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CD5A7" w14:textId="77777777" w:rsidR="00A02D7E" w:rsidRPr="00F06EB6" w:rsidRDefault="00185800">
      <w:pPr>
        <w:spacing w:line="240" w:lineRule="auto"/>
        <w:ind w:firstLine="480"/>
        <w:rPr>
          <w:rFonts w:cs="Times New Roman"/>
          <w:sz w:val="28"/>
          <w:szCs w:val="32"/>
        </w:rPr>
      </w:pPr>
      <w:bookmarkStart w:id="0" w:name="_Toc9120"/>
      <w:bookmarkStart w:id="1" w:name="_Toc24531378"/>
      <w:bookmarkStart w:id="2" w:name="_Toc10132_WPSOffice_Level1"/>
      <w:r w:rsidRPr="00F06EB6">
        <w:rPr>
          <w:rFonts w:cs="Times New Roman"/>
          <w:noProof/>
          <w:sz w:val="28"/>
          <w:szCs w:val="32"/>
        </w:rPr>
        <w:drawing>
          <wp:anchor distT="0" distB="0" distL="114300" distR="114300" simplePos="0" relativeHeight="251657216" behindDoc="0" locked="0" layoutInCell="1" allowOverlap="1" wp14:anchorId="3232DA38" wp14:editId="63EA5834">
            <wp:simplePos x="0" y="0"/>
            <wp:positionH relativeFrom="column">
              <wp:posOffset>-8255</wp:posOffset>
            </wp:positionH>
            <wp:positionV relativeFrom="paragraph">
              <wp:posOffset>37465</wp:posOffset>
            </wp:positionV>
            <wp:extent cx="1737995" cy="1149350"/>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24CD71D6" w14:textId="77777777" w:rsidR="00A02D7E" w:rsidRPr="00F06EB6" w:rsidRDefault="00A02D7E">
      <w:pPr>
        <w:snapToGrid w:val="0"/>
        <w:spacing w:line="240" w:lineRule="auto"/>
        <w:ind w:firstLine="482"/>
        <w:jc w:val="left"/>
        <w:rPr>
          <w:rFonts w:cs="Times New Roman"/>
          <w:b/>
          <w:sz w:val="28"/>
          <w:szCs w:val="32"/>
        </w:rPr>
      </w:pPr>
    </w:p>
    <w:p w14:paraId="7894F67B" w14:textId="77777777" w:rsidR="00A02D7E" w:rsidRPr="00F06EB6" w:rsidRDefault="00A02D7E">
      <w:pPr>
        <w:snapToGrid w:val="0"/>
        <w:spacing w:line="240" w:lineRule="auto"/>
        <w:ind w:firstLineChars="650" w:firstLine="1827"/>
        <w:jc w:val="right"/>
        <w:rPr>
          <w:rFonts w:cs="Times New Roman"/>
          <w:b/>
          <w:sz w:val="28"/>
          <w:szCs w:val="32"/>
        </w:rPr>
      </w:pPr>
    </w:p>
    <w:p w14:paraId="05C0C16D" w14:textId="77777777" w:rsidR="00A02D7E" w:rsidRPr="00F06EB6" w:rsidRDefault="00A02D7E">
      <w:pPr>
        <w:snapToGrid w:val="0"/>
        <w:spacing w:line="240" w:lineRule="auto"/>
        <w:ind w:firstLineChars="650" w:firstLine="1827"/>
        <w:jc w:val="right"/>
        <w:rPr>
          <w:rFonts w:cs="Times New Roman"/>
          <w:b/>
          <w:sz w:val="28"/>
          <w:szCs w:val="32"/>
        </w:rPr>
      </w:pPr>
    </w:p>
    <w:p w14:paraId="4EC92613" w14:textId="77777777" w:rsidR="00A02D7E" w:rsidRPr="00F06EB6" w:rsidRDefault="00185800">
      <w:pPr>
        <w:snapToGrid w:val="0"/>
        <w:spacing w:line="240" w:lineRule="auto"/>
        <w:ind w:firstLineChars="650" w:firstLine="2340"/>
        <w:jc w:val="right"/>
        <w:rPr>
          <w:rFonts w:cs="Times New Roman"/>
          <w:sz w:val="36"/>
          <w:szCs w:val="36"/>
        </w:rPr>
      </w:pPr>
      <w:r w:rsidRPr="00F06EB6">
        <w:rPr>
          <w:rFonts w:cs="Times New Roman"/>
          <w:sz w:val="36"/>
          <w:szCs w:val="36"/>
        </w:rPr>
        <w:t>T/CECS XXX-202X</w:t>
      </w:r>
    </w:p>
    <w:p w14:paraId="15C67894" w14:textId="77777777" w:rsidR="00A02D7E" w:rsidRPr="00F06EB6" w:rsidRDefault="00185800">
      <w:pPr>
        <w:snapToGrid w:val="0"/>
        <w:spacing w:line="240" w:lineRule="auto"/>
        <w:ind w:firstLineChars="650" w:firstLine="1560"/>
        <w:jc w:val="right"/>
        <w:rPr>
          <w:rFonts w:cs="Times New Roman"/>
          <w:sz w:val="28"/>
          <w:szCs w:val="24"/>
        </w:rPr>
      </w:pPr>
      <w:r w:rsidRPr="00F06EB6">
        <w:rPr>
          <w:rFonts w:cs="Times New Roman"/>
          <w:noProof/>
        </w:rPr>
        <mc:AlternateContent>
          <mc:Choice Requires="wps">
            <w:drawing>
              <wp:anchor distT="0" distB="0" distL="114300" distR="114300" simplePos="0" relativeHeight="251659264" behindDoc="0" locked="0" layoutInCell="1" allowOverlap="1" wp14:anchorId="3046B622" wp14:editId="23C5F7C4">
                <wp:simplePos x="0" y="0"/>
                <wp:positionH relativeFrom="column">
                  <wp:posOffset>-163830</wp:posOffset>
                </wp:positionH>
                <wp:positionV relativeFrom="paragraph">
                  <wp:posOffset>98425</wp:posOffset>
                </wp:positionV>
                <wp:extent cx="5600700" cy="0"/>
                <wp:effectExtent l="0" t="0" r="19050" b="19050"/>
                <wp:wrapNone/>
                <wp:docPr id="18"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w14:anchorId="6633220A"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9pt,7.75pt" to="428.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" strokeweight="1pt"/>
            </w:pict>
          </mc:Fallback>
        </mc:AlternateContent>
      </w:r>
    </w:p>
    <w:p w14:paraId="7A0C78CA" w14:textId="77777777" w:rsidR="00A02D7E" w:rsidRPr="00F06EB6" w:rsidRDefault="00A02D7E">
      <w:pPr>
        <w:snapToGrid w:val="0"/>
        <w:spacing w:line="240" w:lineRule="auto"/>
        <w:jc w:val="center"/>
        <w:rPr>
          <w:rFonts w:cs="Times New Roman"/>
          <w:b/>
          <w:sz w:val="44"/>
          <w:szCs w:val="44"/>
        </w:rPr>
      </w:pPr>
    </w:p>
    <w:p w14:paraId="4B82D1F9" w14:textId="77777777" w:rsidR="00A02D7E" w:rsidRPr="00F06EB6" w:rsidRDefault="00185800">
      <w:pPr>
        <w:snapToGrid w:val="0"/>
        <w:spacing w:line="240" w:lineRule="auto"/>
        <w:jc w:val="center"/>
        <w:rPr>
          <w:rFonts w:cs="Times New Roman"/>
          <w:sz w:val="36"/>
          <w:szCs w:val="36"/>
        </w:rPr>
      </w:pPr>
      <w:r w:rsidRPr="00F06EB6">
        <w:rPr>
          <w:rFonts w:cs="Times New Roman"/>
          <w:sz w:val="36"/>
          <w:szCs w:val="36"/>
        </w:rPr>
        <w:t>中国工程建设标准化协会标准</w:t>
      </w:r>
    </w:p>
    <w:p w14:paraId="74BE0935" w14:textId="77777777" w:rsidR="00A02D7E" w:rsidRPr="00F06EB6" w:rsidRDefault="00A02D7E">
      <w:pPr>
        <w:snapToGrid w:val="0"/>
        <w:spacing w:line="240" w:lineRule="auto"/>
        <w:jc w:val="center"/>
        <w:rPr>
          <w:rFonts w:cs="Times New Roman"/>
          <w:sz w:val="36"/>
          <w:szCs w:val="36"/>
        </w:rPr>
      </w:pPr>
    </w:p>
    <w:p w14:paraId="39742898" w14:textId="146FB856" w:rsidR="00A02D7E" w:rsidRPr="00F06EB6" w:rsidRDefault="00185800">
      <w:pPr>
        <w:snapToGrid w:val="0"/>
        <w:jc w:val="center"/>
        <w:rPr>
          <w:rFonts w:cs="Times New Roman"/>
          <w:b/>
          <w:sz w:val="44"/>
          <w:szCs w:val="72"/>
        </w:rPr>
      </w:pPr>
      <w:r w:rsidRPr="00F06EB6">
        <w:rPr>
          <w:rFonts w:cs="Times New Roman"/>
          <w:b/>
          <w:sz w:val="44"/>
          <w:szCs w:val="72"/>
        </w:rPr>
        <w:t>既有城市住区</w:t>
      </w:r>
      <w:r w:rsidRPr="00F06EB6">
        <w:rPr>
          <w:rFonts w:cs="Times New Roman" w:hint="eastAsia"/>
          <w:b/>
          <w:sz w:val="44"/>
          <w:szCs w:val="72"/>
        </w:rPr>
        <w:t>管网</w:t>
      </w:r>
      <w:r w:rsidRPr="00F06EB6">
        <w:rPr>
          <w:rFonts w:cs="Times New Roman"/>
          <w:b/>
          <w:sz w:val="44"/>
          <w:szCs w:val="72"/>
        </w:rPr>
        <w:t>维护修复技术</w:t>
      </w:r>
      <w:r w:rsidR="00CD68E0">
        <w:rPr>
          <w:rFonts w:cs="Times New Roman" w:hint="eastAsia"/>
          <w:b/>
          <w:sz w:val="44"/>
          <w:szCs w:val="72"/>
        </w:rPr>
        <w:t>指南</w:t>
      </w:r>
    </w:p>
    <w:p w14:paraId="38463040" w14:textId="619873EB" w:rsidR="00A02D7E" w:rsidRPr="00F06EB6" w:rsidRDefault="009166F2">
      <w:pPr>
        <w:snapToGrid w:val="0"/>
        <w:jc w:val="center"/>
        <w:rPr>
          <w:rFonts w:cs="Times New Roman"/>
          <w:sz w:val="28"/>
          <w:szCs w:val="72"/>
        </w:rPr>
      </w:pPr>
      <w:r>
        <w:rPr>
          <w:rFonts w:cs="Times New Roman"/>
          <w:sz w:val="28"/>
          <w:szCs w:val="72"/>
        </w:rPr>
        <w:t>G</w:t>
      </w:r>
      <w:r>
        <w:rPr>
          <w:rFonts w:cs="Times New Roman" w:hint="eastAsia"/>
          <w:sz w:val="28"/>
          <w:szCs w:val="72"/>
        </w:rPr>
        <w:t>uid</w:t>
      </w:r>
      <w:r>
        <w:rPr>
          <w:rFonts w:cs="Times New Roman"/>
          <w:sz w:val="28"/>
          <w:szCs w:val="72"/>
        </w:rPr>
        <w:t xml:space="preserve">elines </w:t>
      </w:r>
      <w:r w:rsidR="00185800" w:rsidRPr="00F06EB6">
        <w:rPr>
          <w:rFonts w:cs="Times New Roman"/>
          <w:sz w:val="28"/>
          <w:szCs w:val="72"/>
        </w:rPr>
        <w:t xml:space="preserve">for </w:t>
      </w:r>
      <w:r w:rsidR="00185800" w:rsidRPr="00F06EB6">
        <w:rPr>
          <w:rFonts w:cs="Times New Roman" w:hint="eastAsia"/>
          <w:sz w:val="28"/>
          <w:szCs w:val="72"/>
        </w:rPr>
        <w:t>m</w:t>
      </w:r>
      <w:r w:rsidR="00185800" w:rsidRPr="00F06EB6">
        <w:rPr>
          <w:rFonts w:cs="Times New Roman"/>
          <w:sz w:val="28"/>
          <w:szCs w:val="72"/>
        </w:rPr>
        <w:t xml:space="preserve">aintenance and repair of existing </w:t>
      </w:r>
    </w:p>
    <w:p w14:paraId="77B5E9B4" w14:textId="77777777" w:rsidR="00A02D7E" w:rsidRPr="00F06EB6" w:rsidRDefault="00185800">
      <w:pPr>
        <w:snapToGrid w:val="0"/>
        <w:jc w:val="center"/>
        <w:rPr>
          <w:rFonts w:cs="Times New Roman"/>
          <w:sz w:val="28"/>
          <w:szCs w:val="72"/>
        </w:rPr>
      </w:pPr>
      <w:r w:rsidRPr="00F06EB6">
        <w:rPr>
          <w:rFonts w:cs="Times New Roman"/>
          <w:sz w:val="28"/>
          <w:szCs w:val="72"/>
        </w:rPr>
        <w:t>urban residential area pipe network</w:t>
      </w:r>
    </w:p>
    <w:p w14:paraId="18D39228" w14:textId="77777777" w:rsidR="00A02D7E" w:rsidRPr="00F06EB6" w:rsidRDefault="00A02D7E">
      <w:pPr>
        <w:autoSpaceDE w:val="0"/>
        <w:autoSpaceDN w:val="0"/>
        <w:snapToGrid w:val="0"/>
        <w:spacing w:line="300" w:lineRule="auto"/>
        <w:jc w:val="center"/>
        <w:textAlignment w:val="bottom"/>
        <w:rPr>
          <w:rFonts w:cs="Times New Roman"/>
          <w:b/>
          <w:sz w:val="44"/>
          <w:szCs w:val="72"/>
        </w:rPr>
      </w:pPr>
    </w:p>
    <w:p w14:paraId="079AD470" w14:textId="77777777" w:rsidR="00A02D7E" w:rsidRPr="00F06EB6" w:rsidRDefault="00185800">
      <w:pPr>
        <w:autoSpaceDE w:val="0"/>
        <w:autoSpaceDN w:val="0"/>
        <w:snapToGrid w:val="0"/>
        <w:spacing w:line="300" w:lineRule="auto"/>
        <w:jc w:val="center"/>
        <w:textAlignment w:val="bottom"/>
        <w:rPr>
          <w:rFonts w:cs="Times New Roman"/>
          <w:sz w:val="32"/>
          <w:szCs w:val="72"/>
        </w:rPr>
      </w:pPr>
      <w:r w:rsidRPr="00F06EB6">
        <w:rPr>
          <w:rFonts w:cs="Times New Roman"/>
          <w:sz w:val="32"/>
          <w:szCs w:val="72"/>
        </w:rPr>
        <w:t>（征求意见稿）</w:t>
      </w:r>
    </w:p>
    <w:p w14:paraId="59D4803D" w14:textId="77777777" w:rsidR="00A02D7E" w:rsidRPr="00F06EB6" w:rsidRDefault="00A02D7E">
      <w:pPr>
        <w:autoSpaceDE w:val="0"/>
        <w:autoSpaceDN w:val="0"/>
        <w:snapToGrid w:val="0"/>
        <w:spacing w:line="300" w:lineRule="auto"/>
        <w:jc w:val="center"/>
        <w:textAlignment w:val="bottom"/>
        <w:rPr>
          <w:rFonts w:cs="Times New Roman"/>
          <w:b/>
          <w:sz w:val="44"/>
          <w:szCs w:val="72"/>
        </w:rPr>
      </w:pPr>
    </w:p>
    <w:p w14:paraId="48487CCD" w14:textId="77777777" w:rsidR="00A02D7E" w:rsidRPr="00F06EB6" w:rsidRDefault="00A02D7E">
      <w:pPr>
        <w:autoSpaceDE w:val="0"/>
        <w:autoSpaceDN w:val="0"/>
        <w:snapToGrid w:val="0"/>
        <w:spacing w:line="300" w:lineRule="auto"/>
        <w:jc w:val="center"/>
        <w:textAlignment w:val="bottom"/>
        <w:rPr>
          <w:rFonts w:cs="Times New Roman"/>
          <w:b/>
          <w:sz w:val="32"/>
          <w:szCs w:val="72"/>
        </w:rPr>
      </w:pPr>
    </w:p>
    <w:p w14:paraId="1FE899BE" w14:textId="77777777" w:rsidR="00A02D7E" w:rsidRPr="00F06EB6" w:rsidRDefault="00A02D7E">
      <w:pPr>
        <w:autoSpaceDE w:val="0"/>
        <w:autoSpaceDN w:val="0"/>
        <w:snapToGrid w:val="0"/>
        <w:spacing w:line="300" w:lineRule="auto"/>
        <w:jc w:val="center"/>
        <w:textAlignment w:val="bottom"/>
        <w:rPr>
          <w:rFonts w:cs="Times New Roman"/>
          <w:b/>
          <w:sz w:val="44"/>
          <w:szCs w:val="72"/>
        </w:rPr>
      </w:pPr>
    </w:p>
    <w:p w14:paraId="395EDCA0" w14:textId="77777777" w:rsidR="00A02D7E" w:rsidRPr="00F06EB6" w:rsidRDefault="00A02D7E">
      <w:pPr>
        <w:autoSpaceDE w:val="0"/>
        <w:autoSpaceDN w:val="0"/>
        <w:snapToGrid w:val="0"/>
        <w:spacing w:line="300" w:lineRule="auto"/>
        <w:jc w:val="center"/>
        <w:textAlignment w:val="bottom"/>
        <w:rPr>
          <w:rFonts w:cs="Times New Roman"/>
          <w:b/>
          <w:sz w:val="44"/>
          <w:szCs w:val="72"/>
        </w:rPr>
      </w:pPr>
    </w:p>
    <w:p w14:paraId="0742AE5C" w14:textId="77777777" w:rsidR="00A02D7E" w:rsidRPr="00F06EB6" w:rsidRDefault="00A02D7E">
      <w:pPr>
        <w:autoSpaceDE w:val="0"/>
        <w:autoSpaceDN w:val="0"/>
        <w:snapToGrid w:val="0"/>
        <w:spacing w:line="300" w:lineRule="auto"/>
        <w:jc w:val="center"/>
        <w:textAlignment w:val="bottom"/>
        <w:rPr>
          <w:rFonts w:cs="Times New Roman"/>
          <w:b/>
          <w:sz w:val="44"/>
          <w:szCs w:val="72"/>
        </w:rPr>
      </w:pPr>
    </w:p>
    <w:p w14:paraId="2427B6CC" w14:textId="77777777" w:rsidR="00A02D7E" w:rsidRPr="00F06EB6" w:rsidRDefault="00A02D7E">
      <w:pPr>
        <w:autoSpaceDE w:val="0"/>
        <w:autoSpaceDN w:val="0"/>
        <w:snapToGrid w:val="0"/>
        <w:spacing w:line="300" w:lineRule="auto"/>
        <w:jc w:val="center"/>
        <w:textAlignment w:val="bottom"/>
        <w:rPr>
          <w:rFonts w:cs="Times New Roman"/>
          <w:b/>
          <w:sz w:val="44"/>
          <w:szCs w:val="72"/>
        </w:rPr>
      </w:pPr>
    </w:p>
    <w:p w14:paraId="229C6C81" w14:textId="77777777" w:rsidR="00A02D7E" w:rsidRPr="00F06EB6" w:rsidRDefault="00A02D7E">
      <w:pPr>
        <w:autoSpaceDE w:val="0"/>
        <w:autoSpaceDN w:val="0"/>
        <w:snapToGrid w:val="0"/>
        <w:spacing w:line="300" w:lineRule="auto"/>
        <w:jc w:val="center"/>
        <w:textAlignment w:val="bottom"/>
        <w:rPr>
          <w:rFonts w:cs="Times New Roman"/>
          <w:b/>
          <w:sz w:val="44"/>
          <w:szCs w:val="72"/>
        </w:rPr>
      </w:pPr>
    </w:p>
    <w:p w14:paraId="65FB53C6" w14:textId="77777777" w:rsidR="00A02D7E" w:rsidRPr="00F06EB6" w:rsidRDefault="00A02D7E">
      <w:pPr>
        <w:autoSpaceDE w:val="0"/>
        <w:autoSpaceDN w:val="0"/>
        <w:snapToGrid w:val="0"/>
        <w:spacing w:line="300" w:lineRule="auto"/>
        <w:jc w:val="center"/>
        <w:textAlignment w:val="bottom"/>
        <w:rPr>
          <w:rFonts w:cs="Times New Roman"/>
          <w:b/>
          <w:sz w:val="44"/>
          <w:szCs w:val="72"/>
        </w:rPr>
      </w:pPr>
    </w:p>
    <w:p w14:paraId="75C9B4A2" w14:textId="77777777" w:rsidR="00A02D7E" w:rsidRPr="00F06EB6" w:rsidRDefault="00185800">
      <w:pPr>
        <w:autoSpaceDE w:val="0"/>
        <w:autoSpaceDN w:val="0"/>
        <w:snapToGrid w:val="0"/>
        <w:spacing w:line="300" w:lineRule="auto"/>
        <w:jc w:val="center"/>
        <w:textAlignment w:val="bottom"/>
        <w:rPr>
          <w:rFonts w:cs="Times New Roman"/>
          <w:sz w:val="32"/>
          <w:szCs w:val="32"/>
        </w:rPr>
      </w:pPr>
      <w:r w:rsidRPr="00F06EB6">
        <w:rPr>
          <w:rFonts w:cs="Times New Roman"/>
          <w:b/>
          <w:sz w:val="32"/>
          <w:szCs w:val="72"/>
        </w:rPr>
        <w:t>XX</w:t>
      </w:r>
      <w:r w:rsidRPr="00F06EB6">
        <w:rPr>
          <w:rFonts w:cs="Times New Roman"/>
          <w:b/>
          <w:sz w:val="32"/>
          <w:szCs w:val="72"/>
        </w:rPr>
        <w:t>出版社</w:t>
      </w:r>
    </w:p>
    <w:p w14:paraId="5623A5A8" w14:textId="77777777" w:rsidR="00A02D7E" w:rsidRPr="00F06EB6" w:rsidRDefault="00A02D7E">
      <w:pPr>
        <w:jc w:val="center"/>
        <w:rPr>
          <w:rFonts w:cs="Times New Roman"/>
          <w:b/>
          <w:sz w:val="32"/>
          <w:szCs w:val="28"/>
          <w:lang w:val="zh-CN"/>
        </w:rPr>
        <w:sectPr w:rsidR="00A02D7E" w:rsidRPr="00F06EB6">
          <w:pgSz w:w="11906" w:h="16838"/>
          <w:pgMar w:top="1440" w:right="1800" w:bottom="1440" w:left="1800" w:header="851" w:footer="992" w:gutter="0"/>
          <w:cols w:space="425"/>
          <w:docGrid w:type="lines" w:linePitch="312"/>
        </w:sectPr>
      </w:pPr>
    </w:p>
    <w:p w14:paraId="30971325" w14:textId="77777777" w:rsidR="00A02D7E" w:rsidRPr="00F06EB6" w:rsidRDefault="00185800">
      <w:pPr>
        <w:keepNext/>
        <w:keepLines/>
        <w:spacing w:beforeLines="100" w:before="312" w:afterLines="100" w:after="312"/>
        <w:jc w:val="center"/>
        <w:outlineLvl w:val="0"/>
        <w:rPr>
          <w:rFonts w:cs="Times New Roman"/>
          <w:b/>
          <w:bCs/>
          <w:kern w:val="44"/>
          <w:sz w:val="32"/>
          <w:szCs w:val="44"/>
        </w:rPr>
      </w:pPr>
      <w:bookmarkStart w:id="3" w:name="_Toc59034131"/>
      <w:bookmarkStart w:id="4" w:name="_Toc60843513"/>
      <w:bookmarkStart w:id="5" w:name="_Toc58573558"/>
      <w:bookmarkStart w:id="6" w:name="_Toc59005294"/>
      <w:bookmarkStart w:id="7" w:name="_Toc59006604"/>
      <w:bookmarkStart w:id="8" w:name="_Toc59022898"/>
      <w:bookmarkStart w:id="9" w:name="_Toc24033475"/>
      <w:bookmarkStart w:id="10" w:name="_Toc60044439"/>
      <w:r w:rsidRPr="00F06EB6">
        <w:rPr>
          <w:rFonts w:cs="Times New Roman"/>
          <w:b/>
          <w:bCs/>
          <w:kern w:val="44"/>
          <w:sz w:val="32"/>
          <w:szCs w:val="44"/>
        </w:rPr>
        <w:lastRenderedPageBreak/>
        <w:t>前</w:t>
      </w:r>
      <w:r w:rsidRPr="00F06EB6">
        <w:rPr>
          <w:rFonts w:cs="Times New Roman"/>
          <w:b/>
          <w:bCs/>
          <w:kern w:val="44"/>
          <w:sz w:val="32"/>
          <w:szCs w:val="44"/>
        </w:rPr>
        <w:t xml:space="preserve">  </w:t>
      </w:r>
      <w:r w:rsidRPr="00F06EB6">
        <w:rPr>
          <w:rFonts w:cs="Times New Roman"/>
          <w:b/>
          <w:bCs/>
          <w:kern w:val="44"/>
          <w:sz w:val="32"/>
          <w:szCs w:val="44"/>
        </w:rPr>
        <w:t>言</w:t>
      </w:r>
      <w:bookmarkEnd w:id="3"/>
      <w:bookmarkEnd w:id="4"/>
      <w:bookmarkEnd w:id="5"/>
      <w:bookmarkEnd w:id="6"/>
      <w:bookmarkEnd w:id="7"/>
      <w:bookmarkEnd w:id="8"/>
      <w:bookmarkEnd w:id="9"/>
      <w:bookmarkEnd w:id="10"/>
    </w:p>
    <w:p w14:paraId="2EC6489C" w14:textId="77777777" w:rsidR="00A02D7E" w:rsidRPr="00F06EB6" w:rsidRDefault="00185800">
      <w:pPr>
        <w:ind w:firstLineChars="200" w:firstLine="480"/>
        <w:rPr>
          <w:rFonts w:cs="Times New Roman"/>
          <w:szCs w:val="32"/>
        </w:rPr>
      </w:pPr>
      <w:r w:rsidRPr="00F06EB6">
        <w:rPr>
          <w:rFonts w:cs="Times New Roman"/>
          <w:szCs w:val="32"/>
        </w:rPr>
        <w:t>根据中国工程建设标准化协会《</w:t>
      </w:r>
      <w:r w:rsidRPr="00F06EB6">
        <w:rPr>
          <w:rFonts w:cs="Times New Roman"/>
          <w:szCs w:val="32"/>
        </w:rPr>
        <w:t>2019</w:t>
      </w:r>
      <w:r w:rsidRPr="00F06EB6">
        <w:rPr>
          <w:rFonts w:cs="Times New Roman"/>
          <w:szCs w:val="32"/>
        </w:rPr>
        <w:t>年第</w:t>
      </w:r>
      <w:r w:rsidRPr="00F06EB6">
        <w:rPr>
          <w:rFonts w:cs="Times New Roman" w:hint="eastAsia"/>
          <w:szCs w:val="32"/>
        </w:rPr>
        <w:t>一</w:t>
      </w:r>
      <w:r w:rsidRPr="00F06EB6">
        <w:rPr>
          <w:rFonts w:cs="Times New Roman"/>
          <w:szCs w:val="32"/>
        </w:rPr>
        <w:t>批协会标准制订、修订计划》（建标协字</w:t>
      </w:r>
      <w:r w:rsidRPr="00F06EB6">
        <w:rPr>
          <w:rFonts w:cs="Times New Roman"/>
          <w:szCs w:val="32"/>
        </w:rPr>
        <w:t>[2019]12</w:t>
      </w:r>
      <w:r w:rsidRPr="00F06EB6">
        <w:rPr>
          <w:rFonts w:cs="Times New Roman"/>
          <w:szCs w:val="32"/>
        </w:rPr>
        <w:t>号）的要求，标准编制组经广泛调查研究，认真总结实践经验，参考有关国外标准，并在广泛征求意见的基础上，编制本</w:t>
      </w:r>
      <w:r w:rsidRPr="00F06EB6">
        <w:rPr>
          <w:rFonts w:cs="Times New Roman" w:hint="eastAsia"/>
          <w:szCs w:val="32"/>
        </w:rPr>
        <w:t>规程</w:t>
      </w:r>
      <w:r w:rsidRPr="00F06EB6">
        <w:rPr>
          <w:rFonts w:cs="Times New Roman"/>
          <w:szCs w:val="32"/>
        </w:rPr>
        <w:t>。</w:t>
      </w:r>
    </w:p>
    <w:p w14:paraId="07DC5E2B" w14:textId="77777777" w:rsidR="00A02D7E" w:rsidRPr="00F06EB6" w:rsidRDefault="00185800">
      <w:pPr>
        <w:ind w:firstLineChars="200" w:firstLine="480"/>
        <w:rPr>
          <w:rFonts w:cs="Times New Roman"/>
          <w:szCs w:val="32"/>
        </w:rPr>
      </w:pPr>
      <w:r w:rsidRPr="00F06EB6">
        <w:rPr>
          <w:rFonts w:cs="Times New Roman"/>
          <w:szCs w:val="32"/>
        </w:rPr>
        <w:t>本</w:t>
      </w:r>
      <w:r w:rsidRPr="00F06EB6">
        <w:rPr>
          <w:rFonts w:cs="Times New Roman" w:hint="eastAsia"/>
          <w:szCs w:val="32"/>
        </w:rPr>
        <w:t>规程</w:t>
      </w:r>
      <w:r w:rsidRPr="00F06EB6">
        <w:rPr>
          <w:rFonts w:cs="Times New Roman"/>
          <w:szCs w:val="32"/>
        </w:rPr>
        <w:t>的主要技术内容</w:t>
      </w:r>
      <w:r w:rsidRPr="00F06EB6">
        <w:rPr>
          <w:rFonts w:cs="Times New Roman" w:hint="eastAsia"/>
          <w:szCs w:val="32"/>
        </w:rPr>
        <w:t>包括</w:t>
      </w:r>
      <w:r w:rsidRPr="00F06EB6">
        <w:rPr>
          <w:rFonts w:cs="Times New Roman"/>
          <w:szCs w:val="32"/>
        </w:rPr>
        <w:t>：</w:t>
      </w:r>
      <w:r w:rsidRPr="00F06EB6">
        <w:rPr>
          <w:rFonts w:cs="Times New Roman"/>
          <w:szCs w:val="32"/>
        </w:rPr>
        <w:t>1.</w:t>
      </w:r>
      <w:r w:rsidRPr="00F06EB6">
        <w:rPr>
          <w:rFonts w:cs="Times New Roman"/>
          <w:szCs w:val="32"/>
        </w:rPr>
        <w:t>总则；</w:t>
      </w:r>
      <w:r w:rsidRPr="00F06EB6">
        <w:rPr>
          <w:rFonts w:cs="Times New Roman"/>
          <w:szCs w:val="32"/>
        </w:rPr>
        <w:t>2.</w:t>
      </w:r>
      <w:r w:rsidRPr="00F06EB6">
        <w:rPr>
          <w:rFonts w:cs="Times New Roman"/>
          <w:szCs w:val="32"/>
        </w:rPr>
        <w:t>术语；</w:t>
      </w:r>
      <w:r w:rsidRPr="00F06EB6">
        <w:rPr>
          <w:rFonts w:cs="Times New Roman"/>
          <w:szCs w:val="32"/>
        </w:rPr>
        <w:t>3.</w:t>
      </w:r>
      <w:r w:rsidRPr="00F06EB6">
        <w:rPr>
          <w:rFonts w:cs="Times New Roman"/>
          <w:szCs w:val="32"/>
        </w:rPr>
        <w:t>基本规定；</w:t>
      </w:r>
      <w:r w:rsidRPr="00F06EB6">
        <w:rPr>
          <w:rFonts w:cs="Times New Roman"/>
          <w:szCs w:val="32"/>
        </w:rPr>
        <w:t>4.</w:t>
      </w:r>
      <w:r w:rsidR="004952AA" w:rsidRPr="00F06EB6">
        <w:rPr>
          <w:rFonts w:cs="Times New Roman" w:hint="eastAsia"/>
          <w:szCs w:val="32"/>
        </w:rPr>
        <w:t>检测与评估</w:t>
      </w:r>
      <w:r w:rsidRPr="00F06EB6">
        <w:rPr>
          <w:rFonts w:cs="Times New Roman"/>
          <w:szCs w:val="32"/>
        </w:rPr>
        <w:t>；</w:t>
      </w:r>
      <w:r w:rsidRPr="00F06EB6">
        <w:rPr>
          <w:rFonts w:cs="Times New Roman"/>
          <w:szCs w:val="32"/>
        </w:rPr>
        <w:t>5.</w:t>
      </w:r>
      <w:r w:rsidRPr="00F06EB6">
        <w:rPr>
          <w:rFonts w:cs="Times New Roman" w:hint="eastAsia"/>
          <w:szCs w:val="32"/>
        </w:rPr>
        <w:t>管网</w:t>
      </w:r>
      <w:r w:rsidRPr="00F06EB6">
        <w:rPr>
          <w:rFonts w:cs="Times New Roman"/>
          <w:szCs w:val="32"/>
        </w:rPr>
        <w:t>维护；</w:t>
      </w:r>
      <w:r w:rsidRPr="00F06EB6">
        <w:rPr>
          <w:rFonts w:cs="Times New Roman"/>
          <w:szCs w:val="32"/>
        </w:rPr>
        <w:t>6.</w:t>
      </w:r>
      <w:r w:rsidRPr="00F06EB6">
        <w:rPr>
          <w:rFonts w:cs="Times New Roman" w:hint="eastAsia"/>
          <w:szCs w:val="32"/>
        </w:rPr>
        <w:t>管网修复</w:t>
      </w:r>
      <w:r w:rsidRPr="00F06EB6">
        <w:rPr>
          <w:rFonts w:cs="Times New Roman"/>
          <w:szCs w:val="32"/>
        </w:rPr>
        <w:t>。</w:t>
      </w:r>
    </w:p>
    <w:p w14:paraId="2C1554C4" w14:textId="77777777" w:rsidR="00A02D7E" w:rsidRPr="00F06EB6" w:rsidRDefault="00185800">
      <w:pPr>
        <w:ind w:firstLineChars="200" w:firstLine="480"/>
        <w:rPr>
          <w:rFonts w:cs="Times New Roman"/>
          <w:szCs w:val="32"/>
        </w:rPr>
      </w:pPr>
      <w:r w:rsidRPr="00F06EB6">
        <w:rPr>
          <w:rFonts w:cs="Times New Roman"/>
          <w:szCs w:val="32"/>
        </w:rPr>
        <w:t>本标准由中国工程建设标准化协会绿色建筑与生态城区分会归口管理，由中国建筑科学研究院有限公司负责具体技术内容的解释。在执行过程中如有意见和建议，请寄送至中国建筑科学研究院有限公司（地址：北京市朝阳区北三环东路</w:t>
      </w:r>
      <w:r w:rsidRPr="00F06EB6">
        <w:rPr>
          <w:rFonts w:cs="Times New Roman"/>
          <w:szCs w:val="32"/>
        </w:rPr>
        <w:t>30</w:t>
      </w:r>
      <w:r w:rsidRPr="00F06EB6">
        <w:rPr>
          <w:rFonts w:cs="Times New Roman"/>
          <w:szCs w:val="32"/>
        </w:rPr>
        <w:t>号，邮编：</w:t>
      </w:r>
      <w:r w:rsidRPr="00F06EB6">
        <w:rPr>
          <w:rFonts w:cs="Times New Roman"/>
          <w:szCs w:val="32"/>
        </w:rPr>
        <w:t>100013</w:t>
      </w:r>
      <w:r w:rsidRPr="00F06EB6">
        <w:rPr>
          <w:rFonts w:cs="Times New Roman"/>
          <w:szCs w:val="32"/>
        </w:rPr>
        <w:t>）。</w:t>
      </w:r>
    </w:p>
    <w:p w14:paraId="49619F12" w14:textId="77777777" w:rsidR="00A02D7E" w:rsidRPr="00F06EB6" w:rsidRDefault="00185800">
      <w:pPr>
        <w:ind w:firstLineChars="200" w:firstLine="480"/>
        <w:rPr>
          <w:rFonts w:cs="Times New Roman"/>
          <w:szCs w:val="32"/>
        </w:rPr>
      </w:pPr>
      <w:r w:rsidRPr="00F06EB6">
        <w:rPr>
          <w:rFonts w:cs="Times New Roman"/>
          <w:szCs w:val="32"/>
        </w:rPr>
        <w:t>主编单位：</w:t>
      </w:r>
    </w:p>
    <w:p w14:paraId="41205466" w14:textId="77777777" w:rsidR="00A02D7E" w:rsidRPr="00F06EB6" w:rsidRDefault="00185800">
      <w:pPr>
        <w:ind w:firstLineChars="200" w:firstLine="480"/>
        <w:rPr>
          <w:rFonts w:cs="Times New Roman"/>
          <w:szCs w:val="32"/>
        </w:rPr>
      </w:pPr>
      <w:r w:rsidRPr="00F06EB6">
        <w:rPr>
          <w:rFonts w:cs="Times New Roman"/>
          <w:szCs w:val="32"/>
        </w:rPr>
        <w:t>参编单位：</w:t>
      </w:r>
    </w:p>
    <w:p w14:paraId="1052A540" w14:textId="77777777" w:rsidR="00A02D7E" w:rsidRPr="00F06EB6" w:rsidRDefault="00185800">
      <w:pPr>
        <w:ind w:firstLineChars="200" w:firstLine="480"/>
        <w:rPr>
          <w:rFonts w:cs="Times New Roman"/>
          <w:szCs w:val="32"/>
        </w:rPr>
      </w:pPr>
      <w:r w:rsidRPr="00F06EB6">
        <w:rPr>
          <w:rFonts w:cs="Times New Roman"/>
          <w:szCs w:val="32"/>
        </w:rPr>
        <w:t>主要起草人：</w:t>
      </w:r>
    </w:p>
    <w:p w14:paraId="4D9A33B5" w14:textId="77777777" w:rsidR="00A02D7E" w:rsidRPr="00F06EB6" w:rsidRDefault="00185800">
      <w:pPr>
        <w:ind w:firstLineChars="200" w:firstLine="480"/>
        <w:rPr>
          <w:rFonts w:cs="Times New Roman"/>
          <w:szCs w:val="32"/>
        </w:rPr>
      </w:pPr>
      <w:r w:rsidRPr="00F06EB6">
        <w:rPr>
          <w:rFonts w:cs="Times New Roman"/>
          <w:szCs w:val="32"/>
        </w:rPr>
        <w:t>主要审查人：</w:t>
      </w:r>
    </w:p>
    <w:p w14:paraId="2FBE8E15" w14:textId="77777777" w:rsidR="00A02D7E" w:rsidRPr="00F06EB6" w:rsidRDefault="00A02D7E">
      <w:pPr>
        <w:rPr>
          <w:rFonts w:cs="Times New Roman"/>
          <w:b/>
          <w:sz w:val="32"/>
          <w:szCs w:val="28"/>
          <w:lang w:val="zh-CN"/>
        </w:rPr>
      </w:pPr>
    </w:p>
    <w:p w14:paraId="3C5D819D" w14:textId="77777777" w:rsidR="00A02D7E" w:rsidRPr="00F06EB6" w:rsidRDefault="00A02D7E">
      <w:pPr>
        <w:rPr>
          <w:rFonts w:cs="Times New Roman"/>
          <w:b/>
          <w:sz w:val="32"/>
          <w:szCs w:val="28"/>
          <w:lang w:val="zh-CN"/>
        </w:rPr>
      </w:pPr>
    </w:p>
    <w:p w14:paraId="6A423089" w14:textId="77777777" w:rsidR="00A02D7E" w:rsidRPr="00F06EB6" w:rsidRDefault="00A02D7E">
      <w:pPr>
        <w:jc w:val="center"/>
        <w:rPr>
          <w:rFonts w:cs="Times New Roman"/>
          <w:b/>
          <w:sz w:val="32"/>
          <w:szCs w:val="28"/>
          <w:lang w:val="zh-CN"/>
        </w:rPr>
        <w:sectPr w:rsidR="00A02D7E" w:rsidRPr="00F06EB6">
          <w:footerReference w:type="default" r:id="rId10"/>
          <w:pgSz w:w="11906" w:h="16838"/>
          <w:pgMar w:top="1440" w:right="1800" w:bottom="1440" w:left="1800" w:header="851" w:footer="992" w:gutter="0"/>
          <w:pgNumType w:start="1"/>
          <w:cols w:space="425"/>
          <w:docGrid w:type="lines" w:linePitch="312"/>
        </w:sectPr>
      </w:pPr>
    </w:p>
    <w:p w14:paraId="084CE312" w14:textId="77777777" w:rsidR="00A02D7E" w:rsidRPr="00F06EB6" w:rsidRDefault="00185800">
      <w:pPr>
        <w:pStyle w:val="1"/>
        <w:spacing w:before="312" w:after="312"/>
      </w:pPr>
      <w:bookmarkStart w:id="11" w:name="_Toc59022899"/>
      <w:bookmarkStart w:id="12" w:name="_Toc59034132"/>
      <w:bookmarkStart w:id="13" w:name="_Toc60044440"/>
      <w:bookmarkStart w:id="14" w:name="_Toc60843514"/>
      <w:r w:rsidRPr="00F06EB6">
        <w:lastRenderedPageBreak/>
        <w:t>目</w:t>
      </w:r>
      <w:r w:rsidRPr="00F06EB6">
        <w:rPr>
          <w:rFonts w:hint="eastAsia"/>
        </w:rPr>
        <w:t xml:space="preserve"> </w:t>
      </w:r>
      <w:r w:rsidRPr="00F06EB6">
        <w:t xml:space="preserve"> </w:t>
      </w:r>
      <w:bookmarkEnd w:id="11"/>
      <w:r w:rsidRPr="00F06EB6">
        <w:rPr>
          <w:rFonts w:hint="eastAsia"/>
        </w:rPr>
        <w:t>次</w:t>
      </w:r>
      <w:bookmarkEnd w:id="12"/>
      <w:bookmarkEnd w:id="13"/>
      <w:bookmarkEnd w:id="14"/>
    </w:p>
    <w:p w14:paraId="08AFE137" w14:textId="6058C5F0" w:rsidR="00A02D7E" w:rsidRPr="00F06EB6" w:rsidRDefault="00185800">
      <w:pPr>
        <w:pStyle w:val="TOC1"/>
        <w:tabs>
          <w:tab w:val="right" w:leader="dot" w:pos="8296"/>
        </w:tabs>
        <w:rPr>
          <w:rFonts w:asciiTheme="minorHAnsi" w:eastAsiaTheme="minorEastAsia" w:hAnsiTheme="minorHAnsi"/>
          <w:noProof/>
          <w:sz w:val="21"/>
        </w:rPr>
      </w:pPr>
      <w:r w:rsidRPr="00F06EB6">
        <w:rPr>
          <w:szCs w:val="32"/>
        </w:rPr>
        <w:fldChar w:fldCharType="begin"/>
      </w:r>
      <w:r w:rsidRPr="00F06EB6">
        <w:rPr>
          <w:szCs w:val="32"/>
        </w:rPr>
        <w:instrText xml:space="preserve"> </w:instrText>
      </w:r>
      <w:r w:rsidRPr="00F06EB6">
        <w:rPr>
          <w:rFonts w:hint="eastAsia"/>
          <w:szCs w:val="32"/>
        </w:rPr>
        <w:instrText>TOC \o "1-2" \h \z \u</w:instrText>
      </w:r>
      <w:r w:rsidRPr="00F06EB6">
        <w:rPr>
          <w:szCs w:val="32"/>
        </w:rPr>
        <w:instrText xml:space="preserve"> </w:instrText>
      </w:r>
      <w:r w:rsidRPr="00F06EB6">
        <w:rPr>
          <w:szCs w:val="32"/>
        </w:rPr>
        <w:fldChar w:fldCharType="separate"/>
      </w:r>
      <w:hyperlink w:anchor="_Toc60843516" w:history="1">
        <w:r w:rsidRPr="00F06EB6">
          <w:rPr>
            <w:rStyle w:val="af3"/>
            <w:noProof/>
          </w:rPr>
          <w:t xml:space="preserve">1 </w:t>
        </w:r>
        <w:r w:rsidRPr="00F06EB6">
          <w:rPr>
            <w:rStyle w:val="af3"/>
            <w:noProof/>
          </w:rPr>
          <w:t>总</w:t>
        </w:r>
        <w:r w:rsidRPr="00F06EB6">
          <w:rPr>
            <w:rStyle w:val="af3"/>
            <w:noProof/>
          </w:rPr>
          <w:t xml:space="preserve">  </w:t>
        </w:r>
        <w:r w:rsidRPr="00F06EB6">
          <w:rPr>
            <w:rStyle w:val="af3"/>
            <w:noProof/>
          </w:rPr>
          <w:t>则</w:t>
        </w:r>
        <w:r w:rsidRPr="00F06EB6">
          <w:rPr>
            <w:noProof/>
          </w:rPr>
          <w:tab/>
        </w:r>
        <w:r w:rsidRPr="00F06EB6">
          <w:rPr>
            <w:noProof/>
          </w:rPr>
          <w:fldChar w:fldCharType="begin"/>
        </w:r>
        <w:r w:rsidRPr="00F06EB6">
          <w:rPr>
            <w:noProof/>
          </w:rPr>
          <w:instrText xml:space="preserve"> PAGEREF _Toc60843516 \h </w:instrText>
        </w:r>
        <w:r w:rsidRPr="00F06EB6">
          <w:rPr>
            <w:noProof/>
          </w:rPr>
        </w:r>
        <w:r w:rsidRPr="00F06EB6">
          <w:rPr>
            <w:noProof/>
          </w:rPr>
          <w:fldChar w:fldCharType="separate"/>
        </w:r>
        <w:r w:rsidR="00483625">
          <w:rPr>
            <w:noProof/>
          </w:rPr>
          <w:t>1</w:t>
        </w:r>
        <w:r w:rsidRPr="00F06EB6">
          <w:rPr>
            <w:noProof/>
          </w:rPr>
          <w:fldChar w:fldCharType="end"/>
        </w:r>
      </w:hyperlink>
    </w:p>
    <w:p w14:paraId="5E5FACE2" w14:textId="3FEB9B93" w:rsidR="00A02D7E" w:rsidRPr="00F06EB6" w:rsidRDefault="00CD68E0">
      <w:pPr>
        <w:pStyle w:val="TOC1"/>
        <w:tabs>
          <w:tab w:val="right" w:leader="dot" w:pos="8296"/>
        </w:tabs>
        <w:rPr>
          <w:rFonts w:asciiTheme="minorHAnsi" w:eastAsiaTheme="minorEastAsia" w:hAnsiTheme="minorHAnsi"/>
          <w:noProof/>
          <w:sz w:val="21"/>
        </w:rPr>
      </w:pPr>
      <w:hyperlink w:anchor="_Toc60843517" w:history="1">
        <w:r w:rsidR="00185800" w:rsidRPr="00F06EB6">
          <w:rPr>
            <w:rStyle w:val="af3"/>
            <w:noProof/>
          </w:rPr>
          <w:t xml:space="preserve">2 </w:t>
        </w:r>
        <w:r w:rsidR="00185800" w:rsidRPr="00F06EB6">
          <w:rPr>
            <w:rStyle w:val="af3"/>
            <w:noProof/>
          </w:rPr>
          <w:t>术</w:t>
        </w:r>
        <w:r w:rsidR="00185800" w:rsidRPr="00F06EB6">
          <w:rPr>
            <w:rStyle w:val="af3"/>
            <w:noProof/>
          </w:rPr>
          <w:t xml:space="preserve">  </w:t>
        </w:r>
        <w:r w:rsidR="00185800" w:rsidRPr="00F06EB6">
          <w:rPr>
            <w:rStyle w:val="af3"/>
            <w:noProof/>
          </w:rPr>
          <w:t>语</w:t>
        </w:r>
        <w:r w:rsidR="00185800" w:rsidRPr="00F06EB6">
          <w:rPr>
            <w:noProof/>
          </w:rPr>
          <w:tab/>
        </w:r>
        <w:r w:rsidR="00185800" w:rsidRPr="00F06EB6">
          <w:rPr>
            <w:noProof/>
          </w:rPr>
          <w:fldChar w:fldCharType="begin"/>
        </w:r>
        <w:r w:rsidR="00185800" w:rsidRPr="00F06EB6">
          <w:rPr>
            <w:noProof/>
          </w:rPr>
          <w:instrText xml:space="preserve"> PAGEREF _Toc60843517 \h </w:instrText>
        </w:r>
        <w:r w:rsidR="00185800" w:rsidRPr="00F06EB6">
          <w:rPr>
            <w:noProof/>
          </w:rPr>
        </w:r>
        <w:r w:rsidR="00185800" w:rsidRPr="00F06EB6">
          <w:rPr>
            <w:noProof/>
          </w:rPr>
          <w:fldChar w:fldCharType="separate"/>
        </w:r>
        <w:r w:rsidR="00483625">
          <w:rPr>
            <w:noProof/>
          </w:rPr>
          <w:t>2</w:t>
        </w:r>
        <w:r w:rsidR="00185800" w:rsidRPr="00F06EB6">
          <w:rPr>
            <w:noProof/>
          </w:rPr>
          <w:fldChar w:fldCharType="end"/>
        </w:r>
      </w:hyperlink>
    </w:p>
    <w:p w14:paraId="177832E5" w14:textId="1BB7B387" w:rsidR="00A02D7E" w:rsidRPr="00F06EB6" w:rsidRDefault="00CD68E0">
      <w:pPr>
        <w:pStyle w:val="TOC1"/>
        <w:tabs>
          <w:tab w:val="right" w:leader="dot" w:pos="8296"/>
        </w:tabs>
        <w:rPr>
          <w:rFonts w:asciiTheme="minorHAnsi" w:eastAsiaTheme="minorEastAsia" w:hAnsiTheme="minorHAnsi"/>
          <w:noProof/>
          <w:sz w:val="21"/>
        </w:rPr>
      </w:pPr>
      <w:hyperlink w:anchor="_Toc60843518" w:history="1">
        <w:r w:rsidR="00185800" w:rsidRPr="00F06EB6">
          <w:rPr>
            <w:rStyle w:val="af3"/>
            <w:noProof/>
          </w:rPr>
          <w:t xml:space="preserve">3 </w:t>
        </w:r>
        <w:r w:rsidR="00185800" w:rsidRPr="00F06EB6">
          <w:rPr>
            <w:rStyle w:val="af3"/>
            <w:noProof/>
          </w:rPr>
          <w:t>基本规定</w:t>
        </w:r>
        <w:r w:rsidR="00185800" w:rsidRPr="00F06EB6">
          <w:rPr>
            <w:noProof/>
          </w:rPr>
          <w:tab/>
        </w:r>
        <w:r w:rsidR="00185800" w:rsidRPr="00F06EB6">
          <w:rPr>
            <w:noProof/>
          </w:rPr>
          <w:fldChar w:fldCharType="begin"/>
        </w:r>
        <w:r w:rsidR="00185800" w:rsidRPr="00F06EB6">
          <w:rPr>
            <w:noProof/>
          </w:rPr>
          <w:instrText xml:space="preserve"> PAGEREF _Toc60843518 \h </w:instrText>
        </w:r>
        <w:r w:rsidR="00185800" w:rsidRPr="00F06EB6">
          <w:rPr>
            <w:noProof/>
          </w:rPr>
        </w:r>
        <w:r w:rsidR="00185800" w:rsidRPr="00F06EB6">
          <w:rPr>
            <w:noProof/>
          </w:rPr>
          <w:fldChar w:fldCharType="separate"/>
        </w:r>
        <w:r w:rsidR="00483625">
          <w:rPr>
            <w:noProof/>
          </w:rPr>
          <w:t>5</w:t>
        </w:r>
        <w:r w:rsidR="00185800" w:rsidRPr="00F06EB6">
          <w:rPr>
            <w:noProof/>
          </w:rPr>
          <w:fldChar w:fldCharType="end"/>
        </w:r>
      </w:hyperlink>
    </w:p>
    <w:p w14:paraId="79453808" w14:textId="2D5D5027" w:rsidR="00A02D7E" w:rsidRPr="00F06EB6" w:rsidRDefault="00CD68E0">
      <w:pPr>
        <w:pStyle w:val="TOC1"/>
        <w:tabs>
          <w:tab w:val="right" w:leader="dot" w:pos="8296"/>
        </w:tabs>
        <w:rPr>
          <w:rFonts w:asciiTheme="minorHAnsi" w:eastAsiaTheme="minorEastAsia" w:hAnsiTheme="minorHAnsi"/>
          <w:noProof/>
          <w:sz w:val="21"/>
        </w:rPr>
      </w:pPr>
      <w:hyperlink w:anchor="_Toc60843519" w:history="1">
        <w:r w:rsidR="00185800" w:rsidRPr="00F06EB6">
          <w:rPr>
            <w:rStyle w:val="af3"/>
            <w:noProof/>
          </w:rPr>
          <w:t xml:space="preserve">4 </w:t>
        </w:r>
        <w:r w:rsidR="00185800" w:rsidRPr="00F06EB6">
          <w:rPr>
            <w:rStyle w:val="af3"/>
            <w:noProof/>
          </w:rPr>
          <w:t>检测与评估</w:t>
        </w:r>
        <w:r w:rsidR="00185800" w:rsidRPr="00F06EB6">
          <w:rPr>
            <w:noProof/>
          </w:rPr>
          <w:tab/>
        </w:r>
        <w:r w:rsidR="00185800" w:rsidRPr="00F06EB6">
          <w:rPr>
            <w:noProof/>
          </w:rPr>
          <w:fldChar w:fldCharType="begin"/>
        </w:r>
        <w:r w:rsidR="00185800" w:rsidRPr="00F06EB6">
          <w:rPr>
            <w:noProof/>
          </w:rPr>
          <w:instrText xml:space="preserve"> PAGEREF _Toc60843519 \h </w:instrText>
        </w:r>
        <w:r w:rsidR="00185800" w:rsidRPr="00F06EB6">
          <w:rPr>
            <w:noProof/>
          </w:rPr>
        </w:r>
        <w:r w:rsidR="00185800" w:rsidRPr="00F06EB6">
          <w:rPr>
            <w:noProof/>
          </w:rPr>
          <w:fldChar w:fldCharType="separate"/>
        </w:r>
        <w:r w:rsidR="00483625">
          <w:rPr>
            <w:noProof/>
          </w:rPr>
          <w:t>7</w:t>
        </w:r>
        <w:r w:rsidR="00185800" w:rsidRPr="00F06EB6">
          <w:rPr>
            <w:noProof/>
          </w:rPr>
          <w:fldChar w:fldCharType="end"/>
        </w:r>
      </w:hyperlink>
    </w:p>
    <w:p w14:paraId="6F8377A0" w14:textId="07910C91" w:rsidR="00A02D7E" w:rsidRPr="00F06EB6" w:rsidRDefault="00CD68E0">
      <w:pPr>
        <w:pStyle w:val="TOC2"/>
        <w:tabs>
          <w:tab w:val="right" w:leader="dot" w:pos="8296"/>
        </w:tabs>
        <w:ind w:left="480"/>
        <w:rPr>
          <w:rFonts w:asciiTheme="minorHAnsi" w:eastAsiaTheme="minorEastAsia" w:hAnsiTheme="minorHAnsi"/>
          <w:noProof/>
          <w:sz w:val="21"/>
        </w:rPr>
      </w:pPr>
      <w:hyperlink w:anchor="_Toc60843520" w:history="1">
        <w:r w:rsidR="00185800" w:rsidRPr="00F06EB6">
          <w:rPr>
            <w:rStyle w:val="af3"/>
            <w:rFonts w:cs="宋体"/>
            <w:noProof/>
            <w:kern w:val="0"/>
          </w:rPr>
          <w:t>4.1</w:t>
        </w:r>
        <w:r w:rsidR="00185800" w:rsidRPr="00F06EB6">
          <w:rPr>
            <w:rStyle w:val="af3"/>
            <w:rFonts w:cs="宋体"/>
            <w:noProof/>
            <w:kern w:val="0"/>
          </w:rPr>
          <w:t>一般规定</w:t>
        </w:r>
        <w:r w:rsidR="00185800" w:rsidRPr="00F06EB6">
          <w:rPr>
            <w:noProof/>
          </w:rPr>
          <w:tab/>
        </w:r>
        <w:r w:rsidR="00185800" w:rsidRPr="00F06EB6">
          <w:rPr>
            <w:noProof/>
          </w:rPr>
          <w:fldChar w:fldCharType="begin"/>
        </w:r>
        <w:r w:rsidR="00185800" w:rsidRPr="00F06EB6">
          <w:rPr>
            <w:noProof/>
          </w:rPr>
          <w:instrText xml:space="preserve"> PAGEREF _Toc60843520 \h </w:instrText>
        </w:r>
        <w:r w:rsidR="00185800" w:rsidRPr="00F06EB6">
          <w:rPr>
            <w:noProof/>
          </w:rPr>
        </w:r>
        <w:r w:rsidR="00185800" w:rsidRPr="00F06EB6">
          <w:rPr>
            <w:noProof/>
          </w:rPr>
          <w:fldChar w:fldCharType="separate"/>
        </w:r>
        <w:r w:rsidR="00483625">
          <w:rPr>
            <w:noProof/>
          </w:rPr>
          <w:t>7</w:t>
        </w:r>
        <w:r w:rsidR="00185800" w:rsidRPr="00F06EB6">
          <w:rPr>
            <w:noProof/>
          </w:rPr>
          <w:fldChar w:fldCharType="end"/>
        </w:r>
      </w:hyperlink>
    </w:p>
    <w:p w14:paraId="2191248C" w14:textId="0361AD86" w:rsidR="00A02D7E" w:rsidRPr="00F06EB6" w:rsidRDefault="00CD68E0">
      <w:pPr>
        <w:pStyle w:val="TOC2"/>
        <w:tabs>
          <w:tab w:val="right" w:leader="dot" w:pos="8296"/>
        </w:tabs>
        <w:ind w:left="480"/>
        <w:rPr>
          <w:rFonts w:asciiTheme="minorHAnsi" w:eastAsiaTheme="minorEastAsia" w:hAnsiTheme="minorHAnsi"/>
          <w:noProof/>
          <w:sz w:val="21"/>
        </w:rPr>
      </w:pPr>
      <w:hyperlink w:anchor="_Toc60843521" w:history="1">
        <w:r w:rsidR="00185800" w:rsidRPr="00F06EB6">
          <w:rPr>
            <w:rStyle w:val="af3"/>
            <w:rFonts w:cs="宋体"/>
            <w:noProof/>
            <w:kern w:val="0"/>
          </w:rPr>
          <w:t xml:space="preserve">4.2 </w:t>
        </w:r>
        <w:r w:rsidR="00185800" w:rsidRPr="00F06EB6">
          <w:rPr>
            <w:rStyle w:val="af3"/>
            <w:rFonts w:cs="宋体"/>
            <w:noProof/>
            <w:kern w:val="0"/>
          </w:rPr>
          <w:t>供热管网检测与评估</w:t>
        </w:r>
        <w:r w:rsidR="00185800" w:rsidRPr="00F06EB6">
          <w:rPr>
            <w:noProof/>
          </w:rPr>
          <w:tab/>
        </w:r>
        <w:r w:rsidR="00185800" w:rsidRPr="00F06EB6">
          <w:rPr>
            <w:noProof/>
          </w:rPr>
          <w:fldChar w:fldCharType="begin"/>
        </w:r>
        <w:r w:rsidR="00185800" w:rsidRPr="00F06EB6">
          <w:rPr>
            <w:noProof/>
          </w:rPr>
          <w:instrText xml:space="preserve"> PAGEREF _Toc60843521 \h </w:instrText>
        </w:r>
        <w:r w:rsidR="00185800" w:rsidRPr="00F06EB6">
          <w:rPr>
            <w:noProof/>
          </w:rPr>
        </w:r>
        <w:r w:rsidR="00185800" w:rsidRPr="00F06EB6">
          <w:rPr>
            <w:noProof/>
          </w:rPr>
          <w:fldChar w:fldCharType="separate"/>
        </w:r>
        <w:r w:rsidR="00483625">
          <w:rPr>
            <w:noProof/>
          </w:rPr>
          <w:t>8</w:t>
        </w:r>
        <w:r w:rsidR="00185800" w:rsidRPr="00F06EB6">
          <w:rPr>
            <w:noProof/>
          </w:rPr>
          <w:fldChar w:fldCharType="end"/>
        </w:r>
      </w:hyperlink>
    </w:p>
    <w:p w14:paraId="5833C63B" w14:textId="22C956BE" w:rsidR="00A02D7E" w:rsidRPr="00F06EB6" w:rsidRDefault="00CD68E0">
      <w:pPr>
        <w:pStyle w:val="TOC2"/>
        <w:tabs>
          <w:tab w:val="right" w:leader="dot" w:pos="8296"/>
        </w:tabs>
        <w:ind w:left="480"/>
        <w:rPr>
          <w:rFonts w:asciiTheme="minorHAnsi" w:eastAsiaTheme="minorEastAsia" w:hAnsiTheme="minorHAnsi"/>
          <w:noProof/>
          <w:sz w:val="21"/>
        </w:rPr>
      </w:pPr>
      <w:hyperlink w:anchor="_Toc60843522" w:history="1">
        <w:r w:rsidR="00185800" w:rsidRPr="00F06EB6">
          <w:rPr>
            <w:rStyle w:val="af3"/>
            <w:rFonts w:cs="宋体"/>
            <w:noProof/>
            <w:kern w:val="0"/>
          </w:rPr>
          <w:t xml:space="preserve">4.3 </w:t>
        </w:r>
        <w:r w:rsidR="00185800" w:rsidRPr="00F06EB6">
          <w:rPr>
            <w:rStyle w:val="af3"/>
            <w:rFonts w:cs="宋体"/>
            <w:noProof/>
            <w:kern w:val="0"/>
          </w:rPr>
          <w:t>供水管网检测与评估</w:t>
        </w:r>
        <w:r w:rsidR="00185800" w:rsidRPr="00F06EB6">
          <w:rPr>
            <w:noProof/>
          </w:rPr>
          <w:tab/>
        </w:r>
        <w:r w:rsidR="00185800" w:rsidRPr="00F06EB6">
          <w:rPr>
            <w:noProof/>
          </w:rPr>
          <w:fldChar w:fldCharType="begin"/>
        </w:r>
        <w:r w:rsidR="00185800" w:rsidRPr="00F06EB6">
          <w:rPr>
            <w:noProof/>
          </w:rPr>
          <w:instrText xml:space="preserve"> PAGEREF _Toc60843522 \h </w:instrText>
        </w:r>
        <w:r w:rsidR="00185800" w:rsidRPr="00F06EB6">
          <w:rPr>
            <w:noProof/>
          </w:rPr>
        </w:r>
        <w:r w:rsidR="00185800" w:rsidRPr="00F06EB6">
          <w:rPr>
            <w:noProof/>
          </w:rPr>
          <w:fldChar w:fldCharType="separate"/>
        </w:r>
        <w:r w:rsidR="00483625">
          <w:rPr>
            <w:noProof/>
          </w:rPr>
          <w:t>12</w:t>
        </w:r>
        <w:r w:rsidR="00185800" w:rsidRPr="00F06EB6">
          <w:rPr>
            <w:noProof/>
          </w:rPr>
          <w:fldChar w:fldCharType="end"/>
        </w:r>
      </w:hyperlink>
    </w:p>
    <w:p w14:paraId="5548A830" w14:textId="09D3CC3B" w:rsidR="00A02D7E" w:rsidRPr="00F06EB6" w:rsidRDefault="00CD68E0">
      <w:pPr>
        <w:pStyle w:val="TOC2"/>
        <w:tabs>
          <w:tab w:val="right" w:leader="dot" w:pos="8296"/>
        </w:tabs>
        <w:ind w:left="480"/>
        <w:rPr>
          <w:rFonts w:asciiTheme="minorHAnsi" w:eastAsiaTheme="minorEastAsia" w:hAnsiTheme="minorHAnsi"/>
          <w:noProof/>
          <w:sz w:val="21"/>
        </w:rPr>
      </w:pPr>
      <w:hyperlink w:anchor="_Toc60843523" w:history="1">
        <w:r w:rsidR="00185800" w:rsidRPr="00F06EB6">
          <w:rPr>
            <w:rStyle w:val="af3"/>
            <w:rFonts w:cs="宋体"/>
            <w:noProof/>
            <w:kern w:val="0"/>
          </w:rPr>
          <w:t xml:space="preserve">4.4 </w:t>
        </w:r>
        <w:r w:rsidR="00185800" w:rsidRPr="00F06EB6">
          <w:rPr>
            <w:rStyle w:val="af3"/>
            <w:rFonts w:cs="宋体"/>
            <w:noProof/>
            <w:kern w:val="0"/>
          </w:rPr>
          <w:t>排水管网检测与评估</w:t>
        </w:r>
        <w:r w:rsidR="00185800" w:rsidRPr="00F06EB6">
          <w:rPr>
            <w:noProof/>
          </w:rPr>
          <w:tab/>
        </w:r>
        <w:r w:rsidR="00185800" w:rsidRPr="00F06EB6">
          <w:rPr>
            <w:noProof/>
          </w:rPr>
          <w:fldChar w:fldCharType="begin"/>
        </w:r>
        <w:r w:rsidR="00185800" w:rsidRPr="00F06EB6">
          <w:rPr>
            <w:noProof/>
          </w:rPr>
          <w:instrText xml:space="preserve"> PAGEREF _Toc60843523 \h </w:instrText>
        </w:r>
        <w:r w:rsidR="00185800" w:rsidRPr="00F06EB6">
          <w:rPr>
            <w:noProof/>
          </w:rPr>
        </w:r>
        <w:r w:rsidR="00185800" w:rsidRPr="00F06EB6">
          <w:rPr>
            <w:noProof/>
          </w:rPr>
          <w:fldChar w:fldCharType="separate"/>
        </w:r>
        <w:r w:rsidR="00483625">
          <w:rPr>
            <w:noProof/>
          </w:rPr>
          <w:t>13</w:t>
        </w:r>
        <w:r w:rsidR="00185800" w:rsidRPr="00F06EB6">
          <w:rPr>
            <w:noProof/>
          </w:rPr>
          <w:fldChar w:fldCharType="end"/>
        </w:r>
      </w:hyperlink>
    </w:p>
    <w:p w14:paraId="5F6922B6" w14:textId="21118686" w:rsidR="00A02D7E" w:rsidRPr="00F06EB6" w:rsidRDefault="00CD68E0">
      <w:pPr>
        <w:pStyle w:val="TOC2"/>
        <w:tabs>
          <w:tab w:val="right" w:leader="dot" w:pos="8296"/>
        </w:tabs>
        <w:ind w:left="480"/>
        <w:rPr>
          <w:rFonts w:asciiTheme="minorHAnsi" w:eastAsiaTheme="minorEastAsia" w:hAnsiTheme="minorHAnsi"/>
          <w:noProof/>
          <w:sz w:val="21"/>
        </w:rPr>
      </w:pPr>
      <w:hyperlink w:anchor="_Toc60843524" w:history="1">
        <w:r w:rsidR="00185800" w:rsidRPr="00F06EB6">
          <w:rPr>
            <w:rStyle w:val="af3"/>
            <w:rFonts w:cs="宋体"/>
            <w:noProof/>
            <w:kern w:val="0"/>
          </w:rPr>
          <w:t xml:space="preserve">4.5 </w:t>
        </w:r>
        <w:r w:rsidR="00185800" w:rsidRPr="00F06EB6">
          <w:rPr>
            <w:rStyle w:val="af3"/>
            <w:rFonts w:cs="宋体"/>
            <w:noProof/>
            <w:kern w:val="0"/>
          </w:rPr>
          <w:t>燃气管网检测与评估</w:t>
        </w:r>
        <w:r w:rsidR="00185800" w:rsidRPr="00F06EB6">
          <w:rPr>
            <w:noProof/>
          </w:rPr>
          <w:tab/>
        </w:r>
        <w:r w:rsidR="00185800" w:rsidRPr="00F06EB6">
          <w:rPr>
            <w:noProof/>
          </w:rPr>
          <w:fldChar w:fldCharType="begin"/>
        </w:r>
        <w:r w:rsidR="00185800" w:rsidRPr="00F06EB6">
          <w:rPr>
            <w:noProof/>
          </w:rPr>
          <w:instrText xml:space="preserve"> PAGEREF _Toc60843524 \h </w:instrText>
        </w:r>
        <w:r w:rsidR="00185800" w:rsidRPr="00F06EB6">
          <w:rPr>
            <w:noProof/>
          </w:rPr>
        </w:r>
        <w:r w:rsidR="00185800" w:rsidRPr="00F06EB6">
          <w:rPr>
            <w:noProof/>
          </w:rPr>
          <w:fldChar w:fldCharType="separate"/>
        </w:r>
        <w:r w:rsidR="00483625">
          <w:rPr>
            <w:noProof/>
          </w:rPr>
          <w:t>20</w:t>
        </w:r>
        <w:r w:rsidR="00185800" w:rsidRPr="00F06EB6">
          <w:rPr>
            <w:noProof/>
          </w:rPr>
          <w:fldChar w:fldCharType="end"/>
        </w:r>
      </w:hyperlink>
    </w:p>
    <w:p w14:paraId="5F6581D2" w14:textId="386291CE" w:rsidR="00A02D7E" w:rsidRPr="00F06EB6" w:rsidRDefault="00CD68E0">
      <w:pPr>
        <w:pStyle w:val="TOC1"/>
        <w:tabs>
          <w:tab w:val="right" w:leader="dot" w:pos="8296"/>
        </w:tabs>
        <w:rPr>
          <w:rFonts w:asciiTheme="minorHAnsi" w:eastAsiaTheme="minorEastAsia" w:hAnsiTheme="minorHAnsi"/>
          <w:noProof/>
          <w:sz w:val="21"/>
        </w:rPr>
      </w:pPr>
      <w:hyperlink w:anchor="_Toc60843525" w:history="1">
        <w:r w:rsidR="00185800" w:rsidRPr="00F06EB6">
          <w:rPr>
            <w:rStyle w:val="af3"/>
            <w:noProof/>
          </w:rPr>
          <w:t xml:space="preserve">5 </w:t>
        </w:r>
        <w:r w:rsidR="00185800" w:rsidRPr="00F06EB6">
          <w:rPr>
            <w:rStyle w:val="af3"/>
            <w:noProof/>
          </w:rPr>
          <w:t>管网维护</w:t>
        </w:r>
        <w:r w:rsidR="00185800" w:rsidRPr="00F06EB6">
          <w:rPr>
            <w:noProof/>
          </w:rPr>
          <w:tab/>
        </w:r>
        <w:r w:rsidR="00185800" w:rsidRPr="00F06EB6">
          <w:rPr>
            <w:noProof/>
          </w:rPr>
          <w:fldChar w:fldCharType="begin"/>
        </w:r>
        <w:r w:rsidR="00185800" w:rsidRPr="00F06EB6">
          <w:rPr>
            <w:noProof/>
          </w:rPr>
          <w:instrText xml:space="preserve"> PAGEREF _Toc60843525 \h </w:instrText>
        </w:r>
        <w:r w:rsidR="00185800" w:rsidRPr="00F06EB6">
          <w:rPr>
            <w:noProof/>
          </w:rPr>
        </w:r>
        <w:r w:rsidR="00185800" w:rsidRPr="00F06EB6">
          <w:rPr>
            <w:noProof/>
          </w:rPr>
          <w:fldChar w:fldCharType="separate"/>
        </w:r>
        <w:r w:rsidR="00483625">
          <w:rPr>
            <w:noProof/>
          </w:rPr>
          <w:t>26</w:t>
        </w:r>
        <w:r w:rsidR="00185800" w:rsidRPr="00F06EB6">
          <w:rPr>
            <w:noProof/>
          </w:rPr>
          <w:fldChar w:fldCharType="end"/>
        </w:r>
      </w:hyperlink>
    </w:p>
    <w:p w14:paraId="54325018" w14:textId="38805E7C" w:rsidR="00A02D7E" w:rsidRPr="00F06EB6" w:rsidRDefault="00CD68E0">
      <w:pPr>
        <w:pStyle w:val="TOC2"/>
        <w:tabs>
          <w:tab w:val="right" w:leader="dot" w:pos="8296"/>
        </w:tabs>
        <w:ind w:left="480"/>
        <w:rPr>
          <w:rFonts w:asciiTheme="minorHAnsi" w:eastAsiaTheme="minorEastAsia" w:hAnsiTheme="minorHAnsi"/>
          <w:noProof/>
          <w:sz w:val="21"/>
        </w:rPr>
      </w:pPr>
      <w:hyperlink w:anchor="_Toc60843526" w:history="1">
        <w:r w:rsidR="00185800" w:rsidRPr="00F06EB6">
          <w:rPr>
            <w:rStyle w:val="af3"/>
            <w:rFonts w:cs="宋体"/>
            <w:noProof/>
            <w:kern w:val="0"/>
          </w:rPr>
          <w:t xml:space="preserve">5.1 </w:t>
        </w:r>
        <w:r w:rsidR="00185800" w:rsidRPr="00F06EB6">
          <w:rPr>
            <w:rStyle w:val="af3"/>
            <w:rFonts w:cs="宋体"/>
            <w:noProof/>
            <w:kern w:val="0"/>
          </w:rPr>
          <w:t>一般规定</w:t>
        </w:r>
        <w:r w:rsidR="00185800" w:rsidRPr="00F06EB6">
          <w:rPr>
            <w:noProof/>
          </w:rPr>
          <w:tab/>
        </w:r>
        <w:r w:rsidR="00185800" w:rsidRPr="00F06EB6">
          <w:rPr>
            <w:noProof/>
          </w:rPr>
          <w:fldChar w:fldCharType="begin"/>
        </w:r>
        <w:r w:rsidR="00185800" w:rsidRPr="00F06EB6">
          <w:rPr>
            <w:noProof/>
          </w:rPr>
          <w:instrText xml:space="preserve"> PAGEREF _Toc60843526 \h </w:instrText>
        </w:r>
        <w:r w:rsidR="00185800" w:rsidRPr="00F06EB6">
          <w:rPr>
            <w:noProof/>
          </w:rPr>
        </w:r>
        <w:r w:rsidR="00185800" w:rsidRPr="00F06EB6">
          <w:rPr>
            <w:noProof/>
          </w:rPr>
          <w:fldChar w:fldCharType="separate"/>
        </w:r>
        <w:r w:rsidR="00483625">
          <w:rPr>
            <w:noProof/>
          </w:rPr>
          <w:t>26</w:t>
        </w:r>
        <w:r w:rsidR="00185800" w:rsidRPr="00F06EB6">
          <w:rPr>
            <w:noProof/>
          </w:rPr>
          <w:fldChar w:fldCharType="end"/>
        </w:r>
      </w:hyperlink>
    </w:p>
    <w:p w14:paraId="29379DC2" w14:textId="2FB57BF0" w:rsidR="00A02D7E" w:rsidRPr="00F06EB6" w:rsidRDefault="00CD68E0">
      <w:pPr>
        <w:pStyle w:val="TOC2"/>
        <w:tabs>
          <w:tab w:val="right" w:leader="dot" w:pos="8296"/>
        </w:tabs>
        <w:ind w:left="480"/>
        <w:rPr>
          <w:rFonts w:asciiTheme="minorHAnsi" w:eastAsiaTheme="minorEastAsia" w:hAnsiTheme="minorHAnsi"/>
          <w:noProof/>
          <w:sz w:val="21"/>
        </w:rPr>
      </w:pPr>
      <w:hyperlink w:anchor="_Toc60843527" w:history="1">
        <w:r w:rsidR="00185800" w:rsidRPr="00F06EB6">
          <w:rPr>
            <w:rStyle w:val="af3"/>
            <w:rFonts w:cs="宋体"/>
            <w:noProof/>
            <w:kern w:val="0"/>
          </w:rPr>
          <w:t xml:space="preserve">5.2 </w:t>
        </w:r>
        <w:r w:rsidR="00185800" w:rsidRPr="00F06EB6">
          <w:rPr>
            <w:rStyle w:val="af3"/>
            <w:rFonts w:cs="宋体"/>
            <w:noProof/>
            <w:kern w:val="0"/>
          </w:rPr>
          <w:t>供热管网维护</w:t>
        </w:r>
        <w:r w:rsidR="00185800" w:rsidRPr="00F06EB6">
          <w:rPr>
            <w:noProof/>
          </w:rPr>
          <w:tab/>
        </w:r>
        <w:r w:rsidR="00185800" w:rsidRPr="00F06EB6">
          <w:rPr>
            <w:noProof/>
          </w:rPr>
          <w:fldChar w:fldCharType="begin"/>
        </w:r>
        <w:r w:rsidR="00185800" w:rsidRPr="00F06EB6">
          <w:rPr>
            <w:noProof/>
          </w:rPr>
          <w:instrText xml:space="preserve"> PAGEREF _Toc60843527 \h </w:instrText>
        </w:r>
        <w:r w:rsidR="00185800" w:rsidRPr="00F06EB6">
          <w:rPr>
            <w:noProof/>
          </w:rPr>
        </w:r>
        <w:r w:rsidR="00185800" w:rsidRPr="00F06EB6">
          <w:rPr>
            <w:noProof/>
          </w:rPr>
          <w:fldChar w:fldCharType="separate"/>
        </w:r>
        <w:r w:rsidR="00483625">
          <w:rPr>
            <w:noProof/>
          </w:rPr>
          <w:t>28</w:t>
        </w:r>
        <w:r w:rsidR="00185800" w:rsidRPr="00F06EB6">
          <w:rPr>
            <w:noProof/>
          </w:rPr>
          <w:fldChar w:fldCharType="end"/>
        </w:r>
      </w:hyperlink>
    </w:p>
    <w:p w14:paraId="55ABEAAD" w14:textId="60606533" w:rsidR="00A02D7E" w:rsidRPr="00F06EB6" w:rsidRDefault="00CD68E0">
      <w:pPr>
        <w:pStyle w:val="TOC2"/>
        <w:tabs>
          <w:tab w:val="right" w:leader="dot" w:pos="8296"/>
        </w:tabs>
        <w:ind w:left="480"/>
        <w:rPr>
          <w:rFonts w:asciiTheme="minorHAnsi" w:eastAsiaTheme="minorEastAsia" w:hAnsiTheme="minorHAnsi"/>
          <w:noProof/>
          <w:sz w:val="21"/>
        </w:rPr>
      </w:pPr>
      <w:hyperlink w:anchor="_Toc60843528" w:history="1">
        <w:r w:rsidR="00185800" w:rsidRPr="00F06EB6">
          <w:rPr>
            <w:rStyle w:val="af3"/>
            <w:rFonts w:cs="宋体"/>
            <w:noProof/>
            <w:kern w:val="0"/>
          </w:rPr>
          <w:t xml:space="preserve">5.3 </w:t>
        </w:r>
        <w:r w:rsidR="00185800" w:rsidRPr="00F06EB6">
          <w:rPr>
            <w:rStyle w:val="af3"/>
            <w:rFonts w:cs="宋体"/>
            <w:noProof/>
            <w:kern w:val="0"/>
          </w:rPr>
          <w:t>供水管网维护</w:t>
        </w:r>
        <w:r w:rsidR="00185800" w:rsidRPr="00F06EB6">
          <w:rPr>
            <w:noProof/>
          </w:rPr>
          <w:tab/>
        </w:r>
        <w:r w:rsidR="00185800" w:rsidRPr="00F06EB6">
          <w:rPr>
            <w:noProof/>
          </w:rPr>
          <w:fldChar w:fldCharType="begin"/>
        </w:r>
        <w:r w:rsidR="00185800" w:rsidRPr="00F06EB6">
          <w:rPr>
            <w:noProof/>
          </w:rPr>
          <w:instrText xml:space="preserve"> PAGEREF _Toc60843528 \h </w:instrText>
        </w:r>
        <w:r w:rsidR="00185800" w:rsidRPr="00F06EB6">
          <w:rPr>
            <w:noProof/>
          </w:rPr>
        </w:r>
        <w:r w:rsidR="00185800" w:rsidRPr="00F06EB6">
          <w:rPr>
            <w:noProof/>
          </w:rPr>
          <w:fldChar w:fldCharType="separate"/>
        </w:r>
        <w:r w:rsidR="00483625">
          <w:rPr>
            <w:noProof/>
          </w:rPr>
          <w:t>31</w:t>
        </w:r>
        <w:r w:rsidR="00185800" w:rsidRPr="00F06EB6">
          <w:rPr>
            <w:noProof/>
          </w:rPr>
          <w:fldChar w:fldCharType="end"/>
        </w:r>
      </w:hyperlink>
    </w:p>
    <w:p w14:paraId="3F56C876" w14:textId="6D174C83" w:rsidR="00A02D7E" w:rsidRPr="00F06EB6" w:rsidRDefault="00CD68E0">
      <w:pPr>
        <w:pStyle w:val="TOC2"/>
        <w:tabs>
          <w:tab w:val="right" w:leader="dot" w:pos="8296"/>
        </w:tabs>
        <w:ind w:left="480"/>
        <w:rPr>
          <w:rFonts w:asciiTheme="minorHAnsi" w:eastAsiaTheme="minorEastAsia" w:hAnsiTheme="minorHAnsi"/>
          <w:noProof/>
          <w:sz w:val="21"/>
        </w:rPr>
      </w:pPr>
      <w:hyperlink w:anchor="_Toc60843529" w:history="1">
        <w:r w:rsidR="00185800" w:rsidRPr="00F06EB6">
          <w:rPr>
            <w:rStyle w:val="af3"/>
            <w:rFonts w:cs="宋体"/>
            <w:noProof/>
            <w:kern w:val="0"/>
          </w:rPr>
          <w:t xml:space="preserve">5.4 </w:t>
        </w:r>
        <w:r w:rsidR="00185800" w:rsidRPr="00F06EB6">
          <w:rPr>
            <w:rStyle w:val="af3"/>
            <w:rFonts w:cs="宋体"/>
            <w:noProof/>
            <w:kern w:val="0"/>
          </w:rPr>
          <w:t>排水管网维护</w:t>
        </w:r>
        <w:r w:rsidR="00185800" w:rsidRPr="00F06EB6">
          <w:rPr>
            <w:noProof/>
          </w:rPr>
          <w:tab/>
        </w:r>
        <w:r w:rsidR="00185800" w:rsidRPr="00F06EB6">
          <w:rPr>
            <w:noProof/>
          </w:rPr>
          <w:fldChar w:fldCharType="begin"/>
        </w:r>
        <w:r w:rsidR="00185800" w:rsidRPr="00F06EB6">
          <w:rPr>
            <w:noProof/>
          </w:rPr>
          <w:instrText xml:space="preserve"> PAGEREF _Toc60843529 \h </w:instrText>
        </w:r>
        <w:r w:rsidR="00185800" w:rsidRPr="00F06EB6">
          <w:rPr>
            <w:noProof/>
          </w:rPr>
        </w:r>
        <w:r w:rsidR="00185800" w:rsidRPr="00F06EB6">
          <w:rPr>
            <w:noProof/>
          </w:rPr>
          <w:fldChar w:fldCharType="separate"/>
        </w:r>
        <w:r w:rsidR="00483625">
          <w:rPr>
            <w:noProof/>
          </w:rPr>
          <w:t>32</w:t>
        </w:r>
        <w:r w:rsidR="00185800" w:rsidRPr="00F06EB6">
          <w:rPr>
            <w:noProof/>
          </w:rPr>
          <w:fldChar w:fldCharType="end"/>
        </w:r>
      </w:hyperlink>
    </w:p>
    <w:p w14:paraId="7F5539FE" w14:textId="31DF2884" w:rsidR="00A02D7E" w:rsidRPr="00F06EB6" w:rsidRDefault="00CD68E0">
      <w:pPr>
        <w:pStyle w:val="TOC2"/>
        <w:tabs>
          <w:tab w:val="right" w:leader="dot" w:pos="8296"/>
        </w:tabs>
        <w:ind w:left="480"/>
        <w:rPr>
          <w:rFonts w:asciiTheme="minorHAnsi" w:eastAsiaTheme="minorEastAsia" w:hAnsiTheme="minorHAnsi"/>
          <w:noProof/>
          <w:sz w:val="21"/>
        </w:rPr>
      </w:pPr>
      <w:hyperlink w:anchor="_Toc60843530" w:history="1">
        <w:r w:rsidR="00185800" w:rsidRPr="00F06EB6">
          <w:rPr>
            <w:rStyle w:val="af3"/>
            <w:rFonts w:cs="宋体"/>
            <w:noProof/>
            <w:kern w:val="0"/>
          </w:rPr>
          <w:t xml:space="preserve">5.5 </w:t>
        </w:r>
        <w:r w:rsidR="00185800" w:rsidRPr="00F06EB6">
          <w:rPr>
            <w:rStyle w:val="af3"/>
            <w:rFonts w:cs="宋体"/>
            <w:noProof/>
            <w:kern w:val="0"/>
          </w:rPr>
          <w:t>燃气管网维护</w:t>
        </w:r>
        <w:r w:rsidR="00185800" w:rsidRPr="00F06EB6">
          <w:rPr>
            <w:noProof/>
          </w:rPr>
          <w:tab/>
        </w:r>
        <w:r w:rsidR="00185800" w:rsidRPr="00F06EB6">
          <w:rPr>
            <w:noProof/>
          </w:rPr>
          <w:fldChar w:fldCharType="begin"/>
        </w:r>
        <w:r w:rsidR="00185800" w:rsidRPr="00F06EB6">
          <w:rPr>
            <w:noProof/>
          </w:rPr>
          <w:instrText xml:space="preserve"> PAGEREF _Toc60843530 \h </w:instrText>
        </w:r>
        <w:r w:rsidR="00185800" w:rsidRPr="00F06EB6">
          <w:rPr>
            <w:noProof/>
          </w:rPr>
        </w:r>
        <w:r w:rsidR="00185800" w:rsidRPr="00F06EB6">
          <w:rPr>
            <w:noProof/>
          </w:rPr>
          <w:fldChar w:fldCharType="separate"/>
        </w:r>
        <w:r w:rsidR="00483625">
          <w:rPr>
            <w:noProof/>
          </w:rPr>
          <w:t>35</w:t>
        </w:r>
        <w:r w:rsidR="00185800" w:rsidRPr="00F06EB6">
          <w:rPr>
            <w:noProof/>
          </w:rPr>
          <w:fldChar w:fldCharType="end"/>
        </w:r>
      </w:hyperlink>
    </w:p>
    <w:p w14:paraId="039ED165" w14:textId="59220B38" w:rsidR="00A02D7E" w:rsidRPr="00F06EB6" w:rsidRDefault="00CD68E0">
      <w:pPr>
        <w:pStyle w:val="TOC1"/>
        <w:tabs>
          <w:tab w:val="right" w:leader="dot" w:pos="8296"/>
        </w:tabs>
        <w:rPr>
          <w:rFonts w:asciiTheme="minorHAnsi" w:eastAsiaTheme="minorEastAsia" w:hAnsiTheme="minorHAnsi"/>
          <w:noProof/>
          <w:sz w:val="21"/>
        </w:rPr>
      </w:pPr>
      <w:hyperlink w:anchor="_Toc60843531" w:history="1">
        <w:r w:rsidR="00185800" w:rsidRPr="00F06EB6">
          <w:rPr>
            <w:rStyle w:val="af3"/>
            <w:rFonts w:cs="宋体"/>
            <w:noProof/>
            <w:kern w:val="36"/>
          </w:rPr>
          <w:t xml:space="preserve">6 </w:t>
        </w:r>
        <w:r w:rsidR="00185800" w:rsidRPr="00F06EB6">
          <w:rPr>
            <w:rStyle w:val="af3"/>
            <w:rFonts w:cs="宋体"/>
            <w:noProof/>
            <w:kern w:val="36"/>
          </w:rPr>
          <w:t>管网修复</w:t>
        </w:r>
        <w:r w:rsidR="00185800" w:rsidRPr="00F06EB6">
          <w:rPr>
            <w:noProof/>
          </w:rPr>
          <w:tab/>
        </w:r>
        <w:r w:rsidR="00185800" w:rsidRPr="00F06EB6">
          <w:rPr>
            <w:noProof/>
          </w:rPr>
          <w:fldChar w:fldCharType="begin"/>
        </w:r>
        <w:r w:rsidR="00185800" w:rsidRPr="00F06EB6">
          <w:rPr>
            <w:noProof/>
          </w:rPr>
          <w:instrText xml:space="preserve"> PAGEREF _Toc60843531 \h </w:instrText>
        </w:r>
        <w:r w:rsidR="00185800" w:rsidRPr="00F06EB6">
          <w:rPr>
            <w:noProof/>
          </w:rPr>
        </w:r>
        <w:r w:rsidR="00185800" w:rsidRPr="00F06EB6">
          <w:rPr>
            <w:noProof/>
          </w:rPr>
          <w:fldChar w:fldCharType="separate"/>
        </w:r>
        <w:r w:rsidR="00483625">
          <w:rPr>
            <w:noProof/>
          </w:rPr>
          <w:t>39</w:t>
        </w:r>
        <w:r w:rsidR="00185800" w:rsidRPr="00F06EB6">
          <w:rPr>
            <w:noProof/>
          </w:rPr>
          <w:fldChar w:fldCharType="end"/>
        </w:r>
      </w:hyperlink>
    </w:p>
    <w:p w14:paraId="7ED3B693" w14:textId="0A155730" w:rsidR="00A02D7E" w:rsidRPr="00F06EB6" w:rsidRDefault="00CD68E0">
      <w:pPr>
        <w:pStyle w:val="TOC2"/>
        <w:tabs>
          <w:tab w:val="right" w:leader="dot" w:pos="8296"/>
        </w:tabs>
        <w:ind w:left="480"/>
        <w:rPr>
          <w:rFonts w:asciiTheme="minorHAnsi" w:eastAsiaTheme="minorEastAsia" w:hAnsiTheme="minorHAnsi"/>
          <w:noProof/>
          <w:sz w:val="21"/>
        </w:rPr>
      </w:pPr>
      <w:hyperlink w:anchor="_Toc60843532" w:history="1">
        <w:r w:rsidR="00185800" w:rsidRPr="00F06EB6">
          <w:rPr>
            <w:rStyle w:val="af3"/>
            <w:rFonts w:cs="宋体"/>
            <w:noProof/>
            <w:kern w:val="0"/>
          </w:rPr>
          <w:t xml:space="preserve">6.1 </w:t>
        </w:r>
        <w:r w:rsidR="00185800" w:rsidRPr="00F06EB6">
          <w:rPr>
            <w:rStyle w:val="af3"/>
            <w:rFonts w:cs="宋体"/>
            <w:noProof/>
            <w:kern w:val="0"/>
          </w:rPr>
          <w:t>一般规定</w:t>
        </w:r>
        <w:r w:rsidR="00185800" w:rsidRPr="00F06EB6">
          <w:rPr>
            <w:noProof/>
          </w:rPr>
          <w:tab/>
        </w:r>
        <w:r w:rsidR="00185800" w:rsidRPr="00F06EB6">
          <w:rPr>
            <w:noProof/>
          </w:rPr>
          <w:fldChar w:fldCharType="begin"/>
        </w:r>
        <w:r w:rsidR="00185800" w:rsidRPr="00F06EB6">
          <w:rPr>
            <w:noProof/>
          </w:rPr>
          <w:instrText xml:space="preserve"> PAGEREF _Toc60843532 \h </w:instrText>
        </w:r>
        <w:r w:rsidR="00185800" w:rsidRPr="00F06EB6">
          <w:rPr>
            <w:noProof/>
          </w:rPr>
        </w:r>
        <w:r w:rsidR="00185800" w:rsidRPr="00F06EB6">
          <w:rPr>
            <w:noProof/>
          </w:rPr>
          <w:fldChar w:fldCharType="separate"/>
        </w:r>
        <w:r w:rsidR="00483625">
          <w:rPr>
            <w:noProof/>
          </w:rPr>
          <w:t>39</w:t>
        </w:r>
        <w:r w:rsidR="00185800" w:rsidRPr="00F06EB6">
          <w:rPr>
            <w:noProof/>
          </w:rPr>
          <w:fldChar w:fldCharType="end"/>
        </w:r>
      </w:hyperlink>
    </w:p>
    <w:p w14:paraId="1B103006" w14:textId="6FBE78DE" w:rsidR="00A02D7E" w:rsidRPr="00F06EB6" w:rsidRDefault="00CD68E0">
      <w:pPr>
        <w:pStyle w:val="TOC2"/>
        <w:tabs>
          <w:tab w:val="right" w:leader="dot" w:pos="8296"/>
        </w:tabs>
        <w:ind w:left="480"/>
        <w:rPr>
          <w:rFonts w:asciiTheme="minorHAnsi" w:eastAsiaTheme="minorEastAsia" w:hAnsiTheme="minorHAnsi"/>
          <w:noProof/>
          <w:sz w:val="21"/>
        </w:rPr>
      </w:pPr>
      <w:hyperlink w:anchor="_Toc60843533" w:history="1">
        <w:r w:rsidR="00185800" w:rsidRPr="00F06EB6">
          <w:rPr>
            <w:rStyle w:val="af3"/>
            <w:rFonts w:cs="宋体"/>
            <w:noProof/>
            <w:kern w:val="0"/>
          </w:rPr>
          <w:t xml:space="preserve">6.2 </w:t>
        </w:r>
        <w:r w:rsidR="00185800" w:rsidRPr="00F06EB6">
          <w:rPr>
            <w:rStyle w:val="af3"/>
            <w:rFonts w:cs="宋体"/>
            <w:noProof/>
            <w:kern w:val="0"/>
          </w:rPr>
          <w:t>供热管网修复</w:t>
        </w:r>
        <w:r w:rsidR="00185800" w:rsidRPr="00F06EB6">
          <w:rPr>
            <w:noProof/>
          </w:rPr>
          <w:tab/>
        </w:r>
        <w:r w:rsidR="00185800" w:rsidRPr="00F06EB6">
          <w:rPr>
            <w:noProof/>
          </w:rPr>
          <w:fldChar w:fldCharType="begin"/>
        </w:r>
        <w:r w:rsidR="00185800" w:rsidRPr="00F06EB6">
          <w:rPr>
            <w:noProof/>
          </w:rPr>
          <w:instrText xml:space="preserve"> PAGEREF _Toc60843533 \h </w:instrText>
        </w:r>
        <w:r w:rsidR="00185800" w:rsidRPr="00F06EB6">
          <w:rPr>
            <w:noProof/>
          </w:rPr>
        </w:r>
        <w:r w:rsidR="00185800" w:rsidRPr="00F06EB6">
          <w:rPr>
            <w:noProof/>
          </w:rPr>
          <w:fldChar w:fldCharType="separate"/>
        </w:r>
        <w:r w:rsidR="00483625">
          <w:rPr>
            <w:noProof/>
          </w:rPr>
          <w:t>42</w:t>
        </w:r>
        <w:r w:rsidR="00185800" w:rsidRPr="00F06EB6">
          <w:rPr>
            <w:noProof/>
          </w:rPr>
          <w:fldChar w:fldCharType="end"/>
        </w:r>
      </w:hyperlink>
    </w:p>
    <w:p w14:paraId="570F0B27" w14:textId="792FD1D5" w:rsidR="00A02D7E" w:rsidRPr="00F06EB6" w:rsidRDefault="00CD68E0">
      <w:pPr>
        <w:pStyle w:val="TOC2"/>
        <w:tabs>
          <w:tab w:val="right" w:leader="dot" w:pos="8296"/>
        </w:tabs>
        <w:ind w:left="480"/>
        <w:rPr>
          <w:rFonts w:asciiTheme="minorHAnsi" w:eastAsiaTheme="minorEastAsia" w:hAnsiTheme="minorHAnsi"/>
          <w:noProof/>
          <w:sz w:val="21"/>
        </w:rPr>
      </w:pPr>
      <w:hyperlink w:anchor="_Toc60843534" w:history="1">
        <w:r w:rsidR="00185800" w:rsidRPr="00F06EB6">
          <w:rPr>
            <w:rStyle w:val="af3"/>
            <w:rFonts w:cs="宋体"/>
            <w:noProof/>
            <w:kern w:val="0"/>
          </w:rPr>
          <w:t xml:space="preserve">6.3 </w:t>
        </w:r>
        <w:r w:rsidR="00185800" w:rsidRPr="00F06EB6">
          <w:rPr>
            <w:rStyle w:val="af3"/>
            <w:rFonts w:cs="宋体"/>
            <w:noProof/>
            <w:kern w:val="0"/>
          </w:rPr>
          <w:t>供水管网修复</w:t>
        </w:r>
        <w:r w:rsidR="00185800" w:rsidRPr="00F06EB6">
          <w:rPr>
            <w:noProof/>
          </w:rPr>
          <w:tab/>
        </w:r>
        <w:r w:rsidR="00185800" w:rsidRPr="00F06EB6">
          <w:rPr>
            <w:noProof/>
          </w:rPr>
          <w:fldChar w:fldCharType="begin"/>
        </w:r>
        <w:r w:rsidR="00185800" w:rsidRPr="00F06EB6">
          <w:rPr>
            <w:noProof/>
          </w:rPr>
          <w:instrText xml:space="preserve"> PAGEREF _Toc60843534 \h </w:instrText>
        </w:r>
        <w:r w:rsidR="00185800" w:rsidRPr="00F06EB6">
          <w:rPr>
            <w:noProof/>
          </w:rPr>
        </w:r>
        <w:r w:rsidR="00185800" w:rsidRPr="00F06EB6">
          <w:rPr>
            <w:noProof/>
          </w:rPr>
          <w:fldChar w:fldCharType="separate"/>
        </w:r>
        <w:r w:rsidR="00483625">
          <w:rPr>
            <w:noProof/>
          </w:rPr>
          <w:t>44</w:t>
        </w:r>
        <w:r w:rsidR="00185800" w:rsidRPr="00F06EB6">
          <w:rPr>
            <w:noProof/>
          </w:rPr>
          <w:fldChar w:fldCharType="end"/>
        </w:r>
      </w:hyperlink>
    </w:p>
    <w:p w14:paraId="772BC11D" w14:textId="3A91DBE1" w:rsidR="00A02D7E" w:rsidRPr="00F06EB6" w:rsidRDefault="00CD68E0">
      <w:pPr>
        <w:pStyle w:val="TOC2"/>
        <w:tabs>
          <w:tab w:val="right" w:leader="dot" w:pos="8296"/>
        </w:tabs>
        <w:ind w:left="480"/>
        <w:rPr>
          <w:rFonts w:asciiTheme="minorHAnsi" w:eastAsiaTheme="minorEastAsia" w:hAnsiTheme="minorHAnsi"/>
          <w:noProof/>
          <w:sz w:val="21"/>
        </w:rPr>
      </w:pPr>
      <w:hyperlink w:anchor="_Toc60843535" w:history="1">
        <w:r w:rsidR="00185800" w:rsidRPr="00F06EB6">
          <w:rPr>
            <w:rStyle w:val="af3"/>
            <w:rFonts w:cs="宋体"/>
            <w:noProof/>
            <w:kern w:val="0"/>
          </w:rPr>
          <w:t xml:space="preserve">6.4 </w:t>
        </w:r>
        <w:r w:rsidR="00185800" w:rsidRPr="00F06EB6">
          <w:rPr>
            <w:rStyle w:val="af3"/>
            <w:rFonts w:cs="宋体"/>
            <w:noProof/>
            <w:kern w:val="0"/>
          </w:rPr>
          <w:t>排水管网修复</w:t>
        </w:r>
        <w:r w:rsidR="00185800" w:rsidRPr="00F06EB6">
          <w:rPr>
            <w:noProof/>
          </w:rPr>
          <w:tab/>
        </w:r>
        <w:r w:rsidR="00185800" w:rsidRPr="00F06EB6">
          <w:rPr>
            <w:noProof/>
          </w:rPr>
          <w:fldChar w:fldCharType="begin"/>
        </w:r>
        <w:r w:rsidR="00185800" w:rsidRPr="00F06EB6">
          <w:rPr>
            <w:noProof/>
          </w:rPr>
          <w:instrText xml:space="preserve"> PAGEREF _Toc60843535 \h </w:instrText>
        </w:r>
        <w:r w:rsidR="00185800" w:rsidRPr="00F06EB6">
          <w:rPr>
            <w:noProof/>
          </w:rPr>
        </w:r>
        <w:r w:rsidR="00185800" w:rsidRPr="00F06EB6">
          <w:rPr>
            <w:noProof/>
          </w:rPr>
          <w:fldChar w:fldCharType="separate"/>
        </w:r>
        <w:r w:rsidR="00483625">
          <w:rPr>
            <w:noProof/>
          </w:rPr>
          <w:t>47</w:t>
        </w:r>
        <w:r w:rsidR="00185800" w:rsidRPr="00F06EB6">
          <w:rPr>
            <w:noProof/>
          </w:rPr>
          <w:fldChar w:fldCharType="end"/>
        </w:r>
      </w:hyperlink>
    </w:p>
    <w:p w14:paraId="649C6F97" w14:textId="08AD1830" w:rsidR="00A02D7E" w:rsidRPr="00F06EB6" w:rsidRDefault="00CD68E0">
      <w:pPr>
        <w:pStyle w:val="TOC2"/>
        <w:tabs>
          <w:tab w:val="right" w:leader="dot" w:pos="8296"/>
        </w:tabs>
        <w:ind w:left="480"/>
        <w:rPr>
          <w:rFonts w:asciiTheme="minorHAnsi" w:eastAsiaTheme="minorEastAsia" w:hAnsiTheme="minorHAnsi"/>
          <w:noProof/>
          <w:sz w:val="21"/>
        </w:rPr>
      </w:pPr>
      <w:hyperlink w:anchor="_Toc60843536" w:history="1">
        <w:r w:rsidR="00185800" w:rsidRPr="00F06EB6">
          <w:rPr>
            <w:rStyle w:val="af3"/>
            <w:rFonts w:cs="宋体"/>
            <w:noProof/>
            <w:kern w:val="0"/>
          </w:rPr>
          <w:t xml:space="preserve">6.5 </w:t>
        </w:r>
        <w:r w:rsidR="00185800" w:rsidRPr="00F06EB6">
          <w:rPr>
            <w:rStyle w:val="af3"/>
            <w:rFonts w:cs="宋体"/>
            <w:noProof/>
            <w:kern w:val="0"/>
          </w:rPr>
          <w:t>燃气管网修复</w:t>
        </w:r>
        <w:r w:rsidR="00185800" w:rsidRPr="00F06EB6">
          <w:rPr>
            <w:noProof/>
          </w:rPr>
          <w:tab/>
        </w:r>
        <w:r w:rsidR="00185800" w:rsidRPr="00F06EB6">
          <w:rPr>
            <w:noProof/>
          </w:rPr>
          <w:fldChar w:fldCharType="begin"/>
        </w:r>
        <w:r w:rsidR="00185800" w:rsidRPr="00F06EB6">
          <w:rPr>
            <w:noProof/>
          </w:rPr>
          <w:instrText xml:space="preserve"> PAGEREF _Toc60843536 \h </w:instrText>
        </w:r>
        <w:r w:rsidR="00185800" w:rsidRPr="00F06EB6">
          <w:rPr>
            <w:noProof/>
          </w:rPr>
        </w:r>
        <w:r w:rsidR="00185800" w:rsidRPr="00F06EB6">
          <w:rPr>
            <w:noProof/>
          </w:rPr>
          <w:fldChar w:fldCharType="separate"/>
        </w:r>
        <w:r w:rsidR="00483625">
          <w:rPr>
            <w:noProof/>
          </w:rPr>
          <w:t>55</w:t>
        </w:r>
        <w:r w:rsidR="00185800" w:rsidRPr="00F06EB6">
          <w:rPr>
            <w:noProof/>
          </w:rPr>
          <w:fldChar w:fldCharType="end"/>
        </w:r>
      </w:hyperlink>
    </w:p>
    <w:p w14:paraId="6071F003" w14:textId="7385ADEB" w:rsidR="00A02D7E" w:rsidRPr="00F06EB6" w:rsidRDefault="00CD68E0">
      <w:pPr>
        <w:pStyle w:val="TOC1"/>
        <w:tabs>
          <w:tab w:val="right" w:leader="dot" w:pos="8296"/>
        </w:tabs>
        <w:rPr>
          <w:rFonts w:asciiTheme="minorHAnsi" w:eastAsiaTheme="minorEastAsia" w:hAnsiTheme="minorHAnsi"/>
          <w:noProof/>
          <w:sz w:val="21"/>
        </w:rPr>
      </w:pPr>
      <w:hyperlink w:anchor="_Toc60843537" w:history="1">
        <w:r w:rsidR="00185800" w:rsidRPr="00F06EB6">
          <w:rPr>
            <w:rStyle w:val="af3"/>
            <w:rFonts w:cs="宋体"/>
            <w:noProof/>
            <w:kern w:val="36"/>
          </w:rPr>
          <w:t>附录</w:t>
        </w:r>
        <w:r w:rsidR="00185800" w:rsidRPr="00F06EB6">
          <w:rPr>
            <w:rStyle w:val="af3"/>
            <w:rFonts w:cs="宋体"/>
            <w:noProof/>
            <w:kern w:val="36"/>
          </w:rPr>
          <w:t xml:space="preserve">A </w:t>
        </w:r>
        <w:r w:rsidR="00185800" w:rsidRPr="00F06EB6">
          <w:rPr>
            <w:rStyle w:val="af3"/>
            <w:rFonts w:cs="宋体"/>
            <w:noProof/>
            <w:kern w:val="36"/>
          </w:rPr>
          <w:t>供热管网安全风险评估</w:t>
        </w:r>
        <w:r w:rsidR="00185800" w:rsidRPr="00F06EB6">
          <w:rPr>
            <w:noProof/>
          </w:rPr>
          <w:tab/>
        </w:r>
        <w:r w:rsidR="00185800" w:rsidRPr="00F06EB6">
          <w:rPr>
            <w:noProof/>
          </w:rPr>
          <w:fldChar w:fldCharType="begin"/>
        </w:r>
        <w:r w:rsidR="00185800" w:rsidRPr="00F06EB6">
          <w:rPr>
            <w:noProof/>
          </w:rPr>
          <w:instrText xml:space="preserve"> PAGEREF _Toc60843537 \h </w:instrText>
        </w:r>
        <w:r w:rsidR="00185800" w:rsidRPr="00F06EB6">
          <w:rPr>
            <w:noProof/>
          </w:rPr>
        </w:r>
        <w:r w:rsidR="00185800" w:rsidRPr="00F06EB6">
          <w:rPr>
            <w:noProof/>
          </w:rPr>
          <w:fldChar w:fldCharType="separate"/>
        </w:r>
        <w:r w:rsidR="00483625">
          <w:rPr>
            <w:noProof/>
          </w:rPr>
          <w:t>58</w:t>
        </w:r>
        <w:r w:rsidR="00185800" w:rsidRPr="00F06EB6">
          <w:rPr>
            <w:noProof/>
          </w:rPr>
          <w:fldChar w:fldCharType="end"/>
        </w:r>
      </w:hyperlink>
    </w:p>
    <w:p w14:paraId="0E117C1C" w14:textId="6A6E1152" w:rsidR="00A02D7E" w:rsidRPr="00F06EB6" w:rsidRDefault="00CD68E0">
      <w:pPr>
        <w:pStyle w:val="TOC1"/>
        <w:tabs>
          <w:tab w:val="right" w:leader="dot" w:pos="8296"/>
        </w:tabs>
        <w:rPr>
          <w:rFonts w:asciiTheme="minorHAnsi" w:eastAsiaTheme="minorEastAsia" w:hAnsiTheme="minorHAnsi"/>
          <w:noProof/>
          <w:sz w:val="21"/>
        </w:rPr>
      </w:pPr>
      <w:hyperlink w:anchor="_Toc60843538" w:history="1">
        <w:r w:rsidR="00185800" w:rsidRPr="00F06EB6">
          <w:rPr>
            <w:rStyle w:val="af3"/>
            <w:rFonts w:cs="宋体"/>
            <w:noProof/>
            <w:kern w:val="36"/>
          </w:rPr>
          <w:t>附录</w:t>
        </w:r>
        <w:r w:rsidR="00185800" w:rsidRPr="00F06EB6">
          <w:rPr>
            <w:rStyle w:val="af3"/>
            <w:rFonts w:cs="宋体"/>
            <w:noProof/>
            <w:kern w:val="36"/>
          </w:rPr>
          <w:t xml:space="preserve">B </w:t>
        </w:r>
        <w:r w:rsidR="00185800" w:rsidRPr="00F06EB6">
          <w:rPr>
            <w:rStyle w:val="af3"/>
            <w:rFonts w:cs="宋体"/>
            <w:noProof/>
            <w:kern w:val="36"/>
          </w:rPr>
          <w:t>排水管网缺陷评估</w:t>
        </w:r>
        <w:r w:rsidR="00185800" w:rsidRPr="00F06EB6">
          <w:rPr>
            <w:noProof/>
          </w:rPr>
          <w:tab/>
        </w:r>
        <w:r w:rsidR="00185800" w:rsidRPr="00F06EB6">
          <w:rPr>
            <w:noProof/>
          </w:rPr>
          <w:fldChar w:fldCharType="begin"/>
        </w:r>
        <w:r w:rsidR="00185800" w:rsidRPr="00F06EB6">
          <w:rPr>
            <w:noProof/>
          </w:rPr>
          <w:instrText xml:space="preserve"> PAGEREF _Toc60843538 \h </w:instrText>
        </w:r>
        <w:r w:rsidR="00185800" w:rsidRPr="00F06EB6">
          <w:rPr>
            <w:noProof/>
          </w:rPr>
        </w:r>
        <w:r w:rsidR="00185800" w:rsidRPr="00F06EB6">
          <w:rPr>
            <w:noProof/>
          </w:rPr>
          <w:fldChar w:fldCharType="separate"/>
        </w:r>
        <w:r w:rsidR="00483625">
          <w:rPr>
            <w:noProof/>
          </w:rPr>
          <w:t>64</w:t>
        </w:r>
        <w:r w:rsidR="00185800" w:rsidRPr="00F06EB6">
          <w:rPr>
            <w:noProof/>
          </w:rPr>
          <w:fldChar w:fldCharType="end"/>
        </w:r>
      </w:hyperlink>
    </w:p>
    <w:p w14:paraId="4FD2E98E" w14:textId="1B9B67DC" w:rsidR="00A02D7E" w:rsidRPr="00F06EB6" w:rsidRDefault="00CD68E0">
      <w:pPr>
        <w:pStyle w:val="TOC1"/>
        <w:tabs>
          <w:tab w:val="right" w:leader="dot" w:pos="8296"/>
        </w:tabs>
        <w:rPr>
          <w:rFonts w:asciiTheme="minorHAnsi" w:eastAsiaTheme="minorEastAsia" w:hAnsiTheme="minorHAnsi"/>
          <w:noProof/>
          <w:sz w:val="21"/>
        </w:rPr>
      </w:pPr>
      <w:hyperlink w:anchor="_Toc60843539" w:history="1">
        <w:r w:rsidR="00185800" w:rsidRPr="00F06EB6">
          <w:rPr>
            <w:rStyle w:val="af3"/>
            <w:rFonts w:cs="Times New Roman"/>
            <w:noProof/>
            <w:kern w:val="44"/>
          </w:rPr>
          <w:t>附录</w:t>
        </w:r>
        <w:r w:rsidR="00185800" w:rsidRPr="00F06EB6">
          <w:rPr>
            <w:rStyle w:val="af3"/>
            <w:rFonts w:cs="Times New Roman"/>
            <w:noProof/>
            <w:kern w:val="44"/>
          </w:rPr>
          <w:t xml:space="preserve">C </w:t>
        </w:r>
        <w:r w:rsidR="00185800" w:rsidRPr="00F06EB6">
          <w:rPr>
            <w:rStyle w:val="af3"/>
            <w:rFonts w:cs="Times New Roman"/>
            <w:noProof/>
            <w:kern w:val="44"/>
          </w:rPr>
          <w:t>燃气管网评估报告</w:t>
        </w:r>
        <w:r w:rsidR="00185800" w:rsidRPr="00F06EB6">
          <w:rPr>
            <w:noProof/>
          </w:rPr>
          <w:tab/>
        </w:r>
        <w:r w:rsidR="00185800" w:rsidRPr="00F06EB6">
          <w:rPr>
            <w:noProof/>
          </w:rPr>
          <w:fldChar w:fldCharType="begin"/>
        </w:r>
        <w:r w:rsidR="00185800" w:rsidRPr="00F06EB6">
          <w:rPr>
            <w:noProof/>
          </w:rPr>
          <w:instrText xml:space="preserve"> PAGEREF _Toc60843539 \h </w:instrText>
        </w:r>
        <w:r w:rsidR="00185800" w:rsidRPr="00F06EB6">
          <w:rPr>
            <w:noProof/>
          </w:rPr>
        </w:r>
        <w:r w:rsidR="00185800" w:rsidRPr="00F06EB6">
          <w:rPr>
            <w:noProof/>
          </w:rPr>
          <w:fldChar w:fldCharType="separate"/>
        </w:r>
        <w:r w:rsidR="00483625">
          <w:rPr>
            <w:noProof/>
          </w:rPr>
          <w:t>72</w:t>
        </w:r>
        <w:r w:rsidR="00185800" w:rsidRPr="00F06EB6">
          <w:rPr>
            <w:noProof/>
          </w:rPr>
          <w:fldChar w:fldCharType="end"/>
        </w:r>
      </w:hyperlink>
    </w:p>
    <w:p w14:paraId="6956CCF1" w14:textId="33EC1A12" w:rsidR="00A02D7E" w:rsidRPr="00F06EB6" w:rsidRDefault="00CD68E0">
      <w:pPr>
        <w:pStyle w:val="TOC1"/>
        <w:tabs>
          <w:tab w:val="right" w:leader="dot" w:pos="8296"/>
        </w:tabs>
        <w:rPr>
          <w:rFonts w:asciiTheme="minorHAnsi" w:eastAsiaTheme="minorEastAsia" w:hAnsiTheme="minorHAnsi"/>
          <w:noProof/>
          <w:sz w:val="21"/>
        </w:rPr>
      </w:pPr>
      <w:hyperlink w:anchor="_Toc60843540" w:history="1">
        <w:r w:rsidR="00185800" w:rsidRPr="00F06EB6">
          <w:rPr>
            <w:rStyle w:val="af3"/>
            <w:rFonts w:cs="Times New Roman"/>
            <w:noProof/>
            <w:kern w:val="44"/>
          </w:rPr>
          <w:t>本标准用词说明</w:t>
        </w:r>
        <w:r w:rsidR="00185800" w:rsidRPr="00F06EB6">
          <w:rPr>
            <w:noProof/>
          </w:rPr>
          <w:tab/>
        </w:r>
        <w:r w:rsidR="00185800" w:rsidRPr="00F06EB6">
          <w:rPr>
            <w:noProof/>
          </w:rPr>
          <w:fldChar w:fldCharType="begin"/>
        </w:r>
        <w:r w:rsidR="00185800" w:rsidRPr="00F06EB6">
          <w:rPr>
            <w:noProof/>
          </w:rPr>
          <w:instrText xml:space="preserve"> PAGEREF _Toc60843540 \h </w:instrText>
        </w:r>
        <w:r w:rsidR="00185800" w:rsidRPr="00F06EB6">
          <w:rPr>
            <w:noProof/>
          </w:rPr>
        </w:r>
        <w:r w:rsidR="00185800" w:rsidRPr="00F06EB6">
          <w:rPr>
            <w:noProof/>
          </w:rPr>
          <w:fldChar w:fldCharType="separate"/>
        </w:r>
        <w:r w:rsidR="00483625">
          <w:rPr>
            <w:noProof/>
          </w:rPr>
          <w:t>73</w:t>
        </w:r>
        <w:r w:rsidR="00185800" w:rsidRPr="00F06EB6">
          <w:rPr>
            <w:noProof/>
          </w:rPr>
          <w:fldChar w:fldCharType="end"/>
        </w:r>
      </w:hyperlink>
    </w:p>
    <w:p w14:paraId="42012A05" w14:textId="03B0F265" w:rsidR="00A02D7E" w:rsidRPr="00F06EB6" w:rsidRDefault="00CD68E0">
      <w:pPr>
        <w:pStyle w:val="TOC1"/>
        <w:tabs>
          <w:tab w:val="right" w:leader="dot" w:pos="8296"/>
        </w:tabs>
        <w:rPr>
          <w:rFonts w:asciiTheme="minorHAnsi" w:eastAsiaTheme="minorEastAsia" w:hAnsiTheme="minorHAnsi"/>
          <w:noProof/>
          <w:sz w:val="21"/>
        </w:rPr>
      </w:pPr>
      <w:hyperlink w:anchor="_Toc60843541" w:history="1">
        <w:r w:rsidR="00185800" w:rsidRPr="00F06EB6">
          <w:rPr>
            <w:rStyle w:val="af3"/>
            <w:rFonts w:cs="Times New Roman"/>
            <w:noProof/>
            <w:kern w:val="44"/>
          </w:rPr>
          <w:t>引用标准名录</w:t>
        </w:r>
        <w:r w:rsidR="00185800" w:rsidRPr="00F06EB6">
          <w:rPr>
            <w:noProof/>
          </w:rPr>
          <w:tab/>
        </w:r>
        <w:r w:rsidR="00185800" w:rsidRPr="00F06EB6">
          <w:rPr>
            <w:noProof/>
          </w:rPr>
          <w:fldChar w:fldCharType="begin"/>
        </w:r>
        <w:r w:rsidR="00185800" w:rsidRPr="00F06EB6">
          <w:rPr>
            <w:noProof/>
          </w:rPr>
          <w:instrText xml:space="preserve"> PAGEREF _Toc60843541 \h </w:instrText>
        </w:r>
        <w:r w:rsidR="00185800" w:rsidRPr="00F06EB6">
          <w:rPr>
            <w:noProof/>
          </w:rPr>
        </w:r>
        <w:r w:rsidR="00185800" w:rsidRPr="00F06EB6">
          <w:rPr>
            <w:noProof/>
          </w:rPr>
          <w:fldChar w:fldCharType="separate"/>
        </w:r>
        <w:r w:rsidR="00483625">
          <w:rPr>
            <w:noProof/>
          </w:rPr>
          <w:t>74</w:t>
        </w:r>
        <w:r w:rsidR="00185800" w:rsidRPr="00F06EB6">
          <w:rPr>
            <w:noProof/>
          </w:rPr>
          <w:fldChar w:fldCharType="end"/>
        </w:r>
      </w:hyperlink>
    </w:p>
    <w:p w14:paraId="41B5CDF2" w14:textId="77777777" w:rsidR="00A02D7E" w:rsidRPr="00F06EB6" w:rsidRDefault="00185800">
      <w:pPr>
        <w:rPr>
          <w:szCs w:val="32"/>
        </w:rPr>
      </w:pPr>
      <w:r w:rsidRPr="00F06EB6">
        <w:rPr>
          <w:szCs w:val="32"/>
        </w:rPr>
        <w:fldChar w:fldCharType="end"/>
      </w:r>
    </w:p>
    <w:p w14:paraId="76AA855E" w14:textId="77777777" w:rsidR="00A02D7E" w:rsidRPr="00F06EB6" w:rsidRDefault="00A02D7E">
      <w:pPr>
        <w:rPr>
          <w:kern w:val="32"/>
          <w:sz w:val="32"/>
          <w:szCs w:val="44"/>
        </w:rPr>
        <w:sectPr w:rsidR="00A02D7E" w:rsidRPr="00F06EB6">
          <w:footerReference w:type="default" r:id="rId11"/>
          <w:pgSz w:w="11906" w:h="16838"/>
          <w:pgMar w:top="1440" w:right="1800" w:bottom="1440" w:left="1800" w:header="851" w:footer="992" w:gutter="0"/>
          <w:cols w:space="425"/>
          <w:docGrid w:type="lines" w:linePitch="312"/>
        </w:sectPr>
      </w:pPr>
    </w:p>
    <w:p w14:paraId="06CB59CB" w14:textId="77777777" w:rsidR="00A02D7E" w:rsidRPr="00F06EB6" w:rsidRDefault="00185800">
      <w:pPr>
        <w:pStyle w:val="1"/>
        <w:spacing w:before="312" w:after="312"/>
      </w:pPr>
      <w:bookmarkStart w:id="15" w:name="_Toc60843515"/>
      <w:bookmarkStart w:id="16" w:name="_Toc59034133"/>
      <w:bookmarkStart w:id="17" w:name="_Toc60044441"/>
      <w:r w:rsidRPr="00F06EB6">
        <w:rPr>
          <w:rFonts w:hint="eastAsia"/>
        </w:rPr>
        <w:lastRenderedPageBreak/>
        <w:t>C</w:t>
      </w:r>
      <w:r w:rsidRPr="00F06EB6">
        <w:t>ontents</w:t>
      </w:r>
      <w:bookmarkEnd w:id="15"/>
      <w:bookmarkEnd w:id="16"/>
      <w:bookmarkEnd w:id="17"/>
    </w:p>
    <w:p w14:paraId="424070ED" w14:textId="77777777" w:rsidR="00A02D7E" w:rsidRPr="00F06EB6" w:rsidRDefault="00185800">
      <w:pPr>
        <w:pStyle w:val="TOC1"/>
        <w:tabs>
          <w:tab w:val="right" w:leader="dot" w:pos="8296"/>
        </w:tabs>
        <w:rPr>
          <w:rFonts w:asciiTheme="minorHAnsi" w:eastAsiaTheme="minorEastAsia" w:hAnsiTheme="minorHAnsi"/>
          <w:sz w:val="21"/>
        </w:rPr>
      </w:pPr>
      <w:r w:rsidRPr="00F06EB6">
        <w:rPr>
          <w:kern w:val="0"/>
          <w:szCs w:val="24"/>
        </w:rPr>
        <w:fldChar w:fldCharType="begin"/>
      </w:r>
      <w:r w:rsidRPr="00F06EB6">
        <w:rPr>
          <w:kern w:val="0"/>
          <w:szCs w:val="24"/>
        </w:rPr>
        <w:instrText xml:space="preserve"> </w:instrText>
      </w:r>
      <w:r w:rsidRPr="00F06EB6">
        <w:rPr>
          <w:rFonts w:hint="eastAsia"/>
          <w:kern w:val="0"/>
          <w:szCs w:val="24"/>
        </w:rPr>
        <w:instrText>TOC \o "1-2" \h \z \u</w:instrText>
      </w:r>
      <w:r w:rsidRPr="00F06EB6">
        <w:rPr>
          <w:kern w:val="0"/>
          <w:szCs w:val="24"/>
        </w:rPr>
        <w:instrText xml:space="preserve"> </w:instrText>
      </w:r>
      <w:r w:rsidRPr="00F06EB6">
        <w:rPr>
          <w:kern w:val="0"/>
          <w:szCs w:val="24"/>
        </w:rPr>
        <w:fldChar w:fldCharType="separate"/>
      </w:r>
      <w:hyperlink w:anchor="_Toc59034134" w:history="1">
        <w:r w:rsidRPr="00F06EB6">
          <w:rPr>
            <w:rStyle w:val="af3"/>
          </w:rPr>
          <w:t>1 General Provision</w:t>
        </w:r>
        <w:r w:rsidRPr="00F06EB6">
          <w:tab/>
        </w:r>
        <w:r w:rsidRPr="00F06EB6">
          <w:fldChar w:fldCharType="begin"/>
        </w:r>
        <w:r w:rsidRPr="00F06EB6">
          <w:instrText xml:space="preserve"> PAGEREF _Toc59034134 \h </w:instrText>
        </w:r>
        <w:r w:rsidRPr="00F06EB6">
          <w:fldChar w:fldCharType="separate"/>
        </w:r>
        <w:r w:rsidRPr="00F06EB6">
          <w:t>1</w:t>
        </w:r>
        <w:r w:rsidRPr="00F06EB6">
          <w:fldChar w:fldCharType="end"/>
        </w:r>
      </w:hyperlink>
    </w:p>
    <w:p w14:paraId="3D390612" w14:textId="77777777" w:rsidR="00A02D7E" w:rsidRPr="00F06EB6" w:rsidRDefault="00CD68E0">
      <w:pPr>
        <w:pStyle w:val="TOC1"/>
        <w:tabs>
          <w:tab w:val="right" w:leader="dot" w:pos="8296"/>
        </w:tabs>
        <w:rPr>
          <w:rFonts w:asciiTheme="minorHAnsi" w:eastAsiaTheme="minorEastAsia" w:hAnsiTheme="minorHAnsi"/>
          <w:sz w:val="21"/>
        </w:rPr>
      </w:pPr>
      <w:hyperlink w:anchor="_Toc59034135" w:history="1">
        <w:r w:rsidR="00185800" w:rsidRPr="00F06EB6">
          <w:rPr>
            <w:rStyle w:val="af3"/>
          </w:rPr>
          <w:t>2 Terms</w:t>
        </w:r>
        <w:r w:rsidR="00185800" w:rsidRPr="00F06EB6">
          <w:tab/>
        </w:r>
        <w:r w:rsidR="00185800" w:rsidRPr="00F06EB6">
          <w:fldChar w:fldCharType="begin"/>
        </w:r>
        <w:r w:rsidR="00185800" w:rsidRPr="00F06EB6">
          <w:instrText xml:space="preserve"> PAGEREF _Toc59034135 \h </w:instrText>
        </w:r>
        <w:r w:rsidR="00185800" w:rsidRPr="00F06EB6">
          <w:fldChar w:fldCharType="separate"/>
        </w:r>
        <w:r w:rsidR="00185800" w:rsidRPr="00F06EB6">
          <w:t>2</w:t>
        </w:r>
        <w:r w:rsidR="00185800" w:rsidRPr="00F06EB6">
          <w:fldChar w:fldCharType="end"/>
        </w:r>
      </w:hyperlink>
    </w:p>
    <w:p w14:paraId="4FAAAF70" w14:textId="77777777" w:rsidR="00A02D7E" w:rsidRPr="00F06EB6" w:rsidRDefault="00CD68E0">
      <w:pPr>
        <w:pStyle w:val="TOC1"/>
        <w:tabs>
          <w:tab w:val="right" w:leader="dot" w:pos="8296"/>
        </w:tabs>
        <w:rPr>
          <w:rFonts w:asciiTheme="minorHAnsi" w:eastAsiaTheme="minorEastAsia" w:hAnsiTheme="minorHAnsi"/>
          <w:sz w:val="21"/>
        </w:rPr>
      </w:pPr>
      <w:hyperlink w:anchor="_Toc59034136" w:history="1">
        <w:r w:rsidR="00185800" w:rsidRPr="00F06EB6">
          <w:rPr>
            <w:rStyle w:val="af3"/>
          </w:rPr>
          <w:t>3 Basic Requirement</w:t>
        </w:r>
        <w:r w:rsidR="00185800" w:rsidRPr="00F06EB6">
          <w:tab/>
        </w:r>
        <w:r w:rsidR="00185800" w:rsidRPr="00F06EB6">
          <w:fldChar w:fldCharType="begin"/>
        </w:r>
        <w:r w:rsidR="00185800" w:rsidRPr="00F06EB6">
          <w:instrText xml:space="preserve"> PAGEREF _Toc59034136 \h </w:instrText>
        </w:r>
        <w:r w:rsidR="00185800" w:rsidRPr="00F06EB6">
          <w:fldChar w:fldCharType="separate"/>
        </w:r>
        <w:r w:rsidR="00185800" w:rsidRPr="00F06EB6">
          <w:t>5</w:t>
        </w:r>
        <w:r w:rsidR="00185800" w:rsidRPr="00F06EB6">
          <w:fldChar w:fldCharType="end"/>
        </w:r>
      </w:hyperlink>
    </w:p>
    <w:p w14:paraId="62193FCA" w14:textId="77777777" w:rsidR="00A02D7E" w:rsidRPr="00F06EB6" w:rsidRDefault="00CD68E0">
      <w:pPr>
        <w:pStyle w:val="TOC1"/>
        <w:tabs>
          <w:tab w:val="right" w:leader="dot" w:pos="8296"/>
        </w:tabs>
        <w:rPr>
          <w:rFonts w:asciiTheme="minorHAnsi" w:eastAsiaTheme="minorEastAsia" w:hAnsiTheme="minorHAnsi"/>
          <w:sz w:val="21"/>
        </w:rPr>
      </w:pPr>
      <w:hyperlink w:anchor="_Toc59034137" w:history="1">
        <w:r w:rsidR="00185800" w:rsidRPr="00F06EB6">
          <w:rPr>
            <w:rStyle w:val="af3"/>
          </w:rPr>
          <w:t xml:space="preserve">4 Pipe network </w:t>
        </w:r>
        <w:r w:rsidR="00185800" w:rsidRPr="00F06EB6">
          <w:rPr>
            <w:rStyle w:val="af3"/>
            <w:rFonts w:hint="eastAsia"/>
          </w:rPr>
          <w:t>t</w:t>
        </w:r>
        <w:r w:rsidR="00185800" w:rsidRPr="00F06EB6">
          <w:rPr>
            <w:rStyle w:val="af3"/>
          </w:rPr>
          <w:t>esting and evaluation</w:t>
        </w:r>
        <w:r w:rsidR="00185800" w:rsidRPr="00F06EB6">
          <w:tab/>
        </w:r>
        <w:r w:rsidR="00185800" w:rsidRPr="00F06EB6">
          <w:fldChar w:fldCharType="begin"/>
        </w:r>
        <w:r w:rsidR="00185800" w:rsidRPr="00F06EB6">
          <w:instrText xml:space="preserve"> PAGEREF _Toc59034137 \h </w:instrText>
        </w:r>
        <w:r w:rsidR="00185800" w:rsidRPr="00F06EB6">
          <w:fldChar w:fldCharType="separate"/>
        </w:r>
        <w:r w:rsidR="00185800" w:rsidRPr="00F06EB6">
          <w:t>7</w:t>
        </w:r>
        <w:r w:rsidR="00185800" w:rsidRPr="00F06EB6">
          <w:fldChar w:fldCharType="end"/>
        </w:r>
      </w:hyperlink>
    </w:p>
    <w:p w14:paraId="7DB11BFE" w14:textId="77777777" w:rsidR="00A02D7E" w:rsidRPr="00F06EB6" w:rsidRDefault="00CD68E0">
      <w:pPr>
        <w:pStyle w:val="TOC2"/>
        <w:tabs>
          <w:tab w:val="right" w:leader="dot" w:pos="8296"/>
        </w:tabs>
        <w:ind w:left="480"/>
        <w:rPr>
          <w:rFonts w:asciiTheme="minorHAnsi" w:eastAsiaTheme="minorEastAsia" w:hAnsiTheme="minorHAnsi"/>
          <w:sz w:val="21"/>
        </w:rPr>
      </w:pPr>
      <w:hyperlink w:anchor="_Toc59034138" w:history="1">
        <w:r w:rsidR="00185800" w:rsidRPr="00F06EB6">
          <w:rPr>
            <w:rStyle w:val="af3"/>
            <w:rFonts w:cs="宋体"/>
            <w:bCs/>
            <w:kern w:val="0"/>
          </w:rPr>
          <w:t>4.1 General Provision</w:t>
        </w:r>
        <w:r w:rsidR="00185800" w:rsidRPr="00F06EB6">
          <w:tab/>
        </w:r>
        <w:r w:rsidR="00185800" w:rsidRPr="00F06EB6">
          <w:fldChar w:fldCharType="begin"/>
        </w:r>
        <w:r w:rsidR="00185800" w:rsidRPr="00F06EB6">
          <w:instrText xml:space="preserve"> PAGEREF _Toc59034138 \h </w:instrText>
        </w:r>
        <w:r w:rsidR="00185800" w:rsidRPr="00F06EB6">
          <w:fldChar w:fldCharType="separate"/>
        </w:r>
        <w:r w:rsidR="00185800" w:rsidRPr="00F06EB6">
          <w:t>7</w:t>
        </w:r>
        <w:r w:rsidR="00185800" w:rsidRPr="00F06EB6">
          <w:fldChar w:fldCharType="end"/>
        </w:r>
      </w:hyperlink>
    </w:p>
    <w:p w14:paraId="0E8BE9E5" w14:textId="77777777" w:rsidR="00A02D7E" w:rsidRPr="00F06EB6" w:rsidRDefault="00CD68E0">
      <w:pPr>
        <w:pStyle w:val="TOC2"/>
        <w:tabs>
          <w:tab w:val="right" w:leader="dot" w:pos="8296"/>
        </w:tabs>
        <w:ind w:left="480"/>
        <w:rPr>
          <w:rFonts w:asciiTheme="minorHAnsi" w:eastAsiaTheme="minorEastAsia" w:hAnsiTheme="minorHAnsi"/>
          <w:sz w:val="21"/>
        </w:rPr>
      </w:pPr>
      <w:hyperlink w:anchor="_Toc59034139" w:history="1">
        <w:r w:rsidR="00185800" w:rsidRPr="00F06EB6">
          <w:rPr>
            <w:rStyle w:val="af3"/>
            <w:rFonts w:cs="宋体"/>
            <w:bCs/>
            <w:kern w:val="0"/>
          </w:rPr>
          <w:t xml:space="preserve">4.2 Heating pipe network </w:t>
        </w:r>
        <w:r w:rsidR="00185800" w:rsidRPr="00F06EB6">
          <w:rPr>
            <w:rStyle w:val="af3"/>
            <w:rFonts w:cs="宋体" w:hint="eastAsia"/>
            <w:bCs/>
            <w:kern w:val="0"/>
          </w:rPr>
          <w:t>t</w:t>
        </w:r>
        <w:r w:rsidR="00185800" w:rsidRPr="00F06EB6">
          <w:rPr>
            <w:rStyle w:val="af3"/>
            <w:rFonts w:cs="宋体"/>
            <w:bCs/>
            <w:kern w:val="0"/>
          </w:rPr>
          <w:t>esting and evaluation</w:t>
        </w:r>
        <w:r w:rsidR="00185800" w:rsidRPr="00F06EB6">
          <w:tab/>
        </w:r>
        <w:r w:rsidR="00185800" w:rsidRPr="00F06EB6">
          <w:fldChar w:fldCharType="begin"/>
        </w:r>
        <w:r w:rsidR="00185800" w:rsidRPr="00F06EB6">
          <w:instrText xml:space="preserve"> PAGEREF _Toc59034139 \h </w:instrText>
        </w:r>
        <w:r w:rsidR="00185800" w:rsidRPr="00F06EB6">
          <w:fldChar w:fldCharType="separate"/>
        </w:r>
        <w:r w:rsidR="00185800" w:rsidRPr="00F06EB6">
          <w:t>8</w:t>
        </w:r>
        <w:r w:rsidR="00185800" w:rsidRPr="00F06EB6">
          <w:fldChar w:fldCharType="end"/>
        </w:r>
      </w:hyperlink>
    </w:p>
    <w:p w14:paraId="2898AB2B" w14:textId="77777777" w:rsidR="00A02D7E" w:rsidRPr="00F06EB6" w:rsidRDefault="00CD68E0">
      <w:pPr>
        <w:pStyle w:val="TOC2"/>
        <w:tabs>
          <w:tab w:val="right" w:leader="dot" w:pos="8296"/>
        </w:tabs>
        <w:ind w:left="480"/>
        <w:rPr>
          <w:rFonts w:asciiTheme="minorHAnsi" w:eastAsiaTheme="minorEastAsia" w:hAnsiTheme="minorHAnsi"/>
          <w:sz w:val="21"/>
        </w:rPr>
      </w:pPr>
      <w:hyperlink w:anchor="_Toc59034140" w:history="1">
        <w:r w:rsidR="00185800" w:rsidRPr="00F06EB6">
          <w:rPr>
            <w:rStyle w:val="af3"/>
            <w:rFonts w:cs="宋体"/>
            <w:bCs/>
            <w:kern w:val="0"/>
          </w:rPr>
          <w:t>4.3 Water supply network testing and evaluation</w:t>
        </w:r>
        <w:r w:rsidR="00185800" w:rsidRPr="00F06EB6">
          <w:tab/>
        </w:r>
        <w:r w:rsidR="00185800" w:rsidRPr="00F06EB6">
          <w:fldChar w:fldCharType="begin"/>
        </w:r>
        <w:r w:rsidR="00185800" w:rsidRPr="00F06EB6">
          <w:instrText xml:space="preserve"> PAGEREF _Toc59034140 \h </w:instrText>
        </w:r>
        <w:r w:rsidR="00185800" w:rsidRPr="00F06EB6">
          <w:fldChar w:fldCharType="separate"/>
        </w:r>
        <w:r w:rsidR="00185800" w:rsidRPr="00F06EB6">
          <w:t>1</w:t>
        </w:r>
        <w:r w:rsidR="00185800" w:rsidRPr="00F06EB6">
          <w:fldChar w:fldCharType="end"/>
        </w:r>
      </w:hyperlink>
      <w:r w:rsidR="00185800" w:rsidRPr="00F06EB6">
        <w:t>2</w:t>
      </w:r>
    </w:p>
    <w:p w14:paraId="03EB5436" w14:textId="77777777" w:rsidR="00A02D7E" w:rsidRPr="00F06EB6" w:rsidRDefault="00CD68E0">
      <w:pPr>
        <w:pStyle w:val="TOC2"/>
        <w:tabs>
          <w:tab w:val="right" w:leader="dot" w:pos="8296"/>
        </w:tabs>
        <w:ind w:left="480"/>
        <w:rPr>
          <w:rFonts w:asciiTheme="minorHAnsi" w:hAnsiTheme="minorHAnsi"/>
          <w:sz w:val="21"/>
        </w:rPr>
      </w:pPr>
      <w:hyperlink w:anchor="_Toc59034141" w:history="1">
        <w:r w:rsidR="00185800" w:rsidRPr="00F06EB6">
          <w:rPr>
            <w:rStyle w:val="af3"/>
            <w:rFonts w:cs="宋体"/>
            <w:bCs/>
            <w:kern w:val="0"/>
          </w:rPr>
          <w:t>4.4 Drainage pipe network testing and evaluation</w:t>
        </w:r>
        <w:r w:rsidR="00185800" w:rsidRPr="00F06EB6">
          <w:tab/>
        </w:r>
        <w:r w:rsidR="00185800" w:rsidRPr="00F06EB6">
          <w:fldChar w:fldCharType="begin"/>
        </w:r>
        <w:r w:rsidR="00185800" w:rsidRPr="00F06EB6">
          <w:instrText xml:space="preserve"> PAGEREF _Toc59034141 \h </w:instrText>
        </w:r>
        <w:r w:rsidR="00185800" w:rsidRPr="00F06EB6">
          <w:fldChar w:fldCharType="separate"/>
        </w:r>
        <w:r w:rsidR="00185800" w:rsidRPr="00F06EB6">
          <w:t>1</w:t>
        </w:r>
        <w:r w:rsidR="00185800" w:rsidRPr="00F06EB6">
          <w:fldChar w:fldCharType="end"/>
        </w:r>
      </w:hyperlink>
      <w:r w:rsidR="00185800" w:rsidRPr="00F06EB6">
        <w:rPr>
          <w:rFonts w:hint="eastAsia"/>
        </w:rPr>
        <w:t>3</w:t>
      </w:r>
    </w:p>
    <w:p w14:paraId="760A48F2" w14:textId="77777777" w:rsidR="00A02D7E" w:rsidRPr="00F06EB6" w:rsidRDefault="00CD68E0">
      <w:pPr>
        <w:pStyle w:val="TOC2"/>
        <w:tabs>
          <w:tab w:val="right" w:leader="dot" w:pos="8296"/>
        </w:tabs>
        <w:ind w:left="480"/>
        <w:rPr>
          <w:rFonts w:asciiTheme="minorHAnsi" w:eastAsiaTheme="minorEastAsia" w:hAnsiTheme="minorHAnsi"/>
          <w:sz w:val="21"/>
        </w:rPr>
      </w:pPr>
      <w:hyperlink w:anchor="_Toc59034142" w:history="1">
        <w:r w:rsidR="00185800" w:rsidRPr="00F06EB6">
          <w:rPr>
            <w:rStyle w:val="af3"/>
            <w:rFonts w:cs="宋体"/>
            <w:bCs/>
            <w:kern w:val="0"/>
          </w:rPr>
          <w:t>4.5 Gas pipeline network testing and evaluation</w:t>
        </w:r>
        <w:r w:rsidR="00185800" w:rsidRPr="00F06EB6">
          <w:tab/>
          <w:t>20</w:t>
        </w:r>
      </w:hyperlink>
    </w:p>
    <w:p w14:paraId="039D6800" w14:textId="791F55F8" w:rsidR="00A02D7E" w:rsidRPr="00F06EB6" w:rsidRDefault="00CD68E0">
      <w:pPr>
        <w:pStyle w:val="TOC1"/>
        <w:tabs>
          <w:tab w:val="right" w:leader="dot" w:pos="8296"/>
        </w:tabs>
        <w:rPr>
          <w:rFonts w:asciiTheme="minorHAnsi" w:hAnsiTheme="minorHAnsi"/>
          <w:sz w:val="21"/>
        </w:rPr>
      </w:pPr>
      <w:hyperlink w:anchor="_Toc59034143" w:history="1">
        <w:r w:rsidR="00185800" w:rsidRPr="00F06EB6">
          <w:rPr>
            <w:rStyle w:val="af3"/>
          </w:rPr>
          <w:t>5 Pipe network maintenance</w:t>
        </w:r>
        <w:r w:rsidR="00185800" w:rsidRPr="00F06EB6">
          <w:tab/>
        </w:r>
        <w:r w:rsidR="00185800" w:rsidRPr="00F06EB6">
          <w:rPr>
            <w:rFonts w:hint="eastAsia"/>
          </w:rPr>
          <w:t>2</w:t>
        </w:r>
      </w:hyperlink>
      <w:r w:rsidR="00483625">
        <w:t>6</w:t>
      </w:r>
    </w:p>
    <w:p w14:paraId="48AB73AF" w14:textId="423212A4" w:rsidR="00A02D7E" w:rsidRPr="00F06EB6" w:rsidRDefault="00CD68E0">
      <w:pPr>
        <w:pStyle w:val="TOC2"/>
        <w:tabs>
          <w:tab w:val="right" w:leader="dot" w:pos="8296"/>
        </w:tabs>
        <w:ind w:left="480"/>
        <w:rPr>
          <w:rFonts w:asciiTheme="minorHAnsi" w:eastAsiaTheme="minorEastAsia" w:hAnsiTheme="minorHAnsi"/>
          <w:sz w:val="21"/>
        </w:rPr>
      </w:pPr>
      <w:hyperlink w:anchor="_Toc59034144" w:history="1">
        <w:r w:rsidR="00185800" w:rsidRPr="00F06EB6">
          <w:rPr>
            <w:rStyle w:val="af3"/>
            <w:rFonts w:cs="宋体"/>
            <w:bCs/>
            <w:kern w:val="0"/>
          </w:rPr>
          <w:t>5.1 General Provision</w:t>
        </w:r>
        <w:r w:rsidR="00185800" w:rsidRPr="00F06EB6">
          <w:tab/>
        </w:r>
        <w:r w:rsidR="00185800" w:rsidRPr="00F06EB6">
          <w:rPr>
            <w:rFonts w:hint="eastAsia"/>
          </w:rPr>
          <w:t>2</w:t>
        </w:r>
      </w:hyperlink>
      <w:r w:rsidR="00483625">
        <w:t>6</w:t>
      </w:r>
    </w:p>
    <w:p w14:paraId="7481D670" w14:textId="1601E7AF" w:rsidR="00A02D7E" w:rsidRPr="00F06EB6" w:rsidRDefault="00CD68E0">
      <w:pPr>
        <w:pStyle w:val="TOC2"/>
        <w:tabs>
          <w:tab w:val="right" w:leader="dot" w:pos="8296"/>
        </w:tabs>
        <w:ind w:left="480"/>
        <w:rPr>
          <w:rFonts w:asciiTheme="minorHAnsi" w:hAnsiTheme="minorHAnsi"/>
          <w:sz w:val="21"/>
        </w:rPr>
      </w:pPr>
      <w:hyperlink w:anchor="_Toc59034145" w:history="1">
        <w:r w:rsidR="00185800" w:rsidRPr="00F06EB6">
          <w:rPr>
            <w:rStyle w:val="af3"/>
            <w:rFonts w:cs="宋体"/>
            <w:bCs/>
            <w:kern w:val="0"/>
          </w:rPr>
          <w:t>5.2 Heating pipe network maintenance</w:t>
        </w:r>
        <w:r w:rsidR="00185800" w:rsidRPr="00F06EB6">
          <w:tab/>
        </w:r>
        <w:r w:rsidR="00185800" w:rsidRPr="00F06EB6">
          <w:rPr>
            <w:rFonts w:hint="eastAsia"/>
          </w:rPr>
          <w:t>2</w:t>
        </w:r>
      </w:hyperlink>
      <w:r w:rsidR="00483625">
        <w:t>8</w:t>
      </w:r>
    </w:p>
    <w:p w14:paraId="340C8D09" w14:textId="6221F0B3" w:rsidR="00A02D7E" w:rsidRPr="00F06EB6" w:rsidRDefault="00CD68E0">
      <w:pPr>
        <w:pStyle w:val="TOC2"/>
        <w:tabs>
          <w:tab w:val="right" w:leader="dot" w:pos="8296"/>
        </w:tabs>
        <w:ind w:left="480"/>
        <w:rPr>
          <w:rFonts w:asciiTheme="minorHAnsi" w:hAnsiTheme="minorHAnsi"/>
          <w:sz w:val="21"/>
        </w:rPr>
      </w:pPr>
      <w:hyperlink w:anchor="_Toc59034146" w:history="1">
        <w:r w:rsidR="00185800" w:rsidRPr="00F06EB6">
          <w:rPr>
            <w:rStyle w:val="af3"/>
            <w:rFonts w:cs="宋体"/>
            <w:bCs/>
            <w:kern w:val="0"/>
          </w:rPr>
          <w:t>5.3 Water supply network maintenance</w:t>
        </w:r>
        <w:r w:rsidR="00185800" w:rsidRPr="00F06EB6">
          <w:tab/>
        </w:r>
      </w:hyperlink>
      <w:r w:rsidR="00185800" w:rsidRPr="00F06EB6">
        <w:rPr>
          <w:rFonts w:hint="eastAsia"/>
        </w:rPr>
        <w:t>3</w:t>
      </w:r>
      <w:r w:rsidR="00483625">
        <w:t>1</w:t>
      </w:r>
    </w:p>
    <w:p w14:paraId="608B5FF8" w14:textId="4B1BF1D9" w:rsidR="00A02D7E" w:rsidRPr="00F06EB6" w:rsidRDefault="00CD68E0">
      <w:pPr>
        <w:pStyle w:val="TOC2"/>
        <w:tabs>
          <w:tab w:val="right" w:leader="dot" w:pos="8296"/>
        </w:tabs>
        <w:ind w:left="480"/>
        <w:rPr>
          <w:rFonts w:asciiTheme="minorHAnsi" w:hAnsiTheme="minorHAnsi"/>
          <w:sz w:val="21"/>
        </w:rPr>
      </w:pPr>
      <w:hyperlink w:anchor="_Toc59034147" w:history="1">
        <w:r w:rsidR="00185800" w:rsidRPr="00F06EB6">
          <w:rPr>
            <w:rStyle w:val="af3"/>
            <w:rFonts w:cs="宋体"/>
            <w:bCs/>
            <w:kern w:val="0"/>
          </w:rPr>
          <w:t>5.4 Drainage pipe network maintenance</w:t>
        </w:r>
        <w:r w:rsidR="00185800" w:rsidRPr="00F06EB6">
          <w:tab/>
        </w:r>
        <w:r w:rsidR="00185800" w:rsidRPr="00F06EB6">
          <w:rPr>
            <w:rFonts w:hint="eastAsia"/>
          </w:rPr>
          <w:t>3</w:t>
        </w:r>
      </w:hyperlink>
      <w:r w:rsidR="00483625">
        <w:t>2</w:t>
      </w:r>
    </w:p>
    <w:p w14:paraId="5DED94CB" w14:textId="0A19DE1D" w:rsidR="00A02D7E" w:rsidRPr="00F06EB6" w:rsidRDefault="00CD68E0">
      <w:pPr>
        <w:pStyle w:val="TOC2"/>
        <w:tabs>
          <w:tab w:val="right" w:leader="dot" w:pos="8296"/>
        </w:tabs>
        <w:ind w:left="480"/>
        <w:rPr>
          <w:rFonts w:asciiTheme="minorHAnsi" w:hAnsiTheme="minorHAnsi"/>
          <w:sz w:val="21"/>
        </w:rPr>
      </w:pPr>
      <w:hyperlink w:anchor="_Toc59034148" w:history="1">
        <w:r w:rsidR="00185800" w:rsidRPr="00F06EB6">
          <w:rPr>
            <w:rStyle w:val="af3"/>
            <w:rFonts w:cs="宋体"/>
            <w:bCs/>
            <w:kern w:val="0"/>
          </w:rPr>
          <w:t>5.5 Gas pipeline network maintenance</w:t>
        </w:r>
        <w:r w:rsidR="00185800" w:rsidRPr="00F06EB6">
          <w:tab/>
        </w:r>
        <w:r w:rsidR="00185800" w:rsidRPr="00F06EB6">
          <w:rPr>
            <w:rFonts w:hint="eastAsia"/>
          </w:rPr>
          <w:t>3</w:t>
        </w:r>
      </w:hyperlink>
      <w:r w:rsidR="00483625">
        <w:t>5</w:t>
      </w:r>
    </w:p>
    <w:p w14:paraId="7E721891" w14:textId="1D6AAE91" w:rsidR="00A02D7E" w:rsidRPr="00F06EB6" w:rsidRDefault="00CD68E0">
      <w:pPr>
        <w:pStyle w:val="TOC1"/>
        <w:tabs>
          <w:tab w:val="right" w:leader="dot" w:pos="8296"/>
        </w:tabs>
        <w:rPr>
          <w:rFonts w:asciiTheme="minorHAnsi" w:hAnsiTheme="minorHAnsi"/>
          <w:sz w:val="21"/>
        </w:rPr>
      </w:pPr>
      <w:hyperlink w:anchor="_Toc59034149" w:history="1">
        <w:r w:rsidR="00185800" w:rsidRPr="00F06EB6">
          <w:rPr>
            <w:rStyle w:val="af3"/>
            <w:rFonts w:cs="宋体"/>
            <w:bCs/>
            <w:kern w:val="36"/>
          </w:rPr>
          <w:t>6 Pipe network repairing</w:t>
        </w:r>
        <w:r w:rsidR="00185800" w:rsidRPr="00F06EB6">
          <w:tab/>
        </w:r>
        <w:r w:rsidR="00185800" w:rsidRPr="00F06EB6">
          <w:rPr>
            <w:rFonts w:hint="eastAsia"/>
          </w:rPr>
          <w:t>3</w:t>
        </w:r>
      </w:hyperlink>
      <w:r w:rsidR="00483625">
        <w:t>9</w:t>
      </w:r>
    </w:p>
    <w:p w14:paraId="7A25774C" w14:textId="20B7B4B7" w:rsidR="00A02D7E" w:rsidRPr="00F06EB6" w:rsidRDefault="00CD68E0">
      <w:pPr>
        <w:pStyle w:val="TOC2"/>
        <w:tabs>
          <w:tab w:val="right" w:leader="dot" w:pos="8296"/>
        </w:tabs>
        <w:ind w:left="480"/>
        <w:rPr>
          <w:rFonts w:asciiTheme="minorHAnsi" w:hAnsiTheme="minorHAnsi"/>
          <w:sz w:val="21"/>
        </w:rPr>
      </w:pPr>
      <w:hyperlink w:anchor="_Toc59034150" w:history="1">
        <w:r w:rsidR="00185800" w:rsidRPr="00F06EB6">
          <w:rPr>
            <w:rStyle w:val="af3"/>
            <w:rFonts w:cs="宋体"/>
            <w:bCs/>
            <w:kern w:val="0"/>
          </w:rPr>
          <w:t>6.1 General Provision</w:t>
        </w:r>
        <w:r w:rsidR="00185800" w:rsidRPr="00F06EB6">
          <w:tab/>
        </w:r>
        <w:r w:rsidR="00185800" w:rsidRPr="00F06EB6">
          <w:rPr>
            <w:rFonts w:hint="eastAsia"/>
          </w:rPr>
          <w:t>3</w:t>
        </w:r>
      </w:hyperlink>
      <w:r w:rsidR="00483625">
        <w:t>9</w:t>
      </w:r>
    </w:p>
    <w:p w14:paraId="0A5E8BEF" w14:textId="429C8142" w:rsidR="00A02D7E" w:rsidRPr="00F06EB6" w:rsidRDefault="00CD68E0">
      <w:pPr>
        <w:pStyle w:val="TOC2"/>
        <w:tabs>
          <w:tab w:val="right" w:leader="dot" w:pos="8296"/>
        </w:tabs>
        <w:ind w:left="480"/>
        <w:rPr>
          <w:rFonts w:asciiTheme="minorHAnsi" w:hAnsiTheme="minorHAnsi"/>
          <w:sz w:val="21"/>
        </w:rPr>
      </w:pPr>
      <w:hyperlink w:anchor="_Toc59034152" w:history="1">
        <w:r w:rsidR="00185800" w:rsidRPr="00F06EB6">
          <w:rPr>
            <w:rStyle w:val="af3"/>
            <w:rFonts w:cs="宋体"/>
            <w:bCs/>
            <w:kern w:val="0"/>
          </w:rPr>
          <w:t>6.2 Heating pipe network repairing</w:t>
        </w:r>
        <w:r w:rsidR="00185800" w:rsidRPr="00F06EB6">
          <w:tab/>
        </w:r>
        <w:r w:rsidR="00185800" w:rsidRPr="00F06EB6">
          <w:rPr>
            <w:rFonts w:hint="eastAsia"/>
          </w:rPr>
          <w:t>4</w:t>
        </w:r>
      </w:hyperlink>
      <w:r w:rsidR="00483625">
        <w:t>2</w:t>
      </w:r>
    </w:p>
    <w:p w14:paraId="682B03E6" w14:textId="0917A456" w:rsidR="00A02D7E" w:rsidRPr="00F06EB6" w:rsidRDefault="00CD68E0">
      <w:pPr>
        <w:pStyle w:val="TOC2"/>
        <w:tabs>
          <w:tab w:val="right" w:leader="dot" w:pos="8296"/>
        </w:tabs>
        <w:ind w:left="480"/>
        <w:rPr>
          <w:rFonts w:asciiTheme="minorHAnsi" w:hAnsiTheme="minorHAnsi"/>
          <w:sz w:val="21"/>
        </w:rPr>
      </w:pPr>
      <w:hyperlink w:anchor="_Toc59034153" w:history="1">
        <w:r w:rsidR="00185800" w:rsidRPr="00F06EB6">
          <w:rPr>
            <w:rStyle w:val="af3"/>
            <w:rFonts w:cs="宋体"/>
            <w:bCs/>
            <w:kern w:val="0"/>
          </w:rPr>
          <w:t>6.3 Water supply network repairing</w:t>
        </w:r>
        <w:r w:rsidR="00185800" w:rsidRPr="00F06EB6">
          <w:tab/>
        </w:r>
        <w:r w:rsidR="00185800" w:rsidRPr="00F06EB6">
          <w:rPr>
            <w:rFonts w:hint="eastAsia"/>
          </w:rPr>
          <w:t>4</w:t>
        </w:r>
      </w:hyperlink>
      <w:r w:rsidR="00483625">
        <w:t>4</w:t>
      </w:r>
    </w:p>
    <w:p w14:paraId="5541719C" w14:textId="6B08252C" w:rsidR="00A02D7E" w:rsidRPr="00F06EB6" w:rsidRDefault="00CD68E0">
      <w:pPr>
        <w:pStyle w:val="TOC2"/>
        <w:tabs>
          <w:tab w:val="right" w:leader="dot" w:pos="8296"/>
        </w:tabs>
        <w:ind w:left="480"/>
        <w:rPr>
          <w:rFonts w:asciiTheme="minorHAnsi" w:hAnsiTheme="minorHAnsi"/>
          <w:sz w:val="21"/>
        </w:rPr>
      </w:pPr>
      <w:hyperlink w:anchor="_Toc59034154" w:history="1">
        <w:r w:rsidR="00185800" w:rsidRPr="00F06EB6">
          <w:rPr>
            <w:rStyle w:val="af3"/>
            <w:rFonts w:cs="宋体"/>
            <w:bCs/>
            <w:kern w:val="0"/>
          </w:rPr>
          <w:t>6.4 Drainage pipe network repairing</w:t>
        </w:r>
        <w:r w:rsidR="00185800" w:rsidRPr="00F06EB6">
          <w:tab/>
        </w:r>
        <w:r w:rsidR="00185800" w:rsidRPr="00F06EB6">
          <w:rPr>
            <w:rFonts w:hint="eastAsia"/>
          </w:rPr>
          <w:t>4</w:t>
        </w:r>
      </w:hyperlink>
      <w:r w:rsidR="00483625">
        <w:t>7</w:t>
      </w:r>
    </w:p>
    <w:p w14:paraId="4AB04C75" w14:textId="3286F016" w:rsidR="00A02D7E" w:rsidRPr="00F06EB6" w:rsidRDefault="00CD68E0">
      <w:pPr>
        <w:pStyle w:val="TOC2"/>
        <w:tabs>
          <w:tab w:val="right" w:leader="dot" w:pos="8296"/>
        </w:tabs>
        <w:ind w:left="480"/>
        <w:rPr>
          <w:rFonts w:asciiTheme="minorHAnsi" w:hAnsiTheme="minorHAnsi"/>
          <w:sz w:val="21"/>
        </w:rPr>
      </w:pPr>
      <w:hyperlink w:anchor="_Toc59034155" w:history="1">
        <w:r w:rsidR="00185800" w:rsidRPr="00F06EB6">
          <w:rPr>
            <w:rStyle w:val="af3"/>
            <w:rFonts w:cs="宋体"/>
            <w:bCs/>
            <w:kern w:val="0"/>
          </w:rPr>
          <w:t>6.5 Gas pipeline network repairing</w:t>
        </w:r>
        <w:r w:rsidR="00185800" w:rsidRPr="00F06EB6">
          <w:tab/>
        </w:r>
        <w:r w:rsidR="00185800" w:rsidRPr="00F06EB6">
          <w:rPr>
            <w:rFonts w:hint="eastAsia"/>
          </w:rPr>
          <w:t>5</w:t>
        </w:r>
      </w:hyperlink>
      <w:r w:rsidR="00483625">
        <w:t>5</w:t>
      </w:r>
    </w:p>
    <w:p w14:paraId="6871F5B9" w14:textId="7DB5536E" w:rsidR="00A02D7E" w:rsidRPr="00F06EB6" w:rsidRDefault="00CD68E0">
      <w:pPr>
        <w:pStyle w:val="TOC1"/>
        <w:tabs>
          <w:tab w:val="right" w:leader="dot" w:pos="8296"/>
        </w:tabs>
        <w:rPr>
          <w:rFonts w:asciiTheme="minorHAnsi" w:hAnsiTheme="minorHAnsi"/>
          <w:sz w:val="21"/>
        </w:rPr>
      </w:pPr>
      <w:hyperlink w:anchor="_Toc59034156" w:history="1">
        <w:r w:rsidR="00185800" w:rsidRPr="00F06EB6">
          <w:rPr>
            <w:rStyle w:val="af3"/>
            <w:rFonts w:cs="宋体"/>
            <w:bCs/>
            <w:kern w:val="36"/>
          </w:rPr>
          <w:t>Appendix A Safety risk assessment of heating pipe network</w:t>
        </w:r>
        <w:r w:rsidR="00185800" w:rsidRPr="00F06EB6">
          <w:tab/>
        </w:r>
        <w:r w:rsidR="00185800" w:rsidRPr="00F06EB6">
          <w:rPr>
            <w:rFonts w:hint="eastAsia"/>
          </w:rPr>
          <w:t>5</w:t>
        </w:r>
      </w:hyperlink>
      <w:r w:rsidR="00483625">
        <w:t>8</w:t>
      </w:r>
    </w:p>
    <w:p w14:paraId="76ECB683" w14:textId="304EA231" w:rsidR="00A02D7E" w:rsidRPr="00F06EB6" w:rsidRDefault="00CD68E0">
      <w:pPr>
        <w:pStyle w:val="TOC1"/>
        <w:tabs>
          <w:tab w:val="right" w:leader="dot" w:pos="8296"/>
        </w:tabs>
      </w:pPr>
      <w:hyperlink w:anchor="_Toc59034157" w:history="1">
        <w:r w:rsidR="00185800" w:rsidRPr="00F06EB6">
          <w:rPr>
            <w:rStyle w:val="af3"/>
            <w:rFonts w:cs="宋体"/>
            <w:bCs/>
            <w:kern w:val="36"/>
          </w:rPr>
          <w:t>Appendix B Defect assessment of drainage pipe network</w:t>
        </w:r>
        <w:r w:rsidR="00185800" w:rsidRPr="00F06EB6">
          <w:tab/>
        </w:r>
        <w:r w:rsidR="00185800" w:rsidRPr="00F06EB6">
          <w:rPr>
            <w:rFonts w:hint="eastAsia"/>
          </w:rPr>
          <w:t>6</w:t>
        </w:r>
      </w:hyperlink>
      <w:r w:rsidR="00483625">
        <w:t>4</w:t>
      </w:r>
    </w:p>
    <w:p w14:paraId="7222A68A" w14:textId="53B0F5C3" w:rsidR="00A02D7E" w:rsidRPr="00F06EB6" w:rsidRDefault="00CD68E0">
      <w:pPr>
        <w:pStyle w:val="TOC1"/>
        <w:tabs>
          <w:tab w:val="right" w:leader="dot" w:pos="8296"/>
        </w:tabs>
        <w:rPr>
          <w:rFonts w:asciiTheme="minorHAnsi" w:hAnsiTheme="minorHAnsi"/>
          <w:sz w:val="21"/>
        </w:rPr>
      </w:pPr>
      <w:hyperlink w:anchor="_Toc59034157" w:history="1">
        <w:r w:rsidR="00185800" w:rsidRPr="00F06EB6">
          <w:rPr>
            <w:rStyle w:val="af3"/>
            <w:rFonts w:cs="宋体"/>
            <w:bCs/>
            <w:kern w:val="36"/>
          </w:rPr>
          <w:t>Appendix C Gas pipeline network evaluation report</w:t>
        </w:r>
        <w:r w:rsidR="00185800" w:rsidRPr="00F06EB6">
          <w:tab/>
        </w:r>
        <w:r w:rsidR="00185800" w:rsidRPr="00F06EB6">
          <w:rPr>
            <w:rFonts w:hint="eastAsia"/>
          </w:rPr>
          <w:t>7</w:t>
        </w:r>
      </w:hyperlink>
      <w:r w:rsidR="00483625">
        <w:t>2</w:t>
      </w:r>
    </w:p>
    <w:p w14:paraId="365BEC27" w14:textId="46D10A03" w:rsidR="00A02D7E" w:rsidRPr="00F06EB6" w:rsidRDefault="00CD68E0">
      <w:pPr>
        <w:pStyle w:val="TOC1"/>
        <w:tabs>
          <w:tab w:val="right" w:leader="dot" w:pos="8296"/>
        </w:tabs>
        <w:rPr>
          <w:rFonts w:asciiTheme="minorHAnsi" w:hAnsiTheme="minorHAnsi"/>
          <w:sz w:val="21"/>
        </w:rPr>
      </w:pPr>
      <w:hyperlink w:anchor="_Toc59034158" w:history="1">
        <w:r w:rsidR="00185800" w:rsidRPr="00F06EB6">
          <w:rPr>
            <w:rStyle w:val="af3"/>
            <w:rFonts w:cs="Times New Roman"/>
            <w:bCs/>
            <w:kern w:val="44"/>
          </w:rPr>
          <w:t>Explanation of Wording in This Standard</w:t>
        </w:r>
        <w:r w:rsidR="00185800" w:rsidRPr="00F06EB6">
          <w:tab/>
        </w:r>
        <w:r w:rsidR="00185800" w:rsidRPr="00F06EB6">
          <w:rPr>
            <w:rFonts w:hint="eastAsia"/>
          </w:rPr>
          <w:t>7</w:t>
        </w:r>
      </w:hyperlink>
      <w:r w:rsidR="00483625">
        <w:t>3</w:t>
      </w:r>
    </w:p>
    <w:p w14:paraId="7F7F5CEB" w14:textId="5C79FC90" w:rsidR="00A02D7E" w:rsidRPr="00F06EB6" w:rsidRDefault="00CD68E0">
      <w:pPr>
        <w:pStyle w:val="TOC1"/>
        <w:tabs>
          <w:tab w:val="right" w:leader="dot" w:pos="8296"/>
        </w:tabs>
        <w:rPr>
          <w:rFonts w:asciiTheme="minorHAnsi" w:hAnsiTheme="minorHAnsi"/>
          <w:sz w:val="21"/>
        </w:rPr>
      </w:pPr>
      <w:hyperlink w:anchor="_Toc59034159" w:history="1">
        <w:r w:rsidR="00185800" w:rsidRPr="00F06EB6">
          <w:rPr>
            <w:rStyle w:val="af3"/>
            <w:rFonts w:cs="Times New Roman"/>
            <w:bCs/>
            <w:kern w:val="44"/>
          </w:rPr>
          <w:t>List of Quoted Standard</w:t>
        </w:r>
        <w:r w:rsidR="00185800" w:rsidRPr="00F06EB6">
          <w:tab/>
        </w:r>
        <w:r w:rsidR="00185800" w:rsidRPr="00F06EB6">
          <w:rPr>
            <w:rFonts w:hint="eastAsia"/>
          </w:rPr>
          <w:t>7</w:t>
        </w:r>
      </w:hyperlink>
      <w:r w:rsidR="00483625">
        <w:t>4</w:t>
      </w:r>
    </w:p>
    <w:p w14:paraId="541CB1E2" w14:textId="77777777" w:rsidR="00A02D7E" w:rsidRPr="00F06EB6" w:rsidRDefault="00185800">
      <w:pPr>
        <w:widowControl/>
        <w:rPr>
          <w:kern w:val="0"/>
          <w:szCs w:val="24"/>
        </w:rPr>
      </w:pPr>
      <w:r w:rsidRPr="00F06EB6">
        <w:rPr>
          <w:kern w:val="0"/>
          <w:szCs w:val="24"/>
        </w:rPr>
        <w:fldChar w:fldCharType="end"/>
      </w:r>
    </w:p>
    <w:p w14:paraId="6BE11785" w14:textId="77777777" w:rsidR="00A02D7E" w:rsidRPr="00F06EB6" w:rsidRDefault="00A02D7E">
      <w:pPr>
        <w:widowControl/>
        <w:jc w:val="left"/>
        <w:rPr>
          <w:kern w:val="0"/>
          <w:sz w:val="20"/>
          <w:szCs w:val="20"/>
        </w:rPr>
        <w:sectPr w:rsidR="00A02D7E" w:rsidRPr="00F06EB6">
          <w:footerReference w:type="default" r:id="rId12"/>
          <w:pgSz w:w="11906" w:h="16838"/>
          <w:pgMar w:top="1440" w:right="1800" w:bottom="1440" w:left="1800" w:header="851" w:footer="992" w:gutter="0"/>
          <w:cols w:space="425"/>
          <w:docGrid w:type="lines" w:linePitch="312"/>
        </w:sectPr>
      </w:pPr>
    </w:p>
    <w:p w14:paraId="35504327" w14:textId="77777777" w:rsidR="00A02D7E" w:rsidRPr="00F06EB6" w:rsidRDefault="00185800">
      <w:pPr>
        <w:pStyle w:val="1"/>
        <w:spacing w:before="312" w:after="312"/>
      </w:pPr>
      <w:bookmarkStart w:id="18" w:name="_Toc59034134"/>
      <w:bookmarkStart w:id="19" w:name="_Toc60843516"/>
      <w:r w:rsidRPr="00F06EB6">
        <w:lastRenderedPageBreak/>
        <w:t xml:space="preserve">1 </w:t>
      </w:r>
      <w:r w:rsidRPr="00F06EB6">
        <w:t>总</w:t>
      </w:r>
      <w:r w:rsidRPr="00F06EB6">
        <w:rPr>
          <w:rFonts w:hint="eastAsia"/>
        </w:rPr>
        <w:t xml:space="preserve"> </w:t>
      </w:r>
      <w:r w:rsidRPr="00F06EB6">
        <w:t xml:space="preserve"> </w:t>
      </w:r>
      <w:r w:rsidRPr="00F06EB6">
        <w:t>则</w:t>
      </w:r>
      <w:bookmarkEnd w:id="0"/>
      <w:bookmarkEnd w:id="1"/>
      <w:bookmarkEnd w:id="2"/>
      <w:bookmarkEnd w:id="18"/>
      <w:bookmarkEnd w:id="19"/>
    </w:p>
    <w:p w14:paraId="632CF021" w14:textId="77777777" w:rsidR="00A02D7E" w:rsidRPr="00F06EB6" w:rsidRDefault="00185800">
      <w:pPr>
        <w:pStyle w:val="af5"/>
        <w:numPr>
          <w:ilvl w:val="0"/>
          <w:numId w:val="3"/>
        </w:numPr>
        <w:ind w:firstLineChars="0"/>
        <w:rPr>
          <w:rFonts w:cs="Times New Roman"/>
        </w:rPr>
      </w:pPr>
      <w:r w:rsidRPr="00F06EB6">
        <w:rPr>
          <w:rFonts w:cs="Times New Roman"/>
        </w:rPr>
        <w:t>为规范和指导城市住区管网的维护和修复</w:t>
      </w:r>
      <w:r w:rsidRPr="00F06EB6">
        <w:rPr>
          <w:rFonts w:cs="Times New Roman" w:hint="eastAsia"/>
        </w:rPr>
        <w:t>工作</w:t>
      </w:r>
      <w:r w:rsidRPr="00F06EB6">
        <w:rPr>
          <w:rFonts w:cs="Times New Roman"/>
        </w:rPr>
        <w:t>，促进管网维护修复</w:t>
      </w:r>
      <w:r w:rsidRPr="00F06EB6">
        <w:rPr>
          <w:rFonts w:cs="Times New Roman" w:hint="eastAsia"/>
        </w:rPr>
        <w:t>流程</w:t>
      </w:r>
      <w:r w:rsidRPr="00F06EB6">
        <w:rPr>
          <w:rFonts w:cs="Times New Roman"/>
        </w:rPr>
        <w:t>规范化，改善居民的生活居住条件，制定本</w:t>
      </w:r>
      <w:r w:rsidRPr="00F06EB6">
        <w:rPr>
          <w:rFonts w:cs="Times New Roman" w:hint="eastAsia"/>
        </w:rPr>
        <w:t>规程</w:t>
      </w:r>
      <w:r w:rsidRPr="00F06EB6">
        <w:rPr>
          <w:rFonts w:cs="Times New Roman"/>
        </w:rPr>
        <w:t>。</w:t>
      </w:r>
    </w:p>
    <w:p w14:paraId="4E050E56" w14:textId="55773575" w:rsidR="00A02D7E" w:rsidRPr="00F06EB6" w:rsidRDefault="00213E70">
      <w:pPr>
        <w:rPr>
          <w:rFonts w:eastAsia="楷体" w:cs="Times New Roman"/>
          <w:szCs w:val="24"/>
        </w:rPr>
      </w:pPr>
      <w:r w:rsidRPr="00213E70">
        <w:rPr>
          <w:rFonts w:eastAsia="楷体" w:cs="Times New Roman" w:hint="eastAsia"/>
          <w:szCs w:val="24"/>
        </w:rPr>
        <w:t>【条文说明】</w:t>
      </w:r>
      <w:r w:rsidR="00185800" w:rsidRPr="00F06EB6">
        <w:rPr>
          <w:rFonts w:eastAsia="楷体" w:cs="Times New Roman"/>
          <w:szCs w:val="24"/>
        </w:rPr>
        <w:t>截至</w:t>
      </w:r>
      <w:r w:rsidR="00185800" w:rsidRPr="00F06EB6">
        <w:rPr>
          <w:rFonts w:eastAsia="楷体" w:cs="Times New Roman"/>
          <w:szCs w:val="24"/>
        </w:rPr>
        <w:t>2018</w:t>
      </w:r>
      <w:r w:rsidR="00185800" w:rsidRPr="00F06EB6">
        <w:rPr>
          <w:rFonts w:eastAsia="楷体" w:cs="Times New Roman"/>
          <w:szCs w:val="24"/>
        </w:rPr>
        <w:t>年底，我国既有建筑面积达</w:t>
      </w:r>
      <w:r w:rsidR="00185800" w:rsidRPr="00F06EB6">
        <w:rPr>
          <w:rFonts w:eastAsia="楷体" w:cs="Times New Roman"/>
          <w:szCs w:val="24"/>
        </w:rPr>
        <w:t>601</w:t>
      </w:r>
      <w:r w:rsidR="00185800" w:rsidRPr="00F06EB6">
        <w:rPr>
          <w:rFonts w:eastAsia="楷体" w:cs="Times New Roman"/>
          <w:szCs w:val="24"/>
        </w:rPr>
        <w:t>亿</w:t>
      </w:r>
      <w:r w:rsidR="00185800" w:rsidRPr="00F06EB6">
        <w:rPr>
          <w:rFonts w:eastAsia="楷体" w:cs="Times New Roman"/>
          <w:szCs w:val="24"/>
        </w:rPr>
        <w:t>m</w:t>
      </w:r>
      <w:r w:rsidR="00185800" w:rsidRPr="00F06EB6">
        <w:rPr>
          <w:rFonts w:eastAsia="楷体" w:cs="Times New Roman"/>
          <w:szCs w:val="24"/>
          <w:vertAlign w:val="superscript"/>
        </w:rPr>
        <w:t>2</w:t>
      </w:r>
      <w:r w:rsidR="00185800" w:rsidRPr="00F06EB6">
        <w:rPr>
          <w:rFonts w:eastAsia="楷体" w:cs="Times New Roman"/>
          <w:szCs w:val="24"/>
        </w:rPr>
        <w:t>，其中，城镇住宅建筑面积</w:t>
      </w:r>
      <w:r w:rsidR="00185800" w:rsidRPr="00F06EB6">
        <w:rPr>
          <w:rFonts w:eastAsia="楷体" w:cs="Times New Roman"/>
          <w:szCs w:val="24"/>
        </w:rPr>
        <w:t>244</w:t>
      </w:r>
      <w:r w:rsidR="00185800" w:rsidRPr="00F06EB6">
        <w:rPr>
          <w:rFonts w:eastAsia="楷体" w:cs="Times New Roman"/>
          <w:szCs w:val="24"/>
        </w:rPr>
        <w:t>亿</w:t>
      </w:r>
      <w:r w:rsidR="00185800" w:rsidRPr="00F06EB6">
        <w:rPr>
          <w:rFonts w:eastAsia="楷体" w:cs="Times New Roman"/>
          <w:szCs w:val="24"/>
        </w:rPr>
        <w:t>m</w:t>
      </w:r>
      <w:r w:rsidR="00185800" w:rsidRPr="00F06EB6">
        <w:rPr>
          <w:rFonts w:eastAsia="楷体" w:cs="Times New Roman"/>
          <w:szCs w:val="24"/>
          <w:vertAlign w:val="superscript"/>
        </w:rPr>
        <w:t>2</w:t>
      </w:r>
      <w:r w:rsidR="00185800" w:rsidRPr="00F06EB6">
        <w:rPr>
          <w:rFonts w:eastAsia="楷体" w:cs="Times New Roman"/>
          <w:szCs w:val="24"/>
        </w:rPr>
        <w:t>，据住建部统计全国共有老旧小区（</w:t>
      </w:r>
      <w:r w:rsidR="00185800" w:rsidRPr="00F06EB6">
        <w:rPr>
          <w:rFonts w:eastAsia="楷体" w:cs="Times New Roman"/>
          <w:szCs w:val="24"/>
        </w:rPr>
        <w:t>2000</w:t>
      </w:r>
      <w:r w:rsidR="00185800" w:rsidRPr="00F06EB6">
        <w:rPr>
          <w:rFonts w:eastAsia="楷体" w:cs="Times New Roman"/>
          <w:szCs w:val="24"/>
        </w:rPr>
        <w:t>年前建造）近</w:t>
      </w:r>
      <w:r w:rsidR="00185800" w:rsidRPr="00F06EB6">
        <w:rPr>
          <w:rFonts w:eastAsia="楷体" w:cs="Times New Roman"/>
          <w:szCs w:val="24"/>
        </w:rPr>
        <w:t>16</w:t>
      </w:r>
      <w:r w:rsidR="00185800" w:rsidRPr="00F06EB6">
        <w:rPr>
          <w:rFonts w:eastAsia="楷体" w:cs="Times New Roman"/>
          <w:szCs w:val="24"/>
        </w:rPr>
        <w:t>万个，涉及</w:t>
      </w:r>
      <w:proofErr w:type="gramStart"/>
      <w:r w:rsidR="00185800" w:rsidRPr="00F06EB6">
        <w:rPr>
          <w:rFonts w:eastAsia="楷体" w:cs="Times New Roman"/>
          <w:szCs w:val="24"/>
        </w:rPr>
        <w:t>居民超</w:t>
      </w:r>
      <w:proofErr w:type="gramEnd"/>
      <w:r w:rsidR="00185800" w:rsidRPr="00F06EB6">
        <w:rPr>
          <w:rFonts w:eastAsia="楷体" w:cs="Times New Roman"/>
          <w:szCs w:val="24"/>
        </w:rPr>
        <w:t>4200</w:t>
      </w:r>
      <w:r w:rsidR="00185800" w:rsidRPr="00F06EB6">
        <w:rPr>
          <w:rFonts w:eastAsia="楷体" w:cs="Times New Roman"/>
          <w:szCs w:val="24"/>
        </w:rPr>
        <w:t>万户，建筑面积约</w:t>
      </w:r>
      <w:r w:rsidR="00185800" w:rsidRPr="00F06EB6">
        <w:rPr>
          <w:rFonts w:eastAsia="楷体" w:cs="Times New Roman"/>
          <w:szCs w:val="24"/>
        </w:rPr>
        <w:t>40</w:t>
      </w:r>
      <w:r w:rsidR="00185800" w:rsidRPr="00F06EB6">
        <w:rPr>
          <w:rFonts w:eastAsia="楷体" w:cs="Times New Roman"/>
          <w:szCs w:val="24"/>
        </w:rPr>
        <w:t>亿平方米。受建设时期技术经济水平限制，部分既有城市住区已进入功能衰退期，住区内管网出现泄漏、堵塞等各种问题，造成资源浪费，也对住区居民的生活带来极大不便。本规程以提高既有城市住区管网维护修复高效性为目标，给出既有城市住区管网的评估分级方法及维护修复技术措施，为既有城市住区管网维护修复提供指导。</w:t>
      </w:r>
    </w:p>
    <w:p w14:paraId="3303C5BF" w14:textId="77777777" w:rsidR="00A02D7E" w:rsidRPr="00F06EB6" w:rsidRDefault="00185800">
      <w:pPr>
        <w:pStyle w:val="af5"/>
        <w:numPr>
          <w:ilvl w:val="0"/>
          <w:numId w:val="3"/>
        </w:numPr>
        <w:ind w:firstLineChars="0"/>
        <w:rPr>
          <w:rFonts w:cs="Times New Roman"/>
        </w:rPr>
      </w:pPr>
      <w:r w:rsidRPr="00F06EB6">
        <w:rPr>
          <w:rFonts w:cs="Times New Roman"/>
        </w:rPr>
        <w:t>本</w:t>
      </w:r>
      <w:r w:rsidRPr="00F06EB6">
        <w:rPr>
          <w:rFonts w:cs="Times New Roman" w:hint="eastAsia"/>
        </w:rPr>
        <w:t>规程</w:t>
      </w:r>
      <w:r w:rsidRPr="00F06EB6">
        <w:rPr>
          <w:rFonts w:cs="Times New Roman"/>
        </w:rPr>
        <w:t>适用于既有城市住区管网的维护</w:t>
      </w:r>
      <w:r w:rsidRPr="00F06EB6">
        <w:rPr>
          <w:rFonts w:cs="Times New Roman" w:hint="eastAsia"/>
        </w:rPr>
        <w:t>和</w:t>
      </w:r>
      <w:r w:rsidRPr="00F06EB6">
        <w:rPr>
          <w:rFonts w:cs="Times New Roman"/>
        </w:rPr>
        <w:t>修复。</w:t>
      </w:r>
    </w:p>
    <w:p w14:paraId="32C5F552" w14:textId="70FBEFF7" w:rsidR="00A02D7E" w:rsidRPr="00F06EB6" w:rsidRDefault="00176B69">
      <w:pPr>
        <w:rPr>
          <w:rFonts w:eastAsia="楷体" w:cs="Times New Roman"/>
          <w:szCs w:val="24"/>
        </w:rPr>
      </w:pPr>
      <w:r w:rsidRPr="00213E70">
        <w:rPr>
          <w:rFonts w:eastAsia="楷体" w:cs="Times New Roman" w:hint="eastAsia"/>
          <w:szCs w:val="24"/>
        </w:rPr>
        <w:t>【条文说明】</w:t>
      </w:r>
      <w:r w:rsidR="00185800" w:rsidRPr="00F06EB6">
        <w:rPr>
          <w:rFonts w:eastAsia="楷体" w:cs="Times New Roman"/>
          <w:szCs w:val="24"/>
        </w:rPr>
        <w:t>我国老旧小区规模宏大，住区管网存在问题较多，本规程主要针对建成于</w:t>
      </w:r>
      <w:r w:rsidR="00185800" w:rsidRPr="00F06EB6">
        <w:rPr>
          <w:rFonts w:eastAsia="楷体" w:cs="Times New Roman"/>
          <w:szCs w:val="24"/>
        </w:rPr>
        <w:t>2000</w:t>
      </w:r>
      <w:r w:rsidR="00185800" w:rsidRPr="00F06EB6">
        <w:rPr>
          <w:rFonts w:eastAsia="楷体" w:cs="Times New Roman"/>
          <w:szCs w:val="24"/>
        </w:rPr>
        <w:t>年（含）前的既有城市住区管网的维护修复，建成于</w:t>
      </w:r>
      <w:r w:rsidR="00185800" w:rsidRPr="00F06EB6">
        <w:rPr>
          <w:rFonts w:eastAsia="楷体" w:cs="Times New Roman"/>
          <w:szCs w:val="24"/>
        </w:rPr>
        <w:t>2000</w:t>
      </w:r>
      <w:r w:rsidR="00185800" w:rsidRPr="00F06EB6">
        <w:rPr>
          <w:rFonts w:eastAsia="楷体" w:cs="Times New Roman"/>
          <w:szCs w:val="24"/>
        </w:rPr>
        <w:t>年后的既有城市住区管网的维护修复可参考执行。</w:t>
      </w:r>
    </w:p>
    <w:p w14:paraId="6F6128D2" w14:textId="77777777" w:rsidR="00A02D7E" w:rsidRPr="00F06EB6" w:rsidRDefault="00185800">
      <w:pPr>
        <w:pStyle w:val="af5"/>
        <w:numPr>
          <w:ilvl w:val="0"/>
          <w:numId w:val="3"/>
        </w:numPr>
        <w:ind w:firstLineChars="0"/>
        <w:rPr>
          <w:rFonts w:cs="Times New Roman"/>
        </w:rPr>
      </w:pPr>
      <w:r w:rsidRPr="00F06EB6">
        <w:rPr>
          <w:rFonts w:cs="Times New Roman"/>
        </w:rPr>
        <w:t>既有</w:t>
      </w:r>
      <w:r w:rsidRPr="00F06EB6">
        <w:rPr>
          <w:rFonts w:cs="Times New Roman" w:hint="eastAsia"/>
        </w:rPr>
        <w:t>城市</w:t>
      </w:r>
      <w:r w:rsidRPr="00F06EB6">
        <w:rPr>
          <w:rFonts w:cs="Times New Roman"/>
        </w:rPr>
        <w:t>住区管网的维护修复除符合本</w:t>
      </w:r>
      <w:r w:rsidRPr="00F06EB6">
        <w:rPr>
          <w:rFonts w:cs="Times New Roman" w:hint="eastAsia"/>
        </w:rPr>
        <w:t>规程</w:t>
      </w:r>
      <w:r w:rsidRPr="00F06EB6">
        <w:rPr>
          <w:rFonts w:cs="Times New Roman"/>
        </w:rPr>
        <w:t>的规定外，尚应符合国家现行有关标准的规定。</w:t>
      </w:r>
    </w:p>
    <w:p w14:paraId="7D67FEEA" w14:textId="77777777" w:rsidR="00A02D7E" w:rsidRPr="00F06EB6" w:rsidRDefault="00A02D7E"/>
    <w:p w14:paraId="19AB5650" w14:textId="77777777" w:rsidR="00A02D7E" w:rsidRPr="00F06EB6" w:rsidRDefault="00A02D7E">
      <w:pPr>
        <w:sectPr w:rsidR="00A02D7E" w:rsidRPr="00F06EB6">
          <w:pgSz w:w="11906" w:h="16838"/>
          <w:pgMar w:top="1440" w:right="1800" w:bottom="1440" w:left="1800" w:header="851" w:footer="992" w:gutter="0"/>
          <w:pgNumType w:start="1"/>
          <w:cols w:space="425"/>
          <w:docGrid w:type="lines" w:linePitch="312"/>
        </w:sectPr>
      </w:pPr>
    </w:p>
    <w:p w14:paraId="5D1B05EA" w14:textId="77777777" w:rsidR="00A02D7E" w:rsidRPr="00F06EB6" w:rsidRDefault="00185800">
      <w:pPr>
        <w:pStyle w:val="1"/>
        <w:spacing w:before="312" w:after="312"/>
      </w:pPr>
      <w:bookmarkStart w:id="20" w:name="_Toc60843517"/>
      <w:bookmarkStart w:id="21" w:name="_Toc15939"/>
      <w:bookmarkStart w:id="22" w:name="_Toc59034135"/>
      <w:bookmarkStart w:id="23" w:name="_Toc24531379"/>
      <w:r w:rsidRPr="00F06EB6">
        <w:lastRenderedPageBreak/>
        <w:t xml:space="preserve">2 </w:t>
      </w:r>
      <w:r w:rsidRPr="00F06EB6">
        <w:t>术</w:t>
      </w:r>
      <w:r w:rsidRPr="00F06EB6">
        <w:rPr>
          <w:rFonts w:hint="eastAsia"/>
        </w:rPr>
        <w:t xml:space="preserve"> </w:t>
      </w:r>
      <w:r w:rsidRPr="00F06EB6">
        <w:t xml:space="preserve"> </w:t>
      </w:r>
      <w:r w:rsidRPr="00F06EB6">
        <w:t>语</w:t>
      </w:r>
      <w:bookmarkEnd w:id="20"/>
      <w:bookmarkEnd w:id="21"/>
      <w:bookmarkEnd w:id="22"/>
      <w:bookmarkEnd w:id="23"/>
    </w:p>
    <w:p w14:paraId="70BECD74" w14:textId="77777777" w:rsidR="00A02D7E" w:rsidRPr="00F06EB6" w:rsidRDefault="00185800">
      <w:pPr>
        <w:pStyle w:val="af5"/>
        <w:numPr>
          <w:ilvl w:val="0"/>
          <w:numId w:val="4"/>
        </w:numPr>
        <w:ind w:firstLineChars="0"/>
        <w:rPr>
          <w:rFonts w:cs="Times New Roman"/>
        </w:rPr>
      </w:pPr>
      <w:r w:rsidRPr="00F06EB6">
        <w:rPr>
          <w:rFonts w:cs="Times New Roman"/>
        </w:rPr>
        <w:t>既有城市住区</w:t>
      </w:r>
      <w:r w:rsidRPr="00F06EB6">
        <w:rPr>
          <w:rFonts w:cs="Times New Roman"/>
        </w:rPr>
        <w:t xml:space="preserve"> existing urban residential area</w:t>
      </w:r>
    </w:p>
    <w:p w14:paraId="62DCC71C" w14:textId="77777777" w:rsidR="00A02D7E" w:rsidRPr="00F06EB6" w:rsidRDefault="00185800">
      <w:pPr>
        <w:ind w:firstLineChars="200" w:firstLine="480"/>
        <w:rPr>
          <w:rFonts w:cs="Times New Roman"/>
        </w:rPr>
      </w:pPr>
      <w:r w:rsidRPr="00F06EB6">
        <w:rPr>
          <w:rFonts w:cs="Times New Roman"/>
        </w:rPr>
        <w:t>指</w:t>
      </w:r>
      <w:r w:rsidRPr="00F06EB6">
        <w:rPr>
          <w:rFonts w:cs="Times New Roman" w:hint="eastAsia"/>
        </w:rPr>
        <w:t>2</w:t>
      </w:r>
      <w:r w:rsidRPr="00F06EB6">
        <w:rPr>
          <w:rFonts w:cs="Times New Roman"/>
        </w:rPr>
        <w:t>000</w:t>
      </w:r>
      <w:r w:rsidRPr="00F06EB6">
        <w:rPr>
          <w:rFonts w:cs="Times New Roman"/>
        </w:rPr>
        <w:t>年</w:t>
      </w:r>
      <w:r w:rsidRPr="00F06EB6">
        <w:rPr>
          <w:rFonts w:cs="Times New Roman" w:hint="eastAsia"/>
        </w:rPr>
        <w:t>（含）前建造的以居住功能为主的</w:t>
      </w:r>
      <w:r w:rsidRPr="00F06EB6">
        <w:rPr>
          <w:rFonts w:cs="Times New Roman"/>
        </w:rPr>
        <w:t>2</w:t>
      </w:r>
      <w:r w:rsidRPr="00F06EB6">
        <w:rPr>
          <w:rFonts w:cs="Times New Roman"/>
        </w:rPr>
        <w:t>平方公里范围连续居住区</w:t>
      </w:r>
      <w:r w:rsidRPr="00F06EB6">
        <w:rPr>
          <w:rFonts w:cs="Times New Roman" w:hint="eastAsia"/>
        </w:rPr>
        <w:t>。</w:t>
      </w:r>
    </w:p>
    <w:p w14:paraId="4ACF73A2" w14:textId="77777777" w:rsidR="00A02D7E" w:rsidRPr="00F06EB6" w:rsidRDefault="00185800">
      <w:pPr>
        <w:pStyle w:val="af5"/>
        <w:numPr>
          <w:ilvl w:val="0"/>
          <w:numId w:val="4"/>
        </w:numPr>
        <w:ind w:firstLineChars="0"/>
        <w:rPr>
          <w:rFonts w:cs="Times New Roman"/>
        </w:rPr>
      </w:pPr>
      <w:r w:rsidRPr="00F06EB6">
        <w:rPr>
          <w:rFonts w:cs="Times New Roman"/>
        </w:rPr>
        <w:t>既有城市住区管网</w:t>
      </w:r>
      <w:r w:rsidRPr="00F06EB6">
        <w:rPr>
          <w:rFonts w:cs="Times New Roman" w:hint="eastAsia"/>
        </w:rPr>
        <w:t xml:space="preserve"> </w:t>
      </w:r>
      <w:r w:rsidRPr="00F06EB6">
        <w:rPr>
          <w:rFonts w:cs="Times New Roman"/>
        </w:rPr>
        <w:t>existing urban settlements pipe network</w:t>
      </w:r>
    </w:p>
    <w:p w14:paraId="1393EE5D" w14:textId="77777777" w:rsidR="00A02D7E" w:rsidRPr="00F06EB6" w:rsidRDefault="00185800">
      <w:pPr>
        <w:pStyle w:val="af5"/>
        <w:numPr>
          <w:ilvl w:val="0"/>
          <w:numId w:val="4"/>
        </w:numPr>
        <w:ind w:firstLineChars="0"/>
        <w:rPr>
          <w:rFonts w:cs="Times New Roman"/>
        </w:rPr>
      </w:pPr>
      <w:r w:rsidRPr="00F06EB6">
        <w:rPr>
          <w:rFonts w:cs="Times New Roman"/>
        </w:rPr>
        <w:t>指既有城市住区中的供水管网</w:t>
      </w:r>
      <w:r w:rsidRPr="00F06EB6">
        <w:rPr>
          <w:rFonts w:cs="Times New Roman" w:hint="eastAsia"/>
        </w:rPr>
        <w:t>、</w:t>
      </w:r>
      <w:r w:rsidRPr="00F06EB6">
        <w:rPr>
          <w:rFonts w:cs="Times New Roman"/>
        </w:rPr>
        <w:t>供热管网</w:t>
      </w:r>
      <w:r w:rsidRPr="00F06EB6">
        <w:rPr>
          <w:rFonts w:cs="Times New Roman" w:hint="eastAsia"/>
        </w:rPr>
        <w:t>、</w:t>
      </w:r>
      <w:r w:rsidRPr="00F06EB6">
        <w:rPr>
          <w:rFonts w:cs="Times New Roman"/>
        </w:rPr>
        <w:t>燃气管网</w:t>
      </w:r>
      <w:r w:rsidRPr="00F06EB6">
        <w:rPr>
          <w:rFonts w:cs="Times New Roman" w:hint="eastAsia"/>
        </w:rPr>
        <w:t>、</w:t>
      </w:r>
      <w:r w:rsidRPr="00F06EB6">
        <w:rPr>
          <w:rFonts w:cs="Times New Roman"/>
        </w:rPr>
        <w:t>排水管网</w:t>
      </w:r>
      <w:r w:rsidRPr="00F06EB6">
        <w:rPr>
          <w:rFonts w:cs="Times New Roman" w:hint="eastAsia"/>
        </w:rPr>
        <w:t>。</w:t>
      </w:r>
    </w:p>
    <w:p w14:paraId="2D2C1777" w14:textId="77777777" w:rsidR="00A02D7E" w:rsidRPr="00F06EB6" w:rsidRDefault="00185800" w:rsidP="004952AA">
      <w:pPr>
        <w:pStyle w:val="af5"/>
        <w:numPr>
          <w:ilvl w:val="0"/>
          <w:numId w:val="4"/>
        </w:numPr>
        <w:ind w:firstLineChars="0"/>
        <w:rPr>
          <w:rFonts w:cs="Times New Roman"/>
        </w:rPr>
      </w:pPr>
      <w:r w:rsidRPr="00F06EB6">
        <w:rPr>
          <w:rFonts w:cs="Times New Roman" w:hint="eastAsia"/>
        </w:rPr>
        <w:t>健康风险评估</w:t>
      </w:r>
      <w:r w:rsidRPr="00F06EB6">
        <w:rPr>
          <w:rFonts w:cs="Times New Roman" w:hint="eastAsia"/>
        </w:rPr>
        <w:t xml:space="preserve"> </w:t>
      </w:r>
      <w:r w:rsidRPr="00F06EB6">
        <w:rPr>
          <w:rFonts w:cs="Times New Roman"/>
        </w:rPr>
        <w:t>health risk appraisal</w:t>
      </w:r>
    </w:p>
    <w:p w14:paraId="0F8CF41E" w14:textId="77777777" w:rsidR="00A02D7E" w:rsidRPr="00F06EB6" w:rsidRDefault="00185800" w:rsidP="004952AA">
      <w:pPr>
        <w:ind w:firstLineChars="200" w:firstLine="480"/>
        <w:rPr>
          <w:rFonts w:cs="Times New Roman"/>
        </w:rPr>
      </w:pPr>
      <w:r w:rsidRPr="00F06EB6">
        <w:rPr>
          <w:rFonts w:cs="Times New Roman" w:hint="eastAsia"/>
        </w:rPr>
        <w:t>用于描述和</w:t>
      </w:r>
      <w:proofErr w:type="gramStart"/>
      <w:r w:rsidRPr="00F06EB6">
        <w:rPr>
          <w:rFonts w:cs="Times New Roman" w:hint="eastAsia"/>
        </w:rPr>
        <w:t>评估住</w:t>
      </w:r>
      <w:proofErr w:type="gramEnd"/>
      <w:r w:rsidRPr="00F06EB6">
        <w:rPr>
          <w:rFonts w:cs="Times New Roman" w:hint="eastAsia"/>
        </w:rPr>
        <w:t>区管网未来发生损坏或因为某种特定损伤导致泄露的可能性。</w:t>
      </w:r>
    </w:p>
    <w:p w14:paraId="2D7DEC1B" w14:textId="77777777" w:rsidR="00A02D7E" w:rsidRPr="00F06EB6" w:rsidRDefault="00185800">
      <w:pPr>
        <w:pStyle w:val="af5"/>
        <w:numPr>
          <w:ilvl w:val="0"/>
          <w:numId w:val="4"/>
        </w:numPr>
        <w:ind w:firstLineChars="0"/>
        <w:rPr>
          <w:rFonts w:cs="Times New Roman"/>
        </w:rPr>
      </w:pPr>
      <w:r w:rsidRPr="00F06EB6">
        <w:rPr>
          <w:rFonts w:cs="Times New Roman"/>
        </w:rPr>
        <w:t>管</w:t>
      </w:r>
      <w:r w:rsidRPr="00F06EB6">
        <w:rPr>
          <w:rFonts w:cs="Times New Roman" w:hint="eastAsia"/>
        </w:rPr>
        <w:t>网</w:t>
      </w:r>
      <w:r w:rsidRPr="00F06EB6">
        <w:rPr>
          <w:rFonts w:cs="Times New Roman"/>
        </w:rPr>
        <w:t>维护</w:t>
      </w:r>
      <w:r w:rsidRPr="00F06EB6">
        <w:rPr>
          <w:rFonts w:cs="Times New Roman" w:hint="eastAsia"/>
        </w:rPr>
        <w:t xml:space="preserve"> </w:t>
      </w:r>
      <w:r w:rsidRPr="00F06EB6">
        <w:rPr>
          <w:rFonts w:cs="Times New Roman"/>
        </w:rPr>
        <w:t xml:space="preserve">pipeline </w:t>
      </w:r>
      <w:r w:rsidRPr="00F06EB6">
        <w:rPr>
          <w:rFonts w:cs="Times New Roman" w:hint="eastAsia"/>
        </w:rPr>
        <w:t>maintenance</w:t>
      </w:r>
    </w:p>
    <w:p w14:paraId="52D78D0B" w14:textId="77777777" w:rsidR="00A02D7E" w:rsidRPr="00F06EB6" w:rsidRDefault="00185800">
      <w:pPr>
        <w:ind w:firstLineChars="200" w:firstLine="480"/>
        <w:rPr>
          <w:rFonts w:cs="Times New Roman"/>
        </w:rPr>
      </w:pPr>
      <w:r w:rsidRPr="00F06EB6">
        <w:rPr>
          <w:rFonts w:cs="Times New Roman" w:hint="eastAsia"/>
        </w:rPr>
        <w:t>为保障管网正常运行、预防故障发生所进行的巡检、检查、管理、保养等工作。</w:t>
      </w:r>
    </w:p>
    <w:p w14:paraId="324AB28B" w14:textId="77777777" w:rsidR="00A02D7E" w:rsidRPr="00F06EB6" w:rsidRDefault="00185800">
      <w:pPr>
        <w:pStyle w:val="af5"/>
        <w:numPr>
          <w:ilvl w:val="0"/>
          <w:numId w:val="4"/>
        </w:numPr>
        <w:ind w:firstLineChars="0"/>
        <w:rPr>
          <w:rFonts w:cs="Times New Roman"/>
        </w:rPr>
      </w:pPr>
      <w:r w:rsidRPr="00F06EB6">
        <w:rPr>
          <w:rFonts w:cs="Times New Roman"/>
        </w:rPr>
        <w:t>管</w:t>
      </w:r>
      <w:r w:rsidRPr="00F06EB6">
        <w:rPr>
          <w:rFonts w:cs="Times New Roman" w:hint="eastAsia"/>
        </w:rPr>
        <w:t>网</w:t>
      </w:r>
      <w:r w:rsidRPr="00F06EB6">
        <w:rPr>
          <w:rFonts w:cs="Times New Roman"/>
        </w:rPr>
        <w:t>修复</w:t>
      </w:r>
      <w:r w:rsidRPr="00F06EB6">
        <w:rPr>
          <w:rFonts w:cs="Times New Roman"/>
        </w:rPr>
        <w:t xml:space="preserve"> pipeline repair</w:t>
      </w:r>
      <w:r w:rsidRPr="00F06EB6">
        <w:rPr>
          <w:rFonts w:cs="Times New Roman" w:hint="eastAsia"/>
        </w:rPr>
        <w:t>ing</w:t>
      </w:r>
    </w:p>
    <w:p w14:paraId="76B04646" w14:textId="77777777" w:rsidR="00A02D7E" w:rsidRPr="00F06EB6" w:rsidRDefault="00185800">
      <w:pPr>
        <w:ind w:firstLine="480"/>
        <w:rPr>
          <w:rFonts w:cs="Times New Roman"/>
        </w:rPr>
      </w:pPr>
      <w:r w:rsidRPr="00F06EB6">
        <w:rPr>
          <w:rFonts w:cs="Times New Roman" w:hint="eastAsia"/>
        </w:rPr>
        <w:t>对破损、泄漏的管道采取各种技术措施使其恢复正常功能的工程活动。</w:t>
      </w:r>
    </w:p>
    <w:p w14:paraId="6384EC14" w14:textId="77777777" w:rsidR="00A02D7E" w:rsidRPr="00F06EB6" w:rsidRDefault="00185800">
      <w:pPr>
        <w:pStyle w:val="af5"/>
        <w:numPr>
          <w:ilvl w:val="0"/>
          <w:numId w:val="4"/>
        </w:numPr>
        <w:ind w:firstLineChars="0"/>
        <w:rPr>
          <w:rFonts w:cs="Times New Roman"/>
        </w:rPr>
      </w:pPr>
      <w:r w:rsidRPr="00F06EB6">
        <w:rPr>
          <w:rFonts w:cs="Times New Roman"/>
        </w:rPr>
        <w:t>局部修复</w:t>
      </w:r>
      <w:r w:rsidRPr="00F06EB6">
        <w:rPr>
          <w:rFonts w:cs="Times New Roman"/>
        </w:rPr>
        <w:t xml:space="preserve"> localized repair</w:t>
      </w:r>
      <w:r w:rsidRPr="00F06EB6">
        <w:rPr>
          <w:rFonts w:cs="Times New Roman" w:hint="eastAsia"/>
        </w:rPr>
        <w:t>ing</w:t>
      </w:r>
    </w:p>
    <w:p w14:paraId="7D61B6D2" w14:textId="77777777" w:rsidR="00A02D7E" w:rsidRPr="00F06EB6" w:rsidRDefault="00185800">
      <w:pPr>
        <w:ind w:firstLine="480"/>
        <w:rPr>
          <w:rFonts w:cs="Times New Roman"/>
        </w:rPr>
      </w:pPr>
      <w:r w:rsidRPr="00F06EB6">
        <w:rPr>
          <w:rFonts w:cs="Times New Roman"/>
        </w:rPr>
        <w:t>对原有管道内的局部泄漏、破损、腐蚀和坍塌等进行修复的方法。</w:t>
      </w:r>
    </w:p>
    <w:p w14:paraId="28AF8449" w14:textId="77777777" w:rsidR="00A02D7E" w:rsidRPr="00F06EB6" w:rsidRDefault="00185800">
      <w:pPr>
        <w:pStyle w:val="af5"/>
        <w:numPr>
          <w:ilvl w:val="0"/>
          <w:numId w:val="4"/>
        </w:numPr>
        <w:ind w:firstLineChars="0"/>
        <w:rPr>
          <w:rFonts w:cs="Times New Roman"/>
        </w:rPr>
      </w:pPr>
      <w:r w:rsidRPr="00F06EB6">
        <w:rPr>
          <w:rFonts w:cs="Times New Roman"/>
        </w:rPr>
        <w:t>结构性缺陷</w:t>
      </w:r>
      <w:r w:rsidRPr="00F06EB6">
        <w:rPr>
          <w:rFonts w:cs="Times New Roman"/>
        </w:rPr>
        <w:t xml:space="preserve"> structural defect</w:t>
      </w:r>
    </w:p>
    <w:p w14:paraId="7072B0DE" w14:textId="77777777" w:rsidR="00A02D7E" w:rsidRPr="00F06EB6" w:rsidRDefault="00185800">
      <w:pPr>
        <w:ind w:firstLine="480"/>
        <w:rPr>
          <w:rFonts w:cs="Times New Roman"/>
        </w:rPr>
      </w:pPr>
      <w:r w:rsidRPr="00F06EB6">
        <w:rPr>
          <w:rFonts w:cs="Times New Roman"/>
        </w:rPr>
        <w:t>管道结构遭受损伤，影响强度、刚度和结构稳定性的缺陷。</w:t>
      </w:r>
    </w:p>
    <w:p w14:paraId="7AF8385E" w14:textId="77777777" w:rsidR="00A02D7E" w:rsidRPr="00F06EB6" w:rsidRDefault="00185800">
      <w:pPr>
        <w:pStyle w:val="af5"/>
        <w:numPr>
          <w:ilvl w:val="0"/>
          <w:numId w:val="4"/>
        </w:numPr>
        <w:ind w:firstLineChars="0"/>
        <w:rPr>
          <w:rFonts w:cs="Times New Roman"/>
        </w:rPr>
      </w:pPr>
      <w:r w:rsidRPr="00F06EB6">
        <w:rPr>
          <w:rFonts w:cs="Times New Roman"/>
        </w:rPr>
        <w:t>功能性缺陷</w:t>
      </w:r>
      <w:r w:rsidRPr="00F06EB6">
        <w:rPr>
          <w:rFonts w:cs="Times New Roman"/>
        </w:rPr>
        <w:t xml:space="preserve"> functional defect</w:t>
      </w:r>
    </w:p>
    <w:p w14:paraId="1F977AF1" w14:textId="77777777" w:rsidR="00A02D7E" w:rsidRPr="00F06EB6" w:rsidRDefault="00185800">
      <w:pPr>
        <w:ind w:firstLine="480"/>
        <w:rPr>
          <w:rFonts w:cs="Times New Roman"/>
        </w:rPr>
      </w:pPr>
      <w:r w:rsidRPr="00F06EB6">
        <w:rPr>
          <w:rFonts w:cs="Times New Roman"/>
        </w:rPr>
        <w:t>管道结构未受损伤，只影响过流能力、水质的缺陷。</w:t>
      </w:r>
    </w:p>
    <w:p w14:paraId="11542EB8" w14:textId="77777777" w:rsidR="00A02D7E" w:rsidRPr="00F06EB6" w:rsidRDefault="00185800">
      <w:pPr>
        <w:pStyle w:val="af5"/>
        <w:numPr>
          <w:ilvl w:val="0"/>
          <w:numId w:val="4"/>
        </w:numPr>
        <w:ind w:firstLineChars="0"/>
        <w:rPr>
          <w:rFonts w:cs="Times New Roman"/>
        </w:rPr>
      </w:pPr>
      <w:r w:rsidRPr="00F06EB6">
        <w:rPr>
          <w:rFonts w:cs="Times New Roman"/>
        </w:rPr>
        <w:t>半结构性修复</w:t>
      </w:r>
      <w:r w:rsidRPr="00F06EB6">
        <w:rPr>
          <w:rFonts w:cs="Times New Roman"/>
        </w:rPr>
        <w:t xml:space="preserve"> semi-structural rehabilitation</w:t>
      </w:r>
    </w:p>
    <w:p w14:paraId="6591010A" w14:textId="77777777" w:rsidR="00A02D7E" w:rsidRPr="00F06EB6" w:rsidRDefault="00185800">
      <w:pPr>
        <w:ind w:firstLine="480"/>
        <w:rPr>
          <w:rFonts w:cs="Times New Roman"/>
        </w:rPr>
      </w:pPr>
      <w:r w:rsidRPr="00F06EB6">
        <w:rPr>
          <w:rFonts w:cs="Times New Roman"/>
        </w:rPr>
        <w:t>原有管道承受外部土压力、动荷载和内部水压，内衬管道承受外部水压和真空压力的修复工艺。</w:t>
      </w:r>
    </w:p>
    <w:p w14:paraId="06E1BF51" w14:textId="77777777" w:rsidR="00A02D7E" w:rsidRPr="00F06EB6" w:rsidRDefault="00185800">
      <w:pPr>
        <w:pStyle w:val="af5"/>
        <w:numPr>
          <w:ilvl w:val="0"/>
          <w:numId w:val="4"/>
        </w:numPr>
        <w:ind w:firstLineChars="0"/>
        <w:rPr>
          <w:rFonts w:cs="Times New Roman"/>
        </w:rPr>
      </w:pPr>
      <w:r w:rsidRPr="00F06EB6">
        <w:rPr>
          <w:rFonts w:cs="Times New Roman"/>
        </w:rPr>
        <w:t>结构性修复</w:t>
      </w:r>
      <w:r w:rsidRPr="00F06EB6">
        <w:rPr>
          <w:rFonts w:cs="Times New Roman"/>
        </w:rPr>
        <w:t xml:space="preserve"> structural rehabilitation</w:t>
      </w:r>
    </w:p>
    <w:p w14:paraId="1D75425F" w14:textId="77777777" w:rsidR="00A02D7E" w:rsidRPr="00F06EB6" w:rsidRDefault="00185800">
      <w:pPr>
        <w:ind w:firstLineChars="200" w:firstLine="480"/>
        <w:rPr>
          <w:rFonts w:cs="Times New Roman"/>
        </w:rPr>
      </w:pPr>
      <w:r w:rsidRPr="00F06EB6">
        <w:rPr>
          <w:rFonts w:cs="Times New Roman"/>
        </w:rPr>
        <w:t>管道内、外部压力全部由内衬管道承受的修复工艺。</w:t>
      </w:r>
    </w:p>
    <w:p w14:paraId="367FF5FA" w14:textId="77777777" w:rsidR="00A02D7E" w:rsidRPr="00F06EB6" w:rsidRDefault="00185800">
      <w:pPr>
        <w:pStyle w:val="af5"/>
        <w:numPr>
          <w:ilvl w:val="0"/>
          <w:numId w:val="4"/>
        </w:numPr>
        <w:ind w:firstLineChars="0"/>
        <w:rPr>
          <w:rFonts w:cs="Times New Roman"/>
        </w:rPr>
      </w:pPr>
      <w:r w:rsidRPr="00F06EB6">
        <w:rPr>
          <w:rFonts w:cs="Times New Roman"/>
        </w:rPr>
        <w:t>干管</w:t>
      </w:r>
      <w:r w:rsidRPr="00F06EB6">
        <w:rPr>
          <w:rFonts w:cs="Times New Roman"/>
        </w:rPr>
        <w:t xml:space="preserve"> main pipeline</w:t>
      </w:r>
    </w:p>
    <w:p w14:paraId="660C4BE3" w14:textId="77777777" w:rsidR="00A02D7E" w:rsidRPr="00F06EB6" w:rsidRDefault="00185800">
      <w:pPr>
        <w:ind w:firstLine="480"/>
        <w:rPr>
          <w:rFonts w:cs="Times New Roman"/>
        </w:rPr>
      </w:pPr>
      <w:r w:rsidRPr="00F06EB6">
        <w:rPr>
          <w:rFonts w:cs="Times New Roman"/>
        </w:rPr>
        <w:t>在城镇管网系统中管径较大，承担较大输送量的管道的统称。</w:t>
      </w:r>
    </w:p>
    <w:p w14:paraId="00C83C07" w14:textId="77777777" w:rsidR="00A02D7E" w:rsidRPr="00F06EB6" w:rsidRDefault="00185800">
      <w:pPr>
        <w:pStyle w:val="af5"/>
        <w:numPr>
          <w:ilvl w:val="0"/>
          <w:numId w:val="4"/>
        </w:numPr>
        <w:ind w:firstLineChars="0"/>
        <w:rPr>
          <w:rFonts w:cs="Times New Roman"/>
        </w:rPr>
      </w:pPr>
      <w:r w:rsidRPr="00F06EB6">
        <w:rPr>
          <w:rFonts w:cs="Times New Roman" w:hint="eastAsia"/>
        </w:rPr>
        <w:t>加固防渗辅助处理技术</w:t>
      </w:r>
      <w:r w:rsidRPr="00F06EB6">
        <w:rPr>
          <w:rFonts w:cs="Times New Roman" w:hint="eastAsia"/>
        </w:rPr>
        <w:t xml:space="preserve"> a</w:t>
      </w:r>
      <w:r w:rsidRPr="00F06EB6">
        <w:rPr>
          <w:rFonts w:cs="Times New Roman"/>
        </w:rPr>
        <w:t>uxiliary treatment technology of reinforcement and seepage control</w:t>
      </w:r>
    </w:p>
    <w:p w14:paraId="1CB395FD" w14:textId="77777777" w:rsidR="00A02D7E" w:rsidRPr="00F06EB6" w:rsidRDefault="00185800">
      <w:pPr>
        <w:ind w:firstLine="480"/>
        <w:rPr>
          <w:rFonts w:cs="Times New Roman"/>
        </w:rPr>
      </w:pPr>
      <w:r w:rsidRPr="00F06EB6">
        <w:rPr>
          <w:rFonts w:cs="宋体" w:hint="eastAsia"/>
          <w:szCs w:val="24"/>
        </w:rPr>
        <w:lastRenderedPageBreak/>
        <w:t>采用土体注浆通过管内向外或地面向下对排水管道周围土体和接口部位、检查井底板和四周井壁注浆，形成隔水帷幕防止渗漏，固化管道和检查井周围土体，填充因水土流失造成的空洞，增加地基承载力和变形模量，隔断地下水渗入管道及窖井的辅助修复技术。</w:t>
      </w:r>
    </w:p>
    <w:p w14:paraId="308DBC4A" w14:textId="77777777" w:rsidR="00A02D7E" w:rsidRPr="00F06EB6" w:rsidRDefault="00185800">
      <w:pPr>
        <w:pStyle w:val="af5"/>
        <w:numPr>
          <w:ilvl w:val="0"/>
          <w:numId w:val="4"/>
        </w:numPr>
        <w:ind w:firstLineChars="0"/>
        <w:rPr>
          <w:rFonts w:cs="Times New Roman"/>
        </w:rPr>
      </w:pPr>
      <w:r w:rsidRPr="00F06EB6">
        <w:rPr>
          <w:rFonts w:cs="Times New Roman" w:hint="eastAsia"/>
        </w:rPr>
        <w:t>点状原位固化法</w:t>
      </w:r>
      <w:r w:rsidRPr="00F06EB6">
        <w:rPr>
          <w:rFonts w:cs="Times New Roman" w:hint="eastAsia"/>
        </w:rPr>
        <w:t xml:space="preserve"> </w:t>
      </w:r>
      <w:r w:rsidRPr="00F06EB6">
        <w:rPr>
          <w:rFonts w:cs="Times New Roman"/>
        </w:rPr>
        <w:t>spot cured-in-place pipe</w:t>
      </w:r>
    </w:p>
    <w:p w14:paraId="487D3CC2" w14:textId="77777777" w:rsidR="00A02D7E" w:rsidRPr="00F06EB6" w:rsidRDefault="00185800">
      <w:pPr>
        <w:ind w:firstLine="480"/>
        <w:rPr>
          <w:rFonts w:cs="宋体"/>
          <w:szCs w:val="24"/>
        </w:rPr>
      </w:pPr>
      <w:r w:rsidRPr="00F06EB6">
        <w:rPr>
          <w:rFonts w:cs="宋体" w:hint="eastAsia"/>
          <w:szCs w:val="24"/>
        </w:rPr>
        <w:t>点状原位固化法指在原管道待修位置，采取专用管道修复气囊扩张法，将均匀浸渍固化性树脂的玻璃纤维织物，紧贴在管道修复位置，通过常温固化后形成局部短管内衬的一种环状局部修复方法。</w:t>
      </w:r>
    </w:p>
    <w:p w14:paraId="0790C6D1" w14:textId="77777777" w:rsidR="00A02D7E" w:rsidRPr="00F06EB6" w:rsidRDefault="00185800">
      <w:pPr>
        <w:pStyle w:val="af5"/>
        <w:numPr>
          <w:ilvl w:val="0"/>
          <w:numId w:val="4"/>
        </w:numPr>
        <w:ind w:firstLineChars="0"/>
        <w:rPr>
          <w:rFonts w:cs="Times New Roman"/>
        </w:rPr>
      </w:pPr>
      <w:r w:rsidRPr="00F06EB6">
        <w:rPr>
          <w:rFonts w:cs="Times New Roman" w:hint="eastAsia"/>
        </w:rPr>
        <w:t>不锈钢套筒法</w:t>
      </w:r>
      <w:r w:rsidRPr="00F06EB6">
        <w:rPr>
          <w:rFonts w:cs="Times New Roman" w:hint="eastAsia"/>
        </w:rPr>
        <w:t xml:space="preserve"> </w:t>
      </w:r>
      <w:r w:rsidRPr="00F06EB6">
        <w:rPr>
          <w:rFonts w:cs="Times New Roman"/>
        </w:rPr>
        <w:t>stainless steel foam sleeve</w:t>
      </w:r>
    </w:p>
    <w:p w14:paraId="5828041C" w14:textId="77777777" w:rsidR="00A02D7E" w:rsidRPr="00F06EB6" w:rsidRDefault="00185800">
      <w:pPr>
        <w:ind w:firstLineChars="200" w:firstLine="480"/>
        <w:rPr>
          <w:rFonts w:cs="宋体"/>
          <w:szCs w:val="24"/>
        </w:rPr>
      </w:pPr>
      <w:r w:rsidRPr="00F06EB6">
        <w:rPr>
          <w:rFonts w:cs="宋体"/>
          <w:szCs w:val="24"/>
        </w:rPr>
        <w:t>采用外包止水材料的不锈钢套筒膨胀后形成管道内衬，止水材料在原有管道和不锈钢套筒之间形成密封性接触的管道局部修复方法。</w:t>
      </w:r>
    </w:p>
    <w:p w14:paraId="12328B41" w14:textId="77777777" w:rsidR="00A02D7E" w:rsidRPr="00F06EB6" w:rsidRDefault="00185800">
      <w:pPr>
        <w:pStyle w:val="af5"/>
        <w:numPr>
          <w:ilvl w:val="0"/>
          <w:numId w:val="4"/>
        </w:numPr>
        <w:ind w:firstLineChars="0"/>
        <w:rPr>
          <w:rFonts w:cs="Times New Roman"/>
        </w:rPr>
      </w:pPr>
      <w:r w:rsidRPr="00F06EB6">
        <w:rPr>
          <w:rFonts w:cs="Times New Roman" w:hint="eastAsia"/>
        </w:rPr>
        <w:t>翻转浸渍树脂内衬法</w:t>
      </w:r>
      <w:r w:rsidRPr="00F06EB6">
        <w:rPr>
          <w:rFonts w:cs="Times New Roman" w:hint="eastAsia"/>
        </w:rPr>
        <w:t xml:space="preserve"> t</w:t>
      </w:r>
      <w:r w:rsidRPr="00F06EB6">
        <w:rPr>
          <w:rFonts w:cs="Times New Roman"/>
        </w:rPr>
        <w:t>urnover impregnated resin lining</w:t>
      </w:r>
    </w:p>
    <w:p w14:paraId="3814F15D" w14:textId="77777777" w:rsidR="00A02D7E" w:rsidRPr="00F06EB6" w:rsidRDefault="00185800">
      <w:pPr>
        <w:ind w:firstLineChars="200" w:firstLine="480"/>
        <w:rPr>
          <w:rFonts w:cs="宋体"/>
          <w:szCs w:val="24"/>
        </w:rPr>
      </w:pPr>
      <w:r w:rsidRPr="00F06EB6">
        <w:rPr>
          <w:rFonts w:cs="宋体"/>
          <w:szCs w:val="24"/>
        </w:rPr>
        <w:t>浸透热固性树脂的带有防渗膜的纤维增强软管或编织软管作衬里材料，将浸有树脂的软管一端翻转并用夹具固定在待修复管道的入口处，然后利用水压或气压使软衬管浸有树脂的内层翻转到外面，并与旧管的内壁粘结。当软衬管到达终点时，即刻向管内注入热水或蒸汽使树脂固化，形成一层紧贴旧管内壁的具有防腐、防渗功能的坚硬衬里的修复方法。</w:t>
      </w:r>
    </w:p>
    <w:p w14:paraId="167C51D5" w14:textId="77777777" w:rsidR="00A02D7E" w:rsidRPr="00F06EB6" w:rsidRDefault="00185800">
      <w:pPr>
        <w:pStyle w:val="af5"/>
        <w:numPr>
          <w:ilvl w:val="0"/>
          <w:numId w:val="4"/>
        </w:numPr>
        <w:ind w:firstLineChars="0"/>
        <w:rPr>
          <w:rFonts w:cs="Times New Roman"/>
        </w:rPr>
      </w:pPr>
      <w:r w:rsidRPr="00F06EB6">
        <w:rPr>
          <w:rFonts w:cs="Times New Roman" w:hint="eastAsia"/>
        </w:rPr>
        <w:t>CIPP</w:t>
      </w:r>
      <w:r w:rsidRPr="00F06EB6">
        <w:rPr>
          <w:rFonts w:cs="Times New Roman" w:hint="eastAsia"/>
        </w:rPr>
        <w:t>拉入法树脂内衬法</w:t>
      </w:r>
      <w:r w:rsidRPr="00F06EB6">
        <w:rPr>
          <w:rFonts w:cs="Times New Roman" w:hint="eastAsia"/>
        </w:rPr>
        <w:t xml:space="preserve"> p</w:t>
      </w:r>
      <w:r w:rsidRPr="00F06EB6">
        <w:rPr>
          <w:rFonts w:cs="Times New Roman"/>
        </w:rPr>
        <w:t>ulling in resin lining and</w:t>
      </w:r>
      <w:r w:rsidRPr="00F06EB6">
        <w:rPr>
          <w:rFonts w:cs="Times New Roman" w:hint="eastAsia"/>
        </w:rPr>
        <w:t xml:space="preserve"> c</w:t>
      </w:r>
      <w:r w:rsidRPr="00F06EB6">
        <w:rPr>
          <w:rFonts w:cs="Times New Roman"/>
        </w:rPr>
        <w:t>ured</w:t>
      </w:r>
      <w:r w:rsidRPr="00F06EB6">
        <w:rPr>
          <w:rFonts w:cs="Times New Roman" w:hint="eastAsia"/>
        </w:rPr>
        <w:t>-i</w:t>
      </w:r>
      <w:r w:rsidRPr="00F06EB6">
        <w:rPr>
          <w:rFonts w:cs="Times New Roman"/>
        </w:rPr>
        <w:t>n</w:t>
      </w:r>
      <w:r w:rsidRPr="00F06EB6">
        <w:rPr>
          <w:rFonts w:cs="Times New Roman" w:hint="eastAsia"/>
        </w:rPr>
        <w:t>-p</w:t>
      </w:r>
      <w:r w:rsidRPr="00F06EB6">
        <w:rPr>
          <w:rFonts w:cs="Times New Roman"/>
        </w:rPr>
        <w:t xml:space="preserve">lace </w:t>
      </w:r>
      <w:r w:rsidRPr="00F06EB6">
        <w:rPr>
          <w:rFonts w:cs="Times New Roman" w:hint="eastAsia"/>
        </w:rPr>
        <w:t>p</w:t>
      </w:r>
      <w:r w:rsidRPr="00F06EB6">
        <w:rPr>
          <w:rFonts w:cs="Times New Roman"/>
        </w:rPr>
        <w:t>ipe</w:t>
      </w:r>
    </w:p>
    <w:p w14:paraId="3A5C1213" w14:textId="77777777" w:rsidR="00A02D7E" w:rsidRPr="00F06EB6" w:rsidRDefault="00185800">
      <w:pPr>
        <w:ind w:firstLineChars="200" w:firstLine="480"/>
        <w:rPr>
          <w:rFonts w:cs="宋体"/>
          <w:szCs w:val="24"/>
        </w:rPr>
      </w:pPr>
      <w:r w:rsidRPr="00F06EB6">
        <w:rPr>
          <w:rFonts w:cs="宋体" w:hint="eastAsia"/>
          <w:szCs w:val="24"/>
        </w:rPr>
        <w:t>CIPP</w:t>
      </w:r>
      <w:r w:rsidRPr="00F06EB6">
        <w:rPr>
          <w:rFonts w:cs="宋体" w:hint="eastAsia"/>
          <w:szCs w:val="24"/>
        </w:rPr>
        <w:t>拉入法树脂内衬法是采用有防渗薄膜的无纺毡软管，经树脂充分浸渍后，从检查井处拉入待修复管道中，用水压或气压将软管涨圆，固化后形成坚固光滑的内衬管的修复方法。</w:t>
      </w:r>
    </w:p>
    <w:p w14:paraId="792E377E" w14:textId="77777777" w:rsidR="00A02D7E" w:rsidRPr="00F06EB6" w:rsidRDefault="00185800">
      <w:pPr>
        <w:pStyle w:val="af5"/>
        <w:numPr>
          <w:ilvl w:val="0"/>
          <w:numId w:val="4"/>
        </w:numPr>
        <w:ind w:firstLineChars="0"/>
        <w:rPr>
          <w:rFonts w:cs="Times New Roman"/>
        </w:rPr>
      </w:pPr>
      <w:r w:rsidRPr="00F06EB6">
        <w:rPr>
          <w:rFonts w:cs="Times New Roman" w:hint="eastAsia"/>
        </w:rPr>
        <w:t>折叠内衬法</w:t>
      </w:r>
      <w:r w:rsidRPr="00F06EB6">
        <w:rPr>
          <w:rFonts w:cs="Times New Roman" w:hint="eastAsia"/>
        </w:rPr>
        <w:t xml:space="preserve"> </w:t>
      </w:r>
      <w:r w:rsidRPr="00F06EB6">
        <w:rPr>
          <w:rFonts w:cs="Times New Roman"/>
        </w:rPr>
        <w:t>fold-and-form lining</w:t>
      </w:r>
    </w:p>
    <w:p w14:paraId="7D13DFBF" w14:textId="77777777" w:rsidR="00A02D7E" w:rsidRPr="00F06EB6" w:rsidRDefault="00185800">
      <w:pPr>
        <w:ind w:firstLineChars="200" w:firstLine="480"/>
        <w:rPr>
          <w:rFonts w:cs="宋体"/>
          <w:szCs w:val="24"/>
        </w:rPr>
      </w:pPr>
      <w:r w:rsidRPr="00F06EB6">
        <w:rPr>
          <w:rFonts w:cs="宋体" w:hint="eastAsia"/>
          <w:szCs w:val="24"/>
        </w:rPr>
        <w:t>折叠管内衬修复技术是利用热塑性聚乙烯管变形后可以恢复到原始物理形状的特性，使用一种外径与原管道内径相等或稍小的</w:t>
      </w:r>
      <w:r w:rsidRPr="00F06EB6">
        <w:rPr>
          <w:rFonts w:cs="宋体" w:hint="eastAsia"/>
          <w:szCs w:val="24"/>
        </w:rPr>
        <w:t>PE</w:t>
      </w:r>
      <w:r w:rsidRPr="00F06EB6">
        <w:rPr>
          <w:rFonts w:cs="宋体" w:hint="eastAsia"/>
          <w:szCs w:val="24"/>
        </w:rPr>
        <w:t>管，经折叠压缩装置将</w:t>
      </w:r>
      <w:r w:rsidRPr="00F06EB6">
        <w:rPr>
          <w:rFonts w:cs="宋体" w:hint="eastAsia"/>
          <w:szCs w:val="24"/>
        </w:rPr>
        <w:t>PE</w:t>
      </w:r>
      <w:r w:rsidRPr="00F06EB6">
        <w:rPr>
          <w:rFonts w:cs="宋体" w:hint="eastAsia"/>
          <w:szCs w:val="24"/>
        </w:rPr>
        <w:t>管按设计要求折叠成“</w:t>
      </w:r>
      <w:r w:rsidRPr="00F06EB6">
        <w:rPr>
          <w:rFonts w:cs="宋体" w:hint="eastAsia"/>
          <w:szCs w:val="24"/>
        </w:rPr>
        <w:t>U</w:t>
      </w:r>
      <w:r w:rsidRPr="00F06EB6">
        <w:rPr>
          <w:rFonts w:cs="宋体" w:hint="eastAsia"/>
          <w:szCs w:val="24"/>
        </w:rPr>
        <w:t>”型暂时减少横截面积，经牵引机将变形后的</w:t>
      </w:r>
      <w:r w:rsidRPr="00F06EB6">
        <w:rPr>
          <w:rFonts w:cs="宋体" w:hint="eastAsia"/>
          <w:szCs w:val="24"/>
        </w:rPr>
        <w:t>PE</w:t>
      </w:r>
      <w:r w:rsidRPr="00F06EB6">
        <w:rPr>
          <w:rFonts w:cs="宋体" w:hint="eastAsia"/>
          <w:szCs w:val="24"/>
        </w:rPr>
        <w:t>管拉入清洗除瘤好的管道内，然后利用气压将折叠的</w:t>
      </w:r>
      <w:r w:rsidRPr="00F06EB6">
        <w:rPr>
          <w:rFonts w:cs="宋体" w:hint="eastAsia"/>
          <w:szCs w:val="24"/>
        </w:rPr>
        <w:t>PE</w:t>
      </w:r>
      <w:r w:rsidRPr="00F06EB6">
        <w:rPr>
          <w:rFonts w:cs="宋体" w:hint="eastAsia"/>
          <w:szCs w:val="24"/>
        </w:rPr>
        <w:t>管打开，稳压一段时间后，使</w:t>
      </w:r>
      <w:r w:rsidRPr="00F06EB6">
        <w:rPr>
          <w:rFonts w:cs="宋体" w:hint="eastAsia"/>
          <w:szCs w:val="24"/>
        </w:rPr>
        <w:t>PE</w:t>
      </w:r>
      <w:r w:rsidRPr="00F06EB6">
        <w:rPr>
          <w:rFonts w:cs="宋体" w:hint="eastAsia"/>
          <w:szCs w:val="24"/>
        </w:rPr>
        <w:t>管折叠处尽量充分打开，慢慢恢复并与原管道内壁贴合在一起形成内衬的修复方法。</w:t>
      </w:r>
    </w:p>
    <w:p w14:paraId="7E7B8FB4" w14:textId="77777777" w:rsidR="00A02D7E" w:rsidRPr="00F06EB6" w:rsidRDefault="00185800">
      <w:pPr>
        <w:pStyle w:val="af5"/>
        <w:numPr>
          <w:ilvl w:val="0"/>
          <w:numId w:val="4"/>
        </w:numPr>
        <w:ind w:firstLineChars="0"/>
        <w:rPr>
          <w:rFonts w:cs="Times New Roman"/>
        </w:rPr>
      </w:pPr>
      <w:r w:rsidRPr="00F06EB6">
        <w:rPr>
          <w:rFonts w:cs="Times New Roman"/>
        </w:rPr>
        <w:t>机械制螺</w:t>
      </w:r>
      <w:r w:rsidRPr="00F06EB6">
        <w:rPr>
          <w:rFonts w:cs="Times New Roman" w:hint="eastAsia"/>
        </w:rPr>
        <w:t>旋缠绕法</w:t>
      </w:r>
      <w:r w:rsidRPr="00F06EB6">
        <w:rPr>
          <w:rFonts w:cs="Times New Roman" w:hint="eastAsia"/>
        </w:rPr>
        <w:t xml:space="preserve"> </w:t>
      </w:r>
      <w:r w:rsidRPr="00F06EB6">
        <w:rPr>
          <w:rFonts w:cs="Times New Roman"/>
        </w:rPr>
        <w:t>mechanical spiral wound lining</w:t>
      </w:r>
    </w:p>
    <w:p w14:paraId="6544ED31" w14:textId="77777777" w:rsidR="00A02D7E" w:rsidRPr="00F06EB6" w:rsidRDefault="00185800">
      <w:pPr>
        <w:ind w:firstLineChars="200" w:firstLine="480"/>
        <w:rPr>
          <w:rFonts w:cs="Times New Roman"/>
        </w:rPr>
      </w:pPr>
      <w:r w:rsidRPr="00F06EB6">
        <w:rPr>
          <w:rFonts w:cs="宋体"/>
          <w:szCs w:val="24"/>
        </w:rPr>
        <w:lastRenderedPageBreak/>
        <w:t>通过螺</w:t>
      </w:r>
      <w:r w:rsidRPr="00F06EB6">
        <w:rPr>
          <w:rFonts w:cs="宋体" w:hint="eastAsia"/>
          <w:szCs w:val="24"/>
        </w:rPr>
        <w:t>旋</w:t>
      </w:r>
      <w:r w:rsidRPr="00F06EB6">
        <w:rPr>
          <w:rFonts w:cs="宋体"/>
          <w:szCs w:val="24"/>
        </w:rPr>
        <w:t>缠绕的方法将带状型材通过压制卡口不断前进在旧管道内部形成新的</w:t>
      </w:r>
      <w:r w:rsidRPr="00F06EB6">
        <w:rPr>
          <w:rFonts w:cs="宋体" w:hint="eastAsia"/>
          <w:szCs w:val="24"/>
        </w:rPr>
        <w:t>管</w:t>
      </w:r>
      <w:r w:rsidRPr="00F06EB6">
        <w:rPr>
          <w:rFonts w:cs="宋体"/>
          <w:szCs w:val="24"/>
        </w:rPr>
        <w:t>道，新管道卷入旧管道后，通过扩张贴紧旧管壁，最后固定的修复方法。</w:t>
      </w:r>
    </w:p>
    <w:p w14:paraId="204C53EF" w14:textId="77777777" w:rsidR="00A02D7E" w:rsidRPr="00F06EB6" w:rsidRDefault="00A02D7E">
      <w:pPr>
        <w:ind w:firstLine="480"/>
        <w:rPr>
          <w:rFonts w:cs="Times New Roman"/>
        </w:rPr>
      </w:pPr>
    </w:p>
    <w:p w14:paraId="2B3CB737" w14:textId="77777777" w:rsidR="00A02D7E" w:rsidRPr="00F06EB6" w:rsidRDefault="00A02D7E">
      <w:pPr>
        <w:rPr>
          <w:rFonts w:cs="Times New Roman"/>
        </w:rPr>
      </w:pPr>
    </w:p>
    <w:p w14:paraId="534D8615" w14:textId="77777777" w:rsidR="00A02D7E" w:rsidRPr="00F06EB6" w:rsidRDefault="00A02D7E">
      <w:pPr>
        <w:rPr>
          <w:rFonts w:cs="Times New Roman"/>
        </w:rPr>
        <w:sectPr w:rsidR="00A02D7E" w:rsidRPr="00F06EB6">
          <w:pgSz w:w="11906" w:h="16838"/>
          <w:pgMar w:top="1440" w:right="1800" w:bottom="1440" w:left="1800" w:header="851" w:footer="992" w:gutter="0"/>
          <w:cols w:space="425"/>
          <w:docGrid w:type="lines" w:linePitch="312"/>
        </w:sectPr>
      </w:pPr>
    </w:p>
    <w:p w14:paraId="601DA9F2" w14:textId="77777777" w:rsidR="00A02D7E" w:rsidRPr="00F06EB6" w:rsidRDefault="00185800">
      <w:pPr>
        <w:pStyle w:val="1"/>
        <w:spacing w:before="312" w:after="312"/>
      </w:pPr>
      <w:bookmarkStart w:id="24" w:name="_Toc24531380"/>
      <w:bookmarkStart w:id="25" w:name="_Toc60843518"/>
      <w:bookmarkStart w:id="26" w:name="_Toc59034136"/>
      <w:r w:rsidRPr="00F06EB6">
        <w:lastRenderedPageBreak/>
        <w:t xml:space="preserve">3 </w:t>
      </w:r>
      <w:r w:rsidRPr="00F06EB6">
        <w:rPr>
          <w:rFonts w:hint="eastAsia"/>
        </w:rPr>
        <w:t>基本</w:t>
      </w:r>
      <w:r w:rsidRPr="00F06EB6">
        <w:t>规定</w:t>
      </w:r>
      <w:bookmarkEnd w:id="24"/>
      <w:bookmarkEnd w:id="25"/>
      <w:bookmarkEnd w:id="26"/>
    </w:p>
    <w:p w14:paraId="6D0D8C57" w14:textId="77777777" w:rsidR="00A02D7E" w:rsidRPr="00F06EB6" w:rsidRDefault="00185800">
      <w:pPr>
        <w:pStyle w:val="af5"/>
        <w:numPr>
          <w:ilvl w:val="0"/>
          <w:numId w:val="5"/>
        </w:numPr>
        <w:ind w:firstLineChars="0"/>
        <w:rPr>
          <w:rFonts w:cs="Times New Roman"/>
        </w:rPr>
      </w:pPr>
      <w:r w:rsidRPr="00F06EB6">
        <w:rPr>
          <w:rFonts w:cs="Times New Roman" w:hint="eastAsia"/>
        </w:rPr>
        <w:t>本规程中提及的压力管道包括燃气管道、供热管道、供水管道，无压管道指排水管道。</w:t>
      </w:r>
    </w:p>
    <w:p w14:paraId="3BCDE73B" w14:textId="6D3DCC73" w:rsidR="00A02D7E" w:rsidRPr="00F06EB6" w:rsidRDefault="00176B69">
      <w:pPr>
        <w:rPr>
          <w:rFonts w:ascii="楷体" w:eastAsia="楷体" w:hAnsi="楷体" w:cs="楷体"/>
          <w:szCs w:val="24"/>
        </w:rPr>
      </w:pPr>
      <w:r w:rsidRPr="00213E70">
        <w:rPr>
          <w:rFonts w:eastAsia="楷体" w:cs="Times New Roman" w:hint="eastAsia"/>
          <w:szCs w:val="24"/>
        </w:rPr>
        <w:t>【条文说明】</w:t>
      </w:r>
      <w:r w:rsidR="00185800" w:rsidRPr="00F06EB6">
        <w:rPr>
          <w:rFonts w:ascii="楷体" w:eastAsia="楷体" w:hAnsi="楷体" w:cs="楷体" w:hint="eastAsia"/>
          <w:szCs w:val="24"/>
        </w:rPr>
        <w:t>燃气管道、供热管道、供水管道三类管道运行中，均需增加设备提供压力，才能正常运行，属于压力管道；排水管道靠水流自身重力等运行，属无压管道。</w:t>
      </w:r>
    </w:p>
    <w:p w14:paraId="652CA590" w14:textId="77777777" w:rsidR="00A02D7E" w:rsidRPr="00F06EB6" w:rsidRDefault="00185800">
      <w:pPr>
        <w:pStyle w:val="af5"/>
        <w:numPr>
          <w:ilvl w:val="0"/>
          <w:numId w:val="5"/>
        </w:numPr>
        <w:ind w:firstLineChars="0"/>
        <w:rPr>
          <w:rFonts w:cs="Times New Roman"/>
        </w:rPr>
      </w:pPr>
      <w:r w:rsidRPr="00F06EB6">
        <w:rPr>
          <w:rFonts w:cs="Times New Roman"/>
        </w:rPr>
        <w:t>既有城市住区管网维护修复前，</w:t>
      </w:r>
      <w:r w:rsidRPr="00F06EB6">
        <w:rPr>
          <w:rFonts w:cs="Times New Roman" w:hint="eastAsia"/>
        </w:rPr>
        <w:t>应进行管网运行现状的调查和检测</w:t>
      </w:r>
      <w:r w:rsidRPr="00F06EB6">
        <w:rPr>
          <w:rFonts w:cs="Times New Roman"/>
        </w:rPr>
        <w:t>。</w:t>
      </w:r>
    </w:p>
    <w:p w14:paraId="7CD86B10" w14:textId="77777777" w:rsidR="00A02D7E" w:rsidRPr="00F06EB6" w:rsidRDefault="00185800">
      <w:pPr>
        <w:pStyle w:val="af5"/>
        <w:ind w:firstLine="480"/>
        <w:rPr>
          <w:rFonts w:cs="Times New Roman"/>
        </w:rPr>
      </w:pPr>
      <w:r w:rsidRPr="00F06EB6">
        <w:rPr>
          <w:rFonts w:cs="Times New Roman" w:hint="eastAsia"/>
        </w:rPr>
        <w:t>调查方法：查阅工程地质勘察报告、竣工图纸和资料，现场调查、目测和仪器检测。</w:t>
      </w:r>
    </w:p>
    <w:p w14:paraId="15903848" w14:textId="06346202" w:rsidR="00A02D7E" w:rsidRPr="00F06EB6" w:rsidRDefault="00176B69">
      <w:pPr>
        <w:rPr>
          <w:rFonts w:ascii="楷体" w:eastAsia="楷体" w:hAnsi="楷体" w:cs="楷体"/>
          <w:szCs w:val="24"/>
        </w:rPr>
      </w:pPr>
      <w:r w:rsidRPr="00213E70">
        <w:rPr>
          <w:rFonts w:eastAsia="楷体" w:cs="Times New Roman" w:hint="eastAsia"/>
          <w:szCs w:val="24"/>
        </w:rPr>
        <w:t>【条文说明】</w:t>
      </w:r>
      <w:r w:rsidR="00185800" w:rsidRPr="00F06EB6">
        <w:rPr>
          <w:rFonts w:ascii="楷体" w:eastAsia="楷体" w:hAnsi="楷体" w:cs="楷体" w:hint="eastAsia"/>
          <w:szCs w:val="24"/>
        </w:rPr>
        <w:t>管网运行现状的调查与检测是健康风险评估的依据。对既有城市住区管网进行评估，应首先了解管网基本信息，通过竣工图纸及技术文件查看管网的管径、位置、系统形式等，通过历年修缮及改造记录了解管网后期维修、更新情况，结合现场调研等资料对管网进行初步评估。既有城市住区管网维护修复前，对管网现状及性能进行检查、检测，了解其存在问题，并对管网进行评估分级，根据评估结果选择适用的维护修复技术措施。</w:t>
      </w:r>
    </w:p>
    <w:p w14:paraId="58CBD22F" w14:textId="77777777" w:rsidR="00A02D7E" w:rsidRPr="00F06EB6" w:rsidRDefault="00185800">
      <w:pPr>
        <w:pStyle w:val="af5"/>
        <w:numPr>
          <w:ilvl w:val="0"/>
          <w:numId w:val="5"/>
        </w:numPr>
        <w:ind w:firstLineChars="0"/>
        <w:rPr>
          <w:rFonts w:cs="Times New Roman"/>
        </w:rPr>
      </w:pPr>
      <w:r w:rsidRPr="00F06EB6">
        <w:rPr>
          <w:rFonts w:cs="Times New Roman"/>
        </w:rPr>
        <w:t>从事管网维护修复工作的人员应经过培训，取得相应资格后方能上岗。</w:t>
      </w:r>
    </w:p>
    <w:p w14:paraId="1E4B3F7A" w14:textId="0585175C" w:rsidR="00A02D7E" w:rsidRPr="00F06EB6" w:rsidRDefault="00176B69">
      <w:pPr>
        <w:rPr>
          <w:rFonts w:cs="Times New Roman"/>
        </w:rPr>
      </w:pPr>
      <w:r w:rsidRPr="00213E70">
        <w:rPr>
          <w:rFonts w:eastAsia="楷体" w:cs="Times New Roman" w:hint="eastAsia"/>
          <w:szCs w:val="24"/>
        </w:rPr>
        <w:t>【条文说明】</w:t>
      </w:r>
      <w:r w:rsidR="00185800" w:rsidRPr="00F06EB6">
        <w:rPr>
          <w:rFonts w:ascii="楷体" w:eastAsia="楷体" w:hAnsi="楷体" w:cs="楷体" w:hint="eastAsia"/>
        </w:rPr>
        <w:t>管网的维护修复具有一定的专业性，为保证维护修复质量，工作人员须经过专业培训。</w:t>
      </w:r>
    </w:p>
    <w:p w14:paraId="47CEDC19" w14:textId="77777777" w:rsidR="00A02D7E" w:rsidRPr="00F06EB6" w:rsidRDefault="00185800">
      <w:pPr>
        <w:pStyle w:val="af5"/>
        <w:numPr>
          <w:ilvl w:val="0"/>
          <w:numId w:val="5"/>
        </w:numPr>
        <w:ind w:firstLineChars="0"/>
        <w:rPr>
          <w:rFonts w:cs="Times New Roman"/>
        </w:rPr>
      </w:pPr>
      <w:r w:rsidRPr="00F06EB6">
        <w:rPr>
          <w:rFonts w:cs="Times New Roman"/>
        </w:rPr>
        <w:t>管网</w:t>
      </w:r>
      <w:r w:rsidRPr="00F06EB6">
        <w:rPr>
          <w:rFonts w:cs="Times New Roman" w:hint="eastAsia"/>
        </w:rPr>
        <w:t>运行管理</w:t>
      </w:r>
      <w:r w:rsidRPr="00F06EB6">
        <w:rPr>
          <w:rFonts w:cs="Times New Roman"/>
        </w:rPr>
        <w:t>单位应定</w:t>
      </w:r>
      <w:r w:rsidRPr="00F06EB6">
        <w:rPr>
          <w:rFonts w:cs="Times New Roman" w:hint="eastAsia"/>
        </w:rPr>
        <w:t>期</w:t>
      </w:r>
      <w:r w:rsidRPr="00F06EB6">
        <w:rPr>
          <w:rFonts w:cs="Times New Roman"/>
        </w:rPr>
        <w:t>对</w:t>
      </w:r>
      <w:r w:rsidRPr="00F06EB6">
        <w:rPr>
          <w:rFonts w:cs="Times New Roman" w:hint="eastAsia"/>
        </w:rPr>
        <w:t>管网</w:t>
      </w:r>
      <w:r w:rsidRPr="00F06EB6">
        <w:rPr>
          <w:rFonts w:cs="Times New Roman"/>
        </w:rPr>
        <w:t>进行检查和维护，使管网保持良好的工作和结构状况。</w:t>
      </w:r>
    </w:p>
    <w:p w14:paraId="65DE8E6F" w14:textId="77777777" w:rsidR="00A02D7E" w:rsidRPr="00F06EB6" w:rsidRDefault="00185800">
      <w:pPr>
        <w:pStyle w:val="af5"/>
        <w:numPr>
          <w:ilvl w:val="0"/>
          <w:numId w:val="5"/>
        </w:numPr>
        <w:ind w:firstLineChars="0"/>
        <w:rPr>
          <w:rFonts w:cs="Times New Roman"/>
        </w:rPr>
      </w:pPr>
      <w:r w:rsidRPr="00F06EB6">
        <w:rPr>
          <w:rFonts w:cs="Times New Roman"/>
        </w:rPr>
        <w:t>管</w:t>
      </w:r>
      <w:r w:rsidRPr="00F06EB6">
        <w:rPr>
          <w:rFonts w:cs="Times New Roman" w:hint="eastAsia"/>
        </w:rPr>
        <w:t>网</w:t>
      </w:r>
      <w:r w:rsidRPr="00F06EB6">
        <w:rPr>
          <w:rFonts w:cs="Times New Roman"/>
        </w:rPr>
        <w:t>维护修复作业中所使用的设备和用品</w:t>
      </w:r>
      <w:r w:rsidRPr="00F06EB6">
        <w:rPr>
          <w:rFonts w:cs="Times New Roman" w:hint="eastAsia"/>
        </w:rPr>
        <w:t>应</w:t>
      </w:r>
      <w:r w:rsidRPr="00F06EB6">
        <w:rPr>
          <w:rFonts w:cs="Times New Roman"/>
        </w:rPr>
        <w:t>符合国家现行标准</w:t>
      </w:r>
      <w:r w:rsidRPr="00F06EB6">
        <w:rPr>
          <w:rFonts w:cs="Times New Roman" w:hint="eastAsia"/>
        </w:rPr>
        <w:t>的</w:t>
      </w:r>
      <w:r w:rsidRPr="00F06EB6">
        <w:rPr>
          <w:rFonts w:cs="Times New Roman"/>
        </w:rPr>
        <w:t>有关</w:t>
      </w:r>
      <w:r w:rsidRPr="00F06EB6">
        <w:rPr>
          <w:rFonts w:cs="Times New Roman" w:hint="eastAsia"/>
        </w:rPr>
        <w:t>规定</w:t>
      </w:r>
      <w:r w:rsidRPr="00F06EB6">
        <w:rPr>
          <w:rFonts w:cs="Times New Roman"/>
        </w:rPr>
        <w:t>，并应具有相应的质量合格证书</w:t>
      </w:r>
      <w:r w:rsidRPr="00F06EB6">
        <w:rPr>
          <w:rFonts w:cs="Times New Roman" w:hint="eastAsia"/>
        </w:rPr>
        <w:t>；设备和用品应按有关规定定期进行检验和检测，并建档管理</w:t>
      </w:r>
      <w:r w:rsidRPr="00F06EB6">
        <w:rPr>
          <w:rFonts w:cs="Times New Roman"/>
        </w:rPr>
        <w:t>。</w:t>
      </w:r>
    </w:p>
    <w:p w14:paraId="260B32FC" w14:textId="245F90D4" w:rsidR="00A02D7E" w:rsidRPr="00F06EB6" w:rsidRDefault="00176B69">
      <w:pPr>
        <w:rPr>
          <w:rFonts w:cs="Times New Roman"/>
        </w:rPr>
      </w:pPr>
      <w:r w:rsidRPr="00213E70">
        <w:rPr>
          <w:rFonts w:eastAsia="楷体" w:cs="Times New Roman" w:hint="eastAsia"/>
          <w:szCs w:val="24"/>
        </w:rPr>
        <w:t>【条文说明】</w:t>
      </w:r>
      <w:r w:rsidR="00185800" w:rsidRPr="00F06EB6">
        <w:rPr>
          <w:rFonts w:ascii="楷体" w:eastAsia="楷体" w:hAnsi="楷体" w:cs="楷体" w:hint="eastAsia"/>
        </w:rPr>
        <w:t>管道检测、维护和修复所用设备需做好日常保养与检查，使设备维持在最佳运行状态，否则可能会导致工作效率的降低，甚至损及设备的使用寿命。</w:t>
      </w:r>
    </w:p>
    <w:p w14:paraId="16AFAE4A" w14:textId="77777777" w:rsidR="00A02D7E" w:rsidRPr="00F06EB6" w:rsidRDefault="00185800">
      <w:pPr>
        <w:pStyle w:val="af5"/>
        <w:numPr>
          <w:ilvl w:val="0"/>
          <w:numId w:val="5"/>
        </w:numPr>
        <w:ind w:firstLineChars="0"/>
        <w:rPr>
          <w:rFonts w:cs="Times New Roman"/>
        </w:rPr>
      </w:pPr>
      <w:r w:rsidRPr="00F06EB6">
        <w:rPr>
          <w:rFonts w:cs="Times New Roman"/>
        </w:rPr>
        <w:t>管</w:t>
      </w:r>
      <w:r w:rsidRPr="00F06EB6">
        <w:rPr>
          <w:rFonts w:cs="Times New Roman" w:hint="eastAsia"/>
        </w:rPr>
        <w:t>网</w:t>
      </w:r>
      <w:r w:rsidRPr="00F06EB6">
        <w:rPr>
          <w:rFonts w:cs="Times New Roman"/>
        </w:rPr>
        <w:t>维护修复宜采用机械作业。</w:t>
      </w:r>
    </w:p>
    <w:p w14:paraId="6CBDFDF5" w14:textId="25772182" w:rsidR="00A02D7E" w:rsidRPr="00F06EB6" w:rsidRDefault="00176B69">
      <w:pPr>
        <w:rPr>
          <w:rFonts w:cs="Times New Roman"/>
        </w:rPr>
      </w:pPr>
      <w:r w:rsidRPr="00213E70">
        <w:rPr>
          <w:rFonts w:eastAsia="楷体" w:cs="Times New Roman" w:hint="eastAsia"/>
          <w:szCs w:val="24"/>
        </w:rPr>
        <w:t>【条文说明】</w:t>
      </w:r>
      <w:r w:rsidR="00185800" w:rsidRPr="00F06EB6">
        <w:rPr>
          <w:rFonts w:ascii="楷体" w:eastAsia="楷体" w:hAnsi="楷体" w:cs="楷体" w:hint="eastAsia"/>
        </w:rPr>
        <w:t>机械化作业是提高管道维护修复效率、改善工作条件、降低作业人员劳动强度、减少生产安全事故发生的有效手段，也是管道维护修复的发展方向，</w:t>
      </w:r>
      <w:r w:rsidR="00185800" w:rsidRPr="00F06EB6">
        <w:rPr>
          <w:rFonts w:ascii="楷体" w:eastAsia="楷体" w:hAnsi="楷体" w:cs="楷体" w:hint="eastAsia"/>
        </w:rPr>
        <w:lastRenderedPageBreak/>
        <w:t>应积极提倡机械化管道维护修复，加大此方面投入。</w:t>
      </w:r>
    </w:p>
    <w:p w14:paraId="4FC49F3B" w14:textId="77777777" w:rsidR="00A02D7E" w:rsidRPr="00F06EB6" w:rsidRDefault="00185800">
      <w:pPr>
        <w:pStyle w:val="af5"/>
        <w:numPr>
          <w:ilvl w:val="0"/>
          <w:numId w:val="5"/>
        </w:numPr>
        <w:ind w:firstLineChars="0"/>
        <w:rPr>
          <w:rFonts w:cs="Times New Roman"/>
        </w:rPr>
      </w:pPr>
      <w:r w:rsidRPr="00F06EB6">
        <w:rPr>
          <w:rFonts w:cs="Times New Roman"/>
        </w:rPr>
        <w:t>管</w:t>
      </w:r>
      <w:r w:rsidRPr="00F06EB6">
        <w:rPr>
          <w:rFonts w:cs="Times New Roman" w:hint="eastAsia"/>
        </w:rPr>
        <w:t>网</w:t>
      </w:r>
      <w:r w:rsidRPr="00F06EB6">
        <w:rPr>
          <w:rFonts w:cs="Times New Roman"/>
        </w:rPr>
        <w:t>维护修复作业区域应设置安全警示标志等防护措施；夜间作业时，应在作业区域周边明显处设置警示灯；作业完毕，及时清除障碍物及杂物。</w:t>
      </w:r>
    </w:p>
    <w:p w14:paraId="451D84C2" w14:textId="3E88FC67" w:rsidR="00A02D7E" w:rsidRPr="00F06EB6" w:rsidRDefault="00176B69">
      <w:pPr>
        <w:rPr>
          <w:rFonts w:eastAsia="楷体" w:cs="Times New Roman"/>
        </w:rPr>
      </w:pPr>
      <w:r w:rsidRPr="00213E70">
        <w:rPr>
          <w:rFonts w:eastAsia="楷体" w:cs="Times New Roman" w:hint="eastAsia"/>
          <w:szCs w:val="24"/>
        </w:rPr>
        <w:t>【条文说明】</w:t>
      </w:r>
      <w:r w:rsidR="00185800" w:rsidRPr="00F06EB6">
        <w:rPr>
          <w:rFonts w:eastAsia="楷体" w:cs="Times New Roman"/>
        </w:rPr>
        <w:t>在道路上进行维护修复作业易发生交通事故，因此维护修复作业区域应设置安全警示标志和警示灯等防护措施，保护作业人员以及道路上行驶的车辆和行人的安全。路面作业安全防护的标志属于临时性安全设施，维护作业中使用的安全设施有锥形交通路标、警示带、防护栏、挡板、移动式标志车、警示灯和夜间照明等，安全设施和规格、颜色、品种、性能要符合《道路交通标志和标线》</w:t>
      </w:r>
      <w:r w:rsidR="00185800" w:rsidRPr="00F06EB6">
        <w:rPr>
          <w:rFonts w:eastAsia="楷体" w:cs="Times New Roman"/>
        </w:rPr>
        <w:t>GB5768</w:t>
      </w:r>
      <w:r w:rsidR="00185800" w:rsidRPr="00F06EB6">
        <w:rPr>
          <w:rFonts w:eastAsia="楷体" w:cs="Times New Roman"/>
        </w:rPr>
        <w:t>和《公路养护安全作业规程》</w:t>
      </w:r>
      <w:r w:rsidR="00185800" w:rsidRPr="00F06EB6">
        <w:rPr>
          <w:rFonts w:eastAsia="楷体" w:cs="Times New Roman"/>
        </w:rPr>
        <w:t>JTG H30</w:t>
      </w:r>
      <w:r w:rsidR="00185800" w:rsidRPr="00F06EB6">
        <w:rPr>
          <w:rFonts w:eastAsia="楷体" w:cs="Times New Roman"/>
        </w:rPr>
        <w:t>的相关要求。</w:t>
      </w:r>
    </w:p>
    <w:p w14:paraId="187AD6A7" w14:textId="77777777" w:rsidR="00A02D7E" w:rsidRPr="00F06EB6" w:rsidRDefault="00185800">
      <w:pPr>
        <w:pStyle w:val="af5"/>
        <w:numPr>
          <w:ilvl w:val="0"/>
          <w:numId w:val="5"/>
        </w:numPr>
        <w:ind w:firstLineChars="0"/>
        <w:rPr>
          <w:rFonts w:cs="Times New Roman"/>
        </w:rPr>
      </w:pPr>
      <w:r w:rsidRPr="00F06EB6">
        <w:rPr>
          <w:rFonts w:cs="Times New Roman"/>
        </w:rPr>
        <w:t>管</w:t>
      </w:r>
      <w:r w:rsidRPr="00F06EB6">
        <w:rPr>
          <w:rFonts w:cs="Times New Roman" w:hint="eastAsia"/>
        </w:rPr>
        <w:t>网</w:t>
      </w:r>
      <w:r w:rsidRPr="00F06EB6">
        <w:rPr>
          <w:rFonts w:cs="Times New Roman"/>
        </w:rPr>
        <w:t>维护修复作业现场严禁吸烟，未经许可严禁动用明火。</w:t>
      </w:r>
    </w:p>
    <w:p w14:paraId="3B8985C8" w14:textId="66293E05" w:rsidR="00A02D7E" w:rsidRPr="00F06EB6" w:rsidRDefault="00176B69">
      <w:pPr>
        <w:rPr>
          <w:rFonts w:cs="Times New Roman"/>
        </w:rPr>
      </w:pPr>
      <w:r w:rsidRPr="00213E70">
        <w:rPr>
          <w:rFonts w:eastAsia="楷体" w:cs="Times New Roman" w:hint="eastAsia"/>
          <w:szCs w:val="24"/>
        </w:rPr>
        <w:t>【条文说明】</w:t>
      </w:r>
      <w:r w:rsidR="00185800" w:rsidRPr="00F06EB6">
        <w:rPr>
          <w:rFonts w:ascii="楷体" w:eastAsia="楷体" w:hAnsi="楷体" w:cs="楷体" w:hint="eastAsia"/>
        </w:rPr>
        <w:t>维护作业现场的作业人员与所维护的设施比较接近或身处其中，如：排水管道、检查井、闸井、泵站集水池等，这些设施大多为长期封闭或半封闭式，通气性较差，气体成分较为复杂，其中有的含有大量有毒、易燃、易爆气体，当浓度较高时，如作业中对该作业现场安全环境缺乏确认或不了解，贸然动用明火容易造成爆炸伤人事故，所以，维护作业现场严禁吸烟。如需动用明火必须严格执行当地动火审批制度，未经当地有关部门许可严禁动用明火。</w:t>
      </w:r>
    </w:p>
    <w:p w14:paraId="25DE1D94" w14:textId="77777777" w:rsidR="00A02D7E" w:rsidRPr="00F06EB6" w:rsidRDefault="00A02D7E">
      <w:pPr>
        <w:rPr>
          <w:rFonts w:cs="Times New Roman"/>
        </w:rPr>
      </w:pPr>
    </w:p>
    <w:p w14:paraId="55217B06" w14:textId="77777777" w:rsidR="00A02D7E" w:rsidRPr="00F06EB6" w:rsidRDefault="00A02D7E">
      <w:pPr>
        <w:rPr>
          <w:rFonts w:cs="Times New Roman"/>
        </w:rPr>
        <w:sectPr w:rsidR="00A02D7E" w:rsidRPr="00F06EB6">
          <w:pgSz w:w="11906" w:h="16838"/>
          <w:pgMar w:top="1440" w:right="1800" w:bottom="1440" w:left="1800" w:header="851" w:footer="992" w:gutter="0"/>
          <w:cols w:space="425"/>
          <w:docGrid w:type="lines" w:linePitch="312"/>
        </w:sectPr>
      </w:pPr>
    </w:p>
    <w:p w14:paraId="0079813B" w14:textId="77777777" w:rsidR="00A02D7E" w:rsidRPr="00F06EB6" w:rsidRDefault="00185800">
      <w:pPr>
        <w:spacing w:beforeLines="100" w:before="312" w:afterLines="100" w:after="312"/>
        <w:jc w:val="center"/>
        <w:outlineLvl w:val="0"/>
        <w:rPr>
          <w:b/>
          <w:sz w:val="32"/>
          <w:szCs w:val="32"/>
        </w:rPr>
      </w:pPr>
      <w:bookmarkStart w:id="27" w:name="_Toc60843519"/>
      <w:bookmarkStart w:id="28" w:name="_Toc59034137"/>
      <w:r w:rsidRPr="00F06EB6">
        <w:rPr>
          <w:rFonts w:hint="eastAsia"/>
          <w:b/>
          <w:sz w:val="32"/>
          <w:szCs w:val="32"/>
        </w:rPr>
        <w:lastRenderedPageBreak/>
        <w:t>4</w:t>
      </w:r>
      <w:r w:rsidRPr="00F06EB6">
        <w:rPr>
          <w:b/>
          <w:sz w:val="32"/>
          <w:szCs w:val="32"/>
        </w:rPr>
        <w:t xml:space="preserve"> </w:t>
      </w:r>
      <w:r w:rsidRPr="00F06EB6">
        <w:rPr>
          <w:rFonts w:hint="eastAsia"/>
          <w:b/>
          <w:sz w:val="32"/>
          <w:szCs w:val="32"/>
        </w:rPr>
        <w:t>检测</w:t>
      </w:r>
      <w:r w:rsidRPr="00F06EB6">
        <w:rPr>
          <w:b/>
          <w:sz w:val="32"/>
          <w:szCs w:val="32"/>
        </w:rPr>
        <w:t>与评估</w:t>
      </w:r>
      <w:bookmarkEnd w:id="27"/>
      <w:bookmarkEnd w:id="28"/>
    </w:p>
    <w:p w14:paraId="505F6510" w14:textId="77777777" w:rsidR="00A02D7E" w:rsidRPr="00F06EB6" w:rsidRDefault="00185800">
      <w:pPr>
        <w:keepNext/>
        <w:widowControl/>
        <w:spacing w:beforeLines="50" w:before="156" w:afterLines="50" w:after="156"/>
        <w:jc w:val="center"/>
        <w:outlineLvl w:val="1"/>
        <w:rPr>
          <w:rFonts w:cs="宋体"/>
          <w:b/>
          <w:bCs/>
          <w:kern w:val="0"/>
          <w:sz w:val="28"/>
          <w:szCs w:val="28"/>
        </w:rPr>
      </w:pPr>
      <w:bookmarkStart w:id="29" w:name="_Toc59034138"/>
      <w:bookmarkStart w:id="30" w:name="_Toc60843520"/>
      <w:r w:rsidRPr="00F06EB6">
        <w:rPr>
          <w:rFonts w:cs="宋体" w:hint="eastAsia"/>
          <w:b/>
          <w:bCs/>
          <w:kern w:val="0"/>
          <w:sz w:val="28"/>
          <w:szCs w:val="28"/>
        </w:rPr>
        <w:t>4.1</w:t>
      </w:r>
      <w:r w:rsidRPr="00F06EB6">
        <w:rPr>
          <w:rFonts w:cs="宋体" w:hint="eastAsia"/>
          <w:b/>
          <w:bCs/>
          <w:kern w:val="0"/>
          <w:sz w:val="28"/>
          <w:szCs w:val="28"/>
        </w:rPr>
        <w:t>一般规定</w:t>
      </w:r>
      <w:bookmarkEnd w:id="29"/>
      <w:bookmarkEnd w:id="30"/>
    </w:p>
    <w:p w14:paraId="76B4EC3B" w14:textId="77777777" w:rsidR="00A02D7E" w:rsidRPr="00F06EB6" w:rsidRDefault="00185800">
      <w:pPr>
        <w:pStyle w:val="af5"/>
        <w:numPr>
          <w:ilvl w:val="0"/>
          <w:numId w:val="6"/>
        </w:numPr>
        <w:ind w:firstLineChars="0"/>
        <w:rPr>
          <w:rFonts w:cs="Times New Roman"/>
        </w:rPr>
      </w:pPr>
      <w:r w:rsidRPr="00F06EB6">
        <w:rPr>
          <w:rFonts w:cs="Times New Roman" w:hint="eastAsia"/>
        </w:rPr>
        <w:t>管网运维相关单位应根据住区管网健康风险评估结果制定针对性的管网维护修复措施。</w:t>
      </w:r>
    </w:p>
    <w:p w14:paraId="15D77B70" w14:textId="5F981A54" w:rsidR="00A02D7E" w:rsidRPr="00F06EB6" w:rsidRDefault="00176B69">
      <w:pPr>
        <w:pStyle w:val="af5"/>
        <w:ind w:firstLineChars="0" w:firstLine="0"/>
        <w:rPr>
          <w:rFonts w:ascii="楷体" w:eastAsia="楷体" w:hAnsi="楷体" w:cs="Times New Roman"/>
        </w:rPr>
      </w:pPr>
      <w:r w:rsidRPr="00213E70">
        <w:rPr>
          <w:rFonts w:eastAsia="楷体" w:cs="Times New Roman" w:hint="eastAsia"/>
          <w:szCs w:val="24"/>
        </w:rPr>
        <w:t>【条文说明】</w:t>
      </w:r>
      <w:r w:rsidR="00185800" w:rsidRPr="00F06EB6">
        <w:rPr>
          <w:rFonts w:ascii="楷体" w:eastAsia="楷体" w:hAnsi="楷体" w:cs="Times New Roman" w:hint="eastAsia"/>
        </w:rPr>
        <w:t>本条对管网维护修复依据进行了规定。</w:t>
      </w:r>
    </w:p>
    <w:p w14:paraId="06A72FAA" w14:textId="77777777" w:rsidR="00A02D7E" w:rsidRPr="00F06EB6" w:rsidRDefault="00185800">
      <w:pPr>
        <w:pStyle w:val="af5"/>
        <w:numPr>
          <w:ilvl w:val="0"/>
          <w:numId w:val="6"/>
        </w:numPr>
        <w:ind w:firstLineChars="0"/>
        <w:rPr>
          <w:rFonts w:cs="Times New Roman"/>
        </w:rPr>
      </w:pPr>
      <w:r w:rsidRPr="00F06EB6">
        <w:rPr>
          <w:rFonts w:cs="Times New Roman" w:hint="eastAsia"/>
        </w:rPr>
        <w:t>既有城市住区管网健康风险评估应以管段为最小评估单位，也可对多个管段或区域管道进行整体评估。</w:t>
      </w:r>
    </w:p>
    <w:p w14:paraId="56DC342B" w14:textId="7E8FF570" w:rsidR="00A02D7E" w:rsidRPr="00F06EB6" w:rsidRDefault="00176B69">
      <w:pPr>
        <w:pStyle w:val="af5"/>
        <w:ind w:firstLineChars="0" w:firstLine="0"/>
        <w:rPr>
          <w:rFonts w:ascii="楷体" w:eastAsia="楷体" w:hAnsi="楷体" w:cs="Times New Roman"/>
        </w:rPr>
      </w:pPr>
      <w:bookmarkStart w:id="31" w:name="_Hlk60642322"/>
      <w:r w:rsidRPr="00213E70">
        <w:rPr>
          <w:rFonts w:eastAsia="楷体" w:cs="Times New Roman" w:hint="eastAsia"/>
          <w:szCs w:val="24"/>
        </w:rPr>
        <w:t>【条文说明】</w:t>
      </w:r>
      <w:r w:rsidR="00185800" w:rsidRPr="00F06EB6">
        <w:rPr>
          <w:rFonts w:ascii="楷体" w:eastAsia="楷体" w:hAnsi="楷体" w:cs="Times New Roman" w:hint="eastAsia"/>
        </w:rPr>
        <w:t>本条对评估对象进行了规定。</w:t>
      </w:r>
      <w:bookmarkEnd w:id="31"/>
      <w:r w:rsidR="00185800" w:rsidRPr="00F06EB6">
        <w:rPr>
          <w:rFonts w:ascii="楷体" w:eastAsia="楷体" w:hAnsi="楷体" w:cs="Times New Roman" w:hint="eastAsia"/>
        </w:rPr>
        <w:t>本规程的健康风险评估对象为管段，包括既有城市住区整体或某一区域内不同类型管网的全部管段或某一管段。</w:t>
      </w:r>
    </w:p>
    <w:p w14:paraId="58CA444A" w14:textId="77777777" w:rsidR="00A02D7E" w:rsidRPr="00F06EB6" w:rsidRDefault="00185800">
      <w:pPr>
        <w:pStyle w:val="af5"/>
        <w:numPr>
          <w:ilvl w:val="0"/>
          <w:numId w:val="6"/>
        </w:numPr>
        <w:ind w:firstLineChars="0"/>
        <w:rPr>
          <w:rFonts w:cs="Times New Roman"/>
        </w:rPr>
      </w:pPr>
      <w:r w:rsidRPr="00F06EB6">
        <w:rPr>
          <w:rFonts w:cs="Times New Roman" w:hint="eastAsia"/>
        </w:rPr>
        <w:t>既有城市住区管网健康风险评估周期宜为</w:t>
      </w:r>
      <w:r w:rsidRPr="00F06EB6">
        <w:rPr>
          <w:rFonts w:cs="Times New Roman"/>
        </w:rPr>
        <w:t>1</w:t>
      </w:r>
      <w:r w:rsidR="00226FB6" w:rsidRPr="00F06EB6">
        <w:rPr>
          <w:rFonts w:cs="Times New Roman" w:hint="eastAsia"/>
        </w:rPr>
        <w:t>~</w:t>
      </w:r>
      <w:r w:rsidRPr="00F06EB6">
        <w:rPr>
          <w:rFonts w:cs="Times New Roman"/>
        </w:rPr>
        <w:t>5</w:t>
      </w:r>
      <w:r w:rsidRPr="00F06EB6">
        <w:rPr>
          <w:rFonts w:cs="Times New Roman" w:hint="eastAsia"/>
        </w:rPr>
        <w:t>年。</w:t>
      </w:r>
    </w:p>
    <w:p w14:paraId="62AAAF96" w14:textId="00804EB2" w:rsidR="00A02D7E" w:rsidRPr="00F06EB6" w:rsidRDefault="00176B69">
      <w:pPr>
        <w:pStyle w:val="af5"/>
        <w:ind w:firstLineChars="0" w:firstLine="0"/>
        <w:rPr>
          <w:rFonts w:cs="Times New Roman"/>
        </w:rPr>
      </w:pPr>
      <w:r w:rsidRPr="00213E70">
        <w:rPr>
          <w:rFonts w:eastAsia="楷体" w:cs="Times New Roman" w:hint="eastAsia"/>
          <w:szCs w:val="24"/>
        </w:rPr>
        <w:t>【条文说明】</w:t>
      </w:r>
      <w:r w:rsidR="00185800" w:rsidRPr="00F06EB6">
        <w:rPr>
          <w:rFonts w:eastAsia="楷体" w:cs="Times New Roman"/>
        </w:rPr>
        <w:t>本条对评估周期进行了规定。管道健康风险评估包括功能性检查和结构性检查，功能性检查方法相对较简单，普查周期相对较短；结构状态变化相对较慢，检查技术复杂，检查周期较长。参考《城市排水管道检测与评估技术规程》</w:t>
      </w:r>
      <w:r w:rsidR="00185800" w:rsidRPr="00F06EB6">
        <w:rPr>
          <w:rFonts w:eastAsia="楷体" w:cs="Times New Roman"/>
        </w:rPr>
        <w:t>CJJ181-2012</w:t>
      </w:r>
      <w:r w:rsidR="00185800" w:rsidRPr="00F06EB6">
        <w:rPr>
          <w:rFonts w:eastAsia="楷体" w:cs="Times New Roman"/>
        </w:rPr>
        <w:t>以及工程经验数据。</w:t>
      </w:r>
    </w:p>
    <w:p w14:paraId="491EEC20" w14:textId="77777777" w:rsidR="00A02D7E" w:rsidRPr="00F06EB6" w:rsidRDefault="00185800">
      <w:pPr>
        <w:pStyle w:val="af5"/>
        <w:numPr>
          <w:ilvl w:val="0"/>
          <w:numId w:val="6"/>
        </w:numPr>
        <w:ind w:firstLineChars="0"/>
      </w:pPr>
      <w:r w:rsidRPr="00F06EB6">
        <w:rPr>
          <w:rFonts w:cs="Times New Roman" w:hint="eastAsia"/>
        </w:rPr>
        <w:t>管网健康风险评估流程应包括查阅图纸、现场调查与检测、分析与评估、出具专项评估报告。</w:t>
      </w:r>
    </w:p>
    <w:p w14:paraId="42557146" w14:textId="5138FEAD" w:rsidR="00A02D7E" w:rsidRPr="00F06EB6" w:rsidRDefault="00176B69">
      <w:pPr>
        <w:rPr>
          <w:szCs w:val="24"/>
        </w:rPr>
      </w:pPr>
      <w:r w:rsidRPr="00213E70">
        <w:rPr>
          <w:rFonts w:eastAsia="楷体" w:cs="Times New Roman" w:hint="eastAsia"/>
          <w:szCs w:val="24"/>
        </w:rPr>
        <w:t>【条文说明】</w:t>
      </w:r>
      <w:r w:rsidR="00185800" w:rsidRPr="00F06EB6">
        <w:rPr>
          <w:rFonts w:ascii="楷体" w:eastAsia="楷体" w:hAnsi="楷体" w:hint="eastAsia"/>
        </w:rPr>
        <w:t>本条对管网健康风险评估流程进行了规定。本规程的健康风险评估通过对管网竣工图纸资料、现场实际测试性能以及相应的分析和评估，对既有住区管网的健康风险进行评判。</w:t>
      </w:r>
    </w:p>
    <w:p w14:paraId="62E7689D" w14:textId="77777777" w:rsidR="00A02D7E" w:rsidRPr="00F06EB6" w:rsidRDefault="00185800">
      <w:pPr>
        <w:pStyle w:val="af5"/>
        <w:numPr>
          <w:ilvl w:val="0"/>
          <w:numId w:val="6"/>
        </w:numPr>
        <w:ind w:firstLineChars="0"/>
        <w:rPr>
          <w:rFonts w:cs="Times New Roman"/>
        </w:rPr>
      </w:pPr>
      <w:r w:rsidRPr="00F06EB6">
        <w:rPr>
          <w:rFonts w:cs="Times New Roman" w:hint="eastAsia"/>
        </w:rPr>
        <w:t>管网检测方法应根据现场条件选择，当一种检测方法无法全面反映管网状况时，可采用多种方法进行联合检测；检测流程宜</w:t>
      </w:r>
      <w:r w:rsidRPr="00F06EB6">
        <w:rPr>
          <w:rFonts w:cs="Times New Roman"/>
        </w:rPr>
        <w:t>按表</w:t>
      </w:r>
      <w:r w:rsidRPr="00F06EB6">
        <w:rPr>
          <w:rFonts w:cs="Times New Roman"/>
        </w:rPr>
        <w:t>4.1.5</w:t>
      </w:r>
      <w:r w:rsidRPr="00F06EB6">
        <w:rPr>
          <w:rFonts w:cs="Times New Roman"/>
        </w:rPr>
        <w:t>的规定执行</w:t>
      </w:r>
      <w:r w:rsidRPr="00F06EB6">
        <w:rPr>
          <w:rFonts w:cs="Times New Roman" w:hint="eastAsia"/>
        </w:rPr>
        <w:t>，</w:t>
      </w:r>
      <w:r w:rsidRPr="00F06EB6">
        <w:rPr>
          <w:rFonts w:cs="Times New Roman"/>
        </w:rPr>
        <w:t>当采用两种或两种以上方法时，应以仪器检测法为主。</w:t>
      </w:r>
    </w:p>
    <w:p w14:paraId="62A5353C" w14:textId="77777777" w:rsidR="00A02D7E" w:rsidRPr="00F06EB6" w:rsidRDefault="00185800">
      <w:pPr>
        <w:pStyle w:val="af5"/>
        <w:ind w:firstLineChars="0" w:firstLine="0"/>
        <w:jc w:val="center"/>
        <w:rPr>
          <w:rFonts w:cs="Times New Roman"/>
          <w:sz w:val="21"/>
          <w:szCs w:val="21"/>
        </w:rPr>
      </w:pPr>
      <w:r w:rsidRPr="00F06EB6">
        <w:rPr>
          <w:rFonts w:cs="Times New Roman"/>
          <w:sz w:val="21"/>
          <w:szCs w:val="21"/>
        </w:rPr>
        <w:t>表</w:t>
      </w:r>
      <w:r w:rsidRPr="00F06EB6">
        <w:rPr>
          <w:rFonts w:cs="Times New Roman"/>
          <w:sz w:val="21"/>
          <w:szCs w:val="21"/>
        </w:rPr>
        <w:t xml:space="preserve">4.1.5 </w:t>
      </w:r>
      <w:r w:rsidRPr="00F06EB6">
        <w:rPr>
          <w:rFonts w:cs="Times New Roman" w:hint="eastAsia"/>
          <w:sz w:val="21"/>
          <w:szCs w:val="21"/>
        </w:rPr>
        <w:t>住区管网</w:t>
      </w:r>
      <w:r w:rsidRPr="00F06EB6">
        <w:rPr>
          <w:rFonts w:cs="Times New Roman"/>
          <w:sz w:val="21"/>
          <w:szCs w:val="21"/>
        </w:rPr>
        <w:t>检测</w:t>
      </w:r>
      <w:r w:rsidRPr="00F06EB6">
        <w:rPr>
          <w:rFonts w:cs="Times New Roman" w:hint="eastAsia"/>
          <w:sz w:val="21"/>
          <w:szCs w:val="21"/>
        </w:rPr>
        <w:t>程序</w:t>
      </w:r>
    </w:p>
    <w:tbl>
      <w:tblPr>
        <w:tblStyle w:val="13"/>
        <w:tblW w:w="0" w:type="auto"/>
        <w:jc w:val="center"/>
        <w:tblLook w:val="04A0" w:firstRow="1" w:lastRow="0" w:firstColumn="1" w:lastColumn="0" w:noHBand="0" w:noVBand="1"/>
      </w:tblPr>
      <w:tblGrid>
        <w:gridCol w:w="1271"/>
        <w:gridCol w:w="2268"/>
        <w:gridCol w:w="1423"/>
        <w:gridCol w:w="3260"/>
      </w:tblGrid>
      <w:tr w:rsidR="00A02D7E" w:rsidRPr="00F06EB6" w14:paraId="1C25B995" w14:textId="77777777">
        <w:trPr>
          <w:trHeight w:hRule="exact" w:val="454"/>
          <w:jc w:val="center"/>
        </w:trPr>
        <w:tc>
          <w:tcPr>
            <w:tcW w:w="1271" w:type="dxa"/>
            <w:vMerge w:val="restart"/>
            <w:vAlign w:val="center"/>
          </w:tcPr>
          <w:p w14:paraId="76F835B4" w14:textId="77777777" w:rsidR="00A02D7E" w:rsidRPr="00F06EB6" w:rsidRDefault="00185800">
            <w:pPr>
              <w:jc w:val="center"/>
              <w:rPr>
                <w:kern w:val="0"/>
                <w:sz w:val="21"/>
                <w:szCs w:val="21"/>
              </w:rPr>
            </w:pPr>
            <w:r w:rsidRPr="00F06EB6">
              <w:rPr>
                <w:kern w:val="0"/>
                <w:sz w:val="21"/>
                <w:szCs w:val="21"/>
              </w:rPr>
              <w:t>检测项目</w:t>
            </w:r>
          </w:p>
        </w:tc>
        <w:tc>
          <w:tcPr>
            <w:tcW w:w="6951" w:type="dxa"/>
            <w:gridSpan w:val="3"/>
            <w:vAlign w:val="center"/>
          </w:tcPr>
          <w:p w14:paraId="2B3144B6" w14:textId="77777777" w:rsidR="00A02D7E" w:rsidRPr="00F06EB6" w:rsidRDefault="00185800">
            <w:pPr>
              <w:jc w:val="center"/>
              <w:rPr>
                <w:kern w:val="0"/>
                <w:sz w:val="21"/>
                <w:szCs w:val="21"/>
              </w:rPr>
            </w:pPr>
            <w:r w:rsidRPr="00F06EB6">
              <w:rPr>
                <w:kern w:val="0"/>
                <w:sz w:val="21"/>
                <w:szCs w:val="21"/>
              </w:rPr>
              <w:t>检测程序</w:t>
            </w:r>
          </w:p>
        </w:tc>
      </w:tr>
      <w:tr w:rsidR="00A02D7E" w:rsidRPr="00F06EB6" w14:paraId="5B3985A5" w14:textId="77777777">
        <w:trPr>
          <w:trHeight w:hRule="exact" w:val="454"/>
          <w:jc w:val="center"/>
        </w:trPr>
        <w:tc>
          <w:tcPr>
            <w:tcW w:w="1271" w:type="dxa"/>
            <w:vMerge/>
            <w:vAlign w:val="center"/>
          </w:tcPr>
          <w:p w14:paraId="6E4D5D32" w14:textId="77777777" w:rsidR="00A02D7E" w:rsidRPr="00F06EB6" w:rsidRDefault="00A02D7E">
            <w:pPr>
              <w:jc w:val="center"/>
              <w:rPr>
                <w:kern w:val="0"/>
                <w:sz w:val="21"/>
                <w:szCs w:val="21"/>
              </w:rPr>
            </w:pPr>
          </w:p>
        </w:tc>
        <w:tc>
          <w:tcPr>
            <w:tcW w:w="2268" w:type="dxa"/>
            <w:vAlign w:val="center"/>
          </w:tcPr>
          <w:p w14:paraId="28FD3FBA" w14:textId="77777777" w:rsidR="00A02D7E" w:rsidRPr="00F06EB6" w:rsidRDefault="00185800">
            <w:pPr>
              <w:jc w:val="center"/>
              <w:rPr>
                <w:kern w:val="0"/>
                <w:sz w:val="21"/>
                <w:szCs w:val="21"/>
              </w:rPr>
            </w:pPr>
            <w:r w:rsidRPr="00F06EB6">
              <w:rPr>
                <w:kern w:val="0"/>
                <w:sz w:val="21"/>
                <w:szCs w:val="21"/>
              </w:rPr>
              <w:t>泄漏初检</w:t>
            </w:r>
          </w:p>
        </w:tc>
        <w:tc>
          <w:tcPr>
            <w:tcW w:w="1423" w:type="dxa"/>
            <w:vAlign w:val="center"/>
          </w:tcPr>
          <w:p w14:paraId="16828017" w14:textId="77777777" w:rsidR="00A02D7E" w:rsidRPr="00F06EB6" w:rsidRDefault="00185800">
            <w:pPr>
              <w:jc w:val="center"/>
              <w:rPr>
                <w:kern w:val="0"/>
                <w:sz w:val="21"/>
                <w:szCs w:val="21"/>
              </w:rPr>
            </w:pPr>
            <w:r w:rsidRPr="00F06EB6">
              <w:rPr>
                <w:kern w:val="0"/>
                <w:sz w:val="21"/>
                <w:szCs w:val="21"/>
              </w:rPr>
              <w:t>泄漏判定</w:t>
            </w:r>
          </w:p>
        </w:tc>
        <w:tc>
          <w:tcPr>
            <w:tcW w:w="3260" w:type="dxa"/>
            <w:vAlign w:val="center"/>
          </w:tcPr>
          <w:p w14:paraId="2778AAB4" w14:textId="77777777" w:rsidR="00A02D7E" w:rsidRPr="00F06EB6" w:rsidRDefault="00185800">
            <w:pPr>
              <w:jc w:val="center"/>
              <w:rPr>
                <w:kern w:val="0"/>
                <w:sz w:val="21"/>
                <w:szCs w:val="21"/>
              </w:rPr>
            </w:pPr>
            <w:r w:rsidRPr="00F06EB6">
              <w:rPr>
                <w:kern w:val="0"/>
                <w:sz w:val="21"/>
                <w:szCs w:val="21"/>
              </w:rPr>
              <w:t>泄漏点定位</w:t>
            </w:r>
          </w:p>
        </w:tc>
      </w:tr>
      <w:tr w:rsidR="00A02D7E" w:rsidRPr="00F06EB6" w14:paraId="31461416" w14:textId="77777777">
        <w:trPr>
          <w:trHeight w:hRule="exact" w:val="454"/>
          <w:jc w:val="center"/>
        </w:trPr>
        <w:tc>
          <w:tcPr>
            <w:tcW w:w="1271" w:type="dxa"/>
            <w:vAlign w:val="center"/>
          </w:tcPr>
          <w:p w14:paraId="48C8E501" w14:textId="77777777" w:rsidR="00A02D7E" w:rsidRPr="00F06EB6" w:rsidRDefault="00185800">
            <w:pPr>
              <w:jc w:val="center"/>
              <w:rPr>
                <w:kern w:val="0"/>
                <w:sz w:val="21"/>
                <w:szCs w:val="21"/>
              </w:rPr>
            </w:pPr>
            <w:r w:rsidRPr="00F06EB6">
              <w:rPr>
                <w:kern w:val="0"/>
                <w:sz w:val="21"/>
                <w:szCs w:val="21"/>
              </w:rPr>
              <w:t>埋地管网</w:t>
            </w:r>
          </w:p>
        </w:tc>
        <w:tc>
          <w:tcPr>
            <w:tcW w:w="2268" w:type="dxa"/>
            <w:vAlign w:val="center"/>
          </w:tcPr>
          <w:p w14:paraId="5E063DF0" w14:textId="77777777" w:rsidR="00A02D7E" w:rsidRPr="00F06EB6" w:rsidRDefault="00185800">
            <w:pPr>
              <w:jc w:val="center"/>
              <w:rPr>
                <w:kern w:val="0"/>
                <w:sz w:val="21"/>
                <w:szCs w:val="21"/>
              </w:rPr>
            </w:pPr>
            <w:r w:rsidRPr="00F06EB6">
              <w:rPr>
                <w:kern w:val="0"/>
                <w:sz w:val="21"/>
                <w:szCs w:val="21"/>
              </w:rPr>
              <w:t>仪器检测、环境观察</w:t>
            </w:r>
          </w:p>
        </w:tc>
        <w:tc>
          <w:tcPr>
            <w:tcW w:w="1423" w:type="dxa"/>
            <w:vAlign w:val="center"/>
          </w:tcPr>
          <w:p w14:paraId="30831394" w14:textId="77777777" w:rsidR="00A02D7E" w:rsidRPr="00F06EB6" w:rsidRDefault="00185800">
            <w:pPr>
              <w:jc w:val="center"/>
              <w:rPr>
                <w:kern w:val="0"/>
                <w:sz w:val="21"/>
                <w:szCs w:val="21"/>
              </w:rPr>
            </w:pPr>
            <w:r w:rsidRPr="00F06EB6">
              <w:rPr>
                <w:kern w:val="0"/>
                <w:sz w:val="21"/>
                <w:szCs w:val="21"/>
              </w:rPr>
              <w:t>泄漏分析</w:t>
            </w:r>
          </w:p>
        </w:tc>
        <w:tc>
          <w:tcPr>
            <w:tcW w:w="3260" w:type="dxa"/>
            <w:vAlign w:val="center"/>
          </w:tcPr>
          <w:p w14:paraId="2F92E41E" w14:textId="77777777" w:rsidR="00A02D7E" w:rsidRPr="00F06EB6" w:rsidRDefault="00185800">
            <w:pPr>
              <w:jc w:val="center"/>
              <w:rPr>
                <w:kern w:val="0"/>
                <w:sz w:val="21"/>
                <w:szCs w:val="21"/>
              </w:rPr>
            </w:pPr>
            <w:r w:rsidRPr="00F06EB6">
              <w:rPr>
                <w:kern w:val="0"/>
                <w:sz w:val="21"/>
                <w:szCs w:val="21"/>
              </w:rPr>
              <w:t>仪器检测、检测孔检测或开挖检测</w:t>
            </w:r>
          </w:p>
        </w:tc>
      </w:tr>
    </w:tbl>
    <w:p w14:paraId="687D6AE1" w14:textId="77777777" w:rsidR="00A02D7E" w:rsidRPr="00F06EB6" w:rsidRDefault="00A02D7E">
      <w:pPr>
        <w:pStyle w:val="af5"/>
        <w:ind w:firstLineChars="0" w:firstLine="0"/>
        <w:rPr>
          <w:rFonts w:cs="Times New Roman"/>
        </w:rPr>
      </w:pPr>
    </w:p>
    <w:p w14:paraId="2E7A203E" w14:textId="13376103" w:rsidR="00A02D7E" w:rsidRPr="00F06EB6" w:rsidRDefault="00176B69">
      <w:pPr>
        <w:rPr>
          <w:rFonts w:ascii="楷体" w:eastAsia="楷体" w:hAnsi="楷体" w:cs="楷体"/>
        </w:rPr>
      </w:pPr>
      <w:r w:rsidRPr="00213E70">
        <w:rPr>
          <w:rFonts w:eastAsia="楷体" w:cs="Times New Roman" w:hint="eastAsia"/>
          <w:szCs w:val="24"/>
        </w:rPr>
        <w:lastRenderedPageBreak/>
        <w:t>【条文说明】</w:t>
      </w:r>
      <w:r w:rsidR="00185800" w:rsidRPr="00F06EB6">
        <w:rPr>
          <w:rFonts w:ascii="楷体" w:eastAsia="楷体" w:hAnsi="楷体" w:cs="楷体" w:hint="eastAsia"/>
        </w:rPr>
        <w:t>不同介质管网有不同的检查方法，一种管网也具有多种检测方法，每种方法都有一定适应性，可根据需要采用多种方法结合检查，可以互相取长补短。</w:t>
      </w:r>
    </w:p>
    <w:p w14:paraId="1E33B095" w14:textId="77777777" w:rsidR="00A02D7E" w:rsidRPr="00F06EB6" w:rsidRDefault="00185800">
      <w:pPr>
        <w:pStyle w:val="af5"/>
        <w:numPr>
          <w:ilvl w:val="0"/>
          <w:numId w:val="6"/>
        </w:numPr>
        <w:ind w:firstLineChars="0"/>
        <w:rPr>
          <w:rFonts w:cs="Times New Roman"/>
        </w:rPr>
      </w:pPr>
      <w:r w:rsidRPr="00F06EB6">
        <w:rPr>
          <w:rFonts w:cs="Times New Roman"/>
        </w:rPr>
        <w:t>既有城市住区管网应</w:t>
      </w:r>
      <w:r w:rsidRPr="00F06EB6">
        <w:rPr>
          <w:rFonts w:cs="Times New Roman" w:hint="eastAsia"/>
        </w:rPr>
        <w:t>定期</w:t>
      </w:r>
      <w:r w:rsidRPr="00F06EB6">
        <w:rPr>
          <w:rFonts w:cs="Times New Roman"/>
        </w:rPr>
        <w:t>进行功能性</w:t>
      </w:r>
      <w:r w:rsidRPr="00F06EB6">
        <w:rPr>
          <w:rFonts w:cs="Times New Roman" w:hint="eastAsia"/>
        </w:rPr>
        <w:t>检查</w:t>
      </w:r>
      <w:r w:rsidRPr="00F06EB6">
        <w:rPr>
          <w:rFonts w:cs="Times New Roman"/>
        </w:rPr>
        <w:t>，宜</w:t>
      </w:r>
      <w:r w:rsidRPr="00F06EB6">
        <w:rPr>
          <w:rFonts w:cs="Times New Roman" w:hint="eastAsia"/>
        </w:rPr>
        <w:t>定期</w:t>
      </w:r>
      <w:r w:rsidRPr="00F06EB6">
        <w:rPr>
          <w:rFonts w:cs="Times New Roman"/>
        </w:rPr>
        <w:t>进行结构性检测。</w:t>
      </w:r>
    </w:p>
    <w:p w14:paraId="400A1799" w14:textId="3B3AFCA0" w:rsidR="00A02D7E" w:rsidRPr="00F06EB6" w:rsidRDefault="00176B69">
      <w:pPr>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管网功能性检测主要是以检查管道功能为目的的检测，一般检测管道的有效工作断面，并将管道实际过流量与设计流量进行比较，以确定管道的功能性状况。功能性问题一般可通过日常养护等手段进行解决。管网结构性检测，主要是以检查管道材料结构现状为目的的检测，这类检测主要了解管道的结构现状以及连接状况，通过综合评估后确定管道对周边地质、市政设施否带来影响。这类结构性问题一般需要通过修复的手段来解决。</w:t>
      </w:r>
    </w:p>
    <w:p w14:paraId="5E382FC2" w14:textId="77777777" w:rsidR="00A02D7E" w:rsidRPr="00F06EB6" w:rsidRDefault="00185800">
      <w:pPr>
        <w:pStyle w:val="af5"/>
        <w:numPr>
          <w:ilvl w:val="0"/>
          <w:numId w:val="6"/>
        </w:numPr>
        <w:ind w:firstLineChars="0"/>
        <w:rPr>
          <w:rFonts w:cs="Times New Roman"/>
        </w:rPr>
      </w:pPr>
      <w:r w:rsidRPr="00F06EB6">
        <w:rPr>
          <w:rFonts w:cs="Times New Roman" w:hint="eastAsia"/>
        </w:rPr>
        <w:t>既有城市住区管网评估应根据管网的基础数据和检测数据进行综合分析判断，确定风险等级。</w:t>
      </w:r>
    </w:p>
    <w:p w14:paraId="2C8D03E3" w14:textId="7CD0BFF9" w:rsidR="00A02D7E" w:rsidRPr="00F06EB6" w:rsidRDefault="00176B69">
      <w:pPr>
        <w:pStyle w:val="af5"/>
        <w:ind w:firstLineChars="0" w:firstLine="0"/>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本条对管网健康风险评估工作提出要求。管网运行管理团队或第三方咨询机构应按照本规程的有关要求确定风险评估等级。</w:t>
      </w:r>
    </w:p>
    <w:p w14:paraId="38DAF036" w14:textId="77777777" w:rsidR="00A02D7E" w:rsidRPr="00F06EB6" w:rsidRDefault="00185800">
      <w:pPr>
        <w:keepNext/>
        <w:widowControl/>
        <w:spacing w:beforeLines="50" w:before="156" w:afterLines="50" w:after="156"/>
        <w:jc w:val="center"/>
        <w:outlineLvl w:val="1"/>
        <w:rPr>
          <w:rFonts w:cs="宋体"/>
          <w:b/>
          <w:bCs/>
          <w:kern w:val="0"/>
          <w:sz w:val="28"/>
          <w:szCs w:val="28"/>
        </w:rPr>
      </w:pPr>
      <w:bookmarkStart w:id="32" w:name="_Toc59034139"/>
      <w:bookmarkStart w:id="33" w:name="_Toc60843521"/>
      <w:r w:rsidRPr="00F06EB6">
        <w:rPr>
          <w:rFonts w:cs="宋体"/>
          <w:b/>
          <w:bCs/>
          <w:kern w:val="0"/>
          <w:sz w:val="28"/>
          <w:szCs w:val="28"/>
        </w:rPr>
        <w:t xml:space="preserve">4.2 </w:t>
      </w:r>
      <w:r w:rsidRPr="00F06EB6">
        <w:rPr>
          <w:rFonts w:cs="宋体"/>
          <w:b/>
          <w:bCs/>
          <w:kern w:val="0"/>
          <w:sz w:val="28"/>
          <w:szCs w:val="28"/>
        </w:rPr>
        <w:t>供热管</w:t>
      </w:r>
      <w:r w:rsidRPr="00F06EB6">
        <w:rPr>
          <w:rFonts w:cs="宋体" w:hint="eastAsia"/>
          <w:b/>
          <w:bCs/>
          <w:kern w:val="0"/>
          <w:sz w:val="28"/>
          <w:szCs w:val="28"/>
        </w:rPr>
        <w:t>网检测与</w:t>
      </w:r>
      <w:r w:rsidRPr="00F06EB6">
        <w:rPr>
          <w:rFonts w:cs="宋体"/>
          <w:b/>
          <w:bCs/>
          <w:kern w:val="0"/>
          <w:sz w:val="28"/>
          <w:szCs w:val="28"/>
        </w:rPr>
        <w:t>评估</w:t>
      </w:r>
      <w:bookmarkEnd w:id="32"/>
      <w:bookmarkEnd w:id="33"/>
    </w:p>
    <w:p w14:paraId="423E0BCD" w14:textId="77777777" w:rsidR="00A02D7E" w:rsidRPr="00F06EB6" w:rsidRDefault="00185800">
      <w:pPr>
        <w:pStyle w:val="af5"/>
        <w:numPr>
          <w:ilvl w:val="0"/>
          <w:numId w:val="7"/>
        </w:numPr>
        <w:ind w:firstLineChars="0"/>
        <w:rPr>
          <w:rFonts w:cs="Times New Roman"/>
        </w:rPr>
      </w:pPr>
      <w:r w:rsidRPr="00F06EB6">
        <w:rPr>
          <w:rFonts w:cs="Times New Roman" w:hint="eastAsia"/>
        </w:rPr>
        <w:t>供热</w:t>
      </w:r>
      <w:r w:rsidRPr="00F06EB6">
        <w:rPr>
          <w:rFonts w:cs="Times New Roman"/>
        </w:rPr>
        <w:t>管网的功能性状况检测应以检测泄漏为主</w:t>
      </w:r>
      <w:r w:rsidRPr="00F06EB6">
        <w:rPr>
          <w:rFonts w:cs="Times New Roman" w:hint="eastAsia"/>
        </w:rPr>
        <w:t>，</w:t>
      </w:r>
      <w:r w:rsidRPr="00F06EB6">
        <w:rPr>
          <w:rFonts w:cs="Times New Roman"/>
        </w:rPr>
        <w:t>结构性状况检测应以检测管体、焊缝、接口及保温层的损伤和破坏为主。</w:t>
      </w:r>
    </w:p>
    <w:p w14:paraId="61579C8D" w14:textId="77777777" w:rsidR="00A02D7E" w:rsidRPr="00F06EB6" w:rsidRDefault="00185800">
      <w:pPr>
        <w:pStyle w:val="af5"/>
        <w:numPr>
          <w:ilvl w:val="0"/>
          <w:numId w:val="7"/>
        </w:numPr>
        <w:ind w:firstLineChars="0"/>
        <w:rPr>
          <w:rFonts w:cs="Times New Roman"/>
        </w:rPr>
      </w:pPr>
      <w:r w:rsidRPr="00F06EB6">
        <w:rPr>
          <w:rFonts w:cs="Times New Roman" w:hint="eastAsia"/>
        </w:rPr>
        <w:t>供热</w:t>
      </w:r>
      <w:r w:rsidRPr="00F06EB6">
        <w:rPr>
          <w:rFonts w:cs="Times New Roman"/>
        </w:rPr>
        <w:t>管网的结构性状况检测和功能性状况检测</w:t>
      </w:r>
      <w:r w:rsidRPr="00F06EB6">
        <w:rPr>
          <w:rFonts w:cs="Times New Roman" w:hint="eastAsia"/>
        </w:rPr>
        <w:t>方法宜</w:t>
      </w:r>
      <w:r w:rsidRPr="00F06EB6">
        <w:rPr>
          <w:rFonts w:cs="Times New Roman"/>
        </w:rPr>
        <w:t>按表</w:t>
      </w:r>
      <w:r w:rsidRPr="00F06EB6">
        <w:rPr>
          <w:rFonts w:cs="Times New Roman"/>
        </w:rPr>
        <w:t>4.2.2</w:t>
      </w:r>
      <w:r w:rsidRPr="00F06EB6">
        <w:rPr>
          <w:rFonts w:cs="Times New Roman"/>
        </w:rPr>
        <w:t>选取。</w:t>
      </w:r>
    </w:p>
    <w:p w14:paraId="791DA855" w14:textId="77777777" w:rsidR="00A02D7E" w:rsidRPr="00F06EB6" w:rsidRDefault="00185800">
      <w:pPr>
        <w:keepNext/>
        <w:jc w:val="center"/>
        <w:rPr>
          <w:rFonts w:cs="Times New Roman"/>
          <w:sz w:val="21"/>
          <w:szCs w:val="21"/>
        </w:rPr>
      </w:pPr>
      <w:r w:rsidRPr="00F06EB6">
        <w:rPr>
          <w:rFonts w:cs="Times New Roman"/>
          <w:sz w:val="21"/>
          <w:szCs w:val="21"/>
        </w:rPr>
        <w:t>表</w:t>
      </w:r>
      <w:r w:rsidRPr="00F06EB6">
        <w:rPr>
          <w:rFonts w:cs="Times New Roman"/>
          <w:sz w:val="21"/>
          <w:szCs w:val="21"/>
        </w:rPr>
        <w:t xml:space="preserve">4.2.2 </w:t>
      </w:r>
      <w:r w:rsidRPr="00F06EB6">
        <w:rPr>
          <w:rFonts w:cs="Times New Roman"/>
          <w:sz w:val="21"/>
          <w:szCs w:val="21"/>
        </w:rPr>
        <w:t>埋地</w:t>
      </w:r>
      <w:r w:rsidRPr="00F06EB6">
        <w:rPr>
          <w:rFonts w:cs="Times New Roman" w:hint="eastAsia"/>
          <w:sz w:val="21"/>
          <w:szCs w:val="21"/>
        </w:rPr>
        <w:t>供热</w:t>
      </w:r>
      <w:r w:rsidRPr="00F06EB6">
        <w:rPr>
          <w:rFonts w:cs="Times New Roman"/>
          <w:sz w:val="21"/>
          <w:szCs w:val="21"/>
        </w:rPr>
        <w:t>管网检测方法</w:t>
      </w:r>
    </w:p>
    <w:tbl>
      <w:tblPr>
        <w:tblStyle w:val="13"/>
        <w:tblW w:w="0" w:type="auto"/>
        <w:jc w:val="center"/>
        <w:tblLook w:val="04A0" w:firstRow="1" w:lastRow="0" w:firstColumn="1" w:lastColumn="0" w:noHBand="0" w:noVBand="1"/>
      </w:tblPr>
      <w:tblGrid>
        <w:gridCol w:w="1056"/>
        <w:gridCol w:w="7444"/>
      </w:tblGrid>
      <w:tr w:rsidR="00A02D7E" w:rsidRPr="00F06EB6" w14:paraId="088A323D" w14:textId="77777777">
        <w:trPr>
          <w:trHeight w:hRule="exact" w:val="454"/>
          <w:jc w:val="center"/>
        </w:trPr>
        <w:tc>
          <w:tcPr>
            <w:tcW w:w="0" w:type="auto"/>
            <w:vAlign w:val="center"/>
          </w:tcPr>
          <w:p w14:paraId="01CFC04A" w14:textId="77777777" w:rsidR="00A02D7E" w:rsidRPr="00F06EB6" w:rsidRDefault="00185800">
            <w:pPr>
              <w:jc w:val="center"/>
              <w:rPr>
                <w:kern w:val="0"/>
                <w:sz w:val="21"/>
                <w:szCs w:val="21"/>
              </w:rPr>
            </w:pPr>
            <w:r w:rsidRPr="00F06EB6">
              <w:rPr>
                <w:kern w:val="0"/>
                <w:sz w:val="21"/>
                <w:szCs w:val="21"/>
              </w:rPr>
              <w:t>检测对象</w:t>
            </w:r>
          </w:p>
        </w:tc>
        <w:tc>
          <w:tcPr>
            <w:tcW w:w="0" w:type="auto"/>
            <w:vAlign w:val="center"/>
          </w:tcPr>
          <w:p w14:paraId="1A1090A8" w14:textId="77777777" w:rsidR="00A02D7E" w:rsidRPr="00F06EB6" w:rsidRDefault="00185800">
            <w:pPr>
              <w:jc w:val="center"/>
              <w:rPr>
                <w:kern w:val="0"/>
                <w:sz w:val="21"/>
                <w:szCs w:val="21"/>
              </w:rPr>
            </w:pPr>
            <w:r w:rsidRPr="00F06EB6">
              <w:rPr>
                <w:kern w:val="0"/>
                <w:sz w:val="21"/>
                <w:szCs w:val="21"/>
              </w:rPr>
              <w:t>检测方法</w:t>
            </w:r>
          </w:p>
        </w:tc>
      </w:tr>
      <w:tr w:rsidR="00A02D7E" w:rsidRPr="00F06EB6" w14:paraId="1437EF3D" w14:textId="77777777">
        <w:trPr>
          <w:trHeight w:hRule="exact" w:val="454"/>
          <w:jc w:val="center"/>
        </w:trPr>
        <w:tc>
          <w:tcPr>
            <w:tcW w:w="0" w:type="auto"/>
            <w:vAlign w:val="center"/>
          </w:tcPr>
          <w:p w14:paraId="38B5F0ED" w14:textId="77777777" w:rsidR="00A02D7E" w:rsidRPr="00F06EB6" w:rsidRDefault="00185800">
            <w:pPr>
              <w:jc w:val="center"/>
              <w:rPr>
                <w:kern w:val="0"/>
                <w:sz w:val="21"/>
                <w:szCs w:val="21"/>
              </w:rPr>
            </w:pPr>
            <w:r w:rsidRPr="00F06EB6">
              <w:rPr>
                <w:kern w:val="0"/>
                <w:sz w:val="21"/>
                <w:szCs w:val="21"/>
              </w:rPr>
              <w:t>损伤检测</w:t>
            </w:r>
          </w:p>
        </w:tc>
        <w:tc>
          <w:tcPr>
            <w:tcW w:w="0" w:type="auto"/>
            <w:vAlign w:val="center"/>
          </w:tcPr>
          <w:p w14:paraId="36E898BA" w14:textId="77777777" w:rsidR="00A02D7E" w:rsidRPr="00F06EB6" w:rsidRDefault="00185800">
            <w:pPr>
              <w:jc w:val="center"/>
              <w:rPr>
                <w:kern w:val="0"/>
                <w:sz w:val="21"/>
                <w:szCs w:val="21"/>
              </w:rPr>
            </w:pPr>
            <w:r w:rsidRPr="00F06EB6">
              <w:rPr>
                <w:kern w:val="0"/>
                <w:sz w:val="21"/>
                <w:szCs w:val="21"/>
              </w:rPr>
              <w:t>测径器检测法、闭路电视管网检测法、超声波检测法、漏磁检测法、</w:t>
            </w:r>
            <w:r w:rsidRPr="00F06EB6">
              <w:rPr>
                <w:kern w:val="0"/>
                <w:sz w:val="21"/>
                <w:szCs w:val="21"/>
              </w:rPr>
              <w:t>Pearson</w:t>
            </w:r>
            <w:r w:rsidRPr="00F06EB6">
              <w:rPr>
                <w:kern w:val="0"/>
                <w:sz w:val="21"/>
                <w:szCs w:val="21"/>
              </w:rPr>
              <w:t>法</w:t>
            </w:r>
          </w:p>
        </w:tc>
      </w:tr>
      <w:tr w:rsidR="00A02D7E" w:rsidRPr="00F06EB6" w14:paraId="75C4E4C5" w14:textId="77777777">
        <w:trPr>
          <w:trHeight w:hRule="exact" w:val="454"/>
          <w:jc w:val="center"/>
        </w:trPr>
        <w:tc>
          <w:tcPr>
            <w:tcW w:w="0" w:type="auto"/>
            <w:vAlign w:val="center"/>
          </w:tcPr>
          <w:p w14:paraId="40E1BE91" w14:textId="77777777" w:rsidR="00A02D7E" w:rsidRPr="00F06EB6" w:rsidRDefault="00185800">
            <w:pPr>
              <w:jc w:val="center"/>
              <w:rPr>
                <w:kern w:val="0"/>
                <w:sz w:val="21"/>
                <w:szCs w:val="21"/>
              </w:rPr>
            </w:pPr>
            <w:r w:rsidRPr="00F06EB6">
              <w:rPr>
                <w:kern w:val="0"/>
                <w:sz w:val="21"/>
                <w:szCs w:val="21"/>
              </w:rPr>
              <w:t>泄漏检测</w:t>
            </w:r>
          </w:p>
        </w:tc>
        <w:tc>
          <w:tcPr>
            <w:tcW w:w="0" w:type="auto"/>
            <w:vAlign w:val="center"/>
          </w:tcPr>
          <w:p w14:paraId="2F589E7D" w14:textId="77777777" w:rsidR="00A02D7E" w:rsidRPr="00F06EB6" w:rsidRDefault="00185800">
            <w:pPr>
              <w:jc w:val="center"/>
              <w:rPr>
                <w:kern w:val="0"/>
                <w:sz w:val="21"/>
                <w:szCs w:val="21"/>
              </w:rPr>
            </w:pPr>
            <w:r w:rsidRPr="00F06EB6">
              <w:rPr>
                <w:kern w:val="0"/>
                <w:sz w:val="21"/>
                <w:szCs w:val="21"/>
              </w:rPr>
              <w:t>红外热像仪检测法、相关仪检测法、声呐检测</w:t>
            </w:r>
          </w:p>
        </w:tc>
      </w:tr>
    </w:tbl>
    <w:p w14:paraId="1D893EB9" w14:textId="77777777" w:rsidR="00A02D7E" w:rsidRPr="00F06EB6" w:rsidRDefault="00185800">
      <w:pPr>
        <w:pStyle w:val="af5"/>
        <w:numPr>
          <w:ilvl w:val="0"/>
          <w:numId w:val="7"/>
        </w:numPr>
        <w:ind w:firstLineChars="0"/>
        <w:rPr>
          <w:rFonts w:cs="Times New Roman"/>
        </w:rPr>
      </w:pPr>
      <w:r w:rsidRPr="00F06EB6">
        <w:rPr>
          <w:rFonts w:cs="Times New Roman" w:hint="eastAsia"/>
        </w:rPr>
        <w:t>供热管网检测应符合现行行业标准《城镇供热系统运行维护技术规程》</w:t>
      </w:r>
      <w:r w:rsidRPr="00F06EB6">
        <w:rPr>
          <w:rFonts w:cs="Times New Roman" w:hint="eastAsia"/>
        </w:rPr>
        <w:t>CJJ 88</w:t>
      </w:r>
      <w:r w:rsidRPr="00F06EB6">
        <w:rPr>
          <w:rFonts w:cs="Times New Roman" w:hint="eastAsia"/>
        </w:rPr>
        <w:t>的有关规定。</w:t>
      </w:r>
    </w:p>
    <w:p w14:paraId="3537FB13" w14:textId="77777777" w:rsidR="00A02D7E" w:rsidRPr="00F06EB6" w:rsidRDefault="00185800">
      <w:pPr>
        <w:pStyle w:val="af5"/>
        <w:numPr>
          <w:ilvl w:val="0"/>
          <w:numId w:val="7"/>
        </w:numPr>
        <w:ind w:firstLineChars="0"/>
        <w:rPr>
          <w:rFonts w:cs="Times New Roman"/>
        </w:rPr>
      </w:pPr>
      <w:r w:rsidRPr="00F06EB6">
        <w:rPr>
          <w:rFonts w:cs="Times New Roman" w:hint="eastAsia"/>
        </w:rPr>
        <w:t>供热管网评估应按下列步骤进行：</w:t>
      </w:r>
    </w:p>
    <w:p w14:paraId="3FA7E6C3" w14:textId="77777777" w:rsidR="00A02D7E" w:rsidRPr="00F06EB6" w:rsidRDefault="00185800">
      <w:pPr>
        <w:ind w:firstLineChars="200" w:firstLine="480"/>
        <w:rPr>
          <w:szCs w:val="24"/>
        </w:rPr>
      </w:pPr>
      <w:r w:rsidRPr="00F06EB6">
        <w:rPr>
          <w:rFonts w:hint="eastAsia"/>
          <w:szCs w:val="24"/>
        </w:rPr>
        <w:t xml:space="preserve">1 </w:t>
      </w:r>
      <w:r w:rsidRPr="00F06EB6">
        <w:rPr>
          <w:rFonts w:hint="eastAsia"/>
          <w:szCs w:val="24"/>
        </w:rPr>
        <w:t>根据本规程</w:t>
      </w:r>
      <w:r w:rsidRPr="00F06EB6">
        <w:rPr>
          <w:rFonts w:hint="eastAsia"/>
          <w:szCs w:val="24"/>
        </w:rPr>
        <w:t>4.2.</w:t>
      </w:r>
      <w:r w:rsidRPr="00F06EB6">
        <w:rPr>
          <w:szCs w:val="24"/>
        </w:rPr>
        <w:t>5</w:t>
      </w:r>
      <w:r w:rsidRPr="00F06EB6">
        <w:rPr>
          <w:rFonts w:hint="eastAsia"/>
          <w:szCs w:val="24"/>
        </w:rPr>
        <w:t>的规定计算管网安全风险分值；</w:t>
      </w:r>
    </w:p>
    <w:p w14:paraId="274C9F08" w14:textId="77777777" w:rsidR="00A02D7E" w:rsidRPr="00F06EB6" w:rsidRDefault="00185800">
      <w:pPr>
        <w:ind w:firstLineChars="200" w:firstLine="480"/>
        <w:rPr>
          <w:szCs w:val="24"/>
        </w:rPr>
      </w:pPr>
      <w:r w:rsidRPr="00F06EB6">
        <w:rPr>
          <w:rFonts w:hint="eastAsia"/>
          <w:szCs w:val="24"/>
        </w:rPr>
        <w:t xml:space="preserve">2 </w:t>
      </w:r>
      <w:r w:rsidRPr="00F06EB6">
        <w:rPr>
          <w:rFonts w:hint="eastAsia"/>
          <w:szCs w:val="24"/>
        </w:rPr>
        <w:t>根据本规程</w:t>
      </w:r>
      <w:r w:rsidRPr="00F06EB6">
        <w:rPr>
          <w:rFonts w:hint="eastAsia"/>
          <w:szCs w:val="24"/>
        </w:rPr>
        <w:t>4.2.</w:t>
      </w:r>
      <w:r w:rsidRPr="00F06EB6">
        <w:rPr>
          <w:szCs w:val="24"/>
        </w:rPr>
        <w:t>6</w:t>
      </w:r>
      <w:r w:rsidRPr="00F06EB6">
        <w:rPr>
          <w:rFonts w:hint="eastAsia"/>
          <w:szCs w:val="24"/>
        </w:rPr>
        <w:t>的规定评定管网安全风险等级；</w:t>
      </w:r>
    </w:p>
    <w:p w14:paraId="417DC7BA" w14:textId="77777777" w:rsidR="00A02D7E" w:rsidRPr="00F06EB6" w:rsidRDefault="00185800">
      <w:pPr>
        <w:ind w:firstLineChars="200" w:firstLine="480"/>
        <w:rPr>
          <w:szCs w:val="24"/>
        </w:rPr>
      </w:pPr>
      <w:r w:rsidRPr="00F06EB6">
        <w:rPr>
          <w:rFonts w:hint="eastAsia"/>
          <w:szCs w:val="24"/>
        </w:rPr>
        <w:t xml:space="preserve">3 </w:t>
      </w:r>
      <w:r w:rsidRPr="00F06EB6">
        <w:rPr>
          <w:rFonts w:hint="eastAsia"/>
          <w:szCs w:val="24"/>
        </w:rPr>
        <w:t>根据本规程</w:t>
      </w:r>
      <w:r w:rsidRPr="00F06EB6">
        <w:rPr>
          <w:rFonts w:hint="eastAsia"/>
          <w:szCs w:val="24"/>
        </w:rPr>
        <w:t>4.2.</w:t>
      </w:r>
      <w:r w:rsidRPr="00F06EB6">
        <w:rPr>
          <w:szCs w:val="24"/>
        </w:rPr>
        <w:t>7</w:t>
      </w:r>
      <w:r w:rsidRPr="00F06EB6">
        <w:rPr>
          <w:rFonts w:hint="eastAsia"/>
          <w:szCs w:val="24"/>
        </w:rPr>
        <w:t>的规定执行安全风险等级分类管理；</w:t>
      </w:r>
    </w:p>
    <w:p w14:paraId="116411E6" w14:textId="77777777" w:rsidR="00A02D7E" w:rsidRPr="00F06EB6" w:rsidRDefault="00185800">
      <w:pPr>
        <w:ind w:firstLineChars="200" w:firstLine="480"/>
        <w:rPr>
          <w:szCs w:val="24"/>
        </w:rPr>
      </w:pPr>
      <w:r w:rsidRPr="00F06EB6">
        <w:rPr>
          <w:rFonts w:hint="eastAsia"/>
          <w:szCs w:val="24"/>
        </w:rPr>
        <w:lastRenderedPageBreak/>
        <w:t xml:space="preserve">4 </w:t>
      </w:r>
      <w:r w:rsidRPr="00F06EB6">
        <w:rPr>
          <w:rFonts w:hint="eastAsia"/>
          <w:szCs w:val="24"/>
        </w:rPr>
        <w:t>若有需要，根据本规程</w:t>
      </w:r>
      <w:r w:rsidRPr="00F06EB6">
        <w:rPr>
          <w:rFonts w:hint="eastAsia"/>
          <w:szCs w:val="24"/>
        </w:rPr>
        <w:t>4.2.</w:t>
      </w:r>
      <w:r w:rsidRPr="00F06EB6">
        <w:rPr>
          <w:szCs w:val="24"/>
        </w:rPr>
        <w:t>8</w:t>
      </w:r>
      <w:r w:rsidRPr="00F06EB6">
        <w:rPr>
          <w:rFonts w:hint="eastAsia"/>
          <w:szCs w:val="24"/>
        </w:rPr>
        <w:t>的规定对管网实施安全风险再评估。</w:t>
      </w:r>
      <w:r w:rsidRPr="00F06EB6">
        <w:rPr>
          <w:rFonts w:hint="eastAsia"/>
          <w:szCs w:val="24"/>
        </w:rPr>
        <w:t xml:space="preserve"> </w:t>
      </w:r>
    </w:p>
    <w:p w14:paraId="470F6A8A" w14:textId="11673575" w:rsidR="00A02D7E" w:rsidRPr="00F06EB6" w:rsidRDefault="00176B69">
      <w:pPr>
        <w:rPr>
          <w:rFonts w:eastAsia="楷体" w:cs="Times New Roman"/>
          <w:szCs w:val="24"/>
        </w:rPr>
      </w:pPr>
      <w:r w:rsidRPr="00213E70">
        <w:rPr>
          <w:rFonts w:eastAsia="楷体" w:cs="Times New Roman" w:hint="eastAsia"/>
          <w:szCs w:val="24"/>
        </w:rPr>
        <w:t>【条文说明】</w:t>
      </w:r>
      <w:r w:rsidR="00185800" w:rsidRPr="00F06EB6">
        <w:rPr>
          <w:rFonts w:eastAsia="楷体" w:cs="Times New Roman"/>
          <w:szCs w:val="24"/>
        </w:rPr>
        <w:t>本条对供热管网的评估流程进行了规定。供热管网评估方法是基于层次分析法（</w:t>
      </w:r>
      <w:r w:rsidR="00185800" w:rsidRPr="00F06EB6">
        <w:rPr>
          <w:rFonts w:eastAsia="楷体" w:cs="Times New Roman"/>
          <w:szCs w:val="24"/>
        </w:rPr>
        <w:t>AHP</w:t>
      </w:r>
      <w:r w:rsidR="00185800" w:rsidRPr="00F06EB6">
        <w:rPr>
          <w:rFonts w:eastAsia="楷体" w:cs="Times New Roman"/>
          <w:szCs w:val="24"/>
        </w:rPr>
        <w:t>）的半定量风险评估方法，根据管道实际情况，采用打分表与层次分析法相结合的半定量风险评估方法。这种方法是在风险评价过程中，以定性和定量数据为基础，对导致事故发生的可能性进行打分和分级，得到数据表达的结果，从而实施风险评价，得到的结果优于定性评价。</w:t>
      </w:r>
    </w:p>
    <w:p w14:paraId="3576FCA3" w14:textId="77777777" w:rsidR="00A02D7E" w:rsidRPr="00F06EB6" w:rsidRDefault="00185800">
      <w:pPr>
        <w:pStyle w:val="af5"/>
        <w:numPr>
          <w:ilvl w:val="0"/>
          <w:numId w:val="7"/>
        </w:numPr>
        <w:ind w:firstLineChars="0"/>
        <w:rPr>
          <w:rFonts w:cs="Times New Roman"/>
        </w:rPr>
      </w:pPr>
      <w:r w:rsidRPr="00F06EB6">
        <w:rPr>
          <w:rFonts w:cs="Times New Roman" w:hint="eastAsia"/>
        </w:rPr>
        <w:t>安全风险分值计算按下列步骤执行：</w:t>
      </w:r>
    </w:p>
    <w:p w14:paraId="30C6BE26" w14:textId="77777777" w:rsidR="00A02D7E" w:rsidRPr="00F06EB6" w:rsidRDefault="00185800">
      <w:pPr>
        <w:ind w:firstLineChars="200" w:firstLine="480"/>
        <w:rPr>
          <w:szCs w:val="24"/>
        </w:rPr>
      </w:pPr>
      <w:r w:rsidRPr="00F06EB6">
        <w:rPr>
          <w:rFonts w:hint="eastAsia"/>
          <w:szCs w:val="24"/>
        </w:rPr>
        <w:t xml:space="preserve">1 </w:t>
      </w:r>
      <w:r w:rsidRPr="00F06EB6">
        <w:rPr>
          <w:rFonts w:hint="eastAsia"/>
          <w:szCs w:val="24"/>
        </w:rPr>
        <w:t>根据被评估管网现状，从表</w:t>
      </w:r>
      <w:r w:rsidRPr="00F06EB6">
        <w:rPr>
          <w:rFonts w:hint="eastAsia"/>
          <w:szCs w:val="24"/>
        </w:rPr>
        <w:t>4.2.</w:t>
      </w:r>
      <w:r w:rsidRPr="00F06EB6">
        <w:rPr>
          <w:szCs w:val="24"/>
        </w:rPr>
        <w:t>5</w:t>
      </w:r>
      <w:r w:rsidRPr="00F06EB6">
        <w:rPr>
          <w:rFonts w:hint="eastAsia"/>
          <w:szCs w:val="24"/>
        </w:rPr>
        <w:t>-1</w:t>
      </w:r>
      <w:r w:rsidRPr="00F06EB6">
        <w:rPr>
          <w:rFonts w:hint="eastAsia"/>
          <w:szCs w:val="24"/>
        </w:rPr>
        <w:t>中筛选被评估目标包含的一级指标和对应的二级指标。</w:t>
      </w:r>
    </w:p>
    <w:p w14:paraId="537995D7" w14:textId="77777777" w:rsidR="00A02D7E" w:rsidRPr="00F06EB6" w:rsidRDefault="00185800">
      <w:pPr>
        <w:ind w:firstLineChars="200" w:firstLine="480"/>
        <w:rPr>
          <w:szCs w:val="24"/>
        </w:rPr>
      </w:pPr>
      <w:r w:rsidRPr="00F06EB6">
        <w:rPr>
          <w:rFonts w:hint="eastAsia"/>
          <w:szCs w:val="24"/>
        </w:rPr>
        <w:t xml:space="preserve">2 </w:t>
      </w:r>
      <w:r w:rsidRPr="00F06EB6">
        <w:rPr>
          <w:rFonts w:hint="eastAsia"/>
          <w:szCs w:val="24"/>
        </w:rPr>
        <w:t>筛选出的指标权重应按式（</w:t>
      </w:r>
      <w:r w:rsidRPr="00F06EB6">
        <w:rPr>
          <w:rFonts w:hint="eastAsia"/>
          <w:szCs w:val="24"/>
        </w:rPr>
        <w:t>4.2.</w:t>
      </w:r>
      <w:r w:rsidRPr="00F06EB6">
        <w:rPr>
          <w:szCs w:val="24"/>
        </w:rPr>
        <w:t>5</w:t>
      </w:r>
      <w:r w:rsidRPr="00F06EB6">
        <w:rPr>
          <w:rFonts w:hint="eastAsia"/>
          <w:szCs w:val="24"/>
        </w:rPr>
        <w:t>-1</w:t>
      </w:r>
      <w:r w:rsidRPr="00F06EB6">
        <w:rPr>
          <w:rFonts w:hint="eastAsia"/>
          <w:szCs w:val="24"/>
        </w:rPr>
        <w:t>）重新计算。</w:t>
      </w:r>
    </w:p>
    <w:p w14:paraId="7A76315E" w14:textId="77777777" w:rsidR="00A02D7E" w:rsidRPr="00F06EB6" w:rsidRDefault="00CD68E0">
      <w:pPr>
        <w:wordWrap w:val="0"/>
        <w:jc w:val="right"/>
        <w:rPr>
          <w:szCs w:val="24"/>
        </w:rPr>
      </w:pPr>
      <m:oMath>
        <m:sSubSup>
          <m:sSubSupPr>
            <m:ctrlPr>
              <w:rPr>
                <w:rFonts w:ascii="Cambria Math" w:hAnsi="Cambria Math"/>
                <w:i/>
                <w:szCs w:val="24"/>
              </w:rPr>
            </m:ctrlPr>
          </m:sSubSupPr>
          <m:e>
            <m:r>
              <w:rPr>
                <w:rFonts w:ascii="Cambria Math" w:hAnsi="Cambria Math"/>
                <w:szCs w:val="24"/>
              </w:rPr>
              <m:t>a</m:t>
            </m:r>
          </m:e>
          <m:sub>
            <m:r>
              <w:rPr>
                <w:rFonts w:ascii="Cambria Math" w:hAnsi="Cambria Math"/>
                <w:szCs w:val="24"/>
              </w:rPr>
              <m:t>i</m:t>
            </m:r>
          </m:sub>
          <m:sup>
            <m:r>
              <w:rPr>
                <w:rFonts w:ascii="Cambria Math" w:hAnsi="Cambria Math"/>
                <w:szCs w:val="24"/>
              </w:rPr>
              <m:t>'</m:t>
            </m:r>
          </m:sup>
        </m:sSubSup>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a</m:t>
                </m:r>
              </m:e>
              <m:sub>
                <m:r>
                  <w:rPr>
                    <w:rFonts w:ascii="Cambria Math" w:hAnsi="Cambria Math"/>
                    <w:szCs w:val="24"/>
                  </w:rPr>
                  <m:t>i</m:t>
                </m:r>
              </m:sub>
            </m:sSub>
          </m:num>
          <m:den>
            <m:nary>
              <m:naryPr>
                <m:chr m:val="∑"/>
                <m:limLoc m:val="undOvr"/>
                <m:ctrlPr>
                  <w:rPr>
                    <w:rFonts w:ascii="Cambria Math" w:hAnsi="Cambria Math"/>
                    <w:i/>
                    <w:szCs w:val="24"/>
                  </w:rPr>
                </m:ctrlPr>
              </m:naryPr>
              <m:sub>
                <m:r>
                  <w:rPr>
                    <w:rFonts w:ascii="Cambria Math" w:hAnsi="Cambria Math"/>
                    <w:szCs w:val="24"/>
                  </w:rPr>
                  <m:t>i=1</m:t>
                </m:r>
              </m:sub>
              <m:sup>
                <m:sSub>
                  <m:sSubPr>
                    <m:ctrlPr>
                      <w:rPr>
                        <w:rFonts w:ascii="Cambria Math" w:hAnsi="Cambria Math"/>
                        <w:i/>
                        <w:szCs w:val="24"/>
                      </w:rPr>
                    </m:ctrlPr>
                  </m:sSubPr>
                  <m:e>
                    <m:r>
                      <w:rPr>
                        <w:rFonts w:ascii="Cambria Math" w:hAnsi="Cambria Math"/>
                        <w:szCs w:val="24"/>
                      </w:rPr>
                      <m:t>n</m:t>
                    </m:r>
                  </m:e>
                  <m:sub>
                    <m:r>
                      <w:rPr>
                        <w:rFonts w:ascii="Cambria Math" w:hAnsi="Cambria Math"/>
                        <w:szCs w:val="24"/>
                      </w:rPr>
                      <m:t>i</m:t>
                    </m:r>
                  </m:sub>
                </m:sSub>
              </m:sup>
              <m:e>
                <m:sSub>
                  <m:sSubPr>
                    <m:ctrlPr>
                      <w:rPr>
                        <w:rFonts w:ascii="Cambria Math" w:hAnsi="Cambria Math"/>
                        <w:i/>
                        <w:szCs w:val="24"/>
                      </w:rPr>
                    </m:ctrlPr>
                  </m:sSubPr>
                  <m:e>
                    <m:r>
                      <w:rPr>
                        <w:rFonts w:ascii="Cambria Math" w:hAnsi="Cambria Math"/>
                        <w:szCs w:val="24"/>
                      </w:rPr>
                      <m:t>a</m:t>
                    </m:r>
                  </m:e>
                  <m:sub>
                    <m:r>
                      <w:rPr>
                        <w:rFonts w:ascii="Cambria Math" w:hAnsi="Cambria Math"/>
                        <w:szCs w:val="24"/>
                      </w:rPr>
                      <m:t>i</m:t>
                    </m:r>
                  </m:sub>
                </m:sSub>
              </m:e>
            </m:nary>
          </m:den>
        </m:f>
        <m:r>
          <w:rPr>
            <w:rFonts w:ascii="Cambria Math" w:hAnsi="Cambria Math"/>
            <w:szCs w:val="24"/>
          </w:rPr>
          <m:t xml:space="preserve"> </m:t>
        </m:r>
      </m:oMath>
      <w:r w:rsidR="00185800" w:rsidRPr="00F06EB6">
        <w:rPr>
          <w:rFonts w:hint="eastAsia"/>
          <w:szCs w:val="24"/>
        </w:rPr>
        <w:t xml:space="preserve"> </w:t>
      </w:r>
      <w:r w:rsidR="00185800" w:rsidRPr="00F06EB6">
        <w:rPr>
          <w:szCs w:val="24"/>
        </w:rPr>
        <w:t xml:space="preserve">                        </w:t>
      </w:r>
      <w:r w:rsidR="00185800" w:rsidRPr="00F06EB6">
        <w:rPr>
          <w:rFonts w:hint="eastAsia"/>
          <w:szCs w:val="24"/>
        </w:rPr>
        <w:t>（</w:t>
      </w:r>
      <w:r w:rsidR="00185800" w:rsidRPr="00F06EB6">
        <w:rPr>
          <w:rFonts w:hint="eastAsia"/>
          <w:szCs w:val="24"/>
        </w:rPr>
        <w:t>4.2.</w:t>
      </w:r>
      <w:r w:rsidR="00185800" w:rsidRPr="00F06EB6">
        <w:rPr>
          <w:szCs w:val="24"/>
        </w:rPr>
        <w:t>5</w:t>
      </w:r>
      <w:r w:rsidR="00185800" w:rsidRPr="00F06EB6">
        <w:rPr>
          <w:rFonts w:hint="eastAsia"/>
          <w:szCs w:val="24"/>
        </w:rPr>
        <w:t>-1</w:t>
      </w:r>
      <w:r w:rsidR="00185800" w:rsidRPr="00F06EB6">
        <w:rPr>
          <w:rFonts w:hint="eastAsia"/>
          <w:szCs w:val="24"/>
        </w:rPr>
        <w:t>）</w:t>
      </w:r>
    </w:p>
    <w:p w14:paraId="2350E24E" w14:textId="77777777" w:rsidR="00A02D7E" w:rsidRPr="00F06EB6" w:rsidRDefault="00185800">
      <w:pPr>
        <w:rPr>
          <w:szCs w:val="24"/>
        </w:rPr>
      </w:pPr>
      <w:r w:rsidRPr="00F06EB6">
        <w:rPr>
          <w:rFonts w:hint="eastAsia"/>
          <w:szCs w:val="24"/>
        </w:rPr>
        <w:t>式中：</w:t>
      </w:r>
      <m:oMath>
        <m:sSubSup>
          <m:sSubSupPr>
            <m:ctrlPr>
              <w:rPr>
                <w:rFonts w:ascii="Cambria Math" w:hAnsi="Cambria Math"/>
                <w:i/>
                <w:szCs w:val="24"/>
              </w:rPr>
            </m:ctrlPr>
          </m:sSubSupPr>
          <m:e>
            <m:r>
              <w:rPr>
                <w:rFonts w:ascii="Cambria Math" w:hAnsi="Cambria Math"/>
                <w:szCs w:val="24"/>
              </w:rPr>
              <m:t>a</m:t>
            </m:r>
          </m:e>
          <m:sub>
            <m:r>
              <w:rPr>
                <w:rFonts w:ascii="Cambria Math" w:hAnsi="Cambria Math"/>
                <w:szCs w:val="24"/>
              </w:rPr>
              <m:t>i</m:t>
            </m:r>
          </m:sub>
          <m:sup>
            <m:r>
              <w:rPr>
                <w:rFonts w:ascii="Cambria Math" w:hAnsi="Cambria Math"/>
                <w:szCs w:val="24"/>
              </w:rPr>
              <m:t>'</m:t>
            </m:r>
          </m:sup>
        </m:sSubSup>
      </m:oMath>
      <w:r w:rsidRPr="00F06EB6">
        <w:rPr>
          <w:rFonts w:hint="eastAsia"/>
          <w:szCs w:val="24"/>
        </w:rPr>
        <w:t>——安全风险指标计算权重；</w:t>
      </w:r>
    </w:p>
    <w:p w14:paraId="71068740" w14:textId="77777777" w:rsidR="00A02D7E" w:rsidRPr="00F06EB6" w:rsidRDefault="00CD68E0">
      <w:pPr>
        <w:ind w:left="539" w:firstLineChars="70" w:firstLine="168"/>
        <w:rPr>
          <w:szCs w:val="24"/>
        </w:rPr>
      </w:pPr>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i</m:t>
            </m:r>
          </m:sub>
        </m:sSub>
      </m:oMath>
      <w:r w:rsidR="00185800" w:rsidRPr="00F06EB6">
        <w:rPr>
          <w:rFonts w:hint="eastAsia"/>
          <w:szCs w:val="24"/>
        </w:rPr>
        <w:t>——表</w:t>
      </w:r>
      <w:r w:rsidR="00185800" w:rsidRPr="00F06EB6">
        <w:rPr>
          <w:rFonts w:hint="eastAsia"/>
          <w:szCs w:val="24"/>
        </w:rPr>
        <w:t>4.2.</w:t>
      </w:r>
      <w:r w:rsidR="00185800" w:rsidRPr="00F06EB6">
        <w:rPr>
          <w:szCs w:val="24"/>
        </w:rPr>
        <w:t>5</w:t>
      </w:r>
      <w:r w:rsidR="00185800" w:rsidRPr="00F06EB6">
        <w:rPr>
          <w:rFonts w:hint="eastAsia"/>
          <w:szCs w:val="24"/>
        </w:rPr>
        <w:t>-1</w:t>
      </w:r>
      <w:r w:rsidR="00185800" w:rsidRPr="00F06EB6">
        <w:rPr>
          <w:rFonts w:hint="eastAsia"/>
          <w:szCs w:val="24"/>
        </w:rPr>
        <w:t>给出的安全风险指标权重；</w:t>
      </w:r>
    </w:p>
    <w:p w14:paraId="227F95F1" w14:textId="77777777" w:rsidR="00A02D7E" w:rsidRPr="00F06EB6" w:rsidRDefault="00185800">
      <w:pPr>
        <w:ind w:leftChars="307" w:left="1275" w:hangingChars="224" w:hanging="538"/>
        <w:rPr>
          <w:szCs w:val="24"/>
        </w:rPr>
      </w:pPr>
      <w:r w:rsidRPr="00F06EB6">
        <w:rPr>
          <w:rFonts w:hint="eastAsia"/>
          <w:i/>
          <w:szCs w:val="24"/>
        </w:rPr>
        <w:t>n</w:t>
      </w:r>
      <w:r w:rsidRPr="00F06EB6">
        <w:rPr>
          <w:rFonts w:hint="eastAsia"/>
          <w:szCs w:val="24"/>
        </w:rPr>
        <w:t>——计算一级指标时，该值为筛选出的一级指标数量；计算二级指标时，该值为对应一级指标所包含的筛选出的二级指标数量。</w:t>
      </w:r>
    </w:p>
    <w:p w14:paraId="13A8036A" w14:textId="77777777" w:rsidR="00A02D7E" w:rsidRPr="00F06EB6" w:rsidRDefault="00185800">
      <w:pPr>
        <w:ind w:firstLineChars="200" w:firstLine="480"/>
        <w:rPr>
          <w:szCs w:val="24"/>
        </w:rPr>
      </w:pPr>
      <w:r w:rsidRPr="00F06EB6">
        <w:rPr>
          <w:rFonts w:hint="eastAsia"/>
        </w:rPr>
        <w:t xml:space="preserve">3 </w:t>
      </w:r>
      <w:r w:rsidRPr="00F06EB6">
        <w:rPr>
          <w:rFonts w:hint="eastAsia"/>
          <w:szCs w:val="24"/>
        </w:rPr>
        <w:t>按表</w:t>
      </w:r>
      <w:r w:rsidRPr="00F06EB6">
        <w:rPr>
          <w:rFonts w:hint="eastAsia"/>
          <w:szCs w:val="24"/>
        </w:rPr>
        <w:t>A-1</w:t>
      </w:r>
      <w:r w:rsidRPr="00F06EB6">
        <w:rPr>
          <w:rFonts w:hint="eastAsia"/>
          <w:szCs w:val="24"/>
        </w:rPr>
        <w:t>至表</w:t>
      </w:r>
      <w:r w:rsidRPr="00F06EB6">
        <w:rPr>
          <w:rFonts w:hint="eastAsia"/>
          <w:szCs w:val="24"/>
        </w:rPr>
        <w:t>A-12</w:t>
      </w:r>
      <w:r w:rsidRPr="00F06EB6">
        <w:rPr>
          <w:rFonts w:hint="eastAsia"/>
          <w:szCs w:val="24"/>
        </w:rPr>
        <w:t>，判断各二级指标所包含的评价内容是否存在，记录存在的评价内容对应的分值，第</w:t>
      </w:r>
      <w:r w:rsidRPr="00F06EB6">
        <w:rPr>
          <w:rFonts w:hint="eastAsia"/>
          <w:i/>
          <w:szCs w:val="24"/>
        </w:rPr>
        <w:t>j</w:t>
      </w:r>
      <w:r w:rsidRPr="00F06EB6">
        <w:rPr>
          <w:rFonts w:hint="eastAsia"/>
          <w:szCs w:val="24"/>
        </w:rPr>
        <w:t>个二级指标的总分值</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j</m:t>
            </m:r>
          </m:sub>
        </m:sSub>
      </m:oMath>
      <w:r w:rsidRPr="00F06EB6">
        <w:rPr>
          <w:rFonts w:hint="eastAsia"/>
          <w:szCs w:val="24"/>
        </w:rPr>
        <w:t>由式（</w:t>
      </w:r>
      <w:r w:rsidRPr="00F06EB6">
        <w:rPr>
          <w:rFonts w:hint="eastAsia"/>
          <w:szCs w:val="24"/>
        </w:rPr>
        <w:t>4.2.</w:t>
      </w:r>
      <w:r w:rsidRPr="00F06EB6">
        <w:rPr>
          <w:szCs w:val="24"/>
        </w:rPr>
        <w:t>5</w:t>
      </w:r>
      <w:r w:rsidRPr="00F06EB6">
        <w:rPr>
          <w:rFonts w:hint="eastAsia"/>
          <w:szCs w:val="24"/>
        </w:rPr>
        <w:t>-2</w:t>
      </w:r>
      <w:r w:rsidRPr="00F06EB6">
        <w:rPr>
          <w:rFonts w:hint="eastAsia"/>
          <w:szCs w:val="24"/>
        </w:rPr>
        <w:t>）计算。</w:t>
      </w:r>
    </w:p>
    <w:p w14:paraId="2F97AA36" w14:textId="77777777" w:rsidR="00A02D7E" w:rsidRPr="00F06EB6" w:rsidRDefault="00CD68E0">
      <w:pPr>
        <w:jc w:val="right"/>
        <w:rPr>
          <w:szCs w:val="24"/>
        </w:rPr>
      </w:pPr>
      <m:oMath>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j</m:t>
            </m:r>
          </m:sub>
        </m:sSub>
        <m:r>
          <w:rPr>
            <w:rFonts w:ascii="Cambria Math" w:hAnsi="Cambria Math" w:cs="Times New Roman"/>
            <w:szCs w:val="24"/>
          </w:rPr>
          <m:t>=</m:t>
        </m:r>
        <m:nary>
          <m:naryPr>
            <m:chr m:val="∑"/>
            <m:limLoc m:val="undOvr"/>
            <m:ctrlPr>
              <w:rPr>
                <w:rFonts w:ascii="Cambria Math" w:hAnsi="Cambria Math" w:cs="Times New Roman"/>
                <w:i/>
                <w:szCs w:val="24"/>
              </w:rPr>
            </m:ctrlPr>
          </m:naryPr>
          <m:sub>
            <m:r>
              <w:rPr>
                <w:rFonts w:ascii="Cambria Math" w:hAnsi="Cambria Math" w:cs="Times New Roman"/>
                <w:szCs w:val="24"/>
              </w:rPr>
              <m:t>l=1</m:t>
            </m:r>
          </m:sub>
          <m:sup>
            <m:r>
              <w:rPr>
                <w:rFonts w:ascii="Cambria Math" w:hAnsi="Cambria Math" w:cs="Times New Roman"/>
                <w:szCs w:val="24"/>
              </w:rPr>
              <m:t>q</m:t>
            </m:r>
          </m:sup>
          <m:e>
            <m:sSub>
              <m:sSubPr>
                <m:ctrlPr>
                  <w:rPr>
                    <w:rFonts w:ascii="Cambria Math" w:hAnsi="Cambria Math" w:cs="Times New Roman"/>
                    <w:i/>
                    <w:szCs w:val="24"/>
                  </w:rPr>
                </m:ctrlPr>
              </m:sSubPr>
              <m:e>
                <m:sSup>
                  <m:sSupPr>
                    <m:ctrlPr>
                      <w:rPr>
                        <w:rFonts w:ascii="Cambria Math" w:hAnsi="Cambria Math" w:cs="Times New Roman"/>
                        <w:i/>
                        <w:szCs w:val="24"/>
                      </w:rPr>
                    </m:ctrlPr>
                  </m:sSupPr>
                  <m:e>
                    <m:r>
                      <w:rPr>
                        <w:rFonts w:ascii="Cambria Math" w:hAnsi="Cambria Math" w:cs="Times New Roman"/>
                        <w:szCs w:val="24"/>
                      </w:rPr>
                      <m:t>s</m:t>
                    </m:r>
                  </m:e>
                  <m:sup>
                    <m:r>
                      <w:rPr>
                        <w:rFonts w:ascii="Cambria Math" w:hAnsi="Cambria Math" w:cs="Times New Roman"/>
                        <w:szCs w:val="24"/>
                      </w:rPr>
                      <m:t>j</m:t>
                    </m:r>
                  </m:sup>
                </m:sSup>
              </m:e>
              <m:sub>
                <m:r>
                  <w:rPr>
                    <w:rFonts w:ascii="Cambria Math" w:hAnsi="Cambria Math" w:cs="Times New Roman"/>
                    <w:szCs w:val="24"/>
                  </w:rPr>
                  <m:t>l</m:t>
                </m:r>
              </m:sub>
            </m:sSub>
          </m:e>
        </m:nary>
      </m:oMath>
      <w:r w:rsidR="00185800" w:rsidRPr="00F06EB6">
        <w:rPr>
          <w:rFonts w:hint="eastAsia"/>
          <w:szCs w:val="24"/>
        </w:rPr>
        <w:t xml:space="preserve"> </w:t>
      </w:r>
      <w:r w:rsidR="00185800" w:rsidRPr="00F06EB6">
        <w:rPr>
          <w:szCs w:val="24"/>
        </w:rPr>
        <w:t xml:space="preserve">                         </w:t>
      </w:r>
      <w:r w:rsidR="00185800" w:rsidRPr="00F06EB6">
        <w:rPr>
          <w:rFonts w:hint="eastAsia"/>
          <w:szCs w:val="24"/>
        </w:rPr>
        <w:t>（</w:t>
      </w:r>
      <w:r w:rsidR="00185800" w:rsidRPr="00F06EB6">
        <w:rPr>
          <w:rFonts w:hint="eastAsia"/>
          <w:szCs w:val="24"/>
        </w:rPr>
        <w:t>4.2.</w:t>
      </w:r>
      <w:r w:rsidR="00185800" w:rsidRPr="00F06EB6">
        <w:rPr>
          <w:szCs w:val="24"/>
        </w:rPr>
        <w:t>5</w:t>
      </w:r>
      <w:r w:rsidR="00185800" w:rsidRPr="00F06EB6">
        <w:rPr>
          <w:rFonts w:hint="eastAsia"/>
          <w:szCs w:val="24"/>
        </w:rPr>
        <w:t>-2</w:t>
      </w:r>
      <w:r w:rsidR="00185800" w:rsidRPr="00F06EB6">
        <w:rPr>
          <w:rFonts w:hint="eastAsia"/>
          <w:szCs w:val="24"/>
        </w:rPr>
        <w:t>）</w:t>
      </w:r>
    </w:p>
    <w:p w14:paraId="6869B600" w14:textId="77777777" w:rsidR="00A02D7E" w:rsidRPr="00F06EB6" w:rsidRDefault="00185800">
      <w:pPr>
        <w:rPr>
          <w:szCs w:val="24"/>
        </w:rPr>
      </w:pPr>
      <w:r w:rsidRPr="00F06EB6">
        <w:rPr>
          <w:rFonts w:hint="eastAsia"/>
          <w:szCs w:val="24"/>
        </w:rPr>
        <w:t>式中：</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j</m:t>
            </m:r>
          </m:sub>
        </m:sSub>
      </m:oMath>
      <w:r w:rsidRPr="00F06EB6">
        <w:rPr>
          <w:rFonts w:hint="eastAsia"/>
          <w:szCs w:val="24"/>
        </w:rPr>
        <w:t>——第</w:t>
      </w:r>
      <w:r w:rsidRPr="00F06EB6">
        <w:rPr>
          <w:rFonts w:hint="eastAsia"/>
          <w:i/>
          <w:szCs w:val="24"/>
        </w:rPr>
        <w:t>j</w:t>
      </w:r>
      <w:r w:rsidRPr="00F06EB6">
        <w:rPr>
          <w:rFonts w:hint="eastAsia"/>
          <w:szCs w:val="24"/>
        </w:rPr>
        <w:t>个二级指标总分值，</w:t>
      </w:r>
      <w:r w:rsidRPr="00F06EB6">
        <w:rPr>
          <w:rFonts w:hint="eastAsia"/>
          <w:i/>
          <w:szCs w:val="24"/>
        </w:rPr>
        <w:t>j</w:t>
      </w:r>
      <w:r w:rsidRPr="00F06EB6">
        <w:rPr>
          <w:rFonts w:hint="eastAsia"/>
          <w:szCs w:val="24"/>
        </w:rPr>
        <w:t>最大值为二级指标总数；</w:t>
      </w:r>
    </w:p>
    <w:p w14:paraId="3A781CC8" w14:textId="77777777" w:rsidR="00A02D7E" w:rsidRPr="00F06EB6" w:rsidRDefault="00CD68E0">
      <w:pPr>
        <w:ind w:leftChars="270" w:left="648"/>
        <w:rPr>
          <w:szCs w:val="24"/>
        </w:rPr>
      </w:pPr>
      <m:oMath>
        <m:sSub>
          <m:sSubPr>
            <m:ctrlPr>
              <w:rPr>
                <w:rFonts w:ascii="Cambria Math" w:hAnsi="Cambria Math"/>
                <w:i/>
                <w:szCs w:val="24"/>
              </w:rPr>
            </m:ctrlPr>
          </m:sSubPr>
          <m:e>
            <m:sSup>
              <m:sSupPr>
                <m:ctrlPr>
                  <w:rPr>
                    <w:rFonts w:ascii="Cambria Math" w:hAnsi="Cambria Math"/>
                    <w:i/>
                    <w:szCs w:val="24"/>
                  </w:rPr>
                </m:ctrlPr>
              </m:sSupPr>
              <m:e>
                <m:r>
                  <w:rPr>
                    <w:rFonts w:ascii="Cambria Math" w:hAnsi="Cambria Math"/>
                    <w:szCs w:val="24"/>
                  </w:rPr>
                  <m:t xml:space="preserve"> s</m:t>
                </m:r>
              </m:e>
              <m:sup>
                <m:r>
                  <w:rPr>
                    <w:rFonts w:ascii="Cambria Math" w:hAnsi="Cambria Math"/>
                    <w:szCs w:val="24"/>
                  </w:rPr>
                  <m:t>j</m:t>
                </m:r>
              </m:sup>
            </m:sSup>
          </m:e>
          <m:sub>
            <m:r>
              <w:rPr>
                <w:rFonts w:ascii="Cambria Math" w:hAnsi="Cambria Math"/>
                <w:szCs w:val="24"/>
              </w:rPr>
              <m:t>l</m:t>
            </m:r>
          </m:sub>
        </m:sSub>
      </m:oMath>
      <w:r w:rsidR="00185800" w:rsidRPr="00F06EB6">
        <w:rPr>
          <w:rFonts w:hint="eastAsia"/>
          <w:szCs w:val="24"/>
        </w:rPr>
        <w:t>——表中给出的第</w:t>
      </w:r>
      <w:r w:rsidR="00185800" w:rsidRPr="00F06EB6">
        <w:rPr>
          <w:rFonts w:hint="eastAsia"/>
          <w:i/>
          <w:szCs w:val="24"/>
        </w:rPr>
        <w:t>j</w:t>
      </w:r>
      <w:r w:rsidR="00185800" w:rsidRPr="00F06EB6">
        <w:rPr>
          <w:rFonts w:hint="eastAsia"/>
          <w:szCs w:val="24"/>
        </w:rPr>
        <w:t>个二级指标中第</w:t>
      </w:r>
      <w:r w:rsidR="00185800" w:rsidRPr="00F06EB6">
        <w:rPr>
          <w:rFonts w:hint="eastAsia"/>
          <w:i/>
          <w:szCs w:val="24"/>
        </w:rPr>
        <w:t>l</w:t>
      </w:r>
      <w:r w:rsidR="00185800" w:rsidRPr="00F06EB6">
        <w:rPr>
          <w:rFonts w:hint="eastAsia"/>
          <w:szCs w:val="24"/>
        </w:rPr>
        <w:t>个存在的评价内容分值；</w:t>
      </w:r>
    </w:p>
    <w:p w14:paraId="2CF4E505" w14:textId="77777777" w:rsidR="00A02D7E" w:rsidRPr="00F06EB6" w:rsidRDefault="00185800">
      <w:pPr>
        <w:ind w:leftChars="200" w:left="480" w:firstLineChars="100" w:firstLine="240"/>
      </w:pPr>
      <w:r w:rsidRPr="00F06EB6">
        <w:rPr>
          <w:rFonts w:hint="eastAsia"/>
          <w:i/>
          <w:szCs w:val="24"/>
        </w:rPr>
        <w:t>q</w:t>
      </w:r>
      <w:r w:rsidRPr="00F06EB6">
        <w:rPr>
          <w:rFonts w:hint="eastAsia"/>
          <w:szCs w:val="24"/>
        </w:rPr>
        <w:t>——第</w:t>
      </w:r>
      <w:r w:rsidRPr="00F06EB6">
        <w:rPr>
          <w:rFonts w:hint="eastAsia"/>
          <w:szCs w:val="24"/>
        </w:rPr>
        <w:t>j</w:t>
      </w:r>
      <w:r w:rsidRPr="00F06EB6">
        <w:rPr>
          <w:rFonts w:hint="eastAsia"/>
          <w:szCs w:val="24"/>
        </w:rPr>
        <w:t>个二级指标中存在的评价内容总数。</w:t>
      </w:r>
    </w:p>
    <w:p w14:paraId="4A02CBC7" w14:textId="77777777" w:rsidR="00A02D7E" w:rsidRPr="00F06EB6" w:rsidRDefault="00185800">
      <w:pPr>
        <w:tabs>
          <w:tab w:val="left" w:pos="0"/>
        </w:tabs>
        <w:jc w:val="center"/>
        <w:rPr>
          <w:rFonts w:cs="黑体"/>
          <w:sz w:val="21"/>
          <w:szCs w:val="21"/>
        </w:rPr>
      </w:pPr>
      <w:r w:rsidRPr="00F06EB6">
        <w:rPr>
          <w:rFonts w:cs="黑体" w:hint="eastAsia"/>
          <w:sz w:val="21"/>
          <w:szCs w:val="21"/>
        </w:rPr>
        <w:t>表</w:t>
      </w:r>
      <w:r w:rsidRPr="00F06EB6">
        <w:rPr>
          <w:rFonts w:hint="eastAsia"/>
          <w:sz w:val="21"/>
          <w:szCs w:val="21"/>
        </w:rPr>
        <w:t>4.2.</w:t>
      </w:r>
      <w:r w:rsidRPr="00F06EB6">
        <w:rPr>
          <w:sz w:val="21"/>
          <w:szCs w:val="21"/>
        </w:rPr>
        <w:t>5</w:t>
      </w:r>
      <w:r w:rsidRPr="00F06EB6">
        <w:rPr>
          <w:rFonts w:hint="eastAsia"/>
          <w:sz w:val="21"/>
          <w:szCs w:val="21"/>
        </w:rPr>
        <w:t>-</w:t>
      </w:r>
      <w:r w:rsidRPr="00F06EB6">
        <w:rPr>
          <w:rFonts w:cs="黑体" w:hint="eastAsia"/>
          <w:sz w:val="21"/>
          <w:szCs w:val="21"/>
        </w:rPr>
        <w:t xml:space="preserve">1 </w:t>
      </w:r>
      <w:r w:rsidRPr="00F06EB6">
        <w:rPr>
          <w:rFonts w:cs="黑体" w:hint="eastAsia"/>
          <w:sz w:val="21"/>
          <w:szCs w:val="21"/>
        </w:rPr>
        <w:t>管网</w:t>
      </w:r>
      <w:r w:rsidRPr="00F06EB6">
        <w:rPr>
          <w:rFonts w:hint="eastAsia"/>
          <w:sz w:val="21"/>
          <w:szCs w:val="21"/>
        </w:rPr>
        <w:t>安全风险</w:t>
      </w:r>
      <w:r w:rsidRPr="00F06EB6">
        <w:rPr>
          <w:rFonts w:cs="黑体" w:hint="eastAsia"/>
          <w:sz w:val="21"/>
          <w:szCs w:val="21"/>
        </w:rPr>
        <w:t>指标及权重表</w:t>
      </w:r>
    </w:p>
    <w:tbl>
      <w:tblPr>
        <w:tblStyle w:val="22"/>
        <w:tblW w:w="4863" w:type="pct"/>
        <w:jc w:val="center"/>
        <w:tblLook w:val="04A0" w:firstRow="1" w:lastRow="0" w:firstColumn="1" w:lastColumn="0" w:noHBand="0" w:noVBand="1"/>
      </w:tblPr>
      <w:tblGrid>
        <w:gridCol w:w="1050"/>
        <w:gridCol w:w="576"/>
        <w:gridCol w:w="576"/>
        <w:gridCol w:w="576"/>
        <w:gridCol w:w="576"/>
        <w:gridCol w:w="598"/>
        <w:gridCol w:w="598"/>
        <w:gridCol w:w="598"/>
        <w:gridCol w:w="598"/>
        <w:gridCol w:w="598"/>
        <w:gridCol w:w="648"/>
        <w:gridCol w:w="648"/>
        <w:gridCol w:w="648"/>
      </w:tblGrid>
      <w:tr w:rsidR="00A02D7E" w:rsidRPr="00F06EB6" w14:paraId="107F23ED" w14:textId="77777777">
        <w:trPr>
          <w:jc w:val="center"/>
        </w:trPr>
        <w:tc>
          <w:tcPr>
            <w:tcW w:w="1160" w:type="dxa"/>
            <w:vAlign w:val="center"/>
          </w:tcPr>
          <w:p w14:paraId="68507EC3" w14:textId="77777777" w:rsidR="00A02D7E" w:rsidRPr="00F06EB6" w:rsidRDefault="00A02D7E">
            <w:pPr>
              <w:widowControl/>
              <w:jc w:val="center"/>
              <w:rPr>
                <w:rFonts w:cs="Times New Roman"/>
                <w:sz w:val="21"/>
                <w:szCs w:val="24"/>
              </w:rPr>
            </w:pPr>
          </w:p>
        </w:tc>
        <w:tc>
          <w:tcPr>
            <w:tcW w:w="7128" w:type="dxa"/>
            <w:gridSpan w:val="12"/>
            <w:vAlign w:val="center"/>
          </w:tcPr>
          <w:p w14:paraId="731BE723" w14:textId="77777777" w:rsidR="00A02D7E" w:rsidRPr="00F06EB6" w:rsidRDefault="00185800">
            <w:pPr>
              <w:widowControl/>
              <w:jc w:val="center"/>
              <w:rPr>
                <w:rFonts w:cs="Times New Roman"/>
                <w:sz w:val="21"/>
                <w:szCs w:val="24"/>
              </w:rPr>
            </w:pPr>
            <w:r w:rsidRPr="00F06EB6">
              <w:rPr>
                <w:rFonts w:cs="Times New Roman" w:hint="eastAsia"/>
                <w:sz w:val="21"/>
                <w:szCs w:val="21"/>
              </w:rPr>
              <w:t>管网安全风险评价指标</w:t>
            </w:r>
          </w:p>
        </w:tc>
      </w:tr>
      <w:tr w:rsidR="00A02D7E" w:rsidRPr="00F06EB6" w14:paraId="26201D46" w14:textId="77777777">
        <w:trPr>
          <w:jc w:val="center"/>
        </w:trPr>
        <w:tc>
          <w:tcPr>
            <w:tcW w:w="1160" w:type="dxa"/>
            <w:vAlign w:val="center"/>
          </w:tcPr>
          <w:p w14:paraId="7891F876"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一级指标</w:t>
            </w:r>
          </w:p>
        </w:tc>
        <w:tc>
          <w:tcPr>
            <w:tcW w:w="1164" w:type="dxa"/>
            <w:gridSpan w:val="2"/>
            <w:vAlign w:val="center"/>
          </w:tcPr>
          <w:p w14:paraId="12F5BE02"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外力破坏</w:t>
            </w:r>
            <w:r w:rsidRPr="00F06EB6">
              <w:rPr>
                <w:rFonts w:cs="Times New Roman" w:hint="eastAsia"/>
                <w:kern w:val="0"/>
                <w:sz w:val="21"/>
                <w:szCs w:val="18"/>
              </w:rPr>
              <w:t>T</w:t>
            </w:r>
            <w:r w:rsidRPr="00F06EB6">
              <w:rPr>
                <w:rFonts w:cs="Times New Roman"/>
                <w:kern w:val="0"/>
                <w:sz w:val="21"/>
                <w:szCs w:val="18"/>
                <w:vertAlign w:val="subscript"/>
              </w:rPr>
              <w:t>1</w:t>
            </w:r>
          </w:p>
        </w:tc>
        <w:tc>
          <w:tcPr>
            <w:tcW w:w="1164" w:type="dxa"/>
            <w:gridSpan w:val="2"/>
            <w:vAlign w:val="center"/>
          </w:tcPr>
          <w:p w14:paraId="7886FF02"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管网现存缺陷</w:t>
            </w:r>
            <w:r w:rsidRPr="00F06EB6">
              <w:rPr>
                <w:rFonts w:cs="Times New Roman" w:hint="eastAsia"/>
                <w:kern w:val="0"/>
                <w:sz w:val="21"/>
                <w:szCs w:val="18"/>
              </w:rPr>
              <w:t>T</w:t>
            </w:r>
            <w:r w:rsidRPr="00F06EB6">
              <w:rPr>
                <w:rFonts w:cs="Times New Roman"/>
                <w:kern w:val="0"/>
                <w:sz w:val="21"/>
                <w:szCs w:val="18"/>
                <w:vertAlign w:val="subscript"/>
              </w:rPr>
              <w:t>2</w:t>
            </w:r>
          </w:p>
        </w:tc>
        <w:tc>
          <w:tcPr>
            <w:tcW w:w="2400" w:type="dxa"/>
            <w:gridSpan w:val="4"/>
            <w:vAlign w:val="center"/>
          </w:tcPr>
          <w:p w14:paraId="6DF1D6FA"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腐蚀</w:t>
            </w:r>
            <w:r w:rsidRPr="00F06EB6">
              <w:rPr>
                <w:rFonts w:cs="Times New Roman"/>
                <w:kern w:val="0"/>
                <w:sz w:val="21"/>
                <w:szCs w:val="18"/>
              </w:rPr>
              <w:t>/</w:t>
            </w:r>
            <w:r w:rsidRPr="00F06EB6">
              <w:rPr>
                <w:rFonts w:cs="Times New Roman" w:hint="eastAsia"/>
                <w:kern w:val="0"/>
                <w:sz w:val="21"/>
                <w:szCs w:val="18"/>
              </w:rPr>
              <w:t>结垢</w:t>
            </w:r>
            <w:r w:rsidRPr="00F06EB6">
              <w:rPr>
                <w:rFonts w:cs="Times New Roman" w:hint="eastAsia"/>
                <w:kern w:val="0"/>
                <w:sz w:val="21"/>
                <w:szCs w:val="18"/>
              </w:rPr>
              <w:t>T</w:t>
            </w:r>
            <w:r w:rsidRPr="00F06EB6">
              <w:rPr>
                <w:rFonts w:cs="Times New Roman"/>
                <w:kern w:val="0"/>
                <w:sz w:val="21"/>
                <w:szCs w:val="18"/>
                <w:vertAlign w:val="subscript"/>
              </w:rPr>
              <w:t>3</w:t>
            </w:r>
          </w:p>
        </w:tc>
        <w:tc>
          <w:tcPr>
            <w:tcW w:w="1200" w:type="dxa"/>
            <w:gridSpan w:val="2"/>
            <w:vAlign w:val="center"/>
          </w:tcPr>
          <w:p w14:paraId="71D11A58"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维修管理</w:t>
            </w:r>
          </w:p>
          <w:p w14:paraId="7DECA6F7"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缺陷</w:t>
            </w:r>
            <w:r w:rsidRPr="00F06EB6">
              <w:rPr>
                <w:rFonts w:cs="Times New Roman" w:hint="eastAsia"/>
                <w:kern w:val="0"/>
                <w:sz w:val="21"/>
                <w:szCs w:val="18"/>
              </w:rPr>
              <w:t>T</w:t>
            </w:r>
            <w:r w:rsidRPr="00F06EB6">
              <w:rPr>
                <w:rFonts w:cs="Times New Roman"/>
                <w:kern w:val="0"/>
                <w:sz w:val="21"/>
                <w:szCs w:val="18"/>
                <w:vertAlign w:val="subscript"/>
              </w:rPr>
              <w:t>4</w:t>
            </w:r>
          </w:p>
        </w:tc>
        <w:tc>
          <w:tcPr>
            <w:tcW w:w="1200" w:type="dxa"/>
            <w:gridSpan w:val="2"/>
            <w:vAlign w:val="center"/>
          </w:tcPr>
          <w:p w14:paraId="7ACE3B73"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运行管理</w:t>
            </w:r>
          </w:p>
          <w:p w14:paraId="54CBB65E"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缺陷</w:t>
            </w:r>
            <w:r w:rsidRPr="00F06EB6">
              <w:rPr>
                <w:rFonts w:cs="Times New Roman" w:hint="eastAsia"/>
                <w:kern w:val="0"/>
                <w:sz w:val="21"/>
                <w:szCs w:val="18"/>
              </w:rPr>
              <w:t>T</w:t>
            </w:r>
            <w:r w:rsidRPr="00F06EB6">
              <w:rPr>
                <w:rFonts w:cs="Times New Roman"/>
                <w:kern w:val="0"/>
                <w:sz w:val="21"/>
                <w:szCs w:val="18"/>
                <w:vertAlign w:val="subscript"/>
              </w:rPr>
              <w:t>5</w:t>
            </w:r>
          </w:p>
        </w:tc>
      </w:tr>
      <w:tr w:rsidR="00A02D7E" w:rsidRPr="00F06EB6" w14:paraId="32E03279" w14:textId="77777777">
        <w:trPr>
          <w:jc w:val="center"/>
        </w:trPr>
        <w:tc>
          <w:tcPr>
            <w:tcW w:w="1160" w:type="dxa"/>
            <w:vAlign w:val="center"/>
          </w:tcPr>
          <w:p w14:paraId="390FDA33"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权重</w:t>
            </w:r>
            <w:r w:rsidRPr="00F06EB6">
              <w:rPr>
                <w:rFonts w:cs="Times New Roman"/>
                <w:iCs/>
                <w:kern w:val="0"/>
                <w:sz w:val="21"/>
                <w:szCs w:val="18"/>
              </w:rPr>
              <w:t>α</w:t>
            </w:r>
            <w:proofErr w:type="spellStart"/>
            <w:r w:rsidRPr="00F06EB6">
              <w:rPr>
                <w:rFonts w:cs="Times New Roman"/>
                <w:iCs/>
                <w:kern w:val="0"/>
                <w:sz w:val="21"/>
                <w:szCs w:val="18"/>
                <w:vertAlign w:val="subscript"/>
              </w:rPr>
              <w:t>i</w:t>
            </w:r>
            <w:proofErr w:type="spellEnd"/>
          </w:p>
        </w:tc>
        <w:tc>
          <w:tcPr>
            <w:tcW w:w="1164" w:type="dxa"/>
            <w:gridSpan w:val="2"/>
            <w:vAlign w:val="center"/>
          </w:tcPr>
          <w:p w14:paraId="3032B337" w14:textId="77777777" w:rsidR="00A02D7E" w:rsidRPr="00F06EB6" w:rsidRDefault="00185800">
            <w:pPr>
              <w:widowControl/>
              <w:spacing w:line="240" w:lineRule="auto"/>
              <w:jc w:val="center"/>
              <w:rPr>
                <w:rFonts w:cs="Times New Roman"/>
                <w:kern w:val="0"/>
                <w:sz w:val="21"/>
                <w:szCs w:val="18"/>
              </w:rPr>
            </w:pPr>
            <w:r w:rsidRPr="00F06EB6">
              <w:rPr>
                <w:rFonts w:cs="Times New Roman"/>
                <w:kern w:val="0"/>
                <w:sz w:val="21"/>
                <w:szCs w:val="18"/>
              </w:rPr>
              <w:t>0.04</w:t>
            </w:r>
          </w:p>
        </w:tc>
        <w:tc>
          <w:tcPr>
            <w:tcW w:w="1164" w:type="dxa"/>
            <w:gridSpan w:val="2"/>
            <w:vAlign w:val="center"/>
          </w:tcPr>
          <w:p w14:paraId="241212E8"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0.4</w:t>
            </w:r>
          </w:p>
        </w:tc>
        <w:tc>
          <w:tcPr>
            <w:tcW w:w="2400" w:type="dxa"/>
            <w:gridSpan w:val="4"/>
            <w:vAlign w:val="center"/>
          </w:tcPr>
          <w:p w14:paraId="646C2486" w14:textId="77777777" w:rsidR="00A02D7E" w:rsidRPr="00F06EB6" w:rsidRDefault="00185800">
            <w:pPr>
              <w:widowControl/>
              <w:spacing w:line="240" w:lineRule="auto"/>
              <w:jc w:val="center"/>
              <w:rPr>
                <w:rFonts w:cs="Times New Roman"/>
                <w:kern w:val="0"/>
                <w:sz w:val="21"/>
                <w:szCs w:val="18"/>
              </w:rPr>
            </w:pPr>
            <w:r w:rsidRPr="00F06EB6">
              <w:rPr>
                <w:rFonts w:cs="Times New Roman"/>
                <w:kern w:val="0"/>
                <w:sz w:val="21"/>
                <w:szCs w:val="18"/>
              </w:rPr>
              <w:t>0.3</w:t>
            </w:r>
            <w:r w:rsidRPr="00F06EB6">
              <w:rPr>
                <w:rFonts w:cs="Times New Roman" w:hint="eastAsia"/>
                <w:kern w:val="0"/>
                <w:sz w:val="21"/>
                <w:szCs w:val="18"/>
              </w:rPr>
              <w:t>7</w:t>
            </w:r>
          </w:p>
        </w:tc>
        <w:tc>
          <w:tcPr>
            <w:tcW w:w="1200" w:type="dxa"/>
            <w:gridSpan w:val="2"/>
            <w:vAlign w:val="center"/>
          </w:tcPr>
          <w:p w14:paraId="23C20525" w14:textId="77777777" w:rsidR="00A02D7E" w:rsidRPr="00F06EB6" w:rsidRDefault="00185800">
            <w:pPr>
              <w:widowControl/>
              <w:spacing w:line="240" w:lineRule="auto"/>
              <w:jc w:val="center"/>
              <w:rPr>
                <w:rFonts w:cs="Times New Roman"/>
                <w:kern w:val="0"/>
                <w:sz w:val="21"/>
                <w:szCs w:val="18"/>
              </w:rPr>
            </w:pPr>
            <w:r w:rsidRPr="00F06EB6">
              <w:rPr>
                <w:rFonts w:cs="Times New Roman"/>
                <w:kern w:val="0"/>
                <w:sz w:val="21"/>
                <w:szCs w:val="18"/>
              </w:rPr>
              <w:t>0.10</w:t>
            </w:r>
          </w:p>
        </w:tc>
        <w:tc>
          <w:tcPr>
            <w:tcW w:w="1200" w:type="dxa"/>
            <w:gridSpan w:val="2"/>
            <w:vAlign w:val="center"/>
          </w:tcPr>
          <w:p w14:paraId="654C1576" w14:textId="77777777" w:rsidR="00A02D7E" w:rsidRPr="00F06EB6" w:rsidRDefault="00185800">
            <w:pPr>
              <w:widowControl/>
              <w:spacing w:line="240" w:lineRule="auto"/>
              <w:jc w:val="center"/>
              <w:rPr>
                <w:rFonts w:cs="Times New Roman"/>
                <w:kern w:val="0"/>
                <w:sz w:val="21"/>
                <w:szCs w:val="18"/>
              </w:rPr>
            </w:pPr>
            <w:r w:rsidRPr="00F06EB6">
              <w:rPr>
                <w:rFonts w:cs="Times New Roman"/>
                <w:kern w:val="0"/>
                <w:sz w:val="21"/>
                <w:szCs w:val="18"/>
              </w:rPr>
              <w:t>0.09</w:t>
            </w:r>
          </w:p>
        </w:tc>
      </w:tr>
      <w:tr w:rsidR="00A02D7E" w:rsidRPr="00F06EB6" w14:paraId="7C324EA0" w14:textId="77777777">
        <w:trPr>
          <w:jc w:val="center"/>
        </w:trPr>
        <w:tc>
          <w:tcPr>
            <w:tcW w:w="1160" w:type="dxa"/>
            <w:vAlign w:val="center"/>
          </w:tcPr>
          <w:p w14:paraId="5DFD274B"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二级指标</w:t>
            </w:r>
          </w:p>
        </w:tc>
        <w:tc>
          <w:tcPr>
            <w:tcW w:w="582" w:type="dxa"/>
            <w:vAlign w:val="center"/>
          </w:tcPr>
          <w:p w14:paraId="53D95232"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人为因素</w:t>
            </w:r>
            <w:r w:rsidRPr="00F06EB6">
              <w:rPr>
                <w:rFonts w:cs="Times New Roman" w:hint="eastAsia"/>
                <w:kern w:val="0"/>
                <w:sz w:val="21"/>
                <w:szCs w:val="18"/>
              </w:rPr>
              <w:lastRenderedPageBreak/>
              <w:t>T</w:t>
            </w:r>
            <w:r w:rsidRPr="00F06EB6">
              <w:rPr>
                <w:rFonts w:cs="Times New Roman"/>
                <w:kern w:val="0"/>
                <w:sz w:val="21"/>
                <w:szCs w:val="18"/>
                <w:vertAlign w:val="subscript"/>
              </w:rPr>
              <w:t>11</w:t>
            </w:r>
          </w:p>
        </w:tc>
        <w:tc>
          <w:tcPr>
            <w:tcW w:w="582" w:type="dxa"/>
            <w:vAlign w:val="center"/>
          </w:tcPr>
          <w:p w14:paraId="53331BDC"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lastRenderedPageBreak/>
              <w:t>自然因素</w:t>
            </w:r>
            <w:r w:rsidRPr="00F06EB6">
              <w:rPr>
                <w:rFonts w:cs="Times New Roman" w:hint="eastAsia"/>
                <w:kern w:val="0"/>
                <w:sz w:val="21"/>
                <w:szCs w:val="18"/>
              </w:rPr>
              <w:lastRenderedPageBreak/>
              <w:t>T</w:t>
            </w:r>
            <w:r w:rsidRPr="00F06EB6">
              <w:rPr>
                <w:rFonts w:cs="Times New Roman"/>
                <w:kern w:val="0"/>
                <w:sz w:val="21"/>
                <w:szCs w:val="18"/>
                <w:vertAlign w:val="subscript"/>
              </w:rPr>
              <w:t>12</w:t>
            </w:r>
          </w:p>
        </w:tc>
        <w:tc>
          <w:tcPr>
            <w:tcW w:w="582" w:type="dxa"/>
            <w:vAlign w:val="center"/>
          </w:tcPr>
          <w:p w14:paraId="6AC09CA3" w14:textId="77777777" w:rsidR="00A02D7E" w:rsidRPr="00F06EB6" w:rsidRDefault="00185800" w:rsidP="00226FB6">
            <w:pPr>
              <w:widowControl/>
              <w:spacing w:line="240" w:lineRule="auto"/>
              <w:jc w:val="center"/>
              <w:rPr>
                <w:rFonts w:cs="Times New Roman"/>
                <w:kern w:val="0"/>
                <w:sz w:val="21"/>
                <w:szCs w:val="18"/>
              </w:rPr>
            </w:pPr>
            <w:r w:rsidRPr="00F06EB6">
              <w:rPr>
                <w:rFonts w:cs="Times New Roman" w:hint="eastAsia"/>
                <w:kern w:val="0"/>
                <w:sz w:val="21"/>
                <w:szCs w:val="18"/>
              </w:rPr>
              <w:lastRenderedPageBreak/>
              <w:t>管道附属</w:t>
            </w:r>
            <w:r w:rsidRPr="00F06EB6">
              <w:rPr>
                <w:rFonts w:cs="Times New Roman" w:hint="eastAsia"/>
                <w:kern w:val="0"/>
                <w:sz w:val="21"/>
                <w:szCs w:val="18"/>
              </w:rPr>
              <w:lastRenderedPageBreak/>
              <w:t>设施设备缺陷</w:t>
            </w:r>
            <w:r w:rsidRPr="00F06EB6">
              <w:rPr>
                <w:rFonts w:cs="Times New Roman" w:hint="eastAsia"/>
                <w:kern w:val="0"/>
                <w:sz w:val="21"/>
                <w:szCs w:val="18"/>
              </w:rPr>
              <w:t>T</w:t>
            </w:r>
            <w:r w:rsidRPr="00F06EB6">
              <w:rPr>
                <w:rFonts w:cs="Times New Roman"/>
                <w:kern w:val="0"/>
                <w:sz w:val="21"/>
                <w:szCs w:val="18"/>
                <w:vertAlign w:val="subscript"/>
              </w:rPr>
              <w:t>21</w:t>
            </w:r>
          </w:p>
        </w:tc>
        <w:tc>
          <w:tcPr>
            <w:tcW w:w="582" w:type="dxa"/>
            <w:vAlign w:val="center"/>
          </w:tcPr>
          <w:p w14:paraId="7A46119F"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lastRenderedPageBreak/>
              <w:t>管道缺陷</w:t>
            </w:r>
            <w:r w:rsidRPr="00F06EB6">
              <w:rPr>
                <w:rFonts w:cs="Times New Roman" w:hint="eastAsia"/>
                <w:kern w:val="0"/>
                <w:sz w:val="21"/>
                <w:szCs w:val="18"/>
              </w:rPr>
              <w:lastRenderedPageBreak/>
              <w:t>T</w:t>
            </w:r>
            <w:r w:rsidRPr="00F06EB6">
              <w:rPr>
                <w:rFonts w:cs="Times New Roman"/>
                <w:kern w:val="0"/>
                <w:sz w:val="21"/>
                <w:szCs w:val="18"/>
                <w:vertAlign w:val="subscript"/>
              </w:rPr>
              <w:t>22</w:t>
            </w:r>
          </w:p>
        </w:tc>
        <w:tc>
          <w:tcPr>
            <w:tcW w:w="600" w:type="dxa"/>
            <w:vAlign w:val="center"/>
          </w:tcPr>
          <w:p w14:paraId="6D1EFCFE"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lastRenderedPageBreak/>
              <w:t>服役时间</w:t>
            </w:r>
            <w:r w:rsidRPr="00F06EB6">
              <w:rPr>
                <w:rFonts w:cs="Times New Roman" w:hint="eastAsia"/>
                <w:kern w:val="0"/>
                <w:sz w:val="21"/>
                <w:szCs w:val="18"/>
              </w:rPr>
              <w:lastRenderedPageBreak/>
              <w:t>T</w:t>
            </w:r>
            <w:r w:rsidRPr="00F06EB6">
              <w:rPr>
                <w:rFonts w:cs="Times New Roman"/>
                <w:kern w:val="0"/>
                <w:sz w:val="21"/>
                <w:szCs w:val="18"/>
                <w:vertAlign w:val="subscript"/>
              </w:rPr>
              <w:t>31</w:t>
            </w:r>
          </w:p>
        </w:tc>
        <w:tc>
          <w:tcPr>
            <w:tcW w:w="600" w:type="dxa"/>
            <w:vAlign w:val="center"/>
          </w:tcPr>
          <w:p w14:paraId="58DC7C68"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lastRenderedPageBreak/>
              <w:t>冲蚀</w:t>
            </w:r>
            <w:r w:rsidRPr="00F06EB6">
              <w:rPr>
                <w:rFonts w:cs="Times New Roman"/>
                <w:kern w:val="0"/>
                <w:sz w:val="21"/>
                <w:szCs w:val="18"/>
              </w:rPr>
              <w:t>/</w:t>
            </w:r>
            <w:r w:rsidRPr="00F06EB6">
              <w:rPr>
                <w:rFonts w:cs="Times New Roman" w:hint="eastAsia"/>
                <w:kern w:val="0"/>
                <w:sz w:val="21"/>
                <w:szCs w:val="18"/>
              </w:rPr>
              <w:t>结垢</w:t>
            </w:r>
            <w:r w:rsidRPr="00F06EB6">
              <w:rPr>
                <w:rFonts w:cs="Times New Roman" w:hint="eastAsia"/>
                <w:kern w:val="0"/>
                <w:sz w:val="21"/>
                <w:szCs w:val="18"/>
              </w:rPr>
              <w:lastRenderedPageBreak/>
              <w:t>T</w:t>
            </w:r>
            <w:r w:rsidRPr="00F06EB6">
              <w:rPr>
                <w:rFonts w:cs="Times New Roman"/>
                <w:kern w:val="0"/>
                <w:sz w:val="21"/>
                <w:szCs w:val="18"/>
                <w:vertAlign w:val="subscript"/>
              </w:rPr>
              <w:t>32</w:t>
            </w:r>
          </w:p>
        </w:tc>
        <w:tc>
          <w:tcPr>
            <w:tcW w:w="600" w:type="dxa"/>
            <w:vAlign w:val="center"/>
          </w:tcPr>
          <w:p w14:paraId="1D9D7D6C" w14:textId="77777777" w:rsidR="00A02D7E" w:rsidRPr="00F06EB6" w:rsidRDefault="00185800" w:rsidP="00226FB6">
            <w:pPr>
              <w:widowControl/>
              <w:spacing w:line="240" w:lineRule="auto"/>
              <w:jc w:val="center"/>
              <w:rPr>
                <w:rFonts w:cs="Times New Roman"/>
                <w:kern w:val="0"/>
                <w:sz w:val="21"/>
                <w:szCs w:val="18"/>
              </w:rPr>
            </w:pPr>
            <w:r w:rsidRPr="00F06EB6">
              <w:rPr>
                <w:rFonts w:cs="Times New Roman" w:hint="eastAsia"/>
                <w:kern w:val="0"/>
                <w:sz w:val="21"/>
                <w:szCs w:val="18"/>
              </w:rPr>
              <w:lastRenderedPageBreak/>
              <w:t>保温层和</w:t>
            </w:r>
            <w:r w:rsidRPr="00F06EB6">
              <w:rPr>
                <w:rFonts w:cs="Times New Roman" w:hint="eastAsia"/>
                <w:kern w:val="0"/>
                <w:sz w:val="21"/>
                <w:szCs w:val="18"/>
              </w:rPr>
              <w:lastRenderedPageBreak/>
              <w:t>防腐层失效腐蚀</w:t>
            </w:r>
            <w:r w:rsidRPr="00F06EB6">
              <w:rPr>
                <w:rFonts w:cs="Times New Roman" w:hint="eastAsia"/>
                <w:kern w:val="0"/>
                <w:sz w:val="21"/>
                <w:szCs w:val="18"/>
              </w:rPr>
              <w:t>T</w:t>
            </w:r>
            <w:r w:rsidRPr="00F06EB6">
              <w:rPr>
                <w:rFonts w:cs="Times New Roman"/>
                <w:kern w:val="0"/>
                <w:sz w:val="21"/>
                <w:szCs w:val="18"/>
                <w:vertAlign w:val="subscript"/>
              </w:rPr>
              <w:t>33</w:t>
            </w:r>
          </w:p>
        </w:tc>
        <w:tc>
          <w:tcPr>
            <w:tcW w:w="600" w:type="dxa"/>
            <w:vAlign w:val="center"/>
          </w:tcPr>
          <w:p w14:paraId="3DE15155"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lastRenderedPageBreak/>
              <w:t>运行介质</w:t>
            </w:r>
            <w:r w:rsidRPr="00F06EB6">
              <w:rPr>
                <w:rFonts w:cs="Times New Roman" w:hint="eastAsia"/>
                <w:kern w:val="0"/>
                <w:sz w:val="21"/>
                <w:szCs w:val="18"/>
              </w:rPr>
              <w:lastRenderedPageBreak/>
              <w:t>腐蚀</w:t>
            </w:r>
            <w:r w:rsidRPr="00F06EB6">
              <w:rPr>
                <w:rFonts w:cs="Times New Roman" w:hint="eastAsia"/>
                <w:kern w:val="0"/>
                <w:sz w:val="21"/>
                <w:szCs w:val="18"/>
              </w:rPr>
              <w:t>T</w:t>
            </w:r>
            <w:r w:rsidRPr="00F06EB6">
              <w:rPr>
                <w:rFonts w:cs="Times New Roman"/>
                <w:kern w:val="0"/>
                <w:sz w:val="21"/>
                <w:szCs w:val="18"/>
                <w:vertAlign w:val="subscript"/>
              </w:rPr>
              <w:t>34</w:t>
            </w:r>
          </w:p>
        </w:tc>
        <w:tc>
          <w:tcPr>
            <w:tcW w:w="600" w:type="dxa"/>
            <w:vAlign w:val="center"/>
          </w:tcPr>
          <w:p w14:paraId="07F9ED18"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lastRenderedPageBreak/>
              <w:t>维修计划</w:t>
            </w:r>
            <w:r w:rsidRPr="00F06EB6">
              <w:rPr>
                <w:rFonts w:cs="Times New Roman"/>
                <w:kern w:val="0"/>
                <w:sz w:val="21"/>
                <w:szCs w:val="18"/>
              </w:rPr>
              <w:t>/</w:t>
            </w:r>
            <w:r w:rsidRPr="00F06EB6">
              <w:rPr>
                <w:rFonts w:cs="Times New Roman" w:hint="eastAsia"/>
                <w:kern w:val="0"/>
                <w:sz w:val="21"/>
                <w:szCs w:val="18"/>
              </w:rPr>
              <w:lastRenderedPageBreak/>
              <w:t>执行有效性</w:t>
            </w:r>
            <w:r w:rsidRPr="00F06EB6">
              <w:rPr>
                <w:rFonts w:cs="Times New Roman" w:hint="eastAsia"/>
                <w:kern w:val="0"/>
                <w:sz w:val="21"/>
                <w:szCs w:val="18"/>
              </w:rPr>
              <w:t>T</w:t>
            </w:r>
            <w:r w:rsidRPr="00F06EB6">
              <w:rPr>
                <w:rFonts w:cs="Times New Roman"/>
                <w:kern w:val="0"/>
                <w:sz w:val="21"/>
                <w:szCs w:val="18"/>
                <w:vertAlign w:val="subscript"/>
              </w:rPr>
              <w:t>41</w:t>
            </w:r>
          </w:p>
        </w:tc>
        <w:tc>
          <w:tcPr>
            <w:tcW w:w="600" w:type="dxa"/>
            <w:vAlign w:val="center"/>
          </w:tcPr>
          <w:p w14:paraId="1A096293"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lastRenderedPageBreak/>
              <w:t>维修质量</w:t>
            </w:r>
            <w:r w:rsidRPr="00F06EB6">
              <w:rPr>
                <w:rFonts w:cs="Times New Roman" w:hint="eastAsia"/>
                <w:kern w:val="0"/>
                <w:sz w:val="21"/>
                <w:szCs w:val="18"/>
              </w:rPr>
              <w:t>T</w:t>
            </w:r>
            <w:r w:rsidRPr="00F06EB6">
              <w:rPr>
                <w:rFonts w:cs="Times New Roman"/>
                <w:kern w:val="0"/>
                <w:sz w:val="21"/>
                <w:szCs w:val="18"/>
                <w:vertAlign w:val="subscript"/>
              </w:rPr>
              <w:t>42</w:t>
            </w:r>
          </w:p>
        </w:tc>
        <w:tc>
          <w:tcPr>
            <w:tcW w:w="600" w:type="dxa"/>
            <w:vAlign w:val="center"/>
          </w:tcPr>
          <w:p w14:paraId="7517655C"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隐患识别情况</w:t>
            </w:r>
            <w:r w:rsidRPr="00F06EB6">
              <w:rPr>
                <w:rFonts w:cs="Times New Roman" w:hint="eastAsia"/>
                <w:kern w:val="0"/>
                <w:sz w:val="21"/>
                <w:szCs w:val="18"/>
              </w:rPr>
              <w:t>T</w:t>
            </w:r>
            <w:r w:rsidRPr="00F06EB6">
              <w:rPr>
                <w:rFonts w:cs="Times New Roman"/>
                <w:kern w:val="0"/>
                <w:sz w:val="21"/>
                <w:szCs w:val="18"/>
                <w:vertAlign w:val="subscript"/>
              </w:rPr>
              <w:t>51</w:t>
            </w:r>
          </w:p>
        </w:tc>
        <w:tc>
          <w:tcPr>
            <w:tcW w:w="600" w:type="dxa"/>
            <w:vAlign w:val="center"/>
          </w:tcPr>
          <w:p w14:paraId="1D9870F6"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运行处置情况</w:t>
            </w:r>
            <w:r w:rsidRPr="00F06EB6">
              <w:rPr>
                <w:rFonts w:cs="Times New Roman" w:hint="eastAsia"/>
                <w:kern w:val="0"/>
                <w:sz w:val="21"/>
                <w:szCs w:val="18"/>
              </w:rPr>
              <w:t>T</w:t>
            </w:r>
            <w:r w:rsidRPr="00F06EB6">
              <w:rPr>
                <w:rFonts w:cs="Times New Roman"/>
                <w:kern w:val="0"/>
                <w:sz w:val="21"/>
                <w:szCs w:val="18"/>
                <w:vertAlign w:val="subscript"/>
              </w:rPr>
              <w:t>52</w:t>
            </w:r>
          </w:p>
        </w:tc>
      </w:tr>
      <w:tr w:rsidR="00A02D7E" w:rsidRPr="00F06EB6" w14:paraId="71934390" w14:textId="77777777">
        <w:trPr>
          <w:jc w:val="center"/>
        </w:trPr>
        <w:tc>
          <w:tcPr>
            <w:tcW w:w="1160" w:type="dxa"/>
            <w:vAlign w:val="center"/>
          </w:tcPr>
          <w:p w14:paraId="30FF5859"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权重</w:t>
            </w:r>
            <w:r w:rsidRPr="00F06EB6">
              <w:rPr>
                <w:rFonts w:cs="Times New Roman"/>
                <w:iCs/>
                <w:kern w:val="0"/>
                <w:sz w:val="21"/>
                <w:szCs w:val="18"/>
              </w:rPr>
              <w:t>β</w:t>
            </w:r>
            <w:r w:rsidRPr="00F06EB6">
              <w:rPr>
                <w:rFonts w:cs="Times New Roman"/>
                <w:iCs/>
                <w:kern w:val="0"/>
                <w:sz w:val="21"/>
                <w:szCs w:val="18"/>
                <w:vertAlign w:val="subscript"/>
              </w:rPr>
              <w:t>j</w:t>
            </w:r>
          </w:p>
        </w:tc>
        <w:tc>
          <w:tcPr>
            <w:tcW w:w="582" w:type="dxa"/>
            <w:vAlign w:val="center"/>
          </w:tcPr>
          <w:p w14:paraId="4EED0A80" w14:textId="77777777" w:rsidR="00A02D7E" w:rsidRPr="00F06EB6" w:rsidRDefault="00185800">
            <w:pPr>
              <w:widowControl/>
              <w:spacing w:line="240" w:lineRule="auto"/>
              <w:jc w:val="center"/>
              <w:rPr>
                <w:rFonts w:cs="Times New Roman"/>
                <w:kern w:val="0"/>
                <w:sz w:val="21"/>
                <w:szCs w:val="18"/>
              </w:rPr>
            </w:pPr>
            <w:r w:rsidRPr="00F06EB6">
              <w:rPr>
                <w:rFonts w:cs="Times New Roman"/>
                <w:kern w:val="0"/>
                <w:sz w:val="21"/>
                <w:szCs w:val="18"/>
              </w:rPr>
              <w:t>0.6</w:t>
            </w:r>
          </w:p>
        </w:tc>
        <w:tc>
          <w:tcPr>
            <w:tcW w:w="582" w:type="dxa"/>
            <w:vAlign w:val="center"/>
          </w:tcPr>
          <w:p w14:paraId="76B8A4DE" w14:textId="77777777" w:rsidR="00A02D7E" w:rsidRPr="00F06EB6" w:rsidRDefault="00185800">
            <w:pPr>
              <w:widowControl/>
              <w:spacing w:line="240" w:lineRule="auto"/>
              <w:jc w:val="center"/>
              <w:rPr>
                <w:rFonts w:cs="Times New Roman"/>
                <w:kern w:val="0"/>
                <w:sz w:val="21"/>
                <w:szCs w:val="18"/>
              </w:rPr>
            </w:pPr>
            <w:r w:rsidRPr="00F06EB6">
              <w:rPr>
                <w:rFonts w:cs="Times New Roman"/>
                <w:kern w:val="0"/>
                <w:sz w:val="21"/>
                <w:szCs w:val="18"/>
              </w:rPr>
              <w:t>0.4</w:t>
            </w:r>
          </w:p>
        </w:tc>
        <w:tc>
          <w:tcPr>
            <w:tcW w:w="582" w:type="dxa"/>
            <w:vAlign w:val="center"/>
          </w:tcPr>
          <w:p w14:paraId="2499C6B8" w14:textId="77777777" w:rsidR="00A02D7E" w:rsidRPr="00F06EB6" w:rsidRDefault="00185800">
            <w:pPr>
              <w:widowControl/>
              <w:spacing w:line="240" w:lineRule="auto"/>
              <w:jc w:val="center"/>
              <w:rPr>
                <w:rFonts w:cs="Times New Roman"/>
                <w:kern w:val="0"/>
                <w:sz w:val="21"/>
                <w:szCs w:val="18"/>
              </w:rPr>
            </w:pPr>
            <w:r w:rsidRPr="00F06EB6">
              <w:rPr>
                <w:rFonts w:cs="Times New Roman"/>
                <w:kern w:val="0"/>
                <w:sz w:val="21"/>
                <w:szCs w:val="18"/>
              </w:rPr>
              <w:t>0.7</w:t>
            </w:r>
          </w:p>
        </w:tc>
        <w:tc>
          <w:tcPr>
            <w:tcW w:w="582" w:type="dxa"/>
            <w:vAlign w:val="center"/>
          </w:tcPr>
          <w:p w14:paraId="3A69543D" w14:textId="77777777" w:rsidR="00A02D7E" w:rsidRPr="00F06EB6" w:rsidRDefault="00185800">
            <w:pPr>
              <w:widowControl/>
              <w:spacing w:line="240" w:lineRule="auto"/>
              <w:jc w:val="center"/>
              <w:rPr>
                <w:rFonts w:cs="Times New Roman"/>
                <w:kern w:val="0"/>
                <w:sz w:val="21"/>
                <w:szCs w:val="18"/>
              </w:rPr>
            </w:pPr>
            <w:r w:rsidRPr="00F06EB6">
              <w:rPr>
                <w:rFonts w:cs="Times New Roman"/>
                <w:kern w:val="0"/>
                <w:sz w:val="21"/>
                <w:szCs w:val="18"/>
              </w:rPr>
              <w:t>0.</w:t>
            </w:r>
            <w:r w:rsidRPr="00F06EB6">
              <w:rPr>
                <w:rFonts w:cs="Times New Roman" w:hint="eastAsia"/>
                <w:kern w:val="0"/>
                <w:sz w:val="21"/>
                <w:szCs w:val="18"/>
              </w:rPr>
              <w:t>3</w:t>
            </w:r>
          </w:p>
        </w:tc>
        <w:tc>
          <w:tcPr>
            <w:tcW w:w="600" w:type="dxa"/>
            <w:vAlign w:val="center"/>
          </w:tcPr>
          <w:p w14:paraId="75D1885D" w14:textId="77777777" w:rsidR="00A02D7E" w:rsidRPr="00F06EB6" w:rsidRDefault="00185800">
            <w:pPr>
              <w:widowControl/>
              <w:spacing w:line="240" w:lineRule="auto"/>
              <w:jc w:val="center"/>
              <w:rPr>
                <w:rFonts w:cs="Times New Roman"/>
                <w:kern w:val="0"/>
                <w:sz w:val="21"/>
                <w:szCs w:val="18"/>
              </w:rPr>
            </w:pPr>
            <w:r w:rsidRPr="00F06EB6">
              <w:rPr>
                <w:rFonts w:cs="Times New Roman"/>
                <w:kern w:val="0"/>
                <w:sz w:val="21"/>
                <w:szCs w:val="18"/>
              </w:rPr>
              <w:t>0.06</w:t>
            </w:r>
          </w:p>
        </w:tc>
        <w:tc>
          <w:tcPr>
            <w:tcW w:w="600" w:type="dxa"/>
            <w:vAlign w:val="center"/>
          </w:tcPr>
          <w:p w14:paraId="026960AF" w14:textId="77777777" w:rsidR="00A02D7E" w:rsidRPr="00F06EB6" w:rsidRDefault="00185800">
            <w:pPr>
              <w:widowControl/>
              <w:spacing w:line="240" w:lineRule="auto"/>
              <w:jc w:val="center"/>
              <w:rPr>
                <w:rFonts w:cs="Times New Roman"/>
                <w:kern w:val="0"/>
                <w:sz w:val="21"/>
                <w:szCs w:val="18"/>
              </w:rPr>
            </w:pPr>
            <w:r w:rsidRPr="00F06EB6">
              <w:rPr>
                <w:rFonts w:cs="Times New Roman"/>
                <w:kern w:val="0"/>
                <w:sz w:val="21"/>
                <w:szCs w:val="18"/>
              </w:rPr>
              <w:t>0.23</w:t>
            </w:r>
          </w:p>
        </w:tc>
        <w:tc>
          <w:tcPr>
            <w:tcW w:w="600" w:type="dxa"/>
            <w:vAlign w:val="center"/>
          </w:tcPr>
          <w:p w14:paraId="1FAEC7A8" w14:textId="77777777" w:rsidR="00A02D7E" w:rsidRPr="00F06EB6" w:rsidRDefault="00185800">
            <w:pPr>
              <w:widowControl/>
              <w:spacing w:line="240" w:lineRule="auto"/>
              <w:jc w:val="center"/>
              <w:rPr>
                <w:rFonts w:cs="Times New Roman"/>
                <w:kern w:val="0"/>
                <w:sz w:val="21"/>
                <w:szCs w:val="18"/>
              </w:rPr>
            </w:pPr>
            <w:r w:rsidRPr="00F06EB6">
              <w:rPr>
                <w:rFonts w:cs="Times New Roman"/>
                <w:kern w:val="0"/>
                <w:sz w:val="21"/>
                <w:szCs w:val="18"/>
              </w:rPr>
              <w:t>0.57</w:t>
            </w:r>
          </w:p>
        </w:tc>
        <w:tc>
          <w:tcPr>
            <w:tcW w:w="600" w:type="dxa"/>
            <w:vAlign w:val="center"/>
          </w:tcPr>
          <w:p w14:paraId="0F2E46B6" w14:textId="77777777" w:rsidR="00A02D7E" w:rsidRPr="00F06EB6" w:rsidRDefault="00185800">
            <w:pPr>
              <w:widowControl/>
              <w:spacing w:line="240" w:lineRule="auto"/>
              <w:jc w:val="center"/>
              <w:rPr>
                <w:rFonts w:cs="Times New Roman"/>
                <w:kern w:val="0"/>
                <w:sz w:val="21"/>
                <w:szCs w:val="18"/>
              </w:rPr>
            </w:pPr>
            <w:r w:rsidRPr="00F06EB6">
              <w:rPr>
                <w:rFonts w:cs="Times New Roman"/>
                <w:kern w:val="0"/>
                <w:sz w:val="21"/>
                <w:szCs w:val="18"/>
              </w:rPr>
              <w:t>0.14</w:t>
            </w:r>
          </w:p>
        </w:tc>
        <w:tc>
          <w:tcPr>
            <w:tcW w:w="600" w:type="dxa"/>
            <w:vAlign w:val="center"/>
          </w:tcPr>
          <w:p w14:paraId="7D5B73F4" w14:textId="77777777" w:rsidR="00A02D7E" w:rsidRPr="00F06EB6" w:rsidRDefault="00185800">
            <w:pPr>
              <w:widowControl/>
              <w:spacing w:line="240" w:lineRule="auto"/>
              <w:jc w:val="center"/>
              <w:rPr>
                <w:rFonts w:cs="Times New Roman"/>
                <w:kern w:val="0"/>
                <w:sz w:val="21"/>
                <w:szCs w:val="18"/>
              </w:rPr>
            </w:pPr>
            <w:r w:rsidRPr="00F06EB6">
              <w:rPr>
                <w:rFonts w:cs="Times New Roman"/>
                <w:kern w:val="0"/>
                <w:sz w:val="21"/>
                <w:szCs w:val="18"/>
              </w:rPr>
              <w:t>0.67</w:t>
            </w:r>
          </w:p>
        </w:tc>
        <w:tc>
          <w:tcPr>
            <w:tcW w:w="600" w:type="dxa"/>
            <w:vAlign w:val="center"/>
          </w:tcPr>
          <w:p w14:paraId="387C4E8D" w14:textId="77777777" w:rsidR="00A02D7E" w:rsidRPr="00F06EB6" w:rsidRDefault="00185800">
            <w:pPr>
              <w:widowControl/>
              <w:spacing w:line="240" w:lineRule="auto"/>
              <w:jc w:val="center"/>
              <w:rPr>
                <w:rFonts w:cs="Times New Roman"/>
                <w:kern w:val="0"/>
                <w:sz w:val="21"/>
                <w:szCs w:val="18"/>
              </w:rPr>
            </w:pPr>
            <w:r w:rsidRPr="00F06EB6">
              <w:rPr>
                <w:rFonts w:cs="Times New Roman"/>
                <w:kern w:val="0"/>
                <w:sz w:val="21"/>
                <w:szCs w:val="18"/>
              </w:rPr>
              <w:t>0.33</w:t>
            </w:r>
          </w:p>
        </w:tc>
        <w:tc>
          <w:tcPr>
            <w:tcW w:w="600" w:type="dxa"/>
            <w:vAlign w:val="center"/>
          </w:tcPr>
          <w:p w14:paraId="13DE5B41" w14:textId="77777777" w:rsidR="00A02D7E" w:rsidRPr="00F06EB6" w:rsidRDefault="00185800">
            <w:pPr>
              <w:widowControl/>
              <w:spacing w:line="240" w:lineRule="auto"/>
              <w:jc w:val="center"/>
              <w:rPr>
                <w:rFonts w:cs="Times New Roman"/>
                <w:kern w:val="0"/>
                <w:sz w:val="21"/>
                <w:szCs w:val="18"/>
              </w:rPr>
            </w:pPr>
            <w:r w:rsidRPr="00F06EB6">
              <w:rPr>
                <w:rFonts w:cs="Times New Roman"/>
                <w:kern w:val="0"/>
                <w:sz w:val="21"/>
                <w:szCs w:val="18"/>
              </w:rPr>
              <w:t>0.83</w:t>
            </w:r>
          </w:p>
        </w:tc>
        <w:tc>
          <w:tcPr>
            <w:tcW w:w="600" w:type="dxa"/>
            <w:vAlign w:val="center"/>
          </w:tcPr>
          <w:p w14:paraId="545F92E5" w14:textId="77777777" w:rsidR="00A02D7E" w:rsidRPr="00F06EB6" w:rsidRDefault="00185800">
            <w:pPr>
              <w:widowControl/>
              <w:spacing w:line="240" w:lineRule="auto"/>
              <w:jc w:val="center"/>
              <w:rPr>
                <w:rFonts w:cs="Times New Roman"/>
                <w:kern w:val="0"/>
                <w:sz w:val="21"/>
                <w:szCs w:val="18"/>
              </w:rPr>
            </w:pPr>
            <w:r w:rsidRPr="00F06EB6">
              <w:rPr>
                <w:rFonts w:cs="Times New Roman"/>
                <w:kern w:val="0"/>
                <w:sz w:val="21"/>
                <w:szCs w:val="18"/>
              </w:rPr>
              <w:t>0.17</w:t>
            </w:r>
          </w:p>
        </w:tc>
      </w:tr>
      <w:tr w:rsidR="00A02D7E" w:rsidRPr="00F06EB6" w14:paraId="64BBB3DA" w14:textId="77777777">
        <w:trPr>
          <w:jc w:val="center"/>
        </w:trPr>
        <w:tc>
          <w:tcPr>
            <w:tcW w:w="1160" w:type="dxa"/>
            <w:vAlign w:val="center"/>
          </w:tcPr>
          <w:p w14:paraId="3993EC7D"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二级指标评分表</w:t>
            </w:r>
          </w:p>
        </w:tc>
        <w:tc>
          <w:tcPr>
            <w:tcW w:w="582" w:type="dxa"/>
            <w:vAlign w:val="center"/>
          </w:tcPr>
          <w:p w14:paraId="7AE456F1"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表</w:t>
            </w:r>
            <w:r w:rsidRPr="00F06EB6">
              <w:rPr>
                <w:rFonts w:cs="Times New Roman" w:hint="eastAsia"/>
                <w:kern w:val="0"/>
                <w:sz w:val="21"/>
                <w:szCs w:val="18"/>
              </w:rPr>
              <w:t>A-1</w:t>
            </w:r>
          </w:p>
        </w:tc>
        <w:tc>
          <w:tcPr>
            <w:tcW w:w="582" w:type="dxa"/>
            <w:vAlign w:val="center"/>
          </w:tcPr>
          <w:p w14:paraId="24E84C18"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表</w:t>
            </w:r>
            <w:r w:rsidRPr="00F06EB6">
              <w:rPr>
                <w:rFonts w:cs="Times New Roman" w:hint="eastAsia"/>
                <w:kern w:val="0"/>
                <w:sz w:val="21"/>
                <w:szCs w:val="18"/>
              </w:rPr>
              <w:t>A-2</w:t>
            </w:r>
          </w:p>
        </w:tc>
        <w:tc>
          <w:tcPr>
            <w:tcW w:w="582" w:type="dxa"/>
            <w:vAlign w:val="center"/>
          </w:tcPr>
          <w:p w14:paraId="7EBC07F6"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表</w:t>
            </w:r>
            <w:r w:rsidRPr="00F06EB6">
              <w:rPr>
                <w:rFonts w:cs="Times New Roman" w:hint="eastAsia"/>
                <w:kern w:val="0"/>
                <w:sz w:val="21"/>
                <w:szCs w:val="18"/>
              </w:rPr>
              <w:t>A-3</w:t>
            </w:r>
          </w:p>
        </w:tc>
        <w:tc>
          <w:tcPr>
            <w:tcW w:w="582" w:type="dxa"/>
            <w:vAlign w:val="center"/>
          </w:tcPr>
          <w:p w14:paraId="0E8A6101"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表</w:t>
            </w:r>
            <w:r w:rsidRPr="00F06EB6">
              <w:rPr>
                <w:rFonts w:cs="Times New Roman" w:hint="eastAsia"/>
                <w:kern w:val="0"/>
                <w:sz w:val="21"/>
                <w:szCs w:val="18"/>
              </w:rPr>
              <w:t>A-4</w:t>
            </w:r>
          </w:p>
        </w:tc>
        <w:tc>
          <w:tcPr>
            <w:tcW w:w="600" w:type="dxa"/>
            <w:vAlign w:val="center"/>
          </w:tcPr>
          <w:p w14:paraId="6DB827EC"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表</w:t>
            </w:r>
            <w:r w:rsidRPr="00F06EB6">
              <w:rPr>
                <w:rFonts w:cs="Times New Roman" w:hint="eastAsia"/>
                <w:kern w:val="0"/>
                <w:sz w:val="21"/>
                <w:szCs w:val="18"/>
              </w:rPr>
              <w:t>A-5</w:t>
            </w:r>
          </w:p>
        </w:tc>
        <w:tc>
          <w:tcPr>
            <w:tcW w:w="600" w:type="dxa"/>
            <w:vAlign w:val="center"/>
          </w:tcPr>
          <w:p w14:paraId="4CE06A4A"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表</w:t>
            </w:r>
            <w:r w:rsidRPr="00F06EB6">
              <w:rPr>
                <w:rFonts w:cs="Times New Roman" w:hint="eastAsia"/>
                <w:kern w:val="0"/>
                <w:sz w:val="21"/>
                <w:szCs w:val="18"/>
              </w:rPr>
              <w:t>A-6</w:t>
            </w:r>
          </w:p>
        </w:tc>
        <w:tc>
          <w:tcPr>
            <w:tcW w:w="600" w:type="dxa"/>
            <w:vAlign w:val="center"/>
          </w:tcPr>
          <w:p w14:paraId="585A85E7"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表</w:t>
            </w:r>
            <w:r w:rsidRPr="00F06EB6">
              <w:rPr>
                <w:rFonts w:cs="Times New Roman" w:hint="eastAsia"/>
                <w:kern w:val="0"/>
                <w:sz w:val="21"/>
                <w:szCs w:val="18"/>
              </w:rPr>
              <w:t>A-7</w:t>
            </w:r>
          </w:p>
        </w:tc>
        <w:tc>
          <w:tcPr>
            <w:tcW w:w="600" w:type="dxa"/>
            <w:vAlign w:val="center"/>
          </w:tcPr>
          <w:p w14:paraId="23CFD3C6"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表</w:t>
            </w:r>
            <w:r w:rsidRPr="00F06EB6">
              <w:rPr>
                <w:rFonts w:cs="Times New Roman" w:hint="eastAsia"/>
                <w:kern w:val="0"/>
                <w:sz w:val="21"/>
                <w:szCs w:val="18"/>
              </w:rPr>
              <w:t>A-8</w:t>
            </w:r>
          </w:p>
        </w:tc>
        <w:tc>
          <w:tcPr>
            <w:tcW w:w="600" w:type="dxa"/>
            <w:vAlign w:val="center"/>
          </w:tcPr>
          <w:p w14:paraId="76FC1922"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表</w:t>
            </w:r>
            <w:r w:rsidRPr="00F06EB6">
              <w:rPr>
                <w:rFonts w:cs="Times New Roman" w:hint="eastAsia"/>
                <w:kern w:val="0"/>
                <w:sz w:val="21"/>
                <w:szCs w:val="18"/>
              </w:rPr>
              <w:t>A-9</w:t>
            </w:r>
          </w:p>
        </w:tc>
        <w:tc>
          <w:tcPr>
            <w:tcW w:w="600" w:type="dxa"/>
            <w:vAlign w:val="center"/>
          </w:tcPr>
          <w:p w14:paraId="405D351F"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表</w:t>
            </w:r>
            <w:r w:rsidRPr="00F06EB6">
              <w:rPr>
                <w:rFonts w:cs="Times New Roman" w:hint="eastAsia"/>
                <w:kern w:val="0"/>
                <w:sz w:val="21"/>
                <w:szCs w:val="18"/>
              </w:rPr>
              <w:t>A-10</w:t>
            </w:r>
          </w:p>
        </w:tc>
        <w:tc>
          <w:tcPr>
            <w:tcW w:w="600" w:type="dxa"/>
            <w:vAlign w:val="center"/>
          </w:tcPr>
          <w:p w14:paraId="52CBC532"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表</w:t>
            </w:r>
            <w:r w:rsidRPr="00F06EB6">
              <w:rPr>
                <w:rFonts w:cs="Times New Roman" w:hint="eastAsia"/>
                <w:kern w:val="0"/>
                <w:sz w:val="21"/>
                <w:szCs w:val="18"/>
              </w:rPr>
              <w:t>A-11</w:t>
            </w:r>
          </w:p>
        </w:tc>
        <w:tc>
          <w:tcPr>
            <w:tcW w:w="600" w:type="dxa"/>
            <w:vAlign w:val="center"/>
          </w:tcPr>
          <w:p w14:paraId="6E58EE52" w14:textId="77777777" w:rsidR="00A02D7E" w:rsidRPr="00F06EB6" w:rsidRDefault="00185800">
            <w:pPr>
              <w:widowControl/>
              <w:spacing w:line="240" w:lineRule="auto"/>
              <w:jc w:val="center"/>
              <w:rPr>
                <w:rFonts w:cs="Times New Roman"/>
                <w:kern w:val="0"/>
                <w:sz w:val="21"/>
                <w:szCs w:val="18"/>
              </w:rPr>
            </w:pPr>
            <w:r w:rsidRPr="00F06EB6">
              <w:rPr>
                <w:rFonts w:cs="Times New Roman" w:hint="eastAsia"/>
                <w:kern w:val="0"/>
                <w:sz w:val="21"/>
                <w:szCs w:val="18"/>
              </w:rPr>
              <w:t>表</w:t>
            </w:r>
            <w:r w:rsidRPr="00F06EB6">
              <w:rPr>
                <w:rFonts w:cs="Times New Roman" w:hint="eastAsia"/>
                <w:kern w:val="0"/>
                <w:sz w:val="21"/>
                <w:szCs w:val="18"/>
              </w:rPr>
              <w:t>A-12</w:t>
            </w:r>
          </w:p>
        </w:tc>
      </w:tr>
    </w:tbl>
    <w:p w14:paraId="0FEF99F9" w14:textId="77777777" w:rsidR="00A02D7E" w:rsidRPr="00F06EB6" w:rsidRDefault="00185800">
      <w:pPr>
        <w:pStyle w:val="af5"/>
        <w:numPr>
          <w:ilvl w:val="0"/>
          <w:numId w:val="7"/>
        </w:numPr>
        <w:ind w:firstLineChars="0"/>
        <w:rPr>
          <w:rFonts w:cs="Times New Roman"/>
        </w:rPr>
      </w:pPr>
      <w:r w:rsidRPr="00F06EB6">
        <w:rPr>
          <w:rFonts w:cs="Times New Roman" w:hint="eastAsia"/>
        </w:rPr>
        <w:t>健康风险分值及等级评定按下列步骤进行：</w:t>
      </w:r>
    </w:p>
    <w:p w14:paraId="75F2AEE2" w14:textId="77777777" w:rsidR="00A02D7E" w:rsidRPr="00F06EB6" w:rsidRDefault="00185800">
      <w:pPr>
        <w:ind w:firstLineChars="200" w:firstLine="480"/>
        <w:rPr>
          <w:szCs w:val="24"/>
        </w:rPr>
      </w:pPr>
      <w:r w:rsidRPr="00F06EB6">
        <w:rPr>
          <w:rFonts w:hint="eastAsia"/>
          <w:bCs/>
          <w:szCs w:val="24"/>
        </w:rPr>
        <w:t xml:space="preserve">1 </w:t>
      </w:r>
      <w:r w:rsidRPr="00F06EB6">
        <w:rPr>
          <w:rFonts w:hint="eastAsia"/>
          <w:szCs w:val="24"/>
        </w:rPr>
        <w:t>安全风险分值应按式（</w:t>
      </w:r>
      <w:r w:rsidRPr="00F06EB6">
        <w:rPr>
          <w:rFonts w:hint="eastAsia"/>
          <w:bCs/>
          <w:szCs w:val="24"/>
        </w:rPr>
        <w:t>4.2.</w:t>
      </w:r>
      <w:r w:rsidRPr="00F06EB6">
        <w:rPr>
          <w:bCs/>
          <w:szCs w:val="24"/>
        </w:rPr>
        <w:t>6</w:t>
      </w:r>
      <w:r w:rsidRPr="00F06EB6">
        <w:rPr>
          <w:szCs w:val="24"/>
        </w:rPr>
        <w:t>-</w:t>
      </w:r>
      <w:r w:rsidRPr="00F06EB6">
        <w:rPr>
          <w:rFonts w:hint="eastAsia"/>
          <w:szCs w:val="24"/>
        </w:rPr>
        <w:t>1</w:t>
      </w:r>
      <w:r w:rsidRPr="00F06EB6">
        <w:rPr>
          <w:rFonts w:hint="eastAsia"/>
          <w:szCs w:val="24"/>
        </w:rPr>
        <w:t>）、（</w:t>
      </w:r>
      <w:r w:rsidRPr="00F06EB6">
        <w:rPr>
          <w:rFonts w:hint="eastAsia"/>
          <w:bCs/>
          <w:szCs w:val="24"/>
        </w:rPr>
        <w:t>4.2.</w:t>
      </w:r>
      <w:r w:rsidRPr="00F06EB6">
        <w:rPr>
          <w:bCs/>
          <w:szCs w:val="24"/>
        </w:rPr>
        <w:t>6</w:t>
      </w:r>
      <w:r w:rsidRPr="00F06EB6">
        <w:rPr>
          <w:szCs w:val="24"/>
        </w:rPr>
        <w:t>-</w:t>
      </w:r>
      <w:r w:rsidRPr="00F06EB6">
        <w:rPr>
          <w:rFonts w:hint="eastAsia"/>
          <w:szCs w:val="24"/>
        </w:rPr>
        <w:t>2</w:t>
      </w:r>
      <w:r w:rsidRPr="00F06EB6">
        <w:rPr>
          <w:rFonts w:hint="eastAsia"/>
          <w:szCs w:val="24"/>
        </w:rPr>
        <w:t>）计算。</w:t>
      </w:r>
    </w:p>
    <w:p w14:paraId="7A2C149A" w14:textId="77777777" w:rsidR="00A02D7E" w:rsidRPr="00F06EB6" w:rsidRDefault="00CD68E0">
      <w:pPr>
        <w:jc w:val="right"/>
        <w:rPr>
          <w:szCs w:val="24"/>
        </w:rPr>
      </w:pPr>
      <m:oMath>
        <m:sSub>
          <m:sSubPr>
            <m:ctrlPr>
              <w:rPr>
                <w:rFonts w:ascii="Cambria Math" w:hAnsi="Cambria Math"/>
              </w:rPr>
            </m:ctrlPr>
          </m:sSubPr>
          <m:e>
            <m:r>
              <w:rPr>
                <w:rFonts w:ascii="Cambria Math" w:hAnsi="Cambria Math"/>
              </w:rPr>
              <m:t>P</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nary>
          <m:naryPr>
            <m:chr m:val="∑"/>
            <m:limLoc m:val="undOvr"/>
            <m:ctrlPr>
              <w:rPr>
                <w:rFonts w:ascii="Cambria Math" w:hAnsi="Cambria Math"/>
                <w:i/>
              </w:rPr>
            </m:ctrlPr>
          </m:naryPr>
          <m:sub>
            <m:r>
              <w:rPr>
                <w:rFonts w:ascii="Cambria Math" w:hAnsi="Cambria Math"/>
              </w:rPr>
              <m:t>j</m:t>
            </m:r>
            <m:r>
              <w:rPr>
                <w:rFonts w:ascii="Cambria Math" w:hAnsi="Cambria Math" w:hint="eastAsia"/>
              </w:rPr>
              <m:t>=</m:t>
            </m:r>
            <m:r>
              <w:rPr>
                <w:rFonts w:ascii="Cambria Math" w:hAnsi="Cambria Math"/>
              </w:rPr>
              <m:t>1</m:t>
            </m:r>
          </m:sub>
          <m:sup>
            <m:r>
              <w:rPr>
                <w:rFonts w:ascii="Cambria Math" w:hAnsi="Cambria Math"/>
              </w:rPr>
              <m:t>k</m:t>
            </m:r>
          </m:sup>
          <m:e>
            <m:sSub>
              <m:sSubPr>
                <m:ctrlPr>
                  <w:rPr>
                    <w:rFonts w:ascii="Cambria Math" w:hAnsi="Cambria Math"/>
                    <w:i/>
                  </w:rPr>
                </m:ctrlPr>
              </m:sSubPr>
              <m:e>
                <m:r>
                  <w:rPr>
                    <w:rFonts w:ascii="Cambria Math" w:hAnsi="Cambria Math"/>
                  </w:rPr>
                  <m:t>β</m:t>
                </m:r>
              </m:e>
              <m:sub>
                <m:r>
                  <w:rPr>
                    <w:rFonts w:ascii="Cambria Math" w:hAnsi="Cambria Math"/>
                  </w:rPr>
                  <m:t>j</m:t>
                </m:r>
              </m:sub>
            </m:sSub>
          </m:e>
        </m:nary>
        <m:sSub>
          <m:sSubPr>
            <m:ctrlPr>
              <w:rPr>
                <w:rFonts w:ascii="Cambria Math" w:hAnsi="Cambria Math"/>
                <w:i/>
              </w:rPr>
            </m:ctrlPr>
          </m:sSubPr>
          <m:e>
            <m:r>
              <w:rPr>
                <w:rFonts w:ascii="Cambria Math" w:hAnsi="Cambria Math"/>
              </w:rPr>
              <m:t>p</m:t>
            </m:r>
          </m:e>
          <m:sub>
            <m:r>
              <w:rPr>
                <w:rFonts w:ascii="Cambria Math" w:hAnsi="Cambria Math"/>
              </w:rPr>
              <m:t>j</m:t>
            </m:r>
          </m:sub>
        </m:sSub>
      </m:oMath>
      <w:r w:rsidR="00185800" w:rsidRPr="00F06EB6">
        <w:rPr>
          <w:rFonts w:hint="eastAsia"/>
        </w:rPr>
        <w:t xml:space="preserve"> </w:t>
      </w:r>
      <w:r w:rsidR="00185800" w:rsidRPr="00F06EB6">
        <w:t xml:space="preserve">                         </w:t>
      </w:r>
      <w:r w:rsidR="00185800" w:rsidRPr="00F06EB6">
        <w:rPr>
          <w:rFonts w:hint="eastAsia"/>
        </w:rPr>
        <w:t>（</w:t>
      </w:r>
      <w:r w:rsidR="00185800" w:rsidRPr="00F06EB6">
        <w:rPr>
          <w:rFonts w:hint="eastAsia"/>
          <w:bCs/>
          <w:szCs w:val="24"/>
        </w:rPr>
        <w:t>4.2.</w:t>
      </w:r>
      <w:r w:rsidR="00185800" w:rsidRPr="00F06EB6">
        <w:rPr>
          <w:bCs/>
          <w:szCs w:val="24"/>
        </w:rPr>
        <w:t>6</w:t>
      </w:r>
      <w:r w:rsidR="00185800" w:rsidRPr="00F06EB6">
        <w:rPr>
          <w:szCs w:val="24"/>
        </w:rPr>
        <w:t>-</w:t>
      </w:r>
      <w:r w:rsidR="00185800" w:rsidRPr="00F06EB6">
        <w:rPr>
          <w:rFonts w:hint="eastAsia"/>
        </w:rPr>
        <w:t>1</w:t>
      </w:r>
      <w:r w:rsidR="00185800" w:rsidRPr="00F06EB6">
        <w:rPr>
          <w:rFonts w:hint="eastAsia"/>
        </w:rPr>
        <w:t>）</w:t>
      </w:r>
    </w:p>
    <w:p w14:paraId="081F4592" w14:textId="77777777" w:rsidR="00A02D7E" w:rsidRPr="00F06EB6" w:rsidRDefault="00185800">
      <w:pPr>
        <w:rPr>
          <w:szCs w:val="24"/>
        </w:rPr>
      </w:pPr>
      <w:r w:rsidRPr="00F06EB6">
        <w:rPr>
          <w:rFonts w:hint="eastAsia"/>
          <w:szCs w:val="24"/>
        </w:rPr>
        <w:t>式中：</w:t>
      </w:r>
      <m:oMath>
        <m:sSub>
          <m:sSubPr>
            <m:ctrlPr>
              <w:rPr>
                <w:rFonts w:ascii="Cambria Math" w:hAnsi="Cambria Math"/>
                <w:i/>
                <w:szCs w:val="24"/>
              </w:rPr>
            </m:ctrlPr>
          </m:sSubPr>
          <m:e>
            <m:r>
              <w:rPr>
                <w:rFonts w:ascii="Cambria Math" w:hAnsi="Cambria Math"/>
                <w:szCs w:val="24"/>
              </w:rPr>
              <m:t>P</m:t>
            </m:r>
          </m:e>
          <m:sub>
            <m:sSub>
              <m:sSubPr>
                <m:ctrlPr>
                  <w:rPr>
                    <w:rFonts w:ascii="Cambria Math" w:hAnsi="Cambria Math"/>
                    <w:i/>
                    <w:szCs w:val="24"/>
                  </w:rPr>
                </m:ctrlPr>
              </m:sSubPr>
              <m:e>
                <m:r>
                  <w:rPr>
                    <w:rFonts w:ascii="Cambria Math" w:hAnsi="Cambria Math"/>
                    <w:szCs w:val="24"/>
                  </w:rPr>
                  <m:t>T</m:t>
                </m:r>
              </m:e>
              <m:sub>
                <m:r>
                  <w:rPr>
                    <w:rFonts w:ascii="Cambria Math" w:hAnsi="Cambria Math"/>
                    <w:szCs w:val="24"/>
                  </w:rPr>
                  <m:t>i</m:t>
                </m:r>
              </m:sub>
            </m:sSub>
          </m:sub>
        </m:sSub>
      </m:oMath>
      <w:r w:rsidRPr="00F06EB6">
        <w:rPr>
          <w:rFonts w:hint="eastAsia"/>
          <w:szCs w:val="24"/>
        </w:rPr>
        <w:t>——第</w:t>
      </w:r>
      <w:proofErr w:type="spellStart"/>
      <w:r w:rsidRPr="00F06EB6">
        <w:rPr>
          <w:rFonts w:hint="eastAsia"/>
          <w:i/>
          <w:szCs w:val="24"/>
        </w:rPr>
        <w:t>i</w:t>
      </w:r>
      <w:proofErr w:type="spellEnd"/>
      <w:r w:rsidRPr="00F06EB6">
        <w:rPr>
          <w:rFonts w:hint="eastAsia"/>
          <w:szCs w:val="24"/>
        </w:rPr>
        <w:t>个一级指标的管网安全风险分值；</w:t>
      </w:r>
    </w:p>
    <w:p w14:paraId="32BC9BA0" w14:textId="77777777" w:rsidR="00A02D7E" w:rsidRPr="00F06EB6" w:rsidRDefault="00CD68E0">
      <w:pPr>
        <w:ind w:leftChars="296" w:left="888" w:hangingChars="74" w:hanging="178"/>
        <w:rPr>
          <w:szCs w:val="24"/>
        </w:rPr>
      </w:pP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i</m:t>
            </m:r>
          </m:sub>
        </m:sSub>
      </m:oMath>
      <w:r w:rsidR="00185800" w:rsidRPr="00F06EB6">
        <w:rPr>
          <w:rFonts w:hint="eastAsia"/>
          <w:szCs w:val="24"/>
        </w:rPr>
        <w:t>——第</w:t>
      </w:r>
      <w:proofErr w:type="spellStart"/>
      <w:r w:rsidR="00185800" w:rsidRPr="00F06EB6">
        <w:rPr>
          <w:rFonts w:hint="eastAsia"/>
          <w:i/>
          <w:szCs w:val="24"/>
        </w:rPr>
        <w:t>i</w:t>
      </w:r>
      <w:proofErr w:type="spellEnd"/>
      <w:r w:rsidR="00185800" w:rsidRPr="00F06EB6">
        <w:rPr>
          <w:rFonts w:hint="eastAsia"/>
          <w:szCs w:val="24"/>
        </w:rPr>
        <w:t>个一级指标；</w:t>
      </w:r>
    </w:p>
    <w:p w14:paraId="08AB1BB3" w14:textId="77777777" w:rsidR="00A02D7E" w:rsidRPr="00F06EB6" w:rsidRDefault="00CD68E0">
      <w:pPr>
        <w:ind w:leftChars="296" w:left="888" w:hangingChars="74" w:hanging="178"/>
        <w:rPr>
          <w:szCs w:val="24"/>
        </w:rPr>
      </w:pPr>
      <m:oMath>
        <m:sSub>
          <m:sSubPr>
            <m:ctrlPr>
              <w:rPr>
                <w:rFonts w:ascii="Cambria Math" w:hAnsi="Cambria Math"/>
                <w:i/>
                <w:szCs w:val="24"/>
              </w:rPr>
            </m:ctrlPr>
          </m:sSubPr>
          <m:e>
            <m:r>
              <w:rPr>
                <w:rFonts w:ascii="Cambria Math" w:hAnsi="Cambria Math"/>
                <w:szCs w:val="24"/>
              </w:rPr>
              <m:t>β</m:t>
            </m:r>
          </m:e>
          <m:sub>
            <m:r>
              <w:rPr>
                <w:rFonts w:ascii="Cambria Math" w:hAnsi="Cambria Math"/>
                <w:szCs w:val="24"/>
              </w:rPr>
              <m:t>j</m:t>
            </m:r>
          </m:sub>
        </m:sSub>
      </m:oMath>
      <w:r w:rsidR="00185800" w:rsidRPr="00F06EB6">
        <w:rPr>
          <w:rFonts w:hint="eastAsia"/>
          <w:szCs w:val="24"/>
        </w:rPr>
        <w:t>——第</w:t>
      </w:r>
      <w:proofErr w:type="spellStart"/>
      <w:r w:rsidR="00185800" w:rsidRPr="00F06EB6">
        <w:rPr>
          <w:rFonts w:hint="eastAsia"/>
          <w:i/>
          <w:szCs w:val="24"/>
        </w:rPr>
        <w:t>i</w:t>
      </w:r>
      <w:proofErr w:type="spellEnd"/>
      <w:r w:rsidR="00185800" w:rsidRPr="00F06EB6">
        <w:rPr>
          <w:rFonts w:hint="eastAsia"/>
          <w:szCs w:val="24"/>
        </w:rPr>
        <w:t>个一级指标包含的第</w:t>
      </w:r>
      <w:r w:rsidR="00185800" w:rsidRPr="00F06EB6">
        <w:rPr>
          <w:rFonts w:hint="eastAsia"/>
          <w:i/>
          <w:szCs w:val="24"/>
        </w:rPr>
        <w:t>j</w:t>
      </w:r>
      <w:r w:rsidR="00185800" w:rsidRPr="00F06EB6">
        <w:rPr>
          <w:rFonts w:hint="eastAsia"/>
          <w:szCs w:val="24"/>
        </w:rPr>
        <w:t>个二级指标权重值；</w:t>
      </w:r>
    </w:p>
    <w:p w14:paraId="27525BF3" w14:textId="77777777" w:rsidR="00A02D7E" w:rsidRPr="00F06EB6" w:rsidRDefault="00185800">
      <w:pPr>
        <w:ind w:leftChars="296" w:left="888" w:hangingChars="74" w:hanging="178"/>
        <w:rPr>
          <w:szCs w:val="24"/>
        </w:rPr>
      </w:pPr>
      <w:r w:rsidRPr="00F06EB6">
        <w:rPr>
          <w:rFonts w:hint="eastAsia"/>
          <w:i/>
          <w:szCs w:val="24"/>
        </w:rPr>
        <w:t>k</w:t>
      </w:r>
      <w:r w:rsidRPr="00F06EB6">
        <w:rPr>
          <w:rFonts w:hint="eastAsia"/>
          <w:szCs w:val="24"/>
        </w:rPr>
        <w:t>——第</w:t>
      </w:r>
      <w:proofErr w:type="spellStart"/>
      <w:r w:rsidRPr="00F06EB6">
        <w:rPr>
          <w:rFonts w:hint="eastAsia"/>
          <w:szCs w:val="24"/>
        </w:rPr>
        <w:t>i</w:t>
      </w:r>
      <w:proofErr w:type="spellEnd"/>
      <w:r w:rsidRPr="00F06EB6">
        <w:rPr>
          <w:rFonts w:hint="eastAsia"/>
          <w:szCs w:val="24"/>
        </w:rPr>
        <w:t>个一级指标包含的二级指标数量。</w:t>
      </w:r>
    </w:p>
    <w:p w14:paraId="1D9E3C6A" w14:textId="77777777" w:rsidR="00A02D7E" w:rsidRPr="00F06EB6" w:rsidRDefault="00185800">
      <w:pPr>
        <w:jc w:val="right"/>
        <w:rPr>
          <w:szCs w:val="24"/>
        </w:rPr>
      </w:pPr>
      <m:oMath>
        <m:r>
          <w:rPr>
            <w:rFonts w:ascii="Cambria Math" w:hAnsi="Cambria Math"/>
            <w:szCs w:val="24"/>
          </w:rPr>
          <m:t>P=</m:t>
        </m:r>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m</m:t>
            </m:r>
          </m:sup>
          <m:e>
            <m:sSub>
              <m:sSubPr>
                <m:ctrlPr>
                  <w:rPr>
                    <w:rFonts w:ascii="Cambria Math" w:hAnsi="Cambria Math"/>
                    <w:i/>
                    <w:szCs w:val="24"/>
                  </w:rPr>
                </m:ctrlPr>
              </m:sSubPr>
              <m:e>
                <m:r>
                  <w:rPr>
                    <w:rFonts w:ascii="Cambria Math" w:hAnsi="Cambria Math"/>
                    <w:szCs w:val="24"/>
                  </w:rPr>
                  <m:t>α</m:t>
                </m:r>
              </m:e>
              <m:sub>
                <m:r>
                  <w:rPr>
                    <w:rFonts w:ascii="Cambria Math" w:hAnsi="Cambria Math"/>
                    <w:szCs w:val="24"/>
                  </w:rPr>
                  <m:t>i</m:t>
                </m:r>
              </m:sub>
            </m:sSub>
          </m:e>
        </m:nary>
        <m:sSub>
          <m:sSubPr>
            <m:ctrlPr>
              <w:rPr>
                <w:rFonts w:ascii="Cambria Math" w:hAnsi="Cambria Math"/>
                <w:i/>
                <w:szCs w:val="24"/>
              </w:rPr>
            </m:ctrlPr>
          </m:sSubPr>
          <m:e>
            <m:r>
              <w:rPr>
                <w:rFonts w:ascii="Cambria Math" w:hAnsi="Cambria Math"/>
                <w:szCs w:val="24"/>
              </w:rPr>
              <m:t>P</m:t>
            </m:r>
          </m:e>
          <m:sub>
            <m:sSub>
              <m:sSubPr>
                <m:ctrlPr>
                  <w:rPr>
                    <w:rFonts w:ascii="Cambria Math" w:hAnsi="Cambria Math"/>
                    <w:i/>
                    <w:szCs w:val="24"/>
                  </w:rPr>
                </m:ctrlPr>
              </m:sSubPr>
              <m:e>
                <m:r>
                  <w:rPr>
                    <w:rFonts w:ascii="Cambria Math" w:hAnsi="Cambria Math"/>
                    <w:szCs w:val="24"/>
                  </w:rPr>
                  <m:t>T</m:t>
                </m:r>
              </m:e>
              <m:sub>
                <m:r>
                  <w:rPr>
                    <w:rFonts w:ascii="Cambria Math" w:hAnsi="Cambria Math"/>
                    <w:szCs w:val="24"/>
                  </w:rPr>
                  <m:t>i</m:t>
                </m:r>
              </m:sub>
            </m:sSub>
          </m:sub>
        </m:sSub>
        <m:r>
          <w:rPr>
            <w:rFonts w:ascii="Cambria Math" w:hAnsi="Cambria Math"/>
            <w:szCs w:val="24"/>
          </w:rPr>
          <m:t xml:space="preserve"> </m:t>
        </m:r>
      </m:oMath>
      <w:r w:rsidRPr="00F06EB6">
        <w:rPr>
          <w:rFonts w:hint="eastAsia"/>
          <w:szCs w:val="24"/>
        </w:rPr>
        <w:t xml:space="preserve"> </w:t>
      </w:r>
      <w:r w:rsidRPr="00F06EB6">
        <w:rPr>
          <w:szCs w:val="24"/>
        </w:rPr>
        <w:t xml:space="preserve">                        </w:t>
      </w:r>
      <w:r w:rsidRPr="00F06EB6">
        <w:rPr>
          <w:rFonts w:hint="eastAsia"/>
          <w:szCs w:val="24"/>
        </w:rPr>
        <w:t>（</w:t>
      </w:r>
      <w:r w:rsidRPr="00F06EB6">
        <w:rPr>
          <w:rFonts w:hint="eastAsia"/>
          <w:bCs/>
          <w:szCs w:val="24"/>
        </w:rPr>
        <w:t>4.2.</w:t>
      </w:r>
      <w:r w:rsidRPr="00F06EB6">
        <w:rPr>
          <w:bCs/>
          <w:szCs w:val="24"/>
        </w:rPr>
        <w:t>6</w:t>
      </w:r>
      <w:r w:rsidRPr="00F06EB6">
        <w:rPr>
          <w:szCs w:val="24"/>
        </w:rPr>
        <w:t>-</w:t>
      </w:r>
      <w:r w:rsidRPr="00F06EB6">
        <w:rPr>
          <w:rFonts w:hint="eastAsia"/>
          <w:szCs w:val="24"/>
        </w:rPr>
        <w:t>2</w:t>
      </w:r>
      <w:r w:rsidRPr="00F06EB6">
        <w:rPr>
          <w:rFonts w:hint="eastAsia"/>
          <w:szCs w:val="24"/>
        </w:rPr>
        <w:t>）</w:t>
      </w:r>
    </w:p>
    <w:p w14:paraId="5A807EC1" w14:textId="77777777" w:rsidR="00A02D7E" w:rsidRPr="00F06EB6" w:rsidRDefault="00185800">
      <w:pPr>
        <w:rPr>
          <w:szCs w:val="24"/>
        </w:rPr>
      </w:pPr>
      <w:r w:rsidRPr="00F06EB6">
        <w:rPr>
          <w:rFonts w:hint="eastAsia"/>
          <w:szCs w:val="24"/>
        </w:rPr>
        <w:t>式中：</w:t>
      </w:r>
      <m:oMath>
        <m:sSub>
          <m:sSubPr>
            <m:ctrlPr>
              <w:rPr>
                <w:rFonts w:ascii="Cambria Math" w:hAnsi="Cambria Math"/>
                <w:i/>
                <w:szCs w:val="24"/>
              </w:rPr>
            </m:ctrlPr>
          </m:sSubPr>
          <m:e>
            <m:r>
              <w:rPr>
                <w:rFonts w:ascii="Cambria Math" w:hAnsi="Cambria Math"/>
                <w:szCs w:val="24"/>
              </w:rPr>
              <m:t>α</m:t>
            </m:r>
          </m:e>
          <m:sub>
            <m:r>
              <w:rPr>
                <w:rFonts w:ascii="Cambria Math" w:hAnsi="Cambria Math"/>
                <w:szCs w:val="24"/>
              </w:rPr>
              <m:t>i</m:t>
            </m:r>
          </m:sub>
        </m:sSub>
      </m:oMath>
      <w:r w:rsidRPr="00F06EB6">
        <w:rPr>
          <w:rFonts w:hint="eastAsia"/>
          <w:szCs w:val="24"/>
        </w:rPr>
        <w:t>——第</w:t>
      </w:r>
      <w:proofErr w:type="spellStart"/>
      <w:r w:rsidRPr="00F06EB6">
        <w:rPr>
          <w:rFonts w:hint="eastAsia"/>
          <w:i/>
          <w:szCs w:val="24"/>
        </w:rPr>
        <w:t>i</w:t>
      </w:r>
      <w:proofErr w:type="spellEnd"/>
      <w:r w:rsidRPr="00F06EB6">
        <w:rPr>
          <w:rFonts w:hint="eastAsia"/>
          <w:szCs w:val="24"/>
        </w:rPr>
        <w:t>个一级指标权重值；</w:t>
      </w:r>
    </w:p>
    <w:p w14:paraId="0E8BA090" w14:textId="77777777" w:rsidR="00A02D7E" w:rsidRPr="00F06EB6" w:rsidRDefault="00185800">
      <w:pPr>
        <w:ind w:leftChars="296" w:left="768" w:hangingChars="24" w:hanging="58"/>
        <w:rPr>
          <w:szCs w:val="24"/>
        </w:rPr>
      </w:pPr>
      <w:r w:rsidRPr="00F06EB6">
        <w:rPr>
          <w:rFonts w:hint="eastAsia"/>
          <w:i/>
          <w:szCs w:val="24"/>
        </w:rPr>
        <w:t>m</w:t>
      </w:r>
      <w:r w:rsidRPr="00F06EB6">
        <w:rPr>
          <w:rFonts w:hint="eastAsia"/>
          <w:szCs w:val="24"/>
        </w:rPr>
        <w:t>——一级指标的数量；</w:t>
      </w:r>
    </w:p>
    <w:p w14:paraId="1D9B5DC0" w14:textId="77777777" w:rsidR="00A02D7E" w:rsidRPr="00F06EB6" w:rsidRDefault="00185800">
      <w:pPr>
        <w:ind w:leftChars="296" w:left="768" w:hangingChars="24" w:hanging="58"/>
        <w:rPr>
          <w:szCs w:val="24"/>
        </w:rPr>
      </w:pPr>
      <w:r w:rsidRPr="00F06EB6">
        <w:rPr>
          <w:rFonts w:hint="eastAsia"/>
          <w:i/>
          <w:szCs w:val="24"/>
        </w:rPr>
        <w:t>P</w:t>
      </w:r>
      <w:r w:rsidRPr="00F06EB6">
        <w:rPr>
          <w:rFonts w:hint="eastAsia"/>
          <w:szCs w:val="24"/>
        </w:rPr>
        <w:t>——管网安全风险分值。</w:t>
      </w:r>
    </w:p>
    <w:p w14:paraId="6C685362" w14:textId="77777777" w:rsidR="00A02D7E" w:rsidRPr="00F06EB6" w:rsidRDefault="00185800">
      <w:pPr>
        <w:rPr>
          <w:sz w:val="21"/>
          <w:szCs w:val="21"/>
        </w:rPr>
      </w:pPr>
      <w:r w:rsidRPr="00F06EB6">
        <w:rPr>
          <w:rFonts w:hint="eastAsia"/>
          <w:sz w:val="21"/>
          <w:szCs w:val="21"/>
        </w:rPr>
        <w:t>注：当部分指标不存在时，式（</w:t>
      </w:r>
      <w:r w:rsidRPr="00F06EB6">
        <w:rPr>
          <w:rFonts w:hint="eastAsia"/>
          <w:bCs/>
          <w:sz w:val="21"/>
          <w:szCs w:val="21"/>
        </w:rPr>
        <w:t>4.2.</w:t>
      </w:r>
      <w:r w:rsidRPr="00F06EB6">
        <w:rPr>
          <w:bCs/>
          <w:sz w:val="21"/>
          <w:szCs w:val="21"/>
        </w:rPr>
        <w:t>6</w:t>
      </w:r>
      <w:r w:rsidRPr="00F06EB6">
        <w:rPr>
          <w:sz w:val="21"/>
          <w:szCs w:val="21"/>
        </w:rPr>
        <w:t>-</w:t>
      </w:r>
      <w:r w:rsidRPr="00F06EB6">
        <w:rPr>
          <w:rFonts w:hint="eastAsia"/>
          <w:sz w:val="21"/>
          <w:szCs w:val="21"/>
        </w:rPr>
        <w:t>1</w:t>
      </w:r>
      <w:r w:rsidRPr="00F06EB6">
        <w:rPr>
          <w:rFonts w:hint="eastAsia"/>
          <w:sz w:val="21"/>
          <w:szCs w:val="21"/>
        </w:rPr>
        <w:t>）、（</w:t>
      </w:r>
      <w:r w:rsidRPr="00F06EB6">
        <w:rPr>
          <w:rFonts w:hint="eastAsia"/>
          <w:bCs/>
          <w:sz w:val="21"/>
          <w:szCs w:val="21"/>
        </w:rPr>
        <w:t>4.2.</w:t>
      </w:r>
      <w:r w:rsidRPr="00F06EB6">
        <w:rPr>
          <w:bCs/>
          <w:sz w:val="21"/>
          <w:szCs w:val="21"/>
        </w:rPr>
        <w:t>6</w:t>
      </w:r>
      <w:r w:rsidRPr="00F06EB6">
        <w:rPr>
          <w:sz w:val="21"/>
          <w:szCs w:val="21"/>
        </w:rPr>
        <w:t>-</w:t>
      </w:r>
      <w:r w:rsidRPr="00F06EB6">
        <w:rPr>
          <w:rFonts w:hint="eastAsia"/>
          <w:sz w:val="21"/>
          <w:szCs w:val="21"/>
        </w:rPr>
        <w:t>2</w:t>
      </w:r>
      <w:r w:rsidRPr="00F06EB6">
        <w:rPr>
          <w:rFonts w:hint="eastAsia"/>
          <w:sz w:val="21"/>
          <w:szCs w:val="21"/>
        </w:rPr>
        <w:t>）中的</w:t>
      </w:r>
      <m:oMath>
        <m:sSub>
          <m:sSubPr>
            <m:ctrlPr>
              <w:rPr>
                <w:rFonts w:ascii="Cambria Math" w:hAnsi="Cambria Math"/>
                <w:i/>
                <w:sz w:val="21"/>
                <w:szCs w:val="21"/>
              </w:rPr>
            </m:ctrlPr>
          </m:sSubPr>
          <m:e>
            <m:r>
              <w:rPr>
                <w:rFonts w:ascii="Cambria Math" w:hAnsi="Cambria Math"/>
                <w:sz w:val="21"/>
                <w:szCs w:val="21"/>
              </w:rPr>
              <m:t>α</m:t>
            </m:r>
          </m:e>
          <m:sub>
            <m:r>
              <w:rPr>
                <w:rFonts w:ascii="Cambria Math" w:hAnsi="Cambria Math"/>
                <w:sz w:val="21"/>
                <w:szCs w:val="21"/>
              </w:rPr>
              <m:t>i</m:t>
            </m:r>
          </m:sub>
        </m:sSub>
      </m:oMath>
      <w:r w:rsidRPr="00F06EB6">
        <w:rPr>
          <w:rFonts w:hint="eastAsia"/>
          <w:sz w:val="21"/>
          <w:szCs w:val="21"/>
        </w:rPr>
        <w:t>、</w:t>
      </w:r>
      <m:oMath>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j</m:t>
            </m:r>
          </m:sub>
        </m:sSub>
      </m:oMath>
      <w:r w:rsidRPr="00F06EB6">
        <w:rPr>
          <w:rFonts w:hint="eastAsia"/>
          <w:sz w:val="21"/>
          <w:szCs w:val="21"/>
        </w:rPr>
        <w:t>应由式（</w:t>
      </w:r>
      <w:r w:rsidRPr="00F06EB6">
        <w:rPr>
          <w:rFonts w:hint="eastAsia"/>
          <w:bCs/>
          <w:sz w:val="21"/>
          <w:szCs w:val="21"/>
        </w:rPr>
        <w:t>4.2.</w:t>
      </w:r>
      <w:r w:rsidRPr="00F06EB6">
        <w:rPr>
          <w:bCs/>
          <w:sz w:val="21"/>
          <w:szCs w:val="21"/>
        </w:rPr>
        <w:t>5</w:t>
      </w:r>
      <w:r w:rsidRPr="00F06EB6">
        <w:rPr>
          <w:sz w:val="21"/>
          <w:szCs w:val="21"/>
        </w:rPr>
        <w:t>-</w:t>
      </w:r>
      <w:r w:rsidRPr="00F06EB6">
        <w:rPr>
          <w:rFonts w:hint="eastAsia"/>
          <w:sz w:val="21"/>
          <w:szCs w:val="21"/>
        </w:rPr>
        <w:t>1</w:t>
      </w:r>
      <w:r w:rsidRPr="00F06EB6">
        <w:rPr>
          <w:rFonts w:hint="eastAsia"/>
          <w:sz w:val="21"/>
          <w:szCs w:val="21"/>
        </w:rPr>
        <w:t>）中相对应的</w:t>
      </w:r>
      <m:oMath>
        <m:sSubSup>
          <m:sSubSupPr>
            <m:ctrlPr>
              <w:rPr>
                <w:rFonts w:ascii="Cambria Math" w:hAnsi="Cambria Math"/>
                <w:i/>
                <w:sz w:val="21"/>
                <w:szCs w:val="21"/>
              </w:rPr>
            </m:ctrlPr>
          </m:sSubSupPr>
          <m:e>
            <m:r>
              <w:rPr>
                <w:rFonts w:ascii="Cambria Math" w:hAnsi="Cambria Math"/>
                <w:sz w:val="21"/>
                <w:szCs w:val="21"/>
              </w:rPr>
              <m:t>a</m:t>
            </m:r>
          </m:e>
          <m:sub>
            <m:r>
              <w:rPr>
                <w:rFonts w:ascii="Cambria Math" w:hAnsi="Cambria Math"/>
                <w:sz w:val="21"/>
                <w:szCs w:val="21"/>
              </w:rPr>
              <m:t>i</m:t>
            </m:r>
          </m:sub>
          <m:sup>
            <m:r>
              <w:rPr>
                <w:rFonts w:ascii="Cambria Math" w:hAnsi="Cambria Math"/>
                <w:sz w:val="21"/>
                <w:szCs w:val="21"/>
              </w:rPr>
              <m:t>'</m:t>
            </m:r>
          </m:sup>
        </m:sSubSup>
      </m:oMath>
      <w:r w:rsidRPr="00F06EB6">
        <w:rPr>
          <w:rFonts w:hint="eastAsia"/>
          <w:sz w:val="21"/>
          <w:szCs w:val="21"/>
        </w:rPr>
        <w:t>替换。</w:t>
      </w:r>
    </w:p>
    <w:p w14:paraId="7953BF20" w14:textId="77777777" w:rsidR="00A02D7E" w:rsidRPr="00F06EB6" w:rsidRDefault="00185800">
      <w:pPr>
        <w:ind w:firstLineChars="200" w:firstLine="480"/>
        <w:rPr>
          <w:szCs w:val="24"/>
        </w:rPr>
      </w:pPr>
      <w:r w:rsidRPr="00F06EB6">
        <w:rPr>
          <w:rFonts w:hint="eastAsia"/>
          <w:szCs w:val="24"/>
        </w:rPr>
        <w:t xml:space="preserve">2 </w:t>
      </w:r>
      <w:r w:rsidRPr="00F06EB6">
        <w:rPr>
          <w:rFonts w:hint="eastAsia"/>
          <w:szCs w:val="24"/>
        </w:rPr>
        <w:t>安全风险等级按表</w:t>
      </w:r>
      <w:r w:rsidRPr="00F06EB6">
        <w:rPr>
          <w:rFonts w:hint="eastAsia"/>
          <w:bCs/>
          <w:szCs w:val="24"/>
        </w:rPr>
        <w:t>4.2.</w:t>
      </w:r>
      <w:r w:rsidRPr="00F06EB6">
        <w:rPr>
          <w:bCs/>
          <w:szCs w:val="24"/>
        </w:rPr>
        <w:t>6</w:t>
      </w:r>
      <w:r w:rsidRPr="00F06EB6">
        <w:rPr>
          <w:szCs w:val="24"/>
        </w:rPr>
        <w:t>-</w:t>
      </w:r>
      <w:r w:rsidRPr="00F06EB6">
        <w:rPr>
          <w:rFonts w:hint="eastAsia"/>
          <w:szCs w:val="24"/>
        </w:rPr>
        <w:t>1</w:t>
      </w:r>
      <w:r w:rsidRPr="00F06EB6">
        <w:rPr>
          <w:rFonts w:hint="eastAsia"/>
          <w:szCs w:val="24"/>
        </w:rPr>
        <w:t>划分。</w:t>
      </w:r>
    </w:p>
    <w:p w14:paraId="1CD81774" w14:textId="77777777" w:rsidR="00A02D7E" w:rsidRPr="00F06EB6" w:rsidRDefault="00185800">
      <w:pPr>
        <w:tabs>
          <w:tab w:val="left" w:pos="0"/>
        </w:tabs>
        <w:jc w:val="center"/>
        <w:rPr>
          <w:rFonts w:cs="黑体"/>
          <w:sz w:val="21"/>
          <w:szCs w:val="21"/>
        </w:rPr>
      </w:pPr>
      <w:r w:rsidRPr="00F06EB6">
        <w:rPr>
          <w:rFonts w:cs="黑体" w:hint="eastAsia"/>
          <w:sz w:val="21"/>
          <w:szCs w:val="21"/>
        </w:rPr>
        <w:t>表</w:t>
      </w:r>
      <w:r w:rsidRPr="00F06EB6">
        <w:rPr>
          <w:rFonts w:hint="eastAsia"/>
          <w:bCs/>
          <w:sz w:val="21"/>
          <w:szCs w:val="21"/>
        </w:rPr>
        <w:t>4.2.</w:t>
      </w:r>
      <w:r w:rsidRPr="00F06EB6">
        <w:rPr>
          <w:bCs/>
          <w:sz w:val="21"/>
          <w:szCs w:val="21"/>
        </w:rPr>
        <w:t>6</w:t>
      </w:r>
      <w:r w:rsidRPr="00F06EB6">
        <w:rPr>
          <w:sz w:val="21"/>
          <w:szCs w:val="21"/>
        </w:rPr>
        <w:t>-</w:t>
      </w:r>
      <w:r w:rsidRPr="00F06EB6">
        <w:rPr>
          <w:rFonts w:hint="eastAsia"/>
          <w:sz w:val="21"/>
          <w:szCs w:val="21"/>
        </w:rPr>
        <w:t>1</w:t>
      </w:r>
      <w:r w:rsidRPr="00F06EB6">
        <w:rPr>
          <w:rFonts w:cs="黑体"/>
          <w:sz w:val="21"/>
          <w:szCs w:val="21"/>
        </w:rPr>
        <w:t xml:space="preserve"> </w:t>
      </w:r>
      <w:r w:rsidRPr="00F06EB6">
        <w:rPr>
          <w:rFonts w:cs="黑体" w:hint="eastAsia"/>
          <w:sz w:val="21"/>
          <w:szCs w:val="21"/>
        </w:rPr>
        <w:t>安全风险分级</w:t>
      </w:r>
    </w:p>
    <w:tbl>
      <w:tblPr>
        <w:tblStyle w:val="af0"/>
        <w:tblW w:w="5000" w:type="pct"/>
        <w:jc w:val="center"/>
        <w:tblLook w:val="04A0" w:firstRow="1" w:lastRow="0" w:firstColumn="1" w:lastColumn="0" w:noHBand="0" w:noVBand="1"/>
      </w:tblPr>
      <w:tblGrid>
        <w:gridCol w:w="2963"/>
        <w:gridCol w:w="1401"/>
        <w:gridCol w:w="4158"/>
      </w:tblGrid>
      <w:tr w:rsidR="00A02D7E" w:rsidRPr="00F06EB6" w14:paraId="3B6FAADA" w14:textId="77777777" w:rsidTr="00176B69">
        <w:trPr>
          <w:jc w:val="center"/>
        </w:trPr>
        <w:tc>
          <w:tcPr>
            <w:tcW w:w="2963" w:type="dxa"/>
            <w:vAlign w:val="center"/>
          </w:tcPr>
          <w:p w14:paraId="2908751D" w14:textId="77777777" w:rsidR="00A02D7E" w:rsidRPr="00F06EB6" w:rsidRDefault="00185800">
            <w:pPr>
              <w:jc w:val="center"/>
              <w:rPr>
                <w:sz w:val="21"/>
                <w:szCs w:val="21"/>
              </w:rPr>
            </w:pPr>
            <w:r w:rsidRPr="00F06EB6">
              <w:rPr>
                <w:rFonts w:hint="eastAsia"/>
                <w:i/>
                <w:sz w:val="21"/>
                <w:szCs w:val="21"/>
              </w:rPr>
              <w:t>P</w:t>
            </w:r>
            <w:r w:rsidRPr="00F06EB6">
              <w:rPr>
                <w:rFonts w:hint="eastAsia"/>
                <w:sz w:val="21"/>
                <w:szCs w:val="21"/>
              </w:rPr>
              <w:t>的范围</w:t>
            </w:r>
          </w:p>
        </w:tc>
        <w:tc>
          <w:tcPr>
            <w:tcW w:w="1401" w:type="dxa"/>
            <w:vAlign w:val="center"/>
          </w:tcPr>
          <w:p w14:paraId="4481A750" w14:textId="77777777" w:rsidR="00A02D7E" w:rsidRPr="00F06EB6" w:rsidRDefault="00185800">
            <w:pPr>
              <w:jc w:val="center"/>
              <w:rPr>
                <w:sz w:val="21"/>
                <w:szCs w:val="21"/>
              </w:rPr>
            </w:pPr>
            <w:r w:rsidRPr="00F06EB6">
              <w:rPr>
                <w:rFonts w:hint="eastAsia"/>
                <w:sz w:val="21"/>
                <w:szCs w:val="21"/>
              </w:rPr>
              <w:t>等级</w:t>
            </w:r>
          </w:p>
        </w:tc>
        <w:tc>
          <w:tcPr>
            <w:tcW w:w="4158" w:type="dxa"/>
            <w:vAlign w:val="center"/>
          </w:tcPr>
          <w:p w14:paraId="3CFC705E" w14:textId="77777777" w:rsidR="00A02D7E" w:rsidRPr="00F06EB6" w:rsidRDefault="00185800">
            <w:pPr>
              <w:jc w:val="center"/>
              <w:rPr>
                <w:sz w:val="21"/>
                <w:szCs w:val="21"/>
              </w:rPr>
            </w:pPr>
            <w:r w:rsidRPr="00F06EB6">
              <w:rPr>
                <w:sz w:val="21"/>
                <w:szCs w:val="21"/>
              </w:rPr>
              <w:t>说明</w:t>
            </w:r>
          </w:p>
        </w:tc>
      </w:tr>
      <w:tr w:rsidR="00A02D7E" w:rsidRPr="00F06EB6" w14:paraId="070EB3C2" w14:textId="77777777" w:rsidTr="00176B69">
        <w:trPr>
          <w:jc w:val="center"/>
        </w:trPr>
        <w:tc>
          <w:tcPr>
            <w:tcW w:w="2963" w:type="dxa"/>
            <w:vAlign w:val="center"/>
          </w:tcPr>
          <w:p w14:paraId="45FA4BD4" w14:textId="77777777" w:rsidR="00A02D7E" w:rsidRPr="00F06EB6" w:rsidRDefault="00185800">
            <w:pPr>
              <w:jc w:val="center"/>
              <w:rPr>
                <w:sz w:val="21"/>
                <w:szCs w:val="21"/>
              </w:rPr>
            </w:pPr>
            <m:oMathPara>
              <m:oMath>
                <m:r>
                  <w:rPr>
                    <w:rFonts w:ascii="Cambria Math" w:hAnsi="Cambria Math"/>
                    <w:sz w:val="21"/>
                    <w:szCs w:val="21"/>
                  </w:rPr>
                  <m:t>P&lt;40</m:t>
                </m:r>
              </m:oMath>
            </m:oMathPara>
          </w:p>
        </w:tc>
        <w:tc>
          <w:tcPr>
            <w:tcW w:w="1401" w:type="dxa"/>
            <w:vAlign w:val="center"/>
          </w:tcPr>
          <w:p w14:paraId="2E3BEDAA" w14:textId="77777777" w:rsidR="00A02D7E" w:rsidRPr="00F06EB6" w:rsidRDefault="00185800">
            <w:pPr>
              <w:jc w:val="center"/>
              <w:rPr>
                <w:sz w:val="21"/>
                <w:szCs w:val="21"/>
              </w:rPr>
            </w:pPr>
            <w:r w:rsidRPr="00F06EB6">
              <w:rPr>
                <w:rFonts w:hint="eastAsia"/>
                <w:sz w:val="21"/>
                <w:szCs w:val="21"/>
              </w:rPr>
              <w:t>1</w:t>
            </w:r>
          </w:p>
        </w:tc>
        <w:tc>
          <w:tcPr>
            <w:tcW w:w="4158" w:type="dxa"/>
            <w:vAlign w:val="center"/>
          </w:tcPr>
          <w:p w14:paraId="4C1970F1" w14:textId="77777777" w:rsidR="00A02D7E" w:rsidRPr="00F06EB6" w:rsidRDefault="00185800">
            <w:pPr>
              <w:jc w:val="center"/>
              <w:rPr>
                <w:sz w:val="21"/>
                <w:szCs w:val="21"/>
              </w:rPr>
            </w:pPr>
            <w:r w:rsidRPr="00F06EB6">
              <w:rPr>
                <w:rFonts w:hint="eastAsia"/>
                <w:sz w:val="21"/>
                <w:szCs w:val="21"/>
              </w:rPr>
              <w:t>安全风险微小，存在一定安全裕度</w:t>
            </w:r>
          </w:p>
        </w:tc>
      </w:tr>
      <w:tr w:rsidR="00A02D7E" w:rsidRPr="00F06EB6" w14:paraId="0CCF033A" w14:textId="77777777" w:rsidTr="00176B69">
        <w:trPr>
          <w:jc w:val="center"/>
        </w:trPr>
        <w:tc>
          <w:tcPr>
            <w:tcW w:w="2963" w:type="dxa"/>
            <w:vAlign w:val="center"/>
          </w:tcPr>
          <w:p w14:paraId="5A12C3A9" w14:textId="77777777" w:rsidR="00A02D7E" w:rsidRPr="00F06EB6" w:rsidRDefault="00185800">
            <w:pPr>
              <w:jc w:val="center"/>
              <w:rPr>
                <w:sz w:val="21"/>
                <w:szCs w:val="21"/>
              </w:rPr>
            </w:pPr>
            <m:oMathPara>
              <m:oMath>
                <m:r>
                  <w:rPr>
                    <w:rFonts w:ascii="Cambria Math" w:hAnsi="Cambria Math"/>
                    <w:sz w:val="21"/>
                    <w:szCs w:val="21"/>
                  </w:rPr>
                  <m:t>40≤P&lt;60</m:t>
                </m:r>
              </m:oMath>
            </m:oMathPara>
          </w:p>
        </w:tc>
        <w:tc>
          <w:tcPr>
            <w:tcW w:w="1401" w:type="dxa"/>
            <w:vAlign w:val="center"/>
          </w:tcPr>
          <w:p w14:paraId="1CE90E5A" w14:textId="77777777" w:rsidR="00A02D7E" w:rsidRPr="00F06EB6" w:rsidRDefault="00185800">
            <w:pPr>
              <w:jc w:val="center"/>
              <w:rPr>
                <w:sz w:val="21"/>
                <w:szCs w:val="21"/>
              </w:rPr>
            </w:pPr>
            <w:r w:rsidRPr="00F06EB6">
              <w:rPr>
                <w:rFonts w:hint="eastAsia"/>
                <w:sz w:val="21"/>
                <w:szCs w:val="21"/>
              </w:rPr>
              <w:t>2</w:t>
            </w:r>
          </w:p>
        </w:tc>
        <w:tc>
          <w:tcPr>
            <w:tcW w:w="4158" w:type="dxa"/>
            <w:vAlign w:val="center"/>
          </w:tcPr>
          <w:p w14:paraId="33D85203" w14:textId="77777777" w:rsidR="00A02D7E" w:rsidRPr="00F06EB6" w:rsidRDefault="00185800">
            <w:pPr>
              <w:jc w:val="center"/>
              <w:rPr>
                <w:sz w:val="21"/>
                <w:szCs w:val="21"/>
              </w:rPr>
            </w:pPr>
            <w:r w:rsidRPr="00F06EB6">
              <w:rPr>
                <w:rFonts w:hint="eastAsia"/>
                <w:bCs/>
                <w:sz w:val="21"/>
                <w:szCs w:val="21"/>
              </w:rPr>
              <w:t>存在较小安全风险</w:t>
            </w:r>
          </w:p>
        </w:tc>
      </w:tr>
      <w:tr w:rsidR="00A02D7E" w:rsidRPr="00F06EB6" w14:paraId="3D2846B3" w14:textId="77777777" w:rsidTr="00176B69">
        <w:trPr>
          <w:jc w:val="center"/>
        </w:trPr>
        <w:tc>
          <w:tcPr>
            <w:tcW w:w="2963" w:type="dxa"/>
            <w:vAlign w:val="center"/>
          </w:tcPr>
          <w:p w14:paraId="7CBB7C24" w14:textId="77777777" w:rsidR="00A02D7E" w:rsidRPr="00F06EB6" w:rsidRDefault="00185800">
            <w:pPr>
              <w:jc w:val="center"/>
              <w:rPr>
                <w:sz w:val="21"/>
                <w:szCs w:val="21"/>
              </w:rPr>
            </w:pPr>
            <m:oMathPara>
              <m:oMath>
                <m:r>
                  <w:rPr>
                    <w:rFonts w:ascii="Cambria Math" w:hAnsi="Cambria Math"/>
                    <w:sz w:val="21"/>
                    <w:szCs w:val="21"/>
                  </w:rPr>
                  <m:t>60≤P&lt;80</m:t>
                </m:r>
              </m:oMath>
            </m:oMathPara>
          </w:p>
        </w:tc>
        <w:tc>
          <w:tcPr>
            <w:tcW w:w="1401" w:type="dxa"/>
            <w:vAlign w:val="center"/>
          </w:tcPr>
          <w:p w14:paraId="3F967A7F" w14:textId="77777777" w:rsidR="00A02D7E" w:rsidRPr="00F06EB6" w:rsidRDefault="00185800">
            <w:pPr>
              <w:jc w:val="center"/>
              <w:rPr>
                <w:sz w:val="21"/>
                <w:szCs w:val="21"/>
              </w:rPr>
            </w:pPr>
            <w:r w:rsidRPr="00F06EB6">
              <w:rPr>
                <w:rFonts w:hint="eastAsia"/>
                <w:sz w:val="21"/>
                <w:szCs w:val="21"/>
              </w:rPr>
              <w:t>3</w:t>
            </w:r>
          </w:p>
        </w:tc>
        <w:tc>
          <w:tcPr>
            <w:tcW w:w="4158" w:type="dxa"/>
            <w:vAlign w:val="center"/>
          </w:tcPr>
          <w:p w14:paraId="0AE63913" w14:textId="77777777" w:rsidR="00A02D7E" w:rsidRPr="00F06EB6" w:rsidRDefault="00185800">
            <w:pPr>
              <w:jc w:val="center"/>
              <w:rPr>
                <w:sz w:val="21"/>
                <w:szCs w:val="21"/>
              </w:rPr>
            </w:pPr>
            <w:r w:rsidRPr="00F06EB6">
              <w:rPr>
                <w:rFonts w:hint="eastAsia"/>
                <w:bCs/>
                <w:sz w:val="21"/>
                <w:szCs w:val="21"/>
              </w:rPr>
              <w:t>存在一定安全风险</w:t>
            </w:r>
          </w:p>
        </w:tc>
      </w:tr>
      <w:tr w:rsidR="00A02D7E" w:rsidRPr="00F06EB6" w14:paraId="0BBB7117" w14:textId="77777777" w:rsidTr="00176B69">
        <w:trPr>
          <w:jc w:val="center"/>
        </w:trPr>
        <w:tc>
          <w:tcPr>
            <w:tcW w:w="2963" w:type="dxa"/>
            <w:vAlign w:val="center"/>
          </w:tcPr>
          <w:p w14:paraId="4D2D0EBA" w14:textId="77777777" w:rsidR="00A02D7E" w:rsidRPr="00F06EB6" w:rsidRDefault="00185800">
            <w:pPr>
              <w:jc w:val="center"/>
              <w:rPr>
                <w:sz w:val="21"/>
                <w:szCs w:val="21"/>
              </w:rPr>
            </w:pPr>
            <m:oMathPara>
              <m:oMath>
                <m:r>
                  <w:rPr>
                    <w:rFonts w:ascii="Cambria Math" w:hAnsi="Cambria Math"/>
                    <w:sz w:val="21"/>
                    <w:szCs w:val="21"/>
                  </w:rPr>
                  <w:lastRenderedPageBreak/>
                  <m:t>80≤P≤100</m:t>
                </m:r>
              </m:oMath>
            </m:oMathPara>
          </w:p>
        </w:tc>
        <w:tc>
          <w:tcPr>
            <w:tcW w:w="1401" w:type="dxa"/>
            <w:vAlign w:val="center"/>
          </w:tcPr>
          <w:p w14:paraId="549ADD45" w14:textId="77777777" w:rsidR="00A02D7E" w:rsidRPr="00F06EB6" w:rsidRDefault="00185800">
            <w:pPr>
              <w:jc w:val="center"/>
              <w:rPr>
                <w:sz w:val="21"/>
                <w:szCs w:val="21"/>
              </w:rPr>
            </w:pPr>
            <w:r w:rsidRPr="00F06EB6">
              <w:rPr>
                <w:rFonts w:hint="eastAsia"/>
                <w:sz w:val="21"/>
                <w:szCs w:val="21"/>
              </w:rPr>
              <w:t>4</w:t>
            </w:r>
          </w:p>
        </w:tc>
        <w:tc>
          <w:tcPr>
            <w:tcW w:w="4158" w:type="dxa"/>
            <w:vAlign w:val="center"/>
          </w:tcPr>
          <w:p w14:paraId="542788E4" w14:textId="77777777" w:rsidR="00A02D7E" w:rsidRPr="00F06EB6" w:rsidRDefault="00185800">
            <w:pPr>
              <w:jc w:val="center"/>
              <w:rPr>
                <w:sz w:val="21"/>
                <w:szCs w:val="21"/>
              </w:rPr>
            </w:pPr>
            <w:r w:rsidRPr="00F06EB6">
              <w:rPr>
                <w:rFonts w:hint="eastAsia"/>
                <w:bCs/>
                <w:sz w:val="21"/>
                <w:szCs w:val="21"/>
              </w:rPr>
              <w:t>存在重大安全风险</w:t>
            </w:r>
          </w:p>
        </w:tc>
      </w:tr>
    </w:tbl>
    <w:p w14:paraId="30EE462A" w14:textId="588F8110" w:rsidR="00A02D7E" w:rsidRPr="00F06EB6" w:rsidRDefault="00176B69" w:rsidP="00226FB6">
      <w:pPr>
        <w:rPr>
          <w:rFonts w:cs="Times New Roman"/>
        </w:rPr>
      </w:pPr>
      <w:r w:rsidRPr="00213E70">
        <w:rPr>
          <w:rFonts w:eastAsia="楷体" w:cs="Times New Roman" w:hint="eastAsia"/>
          <w:szCs w:val="24"/>
        </w:rPr>
        <w:t>【条文说明】</w:t>
      </w:r>
      <w:r w:rsidR="00185800" w:rsidRPr="00F06EB6">
        <w:rPr>
          <w:rFonts w:eastAsia="楷体" w:cs="Times New Roman"/>
        </w:rPr>
        <w:t>经过现场检查和资料收集，对附录</w:t>
      </w:r>
      <w:r w:rsidR="00185800" w:rsidRPr="00F06EB6">
        <w:rPr>
          <w:rFonts w:eastAsia="楷体" w:cs="Times New Roman"/>
        </w:rPr>
        <w:t>A</w:t>
      </w:r>
      <w:r w:rsidR="00185800" w:rsidRPr="00F06EB6">
        <w:rPr>
          <w:rFonts w:eastAsia="楷体" w:cs="Times New Roman"/>
        </w:rPr>
        <w:t>中各表打分后，可能出现表分数为</w:t>
      </w:r>
      <w:r w:rsidR="00185800" w:rsidRPr="00F06EB6">
        <w:rPr>
          <w:rFonts w:eastAsia="楷体" w:cs="Times New Roman"/>
        </w:rPr>
        <w:t>0</w:t>
      </w:r>
      <w:r w:rsidR="00185800" w:rsidRPr="00F06EB6">
        <w:rPr>
          <w:rFonts w:eastAsia="楷体" w:cs="Times New Roman"/>
        </w:rPr>
        <w:t>的情况。当发生此情况时，此二级指标所属的一级指标下的其他分值不为</w:t>
      </w:r>
      <w:r w:rsidR="00185800" w:rsidRPr="00F06EB6">
        <w:rPr>
          <w:rFonts w:eastAsia="楷体" w:cs="Times New Roman"/>
        </w:rPr>
        <w:t>0</w:t>
      </w:r>
      <w:r w:rsidR="00185800" w:rsidRPr="00F06EB6">
        <w:rPr>
          <w:rFonts w:eastAsia="楷体" w:cs="Times New Roman"/>
        </w:rPr>
        <w:t>的二级指标需要根据</w:t>
      </w:r>
      <w:r w:rsidR="00185800" w:rsidRPr="00F06EB6">
        <w:rPr>
          <w:rFonts w:eastAsia="楷体" w:cs="Times New Roman"/>
        </w:rPr>
        <w:t>4.2.5-1</w:t>
      </w:r>
      <w:r w:rsidR="00185800" w:rsidRPr="00F06EB6">
        <w:rPr>
          <w:rFonts w:eastAsia="楷体" w:cs="Times New Roman"/>
        </w:rPr>
        <w:t>重新分配权重，按重新分配的权重计算一级指标的安全风险分值。当存在一级指标分值为</w:t>
      </w:r>
      <w:r w:rsidR="00185800" w:rsidRPr="00F06EB6">
        <w:rPr>
          <w:rFonts w:eastAsia="楷体" w:cs="Times New Roman"/>
        </w:rPr>
        <w:t>0</w:t>
      </w:r>
      <w:r w:rsidR="00185800" w:rsidRPr="00F06EB6">
        <w:rPr>
          <w:rFonts w:eastAsia="楷体" w:cs="Times New Roman"/>
        </w:rPr>
        <w:t>时，其余不为</w:t>
      </w:r>
      <w:r w:rsidR="00185800" w:rsidRPr="00F06EB6">
        <w:rPr>
          <w:rFonts w:eastAsia="楷体" w:cs="Times New Roman"/>
        </w:rPr>
        <w:t>0</w:t>
      </w:r>
      <w:r w:rsidR="00185800" w:rsidRPr="00F06EB6">
        <w:rPr>
          <w:rFonts w:eastAsia="楷体" w:cs="Times New Roman"/>
        </w:rPr>
        <w:t>的一级指标需根据</w:t>
      </w:r>
      <w:r w:rsidR="00185800" w:rsidRPr="00F06EB6">
        <w:rPr>
          <w:rFonts w:eastAsia="楷体" w:cs="Times New Roman"/>
        </w:rPr>
        <w:t>4.2.5-1</w:t>
      </w:r>
      <w:r w:rsidR="00185800" w:rsidRPr="00F06EB6">
        <w:rPr>
          <w:rFonts w:eastAsia="楷体" w:cs="Times New Roman"/>
        </w:rPr>
        <w:t>重新分配权重后，再计算管网安全风险分值。</w:t>
      </w:r>
    </w:p>
    <w:p w14:paraId="400685AF" w14:textId="77777777" w:rsidR="00A02D7E" w:rsidRPr="00F06EB6" w:rsidRDefault="00185800">
      <w:pPr>
        <w:pStyle w:val="af5"/>
        <w:numPr>
          <w:ilvl w:val="0"/>
          <w:numId w:val="7"/>
        </w:numPr>
        <w:ind w:firstLineChars="0"/>
        <w:rPr>
          <w:rFonts w:cs="Times New Roman"/>
        </w:rPr>
      </w:pPr>
      <w:r w:rsidRPr="00F06EB6">
        <w:rPr>
          <w:rFonts w:cs="Times New Roman" w:hint="eastAsia"/>
        </w:rPr>
        <w:t>健康风险评估后的分类管理应按以下步骤进行：</w:t>
      </w:r>
    </w:p>
    <w:p w14:paraId="55436EE7" w14:textId="77777777" w:rsidR="00A02D7E" w:rsidRPr="00F06EB6" w:rsidRDefault="00185800">
      <w:pPr>
        <w:ind w:right="-20" w:firstLineChars="200" w:firstLine="480"/>
        <w:rPr>
          <w:szCs w:val="24"/>
        </w:rPr>
      </w:pPr>
      <w:r w:rsidRPr="00F06EB6">
        <w:rPr>
          <w:rFonts w:hint="eastAsia"/>
          <w:szCs w:val="24"/>
        </w:rPr>
        <w:t>1</w:t>
      </w:r>
      <w:r w:rsidRPr="00F06EB6">
        <w:rPr>
          <w:szCs w:val="24"/>
        </w:rPr>
        <w:t xml:space="preserve"> </w:t>
      </w:r>
      <w:r w:rsidRPr="00F06EB6">
        <w:rPr>
          <w:rFonts w:hint="eastAsia"/>
          <w:szCs w:val="24"/>
        </w:rPr>
        <w:t>健康风险评估后应出具管网安全风险估报告，安全风险评估报告应包括</w:t>
      </w:r>
      <w:r w:rsidRPr="00F06EB6">
        <w:rPr>
          <w:szCs w:val="24"/>
        </w:rPr>
        <w:t>项目概况说明、资料汇总、评估过程、评估结论和建议</w:t>
      </w:r>
      <w:r w:rsidRPr="00F06EB6">
        <w:rPr>
          <w:rFonts w:hint="eastAsia"/>
          <w:szCs w:val="24"/>
        </w:rPr>
        <w:t>。其中，应根据评估内容及评估指标分数提出维护、修复建议；</w:t>
      </w:r>
    </w:p>
    <w:p w14:paraId="17027614" w14:textId="77777777" w:rsidR="00A02D7E" w:rsidRPr="00F06EB6" w:rsidRDefault="00185800">
      <w:pPr>
        <w:ind w:right="-20" w:firstLineChars="200" w:firstLine="480"/>
        <w:rPr>
          <w:bCs/>
          <w:szCs w:val="24"/>
        </w:rPr>
      </w:pPr>
      <w:r w:rsidRPr="00F06EB6">
        <w:rPr>
          <w:rFonts w:hint="eastAsia"/>
          <w:bCs/>
          <w:szCs w:val="24"/>
        </w:rPr>
        <w:t>2</w:t>
      </w:r>
      <w:r w:rsidRPr="00F06EB6">
        <w:rPr>
          <w:bCs/>
          <w:szCs w:val="24"/>
        </w:rPr>
        <w:t xml:space="preserve"> </w:t>
      </w:r>
      <w:r w:rsidRPr="00F06EB6">
        <w:rPr>
          <w:rFonts w:hint="eastAsia"/>
          <w:szCs w:val="24"/>
        </w:rPr>
        <w:t>健康风险</w:t>
      </w:r>
      <w:r w:rsidRPr="00F06EB6">
        <w:rPr>
          <w:rFonts w:hint="eastAsia"/>
          <w:bCs/>
          <w:szCs w:val="24"/>
        </w:rPr>
        <w:t>等级为</w:t>
      </w:r>
      <w:r w:rsidRPr="00F06EB6">
        <w:rPr>
          <w:rFonts w:hint="eastAsia"/>
          <w:bCs/>
          <w:szCs w:val="24"/>
        </w:rPr>
        <w:t>4</w:t>
      </w:r>
      <w:r w:rsidRPr="00F06EB6">
        <w:rPr>
          <w:bCs/>
          <w:szCs w:val="24"/>
        </w:rPr>
        <w:t>级的供热管网，应在当年实施并完成安全评估报告提出的建议措施，完成后应进行</w:t>
      </w:r>
      <w:r w:rsidRPr="00F06EB6">
        <w:rPr>
          <w:rFonts w:hint="eastAsia"/>
          <w:szCs w:val="24"/>
        </w:rPr>
        <w:t>安全风险</w:t>
      </w:r>
      <w:r w:rsidRPr="00F06EB6">
        <w:rPr>
          <w:rFonts w:hint="eastAsia"/>
          <w:bCs/>
          <w:szCs w:val="24"/>
        </w:rPr>
        <w:t>等级</w:t>
      </w:r>
      <w:r w:rsidRPr="00F06EB6">
        <w:rPr>
          <w:bCs/>
          <w:szCs w:val="24"/>
        </w:rPr>
        <w:t>再评估</w:t>
      </w:r>
      <w:r w:rsidRPr="00F06EB6">
        <w:rPr>
          <w:rFonts w:hint="eastAsia"/>
          <w:bCs/>
          <w:szCs w:val="24"/>
        </w:rPr>
        <w:t>；</w:t>
      </w:r>
    </w:p>
    <w:p w14:paraId="54788ECB" w14:textId="77777777" w:rsidR="00A02D7E" w:rsidRPr="00F06EB6" w:rsidRDefault="00185800">
      <w:pPr>
        <w:ind w:right="-20" w:firstLineChars="200" w:firstLine="480"/>
        <w:rPr>
          <w:bCs/>
          <w:szCs w:val="24"/>
        </w:rPr>
      </w:pPr>
      <w:r w:rsidRPr="00F06EB6">
        <w:rPr>
          <w:bCs/>
          <w:szCs w:val="24"/>
        </w:rPr>
        <w:t xml:space="preserve">3 </w:t>
      </w:r>
      <w:r w:rsidRPr="00F06EB6">
        <w:rPr>
          <w:rFonts w:hint="eastAsia"/>
          <w:szCs w:val="24"/>
        </w:rPr>
        <w:t>健康风险</w:t>
      </w:r>
      <w:r w:rsidRPr="00F06EB6">
        <w:rPr>
          <w:rFonts w:hint="eastAsia"/>
          <w:bCs/>
          <w:szCs w:val="24"/>
        </w:rPr>
        <w:t>等级为</w:t>
      </w:r>
      <w:r w:rsidRPr="00F06EB6">
        <w:rPr>
          <w:rFonts w:hint="eastAsia"/>
          <w:bCs/>
          <w:szCs w:val="24"/>
        </w:rPr>
        <w:t>3</w:t>
      </w:r>
      <w:r w:rsidRPr="00F06EB6">
        <w:rPr>
          <w:bCs/>
          <w:szCs w:val="24"/>
        </w:rPr>
        <w:t>级的供热管网，应在</w:t>
      </w:r>
      <w:r w:rsidRPr="00F06EB6">
        <w:rPr>
          <w:bCs/>
          <w:szCs w:val="24"/>
        </w:rPr>
        <w:t>3</w:t>
      </w:r>
      <w:r w:rsidRPr="00F06EB6">
        <w:rPr>
          <w:bCs/>
          <w:szCs w:val="24"/>
        </w:rPr>
        <w:t>年内完成评估报告提出的建议措施，且在此期间应每年进行</w:t>
      </w:r>
      <w:r w:rsidRPr="00F06EB6">
        <w:rPr>
          <w:bCs/>
          <w:szCs w:val="24"/>
        </w:rPr>
        <w:t>1</w:t>
      </w:r>
      <w:r w:rsidRPr="00F06EB6">
        <w:rPr>
          <w:bCs/>
          <w:szCs w:val="24"/>
        </w:rPr>
        <w:t>次</w:t>
      </w:r>
      <w:r w:rsidRPr="00F06EB6">
        <w:rPr>
          <w:rFonts w:hint="eastAsia"/>
          <w:szCs w:val="24"/>
        </w:rPr>
        <w:t>安全风险</w:t>
      </w:r>
      <w:r w:rsidRPr="00F06EB6">
        <w:rPr>
          <w:rFonts w:hint="eastAsia"/>
          <w:bCs/>
          <w:szCs w:val="24"/>
        </w:rPr>
        <w:t>等级</w:t>
      </w:r>
      <w:r w:rsidRPr="00F06EB6">
        <w:rPr>
          <w:bCs/>
          <w:szCs w:val="24"/>
        </w:rPr>
        <w:t>评估，完成后应进行</w:t>
      </w:r>
      <w:r w:rsidRPr="00F06EB6">
        <w:rPr>
          <w:rFonts w:hint="eastAsia"/>
          <w:szCs w:val="24"/>
        </w:rPr>
        <w:t>安全风险</w:t>
      </w:r>
      <w:r w:rsidRPr="00F06EB6">
        <w:rPr>
          <w:rFonts w:hint="eastAsia"/>
          <w:bCs/>
          <w:szCs w:val="24"/>
        </w:rPr>
        <w:t>等级</w:t>
      </w:r>
      <w:r w:rsidRPr="00F06EB6">
        <w:rPr>
          <w:bCs/>
          <w:szCs w:val="24"/>
        </w:rPr>
        <w:t>再评估</w:t>
      </w:r>
      <w:r w:rsidRPr="00F06EB6">
        <w:rPr>
          <w:rFonts w:hint="eastAsia"/>
          <w:bCs/>
          <w:szCs w:val="24"/>
        </w:rPr>
        <w:t>；</w:t>
      </w:r>
    </w:p>
    <w:p w14:paraId="300ADE0F" w14:textId="77777777" w:rsidR="00A02D7E" w:rsidRPr="00F06EB6" w:rsidRDefault="00185800">
      <w:pPr>
        <w:ind w:right="-20" w:firstLineChars="200" w:firstLine="480"/>
        <w:rPr>
          <w:bCs/>
          <w:szCs w:val="24"/>
        </w:rPr>
      </w:pPr>
      <w:r w:rsidRPr="00F06EB6">
        <w:rPr>
          <w:rFonts w:hint="eastAsia"/>
          <w:bCs/>
          <w:szCs w:val="24"/>
        </w:rPr>
        <w:t xml:space="preserve">4 </w:t>
      </w:r>
      <w:r w:rsidRPr="00F06EB6">
        <w:rPr>
          <w:rFonts w:hint="eastAsia"/>
          <w:szCs w:val="24"/>
        </w:rPr>
        <w:t>健康风险</w:t>
      </w:r>
      <w:r w:rsidRPr="00F06EB6">
        <w:rPr>
          <w:rFonts w:hint="eastAsia"/>
          <w:bCs/>
          <w:szCs w:val="24"/>
        </w:rPr>
        <w:t>等级</w:t>
      </w:r>
      <w:r w:rsidRPr="00F06EB6">
        <w:rPr>
          <w:bCs/>
          <w:szCs w:val="24"/>
        </w:rPr>
        <w:t>为</w:t>
      </w:r>
      <w:r w:rsidRPr="00F06EB6">
        <w:rPr>
          <w:rFonts w:hint="eastAsia"/>
          <w:bCs/>
          <w:szCs w:val="24"/>
        </w:rPr>
        <w:t>2</w:t>
      </w:r>
      <w:r w:rsidRPr="00F06EB6">
        <w:rPr>
          <w:bCs/>
          <w:szCs w:val="24"/>
        </w:rPr>
        <w:t>级的供热管网，应在</w:t>
      </w:r>
      <w:r w:rsidRPr="00F06EB6">
        <w:rPr>
          <w:bCs/>
          <w:szCs w:val="24"/>
        </w:rPr>
        <w:t>5</w:t>
      </w:r>
      <w:r w:rsidRPr="00F06EB6">
        <w:rPr>
          <w:bCs/>
          <w:szCs w:val="24"/>
        </w:rPr>
        <w:t>年内完成评估报告提出的建议措施，完成后应进行</w:t>
      </w:r>
      <w:r w:rsidRPr="00F06EB6">
        <w:rPr>
          <w:rFonts w:hint="eastAsia"/>
          <w:szCs w:val="24"/>
        </w:rPr>
        <w:t>安全风险</w:t>
      </w:r>
      <w:r w:rsidRPr="00F06EB6">
        <w:rPr>
          <w:rFonts w:hint="eastAsia"/>
          <w:bCs/>
          <w:szCs w:val="24"/>
        </w:rPr>
        <w:t>等级</w:t>
      </w:r>
      <w:r w:rsidRPr="00F06EB6">
        <w:rPr>
          <w:bCs/>
          <w:szCs w:val="24"/>
        </w:rPr>
        <w:t>再评估</w:t>
      </w:r>
      <w:r w:rsidRPr="00F06EB6">
        <w:rPr>
          <w:rFonts w:hint="eastAsia"/>
          <w:bCs/>
          <w:szCs w:val="24"/>
        </w:rPr>
        <w:t>；</w:t>
      </w:r>
    </w:p>
    <w:p w14:paraId="2BF5B6E6" w14:textId="77777777" w:rsidR="00A02D7E" w:rsidRPr="00F06EB6" w:rsidRDefault="00185800">
      <w:pPr>
        <w:ind w:right="-20" w:firstLineChars="200" w:firstLine="480"/>
        <w:rPr>
          <w:bCs/>
          <w:szCs w:val="24"/>
        </w:rPr>
      </w:pPr>
      <w:r w:rsidRPr="00F06EB6">
        <w:rPr>
          <w:bCs/>
          <w:szCs w:val="24"/>
        </w:rPr>
        <w:t xml:space="preserve">5 </w:t>
      </w:r>
      <w:r w:rsidRPr="00F06EB6">
        <w:rPr>
          <w:rFonts w:hint="eastAsia"/>
          <w:szCs w:val="24"/>
        </w:rPr>
        <w:t>健康风险</w:t>
      </w:r>
      <w:r w:rsidRPr="00F06EB6">
        <w:rPr>
          <w:rFonts w:hint="eastAsia"/>
          <w:bCs/>
          <w:szCs w:val="24"/>
        </w:rPr>
        <w:t>等级</w:t>
      </w:r>
      <w:r w:rsidRPr="00F06EB6">
        <w:rPr>
          <w:bCs/>
          <w:szCs w:val="24"/>
        </w:rPr>
        <w:t>为</w:t>
      </w:r>
      <w:r w:rsidRPr="00F06EB6">
        <w:rPr>
          <w:rFonts w:hint="eastAsia"/>
          <w:bCs/>
          <w:szCs w:val="24"/>
        </w:rPr>
        <w:t>1</w:t>
      </w:r>
      <w:r w:rsidRPr="00F06EB6">
        <w:rPr>
          <w:bCs/>
          <w:szCs w:val="24"/>
        </w:rPr>
        <w:t>级的供热管网，应按照正常运行方案进行管理。</w:t>
      </w:r>
    </w:p>
    <w:p w14:paraId="0C765A0B" w14:textId="6DC7BAC4" w:rsidR="00A02D7E" w:rsidRPr="00F06EB6" w:rsidRDefault="00176B69">
      <w:pPr>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评估报告是管道检测和评估的成果体现。评估报告汇总资料包括检测前已有的资料和检测过程中补充的信息。</w:t>
      </w:r>
    </w:p>
    <w:p w14:paraId="33690C39" w14:textId="77777777" w:rsidR="00A02D7E" w:rsidRPr="00F06EB6" w:rsidRDefault="00185800">
      <w:pPr>
        <w:pStyle w:val="af5"/>
        <w:numPr>
          <w:ilvl w:val="0"/>
          <w:numId w:val="7"/>
        </w:numPr>
        <w:ind w:firstLineChars="0"/>
        <w:rPr>
          <w:rFonts w:cs="Times New Roman"/>
        </w:rPr>
      </w:pPr>
      <w:r w:rsidRPr="00F06EB6">
        <w:rPr>
          <w:rFonts w:cs="Times New Roman"/>
        </w:rPr>
        <w:t>当出现下列情况之一时，应进行</w:t>
      </w:r>
      <w:r w:rsidRPr="00F06EB6">
        <w:rPr>
          <w:rFonts w:cs="Times New Roman" w:hint="eastAsia"/>
        </w:rPr>
        <w:t>风险</w:t>
      </w:r>
      <w:r w:rsidRPr="00F06EB6">
        <w:rPr>
          <w:rFonts w:cs="Times New Roman"/>
        </w:rPr>
        <w:t>等级再评估：</w:t>
      </w:r>
    </w:p>
    <w:p w14:paraId="6006B155" w14:textId="77777777" w:rsidR="00A02D7E" w:rsidRPr="00F06EB6" w:rsidRDefault="00185800">
      <w:pPr>
        <w:ind w:right="-20" w:firstLineChars="200" w:firstLine="480"/>
        <w:rPr>
          <w:bCs/>
          <w:szCs w:val="24"/>
        </w:rPr>
      </w:pPr>
      <w:r w:rsidRPr="00F06EB6">
        <w:rPr>
          <w:rFonts w:hint="eastAsia"/>
          <w:bCs/>
          <w:szCs w:val="24"/>
        </w:rPr>
        <w:t>1</w:t>
      </w:r>
      <w:r w:rsidRPr="00F06EB6">
        <w:rPr>
          <w:bCs/>
          <w:szCs w:val="24"/>
        </w:rPr>
        <w:t xml:space="preserve"> </w:t>
      </w:r>
      <w:r w:rsidRPr="00F06EB6">
        <w:rPr>
          <w:bCs/>
          <w:szCs w:val="24"/>
        </w:rPr>
        <w:t>依据第</w:t>
      </w:r>
      <w:r w:rsidRPr="00F06EB6">
        <w:rPr>
          <w:rFonts w:hint="eastAsia"/>
          <w:bCs/>
          <w:szCs w:val="24"/>
        </w:rPr>
        <w:t>4.2.</w:t>
      </w:r>
      <w:r w:rsidRPr="00F06EB6">
        <w:rPr>
          <w:bCs/>
          <w:szCs w:val="24"/>
        </w:rPr>
        <w:t>7</w:t>
      </w:r>
      <w:r w:rsidRPr="00F06EB6">
        <w:rPr>
          <w:rFonts w:hint="eastAsia"/>
          <w:bCs/>
          <w:szCs w:val="24"/>
        </w:rPr>
        <w:t>条</w:t>
      </w:r>
      <w:r w:rsidRPr="00F06EB6">
        <w:rPr>
          <w:bCs/>
          <w:szCs w:val="24"/>
        </w:rPr>
        <w:t>的规定进行安全等级再评估；</w:t>
      </w:r>
    </w:p>
    <w:p w14:paraId="7BCE06C8" w14:textId="77777777" w:rsidR="00A02D7E" w:rsidRPr="00F06EB6" w:rsidRDefault="00185800">
      <w:pPr>
        <w:ind w:right="-20" w:firstLineChars="200" w:firstLine="480"/>
        <w:rPr>
          <w:bCs/>
          <w:szCs w:val="24"/>
        </w:rPr>
      </w:pPr>
      <w:r w:rsidRPr="00F06EB6">
        <w:rPr>
          <w:bCs/>
          <w:szCs w:val="24"/>
        </w:rPr>
        <w:t xml:space="preserve">2 </w:t>
      </w:r>
      <w:r w:rsidRPr="00F06EB6">
        <w:rPr>
          <w:bCs/>
          <w:szCs w:val="24"/>
        </w:rPr>
        <w:t>超出原有运行参数范围；</w:t>
      </w:r>
    </w:p>
    <w:p w14:paraId="29E71EFE" w14:textId="77777777" w:rsidR="00A02D7E" w:rsidRPr="00F06EB6" w:rsidRDefault="00185800">
      <w:pPr>
        <w:ind w:right="-20" w:firstLineChars="200" w:firstLine="480"/>
        <w:rPr>
          <w:bCs/>
          <w:szCs w:val="24"/>
        </w:rPr>
      </w:pPr>
      <w:r w:rsidRPr="00F06EB6">
        <w:rPr>
          <w:bCs/>
          <w:szCs w:val="24"/>
        </w:rPr>
        <w:t xml:space="preserve">3 </w:t>
      </w:r>
      <w:r w:rsidRPr="00F06EB6">
        <w:rPr>
          <w:bCs/>
          <w:szCs w:val="24"/>
        </w:rPr>
        <w:t>所处环境发生潜在不利变化；</w:t>
      </w:r>
    </w:p>
    <w:p w14:paraId="229CC553" w14:textId="77777777" w:rsidR="00A02D7E" w:rsidRPr="00F06EB6" w:rsidRDefault="00185800">
      <w:pPr>
        <w:ind w:right="-20" w:firstLineChars="200" w:firstLine="480"/>
        <w:rPr>
          <w:bCs/>
          <w:szCs w:val="24"/>
        </w:rPr>
      </w:pPr>
      <w:r w:rsidRPr="00F06EB6">
        <w:rPr>
          <w:bCs/>
          <w:szCs w:val="24"/>
        </w:rPr>
        <w:t>4</w:t>
      </w:r>
      <w:r w:rsidRPr="00F06EB6">
        <w:rPr>
          <w:rFonts w:hint="eastAsia"/>
          <w:bCs/>
          <w:szCs w:val="24"/>
        </w:rPr>
        <w:t xml:space="preserve"> </w:t>
      </w:r>
      <w:r w:rsidRPr="00F06EB6">
        <w:rPr>
          <w:bCs/>
          <w:szCs w:val="24"/>
        </w:rPr>
        <w:t>相关法规、制度修改之后；</w:t>
      </w:r>
    </w:p>
    <w:p w14:paraId="734ACCD4" w14:textId="77777777" w:rsidR="00A02D7E" w:rsidRPr="00F06EB6" w:rsidRDefault="00185800">
      <w:pPr>
        <w:ind w:firstLineChars="200" w:firstLine="480"/>
        <w:rPr>
          <w:bCs/>
          <w:szCs w:val="24"/>
        </w:rPr>
      </w:pPr>
      <w:r w:rsidRPr="00F06EB6">
        <w:rPr>
          <w:bCs/>
          <w:szCs w:val="24"/>
        </w:rPr>
        <w:t xml:space="preserve">5 </w:t>
      </w:r>
      <w:r w:rsidRPr="00F06EB6">
        <w:rPr>
          <w:bCs/>
          <w:szCs w:val="24"/>
        </w:rPr>
        <w:t>政府相关部门或运行管理单位提出要求时。</w:t>
      </w:r>
    </w:p>
    <w:p w14:paraId="17A0CC64" w14:textId="2FF771F1" w:rsidR="00A02D7E" w:rsidRPr="00F06EB6" w:rsidRDefault="00176B69">
      <w:pPr>
        <w:rPr>
          <w:bCs/>
          <w:szCs w:val="24"/>
        </w:rPr>
      </w:pPr>
      <w:r w:rsidRPr="00213E70">
        <w:rPr>
          <w:rFonts w:eastAsia="楷体" w:cs="Times New Roman" w:hint="eastAsia"/>
          <w:szCs w:val="24"/>
        </w:rPr>
        <w:t>【条文说明】</w:t>
      </w:r>
      <w:r w:rsidR="00185800" w:rsidRPr="00F06EB6">
        <w:rPr>
          <w:rFonts w:ascii="楷体" w:eastAsia="楷体" w:hAnsi="楷体" w:cs="楷体" w:hint="eastAsia"/>
        </w:rPr>
        <w:t>本条文2、3均指管网所面临的风险增加时需进行安全等级再评估。</w:t>
      </w:r>
    </w:p>
    <w:p w14:paraId="0ECDD70C" w14:textId="77777777" w:rsidR="00A02D7E" w:rsidRPr="00F06EB6" w:rsidRDefault="00185800">
      <w:pPr>
        <w:keepNext/>
        <w:widowControl/>
        <w:spacing w:beforeLines="50" w:before="156" w:afterLines="50" w:after="156"/>
        <w:jc w:val="center"/>
        <w:outlineLvl w:val="1"/>
        <w:rPr>
          <w:rFonts w:cs="宋体"/>
          <w:b/>
          <w:bCs/>
          <w:kern w:val="0"/>
          <w:sz w:val="28"/>
          <w:szCs w:val="28"/>
        </w:rPr>
      </w:pPr>
      <w:bookmarkStart w:id="34" w:name="_Toc59034140"/>
      <w:bookmarkStart w:id="35" w:name="_Toc60843522"/>
      <w:r w:rsidRPr="00F06EB6">
        <w:rPr>
          <w:rFonts w:cs="宋体" w:hint="eastAsia"/>
          <w:b/>
          <w:bCs/>
          <w:kern w:val="0"/>
          <w:sz w:val="28"/>
          <w:szCs w:val="28"/>
        </w:rPr>
        <w:lastRenderedPageBreak/>
        <w:t>4</w:t>
      </w:r>
      <w:r w:rsidRPr="00F06EB6">
        <w:rPr>
          <w:rFonts w:cs="宋体"/>
          <w:b/>
          <w:bCs/>
          <w:kern w:val="0"/>
          <w:sz w:val="28"/>
          <w:szCs w:val="28"/>
        </w:rPr>
        <w:t xml:space="preserve">.3 </w:t>
      </w:r>
      <w:r w:rsidRPr="00F06EB6">
        <w:rPr>
          <w:rFonts w:cs="宋体"/>
          <w:b/>
          <w:bCs/>
          <w:kern w:val="0"/>
          <w:sz w:val="28"/>
          <w:szCs w:val="28"/>
        </w:rPr>
        <w:t>供水管网检测与评估</w:t>
      </w:r>
      <w:bookmarkEnd w:id="34"/>
      <w:bookmarkEnd w:id="35"/>
    </w:p>
    <w:p w14:paraId="09BF9C1D" w14:textId="77777777" w:rsidR="00A02D7E" w:rsidRPr="00F06EB6" w:rsidRDefault="00185800">
      <w:pPr>
        <w:pStyle w:val="af5"/>
        <w:numPr>
          <w:ilvl w:val="0"/>
          <w:numId w:val="8"/>
        </w:numPr>
        <w:ind w:firstLineChars="0"/>
        <w:rPr>
          <w:rFonts w:cs="Times New Roman"/>
        </w:rPr>
      </w:pPr>
      <w:r w:rsidRPr="00F06EB6">
        <w:rPr>
          <w:rFonts w:cs="Times New Roman"/>
        </w:rPr>
        <w:t>供水管网的功能性状况检测应以检测泄漏为主，可采用流量法、压力法、听音法、相关分析法、内窥法、探地雷达法、地表温度测量法和气体示踪法</w:t>
      </w:r>
      <w:r w:rsidRPr="00F06EB6">
        <w:rPr>
          <w:rFonts w:cs="Times New Roman" w:hint="eastAsia"/>
        </w:rPr>
        <w:t>等，检测方法应符合现行行业标准《城镇给水管网漏水探测技术规程》</w:t>
      </w:r>
      <w:r w:rsidRPr="00F06EB6">
        <w:rPr>
          <w:rFonts w:cs="Times New Roman"/>
        </w:rPr>
        <w:t>CJJ 159</w:t>
      </w:r>
      <w:r w:rsidRPr="00F06EB6">
        <w:rPr>
          <w:rFonts w:cs="Times New Roman" w:hint="eastAsia"/>
        </w:rPr>
        <w:t>和</w:t>
      </w:r>
      <w:r w:rsidRPr="00F06EB6">
        <w:rPr>
          <w:rFonts w:cs="Times New Roman"/>
        </w:rPr>
        <w:t>《城市给水管网漏损控制技术及评定标准》</w:t>
      </w:r>
      <w:r w:rsidRPr="00F06EB6">
        <w:rPr>
          <w:rFonts w:cs="Times New Roman"/>
        </w:rPr>
        <w:t>CJJ 92</w:t>
      </w:r>
      <w:r w:rsidRPr="00F06EB6">
        <w:rPr>
          <w:rFonts w:cs="Times New Roman"/>
        </w:rPr>
        <w:t>的</w:t>
      </w:r>
      <w:r w:rsidRPr="00F06EB6">
        <w:rPr>
          <w:rFonts w:cs="Times New Roman" w:hint="eastAsia"/>
        </w:rPr>
        <w:t>有关</w:t>
      </w:r>
      <w:r w:rsidRPr="00F06EB6">
        <w:rPr>
          <w:rFonts w:cs="Times New Roman"/>
        </w:rPr>
        <w:t>规定。</w:t>
      </w:r>
    </w:p>
    <w:p w14:paraId="16D4B338" w14:textId="77777777" w:rsidR="00A02D7E" w:rsidRPr="00F06EB6" w:rsidRDefault="00185800">
      <w:pPr>
        <w:pStyle w:val="af5"/>
        <w:numPr>
          <w:ilvl w:val="0"/>
          <w:numId w:val="8"/>
        </w:numPr>
        <w:ind w:firstLineChars="0"/>
        <w:rPr>
          <w:rFonts w:cs="Times New Roman"/>
        </w:rPr>
      </w:pPr>
      <w:r w:rsidRPr="00F06EB6">
        <w:rPr>
          <w:rFonts w:cs="Times New Roman"/>
        </w:rPr>
        <w:t>供水管网的结构性状况检测应以检测管体、接口、管体与构筑物节点的损伤、破坏为主，可采用弹性波法、漏磁通法、超声波法、涡流法、激光测量法和管网机器人检测法，并</w:t>
      </w:r>
      <w:r w:rsidRPr="00F06EB6">
        <w:rPr>
          <w:rFonts w:cs="Times New Roman" w:hint="eastAsia"/>
        </w:rPr>
        <w:t>宜</w:t>
      </w:r>
      <w:r w:rsidRPr="00F06EB6">
        <w:rPr>
          <w:rFonts w:cs="Times New Roman"/>
        </w:rPr>
        <w:t>按表</w:t>
      </w:r>
      <w:r w:rsidRPr="00F06EB6">
        <w:rPr>
          <w:rFonts w:cs="Times New Roman"/>
        </w:rPr>
        <w:t>4.3.2</w:t>
      </w:r>
      <w:r w:rsidRPr="00F06EB6">
        <w:rPr>
          <w:rFonts w:cs="Times New Roman"/>
        </w:rPr>
        <w:t>适用范围进行选取。</w:t>
      </w:r>
    </w:p>
    <w:p w14:paraId="78EC2509" w14:textId="77777777" w:rsidR="00A02D7E" w:rsidRPr="00F06EB6" w:rsidRDefault="00185800">
      <w:pPr>
        <w:keepNext/>
        <w:jc w:val="center"/>
        <w:rPr>
          <w:rFonts w:cs="Times New Roman"/>
          <w:sz w:val="21"/>
          <w:szCs w:val="21"/>
        </w:rPr>
      </w:pPr>
      <w:r w:rsidRPr="00F06EB6">
        <w:rPr>
          <w:rFonts w:cs="Times New Roman"/>
          <w:sz w:val="21"/>
          <w:szCs w:val="21"/>
        </w:rPr>
        <w:t>表</w:t>
      </w:r>
      <w:r w:rsidRPr="00F06EB6">
        <w:rPr>
          <w:rFonts w:cs="Times New Roman"/>
          <w:sz w:val="21"/>
          <w:szCs w:val="21"/>
        </w:rPr>
        <w:t xml:space="preserve">4.3.2 </w:t>
      </w:r>
      <w:r w:rsidRPr="00F06EB6">
        <w:rPr>
          <w:rFonts w:cs="Times New Roman"/>
          <w:sz w:val="21"/>
          <w:szCs w:val="21"/>
        </w:rPr>
        <w:t>供水管网损伤检测方法</w:t>
      </w:r>
    </w:p>
    <w:tbl>
      <w:tblPr>
        <w:tblStyle w:val="13"/>
        <w:tblW w:w="4824" w:type="pct"/>
        <w:jc w:val="center"/>
        <w:tblLook w:val="04A0" w:firstRow="1" w:lastRow="0" w:firstColumn="1" w:lastColumn="0" w:noHBand="0" w:noVBand="1"/>
      </w:tblPr>
      <w:tblGrid>
        <w:gridCol w:w="1985"/>
        <w:gridCol w:w="6237"/>
      </w:tblGrid>
      <w:tr w:rsidR="00A02D7E" w:rsidRPr="00F06EB6" w14:paraId="7BB4C666" w14:textId="77777777">
        <w:trPr>
          <w:trHeight w:hRule="exact" w:val="454"/>
          <w:jc w:val="center"/>
        </w:trPr>
        <w:tc>
          <w:tcPr>
            <w:tcW w:w="1207" w:type="pct"/>
            <w:vAlign w:val="center"/>
          </w:tcPr>
          <w:p w14:paraId="1655C53B" w14:textId="77777777" w:rsidR="00A02D7E" w:rsidRPr="00F06EB6" w:rsidRDefault="00185800">
            <w:pPr>
              <w:jc w:val="center"/>
              <w:rPr>
                <w:kern w:val="0"/>
                <w:sz w:val="21"/>
                <w:szCs w:val="21"/>
              </w:rPr>
            </w:pPr>
            <w:r w:rsidRPr="00F06EB6">
              <w:rPr>
                <w:kern w:val="0"/>
                <w:sz w:val="21"/>
                <w:szCs w:val="21"/>
              </w:rPr>
              <w:t>检测项目</w:t>
            </w:r>
          </w:p>
        </w:tc>
        <w:tc>
          <w:tcPr>
            <w:tcW w:w="3793" w:type="pct"/>
            <w:vAlign w:val="center"/>
          </w:tcPr>
          <w:p w14:paraId="737C1EC1" w14:textId="77777777" w:rsidR="00A02D7E" w:rsidRPr="00F06EB6" w:rsidRDefault="00185800">
            <w:pPr>
              <w:jc w:val="center"/>
              <w:rPr>
                <w:kern w:val="0"/>
                <w:sz w:val="21"/>
                <w:szCs w:val="21"/>
              </w:rPr>
            </w:pPr>
            <w:r w:rsidRPr="00F06EB6">
              <w:rPr>
                <w:kern w:val="0"/>
                <w:sz w:val="21"/>
                <w:szCs w:val="21"/>
              </w:rPr>
              <w:t>检测方法</w:t>
            </w:r>
          </w:p>
        </w:tc>
      </w:tr>
      <w:tr w:rsidR="00A02D7E" w:rsidRPr="00F06EB6" w14:paraId="1D64AED1" w14:textId="77777777">
        <w:trPr>
          <w:trHeight w:hRule="exact" w:val="454"/>
          <w:jc w:val="center"/>
        </w:trPr>
        <w:tc>
          <w:tcPr>
            <w:tcW w:w="1207" w:type="pct"/>
            <w:vAlign w:val="center"/>
          </w:tcPr>
          <w:p w14:paraId="612C33A9" w14:textId="77777777" w:rsidR="00A02D7E" w:rsidRPr="00F06EB6" w:rsidRDefault="00185800">
            <w:pPr>
              <w:jc w:val="center"/>
              <w:rPr>
                <w:kern w:val="0"/>
                <w:sz w:val="21"/>
                <w:szCs w:val="21"/>
              </w:rPr>
            </w:pPr>
            <w:r w:rsidRPr="00F06EB6">
              <w:rPr>
                <w:kern w:val="0"/>
                <w:sz w:val="21"/>
                <w:szCs w:val="21"/>
              </w:rPr>
              <w:t>管网破裂</w:t>
            </w:r>
          </w:p>
        </w:tc>
        <w:tc>
          <w:tcPr>
            <w:tcW w:w="3793" w:type="pct"/>
            <w:vAlign w:val="center"/>
          </w:tcPr>
          <w:p w14:paraId="77C6B6EE" w14:textId="77777777" w:rsidR="00A02D7E" w:rsidRPr="00F06EB6" w:rsidRDefault="00185800">
            <w:pPr>
              <w:jc w:val="center"/>
              <w:rPr>
                <w:kern w:val="0"/>
                <w:sz w:val="21"/>
                <w:szCs w:val="21"/>
              </w:rPr>
            </w:pPr>
            <w:r w:rsidRPr="00F06EB6">
              <w:rPr>
                <w:kern w:val="0"/>
                <w:sz w:val="21"/>
                <w:szCs w:val="21"/>
              </w:rPr>
              <w:t>弹性波法、漏磁通法、涡流法、磁化涡流法、管网机器人</w:t>
            </w:r>
          </w:p>
        </w:tc>
      </w:tr>
      <w:tr w:rsidR="00A02D7E" w:rsidRPr="00F06EB6" w14:paraId="6CBCB4BF" w14:textId="77777777">
        <w:trPr>
          <w:trHeight w:hRule="exact" w:val="454"/>
          <w:jc w:val="center"/>
        </w:trPr>
        <w:tc>
          <w:tcPr>
            <w:tcW w:w="1207" w:type="pct"/>
            <w:vAlign w:val="center"/>
          </w:tcPr>
          <w:p w14:paraId="3A934033" w14:textId="77777777" w:rsidR="00A02D7E" w:rsidRPr="00F06EB6" w:rsidRDefault="00185800">
            <w:pPr>
              <w:jc w:val="center"/>
              <w:rPr>
                <w:kern w:val="0"/>
                <w:sz w:val="21"/>
                <w:szCs w:val="21"/>
              </w:rPr>
            </w:pPr>
            <w:r w:rsidRPr="00F06EB6">
              <w:rPr>
                <w:kern w:val="0"/>
                <w:sz w:val="21"/>
                <w:szCs w:val="21"/>
              </w:rPr>
              <w:t>管网变形</w:t>
            </w:r>
          </w:p>
        </w:tc>
        <w:tc>
          <w:tcPr>
            <w:tcW w:w="3793" w:type="pct"/>
            <w:vAlign w:val="center"/>
          </w:tcPr>
          <w:p w14:paraId="3E12A7D0" w14:textId="77777777" w:rsidR="00A02D7E" w:rsidRPr="00F06EB6" w:rsidRDefault="00185800">
            <w:pPr>
              <w:jc w:val="center"/>
              <w:rPr>
                <w:kern w:val="0"/>
                <w:sz w:val="21"/>
                <w:szCs w:val="21"/>
              </w:rPr>
            </w:pPr>
            <w:r w:rsidRPr="00F06EB6">
              <w:rPr>
                <w:kern w:val="0"/>
                <w:sz w:val="21"/>
                <w:szCs w:val="21"/>
              </w:rPr>
              <w:t>开挖检测、超声波法、激光测量法、管网机器人</w:t>
            </w:r>
          </w:p>
        </w:tc>
      </w:tr>
    </w:tbl>
    <w:p w14:paraId="1E6EE997" w14:textId="77777777" w:rsidR="00A02D7E" w:rsidRPr="00F06EB6" w:rsidRDefault="00185800">
      <w:pPr>
        <w:pStyle w:val="af5"/>
        <w:numPr>
          <w:ilvl w:val="0"/>
          <w:numId w:val="8"/>
        </w:numPr>
        <w:ind w:firstLineChars="0"/>
        <w:rPr>
          <w:rFonts w:cs="Times New Roman"/>
        </w:rPr>
      </w:pPr>
      <w:r w:rsidRPr="00F06EB6">
        <w:rPr>
          <w:rFonts w:cs="Times New Roman" w:hint="eastAsia"/>
        </w:rPr>
        <w:t>供水管网评估应满足以下要求：</w:t>
      </w:r>
    </w:p>
    <w:p w14:paraId="20041668" w14:textId="77777777" w:rsidR="00A02D7E" w:rsidRPr="00F06EB6" w:rsidRDefault="00185800">
      <w:pPr>
        <w:ind w:firstLineChars="200" w:firstLine="480"/>
      </w:pPr>
      <w:r w:rsidRPr="00F06EB6">
        <w:rPr>
          <w:rFonts w:hint="eastAsia"/>
        </w:rPr>
        <w:t>1</w:t>
      </w:r>
      <w:r w:rsidRPr="00F06EB6">
        <w:t xml:space="preserve"> </w:t>
      </w:r>
      <w:r w:rsidRPr="00F06EB6">
        <w:rPr>
          <w:rFonts w:hint="eastAsia"/>
        </w:rPr>
        <w:t>供水管网应建立全生命周期管理机制，收集管网建设、运行维护、漏损维修抢修、管网检测和监测等信息；</w:t>
      </w:r>
    </w:p>
    <w:p w14:paraId="57DC515F" w14:textId="77777777" w:rsidR="00A02D7E" w:rsidRPr="00F06EB6" w:rsidRDefault="00185800">
      <w:pPr>
        <w:ind w:firstLineChars="200" w:firstLine="480"/>
      </w:pPr>
      <w:r w:rsidRPr="00F06EB6">
        <w:rPr>
          <w:rFonts w:hint="eastAsia"/>
        </w:rPr>
        <w:t>2</w:t>
      </w:r>
      <w:r w:rsidR="00DC06D8" w:rsidRPr="00F06EB6">
        <w:t xml:space="preserve"> </w:t>
      </w:r>
      <w:r w:rsidRPr="00F06EB6">
        <w:rPr>
          <w:rFonts w:hint="eastAsia"/>
        </w:rPr>
        <w:t>供水管网管理单位应建立管网健康风险评估机制，确定管网风险等级，评估周期不宜超过一年；针对普通铸铁管、预应力混凝土管等接口易出现失效的管材宜加强检测、缩短评估周期；</w:t>
      </w:r>
    </w:p>
    <w:p w14:paraId="3A2A8F31" w14:textId="77777777" w:rsidR="00A02D7E" w:rsidRPr="00F06EB6" w:rsidRDefault="00185800">
      <w:pPr>
        <w:ind w:firstLineChars="200" w:firstLine="480"/>
      </w:pPr>
      <w:r w:rsidRPr="00F06EB6">
        <w:rPr>
          <w:rFonts w:hint="eastAsia"/>
        </w:rPr>
        <w:t xml:space="preserve">3 </w:t>
      </w:r>
      <w:r w:rsidRPr="00F06EB6">
        <w:rPr>
          <w:rFonts w:hint="eastAsia"/>
        </w:rPr>
        <w:t>供水管网评估内容应包括管网材质、接口形式、服役年限、口径、管段破损次数及形式、水温变化、覆土深度、土壤性质等参数，具备条件的单位应建立管道失效（破损）模型，自动评估管网风险；</w:t>
      </w:r>
    </w:p>
    <w:p w14:paraId="0DC410F0" w14:textId="77777777" w:rsidR="00A02D7E" w:rsidRPr="00F06EB6" w:rsidRDefault="00185800">
      <w:pPr>
        <w:ind w:firstLineChars="200" w:firstLine="480"/>
      </w:pPr>
      <w:r w:rsidRPr="00F06EB6">
        <w:rPr>
          <w:rFonts w:hint="eastAsia"/>
        </w:rPr>
        <w:t xml:space="preserve">4 </w:t>
      </w:r>
      <w:r w:rsidRPr="00F06EB6">
        <w:rPr>
          <w:rFonts w:hint="eastAsia"/>
        </w:rPr>
        <w:t>管网内外防腐检测和评估宜结合破损修复、新改建工程等进行。铺设于腐蚀性土壤的管道及钢管等易腐蚀管段应加强外防腐检测及评估，内防腐应重点对前期实施内衬修复的管网进行；</w:t>
      </w:r>
    </w:p>
    <w:p w14:paraId="35CA7B43" w14:textId="77777777" w:rsidR="00A02D7E" w:rsidRPr="00F06EB6" w:rsidRDefault="00185800">
      <w:pPr>
        <w:ind w:firstLineChars="200" w:firstLine="480"/>
      </w:pPr>
      <w:r w:rsidRPr="00F06EB6">
        <w:rPr>
          <w:rFonts w:hint="eastAsia"/>
        </w:rPr>
        <w:t xml:space="preserve">5 </w:t>
      </w:r>
      <w:r w:rsidRPr="00F06EB6">
        <w:rPr>
          <w:rFonts w:hint="eastAsia"/>
        </w:rPr>
        <w:t>露明管网评估定级时，应较同等工况下的管网提升一个风险等级，并应定期检测管网外防腐、保温及基础状况，检测宜在冬季前进行。</w:t>
      </w:r>
    </w:p>
    <w:p w14:paraId="33E79C65" w14:textId="6763E093" w:rsidR="00A02D7E" w:rsidRPr="00F06EB6" w:rsidRDefault="00176B69">
      <w:pPr>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本条对供水管道本体评估内容及要求做出了规定。</w:t>
      </w:r>
    </w:p>
    <w:p w14:paraId="5767AD79" w14:textId="77777777" w:rsidR="00A02D7E" w:rsidRPr="00F06EB6" w:rsidRDefault="00185800">
      <w:pPr>
        <w:ind w:firstLineChars="200" w:firstLine="480"/>
        <w:rPr>
          <w:rFonts w:eastAsia="楷体" w:cs="Times New Roman"/>
        </w:rPr>
      </w:pPr>
      <w:r w:rsidRPr="00F06EB6">
        <w:rPr>
          <w:rFonts w:eastAsia="楷体" w:cs="Times New Roman"/>
        </w:rPr>
        <w:t xml:space="preserve">1 </w:t>
      </w:r>
      <w:r w:rsidRPr="00F06EB6">
        <w:rPr>
          <w:rFonts w:eastAsia="楷体" w:cs="Times New Roman"/>
        </w:rPr>
        <w:t>因各地供水设施建设及管理主体及上级行政管理部门要求及标准不同，各地供水管网建设、运行信息收集的模式、管理方式亦会不同，各地应建立适应当</w:t>
      </w:r>
      <w:r w:rsidRPr="00F06EB6">
        <w:rPr>
          <w:rFonts w:eastAsia="楷体" w:cs="Times New Roman"/>
        </w:rPr>
        <w:lastRenderedPageBreak/>
        <w:t>地特点的信息收集模式，并宜以信息化系统方式进行收集、汇总，以便于后期运行阶段进行深入评估、分析。</w:t>
      </w:r>
    </w:p>
    <w:p w14:paraId="3F76F28B" w14:textId="77777777" w:rsidR="00A02D7E" w:rsidRPr="00F06EB6" w:rsidRDefault="00185800">
      <w:pPr>
        <w:ind w:firstLineChars="200" w:firstLine="480"/>
        <w:rPr>
          <w:rFonts w:ascii="楷体" w:eastAsia="楷体" w:hAnsi="楷体" w:cs="楷体"/>
        </w:rPr>
      </w:pPr>
      <w:r w:rsidRPr="00F06EB6">
        <w:rPr>
          <w:rFonts w:eastAsia="楷体" w:cs="Times New Roman"/>
        </w:rPr>
        <w:t xml:space="preserve">3 </w:t>
      </w:r>
      <w:r w:rsidRPr="00F06EB6">
        <w:rPr>
          <w:rFonts w:eastAsia="楷体" w:cs="Times New Roman"/>
        </w:rPr>
        <w:t>各供水单位应根据日常管理、运行经验制定管线风险等级，球墨铸铁管、钢管、不锈钢管等性能较好管材可列为第一等级，其余管材可列为第二三等级，并若待评估管线发生破损等情况，应酌情降低一个等级。</w:t>
      </w:r>
    </w:p>
    <w:p w14:paraId="51439470" w14:textId="77777777" w:rsidR="00DC06D8" w:rsidRPr="00F06EB6" w:rsidRDefault="00185800" w:rsidP="00176B69">
      <w:pPr>
        <w:pStyle w:val="af5"/>
        <w:numPr>
          <w:ilvl w:val="0"/>
          <w:numId w:val="8"/>
        </w:numPr>
        <w:ind w:firstLineChars="0"/>
      </w:pPr>
      <w:r w:rsidRPr="00F06EB6">
        <w:rPr>
          <w:rFonts w:cs="Times New Roman" w:hint="eastAsia"/>
        </w:rPr>
        <w:t>管网附属设备设施评估应满足以下要求：</w:t>
      </w:r>
    </w:p>
    <w:p w14:paraId="28A273A4" w14:textId="77777777" w:rsidR="00A02D7E" w:rsidRPr="00F06EB6" w:rsidRDefault="00185800" w:rsidP="00DC06D8">
      <w:pPr>
        <w:pStyle w:val="af5"/>
        <w:ind w:left="480" w:firstLineChars="0" w:firstLine="0"/>
      </w:pPr>
      <w:r w:rsidRPr="00F06EB6">
        <w:rPr>
          <w:rFonts w:hint="eastAsia"/>
        </w:rPr>
        <w:t xml:space="preserve">1 </w:t>
      </w:r>
      <w:r w:rsidRPr="00F06EB6">
        <w:rPr>
          <w:rFonts w:hint="eastAsia"/>
        </w:rPr>
        <w:t>供水管网管理单位应根据当地气候、土壤环境、附属设备类别等因素确定附属设备</w:t>
      </w:r>
      <w:proofErr w:type="gramStart"/>
      <w:r w:rsidRPr="00F06EB6">
        <w:rPr>
          <w:rFonts w:hint="eastAsia"/>
        </w:rPr>
        <w:t>及井室检测</w:t>
      </w:r>
      <w:proofErr w:type="gramEnd"/>
      <w:r w:rsidRPr="00F06EB6">
        <w:rPr>
          <w:rFonts w:hint="eastAsia"/>
        </w:rPr>
        <w:t>评估周期；</w:t>
      </w:r>
    </w:p>
    <w:p w14:paraId="7B3B2414" w14:textId="77777777" w:rsidR="00A02D7E" w:rsidRPr="00F06EB6" w:rsidRDefault="00185800">
      <w:pPr>
        <w:ind w:firstLineChars="200" w:firstLine="480"/>
      </w:pPr>
      <w:r w:rsidRPr="00F06EB6">
        <w:rPr>
          <w:rFonts w:hint="eastAsia"/>
        </w:rPr>
        <w:t>2</w:t>
      </w:r>
      <w:r w:rsidR="00DC06D8" w:rsidRPr="00F06EB6">
        <w:t xml:space="preserve"> </w:t>
      </w:r>
      <w:r w:rsidRPr="00F06EB6">
        <w:rPr>
          <w:rFonts w:hint="eastAsia"/>
        </w:rPr>
        <w:t>消火栓检测和评估周期应小于半年，其余附属设备</w:t>
      </w:r>
      <w:proofErr w:type="gramStart"/>
      <w:r w:rsidRPr="00F06EB6">
        <w:rPr>
          <w:rFonts w:hint="eastAsia"/>
        </w:rPr>
        <w:t>及井室评估</w:t>
      </w:r>
      <w:proofErr w:type="gramEnd"/>
      <w:r w:rsidRPr="00F06EB6">
        <w:rPr>
          <w:rFonts w:hint="eastAsia"/>
        </w:rPr>
        <w:t>周期不宜超过一年，水厂出厂、向其他城镇转输水量的控制性阀门、倒流防止器等直接影响区域供水的关键设备应缩短周期，不宜超过半年；</w:t>
      </w:r>
    </w:p>
    <w:p w14:paraId="26E41ABD" w14:textId="77777777" w:rsidR="00A02D7E" w:rsidRPr="00F06EB6" w:rsidRDefault="00185800">
      <w:pPr>
        <w:ind w:firstLineChars="200" w:firstLine="480"/>
      </w:pPr>
      <w:r w:rsidRPr="00F06EB6">
        <w:rPr>
          <w:rFonts w:hint="eastAsia"/>
        </w:rPr>
        <w:t xml:space="preserve">3 </w:t>
      </w:r>
      <w:r w:rsidRPr="00F06EB6">
        <w:rPr>
          <w:rFonts w:hint="eastAsia"/>
        </w:rPr>
        <w:t>除定期检测和评估外，在暴雨、台风等极端天气后，应及时进行进排气阀、电动控制设备（阀门、水表等）等设施检测，评估其运行状况；</w:t>
      </w:r>
    </w:p>
    <w:p w14:paraId="17E287B9" w14:textId="77777777" w:rsidR="00A02D7E" w:rsidRPr="00F06EB6" w:rsidRDefault="00185800">
      <w:pPr>
        <w:ind w:firstLineChars="200" w:firstLine="480"/>
      </w:pPr>
      <w:r w:rsidRPr="00F06EB6">
        <w:rPr>
          <w:rFonts w:hint="eastAsia"/>
        </w:rPr>
        <w:t xml:space="preserve">4 </w:t>
      </w:r>
      <w:r w:rsidRPr="00F06EB6">
        <w:rPr>
          <w:rFonts w:hint="eastAsia"/>
        </w:rPr>
        <w:t>井室等供水设施检测和评估应结合附属设备评估一并进行。重点检测井室结构、井盖完整性及强度是否符合设计、使用要求，爬梯、警示标识牌是否齐备、安装规范。</w:t>
      </w:r>
    </w:p>
    <w:p w14:paraId="687D8D7C" w14:textId="3295E3C9" w:rsidR="00A02D7E" w:rsidRPr="00F06EB6" w:rsidRDefault="00176B69">
      <w:pPr>
        <w:rPr>
          <w:rFonts w:eastAsia="楷体" w:cs="Times New Roman"/>
        </w:rPr>
      </w:pPr>
      <w:r w:rsidRPr="00213E70">
        <w:rPr>
          <w:rFonts w:eastAsia="楷体" w:cs="Times New Roman" w:hint="eastAsia"/>
          <w:szCs w:val="24"/>
        </w:rPr>
        <w:t>【条文说明】</w:t>
      </w:r>
      <w:r w:rsidR="00185800" w:rsidRPr="00F06EB6">
        <w:rPr>
          <w:rFonts w:eastAsia="楷体" w:cs="Times New Roman"/>
        </w:rPr>
        <w:t>本条对供水管道附属设备设施评估内容及要求做出了规定。</w:t>
      </w:r>
    </w:p>
    <w:p w14:paraId="33A9C09D" w14:textId="77777777" w:rsidR="00A02D7E" w:rsidRPr="00F06EB6" w:rsidRDefault="00185800">
      <w:pPr>
        <w:ind w:firstLineChars="200" w:firstLine="480"/>
        <w:rPr>
          <w:rFonts w:eastAsia="楷体" w:cs="Times New Roman"/>
        </w:rPr>
      </w:pPr>
      <w:r w:rsidRPr="00F06EB6">
        <w:rPr>
          <w:rFonts w:eastAsia="楷体" w:cs="Times New Roman"/>
        </w:rPr>
        <w:t xml:space="preserve">1 </w:t>
      </w:r>
      <w:r w:rsidRPr="00F06EB6">
        <w:rPr>
          <w:rFonts w:eastAsia="楷体" w:cs="Times New Roman"/>
        </w:rPr>
        <w:t>管道附属设备、设施作为供水管网的重要组成部分，其安全运行应给予高度重视。</w:t>
      </w:r>
    </w:p>
    <w:p w14:paraId="124F1676" w14:textId="77777777" w:rsidR="00A02D7E" w:rsidRPr="00F06EB6" w:rsidRDefault="00185800">
      <w:pPr>
        <w:ind w:firstLineChars="200" w:firstLine="480"/>
        <w:rPr>
          <w:rFonts w:eastAsia="楷体" w:cs="Times New Roman"/>
        </w:rPr>
      </w:pPr>
      <w:r w:rsidRPr="00F06EB6">
        <w:rPr>
          <w:rFonts w:eastAsia="楷体" w:cs="Times New Roman"/>
        </w:rPr>
        <w:t xml:space="preserve">2 </w:t>
      </w:r>
      <w:r w:rsidRPr="00F06EB6">
        <w:rPr>
          <w:rFonts w:eastAsia="楷体" w:cs="Times New Roman"/>
        </w:rPr>
        <w:t>相关消防法律、法规对消防栓的检测和评估周期提出相应要求，本规程参照其评估周期。</w:t>
      </w:r>
    </w:p>
    <w:p w14:paraId="7F1D7505" w14:textId="77777777" w:rsidR="00A02D7E" w:rsidRPr="00F06EB6" w:rsidRDefault="00185800">
      <w:pPr>
        <w:ind w:firstLineChars="200" w:firstLine="480"/>
        <w:rPr>
          <w:rFonts w:eastAsia="楷体" w:cs="Times New Roman"/>
        </w:rPr>
      </w:pPr>
      <w:r w:rsidRPr="00F06EB6">
        <w:rPr>
          <w:rFonts w:eastAsia="楷体" w:cs="Times New Roman"/>
        </w:rPr>
        <w:t xml:space="preserve">3 </w:t>
      </w:r>
      <w:r w:rsidRPr="00F06EB6">
        <w:rPr>
          <w:rFonts w:eastAsia="楷体" w:cs="Times New Roman"/>
        </w:rPr>
        <w:t>排气阀等设备中的水体有机会与空气接触，特别是吸气时，阀门井设施应考虑防止管道二次污染问题。</w:t>
      </w:r>
    </w:p>
    <w:p w14:paraId="281F3DF3" w14:textId="77777777" w:rsidR="00A02D7E" w:rsidRPr="00F06EB6" w:rsidRDefault="00185800">
      <w:pPr>
        <w:ind w:firstLineChars="200" w:firstLine="480"/>
        <w:rPr>
          <w:rFonts w:eastAsia="楷体" w:cs="Times New Roman"/>
        </w:rPr>
      </w:pPr>
      <w:r w:rsidRPr="00F06EB6">
        <w:rPr>
          <w:rFonts w:eastAsia="楷体" w:cs="Times New Roman"/>
        </w:rPr>
        <w:t xml:space="preserve">4 </w:t>
      </w:r>
      <w:r w:rsidRPr="00F06EB6">
        <w:rPr>
          <w:rFonts w:eastAsia="楷体" w:cs="Times New Roman"/>
        </w:rPr>
        <w:t>附属设备井室作用一方面是为设备操作提供便利，另一方面是为设备维护、维修及更换提供便利，因而，必须确保井室满足上述两点使用的需求；且须满足有限空间安全防护的相关标准及需求。</w:t>
      </w:r>
    </w:p>
    <w:p w14:paraId="519853F1" w14:textId="77777777" w:rsidR="00A02D7E" w:rsidRPr="00F06EB6" w:rsidRDefault="00185800">
      <w:pPr>
        <w:keepNext/>
        <w:widowControl/>
        <w:spacing w:beforeLines="50" w:before="156" w:afterLines="50" w:after="156"/>
        <w:jc w:val="center"/>
        <w:outlineLvl w:val="1"/>
        <w:rPr>
          <w:rFonts w:cs="宋体"/>
          <w:b/>
          <w:bCs/>
          <w:kern w:val="0"/>
          <w:sz w:val="28"/>
          <w:szCs w:val="28"/>
        </w:rPr>
      </w:pPr>
      <w:bookmarkStart w:id="36" w:name="_Toc59034141"/>
      <w:bookmarkStart w:id="37" w:name="_Toc60843523"/>
      <w:r w:rsidRPr="00F06EB6">
        <w:rPr>
          <w:rFonts w:cs="宋体" w:hint="eastAsia"/>
          <w:b/>
          <w:bCs/>
          <w:kern w:val="0"/>
          <w:sz w:val="28"/>
          <w:szCs w:val="28"/>
        </w:rPr>
        <w:t>4</w:t>
      </w:r>
      <w:r w:rsidRPr="00F06EB6">
        <w:rPr>
          <w:rFonts w:cs="宋体"/>
          <w:b/>
          <w:bCs/>
          <w:kern w:val="0"/>
          <w:sz w:val="28"/>
          <w:szCs w:val="28"/>
        </w:rPr>
        <w:t xml:space="preserve">.4 </w:t>
      </w:r>
      <w:r w:rsidRPr="00F06EB6">
        <w:rPr>
          <w:rFonts w:cs="宋体" w:hint="eastAsia"/>
          <w:b/>
          <w:bCs/>
          <w:kern w:val="0"/>
          <w:sz w:val="28"/>
          <w:szCs w:val="28"/>
        </w:rPr>
        <w:t>排水管网检测与评估</w:t>
      </w:r>
      <w:bookmarkEnd w:id="36"/>
      <w:bookmarkEnd w:id="37"/>
    </w:p>
    <w:p w14:paraId="5BD91506" w14:textId="77777777" w:rsidR="00A02D7E" w:rsidRPr="00F06EB6" w:rsidRDefault="00185800">
      <w:pPr>
        <w:pStyle w:val="af5"/>
        <w:numPr>
          <w:ilvl w:val="0"/>
          <w:numId w:val="9"/>
        </w:numPr>
        <w:ind w:firstLineChars="0"/>
        <w:rPr>
          <w:rFonts w:cs="Times New Roman"/>
        </w:rPr>
      </w:pPr>
      <w:r w:rsidRPr="00F06EB6">
        <w:rPr>
          <w:rFonts w:cs="Times New Roman"/>
        </w:rPr>
        <w:t>排水管网的功能性状况检测应以检测管网过流是否通畅为主</w:t>
      </w:r>
      <w:r w:rsidRPr="00F06EB6">
        <w:rPr>
          <w:rFonts w:cs="Times New Roman" w:hint="eastAsia"/>
        </w:rPr>
        <w:t>，</w:t>
      </w:r>
      <w:r w:rsidRPr="00F06EB6">
        <w:rPr>
          <w:rFonts w:cs="Times New Roman"/>
        </w:rPr>
        <w:t>排水管网的</w:t>
      </w:r>
      <w:r w:rsidRPr="00F06EB6">
        <w:rPr>
          <w:rFonts w:cs="Times New Roman"/>
        </w:rPr>
        <w:lastRenderedPageBreak/>
        <w:t>结构性状况检测应以检测管体和接口的损伤为主。</w:t>
      </w:r>
    </w:p>
    <w:p w14:paraId="3208642B" w14:textId="77777777" w:rsidR="00A02D7E" w:rsidRPr="00F06EB6" w:rsidRDefault="00185800">
      <w:pPr>
        <w:pStyle w:val="af5"/>
        <w:numPr>
          <w:ilvl w:val="0"/>
          <w:numId w:val="9"/>
        </w:numPr>
        <w:ind w:firstLineChars="0"/>
        <w:rPr>
          <w:rFonts w:cs="Times New Roman"/>
        </w:rPr>
      </w:pPr>
      <w:r w:rsidRPr="00F06EB6">
        <w:rPr>
          <w:rFonts w:cs="Times New Roman"/>
        </w:rPr>
        <w:t>排水管网的功能性状况检测</w:t>
      </w:r>
      <w:r w:rsidRPr="00F06EB6">
        <w:rPr>
          <w:rFonts w:cs="Times New Roman" w:hint="eastAsia"/>
        </w:rPr>
        <w:t>和</w:t>
      </w:r>
      <w:r w:rsidRPr="00F06EB6">
        <w:rPr>
          <w:rFonts w:cs="Times New Roman"/>
        </w:rPr>
        <w:t>结构性状况检测</w:t>
      </w:r>
      <w:r w:rsidRPr="00F06EB6">
        <w:rPr>
          <w:rFonts w:cs="Times New Roman" w:hint="eastAsia"/>
        </w:rPr>
        <w:t>宜</w:t>
      </w:r>
      <w:r w:rsidRPr="00F06EB6">
        <w:rPr>
          <w:rFonts w:cs="Times New Roman"/>
        </w:rPr>
        <w:t>采用电视检测法、声纳检测法、潜望镜检测法和传统人工检测法</w:t>
      </w:r>
      <w:r w:rsidRPr="00F06EB6">
        <w:rPr>
          <w:rFonts w:cs="Times New Roman" w:hint="eastAsia"/>
        </w:rPr>
        <w:t>等</w:t>
      </w:r>
      <w:r w:rsidRPr="00F06EB6">
        <w:rPr>
          <w:rFonts w:cs="Times New Roman"/>
        </w:rPr>
        <w:t>。</w:t>
      </w:r>
    </w:p>
    <w:p w14:paraId="06F7890F" w14:textId="77777777" w:rsidR="00A02D7E" w:rsidRPr="00F06EB6" w:rsidRDefault="00185800">
      <w:pPr>
        <w:pStyle w:val="af5"/>
        <w:numPr>
          <w:ilvl w:val="0"/>
          <w:numId w:val="9"/>
        </w:numPr>
        <w:ind w:firstLineChars="0"/>
        <w:rPr>
          <w:rFonts w:cs="Times New Roman"/>
        </w:rPr>
      </w:pPr>
      <w:r w:rsidRPr="00F06EB6">
        <w:rPr>
          <w:rFonts w:cs="Times New Roman"/>
        </w:rPr>
        <w:t>排水管网检测应符合现行行业标准《城镇排水管网检测与评估技术规程》</w:t>
      </w:r>
      <w:r w:rsidRPr="00F06EB6">
        <w:rPr>
          <w:rFonts w:cs="Times New Roman"/>
        </w:rPr>
        <w:t>CJJ 181</w:t>
      </w:r>
      <w:r w:rsidRPr="00F06EB6">
        <w:rPr>
          <w:rFonts w:cs="Times New Roman" w:hint="eastAsia"/>
        </w:rPr>
        <w:t>和</w:t>
      </w:r>
      <w:r w:rsidRPr="00F06EB6">
        <w:rPr>
          <w:rFonts w:cs="Times New Roman"/>
        </w:rPr>
        <w:t>《城镇排水管网维护安全技术规程》</w:t>
      </w:r>
      <w:r w:rsidRPr="00F06EB6">
        <w:rPr>
          <w:rFonts w:cs="Times New Roman"/>
        </w:rPr>
        <w:t>CJJ 6</w:t>
      </w:r>
      <w:r w:rsidRPr="00F06EB6">
        <w:rPr>
          <w:rFonts w:cs="Times New Roman"/>
        </w:rPr>
        <w:t>的</w:t>
      </w:r>
      <w:r w:rsidRPr="00F06EB6">
        <w:rPr>
          <w:rFonts w:cs="Times New Roman" w:hint="eastAsia"/>
        </w:rPr>
        <w:t>有关</w:t>
      </w:r>
      <w:r w:rsidRPr="00F06EB6">
        <w:rPr>
          <w:rFonts w:cs="Times New Roman"/>
        </w:rPr>
        <w:t>规定。</w:t>
      </w:r>
    </w:p>
    <w:p w14:paraId="6151CA35" w14:textId="77777777" w:rsidR="00A02D7E" w:rsidRPr="00F06EB6" w:rsidRDefault="00185800">
      <w:pPr>
        <w:pStyle w:val="af5"/>
        <w:numPr>
          <w:ilvl w:val="0"/>
          <w:numId w:val="9"/>
        </w:numPr>
        <w:ind w:firstLineChars="0"/>
        <w:rPr>
          <w:rFonts w:cs="Times New Roman"/>
        </w:rPr>
      </w:pPr>
      <w:r w:rsidRPr="00F06EB6">
        <w:rPr>
          <w:rFonts w:cs="Times New Roman" w:hint="eastAsia"/>
        </w:rPr>
        <w:t>排水管网健康风险评估应符合下列规定：</w:t>
      </w:r>
    </w:p>
    <w:p w14:paraId="19C73137" w14:textId="77777777" w:rsidR="00A02D7E" w:rsidRPr="00F06EB6" w:rsidRDefault="00185800">
      <w:pPr>
        <w:pStyle w:val="af5"/>
        <w:ind w:firstLine="480"/>
      </w:pPr>
      <w:r w:rsidRPr="00F06EB6">
        <w:rPr>
          <w:rFonts w:hint="eastAsia"/>
        </w:rPr>
        <w:t>1</w:t>
      </w:r>
      <w:r w:rsidRPr="00F06EB6">
        <w:t xml:space="preserve"> </w:t>
      </w:r>
      <w:r w:rsidRPr="00F06EB6">
        <w:rPr>
          <w:rFonts w:hint="eastAsia"/>
        </w:rPr>
        <w:t>排水管网检测应包括市政排水管网检测和住区及企事业单位内部管网检测；</w:t>
      </w:r>
    </w:p>
    <w:p w14:paraId="09B7DC48" w14:textId="77777777" w:rsidR="00A02D7E" w:rsidRPr="00F06EB6" w:rsidRDefault="00185800">
      <w:pPr>
        <w:pStyle w:val="af5"/>
        <w:ind w:firstLine="480"/>
      </w:pPr>
      <w:r w:rsidRPr="00F06EB6">
        <w:rPr>
          <w:rFonts w:hint="eastAsia"/>
        </w:rPr>
        <w:t>2</w:t>
      </w:r>
      <w:r w:rsidRPr="00F06EB6">
        <w:t xml:space="preserve"> </w:t>
      </w:r>
      <w:r w:rsidRPr="00F06EB6">
        <w:rPr>
          <w:rFonts w:hint="eastAsia"/>
        </w:rPr>
        <w:t>当缺陷沿管段纵向尺寸不大于</w:t>
      </w:r>
      <w:r w:rsidRPr="00F06EB6">
        <w:rPr>
          <w:rFonts w:hint="eastAsia"/>
        </w:rPr>
        <w:t>1m</w:t>
      </w:r>
      <w:r w:rsidRPr="00F06EB6">
        <w:rPr>
          <w:rFonts w:hint="eastAsia"/>
        </w:rPr>
        <w:t>时，应按</w:t>
      </w:r>
      <w:r w:rsidRPr="00F06EB6">
        <w:rPr>
          <w:rFonts w:hint="eastAsia"/>
        </w:rPr>
        <w:t>1m</w:t>
      </w:r>
      <w:r w:rsidRPr="00F06EB6">
        <w:rPr>
          <w:rFonts w:hint="eastAsia"/>
        </w:rPr>
        <w:t>计算；</w:t>
      </w:r>
    </w:p>
    <w:p w14:paraId="6D8A6CB4" w14:textId="77777777" w:rsidR="00A02D7E" w:rsidRPr="00F06EB6" w:rsidRDefault="00185800">
      <w:pPr>
        <w:pStyle w:val="af5"/>
        <w:ind w:firstLine="480"/>
      </w:pPr>
      <w:r w:rsidRPr="00F06EB6">
        <w:rPr>
          <w:rFonts w:hint="eastAsia"/>
        </w:rPr>
        <w:t>3</w:t>
      </w:r>
      <w:r w:rsidRPr="00F06EB6">
        <w:rPr>
          <w:rFonts w:hint="eastAsia"/>
        </w:rPr>
        <w:t>当管段纵向</w:t>
      </w:r>
      <w:r w:rsidRPr="00F06EB6">
        <w:rPr>
          <w:rFonts w:hint="eastAsia"/>
        </w:rPr>
        <w:t>1m</w:t>
      </w:r>
      <w:r w:rsidRPr="00F06EB6">
        <w:rPr>
          <w:rFonts w:hint="eastAsia"/>
        </w:rPr>
        <w:t>范围内存在两个以上缺陷时，应叠加计算分值；当叠加计算的结果超过</w:t>
      </w:r>
      <w:r w:rsidRPr="00F06EB6">
        <w:rPr>
          <w:rFonts w:hint="eastAsia"/>
        </w:rPr>
        <w:t>10</w:t>
      </w:r>
      <w:r w:rsidRPr="00F06EB6">
        <w:rPr>
          <w:rFonts w:hint="eastAsia"/>
        </w:rPr>
        <w:t>分时，应按</w:t>
      </w:r>
      <w:r w:rsidRPr="00F06EB6">
        <w:rPr>
          <w:rFonts w:hint="eastAsia"/>
        </w:rPr>
        <w:t>10</w:t>
      </w:r>
      <w:r w:rsidRPr="00F06EB6">
        <w:rPr>
          <w:rFonts w:hint="eastAsia"/>
        </w:rPr>
        <w:t>分计；</w:t>
      </w:r>
    </w:p>
    <w:p w14:paraId="72791838" w14:textId="5AD47C91" w:rsidR="00A02D7E" w:rsidRPr="00F06EB6" w:rsidRDefault="00176B69">
      <w:pPr>
        <w:rPr>
          <w:rFonts w:eastAsia="楷体" w:cs="Times New Roman"/>
          <w:szCs w:val="24"/>
        </w:rPr>
      </w:pPr>
      <w:r w:rsidRPr="00213E70">
        <w:rPr>
          <w:rFonts w:eastAsia="楷体" w:cs="Times New Roman" w:hint="eastAsia"/>
          <w:szCs w:val="24"/>
        </w:rPr>
        <w:t>【条文说明】</w:t>
      </w:r>
      <w:r w:rsidR="00185800" w:rsidRPr="00F06EB6">
        <w:rPr>
          <w:rFonts w:eastAsia="楷体" w:cs="Times New Roman"/>
          <w:szCs w:val="24"/>
        </w:rPr>
        <w:t>本条所述的检测资料包括现场记录表、影像资料等。</w:t>
      </w:r>
    </w:p>
    <w:p w14:paraId="2AA30CAA" w14:textId="77777777" w:rsidR="00A02D7E" w:rsidRPr="00F06EB6" w:rsidRDefault="00185800">
      <w:pPr>
        <w:ind w:firstLineChars="200" w:firstLine="480"/>
        <w:rPr>
          <w:rFonts w:eastAsia="楷体" w:cs="Times New Roman"/>
          <w:szCs w:val="24"/>
        </w:rPr>
      </w:pPr>
      <w:r w:rsidRPr="00F06EB6">
        <w:rPr>
          <w:rFonts w:eastAsia="楷体" w:cs="Times New Roman"/>
          <w:szCs w:val="24"/>
        </w:rPr>
        <w:t>1</w:t>
      </w:r>
      <w:r w:rsidR="008A1408" w:rsidRPr="00F06EB6">
        <w:rPr>
          <w:rFonts w:eastAsia="楷体" w:cs="Times New Roman"/>
          <w:szCs w:val="24"/>
        </w:rPr>
        <w:t xml:space="preserve"> </w:t>
      </w:r>
      <w:r w:rsidRPr="00F06EB6">
        <w:rPr>
          <w:rFonts w:eastAsia="楷体" w:cs="Times New Roman"/>
          <w:szCs w:val="24"/>
        </w:rPr>
        <w:t>由于管道评估是根据检测对缺陷进行判读打分，填写相应的表格，计算相关的参数，工作繁琐。为了提高效率，提倡采用计算机软件进行管道的评估工作。</w:t>
      </w:r>
    </w:p>
    <w:p w14:paraId="4C299406" w14:textId="77777777" w:rsidR="00A02D7E" w:rsidRPr="00F06EB6" w:rsidRDefault="00185800">
      <w:pPr>
        <w:ind w:firstLineChars="200" w:firstLine="480"/>
        <w:rPr>
          <w:rFonts w:eastAsia="楷体" w:cs="Times New Roman"/>
          <w:szCs w:val="24"/>
        </w:rPr>
      </w:pPr>
      <w:r w:rsidRPr="00F06EB6">
        <w:rPr>
          <w:rFonts w:eastAsia="楷体" w:cs="Times New Roman"/>
          <w:szCs w:val="24"/>
        </w:rPr>
        <w:t>2</w:t>
      </w:r>
      <w:r w:rsidR="008A1408" w:rsidRPr="00F06EB6">
        <w:rPr>
          <w:rFonts w:eastAsia="楷体" w:cs="Times New Roman"/>
          <w:szCs w:val="24"/>
        </w:rPr>
        <w:t xml:space="preserve"> </w:t>
      </w:r>
      <w:r w:rsidRPr="00F06EB6">
        <w:rPr>
          <w:rFonts w:eastAsia="楷体" w:cs="Times New Roman"/>
          <w:szCs w:val="24"/>
        </w:rPr>
        <w:t>当缺陷时连续性缺陷（纵向破裂、变形、纵向腐蚀、起伏、纵向渗漏、沉积、结构）且长度大于</w:t>
      </w:r>
      <w:r w:rsidRPr="00F06EB6">
        <w:rPr>
          <w:rFonts w:eastAsia="楷体" w:cs="Times New Roman"/>
          <w:szCs w:val="24"/>
        </w:rPr>
        <w:t>1m</w:t>
      </w:r>
      <w:r w:rsidRPr="00F06EB6">
        <w:rPr>
          <w:rFonts w:eastAsia="楷体" w:cs="Times New Roman"/>
          <w:szCs w:val="24"/>
        </w:rPr>
        <w:t>时，按实际长度计算；当缺陷时局部性缺陷（环向破裂、环向腐蚀、错口、脱节、接口材料脱落、支管暗接、异物穿入、环向渗漏、障碍物、残墙、坝根、树根）且纵向长度不大于</w:t>
      </w:r>
      <w:r w:rsidRPr="00F06EB6">
        <w:rPr>
          <w:rFonts w:eastAsia="楷体" w:cs="Times New Roman"/>
          <w:szCs w:val="24"/>
        </w:rPr>
        <w:t>1m</w:t>
      </w:r>
      <w:r w:rsidRPr="00F06EB6">
        <w:rPr>
          <w:rFonts w:eastAsia="楷体" w:cs="Times New Roman"/>
          <w:szCs w:val="24"/>
        </w:rPr>
        <w:t>时，长度按</w:t>
      </w:r>
      <w:r w:rsidRPr="00F06EB6">
        <w:rPr>
          <w:rFonts w:eastAsia="楷体" w:cs="Times New Roman"/>
          <w:szCs w:val="24"/>
        </w:rPr>
        <w:t>1m</w:t>
      </w:r>
      <w:r w:rsidRPr="00F06EB6">
        <w:rPr>
          <w:rFonts w:eastAsia="楷体" w:cs="Times New Roman"/>
          <w:szCs w:val="24"/>
        </w:rPr>
        <w:t>计算。当在</w:t>
      </w:r>
      <w:r w:rsidRPr="00F06EB6">
        <w:rPr>
          <w:rFonts w:eastAsia="楷体" w:cs="Times New Roman"/>
          <w:szCs w:val="24"/>
        </w:rPr>
        <w:t>1m</w:t>
      </w:r>
      <w:r w:rsidRPr="00F06EB6">
        <w:rPr>
          <w:rFonts w:eastAsia="楷体" w:cs="Times New Roman"/>
          <w:szCs w:val="24"/>
        </w:rPr>
        <w:t>长度内存在两个及以上的缺陷时，该</w:t>
      </w:r>
      <w:r w:rsidRPr="00F06EB6">
        <w:rPr>
          <w:rFonts w:eastAsia="楷体" w:cs="Times New Roman"/>
          <w:szCs w:val="24"/>
        </w:rPr>
        <w:t>1m</w:t>
      </w:r>
      <w:r w:rsidRPr="00F06EB6">
        <w:rPr>
          <w:rFonts w:eastAsia="楷体" w:cs="Times New Roman"/>
          <w:szCs w:val="24"/>
        </w:rPr>
        <w:t>长度内各缺陷分值叠加，如果叠加值大于</w:t>
      </w:r>
      <w:r w:rsidRPr="00F06EB6">
        <w:rPr>
          <w:rFonts w:eastAsia="楷体" w:cs="Times New Roman"/>
          <w:szCs w:val="24"/>
        </w:rPr>
        <w:t>10</w:t>
      </w:r>
      <w:r w:rsidRPr="00F06EB6">
        <w:rPr>
          <w:rFonts w:eastAsia="楷体" w:cs="Times New Roman"/>
          <w:szCs w:val="24"/>
        </w:rPr>
        <w:t>分，按</w:t>
      </w:r>
      <w:r w:rsidRPr="00F06EB6">
        <w:rPr>
          <w:rFonts w:eastAsia="楷体" w:cs="Times New Roman"/>
          <w:szCs w:val="24"/>
        </w:rPr>
        <w:t>10</w:t>
      </w:r>
      <w:r w:rsidRPr="00F06EB6">
        <w:rPr>
          <w:rFonts w:eastAsia="楷体" w:cs="Times New Roman"/>
          <w:szCs w:val="24"/>
        </w:rPr>
        <w:t>分计算，叠加后该</w:t>
      </w:r>
      <w:r w:rsidRPr="00F06EB6">
        <w:rPr>
          <w:rFonts w:eastAsia="楷体" w:cs="Times New Roman"/>
          <w:szCs w:val="24"/>
        </w:rPr>
        <w:t>1m</w:t>
      </w:r>
      <w:r w:rsidRPr="00F06EB6">
        <w:rPr>
          <w:rFonts w:eastAsia="楷体" w:cs="Times New Roman"/>
          <w:szCs w:val="24"/>
        </w:rPr>
        <w:t>长度的缺陷按一个缺陷计算（相当于一个综合性缺陷）。</w:t>
      </w:r>
    </w:p>
    <w:p w14:paraId="722081D8" w14:textId="77777777" w:rsidR="00A02D7E" w:rsidRPr="00F06EB6" w:rsidRDefault="00185800">
      <w:pPr>
        <w:pStyle w:val="af5"/>
        <w:numPr>
          <w:ilvl w:val="0"/>
          <w:numId w:val="9"/>
        </w:numPr>
        <w:ind w:firstLineChars="0"/>
        <w:rPr>
          <w:rFonts w:cs="Times New Roman"/>
        </w:rPr>
      </w:pPr>
      <w:r w:rsidRPr="00F06EB6">
        <w:rPr>
          <w:rFonts w:cs="Times New Roman" w:hint="eastAsia"/>
        </w:rPr>
        <w:t>缺陷判读应符合以下要求：</w:t>
      </w:r>
    </w:p>
    <w:p w14:paraId="6422293D" w14:textId="77777777" w:rsidR="00A02D7E" w:rsidRPr="00F06EB6" w:rsidRDefault="00185800">
      <w:pPr>
        <w:pStyle w:val="af5"/>
        <w:ind w:firstLine="480"/>
      </w:pPr>
      <w:r w:rsidRPr="00F06EB6">
        <w:rPr>
          <w:rFonts w:hint="eastAsia"/>
        </w:rPr>
        <w:t>1</w:t>
      </w:r>
      <w:r w:rsidRPr="00F06EB6">
        <w:t xml:space="preserve"> </w:t>
      </w:r>
      <w:r w:rsidRPr="00F06EB6">
        <w:rPr>
          <w:rFonts w:hint="eastAsia"/>
        </w:rPr>
        <w:t>缺陷的类型、等级应在现场初步判读并记录，现场检测完毕后，应由复核人员对检测资料进行复核；</w:t>
      </w:r>
    </w:p>
    <w:p w14:paraId="0D94E70C" w14:textId="77777777" w:rsidR="00A02D7E" w:rsidRPr="00F06EB6" w:rsidRDefault="00185800">
      <w:pPr>
        <w:pStyle w:val="af5"/>
        <w:ind w:firstLine="480"/>
      </w:pPr>
      <w:r w:rsidRPr="00F06EB6">
        <w:rPr>
          <w:rFonts w:hint="eastAsia"/>
        </w:rPr>
        <w:t>2</w:t>
      </w:r>
      <w:r w:rsidRPr="00F06EB6">
        <w:t xml:space="preserve"> </w:t>
      </w:r>
      <w:r w:rsidRPr="00F06EB6">
        <w:rPr>
          <w:rFonts w:hint="eastAsia"/>
        </w:rPr>
        <w:t>缺陷尺寸的判定宜依据管径或相关物体的尺寸；</w:t>
      </w:r>
    </w:p>
    <w:p w14:paraId="247081B1" w14:textId="77777777" w:rsidR="00A02D7E" w:rsidRPr="00F06EB6" w:rsidRDefault="00185800">
      <w:pPr>
        <w:pStyle w:val="af5"/>
        <w:ind w:firstLine="480"/>
      </w:pPr>
      <w:r w:rsidRPr="00F06EB6">
        <w:t xml:space="preserve">3 </w:t>
      </w:r>
      <w:r w:rsidRPr="00F06EB6">
        <w:rPr>
          <w:rFonts w:hint="eastAsia"/>
        </w:rPr>
        <w:t>无法确定的缺陷类型或等级应在评估报告中加以说明；</w:t>
      </w:r>
    </w:p>
    <w:p w14:paraId="0B2C1DF9" w14:textId="77777777" w:rsidR="00A02D7E" w:rsidRPr="00F06EB6" w:rsidRDefault="00185800">
      <w:pPr>
        <w:pStyle w:val="af5"/>
        <w:ind w:firstLine="480"/>
      </w:pPr>
      <w:r w:rsidRPr="00F06EB6">
        <w:t xml:space="preserve">4 </w:t>
      </w:r>
      <w:r w:rsidRPr="00F06EB6">
        <w:rPr>
          <w:rFonts w:hint="eastAsia"/>
        </w:rPr>
        <w:t>缺陷图片宜采用现场抓取最佳角度和最清晰图片的方式，特殊情况下可采用观看录像截取的方式；</w:t>
      </w:r>
    </w:p>
    <w:p w14:paraId="3686958D" w14:textId="77777777" w:rsidR="00A02D7E" w:rsidRPr="00F06EB6" w:rsidRDefault="00185800">
      <w:pPr>
        <w:pStyle w:val="af5"/>
        <w:ind w:firstLine="480"/>
      </w:pPr>
      <w:r w:rsidRPr="00F06EB6">
        <w:t xml:space="preserve">5 </w:t>
      </w:r>
      <w:r w:rsidRPr="00F06EB6">
        <w:rPr>
          <w:rFonts w:hint="eastAsia"/>
        </w:rPr>
        <w:t>对直向摄影和侧向摄影，每一处结构性缺陷抓取的图片数量不应少于</w:t>
      </w:r>
      <w:r w:rsidRPr="00F06EB6">
        <w:rPr>
          <w:rFonts w:hint="eastAsia"/>
        </w:rPr>
        <w:t>1</w:t>
      </w:r>
      <w:r w:rsidRPr="00F06EB6">
        <w:rPr>
          <w:rFonts w:hint="eastAsia"/>
        </w:rPr>
        <w:lastRenderedPageBreak/>
        <w:t>张。</w:t>
      </w:r>
    </w:p>
    <w:p w14:paraId="64240F9F" w14:textId="77777777" w:rsidR="00A02D7E" w:rsidRPr="00F06EB6" w:rsidRDefault="00185800">
      <w:pPr>
        <w:pStyle w:val="af5"/>
        <w:numPr>
          <w:ilvl w:val="0"/>
          <w:numId w:val="9"/>
        </w:numPr>
        <w:ind w:firstLineChars="0"/>
        <w:rPr>
          <w:rFonts w:cs="Times New Roman"/>
        </w:rPr>
      </w:pPr>
      <w:r w:rsidRPr="00F06EB6">
        <w:rPr>
          <w:rFonts w:cs="Times New Roman" w:hint="eastAsia"/>
        </w:rPr>
        <w:t>缺陷评估应符合以下要求：</w:t>
      </w:r>
    </w:p>
    <w:p w14:paraId="567838F4" w14:textId="77777777" w:rsidR="00A02D7E" w:rsidRPr="00F06EB6" w:rsidRDefault="00185800">
      <w:pPr>
        <w:pStyle w:val="af5"/>
        <w:ind w:firstLine="480"/>
      </w:pPr>
      <w:r w:rsidRPr="00F06EB6">
        <w:rPr>
          <w:rFonts w:hint="eastAsia"/>
        </w:rPr>
        <w:t>1</w:t>
      </w:r>
      <w:r w:rsidRPr="00F06EB6">
        <w:t xml:space="preserve"> </w:t>
      </w:r>
      <w:r w:rsidRPr="00F06EB6">
        <w:rPr>
          <w:rFonts w:hint="eastAsia"/>
        </w:rPr>
        <w:t>本规程规定的代码采用两个汉字拼音首个字母组合表示，未规定代码应采用与此相同原则确定，但不得与已规定代码重名；</w:t>
      </w:r>
    </w:p>
    <w:p w14:paraId="5D2DBB96" w14:textId="77777777" w:rsidR="00A02D7E" w:rsidRPr="00F06EB6" w:rsidRDefault="00185800">
      <w:pPr>
        <w:pStyle w:val="af5"/>
        <w:ind w:firstLine="480"/>
      </w:pPr>
      <w:r w:rsidRPr="00F06EB6">
        <w:rPr>
          <w:rFonts w:hint="eastAsia"/>
        </w:rPr>
        <w:t>2</w:t>
      </w:r>
      <w:r w:rsidRPr="00F06EB6">
        <w:t xml:space="preserve"> </w:t>
      </w:r>
      <w:r w:rsidRPr="00F06EB6">
        <w:rPr>
          <w:rFonts w:hint="eastAsia"/>
        </w:rPr>
        <w:t>管道缺陷等级应按表</w:t>
      </w:r>
      <w:r w:rsidRPr="00F06EB6">
        <w:rPr>
          <w:rFonts w:hint="eastAsia"/>
        </w:rPr>
        <w:t>4.</w:t>
      </w:r>
      <w:r w:rsidRPr="00F06EB6">
        <w:t>4.6</w:t>
      </w:r>
      <w:r w:rsidRPr="00F06EB6">
        <w:rPr>
          <w:rFonts w:hint="eastAsia"/>
        </w:rPr>
        <w:t>-1</w:t>
      </w:r>
      <w:r w:rsidRPr="00F06EB6">
        <w:rPr>
          <w:rFonts w:hint="eastAsia"/>
        </w:rPr>
        <w:t>分类。</w:t>
      </w:r>
    </w:p>
    <w:p w14:paraId="3E824641" w14:textId="77777777" w:rsidR="00A02D7E" w:rsidRPr="00F06EB6" w:rsidRDefault="00185800">
      <w:pPr>
        <w:pStyle w:val="af5"/>
        <w:ind w:left="420" w:firstLineChars="0" w:firstLine="0"/>
        <w:jc w:val="center"/>
        <w:rPr>
          <w:sz w:val="21"/>
          <w:szCs w:val="21"/>
        </w:rPr>
      </w:pPr>
      <w:r w:rsidRPr="00F06EB6">
        <w:rPr>
          <w:sz w:val="21"/>
          <w:szCs w:val="21"/>
        </w:rPr>
        <w:t>表</w:t>
      </w:r>
      <w:r w:rsidRPr="00F06EB6">
        <w:rPr>
          <w:rFonts w:hint="eastAsia"/>
          <w:sz w:val="21"/>
          <w:szCs w:val="21"/>
        </w:rPr>
        <w:t>4</w:t>
      </w:r>
      <w:r w:rsidRPr="00F06EB6">
        <w:rPr>
          <w:sz w:val="21"/>
          <w:szCs w:val="21"/>
        </w:rPr>
        <w:t xml:space="preserve">.4.6-1 </w:t>
      </w:r>
      <w:r w:rsidRPr="00F06EB6">
        <w:rPr>
          <w:sz w:val="21"/>
          <w:szCs w:val="21"/>
        </w:rPr>
        <w:t>缺陷等级分类表</w:t>
      </w:r>
    </w:p>
    <w:tbl>
      <w:tblPr>
        <w:tblStyle w:val="af0"/>
        <w:tblW w:w="5000" w:type="pct"/>
        <w:jc w:val="center"/>
        <w:tblLook w:val="04A0" w:firstRow="1" w:lastRow="0" w:firstColumn="1" w:lastColumn="0" w:noHBand="0" w:noVBand="1"/>
      </w:tblPr>
      <w:tblGrid>
        <w:gridCol w:w="1806"/>
        <w:gridCol w:w="1527"/>
        <w:gridCol w:w="1669"/>
        <w:gridCol w:w="1667"/>
        <w:gridCol w:w="1853"/>
      </w:tblGrid>
      <w:tr w:rsidR="00A02D7E" w:rsidRPr="00F06EB6" w14:paraId="644A4661" w14:textId="77777777">
        <w:trPr>
          <w:trHeight w:val="665"/>
          <w:jc w:val="center"/>
        </w:trPr>
        <w:tc>
          <w:tcPr>
            <w:tcW w:w="1060" w:type="pct"/>
            <w:tcBorders>
              <w:tl2br w:val="single" w:sz="4" w:space="0" w:color="auto"/>
            </w:tcBorders>
            <w:vAlign w:val="center"/>
          </w:tcPr>
          <w:p w14:paraId="26CE0082" w14:textId="77777777" w:rsidR="00A02D7E" w:rsidRPr="00F06EB6" w:rsidRDefault="00185800">
            <w:pPr>
              <w:pStyle w:val="af5"/>
              <w:ind w:firstLineChars="0" w:firstLine="0"/>
              <w:jc w:val="center"/>
              <w:rPr>
                <w:bCs/>
                <w:sz w:val="21"/>
                <w:szCs w:val="21"/>
              </w:rPr>
            </w:pPr>
            <w:r w:rsidRPr="00F06EB6">
              <w:rPr>
                <w:bCs/>
                <w:sz w:val="21"/>
                <w:szCs w:val="21"/>
              </w:rPr>
              <w:t>等级</w:t>
            </w:r>
          </w:p>
          <w:p w14:paraId="47F64D59" w14:textId="77777777" w:rsidR="00A02D7E" w:rsidRPr="00F06EB6" w:rsidRDefault="00185800">
            <w:pPr>
              <w:pStyle w:val="af5"/>
              <w:ind w:firstLineChars="0" w:firstLine="0"/>
              <w:rPr>
                <w:bCs/>
                <w:sz w:val="21"/>
                <w:szCs w:val="21"/>
              </w:rPr>
            </w:pPr>
            <w:r w:rsidRPr="00F06EB6">
              <w:rPr>
                <w:rFonts w:hint="eastAsia"/>
                <w:bCs/>
                <w:sz w:val="21"/>
                <w:szCs w:val="21"/>
              </w:rPr>
              <w:t>缺陷性质</w:t>
            </w:r>
          </w:p>
        </w:tc>
        <w:tc>
          <w:tcPr>
            <w:tcW w:w="896" w:type="pct"/>
            <w:vAlign w:val="center"/>
          </w:tcPr>
          <w:p w14:paraId="4F022C2B" w14:textId="77777777" w:rsidR="00A02D7E" w:rsidRPr="00F06EB6" w:rsidRDefault="00185800">
            <w:pPr>
              <w:pStyle w:val="af5"/>
              <w:ind w:firstLineChars="0" w:firstLine="0"/>
              <w:jc w:val="center"/>
              <w:rPr>
                <w:bCs/>
                <w:sz w:val="21"/>
                <w:szCs w:val="21"/>
              </w:rPr>
            </w:pPr>
            <w:r w:rsidRPr="00F06EB6">
              <w:rPr>
                <w:rFonts w:hint="eastAsia"/>
                <w:bCs/>
                <w:sz w:val="21"/>
                <w:szCs w:val="21"/>
              </w:rPr>
              <w:t>1</w:t>
            </w:r>
          </w:p>
        </w:tc>
        <w:tc>
          <w:tcPr>
            <w:tcW w:w="979" w:type="pct"/>
            <w:vAlign w:val="center"/>
          </w:tcPr>
          <w:p w14:paraId="2165497C" w14:textId="77777777" w:rsidR="00A02D7E" w:rsidRPr="00F06EB6" w:rsidRDefault="00185800">
            <w:pPr>
              <w:pStyle w:val="af5"/>
              <w:ind w:firstLineChars="0" w:firstLine="0"/>
              <w:jc w:val="center"/>
              <w:rPr>
                <w:bCs/>
                <w:sz w:val="21"/>
                <w:szCs w:val="21"/>
              </w:rPr>
            </w:pPr>
            <w:r w:rsidRPr="00F06EB6">
              <w:rPr>
                <w:rFonts w:hint="eastAsia"/>
                <w:bCs/>
                <w:sz w:val="21"/>
                <w:szCs w:val="21"/>
              </w:rPr>
              <w:t>2</w:t>
            </w:r>
          </w:p>
        </w:tc>
        <w:tc>
          <w:tcPr>
            <w:tcW w:w="978" w:type="pct"/>
            <w:vAlign w:val="center"/>
          </w:tcPr>
          <w:p w14:paraId="45C0E80C" w14:textId="77777777" w:rsidR="00A02D7E" w:rsidRPr="00F06EB6" w:rsidRDefault="00185800">
            <w:pPr>
              <w:pStyle w:val="af5"/>
              <w:ind w:firstLineChars="0" w:firstLine="0"/>
              <w:jc w:val="center"/>
              <w:rPr>
                <w:bCs/>
                <w:sz w:val="21"/>
                <w:szCs w:val="21"/>
              </w:rPr>
            </w:pPr>
            <w:r w:rsidRPr="00F06EB6">
              <w:rPr>
                <w:rFonts w:hint="eastAsia"/>
                <w:bCs/>
                <w:sz w:val="21"/>
                <w:szCs w:val="21"/>
              </w:rPr>
              <w:t>3</w:t>
            </w:r>
          </w:p>
        </w:tc>
        <w:tc>
          <w:tcPr>
            <w:tcW w:w="1088" w:type="pct"/>
            <w:vAlign w:val="center"/>
          </w:tcPr>
          <w:p w14:paraId="1492F193" w14:textId="77777777" w:rsidR="00A02D7E" w:rsidRPr="00F06EB6" w:rsidRDefault="00185800">
            <w:pPr>
              <w:pStyle w:val="af5"/>
              <w:ind w:firstLineChars="0" w:firstLine="0"/>
              <w:jc w:val="center"/>
              <w:rPr>
                <w:bCs/>
                <w:sz w:val="21"/>
                <w:szCs w:val="21"/>
              </w:rPr>
            </w:pPr>
            <w:r w:rsidRPr="00F06EB6">
              <w:rPr>
                <w:rFonts w:hint="eastAsia"/>
                <w:bCs/>
                <w:sz w:val="21"/>
                <w:szCs w:val="21"/>
              </w:rPr>
              <w:t>4</w:t>
            </w:r>
          </w:p>
        </w:tc>
      </w:tr>
      <w:tr w:rsidR="00A02D7E" w:rsidRPr="00F06EB6" w14:paraId="57C0DA21" w14:textId="77777777">
        <w:trPr>
          <w:jc w:val="center"/>
        </w:trPr>
        <w:tc>
          <w:tcPr>
            <w:tcW w:w="1060" w:type="pct"/>
            <w:vAlign w:val="center"/>
          </w:tcPr>
          <w:p w14:paraId="107AD700" w14:textId="77777777" w:rsidR="00A02D7E" w:rsidRPr="00F06EB6" w:rsidRDefault="00185800">
            <w:pPr>
              <w:pStyle w:val="af5"/>
              <w:ind w:firstLineChars="0" w:firstLine="0"/>
              <w:jc w:val="center"/>
              <w:rPr>
                <w:bCs/>
                <w:sz w:val="21"/>
                <w:szCs w:val="21"/>
              </w:rPr>
            </w:pPr>
            <w:r w:rsidRPr="00F06EB6">
              <w:rPr>
                <w:rFonts w:hint="eastAsia"/>
                <w:bCs/>
                <w:sz w:val="21"/>
                <w:szCs w:val="21"/>
              </w:rPr>
              <w:t>结构性缺陷</w:t>
            </w:r>
          </w:p>
        </w:tc>
        <w:tc>
          <w:tcPr>
            <w:tcW w:w="896" w:type="pct"/>
            <w:vAlign w:val="center"/>
          </w:tcPr>
          <w:p w14:paraId="5396D3B8" w14:textId="77777777" w:rsidR="00A02D7E" w:rsidRPr="00F06EB6" w:rsidRDefault="00185800">
            <w:pPr>
              <w:pStyle w:val="af5"/>
              <w:ind w:firstLineChars="0" w:firstLine="0"/>
              <w:jc w:val="center"/>
              <w:rPr>
                <w:bCs/>
                <w:sz w:val="21"/>
                <w:szCs w:val="21"/>
              </w:rPr>
            </w:pPr>
            <w:r w:rsidRPr="00F06EB6">
              <w:rPr>
                <w:rFonts w:hint="eastAsia"/>
                <w:bCs/>
                <w:sz w:val="21"/>
                <w:szCs w:val="21"/>
              </w:rPr>
              <w:t>轻微缺陷</w:t>
            </w:r>
          </w:p>
        </w:tc>
        <w:tc>
          <w:tcPr>
            <w:tcW w:w="979" w:type="pct"/>
            <w:vAlign w:val="center"/>
          </w:tcPr>
          <w:p w14:paraId="5C4526F0" w14:textId="77777777" w:rsidR="00A02D7E" w:rsidRPr="00F06EB6" w:rsidRDefault="00185800">
            <w:pPr>
              <w:pStyle w:val="af5"/>
              <w:ind w:firstLineChars="0" w:firstLine="0"/>
              <w:jc w:val="center"/>
              <w:rPr>
                <w:bCs/>
                <w:sz w:val="21"/>
                <w:szCs w:val="21"/>
              </w:rPr>
            </w:pPr>
            <w:r w:rsidRPr="00F06EB6">
              <w:rPr>
                <w:rFonts w:hint="eastAsia"/>
                <w:bCs/>
                <w:sz w:val="21"/>
                <w:szCs w:val="21"/>
              </w:rPr>
              <w:t>中等缺陷</w:t>
            </w:r>
          </w:p>
        </w:tc>
        <w:tc>
          <w:tcPr>
            <w:tcW w:w="978" w:type="pct"/>
            <w:vAlign w:val="center"/>
          </w:tcPr>
          <w:p w14:paraId="63F3B102" w14:textId="77777777" w:rsidR="00A02D7E" w:rsidRPr="00F06EB6" w:rsidRDefault="00185800">
            <w:pPr>
              <w:pStyle w:val="af5"/>
              <w:ind w:firstLineChars="0" w:firstLine="0"/>
              <w:jc w:val="center"/>
              <w:rPr>
                <w:bCs/>
                <w:sz w:val="21"/>
                <w:szCs w:val="21"/>
              </w:rPr>
            </w:pPr>
            <w:r w:rsidRPr="00F06EB6">
              <w:rPr>
                <w:rFonts w:hint="eastAsia"/>
                <w:bCs/>
                <w:sz w:val="21"/>
                <w:szCs w:val="21"/>
              </w:rPr>
              <w:t>严重缺陷</w:t>
            </w:r>
          </w:p>
        </w:tc>
        <w:tc>
          <w:tcPr>
            <w:tcW w:w="1088" w:type="pct"/>
            <w:vAlign w:val="center"/>
          </w:tcPr>
          <w:p w14:paraId="16DA822E" w14:textId="77777777" w:rsidR="00A02D7E" w:rsidRPr="00F06EB6" w:rsidRDefault="00185800">
            <w:pPr>
              <w:pStyle w:val="af5"/>
              <w:ind w:firstLineChars="0" w:firstLine="0"/>
              <w:jc w:val="center"/>
              <w:rPr>
                <w:bCs/>
                <w:sz w:val="21"/>
                <w:szCs w:val="21"/>
              </w:rPr>
            </w:pPr>
            <w:r w:rsidRPr="00F06EB6">
              <w:rPr>
                <w:rFonts w:hint="eastAsia"/>
                <w:bCs/>
                <w:sz w:val="21"/>
                <w:szCs w:val="21"/>
              </w:rPr>
              <w:t>重大缺陷</w:t>
            </w:r>
          </w:p>
        </w:tc>
      </w:tr>
      <w:tr w:rsidR="00A02D7E" w:rsidRPr="00F06EB6" w14:paraId="55683BAA" w14:textId="77777777">
        <w:trPr>
          <w:jc w:val="center"/>
        </w:trPr>
        <w:tc>
          <w:tcPr>
            <w:tcW w:w="1060" w:type="pct"/>
            <w:vAlign w:val="center"/>
          </w:tcPr>
          <w:p w14:paraId="1C7CFF67" w14:textId="77777777" w:rsidR="00A02D7E" w:rsidRPr="00F06EB6" w:rsidRDefault="00185800">
            <w:pPr>
              <w:pStyle w:val="af5"/>
              <w:ind w:firstLineChars="0" w:firstLine="0"/>
              <w:jc w:val="center"/>
              <w:rPr>
                <w:bCs/>
                <w:sz w:val="21"/>
                <w:szCs w:val="21"/>
              </w:rPr>
            </w:pPr>
            <w:r w:rsidRPr="00F06EB6">
              <w:rPr>
                <w:rFonts w:hint="eastAsia"/>
                <w:bCs/>
                <w:sz w:val="21"/>
                <w:szCs w:val="21"/>
              </w:rPr>
              <w:t>功能性缺陷</w:t>
            </w:r>
          </w:p>
        </w:tc>
        <w:tc>
          <w:tcPr>
            <w:tcW w:w="896" w:type="pct"/>
            <w:vAlign w:val="center"/>
          </w:tcPr>
          <w:p w14:paraId="025EDCFA" w14:textId="77777777" w:rsidR="00A02D7E" w:rsidRPr="00F06EB6" w:rsidRDefault="00185800">
            <w:pPr>
              <w:pStyle w:val="af5"/>
              <w:ind w:firstLineChars="0" w:firstLine="0"/>
              <w:jc w:val="center"/>
              <w:rPr>
                <w:bCs/>
                <w:sz w:val="21"/>
                <w:szCs w:val="21"/>
              </w:rPr>
            </w:pPr>
            <w:r w:rsidRPr="00F06EB6">
              <w:rPr>
                <w:rFonts w:hint="eastAsia"/>
                <w:bCs/>
                <w:sz w:val="21"/>
                <w:szCs w:val="21"/>
              </w:rPr>
              <w:t>轻微缺陷</w:t>
            </w:r>
          </w:p>
        </w:tc>
        <w:tc>
          <w:tcPr>
            <w:tcW w:w="979" w:type="pct"/>
            <w:vAlign w:val="center"/>
          </w:tcPr>
          <w:p w14:paraId="0C500C09" w14:textId="77777777" w:rsidR="00A02D7E" w:rsidRPr="00F06EB6" w:rsidRDefault="00185800">
            <w:pPr>
              <w:pStyle w:val="af5"/>
              <w:ind w:firstLineChars="0" w:firstLine="0"/>
              <w:jc w:val="center"/>
              <w:rPr>
                <w:bCs/>
                <w:sz w:val="21"/>
                <w:szCs w:val="21"/>
              </w:rPr>
            </w:pPr>
            <w:r w:rsidRPr="00F06EB6">
              <w:rPr>
                <w:rFonts w:hint="eastAsia"/>
                <w:bCs/>
                <w:sz w:val="21"/>
                <w:szCs w:val="21"/>
              </w:rPr>
              <w:t>中等缺陷</w:t>
            </w:r>
          </w:p>
        </w:tc>
        <w:tc>
          <w:tcPr>
            <w:tcW w:w="978" w:type="pct"/>
            <w:vAlign w:val="center"/>
          </w:tcPr>
          <w:p w14:paraId="75EA6500" w14:textId="77777777" w:rsidR="00A02D7E" w:rsidRPr="00F06EB6" w:rsidRDefault="00185800">
            <w:pPr>
              <w:pStyle w:val="af5"/>
              <w:ind w:firstLineChars="0" w:firstLine="0"/>
              <w:jc w:val="center"/>
              <w:rPr>
                <w:bCs/>
                <w:sz w:val="21"/>
                <w:szCs w:val="21"/>
              </w:rPr>
            </w:pPr>
            <w:r w:rsidRPr="00F06EB6">
              <w:rPr>
                <w:rFonts w:hint="eastAsia"/>
                <w:bCs/>
                <w:sz w:val="21"/>
                <w:szCs w:val="21"/>
              </w:rPr>
              <w:t>严重缺陷</w:t>
            </w:r>
          </w:p>
        </w:tc>
        <w:tc>
          <w:tcPr>
            <w:tcW w:w="1088" w:type="pct"/>
            <w:vAlign w:val="center"/>
          </w:tcPr>
          <w:p w14:paraId="3C319685" w14:textId="77777777" w:rsidR="00A02D7E" w:rsidRPr="00F06EB6" w:rsidRDefault="00185800">
            <w:pPr>
              <w:pStyle w:val="af5"/>
              <w:ind w:firstLineChars="0" w:firstLine="0"/>
              <w:jc w:val="center"/>
              <w:rPr>
                <w:bCs/>
                <w:sz w:val="21"/>
                <w:szCs w:val="21"/>
              </w:rPr>
            </w:pPr>
            <w:r w:rsidRPr="00F06EB6">
              <w:rPr>
                <w:rFonts w:hint="eastAsia"/>
                <w:bCs/>
                <w:sz w:val="21"/>
                <w:szCs w:val="21"/>
              </w:rPr>
              <w:t>重大缺陷</w:t>
            </w:r>
          </w:p>
        </w:tc>
      </w:tr>
    </w:tbl>
    <w:p w14:paraId="1AC5D050" w14:textId="77777777" w:rsidR="00A02D7E" w:rsidRPr="00F06EB6" w:rsidRDefault="00185800">
      <w:pPr>
        <w:pStyle w:val="af5"/>
        <w:ind w:firstLine="480"/>
      </w:pPr>
      <w:r w:rsidRPr="00F06EB6">
        <w:rPr>
          <w:rFonts w:hint="eastAsia"/>
        </w:rPr>
        <w:t>3</w:t>
      </w:r>
      <w:r w:rsidRPr="00F06EB6">
        <w:t xml:space="preserve"> </w:t>
      </w:r>
      <w:r w:rsidRPr="00F06EB6">
        <w:rPr>
          <w:rFonts w:hint="eastAsia"/>
        </w:rPr>
        <w:t>结构性缺陷的名称、代码、等级及分值应符合表</w:t>
      </w:r>
      <w:r w:rsidRPr="00F06EB6">
        <w:t>B-1</w:t>
      </w:r>
      <w:r w:rsidRPr="00F06EB6">
        <w:rPr>
          <w:rFonts w:hint="eastAsia"/>
        </w:rPr>
        <w:t>的规定；</w:t>
      </w:r>
    </w:p>
    <w:p w14:paraId="31D54197" w14:textId="77777777" w:rsidR="00A02D7E" w:rsidRPr="00F06EB6" w:rsidRDefault="00185800">
      <w:pPr>
        <w:pStyle w:val="af5"/>
        <w:ind w:firstLine="480"/>
      </w:pPr>
      <w:r w:rsidRPr="00F06EB6">
        <w:rPr>
          <w:rFonts w:hint="eastAsia"/>
        </w:rPr>
        <w:t>4</w:t>
      </w:r>
      <w:r w:rsidRPr="00F06EB6">
        <w:t xml:space="preserve"> </w:t>
      </w:r>
      <w:r w:rsidRPr="00F06EB6">
        <w:rPr>
          <w:rFonts w:hint="eastAsia"/>
        </w:rPr>
        <w:t>功能性缺陷名称、代码、等级划分及分值应符合表</w:t>
      </w:r>
      <w:r w:rsidRPr="00F06EB6">
        <w:t>B-2</w:t>
      </w:r>
      <w:r w:rsidRPr="00F06EB6">
        <w:rPr>
          <w:rFonts w:hint="eastAsia"/>
        </w:rPr>
        <w:t>的规定；</w:t>
      </w:r>
    </w:p>
    <w:p w14:paraId="5D41FDFE" w14:textId="77777777" w:rsidR="00A02D7E" w:rsidRPr="00F06EB6" w:rsidRDefault="00185800">
      <w:pPr>
        <w:pStyle w:val="af5"/>
        <w:ind w:firstLine="480"/>
      </w:pPr>
      <w:r w:rsidRPr="00F06EB6">
        <w:t xml:space="preserve">5 </w:t>
      </w:r>
      <w:r w:rsidRPr="00F06EB6">
        <w:rPr>
          <w:rFonts w:hint="eastAsia"/>
        </w:rPr>
        <w:t>特殊结构及附属设施的名称、代码和定义应符合表</w:t>
      </w:r>
      <w:r w:rsidRPr="00F06EB6">
        <w:t>B-3</w:t>
      </w:r>
      <w:r w:rsidRPr="00F06EB6">
        <w:rPr>
          <w:rFonts w:hint="eastAsia"/>
        </w:rPr>
        <w:t>的规定；</w:t>
      </w:r>
    </w:p>
    <w:p w14:paraId="47B9E5B2" w14:textId="77777777" w:rsidR="00A02D7E" w:rsidRPr="00F06EB6" w:rsidRDefault="00185800">
      <w:pPr>
        <w:pStyle w:val="af5"/>
        <w:ind w:firstLine="480"/>
      </w:pPr>
      <w:r w:rsidRPr="00F06EB6">
        <w:rPr>
          <w:rFonts w:hint="eastAsia"/>
        </w:rPr>
        <w:t>6</w:t>
      </w:r>
      <w:r w:rsidRPr="00F06EB6">
        <w:t xml:space="preserve"> </w:t>
      </w:r>
      <w:r w:rsidRPr="00F06EB6">
        <w:rPr>
          <w:rFonts w:hint="eastAsia"/>
        </w:rPr>
        <w:t>操作状态名称、代码和定义应符合表</w:t>
      </w:r>
      <w:r w:rsidRPr="00F06EB6">
        <w:t>B-4</w:t>
      </w:r>
      <w:r w:rsidRPr="00F06EB6">
        <w:rPr>
          <w:rFonts w:hint="eastAsia"/>
        </w:rPr>
        <w:t>的规定。</w:t>
      </w:r>
    </w:p>
    <w:p w14:paraId="41ADB122" w14:textId="4F9EDBE1" w:rsidR="00A02D7E" w:rsidRPr="00F06EB6" w:rsidRDefault="00176B69">
      <w:pPr>
        <w:rPr>
          <w:rFonts w:eastAsia="楷体" w:cs="Times New Roman"/>
        </w:rPr>
      </w:pPr>
      <w:r w:rsidRPr="00213E70">
        <w:rPr>
          <w:rFonts w:eastAsia="楷体" w:cs="Times New Roman" w:hint="eastAsia"/>
          <w:szCs w:val="24"/>
        </w:rPr>
        <w:t>【条文说明】</w:t>
      </w:r>
      <w:r w:rsidR="00185800" w:rsidRPr="00F06EB6">
        <w:rPr>
          <w:rFonts w:eastAsia="楷体" w:cs="Times New Roman"/>
        </w:rPr>
        <w:t xml:space="preserve">1 </w:t>
      </w:r>
      <w:r w:rsidR="00185800" w:rsidRPr="00F06EB6">
        <w:rPr>
          <w:rFonts w:eastAsia="楷体" w:cs="Times New Roman"/>
        </w:rPr>
        <w:t>规程的代码根据缺陷、结构或附属设施名称的两个关键字的汉语拼音字头组合表示，已规定的代码在本规程中列出。由于我国地域辽阔，情况复杂，当出现本规程未包括的项目时，代码的确定原则应符合本条的规定。代码主要用于国外进口仪器的操作软件不是中文显示时使用，如软件是中文显示时则可不采用代码。</w:t>
      </w:r>
    </w:p>
    <w:p w14:paraId="3F714C87" w14:textId="77777777" w:rsidR="00A02D7E" w:rsidRPr="00F06EB6" w:rsidRDefault="00185800">
      <w:pPr>
        <w:ind w:firstLineChars="200" w:firstLine="480"/>
        <w:rPr>
          <w:rFonts w:eastAsia="楷体" w:cs="Times New Roman"/>
        </w:rPr>
      </w:pPr>
      <w:r w:rsidRPr="00F06EB6">
        <w:rPr>
          <w:rFonts w:eastAsia="楷体" w:cs="Times New Roman"/>
        </w:rPr>
        <w:t xml:space="preserve">2 </w:t>
      </w:r>
      <w:r w:rsidRPr="00F06EB6">
        <w:rPr>
          <w:rFonts w:eastAsia="楷体" w:cs="Times New Roman"/>
        </w:rPr>
        <w:t>本规程规定的缺陷等级主要分为</w:t>
      </w:r>
      <w:r w:rsidRPr="00F06EB6">
        <w:rPr>
          <w:rFonts w:eastAsia="楷体" w:cs="Times New Roman"/>
        </w:rPr>
        <w:t>4</w:t>
      </w:r>
      <w:r w:rsidRPr="00F06EB6">
        <w:rPr>
          <w:rFonts w:eastAsia="楷体" w:cs="Times New Roman"/>
        </w:rPr>
        <w:t>级，根据缺陷的危害程度给予不同的分值和相应的等级。分值和等级的确定原则是：具有相同严重程度的缺陷具有相同的等级。</w:t>
      </w:r>
    </w:p>
    <w:p w14:paraId="7891B573" w14:textId="77777777" w:rsidR="00A02D7E" w:rsidRPr="00F06EB6" w:rsidRDefault="00185800">
      <w:pPr>
        <w:ind w:firstLineChars="200" w:firstLine="480"/>
        <w:rPr>
          <w:rFonts w:eastAsia="楷体" w:cs="Times New Roman"/>
        </w:rPr>
      </w:pPr>
      <w:r w:rsidRPr="00F06EB6">
        <w:rPr>
          <w:rFonts w:eastAsia="楷体" w:cs="Times New Roman"/>
        </w:rPr>
        <w:t xml:space="preserve">3 </w:t>
      </w:r>
      <w:r w:rsidRPr="00F06EB6">
        <w:rPr>
          <w:rFonts w:eastAsia="楷体" w:cs="Times New Roman"/>
        </w:rPr>
        <w:t>结构性缺陷中，管道腐蚀的缺陷等级数量定为</w:t>
      </w:r>
      <w:r w:rsidRPr="00F06EB6">
        <w:rPr>
          <w:rFonts w:eastAsia="楷体" w:cs="Times New Roman"/>
        </w:rPr>
        <w:t>3</w:t>
      </w:r>
      <w:r w:rsidRPr="00F06EB6">
        <w:rPr>
          <w:rFonts w:eastAsia="楷体" w:cs="Times New Roman"/>
        </w:rPr>
        <w:t>个等级，接口材料脱落的缺陷等级数量定为</w:t>
      </w:r>
      <w:r w:rsidRPr="00F06EB6">
        <w:rPr>
          <w:rFonts w:eastAsia="楷体" w:cs="Times New Roman"/>
        </w:rPr>
        <w:t>2</w:t>
      </w:r>
      <w:r w:rsidRPr="00F06EB6">
        <w:rPr>
          <w:rFonts w:eastAsia="楷体" w:cs="Times New Roman"/>
        </w:rPr>
        <w:t>个等级。当腐蚀已经形成了孔洞，钢筋变形，这种程度已经达到</w:t>
      </w:r>
      <w:r w:rsidRPr="00F06EB6">
        <w:rPr>
          <w:rFonts w:eastAsia="楷体" w:cs="Times New Roman"/>
        </w:rPr>
        <w:t>4</w:t>
      </w:r>
      <w:r w:rsidRPr="00F06EB6">
        <w:rPr>
          <w:rFonts w:eastAsia="楷体" w:cs="Times New Roman"/>
        </w:rPr>
        <w:t>级破裂，即将塌陷，此时该缺陷在判读上和</w:t>
      </w:r>
      <w:r w:rsidRPr="00F06EB6">
        <w:rPr>
          <w:rFonts w:eastAsia="楷体" w:cs="Times New Roman"/>
        </w:rPr>
        <w:t>4</w:t>
      </w:r>
      <w:r w:rsidRPr="00F06EB6">
        <w:rPr>
          <w:rFonts w:eastAsia="楷体" w:cs="Times New Roman"/>
        </w:rPr>
        <w:t>级破裂难以区分，故将第</w:t>
      </w:r>
      <w:r w:rsidRPr="00F06EB6">
        <w:rPr>
          <w:rFonts w:eastAsia="楷体" w:cs="Times New Roman"/>
        </w:rPr>
        <w:t>4</w:t>
      </w:r>
      <w:r w:rsidRPr="00F06EB6">
        <w:rPr>
          <w:rFonts w:eastAsia="楷体" w:cs="Times New Roman"/>
        </w:rPr>
        <w:t>级腐蚀缺陷纳入第</w:t>
      </w:r>
      <w:r w:rsidRPr="00F06EB6">
        <w:rPr>
          <w:rFonts w:eastAsia="楷体" w:cs="Times New Roman"/>
        </w:rPr>
        <w:t>4</w:t>
      </w:r>
      <w:r w:rsidRPr="00F06EB6">
        <w:rPr>
          <w:rFonts w:eastAsia="楷体" w:cs="Times New Roman"/>
        </w:rPr>
        <w:t>级破裂，不再设第</w:t>
      </w:r>
      <w:r w:rsidRPr="00F06EB6">
        <w:rPr>
          <w:rFonts w:eastAsia="楷体" w:cs="Times New Roman"/>
        </w:rPr>
        <w:t>4</w:t>
      </w:r>
      <w:r w:rsidRPr="00F06EB6">
        <w:rPr>
          <w:rFonts w:eastAsia="楷体" w:cs="Times New Roman"/>
        </w:rPr>
        <w:t>级腐蚀缺陷。接口材料脱落的缺陷，细微差别在实际工作中不易区分，胶圈接口材料的脱落在管内占的面积比例不高，为了方便判读，仅区分水面以上胶圈脱落两种情况，分为两个等级。</w:t>
      </w:r>
    </w:p>
    <w:p w14:paraId="08EAF7E3" w14:textId="77777777" w:rsidR="00A02D7E" w:rsidRPr="00F06EB6" w:rsidRDefault="00185800">
      <w:pPr>
        <w:ind w:firstLineChars="200" w:firstLine="480"/>
        <w:rPr>
          <w:rFonts w:eastAsia="楷体" w:cs="Times New Roman"/>
        </w:rPr>
      </w:pPr>
      <w:r w:rsidRPr="00F06EB6">
        <w:rPr>
          <w:rFonts w:eastAsia="楷体" w:cs="Times New Roman"/>
        </w:rPr>
        <w:t xml:space="preserve">5 </w:t>
      </w:r>
      <w:r w:rsidRPr="00F06EB6">
        <w:rPr>
          <w:rFonts w:eastAsia="楷体" w:cs="Times New Roman"/>
        </w:rPr>
        <w:t>特殊结构及附属设施的代码主要用于检测记录表和影像资料录制时录像</w:t>
      </w:r>
      <w:r w:rsidRPr="00F06EB6">
        <w:rPr>
          <w:rFonts w:eastAsia="楷体" w:cs="Times New Roman"/>
        </w:rPr>
        <w:lastRenderedPageBreak/>
        <w:t>画面嵌入的内容表达。</w:t>
      </w:r>
    </w:p>
    <w:p w14:paraId="393483BA" w14:textId="77777777" w:rsidR="00A02D7E" w:rsidRPr="00F06EB6" w:rsidRDefault="00185800">
      <w:pPr>
        <w:ind w:firstLineChars="200" w:firstLine="480"/>
        <w:rPr>
          <w:rFonts w:eastAsia="楷体" w:cs="Times New Roman"/>
        </w:rPr>
      </w:pPr>
      <w:r w:rsidRPr="00F06EB6">
        <w:rPr>
          <w:rFonts w:eastAsia="楷体" w:cs="Times New Roman"/>
        </w:rPr>
        <w:t xml:space="preserve">6 </w:t>
      </w:r>
      <w:r w:rsidRPr="00F06EB6">
        <w:rPr>
          <w:rFonts w:eastAsia="楷体" w:cs="Times New Roman"/>
        </w:rPr>
        <w:t>操作状态名称和代码用于影像资料录制时设备工作的状态等关键点的位置记录。</w:t>
      </w:r>
    </w:p>
    <w:p w14:paraId="2EAE3C41" w14:textId="77777777" w:rsidR="00A02D7E" w:rsidRPr="00F06EB6" w:rsidRDefault="00185800">
      <w:pPr>
        <w:pStyle w:val="af5"/>
        <w:numPr>
          <w:ilvl w:val="0"/>
          <w:numId w:val="9"/>
        </w:numPr>
        <w:ind w:firstLineChars="0"/>
        <w:rPr>
          <w:rFonts w:cs="Times New Roman"/>
        </w:rPr>
      </w:pPr>
      <w:r w:rsidRPr="00F06EB6">
        <w:rPr>
          <w:rFonts w:cs="Times New Roman" w:hint="eastAsia"/>
        </w:rPr>
        <w:t>结构性状况评估应符合以下要求：</w:t>
      </w:r>
    </w:p>
    <w:p w14:paraId="6D4A609A" w14:textId="77777777" w:rsidR="00A02D7E" w:rsidRPr="00F06EB6" w:rsidRDefault="00185800">
      <w:pPr>
        <w:pStyle w:val="af5"/>
        <w:ind w:firstLine="480"/>
      </w:pPr>
      <w:r w:rsidRPr="00F06EB6">
        <w:rPr>
          <w:rFonts w:hint="eastAsia"/>
        </w:rPr>
        <w:t>1</w:t>
      </w:r>
      <w:r w:rsidRPr="00F06EB6">
        <w:t xml:space="preserve"> </w:t>
      </w:r>
      <w:r w:rsidRPr="00F06EB6">
        <w:rPr>
          <w:rFonts w:hint="eastAsia"/>
        </w:rPr>
        <w:t>管段结构性缺陷参数应按下列公式计算：</w:t>
      </w:r>
    </w:p>
    <w:p w14:paraId="5968EFBA" w14:textId="77777777" w:rsidR="00A02D7E" w:rsidRPr="00F06EB6" w:rsidRDefault="00185800">
      <w:pPr>
        <w:jc w:val="right"/>
      </w:pPr>
      <w:r w:rsidRPr="00F06EB6">
        <w:rPr>
          <w:rFonts w:hint="eastAsia"/>
        </w:rPr>
        <w:t>当</w:t>
      </w:r>
      <m:oMath>
        <m:sSub>
          <m:sSubPr>
            <m:ctrlPr>
              <w:rPr>
                <w:rFonts w:ascii="Cambria Math" w:hAnsi="Cambria Math"/>
                <w:i/>
                <w:iCs/>
              </w:rPr>
            </m:ctrlPr>
          </m:sSubPr>
          <m:e>
            <m:r>
              <w:rPr>
                <w:rFonts w:ascii="Cambria Math" w:hAnsi="Cambria Math"/>
              </w:rPr>
              <m:t>S</m:t>
            </m:r>
          </m:e>
          <m:sub>
            <m:r>
              <w:rPr>
                <w:rFonts w:ascii="Cambria Math" w:hAnsi="Cambria Math"/>
              </w:rPr>
              <m:t>max</m:t>
            </m:r>
          </m:sub>
        </m:sSub>
      </m:oMath>
      <w:r w:rsidRPr="00F06EB6">
        <w:rPr>
          <w:rFonts w:hint="eastAsia"/>
        </w:rPr>
        <w:t>≥</w:t>
      </w:r>
      <w:r w:rsidRPr="00F06EB6">
        <w:rPr>
          <w:rFonts w:hint="eastAsia"/>
        </w:rPr>
        <w:t>S</w:t>
      </w:r>
      <w:r w:rsidRPr="00F06EB6">
        <w:rPr>
          <w:rFonts w:hint="eastAsia"/>
        </w:rPr>
        <w:t>时，</w:t>
      </w:r>
      <w:r w:rsidRPr="00F06EB6">
        <w:rPr>
          <w:rFonts w:hint="eastAsia"/>
        </w:rPr>
        <w:t>F=</w:t>
      </w:r>
      <m:oMath>
        <m:sSub>
          <m:sSubPr>
            <m:ctrlPr>
              <w:rPr>
                <w:rFonts w:ascii="Cambria Math" w:hAnsi="Cambria Math"/>
                <w:i/>
                <w:iCs/>
              </w:rPr>
            </m:ctrlPr>
          </m:sSubPr>
          <m:e>
            <m:r>
              <w:rPr>
                <w:rFonts w:ascii="Cambria Math" w:hAnsi="Cambria Math"/>
              </w:rPr>
              <m:t>S</m:t>
            </m:r>
          </m:e>
          <m:sub>
            <m:r>
              <w:rPr>
                <w:rFonts w:ascii="Cambria Math" w:hAnsi="Cambria Math"/>
              </w:rPr>
              <m:t>max</m:t>
            </m:r>
          </m:sub>
        </m:sSub>
      </m:oMath>
      <w:r w:rsidRPr="00F06EB6">
        <w:rPr>
          <w:rFonts w:hint="eastAsia"/>
          <w:iCs/>
        </w:rPr>
        <w:t xml:space="preserve"> </w:t>
      </w:r>
      <w:r w:rsidRPr="00F06EB6">
        <w:rPr>
          <w:iCs/>
        </w:rPr>
        <w:t xml:space="preserve">                 </w:t>
      </w:r>
      <w:r w:rsidRPr="00F06EB6">
        <w:rPr>
          <w:rFonts w:hint="eastAsia"/>
          <w:iCs/>
        </w:rPr>
        <w:t>（</w:t>
      </w:r>
      <w:r w:rsidRPr="00F06EB6">
        <w:rPr>
          <w:rFonts w:hint="eastAsia"/>
        </w:rPr>
        <w:t>4</w:t>
      </w:r>
      <w:r w:rsidRPr="00F06EB6">
        <w:t>.4.7</w:t>
      </w:r>
      <w:r w:rsidRPr="00F06EB6">
        <w:rPr>
          <w:rFonts w:hint="eastAsia"/>
        </w:rPr>
        <w:t>-</w:t>
      </w:r>
      <w:r w:rsidRPr="00F06EB6">
        <w:t>1</w:t>
      </w:r>
      <w:r w:rsidRPr="00F06EB6">
        <w:rPr>
          <w:rFonts w:hint="eastAsia"/>
          <w:iCs/>
        </w:rPr>
        <w:t>）</w:t>
      </w:r>
    </w:p>
    <w:p w14:paraId="29C18F1C" w14:textId="77777777" w:rsidR="00A02D7E" w:rsidRPr="00F06EB6" w:rsidRDefault="00185800">
      <w:pPr>
        <w:jc w:val="right"/>
      </w:pPr>
      <w:r w:rsidRPr="00F06EB6">
        <w:rPr>
          <w:rFonts w:hint="eastAsia"/>
        </w:rPr>
        <w:t>当</w:t>
      </w:r>
      <m:oMath>
        <m:sSub>
          <m:sSubPr>
            <m:ctrlPr>
              <w:rPr>
                <w:rFonts w:ascii="Cambria Math" w:hAnsi="Cambria Math"/>
                <w:i/>
                <w:iCs/>
              </w:rPr>
            </m:ctrlPr>
          </m:sSubPr>
          <m:e>
            <m:r>
              <w:rPr>
                <w:rFonts w:ascii="Cambria Math" w:hAnsi="Cambria Math"/>
              </w:rPr>
              <m:t>S</m:t>
            </m:r>
          </m:e>
          <m:sub>
            <m:r>
              <w:rPr>
                <w:rFonts w:ascii="Cambria Math" w:hAnsi="Cambria Math"/>
              </w:rPr>
              <m:t>max</m:t>
            </m:r>
          </m:sub>
        </m:sSub>
      </m:oMath>
      <w:r w:rsidRPr="00F06EB6">
        <w:rPr>
          <w:rFonts w:hint="eastAsia"/>
        </w:rPr>
        <w:t>＜</w:t>
      </w:r>
      <w:r w:rsidRPr="00F06EB6">
        <w:rPr>
          <w:rFonts w:hint="eastAsia"/>
        </w:rPr>
        <w:t>S</w:t>
      </w:r>
      <w:r w:rsidRPr="00F06EB6">
        <w:rPr>
          <w:rFonts w:hint="eastAsia"/>
        </w:rPr>
        <w:t>时，</w:t>
      </w:r>
      <w:r w:rsidRPr="00F06EB6">
        <w:rPr>
          <w:rFonts w:hint="eastAsia"/>
        </w:rPr>
        <w:t>F=S</w:t>
      </w:r>
      <w:r w:rsidRPr="00F06EB6">
        <w:t xml:space="preserve">                   </w:t>
      </w:r>
      <w:r w:rsidRPr="00F06EB6">
        <w:rPr>
          <w:rFonts w:hint="eastAsia"/>
        </w:rPr>
        <w:t>（</w:t>
      </w:r>
      <w:r w:rsidRPr="00F06EB6">
        <w:rPr>
          <w:rFonts w:hint="eastAsia"/>
        </w:rPr>
        <w:t>4</w:t>
      </w:r>
      <w:r w:rsidRPr="00F06EB6">
        <w:t>.4.7</w:t>
      </w:r>
      <w:r w:rsidRPr="00F06EB6">
        <w:rPr>
          <w:rFonts w:hint="eastAsia"/>
        </w:rPr>
        <w:t>-</w:t>
      </w:r>
      <w:r w:rsidRPr="00F06EB6">
        <w:t>2</w:t>
      </w:r>
      <w:r w:rsidRPr="00F06EB6">
        <w:rPr>
          <w:rFonts w:hint="eastAsia"/>
        </w:rPr>
        <w:t>）</w:t>
      </w:r>
    </w:p>
    <w:p w14:paraId="019BE52A" w14:textId="77777777" w:rsidR="00A02D7E" w:rsidRPr="00F06EB6" w:rsidRDefault="00185800">
      <w:r w:rsidRPr="00F06EB6">
        <w:rPr>
          <w:rFonts w:hint="eastAsia"/>
        </w:rPr>
        <w:t>式中：</w:t>
      </w:r>
      <w:r w:rsidRPr="00F06EB6">
        <w:rPr>
          <w:rFonts w:hint="eastAsia"/>
        </w:rPr>
        <w:t>F</w:t>
      </w:r>
      <w:r w:rsidRPr="00F06EB6">
        <w:rPr>
          <w:rFonts w:hint="eastAsia"/>
        </w:rPr>
        <w:t>——管段结构性缺陷参数；</w:t>
      </w:r>
    </w:p>
    <w:p w14:paraId="54B33461" w14:textId="77777777" w:rsidR="00A02D7E" w:rsidRPr="00F06EB6" w:rsidRDefault="00185800">
      <w:pPr>
        <w:ind w:leftChars="150" w:left="360"/>
      </w:pPr>
      <m:oMath>
        <m:r>
          <w:rPr>
            <w:rFonts w:ascii="Cambria Math" w:hAnsi="Cambria Math"/>
          </w:rPr>
          <m:t xml:space="preserve">     </m:t>
        </m:r>
        <m:sSub>
          <m:sSubPr>
            <m:ctrlPr>
              <w:rPr>
                <w:rFonts w:ascii="Cambria Math" w:hAnsi="Cambria Math"/>
                <w:i/>
                <w:iCs/>
              </w:rPr>
            </m:ctrlPr>
          </m:sSubPr>
          <m:e>
            <m:r>
              <w:rPr>
                <w:rFonts w:ascii="Cambria Math" w:hAnsi="Cambria Math"/>
              </w:rPr>
              <m:t xml:space="preserve"> S</m:t>
            </m:r>
          </m:e>
          <m:sub>
            <m:r>
              <w:rPr>
                <w:rFonts w:ascii="Cambria Math" w:hAnsi="Cambria Math"/>
              </w:rPr>
              <m:t>max</m:t>
            </m:r>
          </m:sub>
        </m:sSub>
      </m:oMath>
      <w:r w:rsidRPr="00F06EB6">
        <w:rPr>
          <w:rFonts w:hint="eastAsia"/>
        </w:rPr>
        <w:t>——管段损坏状况参数，管段结构性缺陷中损坏最严重处的分值；</w:t>
      </w:r>
    </w:p>
    <w:p w14:paraId="79ED48F3" w14:textId="77777777" w:rsidR="00A02D7E" w:rsidRPr="00F06EB6" w:rsidRDefault="00185800">
      <w:pPr>
        <w:ind w:leftChars="300" w:left="720"/>
      </w:pPr>
      <w:r w:rsidRPr="00F06EB6">
        <w:rPr>
          <w:rFonts w:hint="eastAsia"/>
        </w:rPr>
        <w:t>S</w:t>
      </w:r>
      <w:r w:rsidRPr="00F06EB6">
        <w:rPr>
          <w:rFonts w:hint="eastAsia"/>
        </w:rPr>
        <w:t>——管段损坏状况参数，按缺陷点数计算的平均分值。</w:t>
      </w:r>
    </w:p>
    <w:p w14:paraId="1F14842C" w14:textId="77777777" w:rsidR="00A02D7E" w:rsidRPr="00F06EB6" w:rsidRDefault="00185800">
      <w:pPr>
        <w:pStyle w:val="af5"/>
        <w:ind w:firstLine="480"/>
      </w:pPr>
      <w:r w:rsidRPr="00F06EB6">
        <w:rPr>
          <w:rFonts w:hint="eastAsia"/>
        </w:rPr>
        <w:t>2</w:t>
      </w:r>
      <w:r w:rsidRPr="00F06EB6">
        <w:t xml:space="preserve"> </w:t>
      </w:r>
      <w:r w:rsidRPr="00F06EB6">
        <w:rPr>
          <w:rFonts w:hint="eastAsia"/>
        </w:rPr>
        <w:t>管段损坏状况参数</w:t>
      </w:r>
      <w:r w:rsidRPr="00F06EB6">
        <w:rPr>
          <w:rFonts w:hint="eastAsia"/>
        </w:rPr>
        <w:t>S</w:t>
      </w:r>
      <w:r w:rsidRPr="00F06EB6">
        <w:rPr>
          <w:rFonts w:hint="eastAsia"/>
        </w:rPr>
        <w:t>的确定应符合下列规定：</w:t>
      </w:r>
    </w:p>
    <w:p w14:paraId="711F430E" w14:textId="77777777" w:rsidR="00A02D7E" w:rsidRPr="00F06EB6" w:rsidRDefault="00185800">
      <w:pPr>
        <w:pStyle w:val="af5"/>
        <w:ind w:left="800" w:firstLineChars="0" w:firstLine="0"/>
      </w:pPr>
      <w:r w:rsidRPr="00F06EB6">
        <w:rPr>
          <w:rFonts w:hint="eastAsia"/>
        </w:rPr>
        <w:t>1</w:t>
      </w:r>
      <w:r w:rsidRPr="00F06EB6">
        <w:rPr>
          <w:rFonts w:hint="eastAsia"/>
        </w:rPr>
        <w:t>）管段损坏状况参数应按下列公式计算：</w:t>
      </w:r>
    </w:p>
    <w:p w14:paraId="575C5D55" w14:textId="77777777" w:rsidR="00A02D7E" w:rsidRPr="00F06EB6" w:rsidRDefault="00185800">
      <w:pPr>
        <w:pStyle w:val="af5"/>
        <w:ind w:left="800" w:firstLineChars="0" w:firstLine="0"/>
        <w:jc w:val="right"/>
      </w:pPr>
      <w:bookmarkStart w:id="38" w:name="_Hlk59026656"/>
      <m:oMath>
        <m:r>
          <w:rPr>
            <w:rFonts w:ascii="Cambria Math" w:hAnsi="Cambria Math"/>
          </w:rPr>
          <m:t>S=</m:t>
        </m:r>
        <m:d>
          <m:dPr>
            <m:ctrlPr>
              <w:rPr>
                <w:rFonts w:ascii="Cambria Math" w:hAnsi="Cambria Math"/>
                <w:i/>
              </w:rPr>
            </m:ctrlPr>
          </m:dPr>
          <m:e>
            <m:nary>
              <m:naryPr>
                <m:chr m:val="∑"/>
                <m:limLoc m:val="undOvr"/>
                <m:grow m:val="1"/>
                <m:ctrlPr>
                  <w:rPr>
                    <w:rFonts w:ascii="Cambria Math" w:hAnsi="Cambria Math"/>
                    <w:i/>
                  </w:rPr>
                </m:ctrlPr>
              </m:naryPr>
              <m:sub>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w:rPr>
                        <w:rFonts w:ascii="Cambria Math" w:hAnsi="Cambria Math"/>
                      </w:rPr>
                      <m:t>1</m:t>
                    </m:r>
                  </m:sub>
                </m:sSub>
                <m:r>
                  <w:rPr>
                    <w:rFonts w:ascii="Cambria Math" w:hAnsi="Cambria Math"/>
                  </w:rPr>
                  <m:t>=1</m:t>
                </m:r>
              </m:sub>
              <m:sup>
                <m:sSub>
                  <m:sSubPr>
                    <m:ctrlPr>
                      <w:rPr>
                        <w:rFonts w:ascii="Cambria Math" w:hAnsi="Cambria Math"/>
                        <w:i/>
                      </w:rPr>
                    </m:ctrlPr>
                  </m:sSubPr>
                  <m:e>
                    <m:r>
                      <w:rPr>
                        <w:rFonts w:ascii="Cambria Math" w:hAnsi="Cambria Math"/>
                      </w:rPr>
                      <m:t>n</m:t>
                    </m:r>
                  </m:e>
                  <m:sub>
                    <m:r>
                      <w:rPr>
                        <w:rFonts w:ascii="Cambria Math" w:hAnsi="Cambria Math"/>
                      </w:rPr>
                      <m:t>1</m:t>
                    </m:r>
                  </m:sub>
                </m:sSub>
              </m:sup>
              <m:e>
                <m:sSub>
                  <m:sSubPr>
                    <m:ctrlPr>
                      <w:rPr>
                        <w:rFonts w:ascii="Cambria Math" w:hAnsi="Cambria Math"/>
                        <w:i/>
                      </w:rPr>
                    </m:ctrlPr>
                  </m:sSubPr>
                  <m:e>
                    <m:r>
                      <w:rPr>
                        <w:rFonts w:ascii="Cambria Math" w:hAnsi="Cambria Math"/>
                      </w:rPr>
                      <m:t>P</m:t>
                    </m:r>
                  </m:e>
                  <m:sub>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w:rPr>
                            <w:rFonts w:ascii="Cambria Math" w:hAnsi="Cambria Math"/>
                          </w:rPr>
                          <m:t>1</m:t>
                        </m:r>
                      </m:sub>
                    </m:sSub>
                  </m:sub>
                </m:sSub>
              </m:e>
            </m:nary>
            <m:r>
              <w:rPr>
                <w:rFonts w:ascii="Cambria Math" w:hAnsi="Cambria Math"/>
              </w:rPr>
              <m:t>+a</m:t>
            </m:r>
            <m:nary>
              <m:naryPr>
                <m:chr m:val="∑"/>
                <m:limLoc m:val="undOvr"/>
                <m:grow m:val="1"/>
                <m:ctrlPr>
                  <w:rPr>
                    <w:rFonts w:ascii="Cambria Math" w:hAnsi="Cambria Math"/>
                    <w:i/>
                  </w:rPr>
                </m:ctrlPr>
              </m:naryPr>
              <m:sub>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=1</m:t>
                </m:r>
              </m:sub>
              <m:sup>
                <m:sSub>
                  <m:sSubPr>
                    <m:ctrlPr>
                      <w:rPr>
                        <w:rFonts w:ascii="Cambria Math" w:hAnsi="Cambria Math"/>
                        <w:i/>
                      </w:rPr>
                    </m:ctrlPr>
                  </m:sSubPr>
                  <m:e>
                    <m:r>
                      <w:rPr>
                        <w:rFonts w:ascii="Cambria Math" w:hAnsi="Cambria Math"/>
                      </w:rPr>
                      <m:t>n</m:t>
                    </m:r>
                  </m:e>
                  <m:sub>
                    <m:r>
                      <w:rPr>
                        <w:rFonts w:ascii="Cambria Math" w:hAnsi="Cambria Math"/>
                      </w:rPr>
                      <m:t>2</m:t>
                    </m:r>
                  </m:sub>
                </m:sSub>
              </m:sup>
              <m:e>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i</m:t>
                        </m:r>
                      </m:e>
                      <m:sub>
                        <m:r>
                          <w:rPr>
                            <w:rFonts w:ascii="Cambria Math" w:hAnsi="Cambria Math"/>
                          </w:rPr>
                          <m:t>2</m:t>
                        </m:r>
                      </m:sub>
                    </m:sSub>
                  </m:sub>
                </m:sSub>
              </m:e>
            </m:nary>
          </m:e>
        </m:d>
      </m:oMath>
      <w:r w:rsidRPr="00F06EB6">
        <w:t xml:space="preserve">          </w:t>
      </w:r>
      <w:r w:rsidRPr="00F06EB6">
        <w:rPr>
          <w:rFonts w:hint="eastAsia"/>
        </w:rPr>
        <w:t>（</w:t>
      </w:r>
      <w:r w:rsidRPr="00F06EB6">
        <w:rPr>
          <w:rFonts w:hint="eastAsia"/>
        </w:rPr>
        <w:t>4</w:t>
      </w:r>
      <w:r w:rsidRPr="00F06EB6">
        <w:t>.4.7</w:t>
      </w:r>
      <w:r w:rsidRPr="00F06EB6">
        <w:rPr>
          <w:rFonts w:hint="eastAsia"/>
        </w:rPr>
        <w:t>-</w:t>
      </w:r>
      <w:r w:rsidRPr="00F06EB6">
        <w:t>3</w:t>
      </w:r>
      <w:r w:rsidRPr="00F06EB6">
        <w:rPr>
          <w:rFonts w:hint="eastAsia"/>
        </w:rPr>
        <w:t>）</w:t>
      </w:r>
      <w:bookmarkEnd w:id="38"/>
    </w:p>
    <w:p w14:paraId="0D75596D" w14:textId="77777777" w:rsidR="00A02D7E" w:rsidRPr="00F06EB6" w:rsidRDefault="00185800">
      <w:pPr>
        <w:jc w:val="right"/>
      </w:pPr>
      <w:r w:rsidRPr="00F06EB6">
        <w:rPr>
          <w:rFonts w:hint="eastAsia"/>
        </w:rPr>
        <w:t>S</w:t>
      </w:r>
      <w:r w:rsidRPr="00F06EB6">
        <w:rPr>
          <w:rFonts w:hint="eastAsia"/>
          <w:vertAlign w:val="subscript"/>
        </w:rPr>
        <w:t>max</w:t>
      </w:r>
      <w:r w:rsidRPr="00F06EB6">
        <w:rPr>
          <w:rFonts w:hint="eastAsia"/>
        </w:rPr>
        <w:t>=max</w:t>
      </w:r>
      <w:r w:rsidRPr="00F06EB6">
        <w:t>{P</w:t>
      </w:r>
      <w:r w:rsidRPr="00F06EB6">
        <w:rPr>
          <w:vertAlign w:val="subscript"/>
        </w:rPr>
        <w:t>i</w:t>
      </w:r>
      <w:r w:rsidRPr="00F06EB6">
        <w:t xml:space="preserve">}                    </w:t>
      </w:r>
      <w:r w:rsidRPr="00F06EB6">
        <w:rPr>
          <w:rFonts w:hint="eastAsia"/>
        </w:rPr>
        <w:t>（</w:t>
      </w:r>
      <w:r w:rsidRPr="00F06EB6">
        <w:rPr>
          <w:rFonts w:hint="eastAsia"/>
        </w:rPr>
        <w:t>4</w:t>
      </w:r>
      <w:r w:rsidRPr="00F06EB6">
        <w:t>.4.7</w:t>
      </w:r>
      <w:r w:rsidRPr="00F06EB6">
        <w:rPr>
          <w:rFonts w:hint="eastAsia"/>
        </w:rPr>
        <w:t>-</w:t>
      </w:r>
      <w:r w:rsidRPr="00F06EB6">
        <w:t>4</w:t>
      </w:r>
      <w:r w:rsidRPr="00F06EB6">
        <w:rPr>
          <w:rFonts w:hint="eastAsia"/>
        </w:rPr>
        <w:t>）</w:t>
      </w:r>
    </w:p>
    <w:p w14:paraId="69F47260" w14:textId="77777777" w:rsidR="00A02D7E" w:rsidRPr="00F06EB6" w:rsidRDefault="00185800">
      <w:pPr>
        <w:jc w:val="right"/>
      </w:pPr>
      <w:r w:rsidRPr="00F06EB6">
        <w:t>n=n</w:t>
      </w:r>
      <w:r w:rsidRPr="00F06EB6">
        <w:rPr>
          <w:vertAlign w:val="subscript"/>
        </w:rPr>
        <w:t>1</w:t>
      </w:r>
      <w:r w:rsidRPr="00F06EB6">
        <w:t>+n</w:t>
      </w:r>
      <w:r w:rsidRPr="00F06EB6">
        <w:rPr>
          <w:vertAlign w:val="subscript"/>
        </w:rPr>
        <w:t>2</w:t>
      </w:r>
      <w:r w:rsidRPr="00F06EB6">
        <w:t xml:space="preserve">                      </w:t>
      </w:r>
      <w:r w:rsidRPr="00F06EB6">
        <w:rPr>
          <w:rFonts w:hint="eastAsia"/>
        </w:rPr>
        <w:t>（</w:t>
      </w:r>
      <w:r w:rsidRPr="00F06EB6">
        <w:rPr>
          <w:rFonts w:hint="eastAsia"/>
        </w:rPr>
        <w:t>4</w:t>
      </w:r>
      <w:r w:rsidRPr="00F06EB6">
        <w:t>.4.7</w:t>
      </w:r>
      <w:r w:rsidRPr="00F06EB6">
        <w:rPr>
          <w:rFonts w:hint="eastAsia"/>
        </w:rPr>
        <w:t>-</w:t>
      </w:r>
      <w:r w:rsidRPr="00F06EB6">
        <w:t>5</w:t>
      </w:r>
      <w:r w:rsidRPr="00F06EB6">
        <w:rPr>
          <w:rFonts w:hint="eastAsia"/>
        </w:rPr>
        <w:t>）</w:t>
      </w:r>
    </w:p>
    <w:p w14:paraId="61D4CD86" w14:textId="77777777" w:rsidR="00A02D7E" w:rsidRPr="00F06EB6" w:rsidRDefault="00185800">
      <w:r w:rsidRPr="00F06EB6">
        <w:rPr>
          <w:rFonts w:hint="eastAsia"/>
        </w:rPr>
        <w:t>式中：</w:t>
      </w:r>
      <w:r w:rsidRPr="00F06EB6">
        <w:rPr>
          <w:rFonts w:hint="eastAsia"/>
        </w:rPr>
        <w:t>n</w:t>
      </w:r>
      <w:r w:rsidRPr="00F06EB6">
        <w:rPr>
          <w:rFonts w:hint="eastAsia"/>
        </w:rPr>
        <w:t>——管段的结构性缺陷数量；</w:t>
      </w:r>
    </w:p>
    <w:p w14:paraId="3BDD8929" w14:textId="77777777" w:rsidR="00A02D7E" w:rsidRPr="00F06EB6" w:rsidRDefault="00185800">
      <w:pPr>
        <w:ind w:firstLineChars="250" w:firstLine="600"/>
      </w:pPr>
      <m:oMath>
        <m:r>
          <w:rPr>
            <w:rFonts w:ascii="Cambria Math" w:hAnsi="Cambria Math"/>
          </w:rPr>
          <m:t xml:space="preserve"> </m:t>
        </m:r>
        <m:sSub>
          <m:sSubPr>
            <m:ctrlPr>
              <w:rPr>
                <w:rFonts w:ascii="Cambria Math" w:hAnsi="Cambria Math"/>
                <w:i/>
                <w:iCs/>
              </w:rPr>
            </m:ctrlPr>
          </m:sSubPr>
          <m:e>
            <m:r>
              <w:rPr>
                <w:rFonts w:ascii="Cambria Math" w:hAnsi="Cambria Math"/>
              </w:rPr>
              <m:t>n</m:t>
            </m:r>
          </m:e>
          <m:sub>
            <m:r>
              <w:rPr>
                <w:rFonts w:ascii="Cambria Math" w:hAnsi="Cambria Math"/>
              </w:rPr>
              <m:t>1</m:t>
            </m:r>
          </m:sub>
        </m:sSub>
      </m:oMath>
      <w:r w:rsidRPr="00F06EB6">
        <w:rPr>
          <w:rFonts w:hint="eastAsia"/>
        </w:rPr>
        <w:t>——纵向净距大于</w:t>
      </w:r>
      <w:r w:rsidRPr="00F06EB6">
        <w:rPr>
          <w:rFonts w:hint="eastAsia"/>
        </w:rPr>
        <w:t>1.5m</w:t>
      </w:r>
      <w:r w:rsidRPr="00F06EB6">
        <w:rPr>
          <w:rFonts w:hint="eastAsia"/>
        </w:rPr>
        <w:t>的缺陷数量；</w:t>
      </w:r>
    </w:p>
    <w:p w14:paraId="3CE3D0EC" w14:textId="77777777" w:rsidR="00A02D7E" w:rsidRPr="00F06EB6" w:rsidRDefault="00CD68E0">
      <w:pPr>
        <w:ind w:firstLineChars="250" w:firstLine="600"/>
      </w:pP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sidR="00185800" w:rsidRPr="00F06EB6">
        <w:rPr>
          <w:rFonts w:hint="eastAsia"/>
        </w:rPr>
        <w:t>——纵向净距大于</w:t>
      </w:r>
      <w:r w:rsidR="00185800" w:rsidRPr="00F06EB6">
        <w:rPr>
          <w:rFonts w:hint="eastAsia"/>
        </w:rPr>
        <w:t>1.0m</w:t>
      </w:r>
      <w:r w:rsidR="00185800" w:rsidRPr="00F06EB6">
        <w:rPr>
          <w:rFonts w:hint="eastAsia"/>
        </w:rPr>
        <w:t>且不大于</w:t>
      </w:r>
      <w:r w:rsidR="00185800" w:rsidRPr="00F06EB6">
        <w:rPr>
          <w:rFonts w:hint="eastAsia"/>
        </w:rPr>
        <w:t>1.5m</w:t>
      </w:r>
      <w:r w:rsidR="00185800" w:rsidRPr="00F06EB6">
        <w:rPr>
          <w:rFonts w:hint="eastAsia"/>
        </w:rPr>
        <w:t>的缺陷数量；</w:t>
      </w:r>
    </w:p>
    <w:p w14:paraId="0AD2BE36" w14:textId="77777777" w:rsidR="00A02D7E" w:rsidRPr="00F06EB6" w:rsidRDefault="00185800">
      <m:oMath>
        <m:r>
          <w:rPr>
            <w:rFonts w:ascii="Cambria Math" w:hAnsi="Cambria Math"/>
          </w:rPr>
          <m:t xml:space="preserve">            </m:t>
        </m:r>
        <m:sSub>
          <m:sSubPr>
            <m:ctrlPr>
              <w:rPr>
                <w:rFonts w:ascii="Cambria Math" w:hAnsi="Cambria Math"/>
                <w:i/>
                <w:iCs/>
              </w:rPr>
            </m:ctrlPr>
          </m:sSubPr>
          <m:e>
            <m:r>
              <w:rPr>
                <w:rFonts w:ascii="Cambria Math" w:hAnsi="Cambria Math"/>
              </w:rPr>
              <m:t>P</m:t>
            </m:r>
          </m:e>
          <m:sub>
            <m:sSub>
              <m:sSubPr>
                <m:ctrlPr>
                  <w:rPr>
                    <w:rFonts w:ascii="Cambria Math" w:hAnsi="Cambria Math"/>
                    <w:i/>
                    <w:iCs/>
                  </w:rPr>
                </m:ctrlPr>
              </m:sSubPr>
              <m:e>
                <m:r>
                  <w:rPr>
                    <w:rFonts w:ascii="Cambria Math" w:hAnsi="Cambria Math"/>
                  </w:rPr>
                  <m:t>i</m:t>
                </m:r>
              </m:e>
              <m:sub>
                <m:r>
                  <w:rPr>
                    <w:rFonts w:ascii="Cambria Math" w:hAnsi="Cambria Math"/>
                  </w:rPr>
                  <m:t>1</m:t>
                </m:r>
              </m:sub>
            </m:sSub>
          </m:sub>
        </m:sSub>
      </m:oMath>
      <w:r w:rsidRPr="00F06EB6">
        <w:rPr>
          <w:rFonts w:hint="eastAsia"/>
        </w:rPr>
        <w:t>——纵向净距大于</w:t>
      </w:r>
      <w:r w:rsidRPr="00F06EB6">
        <w:rPr>
          <w:rFonts w:hint="eastAsia"/>
        </w:rPr>
        <w:t>1.5m</w:t>
      </w:r>
      <w:r w:rsidRPr="00F06EB6">
        <w:rPr>
          <w:rFonts w:hint="eastAsia"/>
        </w:rPr>
        <w:t>的缺陷分值，按表</w:t>
      </w:r>
      <w:r w:rsidRPr="00F06EB6">
        <w:rPr>
          <w:rFonts w:hint="eastAsia"/>
        </w:rPr>
        <w:t>B</w:t>
      </w:r>
      <w:r w:rsidRPr="00F06EB6">
        <w:t>-1</w:t>
      </w:r>
      <w:r w:rsidRPr="00F06EB6">
        <w:rPr>
          <w:rFonts w:hint="eastAsia"/>
        </w:rPr>
        <w:t>取值；</w:t>
      </w:r>
    </w:p>
    <w:p w14:paraId="51D7D43D" w14:textId="77777777" w:rsidR="00A02D7E" w:rsidRPr="00F06EB6" w:rsidRDefault="00CD68E0">
      <w:pPr>
        <w:ind w:firstLineChars="250" w:firstLine="600"/>
      </w:pPr>
      <m:oMath>
        <m:sSub>
          <m:sSubPr>
            <m:ctrlPr>
              <w:rPr>
                <w:rFonts w:ascii="Cambria Math" w:hAnsi="Cambria Math"/>
                <w:i/>
                <w:iCs/>
              </w:rPr>
            </m:ctrlPr>
          </m:sSubPr>
          <m:e>
            <m:r>
              <w:rPr>
                <w:rFonts w:ascii="Cambria Math" w:hAnsi="Cambria Math"/>
              </w:rPr>
              <m:t>P</m:t>
            </m:r>
          </m:e>
          <m:sub>
            <m:sSub>
              <m:sSubPr>
                <m:ctrlPr>
                  <w:rPr>
                    <w:rFonts w:ascii="Cambria Math" w:hAnsi="Cambria Math"/>
                    <w:i/>
                    <w:iCs/>
                  </w:rPr>
                </m:ctrlPr>
              </m:sSubPr>
              <m:e>
                <m:r>
                  <w:rPr>
                    <w:rFonts w:ascii="Cambria Math" w:hAnsi="Cambria Math"/>
                  </w:rPr>
                  <m:t>i</m:t>
                </m:r>
              </m:e>
              <m:sub>
                <m:r>
                  <w:rPr>
                    <w:rFonts w:ascii="Cambria Math" w:hAnsi="Cambria Math"/>
                  </w:rPr>
                  <m:t>2</m:t>
                </m:r>
              </m:sub>
            </m:sSub>
          </m:sub>
        </m:sSub>
      </m:oMath>
      <w:r w:rsidR="00185800" w:rsidRPr="00F06EB6">
        <w:rPr>
          <w:rFonts w:hint="eastAsia"/>
        </w:rPr>
        <w:t>——纵向净距大于</w:t>
      </w:r>
      <w:r w:rsidR="00185800" w:rsidRPr="00F06EB6">
        <w:rPr>
          <w:rFonts w:hint="eastAsia"/>
        </w:rPr>
        <w:t>1.0m</w:t>
      </w:r>
      <w:r w:rsidR="00185800" w:rsidRPr="00F06EB6">
        <w:rPr>
          <w:rFonts w:hint="eastAsia"/>
        </w:rPr>
        <w:t>且不大于</w:t>
      </w:r>
      <w:r w:rsidR="00185800" w:rsidRPr="00F06EB6">
        <w:rPr>
          <w:rFonts w:hint="eastAsia"/>
        </w:rPr>
        <w:t>1.5m</w:t>
      </w:r>
      <w:r w:rsidR="00185800" w:rsidRPr="00F06EB6">
        <w:rPr>
          <w:rFonts w:hint="eastAsia"/>
        </w:rPr>
        <w:t>的缺陷分值，按表</w:t>
      </w:r>
      <w:r w:rsidR="00185800" w:rsidRPr="00F06EB6">
        <w:rPr>
          <w:rFonts w:hint="eastAsia"/>
        </w:rPr>
        <w:t>B</w:t>
      </w:r>
      <w:r w:rsidR="00185800" w:rsidRPr="00F06EB6">
        <w:t>-1</w:t>
      </w:r>
      <w:r w:rsidR="00185800" w:rsidRPr="00F06EB6">
        <w:rPr>
          <w:rFonts w:hint="eastAsia"/>
        </w:rPr>
        <w:t>取值；</w:t>
      </w:r>
    </w:p>
    <w:p w14:paraId="5FF611F5" w14:textId="77777777" w:rsidR="00A02D7E" w:rsidRPr="00F06EB6" w:rsidRDefault="00185800">
      <w:pPr>
        <w:ind w:leftChars="300" w:left="1320" w:hangingChars="250" w:hanging="600"/>
      </w:pPr>
      <w:r w:rsidRPr="00F06EB6">
        <w:rPr>
          <w:rFonts w:cs="Times New Roman"/>
        </w:rPr>
        <w:t>α</w:t>
      </w:r>
      <w:r w:rsidRPr="00F06EB6">
        <w:rPr>
          <w:rFonts w:hint="eastAsia"/>
        </w:rPr>
        <w:t>——结构性缺陷影响系数，与缺陷间距有关。当缺陷的纵向净距大于</w:t>
      </w:r>
      <w:r w:rsidRPr="00F06EB6">
        <w:rPr>
          <w:rFonts w:hint="eastAsia"/>
        </w:rPr>
        <w:t>1.0m</w:t>
      </w:r>
      <w:r w:rsidRPr="00F06EB6">
        <w:rPr>
          <w:rFonts w:hint="eastAsia"/>
        </w:rPr>
        <w:t>且不大于</w:t>
      </w:r>
      <w:r w:rsidRPr="00F06EB6">
        <w:rPr>
          <w:rFonts w:hint="eastAsia"/>
        </w:rPr>
        <w:t>1.5m</w:t>
      </w:r>
      <w:r w:rsidRPr="00F06EB6">
        <w:rPr>
          <w:rFonts w:hint="eastAsia"/>
        </w:rPr>
        <w:t>时，</w:t>
      </w:r>
      <w:r w:rsidRPr="00F06EB6">
        <w:rPr>
          <w:rFonts w:cs="Times New Roman"/>
        </w:rPr>
        <w:t>α</w:t>
      </w:r>
      <w:r w:rsidRPr="00F06EB6">
        <w:rPr>
          <w:rFonts w:hint="eastAsia"/>
        </w:rPr>
        <w:t>=1.1</w:t>
      </w:r>
      <w:r w:rsidRPr="00F06EB6">
        <w:rPr>
          <w:rFonts w:hint="eastAsia"/>
        </w:rPr>
        <w:t>。</w:t>
      </w:r>
    </w:p>
    <w:p w14:paraId="7E1BD01F" w14:textId="77777777" w:rsidR="00A02D7E" w:rsidRPr="00F06EB6" w:rsidRDefault="00185800">
      <w:pPr>
        <w:pStyle w:val="af5"/>
        <w:ind w:left="800" w:firstLineChars="0" w:firstLine="0"/>
      </w:pPr>
      <w:r w:rsidRPr="00F06EB6">
        <w:rPr>
          <w:rFonts w:hint="eastAsia"/>
        </w:rPr>
        <w:t>2</w:t>
      </w:r>
      <w:r w:rsidRPr="00F06EB6">
        <w:rPr>
          <w:rFonts w:hint="eastAsia"/>
        </w:rPr>
        <w:t>）当管段存在结构性缺陷时，结构性缺陷密度应按下式计算：</w:t>
      </w:r>
    </w:p>
    <w:p w14:paraId="0C0C3997" w14:textId="77777777" w:rsidR="00A02D7E" w:rsidRPr="00F06EB6" w:rsidRDefault="00185800">
      <w:pPr>
        <w:jc w:val="right"/>
        <w:textAlignment w:val="center"/>
      </w:pPr>
      <w:r w:rsidRPr="00F06EB6">
        <w:object w:dxaOrig="2638" w:dyaOrig="703" w14:anchorId="7CBEE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9pt;height:35.15pt" o:ole="">
            <v:imagedata r:id="rId13" o:title=""/>
          </v:shape>
          <o:OLEObject Type="Embed" ProgID="Equations" ShapeID="_x0000_i1025" DrawAspect="Content" ObjectID="_1671606072" r:id="rId14"/>
        </w:object>
      </w:r>
      <w:r w:rsidRPr="00F06EB6">
        <w:t xml:space="preserve">              </w:t>
      </w:r>
      <w:r w:rsidRPr="00F06EB6">
        <w:rPr>
          <w:rFonts w:hint="eastAsia"/>
        </w:rPr>
        <w:t>（</w:t>
      </w:r>
      <w:r w:rsidRPr="00F06EB6">
        <w:rPr>
          <w:rFonts w:hint="eastAsia"/>
        </w:rPr>
        <w:t>4</w:t>
      </w:r>
      <w:r w:rsidRPr="00F06EB6">
        <w:t>.4.7</w:t>
      </w:r>
      <w:r w:rsidRPr="00F06EB6">
        <w:rPr>
          <w:rFonts w:hint="eastAsia"/>
        </w:rPr>
        <w:t>-</w:t>
      </w:r>
      <w:r w:rsidRPr="00F06EB6">
        <w:t>6</w:t>
      </w:r>
      <w:r w:rsidRPr="00F06EB6">
        <w:rPr>
          <w:rFonts w:hint="eastAsia"/>
        </w:rPr>
        <w:t>）</w:t>
      </w:r>
    </w:p>
    <w:p w14:paraId="4C0A00F0" w14:textId="77777777" w:rsidR="00A02D7E" w:rsidRPr="00F06EB6" w:rsidRDefault="00185800">
      <w:r w:rsidRPr="00F06EB6">
        <w:rPr>
          <w:rFonts w:hint="eastAsia"/>
        </w:rPr>
        <w:t>式中：</w:t>
      </w:r>
      <m:oMath>
        <m:sSub>
          <m:sSubPr>
            <m:ctrlPr>
              <w:rPr>
                <w:rFonts w:ascii="Cambria Math" w:hAnsi="Cambria Math"/>
                <w:i/>
                <w:iCs/>
              </w:rPr>
            </m:ctrlPr>
          </m:sSubPr>
          <m:e>
            <m:r>
              <w:rPr>
                <w:rFonts w:ascii="Cambria Math" w:hAnsi="Cambria Math"/>
              </w:rPr>
              <m:t>S</m:t>
            </m:r>
          </m:e>
          <m:sub>
            <m:r>
              <w:rPr>
                <w:rFonts w:ascii="Cambria Math" w:hAnsi="Cambria Math"/>
              </w:rPr>
              <m:t>M</m:t>
            </m:r>
          </m:sub>
        </m:sSub>
      </m:oMath>
      <w:r w:rsidRPr="00F06EB6">
        <w:rPr>
          <w:rFonts w:hint="eastAsia"/>
        </w:rPr>
        <w:t>——管段结构性缺陷密度；</w:t>
      </w:r>
      <w:r w:rsidRPr="00F06EB6">
        <w:rPr>
          <w:rFonts w:hint="eastAsia"/>
        </w:rPr>
        <w:t>L</w:t>
      </w:r>
      <w:r w:rsidRPr="00F06EB6">
        <w:rPr>
          <w:rFonts w:hint="eastAsia"/>
        </w:rPr>
        <w:t>——管段长度（</w:t>
      </w:r>
      <w:r w:rsidRPr="00F06EB6">
        <w:rPr>
          <w:rFonts w:hint="eastAsia"/>
        </w:rPr>
        <w:t>m</w:t>
      </w:r>
      <w:r w:rsidRPr="00F06EB6">
        <w:rPr>
          <w:rFonts w:hint="eastAsia"/>
        </w:rPr>
        <w:t>）；</w:t>
      </w:r>
    </w:p>
    <w:p w14:paraId="36D2E209" w14:textId="77777777" w:rsidR="00A02D7E" w:rsidRPr="00F06EB6" w:rsidRDefault="00185800">
      <w:r w:rsidRPr="00F06EB6">
        <w:rPr>
          <w:rFonts w:hint="eastAsia"/>
        </w:rPr>
        <w:t xml:space="preserve"> </w:t>
      </w:r>
      <w:r w:rsidRPr="00F06EB6">
        <w:t xml:space="preserve">     </w:t>
      </w:r>
      <w:r w:rsidRPr="00F06EB6">
        <w:rPr>
          <w:rFonts w:hint="eastAsia"/>
        </w:rPr>
        <w:t>L</w:t>
      </w:r>
      <w:r w:rsidRPr="00F06EB6">
        <w:rPr>
          <w:vertAlign w:val="subscript"/>
        </w:rPr>
        <w:t>i</w:t>
      </w:r>
      <w:r w:rsidRPr="00F06EB6">
        <w:rPr>
          <w:rFonts w:hint="eastAsia"/>
          <w:vertAlign w:val="subscript"/>
        </w:rPr>
        <w:t>1</w:t>
      </w:r>
      <w:r w:rsidRPr="00F06EB6">
        <w:rPr>
          <w:rFonts w:hint="eastAsia"/>
        </w:rPr>
        <w:t>—纵向净距大于</w:t>
      </w:r>
      <w:r w:rsidRPr="00F06EB6">
        <w:rPr>
          <w:rFonts w:hint="eastAsia"/>
        </w:rPr>
        <w:t>1.5m</w:t>
      </w:r>
      <w:r w:rsidRPr="00F06EB6">
        <w:rPr>
          <w:rFonts w:hint="eastAsia"/>
        </w:rPr>
        <w:t>的结构性缺陷长度（</w:t>
      </w:r>
      <w:r w:rsidRPr="00F06EB6">
        <w:rPr>
          <w:rFonts w:hint="eastAsia"/>
        </w:rPr>
        <w:t>m</w:t>
      </w:r>
      <w:r w:rsidRPr="00F06EB6">
        <w:rPr>
          <w:rFonts w:hint="eastAsia"/>
        </w:rPr>
        <w:t>）；</w:t>
      </w:r>
    </w:p>
    <w:p w14:paraId="53364DDB" w14:textId="77777777" w:rsidR="00A02D7E" w:rsidRPr="00F06EB6" w:rsidRDefault="00185800">
      <w:pPr>
        <w:ind w:firstLineChars="300" w:firstLine="720"/>
      </w:pPr>
      <w:r w:rsidRPr="00F06EB6">
        <w:rPr>
          <w:rFonts w:hint="eastAsia"/>
        </w:rPr>
        <w:lastRenderedPageBreak/>
        <w:t>L</w:t>
      </w:r>
      <w:r w:rsidRPr="00F06EB6">
        <w:rPr>
          <w:vertAlign w:val="subscript"/>
        </w:rPr>
        <w:t>i2</w:t>
      </w:r>
      <w:r w:rsidRPr="00F06EB6">
        <w:rPr>
          <w:rFonts w:hint="eastAsia"/>
        </w:rPr>
        <w:t>—纵向净距大于</w:t>
      </w:r>
      <w:r w:rsidRPr="00F06EB6">
        <w:rPr>
          <w:rFonts w:hint="eastAsia"/>
        </w:rPr>
        <w:t>1.0m</w:t>
      </w:r>
      <w:r w:rsidRPr="00F06EB6">
        <w:rPr>
          <w:rFonts w:hint="eastAsia"/>
        </w:rPr>
        <w:t>且不大于</w:t>
      </w:r>
      <w:r w:rsidRPr="00F06EB6">
        <w:rPr>
          <w:rFonts w:hint="eastAsia"/>
        </w:rPr>
        <w:t>1.5m</w:t>
      </w:r>
      <w:r w:rsidRPr="00F06EB6">
        <w:rPr>
          <w:rFonts w:hint="eastAsia"/>
        </w:rPr>
        <w:t>的结构性缺陷长度（</w:t>
      </w:r>
      <w:r w:rsidRPr="00F06EB6">
        <w:rPr>
          <w:rFonts w:hint="eastAsia"/>
        </w:rPr>
        <w:t>m</w:t>
      </w:r>
      <w:r w:rsidRPr="00F06EB6">
        <w:rPr>
          <w:rFonts w:hint="eastAsia"/>
        </w:rPr>
        <w:t>）。</w:t>
      </w:r>
    </w:p>
    <w:p w14:paraId="6555BB8C" w14:textId="77777777" w:rsidR="00A02D7E" w:rsidRPr="00F06EB6" w:rsidRDefault="00185800">
      <w:pPr>
        <w:pStyle w:val="af5"/>
        <w:ind w:firstLine="480"/>
      </w:pPr>
      <w:r w:rsidRPr="00F06EB6">
        <w:rPr>
          <w:rFonts w:hint="eastAsia"/>
        </w:rPr>
        <w:t>3</w:t>
      </w:r>
      <w:r w:rsidRPr="00F06EB6">
        <w:t xml:space="preserve"> </w:t>
      </w:r>
      <w:r w:rsidRPr="00F06EB6">
        <w:rPr>
          <w:rFonts w:hint="eastAsia"/>
        </w:rPr>
        <w:t>管段结构性缺陷等级的确定应符合表</w:t>
      </w:r>
      <w:r w:rsidRPr="00F06EB6">
        <w:t>B-5</w:t>
      </w:r>
      <w:r w:rsidRPr="00F06EB6">
        <w:t>的规定。管段结构性缺陷类型评估可按表</w:t>
      </w:r>
      <w:r w:rsidRPr="00F06EB6">
        <w:t>B-6</w:t>
      </w:r>
      <w:r w:rsidRPr="00F06EB6">
        <w:t>确定</w:t>
      </w:r>
      <w:r w:rsidRPr="00F06EB6">
        <w:rPr>
          <w:rFonts w:hint="eastAsia"/>
        </w:rPr>
        <w:t>。</w:t>
      </w:r>
    </w:p>
    <w:p w14:paraId="2508E6C4" w14:textId="77777777" w:rsidR="00A02D7E" w:rsidRPr="00F06EB6" w:rsidRDefault="00185800">
      <w:pPr>
        <w:pStyle w:val="af5"/>
        <w:ind w:firstLine="480"/>
      </w:pPr>
      <w:r w:rsidRPr="00F06EB6">
        <w:rPr>
          <w:rFonts w:hint="eastAsia"/>
        </w:rPr>
        <w:t>4</w:t>
      </w:r>
      <w:r w:rsidRPr="00F06EB6">
        <w:t xml:space="preserve"> </w:t>
      </w:r>
      <w:r w:rsidRPr="00F06EB6">
        <w:rPr>
          <w:rFonts w:hint="eastAsia"/>
        </w:rPr>
        <w:t>管段修复指数应按下式计算：</w:t>
      </w:r>
    </w:p>
    <w:p w14:paraId="6189BF2C" w14:textId="77777777" w:rsidR="00A02D7E" w:rsidRPr="00F06EB6" w:rsidRDefault="00185800">
      <w:pPr>
        <w:jc w:val="right"/>
      </w:pPr>
      <w:r w:rsidRPr="00F06EB6">
        <w:rPr>
          <w:rFonts w:hint="eastAsia"/>
          <w:lang w:val="pt-BR"/>
        </w:rPr>
        <w:t>RI=0.7</w:t>
      </w:r>
      <w:r w:rsidRPr="00F06EB6">
        <w:rPr>
          <w:rFonts w:hint="eastAsia"/>
          <w:lang w:val="pt-BR"/>
        </w:rPr>
        <w:t>×</w:t>
      </w:r>
      <w:r w:rsidRPr="00F06EB6">
        <w:rPr>
          <w:rFonts w:hint="eastAsia"/>
          <w:lang w:val="pt-BR"/>
        </w:rPr>
        <w:t>F+0.1</w:t>
      </w:r>
      <w:r w:rsidRPr="00F06EB6">
        <w:rPr>
          <w:rFonts w:hint="eastAsia"/>
          <w:lang w:val="pt-BR"/>
        </w:rPr>
        <w:t>×</w:t>
      </w:r>
      <w:r w:rsidRPr="00F06EB6">
        <w:rPr>
          <w:rFonts w:hint="eastAsia"/>
          <w:lang w:val="pt-BR"/>
        </w:rPr>
        <w:t>K+0.05</w:t>
      </w:r>
      <w:r w:rsidRPr="00F06EB6">
        <w:rPr>
          <w:rFonts w:hint="eastAsia"/>
          <w:lang w:val="pt-BR"/>
        </w:rPr>
        <w:t>×</w:t>
      </w:r>
      <w:r w:rsidRPr="00F06EB6">
        <w:rPr>
          <w:rFonts w:hint="eastAsia"/>
          <w:lang w:val="pt-BR"/>
        </w:rPr>
        <w:t>E+0.15</w:t>
      </w:r>
      <w:r w:rsidRPr="00F06EB6">
        <w:rPr>
          <w:rFonts w:hint="eastAsia"/>
          <w:lang w:val="pt-BR"/>
        </w:rPr>
        <w:t>×</w:t>
      </w:r>
      <w:r w:rsidRPr="00F06EB6">
        <w:rPr>
          <w:rFonts w:hint="eastAsia"/>
          <w:lang w:val="pt-BR"/>
        </w:rPr>
        <w:t>T</w:t>
      </w:r>
      <w:r w:rsidRPr="00F06EB6">
        <w:rPr>
          <w:lang w:val="pt-BR"/>
        </w:rPr>
        <w:t xml:space="preserve">          </w:t>
      </w:r>
      <w:bookmarkStart w:id="39" w:name="_Hlk58693107"/>
      <w:r w:rsidRPr="00F06EB6">
        <w:rPr>
          <w:lang w:val="pt-BR"/>
        </w:rPr>
        <w:t xml:space="preserve"> </w:t>
      </w:r>
      <w:r w:rsidRPr="00F06EB6">
        <w:rPr>
          <w:rFonts w:hint="eastAsia"/>
          <w:lang w:val="pt-BR"/>
        </w:rPr>
        <w:t>（</w:t>
      </w:r>
      <w:r w:rsidRPr="00F06EB6">
        <w:rPr>
          <w:rFonts w:hint="eastAsia"/>
          <w:lang w:val="pt-BR"/>
        </w:rPr>
        <w:t>4</w:t>
      </w:r>
      <w:r w:rsidRPr="00F06EB6">
        <w:rPr>
          <w:lang w:val="pt-BR"/>
        </w:rPr>
        <w:t>.4.7-7</w:t>
      </w:r>
      <w:r w:rsidRPr="00F06EB6">
        <w:rPr>
          <w:rFonts w:hint="eastAsia"/>
          <w:lang w:val="pt-BR"/>
        </w:rPr>
        <w:t>）</w:t>
      </w:r>
      <w:bookmarkEnd w:id="39"/>
    </w:p>
    <w:p w14:paraId="7C77F03E" w14:textId="77777777" w:rsidR="00A02D7E" w:rsidRPr="00F06EB6" w:rsidRDefault="00185800">
      <w:r w:rsidRPr="00F06EB6">
        <w:rPr>
          <w:rFonts w:hint="eastAsia"/>
        </w:rPr>
        <w:t>式中：</w:t>
      </w:r>
      <w:r w:rsidRPr="00F06EB6">
        <w:rPr>
          <w:rFonts w:hint="eastAsia"/>
        </w:rPr>
        <w:t>RI</w:t>
      </w:r>
      <w:r w:rsidRPr="00F06EB6">
        <w:rPr>
          <w:rFonts w:hint="eastAsia"/>
        </w:rPr>
        <w:t>——管段修复指数；</w:t>
      </w:r>
    </w:p>
    <w:p w14:paraId="204884FE" w14:textId="77777777" w:rsidR="00A02D7E" w:rsidRPr="00F06EB6" w:rsidRDefault="00185800">
      <w:pPr>
        <w:ind w:firstLineChars="300" w:firstLine="720"/>
      </w:pPr>
      <w:r w:rsidRPr="00F06EB6">
        <w:rPr>
          <w:rFonts w:hint="eastAsia"/>
        </w:rPr>
        <w:t>K</w:t>
      </w:r>
      <w:r w:rsidRPr="00F06EB6">
        <w:rPr>
          <w:rFonts w:hint="eastAsia"/>
        </w:rPr>
        <w:t>——地区重要性参数，可按表</w:t>
      </w:r>
      <w:r w:rsidRPr="00F06EB6">
        <w:rPr>
          <w:rFonts w:hint="eastAsia"/>
        </w:rPr>
        <w:t>B-</w:t>
      </w:r>
      <w:r w:rsidRPr="00F06EB6">
        <w:t>7</w:t>
      </w:r>
      <w:r w:rsidRPr="00F06EB6">
        <w:rPr>
          <w:rFonts w:hint="eastAsia"/>
        </w:rPr>
        <w:t>的规定确定；</w:t>
      </w:r>
    </w:p>
    <w:p w14:paraId="1922D187" w14:textId="77777777" w:rsidR="00A02D7E" w:rsidRPr="00F06EB6" w:rsidRDefault="00185800">
      <w:pPr>
        <w:ind w:firstLineChars="300" w:firstLine="720"/>
      </w:pPr>
      <w:r w:rsidRPr="00F06EB6">
        <w:rPr>
          <w:rFonts w:hint="eastAsia"/>
        </w:rPr>
        <w:t>E</w:t>
      </w:r>
      <w:r w:rsidRPr="00F06EB6">
        <w:rPr>
          <w:rFonts w:hint="eastAsia"/>
        </w:rPr>
        <w:t>——管道重要性参数，可按表</w:t>
      </w:r>
      <w:r w:rsidRPr="00F06EB6">
        <w:rPr>
          <w:rFonts w:hint="eastAsia"/>
        </w:rPr>
        <w:t>B-</w:t>
      </w:r>
      <w:r w:rsidRPr="00F06EB6">
        <w:t>8</w:t>
      </w:r>
      <w:r w:rsidRPr="00F06EB6">
        <w:rPr>
          <w:rFonts w:hint="eastAsia"/>
        </w:rPr>
        <w:t>的规定确定；</w:t>
      </w:r>
    </w:p>
    <w:p w14:paraId="67CCE5EE" w14:textId="77777777" w:rsidR="00A02D7E" w:rsidRPr="00F06EB6" w:rsidRDefault="00185800">
      <w:pPr>
        <w:ind w:firstLineChars="300" w:firstLine="720"/>
      </w:pPr>
      <w:r w:rsidRPr="00F06EB6">
        <w:rPr>
          <w:rFonts w:hint="eastAsia"/>
        </w:rPr>
        <w:t>T</w:t>
      </w:r>
      <w:r w:rsidRPr="00F06EB6">
        <w:rPr>
          <w:rFonts w:hint="eastAsia"/>
        </w:rPr>
        <w:t>——土质影响参数，可按表</w:t>
      </w:r>
      <w:r w:rsidRPr="00F06EB6">
        <w:t>B-9</w:t>
      </w:r>
      <w:r w:rsidRPr="00F06EB6">
        <w:rPr>
          <w:rFonts w:hint="eastAsia"/>
        </w:rPr>
        <w:t>的规定确定。</w:t>
      </w:r>
    </w:p>
    <w:p w14:paraId="3A9DDD03" w14:textId="77777777" w:rsidR="00A02D7E" w:rsidRPr="00F06EB6" w:rsidRDefault="00185800">
      <w:pPr>
        <w:pStyle w:val="af5"/>
        <w:ind w:firstLine="480"/>
      </w:pPr>
      <w:r w:rsidRPr="00F06EB6">
        <w:rPr>
          <w:rFonts w:hint="eastAsia"/>
        </w:rPr>
        <w:t>5</w:t>
      </w:r>
      <w:r w:rsidRPr="00F06EB6">
        <w:t xml:space="preserve"> </w:t>
      </w:r>
      <w:r w:rsidRPr="00F06EB6">
        <w:rPr>
          <w:rFonts w:hint="eastAsia"/>
        </w:rPr>
        <w:t>管段的修复等级应符合表</w:t>
      </w:r>
      <w:r w:rsidRPr="00F06EB6">
        <w:t>B-10</w:t>
      </w:r>
      <w:r w:rsidRPr="00F06EB6">
        <w:t>的规定</w:t>
      </w:r>
      <w:r w:rsidRPr="00F06EB6">
        <w:rPr>
          <w:rFonts w:hint="eastAsia"/>
        </w:rPr>
        <w:t>。</w:t>
      </w:r>
    </w:p>
    <w:p w14:paraId="5534981A" w14:textId="169A8CD1" w:rsidR="00A02D7E" w:rsidRPr="00F06EB6" w:rsidRDefault="00176B69">
      <w:pPr>
        <w:rPr>
          <w:rFonts w:eastAsia="楷体" w:cs="Times New Roman"/>
        </w:rPr>
      </w:pPr>
      <w:r w:rsidRPr="00213E70">
        <w:rPr>
          <w:rFonts w:eastAsia="楷体" w:cs="Times New Roman" w:hint="eastAsia"/>
          <w:szCs w:val="24"/>
        </w:rPr>
        <w:t>【条文说明】</w:t>
      </w:r>
      <w:r w:rsidR="00185800" w:rsidRPr="00F06EB6">
        <w:rPr>
          <w:rFonts w:eastAsia="楷体" w:cs="Times New Roman"/>
        </w:rPr>
        <w:t xml:space="preserve">1 </w:t>
      </w:r>
      <w:r w:rsidR="00185800" w:rsidRPr="00F06EB6">
        <w:rPr>
          <w:rFonts w:eastAsia="楷体" w:cs="Times New Roman"/>
        </w:rPr>
        <w:t>管段结构性缺陷参数</w:t>
      </w:r>
      <w:r w:rsidR="00185800" w:rsidRPr="00F06EB6">
        <w:rPr>
          <w:rFonts w:eastAsia="楷体" w:cs="Times New Roman"/>
        </w:rPr>
        <w:t>F</w:t>
      </w:r>
      <w:r w:rsidR="00185800" w:rsidRPr="00F06EB6">
        <w:rPr>
          <w:rFonts w:eastAsia="楷体" w:cs="Times New Roman"/>
        </w:rPr>
        <w:t>的确定，是对管段损坏状况参数经比较取大值而得。本规程的管段结构性参数的确定是依据排水管道缺陷的开关效应原理，即一处受阻，全线不通。因此，管段的损坏状况等级取决于该管段中最严重的缺陷。</w:t>
      </w:r>
    </w:p>
    <w:p w14:paraId="5DBBF961" w14:textId="77777777" w:rsidR="00A02D7E" w:rsidRPr="00F06EB6" w:rsidRDefault="00185800" w:rsidP="003E2FB2">
      <w:pPr>
        <w:ind w:firstLineChars="200" w:firstLine="480"/>
        <w:rPr>
          <w:rFonts w:eastAsia="楷体" w:cs="Times New Roman"/>
        </w:rPr>
      </w:pPr>
      <w:r w:rsidRPr="00F06EB6">
        <w:rPr>
          <w:rFonts w:eastAsia="楷体" w:cs="Times New Roman"/>
        </w:rPr>
        <w:t xml:space="preserve">2 </w:t>
      </w:r>
      <w:r w:rsidRPr="00F06EB6">
        <w:rPr>
          <w:rFonts w:eastAsia="楷体" w:cs="Times New Roman"/>
        </w:rPr>
        <w:t>管段损坏状况参数是缺陷分值的计算结果，</w:t>
      </w:r>
      <w:r w:rsidRPr="00F06EB6">
        <w:rPr>
          <w:rFonts w:eastAsia="楷体" w:cs="Times New Roman"/>
        </w:rPr>
        <w:t>S</w:t>
      </w:r>
      <w:r w:rsidRPr="00F06EB6">
        <w:rPr>
          <w:rFonts w:eastAsia="楷体" w:cs="Times New Roman"/>
        </w:rPr>
        <w:t>是管段各缺陷分值的算术平均值，</w:t>
      </w:r>
      <w:r w:rsidRPr="00F06EB6">
        <w:rPr>
          <w:rFonts w:eastAsia="楷体" w:cs="Times New Roman"/>
        </w:rPr>
        <w:t>Smax</w:t>
      </w:r>
      <w:r w:rsidRPr="00F06EB6">
        <w:rPr>
          <w:rFonts w:eastAsia="楷体" w:cs="Times New Roman"/>
        </w:rPr>
        <w:t>是管段各缺陷分值中的最高分值。管段结构性缺陷密度是基于管段缺陷平均值</w:t>
      </w:r>
      <w:r w:rsidRPr="00F06EB6">
        <w:rPr>
          <w:rFonts w:eastAsia="楷体" w:cs="Times New Roman"/>
        </w:rPr>
        <w:t>S</w:t>
      </w:r>
      <w:r w:rsidRPr="00F06EB6">
        <w:rPr>
          <w:rFonts w:eastAsia="楷体" w:cs="Times New Roman"/>
        </w:rPr>
        <w:t>时，对应</w:t>
      </w:r>
      <w:r w:rsidRPr="00F06EB6">
        <w:rPr>
          <w:rFonts w:eastAsia="楷体" w:cs="Times New Roman"/>
        </w:rPr>
        <w:t>S</w:t>
      </w:r>
      <w:r w:rsidRPr="00F06EB6">
        <w:rPr>
          <w:rFonts w:eastAsia="楷体" w:cs="Times New Roman"/>
        </w:rPr>
        <w:t>的缺陷总长度占管段长度的比值。该缺陷总长度是计算值，并不是管段的实际缺陷长度。缺陷密度值越大，表示该管段的缺陷数值量越多。管段的缺陷密度与管段损坏状况参数的平均值</w:t>
      </w:r>
      <w:r w:rsidRPr="00F06EB6">
        <w:rPr>
          <w:rFonts w:eastAsia="楷体" w:cs="Times New Roman"/>
        </w:rPr>
        <w:t>S</w:t>
      </w:r>
      <w:r w:rsidRPr="00F06EB6">
        <w:rPr>
          <w:rFonts w:eastAsia="楷体" w:cs="Times New Roman"/>
        </w:rPr>
        <w:t>配套使用。平均值</w:t>
      </w:r>
      <w:r w:rsidRPr="00F06EB6">
        <w:rPr>
          <w:rFonts w:eastAsia="楷体" w:cs="Times New Roman"/>
        </w:rPr>
        <w:t>S</w:t>
      </w:r>
      <w:r w:rsidRPr="00F06EB6">
        <w:rPr>
          <w:rFonts w:eastAsia="楷体" w:cs="Times New Roman"/>
        </w:rPr>
        <w:t>表示缺陷的严重程度，缺陷密度表示缺陷量的程度。</w:t>
      </w:r>
    </w:p>
    <w:p w14:paraId="0F5AF993" w14:textId="77777777" w:rsidR="00A02D7E" w:rsidRPr="00F06EB6" w:rsidRDefault="00185800">
      <w:pPr>
        <w:ind w:firstLineChars="200" w:firstLine="480"/>
        <w:rPr>
          <w:rFonts w:eastAsia="楷体" w:cs="Times New Roman"/>
        </w:rPr>
      </w:pPr>
      <w:r w:rsidRPr="00F06EB6">
        <w:rPr>
          <w:rFonts w:eastAsia="楷体" w:cs="Times New Roman"/>
        </w:rPr>
        <w:t xml:space="preserve">3 </w:t>
      </w:r>
      <w:r w:rsidRPr="00F06EB6">
        <w:rPr>
          <w:rFonts w:eastAsia="楷体" w:cs="Times New Roman"/>
        </w:rPr>
        <w:t>在进行管段的结构性缺陷评估时应确定缺陷等级，结构性缺陷参数</w:t>
      </w:r>
      <w:r w:rsidRPr="00F06EB6">
        <w:rPr>
          <w:rFonts w:eastAsia="楷体" w:cs="Times New Roman"/>
        </w:rPr>
        <w:t>F</w:t>
      </w:r>
      <w:r w:rsidRPr="00F06EB6">
        <w:rPr>
          <w:rFonts w:eastAsia="楷体" w:cs="Times New Roman"/>
        </w:rPr>
        <w:t>是比较了管段缺陷最高分和平均分后的缺陷分值，该参数的等级与缺陷分值对应的等级一致。管段的结构性缺陷等级仅是管体结构本身的病害状况，没有结合外界环境的影响因素。管段结构性缺陷类型指的是对管段评估给予局部缺陷还是整体缺陷进行综合性定义的参考值。</w:t>
      </w:r>
    </w:p>
    <w:p w14:paraId="30252F21" w14:textId="77777777" w:rsidR="003E2FB2" w:rsidRPr="00F06EB6" w:rsidRDefault="00185800" w:rsidP="003E2FB2">
      <w:pPr>
        <w:ind w:firstLineChars="200" w:firstLine="480"/>
        <w:rPr>
          <w:rFonts w:eastAsia="楷体" w:cs="Times New Roman"/>
        </w:rPr>
      </w:pPr>
      <w:r w:rsidRPr="00F06EB6">
        <w:rPr>
          <w:rFonts w:eastAsia="楷体" w:cs="Times New Roman"/>
        </w:rPr>
        <w:t xml:space="preserve">4 </w:t>
      </w:r>
      <w:r w:rsidRPr="00F06EB6">
        <w:rPr>
          <w:rFonts w:eastAsia="楷体" w:cs="Times New Roman"/>
        </w:rPr>
        <w:t>管段的修复指数是在确定管段本体结构缺陷等级后，在综合管道重要性与环境因素，表示管段修复紧迫性的指标。管道只要有缺陷，就需要修复。但是如果需要修复的管道多，在修复力量有限、修复队伍任务繁重的情况下，制定管道的修复计划就应该根据缺陷的严重程度和缺陷对周围的影响程度，根据缺陷的轻</w:t>
      </w:r>
      <w:r w:rsidRPr="00F06EB6">
        <w:rPr>
          <w:rFonts w:eastAsia="楷体" w:cs="Times New Roman"/>
        </w:rPr>
        <w:lastRenderedPageBreak/>
        <w:t>重缓急制定修复计划。修复指数是制定修复计划的依据。</w:t>
      </w:r>
    </w:p>
    <w:p w14:paraId="1D8DDDB5" w14:textId="77777777" w:rsidR="00A02D7E" w:rsidRPr="00F06EB6" w:rsidRDefault="00185800" w:rsidP="003E2FB2">
      <w:pPr>
        <w:ind w:firstLineChars="200" w:firstLine="480"/>
        <w:rPr>
          <w:rFonts w:eastAsia="楷体" w:cs="Times New Roman"/>
        </w:rPr>
      </w:pPr>
      <w:r w:rsidRPr="00F06EB6">
        <w:rPr>
          <w:rFonts w:eastAsia="楷体" w:cs="Times New Roman"/>
        </w:rPr>
        <w:t>地区重要性参数考虑了管道敷设区域附近建筑物重要性，如果管道堵塞或者管道破坏，建筑物的重要性不同，影响也不同。建设类别参考了《建筑工程抗震设防分类标准》</w:t>
      </w:r>
      <w:r w:rsidRPr="00F06EB6">
        <w:rPr>
          <w:rFonts w:eastAsia="楷体" w:cs="Times New Roman"/>
        </w:rPr>
        <w:t>GB 50223-2008</w:t>
      </w:r>
      <w:r w:rsidRPr="00F06EB6">
        <w:rPr>
          <w:rFonts w:eastAsia="楷体" w:cs="Times New Roman"/>
        </w:rPr>
        <w:t>。管径大小基本可以反映管道的重要性，目前各国没有统一的大、中、小排水管道划分标准，本规程采用《城镇排水罐区与泵站技术规程》</w:t>
      </w:r>
      <w:r w:rsidRPr="00F06EB6">
        <w:rPr>
          <w:rFonts w:eastAsia="楷体" w:cs="Times New Roman"/>
        </w:rPr>
        <w:t>CJJ68-2007</w:t>
      </w:r>
      <w:r w:rsidRPr="00F06EB6">
        <w:rPr>
          <w:rFonts w:eastAsia="楷体" w:cs="Times New Roman"/>
        </w:rPr>
        <w:t>第</w:t>
      </w:r>
      <w:r w:rsidRPr="00F06EB6">
        <w:rPr>
          <w:rFonts w:eastAsia="楷体" w:cs="Times New Roman"/>
        </w:rPr>
        <w:t>3.1.8</w:t>
      </w:r>
      <w:r w:rsidRPr="00F06EB6">
        <w:rPr>
          <w:rFonts w:eastAsia="楷体" w:cs="Times New Roman"/>
        </w:rPr>
        <w:t>条关于排水管道按管径划分为小型管、中型管、大型管和特大型管的标准。</w:t>
      </w:r>
    </w:p>
    <w:p w14:paraId="667F1EA0" w14:textId="77777777" w:rsidR="00A02D7E" w:rsidRPr="00F06EB6" w:rsidRDefault="00185800">
      <w:pPr>
        <w:ind w:firstLineChars="200" w:firstLine="480"/>
        <w:rPr>
          <w:rFonts w:ascii="楷体" w:eastAsia="楷体" w:hAnsi="楷体" w:cs="楷体"/>
        </w:rPr>
      </w:pPr>
      <w:r w:rsidRPr="00F06EB6">
        <w:rPr>
          <w:rFonts w:eastAsia="楷体" w:cs="Times New Roman"/>
        </w:rPr>
        <w:t xml:space="preserve">5 </w:t>
      </w:r>
      <w:r w:rsidRPr="00F06EB6">
        <w:rPr>
          <w:rFonts w:eastAsia="楷体" w:cs="Times New Roman"/>
        </w:rPr>
        <w:t>本条是根据修复指数确定修复等级，等级越高，修复的紧迫性越大。</w:t>
      </w:r>
    </w:p>
    <w:p w14:paraId="35C6D0F8" w14:textId="77777777" w:rsidR="00A02D7E" w:rsidRPr="00F06EB6" w:rsidRDefault="00185800">
      <w:pPr>
        <w:pStyle w:val="af5"/>
        <w:numPr>
          <w:ilvl w:val="0"/>
          <w:numId w:val="9"/>
        </w:numPr>
        <w:ind w:firstLineChars="0"/>
        <w:rPr>
          <w:rFonts w:cs="Times New Roman"/>
        </w:rPr>
      </w:pPr>
      <w:r w:rsidRPr="00F06EB6">
        <w:rPr>
          <w:rFonts w:cs="Times New Roman" w:hint="eastAsia"/>
        </w:rPr>
        <w:t>功能性状况评估应符合以下要求：</w:t>
      </w:r>
    </w:p>
    <w:p w14:paraId="274B82B3" w14:textId="77777777" w:rsidR="00A02D7E" w:rsidRPr="00F06EB6" w:rsidRDefault="00185800">
      <w:pPr>
        <w:pStyle w:val="af5"/>
        <w:ind w:firstLine="480"/>
      </w:pPr>
      <w:r w:rsidRPr="00F06EB6">
        <w:rPr>
          <w:rFonts w:hint="eastAsia"/>
        </w:rPr>
        <w:t>1</w:t>
      </w:r>
      <w:r w:rsidRPr="00F06EB6">
        <w:t xml:space="preserve"> </w:t>
      </w:r>
      <w:r w:rsidRPr="00F06EB6">
        <w:rPr>
          <w:rFonts w:hint="eastAsia"/>
        </w:rPr>
        <w:t>管段功能性缺陷参数应按下列公式计算</w:t>
      </w:r>
    </w:p>
    <w:p w14:paraId="16E1E73E" w14:textId="77777777" w:rsidR="00A02D7E" w:rsidRPr="00F06EB6" w:rsidRDefault="00185800">
      <w:pPr>
        <w:pStyle w:val="af5"/>
        <w:ind w:firstLineChars="0" w:firstLine="0"/>
        <w:jc w:val="right"/>
      </w:pPr>
      <w:r w:rsidRPr="00F06EB6">
        <w:rPr>
          <w:rFonts w:hint="eastAsia"/>
        </w:rPr>
        <w:t>当</w:t>
      </w:r>
      <w:proofErr w:type="spellStart"/>
      <w:r w:rsidRPr="00F06EB6">
        <w:rPr>
          <w:rFonts w:hint="eastAsia"/>
        </w:rPr>
        <w:t>Y</w:t>
      </w:r>
      <w:r w:rsidRPr="00F06EB6">
        <w:t>max</w:t>
      </w:r>
      <w:proofErr w:type="spellEnd"/>
      <w:r w:rsidRPr="00F06EB6">
        <w:rPr>
          <w:rFonts w:hint="eastAsia"/>
        </w:rPr>
        <w:t>≥</w:t>
      </w:r>
      <w:r w:rsidRPr="00F06EB6">
        <w:t>Y</w:t>
      </w:r>
      <w:r w:rsidRPr="00F06EB6">
        <w:rPr>
          <w:rFonts w:hint="eastAsia"/>
        </w:rPr>
        <w:t>时，</w:t>
      </w:r>
      <w:r w:rsidRPr="00F06EB6">
        <w:t>G=</w:t>
      </w:r>
      <w:proofErr w:type="spellStart"/>
      <w:r w:rsidRPr="00F06EB6">
        <w:rPr>
          <w:rFonts w:hint="eastAsia"/>
        </w:rPr>
        <w:t>Y</w:t>
      </w:r>
      <w:r w:rsidRPr="00F06EB6">
        <w:t>max</w:t>
      </w:r>
      <w:proofErr w:type="spellEnd"/>
      <w:r w:rsidRPr="00F06EB6">
        <w:rPr>
          <w:rFonts w:hint="eastAsia"/>
        </w:rPr>
        <w:t xml:space="preserve"> </w:t>
      </w:r>
      <w:r w:rsidRPr="00F06EB6">
        <w:t xml:space="preserve">                   </w:t>
      </w:r>
      <w:r w:rsidRPr="00F06EB6">
        <w:rPr>
          <w:rFonts w:hint="eastAsia"/>
        </w:rPr>
        <w:t>（</w:t>
      </w:r>
      <w:r w:rsidRPr="00F06EB6">
        <w:rPr>
          <w:rFonts w:hint="eastAsia"/>
        </w:rPr>
        <w:t>4.</w:t>
      </w:r>
      <w:r w:rsidRPr="00F06EB6">
        <w:t>4.8-1</w:t>
      </w:r>
      <w:r w:rsidRPr="00F06EB6">
        <w:rPr>
          <w:rFonts w:hint="eastAsia"/>
        </w:rPr>
        <w:t>）</w:t>
      </w:r>
    </w:p>
    <w:p w14:paraId="737103AC" w14:textId="77777777" w:rsidR="00A02D7E" w:rsidRPr="00F06EB6" w:rsidRDefault="00185800">
      <w:pPr>
        <w:pStyle w:val="af5"/>
        <w:ind w:firstLineChars="0" w:firstLine="0"/>
        <w:jc w:val="right"/>
      </w:pPr>
      <w:r w:rsidRPr="00F06EB6">
        <w:rPr>
          <w:rFonts w:hint="eastAsia"/>
        </w:rPr>
        <w:t>当</w:t>
      </w:r>
      <w:proofErr w:type="spellStart"/>
      <w:r w:rsidRPr="00F06EB6">
        <w:rPr>
          <w:rFonts w:hint="eastAsia"/>
        </w:rPr>
        <w:t>Y</w:t>
      </w:r>
      <w:r w:rsidRPr="00F06EB6">
        <w:t>max</w:t>
      </w:r>
      <w:proofErr w:type="spellEnd"/>
      <w:r w:rsidRPr="00F06EB6">
        <w:rPr>
          <w:rFonts w:hint="eastAsia"/>
        </w:rPr>
        <w:t>＜</w:t>
      </w:r>
      <w:r w:rsidRPr="00F06EB6">
        <w:t>Y</w:t>
      </w:r>
      <w:r w:rsidRPr="00F06EB6">
        <w:rPr>
          <w:rFonts w:hint="eastAsia"/>
        </w:rPr>
        <w:t>时，</w:t>
      </w:r>
      <w:r w:rsidRPr="00F06EB6">
        <w:t>G=</w:t>
      </w:r>
      <w:r w:rsidRPr="00F06EB6">
        <w:rPr>
          <w:rFonts w:hint="eastAsia"/>
        </w:rPr>
        <w:t>Y</w:t>
      </w:r>
      <w:r w:rsidRPr="00F06EB6">
        <w:t xml:space="preserve">                      </w:t>
      </w:r>
      <w:r w:rsidRPr="00F06EB6">
        <w:rPr>
          <w:rFonts w:hint="eastAsia"/>
        </w:rPr>
        <w:t>（</w:t>
      </w:r>
      <w:r w:rsidRPr="00F06EB6">
        <w:rPr>
          <w:rFonts w:hint="eastAsia"/>
        </w:rPr>
        <w:t>4.</w:t>
      </w:r>
      <w:r w:rsidRPr="00F06EB6">
        <w:t>4.8-2</w:t>
      </w:r>
      <w:r w:rsidRPr="00F06EB6">
        <w:rPr>
          <w:rFonts w:hint="eastAsia"/>
        </w:rPr>
        <w:t>）</w:t>
      </w:r>
    </w:p>
    <w:p w14:paraId="51A6C8A2" w14:textId="77777777" w:rsidR="00A02D7E" w:rsidRPr="00F06EB6" w:rsidRDefault="00185800">
      <w:pPr>
        <w:pStyle w:val="af5"/>
        <w:ind w:firstLineChars="0" w:firstLine="0"/>
      </w:pPr>
      <w:r w:rsidRPr="00F06EB6">
        <w:rPr>
          <w:rFonts w:hint="eastAsia"/>
        </w:rPr>
        <w:t>式中：</w:t>
      </w:r>
      <w:r w:rsidRPr="00F06EB6">
        <w:rPr>
          <w:rFonts w:hint="eastAsia"/>
        </w:rPr>
        <w:t>G</w:t>
      </w:r>
      <w:r w:rsidRPr="00F06EB6">
        <w:rPr>
          <w:rFonts w:hint="eastAsia"/>
        </w:rPr>
        <w:t>—管段功能性缺陷参数；</w:t>
      </w:r>
    </w:p>
    <w:p w14:paraId="066BBF1B" w14:textId="77777777" w:rsidR="00A02D7E" w:rsidRPr="00F06EB6" w:rsidRDefault="00185800">
      <w:pPr>
        <w:pStyle w:val="af5"/>
        <w:ind w:firstLineChars="0" w:firstLine="0"/>
      </w:pPr>
      <w:r w:rsidRPr="00F06EB6">
        <w:rPr>
          <w:rFonts w:hint="eastAsia"/>
        </w:rPr>
        <w:t xml:space="preserve"> </w:t>
      </w:r>
      <w:r w:rsidRPr="00F06EB6">
        <w:t xml:space="preserve">     </w:t>
      </w:r>
      <w:proofErr w:type="spellStart"/>
      <w:r w:rsidRPr="00F06EB6">
        <w:rPr>
          <w:rFonts w:hint="eastAsia"/>
        </w:rPr>
        <w:t>Y</w:t>
      </w:r>
      <w:r w:rsidRPr="00F06EB6">
        <w:t>max</w:t>
      </w:r>
      <w:proofErr w:type="spellEnd"/>
      <w:r w:rsidRPr="00F06EB6">
        <w:rPr>
          <w:rFonts w:hint="eastAsia"/>
        </w:rPr>
        <w:t>—管段运行状况参数，功能性缺陷中最严重处的分值；</w:t>
      </w:r>
    </w:p>
    <w:p w14:paraId="6E8F1086" w14:textId="77777777" w:rsidR="00A02D7E" w:rsidRPr="00F06EB6" w:rsidRDefault="00185800">
      <w:pPr>
        <w:pStyle w:val="af5"/>
        <w:ind w:firstLineChars="0" w:firstLine="0"/>
      </w:pPr>
      <w:r w:rsidRPr="00F06EB6">
        <w:rPr>
          <w:rFonts w:hint="eastAsia"/>
        </w:rPr>
        <w:t xml:space="preserve"> </w:t>
      </w:r>
      <w:r w:rsidRPr="00F06EB6">
        <w:t xml:space="preserve">     </w:t>
      </w:r>
      <w:r w:rsidRPr="00F06EB6">
        <w:rPr>
          <w:rFonts w:hint="eastAsia"/>
        </w:rPr>
        <w:t>Y</w:t>
      </w:r>
      <w:r w:rsidRPr="00F06EB6">
        <w:rPr>
          <w:rFonts w:hint="eastAsia"/>
        </w:rPr>
        <w:t>—</w:t>
      </w:r>
      <w:bookmarkStart w:id="40" w:name="_Hlk58687537"/>
      <w:r w:rsidRPr="00F06EB6">
        <w:rPr>
          <w:rFonts w:hint="eastAsia"/>
        </w:rPr>
        <w:t>管段运行状况参数</w:t>
      </w:r>
      <w:bookmarkEnd w:id="40"/>
      <w:r w:rsidRPr="00F06EB6">
        <w:rPr>
          <w:rFonts w:hint="eastAsia"/>
        </w:rPr>
        <w:t>，按缺陷点数计算的功能性缺陷平均分值。</w:t>
      </w:r>
    </w:p>
    <w:p w14:paraId="0179DAD9" w14:textId="77777777" w:rsidR="00A02D7E" w:rsidRPr="00F06EB6" w:rsidRDefault="00185800">
      <w:pPr>
        <w:pStyle w:val="af5"/>
        <w:ind w:firstLine="480"/>
      </w:pPr>
      <w:r w:rsidRPr="00F06EB6">
        <w:rPr>
          <w:rFonts w:hint="eastAsia"/>
        </w:rPr>
        <w:t>2</w:t>
      </w:r>
      <w:r w:rsidRPr="00F06EB6">
        <w:t xml:space="preserve"> </w:t>
      </w:r>
      <w:r w:rsidRPr="00F06EB6">
        <w:rPr>
          <w:rFonts w:hint="eastAsia"/>
        </w:rPr>
        <w:t>运行状况参数的确定应符合下列规定：</w:t>
      </w:r>
    </w:p>
    <w:p w14:paraId="3ACD552E" w14:textId="77777777" w:rsidR="00A02D7E" w:rsidRPr="00F06EB6" w:rsidRDefault="00185800">
      <w:pPr>
        <w:pStyle w:val="af5"/>
        <w:ind w:left="800" w:firstLineChars="0" w:firstLine="0"/>
      </w:pPr>
      <w:bookmarkStart w:id="41" w:name="_Hlk58689815"/>
      <w:r w:rsidRPr="00F06EB6">
        <w:rPr>
          <w:rFonts w:hint="eastAsia"/>
        </w:rPr>
        <w:t>1</w:t>
      </w:r>
      <w:r w:rsidRPr="00F06EB6">
        <w:rPr>
          <w:rFonts w:hint="eastAsia"/>
        </w:rPr>
        <w:t>）管段运行状况参数应按下列公式计算：</w:t>
      </w:r>
    </w:p>
    <w:p w14:paraId="72498ED7" w14:textId="77777777" w:rsidR="00A02D7E" w:rsidRPr="00F06EB6" w:rsidRDefault="00185800">
      <w:pPr>
        <w:pStyle w:val="af5"/>
        <w:ind w:firstLineChars="0" w:firstLine="0"/>
        <w:jc w:val="right"/>
      </w:pPr>
      <w:bookmarkStart w:id="42" w:name="_Hlk58689901"/>
      <w:bookmarkEnd w:id="41"/>
      <w:r w:rsidRPr="00F06EB6">
        <w:rPr>
          <w:rFonts w:hint="eastAsia"/>
        </w:rPr>
        <w:t>Y</w:t>
      </w:r>
      <w:r w:rsidRPr="00F06EB6">
        <w:t>=</w:t>
      </w:r>
      <m:oMath>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nary>
              <m:naryPr>
                <m:chr m:val="∑"/>
                <m:limLoc m:val="undOvr"/>
                <m:ctrlPr>
                  <w:rPr>
                    <w:rFonts w:ascii="Cambria Math" w:hAnsi="Cambria Math"/>
                    <w:i/>
                  </w:rPr>
                </m:ctrlPr>
              </m:naryPr>
              <m:sub>
                <m:sSub>
                  <m:sSubPr>
                    <m:ctrlPr>
                      <w:rPr>
                        <w:rFonts w:ascii="Cambria Math" w:hAnsi="Cambria Math"/>
                        <w:i/>
                      </w:rPr>
                    </m:ctrlPr>
                  </m:sSubPr>
                  <m:e>
                    <m:r>
                      <w:rPr>
                        <w:rFonts w:ascii="Cambria Math" w:hAnsi="Cambria Math"/>
                      </w:rPr>
                      <m:t>j</m:t>
                    </m:r>
                  </m:e>
                  <m:sub>
                    <m:r>
                      <w:rPr>
                        <w:rFonts w:ascii="Cambria Math" w:hAnsi="Cambria Math"/>
                      </w:rPr>
                      <m:t>1</m:t>
                    </m:r>
                  </m:sub>
                </m:sSub>
                <m:r>
                  <w:rPr>
                    <w:rFonts w:ascii="Cambria Math" w:hAnsi="Cambria Math"/>
                  </w:rPr>
                  <m:t>=1</m:t>
                </m:r>
              </m:sub>
              <m:sup>
                <m:sSub>
                  <m:sSubPr>
                    <m:ctrlPr>
                      <w:rPr>
                        <w:rFonts w:ascii="Cambria Math" w:hAnsi="Cambria Math"/>
                        <w:i/>
                      </w:rPr>
                    </m:ctrlPr>
                  </m:sSubPr>
                  <m:e>
                    <m:r>
                      <w:rPr>
                        <w:rFonts w:ascii="Cambria Math" w:hAnsi="Cambria Math"/>
                      </w:rPr>
                      <m:t>m</m:t>
                    </m:r>
                  </m:e>
                  <m:sub>
                    <m:r>
                      <w:rPr>
                        <w:rFonts w:ascii="Cambria Math" w:hAnsi="Cambria Math"/>
                      </w:rPr>
                      <m:t>1</m:t>
                    </m:r>
                  </m:sub>
                </m:sSub>
              </m:sup>
              <m:e>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j</m:t>
                        </m:r>
                      </m:e>
                      <m:sub>
                        <m:r>
                          <w:rPr>
                            <w:rFonts w:ascii="Cambria Math" w:hAnsi="Cambria Math"/>
                          </w:rPr>
                          <m:t>1</m:t>
                        </m:r>
                      </m:sub>
                    </m:sSub>
                  </m:sub>
                </m:sSub>
              </m:e>
            </m:nary>
            <m:r>
              <w:rPr>
                <w:rFonts w:ascii="Cambria Math" w:hAnsi="Cambria Math"/>
              </w:rPr>
              <m:t>+β</m:t>
            </m:r>
            <m:nary>
              <m:naryPr>
                <m:chr m:val="∑"/>
                <m:limLoc m:val="undOvr"/>
                <m:ctrlPr>
                  <w:rPr>
                    <w:rFonts w:ascii="Cambria Math" w:hAnsi="Cambria Math"/>
                    <w:i/>
                  </w:rPr>
                </m:ctrlPr>
              </m:naryPr>
              <m:sub>
                <m:r>
                  <w:rPr>
                    <w:rFonts w:ascii="Cambria Math" w:hAnsi="Cambria Math"/>
                  </w:rPr>
                  <m:t>j2=1</m:t>
                </m:r>
              </m:sub>
              <m:sup>
                <m:r>
                  <w:rPr>
                    <w:rFonts w:ascii="Cambria Math" w:hAnsi="Cambria Math"/>
                  </w:rPr>
                  <m:t>m2</m:t>
                </m:r>
              </m:sup>
              <m:e>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j</m:t>
                        </m:r>
                      </m:e>
                      <m:sub>
                        <m:r>
                          <w:rPr>
                            <w:rFonts w:ascii="Cambria Math" w:hAnsi="Cambria Math"/>
                          </w:rPr>
                          <m:t>2</m:t>
                        </m:r>
                      </m:sub>
                    </m:sSub>
                  </m:sub>
                </m:sSub>
              </m:e>
            </m:nary>
          </m:e>
        </m:d>
      </m:oMath>
      <w:r w:rsidRPr="00F06EB6">
        <w:rPr>
          <w:rFonts w:hint="eastAsia"/>
        </w:rPr>
        <w:t xml:space="preserve"> </w:t>
      </w:r>
      <w:r w:rsidRPr="00F06EB6">
        <w:t xml:space="preserve">               </w:t>
      </w:r>
      <w:r w:rsidRPr="00F06EB6">
        <w:rPr>
          <w:rFonts w:hint="eastAsia"/>
        </w:rPr>
        <w:t>（</w:t>
      </w:r>
      <w:r w:rsidRPr="00F06EB6">
        <w:rPr>
          <w:rFonts w:hint="eastAsia"/>
        </w:rPr>
        <w:t>4.</w:t>
      </w:r>
      <w:r w:rsidRPr="00F06EB6">
        <w:t>4.8-3</w:t>
      </w:r>
      <w:r w:rsidRPr="00F06EB6">
        <w:rPr>
          <w:rFonts w:hint="eastAsia"/>
        </w:rPr>
        <w:t>）</w:t>
      </w:r>
    </w:p>
    <w:bookmarkEnd w:id="42"/>
    <w:p w14:paraId="0AF9BE34" w14:textId="77777777" w:rsidR="00A02D7E" w:rsidRPr="00F06EB6" w:rsidRDefault="00185800">
      <w:pPr>
        <w:pStyle w:val="af5"/>
        <w:ind w:firstLineChars="0" w:firstLine="0"/>
        <w:jc w:val="right"/>
      </w:pPr>
      <w:proofErr w:type="spellStart"/>
      <w:r w:rsidRPr="00F06EB6">
        <w:rPr>
          <w:rFonts w:hint="eastAsia"/>
        </w:rPr>
        <w:t>Y</w:t>
      </w:r>
      <w:r w:rsidRPr="00F06EB6">
        <w:t>max</w:t>
      </w:r>
      <w:proofErr w:type="spellEnd"/>
      <w:r w:rsidRPr="00F06EB6">
        <w:t>=max</w:t>
      </w:r>
      <w:r w:rsidRPr="00F06EB6">
        <w:rPr>
          <w:rFonts w:hint="eastAsia"/>
        </w:rPr>
        <w:t>｛</w:t>
      </w:r>
      <w:proofErr w:type="spellStart"/>
      <w:r w:rsidRPr="00F06EB6">
        <w:rPr>
          <w:rFonts w:hint="eastAsia"/>
        </w:rPr>
        <w:t>P</w:t>
      </w:r>
      <w:r w:rsidRPr="00F06EB6">
        <w:rPr>
          <w:rFonts w:hint="eastAsia"/>
          <w:vertAlign w:val="subscript"/>
        </w:rPr>
        <w:t>j</w:t>
      </w:r>
      <w:proofErr w:type="spellEnd"/>
      <w:r w:rsidRPr="00F06EB6">
        <w:rPr>
          <w:rFonts w:hint="eastAsia"/>
        </w:rPr>
        <w:t>｝</w:t>
      </w:r>
      <w:r w:rsidRPr="00F06EB6">
        <w:rPr>
          <w:rFonts w:hint="eastAsia"/>
        </w:rPr>
        <w:t xml:space="preserve"> </w:t>
      </w:r>
      <w:r w:rsidRPr="00F06EB6">
        <w:t xml:space="preserve">                    </w:t>
      </w:r>
      <w:r w:rsidRPr="00F06EB6">
        <w:rPr>
          <w:rFonts w:hint="eastAsia"/>
        </w:rPr>
        <w:t>（</w:t>
      </w:r>
      <w:r w:rsidRPr="00F06EB6">
        <w:rPr>
          <w:rFonts w:hint="eastAsia"/>
        </w:rPr>
        <w:t>4.</w:t>
      </w:r>
      <w:r w:rsidRPr="00F06EB6">
        <w:t>4.8-4</w:t>
      </w:r>
      <w:r w:rsidRPr="00F06EB6">
        <w:rPr>
          <w:rFonts w:hint="eastAsia"/>
        </w:rPr>
        <w:t>）</w:t>
      </w:r>
    </w:p>
    <w:p w14:paraId="2A027A2E" w14:textId="77777777" w:rsidR="00A02D7E" w:rsidRPr="00F06EB6" w:rsidRDefault="00185800">
      <w:pPr>
        <w:pStyle w:val="af5"/>
        <w:ind w:firstLineChars="0" w:firstLine="0"/>
        <w:jc w:val="right"/>
        <w:rPr>
          <w:vertAlign w:val="subscript"/>
        </w:rPr>
      </w:pPr>
      <w:r w:rsidRPr="00F06EB6">
        <w:t>M=m</w:t>
      </w:r>
      <w:r w:rsidRPr="00F06EB6">
        <w:rPr>
          <w:vertAlign w:val="subscript"/>
        </w:rPr>
        <w:t>1</w:t>
      </w:r>
      <w:r w:rsidRPr="00F06EB6">
        <w:t>+m</w:t>
      </w:r>
      <w:r w:rsidRPr="00F06EB6">
        <w:rPr>
          <w:vertAlign w:val="subscript"/>
        </w:rPr>
        <w:t xml:space="preserve">2                                     </w:t>
      </w:r>
      <w:r w:rsidRPr="00F06EB6">
        <w:rPr>
          <w:rFonts w:hint="eastAsia"/>
        </w:rPr>
        <w:t>（</w:t>
      </w:r>
      <w:r w:rsidRPr="00F06EB6">
        <w:rPr>
          <w:rFonts w:hint="eastAsia"/>
        </w:rPr>
        <w:t>4.</w:t>
      </w:r>
      <w:r w:rsidRPr="00F06EB6">
        <w:t>4.8-5</w:t>
      </w:r>
      <w:r w:rsidRPr="00F06EB6">
        <w:rPr>
          <w:rFonts w:hint="eastAsia"/>
        </w:rPr>
        <w:t>）</w:t>
      </w:r>
    </w:p>
    <w:p w14:paraId="3C15ED69" w14:textId="77777777" w:rsidR="00A02D7E" w:rsidRPr="00F06EB6" w:rsidRDefault="00185800">
      <w:pPr>
        <w:pStyle w:val="af5"/>
        <w:ind w:firstLineChars="0" w:firstLine="0"/>
      </w:pPr>
      <w:r w:rsidRPr="00F06EB6">
        <w:rPr>
          <w:rFonts w:hint="eastAsia"/>
        </w:rPr>
        <w:t>式中：</w:t>
      </w:r>
      <w:r w:rsidRPr="00F06EB6">
        <w:rPr>
          <w:rFonts w:hint="eastAsia"/>
        </w:rPr>
        <w:t>m</w:t>
      </w:r>
      <w:r w:rsidRPr="00F06EB6">
        <w:rPr>
          <w:rFonts w:hint="eastAsia"/>
        </w:rPr>
        <w:t>—管段的功能性缺陷数量；</w:t>
      </w:r>
    </w:p>
    <w:p w14:paraId="30419F8D" w14:textId="77777777" w:rsidR="00A02D7E" w:rsidRPr="00F06EB6" w:rsidRDefault="00185800">
      <w:pPr>
        <w:ind w:firstLineChars="275" w:firstLine="660"/>
      </w:pPr>
      <w:r w:rsidRPr="00F06EB6">
        <w:rPr>
          <w:rFonts w:hint="eastAsia"/>
        </w:rPr>
        <w:t>m</w:t>
      </w:r>
      <w:r w:rsidRPr="00F06EB6">
        <w:rPr>
          <w:vertAlign w:val="subscript"/>
        </w:rPr>
        <w:t>1</w:t>
      </w:r>
      <w:r w:rsidRPr="00F06EB6">
        <w:rPr>
          <w:rFonts w:hint="eastAsia"/>
        </w:rPr>
        <w:t>—纵向净距大于</w:t>
      </w:r>
      <w:r w:rsidRPr="00F06EB6">
        <w:rPr>
          <w:rFonts w:hint="eastAsia"/>
        </w:rPr>
        <w:t>1</w:t>
      </w:r>
      <w:r w:rsidRPr="00F06EB6">
        <w:t>.5m</w:t>
      </w:r>
      <w:r w:rsidRPr="00F06EB6">
        <w:rPr>
          <w:rFonts w:hint="eastAsia"/>
        </w:rPr>
        <w:t>的缺陷数量；</w:t>
      </w:r>
    </w:p>
    <w:p w14:paraId="6092A5DC" w14:textId="77777777" w:rsidR="00A02D7E" w:rsidRPr="00F06EB6" w:rsidRDefault="00185800">
      <w:pPr>
        <w:ind w:firstLineChars="275" w:firstLine="660"/>
      </w:pPr>
      <w:r w:rsidRPr="00F06EB6">
        <w:rPr>
          <w:rFonts w:hint="eastAsia"/>
        </w:rPr>
        <w:t>m</w:t>
      </w:r>
      <w:r w:rsidRPr="00F06EB6">
        <w:rPr>
          <w:vertAlign w:val="subscript"/>
        </w:rPr>
        <w:t>2</w:t>
      </w:r>
      <w:r w:rsidRPr="00F06EB6">
        <w:rPr>
          <w:rFonts w:hint="eastAsia"/>
        </w:rPr>
        <w:t>—纵向净距大于</w:t>
      </w:r>
      <w:r w:rsidRPr="00F06EB6">
        <w:rPr>
          <w:rFonts w:hint="eastAsia"/>
        </w:rPr>
        <w:t>1</w:t>
      </w:r>
      <w:r w:rsidRPr="00F06EB6">
        <w:t>.0m</w:t>
      </w:r>
      <w:r w:rsidRPr="00F06EB6">
        <w:rPr>
          <w:rFonts w:hint="eastAsia"/>
        </w:rPr>
        <w:t>且不大于</w:t>
      </w:r>
      <w:r w:rsidRPr="00F06EB6">
        <w:rPr>
          <w:rFonts w:hint="eastAsia"/>
        </w:rPr>
        <w:t>1</w:t>
      </w:r>
      <w:r w:rsidRPr="00F06EB6">
        <w:t>.5m</w:t>
      </w:r>
      <w:r w:rsidRPr="00F06EB6">
        <w:rPr>
          <w:rFonts w:hint="eastAsia"/>
        </w:rPr>
        <w:t>的缺陷数量；</w:t>
      </w:r>
    </w:p>
    <w:p w14:paraId="74F1C741" w14:textId="77777777" w:rsidR="00A02D7E" w:rsidRPr="00F06EB6" w:rsidRDefault="00185800">
      <w:pPr>
        <w:pStyle w:val="af5"/>
        <w:ind w:firstLineChars="300" w:firstLine="720"/>
      </w:pPr>
      <w:r w:rsidRPr="00F06EB6">
        <w:t>Pj</w:t>
      </w:r>
      <w:r w:rsidRPr="00F06EB6">
        <w:rPr>
          <w:vertAlign w:val="subscript"/>
        </w:rPr>
        <w:t>1</w:t>
      </w:r>
      <w:r w:rsidRPr="00F06EB6">
        <w:rPr>
          <w:rFonts w:hint="eastAsia"/>
        </w:rPr>
        <w:t>—纵向净距大于</w:t>
      </w:r>
      <w:r w:rsidRPr="00F06EB6">
        <w:rPr>
          <w:rFonts w:hint="eastAsia"/>
        </w:rPr>
        <w:t>1</w:t>
      </w:r>
      <w:r w:rsidRPr="00F06EB6">
        <w:t>.5m</w:t>
      </w:r>
      <w:r w:rsidRPr="00F06EB6">
        <w:rPr>
          <w:rFonts w:hint="eastAsia"/>
        </w:rPr>
        <w:t>的缺陷数量，按表</w:t>
      </w:r>
      <w:r w:rsidRPr="00F06EB6">
        <w:t>B</w:t>
      </w:r>
      <w:r w:rsidRPr="00F06EB6">
        <w:rPr>
          <w:rFonts w:hint="eastAsia"/>
        </w:rPr>
        <w:t>-</w:t>
      </w:r>
      <w:r w:rsidRPr="00F06EB6">
        <w:t>2</w:t>
      </w:r>
      <w:r w:rsidRPr="00F06EB6">
        <w:rPr>
          <w:rFonts w:hint="eastAsia"/>
        </w:rPr>
        <w:t>取值；</w:t>
      </w:r>
    </w:p>
    <w:p w14:paraId="7A75FCC0" w14:textId="77777777" w:rsidR="00A02D7E" w:rsidRPr="00F06EB6" w:rsidRDefault="00185800">
      <w:pPr>
        <w:pStyle w:val="af5"/>
        <w:ind w:firstLineChars="300" w:firstLine="720"/>
      </w:pPr>
      <w:r w:rsidRPr="00F06EB6">
        <w:t>Pj</w:t>
      </w:r>
      <w:r w:rsidRPr="00F06EB6">
        <w:rPr>
          <w:vertAlign w:val="subscript"/>
        </w:rPr>
        <w:t>2</w:t>
      </w:r>
      <w:r w:rsidRPr="00F06EB6">
        <w:rPr>
          <w:rFonts w:hint="eastAsia"/>
        </w:rPr>
        <w:t>—纵向净距大于</w:t>
      </w:r>
      <w:r w:rsidRPr="00F06EB6">
        <w:rPr>
          <w:rFonts w:hint="eastAsia"/>
        </w:rPr>
        <w:t>1</w:t>
      </w:r>
      <w:r w:rsidRPr="00F06EB6">
        <w:t>.0m</w:t>
      </w:r>
      <w:r w:rsidRPr="00F06EB6">
        <w:rPr>
          <w:rFonts w:hint="eastAsia"/>
        </w:rPr>
        <w:t>且不大于</w:t>
      </w:r>
      <w:r w:rsidRPr="00F06EB6">
        <w:rPr>
          <w:rFonts w:hint="eastAsia"/>
        </w:rPr>
        <w:t>1</w:t>
      </w:r>
      <w:r w:rsidRPr="00F06EB6">
        <w:t>.5m</w:t>
      </w:r>
      <w:r w:rsidRPr="00F06EB6">
        <w:rPr>
          <w:rFonts w:hint="eastAsia"/>
        </w:rPr>
        <w:t>的缺陷数量，按表</w:t>
      </w:r>
      <w:r w:rsidRPr="00F06EB6">
        <w:t>B</w:t>
      </w:r>
      <w:r w:rsidRPr="00F06EB6">
        <w:rPr>
          <w:rFonts w:hint="eastAsia"/>
        </w:rPr>
        <w:t>-</w:t>
      </w:r>
      <w:r w:rsidRPr="00F06EB6">
        <w:t>2</w:t>
      </w:r>
      <w:r w:rsidRPr="00F06EB6">
        <w:rPr>
          <w:rFonts w:hint="eastAsia"/>
        </w:rPr>
        <w:t>取值；</w:t>
      </w:r>
    </w:p>
    <w:p w14:paraId="1B6E4092" w14:textId="77777777" w:rsidR="00A02D7E" w:rsidRPr="00F06EB6" w:rsidRDefault="00185800">
      <w:pPr>
        <w:pStyle w:val="af5"/>
        <w:ind w:firstLineChars="300" w:firstLine="720"/>
      </w:pPr>
      <w:r w:rsidRPr="00F06EB6">
        <w:rPr>
          <w:rFonts w:cs="Times New Roman"/>
        </w:rPr>
        <w:t>β</w:t>
      </w:r>
      <w:r w:rsidRPr="00F06EB6">
        <w:rPr>
          <w:rFonts w:hint="eastAsia"/>
        </w:rPr>
        <w:t>—功能性缺陷影响系数，与缺陷间距有关；当缺陷的纵向净距大于</w:t>
      </w:r>
      <w:r w:rsidRPr="00F06EB6">
        <w:rPr>
          <w:rFonts w:hint="eastAsia"/>
        </w:rPr>
        <w:t>1</w:t>
      </w:r>
      <w:r w:rsidRPr="00F06EB6">
        <w:t>.0m</w:t>
      </w:r>
      <w:r w:rsidRPr="00F06EB6">
        <w:rPr>
          <w:rFonts w:hint="eastAsia"/>
        </w:rPr>
        <w:t>且不大于</w:t>
      </w:r>
      <w:r w:rsidRPr="00F06EB6">
        <w:rPr>
          <w:rFonts w:hint="eastAsia"/>
        </w:rPr>
        <w:t>1</w:t>
      </w:r>
      <w:r w:rsidRPr="00F06EB6">
        <w:t>.5m</w:t>
      </w:r>
      <w:r w:rsidRPr="00F06EB6">
        <w:rPr>
          <w:rFonts w:hint="eastAsia"/>
        </w:rPr>
        <w:t>时，</w:t>
      </w:r>
      <w:r w:rsidRPr="00F06EB6">
        <w:rPr>
          <w:rFonts w:cs="Times New Roman"/>
        </w:rPr>
        <w:t>β</w:t>
      </w:r>
      <w:r w:rsidRPr="00F06EB6">
        <w:rPr>
          <w:rFonts w:hint="eastAsia"/>
        </w:rPr>
        <w:t>=</w:t>
      </w:r>
      <w:r w:rsidRPr="00F06EB6">
        <w:t>1.1</w:t>
      </w:r>
      <w:r w:rsidRPr="00F06EB6">
        <w:rPr>
          <w:rFonts w:hint="eastAsia"/>
        </w:rPr>
        <w:t>。</w:t>
      </w:r>
    </w:p>
    <w:p w14:paraId="6FAFED63" w14:textId="77777777" w:rsidR="00A02D7E" w:rsidRPr="00F06EB6" w:rsidRDefault="00185800">
      <w:pPr>
        <w:pStyle w:val="af5"/>
        <w:ind w:left="800" w:firstLineChars="0" w:firstLine="0"/>
      </w:pPr>
      <w:r w:rsidRPr="00F06EB6">
        <w:rPr>
          <w:rFonts w:hint="eastAsia"/>
        </w:rPr>
        <w:t>2</w:t>
      </w:r>
      <w:r w:rsidRPr="00F06EB6">
        <w:rPr>
          <w:rFonts w:hint="eastAsia"/>
        </w:rPr>
        <w:t>）当管段存在功能性缺陷时，功能性缺陷密度影按下式计算：</w:t>
      </w:r>
    </w:p>
    <w:p w14:paraId="4B32F2B0" w14:textId="77777777" w:rsidR="00A02D7E" w:rsidRPr="00F06EB6" w:rsidRDefault="00185800">
      <w:pPr>
        <w:pStyle w:val="af5"/>
        <w:ind w:firstLineChars="0" w:firstLine="0"/>
        <w:jc w:val="right"/>
      </w:pPr>
      <w:r w:rsidRPr="00F06EB6">
        <w:rPr>
          <w:rFonts w:hint="eastAsia"/>
        </w:rPr>
        <w:lastRenderedPageBreak/>
        <w:t>Y</w:t>
      </w:r>
      <w:r w:rsidRPr="00F06EB6">
        <w:rPr>
          <w:vertAlign w:val="subscript"/>
        </w:rPr>
        <w:t>M</w:t>
      </w:r>
      <w:r w:rsidRPr="00F06EB6">
        <w:t>=</w:t>
      </w:r>
      <m:oMath>
        <m:f>
          <m:fPr>
            <m:ctrlPr>
              <w:rPr>
                <w:rFonts w:ascii="Cambria Math" w:hAnsi="Cambria Math"/>
                <w:i/>
              </w:rPr>
            </m:ctrlPr>
          </m:fPr>
          <m:num>
            <m:r>
              <w:rPr>
                <w:rFonts w:ascii="Cambria Math" w:hAnsi="Cambria Math"/>
              </w:rPr>
              <m:t>1</m:t>
            </m:r>
          </m:num>
          <m:den>
            <m:r>
              <w:rPr>
                <w:rFonts w:ascii="Cambria Math" w:hAnsi="Cambria Math"/>
              </w:rPr>
              <m:t>YM</m:t>
            </m:r>
          </m:den>
        </m:f>
        <m:d>
          <m:dPr>
            <m:ctrlPr>
              <w:rPr>
                <w:rFonts w:ascii="Cambria Math" w:hAnsi="Cambria Math"/>
                <w:i/>
              </w:rPr>
            </m:ctrlPr>
          </m:dPr>
          <m:e>
            <m:nary>
              <m:naryPr>
                <m:chr m:val="∑"/>
                <m:limLoc m:val="undOvr"/>
                <m:ctrlPr>
                  <w:rPr>
                    <w:rFonts w:ascii="Cambria Math" w:hAnsi="Cambria Math"/>
                    <w:i/>
                  </w:rPr>
                </m:ctrlPr>
              </m:naryPr>
              <m:sub>
                <m:sSub>
                  <m:sSubPr>
                    <m:ctrlPr>
                      <w:rPr>
                        <w:rFonts w:ascii="Cambria Math" w:hAnsi="Cambria Math"/>
                        <w:i/>
                      </w:rPr>
                    </m:ctrlPr>
                  </m:sSubPr>
                  <m:e>
                    <m:r>
                      <w:rPr>
                        <w:rFonts w:ascii="Cambria Math" w:hAnsi="Cambria Math"/>
                      </w:rPr>
                      <m:t>j</m:t>
                    </m:r>
                  </m:e>
                  <m:sub>
                    <m:r>
                      <w:rPr>
                        <w:rFonts w:ascii="Cambria Math" w:hAnsi="Cambria Math"/>
                      </w:rPr>
                      <m:t>1</m:t>
                    </m:r>
                  </m:sub>
                </m:sSub>
                <m:r>
                  <w:rPr>
                    <w:rFonts w:ascii="Cambria Math" w:hAnsi="Cambria Math"/>
                  </w:rPr>
                  <m:t>=1</m:t>
                </m:r>
              </m:sub>
              <m:sup>
                <m:sSub>
                  <m:sSubPr>
                    <m:ctrlPr>
                      <w:rPr>
                        <w:rFonts w:ascii="Cambria Math" w:hAnsi="Cambria Math"/>
                        <w:i/>
                      </w:rPr>
                    </m:ctrlPr>
                  </m:sSubPr>
                  <m:e>
                    <m:r>
                      <w:rPr>
                        <w:rFonts w:ascii="Cambria Math" w:hAnsi="Cambria Math"/>
                      </w:rPr>
                      <m:t>m</m:t>
                    </m:r>
                  </m:e>
                  <m:sub>
                    <m:r>
                      <w:rPr>
                        <w:rFonts w:ascii="Cambria Math" w:hAnsi="Cambria Math"/>
                      </w:rPr>
                      <m:t>1</m:t>
                    </m:r>
                  </m:sub>
                </m:sSub>
              </m:sup>
              <m:e>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j</m:t>
                        </m:r>
                      </m:e>
                      <m:sub>
                        <m:r>
                          <w:rPr>
                            <w:rFonts w:ascii="Cambria Math" w:hAnsi="Cambria Math"/>
                          </w:rPr>
                          <m:t>1</m:t>
                        </m:r>
                      </m:sub>
                    </m:sSub>
                  </m:sub>
                </m:sSub>
              </m:e>
            </m:nary>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j</m:t>
                    </m:r>
                  </m:e>
                  <m:sub>
                    <m:r>
                      <w:rPr>
                        <w:rFonts w:ascii="Cambria Math" w:hAnsi="Cambria Math"/>
                      </w:rPr>
                      <m:t>1</m:t>
                    </m:r>
                  </m:sub>
                </m:sSub>
              </m:sub>
            </m:sSub>
            <m:r>
              <w:rPr>
                <w:rFonts w:ascii="Cambria Math" w:hAnsi="Cambria Math"/>
              </w:rPr>
              <m:t>+β</m:t>
            </m:r>
            <m:nary>
              <m:naryPr>
                <m:chr m:val="∑"/>
                <m:limLoc m:val="undOvr"/>
                <m:ctrlPr>
                  <w:rPr>
                    <w:rFonts w:ascii="Cambria Math" w:hAnsi="Cambria Math"/>
                    <w:i/>
                  </w:rPr>
                </m:ctrlPr>
              </m:naryPr>
              <m:sub>
                <m:r>
                  <w:rPr>
                    <w:rFonts w:ascii="Cambria Math" w:hAnsi="Cambria Math"/>
                  </w:rPr>
                  <m:t>j2=1</m:t>
                </m:r>
              </m:sub>
              <m:sup>
                <m:r>
                  <w:rPr>
                    <w:rFonts w:ascii="Cambria Math" w:hAnsi="Cambria Math"/>
                  </w:rPr>
                  <m:t>m2</m:t>
                </m:r>
              </m:sup>
              <m:e>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j</m:t>
                        </m:r>
                      </m:e>
                      <m:sub>
                        <m:r>
                          <w:rPr>
                            <w:rFonts w:ascii="Cambria Math" w:hAnsi="Cambria Math"/>
                          </w:rPr>
                          <m:t>2</m:t>
                        </m:r>
                      </m:sub>
                    </m:sSub>
                  </m:sub>
                </m:sSub>
              </m:e>
            </m:nary>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j</m:t>
                    </m:r>
                  </m:e>
                  <m:sub>
                    <m:r>
                      <w:rPr>
                        <w:rFonts w:ascii="Cambria Math" w:hAnsi="Cambria Math"/>
                      </w:rPr>
                      <m:t>2</m:t>
                    </m:r>
                  </m:sub>
                </m:sSub>
              </m:sub>
            </m:sSub>
          </m:e>
        </m:d>
      </m:oMath>
      <w:r w:rsidRPr="00F06EB6">
        <w:rPr>
          <w:rFonts w:hint="eastAsia"/>
        </w:rPr>
        <w:t xml:space="preserve"> </w:t>
      </w:r>
      <w:r w:rsidRPr="00F06EB6">
        <w:t xml:space="preserve">         </w:t>
      </w:r>
      <w:r w:rsidRPr="00F06EB6">
        <w:rPr>
          <w:rFonts w:hint="eastAsia"/>
        </w:rPr>
        <w:t>（</w:t>
      </w:r>
      <w:r w:rsidRPr="00F06EB6">
        <w:rPr>
          <w:rFonts w:hint="eastAsia"/>
        </w:rPr>
        <w:t>4.</w:t>
      </w:r>
      <w:r w:rsidRPr="00F06EB6">
        <w:t>4.8-6</w:t>
      </w:r>
      <w:r w:rsidRPr="00F06EB6">
        <w:rPr>
          <w:rFonts w:hint="eastAsia"/>
        </w:rPr>
        <w:t>）</w:t>
      </w:r>
    </w:p>
    <w:p w14:paraId="7C95305C" w14:textId="77777777" w:rsidR="00A02D7E" w:rsidRPr="00F06EB6" w:rsidRDefault="00185800">
      <w:pPr>
        <w:pStyle w:val="af5"/>
        <w:ind w:firstLineChars="0" w:firstLine="0"/>
      </w:pPr>
      <w:r w:rsidRPr="00F06EB6">
        <w:rPr>
          <w:rFonts w:hint="eastAsia"/>
        </w:rPr>
        <w:t>式中：</w:t>
      </w:r>
      <w:r w:rsidRPr="00F06EB6">
        <w:rPr>
          <w:rFonts w:hint="eastAsia"/>
        </w:rPr>
        <w:t>Y</w:t>
      </w:r>
      <w:r w:rsidRPr="00F06EB6">
        <w:rPr>
          <w:vertAlign w:val="subscript"/>
        </w:rPr>
        <w:t>M</w:t>
      </w:r>
      <w:r w:rsidRPr="00F06EB6">
        <w:rPr>
          <w:rFonts w:hint="eastAsia"/>
        </w:rPr>
        <w:t>—管段功能性缺陷密度；</w:t>
      </w:r>
    </w:p>
    <w:p w14:paraId="026D453E" w14:textId="77777777" w:rsidR="00A02D7E" w:rsidRPr="00F06EB6" w:rsidRDefault="00185800">
      <w:pPr>
        <w:pStyle w:val="af5"/>
        <w:ind w:firstLineChars="0" w:firstLine="0"/>
      </w:pPr>
      <w:r w:rsidRPr="00F06EB6">
        <w:rPr>
          <w:rFonts w:hint="eastAsia"/>
        </w:rPr>
        <w:t xml:space="preserve"> </w:t>
      </w:r>
      <w:r w:rsidRPr="00F06EB6">
        <w:t xml:space="preserve">     L</w:t>
      </w:r>
      <w:r w:rsidRPr="00F06EB6">
        <w:rPr>
          <w:rFonts w:hint="eastAsia"/>
        </w:rPr>
        <w:t>—管段长度；</w:t>
      </w:r>
    </w:p>
    <w:p w14:paraId="35060CE7" w14:textId="77777777" w:rsidR="00A02D7E" w:rsidRPr="00F06EB6" w:rsidRDefault="00185800">
      <w:pPr>
        <w:pStyle w:val="af5"/>
        <w:ind w:firstLineChars="300" w:firstLine="720"/>
      </w:pPr>
      <w:r w:rsidRPr="00F06EB6">
        <w:rPr>
          <w:rFonts w:hint="eastAsia"/>
        </w:rPr>
        <w:t>L</w:t>
      </w:r>
      <w:r w:rsidRPr="00F06EB6">
        <w:rPr>
          <w:rFonts w:hint="eastAsia"/>
          <w:vertAlign w:val="subscript"/>
        </w:rPr>
        <w:t>j</w:t>
      </w:r>
      <w:r w:rsidRPr="00F06EB6">
        <w:rPr>
          <w:vertAlign w:val="subscript"/>
        </w:rPr>
        <w:t>1</w:t>
      </w:r>
      <w:r w:rsidRPr="00F06EB6">
        <w:rPr>
          <w:rFonts w:hint="eastAsia"/>
        </w:rPr>
        <w:t>—纵向净距大于</w:t>
      </w:r>
      <w:r w:rsidRPr="00F06EB6">
        <w:rPr>
          <w:rFonts w:hint="eastAsia"/>
        </w:rPr>
        <w:t>1</w:t>
      </w:r>
      <w:r w:rsidRPr="00F06EB6">
        <w:t>.5m</w:t>
      </w:r>
      <w:r w:rsidRPr="00F06EB6">
        <w:rPr>
          <w:rFonts w:hint="eastAsia"/>
        </w:rPr>
        <w:t>的功能性缺陷长度；</w:t>
      </w:r>
    </w:p>
    <w:p w14:paraId="4429C84C" w14:textId="77777777" w:rsidR="00A02D7E" w:rsidRPr="00F06EB6" w:rsidRDefault="00185800">
      <w:pPr>
        <w:pStyle w:val="af5"/>
        <w:ind w:firstLineChars="300" w:firstLine="720"/>
      </w:pPr>
      <w:r w:rsidRPr="00F06EB6">
        <w:rPr>
          <w:rFonts w:hint="eastAsia"/>
        </w:rPr>
        <w:t>L</w:t>
      </w:r>
      <w:r w:rsidRPr="00F06EB6">
        <w:rPr>
          <w:rFonts w:hint="eastAsia"/>
          <w:vertAlign w:val="subscript"/>
        </w:rPr>
        <w:t>j</w:t>
      </w:r>
      <w:r w:rsidRPr="00F06EB6">
        <w:rPr>
          <w:vertAlign w:val="subscript"/>
        </w:rPr>
        <w:t>2</w:t>
      </w:r>
      <w:r w:rsidRPr="00F06EB6">
        <w:rPr>
          <w:rFonts w:hint="eastAsia"/>
        </w:rPr>
        <w:t>—纵向净距大于</w:t>
      </w:r>
      <w:r w:rsidRPr="00F06EB6">
        <w:rPr>
          <w:rFonts w:hint="eastAsia"/>
        </w:rPr>
        <w:t>1</w:t>
      </w:r>
      <w:r w:rsidRPr="00F06EB6">
        <w:t>.0m</w:t>
      </w:r>
      <w:r w:rsidRPr="00F06EB6">
        <w:rPr>
          <w:rFonts w:hint="eastAsia"/>
        </w:rPr>
        <w:t>且不大于</w:t>
      </w:r>
      <w:r w:rsidRPr="00F06EB6">
        <w:rPr>
          <w:rFonts w:hint="eastAsia"/>
        </w:rPr>
        <w:t>1</w:t>
      </w:r>
      <w:r w:rsidRPr="00F06EB6">
        <w:t>.5m</w:t>
      </w:r>
      <w:r w:rsidRPr="00F06EB6">
        <w:rPr>
          <w:rFonts w:hint="eastAsia"/>
        </w:rPr>
        <w:t>的功能性缺陷长度。</w:t>
      </w:r>
    </w:p>
    <w:p w14:paraId="11F5D5F1" w14:textId="77777777" w:rsidR="00A02D7E" w:rsidRPr="00F06EB6" w:rsidRDefault="00185800">
      <w:pPr>
        <w:pStyle w:val="af5"/>
        <w:ind w:firstLine="480"/>
      </w:pPr>
      <w:r w:rsidRPr="00F06EB6">
        <w:rPr>
          <w:rFonts w:hint="eastAsia"/>
        </w:rPr>
        <w:t>3</w:t>
      </w:r>
      <w:r w:rsidRPr="00F06EB6">
        <w:t xml:space="preserve"> </w:t>
      </w:r>
      <w:r w:rsidRPr="00F06EB6">
        <w:rPr>
          <w:rFonts w:hint="eastAsia"/>
        </w:rPr>
        <w:t>管段功能性缺陷等级评定应符合表</w:t>
      </w:r>
      <w:r w:rsidRPr="00F06EB6">
        <w:t>B-11</w:t>
      </w:r>
      <w:r w:rsidRPr="00F06EB6">
        <w:rPr>
          <w:rFonts w:hint="eastAsia"/>
        </w:rPr>
        <w:t>的规定。管段功能性缺陷类型评估可按表</w:t>
      </w:r>
      <w:r w:rsidRPr="00F06EB6">
        <w:t>B</w:t>
      </w:r>
      <w:r w:rsidRPr="00F06EB6">
        <w:rPr>
          <w:rFonts w:hint="eastAsia"/>
        </w:rPr>
        <w:t>-</w:t>
      </w:r>
      <w:r w:rsidRPr="00F06EB6">
        <w:t>12</w:t>
      </w:r>
      <w:r w:rsidRPr="00F06EB6">
        <w:rPr>
          <w:rFonts w:hint="eastAsia"/>
        </w:rPr>
        <w:t>确定。</w:t>
      </w:r>
    </w:p>
    <w:p w14:paraId="1F1D3939" w14:textId="77777777" w:rsidR="00A02D7E" w:rsidRPr="00F06EB6" w:rsidRDefault="00185800">
      <w:pPr>
        <w:pStyle w:val="af5"/>
        <w:ind w:firstLine="480"/>
      </w:pPr>
      <w:r w:rsidRPr="00F06EB6">
        <w:rPr>
          <w:rFonts w:hint="eastAsia"/>
        </w:rPr>
        <w:t>4</w:t>
      </w:r>
      <w:r w:rsidRPr="00F06EB6">
        <w:t xml:space="preserve"> </w:t>
      </w:r>
      <w:r w:rsidRPr="00F06EB6">
        <w:rPr>
          <w:rFonts w:hint="eastAsia"/>
        </w:rPr>
        <w:t>管段养护指数应按下式计算：</w:t>
      </w:r>
    </w:p>
    <w:p w14:paraId="3F28FBCD" w14:textId="77777777" w:rsidR="00A02D7E" w:rsidRPr="00F06EB6" w:rsidRDefault="00185800">
      <w:pPr>
        <w:pStyle w:val="af5"/>
        <w:ind w:firstLineChars="0" w:firstLine="0"/>
        <w:jc w:val="right"/>
      </w:pPr>
      <w:r w:rsidRPr="00F06EB6">
        <w:rPr>
          <w:rFonts w:hint="eastAsia"/>
        </w:rPr>
        <w:t>M</w:t>
      </w:r>
      <w:r w:rsidRPr="00F06EB6">
        <w:t xml:space="preserve">I=0.8 </w:t>
      </w:r>
      <w:r w:rsidRPr="00F06EB6">
        <w:rPr>
          <w:rFonts w:hint="eastAsia"/>
        </w:rPr>
        <w:t>x</w:t>
      </w:r>
      <w:r w:rsidRPr="00F06EB6">
        <w:t xml:space="preserve"> G + 0.15 </w:t>
      </w:r>
      <w:r w:rsidRPr="00F06EB6">
        <w:rPr>
          <w:rFonts w:hint="eastAsia"/>
        </w:rPr>
        <w:t>x</w:t>
      </w:r>
      <w:r w:rsidRPr="00F06EB6">
        <w:t xml:space="preserve"> K+0.05 x E               </w:t>
      </w:r>
      <w:r w:rsidRPr="00F06EB6">
        <w:rPr>
          <w:rFonts w:hint="eastAsia"/>
        </w:rPr>
        <w:t>（</w:t>
      </w:r>
      <w:r w:rsidRPr="00F06EB6">
        <w:rPr>
          <w:rFonts w:hint="eastAsia"/>
        </w:rPr>
        <w:t>4.</w:t>
      </w:r>
      <w:r w:rsidRPr="00F06EB6">
        <w:t>4.8-7</w:t>
      </w:r>
      <w:r w:rsidRPr="00F06EB6">
        <w:rPr>
          <w:rFonts w:hint="eastAsia"/>
        </w:rPr>
        <w:t>）</w:t>
      </w:r>
    </w:p>
    <w:p w14:paraId="2250B4E0" w14:textId="77777777" w:rsidR="00A02D7E" w:rsidRPr="00F06EB6" w:rsidRDefault="00185800">
      <w:pPr>
        <w:pStyle w:val="af5"/>
        <w:ind w:firstLineChars="0" w:firstLine="0"/>
      </w:pPr>
      <w:r w:rsidRPr="00F06EB6">
        <w:rPr>
          <w:rFonts w:hint="eastAsia"/>
        </w:rPr>
        <w:t>式中：</w:t>
      </w:r>
      <w:r w:rsidRPr="00F06EB6">
        <w:rPr>
          <w:rFonts w:hint="eastAsia"/>
        </w:rPr>
        <w:t>M</w:t>
      </w:r>
      <w:r w:rsidRPr="00F06EB6">
        <w:t>I</w:t>
      </w:r>
      <w:r w:rsidRPr="00F06EB6">
        <w:rPr>
          <w:rFonts w:hint="eastAsia"/>
        </w:rPr>
        <w:t>—管段养护指数；</w:t>
      </w:r>
    </w:p>
    <w:p w14:paraId="0D37C135" w14:textId="77777777" w:rsidR="00A02D7E" w:rsidRPr="00F06EB6" w:rsidRDefault="00185800">
      <w:pPr>
        <w:pStyle w:val="af5"/>
        <w:ind w:firstLineChars="0" w:firstLine="0"/>
      </w:pPr>
      <w:r w:rsidRPr="00F06EB6">
        <w:rPr>
          <w:rFonts w:hint="eastAsia"/>
        </w:rPr>
        <w:t xml:space="preserve"> </w:t>
      </w:r>
      <w:r w:rsidRPr="00F06EB6">
        <w:t xml:space="preserve">     K</w:t>
      </w:r>
      <w:r w:rsidRPr="00F06EB6">
        <w:rPr>
          <w:rFonts w:hint="eastAsia"/>
        </w:rPr>
        <w:t>—地区重要性参数，可按表</w:t>
      </w:r>
      <w:r w:rsidRPr="00F06EB6">
        <w:t>B-7</w:t>
      </w:r>
      <w:r w:rsidRPr="00F06EB6">
        <w:rPr>
          <w:rFonts w:hint="eastAsia"/>
        </w:rPr>
        <w:t>的规定确定；</w:t>
      </w:r>
    </w:p>
    <w:p w14:paraId="2EFBBAD6" w14:textId="77777777" w:rsidR="00A02D7E" w:rsidRPr="00F06EB6" w:rsidRDefault="00185800">
      <w:pPr>
        <w:pStyle w:val="af5"/>
        <w:ind w:firstLineChars="0" w:firstLine="0"/>
      </w:pPr>
      <w:r w:rsidRPr="00F06EB6">
        <w:rPr>
          <w:rFonts w:hint="eastAsia"/>
        </w:rPr>
        <w:t xml:space="preserve"> </w:t>
      </w:r>
      <w:r w:rsidRPr="00F06EB6">
        <w:t xml:space="preserve">     E</w:t>
      </w:r>
      <w:r w:rsidRPr="00F06EB6">
        <w:rPr>
          <w:rFonts w:hint="eastAsia"/>
        </w:rPr>
        <w:t>—管道重要性参数，可按表</w:t>
      </w:r>
      <w:r w:rsidRPr="00F06EB6">
        <w:t>B-8</w:t>
      </w:r>
      <w:r w:rsidRPr="00F06EB6">
        <w:rPr>
          <w:rFonts w:hint="eastAsia"/>
        </w:rPr>
        <w:t>的规定确定。</w:t>
      </w:r>
    </w:p>
    <w:p w14:paraId="0A3B8082" w14:textId="77777777" w:rsidR="00A02D7E" w:rsidRPr="00F06EB6" w:rsidRDefault="00185800">
      <w:pPr>
        <w:pStyle w:val="af5"/>
        <w:ind w:firstLine="480"/>
      </w:pPr>
      <w:r w:rsidRPr="00F06EB6">
        <w:rPr>
          <w:rFonts w:hint="eastAsia"/>
        </w:rPr>
        <w:t>5</w:t>
      </w:r>
      <w:r w:rsidRPr="00F06EB6">
        <w:t xml:space="preserve"> </w:t>
      </w:r>
      <w:r w:rsidRPr="00F06EB6">
        <w:rPr>
          <w:rFonts w:hint="eastAsia"/>
        </w:rPr>
        <w:t>管段的养护等级应符合表</w:t>
      </w:r>
      <w:r w:rsidRPr="00F06EB6">
        <w:t>B-13</w:t>
      </w:r>
      <w:r w:rsidRPr="00F06EB6">
        <w:rPr>
          <w:rFonts w:hint="eastAsia"/>
        </w:rPr>
        <w:t>的规定。</w:t>
      </w:r>
    </w:p>
    <w:p w14:paraId="32264999" w14:textId="5557C07B" w:rsidR="00A02D7E" w:rsidRPr="00F06EB6" w:rsidRDefault="00176B69">
      <w:pPr>
        <w:rPr>
          <w:rFonts w:eastAsia="楷体" w:cs="Times New Roman"/>
        </w:rPr>
      </w:pPr>
      <w:r w:rsidRPr="00213E70">
        <w:rPr>
          <w:rFonts w:eastAsia="楷体" w:cs="Times New Roman" w:hint="eastAsia"/>
          <w:szCs w:val="24"/>
        </w:rPr>
        <w:t>【条文说明】</w:t>
      </w:r>
      <w:r w:rsidR="00185800" w:rsidRPr="00F06EB6">
        <w:rPr>
          <w:rFonts w:eastAsia="楷体" w:cs="Times New Roman"/>
        </w:rPr>
        <w:t xml:space="preserve">1 </w:t>
      </w:r>
      <w:r w:rsidR="00185800" w:rsidRPr="00F06EB6">
        <w:rPr>
          <w:rFonts w:eastAsia="楷体" w:cs="Times New Roman"/>
        </w:rPr>
        <w:t>管段运行状况系数是缺陷分值的计算结果，</w:t>
      </w:r>
      <w:r w:rsidR="00185800" w:rsidRPr="00F06EB6">
        <w:rPr>
          <w:rFonts w:eastAsia="楷体" w:cs="Times New Roman"/>
        </w:rPr>
        <w:t>Y</w:t>
      </w:r>
      <w:r w:rsidR="00185800" w:rsidRPr="00F06EB6">
        <w:rPr>
          <w:rFonts w:eastAsia="楷体" w:cs="Times New Roman"/>
        </w:rPr>
        <w:t>是管段各缺陷分值的算术平均值，</w:t>
      </w:r>
      <w:proofErr w:type="spellStart"/>
      <w:r w:rsidR="00185800" w:rsidRPr="00F06EB6">
        <w:rPr>
          <w:rFonts w:eastAsia="楷体" w:cs="Times New Roman"/>
        </w:rPr>
        <w:t>Ymax</w:t>
      </w:r>
      <w:proofErr w:type="spellEnd"/>
      <w:r w:rsidR="00185800" w:rsidRPr="00F06EB6">
        <w:rPr>
          <w:rFonts w:eastAsia="楷体" w:cs="Times New Roman"/>
        </w:rPr>
        <w:t>是管段各缺陷分值中的最高分。管段功能性缺陷密度是基于管段平均缺陷值</w:t>
      </w:r>
      <w:r w:rsidR="00185800" w:rsidRPr="00F06EB6">
        <w:rPr>
          <w:rFonts w:eastAsia="楷体" w:cs="Times New Roman"/>
        </w:rPr>
        <w:t>Y</w:t>
      </w:r>
      <w:r w:rsidR="00185800" w:rsidRPr="00F06EB6">
        <w:rPr>
          <w:rFonts w:eastAsia="楷体" w:cs="Times New Roman"/>
        </w:rPr>
        <w:t>时的缺陷总长度占管段长度的比值，该缺陷密度是计算值，并不是管段缺陷的实际密度，缺陷密度值越大，表示该管段的缺陷数量越多。管段的缺陷密度与管段损坏状况参数的平均值</w:t>
      </w:r>
      <w:r w:rsidR="00185800" w:rsidRPr="00F06EB6">
        <w:rPr>
          <w:rFonts w:eastAsia="楷体" w:cs="Times New Roman"/>
        </w:rPr>
        <w:t>Y</w:t>
      </w:r>
      <w:r w:rsidR="00185800" w:rsidRPr="00F06EB6">
        <w:rPr>
          <w:rFonts w:eastAsia="楷体" w:cs="Times New Roman"/>
        </w:rPr>
        <w:t>配套使用。平均值</w:t>
      </w:r>
      <w:r w:rsidR="00185800" w:rsidRPr="00F06EB6">
        <w:rPr>
          <w:rFonts w:eastAsia="楷体" w:cs="Times New Roman"/>
        </w:rPr>
        <w:t>Y</w:t>
      </w:r>
      <w:r w:rsidR="00185800" w:rsidRPr="00F06EB6">
        <w:rPr>
          <w:rFonts w:eastAsia="楷体" w:cs="Times New Roman"/>
        </w:rPr>
        <w:t>表示缺陷的严重程度，缺陷密度表示缺陷量的程度。</w:t>
      </w:r>
    </w:p>
    <w:p w14:paraId="01E24F6C" w14:textId="77777777" w:rsidR="00A02D7E" w:rsidRPr="00F06EB6" w:rsidRDefault="00185800">
      <w:pPr>
        <w:ind w:firstLineChars="200" w:firstLine="480"/>
        <w:rPr>
          <w:rFonts w:eastAsia="楷体" w:cs="Times New Roman"/>
        </w:rPr>
      </w:pPr>
      <w:r w:rsidRPr="00F06EB6">
        <w:rPr>
          <w:rFonts w:eastAsia="楷体" w:cs="Times New Roman"/>
        </w:rPr>
        <w:t xml:space="preserve">2 </w:t>
      </w:r>
      <w:r w:rsidRPr="00F06EB6">
        <w:rPr>
          <w:rFonts w:eastAsia="楷体" w:cs="Times New Roman"/>
        </w:rPr>
        <w:t>在进行管段的功能性缺陷评估时应确定缺陷等级，功能性缺陷参数</w:t>
      </w:r>
      <w:r w:rsidRPr="00F06EB6">
        <w:rPr>
          <w:rFonts w:eastAsia="楷体" w:cs="Times New Roman"/>
        </w:rPr>
        <w:t>G</w:t>
      </w:r>
      <w:r w:rsidRPr="00F06EB6">
        <w:rPr>
          <w:rFonts w:eastAsia="楷体" w:cs="Times New Roman"/>
        </w:rPr>
        <w:t>是比较了管段缺陷最高分和平均分后的缺陷分值，该参数的等级与缺陷分值对应的等级一致。管段的功能性缺陷等级仅是管段内部运行状况的受影响程度，没有结合外界的影响因素。</w:t>
      </w:r>
    </w:p>
    <w:p w14:paraId="620D97BB" w14:textId="77777777" w:rsidR="00A02D7E" w:rsidRPr="00F06EB6" w:rsidRDefault="00185800">
      <w:pPr>
        <w:ind w:firstLineChars="200" w:firstLine="480"/>
        <w:rPr>
          <w:rFonts w:ascii="楷体" w:eastAsia="楷体" w:hAnsi="楷体" w:cs="楷体"/>
        </w:rPr>
      </w:pPr>
      <w:r w:rsidRPr="00F06EB6">
        <w:rPr>
          <w:rFonts w:eastAsia="楷体" w:cs="Times New Roman"/>
        </w:rPr>
        <w:t xml:space="preserve">4 </w:t>
      </w:r>
      <w:r w:rsidRPr="00F06EB6">
        <w:rPr>
          <w:rFonts w:eastAsia="楷体" w:cs="Times New Roman"/>
        </w:rPr>
        <w:t>管段的养护指数是在确定管段功能性缺陷等级后，再综合考虑管道重要性与环境因素，表示管段养护紧迫性的指标。由于管道功能性缺陷仅涉及管道内部运行状况的受影响程度，与管道埋设的土质条件无关，故养护指数的计算没有将土质影响参数考虑在内。如果管道存在缺陷，且需要养护的管道多，在养护力量有限、养护队伍任务繁重的情况下，制定管道的养护计划就应该根据缺陷的严重程度和缺陷发生后对服务区域内的影响程度，根据缺陷的轻重缓急制定养护计划。</w:t>
      </w:r>
      <w:r w:rsidRPr="00F06EB6">
        <w:rPr>
          <w:rFonts w:eastAsia="楷体" w:cs="Times New Roman"/>
        </w:rPr>
        <w:lastRenderedPageBreak/>
        <w:t>养护指数是制定养护计划的依据。</w:t>
      </w:r>
    </w:p>
    <w:p w14:paraId="3E82D54D" w14:textId="77777777" w:rsidR="00A02D7E" w:rsidRPr="00F06EB6" w:rsidRDefault="00185800">
      <w:pPr>
        <w:keepNext/>
        <w:widowControl/>
        <w:spacing w:beforeLines="50" w:before="156" w:afterLines="50" w:after="156"/>
        <w:jc w:val="center"/>
        <w:outlineLvl w:val="1"/>
        <w:rPr>
          <w:rFonts w:cs="宋体"/>
          <w:b/>
          <w:bCs/>
          <w:kern w:val="0"/>
          <w:sz w:val="28"/>
          <w:szCs w:val="28"/>
        </w:rPr>
      </w:pPr>
      <w:bookmarkStart w:id="43" w:name="_Toc60843524"/>
      <w:bookmarkStart w:id="44" w:name="_Toc59034142"/>
      <w:r w:rsidRPr="00F06EB6">
        <w:rPr>
          <w:rFonts w:cs="宋体" w:hint="eastAsia"/>
          <w:b/>
          <w:bCs/>
          <w:kern w:val="0"/>
          <w:sz w:val="28"/>
          <w:szCs w:val="28"/>
        </w:rPr>
        <w:t>4</w:t>
      </w:r>
      <w:r w:rsidRPr="00F06EB6">
        <w:rPr>
          <w:rFonts w:cs="宋体"/>
          <w:b/>
          <w:bCs/>
          <w:kern w:val="0"/>
          <w:sz w:val="28"/>
          <w:szCs w:val="28"/>
        </w:rPr>
        <w:t xml:space="preserve">.5 </w:t>
      </w:r>
      <w:r w:rsidRPr="00F06EB6">
        <w:rPr>
          <w:rFonts w:cs="宋体"/>
          <w:b/>
          <w:bCs/>
          <w:kern w:val="0"/>
          <w:sz w:val="28"/>
          <w:szCs w:val="28"/>
        </w:rPr>
        <w:t>燃气管网检测与评估</w:t>
      </w:r>
      <w:bookmarkEnd w:id="43"/>
      <w:bookmarkEnd w:id="44"/>
    </w:p>
    <w:p w14:paraId="3C3DB8D3" w14:textId="77777777" w:rsidR="00A02D7E" w:rsidRPr="00F06EB6" w:rsidRDefault="00185800">
      <w:pPr>
        <w:pStyle w:val="af5"/>
        <w:numPr>
          <w:ilvl w:val="0"/>
          <w:numId w:val="10"/>
        </w:numPr>
        <w:ind w:firstLineChars="0"/>
        <w:rPr>
          <w:rFonts w:cs="Times New Roman"/>
        </w:rPr>
      </w:pPr>
      <w:r w:rsidRPr="00F06EB6">
        <w:rPr>
          <w:rFonts w:cs="Times New Roman"/>
        </w:rPr>
        <w:t>燃气管网功能性状况检测应以检测泄漏为主。燃气管网结构性状况检测应以检测管体、接口、管体与构筑物节点的损伤、破坏为主。</w:t>
      </w:r>
    </w:p>
    <w:p w14:paraId="26E845EE" w14:textId="77777777" w:rsidR="00A02D7E" w:rsidRPr="00F06EB6" w:rsidRDefault="00185800">
      <w:pPr>
        <w:pStyle w:val="af5"/>
        <w:numPr>
          <w:ilvl w:val="0"/>
          <w:numId w:val="10"/>
        </w:numPr>
        <w:ind w:firstLineChars="0"/>
        <w:rPr>
          <w:rFonts w:cs="Times New Roman"/>
        </w:rPr>
      </w:pPr>
      <w:r w:rsidRPr="00F06EB6">
        <w:rPr>
          <w:rFonts w:cs="Times New Roman"/>
        </w:rPr>
        <w:t>燃气管网结构性状况检测</w:t>
      </w:r>
      <w:r w:rsidRPr="00F06EB6">
        <w:rPr>
          <w:rFonts w:cs="Times New Roman" w:hint="eastAsia"/>
        </w:rPr>
        <w:t>宜</w:t>
      </w:r>
      <w:r w:rsidRPr="00F06EB6">
        <w:rPr>
          <w:rFonts w:cs="Times New Roman"/>
        </w:rPr>
        <w:t>采用弹性波法、漏磁通法、超声波法、涡流法、激光测量法和管网机器人检测法</w:t>
      </w:r>
      <w:r w:rsidRPr="00F06EB6">
        <w:rPr>
          <w:rFonts w:cs="Times New Roman" w:hint="eastAsia"/>
        </w:rPr>
        <w:t>等</w:t>
      </w:r>
      <w:r w:rsidRPr="00F06EB6">
        <w:rPr>
          <w:rFonts w:cs="Times New Roman"/>
        </w:rPr>
        <w:t>，并可按表</w:t>
      </w:r>
      <w:r w:rsidRPr="00F06EB6">
        <w:rPr>
          <w:rFonts w:cs="Times New Roman"/>
        </w:rPr>
        <w:t>4.5.2</w:t>
      </w:r>
      <w:r w:rsidRPr="00F06EB6">
        <w:rPr>
          <w:rFonts w:cs="Times New Roman"/>
        </w:rPr>
        <w:t>适用范围进行选取。</w:t>
      </w:r>
    </w:p>
    <w:p w14:paraId="37CF75AE" w14:textId="77777777" w:rsidR="00A02D7E" w:rsidRPr="00F06EB6" w:rsidRDefault="00185800">
      <w:pPr>
        <w:jc w:val="center"/>
        <w:rPr>
          <w:rFonts w:cs="Times New Roman"/>
          <w:sz w:val="21"/>
          <w:szCs w:val="21"/>
        </w:rPr>
      </w:pPr>
      <w:r w:rsidRPr="00F06EB6">
        <w:rPr>
          <w:rFonts w:cs="Times New Roman"/>
          <w:sz w:val="21"/>
          <w:szCs w:val="21"/>
        </w:rPr>
        <w:t>表</w:t>
      </w:r>
      <w:r w:rsidRPr="00F06EB6">
        <w:rPr>
          <w:rFonts w:cs="Times New Roman"/>
          <w:sz w:val="21"/>
          <w:szCs w:val="21"/>
        </w:rPr>
        <w:t xml:space="preserve">4.5.2 </w:t>
      </w:r>
      <w:r w:rsidRPr="00F06EB6">
        <w:rPr>
          <w:rFonts w:cs="Times New Roman" w:hint="eastAsia"/>
          <w:sz w:val="21"/>
          <w:szCs w:val="21"/>
        </w:rPr>
        <w:t>燃气</w:t>
      </w:r>
      <w:r w:rsidRPr="00F06EB6">
        <w:rPr>
          <w:rFonts w:cs="Times New Roman"/>
          <w:sz w:val="21"/>
          <w:szCs w:val="21"/>
        </w:rPr>
        <w:t>管网损伤检测方法</w:t>
      </w:r>
    </w:p>
    <w:tbl>
      <w:tblPr>
        <w:tblStyle w:val="13"/>
        <w:tblW w:w="4814" w:type="pct"/>
        <w:jc w:val="center"/>
        <w:tblLook w:val="04A0" w:firstRow="1" w:lastRow="0" w:firstColumn="1" w:lastColumn="0" w:noHBand="0" w:noVBand="1"/>
      </w:tblPr>
      <w:tblGrid>
        <w:gridCol w:w="1457"/>
        <w:gridCol w:w="6748"/>
      </w:tblGrid>
      <w:tr w:rsidR="00A02D7E" w:rsidRPr="00F06EB6" w14:paraId="548A1889" w14:textId="77777777">
        <w:trPr>
          <w:trHeight w:val="454"/>
          <w:jc w:val="center"/>
        </w:trPr>
        <w:tc>
          <w:tcPr>
            <w:tcW w:w="888" w:type="pct"/>
            <w:vAlign w:val="center"/>
          </w:tcPr>
          <w:p w14:paraId="2CE27339" w14:textId="77777777" w:rsidR="00A02D7E" w:rsidRPr="00F06EB6" w:rsidRDefault="00185800">
            <w:pPr>
              <w:jc w:val="center"/>
              <w:rPr>
                <w:kern w:val="0"/>
                <w:sz w:val="21"/>
                <w:szCs w:val="21"/>
              </w:rPr>
            </w:pPr>
            <w:r w:rsidRPr="00F06EB6">
              <w:rPr>
                <w:kern w:val="0"/>
                <w:sz w:val="21"/>
                <w:szCs w:val="21"/>
              </w:rPr>
              <w:t>检测对象</w:t>
            </w:r>
          </w:p>
        </w:tc>
        <w:tc>
          <w:tcPr>
            <w:tcW w:w="4112" w:type="pct"/>
            <w:vAlign w:val="center"/>
          </w:tcPr>
          <w:p w14:paraId="066B117A" w14:textId="77777777" w:rsidR="00A02D7E" w:rsidRPr="00F06EB6" w:rsidRDefault="00185800">
            <w:pPr>
              <w:jc w:val="center"/>
              <w:rPr>
                <w:kern w:val="0"/>
                <w:sz w:val="21"/>
                <w:szCs w:val="21"/>
              </w:rPr>
            </w:pPr>
            <w:r w:rsidRPr="00F06EB6">
              <w:rPr>
                <w:kern w:val="0"/>
                <w:sz w:val="21"/>
                <w:szCs w:val="21"/>
              </w:rPr>
              <w:t>检测方法</w:t>
            </w:r>
          </w:p>
        </w:tc>
      </w:tr>
      <w:tr w:rsidR="00A02D7E" w:rsidRPr="00F06EB6" w14:paraId="51336B95" w14:textId="77777777">
        <w:trPr>
          <w:trHeight w:val="454"/>
          <w:jc w:val="center"/>
        </w:trPr>
        <w:tc>
          <w:tcPr>
            <w:tcW w:w="888" w:type="pct"/>
            <w:vAlign w:val="center"/>
          </w:tcPr>
          <w:p w14:paraId="50DC27D8" w14:textId="77777777" w:rsidR="00A02D7E" w:rsidRPr="00F06EB6" w:rsidRDefault="00185800">
            <w:pPr>
              <w:jc w:val="center"/>
              <w:rPr>
                <w:kern w:val="0"/>
                <w:sz w:val="21"/>
                <w:szCs w:val="21"/>
              </w:rPr>
            </w:pPr>
            <w:r w:rsidRPr="00F06EB6">
              <w:rPr>
                <w:kern w:val="0"/>
                <w:sz w:val="21"/>
                <w:szCs w:val="21"/>
              </w:rPr>
              <w:t>管网破裂</w:t>
            </w:r>
          </w:p>
        </w:tc>
        <w:tc>
          <w:tcPr>
            <w:tcW w:w="4112" w:type="pct"/>
            <w:vAlign w:val="center"/>
          </w:tcPr>
          <w:p w14:paraId="28F16EC6" w14:textId="77777777" w:rsidR="00A02D7E" w:rsidRPr="00F06EB6" w:rsidRDefault="00185800">
            <w:pPr>
              <w:jc w:val="center"/>
              <w:rPr>
                <w:kern w:val="0"/>
                <w:sz w:val="21"/>
                <w:szCs w:val="21"/>
              </w:rPr>
            </w:pPr>
            <w:r w:rsidRPr="00F06EB6">
              <w:rPr>
                <w:kern w:val="0"/>
                <w:sz w:val="21"/>
                <w:szCs w:val="21"/>
              </w:rPr>
              <w:t>弹性波法、漏磁通法、涡流法、磁化涡流法、管网机器人</w:t>
            </w:r>
          </w:p>
        </w:tc>
      </w:tr>
      <w:tr w:rsidR="00A02D7E" w:rsidRPr="00F06EB6" w14:paraId="1BDBE2A7" w14:textId="77777777">
        <w:trPr>
          <w:trHeight w:val="454"/>
          <w:jc w:val="center"/>
        </w:trPr>
        <w:tc>
          <w:tcPr>
            <w:tcW w:w="888" w:type="pct"/>
            <w:vAlign w:val="center"/>
          </w:tcPr>
          <w:p w14:paraId="3CB3222C" w14:textId="77777777" w:rsidR="00A02D7E" w:rsidRPr="00F06EB6" w:rsidRDefault="00185800">
            <w:pPr>
              <w:jc w:val="center"/>
              <w:rPr>
                <w:kern w:val="0"/>
                <w:sz w:val="21"/>
                <w:szCs w:val="21"/>
              </w:rPr>
            </w:pPr>
            <w:r w:rsidRPr="00F06EB6">
              <w:rPr>
                <w:kern w:val="0"/>
                <w:sz w:val="21"/>
                <w:szCs w:val="21"/>
              </w:rPr>
              <w:t>管网变形</w:t>
            </w:r>
          </w:p>
        </w:tc>
        <w:tc>
          <w:tcPr>
            <w:tcW w:w="4112" w:type="pct"/>
            <w:vAlign w:val="center"/>
          </w:tcPr>
          <w:p w14:paraId="3F32D32B" w14:textId="77777777" w:rsidR="00A02D7E" w:rsidRPr="00F06EB6" w:rsidRDefault="00185800">
            <w:pPr>
              <w:jc w:val="center"/>
              <w:rPr>
                <w:kern w:val="0"/>
                <w:sz w:val="21"/>
                <w:szCs w:val="21"/>
              </w:rPr>
            </w:pPr>
            <w:r w:rsidRPr="00F06EB6">
              <w:rPr>
                <w:kern w:val="0"/>
                <w:sz w:val="21"/>
                <w:szCs w:val="21"/>
              </w:rPr>
              <w:t>超声波法、激光测量法、管网机器人</w:t>
            </w:r>
          </w:p>
        </w:tc>
      </w:tr>
    </w:tbl>
    <w:p w14:paraId="5D92E5D3" w14:textId="77777777" w:rsidR="00A02D7E" w:rsidRPr="00F06EB6" w:rsidRDefault="00185800">
      <w:pPr>
        <w:pStyle w:val="af5"/>
        <w:numPr>
          <w:ilvl w:val="0"/>
          <w:numId w:val="10"/>
        </w:numPr>
        <w:ind w:firstLineChars="0"/>
        <w:rPr>
          <w:rFonts w:cs="Times New Roman"/>
        </w:rPr>
      </w:pPr>
      <w:r w:rsidRPr="00F06EB6">
        <w:rPr>
          <w:rFonts w:cs="Times New Roman" w:hint="eastAsia"/>
        </w:rPr>
        <w:t>燃气管网检测</w:t>
      </w:r>
      <w:r w:rsidRPr="00F06EB6">
        <w:rPr>
          <w:rFonts w:cs="Times New Roman"/>
        </w:rPr>
        <w:t>应符合现行行业标准《城镇燃气管网泄漏检测技术规程》</w:t>
      </w:r>
      <w:r w:rsidRPr="00F06EB6">
        <w:rPr>
          <w:rFonts w:cs="Times New Roman"/>
        </w:rPr>
        <w:t>CJJT 215</w:t>
      </w:r>
      <w:r w:rsidRPr="00F06EB6">
        <w:rPr>
          <w:rFonts w:cs="Times New Roman" w:hint="eastAsia"/>
        </w:rPr>
        <w:t>和</w:t>
      </w:r>
      <w:r w:rsidRPr="00F06EB6">
        <w:rPr>
          <w:rFonts w:cs="Times New Roman"/>
        </w:rPr>
        <w:t>《城镇燃气设施运行、维护和抢修安全技术规程》</w:t>
      </w:r>
      <w:r w:rsidRPr="00F06EB6">
        <w:rPr>
          <w:rFonts w:cs="Times New Roman"/>
        </w:rPr>
        <w:t>CJJ 51</w:t>
      </w:r>
      <w:r w:rsidRPr="00F06EB6">
        <w:rPr>
          <w:rFonts w:cs="Times New Roman"/>
        </w:rPr>
        <w:t>的</w:t>
      </w:r>
      <w:r w:rsidRPr="00F06EB6">
        <w:rPr>
          <w:rFonts w:cs="Times New Roman" w:hint="eastAsia"/>
        </w:rPr>
        <w:t>有关</w:t>
      </w:r>
      <w:r w:rsidRPr="00F06EB6">
        <w:rPr>
          <w:rFonts w:cs="Times New Roman"/>
        </w:rPr>
        <w:t>规定。</w:t>
      </w:r>
    </w:p>
    <w:p w14:paraId="6787C297" w14:textId="19F2708D" w:rsidR="00A02D7E" w:rsidRPr="00F06EB6" w:rsidRDefault="00176B69">
      <w:pPr>
        <w:pStyle w:val="af5"/>
        <w:ind w:firstLineChars="0" w:firstLine="0"/>
        <w:rPr>
          <w:rFonts w:ascii="楷体" w:eastAsia="楷体" w:hAnsi="楷体" w:cs="Times New Roman"/>
        </w:rPr>
      </w:pPr>
      <w:r w:rsidRPr="00213E70">
        <w:rPr>
          <w:rFonts w:eastAsia="楷体" w:cs="Times New Roman" w:hint="eastAsia"/>
          <w:szCs w:val="24"/>
        </w:rPr>
        <w:t>【条文说明】</w:t>
      </w:r>
      <w:r w:rsidR="00185800" w:rsidRPr="00F06EB6">
        <w:rPr>
          <w:rFonts w:ascii="楷体" w:eastAsia="楷体" w:hAnsi="楷体" w:cs="Times New Roman" w:hint="eastAsia"/>
        </w:rPr>
        <w:t>本条对燃气管网的检测要求进行了规定。泄漏检测仪器应根据燃气种类、管网规模和设备设施类型、检测仪器功能等因素配备，有防爆要求的场所应配备防爆型检测仪器，阀门井(地下阀室)、地下调压站(箱)等地下场所的泄漏检测还应配备用于检测氧气、一氧化碳及硫化氢浓度的仪器。</w:t>
      </w:r>
    </w:p>
    <w:p w14:paraId="5E410D1F" w14:textId="77777777" w:rsidR="00A02D7E" w:rsidRPr="00F06EB6" w:rsidRDefault="00185800">
      <w:pPr>
        <w:pStyle w:val="af5"/>
        <w:numPr>
          <w:ilvl w:val="0"/>
          <w:numId w:val="10"/>
        </w:numPr>
        <w:ind w:firstLineChars="0"/>
        <w:rPr>
          <w:rFonts w:cs="Times New Roman"/>
        </w:rPr>
      </w:pPr>
      <w:r w:rsidRPr="00F06EB6">
        <w:rPr>
          <w:rFonts w:cs="Times New Roman"/>
        </w:rPr>
        <w:t>燃气管网评估应符合下列规定</w:t>
      </w:r>
      <w:r w:rsidRPr="00F06EB6">
        <w:rPr>
          <w:rFonts w:cs="Times New Roman" w:hint="eastAsia"/>
        </w:rPr>
        <w:t>：</w:t>
      </w:r>
    </w:p>
    <w:p w14:paraId="00A1382E" w14:textId="77777777" w:rsidR="00A02D7E" w:rsidRPr="00F06EB6" w:rsidRDefault="00185800">
      <w:pPr>
        <w:ind w:firstLineChars="200" w:firstLine="480"/>
        <w:jc w:val="left"/>
      </w:pPr>
      <w:r w:rsidRPr="00F06EB6">
        <w:rPr>
          <w:rFonts w:hint="eastAsia"/>
        </w:rPr>
        <w:t xml:space="preserve">1 </w:t>
      </w:r>
      <w:r w:rsidRPr="00F06EB6">
        <w:rPr>
          <w:rFonts w:hint="eastAsia"/>
        </w:rPr>
        <w:t>管道类型状况不明的既有城市住区管网按照表</w:t>
      </w:r>
      <w:r w:rsidRPr="00F06EB6">
        <w:rPr>
          <w:rFonts w:hint="eastAsia"/>
        </w:rPr>
        <w:t>4</w:t>
      </w:r>
      <w:r w:rsidRPr="00F06EB6">
        <w:t>.5.4</w:t>
      </w:r>
      <w:r w:rsidRPr="00F06EB6">
        <w:rPr>
          <w:rFonts w:hint="eastAsia"/>
        </w:rPr>
        <w:t>进行分级：</w:t>
      </w:r>
    </w:p>
    <w:p w14:paraId="43F4EEFD" w14:textId="77777777" w:rsidR="00A02D7E" w:rsidRPr="00371206" w:rsidRDefault="00185800">
      <w:pPr>
        <w:jc w:val="center"/>
        <w:rPr>
          <w:rFonts w:cs="Times New Roman"/>
          <w:sz w:val="21"/>
          <w:szCs w:val="21"/>
        </w:rPr>
      </w:pPr>
      <w:r w:rsidRPr="00371206">
        <w:rPr>
          <w:rFonts w:cs="Times New Roman" w:hint="eastAsia"/>
          <w:sz w:val="21"/>
          <w:szCs w:val="21"/>
        </w:rPr>
        <w:t>表</w:t>
      </w:r>
      <w:r w:rsidRPr="00371206">
        <w:rPr>
          <w:rFonts w:cs="Times New Roman" w:hint="eastAsia"/>
          <w:sz w:val="21"/>
          <w:szCs w:val="21"/>
        </w:rPr>
        <w:t>4</w:t>
      </w:r>
      <w:r w:rsidRPr="00371206">
        <w:rPr>
          <w:rFonts w:cs="Times New Roman"/>
          <w:sz w:val="21"/>
          <w:szCs w:val="21"/>
        </w:rPr>
        <w:t xml:space="preserve">.5.4 </w:t>
      </w:r>
      <w:r w:rsidRPr="00371206">
        <w:rPr>
          <w:rFonts w:cs="Times New Roman" w:hint="eastAsia"/>
          <w:sz w:val="21"/>
          <w:szCs w:val="21"/>
        </w:rPr>
        <w:t>管道类型分级</w:t>
      </w:r>
    </w:p>
    <w:tbl>
      <w:tblPr>
        <w:tblStyle w:val="af0"/>
        <w:tblW w:w="0" w:type="auto"/>
        <w:jc w:val="center"/>
        <w:tblLook w:val="04A0" w:firstRow="1" w:lastRow="0" w:firstColumn="1" w:lastColumn="0" w:noHBand="0" w:noVBand="1"/>
      </w:tblPr>
      <w:tblGrid>
        <w:gridCol w:w="817"/>
        <w:gridCol w:w="1985"/>
        <w:gridCol w:w="5720"/>
      </w:tblGrid>
      <w:tr w:rsidR="00A02D7E" w:rsidRPr="00371206" w14:paraId="43F78941" w14:textId="77777777" w:rsidTr="00371206">
        <w:trPr>
          <w:jc w:val="center"/>
        </w:trPr>
        <w:tc>
          <w:tcPr>
            <w:tcW w:w="817" w:type="dxa"/>
          </w:tcPr>
          <w:p w14:paraId="2681352E" w14:textId="77777777" w:rsidR="00A02D7E" w:rsidRPr="00371206" w:rsidRDefault="00185800">
            <w:pPr>
              <w:jc w:val="center"/>
              <w:rPr>
                <w:sz w:val="21"/>
                <w:szCs w:val="20"/>
              </w:rPr>
            </w:pPr>
            <w:r w:rsidRPr="00371206">
              <w:rPr>
                <w:rFonts w:hint="eastAsia"/>
                <w:sz w:val="21"/>
                <w:szCs w:val="20"/>
              </w:rPr>
              <w:t>序号</w:t>
            </w:r>
          </w:p>
        </w:tc>
        <w:tc>
          <w:tcPr>
            <w:tcW w:w="1985" w:type="dxa"/>
          </w:tcPr>
          <w:p w14:paraId="45E1FFC6" w14:textId="77777777" w:rsidR="00A02D7E" w:rsidRPr="00371206" w:rsidRDefault="00185800">
            <w:pPr>
              <w:jc w:val="center"/>
              <w:rPr>
                <w:sz w:val="21"/>
                <w:szCs w:val="20"/>
              </w:rPr>
            </w:pPr>
            <w:r w:rsidRPr="00371206">
              <w:rPr>
                <w:rFonts w:hint="eastAsia"/>
                <w:sz w:val="21"/>
                <w:szCs w:val="20"/>
              </w:rPr>
              <w:t>管道类型</w:t>
            </w:r>
          </w:p>
        </w:tc>
        <w:tc>
          <w:tcPr>
            <w:tcW w:w="5720" w:type="dxa"/>
          </w:tcPr>
          <w:p w14:paraId="0A1E3583" w14:textId="77777777" w:rsidR="00A02D7E" w:rsidRPr="00371206" w:rsidRDefault="00185800">
            <w:pPr>
              <w:jc w:val="center"/>
              <w:rPr>
                <w:sz w:val="21"/>
                <w:szCs w:val="20"/>
              </w:rPr>
            </w:pPr>
            <w:r w:rsidRPr="00371206">
              <w:rPr>
                <w:rFonts w:hint="eastAsia"/>
                <w:sz w:val="21"/>
                <w:szCs w:val="20"/>
              </w:rPr>
              <w:t>设计压力范围（单位：</w:t>
            </w:r>
            <w:r w:rsidRPr="00371206">
              <w:rPr>
                <w:rFonts w:hint="eastAsia"/>
                <w:sz w:val="21"/>
                <w:szCs w:val="20"/>
              </w:rPr>
              <w:t>MPa</w:t>
            </w:r>
            <w:r w:rsidRPr="00371206">
              <w:rPr>
                <w:rFonts w:hint="eastAsia"/>
                <w:sz w:val="21"/>
                <w:szCs w:val="20"/>
              </w:rPr>
              <w:t>）</w:t>
            </w:r>
          </w:p>
        </w:tc>
      </w:tr>
      <w:tr w:rsidR="00A02D7E" w:rsidRPr="00371206" w14:paraId="3006CD7B" w14:textId="77777777" w:rsidTr="00371206">
        <w:trPr>
          <w:jc w:val="center"/>
        </w:trPr>
        <w:tc>
          <w:tcPr>
            <w:tcW w:w="817" w:type="dxa"/>
          </w:tcPr>
          <w:p w14:paraId="0A5951F7" w14:textId="77777777" w:rsidR="00A02D7E" w:rsidRPr="00371206" w:rsidRDefault="00185800">
            <w:pPr>
              <w:jc w:val="center"/>
              <w:rPr>
                <w:sz w:val="21"/>
                <w:szCs w:val="20"/>
              </w:rPr>
            </w:pPr>
            <w:r w:rsidRPr="00371206">
              <w:rPr>
                <w:rFonts w:hint="eastAsia"/>
                <w:sz w:val="21"/>
                <w:szCs w:val="20"/>
              </w:rPr>
              <w:t>1</w:t>
            </w:r>
          </w:p>
        </w:tc>
        <w:tc>
          <w:tcPr>
            <w:tcW w:w="1985" w:type="dxa"/>
          </w:tcPr>
          <w:p w14:paraId="1FAA31EC" w14:textId="77777777" w:rsidR="00A02D7E" w:rsidRPr="00371206" w:rsidRDefault="00185800">
            <w:pPr>
              <w:jc w:val="center"/>
              <w:rPr>
                <w:sz w:val="21"/>
                <w:szCs w:val="20"/>
              </w:rPr>
            </w:pPr>
            <w:r w:rsidRPr="00371206">
              <w:rPr>
                <w:rFonts w:hint="eastAsia"/>
                <w:sz w:val="21"/>
                <w:szCs w:val="20"/>
              </w:rPr>
              <w:t>高压燃气管道</w:t>
            </w:r>
          </w:p>
        </w:tc>
        <w:tc>
          <w:tcPr>
            <w:tcW w:w="5720" w:type="dxa"/>
          </w:tcPr>
          <w:p w14:paraId="5F49DF42" w14:textId="77777777" w:rsidR="00A02D7E" w:rsidRPr="00371206" w:rsidRDefault="00185800">
            <w:pPr>
              <w:jc w:val="center"/>
              <w:rPr>
                <w:sz w:val="21"/>
                <w:szCs w:val="20"/>
              </w:rPr>
            </w:pPr>
            <w:r w:rsidRPr="00371206">
              <w:rPr>
                <w:rFonts w:hint="eastAsia"/>
                <w:sz w:val="21"/>
                <w:szCs w:val="20"/>
              </w:rPr>
              <w:t>GB1-I</w:t>
            </w:r>
            <w:r w:rsidRPr="00371206">
              <w:rPr>
                <w:rFonts w:hint="eastAsia"/>
                <w:sz w:val="21"/>
                <w:szCs w:val="20"/>
              </w:rPr>
              <w:t>级（</w:t>
            </w:r>
            <w:r w:rsidRPr="00371206">
              <w:rPr>
                <w:rFonts w:hint="eastAsia"/>
                <w:sz w:val="21"/>
                <w:szCs w:val="20"/>
              </w:rPr>
              <w:t>2.5&lt;P</w:t>
            </w:r>
            <w:r w:rsidRPr="00371206">
              <w:rPr>
                <w:rFonts w:hint="eastAsia"/>
                <w:sz w:val="21"/>
                <w:szCs w:val="20"/>
              </w:rPr>
              <w:t>≤</w:t>
            </w:r>
            <w:r w:rsidRPr="00371206">
              <w:rPr>
                <w:rFonts w:hint="eastAsia"/>
                <w:sz w:val="21"/>
                <w:szCs w:val="20"/>
              </w:rPr>
              <w:t>4.0</w:t>
            </w:r>
            <w:r w:rsidRPr="00371206">
              <w:rPr>
                <w:rFonts w:hint="eastAsia"/>
                <w:sz w:val="21"/>
                <w:szCs w:val="20"/>
              </w:rPr>
              <w:t>），</w:t>
            </w:r>
            <w:r w:rsidRPr="00371206">
              <w:rPr>
                <w:rFonts w:hint="eastAsia"/>
                <w:sz w:val="21"/>
                <w:szCs w:val="20"/>
              </w:rPr>
              <w:t>GB1-II</w:t>
            </w:r>
            <w:r w:rsidRPr="00371206">
              <w:rPr>
                <w:rFonts w:hint="eastAsia"/>
                <w:sz w:val="21"/>
                <w:szCs w:val="20"/>
              </w:rPr>
              <w:t>级（</w:t>
            </w:r>
            <w:r w:rsidRPr="00371206">
              <w:rPr>
                <w:rFonts w:hint="eastAsia"/>
                <w:sz w:val="21"/>
                <w:szCs w:val="20"/>
              </w:rPr>
              <w:t>1.6&lt;P</w:t>
            </w:r>
            <w:r w:rsidRPr="00371206">
              <w:rPr>
                <w:rFonts w:hint="eastAsia"/>
                <w:sz w:val="21"/>
                <w:szCs w:val="20"/>
              </w:rPr>
              <w:t>≤</w:t>
            </w:r>
            <w:r w:rsidRPr="00371206">
              <w:rPr>
                <w:rFonts w:hint="eastAsia"/>
                <w:sz w:val="21"/>
                <w:szCs w:val="20"/>
              </w:rPr>
              <w:t>2.5</w:t>
            </w:r>
            <w:r w:rsidRPr="00371206">
              <w:rPr>
                <w:rFonts w:hint="eastAsia"/>
                <w:sz w:val="21"/>
                <w:szCs w:val="20"/>
              </w:rPr>
              <w:t>）</w:t>
            </w:r>
          </w:p>
        </w:tc>
      </w:tr>
      <w:tr w:rsidR="00A02D7E" w:rsidRPr="00371206" w14:paraId="0839FDB1" w14:textId="77777777" w:rsidTr="00371206">
        <w:trPr>
          <w:jc w:val="center"/>
        </w:trPr>
        <w:tc>
          <w:tcPr>
            <w:tcW w:w="817" w:type="dxa"/>
          </w:tcPr>
          <w:p w14:paraId="1005ADBF" w14:textId="77777777" w:rsidR="00A02D7E" w:rsidRPr="00371206" w:rsidRDefault="00185800">
            <w:pPr>
              <w:jc w:val="center"/>
              <w:rPr>
                <w:sz w:val="21"/>
                <w:szCs w:val="20"/>
              </w:rPr>
            </w:pPr>
            <w:r w:rsidRPr="00371206">
              <w:rPr>
                <w:rFonts w:hint="eastAsia"/>
                <w:sz w:val="21"/>
                <w:szCs w:val="20"/>
              </w:rPr>
              <w:t>2</w:t>
            </w:r>
          </w:p>
        </w:tc>
        <w:tc>
          <w:tcPr>
            <w:tcW w:w="1985" w:type="dxa"/>
          </w:tcPr>
          <w:p w14:paraId="44E7257E" w14:textId="77777777" w:rsidR="00A02D7E" w:rsidRPr="00371206" w:rsidRDefault="00185800">
            <w:pPr>
              <w:jc w:val="center"/>
              <w:rPr>
                <w:sz w:val="21"/>
                <w:szCs w:val="20"/>
              </w:rPr>
            </w:pPr>
            <w:r w:rsidRPr="00371206">
              <w:rPr>
                <w:rFonts w:hint="eastAsia"/>
                <w:sz w:val="21"/>
                <w:szCs w:val="20"/>
              </w:rPr>
              <w:t>次高压燃气管道</w:t>
            </w:r>
          </w:p>
        </w:tc>
        <w:tc>
          <w:tcPr>
            <w:tcW w:w="5720" w:type="dxa"/>
          </w:tcPr>
          <w:p w14:paraId="729639F2" w14:textId="77777777" w:rsidR="00A02D7E" w:rsidRPr="00371206" w:rsidRDefault="00185800">
            <w:pPr>
              <w:jc w:val="center"/>
              <w:rPr>
                <w:sz w:val="21"/>
                <w:szCs w:val="20"/>
              </w:rPr>
            </w:pPr>
            <w:r w:rsidRPr="00371206">
              <w:rPr>
                <w:rFonts w:hint="eastAsia"/>
                <w:sz w:val="21"/>
                <w:szCs w:val="20"/>
              </w:rPr>
              <w:t>GB1-III</w:t>
            </w:r>
            <w:r w:rsidRPr="00371206">
              <w:rPr>
                <w:rFonts w:hint="eastAsia"/>
                <w:sz w:val="21"/>
                <w:szCs w:val="20"/>
              </w:rPr>
              <w:t>级（</w:t>
            </w:r>
            <w:r w:rsidRPr="00371206">
              <w:rPr>
                <w:rFonts w:hint="eastAsia"/>
                <w:sz w:val="21"/>
                <w:szCs w:val="20"/>
              </w:rPr>
              <w:t>0.8&lt;P</w:t>
            </w:r>
            <w:r w:rsidRPr="00371206">
              <w:rPr>
                <w:rFonts w:hint="eastAsia"/>
                <w:sz w:val="21"/>
                <w:szCs w:val="20"/>
              </w:rPr>
              <w:t>≤</w:t>
            </w:r>
            <w:r w:rsidRPr="00371206">
              <w:rPr>
                <w:rFonts w:hint="eastAsia"/>
                <w:sz w:val="21"/>
                <w:szCs w:val="20"/>
              </w:rPr>
              <w:t>1.6</w:t>
            </w:r>
            <w:r w:rsidRPr="00371206">
              <w:rPr>
                <w:rFonts w:hint="eastAsia"/>
                <w:sz w:val="21"/>
                <w:szCs w:val="20"/>
              </w:rPr>
              <w:t>），</w:t>
            </w:r>
            <w:r w:rsidRPr="00371206">
              <w:rPr>
                <w:rFonts w:hint="eastAsia"/>
                <w:sz w:val="21"/>
                <w:szCs w:val="20"/>
              </w:rPr>
              <w:t>GB1-IV</w:t>
            </w:r>
            <w:r w:rsidRPr="00371206">
              <w:rPr>
                <w:rFonts w:hint="eastAsia"/>
                <w:sz w:val="21"/>
                <w:szCs w:val="20"/>
              </w:rPr>
              <w:t>级（</w:t>
            </w:r>
            <w:r w:rsidRPr="00371206">
              <w:rPr>
                <w:rFonts w:hint="eastAsia"/>
                <w:sz w:val="21"/>
                <w:szCs w:val="20"/>
              </w:rPr>
              <w:t>0.4&lt;P</w:t>
            </w:r>
            <w:r w:rsidRPr="00371206">
              <w:rPr>
                <w:rFonts w:hint="eastAsia"/>
                <w:sz w:val="21"/>
                <w:szCs w:val="20"/>
              </w:rPr>
              <w:t>≤</w:t>
            </w:r>
            <w:r w:rsidRPr="00371206">
              <w:rPr>
                <w:rFonts w:hint="eastAsia"/>
                <w:sz w:val="21"/>
                <w:szCs w:val="20"/>
              </w:rPr>
              <w:t>0.8</w:t>
            </w:r>
            <w:r w:rsidRPr="00371206">
              <w:rPr>
                <w:rFonts w:hint="eastAsia"/>
                <w:sz w:val="21"/>
                <w:szCs w:val="20"/>
              </w:rPr>
              <w:t>）</w:t>
            </w:r>
          </w:p>
        </w:tc>
      </w:tr>
      <w:tr w:rsidR="00A02D7E" w:rsidRPr="00371206" w14:paraId="41F713B3" w14:textId="77777777" w:rsidTr="00371206">
        <w:trPr>
          <w:jc w:val="center"/>
        </w:trPr>
        <w:tc>
          <w:tcPr>
            <w:tcW w:w="817" w:type="dxa"/>
          </w:tcPr>
          <w:p w14:paraId="33C61DAF" w14:textId="77777777" w:rsidR="00A02D7E" w:rsidRPr="00371206" w:rsidRDefault="00185800">
            <w:pPr>
              <w:jc w:val="center"/>
              <w:rPr>
                <w:sz w:val="21"/>
                <w:szCs w:val="20"/>
              </w:rPr>
            </w:pPr>
            <w:r w:rsidRPr="00371206">
              <w:rPr>
                <w:rFonts w:hint="eastAsia"/>
                <w:sz w:val="21"/>
                <w:szCs w:val="20"/>
              </w:rPr>
              <w:t>3</w:t>
            </w:r>
          </w:p>
        </w:tc>
        <w:tc>
          <w:tcPr>
            <w:tcW w:w="1985" w:type="dxa"/>
          </w:tcPr>
          <w:p w14:paraId="526D86C2" w14:textId="77777777" w:rsidR="00A02D7E" w:rsidRPr="00371206" w:rsidRDefault="00185800">
            <w:pPr>
              <w:jc w:val="center"/>
              <w:rPr>
                <w:sz w:val="21"/>
                <w:szCs w:val="20"/>
              </w:rPr>
            </w:pPr>
            <w:r w:rsidRPr="00371206">
              <w:rPr>
                <w:rFonts w:hint="eastAsia"/>
                <w:sz w:val="21"/>
                <w:szCs w:val="20"/>
              </w:rPr>
              <w:t>中压燃气管道</w:t>
            </w:r>
          </w:p>
        </w:tc>
        <w:tc>
          <w:tcPr>
            <w:tcW w:w="5720" w:type="dxa"/>
          </w:tcPr>
          <w:p w14:paraId="4ED7A58E" w14:textId="77777777" w:rsidR="00A02D7E" w:rsidRPr="00371206" w:rsidRDefault="00185800">
            <w:pPr>
              <w:jc w:val="center"/>
              <w:rPr>
                <w:sz w:val="21"/>
                <w:szCs w:val="20"/>
              </w:rPr>
            </w:pPr>
            <w:r w:rsidRPr="00371206">
              <w:rPr>
                <w:rFonts w:hint="eastAsia"/>
                <w:sz w:val="21"/>
                <w:szCs w:val="20"/>
              </w:rPr>
              <w:t>GB1-V</w:t>
            </w:r>
            <w:r w:rsidRPr="00371206">
              <w:rPr>
                <w:rFonts w:hint="eastAsia"/>
                <w:sz w:val="21"/>
                <w:szCs w:val="20"/>
              </w:rPr>
              <w:t>级（</w:t>
            </w:r>
            <w:r w:rsidRPr="00371206">
              <w:rPr>
                <w:rFonts w:hint="eastAsia"/>
                <w:sz w:val="21"/>
                <w:szCs w:val="20"/>
              </w:rPr>
              <w:t>0.2&lt;P</w:t>
            </w:r>
            <w:r w:rsidRPr="00371206">
              <w:rPr>
                <w:rFonts w:hint="eastAsia"/>
                <w:sz w:val="21"/>
                <w:szCs w:val="20"/>
              </w:rPr>
              <w:t>≤</w:t>
            </w:r>
            <w:r w:rsidRPr="00371206">
              <w:rPr>
                <w:rFonts w:hint="eastAsia"/>
                <w:sz w:val="21"/>
                <w:szCs w:val="20"/>
              </w:rPr>
              <w:t>0.4</w:t>
            </w:r>
            <w:r w:rsidRPr="00371206">
              <w:rPr>
                <w:rFonts w:hint="eastAsia"/>
                <w:sz w:val="21"/>
                <w:szCs w:val="20"/>
              </w:rPr>
              <w:t>），</w:t>
            </w:r>
            <w:r w:rsidRPr="00371206">
              <w:rPr>
                <w:rFonts w:hint="eastAsia"/>
                <w:sz w:val="21"/>
                <w:szCs w:val="20"/>
              </w:rPr>
              <w:t>GB1-VI</w:t>
            </w:r>
            <w:r w:rsidRPr="00371206">
              <w:rPr>
                <w:rFonts w:hint="eastAsia"/>
                <w:sz w:val="21"/>
                <w:szCs w:val="20"/>
              </w:rPr>
              <w:t>级（</w:t>
            </w:r>
            <w:r w:rsidRPr="00371206">
              <w:rPr>
                <w:rFonts w:hint="eastAsia"/>
                <w:sz w:val="21"/>
                <w:szCs w:val="20"/>
              </w:rPr>
              <w:t>0.1&lt;P</w:t>
            </w:r>
            <w:r w:rsidRPr="00371206">
              <w:rPr>
                <w:rFonts w:hint="eastAsia"/>
                <w:sz w:val="21"/>
                <w:szCs w:val="20"/>
              </w:rPr>
              <w:t>≤</w:t>
            </w:r>
            <w:r w:rsidRPr="00371206">
              <w:rPr>
                <w:rFonts w:hint="eastAsia"/>
                <w:sz w:val="21"/>
                <w:szCs w:val="20"/>
              </w:rPr>
              <w:t>0.2</w:t>
            </w:r>
            <w:r w:rsidRPr="00371206">
              <w:rPr>
                <w:rFonts w:hint="eastAsia"/>
                <w:sz w:val="21"/>
                <w:szCs w:val="20"/>
              </w:rPr>
              <w:t>）</w:t>
            </w:r>
          </w:p>
        </w:tc>
      </w:tr>
    </w:tbl>
    <w:p w14:paraId="3EBB8F12" w14:textId="77777777" w:rsidR="00A02D7E" w:rsidRPr="00F06EB6" w:rsidRDefault="00185800">
      <w:pPr>
        <w:ind w:firstLineChars="200" w:firstLine="480"/>
      </w:pPr>
      <w:r w:rsidRPr="00F06EB6">
        <w:t>2</w:t>
      </w:r>
      <w:r w:rsidRPr="00F06EB6">
        <w:rPr>
          <w:rFonts w:hint="eastAsia"/>
        </w:rPr>
        <w:t xml:space="preserve"> </w:t>
      </w:r>
      <w:r w:rsidRPr="00F06EB6">
        <w:rPr>
          <w:rFonts w:hint="eastAsia"/>
        </w:rPr>
        <w:t>承担安全评估工作的评估人员应制定安全评估方案，评估人员应严格按照批准的方案开展安全评估工作。</w:t>
      </w:r>
    </w:p>
    <w:p w14:paraId="3C6C8599" w14:textId="77777777" w:rsidR="00A02D7E" w:rsidRPr="00F06EB6" w:rsidRDefault="00185800">
      <w:pPr>
        <w:ind w:firstLineChars="200" w:firstLine="480"/>
      </w:pPr>
      <w:r w:rsidRPr="00F06EB6">
        <w:t>3</w:t>
      </w:r>
      <w:r w:rsidRPr="00F06EB6">
        <w:rPr>
          <w:rFonts w:hint="eastAsia"/>
        </w:rPr>
        <w:t xml:space="preserve"> </w:t>
      </w:r>
      <w:r w:rsidRPr="00F06EB6">
        <w:rPr>
          <w:rFonts w:hint="eastAsia"/>
        </w:rPr>
        <w:t>使用单位应根据本规程的要求做好管道安全评估前的各项准备工作，使管道处于适合的待检状态，提供安全的评估环境，负责安全评估所需要的辅助工作，协助检验机构进行安全评估工作。</w:t>
      </w:r>
    </w:p>
    <w:p w14:paraId="2A4E132D" w14:textId="77777777" w:rsidR="00A02D7E" w:rsidRPr="00F06EB6" w:rsidRDefault="00185800">
      <w:pPr>
        <w:ind w:firstLineChars="200" w:firstLine="480"/>
      </w:pPr>
      <w:r w:rsidRPr="00F06EB6">
        <w:lastRenderedPageBreak/>
        <w:t>4</w:t>
      </w:r>
      <w:r w:rsidRPr="00F06EB6">
        <w:rPr>
          <w:rFonts w:hint="eastAsia"/>
        </w:rPr>
        <w:t xml:space="preserve"> </w:t>
      </w:r>
      <w:r w:rsidRPr="00F06EB6">
        <w:rPr>
          <w:rFonts w:hint="eastAsia"/>
        </w:rPr>
        <w:t>使用单位应根据初步评估发现的问题，落实整改措施。对具备全面评估条件的管道，使用单位应制定并向检验机构提交全面评估计划，安排、配合全面评估工作。</w:t>
      </w:r>
    </w:p>
    <w:p w14:paraId="104281F6" w14:textId="77777777" w:rsidR="00A02D7E" w:rsidRPr="00F06EB6" w:rsidRDefault="00185800">
      <w:pPr>
        <w:ind w:firstLineChars="200" w:firstLine="480"/>
      </w:pPr>
      <w:r w:rsidRPr="00F06EB6">
        <w:t>5</w:t>
      </w:r>
      <w:r w:rsidR="003E2FB2" w:rsidRPr="00F06EB6">
        <w:t xml:space="preserve"> </w:t>
      </w:r>
      <w:r w:rsidRPr="00F06EB6">
        <w:rPr>
          <w:rFonts w:hint="eastAsia"/>
        </w:rPr>
        <w:t>设计压力大于</w:t>
      </w:r>
      <w:r w:rsidRPr="00F06EB6">
        <w:rPr>
          <w:rFonts w:hint="eastAsia"/>
        </w:rPr>
        <w:t>4.0MPa</w:t>
      </w:r>
      <w:r w:rsidRPr="00F06EB6">
        <w:rPr>
          <w:rFonts w:hint="eastAsia"/>
        </w:rPr>
        <w:t>的超高压燃气管道，其安全评估内容和要求参照《压力管道定期检验规则——长输（油气）管道》</w:t>
      </w:r>
      <w:r w:rsidRPr="00F06EB6">
        <w:rPr>
          <w:rFonts w:hint="eastAsia"/>
        </w:rPr>
        <w:t>TSGD7003</w:t>
      </w:r>
      <w:r w:rsidRPr="00F06EB6">
        <w:rPr>
          <w:rFonts w:hint="eastAsia"/>
        </w:rPr>
        <w:t>等相关标准执行。</w:t>
      </w:r>
    </w:p>
    <w:p w14:paraId="62808153" w14:textId="77777777" w:rsidR="00A02D7E" w:rsidRPr="00F06EB6" w:rsidRDefault="00185800">
      <w:pPr>
        <w:ind w:firstLineChars="200" w:firstLine="480"/>
      </w:pPr>
      <w:r w:rsidRPr="00F06EB6">
        <w:t>6</w:t>
      </w:r>
      <w:r w:rsidRPr="00F06EB6">
        <w:rPr>
          <w:rFonts w:hint="eastAsia"/>
        </w:rPr>
        <w:t xml:space="preserve"> </w:t>
      </w:r>
      <w:r w:rsidRPr="00F06EB6">
        <w:rPr>
          <w:rFonts w:hint="eastAsia"/>
        </w:rPr>
        <w:t>城镇燃气输配系统中的门站、调压站</w:t>
      </w:r>
      <w:r w:rsidRPr="00F06EB6">
        <w:rPr>
          <w:rFonts w:hint="eastAsia"/>
        </w:rPr>
        <w:t>(</w:t>
      </w:r>
      <w:r w:rsidRPr="00F06EB6">
        <w:rPr>
          <w:rFonts w:hint="eastAsia"/>
        </w:rPr>
        <w:t>器</w:t>
      </w:r>
      <w:r w:rsidRPr="00F06EB6">
        <w:rPr>
          <w:rFonts w:hint="eastAsia"/>
        </w:rPr>
        <w:t>)</w:t>
      </w:r>
      <w:r w:rsidRPr="00F06EB6">
        <w:rPr>
          <w:rFonts w:hint="eastAsia"/>
        </w:rPr>
        <w:t>管道及其安全保护装置、附属设施的安全评估参照工业管道、压力容器安全评估有关要求执行。</w:t>
      </w:r>
    </w:p>
    <w:p w14:paraId="76EE2783" w14:textId="692FCA79" w:rsidR="00A02D7E" w:rsidRPr="00F06EB6" w:rsidRDefault="00176B69">
      <w:pPr>
        <w:rPr>
          <w:rFonts w:eastAsia="楷体" w:cs="Times New Roman"/>
        </w:rPr>
      </w:pPr>
      <w:r w:rsidRPr="00213E70">
        <w:rPr>
          <w:rFonts w:eastAsia="楷体" w:cs="Times New Roman" w:hint="eastAsia"/>
          <w:szCs w:val="24"/>
        </w:rPr>
        <w:t>【条文说明】</w:t>
      </w:r>
      <w:r w:rsidR="00185800" w:rsidRPr="00F06EB6">
        <w:rPr>
          <w:rFonts w:eastAsia="楷体" w:cs="Times New Roman"/>
        </w:rPr>
        <w:t>本条对燃气管网的评估内容和要求进行了规定。</w:t>
      </w:r>
    </w:p>
    <w:p w14:paraId="296ECF0B" w14:textId="77777777" w:rsidR="00A02D7E" w:rsidRPr="00F06EB6" w:rsidRDefault="00185800">
      <w:pPr>
        <w:ind w:firstLineChars="200" w:firstLine="480"/>
        <w:rPr>
          <w:rFonts w:eastAsia="楷体" w:cs="Times New Roman"/>
        </w:rPr>
      </w:pPr>
      <w:r w:rsidRPr="00F06EB6">
        <w:rPr>
          <w:rFonts w:eastAsia="楷体" w:cs="Times New Roman"/>
        </w:rPr>
        <w:t>1</w:t>
      </w:r>
      <w:r w:rsidR="003E2FB2" w:rsidRPr="00F06EB6">
        <w:rPr>
          <w:rFonts w:eastAsia="楷体" w:cs="Times New Roman"/>
        </w:rPr>
        <w:t xml:space="preserve"> </w:t>
      </w:r>
      <w:r w:rsidRPr="00F06EB6">
        <w:rPr>
          <w:rFonts w:eastAsia="楷体" w:cs="Times New Roman"/>
        </w:rPr>
        <w:t>状况不明既有城市住区燃气管网安全评估时按程序先进行初步评估，根据初步评估的结果确定管道是否具备全面评估的条件，具备全面评估条件的管道应进行全面评估。除状况不明既有城市住区管网以外的，经安装监督检验或全面检验合格的既有城市住区管网可直接开展定期检验，定期检验工作按照</w:t>
      </w:r>
      <w:r w:rsidRPr="00F06EB6">
        <w:rPr>
          <w:rFonts w:eastAsia="楷体" w:cs="Times New Roman"/>
        </w:rPr>
        <w:t>TSG D7002-2008</w:t>
      </w:r>
      <w:r w:rsidRPr="00F06EB6">
        <w:rPr>
          <w:rFonts w:eastAsia="楷体" w:cs="Times New Roman"/>
        </w:rPr>
        <w:t>（公用管道定期检验规则</w:t>
      </w:r>
      <w:r w:rsidRPr="00F06EB6">
        <w:rPr>
          <w:rFonts w:eastAsia="楷体" w:cs="Times New Roman"/>
        </w:rPr>
        <w:t>-</w:t>
      </w:r>
      <w:r w:rsidRPr="00F06EB6">
        <w:rPr>
          <w:rFonts w:eastAsia="楷体" w:cs="Times New Roman"/>
        </w:rPr>
        <w:t>燃气管道）进行。</w:t>
      </w:r>
    </w:p>
    <w:p w14:paraId="1B09959E" w14:textId="77777777" w:rsidR="00A02D7E" w:rsidRPr="00F06EB6" w:rsidRDefault="00185800">
      <w:pPr>
        <w:ind w:firstLineChars="200" w:firstLine="480"/>
        <w:rPr>
          <w:rFonts w:ascii="楷体" w:eastAsia="楷体" w:hAnsi="楷体"/>
        </w:rPr>
      </w:pPr>
      <w:r w:rsidRPr="00F06EB6">
        <w:rPr>
          <w:rFonts w:eastAsia="楷体" w:cs="Times New Roman"/>
        </w:rPr>
        <w:t xml:space="preserve">2 </w:t>
      </w:r>
      <w:r w:rsidRPr="00F06EB6">
        <w:rPr>
          <w:rFonts w:eastAsia="楷体" w:cs="Times New Roman"/>
        </w:rPr>
        <w:t>承担状况不明既有城市住区燃气管网安全评估的机构应经国家质检总局核准，具备</w:t>
      </w:r>
      <w:r w:rsidRPr="00F06EB6">
        <w:rPr>
          <w:rFonts w:eastAsia="楷体" w:cs="Times New Roman"/>
        </w:rPr>
        <w:t>DD2</w:t>
      </w:r>
      <w:r w:rsidRPr="00F06EB6">
        <w:rPr>
          <w:rFonts w:eastAsia="楷体" w:cs="Times New Roman"/>
        </w:rPr>
        <w:t>公用管道定期检验资质，其中对</w:t>
      </w:r>
      <w:r w:rsidRPr="00F06EB6">
        <w:rPr>
          <w:rFonts w:eastAsia="楷体" w:cs="Times New Roman"/>
        </w:rPr>
        <w:t>GB1-I</w:t>
      </w:r>
      <w:r w:rsidRPr="00F06EB6">
        <w:rPr>
          <w:rFonts w:eastAsia="楷体" w:cs="Times New Roman"/>
        </w:rPr>
        <w:t>级、</w:t>
      </w:r>
      <w:r w:rsidRPr="00F06EB6">
        <w:rPr>
          <w:rFonts w:eastAsia="楷体" w:cs="Times New Roman"/>
        </w:rPr>
        <w:t>GB1-II</w:t>
      </w:r>
      <w:r w:rsidRPr="00F06EB6">
        <w:rPr>
          <w:rFonts w:eastAsia="楷体" w:cs="Times New Roman"/>
        </w:rPr>
        <w:t>级燃气管道进行安全评估的机构应具备</w:t>
      </w:r>
      <w:r w:rsidRPr="00F06EB6">
        <w:rPr>
          <w:rFonts w:eastAsia="楷体" w:cs="Times New Roman"/>
        </w:rPr>
        <w:t>DD1</w:t>
      </w:r>
      <w:r w:rsidRPr="00F06EB6">
        <w:rPr>
          <w:rFonts w:eastAsia="楷体" w:cs="Times New Roman"/>
        </w:rPr>
        <w:t>长输</w:t>
      </w:r>
      <w:r w:rsidRPr="00F06EB6">
        <w:rPr>
          <w:rFonts w:eastAsia="楷体" w:cs="Times New Roman"/>
        </w:rPr>
        <w:t>(</w:t>
      </w:r>
      <w:r w:rsidRPr="00F06EB6">
        <w:rPr>
          <w:rFonts w:eastAsia="楷体" w:cs="Times New Roman"/>
        </w:rPr>
        <w:t>油气</w:t>
      </w:r>
      <w:r w:rsidRPr="00F06EB6">
        <w:rPr>
          <w:rFonts w:eastAsia="楷体" w:cs="Times New Roman"/>
        </w:rPr>
        <w:t>)</w:t>
      </w:r>
      <w:r w:rsidRPr="00F06EB6">
        <w:rPr>
          <w:rFonts w:eastAsia="楷体" w:cs="Times New Roman"/>
        </w:rPr>
        <w:t>管道定期检验资质。评估人员应按照国家特种设备检验人员考核的相关规定取得压力管道检验员资格，其中</w:t>
      </w:r>
      <w:r w:rsidRPr="00F06EB6">
        <w:rPr>
          <w:rFonts w:eastAsia="楷体" w:cs="Times New Roman"/>
        </w:rPr>
        <w:t>GB1-I</w:t>
      </w:r>
      <w:r w:rsidRPr="00F06EB6">
        <w:rPr>
          <w:rFonts w:eastAsia="楷体" w:cs="Times New Roman"/>
        </w:rPr>
        <w:t>级、</w:t>
      </w:r>
      <w:r w:rsidRPr="00F06EB6">
        <w:rPr>
          <w:rFonts w:eastAsia="楷体" w:cs="Times New Roman"/>
        </w:rPr>
        <w:t>GB1-II</w:t>
      </w:r>
      <w:r w:rsidRPr="00F06EB6">
        <w:rPr>
          <w:rFonts w:eastAsia="楷体" w:cs="Times New Roman"/>
        </w:rPr>
        <w:t>级燃气管道的评估人员应取得压力管道检验师资格。</w:t>
      </w:r>
    </w:p>
    <w:p w14:paraId="59BD7FDA" w14:textId="77777777" w:rsidR="00A02D7E" w:rsidRPr="00F06EB6" w:rsidRDefault="00185800">
      <w:pPr>
        <w:pStyle w:val="af5"/>
        <w:numPr>
          <w:ilvl w:val="0"/>
          <w:numId w:val="10"/>
        </w:numPr>
        <w:ind w:firstLineChars="0"/>
        <w:rPr>
          <w:rFonts w:cs="Times New Roman"/>
        </w:rPr>
      </w:pPr>
      <w:r w:rsidRPr="00F06EB6">
        <w:rPr>
          <w:rFonts w:cs="Times New Roman" w:hint="eastAsia"/>
        </w:rPr>
        <w:t>燃气管网初步评估应</w:t>
      </w:r>
      <w:r w:rsidRPr="00F06EB6">
        <w:rPr>
          <w:rFonts w:ascii="宋体" w:hAnsi="宋体" w:hint="eastAsia"/>
        </w:rPr>
        <w:t>包括技术资料审查、宏观检查和风险预评估</w:t>
      </w:r>
      <w:r w:rsidRPr="00F06EB6">
        <w:rPr>
          <w:rFonts w:cs="Times New Roman" w:hint="eastAsia"/>
        </w:rPr>
        <w:t>，初步评估结果分为</w:t>
      </w:r>
      <w:r w:rsidRPr="00F06EB6">
        <w:rPr>
          <w:rFonts w:hint="eastAsia"/>
        </w:rPr>
        <w:t>“具备全面评估条件”与“不具备全面评估条件”，</w:t>
      </w:r>
      <w:r w:rsidRPr="00F06EB6">
        <w:rPr>
          <w:rFonts w:cs="Times New Roman" w:hint="eastAsia"/>
        </w:rPr>
        <w:t>在规定时限内未提供符合要求的设计文件、</w:t>
      </w:r>
      <w:r w:rsidRPr="00F06EB6">
        <w:rPr>
          <w:rFonts w:hint="eastAsia"/>
        </w:rPr>
        <w:t>降低隐患级别或降低风险级别时</w:t>
      </w:r>
      <w:r w:rsidRPr="00F06EB6">
        <w:rPr>
          <w:rFonts w:cs="Times New Roman" w:hint="eastAsia"/>
        </w:rPr>
        <w:t>，可判定为“不具备全面评估条件”。</w:t>
      </w:r>
    </w:p>
    <w:p w14:paraId="55DEA38A" w14:textId="24532167" w:rsidR="00A02D7E" w:rsidRPr="00F06EB6" w:rsidRDefault="00176B69">
      <w:pPr>
        <w:pStyle w:val="af5"/>
        <w:ind w:firstLineChars="0" w:firstLine="0"/>
        <w:rPr>
          <w:rFonts w:eastAsia="楷体" w:cs="Times New Roman"/>
        </w:rPr>
      </w:pPr>
      <w:r w:rsidRPr="00213E70">
        <w:rPr>
          <w:rFonts w:eastAsia="楷体" w:cs="Times New Roman" w:hint="eastAsia"/>
          <w:szCs w:val="24"/>
        </w:rPr>
        <w:t>【条文说明】</w:t>
      </w:r>
      <w:r w:rsidR="00185800" w:rsidRPr="00F06EB6">
        <w:rPr>
          <w:rFonts w:eastAsia="楷体" w:cs="Times New Roman"/>
        </w:rPr>
        <w:t>本条对燃气管网初步评估进行了相关规定。初步评估是燃气管网进行全面评估的前提条件，初步评估应按照如下流程。</w:t>
      </w:r>
    </w:p>
    <w:p w14:paraId="5934BAB3" w14:textId="77777777" w:rsidR="00A02D7E" w:rsidRPr="00F06EB6" w:rsidRDefault="00185800">
      <w:pPr>
        <w:ind w:firstLineChars="200" w:firstLine="480"/>
        <w:rPr>
          <w:rFonts w:eastAsia="楷体" w:cs="Times New Roman"/>
        </w:rPr>
      </w:pPr>
      <w:r w:rsidRPr="00F06EB6">
        <w:rPr>
          <w:rFonts w:eastAsia="楷体" w:cs="Times New Roman"/>
        </w:rPr>
        <w:t xml:space="preserve">1 </w:t>
      </w:r>
      <w:r w:rsidRPr="00F06EB6">
        <w:rPr>
          <w:rFonts w:eastAsia="楷体" w:cs="Times New Roman"/>
        </w:rPr>
        <w:t>技术资料审查应包括以下内容：</w:t>
      </w:r>
    </w:p>
    <w:p w14:paraId="56EB4F80" w14:textId="77777777" w:rsidR="00A02D7E" w:rsidRPr="00F06EB6" w:rsidRDefault="00185800">
      <w:pPr>
        <w:ind w:firstLineChars="200" w:firstLine="480"/>
        <w:rPr>
          <w:rFonts w:eastAsia="楷体" w:cs="Times New Roman"/>
        </w:rPr>
      </w:pPr>
      <w:r w:rsidRPr="00F06EB6">
        <w:rPr>
          <w:rFonts w:eastAsia="楷体" w:cs="Times New Roman"/>
        </w:rPr>
        <w:t>1</w:t>
      </w:r>
      <w:r w:rsidRPr="00F06EB6">
        <w:rPr>
          <w:rFonts w:eastAsia="楷体" w:cs="Times New Roman"/>
        </w:rPr>
        <w:t>）安全管理资料，包括安全管理规章制度与安全操作规程，作业人员上岗持证情况等；</w:t>
      </w:r>
    </w:p>
    <w:p w14:paraId="1C55BF9D" w14:textId="77777777" w:rsidR="00A02D7E" w:rsidRPr="00F06EB6" w:rsidRDefault="00185800">
      <w:pPr>
        <w:ind w:firstLineChars="200" w:firstLine="480"/>
        <w:rPr>
          <w:rFonts w:eastAsia="楷体" w:cs="Times New Roman"/>
        </w:rPr>
      </w:pPr>
      <w:r w:rsidRPr="00F06EB6">
        <w:rPr>
          <w:rFonts w:eastAsia="楷体" w:cs="Times New Roman"/>
        </w:rPr>
        <w:t>2</w:t>
      </w:r>
      <w:r w:rsidRPr="00F06EB6">
        <w:rPr>
          <w:rFonts w:eastAsia="楷体" w:cs="Times New Roman"/>
        </w:rPr>
        <w:t>）技术档案资料，包括设计、安装、改造和维修等施工、竣工验收资料，其中设计资料应符合建质</w:t>
      </w:r>
      <w:r w:rsidRPr="00F06EB6">
        <w:rPr>
          <w:rFonts w:eastAsia="楷体" w:cs="Times New Roman"/>
        </w:rPr>
        <w:t>[2013]57</w:t>
      </w:r>
      <w:r w:rsidRPr="00F06EB6">
        <w:rPr>
          <w:rFonts w:eastAsia="楷体" w:cs="Times New Roman"/>
        </w:rPr>
        <w:t>号要求；</w:t>
      </w:r>
    </w:p>
    <w:p w14:paraId="20A4A2E8" w14:textId="77777777" w:rsidR="00A02D7E" w:rsidRPr="00F06EB6" w:rsidRDefault="00185800">
      <w:pPr>
        <w:ind w:firstLineChars="200" w:firstLine="480"/>
        <w:rPr>
          <w:rFonts w:eastAsia="楷体" w:cs="Times New Roman"/>
        </w:rPr>
      </w:pPr>
      <w:r w:rsidRPr="00F06EB6">
        <w:rPr>
          <w:rFonts w:eastAsia="楷体" w:cs="Times New Roman"/>
        </w:rPr>
        <w:lastRenderedPageBreak/>
        <w:t>3</w:t>
      </w:r>
      <w:r w:rsidRPr="00F06EB6">
        <w:rPr>
          <w:rFonts w:eastAsia="楷体" w:cs="Times New Roman"/>
        </w:rPr>
        <w:t>）运行状况资料，包括管道运行记录，隐患排查治理记录、管道修理或改造资料、管道事故或失效资料、管道周围的其他施工活动、管道电法保护日常检查记录、输送介质分析报告（特别是含硫化氢、二氧化碳和游离水）；</w:t>
      </w:r>
    </w:p>
    <w:p w14:paraId="670A72F3" w14:textId="77777777" w:rsidR="00A02D7E" w:rsidRPr="00F06EB6" w:rsidRDefault="00185800">
      <w:pPr>
        <w:ind w:firstLineChars="200" w:firstLine="480"/>
        <w:rPr>
          <w:rFonts w:eastAsia="楷体" w:cs="Times New Roman"/>
        </w:rPr>
      </w:pPr>
      <w:r w:rsidRPr="00F06EB6">
        <w:rPr>
          <w:rFonts w:eastAsia="楷体" w:cs="Times New Roman"/>
        </w:rPr>
        <w:t>4</w:t>
      </w:r>
      <w:r w:rsidRPr="00F06EB6">
        <w:rPr>
          <w:rFonts w:eastAsia="楷体" w:cs="Times New Roman"/>
        </w:rPr>
        <w:t>）按照</w:t>
      </w:r>
      <w:r w:rsidRPr="00F06EB6">
        <w:rPr>
          <w:rFonts w:eastAsia="楷体" w:cs="Times New Roman"/>
        </w:rPr>
        <w:t>GB/T27512</w:t>
      </w:r>
      <w:r w:rsidRPr="00F06EB6">
        <w:rPr>
          <w:rFonts w:eastAsia="楷体" w:cs="Times New Roman"/>
        </w:rPr>
        <w:t>开展风险预评估工作所需的技术资料。</w:t>
      </w:r>
    </w:p>
    <w:p w14:paraId="16E8B7DC" w14:textId="77777777" w:rsidR="00A02D7E" w:rsidRPr="00F06EB6" w:rsidRDefault="00185800">
      <w:pPr>
        <w:ind w:firstLineChars="200" w:firstLine="480"/>
        <w:rPr>
          <w:rFonts w:eastAsia="楷体" w:cs="Times New Roman"/>
        </w:rPr>
      </w:pPr>
      <w:r w:rsidRPr="00F06EB6">
        <w:rPr>
          <w:rFonts w:eastAsia="楷体" w:cs="Times New Roman"/>
        </w:rPr>
        <w:t>2</w:t>
      </w:r>
      <w:r w:rsidRPr="00F06EB6">
        <w:rPr>
          <w:rFonts w:eastAsia="楷体" w:cs="Times New Roman"/>
        </w:rPr>
        <w:t>宏观检查应包括以下内容：</w:t>
      </w:r>
    </w:p>
    <w:p w14:paraId="78E235C1" w14:textId="77777777" w:rsidR="00A02D7E" w:rsidRPr="00F06EB6" w:rsidRDefault="00185800">
      <w:pPr>
        <w:ind w:firstLineChars="200" w:firstLine="480"/>
        <w:rPr>
          <w:rFonts w:eastAsia="楷体" w:cs="Times New Roman"/>
        </w:rPr>
      </w:pPr>
      <w:r w:rsidRPr="00F06EB6">
        <w:rPr>
          <w:rFonts w:eastAsia="楷体" w:cs="Times New Roman"/>
        </w:rPr>
        <w:t>1</w:t>
      </w:r>
      <w:r w:rsidRPr="00F06EB6">
        <w:rPr>
          <w:rFonts w:eastAsia="楷体" w:cs="Times New Roman"/>
        </w:rPr>
        <w:t>）地面泄漏检查，主要检查管道穿、跨越段、阀门、阀井、法当、凝水缸、</w:t>
      </w:r>
      <w:r w:rsidRPr="00F06EB6">
        <w:rPr>
          <w:rFonts w:eastAsia="楷体" w:cs="Times New Roman"/>
        </w:rPr>
        <w:t xml:space="preserve"> </w:t>
      </w:r>
      <w:r w:rsidRPr="00F06EB6">
        <w:rPr>
          <w:rFonts w:eastAsia="楷体" w:cs="Times New Roman"/>
        </w:rPr>
        <w:t>补偿器、调压器、套管等组成件，铸铁管连接接口、钢塑转换接口是否存在泄漏情况，对管道采用相应的泄漏检测仪进行地面不开挖检测或者地面钻孔检测，必要时对燃气可能泄漏扩散到的地沟、窨井、地下建</w:t>
      </w:r>
      <w:r w:rsidRPr="00F06EB6">
        <w:rPr>
          <w:rFonts w:eastAsia="楷体" w:cs="Times New Roman"/>
        </w:rPr>
        <w:t>(</w:t>
      </w:r>
      <w:r w:rsidRPr="00F06EB6">
        <w:rPr>
          <w:rFonts w:eastAsia="楷体" w:cs="Times New Roman"/>
        </w:rPr>
        <w:t>构</w:t>
      </w:r>
      <w:r w:rsidRPr="00F06EB6">
        <w:rPr>
          <w:rFonts w:eastAsia="楷体" w:cs="Times New Roman"/>
        </w:rPr>
        <w:t>)</w:t>
      </w:r>
      <w:r w:rsidRPr="00F06EB6">
        <w:rPr>
          <w:rFonts w:eastAsia="楷体" w:cs="Times New Roman"/>
        </w:rPr>
        <w:t>筑物内进行检查；</w:t>
      </w:r>
    </w:p>
    <w:p w14:paraId="19352E38" w14:textId="77777777" w:rsidR="00A02D7E" w:rsidRPr="00F06EB6" w:rsidRDefault="00185800">
      <w:pPr>
        <w:ind w:firstLineChars="200" w:firstLine="480"/>
        <w:rPr>
          <w:rFonts w:eastAsia="楷体" w:cs="Times New Roman"/>
        </w:rPr>
      </w:pPr>
      <w:r w:rsidRPr="00F06EB6">
        <w:rPr>
          <w:rFonts w:eastAsia="楷体" w:cs="Times New Roman"/>
        </w:rPr>
        <w:t>2</w:t>
      </w:r>
      <w:r w:rsidRPr="00F06EB6">
        <w:rPr>
          <w:rFonts w:eastAsia="楷体" w:cs="Times New Roman"/>
        </w:rPr>
        <w:t>）位置与走向检查，主要根据管道地面标志核对管道位置、埋深和走向是否与设计图纸相符；</w:t>
      </w:r>
    </w:p>
    <w:p w14:paraId="283ACC9F" w14:textId="77777777" w:rsidR="00A02D7E" w:rsidRPr="00F06EB6" w:rsidRDefault="00185800">
      <w:pPr>
        <w:ind w:firstLineChars="200" w:firstLine="480"/>
        <w:rPr>
          <w:rFonts w:eastAsia="楷体" w:cs="Times New Roman"/>
        </w:rPr>
      </w:pPr>
      <w:r w:rsidRPr="00F06EB6">
        <w:rPr>
          <w:rFonts w:eastAsia="楷体" w:cs="Times New Roman"/>
        </w:rPr>
        <w:t>3</w:t>
      </w:r>
      <w:r w:rsidRPr="00F06EB6">
        <w:rPr>
          <w:rFonts w:eastAsia="楷体" w:cs="Times New Roman"/>
        </w:rPr>
        <w:t>）地面标志检查，主要检查标志桩、测试桩、里程桩、标志牌以及锚固墩、围栏等是否外观完好，是否丢失；</w:t>
      </w:r>
    </w:p>
    <w:p w14:paraId="72C8C507" w14:textId="77777777" w:rsidR="00A02D7E" w:rsidRPr="00F06EB6" w:rsidRDefault="00185800">
      <w:pPr>
        <w:ind w:firstLineChars="200" w:firstLine="480"/>
        <w:rPr>
          <w:rFonts w:eastAsia="楷体" w:cs="Times New Roman"/>
        </w:rPr>
      </w:pPr>
      <w:r w:rsidRPr="00F06EB6">
        <w:rPr>
          <w:rFonts w:eastAsia="楷体" w:cs="Times New Roman"/>
        </w:rPr>
        <w:t>4</w:t>
      </w:r>
      <w:r w:rsidRPr="00F06EB6">
        <w:rPr>
          <w:rFonts w:eastAsia="楷体" w:cs="Times New Roman"/>
        </w:rPr>
        <w:t>）阀门、法兰等管道元件的检查，主要检查管道元件是否满足使用工况和设计要求；</w:t>
      </w:r>
    </w:p>
    <w:p w14:paraId="1B3B9282" w14:textId="77777777" w:rsidR="00A02D7E" w:rsidRPr="00F06EB6" w:rsidRDefault="00185800">
      <w:pPr>
        <w:ind w:firstLineChars="200" w:firstLine="480"/>
        <w:rPr>
          <w:rFonts w:eastAsia="楷体" w:cs="Times New Roman"/>
        </w:rPr>
      </w:pPr>
      <w:r w:rsidRPr="00F06EB6">
        <w:rPr>
          <w:rFonts w:eastAsia="楷体" w:cs="Times New Roman"/>
        </w:rPr>
        <w:t>5</w:t>
      </w:r>
      <w:r w:rsidRPr="00F06EB6">
        <w:rPr>
          <w:rFonts w:eastAsia="楷体" w:cs="Times New Roman"/>
        </w:rPr>
        <w:t>）管道沿线地表环境调查，主要参照</w:t>
      </w:r>
      <w:r w:rsidRPr="00F06EB6">
        <w:rPr>
          <w:rFonts w:eastAsia="楷体" w:cs="Times New Roman"/>
        </w:rPr>
        <w:t>GB/T84346</w:t>
      </w:r>
      <w:r w:rsidRPr="00F06EB6">
        <w:rPr>
          <w:rFonts w:eastAsia="楷体" w:cs="Times New Roman"/>
        </w:rPr>
        <w:t>的隐患分类辨识方法，检查管道沿线是否存在不符合</w:t>
      </w:r>
      <w:r w:rsidRPr="00F06EB6">
        <w:rPr>
          <w:rFonts w:eastAsia="楷体" w:cs="Times New Roman"/>
        </w:rPr>
        <w:t>GB 50028</w:t>
      </w:r>
      <w:r w:rsidRPr="00F06EB6">
        <w:rPr>
          <w:rFonts w:eastAsia="楷体" w:cs="Times New Roman"/>
        </w:rPr>
        <w:t>或其他相关标准要求的隐患；</w:t>
      </w:r>
    </w:p>
    <w:p w14:paraId="57704D88" w14:textId="77777777" w:rsidR="00A02D7E" w:rsidRPr="00F06EB6" w:rsidRDefault="00185800">
      <w:pPr>
        <w:ind w:firstLineChars="200" w:firstLine="480"/>
        <w:rPr>
          <w:rFonts w:eastAsia="楷体" w:cs="Times New Roman"/>
        </w:rPr>
      </w:pPr>
      <w:r w:rsidRPr="00F06EB6">
        <w:rPr>
          <w:rFonts w:eastAsia="楷体" w:cs="Times New Roman"/>
        </w:rPr>
        <w:t xml:space="preserve">3 </w:t>
      </w:r>
      <w:r w:rsidRPr="00F06EB6">
        <w:rPr>
          <w:rFonts w:eastAsia="楷体" w:cs="Times New Roman"/>
        </w:rPr>
        <w:t>钢质管道应按照</w:t>
      </w:r>
      <w:r w:rsidRPr="00F06EB6">
        <w:rPr>
          <w:rFonts w:eastAsia="楷体" w:cs="Times New Roman"/>
        </w:rPr>
        <w:t>GB/T 27512</w:t>
      </w:r>
      <w:r w:rsidRPr="00F06EB6">
        <w:rPr>
          <w:rFonts w:eastAsia="楷体" w:cs="Times New Roman"/>
        </w:rPr>
        <w:t>进行风险预评估，聚乙烯管道应按照</w:t>
      </w:r>
      <w:r w:rsidRPr="00F06EB6">
        <w:rPr>
          <w:rFonts w:eastAsia="楷体" w:cs="Times New Roman"/>
        </w:rPr>
        <w:t>DB44/T 2033-2017</w:t>
      </w:r>
      <w:r w:rsidRPr="00F06EB6">
        <w:rPr>
          <w:rFonts w:eastAsia="楷体" w:cs="Times New Roman"/>
        </w:rPr>
        <w:t>附录</w:t>
      </w:r>
      <w:r w:rsidRPr="00F06EB6">
        <w:rPr>
          <w:rFonts w:eastAsia="楷体" w:cs="Times New Roman"/>
        </w:rPr>
        <w:t>B</w:t>
      </w:r>
      <w:r w:rsidRPr="00F06EB6">
        <w:rPr>
          <w:rFonts w:eastAsia="楷体" w:cs="Times New Roman"/>
        </w:rPr>
        <w:t>进行风险预评估。</w:t>
      </w:r>
    </w:p>
    <w:p w14:paraId="0A5B3F1D" w14:textId="77777777" w:rsidR="00A02D7E" w:rsidRPr="00F06EB6" w:rsidRDefault="00185800">
      <w:pPr>
        <w:pStyle w:val="af5"/>
        <w:numPr>
          <w:ilvl w:val="0"/>
          <w:numId w:val="10"/>
        </w:numPr>
        <w:ind w:firstLineChars="0"/>
        <w:rPr>
          <w:rFonts w:cs="Times New Roman"/>
        </w:rPr>
      </w:pPr>
      <w:r w:rsidRPr="00F06EB6">
        <w:rPr>
          <w:rFonts w:cs="Times New Roman" w:hint="eastAsia"/>
        </w:rPr>
        <w:t>燃气管网宏观检查的隐患级别应按表</w:t>
      </w:r>
      <w:r w:rsidRPr="00F06EB6">
        <w:rPr>
          <w:rFonts w:cs="Times New Roman" w:hint="eastAsia"/>
        </w:rPr>
        <w:t>4</w:t>
      </w:r>
      <w:r w:rsidRPr="00F06EB6">
        <w:rPr>
          <w:rFonts w:cs="Times New Roman"/>
        </w:rPr>
        <w:t>.5.6</w:t>
      </w:r>
      <w:r w:rsidRPr="00F06EB6">
        <w:rPr>
          <w:rFonts w:cs="Times New Roman" w:hint="eastAsia"/>
        </w:rPr>
        <w:t>进行划分。</w:t>
      </w:r>
    </w:p>
    <w:p w14:paraId="6990F3CE" w14:textId="77777777" w:rsidR="00A02D7E" w:rsidRPr="00F06EB6" w:rsidRDefault="00185800">
      <w:pPr>
        <w:keepNext/>
        <w:jc w:val="center"/>
        <w:rPr>
          <w:sz w:val="21"/>
          <w:szCs w:val="21"/>
        </w:rPr>
      </w:pPr>
      <w:r w:rsidRPr="00F06EB6">
        <w:rPr>
          <w:sz w:val="21"/>
          <w:szCs w:val="21"/>
        </w:rPr>
        <w:t>表</w:t>
      </w:r>
      <w:r w:rsidRPr="00F06EB6">
        <w:rPr>
          <w:rFonts w:hint="eastAsia"/>
          <w:sz w:val="21"/>
          <w:szCs w:val="21"/>
        </w:rPr>
        <w:t>4</w:t>
      </w:r>
      <w:r w:rsidRPr="00F06EB6">
        <w:rPr>
          <w:sz w:val="21"/>
          <w:szCs w:val="21"/>
        </w:rPr>
        <w:t>.5.</w:t>
      </w:r>
      <w:r w:rsidRPr="00F06EB6">
        <w:rPr>
          <w:rFonts w:hint="eastAsia"/>
          <w:sz w:val="21"/>
          <w:szCs w:val="21"/>
        </w:rPr>
        <w:t>6</w:t>
      </w:r>
      <w:r w:rsidRPr="00F06EB6">
        <w:rPr>
          <w:sz w:val="21"/>
          <w:szCs w:val="21"/>
        </w:rPr>
        <w:t xml:space="preserve"> </w:t>
      </w:r>
      <w:bookmarkStart w:id="45" w:name="_Hlk60761677"/>
      <w:r w:rsidRPr="00F06EB6">
        <w:rPr>
          <w:sz w:val="21"/>
          <w:szCs w:val="21"/>
        </w:rPr>
        <w:t>隐患级别</w:t>
      </w:r>
      <w:bookmarkEnd w:id="45"/>
      <w:r w:rsidRPr="00F06EB6">
        <w:rPr>
          <w:sz w:val="21"/>
          <w:szCs w:val="21"/>
        </w:rPr>
        <w:t>划分判据</w:t>
      </w:r>
    </w:p>
    <w:tbl>
      <w:tblPr>
        <w:tblStyle w:val="af0"/>
        <w:tblW w:w="8296" w:type="dxa"/>
        <w:jc w:val="center"/>
        <w:tblLayout w:type="fixed"/>
        <w:tblLook w:val="04A0" w:firstRow="1" w:lastRow="0" w:firstColumn="1" w:lastColumn="0" w:noHBand="0" w:noVBand="1"/>
      </w:tblPr>
      <w:tblGrid>
        <w:gridCol w:w="1129"/>
        <w:gridCol w:w="2268"/>
        <w:gridCol w:w="3119"/>
        <w:gridCol w:w="1780"/>
      </w:tblGrid>
      <w:tr w:rsidR="00A02D7E" w:rsidRPr="00F06EB6" w14:paraId="17494BB7" w14:textId="77777777">
        <w:trPr>
          <w:jc w:val="center"/>
        </w:trPr>
        <w:tc>
          <w:tcPr>
            <w:tcW w:w="3397" w:type="dxa"/>
            <w:gridSpan w:val="2"/>
            <w:vAlign w:val="center"/>
          </w:tcPr>
          <w:p w14:paraId="78E60F7B" w14:textId="77777777" w:rsidR="00A02D7E" w:rsidRPr="00F06EB6" w:rsidRDefault="00185800">
            <w:pPr>
              <w:jc w:val="center"/>
              <w:rPr>
                <w:sz w:val="21"/>
                <w:szCs w:val="21"/>
              </w:rPr>
            </w:pPr>
            <w:r w:rsidRPr="00F06EB6">
              <w:rPr>
                <w:rFonts w:hint="eastAsia"/>
                <w:sz w:val="21"/>
                <w:szCs w:val="21"/>
              </w:rPr>
              <w:t>隐患类别</w:t>
            </w:r>
          </w:p>
        </w:tc>
        <w:tc>
          <w:tcPr>
            <w:tcW w:w="4899" w:type="dxa"/>
            <w:gridSpan w:val="2"/>
            <w:vAlign w:val="center"/>
          </w:tcPr>
          <w:p w14:paraId="2CECE63C" w14:textId="77777777" w:rsidR="00A02D7E" w:rsidRPr="00F06EB6" w:rsidRDefault="00185800">
            <w:pPr>
              <w:jc w:val="center"/>
              <w:rPr>
                <w:sz w:val="21"/>
                <w:szCs w:val="21"/>
              </w:rPr>
            </w:pPr>
            <w:r w:rsidRPr="00F06EB6">
              <w:rPr>
                <w:rFonts w:hint="eastAsia"/>
                <w:sz w:val="21"/>
                <w:szCs w:val="21"/>
              </w:rPr>
              <w:t>隐患级别</w:t>
            </w:r>
          </w:p>
        </w:tc>
      </w:tr>
      <w:tr w:rsidR="00A02D7E" w:rsidRPr="00F06EB6" w14:paraId="5ECCBD2B" w14:textId="77777777">
        <w:trPr>
          <w:jc w:val="center"/>
        </w:trPr>
        <w:tc>
          <w:tcPr>
            <w:tcW w:w="1129" w:type="dxa"/>
            <w:vAlign w:val="center"/>
          </w:tcPr>
          <w:p w14:paraId="71EA5CA1" w14:textId="77777777" w:rsidR="00A02D7E" w:rsidRPr="00F06EB6" w:rsidRDefault="00185800">
            <w:pPr>
              <w:jc w:val="center"/>
              <w:rPr>
                <w:sz w:val="21"/>
                <w:szCs w:val="21"/>
              </w:rPr>
            </w:pPr>
            <w:r w:rsidRPr="00F06EB6">
              <w:rPr>
                <w:rFonts w:hint="eastAsia"/>
                <w:sz w:val="21"/>
                <w:szCs w:val="21"/>
              </w:rPr>
              <w:t>一级类别</w:t>
            </w:r>
          </w:p>
        </w:tc>
        <w:tc>
          <w:tcPr>
            <w:tcW w:w="2268" w:type="dxa"/>
            <w:vAlign w:val="center"/>
          </w:tcPr>
          <w:p w14:paraId="46F092AF" w14:textId="77777777" w:rsidR="00A02D7E" w:rsidRPr="00F06EB6" w:rsidRDefault="00185800">
            <w:pPr>
              <w:jc w:val="center"/>
              <w:rPr>
                <w:sz w:val="21"/>
                <w:szCs w:val="21"/>
              </w:rPr>
            </w:pPr>
            <w:r w:rsidRPr="00F06EB6">
              <w:rPr>
                <w:rFonts w:hint="eastAsia"/>
                <w:sz w:val="21"/>
                <w:szCs w:val="21"/>
              </w:rPr>
              <w:t>二级类别</w:t>
            </w:r>
          </w:p>
        </w:tc>
        <w:tc>
          <w:tcPr>
            <w:tcW w:w="3119" w:type="dxa"/>
            <w:vAlign w:val="center"/>
          </w:tcPr>
          <w:p w14:paraId="163829B4" w14:textId="77777777" w:rsidR="00A02D7E" w:rsidRPr="00F06EB6" w:rsidRDefault="00185800">
            <w:pPr>
              <w:jc w:val="center"/>
              <w:rPr>
                <w:sz w:val="21"/>
                <w:szCs w:val="21"/>
              </w:rPr>
            </w:pPr>
            <w:r w:rsidRPr="00F06EB6">
              <w:rPr>
                <w:rFonts w:hint="eastAsia"/>
                <w:sz w:val="21"/>
                <w:szCs w:val="21"/>
              </w:rPr>
              <w:t>一般隐患</w:t>
            </w:r>
          </w:p>
        </w:tc>
        <w:tc>
          <w:tcPr>
            <w:tcW w:w="1780" w:type="dxa"/>
            <w:vAlign w:val="center"/>
          </w:tcPr>
          <w:p w14:paraId="03A4A7F9" w14:textId="77777777" w:rsidR="00A02D7E" w:rsidRPr="00F06EB6" w:rsidRDefault="00185800">
            <w:pPr>
              <w:jc w:val="center"/>
              <w:rPr>
                <w:sz w:val="21"/>
                <w:szCs w:val="21"/>
              </w:rPr>
            </w:pPr>
            <w:r w:rsidRPr="00F06EB6">
              <w:rPr>
                <w:rFonts w:hint="eastAsia"/>
                <w:sz w:val="21"/>
                <w:szCs w:val="21"/>
              </w:rPr>
              <w:t>较大隐患</w:t>
            </w:r>
          </w:p>
        </w:tc>
      </w:tr>
      <w:tr w:rsidR="00A02D7E" w:rsidRPr="00F06EB6" w14:paraId="30EF7E88" w14:textId="77777777">
        <w:trPr>
          <w:jc w:val="center"/>
        </w:trPr>
        <w:tc>
          <w:tcPr>
            <w:tcW w:w="1129" w:type="dxa"/>
            <w:vMerge w:val="restart"/>
            <w:vAlign w:val="center"/>
          </w:tcPr>
          <w:p w14:paraId="6F81FFEC" w14:textId="77777777" w:rsidR="00A02D7E" w:rsidRPr="00F06EB6" w:rsidRDefault="00185800">
            <w:pPr>
              <w:jc w:val="center"/>
              <w:rPr>
                <w:sz w:val="21"/>
                <w:szCs w:val="21"/>
              </w:rPr>
            </w:pPr>
            <w:r w:rsidRPr="00F06EB6">
              <w:rPr>
                <w:rFonts w:cs="HiddenHorzOCl" w:hint="eastAsia"/>
                <w:sz w:val="21"/>
                <w:szCs w:val="21"/>
              </w:rPr>
              <w:t>管道设施</w:t>
            </w:r>
          </w:p>
        </w:tc>
        <w:tc>
          <w:tcPr>
            <w:tcW w:w="2268" w:type="dxa"/>
            <w:vAlign w:val="center"/>
          </w:tcPr>
          <w:p w14:paraId="6943F0C0"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s="HiddenHorzOCl" w:hint="eastAsia"/>
                <w:color w:val="auto"/>
                <w:sz w:val="21"/>
                <w:szCs w:val="21"/>
                <w:lang w:eastAsia="zh-CN"/>
              </w:rPr>
              <w:t>管道周边有可燃气体、高温气体泄漏</w:t>
            </w:r>
          </w:p>
        </w:tc>
        <w:tc>
          <w:tcPr>
            <w:tcW w:w="3119" w:type="dxa"/>
            <w:vAlign w:val="center"/>
          </w:tcPr>
          <w:p w14:paraId="6E77E4DE" w14:textId="77777777" w:rsidR="00A02D7E" w:rsidRPr="00F06EB6" w:rsidRDefault="00185800">
            <w:pPr>
              <w:pStyle w:val="Default"/>
              <w:jc w:val="center"/>
              <w:rPr>
                <w:rFonts w:ascii="Times New Roman" w:hAnsi="Times New Roman"/>
                <w:color w:val="auto"/>
                <w:sz w:val="21"/>
                <w:szCs w:val="21"/>
              </w:rPr>
            </w:pPr>
            <w:r w:rsidRPr="00F06EB6">
              <w:rPr>
                <w:rFonts w:ascii="Times New Roman" w:hAnsi="Times New Roman" w:hint="eastAsia"/>
                <w:color w:val="auto"/>
                <w:sz w:val="21"/>
                <w:szCs w:val="21"/>
              </w:rPr>
              <w:t>-</w:t>
            </w:r>
          </w:p>
        </w:tc>
        <w:tc>
          <w:tcPr>
            <w:tcW w:w="1780" w:type="dxa"/>
            <w:vAlign w:val="center"/>
          </w:tcPr>
          <w:p w14:paraId="089400CD" w14:textId="77777777" w:rsidR="00A02D7E" w:rsidRPr="00F06EB6" w:rsidRDefault="00185800">
            <w:pPr>
              <w:pStyle w:val="Default"/>
              <w:jc w:val="both"/>
              <w:rPr>
                <w:rFonts w:ascii="Times New Roman" w:hAnsi="Times New Roman" w:cs="HiddenHorzOCl"/>
                <w:color w:val="auto"/>
                <w:sz w:val="21"/>
                <w:szCs w:val="21"/>
              </w:rPr>
            </w:pPr>
            <w:proofErr w:type="spellStart"/>
            <w:r w:rsidRPr="00F06EB6">
              <w:rPr>
                <w:rFonts w:ascii="Times New Roman" w:hAnsi="Times New Roman" w:cs="HiddenHorzOCl" w:hint="eastAsia"/>
                <w:color w:val="auto"/>
                <w:sz w:val="21"/>
                <w:szCs w:val="21"/>
              </w:rPr>
              <w:t>均视为较大隐患</w:t>
            </w:r>
            <w:proofErr w:type="spellEnd"/>
          </w:p>
        </w:tc>
      </w:tr>
      <w:tr w:rsidR="00A02D7E" w:rsidRPr="00F06EB6" w14:paraId="21CA93A9" w14:textId="77777777">
        <w:trPr>
          <w:jc w:val="center"/>
        </w:trPr>
        <w:tc>
          <w:tcPr>
            <w:tcW w:w="1129" w:type="dxa"/>
            <w:vMerge/>
            <w:vAlign w:val="center"/>
          </w:tcPr>
          <w:p w14:paraId="6ED5FAE0" w14:textId="77777777" w:rsidR="00A02D7E" w:rsidRPr="00F06EB6" w:rsidRDefault="00A02D7E">
            <w:pPr>
              <w:jc w:val="center"/>
              <w:rPr>
                <w:sz w:val="21"/>
                <w:szCs w:val="21"/>
              </w:rPr>
            </w:pPr>
          </w:p>
        </w:tc>
        <w:tc>
          <w:tcPr>
            <w:tcW w:w="2268" w:type="dxa"/>
            <w:vAlign w:val="center"/>
          </w:tcPr>
          <w:p w14:paraId="22064A8E"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s="HiddenHorzOCl" w:hint="eastAsia"/>
                <w:color w:val="auto"/>
                <w:sz w:val="21"/>
                <w:szCs w:val="21"/>
                <w:lang w:eastAsia="zh-CN"/>
              </w:rPr>
              <w:t>管道位置、埋深和走向与设计图纸不符</w:t>
            </w:r>
          </w:p>
        </w:tc>
        <w:tc>
          <w:tcPr>
            <w:tcW w:w="3119" w:type="dxa"/>
            <w:vAlign w:val="center"/>
          </w:tcPr>
          <w:p w14:paraId="6666E1B5" w14:textId="77777777" w:rsidR="00A02D7E" w:rsidRPr="00F06EB6" w:rsidRDefault="00185800">
            <w:pPr>
              <w:pStyle w:val="Default"/>
              <w:jc w:val="center"/>
              <w:rPr>
                <w:rFonts w:ascii="Times New Roman" w:hAnsi="Times New Roman"/>
                <w:color w:val="auto"/>
                <w:sz w:val="21"/>
                <w:szCs w:val="21"/>
              </w:rPr>
            </w:pPr>
            <w:r w:rsidRPr="00F06EB6">
              <w:rPr>
                <w:rFonts w:ascii="Times New Roman" w:hAnsi="Times New Roman" w:hint="eastAsia"/>
                <w:color w:val="auto"/>
                <w:sz w:val="21"/>
                <w:szCs w:val="21"/>
              </w:rPr>
              <w:t>-</w:t>
            </w:r>
          </w:p>
        </w:tc>
        <w:tc>
          <w:tcPr>
            <w:tcW w:w="1780" w:type="dxa"/>
            <w:vAlign w:val="center"/>
          </w:tcPr>
          <w:p w14:paraId="13EDB878" w14:textId="77777777" w:rsidR="00A02D7E" w:rsidRPr="00F06EB6" w:rsidRDefault="00185800">
            <w:pPr>
              <w:pStyle w:val="Default"/>
              <w:jc w:val="both"/>
              <w:rPr>
                <w:rFonts w:ascii="Times New Roman" w:hAnsi="Times New Roman" w:cs="HiddenHorzOCl"/>
                <w:color w:val="auto"/>
                <w:sz w:val="21"/>
                <w:szCs w:val="21"/>
              </w:rPr>
            </w:pPr>
            <w:proofErr w:type="spellStart"/>
            <w:r w:rsidRPr="00F06EB6">
              <w:rPr>
                <w:rFonts w:ascii="Times New Roman" w:hAnsi="Times New Roman" w:cs="HiddenHorzOCl" w:hint="eastAsia"/>
                <w:color w:val="auto"/>
                <w:sz w:val="21"/>
                <w:szCs w:val="21"/>
              </w:rPr>
              <w:t>均视为较大隐患</w:t>
            </w:r>
            <w:proofErr w:type="spellEnd"/>
          </w:p>
        </w:tc>
      </w:tr>
      <w:tr w:rsidR="00A02D7E" w:rsidRPr="00F06EB6" w14:paraId="53262255" w14:textId="77777777">
        <w:trPr>
          <w:jc w:val="center"/>
        </w:trPr>
        <w:tc>
          <w:tcPr>
            <w:tcW w:w="1129" w:type="dxa"/>
            <w:vMerge/>
            <w:vAlign w:val="center"/>
          </w:tcPr>
          <w:p w14:paraId="738F797B" w14:textId="77777777" w:rsidR="00A02D7E" w:rsidRPr="00F06EB6" w:rsidRDefault="00A02D7E">
            <w:pPr>
              <w:jc w:val="center"/>
              <w:rPr>
                <w:sz w:val="21"/>
                <w:szCs w:val="21"/>
              </w:rPr>
            </w:pPr>
          </w:p>
        </w:tc>
        <w:tc>
          <w:tcPr>
            <w:tcW w:w="2268" w:type="dxa"/>
            <w:vAlign w:val="center"/>
          </w:tcPr>
          <w:p w14:paraId="623461A3"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s="HiddenHorzOCl" w:hint="eastAsia"/>
                <w:color w:val="auto"/>
                <w:sz w:val="21"/>
                <w:szCs w:val="21"/>
                <w:lang w:eastAsia="zh-CN"/>
              </w:rPr>
              <w:t>管道地面标志错误或缺失</w:t>
            </w:r>
          </w:p>
        </w:tc>
        <w:tc>
          <w:tcPr>
            <w:tcW w:w="3119" w:type="dxa"/>
            <w:vAlign w:val="center"/>
          </w:tcPr>
          <w:p w14:paraId="0E929118"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s="HiddenHorzOCl" w:hint="eastAsia"/>
                <w:color w:val="auto"/>
                <w:sz w:val="21"/>
                <w:szCs w:val="21"/>
                <w:lang w:eastAsia="zh-CN"/>
              </w:rPr>
              <w:t>同时满足以下条件的：</w:t>
            </w:r>
          </w:p>
          <w:p w14:paraId="27D50842"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olor w:val="auto"/>
                <w:sz w:val="21"/>
                <w:szCs w:val="21"/>
                <w:lang w:eastAsia="zh-CN"/>
              </w:rPr>
              <w:t>a)</w:t>
            </w:r>
            <w:r w:rsidRPr="00F06EB6">
              <w:rPr>
                <w:rFonts w:ascii="Times New Roman" w:hAnsi="Times New Roman" w:cs="HiddenHorzOCl" w:hint="eastAsia"/>
                <w:color w:val="auto"/>
                <w:sz w:val="21"/>
                <w:szCs w:val="21"/>
                <w:lang w:eastAsia="zh-CN"/>
              </w:rPr>
              <w:t>管道地面标志错误或缺失，但可通过探管仪等检测工具确认走向；</w:t>
            </w:r>
          </w:p>
          <w:p w14:paraId="32AA8AD8"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olor w:val="auto"/>
                <w:sz w:val="21"/>
                <w:szCs w:val="21"/>
                <w:lang w:eastAsia="zh-CN"/>
              </w:rPr>
              <w:t>b)</w:t>
            </w:r>
            <w:r w:rsidRPr="00F06EB6">
              <w:rPr>
                <w:rFonts w:ascii="Times New Roman" w:hAnsi="Times New Roman" w:cs="HiddenHorzOCl" w:hint="eastAsia"/>
                <w:color w:val="auto"/>
                <w:sz w:val="21"/>
                <w:szCs w:val="21"/>
                <w:lang w:eastAsia="zh-CN"/>
              </w:rPr>
              <w:t>经使用单位现场勘查，管道实</w:t>
            </w:r>
            <w:r w:rsidRPr="00F06EB6">
              <w:rPr>
                <w:rFonts w:ascii="Times New Roman" w:hAnsi="Times New Roman" w:cs="HiddenHorzOCl" w:hint="eastAsia"/>
                <w:color w:val="auto"/>
                <w:sz w:val="21"/>
                <w:szCs w:val="21"/>
                <w:lang w:eastAsia="zh-CN"/>
              </w:rPr>
              <w:lastRenderedPageBreak/>
              <w:t>际走向与设计图纸相符。</w:t>
            </w:r>
          </w:p>
        </w:tc>
        <w:tc>
          <w:tcPr>
            <w:tcW w:w="1780" w:type="dxa"/>
            <w:vAlign w:val="center"/>
          </w:tcPr>
          <w:p w14:paraId="539D4327" w14:textId="77777777" w:rsidR="00A02D7E" w:rsidRPr="00F06EB6" w:rsidRDefault="00185800">
            <w:pPr>
              <w:pStyle w:val="Default"/>
              <w:jc w:val="both"/>
              <w:rPr>
                <w:rFonts w:ascii="Times New Roman" w:hAnsi="Times New Roman" w:cs="HiddenHorzOCl"/>
                <w:color w:val="auto"/>
                <w:sz w:val="21"/>
                <w:szCs w:val="21"/>
              </w:rPr>
            </w:pPr>
            <w:proofErr w:type="spellStart"/>
            <w:r w:rsidRPr="00F06EB6">
              <w:rPr>
                <w:rFonts w:ascii="Times New Roman" w:hAnsi="Times New Roman" w:cs="HiddenHorzOCl" w:hint="eastAsia"/>
                <w:color w:val="auto"/>
                <w:sz w:val="21"/>
                <w:szCs w:val="21"/>
              </w:rPr>
              <w:lastRenderedPageBreak/>
              <w:t>除一般隐患以外的</w:t>
            </w:r>
            <w:proofErr w:type="spellEnd"/>
          </w:p>
        </w:tc>
      </w:tr>
      <w:tr w:rsidR="00A02D7E" w:rsidRPr="00F06EB6" w14:paraId="6CD6841F" w14:textId="77777777">
        <w:trPr>
          <w:jc w:val="center"/>
        </w:trPr>
        <w:tc>
          <w:tcPr>
            <w:tcW w:w="1129" w:type="dxa"/>
            <w:vMerge/>
            <w:vAlign w:val="center"/>
          </w:tcPr>
          <w:p w14:paraId="78FFF7AF" w14:textId="77777777" w:rsidR="00A02D7E" w:rsidRPr="00F06EB6" w:rsidRDefault="00A02D7E">
            <w:pPr>
              <w:jc w:val="center"/>
              <w:rPr>
                <w:sz w:val="21"/>
                <w:szCs w:val="21"/>
              </w:rPr>
            </w:pPr>
          </w:p>
        </w:tc>
        <w:tc>
          <w:tcPr>
            <w:tcW w:w="2268" w:type="dxa"/>
            <w:vAlign w:val="center"/>
          </w:tcPr>
          <w:p w14:paraId="0ECDE87E"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s="HiddenHorzOCl" w:hint="eastAsia"/>
                <w:color w:val="auto"/>
                <w:sz w:val="21"/>
                <w:szCs w:val="21"/>
                <w:lang w:eastAsia="zh-CN"/>
              </w:rPr>
              <w:t>管道元件不满足使用工况或设计要求</w:t>
            </w:r>
          </w:p>
        </w:tc>
        <w:tc>
          <w:tcPr>
            <w:tcW w:w="3119" w:type="dxa"/>
            <w:vAlign w:val="center"/>
          </w:tcPr>
          <w:p w14:paraId="0C5CDD41" w14:textId="77777777" w:rsidR="00A02D7E" w:rsidRPr="00F06EB6" w:rsidRDefault="00185800">
            <w:pPr>
              <w:pStyle w:val="Default"/>
              <w:jc w:val="center"/>
              <w:rPr>
                <w:rFonts w:ascii="Times New Roman" w:hAnsi="Times New Roman"/>
                <w:color w:val="auto"/>
                <w:sz w:val="21"/>
                <w:szCs w:val="21"/>
              </w:rPr>
            </w:pPr>
            <w:r w:rsidRPr="00F06EB6">
              <w:rPr>
                <w:rFonts w:ascii="Times New Roman" w:hAnsi="Times New Roman" w:hint="eastAsia"/>
                <w:color w:val="auto"/>
                <w:sz w:val="21"/>
                <w:szCs w:val="21"/>
              </w:rPr>
              <w:t>-</w:t>
            </w:r>
          </w:p>
        </w:tc>
        <w:tc>
          <w:tcPr>
            <w:tcW w:w="1780" w:type="dxa"/>
            <w:vAlign w:val="center"/>
          </w:tcPr>
          <w:p w14:paraId="61A0B1EC" w14:textId="77777777" w:rsidR="00A02D7E" w:rsidRPr="00F06EB6" w:rsidRDefault="00185800">
            <w:pPr>
              <w:pStyle w:val="Default"/>
              <w:jc w:val="both"/>
              <w:rPr>
                <w:rFonts w:ascii="Times New Roman" w:hAnsi="Times New Roman" w:cs="HiddenHorzOCl"/>
                <w:color w:val="auto"/>
                <w:sz w:val="21"/>
                <w:szCs w:val="21"/>
              </w:rPr>
            </w:pPr>
            <w:proofErr w:type="spellStart"/>
            <w:r w:rsidRPr="00F06EB6">
              <w:rPr>
                <w:rFonts w:ascii="Times New Roman" w:hAnsi="Times New Roman" w:cs="HiddenHorzOCl" w:hint="eastAsia"/>
                <w:color w:val="auto"/>
                <w:sz w:val="21"/>
                <w:szCs w:val="21"/>
              </w:rPr>
              <w:t>均视为较大隐患</w:t>
            </w:r>
            <w:proofErr w:type="spellEnd"/>
          </w:p>
        </w:tc>
      </w:tr>
      <w:tr w:rsidR="00A02D7E" w:rsidRPr="00F06EB6" w14:paraId="1335344C" w14:textId="77777777">
        <w:trPr>
          <w:jc w:val="center"/>
        </w:trPr>
        <w:tc>
          <w:tcPr>
            <w:tcW w:w="1129" w:type="dxa"/>
            <w:vMerge w:val="restart"/>
            <w:vAlign w:val="center"/>
          </w:tcPr>
          <w:p w14:paraId="7C978DD9" w14:textId="77777777" w:rsidR="00A02D7E" w:rsidRPr="00F06EB6" w:rsidRDefault="00185800">
            <w:pPr>
              <w:jc w:val="center"/>
              <w:rPr>
                <w:sz w:val="21"/>
                <w:szCs w:val="21"/>
              </w:rPr>
            </w:pPr>
            <w:r w:rsidRPr="00F06EB6">
              <w:rPr>
                <w:sz w:val="21"/>
                <w:szCs w:val="21"/>
              </w:rPr>
              <w:t>占压</w:t>
            </w:r>
          </w:p>
        </w:tc>
        <w:tc>
          <w:tcPr>
            <w:tcW w:w="2268" w:type="dxa"/>
            <w:vAlign w:val="center"/>
          </w:tcPr>
          <w:p w14:paraId="5D29AFF2" w14:textId="77777777" w:rsidR="00A02D7E" w:rsidRPr="00F06EB6" w:rsidRDefault="00185800">
            <w:pPr>
              <w:pStyle w:val="Default"/>
              <w:jc w:val="both"/>
              <w:rPr>
                <w:rFonts w:ascii="Times New Roman" w:hAnsi="Times New Roman" w:cs="HiddenHorzOCl"/>
                <w:color w:val="auto"/>
                <w:sz w:val="21"/>
                <w:szCs w:val="21"/>
              </w:rPr>
            </w:pPr>
            <w:r w:rsidRPr="00F06EB6">
              <w:rPr>
                <w:rFonts w:ascii="Times New Roman" w:hAnsi="Times New Roman" w:cs="HiddenHorzOCl" w:hint="eastAsia"/>
                <w:color w:val="auto"/>
                <w:sz w:val="21"/>
                <w:szCs w:val="21"/>
              </w:rPr>
              <w:t>建</w:t>
            </w:r>
            <w:r w:rsidRPr="00F06EB6">
              <w:rPr>
                <w:rFonts w:ascii="Times New Roman" w:hAnsi="Times New Roman" w:cs="HiddenHorzOCl"/>
                <w:color w:val="auto"/>
                <w:sz w:val="21"/>
                <w:szCs w:val="21"/>
              </w:rPr>
              <w:t>(</w:t>
            </w:r>
            <w:r w:rsidRPr="00F06EB6">
              <w:rPr>
                <w:rFonts w:ascii="Times New Roman" w:hAnsi="Times New Roman" w:cs="HiddenHorzOCl" w:hint="eastAsia"/>
                <w:color w:val="auto"/>
                <w:sz w:val="21"/>
                <w:szCs w:val="21"/>
              </w:rPr>
              <w:t>构</w:t>
            </w:r>
            <w:r w:rsidRPr="00F06EB6">
              <w:rPr>
                <w:rFonts w:ascii="Times New Roman" w:hAnsi="Times New Roman" w:cs="HiddenHorzOCl"/>
                <w:color w:val="auto"/>
                <w:sz w:val="21"/>
                <w:szCs w:val="21"/>
              </w:rPr>
              <w:t>)</w:t>
            </w:r>
            <w:proofErr w:type="spellStart"/>
            <w:r w:rsidRPr="00F06EB6">
              <w:rPr>
                <w:rFonts w:ascii="Times New Roman" w:hAnsi="Times New Roman" w:cs="HiddenHorzOCl" w:hint="eastAsia"/>
                <w:color w:val="auto"/>
                <w:sz w:val="21"/>
                <w:szCs w:val="21"/>
              </w:rPr>
              <w:t>筑物占压</w:t>
            </w:r>
            <w:proofErr w:type="spellEnd"/>
          </w:p>
        </w:tc>
        <w:tc>
          <w:tcPr>
            <w:tcW w:w="3119" w:type="dxa"/>
            <w:vAlign w:val="center"/>
          </w:tcPr>
          <w:p w14:paraId="234FC955"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s="HiddenHorzOCl" w:hint="eastAsia"/>
                <w:color w:val="auto"/>
                <w:sz w:val="21"/>
                <w:szCs w:val="21"/>
                <w:lang w:eastAsia="zh-CN"/>
              </w:rPr>
              <w:t>同时满足以下条件的：</w:t>
            </w:r>
          </w:p>
          <w:p w14:paraId="46EB835E"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olor w:val="auto"/>
                <w:sz w:val="21"/>
                <w:szCs w:val="21"/>
                <w:lang w:eastAsia="zh-CN"/>
              </w:rPr>
              <w:t>a)</w:t>
            </w:r>
            <w:r w:rsidRPr="00F06EB6">
              <w:rPr>
                <w:rFonts w:ascii="Times New Roman" w:hAnsi="Times New Roman" w:cs="HiddenHorzOCl" w:hint="eastAsia"/>
                <w:color w:val="auto"/>
                <w:sz w:val="21"/>
                <w:szCs w:val="21"/>
                <w:lang w:eastAsia="zh-CN"/>
              </w:rPr>
              <w:t>无人员经常滞留的建</w:t>
            </w:r>
            <w:r w:rsidRPr="00F06EB6">
              <w:rPr>
                <w:rFonts w:ascii="Times New Roman" w:hAnsi="Times New Roman" w:cs="HiddenHorzOCl"/>
                <w:color w:val="auto"/>
                <w:sz w:val="21"/>
                <w:szCs w:val="21"/>
                <w:lang w:eastAsia="zh-CN"/>
              </w:rPr>
              <w:t>(</w:t>
            </w:r>
            <w:r w:rsidRPr="00F06EB6">
              <w:rPr>
                <w:rFonts w:ascii="Times New Roman" w:hAnsi="Times New Roman" w:cs="HiddenHorzOCl" w:hint="eastAsia"/>
                <w:color w:val="auto"/>
                <w:sz w:val="21"/>
                <w:szCs w:val="21"/>
                <w:lang w:eastAsia="zh-CN"/>
              </w:rPr>
              <w:t>构</w:t>
            </w:r>
            <w:r w:rsidRPr="00F06EB6">
              <w:rPr>
                <w:rFonts w:ascii="Times New Roman" w:hAnsi="Times New Roman" w:cs="HiddenHorzOCl"/>
                <w:color w:val="auto"/>
                <w:sz w:val="21"/>
                <w:szCs w:val="21"/>
                <w:lang w:eastAsia="zh-CN"/>
              </w:rPr>
              <w:t>)</w:t>
            </w:r>
            <w:r w:rsidRPr="00F06EB6">
              <w:rPr>
                <w:rFonts w:ascii="Times New Roman" w:hAnsi="Times New Roman" w:cs="HiddenHorzOCl" w:hint="eastAsia"/>
                <w:color w:val="auto"/>
                <w:sz w:val="21"/>
                <w:szCs w:val="21"/>
                <w:lang w:eastAsia="zh-CN"/>
              </w:rPr>
              <w:t>筑物占压管道；</w:t>
            </w:r>
          </w:p>
          <w:p w14:paraId="541B7D8C"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olor w:val="auto"/>
                <w:sz w:val="21"/>
                <w:szCs w:val="21"/>
                <w:lang w:eastAsia="zh-CN"/>
              </w:rPr>
              <w:t>b)</w:t>
            </w:r>
            <w:r w:rsidRPr="00F06EB6">
              <w:rPr>
                <w:rFonts w:ascii="Times New Roman" w:hAnsi="Times New Roman" w:cs="HiddenHorzOCl" w:hint="eastAsia"/>
                <w:color w:val="auto"/>
                <w:sz w:val="21"/>
                <w:szCs w:val="21"/>
                <w:lang w:eastAsia="zh-CN"/>
              </w:rPr>
              <w:t>管道及其附属设施可实施检测，且管道警示、防护设施有效。</w:t>
            </w:r>
          </w:p>
        </w:tc>
        <w:tc>
          <w:tcPr>
            <w:tcW w:w="1780" w:type="dxa"/>
            <w:vAlign w:val="center"/>
          </w:tcPr>
          <w:p w14:paraId="3DAC39E1" w14:textId="77777777" w:rsidR="00A02D7E" w:rsidRPr="00F06EB6" w:rsidRDefault="00185800">
            <w:pPr>
              <w:pStyle w:val="Default"/>
              <w:jc w:val="both"/>
              <w:rPr>
                <w:rFonts w:ascii="Times New Roman" w:hAnsi="Times New Roman" w:cs="HiddenHorzOCl"/>
                <w:color w:val="auto"/>
                <w:sz w:val="21"/>
                <w:szCs w:val="21"/>
              </w:rPr>
            </w:pPr>
            <w:proofErr w:type="spellStart"/>
            <w:r w:rsidRPr="00F06EB6">
              <w:rPr>
                <w:rFonts w:ascii="Times New Roman" w:hAnsi="Times New Roman" w:cs="HiddenHorzOCl" w:hint="eastAsia"/>
                <w:color w:val="auto"/>
                <w:sz w:val="21"/>
                <w:szCs w:val="21"/>
              </w:rPr>
              <w:t>除一般隐患以外的</w:t>
            </w:r>
            <w:proofErr w:type="spellEnd"/>
          </w:p>
        </w:tc>
      </w:tr>
      <w:tr w:rsidR="00A02D7E" w:rsidRPr="00F06EB6" w14:paraId="57C6A9AD" w14:textId="77777777">
        <w:trPr>
          <w:jc w:val="center"/>
        </w:trPr>
        <w:tc>
          <w:tcPr>
            <w:tcW w:w="1129" w:type="dxa"/>
            <w:vMerge/>
            <w:vAlign w:val="center"/>
          </w:tcPr>
          <w:p w14:paraId="7B240CFD" w14:textId="77777777" w:rsidR="00A02D7E" w:rsidRPr="00F06EB6" w:rsidRDefault="00A02D7E">
            <w:pPr>
              <w:jc w:val="center"/>
              <w:rPr>
                <w:sz w:val="21"/>
                <w:szCs w:val="21"/>
              </w:rPr>
            </w:pPr>
          </w:p>
        </w:tc>
        <w:tc>
          <w:tcPr>
            <w:tcW w:w="2268" w:type="dxa"/>
            <w:vAlign w:val="center"/>
          </w:tcPr>
          <w:p w14:paraId="31134DC2" w14:textId="77777777" w:rsidR="00A02D7E" w:rsidRPr="00F06EB6" w:rsidRDefault="00185800">
            <w:pPr>
              <w:pStyle w:val="Default"/>
              <w:jc w:val="both"/>
              <w:rPr>
                <w:rFonts w:ascii="Times New Roman" w:hAnsi="Times New Roman" w:cs="HiddenHorzOCl"/>
                <w:color w:val="auto"/>
                <w:sz w:val="21"/>
                <w:szCs w:val="21"/>
              </w:rPr>
            </w:pPr>
            <w:proofErr w:type="spellStart"/>
            <w:r w:rsidRPr="00F06EB6">
              <w:rPr>
                <w:rFonts w:ascii="Times New Roman" w:hAnsi="Times New Roman" w:cs="HiddenHorzOCl" w:hint="eastAsia"/>
                <w:color w:val="auto"/>
                <w:sz w:val="21"/>
                <w:szCs w:val="21"/>
              </w:rPr>
              <w:t>大型物料或设备堆压</w:t>
            </w:r>
            <w:proofErr w:type="spellEnd"/>
          </w:p>
        </w:tc>
        <w:tc>
          <w:tcPr>
            <w:tcW w:w="3119" w:type="dxa"/>
            <w:vAlign w:val="center"/>
          </w:tcPr>
          <w:p w14:paraId="4C9ACB17"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s="HiddenHorzOCl" w:hint="eastAsia"/>
                <w:color w:val="auto"/>
                <w:sz w:val="21"/>
                <w:szCs w:val="21"/>
                <w:lang w:eastAsia="zh-CN"/>
              </w:rPr>
              <w:t>同时满足以下条件的：</w:t>
            </w:r>
          </w:p>
          <w:p w14:paraId="696E135C"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olor w:val="auto"/>
                <w:sz w:val="21"/>
                <w:szCs w:val="21"/>
                <w:lang w:eastAsia="zh-CN"/>
              </w:rPr>
              <w:t>a)</w:t>
            </w:r>
            <w:r w:rsidRPr="00F06EB6">
              <w:rPr>
                <w:rFonts w:ascii="Times New Roman" w:hAnsi="Times New Roman" w:cs="HiddenHorzOCl" w:hint="eastAsia"/>
                <w:color w:val="auto"/>
                <w:sz w:val="21"/>
                <w:szCs w:val="21"/>
                <w:lang w:eastAsia="zh-CN"/>
              </w:rPr>
              <w:t>可移除且非易燃易爆物品；</w:t>
            </w:r>
          </w:p>
          <w:p w14:paraId="3EE9A0BD"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olor w:val="auto"/>
                <w:sz w:val="21"/>
                <w:szCs w:val="21"/>
                <w:lang w:eastAsia="zh-CN"/>
              </w:rPr>
              <w:t>b)</w:t>
            </w:r>
            <w:r w:rsidRPr="00F06EB6">
              <w:rPr>
                <w:rFonts w:ascii="Times New Roman" w:hAnsi="Times New Roman" w:cs="HiddenHorzOCl" w:hint="eastAsia"/>
                <w:color w:val="auto"/>
                <w:sz w:val="21"/>
                <w:szCs w:val="21"/>
                <w:lang w:eastAsia="zh-CN"/>
              </w:rPr>
              <w:t>管道及其附属设施可实施检测，且管道警示、防护设施有效。</w:t>
            </w:r>
          </w:p>
        </w:tc>
        <w:tc>
          <w:tcPr>
            <w:tcW w:w="1780" w:type="dxa"/>
            <w:vAlign w:val="center"/>
          </w:tcPr>
          <w:p w14:paraId="23C85737" w14:textId="77777777" w:rsidR="00A02D7E" w:rsidRPr="00F06EB6" w:rsidRDefault="00185800">
            <w:pPr>
              <w:pStyle w:val="Default"/>
              <w:jc w:val="both"/>
              <w:rPr>
                <w:rFonts w:ascii="Times New Roman" w:hAnsi="Times New Roman" w:cs="HiddenHorzOCl"/>
                <w:color w:val="auto"/>
                <w:sz w:val="21"/>
                <w:szCs w:val="21"/>
              </w:rPr>
            </w:pPr>
            <w:proofErr w:type="spellStart"/>
            <w:r w:rsidRPr="00F06EB6">
              <w:rPr>
                <w:rFonts w:ascii="Times New Roman" w:hAnsi="Times New Roman" w:cs="HiddenHorzOCl" w:hint="eastAsia"/>
                <w:color w:val="auto"/>
                <w:sz w:val="21"/>
                <w:szCs w:val="21"/>
              </w:rPr>
              <w:t>除一般隐患以外的</w:t>
            </w:r>
            <w:proofErr w:type="spellEnd"/>
          </w:p>
        </w:tc>
      </w:tr>
      <w:tr w:rsidR="00A02D7E" w:rsidRPr="00F06EB6" w14:paraId="55E840DF" w14:textId="77777777">
        <w:trPr>
          <w:jc w:val="center"/>
        </w:trPr>
        <w:tc>
          <w:tcPr>
            <w:tcW w:w="1129" w:type="dxa"/>
            <w:vMerge/>
            <w:vAlign w:val="center"/>
          </w:tcPr>
          <w:p w14:paraId="7B6843BC" w14:textId="77777777" w:rsidR="00A02D7E" w:rsidRPr="00F06EB6" w:rsidRDefault="00A02D7E">
            <w:pPr>
              <w:jc w:val="center"/>
              <w:rPr>
                <w:sz w:val="21"/>
                <w:szCs w:val="21"/>
              </w:rPr>
            </w:pPr>
          </w:p>
        </w:tc>
        <w:tc>
          <w:tcPr>
            <w:tcW w:w="2268" w:type="dxa"/>
            <w:vAlign w:val="center"/>
          </w:tcPr>
          <w:p w14:paraId="69FB8718" w14:textId="77777777" w:rsidR="00A02D7E" w:rsidRPr="00F06EB6" w:rsidRDefault="00185800">
            <w:pPr>
              <w:pStyle w:val="Default"/>
              <w:jc w:val="both"/>
              <w:rPr>
                <w:rFonts w:ascii="Times New Roman" w:hAnsi="Times New Roman" w:cs="HiddenHorzOCl"/>
                <w:color w:val="auto"/>
                <w:sz w:val="21"/>
                <w:szCs w:val="21"/>
              </w:rPr>
            </w:pPr>
            <w:proofErr w:type="spellStart"/>
            <w:r w:rsidRPr="00F06EB6">
              <w:rPr>
                <w:rFonts w:ascii="Times New Roman" w:hAnsi="Times New Roman" w:cs="HiddenHorzOCl" w:hint="eastAsia"/>
                <w:color w:val="auto"/>
                <w:sz w:val="21"/>
                <w:szCs w:val="21"/>
              </w:rPr>
              <w:t>深根植被占压</w:t>
            </w:r>
            <w:proofErr w:type="spellEnd"/>
          </w:p>
        </w:tc>
        <w:tc>
          <w:tcPr>
            <w:tcW w:w="3119" w:type="dxa"/>
            <w:vAlign w:val="center"/>
          </w:tcPr>
          <w:p w14:paraId="717A9109"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s="HiddenHorzOCl" w:hint="eastAsia"/>
                <w:color w:val="auto"/>
                <w:sz w:val="21"/>
                <w:szCs w:val="21"/>
                <w:lang w:eastAsia="zh-CN"/>
              </w:rPr>
              <w:t>深根植被占压视为一般隐患。</w:t>
            </w:r>
          </w:p>
        </w:tc>
        <w:tc>
          <w:tcPr>
            <w:tcW w:w="1780" w:type="dxa"/>
            <w:vAlign w:val="center"/>
          </w:tcPr>
          <w:p w14:paraId="061B0700" w14:textId="77777777" w:rsidR="00A02D7E" w:rsidRPr="00F06EB6" w:rsidRDefault="00185800">
            <w:pPr>
              <w:pStyle w:val="Default"/>
              <w:jc w:val="center"/>
              <w:rPr>
                <w:rFonts w:ascii="Times New Roman" w:hAnsi="Times New Roman"/>
                <w:color w:val="auto"/>
                <w:sz w:val="21"/>
                <w:szCs w:val="21"/>
                <w:lang w:eastAsia="zh-CN"/>
              </w:rPr>
            </w:pPr>
            <w:r w:rsidRPr="00F06EB6">
              <w:rPr>
                <w:rFonts w:ascii="Times New Roman" w:hAnsi="Times New Roman" w:hint="eastAsia"/>
                <w:color w:val="auto"/>
                <w:sz w:val="21"/>
                <w:szCs w:val="21"/>
                <w:lang w:eastAsia="zh-CN"/>
              </w:rPr>
              <w:t>-</w:t>
            </w:r>
          </w:p>
        </w:tc>
      </w:tr>
      <w:tr w:rsidR="00A02D7E" w:rsidRPr="00F06EB6" w14:paraId="3A3A9107" w14:textId="77777777">
        <w:trPr>
          <w:jc w:val="center"/>
        </w:trPr>
        <w:tc>
          <w:tcPr>
            <w:tcW w:w="1129" w:type="dxa"/>
            <w:vMerge w:val="restart"/>
            <w:vAlign w:val="center"/>
          </w:tcPr>
          <w:p w14:paraId="4A0D9BDA" w14:textId="77777777" w:rsidR="00A02D7E" w:rsidRPr="00F06EB6" w:rsidRDefault="00185800">
            <w:pPr>
              <w:jc w:val="center"/>
              <w:rPr>
                <w:sz w:val="21"/>
                <w:szCs w:val="21"/>
              </w:rPr>
            </w:pPr>
            <w:r w:rsidRPr="00F06EB6">
              <w:rPr>
                <w:rFonts w:cs="HiddenHorzOCl" w:hint="eastAsia"/>
                <w:sz w:val="21"/>
                <w:szCs w:val="21"/>
              </w:rPr>
              <w:t>间距不足</w:t>
            </w:r>
          </w:p>
        </w:tc>
        <w:tc>
          <w:tcPr>
            <w:tcW w:w="2268" w:type="dxa"/>
            <w:vAlign w:val="center"/>
          </w:tcPr>
          <w:p w14:paraId="0720E92B"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s="HiddenHorzOCl" w:hint="eastAsia"/>
                <w:color w:val="auto"/>
                <w:sz w:val="21"/>
                <w:szCs w:val="21"/>
                <w:lang w:eastAsia="zh-CN"/>
              </w:rPr>
              <w:t>与人口密集区间距不足</w:t>
            </w:r>
          </w:p>
        </w:tc>
        <w:tc>
          <w:tcPr>
            <w:tcW w:w="3119" w:type="dxa"/>
            <w:vAlign w:val="center"/>
          </w:tcPr>
          <w:p w14:paraId="149DCA79"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s="HiddenHorzOCl" w:hint="eastAsia"/>
                <w:color w:val="auto"/>
                <w:sz w:val="21"/>
                <w:szCs w:val="21"/>
                <w:lang w:eastAsia="zh-CN"/>
              </w:rPr>
              <w:t>同时满足以下条件的：</w:t>
            </w:r>
          </w:p>
          <w:p w14:paraId="046D521C"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olor w:val="auto"/>
                <w:sz w:val="21"/>
                <w:szCs w:val="21"/>
                <w:lang w:eastAsia="zh-CN"/>
              </w:rPr>
              <w:t>a)</w:t>
            </w:r>
            <w:r w:rsidRPr="00F06EB6">
              <w:rPr>
                <w:rFonts w:ascii="Times New Roman" w:hAnsi="Times New Roman" w:cs="HiddenHorzOCl" w:hint="eastAsia"/>
                <w:color w:val="auto"/>
                <w:sz w:val="21"/>
                <w:szCs w:val="21"/>
                <w:lang w:eastAsia="zh-CN"/>
              </w:rPr>
              <w:t>存在</w:t>
            </w:r>
            <w:r w:rsidRPr="00F06EB6">
              <w:rPr>
                <w:rFonts w:ascii="Times New Roman" w:hAnsi="Times New Roman" w:cs="HiddenHorzOCl"/>
                <w:color w:val="auto"/>
                <w:sz w:val="21"/>
                <w:szCs w:val="21"/>
                <w:lang w:eastAsia="zh-CN"/>
              </w:rPr>
              <w:t>10</w:t>
            </w:r>
            <w:r w:rsidRPr="00F06EB6">
              <w:rPr>
                <w:rFonts w:ascii="Times New Roman" w:hAnsi="Times New Roman" w:cs="HiddenHorzOCl" w:hint="eastAsia"/>
                <w:color w:val="auto"/>
                <w:sz w:val="21"/>
                <w:szCs w:val="21"/>
                <w:lang w:eastAsia="zh-CN"/>
              </w:rPr>
              <w:t>人以下经常滞留的场所与管道间距不足；</w:t>
            </w:r>
          </w:p>
          <w:p w14:paraId="70F3C0F4"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olor w:val="auto"/>
                <w:sz w:val="21"/>
                <w:szCs w:val="21"/>
                <w:lang w:eastAsia="zh-CN"/>
              </w:rPr>
              <w:t>b)</w:t>
            </w:r>
            <w:r w:rsidRPr="00F06EB6">
              <w:rPr>
                <w:rFonts w:ascii="Times New Roman" w:hAnsi="Times New Roman" w:cs="HiddenHorzOCl" w:hint="eastAsia"/>
                <w:color w:val="auto"/>
                <w:sz w:val="21"/>
                <w:szCs w:val="21"/>
                <w:lang w:eastAsia="zh-CN"/>
              </w:rPr>
              <w:t>管道及其附属设施可实施检测，且管道警示、防护设施有效。</w:t>
            </w:r>
          </w:p>
        </w:tc>
        <w:tc>
          <w:tcPr>
            <w:tcW w:w="1780" w:type="dxa"/>
            <w:vAlign w:val="center"/>
          </w:tcPr>
          <w:p w14:paraId="523E471A" w14:textId="77777777" w:rsidR="00A02D7E" w:rsidRPr="00F06EB6" w:rsidRDefault="00185800">
            <w:pPr>
              <w:pStyle w:val="Default"/>
              <w:jc w:val="both"/>
              <w:rPr>
                <w:rFonts w:ascii="Times New Roman" w:hAnsi="Times New Roman" w:cs="HiddenHorzOCl"/>
                <w:color w:val="auto"/>
                <w:sz w:val="21"/>
                <w:szCs w:val="21"/>
              </w:rPr>
            </w:pPr>
            <w:proofErr w:type="spellStart"/>
            <w:r w:rsidRPr="00F06EB6">
              <w:rPr>
                <w:rFonts w:ascii="Times New Roman" w:hAnsi="Times New Roman" w:cs="HiddenHorzOCl" w:hint="eastAsia"/>
                <w:color w:val="auto"/>
                <w:sz w:val="21"/>
                <w:szCs w:val="21"/>
              </w:rPr>
              <w:t>除一般隐患以外的</w:t>
            </w:r>
            <w:proofErr w:type="spellEnd"/>
          </w:p>
        </w:tc>
      </w:tr>
      <w:tr w:rsidR="00A02D7E" w:rsidRPr="00F06EB6" w14:paraId="2BF3860F" w14:textId="77777777">
        <w:trPr>
          <w:jc w:val="center"/>
        </w:trPr>
        <w:tc>
          <w:tcPr>
            <w:tcW w:w="1129" w:type="dxa"/>
            <w:vMerge/>
            <w:vAlign w:val="center"/>
          </w:tcPr>
          <w:p w14:paraId="73DA988D" w14:textId="77777777" w:rsidR="00A02D7E" w:rsidRPr="00F06EB6" w:rsidRDefault="00A02D7E">
            <w:pPr>
              <w:jc w:val="center"/>
              <w:rPr>
                <w:sz w:val="21"/>
                <w:szCs w:val="21"/>
              </w:rPr>
            </w:pPr>
          </w:p>
        </w:tc>
        <w:tc>
          <w:tcPr>
            <w:tcW w:w="2268" w:type="dxa"/>
            <w:vAlign w:val="center"/>
          </w:tcPr>
          <w:p w14:paraId="241B3F5A" w14:textId="77777777" w:rsidR="00A02D7E" w:rsidRPr="00F06EB6" w:rsidRDefault="00185800">
            <w:pPr>
              <w:pStyle w:val="Default"/>
              <w:jc w:val="both"/>
              <w:rPr>
                <w:rFonts w:ascii="Times New Roman" w:hAnsi="Times New Roman" w:cs="HiddenHorzOCl"/>
                <w:color w:val="auto"/>
                <w:sz w:val="21"/>
                <w:szCs w:val="21"/>
              </w:rPr>
            </w:pPr>
            <w:proofErr w:type="spellStart"/>
            <w:r w:rsidRPr="00F06EB6">
              <w:rPr>
                <w:rFonts w:ascii="Times New Roman" w:hAnsi="Times New Roman" w:cs="HiddenHorzOCl" w:hint="eastAsia"/>
                <w:color w:val="auto"/>
                <w:sz w:val="21"/>
                <w:szCs w:val="21"/>
              </w:rPr>
              <w:t>与建</w:t>
            </w:r>
            <w:proofErr w:type="spellEnd"/>
            <w:r w:rsidRPr="00F06EB6">
              <w:rPr>
                <w:rFonts w:ascii="Times New Roman" w:hAnsi="Times New Roman" w:cs="HiddenHorzOCl"/>
                <w:color w:val="auto"/>
                <w:sz w:val="21"/>
                <w:szCs w:val="21"/>
              </w:rPr>
              <w:t>(</w:t>
            </w:r>
            <w:r w:rsidRPr="00F06EB6">
              <w:rPr>
                <w:rFonts w:ascii="Times New Roman" w:hAnsi="Times New Roman" w:cs="HiddenHorzOCl" w:hint="eastAsia"/>
                <w:color w:val="auto"/>
                <w:sz w:val="21"/>
                <w:szCs w:val="21"/>
              </w:rPr>
              <w:t>构</w:t>
            </w:r>
            <w:r w:rsidRPr="00F06EB6">
              <w:rPr>
                <w:rFonts w:ascii="Times New Roman" w:hAnsi="Times New Roman" w:cs="HiddenHorzOCl"/>
                <w:color w:val="auto"/>
                <w:sz w:val="21"/>
                <w:szCs w:val="21"/>
              </w:rPr>
              <w:t>)</w:t>
            </w:r>
            <w:proofErr w:type="spellStart"/>
            <w:r w:rsidRPr="00F06EB6">
              <w:rPr>
                <w:rFonts w:ascii="Times New Roman" w:hAnsi="Times New Roman" w:cs="HiddenHorzOCl" w:hint="eastAsia"/>
                <w:color w:val="auto"/>
                <w:sz w:val="21"/>
                <w:szCs w:val="21"/>
              </w:rPr>
              <w:t>筑物间距不足</w:t>
            </w:r>
            <w:proofErr w:type="spellEnd"/>
          </w:p>
        </w:tc>
        <w:tc>
          <w:tcPr>
            <w:tcW w:w="3119" w:type="dxa"/>
            <w:vAlign w:val="center"/>
          </w:tcPr>
          <w:p w14:paraId="445A295A" w14:textId="77777777" w:rsidR="00A02D7E" w:rsidRPr="00F06EB6" w:rsidRDefault="00185800">
            <w:pPr>
              <w:pStyle w:val="Default"/>
              <w:jc w:val="center"/>
              <w:rPr>
                <w:rFonts w:ascii="Times New Roman" w:hAnsi="Times New Roman"/>
                <w:color w:val="auto"/>
                <w:sz w:val="21"/>
                <w:szCs w:val="21"/>
              </w:rPr>
            </w:pPr>
            <w:r w:rsidRPr="00F06EB6">
              <w:rPr>
                <w:rFonts w:ascii="Times New Roman" w:hAnsi="Times New Roman" w:hint="eastAsia"/>
                <w:color w:val="auto"/>
                <w:sz w:val="21"/>
                <w:szCs w:val="21"/>
                <w:lang w:eastAsia="zh-CN"/>
              </w:rPr>
              <w:t>-</w:t>
            </w:r>
          </w:p>
        </w:tc>
        <w:tc>
          <w:tcPr>
            <w:tcW w:w="1780" w:type="dxa"/>
            <w:vAlign w:val="center"/>
          </w:tcPr>
          <w:p w14:paraId="51F12A60" w14:textId="77777777" w:rsidR="00A02D7E" w:rsidRPr="00F06EB6" w:rsidRDefault="00185800">
            <w:pPr>
              <w:pStyle w:val="Default"/>
              <w:jc w:val="center"/>
              <w:rPr>
                <w:rFonts w:ascii="Times New Roman" w:hAnsi="Times New Roman"/>
                <w:color w:val="auto"/>
                <w:sz w:val="21"/>
                <w:szCs w:val="21"/>
              </w:rPr>
            </w:pPr>
            <w:r w:rsidRPr="00F06EB6">
              <w:rPr>
                <w:rFonts w:ascii="Times New Roman" w:hAnsi="Times New Roman" w:hint="eastAsia"/>
                <w:color w:val="auto"/>
                <w:sz w:val="21"/>
                <w:szCs w:val="21"/>
                <w:lang w:eastAsia="zh-CN"/>
              </w:rPr>
              <w:t>-</w:t>
            </w:r>
          </w:p>
        </w:tc>
      </w:tr>
      <w:tr w:rsidR="00A02D7E" w:rsidRPr="00F06EB6" w14:paraId="2D6404FF" w14:textId="77777777">
        <w:trPr>
          <w:jc w:val="center"/>
        </w:trPr>
        <w:tc>
          <w:tcPr>
            <w:tcW w:w="1129" w:type="dxa"/>
            <w:vMerge/>
            <w:vAlign w:val="center"/>
          </w:tcPr>
          <w:p w14:paraId="386AB77B" w14:textId="77777777" w:rsidR="00A02D7E" w:rsidRPr="00F06EB6" w:rsidRDefault="00A02D7E">
            <w:pPr>
              <w:jc w:val="center"/>
              <w:rPr>
                <w:sz w:val="21"/>
                <w:szCs w:val="21"/>
              </w:rPr>
            </w:pPr>
          </w:p>
        </w:tc>
        <w:tc>
          <w:tcPr>
            <w:tcW w:w="2268" w:type="dxa"/>
            <w:vAlign w:val="center"/>
          </w:tcPr>
          <w:p w14:paraId="710DAED7"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s="HiddenHorzOCl" w:hint="eastAsia"/>
                <w:color w:val="auto"/>
                <w:sz w:val="21"/>
                <w:szCs w:val="21"/>
                <w:lang w:eastAsia="zh-CN"/>
              </w:rPr>
              <w:t>与易燃易爆场所间距不足</w:t>
            </w:r>
          </w:p>
        </w:tc>
        <w:tc>
          <w:tcPr>
            <w:tcW w:w="3119" w:type="dxa"/>
            <w:vAlign w:val="center"/>
          </w:tcPr>
          <w:p w14:paraId="34F9610C" w14:textId="77777777" w:rsidR="00A02D7E" w:rsidRPr="00F06EB6" w:rsidRDefault="00185800">
            <w:pPr>
              <w:pStyle w:val="Default"/>
              <w:jc w:val="center"/>
              <w:rPr>
                <w:rFonts w:ascii="Times New Roman" w:hAnsi="Times New Roman"/>
                <w:color w:val="auto"/>
                <w:sz w:val="21"/>
                <w:szCs w:val="21"/>
                <w:lang w:eastAsia="zh-CN"/>
              </w:rPr>
            </w:pPr>
            <w:r w:rsidRPr="00F06EB6">
              <w:rPr>
                <w:rFonts w:ascii="Times New Roman" w:hAnsi="Times New Roman" w:hint="eastAsia"/>
                <w:color w:val="auto"/>
                <w:sz w:val="21"/>
                <w:szCs w:val="21"/>
                <w:lang w:eastAsia="zh-CN"/>
              </w:rPr>
              <w:t>-</w:t>
            </w:r>
          </w:p>
        </w:tc>
        <w:tc>
          <w:tcPr>
            <w:tcW w:w="1780" w:type="dxa"/>
            <w:vAlign w:val="center"/>
          </w:tcPr>
          <w:p w14:paraId="5E0CD569" w14:textId="77777777" w:rsidR="00A02D7E" w:rsidRPr="00F06EB6" w:rsidRDefault="00185800">
            <w:pPr>
              <w:pStyle w:val="Default"/>
              <w:jc w:val="both"/>
              <w:rPr>
                <w:rFonts w:ascii="Times New Roman" w:hAnsi="Times New Roman" w:cs="HiddenHorzOCl"/>
                <w:color w:val="auto"/>
                <w:sz w:val="21"/>
                <w:szCs w:val="21"/>
              </w:rPr>
            </w:pPr>
            <w:proofErr w:type="spellStart"/>
            <w:r w:rsidRPr="00F06EB6">
              <w:rPr>
                <w:rFonts w:ascii="Times New Roman" w:hAnsi="Times New Roman" w:cs="HiddenHorzOCl" w:hint="eastAsia"/>
                <w:color w:val="auto"/>
                <w:sz w:val="21"/>
                <w:szCs w:val="21"/>
              </w:rPr>
              <w:t>均视为较大隐患</w:t>
            </w:r>
            <w:proofErr w:type="spellEnd"/>
          </w:p>
        </w:tc>
      </w:tr>
      <w:tr w:rsidR="00A02D7E" w:rsidRPr="00F06EB6" w14:paraId="0A438BCF" w14:textId="77777777">
        <w:trPr>
          <w:jc w:val="center"/>
        </w:trPr>
        <w:tc>
          <w:tcPr>
            <w:tcW w:w="1129" w:type="dxa"/>
            <w:vMerge/>
            <w:vAlign w:val="center"/>
          </w:tcPr>
          <w:p w14:paraId="71207B08" w14:textId="77777777" w:rsidR="00A02D7E" w:rsidRPr="00F06EB6" w:rsidRDefault="00A02D7E">
            <w:pPr>
              <w:jc w:val="center"/>
              <w:rPr>
                <w:sz w:val="21"/>
                <w:szCs w:val="21"/>
              </w:rPr>
            </w:pPr>
          </w:p>
        </w:tc>
        <w:tc>
          <w:tcPr>
            <w:tcW w:w="2268" w:type="dxa"/>
            <w:vAlign w:val="center"/>
          </w:tcPr>
          <w:p w14:paraId="061CDE4B" w14:textId="77777777" w:rsidR="00A02D7E" w:rsidRPr="00F06EB6" w:rsidRDefault="00185800">
            <w:pPr>
              <w:pStyle w:val="Default"/>
              <w:jc w:val="both"/>
              <w:rPr>
                <w:rFonts w:ascii="Times New Roman" w:hAnsi="Times New Roman" w:cs="HiddenHorzOCl"/>
                <w:color w:val="auto"/>
                <w:sz w:val="21"/>
                <w:szCs w:val="21"/>
              </w:rPr>
            </w:pPr>
            <w:proofErr w:type="spellStart"/>
            <w:r w:rsidRPr="00F06EB6">
              <w:rPr>
                <w:rFonts w:ascii="Times New Roman" w:hAnsi="Times New Roman" w:cs="HiddenHorzOCl" w:hint="eastAsia"/>
                <w:color w:val="auto"/>
                <w:sz w:val="21"/>
                <w:szCs w:val="21"/>
              </w:rPr>
              <w:t>特殊作业间距不足</w:t>
            </w:r>
            <w:proofErr w:type="spellEnd"/>
          </w:p>
        </w:tc>
        <w:tc>
          <w:tcPr>
            <w:tcW w:w="3119" w:type="dxa"/>
            <w:vAlign w:val="center"/>
          </w:tcPr>
          <w:p w14:paraId="1C888471"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s="HiddenHorzOCl" w:hint="eastAsia"/>
                <w:color w:val="auto"/>
                <w:sz w:val="21"/>
                <w:szCs w:val="21"/>
                <w:lang w:eastAsia="zh-CN"/>
              </w:rPr>
              <w:t>管道使用单位有效实施脱管，并设有防护措施的。</w:t>
            </w:r>
          </w:p>
        </w:tc>
        <w:tc>
          <w:tcPr>
            <w:tcW w:w="1780" w:type="dxa"/>
            <w:vAlign w:val="center"/>
          </w:tcPr>
          <w:p w14:paraId="3C4DA86F" w14:textId="77777777" w:rsidR="00A02D7E" w:rsidRPr="00F06EB6" w:rsidRDefault="00185800">
            <w:pPr>
              <w:pStyle w:val="Default"/>
              <w:jc w:val="both"/>
              <w:rPr>
                <w:rFonts w:ascii="Times New Roman" w:hAnsi="Times New Roman" w:cs="HiddenHorzOCl"/>
                <w:color w:val="auto"/>
                <w:sz w:val="21"/>
                <w:szCs w:val="21"/>
              </w:rPr>
            </w:pPr>
            <w:proofErr w:type="spellStart"/>
            <w:r w:rsidRPr="00F06EB6">
              <w:rPr>
                <w:rFonts w:ascii="Times New Roman" w:hAnsi="Times New Roman" w:cs="HiddenHorzOCl" w:hint="eastAsia"/>
                <w:color w:val="auto"/>
                <w:sz w:val="21"/>
                <w:szCs w:val="21"/>
              </w:rPr>
              <w:t>除一般隐患以外的</w:t>
            </w:r>
            <w:proofErr w:type="spellEnd"/>
          </w:p>
        </w:tc>
      </w:tr>
      <w:tr w:rsidR="00A02D7E" w:rsidRPr="00F06EB6" w14:paraId="2CC84AE6" w14:textId="77777777">
        <w:trPr>
          <w:jc w:val="center"/>
        </w:trPr>
        <w:tc>
          <w:tcPr>
            <w:tcW w:w="1129" w:type="dxa"/>
            <w:vMerge w:val="restart"/>
            <w:vAlign w:val="center"/>
          </w:tcPr>
          <w:p w14:paraId="5C5743BD" w14:textId="77777777" w:rsidR="00A02D7E" w:rsidRPr="00F06EB6" w:rsidRDefault="00185800">
            <w:pPr>
              <w:jc w:val="center"/>
              <w:rPr>
                <w:sz w:val="21"/>
                <w:szCs w:val="21"/>
              </w:rPr>
            </w:pPr>
            <w:r w:rsidRPr="00F06EB6">
              <w:rPr>
                <w:rFonts w:cs="HiddenHorzOCl" w:hint="eastAsia"/>
                <w:sz w:val="21"/>
                <w:szCs w:val="21"/>
              </w:rPr>
              <w:t>不满足标准规范要求的交叉、并行</w:t>
            </w:r>
            <w:r w:rsidRPr="00F06EB6">
              <w:rPr>
                <w:rFonts w:cs="HiddenHorzOCl"/>
                <w:sz w:val="21"/>
                <w:szCs w:val="21"/>
              </w:rPr>
              <w:t>(</w:t>
            </w:r>
            <w:r w:rsidRPr="00F06EB6">
              <w:rPr>
                <w:rFonts w:cs="HiddenHorzOCl" w:hint="eastAsia"/>
                <w:sz w:val="21"/>
                <w:szCs w:val="21"/>
              </w:rPr>
              <w:t>含穿跨越</w:t>
            </w:r>
            <w:r w:rsidRPr="00F06EB6">
              <w:rPr>
                <w:rFonts w:cs="HiddenHorzOCl"/>
                <w:sz w:val="21"/>
                <w:szCs w:val="21"/>
              </w:rPr>
              <w:t>)</w:t>
            </w:r>
          </w:p>
        </w:tc>
        <w:tc>
          <w:tcPr>
            <w:tcW w:w="2268" w:type="dxa"/>
            <w:vAlign w:val="center"/>
          </w:tcPr>
          <w:p w14:paraId="1ACE84B3" w14:textId="77777777" w:rsidR="00A02D7E" w:rsidRPr="00F06EB6" w:rsidRDefault="00185800">
            <w:pPr>
              <w:pStyle w:val="Default"/>
              <w:jc w:val="both"/>
              <w:rPr>
                <w:rFonts w:ascii="Times New Roman" w:hAnsi="Times New Roman" w:cs="HiddenHorzOCl"/>
                <w:color w:val="auto"/>
                <w:sz w:val="21"/>
                <w:szCs w:val="21"/>
              </w:rPr>
            </w:pPr>
            <w:proofErr w:type="spellStart"/>
            <w:r w:rsidRPr="00F06EB6">
              <w:rPr>
                <w:rFonts w:ascii="Times New Roman" w:hAnsi="Times New Roman" w:cs="HiddenHorzOCl" w:hint="eastAsia"/>
                <w:color w:val="auto"/>
                <w:sz w:val="21"/>
                <w:szCs w:val="21"/>
              </w:rPr>
              <w:t>与管线交叉、并行</w:t>
            </w:r>
            <w:proofErr w:type="spellEnd"/>
          </w:p>
        </w:tc>
        <w:tc>
          <w:tcPr>
            <w:tcW w:w="3119" w:type="dxa"/>
            <w:vAlign w:val="center"/>
          </w:tcPr>
          <w:p w14:paraId="7FC59519"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s="HiddenHorzOCl" w:hint="eastAsia"/>
                <w:color w:val="auto"/>
                <w:sz w:val="21"/>
                <w:szCs w:val="21"/>
                <w:lang w:eastAsia="zh-CN"/>
              </w:rPr>
              <w:t>同时满足以下条件的：</w:t>
            </w:r>
          </w:p>
          <w:p w14:paraId="59F5EAA0"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olor w:val="auto"/>
                <w:sz w:val="21"/>
                <w:szCs w:val="21"/>
                <w:lang w:eastAsia="zh-CN"/>
              </w:rPr>
              <w:t>a)</w:t>
            </w:r>
            <w:r w:rsidRPr="00F06EB6">
              <w:rPr>
                <w:rFonts w:ascii="Times New Roman" w:hAnsi="Times New Roman" w:cs="HiddenHorzOCl" w:hint="eastAsia"/>
                <w:color w:val="auto"/>
                <w:sz w:val="21"/>
                <w:szCs w:val="21"/>
                <w:lang w:eastAsia="zh-CN"/>
              </w:rPr>
              <w:t>与线缆交叉净距小于</w:t>
            </w:r>
            <w:r w:rsidRPr="00F06EB6">
              <w:rPr>
                <w:rFonts w:ascii="Times New Roman" w:hAnsi="Times New Roman" w:cs="HiddenHorzOCl"/>
                <w:color w:val="auto"/>
                <w:sz w:val="21"/>
                <w:szCs w:val="21"/>
                <w:lang w:eastAsia="zh-CN"/>
              </w:rPr>
              <w:t>0.5m</w:t>
            </w:r>
            <w:r w:rsidRPr="00F06EB6">
              <w:rPr>
                <w:rFonts w:ascii="Times New Roman" w:hAnsi="Times New Roman" w:cs="HiddenHorzOCl" w:hint="eastAsia"/>
                <w:color w:val="auto"/>
                <w:sz w:val="21"/>
                <w:szCs w:val="21"/>
                <w:lang w:eastAsia="zh-CN"/>
              </w:rPr>
              <w:t>；</w:t>
            </w:r>
          </w:p>
          <w:p w14:paraId="4A36D06B"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olor w:val="auto"/>
                <w:sz w:val="21"/>
                <w:szCs w:val="21"/>
                <w:lang w:eastAsia="zh-CN"/>
              </w:rPr>
              <w:t>b)</w:t>
            </w:r>
            <w:r w:rsidRPr="00F06EB6">
              <w:rPr>
                <w:rFonts w:ascii="Times New Roman" w:hAnsi="Times New Roman" w:cs="HiddenHorzOCl" w:hint="eastAsia"/>
                <w:color w:val="auto"/>
                <w:sz w:val="21"/>
                <w:szCs w:val="21"/>
                <w:lang w:eastAsia="zh-CN"/>
              </w:rPr>
              <w:t>管道及其附属设施可实施检测，且管道警示、防护设施有效。</w:t>
            </w:r>
          </w:p>
        </w:tc>
        <w:tc>
          <w:tcPr>
            <w:tcW w:w="1780" w:type="dxa"/>
            <w:vAlign w:val="center"/>
          </w:tcPr>
          <w:p w14:paraId="33E67FF9" w14:textId="77777777" w:rsidR="00A02D7E" w:rsidRPr="00F06EB6" w:rsidRDefault="00185800">
            <w:pPr>
              <w:pStyle w:val="Default"/>
              <w:jc w:val="both"/>
              <w:rPr>
                <w:rFonts w:ascii="Times New Roman" w:hAnsi="Times New Roman" w:cs="HiddenHorzOCl"/>
                <w:color w:val="auto"/>
                <w:sz w:val="21"/>
                <w:szCs w:val="21"/>
              </w:rPr>
            </w:pPr>
            <w:proofErr w:type="spellStart"/>
            <w:r w:rsidRPr="00F06EB6">
              <w:rPr>
                <w:rFonts w:ascii="Times New Roman" w:hAnsi="Times New Roman" w:cs="HiddenHorzOCl" w:hint="eastAsia"/>
                <w:color w:val="auto"/>
                <w:sz w:val="21"/>
                <w:szCs w:val="21"/>
              </w:rPr>
              <w:t>除一般隐患以外的</w:t>
            </w:r>
            <w:proofErr w:type="spellEnd"/>
          </w:p>
        </w:tc>
      </w:tr>
      <w:tr w:rsidR="00A02D7E" w:rsidRPr="00F06EB6" w14:paraId="46435B1A" w14:textId="77777777">
        <w:trPr>
          <w:jc w:val="center"/>
        </w:trPr>
        <w:tc>
          <w:tcPr>
            <w:tcW w:w="1129" w:type="dxa"/>
            <w:vMerge/>
            <w:vAlign w:val="center"/>
          </w:tcPr>
          <w:p w14:paraId="1AEE326C" w14:textId="77777777" w:rsidR="00A02D7E" w:rsidRPr="00F06EB6" w:rsidRDefault="00A02D7E">
            <w:pPr>
              <w:jc w:val="center"/>
              <w:rPr>
                <w:sz w:val="21"/>
                <w:szCs w:val="21"/>
              </w:rPr>
            </w:pPr>
          </w:p>
        </w:tc>
        <w:tc>
          <w:tcPr>
            <w:tcW w:w="2268" w:type="dxa"/>
            <w:vAlign w:val="center"/>
          </w:tcPr>
          <w:p w14:paraId="3F111D0B"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s="HiddenHorzOCl" w:hint="eastAsia"/>
                <w:color w:val="auto"/>
                <w:sz w:val="21"/>
                <w:szCs w:val="21"/>
                <w:lang w:eastAsia="zh-CN"/>
              </w:rPr>
              <w:t>与铁路或公路交叉、并行</w:t>
            </w:r>
          </w:p>
        </w:tc>
        <w:tc>
          <w:tcPr>
            <w:tcW w:w="3119" w:type="dxa"/>
            <w:vAlign w:val="center"/>
          </w:tcPr>
          <w:p w14:paraId="0E941799"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s="HiddenHorzOCl" w:hint="eastAsia"/>
                <w:color w:val="auto"/>
                <w:sz w:val="21"/>
                <w:szCs w:val="21"/>
                <w:lang w:eastAsia="zh-CN"/>
              </w:rPr>
              <w:t>同时满足以下条件的：</w:t>
            </w:r>
          </w:p>
          <w:p w14:paraId="625A11EF"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s="HiddenHorzOCl" w:hint="eastAsia"/>
                <w:color w:val="auto"/>
                <w:sz w:val="21"/>
                <w:szCs w:val="21"/>
                <w:lang w:eastAsia="zh-CN"/>
              </w:rPr>
              <w:t>a)</w:t>
            </w:r>
            <w:r w:rsidRPr="00F06EB6">
              <w:rPr>
                <w:rFonts w:ascii="Times New Roman" w:hAnsi="Times New Roman" w:cs="HiddenHorzOCl" w:hint="eastAsia"/>
                <w:color w:val="auto"/>
                <w:sz w:val="21"/>
                <w:szCs w:val="21"/>
                <w:lang w:eastAsia="zh-CN"/>
              </w:rPr>
              <w:t>管道与二级及以下等级的公路并行且安全距离不足，或与国铁</w:t>
            </w:r>
            <w:r w:rsidRPr="00F06EB6">
              <w:rPr>
                <w:rFonts w:ascii="Times New Roman" w:hAnsi="Times New Roman" w:cs="HiddenHorzOCl" w:hint="eastAsia"/>
                <w:color w:val="auto"/>
                <w:sz w:val="21"/>
                <w:szCs w:val="21"/>
                <w:lang w:eastAsia="zh-CN"/>
              </w:rPr>
              <w:t>1II</w:t>
            </w:r>
            <w:r w:rsidRPr="00F06EB6">
              <w:rPr>
                <w:rFonts w:ascii="Times New Roman" w:hAnsi="Times New Roman" w:cs="HiddenHorzOCl" w:hint="eastAsia"/>
                <w:color w:val="auto"/>
                <w:sz w:val="21"/>
                <w:szCs w:val="21"/>
                <w:lang w:eastAsia="zh-CN"/>
              </w:rPr>
              <w:t>级以下铁路并行且安全距离不足，或管道受交直流干扰且未采取排流措施及措施未达标的；</w:t>
            </w:r>
          </w:p>
          <w:p w14:paraId="346EF75C"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s="HiddenHorzOCl" w:hint="eastAsia"/>
                <w:color w:val="auto"/>
                <w:sz w:val="21"/>
                <w:szCs w:val="21"/>
                <w:lang w:eastAsia="zh-CN"/>
              </w:rPr>
              <w:t>b)</w:t>
            </w:r>
            <w:r w:rsidRPr="00F06EB6">
              <w:rPr>
                <w:rFonts w:ascii="Times New Roman" w:hAnsi="Times New Roman" w:cs="HiddenHorzOCl" w:hint="eastAsia"/>
                <w:color w:val="auto"/>
                <w:sz w:val="21"/>
                <w:szCs w:val="21"/>
                <w:lang w:eastAsia="zh-CN"/>
              </w:rPr>
              <w:t>管道及其附属设施可实施检测，且管道警示、防护设施有效</w:t>
            </w:r>
          </w:p>
        </w:tc>
        <w:tc>
          <w:tcPr>
            <w:tcW w:w="1780" w:type="dxa"/>
            <w:vAlign w:val="center"/>
          </w:tcPr>
          <w:p w14:paraId="20144FBA" w14:textId="77777777" w:rsidR="00A02D7E" w:rsidRPr="00F06EB6" w:rsidRDefault="00185800">
            <w:pPr>
              <w:pStyle w:val="Default"/>
              <w:jc w:val="both"/>
              <w:rPr>
                <w:rFonts w:ascii="Times New Roman" w:hAnsi="Times New Roman" w:cs="HiddenHorzOCl"/>
                <w:color w:val="auto"/>
                <w:sz w:val="21"/>
                <w:szCs w:val="21"/>
              </w:rPr>
            </w:pPr>
            <w:proofErr w:type="spellStart"/>
            <w:r w:rsidRPr="00F06EB6">
              <w:rPr>
                <w:rFonts w:ascii="Times New Roman" w:hAnsi="Times New Roman" w:cs="HiddenHorzOCl" w:hint="eastAsia"/>
                <w:color w:val="auto"/>
                <w:sz w:val="21"/>
                <w:szCs w:val="21"/>
              </w:rPr>
              <w:t>除一般隐患以外的</w:t>
            </w:r>
            <w:proofErr w:type="spellEnd"/>
          </w:p>
        </w:tc>
      </w:tr>
      <w:tr w:rsidR="00A02D7E" w:rsidRPr="00F06EB6" w14:paraId="36476FEF" w14:textId="77777777">
        <w:trPr>
          <w:jc w:val="center"/>
        </w:trPr>
        <w:tc>
          <w:tcPr>
            <w:tcW w:w="1129" w:type="dxa"/>
            <w:vMerge/>
            <w:vAlign w:val="center"/>
          </w:tcPr>
          <w:p w14:paraId="210AC7B1" w14:textId="77777777" w:rsidR="00A02D7E" w:rsidRPr="00F06EB6" w:rsidRDefault="00A02D7E">
            <w:pPr>
              <w:jc w:val="center"/>
              <w:rPr>
                <w:sz w:val="21"/>
                <w:szCs w:val="21"/>
              </w:rPr>
            </w:pPr>
          </w:p>
        </w:tc>
        <w:tc>
          <w:tcPr>
            <w:tcW w:w="2268" w:type="dxa"/>
            <w:vAlign w:val="center"/>
          </w:tcPr>
          <w:p w14:paraId="359BA393" w14:textId="77777777" w:rsidR="00A02D7E" w:rsidRPr="00F06EB6" w:rsidRDefault="00185800">
            <w:pPr>
              <w:pStyle w:val="Default"/>
              <w:jc w:val="both"/>
              <w:rPr>
                <w:rFonts w:ascii="Times New Roman" w:hAnsi="Times New Roman" w:cs="HiddenHorzOCl"/>
                <w:color w:val="auto"/>
                <w:sz w:val="21"/>
                <w:szCs w:val="21"/>
              </w:rPr>
            </w:pPr>
            <w:proofErr w:type="spellStart"/>
            <w:r w:rsidRPr="00F06EB6">
              <w:rPr>
                <w:rFonts w:ascii="Times New Roman" w:hAnsi="Times New Roman" w:cs="HiddenHorzOCl" w:hint="eastAsia"/>
                <w:color w:val="auto"/>
                <w:sz w:val="21"/>
                <w:szCs w:val="21"/>
              </w:rPr>
              <w:t>与河流或水源地交叉、并行</w:t>
            </w:r>
            <w:proofErr w:type="spellEnd"/>
          </w:p>
        </w:tc>
        <w:tc>
          <w:tcPr>
            <w:tcW w:w="3119" w:type="dxa"/>
            <w:vAlign w:val="center"/>
          </w:tcPr>
          <w:p w14:paraId="2EDF02D0"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s="HiddenHorzOCl" w:hint="eastAsia"/>
                <w:color w:val="auto"/>
                <w:sz w:val="21"/>
                <w:szCs w:val="21"/>
                <w:lang w:eastAsia="zh-CN"/>
              </w:rPr>
              <w:t>同时满足以下条件的；</w:t>
            </w:r>
          </w:p>
          <w:p w14:paraId="3C7BB92F"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s="HiddenHorzOCl" w:hint="eastAsia"/>
                <w:color w:val="auto"/>
                <w:sz w:val="21"/>
                <w:szCs w:val="21"/>
                <w:lang w:eastAsia="zh-CN"/>
              </w:rPr>
              <w:t>a)</w:t>
            </w:r>
            <w:r w:rsidRPr="00F06EB6">
              <w:rPr>
                <w:rFonts w:ascii="Times New Roman" w:hAnsi="Times New Roman" w:cs="HiddenHorzOCl" w:hint="eastAsia"/>
                <w:color w:val="auto"/>
                <w:sz w:val="21"/>
                <w:szCs w:val="21"/>
                <w:lang w:eastAsia="zh-CN"/>
              </w:rPr>
              <w:t>埋深不符合设计要求，各种支护、水工保护破损，架空段腐蚀严重的；</w:t>
            </w:r>
          </w:p>
          <w:p w14:paraId="717C0ED2"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s="HiddenHorzOCl"/>
                <w:color w:val="auto"/>
                <w:sz w:val="21"/>
                <w:szCs w:val="21"/>
                <w:lang w:eastAsia="zh-CN"/>
              </w:rPr>
              <w:t>b)</w:t>
            </w:r>
            <w:r w:rsidRPr="00F06EB6">
              <w:rPr>
                <w:rFonts w:ascii="Times New Roman" w:hAnsi="Times New Roman" w:cs="HiddenHorzOCl" w:hint="eastAsia"/>
                <w:color w:val="auto"/>
                <w:sz w:val="21"/>
                <w:szCs w:val="21"/>
                <w:lang w:eastAsia="zh-CN"/>
              </w:rPr>
              <w:t>管道及其附属设施可实施检测，且管道警示、防护设施有效</w:t>
            </w:r>
          </w:p>
        </w:tc>
        <w:tc>
          <w:tcPr>
            <w:tcW w:w="1780" w:type="dxa"/>
            <w:vAlign w:val="center"/>
          </w:tcPr>
          <w:p w14:paraId="3F518AD2" w14:textId="77777777" w:rsidR="00A02D7E" w:rsidRPr="00F06EB6" w:rsidRDefault="00185800">
            <w:pPr>
              <w:pStyle w:val="Default"/>
              <w:jc w:val="both"/>
              <w:rPr>
                <w:rFonts w:ascii="Times New Roman" w:hAnsi="Times New Roman" w:cs="HiddenHorzOCl"/>
                <w:color w:val="auto"/>
                <w:sz w:val="21"/>
                <w:szCs w:val="21"/>
              </w:rPr>
            </w:pPr>
            <w:proofErr w:type="spellStart"/>
            <w:r w:rsidRPr="00F06EB6">
              <w:rPr>
                <w:rFonts w:ascii="Times New Roman" w:hAnsi="Times New Roman" w:cs="HiddenHorzOCl" w:hint="eastAsia"/>
                <w:color w:val="auto"/>
                <w:sz w:val="21"/>
                <w:szCs w:val="21"/>
              </w:rPr>
              <w:t>除一般隐患以外的</w:t>
            </w:r>
            <w:proofErr w:type="spellEnd"/>
          </w:p>
        </w:tc>
      </w:tr>
      <w:tr w:rsidR="00A02D7E" w:rsidRPr="00F06EB6" w14:paraId="7E207AAF" w14:textId="77777777">
        <w:trPr>
          <w:jc w:val="center"/>
        </w:trPr>
        <w:tc>
          <w:tcPr>
            <w:tcW w:w="1129" w:type="dxa"/>
            <w:vMerge w:val="restart"/>
            <w:vAlign w:val="center"/>
          </w:tcPr>
          <w:p w14:paraId="6D9DEEE6" w14:textId="77777777" w:rsidR="00A02D7E" w:rsidRPr="00F06EB6" w:rsidRDefault="00185800">
            <w:pPr>
              <w:jc w:val="center"/>
              <w:rPr>
                <w:sz w:val="21"/>
                <w:szCs w:val="21"/>
              </w:rPr>
            </w:pPr>
            <w:r w:rsidRPr="00F06EB6">
              <w:rPr>
                <w:rFonts w:cs="HiddenHorzOCl" w:hint="eastAsia"/>
                <w:sz w:val="21"/>
                <w:szCs w:val="21"/>
              </w:rPr>
              <w:t>地质灾害</w:t>
            </w:r>
          </w:p>
        </w:tc>
        <w:tc>
          <w:tcPr>
            <w:tcW w:w="2268" w:type="dxa"/>
            <w:vAlign w:val="center"/>
          </w:tcPr>
          <w:p w14:paraId="5EE2EDE8"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s="HiddenHorzOCl" w:hint="eastAsia"/>
                <w:color w:val="auto"/>
                <w:sz w:val="21"/>
                <w:szCs w:val="21"/>
                <w:lang w:eastAsia="zh-CN"/>
              </w:rPr>
              <w:t>滑坡、泥石流、塌陷、冻土影响</w:t>
            </w:r>
          </w:p>
        </w:tc>
        <w:tc>
          <w:tcPr>
            <w:tcW w:w="3119" w:type="dxa"/>
            <w:vMerge w:val="restart"/>
            <w:vAlign w:val="center"/>
          </w:tcPr>
          <w:p w14:paraId="42CDBCF7" w14:textId="77777777" w:rsidR="00A02D7E" w:rsidRPr="00F06EB6" w:rsidRDefault="00185800">
            <w:pPr>
              <w:jc w:val="center"/>
              <w:rPr>
                <w:sz w:val="21"/>
                <w:szCs w:val="21"/>
              </w:rPr>
            </w:pPr>
            <w:r w:rsidRPr="00F06EB6">
              <w:rPr>
                <w:rFonts w:hint="eastAsia"/>
                <w:sz w:val="21"/>
                <w:szCs w:val="21"/>
              </w:rPr>
              <w:t>-</w:t>
            </w:r>
          </w:p>
        </w:tc>
        <w:tc>
          <w:tcPr>
            <w:tcW w:w="1780" w:type="dxa"/>
            <w:vMerge w:val="restart"/>
            <w:vAlign w:val="center"/>
          </w:tcPr>
          <w:p w14:paraId="69D727D8" w14:textId="77777777" w:rsidR="00A02D7E" w:rsidRPr="00F06EB6" w:rsidRDefault="00185800">
            <w:pPr>
              <w:rPr>
                <w:sz w:val="21"/>
                <w:szCs w:val="21"/>
              </w:rPr>
            </w:pPr>
            <w:r w:rsidRPr="00F06EB6">
              <w:rPr>
                <w:rFonts w:cs="HiddenHorzOCl" w:hint="eastAsia"/>
                <w:sz w:val="21"/>
                <w:szCs w:val="21"/>
              </w:rPr>
              <w:t>均视为较大隐患</w:t>
            </w:r>
          </w:p>
        </w:tc>
      </w:tr>
      <w:tr w:rsidR="00A02D7E" w:rsidRPr="00F06EB6" w14:paraId="3C32145B" w14:textId="77777777">
        <w:trPr>
          <w:jc w:val="center"/>
        </w:trPr>
        <w:tc>
          <w:tcPr>
            <w:tcW w:w="1129" w:type="dxa"/>
            <w:vMerge/>
            <w:vAlign w:val="center"/>
          </w:tcPr>
          <w:p w14:paraId="3F0F7706" w14:textId="77777777" w:rsidR="00A02D7E" w:rsidRPr="00F06EB6" w:rsidRDefault="00A02D7E">
            <w:pPr>
              <w:jc w:val="center"/>
              <w:rPr>
                <w:sz w:val="21"/>
                <w:szCs w:val="21"/>
              </w:rPr>
            </w:pPr>
          </w:p>
        </w:tc>
        <w:tc>
          <w:tcPr>
            <w:tcW w:w="2268" w:type="dxa"/>
            <w:vAlign w:val="center"/>
          </w:tcPr>
          <w:p w14:paraId="4F55E6F0" w14:textId="77777777" w:rsidR="00A02D7E" w:rsidRPr="00F06EB6" w:rsidRDefault="00185800">
            <w:pPr>
              <w:pStyle w:val="Default"/>
              <w:jc w:val="both"/>
              <w:rPr>
                <w:rFonts w:ascii="Times New Roman" w:hAnsi="Times New Roman" w:cs="HiddenHorzOCl"/>
                <w:color w:val="auto"/>
                <w:sz w:val="21"/>
                <w:szCs w:val="21"/>
                <w:lang w:eastAsia="zh-CN"/>
              </w:rPr>
            </w:pPr>
            <w:r w:rsidRPr="00F06EB6">
              <w:rPr>
                <w:rFonts w:ascii="Times New Roman" w:hAnsi="Times New Roman" w:cs="HiddenHorzOCl" w:hint="eastAsia"/>
                <w:color w:val="auto"/>
                <w:sz w:val="21"/>
                <w:szCs w:val="21"/>
                <w:lang w:eastAsia="zh-CN"/>
              </w:rPr>
              <w:t>崩塌、水毁、黄土失陷影响</w:t>
            </w:r>
          </w:p>
        </w:tc>
        <w:tc>
          <w:tcPr>
            <w:tcW w:w="3119" w:type="dxa"/>
            <w:vMerge/>
            <w:vAlign w:val="center"/>
          </w:tcPr>
          <w:p w14:paraId="2D896326" w14:textId="77777777" w:rsidR="00A02D7E" w:rsidRPr="00F06EB6" w:rsidRDefault="00A02D7E">
            <w:pPr>
              <w:jc w:val="center"/>
              <w:rPr>
                <w:sz w:val="21"/>
                <w:szCs w:val="21"/>
              </w:rPr>
            </w:pPr>
          </w:p>
        </w:tc>
        <w:tc>
          <w:tcPr>
            <w:tcW w:w="1780" w:type="dxa"/>
            <w:vMerge/>
            <w:vAlign w:val="center"/>
          </w:tcPr>
          <w:p w14:paraId="0AAD7A1B" w14:textId="77777777" w:rsidR="00A02D7E" w:rsidRPr="00F06EB6" w:rsidRDefault="00A02D7E">
            <w:pPr>
              <w:jc w:val="center"/>
              <w:rPr>
                <w:sz w:val="21"/>
                <w:szCs w:val="21"/>
              </w:rPr>
            </w:pPr>
          </w:p>
        </w:tc>
      </w:tr>
      <w:tr w:rsidR="00A02D7E" w:rsidRPr="00F06EB6" w14:paraId="3D6648C0" w14:textId="77777777">
        <w:trPr>
          <w:jc w:val="center"/>
        </w:trPr>
        <w:tc>
          <w:tcPr>
            <w:tcW w:w="1129" w:type="dxa"/>
            <w:vMerge/>
            <w:vAlign w:val="center"/>
          </w:tcPr>
          <w:p w14:paraId="6843C9E3" w14:textId="77777777" w:rsidR="00A02D7E" w:rsidRPr="00F06EB6" w:rsidRDefault="00A02D7E">
            <w:pPr>
              <w:jc w:val="center"/>
              <w:rPr>
                <w:sz w:val="21"/>
                <w:szCs w:val="21"/>
              </w:rPr>
            </w:pPr>
          </w:p>
        </w:tc>
        <w:tc>
          <w:tcPr>
            <w:tcW w:w="2268" w:type="dxa"/>
            <w:vAlign w:val="center"/>
          </w:tcPr>
          <w:p w14:paraId="0BA4F9B6" w14:textId="77777777" w:rsidR="00A02D7E" w:rsidRPr="00F06EB6" w:rsidRDefault="00185800">
            <w:pPr>
              <w:pStyle w:val="Default"/>
              <w:jc w:val="both"/>
              <w:rPr>
                <w:rFonts w:ascii="Times New Roman" w:hAnsi="Times New Roman" w:cs="HiddenHorzOCl"/>
                <w:color w:val="auto"/>
                <w:sz w:val="21"/>
                <w:szCs w:val="21"/>
              </w:rPr>
            </w:pPr>
            <w:proofErr w:type="spellStart"/>
            <w:r w:rsidRPr="00F06EB6">
              <w:rPr>
                <w:rFonts w:ascii="Times New Roman" w:hAnsi="Times New Roman" w:cs="HiddenHorzOCl" w:hint="eastAsia"/>
                <w:color w:val="auto"/>
                <w:sz w:val="21"/>
                <w:szCs w:val="21"/>
              </w:rPr>
              <w:t>地震影响</w:t>
            </w:r>
            <w:proofErr w:type="spellEnd"/>
          </w:p>
        </w:tc>
        <w:tc>
          <w:tcPr>
            <w:tcW w:w="3119" w:type="dxa"/>
            <w:vMerge/>
            <w:vAlign w:val="center"/>
          </w:tcPr>
          <w:p w14:paraId="530C7257" w14:textId="77777777" w:rsidR="00A02D7E" w:rsidRPr="00F06EB6" w:rsidRDefault="00A02D7E">
            <w:pPr>
              <w:jc w:val="center"/>
              <w:rPr>
                <w:sz w:val="21"/>
                <w:szCs w:val="21"/>
              </w:rPr>
            </w:pPr>
          </w:p>
        </w:tc>
        <w:tc>
          <w:tcPr>
            <w:tcW w:w="1780" w:type="dxa"/>
            <w:vMerge/>
            <w:vAlign w:val="center"/>
          </w:tcPr>
          <w:p w14:paraId="1F8B486D" w14:textId="77777777" w:rsidR="00A02D7E" w:rsidRPr="00F06EB6" w:rsidRDefault="00A02D7E">
            <w:pPr>
              <w:jc w:val="center"/>
              <w:rPr>
                <w:sz w:val="21"/>
                <w:szCs w:val="21"/>
              </w:rPr>
            </w:pPr>
          </w:p>
        </w:tc>
      </w:tr>
    </w:tbl>
    <w:p w14:paraId="1801CEB6" w14:textId="77777777" w:rsidR="00A02D7E" w:rsidRPr="00F06EB6" w:rsidRDefault="00185800">
      <w:pPr>
        <w:pStyle w:val="af5"/>
        <w:numPr>
          <w:ilvl w:val="0"/>
          <w:numId w:val="10"/>
        </w:numPr>
        <w:ind w:firstLineChars="0"/>
        <w:rPr>
          <w:rFonts w:cs="Times New Roman"/>
        </w:rPr>
      </w:pPr>
      <w:r w:rsidRPr="00F06EB6">
        <w:rPr>
          <w:rFonts w:cs="Times New Roman" w:hint="eastAsia"/>
        </w:rPr>
        <w:t>燃气管网风险预评估应符合以下规定：</w:t>
      </w:r>
    </w:p>
    <w:p w14:paraId="1863D13E" w14:textId="1FB6F280" w:rsidR="00A02D7E" w:rsidRPr="00F06EB6" w:rsidRDefault="00185800">
      <w:pPr>
        <w:ind w:firstLineChars="200" w:firstLine="480"/>
      </w:pPr>
      <w:r w:rsidRPr="00F06EB6">
        <w:rPr>
          <w:rFonts w:hint="eastAsia"/>
        </w:rPr>
        <w:t>1</w:t>
      </w:r>
      <w:r w:rsidR="00371206">
        <w:t xml:space="preserve"> </w:t>
      </w:r>
      <w:r w:rsidRPr="00F06EB6">
        <w:rPr>
          <w:rFonts w:hint="eastAsia"/>
        </w:rPr>
        <w:t>GB1-I</w:t>
      </w:r>
      <w:r w:rsidRPr="00F06EB6">
        <w:rPr>
          <w:rFonts w:hint="eastAsia"/>
        </w:rPr>
        <w:t>级、</w:t>
      </w:r>
      <w:r w:rsidRPr="00F06EB6">
        <w:rPr>
          <w:rFonts w:hint="eastAsia"/>
        </w:rPr>
        <w:t>GB1-II</w:t>
      </w:r>
      <w:r w:rsidRPr="00F06EB6">
        <w:rPr>
          <w:rFonts w:hint="eastAsia"/>
        </w:rPr>
        <w:t>级燃气管道位于事故后果严重区内，经风险预评估，风险等级为高风险或较高风险；</w:t>
      </w:r>
    </w:p>
    <w:p w14:paraId="485F090C" w14:textId="4881E048" w:rsidR="00A02D7E" w:rsidRPr="00F06EB6" w:rsidRDefault="00185800">
      <w:pPr>
        <w:ind w:firstLineChars="200" w:firstLine="480"/>
      </w:pPr>
      <w:r w:rsidRPr="00F06EB6">
        <w:rPr>
          <w:rFonts w:hint="eastAsia"/>
        </w:rPr>
        <w:t>2</w:t>
      </w:r>
      <w:r w:rsidR="00371206">
        <w:t xml:space="preserve"> </w:t>
      </w:r>
      <w:r w:rsidRPr="00F06EB6">
        <w:rPr>
          <w:rFonts w:hint="eastAsia"/>
        </w:rPr>
        <w:t>GB1-I</w:t>
      </w:r>
      <w:r w:rsidRPr="00F06EB6">
        <w:rPr>
          <w:rFonts w:hint="eastAsia"/>
        </w:rPr>
        <w:t>级</w:t>
      </w:r>
      <w:r w:rsidRPr="00F06EB6">
        <w:rPr>
          <w:rFonts w:hint="eastAsia"/>
        </w:rPr>
        <w:t>~GB1-VI</w:t>
      </w:r>
      <w:r w:rsidRPr="00F06EB6">
        <w:rPr>
          <w:rFonts w:hint="eastAsia"/>
        </w:rPr>
        <w:t>级燃气管道经风险预评估，风险等级为高风险。</w:t>
      </w:r>
    </w:p>
    <w:p w14:paraId="00EADCD1" w14:textId="77777777" w:rsidR="00A02D7E" w:rsidRPr="00F06EB6" w:rsidRDefault="00185800">
      <w:pPr>
        <w:pStyle w:val="af5"/>
        <w:numPr>
          <w:ilvl w:val="0"/>
          <w:numId w:val="10"/>
        </w:numPr>
        <w:ind w:firstLineChars="0"/>
        <w:rPr>
          <w:rFonts w:cs="Times New Roman"/>
        </w:rPr>
      </w:pPr>
      <w:r w:rsidRPr="00F06EB6">
        <w:rPr>
          <w:rFonts w:cs="Times New Roman" w:hint="eastAsia"/>
        </w:rPr>
        <w:t>对于具备全面评估条件的燃气管网宜进行全面评估，包括一般性检查、</w:t>
      </w:r>
      <w:r w:rsidRPr="00F06EB6">
        <w:rPr>
          <w:rFonts w:hint="eastAsia"/>
        </w:rPr>
        <w:t>腐蚀防护系统检测与评价、开挖直接检测与评价、管网本体评价和外损伤综合评价</w:t>
      </w:r>
      <w:r w:rsidRPr="00F06EB6">
        <w:rPr>
          <w:rFonts w:cs="Times New Roman" w:hint="eastAsia"/>
        </w:rPr>
        <w:t>。</w:t>
      </w:r>
    </w:p>
    <w:p w14:paraId="4D25EE07" w14:textId="2829026E" w:rsidR="00A02D7E" w:rsidRPr="00F06EB6" w:rsidRDefault="00176B69">
      <w:pPr>
        <w:pStyle w:val="af5"/>
        <w:ind w:firstLineChars="0" w:firstLine="0"/>
        <w:rPr>
          <w:rFonts w:eastAsia="楷体" w:cs="Times New Roman"/>
        </w:rPr>
      </w:pPr>
      <w:r w:rsidRPr="00213E70">
        <w:rPr>
          <w:rFonts w:eastAsia="楷体" w:cs="Times New Roman" w:hint="eastAsia"/>
          <w:szCs w:val="24"/>
        </w:rPr>
        <w:t>【条文说明】</w:t>
      </w:r>
      <w:r w:rsidR="00185800" w:rsidRPr="00F06EB6">
        <w:rPr>
          <w:rFonts w:eastAsia="楷体" w:cs="Times New Roman"/>
        </w:rPr>
        <w:t>本条对燃气管网全面评估进行了规定。</w:t>
      </w:r>
    </w:p>
    <w:p w14:paraId="432973E9" w14:textId="77777777" w:rsidR="00A02D7E" w:rsidRPr="00F06EB6" w:rsidRDefault="00185800">
      <w:pPr>
        <w:ind w:firstLineChars="200" w:firstLine="480"/>
        <w:rPr>
          <w:rFonts w:eastAsia="楷体" w:cs="Times New Roman"/>
        </w:rPr>
      </w:pPr>
      <w:r w:rsidRPr="00F06EB6">
        <w:rPr>
          <w:rFonts w:eastAsia="楷体" w:cs="Times New Roman"/>
        </w:rPr>
        <w:t>状况不明钢质既有城市住区管网全面评估项目包括一般性检查、腐蚀防护系统检测与评价、开挖直接检测与评价、管道本体评价和外损伤综合评价。必要时，也可选择内检测、内腐蚀或应力腐蚀开裂直接评价，采用内检测、内腐蚀或应力腐蚀开裂直接评价时，应参照</w:t>
      </w:r>
      <w:r w:rsidRPr="00F06EB6">
        <w:rPr>
          <w:rFonts w:eastAsia="楷体" w:cs="Times New Roman"/>
        </w:rPr>
        <w:t>TSG D7003</w:t>
      </w:r>
      <w:r w:rsidRPr="00F06EB6">
        <w:rPr>
          <w:rFonts w:eastAsia="楷体" w:cs="Times New Roman"/>
        </w:rPr>
        <w:t>、</w:t>
      </w:r>
      <w:r w:rsidRPr="00F06EB6">
        <w:rPr>
          <w:rFonts w:eastAsia="楷体" w:cs="Times New Roman"/>
        </w:rPr>
        <w:t>TSG D7004</w:t>
      </w:r>
      <w:r w:rsidRPr="00F06EB6">
        <w:rPr>
          <w:rFonts w:eastAsia="楷体" w:cs="Times New Roman"/>
        </w:rPr>
        <w:t>、</w:t>
      </w:r>
      <w:r w:rsidRPr="00F06EB6">
        <w:rPr>
          <w:rFonts w:eastAsia="楷体" w:cs="Times New Roman"/>
        </w:rPr>
        <w:t>GB/T 27699</w:t>
      </w:r>
      <w:r w:rsidRPr="00F06EB6">
        <w:rPr>
          <w:rFonts w:eastAsia="楷体" w:cs="Times New Roman"/>
        </w:rPr>
        <w:t>、</w:t>
      </w:r>
      <w:r w:rsidRPr="00F06EB6">
        <w:rPr>
          <w:rFonts w:eastAsia="楷体" w:cs="Times New Roman"/>
        </w:rPr>
        <w:t>GB/T 34349</w:t>
      </w:r>
      <w:r w:rsidRPr="00F06EB6">
        <w:rPr>
          <w:rFonts w:eastAsia="楷体" w:cs="Times New Roman"/>
        </w:rPr>
        <w:t>、</w:t>
      </w:r>
      <w:r w:rsidRPr="00F06EB6">
        <w:rPr>
          <w:rFonts w:eastAsia="楷体" w:cs="Times New Roman"/>
        </w:rPr>
        <w:t>SY/T 0087.2</w:t>
      </w:r>
      <w:r w:rsidRPr="00F06EB6">
        <w:rPr>
          <w:rFonts w:eastAsia="楷体" w:cs="Times New Roman"/>
        </w:rPr>
        <w:t>或其他相关标准的要求进行。状况不明聚乙烯既有城市住区管网的全面评估项目和要求参照</w:t>
      </w:r>
      <w:r w:rsidRPr="00F06EB6">
        <w:rPr>
          <w:rFonts w:eastAsia="楷体" w:cs="Times New Roman"/>
        </w:rPr>
        <w:t>DB44/T 2033</w:t>
      </w:r>
      <w:r w:rsidRPr="00F06EB6">
        <w:rPr>
          <w:rFonts w:eastAsia="楷体" w:cs="Times New Roman"/>
        </w:rPr>
        <w:t>进行。</w:t>
      </w:r>
    </w:p>
    <w:p w14:paraId="28509022" w14:textId="77777777" w:rsidR="00A02D7E" w:rsidRPr="00F06EB6" w:rsidRDefault="00185800">
      <w:pPr>
        <w:pStyle w:val="af5"/>
        <w:numPr>
          <w:ilvl w:val="0"/>
          <w:numId w:val="10"/>
        </w:numPr>
        <w:ind w:firstLineChars="0"/>
        <w:rPr>
          <w:rFonts w:cs="Times New Roman"/>
        </w:rPr>
      </w:pPr>
      <w:r w:rsidRPr="00F06EB6">
        <w:rPr>
          <w:rFonts w:cs="Times New Roman" w:hint="eastAsia"/>
        </w:rPr>
        <w:t>健康风险评估结论及检验周期应符合以下规定：</w:t>
      </w:r>
    </w:p>
    <w:p w14:paraId="35B61DB4" w14:textId="77777777" w:rsidR="00A02D7E" w:rsidRPr="00F06EB6" w:rsidRDefault="00185800">
      <w:pPr>
        <w:ind w:firstLineChars="200" w:firstLine="480"/>
      </w:pPr>
      <w:r w:rsidRPr="00F06EB6">
        <w:rPr>
          <w:rFonts w:hint="eastAsia"/>
        </w:rPr>
        <w:t>1</w:t>
      </w:r>
      <w:r w:rsidRPr="00F06EB6">
        <w:t xml:space="preserve"> </w:t>
      </w:r>
      <w:r w:rsidRPr="00F06EB6">
        <w:rPr>
          <w:rFonts w:hint="eastAsia"/>
        </w:rPr>
        <w:t>安全评估结论如下：</w:t>
      </w:r>
    </w:p>
    <w:p w14:paraId="269E4275" w14:textId="77777777" w:rsidR="00A02D7E" w:rsidRPr="00F06EB6" w:rsidRDefault="00185800">
      <w:pPr>
        <w:ind w:firstLineChars="200" w:firstLine="480"/>
      </w:pPr>
      <w:r w:rsidRPr="00F06EB6">
        <w:rPr>
          <w:rFonts w:hint="eastAsia"/>
        </w:rPr>
        <w:t>1</w:t>
      </w:r>
      <w:r w:rsidRPr="00F06EB6">
        <w:rPr>
          <w:rFonts w:hint="eastAsia"/>
        </w:rPr>
        <w:t>）初步评估结果为“不具备全面评估条件”，安全评估结论为“不符合要求”；</w:t>
      </w:r>
    </w:p>
    <w:p w14:paraId="20684199" w14:textId="77777777" w:rsidR="00A02D7E" w:rsidRPr="00F06EB6" w:rsidRDefault="00185800">
      <w:pPr>
        <w:ind w:firstLineChars="200" w:firstLine="480"/>
      </w:pPr>
      <w:r w:rsidRPr="00F06EB6">
        <w:rPr>
          <w:rFonts w:hint="eastAsia"/>
        </w:rPr>
        <w:t>2</w:t>
      </w:r>
      <w:r w:rsidRPr="00F06EB6">
        <w:rPr>
          <w:rFonts w:hint="eastAsia"/>
        </w:rPr>
        <w:t>）管道经过全面评估，综合评价等级为</w:t>
      </w:r>
      <w:r w:rsidRPr="00F06EB6">
        <w:rPr>
          <w:rFonts w:hint="eastAsia"/>
        </w:rPr>
        <w:t>4</w:t>
      </w:r>
      <w:r w:rsidRPr="00F06EB6">
        <w:rPr>
          <w:rFonts w:hint="eastAsia"/>
        </w:rPr>
        <w:t>级，安全评估结论为“不符合要求”；</w:t>
      </w:r>
    </w:p>
    <w:p w14:paraId="5AA93BCF" w14:textId="77777777" w:rsidR="00A02D7E" w:rsidRPr="00F06EB6" w:rsidRDefault="00185800">
      <w:pPr>
        <w:ind w:firstLineChars="200" w:firstLine="480"/>
      </w:pPr>
      <w:r w:rsidRPr="00F06EB6">
        <w:rPr>
          <w:rFonts w:hint="eastAsia"/>
        </w:rPr>
        <w:t>3</w:t>
      </w:r>
      <w:r w:rsidRPr="00F06EB6">
        <w:rPr>
          <w:rFonts w:hint="eastAsia"/>
        </w:rPr>
        <w:t>）管道经过全面评估，综合评价等级为</w:t>
      </w:r>
      <w:r w:rsidRPr="00F06EB6">
        <w:rPr>
          <w:rFonts w:hint="eastAsia"/>
        </w:rPr>
        <w:t>3</w:t>
      </w:r>
      <w:r w:rsidRPr="00F06EB6">
        <w:rPr>
          <w:rFonts w:hint="eastAsia"/>
        </w:rPr>
        <w:t>级，安全评估结论为“基本符合要求”；</w:t>
      </w:r>
    </w:p>
    <w:p w14:paraId="29685B01" w14:textId="77777777" w:rsidR="00A02D7E" w:rsidRPr="00F06EB6" w:rsidRDefault="00185800">
      <w:pPr>
        <w:ind w:firstLineChars="200" w:firstLine="480"/>
      </w:pPr>
      <w:r w:rsidRPr="00F06EB6">
        <w:rPr>
          <w:rFonts w:hint="eastAsia"/>
        </w:rPr>
        <w:t>4</w:t>
      </w:r>
      <w:r w:rsidRPr="00F06EB6">
        <w:rPr>
          <w:rFonts w:hint="eastAsia"/>
        </w:rPr>
        <w:t>）管道经过全面评估，综合评价等级为</w:t>
      </w:r>
      <w:r w:rsidRPr="00F06EB6">
        <w:rPr>
          <w:rFonts w:hint="eastAsia"/>
        </w:rPr>
        <w:t>1</w:t>
      </w:r>
      <w:r w:rsidRPr="00F06EB6">
        <w:rPr>
          <w:rFonts w:hint="eastAsia"/>
        </w:rPr>
        <w:t>或</w:t>
      </w:r>
      <w:r w:rsidRPr="00F06EB6">
        <w:rPr>
          <w:rFonts w:hint="eastAsia"/>
        </w:rPr>
        <w:t>2</w:t>
      </w:r>
      <w:r w:rsidRPr="00F06EB6">
        <w:rPr>
          <w:rFonts w:hint="eastAsia"/>
        </w:rPr>
        <w:t>级，安全评估结论为“符合要求”。</w:t>
      </w:r>
    </w:p>
    <w:p w14:paraId="2377F0EF" w14:textId="77777777" w:rsidR="00A02D7E" w:rsidRPr="00F06EB6" w:rsidRDefault="00185800">
      <w:pPr>
        <w:ind w:firstLineChars="200" w:firstLine="480"/>
      </w:pPr>
      <w:r w:rsidRPr="00F06EB6">
        <w:rPr>
          <w:rFonts w:hint="eastAsia"/>
        </w:rPr>
        <w:t>2</w:t>
      </w:r>
      <w:r w:rsidRPr="00F06EB6">
        <w:t xml:space="preserve"> </w:t>
      </w:r>
      <w:r w:rsidRPr="00F06EB6">
        <w:rPr>
          <w:rFonts w:hint="eastAsia"/>
        </w:rPr>
        <w:t>检验周期要求如下：</w:t>
      </w:r>
    </w:p>
    <w:p w14:paraId="4B62C3CF" w14:textId="77777777" w:rsidR="00A02D7E" w:rsidRPr="00F06EB6" w:rsidRDefault="00185800">
      <w:pPr>
        <w:ind w:firstLineChars="200" w:firstLine="480"/>
      </w:pPr>
      <w:r w:rsidRPr="00F06EB6">
        <w:rPr>
          <w:rFonts w:hint="eastAsia"/>
        </w:rPr>
        <w:t>1</w:t>
      </w:r>
      <w:r w:rsidRPr="00F06EB6">
        <w:rPr>
          <w:rFonts w:hint="eastAsia"/>
        </w:rPr>
        <w:t>）综合评价等级为</w:t>
      </w:r>
      <w:r w:rsidRPr="00F06EB6">
        <w:rPr>
          <w:rFonts w:hint="eastAsia"/>
        </w:rPr>
        <w:t>1</w:t>
      </w:r>
      <w:r w:rsidRPr="00F06EB6">
        <w:rPr>
          <w:rFonts w:hint="eastAsia"/>
        </w:rPr>
        <w:t>级的既有城市住区管网，下次全面检验周期为</w:t>
      </w:r>
      <w:r w:rsidRPr="00F06EB6">
        <w:rPr>
          <w:rFonts w:hint="eastAsia"/>
        </w:rPr>
        <w:t>5</w:t>
      </w:r>
      <w:r w:rsidRPr="00F06EB6">
        <w:rPr>
          <w:rFonts w:hint="eastAsia"/>
        </w:rPr>
        <w:t>年；</w:t>
      </w:r>
    </w:p>
    <w:p w14:paraId="26FEC4E0" w14:textId="77777777" w:rsidR="00A02D7E" w:rsidRPr="00F06EB6" w:rsidRDefault="00185800">
      <w:pPr>
        <w:ind w:firstLineChars="200" w:firstLine="480"/>
      </w:pPr>
      <w:r w:rsidRPr="00F06EB6">
        <w:rPr>
          <w:rFonts w:hint="eastAsia"/>
        </w:rPr>
        <w:t>2</w:t>
      </w:r>
      <w:r w:rsidRPr="00F06EB6">
        <w:rPr>
          <w:rFonts w:hint="eastAsia"/>
        </w:rPr>
        <w:t>）综合评价等级为</w:t>
      </w:r>
      <w:r w:rsidRPr="00F06EB6">
        <w:rPr>
          <w:rFonts w:hint="eastAsia"/>
        </w:rPr>
        <w:t>2</w:t>
      </w:r>
      <w:r w:rsidRPr="00F06EB6">
        <w:rPr>
          <w:rFonts w:hint="eastAsia"/>
        </w:rPr>
        <w:t>级的既有城市住区管网，下次全面检验周期为</w:t>
      </w:r>
      <w:r w:rsidRPr="00F06EB6">
        <w:rPr>
          <w:rFonts w:hint="eastAsia"/>
        </w:rPr>
        <w:t>3</w:t>
      </w:r>
      <w:r w:rsidRPr="00F06EB6">
        <w:rPr>
          <w:rFonts w:hint="eastAsia"/>
        </w:rPr>
        <w:t>年；</w:t>
      </w:r>
    </w:p>
    <w:p w14:paraId="16D395B3" w14:textId="77777777" w:rsidR="00A02D7E" w:rsidRPr="00F06EB6" w:rsidRDefault="00185800">
      <w:pPr>
        <w:ind w:firstLineChars="200" w:firstLine="480"/>
      </w:pPr>
      <w:r w:rsidRPr="00F06EB6">
        <w:rPr>
          <w:rFonts w:hint="eastAsia"/>
        </w:rPr>
        <w:t>3</w:t>
      </w:r>
      <w:r w:rsidRPr="00F06EB6">
        <w:rPr>
          <w:rFonts w:hint="eastAsia"/>
        </w:rPr>
        <w:t>）综合评价等级为</w:t>
      </w:r>
      <w:r w:rsidRPr="00F06EB6">
        <w:rPr>
          <w:rFonts w:hint="eastAsia"/>
        </w:rPr>
        <w:t>3</w:t>
      </w:r>
      <w:r w:rsidRPr="00F06EB6">
        <w:rPr>
          <w:rFonts w:hint="eastAsia"/>
        </w:rPr>
        <w:t>级的既有城市住区管网，下次全面检验周期为</w:t>
      </w:r>
      <w:r w:rsidRPr="00F06EB6">
        <w:rPr>
          <w:rFonts w:hint="eastAsia"/>
        </w:rPr>
        <w:t>1</w:t>
      </w:r>
      <w:r w:rsidRPr="00F06EB6">
        <w:rPr>
          <w:rFonts w:hint="eastAsia"/>
        </w:rPr>
        <w:t>年。</w:t>
      </w:r>
    </w:p>
    <w:p w14:paraId="4E22C313" w14:textId="57B3836D" w:rsidR="00243611" w:rsidRDefault="00185800">
      <w:pPr>
        <w:pStyle w:val="af5"/>
        <w:numPr>
          <w:ilvl w:val="0"/>
          <w:numId w:val="10"/>
        </w:numPr>
        <w:ind w:firstLineChars="0"/>
        <w:rPr>
          <w:rFonts w:cs="Times New Roman"/>
        </w:rPr>
      </w:pPr>
      <w:r w:rsidRPr="00F06EB6">
        <w:rPr>
          <w:rFonts w:cs="Times New Roman" w:hint="eastAsia"/>
        </w:rPr>
        <w:lastRenderedPageBreak/>
        <w:t>健康风险评估报告要求应参照本规程附录</w:t>
      </w:r>
      <w:r w:rsidRPr="00F06EB6">
        <w:rPr>
          <w:rFonts w:cs="Times New Roman" w:hint="eastAsia"/>
        </w:rPr>
        <w:t>C</w:t>
      </w:r>
      <w:r w:rsidRPr="00F06EB6">
        <w:rPr>
          <w:rFonts w:cs="Times New Roman" w:hint="eastAsia"/>
        </w:rPr>
        <w:t>。</w:t>
      </w:r>
    </w:p>
    <w:p w14:paraId="1CC5CBFC" w14:textId="77777777" w:rsidR="00243611" w:rsidRDefault="00243611">
      <w:pPr>
        <w:widowControl/>
        <w:spacing w:line="240" w:lineRule="auto"/>
        <w:jc w:val="left"/>
        <w:rPr>
          <w:rFonts w:cs="Times New Roman"/>
        </w:rPr>
      </w:pPr>
      <w:r>
        <w:rPr>
          <w:rFonts w:cs="Times New Roman"/>
        </w:rPr>
        <w:br w:type="page"/>
      </w:r>
    </w:p>
    <w:p w14:paraId="26A2A1F2" w14:textId="77777777" w:rsidR="00A02D7E" w:rsidRPr="00F06EB6" w:rsidRDefault="00185800">
      <w:pPr>
        <w:pStyle w:val="1"/>
        <w:spacing w:before="312" w:after="312"/>
        <w:rPr>
          <w:szCs w:val="30"/>
        </w:rPr>
      </w:pPr>
      <w:bookmarkStart w:id="46" w:name="_Toc60843525"/>
      <w:bookmarkStart w:id="47" w:name="_Toc59034143"/>
      <w:bookmarkStart w:id="48" w:name="_Toc47012998"/>
      <w:r w:rsidRPr="00F06EB6">
        <w:rPr>
          <w:rFonts w:hint="eastAsia"/>
          <w:szCs w:val="30"/>
        </w:rPr>
        <w:lastRenderedPageBreak/>
        <w:t xml:space="preserve">5 </w:t>
      </w:r>
      <w:r w:rsidRPr="00F06EB6">
        <w:rPr>
          <w:szCs w:val="30"/>
        </w:rPr>
        <w:t>管网维护</w:t>
      </w:r>
      <w:bookmarkEnd w:id="46"/>
      <w:bookmarkEnd w:id="47"/>
      <w:bookmarkEnd w:id="48"/>
    </w:p>
    <w:p w14:paraId="482B85EC" w14:textId="77777777" w:rsidR="00A02D7E" w:rsidRPr="00F06EB6" w:rsidRDefault="00185800">
      <w:pPr>
        <w:keepNext/>
        <w:widowControl/>
        <w:spacing w:beforeLines="50" w:before="156" w:afterLines="50" w:after="156"/>
        <w:jc w:val="center"/>
        <w:outlineLvl w:val="1"/>
        <w:rPr>
          <w:rFonts w:cs="宋体"/>
          <w:b/>
          <w:bCs/>
          <w:kern w:val="0"/>
          <w:sz w:val="28"/>
          <w:szCs w:val="28"/>
        </w:rPr>
      </w:pPr>
      <w:bookmarkStart w:id="49" w:name="_Toc60843526"/>
      <w:bookmarkStart w:id="50" w:name="_Toc59034144"/>
      <w:bookmarkStart w:id="51" w:name="_Toc47012999"/>
      <w:r w:rsidRPr="00F06EB6">
        <w:rPr>
          <w:rFonts w:cs="宋体" w:hint="eastAsia"/>
          <w:b/>
          <w:bCs/>
          <w:kern w:val="0"/>
          <w:sz w:val="28"/>
          <w:szCs w:val="28"/>
        </w:rPr>
        <w:t xml:space="preserve">5.1 </w:t>
      </w:r>
      <w:r w:rsidRPr="00F06EB6">
        <w:rPr>
          <w:rFonts w:cs="宋体"/>
          <w:b/>
          <w:bCs/>
          <w:kern w:val="0"/>
          <w:sz w:val="28"/>
          <w:szCs w:val="28"/>
        </w:rPr>
        <w:t>一般规定</w:t>
      </w:r>
      <w:bookmarkEnd w:id="49"/>
      <w:bookmarkEnd w:id="50"/>
      <w:bookmarkEnd w:id="51"/>
    </w:p>
    <w:p w14:paraId="48BD93BD" w14:textId="77777777" w:rsidR="00A02D7E" w:rsidRPr="00F06EB6" w:rsidRDefault="00185800">
      <w:pPr>
        <w:pStyle w:val="af5"/>
        <w:numPr>
          <w:ilvl w:val="0"/>
          <w:numId w:val="11"/>
        </w:numPr>
        <w:ind w:firstLineChars="0"/>
        <w:rPr>
          <w:rFonts w:cs="Times New Roman"/>
        </w:rPr>
      </w:pPr>
      <w:r w:rsidRPr="00F06EB6">
        <w:rPr>
          <w:rFonts w:cs="Times New Roman" w:hint="eastAsia"/>
        </w:rPr>
        <w:t>应根据管网的实际使用状态、重要程度和管网评估结果综合确定维护项目和维护周期，供热管网维护周期一般不超过一个供暖季，其他管网不超过一年。</w:t>
      </w:r>
    </w:p>
    <w:p w14:paraId="2BD98DCE" w14:textId="198E9AA2" w:rsidR="00A02D7E" w:rsidRPr="00F06EB6" w:rsidRDefault="00176B69">
      <w:pPr>
        <w:pStyle w:val="af5"/>
        <w:ind w:firstLineChars="0" w:firstLine="0"/>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管网维护与修复的区别：管网维护是为保持管网良好使用状态，对管网随着使用年限的增加所产生的老化部分修复或更换。管网修复是当管网已经发生影响使用功能的故障或事故所进行的修复。管网维护与评估的区别：管网维护以评估结果为依据，并为下一次评估提供基础素材，维护是常态的工作，评估为专项工作。管网评估应包括专项检查内容等。</w:t>
      </w:r>
    </w:p>
    <w:p w14:paraId="5421F100" w14:textId="77777777" w:rsidR="00A02D7E" w:rsidRPr="00F06EB6" w:rsidRDefault="00185800">
      <w:pPr>
        <w:pStyle w:val="af5"/>
        <w:numPr>
          <w:ilvl w:val="0"/>
          <w:numId w:val="11"/>
        </w:numPr>
        <w:ind w:firstLineChars="0"/>
        <w:rPr>
          <w:rFonts w:cs="Times New Roman"/>
        </w:rPr>
      </w:pPr>
      <w:r w:rsidRPr="00F06EB6">
        <w:rPr>
          <w:rFonts w:cs="Times New Roman" w:hint="eastAsia"/>
        </w:rPr>
        <w:t>运营管理单位应分类制定并持续完善管网维护制度体系，制定定期和专项维护计划并实施，维护工作应留存记录。</w:t>
      </w:r>
    </w:p>
    <w:p w14:paraId="35276CAF" w14:textId="11C21CFF" w:rsidR="00A02D7E" w:rsidRPr="00F06EB6" w:rsidRDefault="008C7E4D">
      <w:pPr>
        <w:pStyle w:val="af5"/>
        <w:ind w:firstLineChars="0" w:firstLine="0"/>
        <w:rPr>
          <w:rFonts w:cs="Times New Roman"/>
        </w:rPr>
      </w:pPr>
      <w:r w:rsidRPr="00213E70">
        <w:rPr>
          <w:rFonts w:eastAsia="楷体" w:cs="Times New Roman" w:hint="eastAsia"/>
          <w:szCs w:val="24"/>
        </w:rPr>
        <w:t>【条文说明】</w:t>
      </w:r>
      <w:r w:rsidR="00185800" w:rsidRPr="00F06EB6">
        <w:rPr>
          <w:rFonts w:ascii="楷体" w:eastAsia="楷体" w:hAnsi="楷体" w:cs="楷体" w:hint="eastAsia"/>
        </w:rPr>
        <w:t>运营管理单位应根据本单位管理方式和制度体系要求，建立管网维护制度体系，该制度体系可以是相对独立，也可以与单位的质量、安全、环保等体系结合。</w:t>
      </w:r>
    </w:p>
    <w:p w14:paraId="44814DB1" w14:textId="77777777" w:rsidR="00A02D7E" w:rsidRPr="00F06EB6" w:rsidRDefault="00185800">
      <w:pPr>
        <w:pStyle w:val="af5"/>
        <w:numPr>
          <w:ilvl w:val="0"/>
          <w:numId w:val="11"/>
        </w:numPr>
        <w:ind w:firstLineChars="0"/>
        <w:rPr>
          <w:rFonts w:cs="Times New Roman"/>
        </w:rPr>
      </w:pPr>
      <w:r w:rsidRPr="00F06EB6">
        <w:rPr>
          <w:rFonts w:cs="Times New Roman" w:hint="eastAsia"/>
        </w:rPr>
        <w:t>应积极推进管网维护智慧化，建立智慧能源管理系统，提升管网维护管理效率。</w:t>
      </w:r>
    </w:p>
    <w:p w14:paraId="2F8E4A28" w14:textId="2FD0432A" w:rsidR="00A02D7E" w:rsidRPr="00F06EB6" w:rsidRDefault="008C7E4D">
      <w:pPr>
        <w:pStyle w:val="af5"/>
        <w:ind w:firstLineChars="0" w:firstLine="0"/>
        <w:rPr>
          <w:rFonts w:cs="Times New Roman"/>
        </w:rPr>
      </w:pPr>
      <w:r w:rsidRPr="00213E70">
        <w:rPr>
          <w:rFonts w:eastAsia="楷体" w:cs="Times New Roman" w:hint="eastAsia"/>
          <w:szCs w:val="24"/>
        </w:rPr>
        <w:t>【条文说明】</w:t>
      </w:r>
      <w:r w:rsidR="00185800" w:rsidRPr="00F06EB6">
        <w:rPr>
          <w:rFonts w:ascii="楷体" w:eastAsia="楷体" w:hAnsi="楷体" w:cs="楷体" w:hint="eastAsia"/>
        </w:rPr>
        <w:t>管网维护智慧化既可以是针对某一类管网的专业管理系统，也可以是有利于提升单位总体管理效率的综合管理系统。</w:t>
      </w:r>
    </w:p>
    <w:p w14:paraId="00BFA59F" w14:textId="77777777" w:rsidR="00A02D7E" w:rsidRPr="00F06EB6" w:rsidRDefault="00185800">
      <w:pPr>
        <w:pStyle w:val="af5"/>
        <w:numPr>
          <w:ilvl w:val="0"/>
          <w:numId w:val="11"/>
        </w:numPr>
        <w:ind w:firstLineChars="0"/>
        <w:rPr>
          <w:rFonts w:cs="Times New Roman"/>
        </w:rPr>
      </w:pPr>
      <w:r w:rsidRPr="00F06EB6">
        <w:rPr>
          <w:rFonts w:cs="Times New Roman"/>
        </w:rPr>
        <w:t>各类管道都应定期</w:t>
      </w:r>
      <w:r w:rsidRPr="00F06EB6">
        <w:rPr>
          <w:rFonts w:cs="Times New Roman" w:hint="eastAsia"/>
        </w:rPr>
        <w:t>检查和维护</w:t>
      </w:r>
      <w:r w:rsidRPr="00F06EB6">
        <w:rPr>
          <w:rFonts w:cs="Times New Roman"/>
        </w:rPr>
        <w:t>，包括下列内容：</w:t>
      </w:r>
    </w:p>
    <w:p w14:paraId="53416402" w14:textId="77777777" w:rsidR="00A02D7E" w:rsidRPr="00F06EB6" w:rsidRDefault="00185800">
      <w:pPr>
        <w:ind w:firstLineChars="200" w:firstLine="480"/>
        <w:rPr>
          <w:rFonts w:cs="宋体"/>
          <w:kern w:val="0"/>
          <w:szCs w:val="28"/>
        </w:rPr>
      </w:pPr>
      <w:r w:rsidRPr="00F06EB6">
        <w:rPr>
          <w:rFonts w:cs="宋体" w:hint="eastAsia"/>
          <w:kern w:val="0"/>
          <w:szCs w:val="28"/>
        </w:rPr>
        <w:t>1</w:t>
      </w:r>
      <w:r w:rsidRPr="00F06EB6">
        <w:rPr>
          <w:rFonts w:cs="Times New Roman" w:hint="eastAsia"/>
          <w:kern w:val="0"/>
          <w:szCs w:val="28"/>
        </w:rPr>
        <w:t xml:space="preserve"> </w:t>
      </w:r>
      <w:r w:rsidRPr="00F06EB6">
        <w:rPr>
          <w:rFonts w:cs="Times New Roman" w:hint="eastAsia"/>
          <w:kern w:val="0"/>
          <w:szCs w:val="28"/>
        </w:rPr>
        <w:t>防腐、保温、保冷、防护层维护；</w:t>
      </w:r>
    </w:p>
    <w:p w14:paraId="0EA670C1" w14:textId="77777777" w:rsidR="00A02D7E" w:rsidRPr="00F06EB6" w:rsidRDefault="00185800">
      <w:pPr>
        <w:ind w:firstLineChars="200" w:firstLine="480"/>
        <w:rPr>
          <w:rFonts w:cs="Times New Roman"/>
          <w:kern w:val="0"/>
          <w:szCs w:val="28"/>
        </w:rPr>
      </w:pPr>
      <w:r w:rsidRPr="00F06EB6">
        <w:rPr>
          <w:rFonts w:cs="宋体" w:hint="eastAsia"/>
          <w:kern w:val="0"/>
          <w:szCs w:val="28"/>
        </w:rPr>
        <w:t>2</w:t>
      </w:r>
      <w:r w:rsidRPr="00F06EB6">
        <w:rPr>
          <w:rFonts w:cs="Times New Roman" w:hint="eastAsia"/>
          <w:kern w:val="0"/>
          <w:szCs w:val="28"/>
        </w:rPr>
        <w:t xml:space="preserve"> </w:t>
      </w:r>
      <w:r w:rsidRPr="00F06EB6">
        <w:rPr>
          <w:rFonts w:cs="Times New Roman" w:hint="eastAsia"/>
          <w:kern w:val="0"/>
          <w:szCs w:val="28"/>
        </w:rPr>
        <w:t>阀门、压力表、温度计、安全阀、消火栓等管道附件的维护；</w:t>
      </w:r>
    </w:p>
    <w:p w14:paraId="22405AC1"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3 </w:t>
      </w:r>
      <w:r w:rsidRPr="00F06EB6">
        <w:rPr>
          <w:rFonts w:cs="Times New Roman" w:hint="eastAsia"/>
          <w:kern w:val="0"/>
          <w:szCs w:val="28"/>
        </w:rPr>
        <w:t>管网漏损的日常检查和维护；</w:t>
      </w:r>
    </w:p>
    <w:p w14:paraId="19E67243" w14:textId="77777777" w:rsidR="00A02D7E" w:rsidRPr="00F06EB6" w:rsidRDefault="00185800">
      <w:pPr>
        <w:ind w:firstLineChars="200" w:firstLine="480"/>
        <w:rPr>
          <w:rFonts w:cs="Times New Roman"/>
          <w:kern w:val="0"/>
          <w:szCs w:val="28"/>
        </w:rPr>
      </w:pPr>
      <w:r w:rsidRPr="00F06EB6">
        <w:rPr>
          <w:rFonts w:cs="Times New Roman"/>
          <w:kern w:val="0"/>
          <w:szCs w:val="28"/>
        </w:rPr>
        <w:t>4</w:t>
      </w:r>
      <w:r w:rsidRPr="00F06EB6">
        <w:rPr>
          <w:rFonts w:cs="Times New Roman" w:hint="eastAsia"/>
          <w:kern w:val="0"/>
          <w:szCs w:val="28"/>
        </w:rPr>
        <w:t xml:space="preserve"> </w:t>
      </w:r>
      <w:r w:rsidRPr="00F06EB6">
        <w:rPr>
          <w:rFonts w:cs="Times New Roman" w:hint="eastAsia"/>
          <w:kern w:val="0"/>
          <w:szCs w:val="28"/>
        </w:rPr>
        <w:t>各类智慧化管理系统安装于管道上用于监测、采集、传输的仪表维护；</w:t>
      </w:r>
    </w:p>
    <w:p w14:paraId="38BA2724" w14:textId="77777777" w:rsidR="00A02D7E" w:rsidRPr="00F06EB6" w:rsidRDefault="00185800">
      <w:pPr>
        <w:ind w:firstLineChars="200" w:firstLine="480"/>
        <w:rPr>
          <w:rFonts w:cs="Times New Roman"/>
          <w:kern w:val="0"/>
          <w:szCs w:val="28"/>
        </w:rPr>
      </w:pPr>
      <w:r w:rsidRPr="00F06EB6">
        <w:rPr>
          <w:rFonts w:cs="Times New Roman"/>
          <w:kern w:val="0"/>
          <w:szCs w:val="28"/>
        </w:rPr>
        <w:t>5</w:t>
      </w:r>
      <w:r w:rsidRPr="00F06EB6">
        <w:rPr>
          <w:rFonts w:cs="Times New Roman" w:hint="eastAsia"/>
          <w:kern w:val="0"/>
          <w:szCs w:val="28"/>
        </w:rPr>
        <w:t xml:space="preserve"> </w:t>
      </w:r>
      <w:r w:rsidRPr="00F06EB6">
        <w:rPr>
          <w:rFonts w:cs="Times New Roman" w:hint="eastAsia"/>
          <w:kern w:val="0"/>
          <w:szCs w:val="28"/>
        </w:rPr>
        <w:t>管道支架、吊架等维护；</w:t>
      </w:r>
    </w:p>
    <w:p w14:paraId="587C6FC3" w14:textId="77777777" w:rsidR="00A02D7E" w:rsidRPr="00F06EB6" w:rsidRDefault="00185800">
      <w:pPr>
        <w:ind w:firstLineChars="200" w:firstLine="480"/>
        <w:rPr>
          <w:rFonts w:cs="Times New Roman"/>
          <w:kern w:val="0"/>
          <w:szCs w:val="28"/>
        </w:rPr>
      </w:pPr>
      <w:r w:rsidRPr="00F06EB6">
        <w:rPr>
          <w:rFonts w:cs="Times New Roman"/>
          <w:kern w:val="0"/>
          <w:szCs w:val="28"/>
        </w:rPr>
        <w:t>6</w:t>
      </w:r>
      <w:r w:rsidRPr="00F06EB6">
        <w:rPr>
          <w:rFonts w:cs="Times New Roman" w:hint="eastAsia"/>
          <w:kern w:val="0"/>
          <w:szCs w:val="28"/>
        </w:rPr>
        <w:t xml:space="preserve"> </w:t>
      </w:r>
      <w:r w:rsidRPr="00F06EB6">
        <w:rPr>
          <w:rFonts w:cs="Times New Roman" w:hint="eastAsia"/>
          <w:kern w:val="0"/>
          <w:szCs w:val="28"/>
        </w:rPr>
        <w:t>检查井、暖气沟、调压箱等地上地下设施的维护；</w:t>
      </w:r>
    </w:p>
    <w:p w14:paraId="38D863F5" w14:textId="77777777" w:rsidR="00A02D7E" w:rsidRPr="00F06EB6" w:rsidRDefault="00185800">
      <w:pPr>
        <w:ind w:firstLineChars="200" w:firstLine="480"/>
        <w:rPr>
          <w:rFonts w:cs="Times New Roman"/>
          <w:kern w:val="0"/>
          <w:szCs w:val="28"/>
        </w:rPr>
      </w:pPr>
      <w:r w:rsidRPr="00F06EB6">
        <w:rPr>
          <w:rFonts w:cs="Times New Roman"/>
          <w:kern w:val="0"/>
          <w:szCs w:val="28"/>
        </w:rPr>
        <w:t>7</w:t>
      </w:r>
      <w:r w:rsidRPr="00F06EB6">
        <w:rPr>
          <w:rFonts w:cs="Times New Roman" w:hint="eastAsia"/>
          <w:kern w:val="0"/>
          <w:szCs w:val="28"/>
        </w:rPr>
        <w:t xml:space="preserve"> </w:t>
      </w:r>
      <w:r w:rsidRPr="00F06EB6">
        <w:rPr>
          <w:rFonts w:cs="Times New Roman" w:hint="eastAsia"/>
          <w:kern w:val="0"/>
          <w:szCs w:val="28"/>
        </w:rPr>
        <w:t>各类管道标识的维护；</w:t>
      </w:r>
    </w:p>
    <w:p w14:paraId="607F78DB" w14:textId="77777777" w:rsidR="00A02D7E" w:rsidRPr="00F06EB6" w:rsidRDefault="00185800">
      <w:pPr>
        <w:ind w:firstLineChars="200" w:firstLine="480"/>
        <w:rPr>
          <w:rFonts w:cs="Times New Roman"/>
          <w:kern w:val="0"/>
          <w:szCs w:val="28"/>
        </w:rPr>
      </w:pPr>
      <w:r w:rsidRPr="00F06EB6">
        <w:rPr>
          <w:rFonts w:cs="宋体"/>
          <w:kern w:val="0"/>
          <w:szCs w:val="28"/>
        </w:rPr>
        <w:t>8</w:t>
      </w:r>
      <w:r w:rsidRPr="00F06EB6">
        <w:rPr>
          <w:rFonts w:cs="Times New Roman" w:hint="eastAsia"/>
          <w:kern w:val="0"/>
          <w:szCs w:val="28"/>
        </w:rPr>
        <w:t xml:space="preserve"> </w:t>
      </w:r>
      <w:r w:rsidRPr="00F06EB6">
        <w:rPr>
          <w:rFonts w:cs="Times New Roman" w:hint="eastAsia"/>
          <w:kern w:val="0"/>
          <w:szCs w:val="28"/>
        </w:rPr>
        <w:t>制止</w:t>
      </w:r>
      <w:r w:rsidRPr="00F06EB6">
        <w:rPr>
          <w:rFonts w:cs="Times New Roman"/>
          <w:kern w:val="0"/>
          <w:szCs w:val="28"/>
        </w:rPr>
        <w:t>影响管网</w:t>
      </w:r>
      <w:r w:rsidRPr="00F06EB6">
        <w:rPr>
          <w:rFonts w:cs="Times New Roman" w:hint="eastAsia"/>
          <w:kern w:val="0"/>
          <w:szCs w:val="28"/>
        </w:rPr>
        <w:t>运行的</w:t>
      </w:r>
      <w:r w:rsidRPr="00F06EB6">
        <w:rPr>
          <w:rFonts w:cs="Times New Roman"/>
          <w:kern w:val="0"/>
          <w:szCs w:val="28"/>
        </w:rPr>
        <w:t>活动</w:t>
      </w:r>
      <w:r w:rsidRPr="00F06EB6">
        <w:rPr>
          <w:rFonts w:cs="Times New Roman" w:hint="eastAsia"/>
          <w:kern w:val="0"/>
          <w:szCs w:val="28"/>
        </w:rPr>
        <w:t>，如违章用火、违规用能等。</w:t>
      </w:r>
    </w:p>
    <w:p w14:paraId="154C5502" w14:textId="10568A14" w:rsidR="00A02D7E" w:rsidRPr="00F06EB6" w:rsidRDefault="008C7E4D" w:rsidP="00493DC0">
      <w:pPr>
        <w:rPr>
          <w:rFonts w:ascii="楷体" w:eastAsia="楷体" w:hAnsi="楷体" w:cs="楷体"/>
        </w:rPr>
      </w:pPr>
      <w:r w:rsidRPr="00213E70">
        <w:rPr>
          <w:rFonts w:eastAsia="楷体" w:cs="Times New Roman" w:hint="eastAsia"/>
          <w:szCs w:val="24"/>
        </w:rPr>
        <w:lastRenderedPageBreak/>
        <w:t>【条文说明】</w:t>
      </w:r>
      <w:r w:rsidR="00185800" w:rsidRPr="00F06EB6">
        <w:rPr>
          <w:rFonts w:ascii="楷体" w:eastAsia="楷体" w:hAnsi="楷体" w:cs="楷体" w:hint="eastAsia"/>
        </w:rPr>
        <w:t>管理单位应根据实际增补和删减定期检查和维护内容。</w:t>
      </w:r>
    </w:p>
    <w:p w14:paraId="2C65F356" w14:textId="77777777" w:rsidR="00A02D7E" w:rsidRPr="00F06EB6" w:rsidRDefault="00185800">
      <w:pPr>
        <w:pStyle w:val="af5"/>
        <w:numPr>
          <w:ilvl w:val="0"/>
          <w:numId w:val="11"/>
        </w:numPr>
        <w:ind w:firstLineChars="0"/>
        <w:rPr>
          <w:rFonts w:cs="Times New Roman"/>
        </w:rPr>
      </w:pPr>
      <w:r w:rsidRPr="00F06EB6">
        <w:rPr>
          <w:rFonts w:cs="Times New Roman" w:hint="eastAsia"/>
        </w:rPr>
        <w:t>当符合以下条件时，应进行专项检查和维护：</w:t>
      </w:r>
    </w:p>
    <w:p w14:paraId="5E34FA44" w14:textId="77777777" w:rsidR="00A02D7E" w:rsidRPr="00F06EB6" w:rsidRDefault="00185800">
      <w:pPr>
        <w:ind w:firstLine="480"/>
        <w:rPr>
          <w:rFonts w:cs="Times New Roman"/>
          <w:kern w:val="0"/>
          <w:szCs w:val="28"/>
        </w:rPr>
      </w:pPr>
      <w:r w:rsidRPr="00F06EB6">
        <w:rPr>
          <w:rFonts w:cs="Times New Roman" w:hint="eastAsia"/>
          <w:kern w:val="0"/>
          <w:szCs w:val="28"/>
        </w:rPr>
        <w:t>1</w:t>
      </w:r>
      <w:r w:rsidRPr="00F06EB6">
        <w:rPr>
          <w:rFonts w:cs="Times New Roman" w:hint="eastAsia"/>
          <w:kern w:val="0"/>
          <w:szCs w:val="28"/>
        </w:rPr>
        <w:t>经统计故障</w:t>
      </w:r>
      <w:r w:rsidRPr="00F06EB6">
        <w:rPr>
          <w:rFonts w:cs="Times New Roman"/>
          <w:kern w:val="0"/>
          <w:szCs w:val="28"/>
        </w:rPr>
        <w:t>频率高</w:t>
      </w:r>
      <w:r w:rsidRPr="00F06EB6">
        <w:rPr>
          <w:rFonts w:cs="Times New Roman" w:hint="eastAsia"/>
          <w:kern w:val="0"/>
          <w:szCs w:val="28"/>
        </w:rPr>
        <w:t>的管段；</w:t>
      </w:r>
    </w:p>
    <w:p w14:paraId="3171DC3E" w14:textId="77777777" w:rsidR="00A02D7E" w:rsidRPr="00F06EB6" w:rsidRDefault="00185800">
      <w:pPr>
        <w:ind w:firstLine="480"/>
        <w:rPr>
          <w:rFonts w:cs="Times New Roman"/>
          <w:kern w:val="0"/>
          <w:szCs w:val="28"/>
        </w:rPr>
      </w:pPr>
      <w:r w:rsidRPr="00F06EB6">
        <w:rPr>
          <w:rFonts w:cs="Times New Roman" w:hint="eastAsia"/>
          <w:kern w:val="0"/>
          <w:szCs w:val="28"/>
        </w:rPr>
        <w:t xml:space="preserve">2 </w:t>
      </w:r>
      <w:r w:rsidRPr="00F06EB6">
        <w:rPr>
          <w:rFonts w:cs="Times New Roman" w:hint="eastAsia"/>
          <w:kern w:val="0"/>
          <w:szCs w:val="28"/>
        </w:rPr>
        <w:t>管网修复采用非永久修复措施的管段；</w:t>
      </w:r>
    </w:p>
    <w:p w14:paraId="781B12AF" w14:textId="77777777" w:rsidR="00A02D7E" w:rsidRPr="00F06EB6" w:rsidRDefault="00185800">
      <w:pPr>
        <w:ind w:firstLine="480"/>
        <w:rPr>
          <w:rFonts w:cs="Times New Roman"/>
          <w:kern w:val="0"/>
          <w:szCs w:val="28"/>
        </w:rPr>
      </w:pPr>
      <w:r w:rsidRPr="00F06EB6">
        <w:rPr>
          <w:rFonts w:cs="Times New Roman"/>
          <w:kern w:val="0"/>
          <w:szCs w:val="28"/>
        </w:rPr>
        <w:t xml:space="preserve">3 </w:t>
      </w:r>
      <w:r w:rsidRPr="00F06EB6">
        <w:rPr>
          <w:rFonts w:cs="Times New Roman" w:hint="eastAsia"/>
          <w:kern w:val="0"/>
          <w:szCs w:val="28"/>
        </w:rPr>
        <w:t>管网评估结果明确为较大隐患的管段；</w:t>
      </w:r>
    </w:p>
    <w:p w14:paraId="41A8AD73" w14:textId="77777777" w:rsidR="00A02D7E" w:rsidRPr="00F06EB6" w:rsidRDefault="00185800">
      <w:pPr>
        <w:ind w:firstLine="480"/>
        <w:rPr>
          <w:rFonts w:cs="Times New Roman"/>
          <w:kern w:val="0"/>
          <w:szCs w:val="28"/>
        </w:rPr>
      </w:pPr>
      <w:r w:rsidRPr="00F06EB6">
        <w:rPr>
          <w:rFonts w:cs="Times New Roman" w:hint="eastAsia"/>
          <w:kern w:val="0"/>
          <w:szCs w:val="28"/>
        </w:rPr>
        <w:t xml:space="preserve">4 </w:t>
      </w:r>
      <w:r w:rsidRPr="00F06EB6">
        <w:rPr>
          <w:rFonts w:cs="Times New Roman" w:hint="eastAsia"/>
          <w:kern w:val="0"/>
          <w:szCs w:val="28"/>
        </w:rPr>
        <w:t>漏损率高的管段。</w:t>
      </w:r>
    </w:p>
    <w:p w14:paraId="7F12E193" w14:textId="726AEB33" w:rsidR="00A02D7E" w:rsidRPr="00F06EB6" w:rsidRDefault="008C7E4D" w:rsidP="00493DC0">
      <w:pPr>
        <w:pStyle w:val="af5"/>
        <w:ind w:firstLineChars="0" w:firstLine="0"/>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漏损率控制既关乎管网安全运行，也设计节能运行，管理单位应充分重视漏损率检测和控制。</w:t>
      </w:r>
    </w:p>
    <w:p w14:paraId="1264CB93" w14:textId="77777777" w:rsidR="00A02D7E" w:rsidRPr="00F06EB6" w:rsidRDefault="00185800">
      <w:pPr>
        <w:pStyle w:val="af5"/>
        <w:numPr>
          <w:ilvl w:val="0"/>
          <w:numId w:val="11"/>
        </w:numPr>
        <w:ind w:firstLineChars="0"/>
        <w:rPr>
          <w:rFonts w:cs="Times New Roman"/>
        </w:rPr>
      </w:pPr>
      <w:r w:rsidRPr="00F06EB6">
        <w:rPr>
          <w:rFonts w:cs="Times New Roman" w:hint="eastAsia"/>
        </w:rPr>
        <w:t>专项检查和维护除包含</w:t>
      </w:r>
      <w:r w:rsidRPr="00F06EB6">
        <w:rPr>
          <w:rFonts w:cs="Times New Roman" w:hint="eastAsia"/>
        </w:rPr>
        <w:t>5.1.4</w:t>
      </w:r>
      <w:r w:rsidRPr="00F06EB6">
        <w:rPr>
          <w:rFonts w:cs="Times New Roman" w:hint="eastAsia"/>
        </w:rPr>
        <w:t>内容外，还应采取以下措施：</w:t>
      </w:r>
    </w:p>
    <w:p w14:paraId="3FE293F4"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1 </w:t>
      </w:r>
      <w:r w:rsidRPr="00F06EB6">
        <w:rPr>
          <w:rFonts w:cs="Times New Roman"/>
          <w:kern w:val="0"/>
          <w:szCs w:val="28"/>
        </w:rPr>
        <w:t>缩短巡检周期，开展重点巡检或实施</w:t>
      </w:r>
      <w:r w:rsidRPr="00F06EB6">
        <w:rPr>
          <w:rFonts w:cs="Times New Roman" w:hint="eastAsia"/>
          <w:kern w:val="0"/>
          <w:szCs w:val="28"/>
        </w:rPr>
        <w:t>24h</w:t>
      </w:r>
      <w:r w:rsidRPr="00F06EB6">
        <w:rPr>
          <w:rFonts w:cs="Times New Roman"/>
          <w:kern w:val="0"/>
          <w:szCs w:val="28"/>
        </w:rPr>
        <w:t>监测；</w:t>
      </w:r>
    </w:p>
    <w:p w14:paraId="7252D167"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2 </w:t>
      </w:r>
      <w:r w:rsidRPr="00F06EB6">
        <w:rPr>
          <w:rFonts w:cs="Times New Roman"/>
          <w:kern w:val="0"/>
          <w:szCs w:val="28"/>
        </w:rPr>
        <w:t>适当</w:t>
      </w:r>
      <w:r w:rsidRPr="00F06EB6">
        <w:rPr>
          <w:rFonts w:cs="Times New Roman" w:hint="eastAsia"/>
          <w:kern w:val="0"/>
          <w:szCs w:val="28"/>
        </w:rPr>
        <w:t>调整管网运行方式</w:t>
      </w:r>
      <w:r w:rsidRPr="00F06EB6">
        <w:rPr>
          <w:rFonts w:cs="Times New Roman"/>
          <w:kern w:val="0"/>
          <w:szCs w:val="28"/>
        </w:rPr>
        <w:t>，并制定应急处理措施；</w:t>
      </w:r>
    </w:p>
    <w:p w14:paraId="6E384D7B" w14:textId="77777777" w:rsidR="00A02D7E" w:rsidRPr="00F06EB6" w:rsidRDefault="00185800">
      <w:pPr>
        <w:ind w:firstLineChars="200" w:firstLine="480"/>
        <w:rPr>
          <w:rFonts w:cs="Times New Roman"/>
          <w:kern w:val="0"/>
          <w:szCs w:val="28"/>
        </w:rPr>
      </w:pPr>
      <w:r w:rsidRPr="00F06EB6">
        <w:rPr>
          <w:rFonts w:cs="Times New Roman"/>
          <w:kern w:val="0"/>
          <w:szCs w:val="28"/>
        </w:rPr>
        <w:t>3</w:t>
      </w:r>
      <w:r w:rsidRPr="00F06EB6">
        <w:rPr>
          <w:rFonts w:cs="Times New Roman" w:hint="eastAsia"/>
          <w:kern w:val="0"/>
          <w:szCs w:val="28"/>
        </w:rPr>
        <w:t xml:space="preserve"> </w:t>
      </w:r>
      <w:r w:rsidRPr="00F06EB6">
        <w:rPr>
          <w:rFonts w:cs="Times New Roman" w:hint="eastAsia"/>
          <w:kern w:val="0"/>
          <w:szCs w:val="28"/>
        </w:rPr>
        <w:t>缩短管网评估的频率；</w:t>
      </w:r>
    </w:p>
    <w:p w14:paraId="01016BA3"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4 </w:t>
      </w:r>
      <w:r w:rsidRPr="00F06EB6">
        <w:rPr>
          <w:rFonts w:cs="Times New Roman" w:hint="eastAsia"/>
          <w:kern w:val="0"/>
          <w:szCs w:val="28"/>
        </w:rPr>
        <w:t>对采取临时措施修复的管网实施永久性修复；</w:t>
      </w:r>
    </w:p>
    <w:p w14:paraId="2E8AFABF"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5 </w:t>
      </w:r>
      <w:r w:rsidRPr="00F06EB6">
        <w:rPr>
          <w:rFonts w:cs="Times New Roman" w:hint="eastAsia"/>
          <w:kern w:val="0"/>
          <w:szCs w:val="28"/>
        </w:rPr>
        <w:t>开展</w:t>
      </w:r>
      <w:r w:rsidRPr="00F06EB6">
        <w:rPr>
          <w:rFonts w:cs="Times New Roman"/>
          <w:kern w:val="0"/>
          <w:szCs w:val="28"/>
        </w:rPr>
        <w:t>漏损普查工作，通过主动检漏降低管网漏损</w:t>
      </w:r>
      <w:r w:rsidRPr="00F06EB6">
        <w:rPr>
          <w:rFonts w:cs="Times New Roman" w:hint="eastAsia"/>
          <w:kern w:val="0"/>
          <w:szCs w:val="28"/>
        </w:rPr>
        <w:t>。</w:t>
      </w:r>
    </w:p>
    <w:p w14:paraId="24C24383" w14:textId="1CF348CA" w:rsidR="00A02D7E" w:rsidRPr="00F06EB6" w:rsidRDefault="008C7E4D" w:rsidP="00493DC0">
      <w:pPr>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应制定专项应急预案并定期演练。</w:t>
      </w:r>
    </w:p>
    <w:p w14:paraId="4BA4BA90" w14:textId="77777777" w:rsidR="00A02D7E" w:rsidRPr="00F06EB6" w:rsidRDefault="00185800">
      <w:pPr>
        <w:pStyle w:val="af5"/>
        <w:numPr>
          <w:ilvl w:val="0"/>
          <w:numId w:val="11"/>
        </w:numPr>
        <w:ind w:firstLineChars="0"/>
        <w:rPr>
          <w:rFonts w:cs="Times New Roman"/>
        </w:rPr>
      </w:pPr>
      <w:r w:rsidRPr="00F06EB6">
        <w:rPr>
          <w:rFonts w:cs="Times New Roman" w:hint="eastAsia"/>
        </w:rPr>
        <w:t>管道维护作业应建立安全管控体系，并做好以下安全措施：</w:t>
      </w:r>
    </w:p>
    <w:p w14:paraId="099610D4"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1 </w:t>
      </w:r>
      <w:r w:rsidRPr="00F06EB6">
        <w:rPr>
          <w:rFonts w:cs="Times New Roman" w:hint="eastAsia"/>
          <w:kern w:val="0"/>
          <w:szCs w:val="28"/>
        </w:rPr>
        <w:t>建立健全岗位责任制；</w:t>
      </w:r>
    </w:p>
    <w:p w14:paraId="5D103D07"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2 </w:t>
      </w:r>
      <w:r w:rsidRPr="00F06EB6">
        <w:rPr>
          <w:rFonts w:cs="Times New Roman" w:hint="eastAsia"/>
          <w:kern w:val="0"/>
          <w:szCs w:val="28"/>
        </w:rPr>
        <w:t>作业人员应接受培训，并持有相关资质证书；</w:t>
      </w:r>
    </w:p>
    <w:p w14:paraId="53020F3B"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3 </w:t>
      </w:r>
      <w:r w:rsidRPr="00F06EB6">
        <w:rPr>
          <w:rFonts w:cs="Times New Roman" w:hint="eastAsia"/>
          <w:kern w:val="0"/>
          <w:szCs w:val="28"/>
        </w:rPr>
        <w:t>进行危险源辨识和隐患整改；</w:t>
      </w:r>
    </w:p>
    <w:p w14:paraId="110F3489"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4 </w:t>
      </w:r>
      <w:r w:rsidRPr="00F06EB6">
        <w:rPr>
          <w:rFonts w:cs="Times New Roman" w:hint="eastAsia"/>
          <w:kern w:val="0"/>
          <w:szCs w:val="28"/>
        </w:rPr>
        <w:t>维护作业单位应配备与维护作业相应的安全防护设备和用品；</w:t>
      </w:r>
    </w:p>
    <w:p w14:paraId="0F5F270B"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5 </w:t>
      </w:r>
      <w:r w:rsidRPr="00F06EB6">
        <w:rPr>
          <w:rFonts w:cs="Times New Roman" w:hint="eastAsia"/>
          <w:kern w:val="0"/>
          <w:szCs w:val="28"/>
        </w:rPr>
        <w:t>维护中涉及动火作业、受限空间、高处作业、吊装作业、临时用电、动土作业、断路作业应落实安全措施，应对作业人员进行安全交底，告知作业内容、安全注意事项及应采取的安全措施，作业时应有专人监护，并应履行签认手续；</w:t>
      </w:r>
    </w:p>
    <w:p w14:paraId="5069781C"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6 </w:t>
      </w:r>
      <w:r w:rsidRPr="00F06EB6">
        <w:rPr>
          <w:rFonts w:cs="Times New Roman" w:hint="eastAsia"/>
          <w:kern w:val="0"/>
          <w:szCs w:val="28"/>
        </w:rPr>
        <w:t>制定相关应急预案，定期进行演练。</w:t>
      </w:r>
    </w:p>
    <w:p w14:paraId="79319CF7" w14:textId="6AA87F60" w:rsidR="00A02D7E" w:rsidRPr="00F06EB6" w:rsidRDefault="008C7E4D" w:rsidP="00493DC0">
      <w:pPr>
        <w:pStyle w:val="af5"/>
        <w:ind w:firstLineChars="0" w:firstLine="0"/>
        <w:rPr>
          <w:rFonts w:cs="Times New Roman"/>
        </w:rPr>
      </w:pPr>
      <w:r w:rsidRPr="00213E70">
        <w:rPr>
          <w:rFonts w:eastAsia="楷体" w:cs="Times New Roman" w:hint="eastAsia"/>
          <w:szCs w:val="24"/>
        </w:rPr>
        <w:t>【条文说明】</w:t>
      </w:r>
      <w:r w:rsidR="00185800" w:rsidRPr="00F06EB6">
        <w:rPr>
          <w:rFonts w:ascii="楷体" w:eastAsia="楷体" w:hAnsi="楷体" w:cs="楷体" w:hint="eastAsia"/>
        </w:rPr>
        <w:t>为了保证其正常安全运行，制定各种管理制度、岗位责任制、安全操作规程、设备及设施维护保养手册是</w:t>
      </w:r>
      <w:proofErr w:type="gramStart"/>
      <w:r w:rsidR="00185800" w:rsidRPr="00F06EB6">
        <w:rPr>
          <w:rFonts w:ascii="楷体" w:eastAsia="楷体" w:hAnsi="楷体" w:cs="楷体" w:hint="eastAsia"/>
        </w:rPr>
        <w:t>十分必票的</w:t>
      </w:r>
      <w:proofErr w:type="gramEnd"/>
      <w:r w:rsidR="00185800" w:rsidRPr="00F06EB6">
        <w:rPr>
          <w:rFonts w:ascii="楷体" w:eastAsia="楷体" w:hAnsi="楷体" w:cs="楷体" w:hint="eastAsia"/>
        </w:rPr>
        <w:t>，并制定突发事故的应急预案，将事故的影响降低到最小。而供热质量的提高、供热设施的完善，也需要不断定期修订管理制度、岗位责任制、安全操作规程等。</w:t>
      </w:r>
    </w:p>
    <w:p w14:paraId="7F5FA4EA" w14:textId="77777777" w:rsidR="00A02D7E" w:rsidRPr="00F06EB6" w:rsidRDefault="00185800">
      <w:pPr>
        <w:keepNext/>
        <w:widowControl/>
        <w:spacing w:beforeLines="50" w:before="156" w:afterLines="50" w:after="156"/>
        <w:jc w:val="center"/>
        <w:outlineLvl w:val="1"/>
        <w:rPr>
          <w:rFonts w:cs="宋体"/>
          <w:b/>
          <w:bCs/>
          <w:kern w:val="0"/>
          <w:sz w:val="28"/>
          <w:szCs w:val="28"/>
        </w:rPr>
      </w:pPr>
      <w:bookmarkStart w:id="52" w:name="_Toc59034145"/>
      <w:bookmarkStart w:id="53" w:name="_Toc47013008"/>
      <w:bookmarkStart w:id="54" w:name="_Toc60843527"/>
      <w:r w:rsidRPr="00F06EB6">
        <w:rPr>
          <w:rFonts w:cs="宋体" w:hint="eastAsia"/>
          <w:b/>
          <w:bCs/>
          <w:kern w:val="0"/>
          <w:sz w:val="28"/>
          <w:szCs w:val="28"/>
        </w:rPr>
        <w:lastRenderedPageBreak/>
        <w:t xml:space="preserve">5.2 </w:t>
      </w:r>
      <w:r w:rsidRPr="00F06EB6">
        <w:rPr>
          <w:rFonts w:cs="宋体" w:hint="eastAsia"/>
          <w:b/>
          <w:bCs/>
          <w:kern w:val="0"/>
          <w:sz w:val="28"/>
          <w:szCs w:val="28"/>
        </w:rPr>
        <w:t>供热管网维护</w:t>
      </w:r>
      <w:bookmarkEnd w:id="52"/>
      <w:bookmarkEnd w:id="53"/>
      <w:bookmarkEnd w:id="54"/>
    </w:p>
    <w:p w14:paraId="1346A883" w14:textId="77777777" w:rsidR="00A02D7E" w:rsidRPr="00F06EB6" w:rsidRDefault="00185800">
      <w:pPr>
        <w:pStyle w:val="af5"/>
        <w:numPr>
          <w:ilvl w:val="0"/>
          <w:numId w:val="12"/>
        </w:numPr>
        <w:ind w:firstLineChars="0"/>
        <w:rPr>
          <w:rFonts w:cs="Times New Roman"/>
        </w:rPr>
      </w:pPr>
      <w:r w:rsidRPr="00F06EB6">
        <w:rPr>
          <w:rFonts w:cs="Times New Roman" w:hint="eastAsia"/>
        </w:rPr>
        <w:t>供热管网维护包括供热管道维护、阀门等管道附件维护、检查井等附属设施维护、补偿器维护等。</w:t>
      </w:r>
    </w:p>
    <w:p w14:paraId="18BB54AD" w14:textId="66E67FEA" w:rsidR="00A02D7E" w:rsidRPr="00F06EB6" w:rsidRDefault="008C7E4D">
      <w:pPr>
        <w:pStyle w:val="af5"/>
        <w:ind w:firstLineChars="0" w:firstLine="0"/>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供热管网维护包括供热管道维护、阀门等管道附件维护、检查井等附属设施维护、补偿器维护等，运行维护单位根据所管理的范围适当增补或删减维护内容。</w:t>
      </w:r>
    </w:p>
    <w:p w14:paraId="65AC3555" w14:textId="77777777" w:rsidR="00A02D7E" w:rsidRPr="00F06EB6" w:rsidRDefault="00185800">
      <w:pPr>
        <w:pStyle w:val="af5"/>
        <w:numPr>
          <w:ilvl w:val="0"/>
          <w:numId w:val="12"/>
        </w:numPr>
        <w:ind w:firstLineChars="0"/>
        <w:rPr>
          <w:rFonts w:cs="Times New Roman"/>
        </w:rPr>
      </w:pPr>
      <w:r w:rsidRPr="00F06EB6">
        <w:rPr>
          <w:rFonts w:cs="Times New Roman" w:hint="eastAsia"/>
        </w:rPr>
        <w:t>供热</w:t>
      </w:r>
      <w:r w:rsidRPr="00F06EB6">
        <w:rPr>
          <w:rFonts w:cs="Times New Roman"/>
        </w:rPr>
        <w:t>管</w:t>
      </w:r>
      <w:r w:rsidRPr="00F06EB6">
        <w:rPr>
          <w:rFonts w:cs="Times New Roman" w:hint="eastAsia"/>
        </w:rPr>
        <w:t>网定期维护</w:t>
      </w:r>
      <w:r w:rsidRPr="00F06EB6">
        <w:rPr>
          <w:rFonts w:cs="Times New Roman"/>
        </w:rPr>
        <w:t>：</w:t>
      </w:r>
    </w:p>
    <w:p w14:paraId="1A86D878"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1 </w:t>
      </w:r>
      <w:r w:rsidRPr="00F06EB6">
        <w:rPr>
          <w:rFonts w:cs="Times New Roman" w:hint="eastAsia"/>
          <w:kern w:val="0"/>
          <w:szCs w:val="28"/>
        </w:rPr>
        <w:t>供热</w:t>
      </w:r>
      <w:r w:rsidRPr="00F06EB6">
        <w:rPr>
          <w:rFonts w:cs="Times New Roman"/>
          <w:kern w:val="0"/>
          <w:szCs w:val="28"/>
        </w:rPr>
        <w:t>管道的</w:t>
      </w:r>
      <w:r w:rsidRPr="00F06EB6">
        <w:rPr>
          <w:rFonts w:cs="Times New Roman" w:hint="eastAsia"/>
          <w:kern w:val="0"/>
          <w:szCs w:val="28"/>
        </w:rPr>
        <w:t>防腐层</w:t>
      </w:r>
      <w:r w:rsidRPr="00F06EB6">
        <w:rPr>
          <w:rFonts w:cs="Times New Roman"/>
          <w:kern w:val="0"/>
          <w:szCs w:val="28"/>
        </w:rPr>
        <w:t>、</w:t>
      </w:r>
      <w:r w:rsidRPr="00F06EB6">
        <w:rPr>
          <w:rFonts w:cs="Times New Roman" w:hint="eastAsia"/>
          <w:kern w:val="0"/>
          <w:szCs w:val="28"/>
        </w:rPr>
        <w:t>保温层、防护层存在破损时，应及时修复，修复标准应不低于破损前的质量要求</w:t>
      </w:r>
      <w:r w:rsidRPr="00F06EB6">
        <w:rPr>
          <w:rFonts w:cs="Times New Roman"/>
          <w:kern w:val="0"/>
          <w:szCs w:val="28"/>
        </w:rPr>
        <w:t>；</w:t>
      </w:r>
    </w:p>
    <w:p w14:paraId="422B3E39" w14:textId="77777777" w:rsidR="00A02D7E" w:rsidRPr="00F06EB6" w:rsidRDefault="00185800">
      <w:pPr>
        <w:ind w:firstLineChars="200" w:firstLine="480"/>
        <w:rPr>
          <w:rFonts w:cs="Times New Roman"/>
          <w:kern w:val="0"/>
          <w:szCs w:val="28"/>
        </w:rPr>
      </w:pPr>
      <w:r w:rsidRPr="00F06EB6">
        <w:rPr>
          <w:rFonts w:cs="Times New Roman"/>
          <w:kern w:val="0"/>
          <w:szCs w:val="28"/>
        </w:rPr>
        <w:t>2</w:t>
      </w:r>
      <w:r w:rsidRPr="00F06EB6">
        <w:rPr>
          <w:rFonts w:cs="Times New Roman" w:hint="eastAsia"/>
          <w:kern w:val="0"/>
          <w:szCs w:val="28"/>
        </w:rPr>
        <w:t xml:space="preserve"> </w:t>
      </w:r>
      <w:r w:rsidRPr="00F06EB6">
        <w:rPr>
          <w:rFonts w:cs="Times New Roman"/>
          <w:kern w:val="0"/>
          <w:szCs w:val="28"/>
        </w:rPr>
        <w:t>发现管道系统存在跑、冒、滴、漏，应及时</w:t>
      </w:r>
      <w:r w:rsidRPr="00F06EB6">
        <w:rPr>
          <w:rFonts w:cs="Times New Roman" w:hint="eastAsia"/>
          <w:kern w:val="0"/>
          <w:szCs w:val="28"/>
        </w:rPr>
        <w:t>排查原因，及时消除</w:t>
      </w:r>
      <w:r w:rsidRPr="00F06EB6">
        <w:rPr>
          <w:rFonts w:cs="Times New Roman"/>
          <w:kern w:val="0"/>
          <w:szCs w:val="28"/>
        </w:rPr>
        <w:t>；运行中管道内有无水击声及其它不正常的动静，管道有无弯曲变形</w:t>
      </w:r>
      <w:r w:rsidRPr="00F06EB6">
        <w:rPr>
          <w:rFonts w:cs="Times New Roman" w:hint="eastAsia"/>
          <w:kern w:val="0"/>
          <w:szCs w:val="28"/>
        </w:rPr>
        <w:t>；</w:t>
      </w:r>
    </w:p>
    <w:p w14:paraId="0FFEE741" w14:textId="77777777" w:rsidR="00A02D7E" w:rsidRPr="00F06EB6" w:rsidRDefault="00185800">
      <w:pPr>
        <w:ind w:firstLineChars="200" w:firstLine="480"/>
        <w:rPr>
          <w:rFonts w:cs="Times New Roman"/>
          <w:kern w:val="0"/>
          <w:szCs w:val="28"/>
        </w:rPr>
      </w:pPr>
      <w:r w:rsidRPr="00F06EB6">
        <w:rPr>
          <w:rFonts w:cs="Times New Roman"/>
          <w:kern w:val="0"/>
          <w:szCs w:val="28"/>
        </w:rPr>
        <w:t>3</w:t>
      </w:r>
      <w:r w:rsidRPr="00F06EB6">
        <w:rPr>
          <w:rFonts w:cs="Times New Roman" w:hint="eastAsia"/>
          <w:kern w:val="0"/>
          <w:szCs w:val="28"/>
        </w:rPr>
        <w:t xml:space="preserve"> </w:t>
      </w:r>
      <w:r w:rsidRPr="00F06EB6">
        <w:rPr>
          <w:rFonts w:cs="Times New Roman"/>
          <w:kern w:val="0"/>
          <w:szCs w:val="28"/>
        </w:rPr>
        <w:t>停用的</w:t>
      </w:r>
      <w:r w:rsidRPr="00F06EB6">
        <w:rPr>
          <w:rFonts w:cs="Times New Roman" w:hint="eastAsia"/>
          <w:kern w:val="0"/>
          <w:szCs w:val="28"/>
        </w:rPr>
        <w:t>供热</w:t>
      </w:r>
      <w:r w:rsidRPr="00F06EB6">
        <w:rPr>
          <w:rFonts w:cs="Times New Roman"/>
          <w:kern w:val="0"/>
          <w:szCs w:val="28"/>
        </w:rPr>
        <w:t>管道</w:t>
      </w:r>
      <w:r w:rsidRPr="00F06EB6">
        <w:rPr>
          <w:rFonts w:cs="Times New Roman" w:hint="eastAsia"/>
          <w:kern w:val="0"/>
          <w:szCs w:val="28"/>
        </w:rPr>
        <w:t>应采取关断阀门、增加盲板等措施，确保切断效果，停用后可采用空气吹扫</w:t>
      </w:r>
      <w:r w:rsidRPr="00F06EB6">
        <w:rPr>
          <w:rFonts w:cs="Times New Roman"/>
          <w:kern w:val="0"/>
          <w:szCs w:val="28"/>
        </w:rPr>
        <w:t>排除内部介质；</w:t>
      </w:r>
    </w:p>
    <w:p w14:paraId="40FA5439" w14:textId="77777777" w:rsidR="00A02D7E" w:rsidRPr="00F06EB6" w:rsidRDefault="00185800">
      <w:pPr>
        <w:ind w:firstLineChars="200" w:firstLine="480"/>
        <w:rPr>
          <w:rFonts w:cs="Times New Roman"/>
          <w:kern w:val="0"/>
          <w:szCs w:val="28"/>
        </w:rPr>
      </w:pPr>
      <w:r w:rsidRPr="00F06EB6">
        <w:rPr>
          <w:rFonts w:cs="Times New Roman"/>
          <w:kern w:val="0"/>
          <w:szCs w:val="28"/>
        </w:rPr>
        <w:t>4</w:t>
      </w:r>
      <w:r w:rsidRPr="00F06EB6">
        <w:rPr>
          <w:rFonts w:cs="Times New Roman" w:hint="eastAsia"/>
          <w:kern w:val="0"/>
          <w:szCs w:val="28"/>
        </w:rPr>
        <w:t xml:space="preserve"> </w:t>
      </w:r>
      <w:r w:rsidRPr="00F06EB6">
        <w:rPr>
          <w:rFonts w:cs="Times New Roman" w:hint="eastAsia"/>
          <w:kern w:val="0"/>
          <w:szCs w:val="28"/>
        </w:rPr>
        <w:t>初次投用或停用后恢复使用的</w:t>
      </w:r>
      <w:r w:rsidRPr="00F06EB6">
        <w:rPr>
          <w:rFonts w:cs="Times New Roman"/>
          <w:kern w:val="0"/>
          <w:szCs w:val="28"/>
        </w:rPr>
        <w:t>管道</w:t>
      </w:r>
      <w:r w:rsidRPr="00F06EB6">
        <w:rPr>
          <w:rFonts w:cs="Times New Roman" w:hint="eastAsia"/>
          <w:kern w:val="0"/>
          <w:szCs w:val="28"/>
        </w:rPr>
        <w:t>，在投用前应参照相关施工和验收标准进行系统冲洗</w:t>
      </w:r>
      <w:r w:rsidRPr="00F06EB6">
        <w:rPr>
          <w:rFonts w:cs="Times New Roman"/>
          <w:kern w:val="0"/>
          <w:szCs w:val="28"/>
        </w:rPr>
        <w:t>；</w:t>
      </w:r>
    </w:p>
    <w:p w14:paraId="5E7DDD9B" w14:textId="77777777" w:rsidR="00A02D7E" w:rsidRPr="00F06EB6" w:rsidRDefault="00185800">
      <w:pPr>
        <w:ind w:firstLineChars="200" w:firstLine="480"/>
        <w:rPr>
          <w:rFonts w:cs="Times New Roman"/>
          <w:kern w:val="0"/>
          <w:szCs w:val="28"/>
        </w:rPr>
      </w:pPr>
      <w:r w:rsidRPr="00F06EB6">
        <w:rPr>
          <w:rFonts w:cs="Times New Roman"/>
          <w:kern w:val="0"/>
          <w:szCs w:val="28"/>
        </w:rPr>
        <w:t>5</w:t>
      </w:r>
      <w:r w:rsidRPr="00F06EB6">
        <w:rPr>
          <w:rFonts w:cs="Times New Roman" w:hint="eastAsia"/>
          <w:kern w:val="0"/>
          <w:szCs w:val="28"/>
        </w:rPr>
        <w:t xml:space="preserve"> </w:t>
      </w:r>
      <w:r w:rsidRPr="00F06EB6">
        <w:rPr>
          <w:rFonts w:cs="Times New Roman" w:hint="eastAsia"/>
          <w:kern w:val="0"/>
          <w:szCs w:val="28"/>
        </w:rPr>
        <w:t>应进行管网热负荷监测和水力平衡调节；</w:t>
      </w:r>
    </w:p>
    <w:p w14:paraId="1DAB676A"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6 </w:t>
      </w:r>
      <w:r w:rsidRPr="00F06EB6">
        <w:rPr>
          <w:rFonts w:cs="Times New Roman" w:hint="eastAsia"/>
          <w:kern w:val="0"/>
          <w:szCs w:val="28"/>
        </w:rPr>
        <w:t>停暖后进行湿保养，湿保养期间根据系统的补水量评估外线管网是否存在漏点，按需进行测漏维修；</w:t>
      </w:r>
    </w:p>
    <w:p w14:paraId="53AB1AC2"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7 </w:t>
      </w:r>
      <w:r w:rsidRPr="00F06EB6">
        <w:rPr>
          <w:rFonts w:cs="Times New Roman" w:hint="eastAsia"/>
          <w:kern w:val="0"/>
          <w:szCs w:val="28"/>
        </w:rPr>
        <w:t>供热管网的循环水，必须使用经处理的合格水，以减少腐蚀和堵塞现象；</w:t>
      </w:r>
    </w:p>
    <w:p w14:paraId="662E68BB"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8 </w:t>
      </w:r>
      <w:r w:rsidRPr="00F06EB6">
        <w:rPr>
          <w:rFonts w:cs="Times New Roman" w:hint="eastAsia"/>
          <w:kern w:val="0"/>
          <w:szCs w:val="28"/>
        </w:rPr>
        <w:t>应建立定期巡检记录，并注明巡检时间、运行情况、及存在的隐患等。</w:t>
      </w:r>
    </w:p>
    <w:p w14:paraId="1D74A920" w14:textId="523E9649" w:rsidR="00A02D7E" w:rsidRPr="00F06EB6" w:rsidRDefault="008C7E4D" w:rsidP="00493DC0">
      <w:pPr>
        <w:pStyle w:val="af5"/>
        <w:ind w:firstLineChars="0" w:firstLine="0"/>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应关注管网热负荷的监测和水力平衡的调节，在确保供热质量合格的同时做好节能工作。</w:t>
      </w:r>
    </w:p>
    <w:p w14:paraId="1F88E647" w14:textId="77777777" w:rsidR="00A02D7E" w:rsidRPr="00F06EB6" w:rsidRDefault="00185800">
      <w:pPr>
        <w:pStyle w:val="af5"/>
        <w:numPr>
          <w:ilvl w:val="0"/>
          <w:numId w:val="12"/>
        </w:numPr>
        <w:ind w:firstLineChars="0"/>
        <w:rPr>
          <w:rFonts w:cs="Times New Roman"/>
        </w:rPr>
      </w:pPr>
      <w:r w:rsidRPr="00F06EB6">
        <w:rPr>
          <w:rFonts w:cs="Times New Roman" w:hint="eastAsia"/>
        </w:rPr>
        <w:t>管道附件定期维护应符合下列规定：</w:t>
      </w:r>
    </w:p>
    <w:p w14:paraId="61F6E75D" w14:textId="77777777" w:rsidR="00A02D7E" w:rsidRPr="00F06EB6" w:rsidRDefault="00185800">
      <w:pPr>
        <w:ind w:firstLineChars="200" w:firstLine="480"/>
        <w:rPr>
          <w:rFonts w:cs="Times New Roman"/>
          <w:kern w:val="0"/>
          <w:szCs w:val="28"/>
        </w:rPr>
      </w:pPr>
      <w:r w:rsidRPr="00F06EB6">
        <w:rPr>
          <w:rFonts w:hint="eastAsia"/>
          <w:szCs w:val="28"/>
        </w:rPr>
        <w:t>1</w:t>
      </w:r>
      <w:r w:rsidRPr="00F06EB6">
        <w:rPr>
          <w:szCs w:val="28"/>
        </w:rPr>
        <w:t>供热管网上安装的设备及附件</w:t>
      </w:r>
      <w:r w:rsidRPr="00F06EB6">
        <w:rPr>
          <w:rFonts w:hint="eastAsia"/>
          <w:szCs w:val="28"/>
        </w:rPr>
        <w:t>的工作参数、更换标准</w:t>
      </w:r>
      <w:r w:rsidRPr="00F06EB6">
        <w:rPr>
          <w:szCs w:val="28"/>
        </w:rPr>
        <w:t>均应符合国家现行有关标准</w:t>
      </w:r>
      <w:r w:rsidRPr="00F06EB6">
        <w:rPr>
          <w:rFonts w:hint="eastAsia"/>
          <w:szCs w:val="28"/>
        </w:rPr>
        <w:t>要求；</w:t>
      </w:r>
      <w:r w:rsidRPr="00F06EB6">
        <w:rPr>
          <w:szCs w:val="28"/>
        </w:rPr>
        <w:t xml:space="preserve"> </w:t>
      </w:r>
    </w:p>
    <w:p w14:paraId="5816D61E"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2 </w:t>
      </w:r>
      <w:r w:rsidRPr="00F06EB6">
        <w:rPr>
          <w:rFonts w:cs="Times New Roman"/>
          <w:kern w:val="0"/>
          <w:szCs w:val="28"/>
        </w:rPr>
        <w:t>阀门操作机构经常除锈上油</w:t>
      </w:r>
      <w:r w:rsidRPr="00F06EB6">
        <w:rPr>
          <w:rFonts w:cs="Times New Roman" w:hint="eastAsia"/>
          <w:kern w:val="0"/>
          <w:szCs w:val="28"/>
        </w:rPr>
        <w:t>，确保</w:t>
      </w:r>
      <w:r w:rsidRPr="00F06EB6">
        <w:rPr>
          <w:rFonts w:cs="Times New Roman"/>
          <w:kern w:val="0"/>
          <w:szCs w:val="28"/>
        </w:rPr>
        <w:t>阀杆灵活转动</w:t>
      </w:r>
      <w:r w:rsidRPr="00F06EB6">
        <w:rPr>
          <w:rFonts w:cs="Times New Roman" w:hint="eastAsia"/>
          <w:kern w:val="0"/>
          <w:szCs w:val="28"/>
        </w:rPr>
        <w:t>，</w:t>
      </w:r>
      <w:r w:rsidRPr="00F06EB6">
        <w:rPr>
          <w:rFonts w:cs="Times New Roman"/>
          <w:kern w:val="0"/>
          <w:szCs w:val="28"/>
        </w:rPr>
        <w:t>液压或电动部分反应灵敏</w:t>
      </w:r>
      <w:r w:rsidRPr="00F06EB6">
        <w:rPr>
          <w:rFonts w:cs="Times New Roman" w:hint="eastAsia"/>
          <w:kern w:val="0"/>
          <w:szCs w:val="28"/>
        </w:rPr>
        <w:t>，阀门</w:t>
      </w:r>
      <w:r w:rsidRPr="00F06EB6">
        <w:rPr>
          <w:rFonts w:cs="Times New Roman"/>
          <w:kern w:val="0"/>
          <w:szCs w:val="28"/>
        </w:rPr>
        <w:t>填料应饱满</w:t>
      </w:r>
      <w:r w:rsidRPr="00F06EB6">
        <w:rPr>
          <w:rFonts w:cs="Times New Roman" w:hint="eastAsia"/>
          <w:kern w:val="0"/>
          <w:szCs w:val="28"/>
        </w:rPr>
        <w:t>；</w:t>
      </w:r>
    </w:p>
    <w:p w14:paraId="7F2115FC"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3 </w:t>
      </w:r>
      <w:r w:rsidRPr="00F06EB6">
        <w:rPr>
          <w:rFonts w:cs="Times New Roman" w:hint="eastAsia"/>
          <w:kern w:val="0"/>
          <w:szCs w:val="28"/>
        </w:rPr>
        <w:t>法兰</w:t>
      </w:r>
      <w:r w:rsidRPr="00F06EB6">
        <w:rPr>
          <w:rFonts w:cs="Times New Roman"/>
          <w:kern w:val="0"/>
          <w:szCs w:val="28"/>
        </w:rPr>
        <w:t>应完</w:t>
      </w:r>
      <w:r w:rsidRPr="00F06EB6">
        <w:rPr>
          <w:rFonts w:cs="Times New Roman" w:hint="eastAsia"/>
          <w:kern w:val="0"/>
          <w:szCs w:val="28"/>
        </w:rPr>
        <w:t>好，</w:t>
      </w:r>
      <w:r w:rsidRPr="00F06EB6">
        <w:rPr>
          <w:rFonts w:cs="Times New Roman"/>
          <w:kern w:val="0"/>
          <w:szCs w:val="28"/>
        </w:rPr>
        <w:t>法兰螺栓的直径、长度应符合国家现行有关标准的规定，螺</w:t>
      </w:r>
      <w:r w:rsidRPr="00F06EB6">
        <w:rPr>
          <w:rFonts w:cs="Times New Roman"/>
          <w:kern w:val="0"/>
          <w:szCs w:val="28"/>
        </w:rPr>
        <w:lastRenderedPageBreak/>
        <w:t>栓受力均匀，无松动现象；</w:t>
      </w:r>
    </w:p>
    <w:p w14:paraId="335563A0"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4 </w:t>
      </w:r>
      <w:r w:rsidRPr="00F06EB6">
        <w:rPr>
          <w:rFonts w:cs="Times New Roman" w:hint="eastAsia"/>
          <w:kern w:val="0"/>
          <w:szCs w:val="28"/>
        </w:rPr>
        <w:t>管道过滤器、除污器等应定期检查、冲洗；</w:t>
      </w:r>
    </w:p>
    <w:p w14:paraId="6DDBCD5C"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5 </w:t>
      </w:r>
      <w:r w:rsidRPr="00F06EB6">
        <w:rPr>
          <w:rFonts w:cs="Times New Roman" w:hint="eastAsia"/>
          <w:kern w:val="0"/>
          <w:szCs w:val="28"/>
        </w:rPr>
        <w:t>热量表按照相关标准定期检定；</w:t>
      </w:r>
    </w:p>
    <w:p w14:paraId="24623344"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6 </w:t>
      </w:r>
      <w:r w:rsidRPr="00F06EB6">
        <w:rPr>
          <w:rFonts w:cs="Times New Roman"/>
          <w:kern w:val="0"/>
          <w:szCs w:val="28"/>
        </w:rPr>
        <w:t>安全阀和压力表要经常</w:t>
      </w:r>
      <w:r w:rsidRPr="00F06EB6">
        <w:rPr>
          <w:rFonts w:cs="Times New Roman" w:hint="eastAsia"/>
          <w:kern w:val="0"/>
          <w:szCs w:val="28"/>
        </w:rPr>
        <w:t>维护，并按相关标准进行自检和第三方检定</w:t>
      </w:r>
      <w:r w:rsidRPr="00F06EB6">
        <w:rPr>
          <w:rFonts w:cs="Times New Roman"/>
          <w:kern w:val="0"/>
          <w:szCs w:val="28"/>
        </w:rPr>
        <w:t>；</w:t>
      </w:r>
    </w:p>
    <w:p w14:paraId="66558075"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7 </w:t>
      </w:r>
      <w:r w:rsidRPr="00F06EB6">
        <w:rPr>
          <w:rFonts w:cs="Times New Roman"/>
          <w:kern w:val="0"/>
          <w:szCs w:val="28"/>
        </w:rPr>
        <w:t>对高温管道，在开工升温工程中对管道法兰连接螺栓进行热紧；对低温管道，在降温过程中进行冷紧</w:t>
      </w:r>
      <w:r w:rsidRPr="00F06EB6">
        <w:rPr>
          <w:rFonts w:cs="Times New Roman" w:hint="eastAsia"/>
          <w:kern w:val="0"/>
          <w:szCs w:val="28"/>
        </w:rPr>
        <w:t>。</w:t>
      </w:r>
    </w:p>
    <w:p w14:paraId="792DF0A7" w14:textId="2CD92061" w:rsidR="00A02D7E" w:rsidRPr="00F06EB6" w:rsidRDefault="008C7E4D" w:rsidP="00493DC0">
      <w:pPr>
        <w:pStyle w:val="af5"/>
        <w:ind w:firstLineChars="0" w:firstLine="0"/>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管道阀门，特别是区域控制总阀需要定期检查，防止出现事故无法关断，造成事故影响扩大。</w:t>
      </w:r>
    </w:p>
    <w:p w14:paraId="727622F0" w14:textId="77777777" w:rsidR="00A02D7E" w:rsidRPr="00F06EB6" w:rsidRDefault="00185800">
      <w:pPr>
        <w:pStyle w:val="af5"/>
        <w:numPr>
          <w:ilvl w:val="0"/>
          <w:numId w:val="12"/>
        </w:numPr>
        <w:ind w:firstLineChars="0"/>
        <w:rPr>
          <w:rFonts w:cs="Times New Roman"/>
        </w:rPr>
      </w:pPr>
      <w:r w:rsidRPr="00F06EB6">
        <w:rPr>
          <w:rFonts w:cs="Times New Roman" w:hint="eastAsia"/>
        </w:rPr>
        <w:t>附属设施定期维护内容与要求：</w:t>
      </w:r>
    </w:p>
    <w:p w14:paraId="39273D29" w14:textId="77777777" w:rsidR="00A02D7E" w:rsidRPr="00F06EB6" w:rsidRDefault="00185800">
      <w:pPr>
        <w:ind w:firstLineChars="200" w:firstLine="480"/>
        <w:rPr>
          <w:rFonts w:cs="Times New Roman"/>
          <w:kern w:val="0"/>
          <w:szCs w:val="28"/>
        </w:rPr>
      </w:pPr>
      <w:r w:rsidRPr="00F06EB6">
        <w:rPr>
          <w:rFonts w:cs="Times New Roman"/>
          <w:kern w:val="0"/>
          <w:szCs w:val="28"/>
        </w:rPr>
        <w:t>1</w:t>
      </w:r>
      <w:r w:rsidRPr="00F06EB6">
        <w:rPr>
          <w:rFonts w:cs="Times New Roman" w:hint="eastAsia"/>
          <w:kern w:val="0"/>
          <w:szCs w:val="28"/>
        </w:rPr>
        <w:t xml:space="preserve"> </w:t>
      </w:r>
      <w:r w:rsidRPr="00F06EB6">
        <w:rPr>
          <w:rFonts w:cs="Times New Roman"/>
          <w:kern w:val="0"/>
          <w:szCs w:val="28"/>
        </w:rPr>
        <w:t>定期检查土建结构的完好情况，不得有渗漏、积水泡管；</w:t>
      </w:r>
    </w:p>
    <w:p w14:paraId="31621DFE" w14:textId="77777777" w:rsidR="00A02D7E" w:rsidRPr="00F06EB6" w:rsidRDefault="00185800">
      <w:pPr>
        <w:ind w:firstLineChars="200" w:firstLine="480"/>
        <w:rPr>
          <w:rFonts w:cs="Times New Roman"/>
          <w:kern w:val="0"/>
          <w:szCs w:val="28"/>
        </w:rPr>
      </w:pPr>
      <w:r w:rsidRPr="00F06EB6">
        <w:rPr>
          <w:rFonts w:cs="Times New Roman"/>
          <w:kern w:val="0"/>
          <w:szCs w:val="28"/>
        </w:rPr>
        <w:t>2</w:t>
      </w:r>
      <w:r w:rsidRPr="00F06EB6">
        <w:rPr>
          <w:rFonts w:cs="Times New Roman" w:hint="eastAsia"/>
          <w:kern w:val="0"/>
          <w:szCs w:val="28"/>
        </w:rPr>
        <w:t xml:space="preserve"> </w:t>
      </w:r>
      <w:r w:rsidRPr="00F06EB6">
        <w:rPr>
          <w:rFonts w:cs="Times New Roman"/>
          <w:kern w:val="0"/>
          <w:szCs w:val="28"/>
        </w:rPr>
        <w:t>保证土建结构外表面无破损，小室、管沟等内部清洁，便于维护、检修；</w:t>
      </w:r>
    </w:p>
    <w:p w14:paraId="1C2579C9" w14:textId="77777777" w:rsidR="00A02D7E" w:rsidRPr="00F06EB6" w:rsidRDefault="00185800">
      <w:pPr>
        <w:ind w:firstLineChars="200" w:firstLine="480"/>
        <w:rPr>
          <w:rFonts w:cs="Times New Roman"/>
          <w:kern w:val="0"/>
          <w:szCs w:val="28"/>
        </w:rPr>
      </w:pPr>
      <w:r w:rsidRPr="00F06EB6">
        <w:rPr>
          <w:rFonts w:cs="Times New Roman"/>
          <w:kern w:val="0"/>
          <w:szCs w:val="28"/>
        </w:rPr>
        <w:t>3</w:t>
      </w:r>
      <w:r w:rsidRPr="00F06EB6">
        <w:rPr>
          <w:rFonts w:cs="Times New Roman" w:hint="eastAsia"/>
          <w:kern w:val="0"/>
          <w:szCs w:val="28"/>
        </w:rPr>
        <w:t xml:space="preserve"> </w:t>
      </w:r>
      <w:r w:rsidRPr="00F06EB6">
        <w:rPr>
          <w:rFonts w:cs="Times New Roman"/>
          <w:kern w:val="0"/>
          <w:szCs w:val="28"/>
        </w:rPr>
        <w:t>地沟盖板、检查井顶板及沟口过梁不得有酥裂、露筋腐蚀和断裂现象；</w:t>
      </w:r>
    </w:p>
    <w:p w14:paraId="64BDC5B2" w14:textId="77777777" w:rsidR="00A02D7E" w:rsidRPr="00F06EB6" w:rsidRDefault="00185800">
      <w:pPr>
        <w:ind w:firstLineChars="200" w:firstLine="480"/>
        <w:rPr>
          <w:rFonts w:cs="Times New Roman"/>
          <w:kern w:val="0"/>
          <w:szCs w:val="28"/>
        </w:rPr>
      </w:pPr>
      <w:r w:rsidRPr="00F06EB6">
        <w:rPr>
          <w:rFonts w:cs="Times New Roman"/>
          <w:kern w:val="0"/>
          <w:szCs w:val="28"/>
        </w:rPr>
        <w:t>4</w:t>
      </w:r>
      <w:r w:rsidRPr="00F06EB6">
        <w:rPr>
          <w:rFonts w:cs="Times New Roman" w:hint="eastAsia"/>
          <w:kern w:val="0"/>
          <w:szCs w:val="28"/>
        </w:rPr>
        <w:t xml:space="preserve"> </w:t>
      </w:r>
      <w:r w:rsidRPr="00F06EB6">
        <w:rPr>
          <w:rFonts w:cs="Times New Roman"/>
          <w:kern w:val="0"/>
          <w:szCs w:val="28"/>
        </w:rPr>
        <w:t>热力检查</w:t>
      </w:r>
      <w:r w:rsidRPr="00F06EB6">
        <w:rPr>
          <w:rFonts w:cs="Times New Roman" w:hint="eastAsia"/>
          <w:kern w:val="0"/>
          <w:szCs w:val="28"/>
        </w:rPr>
        <w:t>井</w:t>
      </w:r>
      <w:r w:rsidRPr="00F06EB6">
        <w:rPr>
          <w:rFonts w:cs="Times New Roman"/>
          <w:kern w:val="0"/>
          <w:szCs w:val="28"/>
        </w:rPr>
        <w:t>的井盖应</w:t>
      </w:r>
      <w:r w:rsidRPr="00F06EB6">
        <w:rPr>
          <w:rFonts w:cs="Times New Roman" w:hint="eastAsia"/>
          <w:kern w:val="0"/>
          <w:szCs w:val="28"/>
        </w:rPr>
        <w:t>有</w:t>
      </w:r>
      <w:r w:rsidRPr="00F06EB6">
        <w:rPr>
          <w:rFonts w:cs="Times New Roman"/>
          <w:kern w:val="0"/>
          <w:szCs w:val="28"/>
        </w:rPr>
        <w:t>明显标志，井盖不得有损坏、遗失现象，</w:t>
      </w:r>
      <w:r w:rsidRPr="00F06EB6">
        <w:rPr>
          <w:rFonts w:cs="Times New Roman" w:hint="eastAsia"/>
          <w:kern w:val="0"/>
          <w:szCs w:val="28"/>
        </w:rPr>
        <w:t>位于车道上的检查室应使用加强井盖；</w:t>
      </w:r>
    </w:p>
    <w:p w14:paraId="5F5627E9" w14:textId="77777777" w:rsidR="00A02D7E" w:rsidRPr="00F06EB6" w:rsidRDefault="00185800">
      <w:pPr>
        <w:ind w:firstLineChars="200" w:firstLine="480"/>
        <w:rPr>
          <w:rFonts w:cs="Times New Roman"/>
          <w:kern w:val="0"/>
          <w:szCs w:val="28"/>
        </w:rPr>
      </w:pPr>
      <w:r w:rsidRPr="00F06EB6">
        <w:rPr>
          <w:rFonts w:cs="Times New Roman"/>
          <w:kern w:val="0"/>
          <w:szCs w:val="28"/>
        </w:rPr>
        <w:t>5</w:t>
      </w:r>
      <w:r w:rsidRPr="00F06EB6">
        <w:rPr>
          <w:rFonts w:cs="Times New Roman" w:hint="eastAsia"/>
          <w:kern w:val="0"/>
          <w:szCs w:val="28"/>
        </w:rPr>
        <w:t xml:space="preserve"> </w:t>
      </w:r>
      <w:r w:rsidRPr="00F06EB6">
        <w:rPr>
          <w:rFonts w:cs="Times New Roman"/>
          <w:kern w:val="0"/>
          <w:szCs w:val="28"/>
        </w:rPr>
        <w:t>更换井圈时，路面部分与路面齐平，绿化及未规划地块应高出附近路面标高</w:t>
      </w:r>
      <w:r w:rsidRPr="00F06EB6">
        <w:rPr>
          <w:rFonts w:cs="Times New Roman"/>
          <w:kern w:val="0"/>
          <w:szCs w:val="28"/>
        </w:rPr>
        <w:t>200mm</w:t>
      </w:r>
      <w:r w:rsidRPr="00F06EB6">
        <w:rPr>
          <w:rFonts w:cs="Times New Roman"/>
          <w:kern w:val="0"/>
          <w:szCs w:val="28"/>
        </w:rPr>
        <w:t>；</w:t>
      </w:r>
    </w:p>
    <w:p w14:paraId="07460537" w14:textId="77777777" w:rsidR="00A02D7E" w:rsidRPr="00F06EB6" w:rsidRDefault="00185800">
      <w:pPr>
        <w:ind w:firstLineChars="200" w:firstLine="480"/>
        <w:rPr>
          <w:rFonts w:cs="Times New Roman"/>
          <w:kern w:val="0"/>
          <w:szCs w:val="28"/>
        </w:rPr>
      </w:pPr>
      <w:r w:rsidRPr="00F06EB6">
        <w:rPr>
          <w:rFonts w:cs="Times New Roman"/>
          <w:kern w:val="0"/>
          <w:szCs w:val="28"/>
        </w:rPr>
        <w:t>6</w:t>
      </w:r>
      <w:r w:rsidRPr="00F06EB6">
        <w:rPr>
          <w:rFonts w:cs="Times New Roman" w:hint="eastAsia"/>
          <w:kern w:val="0"/>
          <w:szCs w:val="28"/>
        </w:rPr>
        <w:t xml:space="preserve"> </w:t>
      </w:r>
      <w:r w:rsidRPr="00F06EB6">
        <w:rPr>
          <w:rFonts w:cs="Times New Roman"/>
          <w:kern w:val="0"/>
          <w:szCs w:val="28"/>
        </w:rPr>
        <w:t>检查</w:t>
      </w:r>
      <w:r w:rsidRPr="00F06EB6">
        <w:rPr>
          <w:rFonts w:cs="Times New Roman" w:hint="eastAsia"/>
          <w:kern w:val="0"/>
          <w:szCs w:val="28"/>
        </w:rPr>
        <w:t>井</w:t>
      </w:r>
      <w:r w:rsidRPr="00F06EB6">
        <w:rPr>
          <w:rFonts w:cs="Times New Roman"/>
          <w:kern w:val="0"/>
          <w:szCs w:val="28"/>
        </w:rPr>
        <w:t>爬梯应无腐蚀、不缺步，爬梯扶手应牢固、无松动。</w:t>
      </w:r>
    </w:p>
    <w:p w14:paraId="2442D437" w14:textId="664519A7" w:rsidR="00A02D7E" w:rsidRPr="00F06EB6" w:rsidRDefault="008C7E4D" w:rsidP="00493DC0">
      <w:pPr>
        <w:pStyle w:val="af5"/>
        <w:ind w:firstLineChars="0" w:firstLine="0"/>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相比于其他管网的检查井，热力井尺寸更大，下井操作也较为频繁，应做好检查井的维护，关注检查井爬梯是否牢固，检查井内是否有杂物，是否由地下水或污水渗入。</w:t>
      </w:r>
    </w:p>
    <w:p w14:paraId="32D41587" w14:textId="77777777" w:rsidR="00A02D7E" w:rsidRPr="00F06EB6" w:rsidRDefault="00185800">
      <w:pPr>
        <w:pStyle w:val="af5"/>
        <w:numPr>
          <w:ilvl w:val="0"/>
          <w:numId w:val="12"/>
        </w:numPr>
        <w:ind w:firstLineChars="0"/>
        <w:rPr>
          <w:rFonts w:cs="Times New Roman"/>
        </w:rPr>
      </w:pPr>
      <w:r w:rsidRPr="00F06EB6">
        <w:rPr>
          <w:rFonts w:cs="Times New Roman" w:hint="eastAsia"/>
        </w:rPr>
        <w:t>管道支架定期维护应符合下列规定</w:t>
      </w:r>
      <w:r w:rsidRPr="00F06EB6">
        <w:rPr>
          <w:rFonts w:cs="Times New Roman"/>
        </w:rPr>
        <w:t>：</w:t>
      </w:r>
    </w:p>
    <w:p w14:paraId="0D4AA3D4" w14:textId="77777777" w:rsidR="00A02D7E" w:rsidRPr="00F06EB6" w:rsidRDefault="00185800">
      <w:pPr>
        <w:ind w:firstLineChars="200" w:firstLine="480"/>
        <w:rPr>
          <w:rFonts w:cs="Times New Roman"/>
          <w:kern w:val="0"/>
          <w:szCs w:val="28"/>
        </w:rPr>
      </w:pPr>
      <w:r w:rsidRPr="00F06EB6">
        <w:rPr>
          <w:rFonts w:cs="Times New Roman"/>
          <w:kern w:val="0"/>
          <w:szCs w:val="28"/>
        </w:rPr>
        <w:t>1</w:t>
      </w:r>
      <w:r w:rsidRPr="00F06EB6">
        <w:rPr>
          <w:rFonts w:cs="Times New Roman" w:hint="eastAsia"/>
          <w:kern w:val="0"/>
          <w:szCs w:val="28"/>
        </w:rPr>
        <w:t xml:space="preserve"> </w:t>
      </w:r>
      <w:r w:rsidRPr="00F06EB6">
        <w:rPr>
          <w:rFonts w:cs="Times New Roman"/>
          <w:kern w:val="0"/>
          <w:szCs w:val="28"/>
        </w:rPr>
        <w:t>固定支架应安装牢固、无变形，应能阻止管道在任何方向与固定支架的相对位移，且能承受管道自重、推力和扭矩；</w:t>
      </w:r>
    </w:p>
    <w:p w14:paraId="037BAFF2" w14:textId="77777777" w:rsidR="00A02D7E" w:rsidRPr="00F06EB6" w:rsidRDefault="00185800">
      <w:pPr>
        <w:ind w:firstLineChars="200" w:firstLine="480"/>
        <w:rPr>
          <w:rFonts w:cs="Times New Roman"/>
          <w:kern w:val="0"/>
          <w:szCs w:val="28"/>
        </w:rPr>
      </w:pPr>
      <w:r w:rsidRPr="00F06EB6">
        <w:rPr>
          <w:rFonts w:cs="Times New Roman"/>
          <w:kern w:val="0"/>
          <w:szCs w:val="28"/>
        </w:rPr>
        <w:t>2</w:t>
      </w:r>
      <w:r w:rsidRPr="00F06EB6">
        <w:rPr>
          <w:rFonts w:cs="Times New Roman" w:hint="eastAsia"/>
          <w:kern w:val="0"/>
          <w:szCs w:val="28"/>
        </w:rPr>
        <w:t xml:space="preserve"> </w:t>
      </w:r>
      <w:r w:rsidRPr="00F06EB6">
        <w:rPr>
          <w:rFonts w:cs="Times New Roman"/>
          <w:kern w:val="0"/>
          <w:szCs w:val="28"/>
        </w:rPr>
        <w:t>滑动支架的基础应牢固，外观无变形和移位</w:t>
      </w:r>
      <w:r w:rsidRPr="00F06EB6">
        <w:rPr>
          <w:rFonts w:cs="Times New Roman" w:hint="eastAsia"/>
          <w:kern w:val="0"/>
          <w:szCs w:val="28"/>
        </w:rPr>
        <w:t>；</w:t>
      </w:r>
      <w:r w:rsidRPr="00F06EB6">
        <w:rPr>
          <w:rFonts w:cs="Times New Roman"/>
          <w:kern w:val="0"/>
          <w:szCs w:val="28"/>
        </w:rPr>
        <w:t>滑动支架不得妨碍管道冷热伸缩引起的位移，应能承受管道自重及摩擦力；</w:t>
      </w:r>
    </w:p>
    <w:p w14:paraId="3B1985AC" w14:textId="77777777" w:rsidR="00A02D7E" w:rsidRPr="00F06EB6" w:rsidRDefault="00185800">
      <w:pPr>
        <w:ind w:firstLineChars="200" w:firstLine="480"/>
        <w:rPr>
          <w:rFonts w:cs="Times New Roman"/>
          <w:kern w:val="0"/>
          <w:szCs w:val="28"/>
        </w:rPr>
      </w:pPr>
      <w:r w:rsidRPr="00F06EB6">
        <w:rPr>
          <w:rFonts w:cs="Times New Roman"/>
          <w:kern w:val="0"/>
          <w:szCs w:val="28"/>
        </w:rPr>
        <w:t>3</w:t>
      </w:r>
      <w:r w:rsidRPr="00F06EB6">
        <w:rPr>
          <w:rFonts w:cs="Times New Roman" w:hint="eastAsia"/>
          <w:kern w:val="0"/>
          <w:szCs w:val="28"/>
        </w:rPr>
        <w:t xml:space="preserve"> </w:t>
      </w:r>
      <w:r w:rsidRPr="00F06EB6">
        <w:rPr>
          <w:rFonts w:cs="Times New Roman"/>
          <w:kern w:val="0"/>
          <w:szCs w:val="28"/>
        </w:rPr>
        <w:t>导向支架的导向接合面应平滑，不得有歪斜卡涩现象，并应保证管道只沿轴线方向移动。</w:t>
      </w:r>
    </w:p>
    <w:p w14:paraId="5D29D825" w14:textId="11E5FF37" w:rsidR="00A02D7E" w:rsidRPr="00F06EB6" w:rsidRDefault="008C7E4D" w:rsidP="00493DC0">
      <w:pPr>
        <w:rPr>
          <w:rFonts w:cs="Times New Roman"/>
        </w:rPr>
      </w:pPr>
      <w:r w:rsidRPr="00213E70">
        <w:rPr>
          <w:rFonts w:eastAsia="楷体" w:cs="Times New Roman" w:hint="eastAsia"/>
          <w:szCs w:val="24"/>
        </w:rPr>
        <w:t>【条文说明】</w:t>
      </w:r>
      <w:r w:rsidR="00185800" w:rsidRPr="00F06EB6">
        <w:rPr>
          <w:rFonts w:ascii="楷体" w:eastAsia="楷体" w:hAnsi="楷体" w:cs="楷体" w:hint="eastAsia"/>
        </w:rPr>
        <w:t>管道支架如维护不到位，将影响补偿器正常效能发挥。</w:t>
      </w:r>
    </w:p>
    <w:p w14:paraId="2955FA48" w14:textId="77777777" w:rsidR="00A02D7E" w:rsidRPr="00F06EB6" w:rsidRDefault="00185800">
      <w:pPr>
        <w:pStyle w:val="af5"/>
        <w:numPr>
          <w:ilvl w:val="0"/>
          <w:numId w:val="12"/>
        </w:numPr>
        <w:ind w:firstLineChars="0"/>
        <w:rPr>
          <w:rFonts w:cs="Times New Roman"/>
        </w:rPr>
      </w:pPr>
      <w:r w:rsidRPr="00F06EB6">
        <w:rPr>
          <w:rFonts w:cs="Times New Roman" w:hint="eastAsia"/>
        </w:rPr>
        <w:t>套筒补偿器的</w:t>
      </w:r>
      <w:r w:rsidRPr="00F06EB6">
        <w:rPr>
          <w:rFonts w:cs="Times New Roman"/>
        </w:rPr>
        <w:t>维护内容与要求：</w:t>
      </w:r>
    </w:p>
    <w:p w14:paraId="626F52C7"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lastRenderedPageBreak/>
        <w:t xml:space="preserve">1 </w:t>
      </w:r>
      <w:r w:rsidRPr="00F06EB6">
        <w:rPr>
          <w:rFonts w:cs="Times New Roman" w:hint="eastAsia"/>
          <w:kern w:val="0"/>
          <w:szCs w:val="28"/>
        </w:rPr>
        <w:t>外观应无渗漏、变形、卡涩现象；</w:t>
      </w:r>
    </w:p>
    <w:p w14:paraId="63C78617"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2 </w:t>
      </w:r>
      <w:r w:rsidRPr="00F06EB6">
        <w:rPr>
          <w:rFonts w:cs="Times New Roman" w:hint="eastAsia"/>
          <w:kern w:val="0"/>
          <w:szCs w:val="28"/>
        </w:rPr>
        <w:t>套筒组装应符合工艺要求，盘根规格与填料函间隙应一致；</w:t>
      </w:r>
    </w:p>
    <w:p w14:paraId="78700C79"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3 </w:t>
      </w:r>
      <w:r w:rsidRPr="00F06EB6">
        <w:rPr>
          <w:rFonts w:cs="Times New Roman" w:hint="eastAsia"/>
          <w:kern w:val="0"/>
          <w:szCs w:val="28"/>
        </w:rPr>
        <w:t>套筒的前压紧圈与芯管间隙应均匀，盘根填量应充足；</w:t>
      </w:r>
    </w:p>
    <w:p w14:paraId="7D9B8247"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4 </w:t>
      </w:r>
      <w:r w:rsidRPr="00F06EB6">
        <w:rPr>
          <w:rFonts w:cs="Times New Roman" w:hint="eastAsia"/>
          <w:kern w:val="0"/>
          <w:szCs w:val="28"/>
        </w:rPr>
        <w:t>螺栓应无绣蚀，并应涂油脂保护；</w:t>
      </w:r>
    </w:p>
    <w:p w14:paraId="51E1D59A"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5 </w:t>
      </w:r>
      <w:r w:rsidRPr="00F06EB6">
        <w:rPr>
          <w:rFonts w:cs="Times New Roman" w:hint="eastAsia"/>
          <w:kern w:val="0"/>
          <w:szCs w:val="28"/>
        </w:rPr>
        <w:t>柔性填料式套筒填料量应充足；</w:t>
      </w:r>
    </w:p>
    <w:p w14:paraId="5FCC5FDE"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6 </w:t>
      </w:r>
      <w:r w:rsidRPr="00F06EB6">
        <w:rPr>
          <w:rFonts w:cs="Times New Roman" w:hint="eastAsia"/>
          <w:kern w:val="0"/>
          <w:szCs w:val="28"/>
        </w:rPr>
        <w:t>芯管应有金属光泽，并应涂油脂保护。</w:t>
      </w:r>
    </w:p>
    <w:p w14:paraId="3E86A935" w14:textId="2A8BB057" w:rsidR="00A02D7E" w:rsidRPr="00F06EB6" w:rsidRDefault="008C7E4D" w:rsidP="00493DC0">
      <w:pPr>
        <w:pStyle w:val="af5"/>
        <w:ind w:firstLineChars="0" w:firstLine="0"/>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套筒补偿器在新建的管网中已经较少使用，旧有管网的套筒补偿器维护应重点关注是否存在漏水问题。</w:t>
      </w:r>
    </w:p>
    <w:p w14:paraId="4F161CC3" w14:textId="77777777" w:rsidR="00A02D7E" w:rsidRPr="00F06EB6" w:rsidRDefault="00185800">
      <w:pPr>
        <w:pStyle w:val="af5"/>
        <w:numPr>
          <w:ilvl w:val="0"/>
          <w:numId w:val="12"/>
        </w:numPr>
        <w:ind w:firstLineChars="0"/>
        <w:rPr>
          <w:rFonts w:cs="Times New Roman"/>
        </w:rPr>
      </w:pPr>
      <w:r w:rsidRPr="00F06EB6">
        <w:rPr>
          <w:rFonts w:cs="Times New Roman" w:hint="eastAsia"/>
        </w:rPr>
        <w:t>波纹管补偿器</w:t>
      </w:r>
    </w:p>
    <w:p w14:paraId="1E5A3BC2"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1 </w:t>
      </w:r>
      <w:r w:rsidRPr="00F06EB6">
        <w:rPr>
          <w:rFonts w:cs="Times New Roman" w:hint="eastAsia"/>
          <w:kern w:val="0"/>
          <w:szCs w:val="28"/>
        </w:rPr>
        <w:t>外观应无变形、渗漏、卡涩和失稳现象；</w:t>
      </w:r>
    </w:p>
    <w:p w14:paraId="06B34FEE"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2 </w:t>
      </w:r>
      <w:r w:rsidRPr="00F06EB6">
        <w:rPr>
          <w:rFonts w:cs="Times New Roman" w:hint="eastAsia"/>
          <w:kern w:val="0"/>
          <w:szCs w:val="28"/>
        </w:rPr>
        <w:t>轴向型补偿器应与管道保持同轴；</w:t>
      </w:r>
    </w:p>
    <w:p w14:paraId="280E17C2"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3 </w:t>
      </w:r>
      <w:r w:rsidRPr="00F06EB6">
        <w:rPr>
          <w:rFonts w:cs="Times New Roman" w:hint="eastAsia"/>
          <w:kern w:val="0"/>
          <w:szCs w:val="28"/>
        </w:rPr>
        <w:t>焊缝处应无裂纹。</w:t>
      </w:r>
    </w:p>
    <w:p w14:paraId="3FB22D17" w14:textId="20EC0F95" w:rsidR="00A02D7E" w:rsidRPr="00F06EB6" w:rsidRDefault="008C7E4D" w:rsidP="00493DC0">
      <w:pPr>
        <w:pStyle w:val="af5"/>
        <w:ind w:firstLineChars="0" w:firstLine="0"/>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波纹管补偿器是新建管网普遍使用的补偿方式，在安装验收时，应关注补偿器的安装方向是否存在错误。近年来发现波纹补偿器故障率持续增加，有的管网采用的是直埋式波纹补偿器，给维护维修带来了较多困难。</w:t>
      </w:r>
    </w:p>
    <w:p w14:paraId="3178AD5D" w14:textId="77777777" w:rsidR="00A02D7E" w:rsidRPr="00F06EB6" w:rsidRDefault="00185800">
      <w:pPr>
        <w:pStyle w:val="af5"/>
        <w:numPr>
          <w:ilvl w:val="0"/>
          <w:numId w:val="12"/>
        </w:numPr>
        <w:ind w:firstLineChars="0"/>
        <w:rPr>
          <w:rFonts w:cs="Times New Roman"/>
        </w:rPr>
      </w:pPr>
      <w:r w:rsidRPr="00F06EB6">
        <w:rPr>
          <w:rFonts w:cs="Times New Roman" w:hint="eastAsia"/>
        </w:rPr>
        <w:t>每年供热管网投入运行前，应对管网系统进行全面检查。</w:t>
      </w:r>
    </w:p>
    <w:p w14:paraId="7D9F92BC" w14:textId="7FFB484E" w:rsidR="00A02D7E" w:rsidRPr="00F06EB6" w:rsidRDefault="008C7E4D">
      <w:pPr>
        <w:pStyle w:val="af5"/>
        <w:ind w:firstLineChars="0" w:firstLine="0"/>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每年供热管网投入运行前，应对管网系统进行全面检查。</w:t>
      </w:r>
    </w:p>
    <w:p w14:paraId="6DCD4136" w14:textId="77777777" w:rsidR="00A02D7E" w:rsidRPr="00F06EB6" w:rsidRDefault="00185800">
      <w:pPr>
        <w:pStyle w:val="af5"/>
        <w:numPr>
          <w:ilvl w:val="0"/>
          <w:numId w:val="12"/>
        </w:numPr>
        <w:ind w:firstLineChars="0"/>
        <w:rPr>
          <w:rFonts w:cs="Times New Roman"/>
        </w:rPr>
      </w:pPr>
      <w:r w:rsidRPr="00F06EB6">
        <w:rPr>
          <w:rFonts w:cs="Times New Roman" w:hint="eastAsia"/>
        </w:rPr>
        <w:t>供热</w:t>
      </w:r>
      <w:r w:rsidRPr="00F06EB6">
        <w:rPr>
          <w:rFonts w:cs="Times New Roman"/>
        </w:rPr>
        <w:t>管道的作业人员在巡检中遇到下列异常情况时，应立即采取应急措施，并且按照规定的报告程序，及时报告有关管理部门和有关人员：</w:t>
      </w:r>
    </w:p>
    <w:p w14:paraId="764BABD3" w14:textId="77777777" w:rsidR="00A02D7E" w:rsidRPr="00F06EB6" w:rsidRDefault="00185800">
      <w:pPr>
        <w:ind w:firstLineChars="200" w:firstLine="480"/>
        <w:rPr>
          <w:rFonts w:cs="Times New Roman"/>
          <w:kern w:val="0"/>
          <w:szCs w:val="28"/>
        </w:rPr>
      </w:pPr>
      <w:r w:rsidRPr="00F06EB6">
        <w:rPr>
          <w:rFonts w:cs="Times New Roman"/>
          <w:kern w:val="0"/>
          <w:szCs w:val="28"/>
        </w:rPr>
        <w:t>1</w:t>
      </w:r>
      <w:r w:rsidRPr="00F06EB6">
        <w:rPr>
          <w:rFonts w:cs="Times New Roman" w:hint="eastAsia"/>
          <w:kern w:val="0"/>
          <w:szCs w:val="28"/>
        </w:rPr>
        <w:t xml:space="preserve"> </w:t>
      </w:r>
      <w:r w:rsidRPr="00F06EB6">
        <w:rPr>
          <w:rFonts w:cs="Times New Roman"/>
          <w:kern w:val="0"/>
          <w:szCs w:val="28"/>
        </w:rPr>
        <w:t>工作压力、工作温度超过允许的规定值，采取措施后仍不能得到有效控制；</w:t>
      </w:r>
    </w:p>
    <w:p w14:paraId="500BBD8E" w14:textId="77777777" w:rsidR="00A02D7E" w:rsidRPr="00F06EB6" w:rsidRDefault="00185800">
      <w:pPr>
        <w:ind w:firstLineChars="200" w:firstLine="480"/>
        <w:rPr>
          <w:rFonts w:cs="Times New Roman"/>
          <w:kern w:val="0"/>
          <w:szCs w:val="28"/>
        </w:rPr>
      </w:pPr>
      <w:r w:rsidRPr="00F06EB6">
        <w:rPr>
          <w:rFonts w:cs="Times New Roman"/>
          <w:kern w:val="0"/>
          <w:szCs w:val="28"/>
        </w:rPr>
        <w:t>2</w:t>
      </w:r>
      <w:r w:rsidRPr="00F06EB6">
        <w:rPr>
          <w:rFonts w:cs="Times New Roman" w:hint="eastAsia"/>
          <w:kern w:val="0"/>
          <w:szCs w:val="28"/>
        </w:rPr>
        <w:t xml:space="preserve"> </w:t>
      </w:r>
      <w:r w:rsidRPr="00F06EB6">
        <w:rPr>
          <w:rFonts w:cs="Times New Roman"/>
          <w:kern w:val="0"/>
          <w:szCs w:val="28"/>
        </w:rPr>
        <w:t>管道组成件发生裂纹、鼓包、变形、泄漏等危及安全运行；</w:t>
      </w:r>
    </w:p>
    <w:p w14:paraId="6D73CCD2" w14:textId="77777777" w:rsidR="00A02D7E" w:rsidRPr="00F06EB6" w:rsidRDefault="00185800">
      <w:pPr>
        <w:ind w:firstLineChars="200" w:firstLine="480"/>
        <w:rPr>
          <w:rFonts w:cs="Times New Roman"/>
          <w:kern w:val="0"/>
          <w:szCs w:val="28"/>
        </w:rPr>
      </w:pPr>
      <w:r w:rsidRPr="00F06EB6">
        <w:rPr>
          <w:rFonts w:cs="Times New Roman"/>
          <w:kern w:val="0"/>
          <w:szCs w:val="28"/>
        </w:rPr>
        <w:t>3</w:t>
      </w:r>
      <w:r w:rsidRPr="00F06EB6">
        <w:rPr>
          <w:rFonts w:cs="Times New Roman" w:hint="eastAsia"/>
          <w:kern w:val="0"/>
          <w:szCs w:val="28"/>
        </w:rPr>
        <w:t xml:space="preserve"> </w:t>
      </w:r>
      <w:r w:rsidRPr="00F06EB6">
        <w:rPr>
          <w:rFonts w:cs="Times New Roman" w:hint="eastAsia"/>
          <w:kern w:val="0"/>
          <w:szCs w:val="28"/>
        </w:rPr>
        <w:t>供热</w:t>
      </w:r>
      <w:r w:rsidRPr="00F06EB6">
        <w:rPr>
          <w:rFonts w:cs="Times New Roman"/>
          <w:kern w:val="0"/>
          <w:szCs w:val="28"/>
        </w:rPr>
        <w:t>管道发生冻堵；</w:t>
      </w:r>
    </w:p>
    <w:p w14:paraId="0E858522"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4 </w:t>
      </w:r>
      <w:r w:rsidRPr="00F06EB6">
        <w:rPr>
          <w:rFonts w:cs="Times New Roman" w:hint="eastAsia"/>
          <w:kern w:val="0"/>
          <w:szCs w:val="28"/>
        </w:rPr>
        <w:t>供热</w:t>
      </w:r>
      <w:r w:rsidRPr="00F06EB6">
        <w:rPr>
          <w:rFonts w:cs="Times New Roman"/>
          <w:kern w:val="0"/>
          <w:szCs w:val="28"/>
        </w:rPr>
        <w:t>管道发生异常震动、响声，危及安全运行；</w:t>
      </w:r>
    </w:p>
    <w:p w14:paraId="3351321C" w14:textId="77777777" w:rsidR="00A02D7E" w:rsidRPr="00F06EB6" w:rsidRDefault="00185800">
      <w:pPr>
        <w:ind w:firstLineChars="200" w:firstLine="480"/>
        <w:rPr>
          <w:rFonts w:cs="Times New Roman"/>
          <w:kern w:val="0"/>
          <w:szCs w:val="28"/>
        </w:rPr>
      </w:pPr>
      <w:r w:rsidRPr="00F06EB6">
        <w:rPr>
          <w:rFonts w:cs="Times New Roman"/>
          <w:kern w:val="0"/>
          <w:szCs w:val="28"/>
        </w:rPr>
        <w:t>5</w:t>
      </w:r>
      <w:r w:rsidRPr="00F06EB6">
        <w:rPr>
          <w:rFonts w:cs="Times New Roman" w:hint="eastAsia"/>
          <w:kern w:val="0"/>
          <w:szCs w:val="28"/>
        </w:rPr>
        <w:t xml:space="preserve"> </w:t>
      </w:r>
      <w:r w:rsidRPr="00F06EB6">
        <w:rPr>
          <w:rFonts w:cs="Times New Roman"/>
          <w:kern w:val="0"/>
          <w:szCs w:val="28"/>
        </w:rPr>
        <w:t>安全保护装置失效；</w:t>
      </w:r>
    </w:p>
    <w:p w14:paraId="4CFC1DF5" w14:textId="77777777" w:rsidR="00A02D7E" w:rsidRPr="00F06EB6" w:rsidRDefault="00185800">
      <w:pPr>
        <w:ind w:firstLineChars="200" w:firstLine="480"/>
        <w:rPr>
          <w:rFonts w:cs="Times New Roman"/>
          <w:kern w:val="0"/>
          <w:szCs w:val="28"/>
        </w:rPr>
      </w:pPr>
      <w:r w:rsidRPr="00F06EB6">
        <w:rPr>
          <w:rFonts w:cs="Times New Roman"/>
          <w:kern w:val="0"/>
          <w:szCs w:val="28"/>
        </w:rPr>
        <w:t>6</w:t>
      </w:r>
      <w:r w:rsidRPr="00F06EB6">
        <w:rPr>
          <w:rFonts w:cs="Times New Roman" w:hint="eastAsia"/>
          <w:kern w:val="0"/>
          <w:szCs w:val="28"/>
        </w:rPr>
        <w:t xml:space="preserve"> </w:t>
      </w:r>
      <w:r w:rsidRPr="00F06EB6">
        <w:rPr>
          <w:rFonts w:cs="Times New Roman"/>
          <w:kern w:val="0"/>
          <w:szCs w:val="28"/>
        </w:rPr>
        <w:t>发生火灾事故且直接威胁正常安全运行；</w:t>
      </w:r>
    </w:p>
    <w:p w14:paraId="7F162C46" w14:textId="77777777" w:rsidR="00A02D7E" w:rsidRPr="00F06EB6" w:rsidRDefault="00185800">
      <w:pPr>
        <w:ind w:firstLineChars="200" w:firstLine="480"/>
        <w:rPr>
          <w:rFonts w:cs="Times New Roman"/>
          <w:kern w:val="0"/>
          <w:szCs w:val="28"/>
        </w:rPr>
      </w:pPr>
      <w:r w:rsidRPr="00F06EB6">
        <w:rPr>
          <w:rFonts w:cs="Times New Roman"/>
          <w:kern w:val="0"/>
          <w:szCs w:val="28"/>
        </w:rPr>
        <w:t>7</w:t>
      </w:r>
      <w:r w:rsidRPr="00F06EB6">
        <w:rPr>
          <w:rFonts w:cs="Times New Roman" w:hint="eastAsia"/>
          <w:kern w:val="0"/>
          <w:szCs w:val="28"/>
        </w:rPr>
        <w:t xml:space="preserve"> </w:t>
      </w:r>
      <w:r w:rsidRPr="00F06EB6">
        <w:rPr>
          <w:rFonts w:cs="Times New Roman" w:hint="eastAsia"/>
          <w:kern w:val="0"/>
          <w:szCs w:val="28"/>
        </w:rPr>
        <w:t>供热</w:t>
      </w:r>
      <w:r w:rsidRPr="00F06EB6">
        <w:rPr>
          <w:rFonts w:cs="Times New Roman"/>
          <w:kern w:val="0"/>
          <w:szCs w:val="28"/>
        </w:rPr>
        <w:t>管道的阀门及监控装置失灵，危及安全运行。</w:t>
      </w:r>
    </w:p>
    <w:p w14:paraId="10AD6554" w14:textId="5805BCC6" w:rsidR="00A02D7E" w:rsidRPr="00F06EB6" w:rsidRDefault="008C7E4D" w:rsidP="00493DC0">
      <w:pPr>
        <w:pStyle w:val="af5"/>
        <w:ind w:firstLineChars="0" w:firstLine="0"/>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运行人员要根据故障的不同情况分别采取紧急解列、紧急停止运行、监护运行、临时处理、运行状态调整等方法进行处理</w:t>
      </w:r>
      <w:r w:rsidR="00185800" w:rsidRPr="00F06EB6">
        <w:rPr>
          <w:rFonts w:ascii="楷体" w:eastAsia="楷体" w:hAnsi="楷体" w:cs="楷体"/>
        </w:rPr>
        <w:t xml:space="preserve"> </w:t>
      </w:r>
      <w:r w:rsidR="00185800" w:rsidRPr="00F06EB6">
        <w:rPr>
          <w:rFonts w:ascii="楷体" w:eastAsia="楷体" w:hAnsi="楷体" w:cs="楷体" w:hint="eastAsia"/>
        </w:rPr>
        <w:t>；不同设备故障的处理要根据说明书的具体要求进行。</w:t>
      </w:r>
    </w:p>
    <w:p w14:paraId="67151092" w14:textId="77777777" w:rsidR="00A02D7E" w:rsidRPr="00F06EB6" w:rsidRDefault="00185800">
      <w:pPr>
        <w:keepNext/>
        <w:widowControl/>
        <w:spacing w:beforeLines="50" w:before="156" w:afterLines="50" w:after="156"/>
        <w:jc w:val="center"/>
        <w:outlineLvl w:val="1"/>
        <w:rPr>
          <w:rFonts w:cs="宋体"/>
          <w:b/>
          <w:bCs/>
          <w:kern w:val="0"/>
          <w:sz w:val="28"/>
          <w:szCs w:val="28"/>
        </w:rPr>
      </w:pPr>
      <w:bookmarkStart w:id="55" w:name="_Toc47013016"/>
      <w:bookmarkStart w:id="56" w:name="_Toc60843528"/>
      <w:bookmarkStart w:id="57" w:name="_Toc59034146"/>
      <w:r w:rsidRPr="00F06EB6">
        <w:rPr>
          <w:rFonts w:cs="宋体" w:hint="eastAsia"/>
          <w:b/>
          <w:bCs/>
          <w:kern w:val="0"/>
          <w:sz w:val="28"/>
          <w:szCs w:val="28"/>
        </w:rPr>
        <w:lastRenderedPageBreak/>
        <w:t xml:space="preserve">5.3 </w:t>
      </w:r>
      <w:r w:rsidRPr="00F06EB6">
        <w:rPr>
          <w:rFonts w:cs="宋体" w:hint="eastAsia"/>
          <w:b/>
          <w:bCs/>
          <w:kern w:val="0"/>
          <w:sz w:val="28"/>
          <w:szCs w:val="28"/>
        </w:rPr>
        <w:t>供水管网维护</w:t>
      </w:r>
      <w:bookmarkEnd w:id="55"/>
      <w:bookmarkEnd w:id="56"/>
      <w:bookmarkEnd w:id="57"/>
    </w:p>
    <w:p w14:paraId="2E298EB3" w14:textId="77777777" w:rsidR="00A02D7E" w:rsidRPr="00F06EB6" w:rsidRDefault="00185800">
      <w:pPr>
        <w:pStyle w:val="af5"/>
        <w:numPr>
          <w:ilvl w:val="0"/>
          <w:numId w:val="13"/>
        </w:numPr>
        <w:ind w:firstLineChars="0"/>
        <w:rPr>
          <w:rFonts w:cs="Times New Roman"/>
        </w:rPr>
      </w:pPr>
      <w:r w:rsidRPr="00F06EB6">
        <w:rPr>
          <w:rFonts w:cs="Times New Roman" w:hint="eastAsia"/>
        </w:rPr>
        <w:t>供水管网定期维护应符合下列规定：</w:t>
      </w:r>
    </w:p>
    <w:p w14:paraId="0B5444D1" w14:textId="77777777" w:rsidR="00A02D7E" w:rsidRPr="00F06EB6" w:rsidRDefault="00185800">
      <w:pPr>
        <w:ind w:firstLineChars="200" w:firstLine="480"/>
        <w:rPr>
          <w:rFonts w:cs="Times New Roman"/>
          <w:kern w:val="0"/>
          <w:szCs w:val="28"/>
        </w:rPr>
      </w:pPr>
      <w:r w:rsidRPr="00F06EB6">
        <w:rPr>
          <w:rFonts w:cs="Times New Roman"/>
          <w:kern w:val="0"/>
          <w:szCs w:val="28"/>
        </w:rPr>
        <w:t xml:space="preserve">1 </w:t>
      </w:r>
      <w:r w:rsidRPr="00F06EB6">
        <w:rPr>
          <w:rFonts w:cs="Times New Roman" w:hint="eastAsia"/>
          <w:kern w:val="0"/>
          <w:szCs w:val="28"/>
        </w:rPr>
        <w:t>对供水管网应定期进行主动的漏水检测，统计漏水点数据，结合管网评估情况，推进管网修复和更新；</w:t>
      </w:r>
    </w:p>
    <w:p w14:paraId="3AE0CCF5"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2</w:t>
      </w:r>
      <w:r w:rsidRPr="00F06EB6">
        <w:rPr>
          <w:rFonts w:cs="Times New Roman"/>
          <w:kern w:val="0"/>
          <w:szCs w:val="28"/>
        </w:rPr>
        <w:t xml:space="preserve"> </w:t>
      </w:r>
      <w:r w:rsidRPr="00F06EB6">
        <w:rPr>
          <w:rFonts w:cs="Times New Roman" w:hint="eastAsia"/>
          <w:kern w:val="0"/>
          <w:szCs w:val="28"/>
        </w:rPr>
        <w:t>定期巡检裸露于地表、地下室以及处于综合管廊内的管道外防腐，发现防腐层脱落应及时修复；</w:t>
      </w:r>
    </w:p>
    <w:p w14:paraId="5D23B456"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3 </w:t>
      </w:r>
      <w:r w:rsidRPr="00F06EB6">
        <w:rPr>
          <w:rFonts w:cs="Times New Roman" w:hint="eastAsia"/>
          <w:kern w:val="0"/>
          <w:szCs w:val="28"/>
        </w:rPr>
        <w:t>检查冻土层以上尤其是裸露于地表的管道防冻措施。</w:t>
      </w:r>
    </w:p>
    <w:p w14:paraId="3DCA1F35" w14:textId="68BDC0AC" w:rsidR="00970C94" w:rsidRPr="00F06EB6" w:rsidRDefault="008C7E4D">
      <w:pPr>
        <w:rPr>
          <w:rFonts w:eastAsia="楷体" w:cs="Times New Roman"/>
        </w:rPr>
      </w:pPr>
      <w:r w:rsidRPr="00213E70">
        <w:rPr>
          <w:rFonts w:eastAsia="楷体" w:cs="Times New Roman" w:hint="eastAsia"/>
          <w:szCs w:val="24"/>
        </w:rPr>
        <w:t>【条文说明】</w:t>
      </w:r>
      <w:r w:rsidR="00970C94" w:rsidRPr="00F06EB6">
        <w:rPr>
          <w:rFonts w:eastAsia="楷体" w:cs="Times New Roman"/>
        </w:rPr>
        <w:t>对供水管网定期维护提出规定。</w:t>
      </w:r>
    </w:p>
    <w:p w14:paraId="0E1C178A" w14:textId="77777777" w:rsidR="00A02D7E" w:rsidRPr="00F06EB6" w:rsidRDefault="00185800" w:rsidP="00970C94">
      <w:pPr>
        <w:ind w:firstLineChars="200" w:firstLine="480"/>
        <w:rPr>
          <w:rFonts w:eastAsia="楷体" w:cs="Times New Roman"/>
        </w:rPr>
      </w:pPr>
      <w:r w:rsidRPr="00F06EB6">
        <w:rPr>
          <w:rFonts w:eastAsia="楷体" w:cs="Times New Roman"/>
        </w:rPr>
        <w:t xml:space="preserve">1 </w:t>
      </w:r>
      <w:r w:rsidRPr="00F06EB6">
        <w:rPr>
          <w:rFonts w:eastAsia="楷体" w:cs="Times New Roman"/>
        </w:rPr>
        <w:t>检测周期视漏损控制要求而定，通常不宜超过一年。宜根据管网拓扑结构，采用远传水表或流量计对管网进行分区，并结合各区域供水、售水数据的分析，找出漏损严重区域，有针对性地对局部管网进行漏水检测。一旦查出管道上的破损点，应在</w:t>
      </w:r>
      <w:r w:rsidRPr="00F06EB6">
        <w:rPr>
          <w:rFonts w:eastAsia="楷体" w:cs="Times New Roman"/>
        </w:rPr>
        <w:t>24</w:t>
      </w:r>
      <w:r w:rsidRPr="00F06EB6">
        <w:rPr>
          <w:rFonts w:eastAsia="楷体" w:cs="Times New Roman"/>
        </w:rPr>
        <w:t>小时内进行维修。</w:t>
      </w:r>
    </w:p>
    <w:p w14:paraId="66BFB018" w14:textId="77777777" w:rsidR="00A02D7E" w:rsidRPr="00A605C1" w:rsidRDefault="00185800">
      <w:pPr>
        <w:pStyle w:val="af5"/>
        <w:numPr>
          <w:ilvl w:val="0"/>
          <w:numId w:val="13"/>
        </w:numPr>
        <w:ind w:firstLineChars="0"/>
        <w:rPr>
          <w:rFonts w:cs="Times New Roman"/>
        </w:rPr>
      </w:pPr>
      <w:r w:rsidRPr="00A605C1">
        <w:rPr>
          <w:rFonts w:cs="Times New Roman" w:hint="eastAsia"/>
        </w:rPr>
        <w:t>供水管道附件定期维护应符合下列规定：</w:t>
      </w:r>
    </w:p>
    <w:p w14:paraId="62D373F0"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1</w:t>
      </w:r>
      <w:r w:rsidRPr="00F06EB6">
        <w:rPr>
          <w:rFonts w:cs="Times New Roman"/>
          <w:kern w:val="0"/>
          <w:szCs w:val="28"/>
        </w:rPr>
        <w:t xml:space="preserve"> </w:t>
      </w:r>
      <w:r w:rsidRPr="00F06EB6">
        <w:rPr>
          <w:rFonts w:cs="Times New Roman" w:hint="eastAsia"/>
          <w:kern w:val="0"/>
          <w:szCs w:val="28"/>
        </w:rPr>
        <w:t>应定期检查和维护阀门、法兰及伸缩器、水表，发现问题及时修复；</w:t>
      </w:r>
    </w:p>
    <w:p w14:paraId="6513BB9E" w14:textId="77777777" w:rsidR="00A02D7E" w:rsidRPr="00F06EB6" w:rsidRDefault="00185800">
      <w:pPr>
        <w:ind w:firstLineChars="200" w:firstLine="480"/>
        <w:rPr>
          <w:rFonts w:cs="Times New Roman"/>
          <w:kern w:val="0"/>
          <w:szCs w:val="28"/>
        </w:rPr>
      </w:pPr>
      <w:r w:rsidRPr="00F06EB6">
        <w:rPr>
          <w:rFonts w:cs="Times New Roman"/>
          <w:kern w:val="0"/>
          <w:szCs w:val="28"/>
        </w:rPr>
        <w:t xml:space="preserve">2 </w:t>
      </w:r>
      <w:r w:rsidRPr="00F06EB6">
        <w:rPr>
          <w:rFonts w:cs="Times New Roman" w:hint="eastAsia"/>
          <w:kern w:val="0"/>
          <w:szCs w:val="28"/>
        </w:rPr>
        <w:t>管道过滤器应定期检查、冲洗；</w:t>
      </w:r>
    </w:p>
    <w:p w14:paraId="411178C9"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3</w:t>
      </w:r>
      <w:r w:rsidRPr="00F06EB6">
        <w:rPr>
          <w:rFonts w:cs="Times New Roman"/>
          <w:kern w:val="0"/>
          <w:szCs w:val="28"/>
        </w:rPr>
        <w:t xml:space="preserve"> </w:t>
      </w:r>
      <w:r w:rsidRPr="00F06EB6">
        <w:rPr>
          <w:rFonts w:cs="Times New Roman" w:hint="eastAsia"/>
          <w:kern w:val="0"/>
          <w:szCs w:val="28"/>
        </w:rPr>
        <w:t>定期对止回阀、排气阀、水击泄放阀、调压阀、压力计（含远传压力计）等设备进行巡检维护。</w:t>
      </w:r>
    </w:p>
    <w:p w14:paraId="56538F6F" w14:textId="4BA187D3" w:rsidR="00970C94" w:rsidRPr="00F06EB6" w:rsidRDefault="00A605C1">
      <w:pPr>
        <w:rPr>
          <w:rFonts w:eastAsia="楷体" w:cs="Times New Roman"/>
        </w:rPr>
      </w:pPr>
      <w:r w:rsidRPr="00213E70">
        <w:rPr>
          <w:rFonts w:eastAsia="楷体" w:cs="Times New Roman" w:hint="eastAsia"/>
          <w:szCs w:val="24"/>
        </w:rPr>
        <w:t>【条文说明】</w:t>
      </w:r>
      <w:r w:rsidR="00970C94" w:rsidRPr="00F06EB6">
        <w:rPr>
          <w:rFonts w:eastAsia="楷体" w:cs="Times New Roman"/>
        </w:rPr>
        <w:t>对供水管道附件定期维护提出规定。</w:t>
      </w:r>
    </w:p>
    <w:p w14:paraId="5EB27C0D" w14:textId="77777777" w:rsidR="00A02D7E" w:rsidRPr="00F06EB6" w:rsidRDefault="00185800" w:rsidP="00970C94">
      <w:pPr>
        <w:ind w:firstLineChars="200" w:firstLine="480"/>
        <w:rPr>
          <w:rFonts w:eastAsia="楷体" w:cs="Times New Roman"/>
        </w:rPr>
      </w:pPr>
      <w:r w:rsidRPr="00F06EB6">
        <w:rPr>
          <w:rFonts w:eastAsia="楷体" w:cs="Times New Roman"/>
        </w:rPr>
        <w:t>1</w:t>
      </w:r>
      <w:r w:rsidR="00970C94" w:rsidRPr="00F06EB6">
        <w:rPr>
          <w:rFonts w:eastAsia="楷体" w:cs="Times New Roman"/>
        </w:rPr>
        <w:t xml:space="preserve"> </w:t>
      </w:r>
      <w:r w:rsidRPr="00F06EB6">
        <w:rPr>
          <w:rFonts w:eastAsia="楷体" w:cs="Times New Roman"/>
        </w:rPr>
        <w:t>定期检查和维护阀门，包括阀门启闭情况、阀门外观锈蚀破损情况、</w:t>
      </w:r>
      <w:proofErr w:type="gramStart"/>
      <w:r w:rsidRPr="00F06EB6">
        <w:rPr>
          <w:rFonts w:eastAsia="楷体" w:cs="Times New Roman"/>
        </w:rPr>
        <w:t>阀门井室清理</w:t>
      </w:r>
      <w:proofErr w:type="gramEnd"/>
      <w:r w:rsidRPr="00F06EB6">
        <w:rPr>
          <w:rFonts w:eastAsia="楷体" w:cs="Times New Roman"/>
        </w:rPr>
        <w:t>、阀门操作机构上油、阀门填料检查并填充、电动或液压阀门的传动机构等；</w:t>
      </w:r>
    </w:p>
    <w:p w14:paraId="004DD9B1" w14:textId="77777777" w:rsidR="00A02D7E" w:rsidRPr="00F06EB6" w:rsidRDefault="00185800">
      <w:pPr>
        <w:ind w:firstLineChars="200" w:firstLine="480"/>
        <w:rPr>
          <w:rFonts w:eastAsia="楷体" w:cs="Times New Roman"/>
        </w:rPr>
      </w:pPr>
      <w:r w:rsidRPr="00F06EB6">
        <w:rPr>
          <w:rFonts w:eastAsia="楷体" w:cs="Times New Roman"/>
        </w:rPr>
        <w:t>检查法兰及伸缩器是否完好，法兰螺栓的直径、长度应符合国家现行有关标准的规定，保证螺栓受力均匀，无松动现象；</w:t>
      </w:r>
    </w:p>
    <w:p w14:paraId="45A4FC0B" w14:textId="77777777" w:rsidR="00A02D7E" w:rsidRPr="00F06EB6" w:rsidRDefault="00185800">
      <w:pPr>
        <w:ind w:firstLineChars="200" w:firstLine="480"/>
        <w:rPr>
          <w:rFonts w:eastAsia="楷体" w:cs="Times New Roman"/>
        </w:rPr>
      </w:pPr>
      <w:r w:rsidRPr="00F06EB6">
        <w:rPr>
          <w:rFonts w:eastAsia="楷体" w:cs="Times New Roman"/>
        </w:rPr>
        <w:t>定期检查和维护水表，包括定期检查水表状态和查抄水表，具体内容包括外观检查，水表钢印号、铅封是否完好，水表是否正常运转，远传水表的机构外观是否正常，数据收集装置是否可被唤醒等，发现问题应及时修复；</w:t>
      </w:r>
    </w:p>
    <w:p w14:paraId="65661A4C" w14:textId="77777777" w:rsidR="00A02D7E" w:rsidRPr="00F06EB6" w:rsidRDefault="00185800">
      <w:pPr>
        <w:ind w:firstLineChars="200" w:firstLine="480"/>
        <w:rPr>
          <w:rFonts w:eastAsia="楷体" w:cs="Times New Roman"/>
        </w:rPr>
      </w:pPr>
      <w:r w:rsidRPr="00F06EB6">
        <w:rPr>
          <w:rFonts w:eastAsia="楷体" w:cs="Times New Roman"/>
        </w:rPr>
        <w:t>为保证远传水表数据的及时性和准确性，须建立远传水表管理平台，以收集远传水表数据，及时发现通讯不畅、断电等问题，并在巡检时对比现场水表读数</w:t>
      </w:r>
      <w:r w:rsidRPr="00F06EB6">
        <w:rPr>
          <w:rFonts w:eastAsia="楷体" w:cs="Times New Roman"/>
        </w:rPr>
        <w:lastRenderedPageBreak/>
        <w:t>和系统内远传数据是否相符；水表检定或更换须按照相关规范执行。</w:t>
      </w:r>
    </w:p>
    <w:p w14:paraId="190BB7D8" w14:textId="77777777" w:rsidR="00A02D7E" w:rsidRPr="00F06EB6" w:rsidRDefault="00185800" w:rsidP="00A73B88">
      <w:pPr>
        <w:ind w:firstLineChars="200" w:firstLine="480"/>
        <w:rPr>
          <w:rFonts w:eastAsia="楷体" w:cs="Times New Roman"/>
        </w:rPr>
      </w:pPr>
      <w:r w:rsidRPr="00F06EB6">
        <w:rPr>
          <w:rFonts w:eastAsia="楷体" w:cs="Times New Roman"/>
        </w:rPr>
        <w:t>3</w:t>
      </w:r>
      <w:r w:rsidR="00970C94" w:rsidRPr="00F06EB6">
        <w:rPr>
          <w:rFonts w:eastAsia="楷体" w:cs="Times New Roman"/>
        </w:rPr>
        <w:t xml:space="preserve"> </w:t>
      </w:r>
      <w:r w:rsidRPr="00F06EB6">
        <w:rPr>
          <w:rFonts w:eastAsia="楷体" w:cs="Times New Roman"/>
        </w:rPr>
        <w:t>须定期对止回阀、排气阀、水击泄放阀、调压阀等设备进行巡检维护。巡检内容包括外观检查、除锈防腐，并按相关标进行第三方检定；</w:t>
      </w:r>
    </w:p>
    <w:p w14:paraId="719891F6" w14:textId="77777777" w:rsidR="00A02D7E" w:rsidRPr="00F06EB6" w:rsidRDefault="00185800">
      <w:pPr>
        <w:ind w:firstLineChars="200" w:firstLine="480"/>
        <w:rPr>
          <w:rFonts w:eastAsia="楷体" w:cs="Times New Roman"/>
        </w:rPr>
      </w:pPr>
      <w:r w:rsidRPr="00F06EB6">
        <w:rPr>
          <w:rFonts w:eastAsia="楷体" w:cs="Times New Roman"/>
        </w:rPr>
        <w:t>定期检查和维护压力计（含远传压力计），维护内容主要包括外观检查、数据校准、压力仪表各部件检查，并定期进行第三方检定。</w:t>
      </w:r>
    </w:p>
    <w:p w14:paraId="052488ED" w14:textId="77777777" w:rsidR="00A02D7E" w:rsidRPr="00F06EB6" w:rsidRDefault="00185800">
      <w:pPr>
        <w:pStyle w:val="af5"/>
        <w:numPr>
          <w:ilvl w:val="0"/>
          <w:numId w:val="13"/>
        </w:numPr>
        <w:ind w:firstLineChars="0"/>
        <w:rPr>
          <w:rFonts w:cs="Times New Roman"/>
        </w:rPr>
      </w:pPr>
      <w:r w:rsidRPr="00F06EB6">
        <w:rPr>
          <w:rFonts w:cs="Times New Roman" w:hint="eastAsia"/>
        </w:rPr>
        <w:t>供水管道附属设施定期维护应符合下列规定：</w:t>
      </w:r>
    </w:p>
    <w:p w14:paraId="65A597A1" w14:textId="77777777" w:rsidR="00A02D7E" w:rsidRPr="00F06EB6" w:rsidRDefault="00185800">
      <w:pPr>
        <w:ind w:firstLineChars="200" w:firstLine="480"/>
        <w:rPr>
          <w:rFonts w:cs="Times New Roman"/>
          <w:kern w:val="0"/>
          <w:szCs w:val="28"/>
        </w:rPr>
      </w:pPr>
      <w:bookmarkStart w:id="58" w:name="_Toc47013021"/>
      <w:r w:rsidRPr="00F06EB6">
        <w:rPr>
          <w:rFonts w:cs="Times New Roman"/>
          <w:kern w:val="0"/>
          <w:szCs w:val="28"/>
        </w:rPr>
        <w:t>1</w:t>
      </w:r>
      <w:r w:rsidRPr="00F06EB6">
        <w:rPr>
          <w:rFonts w:cs="Times New Roman" w:hint="eastAsia"/>
          <w:kern w:val="0"/>
          <w:szCs w:val="28"/>
        </w:rPr>
        <w:t xml:space="preserve"> </w:t>
      </w:r>
      <w:r w:rsidRPr="00F06EB6">
        <w:rPr>
          <w:rFonts w:cs="Times New Roman" w:hint="eastAsia"/>
          <w:kern w:val="0"/>
          <w:szCs w:val="28"/>
        </w:rPr>
        <w:t>应</w:t>
      </w:r>
      <w:r w:rsidRPr="00F06EB6">
        <w:rPr>
          <w:rFonts w:cs="Times New Roman"/>
          <w:kern w:val="0"/>
          <w:szCs w:val="28"/>
        </w:rPr>
        <w:t>定期检查土建结构的完好情况，不得有渗漏、积水泡管；保证土建结构外表面无破损，小室、管沟等内部清洁，便于维护、检修；</w:t>
      </w:r>
    </w:p>
    <w:p w14:paraId="1CB6E9C9" w14:textId="77777777" w:rsidR="00A02D7E" w:rsidRPr="00F06EB6" w:rsidRDefault="00185800">
      <w:pPr>
        <w:ind w:firstLineChars="200" w:firstLine="480"/>
        <w:rPr>
          <w:rFonts w:cs="Times New Roman"/>
          <w:kern w:val="0"/>
          <w:szCs w:val="28"/>
        </w:rPr>
      </w:pPr>
      <w:r w:rsidRPr="00F06EB6">
        <w:rPr>
          <w:rFonts w:cs="Times New Roman"/>
          <w:kern w:val="0"/>
          <w:szCs w:val="28"/>
        </w:rPr>
        <w:t>2</w:t>
      </w:r>
      <w:r w:rsidRPr="00F06EB6">
        <w:rPr>
          <w:rFonts w:cs="Times New Roman" w:hint="eastAsia"/>
          <w:kern w:val="0"/>
          <w:szCs w:val="28"/>
        </w:rPr>
        <w:t xml:space="preserve"> </w:t>
      </w:r>
      <w:r w:rsidRPr="00F06EB6">
        <w:rPr>
          <w:rFonts w:cs="Times New Roman"/>
          <w:kern w:val="0"/>
          <w:szCs w:val="28"/>
        </w:rPr>
        <w:t>水表井顶板及沟口过梁不得有酥裂、露筋腐蚀和断裂现象；</w:t>
      </w:r>
    </w:p>
    <w:p w14:paraId="303385E2" w14:textId="77777777" w:rsidR="00A02D7E" w:rsidRPr="00F06EB6" w:rsidRDefault="00185800">
      <w:pPr>
        <w:ind w:firstLineChars="200" w:firstLine="480"/>
        <w:rPr>
          <w:rFonts w:cs="Times New Roman"/>
          <w:kern w:val="0"/>
          <w:szCs w:val="28"/>
        </w:rPr>
      </w:pPr>
      <w:r w:rsidRPr="00F06EB6">
        <w:rPr>
          <w:rFonts w:cs="Times New Roman"/>
          <w:kern w:val="0"/>
          <w:szCs w:val="28"/>
        </w:rPr>
        <w:t>3</w:t>
      </w:r>
      <w:r w:rsidRPr="00F06EB6">
        <w:rPr>
          <w:rFonts w:cs="Times New Roman" w:hint="eastAsia"/>
          <w:kern w:val="0"/>
          <w:szCs w:val="28"/>
        </w:rPr>
        <w:t xml:space="preserve"> </w:t>
      </w:r>
      <w:r w:rsidRPr="00F06EB6">
        <w:rPr>
          <w:rFonts w:cs="Times New Roman"/>
          <w:kern w:val="0"/>
          <w:szCs w:val="28"/>
        </w:rPr>
        <w:t>给水检查井井盖应</w:t>
      </w:r>
      <w:r w:rsidRPr="00F06EB6">
        <w:rPr>
          <w:rFonts w:cs="Times New Roman" w:hint="eastAsia"/>
          <w:kern w:val="0"/>
          <w:szCs w:val="28"/>
        </w:rPr>
        <w:t>有</w:t>
      </w:r>
      <w:r w:rsidRPr="00F06EB6">
        <w:rPr>
          <w:rFonts w:cs="Times New Roman"/>
          <w:kern w:val="0"/>
          <w:szCs w:val="28"/>
        </w:rPr>
        <w:t>明显标志，井盖不得有损坏、遗失现象；</w:t>
      </w:r>
    </w:p>
    <w:p w14:paraId="43A3FBFA" w14:textId="77777777" w:rsidR="00A02D7E" w:rsidRPr="00F06EB6" w:rsidRDefault="00185800">
      <w:pPr>
        <w:ind w:firstLineChars="200" w:firstLine="480"/>
        <w:rPr>
          <w:rFonts w:cs="Times New Roman"/>
          <w:kern w:val="0"/>
          <w:szCs w:val="28"/>
        </w:rPr>
      </w:pPr>
      <w:r w:rsidRPr="00F06EB6">
        <w:rPr>
          <w:rFonts w:cs="Times New Roman"/>
          <w:kern w:val="0"/>
          <w:szCs w:val="28"/>
        </w:rPr>
        <w:t>4</w:t>
      </w:r>
      <w:r w:rsidRPr="00F06EB6">
        <w:rPr>
          <w:rFonts w:cs="Times New Roman" w:hint="eastAsia"/>
          <w:kern w:val="0"/>
          <w:szCs w:val="28"/>
        </w:rPr>
        <w:t xml:space="preserve"> </w:t>
      </w:r>
      <w:r w:rsidRPr="00F06EB6">
        <w:rPr>
          <w:rFonts w:cs="Times New Roman"/>
          <w:kern w:val="0"/>
          <w:szCs w:val="28"/>
        </w:rPr>
        <w:t>更换井圈时，路面部分</w:t>
      </w:r>
      <w:r w:rsidRPr="00F06EB6">
        <w:rPr>
          <w:rFonts w:cs="Times New Roman" w:hint="eastAsia"/>
          <w:kern w:val="0"/>
          <w:szCs w:val="28"/>
        </w:rPr>
        <w:t>应</w:t>
      </w:r>
      <w:r w:rsidRPr="00F06EB6">
        <w:rPr>
          <w:rFonts w:cs="Times New Roman"/>
          <w:kern w:val="0"/>
          <w:szCs w:val="28"/>
        </w:rPr>
        <w:t>与路面齐平，绿化及未规划地块应高出附近路面标高</w:t>
      </w:r>
      <w:r w:rsidRPr="00F06EB6">
        <w:rPr>
          <w:rFonts w:cs="Times New Roman"/>
          <w:kern w:val="0"/>
          <w:szCs w:val="28"/>
        </w:rPr>
        <w:t>200mm</w:t>
      </w:r>
      <w:r w:rsidRPr="00F06EB6">
        <w:rPr>
          <w:rFonts w:cs="Times New Roman"/>
          <w:kern w:val="0"/>
          <w:szCs w:val="28"/>
        </w:rPr>
        <w:t>；</w:t>
      </w:r>
    </w:p>
    <w:p w14:paraId="05068D9A" w14:textId="77777777" w:rsidR="00A02D7E" w:rsidRPr="00F06EB6" w:rsidRDefault="00185800">
      <w:pPr>
        <w:ind w:firstLineChars="200" w:firstLine="480"/>
        <w:rPr>
          <w:rFonts w:cs="Times New Roman"/>
          <w:kern w:val="0"/>
          <w:szCs w:val="28"/>
        </w:rPr>
      </w:pPr>
      <w:r w:rsidRPr="00F06EB6">
        <w:rPr>
          <w:rFonts w:cs="Times New Roman"/>
          <w:kern w:val="0"/>
          <w:szCs w:val="28"/>
        </w:rPr>
        <w:t>5</w:t>
      </w:r>
      <w:r w:rsidRPr="00F06EB6">
        <w:rPr>
          <w:rFonts w:cs="Times New Roman" w:hint="eastAsia"/>
          <w:kern w:val="0"/>
          <w:szCs w:val="28"/>
        </w:rPr>
        <w:t xml:space="preserve"> </w:t>
      </w:r>
      <w:r w:rsidRPr="00F06EB6">
        <w:rPr>
          <w:rFonts w:cs="Times New Roman"/>
          <w:kern w:val="0"/>
          <w:szCs w:val="28"/>
        </w:rPr>
        <w:t>检查室爬梯应无腐蚀、不缺步，爬梯扶手应牢固、无松动。</w:t>
      </w:r>
    </w:p>
    <w:p w14:paraId="6772F002" w14:textId="6D56644F" w:rsidR="00A02D7E" w:rsidRPr="00F06EB6" w:rsidRDefault="00A605C1">
      <w:pPr>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住区内给水附属设施与消防室外消火栓相关部分应检查，不可遗漏。</w:t>
      </w:r>
    </w:p>
    <w:bookmarkEnd w:id="58"/>
    <w:p w14:paraId="3F6E7D3B" w14:textId="77777777" w:rsidR="00A02D7E" w:rsidRPr="00F06EB6" w:rsidRDefault="00185800">
      <w:pPr>
        <w:pStyle w:val="af5"/>
        <w:numPr>
          <w:ilvl w:val="0"/>
          <w:numId w:val="13"/>
        </w:numPr>
        <w:ind w:firstLineChars="0"/>
        <w:rPr>
          <w:rFonts w:cs="Times New Roman"/>
        </w:rPr>
      </w:pPr>
      <w:r w:rsidRPr="00F06EB6">
        <w:rPr>
          <w:rFonts w:cs="Times New Roman" w:hint="eastAsia"/>
        </w:rPr>
        <w:t>供水</w:t>
      </w:r>
      <w:r w:rsidRPr="00F06EB6">
        <w:rPr>
          <w:rFonts w:cs="Times New Roman"/>
        </w:rPr>
        <w:t>管道的作业人员在巡检中遇到下列异常情况时，应立即采取应急措施，并且按照规定的报告程序，及时报告有关管理部门和有关人员：</w:t>
      </w:r>
    </w:p>
    <w:p w14:paraId="0CC7079E" w14:textId="77777777" w:rsidR="00A02D7E" w:rsidRPr="00F06EB6" w:rsidRDefault="00185800">
      <w:pPr>
        <w:ind w:firstLineChars="200" w:firstLine="480"/>
        <w:rPr>
          <w:rFonts w:cs="Times New Roman"/>
          <w:kern w:val="0"/>
          <w:szCs w:val="28"/>
        </w:rPr>
      </w:pPr>
      <w:r w:rsidRPr="00F06EB6">
        <w:rPr>
          <w:rFonts w:cs="Times New Roman"/>
          <w:kern w:val="0"/>
          <w:szCs w:val="28"/>
        </w:rPr>
        <w:t>1</w:t>
      </w:r>
      <w:r w:rsidRPr="00F06EB6">
        <w:rPr>
          <w:rFonts w:cs="Times New Roman" w:hint="eastAsia"/>
          <w:kern w:val="0"/>
          <w:szCs w:val="28"/>
        </w:rPr>
        <w:t xml:space="preserve"> </w:t>
      </w:r>
      <w:r w:rsidRPr="00F06EB6">
        <w:rPr>
          <w:rFonts w:cs="Times New Roman"/>
          <w:kern w:val="0"/>
          <w:szCs w:val="28"/>
        </w:rPr>
        <w:t>管道组成件发生裂纹、鼓包、变形、泄漏等危及安全运行；</w:t>
      </w:r>
    </w:p>
    <w:p w14:paraId="4A7C014E" w14:textId="77777777" w:rsidR="00A02D7E" w:rsidRPr="00F06EB6" w:rsidRDefault="00185800">
      <w:pPr>
        <w:ind w:firstLineChars="200" w:firstLine="480"/>
        <w:rPr>
          <w:rFonts w:cs="Times New Roman"/>
          <w:kern w:val="0"/>
          <w:szCs w:val="28"/>
        </w:rPr>
      </w:pPr>
      <w:r w:rsidRPr="00F06EB6">
        <w:rPr>
          <w:rFonts w:cs="Times New Roman"/>
          <w:kern w:val="0"/>
          <w:szCs w:val="28"/>
        </w:rPr>
        <w:t>2</w:t>
      </w:r>
      <w:r w:rsidRPr="00F06EB6">
        <w:rPr>
          <w:rFonts w:cs="Times New Roman" w:hint="eastAsia"/>
          <w:kern w:val="0"/>
          <w:szCs w:val="28"/>
        </w:rPr>
        <w:t xml:space="preserve"> </w:t>
      </w:r>
      <w:r w:rsidRPr="00F06EB6">
        <w:rPr>
          <w:rFonts w:cs="Times New Roman"/>
          <w:kern w:val="0"/>
          <w:szCs w:val="28"/>
        </w:rPr>
        <w:t>管道发生冻堵</w:t>
      </w:r>
      <w:r w:rsidRPr="00F06EB6">
        <w:rPr>
          <w:rFonts w:cs="Times New Roman" w:hint="eastAsia"/>
          <w:kern w:val="0"/>
          <w:szCs w:val="28"/>
        </w:rPr>
        <w:t>、</w:t>
      </w:r>
      <w:r w:rsidRPr="00F06EB6">
        <w:rPr>
          <w:rFonts w:cs="Times New Roman"/>
          <w:kern w:val="0"/>
          <w:szCs w:val="28"/>
        </w:rPr>
        <w:t>异常震动、响声，危及安全运行；</w:t>
      </w:r>
    </w:p>
    <w:p w14:paraId="124ADD10" w14:textId="77777777" w:rsidR="00A02D7E" w:rsidRPr="00F06EB6" w:rsidRDefault="00185800">
      <w:pPr>
        <w:ind w:firstLineChars="200" w:firstLine="480"/>
        <w:rPr>
          <w:rFonts w:cs="Times New Roman"/>
          <w:kern w:val="0"/>
          <w:szCs w:val="28"/>
        </w:rPr>
      </w:pPr>
      <w:r w:rsidRPr="00F06EB6">
        <w:rPr>
          <w:rFonts w:cs="Times New Roman"/>
          <w:kern w:val="0"/>
          <w:szCs w:val="28"/>
        </w:rPr>
        <w:t>3</w:t>
      </w:r>
      <w:r w:rsidRPr="00F06EB6">
        <w:rPr>
          <w:rFonts w:cs="Times New Roman" w:hint="eastAsia"/>
          <w:kern w:val="0"/>
          <w:szCs w:val="28"/>
        </w:rPr>
        <w:t xml:space="preserve"> </w:t>
      </w:r>
      <w:r w:rsidRPr="00F06EB6">
        <w:rPr>
          <w:rFonts w:cs="Times New Roman"/>
          <w:kern w:val="0"/>
          <w:szCs w:val="28"/>
        </w:rPr>
        <w:t>发生火灾事故且直接威胁正常安全运行；</w:t>
      </w:r>
    </w:p>
    <w:p w14:paraId="5D0F6C7A" w14:textId="77777777" w:rsidR="00A02D7E" w:rsidRPr="00F06EB6" w:rsidRDefault="00185800">
      <w:pPr>
        <w:ind w:firstLineChars="200" w:firstLine="480"/>
        <w:rPr>
          <w:rFonts w:cs="Times New Roman"/>
          <w:kern w:val="0"/>
          <w:szCs w:val="28"/>
        </w:rPr>
      </w:pPr>
      <w:r w:rsidRPr="00F06EB6">
        <w:rPr>
          <w:rFonts w:cs="Times New Roman"/>
          <w:kern w:val="0"/>
          <w:szCs w:val="28"/>
        </w:rPr>
        <w:t>4</w:t>
      </w:r>
      <w:r w:rsidRPr="00F06EB6">
        <w:rPr>
          <w:rFonts w:cs="Times New Roman" w:hint="eastAsia"/>
          <w:kern w:val="0"/>
          <w:szCs w:val="28"/>
        </w:rPr>
        <w:t xml:space="preserve"> </w:t>
      </w:r>
      <w:r w:rsidRPr="00F06EB6">
        <w:rPr>
          <w:rFonts w:cs="Times New Roman"/>
          <w:kern w:val="0"/>
          <w:szCs w:val="28"/>
        </w:rPr>
        <w:t>管道的阀门及监控装置失灵，危及安全运行。</w:t>
      </w:r>
    </w:p>
    <w:p w14:paraId="33C170F8" w14:textId="5C999495" w:rsidR="00A02D7E" w:rsidRPr="00F06EB6" w:rsidRDefault="00A605C1">
      <w:pPr>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应急处置措施和应急预案应建立并定期演练。</w:t>
      </w:r>
    </w:p>
    <w:p w14:paraId="1F179C1C" w14:textId="77777777" w:rsidR="00A02D7E" w:rsidRPr="00F06EB6" w:rsidRDefault="00185800">
      <w:pPr>
        <w:keepNext/>
        <w:widowControl/>
        <w:spacing w:beforeLines="50" w:before="156" w:afterLines="50" w:after="156"/>
        <w:jc w:val="center"/>
        <w:outlineLvl w:val="1"/>
        <w:rPr>
          <w:rFonts w:cs="宋体"/>
          <w:b/>
          <w:bCs/>
          <w:kern w:val="0"/>
          <w:sz w:val="28"/>
          <w:szCs w:val="28"/>
        </w:rPr>
      </w:pPr>
      <w:bookmarkStart w:id="59" w:name="_Toc60843529"/>
      <w:bookmarkStart w:id="60" w:name="_Toc59034147"/>
      <w:bookmarkStart w:id="61" w:name="_Toc47013022"/>
      <w:r w:rsidRPr="00F06EB6">
        <w:rPr>
          <w:rFonts w:cs="宋体" w:hint="eastAsia"/>
          <w:b/>
          <w:bCs/>
          <w:kern w:val="0"/>
          <w:sz w:val="28"/>
          <w:szCs w:val="28"/>
        </w:rPr>
        <w:t xml:space="preserve">5.4 </w:t>
      </w:r>
      <w:r w:rsidRPr="00F06EB6">
        <w:rPr>
          <w:rFonts w:cs="宋体" w:hint="eastAsia"/>
          <w:b/>
          <w:bCs/>
          <w:kern w:val="0"/>
          <w:sz w:val="28"/>
          <w:szCs w:val="28"/>
        </w:rPr>
        <w:t>排水管网维护</w:t>
      </w:r>
      <w:bookmarkEnd w:id="59"/>
      <w:bookmarkEnd w:id="60"/>
      <w:bookmarkEnd w:id="61"/>
    </w:p>
    <w:p w14:paraId="67CC929F" w14:textId="77777777" w:rsidR="00A02D7E" w:rsidRPr="00F06EB6" w:rsidRDefault="00185800">
      <w:pPr>
        <w:pStyle w:val="af5"/>
        <w:numPr>
          <w:ilvl w:val="0"/>
          <w:numId w:val="14"/>
        </w:numPr>
        <w:ind w:firstLineChars="0"/>
        <w:rPr>
          <w:rFonts w:cs="Times New Roman"/>
        </w:rPr>
      </w:pPr>
      <w:r w:rsidRPr="00F06EB6">
        <w:rPr>
          <w:rFonts w:cs="Times New Roman" w:hint="eastAsia"/>
        </w:rPr>
        <w:t>排水</w:t>
      </w:r>
      <w:r w:rsidRPr="00F06EB6">
        <w:rPr>
          <w:rFonts w:cs="Times New Roman"/>
        </w:rPr>
        <w:t>管道</w:t>
      </w:r>
      <w:r w:rsidRPr="00F06EB6">
        <w:rPr>
          <w:rFonts w:cs="Times New Roman" w:hint="eastAsia"/>
        </w:rPr>
        <w:t>定期维护应符合下列规定</w:t>
      </w:r>
      <w:r w:rsidRPr="00F06EB6">
        <w:rPr>
          <w:rFonts w:cs="Times New Roman"/>
        </w:rPr>
        <w:t>：</w:t>
      </w:r>
    </w:p>
    <w:p w14:paraId="2E21BD4C"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1 </w:t>
      </w:r>
      <w:r w:rsidRPr="00F06EB6">
        <w:rPr>
          <w:rFonts w:cs="Times New Roman" w:hint="eastAsia"/>
          <w:kern w:val="0"/>
          <w:szCs w:val="28"/>
        </w:rPr>
        <w:t>应定期检查排水管道运行状态，确保排水畅通；</w:t>
      </w:r>
    </w:p>
    <w:p w14:paraId="5F67D6C9"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2 </w:t>
      </w:r>
      <w:r w:rsidRPr="00F06EB6">
        <w:rPr>
          <w:rFonts w:cs="Times New Roman" w:hint="eastAsia"/>
          <w:kern w:val="0"/>
          <w:szCs w:val="28"/>
        </w:rPr>
        <w:t>定期进行管道疏通；</w:t>
      </w:r>
    </w:p>
    <w:p w14:paraId="2DA7D67B"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3 </w:t>
      </w:r>
      <w:r w:rsidRPr="00F06EB6">
        <w:rPr>
          <w:rFonts w:cs="Times New Roman" w:hint="eastAsia"/>
          <w:kern w:val="0"/>
          <w:szCs w:val="28"/>
        </w:rPr>
        <w:t>初次投用或停用后恢复使用的</w:t>
      </w:r>
      <w:r w:rsidRPr="00F06EB6">
        <w:rPr>
          <w:rFonts w:cs="Times New Roman"/>
          <w:kern w:val="0"/>
          <w:szCs w:val="28"/>
        </w:rPr>
        <w:t>管道</w:t>
      </w:r>
      <w:r w:rsidRPr="00F06EB6">
        <w:rPr>
          <w:rFonts w:cs="Times New Roman" w:hint="eastAsia"/>
          <w:kern w:val="0"/>
          <w:szCs w:val="28"/>
        </w:rPr>
        <w:t>，在投用前应参照相关施工和验收标准进行系统检查、冲洗、试验</w:t>
      </w:r>
      <w:r w:rsidRPr="00F06EB6">
        <w:rPr>
          <w:rFonts w:cs="Times New Roman"/>
          <w:kern w:val="0"/>
          <w:szCs w:val="28"/>
        </w:rPr>
        <w:t>；</w:t>
      </w:r>
    </w:p>
    <w:p w14:paraId="1ADBF105"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4 </w:t>
      </w:r>
      <w:r w:rsidRPr="00F06EB6">
        <w:rPr>
          <w:rFonts w:cs="Times New Roman" w:hint="eastAsia"/>
          <w:kern w:val="0"/>
          <w:szCs w:val="28"/>
        </w:rPr>
        <w:t>污水在线监测装置应定期检查运行参数，添加药品。</w:t>
      </w:r>
    </w:p>
    <w:p w14:paraId="02BA1979" w14:textId="33805D42" w:rsidR="00A02D7E" w:rsidRPr="00F06EB6" w:rsidRDefault="00A605C1">
      <w:pPr>
        <w:rPr>
          <w:rFonts w:ascii="楷体" w:eastAsia="楷体" w:hAnsi="楷体" w:cs="楷体"/>
        </w:rPr>
      </w:pPr>
      <w:r w:rsidRPr="00213E70">
        <w:rPr>
          <w:rFonts w:eastAsia="楷体" w:cs="Times New Roman" w:hint="eastAsia"/>
          <w:szCs w:val="24"/>
        </w:rPr>
        <w:lastRenderedPageBreak/>
        <w:t>【条文说明】</w:t>
      </w:r>
      <w:r w:rsidR="00185800" w:rsidRPr="00F06EB6">
        <w:rPr>
          <w:rFonts w:ascii="楷体" w:eastAsia="楷体" w:hAnsi="楷体" w:cs="楷体" w:hint="eastAsia"/>
        </w:rPr>
        <w:t>排水管道定期维护与日常检查均属于日常维护的内容，检查结果是维护工作的依据。</w:t>
      </w:r>
    </w:p>
    <w:p w14:paraId="386FE377" w14:textId="77777777" w:rsidR="00A02D7E" w:rsidRPr="00F06EB6" w:rsidRDefault="00185800">
      <w:pPr>
        <w:pStyle w:val="af5"/>
        <w:numPr>
          <w:ilvl w:val="0"/>
          <w:numId w:val="14"/>
        </w:numPr>
        <w:ind w:firstLineChars="0"/>
        <w:rPr>
          <w:rFonts w:cs="Times New Roman"/>
        </w:rPr>
      </w:pPr>
      <w:r w:rsidRPr="00F06EB6">
        <w:rPr>
          <w:rFonts w:cs="Times New Roman" w:hint="eastAsia"/>
        </w:rPr>
        <w:t>管道附属设施定期维护应符合下列规定：</w:t>
      </w:r>
    </w:p>
    <w:p w14:paraId="37762207"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1 </w:t>
      </w:r>
      <w:r w:rsidRPr="00F06EB6">
        <w:rPr>
          <w:rFonts w:cs="Times New Roman" w:hint="eastAsia"/>
          <w:kern w:val="0"/>
          <w:szCs w:val="28"/>
        </w:rPr>
        <w:t>排污口、污水井应定期检查，存在排污不畅时，及时疏通；</w:t>
      </w:r>
    </w:p>
    <w:p w14:paraId="4A043032"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2 </w:t>
      </w:r>
      <w:r w:rsidRPr="00F06EB6">
        <w:rPr>
          <w:rFonts w:cs="Times New Roman" w:hint="eastAsia"/>
          <w:kern w:val="0"/>
          <w:szCs w:val="28"/>
        </w:rPr>
        <w:t>化粪池应定期检查，根据容量及时吸污；</w:t>
      </w:r>
    </w:p>
    <w:p w14:paraId="1DB9DD36"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3 </w:t>
      </w:r>
      <w:r w:rsidRPr="00F06EB6">
        <w:rPr>
          <w:rFonts w:cs="Times New Roman" w:hint="eastAsia"/>
          <w:kern w:val="0"/>
          <w:szCs w:val="28"/>
        </w:rPr>
        <w:t>汛期前检查雨水口、雨水箅、雨水井，进行系统疏通；</w:t>
      </w:r>
    </w:p>
    <w:p w14:paraId="7E681B6F"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4 </w:t>
      </w:r>
      <w:r w:rsidRPr="00F06EB6">
        <w:rPr>
          <w:rFonts w:cs="Times New Roman"/>
          <w:kern w:val="0"/>
          <w:szCs w:val="28"/>
        </w:rPr>
        <w:t>检查室爬梯应无腐蚀、不缺步，爬梯扶手应牢固、无松动。</w:t>
      </w:r>
    </w:p>
    <w:p w14:paraId="7AF161B7" w14:textId="77777777" w:rsidR="00A02D7E" w:rsidRPr="00F06EB6" w:rsidRDefault="00185800">
      <w:pPr>
        <w:pStyle w:val="af5"/>
        <w:numPr>
          <w:ilvl w:val="0"/>
          <w:numId w:val="14"/>
        </w:numPr>
        <w:ind w:firstLineChars="0"/>
        <w:rPr>
          <w:rFonts w:cs="Times New Roman"/>
        </w:rPr>
      </w:pPr>
      <w:r w:rsidRPr="00F06EB6">
        <w:rPr>
          <w:rFonts w:cs="Times New Roman" w:hint="eastAsia"/>
        </w:rPr>
        <w:t>排水管道检查</w:t>
      </w:r>
      <w:r w:rsidRPr="00F06EB6">
        <w:rPr>
          <w:rFonts w:cs="Times New Roman"/>
        </w:rPr>
        <w:t>内部情况时，宜采用电视检查、声纳检查和便携式快速检查等方式。</w:t>
      </w:r>
    </w:p>
    <w:p w14:paraId="193E9501" w14:textId="66A4977D" w:rsidR="00A02D7E" w:rsidRPr="00F06EB6" w:rsidRDefault="00A605C1" w:rsidP="00A73B88">
      <w:pPr>
        <w:rPr>
          <w:rFonts w:ascii="楷体" w:eastAsia="楷体" w:hAnsi="楷体" w:cs="楷体"/>
        </w:rPr>
      </w:pPr>
      <w:r w:rsidRPr="00213E70">
        <w:rPr>
          <w:rFonts w:eastAsia="楷体" w:cs="Times New Roman" w:hint="eastAsia"/>
          <w:szCs w:val="24"/>
        </w:rPr>
        <w:t>【条文说明】</w:t>
      </w:r>
      <w:proofErr w:type="gramStart"/>
      <w:r w:rsidR="00185800" w:rsidRPr="00F06EB6">
        <w:rPr>
          <w:rFonts w:ascii="楷体" w:eastAsia="楷体" w:hAnsi="楷体" w:cs="楷体" w:hint="eastAsia"/>
        </w:rPr>
        <w:t>各维护</w:t>
      </w:r>
      <w:proofErr w:type="gramEnd"/>
      <w:r w:rsidR="00185800" w:rsidRPr="00F06EB6">
        <w:rPr>
          <w:rFonts w:ascii="楷体" w:eastAsia="楷体" w:hAnsi="楷体" w:cs="楷体" w:hint="eastAsia"/>
        </w:rPr>
        <w:t>单位根据管理的管网的实际情况，适当增补和删减维护内容。</w:t>
      </w:r>
    </w:p>
    <w:p w14:paraId="10E71405" w14:textId="77777777" w:rsidR="00A02D7E" w:rsidRPr="00F06EB6" w:rsidRDefault="00185800">
      <w:pPr>
        <w:pStyle w:val="af5"/>
        <w:numPr>
          <w:ilvl w:val="0"/>
          <w:numId w:val="14"/>
        </w:numPr>
        <w:ind w:firstLineChars="0"/>
        <w:rPr>
          <w:rFonts w:cs="Times New Roman"/>
        </w:rPr>
      </w:pPr>
      <w:r w:rsidRPr="00F06EB6">
        <w:rPr>
          <w:rFonts w:cs="Times New Roman"/>
        </w:rPr>
        <w:t>当管道维护作业人员进入排水管道内部检查、维护作业时，必须同时符合下列各项要求：</w:t>
      </w:r>
    </w:p>
    <w:p w14:paraId="0BF7B054"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1 </w:t>
      </w:r>
      <w:r w:rsidRPr="00F06EB6">
        <w:rPr>
          <w:rFonts w:cs="Times New Roman"/>
          <w:kern w:val="0"/>
          <w:szCs w:val="28"/>
        </w:rPr>
        <w:t>管径不得小于</w:t>
      </w:r>
      <w:r w:rsidRPr="00F06EB6">
        <w:rPr>
          <w:rFonts w:cs="Times New Roman"/>
          <w:kern w:val="0"/>
          <w:szCs w:val="28"/>
        </w:rPr>
        <w:t>0.8m</w:t>
      </w:r>
      <w:r w:rsidRPr="00F06EB6">
        <w:rPr>
          <w:rFonts w:cs="Times New Roman" w:hint="eastAsia"/>
          <w:kern w:val="0"/>
          <w:szCs w:val="28"/>
        </w:rPr>
        <w:t>；</w:t>
      </w:r>
    </w:p>
    <w:p w14:paraId="383435F2" w14:textId="77777777" w:rsidR="00A02D7E" w:rsidRPr="00F06EB6" w:rsidRDefault="00185800">
      <w:pPr>
        <w:ind w:firstLineChars="200" w:firstLine="480"/>
        <w:rPr>
          <w:rFonts w:cs="宋体"/>
          <w:kern w:val="0"/>
          <w:szCs w:val="28"/>
        </w:rPr>
      </w:pPr>
      <w:r w:rsidRPr="00F06EB6">
        <w:rPr>
          <w:rFonts w:cs="Times New Roman" w:hint="eastAsia"/>
          <w:kern w:val="0"/>
          <w:szCs w:val="28"/>
        </w:rPr>
        <w:t xml:space="preserve">2 </w:t>
      </w:r>
      <w:r w:rsidRPr="00F06EB6">
        <w:rPr>
          <w:rFonts w:cs="Times New Roman"/>
          <w:kern w:val="0"/>
          <w:szCs w:val="28"/>
        </w:rPr>
        <w:t>管内流速不得大于</w:t>
      </w:r>
      <w:r w:rsidRPr="00F06EB6">
        <w:rPr>
          <w:rFonts w:cs="Times New Roman"/>
          <w:kern w:val="0"/>
          <w:szCs w:val="28"/>
        </w:rPr>
        <w:t>0.5m/s</w:t>
      </w:r>
      <w:r w:rsidRPr="00F06EB6">
        <w:rPr>
          <w:rFonts w:cs="Times New Roman"/>
          <w:kern w:val="0"/>
          <w:szCs w:val="28"/>
        </w:rPr>
        <w:t>；</w:t>
      </w:r>
    </w:p>
    <w:p w14:paraId="46065DEE" w14:textId="77777777" w:rsidR="00A02D7E" w:rsidRPr="00F06EB6" w:rsidRDefault="00185800">
      <w:pPr>
        <w:ind w:firstLineChars="200" w:firstLine="480"/>
        <w:rPr>
          <w:rFonts w:cs="宋体"/>
          <w:kern w:val="0"/>
          <w:szCs w:val="28"/>
        </w:rPr>
      </w:pPr>
      <w:r w:rsidRPr="00F06EB6">
        <w:rPr>
          <w:rFonts w:cs="Times New Roman" w:hint="eastAsia"/>
          <w:kern w:val="0"/>
          <w:szCs w:val="28"/>
        </w:rPr>
        <w:t xml:space="preserve">3 </w:t>
      </w:r>
      <w:r w:rsidRPr="00F06EB6">
        <w:rPr>
          <w:rFonts w:cs="Times New Roman"/>
          <w:kern w:val="0"/>
          <w:szCs w:val="28"/>
        </w:rPr>
        <w:t>水深不得大于</w:t>
      </w:r>
      <w:r w:rsidRPr="00F06EB6">
        <w:rPr>
          <w:rFonts w:cs="Times New Roman"/>
          <w:kern w:val="0"/>
          <w:szCs w:val="28"/>
        </w:rPr>
        <w:t>0.5m</w:t>
      </w:r>
      <w:r w:rsidRPr="00F06EB6">
        <w:rPr>
          <w:rFonts w:cs="Times New Roman"/>
          <w:kern w:val="0"/>
          <w:szCs w:val="28"/>
        </w:rPr>
        <w:t>；</w:t>
      </w:r>
    </w:p>
    <w:p w14:paraId="7D4E4534" w14:textId="77777777" w:rsidR="00A02D7E" w:rsidRPr="00F06EB6" w:rsidRDefault="00185800">
      <w:pPr>
        <w:ind w:firstLineChars="200" w:firstLine="480"/>
        <w:rPr>
          <w:rFonts w:cs="Times New Roman"/>
          <w:kern w:val="0"/>
          <w:szCs w:val="28"/>
        </w:rPr>
      </w:pPr>
      <w:r w:rsidRPr="00F06EB6">
        <w:rPr>
          <w:rFonts w:cs="Times New Roman" w:hint="eastAsia"/>
          <w:kern w:val="0"/>
          <w:szCs w:val="28"/>
        </w:rPr>
        <w:t xml:space="preserve">4 </w:t>
      </w:r>
      <w:r w:rsidRPr="00F06EB6">
        <w:rPr>
          <w:rFonts w:cs="Times New Roman"/>
          <w:kern w:val="0"/>
          <w:szCs w:val="28"/>
        </w:rPr>
        <w:t>充满度不得大于</w:t>
      </w:r>
      <w:r w:rsidRPr="00F06EB6">
        <w:rPr>
          <w:rFonts w:cs="Times New Roman"/>
          <w:kern w:val="0"/>
          <w:szCs w:val="28"/>
        </w:rPr>
        <w:t>50%</w:t>
      </w:r>
      <w:r w:rsidRPr="00F06EB6">
        <w:rPr>
          <w:rFonts w:cs="Times New Roman"/>
          <w:kern w:val="0"/>
          <w:szCs w:val="28"/>
        </w:rPr>
        <w:t>。</w:t>
      </w:r>
    </w:p>
    <w:p w14:paraId="3EC1E29D" w14:textId="6C0C5A45" w:rsidR="00A02D7E" w:rsidRPr="00F06EB6" w:rsidRDefault="00A605C1">
      <w:pPr>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许多城市市政排水管理单位已采用了排水管道电视检查、声呐检查和便携式快速检查的方法，取得良好的效果，有效的降低了有限空间作业的频率。应将以上检查方法积极推广至住区管网的检查中。</w:t>
      </w:r>
    </w:p>
    <w:p w14:paraId="2F1F6B4A" w14:textId="77777777" w:rsidR="00A02D7E" w:rsidRPr="00F06EB6" w:rsidRDefault="00185800">
      <w:pPr>
        <w:pStyle w:val="af5"/>
        <w:numPr>
          <w:ilvl w:val="0"/>
          <w:numId w:val="14"/>
        </w:numPr>
        <w:ind w:firstLineChars="0"/>
        <w:rPr>
          <w:rFonts w:cs="Times New Roman"/>
        </w:rPr>
      </w:pPr>
      <w:r w:rsidRPr="00F06EB6">
        <w:rPr>
          <w:rFonts w:cs="Times New Roman"/>
        </w:rPr>
        <w:t>当采用推杆疏通时，应符合下列规定：</w:t>
      </w:r>
    </w:p>
    <w:p w14:paraId="6363CFF2" w14:textId="77777777" w:rsidR="00A02D7E" w:rsidRPr="00F06EB6" w:rsidRDefault="00185800">
      <w:pPr>
        <w:ind w:firstLine="480"/>
        <w:rPr>
          <w:rFonts w:cs="宋体"/>
          <w:kern w:val="0"/>
          <w:szCs w:val="28"/>
        </w:rPr>
      </w:pPr>
      <w:r w:rsidRPr="00F06EB6">
        <w:rPr>
          <w:rFonts w:cs="Times New Roman"/>
          <w:kern w:val="0"/>
          <w:szCs w:val="28"/>
        </w:rPr>
        <w:t>1</w:t>
      </w:r>
      <w:r w:rsidRPr="00F06EB6">
        <w:rPr>
          <w:rFonts w:cs="Times New Roman" w:hint="eastAsia"/>
          <w:kern w:val="0"/>
          <w:szCs w:val="28"/>
        </w:rPr>
        <w:t xml:space="preserve"> </w:t>
      </w:r>
      <w:r w:rsidRPr="00F06EB6">
        <w:rPr>
          <w:rFonts w:cs="Times New Roman"/>
          <w:kern w:val="0"/>
          <w:szCs w:val="28"/>
        </w:rPr>
        <w:t>操作人员应戴好防护手套；</w:t>
      </w:r>
    </w:p>
    <w:p w14:paraId="072D5D7F" w14:textId="77777777" w:rsidR="00A02D7E" w:rsidRPr="00F06EB6" w:rsidRDefault="00185800">
      <w:pPr>
        <w:ind w:firstLine="480"/>
        <w:rPr>
          <w:rFonts w:cs="宋体"/>
          <w:kern w:val="0"/>
          <w:szCs w:val="28"/>
        </w:rPr>
      </w:pPr>
      <w:r w:rsidRPr="00F06EB6">
        <w:rPr>
          <w:rFonts w:cs="Times New Roman"/>
          <w:kern w:val="0"/>
          <w:szCs w:val="28"/>
        </w:rPr>
        <w:t>2</w:t>
      </w:r>
      <w:r w:rsidRPr="00F06EB6">
        <w:rPr>
          <w:rFonts w:cs="Times New Roman" w:hint="eastAsia"/>
          <w:kern w:val="0"/>
          <w:szCs w:val="28"/>
        </w:rPr>
        <w:t xml:space="preserve"> </w:t>
      </w:r>
      <w:r w:rsidRPr="00F06EB6">
        <w:rPr>
          <w:rFonts w:cs="Times New Roman"/>
          <w:kern w:val="0"/>
          <w:szCs w:val="28"/>
        </w:rPr>
        <w:t>竹片和钩棍应连接牢固，操作时不得脱节；</w:t>
      </w:r>
    </w:p>
    <w:p w14:paraId="726877CC" w14:textId="77777777" w:rsidR="00A02D7E" w:rsidRPr="00F06EB6" w:rsidRDefault="00185800">
      <w:pPr>
        <w:ind w:firstLine="480"/>
        <w:rPr>
          <w:rFonts w:cs="宋体"/>
          <w:kern w:val="0"/>
          <w:szCs w:val="28"/>
        </w:rPr>
      </w:pPr>
      <w:r w:rsidRPr="00F06EB6">
        <w:rPr>
          <w:rFonts w:cs="Times New Roman"/>
          <w:kern w:val="0"/>
          <w:szCs w:val="28"/>
        </w:rPr>
        <w:t>3</w:t>
      </w:r>
      <w:r w:rsidRPr="00F06EB6">
        <w:rPr>
          <w:rFonts w:cs="Times New Roman" w:hint="eastAsia"/>
          <w:kern w:val="0"/>
          <w:szCs w:val="28"/>
        </w:rPr>
        <w:t xml:space="preserve"> </w:t>
      </w:r>
      <w:r w:rsidRPr="00F06EB6">
        <w:rPr>
          <w:rFonts w:cs="Times New Roman"/>
          <w:kern w:val="0"/>
          <w:szCs w:val="28"/>
        </w:rPr>
        <w:t>打竹片与</w:t>
      </w:r>
      <w:r w:rsidRPr="00F06EB6">
        <w:rPr>
          <w:rFonts w:cs="Times New Roman" w:hint="eastAsia"/>
          <w:kern w:val="0"/>
          <w:szCs w:val="28"/>
        </w:rPr>
        <w:t>拔</w:t>
      </w:r>
      <w:r w:rsidRPr="00F06EB6">
        <w:rPr>
          <w:rFonts w:cs="Times New Roman"/>
          <w:kern w:val="0"/>
          <w:szCs w:val="28"/>
        </w:rPr>
        <w:t>竹片时，竹片尾部应由专人负责看护，并应注意来往行人和车辆；</w:t>
      </w:r>
    </w:p>
    <w:p w14:paraId="2CC8C2D3" w14:textId="77777777" w:rsidR="00A02D7E" w:rsidRPr="00F06EB6" w:rsidRDefault="00185800">
      <w:pPr>
        <w:ind w:firstLine="480"/>
        <w:rPr>
          <w:rFonts w:cs="Times New Roman"/>
          <w:kern w:val="0"/>
          <w:szCs w:val="28"/>
        </w:rPr>
      </w:pPr>
      <w:r w:rsidRPr="00F06EB6">
        <w:rPr>
          <w:rFonts w:cs="Times New Roman" w:hint="eastAsia"/>
          <w:kern w:val="0"/>
          <w:szCs w:val="28"/>
        </w:rPr>
        <w:t xml:space="preserve">4 </w:t>
      </w:r>
      <w:r w:rsidRPr="00F06EB6">
        <w:rPr>
          <w:rFonts w:cs="Times New Roman"/>
          <w:kern w:val="0"/>
          <w:szCs w:val="28"/>
        </w:rPr>
        <w:t>竹片</w:t>
      </w:r>
      <w:r w:rsidRPr="00F06EB6">
        <w:rPr>
          <w:rFonts w:cs="Times New Roman" w:hint="eastAsia"/>
          <w:kern w:val="0"/>
          <w:szCs w:val="28"/>
        </w:rPr>
        <w:t>应</w:t>
      </w:r>
      <w:r w:rsidRPr="00F06EB6">
        <w:rPr>
          <w:rFonts w:cs="Times New Roman"/>
          <w:kern w:val="0"/>
          <w:szCs w:val="28"/>
        </w:rPr>
        <w:t>选用刨平竹心的青竹，截面尺寸不应小于</w:t>
      </w:r>
      <w:r w:rsidRPr="00F06EB6">
        <w:rPr>
          <w:rFonts w:cs="Times New Roman"/>
          <w:kern w:val="0"/>
          <w:szCs w:val="28"/>
        </w:rPr>
        <w:t>5cm*1cm</w:t>
      </w:r>
      <w:r w:rsidRPr="00F06EB6">
        <w:rPr>
          <w:rFonts w:cs="Times New Roman"/>
          <w:kern w:val="0"/>
          <w:szCs w:val="28"/>
        </w:rPr>
        <w:t>，长度不应小于</w:t>
      </w:r>
      <w:r w:rsidRPr="00F06EB6">
        <w:rPr>
          <w:rFonts w:cs="Times New Roman"/>
          <w:kern w:val="0"/>
          <w:szCs w:val="28"/>
        </w:rPr>
        <w:t>3m</w:t>
      </w:r>
      <w:r w:rsidRPr="00F06EB6">
        <w:rPr>
          <w:rFonts w:cs="Times New Roman"/>
          <w:kern w:val="0"/>
          <w:szCs w:val="28"/>
        </w:rPr>
        <w:t>。</w:t>
      </w:r>
    </w:p>
    <w:p w14:paraId="2CE6D9EB" w14:textId="00EBAD0F" w:rsidR="00A02D7E" w:rsidRPr="00F06EB6" w:rsidRDefault="00A605C1">
      <w:pPr>
        <w:rPr>
          <w:rFonts w:eastAsia="楷体" w:cs="Times New Roman"/>
        </w:rPr>
      </w:pPr>
      <w:r w:rsidRPr="00213E70">
        <w:rPr>
          <w:rFonts w:eastAsia="楷体" w:cs="Times New Roman" w:hint="eastAsia"/>
          <w:szCs w:val="24"/>
        </w:rPr>
        <w:t>【条文说明】</w:t>
      </w:r>
      <w:r w:rsidR="00185800" w:rsidRPr="00F06EB6">
        <w:rPr>
          <w:rFonts w:eastAsia="楷体" w:cs="Times New Roman"/>
        </w:rPr>
        <w:t>该条规定中的条件为并列关系，只要其中有一条件不具备，作业人员就不得进入管道内作业。由于维护人员躬身高度一般在</w:t>
      </w:r>
      <w:r w:rsidR="00185800" w:rsidRPr="00F06EB6">
        <w:rPr>
          <w:rFonts w:eastAsia="楷体" w:cs="Times New Roman"/>
        </w:rPr>
        <w:t>1</w:t>
      </w:r>
      <w:r w:rsidR="00185800" w:rsidRPr="00F06EB6">
        <w:rPr>
          <w:rFonts w:eastAsia="楷体" w:cs="Times New Roman"/>
        </w:rPr>
        <w:t>米左右，如在管径小于</w:t>
      </w:r>
      <w:r w:rsidR="00185800" w:rsidRPr="00F06EB6">
        <w:rPr>
          <w:rFonts w:eastAsia="楷体" w:cs="Times New Roman"/>
        </w:rPr>
        <w:t>0.8</w:t>
      </w:r>
      <w:r w:rsidR="00185800" w:rsidRPr="00F06EB6">
        <w:rPr>
          <w:rFonts w:eastAsia="楷体" w:cs="Times New Roman"/>
        </w:rPr>
        <w:t>米的管道中，作业人员必然长期躬身、行动不便、无法进行操作；当管道</w:t>
      </w:r>
      <w:r w:rsidR="00185800" w:rsidRPr="00F06EB6">
        <w:rPr>
          <w:rFonts w:eastAsia="楷体" w:cs="Times New Roman"/>
        </w:rPr>
        <w:lastRenderedPageBreak/>
        <w:t>内水深大于</w:t>
      </w:r>
      <w:r w:rsidR="00185800" w:rsidRPr="00F06EB6">
        <w:rPr>
          <w:rFonts w:eastAsia="楷体" w:cs="Times New Roman"/>
        </w:rPr>
        <w:t>0.5</w:t>
      </w:r>
      <w:r w:rsidR="00185800" w:rsidRPr="00F06EB6">
        <w:rPr>
          <w:rFonts w:eastAsia="楷体" w:cs="Times New Roman"/>
        </w:rPr>
        <w:t>米或充满度大于</w:t>
      </w:r>
      <w:r w:rsidR="00185800" w:rsidRPr="00F06EB6">
        <w:rPr>
          <w:rFonts w:eastAsia="楷体" w:cs="Times New Roman"/>
        </w:rPr>
        <w:t>50%</w:t>
      </w:r>
      <w:r w:rsidR="00185800" w:rsidRPr="00F06EB6">
        <w:rPr>
          <w:rFonts w:eastAsia="楷体" w:cs="Times New Roman"/>
        </w:rPr>
        <w:t>且管径越小、进深越长时，管道内氧气含量越低；流速大于</w:t>
      </w:r>
      <w:r w:rsidR="00185800" w:rsidRPr="00F06EB6">
        <w:rPr>
          <w:rFonts w:eastAsia="楷体" w:cs="Times New Roman"/>
        </w:rPr>
        <w:t>0.5</w:t>
      </w:r>
      <w:r w:rsidR="00185800" w:rsidRPr="00F06EB6">
        <w:rPr>
          <w:rFonts w:eastAsia="楷体" w:cs="Times New Roman"/>
        </w:rPr>
        <w:t>米</w:t>
      </w:r>
      <w:r w:rsidR="00185800" w:rsidRPr="00F06EB6">
        <w:rPr>
          <w:rFonts w:eastAsia="楷体" w:cs="Times New Roman"/>
        </w:rPr>
        <w:t>/</w:t>
      </w:r>
      <w:r w:rsidR="00185800" w:rsidRPr="00F06EB6">
        <w:rPr>
          <w:rFonts w:eastAsia="楷体" w:cs="Times New Roman"/>
        </w:rPr>
        <w:t>秒时，作业人员无法站稳，作业难度和危险性随之增加。</w:t>
      </w:r>
    </w:p>
    <w:p w14:paraId="2F42C7DE" w14:textId="77777777" w:rsidR="00A02D7E" w:rsidRPr="00F06EB6" w:rsidRDefault="00185800">
      <w:pPr>
        <w:pStyle w:val="af5"/>
        <w:numPr>
          <w:ilvl w:val="0"/>
          <w:numId w:val="14"/>
        </w:numPr>
        <w:ind w:firstLineChars="0"/>
        <w:rPr>
          <w:rFonts w:cs="Times New Roman"/>
        </w:rPr>
      </w:pPr>
      <w:r w:rsidRPr="00F06EB6">
        <w:rPr>
          <w:rFonts w:cs="Times New Roman"/>
        </w:rPr>
        <w:t>当采用绞车疏通时，应符合下列规定：</w:t>
      </w:r>
    </w:p>
    <w:p w14:paraId="2FFA4BAB" w14:textId="77777777" w:rsidR="00A02D7E" w:rsidRPr="00F06EB6" w:rsidRDefault="00185800">
      <w:pPr>
        <w:ind w:firstLine="480"/>
        <w:rPr>
          <w:rFonts w:cs="宋体"/>
          <w:kern w:val="0"/>
          <w:szCs w:val="28"/>
        </w:rPr>
      </w:pPr>
      <w:r w:rsidRPr="00F06EB6">
        <w:rPr>
          <w:rFonts w:cs="Times New Roman"/>
          <w:kern w:val="0"/>
          <w:szCs w:val="28"/>
        </w:rPr>
        <w:t>1</w:t>
      </w:r>
      <w:r w:rsidRPr="00F06EB6">
        <w:rPr>
          <w:rFonts w:cs="Times New Roman" w:hint="eastAsia"/>
          <w:kern w:val="0"/>
          <w:szCs w:val="28"/>
        </w:rPr>
        <w:t xml:space="preserve"> </w:t>
      </w:r>
      <w:r w:rsidRPr="00F06EB6">
        <w:rPr>
          <w:rFonts w:cs="Times New Roman"/>
          <w:kern w:val="0"/>
          <w:szCs w:val="28"/>
        </w:rPr>
        <w:t>绞车移动时应注意来往行人和作业人员安全，机动绞车应低速行驶，并严格遵守交通法规，严禁载人；</w:t>
      </w:r>
    </w:p>
    <w:p w14:paraId="3035A58E" w14:textId="77777777" w:rsidR="00A02D7E" w:rsidRPr="00F06EB6" w:rsidRDefault="00185800">
      <w:pPr>
        <w:ind w:firstLine="480"/>
        <w:rPr>
          <w:rFonts w:cs="宋体"/>
          <w:kern w:val="0"/>
          <w:szCs w:val="28"/>
        </w:rPr>
      </w:pPr>
      <w:r w:rsidRPr="00F06EB6">
        <w:rPr>
          <w:rFonts w:cs="Times New Roman"/>
          <w:kern w:val="0"/>
          <w:szCs w:val="28"/>
        </w:rPr>
        <w:t>2</w:t>
      </w:r>
      <w:r w:rsidRPr="00F06EB6">
        <w:rPr>
          <w:rFonts w:cs="Times New Roman" w:hint="eastAsia"/>
          <w:kern w:val="0"/>
          <w:szCs w:val="28"/>
        </w:rPr>
        <w:t xml:space="preserve"> </w:t>
      </w:r>
      <w:r w:rsidRPr="00F06EB6">
        <w:rPr>
          <w:rFonts w:cs="Times New Roman"/>
          <w:kern w:val="0"/>
          <w:szCs w:val="28"/>
        </w:rPr>
        <w:t>绞车停放稳妥后应设专人看守；</w:t>
      </w:r>
    </w:p>
    <w:p w14:paraId="151D088A" w14:textId="77777777" w:rsidR="00A02D7E" w:rsidRPr="00F06EB6" w:rsidRDefault="00185800">
      <w:pPr>
        <w:ind w:firstLine="480"/>
        <w:rPr>
          <w:rFonts w:cs="宋体"/>
          <w:kern w:val="0"/>
          <w:szCs w:val="28"/>
        </w:rPr>
      </w:pPr>
      <w:r w:rsidRPr="00F06EB6">
        <w:rPr>
          <w:rFonts w:cs="Times New Roman"/>
          <w:kern w:val="0"/>
          <w:szCs w:val="28"/>
        </w:rPr>
        <w:t>3</w:t>
      </w:r>
      <w:r w:rsidRPr="00F06EB6">
        <w:rPr>
          <w:rFonts w:cs="Times New Roman" w:hint="eastAsia"/>
          <w:kern w:val="0"/>
          <w:szCs w:val="28"/>
        </w:rPr>
        <w:t xml:space="preserve"> </w:t>
      </w:r>
      <w:r w:rsidRPr="00F06EB6">
        <w:rPr>
          <w:rFonts w:cs="Times New Roman"/>
          <w:kern w:val="0"/>
          <w:szCs w:val="28"/>
        </w:rPr>
        <w:t>使用绞车前，首先应检查钢丝绳是否合格，搅动时应慢速转动，当遇阻力时应立即停止，并及时查找原因，不得因绞断钢丝发生飞车事故；</w:t>
      </w:r>
    </w:p>
    <w:p w14:paraId="15DD4258" w14:textId="77777777" w:rsidR="00A02D7E" w:rsidRPr="00F06EB6" w:rsidRDefault="00185800">
      <w:pPr>
        <w:ind w:firstLine="480"/>
        <w:rPr>
          <w:rFonts w:cs="宋体"/>
          <w:kern w:val="0"/>
          <w:szCs w:val="28"/>
        </w:rPr>
      </w:pPr>
      <w:r w:rsidRPr="00F06EB6">
        <w:rPr>
          <w:rFonts w:cs="Times New Roman"/>
          <w:kern w:val="0"/>
          <w:szCs w:val="28"/>
        </w:rPr>
        <w:t>4</w:t>
      </w:r>
      <w:r w:rsidRPr="00F06EB6">
        <w:rPr>
          <w:rFonts w:cs="Times New Roman" w:hint="eastAsia"/>
          <w:kern w:val="0"/>
          <w:szCs w:val="28"/>
        </w:rPr>
        <w:t xml:space="preserve"> </w:t>
      </w:r>
      <w:r w:rsidRPr="00F06EB6">
        <w:rPr>
          <w:rFonts w:cs="Times New Roman"/>
          <w:kern w:val="0"/>
          <w:szCs w:val="28"/>
        </w:rPr>
        <w:t>应在井口和管口转角处使用转向滑轮，不得使钢索与井口和管口直接摩擦；</w:t>
      </w:r>
    </w:p>
    <w:p w14:paraId="6446E3E3" w14:textId="77777777" w:rsidR="00A02D7E" w:rsidRPr="00F06EB6" w:rsidRDefault="00185800">
      <w:pPr>
        <w:ind w:firstLine="480"/>
        <w:rPr>
          <w:rFonts w:cs="宋体"/>
          <w:kern w:val="0"/>
          <w:szCs w:val="28"/>
        </w:rPr>
      </w:pPr>
      <w:r w:rsidRPr="00F06EB6">
        <w:rPr>
          <w:rFonts w:cs="Times New Roman"/>
          <w:kern w:val="0"/>
          <w:szCs w:val="28"/>
        </w:rPr>
        <w:t>5</w:t>
      </w:r>
      <w:r w:rsidRPr="00F06EB6">
        <w:rPr>
          <w:rFonts w:cs="Times New Roman" w:hint="eastAsia"/>
          <w:kern w:val="0"/>
          <w:szCs w:val="28"/>
        </w:rPr>
        <w:t xml:space="preserve"> </w:t>
      </w:r>
      <w:r w:rsidRPr="00F06EB6">
        <w:rPr>
          <w:rFonts w:cs="Times New Roman"/>
          <w:kern w:val="0"/>
          <w:szCs w:val="28"/>
        </w:rPr>
        <w:t>绞车摇把摇好后应及时取下，不得在倒回时脱落；</w:t>
      </w:r>
    </w:p>
    <w:p w14:paraId="0EA164F8" w14:textId="77777777" w:rsidR="00A02D7E" w:rsidRPr="00F06EB6" w:rsidRDefault="00185800">
      <w:pPr>
        <w:ind w:firstLine="480"/>
        <w:rPr>
          <w:rFonts w:cs="宋体"/>
          <w:kern w:val="0"/>
          <w:szCs w:val="28"/>
        </w:rPr>
      </w:pPr>
      <w:r w:rsidRPr="00F06EB6">
        <w:rPr>
          <w:rFonts w:cs="Times New Roman"/>
          <w:kern w:val="0"/>
          <w:szCs w:val="28"/>
        </w:rPr>
        <w:t>6</w:t>
      </w:r>
      <w:r w:rsidRPr="00F06EB6">
        <w:rPr>
          <w:rFonts w:cs="Times New Roman" w:hint="eastAsia"/>
          <w:kern w:val="0"/>
          <w:szCs w:val="28"/>
        </w:rPr>
        <w:t xml:space="preserve"> </w:t>
      </w:r>
      <w:r w:rsidRPr="00F06EB6">
        <w:rPr>
          <w:rFonts w:cs="Times New Roman"/>
          <w:kern w:val="0"/>
          <w:szCs w:val="28"/>
        </w:rPr>
        <w:t>机动绞车应由专人操作，且操作人员应接受专业培训，持证上岗；</w:t>
      </w:r>
    </w:p>
    <w:p w14:paraId="60AB27FA" w14:textId="77777777" w:rsidR="00A02D7E" w:rsidRPr="00F06EB6" w:rsidRDefault="00185800">
      <w:pPr>
        <w:ind w:firstLine="480"/>
        <w:rPr>
          <w:rFonts w:cs="Times New Roman"/>
          <w:kern w:val="0"/>
          <w:szCs w:val="28"/>
        </w:rPr>
      </w:pPr>
      <w:r w:rsidRPr="00F06EB6">
        <w:rPr>
          <w:rFonts w:cs="Times New Roman"/>
          <w:kern w:val="0"/>
          <w:szCs w:val="28"/>
        </w:rPr>
        <w:t>7</w:t>
      </w:r>
      <w:r w:rsidRPr="00F06EB6">
        <w:rPr>
          <w:rFonts w:cs="Times New Roman" w:hint="eastAsia"/>
          <w:kern w:val="0"/>
          <w:szCs w:val="28"/>
        </w:rPr>
        <w:t xml:space="preserve"> </w:t>
      </w:r>
      <w:r w:rsidRPr="00F06EB6">
        <w:rPr>
          <w:rFonts w:cs="Times New Roman"/>
          <w:kern w:val="0"/>
          <w:szCs w:val="28"/>
        </w:rPr>
        <w:t>绞车转动时严禁用手触摸齿轮、轴头、钢丝绳，作业人员身体不得倚靠绞车。</w:t>
      </w:r>
    </w:p>
    <w:p w14:paraId="21299044" w14:textId="73AFA4DC" w:rsidR="00A02D7E" w:rsidRPr="00F06EB6" w:rsidRDefault="00A605C1">
      <w:pPr>
        <w:rPr>
          <w:rFonts w:ascii="楷体" w:eastAsia="楷体" w:hAnsi="楷体" w:cs="楷体"/>
          <w:kern w:val="0"/>
          <w:szCs w:val="24"/>
        </w:rPr>
      </w:pPr>
      <w:r w:rsidRPr="00213E70">
        <w:rPr>
          <w:rFonts w:eastAsia="楷体" w:cs="Times New Roman" w:hint="eastAsia"/>
          <w:szCs w:val="24"/>
        </w:rPr>
        <w:t>【条文说明】</w:t>
      </w:r>
      <w:r w:rsidR="00185800" w:rsidRPr="00F06EB6">
        <w:rPr>
          <w:rFonts w:ascii="楷体" w:eastAsia="楷体" w:hAnsi="楷体" w:cs="楷体" w:hint="eastAsia"/>
          <w:szCs w:val="24"/>
        </w:rPr>
        <w:t>推杆疏通分为竹片疏通、钢条疏通和沟棍疏通，是目前较为普通的排水管道人工疏通作业的方法，具有设备简单、成本低</w:t>
      </w:r>
      <w:r w:rsidR="00185800" w:rsidRPr="00F06EB6">
        <w:rPr>
          <w:rFonts w:ascii="楷体" w:eastAsia="楷体" w:hAnsi="楷体" w:cs="楷体" w:hint="eastAsia"/>
          <w:kern w:val="0"/>
          <w:szCs w:val="24"/>
        </w:rPr>
        <w:t>、能耗省、操作方便、使用范围广的优点。但随着排水机械化在维护作业中使用率不断提高，竹片、沟棍疏通作业将逐步由机械化作业所替代。</w:t>
      </w:r>
    </w:p>
    <w:p w14:paraId="52905080" w14:textId="77777777" w:rsidR="00A02D7E" w:rsidRPr="00F06EB6" w:rsidRDefault="00185800">
      <w:pPr>
        <w:pStyle w:val="af5"/>
        <w:numPr>
          <w:ilvl w:val="0"/>
          <w:numId w:val="14"/>
        </w:numPr>
        <w:ind w:firstLineChars="0"/>
        <w:rPr>
          <w:rFonts w:cs="Times New Roman"/>
        </w:rPr>
      </w:pPr>
      <w:r w:rsidRPr="00F06EB6">
        <w:rPr>
          <w:rFonts w:cs="Times New Roman"/>
        </w:rPr>
        <w:t>当采用高压射水车疏通时，应符合下列规定：</w:t>
      </w:r>
    </w:p>
    <w:p w14:paraId="056D2980" w14:textId="77777777" w:rsidR="00A02D7E" w:rsidRPr="00F06EB6" w:rsidRDefault="00185800">
      <w:pPr>
        <w:ind w:firstLine="480"/>
        <w:rPr>
          <w:rFonts w:cs="宋体"/>
          <w:kern w:val="0"/>
          <w:szCs w:val="28"/>
        </w:rPr>
      </w:pPr>
      <w:r w:rsidRPr="00F06EB6">
        <w:rPr>
          <w:rFonts w:cs="Times New Roman"/>
          <w:kern w:val="0"/>
          <w:szCs w:val="28"/>
        </w:rPr>
        <w:t>1</w:t>
      </w:r>
      <w:r w:rsidRPr="00F06EB6">
        <w:rPr>
          <w:rFonts w:cs="Times New Roman" w:hint="eastAsia"/>
          <w:kern w:val="0"/>
          <w:szCs w:val="28"/>
        </w:rPr>
        <w:t xml:space="preserve"> </w:t>
      </w:r>
      <w:r w:rsidRPr="00F06EB6">
        <w:rPr>
          <w:rFonts w:cs="Times New Roman"/>
          <w:kern w:val="0"/>
          <w:szCs w:val="28"/>
        </w:rPr>
        <w:t>当作业气温在</w:t>
      </w:r>
      <w:r w:rsidRPr="00F06EB6">
        <w:rPr>
          <w:rFonts w:cs="Times New Roman"/>
          <w:kern w:val="0"/>
          <w:szCs w:val="28"/>
        </w:rPr>
        <w:t>0</w:t>
      </w:r>
      <w:r w:rsidRPr="00F06EB6">
        <w:rPr>
          <w:rFonts w:cs="宋体" w:hint="eastAsia"/>
          <w:kern w:val="0"/>
          <w:szCs w:val="28"/>
        </w:rPr>
        <w:t>℃</w:t>
      </w:r>
      <w:r w:rsidRPr="00F06EB6">
        <w:rPr>
          <w:rFonts w:cs="Times New Roman"/>
          <w:kern w:val="0"/>
          <w:szCs w:val="28"/>
        </w:rPr>
        <w:t>以下时，不宜使用高压射水车冲洗；</w:t>
      </w:r>
    </w:p>
    <w:p w14:paraId="47DDD5A9" w14:textId="77777777" w:rsidR="00A02D7E" w:rsidRPr="00F06EB6" w:rsidRDefault="00185800">
      <w:pPr>
        <w:ind w:firstLine="480"/>
        <w:rPr>
          <w:rFonts w:cs="宋体"/>
          <w:kern w:val="0"/>
          <w:szCs w:val="28"/>
        </w:rPr>
      </w:pPr>
      <w:r w:rsidRPr="00F06EB6">
        <w:rPr>
          <w:rFonts w:cs="Times New Roman"/>
          <w:kern w:val="0"/>
          <w:szCs w:val="28"/>
        </w:rPr>
        <w:t>2</w:t>
      </w:r>
      <w:r w:rsidRPr="00F06EB6">
        <w:rPr>
          <w:rFonts w:cs="Times New Roman" w:hint="eastAsia"/>
          <w:kern w:val="0"/>
          <w:szCs w:val="28"/>
        </w:rPr>
        <w:t xml:space="preserve"> </w:t>
      </w:r>
      <w:r w:rsidRPr="00F06EB6">
        <w:rPr>
          <w:rFonts w:cs="Times New Roman"/>
          <w:kern w:val="0"/>
          <w:szCs w:val="28"/>
        </w:rPr>
        <w:t>冲洗现场必须设置防护栏；</w:t>
      </w:r>
    </w:p>
    <w:p w14:paraId="245A9D25" w14:textId="77777777" w:rsidR="00A02D7E" w:rsidRPr="00F06EB6" w:rsidRDefault="00185800">
      <w:pPr>
        <w:ind w:firstLine="480"/>
        <w:rPr>
          <w:rFonts w:cs="宋体"/>
          <w:kern w:val="0"/>
          <w:szCs w:val="28"/>
        </w:rPr>
      </w:pPr>
      <w:r w:rsidRPr="00F06EB6">
        <w:rPr>
          <w:rFonts w:cs="Times New Roman"/>
          <w:kern w:val="0"/>
          <w:szCs w:val="28"/>
        </w:rPr>
        <w:t>3</w:t>
      </w:r>
      <w:r w:rsidRPr="00F06EB6">
        <w:rPr>
          <w:rFonts w:cs="Times New Roman" w:hint="eastAsia"/>
          <w:kern w:val="0"/>
          <w:szCs w:val="28"/>
        </w:rPr>
        <w:t xml:space="preserve"> </w:t>
      </w:r>
      <w:r w:rsidRPr="00F06EB6">
        <w:rPr>
          <w:rFonts w:cs="Times New Roman"/>
          <w:kern w:val="0"/>
          <w:szCs w:val="28"/>
        </w:rPr>
        <w:t>作业前应检查高压泵的开关是否灵敏，高压喷管、高压喷头是否完好；</w:t>
      </w:r>
    </w:p>
    <w:p w14:paraId="434B6BBC" w14:textId="77777777" w:rsidR="00A02D7E" w:rsidRPr="00F06EB6" w:rsidRDefault="00185800">
      <w:pPr>
        <w:ind w:firstLine="480"/>
        <w:rPr>
          <w:rFonts w:cs="宋体"/>
          <w:kern w:val="0"/>
          <w:szCs w:val="28"/>
        </w:rPr>
      </w:pPr>
      <w:r w:rsidRPr="00F06EB6">
        <w:rPr>
          <w:rFonts w:cs="Times New Roman"/>
          <w:kern w:val="0"/>
          <w:szCs w:val="28"/>
        </w:rPr>
        <w:t>4</w:t>
      </w:r>
      <w:r w:rsidRPr="00F06EB6">
        <w:rPr>
          <w:rFonts w:cs="Times New Roman" w:hint="eastAsia"/>
          <w:kern w:val="0"/>
          <w:szCs w:val="28"/>
        </w:rPr>
        <w:t xml:space="preserve"> </w:t>
      </w:r>
      <w:r w:rsidRPr="00F06EB6">
        <w:rPr>
          <w:rFonts w:cs="Times New Roman"/>
          <w:kern w:val="0"/>
          <w:szCs w:val="28"/>
        </w:rPr>
        <w:t>高压喷头严禁对人和在平地加压喷射，移位时必须停止工作，以防伤人；</w:t>
      </w:r>
    </w:p>
    <w:p w14:paraId="3F70D63A" w14:textId="77777777" w:rsidR="00A02D7E" w:rsidRPr="00F06EB6" w:rsidRDefault="00185800">
      <w:pPr>
        <w:ind w:firstLine="480"/>
        <w:rPr>
          <w:rFonts w:cs="宋体"/>
          <w:kern w:val="0"/>
          <w:szCs w:val="28"/>
        </w:rPr>
      </w:pPr>
      <w:r w:rsidRPr="00F06EB6">
        <w:rPr>
          <w:rFonts w:cs="Times New Roman"/>
          <w:kern w:val="0"/>
          <w:szCs w:val="28"/>
        </w:rPr>
        <w:t>5</w:t>
      </w:r>
      <w:r w:rsidRPr="00F06EB6">
        <w:rPr>
          <w:rFonts w:cs="Times New Roman" w:hint="eastAsia"/>
          <w:kern w:val="0"/>
          <w:szCs w:val="28"/>
        </w:rPr>
        <w:t xml:space="preserve"> </w:t>
      </w:r>
      <w:r w:rsidRPr="00F06EB6">
        <w:rPr>
          <w:rFonts w:cs="Times New Roman"/>
          <w:kern w:val="0"/>
          <w:szCs w:val="28"/>
        </w:rPr>
        <w:t>将喷管放入井内时，喷头应对准管底的中心线方向，将喷头送进管内后，操作人员方可开启高压开关，从井内去除喷头时应先关闭加压开关，待压力消失后方可取出喷头；</w:t>
      </w:r>
    </w:p>
    <w:p w14:paraId="66D73B1F" w14:textId="77777777" w:rsidR="00A02D7E" w:rsidRPr="00F06EB6" w:rsidRDefault="00185800">
      <w:pPr>
        <w:ind w:firstLine="480"/>
        <w:rPr>
          <w:rFonts w:cs="宋体"/>
          <w:kern w:val="0"/>
          <w:szCs w:val="28"/>
        </w:rPr>
      </w:pPr>
      <w:r w:rsidRPr="00F06EB6">
        <w:rPr>
          <w:rFonts w:cs="Times New Roman"/>
          <w:kern w:val="0"/>
          <w:szCs w:val="28"/>
        </w:rPr>
        <w:t>6</w:t>
      </w:r>
      <w:r w:rsidRPr="00F06EB6">
        <w:rPr>
          <w:rFonts w:cs="Times New Roman" w:hint="eastAsia"/>
          <w:kern w:val="0"/>
          <w:szCs w:val="28"/>
        </w:rPr>
        <w:t xml:space="preserve"> </w:t>
      </w:r>
      <w:r w:rsidRPr="00F06EB6">
        <w:rPr>
          <w:rFonts w:cs="Times New Roman"/>
          <w:kern w:val="0"/>
          <w:szCs w:val="28"/>
        </w:rPr>
        <w:t>启闭高压开关时，应缓开缓闭；</w:t>
      </w:r>
    </w:p>
    <w:p w14:paraId="6A03FC1C" w14:textId="77777777" w:rsidR="00A02D7E" w:rsidRPr="00F06EB6" w:rsidRDefault="00185800">
      <w:pPr>
        <w:ind w:firstLine="480"/>
        <w:rPr>
          <w:rFonts w:cs="宋体"/>
          <w:kern w:val="0"/>
          <w:szCs w:val="28"/>
        </w:rPr>
      </w:pPr>
      <w:r w:rsidRPr="00F06EB6">
        <w:rPr>
          <w:rFonts w:cs="Times New Roman"/>
          <w:kern w:val="0"/>
          <w:szCs w:val="28"/>
        </w:rPr>
        <w:t>7</w:t>
      </w:r>
      <w:r w:rsidRPr="00F06EB6">
        <w:rPr>
          <w:rFonts w:cs="Times New Roman" w:hint="eastAsia"/>
          <w:kern w:val="0"/>
          <w:szCs w:val="28"/>
        </w:rPr>
        <w:t xml:space="preserve"> </w:t>
      </w:r>
      <w:r w:rsidRPr="00F06EB6">
        <w:rPr>
          <w:rFonts w:cs="Times New Roman"/>
          <w:kern w:val="0"/>
          <w:szCs w:val="28"/>
        </w:rPr>
        <w:t>高压射水车工作期间，操作人员不得离开现场，射水车严禁超负荷运转；</w:t>
      </w:r>
    </w:p>
    <w:p w14:paraId="35EBB4EF" w14:textId="77777777" w:rsidR="00A02D7E" w:rsidRPr="00F06EB6" w:rsidRDefault="00185800">
      <w:pPr>
        <w:ind w:firstLine="480"/>
        <w:rPr>
          <w:rFonts w:cs="宋体"/>
          <w:kern w:val="0"/>
          <w:szCs w:val="28"/>
        </w:rPr>
      </w:pPr>
      <w:r w:rsidRPr="00F06EB6">
        <w:rPr>
          <w:rFonts w:cs="Times New Roman"/>
          <w:kern w:val="0"/>
          <w:szCs w:val="28"/>
        </w:rPr>
        <w:t>8</w:t>
      </w:r>
      <w:r w:rsidRPr="00F06EB6">
        <w:rPr>
          <w:rFonts w:cs="Times New Roman" w:hint="eastAsia"/>
          <w:kern w:val="0"/>
          <w:szCs w:val="28"/>
        </w:rPr>
        <w:t xml:space="preserve"> </w:t>
      </w:r>
      <w:r w:rsidRPr="00F06EB6">
        <w:rPr>
          <w:rFonts w:cs="Times New Roman"/>
          <w:kern w:val="0"/>
          <w:szCs w:val="28"/>
        </w:rPr>
        <w:t>当高压水管穿越中间检查井时，</w:t>
      </w:r>
      <w:r w:rsidRPr="00F06EB6">
        <w:rPr>
          <w:rFonts w:cs="Times New Roman" w:hint="eastAsia"/>
          <w:kern w:val="0"/>
          <w:szCs w:val="28"/>
        </w:rPr>
        <w:t>应</w:t>
      </w:r>
      <w:r w:rsidRPr="00F06EB6">
        <w:rPr>
          <w:rFonts w:cs="Times New Roman"/>
          <w:kern w:val="0"/>
          <w:szCs w:val="28"/>
        </w:rPr>
        <w:t>将井盖盖好，以防伤人；</w:t>
      </w:r>
    </w:p>
    <w:p w14:paraId="2E890AD8" w14:textId="77777777" w:rsidR="00A02D7E" w:rsidRPr="00F06EB6" w:rsidRDefault="00185800">
      <w:pPr>
        <w:ind w:firstLine="480"/>
        <w:rPr>
          <w:rFonts w:cs="宋体"/>
          <w:kern w:val="0"/>
          <w:szCs w:val="28"/>
        </w:rPr>
      </w:pPr>
      <w:r w:rsidRPr="00F06EB6">
        <w:rPr>
          <w:rFonts w:cs="Times New Roman"/>
          <w:kern w:val="0"/>
          <w:szCs w:val="28"/>
        </w:rPr>
        <w:t>9</w:t>
      </w:r>
      <w:r w:rsidRPr="00F06EB6">
        <w:rPr>
          <w:rFonts w:cs="Times New Roman" w:hint="eastAsia"/>
          <w:kern w:val="0"/>
          <w:szCs w:val="28"/>
        </w:rPr>
        <w:t xml:space="preserve"> </w:t>
      </w:r>
      <w:r w:rsidRPr="00F06EB6">
        <w:rPr>
          <w:rFonts w:cs="Times New Roman"/>
          <w:kern w:val="0"/>
          <w:szCs w:val="28"/>
        </w:rPr>
        <w:t>当水位指示器降至危险水位时，应立即停止作业，不得损坏机件；</w:t>
      </w:r>
    </w:p>
    <w:p w14:paraId="5A71C806" w14:textId="77777777" w:rsidR="00A02D7E" w:rsidRPr="00F06EB6" w:rsidRDefault="00185800">
      <w:pPr>
        <w:ind w:firstLine="480"/>
        <w:rPr>
          <w:rFonts w:cs="宋体"/>
          <w:kern w:val="0"/>
          <w:szCs w:val="28"/>
        </w:rPr>
      </w:pPr>
      <w:r w:rsidRPr="00F06EB6">
        <w:rPr>
          <w:rFonts w:cs="Times New Roman"/>
          <w:kern w:val="0"/>
          <w:szCs w:val="28"/>
        </w:rPr>
        <w:lastRenderedPageBreak/>
        <w:t>10</w:t>
      </w:r>
      <w:r w:rsidRPr="00F06EB6">
        <w:rPr>
          <w:rFonts w:cs="Times New Roman" w:hint="eastAsia"/>
          <w:kern w:val="0"/>
          <w:szCs w:val="28"/>
        </w:rPr>
        <w:t xml:space="preserve"> </w:t>
      </w:r>
      <w:r w:rsidRPr="00F06EB6">
        <w:rPr>
          <w:rFonts w:cs="Times New Roman"/>
          <w:kern w:val="0"/>
          <w:szCs w:val="28"/>
        </w:rPr>
        <w:t>高压管收放时应</w:t>
      </w:r>
      <w:r w:rsidRPr="00F06EB6">
        <w:rPr>
          <w:rFonts w:cs="Times New Roman" w:hint="eastAsia"/>
          <w:kern w:val="0"/>
          <w:szCs w:val="28"/>
        </w:rPr>
        <w:t>安放</w:t>
      </w:r>
      <w:r w:rsidRPr="00F06EB6">
        <w:rPr>
          <w:rFonts w:cs="Times New Roman"/>
          <w:kern w:val="0"/>
          <w:szCs w:val="28"/>
        </w:rPr>
        <w:t>卡管器；</w:t>
      </w:r>
    </w:p>
    <w:p w14:paraId="5A1379ED" w14:textId="77777777" w:rsidR="00A02D7E" w:rsidRPr="00F06EB6" w:rsidRDefault="00185800">
      <w:pPr>
        <w:ind w:firstLine="480"/>
        <w:rPr>
          <w:rFonts w:cs="Times New Roman"/>
          <w:kern w:val="0"/>
          <w:szCs w:val="28"/>
        </w:rPr>
      </w:pPr>
      <w:r w:rsidRPr="00F06EB6">
        <w:rPr>
          <w:rFonts w:cs="Times New Roman"/>
          <w:kern w:val="0"/>
          <w:szCs w:val="28"/>
        </w:rPr>
        <w:t>11</w:t>
      </w:r>
      <w:r w:rsidRPr="00F06EB6">
        <w:rPr>
          <w:rFonts w:cs="Times New Roman" w:hint="eastAsia"/>
          <w:kern w:val="0"/>
          <w:szCs w:val="28"/>
        </w:rPr>
        <w:t xml:space="preserve"> </w:t>
      </w:r>
      <w:r w:rsidRPr="00F06EB6">
        <w:rPr>
          <w:rFonts w:cs="Times New Roman"/>
          <w:kern w:val="0"/>
          <w:szCs w:val="28"/>
        </w:rPr>
        <w:t>进行夜间冲洗作业时，应有足够的照明并配备警示灯。</w:t>
      </w:r>
    </w:p>
    <w:p w14:paraId="38395A95" w14:textId="2B037433" w:rsidR="00A02D7E" w:rsidRPr="00F06EB6" w:rsidRDefault="00A605C1">
      <w:pPr>
        <w:rPr>
          <w:rFonts w:ascii="楷体" w:eastAsia="楷体" w:hAnsi="楷体" w:cs="楷体"/>
          <w:kern w:val="0"/>
          <w:szCs w:val="24"/>
        </w:rPr>
      </w:pPr>
      <w:r w:rsidRPr="00213E70">
        <w:rPr>
          <w:rFonts w:eastAsia="楷体" w:cs="Times New Roman" w:hint="eastAsia"/>
          <w:szCs w:val="24"/>
        </w:rPr>
        <w:t>【条文说明】</w:t>
      </w:r>
      <w:r w:rsidR="00185800" w:rsidRPr="00F06EB6">
        <w:rPr>
          <w:rFonts w:ascii="楷体" w:eastAsia="楷体" w:hAnsi="楷体" w:cs="楷体" w:hint="eastAsia"/>
          <w:kern w:val="0"/>
          <w:szCs w:val="24"/>
        </w:rPr>
        <w:t>制定本条主要考虑绞车疏通过程中常见的事故，包括道路交通事故、钢丝绳断飞车事故、齿轮和钢丝绳夹手事故以及坠物砸脚事故等。由于该作业工具属于非定型产品，因此作业时，建议在本条规定基础上制定相应的安全操作规程。高压射水车在国内排水维护作业中的应用正在不断增多，是养护机械化作业的发展方向。</w:t>
      </w:r>
    </w:p>
    <w:p w14:paraId="0B54C5AC" w14:textId="77777777" w:rsidR="00A02D7E" w:rsidRPr="00F06EB6" w:rsidRDefault="00185800">
      <w:pPr>
        <w:keepNext/>
        <w:widowControl/>
        <w:spacing w:beforeLines="50" w:before="156" w:afterLines="50" w:after="156"/>
        <w:jc w:val="center"/>
        <w:outlineLvl w:val="1"/>
        <w:rPr>
          <w:rFonts w:cs="宋体"/>
          <w:b/>
          <w:bCs/>
          <w:kern w:val="0"/>
          <w:sz w:val="28"/>
          <w:szCs w:val="28"/>
        </w:rPr>
      </w:pPr>
      <w:bookmarkStart w:id="62" w:name="_Toc47013037"/>
      <w:bookmarkStart w:id="63" w:name="_Toc59034148"/>
      <w:bookmarkStart w:id="64" w:name="_Toc60843530"/>
      <w:r w:rsidRPr="00F06EB6">
        <w:rPr>
          <w:rFonts w:cs="宋体" w:hint="eastAsia"/>
          <w:b/>
          <w:bCs/>
          <w:kern w:val="0"/>
          <w:sz w:val="28"/>
          <w:szCs w:val="28"/>
        </w:rPr>
        <w:t xml:space="preserve">5.5 </w:t>
      </w:r>
      <w:r w:rsidRPr="00F06EB6">
        <w:rPr>
          <w:rFonts w:cs="宋体" w:hint="eastAsia"/>
          <w:b/>
          <w:bCs/>
          <w:kern w:val="0"/>
          <w:sz w:val="28"/>
          <w:szCs w:val="28"/>
        </w:rPr>
        <w:t>燃气管网维护</w:t>
      </w:r>
      <w:bookmarkEnd w:id="62"/>
      <w:bookmarkEnd w:id="63"/>
      <w:bookmarkEnd w:id="64"/>
    </w:p>
    <w:p w14:paraId="4E300C29" w14:textId="77777777" w:rsidR="00A02D7E" w:rsidRPr="00F06EB6" w:rsidRDefault="00185800">
      <w:pPr>
        <w:pStyle w:val="af5"/>
        <w:numPr>
          <w:ilvl w:val="0"/>
          <w:numId w:val="15"/>
        </w:numPr>
        <w:ind w:firstLineChars="0"/>
        <w:rPr>
          <w:rFonts w:cs="Times New Roman"/>
        </w:rPr>
      </w:pPr>
      <w:r w:rsidRPr="00F06EB6">
        <w:rPr>
          <w:rFonts w:cs="Times New Roman" w:hint="eastAsia"/>
        </w:rPr>
        <w:t>燃气</w:t>
      </w:r>
      <w:r w:rsidRPr="00F06EB6">
        <w:rPr>
          <w:rFonts w:cs="Times New Roman"/>
        </w:rPr>
        <w:t>管道</w:t>
      </w:r>
      <w:r w:rsidRPr="00F06EB6">
        <w:rPr>
          <w:rFonts w:cs="Times New Roman" w:hint="eastAsia"/>
        </w:rPr>
        <w:t>定期检查与维护应符合下列规定</w:t>
      </w:r>
      <w:r w:rsidRPr="00F06EB6">
        <w:rPr>
          <w:rFonts w:cs="Times New Roman"/>
        </w:rPr>
        <w:t>：</w:t>
      </w:r>
    </w:p>
    <w:p w14:paraId="244F4EF9" w14:textId="77777777" w:rsidR="00A02D7E" w:rsidRPr="00F06EB6" w:rsidRDefault="00185800">
      <w:pPr>
        <w:ind w:firstLineChars="200" w:firstLine="480"/>
        <w:jc w:val="left"/>
        <w:rPr>
          <w:rFonts w:cs="Times New Roman"/>
          <w:kern w:val="0"/>
          <w:szCs w:val="28"/>
        </w:rPr>
      </w:pPr>
      <w:r w:rsidRPr="00F06EB6">
        <w:rPr>
          <w:rFonts w:cs="Times New Roman" w:hint="eastAsia"/>
          <w:kern w:val="0"/>
          <w:szCs w:val="28"/>
        </w:rPr>
        <w:t>1</w:t>
      </w:r>
      <w:r w:rsidRPr="00F06EB6">
        <w:rPr>
          <w:rFonts w:cs="Times New Roman"/>
          <w:kern w:val="0"/>
          <w:szCs w:val="28"/>
        </w:rPr>
        <w:t xml:space="preserve"> </w:t>
      </w:r>
      <w:r w:rsidRPr="00F06EB6">
        <w:rPr>
          <w:rFonts w:cs="Times New Roman" w:hint="eastAsia"/>
          <w:kern w:val="0"/>
          <w:szCs w:val="28"/>
        </w:rPr>
        <w:t>应定期检查埋地</w:t>
      </w:r>
      <w:r w:rsidRPr="00F06EB6">
        <w:rPr>
          <w:rFonts w:cs="Times New Roman"/>
          <w:kern w:val="0"/>
          <w:szCs w:val="28"/>
        </w:rPr>
        <w:t>管道的</w:t>
      </w:r>
      <w:r w:rsidRPr="00F06EB6">
        <w:rPr>
          <w:rFonts w:cs="Times New Roman" w:hint="eastAsia"/>
          <w:kern w:val="0"/>
          <w:szCs w:val="28"/>
        </w:rPr>
        <w:t>防腐层</w:t>
      </w:r>
      <w:r w:rsidRPr="00F06EB6">
        <w:rPr>
          <w:rFonts w:cs="Times New Roman"/>
          <w:kern w:val="0"/>
          <w:szCs w:val="28"/>
        </w:rPr>
        <w:t>、</w:t>
      </w:r>
      <w:r w:rsidRPr="00F06EB6">
        <w:rPr>
          <w:rFonts w:cs="Times New Roman" w:hint="eastAsia"/>
          <w:kern w:val="0"/>
          <w:szCs w:val="28"/>
        </w:rPr>
        <w:t>防护层，埋地管道阴极保护，埋地管道堵塞情况并及时疏通；定期测量埋地管道壁厚，检查周期与其防腐层状态检查保持同步；</w:t>
      </w:r>
    </w:p>
    <w:p w14:paraId="11956447" w14:textId="77777777" w:rsidR="00A02D7E" w:rsidRPr="00F06EB6" w:rsidRDefault="00185800">
      <w:pPr>
        <w:ind w:firstLineChars="200" w:firstLine="480"/>
        <w:jc w:val="left"/>
        <w:rPr>
          <w:rFonts w:cs="Times New Roman"/>
          <w:kern w:val="0"/>
          <w:szCs w:val="28"/>
        </w:rPr>
      </w:pPr>
      <w:r w:rsidRPr="00F06EB6">
        <w:rPr>
          <w:rFonts w:cs="Times New Roman"/>
          <w:kern w:val="0"/>
          <w:szCs w:val="28"/>
        </w:rPr>
        <w:t>2</w:t>
      </w:r>
      <w:r w:rsidRPr="00F06EB6">
        <w:rPr>
          <w:rFonts w:cs="Times New Roman" w:hint="eastAsia"/>
          <w:kern w:val="0"/>
          <w:szCs w:val="28"/>
        </w:rPr>
        <w:t xml:space="preserve"> </w:t>
      </w:r>
      <w:r w:rsidRPr="00F06EB6">
        <w:rPr>
          <w:rFonts w:cs="Times New Roman" w:hint="eastAsia"/>
          <w:kern w:val="0"/>
          <w:szCs w:val="28"/>
        </w:rPr>
        <w:t>检查发现燃气管道设施范围内有土体塌陷、滑坡、下沉、管道裸露等现象时，应采取修复措施及时恢复原状；</w:t>
      </w:r>
    </w:p>
    <w:p w14:paraId="2B34A5A7" w14:textId="77777777" w:rsidR="00A02D7E" w:rsidRPr="00F06EB6" w:rsidRDefault="00185800">
      <w:pPr>
        <w:ind w:firstLineChars="200" w:firstLine="480"/>
        <w:jc w:val="left"/>
        <w:rPr>
          <w:rFonts w:cs="Times New Roman"/>
          <w:kern w:val="0"/>
          <w:szCs w:val="28"/>
        </w:rPr>
      </w:pPr>
      <w:r w:rsidRPr="00F06EB6">
        <w:rPr>
          <w:rFonts w:cs="Times New Roman"/>
          <w:kern w:val="0"/>
          <w:szCs w:val="28"/>
        </w:rPr>
        <w:t>3</w:t>
      </w:r>
      <w:r w:rsidRPr="00F06EB6">
        <w:rPr>
          <w:rFonts w:cs="Times New Roman" w:hint="eastAsia"/>
          <w:kern w:val="0"/>
          <w:szCs w:val="28"/>
        </w:rPr>
        <w:t xml:space="preserve"> </w:t>
      </w:r>
      <w:r w:rsidRPr="00F06EB6">
        <w:rPr>
          <w:rFonts w:cs="Times New Roman" w:hint="eastAsia"/>
          <w:kern w:val="0"/>
          <w:szCs w:val="28"/>
        </w:rPr>
        <w:t>发现未经批准的爆破和取土等作业，应立即制止；</w:t>
      </w:r>
    </w:p>
    <w:p w14:paraId="1DC3B171" w14:textId="77777777" w:rsidR="00A02D7E" w:rsidRPr="00F06EB6" w:rsidRDefault="00185800">
      <w:pPr>
        <w:ind w:firstLineChars="200" w:firstLine="480"/>
        <w:jc w:val="left"/>
        <w:rPr>
          <w:rFonts w:cs="Times New Roman"/>
          <w:kern w:val="0"/>
          <w:szCs w:val="28"/>
        </w:rPr>
      </w:pPr>
      <w:r w:rsidRPr="00F06EB6">
        <w:rPr>
          <w:rFonts w:cs="Times New Roman"/>
          <w:kern w:val="0"/>
          <w:szCs w:val="28"/>
        </w:rPr>
        <w:t>4</w:t>
      </w:r>
      <w:r w:rsidRPr="00F06EB6">
        <w:rPr>
          <w:rFonts w:cs="Times New Roman" w:hint="eastAsia"/>
          <w:kern w:val="0"/>
          <w:szCs w:val="28"/>
        </w:rPr>
        <w:t xml:space="preserve"> </w:t>
      </w:r>
      <w:r w:rsidRPr="00F06EB6">
        <w:rPr>
          <w:rFonts w:cs="Times New Roman" w:hint="eastAsia"/>
          <w:kern w:val="0"/>
          <w:szCs w:val="28"/>
        </w:rPr>
        <w:t>发现管道上方堆积、焚烧垃圾或放置易燃易爆危险物品、种植深根植物及搭建建筑物时，应立即制止，并恢复原状；</w:t>
      </w:r>
    </w:p>
    <w:p w14:paraId="777AF13F" w14:textId="77777777" w:rsidR="00A02D7E" w:rsidRPr="00F06EB6" w:rsidRDefault="00185800">
      <w:pPr>
        <w:ind w:firstLineChars="200" w:firstLine="480"/>
        <w:jc w:val="left"/>
        <w:rPr>
          <w:rFonts w:cs="Times New Roman"/>
          <w:kern w:val="0"/>
          <w:szCs w:val="28"/>
        </w:rPr>
      </w:pPr>
      <w:r w:rsidRPr="00F06EB6">
        <w:rPr>
          <w:rFonts w:cs="Times New Roman"/>
          <w:kern w:val="0"/>
          <w:szCs w:val="28"/>
        </w:rPr>
        <w:t>5</w:t>
      </w:r>
      <w:r w:rsidRPr="00F06EB6">
        <w:rPr>
          <w:rFonts w:cs="Times New Roman" w:hint="eastAsia"/>
          <w:kern w:val="0"/>
          <w:szCs w:val="28"/>
        </w:rPr>
        <w:t xml:space="preserve"> </w:t>
      </w:r>
      <w:r w:rsidRPr="00F06EB6">
        <w:rPr>
          <w:rFonts w:cs="Times New Roman" w:hint="eastAsia"/>
          <w:kern w:val="0"/>
          <w:szCs w:val="28"/>
        </w:rPr>
        <w:t>发现管道沿线有燃气异味、水面冒泡、树草枯萎和积雪表面有黄斑等异常现象或燃气泄出声响时，立即排查原因，找到泄漏点，立即煤气停运，氮气置换合格，确保安全后进行整改；</w:t>
      </w:r>
    </w:p>
    <w:p w14:paraId="4285FCBE" w14:textId="77777777" w:rsidR="00A02D7E" w:rsidRPr="00F06EB6" w:rsidRDefault="00185800">
      <w:pPr>
        <w:ind w:firstLineChars="200" w:firstLine="480"/>
        <w:jc w:val="left"/>
        <w:rPr>
          <w:rFonts w:cs="Times New Roman"/>
          <w:kern w:val="0"/>
          <w:szCs w:val="28"/>
        </w:rPr>
      </w:pPr>
      <w:r w:rsidRPr="00F06EB6">
        <w:rPr>
          <w:rFonts w:cs="Times New Roman"/>
          <w:kern w:val="0"/>
          <w:szCs w:val="28"/>
        </w:rPr>
        <w:t>6</w:t>
      </w:r>
      <w:r w:rsidRPr="00F06EB6">
        <w:rPr>
          <w:rFonts w:cs="Times New Roman" w:hint="eastAsia"/>
          <w:kern w:val="0"/>
          <w:szCs w:val="28"/>
        </w:rPr>
        <w:t xml:space="preserve"> </w:t>
      </w:r>
      <w:r w:rsidRPr="00F06EB6">
        <w:rPr>
          <w:rFonts w:cs="Times New Roman" w:hint="eastAsia"/>
          <w:kern w:val="0"/>
          <w:szCs w:val="28"/>
        </w:rPr>
        <w:t>穿跨越管道、斜坡及其其他特殊地段的管道，在暴雨、大风或其他恶劣天气过后应及时巡检；</w:t>
      </w:r>
    </w:p>
    <w:p w14:paraId="293DCC6F" w14:textId="77777777" w:rsidR="00A02D7E" w:rsidRPr="00F06EB6" w:rsidRDefault="00185800">
      <w:pPr>
        <w:ind w:firstLineChars="200" w:firstLine="480"/>
        <w:jc w:val="left"/>
        <w:rPr>
          <w:rFonts w:cs="Times New Roman"/>
          <w:kern w:val="0"/>
          <w:szCs w:val="28"/>
        </w:rPr>
      </w:pPr>
      <w:r w:rsidRPr="00F06EB6">
        <w:rPr>
          <w:rFonts w:cs="Times New Roman"/>
          <w:kern w:val="0"/>
          <w:szCs w:val="28"/>
        </w:rPr>
        <w:t>7</w:t>
      </w:r>
      <w:r w:rsidRPr="00F06EB6">
        <w:rPr>
          <w:rFonts w:cs="Times New Roman" w:hint="eastAsia"/>
          <w:kern w:val="0"/>
          <w:szCs w:val="28"/>
        </w:rPr>
        <w:t xml:space="preserve"> </w:t>
      </w:r>
      <w:r w:rsidRPr="00F06EB6">
        <w:rPr>
          <w:rFonts w:cs="Times New Roman" w:hint="eastAsia"/>
          <w:kern w:val="0"/>
          <w:szCs w:val="28"/>
        </w:rPr>
        <w:t>发现燃气管道及附件标志丢失或损坏，应立即补充或修复；</w:t>
      </w:r>
    </w:p>
    <w:p w14:paraId="42D875C5" w14:textId="77777777" w:rsidR="00A02D7E" w:rsidRPr="00F06EB6" w:rsidRDefault="00185800">
      <w:pPr>
        <w:pStyle w:val="af5"/>
        <w:numPr>
          <w:ilvl w:val="255"/>
          <w:numId w:val="0"/>
        </w:numPr>
        <w:ind w:firstLineChars="200" w:firstLine="480"/>
        <w:rPr>
          <w:rFonts w:cs="Times New Roman"/>
        </w:rPr>
      </w:pPr>
      <w:r w:rsidRPr="00F06EB6">
        <w:rPr>
          <w:rFonts w:cs="Times New Roman" w:hint="eastAsia"/>
          <w:kern w:val="0"/>
          <w:szCs w:val="28"/>
        </w:rPr>
        <w:t>8</w:t>
      </w:r>
      <w:r w:rsidRPr="00F06EB6">
        <w:rPr>
          <w:rFonts w:cs="Times New Roman"/>
          <w:kern w:val="0"/>
          <w:szCs w:val="28"/>
        </w:rPr>
        <w:t xml:space="preserve"> </w:t>
      </w:r>
      <w:r w:rsidRPr="00F06EB6">
        <w:rPr>
          <w:rFonts w:cs="Times New Roman" w:hint="eastAsia"/>
          <w:kern w:val="0"/>
          <w:szCs w:val="28"/>
        </w:rPr>
        <w:t>初次投用或停用的管道，应系统检查并采取一定措施确保使用安全。</w:t>
      </w:r>
    </w:p>
    <w:p w14:paraId="052AF04B" w14:textId="59DFEA3A" w:rsidR="00A02D7E" w:rsidRPr="00F06EB6" w:rsidRDefault="00A605C1">
      <w:pPr>
        <w:jc w:val="left"/>
        <w:rPr>
          <w:rFonts w:eastAsia="楷体" w:cs="Times New Roman"/>
          <w:kern w:val="0"/>
          <w:szCs w:val="24"/>
        </w:rPr>
      </w:pPr>
      <w:r w:rsidRPr="00213E70">
        <w:rPr>
          <w:rFonts w:eastAsia="楷体" w:cs="Times New Roman" w:hint="eastAsia"/>
          <w:szCs w:val="24"/>
        </w:rPr>
        <w:t>【条文说明】</w:t>
      </w:r>
      <w:r w:rsidR="00185800" w:rsidRPr="00F06EB6">
        <w:rPr>
          <w:rFonts w:eastAsia="楷体" w:cs="Times New Roman"/>
          <w:szCs w:val="24"/>
        </w:rPr>
        <w:t>明确了燃气管网定期检查、维护内容与要求。</w:t>
      </w:r>
    </w:p>
    <w:p w14:paraId="5B512C09" w14:textId="77777777" w:rsidR="00A02D7E" w:rsidRPr="00F06EB6" w:rsidRDefault="00185800">
      <w:pPr>
        <w:ind w:firstLineChars="200" w:firstLine="480"/>
        <w:rPr>
          <w:rFonts w:eastAsia="楷体" w:cs="Times New Roman"/>
          <w:szCs w:val="24"/>
        </w:rPr>
      </w:pPr>
      <w:r w:rsidRPr="00F06EB6">
        <w:rPr>
          <w:rFonts w:eastAsia="楷体" w:cs="Times New Roman"/>
          <w:szCs w:val="24"/>
        </w:rPr>
        <w:t>1</w:t>
      </w:r>
      <w:r w:rsidR="00970C94" w:rsidRPr="00F06EB6">
        <w:rPr>
          <w:rFonts w:eastAsia="楷体" w:cs="Times New Roman"/>
          <w:szCs w:val="24"/>
        </w:rPr>
        <w:t xml:space="preserve"> </w:t>
      </w:r>
      <w:r w:rsidRPr="00F06EB6">
        <w:rPr>
          <w:rFonts w:eastAsia="楷体" w:cs="Times New Roman"/>
          <w:szCs w:val="24"/>
        </w:rPr>
        <w:t>埋地管道存在破损时，应及时修复，修复标准应不低于破损前的质量要求。</w:t>
      </w:r>
    </w:p>
    <w:p w14:paraId="5413375A" w14:textId="77777777" w:rsidR="00A02D7E" w:rsidRPr="00F06EB6" w:rsidRDefault="00185800">
      <w:pPr>
        <w:ind w:firstLineChars="200" w:firstLine="480"/>
        <w:rPr>
          <w:rFonts w:eastAsia="楷体" w:cs="Times New Roman"/>
          <w:szCs w:val="24"/>
        </w:rPr>
      </w:pPr>
      <w:r w:rsidRPr="00F06EB6">
        <w:rPr>
          <w:rFonts w:eastAsia="楷体" w:cs="Times New Roman"/>
          <w:szCs w:val="24"/>
        </w:rPr>
        <w:t>考虑到煤气管道腐蚀减薄多为局部、不均匀减薄，壁厚测量方法需要作特殊考虑。建议委托专业检测单位实施煤气管道测厚，检测方法、抽检比例、评价标</w:t>
      </w:r>
      <w:r w:rsidRPr="00F06EB6">
        <w:rPr>
          <w:rFonts w:eastAsia="楷体" w:cs="Times New Roman"/>
          <w:szCs w:val="24"/>
        </w:rPr>
        <w:lastRenderedPageBreak/>
        <w:t>准及评价结果等由检测单位提供。</w:t>
      </w:r>
    </w:p>
    <w:p w14:paraId="003F489F" w14:textId="77777777" w:rsidR="00A02D7E" w:rsidRPr="00F06EB6" w:rsidRDefault="00185800">
      <w:pPr>
        <w:ind w:firstLineChars="200" w:firstLine="480"/>
        <w:rPr>
          <w:rFonts w:eastAsia="楷体" w:cs="Times New Roman"/>
          <w:szCs w:val="24"/>
        </w:rPr>
      </w:pPr>
      <w:r w:rsidRPr="00F06EB6">
        <w:rPr>
          <w:rFonts w:eastAsia="楷体" w:cs="Times New Roman"/>
          <w:szCs w:val="24"/>
        </w:rPr>
        <w:t>检测方法、评价标准及评价结果由专业检测单位提供。如发现阴极保护失效，应及时添置新的保护块。</w:t>
      </w:r>
    </w:p>
    <w:p w14:paraId="16D1B5D6" w14:textId="77777777" w:rsidR="00A02D7E" w:rsidRPr="00F06EB6" w:rsidRDefault="00185800">
      <w:pPr>
        <w:ind w:firstLineChars="200" w:firstLine="480"/>
        <w:rPr>
          <w:rFonts w:eastAsia="楷体" w:cs="Times New Roman"/>
          <w:szCs w:val="24"/>
        </w:rPr>
      </w:pPr>
      <w:r w:rsidRPr="00F06EB6">
        <w:rPr>
          <w:rFonts w:eastAsia="楷体" w:cs="Times New Roman"/>
          <w:szCs w:val="24"/>
        </w:rPr>
        <w:t>管道堵塞可借助管道压力、流量等工艺参数的日常检查结果来判断，或借助射线等检测手段来了解。如发现堵塞面积已超过</w:t>
      </w:r>
      <w:r w:rsidRPr="00F06EB6">
        <w:rPr>
          <w:rFonts w:eastAsia="楷体" w:cs="Times New Roman"/>
          <w:szCs w:val="24"/>
        </w:rPr>
        <w:t>1/3</w:t>
      </w:r>
      <w:r w:rsidRPr="00F06EB6">
        <w:rPr>
          <w:rFonts w:eastAsia="楷体" w:cs="Times New Roman"/>
          <w:szCs w:val="24"/>
        </w:rPr>
        <w:t>管道横截面积，应在检测后安排疏通作业。</w:t>
      </w:r>
    </w:p>
    <w:p w14:paraId="06397D75" w14:textId="77777777" w:rsidR="00A02D7E" w:rsidRPr="00F06EB6" w:rsidRDefault="00185800">
      <w:pPr>
        <w:ind w:firstLineChars="200" w:firstLine="480"/>
        <w:rPr>
          <w:rFonts w:eastAsia="楷体" w:cs="Times New Roman"/>
          <w:szCs w:val="24"/>
        </w:rPr>
      </w:pPr>
      <w:r w:rsidRPr="00F06EB6">
        <w:rPr>
          <w:rFonts w:eastAsia="楷体" w:cs="Times New Roman"/>
          <w:szCs w:val="24"/>
        </w:rPr>
        <w:t xml:space="preserve">8 </w:t>
      </w:r>
      <w:r w:rsidRPr="00F06EB6">
        <w:rPr>
          <w:rFonts w:eastAsia="楷体" w:cs="Times New Roman"/>
          <w:szCs w:val="24"/>
        </w:rPr>
        <w:t>停用的管道应采取关断阀门、增加盲板等措施，确保可靠切断，停用后应排除内部介质，并采用氮气置换合格；初次投用或停用后恢复使用的管道，在投用前须参照相关施工和验收标准进行系统检查。</w:t>
      </w:r>
    </w:p>
    <w:p w14:paraId="668EA183" w14:textId="77777777" w:rsidR="00A02D7E" w:rsidRPr="00F06EB6" w:rsidRDefault="00185800">
      <w:pPr>
        <w:pStyle w:val="af5"/>
        <w:numPr>
          <w:ilvl w:val="0"/>
          <w:numId w:val="15"/>
        </w:numPr>
        <w:ind w:firstLineChars="0"/>
        <w:rPr>
          <w:rFonts w:cs="Times New Roman"/>
        </w:rPr>
      </w:pPr>
      <w:r w:rsidRPr="00F06EB6">
        <w:rPr>
          <w:rFonts w:cs="Times New Roman" w:hint="eastAsia"/>
        </w:rPr>
        <w:t>阀门、阀门井定期检查与维护应符合下列规定：</w:t>
      </w:r>
    </w:p>
    <w:p w14:paraId="08D710D7" w14:textId="77777777" w:rsidR="00A02D7E" w:rsidRPr="00F06EB6" w:rsidRDefault="00185800">
      <w:pPr>
        <w:ind w:firstLineChars="200" w:firstLine="480"/>
        <w:jc w:val="left"/>
        <w:rPr>
          <w:rFonts w:cs="Times New Roman"/>
          <w:kern w:val="0"/>
          <w:szCs w:val="28"/>
        </w:rPr>
      </w:pPr>
      <w:r w:rsidRPr="00F06EB6">
        <w:rPr>
          <w:rFonts w:cs="Times New Roman"/>
          <w:kern w:val="0"/>
          <w:szCs w:val="28"/>
        </w:rPr>
        <w:t>1</w:t>
      </w:r>
      <w:r w:rsidRPr="00F06EB6">
        <w:rPr>
          <w:rFonts w:cs="Times New Roman" w:hint="eastAsia"/>
          <w:kern w:val="0"/>
          <w:szCs w:val="28"/>
        </w:rPr>
        <w:t xml:space="preserve"> </w:t>
      </w:r>
      <w:r w:rsidRPr="00F06EB6">
        <w:rPr>
          <w:rFonts w:cs="Times New Roman" w:hint="eastAsia"/>
          <w:kern w:val="0"/>
          <w:szCs w:val="28"/>
        </w:rPr>
        <w:t>应定期检查是否有燃气泄漏，井盖、井圈齐全无损，井上有堆积物、冬季雪后要立即清除堆积物及积雪；</w:t>
      </w:r>
    </w:p>
    <w:p w14:paraId="3DADC386" w14:textId="77777777" w:rsidR="00A02D7E" w:rsidRPr="00F06EB6" w:rsidRDefault="00185800" w:rsidP="00A73B88">
      <w:pPr>
        <w:ind w:firstLineChars="200" w:firstLine="480"/>
        <w:jc w:val="left"/>
        <w:rPr>
          <w:rFonts w:cs="Times New Roman"/>
          <w:kern w:val="0"/>
          <w:szCs w:val="28"/>
        </w:rPr>
      </w:pPr>
      <w:r w:rsidRPr="00F06EB6">
        <w:rPr>
          <w:rFonts w:cs="Times New Roman"/>
          <w:kern w:val="0"/>
          <w:szCs w:val="28"/>
        </w:rPr>
        <w:t>2</w:t>
      </w:r>
      <w:r w:rsidRPr="00F06EB6">
        <w:rPr>
          <w:rFonts w:cs="Times New Roman" w:hint="eastAsia"/>
          <w:kern w:val="0"/>
          <w:szCs w:val="28"/>
        </w:rPr>
        <w:t xml:space="preserve"> </w:t>
      </w:r>
      <w:r w:rsidRPr="00F06EB6">
        <w:rPr>
          <w:rFonts w:cs="Times New Roman" w:hint="eastAsia"/>
          <w:kern w:val="0"/>
          <w:szCs w:val="28"/>
        </w:rPr>
        <w:t>应定期检查阀门井，不得有积水、塌陷以及妨碍阀门操作的堆积物；</w:t>
      </w:r>
    </w:p>
    <w:p w14:paraId="4E32C717" w14:textId="77777777" w:rsidR="00A02D7E" w:rsidRPr="00F06EB6" w:rsidRDefault="00185800" w:rsidP="00A73B88">
      <w:pPr>
        <w:ind w:firstLineChars="200" w:firstLine="480"/>
        <w:jc w:val="left"/>
        <w:rPr>
          <w:rFonts w:cs="Times New Roman"/>
          <w:kern w:val="0"/>
          <w:szCs w:val="28"/>
        </w:rPr>
      </w:pPr>
      <w:r w:rsidRPr="00F06EB6">
        <w:rPr>
          <w:rFonts w:cs="Times New Roman"/>
          <w:kern w:val="0"/>
          <w:szCs w:val="28"/>
        </w:rPr>
        <w:t>3</w:t>
      </w:r>
      <w:r w:rsidRPr="00F06EB6">
        <w:rPr>
          <w:rFonts w:cs="Times New Roman" w:hint="eastAsia"/>
          <w:kern w:val="0"/>
          <w:szCs w:val="28"/>
        </w:rPr>
        <w:t xml:space="preserve"> </w:t>
      </w:r>
      <w:r w:rsidRPr="00F06EB6">
        <w:rPr>
          <w:rFonts w:cs="Times New Roman" w:hint="eastAsia"/>
          <w:kern w:val="0"/>
          <w:szCs w:val="28"/>
        </w:rPr>
        <w:t>应定期检查阀门，对无法启闭或关闭不严的阀门应及时报修、择机更换；</w:t>
      </w:r>
    </w:p>
    <w:p w14:paraId="0D0CAE47" w14:textId="77777777" w:rsidR="00A02D7E" w:rsidRPr="00F06EB6" w:rsidRDefault="00185800" w:rsidP="00A73B88">
      <w:pPr>
        <w:ind w:firstLineChars="200" w:firstLine="480"/>
        <w:jc w:val="left"/>
        <w:rPr>
          <w:rFonts w:cs="Times New Roman"/>
          <w:kern w:val="0"/>
          <w:szCs w:val="28"/>
        </w:rPr>
      </w:pPr>
      <w:r w:rsidRPr="00F06EB6">
        <w:rPr>
          <w:rFonts w:cs="Times New Roman"/>
          <w:kern w:val="0"/>
          <w:szCs w:val="28"/>
        </w:rPr>
        <w:t>4</w:t>
      </w:r>
      <w:r w:rsidRPr="00F06EB6">
        <w:rPr>
          <w:rFonts w:cs="Times New Roman" w:hint="eastAsia"/>
          <w:kern w:val="0"/>
          <w:szCs w:val="28"/>
        </w:rPr>
        <w:t>对带电动、气动、</w:t>
      </w:r>
      <w:proofErr w:type="gramStart"/>
      <w:r w:rsidRPr="00F06EB6">
        <w:rPr>
          <w:rFonts w:cs="Times New Roman" w:hint="eastAsia"/>
          <w:kern w:val="0"/>
          <w:szCs w:val="28"/>
        </w:rPr>
        <w:t>电液联动</w:t>
      </w:r>
      <w:proofErr w:type="gramEnd"/>
      <w:r w:rsidRPr="00F06EB6">
        <w:rPr>
          <w:rFonts w:cs="Times New Roman" w:hint="eastAsia"/>
          <w:kern w:val="0"/>
          <w:szCs w:val="28"/>
        </w:rPr>
        <w:t>、气液联动执行机构的阀门，应定期检查执行机构的运行状态，进行油脂、润滑油补充或更换；</w:t>
      </w:r>
    </w:p>
    <w:p w14:paraId="3A868301" w14:textId="77777777" w:rsidR="00A02D7E" w:rsidRPr="00F06EB6" w:rsidRDefault="00185800" w:rsidP="00A73B88">
      <w:pPr>
        <w:ind w:firstLineChars="200" w:firstLine="480"/>
        <w:jc w:val="left"/>
        <w:rPr>
          <w:rFonts w:cs="Times New Roman"/>
          <w:kern w:val="0"/>
          <w:szCs w:val="28"/>
        </w:rPr>
      </w:pPr>
      <w:r w:rsidRPr="00F06EB6">
        <w:rPr>
          <w:rFonts w:cs="Times New Roman"/>
          <w:kern w:val="0"/>
          <w:szCs w:val="28"/>
        </w:rPr>
        <w:t>5</w:t>
      </w:r>
      <w:r w:rsidRPr="00F06EB6">
        <w:rPr>
          <w:rFonts w:cs="Times New Roman" w:hint="eastAsia"/>
          <w:kern w:val="0"/>
          <w:szCs w:val="28"/>
        </w:rPr>
        <w:t xml:space="preserve"> </w:t>
      </w:r>
      <w:r w:rsidRPr="00F06EB6">
        <w:rPr>
          <w:rFonts w:cs="Times New Roman" w:hint="eastAsia"/>
          <w:kern w:val="0"/>
          <w:szCs w:val="28"/>
        </w:rPr>
        <w:t>应定期对井内阀门进行除锈刷漆、法兰螺栓涂抹黄油等维护保养。</w:t>
      </w:r>
    </w:p>
    <w:p w14:paraId="555C9374" w14:textId="1AE47A42" w:rsidR="00A02D7E" w:rsidRPr="00F06EB6" w:rsidRDefault="00A605C1">
      <w:pPr>
        <w:jc w:val="left"/>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阀门和阀门井的检查维护是燃气管网运行安全管理的重要工作内容，应引起充分重视。</w:t>
      </w:r>
    </w:p>
    <w:p w14:paraId="5B91BE07" w14:textId="77777777" w:rsidR="00A02D7E" w:rsidRPr="00F06EB6" w:rsidRDefault="00185800">
      <w:pPr>
        <w:pStyle w:val="af5"/>
        <w:numPr>
          <w:ilvl w:val="0"/>
          <w:numId w:val="15"/>
        </w:numPr>
        <w:ind w:firstLineChars="0"/>
        <w:rPr>
          <w:rFonts w:cs="Times New Roman"/>
        </w:rPr>
      </w:pPr>
      <w:r w:rsidRPr="00F06EB6">
        <w:rPr>
          <w:rFonts w:cs="Times New Roman" w:hint="eastAsia"/>
        </w:rPr>
        <w:t>凝水缸、凝水缸井定期检查与维护应符合下列规定：</w:t>
      </w:r>
    </w:p>
    <w:p w14:paraId="0133FA2C" w14:textId="77777777" w:rsidR="00A02D7E" w:rsidRPr="00F06EB6" w:rsidRDefault="00185800">
      <w:pPr>
        <w:ind w:firstLine="480"/>
        <w:jc w:val="left"/>
        <w:rPr>
          <w:rFonts w:cs="Times New Roman"/>
          <w:kern w:val="0"/>
          <w:szCs w:val="28"/>
        </w:rPr>
      </w:pPr>
      <w:r w:rsidRPr="00F06EB6">
        <w:rPr>
          <w:rFonts w:cs="Times New Roman"/>
          <w:kern w:val="0"/>
          <w:szCs w:val="28"/>
        </w:rPr>
        <w:t>1</w:t>
      </w:r>
      <w:r w:rsidRPr="00F06EB6">
        <w:rPr>
          <w:rFonts w:cs="Times New Roman" w:hint="eastAsia"/>
          <w:kern w:val="0"/>
          <w:szCs w:val="28"/>
        </w:rPr>
        <w:t xml:space="preserve"> </w:t>
      </w:r>
      <w:r w:rsidRPr="00F06EB6">
        <w:rPr>
          <w:rFonts w:cs="Times New Roman" w:hint="eastAsia"/>
          <w:kern w:val="0"/>
          <w:szCs w:val="28"/>
        </w:rPr>
        <w:t>应定期检查护罩（或护井）、排水装置，不得有泄漏、腐蚀和堵塞的现象及妨碍排水作业的堆积物；</w:t>
      </w:r>
    </w:p>
    <w:p w14:paraId="4211257A" w14:textId="77777777" w:rsidR="00A02D7E" w:rsidRPr="00F06EB6" w:rsidRDefault="00185800">
      <w:pPr>
        <w:ind w:firstLine="480"/>
        <w:jc w:val="left"/>
        <w:rPr>
          <w:rFonts w:cs="Times New Roman"/>
          <w:kern w:val="0"/>
          <w:szCs w:val="28"/>
        </w:rPr>
      </w:pPr>
      <w:r w:rsidRPr="00F06EB6">
        <w:rPr>
          <w:rFonts w:cs="Times New Roman"/>
          <w:kern w:val="0"/>
          <w:szCs w:val="28"/>
        </w:rPr>
        <w:t>2</w:t>
      </w:r>
      <w:r w:rsidRPr="00F06EB6">
        <w:rPr>
          <w:rFonts w:cs="Times New Roman" w:hint="eastAsia"/>
          <w:kern w:val="0"/>
          <w:szCs w:val="28"/>
        </w:rPr>
        <w:t xml:space="preserve"> </w:t>
      </w:r>
      <w:r w:rsidRPr="00F06EB6">
        <w:rPr>
          <w:rFonts w:cs="Times New Roman" w:hint="eastAsia"/>
          <w:kern w:val="0"/>
          <w:szCs w:val="28"/>
        </w:rPr>
        <w:t>应定期排放积水，排放时不得空放燃气，排出的污水应收集处理，不得随地排放；</w:t>
      </w:r>
    </w:p>
    <w:p w14:paraId="26D79BB4" w14:textId="77777777" w:rsidR="00A02D7E" w:rsidRPr="00F06EB6" w:rsidRDefault="00185800">
      <w:pPr>
        <w:ind w:firstLine="480"/>
        <w:jc w:val="left"/>
        <w:rPr>
          <w:rFonts w:cs="Times New Roman"/>
          <w:kern w:val="0"/>
          <w:szCs w:val="28"/>
        </w:rPr>
      </w:pPr>
      <w:r w:rsidRPr="00F06EB6">
        <w:rPr>
          <w:rFonts w:cs="Times New Roman"/>
          <w:kern w:val="0"/>
          <w:szCs w:val="28"/>
        </w:rPr>
        <w:t>3</w:t>
      </w:r>
      <w:r w:rsidRPr="00F06EB6">
        <w:rPr>
          <w:rFonts w:cs="Times New Roman" w:hint="eastAsia"/>
          <w:kern w:val="0"/>
          <w:szCs w:val="28"/>
        </w:rPr>
        <w:t xml:space="preserve"> </w:t>
      </w:r>
      <w:r w:rsidRPr="00F06EB6">
        <w:rPr>
          <w:rFonts w:cs="Times New Roman" w:hint="eastAsia"/>
          <w:kern w:val="0"/>
          <w:szCs w:val="28"/>
        </w:rPr>
        <w:t>应定期检查井盖、井圈是否齐全无损，发现破损及时维护，井上不能有堆积物；</w:t>
      </w:r>
    </w:p>
    <w:p w14:paraId="387D1A4A" w14:textId="77777777" w:rsidR="00A02D7E" w:rsidRPr="00F06EB6" w:rsidRDefault="00185800">
      <w:pPr>
        <w:ind w:firstLine="480"/>
        <w:jc w:val="left"/>
        <w:rPr>
          <w:rFonts w:cs="Times New Roman"/>
          <w:kern w:val="0"/>
          <w:szCs w:val="28"/>
        </w:rPr>
      </w:pPr>
      <w:r w:rsidRPr="00F06EB6">
        <w:rPr>
          <w:rFonts w:cs="Times New Roman"/>
          <w:kern w:val="0"/>
          <w:szCs w:val="28"/>
        </w:rPr>
        <w:t>4</w:t>
      </w:r>
      <w:r w:rsidRPr="00F06EB6">
        <w:rPr>
          <w:rFonts w:cs="Times New Roman" w:hint="eastAsia"/>
          <w:kern w:val="0"/>
          <w:szCs w:val="28"/>
        </w:rPr>
        <w:t xml:space="preserve"> </w:t>
      </w:r>
      <w:r w:rsidRPr="00F06EB6">
        <w:rPr>
          <w:rFonts w:cs="Times New Roman" w:hint="eastAsia"/>
          <w:kern w:val="0"/>
          <w:szCs w:val="28"/>
        </w:rPr>
        <w:t>井内凝水缸吸水管阀门应定期进行除锈刷漆、涂抹黄油，保证吸水管阀门启闭灵活。</w:t>
      </w:r>
    </w:p>
    <w:p w14:paraId="326650D1" w14:textId="21A830FB" w:rsidR="00A02D7E" w:rsidRPr="00F06EB6" w:rsidRDefault="00A605C1">
      <w:pPr>
        <w:jc w:val="left"/>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凝</w:t>
      </w:r>
      <w:proofErr w:type="gramStart"/>
      <w:r w:rsidR="00185800" w:rsidRPr="00F06EB6">
        <w:rPr>
          <w:rFonts w:ascii="楷体" w:eastAsia="楷体" w:hAnsi="楷体" w:cs="楷体" w:hint="eastAsia"/>
        </w:rPr>
        <w:t>水缸及凝水缸</w:t>
      </w:r>
      <w:proofErr w:type="gramEnd"/>
      <w:r w:rsidR="00185800" w:rsidRPr="00F06EB6">
        <w:rPr>
          <w:rFonts w:ascii="楷体" w:eastAsia="楷体" w:hAnsi="楷体" w:cs="楷体" w:hint="eastAsia"/>
        </w:rPr>
        <w:t>井检查维护是燃气管网运行安全管理的重要工作内</w:t>
      </w:r>
      <w:r w:rsidR="00185800" w:rsidRPr="00F06EB6">
        <w:rPr>
          <w:rFonts w:ascii="楷体" w:eastAsia="楷体" w:hAnsi="楷体" w:cs="楷体" w:hint="eastAsia"/>
        </w:rPr>
        <w:lastRenderedPageBreak/>
        <w:t>容，应明确责任主体，是小区物业负责的，应聘请专业人员做好定期检查维护，是市政燃气公司负责的，住区管理方应及时检查和督促燃气公司相关工作。</w:t>
      </w:r>
    </w:p>
    <w:p w14:paraId="1A3723CA" w14:textId="77777777" w:rsidR="00A02D7E" w:rsidRPr="00F06EB6" w:rsidRDefault="00185800">
      <w:pPr>
        <w:pStyle w:val="af5"/>
        <w:numPr>
          <w:ilvl w:val="0"/>
          <w:numId w:val="15"/>
        </w:numPr>
        <w:ind w:firstLineChars="0"/>
        <w:rPr>
          <w:rFonts w:cs="Times New Roman"/>
        </w:rPr>
      </w:pPr>
      <w:r w:rsidRPr="00F06EB6">
        <w:rPr>
          <w:rFonts w:cs="Times New Roman" w:hint="eastAsia"/>
        </w:rPr>
        <w:t>调压装置定期检查与维护应符合下列规定：</w:t>
      </w:r>
    </w:p>
    <w:p w14:paraId="5064C942" w14:textId="77777777" w:rsidR="00A02D7E" w:rsidRPr="00F06EB6" w:rsidRDefault="00185800">
      <w:pPr>
        <w:ind w:firstLine="480"/>
        <w:jc w:val="left"/>
        <w:rPr>
          <w:rFonts w:cs="Times New Roman"/>
          <w:kern w:val="0"/>
          <w:szCs w:val="28"/>
        </w:rPr>
      </w:pPr>
      <w:r w:rsidRPr="00F06EB6">
        <w:rPr>
          <w:rFonts w:cs="Times New Roman"/>
          <w:kern w:val="0"/>
          <w:szCs w:val="28"/>
        </w:rPr>
        <w:t>1</w:t>
      </w:r>
      <w:r w:rsidRPr="00F06EB6">
        <w:rPr>
          <w:rFonts w:cs="Times New Roman" w:hint="eastAsia"/>
          <w:kern w:val="0"/>
          <w:szCs w:val="28"/>
        </w:rPr>
        <w:t xml:space="preserve"> </w:t>
      </w:r>
      <w:r w:rsidRPr="00F06EB6">
        <w:rPr>
          <w:rFonts w:cs="Times New Roman" w:hint="eastAsia"/>
          <w:kern w:val="0"/>
          <w:szCs w:val="28"/>
        </w:rPr>
        <w:t>应定期检查调压器、过滤器、阀门、安全设施、仪器、仪表及工艺管路的运行工况，不得有泄漏等异常情况；</w:t>
      </w:r>
    </w:p>
    <w:p w14:paraId="4589D0C1" w14:textId="77777777" w:rsidR="00A02D7E" w:rsidRPr="00F06EB6" w:rsidRDefault="00185800">
      <w:pPr>
        <w:ind w:firstLine="480"/>
        <w:jc w:val="left"/>
        <w:rPr>
          <w:rFonts w:cs="Times New Roman"/>
          <w:kern w:val="0"/>
          <w:szCs w:val="28"/>
        </w:rPr>
      </w:pPr>
      <w:r w:rsidRPr="00F06EB6">
        <w:rPr>
          <w:rFonts w:cs="Times New Roman"/>
          <w:kern w:val="0"/>
          <w:szCs w:val="28"/>
        </w:rPr>
        <w:t>2</w:t>
      </w:r>
      <w:r w:rsidRPr="00F06EB6">
        <w:rPr>
          <w:rFonts w:cs="Times New Roman" w:hint="eastAsia"/>
          <w:kern w:val="0"/>
          <w:szCs w:val="28"/>
        </w:rPr>
        <w:t xml:space="preserve"> </w:t>
      </w:r>
      <w:r w:rsidRPr="00F06EB6">
        <w:rPr>
          <w:rFonts w:cs="Times New Roman" w:hint="eastAsia"/>
          <w:kern w:val="0"/>
          <w:szCs w:val="28"/>
        </w:rPr>
        <w:t>应在采暖期定期检查调压器的保温情况；</w:t>
      </w:r>
    </w:p>
    <w:p w14:paraId="531A458B" w14:textId="77777777" w:rsidR="00A02D7E" w:rsidRPr="00F06EB6" w:rsidRDefault="00185800">
      <w:pPr>
        <w:ind w:firstLine="480"/>
        <w:jc w:val="left"/>
        <w:rPr>
          <w:rFonts w:cs="Times New Roman"/>
          <w:kern w:val="0"/>
          <w:szCs w:val="28"/>
        </w:rPr>
      </w:pPr>
      <w:r w:rsidRPr="00F06EB6">
        <w:rPr>
          <w:rFonts w:cs="Times New Roman"/>
          <w:kern w:val="0"/>
          <w:szCs w:val="28"/>
        </w:rPr>
        <w:t>3</w:t>
      </w:r>
      <w:r w:rsidRPr="00F06EB6">
        <w:rPr>
          <w:rFonts w:cs="Times New Roman" w:hint="eastAsia"/>
          <w:kern w:val="0"/>
          <w:szCs w:val="28"/>
        </w:rPr>
        <w:t xml:space="preserve"> </w:t>
      </w:r>
      <w:r w:rsidRPr="00F06EB6">
        <w:rPr>
          <w:rFonts w:cs="Times New Roman" w:hint="eastAsia"/>
          <w:kern w:val="0"/>
          <w:szCs w:val="28"/>
        </w:rPr>
        <w:t>应定期检查过滤器前后压差，必要时进行更换；</w:t>
      </w:r>
    </w:p>
    <w:p w14:paraId="31EABFA3" w14:textId="77777777" w:rsidR="00A02D7E" w:rsidRPr="00F06EB6" w:rsidRDefault="00185800">
      <w:pPr>
        <w:ind w:firstLine="480"/>
        <w:jc w:val="left"/>
        <w:rPr>
          <w:rFonts w:cs="Times New Roman"/>
          <w:kern w:val="0"/>
          <w:szCs w:val="28"/>
        </w:rPr>
      </w:pPr>
      <w:r w:rsidRPr="00F06EB6">
        <w:rPr>
          <w:rFonts w:cs="Times New Roman"/>
          <w:kern w:val="0"/>
          <w:szCs w:val="28"/>
        </w:rPr>
        <w:t>4</w:t>
      </w:r>
      <w:r w:rsidRPr="00F06EB6">
        <w:rPr>
          <w:rFonts w:cs="Times New Roman" w:hint="eastAsia"/>
          <w:kern w:val="0"/>
          <w:szCs w:val="28"/>
        </w:rPr>
        <w:t xml:space="preserve"> </w:t>
      </w:r>
      <w:r w:rsidRPr="00F06EB6">
        <w:rPr>
          <w:rFonts w:cs="Times New Roman" w:hint="eastAsia"/>
          <w:kern w:val="0"/>
          <w:szCs w:val="28"/>
        </w:rPr>
        <w:t>应定期对切断阀、安全放散阀等装置进行可靠性检查；</w:t>
      </w:r>
    </w:p>
    <w:p w14:paraId="15C69766" w14:textId="77777777" w:rsidR="00A02D7E" w:rsidRPr="00F06EB6" w:rsidRDefault="00185800">
      <w:pPr>
        <w:ind w:firstLine="480"/>
        <w:jc w:val="left"/>
        <w:rPr>
          <w:rFonts w:cs="Times New Roman"/>
          <w:kern w:val="0"/>
          <w:szCs w:val="28"/>
        </w:rPr>
      </w:pPr>
      <w:r w:rsidRPr="00F06EB6">
        <w:rPr>
          <w:rFonts w:cs="Times New Roman"/>
          <w:kern w:val="0"/>
          <w:szCs w:val="28"/>
        </w:rPr>
        <w:t xml:space="preserve">5 </w:t>
      </w:r>
      <w:r w:rsidRPr="00F06EB6">
        <w:rPr>
          <w:rFonts w:cs="Times New Roman" w:hint="eastAsia"/>
          <w:kern w:val="0"/>
          <w:szCs w:val="28"/>
        </w:rPr>
        <w:t>应定期对燃气调压柜内法兰螺栓抹油、除锈，不得有腐蚀和损伤；</w:t>
      </w:r>
    </w:p>
    <w:p w14:paraId="7EAAECF5" w14:textId="77777777" w:rsidR="00A02D7E" w:rsidRPr="00F06EB6" w:rsidRDefault="00185800">
      <w:pPr>
        <w:ind w:firstLine="480"/>
        <w:jc w:val="left"/>
        <w:rPr>
          <w:rFonts w:cs="Times New Roman"/>
          <w:kern w:val="0"/>
          <w:szCs w:val="28"/>
        </w:rPr>
      </w:pPr>
      <w:r w:rsidRPr="00F06EB6">
        <w:rPr>
          <w:rFonts w:cs="Times New Roman"/>
          <w:kern w:val="0"/>
          <w:szCs w:val="28"/>
        </w:rPr>
        <w:t xml:space="preserve">6 </w:t>
      </w:r>
      <w:r w:rsidRPr="00F06EB6">
        <w:rPr>
          <w:rFonts w:cs="Times New Roman" w:hint="eastAsia"/>
          <w:kern w:val="0"/>
          <w:szCs w:val="28"/>
        </w:rPr>
        <w:t>采暖季前应检查燃气电伴热电源是否正常；进入采暖季后，应接通燃气电伴热电源，避免燃气调压装置结冰阻塞；采暖季结束后，应及时断开燃气电伴热电源。</w:t>
      </w:r>
    </w:p>
    <w:p w14:paraId="7E516916" w14:textId="61FAE951" w:rsidR="00A02D7E" w:rsidRPr="00F06EB6" w:rsidRDefault="00A605C1">
      <w:pPr>
        <w:jc w:val="left"/>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调压装置维护经常发些电伴热未及时开启和关闭，造成设备故障或能源浪费。</w:t>
      </w:r>
    </w:p>
    <w:p w14:paraId="14397B63" w14:textId="77777777" w:rsidR="00A02D7E" w:rsidRPr="00F06EB6" w:rsidRDefault="00185800">
      <w:pPr>
        <w:pStyle w:val="af5"/>
        <w:numPr>
          <w:ilvl w:val="0"/>
          <w:numId w:val="15"/>
        </w:numPr>
        <w:ind w:firstLineChars="0"/>
        <w:rPr>
          <w:rFonts w:cs="Times New Roman"/>
        </w:rPr>
      </w:pPr>
      <w:r w:rsidRPr="00F06EB6">
        <w:rPr>
          <w:rFonts w:cs="Times New Roman" w:hint="eastAsia"/>
        </w:rPr>
        <w:t>调压装置的专项维护保养应分为三级，一级保养周期为</w:t>
      </w:r>
      <w:r w:rsidRPr="00F06EB6">
        <w:rPr>
          <w:rFonts w:cs="Times New Roman"/>
        </w:rPr>
        <w:t>6</w:t>
      </w:r>
      <w:r w:rsidRPr="00F06EB6">
        <w:rPr>
          <w:rFonts w:cs="Times New Roman" w:hint="eastAsia"/>
        </w:rPr>
        <w:t>个月，二级保养周期</w:t>
      </w:r>
      <w:r w:rsidRPr="00F06EB6">
        <w:rPr>
          <w:rFonts w:cs="Times New Roman"/>
        </w:rPr>
        <w:t>12</w:t>
      </w:r>
      <w:r w:rsidRPr="00F06EB6">
        <w:rPr>
          <w:rFonts w:cs="Times New Roman" w:hint="eastAsia"/>
        </w:rPr>
        <w:t>个月，三级保养周期</w:t>
      </w:r>
      <w:r w:rsidRPr="00F06EB6">
        <w:rPr>
          <w:rFonts w:cs="Times New Roman"/>
        </w:rPr>
        <w:t>4</w:t>
      </w:r>
      <w:r w:rsidRPr="00F06EB6">
        <w:rPr>
          <w:rFonts w:cs="Times New Roman" w:hint="eastAsia"/>
        </w:rPr>
        <w:t>年：</w:t>
      </w:r>
    </w:p>
    <w:p w14:paraId="7C3F4B52" w14:textId="77777777" w:rsidR="00A02D7E" w:rsidRPr="00F06EB6" w:rsidRDefault="00185800">
      <w:pPr>
        <w:ind w:firstLine="480"/>
        <w:jc w:val="left"/>
        <w:rPr>
          <w:rFonts w:cs="Times New Roman"/>
          <w:kern w:val="0"/>
          <w:szCs w:val="28"/>
        </w:rPr>
      </w:pPr>
      <w:r w:rsidRPr="00F06EB6">
        <w:rPr>
          <w:rFonts w:cs="Times New Roman" w:hint="eastAsia"/>
          <w:kern w:val="0"/>
          <w:szCs w:val="28"/>
        </w:rPr>
        <w:t>1</w:t>
      </w:r>
      <w:r w:rsidRPr="00F06EB6">
        <w:rPr>
          <w:rFonts w:cs="Times New Roman"/>
          <w:kern w:val="0"/>
          <w:szCs w:val="28"/>
        </w:rPr>
        <w:t xml:space="preserve"> </w:t>
      </w:r>
      <w:r w:rsidRPr="00F06EB6">
        <w:rPr>
          <w:rFonts w:cs="Times New Roman" w:hint="eastAsia"/>
          <w:kern w:val="0"/>
          <w:szCs w:val="28"/>
        </w:rPr>
        <w:t>一级保养包括应下列内容：</w:t>
      </w:r>
    </w:p>
    <w:p w14:paraId="23397822" w14:textId="77777777" w:rsidR="00A02D7E" w:rsidRPr="00F06EB6" w:rsidRDefault="00185800">
      <w:pPr>
        <w:ind w:leftChars="300" w:left="720"/>
        <w:rPr>
          <w:rFonts w:cs="Times New Roman"/>
          <w:spacing w:val="8"/>
          <w:kern w:val="0"/>
          <w:szCs w:val="24"/>
        </w:rPr>
      </w:pPr>
      <w:r w:rsidRPr="00F06EB6">
        <w:rPr>
          <w:rFonts w:cs="Times New Roman"/>
          <w:spacing w:val="8"/>
          <w:kern w:val="0"/>
          <w:szCs w:val="24"/>
        </w:rPr>
        <w:t>1</w:t>
      </w:r>
      <w:r w:rsidRPr="00F06EB6">
        <w:rPr>
          <w:rFonts w:cs="Times New Roman" w:hint="eastAsia"/>
          <w:spacing w:val="8"/>
          <w:kern w:val="0"/>
          <w:szCs w:val="24"/>
        </w:rPr>
        <w:t>）定期对过滤器进行排污，必要时打开过滤器头部对滤芯进行清洗或更换；</w:t>
      </w:r>
    </w:p>
    <w:p w14:paraId="6EC28731" w14:textId="77777777" w:rsidR="00A02D7E" w:rsidRPr="00F06EB6" w:rsidRDefault="00185800">
      <w:pPr>
        <w:ind w:leftChars="300" w:left="720"/>
        <w:rPr>
          <w:rFonts w:cs="Times New Roman"/>
          <w:spacing w:val="8"/>
          <w:kern w:val="0"/>
          <w:szCs w:val="24"/>
        </w:rPr>
      </w:pPr>
      <w:r w:rsidRPr="00F06EB6">
        <w:rPr>
          <w:rFonts w:cs="Times New Roman"/>
          <w:spacing w:val="8"/>
          <w:kern w:val="0"/>
          <w:szCs w:val="24"/>
        </w:rPr>
        <w:t>2</w:t>
      </w:r>
      <w:r w:rsidRPr="00F06EB6">
        <w:rPr>
          <w:rFonts w:cs="Times New Roman" w:hint="eastAsia"/>
          <w:spacing w:val="8"/>
          <w:kern w:val="0"/>
          <w:szCs w:val="24"/>
        </w:rPr>
        <w:t>）检查各阀门启闭的灵活性；</w:t>
      </w:r>
    </w:p>
    <w:p w14:paraId="37C950A6" w14:textId="77777777" w:rsidR="00A02D7E" w:rsidRPr="00F06EB6" w:rsidRDefault="00185800">
      <w:pPr>
        <w:ind w:leftChars="300" w:left="720"/>
        <w:rPr>
          <w:rFonts w:cs="Times New Roman"/>
          <w:spacing w:val="8"/>
          <w:kern w:val="0"/>
          <w:szCs w:val="24"/>
        </w:rPr>
      </w:pPr>
      <w:r w:rsidRPr="00F06EB6">
        <w:rPr>
          <w:rFonts w:cs="Times New Roman"/>
          <w:spacing w:val="8"/>
          <w:kern w:val="0"/>
          <w:szCs w:val="24"/>
        </w:rPr>
        <w:t>3</w:t>
      </w:r>
      <w:r w:rsidRPr="00F06EB6">
        <w:rPr>
          <w:rFonts w:cs="Times New Roman" w:hint="eastAsia"/>
          <w:spacing w:val="8"/>
          <w:kern w:val="0"/>
          <w:szCs w:val="24"/>
        </w:rPr>
        <w:t>）检查调压器、切断阀和放散阀等设备的设定值是否为规定值；</w:t>
      </w:r>
    </w:p>
    <w:p w14:paraId="4127AEDF" w14:textId="77777777" w:rsidR="00A02D7E" w:rsidRPr="00F06EB6" w:rsidRDefault="00185800">
      <w:pPr>
        <w:ind w:leftChars="300" w:left="720"/>
        <w:rPr>
          <w:rFonts w:cs="Times New Roman"/>
          <w:spacing w:val="8"/>
          <w:kern w:val="0"/>
          <w:szCs w:val="24"/>
        </w:rPr>
      </w:pPr>
      <w:r w:rsidRPr="00F06EB6">
        <w:rPr>
          <w:rFonts w:cs="Times New Roman"/>
          <w:spacing w:val="8"/>
          <w:kern w:val="0"/>
          <w:szCs w:val="24"/>
        </w:rPr>
        <w:t>4</w:t>
      </w:r>
      <w:r w:rsidRPr="00F06EB6">
        <w:rPr>
          <w:rFonts w:cs="Times New Roman" w:hint="eastAsia"/>
          <w:spacing w:val="8"/>
          <w:kern w:val="0"/>
          <w:szCs w:val="24"/>
        </w:rPr>
        <w:t>）两条调压路应进行主、副路切换；</w:t>
      </w:r>
    </w:p>
    <w:p w14:paraId="2A6C6E31" w14:textId="15DAA681" w:rsidR="00A02D7E" w:rsidRPr="00F06EB6" w:rsidRDefault="00F31496">
      <w:pPr>
        <w:ind w:firstLine="480"/>
        <w:jc w:val="left"/>
        <w:rPr>
          <w:rFonts w:cs="Times New Roman"/>
          <w:kern w:val="0"/>
          <w:szCs w:val="28"/>
        </w:rPr>
      </w:pPr>
      <w:r>
        <w:rPr>
          <w:rFonts w:cs="Times New Roman" w:hint="eastAsia"/>
          <w:kern w:val="0"/>
          <w:szCs w:val="28"/>
        </w:rPr>
        <w:t>2</w:t>
      </w:r>
      <w:r>
        <w:rPr>
          <w:rFonts w:cs="Times New Roman"/>
          <w:kern w:val="0"/>
          <w:szCs w:val="28"/>
        </w:rPr>
        <w:t xml:space="preserve"> </w:t>
      </w:r>
      <w:r w:rsidR="00185800" w:rsidRPr="00F06EB6">
        <w:rPr>
          <w:rFonts w:cs="Times New Roman" w:hint="eastAsia"/>
          <w:kern w:val="0"/>
          <w:szCs w:val="28"/>
        </w:rPr>
        <w:t>二级保养包括下列内容：</w:t>
      </w:r>
    </w:p>
    <w:p w14:paraId="1CCC04BA" w14:textId="77777777" w:rsidR="00A02D7E" w:rsidRPr="00F06EB6" w:rsidRDefault="00185800">
      <w:pPr>
        <w:ind w:leftChars="300" w:left="720"/>
        <w:rPr>
          <w:rFonts w:cs="Times New Roman"/>
          <w:spacing w:val="8"/>
          <w:kern w:val="0"/>
          <w:szCs w:val="24"/>
        </w:rPr>
      </w:pPr>
      <w:r w:rsidRPr="00F06EB6">
        <w:rPr>
          <w:rFonts w:cs="Times New Roman"/>
          <w:spacing w:val="8"/>
          <w:kern w:val="0"/>
          <w:szCs w:val="24"/>
        </w:rPr>
        <w:t>1</w:t>
      </w:r>
      <w:r w:rsidRPr="00F06EB6">
        <w:rPr>
          <w:rFonts w:cs="Times New Roman" w:hint="eastAsia"/>
          <w:spacing w:val="8"/>
          <w:kern w:val="0"/>
          <w:szCs w:val="24"/>
        </w:rPr>
        <w:t>）一级保养的全部内容；</w:t>
      </w:r>
    </w:p>
    <w:p w14:paraId="59DE0C84" w14:textId="77777777" w:rsidR="00A02D7E" w:rsidRPr="00F06EB6" w:rsidRDefault="00185800">
      <w:pPr>
        <w:ind w:leftChars="300" w:left="720"/>
        <w:rPr>
          <w:rFonts w:cs="Times New Roman"/>
          <w:spacing w:val="8"/>
          <w:kern w:val="0"/>
          <w:szCs w:val="24"/>
        </w:rPr>
      </w:pPr>
      <w:r w:rsidRPr="00F06EB6">
        <w:rPr>
          <w:rFonts w:cs="Times New Roman"/>
          <w:spacing w:val="8"/>
          <w:kern w:val="0"/>
          <w:szCs w:val="24"/>
        </w:rPr>
        <w:t>2</w:t>
      </w:r>
      <w:r w:rsidRPr="00F06EB6">
        <w:rPr>
          <w:rFonts w:cs="Times New Roman" w:hint="eastAsia"/>
          <w:spacing w:val="8"/>
          <w:kern w:val="0"/>
          <w:szCs w:val="24"/>
        </w:rPr>
        <w:t>）检查调压器和切断阀的磨损情况，并根据需要进行清洁或更换；</w:t>
      </w:r>
    </w:p>
    <w:p w14:paraId="3692FF97" w14:textId="218E65F8" w:rsidR="00A02D7E" w:rsidRPr="00F06EB6" w:rsidRDefault="00F31496">
      <w:pPr>
        <w:ind w:firstLine="480"/>
        <w:jc w:val="left"/>
        <w:rPr>
          <w:rFonts w:cs="Times New Roman"/>
          <w:kern w:val="0"/>
          <w:szCs w:val="28"/>
        </w:rPr>
      </w:pPr>
      <w:r>
        <w:rPr>
          <w:rFonts w:cs="Times New Roman" w:hint="eastAsia"/>
          <w:kern w:val="0"/>
          <w:szCs w:val="28"/>
        </w:rPr>
        <w:t>3</w:t>
      </w:r>
      <w:r>
        <w:rPr>
          <w:rFonts w:cs="Times New Roman"/>
          <w:kern w:val="0"/>
          <w:szCs w:val="28"/>
        </w:rPr>
        <w:t xml:space="preserve"> </w:t>
      </w:r>
      <w:r w:rsidR="00185800" w:rsidRPr="00F06EB6">
        <w:rPr>
          <w:rFonts w:cs="Times New Roman" w:hint="eastAsia"/>
          <w:kern w:val="0"/>
          <w:szCs w:val="28"/>
        </w:rPr>
        <w:t>三级保养包括下列内容：</w:t>
      </w:r>
    </w:p>
    <w:p w14:paraId="40642350" w14:textId="77777777" w:rsidR="00A02D7E" w:rsidRPr="00F06EB6" w:rsidRDefault="00185800">
      <w:pPr>
        <w:ind w:leftChars="300" w:left="720"/>
        <w:rPr>
          <w:rFonts w:cs="Times New Roman"/>
          <w:spacing w:val="8"/>
          <w:kern w:val="0"/>
          <w:szCs w:val="24"/>
        </w:rPr>
      </w:pPr>
      <w:r w:rsidRPr="00F06EB6">
        <w:rPr>
          <w:rFonts w:cs="Times New Roman"/>
          <w:spacing w:val="8"/>
          <w:kern w:val="0"/>
          <w:szCs w:val="24"/>
        </w:rPr>
        <w:t>1</w:t>
      </w:r>
      <w:r w:rsidRPr="00F06EB6">
        <w:rPr>
          <w:rFonts w:cs="Times New Roman" w:hint="eastAsia"/>
          <w:spacing w:val="8"/>
          <w:kern w:val="0"/>
          <w:szCs w:val="24"/>
        </w:rPr>
        <w:t>）二级保养全部内容；</w:t>
      </w:r>
    </w:p>
    <w:p w14:paraId="5CAB9DA3" w14:textId="77777777" w:rsidR="00A02D7E" w:rsidRPr="00F06EB6" w:rsidRDefault="00185800">
      <w:pPr>
        <w:ind w:leftChars="300" w:left="720"/>
        <w:rPr>
          <w:rFonts w:cs="Times New Roman"/>
          <w:spacing w:val="8"/>
          <w:kern w:val="0"/>
          <w:szCs w:val="24"/>
        </w:rPr>
      </w:pPr>
      <w:r w:rsidRPr="00F06EB6">
        <w:rPr>
          <w:rFonts w:cs="Times New Roman"/>
          <w:spacing w:val="8"/>
          <w:kern w:val="0"/>
          <w:szCs w:val="24"/>
        </w:rPr>
        <w:t>2</w:t>
      </w:r>
      <w:r w:rsidRPr="00F06EB6">
        <w:rPr>
          <w:rFonts w:cs="Times New Roman" w:hint="eastAsia"/>
          <w:spacing w:val="8"/>
          <w:kern w:val="0"/>
          <w:szCs w:val="24"/>
        </w:rPr>
        <w:t>）对调压器、放散阀、切断阀等设备进行整体拆卸检查，并对内部橡胶件进行更换。</w:t>
      </w:r>
    </w:p>
    <w:p w14:paraId="3ECB4D6F" w14:textId="2DCFC495" w:rsidR="00A02D7E" w:rsidRPr="00F06EB6" w:rsidRDefault="00A605C1">
      <w:pPr>
        <w:jc w:val="left"/>
        <w:rPr>
          <w:rFonts w:cs="Times New Roman"/>
        </w:rPr>
      </w:pPr>
      <w:r w:rsidRPr="00213E70">
        <w:rPr>
          <w:rFonts w:eastAsia="楷体" w:cs="Times New Roman" w:hint="eastAsia"/>
          <w:szCs w:val="24"/>
        </w:rPr>
        <w:lastRenderedPageBreak/>
        <w:t>【条文说明】</w:t>
      </w:r>
      <w:r w:rsidR="00185800" w:rsidRPr="00F06EB6">
        <w:rPr>
          <w:rFonts w:ascii="楷体" w:eastAsia="楷体" w:hAnsi="楷体" w:cs="楷体" w:hint="eastAsia"/>
        </w:rPr>
        <w:t>调压装置维护保养内容多，间隔周期长，费用投入大。管理单位应在制度和实施计划中特别关注，防止遗漏，同时应投入足够资金，做好调压装置维护。</w:t>
      </w:r>
    </w:p>
    <w:p w14:paraId="18665F49" w14:textId="77777777" w:rsidR="00A02D7E" w:rsidRPr="00F06EB6" w:rsidRDefault="00185800">
      <w:pPr>
        <w:pStyle w:val="af5"/>
        <w:numPr>
          <w:ilvl w:val="0"/>
          <w:numId w:val="15"/>
        </w:numPr>
        <w:ind w:firstLineChars="0"/>
        <w:rPr>
          <w:rFonts w:cs="Times New Roman"/>
        </w:rPr>
      </w:pPr>
      <w:r w:rsidRPr="00F06EB6">
        <w:rPr>
          <w:rFonts w:cs="Times New Roman" w:hint="eastAsia"/>
        </w:rPr>
        <w:t>维护保养的安全注意事项包括以下内容：</w:t>
      </w:r>
    </w:p>
    <w:p w14:paraId="2A6243B2" w14:textId="77777777" w:rsidR="00A02D7E" w:rsidRPr="00F06EB6" w:rsidRDefault="00185800">
      <w:pPr>
        <w:ind w:firstLineChars="200" w:firstLine="480"/>
        <w:jc w:val="left"/>
        <w:rPr>
          <w:rFonts w:cs="Times New Roman"/>
          <w:kern w:val="0"/>
          <w:szCs w:val="28"/>
        </w:rPr>
      </w:pPr>
      <w:r w:rsidRPr="00F06EB6">
        <w:rPr>
          <w:rStyle w:val="12"/>
          <w:rFonts w:ascii="Times New Roman" w:hAnsi="Times New Roman" w:hint="eastAsia"/>
          <w:b w:val="0"/>
          <w:color w:val="auto"/>
          <w:spacing w:val="0"/>
          <w:sz w:val="24"/>
        </w:rPr>
        <w:t xml:space="preserve">1 </w:t>
      </w:r>
      <w:r w:rsidRPr="00F06EB6">
        <w:rPr>
          <w:rFonts w:cs="Times New Roman" w:hint="eastAsia"/>
          <w:kern w:val="0"/>
          <w:szCs w:val="28"/>
        </w:rPr>
        <w:t>如遇工程施工等情况有可能影响管道及设施安全运行，应加强对施工区域燃气管网设施的巡查监护，做到每天至少巡查一次；</w:t>
      </w:r>
    </w:p>
    <w:p w14:paraId="16CBC4C8" w14:textId="77777777" w:rsidR="00A02D7E" w:rsidRPr="00F06EB6" w:rsidRDefault="00185800">
      <w:pPr>
        <w:ind w:firstLineChars="200" w:firstLine="480"/>
        <w:jc w:val="left"/>
        <w:rPr>
          <w:rFonts w:cs="Times New Roman"/>
          <w:kern w:val="0"/>
          <w:szCs w:val="28"/>
        </w:rPr>
      </w:pPr>
      <w:r w:rsidRPr="00F06EB6">
        <w:rPr>
          <w:rStyle w:val="12"/>
          <w:rFonts w:ascii="Times New Roman" w:hAnsi="Times New Roman" w:hint="eastAsia"/>
          <w:b w:val="0"/>
          <w:color w:val="auto"/>
          <w:spacing w:val="0"/>
          <w:sz w:val="24"/>
        </w:rPr>
        <w:t xml:space="preserve">2 </w:t>
      </w:r>
      <w:r w:rsidRPr="00F06EB6">
        <w:rPr>
          <w:rFonts w:cs="Times New Roman" w:hint="eastAsia"/>
          <w:kern w:val="0"/>
          <w:szCs w:val="28"/>
        </w:rPr>
        <w:t>应采取可燃气体探测器检测燃气管道是否泄露，严禁明火试漏（巡检期间禁止吸烟）；</w:t>
      </w:r>
    </w:p>
    <w:p w14:paraId="2248DA37" w14:textId="77777777" w:rsidR="00A02D7E" w:rsidRPr="00F06EB6" w:rsidRDefault="00185800">
      <w:pPr>
        <w:ind w:firstLineChars="200" w:firstLine="480"/>
        <w:jc w:val="left"/>
        <w:rPr>
          <w:rFonts w:cs="Times New Roman"/>
          <w:kern w:val="0"/>
          <w:szCs w:val="28"/>
        </w:rPr>
      </w:pPr>
      <w:r w:rsidRPr="00F06EB6">
        <w:rPr>
          <w:rStyle w:val="12"/>
          <w:rFonts w:ascii="Times New Roman" w:hAnsi="Times New Roman"/>
          <w:b w:val="0"/>
          <w:color w:val="auto"/>
          <w:spacing w:val="0"/>
          <w:sz w:val="24"/>
        </w:rPr>
        <w:t>3</w:t>
      </w:r>
      <w:r w:rsidRPr="00F06EB6">
        <w:rPr>
          <w:rStyle w:val="12"/>
          <w:rFonts w:ascii="Times New Roman" w:hAnsi="Times New Roman" w:hint="eastAsia"/>
          <w:b w:val="0"/>
          <w:color w:val="auto"/>
          <w:spacing w:val="0"/>
          <w:sz w:val="24"/>
        </w:rPr>
        <w:t xml:space="preserve"> </w:t>
      </w:r>
      <w:r w:rsidRPr="00F06EB6">
        <w:rPr>
          <w:rFonts w:cs="Times New Roman" w:hint="eastAsia"/>
          <w:kern w:val="0"/>
          <w:szCs w:val="28"/>
        </w:rPr>
        <w:t>人员进入阀室、阀门井、检查井等场所前，应随身佩戴燃气检测仪，检查所进场</w:t>
      </w:r>
      <w:proofErr w:type="gramStart"/>
      <w:r w:rsidRPr="00F06EB6">
        <w:rPr>
          <w:rFonts w:cs="Times New Roman" w:hint="eastAsia"/>
          <w:kern w:val="0"/>
          <w:szCs w:val="28"/>
        </w:rPr>
        <w:t>所是否</w:t>
      </w:r>
      <w:proofErr w:type="gramEnd"/>
      <w:r w:rsidRPr="00F06EB6">
        <w:rPr>
          <w:rFonts w:cs="Times New Roman" w:hint="eastAsia"/>
          <w:kern w:val="0"/>
          <w:szCs w:val="28"/>
        </w:rPr>
        <w:t>有燃气泄漏；</w:t>
      </w:r>
    </w:p>
    <w:p w14:paraId="5FE8343D" w14:textId="77777777" w:rsidR="00A02D7E" w:rsidRPr="00F06EB6" w:rsidRDefault="00185800" w:rsidP="00A73B88">
      <w:pPr>
        <w:ind w:firstLineChars="200" w:firstLine="480"/>
        <w:jc w:val="left"/>
        <w:rPr>
          <w:rStyle w:val="12"/>
          <w:rFonts w:ascii="Times New Roman" w:hAnsi="Times New Roman"/>
          <w:b w:val="0"/>
          <w:color w:val="auto"/>
          <w:spacing w:val="0"/>
          <w:sz w:val="24"/>
        </w:rPr>
      </w:pPr>
      <w:r w:rsidRPr="00F06EB6">
        <w:rPr>
          <w:rStyle w:val="12"/>
          <w:rFonts w:ascii="Times New Roman" w:hAnsi="Times New Roman"/>
          <w:b w:val="0"/>
          <w:color w:val="auto"/>
          <w:spacing w:val="0"/>
          <w:sz w:val="24"/>
        </w:rPr>
        <w:t>4</w:t>
      </w:r>
      <w:r w:rsidRPr="00F06EB6">
        <w:rPr>
          <w:rStyle w:val="12"/>
          <w:rFonts w:ascii="Times New Roman" w:hAnsi="Times New Roman" w:hint="eastAsia"/>
          <w:b w:val="0"/>
          <w:color w:val="auto"/>
          <w:spacing w:val="0"/>
          <w:sz w:val="24"/>
        </w:rPr>
        <w:t xml:space="preserve"> </w:t>
      </w:r>
      <w:r w:rsidRPr="00F06EB6">
        <w:rPr>
          <w:rStyle w:val="12"/>
          <w:rFonts w:ascii="Times New Roman" w:hAnsi="Times New Roman" w:hint="eastAsia"/>
          <w:b w:val="0"/>
          <w:color w:val="auto"/>
          <w:spacing w:val="0"/>
          <w:sz w:val="24"/>
        </w:rPr>
        <w:t>人员在进入地下调压室、阀门井、检查井内作业前，必须随身佩戴多合一燃气检测仪及氧气检测仪，检查其他有害气体和氧气浓度，确认安全后方可进入；作业过程中应有专人监护，并应轮换操作。</w:t>
      </w:r>
    </w:p>
    <w:p w14:paraId="6A28F434" w14:textId="4309EBFB" w:rsidR="00A02D7E" w:rsidRPr="00F06EB6" w:rsidRDefault="00A605C1">
      <w:pPr>
        <w:widowControl/>
        <w:jc w:val="left"/>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发现异常情况和危及燃气管网安全的情况时，应及时向相关领导汇报情况，并启动应急预案。</w:t>
      </w:r>
    </w:p>
    <w:p w14:paraId="402D6C3F" w14:textId="77777777" w:rsidR="00A02D7E" w:rsidRPr="00F06EB6" w:rsidRDefault="00185800">
      <w:pPr>
        <w:pStyle w:val="af5"/>
        <w:numPr>
          <w:ilvl w:val="0"/>
          <w:numId w:val="15"/>
        </w:numPr>
        <w:ind w:firstLineChars="0"/>
        <w:rPr>
          <w:rFonts w:cs="Times New Roman"/>
        </w:rPr>
      </w:pPr>
      <w:r w:rsidRPr="00F06EB6">
        <w:rPr>
          <w:rFonts w:cs="Times New Roman" w:hint="eastAsia"/>
        </w:rPr>
        <w:t>燃气</w:t>
      </w:r>
      <w:r w:rsidRPr="00F06EB6">
        <w:rPr>
          <w:rFonts w:cs="Times New Roman"/>
        </w:rPr>
        <w:t>管道的作业人员在巡检中遇到下列异常情况时，应立即采取应急措施，并且按照规定的报告程序，及时报告有关管理部门和有关人员：</w:t>
      </w:r>
    </w:p>
    <w:p w14:paraId="299E824F" w14:textId="77777777" w:rsidR="00A02D7E" w:rsidRPr="00F06EB6" w:rsidRDefault="00185800">
      <w:pPr>
        <w:ind w:firstLine="480"/>
        <w:jc w:val="left"/>
        <w:rPr>
          <w:rFonts w:cs="Times New Roman"/>
          <w:kern w:val="0"/>
          <w:szCs w:val="28"/>
        </w:rPr>
      </w:pPr>
      <w:r w:rsidRPr="00F06EB6">
        <w:rPr>
          <w:rFonts w:cs="Times New Roman"/>
          <w:kern w:val="0"/>
          <w:szCs w:val="28"/>
        </w:rPr>
        <w:t>1</w:t>
      </w:r>
      <w:r w:rsidRPr="00F06EB6">
        <w:rPr>
          <w:rFonts w:cs="Times New Roman" w:hint="eastAsia"/>
          <w:kern w:val="0"/>
          <w:szCs w:val="28"/>
        </w:rPr>
        <w:t xml:space="preserve"> </w:t>
      </w:r>
      <w:r w:rsidRPr="00F06EB6">
        <w:rPr>
          <w:rFonts w:cs="Times New Roman"/>
          <w:kern w:val="0"/>
          <w:szCs w:val="28"/>
        </w:rPr>
        <w:t>介质工作压力超过允许的规定值，采取措施后仍不能得到有效控制；</w:t>
      </w:r>
    </w:p>
    <w:p w14:paraId="40F9C6DF" w14:textId="77777777" w:rsidR="00A02D7E" w:rsidRPr="00F06EB6" w:rsidRDefault="00185800">
      <w:pPr>
        <w:ind w:firstLine="480"/>
        <w:jc w:val="left"/>
        <w:rPr>
          <w:rFonts w:cs="Times New Roman"/>
          <w:kern w:val="0"/>
          <w:szCs w:val="28"/>
        </w:rPr>
      </w:pPr>
      <w:r w:rsidRPr="00F06EB6">
        <w:rPr>
          <w:rFonts w:cs="Times New Roman"/>
          <w:kern w:val="0"/>
          <w:szCs w:val="28"/>
        </w:rPr>
        <w:t>2</w:t>
      </w:r>
      <w:r w:rsidRPr="00F06EB6">
        <w:rPr>
          <w:rFonts w:cs="Times New Roman" w:hint="eastAsia"/>
          <w:kern w:val="0"/>
          <w:szCs w:val="28"/>
        </w:rPr>
        <w:t xml:space="preserve"> </w:t>
      </w:r>
      <w:r w:rsidRPr="00F06EB6">
        <w:rPr>
          <w:rFonts w:cs="Times New Roman"/>
          <w:kern w:val="0"/>
          <w:szCs w:val="28"/>
        </w:rPr>
        <w:t>管道组成件发生裂纹、鼓包、变形、泄漏等危及安全运行；</w:t>
      </w:r>
    </w:p>
    <w:p w14:paraId="494F3F5D" w14:textId="77777777" w:rsidR="00A02D7E" w:rsidRPr="00F06EB6" w:rsidRDefault="00185800">
      <w:pPr>
        <w:ind w:firstLine="480"/>
        <w:jc w:val="left"/>
        <w:rPr>
          <w:rFonts w:cs="Times New Roman"/>
          <w:kern w:val="0"/>
          <w:szCs w:val="28"/>
        </w:rPr>
      </w:pPr>
      <w:r w:rsidRPr="00F06EB6">
        <w:rPr>
          <w:rFonts w:cs="Times New Roman" w:hint="eastAsia"/>
          <w:kern w:val="0"/>
          <w:szCs w:val="28"/>
        </w:rPr>
        <w:t xml:space="preserve">3 </w:t>
      </w:r>
      <w:r w:rsidRPr="00F06EB6">
        <w:rPr>
          <w:rFonts w:cs="Times New Roman"/>
          <w:kern w:val="0"/>
          <w:szCs w:val="28"/>
        </w:rPr>
        <w:t>压力管道发生异常震动、响声</w:t>
      </w:r>
      <w:r w:rsidRPr="00F06EB6">
        <w:rPr>
          <w:rFonts w:cs="Times New Roman" w:hint="eastAsia"/>
          <w:kern w:val="0"/>
          <w:szCs w:val="28"/>
        </w:rPr>
        <w:t>，</w:t>
      </w:r>
      <w:r w:rsidRPr="00F06EB6">
        <w:rPr>
          <w:rFonts w:cs="Times New Roman"/>
          <w:kern w:val="0"/>
          <w:szCs w:val="28"/>
        </w:rPr>
        <w:t>压力管道的阀门及监控装置失灵，危及安全运行；</w:t>
      </w:r>
    </w:p>
    <w:p w14:paraId="003EB146" w14:textId="77777777" w:rsidR="00A02D7E" w:rsidRPr="00F06EB6" w:rsidRDefault="00185800">
      <w:pPr>
        <w:ind w:firstLine="480"/>
        <w:jc w:val="left"/>
        <w:rPr>
          <w:rFonts w:cs="Times New Roman"/>
          <w:kern w:val="0"/>
          <w:szCs w:val="28"/>
        </w:rPr>
      </w:pPr>
      <w:r w:rsidRPr="00F06EB6">
        <w:rPr>
          <w:rFonts w:cs="Times New Roman"/>
          <w:kern w:val="0"/>
          <w:szCs w:val="28"/>
        </w:rPr>
        <w:t>4</w:t>
      </w:r>
      <w:r w:rsidRPr="00F06EB6">
        <w:rPr>
          <w:rFonts w:cs="Times New Roman" w:hint="eastAsia"/>
          <w:kern w:val="0"/>
          <w:szCs w:val="28"/>
        </w:rPr>
        <w:t xml:space="preserve"> </w:t>
      </w:r>
      <w:r w:rsidRPr="00F06EB6">
        <w:rPr>
          <w:rFonts w:cs="Times New Roman"/>
          <w:kern w:val="0"/>
          <w:szCs w:val="28"/>
        </w:rPr>
        <w:t>安全保护装置失效；</w:t>
      </w:r>
    </w:p>
    <w:p w14:paraId="00237FC8" w14:textId="77777777" w:rsidR="00A02D7E" w:rsidRPr="00F06EB6" w:rsidRDefault="00185800">
      <w:pPr>
        <w:ind w:firstLine="480"/>
        <w:jc w:val="left"/>
        <w:rPr>
          <w:rFonts w:cs="Times New Roman"/>
          <w:kern w:val="0"/>
          <w:szCs w:val="28"/>
        </w:rPr>
      </w:pPr>
      <w:r w:rsidRPr="00F06EB6">
        <w:rPr>
          <w:rFonts w:cs="Times New Roman"/>
          <w:kern w:val="0"/>
          <w:szCs w:val="28"/>
        </w:rPr>
        <w:t>5</w:t>
      </w:r>
      <w:r w:rsidRPr="00F06EB6">
        <w:rPr>
          <w:rFonts w:cs="Times New Roman" w:hint="eastAsia"/>
          <w:kern w:val="0"/>
          <w:szCs w:val="28"/>
        </w:rPr>
        <w:t xml:space="preserve"> </w:t>
      </w:r>
      <w:r w:rsidRPr="00F06EB6">
        <w:rPr>
          <w:rFonts w:cs="Times New Roman"/>
          <w:kern w:val="0"/>
          <w:szCs w:val="28"/>
        </w:rPr>
        <w:t>发生火灾事故且直接威胁正常安全运行</w:t>
      </w:r>
      <w:r w:rsidRPr="00F06EB6">
        <w:rPr>
          <w:rFonts w:cs="Times New Roman" w:hint="eastAsia"/>
          <w:kern w:val="0"/>
          <w:szCs w:val="28"/>
        </w:rPr>
        <w:t>。</w:t>
      </w:r>
    </w:p>
    <w:p w14:paraId="6CE9DBB8" w14:textId="419DD526" w:rsidR="00EF5DDF" w:rsidRPr="00F06EB6" w:rsidRDefault="00A605C1">
      <w:pPr>
        <w:widowControl/>
        <w:jc w:val="left"/>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应急处置措施和应急预案应建立并定期演练。</w:t>
      </w:r>
    </w:p>
    <w:p w14:paraId="629F15AB" w14:textId="77777777" w:rsidR="00EF5DDF" w:rsidRPr="00F06EB6" w:rsidRDefault="00EF5DDF">
      <w:pPr>
        <w:widowControl/>
        <w:spacing w:line="240" w:lineRule="auto"/>
        <w:jc w:val="left"/>
        <w:rPr>
          <w:rFonts w:ascii="楷体" w:eastAsia="楷体" w:hAnsi="楷体" w:cs="楷体"/>
        </w:rPr>
      </w:pPr>
      <w:r w:rsidRPr="00F06EB6">
        <w:rPr>
          <w:rFonts w:ascii="楷体" w:eastAsia="楷体" w:hAnsi="楷体" w:cs="楷体"/>
        </w:rPr>
        <w:br w:type="page"/>
      </w:r>
    </w:p>
    <w:p w14:paraId="0C0F34BD" w14:textId="77777777" w:rsidR="00A02D7E" w:rsidRPr="00F06EB6" w:rsidRDefault="00185800">
      <w:pPr>
        <w:widowControl/>
        <w:spacing w:beforeLines="100" w:before="312" w:afterLines="100" w:after="312"/>
        <w:jc w:val="center"/>
        <w:outlineLvl w:val="0"/>
        <w:rPr>
          <w:rFonts w:cs="宋体"/>
          <w:b/>
          <w:bCs/>
          <w:kern w:val="36"/>
          <w:sz w:val="32"/>
          <w:szCs w:val="30"/>
        </w:rPr>
      </w:pPr>
      <w:bookmarkStart w:id="65" w:name="_Toc60843531"/>
      <w:bookmarkStart w:id="66" w:name="_Toc59034149"/>
      <w:r w:rsidRPr="00F06EB6">
        <w:rPr>
          <w:rFonts w:cs="宋体"/>
          <w:b/>
          <w:bCs/>
          <w:kern w:val="36"/>
          <w:sz w:val="32"/>
          <w:szCs w:val="30"/>
        </w:rPr>
        <w:lastRenderedPageBreak/>
        <w:t>6</w:t>
      </w:r>
      <w:r w:rsidRPr="00F06EB6">
        <w:rPr>
          <w:rFonts w:cs="宋体" w:hint="eastAsia"/>
          <w:b/>
          <w:bCs/>
          <w:kern w:val="36"/>
          <w:sz w:val="32"/>
          <w:szCs w:val="30"/>
        </w:rPr>
        <w:t xml:space="preserve"> </w:t>
      </w:r>
      <w:r w:rsidRPr="00F06EB6">
        <w:rPr>
          <w:rFonts w:cs="宋体"/>
          <w:b/>
          <w:bCs/>
          <w:kern w:val="36"/>
          <w:sz w:val="32"/>
          <w:szCs w:val="30"/>
        </w:rPr>
        <w:t>管网</w:t>
      </w:r>
      <w:r w:rsidRPr="00F06EB6">
        <w:rPr>
          <w:rFonts w:cs="宋体" w:hint="eastAsia"/>
          <w:b/>
          <w:bCs/>
          <w:kern w:val="36"/>
          <w:sz w:val="32"/>
          <w:szCs w:val="30"/>
        </w:rPr>
        <w:t>修复</w:t>
      </w:r>
      <w:bookmarkEnd w:id="65"/>
    </w:p>
    <w:p w14:paraId="3E66F48D" w14:textId="77777777" w:rsidR="00A02D7E" w:rsidRPr="00F06EB6" w:rsidRDefault="00185800">
      <w:pPr>
        <w:keepNext/>
        <w:widowControl/>
        <w:spacing w:beforeLines="50" w:before="156" w:afterLines="50" w:after="156"/>
        <w:jc w:val="center"/>
        <w:outlineLvl w:val="1"/>
        <w:rPr>
          <w:rFonts w:cs="宋体"/>
          <w:b/>
          <w:bCs/>
          <w:kern w:val="0"/>
          <w:sz w:val="28"/>
          <w:szCs w:val="28"/>
        </w:rPr>
      </w:pPr>
      <w:bookmarkStart w:id="67" w:name="_Toc60843532"/>
      <w:r w:rsidRPr="00F06EB6">
        <w:rPr>
          <w:rFonts w:cs="宋体"/>
          <w:b/>
          <w:bCs/>
          <w:kern w:val="0"/>
          <w:sz w:val="28"/>
          <w:szCs w:val="28"/>
        </w:rPr>
        <w:t>6</w:t>
      </w:r>
      <w:r w:rsidRPr="00F06EB6">
        <w:rPr>
          <w:rFonts w:cs="宋体" w:hint="eastAsia"/>
          <w:b/>
          <w:bCs/>
          <w:kern w:val="0"/>
          <w:sz w:val="28"/>
          <w:szCs w:val="28"/>
        </w:rPr>
        <w:t xml:space="preserve">.1 </w:t>
      </w:r>
      <w:r w:rsidRPr="00F06EB6">
        <w:rPr>
          <w:rFonts w:cs="宋体"/>
          <w:b/>
          <w:bCs/>
          <w:kern w:val="0"/>
          <w:sz w:val="28"/>
          <w:szCs w:val="28"/>
        </w:rPr>
        <w:t>一般规定</w:t>
      </w:r>
      <w:bookmarkEnd w:id="67"/>
    </w:p>
    <w:p w14:paraId="0EC0A06A" w14:textId="77777777" w:rsidR="00A02D7E" w:rsidRPr="00F06EB6" w:rsidRDefault="00185800">
      <w:pPr>
        <w:pStyle w:val="af5"/>
        <w:numPr>
          <w:ilvl w:val="0"/>
          <w:numId w:val="16"/>
        </w:numPr>
        <w:ind w:firstLineChars="0"/>
        <w:rPr>
          <w:rFonts w:cs="Times New Roman"/>
        </w:rPr>
      </w:pPr>
      <w:r w:rsidRPr="00F06EB6">
        <w:rPr>
          <w:rFonts w:cs="Times New Roman"/>
        </w:rPr>
        <w:t>管网修复方法</w:t>
      </w:r>
      <w:r w:rsidRPr="00F06EB6">
        <w:rPr>
          <w:rFonts w:cs="Times New Roman" w:hint="eastAsia"/>
        </w:rPr>
        <w:t>包含</w:t>
      </w:r>
      <w:r w:rsidRPr="00F06EB6">
        <w:rPr>
          <w:rFonts w:cs="Times New Roman"/>
        </w:rPr>
        <w:t>局部修复和系统性修复两种</w:t>
      </w:r>
      <w:r w:rsidRPr="00F06EB6">
        <w:rPr>
          <w:rFonts w:cs="Times New Roman" w:hint="eastAsia"/>
        </w:rPr>
        <w:t>：</w:t>
      </w:r>
    </w:p>
    <w:p w14:paraId="0ED6B829" w14:textId="77777777" w:rsidR="00A02D7E" w:rsidRPr="00F06EB6" w:rsidRDefault="00185800">
      <w:pPr>
        <w:ind w:firstLineChars="200" w:firstLine="480"/>
        <w:rPr>
          <w:rFonts w:cs="Times New Roman"/>
          <w:szCs w:val="24"/>
        </w:rPr>
      </w:pPr>
      <w:r w:rsidRPr="00F06EB6">
        <w:rPr>
          <w:rFonts w:cs="Times New Roman" w:hint="eastAsia"/>
          <w:szCs w:val="24"/>
        </w:rPr>
        <w:t>1</w:t>
      </w:r>
      <w:r w:rsidRPr="00F06EB6">
        <w:rPr>
          <w:rFonts w:cs="Times New Roman"/>
          <w:szCs w:val="24"/>
        </w:rPr>
        <w:t xml:space="preserve"> </w:t>
      </w:r>
      <w:r w:rsidRPr="00F06EB6">
        <w:rPr>
          <w:rFonts w:cs="Times New Roman"/>
          <w:szCs w:val="24"/>
        </w:rPr>
        <w:t>当管网出现非管体缺陷性问题</w:t>
      </w:r>
      <w:r w:rsidRPr="00F06EB6">
        <w:rPr>
          <w:rFonts w:cs="Times New Roman" w:hint="eastAsia"/>
          <w:szCs w:val="24"/>
        </w:rPr>
        <w:t>时，应</w:t>
      </w:r>
      <w:r w:rsidRPr="00F06EB6">
        <w:rPr>
          <w:rFonts w:cs="Times New Roman"/>
          <w:szCs w:val="24"/>
        </w:rPr>
        <w:t>使用系统性修复</w:t>
      </w:r>
      <w:r w:rsidRPr="00F06EB6">
        <w:rPr>
          <w:rFonts w:cs="Times New Roman" w:hint="eastAsia"/>
          <w:szCs w:val="24"/>
        </w:rPr>
        <w:t>方法，</w:t>
      </w:r>
      <w:r w:rsidRPr="00F06EB6">
        <w:rPr>
          <w:rFonts w:cs="Times New Roman"/>
          <w:szCs w:val="24"/>
        </w:rPr>
        <w:t>通过调节管压等手段</w:t>
      </w:r>
      <w:r w:rsidRPr="00F06EB6">
        <w:rPr>
          <w:rFonts w:cs="Times New Roman" w:hint="eastAsia"/>
          <w:szCs w:val="24"/>
        </w:rPr>
        <w:t>，</w:t>
      </w:r>
      <w:r w:rsidRPr="00F06EB6">
        <w:rPr>
          <w:rFonts w:cs="Times New Roman"/>
          <w:szCs w:val="24"/>
        </w:rPr>
        <w:t>完成修复工作</w:t>
      </w:r>
      <w:r w:rsidRPr="00F06EB6">
        <w:rPr>
          <w:rFonts w:cs="Times New Roman" w:hint="eastAsia"/>
          <w:szCs w:val="24"/>
        </w:rPr>
        <w:t>；</w:t>
      </w:r>
    </w:p>
    <w:p w14:paraId="5E63B277" w14:textId="77777777" w:rsidR="00A02D7E" w:rsidRPr="00F06EB6" w:rsidRDefault="00185800">
      <w:pPr>
        <w:ind w:firstLineChars="200" w:firstLine="480"/>
        <w:rPr>
          <w:rFonts w:cs="Times New Roman"/>
          <w:szCs w:val="24"/>
        </w:rPr>
      </w:pPr>
      <w:r w:rsidRPr="00F06EB6">
        <w:rPr>
          <w:rFonts w:cs="Times New Roman"/>
          <w:szCs w:val="24"/>
        </w:rPr>
        <w:t xml:space="preserve">2 </w:t>
      </w:r>
      <w:r w:rsidRPr="00F06EB6">
        <w:rPr>
          <w:rFonts w:cs="Times New Roman" w:hint="eastAsia"/>
          <w:szCs w:val="24"/>
        </w:rPr>
        <w:t>当</w:t>
      </w:r>
      <w:r w:rsidRPr="00F06EB6">
        <w:rPr>
          <w:rFonts w:cs="Times New Roman"/>
          <w:szCs w:val="24"/>
        </w:rPr>
        <w:t>管网</w:t>
      </w:r>
      <w:r w:rsidRPr="00F06EB6">
        <w:rPr>
          <w:rFonts w:cs="Times New Roman" w:hint="eastAsia"/>
          <w:szCs w:val="24"/>
        </w:rPr>
        <w:t>出现管体缺陷性问题时，应在管网评估基础上，针对性选择局部修复方法进行管网修复，缺陷类型及修复方法应符合表</w:t>
      </w:r>
      <w:r w:rsidRPr="00F06EB6">
        <w:rPr>
          <w:rFonts w:cs="Times New Roman" w:hint="eastAsia"/>
          <w:szCs w:val="24"/>
        </w:rPr>
        <w:t>6</w:t>
      </w:r>
      <w:r w:rsidRPr="00F06EB6">
        <w:rPr>
          <w:rFonts w:cs="Times New Roman"/>
          <w:szCs w:val="24"/>
        </w:rPr>
        <w:t>.1.1</w:t>
      </w:r>
      <w:r w:rsidRPr="00F06EB6">
        <w:rPr>
          <w:rFonts w:cs="Times New Roman" w:hint="eastAsia"/>
          <w:szCs w:val="24"/>
        </w:rPr>
        <w:t>的规定。</w:t>
      </w:r>
    </w:p>
    <w:p w14:paraId="31C27A90" w14:textId="77777777" w:rsidR="00A02D7E" w:rsidRPr="00F06EB6" w:rsidRDefault="00185800">
      <w:pPr>
        <w:jc w:val="center"/>
        <w:rPr>
          <w:rFonts w:cs="Times New Roman"/>
          <w:sz w:val="21"/>
          <w:szCs w:val="21"/>
        </w:rPr>
      </w:pPr>
      <w:r w:rsidRPr="00F06EB6">
        <w:rPr>
          <w:rFonts w:cs="Times New Roman" w:hint="eastAsia"/>
          <w:sz w:val="21"/>
          <w:szCs w:val="21"/>
        </w:rPr>
        <w:t>表</w:t>
      </w:r>
      <w:r w:rsidRPr="00F06EB6">
        <w:rPr>
          <w:rFonts w:cs="Times New Roman"/>
          <w:sz w:val="21"/>
          <w:szCs w:val="21"/>
        </w:rPr>
        <w:t xml:space="preserve">6.1.1 </w:t>
      </w:r>
      <w:r w:rsidRPr="00F06EB6">
        <w:rPr>
          <w:rFonts w:cs="Times New Roman" w:hint="eastAsia"/>
          <w:sz w:val="21"/>
          <w:szCs w:val="21"/>
        </w:rPr>
        <w:t>缺陷类型及修复方法</w:t>
      </w:r>
    </w:p>
    <w:tbl>
      <w:tblPr>
        <w:tblStyle w:val="13"/>
        <w:tblW w:w="5000" w:type="pct"/>
        <w:jc w:val="center"/>
        <w:tblLook w:val="04A0" w:firstRow="1" w:lastRow="0" w:firstColumn="1" w:lastColumn="0" w:noHBand="0" w:noVBand="1"/>
      </w:tblPr>
      <w:tblGrid>
        <w:gridCol w:w="435"/>
        <w:gridCol w:w="25"/>
        <w:gridCol w:w="13"/>
        <w:gridCol w:w="1332"/>
        <w:gridCol w:w="745"/>
        <w:gridCol w:w="747"/>
        <w:gridCol w:w="747"/>
        <w:gridCol w:w="747"/>
        <w:gridCol w:w="747"/>
        <w:gridCol w:w="745"/>
        <w:gridCol w:w="747"/>
        <w:gridCol w:w="747"/>
        <w:gridCol w:w="745"/>
      </w:tblGrid>
      <w:tr w:rsidR="00A02D7E" w:rsidRPr="00F06EB6" w14:paraId="3C4DF5F9" w14:textId="77777777">
        <w:trPr>
          <w:jc w:val="center"/>
        </w:trPr>
        <w:tc>
          <w:tcPr>
            <w:tcW w:w="1060" w:type="pct"/>
            <w:gridSpan w:val="4"/>
            <w:vAlign w:val="center"/>
          </w:tcPr>
          <w:p w14:paraId="0CE4BF68" w14:textId="77777777" w:rsidR="00A02D7E" w:rsidRPr="00F06EB6" w:rsidRDefault="00185800">
            <w:pPr>
              <w:jc w:val="center"/>
              <w:rPr>
                <w:kern w:val="0"/>
                <w:sz w:val="21"/>
                <w:szCs w:val="21"/>
              </w:rPr>
            </w:pPr>
            <w:r w:rsidRPr="00F06EB6">
              <w:rPr>
                <w:rFonts w:hint="eastAsia"/>
                <w:kern w:val="0"/>
                <w:sz w:val="21"/>
                <w:szCs w:val="21"/>
              </w:rPr>
              <w:t>缺陷类型</w:t>
            </w:r>
          </w:p>
        </w:tc>
        <w:tc>
          <w:tcPr>
            <w:tcW w:w="437" w:type="pct"/>
            <w:vAlign w:val="center"/>
          </w:tcPr>
          <w:p w14:paraId="3E8FAB22" w14:textId="77777777" w:rsidR="00A02D7E" w:rsidRPr="00F06EB6" w:rsidRDefault="00185800">
            <w:pPr>
              <w:jc w:val="center"/>
              <w:rPr>
                <w:kern w:val="0"/>
                <w:sz w:val="21"/>
                <w:szCs w:val="21"/>
              </w:rPr>
            </w:pPr>
            <w:r w:rsidRPr="00F06EB6">
              <w:rPr>
                <w:rFonts w:hint="eastAsia"/>
                <w:kern w:val="0"/>
                <w:sz w:val="21"/>
                <w:szCs w:val="21"/>
              </w:rPr>
              <w:t>打磨</w:t>
            </w:r>
          </w:p>
        </w:tc>
        <w:tc>
          <w:tcPr>
            <w:tcW w:w="438" w:type="pct"/>
            <w:vAlign w:val="center"/>
          </w:tcPr>
          <w:p w14:paraId="28A51397" w14:textId="77777777" w:rsidR="00A02D7E" w:rsidRPr="00F06EB6" w:rsidRDefault="00185800">
            <w:pPr>
              <w:jc w:val="center"/>
              <w:rPr>
                <w:kern w:val="0"/>
                <w:sz w:val="21"/>
                <w:szCs w:val="21"/>
              </w:rPr>
            </w:pPr>
            <w:r w:rsidRPr="00F06EB6">
              <w:rPr>
                <w:rFonts w:hint="eastAsia"/>
                <w:kern w:val="0"/>
                <w:sz w:val="21"/>
                <w:szCs w:val="21"/>
              </w:rPr>
              <w:t>堆焊</w:t>
            </w:r>
          </w:p>
        </w:tc>
        <w:tc>
          <w:tcPr>
            <w:tcW w:w="438" w:type="pct"/>
            <w:vAlign w:val="center"/>
          </w:tcPr>
          <w:p w14:paraId="5FED5255" w14:textId="77777777" w:rsidR="00A02D7E" w:rsidRPr="00F06EB6" w:rsidRDefault="00185800">
            <w:pPr>
              <w:jc w:val="center"/>
              <w:rPr>
                <w:kern w:val="0"/>
                <w:sz w:val="21"/>
                <w:szCs w:val="21"/>
              </w:rPr>
            </w:pPr>
            <w:r w:rsidRPr="00F06EB6">
              <w:rPr>
                <w:rFonts w:hint="eastAsia"/>
                <w:kern w:val="0"/>
                <w:sz w:val="21"/>
                <w:szCs w:val="21"/>
              </w:rPr>
              <w:t>补板</w:t>
            </w:r>
          </w:p>
        </w:tc>
        <w:tc>
          <w:tcPr>
            <w:tcW w:w="438" w:type="pct"/>
            <w:vAlign w:val="center"/>
          </w:tcPr>
          <w:p w14:paraId="2E7C75D9" w14:textId="77777777" w:rsidR="00A02D7E" w:rsidRPr="00F06EB6" w:rsidRDefault="00185800">
            <w:pPr>
              <w:jc w:val="center"/>
              <w:rPr>
                <w:kern w:val="0"/>
                <w:sz w:val="21"/>
                <w:szCs w:val="21"/>
              </w:rPr>
            </w:pPr>
            <w:r w:rsidRPr="00F06EB6">
              <w:rPr>
                <w:kern w:val="0"/>
                <w:sz w:val="21"/>
                <w:szCs w:val="21"/>
              </w:rPr>
              <w:t>A</w:t>
            </w:r>
            <w:r w:rsidRPr="00F06EB6">
              <w:rPr>
                <w:rFonts w:hint="eastAsia"/>
                <w:kern w:val="0"/>
                <w:sz w:val="21"/>
                <w:szCs w:val="21"/>
              </w:rPr>
              <w:t>型套筒</w:t>
            </w:r>
          </w:p>
        </w:tc>
        <w:tc>
          <w:tcPr>
            <w:tcW w:w="438" w:type="pct"/>
            <w:vAlign w:val="center"/>
          </w:tcPr>
          <w:p w14:paraId="77C1E00B" w14:textId="77777777" w:rsidR="00A02D7E" w:rsidRPr="00F06EB6" w:rsidRDefault="00185800">
            <w:pPr>
              <w:jc w:val="center"/>
              <w:rPr>
                <w:kern w:val="0"/>
                <w:sz w:val="21"/>
                <w:szCs w:val="21"/>
              </w:rPr>
            </w:pPr>
            <w:r w:rsidRPr="00F06EB6">
              <w:rPr>
                <w:kern w:val="0"/>
                <w:sz w:val="21"/>
                <w:szCs w:val="21"/>
              </w:rPr>
              <w:t>B</w:t>
            </w:r>
            <w:r w:rsidRPr="00F06EB6">
              <w:rPr>
                <w:rFonts w:hint="eastAsia"/>
                <w:kern w:val="0"/>
                <w:sz w:val="21"/>
                <w:szCs w:val="21"/>
              </w:rPr>
              <w:t>型套筒</w:t>
            </w:r>
          </w:p>
        </w:tc>
        <w:tc>
          <w:tcPr>
            <w:tcW w:w="437" w:type="pct"/>
            <w:vAlign w:val="center"/>
          </w:tcPr>
          <w:p w14:paraId="63BCFA82" w14:textId="77777777" w:rsidR="00A02D7E" w:rsidRPr="00F06EB6" w:rsidRDefault="00185800">
            <w:pPr>
              <w:jc w:val="center"/>
              <w:rPr>
                <w:kern w:val="0"/>
                <w:sz w:val="21"/>
                <w:szCs w:val="21"/>
              </w:rPr>
            </w:pPr>
            <w:r w:rsidRPr="00F06EB6">
              <w:rPr>
                <w:rFonts w:hint="eastAsia"/>
                <w:kern w:val="0"/>
                <w:sz w:val="21"/>
                <w:szCs w:val="21"/>
              </w:rPr>
              <w:t>环氧钢套筒</w:t>
            </w:r>
          </w:p>
        </w:tc>
        <w:tc>
          <w:tcPr>
            <w:tcW w:w="438" w:type="pct"/>
            <w:vAlign w:val="center"/>
          </w:tcPr>
          <w:p w14:paraId="63E33872" w14:textId="77777777" w:rsidR="00A02D7E" w:rsidRPr="00F06EB6" w:rsidRDefault="00185800">
            <w:pPr>
              <w:jc w:val="center"/>
              <w:rPr>
                <w:kern w:val="0"/>
                <w:sz w:val="21"/>
                <w:szCs w:val="21"/>
              </w:rPr>
            </w:pPr>
            <w:r w:rsidRPr="00F06EB6">
              <w:rPr>
                <w:rFonts w:hint="eastAsia"/>
                <w:kern w:val="0"/>
                <w:sz w:val="21"/>
                <w:szCs w:val="21"/>
              </w:rPr>
              <w:t>复合材料</w:t>
            </w:r>
          </w:p>
        </w:tc>
        <w:tc>
          <w:tcPr>
            <w:tcW w:w="438" w:type="pct"/>
            <w:vAlign w:val="center"/>
          </w:tcPr>
          <w:p w14:paraId="1EF96AD9" w14:textId="77777777" w:rsidR="00A02D7E" w:rsidRPr="00F06EB6" w:rsidRDefault="00185800">
            <w:pPr>
              <w:jc w:val="center"/>
              <w:rPr>
                <w:kern w:val="0"/>
                <w:sz w:val="21"/>
                <w:szCs w:val="21"/>
              </w:rPr>
            </w:pPr>
            <w:r w:rsidRPr="00F06EB6">
              <w:rPr>
                <w:rFonts w:hint="eastAsia"/>
                <w:kern w:val="0"/>
                <w:sz w:val="21"/>
                <w:szCs w:val="21"/>
              </w:rPr>
              <w:t>机械夹具</w:t>
            </w:r>
          </w:p>
        </w:tc>
        <w:tc>
          <w:tcPr>
            <w:tcW w:w="436" w:type="pct"/>
            <w:vAlign w:val="center"/>
          </w:tcPr>
          <w:p w14:paraId="6184BCDB" w14:textId="77777777" w:rsidR="00A02D7E" w:rsidRPr="00F06EB6" w:rsidRDefault="00185800">
            <w:pPr>
              <w:jc w:val="center"/>
              <w:rPr>
                <w:kern w:val="0"/>
                <w:sz w:val="21"/>
                <w:szCs w:val="21"/>
              </w:rPr>
            </w:pPr>
            <w:r w:rsidRPr="00F06EB6">
              <w:rPr>
                <w:rFonts w:hint="eastAsia"/>
                <w:kern w:val="0"/>
                <w:sz w:val="21"/>
                <w:szCs w:val="21"/>
              </w:rPr>
              <w:t>换管修复</w:t>
            </w:r>
          </w:p>
        </w:tc>
      </w:tr>
      <w:tr w:rsidR="00A02D7E" w:rsidRPr="00F06EB6" w14:paraId="4C7C601A" w14:textId="77777777">
        <w:trPr>
          <w:jc w:val="center"/>
        </w:trPr>
        <w:tc>
          <w:tcPr>
            <w:tcW w:w="1060" w:type="pct"/>
            <w:gridSpan w:val="4"/>
            <w:vAlign w:val="center"/>
          </w:tcPr>
          <w:p w14:paraId="15E23830" w14:textId="77777777" w:rsidR="00A02D7E" w:rsidRPr="00F06EB6" w:rsidRDefault="00185800">
            <w:pPr>
              <w:jc w:val="center"/>
              <w:rPr>
                <w:kern w:val="0"/>
                <w:sz w:val="21"/>
                <w:szCs w:val="21"/>
              </w:rPr>
            </w:pPr>
            <w:r w:rsidRPr="00F06EB6">
              <w:rPr>
                <w:rFonts w:hint="eastAsia"/>
                <w:kern w:val="0"/>
                <w:sz w:val="21"/>
                <w:szCs w:val="21"/>
              </w:rPr>
              <w:t>电弧烧伤、夹渣</w:t>
            </w:r>
          </w:p>
        </w:tc>
        <w:tc>
          <w:tcPr>
            <w:tcW w:w="437" w:type="pct"/>
            <w:vAlign w:val="center"/>
          </w:tcPr>
          <w:p w14:paraId="22923E0A" w14:textId="77777777" w:rsidR="00A02D7E" w:rsidRPr="00F06EB6" w:rsidRDefault="00185800">
            <w:pPr>
              <w:jc w:val="center"/>
              <w:rPr>
                <w:kern w:val="0"/>
                <w:sz w:val="21"/>
                <w:szCs w:val="21"/>
              </w:rPr>
            </w:pPr>
            <w:r w:rsidRPr="00F06EB6">
              <w:rPr>
                <w:rFonts w:hint="eastAsia"/>
                <w:kern w:val="0"/>
                <w:sz w:val="21"/>
                <w:szCs w:val="21"/>
              </w:rPr>
              <w:t>永久</w:t>
            </w:r>
          </w:p>
          <w:p w14:paraId="5F62CCBD"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6C5556F5" w14:textId="77777777" w:rsidR="00A02D7E" w:rsidRPr="00F06EB6" w:rsidRDefault="00185800">
            <w:pPr>
              <w:jc w:val="center"/>
              <w:rPr>
                <w:kern w:val="0"/>
                <w:sz w:val="21"/>
                <w:szCs w:val="21"/>
              </w:rPr>
            </w:pPr>
            <w:r w:rsidRPr="00F06EB6">
              <w:rPr>
                <w:rFonts w:hint="eastAsia"/>
                <w:kern w:val="0"/>
                <w:sz w:val="21"/>
                <w:szCs w:val="21"/>
              </w:rPr>
              <w:t>永久</w:t>
            </w:r>
          </w:p>
          <w:p w14:paraId="20F5EF37"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15E6CE5A"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5286FD1B" w14:textId="77777777" w:rsidR="00A02D7E" w:rsidRPr="00F06EB6" w:rsidRDefault="00185800">
            <w:pPr>
              <w:jc w:val="center"/>
              <w:rPr>
                <w:kern w:val="0"/>
                <w:sz w:val="21"/>
                <w:szCs w:val="21"/>
              </w:rPr>
            </w:pPr>
            <w:r w:rsidRPr="00F06EB6">
              <w:rPr>
                <w:rFonts w:hint="eastAsia"/>
                <w:kern w:val="0"/>
                <w:sz w:val="21"/>
                <w:szCs w:val="21"/>
              </w:rPr>
              <w:t>永久</w:t>
            </w:r>
          </w:p>
          <w:p w14:paraId="1FA8C74F"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28F2D4A7" w14:textId="77777777" w:rsidR="00A02D7E" w:rsidRPr="00F06EB6" w:rsidRDefault="00185800">
            <w:pPr>
              <w:jc w:val="center"/>
              <w:rPr>
                <w:kern w:val="0"/>
                <w:sz w:val="21"/>
                <w:szCs w:val="21"/>
              </w:rPr>
            </w:pPr>
            <w:r w:rsidRPr="00F06EB6">
              <w:rPr>
                <w:rFonts w:hint="eastAsia"/>
                <w:kern w:val="0"/>
                <w:sz w:val="21"/>
                <w:szCs w:val="21"/>
              </w:rPr>
              <w:t>永久</w:t>
            </w:r>
          </w:p>
          <w:p w14:paraId="06D4D1EE" w14:textId="77777777" w:rsidR="00A02D7E" w:rsidRPr="00F06EB6" w:rsidRDefault="00185800">
            <w:pPr>
              <w:jc w:val="center"/>
              <w:rPr>
                <w:kern w:val="0"/>
                <w:sz w:val="21"/>
                <w:szCs w:val="21"/>
              </w:rPr>
            </w:pPr>
            <w:r w:rsidRPr="00F06EB6">
              <w:rPr>
                <w:rFonts w:hint="eastAsia"/>
                <w:kern w:val="0"/>
                <w:sz w:val="21"/>
                <w:szCs w:val="21"/>
              </w:rPr>
              <w:t>修复</w:t>
            </w:r>
          </w:p>
        </w:tc>
        <w:tc>
          <w:tcPr>
            <w:tcW w:w="437" w:type="pct"/>
            <w:vAlign w:val="center"/>
          </w:tcPr>
          <w:p w14:paraId="2D8640F9" w14:textId="77777777" w:rsidR="00A02D7E" w:rsidRPr="00F06EB6" w:rsidRDefault="00185800">
            <w:pPr>
              <w:jc w:val="center"/>
              <w:rPr>
                <w:kern w:val="0"/>
                <w:sz w:val="21"/>
                <w:szCs w:val="21"/>
              </w:rPr>
            </w:pPr>
            <w:r w:rsidRPr="00F06EB6">
              <w:rPr>
                <w:rFonts w:hint="eastAsia"/>
                <w:kern w:val="0"/>
                <w:sz w:val="21"/>
                <w:szCs w:val="21"/>
              </w:rPr>
              <w:t>永久</w:t>
            </w:r>
          </w:p>
          <w:p w14:paraId="12775C10"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08138FDB" w14:textId="77777777" w:rsidR="00A02D7E" w:rsidRPr="00F06EB6" w:rsidRDefault="00185800">
            <w:pPr>
              <w:jc w:val="center"/>
              <w:rPr>
                <w:kern w:val="0"/>
                <w:sz w:val="21"/>
                <w:szCs w:val="21"/>
              </w:rPr>
            </w:pPr>
            <w:r w:rsidRPr="00F06EB6">
              <w:rPr>
                <w:rFonts w:hint="eastAsia"/>
                <w:kern w:val="0"/>
                <w:sz w:val="21"/>
                <w:szCs w:val="21"/>
              </w:rPr>
              <w:t>永久</w:t>
            </w:r>
          </w:p>
          <w:p w14:paraId="71828751"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378E288F" w14:textId="77777777" w:rsidR="00A02D7E" w:rsidRPr="00F06EB6" w:rsidRDefault="00185800">
            <w:pPr>
              <w:jc w:val="center"/>
              <w:rPr>
                <w:kern w:val="0"/>
                <w:sz w:val="21"/>
                <w:szCs w:val="21"/>
              </w:rPr>
            </w:pPr>
            <w:r w:rsidRPr="00F06EB6">
              <w:rPr>
                <w:rFonts w:hint="eastAsia"/>
                <w:kern w:val="0"/>
                <w:sz w:val="21"/>
                <w:szCs w:val="21"/>
              </w:rPr>
              <w:t>否</w:t>
            </w:r>
          </w:p>
        </w:tc>
        <w:tc>
          <w:tcPr>
            <w:tcW w:w="436" w:type="pct"/>
            <w:vAlign w:val="center"/>
          </w:tcPr>
          <w:p w14:paraId="63B6D2C9" w14:textId="77777777" w:rsidR="00A02D7E" w:rsidRPr="00F06EB6" w:rsidRDefault="00185800">
            <w:pPr>
              <w:jc w:val="center"/>
              <w:rPr>
                <w:kern w:val="0"/>
                <w:sz w:val="21"/>
                <w:szCs w:val="21"/>
              </w:rPr>
            </w:pPr>
            <w:r w:rsidRPr="00F06EB6">
              <w:rPr>
                <w:rFonts w:hint="eastAsia"/>
                <w:kern w:val="0"/>
                <w:sz w:val="21"/>
                <w:szCs w:val="21"/>
              </w:rPr>
              <w:t>永久</w:t>
            </w:r>
          </w:p>
          <w:p w14:paraId="77C144E1" w14:textId="77777777" w:rsidR="00A02D7E" w:rsidRPr="00F06EB6" w:rsidRDefault="00185800">
            <w:pPr>
              <w:jc w:val="center"/>
              <w:rPr>
                <w:kern w:val="0"/>
                <w:sz w:val="21"/>
                <w:szCs w:val="21"/>
              </w:rPr>
            </w:pPr>
            <w:r w:rsidRPr="00F06EB6">
              <w:rPr>
                <w:rFonts w:hint="eastAsia"/>
                <w:kern w:val="0"/>
                <w:sz w:val="21"/>
                <w:szCs w:val="21"/>
              </w:rPr>
              <w:t>修复</w:t>
            </w:r>
          </w:p>
        </w:tc>
      </w:tr>
      <w:tr w:rsidR="00A02D7E" w:rsidRPr="00F06EB6" w14:paraId="0B90E9CA" w14:textId="77777777">
        <w:trPr>
          <w:jc w:val="center"/>
        </w:trPr>
        <w:tc>
          <w:tcPr>
            <w:tcW w:w="279" w:type="pct"/>
            <w:gridSpan w:val="3"/>
            <w:vMerge w:val="restart"/>
            <w:vAlign w:val="center"/>
          </w:tcPr>
          <w:p w14:paraId="5A7FA2BB" w14:textId="77777777" w:rsidR="00A02D7E" w:rsidRPr="00F06EB6" w:rsidRDefault="00185800">
            <w:pPr>
              <w:jc w:val="center"/>
              <w:rPr>
                <w:kern w:val="0"/>
                <w:sz w:val="21"/>
                <w:szCs w:val="21"/>
              </w:rPr>
            </w:pPr>
            <w:r w:rsidRPr="00F06EB6">
              <w:rPr>
                <w:rFonts w:hint="eastAsia"/>
                <w:kern w:val="0"/>
                <w:sz w:val="21"/>
                <w:szCs w:val="21"/>
              </w:rPr>
              <w:t>凹坑</w:t>
            </w:r>
          </w:p>
        </w:tc>
        <w:tc>
          <w:tcPr>
            <w:tcW w:w="782" w:type="pct"/>
            <w:vAlign w:val="center"/>
          </w:tcPr>
          <w:p w14:paraId="6D92BF3D" w14:textId="77777777" w:rsidR="00A02D7E" w:rsidRPr="00F06EB6" w:rsidRDefault="00185800">
            <w:pPr>
              <w:jc w:val="center"/>
              <w:rPr>
                <w:kern w:val="0"/>
                <w:sz w:val="21"/>
                <w:szCs w:val="21"/>
              </w:rPr>
            </w:pPr>
            <w:r w:rsidRPr="00F06EB6">
              <w:rPr>
                <w:rFonts w:hint="eastAsia"/>
                <w:kern w:val="0"/>
                <w:sz w:val="21"/>
                <w:szCs w:val="21"/>
              </w:rPr>
              <w:t>管体有盈利集中的凹坑（深度＜</w:t>
            </w:r>
            <w:r w:rsidRPr="00F06EB6">
              <w:rPr>
                <w:kern w:val="0"/>
                <w:sz w:val="21"/>
                <w:szCs w:val="21"/>
              </w:rPr>
              <w:t>6%D</w:t>
            </w:r>
            <w:r w:rsidRPr="00F06EB6">
              <w:rPr>
                <w:rFonts w:hint="eastAsia"/>
                <w:kern w:val="0"/>
                <w:sz w:val="21"/>
                <w:szCs w:val="21"/>
              </w:rPr>
              <w:t>）</w:t>
            </w:r>
          </w:p>
        </w:tc>
        <w:tc>
          <w:tcPr>
            <w:tcW w:w="437" w:type="pct"/>
            <w:vAlign w:val="center"/>
          </w:tcPr>
          <w:p w14:paraId="31BF8929" w14:textId="77777777" w:rsidR="00A02D7E" w:rsidRPr="00F06EB6" w:rsidRDefault="00185800">
            <w:pPr>
              <w:jc w:val="center"/>
              <w:rPr>
                <w:kern w:val="0"/>
                <w:sz w:val="21"/>
                <w:szCs w:val="21"/>
              </w:rPr>
            </w:pPr>
            <w:r w:rsidRPr="00F06EB6">
              <w:rPr>
                <w:rFonts w:hint="eastAsia"/>
                <w:kern w:val="0"/>
                <w:sz w:val="21"/>
                <w:szCs w:val="21"/>
              </w:rPr>
              <w:t>永久</w:t>
            </w:r>
          </w:p>
          <w:p w14:paraId="1BFDC96E"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72254B23"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1BC0772D"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41A8BDC2" w14:textId="77777777" w:rsidR="00A02D7E" w:rsidRPr="00F06EB6" w:rsidRDefault="00185800">
            <w:pPr>
              <w:jc w:val="center"/>
              <w:rPr>
                <w:kern w:val="0"/>
                <w:sz w:val="21"/>
                <w:szCs w:val="21"/>
              </w:rPr>
            </w:pPr>
            <w:r w:rsidRPr="00F06EB6">
              <w:rPr>
                <w:rFonts w:hint="eastAsia"/>
                <w:kern w:val="0"/>
                <w:sz w:val="21"/>
                <w:szCs w:val="21"/>
              </w:rPr>
              <w:t>永久</w:t>
            </w:r>
          </w:p>
          <w:p w14:paraId="01848F1A"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557280D5" w14:textId="77777777" w:rsidR="00A02D7E" w:rsidRPr="00F06EB6" w:rsidRDefault="00185800">
            <w:pPr>
              <w:jc w:val="center"/>
              <w:rPr>
                <w:kern w:val="0"/>
                <w:sz w:val="21"/>
                <w:szCs w:val="21"/>
              </w:rPr>
            </w:pPr>
            <w:r w:rsidRPr="00F06EB6">
              <w:rPr>
                <w:rFonts w:hint="eastAsia"/>
                <w:kern w:val="0"/>
                <w:sz w:val="21"/>
                <w:szCs w:val="21"/>
              </w:rPr>
              <w:t>永久</w:t>
            </w:r>
          </w:p>
          <w:p w14:paraId="24C5418D" w14:textId="77777777" w:rsidR="00A02D7E" w:rsidRPr="00F06EB6" w:rsidRDefault="00185800">
            <w:pPr>
              <w:jc w:val="center"/>
              <w:rPr>
                <w:kern w:val="0"/>
                <w:sz w:val="21"/>
                <w:szCs w:val="21"/>
              </w:rPr>
            </w:pPr>
            <w:r w:rsidRPr="00F06EB6">
              <w:rPr>
                <w:rFonts w:hint="eastAsia"/>
                <w:kern w:val="0"/>
                <w:sz w:val="21"/>
                <w:szCs w:val="21"/>
              </w:rPr>
              <w:t>修复</w:t>
            </w:r>
          </w:p>
        </w:tc>
        <w:tc>
          <w:tcPr>
            <w:tcW w:w="437" w:type="pct"/>
            <w:vAlign w:val="center"/>
          </w:tcPr>
          <w:p w14:paraId="3E7078D1" w14:textId="77777777" w:rsidR="00A02D7E" w:rsidRPr="00F06EB6" w:rsidRDefault="00185800">
            <w:pPr>
              <w:jc w:val="center"/>
              <w:rPr>
                <w:kern w:val="0"/>
                <w:sz w:val="21"/>
                <w:szCs w:val="21"/>
              </w:rPr>
            </w:pPr>
            <w:r w:rsidRPr="00F06EB6">
              <w:rPr>
                <w:rFonts w:hint="eastAsia"/>
                <w:kern w:val="0"/>
                <w:sz w:val="21"/>
                <w:szCs w:val="21"/>
              </w:rPr>
              <w:t>永久</w:t>
            </w:r>
          </w:p>
          <w:p w14:paraId="7BD7C569"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1FBD4508" w14:textId="77777777" w:rsidR="00A02D7E" w:rsidRPr="00F06EB6" w:rsidRDefault="00185800">
            <w:pPr>
              <w:jc w:val="center"/>
              <w:rPr>
                <w:kern w:val="0"/>
                <w:sz w:val="21"/>
                <w:szCs w:val="21"/>
              </w:rPr>
            </w:pPr>
            <w:r w:rsidRPr="00F06EB6">
              <w:rPr>
                <w:rFonts w:hint="eastAsia"/>
                <w:kern w:val="0"/>
                <w:sz w:val="21"/>
                <w:szCs w:val="21"/>
              </w:rPr>
              <w:t>永久</w:t>
            </w:r>
          </w:p>
          <w:p w14:paraId="3B0E0F5C"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257012E4" w14:textId="77777777" w:rsidR="00A02D7E" w:rsidRPr="00F06EB6" w:rsidRDefault="00185800">
            <w:pPr>
              <w:jc w:val="center"/>
              <w:rPr>
                <w:kern w:val="0"/>
                <w:sz w:val="21"/>
                <w:szCs w:val="21"/>
              </w:rPr>
            </w:pPr>
            <w:r w:rsidRPr="00F06EB6">
              <w:rPr>
                <w:rFonts w:hint="eastAsia"/>
                <w:kern w:val="0"/>
                <w:sz w:val="21"/>
                <w:szCs w:val="21"/>
              </w:rPr>
              <w:t>否</w:t>
            </w:r>
          </w:p>
        </w:tc>
        <w:tc>
          <w:tcPr>
            <w:tcW w:w="436" w:type="pct"/>
            <w:vAlign w:val="center"/>
          </w:tcPr>
          <w:p w14:paraId="57917FD5" w14:textId="77777777" w:rsidR="00A02D7E" w:rsidRPr="00F06EB6" w:rsidRDefault="00185800">
            <w:pPr>
              <w:jc w:val="center"/>
              <w:rPr>
                <w:kern w:val="0"/>
                <w:sz w:val="21"/>
                <w:szCs w:val="21"/>
              </w:rPr>
            </w:pPr>
            <w:r w:rsidRPr="00F06EB6">
              <w:rPr>
                <w:rFonts w:hint="eastAsia"/>
                <w:kern w:val="0"/>
                <w:sz w:val="21"/>
                <w:szCs w:val="21"/>
              </w:rPr>
              <w:t>永久</w:t>
            </w:r>
          </w:p>
          <w:p w14:paraId="03E1E167" w14:textId="77777777" w:rsidR="00A02D7E" w:rsidRPr="00F06EB6" w:rsidRDefault="00185800">
            <w:pPr>
              <w:jc w:val="center"/>
              <w:rPr>
                <w:kern w:val="0"/>
                <w:sz w:val="21"/>
                <w:szCs w:val="21"/>
              </w:rPr>
            </w:pPr>
            <w:r w:rsidRPr="00F06EB6">
              <w:rPr>
                <w:rFonts w:hint="eastAsia"/>
                <w:kern w:val="0"/>
                <w:sz w:val="21"/>
                <w:szCs w:val="21"/>
              </w:rPr>
              <w:t>修复</w:t>
            </w:r>
          </w:p>
        </w:tc>
      </w:tr>
      <w:tr w:rsidR="00A02D7E" w:rsidRPr="00F06EB6" w14:paraId="476514B9" w14:textId="77777777">
        <w:trPr>
          <w:jc w:val="center"/>
        </w:trPr>
        <w:tc>
          <w:tcPr>
            <w:tcW w:w="279" w:type="pct"/>
            <w:gridSpan w:val="3"/>
            <w:vMerge/>
            <w:vAlign w:val="center"/>
          </w:tcPr>
          <w:p w14:paraId="516594CB" w14:textId="77777777" w:rsidR="00A02D7E" w:rsidRPr="00F06EB6" w:rsidRDefault="00A02D7E">
            <w:pPr>
              <w:jc w:val="center"/>
              <w:rPr>
                <w:kern w:val="0"/>
                <w:sz w:val="21"/>
                <w:szCs w:val="21"/>
              </w:rPr>
            </w:pPr>
          </w:p>
        </w:tc>
        <w:tc>
          <w:tcPr>
            <w:tcW w:w="782" w:type="pct"/>
            <w:vAlign w:val="center"/>
          </w:tcPr>
          <w:p w14:paraId="410A023E" w14:textId="77777777" w:rsidR="00A02D7E" w:rsidRPr="00F06EB6" w:rsidRDefault="00185800">
            <w:pPr>
              <w:jc w:val="center"/>
              <w:rPr>
                <w:kern w:val="0"/>
                <w:sz w:val="21"/>
                <w:szCs w:val="21"/>
              </w:rPr>
            </w:pPr>
            <w:r w:rsidRPr="00F06EB6">
              <w:rPr>
                <w:rFonts w:hint="eastAsia"/>
                <w:kern w:val="0"/>
                <w:sz w:val="21"/>
                <w:szCs w:val="21"/>
              </w:rPr>
              <w:t>管体凹坑深度＞</w:t>
            </w:r>
            <w:r w:rsidRPr="00F06EB6">
              <w:rPr>
                <w:kern w:val="0"/>
                <w:sz w:val="21"/>
                <w:szCs w:val="21"/>
              </w:rPr>
              <w:t>6%D</w:t>
            </w:r>
          </w:p>
        </w:tc>
        <w:tc>
          <w:tcPr>
            <w:tcW w:w="437" w:type="pct"/>
            <w:vAlign w:val="center"/>
          </w:tcPr>
          <w:p w14:paraId="3804DDD7"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2DBF485D"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1E47E7A9"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478F09FF"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557F600A" w14:textId="77777777" w:rsidR="00A02D7E" w:rsidRPr="00F06EB6" w:rsidRDefault="00185800">
            <w:pPr>
              <w:jc w:val="center"/>
              <w:rPr>
                <w:kern w:val="0"/>
                <w:sz w:val="21"/>
                <w:szCs w:val="21"/>
              </w:rPr>
            </w:pPr>
            <w:r w:rsidRPr="00F06EB6">
              <w:rPr>
                <w:rFonts w:hint="eastAsia"/>
                <w:kern w:val="0"/>
                <w:sz w:val="21"/>
                <w:szCs w:val="21"/>
              </w:rPr>
              <w:t>临时</w:t>
            </w:r>
          </w:p>
          <w:p w14:paraId="129448C3" w14:textId="77777777" w:rsidR="00A02D7E" w:rsidRPr="00F06EB6" w:rsidRDefault="00185800">
            <w:pPr>
              <w:jc w:val="center"/>
              <w:rPr>
                <w:kern w:val="0"/>
                <w:sz w:val="21"/>
                <w:szCs w:val="21"/>
              </w:rPr>
            </w:pPr>
            <w:r w:rsidRPr="00F06EB6">
              <w:rPr>
                <w:rFonts w:hint="eastAsia"/>
                <w:kern w:val="0"/>
                <w:sz w:val="21"/>
                <w:szCs w:val="21"/>
              </w:rPr>
              <w:t>修复</w:t>
            </w:r>
          </w:p>
        </w:tc>
        <w:tc>
          <w:tcPr>
            <w:tcW w:w="437" w:type="pct"/>
            <w:vAlign w:val="center"/>
          </w:tcPr>
          <w:p w14:paraId="5DB80E3F"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79076392"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2B83CC54" w14:textId="77777777" w:rsidR="00A02D7E" w:rsidRPr="00F06EB6" w:rsidRDefault="00185800">
            <w:pPr>
              <w:jc w:val="center"/>
              <w:rPr>
                <w:kern w:val="0"/>
                <w:sz w:val="21"/>
                <w:szCs w:val="21"/>
              </w:rPr>
            </w:pPr>
            <w:r w:rsidRPr="00F06EB6">
              <w:rPr>
                <w:rFonts w:hint="eastAsia"/>
                <w:kern w:val="0"/>
                <w:sz w:val="21"/>
                <w:szCs w:val="21"/>
              </w:rPr>
              <w:t>否</w:t>
            </w:r>
          </w:p>
        </w:tc>
        <w:tc>
          <w:tcPr>
            <w:tcW w:w="436" w:type="pct"/>
            <w:vAlign w:val="center"/>
          </w:tcPr>
          <w:p w14:paraId="7A4288C1" w14:textId="77777777" w:rsidR="00A02D7E" w:rsidRPr="00F06EB6" w:rsidRDefault="00185800">
            <w:pPr>
              <w:jc w:val="center"/>
              <w:rPr>
                <w:kern w:val="0"/>
                <w:sz w:val="21"/>
                <w:szCs w:val="21"/>
              </w:rPr>
            </w:pPr>
            <w:r w:rsidRPr="00F06EB6">
              <w:rPr>
                <w:rFonts w:hint="eastAsia"/>
                <w:kern w:val="0"/>
                <w:sz w:val="21"/>
                <w:szCs w:val="21"/>
              </w:rPr>
              <w:t>永久</w:t>
            </w:r>
          </w:p>
          <w:p w14:paraId="658556F0" w14:textId="77777777" w:rsidR="00A02D7E" w:rsidRPr="00F06EB6" w:rsidRDefault="00185800">
            <w:pPr>
              <w:jc w:val="center"/>
              <w:rPr>
                <w:kern w:val="0"/>
                <w:sz w:val="21"/>
                <w:szCs w:val="21"/>
              </w:rPr>
            </w:pPr>
            <w:r w:rsidRPr="00F06EB6">
              <w:rPr>
                <w:rFonts w:hint="eastAsia"/>
                <w:kern w:val="0"/>
                <w:sz w:val="21"/>
                <w:szCs w:val="21"/>
              </w:rPr>
              <w:t>修复</w:t>
            </w:r>
          </w:p>
        </w:tc>
      </w:tr>
      <w:tr w:rsidR="00A02D7E" w:rsidRPr="00F06EB6" w14:paraId="158EC56F" w14:textId="77777777">
        <w:trPr>
          <w:jc w:val="center"/>
        </w:trPr>
        <w:tc>
          <w:tcPr>
            <w:tcW w:w="279" w:type="pct"/>
            <w:gridSpan w:val="3"/>
            <w:vMerge/>
            <w:vAlign w:val="center"/>
          </w:tcPr>
          <w:p w14:paraId="0BD8C764" w14:textId="77777777" w:rsidR="00A02D7E" w:rsidRPr="00F06EB6" w:rsidRDefault="00A02D7E">
            <w:pPr>
              <w:jc w:val="center"/>
              <w:rPr>
                <w:kern w:val="0"/>
                <w:sz w:val="21"/>
                <w:szCs w:val="21"/>
              </w:rPr>
            </w:pPr>
          </w:p>
        </w:tc>
        <w:tc>
          <w:tcPr>
            <w:tcW w:w="782" w:type="pct"/>
            <w:vAlign w:val="center"/>
          </w:tcPr>
          <w:p w14:paraId="1665F410" w14:textId="77777777" w:rsidR="00A02D7E" w:rsidRPr="00F06EB6" w:rsidRDefault="00185800">
            <w:pPr>
              <w:jc w:val="center"/>
              <w:rPr>
                <w:kern w:val="0"/>
                <w:sz w:val="21"/>
                <w:szCs w:val="21"/>
              </w:rPr>
            </w:pPr>
            <w:r w:rsidRPr="00F06EB6">
              <w:rPr>
                <w:rFonts w:hint="eastAsia"/>
                <w:kern w:val="0"/>
                <w:sz w:val="21"/>
                <w:szCs w:val="21"/>
              </w:rPr>
              <w:t>环焊缝有应力集中的凹坑</w:t>
            </w:r>
          </w:p>
        </w:tc>
        <w:tc>
          <w:tcPr>
            <w:tcW w:w="437" w:type="pct"/>
            <w:vAlign w:val="center"/>
          </w:tcPr>
          <w:p w14:paraId="6050CE25" w14:textId="77777777" w:rsidR="00A02D7E" w:rsidRPr="00F06EB6" w:rsidRDefault="00185800">
            <w:pPr>
              <w:jc w:val="center"/>
              <w:rPr>
                <w:kern w:val="0"/>
                <w:sz w:val="21"/>
                <w:szCs w:val="21"/>
              </w:rPr>
            </w:pPr>
            <w:r w:rsidRPr="00F06EB6">
              <w:rPr>
                <w:rFonts w:hint="eastAsia"/>
                <w:kern w:val="0"/>
                <w:sz w:val="21"/>
                <w:szCs w:val="21"/>
              </w:rPr>
              <w:t>永久</w:t>
            </w:r>
          </w:p>
          <w:p w14:paraId="17015476"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2911DF60"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2DB33BAB"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5004E823"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674A5876" w14:textId="77777777" w:rsidR="00A02D7E" w:rsidRPr="00F06EB6" w:rsidRDefault="00185800">
            <w:pPr>
              <w:jc w:val="center"/>
              <w:rPr>
                <w:kern w:val="0"/>
                <w:sz w:val="21"/>
                <w:szCs w:val="21"/>
              </w:rPr>
            </w:pPr>
            <w:r w:rsidRPr="00F06EB6">
              <w:rPr>
                <w:rFonts w:hint="eastAsia"/>
                <w:kern w:val="0"/>
                <w:sz w:val="21"/>
                <w:szCs w:val="21"/>
              </w:rPr>
              <w:t>永久</w:t>
            </w:r>
          </w:p>
          <w:p w14:paraId="2A30873A" w14:textId="77777777" w:rsidR="00A02D7E" w:rsidRPr="00F06EB6" w:rsidRDefault="00185800">
            <w:pPr>
              <w:jc w:val="center"/>
              <w:rPr>
                <w:kern w:val="0"/>
                <w:sz w:val="21"/>
                <w:szCs w:val="21"/>
              </w:rPr>
            </w:pPr>
            <w:r w:rsidRPr="00F06EB6">
              <w:rPr>
                <w:rFonts w:hint="eastAsia"/>
                <w:kern w:val="0"/>
                <w:sz w:val="21"/>
                <w:szCs w:val="21"/>
              </w:rPr>
              <w:t>修复</w:t>
            </w:r>
          </w:p>
        </w:tc>
        <w:tc>
          <w:tcPr>
            <w:tcW w:w="437" w:type="pct"/>
            <w:vAlign w:val="center"/>
          </w:tcPr>
          <w:p w14:paraId="22C0862D"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4EE83879"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3DCB68C7" w14:textId="77777777" w:rsidR="00A02D7E" w:rsidRPr="00F06EB6" w:rsidRDefault="00185800">
            <w:pPr>
              <w:jc w:val="center"/>
              <w:rPr>
                <w:kern w:val="0"/>
                <w:sz w:val="21"/>
                <w:szCs w:val="21"/>
              </w:rPr>
            </w:pPr>
            <w:r w:rsidRPr="00F06EB6">
              <w:rPr>
                <w:rFonts w:hint="eastAsia"/>
                <w:kern w:val="0"/>
                <w:sz w:val="21"/>
                <w:szCs w:val="21"/>
              </w:rPr>
              <w:t>否</w:t>
            </w:r>
          </w:p>
        </w:tc>
        <w:tc>
          <w:tcPr>
            <w:tcW w:w="436" w:type="pct"/>
            <w:vAlign w:val="center"/>
          </w:tcPr>
          <w:p w14:paraId="3F7F6692" w14:textId="77777777" w:rsidR="00A02D7E" w:rsidRPr="00F06EB6" w:rsidRDefault="00185800">
            <w:pPr>
              <w:jc w:val="center"/>
              <w:rPr>
                <w:kern w:val="0"/>
                <w:sz w:val="21"/>
                <w:szCs w:val="21"/>
              </w:rPr>
            </w:pPr>
            <w:r w:rsidRPr="00F06EB6">
              <w:rPr>
                <w:rFonts w:hint="eastAsia"/>
                <w:kern w:val="0"/>
                <w:sz w:val="21"/>
                <w:szCs w:val="21"/>
              </w:rPr>
              <w:t>否</w:t>
            </w:r>
          </w:p>
        </w:tc>
      </w:tr>
      <w:tr w:rsidR="00A02D7E" w:rsidRPr="00F06EB6" w14:paraId="138F76B9" w14:textId="77777777">
        <w:trPr>
          <w:jc w:val="center"/>
        </w:trPr>
        <w:tc>
          <w:tcPr>
            <w:tcW w:w="271" w:type="pct"/>
            <w:gridSpan w:val="2"/>
            <w:vMerge w:val="restart"/>
            <w:vAlign w:val="center"/>
          </w:tcPr>
          <w:p w14:paraId="2138F75C" w14:textId="77777777" w:rsidR="00A02D7E" w:rsidRPr="00F06EB6" w:rsidRDefault="00185800">
            <w:pPr>
              <w:jc w:val="center"/>
              <w:rPr>
                <w:kern w:val="0"/>
                <w:sz w:val="21"/>
                <w:szCs w:val="21"/>
              </w:rPr>
            </w:pPr>
            <w:r w:rsidRPr="00F06EB6">
              <w:rPr>
                <w:rFonts w:hint="eastAsia"/>
                <w:kern w:val="0"/>
                <w:sz w:val="21"/>
                <w:szCs w:val="21"/>
              </w:rPr>
              <w:t>裂纹</w:t>
            </w:r>
          </w:p>
        </w:tc>
        <w:tc>
          <w:tcPr>
            <w:tcW w:w="789" w:type="pct"/>
            <w:gridSpan w:val="2"/>
            <w:vAlign w:val="center"/>
          </w:tcPr>
          <w:p w14:paraId="21765B91" w14:textId="77777777" w:rsidR="00A02D7E" w:rsidRPr="00F06EB6" w:rsidRDefault="00185800">
            <w:pPr>
              <w:jc w:val="center"/>
              <w:rPr>
                <w:kern w:val="0"/>
                <w:sz w:val="21"/>
                <w:szCs w:val="21"/>
              </w:rPr>
            </w:pPr>
            <w:r w:rsidRPr="00F06EB6">
              <w:rPr>
                <w:rFonts w:hint="eastAsia"/>
                <w:kern w:val="0"/>
                <w:sz w:val="21"/>
                <w:szCs w:val="21"/>
              </w:rPr>
              <w:t>裂纹深度＜</w:t>
            </w:r>
            <w:r w:rsidRPr="00F06EB6">
              <w:rPr>
                <w:kern w:val="0"/>
                <w:sz w:val="21"/>
                <w:szCs w:val="21"/>
              </w:rPr>
              <w:t>0.4t</w:t>
            </w:r>
          </w:p>
        </w:tc>
        <w:tc>
          <w:tcPr>
            <w:tcW w:w="437" w:type="pct"/>
            <w:vAlign w:val="center"/>
          </w:tcPr>
          <w:p w14:paraId="54A386AB" w14:textId="77777777" w:rsidR="00A02D7E" w:rsidRPr="00F06EB6" w:rsidRDefault="00185800">
            <w:pPr>
              <w:jc w:val="center"/>
              <w:rPr>
                <w:kern w:val="0"/>
                <w:sz w:val="21"/>
                <w:szCs w:val="21"/>
              </w:rPr>
            </w:pPr>
            <w:r w:rsidRPr="00F06EB6">
              <w:rPr>
                <w:rFonts w:hint="eastAsia"/>
                <w:kern w:val="0"/>
                <w:sz w:val="21"/>
                <w:szCs w:val="21"/>
              </w:rPr>
              <w:t>永久</w:t>
            </w:r>
          </w:p>
          <w:p w14:paraId="2072226B"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559F239C" w14:textId="77777777" w:rsidR="00A02D7E" w:rsidRPr="00F06EB6" w:rsidRDefault="00185800">
            <w:pPr>
              <w:jc w:val="center"/>
              <w:rPr>
                <w:kern w:val="0"/>
                <w:sz w:val="21"/>
                <w:szCs w:val="21"/>
              </w:rPr>
            </w:pPr>
            <w:r w:rsidRPr="00F06EB6">
              <w:rPr>
                <w:rFonts w:hint="eastAsia"/>
                <w:kern w:val="0"/>
                <w:sz w:val="21"/>
                <w:szCs w:val="21"/>
              </w:rPr>
              <w:t>永久</w:t>
            </w:r>
          </w:p>
          <w:p w14:paraId="5525EF1D"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2B530467"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2ADCA73B" w14:textId="77777777" w:rsidR="00A02D7E" w:rsidRPr="00F06EB6" w:rsidRDefault="00185800">
            <w:pPr>
              <w:jc w:val="center"/>
              <w:rPr>
                <w:kern w:val="0"/>
                <w:sz w:val="21"/>
                <w:szCs w:val="21"/>
              </w:rPr>
            </w:pPr>
            <w:r w:rsidRPr="00F06EB6">
              <w:rPr>
                <w:rFonts w:hint="eastAsia"/>
                <w:kern w:val="0"/>
                <w:sz w:val="21"/>
                <w:szCs w:val="21"/>
              </w:rPr>
              <w:t>永久</w:t>
            </w:r>
          </w:p>
          <w:p w14:paraId="6E0844AB"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4E3F43D7" w14:textId="77777777" w:rsidR="00A02D7E" w:rsidRPr="00F06EB6" w:rsidRDefault="00185800">
            <w:pPr>
              <w:jc w:val="center"/>
              <w:rPr>
                <w:kern w:val="0"/>
                <w:sz w:val="21"/>
                <w:szCs w:val="21"/>
              </w:rPr>
            </w:pPr>
            <w:r w:rsidRPr="00F06EB6">
              <w:rPr>
                <w:rFonts w:hint="eastAsia"/>
                <w:kern w:val="0"/>
                <w:sz w:val="21"/>
                <w:szCs w:val="21"/>
              </w:rPr>
              <w:t>永久</w:t>
            </w:r>
          </w:p>
          <w:p w14:paraId="6C1A6259" w14:textId="77777777" w:rsidR="00A02D7E" w:rsidRPr="00F06EB6" w:rsidRDefault="00185800">
            <w:pPr>
              <w:jc w:val="center"/>
              <w:rPr>
                <w:kern w:val="0"/>
                <w:sz w:val="21"/>
                <w:szCs w:val="21"/>
              </w:rPr>
            </w:pPr>
            <w:r w:rsidRPr="00F06EB6">
              <w:rPr>
                <w:rFonts w:hint="eastAsia"/>
                <w:kern w:val="0"/>
                <w:sz w:val="21"/>
                <w:szCs w:val="21"/>
              </w:rPr>
              <w:t>修复</w:t>
            </w:r>
          </w:p>
        </w:tc>
        <w:tc>
          <w:tcPr>
            <w:tcW w:w="437" w:type="pct"/>
            <w:vAlign w:val="center"/>
          </w:tcPr>
          <w:p w14:paraId="4B3BE8F7" w14:textId="77777777" w:rsidR="00A02D7E" w:rsidRPr="00F06EB6" w:rsidRDefault="00185800">
            <w:pPr>
              <w:jc w:val="center"/>
              <w:rPr>
                <w:kern w:val="0"/>
                <w:sz w:val="21"/>
                <w:szCs w:val="21"/>
              </w:rPr>
            </w:pPr>
            <w:r w:rsidRPr="00F06EB6">
              <w:rPr>
                <w:rFonts w:hint="eastAsia"/>
                <w:kern w:val="0"/>
                <w:sz w:val="21"/>
                <w:szCs w:val="21"/>
              </w:rPr>
              <w:t>永久</w:t>
            </w:r>
          </w:p>
          <w:p w14:paraId="546536A7"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49EE8639" w14:textId="77777777" w:rsidR="00A02D7E" w:rsidRPr="00F06EB6" w:rsidRDefault="00185800">
            <w:pPr>
              <w:jc w:val="center"/>
              <w:rPr>
                <w:kern w:val="0"/>
                <w:sz w:val="21"/>
                <w:szCs w:val="21"/>
              </w:rPr>
            </w:pPr>
            <w:r w:rsidRPr="00F06EB6">
              <w:rPr>
                <w:rFonts w:hint="eastAsia"/>
                <w:kern w:val="0"/>
                <w:sz w:val="21"/>
                <w:szCs w:val="21"/>
              </w:rPr>
              <w:t>永久</w:t>
            </w:r>
          </w:p>
          <w:p w14:paraId="5EA02594"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40CE75AF" w14:textId="77777777" w:rsidR="00A02D7E" w:rsidRPr="00F06EB6" w:rsidRDefault="00185800">
            <w:pPr>
              <w:jc w:val="center"/>
              <w:rPr>
                <w:kern w:val="0"/>
                <w:sz w:val="21"/>
                <w:szCs w:val="21"/>
              </w:rPr>
            </w:pPr>
            <w:r w:rsidRPr="00F06EB6">
              <w:rPr>
                <w:rFonts w:hint="eastAsia"/>
                <w:kern w:val="0"/>
                <w:sz w:val="21"/>
                <w:szCs w:val="21"/>
              </w:rPr>
              <w:t>否</w:t>
            </w:r>
          </w:p>
        </w:tc>
        <w:tc>
          <w:tcPr>
            <w:tcW w:w="436" w:type="pct"/>
            <w:vAlign w:val="center"/>
          </w:tcPr>
          <w:p w14:paraId="4B858906" w14:textId="77777777" w:rsidR="00A02D7E" w:rsidRPr="00F06EB6" w:rsidRDefault="00185800">
            <w:pPr>
              <w:jc w:val="center"/>
              <w:rPr>
                <w:kern w:val="0"/>
                <w:sz w:val="21"/>
                <w:szCs w:val="21"/>
              </w:rPr>
            </w:pPr>
            <w:r w:rsidRPr="00F06EB6">
              <w:rPr>
                <w:rFonts w:hint="eastAsia"/>
                <w:kern w:val="0"/>
                <w:sz w:val="21"/>
                <w:szCs w:val="21"/>
              </w:rPr>
              <w:t>永久</w:t>
            </w:r>
          </w:p>
          <w:p w14:paraId="5CE68BD6" w14:textId="77777777" w:rsidR="00A02D7E" w:rsidRPr="00F06EB6" w:rsidRDefault="00185800">
            <w:pPr>
              <w:jc w:val="center"/>
              <w:rPr>
                <w:kern w:val="0"/>
                <w:sz w:val="21"/>
                <w:szCs w:val="21"/>
              </w:rPr>
            </w:pPr>
            <w:r w:rsidRPr="00F06EB6">
              <w:rPr>
                <w:rFonts w:hint="eastAsia"/>
                <w:kern w:val="0"/>
                <w:sz w:val="21"/>
                <w:szCs w:val="21"/>
              </w:rPr>
              <w:t>修复</w:t>
            </w:r>
          </w:p>
        </w:tc>
      </w:tr>
      <w:tr w:rsidR="00A02D7E" w:rsidRPr="00F06EB6" w14:paraId="02A59A89" w14:textId="77777777">
        <w:trPr>
          <w:jc w:val="center"/>
        </w:trPr>
        <w:tc>
          <w:tcPr>
            <w:tcW w:w="271" w:type="pct"/>
            <w:gridSpan w:val="2"/>
            <w:vMerge/>
            <w:vAlign w:val="center"/>
          </w:tcPr>
          <w:p w14:paraId="01CA52DB" w14:textId="77777777" w:rsidR="00A02D7E" w:rsidRPr="00F06EB6" w:rsidRDefault="00A02D7E">
            <w:pPr>
              <w:jc w:val="center"/>
              <w:rPr>
                <w:kern w:val="0"/>
                <w:sz w:val="21"/>
                <w:szCs w:val="21"/>
              </w:rPr>
            </w:pPr>
          </w:p>
        </w:tc>
        <w:tc>
          <w:tcPr>
            <w:tcW w:w="789" w:type="pct"/>
            <w:gridSpan w:val="2"/>
            <w:vAlign w:val="center"/>
          </w:tcPr>
          <w:p w14:paraId="49D93F26" w14:textId="77777777" w:rsidR="00A02D7E" w:rsidRPr="00F06EB6" w:rsidRDefault="00185800">
            <w:pPr>
              <w:jc w:val="center"/>
              <w:rPr>
                <w:kern w:val="0"/>
                <w:sz w:val="21"/>
                <w:szCs w:val="21"/>
              </w:rPr>
            </w:pPr>
            <w:r w:rsidRPr="00F06EB6">
              <w:rPr>
                <w:kern w:val="0"/>
                <w:sz w:val="21"/>
                <w:szCs w:val="21"/>
              </w:rPr>
              <w:t>0.4t</w:t>
            </w:r>
            <w:r w:rsidRPr="00F06EB6">
              <w:rPr>
                <w:rFonts w:hint="eastAsia"/>
                <w:kern w:val="0"/>
                <w:sz w:val="21"/>
                <w:szCs w:val="21"/>
              </w:rPr>
              <w:t>≤裂纹深度＜</w:t>
            </w:r>
            <w:r w:rsidRPr="00F06EB6">
              <w:rPr>
                <w:kern w:val="0"/>
                <w:sz w:val="21"/>
                <w:szCs w:val="21"/>
              </w:rPr>
              <w:t>0.8t</w:t>
            </w:r>
          </w:p>
        </w:tc>
        <w:tc>
          <w:tcPr>
            <w:tcW w:w="437" w:type="pct"/>
            <w:vAlign w:val="center"/>
          </w:tcPr>
          <w:p w14:paraId="2E58795D"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1334A620" w14:textId="77777777" w:rsidR="00A02D7E" w:rsidRPr="00F06EB6" w:rsidRDefault="00185800">
            <w:pPr>
              <w:jc w:val="center"/>
              <w:rPr>
                <w:kern w:val="0"/>
                <w:sz w:val="21"/>
                <w:szCs w:val="21"/>
              </w:rPr>
            </w:pPr>
            <w:r w:rsidRPr="00F06EB6">
              <w:rPr>
                <w:rFonts w:hint="eastAsia"/>
                <w:kern w:val="0"/>
                <w:sz w:val="21"/>
                <w:szCs w:val="21"/>
              </w:rPr>
              <w:t>永久</w:t>
            </w:r>
          </w:p>
          <w:p w14:paraId="65D5DC16"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58691640"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5287826B" w14:textId="77777777" w:rsidR="00A02D7E" w:rsidRPr="00F06EB6" w:rsidRDefault="00185800">
            <w:pPr>
              <w:jc w:val="center"/>
              <w:rPr>
                <w:kern w:val="0"/>
                <w:sz w:val="21"/>
                <w:szCs w:val="21"/>
              </w:rPr>
            </w:pPr>
            <w:r w:rsidRPr="00F06EB6">
              <w:rPr>
                <w:rFonts w:hint="eastAsia"/>
                <w:kern w:val="0"/>
                <w:sz w:val="21"/>
                <w:szCs w:val="21"/>
              </w:rPr>
              <w:t>永久</w:t>
            </w:r>
          </w:p>
          <w:p w14:paraId="33A335AA"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174E78BA" w14:textId="77777777" w:rsidR="00A02D7E" w:rsidRPr="00F06EB6" w:rsidRDefault="00185800">
            <w:pPr>
              <w:jc w:val="center"/>
              <w:rPr>
                <w:kern w:val="0"/>
                <w:sz w:val="21"/>
                <w:szCs w:val="21"/>
              </w:rPr>
            </w:pPr>
            <w:r w:rsidRPr="00F06EB6">
              <w:rPr>
                <w:rFonts w:hint="eastAsia"/>
                <w:kern w:val="0"/>
                <w:sz w:val="21"/>
                <w:szCs w:val="21"/>
              </w:rPr>
              <w:t>永久</w:t>
            </w:r>
          </w:p>
          <w:p w14:paraId="387A335D" w14:textId="77777777" w:rsidR="00A02D7E" w:rsidRPr="00F06EB6" w:rsidRDefault="00185800">
            <w:pPr>
              <w:jc w:val="center"/>
              <w:rPr>
                <w:kern w:val="0"/>
                <w:sz w:val="21"/>
                <w:szCs w:val="21"/>
              </w:rPr>
            </w:pPr>
            <w:r w:rsidRPr="00F06EB6">
              <w:rPr>
                <w:rFonts w:hint="eastAsia"/>
                <w:kern w:val="0"/>
                <w:sz w:val="21"/>
                <w:szCs w:val="21"/>
              </w:rPr>
              <w:t>修复</w:t>
            </w:r>
          </w:p>
        </w:tc>
        <w:tc>
          <w:tcPr>
            <w:tcW w:w="437" w:type="pct"/>
            <w:vAlign w:val="center"/>
          </w:tcPr>
          <w:p w14:paraId="43114EAD" w14:textId="77777777" w:rsidR="00A02D7E" w:rsidRPr="00F06EB6" w:rsidRDefault="00185800">
            <w:pPr>
              <w:jc w:val="center"/>
              <w:rPr>
                <w:kern w:val="0"/>
                <w:sz w:val="21"/>
                <w:szCs w:val="21"/>
              </w:rPr>
            </w:pPr>
            <w:r w:rsidRPr="00F06EB6">
              <w:rPr>
                <w:rFonts w:hint="eastAsia"/>
                <w:kern w:val="0"/>
                <w:sz w:val="21"/>
                <w:szCs w:val="21"/>
              </w:rPr>
              <w:t>永久</w:t>
            </w:r>
          </w:p>
          <w:p w14:paraId="0A041F2A"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5B2C3957" w14:textId="77777777" w:rsidR="00A02D7E" w:rsidRPr="00F06EB6" w:rsidRDefault="00185800">
            <w:pPr>
              <w:jc w:val="center"/>
              <w:rPr>
                <w:kern w:val="0"/>
                <w:sz w:val="21"/>
                <w:szCs w:val="21"/>
              </w:rPr>
            </w:pPr>
            <w:r w:rsidRPr="00F06EB6">
              <w:rPr>
                <w:rFonts w:hint="eastAsia"/>
                <w:kern w:val="0"/>
                <w:sz w:val="21"/>
                <w:szCs w:val="21"/>
              </w:rPr>
              <w:t>永久</w:t>
            </w:r>
          </w:p>
          <w:p w14:paraId="4AA0A974"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1091A1BB" w14:textId="77777777" w:rsidR="00A02D7E" w:rsidRPr="00F06EB6" w:rsidRDefault="00185800">
            <w:pPr>
              <w:jc w:val="center"/>
              <w:rPr>
                <w:kern w:val="0"/>
                <w:sz w:val="21"/>
                <w:szCs w:val="21"/>
              </w:rPr>
            </w:pPr>
            <w:r w:rsidRPr="00F06EB6">
              <w:rPr>
                <w:rFonts w:hint="eastAsia"/>
                <w:kern w:val="0"/>
                <w:sz w:val="21"/>
                <w:szCs w:val="21"/>
              </w:rPr>
              <w:t>否</w:t>
            </w:r>
          </w:p>
        </w:tc>
        <w:tc>
          <w:tcPr>
            <w:tcW w:w="436" w:type="pct"/>
            <w:vAlign w:val="center"/>
          </w:tcPr>
          <w:p w14:paraId="3DF64D90" w14:textId="77777777" w:rsidR="00A02D7E" w:rsidRPr="00F06EB6" w:rsidRDefault="00185800">
            <w:pPr>
              <w:jc w:val="center"/>
              <w:rPr>
                <w:kern w:val="0"/>
                <w:sz w:val="21"/>
                <w:szCs w:val="21"/>
              </w:rPr>
            </w:pPr>
            <w:r w:rsidRPr="00F06EB6">
              <w:rPr>
                <w:rFonts w:hint="eastAsia"/>
                <w:kern w:val="0"/>
                <w:sz w:val="21"/>
                <w:szCs w:val="21"/>
              </w:rPr>
              <w:t>永久</w:t>
            </w:r>
          </w:p>
          <w:p w14:paraId="2D0A63DB" w14:textId="77777777" w:rsidR="00A02D7E" w:rsidRPr="00F06EB6" w:rsidRDefault="00185800">
            <w:pPr>
              <w:jc w:val="center"/>
              <w:rPr>
                <w:kern w:val="0"/>
                <w:sz w:val="21"/>
                <w:szCs w:val="21"/>
              </w:rPr>
            </w:pPr>
            <w:r w:rsidRPr="00F06EB6">
              <w:rPr>
                <w:rFonts w:hint="eastAsia"/>
                <w:kern w:val="0"/>
                <w:sz w:val="21"/>
                <w:szCs w:val="21"/>
              </w:rPr>
              <w:t>修复</w:t>
            </w:r>
          </w:p>
        </w:tc>
      </w:tr>
      <w:tr w:rsidR="00A02D7E" w:rsidRPr="00F06EB6" w14:paraId="55D72C0F" w14:textId="77777777">
        <w:trPr>
          <w:jc w:val="center"/>
        </w:trPr>
        <w:tc>
          <w:tcPr>
            <w:tcW w:w="271" w:type="pct"/>
            <w:gridSpan w:val="2"/>
            <w:vMerge w:val="restart"/>
            <w:vAlign w:val="center"/>
          </w:tcPr>
          <w:p w14:paraId="2626224F" w14:textId="77777777" w:rsidR="00A02D7E" w:rsidRPr="00F06EB6" w:rsidRDefault="00185800">
            <w:pPr>
              <w:jc w:val="center"/>
              <w:rPr>
                <w:kern w:val="0"/>
                <w:sz w:val="21"/>
                <w:szCs w:val="21"/>
              </w:rPr>
            </w:pPr>
            <w:r w:rsidRPr="00F06EB6">
              <w:rPr>
                <w:rFonts w:hint="eastAsia"/>
                <w:kern w:val="0"/>
                <w:sz w:val="21"/>
                <w:szCs w:val="21"/>
              </w:rPr>
              <w:t>焊</w:t>
            </w:r>
            <w:r w:rsidRPr="00F06EB6">
              <w:rPr>
                <w:rFonts w:hint="eastAsia"/>
                <w:kern w:val="0"/>
                <w:sz w:val="21"/>
                <w:szCs w:val="21"/>
              </w:rPr>
              <w:lastRenderedPageBreak/>
              <w:t>缝缺陷</w:t>
            </w:r>
          </w:p>
        </w:tc>
        <w:tc>
          <w:tcPr>
            <w:tcW w:w="789" w:type="pct"/>
            <w:gridSpan w:val="2"/>
            <w:vAlign w:val="center"/>
          </w:tcPr>
          <w:p w14:paraId="1FFEEE72" w14:textId="77777777" w:rsidR="00A02D7E" w:rsidRPr="00F06EB6" w:rsidRDefault="00185800">
            <w:pPr>
              <w:jc w:val="center"/>
              <w:rPr>
                <w:kern w:val="0"/>
                <w:sz w:val="21"/>
                <w:szCs w:val="21"/>
              </w:rPr>
            </w:pPr>
            <w:r w:rsidRPr="00F06EB6">
              <w:rPr>
                <w:rFonts w:hint="eastAsia"/>
                <w:kern w:val="0"/>
                <w:sz w:val="21"/>
                <w:szCs w:val="21"/>
              </w:rPr>
              <w:lastRenderedPageBreak/>
              <w:t>体积型缺陷</w:t>
            </w:r>
          </w:p>
        </w:tc>
        <w:tc>
          <w:tcPr>
            <w:tcW w:w="437" w:type="pct"/>
            <w:vAlign w:val="center"/>
          </w:tcPr>
          <w:p w14:paraId="120E494F" w14:textId="77777777" w:rsidR="00A02D7E" w:rsidRPr="00F06EB6" w:rsidRDefault="00185800">
            <w:pPr>
              <w:jc w:val="center"/>
              <w:rPr>
                <w:kern w:val="0"/>
                <w:sz w:val="21"/>
                <w:szCs w:val="21"/>
              </w:rPr>
            </w:pPr>
            <w:r w:rsidRPr="00F06EB6">
              <w:rPr>
                <w:rFonts w:hint="eastAsia"/>
                <w:kern w:val="0"/>
                <w:sz w:val="21"/>
                <w:szCs w:val="21"/>
              </w:rPr>
              <w:t>永久</w:t>
            </w:r>
          </w:p>
          <w:p w14:paraId="491F1086" w14:textId="77777777" w:rsidR="00A02D7E" w:rsidRPr="00F06EB6" w:rsidRDefault="00185800">
            <w:pPr>
              <w:jc w:val="center"/>
              <w:rPr>
                <w:kern w:val="0"/>
                <w:sz w:val="21"/>
                <w:szCs w:val="21"/>
              </w:rPr>
            </w:pPr>
            <w:r w:rsidRPr="00F06EB6">
              <w:rPr>
                <w:rFonts w:hint="eastAsia"/>
                <w:kern w:val="0"/>
                <w:sz w:val="21"/>
                <w:szCs w:val="21"/>
              </w:rPr>
              <w:lastRenderedPageBreak/>
              <w:t>修复</w:t>
            </w:r>
          </w:p>
        </w:tc>
        <w:tc>
          <w:tcPr>
            <w:tcW w:w="438" w:type="pct"/>
            <w:vAlign w:val="center"/>
          </w:tcPr>
          <w:p w14:paraId="47C9C0B1" w14:textId="77777777" w:rsidR="00A02D7E" w:rsidRPr="00F06EB6" w:rsidRDefault="00185800">
            <w:pPr>
              <w:jc w:val="center"/>
              <w:rPr>
                <w:kern w:val="0"/>
                <w:sz w:val="21"/>
                <w:szCs w:val="21"/>
              </w:rPr>
            </w:pPr>
            <w:r w:rsidRPr="00F06EB6">
              <w:rPr>
                <w:rFonts w:hint="eastAsia"/>
                <w:kern w:val="0"/>
                <w:sz w:val="21"/>
                <w:szCs w:val="21"/>
              </w:rPr>
              <w:lastRenderedPageBreak/>
              <w:t>否</w:t>
            </w:r>
          </w:p>
        </w:tc>
        <w:tc>
          <w:tcPr>
            <w:tcW w:w="438" w:type="pct"/>
            <w:vAlign w:val="center"/>
          </w:tcPr>
          <w:p w14:paraId="21F2223D"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61185321" w14:textId="77777777" w:rsidR="00A02D7E" w:rsidRPr="00F06EB6" w:rsidRDefault="00185800">
            <w:pPr>
              <w:jc w:val="center"/>
              <w:rPr>
                <w:kern w:val="0"/>
                <w:sz w:val="21"/>
                <w:szCs w:val="21"/>
              </w:rPr>
            </w:pPr>
            <w:r w:rsidRPr="00F06EB6">
              <w:rPr>
                <w:rFonts w:hint="eastAsia"/>
                <w:kern w:val="0"/>
                <w:sz w:val="21"/>
                <w:szCs w:val="21"/>
              </w:rPr>
              <w:t>永久</w:t>
            </w:r>
          </w:p>
          <w:p w14:paraId="7D39F213" w14:textId="77777777" w:rsidR="00A02D7E" w:rsidRPr="00F06EB6" w:rsidRDefault="00185800">
            <w:pPr>
              <w:jc w:val="center"/>
              <w:rPr>
                <w:kern w:val="0"/>
                <w:sz w:val="21"/>
                <w:szCs w:val="21"/>
              </w:rPr>
            </w:pPr>
            <w:r w:rsidRPr="00F06EB6">
              <w:rPr>
                <w:rFonts w:hint="eastAsia"/>
                <w:kern w:val="0"/>
                <w:sz w:val="21"/>
                <w:szCs w:val="21"/>
              </w:rPr>
              <w:lastRenderedPageBreak/>
              <w:t>修复</w:t>
            </w:r>
          </w:p>
        </w:tc>
        <w:tc>
          <w:tcPr>
            <w:tcW w:w="438" w:type="pct"/>
            <w:vAlign w:val="center"/>
          </w:tcPr>
          <w:p w14:paraId="3308C1FB" w14:textId="77777777" w:rsidR="00A02D7E" w:rsidRPr="00F06EB6" w:rsidRDefault="00185800">
            <w:pPr>
              <w:jc w:val="center"/>
              <w:rPr>
                <w:kern w:val="0"/>
                <w:sz w:val="21"/>
                <w:szCs w:val="21"/>
              </w:rPr>
            </w:pPr>
            <w:r w:rsidRPr="00F06EB6">
              <w:rPr>
                <w:rFonts w:hint="eastAsia"/>
                <w:kern w:val="0"/>
                <w:sz w:val="21"/>
                <w:szCs w:val="21"/>
              </w:rPr>
              <w:lastRenderedPageBreak/>
              <w:t>永久</w:t>
            </w:r>
          </w:p>
          <w:p w14:paraId="7206966B" w14:textId="77777777" w:rsidR="00A02D7E" w:rsidRPr="00F06EB6" w:rsidRDefault="00185800">
            <w:pPr>
              <w:jc w:val="center"/>
              <w:rPr>
                <w:kern w:val="0"/>
                <w:sz w:val="21"/>
                <w:szCs w:val="21"/>
              </w:rPr>
            </w:pPr>
            <w:r w:rsidRPr="00F06EB6">
              <w:rPr>
                <w:rFonts w:hint="eastAsia"/>
                <w:kern w:val="0"/>
                <w:sz w:val="21"/>
                <w:szCs w:val="21"/>
              </w:rPr>
              <w:lastRenderedPageBreak/>
              <w:t>修复</w:t>
            </w:r>
          </w:p>
        </w:tc>
        <w:tc>
          <w:tcPr>
            <w:tcW w:w="437" w:type="pct"/>
            <w:vAlign w:val="center"/>
          </w:tcPr>
          <w:p w14:paraId="01C577B8" w14:textId="77777777" w:rsidR="00A02D7E" w:rsidRPr="00F06EB6" w:rsidRDefault="00185800">
            <w:pPr>
              <w:jc w:val="center"/>
              <w:rPr>
                <w:kern w:val="0"/>
                <w:sz w:val="21"/>
                <w:szCs w:val="21"/>
              </w:rPr>
            </w:pPr>
            <w:r w:rsidRPr="00F06EB6">
              <w:rPr>
                <w:rFonts w:hint="eastAsia"/>
                <w:kern w:val="0"/>
                <w:sz w:val="21"/>
                <w:szCs w:val="21"/>
              </w:rPr>
              <w:lastRenderedPageBreak/>
              <w:t>永久</w:t>
            </w:r>
          </w:p>
          <w:p w14:paraId="0F8E703D" w14:textId="77777777" w:rsidR="00A02D7E" w:rsidRPr="00F06EB6" w:rsidRDefault="00185800">
            <w:pPr>
              <w:jc w:val="center"/>
              <w:rPr>
                <w:kern w:val="0"/>
                <w:sz w:val="21"/>
                <w:szCs w:val="21"/>
              </w:rPr>
            </w:pPr>
            <w:r w:rsidRPr="00F06EB6">
              <w:rPr>
                <w:rFonts w:hint="eastAsia"/>
                <w:kern w:val="0"/>
                <w:sz w:val="21"/>
                <w:szCs w:val="21"/>
              </w:rPr>
              <w:lastRenderedPageBreak/>
              <w:t>修复</w:t>
            </w:r>
          </w:p>
        </w:tc>
        <w:tc>
          <w:tcPr>
            <w:tcW w:w="438" w:type="pct"/>
            <w:vAlign w:val="center"/>
          </w:tcPr>
          <w:p w14:paraId="667495F3" w14:textId="77777777" w:rsidR="00A02D7E" w:rsidRPr="00F06EB6" w:rsidRDefault="00185800">
            <w:pPr>
              <w:jc w:val="center"/>
              <w:rPr>
                <w:kern w:val="0"/>
                <w:sz w:val="21"/>
                <w:szCs w:val="21"/>
              </w:rPr>
            </w:pPr>
            <w:r w:rsidRPr="00F06EB6">
              <w:rPr>
                <w:rFonts w:hint="eastAsia"/>
                <w:kern w:val="0"/>
                <w:sz w:val="21"/>
                <w:szCs w:val="21"/>
              </w:rPr>
              <w:lastRenderedPageBreak/>
              <w:t>永久</w:t>
            </w:r>
          </w:p>
          <w:p w14:paraId="21A96831" w14:textId="77777777" w:rsidR="00A02D7E" w:rsidRPr="00F06EB6" w:rsidRDefault="00185800">
            <w:pPr>
              <w:jc w:val="center"/>
              <w:rPr>
                <w:kern w:val="0"/>
                <w:sz w:val="21"/>
                <w:szCs w:val="21"/>
              </w:rPr>
            </w:pPr>
            <w:r w:rsidRPr="00F06EB6">
              <w:rPr>
                <w:rFonts w:hint="eastAsia"/>
                <w:kern w:val="0"/>
                <w:sz w:val="21"/>
                <w:szCs w:val="21"/>
              </w:rPr>
              <w:lastRenderedPageBreak/>
              <w:t>修复</w:t>
            </w:r>
          </w:p>
        </w:tc>
        <w:tc>
          <w:tcPr>
            <w:tcW w:w="438" w:type="pct"/>
            <w:vAlign w:val="center"/>
          </w:tcPr>
          <w:p w14:paraId="7B0EDC44" w14:textId="77777777" w:rsidR="00A02D7E" w:rsidRPr="00F06EB6" w:rsidRDefault="00185800">
            <w:pPr>
              <w:jc w:val="center"/>
              <w:rPr>
                <w:kern w:val="0"/>
                <w:sz w:val="21"/>
                <w:szCs w:val="21"/>
              </w:rPr>
            </w:pPr>
            <w:r w:rsidRPr="00F06EB6">
              <w:rPr>
                <w:rFonts w:hint="eastAsia"/>
                <w:kern w:val="0"/>
                <w:sz w:val="21"/>
                <w:szCs w:val="21"/>
              </w:rPr>
              <w:lastRenderedPageBreak/>
              <w:t>否</w:t>
            </w:r>
          </w:p>
        </w:tc>
        <w:tc>
          <w:tcPr>
            <w:tcW w:w="436" w:type="pct"/>
            <w:vAlign w:val="center"/>
          </w:tcPr>
          <w:p w14:paraId="04250CF3" w14:textId="77777777" w:rsidR="00A02D7E" w:rsidRPr="00F06EB6" w:rsidRDefault="00185800">
            <w:pPr>
              <w:jc w:val="center"/>
              <w:rPr>
                <w:kern w:val="0"/>
                <w:sz w:val="21"/>
                <w:szCs w:val="21"/>
              </w:rPr>
            </w:pPr>
            <w:r w:rsidRPr="00F06EB6">
              <w:rPr>
                <w:rFonts w:hint="eastAsia"/>
                <w:kern w:val="0"/>
                <w:sz w:val="21"/>
                <w:szCs w:val="21"/>
              </w:rPr>
              <w:t>永久</w:t>
            </w:r>
          </w:p>
          <w:p w14:paraId="1C6E7DA7" w14:textId="77777777" w:rsidR="00A02D7E" w:rsidRPr="00F06EB6" w:rsidRDefault="00185800">
            <w:pPr>
              <w:jc w:val="center"/>
              <w:rPr>
                <w:kern w:val="0"/>
                <w:sz w:val="21"/>
                <w:szCs w:val="21"/>
              </w:rPr>
            </w:pPr>
            <w:r w:rsidRPr="00F06EB6">
              <w:rPr>
                <w:rFonts w:hint="eastAsia"/>
                <w:kern w:val="0"/>
                <w:sz w:val="21"/>
                <w:szCs w:val="21"/>
              </w:rPr>
              <w:lastRenderedPageBreak/>
              <w:t>修复</w:t>
            </w:r>
          </w:p>
        </w:tc>
      </w:tr>
      <w:tr w:rsidR="00A02D7E" w:rsidRPr="00F06EB6" w14:paraId="54B49B7D" w14:textId="77777777">
        <w:trPr>
          <w:jc w:val="center"/>
        </w:trPr>
        <w:tc>
          <w:tcPr>
            <w:tcW w:w="271" w:type="pct"/>
            <w:gridSpan w:val="2"/>
            <w:vMerge/>
            <w:vAlign w:val="center"/>
          </w:tcPr>
          <w:p w14:paraId="3AC224B9" w14:textId="77777777" w:rsidR="00A02D7E" w:rsidRPr="00F06EB6" w:rsidRDefault="00A02D7E">
            <w:pPr>
              <w:jc w:val="center"/>
              <w:rPr>
                <w:kern w:val="0"/>
                <w:sz w:val="21"/>
                <w:szCs w:val="21"/>
              </w:rPr>
            </w:pPr>
          </w:p>
        </w:tc>
        <w:tc>
          <w:tcPr>
            <w:tcW w:w="789" w:type="pct"/>
            <w:gridSpan w:val="2"/>
            <w:vAlign w:val="center"/>
          </w:tcPr>
          <w:p w14:paraId="4507AEEA" w14:textId="77777777" w:rsidR="00A02D7E" w:rsidRPr="00F06EB6" w:rsidRDefault="00185800">
            <w:pPr>
              <w:jc w:val="center"/>
              <w:rPr>
                <w:kern w:val="0"/>
                <w:sz w:val="21"/>
                <w:szCs w:val="21"/>
              </w:rPr>
            </w:pPr>
            <w:r w:rsidRPr="00F06EB6">
              <w:rPr>
                <w:rFonts w:hint="eastAsia"/>
                <w:kern w:val="0"/>
                <w:sz w:val="21"/>
                <w:szCs w:val="21"/>
              </w:rPr>
              <w:t>缝缺陷</w:t>
            </w:r>
          </w:p>
        </w:tc>
        <w:tc>
          <w:tcPr>
            <w:tcW w:w="437" w:type="pct"/>
            <w:vAlign w:val="center"/>
          </w:tcPr>
          <w:p w14:paraId="52CE1B74" w14:textId="77777777" w:rsidR="00A02D7E" w:rsidRPr="00F06EB6" w:rsidRDefault="00185800">
            <w:pPr>
              <w:jc w:val="center"/>
              <w:rPr>
                <w:kern w:val="0"/>
                <w:sz w:val="21"/>
                <w:szCs w:val="21"/>
              </w:rPr>
            </w:pPr>
            <w:r w:rsidRPr="00F06EB6">
              <w:rPr>
                <w:rFonts w:hint="eastAsia"/>
                <w:kern w:val="0"/>
                <w:sz w:val="21"/>
                <w:szCs w:val="21"/>
              </w:rPr>
              <w:t>永久</w:t>
            </w:r>
          </w:p>
          <w:p w14:paraId="47FFFFD1"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4305C420"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4F41D93D"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2C37DC4B" w14:textId="77777777" w:rsidR="00A02D7E" w:rsidRPr="00F06EB6" w:rsidRDefault="00185800">
            <w:pPr>
              <w:jc w:val="center"/>
              <w:rPr>
                <w:kern w:val="0"/>
                <w:sz w:val="21"/>
                <w:szCs w:val="21"/>
              </w:rPr>
            </w:pPr>
            <w:r w:rsidRPr="00F06EB6">
              <w:rPr>
                <w:rFonts w:hint="eastAsia"/>
                <w:kern w:val="0"/>
                <w:sz w:val="21"/>
                <w:szCs w:val="21"/>
              </w:rPr>
              <w:t>永久</w:t>
            </w:r>
          </w:p>
          <w:p w14:paraId="760AE8A2"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1B8B8252" w14:textId="77777777" w:rsidR="00A02D7E" w:rsidRPr="00F06EB6" w:rsidRDefault="00185800">
            <w:pPr>
              <w:jc w:val="center"/>
              <w:rPr>
                <w:kern w:val="0"/>
                <w:sz w:val="21"/>
                <w:szCs w:val="21"/>
              </w:rPr>
            </w:pPr>
            <w:r w:rsidRPr="00F06EB6">
              <w:rPr>
                <w:rFonts w:hint="eastAsia"/>
                <w:kern w:val="0"/>
                <w:sz w:val="21"/>
                <w:szCs w:val="21"/>
              </w:rPr>
              <w:t>永久</w:t>
            </w:r>
          </w:p>
          <w:p w14:paraId="521333D1" w14:textId="77777777" w:rsidR="00A02D7E" w:rsidRPr="00F06EB6" w:rsidRDefault="00185800">
            <w:pPr>
              <w:jc w:val="center"/>
              <w:rPr>
                <w:kern w:val="0"/>
                <w:sz w:val="21"/>
                <w:szCs w:val="21"/>
              </w:rPr>
            </w:pPr>
            <w:r w:rsidRPr="00F06EB6">
              <w:rPr>
                <w:rFonts w:hint="eastAsia"/>
                <w:kern w:val="0"/>
                <w:sz w:val="21"/>
                <w:szCs w:val="21"/>
              </w:rPr>
              <w:t>修复</w:t>
            </w:r>
          </w:p>
        </w:tc>
        <w:tc>
          <w:tcPr>
            <w:tcW w:w="437" w:type="pct"/>
            <w:vAlign w:val="center"/>
          </w:tcPr>
          <w:p w14:paraId="45B7C353" w14:textId="77777777" w:rsidR="00A02D7E" w:rsidRPr="00F06EB6" w:rsidRDefault="00185800">
            <w:pPr>
              <w:jc w:val="center"/>
              <w:rPr>
                <w:kern w:val="0"/>
                <w:sz w:val="21"/>
                <w:szCs w:val="21"/>
              </w:rPr>
            </w:pPr>
            <w:r w:rsidRPr="00F06EB6">
              <w:rPr>
                <w:rFonts w:hint="eastAsia"/>
                <w:kern w:val="0"/>
                <w:sz w:val="21"/>
                <w:szCs w:val="21"/>
              </w:rPr>
              <w:t>永久</w:t>
            </w:r>
          </w:p>
          <w:p w14:paraId="35CD1E4B"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1910069B" w14:textId="77777777" w:rsidR="00A02D7E" w:rsidRPr="00F06EB6" w:rsidRDefault="00185800">
            <w:pPr>
              <w:jc w:val="center"/>
              <w:rPr>
                <w:kern w:val="0"/>
                <w:sz w:val="21"/>
                <w:szCs w:val="21"/>
              </w:rPr>
            </w:pPr>
            <w:r w:rsidRPr="00F06EB6">
              <w:rPr>
                <w:rFonts w:hint="eastAsia"/>
                <w:kern w:val="0"/>
                <w:sz w:val="21"/>
                <w:szCs w:val="21"/>
              </w:rPr>
              <w:t>永久</w:t>
            </w:r>
          </w:p>
          <w:p w14:paraId="16DA163E"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47940943" w14:textId="77777777" w:rsidR="00A02D7E" w:rsidRPr="00F06EB6" w:rsidRDefault="00185800">
            <w:pPr>
              <w:jc w:val="center"/>
              <w:rPr>
                <w:kern w:val="0"/>
                <w:sz w:val="21"/>
                <w:szCs w:val="21"/>
              </w:rPr>
            </w:pPr>
            <w:r w:rsidRPr="00F06EB6">
              <w:rPr>
                <w:rFonts w:hint="eastAsia"/>
                <w:kern w:val="0"/>
                <w:sz w:val="21"/>
                <w:szCs w:val="21"/>
              </w:rPr>
              <w:t>否</w:t>
            </w:r>
          </w:p>
        </w:tc>
        <w:tc>
          <w:tcPr>
            <w:tcW w:w="436" w:type="pct"/>
            <w:vAlign w:val="center"/>
          </w:tcPr>
          <w:p w14:paraId="153426C9" w14:textId="77777777" w:rsidR="00A02D7E" w:rsidRPr="00F06EB6" w:rsidRDefault="00185800">
            <w:pPr>
              <w:jc w:val="center"/>
              <w:rPr>
                <w:kern w:val="0"/>
                <w:sz w:val="21"/>
                <w:szCs w:val="21"/>
              </w:rPr>
            </w:pPr>
            <w:r w:rsidRPr="00F06EB6">
              <w:rPr>
                <w:rFonts w:hint="eastAsia"/>
                <w:kern w:val="0"/>
                <w:sz w:val="21"/>
                <w:szCs w:val="21"/>
              </w:rPr>
              <w:t>永久</w:t>
            </w:r>
          </w:p>
          <w:p w14:paraId="0CC09F86" w14:textId="77777777" w:rsidR="00A02D7E" w:rsidRPr="00F06EB6" w:rsidRDefault="00185800">
            <w:pPr>
              <w:jc w:val="center"/>
              <w:rPr>
                <w:kern w:val="0"/>
                <w:sz w:val="21"/>
                <w:szCs w:val="21"/>
              </w:rPr>
            </w:pPr>
            <w:r w:rsidRPr="00F06EB6">
              <w:rPr>
                <w:rFonts w:hint="eastAsia"/>
                <w:kern w:val="0"/>
                <w:sz w:val="21"/>
                <w:szCs w:val="21"/>
              </w:rPr>
              <w:t>修复</w:t>
            </w:r>
          </w:p>
        </w:tc>
      </w:tr>
      <w:tr w:rsidR="00A02D7E" w:rsidRPr="00F06EB6" w14:paraId="385C02C0" w14:textId="77777777">
        <w:trPr>
          <w:jc w:val="center"/>
        </w:trPr>
        <w:tc>
          <w:tcPr>
            <w:tcW w:w="271" w:type="pct"/>
            <w:gridSpan w:val="2"/>
            <w:vMerge/>
            <w:vAlign w:val="center"/>
          </w:tcPr>
          <w:p w14:paraId="2FBDF303" w14:textId="77777777" w:rsidR="00A02D7E" w:rsidRPr="00F06EB6" w:rsidRDefault="00A02D7E">
            <w:pPr>
              <w:jc w:val="center"/>
              <w:rPr>
                <w:kern w:val="0"/>
                <w:sz w:val="21"/>
                <w:szCs w:val="21"/>
              </w:rPr>
            </w:pPr>
          </w:p>
        </w:tc>
        <w:tc>
          <w:tcPr>
            <w:tcW w:w="789" w:type="pct"/>
            <w:gridSpan w:val="2"/>
            <w:vAlign w:val="center"/>
          </w:tcPr>
          <w:p w14:paraId="25208372" w14:textId="77777777" w:rsidR="00A02D7E" w:rsidRPr="00F06EB6" w:rsidRDefault="00185800">
            <w:pPr>
              <w:jc w:val="center"/>
              <w:rPr>
                <w:kern w:val="0"/>
                <w:sz w:val="21"/>
                <w:szCs w:val="21"/>
              </w:rPr>
            </w:pPr>
            <w:r w:rsidRPr="00F06EB6">
              <w:rPr>
                <w:rFonts w:hint="eastAsia"/>
                <w:kern w:val="0"/>
                <w:sz w:val="21"/>
                <w:szCs w:val="21"/>
              </w:rPr>
              <w:t>电阻焊焊缝缺陷</w:t>
            </w:r>
          </w:p>
        </w:tc>
        <w:tc>
          <w:tcPr>
            <w:tcW w:w="437" w:type="pct"/>
            <w:vAlign w:val="center"/>
          </w:tcPr>
          <w:p w14:paraId="6B5F7F95"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49AE68CB"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42F722B7"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1DFBA0B2"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59509AD0" w14:textId="77777777" w:rsidR="00A02D7E" w:rsidRPr="00F06EB6" w:rsidRDefault="00185800">
            <w:pPr>
              <w:jc w:val="center"/>
              <w:rPr>
                <w:kern w:val="0"/>
                <w:sz w:val="21"/>
                <w:szCs w:val="21"/>
              </w:rPr>
            </w:pPr>
            <w:r w:rsidRPr="00F06EB6">
              <w:rPr>
                <w:rFonts w:hint="eastAsia"/>
                <w:kern w:val="0"/>
                <w:sz w:val="21"/>
                <w:szCs w:val="21"/>
              </w:rPr>
              <w:t>永久</w:t>
            </w:r>
          </w:p>
          <w:p w14:paraId="045008B7" w14:textId="77777777" w:rsidR="00A02D7E" w:rsidRPr="00F06EB6" w:rsidRDefault="00185800">
            <w:pPr>
              <w:jc w:val="center"/>
              <w:rPr>
                <w:kern w:val="0"/>
                <w:sz w:val="21"/>
                <w:szCs w:val="21"/>
              </w:rPr>
            </w:pPr>
            <w:r w:rsidRPr="00F06EB6">
              <w:rPr>
                <w:rFonts w:hint="eastAsia"/>
                <w:kern w:val="0"/>
                <w:sz w:val="21"/>
                <w:szCs w:val="21"/>
              </w:rPr>
              <w:t>修复</w:t>
            </w:r>
          </w:p>
        </w:tc>
        <w:tc>
          <w:tcPr>
            <w:tcW w:w="437" w:type="pct"/>
            <w:vAlign w:val="center"/>
          </w:tcPr>
          <w:p w14:paraId="0D6AFE38"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5CA7647D"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1CC6E774" w14:textId="77777777" w:rsidR="00A02D7E" w:rsidRPr="00F06EB6" w:rsidRDefault="00185800">
            <w:pPr>
              <w:jc w:val="center"/>
              <w:rPr>
                <w:kern w:val="0"/>
                <w:sz w:val="21"/>
                <w:szCs w:val="21"/>
              </w:rPr>
            </w:pPr>
            <w:r w:rsidRPr="00F06EB6">
              <w:rPr>
                <w:rFonts w:hint="eastAsia"/>
                <w:kern w:val="0"/>
                <w:sz w:val="21"/>
                <w:szCs w:val="21"/>
              </w:rPr>
              <w:t>否</w:t>
            </w:r>
          </w:p>
        </w:tc>
        <w:tc>
          <w:tcPr>
            <w:tcW w:w="436" w:type="pct"/>
            <w:vAlign w:val="center"/>
          </w:tcPr>
          <w:p w14:paraId="15AA1107" w14:textId="77777777" w:rsidR="00A02D7E" w:rsidRPr="00F06EB6" w:rsidRDefault="00185800">
            <w:pPr>
              <w:jc w:val="center"/>
              <w:rPr>
                <w:kern w:val="0"/>
                <w:sz w:val="21"/>
                <w:szCs w:val="21"/>
              </w:rPr>
            </w:pPr>
            <w:r w:rsidRPr="00F06EB6">
              <w:rPr>
                <w:rFonts w:hint="eastAsia"/>
                <w:kern w:val="0"/>
                <w:sz w:val="21"/>
                <w:szCs w:val="21"/>
              </w:rPr>
              <w:t>否</w:t>
            </w:r>
          </w:p>
        </w:tc>
      </w:tr>
      <w:tr w:rsidR="00A02D7E" w:rsidRPr="00F06EB6" w14:paraId="7FC5B108" w14:textId="77777777">
        <w:trPr>
          <w:jc w:val="center"/>
        </w:trPr>
        <w:tc>
          <w:tcPr>
            <w:tcW w:w="1060" w:type="pct"/>
            <w:gridSpan w:val="4"/>
            <w:vAlign w:val="center"/>
          </w:tcPr>
          <w:p w14:paraId="3CE244FC" w14:textId="77777777" w:rsidR="00A02D7E" w:rsidRPr="00F06EB6" w:rsidRDefault="00185800">
            <w:pPr>
              <w:jc w:val="center"/>
              <w:rPr>
                <w:kern w:val="0"/>
                <w:sz w:val="21"/>
                <w:szCs w:val="21"/>
              </w:rPr>
            </w:pPr>
            <w:r w:rsidRPr="00F06EB6">
              <w:rPr>
                <w:rFonts w:hint="eastAsia"/>
                <w:kern w:val="0"/>
                <w:sz w:val="21"/>
                <w:szCs w:val="21"/>
              </w:rPr>
              <w:t>环焊缝缺陷</w:t>
            </w:r>
          </w:p>
        </w:tc>
        <w:tc>
          <w:tcPr>
            <w:tcW w:w="437" w:type="pct"/>
            <w:vAlign w:val="center"/>
          </w:tcPr>
          <w:p w14:paraId="4F7D4B17" w14:textId="77777777" w:rsidR="00A02D7E" w:rsidRPr="00F06EB6" w:rsidRDefault="00185800">
            <w:pPr>
              <w:jc w:val="center"/>
              <w:rPr>
                <w:kern w:val="0"/>
                <w:sz w:val="21"/>
                <w:szCs w:val="21"/>
              </w:rPr>
            </w:pPr>
            <w:r w:rsidRPr="00F06EB6">
              <w:rPr>
                <w:rFonts w:hint="eastAsia"/>
                <w:kern w:val="0"/>
                <w:sz w:val="21"/>
                <w:szCs w:val="21"/>
              </w:rPr>
              <w:t>永久</w:t>
            </w:r>
          </w:p>
          <w:p w14:paraId="14B69F81"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3D11CBCA"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6EC3D980"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6A7BEA86"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2EE10D98" w14:textId="77777777" w:rsidR="00A02D7E" w:rsidRPr="00F06EB6" w:rsidRDefault="00185800">
            <w:pPr>
              <w:jc w:val="center"/>
              <w:rPr>
                <w:kern w:val="0"/>
                <w:sz w:val="21"/>
                <w:szCs w:val="21"/>
              </w:rPr>
            </w:pPr>
            <w:r w:rsidRPr="00F06EB6">
              <w:rPr>
                <w:rFonts w:hint="eastAsia"/>
                <w:kern w:val="0"/>
                <w:sz w:val="21"/>
                <w:szCs w:val="21"/>
              </w:rPr>
              <w:t>永久</w:t>
            </w:r>
          </w:p>
          <w:p w14:paraId="0AD33DD0" w14:textId="77777777" w:rsidR="00A02D7E" w:rsidRPr="00F06EB6" w:rsidRDefault="00185800">
            <w:pPr>
              <w:jc w:val="center"/>
              <w:rPr>
                <w:kern w:val="0"/>
                <w:sz w:val="21"/>
                <w:szCs w:val="21"/>
              </w:rPr>
            </w:pPr>
            <w:r w:rsidRPr="00F06EB6">
              <w:rPr>
                <w:rFonts w:hint="eastAsia"/>
                <w:kern w:val="0"/>
                <w:sz w:val="21"/>
                <w:szCs w:val="21"/>
              </w:rPr>
              <w:t>修复</w:t>
            </w:r>
          </w:p>
        </w:tc>
        <w:tc>
          <w:tcPr>
            <w:tcW w:w="437" w:type="pct"/>
            <w:vAlign w:val="center"/>
          </w:tcPr>
          <w:p w14:paraId="64F713E0"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75C264DE"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3DA49973" w14:textId="77777777" w:rsidR="00A02D7E" w:rsidRPr="00F06EB6" w:rsidRDefault="00185800">
            <w:pPr>
              <w:jc w:val="center"/>
              <w:rPr>
                <w:kern w:val="0"/>
                <w:sz w:val="21"/>
                <w:szCs w:val="21"/>
              </w:rPr>
            </w:pPr>
            <w:r w:rsidRPr="00F06EB6">
              <w:rPr>
                <w:rFonts w:hint="eastAsia"/>
                <w:kern w:val="0"/>
                <w:sz w:val="21"/>
                <w:szCs w:val="21"/>
              </w:rPr>
              <w:t>否</w:t>
            </w:r>
          </w:p>
        </w:tc>
        <w:tc>
          <w:tcPr>
            <w:tcW w:w="436" w:type="pct"/>
            <w:vAlign w:val="center"/>
          </w:tcPr>
          <w:p w14:paraId="6E9FB3E8" w14:textId="77777777" w:rsidR="00A02D7E" w:rsidRPr="00F06EB6" w:rsidRDefault="00185800">
            <w:pPr>
              <w:jc w:val="center"/>
              <w:rPr>
                <w:kern w:val="0"/>
                <w:sz w:val="21"/>
                <w:szCs w:val="21"/>
              </w:rPr>
            </w:pPr>
            <w:r w:rsidRPr="00F06EB6">
              <w:rPr>
                <w:rFonts w:hint="eastAsia"/>
                <w:kern w:val="0"/>
                <w:sz w:val="21"/>
                <w:szCs w:val="21"/>
              </w:rPr>
              <w:t>否</w:t>
            </w:r>
          </w:p>
        </w:tc>
      </w:tr>
      <w:tr w:rsidR="00A02D7E" w:rsidRPr="00F06EB6" w14:paraId="34EE34B4" w14:textId="77777777">
        <w:trPr>
          <w:jc w:val="center"/>
        </w:trPr>
        <w:tc>
          <w:tcPr>
            <w:tcW w:w="1060" w:type="pct"/>
            <w:gridSpan w:val="4"/>
            <w:vAlign w:val="center"/>
          </w:tcPr>
          <w:p w14:paraId="5E257385" w14:textId="77777777" w:rsidR="00A02D7E" w:rsidRPr="00F06EB6" w:rsidRDefault="00185800">
            <w:pPr>
              <w:jc w:val="center"/>
              <w:rPr>
                <w:kern w:val="0"/>
                <w:sz w:val="21"/>
                <w:szCs w:val="21"/>
              </w:rPr>
            </w:pPr>
            <w:r w:rsidRPr="00F06EB6">
              <w:rPr>
                <w:rFonts w:hint="eastAsia"/>
                <w:kern w:val="0"/>
                <w:sz w:val="21"/>
                <w:szCs w:val="21"/>
              </w:rPr>
              <w:t>皱弯、弯曲缺陷</w:t>
            </w:r>
          </w:p>
        </w:tc>
        <w:tc>
          <w:tcPr>
            <w:tcW w:w="437" w:type="pct"/>
            <w:vAlign w:val="center"/>
          </w:tcPr>
          <w:p w14:paraId="5DCD99A5"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338C3119"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244463FA"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6EBC23C4"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42B50E03" w14:textId="77777777" w:rsidR="00A02D7E" w:rsidRPr="00F06EB6" w:rsidRDefault="00185800">
            <w:pPr>
              <w:jc w:val="center"/>
              <w:rPr>
                <w:kern w:val="0"/>
                <w:sz w:val="21"/>
                <w:szCs w:val="21"/>
              </w:rPr>
            </w:pPr>
            <w:r w:rsidRPr="00F06EB6">
              <w:rPr>
                <w:rFonts w:hint="eastAsia"/>
                <w:kern w:val="0"/>
                <w:sz w:val="21"/>
                <w:szCs w:val="21"/>
              </w:rPr>
              <w:t>永久</w:t>
            </w:r>
          </w:p>
          <w:p w14:paraId="36E77403" w14:textId="77777777" w:rsidR="00A02D7E" w:rsidRPr="00F06EB6" w:rsidRDefault="00185800">
            <w:pPr>
              <w:jc w:val="center"/>
              <w:rPr>
                <w:kern w:val="0"/>
                <w:sz w:val="21"/>
                <w:szCs w:val="21"/>
              </w:rPr>
            </w:pPr>
            <w:r w:rsidRPr="00F06EB6">
              <w:rPr>
                <w:rFonts w:hint="eastAsia"/>
                <w:kern w:val="0"/>
                <w:sz w:val="21"/>
                <w:szCs w:val="21"/>
              </w:rPr>
              <w:t>修复</w:t>
            </w:r>
          </w:p>
        </w:tc>
        <w:tc>
          <w:tcPr>
            <w:tcW w:w="437" w:type="pct"/>
            <w:vAlign w:val="center"/>
          </w:tcPr>
          <w:p w14:paraId="685A78A5" w14:textId="77777777" w:rsidR="00A02D7E" w:rsidRPr="00F06EB6" w:rsidRDefault="00185800">
            <w:pPr>
              <w:jc w:val="center"/>
              <w:rPr>
                <w:kern w:val="0"/>
                <w:sz w:val="21"/>
                <w:szCs w:val="21"/>
              </w:rPr>
            </w:pPr>
            <w:r w:rsidRPr="00F06EB6">
              <w:rPr>
                <w:rFonts w:hint="eastAsia"/>
                <w:kern w:val="0"/>
                <w:sz w:val="21"/>
                <w:szCs w:val="21"/>
              </w:rPr>
              <w:t>永久</w:t>
            </w:r>
          </w:p>
          <w:p w14:paraId="71D33ECF"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501D887B"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1809A523" w14:textId="77777777" w:rsidR="00A02D7E" w:rsidRPr="00F06EB6" w:rsidRDefault="00185800">
            <w:pPr>
              <w:jc w:val="center"/>
              <w:rPr>
                <w:kern w:val="0"/>
                <w:sz w:val="21"/>
                <w:szCs w:val="21"/>
              </w:rPr>
            </w:pPr>
            <w:r w:rsidRPr="00F06EB6">
              <w:rPr>
                <w:rFonts w:hint="eastAsia"/>
                <w:kern w:val="0"/>
                <w:sz w:val="21"/>
                <w:szCs w:val="21"/>
              </w:rPr>
              <w:t>否</w:t>
            </w:r>
          </w:p>
        </w:tc>
        <w:tc>
          <w:tcPr>
            <w:tcW w:w="436" w:type="pct"/>
            <w:vAlign w:val="center"/>
          </w:tcPr>
          <w:p w14:paraId="4510EA02" w14:textId="77777777" w:rsidR="00A02D7E" w:rsidRPr="00F06EB6" w:rsidRDefault="00185800">
            <w:pPr>
              <w:jc w:val="center"/>
              <w:rPr>
                <w:kern w:val="0"/>
                <w:sz w:val="21"/>
                <w:szCs w:val="21"/>
              </w:rPr>
            </w:pPr>
            <w:r w:rsidRPr="00F06EB6">
              <w:rPr>
                <w:rFonts w:hint="eastAsia"/>
                <w:kern w:val="0"/>
                <w:sz w:val="21"/>
                <w:szCs w:val="21"/>
              </w:rPr>
              <w:t>否</w:t>
            </w:r>
          </w:p>
        </w:tc>
      </w:tr>
      <w:tr w:rsidR="00A02D7E" w:rsidRPr="00F06EB6" w14:paraId="0F90F68D" w14:textId="77777777">
        <w:trPr>
          <w:jc w:val="center"/>
        </w:trPr>
        <w:tc>
          <w:tcPr>
            <w:tcW w:w="1060" w:type="pct"/>
            <w:gridSpan w:val="4"/>
            <w:vAlign w:val="center"/>
          </w:tcPr>
          <w:p w14:paraId="3168BF66" w14:textId="77777777" w:rsidR="00A02D7E" w:rsidRPr="00F06EB6" w:rsidRDefault="00185800">
            <w:pPr>
              <w:jc w:val="center"/>
              <w:rPr>
                <w:kern w:val="0"/>
                <w:sz w:val="21"/>
                <w:szCs w:val="21"/>
              </w:rPr>
            </w:pPr>
            <w:r w:rsidRPr="00F06EB6">
              <w:rPr>
                <w:rFonts w:hint="eastAsia"/>
                <w:kern w:val="0"/>
                <w:sz w:val="21"/>
                <w:szCs w:val="21"/>
              </w:rPr>
              <w:t>砂眼、氢致裂纹</w:t>
            </w:r>
          </w:p>
        </w:tc>
        <w:tc>
          <w:tcPr>
            <w:tcW w:w="437" w:type="pct"/>
            <w:vAlign w:val="center"/>
          </w:tcPr>
          <w:p w14:paraId="1A837603"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40530F48"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4D7E0DDB" w14:textId="77777777" w:rsidR="00A02D7E" w:rsidRPr="00F06EB6" w:rsidRDefault="00185800">
            <w:pPr>
              <w:jc w:val="center"/>
              <w:rPr>
                <w:kern w:val="0"/>
                <w:sz w:val="21"/>
                <w:szCs w:val="21"/>
              </w:rPr>
            </w:pPr>
            <w:r w:rsidRPr="00F06EB6">
              <w:rPr>
                <w:rFonts w:hint="eastAsia"/>
                <w:kern w:val="0"/>
                <w:sz w:val="21"/>
                <w:szCs w:val="21"/>
              </w:rPr>
              <w:t>永久</w:t>
            </w:r>
          </w:p>
          <w:p w14:paraId="77E65615"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5A81676D" w14:textId="77777777" w:rsidR="00A02D7E" w:rsidRPr="00F06EB6" w:rsidRDefault="00185800">
            <w:pPr>
              <w:jc w:val="center"/>
              <w:rPr>
                <w:kern w:val="0"/>
                <w:sz w:val="21"/>
                <w:szCs w:val="21"/>
              </w:rPr>
            </w:pPr>
            <w:r w:rsidRPr="00F06EB6">
              <w:rPr>
                <w:rFonts w:hint="eastAsia"/>
                <w:kern w:val="0"/>
                <w:sz w:val="21"/>
                <w:szCs w:val="21"/>
              </w:rPr>
              <w:t>永久</w:t>
            </w:r>
          </w:p>
          <w:p w14:paraId="3169ADEB"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3E41EABC" w14:textId="77777777" w:rsidR="00A02D7E" w:rsidRPr="00F06EB6" w:rsidRDefault="00185800">
            <w:pPr>
              <w:jc w:val="center"/>
              <w:rPr>
                <w:kern w:val="0"/>
                <w:sz w:val="21"/>
                <w:szCs w:val="21"/>
              </w:rPr>
            </w:pPr>
            <w:r w:rsidRPr="00F06EB6">
              <w:rPr>
                <w:rFonts w:hint="eastAsia"/>
                <w:kern w:val="0"/>
                <w:sz w:val="21"/>
                <w:szCs w:val="21"/>
              </w:rPr>
              <w:t>永久</w:t>
            </w:r>
          </w:p>
          <w:p w14:paraId="01D70A63" w14:textId="77777777" w:rsidR="00A02D7E" w:rsidRPr="00F06EB6" w:rsidRDefault="00185800">
            <w:pPr>
              <w:jc w:val="center"/>
              <w:rPr>
                <w:kern w:val="0"/>
                <w:sz w:val="21"/>
                <w:szCs w:val="21"/>
              </w:rPr>
            </w:pPr>
            <w:r w:rsidRPr="00F06EB6">
              <w:rPr>
                <w:rFonts w:hint="eastAsia"/>
                <w:kern w:val="0"/>
                <w:sz w:val="21"/>
                <w:szCs w:val="21"/>
              </w:rPr>
              <w:t>修复</w:t>
            </w:r>
          </w:p>
        </w:tc>
        <w:tc>
          <w:tcPr>
            <w:tcW w:w="437" w:type="pct"/>
            <w:vAlign w:val="center"/>
          </w:tcPr>
          <w:p w14:paraId="31B63482" w14:textId="77777777" w:rsidR="00A02D7E" w:rsidRPr="00F06EB6" w:rsidRDefault="00185800">
            <w:pPr>
              <w:jc w:val="center"/>
              <w:rPr>
                <w:kern w:val="0"/>
                <w:sz w:val="21"/>
                <w:szCs w:val="21"/>
              </w:rPr>
            </w:pPr>
            <w:r w:rsidRPr="00F06EB6">
              <w:rPr>
                <w:rFonts w:hint="eastAsia"/>
                <w:kern w:val="0"/>
                <w:sz w:val="21"/>
                <w:szCs w:val="21"/>
              </w:rPr>
              <w:t>永久</w:t>
            </w:r>
          </w:p>
          <w:p w14:paraId="36093014"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1986395F"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4D53BDA3" w14:textId="77777777" w:rsidR="00A02D7E" w:rsidRPr="00F06EB6" w:rsidRDefault="00185800">
            <w:pPr>
              <w:jc w:val="center"/>
              <w:rPr>
                <w:kern w:val="0"/>
                <w:sz w:val="21"/>
                <w:szCs w:val="21"/>
              </w:rPr>
            </w:pPr>
            <w:r w:rsidRPr="00F06EB6">
              <w:rPr>
                <w:rFonts w:hint="eastAsia"/>
                <w:kern w:val="0"/>
                <w:sz w:val="21"/>
                <w:szCs w:val="21"/>
              </w:rPr>
              <w:t>否</w:t>
            </w:r>
          </w:p>
        </w:tc>
        <w:tc>
          <w:tcPr>
            <w:tcW w:w="436" w:type="pct"/>
            <w:vAlign w:val="center"/>
          </w:tcPr>
          <w:p w14:paraId="209F0509" w14:textId="77777777" w:rsidR="00A02D7E" w:rsidRPr="00F06EB6" w:rsidRDefault="00185800">
            <w:pPr>
              <w:jc w:val="center"/>
              <w:rPr>
                <w:kern w:val="0"/>
                <w:sz w:val="21"/>
                <w:szCs w:val="21"/>
              </w:rPr>
            </w:pPr>
            <w:r w:rsidRPr="00F06EB6">
              <w:rPr>
                <w:rFonts w:hint="eastAsia"/>
                <w:kern w:val="0"/>
                <w:sz w:val="21"/>
                <w:szCs w:val="21"/>
              </w:rPr>
              <w:t>否</w:t>
            </w:r>
          </w:p>
        </w:tc>
      </w:tr>
      <w:tr w:rsidR="00A02D7E" w:rsidRPr="00F06EB6" w14:paraId="798870B3" w14:textId="77777777">
        <w:trPr>
          <w:jc w:val="center"/>
        </w:trPr>
        <w:tc>
          <w:tcPr>
            <w:tcW w:w="1060" w:type="pct"/>
            <w:gridSpan w:val="4"/>
            <w:vAlign w:val="center"/>
          </w:tcPr>
          <w:p w14:paraId="474F2F40" w14:textId="77777777" w:rsidR="00A02D7E" w:rsidRPr="00F06EB6" w:rsidRDefault="00185800">
            <w:pPr>
              <w:jc w:val="center"/>
              <w:rPr>
                <w:kern w:val="0"/>
                <w:sz w:val="21"/>
                <w:szCs w:val="21"/>
              </w:rPr>
            </w:pPr>
            <w:r w:rsidRPr="00F06EB6">
              <w:rPr>
                <w:rFonts w:hint="eastAsia"/>
                <w:kern w:val="0"/>
                <w:sz w:val="21"/>
                <w:szCs w:val="21"/>
              </w:rPr>
              <w:t>泄漏或缺陷深度＞</w:t>
            </w:r>
            <w:r w:rsidRPr="00F06EB6">
              <w:rPr>
                <w:kern w:val="0"/>
                <w:sz w:val="21"/>
                <w:szCs w:val="21"/>
              </w:rPr>
              <w:t>0.8t</w:t>
            </w:r>
          </w:p>
        </w:tc>
        <w:tc>
          <w:tcPr>
            <w:tcW w:w="437" w:type="pct"/>
            <w:vAlign w:val="center"/>
          </w:tcPr>
          <w:p w14:paraId="43D494A6"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4D577B72"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3027A7C5" w14:textId="77777777" w:rsidR="00A02D7E" w:rsidRPr="00F06EB6" w:rsidRDefault="00185800">
            <w:pPr>
              <w:jc w:val="center"/>
              <w:rPr>
                <w:kern w:val="0"/>
                <w:sz w:val="21"/>
                <w:szCs w:val="21"/>
              </w:rPr>
            </w:pPr>
            <w:r w:rsidRPr="00F06EB6">
              <w:rPr>
                <w:rFonts w:hint="eastAsia"/>
                <w:kern w:val="0"/>
                <w:sz w:val="21"/>
                <w:szCs w:val="21"/>
              </w:rPr>
              <w:t>永久</w:t>
            </w:r>
          </w:p>
          <w:p w14:paraId="7C5C04DB"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71335305"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5904E49F" w14:textId="77777777" w:rsidR="00A02D7E" w:rsidRPr="00F06EB6" w:rsidRDefault="00185800">
            <w:pPr>
              <w:jc w:val="center"/>
              <w:rPr>
                <w:kern w:val="0"/>
                <w:sz w:val="21"/>
                <w:szCs w:val="21"/>
              </w:rPr>
            </w:pPr>
            <w:r w:rsidRPr="00F06EB6">
              <w:rPr>
                <w:rFonts w:hint="eastAsia"/>
                <w:kern w:val="0"/>
                <w:sz w:val="21"/>
                <w:szCs w:val="21"/>
              </w:rPr>
              <w:t>永久</w:t>
            </w:r>
          </w:p>
          <w:p w14:paraId="2BC380B4" w14:textId="77777777" w:rsidR="00A02D7E" w:rsidRPr="00F06EB6" w:rsidRDefault="00185800">
            <w:pPr>
              <w:jc w:val="center"/>
              <w:rPr>
                <w:kern w:val="0"/>
                <w:sz w:val="21"/>
                <w:szCs w:val="21"/>
              </w:rPr>
            </w:pPr>
            <w:r w:rsidRPr="00F06EB6">
              <w:rPr>
                <w:rFonts w:hint="eastAsia"/>
                <w:kern w:val="0"/>
                <w:sz w:val="21"/>
                <w:szCs w:val="21"/>
              </w:rPr>
              <w:t>修复</w:t>
            </w:r>
          </w:p>
        </w:tc>
        <w:tc>
          <w:tcPr>
            <w:tcW w:w="437" w:type="pct"/>
            <w:vAlign w:val="center"/>
          </w:tcPr>
          <w:p w14:paraId="062D442C" w14:textId="77777777" w:rsidR="00A02D7E" w:rsidRPr="00F06EB6" w:rsidRDefault="00185800">
            <w:pPr>
              <w:jc w:val="center"/>
              <w:rPr>
                <w:kern w:val="0"/>
                <w:sz w:val="21"/>
                <w:szCs w:val="21"/>
              </w:rPr>
            </w:pPr>
            <w:r w:rsidRPr="00F06EB6">
              <w:rPr>
                <w:rFonts w:hint="eastAsia"/>
                <w:kern w:val="0"/>
                <w:sz w:val="21"/>
                <w:szCs w:val="21"/>
              </w:rPr>
              <w:t>永久</w:t>
            </w:r>
          </w:p>
          <w:p w14:paraId="119D0A1A"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5099512D"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24CBFB00" w14:textId="77777777" w:rsidR="00A02D7E" w:rsidRPr="00F06EB6" w:rsidRDefault="00185800">
            <w:pPr>
              <w:jc w:val="center"/>
              <w:rPr>
                <w:kern w:val="0"/>
                <w:sz w:val="21"/>
                <w:szCs w:val="21"/>
              </w:rPr>
            </w:pPr>
            <w:r w:rsidRPr="00F06EB6">
              <w:rPr>
                <w:rFonts w:hint="eastAsia"/>
                <w:kern w:val="0"/>
                <w:sz w:val="21"/>
                <w:szCs w:val="21"/>
              </w:rPr>
              <w:t>临时</w:t>
            </w:r>
          </w:p>
          <w:p w14:paraId="4068E5B3" w14:textId="77777777" w:rsidR="00A02D7E" w:rsidRPr="00F06EB6" w:rsidRDefault="00185800">
            <w:pPr>
              <w:jc w:val="center"/>
              <w:rPr>
                <w:kern w:val="0"/>
                <w:sz w:val="21"/>
                <w:szCs w:val="21"/>
              </w:rPr>
            </w:pPr>
            <w:r w:rsidRPr="00F06EB6">
              <w:rPr>
                <w:rFonts w:hint="eastAsia"/>
                <w:kern w:val="0"/>
                <w:sz w:val="21"/>
                <w:szCs w:val="21"/>
              </w:rPr>
              <w:t>修复</w:t>
            </w:r>
          </w:p>
        </w:tc>
        <w:tc>
          <w:tcPr>
            <w:tcW w:w="436" w:type="pct"/>
            <w:vAlign w:val="center"/>
          </w:tcPr>
          <w:p w14:paraId="1340CE6F" w14:textId="77777777" w:rsidR="00A02D7E" w:rsidRPr="00F06EB6" w:rsidRDefault="00185800">
            <w:pPr>
              <w:jc w:val="center"/>
              <w:rPr>
                <w:kern w:val="0"/>
                <w:sz w:val="21"/>
                <w:szCs w:val="21"/>
              </w:rPr>
            </w:pPr>
            <w:r w:rsidRPr="00F06EB6">
              <w:rPr>
                <w:rFonts w:hint="eastAsia"/>
                <w:kern w:val="0"/>
                <w:sz w:val="21"/>
                <w:szCs w:val="21"/>
              </w:rPr>
              <w:t>永久</w:t>
            </w:r>
          </w:p>
          <w:p w14:paraId="383C39F6" w14:textId="77777777" w:rsidR="00A02D7E" w:rsidRPr="00F06EB6" w:rsidRDefault="00185800">
            <w:pPr>
              <w:jc w:val="center"/>
              <w:rPr>
                <w:kern w:val="0"/>
                <w:sz w:val="21"/>
                <w:szCs w:val="21"/>
              </w:rPr>
            </w:pPr>
            <w:r w:rsidRPr="00F06EB6">
              <w:rPr>
                <w:rFonts w:hint="eastAsia"/>
                <w:kern w:val="0"/>
                <w:sz w:val="21"/>
                <w:szCs w:val="21"/>
              </w:rPr>
              <w:t>修复</w:t>
            </w:r>
          </w:p>
        </w:tc>
      </w:tr>
      <w:tr w:rsidR="00A02D7E" w:rsidRPr="00F06EB6" w14:paraId="797A41E9" w14:textId="77777777">
        <w:trPr>
          <w:jc w:val="center"/>
        </w:trPr>
        <w:tc>
          <w:tcPr>
            <w:tcW w:w="256" w:type="pct"/>
            <w:vMerge w:val="restart"/>
            <w:vAlign w:val="center"/>
          </w:tcPr>
          <w:p w14:paraId="0258772C" w14:textId="77777777" w:rsidR="00A02D7E" w:rsidRPr="00F06EB6" w:rsidRDefault="00185800">
            <w:pPr>
              <w:jc w:val="center"/>
              <w:rPr>
                <w:kern w:val="0"/>
                <w:sz w:val="21"/>
                <w:szCs w:val="21"/>
              </w:rPr>
            </w:pPr>
            <w:r w:rsidRPr="00F06EB6">
              <w:rPr>
                <w:rFonts w:hint="eastAsia"/>
                <w:kern w:val="0"/>
                <w:sz w:val="21"/>
                <w:szCs w:val="21"/>
              </w:rPr>
              <w:t>外腐蚀</w:t>
            </w:r>
          </w:p>
        </w:tc>
        <w:tc>
          <w:tcPr>
            <w:tcW w:w="804" w:type="pct"/>
            <w:gridSpan w:val="3"/>
            <w:vAlign w:val="center"/>
          </w:tcPr>
          <w:p w14:paraId="16E07514" w14:textId="77777777" w:rsidR="00A02D7E" w:rsidRPr="00F06EB6" w:rsidRDefault="00185800">
            <w:pPr>
              <w:jc w:val="center"/>
              <w:rPr>
                <w:kern w:val="0"/>
                <w:sz w:val="21"/>
                <w:szCs w:val="21"/>
              </w:rPr>
            </w:pPr>
            <w:r w:rsidRPr="00F06EB6">
              <w:rPr>
                <w:rFonts w:hint="eastAsia"/>
                <w:kern w:val="0"/>
                <w:sz w:val="21"/>
                <w:szCs w:val="21"/>
              </w:rPr>
              <w:t>腐蚀深度＜</w:t>
            </w:r>
            <w:r w:rsidRPr="00F06EB6">
              <w:rPr>
                <w:kern w:val="0"/>
                <w:sz w:val="21"/>
                <w:szCs w:val="21"/>
              </w:rPr>
              <w:t>0.8t</w:t>
            </w:r>
          </w:p>
        </w:tc>
        <w:tc>
          <w:tcPr>
            <w:tcW w:w="437" w:type="pct"/>
            <w:vAlign w:val="center"/>
          </w:tcPr>
          <w:p w14:paraId="3BF84C8C"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3F9D5DE4" w14:textId="77777777" w:rsidR="00A02D7E" w:rsidRPr="00F06EB6" w:rsidRDefault="00185800">
            <w:pPr>
              <w:jc w:val="center"/>
              <w:rPr>
                <w:kern w:val="0"/>
                <w:sz w:val="21"/>
                <w:szCs w:val="21"/>
              </w:rPr>
            </w:pPr>
            <w:r w:rsidRPr="00F06EB6">
              <w:rPr>
                <w:rFonts w:hint="eastAsia"/>
                <w:kern w:val="0"/>
                <w:sz w:val="21"/>
                <w:szCs w:val="21"/>
              </w:rPr>
              <w:t>永久</w:t>
            </w:r>
          </w:p>
          <w:p w14:paraId="1327D52A"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7A295DDB" w14:textId="77777777" w:rsidR="00A02D7E" w:rsidRPr="00F06EB6" w:rsidRDefault="00185800">
            <w:pPr>
              <w:jc w:val="center"/>
              <w:rPr>
                <w:kern w:val="0"/>
                <w:sz w:val="21"/>
                <w:szCs w:val="21"/>
              </w:rPr>
            </w:pPr>
            <w:r w:rsidRPr="00F06EB6">
              <w:rPr>
                <w:rFonts w:hint="eastAsia"/>
                <w:kern w:val="0"/>
                <w:sz w:val="21"/>
                <w:szCs w:val="21"/>
              </w:rPr>
              <w:t>永久</w:t>
            </w:r>
          </w:p>
          <w:p w14:paraId="2002A434"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20622C4B" w14:textId="77777777" w:rsidR="00A02D7E" w:rsidRPr="00F06EB6" w:rsidRDefault="00185800">
            <w:pPr>
              <w:jc w:val="center"/>
              <w:rPr>
                <w:kern w:val="0"/>
                <w:sz w:val="21"/>
                <w:szCs w:val="21"/>
              </w:rPr>
            </w:pPr>
            <w:r w:rsidRPr="00F06EB6">
              <w:rPr>
                <w:rFonts w:hint="eastAsia"/>
                <w:kern w:val="0"/>
                <w:sz w:val="21"/>
                <w:szCs w:val="21"/>
              </w:rPr>
              <w:t>永久</w:t>
            </w:r>
          </w:p>
          <w:p w14:paraId="714A0512"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3FB17CD9" w14:textId="77777777" w:rsidR="00A02D7E" w:rsidRPr="00F06EB6" w:rsidRDefault="00185800">
            <w:pPr>
              <w:jc w:val="center"/>
              <w:rPr>
                <w:kern w:val="0"/>
                <w:sz w:val="21"/>
                <w:szCs w:val="21"/>
              </w:rPr>
            </w:pPr>
            <w:r w:rsidRPr="00F06EB6">
              <w:rPr>
                <w:rFonts w:hint="eastAsia"/>
                <w:kern w:val="0"/>
                <w:sz w:val="21"/>
                <w:szCs w:val="21"/>
              </w:rPr>
              <w:t>永久</w:t>
            </w:r>
          </w:p>
          <w:p w14:paraId="170F6DAC" w14:textId="77777777" w:rsidR="00A02D7E" w:rsidRPr="00F06EB6" w:rsidRDefault="00185800">
            <w:pPr>
              <w:jc w:val="center"/>
              <w:rPr>
                <w:kern w:val="0"/>
                <w:sz w:val="21"/>
                <w:szCs w:val="21"/>
              </w:rPr>
            </w:pPr>
            <w:r w:rsidRPr="00F06EB6">
              <w:rPr>
                <w:rFonts w:hint="eastAsia"/>
                <w:kern w:val="0"/>
                <w:sz w:val="21"/>
                <w:szCs w:val="21"/>
              </w:rPr>
              <w:t>修复</w:t>
            </w:r>
          </w:p>
        </w:tc>
        <w:tc>
          <w:tcPr>
            <w:tcW w:w="437" w:type="pct"/>
            <w:vAlign w:val="center"/>
          </w:tcPr>
          <w:p w14:paraId="45EF14FC" w14:textId="77777777" w:rsidR="00A02D7E" w:rsidRPr="00F06EB6" w:rsidRDefault="00185800">
            <w:pPr>
              <w:jc w:val="center"/>
              <w:rPr>
                <w:kern w:val="0"/>
                <w:sz w:val="21"/>
                <w:szCs w:val="21"/>
              </w:rPr>
            </w:pPr>
            <w:r w:rsidRPr="00F06EB6">
              <w:rPr>
                <w:rFonts w:hint="eastAsia"/>
                <w:kern w:val="0"/>
                <w:sz w:val="21"/>
                <w:szCs w:val="21"/>
              </w:rPr>
              <w:t>永久</w:t>
            </w:r>
          </w:p>
          <w:p w14:paraId="0004D58D"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54813912" w14:textId="77777777" w:rsidR="00A02D7E" w:rsidRPr="00F06EB6" w:rsidRDefault="00185800">
            <w:pPr>
              <w:jc w:val="center"/>
              <w:rPr>
                <w:kern w:val="0"/>
                <w:sz w:val="21"/>
                <w:szCs w:val="21"/>
              </w:rPr>
            </w:pPr>
            <w:r w:rsidRPr="00F06EB6">
              <w:rPr>
                <w:rFonts w:hint="eastAsia"/>
                <w:kern w:val="0"/>
                <w:sz w:val="21"/>
                <w:szCs w:val="21"/>
              </w:rPr>
              <w:t>永久</w:t>
            </w:r>
          </w:p>
          <w:p w14:paraId="7C773FE1"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05DA885D" w14:textId="77777777" w:rsidR="00A02D7E" w:rsidRPr="00F06EB6" w:rsidRDefault="00185800">
            <w:pPr>
              <w:jc w:val="center"/>
              <w:rPr>
                <w:kern w:val="0"/>
                <w:sz w:val="21"/>
                <w:szCs w:val="21"/>
              </w:rPr>
            </w:pPr>
            <w:r w:rsidRPr="00F06EB6">
              <w:rPr>
                <w:rFonts w:hint="eastAsia"/>
                <w:kern w:val="0"/>
                <w:sz w:val="21"/>
                <w:szCs w:val="21"/>
              </w:rPr>
              <w:t>否</w:t>
            </w:r>
          </w:p>
        </w:tc>
        <w:tc>
          <w:tcPr>
            <w:tcW w:w="436" w:type="pct"/>
            <w:vAlign w:val="center"/>
          </w:tcPr>
          <w:p w14:paraId="2BAE015F" w14:textId="77777777" w:rsidR="00A02D7E" w:rsidRPr="00F06EB6" w:rsidRDefault="00185800">
            <w:pPr>
              <w:jc w:val="center"/>
              <w:rPr>
                <w:kern w:val="0"/>
                <w:sz w:val="21"/>
                <w:szCs w:val="21"/>
              </w:rPr>
            </w:pPr>
            <w:r w:rsidRPr="00F06EB6">
              <w:rPr>
                <w:rFonts w:hint="eastAsia"/>
                <w:kern w:val="0"/>
                <w:sz w:val="21"/>
                <w:szCs w:val="21"/>
              </w:rPr>
              <w:t>永久</w:t>
            </w:r>
          </w:p>
          <w:p w14:paraId="4D776C15" w14:textId="77777777" w:rsidR="00A02D7E" w:rsidRPr="00F06EB6" w:rsidRDefault="00185800">
            <w:pPr>
              <w:jc w:val="center"/>
              <w:rPr>
                <w:kern w:val="0"/>
                <w:sz w:val="21"/>
                <w:szCs w:val="21"/>
              </w:rPr>
            </w:pPr>
            <w:r w:rsidRPr="00F06EB6">
              <w:rPr>
                <w:rFonts w:hint="eastAsia"/>
                <w:kern w:val="0"/>
                <w:sz w:val="21"/>
                <w:szCs w:val="21"/>
              </w:rPr>
              <w:t>修复</w:t>
            </w:r>
          </w:p>
        </w:tc>
      </w:tr>
      <w:tr w:rsidR="00A02D7E" w:rsidRPr="00F06EB6" w14:paraId="6964496B" w14:textId="77777777">
        <w:trPr>
          <w:jc w:val="center"/>
        </w:trPr>
        <w:tc>
          <w:tcPr>
            <w:tcW w:w="256" w:type="pct"/>
            <w:vMerge/>
            <w:vAlign w:val="center"/>
          </w:tcPr>
          <w:p w14:paraId="623F7124" w14:textId="77777777" w:rsidR="00A02D7E" w:rsidRPr="00F06EB6" w:rsidRDefault="00A02D7E">
            <w:pPr>
              <w:jc w:val="center"/>
              <w:rPr>
                <w:kern w:val="0"/>
                <w:sz w:val="21"/>
                <w:szCs w:val="21"/>
              </w:rPr>
            </w:pPr>
          </w:p>
        </w:tc>
        <w:tc>
          <w:tcPr>
            <w:tcW w:w="804" w:type="pct"/>
            <w:gridSpan w:val="3"/>
            <w:vAlign w:val="center"/>
          </w:tcPr>
          <w:p w14:paraId="36E468B1" w14:textId="77777777" w:rsidR="00A02D7E" w:rsidRPr="00F06EB6" w:rsidRDefault="00185800">
            <w:pPr>
              <w:jc w:val="center"/>
              <w:rPr>
                <w:kern w:val="0"/>
                <w:sz w:val="21"/>
                <w:szCs w:val="21"/>
              </w:rPr>
            </w:pPr>
            <w:r w:rsidRPr="00F06EB6">
              <w:rPr>
                <w:rFonts w:hint="eastAsia"/>
                <w:kern w:val="0"/>
                <w:sz w:val="21"/>
                <w:szCs w:val="21"/>
              </w:rPr>
              <w:t>点蚀深度≥</w:t>
            </w:r>
            <w:r w:rsidRPr="00F06EB6">
              <w:rPr>
                <w:kern w:val="0"/>
                <w:sz w:val="21"/>
                <w:szCs w:val="21"/>
              </w:rPr>
              <w:t>0.8t</w:t>
            </w:r>
          </w:p>
        </w:tc>
        <w:tc>
          <w:tcPr>
            <w:tcW w:w="437" w:type="pct"/>
            <w:vAlign w:val="center"/>
          </w:tcPr>
          <w:p w14:paraId="73911661"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20147D67"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4D1B9D20" w14:textId="77777777" w:rsidR="00A02D7E" w:rsidRPr="00F06EB6" w:rsidRDefault="00185800">
            <w:pPr>
              <w:jc w:val="center"/>
              <w:rPr>
                <w:kern w:val="0"/>
                <w:sz w:val="21"/>
                <w:szCs w:val="21"/>
              </w:rPr>
            </w:pPr>
            <w:r w:rsidRPr="00F06EB6">
              <w:rPr>
                <w:rFonts w:hint="eastAsia"/>
                <w:kern w:val="0"/>
                <w:sz w:val="21"/>
                <w:szCs w:val="21"/>
              </w:rPr>
              <w:t>永久</w:t>
            </w:r>
          </w:p>
          <w:p w14:paraId="3767C41F"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22DB9787"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5D50EDB5" w14:textId="77777777" w:rsidR="00A02D7E" w:rsidRPr="00F06EB6" w:rsidRDefault="00185800">
            <w:pPr>
              <w:jc w:val="center"/>
              <w:rPr>
                <w:kern w:val="0"/>
                <w:sz w:val="21"/>
                <w:szCs w:val="21"/>
              </w:rPr>
            </w:pPr>
            <w:r w:rsidRPr="00F06EB6">
              <w:rPr>
                <w:rFonts w:hint="eastAsia"/>
                <w:kern w:val="0"/>
                <w:sz w:val="21"/>
                <w:szCs w:val="21"/>
              </w:rPr>
              <w:t>永久</w:t>
            </w:r>
          </w:p>
          <w:p w14:paraId="04BC2687" w14:textId="77777777" w:rsidR="00A02D7E" w:rsidRPr="00F06EB6" w:rsidRDefault="00185800">
            <w:pPr>
              <w:jc w:val="center"/>
              <w:rPr>
                <w:kern w:val="0"/>
                <w:sz w:val="21"/>
                <w:szCs w:val="21"/>
              </w:rPr>
            </w:pPr>
            <w:r w:rsidRPr="00F06EB6">
              <w:rPr>
                <w:rFonts w:hint="eastAsia"/>
                <w:kern w:val="0"/>
                <w:sz w:val="21"/>
                <w:szCs w:val="21"/>
              </w:rPr>
              <w:t>修复</w:t>
            </w:r>
          </w:p>
        </w:tc>
        <w:tc>
          <w:tcPr>
            <w:tcW w:w="437" w:type="pct"/>
            <w:vAlign w:val="center"/>
          </w:tcPr>
          <w:p w14:paraId="411EC07D" w14:textId="77777777" w:rsidR="00A02D7E" w:rsidRPr="00F06EB6" w:rsidRDefault="00185800">
            <w:pPr>
              <w:jc w:val="center"/>
              <w:rPr>
                <w:kern w:val="0"/>
                <w:sz w:val="21"/>
                <w:szCs w:val="21"/>
              </w:rPr>
            </w:pPr>
            <w:r w:rsidRPr="00F06EB6">
              <w:rPr>
                <w:rFonts w:hint="eastAsia"/>
                <w:kern w:val="0"/>
                <w:sz w:val="21"/>
                <w:szCs w:val="21"/>
              </w:rPr>
              <w:t>永久</w:t>
            </w:r>
          </w:p>
          <w:p w14:paraId="53CB6522"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3CF3AE81"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6B7A6CF1" w14:textId="77777777" w:rsidR="00A02D7E" w:rsidRPr="00F06EB6" w:rsidRDefault="00185800">
            <w:pPr>
              <w:jc w:val="center"/>
              <w:rPr>
                <w:kern w:val="0"/>
                <w:sz w:val="21"/>
                <w:szCs w:val="21"/>
              </w:rPr>
            </w:pPr>
            <w:r w:rsidRPr="00F06EB6">
              <w:rPr>
                <w:rFonts w:hint="eastAsia"/>
                <w:kern w:val="0"/>
                <w:sz w:val="21"/>
                <w:szCs w:val="21"/>
              </w:rPr>
              <w:t>否</w:t>
            </w:r>
          </w:p>
        </w:tc>
        <w:tc>
          <w:tcPr>
            <w:tcW w:w="436" w:type="pct"/>
            <w:vAlign w:val="center"/>
          </w:tcPr>
          <w:p w14:paraId="52B250D6" w14:textId="77777777" w:rsidR="00A02D7E" w:rsidRPr="00F06EB6" w:rsidRDefault="00185800">
            <w:pPr>
              <w:jc w:val="center"/>
              <w:rPr>
                <w:kern w:val="0"/>
                <w:sz w:val="21"/>
                <w:szCs w:val="21"/>
              </w:rPr>
            </w:pPr>
            <w:r w:rsidRPr="00F06EB6">
              <w:rPr>
                <w:rFonts w:hint="eastAsia"/>
                <w:kern w:val="0"/>
                <w:sz w:val="21"/>
                <w:szCs w:val="21"/>
              </w:rPr>
              <w:t>永久</w:t>
            </w:r>
          </w:p>
          <w:p w14:paraId="1DD4022D" w14:textId="77777777" w:rsidR="00A02D7E" w:rsidRPr="00F06EB6" w:rsidRDefault="00185800">
            <w:pPr>
              <w:jc w:val="center"/>
              <w:rPr>
                <w:kern w:val="0"/>
                <w:sz w:val="21"/>
                <w:szCs w:val="21"/>
              </w:rPr>
            </w:pPr>
            <w:r w:rsidRPr="00F06EB6">
              <w:rPr>
                <w:rFonts w:hint="eastAsia"/>
                <w:kern w:val="0"/>
                <w:sz w:val="21"/>
                <w:szCs w:val="21"/>
              </w:rPr>
              <w:t>修复</w:t>
            </w:r>
          </w:p>
        </w:tc>
      </w:tr>
      <w:tr w:rsidR="00A02D7E" w:rsidRPr="00F06EB6" w14:paraId="5A060B35" w14:textId="77777777">
        <w:trPr>
          <w:jc w:val="center"/>
        </w:trPr>
        <w:tc>
          <w:tcPr>
            <w:tcW w:w="256" w:type="pct"/>
            <w:vMerge/>
            <w:vAlign w:val="center"/>
          </w:tcPr>
          <w:p w14:paraId="47617C3E" w14:textId="77777777" w:rsidR="00A02D7E" w:rsidRPr="00F06EB6" w:rsidRDefault="00A02D7E">
            <w:pPr>
              <w:jc w:val="center"/>
              <w:rPr>
                <w:kern w:val="0"/>
                <w:sz w:val="21"/>
                <w:szCs w:val="21"/>
              </w:rPr>
            </w:pPr>
          </w:p>
        </w:tc>
        <w:tc>
          <w:tcPr>
            <w:tcW w:w="804" w:type="pct"/>
            <w:gridSpan w:val="3"/>
            <w:vAlign w:val="center"/>
          </w:tcPr>
          <w:p w14:paraId="01E81F5C" w14:textId="77777777" w:rsidR="00A02D7E" w:rsidRPr="00F06EB6" w:rsidRDefault="00185800">
            <w:pPr>
              <w:jc w:val="center"/>
              <w:rPr>
                <w:kern w:val="0"/>
                <w:sz w:val="21"/>
                <w:szCs w:val="21"/>
              </w:rPr>
            </w:pPr>
            <w:r w:rsidRPr="00F06EB6">
              <w:rPr>
                <w:rFonts w:hint="eastAsia"/>
                <w:kern w:val="0"/>
                <w:sz w:val="21"/>
                <w:szCs w:val="21"/>
              </w:rPr>
              <w:t>焊缝损伤或腐蚀</w:t>
            </w:r>
          </w:p>
        </w:tc>
        <w:tc>
          <w:tcPr>
            <w:tcW w:w="437" w:type="pct"/>
            <w:vAlign w:val="center"/>
          </w:tcPr>
          <w:p w14:paraId="4107AED0"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5ECA49B7"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117ACE65"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2F4CB529"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2CCEAFC6" w14:textId="77777777" w:rsidR="00A02D7E" w:rsidRPr="00F06EB6" w:rsidRDefault="00185800">
            <w:pPr>
              <w:jc w:val="center"/>
              <w:rPr>
                <w:kern w:val="0"/>
                <w:sz w:val="21"/>
                <w:szCs w:val="21"/>
              </w:rPr>
            </w:pPr>
            <w:r w:rsidRPr="00F06EB6">
              <w:rPr>
                <w:rFonts w:hint="eastAsia"/>
                <w:kern w:val="0"/>
                <w:sz w:val="21"/>
                <w:szCs w:val="21"/>
              </w:rPr>
              <w:t>永久</w:t>
            </w:r>
          </w:p>
          <w:p w14:paraId="103A1C85" w14:textId="77777777" w:rsidR="00A02D7E" w:rsidRPr="00F06EB6" w:rsidRDefault="00185800">
            <w:pPr>
              <w:jc w:val="center"/>
              <w:rPr>
                <w:kern w:val="0"/>
                <w:sz w:val="21"/>
                <w:szCs w:val="21"/>
              </w:rPr>
            </w:pPr>
            <w:r w:rsidRPr="00F06EB6">
              <w:rPr>
                <w:rFonts w:hint="eastAsia"/>
                <w:kern w:val="0"/>
                <w:sz w:val="21"/>
                <w:szCs w:val="21"/>
              </w:rPr>
              <w:t>修复</w:t>
            </w:r>
          </w:p>
        </w:tc>
        <w:tc>
          <w:tcPr>
            <w:tcW w:w="437" w:type="pct"/>
            <w:vAlign w:val="center"/>
          </w:tcPr>
          <w:p w14:paraId="2064C8C6"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55771F15" w14:textId="77777777" w:rsidR="00A02D7E" w:rsidRPr="00F06EB6" w:rsidRDefault="00185800">
            <w:pPr>
              <w:jc w:val="center"/>
              <w:rPr>
                <w:kern w:val="0"/>
                <w:sz w:val="21"/>
                <w:szCs w:val="21"/>
              </w:rPr>
            </w:pPr>
            <w:r w:rsidRPr="00F06EB6">
              <w:rPr>
                <w:rFonts w:hint="eastAsia"/>
                <w:kern w:val="0"/>
                <w:sz w:val="21"/>
                <w:szCs w:val="21"/>
              </w:rPr>
              <w:t>永久</w:t>
            </w:r>
          </w:p>
          <w:p w14:paraId="55F04996"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7E43DAFA" w14:textId="77777777" w:rsidR="00A02D7E" w:rsidRPr="00F06EB6" w:rsidRDefault="00185800">
            <w:pPr>
              <w:jc w:val="center"/>
              <w:rPr>
                <w:kern w:val="0"/>
                <w:sz w:val="21"/>
                <w:szCs w:val="21"/>
              </w:rPr>
            </w:pPr>
            <w:r w:rsidRPr="00F06EB6">
              <w:rPr>
                <w:rFonts w:hint="eastAsia"/>
                <w:kern w:val="0"/>
                <w:sz w:val="21"/>
                <w:szCs w:val="21"/>
              </w:rPr>
              <w:t>否</w:t>
            </w:r>
          </w:p>
        </w:tc>
        <w:tc>
          <w:tcPr>
            <w:tcW w:w="436" w:type="pct"/>
            <w:vAlign w:val="center"/>
          </w:tcPr>
          <w:p w14:paraId="0C34A0B6" w14:textId="77777777" w:rsidR="00A02D7E" w:rsidRPr="00F06EB6" w:rsidRDefault="00185800">
            <w:pPr>
              <w:jc w:val="center"/>
              <w:rPr>
                <w:kern w:val="0"/>
                <w:sz w:val="21"/>
                <w:szCs w:val="21"/>
              </w:rPr>
            </w:pPr>
            <w:r w:rsidRPr="00F06EB6">
              <w:rPr>
                <w:rFonts w:hint="eastAsia"/>
                <w:kern w:val="0"/>
                <w:sz w:val="21"/>
                <w:szCs w:val="21"/>
              </w:rPr>
              <w:t>否</w:t>
            </w:r>
          </w:p>
        </w:tc>
      </w:tr>
      <w:tr w:rsidR="00A02D7E" w:rsidRPr="00F06EB6" w14:paraId="1224E697" w14:textId="77777777">
        <w:trPr>
          <w:jc w:val="center"/>
        </w:trPr>
        <w:tc>
          <w:tcPr>
            <w:tcW w:w="1060" w:type="pct"/>
            <w:gridSpan w:val="4"/>
            <w:vAlign w:val="center"/>
          </w:tcPr>
          <w:p w14:paraId="34E8C6B9" w14:textId="77777777" w:rsidR="00A02D7E" w:rsidRPr="00F06EB6" w:rsidRDefault="00185800">
            <w:pPr>
              <w:jc w:val="center"/>
              <w:rPr>
                <w:kern w:val="0"/>
                <w:sz w:val="21"/>
                <w:szCs w:val="21"/>
              </w:rPr>
            </w:pPr>
            <w:r w:rsidRPr="00F06EB6">
              <w:rPr>
                <w:rFonts w:hint="eastAsia"/>
                <w:kern w:val="0"/>
                <w:sz w:val="21"/>
                <w:szCs w:val="21"/>
              </w:rPr>
              <w:t>内部缺陷或腐蚀</w:t>
            </w:r>
          </w:p>
        </w:tc>
        <w:tc>
          <w:tcPr>
            <w:tcW w:w="437" w:type="pct"/>
            <w:vAlign w:val="center"/>
          </w:tcPr>
          <w:p w14:paraId="611C7235"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1B5654A4"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59F9D4F1" w14:textId="77777777" w:rsidR="00A02D7E" w:rsidRPr="00F06EB6" w:rsidRDefault="00185800">
            <w:pPr>
              <w:jc w:val="center"/>
              <w:rPr>
                <w:kern w:val="0"/>
                <w:sz w:val="21"/>
                <w:szCs w:val="21"/>
              </w:rPr>
            </w:pPr>
            <w:r w:rsidRPr="00F06EB6">
              <w:rPr>
                <w:rFonts w:hint="eastAsia"/>
                <w:kern w:val="0"/>
                <w:sz w:val="21"/>
                <w:szCs w:val="21"/>
              </w:rPr>
              <w:t>否</w:t>
            </w:r>
          </w:p>
        </w:tc>
        <w:tc>
          <w:tcPr>
            <w:tcW w:w="438" w:type="pct"/>
            <w:vAlign w:val="center"/>
          </w:tcPr>
          <w:p w14:paraId="606B18AF" w14:textId="77777777" w:rsidR="00A02D7E" w:rsidRPr="00F06EB6" w:rsidRDefault="00185800">
            <w:pPr>
              <w:jc w:val="center"/>
              <w:rPr>
                <w:kern w:val="0"/>
                <w:sz w:val="21"/>
                <w:szCs w:val="21"/>
              </w:rPr>
            </w:pPr>
            <w:r w:rsidRPr="00F06EB6">
              <w:rPr>
                <w:rFonts w:hint="eastAsia"/>
                <w:kern w:val="0"/>
                <w:sz w:val="21"/>
                <w:szCs w:val="21"/>
              </w:rPr>
              <w:t>永久</w:t>
            </w:r>
          </w:p>
          <w:p w14:paraId="079EEA70"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76947DA3" w14:textId="77777777" w:rsidR="00A02D7E" w:rsidRPr="00F06EB6" w:rsidRDefault="00185800">
            <w:pPr>
              <w:jc w:val="center"/>
              <w:rPr>
                <w:kern w:val="0"/>
                <w:sz w:val="21"/>
                <w:szCs w:val="21"/>
              </w:rPr>
            </w:pPr>
            <w:r w:rsidRPr="00F06EB6">
              <w:rPr>
                <w:rFonts w:hint="eastAsia"/>
                <w:kern w:val="0"/>
                <w:sz w:val="21"/>
                <w:szCs w:val="21"/>
              </w:rPr>
              <w:t>永久</w:t>
            </w:r>
          </w:p>
          <w:p w14:paraId="39A4C3D6" w14:textId="77777777" w:rsidR="00A02D7E" w:rsidRPr="00F06EB6" w:rsidRDefault="00185800">
            <w:pPr>
              <w:jc w:val="center"/>
              <w:rPr>
                <w:kern w:val="0"/>
                <w:sz w:val="21"/>
                <w:szCs w:val="21"/>
              </w:rPr>
            </w:pPr>
            <w:r w:rsidRPr="00F06EB6">
              <w:rPr>
                <w:rFonts w:hint="eastAsia"/>
                <w:kern w:val="0"/>
                <w:sz w:val="21"/>
                <w:szCs w:val="21"/>
              </w:rPr>
              <w:t>修复</w:t>
            </w:r>
          </w:p>
        </w:tc>
        <w:tc>
          <w:tcPr>
            <w:tcW w:w="437" w:type="pct"/>
            <w:vAlign w:val="center"/>
          </w:tcPr>
          <w:p w14:paraId="00F9B8B2" w14:textId="77777777" w:rsidR="00A02D7E" w:rsidRPr="00F06EB6" w:rsidRDefault="00185800">
            <w:pPr>
              <w:jc w:val="center"/>
              <w:rPr>
                <w:kern w:val="0"/>
                <w:sz w:val="21"/>
                <w:szCs w:val="21"/>
              </w:rPr>
            </w:pPr>
            <w:r w:rsidRPr="00F06EB6">
              <w:rPr>
                <w:rFonts w:hint="eastAsia"/>
                <w:kern w:val="0"/>
                <w:sz w:val="21"/>
                <w:szCs w:val="21"/>
              </w:rPr>
              <w:t>永久</w:t>
            </w:r>
          </w:p>
          <w:p w14:paraId="072F30E0"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3872BB4C" w14:textId="77777777" w:rsidR="00A02D7E" w:rsidRPr="00F06EB6" w:rsidRDefault="00185800">
            <w:pPr>
              <w:jc w:val="center"/>
              <w:rPr>
                <w:kern w:val="0"/>
                <w:sz w:val="21"/>
                <w:szCs w:val="21"/>
              </w:rPr>
            </w:pPr>
            <w:r w:rsidRPr="00F06EB6">
              <w:rPr>
                <w:rFonts w:hint="eastAsia"/>
                <w:kern w:val="0"/>
                <w:sz w:val="21"/>
                <w:szCs w:val="21"/>
              </w:rPr>
              <w:t>永久</w:t>
            </w:r>
          </w:p>
          <w:p w14:paraId="24882140"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15704CC0" w14:textId="77777777" w:rsidR="00A02D7E" w:rsidRPr="00F06EB6" w:rsidRDefault="00185800">
            <w:pPr>
              <w:jc w:val="center"/>
              <w:rPr>
                <w:kern w:val="0"/>
                <w:sz w:val="21"/>
                <w:szCs w:val="21"/>
              </w:rPr>
            </w:pPr>
            <w:r w:rsidRPr="00F06EB6">
              <w:rPr>
                <w:rFonts w:hint="eastAsia"/>
                <w:kern w:val="0"/>
                <w:sz w:val="21"/>
                <w:szCs w:val="21"/>
              </w:rPr>
              <w:t>否</w:t>
            </w:r>
          </w:p>
        </w:tc>
        <w:tc>
          <w:tcPr>
            <w:tcW w:w="436" w:type="pct"/>
            <w:vAlign w:val="center"/>
          </w:tcPr>
          <w:p w14:paraId="103D1395" w14:textId="77777777" w:rsidR="00A02D7E" w:rsidRPr="00F06EB6" w:rsidRDefault="00185800">
            <w:pPr>
              <w:jc w:val="center"/>
              <w:rPr>
                <w:kern w:val="0"/>
                <w:sz w:val="21"/>
                <w:szCs w:val="21"/>
              </w:rPr>
            </w:pPr>
            <w:r w:rsidRPr="00F06EB6">
              <w:rPr>
                <w:rFonts w:hint="eastAsia"/>
                <w:kern w:val="0"/>
                <w:sz w:val="21"/>
                <w:szCs w:val="21"/>
              </w:rPr>
              <w:t>否</w:t>
            </w:r>
          </w:p>
        </w:tc>
      </w:tr>
      <w:tr w:rsidR="00A02D7E" w:rsidRPr="00F06EB6" w14:paraId="2BF79AB2" w14:textId="77777777">
        <w:trPr>
          <w:jc w:val="center"/>
        </w:trPr>
        <w:tc>
          <w:tcPr>
            <w:tcW w:w="1060" w:type="pct"/>
            <w:gridSpan w:val="4"/>
            <w:vAlign w:val="center"/>
          </w:tcPr>
          <w:p w14:paraId="2CAEEFD2" w14:textId="77777777" w:rsidR="00A02D7E" w:rsidRPr="00F06EB6" w:rsidRDefault="00185800">
            <w:pPr>
              <w:jc w:val="center"/>
              <w:rPr>
                <w:kern w:val="0"/>
                <w:sz w:val="21"/>
                <w:szCs w:val="21"/>
              </w:rPr>
            </w:pPr>
            <w:r w:rsidRPr="00F06EB6">
              <w:rPr>
                <w:rFonts w:hint="eastAsia"/>
                <w:kern w:val="0"/>
                <w:sz w:val="21"/>
                <w:szCs w:val="21"/>
              </w:rPr>
              <w:t>管体凿槽或其他技术损失</w:t>
            </w:r>
          </w:p>
        </w:tc>
        <w:tc>
          <w:tcPr>
            <w:tcW w:w="437" w:type="pct"/>
            <w:vAlign w:val="center"/>
          </w:tcPr>
          <w:p w14:paraId="4E331146" w14:textId="77777777" w:rsidR="00A02D7E" w:rsidRPr="00F06EB6" w:rsidRDefault="00185800">
            <w:pPr>
              <w:jc w:val="center"/>
              <w:rPr>
                <w:kern w:val="0"/>
                <w:sz w:val="21"/>
                <w:szCs w:val="21"/>
              </w:rPr>
            </w:pPr>
            <w:r w:rsidRPr="00F06EB6">
              <w:rPr>
                <w:rFonts w:hint="eastAsia"/>
                <w:kern w:val="0"/>
                <w:sz w:val="21"/>
                <w:szCs w:val="21"/>
              </w:rPr>
              <w:t>永久</w:t>
            </w:r>
          </w:p>
          <w:p w14:paraId="182A76EF"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302173C2" w14:textId="77777777" w:rsidR="00A02D7E" w:rsidRPr="00F06EB6" w:rsidRDefault="00185800">
            <w:pPr>
              <w:jc w:val="center"/>
              <w:rPr>
                <w:kern w:val="0"/>
                <w:sz w:val="21"/>
                <w:szCs w:val="21"/>
              </w:rPr>
            </w:pPr>
            <w:r w:rsidRPr="00F06EB6">
              <w:rPr>
                <w:rFonts w:hint="eastAsia"/>
                <w:kern w:val="0"/>
                <w:sz w:val="21"/>
                <w:szCs w:val="21"/>
              </w:rPr>
              <w:t>永久</w:t>
            </w:r>
          </w:p>
          <w:p w14:paraId="0E62B784"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7C26F4DA" w14:textId="77777777" w:rsidR="00A02D7E" w:rsidRPr="00F06EB6" w:rsidRDefault="00185800">
            <w:pPr>
              <w:jc w:val="center"/>
              <w:rPr>
                <w:kern w:val="0"/>
                <w:sz w:val="21"/>
                <w:szCs w:val="21"/>
              </w:rPr>
            </w:pPr>
            <w:r w:rsidRPr="00F06EB6">
              <w:rPr>
                <w:rFonts w:hint="eastAsia"/>
                <w:kern w:val="0"/>
                <w:sz w:val="21"/>
                <w:szCs w:val="21"/>
              </w:rPr>
              <w:t>永久</w:t>
            </w:r>
          </w:p>
          <w:p w14:paraId="7D8C4E58"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0AA68F9E" w14:textId="77777777" w:rsidR="00A02D7E" w:rsidRPr="00F06EB6" w:rsidRDefault="00185800">
            <w:pPr>
              <w:jc w:val="center"/>
              <w:rPr>
                <w:kern w:val="0"/>
                <w:sz w:val="21"/>
                <w:szCs w:val="21"/>
              </w:rPr>
            </w:pPr>
            <w:r w:rsidRPr="00F06EB6">
              <w:rPr>
                <w:rFonts w:hint="eastAsia"/>
                <w:kern w:val="0"/>
                <w:sz w:val="21"/>
                <w:szCs w:val="21"/>
              </w:rPr>
              <w:t>永久</w:t>
            </w:r>
          </w:p>
          <w:p w14:paraId="32E04770"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61215F83" w14:textId="77777777" w:rsidR="00A02D7E" w:rsidRPr="00F06EB6" w:rsidRDefault="00185800">
            <w:pPr>
              <w:jc w:val="center"/>
              <w:rPr>
                <w:kern w:val="0"/>
                <w:sz w:val="21"/>
                <w:szCs w:val="21"/>
              </w:rPr>
            </w:pPr>
            <w:r w:rsidRPr="00F06EB6">
              <w:rPr>
                <w:rFonts w:hint="eastAsia"/>
                <w:kern w:val="0"/>
                <w:sz w:val="21"/>
                <w:szCs w:val="21"/>
              </w:rPr>
              <w:t>永久</w:t>
            </w:r>
          </w:p>
          <w:p w14:paraId="585A1DE6" w14:textId="77777777" w:rsidR="00A02D7E" w:rsidRPr="00F06EB6" w:rsidRDefault="00185800">
            <w:pPr>
              <w:jc w:val="center"/>
              <w:rPr>
                <w:kern w:val="0"/>
                <w:sz w:val="21"/>
                <w:szCs w:val="21"/>
              </w:rPr>
            </w:pPr>
            <w:r w:rsidRPr="00F06EB6">
              <w:rPr>
                <w:rFonts w:hint="eastAsia"/>
                <w:kern w:val="0"/>
                <w:sz w:val="21"/>
                <w:szCs w:val="21"/>
              </w:rPr>
              <w:t>修复</w:t>
            </w:r>
          </w:p>
        </w:tc>
        <w:tc>
          <w:tcPr>
            <w:tcW w:w="437" w:type="pct"/>
            <w:vAlign w:val="center"/>
          </w:tcPr>
          <w:p w14:paraId="1439DD52" w14:textId="77777777" w:rsidR="00A02D7E" w:rsidRPr="00F06EB6" w:rsidRDefault="00185800">
            <w:pPr>
              <w:jc w:val="center"/>
              <w:rPr>
                <w:kern w:val="0"/>
                <w:sz w:val="21"/>
                <w:szCs w:val="21"/>
              </w:rPr>
            </w:pPr>
            <w:r w:rsidRPr="00F06EB6">
              <w:rPr>
                <w:rFonts w:hint="eastAsia"/>
                <w:kern w:val="0"/>
                <w:sz w:val="21"/>
                <w:szCs w:val="21"/>
              </w:rPr>
              <w:t>永久</w:t>
            </w:r>
          </w:p>
          <w:p w14:paraId="0AEC4153"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2492B8EA" w14:textId="77777777" w:rsidR="00A02D7E" w:rsidRPr="00F06EB6" w:rsidRDefault="00185800">
            <w:pPr>
              <w:jc w:val="center"/>
              <w:rPr>
                <w:kern w:val="0"/>
                <w:sz w:val="21"/>
                <w:szCs w:val="21"/>
              </w:rPr>
            </w:pPr>
            <w:r w:rsidRPr="00F06EB6">
              <w:rPr>
                <w:rFonts w:hint="eastAsia"/>
                <w:kern w:val="0"/>
                <w:sz w:val="21"/>
                <w:szCs w:val="21"/>
              </w:rPr>
              <w:t>永久</w:t>
            </w:r>
          </w:p>
          <w:p w14:paraId="2BCC9F7B" w14:textId="77777777" w:rsidR="00A02D7E" w:rsidRPr="00F06EB6" w:rsidRDefault="00185800">
            <w:pPr>
              <w:jc w:val="center"/>
              <w:rPr>
                <w:kern w:val="0"/>
                <w:sz w:val="21"/>
                <w:szCs w:val="21"/>
              </w:rPr>
            </w:pPr>
            <w:r w:rsidRPr="00F06EB6">
              <w:rPr>
                <w:rFonts w:hint="eastAsia"/>
                <w:kern w:val="0"/>
                <w:sz w:val="21"/>
                <w:szCs w:val="21"/>
              </w:rPr>
              <w:t>修复</w:t>
            </w:r>
          </w:p>
        </w:tc>
        <w:tc>
          <w:tcPr>
            <w:tcW w:w="438" w:type="pct"/>
            <w:vAlign w:val="center"/>
          </w:tcPr>
          <w:p w14:paraId="640F0D8B" w14:textId="77777777" w:rsidR="00A02D7E" w:rsidRPr="00F06EB6" w:rsidRDefault="00185800">
            <w:pPr>
              <w:jc w:val="center"/>
              <w:rPr>
                <w:kern w:val="0"/>
                <w:sz w:val="21"/>
                <w:szCs w:val="21"/>
              </w:rPr>
            </w:pPr>
            <w:r w:rsidRPr="00F06EB6">
              <w:rPr>
                <w:rFonts w:hint="eastAsia"/>
                <w:kern w:val="0"/>
                <w:sz w:val="21"/>
                <w:szCs w:val="21"/>
              </w:rPr>
              <w:t>否</w:t>
            </w:r>
          </w:p>
        </w:tc>
        <w:tc>
          <w:tcPr>
            <w:tcW w:w="436" w:type="pct"/>
            <w:vAlign w:val="center"/>
          </w:tcPr>
          <w:p w14:paraId="308781DC" w14:textId="77777777" w:rsidR="00A02D7E" w:rsidRPr="00F06EB6" w:rsidRDefault="00185800">
            <w:pPr>
              <w:jc w:val="center"/>
              <w:rPr>
                <w:kern w:val="0"/>
                <w:sz w:val="21"/>
                <w:szCs w:val="21"/>
              </w:rPr>
            </w:pPr>
            <w:r w:rsidRPr="00F06EB6">
              <w:rPr>
                <w:rFonts w:hint="eastAsia"/>
                <w:kern w:val="0"/>
                <w:sz w:val="21"/>
                <w:szCs w:val="21"/>
              </w:rPr>
              <w:t>永久</w:t>
            </w:r>
          </w:p>
          <w:p w14:paraId="598DB222" w14:textId="77777777" w:rsidR="00A02D7E" w:rsidRPr="00F06EB6" w:rsidRDefault="00185800">
            <w:pPr>
              <w:jc w:val="center"/>
              <w:rPr>
                <w:kern w:val="0"/>
                <w:sz w:val="21"/>
                <w:szCs w:val="21"/>
              </w:rPr>
            </w:pPr>
            <w:r w:rsidRPr="00F06EB6">
              <w:rPr>
                <w:rFonts w:hint="eastAsia"/>
                <w:kern w:val="0"/>
                <w:sz w:val="21"/>
                <w:szCs w:val="21"/>
              </w:rPr>
              <w:t>修复</w:t>
            </w:r>
          </w:p>
        </w:tc>
      </w:tr>
      <w:tr w:rsidR="00A02D7E" w:rsidRPr="00F06EB6" w14:paraId="099D1689" w14:textId="77777777">
        <w:trPr>
          <w:jc w:val="center"/>
        </w:trPr>
        <w:tc>
          <w:tcPr>
            <w:tcW w:w="5000" w:type="pct"/>
            <w:gridSpan w:val="13"/>
            <w:vAlign w:val="center"/>
          </w:tcPr>
          <w:p w14:paraId="54F6580F" w14:textId="77777777" w:rsidR="00A02D7E" w:rsidRPr="00F06EB6" w:rsidRDefault="00185800">
            <w:pPr>
              <w:ind w:firstLineChars="200" w:firstLine="420"/>
              <w:jc w:val="left"/>
              <w:rPr>
                <w:kern w:val="0"/>
                <w:sz w:val="21"/>
                <w:szCs w:val="21"/>
              </w:rPr>
            </w:pPr>
            <w:r w:rsidRPr="00F06EB6">
              <w:rPr>
                <w:rFonts w:hint="eastAsia"/>
                <w:kern w:val="0"/>
                <w:sz w:val="21"/>
                <w:szCs w:val="21"/>
              </w:rPr>
              <w:t>注：</w:t>
            </w:r>
            <w:r w:rsidRPr="00F06EB6">
              <w:rPr>
                <w:kern w:val="0"/>
                <w:sz w:val="21"/>
                <w:szCs w:val="21"/>
              </w:rPr>
              <w:t>1</w:t>
            </w:r>
            <w:r w:rsidRPr="00F06EB6">
              <w:rPr>
                <w:rFonts w:hint="eastAsia"/>
                <w:kern w:val="0"/>
                <w:sz w:val="21"/>
                <w:szCs w:val="21"/>
              </w:rPr>
              <w:t>、</w:t>
            </w:r>
            <w:r w:rsidRPr="00F06EB6">
              <w:rPr>
                <w:kern w:val="0"/>
                <w:sz w:val="21"/>
                <w:szCs w:val="21"/>
              </w:rPr>
              <w:t>t</w:t>
            </w:r>
            <w:r w:rsidRPr="00F06EB6">
              <w:rPr>
                <w:rFonts w:hint="eastAsia"/>
                <w:kern w:val="0"/>
                <w:sz w:val="21"/>
                <w:szCs w:val="21"/>
              </w:rPr>
              <w:t>—管壁厚度，单位为毫米（</w:t>
            </w:r>
            <w:r w:rsidRPr="00F06EB6">
              <w:rPr>
                <w:kern w:val="0"/>
                <w:sz w:val="21"/>
                <w:szCs w:val="21"/>
              </w:rPr>
              <w:t>mm</w:t>
            </w:r>
            <w:r w:rsidRPr="00F06EB6">
              <w:rPr>
                <w:rFonts w:hint="eastAsia"/>
                <w:kern w:val="0"/>
                <w:sz w:val="21"/>
                <w:szCs w:val="21"/>
              </w:rPr>
              <w:t>）；</w:t>
            </w:r>
            <w:r w:rsidRPr="00F06EB6">
              <w:rPr>
                <w:kern w:val="0"/>
                <w:sz w:val="21"/>
                <w:szCs w:val="21"/>
              </w:rPr>
              <w:t>2</w:t>
            </w:r>
            <w:r w:rsidRPr="00F06EB6">
              <w:rPr>
                <w:rFonts w:hint="eastAsia"/>
                <w:kern w:val="0"/>
                <w:sz w:val="21"/>
                <w:szCs w:val="21"/>
              </w:rPr>
              <w:t>、</w:t>
            </w:r>
            <w:r w:rsidRPr="00F06EB6">
              <w:rPr>
                <w:kern w:val="0"/>
                <w:sz w:val="21"/>
                <w:szCs w:val="21"/>
              </w:rPr>
              <w:t>D</w:t>
            </w:r>
            <w:r w:rsidRPr="00F06EB6">
              <w:rPr>
                <w:rFonts w:hint="eastAsia"/>
                <w:kern w:val="0"/>
                <w:sz w:val="21"/>
                <w:szCs w:val="21"/>
              </w:rPr>
              <w:t>—管体直径，单位为毫米（</w:t>
            </w:r>
            <w:r w:rsidRPr="00F06EB6">
              <w:rPr>
                <w:kern w:val="0"/>
                <w:sz w:val="21"/>
                <w:szCs w:val="21"/>
              </w:rPr>
              <w:t>mm</w:t>
            </w:r>
            <w:r w:rsidRPr="00F06EB6">
              <w:rPr>
                <w:rFonts w:hint="eastAsia"/>
                <w:kern w:val="0"/>
                <w:sz w:val="21"/>
                <w:szCs w:val="21"/>
              </w:rPr>
              <w:t>）。</w:t>
            </w:r>
          </w:p>
        </w:tc>
      </w:tr>
    </w:tbl>
    <w:p w14:paraId="6A764C80" w14:textId="77777777" w:rsidR="00A02D7E" w:rsidRPr="00F06EB6" w:rsidRDefault="00185800">
      <w:pPr>
        <w:pStyle w:val="af5"/>
        <w:numPr>
          <w:ilvl w:val="0"/>
          <w:numId w:val="16"/>
        </w:numPr>
        <w:ind w:firstLineChars="0"/>
        <w:rPr>
          <w:rFonts w:cs="Times New Roman"/>
        </w:rPr>
      </w:pPr>
      <w:r w:rsidRPr="00F06EB6">
        <w:rPr>
          <w:rFonts w:cs="Times New Roman" w:hint="eastAsia"/>
        </w:rPr>
        <w:t>对于体积型缺陷，应依据破损评价结论判断是否进行修复：</w:t>
      </w:r>
      <w:r w:rsidRPr="00F06EB6">
        <w:rPr>
          <w:rFonts w:cs="Times New Roman"/>
        </w:rPr>
        <w:t xml:space="preserve"> </w:t>
      </w:r>
    </w:p>
    <w:p w14:paraId="5761B652" w14:textId="77777777" w:rsidR="00A02D7E" w:rsidRPr="00F06EB6" w:rsidRDefault="00185800">
      <w:pPr>
        <w:widowControl/>
        <w:ind w:firstLineChars="200" w:firstLine="480"/>
        <w:jc w:val="left"/>
        <w:rPr>
          <w:rFonts w:cs="Times New Roman"/>
          <w:szCs w:val="24"/>
        </w:rPr>
      </w:pPr>
      <w:r w:rsidRPr="00F06EB6">
        <w:rPr>
          <w:rFonts w:cs="Times New Roman"/>
          <w:szCs w:val="24"/>
        </w:rPr>
        <w:t>1</w:t>
      </w:r>
      <w:r w:rsidRPr="00F06EB6">
        <w:rPr>
          <w:rFonts w:cs="Times New Roman" w:hint="eastAsia"/>
          <w:szCs w:val="24"/>
        </w:rPr>
        <w:t xml:space="preserve"> </w:t>
      </w:r>
      <w:r w:rsidRPr="00F06EB6">
        <w:rPr>
          <w:rFonts w:cs="Times New Roman"/>
          <w:szCs w:val="24"/>
        </w:rPr>
        <w:t>当评估预测失效压力</w:t>
      </w:r>
      <w:r w:rsidRPr="00F06EB6">
        <w:rPr>
          <w:rFonts w:cs="Times New Roman"/>
          <w:szCs w:val="24"/>
        </w:rPr>
        <w:t>≤1.1</w:t>
      </w:r>
      <w:r w:rsidRPr="00F06EB6">
        <w:rPr>
          <w:rFonts w:cs="Times New Roman"/>
          <w:szCs w:val="24"/>
        </w:rPr>
        <w:t>倍设计压力时，应立即修复；</w:t>
      </w:r>
    </w:p>
    <w:p w14:paraId="5A9C503D" w14:textId="77777777" w:rsidR="00A02D7E" w:rsidRPr="00F06EB6" w:rsidRDefault="00185800">
      <w:pPr>
        <w:widowControl/>
        <w:ind w:firstLineChars="200" w:firstLine="480"/>
        <w:jc w:val="left"/>
        <w:rPr>
          <w:rFonts w:cs="Times New Roman"/>
          <w:szCs w:val="24"/>
        </w:rPr>
      </w:pPr>
      <w:r w:rsidRPr="00F06EB6">
        <w:rPr>
          <w:rFonts w:cs="Times New Roman"/>
          <w:szCs w:val="24"/>
        </w:rPr>
        <w:t>2</w:t>
      </w:r>
      <w:r w:rsidRPr="00F06EB6">
        <w:rPr>
          <w:rFonts w:cs="Times New Roman" w:hint="eastAsia"/>
          <w:szCs w:val="24"/>
        </w:rPr>
        <w:t xml:space="preserve"> </w:t>
      </w:r>
      <w:r w:rsidRPr="00F06EB6">
        <w:rPr>
          <w:rFonts w:cs="Times New Roman"/>
          <w:szCs w:val="24"/>
        </w:rPr>
        <w:t>当</w:t>
      </w:r>
      <w:r w:rsidRPr="00F06EB6">
        <w:rPr>
          <w:rFonts w:cs="Times New Roman"/>
          <w:szCs w:val="24"/>
        </w:rPr>
        <w:t>1.1</w:t>
      </w:r>
      <w:r w:rsidRPr="00F06EB6">
        <w:rPr>
          <w:rFonts w:cs="Times New Roman"/>
          <w:szCs w:val="24"/>
        </w:rPr>
        <w:t>倍设计压力＜评估预测失效压力</w:t>
      </w:r>
      <w:r w:rsidRPr="00F06EB6">
        <w:rPr>
          <w:rFonts w:cs="Times New Roman"/>
          <w:szCs w:val="24"/>
        </w:rPr>
        <w:t>≤1.2</w:t>
      </w:r>
      <w:r w:rsidRPr="00F06EB6">
        <w:rPr>
          <w:rFonts w:cs="Times New Roman"/>
          <w:szCs w:val="24"/>
        </w:rPr>
        <w:t>倍设计压力时，应在</w:t>
      </w:r>
      <w:r w:rsidRPr="00F06EB6">
        <w:rPr>
          <w:rFonts w:cs="Times New Roman"/>
          <w:szCs w:val="24"/>
        </w:rPr>
        <w:t>1</w:t>
      </w:r>
      <w:r w:rsidRPr="00F06EB6">
        <w:rPr>
          <w:rFonts w:cs="Times New Roman"/>
          <w:szCs w:val="24"/>
        </w:rPr>
        <w:t>年内完成修复；</w:t>
      </w:r>
    </w:p>
    <w:p w14:paraId="39BF15F1" w14:textId="77777777" w:rsidR="00A02D7E" w:rsidRPr="00F06EB6" w:rsidRDefault="00185800">
      <w:pPr>
        <w:widowControl/>
        <w:ind w:firstLineChars="200" w:firstLine="480"/>
        <w:jc w:val="left"/>
        <w:rPr>
          <w:rFonts w:cs="Times New Roman"/>
          <w:szCs w:val="24"/>
        </w:rPr>
      </w:pPr>
      <w:r w:rsidRPr="00F06EB6">
        <w:rPr>
          <w:rFonts w:cs="Times New Roman"/>
          <w:szCs w:val="24"/>
        </w:rPr>
        <w:t>3</w:t>
      </w:r>
      <w:r w:rsidRPr="00F06EB6">
        <w:rPr>
          <w:rFonts w:cs="Times New Roman" w:hint="eastAsia"/>
          <w:szCs w:val="24"/>
        </w:rPr>
        <w:t xml:space="preserve"> </w:t>
      </w:r>
      <w:r w:rsidRPr="00F06EB6">
        <w:rPr>
          <w:rFonts w:cs="Times New Roman" w:hint="eastAsia"/>
          <w:szCs w:val="24"/>
        </w:rPr>
        <w:t>当</w:t>
      </w:r>
      <w:r w:rsidRPr="00F06EB6">
        <w:rPr>
          <w:rFonts w:cs="Times New Roman"/>
          <w:szCs w:val="24"/>
        </w:rPr>
        <w:t>大面积损伤壁厚达到</w:t>
      </w:r>
      <w:r w:rsidRPr="00F06EB6">
        <w:rPr>
          <w:rFonts w:cs="Times New Roman" w:hint="eastAsia"/>
          <w:szCs w:val="24"/>
        </w:rPr>
        <w:t>2</w:t>
      </w:r>
      <w:r w:rsidRPr="00F06EB6">
        <w:rPr>
          <w:rFonts w:cs="Times New Roman"/>
          <w:szCs w:val="24"/>
        </w:rPr>
        <w:t>0</w:t>
      </w:r>
      <w:r w:rsidRPr="00F06EB6">
        <w:rPr>
          <w:rFonts w:cs="Times New Roman" w:hint="eastAsia"/>
          <w:szCs w:val="24"/>
        </w:rPr>
        <w:t>%</w:t>
      </w:r>
      <w:r w:rsidRPr="00F06EB6">
        <w:rPr>
          <w:rFonts w:cs="Times New Roman" w:hint="eastAsia"/>
          <w:szCs w:val="24"/>
        </w:rPr>
        <w:t>及以上时</w:t>
      </w:r>
      <w:r w:rsidRPr="00F06EB6">
        <w:rPr>
          <w:rFonts w:cs="Times New Roman"/>
          <w:szCs w:val="24"/>
        </w:rPr>
        <w:t>，应立即修复；</w:t>
      </w:r>
    </w:p>
    <w:p w14:paraId="72B999F6" w14:textId="77777777" w:rsidR="00A02D7E" w:rsidRPr="00F06EB6" w:rsidRDefault="00185800">
      <w:pPr>
        <w:widowControl/>
        <w:ind w:firstLineChars="200" w:firstLine="480"/>
        <w:jc w:val="left"/>
        <w:rPr>
          <w:rFonts w:cs="Times New Roman"/>
          <w:szCs w:val="24"/>
        </w:rPr>
      </w:pPr>
      <w:r w:rsidRPr="00F06EB6">
        <w:rPr>
          <w:rFonts w:cs="Times New Roman"/>
          <w:szCs w:val="24"/>
        </w:rPr>
        <w:lastRenderedPageBreak/>
        <w:t>4</w:t>
      </w:r>
      <w:r w:rsidRPr="00F06EB6">
        <w:rPr>
          <w:rFonts w:cs="Times New Roman" w:hint="eastAsia"/>
          <w:szCs w:val="24"/>
        </w:rPr>
        <w:t xml:space="preserve"> </w:t>
      </w:r>
      <w:r w:rsidRPr="00F06EB6">
        <w:rPr>
          <w:rFonts w:cs="Times New Roman" w:hint="eastAsia"/>
          <w:szCs w:val="24"/>
        </w:rPr>
        <w:t>当</w:t>
      </w:r>
      <w:r w:rsidRPr="00F06EB6">
        <w:rPr>
          <w:rFonts w:cs="Times New Roman"/>
          <w:szCs w:val="24"/>
        </w:rPr>
        <w:t>焊缝异常</w:t>
      </w:r>
      <w:r w:rsidRPr="00F06EB6">
        <w:rPr>
          <w:rFonts w:cs="Times New Roman" w:hint="eastAsia"/>
          <w:szCs w:val="24"/>
        </w:rPr>
        <w:t>时，</w:t>
      </w:r>
      <w:r w:rsidRPr="00F06EB6">
        <w:rPr>
          <w:rFonts w:cs="Times New Roman"/>
          <w:szCs w:val="24"/>
        </w:rPr>
        <w:t>应立即修复；</w:t>
      </w:r>
    </w:p>
    <w:p w14:paraId="55546348" w14:textId="77777777" w:rsidR="00A02D7E" w:rsidRPr="00F06EB6" w:rsidRDefault="00185800">
      <w:pPr>
        <w:ind w:firstLineChars="200" w:firstLine="480"/>
        <w:rPr>
          <w:rFonts w:cs="Times New Roman"/>
          <w:szCs w:val="24"/>
        </w:rPr>
      </w:pPr>
      <w:r w:rsidRPr="00F06EB6">
        <w:rPr>
          <w:rFonts w:cs="Times New Roman"/>
          <w:szCs w:val="24"/>
        </w:rPr>
        <w:t>5</w:t>
      </w:r>
      <w:r w:rsidRPr="00F06EB6">
        <w:rPr>
          <w:rFonts w:cs="Times New Roman" w:hint="eastAsia"/>
          <w:szCs w:val="24"/>
        </w:rPr>
        <w:t xml:space="preserve"> </w:t>
      </w:r>
      <w:r w:rsidRPr="00F06EB6">
        <w:rPr>
          <w:rFonts w:cs="Times New Roman" w:hint="eastAsia"/>
          <w:szCs w:val="24"/>
        </w:rPr>
        <w:t>当</w:t>
      </w:r>
      <w:r w:rsidRPr="00F06EB6">
        <w:rPr>
          <w:rFonts w:cs="Times New Roman"/>
          <w:szCs w:val="24"/>
        </w:rPr>
        <w:t>凹坑深度大于</w:t>
      </w:r>
      <w:r w:rsidRPr="00F06EB6">
        <w:rPr>
          <w:rFonts w:cs="Times New Roman"/>
          <w:szCs w:val="24"/>
        </w:rPr>
        <w:t>6%</w:t>
      </w:r>
      <w:r w:rsidRPr="00F06EB6">
        <w:rPr>
          <w:rFonts w:cs="Times New Roman"/>
          <w:szCs w:val="24"/>
        </w:rPr>
        <w:t>管径</w:t>
      </w:r>
      <w:r w:rsidRPr="00F06EB6">
        <w:rPr>
          <w:rFonts w:cs="Times New Roman" w:hint="eastAsia"/>
          <w:szCs w:val="24"/>
        </w:rPr>
        <w:t>时</w:t>
      </w:r>
      <w:r w:rsidRPr="00F06EB6">
        <w:rPr>
          <w:rFonts w:cs="Times New Roman"/>
          <w:szCs w:val="24"/>
        </w:rPr>
        <w:t>，应立即修复。</w:t>
      </w:r>
    </w:p>
    <w:p w14:paraId="2171B72C" w14:textId="279A48A6" w:rsidR="00A02D7E" w:rsidRPr="00F06EB6" w:rsidRDefault="00A605C1">
      <w:pPr>
        <w:widowControl/>
        <w:jc w:val="left"/>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具有三维尺寸的缺陷称为体积型缺陷，如：气孔、夹渣等；具有二维尺寸（第三维尺寸极小）的缺陷称为面积性缺陷，如裂纹、未熔合等。</w:t>
      </w:r>
    </w:p>
    <w:p w14:paraId="228CC9AF" w14:textId="77777777" w:rsidR="00A02D7E" w:rsidRPr="00F06EB6" w:rsidRDefault="00185800">
      <w:pPr>
        <w:pStyle w:val="af5"/>
        <w:numPr>
          <w:ilvl w:val="0"/>
          <w:numId w:val="16"/>
        </w:numPr>
        <w:ind w:firstLineChars="0"/>
        <w:rPr>
          <w:rFonts w:cs="Times New Roman"/>
        </w:rPr>
      </w:pPr>
      <w:r w:rsidRPr="00F06EB6">
        <w:rPr>
          <w:rFonts w:cs="Times New Roman" w:hint="eastAsia"/>
        </w:rPr>
        <w:t>管网修复应快速有效，维修过程应防止管内物质污染，优先选择不停网的非开挖修复方法。必须进行开挖时，开挖前应取得相关部门的批准。</w:t>
      </w:r>
    </w:p>
    <w:p w14:paraId="0E2208FB" w14:textId="619E9BE2" w:rsidR="00A02D7E" w:rsidRPr="00F06EB6" w:rsidRDefault="004F550B">
      <w:pPr>
        <w:widowControl/>
        <w:jc w:val="left"/>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不得不临时断网时，应由专人看守；施工中断时间较长时，应对管网开放</w:t>
      </w:r>
      <w:proofErr w:type="gramStart"/>
      <w:r w:rsidR="00185800" w:rsidRPr="00F06EB6">
        <w:rPr>
          <w:rFonts w:ascii="楷体" w:eastAsia="楷体" w:hAnsi="楷体" w:cs="楷体" w:hint="eastAsia"/>
        </w:rPr>
        <w:t>端采取</w:t>
      </w:r>
      <w:proofErr w:type="gramEnd"/>
      <w:r w:rsidR="00185800" w:rsidRPr="00F06EB6">
        <w:rPr>
          <w:rFonts w:ascii="楷体" w:eastAsia="楷体" w:hAnsi="楷体" w:cs="楷体" w:hint="eastAsia"/>
        </w:rPr>
        <w:t>封挡处理等措施，防止异物进入管内。</w:t>
      </w:r>
    </w:p>
    <w:p w14:paraId="4ABF46D2" w14:textId="77777777" w:rsidR="00A02D7E" w:rsidRPr="00F06EB6" w:rsidRDefault="00185800">
      <w:pPr>
        <w:pStyle w:val="af5"/>
        <w:numPr>
          <w:ilvl w:val="0"/>
          <w:numId w:val="16"/>
        </w:numPr>
        <w:ind w:firstLineChars="0"/>
        <w:rPr>
          <w:rFonts w:cs="Times New Roman"/>
        </w:rPr>
      </w:pPr>
      <w:r w:rsidRPr="00F06EB6">
        <w:rPr>
          <w:rFonts w:cs="Times New Roman" w:hint="eastAsia"/>
        </w:rPr>
        <w:t>当出现重大管网安全突发事件时，管网运维单位应立即启动应急预案，及时上报当地行政主管部门，并迅速采取关阀分隔、查明原因、排除污染等措施；对短时间不能恢复工作的，应启动临时工作方案。</w:t>
      </w:r>
    </w:p>
    <w:p w14:paraId="270CC4A0" w14:textId="77777777" w:rsidR="00A02D7E" w:rsidRPr="00F06EB6" w:rsidRDefault="00185800">
      <w:pPr>
        <w:pStyle w:val="af5"/>
        <w:numPr>
          <w:ilvl w:val="0"/>
          <w:numId w:val="16"/>
        </w:numPr>
        <w:ind w:firstLineChars="0"/>
        <w:rPr>
          <w:rFonts w:cs="Times New Roman"/>
        </w:rPr>
      </w:pPr>
      <w:r w:rsidRPr="00F06EB6">
        <w:rPr>
          <w:rFonts w:cs="Times New Roman" w:hint="eastAsia"/>
        </w:rPr>
        <w:t>管网修复前应编制专项施工方案，明确采用的施工方法、施工技术要点、施工范围目的、施工时间等，并应制定质量修复标准和安全措施。</w:t>
      </w:r>
    </w:p>
    <w:p w14:paraId="2FDFFBE7" w14:textId="4E864EFF" w:rsidR="00A02D7E" w:rsidRPr="00F06EB6" w:rsidRDefault="004F550B">
      <w:pPr>
        <w:widowControl/>
        <w:jc w:val="left"/>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施工方案应结合实际情况，考虑全面，安全和环境保护措施须具备可操作性，能科学有效的指导工程施工。</w:t>
      </w:r>
    </w:p>
    <w:p w14:paraId="3ECF9539" w14:textId="77777777" w:rsidR="00A02D7E" w:rsidRPr="00F06EB6" w:rsidRDefault="00185800">
      <w:pPr>
        <w:pStyle w:val="af5"/>
        <w:numPr>
          <w:ilvl w:val="0"/>
          <w:numId w:val="16"/>
        </w:numPr>
        <w:ind w:firstLineChars="0"/>
        <w:rPr>
          <w:rFonts w:cs="Times New Roman"/>
        </w:rPr>
      </w:pPr>
      <w:r w:rsidRPr="00F06EB6">
        <w:rPr>
          <w:rFonts w:cs="Times New Roman" w:hint="eastAsia"/>
        </w:rPr>
        <w:t>对于安装在主干管上起切断作用的阀门，管网修复前应进行强度和严密性试验。</w:t>
      </w:r>
    </w:p>
    <w:p w14:paraId="3C9C9069" w14:textId="13121C9D" w:rsidR="00A02D7E" w:rsidRPr="00F06EB6" w:rsidRDefault="004F550B">
      <w:pPr>
        <w:widowControl/>
        <w:jc w:val="left"/>
        <w:rPr>
          <w:rFonts w:eastAsia="楷体" w:cs="Times New Roman"/>
        </w:rPr>
      </w:pPr>
      <w:r w:rsidRPr="00213E70">
        <w:rPr>
          <w:rFonts w:eastAsia="楷体" w:cs="Times New Roman" w:hint="eastAsia"/>
          <w:szCs w:val="24"/>
        </w:rPr>
        <w:t>【条文说明】</w:t>
      </w:r>
      <w:r w:rsidR="00185800" w:rsidRPr="00F06EB6">
        <w:rPr>
          <w:rFonts w:eastAsia="楷体" w:cs="Times New Roman"/>
        </w:rPr>
        <w:t>阀门的强度试验压力为公称压力的</w:t>
      </w:r>
      <w:r w:rsidR="00185800" w:rsidRPr="00F06EB6">
        <w:rPr>
          <w:rFonts w:eastAsia="楷体" w:cs="Times New Roman"/>
        </w:rPr>
        <w:t>1.5</w:t>
      </w:r>
      <w:r w:rsidR="00185800" w:rsidRPr="00F06EB6">
        <w:rPr>
          <w:rFonts w:eastAsia="楷体" w:cs="Times New Roman"/>
        </w:rPr>
        <w:t>倍；严密性试验压力为公称压力的</w:t>
      </w:r>
      <w:r w:rsidR="00185800" w:rsidRPr="00F06EB6">
        <w:rPr>
          <w:rFonts w:eastAsia="楷体" w:cs="Times New Roman"/>
        </w:rPr>
        <w:t>1.1</w:t>
      </w:r>
      <w:r w:rsidR="00185800" w:rsidRPr="00F06EB6">
        <w:rPr>
          <w:rFonts w:eastAsia="楷体" w:cs="Times New Roman"/>
        </w:rPr>
        <w:t>倍；试验压力在试验持续时间内应保持不变。</w:t>
      </w:r>
    </w:p>
    <w:p w14:paraId="5D5CEAC7" w14:textId="77777777" w:rsidR="00A02D7E" w:rsidRPr="00F06EB6" w:rsidRDefault="00185800">
      <w:pPr>
        <w:pStyle w:val="af5"/>
        <w:numPr>
          <w:ilvl w:val="0"/>
          <w:numId w:val="16"/>
        </w:numPr>
        <w:ind w:firstLineChars="0"/>
        <w:rPr>
          <w:rFonts w:cs="Times New Roman"/>
        </w:rPr>
      </w:pPr>
      <w:r w:rsidRPr="00F06EB6">
        <w:rPr>
          <w:rFonts w:cs="Times New Roman"/>
        </w:rPr>
        <w:t>管网修复工程所用的管材、管件、构（配）件等材料应符合国家现行标准，并应具有质量合格证书、性能检测报告和使用说明书。</w:t>
      </w:r>
    </w:p>
    <w:p w14:paraId="50A7BDF1" w14:textId="77777777" w:rsidR="00A02D7E" w:rsidRPr="00F06EB6" w:rsidRDefault="00185800">
      <w:pPr>
        <w:pStyle w:val="af5"/>
        <w:numPr>
          <w:ilvl w:val="0"/>
          <w:numId w:val="16"/>
        </w:numPr>
        <w:ind w:firstLineChars="0"/>
        <w:rPr>
          <w:rFonts w:cs="Times New Roman"/>
        </w:rPr>
      </w:pPr>
      <w:r w:rsidRPr="00F06EB6">
        <w:rPr>
          <w:rFonts w:cs="Times New Roman"/>
        </w:rPr>
        <w:t>修复工程所产生的污物、噪声及</w:t>
      </w:r>
      <w:r w:rsidRPr="00F06EB6">
        <w:rPr>
          <w:rFonts w:cs="Times New Roman" w:hint="eastAsia"/>
        </w:rPr>
        <w:t>振动</w:t>
      </w:r>
      <w:r w:rsidRPr="00F06EB6">
        <w:rPr>
          <w:rFonts w:cs="Times New Roman"/>
        </w:rPr>
        <w:t>应符合国家环境保护的有关规定。</w:t>
      </w:r>
    </w:p>
    <w:p w14:paraId="4E2EA4BC" w14:textId="16DD1DD4" w:rsidR="00A02D7E" w:rsidRPr="00F06EB6" w:rsidRDefault="004F550B">
      <w:pPr>
        <w:widowControl/>
        <w:jc w:val="left"/>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须制订并采取各种有效措施，减免污染、降低噪声和震动对周围居民、环境或者建筑造成的影响。</w:t>
      </w:r>
    </w:p>
    <w:p w14:paraId="6E72A67F" w14:textId="77777777" w:rsidR="00A02D7E" w:rsidRPr="00F06EB6" w:rsidRDefault="00185800">
      <w:pPr>
        <w:pStyle w:val="af5"/>
        <w:numPr>
          <w:ilvl w:val="0"/>
          <w:numId w:val="16"/>
        </w:numPr>
        <w:ind w:firstLineChars="0"/>
        <w:rPr>
          <w:rFonts w:cs="Times New Roman"/>
        </w:rPr>
      </w:pPr>
      <w:r w:rsidRPr="00F06EB6">
        <w:rPr>
          <w:rFonts w:cs="Times New Roman"/>
        </w:rPr>
        <w:t>修复工程应在验收合格后投入使用</w:t>
      </w:r>
      <w:r w:rsidRPr="00F06EB6">
        <w:rPr>
          <w:rFonts w:cs="Times New Roman" w:hint="eastAsia"/>
        </w:rPr>
        <w:t>，</w:t>
      </w:r>
      <w:r w:rsidRPr="00F06EB6">
        <w:rPr>
          <w:rFonts w:cs="Times New Roman"/>
        </w:rPr>
        <w:t>修复、更新后管网的输配能力及使用年限必须满足规划和设计要求。</w:t>
      </w:r>
    </w:p>
    <w:p w14:paraId="3F6A4D0C" w14:textId="77777777" w:rsidR="00A02D7E" w:rsidRPr="00F06EB6" w:rsidRDefault="00185800">
      <w:pPr>
        <w:pStyle w:val="af5"/>
        <w:numPr>
          <w:ilvl w:val="0"/>
          <w:numId w:val="16"/>
        </w:numPr>
        <w:ind w:firstLineChars="0"/>
        <w:rPr>
          <w:rFonts w:cs="Times New Roman"/>
        </w:rPr>
      </w:pPr>
      <w:r w:rsidRPr="00F06EB6">
        <w:rPr>
          <w:rFonts w:cs="Times New Roman" w:hint="eastAsia"/>
        </w:rPr>
        <w:t>管网修复应按如下流程进行：</w:t>
      </w:r>
    </w:p>
    <w:p w14:paraId="6C1AA963" w14:textId="77777777" w:rsidR="00A02D7E" w:rsidRPr="00F06EB6" w:rsidRDefault="00185800">
      <w:pPr>
        <w:tabs>
          <w:tab w:val="left" w:pos="2310"/>
        </w:tabs>
        <w:ind w:firstLineChars="200" w:firstLine="480"/>
        <w:rPr>
          <w:rFonts w:cs="Times New Roman"/>
          <w:szCs w:val="24"/>
        </w:rPr>
      </w:pPr>
      <w:r w:rsidRPr="00F06EB6">
        <w:rPr>
          <w:rFonts w:cs="Times New Roman" w:hint="eastAsia"/>
          <w:szCs w:val="24"/>
        </w:rPr>
        <w:t xml:space="preserve">1 </w:t>
      </w:r>
      <w:r w:rsidRPr="00F06EB6">
        <w:rPr>
          <w:rFonts w:cs="Times New Roman" w:hint="eastAsia"/>
          <w:szCs w:val="24"/>
        </w:rPr>
        <w:t>进行管网缺陷检测；</w:t>
      </w:r>
    </w:p>
    <w:p w14:paraId="55E1279C" w14:textId="77777777" w:rsidR="00A02D7E" w:rsidRPr="00F06EB6" w:rsidRDefault="00185800">
      <w:pPr>
        <w:tabs>
          <w:tab w:val="left" w:pos="2310"/>
        </w:tabs>
        <w:ind w:firstLineChars="200" w:firstLine="480"/>
        <w:rPr>
          <w:rFonts w:cs="Times New Roman"/>
          <w:szCs w:val="24"/>
        </w:rPr>
      </w:pPr>
      <w:r w:rsidRPr="00F06EB6">
        <w:rPr>
          <w:rFonts w:cs="Times New Roman"/>
          <w:szCs w:val="24"/>
        </w:rPr>
        <w:t>2</w:t>
      </w:r>
      <w:r w:rsidRPr="00F06EB6">
        <w:rPr>
          <w:rFonts w:cs="Times New Roman" w:hint="eastAsia"/>
          <w:szCs w:val="24"/>
        </w:rPr>
        <w:t xml:space="preserve"> </w:t>
      </w:r>
      <w:r w:rsidRPr="00F06EB6">
        <w:rPr>
          <w:rFonts w:cs="Times New Roman" w:hint="eastAsia"/>
          <w:szCs w:val="24"/>
        </w:rPr>
        <w:t>对缺陷程度进行等级划分；</w:t>
      </w:r>
    </w:p>
    <w:p w14:paraId="39B97433" w14:textId="77777777" w:rsidR="00A02D7E" w:rsidRPr="00F06EB6" w:rsidRDefault="00185800">
      <w:pPr>
        <w:tabs>
          <w:tab w:val="left" w:pos="2310"/>
        </w:tabs>
        <w:ind w:firstLineChars="200" w:firstLine="480"/>
      </w:pPr>
      <w:r w:rsidRPr="00F06EB6">
        <w:rPr>
          <w:rFonts w:cs="Times New Roman"/>
          <w:szCs w:val="24"/>
        </w:rPr>
        <w:lastRenderedPageBreak/>
        <w:t>3</w:t>
      </w:r>
      <w:r w:rsidRPr="00F06EB6">
        <w:rPr>
          <w:rFonts w:cs="Times New Roman" w:hint="eastAsia"/>
          <w:szCs w:val="24"/>
        </w:rPr>
        <w:t xml:space="preserve"> </w:t>
      </w:r>
      <w:r w:rsidRPr="00F06EB6">
        <w:rPr>
          <w:rFonts w:cs="Times New Roman" w:hint="eastAsia"/>
          <w:szCs w:val="24"/>
        </w:rPr>
        <w:t>缺陷修复方案的制定比选；</w:t>
      </w:r>
    </w:p>
    <w:p w14:paraId="1AAB8AEB" w14:textId="77777777" w:rsidR="00A02D7E" w:rsidRPr="00F06EB6" w:rsidRDefault="00185800">
      <w:pPr>
        <w:tabs>
          <w:tab w:val="left" w:pos="2310"/>
        </w:tabs>
        <w:ind w:firstLineChars="200" w:firstLine="480"/>
      </w:pPr>
      <w:r w:rsidRPr="00F06EB6">
        <w:rPr>
          <w:rFonts w:cs="Times New Roman"/>
          <w:szCs w:val="24"/>
        </w:rPr>
        <w:t>4</w:t>
      </w:r>
      <w:r w:rsidRPr="00F06EB6">
        <w:rPr>
          <w:rFonts w:cs="Times New Roman" w:hint="eastAsia"/>
          <w:szCs w:val="24"/>
        </w:rPr>
        <w:t xml:space="preserve"> </w:t>
      </w:r>
      <w:r w:rsidRPr="00F06EB6">
        <w:rPr>
          <w:rFonts w:cs="Times New Roman" w:hint="eastAsia"/>
          <w:szCs w:val="24"/>
        </w:rPr>
        <w:t>管网修复施工；</w:t>
      </w:r>
    </w:p>
    <w:p w14:paraId="41FD0A4D" w14:textId="77777777" w:rsidR="00A02D7E" w:rsidRPr="00F06EB6" w:rsidRDefault="00185800">
      <w:pPr>
        <w:tabs>
          <w:tab w:val="left" w:pos="2310"/>
        </w:tabs>
        <w:ind w:firstLineChars="200" w:firstLine="480"/>
        <w:rPr>
          <w:rFonts w:cs="Times New Roman"/>
          <w:szCs w:val="24"/>
        </w:rPr>
      </w:pPr>
      <w:r w:rsidRPr="00F06EB6">
        <w:rPr>
          <w:rFonts w:cs="Times New Roman" w:hint="eastAsia"/>
          <w:szCs w:val="24"/>
        </w:rPr>
        <w:t xml:space="preserve">5 </w:t>
      </w:r>
      <w:r w:rsidRPr="00F06EB6">
        <w:rPr>
          <w:rFonts w:cs="Times New Roman" w:hint="eastAsia"/>
          <w:szCs w:val="24"/>
        </w:rPr>
        <w:t>修复效果检测。</w:t>
      </w:r>
    </w:p>
    <w:p w14:paraId="2380F6E7" w14:textId="77777777" w:rsidR="00A02D7E" w:rsidRPr="00F06EB6" w:rsidRDefault="00185800">
      <w:pPr>
        <w:keepNext/>
        <w:widowControl/>
        <w:spacing w:beforeLines="50" w:before="156" w:afterLines="50" w:after="156"/>
        <w:jc w:val="center"/>
        <w:outlineLvl w:val="1"/>
        <w:rPr>
          <w:rFonts w:cs="宋体"/>
          <w:b/>
          <w:bCs/>
          <w:kern w:val="0"/>
          <w:sz w:val="28"/>
          <w:szCs w:val="28"/>
        </w:rPr>
      </w:pPr>
      <w:bookmarkStart w:id="68" w:name="_Toc60843533"/>
      <w:r w:rsidRPr="00F06EB6">
        <w:rPr>
          <w:rFonts w:cs="宋体"/>
          <w:b/>
          <w:bCs/>
          <w:kern w:val="0"/>
          <w:sz w:val="28"/>
          <w:szCs w:val="28"/>
        </w:rPr>
        <w:t>6</w:t>
      </w:r>
      <w:r w:rsidRPr="00F06EB6">
        <w:rPr>
          <w:rFonts w:cs="宋体" w:hint="eastAsia"/>
          <w:b/>
          <w:bCs/>
          <w:kern w:val="0"/>
          <w:sz w:val="28"/>
          <w:szCs w:val="28"/>
        </w:rPr>
        <w:t>.</w:t>
      </w:r>
      <w:r w:rsidRPr="00F06EB6">
        <w:rPr>
          <w:rFonts w:cs="宋体"/>
          <w:b/>
          <w:bCs/>
          <w:kern w:val="0"/>
          <w:sz w:val="28"/>
          <w:szCs w:val="28"/>
        </w:rPr>
        <w:t>2</w:t>
      </w:r>
      <w:r w:rsidRPr="00F06EB6">
        <w:rPr>
          <w:rFonts w:cs="宋体" w:hint="eastAsia"/>
          <w:b/>
          <w:bCs/>
          <w:kern w:val="0"/>
          <w:sz w:val="28"/>
          <w:szCs w:val="28"/>
        </w:rPr>
        <w:t xml:space="preserve"> </w:t>
      </w:r>
      <w:r w:rsidRPr="00F06EB6">
        <w:rPr>
          <w:rFonts w:cs="宋体" w:hint="eastAsia"/>
          <w:b/>
          <w:bCs/>
          <w:kern w:val="0"/>
          <w:sz w:val="28"/>
          <w:szCs w:val="28"/>
        </w:rPr>
        <w:t>供热管网修复</w:t>
      </w:r>
      <w:bookmarkEnd w:id="68"/>
    </w:p>
    <w:p w14:paraId="258CC7F9" w14:textId="77777777" w:rsidR="00A02D7E" w:rsidRPr="00F06EB6" w:rsidRDefault="00185800">
      <w:pPr>
        <w:pStyle w:val="af5"/>
        <w:numPr>
          <w:ilvl w:val="0"/>
          <w:numId w:val="17"/>
        </w:numPr>
        <w:ind w:firstLineChars="0"/>
        <w:rPr>
          <w:rFonts w:cs="Times New Roman"/>
        </w:rPr>
      </w:pPr>
      <w:r w:rsidRPr="00F06EB6">
        <w:rPr>
          <w:rFonts w:cs="Times New Roman" w:hint="eastAsia"/>
        </w:rPr>
        <w:t>法兰连接阀门的更换</w:t>
      </w:r>
      <w:r w:rsidRPr="00F06EB6">
        <w:rPr>
          <w:rFonts w:cs="Times New Roman"/>
          <w:szCs w:val="24"/>
        </w:rPr>
        <w:t>应</w:t>
      </w:r>
      <w:r w:rsidRPr="00F06EB6">
        <w:rPr>
          <w:rFonts w:cs="Times New Roman" w:hint="eastAsia"/>
          <w:szCs w:val="24"/>
        </w:rPr>
        <w:t>符合下列规定：</w:t>
      </w:r>
    </w:p>
    <w:p w14:paraId="24E05CF2" w14:textId="77777777" w:rsidR="00A02D7E" w:rsidRPr="00F06EB6" w:rsidRDefault="00185800">
      <w:pPr>
        <w:ind w:firstLineChars="200" w:firstLine="480"/>
        <w:rPr>
          <w:rFonts w:cs="Times New Roman"/>
          <w:szCs w:val="24"/>
        </w:rPr>
      </w:pPr>
      <w:r w:rsidRPr="00F06EB6">
        <w:rPr>
          <w:rFonts w:cs="Times New Roman"/>
          <w:szCs w:val="24"/>
        </w:rPr>
        <w:t xml:space="preserve">1 </w:t>
      </w:r>
      <w:r w:rsidRPr="00F06EB6">
        <w:rPr>
          <w:rFonts w:cs="Times New Roman" w:hint="eastAsia"/>
          <w:szCs w:val="24"/>
        </w:rPr>
        <w:t>安装的阀门应有出厂合格证及检验证明，否则应进行解体检查，加足盘根并进行严密性试验合格后方能安装使用；</w:t>
      </w:r>
    </w:p>
    <w:p w14:paraId="4E5A8050" w14:textId="77777777" w:rsidR="00A02D7E" w:rsidRPr="00F06EB6" w:rsidRDefault="00185800">
      <w:pPr>
        <w:ind w:firstLineChars="200" w:firstLine="480"/>
        <w:rPr>
          <w:rFonts w:cs="Times New Roman"/>
          <w:szCs w:val="24"/>
        </w:rPr>
      </w:pPr>
      <w:r w:rsidRPr="00F06EB6">
        <w:rPr>
          <w:rFonts w:cs="Times New Roman"/>
          <w:szCs w:val="24"/>
        </w:rPr>
        <w:t xml:space="preserve">2 </w:t>
      </w:r>
      <w:r w:rsidRPr="00F06EB6">
        <w:rPr>
          <w:rFonts w:cs="Times New Roman" w:hint="eastAsia"/>
          <w:szCs w:val="24"/>
        </w:rPr>
        <w:t>阀门安装前应进行下列外观检查：</w:t>
      </w:r>
    </w:p>
    <w:p w14:paraId="00F95316" w14:textId="77777777" w:rsidR="00A02D7E" w:rsidRPr="00F06EB6" w:rsidRDefault="00185800">
      <w:pPr>
        <w:ind w:firstLineChars="400" w:firstLine="960"/>
        <w:rPr>
          <w:rFonts w:cs="Times New Roman"/>
          <w:szCs w:val="24"/>
        </w:rPr>
      </w:pPr>
      <w:r w:rsidRPr="00F06EB6">
        <w:rPr>
          <w:rFonts w:cs="Times New Roman" w:hint="eastAsia"/>
          <w:szCs w:val="24"/>
        </w:rPr>
        <w:t>1</w:t>
      </w:r>
      <w:r w:rsidRPr="00F06EB6">
        <w:rPr>
          <w:rFonts w:cs="Times New Roman" w:hint="eastAsia"/>
          <w:szCs w:val="24"/>
        </w:rPr>
        <w:t>）零件应无缺损、裂纹、砂眼，通道应干净；</w:t>
      </w:r>
    </w:p>
    <w:p w14:paraId="77F5142F" w14:textId="77777777" w:rsidR="00A02D7E" w:rsidRPr="00F06EB6" w:rsidRDefault="00185800">
      <w:pPr>
        <w:ind w:firstLineChars="400" w:firstLine="960"/>
        <w:rPr>
          <w:rFonts w:cs="Times New Roman"/>
          <w:szCs w:val="24"/>
        </w:rPr>
      </w:pPr>
      <w:r w:rsidRPr="00F06EB6">
        <w:rPr>
          <w:rFonts w:cs="Times New Roman"/>
          <w:szCs w:val="24"/>
        </w:rPr>
        <w:t>2</w:t>
      </w:r>
      <w:r w:rsidRPr="00F06EB6">
        <w:rPr>
          <w:rFonts w:cs="Times New Roman" w:hint="eastAsia"/>
          <w:szCs w:val="24"/>
        </w:rPr>
        <w:t>）阀门法兰孔与管网法兰孔应一致；</w:t>
      </w:r>
    </w:p>
    <w:p w14:paraId="10143AD3" w14:textId="77777777" w:rsidR="00A02D7E" w:rsidRPr="00F06EB6" w:rsidRDefault="00185800">
      <w:pPr>
        <w:ind w:firstLineChars="400" w:firstLine="960"/>
        <w:rPr>
          <w:rFonts w:cs="Times New Roman"/>
          <w:szCs w:val="24"/>
        </w:rPr>
      </w:pPr>
      <w:r w:rsidRPr="00F06EB6">
        <w:rPr>
          <w:rFonts w:cs="Times New Roman"/>
          <w:szCs w:val="24"/>
        </w:rPr>
        <w:t>3</w:t>
      </w:r>
      <w:r w:rsidRPr="00F06EB6">
        <w:rPr>
          <w:rFonts w:cs="Times New Roman" w:hint="eastAsia"/>
          <w:szCs w:val="24"/>
        </w:rPr>
        <w:t>）阀门法兰面应平整、无径向沟纹，水线应完好；</w:t>
      </w:r>
    </w:p>
    <w:p w14:paraId="7321774F" w14:textId="77777777" w:rsidR="00A02D7E" w:rsidRPr="00F06EB6" w:rsidRDefault="00185800">
      <w:pPr>
        <w:ind w:firstLineChars="200" w:firstLine="480"/>
        <w:rPr>
          <w:rFonts w:cs="Times New Roman"/>
          <w:szCs w:val="24"/>
        </w:rPr>
      </w:pPr>
      <w:r w:rsidRPr="00F06EB6">
        <w:rPr>
          <w:rFonts w:cs="Times New Roman"/>
          <w:szCs w:val="24"/>
        </w:rPr>
        <w:t xml:space="preserve">3 </w:t>
      </w:r>
      <w:r w:rsidRPr="00F06EB6">
        <w:rPr>
          <w:rFonts w:cs="Times New Roman" w:hint="eastAsia"/>
          <w:szCs w:val="24"/>
        </w:rPr>
        <w:t>阀门安装前应核对型号，并根据介质流向确定其安装方向。法兰或螺纹连接的阀门应在关闭状态下安装。</w:t>
      </w:r>
    </w:p>
    <w:p w14:paraId="65EAF68D" w14:textId="77777777" w:rsidR="00A02D7E" w:rsidRPr="00F06EB6" w:rsidRDefault="00185800">
      <w:pPr>
        <w:pStyle w:val="af5"/>
        <w:numPr>
          <w:ilvl w:val="0"/>
          <w:numId w:val="17"/>
        </w:numPr>
        <w:ind w:firstLineChars="0"/>
        <w:rPr>
          <w:rFonts w:cs="Times New Roman"/>
        </w:rPr>
      </w:pPr>
      <w:r w:rsidRPr="00F06EB6">
        <w:rPr>
          <w:rFonts w:cs="Times New Roman"/>
        </w:rPr>
        <w:t>更换焊接阀门在切除旧阀门时，应确保阀体完整。阀门两端应留有</w:t>
      </w:r>
      <w:r w:rsidRPr="00F06EB6">
        <w:rPr>
          <w:rFonts w:cs="Times New Roman"/>
        </w:rPr>
        <w:t>150mm</w:t>
      </w:r>
      <w:r w:rsidRPr="00F06EB6">
        <w:rPr>
          <w:rFonts w:cs="Times New Roman"/>
        </w:rPr>
        <w:t>～</w:t>
      </w:r>
      <w:r w:rsidRPr="00F06EB6">
        <w:rPr>
          <w:rFonts w:cs="Times New Roman"/>
        </w:rPr>
        <w:t>200mm</w:t>
      </w:r>
      <w:r w:rsidRPr="00F06EB6">
        <w:rPr>
          <w:rFonts w:cs="Times New Roman" w:hint="eastAsia"/>
        </w:rPr>
        <w:t>的</w:t>
      </w:r>
      <w:r w:rsidRPr="00F06EB6">
        <w:rPr>
          <w:rFonts w:cs="Times New Roman"/>
        </w:rPr>
        <w:t>直管段。更换焊接阀门在焊接时应符合下列要求：</w:t>
      </w:r>
    </w:p>
    <w:p w14:paraId="02016BF3" w14:textId="77777777" w:rsidR="00A02D7E" w:rsidRPr="00F06EB6" w:rsidRDefault="00185800">
      <w:pPr>
        <w:ind w:firstLineChars="200" w:firstLine="480"/>
        <w:rPr>
          <w:rFonts w:cs="Times New Roman"/>
          <w:sz w:val="28"/>
          <w:szCs w:val="28"/>
        </w:rPr>
      </w:pPr>
      <w:r w:rsidRPr="00F06EB6">
        <w:rPr>
          <w:rFonts w:cs="Times New Roman"/>
          <w:szCs w:val="28"/>
        </w:rPr>
        <w:t xml:space="preserve">1 </w:t>
      </w:r>
      <w:r w:rsidRPr="00F06EB6">
        <w:rPr>
          <w:rFonts w:cs="Times New Roman"/>
          <w:szCs w:val="28"/>
        </w:rPr>
        <w:t>焊接前蝶阀应关闭阀板</w:t>
      </w:r>
      <w:r w:rsidRPr="00F06EB6">
        <w:rPr>
          <w:rFonts w:cs="Times New Roman" w:hint="eastAsia"/>
          <w:szCs w:val="28"/>
        </w:rPr>
        <w:t>，</w:t>
      </w:r>
      <w:r w:rsidRPr="00F06EB6">
        <w:rPr>
          <w:rFonts w:cs="Times New Roman"/>
          <w:szCs w:val="28"/>
        </w:rPr>
        <w:t>球阀应处于开启状态</w:t>
      </w:r>
      <w:r w:rsidRPr="00F06EB6">
        <w:rPr>
          <w:rFonts w:cs="Times New Roman" w:hint="eastAsia"/>
          <w:szCs w:val="28"/>
        </w:rPr>
        <w:t>；</w:t>
      </w:r>
      <w:r w:rsidRPr="00F06EB6">
        <w:rPr>
          <w:rFonts w:cs="Times New Roman"/>
          <w:szCs w:val="28"/>
        </w:rPr>
        <w:t>焊接时电焊机接地线必须塔接在同侧焊口的钢管上，防止电流穿过阀体损伤密封面；</w:t>
      </w:r>
    </w:p>
    <w:p w14:paraId="0B96EBE6" w14:textId="77777777" w:rsidR="00A02D7E" w:rsidRPr="00F06EB6" w:rsidRDefault="00185800">
      <w:pPr>
        <w:ind w:firstLineChars="200" w:firstLine="480"/>
        <w:rPr>
          <w:rFonts w:cs="Times New Roman"/>
          <w:sz w:val="28"/>
          <w:szCs w:val="28"/>
        </w:rPr>
      </w:pPr>
      <w:r w:rsidRPr="00F06EB6">
        <w:rPr>
          <w:rFonts w:cs="Times New Roman"/>
          <w:szCs w:val="28"/>
        </w:rPr>
        <w:t xml:space="preserve">2 </w:t>
      </w:r>
      <w:r w:rsidRPr="00F06EB6">
        <w:rPr>
          <w:rFonts w:cs="Times New Roman"/>
          <w:szCs w:val="28"/>
        </w:rPr>
        <w:t>焊接过程中应采取相应措施减少焊接应力；</w:t>
      </w:r>
    </w:p>
    <w:p w14:paraId="37E486E3" w14:textId="77777777" w:rsidR="00A02D7E" w:rsidRPr="00F06EB6" w:rsidRDefault="00185800">
      <w:pPr>
        <w:ind w:firstLineChars="200" w:firstLine="480"/>
        <w:rPr>
          <w:rFonts w:cs="Times New Roman"/>
          <w:sz w:val="28"/>
          <w:szCs w:val="28"/>
        </w:rPr>
      </w:pPr>
      <w:r w:rsidRPr="00F06EB6">
        <w:rPr>
          <w:rFonts w:cs="Times New Roman"/>
          <w:szCs w:val="28"/>
        </w:rPr>
        <w:t xml:space="preserve">3 </w:t>
      </w:r>
      <w:r w:rsidRPr="00F06EB6">
        <w:rPr>
          <w:rFonts w:cs="Times New Roman"/>
          <w:szCs w:val="28"/>
        </w:rPr>
        <w:t>焊接质量应符合《城</w:t>
      </w:r>
      <w:r w:rsidRPr="00F06EB6">
        <w:rPr>
          <w:rFonts w:cs="Times New Roman" w:hint="eastAsia"/>
          <w:szCs w:val="28"/>
        </w:rPr>
        <w:t>镇</w:t>
      </w:r>
      <w:r w:rsidRPr="00F06EB6">
        <w:rPr>
          <w:rFonts w:cs="Times New Roman"/>
          <w:szCs w:val="28"/>
        </w:rPr>
        <w:t>供热管网工程施工及验收规范》</w:t>
      </w:r>
      <w:r w:rsidRPr="00F06EB6">
        <w:rPr>
          <w:rFonts w:cs="Times New Roman"/>
          <w:szCs w:val="28"/>
        </w:rPr>
        <w:t>CJJ28</w:t>
      </w:r>
      <w:r w:rsidRPr="00F06EB6">
        <w:rPr>
          <w:rFonts w:cs="Times New Roman"/>
          <w:szCs w:val="28"/>
        </w:rPr>
        <w:t>的要求；</w:t>
      </w:r>
    </w:p>
    <w:p w14:paraId="55178301" w14:textId="77777777" w:rsidR="00A02D7E" w:rsidRPr="00F06EB6" w:rsidRDefault="00185800">
      <w:pPr>
        <w:ind w:firstLineChars="200" w:firstLine="480"/>
        <w:rPr>
          <w:rFonts w:cs="Times New Roman"/>
          <w:sz w:val="28"/>
          <w:szCs w:val="28"/>
        </w:rPr>
      </w:pPr>
      <w:r w:rsidRPr="00F06EB6">
        <w:rPr>
          <w:rFonts w:cs="Times New Roman"/>
          <w:szCs w:val="28"/>
        </w:rPr>
        <w:t xml:space="preserve">4 </w:t>
      </w:r>
      <w:r w:rsidRPr="00F06EB6">
        <w:rPr>
          <w:rFonts w:cs="Times New Roman"/>
          <w:szCs w:val="28"/>
        </w:rPr>
        <w:t>阀门安装在立管时，应向已关闭的阀板上方注入不少于</w:t>
      </w:r>
      <w:r w:rsidRPr="00F06EB6">
        <w:rPr>
          <w:rFonts w:cs="Times New Roman"/>
          <w:szCs w:val="28"/>
        </w:rPr>
        <w:t>10mm</w:t>
      </w:r>
      <w:r w:rsidRPr="00F06EB6">
        <w:rPr>
          <w:rFonts w:cs="Times New Roman"/>
          <w:szCs w:val="28"/>
        </w:rPr>
        <w:t>的水；</w:t>
      </w:r>
    </w:p>
    <w:p w14:paraId="02099209" w14:textId="77777777" w:rsidR="00A02D7E" w:rsidRPr="00F06EB6" w:rsidRDefault="00185800">
      <w:pPr>
        <w:ind w:firstLineChars="200" w:firstLine="480"/>
        <w:rPr>
          <w:rFonts w:cs="Times New Roman"/>
          <w:sz w:val="28"/>
          <w:szCs w:val="28"/>
        </w:rPr>
      </w:pPr>
      <w:r w:rsidRPr="00F06EB6">
        <w:rPr>
          <w:rFonts w:cs="Times New Roman"/>
          <w:szCs w:val="28"/>
        </w:rPr>
        <w:t xml:space="preserve">5 </w:t>
      </w:r>
      <w:r w:rsidRPr="00F06EB6">
        <w:rPr>
          <w:rFonts w:cs="Times New Roman"/>
          <w:szCs w:val="28"/>
        </w:rPr>
        <w:t>焊接方式及焊条应根据阀体材料选择，或按阀门供货厂家技术要求选用；</w:t>
      </w:r>
    </w:p>
    <w:p w14:paraId="4434207C" w14:textId="77777777" w:rsidR="00A02D7E" w:rsidRPr="00F06EB6" w:rsidRDefault="00185800">
      <w:pPr>
        <w:ind w:firstLineChars="200" w:firstLine="480"/>
        <w:rPr>
          <w:rFonts w:cs="Times New Roman"/>
          <w:sz w:val="28"/>
          <w:szCs w:val="28"/>
        </w:rPr>
      </w:pPr>
      <w:r w:rsidRPr="00F06EB6">
        <w:rPr>
          <w:rFonts w:cs="Times New Roman"/>
          <w:szCs w:val="28"/>
        </w:rPr>
        <w:t xml:space="preserve">6 </w:t>
      </w:r>
      <w:r w:rsidRPr="00F06EB6">
        <w:rPr>
          <w:rFonts w:cs="Times New Roman"/>
          <w:szCs w:val="28"/>
        </w:rPr>
        <w:t>完成焊接后，所有飞溅物应清理干净，并进行</w:t>
      </w:r>
      <w:r w:rsidRPr="00F06EB6">
        <w:rPr>
          <w:rFonts w:cs="Times New Roman"/>
          <w:szCs w:val="28"/>
        </w:rPr>
        <w:t>2</w:t>
      </w:r>
      <w:r w:rsidRPr="00F06EB6">
        <w:rPr>
          <w:rFonts w:cs="Times New Roman"/>
          <w:szCs w:val="28"/>
        </w:rPr>
        <w:t>～</w:t>
      </w:r>
      <w:r w:rsidRPr="00F06EB6">
        <w:rPr>
          <w:rFonts w:cs="Times New Roman"/>
          <w:szCs w:val="28"/>
        </w:rPr>
        <w:t>3</w:t>
      </w:r>
      <w:r w:rsidRPr="00F06EB6">
        <w:rPr>
          <w:rFonts w:cs="Times New Roman"/>
          <w:szCs w:val="28"/>
        </w:rPr>
        <w:t>次完全的开闭以检查阀门是否能正常工作。</w:t>
      </w:r>
    </w:p>
    <w:p w14:paraId="1ECF1E40" w14:textId="77777777" w:rsidR="00A02D7E" w:rsidRPr="00F06EB6" w:rsidRDefault="00185800">
      <w:pPr>
        <w:pStyle w:val="af5"/>
        <w:numPr>
          <w:ilvl w:val="0"/>
          <w:numId w:val="17"/>
        </w:numPr>
        <w:ind w:firstLineChars="0"/>
        <w:rPr>
          <w:rFonts w:cs="Times New Roman"/>
        </w:rPr>
      </w:pPr>
      <w:r w:rsidRPr="00F06EB6">
        <w:rPr>
          <w:rFonts w:cs="Times New Roman"/>
        </w:rPr>
        <w:t>管网更换</w:t>
      </w:r>
      <w:r w:rsidRPr="00F06EB6">
        <w:rPr>
          <w:rFonts w:cs="Times New Roman" w:hint="eastAsia"/>
        </w:rPr>
        <w:t>应</w:t>
      </w:r>
      <w:r w:rsidRPr="00F06EB6">
        <w:rPr>
          <w:rFonts w:cs="Times New Roman" w:hint="eastAsia"/>
          <w:szCs w:val="24"/>
        </w:rPr>
        <w:t>符合下列规定：</w:t>
      </w:r>
    </w:p>
    <w:p w14:paraId="0AC848A2" w14:textId="77777777" w:rsidR="00A02D7E" w:rsidRPr="00F06EB6" w:rsidRDefault="00185800">
      <w:pPr>
        <w:ind w:firstLineChars="200" w:firstLine="480"/>
        <w:rPr>
          <w:rFonts w:cs="Times New Roman"/>
          <w:szCs w:val="24"/>
        </w:rPr>
      </w:pPr>
      <w:r w:rsidRPr="00F06EB6">
        <w:rPr>
          <w:rFonts w:cs="Times New Roman"/>
          <w:szCs w:val="24"/>
        </w:rPr>
        <w:t xml:space="preserve">1 </w:t>
      </w:r>
      <w:r w:rsidRPr="00F06EB6">
        <w:rPr>
          <w:rFonts w:cs="Times New Roman" w:hint="eastAsia"/>
          <w:szCs w:val="24"/>
        </w:rPr>
        <w:t>管网更换时应对焊缝进行重点检查，焊缝间距、施工、管材使用等应满足国家现行标准要求；</w:t>
      </w:r>
    </w:p>
    <w:p w14:paraId="409717FD" w14:textId="77777777" w:rsidR="00A02D7E" w:rsidRPr="00F06EB6" w:rsidRDefault="00185800">
      <w:pPr>
        <w:ind w:firstLineChars="200" w:firstLine="480"/>
        <w:rPr>
          <w:rFonts w:cs="Times New Roman"/>
          <w:sz w:val="21"/>
          <w:szCs w:val="21"/>
        </w:rPr>
      </w:pPr>
      <w:r w:rsidRPr="00F06EB6">
        <w:rPr>
          <w:rFonts w:cs="Times New Roman" w:hint="eastAsia"/>
          <w:szCs w:val="24"/>
        </w:rPr>
        <w:t>2</w:t>
      </w:r>
      <w:r w:rsidRPr="00F06EB6">
        <w:rPr>
          <w:rFonts w:cs="Times New Roman"/>
          <w:szCs w:val="24"/>
        </w:rPr>
        <w:t xml:space="preserve"> </w:t>
      </w:r>
      <w:r w:rsidRPr="00F06EB6">
        <w:rPr>
          <w:rFonts w:cs="Times New Roman"/>
          <w:szCs w:val="24"/>
        </w:rPr>
        <w:t>钢管的切割</w:t>
      </w:r>
      <w:r w:rsidRPr="00F06EB6">
        <w:rPr>
          <w:rFonts w:cs="Times New Roman" w:hint="eastAsia"/>
          <w:szCs w:val="24"/>
        </w:rPr>
        <w:t>、焊接、安装、以及管段更换应符合国家现行标准要求。</w:t>
      </w:r>
    </w:p>
    <w:p w14:paraId="7F801408" w14:textId="6C4C6BB7" w:rsidR="00346B09" w:rsidRPr="004F550B" w:rsidRDefault="004F550B">
      <w:pPr>
        <w:widowControl/>
        <w:jc w:val="left"/>
        <w:rPr>
          <w:rFonts w:eastAsia="楷体" w:cs="Times New Roman"/>
          <w:szCs w:val="24"/>
        </w:rPr>
      </w:pPr>
      <w:r w:rsidRPr="00213E70">
        <w:rPr>
          <w:rFonts w:eastAsia="楷体" w:cs="Times New Roman" w:hint="eastAsia"/>
          <w:szCs w:val="24"/>
        </w:rPr>
        <w:t>【条文说明】</w:t>
      </w:r>
      <w:r w:rsidR="00346B09" w:rsidRPr="004F550B">
        <w:rPr>
          <w:rFonts w:eastAsia="楷体" w:cs="Times New Roman" w:hint="eastAsia"/>
          <w:szCs w:val="24"/>
        </w:rPr>
        <w:t>对管网更换提出规定。</w:t>
      </w:r>
    </w:p>
    <w:p w14:paraId="6F8D6FEA" w14:textId="77777777" w:rsidR="00A02D7E" w:rsidRPr="00F06EB6" w:rsidRDefault="00185800" w:rsidP="00346B09">
      <w:pPr>
        <w:widowControl/>
        <w:ind w:firstLineChars="200" w:firstLine="480"/>
        <w:jc w:val="left"/>
        <w:rPr>
          <w:rFonts w:eastAsia="楷体" w:cs="Times New Roman"/>
        </w:rPr>
      </w:pPr>
      <w:r w:rsidRPr="00F06EB6">
        <w:rPr>
          <w:rFonts w:eastAsia="楷体" w:cs="Times New Roman"/>
        </w:rPr>
        <w:lastRenderedPageBreak/>
        <w:t>1</w:t>
      </w:r>
      <w:r w:rsidR="00346B09" w:rsidRPr="00F06EB6">
        <w:rPr>
          <w:rFonts w:eastAsia="楷体" w:cs="Times New Roman" w:hint="eastAsia"/>
        </w:rPr>
        <w:t xml:space="preserve"> </w:t>
      </w:r>
      <w:r w:rsidRPr="00F06EB6">
        <w:rPr>
          <w:rFonts w:eastAsia="楷体" w:cs="Times New Roman"/>
        </w:rPr>
        <w:t>更换管段时应将更换或加装部分的保温层拆除，查明有无焊缝。当加装部位尺寸允许时应尽量减少焊缝；当更换部位尺寸不允许时，两管焊缝间距应大于管子外径，且不小于</w:t>
      </w:r>
      <w:r w:rsidRPr="00F06EB6">
        <w:rPr>
          <w:rFonts w:eastAsia="楷体" w:cs="Times New Roman"/>
        </w:rPr>
        <w:t>150mm</w:t>
      </w:r>
      <w:r w:rsidRPr="00F06EB6">
        <w:rPr>
          <w:rFonts w:eastAsia="楷体" w:cs="Times New Roman"/>
        </w:rPr>
        <w:t>。焊接应按现行行业标准《城镇供热管网工程施工及验收规范》</w:t>
      </w:r>
      <w:r w:rsidRPr="00F06EB6">
        <w:rPr>
          <w:rFonts w:eastAsia="楷体" w:cs="Times New Roman"/>
        </w:rPr>
        <w:t xml:space="preserve">CJJ28 </w:t>
      </w:r>
      <w:r w:rsidRPr="00F06EB6">
        <w:rPr>
          <w:rFonts w:eastAsia="楷体" w:cs="Times New Roman"/>
        </w:rPr>
        <w:t>的规定执行。管材应有出厂合格证明，并符合管网设计规范要求。</w:t>
      </w:r>
    </w:p>
    <w:p w14:paraId="200B4B56" w14:textId="77777777" w:rsidR="00185800" w:rsidRPr="00F06EB6" w:rsidRDefault="00185800" w:rsidP="00185800">
      <w:pPr>
        <w:widowControl/>
        <w:ind w:firstLineChars="200" w:firstLine="480"/>
        <w:jc w:val="left"/>
        <w:rPr>
          <w:rFonts w:eastAsia="楷体" w:cs="Times New Roman"/>
        </w:rPr>
      </w:pPr>
      <w:r w:rsidRPr="00F06EB6">
        <w:rPr>
          <w:rFonts w:eastAsia="楷体" w:cs="Times New Roman"/>
        </w:rPr>
        <w:t>2</w:t>
      </w:r>
      <w:r w:rsidR="00346B09" w:rsidRPr="00F06EB6">
        <w:rPr>
          <w:rFonts w:eastAsia="楷体" w:cs="Times New Roman" w:hint="eastAsia"/>
        </w:rPr>
        <w:t xml:space="preserve"> </w:t>
      </w:r>
      <w:r w:rsidRPr="00F06EB6">
        <w:rPr>
          <w:rFonts w:eastAsia="楷体" w:cs="Times New Roman"/>
        </w:rPr>
        <w:t>钢管的切割可用机械切割或乙炔氧气切割，</w:t>
      </w:r>
      <w:proofErr w:type="gramStart"/>
      <w:r w:rsidRPr="00F06EB6">
        <w:rPr>
          <w:rFonts w:eastAsia="楷体" w:cs="Times New Roman"/>
        </w:rPr>
        <w:t>不</w:t>
      </w:r>
      <w:proofErr w:type="gramEnd"/>
      <w:r w:rsidRPr="00F06EB6">
        <w:rPr>
          <w:rFonts w:eastAsia="楷体" w:cs="Times New Roman"/>
        </w:rPr>
        <w:t>得用电焊切割。切割后应除去已熔化的金属和管端的氧化皮及毛刺，切割平面应与管网中心线相垂直。</w:t>
      </w:r>
    </w:p>
    <w:p w14:paraId="6C55E84C" w14:textId="77777777" w:rsidR="00A02D7E" w:rsidRPr="00F06EB6" w:rsidRDefault="00185800" w:rsidP="00185800">
      <w:pPr>
        <w:widowControl/>
        <w:ind w:firstLineChars="200" w:firstLine="480"/>
        <w:jc w:val="left"/>
        <w:rPr>
          <w:rFonts w:eastAsia="楷体" w:cs="Times New Roman"/>
        </w:rPr>
      </w:pPr>
      <w:r w:rsidRPr="00F06EB6">
        <w:rPr>
          <w:rFonts w:eastAsia="楷体" w:cs="Times New Roman"/>
        </w:rPr>
        <w:t>管网连接前或管网与连接件安装前应将管网和管件内部清扫干净。被焊接件的焊接面及坡口处不得有氧化皮、铁锈、油污等。钢管对焊时，相邻两道焊缝的距离应大于管外径，坡口形式、焊缝及壁厚差别的修整方法应符合现行行业标准《城镇供热管网工程施工及验收规范》</w:t>
      </w:r>
      <w:r w:rsidRPr="00F06EB6">
        <w:rPr>
          <w:rFonts w:eastAsia="楷体" w:cs="Times New Roman"/>
        </w:rPr>
        <w:t>CJJ28</w:t>
      </w:r>
      <w:r w:rsidRPr="00F06EB6">
        <w:rPr>
          <w:rFonts w:eastAsia="楷体" w:cs="Times New Roman"/>
        </w:rPr>
        <w:t>的规定。</w:t>
      </w:r>
    </w:p>
    <w:p w14:paraId="36BDA572" w14:textId="77777777" w:rsidR="00185800" w:rsidRPr="00F06EB6" w:rsidRDefault="00185800" w:rsidP="00185800">
      <w:pPr>
        <w:widowControl/>
        <w:ind w:firstLineChars="200" w:firstLine="480"/>
        <w:jc w:val="left"/>
        <w:rPr>
          <w:rFonts w:eastAsia="楷体" w:cs="Times New Roman"/>
        </w:rPr>
      </w:pPr>
      <w:r w:rsidRPr="00F06EB6">
        <w:rPr>
          <w:rFonts w:eastAsia="楷体" w:cs="Times New Roman"/>
        </w:rPr>
        <w:t>发现有裂痕或焊接处管子位移超过有关规定时，焊缝应切除重焊，严禁用敛缝的方法消除焊缝缺陷。当焊缝的焊渣及金属末没有完全去除时，不得重焊。</w:t>
      </w:r>
    </w:p>
    <w:p w14:paraId="2480C761" w14:textId="77777777" w:rsidR="00185800" w:rsidRPr="00F06EB6" w:rsidRDefault="00185800" w:rsidP="00185800">
      <w:pPr>
        <w:widowControl/>
        <w:ind w:firstLineChars="200" w:firstLine="480"/>
        <w:jc w:val="left"/>
        <w:rPr>
          <w:rFonts w:eastAsia="楷体" w:cs="Times New Roman"/>
        </w:rPr>
      </w:pPr>
      <w:r w:rsidRPr="00F06EB6">
        <w:rPr>
          <w:rFonts w:eastAsia="楷体" w:cs="Times New Roman"/>
        </w:rPr>
        <w:t>安装有缝钢管的管网，应使其纵缝位置处于管网水压试验时易于检查的方向。管网上法兰需要更换时，必须将此法兰和其同侧的接管一同更换。</w:t>
      </w:r>
    </w:p>
    <w:p w14:paraId="7B6D9A38" w14:textId="77777777" w:rsidR="00A02D7E" w:rsidRPr="00F06EB6" w:rsidRDefault="00185800" w:rsidP="00185800">
      <w:pPr>
        <w:widowControl/>
        <w:ind w:firstLineChars="200" w:firstLine="480"/>
        <w:jc w:val="left"/>
        <w:rPr>
          <w:rFonts w:eastAsia="楷体" w:cs="Times New Roman"/>
        </w:rPr>
      </w:pPr>
      <w:r w:rsidRPr="00F06EB6">
        <w:rPr>
          <w:rFonts w:eastAsia="楷体" w:cs="Times New Roman"/>
        </w:rPr>
        <w:t>更换整个管段时，新换的管段与相邻两侧原有管网的中心线应保持一致。管网不得有变形。更换后的管网，其标高、坡度、坡向、折角、垂直度应符合原设计要求</w:t>
      </w:r>
      <w:r w:rsidR="00EF5DDF" w:rsidRPr="00F06EB6">
        <w:rPr>
          <w:rFonts w:eastAsia="楷体" w:cs="Times New Roman" w:hint="eastAsia"/>
        </w:rPr>
        <w:t>。</w:t>
      </w:r>
    </w:p>
    <w:p w14:paraId="36C24936" w14:textId="77777777" w:rsidR="00A02D7E" w:rsidRPr="00F06EB6" w:rsidRDefault="00185800">
      <w:pPr>
        <w:pStyle w:val="af5"/>
        <w:numPr>
          <w:ilvl w:val="0"/>
          <w:numId w:val="17"/>
        </w:numPr>
        <w:ind w:firstLineChars="0"/>
        <w:rPr>
          <w:rFonts w:cs="Times New Roman"/>
        </w:rPr>
      </w:pPr>
      <w:r w:rsidRPr="00F06EB6">
        <w:rPr>
          <w:rFonts w:cs="Times New Roman" w:hint="eastAsia"/>
        </w:rPr>
        <w:t>套筒补偿器的更换应</w:t>
      </w:r>
      <w:r w:rsidRPr="00F06EB6">
        <w:rPr>
          <w:rFonts w:cs="Times New Roman" w:hint="eastAsia"/>
          <w:szCs w:val="24"/>
        </w:rPr>
        <w:t>符合下列规定：</w:t>
      </w:r>
    </w:p>
    <w:p w14:paraId="567F61A0" w14:textId="77777777" w:rsidR="00A02D7E" w:rsidRPr="00F06EB6" w:rsidRDefault="00185800">
      <w:pPr>
        <w:ind w:firstLineChars="200" w:firstLine="480"/>
        <w:rPr>
          <w:rFonts w:cs="Times New Roman"/>
          <w:szCs w:val="24"/>
        </w:rPr>
      </w:pPr>
      <w:r w:rsidRPr="00F06EB6">
        <w:rPr>
          <w:rFonts w:cs="Times New Roman"/>
          <w:szCs w:val="24"/>
        </w:rPr>
        <w:t xml:space="preserve">1 </w:t>
      </w:r>
      <w:r w:rsidRPr="00F06EB6">
        <w:rPr>
          <w:rFonts w:cs="Times New Roman" w:hint="eastAsia"/>
          <w:szCs w:val="24"/>
        </w:rPr>
        <w:t>新套筒补偿器应有产品检验合格证，更换前应对外观进行检查，盘根量应充足，其质量应符合国家现行有关标准的要求，芯管应无划痕；</w:t>
      </w:r>
    </w:p>
    <w:p w14:paraId="6FD11C20" w14:textId="77777777" w:rsidR="00A02D7E" w:rsidRPr="00F06EB6" w:rsidRDefault="00185800">
      <w:pPr>
        <w:ind w:firstLineChars="200" w:firstLine="480"/>
        <w:rPr>
          <w:rFonts w:cs="Times New Roman"/>
          <w:szCs w:val="24"/>
        </w:rPr>
      </w:pPr>
      <w:r w:rsidRPr="00F06EB6">
        <w:rPr>
          <w:rFonts w:cs="Times New Roman"/>
          <w:szCs w:val="24"/>
        </w:rPr>
        <w:t xml:space="preserve">2 </w:t>
      </w:r>
      <w:r w:rsidRPr="00F06EB6">
        <w:rPr>
          <w:rFonts w:cs="Times New Roman" w:hint="eastAsia"/>
          <w:szCs w:val="24"/>
        </w:rPr>
        <w:t>安装前应对套筒按设计要求进行预拉伸，芯管端部与套筒内挡圈之间的距离应大于管网的冷收缩量；</w:t>
      </w:r>
    </w:p>
    <w:p w14:paraId="4430F222" w14:textId="77777777" w:rsidR="00A02D7E" w:rsidRPr="00F06EB6" w:rsidRDefault="00185800">
      <w:pPr>
        <w:ind w:firstLineChars="200" w:firstLine="480"/>
        <w:rPr>
          <w:rFonts w:cs="Times New Roman"/>
          <w:szCs w:val="24"/>
        </w:rPr>
      </w:pPr>
      <w:r w:rsidRPr="00F06EB6">
        <w:rPr>
          <w:rFonts w:cs="Times New Roman"/>
          <w:szCs w:val="24"/>
        </w:rPr>
        <w:t xml:space="preserve">3 </w:t>
      </w:r>
      <w:r w:rsidRPr="00F06EB6">
        <w:rPr>
          <w:rFonts w:cs="Times New Roman" w:hint="eastAsia"/>
          <w:szCs w:val="24"/>
        </w:rPr>
        <w:t>安装时，套筒与管网中心的偏差不应大于自由公差；焊接时，应先焊芯管管端，后焊套筒端，芯管端不得有折点；</w:t>
      </w:r>
    </w:p>
    <w:p w14:paraId="24C5DB98" w14:textId="77777777" w:rsidR="00A02D7E" w:rsidRPr="00F06EB6" w:rsidRDefault="00185800">
      <w:pPr>
        <w:ind w:firstLineChars="200" w:firstLine="480"/>
        <w:rPr>
          <w:rFonts w:cs="Times New Roman"/>
          <w:szCs w:val="24"/>
        </w:rPr>
      </w:pPr>
      <w:r w:rsidRPr="00F06EB6">
        <w:rPr>
          <w:rFonts w:cs="Times New Roman"/>
          <w:szCs w:val="24"/>
        </w:rPr>
        <w:t xml:space="preserve">4 </w:t>
      </w:r>
      <w:r w:rsidRPr="00F06EB6">
        <w:rPr>
          <w:rFonts w:cs="Times New Roman" w:hint="eastAsia"/>
          <w:szCs w:val="24"/>
        </w:rPr>
        <w:t>安装完毕后，应对芯管打光上油；试运行期间必须进行热拧紧，观察能否正常伸缩；当不能正常伸缩时，应重新安装；</w:t>
      </w:r>
    </w:p>
    <w:p w14:paraId="55861682" w14:textId="77777777" w:rsidR="00A02D7E" w:rsidRPr="00F06EB6" w:rsidRDefault="00185800">
      <w:pPr>
        <w:adjustRightInd w:val="0"/>
        <w:snapToGrid w:val="0"/>
        <w:ind w:firstLineChars="200" w:firstLine="480"/>
        <w:jc w:val="left"/>
        <w:rPr>
          <w:rFonts w:cs="Times New Roman"/>
          <w:szCs w:val="24"/>
        </w:rPr>
      </w:pPr>
      <w:r w:rsidRPr="00F06EB6">
        <w:rPr>
          <w:rFonts w:cs="Times New Roman"/>
          <w:szCs w:val="24"/>
        </w:rPr>
        <w:t xml:space="preserve">5 </w:t>
      </w:r>
      <w:r w:rsidRPr="00F06EB6">
        <w:rPr>
          <w:rFonts w:cs="Times New Roman" w:hint="eastAsia"/>
          <w:szCs w:val="24"/>
        </w:rPr>
        <w:t>当整体更换，应符合原设计对补偿量和固定支架推力的要求。</w:t>
      </w:r>
    </w:p>
    <w:p w14:paraId="141A4D39" w14:textId="77777777" w:rsidR="00A02D7E" w:rsidRPr="00F06EB6" w:rsidRDefault="00185800">
      <w:pPr>
        <w:pStyle w:val="af5"/>
        <w:numPr>
          <w:ilvl w:val="0"/>
          <w:numId w:val="17"/>
        </w:numPr>
        <w:ind w:firstLineChars="0"/>
        <w:rPr>
          <w:rFonts w:cs="Times New Roman"/>
        </w:rPr>
      </w:pPr>
      <w:r w:rsidRPr="00F06EB6">
        <w:rPr>
          <w:rFonts w:cs="Times New Roman" w:hint="eastAsia"/>
        </w:rPr>
        <w:t>波纹管补偿器的更换应</w:t>
      </w:r>
      <w:r w:rsidRPr="00F06EB6">
        <w:rPr>
          <w:rFonts w:cs="Times New Roman" w:hint="eastAsia"/>
          <w:szCs w:val="24"/>
        </w:rPr>
        <w:t>符合下列规定：</w:t>
      </w:r>
    </w:p>
    <w:p w14:paraId="50114EEF" w14:textId="77777777" w:rsidR="00A02D7E" w:rsidRPr="00F06EB6" w:rsidRDefault="00185800">
      <w:pPr>
        <w:ind w:firstLineChars="200" w:firstLine="480"/>
        <w:rPr>
          <w:rFonts w:cs="Times New Roman"/>
          <w:szCs w:val="24"/>
        </w:rPr>
      </w:pPr>
      <w:r w:rsidRPr="00F06EB6">
        <w:rPr>
          <w:rFonts w:cs="Times New Roman"/>
          <w:szCs w:val="24"/>
        </w:rPr>
        <w:lastRenderedPageBreak/>
        <w:t xml:space="preserve">1 </w:t>
      </w:r>
      <w:r w:rsidRPr="00F06EB6">
        <w:rPr>
          <w:rFonts w:cs="Times New Roman" w:hint="eastAsia"/>
          <w:szCs w:val="24"/>
        </w:rPr>
        <w:t>波纹管补偿器安装前，应按产品说明及设计要求进行拉伸和预压缩，不得有变形不均匀现象；</w:t>
      </w:r>
    </w:p>
    <w:p w14:paraId="430E0EC0" w14:textId="77777777" w:rsidR="00A02D7E" w:rsidRPr="00F06EB6" w:rsidRDefault="00185800">
      <w:pPr>
        <w:ind w:firstLineChars="200" w:firstLine="480"/>
        <w:rPr>
          <w:rFonts w:cs="Times New Roman"/>
          <w:szCs w:val="24"/>
        </w:rPr>
      </w:pPr>
      <w:r w:rsidRPr="00F06EB6">
        <w:rPr>
          <w:rFonts w:cs="Times New Roman"/>
          <w:szCs w:val="24"/>
        </w:rPr>
        <w:t xml:space="preserve">2 </w:t>
      </w:r>
      <w:r w:rsidRPr="00F06EB6">
        <w:rPr>
          <w:rFonts w:cs="Times New Roman" w:hint="eastAsia"/>
          <w:szCs w:val="24"/>
        </w:rPr>
        <w:t>波纹管补偿器更换前应进行外观检查，预拉伸或预压缩正常。波纹管部分无凹痕、划伤、起弧点和焊接飞溅等缺陷；</w:t>
      </w:r>
    </w:p>
    <w:p w14:paraId="0D58B31F" w14:textId="77777777" w:rsidR="00A02D7E" w:rsidRPr="00F06EB6" w:rsidRDefault="00185800">
      <w:pPr>
        <w:ind w:firstLineChars="200" w:firstLine="480"/>
        <w:rPr>
          <w:rFonts w:cs="Times New Roman"/>
          <w:szCs w:val="24"/>
        </w:rPr>
      </w:pPr>
      <w:r w:rsidRPr="00F06EB6">
        <w:rPr>
          <w:rFonts w:cs="Times New Roman"/>
          <w:szCs w:val="24"/>
        </w:rPr>
        <w:t xml:space="preserve">3 </w:t>
      </w:r>
      <w:r w:rsidRPr="00F06EB6">
        <w:rPr>
          <w:rFonts w:cs="Times New Roman" w:hint="eastAsia"/>
          <w:szCs w:val="24"/>
        </w:rPr>
        <w:t>波纹管补偿器，应按产品说明进行安装；</w:t>
      </w:r>
    </w:p>
    <w:p w14:paraId="1EDC57CC" w14:textId="77777777" w:rsidR="00A02D7E" w:rsidRPr="00F06EB6" w:rsidRDefault="00185800">
      <w:pPr>
        <w:ind w:firstLineChars="200" w:firstLine="480"/>
        <w:rPr>
          <w:rFonts w:cs="Times New Roman"/>
          <w:szCs w:val="24"/>
        </w:rPr>
      </w:pPr>
      <w:r w:rsidRPr="00F06EB6">
        <w:rPr>
          <w:rFonts w:cs="Times New Roman"/>
          <w:szCs w:val="24"/>
        </w:rPr>
        <w:t xml:space="preserve">4 </w:t>
      </w:r>
      <w:r w:rsidRPr="00F06EB6">
        <w:rPr>
          <w:rFonts w:cs="Times New Roman" w:hint="eastAsia"/>
          <w:szCs w:val="24"/>
        </w:rPr>
        <w:t>波纹管补偿器应与管网同轴安装，偏斜不应大于自有公差；</w:t>
      </w:r>
    </w:p>
    <w:p w14:paraId="0620F50B" w14:textId="77777777" w:rsidR="00A02D7E" w:rsidRPr="00F06EB6" w:rsidRDefault="00185800">
      <w:pPr>
        <w:ind w:firstLineChars="200" w:firstLine="480"/>
        <w:rPr>
          <w:rFonts w:cs="Times New Roman"/>
          <w:szCs w:val="24"/>
        </w:rPr>
      </w:pPr>
      <w:r w:rsidRPr="00F06EB6">
        <w:rPr>
          <w:rFonts w:cs="Times New Roman"/>
          <w:szCs w:val="24"/>
        </w:rPr>
        <w:t xml:space="preserve">5 </w:t>
      </w:r>
      <w:r w:rsidRPr="00F06EB6">
        <w:rPr>
          <w:rFonts w:cs="Times New Roman" w:hint="eastAsia"/>
          <w:szCs w:val="24"/>
        </w:rPr>
        <w:t>波纹管补偿器不得用于补偿安装误差引起的位移。安装后的波纹管不得有扭转。</w:t>
      </w:r>
    </w:p>
    <w:p w14:paraId="396568DC" w14:textId="77777777" w:rsidR="00A02D7E" w:rsidRPr="00F06EB6" w:rsidRDefault="00185800">
      <w:pPr>
        <w:pStyle w:val="af5"/>
        <w:numPr>
          <w:ilvl w:val="0"/>
          <w:numId w:val="17"/>
        </w:numPr>
        <w:ind w:firstLineChars="0"/>
        <w:rPr>
          <w:rFonts w:cs="Times New Roman"/>
        </w:rPr>
      </w:pPr>
      <w:r w:rsidRPr="00F06EB6">
        <w:rPr>
          <w:rFonts w:cs="Times New Roman" w:hint="eastAsia"/>
        </w:rPr>
        <w:t>修复供热管段应与供热管网断开，修复管段内介质应降至自然压力后方可进行检修操作。</w:t>
      </w:r>
    </w:p>
    <w:p w14:paraId="02748CCD" w14:textId="3DE0ACB9" w:rsidR="00A02D7E" w:rsidRPr="00F06EB6" w:rsidRDefault="004F550B">
      <w:pPr>
        <w:widowControl/>
        <w:jc w:val="left"/>
        <w:rPr>
          <w:rFonts w:cs="Times New Roman"/>
        </w:rPr>
      </w:pPr>
      <w:r w:rsidRPr="00213E70">
        <w:rPr>
          <w:rFonts w:eastAsia="楷体" w:cs="Times New Roman" w:hint="eastAsia"/>
          <w:szCs w:val="24"/>
        </w:rPr>
        <w:t>【条文说明】</w:t>
      </w:r>
      <w:r w:rsidR="00185800" w:rsidRPr="00F06EB6">
        <w:rPr>
          <w:rFonts w:ascii="楷体" w:eastAsia="楷体" w:hAnsi="楷体" w:cs="楷体" w:hint="eastAsia"/>
        </w:rPr>
        <w:t>采暖期管段内介质温度较高，非自然压力状态下修复，易发生伤害事故。</w:t>
      </w:r>
    </w:p>
    <w:p w14:paraId="4C4A55E2" w14:textId="77777777" w:rsidR="00A02D7E" w:rsidRPr="00F06EB6" w:rsidRDefault="00185800">
      <w:pPr>
        <w:pStyle w:val="af5"/>
        <w:numPr>
          <w:ilvl w:val="0"/>
          <w:numId w:val="17"/>
        </w:numPr>
        <w:ind w:firstLineChars="0"/>
        <w:rPr>
          <w:rFonts w:cs="Times New Roman"/>
        </w:rPr>
      </w:pPr>
      <w:r w:rsidRPr="00F06EB6">
        <w:rPr>
          <w:rFonts w:cs="Times New Roman"/>
        </w:rPr>
        <w:t>检修后的管段应进行水压试验，水压试验应按现行行业标准《城镇供热管网工程施工及验收规范》</w:t>
      </w:r>
      <w:r w:rsidRPr="00F06EB6">
        <w:rPr>
          <w:rFonts w:cs="Times New Roman"/>
        </w:rPr>
        <w:t>CJJ 28</w:t>
      </w:r>
      <w:r w:rsidRPr="00F06EB6">
        <w:rPr>
          <w:rFonts w:cs="Times New Roman"/>
        </w:rPr>
        <w:t>的有关</w:t>
      </w:r>
      <w:r w:rsidRPr="00F06EB6">
        <w:rPr>
          <w:rFonts w:cs="Times New Roman" w:hint="eastAsia"/>
        </w:rPr>
        <w:t>规定</w:t>
      </w:r>
      <w:r w:rsidRPr="00F06EB6">
        <w:rPr>
          <w:rFonts w:cs="Times New Roman"/>
        </w:rPr>
        <w:t>执行。当不具备水压试验条件时，焊口应进行</w:t>
      </w:r>
      <w:r w:rsidRPr="00F06EB6">
        <w:rPr>
          <w:rFonts w:cs="Times New Roman"/>
        </w:rPr>
        <w:t>100%</w:t>
      </w:r>
      <w:r w:rsidRPr="00F06EB6">
        <w:rPr>
          <w:rFonts w:cs="Times New Roman"/>
        </w:rPr>
        <w:t>无损探伤。</w:t>
      </w:r>
    </w:p>
    <w:p w14:paraId="5ACDAEE5" w14:textId="77777777" w:rsidR="00A02D7E" w:rsidRPr="00F06EB6" w:rsidRDefault="00185800">
      <w:pPr>
        <w:pStyle w:val="af5"/>
        <w:numPr>
          <w:ilvl w:val="0"/>
          <w:numId w:val="17"/>
        </w:numPr>
        <w:ind w:firstLineChars="0"/>
        <w:rPr>
          <w:rFonts w:cs="Times New Roman"/>
        </w:rPr>
      </w:pPr>
      <w:r w:rsidRPr="00F06EB6">
        <w:rPr>
          <w:rFonts w:cs="Times New Roman"/>
        </w:rPr>
        <w:t>供热管网及其附属设施维护、检修后应进行验收，合格后方可投入运行</w:t>
      </w:r>
      <w:r w:rsidRPr="00F06EB6">
        <w:rPr>
          <w:rFonts w:cs="Times New Roman" w:hint="eastAsia"/>
        </w:rPr>
        <w:t>。</w:t>
      </w:r>
    </w:p>
    <w:p w14:paraId="1FBB7856" w14:textId="77777777" w:rsidR="00A02D7E" w:rsidRPr="00F06EB6" w:rsidRDefault="00185800">
      <w:pPr>
        <w:keepNext/>
        <w:widowControl/>
        <w:spacing w:beforeLines="50" w:before="156" w:afterLines="50" w:after="156"/>
        <w:jc w:val="center"/>
        <w:outlineLvl w:val="1"/>
        <w:rPr>
          <w:rFonts w:cs="宋体"/>
          <w:b/>
          <w:bCs/>
          <w:kern w:val="0"/>
          <w:sz w:val="28"/>
          <w:szCs w:val="28"/>
        </w:rPr>
      </w:pPr>
      <w:bookmarkStart w:id="69" w:name="_Toc60843534"/>
      <w:r w:rsidRPr="00F06EB6">
        <w:rPr>
          <w:rFonts w:cs="宋体"/>
          <w:b/>
          <w:bCs/>
          <w:kern w:val="0"/>
          <w:sz w:val="28"/>
          <w:szCs w:val="28"/>
        </w:rPr>
        <w:t>6</w:t>
      </w:r>
      <w:r w:rsidRPr="00F06EB6">
        <w:rPr>
          <w:rFonts w:cs="宋体" w:hint="eastAsia"/>
          <w:b/>
          <w:bCs/>
          <w:kern w:val="0"/>
          <w:sz w:val="28"/>
          <w:szCs w:val="28"/>
        </w:rPr>
        <w:t>.</w:t>
      </w:r>
      <w:r w:rsidRPr="00F06EB6">
        <w:rPr>
          <w:rFonts w:cs="宋体"/>
          <w:b/>
          <w:bCs/>
          <w:kern w:val="0"/>
          <w:sz w:val="28"/>
          <w:szCs w:val="28"/>
        </w:rPr>
        <w:t>3</w:t>
      </w:r>
      <w:r w:rsidRPr="00F06EB6">
        <w:rPr>
          <w:rFonts w:cs="宋体" w:hint="eastAsia"/>
          <w:b/>
          <w:bCs/>
          <w:kern w:val="0"/>
          <w:sz w:val="28"/>
          <w:szCs w:val="28"/>
        </w:rPr>
        <w:t xml:space="preserve"> </w:t>
      </w:r>
      <w:r w:rsidRPr="00F06EB6">
        <w:rPr>
          <w:rFonts w:cs="宋体" w:hint="eastAsia"/>
          <w:b/>
          <w:bCs/>
          <w:kern w:val="0"/>
          <w:sz w:val="28"/>
          <w:szCs w:val="28"/>
        </w:rPr>
        <w:t>供水管网修复</w:t>
      </w:r>
      <w:bookmarkEnd w:id="69"/>
    </w:p>
    <w:p w14:paraId="7604395B" w14:textId="77777777" w:rsidR="00A02D7E" w:rsidRPr="00F06EB6" w:rsidRDefault="00185800">
      <w:pPr>
        <w:pStyle w:val="af5"/>
        <w:numPr>
          <w:ilvl w:val="0"/>
          <w:numId w:val="18"/>
        </w:numPr>
        <w:ind w:firstLineChars="0"/>
        <w:rPr>
          <w:rFonts w:cs="Times New Roman"/>
        </w:rPr>
      </w:pPr>
      <w:r w:rsidRPr="00F06EB6">
        <w:rPr>
          <w:rFonts w:cs="Times New Roman"/>
        </w:rPr>
        <w:t>修复方法</w:t>
      </w:r>
      <w:r w:rsidRPr="00F06EB6">
        <w:rPr>
          <w:rFonts w:cs="Times New Roman" w:hint="eastAsia"/>
        </w:rPr>
        <w:t>的</w:t>
      </w:r>
      <w:r w:rsidRPr="00F06EB6">
        <w:rPr>
          <w:rFonts w:cs="Times New Roman"/>
        </w:rPr>
        <w:t>选择及</w:t>
      </w:r>
      <w:r w:rsidRPr="00F06EB6">
        <w:rPr>
          <w:rFonts w:cs="Times New Roman" w:hint="eastAsia"/>
        </w:rPr>
        <w:t>相关</w:t>
      </w:r>
      <w:r w:rsidRPr="00F06EB6">
        <w:rPr>
          <w:rFonts w:cs="Times New Roman"/>
        </w:rPr>
        <w:t>要求</w:t>
      </w:r>
      <w:r w:rsidRPr="00F06EB6">
        <w:rPr>
          <w:rFonts w:cs="Times New Roman" w:hint="eastAsia"/>
        </w:rPr>
        <w:t>应</w:t>
      </w:r>
      <w:r w:rsidRPr="00F06EB6">
        <w:rPr>
          <w:rFonts w:cs="Times New Roman" w:hint="eastAsia"/>
          <w:szCs w:val="24"/>
        </w:rPr>
        <w:t>符合下列规定</w:t>
      </w:r>
      <w:r w:rsidRPr="00F06EB6">
        <w:rPr>
          <w:rFonts w:cs="Times New Roman" w:hint="eastAsia"/>
        </w:rPr>
        <w:t>：</w:t>
      </w:r>
    </w:p>
    <w:p w14:paraId="1B194827" w14:textId="77777777" w:rsidR="00A02D7E" w:rsidRPr="00F06EB6" w:rsidRDefault="00185800">
      <w:pPr>
        <w:ind w:firstLineChars="200" w:firstLine="512"/>
        <w:rPr>
          <w:rFonts w:cs="Times New Roman"/>
          <w:spacing w:val="8"/>
          <w:kern w:val="0"/>
          <w:szCs w:val="24"/>
        </w:rPr>
      </w:pPr>
      <w:r w:rsidRPr="00F06EB6">
        <w:rPr>
          <w:rFonts w:cs="Times New Roman"/>
          <w:spacing w:val="8"/>
          <w:kern w:val="0"/>
          <w:szCs w:val="24"/>
        </w:rPr>
        <w:t xml:space="preserve">1 </w:t>
      </w:r>
      <w:r w:rsidRPr="00F06EB6">
        <w:rPr>
          <w:rFonts w:cs="Times New Roman" w:hint="eastAsia"/>
          <w:spacing w:val="8"/>
          <w:kern w:val="0"/>
          <w:szCs w:val="24"/>
        </w:rPr>
        <w:t>已废止使用或材质存在隐患的管材，</w:t>
      </w:r>
      <w:r w:rsidRPr="00F06EB6">
        <w:rPr>
          <w:rFonts w:cs="Times New Roman"/>
          <w:spacing w:val="8"/>
          <w:kern w:val="0"/>
          <w:szCs w:val="24"/>
        </w:rPr>
        <w:t>应尽量创造条件进行整体更换</w:t>
      </w:r>
      <w:r w:rsidRPr="00F06EB6">
        <w:rPr>
          <w:rFonts w:cs="Times New Roman" w:hint="eastAsia"/>
          <w:spacing w:val="8"/>
          <w:kern w:val="0"/>
          <w:szCs w:val="24"/>
        </w:rPr>
        <w:t>；</w:t>
      </w:r>
    </w:p>
    <w:p w14:paraId="33F1CFD1" w14:textId="77777777" w:rsidR="00A02D7E" w:rsidRPr="00F06EB6" w:rsidRDefault="00185800">
      <w:pPr>
        <w:ind w:firstLineChars="200" w:firstLine="512"/>
        <w:rPr>
          <w:rFonts w:cs="Times New Roman"/>
          <w:spacing w:val="8"/>
          <w:kern w:val="0"/>
          <w:szCs w:val="24"/>
        </w:rPr>
      </w:pPr>
      <w:r w:rsidRPr="00F06EB6">
        <w:rPr>
          <w:rFonts w:cs="Times New Roman"/>
          <w:spacing w:val="8"/>
          <w:kern w:val="0"/>
          <w:szCs w:val="24"/>
        </w:rPr>
        <w:t xml:space="preserve">2 </w:t>
      </w:r>
      <w:r w:rsidRPr="00F06EB6">
        <w:rPr>
          <w:rFonts w:cs="Times New Roman"/>
          <w:spacing w:val="8"/>
          <w:kern w:val="0"/>
          <w:szCs w:val="24"/>
        </w:rPr>
        <w:t>无内防腐大口径钢管为保障水质安全，应进行内壁除锈、喷涂等操作，实现功能性修复</w:t>
      </w:r>
      <w:r w:rsidRPr="00F06EB6">
        <w:rPr>
          <w:rFonts w:cs="Times New Roman" w:hint="eastAsia"/>
          <w:spacing w:val="8"/>
          <w:kern w:val="0"/>
          <w:szCs w:val="24"/>
        </w:rPr>
        <w:t>；</w:t>
      </w:r>
    </w:p>
    <w:p w14:paraId="5EBE61FC" w14:textId="77777777" w:rsidR="00A02D7E" w:rsidRPr="00F06EB6" w:rsidRDefault="00185800">
      <w:pPr>
        <w:ind w:firstLineChars="200" w:firstLine="512"/>
        <w:rPr>
          <w:rFonts w:cs="Times New Roman"/>
          <w:spacing w:val="8"/>
          <w:kern w:val="0"/>
          <w:szCs w:val="24"/>
        </w:rPr>
      </w:pPr>
      <w:r w:rsidRPr="00F06EB6">
        <w:rPr>
          <w:rFonts w:cs="Times New Roman" w:hint="eastAsia"/>
          <w:spacing w:val="8"/>
          <w:kern w:val="0"/>
          <w:szCs w:val="24"/>
        </w:rPr>
        <w:t>3</w:t>
      </w:r>
      <w:r w:rsidRPr="00F06EB6">
        <w:rPr>
          <w:rFonts w:cs="Times New Roman"/>
          <w:spacing w:val="8"/>
          <w:kern w:val="0"/>
          <w:szCs w:val="24"/>
        </w:rPr>
        <w:t>在</w:t>
      </w:r>
      <w:r w:rsidRPr="00F06EB6">
        <w:rPr>
          <w:rFonts w:cs="Times New Roman" w:hint="eastAsia"/>
          <w:spacing w:val="8"/>
          <w:kern w:val="0"/>
          <w:szCs w:val="24"/>
        </w:rPr>
        <w:t>城市</w:t>
      </w:r>
      <w:r w:rsidRPr="00F06EB6">
        <w:rPr>
          <w:rFonts w:cs="Times New Roman"/>
          <w:spacing w:val="8"/>
          <w:kern w:val="0"/>
          <w:szCs w:val="24"/>
        </w:rPr>
        <w:t>主要道路等施工条件受限的场合，可选择非开挖方式进行，方法</w:t>
      </w:r>
      <w:r w:rsidRPr="00F06EB6">
        <w:rPr>
          <w:rFonts w:cs="Times New Roman" w:hint="eastAsia"/>
          <w:spacing w:val="8"/>
          <w:kern w:val="0"/>
          <w:szCs w:val="24"/>
        </w:rPr>
        <w:t>的</w:t>
      </w:r>
      <w:r w:rsidRPr="00F06EB6">
        <w:rPr>
          <w:rFonts w:cs="Times New Roman"/>
          <w:spacing w:val="8"/>
          <w:kern w:val="0"/>
          <w:szCs w:val="24"/>
        </w:rPr>
        <w:t>选择</w:t>
      </w:r>
      <w:r w:rsidRPr="00F06EB6">
        <w:rPr>
          <w:rFonts w:cs="Times New Roman" w:hint="eastAsia"/>
          <w:spacing w:val="8"/>
          <w:kern w:val="0"/>
          <w:szCs w:val="24"/>
        </w:rPr>
        <w:t>满足适用、简便等</w:t>
      </w:r>
      <w:r w:rsidRPr="00F06EB6">
        <w:rPr>
          <w:rFonts w:cs="Times New Roman"/>
          <w:spacing w:val="8"/>
          <w:kern w:val="0"/>
          <w:szCs w:val="24"/>
        </w:rPr>
        <w:t>原则</w:t>
      </w:r>
      <w:r w:rsidRPr="00F06EB6">
        <w:rPr>
          <w:rFonts w:cs="Times New Roman" w:hint="eastAsia"/>
          <w:spacing w:val="8"/>
          <w:kern w:val="0"/>
          <w:szCs w:val="24"/>
        </w:rPr>
        <w:t>；</w:t>
      </w:r>
    </w:p>
    <w:p w14:paraId="48C1F150" w14:textId="77777777" w:rsidR="00A02D7E" w:rsidRPr="00F06EB6" w:rsidRDefault="00185800">
      <w:pPr>
        <w:ind w:firstLineChars="200" w:firstLine="512"/>
        <w:rPr>
          <w:rFonts w:cs="Times New Roman"/>
          <w:spacing w:val="8"/>
          <w:kern w:val="0"/>
          <w:szCs w:val="24"/>
        </w:rPr>
      </w:pPr>
      <w:r w:rsidRPr="00F06EB6">
        <w:rPr>
          <w:rFonts w:cs="Times New Roman"/>
          <w:spacing w:val="8"/>
          <w:kern w:val="0"/>
          <w:szCs w:val="24"/>
        </w:rPr>
        <w:t xml:space="preserve">4 </w:t>
      </w:r>
      <w:r w:rsidRPr="00F06EB6">
        <w:rPr>
          <w:rFonts w:cs="Times New Roman"/>
          <w:spacing w:val="8"/>
          <w:kern w:val="0"/>
          <w:szCs w:val="24"/>
        </w:rPr>
        <w:t>大口径混凝土管破损以接口漏水为主</w:t>
      </w:r>
      <w:r w:rsidRPr="00F06EB6">
        <w:rPr>
          <w:rFonts w:cs="Times New Roman" w:hint="eastAsia"/>
          <w:spacing w:val="8"/>
          <w:kern w:val="0"/>
          <w:szCs w:val="24"/>
        </w:rPr>
        <w:t>时</w:t>
      </w:r>
      <w:r w:rsidRPr="00F06EB6">
        <w:rPr>
          <w:rFonts w:cs="Times New Roman"/>
          <w:spacing w:val="8"/>
          <w:kern w:val="0"/>
          <w:szCs w:val="24"/>
        </w:rPr>
        <w:t>，</w:t>
      </w:r>
      <w:r w:rsidRPr="00F06EB6">
        <w:rPr>
          <w:rFonts w:cs="Times New Roman" w:hint="eastAsia"/>
          <w:spacing w:val="8"/>
          <w:kern w:val="0"/>
          <w:szCs w:val="24"/>
        </w:rPr>
        <w:t>宜采用</w:t>
      </w:r>
      <w:r w:rsidRPr="00F06EB6">
        <w:rPr>
          <w:rFonts w:cs="Times New Roman"/>
          <w:spacing w:val="8"/>
          <w:kern w:val="0"/>
          <w:szCs w:val="24"/>
        </w:rPr>
        <w:t>柔性局部密封法修复。</w:t>
      </w:r>
    </w:p>
    <w:p w14:paraId="53537210" w14:textId="458881F9" w:rsidR="00A02D7E" w:rsidRPr="00F06EB6" w:rsidRDefault="004F550B">
      <w:pPr>
        <w:widowControl/>
        <w:jc w:val="left"/>
        <w:rPr>
          <w:rFonts w:eastAsia="楷体" w:cs="Times New Roman"/>
        </w:rPr>
      </w:pPr>
      <w:r w:rsidRPr="00213E70">
        <w:rPr>
          <w:rFonts w:eastAsia="楷体" w:cs="Times New Roman" w:hint="eastAsia"/>
          <w:szCs w:val="24"/>
        </w:rPr>
        <w:t>【条文说明】</w:t>
      </w:r>
      <w:r w:rsidR="00185800" w:rsidRPr="00F06EB6">
        <w:rPr>
          <w:rFonts w:eastAsia="楷体" w:cs="Times New Roman"/>
        </w:rPr>
        <w:t>管道修复应尽量避免对城市交通造成影响；修复方法应根据管网实际情况针对性选择。</w:t>
      </w:r>
    </w:p>
    <w:p w14:paraId="434BAE26" w14:textId="77777777" w:rsidR="00A02D7E" w:rsidRPr="00F06EB6" w:rsidRDefault="00185800">
      <w:pPr>
        <w:widowControl/>
        <w:ind w:firstLineChars="200" w:firstLine="480"/>
        <w:jc w:val="left"/>
        <w:rPr>
          <w:rFonts w:eastAsia="楷体" w:cs="Times New Roman"/>
        </w:rPr>
      </w:pPr>
      <w:r w:rsidRPr="00F06EB6">
        <w:rPr>
          <w:rFonts w:eastAsia="楷体" w:cs="Times New Roman"/>
        </w:rPr>
        <w:lastRenderedPageBreak/>
        <w:t xml:space="preserve">1 </w:t>
      </w:r>
      <w:r w:rsidRPr="00F06EB6">
        <w:rPr>
          <w:rFonts w:eastAsia="楷体" w:cs="Times New Roman"/>
        </w:rPr>
        <w:t>普通铸铁管、混凝土管、石棉管、镀锌管等已废止使用或材质存在隐患的管材、服役期限超过</w:t>
      </w:r>
      <w:r w:rsidRPr="00F06EB6">
        <w:rPr>
          <w:rFonts w:eastAsia="楷体" w:cs="Times New Roman"/>
        </w:rPr>
        <w:t>50</w:t>
      </w:r>
      <w:r w:rsidRPr="00F06EB6">
        <w:rPr>
          <w:rFonts w:eastAsia="楷体" w:cs="Times New Roman"/>
        </w:rPr>
        <w:t>年的管线，应尽量创造条件进行整体更换，宜选用球墨铸铁管、</w:t>
      </w:r>
      <w:r w:rsidRPr="00F06EB6">
        <w:rPr>
          <w:rFonts w:eastAsia="楷体" w:cs="Times New Roman"/>
        </w:rPr>
        <w:t>PE</w:t>
      </w:r>
      <w:r w:rsidRPr="00F06EB6">
        <w:rPr>
          <w:rFonts w:eastAsia="楷体" w:cs="Times New Roman"/>
        </w:rPr>
        <w:t>管、不锈钢管等不造成水质二次污染的管线。</w:t>
      </w:r>
    </w:p>
    <w:p w14:paraId="4964B594" w14:textId="77777777" w:rsidR="00A02D7E" w:rsidRPr="00F06EB6" w:rsidRDefault="00185800">
      <w:pPr>
        <w:widowControl/>
        <w:ind w:firstLineChars="200" w:firstLine="480"/>
        <w:jc w:val="left"/>
        <w:rPr>
          <w:rFonts w:eastAsia="楷体" w:cs="Times New Roman"/>
        </w:rPr>
      </w:pPr>
      <w:r w:rsidRPr="00F06EB6">
        <w:rPr>
          <w:rFonts w:eastAsia="楷体" w:cs="Times New Roman"/>
        </w:rPr>
        <w:t xml:space="preserve">2 </w:t>
      </w:r>
      <w:r w:rsidRPr="00F06EB6">
        <w:rPr>
          <w:rFonts w:eastAsia="楷体" w:cs="Times New Roman"/>
        </w:rPr>
        <w:t>喷涂材料可使用水泥砂浆、聚氨酯、聚脲等符合《生活饮用水输配水设备及防护材料卫生安全评价规范》</w:t>
      </w:r>
      <w:r w:rsidRPr="00F06EB6">
        <w:rPr>
          <w:rFonts w:eastAsia="楷体" w:cs="Times New Roman"/>
        </w:rPr>
        <w:t>GBT17219</w:t>
      </w:r>
      <w:r w:rsidRPr="00F06EB6">
        <w:rPr>
          <w:rFonts w:eastAsia="楷体" w:cs="Times New Roman"/>
        </w:rPr>
        <w:t>的防腐材料。</w:t>
      </w:r>
    </w:p>
    <w:p w14:paraId="3796DD70" w14:textId="77777777" w:rsidR="00A02D7E" w:rsidRPr="00F06EB6" w:rsidRDefault="00185800">
      <w:pPr>
        <w:widowControl/>
        <w:ind w:firstLineChars="200" w:firstLine="480"/>
        <w:jc w:val="left"/>
        <w:rPr>
          <w:rFonts w:eastAsia="楷体" w:cs="Times New Roman"/>
        </w:rPr>
      </w:pPr>
      <w:r w:rsidRPr="00F06EB6">
        <w:rPr>
          <w:rFonts w:eastAsia="楷体" w:cs="Times New Roman"/>
        </w:rPr>
        <w:t xml:space="preserve">3 </w:t>
      </w:r>
      <w:r w:rsidRPr="00F06EB6">
        <w:rPr>
          <w:rFonts w:eastAsia="楷体" w:cs="Times New Roman"/>
        </w:rPr>
        <w:t>支线较少的普通铸铁管、钢管宜采用穿插法（内穿</w:t>
      </w:r>
      <w:r w:rsidRPr="00F06EB6">
        <w:rPr>
          <w:rFonts w:eastAsia="楷体" w:cs="Times New Roman"/>
        </w:rPr>
        <w:t>PE</w:t>
      </w:r>
      <w:r w:rsidRPr="00F06EB6">
        <w:rPr>
          <w:rFonts w:eastAsia="楷体" w:cs="Times New Roman"/>
        </w:rPr>
        <w:t>或者钢管）或者内反翻转法进行结构性修复；支线较多的小口径普通铸铁管、钢管（</w:t>
      </w:r>
      <w:r w:rsidRPr="00F06EB6">
        <w:rPr>
          <w:rFonts w:eastAsia="楷体" w:cs="Times New Roman"/>
        </w:rPr>
        <w:t>DN600</w:t>
      </w:r>
      <w:r w:rsidRPr="00F06EB6">
        <w:rPr>
          <w:rFonts w:eastAsia="楷体" w:cs="Times New Roman"/>
        </w:rPr>
        <w:t>口径以下管网）宜采用喷涂方式进行功能性修复，喷涂涂料应根据管线口径、干燥时间（</w:t>
      </w:r>
      <w:proofErr w:type="gramStart"/>
      <w:r w:rsidRPr="00F06EB6">
        <w:rPr>
          <w:rFonts w:eastAsia="楷体" w:cs="Times New Roman"/>
        </w:rPr>
        <w:t>表干时间</w:t>
      </w:r>
      <w:proofErr w:type="gramEnd"/>
      <w:r w:rsidRPr="00F06EB6">
        <w:rPr>
          <w:rFonts w:eastAsia="楷体" w:cs="Times New Roman"/>
        </w:rPr>
        <w:t>、完全干燥时间）等因素综合选择，涂覆厚度应依据相应标准及喷涂涂料特性合理确定；大口径普通铸铁管（</w:t>
      </w:r>
      <w:r w:rsidRPr="00F06EB6">
        <w:rPr>
          <w:rFonts w:eastAsia="楷体" w:cs="Times New Roman"/>
        </w:rPr>
        <w:t>DN1000</w:t>
      </w:r>
      <w:r w:rsidRPr="00F06EB6">
        <w:rPr>
          <w:rFonts w:eastAsia="楷体" w:cs="Times New Roman"/>
        </w:rPr>
        <w:t>以上）支线较多时，可采用内衬薄壁不锈钢方式进行半结构性修复。</w:t>
      </w:r>
    </w:p>
    <w:p w14:paraId="31B9D007" w14:textId="77777777" w:rsidR="00A02D7E" w:rsidRPr="00F06EB6" w:rsidRDefault="00185800">
      <w:pPr>
        <w:pStyle w:val="af5"/>
        <w:numPr>
          <w:ilvl w:val="0"/>
          <w:numId w:val="18"/>
        </w:numPr>
        <w:ind w:firstLineChars="0"/>
        <w:rPr>
          <w:rFonts w:cs="Times New Roman"/>
        </w:rPr>
      </w:pPr>
      <w:r w:rsidRPr="00F06EB6">
        <w:rPr>
          <w:rFonts w:cs="Times New Roman" w:hint="eastAsia"/>
        </w:rPr>
        <w:t>供水管网局部修复应</w:t>
      </w:r>
      <w:r w:rsidRPr="00F06EB6">
        <w:rPr>
          <w:rFonts w:cs="Times New Roman" w:hint="eastAsia"/>
          <w:szCs w:val="24"/>
        </w:rPr>
        <w:t>符合下列规定：</w:t>
      </w:r>
    </w:p>
    <w:p w14:paraId="406E7B2D" w14:textId="77777777" w:rsidR="00A02D7E" w:rsidRPr="00F06EB6" w:rsidRDefault="00185800">
      <w:pPr>
        <w:ind w:firstLineChars="200" w:firstLine="480"/>
        <w:rPr>
          <w:rFonts w:cs="Arial"/>
          <w:szCs w:val="24"/>
          <w:shd w:val="clear" w:color="auto" w:fill="FFFFFF"/>
        </w:rPr>
      </w:pPr>
      <w:r w:rsidRPr="00F06EB6">
        <w:rPr>
          <w:rFonts w:cs="Arial" w:hint="eastAsia"/>
          <w:szCs w:val="24"/>
          <w:shd w:val="clear" w:color="auto" w:fill="FFFFFF"/>
        </w:rPr>
        <w:t>1</w:t>
      </w:r>
      <w:r w:rsidRPr="00F06EB6">
        <w:rPr>
          <w:rFonts w:cs="Arial"/>
          <w:szCs w:val="24"/>
          <w:shd w:val="clear" w:color="auto" w:fill="FFFFFF"/>
        </w:rPr>
        <w:t xml:space="preserve"> </w:t>
      </w:r>
      <w:r w:rsidRPr="00F06EB6">
        <w:rPr>
          <w:rFonts w:cs="Arial" w:hint="eastAsia"/>
          <w:szCs w:val="24"/>
          <w:shd w:val="clear" w:color="auto" w:fill="FFFFFF"/>
        </w:rPr>
        <w:t>施工前</w:t>
      </w:r>
      <w:r w:rsidRPr="00F06EB6">
        <w:rPr>
          <w:rFonts w:cs="Arial"/>
          <w:szCs w:val="24"/>
          <w:shd w:val="clear" w:color="auto" w:fill="FFFFFF"/>
        </w:rPr>
        <w:t>要对修补管节进行压力试验</w:t>
      </w:r>
      <w:r w:rsidRPr="00F06EB6">
        <w:rPr>
          <w:rFonts w:cs="Arial" w:hint="eastAsia"/>
          <w:szCs w:val="24"/>
          <w:shd w:val="clear" w:color="auto" w:fill="FFFFFF"/>
        </w:rPr>
        <w:t>，试验压力为工作压力的</w:t>
      </w:r>
      <w:r w:rsidRPr="00F06EB6">
        <w:rPr>
          <w:rFonts w:cs="Arial" w:hint="eastAsia"/>
          <w:szCs w:val="24"/>
          <w:shd w:val="clear" w:color="auto" w:fill="FFFFFF"/>
        </w:rPr>
        <w:t>1.5</w:t>
      </w:r>
      <w:r w:rsidRPr="00F06EB6">
        <w:rPr>
          <w:rFonts w:cs="Arial" w:hint="eastAsia"/>
          <w:szCs w:val="24"/>
          <w:shd w:val="clear" w:color="auto" w:fill="FFFFFF"/>
        </w:rPr>
        <w:t>倍</w:t>
      </w:r>
      <w:r w:rsidRPr="00F06EB6">
        <w:rPr>
          <w:rFonts w:cs="Arial"/>
          <w:szCs w:val="24"/>
          <w:shd w:val="clear" w:color="auto" w:fill="FFFFFF"/>
        </w:rPr>
        <w:t>，持续</w:t>
      </w:r>
      <w:r w:rsidRPr="00F06EB6">
        <w:rPr>
          <w:rFonts w:cs="Arial" w:hint="eastAsia"/>
          <w:szCs w:val="24"/>
          <w:shd w:val="clear" w:color="auto" w:fill="FFFFFF"/>
        </w:rPr>
        <w:t>10</w:t>
      </w:r>
      <w:r w:rsidRPr="00F06EB6">
        <w:rPr>
          <w:rFonts w:cs="Arial"/>
          <w:szCs w:val="24"/>
          <w:shd w:val="clear" w:color="auto" w:fill="FFFFFF"/>
        </w:rPr>
        <w:t>min</w:t>
      </w:r>
      <w:r w:rsidRPr="00F06EB6">
        <w:rPr>
          <w:rFonts w:cs="Arial" w:hint="eastAsia"/>
          <w:szCs w:val="24"/>
          <w:shd w:val="clear" w:color="auto" w:fill="FFFFFF"/>
        </w:rPr>
        <w:t>不锈钢管节</w:t>
      </w:r>
      <w:r w:rsidRPr="00F06EB6">
        <w:rPr>
          <w:rFonts w:cs="Arial"/>
          <w:szCs w:val="24"/>
          <w:shd w:val="clear" w:color="auto" w:fill="FFFFFF"/>
        </w:rPr>
        <w:t>无渗漏</w:t>
      </w:r>
      <w:r w:rsidRPr="00F06EB6">
        <w:rPr>
          <w:rFonts w:cs="Arial" w:hint="eastAsia"/>
          <w:szCs w:val="24"/>
          <w:shd w:val="clear" w:color="auto" w:fill="FFFFFF"/>
        </w:rPr>
        <w:t>、</w:t>
      </w:r>
      <w:r w:rsidRPr="00F06EB6">
        <w:rPr>
          <w:rFonts w:cs="Arial"/>
          <w:szCs w:val="24"/>
          <w:shd w:val="clear" w:color="auto" w:fill="FFFFFF"/>
        </w:rPr>
        <w:t>无压降为合格</w:t>
      </w:r>
      <w:r w:rsidRPr="00F06EB6">
        <w:rPr>
          <w:rFonts w:cs="Arial" w:hint="eastAsia"/>
          <w:szCs w:val="24"/>
          <w:shd w:val="clear" w:color="auto" w:fill="FFFFFF"/>
        </w:rPr>
        <w:t>；</w:t>
      </w:r>
    </w:p>
    <w:p w14:paraId="697856FF" w14:textId="77777777" w:rsidR="00A02D7E" w:rsidRPr="00F06EB6" w:rsidRDefault="00185800">
      <w:pPr>
        <w:ind w:firstLineChars="200" w:firstLine="480"/>
        <w:rPr>
          <w:rFonts w:cs="Arial"/>
          <w:szCs w:val="24"/>
          <w:shd w:val="clear" w:color="auto" w:fill="FFFFFF"/>
        </w:rPr>
      </w:pPr>
      <w:r w:rsidRPr="00F06EB6">
        <w:rPr>
          <w:rFonts w:cs="Arial" w:hint="eastAsia"/>
          <w:szCs w:val="24"/>
          <w:shd w:val="clear" w:color="auto" w:fill="FFFFFF"/>
        </w:rPr>
        <w:t>2</w:t>
      </w:r>
      <w:r w:rsidRPr="00F06EB6">
        <w:rPr>
          <w:rFonts w:cs="Arial"/>
          <w:szCs w:val="24"/>
          <w:shd w:val="clear" w:color="auto" w:fill="FFFFFF"/>
        </w:rPr>
        <w:t xml:space="preserve"> </w:t>
      </w:r>
      <w:r w:rsidRPr="00F06EB6">
        <w:rPr>
          <w:rFonts w:cs="Arial" w:hint="eastAsia"/>
          <w:szCs w:val="24"/>
          <w:shd w:val="clear" w:color="auto" w:fill="FFFFFF"/>
        </w:rPr>
        <w:t>对原管网测量确定漏点处内径尺寸，</w:t>
      </w:r>
      <w:r w:rsidRPr="00F06EB6">
        <w:rPr>
          <w:rFonts w:cs="Arial"/>
          <w:szCs w:val="24"/>
          <w:shd w:val="clear" w:color="auto" w:fill="FFFFFF"/>
        </w:rPr>
        <w:t>用厚</w:t>
      </w:r>
      <w:r w:rsidRPr="00F06EB6">
        <w:rPr>
          <w:rFonts w:cs="Arial" w:hint="eastAsia"/>
          <w:szCs w:val="24"/>
          <w:shd w:val="clear" w:color="auto" w:fill="FFFFFF"/>
        </w:rPr>
        <w:t>2~</w:t>
      </w:r>
      <w:r w:rsidRPr="00F06EB6">
        <w:rPr>
          <w:rFonts w:cs="Arial"/>
          <w:szCs w:val="24"/>
          <w:shd w:val="clear" w:color="auto" w:fill="FFFFFF"/>
        </w:rPr>
        <w:t>3mm</w:t>
      </w:r>
      <w:r w:rsidRPr="00F06EB6">
        <w:rPr>
          <w:rFonts w:cs="Arial"/>
          <w:szCs w:val="24"/>
          <w:shd w:val="clear" w:color="auto" w:fill="FFFFFF"/>
        </w:rPr>
        <w:t>的不锈钢板卷焊成</w:t>
      </w:r>
      <w:r w:rsidRPr="00F06EB6">
        <w:rPr>
          <w:rFonts w:cs="Arial" w:hint="eastAsia"/>
          <w:szCs w:val="24"/>
          <w:shd w:val="clear" w:color="auto" w:fill="FFFFFF"/>
        </w:rPr>
        <w:t>圆管，其外</w:t>
      </w:r>
      <w:r w:rsidRPr="00F06EB6">
        <w:rPr>
          <w:rFonts w:cs="Arial"/>
          <w:szCs w:val="24"/>
          <w:shd w:val="clear" w:color="auto" w:fill="FFFFFF"/>
        </w:rPr>
        <w:t>直径小于</w:t>
      </w:r>
      <w:r w:rsidRPr="00F06EB6">
        <w:rPr>
          <w:rFonts w:cs="Arial" w:hint="eastAsia"/>
          <w:szCs w:val="24"/>
          <w:shd w:val="clear" w:color="auto" w:fill="FFFFFF"/>
        </w:rPr>
        <w:t>原</w:t>
      </w:r>
      <w:r w:rsidRPr="00F06EB6">
        <w:rPr>
          <w:rFonts w:cs="Arial"/>
          <w:szCs w:val="24"/>
          <w:shd w:val="clear" w:color="auto" w:fill="FFFFFF"/>
        </w:rPr>
        <w:t>管内径</w:t>
      </w:r>
      <w:r w:rsidRPr="00F06EB6">
        <w:rPr>
          <w:rFonts w:cs="Arial" w:hint="eastAsia"/>
          <w:szCs w:val="24"/>
          <w:shd w:val="clear" w:color="auto" w:fill="FFFFFF"/>
        </w:rPr>
        <w:t>1%~2%</w:t>
      </w:r>
      <w:r w:rsidRPr="00F06EB6">
        <w:rPr>
          <w:rFonts w:cs="Arial"/>
          <w:szCs w:val="24"/>
          <w:shd w:val="clear" w:color="auto" w:fill="FFFFFF"/>
        </w:rPr>
        <w:t>，长度</w:t>
      </w:r>
      <w:r w:rsidRPr="00F06EB6">
        <w:rPr>
          <w:rFonts w:cs="Arial" w:hint="eastAsia"/>
          <w:szCs w:val="24"/>
          <w:shd w:val="clear" w:color="auto" w:fill="FFFFFF"/>
        </w:rPr>
        <w:t>视漏点情况而定，一般不宜长于</w:t>
      </w:r>
      <w:r w:rsidRPr="00F06EB6">
        <w:rPr>
          <w:rFonts w:cs="Arial" w:hint="eastAsia"/>
          <w:szCs w:val="24"/>
          <w:shd w:val="clear" w:color="auto" w:fill="FFFFFF"/>
        </w:rPr>
        <w:t>2m</w:t>
      </w:r>
      <w:r w:rsidRPr="00F06EB6">
        <w:rPr>
          <w:rFonts w:cs="Arial" w:hint="eastAsia"/>
          <w:szCs w:val="24"/>
          <w:shd w:val="clear" w:color="auto" w:fill="FFFFFF"/>
        </w:rPr>
        <w:t>；</w:t>
      </w:r>
    </w:p>
    <w:p w14:paraId="48AE52D2" w14:textId="77777777" w:rsidR="00A02D7E" w:rsidRPr="00F06EB6" w:rsidRDefault="00185800">
      <w:pPr>
        <w:ind w:firstLineChars="200" w:firstLine="480"/>
        <w:rPr>
          <w:rFonts w:cs="Arial"/>
          <w:szCs w:val="24"/>
          <w:shd w:val="clear" w:color="auto" w:fill="FFFFFF"/>
        </w:rPr>
      </w:pPr>
      <w:r w:rsidRPr="00F06EB6">
        <w:rPr>
          <w:rFonts w:cs="Arial" w:hint="eastAsia"/>
          <w:szCs w:val="24"/>
          <w:shd w:val="clear" w:color="auto" w:fill="FFFFFF"/>
        </w:rPr>
        <w:t>3</w:t>
      </w:r>
      <w:r w:rsidRPr="00F06EB6">
        <w:rPr>
          <w:rFonts w:cs="Arial"/>
          <w:szCs w:val="24"/>
          <w:shd w:val="clear" w:color="auto" w:fill="FFFFFF"/>
        </w:rPr>
        <w:t xml:space="preserve"> </w:t>
      </w:r>
      <w:r w:rsidRPr="00F06EB6">
        <w:rPr>
          <w:rFonts w:cs="Arial" w:hint="eastAsia"/>
          <w:szCs w:val="24"/>
          <w:shd w:val="clear" w:color="auto" w:fill="FFFFFF"/>
        </w:rPr>
        <w:t>施工时</w:t>
      </w:r>
      <w:r w:rsidRPr="00F06EB6">
        <w:rPr>
          <w:rFonts w:cs="Arial"/>
          <w:szCs w:val="24"/>
          <w:shd w:val="clear" w:color="auto" w:fill="FFFFFF"/>
        </w:rPr>
        <w:t>首先对管网内壁除垢</w:t>
      </w:r>
      <w:r w:rsidRPr="00F06EB6">
        <w:rPr>
          <w:rFonts w:cs="Arial" w:hint="eastAsia"/>
          <w:szCs w:val="24"/>
          <w:shd w:val="clear" w:color="auto" w:fill="FFFFFF"/>
        </w:rPr>
        <w:t>、清洁，清理出原管网洁净面</w:t>
      </w:r>
      <w:r w:rsidRPr="00F06EB6">
        <w:rPr>
          <w:rFonts w:cs="Arial"/>
          <w:szCs w:val="24"/>
          <w:shd w:val="clear" w:color="auto" w:fill="FFFFFF"/>
        </w:rPr>
        <w:t>，</w:t>
      </w:r>
      <w:r w:rsidRPr="00F06EB6">
        <w:rPr>
          <w:rFonts w:cs="Arial" w:hint="eastAsia"/>
          <w:szCs w:val="24"/>
          <w:shd w:val="clear" w:color="auto" w:fill="FFFFFF"/>
        </w:rPr>
        <w:t>再将</w:t>
      </w:r>
      <w:r w:rsidRPr="00F06EB6">
        <w:rPr>
          <w:rFonts w:cs="Arial"/>
          <w:szCs w:val="24"/>
          <w:shd w:val="clear" w:color="auto" w:fill="FFFFFF"/>
        </w:rPr>
        <w:t>制作的不锈钢衬套安装就位，</w:t>
      </w:r>
      <w:r w:rsidRPr="00F06EB6">
        <w:rPr>
          <w:rFonts w:cs="Arial" w:hint="eastAsia"/>
          <w:szCs w:val="24"/>
          <w:shd w:val="clear" w:color="auto" w:fill="FFFFFF"/>
        </w:rPr>
        <w:t>并</w:t>
      </w:r>
      <w:r w:rsidRPr="00F06EB6">
        <w:rPr>
          <w:rFonts w:cs="Arial"/>
          <w:szCs w:val="24"/>
          <w:shd w:val="clear" w:color="auto" w:fill="FFFFFF"/>
        </w:rPr>
        <w:t>在衬管和原管间填充环氧树脂混合料并自然固化，使之成为一个具有不锈钢内壁的复合型整体管网</w:t>
      </w:r>
      <w:r w:rsidRPr="00F06EB6">
        <w:rPr>
          <w:rFonts w:cs="Arial" w:hint="eastAsia"/>
          <w:szCs w:val="24"/>
          <w:shd w:val="clear" w:color="auto" w:fill="FFFFFF"/>
        </w:rPr>
        <w:t>；</w:t>
      </w:r>
    </w:p>
    <w:p w14:paraId="62AC287D" w14:textId="77777777" w:rsidR="00A02D7E" w:rsidRPr="00F06EB6" w:rsidRDefault="00185800">
      <w:pPr>
        <w:ind w:firstLineChars="200" w:firstLine="480"/>
        <w:rPr>
          <w:rFonts w:cs="Arial"/>
          <w:szCs w:val="24"/>
          <w:shd w:val="clear" w:color="auto" w:fill="FFFFFF"/>
        </w:rPr>
      </w:pPr>
      <w:r w:rsidRPr="00F06EB6">
        <w:rPr>
          <w:rFonts w:cs="Arial"/>
          <w:szCs w:val="24"/>
          <w:shd w:val="clear" w:color="auto" w:fill="FFFFFF"/>
        </w:rPr>
        <w:t xml:space="preserve">4 </w:t>
      </w:r>
      <w:r w:rsidRPr="00F06EB6">
        <w:rPr>
          <w:rFonts w:cs="Arial" w:hint="eastAsia"/>
          <w:szCs w:val="24"/>
          <w:shd w:val="clear" w:color="auto" w:fill="FFFFFF"/>
        </w:rPr>
        <w:t>对于转弯处要</w:t>
      </w:r>
      <w:r w:rsidRPr="00F06EB6">
        <w:rPr>
          <w:rFonts w:cs="Arial"/>
          <w:szCs w:val="24"/>
          <w:shd w:val="clear" w:color="auto" w:fill="FFFFFF"/>
        </w:rPr>
        <w:t>成形下料，</w:t>
      </w:r>
      <w:r w:rsidRPr="00F06EB6">
        <w:rPr>
          <w:rFonts w:cs="Arial" w:hint="eastAsia"/>
          <w:szCs w:val="24"/>
          <w:shd w:val="clear" w:color="auto" w:fill="FFFFFF"/>
        </w:rPr>
        <w:t>在管网内部</w:t>
      </w:r>
      <w:r w:rsidRPr="00F06EB6">
        <w:rPr>
          <w:rFonts w:cs="Arial"/>
          <w:szCs w:val="24"/>
          <w:shd w:val="clear" w:color="auto" w:fill="FFFFFF"/>
        </w:rPr>
        <w:t>进行连接及</w:t>
      </w:r>
      <w:r w:rsidRPr="00F06EB6">
        <w:rPr>
          <w:rFonts w:cs="Arial" w:hint="eastAsia"/>
          <w:szCs w:val="24"/>
          <w:shd w:val="clear" w:color="auto" w:fill="FFFFFF"/>
        </w:rPr>
        <w:t>焊</w:t>
      </w:r>
      <w:r w:rsidRPr="00F06EB6">
        <w:rPr>
          <w:rFonts w:cs="Arial"/>
          <w:szCs w:val="24"/>
          <w:shd w:val="clear" w:color="auto" w:fill="FFFFFF"/>
        </w:rPr>
        <w:t>接施工。</w:t>
      </w:r>
    </w:p>
    <w:p w14:paraId="019A3A53" w14:textId="0D53BC25" w:rsidR="00A02D7E" w:rsidRPr="00F06EB6" w:rsidRDefault="004F550B">
      <w:pPr>
        <w:rPr>
          <w:rFonts w:eastAsia="楷体" w:cs="Times New Roman"/>
          <w:spacing w:val="8"/>
          <w:kern w:val="0"/>
          <w:szCs w:val="24"/>
        </w:rPr>
      </w:pPr>
      <w:r w:rsidRPr="00213E70">
        <w:rPr>
          <w:rFonts w:eastAsia="楷体" w:cs="Times New Roman" w:hint="eastAsia"/>
          <w:szCs w:val="24"/>
        </w:rPr>
        <w:t>【条文说明】</w:t>
      </w:r>
      <w:r w:rsidR="00185800" w:rsidRPr="00F06EB6">
        <w:rPr>
          <w:rFonts w:eastAsia="楷体" w:cs="Times New Roman"/>
          <w:szCs w:val="24"/>
        </w:rPr>
        <w:t>针对管网内部局部性破坏和裂纹现象，常采用局部修复方法，一般常用的方法有密封法、补丁法、衬套法（刚性</w:t>
      </w:r>
      <w:r w:rsidR="00185800" w:rsidRPr="00F06EB6">
        <w:rPr>
          <w:rFonts w:eastAsia="楷体" w:cs="Times New Roman"/>
          <w:spacing w:val="8"/>
          <w:kern w:val="0"/>
          <w:szCs w:val="24"/>
        </w:rPr>
        <w:t>和柔性）、机器人法、局部灌浆法等。接口漏点修复（衬套法）一般用在大口径刚性管道接口漏点的修补。</w:t>
      </w:r>
    </w:p>
    <w:p w14:paraId="14BC3FBF" w14:textId="77777777" w:rsidR="00A02D7E" w:rsidRPr="00F06EB6" w:rsidRDefault="00185800">
      <w:pPr>
        <w:ind w:firstLine="420"/>
        <w:rPr>
          <w:rFonts w:eastAsia="楷体" w:cs="Times New Roman"/>
          <w:szCs w:val="24"/>
        </w:rPr>
      </w:pPr>
      <w:r w:rsidRPr="00F06EB6">
        <w:rPr>
          <w:rFonts w:eastAsia="楷体" w:cs="Times New Roman"/>
          <w:szCs w:val="24"/>
        </w:rPr>
        <w:t>4</w:t>
      </w:r>
      <w:r w:rsidR="00346B09" w:rsidRPr="00F06EB6">
        <w:rPr>
          <w:rFonts w:eastAsia="楷体" w:cs="Times New Roman" w:hint="eastAsia"/>
          <w:szCs w:val="24"/>
        </w:rPr>
        <w:t xml:space="preserve"> </w:t>
      </w:r>
      <w:r w:rsidRPr="00F06EB6">
        <w:rPr>
          <w:rFonts w:eastAsia="楷体" w:cs="Times New Roman"/>
          <w:szCs w:val="24"/>
        </w:rPr>
        <w:t>修补管网较长时，宜分段注桨，浆液应用低收缩、粘结力强的高分子材料，如改性环氧树脂浆液等。每段应布设注浆孔，距离及注浆压力通过试验确定，无设计要求时压力宜为</w:t>
      </w:r>
      <w:r w:rsidRPr="00F06EB6">
        <w:rPr>
          <w:rFonts w:eastAsia="楷体" w:cs="Times New Roman"/>
          <w:szCs w:val="24"/>
        </w:rPr>
        <w:t>0.5MPa~1.0MPa</w:t>
      </w:r>
      <w:r w:rsidRPr="00F06EB6">
        <w:rPr>
          <w:rFonts w:eastAsia="楷体" w:cs="Times New Roman"/>
          <w:szCs w:val="24"/>
        </w:rPr>
        <w:t>；注浆应填满孔隙，至下一个注浆孔溢浆为止，浆液固化成型后，形成坚实夹层，保证管网接口修复质量和效果。最后管网端部与内衬焊接整体，完成管网修复工作。</w:t>
      </w:r>
    </w:p>
    <w:p w14:paraId="14E641B5" w14:textId="77777777" w:rsidR="00A02D7E" w:rsidRPr="00F06EB6" w:rsidRDefault="00185800">
      <w:pPr>
        <w:pStyle w:val="af5"/>
        <w:numPr>
          <w:ilvl w:val="0"/>
          <w:numId w:val="18"/>
        </w:numPr>
        <w:ind w:firstLineChars="0"/>
        <w:rPr>
          <w:rFonts w:cs="Times New Roman"/>
        </w:rPr>
      </w:pPr>
      <w:r w:rsidRPr="00F06EB6">
        <w:rPr>
          <w:rFonts w:cs="Times New Roman" w:hint="eastAsia"/>
        </w:rPr>
        <w:t>供水管网整体性修复应符合下列规定：</w:t>
      </w:r>
    </w:p>
    <w:p w14:paraId="60736806" w14:textId="77777777" w:rsidR="00A02D7E" w:rsidRPr="00F06EB6" w:rsidRDefault="00185800">
      <w:pPr>
        <w:ind w:firstLineChars="200" w:firstLine="480"/>
        <w:rPr>
          <w:rFonts w:cs="Times New Roman"/>
          <w:szCs w:val="24"/>
        </w:rPr>
      </w:pPr>
      <w:r w:rsidRPr="00F06EB6">
        <w:rPr>
          <w:rFonts w:cs="Times New Roman"/>
          <w:szCs w:val="24"/>
        </w:rPr>
        <w:lastRenderedPageBreak/>
        <w:t xml:space="preserve">1 </w:t>
      </w:r>
      <w:r w:rsidRPr="00F06EB6">
        <w:rPr>
          <w:rFonts w:cs="Times New Roman" w:hint="eastAsia"/>
          <w:szCs w:val="24"/>
        </w:rPr>
        <w:t>管网预处理包括管网清洗、局部清理、缺陷处理：</w:t>
      </w:r>
    </w:p>
    <w:p w14:paraId="466A9744" w14:textId="77777777" w:rsidR="00A02D7E" w:rsidRPr="00F06EB6" w:rsidRDefault="00185800">
      <w:pPr>
        <w:ind w:leftChars="300" w:left="720"/>
        <w:rPr>
          <w:rFonts w:cs="Times New Roman"/>
          <w:spacing w:val="8"/>
          <w:kern w:val="0"/>
          <w:szCs w:val="24"/>
        </w:rPr>
      </w:pPr>
      <w:r w:rsidRPr="00F06EB6">
        <w:rPr>
          <w:rFonts w:cs="Times New Roman" w:hint="eastAsia"/>
          <w:spacing w:val="8"/>
          <w:kern w:val="0"/>
          <w:szCs w:val="24"/>
        </w:rPr>
        <w:t>1</w:t>
      </w:r>
      <w:r w:rsidRPr="00F06EB6">
        <w:rPr>
          <w:rFonts w:cs="Times New Roman" w:hint="eastAsia"/>
          <w:spacing w:val="8"/>
          <w:kern w:val="0"/>
          <w:szCs w:val="24"/>
        </w:rPr>
        <w:t>）管网清洗应用高压水对管网反复清洗，清洗时工人拖拉冲洗管，直至出水达到要求；</w:t>
      </w:r>
    </w:p>
    <w:p w14:paraId="0239EF36" w14:textId="77777777" w:rsidR="00A02D7E" w:rsidRPr="00F06EB6" w:rsidRDefault="00185800">
      <w:pPr>
        <w:ind w:leftChars="300" w:left="720"/>
        <w:rPr>
          <w:rFonts w:cs="Times New Roman"/>
          <w:spacing w:val="8"/>
          <w:kern w:val="0"/>
          <w:szCs w:val="24"/>
        </w:rPr>
      </w:pPr>
      <w:r w:rsidRPr="00F06EB6">
        <w:rPr>
          <w:rFonts w:cs="Times New Roman" w:hint="eastAsia"/>
          <w:spacing w:val="8"/>
          <w:kern w:val="0"/>
          <w:szCs w:val="24"/>
        </w:rPr>
        <w:t>2</w:t>
      </w:r>
      <w:r w:rsidRPr="00F06EB6">
        <w:rPr>
          <w:rFonts w:cs="Times New Roman" w:hint="eastAsia"/>
          <w:spacing w:val="8"/>
          <w:kern w:val="0"/>
          <w:szCs w:val="24"/>
        </w:rPr>
        <w:t>）局部清理应高压水清理困难部分，可辅助机械清理疏通；</w:t>
      </w:r>
    </w:p>
    <w:p w14:paraId="039AA67D" w14:textId="77777777" w:rsidR="00A02D7E" w:rsidRPr="00F06EB6" w:rsidRDefault="00185800">
      <w:pPr>
        <w:ind w:leftChars="300" w:left="720"/>
        <w:rPr>
          <w:rFonts w:cs="Times New Roman"/>
          <w:spacing w:val="8"/>
          <w:kern w:val="0"/>
          <w:szCs w:val="24"/>
        </w:rPr>
      </w:pPr>
      <w:r w:rsidRPr="00F06EB6">
        <w:rPr>
          <w:rFonts w:cs="Times New Roman" w:hint="eastAsia"/>
          <w:spacing w:val="8"/>
          <w:kern w:val="0"/>
          <w:szCs w:val="24"/>
        </w:rPr>
        <w:t>3</w:t>
      </w:r>
      <w:r w:rsidRPr="00F06EB6">
        <w:rPr>
          <w:rFonts w:cs="Times New Roman" w:hint="eastAsia"/>
          <w:spacing w:val="8"/>
          <w:kern w:val="0"/>
          <w:szCs w:val="24"/>
        </w:rPr>
        <w:t>）缺陷处理应对渗漏严重和部分缺失、损伤严重部分，先用双快水泥砂浆等进行填补，抹平处理；</w:t>
      </w:r>
    </w:p>
    <w:p w14:paraId="5EF1C1E8" w14:textId="77777777" w:rsidR="00A02D7E" w:rsidRPr="00F06EB6" w:rsidRDefault="00185800">
      <w:pPr>
        <w:ind w:firstLineChars="200" w:firstLine="480"/>
        <w:rPr>
          <w:rFonts w:cs="宋体"/>
          <w:kern w:val="0"/>
          <w:szCs w:val="24"/>
        </w:rPr>
      </w:pPr>
      <w:r w:rsidRPr="00F06EB6">
        <w:rPr>
          <w:rFonts w:cs="Times New Roman"/>
          <w:szCs w:val="24"/>
        </w:rPr>
        <w:t xml:space="preserve">2 </w:t>
      </w:r>
      <w:r w:rsidRPr="00F06EB6">
        <w:rPr>
          <w:rFonts w:cs="Times New Roman" w:hint="eastAsia"/>
          <w:szCs w:val="24"/>
        </w:rPr>
        <w:t>管网检测应</w:t>
      </w:r>
      <w:r w:rsidRPr="00F06EB6">
        <w:rPr>
          <w:rFonts w:cs="宋体" w:hint="eastAsia"/>
          <w:bCs/>
          <w:kern w:val="0"/>
          <w:szCs w:val="24"/>
        </w:rPr>
        <w:t>用红外扫描、闭路电视（</w:t>
      </w:r>
      <w:r w:rsidRPr="00F06EB6">
        <w:rPr>
          <w:rFonts w:cs="宋体" w:hint="eastAsia"/>
          <w:bCs/>
          <w:kern w:val="0"/>
          <w:szCs w:val="24"/>
        </w:rPr>
        <w:t>CCTV</w:t>
      </w:r>
      <w:r w:rsidRPr="00F06EB6">
        <w:rPr>
          <w:rFonts w:cs="宋体" w:hint="eastAsia"/>
          <w:bCs/>
          <w:kern w:val="0"/>
          <w:szCs w:val="24"/>
        </w:rPr>
        <w:t>）等对管网重新进行检测，满足要求后可进行正式喷涂施工；</w:t>
      </w:r>
    </w:p>
    <w:p w14:paraId="7BA8D076" w14:textId="77777777" w:rsidR="00A02D7E" w:rsidRPr="00F06EB6" w:rsidRDefault="00185800">
      <w:pPr>
        <w:ind w:firstLineChars="200" w:firstLine="480"/>
        <w:rPr>
          <w:rFonts w:cs="Times New Roman"/>
          <w:szCs w:val="24"/>
        </w:rPr>
      </w:pPr>
      <w:r w:rsidRPr="00F06EB6">
        <w:rPr>
          <w:rFonts w:cs="Times New Roman"/>
          <w:szCs w:val="24"/>
        </w:rPr>
        <w:t xml:space="preserve">3 </w:t>
      </w:r>
      <w:r w:rsidRPr="00F06EB6">
        <w:rPr>
          <w:rFonts w:cs="Times New Roman" w:hint="eastAsia"/>
          <w:szCs w:val="24"/>
        </w:rPr>
        <w:t>管网喷涂修复施工包括浆料搅拌和喷涂施工：</w:t>
      </w:r>
    </w:p>
    <w:p w14:paraId="16524511" w14:textId="77777777" w:rsidR="00A02D7E" w:rsidRPr="00F06EB6" w:rsidRDefault="00185800">
      <w:pPr>
        <w:ind w:leftChars="300" w:left="720"/>
        <w:rPr>
          <w:rFonts w:cs="Times New Roman"/>
          <w:spacing w:val="8"/>
          <w:kern w:val="0"/>
          <w:szCs w:val="24"/>
        </w:rPr>
      </w:pPr>
      <w:r w:rsidRPr="00F06EB6">
        <w:rPr>
          <w:rFonts w:cs="Times New Roman" w:hint="eastAsia"/>
          <w:spacing w:val="8"/>
          <w:kern w:val="0"/>
          <w:szCs w:val="24"/>
        </w:rPr>
        <w:t>1</w:t>
      </w:r>
      <w:r w:rsidRPr="00F06EB6">
        <w:rPr>
          <w:rFonts w:cs="Times New Roman" w:hint="eastAsia"/>
          <w:spacing w:val="8"/>
          <w:kern w:val="0"/>
          <w:szCs w:val="24"/>
        </w:rPr>
        <w:t>）应持续搅拌以保持灰浆有足够的流动性，防止在使用过程中灰浆变硬，灰浆的有效时间视现场情况不同控制在</w:t>
      </w:r>
      <w:r w:rsidRPr="00F06EB6">
        <w:rPr>
          <w:rFonts w:cs="Times New Roman" w:hint="eastAsia"/>
          <w:spacing w:val="8"/>
          <w:kern w:val="0"/>
          <w:szCs w:val="24"/>
        </w:rPr>
        <w:t>30min</w:t>
      </w:r>
      <w:r w:rsidRPr="00F06EB6">
        <w:rPr>
          <w:rFonts w:cs="Times New Roman" w:hint="eastAsia"/>
          <w:spacing w:val="8"/>
          <w:kern w:val="0"/>
          <w:szCs w:val="24"/>
        </w:rPr>
        <w:t>以内；</w:t>
      </w:r>
    </w:p>
    <w:p w14:paraId="6D305CF0" w14:textId="77777777" w:rsidR="00A02D7E" w:rsidRPr="00F06EB6" w:rsidRDefault="00185800">
      <w:pPr>
        <w:ind w:leftChars="300" w:left="720"/>
        <w:rPr>
          <w:rFonts w:cs="Times New Roman"/>
          <w:spacing w:val="8"/>
          <w:kern w:val="0"/>
          <w:szCs w:val="24"/>
        </w:rPr>
      </w:pPr>
      <w:r w:rsidRPr="00F06EB6">
        <w:rPr>
          <w:rFonts w:cs="Times New Roman" w:hint="eastAsia"/>
          <w:spacing w:val="8"/>
          <w:kern w:val="0"/>
          <w:szCs w:val="24"/>
        </w:rPr>
        <w:t>2</w:t>
      </w:r>
      <w:r w:rsidRPr="00F06EB6">
        <w:rPr>
          <w:rFonts w:cs="Times New Roman" w:hint="eastAsia"/>
          <w:spacing w:val="8"/>
          <w:kern w:val="0"/>
          <w:szCs w:val="24"/>
        </w:rPr>
        <w:t>）离心喷涂施工时，通过喷枪将混合好的灰浆喷射到管网内壁，不论何种原因造成供浆中断，只需要原地停止设备直至恢复供浆。</w:t>
      </w:r>
    </w:p>
    <w:p w14:paraId="736A5321" w14:textId="35B9C693" w:rsidR="00A02D7E" w:rsidRPr="00F06EB6" w:rsidRDefault="004F550B">
      <w:pPr>
        <w:rPr>
          <w:rFonts w:eastAsia="楷体" w:cs="Times New Roman"/>
          <w:szCs w:val="24"/>
        </w:rPr>
      </w:pPr>
      <w:r w:rsidRPr="00213E70">
        <w:rPr>
          <w:rFonts w:eastAsia="楷体" w:cs="Times New Roman" w:hint="eastAsia"/>
          <w:szCs w:val="24"/>
        </w:rPr>
        <w:t>【条文说明】</w:t>
      </w:r>
      <w:r w:rsidR="00185800" w:rsidRPr="00F06EB6">
        <w:rPr>
          <w:rFonts w:eastAsia="楷体" w:cs="Times New Roman"/>
          <w:szCs w:val="24"/>
        </w:rPr>
        <w:t>全断面修复主要用于原有管网整体性修复，一般方法有：内衬法（</w:t>
      </w:r>
      <w:r w:rsidR="00185800" w:rsidRPr="00F06EB6">
        <w:rPr>
          <w:rFonts w:eastAsia="楷体" w:cs="Times New Roman"/>
          <w:szCs w:val="24"/>
        </w:rPr>
        <w:t>CIPP</w:t>
      </w:r>
      <w:r w:rsidR="00185800" w:rsidRPr="00F06EB6">
        <w:rPr>
          <w:rFonts w:eastAsia="楷体" w:cs="Times New Roman"/>
          <w:szCs w:val="24"/>
        </w:rPr>
        <w:t>）、缠绕法、喷涂法等。其中喷涂法主要是通过合理的施工工艺在旧管网内壁形成结构性内衬，适用于管径</w:t>
      </w:r>
      <w:r w:rsidR="00185800" w:rsidRPr="00F06EB6">
        <w:rPr>
          <w:rFonts w:eastAsia="楷体" w:cs="Times New Roman"/>
          <w:szCs w:val="24"/>
        </w:rPr>
        <w:t>100~4000mm</w:t>
      </w:r>
      <w:r w:rsidR="00185800" w:rsidRPr="00F06EB6">
        <w:rPr>
          <w:rFonts w:eastAsia="楷体" w:cs="Times New Roman"/>
          <w:szCs w:val="24"/>
        </w:rPr>
        <w:t>、管线长度</w:t>
      </w:r>
      <w:r w:rsidR="00185800" w:rsidRPr="00F06EB6">
        <w:rPr>
          <w:rFonts w:eastAsia="楷体" w:cs="Times New Roman"/>
          <w:szCs w:val="24"/>
        </w:rPr>
        <w:t>150m</w:t>
      </w:r>
      <w:r w:rsidR="00185800" w:rsidRPr="00F06EB6">
        <w:rPr>
          <w:rFonts w:eastAsia="楷体" w:cs="Times New Roman"/>
          <w:szCs w:val="24"/>
        </w:rPr>
        <w:t>以内的管网。其特点是不存在支管连接问题，对原管径过流断面损失小，能很好适应原管网的管径和断面形状的变化。</w:t>
      </w:r>
    </w:p>
    <w:p w14:paraId="51040136" w14:textId="77777777" w:rsidR="00A02D7E" w:rsidRPr="00F06EB6" w:rsidRDefault="00185800">
      <w:pPr>
        <w:ind w:firstLineChars="200" w:firstLine="480"/>
        <w:rPr>
          <w:rFonts w:eastAsia="楷体" w:cs="Times New Roman"/>
          <w:szCs w:val="24"/>
        </w:rPr>
      </w:pPr>
      <w:r w:rsidRPr="00F06EB6">
        <w:rPr>
          <w:rFonts w:eastAsia="楷体" w:cs="Times New Roman"/>
          <w:szCs w:val="24"/>
        </w:rPr>
        <w:t>3</w:t>
      </w:r>
      <w:r w:rsidR="00346B09" w:rsidRPr="00F06EB6">
        <w:rPr>
          <w:rFonts w:eastAsia="楷体" w:cs="Times New Roman" w:hint="eastAsia"/>
          <w:szCs w:val="24"/>
        </w:rPr>
        <w:t xml:space="preserve"> </w:t>
      </w:r>
      <w:r w:rsidRPr="00F06EB6">
        <w:rPr>
          <w:rFonts w:eastAsia="楷体" w:cs="Times New Roman"/>
          <w:szCs w:val="24"/>
        </w:rPr>
        <w:t>在浆料搅拌时，操作人员应佩戴相应的防护用品，避免粉尘吸入及眼睛、皮肤与干粉或浆料直接接触。浆料搅拌施工前，应为管网预处理、搅拌水泥浆、管网清洗、养护准备充足的净水。现场应配备足够数量的、状态良好的混料器，已确保内衬施工过程连续进行，混料器的处理量不宜超过其最大能力的一半。每袋干粉加</w:t>
      </w:r>
      <w:r w:rsidRPr="00F06EB6">
        <w:rPr>
          <w:rFonts w:eastAsia="楷体" w:cs="Times New Roman"/>
          <w:szCs w:val="24"/>
        </w:rPr>
        <w:t>3.6</w:t>
      </w:r>
      <w:r w:rsidRPr="00F06EB6">
        <w:rPr>
          <w:rFonts w:eastAsia="楷体" w:cs="Times New Roman"/>
          <w:szCs w:val="24"/>
        </w:rPr>
        <w:t>～</w:t>
      </w:r>
      <w:r w:rsidRPr="00F06EB6">
        <w:rPr>
          <w:rFonts w:eastAsia="楷体" w:cs="Times New Roman"/>
          <w:szCs w:val="24"/>
        </w:rPr>
        <w:t>4.0L</w:t>
      </w:r>
      <w:r w:rsidRPr="00F06EB6">
        <w:rPr>
          <w:rFonts w:eastAsia="楷体" w:cs="Times New Roman"/>
          <w:szCs w:val="24"/>
        </w:rPr>
        <w:t>的自来水（</w:t>
      </w:r>
      <w:r w:rsidRPr="00F06EB6">
        <w:rPr>
          <w:rFonts w:eastAsia="楷体" w:cs="Times New Roman"/>
          <w:szCs w:val="24"/>
        </w:rPr>
        <w:t>10℃</w:t>
      </w:r>
      <w:r w:rsidRPr="00F06EB6">
        <w:rPr>
          <w:rFonts w:eastAsia="楷体" w:cs="Times New Roman"/>
          <w:szCs w:val="24"/>
        </w:rPr>
        <w:t>～</w:t>
      </w:r>
      <w:r w:rsidRPr="00F06EB6">
        <w:rPr>
          <w:rFonts w:eastAsia="楷体" w:cs="Times New Roman"/>
          <w:szCs w:val="24"/>
        </w:rPr>
        <w:t>21℃</w:t>
      </w:r>
      <w:r w:rsidRPr="00F06EB6">
        <w:rPr>
          <w:rFonts w:eastAsia="楷体" w:cs="Times New Roman"/>
          <w:szCs w:val="24"/>
        </w:rPr>
        <w:t>）在剪切搅拌作用下制得稠度均匀的灰浆，搅浆用水量不应超出推荐的最大用水量，或不得造成水泥浆离析。每次搅拌的灰浆量，应在规定的时间内用完；不能将已经固化的灰浆加水拌和后继续使用。</w:t>
      </w:r>
    </w:p>
    <w:p w14:paraId="21AF67EF" w14:textId="77777777" w:rsidR="00A02D7E" w:rsidRPr="00F06EB6" w:rsidRDefault="00185800">
      <w:pPr>
        <w:ind w:firstLineChars="200" w:firstLine="480"/>
        <w:rPr>
          <w:rFonts w:ascii="楷体" w:eastAsia="楷体" w:hAnsi="楷体" w:cs="楷体"/>
          <w:szCs w:val="24"/>
        </w:rPr>
      </w:pPr>
      <w:r w:rsidRPr="00F06EB6">
        <w:rPr>
          <w:rFonts w:eastAsia="楷体" w:cs="Times New Roman"/>
          <w:szCs w:val="24"/>
        </w:rPr>
        <w:t>离心喷涂施工中，如果局部管段需要增加厚度，只需降低喷涂的速度，直至达到需要的厚度。一个回次喷涂完成后，初凝过后，变换旋喷方向即可进行下一回次的喷涂。</w:t>
      </w:r>
    </w:p>
    <w:p w14:paraId="61330434" w14:textId="77777777" w:rsidR="00A02D7E" w:rsidRPr="00F06EB6" w:rsidRDefault="00185800">
      <w:pPr>
        <w:keepNext/>
        <w:widowControl/>
        <w:spacing w:beforeLines="50" w:before="156" w:afterLines="50" w:after="156"/>
        <w:jc w:val="center"/>
        <w:outlineLvl w:val="1"/>
        <w:rPr>
          <w:rFonts w:cs="宋体"/>
          <w:b/>
          <w:bCs/>
          <w:kern w:val="0"/>
          <w:sz w:val="28"/>
          <w:szCs w:val="28"/>
        </w:rPr>
      </w:pPr>
      <w:bookmarkStart w:id="70" w:name="_Toc60843535"/>
      <w:r w:rsidRPr="00F06EB6">
        <w:rPr>
          <w:rFonts w:cs="宋体"/>
          <w:b/>
          <w:bCs/>
          <w:kern w:val="0"/>
          <w:sz w:val="28"/>
          <w:szCs w:val="28"/>
        </w:rPr>
        <w:lastRenderedPageBreak/>
        <w:t>6</w:t>
      </w:r>
      <w:r w:rsidRPr="00F06EB6">
        <w:rPr>
          <w:rFonts w:cs="宋体" w:hint="eastAsia"/>
          <w:b/>
          <w:bCs/>
          <w:kern w:val="0"/>
          <w:sz w:val="28"/>
          <w:szCs w:val="28"/>
        </w:rPr>
        <w:t>.</w:t>
      </w:r>
      <w:r w:rsidRPr="00F06EB6">
        <w:rPr>
          <w:rFonts w:cs="宋体"/>
          <w:b/>
          <w:bCs/>
          <w:kern w:val="0"/>
          <w:sz w:val="28"/>
          <w:szCs w:val="28"/>
        </w:rPr>
        <w:t>4</w:t>
      </w:r>
      <w:r w:rsidRPr="00F06EB6">
        <w:rPr>
          <w:rFonts w:cs="宋体" w:hint="eastAsia"/>
          <w:b/>
          <w:bCs/>
          <w:kern w:val="0"/>
          <w:sz w:val="28"/>
          <w:szCs w:val="28"/>
        </w:rPr>
        <w:t xml:space="preserve"> </w:t>
      </w:r>
      <w:r w:rsidRPr="00F06EB6">
        <w:rPr>
          <w:rFonts w:cs="宋体" w:hint="eastAsia"/>
          <w:b/>
          <w:bCs/>
          <w:kern w:val="0"/>
          <w:sz w:val="28"/>
          <w:szCs w:val="28"/>
        </w:rPr>
        <w:t>排水管网修复</w:t>
      </w:r>
      <w:bookmarkEnd w:id="70"/>
    </w:p>
    <w:p w14:paraId="7D352A8F" w14:textId="77777777" w:rsidR="00A02D7E" w:rsidRPr="00F06EB6" w:rsidRDefault="00185800">
      <w:pPr>
        <w:pStyle w:val="af5"/>
        <w:numPr>
          <w:ilvl w:val="0"/>
          <w:numId w:val="19"/>
        </w:numPr>
        <w:ind w:firstLineChars="0"/>
        <w:rPr>
          <w:rFonts w:cs="Times New Roman"/>
        </w:rPr>
      </w:pPr>
      <w:r w:rsidRPr="00F06EB6">
        <w:rPr>
          <w:rFonts w:cs="Times New Roman" w:hint="eastAsia"/>
        </w:rPr>
        <w:t>排水管网修复宜选用非开挖方式修复，按修复范围可分为辅助修复技术、局部修复技术和整体修复技术。</w:t>
      </w:r>
    </w:p>
    <w:p w14:paraId="7BAEB0D3" w14:textId="3271E35F" w:rsidR="00A02D7E" w:rsidRPr="00F06EB6" w:rsidRDefault="004F550B">
      <w:pPr>
        <w:pStyle w:val="af5"/>
        <w:numPr>
          <w:ilvl w:val="255"/>
          <w:numId w:val="0"/>
        </w:numPr>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辅助修复又称为土体注浆法，从地面向下通过在排水管道的接口处、四周管壁进行注浆，从而在管道周围形成一层隔水防护层。或在管道周围土体进行注浆，以此来填充由于管道渗水等水土流失导致的空洞，增加排水管道的地基承载能力和稳固度。该方法是排水管道非开挖修复技术的基础，能够在很大程度上增强管道的稳固性，同时有效地防止排水管道上分道路路面的下沉。目前该技术主要作为辅助修复技术与其他修复技术配合使用。</w:t>
      </w:r>
    </w:p>
    <w:p w14:paraId="77C278AC" w14:textId="77777777" w:rsidR="00A02D7E" w:rsidRPr="00F06EB6" w:rsidRDefault="00185800">
      <w:pPr>
        <w:pStyle w:val="af5"/>
        <w:numPr>
          <w:ilvl w:val="0"/>
          <w:numId w:val="19"/>
        </w:numPr>
        <w:ind w:firstLineChars="0"/>
        <w:rPr>
          <w:rFonts w:cs="Times New Roman"/>
        </w:rPr>
      </w:pPr>
      <w:r w:rsidRPr="00F06EB6">
        <w:rPr>
          <w:rFonts w:cs="宋体" w:hint="eastAsia"/>
          <w:szCs w:val="24"/>
        </w:rPr>
        <w:t>局部修复技术是对原有排水管网局部破损、接口错位、局部腐蚀等缺陷进行的修复方法，主要包括：点状原位固化法、不锈钢套筒法。</w:t>
      </w:r>
    </w:p>
    <w:p w14:paraId="7A9C5F95" w14:textId="77777777" w:rsidR="00A02D7E" w:rsidRPr="00F06EB6" w:rsidRDefault="00185800">
      <w:pPr>
        <w:pStyle w:val="af5"/>
        <w:numPr>
          <w:ilvl w:val="0"/>
          <w:numId w:val="19"/>
        </w:numPr>
        <w:ind w:firstLineChars="0"/>
        <w:rPr>
          <w:rFonts w:cs="Times New Roman"/>
        </w:rPr>
      </w:pPr>
      <w:r w:rsidRPr="00F06EB6">
        <w:rPr>
          <w:rFonts w:cs="Times New Roman" w:hint="eastAsia"/>
        </w:rPr>
        <w:t>整体修复技术是对检查井之间的整段管进行的修复技术，采用整体修理可以达到防腐、防渗、增加结构强度甚至整旧如新的目的，常用方法包括翻转浸渍树脂内衬法、</w:t>
      </w:r>
      <w:r w:rsidRPr="00F06EB6">
        <w:rPr>
          <w:rFonts w:cs="Times New Roman" w:hint="eastAsia"/>
        </w:rPr>
        <w:t>CIPP</w:t>
      </w:r>
      <w:r w:rsidRPr="00F06EB6">
        <w:rPr>
          <w:rFonts w:cs="Times New Roman" w:hint="eastAsia"/>
        </w:rPr>
        <w:t>拉入法树脂内衬法、折叠内衬法、</w:t>
      </w:r>
      <w:r w:rsidRPr="00F06EB6">
        <w:rPr>
          <w:rFonts w:cs="Times New Roman"/>
        </w:rPr>
        <w:t>机械制螺</w:t>
      </w:r>
      <w:r w:rsidRPr="00F06EB6">
        <w:rPr>
          <w:rFonts w:cs="Times New Roman" w:hint="eastAsia"/>
        </w:rPr>
        <w:t>旋缠绕法。</w:t>
      </w:r>
    </w:p>
    <w:p w14:paraId="5C0BD622" w14:textId="77777777" w:rsidR="00A02D7E" w:rsidRPr="00F06EB6" w:rsidRDefault="00185800">
      <w:pPr>
        <w:pStyle w:val="af5"/>
        <w:numPr>
          <w:ilvl w:val="0"/>
          <w:numId w:val="19"/>
        </w:numPr>
        <w:ind w:firstLineChars="0"/>
        <w:rPr>
          <w:rFonts w:cs="Times New Roman"/>
        </w:rPr>
      </w:pPr>
      <w:r w:rsidRPr="00F06EB6">
        <w:rPr>
          <w:rFonts w:cs="Times New Roman" w:hint="eastAsia"/>
        </w:rPr>
        <w:t>修复前管网的处理应</w:t>
      </w:r>
      <w:r w:rsidRPr="00F06EB6">
        <w:rPr>
          <w:rFonts w:cs="Times New Roman" w:hint="eastAsia"/>
          <w:szCs w:val="24"/>
        </w:rPr>
        <w:t>符合下列规定</w:t>
      </w:r>
      <w:r w:rsidRPr="00F06EB6">
        <w:rPr>
          <w:rFonts w:cs="Times New Roman" w:hint="eastAsia"/>
        </w:rPr>
        <w:t>：</w:t>
      </w:r>
    </w:p>
    <w:p w14:paraId="4D22ABB2" w14:textId="77777777" w:rsidR="00A02D7E" w:rsidRPr="00F06EB6" w:rsidRDefault="00185800">
      <w:pPr>
        <w:tabs>
          <w:tab w:val="left" w:pos="3241"/>
        </w:tabs>
        <w:ind w:firstLineChars="200" w:firstLine="480"/>
        <w:rPr>
          <w:rFonts w:cs="宋体"/>
          <w:szCs w:val="24"/>
        </w:rPr>
      </w:pPr>
      <w:r w:rsidRPr="00F06EB6">
        <w:rPr>
          <w:rFonts w:cs="宋体" w:hint="eastAsia"/>
          <w:szCs w:val="24"/>
        </w:rPr>
        <w:t>1</w:t>
      </w:r>
      <w:r w:rsidRPr="00F06EB6">
        <w:rPr>
          <w:rFonts w:cs="宋体"/>
          <w:szCs w:val="24"/>
        </w:rPr>
        <w:t xml:space="preserve"> </w:t>
      </w:r>
      <w:r w:rsidRPr="00F06EB6">
        <w:rPr>
          <w:rFonts w:cs="宋体" w:hint="eastAsia"/>
          <w:szCs w:val="24"/>
        </w:rPr>
        <w:t>非开挖管网修复前应清除管内沉积泥和垃圾，管内不应有影响施工的积水；</w:t>
      </w:r>
    </w:p>
    <w:p w14:paraId="4621A13B" w14:textId="77777777" w:rsidR="00A02D7E" w:rsidRPr="00F06EB6" w:rsidRDefault="00185800">
      <w:pPr>
        <w:tabs>
          <w:tab w:val="left" w:pos="3241"/>
        </w:tabs>
        <w:ind w:firstLineChars="200" w:firstLine="480"/>
        <w:rPr>
          <w:rFonts w:cs="宋体"/>
          <w:szCs w:val="24"/>
        </w:rPr>
      </w:pPr>
      <w:r w:rsidRPr="00F06EB6">
        <w:rPr>
          <w:rFonts w:cs="宋体" w:hint="eastAsia"/>
          <w:szCs w:val="24"/>
        </w:rPr>
        <w:t>2</w:t>
      </w:r>
      <w:r w:rsidRPr="00F06EB6">
        <w:rPr>
          <w:rFonts w:cs="宋体"/>
          <w:szCs w:val="24"/>
        </w:rPr>
        <w:t xml:space="preserve"> </w:t>
      </w:r>
      <w:r w:rsidRPr="00F06EB6">
        <w:rPr>
          <w:rFonts w:cs="宋体" w:hint="eastAsia"/>
          <w:szCs w:val="24"/>
        </w:rPr>
        <w:t>管网内表面应清洁，无影响修复施工的毛刺、突起及附着物；</w:t>
      </w:r>
    </w:p>
    <w:p w14:paraId="13333EE9" w14:textId="77777777" w:rsidR="00A02D7E" w:rsidRPr="00F06EB6" w:rsidRDefault="00185800">
      <w:pPr>
        <w:tabs>
          <w:tab w:val="left" w:pos="3241"/>
        </w:tabs>
        <w:ind w:firstLineChars="200" w:firstLine="480"/>
        <w:rPr>
          <w:rFonts w:cs="宋体"/>
          <w:szCs w:val="24"/>
        </w:rPr>
      </w:pPr>
      <w:r w:rsidRPr="00F06EB6">
        <w:rPr>
          <w:rFonts w:cs="宋体"/>
          <w:szCs w:val="24"/>
        </w:rPr>
        <w:t xml:space="preserve">3 </w:t>
      </w:r>
      <w:r w:rsidRPr="00F06EB6">
        <w:rPr>
          <w:rFonts w:cs="宋体" w:hint="eastAsia"/>
          <w:szCs w:val="24"/>
        </w:rPr>
        <w:t>应采用高压射水车进行清洗，使污泥分别清洗到管网两端的检查井内；污泥经检查井排出，运至附近的垃圾填埋场；</w:t>
      </w:r>
    </w:p>
    <w:p w14:paraId="30012864" w14:textId="77777777" w:rsidR="00A02D7E" w:rsidRPr="00F06EB6" w:rsidRDefault="00185800">
      <w:pPr>
        <w:tabs>
          <w:tab w:val="left" w:pos="3241"/>
        </w:tabs>
        <w:ind w:firstLineChars="200" w:firstLine="480"/>
        <w:rPr>
          <w:rFonts w:cs="宋体"/>
          <w:szCs w:val="24"/>
        </w:rPr>
      </w:pPr>
      <w:r w:rsidRPr="00F06EB6">
        <w:rPr>
          <w:rFonts w:cs="宋体"/>
          <w:szCs w:val="24"/>
        </w:rPr>
        <w:t xml:space="preserve">4 </w:t>
      </w:r>
      <w:r w:rsidRPr="00F06EB6">
        <w:rPr>
          <w:rFonts w:cs="宋体" w:hint="eastAsia"/>
          <w:szCs w:val="24"/>
        </w:rPr>
        <w:t>漏水严重的原有管网，应对漏水点进行止水或隔水处理；</w:t>
      </w:r>
    </w:p>
    <w:p w14:paraId="37776390" w14:textId="77777777" w:rsidR="00A02D7E" w:rsidRPr="00F06EB6" w:rsidRDefault="00185800">
      <w:pPr>
        <w:tabs>
          <w:tab w:val="left" w:pos="3241"/>
        </w:tabs>
        <w:ind w:firstLineChars="200" w:firstLine="480"/>
        <w:rPr>
          <w:rFonts w:cs="宋体"/>
          <w:szCs w:val="24"/>
        </w:rPr>
      </w:pPr>
      <w:r w:rsidRPr="00F06EB6">
        <w:rPr>
          <w:rFonts w:cs="宋体"/>
          <w:szCs w:val="24"/>
        </w:rPr>
        <w:t xml:space="preserve">5 </w:t>
      </w:r>
      <w:r w:rsidRPr="00F06EB6">
        <w:rPr>
          <w:rFonts w:cs="宋体" w:hint="eastAsia"/>
          <w:szCs w:val="24"/>
        </w:rPr>
        <w:t>管内影响内衬施工的障碍宜采用专用工具或局部开挖的方式进行清除；</w:t>
      </w:r>
    </w:p>
    <w:p w14:paraId="7A335FFA" w14:textId="77777777" w:rsidR="00A02D7E" w:rsidRPr="00F06EB6" w:rsidRDefault="00185800">
      <w:pPr>
        <w:tabs>
          <w:tab w:val="left" w:pos="3241"/>
        </w:tabs>
        <w:ind w:firstLineChars="200" w:firstLine="480"/>
        <w:rPr>
          <w:rFonts w:cs="宋体"/>
          <w:szCs w:val="24"/>
        </w:rPr>
      </w:pPr>
      <w:r w:rsidRPr="00F06EB6">
        <w:rPr>
          <w:rFonts w:cs="宋体"/>
          <w:szCs w:val="24"/>
        </w:rPr>
        <w:t xml:space="preserve">6 </w:t>
      </w:r>
      <w:r w:rsidRPr="00F06EB6">
        <w:rPr>
          <w:rFonts w:cs="宋体" w:hint="eastAsia"/>
          <w:szCs w:val="24"/>
        </w:rPr>
        <w:t>有内钢套的原有管网，应对内钢套进行预处理；</w:t>
      </w:r>
    </w:p>
    <w:p w14:paraId="1FF603C4" w14:textId="77777777" w:rsidR="00A02D7E" w:rsidRPr="00F06EB6" w:rsidRDefault="00185800">
      <w:pPr>
        <w:tabs>
          <w:tab w:val="left" w:pos="3241"/>
        </w:tabs>
        <w:ind w:firstLineChars="200" w:firstLine="480"/>
        <w:rPr>
          <w:rFonts w:cs="宋体"/>
          <w:szCs w:val="24"/>
        </w:rPr>
      </w:pPr>
      <w:r w:rsidRPr="00F06EB6">
        <w:rPr>
          <w:rFonts w:cs="宋体"/>
          <w:szCs w:val="24"/>
        </w:rPr>
        <w:t xml:space="preserve">7 </w:t>
      </w:r>
      <w:r w:rsidRPr="00F06EB6">
        <w:rPr>
          <w:rFonts w:cs="宋体" w:hint="eastAsia"/>
          <w:szCs w:val="24"/>
        </w:rPr>
        <w:t>管网变形或破坏严重、接头错位严重的部位应按经批准的施工组织设计进行预处理。</w:t>
      </w:r>
    </w:p>
    <w:p w14:paraId="3BFB391D" w14:textId="04C1D82F" w:rsidR="00346B09" w:rsidRPr="00F06EB6" w:rsidRDefault="004F550B">
      <w:pPr>
        <w:rPr>
          <w:rFonts w:eastAsia="楷体" w:cs="Times New Roman"/>
        </w:rPr>
      </w:pPr>
      <w:r w:rsidRPr="00213E70">
        <w:rPr>
          <w:rFonts w:eastAsia="楷体" w:cs="Times New Roman" w:hint="eastAsia"/>
          <w:szCs w:val="24"/>
        </w:rPr>
        <w:t>【条文说明】</w:t>
      </w:r>
      <w:r w:rsidR="00346B09" w:rsidRPr="00F06EB6">
        <w:rPr>
          <w:rFonts w:eastAsia="楷体" w:cs="Times New Roman" w:hint="eastAsia"/>
        </w:rPr>
        <w:t>对修复前管网的处理提出规定。</w:t>
      </w:r>
    </w:p>
    <w:p w14:paraId="2FCAEF3E" w14:textId="77777777" w:rsidR="00A02D7E" w:rsidRPr="00F06EB6" w:rsidRDefault="00346B09" w:rsidP="00346B09">
      <w:pPr>
        <w:ind w:firstLineChars="200" w:firstLine="480"/>
        <w:rPr>
          <w:rFonts w:eastAsia="楷体" w:cs="Times New Roman"/>
        </w:rPr>
      </w:pPr>
      <w:r w:rsidRPr="00F06EB6">
        <w:rPr>
          <w:rFonts w:eastAsia="楷体" w:cs="Times New Roman"/>
        </w:rPr>
        <w:t xml:space="preserve">1 </w:t>
      </w:r>
      <w:r w:rsidR="00185800" w:rsidRPr="00F06EB6">
        <w:rPr>
          <w:rFonts w:eastAsia="楷体" w:cs="Times New Roman"/>
        </w:rPr>
        <w:t>可采用机械疏通、水力疏通、人力疏通等方式清除管内沉积泥和垃圾；当采用固化法施工时原管网内不应有渗水现象。</w:t>
      </w:r>
    </w:p>
    <w:p w14:paraId="1748F1F8" w14:textId="77777777" w:rsidR="00A02D7E" w:rsidRPr="00F06EB6" w:rsidRDefault="00185800">
      <w:pPr>
        <w:ind w:firstLine="420"/>
        <w:rPr>
          <w:rFonts w:eastAsia="楷体" w:cs="Times New Roman"/>
        </w:rPr>
      </w:pPr>
      <w:r w:rsidRPr="00F06EB6">
        <w:rPr>
          <w:rFonts w:eastAsia="楷体" w:cs="Times New Roman"/>
        </w:rPr>
        <w:t>2</w:t>
      </w:r>
      <w:r w:rsidRPr="00F06EB6">
        <w:rPr>
          <w:rFonts w:eastAsia="楷体" w:cs="Times New Roman"/>
        </w:rPr>
        <w:t>、</w:t>
      </w:r>
      <w:r w:rsidRPr="00F06EB6">
        <w:rPr>
          <w:rFonts w:eastAsia="楷体" w:cs="Times New Roman"/>
        </w:rPr>
        <w:t>3</w:t>
      </w:r>
      <w:r w:rsidR="00346B09" w:rsidRPr="00F06EB6">
        <w:rPr>
          <w:rFonts w:eastAsia="楷体" w:cs="Times New Roman"/>
        </w:rPr>
        <w:t xml:space="preserve"> </w:t>
      </w:r>
      <w:r w:rsidRPr="00F06EB6">
        <w:rPr>
          <w:rFonts w:eastAsia="楷体" w:cs="Times New Roman"/>
        </w:rPr>
        <w:t>当采用碎（裂）管法整体修复时可不对管内进行清洗，但必需有牵引</w:t>
      </w:r>
      <w:r w:rsidRPr="00F06EB6">
        <w:rPr>
          <w:rFonts w:eastAsia="楷体" w:cs="Times New Roman"/>
        </w:rPr>
        <w:lastRenderedPageBreak/>
        <w:t>拉杆或钢丝绳的通道。</w:t>
      </w:r>
    </w:p>
    <w:p w14:paraId="647785C4" w14:textId="77777777" w:rsidR="00A02D7E" w:rsidRPr="00F06EB6" w:rsidRDefault="00185800">
      <w:pPr>
        <w:pStyle w:val="af5"/>
        <w:numPr>
          <w:ilvl w:val="0"/>
          <w:numId w:val="19"/>
        </w:numPr>
        <w:ind w:firstLineChars="0"/>
        <w:rPr>
          <w:rFonts w:cs="Times New Roman"/>
        </w:rPr>
      </w:pPr>
      <w:r w:rsidRPr="00F06EB6">
        <w:rPr>
          <w:rFonts w:cs="Times New Roman" w:hint="eastAsia"/>
        </w:rPr>
        <w:t>应用局部修复技术中点状原位固化法应符合下列规定：</w:t>
      </w:r>
    </w:p>
    <w:p w14:paraId="5853A5C4" w14:textId="77777777" w:rsidR="00A02D7E" w:rsidRPr="00F06EB6" w:rsidRDefault="00185800">
      <w:pPr>
        <w:tabs>
          <w:tab w:val="left" w:pos="3241"/>
        </w:tabs>
        <w:ind w:firstLineChars="200" w:firstLine="480"/>
        <w:rPr>
          <w:rFonts w:cs="宋体"/>
          <w:szCs w:val="24"/>
        </w:rPr>
      </w:pPr>
      <w:r w:rsidRPr="00F06EB6">
        <w:rPr>
          <w:rFonts w:cs="宋体"/>
          <w:szCs w:val="24"/>
        </w:rPr>
        <w:t xml:space="preserve">1 </w:t>
      </w:r>
      <w:r w:rsidRPr="00F06EB6">
        <w:rPr>
          <w:rFonts w:cs="宋体" w:hint="eastAsia"/>
          <w:szCs w:val="24"/>
        </w:rPr>
        <w:t>管网的管径、材质、缺陷特征、基础结构等满足技术使用要求；</w:t>
      </w:r>
    </w:p>
    <w:p w14:paraId="1C0B29D2" w14:textId="77777777" w:rsidR="00A02D7E" w:rsidRPr="00F06EB6" w:rsidRDefault="00185800">
      <w:pPr>
        <w:tabs>
          <w:tab w:val="left" w:pos="3241"/>
        </w:tabs>
        <w:ind w:firstLineChars="200" w:firstLine="480"/>
        <w:rPr>
          <w:rFonts w:cs="宋体"/>
          <w:szCs w:val="24"/>
        </w:rPr>
      </w:pPr>
      <w:r w:rsidRPr="00F06EB6">
        <w:rPr>
          <w:rFonts w:cs="宋体" w:hint="eastAsia"/>
          <w:szCs w:val="24"/>
        </w:rPr>
        <w:t>2</w:t>
      </w:r>
      <w:r w:rsidRPr="00F06EB6">
        <w:rPr>
          <w:rFonts w:cs="宋体"/>
          <w:szCs w:val="24"/>
        </w:rPr>
        <w:t xml:space="preserve"> </w:t>
      </w:r>
      <w:r w:rsidRPr="00F06EB6">
        <w:rPr>
          <w:rFonts w:cs="宋体" w:hint="eastAsia"/>
          <w:szCs w:val="24"/>
        </w:rPr>
        <w:t>内衬材料可采用玻璃纤维、针状毛毡、树脂；</w:t>
      </w:r>
    </w:p>
    <w:p w14:paraId="73501A0E" w14:textId="77777777" w:rsidR="00A02D7E" w:rsidRPr="00F06EB6" w:rsidRDefault="00185800">
      <w:pPr>
        <w:tabs>
          <w:tab w:val="left" w:pos="3241"/>
        </w:tabs>
        <w:ind w:firstLineChars="200" w:firstLine="480"/>
        <w:rPr>
          <w:rFonts w:cs="Times New Roman"/>
          <w:spacing w:val="8"/>
          <w:kern w:val="0"/>
          <w:sz w:val="21"/>
          <w:szCs w:val="21"/>
        </w:rPr>
      </w:pPr>
      <w:r w:rsidRPr="00F06EB6">
        <w:rPr>
          <w:rFonts w:cs="宋体" w:hint="eastAsia"/>
          <w:szCs w:val="24"/>
        </w:rPr>
        <w:t>3</w:t>
      </w:r>
      <w:r w:rsidRPr="00F06EB6">
        <w:rPr>
          <w:rFonts w:cs="宋体"/>
          <w:szCs w:val="24"/>
        </w:rPr>
        <w:t xml:space="preserve"> </w:t>
      </w:r>
      <w:r w:rsidRPr="00F06EB6">
        <w:rPr>
          <w:rFonts w:cs="宋体" w:hint="eastAsia"/>
          <w:szCs w:val="24"/>
        </w:rPr>
        <w:t>施工过程中玻璃纤维布尺寸、</w:t>
      </w:r>
      <w:r w:rsidRPr="00F06EB6">
        <w:rPr>
          <w:rFonts w:cs="Times New Roman" w:hint="eastAsia"/>
          <w:spacing w:val="8"/>
          <w:kern w:val="0"/>
          <w:szCs w:val="24"/>
        </w:rPr>
        <w:t>浸渍树脂的使用、修复材料的安装、膨胀及固化等应满足现行相关国家标准规范要求；关键数据进行及时记录。</w:t>
      </w:r>
    </w:p>
    <w:p w14:paraId="630470D6" w14:textId="5FE793FF" w:rsidR="00346B09" w:rsidRPr="00F06EB6" w:rsidRDefault="004F550B">
      <w:pPr>
        <w:rPr>
          <w:rFonts w:eastAsia="楷体" w:cs="Times New Roman"/>
        </w:rPr>
      </w:pPr>
      <w:r w:rsidRPr="00213E70">
        <w:rPr>
          <w:rFonts w:eastAsia="楷体" w:cs="Times New Roman" w:hint="eastAsia"/>
          <w:szCs w:val="24"/>
        </w:rPr>
        <w:t>【条文说明】</w:t>
      </w:r>
      <w:r w:rsidR="00346B09" w:rsidRPr="00F06EB6">
        <w:rPr>
          <w:rFonts w:eastAsia="楷体" w:cs="Times New Roman" w:hint="eastAsia"/>
        </w:rPr>
        <w:t>对点状原位固化法提出规定。</w:t>
      </w:r>
    </w:p>
    <w:p w14:paraId="3C69B55B" w14:textId="77777777" w:rsidR="00185800" w:rsidRPr="00F06EB6" w:rsidRDefault="00185800" w:rsidP="00346B09">
      <w:pPr>
        <w:ind w:firstLineChars="200" w:firstLine="480"/>
        <w:rPr>
          <w:rFonts w:eastAsia="楷体" w:cs="Times New Roman"/>
        </w:rPr>
      </w:pPr>
      <w:r w:rsidRPr="00F06EB6">
        <w:rPr>
          <w:rFonts w:eastAsia="楷体" w:cs="Times New Roman"/>
        </w:rPr>
        <w:t>1</w:t>
      </w:r>
      <w:r w:rsidR="00346B09" w:rsidRPr="00F06EB6">
        <w:rPr>
          <w:rFonts w:eastAsia="楷体" w:cs="Times New Roman" w:hint="eastAsia"/>
        </w:rPr>
        <w:t xml:space="preserve"> </w:t>
      </w:r>
      <w:r w:rsidRPr="00F06EB6">
        <w:rPr>
          <w:rFonts w:eastAsia="楷体" w:cs="Times New Roman"/>
        </w:rPr>
        <w:t>适用于管径</w:t>
      </w:r>
      <w:r w:rsidRPr="00F06EB6">
        <w:rPr>
          <w:rFonts w:eastAsia="楷体" w:cs="Times New Roman"/>
        </w:rPr>
        <w:t>200mm~1500mm</w:t>
      </w:r>
      <w:r w:rsidRPr="00F06EB6">
        <w:rPr>
          <w:rFonts w:eastAsia="楷体" w:cs="Times New Roman"/>
        </w:rPr>
        <w:t>，钢筋混凝土材质及其它材质雨污水排水管网，管网断面尺寸不限，可为圆形、矩形、蛋形等，不需开挖工作坑。适用管网结构性缺陷呈现为破裂、变形错位、脱节、渗漏，且接口错位应小于等于</w:t>
      </w:r>
      <w:r w:rsidRPr="00F06EB6">
        <w:rPr>
          <w:rFonts w:eastAsia="楷体" w:cs="Times New Roman"/>
        </w:rPr>
        <w:t>5cm</w:t>
      </w:r>
      <w:r w:rsidRPr="00F06EB6">
        <w:rPr>
          <w:rFonts w:eastAsia="楷体" w:cs="Times New Roman"/>
        </w:rPr>
        <w:t>，管网基础结构基本稳定，管网线型没明显变化、管网壁体坚实不酥化。</w:t>
      </w:r>
    </w:p>
    <w:p w14:paraId="3E5F4850" w14:textId="77777777" w:rsidR="00A02D7E" w:rsidRPr="00F06EB6" w:rsidRDefault="00185800" w:rsidP="00185800">
      <w:pPr>
        <w:ind w:firstLineChars="200" w:firstLine="480"/>
        <w:rPr>
          <w:rFonts w:eastAsia="楷体" w:cs="Times New Roman"/>
        </w:rPr>
      </w:pPr>
      <w:r w:rsidRPr="00F06EB6">
        <w:rPr>
          <w:rFonts w:eastAsia="楷体" w:cs="Times New Roman"/>
        </w:rPr>
        <w:t>2</w:t>
      </w:r>
      <w:r w:rsidR="00346B09" w:rsidRPr="00F06EB6">
        <w:rPr>
          <w:rFonts w:eastAsia="楷体" w:cs="Times New Roman" w:hint="eastAsia"/>
        </w:rPr>
        <w:t xml:space="preserve"> </w:t>
      </w:r>
      <w:r w:rsidRPr="00F06EB6">
        <w:rPr>
          <w:rFonts w:eastAsia="楷体" w:cs="Times New Roman"/>
        </w:rPr>
        <w:t>提出了技术应用的材料要求。</w:t>
      </w:r>
    </w:p>
    <w:p w14:paraId="68660040" w14:textId="77777777" w:rsidR="00A02D7E" w:rsidRPr="00F06EB6" w:rsidRDefault="00185800" w:rsidP="00185800">
      <w:pPr>
        <w:ind w:firstLineChars="200" w:firstLine="480"/>
        <w:rPr>
          <w:rFonts w:eastAsia="楷体" w:cs="Times New Roman"/>
        </w:rPr>
      </w:pPr>
      <w:r w:rsidRPr="00F06EB6">
        <w:rPr>
          <w:rFonts w:eastAsia="楷体" w:cs="Times New Roman"/>
        </w:rPr>
        <w:t>3</w:t>
      </w:r>
      <w:r w:rsidR="00346B09" w:rsidRPr="00F06EB6">
        <w:rPr>
          <w:rFonts w:eastAsia="楷体" w:cs="Times New Roman" w:hint="eastAsia"/>
        </w:rPr>
        <w:t xml:space="preserve"> </w:t>
      </w:r>
      <w:r w:rsidRPr="00F06EB6">
        <w:rPr>
          <w:rFonts w:eastAsia="楷体" w:cs="Times New Roman"/>
        </w:rPr>
        <w:t>提出了施工要求。</w:t>
      </w:r>
    </w:p>
    <w:p w14:paraId="2C247343" w14:textId="77777777" w:rsidR="00A02D7E" w:rsidRPr="00F06EB6" w:rsidRDefault="00185800">
      <w:pPr>
        <w:ind w:firstLineChars="200" w:firstLine="480"/>
        <w:rPr>
          <w:rFonts w:eastAsia="楷体" w:cs="Times New Roman"/>
        </w:rPr>
      </w:pPr>
      <w:r w:rsidRPr="00F06EB6">
        <w:rPr>
          <w:rFonts w:eastAsia="楷体" w:cs="Times New Roman"/>
        </w:rPr>
        <w:t>根据修复位置及修复面积裁切出相应的玻璃纤维布，长度应能覆盖待修复缺陷，</w:t>
      </w:r>
      <w:proofErr w:type="gramStart"/>
      <w:r w:rsidRPr="00F06EB6">
        <w:rPr>
          <w:rFonts w:eastAsia="楷体" w:cs="Times New Roman"/>
        </w:rPr>
        <w:t>且比待修复缺陷</w:t>
      </w:r>
      <w:proofErr w:type="gramEnd"/>
      <w:r w:rsidRPr="00F06EB6">
        <w:rPr>
          <w:rFonts w:eastAsia="楷体" w:cs="Times New Roman"/>
        </w:rPr>
        <w:t>长至少</w:t>
      </w:r>
      <w:r w:rsidRPr="00F06EB6">
        <w:rPr>
          <w:rFonts w:eastAsia="楷体" w:cs="Times New Roman"/>
        </w:rPr>
        <w:t>200mm</w:t>
      </w:r>
      <w:r w:rsidRPr="00F06EB6">
        <w:rPr>
          <w:rFonts w:eastAsia="楷体" w:cs="Times New Roman"/>
        </w:rPr>
        <w:t>；</w:t>
      </w:r>
    </w:p>
    <w:p w14:paraId="0D66AD48" w14:textId="77777777" w:rsidR="00A02D7E" w:rsidRPr="00F06EB6" w:rsidRDefault="00185800" w:rsidP="00185800">
      <w:pPr>
        <w:ind w:firstLineChars="200" w:firstLine="480"/>
        <w:rPr>
          <w:rFonts w:eastAsia="楷体" w:cs="Times New Roman"/>
        </w:rPr>
      </w:pPr>
      <w:r w:rsidRPr="00F06EB6">
        <w:rPr>
          <w:rFonts w:eastAsia="楷体" w:cs="Times New Roman"/>
        </w:rPr>
        <w:t>浸渍树脂应符合下列要求：当采用常温固化树脂时，树脂固化时间宜为</w:t>
      </w:r>
      <w:r w:rsidRPr="00F06EB6">
        <w:rPr>
          <w:rFonts w:eastAsia="楷体" w:cs="Times New Roman"/>
        </w:rPr>
        <w:t>2h~4h</w:t>
      </w:r>
      <w:r w:rsidRPr="00F06EB6">
        <w:rPr>
          <w:rFonts w:eastAsia="楷体" w:cs="Times New Roman"/>
        </w:rPr>
        <w:t>，且不得小于</w:t>
      </w:r>
      <w:r w:rsidRPr="00F06EB6">
        <w:rPr>
          <w:rFonts w:eastAsia="楷体" w:cs="Times New Roman"/>
        </w:rPr>
        <w:t>1h</w:t>
      </w:r>
      <w:r w:rsidRPr="00F06EB6">
        <w:rPr>
          <w:rFonts w:eastAsia="楷体" w:cs="Times New Roman"/>
        </w:rPr>
        <w:t>；配置固化修复树脂，按</w:t>
      </w:r>
      <w:r w:rsidRPr="00F06EB6">
        <w:rPr>
          <w:rFonts w:eastAsia="楷体" w:cs="Times New Roman"/>
        </w:rPr>
        <w:t>1:2</w:t>
      </w:r>
      <w:r w:rsidRPr="00F06EB6">
        <w:rPr>
          <w:rFonts w:eastAsia="楷体" w:cs="Times New Roman"/>
        </w:rPr>
        <w:t>体积比分别采用量杯量取</w:t>
      </w:r>
      <w:r w:rsidRPr="00F06EB6">
        <w:rPr>
          <w:rFonts w:eastAsia="楷体" w:cs="Times New Roman"/>
        </w:rPr>
        <w:t>A/B</w:t>
      </w:r>
      <w:r w:rsidRPr="00F06EB6">
        <w:rPr>
          <w:rFonts w:eastAsia="楷体" w:cs="Times New Roman"/>
        </w:rPr>
        <w:t>组分的树脂后混合，固化树脂混合后宜采用电动搅拌机搅拌；将搅拌均匀的树脂倒在玻璃纤维布上，采用刮刀将树脂混合液均匀地涂抹在玻璃纤维布上；通过折叠使修复材料达到设计修复厚度，每折叠一次涂刷一次树脂，以确保树脂能完全浸渍玻璃纤维布；材料浸渍完成后应立即进行修复施工，否则应妥善保存在适宜的温度下，且不受灰尘等杂物污染。</w:t>
      </w:r>
    </w:p>
    <w:p w14:paraId="371251C3" w14:textId="77777777" w:rsidR="00A02D7E" w:rsidRPr="00F06EB6" w:rsidRDefault="00185800" w:rsidP="00185800">
      <w:pPr>
        <w:ind w:firstLineChars="200" w:firstLine="480"/>
        <w:rPr>
          <w:rFonts w:eastAsia="楷体" w:cs="Times New Roman"/>
        </w:rPr>
      </w:pPr>
      <w:r w:rsidRPr="00F06EB6">
        <w:rPr>
          <w:rFonts w:eastAsia="楷体" w:cs="Times New Roman"/>
        </w:rPr>
        <w:t>修复材料安装应符合下列规定：修复材料固定在可膨胀的气囊上，固定时为避免进入管网时掉落或滑动，可采用胶带或细铁丝绑扎修复材料，绑扎材料强度合适，</w:t>
      </w:r>
      <w:proofErr w:type="gramStart"/>
      <w:r w:rsidRPr="00F06EB6">
        <w:rPr>
          <w:rFonts w:eastAsia="楷体" w:cs="Times New Roman"/>
        </w:rPr>
        <w:t>能绑牢</w:t>
      </w:r>
      <w:proofErr w:type="gramEnd"/>
      <w:r w:rsidRPr="00F06EB6">
        <w:rPr>
          <w:rFonts w:eastAsia="楷体" w:cs="Times New Roman"/>
        </w:rPr>
        <w:t>材料，但又能被充气后的硅胶套撑断；将裹有修复材料的气囊，推入到待修复管段，并在前端用</w:t>
      </w:r>
      <w:r w:rsidRPr="00F06EB6">
        <w:rPr>
          <w:rFonts w:eastAsia="楷体" w:cs="Times New Roman"/>
        </w:rPr>
        <w:t>CCTV</w:t>
      </w:r>
      <w:r w:rsidRPr="00F06EB6">
        <w:rPr>
          <w:rFonts w:eastAsia="楷体" w:cs="Times New Roman"/>
        </w:rPr>
        <w:t>机器人实时监控修复设备所在的位置，修复材料不得滑动或从灯架上脱落，送入管网时不宜接触管口边缘；气囊的工作压力和修复管网的管径相适应并符合相关要求。</w:t>
      </w:r>
    </w:p>
    <w:p w14:paraId="54D77EEE" w14:textId="77777777" w:rsidR="00A02D7E" w:rsidRPr="00F06EB6" w:rsidRDefault="00185800" w:rsidP="00185800">
      <w:pPr>
        <w:ind w:firstLineChars="200" w:firstLine="480"/>
        <w:rPr>
          <w:rFonts w:eastAsia="楷体" w:cs="Times New Roman"/>
        </w:rPr>
      </w:pPr>
      <w:r w:rsidRPr="00F06EB6">
        <w:rPr>
          <w:rFonts w:eastAsia="楷体" w:cs="Times New Roman"/>
        </w:rPr>
        <w:t>膨胀及固化应符合下列规定：当采用常温固化树脂时，打开充气阀门让气囊</w:t>
      </w:r>
      <w:r w:rsidRPr="00F06EB6">
        <w:rPr>
          <w:rFonts w:eastAsia="楷体" w:cs="Times New Roman"/>
        </w:rPr>
        <w:lastRenderedPageBreak/>
        <w:t>充气膨胀，使修复材料紧贴管壁，充气压力应按气囊厂家标定的压力；保证气囊内部气压，等待材料完全固化后，将气囊内部的气压放空取出气囊；固化时间应根据修复段直径、长度、现场条件确定，一般可控制在</w:t>
      </w:r>
      <w:r w:rsidRPr="00F06EB6">
        <w:rPr>
          <w:rFonts w:eastAsia="楷体" w:cs="Times New Roman"/>
        </w:rPr>
        <w:t>45min</w:t>
      </w:r>
      <w:r w:rsidRPr="00F06EB6">
        <w:rPr>
          <w:rFonts w:eastAsia="楷体" w:cs="Times New Roman"/>
        </w:rPr>
        <w:t>以上，固化完成后应缓慢释放气囊内气体。当采用加热固化树脂时，应先采用空气或水使软管膨胀，再置换成蒸汽或热水进行固化；应先将气囊内气体或水的温度降到</w:t>
      </w:r>
      <w:r w:rsidRPr="00F06EB6">
        <w:rPr>
          <w:rFonts w:eastAsia="楷体" w:cs="Times New Roman"/>
        </w:rPr>
        <w:t>38℃</w:t>
      </w:r>
      <w:r w:rsidRPr="00F06EB6">
        <w:rPr>
          <w:rFonts w:eastAsia="楷体" w:cs="Times New Roman"/>
        </w:rPr>
        <w:t>后，然后缓慢释放气囊内的气体或水。</w:t>
      </w:r>
    </w:p>
    <w:p w14:paraId="6A2D492C" w14:textId="77777777" w:rsidR="00A02D7E" w:rsidRPr="00F06EB6" w:rsidRDefault="00185800">
      <w:pPr>
        <w:ind w:firstLineChars="200" w:firstLine="480"/>
        <w:rPr>
          <w:rFonts w:eastAsia="楷体" w:cs="Times New Roman"/>
        </w:rPr>
      </w:pPr>
      <w:r w:rsidRPr="00F06EB6">
        <w:rPr>
          <w:rFonts w:eastAsia="楷体" w:cs="Times New Roman"/>
        </w:rPr>
        <w:t>点状原位固化法应对树脂用量软管浸渍停留时间和使用长度、气囊压力、软管固化温度、时间和压力以及内衬管冷却温度、时间、压力等进行记录和检验。</w:t>
      </w:r>
    </w:p>
    <w:p w14:paraId="665D1F95" w14:textId="77777777" w:rsidR="00A02D7E" w:rsidRPr="00F06EB6" w:rsidRDefault="00185800">
      <w:pPr>
        <w:pStyle w:val="af5"/>
        <w:numPr>
          <w:ilvl w:val="0"/>
          <w:numId w:val="19"/>
        </w:numPr>
        <w:ind w:firstLineChars="0"/>
        <w:rPr>
          <w:rFonts w:cs="Times New Roman"/>
        </w:rPr>
      </w:pPr>
      <w:r w:rsidRPr="00F06EB6">
        <w:rPr>
          <w:rFonts w:cs="Times New Roman" w:hint="eastAsia"/>
        </w:rPr>
        <w:t>应用局部修复技术中不锈钢套筒法应符合下列规定：</w:t>
      </w:r>
    </w:p>
    <w:p w14:paraId="1D9187F9" w14:textId="77777777" w:rsidR="00A02D7E" w:rsidRPr="00F06EB6" w:rsidRDefault="00185800">
      <w:pPr>
        <w:tabs>
          <w:tab w:val="left" w:pos="3636"/>
        </w:tabs>
        <w:ind w:firstLineChars="200" w:firstLine="480"/>
        <w:rPr>
          <w:rFonts w:cs="宋体"/>
          <w:szCs w:val="24"/>
        </w:rPr>
      </w:pPr>
      <w:r w:rsidRPr="00F06EB6">
        <w:rPr>
          <w:rFonts w:cs="宋体" w:hint="eastAsia"/>
          <w:szCs w:val="24"/>
        </w:rPr>
        <w:t>1</w:t>
      </w:r>
      <w:r w:rsidRPr="00F06EB6">
        <w:rPr>
          <w:rFonts w:cs="宋体"/>
          <w:szCs w:val="24"/>
        </w:rPr>
        <w:t xml:space="preserve"> </w:t>
      </w:r>
      <w:r w:rsidRPr="00F06EB6">
        <w:rPr>
          <w:rFonts w:cs="宋体" w:hint="eastAsia"/>
          <w:szCs w:val="24"/>
        </w:rPr>
        <w:t>管网的管径、断面尺寸、开挖要求、缺陷特征等满足技术使用要求；</w:t>
      </w:r>
    </w:p>
    <w:p w14:paraId="731A240F" w14:textId="77777777" w:rsidR="00A02D7E" w:rsidRPr="00F06EB6" w:rsidRDefault="00185800">
      <w:pPr>
        <w:tabs>
          <w:tab w:val="left" w:pos="3636"/>
        </w:tabs>
        <w:ind w:firstLineChars="200" w:firstLine="480"/>
        <w:rPr>
          <w:rFonts w:cs="Times New Roman"/>
          <w:spacing w:val="8"/>
          <w:kern w:val="0"/>
          <w:szCs w:val="24"/>
        </w:rPr>
      </w:pPr>
      <w:r w:rsidRPr="00F06EB6">
        <w:rPr>
          <w:rFonts w:cs="宋体" w:hint="eastAsia"/>
          <w:szCs w:val="24"/>
        </w:rPr>
        <w:t>2</w:t>
      </w:r>
      <w:r w:rsidRPr="00F06EB6">
        <w:rPr>
          <w:rFonts w:cs="宋体"/>
          <w:szCs w:val="24"/>
        </w:rPr>
        <w:t xml:space="preserve"> </w:t>
      </w:r>
      <w:r w:rsidRPr="00F06EB6">
        <w:rPr>
          <w:rFonts w:cs="Times New Roman" w:hint="eastAsia"/>
          <w:spacing w:val="8"/>
          <w:kern w:val="0"/>
          <w:szCs w:val="24"/>
        </w:rPr>
        <w:t>材料主要包括止水材料、不锈钢套筒等，性能需满足技术使用要求；</w:t>
      </w:r>
    </w:p>
    <w:p w14:paraId="4CE65407" w14:textId="77777777" w:rsidR="00A02D7E" w:rsidRPr="00F06EB6" w:rsidRDefault="00185800">
      <w:pPr>
        <w:tabs>
          <w:tab w:val="left" w:pos="3241"/>
        </w:tabs>
        <w:ind w:firstLineChars="200" w:firstLine="480"/>
        <w:rPr>
          <w:rFonts w:cs="宋体"/>
          <w:szCs w:val="24"/>
        </w:rPr>
      </w:pPr>
      <w:r w:rsidRPr="00F06EB6">
        <w:rPr>
          <w:rFonts w:cs="宋体" w:hint="eastAsia"/>
          <w:szCs w:val="24"/>
        </w:rPr>
        <w:t>3</w:t>
      </w:r>
      <w:r w:rsidRPr="00F06EB6">
        <w:rPr>
          <w:rFonts w:cs="宋体"/>
          <w:szCs w:val="24"/>
        </w:rPr>
        <w:t xml:space="preserve"> </w:t>
      </w:r>
      <w:r w:rsidRPr="00F06EB6">
        <w:rPr>
          <w:rFonts w:cs="宋体" w:hint="eastAsia"/>
          <w:szCs w:val="24"/>
        </w:rPr>
        <w:t>施工过程中不锈钢套筒尺寸、发泡胶的使用、修复程序及记录应满足现行相关国家标准规范要求。</w:t>
      </w:r>
    </w:p>
    <w:p w14:paraId="3B325EB2" w14:textId="05A6EF7E" w:rsidR="00346B09" w:rsidRPr="00F06EB6" w:rsidRDefault="004F550B">
      <w:pPr>
        <w:rPr>
          <w:rFonts w:eastAsia="楷体" w:cs="Times New Roman"/>
        </w:rPr>
      </w:pPr>
      <w:r w:rsidRPr="00213E70">
        <w:rPr>
          <w:rFonts w:eastAsia="楷体" w:cs="Times New Roman" w:hint="eastAsia"/>
          <w:szCs w:val="24"/>
        </w:rPr>
        <w:t>【条文说明】</w:t>
      </w:r>
      <w:r w:rsidR="00346B09" w:rsidRPr="00F06EB6">
        <w:rPr>
          <w:rFonts w:eastAsia="楷体" w:cs="Times New Roman" w:hint="eastAsia"/>
        </w:rPr>
        <w:t>对不锈钢套筒法提出规定。</w:t>
      </w:r>
    </w:p>
    <w:p w14:paraId="16679773" w14:textId="77777777" w:rsidR="00A02D7E" w:rsidRPr="00F06EB6" w:rsidRDefault="00185800" w:rsidP="00346B09">
      <w:pPr>
        <w:ind w:firstLineChars="200" w:firstLine="480"/>
        <w:rPr>
          <w:rFonts w:eastAsia="楷体" w:cs="Times New Roman"/>
        </w:rPr>
      </w:pPr>
      <w:r w:rsidRPr="00F06EB6">
        <w:rPr>
          <w:rFonts w:eastAsia="楷体" w:cs="Times New Roman"/>
        </w:rPr>
        <w:t>1</w:t>
      </w:r>
      <w:r w:rsidR="00346B09" w:rsidRPr="00F06EB6">
        <w:rPr>
          <w:rFonts w:eastAsia="楷体" w:cs="Times New Roman" w:hint="eastAsia"/>
        </w:rPr>
        <w:t xml:space="preserve"> </w:t>
      </w:r>
      <w:r w:rsidRPr="00F06EB6">
        <w:rPr>
          <w:rFonts w:eastAsia="楷体" w:cs="Times New Roman"/>
        </w:rPr>
        <w:t>适用于管径</w:t>
      </w:r>
      <w:r w:rsidRPr="00F06EB6">
        <w:rPr>
          <w:rFonts w:eastAsia="楷体" w:cs="Times New Roman"/>
        </w:rPr>
        <w:t>200mm~1500mm</w:t>
      </w:r>
      <w:r w:rsidRPr="00F06EB6">
        <w:rPr>
          <w:rFonts w:eastAsia="楷体" w:cs="Times New Roman"/>
        </w:rPr>
        <w:t>，管网断面尺寸为圆形，不需要开挖工作坑，主要用于脱节、渗漏等局部缺陷性修复。</w:t>
      </w:r>
    </w:p>
    <w:p w14:paraId="1F29E6E1" w14:textId="77777777" w:rsidR="00A02D7E" w:rsidRPr="00F06EB6" w:rsidRDefault="00185800" w:rsidP="00763422">
      <w:pPr>
        <w:ind w:firstLineChars="200" w:firstLine="480"/>
        <w:rPr>
          <w:rFonts w:eastAsia="楷体" w:cs="Times New Roman"/>
        </w:rPr>
      </w:pPr>
      <w:r w:rsidRPr="00F06EB6">
        <w:rPr>
          <w:rFonts w:eastAsia="楷体" w:cs="Times New Roman"/>
        </w:rPr>
        <w:t>2</w:t>
      </w:r>
      <w:r w:rsidR="00346B09" w:rsidRPr="00F06EB6">
        <w:rPr>
          <w:rFonts w:eastAsia="楷体" w:cs="Times New Roman" w:hint="eastAsia"/>
        </w:rPr>
        <w:t xml:space="preserve"> </w:t>
      </w:r>
      <w:r w:rsidRPr="00F06EB6">
        <w:rPr>
          <w:rFonts w:eastAsia="楷体" w:cs="Times New Roman"/>
        </w:rPr>
        <w:t>提出了技术应用的材料要求</w:t>
      </w:r>
      <w:r w:rsidR="00346B09" w:rsidRPr="00F06EB6">
        <w:rPr>
          <w:rFonts w:eastAsia="楷体" w:cs="Times New Roman" w:hint="eastAsia"/>
        </w:rPr>
        <w:t>：</w:t>
      </w:r>
      <w:r w:rsidRPr="00F06EB6">
        <w:rPr>
          <w:rFonts w:eastAsia="楷体" w:cs="Times New Roman"/>
        </w:rPr>
        <w:t>材料主要由止水材料、不锈钢套筒组成，材料应适应环保要求，不应对环境造成污染，无色、无味且不溶于水；止水材料可由海绵、发泡胶或橡胶材料组成；</w:t>
      </w:r>
      <w:proofErr w:type="gramStart"/>
      <w:r w:rsidRPr="00F06EB6">
        <w:rPr>
          <w:rFonts w:eastAsia="楷体" w:cs="Times New Roman"/>
        </w:rPr>
        <w:t>发泡胶应采用</w:t>
      </w:r>
      <w:proofErr w:type="gramEnd"/>
      <w:r w:rsidRPr="00F06EB6">
        <w:rPr>
          <w:rFonts w:eastAsia="楷体" w:cs="Times New Roman"/>
        </w:rPr>
        <w:t>双组分，在作业现场混合使用；发泡胶固化时间应可控，固化时间宜在</w:t>
      </w:r>
      <w:r w:rsidRPr="00F06EB6">
        <w:rPr>
          <w:rFonts w:eastAsia="楷体" w:cs="Times New Roman"/>
        </w:rPr>
        <w:t>30min~120min</w:t>
      </w:r>
      <w:r w:rsidRPr="00F06EB6">
        <w:rPr>
          <w:rFonts w:eastAsia="楷体" w:cs="Times New Roman"/>
        </w:rPr>
        <w:t>；橡胶材料应做成筒状，附在不锈钢套筒的外侧，橡胶筒的两端应设置</w:t>
      </w:r>
      <w:proofErr w:type="gramStart"/>
      <w:r w:rsidRPr="00F06EB6">
        <w:rPr>
          <w:rFonts w:eastAsia="楷体" w:cs="Times New Roman"/>
        </w:rPr>
        <w:t>止</w:t>
      </w:r>
      <w:proofErr w:type="gramEnd"/>
      <w:r w:rsidRPr="00F06EB6">
        <w:rPr>
          <w:rFonts w:eastAsia="楷体" w:cs="Times New Roman"/>
        </w:rPr>
        <w:t>水圈；不锈钢套筒应采用</w:t>
      </w:r>
      <w:r w:rsidRPr="00F06EB6">
        <w:rPr>
          <w:rFonts w:eastAsia="楷体" w:cs="Times New Roman"/>
        </w:rPr>
        <w:t>T304</w:t>
      </w:r>
      <w:r w:rsidRPr="00F06EB6">
        <w:rPr>
          <w:rFonts w:eastAsia="楷体" w:cs="Times New Roman"/>
        </w:rPr>
        <w:t>及以上材质，其厚度应根据选用的材质和管径来确定；不锈钢套筒的两端</w:t>
      </w:r>
      <w:proofErr w:type="gramStart"/>
      <w:r w:rsidRPr="00F06EB6">
        <w:rPr>
          <w:rFonts w:eastAsia="楷体" w:cs="Times New Roman"/>
        </w:rPr>
        <w:t>应加工</w:t>
      </w:r>
      <w:proofErr w:type="gramEnd"/>
      <w:r w:rsidRPr="00F06EB6">
        <w:rPr>
          <w:rFonts w:eastAsia="楷体" w:cs="Times New Roman"/>
        </w:rPr>
        <w:t>成喇叭状或锯齿形边口等，边口宽度宜为</w:t>
      </w:r>
      <w:r w:rsidRPr="00F06EB6">
        <w:rPr>
          <w:rFonts w:eastAsia="楷体" w:cs="Times New Roman"/>
        </w:rPr>
        <w:t>20mm</w:t>
      </w:r>
      <w:r w:rsidRPr="00F06EB6">
        <w:rPr>
          <w:rFonts w:eastAsia="楷体" w:cs="Times New Roman"/>
        </w:rPr>
        <w:t>；</w:t>
      </w:r>
      <w:proofErr w:type="gramStart"/>
      <w:r w:rsidRPr="00F06EB6">
        <w:rPr>
          <w:rFonts w:eastAsia="楷体" w:cs="Times New Roman"/>
        </w:rPr>
        <w:t>止</w:t>
      </w:r>
      <w:proofErr w:type="gramEnd"/>
      <w:r w:rsidRPr="00F06EB6">
        <w:rPr>
          <w:rFonts w:eastAsia="楷体" w:cs="Times New Roman"/>
        </w:rPr>
        <w:t>回扣应能保证卡住后不发生回弹，且不应对修复气囊造成破坏。</w:t>
      </w:r>
    </w:p>
    <w:p w14:paraId="258AFFE2" w14:textId="77777777" w:rsidR="00A02D7E" w:rsidRPr="00F06EB6" w:rsidRDefault="00185800" w:rsidP="00346B09">
      <w:pPr>
        <w:ind w:firstLineChars="200" w:firstLine="480"/>
        <w:rPr>
          <w:rFonts w:eastAsia="楷体" w:cs="Times New Roman"/>
        </w:rPr>
      </w:pPr>
      <w:r w:rsidRPr="00F06EB6">
        <w:rPr>
          <w:rFonts w:eastAsia="楷体" w:cs="Times New Roman"/>
        </w:rPr>
        <w:t>3</w:t>
      </w:r>
      <w:r w:rsidR="00346B09" w:rsidRPr="00F06EB6">
        <w:rPr>
          <w:rFonts w:eastAsia="楷体" w:cs="Times New Roman"/>
        </w:rPr>
        <w:t xml:space="preserve"> </w:t>
      </w:r>
      <w:r w:rsidRPr="00F06EB6">
        <w:rPr>
          <w:rFonts w:eastAsia="楷体" w:cs="Times New Roman"/>
        </w:rPr>
        <w:t>提出了施工要求</w:t>
      </w:r>
      <w:r w:rsidR="00346B09" w:rsidRPr="00F06EB6">
        <w:rPr>
          <w:rFonts w:eastAsia="楷体" w:cs="Times New Roman" w:hint="eastAsia"/>
        </w:rPr>
        <w:t>：</w:t>
      </w:r>
      <w:r w:rsidRPr="00F06EB6">
        <w:rPr>
          <w:rFonts w:eastAsia="楷体" w:cs="Times New Roman"/>
        </w:rPr>
        <w:t>不锈钢套筒长度应能覆盖整个待修复的缺陷，且</w:t>
      </w:r>
      <w:proofErr w:type="gramStart"/>
      <w:r w:rsidRPr="00F06EB6">
        <w:rPr>
          <w:rFonts w:eastAsia="楷体" w:cs="Times New Roman"/>
        </w:rPr>
        <w:t>应比待修复缺陷</w:t>
      </w:r>
      <w:proofErr w:type="gramEnd"/>
      <w:r w:rsidRPr="00F06EB6">
        <w:rPr>
          <w:rFonts w:eastAsia="楷体" w:cs="Times New Roman"/>
        </w:rPr>
        <w:t>至少长</w:t>
      </w:r>
      <w:r w:rsidRPr="00F06EB6">
        <w:rPr>
          <w:rFonts w:eastAsia="楷体" w:cs="Times New Roman"/>
        </w:rPr>
        <w:t>100mm</w:t>
      </w:r>
      <w:r w:rsidRPr="00F06EB6">
        <w:rPr>
          <w:rFonts w:eastAsia="楷体" w:cs="Times New Roman"/>
        </w:rPr>
        <w:t>；</w:t>
      </w:r>
      <w:proofErr w:type="gramStart"/>
      <w:r w:rsidRPr="00F06EB6">
        <w:rPr>
          <w:rFonts w:eastAsia="楷体" w:cs="Times New Roman"/>
        </w:rPr>
        <w:t>发泡胶应在</w:t>
      </w:r>
      <w:proofErr w:type="gramEnd"/>
      <w:r w:rsidRPr="00F06EB6">
        <w:rPr>
          <w:rFonts w:eastAsia="楷体" w:cs="Times New Roman"/>
        </w:rPr>
        <w:t>现场阴凉</w:t>
      </w:r>
      <w:proofErr w:type="gramStart"/>
      <w:r w:rsidRPr="00F06EB6">
        <w:rPr>
          <w:rFonts w:eastAsia="楷体" w:cs="Times New Roman"/>
        </w:rPr>
        <w:t>处完成</w:t>
      </w:r>
      <w:proofErr w:type="gramEnd"/>
      <w:r w:rsidRPr="00F06EB6">
        <w:rPr>
          <w:rFonts w:eastAsia="楷体" w:cs="Times New Roman"/>
        </w:rPr>
        <w:t>涂抹，用量应为海绵体积的</w:t>
      </w:r>
      <w:r w:rsidRPr="00F06EB6">
        <w:rPr>
          <w:rFonts w:eastAsia="楷体" w:cs="Times New Roman"/>
        </w:rPr>
        <w:t>80%</w:t>
      </w:r>
      <w:r w:rsidR="00346B09" w:rsidRPr="00F06EB6">
        <w:rPr>
          <w:rFonts w:eastAsia="楷体" w:cs="Times New Roman" w:hint="eastAsia"/>
        </w:rPr>
        <w:t>；</w:t>
      </w:r>
      <w:r w:rsidRPr="00F06EB6">
        <w:rPr>
          <w:rFonts w:eastAsia="楷体" w:cs="Times New Roman"/>
        </w:rPr>
        <w:t>修复程序为：在始发井和接收井各安装一个卷扬机牵引不锈钢套筒运车和电视检测（</w:t>
      </w:r>
      <w:r w:rsidRPr="00F06EB6">
        <w:rPr>
          <w:rFonts w:eastAsia="楷体" w:cs="Times New Roman"/>
        </w:rPr>
        <w:t>CCMV)</w:t>
      </w:r>
      <w:r w:rsidRPr="00F06EB6">
        <w:rPr>
          <w:rFonts w:eastAsia="楷体" w:cs="Times New Roman"/>
        </w:rPr>
        <w:t>设备；将运载车牵引到管内待修复位置；运载车被牵拉到达待修复位置后，应缓慢向气囊内充气，使不锈钢套筒和海绵缓慢扩展开并紧贴</w:t>
      </w:r>
      <w:r w:rsidRPr="00F06EB6">
        <w:rPr>
          <w:rFonts w:eastAsia="楷体" w:cs="Times New Roman"/>
        </w:rPr>
        <w:lastRenderedPageBreak/>
        <w:t>原有管网内壁，气囊压力不得破坏不锈钢套筒的卡锁机构，最大压力宜控制在</w:t>
      </w:r>
      <w:r w:rsidRPr="00F06EB6">
        <w:rPr>
          <w:rFonts w:eastAsia="楷体" w:cs="Times New Roman"/>
        </w:rPr>
        <w:t>400kPa</w:t>
      </w:r>
      <w:r w:rsidRPr="00F06EB6">
        <w:rPr>
          <w:rFonts w:eastAsia="楷体" w:cs="Times New Roman"/>
        </w:rPr>
        <w:t>以下；当确认不锈钢套筒完全扩展开并锁定后，缓慢释放气囊内的气压，并收回运载车和电视检测（</w:t>
      </w:r>
      <w:r w:rsidRPr="00F06EB6">
        <w:rPr>
          <w:rFonts w:eastAsia="楷体" w:cs="Times New Roman"/>
        </w:rPr>
        <w:t>CCTV)</w:t>
      </w:r>
      <w:r w:rsidRPr="00F06EB6">
        <w:rPr>
          <w:rFonts w:eastAsia="楷体" w:cs="Times New Roman"/>
        </w:rPr>
        <w:t>等设备</w:t>
      </w:r>
      <w:r w:rsidR="00346B09" w:rsidRPr="00F06EB6">
        <w:rPr>
          <w:rFonts w:eastAsia="楷体" w:cs="Times New Roman" w:hint="eastAsia"/>
        </w:rPr>
        <w:t>；</w:t>
      </w:r>
      <w:r w:rsidRPr="00F06EB6">
        <w:rPr>
          <w:rFonts w:eastAsia="楷体" w:cs="Times New Roman"/>
        </w:rPr>
        <w:t>不锈钢套筒法施工应对不锈钢和海绵、橡胶筒的安装位置、发泡胶用量、气囊压力、卡锁锁定等进行记录和检验。</w:t>
      </w:r>
    </w:p>
    <w:p w14:paraId="60875924" w14:textId="77777777" w:rsidR="00A02D7E" w:rsidRPr="00F06EB6" w:rsidRDefault="00185800">
      <w:pPr>
        <w:pStyle w:val="af5"/>
        <w:numPr>
          <w:ilvl w:val="0"/>
          <w:numId w:val="19"/>
        </w:numPr>
        <w:ind w:firstLineChars="0"/>
        <w:rPr>
          <w:rFonts w:cs="Times New Roman"/>
        </w:rPr>
      </w:pPr>
      <w:r w:rsidRPr="00F06EB6">
        <w:rPr>
          <w:rFonts w:cs="Times New Roman" w:hint="eastAsia"/>
        </w:rPr>
        <w:t>应用整体修复技术中翻转浸渍树脂内衬法应符合下列规定：</w:t>
      </w:r>
    </w:p>
    <w:p w14:paraId="4373A454" w14:textId="77777777" w:rsidR="00A02D7E" w:rsidRPr="00F06EB6" w:rsidRDefault="00185800">
      <w:pPr>
        <w:tabs>
          <w:tab w:val="left" w:pos="3636"/>
        </w:tabs>
        <w:ind w:firstLineChars="200" w:firstLine="480"/>
        <w:rPr>
          <w:rFonts w:cs="宋体"/>
          <w:szCs w:val="24"/>
        </w:rPr>
      </w:pPr>
      <w:r w:rsidRPr="00F06EB6">
        <w:rPr>
          <w:rFonts w:cs="宋体" w:hint="eastAsia"/>
          <w:szCs w:val="24"/>
        </w:rPr>
        <w:t>1</w:t>
      </w:r>
      <w:r w:rsidRPr="00F06EB6">
        <w:rPr>
          <w:rFonts w:cs="宋体"/>
          <w:szCs w:val="24"/>
        </w:rPr>
        <w:t xml:space="preserve"> </w:t>
      </w:r>
      <w:r w:rsidRPr="00F06EB6">
        <w:rPr>
          <w:rFonts w:cs="宋体" w:hint="eastAsia"/>
          <w:szCs w:val="24"/>
        </w:rPr>
        <w:t>管网的管径、断面尺寸、开挖要求等满足技术使用要求；</w:t>
      </w:r>
    </w:p>
    <w:p w14:paraId="4673F3B8" w14:textId="77777777" w:rsidR="00A02D7E" w:rsidRPr="00F06EB6" w:rsidRDefault="00185800">
      <w:pPr>
        <w:tabs>
          <w:tab w:val="left" w:pos="3636"/>
        </w:tabs>
        <w:ind w:firstLineChars="200" w:firstLine="480"/>
        <w:rPr>
          <w:rFonts w:cs="宋体"/>
          <w:szCs w:val="24"/>
        </w:rPr>
      </w:pPr>
      <w:r w:rsidRPr="00F06EB6">
        <w:rPr>
          <w:rFonts w:cs="宋体" w:hint="eastAsia"/>
          <w:szCs w:val="24"/>
        </w:rPr>
        <w:t>2</w:t>
      </w:r>
      <w:r w:rsidRPr="00F06EB6">
        <w:rPr>
          <w:rFonts w:cs="宋体"/>
          <w:szCs w:val="24"/>
        </w:rPr>
        <w:t xml:space="preserve"> </w:t>
      </w:r>
      <w:r w:rsidRPr="00F06EB6">
        <w:rPr>
          <w:rFonts w:cs="宋体" w:hint="eastAsia"/>
          <w:szCs w:val="24"/>
        </w:rPr>
        <w:t>内衬材料可采用玻璃纤维、针状毛毡、树脂等；</w:t>
      </w:r>
    </w:p>
    <w:p w14:paraId="6959C570" w14:textId="77777777" w:rsidR="00A02D7E" w:rsidRPr="00F06EB6" w:rsidRDefault="00185800">
      <w:pPr>
        <w:tabs>
          <w:tab w:val="left" w:pos="3636"/>
        </w:tabs>
        <w:ind w:firstLineChars="200" w:firstLine="480"/>
        <w:rPr>
          <w:rFonts w:cs="宋体"/>
          <w:szCs w:val="24"/>
        </w:rPr>
      </w:pPr>
      <w:r w:rsidRPr="00F06EB6">
        <w:rPr>
          <w:rFonts w:cs="宋体" w:hint="eastAsia"/>
          <w:szCs w:val="24"/>
        </w:rPr>
        <w:t>3</w:t>
      </w:r>
      <w:r w:rsidRPr="00F06EB6">
        <w:rPr>
          <w:rFonts w:cs="宋体"/>
          <w:szCs w:val="24"/>
        </w:rPr>
        <w:t xml:space="preserve"> </w:t>
      </w:r>
      <w:r w:rsidRPr="00F06EB6">
        <w:rPr>
          <w:rFonts w:cs="宋体" w:hint="eastAsia"/>
          <w:szCs w:val="24"/>
        </w:rPr>
        <w:t>施工过程中</w:t>
      </w:r>
      <w:r w:rsidRPr="00F06EB6">
        <w:rPr>
          <w:rFonts w:cs="Times New Roman" w:hint="eastAsia"/>
          <w:spacing w:val="8"/>
          <w:kern w:val="0"/>
          <w:szCs w:val="24"/>
        </w:rPr>
        <w:t>浸渍树脂使用、翻转、内衬管固化、固化后内衬管冷却、</w:t>
      </w:r>
      <w:r w:rsidRPr="00F06EB6">
        <w:rPr>
          <w:rFonts w:cs="宋体" w:hint="eastAsia"/>
          <w:szCs w:val="24"/>
        </w:rPr>
        <w:t>记录等应满足现行相关国家标准规范要求。</w:t>
      </w:r>
    </w:p>
    <w:p w14:paraId="33F85399" w14:textId="2440BBCA" w:rsidR="00346B09" w:rsidRPr="00F06EB6" w:rsidRDefault="004F550B">
      <w:pPr>
        <w:rPr>
          <w:rFonts w:eastAsia="楷体" w:cs="Times New Roman"/>
        </w:rPr>
      </w:pPr>
      <w:r w:rsidRPr="00213E70">
        <w:rPr>
          <w:rFonts w:eastAsia="楷体" w:cs="Times New Roman" w:hint="eastAsia"/>
          <w:szCs w:val="24"/>
        </w:rPr>
        <w:t>【条文说明】</w:t>
      </w:r>
      <w:r w:rsidR="00346B09" w:rsidRPr="00F06EB6">
        <w:rPr>
          <w:rFonts w:eastAsia="楷体" w:cs="Times New Roman" w:hint="eastAsia"/>
        </w:rPr>
        <w:t>对翻转浸渍树脂内衬法提出规定。</w:t>
      </w:r>
    </w:p>
    <w:p w14:paraId="58ABDC5D" w14:textId="77777777" w:rsidR="00A02D7E" w:rsidRPr="00F06EB6" w:rsidRDefault="00185800" w:rsidP="00346B09">
      <w:pPr>
        <w:ind w:firstLineChars="200" w:firstLine="480"/>
        <w:rPr>
          <w:rFonts w:eastAsia="楷体" w:cs="Times New Roman"/>
        </w:rPr>
      </w:pPr>
      <w:r w:rsidRPr="00F06EB6">
        <w:rPr>
          <w:rFonts w:eastAsia="楷体" w:cs="Times New Roman"/>
        </w:rPr>
        <w:t>1</w:t>
      </w:r>
      <w:r w:rsidR="00346B09" w:rsidRPr="00F06EB6">
        <w:rPr>
          <w:rFonts w:eastAsia="楷体" w:cs="Times New Roman"/>
        </w:rPr>
        <w:t xml:space="preserve"> </w:t>
      </w:r>
      <w:r w:rsidRPr="00F06EB6">
        <w:rPr>
          <w:rFonts w:eastAsia="楷体" w:cs="Times New Roman"/>
        </w:rPr>
        <w:t>适用于管径</w:t>
      </w:r>
      <w:r w:rsidRPr="00F06EB6">
        <w:rPr>
          <w:rFonts w:eastAsia="楷体" w:cs="Times New Roman"/>
        </w:rPr>
        <w:t>200mm~2700mm</w:t>
      </w:r>
      <w:r w:rsidRPr="00F06EB6">
        <w:rPr>
          <w:rFonts w:eastAsia="楷体" w:cs="Times New Roman"/>
        </w:rPr>
        <w:t>，管网断面尺寸不限，材质不限，不需要开挖工作坑，不需要注浆。</w:t>
      </w:r>
    </w:p>
    <w:p w14:paraId="5431B613" w14:textId="77777777" w:rsidR="00A02D7E" w:rsidRPr="00F06EB6" w:rsidRDefault="00185800" w:rsidP="00763422">
      <w:pPr>
        <w:ind w:firstLineChars="200" w:firstLine="480"/>
        <w:rPr>
          <w:rFonts w:eastAsia="楷体" w:cs="Times New Roman"/>
        </w:rPr>
      </w:pPr>
      <w:r w:rsidRPr="00F06EB6">
        <w:rPr>
          <w:rFonts w:eastAsia="楷体" w:cs="Times New Roman"/>
        </w:rPr>
        <w:t>2</w:t>
      </w:r>
      <w:r w:rsidR="00346B09" w:rsidRPr="00F06EB6">
        <w:rPr>
          <w:rFonts w:eastAsia="楷体" w:cs="Times New Roman" w:hint="eastAsia"/>
        </w:rPr>
        <w:t xml:space="preserve"> </w:t>
      </w:r>
      <w:r w:rsidRPr="00F06EB6">
        <w:rPr>
          <w:rFonts w:eastAsia="楷体" w:cs="Times New Roman"/>
        </w:rPr>
        <w:t>提出了技术应用的材料要求</w:t>
      </w:r>
      <w:r w:rsidR="00346B09" w:rsidRPr="00F06EB6">
        <w:rPr>
          <w:rFonts w:eastAsia="楷体" w:cs="Times New Roman" w:hint="eastAsia"/>
        </w:rPr>
        <w:t>。</w:t>
      </w:r>
    </w:p>
    <w:p w14:paraId="1222CC06" w14:textId="77777777" w:rsidR="00A02D7E" w:rsidRPr="00F06EB6" w:rsidRDefault="00185800">
      <w:pPr>
        <w:ind w:firstLineChars="200" w:firstLine="480"/>
        <w:rPr>
          <w:rFonts w:eastAsia="楷体" w:cs="Times New Roman"/>
        </w:rPr>
      </w:pPr>
      <w:proofErr w:type="gramStart"/>
      <w:r w:rsidRPr="00F06EB6">
        <w:rPr>
          <w:rFonts w:eastAsia="楷体" w:cs="Times New Roman"/>
        </w:rPr>
        <w:t>聚酯纤维毡应满足</w:t>
      </w:r>
      <w:proofErr w:type="gramEnd"/>
      <w:r w:rsidRPr="00F06EB6">
        <w:rPr>
          <w:rFonts w:eastAsia="楷体" w:cs="Times New Roman"/>
        </w:rPr>
        <w:t>下列要求：与热固性树脂有良好的相容性；有良好的耐酸碱性；有足够的抗拉伸、抗弯曲性能，有足够的柔性以确保能承受安装压力，翻转时适应不规则管径的变化或弯头；有良好的耐热性，能够承受树脂固化温度；</w:t>
      </w:r>
    </w:p>
    <w:p w14:paraId="5BF9C2D7" w14:textId="77777777" w:rsidR="00A02D7E" w:rsidRPr="00F06EB6" w:rsidRDefault="00185800">
      <w:pPr>
        <w:ind w:firstLineChars="200" w:firstLine="480"/>
        <w:rPr>
          <w:rFonts w:eastAsia="楷体" w:cs="Times New Roman"/>
        </w:rPr>
      </w:pPr>
      <w:r w:rsidRPr="00F06EB6">
        <w:rPr>
          <w:rFonts w:eastAsia="楷体" w:cs="Times New Roman"/>
        </w:rPr>
        <w:t>树脂可采用热固性的聚酯树脂、环氧树脂或乙烯基树脂；树脂应能在热水、热蒸汽作用下固化，且初始固化温度应低于</w:t>
      </w:r>
      <w:r w:rsidRPr="00F06EB6">
        <w:rPr>
          <w:rFonts w:eastAsia="楷体" w:cs="Times New Roman"/>
        </w:rPr>
        <w:t>80℃</w:t>
      </w:r>
      <w:r w:rsidRPr="00F06EB6">
        <w:rPr>
          <w:rFonts w:eastAsia="楷体" w:cs="Times New Roman"/>
        </w:rPr>
        <w:t>。热固化树脂材料应满足下列要求：固化后须达到相应的弯曲强度，具有良好的耐久性、耐腐蚀、抗拉伸、抗裂性，与聚酯纤维毡内衬软管有良好的相容性；</w:t>
      </w:r>
    </w:p>
    <w:p w14:paraId="17B4A8F2" w14:textId="77777777" w:rsidR="00A02D7E" w:rsidRPr="00F06EB6" w:rsidRDefault="00185800">
      <w:pPr>
        <w:ind w:firstLineChars="200" w:firstLine="480"/>
        <w:rPr>
          <w:rFonts w:eastAsia="楷体" w:cs="Times New Roman"/>
        </w:rPr>
      </w:pPr>
      <w:r w:rsidRPr="00F06EB6">
        <w:rPr>
          <w:rFonts w:eastAsia="楷体" w:cs="Times New Roman"/>
        </w:rPr>
        <w:t>3</w:t>
      </w:r>
      <w:r w:rsidR="00346B09" w:rsidRPr="00F06EB6">
        <w:rPr>
          <w:rFonts w:eastAsia="楷体" w:cs="Times New Roman" w:hint="eastAsia"/>
        </w:rPr>
        <w:t xml:space="preserve"> </w:t>
      </w:r>
      <w:r w:rsidRPr="00F06EB6">
        <w:rPr>
          <w:rFonts w:eastAsia="楷体" w:cs="Times New Roman"/>
        </w:rPr>
        <w:t>提出了施工要求。</w:t>
      </w:r>
    </w:p>
    <w:p w14:paraId="08C2028A" w14:textId="77777777" w:rsidR="00A02D7E" w:rsidRPr="00F06EB6" w:rsidRDefault="00185800" w:rsidP="00763422">
      <w:pPr>
        <w:ind w:firstLineChars="200" w:firstLine="480"/>
        <w:rPr>
          <w:rFonts w:eastAsia="楷体" w:cs="Times New Roman"/>
        </w:rPr>
      </w:pPr>
      <w:r w:rsidRPr="00F06EB6">
        <w:rPr>
          <w:rFonts w:eastAsia="楷体" w:cs="Times New Roman"/>
        </w:rPr>
        <w:t>浸渍树脂应满足下列规定：在浸渍软管之前应计算树脂的用量，树脂的各种成分应进行充分混合，实际用量应比理论用量多</w:t>
      </w:r>
      <w:r w:rsidRPr="00F06EB6">
        <w:rPr>
          <w:rFonts w:eastAsia="楷体" w:cs="Times New Roman"/>
        </w:rPr>
        <w:t>5%</w:t>
      </w:r>
      <w:r w:rsidRPr="00F06EB6">
        <w:rPr>
          <w:rFonts w:eastAsia="楷体" w:cs="Times New Roman"/>
        </w:rPr>
        <w:t>～</w:t>
      </w:r>
      <w:r w:rsidRPr="00F06EB6">
        <w:rPr>
          <w:rFonts w:eastAsia="楷体" w:cs="Times New Roman"/>
        </w:rPr>
        <w:t>15%</w:t>
      </w:r>
      <w:r w:rsidRPr="00F06EB6">
        <w:rPr>
          <w:rFonts w:eastAsia="楷体" w:cs="Times New Roman"/>
        </w:rPr>
        <w:t>；树脂和添加剂混合后应及时进行浸渍，停留时间不得超过</w:t>
      </w:r>
      <w:r w:rsidRPr="00F06EB6">
        <w:rPr>
          <w:rFonts w:eastAsia="楷体" w:cs="Times New Roman"/>
        </w:rPr>
        <w:t>20min</w:t>
      </w:r>
      <w:r w:rsidRPr="00F06EB6">
        <w:rPr>
          <w:rFonts w:eastAsia="楷体" w:cs="Times New Roman"/>
        </w:rPr>
        <w:t>，当不能及时浸渍时，应将树脂冷藏，冷藏温度应低于</w:t>
      </w:r>
      <w:r w:rsidRPr="00F06EB6">
        <w:rPr>
          <w:rFonts w:eastAsia="楷体" w:cs="Times New Roman"/>
        </w:rPr>
        <w:t>15℃</w:t>
      </w:r>
      <w:r w:rsidRPr="00F06EB6">
        <w:rPr>
          <w:rFonts w:eastAsia="楷体" w:cs="Times New Roman"/>
        </w:rPr>
        <w:t>，冷藏时间不得超过</w:t>
      </w:r>
      <w:r w:rsidRPr="00F06EB6">
        <w:rPr>
          <w:rFonts w:eastAsia="楷体" w:cs="Times New Roman"/>
        </w:rPr>
        <w:t>3h</w:t>
      </w:r>
      <w:r w:rsidRPr="00F06EB6">
        <w:rPr>
          <w:rFonts w:eastAsia="楷体" w:cs="Times New Roman"/>
        </w:rPr>
        <w:t>；软管应在抽成真空状态下充分浸渍树脂，且不得出现干斑或气泡；浸渍过树脂的软管应储存在不高于</w:t>
      </w:r>
      <w:r w:rsidRPr="00F06EB6">
        <w:rPr>
          <w:rFonts w:eastAsia="楷体" w:cs="Times New Roman"/>
        </w:rPr>
        <w:t>20℃</w:t>
      </w:r>
      <w:r w:rsidRPr="00F06EB6">
        <w:rPr>
          <w:rFonts w:eastAsia="楷体" w:cs="Times New Roman"/>
        </w:rPr>
        <w:t>的环境中，运输过程中应记录软管暴露的温度和时间。</w:t>
      </w:r>
    </w:p>
    <w:p w14:paraId="15E82B92" w14:textId="77777777" w:rsidR="00A02D7E" w:rsidRPr="00F06EB6" w:rsidRDefault="00185800" w:rsidP="00763422">
      <w:pPr>
        <w:ind w:firstLineChars="200" w:firstLine="480"/>
        <w:rPr>
          <w:rFonts w:eastAsia="楷体" w:cs="Times New Roman"/>
        </w:rPr>
      </w:pPr>
      <w:r w:rsidRPr="00F06EB6">
        <w:rPr>
          <w:rFonts w:eastAsia="楷体" w:cs="Times New Roman"/>
        </w:rPr>
        <w:t>采用气压或水压翻转应满足下列规定：将浸有树脂软管的内层向外翻转到外面与原有管网结合将外层防渗塑料薄膜向内翻转成内衬管的内膜；翻转时压力值</w:t>
      </w:r>
      <w:r w:rsidRPr="00F06EB6">
        <w:rPr>
          <w:rFonts w:eastAsia="楷体" w:cs="Times New Roman"/>
        </w:rPr>
        <w:lastRenderedPageBreak/>
        <w:t>应符合产品的说明书压力值要求，并应考虑软管翻转所需的最小压力和软管材料所能承受的最大压力，并保证软管能翻转到管网的另一端；翻转过程中宜用润滑剂减少翻转阻力，润滑剂不得对内</w:t>
      </w:r>
      <w:proofErr w:type="gramStart"/>
      <w:r w:rsidRPr="00F06EB6">
        <w:rPr>
          <w:rFonts w:eastAsia="楷体" w:cs="Times New Roman"/>
        </w:rPr>
        <w:t>衬管产生</w:t>
      </w:r>
      <w:proofErr w:type="gramEnd"/>
      <w:r w:rsidRPr="00F06EB6">
        <w:rPr>
          <w:rFonts w:eastAsia="楷体" w:cs="Times New Roman"/>
        </w:rPr>
        <w:t>腐蚀。</w:t>
      </w:r>
    </w:p>
    <w:p w14:paraId="06DC45CD" w14:textId="77777777" w:rsidR="00A02D7E" w:rsidRPr="00F06EB6" w:rsidRDefault="00185800" w:rsidP="00763422">
      <w:pPr>
        <w:ind w:firstLineChars="200" w:firstLine="480"/>
        <w:rPr>
          <w:rFonts w:eastAsia="楷体" w:cs="Times New Roman"/>
        </w:rPr>
      </w:pPr>
      <w:r w:rsidRPr="00F06EB6">
        <w:rPr>
          <w:rFonts w:eastAsia="楷体" w:cs="Times New Roman"/>
        </w:rPr>
        <w:t>内衬管固化应符合下列规定：内衬软管固化可采用热水或热蒸汽；热水供应装置和蒸汽供应装置应装有温度测量仪，固化过程中应对温度进行跟踪测量和控制；修复管段起点和终点距离端口大于</w:t>
      </w:r>
      <w:r w:rsidRPr="00F06EB6">
        <w:rPr>
          <w:rFonts w:eastAsia="楷体" w:cs="Times New Roman"/>
        </w:rPr>
        <w:t>300mm</w:t>
      </w:r>
      <w:r w:rsidRPr="00F06EB6">
        <w:rPr>
          <w:rFonts w:eastAsia="楷体" w:cs="Times New Roman"/>
        </w:rPr>
        <w:t>处，在软管和原有管网间安装监测管壁温度变化的温度感应器，通过温度感应器检测的树脂放热曲线，判定树脂固化状态；热水宜从标高较低端口通入，蒸汽宜从标高较高的端口通入；固化温度应均匀升高，固化所需的温度和时间及温度升高的速度，与树脂的特性及原有管网材质用周围环境综合确定；在固化过程保证水压力和蒸汽压力使内衬管与原有管网能紧密贴合，保持压力值直到固化过程结束。</w:t>
      </w:r>
    </w:p>
    <w:p w14:paraId="4B6E8112" w14:textId="77777777" w:rsidR="00A02D7E" w:rsidRPr="00F06EB6" w:rsidRDefault="00185800" w:rsidP="00346B09">
      <w:pPr>
        <w:ind w:firstLineChars="200" w:firstLine="480"/>
        <w:rPr>
          <w:rFonts w:eastAsia="楷体" w:cs="Times New Roman"/>
        </w:rPr>
      </w:pPr>
      <w:r w:rsidRPr="00F06EB6">
        <w:rPr>
          <w:rFonts w:eastAsia="楷体" w:cs="Times New Roman"/>
        </w:rPr>
        <w:t>固化完成后内衬管冷却应符合下列规定：内衬管温度应缓慢冷却，冷却时间宜根据树脂的性能确定；热水宜冷却至</w:t>
      </w:r>
      <w:r w:rsidRPr="00F06EB6">
        <w:rPr>
          <w:rFonts w:eastAsia="楷体" w:cs="Times New Roman"/>
        </w:rPr>
        <w:t>38℃</w:t>
      </w:r>
      <w:r w:rsidRPr="00F06EB6">
        <w:rPr>
          <w:rFonts w:eastAsia="楷体" w:cs="Times New Roman"/>
        </w:rPr>
        <w:t>，蒸汽宜冷却至</w:t>
      </w:r>
      <w:r w:rsidRPr="00F06EB6">
        <w:rPr>
          <w:rFonts w:eastAsia="楷体" w:cs="Times New Roman"/>
        </w:rPr>
        <w:t>45℃</w:t>
      </w:r>
      <w:r w:rsidRPr="00F06EB6">
        <w:rPr>
          <w:rFonts w:eastAsia="楷体" w:cs="Times New Roman"/>
        </w:rPr>
        <w:t>；待冷却稳定后才能进行后序施工。</w:t>
      </w:r>
    </w:p>
    <w:p w14:paraId="695A60D6" w14:textId="77777777" w:rsidR="00A02D7E" w:rsidRPr="00F06EB6" w:rsidRDefault="00185800">
      <w:pPr>
        <w:ind w:firstLineChars="200" w:firstLine="480"/>
        <w:rPr>
          <w:rFonts w:eastAsia="楷体" w:cs="Times New Roman"/>
        </w:rPr>
      </w:pPr>
      <w:r w:rsidRPr="00F06EB6">
        <w:rPr>
          <w:rFonts w:eastAsia="楷体" w:cs="Times New Roman"/>
        </w:rPr>
        <w:t>施工时应对树脂储存温度、冷藏温度和时间、树脂用量、软管浸渍时间和使用长度、翻转时的压力和温度、软管固化温度、时间和压力、内衬管冷却温度、时间压力进行记录和检验。</w:t>
      </w:r>
    </w:p>
    <w:p w14:paraId="4B41CEA7" w14:textId="77777777" w:rsidR="00A02D7E" w:rsidRPr="00F06EB6" w:rsidRDefault="00185800">
      <w:pPr>
        <w:ind w:firstLineChars="200" w:firstLine="480"/>
        <w:rPr>
          <w:rFonts w:eastAsia="楷体" w:cs="Times New Roman"/>
        </w:rPr>
      </w:pPr>
      <w:r w:rsidRPr="00F06EB6">
        <w:rPr>
          <w:rFonts w:eastAsia="楷体" w:cs="Times New Roman"/>
        </w:rPr>
        <w:t>施工中应考虑如下注意事项：一是当端口内衬管与原有管网存在空隙时，应采用与浸渍树脂相同的材料充填树脂混合物进行密封；二是内衬管端口应切割整齐。</w:t>
      </w:r>
    </w:p>
    <w:p w14:paraId="36A1BF80" w14:textId="77777777" w:rsidR="00A02D7E" w:rsidRPr="00F06EB6" w:rsidRDefault="00185800">
      <w:pPr>
        <w:pStyle w:val="af5"/>
        <w:numPr>
          <w:ilvl w:val="0"/>
          <w:numId w:val="19"/>
        </w:numPr>
        <w:ind w:firstLineChars="0"/>
        <w:rPr>
          <w:rFonts w:cs="Times New Roman"/>
        </w:rPr>
      </w:pPr>
      <w:r w:rsidRPr="00F06EB6">
        <w:rPr>
          <w:rFonts w:cs="Times New Roman" w:hint="eastAsia"/>
        </w:rPr>
        <w:t>应用整体修复技术中</w:t>
      </w:r>
      <w:r w:rsidRPr="00F06EB6">
        <w:rPr>
          <w:rFonts w:cs="Times New Roman" w:hint="eastAsia"/>
        </w:rPr>
        <w:t>CIPP</w:t>
      </w:r>
      <w:r w:rsidRPr="00F06EB6">
        <w:rPr>
          <w:rFonts w:cs="Times New Roman" w:hint="eastAsia"/>
        </w:rPr>
        <w:t>拉入法树脂内衬法应符合下列规定：</w:t>
      </w:r>
    </w:p>
    <w:p w14:paraId="763C5B60" w14:textId="77777777" w:rsidR="00A02D7E" w:rsidRPr="00F06EB6" w:rsidRDefault="00185800">
      <w:pPr>
        <w:tabs>
          <w:tab w:val="left" w:pos="3636"/>
        </w:tabs>
        <w:ind w:firstLineChars="200" w:firstLine="480"/>
        <w:rPr>
          <w:rFonts w:cs="宋体"/>
          <w:szCs w:val="24"/>
        </w:rPr>
      </w:pPr>
      <w:r w:rsidRPr="00F06EB6">
        <w:rPr>
          <w:rFonts w:cs="宋体" w:hint="eastAsia"/>
          <w:szCs w:val="24"/>
        </w:rPr>
        <w:t>1</w:t>
      </w:r>
      <w:r w:rsidRPr="00F06EB6">
        <w:rPr>
          <w:rFonts w:cs="宋体"/>
          <w:szCs w:val="24"/>
        </w:rPr>
        <w:t xml:space="preserve"> </w:t>
      </w:r>
      <w:r w:rsidRPr="00F06EB6">
        <w:rPr>
          <w:rFonts w:cs="宋体" w:hint="eastAsia"/>
          <w:szCs w:val="24"/>
        </w:rPr>
        <w:t>管网的管径、材质、开挖要求等满足技术使用要求；</w:t>
      </w:r>
    </w:p>
    <w:p w14:paraId="048A75D4" w14:textId="77777777" w:rsidR="00A02D7E" w:rsidRPr="00F06EB6" w:rsidRDefault="00185800">
      <w:pPr>
        <w:tabs>
          <w:tab w:val="left" w:pos="3636"/>
        </w:tabs>
        <w:ind w:firstLineChars="200" w:firstLine="480"/>
        <w:rPr>
          <w:rFonts w:cs="宋体"/>
          <w:szCs w:val="24"/>
        </w:rPr>
      </w:pPr>
      <w:r w:rsidRPr="00F06EB6">
        <w:rPr>
          <w:rFonts w:cs="宋体" w:hint="eastAsia"/>
          <w:szCs w:val="24"/>
        </w:rPr>
        <w:t>2</w:t>
      </w:r>
      <w:r w:rsidRPr="00F06EB6">
        <w:rPr>
          <w:rFonts w:cs="宋体"/>
          <w:szCs w:val="24"/>
        </w:rPr>
        <w:t xml:space="preserve"> </w:t>
      </w:r>
      <w:r w:rsidRPr="00F06EB6">
        <w:rPr>
          <w:rFonts w:cs="Arial" w:hint="eastAsia"/>
          <w:szCs w:val="24"/>
          <w:shd w:val="clear" w:color="auto" w:fill="FFFFFF"/>
        </w:rPr>
        <w:t>材料要求参见</w:t>
      </w:r>
      <w:r w:rsidRPr="00F06EB6">
        <w:rPr>
          <w:rFonts w:cs="宋体"/>
          <w:szCs w:val="24"/>
        </w:rPr>
        <w:t>6.4.7</w:t>
      </w:r>
      <w:r w:rsidRPr="00F06EB6">
        <w:rPr>
          <w:rFonts w:cs="宋体" w:hint="eastAsia"/>
          <w:szCs w:val="24"/>
        </w:rPr>
        <w:t>条翻转浸渍树脂内衬法中材料要求；</w:t>
      </w:r>
    </w:p>
    <w:p w14:paraId="4ED6F48C" w14:textId="77777777" w:rsidR="00A02D7E" w:rsidRPr="00F06EB6" w:rsidRDefault="00185800">
      <w:pPr>
        <w:tabs>
          <w:tab w:val="left" w:pos="3636"/>
        </w:tabs>
        <w:ind w:firstLineChars="200" w:firstLine="480"/>
        <w:rPr>
          <w:rFonts w:cs="宋体"/>
          <w:szCs w:val="24"/>
        </w:rPr>
      </w:pPr>
      <w:r w:rsidRPr="00F06EB6">
        <w:rPr>
          <w:rFonts w:cs="宋体" w:hint="eastAsia"/>
          <w:szCs w:val="24"/>
        </w:rPr>
        <w:t>3</w:t>
      </w:r>
      <w:r w:rsidRPr="00F06EB6">
        <w:rPr>
          <w:rFonts w:cs="宋体"/>
          <w:szCs w:val="24"/>
        </w:rPr>
        <w:t xml:space="preserve"> </w:t>
      </w:r>
      <w:r w:rsidRPr="00F06EB6">
        <w:rPr>
          <w:rFonts w:cs="宋体"/>
          <w:szCs w:val="24"/>
        </w:rPr>
        <w:t>机械制螺旋缠绕法所用缠绕机应能拆分组装</w:t>
      </w:r>
      <w:r w:rsidRPr="00F06EB6">
        <w:rPr>
          <w:rFonts w:cs="宋体" w:hint="eastAsia"/>
          <w:szCs w:val="24"/>
        </w:rPr>
        <w:t>，</w:t>
      </w:r>
      <w:r w:rsidRPr="00F06EB6">
        <w:rPr>
          <w:rFonts w:cs="宋体"/>
          <w:szCs w:val="24"/>
        </w:rPr>
        <w:t>固定设备内衬管</w:t>
      </w:r>
      <w:r w:rsidRPr="00F06EB6">
        <w:rPr>
          <w:rFonts w:cs="宋体" w:hint="eastAsia"/>
          <w:szCs w:val="24"/>
        </w:rPr>
        <w:t>、</w:t>
      </w:r>
      <w:r w:rsidRPr="00F06EB6">
        <w:rPr>
          <w:rFonts w:cs="宋体"/>
          <w:szCs w:val="24"/>
        </w:rPr>
        <w:t>移动设备内衬管</w:t>
      </w:r>
      <w:r w:rsidRPr="00F06EB6">
        <w:rPr>
          <w:rFonts w:cs="宋体" w:hint="eastAsia"/>
          <w:szCs w:val="24"/>
        </w:rPr>
        <w:t>的</w:t>
      </w:r>
      <w:r w:rsidRPr="00F06EB6">
        <w:rPr>
          <w:rFonts w:cs="宋体"/>
          <w:szCs w:val="24"/>
        </w:rPr>
        <w:t>螺旋缠绕工艺</w:t>
      </w:r>
      <w:r w:rsidRPr="00F06EB6">
        <w:rPr>
          <w:rFonts w:cs="宋体" w:hint="eastAsia"/>
          <w:szCs w:val="24"/>
        </w:rPr>
        <w:t>均</w:t>
      </w:r>
      <w:r w:rsidRPr="00F06EB6">
        <w:rPr>
          <w:rFonts w:cs="宋体"/>
          <w:szCs w:val="24"/>
        </w:rPr>
        <w:t>应符合</w:t>
      </w:r>
      <w:r w:rsidRPr="00F06EB6">
        <w:rPr>
          <w:rFonts w:cs="宋体" w:hint="eastAsia"/>
          <w:szCs w:val="24"/>
        </w:rPr>
        <w:t>现行国家标准相关</w:t>
      </w:r>
      <w:r w:rsidRPr="00F06EB6">
        <w:rPr>
          <w:rFonts w:cs="宋体"/>
          <w:szCs w:val="24"/>
        </w:rPr>
        <w:t>规定</w:t>
      </w:r>
      <w:r w:rsidRPr="00F06EB6">
        <w:rPr>
          <w:rFonts w:cs="宋体" w:hint="eastAsia"/>
          <w:szCs w:val="24"/>
        </w:rPr>
        <w:t>。</w:t>
      </w:r>
    </w:p>
    <w:p w14:paraId="277070FC" w14:textId="2092B390" w:rsidR="00346B09" w:rsidRPr="00F06EB6" w:rsidRDefault="004F550B">
      <w:pPr>
        <w:rPr>
          <w:rFonts w:eastAsia="楷体" w:cs="Times New Roman"/>
        </w:rPr>
      </w:pPr>
      <w:r w:rsidRPr="00213E70">
        <w:rPr>
          <w:rFonts w:eastAsia="楷体" w:cs="Times New Roman" w:hint="eastAsia"/>
          <w:szCs w:val="24"/>
        </w:rPr>
        <w:t>【条文说明】</w:t>
      </w:r>
      <w:r w:rsidR="00346B09" w:rsidRPr="00F06EB6">
        <w:rPr>
          <w:rFonts w:eastAsia="楷体" w:cs="Times New Roman" w:hint="eastAsia"/>
        </w:rPr>
        <w:t>对</w:t>
      </w:r>
      <w:r w:rsidR="00346B09" w:rsidRPr="00F06EB6">
        <w:rPr>
          <w:rFonts w:eastAsia="楷体" w:cs="Times New Roman" w:hint="eastAsia"/>
        </w:rPr>
        <w:t>CIPP</w:t>
      </w:r>
      <w:r w:rsidR="00346B09" w:rsidRPr="00F06EB6">
        <w:rPr>
          <w:rFonts w:eastAsia="楷体" w:cs="Times New Roman" w:hint="eastAsia"/>
        </w:rPr>
        <w:t>拉入法树脂内衬法提出规定。</w:t>
      </w:r>
    </w:p>
    <w:p w14:paraId="1FAB2A06" w14:textId="77777777" w:rsidR="00A02D7E" w:rsidRPr="00F06EB6" w:rsidRDefault="00185800" w:rsidP="00346B09">
      <w:pPr>
        <w:ind w:firstLineChars="200" w:firstLine="480"/>
        <w:rPr>
          <w:rFonts w:eastAsia="楷体" w:cs="Times New Roman"/>
        </w:rPr>
      </w:pPr>
      <w:r w:rsidRPr="00F06EB6">
        <w:rPr>
          <w:rFonts w:eastAsia="楷体" w:cs="Times New Roman"/>
        </w:rPr>
        <w:t>1</w:t>
      </w:r>
      <w:r w:rsidR="00346B09" w:rsidRPr="00F06EB6">
        <w:rPr>
          <w:rFonts w:eastAsia="楷体" w:cs="Times New Roman"/>
        </w:rPr>
        <w:t xml:space="preserve"> </w:t>
      </w:r>
      <w:r w:rsidRPr="00F06EB6">
        <w:rPr>
          <w:rFonts w:eastAsia="楷体" w:cs="Times New Roman"/>
        </w:rPr>
        <w:t>适用于管径</w:t>
      </w:r>
      <w:r w:rsidRPr="00F06EB6">
        <w:rPr>
          <w:rFonts w:eastAsia="楷体" w:cs="Times New Roman"/>
        </w:rPr>
        <w:t>50mm</w:t>
      </w:r>
      <w:r w:rsidRPr="00F06EB6">
        <w:rPr>
          <w:rFonts w:eastAsia="楷体" w:cs="Times New Roman"/>
        </w:rPr>
        <w:t>～</w:t>
      </w:r>
      <w:r w:rsidRPr="00F06EB6">
        <w:rPr>
          <w:rFonts w:eastAsia="楷体" w:cs="Times New Roman"/>
        </w:rPr>
        <w:t>2000mm</w:t>
      </w:r>
      <w:r w:rsidRPr="00F06EB6">
        <w:rPr>
          <w:rFonts w:eastAsia="楷体" w:cs="Times New Roman"/>
        </w:rPr>
        <w:t>，管网材质为铸铁管、钢管及混凝土等多种材质的地下管网，不需开挖工作坑，对原有管网预处理要求高的管网。</w:t>
      </w:r>
    </w:p>
    <w:p w14:paraId="0477DDAF" w14:textId="77777777" w:rsidR="00A02D7E" w:rsidRPr="00F06EB6" w:rsidRDefault="00185800">
      <w:pPr>
        <w:ind w:firstLineChars="200" w:firstLine="480"/>
        <w:rPr>
          <w:rFonts w:eastAsia="楷体" w:cs="Times New Roman"/>
        </w:rPr>
      </w:pPr>
      <w:r w:rsidRPr="00F06EB6">
        <w:rPr>
          <w:rFonts w:eastAsia="楷体" w:cs="Times New Roman"/>
        </w:rPr>
        <w:t>3</w:t>
      </w:r>
      <w:r w:rsidR="00346B09" w:rsidRPr="00F06EB6">
        <w:rPr>
          <w:rFonts w:eastAsia="楷体" w:cs="Times New Roman" w:hint="eastAsia"/>
        </w:rPr>
        <w:t xml:space="preserve"> </w:t>
      </w:r>
      <w:r w:rsidRPr="00F06EB6">
        <w:rPr>
          <w:rFonts w:eastAsia="楷体" w:cs="Times New Roman"/>
        </w:rPr>
        <w:t>提出了施工要求。</w:t>
      </w:r>
    </w:p>
    <w:p w14:paraId="05802A37" w14:textId="77777777" w:rsidR="00A02D7E" w:rsidRPr="00F06EB6" w:rsidRDefault="00185800">
      <w:pPr>
        <w:ind w:firstLineChars="200" w:firstLine="480"/>
        <w:rPr>
          <w:rFonts w:eastAsia="楷体" w:cs="Times New Roman"/>
        </w:rPr>
      </w:pPr>
      <w:r w:rsidRPr="00F06EB6">
        <w:rPr>
          <w:rFonts w:eastAsia="楷体" w:cs="Times New Roman"/>
        </w:rPr>
        <w:lastRenderedPageBreak/>
        <w:t>在软管拉入之前，应先拉入保护膜，保护膜置于管网底部，应至少要覆盖管网周长的</w:t>
      </w:r>
      <w:r w:rsidRPr="00F06EB6">
        <w:rPr>
          <w:rFonts w:eastAsia="楷体" w:cs="Times New Roman"/>
        </w:rPr>
        <w:t>1/3</w:t>
      </w:r>
      <w:r w:rsidRPr="00F06EB6">
        <w:rPr>
          <w:rFonts w:eastAsia="楷体" w:cs="Times New Roman"/>
        </w:rPr>
        <w:t>，且在原有管网两端可采用井内打眼膨胀钉固定。</w:t>
      </w:r>
    </w:p>
    <w:p w14:paraId="20E036D5" w14:textId="77777777" w:rsidR="00A02D7E" w:rsidRPr="00F06EB6" w:rsidRDefault="00185800">
      <w:pPr>
        <w:ind w:firstLineChars="200" w:firstLine="480"/>
        <w:rPr>
          <w:rFonts w:eastAsia="楷体" w:cs="Times New Roman"/>
        </w:rPr>
      </w:pPr>
      <w:r w:rsidRPr="00F06EB6">
        <w:rPr>
          <w:rFonts w:eastAsia="楷体" w:cs="Times New Roman"/>
        </w:rPr>
        <w:t>软管拉入应符合下列要求：应将浸入树脂的软管沿管网底部的保护膜拉入原有管网，拉入速度控制在</w:t>
      </w:r>
      <w:r w:rsidRPr="00F06EB6">
        <w:rPr>
          <w:rFonts w:eastAsia="楷体" w:cs="Times New Roman"/>
        </w:rPr>
        <w:t>5m/min</w:t>
      </w:r>
      <w:r w:rsidRPr="00F06EB6">
        <w:rPr>
          <w:rFonts w:eastAsia="楷体" w:cs="Times New Roman"/>
        </w:rPr>
        <w:t>以内；拉入软管时不得损坏软管，轴向</w:t>
      </w:r>
      <w:proofErr w:type="gramStart"/>
      <w:r w:rsidRPr="00F06EB6">
        <w:rPr>
          <w:rFonts w:eastAsia="楷体" w:cs="Times New Roman"/>
        </w:rPr>
        <w:t>拉伸率</w:t>
      </w:r>
      <w:proofErr w:type="gramEnd"/>
      <w:r w:rsidRPr="00F06EB6">
        <w:rPr>
          <w:rFonts w:eastAsia="楷体" w:cs="Times New Roman"/>
        </w:rPr>
        <w:t>不得大于</w:t>
      </w:r>
      <w:r w:rsidRPr="00F06EB6">
        <w:rPr>
          <w:rFonts w:eastAsia="楷体" w:cs="Times New Roman"/>
        </w:rPr>
        <w:t>2%</w:t>
      </w:r>
      <w:r w:rsidRPr="00F06EB6">
        <w:rPr>
          <w:rFonts w:eastAsia="楷体" w:cs="Times New Roman"/>
        </w:rPr>
        <w:t>；拉管拉入原有管网后宜对折放置保护膜上，且应比原有管网长出</w:t>
      </w:r>
      <w:r w:rsidRPr="00F06EB6">
        <w:rPr>
          <w:rFonts w:eastAsia="楷体" w:cs="Times New Roman"/>
        </w:rPr>
        <w:t>300~600mm</w:t>
      </w:r>
      <w:r w:rsidRPr="00F06EB6">
        <w:rPr>
          <w:rFonts w:eastAsia="楷体" w:cs="Times New Roman"/>
        </w:rPr>
        <w:t>。</w:t>
      </w:r>
    </w:p>
    <w:p w14:paraId="54A43B5B" w14:textId="77777777" w:rsidR="00A02D7E" w:rsidRPr="00F06EB6" w:rsidRDefault="00185800">
      <w:pPr>
        <w:ind w:firstLineChars="200" w:firstLine="480"/>
        <w:rPr>
          <w:rFonts w:eastAsia="楷体" w:cs="Times New Roman"/>
        </w:rPr>
      </w:pPr>
      <w:r w:rsidRPr="00F06EB6">
        <w:rPr>
          <w:rFonts w:eastAsia="楷体" w:cs="Times New Roman"/>
        </w:rPr>
        <w:t>软管扩展应符合下列规定：应采用压缩空气，充气装置安装在软管的</w:t>
      </w:r>
      <w:proofErr w:type="gramStart"/>
      <w:r w:rsidRPr="00F06EB6">
        <w:rPr>
          <w:rFonts w:eastAsia="楷体" w:cs="Times New Roman"/>
        </w:rPr>
        <w:t>入口端且应有</w:t>
      </w:r>
      <w:proofErr w:type="gramEnd"/>
      <w:r w:rsidRPr="00F06EB6">
        <w:rPr>
          <w:rFonts w:eastAsia="楷体" w:cs="Times New Roman"/>
        </w:rPr>
        <w:t>控制和显示压缩空气压力装置；充气前应检查软管各连接处的密封性，末端宜安装调压装置；压缩空气压力应能使软管充分膨胀扩张紧贴原有管网内壁，压力值应根据产品说明书和现场情况综合确定。软管固化采用蒸汽固化时参见翻转浸渍树脂内衬法。</w:t>
      </w:r>
    </w:p>
    <w:p w14:paraId="3B85F1D1" w14:textId="77777777" w:rsidR="00A02D7E" w:rsidRPr="00F06EB6" w:rsidRDefault="00185800" w:rsidP="00346B09">
      <w:pPr>
        <w:ind w:firstLineChars="200" w:firstLine="480"/>
        <w:rPr>
          <w:rFonts w:eastAsia="楷体" w:cs="Times New Roman"/>
        </w:rPr>
      </w:pPr>
      <w:r w:rsidRPr="00F06EB6">
        <w:rPr>
          <w:rFonts w:eastAsia="楷体" w:cs="Times New Roman"/>
        </w:rPr>
        <w:t>软管固化采用紫外光固化时应符合下列规定：紫外光固化过程中内衬管内应保持空气压力，使内衬管与原有管网紧密贴合；软管固化时间应根据内衬管的管径、壁厚进行控制；紫外光的前进速度，不宜大于</w:t>
      </w:r>
      <w:r w:rsidRPr="00F06EB6">
        <w:rPr>
          <w:rFonts w:eastAsia="楷体" w:cs="Times New Roman"/>
        </w:rPr>
        <w:t>1m/min</w:t>
      </w:r>
      <w:r w:rsidRPr="00F06EB6">
        <w:rPr>
          <w:rFonts w:eastAsia="楷体" w:cs="Times New Roman"/>
        </w:rPr>
        <w:t>；固化完成后应缓慢降低管内的压力至大气压力。</w:t>
      </w:r>
    </w:p>
    <w:p w14:paraId="1C9ABE03" w14:textId="77777777" w:rsidR="00A02D7E" w:rsidRPr="00F06EB6" w:rsidRDefault="00185800">
      <w:pPr>
        <w:ind w:firstLineChars="200" w:firstLine="480"/>
        <w:rPr>
          <w:rFonts w:eastAsia="楷体" w:cs="Times New Roman"/>
        </w:rPr>
      </w:pPr>
      <w:r w:rsidRPr="00F06EB6">
        <w:rPr>
          <w:rFonts w:eastAsia="楷体" w:cs="Times New Roman"/>
        </w:rPr>
        <w:t>应对软管的拉入长度、软管扩展压缩空气的压力、固化温度、时间和压力紫外线灯的通过速度、内衬管冷却温度、时间、压力等进行记录和检验。</w:t>
      </w:r>
    </w:p>
    <w:p w14:paraId="77783FD2" w14:textId="77777777" w:rsidR="00A02D7E" w:rsidRPr="00F06EB6" w:rsidRDefault="00185800">
      <w:pPr>
        <w:pStyle w:val="af5"/>
        <w:numPr>
          <w:ilvl w:val="0"/>
          <w:numId w:val="19"/>
        </w:numPr>
        <w:ind w:firstLineChars="0"/>
        <w:rPr>
          <w:rFonts w:cs="Times New Roman"/>
        </w:rPr>
      </w:pPr>
      <w:r w:rsidRPr="00F06EB6">
        <w:rPr>
          <w:rFonts w:cs="Times New Roman" w:hint="eastAsia"/>
        </w:rPr>
        <w:t>应用整体修复技术中折叠内衬法应符合下列规定：</w:t>
      </w:r>
    </w:p>
    <w:p w14:paraId="5B35471C" w14:textId="77777777" w:rsidR="00A02D7E" w:rsidRPr="00F06EB6" w:rsidRDefault="00185800">
      <w:pPr>
        <w:tabs>
          <w:tab w:val="left" w:pos="3636"/>
        </w:tabs>
        <w:ind w:firstLineChars="200" w:firstLine="480"/>
        <w:rPr>
          <w:rFonts w:cs="宋体"/>
          <w:szCs w:val="24"/>
        </w:rPr>
      </w:pPr>
      <w:r w:rsidRPr="00F06EB6">
        <w:rPr>
          <w:rFonts w:cs="宋体"/>
          <w:szCs w:val="24"/>
        </w:rPr>
        <w:t xml:space="preserve">1 </w:t>
      </w:r>
      <w:r w:rsidRPr="00F06EB6">
        <w:rPr>
          <w:rFonts w:cs="宋体" w:hint="eastAsia"/>
          <w:szCs w:val="24"/>
        </w:rPr>
        <w:t>管网的管径、截面尺寸、开挖要求等满足技术使用要求；</w:t>
      </w:r>
    </w:p>
    <w:p w14:paraId="25F5E5B3" w14:textId="77777777" w:rsidR="00A02D7E" w:rsidRPr="00F06EB6" w:rsidRDefault="00185800">
      <w:pPr>
        <w:tabs>
          <w:tab w:val="left" w:pos="3636"/>
        </w:tabs>
        <w:ind w:firstLineChars="200" w:firstLine="480"/>
        <w:rPr>
          <w:rFonts w:cs="宋体"/>
          <w:szCs w:val="24"/>
        </w:rPr>
      </w:pPr>
      <w:r w:rsidRPr="00F06EB6">
        <w:rPr>
          <w:rFonts w:cs="宋体" w:hint="eastAsia"/>
          <w:szCs w:val="24"/>
        </w:rPr>
        <w:t>2</w:t>
      </w:r>
      <w:r w:rsidRPr="00F06EB6">
        <w:rPr>
          <w:rFonts w:cs="宋体"/>
          <w:szCs w:val="24"/>
        </w:rPr>
        <w:t xml:space="preserve"> </w:t>
      </w:r>
      <w:r w:rsidRPr="00F06EB6">
        <w:rPr>
          <w:rFonts w:cs="宋体" w:hint="eastAsia"/>
          <w:szCs w:val="24"/>
        </w:rPr>
        <w:t>内衬管为</w:t>
      </w:r>
      <w:r w:rsidRPr="00F06EB6">
        <w:rPr>
          <w:rFonts w:cs="宋体" w:hint="eastAsia"/>
          <w:szCs w:val="24"/>
        </w:rPr>
        <w:t>PE</w:t>
      </w:r>
      <w:r w:rsidRPr="00F06EB6">
        <w:rPr>
          <w:rFonts w:cs="宋体" w:hint="eastAsia"/>
          <w:szCs w:val="24"/>
        </w:rPr>
        <w:t>管，选择</w:t>
      </w:r>
      <w:r w:rsidRPr="00F06EB6">
        <w:rPr>
          <w:rFonts w:cs="宋体" w:hint="eastAsia"/>
          <w:szCs w:val="24"/>
        </w:rPr>
        <w:t>PE80</w:t>
      </w:r>
      <w:r w:rsidRPr="00F06EB6">
        <w:rPr>
          <w:rFonts w:cs="宋体" w:hint="eastAsia"/>
          <w:szCs w:val="24"/>
        </w:rPr>
        <w:t>或</w:t>
      </w:r>
      <w:r w:rsidRPr="00F06EB6">
        <w:rPr>
          <w:rFonts w:cs="宋体" w:hint="eastAsia"/>
          <w:szCs w:val="24"/>
        </w:rPr>
        <w:t>PE100</w:t>
      </w:r>
      <w:r w:rsidRPr="00F06EB6">
        <w:rPr>
          <w:rFonts w:cs="宋体" w:hint="eastAsia"/>
          <w:szCs w:val="24"/>
        </w:rPr>
        <w:t>管材，材料性能应满足规范要求；</w:t>
      </w:r>
    </w:p>
    <w:p w14:paraId="6579C669" w14:textId="77777777" w:rsidR="00A02D7E" w:rsidRPr="00F06EB6" w:rsidRDefault="00185800">
      <w:pPr>
        <w:tabs>
          <w:tab w:val="left" w:pos="3636"/>
        </w:tabs>
        <w:ind w:firstLineChars="200" w:firstLine="480"/>
        <w:rPr>
          <w:rFonts w:cs="宋体"/>
          <w:szCs w:val="24"/>
        </w:rPr>
      </w:pPr>
      <w:r w:rsidRPr="00F06EB6">
        <w:rPr>
          <w:rFonts w:cs="宋体" w:hint="eastAsia"/>
          <w:szCs w:val="24"/>
        </w:rPr>
        <w:t>3</w:t>
      </w:r>
      <w:r w:rsidRPr="00F06EB6">
        <w:rPr>
          <w:rFonts w:cs="宋体"/>
          <w:szCs w:val="24"/>
        </w:rPr>
        <w:t xml:space="preserve"> </w:t>
      </w:r>
      <w:r w:rsidRPr="00F06EB6">
        <w:rPr>
          <w:rFonts w:cs="宋体" w:hint="eastAsia"/>
          <w:szCs w:val="24"/>
        </w:rPr>
        <w:t>施工工艺流程、现场勘探及作业坑开挖、管线停输及冲洗清理、焊接现场折叠等应满足现行相关国家标准规范要求。</w:t>
      </w:r>
    </w:p>
    <w:p w14:paraId="0BBDA7CE" w14:textId="7C3C2484" w:rsidR="00346B09" w:rsidRPr="00F06EB6" w:rsidRDefault="004F550B">
      <w:pPr>
        <w:rPr>
          <w:rFonts w:eastAsia="楷体" w:cs="Times New Roman"/>
        </w:rPr>
      </w:pPr>
      <w:r w:rsidRPr="00213E70">
        <w:rPr>
          <w:rFonts w:eastAsia="楷体" w:cs="Times New Roman" w:hint="eastAsia"/>
          <w:szCs w:val="24"/>
        </w:rPr>
        <w:t>【条文说明】</w:t>
      </w:r>
      <w:r w:rsidR="00346B09" w:rsidRPr="00F06EB6">
        <w:rPr>
          <w:rFonts w:eastAsia="楷体" w:cs="Times New Roman" w:hint="eastAsia"/>
        </w:rPr>
        <w:t>对折叠内衬法提出规定。</w:t>
      </w:r>
    </w:p>
    <w:p w14:paraId="05DB2E68" w14:textId="77777777" w:rsidR="00A02D7E" w:rsidRPr="00F06EB6" w:rsidRDefault="00185800" w:rsidP="00346B09">
      <w:pPr>
        <w:ind w:firstLineChars="200" w:firstLine="480"/>
        <w:rPr>
          <w:rFonts w:eastAsia="楷体" w:cs="Times New Roman"/>
        </w:rPr>
      </w:pPr>
      <w:r w:rsidRPr="00F06EB6">
        <w:rPr>
          <w:rFonts w:eastAsia="楷体" w:cs="Times New Roman"/>
        </w:rPr>
        <w:t>1</w:t>
      </w:r>
      <w:r w:rsidR="00346B09" w:rsidRPr="00F06EB6">
        <w:rPr>
          <w:rFonts w:eastAsia="楷体" w:cs="Times New Roman"/>
        </w:rPr>
        <w:t xml:space="preserve"> </w:t>
      </w:r>
      <w:r w:rsidRPr="00F06EB6">
        <w:rPr>
          <w:rFonts w:eastAsia="楷体" w:cs="Times New Roman"/>
        </w:rPr>
        <w:t>适用于管径</w:t>
      </w:r>
      <w:r w:rsidRPr="00F06EB6">
        <w:rPr>
          <w:rFonts w:eastAsia="楷体" w:cs="Times New Roman"/>
        </w:rPr>
        <w:t>100mm~1200mm</w:t>
      </w:r>
      <w:r w:rsidRPr="00F06EB6">
        <w:rPr>
          <w:rFonts w:eastAsia="楷体" w:cs="Times New Roman"/>
        </w:rPr>
        <w:t>，现场折叠需要开挖工作坑，管网截面为圆型排水管网整体修复的管网。</w:t>
      </w:r>
    </w:p>
    <w:p w14:paraId="448FF178" w14:textId="77777777" w:rsidR="00A02D7E" w:rsidRPr="00F06EB6" w:rsidRDefault="00185800">
      <w:pPr>
        <w:ind w:firstLineChars="200" w:firstLine="480"/>
        <w:rPr>
          <w:rFonts w:eastAsia="楷体" w:cs="Times New Roman"/>
        </w:rPr>
      </w:pPr>
      <w:r w:rsidRPr="00F06EB6">
        <w:rPr>
          <w:rFonts w:eastAsia="楷体" w:cs="Times New Roman"/>
        </w:rPr>
        <w:t>3</w:t>
      </w:r>
      <w:r w:rsidRPr="00F06EB6">
        <w:rPr>
          <w:rFonts w:eastAsia="楷体" w:cs="Times New Roman"/>
        </w:rPr>
        <w:t>提出了施工要求。</w:t>
      </w:r>
    </w:p>
    <w:p w14:paraId="612F7071" w14:textId="77777777" w:rsidR="00A02D7E" w:rsidRPr="00F06EB6" w:rsidRDefault="00185800">
      <w:pPr>
        <w:ind w:firstLineChars="200" w:firstLine="480"/>
        <w:rPr>
          <w:rFonts w:eastAsia="楷体" w:cs="Times New Roman"/>
        </w:rPr>
      </w:pPr>
      <w:r w:rsidRPr="00F06EB6">
        <w:rPr>
          <w:rFonts w:eastAsia="楷体" w:cs="Times New Roman"/>
        </w:rPr>
        <w:t>施工工艺流程</w:t>
      </w:r>
      <w:r w:rsidR="00346B09" w:rsidRPr="00F06EB6">
        <w:rPr>
          <w:rFonts w:eastAsia="楷体" w:cs="Times New Roman" w:hint="eastAsia"/>
        </w:rPr>
        <w:t>：</w:t>
      </w:r>
    </w:p>
    <w:p w14:paraId="73F995CF" w14:textId="77777777" w:rsidR="00A02D7E" w:rsidRPr="00F06EB6" w:rsidRDefault="00185800">
      <w:pPr>
        <w:ind w:firstLine="420"/>
        <w:rPr>
          <w:rFonts w:cs="Times New Roman"/>
          <w:sz w:val="21"/>
          <w:szCs w:val="21"/>
        </w:rPr>
      </w:pPr>
      <w:r w:rsidRPr="00F06EB6">
        <w:rPr>
          <w:rFonts w:cs="Times New Roman"/>
          <w:noProof/>
          <w:sz w:val="21"/>
          <w:szCs w:val="21"/>
        </w:rPr>
        <w:lastRenderedPageBreak/>
        <w:drawing>
          <wp:inline distT="0" distB="0" distL="0" distR="0" wp14:anchorId="422F97FE" wp14:editId="36E6B288">
            <wp:extent cx="4545330" cy="1001395"/>
            <wp:effectExtent l="0" t="0" r="762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8988" cy="1066147"/>
                    </a:xfrm>
                    <a:prstGeom prst="rect">
                      <a:avLst/>
                    </a:prstGeom>
                    <a:noFill/>
                  </pic:spPr>
                </pic:pic>
              </a:graphicData>
            </a:graphic>
          </wp:inline>
        </w:drawing>
      </w:r>
    </w:p>
    <w:p w14:paraId="48F52294" w14:textId="77777777" w:rsidR="00A02D7E" w:rsidRPr="00F06EB6" w:rsidRDefault="00185800" w:rsidP="00DF7D75">
      <w:pPr>
        <w:ind w:firstLineChars="200" w:firstLine="480"/>
        <w:rPr>
          <w:rFonts w:eastAsia="楷体" w:cs="Times New Roman"/>
        </w:rPr>
      </w:pPr>
      <w:r w:rsidRPr="00F06EB6">
        <w:rPr>
          <w:rFonts w:eastAsia="楷体" w:cs="Times New Roman"/>
        </w:rPr>
        <w:t>现场勘探及作业坑开挖</w:t>
      </w:r>
      <w:r w:rsidR="00346B09" w:rsidRPr="00F06EB6">
        <w:rPr>
          <w:rFonts w:eastAsia="楷体" w:cs="Times New Roman" w:hint="eastAsia"/>
        </w:rPr>
        <w:t>：</w:t>
      </w:r>
      <w:r w:rsidRPr="00F06EB6">
        <w:rPr>
          <w:rFonts w:eastAsia="楷体" w:cs="Times New Roman"/>
        </w:rPr>
        <w:t>进场前应详细了解工程所在地的水文情况，掌握施工现场的一手资料；施工过程中应及时与设计单位、建设单位沟通，了解地下管网的各种情况，作为后续工序的参考；</w:t>
      </w:r>
      <w:proofErr w:type="gramStart"/>
      <w:r w:rsidRPr="00F06EB6">
        <w:rPr>
          <w:rFonts w:eastAsia="楷体" w:cs="Times New Roman"/>
        </w:rPr>
        <w:t>工作坑宜设在</w:t>
      </w:r>
      <w:proofErr w:type="gramEnd"/>
      <w:r w:rsidRPr="00F06EB6">
        <w:rPr>
          <w:rFonts w:eastAsia="楷体" w:cs="Times New Roman"/>
        </w:rPr>
        <w:t>检查井位置，开挖前应对开挖位置进行必要的检查；工作坑开挖大小根据管网直径和现场实际情况确定，工作坑开挖深度</w:t>
      </w:r>
      <w:r w:rsidRPr="00F06EB6">
        <w:rPr>
          <w:rFonts w:eastAsia="楷体" w:cs="Times New Roman"/>
        </w:rPr>
        <w:t>1.5m</w:t>
      </w:r>
      <w:r w:rsidRPr="00F06EB6">
        <w:rPr>
          <w:rFonts w:eastAsia="楷体" w:cs="Times New Roman"/>
        </w:rPr>
        <w:t>以上时将对作业坑进行放坡，视土质情况采取必要的支护防止塌方；作业坑开挖完毕后，在作业坑四周搭设围档、交通警示标志及灯具，保证作业</w:t>
      </w:r>
      <w:proofErr w:type="gramStart"/>
      <w:r w:rsidRPr="00F06EB6">
        <w:rPr>
          <w:rFonts w:eastAsia="楷体" w:cs="Times New Roman"/>
        </w:rPr>
        <w:t>坑周围</w:t>
      </w:r>
      <w:proofErr w:type="gramEnd"/>
      <w:r w:rsidRPr="00F06EB6">
        <w:rPr>
          <w:rFonts w:eastAsia="楷体" w:cs="Times New Roman"/>
        </w:rPr>
        <w:t>的安全。</w:t>
      </w:r>
    </w:p>
    <w:p w14:paraId="7F3C75AF" w14:textId="77777777" w:rsidR="00A02D7E" w:rsidRPr="00F06EB6" w:rsidRDefault="00185800" w:rsidP="00DF7D75">
      <w:pPr>
        <w:ind w:firstLineChars="200" w:firstLine="480"/>
        <w:rPr>
          <w:rFonts w:eastAsia="楷体" w:cs="Times New Roman"/>
        </w:rPr>
      </w:pPr>
      <w:r w:rsidRPr="00F06EB6">
        <w:rPr>
          <w:rFonts w:eastAsia="楷体" w:cs="Times New Roman"/>
        </w:rPr>
        <w:t>管线停输及冲洗清理</w:t>
      </w:r>
      <w:r w:rsidR="00346B09" w:rsidRPr="00F06EB6">
        <w:rPr>
          <w:rFonts w:eastAsia="楷体" w:cs="Times New Roman" w:hint="eastAsia"/>
        </w:rPr>
        <w:t>：</w:t>
      </w:r>
      <w:r w:rsidRPr="00F06EB6">
        <w:rPr>
          <w:rFonts w:eastAsia="楷体" w:cs="Times New Roman"/>
        </w:rPr>
        <w:t>管线停输前应告知周围用户，以防止意外事故发生；管网清理应符合修复前管网处理的相关规定；清理应按照</w:t>
      </w:r>
      <w:r w:rsidRPr="00F06EB6">
        <w:rPr>
          <w:rFonts w:eastAsia="楷体" w:cs="Times New Roman"/>
        </w:rPr>
        <w:t>“</w:t>
      </w:r>
      <w:r w:rsidRPr="00F06EB6">
        <w:rPr>
          <w:rFonts w:eastAsia="楷体" w:cs="Times New Roman"/>
        </w:rPr>
        <w:t>先小后大，先易后难</w:t>
      </w:r>
      <w:r w:rsidRPr="00F06EB6">
        <w:rPr>
          <w:rFonts w:eastAsia="楷体" w:cs="Times New Roman"/>
        </w:rPr>
        <w:t>”</w:t>
      </w:r>
      <w:r w:rsidRPr="00F06EB6">
        <w:rPr>
          <w:rFonts w:eastAsia="楷体" w:cs="Times New Roman"/>
        </w:rPr>
        <w:t>的顺序实施。</w:t>
      </w:r>
    </w:p>
    <w:p w14:paraId="4D7BA652" w14:textId="77777777" w:rsidR="00DF7D75" w:rsidRPr="00F06EB6" w:rsidRDefault="00185800" w:rsidP="00DF7D75">
      <w:pPr>
        <w:ind w:firstLineChars="200" w:firstLine="480"/>
        <w:rPr>
          <w:rFonts w:eastAsia="楷体" w:cs="Times New Roman"/>
        </w:rPr>
      </w:pPr>
      <w:r w:rsidRPr="00F06EB6">
        <w:rPr>
          <w:rFonts w:eastAsia="楷体" w:cs="Times New Roman"/>
        </w:rPr>
        <w:t>焊接现场折叠</w:t>
      </w:r>
      <w:r w:rsidR="00346B09" w:rsidRPr="00F06EB6">
        <w:rPr>
          <w:rFonts w:eastAsia="楷体" w:cs="Times New Roman" w:hint="eastAsia"/>
        </w:rPr>
        <w:t>：</w:t>
      </w:r>
      <w:r w:rsidRPr="00F06EB6">
        <w:rPr>
          <w:rFonts w:eastAsia="楷体" w:cs="Times New Roman"/>
        </w:rPr>
        <w:t>被修复管段进行精确测量确定</w:t>
      </w:r>
      <w:r w:rsidRPr="00F06EB6">
        <w:rPr>
          <w:rFonts w:eastAsia="楷体" w:cs="Times New Roman"/>
        </w:rPr>
        <w:t>PE</w:t>
      </w:r>
      <w:r w:rsidRPr="00F06EB6">
        <w:rPr>
          <w:rFonts w:eastAsia="楷体" w:cs="Times New Roman"/>
        </w:rPr>
        <w:t>管网长度，应至少保留</w:t>
      </w:r>
      <w:r w:rsidRPr="00F06EB6">
        <w:rPr>
          <w:rFonts w:eastAsia="楷体" w:cs="Times New Roman"/>
        </w:rPr>
        <w:t>80mm</w:t>
      </w:r>
      <w:r w:rsidRPr="00F06EB6">
        <w:rPr>
          <w:rFonts w:eastAsia="楷体" w:cs="Times New Roman"/>
        </w:rPr>
        <w:t>内衬管伸出原有管网。</w:t>
      </w:r>
      <w:r w:rsidRPr="00F06EB6">
        <w:rPr>
          <w:rFonts w:eastAsia="楷体" w:cs="Times New Roman"/>
        </w:rPr>
        <w:t>PE</w:t>
      </w:r>
      <w:r w:rsidRPr="00F06EB6">
        <w:rPr>
          <w:rFonts w:eastAsia="楷体" w:cs="Times New Roman"/>
        </w:rPr>
        <w:t>管口应保持整洁，不能有污物出现；两管网错边量不得大于管网壁厚的</w:t>
      </w:r>
      <w:r w:rsidRPr="00F06EB6">
        <w:rPr>
          <w:rFonts w:eastAsia="楷体" w:cs="Times New Roman"/>
        </w:rPr>
        <w:t>1/10</w:t>
      </w:r>
      <w:r w:rsidRPr="00F06EB6">
        <w:rPr>
          <w:rFonts w:eastAsia="楷体" w:cs="Times New Roman"/>
        </w:rPr>
        <w:t>；焊接时应避免日光暴晒和雨淋；场地宜一次性焊接完毕；</w:t>
      </w:r>
      <w:proofErr w:type="gramStart"/>
      <w:r w:rsidRPr="00F06EB6">
        <w:rPr>
          <w:rFonts w:eastAsia="楷体" w:cs="Times New Roman"/>
        </w:rPr>
        <w:t>内衬管宜及时</w:t>
      </w:r>
      <w:proofErr w:type="gramEnd"/>
      <w:r w:rsidRPr="00F06EB6">
        <w:rPr>
          <w:rFonts w:eastAsia="楷体" w:cs="Times New Roman"/>
        </w:rPr>
        <w:t>穿插，如不能及时穿插作好管端密封，防止管内进入杂物。</w:t>
      </w:r>
    </w:p>
    <w:p w14:paraId="1BA8796C" w14:textId="77777777" w:rsidR="00A02D7E" w:rsidRPr="00F06EB6" w:rsidRDefault="00185800" w:rsidP="00DF7D75">
      <w:pPr>
        <w:ind w:firstLineChars="200" w:firstLine="480"/>
        <w:rPr>
          <w:rFonts w:eastAsia="楷体" w:cs="Times New Roman"/>
        </w:rPr>
      </w:pPr>
      <w:r w:rsidRPr="00F06EB6">
        <w:rPr>
          <w:rFonts w:eastAsia="楷体" w:cs="Times New Roman"/>
        </w:rPr>
        <w:t>牵引机在牵引</w:t>
      </w:r>
      <w:proofErr w:type="gramStart"/>
      <w:r w:rsidRPr="00F06EB6">
        <w:rPr>
          <w:rFonts w:eastAsia="楷体" w:cs="Times New Roman"/>
        </w:rPr>
        <w:t>前固定</w:t>
      </w:r>
      <w:proofErr w:type="gramEnd"/>
      <w:r w:rsidRPr="00F06EB6">
        <w:rPr>
          <w:rFonts w:eastAsia="楷体" w:cs="Times New Roman"/>
        </w:rPr>
        <w:t>牢固，牵引</w:t>
      </w:r>
      <w:proofErr w:type="gramStart"/>
      <w:r w:rsidRPr="00F06EB6">
        <w:rPr>
          <w:rFonts w:eastAsia="楷体" w:cs="Times New Roman"/>
        </w:rPr>
        <w:t>头采用</w:t>
      </w:r>
      <w:proofErr w:type="gramEnd"/>
      <w:r w:rsidRPr="00F06EB6">
        <w:rPr>
          <w:rFonts w:eastAsia="楷体" w:cs="Times New Roman"/>
        </w:rPr>
        <w:t>钢板、螺杆进行固定，并对端部进行密封；折叠前检查管网是否存在表面滑痕、管内是否存在杂物，对</w:t>
      </w:r>
      <w:r w:rsidRPr="00F06EB6">
        <w:rPr>
          <w:rFonts w:eastAsia="楷体" w:cs="Times New Roman"/>
        </w:rPr>
        <w:t>PE</w:t>
      </w:r>
      <w:r w:rsidRPr="00F06EB6">
        <w:rPr>
          <w:rFonts w:eastAsia="楷体" w:cs="Times New Roman"/>
        </w:rPr>
        <w:t>管表面进行清理，清除管体上的灰尘及其它杂物；压制折叠管的同时，将保护性的缠绕带缠绕在折叠后的</w:t>
      </w:r>
      <w:r w:rsidRPr="00F06EB6">
        <w:rPr>
          <w:rFonts w:eastAsia="楷体" w:cs="Times New Roman"/>
        </w:rPr>
        <w:t>“U”</w:t>
      </w:r>
      <w:r w:rsidRPr="00F06EB6">
        <w:rPr>
          <w:rFonts w:eastAsia="楷体" w:cs="Times New Roman"/>
        </w:rPr>
        <w:t>型的内衬管外，牵引端宜采用满缠，</w:t>
      </w:r>
      <w:proofErr w:type="gramStart"/>
      <w:r w:rsidRPr="00F06EB6">
        <w:rPr>
          <w:rFonts w:eastAsia="楷体" w:cs="Times New Roman"/>
        </w:rPr>
        <w:t>管身采用</w:t>
      </w:r>
      <w:proofErr w:type="gramEnd"/>
      <w:r w:rsidRPr="00F06EB6">
        <w:rPr>
          <w:rFonts w:eastAsia="楷体" w:cs="Times New Roman"/>
        </w:rPr>
        <w:t>间断缠绕，间距不大于</w:t>
      </w:r>
      <w:r w:rsidRPr="00F06EB6">
        <w:rPr>
          <w:rFonts w:eastAsia="楷体" w:cs="Times New Roman"/>
        </w:rPr>
        <w:t>5cm</w:t>
      </w:r>
      <w:r w:rsidRPr="00F06EB6">
        <w:rPr>
          <w:rFonts w:eastAsia="楷体" w:cs="Times New Roman"/>
        </w:rPr>
        <w:t>；现场压制折叠，折叠管缠绕和被牵引速度保持同步宜控制在</w:t>
      </w:r>
      <w:r w:rsidRPr="00F06EB6">
        <w:rPr>
          <w:rFonts w:eastAsia="楷体" w:cs="Times New Roman"/>
        </w:rPr>
        <w:t>5~8m/min</w:t>
      </w:r>
      <w:r w:rsidRPr="00F06EB6">
        <w:rPr>
          <w:rFonts w:eastAsia="楷体" w:cs="Times New Roman"/>
        </w:rPr>
        <w:t>；折叠过程中对折叠管进行保护防止划伤不得出现扭曲和偏移现象。</w:t>
      </w:r>
    </w:p>
    <w:p w14:paraId="542CD346" w14:textId="77777777" w:rsidR="006053E8" w:rsidRDefault="00185800" w:rsidP="00346B09">
      <w:pPr>
        <w:ind w:firstLineChars="200" w:firstLine="480"/>
        <w:rPr>
          <w:rFonts w:eastAsia="楷体" w:cs="Times New Roman"/>
        </w:rPr>
      </w:pPr>
      <w:r w:rsidRPr="00F06EB6">
        <w:rPr>
          <w:rFonts w:eastAsia="楷体" w:cs="Times New Roman"/>
        </w:rPr>
        <w:t>现场折叠应符合设计和产品说明书要求，并且应符合下列规定：宜采用空压机通过进气孔对折叠管进行充气或充水加压使其复圆，要严格控制加压速度，充气要分阶段进行，每增加</w:t>
      </w:r>
      <w:r w:rsidRPr="00F06EB6">
        <w:rPr>
          <w:rFonts w:eastAsia="楷体" w:cs="Times New Roman"/>
        </w:rPr>
        <w:t>0.05MPa</w:t>
      </w:r>
      <w:r w:rsidRPr="00F06EB6">
        <w:rPr>
          <w:rFonts w:eastAsia="楷体" w:cs="Times New Roman"/>
        </w:rPr>
        <w:t>时暂停；待</w:t>
      </w:r>
      <w:r w:rsidRPr="00F06EB6">
        <w:rPr>
          <w:rFonts w:eastAsia="楷体" w:cs="Times New Roman"/>
        </w:rPr>
        <w:t>PE</w:t>
      </w:r>
      <w:r w:rsidRPr="00F06EB6">
        <w:rPr>
          <w:rFonts w:eastAsia="楷体" w:cs="Times New Roman"/>
        </w:rPr>
        <w:t>管完全复圆后停止充气加压并保持压力稳定不少于</w:t>
      </w:r>
      <w:r w:rsidRPr="00F06EB6">
        <w:rPr>
          <w:rFonts w:eastAsia="楷体" w:cs="Times New Roman"/>
        </w:rPr>
        <w:t>8</w:t>
      </w:r>
      <w:r w:rsidRPr="00F06EB6">
        <w:rPr>
          <w:rFonts w:eastAsia="楷体" w:cs="Times New Roman"/>
        </w:rPr>
        <w:t>小时，水压为</w:t>
      </w:r>
      <w:r w:rsidRPr="00F06EB6">
        <w:rPr>
          <w:rFonts w:eastAsia="楷体" w:cs="Times New Roman"/>
        </w:rPr>
        <w:t>24</w:t>
      </w:r>
      <w:r w:rsidRPr="00F06EB6">
        <w:rPr>
          <w:rFonts w:eastAsia="楷体" w:cs="Times New Roman"/>
        </w:rPr>
        <w:t>小时。</w:t>
      </w:r>
    </w:p>
    <w:p w14:paraId="21B3A5EA" w14:textId="1D4406EF" w:rsidR="00DF7D75" w:rsidRPr="00F06EB6" w:rsidRDefault="00185800" w:rsidP="006053E8">
      <w:pPr>
        <w:ind w:firstLineChars="200" w:firstLine="480"/>
        <w:rPr>
          <w:rFonts w:eastAsia="楷体" w:cs="Times New Roman"/>
        </w:rPr>
      </w:pPr>
      <w:r w:rsidRPr="00F06EB6">
        <w:rPr>
          <w:rFonts w:eastAsia="楷体" w:cs="Times New Roman"/>
        </w:rPr>
        <w:t>工厂预制</w:t>
      </w:r>
      <w:r w:rsidRPr="00F06EB6">
        <w:rPr>
          <w:rFonts w:eastAsia="楷体" w:cs="Times New Roman"/>
        </w:rPr>
        <w:t>PE</w:t>
      </w:r>
      <w:r w:rsidRPr="00F06EB6">
        <w:rPr>
          <w:rFonts w:eastAsia="楷体" w:cs="Times New Roman"/>
        </w:rPr>
        <w:t>折叠管复原及冷却过程应符合下列规定</w:t>
      </w:r>
      <w:r w:rsidR="006053E8">
        <w:rPr>
          <w:rFonts w:eastAsia="楷体" w:cs="Times New Roman" w:hint="eastAsia"/>
        </w:rPr>
        <w:t>：</w:t>
      </w:r>
      <w:r w:rsidRPr="00F06EB6">
        <w:rPr>
          <w:rFonts w:eastAsia="楷体" w:cs="Times New Roman"/>
        </w:rPr>
        <w:t>工厂预制</w:t>
      </w:r>
      <w:r w:rsidRPr="00F06EB6">
        <w:rPr>
          <w:rFonts w:eastAsia="楷体" w:cs="Times New Roman"/>
        </w:rPr>
        <w:t>PE</w:t>
      </w:r>
      <w:r w:rsidRPr="00F06EB6">
        <w:rPr>
          <w:rFonts w:eastAsia="楷体" w:cs="Times New Roman"/>
        </w:rPr>
        <w:t>折叠管</w:t>
      </w:r>
      <w:r w:rsidRPr="00F06EB6">
        <w:rPr>
          <w:rFonts w:eastAsia="楷体" w:cs="Times New Roman"/>
        </w:rPr>
        <w:lastRenderedPageBreak/>
        <w:t>复原及冷却过程应符合下列规定：应在管网起止</w:t>
      </w:r>
      <w:proofErr w:type="gramStart"/>
      <w:r w:rsidRPr="00F06EB6">
        <w:rPr>
          <w:rFonts w:eastAsia="楷体" w:cs="Times New Roman"/>
        </w:rPr>
        <w:t>端安</w:t>
      </w:r>
      <w:proofErr w:type="gramEnd"/>
      <w:r w:rsidRPr="00F06EB6">
        <w:rPr>
          <w:rFonts w:eastAsia="楷体" w:cs="Times New Roman"/>
        </w:rPr>
        <w:t>装温度测量仪，温度测量仪应安装在内</w:t>
      </w:r>
      <w:proofErr w:type="gramStart"/>
      <w:r w:rsidRPr="00F06EB6">
        <w:rPr>
          <w:rFonts w:eastAsia="楷体" w:cs="Times New Roman"/>
        </w:rPr>
        <w:t>衬</w:t>
      </w:r>
      <w:proofErr w:type="gramEnd"/>
      <w:r w:rsidRPr="00F06EB6">
        <w:rPr>
          <w:rFonts w:eastAsia="楷体" w:cs="Times New Roman"/>
        </w:rPr>
        <w:t>管网与原有管网之间；折叠管中通入蒸汽的温度宜控制在</w:t>
      </w:r>
      <w:r w:rsidRPr="00F06EB6">
        <w:rPr>
          <w:rFonts w:eastAsia="楷体" w:cs="Times New Roman"/>
        </w:rPr>
        <w:t>112℃~126℃</w:t>
      </w:r>
      <w:r w:rsidRPr="00F06EB6">
        <w:rPr>
          <w:rFonts w:eastAsia="楷体" w:cs="Times New Roman"/>
        </w:rPr>
        <w:t>之间，并应加压至</w:t>
      </w:r>
      <w:r w:rsidRPr="00F06EB6">
        <w:rPr>
          <w:rFonts w:eastAsia="楷体" w:cs="Times New Roman"/>
        </w:rPr>
        <w:t>100kPa</w:t>
      </w:r>
      <w:r w:rsidRPr="00F06EB6">
        <w:rPr>
          <w:rFonts w:eastAsia="楷体" w:cs="Times New Roman"/>
        </w:rPr>
        <w:t>；当管外周温度达</w:t>
      </w:r>
      <w:r w:rsidRPr="00F06EB6">
        <w:rPr>
          <w:rFonts w:eastAsia="楷体" w:cs="Times New Roman"/>
        </w:rPr>
        <w:t>85℃±5℃</w:t>
      </w:r>
      <w:r w:rsidRPr="00F06EB6">
        <w:rPr>
          <w:rFonts w:eastAsia="楷体" w:cs="Times New Roman"/>
        </w:rPr>
        <w:t>后，应加压至</w:t>
      </w:r>
      <w:r w:rsidRPr="00F06EB6">
        <w:rPr>
          <w:rFonts w:eastAsia="楷体" w:cs="Times New Roman"/>
        </w:rPr>
        <w:t>180kPa</w:t>
      </w:r>
      <w:r w:rsidRPr="00F06EB6">
        <w:rPr>
          <w:rFonts w:eastAsia="楷体" w:cs="Times New Roman"/>
        </w:rPr>
        <w:t>，应维持压力直到</w:t>
      </w:r>
      <w:proofErr w:type="gramStart"/>
      <w:r w:rsidRPr="00F06EB6">
        <w:rPr>
          <w:rFonts w:eastAsia="楷体" w:cs="Times New Roman"/>
        </w:rPr>
        <w:t>折叠管全膨胀</w:t>
      </w:r>
      <w:proofErr w:type="gramEnd"/>
      <w:r w:rsidRPr="00F06EB6">
        <w:rPr>
          <w:rFonts w:eastAsia="楷体" w:cs="Times New Roman"/>
        </w:rPr>
        <w:t>。折叠管复原后，应将管内温度冷却到</w:t>
      </w:r>
      <w:r w:rsidRPr="00F06EB6">
        <w:rPr>
          <w:rFonts w:eastAsia="楷体" w:cs="Times New Roman"/>
        </w:rPr>
        <w:t>38℃</w:t>
      </w:r>
      <w:r w:rsidRPr="00F06EB6">
        <w:rPr>
          <w:rFonts w:eastAsia="楷体" w:cs="Times New Roman"/>
        </w:rPr>
        <w:t>以下，并应缓慢加压至</w:t>
      </w:r>
      <w:r w:rsidRPr="00F06EB6">
        <w:rPr>
          <w:rFonts w:eastAsia="楷体" w:cs="Times New Roman"/>
        </w:rPr>
        <w:t>228kPa</w:t>
      </w:r>
      <w:r w:rsidRPr="00F06EB6">
        <w:rPr>
          <w:rFonts w:eastAsia="楷体" w:cs="Times New Roman"/>
        </w:rPr>
        <w:t>。内衬管网应采用空气或水替换蒸汽冷却至周围环境温度。冷却后，内衬管网伸出原有管网不应小于</w:t>
      </w:r>
      <w:r w:rsidRPr="00F06EB6">
        <w:rPr>
          <w:rFonts w:eastAsia="楷体" w:cs="Times New Roman"/>
        </w:rPr>
        <w:t>100mm</w:t>
      </w:r>
      <w:r w:rsidRPr="00F06EB6">
        <w:rPr>
          <w:rFonts w:eastAsia="楷体" w:cs="Times New Roman"/>
        </w:rPr>
        <w:t>。</w:t>
      </w:r>
    </w:p>
    <w:p w14:paraId="03F0D0D6" w14:textId="77777777" w:rsidR="00A02D7E" w:rsidRPr="00F06EB6" w:rsidRDefault="00185800" w:rsidP="00DF7D75">
      <w:pPr>
        <w:ind w:firstLineChars="200" w:firstLine="480"/>
        <w:rPr>
          <w:rFonts w:eastAsia="楷体" w:cs="Times New Roman"/>
        </w:rPr>
      </w:pPr>
      <w:r w:rsidRPr="00F06EB6">
        <w:rPr>
          <w:rFonts w:eastAsia="楷体" w:cs="Times New Roman"/>
        </w:rPr>
        <w:t>折叠管复原后应将两端切割整齐；对折叠缠绕和折叠速度，折叠管复原温度、压力和时间、以及内衬管冷却的温度、时间和压力等进行记录和检验。</w:t>
      </w:r>
    </w:p>
    <w:p w14:paraId="48885884" w14:textId="77777777" w:rsidR="00A02D7E" w:rsidRPr="00F06EB6" w:rsidRDefault="00185800">
      <w:pPr>
        <w:pStyle w:val="af5"/>
        <w:numPr>
          <w:ilvl w:val="0"/>
          <w:numId w:val="19"/>
        </w:numPr>
        <w:ind w:firstLineChars="0"/>
        <w:rPr>
          <w:rFonts w:cs="Times New Roman"/>
        </w:rPr>
      </w:pPr>
      <w:r w:rsidRPr="00F06EB6">
        <w:rPr>
          <w:rFonts w:cs="Times New Roman" w:hint="eastAsia"/>
        </w:rPr>
        <w:t>应用整体修复技术中</w:t>
      </w:r>
      <w:r w:rsidR="00CF3363" w:rsidRPr="00F06EB6">
        <w:rPr>
          <w:rFonts w:cs="Times New Roman"/>
        </w:rPr>
        <w:t>机械制螺</w:t>
      </w:r>
      <w:r w:rsidR="00CF3363" w:rsidRPr="00F06EB6">
        <w:rPr>
          <w:rFonts w:cs="Times New Roman" w:hint="eastAsia"/>
        </w:rPr>
        <w:t>旋缠绕法</w:t>
      </w:r>
      <w:r w:rsidRPr="00F06EB6">
        <w:rPr>
          <w:rFonts w:cs="Times New Roman" w:hint="eastAsia"/>
        </w:rPr>
        <w:t>应符合下列规定：</w:t>
      </w:r>
    </w:p>
    <w:p w14:paraId="31B89154" w14:textId="77777777" w:rsidR="00A02D7E" w:rsidRPr="00F06EB6" w:rsidRDefault="00185800">
      <w:pPr>
        <w:tabs>
          <w:tab w:val="left" w:pos="3636"/>
        </w:tabs>
        <w:ind w:leftChars="200" w:left="480"/>
        <w:rPr>
          <w:rFonts w:cs="宋体"/>
          <w:szCs w:val="24"/>
        </w:rPr>
      </w:pPr>
      <w:r w:rsidRPr="00F06EB6">
        <w:rPr>
          <w:rFonts w:cs="宋体" w:hint="eastAsia"/>
          <w:szCs w:val="24"/>
        </w:rPr>
        <w:t>1</w:t>
      </w:r>
      <w:r w:rsidRPr="00F06EB6">
        <w:rPr>
          <w:rFonts w:cs="宋体"/>
          <w:szCs w:val="24"/>
        </w:rPr>
        <w:t xml:space="preserve"> </w:t>
      </w:r>
      <w:r w:rsidRPr="00F06EB6">
        <w:rPr>
          <w:rFonts w:cs="宋体" w:hint="eastAsia"/>
          <w:szCs w:val="24"/>
        </w:rPr>
        <w:t>管网的管径、截面尺寸、开挖要求、作业条件等满足技术使用要求；</w:t>
      </w:r>
    </w:p>
    <w:p w14:paraId="10AC0109" w14:textId="77777777" w:rsidR="00A02D7E" w:rsidRPr="00F06EB6" w:rsidRDefault="00185800">
      <w:pPr>
        <w:tabs>
          <w:tab w:val="left" w:pos="3636"/>
        </w:tabs>
        <w:ind w:firstLineChars="200" w:firstLine="480"/>
        <w:rPr>
          <w:rFonts w:cs="宋体"/>
          <w:szCs w:val="24"/>
        </w:rPr>
      </w:pPr>
      <w:r w:rsidRPr="00F06EB6">
        <w:rPr>
          <w:rFonts w:cs="宋体" w:hint="eastAsia"/>
          <w:szCs w:val="24"/>
        </w:rPr>
        <w:t>2</w:t>
      </w:r>
      <w:r w:rsidRPr="00F06EB6">
        <w:rPr>
          <w:rFonts w:cs="宋体"/>
          <w:szCs w:val="24"/>
        </w:rPr>
        <w:t xml:space="preserve"> </w:t>
      </w:r>
      <w:r w:rsidRPr="00F06EB6">
        <w:rPr>
          <w:rFonts w:cs="宋体" w:hint="eastAsia"/>
          <w:szCs w:val="24"/>
        </w:rPr>
        <w:t>内衬管适用</w:t>
      </w:r>
      <w:r w:rsidRPr="00F06EB6">
        <w:rPr>
          <w:rFonts w:cs="宋体" w:hint="eastAsia"/>
          <w:szCs w:val="24"/>
        </w:rPr>
        <w:t>PVC-U</w:t>
      </w:r>
      <w:r w:rsidRPr="00F06EB6">
        <w:rPr>
          <w:rFonts w:cs="宋体" w:hint="eastAsia"/>
          <w:szCs w:val="24"/>
        </w:rPr>
        <w:t>、</w:t>
      </w:r>
      <w:r w:rsidRPr="00F06EB6">
        <w:rPr>
          <w:rFonts w:cs="宋体" w:hint="eastAsia"/>
          <w:szCs w:val="24"/>
        </w:rPr>
        <w:t>PE</w:t>
      </w:r>
      <w:r w:rsidRPr="00F06EB6">
        <w:rPr>
          <w:rFonts w:cs="宋体" w:hint="eastAsia"/>
          <w:szCs w:val="24"/>
        </w:rPr>
        <w:t>型材；</w:t>
      </w:r>
    </w:p>
    <w:p w14:paraId="31B06E9E" w14:textId="77777777" w:rsidR="00A02D7E" w:rsidRPr="00F06EB6" w:rsidRDefault="00185800">
      <w:pPr>
        <w:tabs>
          <w:tab w:val="left" w:pos="3636"/>
        </w:tabs>
        <w:ind w:firstLineChars="200" w:firstLine="480"/>
        <w:rPr>
          <w:rFonts w:cs="宋体"/>
          <w:szCs w:val="24"/>
        </w:rPr>
      </w:pPr>
      <w:r w:rsidRPr="00F06EB6">
        <w:rPr>
          <w:rFonts w:cs="宋体" w:hint="eastAsia"/>
          <w:szCs w:val="24"/>
        </w:rPr>
        <w:t>3</w:t>
      </w:r>
      <w:r w:rsidRPr="00F06EB6">
        <w:rPr>
          <w:rFonts w:cs="宋体"/>
          <w:szCs w:val="24"/>
        </w:rPr>
        <w:t xml:space="preserve"> </w:t>
      </w:r>
      <w:r w:rsidRPr="00F06EB6">
        <w:rPr>
          <w:rFonts w:cs="宋体"/>
          <w:szCs w:val="24"/>
        </w:rPr>
        <w:t>施工</w:t>
      </w:r>
      <w:r w:rsidRPr="00F06EB6">
        <w:rPr>
          <w:rFonts w:cs="宋体" w:hint="eastAsia"/>
          <w:szCs w:val="24"/>
        </w:rPr>
        <w:t>中</w:t>
      </w:r>
      <w:r w:rsidRPr="00F06EB6">
        <w:rPr>
          <w:rFonts w:cs="宋体"/>
          <w:szCs w:val="24"/>
        </w:rPr>
        <w:t>应对缠绕和行走速度、主锁口密封剂和次锁口胶粘剂注入量、内衬管与原有管网间隙注浆量等进</w:t>
      </w:r>
      <w:r w:rsidRPr="00F06EB6">
        <w:rPr>
          <w:rFonts w:cs="宋体" w:hint="eastAsia"/>
          <w:szCs w:val="24"/>
        </w:rPr>
        <w:t>行记录和检验。</w:t>
      </w:r>
    </w:p>
    <w:p w14:paraId="58906DA7" w14:textId="20E24301" w:rsidR="00346B09" w:rsidRPr="00F06EB6" w:rsidRDefault="004F550B">
      <w:pPr>
        <w:rPr>
          <w:rFonts w:eastAsia="楷体" w:cs="Times New Roman"/>
        </w:rPr>
      </w:pPr>
      <w:r w:rsidRPr="00213E70">
        <w:rPr>
          <w:rFonts w:eastAsia="楷体" w:cs="Times New Roman" w:hint="eastAsia"/>
          <w:szCs w:val="24"/>
        </w:rPr>
        <w:t>【条文说明】</w:t>
      </w:r>
      <w:r w:rsidR="00346B09" w:rsidRPr="00F06EB6">
        <w:rPr>
          <w:rFonts w:eastAsia="楷体" w:cs="Times New Roman" w:hint="eastAsia"/>
        </w:rPr>
        <w:t>对</w:t>
      </w:r>
      <w:r w:rsidR="00CF3363" w:rsidRPr="00F06EB6">
        <w:rPr>
          <w:rFonts w:eastAsia="楷体" w:cs="Times New Roman"/>
        </w:rPr>
        <w:t>机械制螺</w:t>
      </w:r>
      <w:r w:rsidR="00CF3363" w:rsidRPr="00F06EB6">
        <w:rPr>
          <w:rFonts w:eastAsia="楷体" w:cs="Times New Roman" w:hint="eastAsia"/>
        </w:rPr>
        <w:t>旋缠绕法提出规定。</w:t>
      </w:r>
    </w:p>
    <w:p w14:paraId="37CB79BC" w14:textId="77777777" w:rsidR="00A02D7E" w:rsidRPr="00F06EB6" w:rsidRDefault="00185800" w:rsidP="00CF3363">
      <w:pPr>
        <w:ind w:firstLineChars="200" w:firstLine="480"/>
        <w:rPr>
          <w:rFonts w:eastAsia="楷体" w:cs="Times New Roman"/>
        </w:rPr>
      </w:pPr>
      <w:r w:rsidRPr="00F06EB6">
        <w:rPr>
          <w:rFonts w:eastAsia="楷体" w:cs="Times New Roman"/>
        </w:rPr>
        <w:t>1</w:t>
      </w:r>
      <w:r w:rsidR="00CF3363" w:rsidRPr="00F06EB6">
        <w:rPr>
          <w:rFonts w:eastAsia="楷体" w:cs="Times New Roman"/>
        </w:rPr>
        <w:t xml:space="preserve"> </w:t>
      </w:r>
      <w:r w:rsidRPr="00F06EB6">
        <w:rPr>
          <w:rFonts w:eastAsia="楷体" w:cs="Times New Roman"/>
        </w:rPr>
        <w:t>适用于管径</w:t>
      </w:r>
      <w:r w:rsidRPr="00F06EB6">
        <w:rPr>
          <w:rFonts w:eastAsia="楷体" w:cs="Times New Roman"/>
        </w:rPr>
        <w:t>200mm~3000mm</w:t>
      </w:r>
      <w:r w:rsidRPr="00F06EB6">
        <w:rPr>
          <w:rFonts w:eastAsia="楷体" w:cs="Times New Roman"/>
        </w:rPr>
        <w:t>，可修复管网截面尺寸为圆形、矩形、马蹄形等形状，不需开挖工作坑，管网埋深较深，管内可带水作业的管网。</w:t>
      </w:r>
    </w:p>
    <w:p w14:paraId="1409E183" w14:textId="77777777" w:rsidR="00A02D7E" w:rsidRPr="00F06EB6" w:rsidRDefault="00185800">
      <w:pPr>
        <w:ind w:firstLineChars="200" w:firstLine="480"/>
        <w:rPr>
          <w:rFonts w:eastAsia="楷体" w:cs="Times New Roman"/>
        </w:rPr>
      </w:pPr>
      <w:r w:rsidRPr="00F06EB6">
        <w:rPr>
          <w:rFonts w:eastAsia="楷体" w:cs="Times New Roman"/>
        </w:rPr>
        <w:t>2</w:t>
      </w:r>
      <w:r w:rsidR="00CF3363" w:rsidRPr="00F06EB6">
        <w:rPr>
          <w:rFonts w:eastAsia="楷体" w:cs="Times New Roman"/>
        </w:rPr>
        <w:t xml:space="preserve"> </w:t>
      </w:r>
      <w:r w:rsidRPr="00F06EB6">
        <w:rPr>
          <w:rFonts w:eastAsia="楷体" w:cs="Times New Roman"/>
        </w:rPr>
        <w:t>螺旋缠绕技术具有材料上耐酸碱、抗腐蚀、质量轻、施工方便、密封性能好、不渗漏等优点，适用于排水管网的非开挖修复；因此，管网材质适用</w:t>
      </w:r>
      <w:r w:rsidRPr="00F06EB6">
        <w:rPr>
          <w:rFonts w:eastAsia="楷体" w:cs="Times New Roman"/>
        </w:rPr>
        <w:t>PVC-U</w:t>
      </w:r>
      <w:r w:rsidRPr="00F06EB6">
        <w:rPr>
          <w:rFonts w:eastAsia="楷体" w:cs="Times New Roman"/>
        </w:rPr>
        <w:t>、</w:t>
      </w:r>
      <w:r w:rsidRPr="00F06EB6">
        <w:rPr>
          <w:rFonts w:eastAsia="楷体" w:cs="Times New Roman"/>
        </w:rPr>
        <w:t>PE</w:t>
      </w:r>
      <w:r w:rsidRPr="00F06EB6">
        <w:rPr>
          <w:rFonts w:eastAsia="楷体" w:cs="Times New Roman"/>
        </w:rPr>
        <w:t>型材；</w:t>
      </w:r>
    </w:p>
    <w:p w14:paraId="5A1D2B9D" w14:textId="77777777" w:rsidR="00A02D7E" w:rsidRPr="00F06EB6" w:rsidRDefault="00185800">
      <w:pPr>
        <w:ind w:firstLineChars="200" w:firstLine="480"/>
        <w:rPr>
          <w:rFonts w:eastAsia="楷体" w:cs="Times New Roman"/>
        </w:rPr>
      </w:pPr>
      <w:r w:rsidRPr="00F06EB6">
        <w:rPr>
          <w:rFonts w:eastAsia="楷体" w:cs="Times New Roman"/>
        </w:rPr>
        <w:t>3</w:t>
      </w:r>
      <w:r w:rsidR="00CF3363" w:rsidRPr="00F06EB6">
        <w:rPr>
          <w:rFonts w:eastAsia="楷体" w:cs="Times New Roman"/>
        </w:rPr>
        <w:t xml:space="preserve"> </w:t>
      </w:r>
      <w:r w:rsidRPr="00F06EB6">
        <w:rPr>
          <w:rFonts w:eastAsia="楷体" w:cs="Times New Roman"/>
        </w:rPr>
        <w:t>对固定设备内衬管、移动设备内衬管的螺旋缠绕工艺提出要求。</w:t>
      </w:r>
    </w:p>
    <w:p w14:paraId="2C1F1BC0" w14:textId="77777777" w:rsidR="00A02D7E" w:rsidRPr="00F06EB6" w:rsidRDefault="00185800">
      <w:pPr>
        <w:ind w:firstLineChars="200" w:firstLine="480"/>
        <w:rPr>
          <w:rFonts w:eastAsia="楷体" w:cs="Times New Roman"/>
        </w:rPr>
      </w:pPr>
      <w:r w:rsidRPr="00F06EB6">
        <w:rPr>
          <w:rFonts w:eastAsia="楷体" w:cs="Times New Roman"/>
        </w:rPr>
        <w:t>固定设备内衬管螺旋缠绕工艺应符合下列规定：螺旋缠绕设备应固定在起始工作坑中，且其轴线应与管网轴线一致；内衬管的缠绕成型及推入过程应同步进行，直到内衬管，到达目标工作坑或检查井；内衬管缠绕过程中，应在主锁扣和次锁扣中分别注入密封剂和胶粘剂，对于需扩张贴合原有管网的工艺应在主锁扣和次锁扣间放置钢丝；内衬管在扩张前应将端口固定；扩张工艺的钢丝抽拉和螺旋缠绕操作应交替进行，直至整个修复段内衬管扩张完毕。</w:t>
      </w:r>
    </w:p>
    <w:p w14:paraId="407855F0" w14:textId="77777777" w:rsidR="00A02D7E" w:rsidRPr="00F06EB6" w:rsidRDefault="00185800">
      <w:pPr>
        <w:ind w:firstLineChars="200" w:firstLine="480"/>
        <w:rPr>
          <w:rFonts w:eastAsia="楷体" w:cs="Times New Roman"/>
        </w:rPr>
      </w:pPr>
      <w:r w:rsidRPr="00F06EB6">
        <w:rPr>
          <w:rFonts w:eastAsia="楷体" w:cs="Times New Roman"/>
        </w:rPr>
        <w:t>移动设备内衬管螺旋缠绕工艺应符合下列规定：螺旋缠绕设备的轴线应与待修复管网轴线对正；螺旋缠绕设备的缠绕与行走应同步进行；内衬管缠绕过程中，应在主锁扣和次锁扣中分别注入密封剂和胶粘剂；螺旋缠绕作业应平稳、匀速进</w:t>
      </w:r>
      <w:r w:rsidRPr="00F06EB6">
        <w:rPr>
          <w:rFonts w:eastAsia="楷体" w:cs="Times New Roman"/>
        </w:rPr>
        <w:lastRenderedPageBreak/>
        <w:t>行，锁扣应嵌合、连接牢固；内衬管两端与原有管网间的环状空隙应进行密封处理，密封材料应与内衬材料相兼容；螺旋内衬管网贴合原有管网的环状空隙宜进行注浆处理，内衬管</w:t>
      </w:r>
      <w:proofErr w:type="gramStart"/>
      <w:r w:rsidRPr="00F06EB6">
        <w:rPr>
          <w:rFonts w:eastAsia="楷体" w:cs="Times New Roman"/>
        </w:rPr>
        <w:t>不</w:t>
      </w:r>
      <w:proofErr w:type="gramEnd"/>
      <w:r w:rsidRPr="00F06EB6">
        <w:rPr>
          <w:rFonts w:eastAsia="楷体" w:cs="Times New Roman"/>
        </w:rPr>
        <w:t>贴合原有管网的环状间隙应进行注浆处理，注浆工艺应符合本规程第</w:t>
      </w:r>
      <w:r w:rsidRPr="00F06EB6">
        <w:rPr>
          <w:rFonts w:eastAsia="楷体" w:cs="Times New Roman"/>
        </w:rPr>
        <w:t>6.3.2</w:t>
      </w:r>
      <w:r w:rsidRPr="00F06EB6">
        <w:rPr>
          <w:rFonts w:eastAsia="楷体" w:cs="Times New Roman"/>
        </w:rPr>
        <w:t>条的规定。</w:t>
      </w:r>
    </w:p>
    <w:p w14:paraId="6385B313" w14:textId="77777777" w:rsidR="00A02D7E" w:rsidRPr="00F06EB6" w:rsidRDefault="00185800">
      <w:pPr>
        <w:keepNext/>
        <w:widowControl/>
        <w:spacing w:beforeLines="50" w:before="156" w:afterLines="50" w:after="156"/>
        <w:jc w:val="center"/>
        <w:outlineLvl w:val="1"/>
        <w:rPr>
          <w:rFonts w:cs="宋体"/>
          <w:b/>
          <w:bCs/>
          <w:kern w:val="0"/>
          <w:sz w:val="28"/>
          <w:szCs w:val="28"/>
        </w:rPr>
      </w:pPr>
      <w:bookmarkStart w:id="71" w:name="_Toc60843536"/>
      <w:r w:rsidRPr="00F06EB6">
        <w:rPr>
          <w:rFonts w:cs="宋体"/>
          <w:b/>
          <w:bCs/>
          <w:kern w:val="0"/>
          <w:sz w:val="28"/>
          <w:szCs w:val="28"/>
        </w:rPr>
        <w:t>6</w:t>
      </w:r>
      <w:r w:rsidRPr="00F06EB6">
        <w:rPr>
          <w:rFonts w:cs="宋体" w:hint="eastAsia"/>
          <w:b/>
          <w:bCs/>
          <w:kern w:val="0"/>
          <w:sz w:val="28"/>
          <w:szCs w:val="28"/>
        </w:rPr>
        <w:t>.</w:t>
      </w:r>
      <w:r w:rsidRPr="00F06EB6">
        <w:rPr>
          <w:rFonts w:cs="宋体"/>
          <w:b/>
          <w:bCs/>
          <w:kern w:val="0"/>
          <w:sz w:val="28"/>
          <w:szCs w:val="28"/>
        </w:rPr>
        <w:t>5</w:t>
      </w:r>
      <w:r w:rsidRPr="00F06EB6">
        <w:rPr>
          <w:rFonts w:cs="宋体" w:hint="eastAsia"/>
          <w:b/>
          <w:bCs/>
          <w:kern w:val="0"/>
          <w:sz w:val="28"/>
          <w:szCs w:val="28"/>
        </w:rPr>
        <w:t xml:space="preserve"> </w:t>
      </w:r>
      <w:r w:rsidRPr="00F06EB6">
        <w:rPr>
          <w:rFonts w:cs="宋体" w:hint="eastAsia"/>
          <w:b/>
          <w:bCs/>
          <w:kern w:val="0"/>
          <w:sz w:val="28"/>
          <w:szCs w:val="28"/>
        </w:rPr>
        <w:t>燃气管网修复</w:t>
      </w:r>
      <w:bookmarkEnd w:id="71"/>
    </w:p>
    <w:p w14:paraId="1B33C668" w14:textId="77777777" w:rsidR="00A02D7E" w:rsidRPr="00F06EB6" w:rsidRDefault="00185800">
      <w:pPr>
        <w:pStyle w:val="af5"/>
        <w:numPr>
          <w:ilvl w:val="0"/>
          <w:numId w:val="22"/>
        </w:numPr>
        <w:ind w:firstLineChars="0"/>
        <w:rPr>
          <w:rFonts w:cs="Times New Roman"/>
        </w:rPr>
      </w:pPr>
      <w:r w:rsidRPr="00F06EB6">
        <w:rPr>
          <w:rFonts w:cs="Times New Roman" w:hint="eastAsia"/>
        </w:rPr>
        <w:t>燃气管网修复方法有折叠管内衬法、翻转内衬法、静压裂管法等。</w:t>
      </w:r>
    </w:p>
    <w:p w14:paraId="2C4F49D7" w14:textId="3583E7BB" w:rsidR="00A02D7E" w:rsidRPr="00F06EB6" w:rsidRDefault="004F550B">
      <w:pPr>
        <w:pStyle w:val="af5"/>
        <w:numPr>
          <w:ilvl w:val="255"/>
          <w:numId w:val="0"/>
        </w:numPr>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静压裂管法以待更换的既有管道为导向，用专用裂管器将既有管道切开、挤碎达到扩径效果，拖入</w:t>
      </w:r>
      <w:r w:rsidR="00185800" w:rsidRPr="00F06EB6">
        <w:rPr>
          <w:rFonts w:ascii="楷体" w:eastAsia="楷体" w:hAnsi="楷体" w:cs="楷体"/>
        </w:rPr>
        <w:t>(或顶入)一根同等直径或比原有管径大一到二级的管节，将数节管现场连接形成新的管道以达到修复旧管道或扩径增容(增加管道输送能力)的工程目的的施工方法。</w:t>
      </w:r>
    </w:p>
    <w:p w14:paraId="78D09093" w14:textId="77777777" w:rsidR="00A02D7E" w:rsidRPr="00F06EB6" w:rsidRDefault="00185800">
      <w:pPr>
        <w:pStyle w:val="af5"/>
        <w:numPr>
          <w:ilvl w:val="0"/>
          <w:numId w:val="22"/>
        </w:numPr>
        <w:ind w:firstLineChars="0"/>
        <w:rPr>
          <w:rFonts w:cs="Times New Roman"/>
        </w:rPr>
      </w:pPr>
      <w:r w:rsidRPr="00F06EB6">
        <w:rPr>
          <w:rFonts w:cs="Times New Roman" w:hint="eastAsia"/>
        </w:rPr>
        <w:t>折叠管内衬法应</w:t>
      </w:r>
      <w:r w:rsidRPr="00F06EB6">
        <w:rPr>
          <w:rFonts w:cs="Times New Roman" w:hint="eastAsia"/>
          <w:szCs w:val="24"/>
        </w:rPr>
        <w:t>符合下列规定</w:t>
      </w:r>
      <w:r w:rsidRPr="00F06EB6">
        <w:rPr>
          <w:rFonts w:cs="Times New Roman" w:hint="eastAsia"/>
        </w:rPr>
        <w:t>：</w:t>
      </w:r>
    </w:p>
    <w:p w14:paraId="74473E93" w14:textId="77777777" w:rsidR="00A02D7E" w:rsidRPr="00F06EB6" w:rsidRDefault="00185800">
      <w:pPr>
        <w:ind w:firstLineChars="200" w:firstLine="480"/>
        <w:rPr>
          <w:rFonts w:cs="Times New Roman"/>
        </w:rPr>
      </w:pPr>
      <w:r w:rsidRPr="00F06EB6">
        <w:rPr>
          <w:rFonts w:cs="Times New Roman"/>
        </w:rPr>
        <w:t xml:space="preserve">1 </w:t>
      </w:r>
      <w:r w:rsidRPr="00F06EB6">
        <w:rPr>
          <w:rFonts w:cs="Times New Roman" w:hint="eastAsia"/>
        </w:rPr>
        <w:t>应在现场折叠前将聚乙烯进行热焊接，在冷却期间应确保整个内衬段不受任何外力的作用，焊接好的聚乙烯管应作好端口；</w:t>
      </w:r>
    </w:p>
    <w:p w14:paraId="6C38923F" w14:textId="77777777" w:rsidR="00A02D7E" w:rsidRPr="00F06EB6" w:rsidRDefault="00185800">
      <w:pPr>
        <w:ind w:firstLineChars="200" w:firstLine="480"/>
        <w:rPr>
          <w:rFonts w:cs="Times New Roman"/>
        </w:rPr>
      </w:pPr>
      <w:r w:rsidRPr="00F06EB6">
        <w:rPr>
          <w:rFonts w:cs="Times New Roman"/>
        </w:rPr>
        <w:t xml:space="preserve">2 </w:t>
      </w:r>
      <w:r w:rsidRPr="00F06EB6">
        <w:rPr>
          <w:rFonts w:cs="Times New Roman" w:hint="eastAsia"/>
        </w:rPr>
        <w:t>热溶焊接后的翻边应全切除，切边检查应符合国家现行标准《聚乙烯燃气管网工程技术规程》</w:t>
      </w:r>
      <w:r w:rsidRPr="00F06EB6">
        <w:rPr>
          <w:rFonts w:cs="Times New Roman" w:hint="eastAsia"/>
        </w:rPr>
        <w:t>CJJ63</w:t>
      </w:r>
      <w:r w:rsidRPr="00F06EB6">
        <w:rPr>
          <w:rFonts w:cs="Times New Roman" w:hint="eastAsia"/>
        </w:rPr>
        <w:t>的规定；</w:t>
      </w:r>
    </w:p>
    <w:p w14:paraId="514F7D09" w14:textId="77777777" w:rsidR="00A02D7E" w:rsidRPr="00F06EB6" w:rsidRDefault="00185800">
      <w:pPr>
        <w:ind w:firstLineChars="200" w:firstLine="480"/>
        <w:rPr>
          <w:rFonts w:cs="Times New Roman"/>
        </w:rPr>
      </w:pPr>
      <w:r w:rsidRPr="00F06EB6">
        <w:rPr>
          <w:rFonts w:cs="Times New Roman"/>
        </w:rPr>
        <w:t xml:space="preserve">3 </w:t>
      </w:r>
      <w:r w:rsidRPr="00F06EB6">
        <w:rPr>
          <w:rFonts w:cs="Times New Roman" w:hint="eastAsia"/>
        </w:rPr>
        <w:t>焊接检查合格的聚乙烯管现场折叠后，应立即将缠绕带缠绕在折叠管外；牵引端宜采用满缠，管身采用间断缠绕，间距不大于</w:t>
      </w:r>
      <w:r w:rsidRPr="00F06EB6">
        <w:rPr>
          <w:rFonts w:cs="Times New Roman" w:hint="eastAsia"/>
        </w:rPr>
        <w:t>5cm</w:t>
      </w:r>
      <w:r w:rsidRPr="00F06EB6">
        <w:rPr>
          <w:rFonts w:cs="Times New Roman" w:hint="eastAsia"/>
        </w:rPr>
        <w:t>，绕带严禁使用钢丝或其它金属制品；</w:t>
      </w:r>
    </w:p>
    <w:p w14:paraId="717CAFBD" w14:textId="77777777" w:rsidR="00A02D7E" w:rsidRPr="00F06EB6" w:rsidRDefault="00185800">
      <w:pPr>
        <w:ind w:firstLineChars="200" w:firstLine="480"/>
        <w:rPr>
          <w:rFonts w:cs="Times New Roman"/>
        </w:rPr>
      </w:pPr>
      <w:r w:rsidRPr="00F06EB6">
        <w:rPr>
          <w:rFonts w:cs="Times New Roman"/>
        </w:rPr>
        <w:t xml:space="preserve">4 </w:t>
      </w:r>
      <w:r w:rsidRPr="00F06EB6">
        <w:rPr>
          <w:rFonts w:cs="Times New Roman" w:hint="eastAsia"/>
        </w:rPr>
        <w:t>将现场折叠管引进旧管网内的施工牵引力应满足相应要求，压制折叠管、折叠管缠绕和牵引进入旧管网的牵引速度应保持同步并控制在</w:t>
      </w:r>
      <w:r w:rsidRPr="00F06EB6">
        <w:rPr>
          <w:rFonts w:cs="Times New Roman" w:hint="eastAsia"/>
        </w:rPr>
        <w:t>5 m</w:t>
      </w:r>
      <w:r w:rsidRPr="00F06EB6">
        <w:rPr>
          <w:rFonts w:cs="Times New Roman"/>
        </w:rPr>
        <w:t>/</w:t>
      </w:r>
      <w:r w:rsidRPr="00F06EB6">
        <w:rPr>
          <w:rFonts w:cs="Times New Roman" w:hint="eastAsia"/>
        </w:rPr>
        <w:t>min</w:t>
      </w:r>
      <w:r w:rsidRPr="00F06EB6">
        <w:rPr>
          <w:rFonts w:cs="Times New Roman" w:hint="eastAsia"/>
        </w:rPr>
        <w:t>～</w:t>
      </w:r>
      <w:r w:rsidRPr="00F06EB6">
        <w:rPr>
          <w:rFonts w:cs="Times New Roman" w:hint="eastAsia"/>
        </w:rPr>
        <w:t>8m</w:t>
      </w:r>
      <w:r w:rsidRPr="00F06EB6">
        <w:rPr>
          <w:rFonts w:cs="Times New Roman"/>
        </w:rPr>
        <w:t>/</w:t>
      </w:r>
      <w:r w:rsidRPr="00F06EB6">
        <w:rPr>
          <w:rFonts w:cs="Times New Roman" w:hint="eastAsia"/>
        </w:rPr>
        <w:t>min</w:t>
      </w:r>
      <w:r w:rsidRPr="00F06EB6">
        <w:rPr>
          <w:rFonts w:cs="Times New Roman" w:hint="eastAsia"/>
        </w:rPr>
        <w:t>；</w:t>
      </w:r>
    </w:p>
    <w:p w14:paraId="576ECDF6" w14:textId="77777777" w:rsidR="00A02D7E" w:rsidRPr="00F06EB6" w:rsidRDefault="00185800">
      <w:pPr>
        <w:ind w:firstLineChars="200" w:firstLine="480"/>
        <w:rPr>
          <w:rFonts w:cs="Times New Roman"/>
        </w:rPr>
      </w:pPr>
      <w:r w:rsidRPr="00F06EB6">
        <w:rPr>
          <w:rFonts w:cs="Times New Roman"/>
        </w:rPr>
        <w:t xml:space="preserve">5 </w:t>
      </w:r>
      <w:r w:rsidRPr="00F06EB6">
        <w:rPr>
          <w:rFonts w:cs="Times New Roman" w:hint="eastAsia"/>
        </w:rPr>
        <w:t>折叠管在旧管网内就位后，应在折叠管端部焊接密封盲板；</w:t>
      </w:r>
    </w:p>
    <w:p w14:paraId="50E02A36" w14:textId="77777777" w:rsidR="00A02D7E" w:rsidRPr="00F06EB6" w:rsidRDefault="00185800">
      <w:pPr>
        <w:ind w:firstLineChars="200" w:firstLine="480"/>
        <w:rPr>
          <w:rFonts w:cs="Times New Roman"/>
        </w:rPr>
      </w:pPr>
      <w:r w:rsidRPr="00F06EB6">
        <w:rPr>
          <w:rFonts w:cs="Times New Roman"/>
        </w:rPr>
        <w:t xml:space="preserve">6 </w:t>
      </w:r>
      <w:r w:rsidRPr="00F06EB6">
        <w:rPr>
          <w:rFonts w:cs="Times New Roman" w:hint="eastAsia"/>
        </w:rPr>
        <w:t>应采用水压现场折叠管复原，水压按工艺评定执行；水温不得低于</w:t>
      </w:r>
      <w:r w:rsidRPr="00F06EB6">
        <w:rPr>
          <w:rFonts w:cs="Times New Roman" w:hint="eastAsia"/>
        </w:rPr>
        <w:t>20</w:t>
      </w:r>
      <w:r w:rsidRPr="00F06EB6">
        <w:rPr>
          <w:rFonts w:cs="Times New Roman" w:hint="eastAsia"/>
        </w:rPr>
        <w:t>℃并严格控制注水速度，保持恢复压力稳定；</w:t>
      </w:r>
    </w:p>
    <w:p w14:paraId="42C03D46" w14:textId="77777777" w:rsidR="00A02D7E" w:rsidRPr="00F06EB6" w:rsidRDefault="00185800">
      <w:pPr>
        <w:ind w:firstLineChars="200" w:firstLine="480"/>
        <w:rPr>
          <w:rFonts w:cs="Times New Roman"/>
        </w:rPr>
      </w:pPr>
      <w:r w:rsidRPr="00F06EB6">
        <w:rPr>
          <w:rFonts w:cs="Times New Roman"/>
        </w:rPr>
        <w:t xml:space="preserve">7 </w:t>
      </w:r>
      <w:r w:rsidRPr="00F06EB6">
        <w:rPr>
          <w:rFonts w:cs="Times New Roman" w:hint="eastAsia"/>
        </w:rPr>
        <w:t>折叠管恢复圆形并与管网贴紧后，维持水压至少</w:t>
      </w:r>
      <w:r w:rsidRPr="00F06EB6">
        <w:rPr>
          <w:rFonts w:cs="Times New Roman" w:hint="eastAsia"/>
        </w:rPr>
        <w:t>24h</w:t>
      </w:r>
      <w:r w:rsidRPr="00F06EB6">
        <w:rPr>
          <w:rFonts w:cs="Times New Roman" w:hint="eastAsia"/>
        </w:rPr>
        <w:t>后将水放掉。</w:t>
      </w:r>
    </w:p>
    <w:p w14:paraId="63FB703B" w14:textId="45DD6645" w:rsidR="00A02D7E" w:rsidRPr="00F06EB6" w:rsidRDefault="004F550B">
      <w:pPr>
        <w:widowControl/>
        <w:rPr>
          <w:rFonts w:ascii="楷体" w:eastAsia="楷体" w:hAnsi="楷体" w:cs="楷体"/>
        </w:rPr>
      </w:pPr>
      <w:r w:rsidRPr="00213E70">
        <w:rPr>
          <w:rFonts w:eastAsia="楷体" w:cs="Times New Roman" w:hint="eastAsia"/>
          <w:szCs w:val="24"/>
        </w:rPr>
        <w:t>【条文说明】</w:t>
      </w:r>
      <w:r w:rsidR="00185800" w:rsidRPr="00F06EB6">
        <w:rPr>
          <w:rFonts w:ascii="楷体" w:eastAsia="楷体" w:hAnsi="楷体" w:cs="楷体" w:hint="eastAsia"/>
        </w:rPr>
        <w:t>应准确测量两个工作坑之间需要安装的折叠管长度，选取对应长度的内衬管材时，应保证内衬管在工作坑的两端留有足够的施工余量；应在现场折叠前将聚乙烯进行热焊接，焊接工艺应严格遵从焊接工艺评定，焊接完成后的冷却时间应符合焊接工艺评定的要求。</w:t>
      </w:r>
    </w:p>
    <w:p w14:paraId="400D846A" w14:textId="77777777" w:rsidR="00A02D7E" w:rsidRPr="00F06EB6" w:rsidRDefault="00185800">
      <w:pPr>
        <w:pStyle w:val="af5"/>
        <w:numPr>
          <w:ilvl w:val="0"/>
          <w:numId w:val="22"/>
        </w:numPr>
        <w:ind w:firstLineChars="0"/>
        <w:rPr>
          <w:rFonts w:cs="Times New Roman"/>
        </w:rPr>
      </w:pPr>
      <w:r w:rsidRPr="00F06EB6">
        <w:rPr>
          <w:rFonts w:cs="Times New Roman"/>
        </w:rPr>
        <w:lastRenderedPageBreak/>
        <w:t>翻转内衬法</w:t>
      </w:r>
      <w:r w:rsidRPr="00F06EB6">
        <w:rPr>
          <w:rFonts w:cs="Times New Roman" w:hint="eastAsia"/>
        </w:rPr>
        <w:t>应</w:t>
      </w:r>
      <w:r w:rsidRPr="00F06EB6">
        <w:rPr>
          <w:rFonts w:cs="Times New Roman" w:hint="eastAsia"/>
          <w:szCs w:val="24"/>
        </w:rPr>
        <w:t>符合下列规定</w:t>
      </w:r>
      <w:r w:rsidRPr="00F06EB6">
        <w:rPr>
          <w:rFonts w:cs="Times New Roman" w:hint="eastAsia"/>
        </w:rPr>
        <w:t>：</w:t>
      </w:r>
    </w:p>
    <w:p w14:paraId="619DAF72" w14:textId="77777777" w:rsidR="00A02D7E" w:rsidRPr="00F06EB6" w:rsidRDefault="00185800">
      <w:pPr>
        <w:widowControl/>
        <w:ind w:firstLineChars="200" w:firstLine="480"/>
        <w:rPr>
          <w:rFonts w:cs="宋体"/>
          <w:kern w:val="0"/>
        </w:rPr>
      </w:pPr>
      <w:r w:rsidRPr="00F06EB6">
        <w:rPr>
          <w:rFonts w:cs="宋体"/>
          <w:kern w:val="0"/>
        </w:rPr>
        <w:t xml:space="preserve">1 </w:t>
      </w:r>
      <w:r w:rsidRPr="00F06EB6">
        <w:rPr>
          <w:rFonts w:cs="宋体" w:hint="eastAsia"/>
          <w:kern w:val="0"/>
        </w:rPr>
        <w:t>修复用材料为复合型筒状衬材和胶粘剂，复合型筒状衬材的抗拉伸强度、胶粘剂自身强度、伸长度和剥离强度等性能符合现行标准规范要求；</w:t>
      </w:r>
    </w:p>
    <w:p w14:paraId="7960998D" w14:textId="77777777" w:rsidR="00A02D7E" w:rsidRPr="00F06EB6" w:rsidRDefault="00185800">
      <w:pPr>
        <w:widowControl/>
        <w:ind w:firstLineChars="200" w:firstLine="480"/>
        <w:rPr>
          <w:rFonts w:cs="宋体"/>
          <w:kern w:val="0"/>
        </w:rPr>
      </w:pPr>
      <w:r w:rsidRPr="00F06EB6">
        <w:rPr>
          <w:rFonts w:cs="宋体"/>
          <w:kern w:val="0"/>
        </w:rPr>
        <w:t xml:space="preserve">2 </w:t>
      </w:r>
      <w:r w:rsidRPr="00F06EB6">
        <w:rPr>
          <w:rFonts w:cs="宋体" w:hint="eastAsia"/>
          <w:kern w:val="0"/>
        </w:rPr>
        <w:t>工作坑的位置应据施工设计图纸和旧管网资料进行勘测后确定，工作坑的大小应根据需断管的长度及操作空间确定；</w:t>
      </w:r>
    </w:p>
    <w:p w14:paraId="09EFC112" w14:textId="77777777" w:rsidR="00A02D7E" w:rsidRPr="00F06EB6" w:rsidRDefault="00185800">
      <w:pPr>
        <w:widowControl/>
        <w:ind w:firstLineChars="200" w:firstLine="480"/>
        <w:rPr>
          <w:rFonts w:cs="宋体"/>
          <w:kern w:val="0"/>
        </w:rPr>
      </w:pPr>
      <w:r w:rsidRPr="00F06EB6">
        <w:rPr>
          <w:rFonts w:cs="宋体"/>
          <w:kern w:val="0"/>
        </w:rPr>
        <w:t xml:space="preserve">3 </w:t>
      </w:r>
      <w:r w:rsidRPr="00F06EB6">
        <w:rPr>
          <w:rFonts w:cs="宋体" w:hint="eastAsia"/>
          <w:kern w:val="0"/>
        </w:rPr>
        <w:t>旧管内壁的清理应采用高压水清理和机械清理，清理水压、污水污物排放、清理后检测等符合环保及国家相关要求；</w:t>
      </w:r>
    </w:p>
    <w:p w14:paraId="4DCE72FB" w14:textId="77777777" w:rsidR="00A02D7E" w:rsidRPr="00F06EB6" w:rsidRDefault="00185800">
      <w:pPr>
        <w:widowControl/>
        <w:ind w:firstLineChars="200" w:firstLine="480"/>
        <w:rPr>
          <w:rFonts w:cs="宋体"/>
          <w:kern w:val="0"/>
        </w:rPr>
      </w:pPr>
      <w:r w:rsidRPr="00F06EB6">
        <w:rPr>
          <w:rFonts w:cs="宋体" w:hint="eastAsia"/>
          <w:kern w:val="0"/>
        </w:rPr>
        <w:t>4</w:t>
      </w:r>
      <w:r w:rsidRPr="00F06EB6">
        <w:rPr>
          <w:rFonts w:cs="宋体"/>
          <w:kern w:val="0"/>
        </w:rPr>
        <w:t xml:space="preserve"> </w:t>
      </w:r>
      <w:r w:rsidRPr="00F06EB6">
        <w:rPr>
          <w:rFonts w:cs="宋体" w:hint="eastAsia"/>
          <w:kern w:val="0"/>
        </w:rPr>
        <w:t>施工中应确保胶粘剂和固化剂充分混合均匀；浸胶粘剂时，复合筒状材料应处于负压状态并经充分碾压；</w:t>
      </w:r>
    </w:p>
    <w:p w14:paraId="041DDDCE" w14:textId="77777777" w:rsidR="00A02D7E" w:rsidRPr="00F06EB6" w:rsidRDefault="00185800">
      <w:pPr>
        <w:widowControl/>
        <w:ind w:firstLineChars="200" w:firstLine="480"/>
        <w:rPr>
          <w:rFonts w:cs="宋体"/>
          <w:kern w:val="0"/>
        </w:rPr>
      </w:pPr>
      <w:r w:rsidRPr="00F06EB6">
        <w:rPr>
          <w:rFonts w:cs="宋体" w:hint="eastAsia"/>
          <w:kern w:val="0"/>
        </w:rPr>
        <w:t>5</w:t>
      </w:r>
      <w:r w:rsidRPr="00F06EB6">
        <w:rPr>
          <w:rFonts w:cs="宋体"/>
          <w:kern w:val="0"/>
        </w:rPr>
        <w:t xml:space="preserve"> </w:t>
      </w:r>
      <w:r w:rsidRPr="00F06EB6">
        <w:rPr>
          <w:rFonts w:cs="宋体" w:hint="eastAsia"/>
          <w:kern w:val="0"/>
        </w:rPr>
        <w:t>翻转前端口应连接牢固，翻转中速度、压力等应合理控制；翻转完毕后压力和时间控制、检查等符合现行国家标准要求。</w:t>
      </w:r>
    </w:p>
    <w:p w14:paraId="08D2DA6B" w14:textId="4D7D34D7" w:rsidR="00A02D7E" w:rsidRPr="00F06EB6" w:rsidRDefault="004F550B">
      <w:pPr>
        <w:widowControl/>
        <w:rPr>
          <w:rFonts w:eastAsia="楷体" w:cs="Times New Roman"/>
        </w:rPr>
      </w:pPr>
      <w:r w:rsidRPr="00213E70">
        <w:rPr>
          <w:rFonts w:eastAsia="楷体" w:cs="Times New Roman" w:hint="eastAsia"/>
          <w:szCs w:val="24"/>
        </w:rPr>
        <w:t>【条文说明】</w:t>
      </w:r>
      <w:r w:rsidR="00185800" w:rsidRPr="00F06EB6">
        <w:rPr>
          <w:rFonts w:eastAsia="楷体" w:cs="Times New Roman"/>
        </w:rPr>
        <w:t>翻转内衬法修复适用于对清管后未发现体积型缺陷的旧燃气管网进行气密性修复。经修复后的管网仍应按金属管网维护、管理及进行安全评价。翻转内衬法修复后的最大工作压力为原管网的工作压力，且最高不超过</w:t>
      </w:r>
      <w:r w:rsidR="00185800" w:rsidRPr="00F06EB6">
        <w:rPr>
          <w:rFonts w:eastAsia="楷体" w:cs="Times New Roman"/>
        </w:rPr>
        <w:t>0.4MPa</w:t>
      </w:r>
      <w:r w:rsidR="00185800" w:rsidRPr="00F06EB6">
        <w:rPr>
          <w:rFonts w:eastAsia="楷体" w:cs="Times New Roman"/>
        </w:rPr>
        <w:t>。</w:t>
      </w:r>
    </w:p>
    <w:p w14:paraId="1C11DF4A" w14:textId="77777777" w:rsidR="00A02D7E" w:rsidRPr="00F06EB6" w:rsidRDefault="00185800">
      <w:pPr>
        <w:widowControl/>
        <w:ind w:firstLineChars="200" w:firstLine="480"/>
        <w:rPr>
          <w:rFonts w:eastAsia="楷体" w:cs="Times New Roman"/>
        </w:rPr>
      </w:pPr>
      <w:r w:rsidRPr="00F06EB6">
        <w:rPr>
          <w:rFonts w:eastAsia="楷体" w:cs="Times New Roman"/>
        </w:rPr>
        <w:t>1</w:t>
      </w:r>
      <w:r w:rsidR="00CF3363" w:rsidRPr="00F06EB6">
        <w:rPr>
          <w:rFonts w:eastAsia="楷体" w:cs="Times New Roman"/>
        </w:rPr>
        <w:t xml:space="preserve"> </w:t>
      </w:r>
      <w:r w:rsidRPr="00F06EB6">
        <w:rPr>
          <w:rFonts w:eastAsia="楷体" w:cs="Times New Roman"/>
        </w:rPr>
        <w:t>复合型</w:t>
      </w:r>
      <w:proofErr w:type="gramStart"/>
      <w:r w:rsidRPr="00F06EB6">
        <w:rPr>
          <w:rFonts w:eastAsia="楷体" w:cs="Times New Roman"/>
        </w:rPr>
        <w:t>筒状衬材应</w:t>
      </w:r>
      <w:proofErr w:type="gramEnd"/>
      <w:r w:rsidRPr="00F06EB6">
        <w:rPr>
          <w:rFonts w:eastAsia="楷体" w:cs="Times New Roman"/>
        </w:rPr>
        <w:t>为气密性内衬层与编织物牢固粘结在一起形成与旧管网内径一致的筒状材料。常用组合有聚氨酯和聚酯纤维、聚乙烯和聚酯纤维等。胶粘剂宜采用聚氨酯或环氧树脂。复合型筒状衬材应能耐受城镇燃气的组分，而不影响衬材的力学性能。复合型筒状衬材应具有足够拉伸强度，并应按照现行国家标准《塑料拉伸性能的测定》</w:t>
      </w:r>
      <w:r w:rsidRPr="00F06EB6">
        <w:rPr>
          <w:rFonts w:eastAsia="楷体" w:cs="Times New Roman"/>
        </w:rPr>
        <w:t>GB/T 1040.1</w:t>
      </w:r>
      <w:r w:rsidRPr="00F06EB6">
        <w:rPr>
          <w:rFonts w:eastAsia="楷体" w:cs="Times New Roman"/>
        </w:rPr>
        <w:t>的要求进行横向及纵向拉伸强度的测试。胶粘剂应具有足够的自身强度、伸长度和剥离强度符合现行标准规范。复合筒状材料和胶粘剂等应在质量保证期内使用，且自生产之日起储存期不应超过</w:t>
      </w:r>
      <w:r w:rsidRPr="00F06EB6">
        <w:rPr>
          <w:rFonts w:eastAsia="楷体" w:cs="Times New Roman"/>
        </w:rPr>
        <w:t>18</w:t>
      </w:r>
      <w:r w:rsidRPr="00F06EB6">
        <w:rPr>
          <w:rFonts w:eastAsia="楷体" w:cs="Times New Roman"/>
        </w:rPr>
        <w:t>个月。</w:t>
      </w:r>
    </w:p>
    <w:p w14:paraId="74AFD7FF" w14:textId="77777777" w:rsidR="00DF7D75" w:rsidRPr="00F06EB6" w:rsidRDefault="00185800" w:rsidP="00DF7D75">
      <w:pPr>
        <w:widowControl/>
        <w:ind w:firstLineChars="200" w:firstLine="480"/>
        <w:rPr>
          <w:rFonts w:eastAsia="楷体" w:cs="Times New Roman"/>
        </w:rPr>
      </w:pPr>
      <w:r w:rsidRPr="00F06EB6">
        <w:rPr>
          <w:rFonts w:eastAsia="楷体" w:cs="Times New Roman"/>
        </w:rPr>
        <w:t>3</w:t>
      </w:r>
      <w:r w:rsidR="00CF3363" w:rsidRPr="00F06EB6">
        <w:rPr>
          <w:rFonts w:eastAsia="楷体" w:cs="Times New Roman" w:hint="eastAsia"/>
        </w:rPr>
        <w:t xml:space="preserve"> </w:t>
      </w:r>
      <w:r w:rsidRPr="00F06EB6">
        <w:rPr>
          <w:rFonts w:eastAsia="楷体" w:cs="Times New Roman"/>
        </w:rPr>
        <w:t>高压水的压力应不小于</w:t>
      </w:r>
      <w:r w:rsidRPr="00F06EB6">
        <w:rPr>
          <w:rFonts w:eastAsia="楷体" w:cs="Times New Roman"/>
        </w:rPr>
        <w:t>7.0MPa</w:t>
      </w:r>
      <w:r w:rsidRPr="00F06EB6">
        <w:rPr>
          <w:rFonts w:eastAsia="楷体" w:cs="Times New Roman"/>
        </w:rPr>
        <w:t>。污水和污物的排放应足环保的要求并对旧管网内进行干燥处理。清理完毕应用闭路电视系统进行检测，确认管网内壁干燥、无尘、无颗粒、无突起，管网内壁</w:t>
      </w:r>
      <w:r w:rsidRPr="00F06EB6">
        <w:rPr>
          <w:rFonts w:eastAsia="楷体" w:cs="Times New Roman"/>
        </w:rPr>
        <w:t>70%</w:t>
      </w:r>
      <w:r w:rsidRPr="00F06EB6">
        <w:rPr>
          <w:rFonts w:eastAsia="楷体" w:cs="Times New Roman"/>
        </w:rPr>
        <w:t>以上露出金属光泽为合格。</w:t>
      </w:r>
    </w:p>
    <w:p w14:paraId="18FE41BB" w14:textId="77777777" w:rsidR="00DF7D75" w:rsidRPr="00F06EB6" w:rsidRDefault="00185800" w:rsidP="00DF7D75">
      <w:pPr>
        <w:widowControl/>
        <w:ind w:firstLineChars="200" w:firstLine="480"/>
        <w:rPr>
          <w:rFonts w:eastAsia="楷体" w:cs="Times New Roman"/>
        </w:rPr>
      </w:pPr>
      <w:r w:rsidRPr="00F06EB6">
        <w:rPr>
          <w:rFonts w:eastAsia="楷体" w:cs="Times New Roman"/>
        </w:rPr>
        <w:t>4</w:t>
      </w:r>
      <w:r w:rsidR="00CF3363" w:rsidRPr="00F06EB6">
        <w:rPr>
          <w:rFonts w:eastAsia="楷体" w:cs="Times New Roman" w:hint="eastAsia"/>
        </w:rPr>
        <w:t xml:space="preserve"> </w:t>
      </w:r>
      <w:r w:rsidRPr="00F06EB6">
        <w:rPr>
          <w:rFonts w:eastAsia="楷体" w:cs="Times New Roman"/>
        </w:rPr>
        <w:t>根据施工段的长度准备复合筒状材料和胶粘剂。确保胶粘剂和固化剂充分混合均匀，揽拌桶内不得进入水滴、灰尘等。浸胶粘剂时，复合筒状材料应处于负压状态并经充分碾压。必须浸透复合筒状材料的所有厚度和径向分布空间。</w:t>
      </w:r>
    </w:p>
    <w:p w14:paraId="6D2C7294" w14:textId="77777777" w:rsidR="00A02D7E" w:rsidRPr="00F06EB6" w:rsidRDefault="00185800" w:rsidP="00DF7D75">
      <w:pPr>
        <w:widowControl/>
        <w:ind w:firstLineChars="200" w:firstLine="480"/>
        <w:rPr>
          <w:rFonts w:eastAsia="楷体" w:cs="Times New Roman"/>
        </w:rPr>
      </w:pPr>
      <w:r w:rsidRPr="00F06EB6">
        <w:rPr>
          <w:rFonts w:eastAsia="楷体" w:cs="Times New Roman"/>
        </w:rPr>
        <w:lastRenderedPageBreak/>
        <w:t>5</w:t>
      </w:r>
      <w:r w:rsidR="00CF3363" w:rsidRPr="00F06EB6">
        <w:rPr>
          <w:rFonts w:eastAsia="楷体" w:cs="Times New Roman" w:hint="eastAsia"/>
        </w:rPr>
        <w:t xml:space="preserve"> </w:t>
      </w:r>
      <w:r w:rsidRPr="00F06EB6">
        <w:rPr>
          <w:rFonts w:eastAsia="楷体" w:cs="Times New Roman"/>
        </w:rPr>
        <w:t>翻转端口应连接牢固。启动翻转设备后，将翻转速度控制在</w:t>
      </w:r>
      <w:r w:rsidRPr="00F06EB6">
        <w:rPr>
          <w:rFonts w:eastAsia="楷体" w:cs="Times New Roman"/>
        </w:rPr>
        <w:t>2m/min ~3m/min</w:t>
      </w:r>
      <w:r w:rsidRPr="00F06EB6">
        <w:rPr>
          <w:rFonts w:eastAsia="楷体" w:cs="Times New Roman"/>
        </w:rPr>
        <w:t>，内衬材料的拖拽力应小于其测得的拉伸强度，翻转所需的压力应控制在</w:t>
      </w:r>
      <w:r w:rsidRPr="00F06EB6">
        <w:rPr>
          <w:rFonts w:eastAsia="楷体" w:cs="Times New Roman"/>
        </w:rPr>
        <w:t>0.1Mpa</w:t>
      </w:r>
      <w:r w:rsidRPr="00F06EB6">
        <w:rPr>
          <w:rFonts w:eastAsia="楷体" w:cs="Times New Roman"/>
        </w:rPr>
        <w:t>以下。翻转完毕时，连接好管网两端并配备带有自动记录功能的压力表后加压固化，固化所需的压力应控制在</w:t>
      </w:r>
      <w:r w:rsidRPr="00F06EB6">
        <w:rPr>
          <w:rFonts w:eastAsia="楷体" w:cs="Times New Roman"/>
        </w:rPr>
        <w:t>0.1Mpa</w:t>
      </w:r>
      <w:r w:rsidRPr="00F06EB6">
        <w:rPr>
          <w:rFonts w:eastAsia="楷体" w:cs="Times New Roman"/>
        </w:rPr>
        <w:t>以下。固化压力保持时间不得少于</w:t>
      </w:r>
      <w:r w:rsidRPr="00F06EB6">
        <w:rPr>
          <w:rFonts w:eastAsia="楷体" w:cs="Times New Roman"/>
        </w:rPr>
        <w:t>24h</w:t>
      </w:r>
      <w:r w:rsidRPr="00F06EB6">
        <w:rPr>
          <w:rFonts w:eastAsia="楷体" w:cs="Times New Roman"/>
        </w:rPr>
        <w:t>。固化结束后，应缓慢卸压，不应使管内形成负压。</w:t>
      </w:r>
    </w:p>
    <w:p w14:paraId="5D349B30" w14:textId="77777777" w:rsidR="00A02D7E" w:rsidRPr="00F06EB6" w:rsidRDefault="00185800">
      <w:pPr>
        <w:widowControl/>
        <w:ind w:firstLineChars="200" w:firstLine="480"/>
        <w:rPr>
          <w:rFonts w:eastAsia="楷体" w:cs="Times New Roman"/>
        </w:rPr>
      </w:pPr>
      <w:r w:rsidRPr="00F06EB6">
        <w:rPr>
          <w:rFonts w:eastAsia="楷体" w:cs="Times New Roman"/>
        </w:rPr>
        <w:t>翻转工艺完成后，启动闭路电视系统对管网进行内录像检查，整个翻转段应连续和光滑，没有污浊、空鼓和分层现象。每一工作段的端口应进行密封加固处理，并且预留出焊接的热影响区。</w:t>
      </w:r>
    </w:p>
    <w:bookmarkEnd w:id="66"/>
    <w:p w14:paraId="4632715B" w14:textId="77777777" w:rsidR="00A02D7E" w:rsidRPr="00F06EB6" w:rsidRDefault="00A02D7E">
      <w:pPr>
        <w:widowControl/>
        <w:outlineLvl w:val="1"/>
        <w:rPr>
          <w:rFonts w:cs="宋体"/>
          <w:b/>
          <w:bCs/>
          <w:kern w:val="0"/>
          <w:sz w:val="28"/>
          <w:szCs w:val="28"/>
        </w:rPr>
        <w:sectPr w:rsidR="00A02D7E" w:rsidRPr="00F06EB6">
          <w:footerReference w:type="default" r:id="rId16"/>
          <w:pgSz w:w="11906" w:h="16838"/>
          <w:pgMar w:top="1440" w:right="1800" w:bottom="1440" w:left="1800" w:header="851" w:footer="992" w:gutter="0"/>
          <w:cols w:space="425"/>
          <w:docGrid w:type="lines" w:linePitch="312"/>
        </w:sectPr>
      </w:pPr>
    </w:p>
    <w:p w14:paraId="18337FA3" w14:textId="77777777" w:rsidR="00A02D7E" w:rsidRPr="00F06EB6" w:rsidRDefault="00185800">
      <w:pPr>
        <w:widowControl/>
        <w:spacing w:beforeLines="100" w:before="312" w:afterLines="100" w:after="312"/>
        <w:jc w:val="center"/>
        <w:outlineLvl w:val="0"/>
        <w:rPr>
          <w:rFonts w:cs="宋体"/>
          <w:b/>
          <w:bCs/>
          <w:kern w:val="36"/>
          <w:sz w:val="32"/>
          <w:szCs w:val="30"/>
        </w:rPr>
      </w:pPr>
      <w:bookmarkStart w:id="72" w:name="_Toc60843537"/>
      <w:bookmarkStart w:id="73" w:name="_Toc59034156"/>
      <w:r w:rsidRPr="00F06EB6">
        <w:rPr>
          <w:rFonts w:cs="宋体" w:hint="eastAsia"/>
          <w:b/>
          <w:bCs/>
          <w:kern w:val="36"/>
          <w:sz w:val="32"/>
          <w:szCs w:val="30"/>
        </w:rPr>
        <w:lastRenderedPageBreak/>
        <w:t>附录</w:t>
      </w:r>
      <w:r w:rsidRPr="00F06EB6">
        <w:rPr>
          <w:rFonts w:cs="宋体" w:hint="eastAsia"/>
          <w:b/>
          <w:bCs/>
          <w:kern w:val="36"/>
          <w:sz w:val="32"/>
          <w:szCs w:val="30"/>
        </w:rPr>
        <w:t xml:space="preserve">A </w:t>
      </w:r>
      <w:r w:rsidRPr="00F06EB6">
        <w:rPr>
          <w:rFonts w:cs="宋体" w:hint="eastAsia"/>
          <w:b/>
          <w:bCs/>
          <w:kern w:val="36"/>
          <w:sz w:val="32"/>
          <w:szCs w:val="30"/>
        </w:rPr>
        <w:t>供热管网安全风险评估</w:t>
      </w:r>
      <w:bookmarkEnd w:id="72"/>
      <w:bookmarkEnd w:id="73"/>
    </w:p>
    <w:p w14:paraId="0AB43FF3" w14:textId="77777777" w:rsidR="00A02D7E" w:rsidRPr="00F06EB6" w:rsidRDefault="00185800">
      <w:pPr>
        <w:tabs>
          <w:tab w:val="left" w:pos="0"/>
        </w:tabs>
        <w:jc w:val="center"/>
        <w:rPr>
          <w:rFonts w:cs="黑体"/>
          <w:sz w:val="28"/>
          <w:szCs w:val="28"/>
        </w:rPr>
      </w:pPr>
      <w:r w:rsidRPr="00F06EB6">
        <w:rPr>
          <w:rFonts w:cs="黑体" w:hint="eastAsia"/>
          <w:sz w:val="28"/>
          <w:szCs w:val="28"/>
        </w:rPr>
        <w:t>供热管网安全风险评估二级指标评分表</w:t>
      </w:r>
    </w:p>
    <w:p w14:paraId="4005F570" w14:textId="77A4F523" w:rsidR="00A02D7E" w:rsidRPr="00F06EB6" w:rsidRDefault="00185800">
      <w:pPr>
        <w:keepNext/>
        <w:tabs>
          <w:tab w:val="left" w:pos="0"/>
        </w:tabs>
        <w:jc w:val="center"/>
        <w:rPr>
          <w:rFonts w:cs="黑体"/>
          <w:sz w:val="21"/>
          <w:szCs w:val="21"/>
        </w:rPr>
      </w:pPr>
      <w:r w:rsidRPr="00F06EB6">
        <w:rPr>
          <w:rFonts w:cs="黑体"/>
          <w:sz w:val="21"/>
          <w:szCs w:val="21"/>
        </w:rPr>
        <w:t>表</w:t>
      </w:r>
      <w:r w:rsidRPr="00F06EB6">
        <w:rPr>
          <w:rFonts w:hint="eastAsia"/>
          <w:sz w:val="21"/>
          <w:szCs w:val="21"/>
        </w:rPr>
        <w:t>A-1</w:t>
      </w:r>
      <w:r w:rsidR="005D3271">
        <w:rPr>
          <w:sz w:val="21"/>
          <w:szCs w:val="21"/>
        </w:rPr>
        <w:t xml:space="preserve"> </w:t>
      </w:r>
      <w:r w:rsidRPr="00F06EB6">
        <w:rPr>
          <w:rFonts w:cs="黑体"/>
          <w:sz w:val="21"/>
          <w:szCs w:val="21"/>
        </w:rPr>
        <w:t>人为因素</w:t>
      </w:r>
      <w:r w:rsidRPr="00F06EB6">
        <w:rPr>
          <w:rFonts w:cs="黑体" w:hint="eastAsia"/>
          <w:sz w:val="21"/>
          <w:szCs w:val="21"/>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0"/>
        <w:gridCol w:w="4676"/>
        <w:gridCol w:w="1393"/>
        <w:gridCol w:w="1497"/>
      </w:tblGrid>
      <w:tr w:rsidR="00A02D7E" w:rsidRPr="00F06EB6" w14:paraId="640D93D8" w14:textId="77777777">
        <w:trPr>
          <w:jc w:val="center"/>
        </w:trPr>
        <w:tc>
          <w:tcPr>
            <w:tcW w:w="747" w:type="dxa"/>
            <w:vAlign w:val="center"/>
          </w:tcPr>
          <w:p w14:paraId="3FA5B150" w14:textId="77777777" w:rsidR="00A02D7E" w:rsidRPr="00F06EB6" w:rsidRDefault="00185800">
            <w:pPr>
              <w:pStyle w:val="af6"/>
              <w:rPr>
                <w:rFonts w:ascii="Times New Roman" w:hAnsi="Times New Roman"/>
                <w:sz w:val="21"/>
                <w:szCs w:val="21"/>
              </w:rPr>
            </w:pPr>
            <w:r w:rsidRPr="00F06EB6">
              <w:rPr>
                <w:rFonts w:ascii="Times New Roman" w:hAnsi="Times New Roman" w:hint="eastAsia"/>
                <w:sz w:val="21"/>
                <w:szCs w:val="21"/>
              </w:rPr>
              <w:t>序号</w:t>
            </w:r>
          </w:p>
        </w:tc>
        <w:tc>
          <w:tcPr>
            <w:tcW w:w="4659" w:type="dxa"/>
            <w:vAlign w:val="center"/>
          </w:tcPr>
          <w:p w14:paraId="52902BEB" w14:textId="77777777" w:rsidR="00A02D7E" w:rsidRPr="00F06EB6" w:rsidRDefault="00185800">
            <w:pPr>
              <w:pStyle w:val="af6"/>
              <w:rPr>
                <w:rFonts w:ascii="Times New Roman" w:hAnsi="Times New Roman"/>
                <w:sz w:val="21"/>
                <w:szCs w:val="21"/>
              </w:rPr>
            </w:pPr>
            <w:r w:rsidRPr="00F06EB6">
              <w:rPr>
                <w:rFonts w:ascii="Times New Roman" w:hAnsi="Times New Roman" w:hint="eastAsia"/>
                <w:sz w:val="21"/>
                <w:szCs w:val="21"/>
              </w:rPr>
              <w:t>评价内容</w:t>
            </w:r>
          </w:p>
        </w:tc>
        <w:tc>
          <w:tcPr>
            <w:tcW w:w="1388" w:type="dxa"/>
            <w:vAlign w:val="center"/>
          </w:tcPr>
          <w:p w14:paraId="7FF1B8C0" w14:textId="77777777" w:rsidR="00A02D7E" w:rsidRPr="00F06EB6" w:rsidRDefault="00185800">
            <w:pPr>
              <w:pStyle w:val="af6"/>
              <w:rPr>
                <w:rFonts w:ascii="Times New Roman" w:hAnsi="Times New Roman"/>
                <w:sz w:val="21"/>
                <w:szCs w:val="21"/>
              </w:rPr>
            </w:pPr>
            <w:r w:rsidRPr="00F06EB6">
              <w:rPr>
                <w:rFonts w:ascii="Times New Roman" w:hAnsi="Times New Roman"/>
                <w:sz w:val="21"/>
                <w:szCs w:val="21"/>
              </w:rPr>
              <w:t>分值</w:t>
            </w:r>
          </w:p>
          <w:p w14:paraId="77498A8B" w14:textId="77777777" w:rsidR="00A02D7E" w:rsidRPr="00F06EB6" w:rsidRDefault="00185800">
            <w:pPr>
              <w:pStyle w:val="af6"/>
              <w:rPr>
                <w:rFonts w:ascii="Times New Roman" w:hAnsi="Times New Roman"/>
                <w:sz w:val="21"/>
                <w:szCs w:val="21"/>
              </w:rPr>
            </w:pPr>
            <w:r w:rsidRPr="00F06EB6">
              <w:rPr>
                <w:rFonts w:ascii="Times New Roman" w:hAnsi="Times New Roman" w:hint="eastAsia"/>
                <w:sz w:val="21"/>
                <w:szCs w:val="21"/>
              </w:rPr>
              <w:t>（合计</w:t>
            </w:r>
            <w:r w:rsidRPr="00F06EB6">
              <w:rPr>
                <w:rFonts w:ascii="Times New Roman" w:hAnsi="Times New Roman" w:hint="eastAsia"/>
                <w:sz w:val="21"/>
                <w:szCs w:val="21"/>
              </w:rPr>
              <w:t>100</w:t>
            </w:r>
            <w:r w:rsidRPr="00F06EB6">
              <w:rPr>
                <w:rFonts w:ascii="Times New Roman" w:hAnsi="Times New Roman" w:hint="eastAsia"/>
                <w:sz w:val="21"/>
                <w:szCs w:val="21"/>
              </w:rPr>
              <w:t>）</w:t>
            </w:r>
          </w:p>
        </w:tc>
        <w:tc>
          <w:tcPr>
            <w:tcW w:w="1492" w:type="dxa"/>
            <w:vAlign w:val="center"/>
          </w:tcPr>
          <w:p w14:paraId="5B54ECCE" w14:textId="77777777" w:rsidR="00A02D7E" w:rsidRPr="00F06EB6" w:rsidRDefault="00185800">
            <w:pPr>
              <w:pStyle w:val="af6"/>
              <w:rPr>
                <w:rFonts w:ascii="Times New Roman" w:hAnsi="Times New Roman"/>
                <w:sz w:val="21"/>
                <w:szCs w:val="21"/>
              </w:rPr>
            </w:pPr>
            <w:r w:rsidRPr="00F06EB6">
              <w:rPr>
                <w:rFonts w:ascii="Times New Roman" w:hAnsi="Times New Roman"/>
                <w:sz w:val="21"/>
                <w:szCs w:val="21"/>
              </w:rPr>
              <w:t>是</w:t>
            </w:r>
            <w:r w:rsidRPr="00F06EB6">
              <w:rPr>
                <w:rFonts w:ascii="Times New Roman" w:hAnsi="Times New Roman"/>
                <w:sz w:val="21"/>
                <w:szCs w:val="21"/>
              </w:rPr>
              <w:t>(√)/</w:t>
            </w:r>
            <w:r w:rsidRPr="00F06EB6">
              <w:rPr>
                <w:rFonts w:ascii="Times New Roman" w:hAnsi="Times New Roman"/>
                <w:sz w:val="21"/>
                <w:szCs w:val="21"/>
              </w:rPr>
              <w:t>否</w:t>
            </w:r>
            <w:r w:rsidRPr="00F06EB6">
              <w:rPr>
                <w:rFonts w:ascii="Times New Roman" w:hAnsi="Times New Roman"/>
                <w:sz w:val="21"/>
                <w:szCs w:val="21"/>
              </w:rPr>
              <w:t>(×)</w:t>
            </w:r>
          </w:p>
        </w:tc>
      </w:tr>
      <w:tr w:rsidR="00A02D7E" w:rsidRPr="00F06EB6" w14:paraId="2E8C0815" w14:textId="77777777">
        <w:trPr>
          <w:jc w:val="center"/>
        </w:trPr>
        <w:tc>
          <w:tcPr>
            <w:tcW w:w="747" w:type="dxa"/>
            <w:vAlign w:val="center"/>
          </w:tcPr>
          <w:p w14:paraId="77EDACB8" w14:textId="77777777" w:rsidR="00A02D7E" w:rsidRPr="00F06EB6" w:rsidRDefault="00185800">
            <w:pPr>
              <w:pStyle w:val="af6"/>
              <w:rPr>
                <w:rFonts w:ascii="Times New Roman" w:hAnsi="Times New Roman"/>
                <w:sz w:val="21"/>
                <w:szCs w:val="21"/>
              </w:rPr>
            </w:pPr>
            <w:r w:rsidRPr="00F06EB6">
              <w:rPr>
                <w:rFonts w:ascii="Times New Roman" w:hAnsi="Times New Roman" w:hint="eastAsia"/>
                <w:sz w:val="21"/>
                <w:szCs w:val="21"/>
              </w:rPr>
              <w:t>1</w:t>
            </w:r>
          </w:p>
        </w:tc>
        <w:tc>
          <w:tcPr>
            <w:tcW w:w="4659" w:type="dxa"/>
            <w:vAlign w:val="center"/>
          </w:tcPr>
          <w:p w14:paraId="7407F438" w14:textId="77777777" w:rsidR="00A02D7E" w:rsidRPr="00F06EB6" w:rsidRDefault="00185800">
            <w:pPr>
              <w:pStyle w:val="af6"/>
              <w:rPr>
                <w:rFonts w:ascii="Times New Roman" w:hAnsi="Times New Roman"/>
                <w:sz w:val="21"/>
                <w:szCs w:val="21"/>
              </w:rPr>
            </w:pPr>
            <w:r w:rsidRPr="00F06EB6">
              <w:rPr>
                <w:rFonts w:ascii="Times New Roman" w:hAnsi="Times New Roman"/>
                <w:sz w:val="21"/>
                <w:szCs w:val="21"/>
              </w:rPr>
              <w:t>管道、结构或周边土壤发生了局部沉降</w:t>
            </w:r>
          </w:p>
        </w:tc>
        <w:tc>
          <w:tcPr>
            <w:tcW w:w="1388" w:type="dxa"/>
            <w:vAlign w:val="center"/>
          </w:tcPr>
          <w:p w14:paraId="7030FF67" w14:textId="77777777" w:rsidR="00A02D7E" w:rsidRPr="00F06EB6" w:rsidRDefault="00185800">
            <w:pPr>
              <w:pStyle w:val="af6"/>
              <w:rPr>
                <w:rFonts w:ascii="Times New Roman" w:hAnsi="Times New Roman"/>
                <w:sz w:val="21"/>
                <w:szCs w:val="21"/>
              </w:rPr>
            </w:pPr>
            <w:r w:rsidRPr="00F06EB6">
              <w:rPr>
                <w:rFonts w:ascii="Times New Roman" w:hAnsi="Times New Roman"/>
                <w:sz w:val="21"/>
                <w:szCs w:val="21"/>
              </w:rPr>
              <w:t>14</w:t>
            </w:r>
          </w:p>
        </w:tc>
        <w:tc>
          <w:tcPr>
            <w:tcW w:w="1492" w:type="dxa"/>
            <w:vAlign w:val="center"/>
          </w:tcPr>
          <w:p w14:paraId="22C30463" w14:textId="77777777" w:rsidR="00A02D7E" w:rsidRPr="00F06EB6" w:rsidRDefault="00A02D7E">
            <w:pPr>
              <w:pStyle w:val="af6"/>
              <w:rPr>
                <w:rFonts w:ascii="Times New Roman" w:hAnsi="Times New Roman"/>
                <w:sz w:val="21"/>
                <w:szCs w:val="21"/>
              </w:rPr>
            </w:pPr>
          </w:p>
        </w:tc>
      </w:tr>
      <w:tr w:rsidR="00A02D7E" w:rsidRPr="00F06EB6" w14:paraId="5F9BAF55" w14:textId="77777777">
        <w:trPr>
          <w:jc w:val="center"/>
        </w:trPr>
        <w:tc>
          <w:tcPr>
            <w:tcW w:w="747" w:type="dxa"/>
            <w:vAlign w:val="center"/>
          </w:tcPr>
          <w:p w14:paraId="4D1ED75C" w14:textId="77777777" w:rsidR="00A02D7E" w:rsidRPr="00F06EB6" w:rsidRDefault="00185800">
            <w:pPr>
              <w:pStyle w:val="af6"/>
              <w:rPr>
                <w:rFonts w:ascii="Times New Roman" w:hAnsi="Times New Roman"/>
                <w:sz w:val="21"/>
                <w:szCs w:val="21"/>
              </w:rPr>
            </w:pPr>
            <w:r w:rsidRPr="00F06EB6">
              <w:rPr>
                <w:rFonts w:ascii="Times New Roman" w:hAnsi="Times New Roman" w:hint="eastAsia"/>
                <w:sz w:val="21"/>
                <w:szCs w:val="21"/>
              </w:rPr>
              <w:t>2</w:t>
            </w:r>
          </w:p>
        </w:tc>
        <w:tc>
          <w:tcPr>
            <w:tcW w:w="4659" w:type="dxa"/>
            <w:vAlign w:val="center"/>
          </w:tcPr>
          <w:p w14:paraId="3338B412" w14:textId="77777777" w:rsidR="00A02D7E" w:rsidRPr="00F06EB6" w:rsidRDefault="00185800">
            <w:pPr>
              <w:pStyle w:val="af6"/>
              <w:rPr>
                <w:rFonts w:ascii="Times New Roman" w:hAnsi="Times New Roman"/>
                <w:sz w:val="21"/>
                <w:szCs w:val="21"/>
              </w:rPr>
            </w:pPr>
            <w:r w:rsidRPr="00F06EB6">
              <w:rPr>
                <w:rFonts w:ascii="Times New Roman" w:hAnsi="Times New Roman"/>
                <w:sz w:val="21"/>
                <w:szCs w:val="21"/>
              </w:rPr>
              <w:t>管道穿越公路段且穿越公路管段出现公路承载增加</w:t>
            </w:r>
          </w:p>
        </w:tc>
        <w:tc>
          <w:tcPr>
            <w:tcW w:w="1388" w:type="dxa"/>
            <w:vAlign w:val="center"/>
          </w:tcPr>
          <w:p w14:paraId="2160F39A" w14:textId="77777777" w:rsidR="00A02D7E" w:rsidRPr="00F06EB6" w:rsidRDefault="00185800">
            <w:pPr>
              <w:pStyle w:val="af6"/>
              <w:rPr>
                <w:rFonts w:ascii="Times New Roman" w:hAnsi="Times New Roman"/>
                <w:sz w:val="21"/>
                <w:szCs w:val="21"/>
              </w:rPr>
            </w:pPr>
            <w:r w:rsidRPr="00F06EB6">
              <w:rPr>
                <w:rFonts w:ascii="Times New Roman" w:hAnsi="Times New Roman"/>
                <w:sz w:val="21"/>
                <w:szCs w:val="21"/>
              </w:rPr>
              <w:t>12</w:t>
            </w:r>
          </w:p>
        </w:tc>
        <w:tc>
          <w:tcPr>
            <w:tcW w:w="1492" w:type="dxa"/>
            <w:vAlign w:val="center"/>
          </w:tcPr>
          <w:p w14:paraId="1F6E255A" w14:textId="77777777" w:rsidR="00A02D7E" w:rsidRPr="00F06EB6" w:rsidRDefault="00A02D7E">
            <w:pPr>
              <w:pStyle w:val="af6"/>
              <w:rPr>
                <w:rFonts w:ascii="Times New Roman" w:hAnsi="Times New Roman"/>
                <w:sz w:val="21"/>
                <w:szCs w:val="21"/>
              </w:rPr>
            </w:pPr>
          </w:p>
        </w:tc>
      </w:tr>
      <w:tr w:rsidR="00A02D7E" w:rsidRPr="00F06EB6" w14:paraId="32C0B3D7" w14:textId="77777777">
        <w:trPr>
          <w:jc w:val="center"/>
        </w:trPr>
        <w:tc>
          <w:tcPr>
            <w:tcW w:w="747" w:type="dxa"/>
            <w:vAlign w:val="center"/>
          </w:tcPr>
          <w:p w14:paraId="72A22E36" w14:textId="77777777" w:rsidR="00A02D7E" w:rsidRPr="00F06EB6" w:rsidRDefault="00185800">
            <w:pPr>
              <w:pStyle w:val="af6"/>
              <w:rPr>
                <w:rFonts w:ascii="Times New Roman" w:hAnsi="Times New Roman"/>
                <w:sz w:val="21"/>
                <w:szCs w:val="21"/>
              </w:rPr>
            </w:pPr>
            <w:r w:rsidRPr="00F06EB6">
              <w:rPr>
                <w:rFonts w:ascii="Times New Roman" w:hAnsi="Times New Roman" w:hint="eastAsia"/>
                <w:sz w:val="21"/>
                <w:szCs w:val="21"/>
              </w:rPr>
              <w:t>3</w:t>
            </w:r>
          </w:p>
        </w:tc>
        <w:tc>
          <w:tcPr>
            <w:tcW w:w="4659" w:type="dxa"/>
            <w:vAlign w:val="center"/>
          </w:tcPr>
          <w:p w14:paraId="52D3C1C1" w14:textId="77777777" w:rsidR="00A02D7E" w:rsidRPr="00F06EB6" w:rsidRDefault="00185800">
            <w:pPr>
              <w:pStyle w:val="af6"/>
              <w:rPr>
                <w:rFonts w:ascii="Times New Roman" w:hAnsi="Times New Roman"/>
                <w:sz w:val="21"/>
                <w:szCs w:val="21"/>
              </w:rPr>
            </w:pPr>
            <w:r w:rsidRPr="00F06EB6">
              <w:rPr>
                <w:rFonts w:ascii="Times New Roman" w:hAnsi="Times New Roman"/>
                <w:sz w:val="21"/>
                <w:szCs w:val="21"/>
              </w:rPr>
              <w:t>管道上方或周围经常发生第三方施工作业且运行单位无法有效监管</w:t>
            </w:r>
          </w:p>
        </w:tc>
        <w:tc>
          <w:tcPr>
            <w:tcW w:w="1388" w:type="dxa"/>
            <w:vAlign w:val="center"/>
          </w:tcPr>
          <w:p w14:paraId="20BCF7EF" w14:textId="77777777" w:rsidR="00A02D7E" w:rsidRPr="00F06EB6" w:rsidRDefault="00185800">
            <w:pPr>
              <w:pStyle w:val="af6"/>
              <w:rPr>
                <w:rFonts w:ascii="Times New Roman" w:hAnsi="Times New Roman"/>
                <w:sz w:val="21"/>
                <w:szCs w:val="21"/>
              </w:rPr>
            </w:pPr>
            <w:r w:rsidRPr="00F06EB6">
              <w:rPr>
                <w:rFonts w:ascii="Times New Roman" w:hAnsi="Times New Roman"/>
                <w:sz w:val="21"/>
                <w:szCs w:val="21"/>
              </w:rPr>
              <w:t>12</w:t>
            </w:r>
          </w:p>
        </w:tc>
        <w:tc>
          <w:tcPr>
            <w:tcW w:w="1492" w:type="dxa"/>
            <w:vAlign w:val="center"/>
          </w:tcPr>
          <w:p w14:paraId="0C80581B" w14:textId="77777777" w:rsidR="00A02D7E" w:rsidRPr="00F06EB6" w:rsidRDefault="00A02D7E">
            <w:pPr>
              <w:pStyle w:val="af6"/>
              <w:rPr>
                <w:rFonts w:ascii="Times New Roman" w:hAnsi="Times New Roman"/>
                <w:sz w:val="21"/>
                <w:szCs w:val="21"/>
              </w:rPr>
            </w:pPr>
          </w:p>
        </w:tc>
      </w:tr>
      <w:tr w:rsidR="00A02D7E" w:rsidRPr="00F06EB6" w14:paraId="7A9D39E3" w14:textId="77777777">
        <w:trPr>
          <w:jc w:val="center"/>
        </w:trPr>
        <w:tc>
          <w:tcPr>
            <w:tcW w:w="747" w:type="dxa"/>
            <w:vAlign w:val="center"/>
          </w:tcPr>
          <w:p w14:paraId="25C00324" w14:textId="77777777" w:rsidR="00A02D7E" w:rsidRPr="00F06EB6" w:rsidRDefault="00185800">
            <w:pPr>
              <w:pStyle w:val="af6"/>
              <w:rPr>
                <w:rFonts w:ascii="Times New Roman" w:hAnsi="Times New Roman"/>
                <w:sz w:val="21"/>
                <w:szCs w:val="21"/>
              </w:rPr>
            </w:pPr>
            <w:r w:rsidRPr="00F06EB6">
              <w:rPr>
                <w:rFonts w:ascii="Times New Roman" w:hAnsi="Times New Roman" w:hint="eastAsia"/>
                <w:sz w:val="21"/>
                <w:szCs w:val="21"/>
              </w:rPr>
              <w:t>4</w:t>
            </w:r>
          </w:p>
        </w:tc>
        <w:tc>
          <w:tcPr>
            <w:tcW w:w="4659" w:type="dxa"/>
            <w:vAlign w:val="center"/>
          </w:tcPr>
          <w:p w14:paraId="52455338" w14:textId="77777777" w:rsidR="00A02D7E" w:rsidRPr="00F06EB6" w:rsidRDefault="00185800">
            <w:pPr>
              <w:pStyle w:val="af6"/>
              <w:rPr>
                <w:rFonts w:ascii="Times New Roman" w:hAnsi="Times New Roman"/>
                <w:sz w:val="21"/>
                <w:szCs w:val="21"/>
              </w:rPr>
            </w:pPr>
            <w:r w:rsidRPr="00F06EB6">
              <w:rPr>
                <w:rFonts w:ascii="Times New Roman" w:hAnsi="Times New Roman"/>
                <w:sz w:val="21"/>
                <w:szCs w:val="21"/>
              </w:rPr>
              <w:t>管道上方或周围移运土层</w:t>
            </w:r>
          </w:p>
        </w:tc>
        <w:tc>
          <w:tcPr>
            <w:tcW w:w="1388" w:type="dxa"/>
            <w:vAlign w:val="center"/>
          </w:tcPr>
          <w:p w14:paraId="48966EB3" w14:textId="77777777" w:rsidR="00A02D7E" w:rsidRPr="00F06EB6" w:rsidRDefault="00185800">
            <w:pPr>
              <w:pStyle w:val="af6"/>
              <w:rPr>
                <w:rFonts w:ascii="Times New Roman" w:hAnsi="Times New Roman"/>
                <w:sz w:val="21"/>
                <w:szCs w:val="21"/>
              </w:rPr>
            </w:pPr>
            <w:r w:rsidRPr="00F06EB6">
              <w:rPr>
                <w:rFonts w:ascii="Times New Roman" w:hAnsi="Times New Roman"/>
                <w:sz w:val="21"/>
                <w:szCs w:val="21"/>
              </w:rPr>
              <w:t>14</w:t>
            </w:r>
          </w:p>
        </w:tc>
        <w:tc>
          <w:tcPr>
            <w:tcW w:w="1492" w:type="dxa"/>
            <w:vAlign w:val="center"/>
          </w:tcPr>
          <w:p w14:paraId="4E219D52" w14:textId="77777777" w:rsidR="00A02D7E" w:rsidRPr="00F06EB6" w:rsidRDefault="00A02D7E">
            <w:pPr>
              <w:pStyle w:val="af6"/>
              <w:rPr>
                <w:rFonts w:ascii="Times New Roman" w:hAnsi="Times New Roman"/>
                <w:sz w:val="21"/>
                <w:szCs w:val="21"/>
              </w:rPr>
            </w:pPr>
          </w:p>
        </w:tc>
      </w:tr>
      <w:tr w:rsidR="00A02D7E" w:rsidRPr="00F06EB6" w14:paraId="04597E98" w14:textId="77777777">
        <w:trPr>
          <w:jc w:val="center"/>
        </w:trPr>
        <w:tc>
          <w:tcPr>
            <w:tcW w:w="747" w:type="dxa"/>
            <w:vAlign w:val="center"/>
          </w:tcPr>
          <w:p w14:paraId="7CC2B744" w14:textId="77777777" w:rsidR="00A02D7E" w:rsidRPr="00F06EB6" w:rsidRDefault="00185800">
            <w:pPr>
              <w:pStyle w:val="af6"/>
              <w:rPr>
                <w:rFonts w:ascii="Times New Roman" w:hAnsi="Times New Roman"/>
                <w:sz w:val="21"/>
                <w:szCs w:val="21"/>
              </w:rPr>
            </w:pPr>
            <w:r w:rsidRPr="00F06EB6">
              <w:rPr>
                <w:rFonts w:ascii="Times New Roman" w:hAnsi="Times New Roman" w:hint="eastAsia"/>
                <w:sz w:val="21"/>
                <w:szCs w:val="21"/>
              </w:rPr>
              <w:t>5</w:t>
            </w:r>
          </w:p>
        </w:tc>
        <w:tc>
          <w:tcPr>
            <w:tcW w:w="4659" w:type="dxa"/>
            <w:vAlign w:val="center"/>
          </w:tcPr>
          <w:p w14:paraId="54FDAB01" w14:textId="77777777" w:rsidR="00A02D7E" w:rsidRPr="00F06EB6" w:rsidRDefault="00185800">
            <w:pPr>
              <w:pStyle w:val="af6"/>
              <w:rPr>
                <w:rFonts w:ascii="Times New Roman" w:hAnsi="Times New Roman"/>
                <w:sz w:val="21"/>
                <w:szCs w:val="21"/>
              </w:rPr>
            </w:pPr>
            <w:r w:rsidRPr="00F06EB6">
              <w:rPr>
                <w:rFonts w:ascii="Times New Roman" w:hAnsi="Times New Roman"/>
                <w:sz w:val="21"/>
                <w:szCs w:val="21"/>
              </w:rPr>
              <w:t>管道上方或周围进行挖掘作业且无法进行有效管控</w:t>
            </w:r>
          </w:p>
        </w:tc>
        <w:tc>
          <w:tcPr>
            <w:tcW w:w="1388" w:type="dxa"/>
            <w:vAlign w:val="center"/>
          </w:tcPr>
          <w:p w14:paraId="22963695" w14:textId="77777777" w:rsidR="00A02D7E" w:rsidRPr="00F06EB6" w:rsidRDefault="00185800">
            <w:pPr>
              <w:pStyle w:val="af6"/>
              <w:rPr>
                <w:rFonts w:ascii="Times New Roman" w:hAnsi="Times New Roman"/>
                <w:sz w:val="21"/>
                <w:szCs w:val="21"/>
              </w:rPr>
            </w:pPr>
            <w:r w:rsidRPr="00F06EB6">
              <w:rPr>
                <w:rFonts w:ascii="Times New Roman" w:hAnsi="Times New Roman"/>
                <w:sz w:val="21"/>
                <w:szCs w:val="21"/>
              </w:rPr>
              <w:t>14</w:t>
            </w:r>
          </w:p>
        </w:tc>
        <w:tc>
          <w:tcPr>
            <w:tcW w:w="1492" w:type="dxa"/>
            <w:vAlign w:val="center"/>
          </w:tcPr>
          <w:p w14:paraId="77B8B736" w14:textId="77777777" w:rsidR="00A02D7E" w:rsidRPr="00F06EB6" w:rsidRDefault="00A02D7E">
            <w:pPr>
              <w:pStyle w:val="af6"/>
              <w:rPr>
                <w:rFonts w:ascii="Times New Roman" w:hAnsi="Times New Roman"/>
                <w:sz w:val="21"/>
                <w:szCs w:val="21"/>
              </w:rPr>
            </w:pPr>
          </w:p>
        </w:tc>
      </w:tr>
      <w:tr w:rsidR="00A02D7E" w:rsidRPr="00F06EB6" w14:paraId="739D600C" w14:textId="77777777">
        <w:trPr>
          <w:jc w:val="center"/>
        </w:trPr>
        <w:tc>
          <w:tcPr>
            <w:tcW w:w="747" w:type="dxa"/>
            <w:vAlign w:val="center"/>
          </w:tcPr>
          <w:p w14:paraId="785A36F3" w14:textId="77777777" w:rsidR="00A02D7E" w:rsidRPr="00F06EB6" w:rsidRDefault="00185800">
            <w:pPr>
              <w:pStyle w:val="af6"/>
              <w:rPr>
                <w:rFonts w:ascii="Times New Roman" w:hAnsi="Times New Roman"/>
                <w:sz w:val="21"/>
                <w:szCs w:val="21"/>
              </w:rPr>
            </w:pPr>
            <w:r w:rsidRPr="00F06EB6">
              <w:rPr>
                <w:rFonts w:ascii="Times New Roman" w:hAnsi="Times New Roman" w:hint="eastAsia"/>
                <w:sz w:val="21"/>
                <w:szCs w:val="21"/>
              </w:rPr>
              <w:t>6</w:t>
            </w:r>
          </w:p>
        </w:tc>
        <w:tc>
          <w:tcPr>
            <w:tcW w:w="4659" w:type="dxa"/>
            <w:vAlign w:val="center"/>
          </w:tcPr>
          <w:p w14:paraId="37FB0F26" w14:textId="77777777" w:rsidR="00A02D7E" w:rsidRPr="00F06EB6" w:rsidRDefault="00185800">
            <w:pPr>
              <w:pStyle w:val="af6"/>
              <w:rPr>
                <w:rFonts w:ascii="Times New Roman" w:hAnsi="Times New Roman"/>
                <w:sz w:val="21"/>
                <w:szCs w:val="21"/>
              </w:rPr>
            </w:pPr>
            <w:r w:rsidRPr="00F06EB6">
              <w:rPr>
                <w:rFonts w:ascii="Times New Roman" w:hAnsi="Times New Roman"/>
                <w:sz w:val="21"/>
                <w:szCs w:val="21"/>
              </w:rPr>
              <w:t>管道上方堆积重物且无法进行有效管控</w:t>
            </w:r>
          </w:p>
        </w:tc>
        <w:tc>
          <w:tcPr>
            <w:tcW w:w="1388" w:type="dxa"/>
            <w:vAlign w:val="center"/>
          </w:tcPr>
          <w:p w14:paraId="3580FCD9" w14:textId="77777777" w:rsidR="00A02D7E" w:rsidRPr="00F06EB6" w:rsidRDefault="00185800">
            <w:pPr>
              <w:pStyle w:val="af6"/>
              <w:rPr>
                <w:rFonts w:ascii="Times New Roman" w:hAnsi="Times New Roman"/>
                <w:sz w:val="21"/>
                <w:szCs w:val="21"/>
              </w:rPr>
            </w:pPr>
            <w:r w:rsidRPr="00F06EB6">
              <w:rPr>
                <w:rFonts w:ascii="Times New Roman" w:hAnsi="Times New Roman"/>
                <w:sz w:val="21"/>
                <w:szCs w:val="21"/>
              </w:rPr>
              <w:t>10</w:t>
            </w:r>
          </w:p>
        </w:tc>
        <w:tc>
          <w:tcPr>
            <w:tcW w:w="1492" w:type="dxa"/>
            <w:vAlign w:val="center"/>
          </w:tcPr>
          <w:p w14:paraId="3070D4B8" w14:textId="77777777" w:rsidR="00A02D7E" w:rsidRPr="00F06EB6" w:rsidRDefault="00A02D7E">
            <w:pPr>
              <w:pStyle w:val="af6"/>
              <w:rPr>
                <w:rFonts w:ascii="Times New Roman" w:hAnsi="Times New Roman"/>
                <w:sz w:val="21"/>
                <w:szCs w:val="21"/>
              </w:rPr>
            </w:pPr>
          </w:p>
        </w:tc>
      </w:tr>
      <w:tr w:rsidR="00A02D7E" w:rsidRPr="00F06EB6" w14:paraId="30682FAE" w14:textId="77777777">
        <w:trPr>
          <w:jc w:val="center"/>
        </w:trPr>
        <w:tc>
          <w:tcPr>
            <w:tcW w:w="747" w:type="dxa"/>
            <w:vAlign w:val="center"/>
          </w:tcPr>
          <w:p w14:paraId="777A97F4" w14:textId="77777777" w:rsidR="00A02D7E" w:rsidRPr="00F06EB6" w:rsidRDefault="00185800">
            <w:pPr>
              <w:pStyle w:val="af6"/>
              <w:rPr>
                <w:rFonts w:ascii="Times New Roman" w:hAnsi="Times New Roman"/>
                <w:sz w:val="21"/>
                <w:szCs w:val="21"/>
              </w:rPr>
            </w:pPr>
            <w:r w:rsidRPr="00F06EB6">
              <w:rPr>
                <w:rFonts w:ascii="Times New Roman" w:hAnsi="Times New Roman" w:hint="eastAsia"/>
                <w:sz w:val="21"/>
                <w:szCs w:val="21"/>
              </w:rPr>
              <w:t>7</w:t>
            </w:r>
          </w:p>
        </w:tc>
        <w:tc>
          <w:tcPr>
            <w:tcW w:w="4659" w:type="dxa"/>
            <w:vAlign w:val="center"/>
          </w:tcPr>
          <w:p w14:paraId="3524658D" w14:textId="77777777" w:rsidR="00A02D7E" w:rsidRPr="00F06EB6" w:rsidRDefault="00185800">
            <w:pPr>
              <w:pStyle w:val="af6"/>
              <w:rPr>
                <w:rFonts w:ascii="Times New Roman" w:hAnsi="Times New Roman"/>
                <w:sz w:val="21"/>
                <w:szCs w:val="21"/>
              </w:rPr>
            </w:pPr>
            <w:r w:rsidRPr="00F06EB6">
              <w:rPr>
                <w:rFonts w:ascii="Times New Roman" w:hAnsi="Times New Roman"/>
                <w:sz w:val="21"/>
                <w:szCs w:val="21"/>
              </w:rPr>
              <w:t>管道上方存在建筑物、构筑物占压</w:t>
            </w:r>
          </w:p>
        </w:tc>
        <w:tc>
          <w:tcPr>
            <w:tcW w:w="1388" w:type="dxa"/>
            <w:vAlign w:val="center"/>
          </w:tcPr>
          <w:p w14:paraId="50589A14" w14:textId="77777777" w:rsidR="00A02D7E" w:rsidRPr="00F06EB6" w:rsidRDefault="00185800">
            <w:pPr>
              <w:pStyle w:val="af6"/>
              <w:rPr>
                <w:rFonts w:ascii="Times New Roman" w:hAnsi="Times New Roman"/>
                <w:sz w:val="21"/>
                <w:szCs w:val="21"/>
              </w:rPr>
            </w:pPr>
            <w:r w:rsidRPr="00F06EB6">
              <w:rPr>
                <w:rFonts w:ascii="Times New Roman" w:hAnsi="Times New Roman"/>
                <w:sz w:val="21"/>
                <w:szCs w:val="21"/>
              </w:rPr>
              <w:t>10</w:t>
            </w:r>
          </w:p>
        </w:tc>
        <w:tc>
          <w:tcPr>
            <w:tcW w:w="1492" w:type="dxa"/>
            <w:vAlign w:val="center"/>
          </w:tcPr>
          <w:p w14:paraId="721BD285" w14:textId="77777777" w:rsidR="00A02D7E" w:rsidRPr="00F06EB6" w:rsidRDefault="00A02D7E">
            <w:pPr>
              <w:pStyle w:val="af6"/>
              <w:rPr>
                <w:rFonts w:ascii="Times New Roman" w:hAnsi="Times New Roman"/>
                <w:sz w:val="21"/>
                <w:szCs w:val="21"/>
              </w:rPr>
            </w:pPr>
          </w:p>
        </w:tc>
      </w:tr>
      <w:tr w:rsidR="00A02D7E" w:rsidRPr="00F06EB6" w14:paraId="0E3DF4B2" w14:textId="77777777">
        <w:trPr>
          <w:jc w:val="center"/>
        </w:trPr>
        <w:tc>
          <w:tcPr>
            <w:tcW w:w="747" w:type="dxa"/>
            <w:vAlign w:val="center"/>
          </w:tcPr>
          <w:p w14:paraId="27F9E753" w14:textId="77777777" w:rsidR="00A02D7E" w:rsidRPr="00F06EB6" w:rsidRDefault="00185800">
            <w:pPr>
              <w:pStyle w:val="af6"/>
              <w:rPr>
                <w:rFonts w:ascii="Times New Roman" w:hAnsi="Times New Roman"/>
                <w:sz w:val="21"/>
                <w:szCs w:val="21"/>
              </w:rPr>
            </w:pPr>
            <w:r w:rsidRPr="00F06EB6">
              <w:rPr>
                <w:rFonts w:ascii="Times New Roman" w:hAnsi="Times New Roman" w:hint="eastAsia"/>
                <w:sz w:val="21"/>
                <w:szCs w:val="21"/>
              </w:rPr>
              <w:t>8</w:t>
            </w:r>
          </w:p>
        </w:tc>
        <w:tc>
          <w:tcPr>
            <w:tcW w:w="4659" w:type="dxa"/>
            <w:vAlign w:val="center"/>
          </w:tcPr>
          <w:p w14:paraId="392C2F13" w14:textId="77777777" w:rsidR="00A02D7E" w:rsidRPr="00F06EB6" w:rsidRDefault="00185800">
            <w:pPr>
              <w:pStyle w:val="af6"/>
              <w:rPr>
                <w:rFonts w:ascii="Times New Roman" w:hAnsi="Times New Roman"/>
                <w:sz w:val="21"/>
                <w:szCs w:val="21"/>
              </w:rPr>
            </w:pPr>
            <w:r w:rsidRPr="00F06EB6">
              <w:rPr>
                <w:rFonts w:ascii="Times New Roman" w:hAnsi="Times New Roman"/>
                <w:sz w:val="21"/>
                <w:szCs w:val="21"/>
              </w:rPr>
              <w:t>外来水侵蚀管道或破坏管道土层结构</w:t>
            </w:r>
          </w:p>
        </w:tc>
        <w:tc>
          <w:tcPr>
            <w:tcW w:w="1388" w:type="dxa"/>
            <w:vAlign w:val="center"/>
          </w:tcPr>
          <w:p w14:paraId="6F16B029" w14:textId="77777777" w:rsidR="00A02D7E" w:rsidRPr="00F06EB6" w:rsidRDefault="00185800">
            <w:pPr>
              <w:pStyle w:val="af6"/>
              <w:rPr>
                <w:rFonts w:ascii="Times New Roman" w:hAnsi="Times New Roman"/>
                <w:sz w:val="21"/>
                <w:szCs w:val="21"/>
              </w:rPr>
            </w:pPr>
            <w:r w:rsidRPr="00F06EB6">
              <w:rPr>
                <w:rFonts w:ascii="Times New Roman" w:hAnsi="Times New Roman"/>
                <w:sz w:val="21"/>
                <w:szCs w:val="21"/>
              </w:rPr>
              <w:t>14</w:t>
            </w:r>
          </w:p>
        </w:tc>
        <w:tc>
          <w:tcPr>
            <w:tcW w:w="1492" w:type="dxa"/>
            <w:vAlign w:val="center"/>
          </w:tcPr>
          <w:p w14:paraId="547100F1" w14:textId="77777777" w:rsidR="00A02D7E" w:rsidRPr="00F06EB6" w:rsidRDefault="00A02D7E">
            <w:pPr>
              <w:pStyle w:val="af6"/>
              <w:rPr>
                <w:rFonts w:ascii="Times New Roman" w:hAnsi="Times New Roman"/>
                <w:sz w:val="21"/>
                <w:szCs w:val="21"/>
              </w:rPr>
            </w:pPr>
          </w:p>
        </w:tc>
      </w:tr>
      <w:tr w:rsidR="00A02D7E" w:rsidRPr="00F06EB6" w14:paraId="58446DD7" w14:textId="77777777">
        <w:trPr>
          <w:jc w:val="center"/>
        </w:trPr>
        <w:tc>
          <w:tcPr>
            <w:tcW w:w="747" w:type="dxa"/>
            <w:vAlign w:val="center"/>
          </w:tcPr>
          <w:p w14:paraId="79E10DA7" w14:textId="77777777" w:rsidR="00A02D7E" w:rsidRPr="00F06EB6" w:rsidRDefault="00A02D7E">
            <w:pPr>
              <w:pStyle w:val="af6"/>
              <w:rPr>
                <w:rFonts w:ascii="Times New Roman" w:hAnsi="Times New Roman"/>
                <w:sz w:val="21"/>
                <w:szCs w:val="21"/>
              </w:rPr>
            </w:pPr>
          </w:p>
        </w:tc>
        <w:tc>
          <w:tcPr>
            <w:tcW w:w="4659" w:type="dxa"/>
            <w:vAlign w:val="center"/>
          </w:tcPr>
          <w:p w14:paraId="49D5BA53" w14:textId="77777777" w:rsidR="00A02D7E" w:rsidRPr="00F06EB6" w:rsidRDefault="00185800">
            <w:pPr>
              <w:pStyle w:val="af6"/>
              <w:rPr>
                <w:rFonts w:ascii="Times New Roman" w:hAnsi="Times New Roman"/>
                <w:sz w:val="21"/>
                <w:szCs w:val="21"/>
              </w:rPr>
            </w:pPr>
            <w:r w:rsidRPr="00F06EB6">
              <w:rPr>
                <w:rFonts w:ascii="Times New Roman" w:hAnsi="Times New Roman"/>
                <w:sz w:val="21"/>
                <w:szCs w:val="21"/>
              </w:rPr>
              <w:t>合计</w:t>
            </w:r>
          </w:p>
        </w:tc>
        <w:tc>
          <w:tcPr>
            <w:tcW w:w="1388" w:type="dxa"/>
            <w:vAlign w:val="center"/>
          </w:tcPr>
          <w:p w14:paraId="2759E955" w14:textId="77777777" w:rsidR="00A02D7E" w:rsidRPr="00F06EB6" w:rsidRDefault="00A02D7E">
            <w:pPr>
              <w:pStyle w:val="af6"/>
              <w:rPr>
                <w:rFonts w:ascii="Times New Roman" w:hAnsi="Times New Roman"/>
                <w:sz w:val="21"/>
                <w:szCs w:val="21"/>
              </w:rPr>
            </w:pPr>
          </w:p>
        </w:tc>
        <w:tc>
          <w:tcPr>
            <w:tcW w:w="1492" w:type="dxa"/>
            <w:vAlign w:val="center"/>
          </w:tcPr>
          <w:p w14:paraId="3F5919ED" w14:textId="77777777" w:rsidR="00A02D7E" w:rsidRPr="00F06EB6" w:rsidRDefault="00A02D7E">
            <w:pPr>
              <w:pStyle w:val="af6"/>
              <w:rPr>
                <w:rFonts w:ascii="Times New Roman" w:hAnsi="Times New Roman"/>
                <w:sz w:val="21"/>
                <w:szCs w:val="21"/>
              </w:rPr>
            </w:pPr>
          </w:p>
        </w:tc>
      </w:tr>
    </w:tbl>
    <w:p w14:paraId="5436BBA7" w14:textId="77777777" w:rsidR="00A02D7E" w:rsidRPr="00F06EB6" w:rsidRDefault="00A02D7E">
      <w:pPr>
        <w:tabs>
          <w:tab w:val="left" w:pos="0"/>
        </w:tabs>
        <w:jc w:val="center"/>
        <w:rPr>
          <w:rFonts w:cs="黑体"/>
          <w:sz w:val="21"/>
          <w:szCs w:val="21"/>
        </w:rPr>
      </w:pPr>
    </w:p>
    <w:p w14:paraId="52C9DABF" w14:textId="77777777" w:rsidR="00A02D7E" w:rsidRPr="00F06EB6" w:rsidRDefault="00185800">
      <w:pPr>
        <w:keepNext/>
        <w:tabs>
          <w:tab w:val="left" w:pos="0"/>
        </w:tabs>
        <w:jc w:val="center"/>
        <w:rPr>
          <w:rFonts w:cs="黑体"/>
          <w:sz w:val="21"/>
          <w:szCs w:val="21"/>
        </w:rPr>
      </w:pPr>
      <w:r w:rsidRPr="00F06EB6">
        <w:rPr>
          <w:rFonts w:cs="黑体"/>
          <w:sz w:val="21"/>
          <w:szCs w:val="21"/>
        </w:rPr>
        <w:t>表</w:t>
      </w:r>
      <w:r w:rsidRPr="00F06EB6">
        <w:rPr>
          <w:rFonts w:cs="黑体" w:hint="eastAsia"/>
          <w:sz w:val="21"/>
          <w:szCs w:val="21"/>
        </w:rPr>
        <w:t>A-2</w:t>
      </w:r>
      <w:r w:rsidRPr="00F06EB6">
        <w:rPr>
          <w:rFonts w:cs="黑体"/>
          <w:sz w:val="21"/>
          <w:szCs w:val="21"/>
        </w:rPr>
        <w:t xml:space="preserve"> </w:t>
      </w:r>
      <w:r w:rsidRPr="00F06EB6">
        <w:rPr>
          <w:rFonts w:cs="黑体"/>
          <w:sz w:val="21"/>
          <w:szCs w:val="21"/>
        </w:rPr>
        <w:t>自然因素评分表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0"/>
        <w:gridCol w:w="4676"/>
        <w:gridCol w:w="1393"/>
        <w:gridCol w:w="1497"/>
      </w:tblGrid>
      <w:tr w:rsidR="00A02D7E" w:rsidRPr="00F06EB6" w14:paraId="3ED4831C" w14:textId="77777777">
        <w:trPr>
          <w:jc w:val="center"/>
        </w:trPr>
        <w:tc>
          <w:tcPr>
            <w:tcW w:w="747" w:type="dxa"/>
            <w:vAlign w:val="center"/>
          </w:tcPr>
          <w:p w14:paraId="24D9AC80"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序号</w:t>
            </w:r>
          </w:p>
        </w:tc>
        <w:tc>
          <w:tcPr>
            <w:tcW w:w="4659" w:type="dxa"/>
            <w:vAlign w:val="center"/>
          </w:tcPr>
          <w:p w14:paraId="4DBB7F8B"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评价内容</w:t>
            </w:r>
          </w:p>
        </w:tc>
        <w:tc>
          <w:tcPr>
            <w:tcW w:w="1388" w:type="dxa"/>
            <w:vAlign w:val="center"/>
          </w:tcPr>
          <w:p w14:paraId="2D18D78E" w14:textId="77777777" w:rsidR="00A02D7E" w:rsidRPr="00F06EB6" w:rsidRDefault="00185800">
            <w:pPr>
              <w:pStyle w:val="af6"/>
              <w:rPr>
                <w:rFonts w:ascii="Times New Roman" w:hAnsi="Times New Roman"/>
                <w:sz w:val="21"/>
              </w:rPr>
            </w:pPr>
            <w:r w:rsidRPr="00F06EB6">
              <w:rPr>
                <w:rFonts w:ascii="Times New Roman" w:hAnsi="Times New Roman"/>
                <w:sz w:val="21"/>
              </w:rPr>
              <w:t>分值</w:t>
            </w:r>
          </w:p>
          <w:p w14:paraId="2D12372E"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（合计</w:t>
            </w:r>
            <w:r w:rsidRPr="00F06EB6">
              <w:rPr>
                <w:rFonts w:ascii="Times New Roman" w:hAnsi="Times New Roman" w:hint="eastAsia"/>
                <w:sz w:val="21"/>
              </w:rPr>
              <w:t>100</w:t>
            </w:r>
            <w:r w:rsidRPr="00F06EB6">
              <w:rPr>
                <w:rFonts w:ascii="Times New Roman" w:hAnsi="Times New Roman" w:hint="eastAsia"/>
                <w:sz w:val="21"/>
              </w:rPr>
              <w:t>）</w:t>
            </w:r>
          </w:p>
        </w:tc>
        <w:tc>
          <w:tcPr>
            <w:tcW w:w="1492" w:type="dxa"/>
            <w:vAlign w:val="center"/>
          </w:tcPr>
          <w:p w14:paraId="2EDBBC53" w14:textId="77777777" w:rsidR="00A02D7E" w:rsidRPr="00F06EB6" w:rsidRDefault="00185800">
            <w:pPr>
              <w:pStyle w:val="af6"/>
              <w:rPr>
                <w:rFonts w:ascii="Times New Roman" w:hAnsi="Times New Roman"/>
                <w:sz w:val="21"/>
              </w:rPr>
            </w:pPr>
            <w:r w:rsidRPr="00F06EB6">
              <w:rPr>
                <w:rFonts w:ascii="Times New Roman" w:hAnsi="Times New Roman"/>
                <w:sz w:val="21"/>
              </w:rPr>
              <w:t>是</w:t>
            </w:r>
            <w:r w:rsidRPr="00F06EB6">
              <w:rPr>
                <w:rFonts w:ascii="Times New Roman" w:hAnsi="Times New Roman"/>
                <w:sz w:val="21"/>
              </w:rPr>
              <w:t>(√)/</w:t>
            </w:r>
            <w:r w:rsidRPr="00F06EB6">
              <w:rPr>
                <w:rFonts w:ascii="Times New Roman" w:hAnsi="Times New Roman"/>
                <w:sz w:val="21"/>
              </w:rPr>
              <w:t>否</w:t>
            </w:r>
            <w:r w:rsidRPr="00F06EB6">
              <w:rPr>
                <w:rFonts w:ascii="Times New Roman" w:hAnsi="Times New Roman"/>
                <w:sz w:val="21"/>
              </w:rPr>
              <w:t>(×)</w:t>
            </w:r>
          </w:p>
        </w:tc>
      </w:tr>
      <w:tr w:rsidR="00A02D7E" w:rsidRPr="00F06EB6" w14:paraId="4094C691" w14:textId="77777777">
        <w:trPr>
          <w:jc w:val="center"/>
        </w:trPr>
        <w:tc>
          <w:tcPr>
            <w:tcW w:w="747" w:type="dxa"/>
            <w:vAlign w:val="center"/>
          </w:tcPr>
          <w:p w14:paraId="79B6A388"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w:t>
            </w:r>
          </w:p>
        </w:tc>
        <w:tc>
          <w:tcPr>
            <w:tcW w:w="4659" w:type="dxa"/>
            <w:vAlign w:val="center"/>
          </w:tcPr>
          <w:p w14:paraId="6EAC9ADB" w14:textId="77777777" w:rsidR="00A02D7E" w:rsidRPr="00F06EB6" w:rsidRDefault="00185800">
            <w:pPr>
              <w:pStyle w:val="af6"/>
              <w:rPr>
                <w:rFonts w:ascii="Times New Roman" w:hAnsi="Times New Roman"/>
                <w:sz w:val="21"/>
              </w:rPr>
            </w:pPr>
            <w:r w:rsidRPr="00F06EB6">
              <w:rPr>
                <w:rFonts w:ascii="Times New Roman" w:hAnsi="Times New Roman"/>
                <w:sz w:val="21"/>
              </w:rPr>
              <w:t>地震烈度发生变化</w:t>
            </w:r>
          </w:p>
        </w:tc>
        <w:tc>
          <w:tcPr>
            <w:tcW w:w="1388" w:type="dxa"/>
            <w:vAlign w:val="center"/>
          </w:tcPr>
          <w:p w14:paraId="6EBDA689" w14:textId="77777777" w:rsidR="00A02D7E" w:rsidRPr="00F06EB6" w:rsidRDefault="00185800">
            <w:pPr>
              <w:pStyle w:val="af6"/>
              <w:rPr>
                <w:rFonts w:ascii="Times New Roman" w:hAnsi="Times New Roman"/>
                <w:sz w:val="21"/>
              </w:rPr>
            </w:pPr>
            <w:r w:rsidRPr="00F06EB6">
              <w:rPr>
                <w:rFonts w:ascii="Times New Roman" w:hAnsi="Times New Roman"/>
                <w:sz w:val="21"/>
              </w:rPr>
              <w:t>25</w:t>
            </w:r>
          </w:p>
        </w:tc>
        <w:tc>
          <w:tcPr>
            <w:tcW w:w="1492" w:type="dxa"/>
            <w:vAlign w:val="center"/>
          </w:tcPr>
          <w:p w14:paraId="7CAAD405" w14:textId="77777777" w:rsidR="00A02D7E" w:rsidRPr="00F06EB6" w:rsidRDefault="00A02D7E">
            <w:pPr>
              <w:pStyle w:val="af6"/>
              <w:rPr>
                <w:rFonts w:ascii="Times New Roman" w:hAnsi="Times New Roman"/>
                <w:sz w:val="21"/>
              </w:rPr>
            </w:pPr>
          </w:p>
        </w:tc>
      </w:tr>
      <w:tr w:rsidR="00A02D7E" w:rsidRPr="00F06EB6" w14:paraId="0BA4D3FA" w14:textId="77777777">
        <w:trPr>
          <w:jc w:val="center"/>
        </w:trPr>
        <w:tc>
          <w:tcPr>
            <w:tcW w:w="747" w:type="dxa"/>
            <w:vAlign w:val="center"/>
          </w:tcPr>
          <w:p w14:paraId="2692812B"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2</w:t>
            </w:r>
          </w:p>
        </w:tc>
        <w:tc>
          <w:tcPr>
            <w:tcW w:w="4659" w:type="dxa"/>
            <w:vAlign w:val="center"/>
          </w:tcPr>
          <w:p w14:paraId="5D7215F4" w14:textId="77777777" w:rsidR="00A02D7E" w:rsidRPr="00F06EB6" w:rsidRDefault="00185800">
            <w:pPr>
              <w:pStyle w:val="af6"/>
              <w:rPr>
                <w:rFonts w:ascii="Times New Roman" w:hAnsi="Times New Roman"/>
                <w:sz w:val="21"/>
              </w:rPr>
            </w:pPr>
            <w:r w:rsidRPr="00F06EB6">
              <w:rPr>
                <w:rFonts w:ascii="Times New Roman" w:hAnsi="Times New Roman"/>
                <w:sz w:val="21"/>
              </w:rPr>
              <w:t>管道穿越地区存在台风经常性袭扰</w:t>
            </w:r>
          </w:p>
        </w:tc>
        <w:tc>
          <w:tcPr>
            <w:tcW w:w="1388" w:type="dxa"/>
            <w:vAlign w:val="center"/>
          </w:tcPr>
          <w:p w14:paraId="7CC1087B" w14:textId="77777777" w:rsidR="00A02D7E" w:rsidRPr="00F06EB6" w:rsidRDefault="00185800">
            <w:pPr>
              <w:pStyle w:val="af6"/>
              <w:rPr>
                <w:rFonts w:ascii="Times New Roman" w:hAnsi="Times New Roman"/>
                <w:sz w:val="21"/>
              </w:rPr>
            </w:pPr>
            <w:r w:rsidRPr="00F06EB6">
              <w:rPr>
                <w:rFonts w:ascii="Times New Roman" w:hAnsi="Times New Roman"/>
                <w:sz w:val="21"/>
              </w:rPr>
              <w:t>25</w:t>
            </w:r>
          </w:p>
        </w:tc>
        <w:tc>
          <w:tcPr>
            <w:tcW w:w="1492" w:type="dxa"/>
            <w:vAlign w:val="center"/>
          </w:tcPr>
          <w:p w14:paraId="146F4488" w14:textId="77777777" w:rsidR="00A02D7E" w:rsidRPr="00F06EB6" w:rsidRDefault="00A02D7E">
            <w:pPr>
              <w:pStyle w:val="af6"/>
              <w:rPr>
                <w:rFonts w:ascii="Times New Roman" w:hAnsi="Times New Roman"/>
                <w:sz w:val="21"/>
              </w:rPr>
            </w:pPr>
          </w:p>
        </w:tc>
      </w:tr>
      <w:tr w:rsidR="00A02D7E" w:rsidRPr="00F06EB6" w14:paraId="6F2A9462" w14:textId="77777777">
        <w:trPr>
          <w:jc w:val="center"/>
        </w:trPr>
        <w:tc>
          <w:tcPr>
            <w:tcW w:w="747" w:type="dxa"/>
            <w:vAlign w:val="center"/>
          </w:tcPr>
          <w:p w14:paraId="4D64C4A2"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3</w:t>
            </w:r>
          </w:p>
        </w:tc>
        <w:tc>
          <w:tcPr>
            <w:tcW w:w="4659" w:type="dxa"/>
            <w:vAlign w:val="center"/>
          </w:tcPr>
          <w:p w14:paraId="2DD85824" w14:textId="77777777" w:rsidR="00A02D7E" w:rsidRPr="00F06EB6" w:rsidRDefault="00185800">
            <w:pPr>
              <w:pStyle w:val="af6"/>
              <w:rPr>
                <w:rFonts w:ascii="Times New Roman" w:hAnsi="Times New Roman"/>
                <w:sz w:val="21"/>
              </w:rPr>
            </w:pPr>
            <w:r w:rsidRPr="00F06EB6">
              <w:rPr>
                <w:rFonts w:ascii="Times New Roman" w:hAnsi="Times New Roman"/>
                <w:sz w:val="21"/>
              </w:rPr>
              <w:t>管道穿越地区存在洪水风险</w:t>
            </w:r>
          </w:p>
        </w:tc>
        <w:tc>
          <w:tcPr>
            <w:tcW w:w="1388" w:type="dxa"/>
            <w:vAlign w:val="center"/>
          </w:tcPr>
          <w:p w14:paraId="5FBA1606" w14:textId="77777777" w:rsidR="00A02D7E" w:rsidRPr="00F06EB6" w:rsidRDefault="00185800">
            <w:pPr>
              <w:pStyle w:val="af6"/>
              <w:rPr>
                <w:rFonts w:ascii="Times New Roman" w:hAnsi="Times New Roman"/>
                <w:sz w:val="21"/>
              </w:rPr>
            </w:pPr>
            <w:r w:rsidRPr="00F06EB6">
              <w:rPr>
                <w:rFonts w:ascii="Times New Roman" w:hAnsi="Times New Roman"/>
                <w:sz w:val="21"/>
              </w:rPr>
              <w:t>25</w:t>
            </w:r>
          </w:p>
        </w:tc>
        <w:tc>
          <w:tcPr>
            <w:tcW w:w="1492" w:type="dxa"/>
            <w:vAlign w:val="center"/>
          </w:tcPr>
          <w:p w14:paraId="00EBBFD2" w14:textId="77777777" w:rsidR="00A02D7E" w:rsidRPr="00F06EB6" w:rsidRDefault="00A02D7E">
            <w:pPr>
              <w:pStyle w:val="af6"/>
              <w:rPr>
                <w:rFonts w:ascii="Times New Roman" w:hAnsi="Times New Roman"/>
                <w:sz w:val="21"/>
              </w:rPr>
            </w:pPr>
          </w:p>
        </w:tc>
      </w:tr>
      <w:tr w:rsidR="00A02D7E" w:rsidRPr="00F06EB6" w14:paraId="0AFC39E0" w14:textId="77777777">
        <w:trPr>
          <w:jc w:val="center"/>
        </w:trPr>
        <w:tc>
          <w:tcPr>
            <w:tcW w:w="747" w:type="dxa"/>
            <w:vAlign w:val="center"/>
          </w:tcPr>
          <w:p w14:paraId="4F8B5D2D"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4</w:t>
            </w:r>
          </w:p>
        </w:tc>
        <w:tc>
          <w:tcPr>
            <w:tcW w:w="4659" w:type="dxa"/>
            <w:vAlign w:val="center"/>
          </w:tcPr>
          <w:p w14:paraId="30826A2E" w14:textId="77777777" w:rsidR="00A02D7E" w:rsidRPr="00F06EB6" w:rsidRDefault="00185800">
            <w:pPr>
              <w:pStyle w:val="af6"/>
              <w:rPr>
                <w:rFonts w:ascii="Times New Roman" w:hAnsi="Times New Roman"/>
                <w:sz w:val="21"/>
              </w:rPr>
            </w:pPr>
            <w:r w:rsidRPr="00F06EB6">
              <w:rPr>
                <w:rFonts w:ascii="Times New Roman" w:hAnsi="Times New Roman"/>
                <w:sz w:val="21"/>
              </w:rPr>
              <w:t>管道穿越地区存在泥石流滑坡风险或发生过类似灾害</w:t>
            </w:r>
          </w:p>
        </w:tc>
        <w:tc>
          <w:tcPr>
            <w:tcW w:w="1388" w:type="dxa"/>
            <w:vAlign w:val="center"/>
          </w:tcPr>
          <w:p w14:paraId="16303098" w14:textId="77777777" w:rsidR="00A02D7E" w:rsidRPr="00F06EB6" w:rsidRDefault="00185800">
            <w:pPr>
              <w:pStyle w:val="af6"/>
              <w:rPr>
                <w:rFonts w:ascii="Times New Roman" w:hAnsi="Times New Roman"/>
                <w:sz w:val="21"/>
              </w:rPr>
            </w:pPr>
            <w:r w:rsidRPr="00F06EB6">
              <w:rPr>
                <w:rFonts w:ascii="Times New Roman" w:hAnsi="Times New Roman"/>
                <w:sz w:val="21"/>
              </w:rPr>
              <w:t>25</w:t>
            </w:r>
          </w:p>
        </w:tc>
        <w:tc>
          <w:tcPr>
            <w:tcW w:w="1492" w:type="dxa"/>
            <w:vAlign w:val="center"/>
          </w:tcPr>
          <w:p w14:paraId="51C4EE71" w14:textId="77777777" w:rsidR="00A02D7E" w:rsidRPr="00F06EB6" w:rsidRDefault="00A02D7E">
            <w:pPr>
              <w:pStyle w:val="af6"/>
              <w:rPr>
                <w:rFonts w:ascii="Times New Roman" w:hAnsi="Times New Roman"/>
                <w:sz w:val="21"/>
              </w:rPr>
            </w:pPr>
          </w:p>
        </w:tc>
      </w:tr>
      <w:tr w:rsidR="00A02D7E" w:rsidRPr="00F06EB6" w14:paraId="77461B59" w14:textId="77777777">
        <w:trPr>
          <w:jc w:val="center"/>
        </w:trPr>
        <w:tc>
          <w:tcPr>
            <w:tcW w:w="747" w:type="dxa"/>
            <w:vAlign w:val="center"/>
          </w:tcPr>
          <w:p w14:paraId="0944EB2B" w14:textId="77777777" w:rsidR="00A02D7E" w:rsidRPr="00F06EB6" w:rsidRDefault="00A02D7E">
            <w:pPr>
              <w:pStyle w:val="af6"/>
              <w:rPr>
                <w:rFonts w:ascii="Times New Roman" w:hAnsi="Times New Roman"/>
                <w:sz w:val="21"/>
              </w:rPr>
            </w:pPr>
          </w:p>
        </w:tc>
        <w:tc>
          <w:tcPr>
            <w:tcW w:w="4659" w:type="dxa"/>
            <w:vAlign w:val="center"/>
          </w:tcPr>
          <w:p w14:paraId="33FE8B37" w14:textId="77777777" w:rsidR="00A02D7E" w:rsidRPr="00F06EB6" w:rsidRDefault="00185800">
            <w:pPr>
              <w:pStyle w:val="af6"/>
              <w:rPr>
                <w:rFonts w:ascii="Times New Roman" w:hAnsi="Times New Roman"/>
                <w:sz w:val="21"/>
              </w:rPr>
            </w:pPr>
            <w:r w:rsidRPr="00F06EB6">
              <w:rPr>
                <w:rFonts w:ascii="Times New Roman" w:hAnsi="Times New Roman"/>
                <w:sz w:val="21"/>
              </w:rPr>
              <w:t>合计</w:t>
            </w:r>
          </w:p>
        </w:tc>
        <w:tc>
          <w:tcPr>
            <w:tcW w:w="1388" w:type="dxa"/>
            <w:vAlign w:val="center"/>
          </w:tcPr>
          <w:p w14:paraId="472F9878" w14:textId="77777777" w:rsidR="00A02D7E" w:rsidRPr="00F06EB6" w:rsidRDefault="00A02D7E">
            <w:pPr>
              <w:pStyle w:val="af6"/>
              <w:rPr>
                <w:rFonts w:ascii="Times New Roman" w:hAnsi="Times New Roman"/>
                <w:sz w:val="21"/>
              </w:rPr>
            </w:pPr>
          </w:p>
        </w:tc>
        <w:tc>
          <w:tcPr>
            <w:tcW w:w="1492" w:type="dxa"/>
            <w:vAlign w:val="center"/>
          </w:tcPr>
          <w:p w14:paraId="07F9051F" w14:textId="77777777" w:rsidR="00A02D7E" w:rsidRPr="00F06EB6" w:rsidRDefault="00A02D7E">
            <w:pPr>
              <w:pStyle w:val="af6"/>
              <w:rPr>
                <w:rFonts w:ascii="Times New Roman" w:hAnsi="Times New Roman"/>
                <w:sz w:val="21"/>
              </w:rPr>
            </w:pPr>
          </w:p>
        </w:tc>
      </w:tr>
    </w:tbl>
    <w:p w14:paraId="57942229" w14:textId="77777777" w:rsidR="00A02D7E" w:rsidRPr="00F06EB6" w:rsidRDefault="00A02D7E">
      <w:pPr>
        <w:tabs>
          <w:tab w:val="left" w:pos="0"/>
        </w:tabs>
        <w:jc w:val="center"/>
        <w:rPr>
          <w:rFonts w:cs="黑体"/>
          <w:sz w:val="21"/>
          <w:szCs w:val="21"/>
        </w:rPr>
      </w:pPr>
    </w:p>
    <w:p w14:paraId="68EF7069" w14:textId="77777777" w:rsidR="00A02D7E" w:rsidRPr="00F06EB6" w:rsidRDefault="00185800">
      <w:pPr>
        <w:keepNext/>
        <w:tabs>
          <w:tab w:val="left" w:pos="0"/>
        </w:tabs>
        <w:jc w:val="center"/>
        <w:rPr>
          <w:rFonts w:cs="黑体"/>
          <w:sz w:val="21"/>
          <w:szCs w:val="21"/>
        </w:rPr>
      </w:pPr>
      <w:r w:rsidRPr="00F06EB6">
        <w:rPr>
          <w:rFonts w:cs="黑体"/>
          <w:sz w:val="21"/>
          <w:szCs w:val="21"/>
        </w:rPr>
        <w:lastRenderedPageBreak/>
        <w:t>表</w:t>
      </w:r>
      <w:r w:rsidRPr="00F06EB6">
        <w:rPr>
          <w:rFonts w:cs="黑体" w:hint="eastAsia"/>
          <w:sz w:val="21"/>
          <w:szCs w:val="21"/>
        </w:rPr>
        <w:t>A-3</w:t>
      </w:r>
      <w:r w:rsidRPr="00F06EB6">
        <w:rPr>
          <w:rFonts w:cs="黑体"/>
          <w:sz w:val="21"/>
          <w:szCs w:val="21"/>
        </w:rPr>
        <w:t xml:space="preserve"> </w:t>
      </w:r>
      <w:r w:rsidRPr="00F06EB6">
        <w:rPr>
          <w:rFonts w:cs="黑体" w:hint="eastAsia"/>
          <w:sz w:val="21"/>
          <w:szCs w:val="21"/>
        </w:rPr>
        <w:t>管道附属设施设备缺陷</w:t>
      </w:r>
      <w:r w:rsidRPr="00F06EB6">
        <w:rPr>
          <w:rFonts w:cs="黑体"/>
          <w:sz w:val="21"/>
          <w:szCs w:val="21"/>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8"/>
        <w:gridCol w:w="4677"/>
        <w:gridCol w:w="1377"/>
        <w:gridCol w:w="1514"/>
      </w:tblGrid>
      <w:tr w:rsidR="00A02D7E" w:rsidRPr="00F06EB6" w14:paraId="3A94A36A" w14:textId="77777777">
        <w:trPr>
          <w:jc w:val="center"/>
        </w:trPr>
        <w:tc>
          <w:tcPr>
            <w:tcW w:w="771" w:type="dxa"/>
            <w:vAlign w:val="center"/>
          </w:tcPr>
          <w:p w14:paraId="44B84D1A"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序号</w:t>
            </w:r>
          </w:p>
        </w:tc>
        <w:tc>
          <w:tcPr>
            <w:tcW w:w="4819" w:type="dxa"/>
            <w:vAlign w:val="center"/>
          </w:tcPr>
          <w:p w14:paraId="6D72B9EE"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评价内容</w:t>
            </w:r>
          </w:p>
        </w:tc>
        <w:tc>
          <w:tcPr>
            <w:tcW w:w="1418" w:type="dxa"/>
            <w:vAlign w:val="center"/>
          </w:tcPr>
          <w:p w14:paraId="6553D758" w14:textId="77777777" w:rsidR="00A02D7E" w:rsidRPr="00F06EB6" w:rsidRDefault="00185800">
            <w:pPr>
              <w:pStyle w:val="af6"/>
              <w:rPr>
                <w:rFonts w:ascii="Times New Roman" w:hAnsi="Times New Roman"/>
                <w:sz w:val="21"/>
              </w:rPr>
            </w:pPr>
            <w:r w:rsidRPr="00F06EB6">
              <w:rPr>
                <w:rFonts w:ascii="Times New Roman" w:hAnsi="Times New Roman"/>
                <w:sz w:val="21"/>
              </w:rPr>
              <w:t>分值</w:t>
            </w:r>
          </w:p>
          <w:p w14:paraId="5C793CC9"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（合计</w:t>
            </w:r>
            <w:r w:rsidRPr="00F06EB6">
              <w:rPr>
                <w:rFonts w:ascii="Times New Roman" w:hAnsi="Times New Roman" w:hint="eastAsia"/>
                <w:sz w:val="21"/>
              </w:rPr>
              <w:t>100</w:t>
            </w:r>
            <w:r w:rsidRPr="00F06EB6">
              <w:rPr>
                <w:rFonts w:ascii="Times New Roman" w:hAnsi="Times New Roman" w:hint="eastAsia"/>
                <w:sz w:val="21"/>
              </w:rPr>
              <w:t>）</w:t>
            </w:r>
          </w:p>
        </w:tc>
        <w:tc>
          <w:tcPr>
            <w:tcW w:w="1559" w:type="dxa"/>
            <w:vAlign w:val="center"/>
          </w:tcPr>
          <w:p w14:paraId="321DC17D" w14:textId="77777777" w:rsidR="00A02D7E" w:rsidRPr="00F06EB6" w:rsidRDefault="00185800">
            <w:pPr>
              <w:pStyle w:val="af6"/>
              <w:rPr>
                <w:rFonts w:ascii="Times New Roman" w:hAnsi="Times New Roman"/>
                <w:sz w:val="21"/>
              </w:rPr>
            </w:pPr>
            <w:r w:rsidRPr="00F06EB6">
              <w:rPr>
                <w:rFonts w:ascii="Times New Roman" w:hAnsi="Times New Roman"/>
                <w:sz w:val="21"/>
              </w:rPr>
              <w:t>是</w:t>
            </w:r>
            <w:r w:rsidRPr="00F06EB6">
              <w:rPr>
                <w:rFonts w:ascii="Times New Roman" w:hAnsi="Times New Roman"/>
                <w:sz w:val="21"/>
              </w:rPr>
              <w:t>(√)/</w:t>
            </w:r>
            <w:r w:rsidRPr="00F06EB6">
              <w:rPr>
                <w:rFonts w:ascii="Times New Roman" w:hAnsi="Times New Roman"/>
                <w:sz w:val="21"/>
              </w:rPr>
              <w:t>否</w:t>
            </w:r>
            <w:r w:rsidRPr="00F06EB6">
              <w:rPr>
                <w:rFonts w:ascii="Times New Roman" w:hAnsi="Times New Roman"/>
                <w:sz w:val="21"/>
              </w:rPr>
              <w:t>(×)</w:t>
            </w:r>
          </w:p>
        </w:tc>
      </w:tr>
      <w:tr w:rsidR="00A02D7E" w:rsidRPr="00F06EB6" w14:paraId="229AA4AC" w14:textId="77777777">
        <w:trPr>
          <w:jc w:val="center"/>
        </w:trPr>
        <w:tc>
          <w:tcPr>
            <w:tcW w:w="771" w:type="dxa"/>
            <w:vAlign w:val="center"/>
          </w:tcPr>
          <w:p w14:paraId="734DEC87"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w:t>
            </w:r>
          </w:p>
        </w:tc>
        <w:tc>
          <w:tcPr>
            <w:tcW w:w="4819" w:type="dxa"/>
            <w:vAlign w:val="center"/>
          </w:tcPr>
          <w:p w14:paraId="0F77DAC7" w14:textId="77777777" w:rsidR="00A02D7E" w:rsidRPr="00F06EB6" w:rsidRDefault="00185800">
            <w:pPr>
              <w:pStyle w:val="af6"/>
              <w:rPr>
                <w:rFonts w:ascii="Times New Roman" w:hAnsi="Times New Roman"/>
                <w:sz w:val="21"/>
              </w:rPr>
            </w:pPr>
            <w:r w:rsidRPr="00F06EB6">
              <w:rPr>
                <w:rFonts w:ascii="Times New Roman" w:hAnsi="Times New Roman"/>
                <w:sz w:val="21"/>
              </w:rPr>
              <w:t>补偿器在运行状态下热变形异常</w:t>
            </w:r>
            <w:r w:rsidRPr="00F06EB6">
              <w:rPr>
                <w:rFonts w:ascii="Times New Roman" w:hAnsi="Times New Roman" w:hint="eastAsia"/>
                <w:sz w:val="21"/>
              </w:rPr>
              <w:t>，</w:t>
            </w:r>
            <w:r w:rsidRPr="00F06EB6">
              <w:rPr>
                <w:rFonts w:ascii="Times New Roman" w:hAnsi="Times New Roman"/>
                <w:sz w:val="21"/>
              </w:rPr>
              <w:t>存在明显弯曲</w:t>
            </w:r>
            <w:r w:rsidRPr="00F06EB6">
              <w:rPr>
                <w:rFonts w:ascii="Times New Roman" w:hAnsi="Times New Roman" w:hint="eastAsia"/>
                <w:sz w:val="21"/>
              </w:rPr>
              <w:t>、</w:t>
            </w:r>
            <w:r w:rsidRPr="00F06EB6">
              <w:rPr>
                <w:rFonts w:ascii="Times New Roman" w:hAnsi="Times New Roman"/>
                <w:sz w:val="21"/>
              </w:rPr>
              <w:t>压缩、拉伸变形状况</w:t>
            </w:r>
          </w:p>
        </w:tc>
        <w:tc>
          <w:tcPr>
            <w:tcW w:w="1418" w:type="dxa"/>
            <w:vAlign w:val="center"/>
          </w:tcPr>
          <w:p w14:paraId="0410AEC8"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28</w:t>
            </w:r>
          </w:p>
        </w:tc>
        <w:tc>
          <w:tcPr>
            <w:tcW w:w="1559" w:type="dxa"/>
            <w:vAlign w:val="center"/>
          </w:tcPr>
          <w:p w14:paraId="0F0DE1C3" w14:textId="77777777" w:rsidR="00A02D7E" w:rsidRPr="00F06EB6" w:rsidRDefault="00A02D7E">
            <w:pPr>
              <w:pStyle w:val="af6"/>
              <w:rPr>
                <w:rFonts w:ascii="Times New Roman" w:hAnsi="Times New Roman"/>
                <w:sz w:val="21"/>
              </w:rPr>
            </w:pPr>
          </w:p>
        </w:tc>
      </w:tr>
      <w:tr w:rsidR="00A02D7E" w:rsidRPr="00F06EB6" w14:paraId="182BFCCC" w14:textId="77777777">
        <w:trPr>
          <w:jc w:val="center"/>
        </w:trPr>
        <w:tc>
          <w:tcPr>
            <w:tcW w:w="771" w:type="dxa"/>
            <w:vAlign w:val="center"/>
          </w:tcPr>
          <w:p w14:paraId="21AC221E"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2</w:t>
            </w:r>
          </w:p>
        </w:tc>
        <w:tc>
          <w:tcPr>
            <w:tcW w:w="4819" w:type="dxa"/>
            <w:vAlign w:val="center"/>
          </w:tcPr>
          <w:p w14:paraId="63A5A540" w14:textId="77777777" w:rsidR="00A02D7E" w:rsidRPr="00F06EB6" w:rsidRDefault="00185800">
            <w:pPr>
              <w:pStyle w:val="af6"/>
              <w:rPr>
                <w:rFonts w:ascii="Times New Roman" w:hAnsi="Times New Roman"/>
                <w:sz w:val="21"/>
              </w:rPr>
            </w:pPr>
            <w:r w:rsidRPr="00F06EB6">
              <w:rPr>
                <w:rFonts w:ascii="Times New Roman" w:hAnsi="Times New Roman"/>
                <w:sz w:val="21"/>
              </w:rPr>
              <w:t>固定节</w:t>
            </w:r>
            <w:r w:rsidRPr="00F06EB6">
              <w:rPr>
                <w:rFonts w:ascii="Times New Roman" w:hAnsi="Times New Roman"/>
                <w:spacing w:val="-17"/>
                <w:sz w:val="21"/>
              </w:rPr>
              <w:t>、</w:t>
            </w:r>
            <w:r w:rsidRPr="00F06EB6">
              <w:rPr>
                <w:rFonts w:ascii="Times New Roman" w:hAnsi="Times New Roman"/>
                <w:sz w:val="21"/>
              </w:rPr>
              <w:t>旁通阀</w:t>
            </w:r>
            <w:r w:rsidRPr="00F06EB6">
              <w:rPr>
                <w:rFonts w:ascii="Times New Roman" w:hAnsi="Times New Roman"/>
                <w:spacing w:val="-17"/>
                <w:sz w:val="21"/>
              </w:rPr>
              <w:t>、</w:t>
            </w:r>
            <w:r w:rsidRPr="00F06EB6">
              <w:rPr>
                <w:rFonts w:ascii="Times New Roman" w:hAnsi="Times New Roman"/>
                <w:sz w:val="21"/>
              </w:rPr>
              <w:t>弯头</w:t>
            </w:r>
            <w:r w:rsidRPr="00F06EB6">
              <w:rPr>
                <w:rFonts w:ascii="Times New Roman" w:hAnsi="Times New Roman"/>
                <w:spacing w:val="-17"/>
                <w:sz w:val="21"/>
              </w:rPr>
              <w:t>、</w:t>
            </w:r>
            <w:r w:rsidRPr="00F06EB6">
              <w:rPr>
                <w:rFonts w:ascii="Times New Roman" w:hAnsi="Times New Roman"/>
                <w:sz w:val="21"/>
              </w:rPr>
              <w:t>三通</w:t>
            </w:r>
            <w:r w:rsidRPr="00F06EB6">
              <w:rPr>
                <w:rFonts w:ascii="Times New Roman" w:hAnsi="Times New Roman"/>
                <w:spacing w:val="-17"/>
                <w:sz w:val="21"/>
              </w:rPr>
              <w:t>、</w:t>
            </w:r>
            <w:r w:rsidRPr="00F06EB6">
              <w:rPr>
                <w:rFonts w:ascii="Times New Roman" w:hAnsi="Times New Roman"/>
                <w:sz w:val="21"/>
              </w:rPr>
              <w:t>异径管</w:t>
            </w:r>
            <w:r w:rsidRPr="00F06EB6">
              <w:rPr>
                <w:rFonts w:ascii="Times New Roman" w:hAnsi="Times New Roman"/>
                <w:spacing w:val="-17"/>
                <w:sz w:val="21"/>
              </w:rPr>
              <w:t>、</w:t>
            </w:r>
            <w:r w:rsidRPr="00F06EB6">
              <w:rPr>
                <w:rFonts w:ascii="Times New Roman" w:hAnsi="Times New Roman"/>
                <w:sz w:val="21"/>
              </w:rPr>
              <w:t>法兰存在缺陷</w:t>
            </w:r>
          </w:p>
        </w:tc>
        <w:tc>
          <w:tcPr>
            <w:tcW w:w="1418" w:type="dxa"/>
            <w:vAlign w:val="center"/>
          </w:tcPr>
          <w:p w14:paraId="64C1659C"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11</w:t>
            </w:r>
          </w:p>
        </w:tc>
        <w:tc>
          <w:tcPr>
            <w:tcW w:w="1559" w:type="dxa"/>
            <w:vAlign w:val="center"/>
          </w:tcPr>
          <w:p w14:paraId="6A63F7F2" w14:textId="77777777" w:rsidR="00A02D7E" w:rsidRPr="00F06EB6" w:rsidRDefault="00A02D7E">
            <w:pPr>
              <w:pStyle w:val="af6"/>
              <w:rPr>
                <w:rFonts w:ascii="Times New Roman" w:hAnsi="Times New Roman"/>
                <w:sz w:val="21"/>
              </w:rPr>
            </w:pPr>
          </w:p>
        </w:tc>
      </w:tr>
      <w:tr w:rsidR="00A02D7E" w:rsidRPr="00F06EB6" w14:paraId="4D7311AE" w14:textId="77777777">
        <w:trPr>
          <w:jc w:val="center"/>
        </w:trPr>
        <w:tc>
          <w:tcPr>
            <w:tcW w:w="771" w:type="dxa"/>
            <w:vAlign w:val="center"/>
          </w:tcPr>
          <w:p w14:paraId="6A8DD794"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3</w:t>
            </w:r>
          </w:p>
        </w:tc>
        <w:tc>
          <w:tcPr>
            <w:tcW w:w="4819" w:type="dxa"/>
            <w:vAlign w:val="center"/>
          </w:tcPr>
          <w:p w14:paraId="5E942ED1" w14:textId="77777777" w:rsidR="00A02D7E" w:rsidRPr="00F06EB6" w:rsidRDefault="00185800">
            <w:pPr>
              <w:pStyle w:val="af6"/>
              <w:rPr>
                <w:rFonts w:ascii="Times New Roman" w:hAnsi="Times New Roman"/>
                <w:sz w:val="21"/>
              </w:rPr>
            </w:pPr>
            <w:r w:rsidRPr="00F06EB6">
              <w:rPr>
                <w:rFonts w:ascii="Times New Roman" w:hAnsi="Times New Roman"/>
                <w:sz w:val="21"/>
              </w:rPr>
              <w:t>排气</w:t>
            </w:r>
            <w:r w:rsidRPr="00F06EB6">
              <w:rPr>
                <w:rFonts w:ascii="Times New Roman" w:hAnsi="Times New Roman"/>
                <w:spacing w:val="-22"/>
                <w:sz w:val="21"/>
              </w:rPr>
              <w:t>阀</w:t>
            </w:r>
            <w:r w:rsidRPr="00F06EB6">
              <w:rPr>
                <w:rFonts w:ascii="Times New Roman" w:hAnsi="Times New Roman"/>
                <w:sz w:val="21"/>
              </w:rPr>
              <w:t>（或疏水阀</w:t>
            </w:r>
            <w:r w:rsidRPr="00F06EB6">
              <w:rPr>
                <w:rFonts w:ascii="Times New Roman" w:hAnsi="Times New Roman"/>
                <w:spacing w:val="-22"/>
                <w:sz w:val="21"/>
              </w:rPr>
              <w:t>）</w:t>
            </w:r>
            <w:r w:rsidRPr="00F06EB6">
              <w:rPr>
                <w:rFonts w:ascii="Times New Roman" w:hAnsi="Times New Roman"/>
                <w:sz w:val="21"/>
              </w:rPr>
              <w:t>存在缺</w:t>
            </w:r>
            <w:r w:rsidRPr="00F06EB6">
              <w:rPr>
                <w:rFonts w:ascii="Times New Roman" w:hAnsi="Times New Roman"/>
                <w:spacing w:val="-19"/>
                <w:sz w:val="21"/>
              </w:rPr>
              <w:t>陷</w:t>
            </w:r>
            <w:r w:rsidRPr="00F06EB6">
              <w:rPr>
                <w:rFonts w:ascii="Times New Roman" w:hAnsi="Times New Roman"/>
                <w:sz w:val="21"/>
              </w:rPr>
              <w:t>（如关闭不严等</w:t>
            </w:r>
            <w:r w:rsidRPr="00F06EB6">
              <w:rPr>
                <w:rFonts w:ascii="Times New Roman" w:hAnsi="Times New Roman"/>
                <w:spacing w:val="-22"/>
                <w:sz w:val="21"/>
              </w:rPr>
              <w:t>）</w:t>
            </w:r>
            <w:r w:rsidRPr="00F06EB6">
              <w:rPr>
                <w:rFonts w:ascii="Times New Roman" w:hAnsi="Times New Roman"/>
                <w:sz w:val="21"/>
              </w:rPr>
              <w:t>或已无法使用</w:t>
            </w:r>
          </w:p>
        </w:tc>
        <w:tc>
          <w:tcPr>
            <w:tcW w:w="1418" w:type="dxa"/>
            <w:vAlign w:val="center"/>
          </w:tcPr>
          <w:p w14:paraId="75D4F0E6"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11</w:t>
            </w:r>
          </w:p>
        </w:tc>
        <w:tc>
          <w:tcPr>
            <w:tcW w:w="1559" w:type="dxa"/>
            <w:vAlign w:val="center"/>
          </w:tcPr>
          <w:p w14:paraId="052A93C1" w14:textId="77777777" w:rsidR="00A02D7E" w:rsidRPr="00F06EB6" w:rsidRDefault="00A02D7E">
            <w:pPr>
              <w:pStyle w:val="af6"/>
              <w:rPr>
                <w:rFonts w:ascii="Times New Roman" w:hAnsi="Times New Roman"/>
                <w:sz w:val="21"/>
              </w:rPr>
            </w:pPr>
          </w:p>
        </w:tc>
      </w:tr>
      <w:tr w:rsidR="00A02D7E" w:rsidRPr="00F06EB6" w14:paraId="3670A0F4" w14:textId="77777777">
        <w:trPr>
          <w:jc w:val="center"/>
        </w:trPr>
        <w:tc>
          <w:tcPr>
            <w:tcW w:w="771" w:type="dxa"/>
            <w:vAlign w:val="center"/>
          </w:tcPr>
          <w:p w14:paraId="527A0D63"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4</w:t>
            </w:r>
          </w:p>
        </w:tc>
        <w:tc>
          <w:tcPr>
            <w:tcW w:w="4819" w:type="dxa"/>
            <w:vAlign w:val="center"/>
          </w:tcPr>
          <w:p w14:paraId="2F606C40"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管道附属设施设备</w:t>
            </w:r>
            <w:r w:rsidRPr="00F06EB6">
              <w:rPr>
                <w:rFonts w:ascii="Times New Roman" w:hAnsi="Times New Roman"/>
                <w:sz w:val="21"/>
              </w:rPr>
              <w:t>存在剧烈振动</w:t>
            </w:r>
          </w:p>
        </w:tc>
        <w:tc>
          <w:tcPr>
            <w:tcW w:w="1418" w:type="dxa"/>
            <w:vAlign w:val="center"/>
          </w:tcPr>
          <w:p w14:paraId="2125B290"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22</w:t>
            </w:r>
          </w:p>
        </w:tc>
        <w:tc>
          <w:tcPr>
            <w:tcW w:w="1559" w:type="dxa"/>
            <w:vAlign w:val="center"/>
          </w:tcPr>
          <w:p w14:paraId="3E3FF396" w14:textId="77777777" w:rsidR="00A02D7E" w:rsidRPr="00F06EB6" w:rsidRDefault="00A02D7E">
            <w:pPr>
              <w:pStyle w:val="af6"/>
              <w:rPr>
                <w:rFonts w:ascii="Times New Roman" w:hAnsi="Times New Roman"/>
                <w:sz w:val="21"/>
              </w:rPr>
            </w:pPr>
          </w:p>
        </w:tc>
      </w:tr>
      <w:tr w:rsidR="00A02D7E" w:rsidRPr="00F06EB6" w14:paraId="5469C8AE" w14:textId="77777777">
        <w:trPr>
          <w:jc w:val="center"/>
        </w:trPr>
        <w:tc>
          <w:tcPr>
            <w:tcW w:w="771" w:type="dxa"/>
            <w:vAlign w:val="center"/>
          </w:tcPr>
          <w:p w14:paraId="19DB73DB"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5</w:t>
            </w:r>
          </w:p>
        </w:tc>
        <w:tc>
          <w:tcPr>
            <w:tcW w:w="4819" w:type="dxa"/>
            <w:vAlign w:val="center"/>
          </w:tcPr>
          <w:p w14:paraId="12F8496A" w14:textId="77777777" w:rsidR="00A02D7E" w:rsidRPr="00F06EB6" w:rsidRDefault="00185800">
            <w:pPr>
              <w:pStyle w:val="af6"/>
              <w:rPr>
                <w:rFonts w:ascii="Times New Roman" w:hAnsi="Times New Roman"/>
                <w:sz w:val="21"/>
              </w:rPr>
            </w:pPr>
            <w:r w:rsidRPr="00F06EB6">
              <w:rPr>
                <w:rFonts w:ascii="Times New Roman" w:hAnsi="Times New Roman"/>
                <w:sz w:val="21"/>
              </w:rPr>
              <w:t>未采用符合国家、行业标准或规范的管件</w:t>
            </w:r>
          </w:p>
        </w:tc>
        <w:tc>
          <w:tcPr>
            <w:tcW w:w="1418" w:type="dxa"/>
            <w:vAlign w:val="center"/>
          </w:tcPr>
          <w:p w14:paraId="5A252B77"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28</w:t>
            </w:r>
          </w:p>
        </w:tc>
        <w:tc>
          <w:tcPr>
            <w:tcW w:w="1559" w:type="dxa"/>
            <w:vAlign w:val="center"/>
          </w:tcPr>
          <w:p w14:paraId="5F016AC4" w14:textId="77777777" w:rsidR="00A02D7E" w:rsidRPr="00F06EB6" w:rsidRDefault="00A02D7E">
            <w:pPr>
              <w:pStyle w:val="af6"/>
              <w:rPr>
                <w:rFonts w:ascii="Times New Roman" w:hAnsi="Times New Roman"/>
                <w:sz w:val="21"/>
              </w:rPr>
            </w:pPr>
          </w:p>
        </w:tc>
      </w:tr>
      <w:tr w:rsidR="00A02D7E" w:rsidRPr="00F06EB6" w14:paraId="7C0E2D0C" w14:textId="77777777">
        <w:trPr>
          <w:jc w:val="center"/>
        </w:trPr>
        <w:tc>
          <w:tcPr>
            <w:tcW w:w="771" w:type="dxa"/>
            <w:vAlign w:val="center"/>
          </w:tcPr>
          <w:p w14:paraId="79448F21" w14:textId="77777777" w:rsidR="00A02D7E" w:rsidRPr="00F06EB6" w:rsidRDefault="00A02D7E">
            <w:pPr>
              <w:pStyle w:val="af6"/>
              <w:rPr>
                <w:rFonts w:ascii="Times New Roman" w:hAnsi="Times New Roman"/>
                <w:sz w:val="21"/>
              </w:rPr>
            </w:pPr>
          </w:p>
        </w:tc>
        <w:tc>
          <w:tcPr>
            <w:tcW w:w="4819" w:type="dxa"/>
            <w:vAlign w:val="center"/>
          </w:tcPr>
          <w:p w14:paraId="5633CF9C" w14:textId="77777777" w:rsidR="00A02D7E" w:rsidRPr="00F06EB6" w:rsidRDefault="00185800">
            <w:pPr>
              <w:pStyle w:val="af6"/>
              <w:rPr>
                <w:rFonts w:ascii="Times New Roman" w:hAnsi="Times New Roman"/>
                <w:sz w:val="21"/>
              </w:rPr>
            </w:pPr>
            <w:r w:rsidRPr="00F06EB6">
              <w:rPr>
                <w:rFonts w:ascii="Times New Roman" w:hAnsi="Times New Roman"/>
                <w:sz w:val="21"/>
              </w:rPr>
              <w:t>合计</w:t>
            </w:r>
          </w:p>
        </w:tc>
        <w:tc>
          <w:tcPr>
            <w:tcW w:w="1418" w:type="dxa"/>
            <w:vAlign w:val="center"/>
          </w:tcPr>
          <w:p w14:paraId="1CB07FCC" w14:textId="77777777" w:rsidR="00A02D7E" w:rsidRPr="00F06EB6" w:rsidRDefault="00A02D7E">
            <w:pPr>
              <w:pStyle w:val="af6"/>
              <w:rPr>
                <w:rFonts w:ascii="Times New Roman" w:hAnsi="Times New Roman"/>
                <w:sz w:val="21"/>
              </w:rPr>
            </w:pPr>
          </w:p>
        </w:tc>
        <w:tc>
          <w:tcPr>
            <w:tcW w:w="1559" w:type="dxa"/>
            <w:vAlign w:val="center"/>
          </w:tcPr>
          <w:p w14:paraId="3A236CB5" w14:textId="77777777" w:rsidR="00A02D7E" w:rsidRPr="00F06EB6" w:rsidRDefault="00A02D7E">
            <w:pPr>
              <w:pStyle w:val="af6"/>
              <w:rPr>
                <w:rFonts w:ascii="Times New Roman" w:hAnsi="Times New Roman"/>
                <w:sz w:val="21"/>
              </w:rPr>
            </w:pPr>
          </w:p>
        </w:tc>
      </w:tr>
    </w:tbl>
    <w:p w14:paraId="46E328A2" w14:textId="77777777" w:rsidR="00A02D7E" w:rsidRPr="00F06EB6" w:rsidRDefault="00A02D7E">
      <w:pPr>
        <w:tabs>
          <w:tab w:val="left" w:pos="0"/>
        </w:tabs>
        <w:jc w:val="center"/>
        <w:rPr>
          <w:rFonts w:cs="黑体"/>
          <w:sz w:val="21"/>
          <w:szCs w:val="21"/>
        </w:rPr>
      </w:pPr>
    </w:p>
    <w:p w14:paraId="139AB1AF" w14:textId="77777777" w:rsidR="00A02D7E" w:rsidRPr="00F06EB6" w:rsidRDefault="00185800">
      <w:pPr>
        <w:keepNext/>
        <w:tabs>
          <w:tab w:val="left" w:pos="0"/>
        </w:tabs>
        <w:jc w:val="center"/>
        <w:rPr>
          <w:rFonts w:cs="黑体"/>
          <w:sz w:val="21"/>
          <w:szCs w:val="21"/>
        </w:rPr>
      </w:pPr>
      <w:r w:rsidRPr="00F06EB6">
        <w:rPr>
          <w:rFonts w:cs="黑体"/>
          <w:sz w:val="21"/>
          <w:szCs w:val="21"/>
        </w:rPr>
        <w:t>表</w:t>
      </w:r>
      <w:r w:rsidRPr="00F06EB6">
        <w:rPr>
          <w:rFonts w:cs="黑体" w:hint="eastAsia"/>
          <w:sz w:val="21"/>
          <w:szCs w:val="21"/>
        </w:rPr>
        <w:t>A-4</w:t>
      </w:r>
      <w:r w:rsidRPr="00F06EB6">
        <w:rPr>
          <w:rFonts w:cs="黑体"/>
          <w:sz w:val="21"/>
          <w:szCs w:val="21"/>
        </w:rPr>
        <w:t xml:space="preserve"> </w:t>
      </w:r>
      <w:r w:rsidRPr="00F06EB6">
        <w:rPr>
          <w:rFonts w:cs="黑体" w:hint="eastAsia"/>
          <w:sz w:val="21"/>
          <w:szCs w:val="21"/>
        </w:rPr>
        <w:t>管道缺陷</w:t>
      </w:r>
      <w:r w:rsidRPr="00F06EB6">
        <w:rPr>
          <w:rFonts w:cs="黑体"/>
          <w:sz w:val="21"/>
          <w:szCs w:val="21"/>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8"/>
        <w:gridCol w:w="4677"/>
        <w:gridCol w:w="1377"/>
        <w:gridCol w:w="1514"/>
      </w:tblGrid>
      <w:tr w:rsidR="00A02D7E" w:rsidRPr="00F06EB6" w14:paraId="20AF4403" w14:textId="77777777">
        <w:trPr>
          <w:jc w:val="center"/>
        </w:trPr>
        <w:tc>
          <w:tcPr>
            <w:tcW w:w="771" w:type="dxa"/>
            <w:vAlign w:val="center"/>
          </w:tcPr>
          <w:p w14:paraId="309F5074"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序号</w:t>
            </w:r>
          </w:p>
        </w:tc>
        <w:tc>
          <w:tcPr>
            <w:tcW w:w="4819" w:type="dxa"/>
            <w:vAlign w:val="center"/>
          </w:tcPr>
          <w:p w14:paraId="6ADE4FB9"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评价内容</w:t>
            </w:r>
          </w:p>
        </w:tc>
        <w:tc>
          <w:tcPr>
            <w:tcW w:w="1418" w:type="dxa"/>
            <w:vAlign w:val="center"/>
          </w:tcPr>
          <w:p w14:paraId="6DA56763" w14:textId="77777777" w:rsidR="00A02D7E" w:rsidRPr="00F06EB6" w:rsidRDefault="00185800">
            <w:pPr>
              <w:pStyle w:val="af6"/>
              <w:rPr>
                <w:rFonts w:ascii="Times New Roman" w:hAnsi="Times New Roman"/>
                <w:sz w:val="21"/>
              </w:rPr>
            </w:pPr>
            <w:r w:rsidRPr="00F06EB6">
              <w:rPr>
                <w:rFonts w:ascii="Times New Roman" w:hAnsi="Times New Roman"/>
                <w:sz w:val="21"/>
              </w:rPr>
              <w:t>分值</w:t>
            </w:r>
          </w:p>
          <w:p w14:paraId="7D7C327A"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（合计</w:t>
            </w:r>
            <w:r w:rsidRPr="00F06EB6">
              <w:rPr>
                <w:rFonts w:ascii="Times New Roman" w:hAnsi="Times New Roman" w:hint="eastAsia"/>
                <w:sz w:val="21"/>
              </w:rPr>
              <w:t>100</w:t>
            </w:r>
            <w:r w:rsidRPr="00F06EB6">
              <w:rPr>
                <w:rFonts w:ascii="Times New Roman" w:hAnsi="Times New Roman" w:hint="eastAsia"/>
                <w:sz w:val="21"/>
              </w:rPr>
              <w:t>）</w:t>
            </w:r>
          </w:p>
        </w:tc>
        <w:tc>
          <w:tcPr>
            <w:tcW w:w="1559" w:type="dxa"/>
            <w:vAlign w:val="center"/>
          </w:tcPr>
          <w:p w14:paraId="20A979B8" w14:textId="77777777" w:rsidR="00A02D7E" w:rsidRPr="00F06EB6" w:rsidRDefault="00185800">
            <w:pPr>
              <w:pStyle w:val="af6"/>
              <w:rPr>
                <w:rFonts w:ascii="Times New Roman" w:hAnsi="Times New Roman"/>
                <w:sz w:val="21"/>
              </w:rPr>
            </w:pPr>
            <w:r w:rsidRPr="00F06EB6">
              <w:rPr>
                <w:rFonts w:ascii="Times New Roman" w:hAnsi="Times New Roman"/>
                <w:sz w:val="21"/>
              </w:rPr>
              <w:t>是</w:t>
            </w:r>
            <w:r w:rsidRPr="00F06EB6">
              <w:rPr>
                <w:rFonts w:ascii="Times New Roman" w:hAnsi="Times New Roman"/>
                <w:sz w:val="21"/>
              </w:rPr>
              <w:t>(√)/</w:t>
            </w:r>
            <w:r w:rsidRPr="00F06EB6">
              <w:rPr>
                <w:rFonts w:ascii="Times New Roman" w:hAnsi="Times New Roman"/>
                <w:sz w:val="21"/>
              </w:rPr>
              <w:t>否</w:t>
            </w:r>
            <w:r w:rsidRPr="00F06EB6">
              <w:rPr>
                <w:rFonts w:ascii="Times New Roman" w:hAnsi="Times New Roman"/>
                <w:sz w:val="21"/>
              </w:rPr>
              <w:t>(×)</w:t>
            </w:r>
          </w:p>
        </w:tc>
      </w:tr>
      <w:tr w:rsidR="00A02D7E" w:rsidRPr="00F06EB6" w14:paraId="2F7ED2F5" w14:textId="77777777">
        <w:trPr>
          <w:jc w:val="center"/>
        </w:trPr>
        <w:tc>
          <w:tcPr>
            <w:tcW w:w="771" w:type="dxa"/>
            <w:vAlign w:val="center"/>
          </w:tcPr>
          <w:p w14:paraId="7ED0FB75"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w:t>
            </w:r>
          </w:p>
        </w:tc>
        <w:tc>
          <w:tcPr>
            <w:tcW w:w="4819" w:type="dxa"/>
            <w:vAlign w:val="center"/>
          </w:tcPr>
          <w:p w14:paraId="324BA593" w14:textId="77777777" w:rsidR="00A02D7E" w:rsidRPr="00F06EB6" w:rsidRDefault="00185800">
            <w:pPr>
              <w:pStyle w:val="af6"/>
              <w:rPr>
                <w:rFonts w:ascii="Times New Roman" w:hAnsi="Times New Roman"/>
                <w:sz w:val="21"/>
              </w:rPr>
            </w:pPr>
            <w:r w:rsidRPr="00F06EB6">
              <w:rPr>
                <w:rFonts w:ascii="Times New Roman" w:hAnsi="Times New Roman"/>
                <w:sz w:val="21"/>
              </w:rPr>
              <w:t>管道存在剧烈振动</w:t>
            </w:r>
          </w:p>
        </w:tc>
        <w:tc>
          <w:tcPr>
            <w:tcW w:w="1418" w:type="dxa"/>
            <w:vAlign w:val="center"/>
          </w:tcPr>
          <w:p w14:paraId="1B1BCBCD" w14:textId="77777777" w:rsidR="00A02D7E" w:rsidRPr="00F06EB6" w:rsidRDefault="00185800">
            <w:pPr>
              <w:pStyle w:val="af6"/>
              <w:rPr>
                <w:rFonts w:ascii="Times New Roman" w:hAnsi="Times New Roman"/>
                <w:sz w:val="21"/>
              </w:rPr>
            </w:pPr>
            <w:r w:rsidRPr="00F06EB6">
              <w:rPr>
                <w:rFonts w:ascii="Times New Roman" w:hAnsi="Times New Roman"/>
                <w:sz w:val="21"/>
              </w:rPr>
              <w:t>2</w:t>
            </w:r>
            <w:r w:rsidRPr="00F06EB6">
              <w:rPr>
                <w:rFonts w:ascii="Times New Roman" w:hAnsi="Times New Roman" w:hint="eastAsia"/>
                <w:sz w:val="21"/>
              </w:rPr>
              <w:t>3</w:t>
            </w:r>
          </w:p>
        </w:tc>
        <w:tc>
          <w:tcPr>
            <w:tcW w:w="1559" w:type="dxa"/>
            <w:vAlign w:val="center"/>
          </w:tcPr>
          <w:p w14:paraId="14663152" w14:textId="77777777" w:rsidR="00A02D7E" w:rsidRPr="00F06EB6" w:rsidRDefault="00A02D7E">
            <w:pPr>
              <w:pStyle w:val="af6"/>
              <w:rPr>
                <w:rFonts w:ascii="Times New Roman" w:hAnsi="Times New Roman"/>
                <w:sz w:val="21"/>
              </w:rPr>
            </w:pPr>
          </w:p>
        </w:tc>
      </w:tr>
      <w:tr w:rsidR="00A02D7E" w:rsidRPr="00F06EB6" w14:paraId="7ED5771A" w14:textId="77777777">
        <w:trPr>
          <w:jc w:val="center"/>
        </w:trPr>
        <w:tc>
          <w:tcPr>
            <w:tcW w:w="771" w:type="dxa"/>
            <w:vAlign w:val="center"/>
          </w:tcPr>
          <w:p w14:paraId="2F6FD560"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2</w:t>
            </w:r>
          </w:p>
        </w:tc>
        <w:tc>
          <w:tcPr>
            <w:tcW w:w="4819" w:type="dxa"/>
            <w:vAlign w:val="center"/>
          </w:tcPr>
          <w:p w14:paraId="70598B94" w14:textId="77777777" w:rsidR="00A02D7E" w:rsidRPr="00F06EB6" w:rsidRDefault="00185800">
            <w:pPr>
              <w:pStyle w:val="af6"/>
              <w:rPr>
                <w:rFonts w:ascii="Times New Roman" w:hAnsi="Times New Roman"/>
                <w:sz w:val="21"/>
              </w:rPr>
            </w:pPr>
            <w:r w:rsidRPr="00F06EB6">
              <w:rPr>
                <w:rFonts w:ascii="Times New Roman" w:hAnsi="Times New Roman"/>
                <w:sz w:val="21"/>
              </w:rPr>
              <w:t>焊缝存在超标缺陷</w:t>
            </w:r>
          </w:p>
        </w:tc>
        <w:tc>
          <w:tcPr>
            <w:tcW w:w="1418" w:type="dxa"/>
            <w:vAlign w:val="center"/>
          </w:tcPr>
          <w:p w14:paraId="364CA673" w14:textId="77777777" w:rsidR="00A02D7E" w:rsidRPr="00F06EB6" w:rsidRDefault="00185800">
            <w:pPr>
              <w:pStyle w:val="af6"/>
              <w:rPr>
                <w:rFonts w:ascii="Times New Roman" w:hAnsi="Times New Roman"/>
                <w:sz w:val="21"/>
              </w:rPr>
            </w:pPr>
            <w:r w:rsidRPr="00F06EB6">
              <w:rPr>
                <w:rFonts w:ascii="Times New Roman" w:hAnsi="Times New Roman"/>
                <w:sz w:val="21"/>
              </w:rPr>
              <w:t>25</w:t>
            </w:r>
          </w:p>
        </w:tc>
        <w:tc>
          <w:tcPr>
            <w:tcW w:w="1559" w:type="dxa"/>
            <w:vAlign w:val="center"/>
          </w:tcPr>
          <w:p w14:paraId="359A6305" w14:textId="77777777" w:rsidR="00A02D7E" w:rsidRPr="00F06EB6" w:rsidRDefault="00A02D7E">
            <w:pPr>
              <w:pStyle w:val="af6"/>
              <w:rPr>
                <w:rFonts w:ascii="Times New Roman" w:hAnsi="Times New Roman"/>
                <w:sz w:val="21"/>
              </w:rPr>
            </w:pPr>
          </w:p>
        </w:tc>
      </w:tr>
      <w:tr w:rsidR="00A02D7E" w:rsidRPr="00F06EB6" w14:paraId="2C9371A5" w14:textId="77777777">
        <w:trPr>
          <w:jc w:val="center"/>
        </w:trPr>
        <w:tc>
          <w:tcPr>
            <w:tcW w:w="771" w:type="dxa"/>
            <w:vAlign w:val="center"/>
          </w:tcPr>
          <w:p w14:paraId="5E471ACD"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3</w:t>
            </w:r>
          </w:p>
        </w:tc>
        <w:tc>
          <w:tcPr>
            <w:tcW w:w="4819" w:type="dxa"/>
            <w:vAlign w:val="center"/>
          </w:tcPr>
          <w:p w14:paraId="68DC1C23" w14:textId="77777777" w:rsidR="00A02D7E" w:rsidRPr="00F06EB6" w:rsidRDefault="00185800">
            <w:pPr>
              <w:pStyle w:val="af6"/>
              <w:rPr>
                <w:rFonts w:ascii="Times New Roman" w:hAnsi="Times New Roman"/>
                <w:sz w:val="21"/>
              </w:rPr>
            </w:pPr>
            <w:r w:rsidRPr="00F06EB6">
              <w:rPr>
                <w:rFonts w:ascii="Times New Roman" w:hAnsi="Times New Roman"/>
                <w:sz w:val="21"/>
              </w:rPr>
              <w:t>直埋管道周围存在或新增植被</w:t>
            </w:r>
          </w:p>
        </w:tc>
        <w:tc>
          <w:tcPr>
            <w:tcW w:w="1418" w:type="dxa"/>
            <w:vAlign w:val="center"/>
          </w:tcPr>
          <w:p w14:paraId="5F30599B" w14:textId="77777777" w:rsidR="00A02D7E" w:rsidRPr="00F06EB6" w:rsidRDefault="00185800">
            <w:pPr>
              <w:pStyle w:val="af6"/>
              <w:rPr>
                <w:rFonts w:ascii="Times New Roman" w:hAnsi="Times New Roman"/>
                <w:sz w:val="21"/>
              </w:rPr>
            </w:pPr>
            <w:r w:rsidRPr="00F06EB6">
              <w:rPr>
                <w:rFonts w:ascii="Times New Roman" w:hAnsi="Times New Roman"/>
                <w:sz w:val="21"/>
              </w:rPr>
              <w:t>2</w:t>
            </w:r>
            <w:r w:rsidRPr="00F06EB6">
              <w:rPr>
                <w:rFonts w:ascii="Times New Roman" w:hAnsi="Times New Roman" w:hint="eastAsia"/>
                <w:sz w:val="21"/>
              </w:rPr>
              <w:t>7</w:t>
            </w:r>
          </w:p>
        </w:tc>
        <w:tc>
          <w:tcPr>
            <w:tcW w:w="1559" w:type="dxa"/>
            <w:vAlign w:val="center"/>
          </w:tcPr>
          <w:p w14:paraId="5CEA88EA" w14:textId="77777777" w:rsidR="00A02D7E" w:rsidRPr="00F06EB6" w:rsidRDefault="00A02D7E">
            <w:pPr>
              <w:pStyle w:val="af6"/>
              <w:rPr>
                <w:rFonts w:ascii="Times New Roman" w:hAnsi="Times New Roman"/>
                <w:sz w:val="21"/>
              </w:rPr>
            </w:pPr>
          </w:p>
        </w:tc>
      </w:tr>
      <w:tr w:rsidR="00A02D7E" w:rsidRPr="00F06EB6" w14:paraId="77426E71" w14:textId="77777777">
        <w:trPr>
          <w:jc w:val="center"/>
        </w:trPr>
        <w:tc>
          <w:tcPr>
            <w:tcW w:w="771" w:type="dxa"/>
            <w:vAlign w:val="center"/>
          </w:tcPr>
          <w:p w14:paraId="2F7B8B5A"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4</w:t>
            </w:r>
          </w:p>
        </w:tc>
        <w:tc>
          <w:tcPr>
            <w:tcW w:w="4819" w:type="dxa"/>
            <w:vAlign w:val="center"/>
          </w:tcPr>
          <w:p w14:paraId="319DCF51" w14:textId="77777777" w:rsidR="00A02D7E" w:rsidRPr="00F06EB6" w:rsidRDefault="00185800">
            <w:pPr>
              <w:pStyle w:val="af6"/>
              <w:rPr>
                <w:rFonts w:ascii="Times New Roman" w:hAnsi="Times New Roman"/>
                <w:sz w:val="21"/>
              </w:rPr>
            </w:pPr>
            <w:r w:rsidRPr="00F06EB6">
              <w:rPr>
                <w:rFonts w:ascii="Times New Roman" w:hAnsi="Times New Roman"/>
                <w:sz w:val="21"/>
              </w:rPr>
              <w:t>未采用符合国家、行业标准或规范的管道</w:t>
            </w:r>
          </w:p>
        </w:tc>
        <w:tc>
          <w:tcPr>
            <w:tcW w:w="1418" w:type="dxa"/>
            <w:vAlign w:val="center"/>
          </w:tcPr>
          <w:p w14:paraId="0E27252E" w14:textId="77777777" w:rsidR="00A02D7E" w:rsidRPr="00F06EB6" w:rsidRDefault="00185800">
            <w:pPr>
              <w:pStyle w:val="af6"/>
              <w:rPr>
                <w:rFonts w:ascii="Times New Roman" w:hAnsi="Times New Roman"/>
                <w:sz w:val="21"/>
              </w:rPr>
            </w:pPr>
            <w:r w:rsidRPr="00F06EB6">
              <w:rPr>
                <w:rFonts w:ascii="Times New Roman" w:hAnsi="Times New Roman"/>
                <w:sz w:val="21"/>
              </w:rPr>
              <w:t>25</w:t>
            </w:r>
          </w:p>
        </w:tc>
        <w:tc>
          <w:tcPr>
            <w:tcW w:w="1559" w:type="dxa"/>
            <w:vAlign w:val="center"/>
          </w:tcPr>
          <w:p w14:paraId="0ECA0585" w14:textId="77777777" w:rsidR="00A02D7E" w:rsidRPr="00F06EB6" w:rsidRDefault="00A02D7E">
            <w:pPr>
              <w:pStyle w:val="af6"/>
              <w:rPr>
                <w:rFonts w:ascii="Times New Roman" w:hAnsi="Times New Roman"/>
                <w:sz w:val="21"/>
              </w:rPr>
            </w:pPr>
          </w:p>
        </w:tc>
      </w:tr>
      <w:tr w:rsidR="00A02D7E" w:rsidRPr="00F06EB6" w14:paraId="3BFC2671" w14:textId="77777777">
        <w:trPr>
          <w:jc w:val="center"/>
        </w:trPr>
        <w:tc>
          <w:tcPr>
            <w:tcW w:w="771" w:type="dxa"/>
            <w:vAlign w:val="center"/>
          </w:tcPr>
          <w:p w14:paraId="4A93EEEB" w14:textId="77777777" w:rsidR="00A02D7E" w:rsidRPr="00F06EB6" w:rsidRDefault="00A02D7E">
            <w:pPr>
              <w:pStyle w:val="af6"/>
              <w:rPr>
                <w:rFonts w:ascii="Times New Roman" w:hAnsi="Times New Roman"/>
                <w:sz w:val="21"/>
              </w:rPr>
            </w:pPr>
          </w:p>
        </w:tc>
        <w:tc>
          <w:tcPr>
            <w:tcW w:w="4819" w:type="dxa"/>
            <w:vAlign w:val="center"/>
          </w:tcPr>
          <w:p w14:paraId="28418F9B" w14:textId="77777777" w:rsidR="00A02D7E" w:rsidRPr="00F06EB6" w:rsidRDefault="00185800">
            <w:pPr>
              <w:pStyle w:val="af6"/>
              <w:rPr>
                <w:rFonts w:ascii="Times New Roman" w:hAnsi="Times New Roman"/>
                <w:sz w:val="21"/>
              </w:rPr>
            </w:pPr>
            <w:r w:rsidRPr="00F06EB6">
              <w:rPr>
                <w:rFonts w:ascii="Times New Roman" w:hAnsi="Times New Roman"/>
                <w:sz w:val="21"/>
              </w:rPr>
              <w:t>合计</w:t>
            </w:r>
          </w:p>
        </w:tc>
        <w:tc>
          <w:tcPr>
            <w:tcW w:w="1418" w:type="dxa"/>
            <w:vAlign w:val="center"/>
          </w:tcPr>
          <w:p w14:paraId="762EE5CD" w14:textId="77777777" w:rsidR="00A02D7E" w:rsidRPr="00F06EB6" w:rsidRDefault="00A02D7E">
            <w:pPr>
              <w:pStyle w:val="af6"/>
              <w:rPr>
                <w:rFonts w:ascii="Times New Roman" w:hAnsi="Times New Roman"/>
                <w:sz w:val="21"/>
              </w:rPr>
            </w:pPr>
          </w:p>
        </w:tc>
        <w:tc>
          <w:tcPr>
            <w:tcW w:w="1559" w:type="dxa"/>
            <w:vAlign w:val="center"/>
          </w:tcPr>
          <w:p w14:paraId="0032E808" w14:textId="77777777" w:rsidR="00A02D7E" w:rsidRPr="00F06EB6" w:rsidRDefault="00A02D7E">
            <w:pPr>
              <w:pStyle w:val="af6"/>
              <w:rPr>
                <w:rFonts w:ascii="Times New Roman" w:hAnsi="Times New Roman"/>
                <w:sz w:val="21"/>
              </w:rPr>
            </w:pPr>
          </w:p>
        </w:tc>
      </w:tr>
    </w:tbl>
    <w:p w14:paraId="535B84FC" w14:textId="77777777" w:rsidR="00A02D7E" w:rsidRPr="00F06EB6" w:rsidRDefault="00A02D7E">
      <w:pPr>
        <w:tabs>
          <w:tab w:val="left" w:pos="0"/>
        </w:tabs>
        <w:jc w:val="center"/>
        <w:rPr>
          <w:rFonts w:cs="黑体"/>
          <w:sz w:val="21"/>
          <w:szCs w:val="21"/>
        </w:rPr>
      </w:pPr>
    </w:p>
    <w:p w14:paraId="790987CB" w14:textId="77777777" w:rsidR="00A02D7E" w:rsidRPr="00F06EB6" w:rsidRDefault="00185800">
      <w:pPr>
        <w:keepNext/>
        <w:tabs>
          <w:tab w:val="left" w:pos="0"/>
        </w:tabs>
        <w:jc w:val="center"/>
        <w:rPr>
          <w:rFonts w:cs="黑体"/>
          <w:sz w:val="21"/>
          <w:szCs w:val="21"/>
        </w:rPr>
      </w:pPr>
      <w:r w:rsidRPr="00F06EB6">
        <w:rPr>
          <w:rFonts w:cs="黑体"/>
          <w:sz w:val="21"/>
          <w:szCs w:val="21"/>
        </w:rPr>
        <w:t>表</w:t>
      </w:r>
      <w:r w:rsidRPr="00F06EB6">
        <w:rPr>
          <w:rFonts w:cs="黑体" w:hint="eastAsia"/>
          <w:sz w:val="21"/>
          <w:szCs w:val="21"/>
        </w:rPr>
        <w:t>A-5</w:t>
      </w:r>
      <w:r w:rsidRPr="00F06EB6">
        <w:rPr>
          <w:rFonts w:cs="黑体"/>
          <w:sz w:val="21"/>
          <w:szCs w:val="21"/>
        </w:rPr>
        <w:t xml:space="preserve"> </w:t>
      </w:r>
      <w:r w:rsidRPr="00F06EB6">
        <w:rPr>
          <w:rFonts w:cs="黑体"/>
          <w:sz w:val="21"/>
          <w:szCs w:val="21"/>
        </w:rPr>
        <w:t>服役时间评分表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9"/>
        <w:gridCol w:w="1494"/>
        <w:gridCol w:w="65"/>
        <w:gridCol w:w="3118"/>
        <w:gridCol w:w="1377"/>
        <w:gridCol w:w="1513"/>
      </w:tblGrid>
      <w:tr w:rsidR="00A02D7E" w:rsidRPr="00F06EB6" w14:paraId="368555E7" w14:textId="77777777">
        <w:trPr>
          <w:jc w:val="center"/>
        </w:trPr>
        <w:tc>
          <w:tcPr>
            <w:tcW w:w="771" w:type="dxa"/>
            <w:vAlign w:val="center"/>
          </w:tcPr>
          <w:p w14:paraId="7DAB6530"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序号</w:t>
            </w:r>
          </w:p>
        </w:tc>
        <w:tc>
          <w:tcPr>
            <w:tcW w:w="4819" w:type="dxa"/>
            <w:gridSpan w:val="3"/>
            <w:vAlign w:val="center"/>
          </w:tcPr>
          <w:p w14:paraId="3355D8C0"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评价内容</w:t>
            </w:r>
          </w:p>
        </w:tc>
        <w:tc>
          <w:tcPr>
            <w:tcW w:w="1418" w:type="dxa"/>
            <w:vAlign w:val="center"/>
          </w:tcPr>
          <w:p w14:paraId="7F691064" w14:textId="77777777" w:rsidR="00A02D7E" w:rsidRPr="00F06EB6" w:rsidRDefault="00185800">
            <w:pPr>
              <w:pStyle w:val="af6"/>
              <w:rPr>
                <w:rFonts w:ascii="Times New Roman" w:hAnsi="Times New Roman"/>
                <w:sz w:val="21"/>
              </w:rPr>
            </w:pPr>
            <w:r w:rsidRPr="00F06EB6">
              <w:rPr>
                <w:rFonts w:ascii="Times New Roman" w:hAnsi="Times New Roman"/>
                <w:sz w:val="21"/>
              </w:rPr>
              <w:t>分值</w:t>
            </w:r>
          </w:p>
          <w:p w14:paraId="7CA6D9F0"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（合计</w:t>
            </w:r>
            <w:r w:rsidRPr="00F06EB6">
              <w:rPr>
                <w:rFonts w:ascii="Times New Roman" w:hAnsi="Times New Roman" w:hint="eastAsia"/>
                <w:sz w:val="21"/>
              </w:rPr>
              <w:t>100</w:t>
            </w:r>
            <w:r w:rsidRPr="00F06EB6">
              <w:rPr>
                <w:rFonts w:ascii="Times New Roman" w:hAnsi="Times New Roman" w:hint="eastAsia"/>
                <w:sz w:val="21"/>
              </w:rPr>
              <w:t>）</w:t>
            </w:r>
          </w:p>
        </w:tc>
        <w:tc>
          <w:tcPr>
            <w:tcW w:w="1559" w:type="dxa"/>
            <w:vAlign w:val="center"/>
          </w:tcPr>
          <w:p w14:paraId="2803D815" w14:textId="77777777" w:rsidR="00A02D7E" w:rsidRPr="00F06EB6" w:rsidRDefault="00185800">
            <w:pPr>
              <w:pStyle w:val="af6"/>
              <w:rPr>
                <w:rFonts w:ascii="Times New Roman" w:hAnsi="Times New Roman"/>
                <w:sz w:val="21"/>
              </w:rPr>
            </w:pPr>
            <w:r w:rsidRPr="00F06EB6">
              <w:rPr>
                <w:rFonts w:ascii="Times New Roman" w:hAnsi="Times New Roman"/>
                <w:sz w:val="21"/>
              </w:rPr>
              <w:t>是</w:t>
            </w:r>
            <w:r w:rsidRPr="00F06EB6">
              <w:rPr>
                <w:rFonts w:ascii="Times New Roman" w:hAnsi="Times New Roman"/>
                <w:sz w:val="21"/>
              </w:rPr>
              <w:t>(√)/</w:t>
            </w:r>
            <w:r w:rsidRPr="00F06EB6">
              <w:rPr>
                <w:rFonts w:ascii="Times New Roman" w:hAnsi="Times New Roman"/>
                <w:sz w:val="21"/>
              </w:rPr>
              <w:t>否</w:t>
            </w:r>
            <w:r w:rsidRPr="00F06EB6">
              <w:rPr>
                <w:rFonts w:ascii="Times New Roman" w:hAnsi="Times New Roman"/>
                <w:sz w:val="21"/>
              </w:rPr>
              <w:t>(×)</w:t>
            </w:r>
          </w:p>
        </w:tc>
      </w:tr>
      <w:tr w:rsidR="00A02D7E" w:rsidRPr="00F06EB6" w14:paraId="53429916" w14:textId="77777777">
        <w:trPr>
          <w:jc w:val="center"/>
        </w:trPr>
        <w:tc>
          <w:tcPr>
            <w:tcW w:w="771" w:type="dxa"/>
            <w:vAlign w:val="center"/>
          </w:tcPr>
          <w:p w14:paraId="343D4234"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w:t>
            </w:r>
          </w:p>
        </w:tc>
        <w:tc>
          <w:tcPr>
            <w:tcW w:w="4819" w:type="dxa"/>
            <w:gridSpan w:val="3"/>
            <w:vAlign w:val="center"/>
          </w:tcPr>
          <w:p w14:paraId="2D21A314" w14:textId="77777777" w:rsidR="00A02D7E" w:rsidRPr="00F06EB6" w:rsidRDefault="00185800">
            <w:pPr>
              <w:pStyle w:val="af6"/>
              <w:rPr>
                <w:rFonts w:ascii="Times New Roman" w:hAnsi="Times New Roman"/>
                <w:sz w:val="21"/>
              </w:rPr>
            </w:pPr>
            <w:r w:rsidRPr="00F06EB6">
              <w:rPr>
                <w:rFonts w:ascii="Times New Roman" w:hAnsi="Times New Roman"/>
                <w:sz w:val="21"/>
              </w:rPr>
              <w:t>管道超期服役</w:t>
            </w:r>
          </w:p>
        </w:tc>
        <w:tc>
          <w:tcPr>
            <w:tcW w:w="1418" w:type="dxa"/>
            <w:vAlign w:val="center"/>
          </w:tcPr>
          <w:p w14:paraId="7E79F61A" w14:textId="77777777" w:rsidR="00A02D7E" w:rsidRPr="00F06EB6" w:rsidRDefault="00185800">
            <w:pPr>
              <w:pStyle w:val="af6"/>
              <w:rPr>
                <w:rFonts w:ascii="Times New Roman" w:hAnsi="Times New Roman"/>
                <w:sz w:val="21"/>
              </w:rPr>
            </w:pPr>
            <w:r w:rsidRPr="00F06EB6">
              <w:rPr>
                <w:rFonts w:ascii="Times New Roman" w:hAnsi="Times New Roman"/>
                <w:sz w:val="21"/>
              </w:rPr>
              <w:t>25</w:t>
            </w:r>
          </w:p>
        </w:tc>
        <w:tc>
          <w:tcPr>
            <w:tcW w:w="1559" w:type="dxa"/>
            <w:vAlign w:val="center"/>
          </w:tcPr>
          <w:p w14:paraId="27E33A5C" w14:textId="77777777" w:rsidR="00A02D7E" w:rsidRPr="00F06EB6" w:rsidRDefault="00A02D7E">
            <w:pPr>
              <w:pStyle w:val="af6"/>
              <w:rPr>
                <w:rFonts w:ascii="Times New Roman" w:hAnsi="Times New Roman"/>
                <w:sz w:val="21"/>
              </w:rPr>
            </w:pPr>
          </w:p>
        </w:tc>
      </w:tr>
      <w:tr w:rsidR="00A02D7E" w:rsidRPr="00F06EB6" w14:paraId="49F1F1B6" w14:textId="77777777">
        <w:trPr>
          <w:jc w:val="center"/>
        </w:trPr>
        <w:tc>
          <w:tcPr>
            <w:tcW w:w="771" w:type="dxa"/>
            <w:vMerge w:val="restart"/>
            <w:vAlign w:val="center"/>
          </w:tcPr>
          <w:p w14:paraId="3CF7CDA4"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2</w:t>
            </w:r>
          </w:p>
        </w:tc>
        <w:tc>
          <w:tcPr>
            <w:tcW w:w="1606" w:type="dxa"/>
            <w:gridSpan w:val="2"/>
            <w:vMerge w:val="restart"/>
            <w:vAlign w:val="center"/>
          </w:tcPr>
          <w:p w14:paraId="0998CE98" w14:textId="77777777" w:rsidR="00A02D7E" w:rsidRPr="00F06EB6" w:rsidRDefault="00185800">
            <w:pPr>
              <w:pStyle w:val="af6"/>
              <w:rPr>
                <w:rFonts w:ascii="Times New Roman" w:hAnsi="Times New Roman"/>
                <w:sz w:val="21"/>
              </w:rPr>
            </w:pPr>
            <w:r w:rsidRPr="00F06EB6">
              <w:rPr>
                <w:rFonts w:ascii="Times New Roman" w:hAnsi="Times New Roman"/>
                <w:sz w:val="21"/>
              </w:rPr>
              <w:t>管道使用年限</w:t>
            </w:r>
          </w:p>
        </w:tc>
        <w:tc>
          <w:tcPr>
            <w:tcW w:w="3213" w:type="dxa"/>
            <w:vAlign w:val="center"/>
          </w:tcPr>
          <w:p w14:paraId="463A51AB" w14:textId="77777777" w:rsidR="00A02D7E" w:rsidRPr="00F06EB6" w:rsidRDefault="00185800">
            <w:pPr>
              <w:pStyle w:val="af6"/>
              <w:rPr>
                <w:rFonts w:ascii="Times New Roman" w:hAnsi="Times New Roman"/>
                <w:sz w:val="21"/>
              </w:rPr>
            </w:pPr>
            <w:r w:rsidRPr="00F06EB6">
              <w:rPr>
                <w:rFonts w:ascii="Times New Roman" w:hAnsi="Times New Roman"/>
                <w:sz w:val="21"/>
              </w:rPr>
              <w:t>0-</w:t>
            </w:r>
            <w:r w:rsidRPr="00F06EB6">
              <w:rPr>
                <w:rFonts w:ascii="Times New Roman" w:hAnsi="Times New Roman"/>
                <w:spacing w:val="-1"/>
                <w:sz w:val="21"/>
              </w:rPr>
              <w:t>10</w:t>
            </w:r>
            <w:r w:rsidRPr="00F06EB6">
              <w:rPr>
                <w:rFonts w:ascii="Times New Roman" w:hAnsi="Times New Roman"/>
                <w:spacing w:val="-1"/>
                <w:sz w:val="21"/>
              </w:rPr>
              <w:t>年</w:t>
            </w:r>
            <w:r w:rsidRPr="00F06EB6">
              <w:rPr>
                <w:rFonts w:ascii="Times New Roman" w:hAnsi="Times New Roman"/>
                <w:sz w:val="21"/>
              </w:rPr>
              <w:t>（含）</w:t>
            </w:r>
          </w:p>
        </w:tc>
        <w:tc>
          <w:tcPr>
            <w:tcW w:w="1418" w:type="dxa"/>
            <w:vAlign w:val="center"/>
          </w:tcPr>
          <w:p w14:paraId="465BECA8" w14:textId="77777777" w:rsidR="00A02D7E" w:rsidRPr="00F06EB6" w:rsidRDefault="00185800">
            <w:pPr>
              <w:pStyle w:val="af6"/>
              <w:rPr>
                <w:rFonts w:ascii="Times New Roman" w:hAnsi="Times New Roman"/>
                <w:sz w:val="21"/>
              </w:rPr>
            </w:pPr>
            <w:r w:rsidRPr="00F06EB6">
              <w:rPr>
                <w:rFonts w:ascii="Times New Roman" w:hAnsi="Times New Roman"/>
                <w:sz w:val="21"/>
              </w:rPr>
              <w:t>8</w:t>
            </w:r>
          </w:p>
        </w:tc>
        <w:tc>
          <w:tcPr>
            <w:tcW w:w="1559" w:type="dxa"/>
            <w:vAlign w:val="center"/>
          </w:tcPr>
          <w:p w14:paraId="4F92B336" w14:textId="77777777" w:rsidR="00A02D7E" w:rsidRPr="00F06EB6" w:rsidRDefault="00A02D7E">
            <w:pPr>
              <w:pStyle w:val="af6"/>
              <w:rPr>
                <w:rFonts w:ascii="Times New Roman" w:hAnsi="Times New Roman"/>
                <w:sz w:val="21"/>
              </w:rPr>
            </w:pPr>
          </w:p>
        </w:tc>
      </w:tr>
      <w:tr w:rsidR="00A02D7E" w:rsidRPr="00F06EB6" w14:paraId="6660816C" w14:textId="77777777">
        <w:trPr>
          <w:jc w:val="center"/>
        </w:trPr>
        <w:tc>
          <w:tcPr>
            <w:tcW w:w="771" w:type="dxa"/>
            <w:vMerge/>
            <w:vAlign w:val="center"/>
          </w:tcPr>
          <w:p w14:paraId="61D2BDD0" w14:textId="77777777" w:rsidR="00A02D7E" w:rsidRPr="00F06EB6" w:rsidRDefault="00A02D7E">
            <w:pPr>
              <w:pStyle w:val="af6"/>
              <w:rPr>
                <w:rFonts w:ascii="Times New Roman" w:hAnsi="Times New Roman"/>
                <w:sz w:val="21"/>
              </w:rPr>
            </w:pPr>
          </w:p>
        </w:tc>
        <w:tc>
          <w:tcPr>
            <w:tcW w:w="1606" w:type="dxa"/>
            <w:gridSpan w:val="2"/>
            <w:vMerge/>
            <w:vAlign w:val="center"/>
          </w:tcPr>
          <w:p w14:paraId="6CC8C793" w14:textId="77777777" w:rsidR="00A02D7E" w:rsidRPr="00F06EB6" w:rsidRDefault="00A02D7E">
            <w:pPr>
              <w:pStyle w:val="af6"/>
              <w:rPr>
                <w:rFonts w:ascii="Times New Roman" w:hAnsi="Times New Roman"/>
                <w:sz w:val="21"/>
              </w:rPr>
            </w:pPr>
          </w:p>
        </w:tc>
        <w:tc>
          <w:tcPr>
            <w:tcW w:w="3213" w:type="dxa"/>
            <w:vAlign w:val="center"/>
          </w:tcPr>
          <w:p w14:paraId="6D9D4BA2" w14:textId="77777777" w:rsidR="00A02D7E" w:rsidRPr="00F06EB6" w:rsidRDefault="00185800">
            <w:pPr>
              <w:pStyle w:val="af6"/>
              <w:rPr>
                <w:rFonts w:ascii="Times New Roman" w:hAnsi="Times New Roman"/>
                <w:sz w:val="21"/>
              </w:rPr>
            </w:pPr>
            <w:r w:rsidRPr="00F06EB6">
              <w:rPr>
                <w:rFonts w:ascii="Times New Roman" w:hAnsi="Times New Roman"/>
                <w:spacing w:val="1"/>
                <w:sz w:val="21"/>
              </w:rPr>
              <w:t>10</w:t>
            </w:r>
            <w:r w:rsidRPr="00F06EB6">
              <w:rPr>
                <w:rFonts w:ascii="Times New Roman" w:hAnsi="Times New Roman" w:hint="eastAsia"/>
                <w:spacing w:val="1"/>
                <w:sz w:val="21"/>
              </w:rPr>
              <w:t>-</w:t>
            </w:r>
            <w:r w:rsidRPr="00F06EB6">
              <w:rPr>
                <w:rFonts w:ascii="Times New Roman" w:hAnsi="Times New Roman"/>
                <w:spacing w:val="1"/>
                <w:sz w:val="21"/>
              </w:rPr>
              <w:t>20</w:t>
            </w:r>
            <w:r w:rsidRPr="00F06EB6">
              <w:rPr>
                <w:rFonts w:ascii="Times New Roman" w:hAnsi="Times New Roman"/>
                <w:spacing w:val="1"/>
                <w:sz w:val="21"/>
              </w:rPr>
              <w:t>年</w:t>
            </w:r>
            <w:r w:rsidRPr="00F06EB6">
              <w:rPr>
                <w:rFonts w:ascii="Times New Roman" w:hAnsi="Times New Roman"/>
                <w:sz w:val="21"/>
              </w:rPr>
              <w:t>（含）</w:t>
            </w:r>
          </w:p>
        </w:tc>
        <w:tc>
          <w:tcPr>
            <w:tcW w:w="1418" w:type="dxa"/>
            <w:vAlign w:val="center"/>
          </w:tcPr>
          <w:p w14:paraId="466B8228" w14:textId="77777777" w:rsidR="00A02D7E" w:rsidRPr="00F06EB6" w:rsidRDefault="00185800">
            <w:pPr>
              <w:pStyle w:val="af6"/>
              <w:rPr>
                <w:rFonts w:ascii="Times New Roman" w:hAnsi="Times New Roman"/>
                <w:sz w:val="21"/>
              </w:rPr>
            </w:pPr>
            <w:r w:rsidRPr="00F06EB6">
              <w:rPr>
                <w:rFonts w:ascii="Times New Roman" w:hAnsi="Times New Roman"/>
                <w:sz w:val="21"/>
              </w:rPr>
              <w:t>13</w:t>
            </w:r>
          </w:p>
        </w:tc>
        <w:tc>
          <w:tcPr>
            <w:tcW w:w="1559" w:type="dxa"/>
            <w:vAlign w:val="center"/>
          </w:tcPr>
          <w:p w14:paraId="256D1F8F" w14:textId="77777777" w:rsidR="00A02D7E" w:rsidRPr="00F06EB6" w:rsidRDefault="00A02D7E">
            <w:pPr>
              <w:pStyle w:val="af6"/>
              <w:rPr>
                <w:rFonts w:ascii="Times New Roman" w:hAnsi="Times New Roman"/>
                <w:sz w:val="21"/>
              </w:rPr>
            </w:pPr>
          </w:p>
        </w:tc>
      </w:tr>
      <w:tr w:rsidR="00A02D7E" w:rsidRPr="00F06EB6" w14:paraId="15D4F9AC" w14:textId="77777777">
        <w:trPr>
          <w:jc w:val="center"/>
        </w:trPr>
        <w:tc>
          <w:tcPr>
            <w:tcW w:w="771" w:type="dxa"/>
            <w:vMerge/>
            <w:vAlign w:val="center"/>
          </w:tcPr>
          <w:p w14:paraId="1F51E939" w14:textId="77777777" w:rsidR="00A02D7E" w:rsidRPr="00F06EB6" w:rsidRDefault="00A02D7E">
            <w:pPr>
              <w:pStyle w:val="af6"/>
              <w:rPr>
                <w:rFonts w:ascii="Times New Roman" w:hAnsi="Times New Roman"/>
                <w:sz w:val="21"/>
              </w:rPr>
            </w:pPr>
          </w:p>
        </w:tc>
        <w:tc>
          <w:tcPr>
            <w:tcW w:w="1606" w:type="dxa"/>
            <w:gridSpan w:val="2"/>
            <w:vMerge/>
            <w:vAlign w:val="center"/>
          </w:tcPr>
          <w:p w14:paraId="246CF325" w14:textId="77777777" w:rsidR="00A02D7E" w:rsidRPr="00F06EB6" w:rsidRDefault="00A02D7E">
            <w:pPr>
              <w:pStyle w:val="af6"/>
              <w:rPr>
                <w:rFonts w:ascii="Times New Roman" w:hAnsi="Times New Roman"/>
                <w:sz w:val="21"/>
              </w:rPr>
            </w:pPr>
          </w:p>
        </w:tc>
        <w:tc>
          <w:tcPr>
            <w:tcW w:w="3213" w:type="dxa"/>
            <w:vAlign w:val="center"/>
          </w:tcPr>
          <w:p w14:paraId="02B89834" w14:textId="77777777" w:rsidR="00A02D7E" w:rsidRPr="00F06EB6" w:rsidRDefault="00185800">
            <w:pPr>
              <w:pStyle w:val="af6"/>
              <w:rPr>
                <w:rFonts w:ascii="Times New Roman" w:hAnsi="Times New Roman"/>
                <w:sz w:val="21"/>
              </w:rPr>
            </w:pPr>
            <w:r w:rsidRPr="00F06EB6">
              <w:rPr>
                <w:rFonts w:ascii="Times New Roman" w:hAnsi="Times New Roman"/>
                <w:sz w:val="21"/>
              </w:rPr>
              <w:t>20</w:t>
            </w:r>
            <w:r w:rsidRPr="00F06EB6">
              <w:rPr>
                <w:rFonts w:ascii="Times New Roman" w:hAnsi="Times New Roman" w:hint="eastAsia"/>
                <w:sz w:val="21"/>
              </w:rPr>
              <w:t>-</w:t>
            </w:r>
            <w:r w:rsidRPr="00F06EB6">
              <w:rPr>
                <w:rFonts w:ascii="Times New Roman" w:hAnsi="Times New Roman"/>
                <w:sz w:val="21"/>
              </w:rPr>
              <w:t>30</w:t>
            </w:r>
            <w:r w:rsidRPr="00F06EB6">
              <w:rPr>
                <w:rFonts w:ascii="Times New Roman" w:hAnsi="Times New Roman"/>
                <w:sz w:val="21"/>
              </w:rPr>
              <w:t>年</w:t>
            </w:r>
            <w:r w:rsidRPr="00F06EB6">
              <w:rPr>
                <w:rFonts w:ascii="Times New Roman" w:hAnsi="Times New Roman" w:hint="eastAsia"/>
                <w:sz w:val="21"/>
              </w:rPr>
              <w:t>（含）</w:t>
            </w:r>
          </w:p>
        </w:tc>
        <w:tc>
          <w:tcPr>
            <w:tcW w:w="1418" w:type="dxa"/>
            <w:vAlign w:val="center"/>
          </w:tcPr>
          <w:p w14:paraId="7EB3BA7C" w14:textId="77777777" w:rsidR="00A02D7E" w:rsidRPr="00F06EB6" w:rsidRDefault="00185800">
            <w:pPr>
              <w:pStyle w:val="af6"/>
              <w:rPr>
                <w:rFonts w:ascii="Times New Roman" w:hAnsi="Times New Roman"/>
                <w:sz w:val="21"/>
              </w:rPr>
            </w:pPr>
            <w:r w:rsidRPr="00F06EB6">
              <w:rPr>
                <w:rFonts w:ascii="Times New Roman" w:hAnsi="Times New Roman"/>
                <w:sz w:val="21"/>
              </w:rPr>
              <w:t>20</w:t>
            </w:r>
          </w:p>
        </w:tc>
        <w:tc>
          <w:tcPr>
            <w:tcW w:w="1559" w:type="dxa"/>
            <w:vAlign w:val="center"/>
          </w:tcPr>
          <w:p w14:paraId="50061EB6" w14:textId="77777777" w:rsidR="00A02D7E" w:rsidRPr="00F06EB6" w:rsidRDefault="00A02D7E">
            <w:pPr>
              <w:pStyle w:val="af6"/>
              <w:rPr>
                <w:rFonts w:ascii="Times New Roman" w:hAnsi="Times New Roman"/>
                <w:sz w:val="21"/>
              </w:rPr>
            </w:pPr>
          </w:p>
        </w:tc>
      </w:tr>
      <w:tr w:rsidR="00A02D7E" w:rsidRPr="00F06EB6" w14:paraId="5D7873B6" w14:textId="77777777">
        <w:trPr>
          <w:jc w:val="center"/>
        </w:trPr>
        <w:tc>
          <w:tcPr>
            <w:tcW w:w="771" w:type="dxa"/>
            <w:vMerge/>
            <w:vAlign w:val="center"/>
          </w:tcPr>
          <w:p w14:paraId="267AEEE3" w14:textId="77777777" w:rsidR="00A02D7E" w:rsidRPr="00F06EB6" w:rsidRDefault="00A02D7E">
            <w:pPr>
              <w:pStyle w:val="af6"/>
              <w:rPr>
                <w:rFonts w:ascii="Times New Roman" w:hAnsi="Times New Roman"/>
                <w:sz w:val="21"/>
              </w:rPr>
            </w:pPr>
          </w:p>
        </w:tc>
        <w:tc>
          <w:tcPr>
            <w:tcW w:w="1606" w:type="dxa"/>
            <w:gridSpan w:val="2"/>
            <w:vMerge/>
            <w:vAlign w:val="center"/>
          </w:tcPr>
          <w:p w14:paraId="552B452B" w14:textId="77777777" w:rsidR="00A02D7E" w:rsidRPr="00F06EB6" w:rsidRDefault="00A02D7E">
            <w:pPr>
              <w:pStyle w:val="af6"/>
              <w:rPr>
                <w:rFonts w:ascii="Times New Roman" w:hAnsi="Times New Roman"/>
                <w:sz w:val="21"/>
              </w:rPr>
            </w:pPr>
          </w:p>
        </w:tc>
        <w:tc>
          <w:tcPr>
            <w:tcW w:w="3213" w:type="dxa"/>
            <w:vAlign w:val="center"/>
          </w:tcPr>
          <w:p w14:paraId="78096021" w14:textId="77777777" w:rsidR="00A02D7E" w:rsidRPr="00F06EB6" w:rsidRDefault="00185800">
            <w:pPr>
              <w:pStyle w:val="af6"/>
              <w:rPr>
                <w:rFonts w:ascii="Times New Roman" w:hAnsi="Times New Roman"/>
                <w:sz w:val="21"/>
              </w:rPr>
            </w:pPr>
            <w:r w:rsidRPr="00F06EB6">
              <w:rPr>
                <w:rFonts w:ascii="Times New Roman" w:hAnsi="Times New Roman"/>
                <w:spacing w:val="1"/>
                <w:sz w:val="21"/>
              </w:rPr>
              <w:t>3</w:t>
            </w:r>
            <w:r w:rsidRPr="00F06EB6">
              <w:rPr>
                <w:rFonts w:ascii="Times New Roman" w:hAnsi="Times New Roman"/>
                <w:sz w:val="21"/>
              </w:rPr>
              <w:t>0</w:t>
            </w:r>
            <w:r w:rsidRPr="00F06EB6">
              <w:rPr>
                <w:rFonts w:ascii="Times New Roman" w:hAnsi="Times New Roman"/>
                <w:sz w:val="21"/>
              </w:rPr>
              <w:t>年以上</w:t>
            </w:r>
          </w:p>
        </w:tc>
        <w:tc>
          <w:tcPr>
            <w:tcW w:w="1418" w:type="dxa"/>
            <w:vAlign w:val="center"/>
          </w:tcPr>
          <w:p w14:paraId="1AB9C634" w14:textId="77777777" w:rsidR="00A02D7E" w:rsidRPr="00F06EB6" w:rsidRDefault="00185800">
            <w:pPr>
              <w:pStyle w:val="af6"/>
              <w:rPr>
                <w:rFonts w:ascii="Times New Roman" w:hAnsi="Times New Roman"/>
                <w:sz w:val="21"/>
              </w:rPr>
            </w:pPr>
            <w:r w:rsidRPr="00F06EB6">
              <w:rPr>
                <w:rFonts w:ascii="Times New Roman" w:hAnsi="Times New Roman"/>
                <w:sz w:val="21"/>
              </w:rPr>
              <w:t>25</w:t>
            </w:r>
          </w:p>
        </w:tc>
        <w:tc>
          <w:tcPr>
            <w:tcW w:w="1559" w:type="dxa"/>
            <w:vAlign w:val="center"/>
          </w:tcPr>
          <w:p w14:paraId="63F5883D" w14:textId="77777777" w:rsidR="00A02D7E" w:rsidRPr="00F06EB6" w:rsidRDefault="00A02D7E">
            <w:pPr>
              <w:pStyle w:val="af6"/>
              <w:rPr>
                <w:rFonts w:ascii="Times New Roman" w:hAnsi="Times New Roman"/>
                <w:sz w:val="21"/>
              </w:rPr>
            </w:pPr>
          </w:p>
        </w:tc>
      </w:tr>
      <w:tr w:rsidR="00A02D7E" w:rsidRPr="00F06EB6" w14:paraId="65D436E2" w14:textId="77777777">
        <w:trPr>
          <w:jc w:val="center"/>
        </w:trPr>
        <w:tc>
          <w:tcPr>
            <w:tcW w:w="771" w:type="dxa"/>
            <w:vAlign w:val="center"/>
          </w:tcPr>
          <w:p w14:paraId="70FBE801"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3</w:t>
            </w:r>
          </w:p>
        </w:tc>
        <w:tc>
          <w:tcPr>
            <w:tcW w:w="4819" w:type="dxa"/>
            <w:gridSpan w:val="3"/>
            <w:vAlign w:val="center"/>
          </w:tcPr>
          <w:p w14:paraId="0B0054DE" w14:textId="77777777" w:rsidR="00A02D7E" w:rsidRPr="00F06EB6" w:rsidRDefault="00185800">
            <w:pPr>
              <w:pStyle w:val="af6"/>
              <w:rPr>
                <w:rFonts w:ascii="Times New Roman" w:hAnsi="Times New Roman"/>
                <w:sz w:val="21"/>
              </w:rPr>
            </w:pPr>
            <w:r w:rsidRPr="00F06EB6">
              <w:rPr>
                <w:rFonts w:ascii="Times New Roman" w:hAnsi="Times New Roman"/>
                <w:sz w:val="21"/>
              </w:rPr>
              <w:t>有检测、实验数据证明管道平均减薄速率</w:t>
            </w:r>
            <w:r w:rsidRPr="00F06EB6">
              <w:rPr>
                <w:rFonts w:ascii="Times New Roman" w:hAnsi="Times New Roman"/>
                <w:spacing w:val="1"/>
                <w:sz w:val="21"/>
              </w:rPr>
              <w:t>≥0.</w:t>
            </w:r>
            <w:r w:rsidRPr="00F06EB6">
              <w:rPr>
                <w:rFonts w:ascii="Times New Roman" w:hAnsi="Times New Roman"/>
                <w:spacing w:val="-1"/>
                <w:sz w:val="21"/>
              </w:rPr>
              <w:t>2</w:t>
            </w:r>
            <w:r w:rsidRPr="00F06EB6">
              <w:rPr>
                <w:rFonts w:ascii="Times New Roman" w:hAnsi="Times New Roman"/>
                <w:spacing w:val="1"/>
                <w:sz w:val="21"/>
              </w:rPr>
              <w:t>5</w:t>
            </w:r>
            <w:r w:rsidRPr="00F06EB6">
              <w:rPr>
                <w:rFonts w:ascii="Times New Roman" w:hAnsi="Times New Roman"/>
                <w:spacing w:val="-1"/>
                <w:sz w:val="21"/>
              </w:rPr>
              <w:t>4</w:t>
            </w:r>
            <w:r w:rsidRPr="00F06EB6">
              <w:rPr>
                <w:rFonts w:ascii="Times New Roman" w:hAnsi="Times New Roman"/>
                <w:spacing w:val="1"/>
                <w:sz w:val="21"/>
              </w:rPr>
              <w:t>m</w:t>
            </w:r>
            <w:r w:rsidRPr="00F06EB6">
              <w:rPr>
                <w:rFonts w:ascii="Times New Roman" w:hAnsi="Times New Roman"/>
                <w:spacing w:val="-1"/>
                <w:sz w:val="21"/>
              </w:rPr>
              <w:t>m</w:t>
            </w:r>
            <w:r w:rsidRPr="00F06EB6">
              <w:rPr>
                <w:rFonts w:ascii="Times New Roman" w:hAnsi="Times New Roman"/>
                <w:spacing w:val="1"/>
                <w:sz w:val="21"/>
              </w:rPr>
              <w:t>/</w:t>
            </w:r>
            <w:r w:rsidRPr="00F06EB6">
              <w:rPr>
                <w:rFonts w:ascii="Times New Roman" w:hAnsi="Times New Roman"/>
                <w:sz w:val="21"/>
              </w:rPr>
              <w:t>y</w:t>
            </w:r>
          </w:p>
        </w:tc>
        <w:tc>
          <w:tcPr>
            <w:tcW w:w="1418" w:type="dxa"/>
            <w:vAlign w:val="center"/>
          </w:tcPr>
          <w:p w14:paraId="26C48EB5" w14:textId="77777777" w:rsidR="00A02D7E" w:rsidRPr="00F06EB6" w:rsidRDefault="00185800">
            <w:pPr>
              <w:pStyle w:val="af6"/>
              <w:rPr>
                <w:rFonts w:ascii="Times New Roman" w:hAnsi="Times New Roman"/>
                <w:sz w:val="21"/>
              </w:rPr>
            </w:pPr>
            <w:r w:rsidRPr="00F06EB6">
              <w:rPr>
                <w:rFonts w:ascii="Times New Roman" w:hAnsi="Times New Roman"/>
                <w:sz w:val="21"/>
              </w:rPr>
              <w:t>25</w:t>
            </w:r>
          </w:p>
        </w:tc>
        <w:tc>
          <w:tcPr>
            <w:tcW w:w="1559" w:type="dxa"/>
            <w:vAlign w:val="center"/>
          </w:tcPr>
          <w:p w14:paraId="5DA38939" w14:textId="77777777" w:rsidR="00A02D7E" w:rsidRPr="00F06EB6" w:rsidRDefault="00A02D7E">
            <w:pPr>
              <w:pStyle w:val="af6"/>
              <w:rPr>
                <w:rFonts w:ascii="Times New Roman" w:hAnsi="Times New Roman"/>
                <w:sz w:val="21"/>
              </w:rPr>
            </w:pPr>
          </w:p>
        </w:tc>
      </w:tr>
      <w:tr w:rsidR="00A02D7E" w:rsidRPr="00F06EB6" w14:paraId="39767269" w14:textId="77777777">
        <w:trPr>
          <w:jc w:val="center"/>
        </w:trPr>
        <w:tc>
          <w:tcPr>
            <w:tcW w:w="771" w:type="dxa"/>
            <w:vMerge w:val="restart"/>
            <w:vAlign w:val="center"/>
          </w:tcPr>
          <w:p w14:paraId="194A5A84"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4</w:t>
            </w:r>
          </w:p>
        </w:tc>
        <w:tc>
          <w:tcPr>
            <w:tcW w:w="1539" w:type="dxa"/>
            <w:vMerge w:val="restart"/>
            <w:vAlign w:val="center"/>
          </w:tcPr>
          <w:p w14:paraId="547F2855"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管道近期</w:t>
            </w:r>
            <w:r w:rsidRPr="00F06EB6">
              <w:rPr>
                <w:rFonts w:ascii="Times New Roman" w:hAnsi="Times New Roman"/>
                <w:spacing w:val="-56"/>
                <w:sz w:val="21"/>
              </w:rPr>
              <w:t xml:space="preserve"> </w:t>
            </w:r>
            <w:r w:rsidRPr="00F06EB6">
              <w:rPr>
                <w:rFonts w:ascii="Times New Roman" w:hAnsi="Times New Roman"/>
                <w:sz w:val="21"/>
              </w:rPr>
              <w:t>抢修频次</w:t>
            </w:r>
          </w:p>
        </w:tc>
        <w:tc>
          <w:tcPr>
            <w:tcW w:w="3280" w:type="dxa"/>
            <w:gridSpan w:val="2"/>
            <w:vAlign w:val="center"/>
          </w:tcPr>
          <w:p w14:paraId="2D3B2F6E" w14:textId="77777777" w:rsidR="00A02D7E" w:rsidRPr="00F06EB6" w:rsidRDefault="00185800">
            <w:pPr>
              <w:pStyle w:val="af6"/>
              <w:rPr>
                <w:rFonts w:ascii="Times New Roman" w:hAnsi="Times New Roman"/>
                <w:sz w:val="21"/>
              </w:rPr>
            </w:pPr>
            <w:r w:rsidRPr="00F06EB6">
              <w:rPr>
                <w:rFonts w:ascii="Times New Roman" w:hAnsi="Times New Roman"/>
                <w:sz w:val="21"/>
              </w:rPr>
              <w:t>3</w:t>
            </w:r>
            <w:r w:rsidRPr="00F06EB6">
              <w:rPr>
                <w:rFonts w:ascii="Times New Roman" w:hAnsi="Times New Roman"/>
                <w:sz w:val="21"/>
              </w:rPr>
              <w:t>年内发生过</w:t>
            </w:r>
            <w:r w:rsidRPr="00F06EB6">
              <w:rPr>
                <w:rFonts w:ascii="Times New Roman" w:hAnsi="Times New Roman"/>
                <w:sz w:val="21"/>
              </w:rPr>
              <w:t>1</w:t>
            </w:r>
            <w:r w:rsidRPr="00F06EB6">
              <w:rPr>
                <w:rFonts w:ascii="Times New Roman" w:hAnsi="Times New Roman"/>
                <w:sz w:val="21"/>
              </w:rPr>
              <w:t>次抢修</w:t>
            </w:r>
          </w:p>
        </w:tc>
        <w:tc>
          <w:tcPr>
            <w:tcW w:w="1418" w:type="dxa"/>
            <w:vAlign w:val="center"/>
          </w:tcPr>
          <w:p w14:paraId="52974DAD" w14:textId="77777777" w:rsidR="00A02D7E" w:rsidRPr="00F06EB6" w:rsidRDefault="00185800">
            <w:pPr>
              <w:pStyle w:val="af6"/>
              <w:rPr>
                <w:rFonts w:ascii="Times New Roman" w:hAnsi="Times New Roman"/>
                <w:sz w:val="21"/>
              </w:rPr>
            </w:pPr>
            <w:r w:rsidRPr="00F06EB6">
              <w:rPr>
                <w:rFonts w:ascii="Times New Roman" w:hAnsi="Times New Roman"/>
                <w:sz w:val="21"/>
              </w:rPr>
              <w:t>5</w:t>
            </w:r>
          </w:p>
        </w:tc>
        <w:tc>
          <w:tcPr>
            <w:tcW w:w="1559" w:type="dxa"/>
            <w:vAlign w:val="center"/>
          </w:tcPr>
          <w:p w14:paraId="118BC0F7" w14:textId="77777777" w:rsidR="00A02D7E" w:rsidRPr="00F06EB6" w:rsidRDefault="00A02D7E">
            <w:pPr>
              <w:pStyle w:val="af6"/>
              <w:rPr>
                <w:rFonts w:ascii="Times New Roman" w:hAnsi="Times New Roman"/>
                <w:sz w:val="21"/>
              </w:rPr>
            </w:pPr>
          </w:p>
        </w:tc>
      </w:tr>
      <w:tr w:rsidR="00A02D7E" w:rsidRPr="00F06EB6" w14:paraId="6E9B9267" w14:textId="77777777">
        <w:trPr>
          <w:jc w:val="center"/>
        </w:trPr>
        <w:tc>
          <w:tcPr>
            <w:tcW w:w="771" w:type="dxa"/>
            <w:vMerge/>
            <w:vAlign w:val="center"/>
          </w:tcPr>
          <w:p w14:paraId="10100635" w14:textId="77777777" w:rsidR="00A02D7E" w:rsidRPr="00F06EB6" w:rsidRDefault="00A02D7E">
            <w:pPr>
              <w:pStyle w:val="af6"/>
              <w:rPr>
                <w:rFonts w:ascii="Times New Roman" w:hAnsi="Times New Roman"/>
                <w:sz w:val="21"/>
              </w:rPr>
            </w:pPr>
          </w:p>
        </w:tc>
        <w:tc>
          <w:tcPr>
            <w:tcW w:w="1539" w:type="dxa"/>
            <w:vMerge/>
            <w:vAlign w:val="center"/>
          </w:tcPr>
          <w:p w14:paraId="51CACD7C" w14:textId="77777777" w:rsidR="00A02D7E" w:rsidRPr="00F06EB6" w:rsidRDefault="00A02D7E">
            <w:pPr>
              <w:pStyle w:val="af6"/>
              <w:rPr>
                <w:rFonts w:ascii="Times New Roman" w:hAnsi="Times New Roman"/>
                <w:sz w:val="21"/>
              </w:rPr>
            </w:pPr>
          </w:p>
        </w:tc>
        <w:tc>
          <w:tcPr>
            <w:tcW w:w="3280" w:type="dxa"/>
            <w:gridSpan w:val="2"/>
            <w:vAlign w:val="center"/>
          </w:tcPr>
          <w:p w14:paraId="6C39EAA8" w14:textId="77777777" w:rsidR="00A02D7E" w:rsidRPr="00F06EB6" w:rsidRDefault="00185800">
            <w:pPr>
              <w:pStyle w:val="af6"/>
              <w:rPr>
                <w:rFonts w:ascii="Times New Roman" w:hAnsi="Times New Roman"/>
                <w:sz w:val="21"/>
              </w:rPr>
            </w:pPr>
            <w:r w:rsidRPr="00F06EB6">
              <w:rPr>
                <w:rFonts w:ascii="Times New Roman" w:hAnsi="Times New Roman"/>
                <w:sz w:val="21"/>
              </w:rPr>
              <w:t>3</w:t>
            </w:r>
            <w:r w:rsidRPr="00F06EB6">
              <w:rPr>
                <w:rFonts w:ascii="Times New Roman" w:hAnsi="Times New Roman"/>
                <w:sz w:val="21"/>
              </w:rPr>
              <w:t>年内发生过</w:t>
            </w:r>
            <w:r w:rsidRPr="00F06EB6">
              <w:rPr>
                <w:rFonts w:ascii="Times New Roman" w:hAnsi="Times New Roman"/>
                <w:sz w:val="21"/>
              </w:rPr>
              <w:t>2</w:t>
            </w:r>
            <w:r w:rsidRPr="00F06EB6">
              <w:rPr>
                <w:rFonts w:ascii="Times New Roman" w:hAnsi="Times New Roman"/>
                <w:sz w:val="21"/>
              </w:rPr>
              <w:t>次抢修</w:t>
            </w:r>
          </w:p>
        </w:tc>
        <w:tc>
          <w:tcPr>
            <w:tcW w:w="1418" w:type="dxa"/>
            <w:vAlign w:val="center"/>
          </w:tcPr>
          <w:p w14:paraId="04EC1C5B" w14:textId="77777777" w:rsidR="00A02D7E" w:rsidRPr="00F06EB6" w:rsidRDefault="00185800">
            <w:pPr>
              <w:pStyle w:val="af6"/>
              <w:rPr>
                <w:rFonts w:ascii="Times New Roman" w:hAnsi="Times New Roman"/>
                <w:sz w:val="21"/>
              </w:rPr>
            </w:pPr>
            <w:r w:rsidRPr="00F06EB6">
              <w:rPr>
                <w:rFonts w:ascii="Times New Roman" w:hAnsi="Times New Roman"/>
                <w:sz w:val="21"/>
              </w:rPr>
              <w:t>15</w:t>
            </w:r>
          </w:p>
        </w:tc>
        <w:tc>
          <w:tcPr>
            <w:tcW w:w="1559" w:type="dxa"/>
            <w:vAlign w:val="center"/>
          </w:tcPr>
          <w:p w14:paraId="71088322" w14:textId="77777777" w:rsidR="00A02D7E" w:rsidRPr="00F06EB6" w:rsidRDefault="00A02D7E">
            <w:pPr>
              <w:pStyle w:val="af6"/>
              <w:rPr>
                <w:rFonts w:ascii="Times New Roman" w:hAnsi="Times New Roman"/>
                <w:sz w:val="21"/>
              </w:rPr>
            </w:pPr>
          </w:p>
        </w:tc>
      </w:tr>
      <w:tr w:rsidR="00A02D7E" w:rsidRPr="00F06EB6" w14:paraId="6555EE35" w14:textId="77777777">
        <w:trPr>
          <w:jc w:val="center"/>
        </w:trPr>
        <w:tc>
          <w:tcPr>
            <w:tcW w:w="771" w:type="dxa"/>
            <w:vMerge/>
            <w:vAlign w:val="center"/>
          </w:tcPr>
          <w:p w14:paraId="614C7EB7" w14:textId="77777777" w:rsidR="00A02D7E" w:rsidRPr="00F06EB6" w:rsidRDefault="00A02D7E">
            <w:pPr>
              <w:pStyle w:val="af6"/>
              <w:rPr>
                <w:rFonts w:ascii="Times New Roman" w:hAnsi="Times New Roman"/>
                <w:sz w:val="21"/>
              </w:rPr>
            </w:pPr>
          </w:p>
        </w:tc>
        <w:tc>
          <w:tcPr>
            <w:tcW w:w="1539" w:type="dxa"/>
            <w:vMerge/>
            <w:vAlign w:val="center"/>
          </w:tcPr>
          <w:p w14:paraId="4EA611B7" w14:textId="77777777" w:rsidR="00A02D7E" w:rsidRPr="00F06EB6" w:rsidRDefault="00A02D7E">
            <w:pPr>
              <w:pStyle w:val="af6"/>
              <w:rPr>
                <w:rFonts w:ascii="Times New Roman" w:hAnsi="Times New Roman"/>
                <w:sz w:val="21"/>
              </w:rPr>
            </w:pPr>
          </w:p>
        </w:tc>
        <w:tc>
          <w:tcPr>
            <w:tcW w:w="3280" w:type="dxa"/>
            <w:gridSpan w:val="2"/>
            <w:vAlign w:val="center"/>
          </w:tcPr>
          <w:p w14:paraId="54026E26" w14:textId="77777777" w:rsidR="00A02D7E" w:rsidRPr="00F06EB6" w:rsidRDefault="00185800">
            <w:pPr>
              <w:pStyle w:val="af6"/>
              <w:rPr>
                <w:rFonts w:ascii="Times New Roman" w:hAnsi="Times New Roman"/>
                <w:sz w:val="21"/>
              </w:rPr>
            </w:pPr>
            <w:r w:rsidRPr="00F06EB6">
              <w:rPr>
                <w:rFonts w:ascii="Times New Roman" w:hAnsi="Times New Roman"/>
                <w:sz w:val="21"/>
              </w:rPr>
              <w:t>3</w:t>
            </w:r>
            <w:r w:rsidRPr="00F06EB6">
              <w:rPr>
                <w:rFonts w:ascii="Times New Roman" w:hAnsi="Times New Roman"/>
                <w:sz w:val="21"/>
              </w:rPr>
              <w:t>年内发生过</w:t>
            </w:r>
            <w:r w:rsidRPr="00F06EB6">
              <w:rPr>
                <w:rFonts w:ascii="Times New Roman" w:hAnsi="Times New Roman"/>
                <w:sz w:val="21"/>
              </w:rPr>
              <w:t>3</w:t>
            </w:r>
            <w:r w:rsidRPr="00F06EB6">
              <w:rPr>
                <w:rFonts w:ascii="Times New Roman" w:hAnsi="Times New Roman"/>
                <w:sz w:val="21"/>
              </w:rPr>
              <w:t>次及以上抢修</w:t>
            </w:r>
          </w:p>
        </w:tc>
        <w:tc>
          <w:tcPr>
            <w:tcW w:w="1418" w:type="dxa"/>
            <w:vAlign w:val="center"/>
          </w:tcPr>
          <w:p w14:paraId="7C488B62" w14:textId="77777777" w:rsidR="00A02D7E" w:rsidRPr="00F06EB6" w:rsidRDefault="00185800">
            <w:pPr>
              <w:pStyle w:val="af6"/>
              <w:rPr>
                <w:rFonts w:ascii="Times New Roman" w:hAnsi="Times New Roman"/>
                <w:sz w:val="21"/>
              </w:rPr>
            </w:pPr>
            <w:r w:rsidRPr="00F06EB6">
              <w:rPr>
                <w:rFonts w:ascii="Times New Roman" w:hAnsi="Times New Roman"/>
                <w:sz w:val="21"/>
              </w:rPr>
              <w:t>25</w:t>
            </w:r>
          </w:p>
        </w:tc>
        <w:tc>
          <w:tcPr>
            <w:tcW w:w="1559" w:type="dxa"/>
            <w:vAlign w:val="center"/>
          </w:tcPr>
          <w:p w14:paraId="061817CE" w14:textId="77777777" w:rsidR="00A02D7E" w:rsidRPr="00F06EB6" w:rsidRDefault="00A02D7E">
            <w:pPr>
              <w:pStyle w:val="af6"/>
              <w:rPr>
                <w:rFonts w:ascii="Times New Roman" w:hAnsi="Times New Roman"/>
                <w:sz w:val="21"/>
              </w:rPr>
            </w:pPr>
          </w:p>
        </w:tc>
      </w:tr>
      <w:tr w:rsidR="00A02D7E" w:rsidRPr="00F06EB6" w14:paraId="495A8B05" w14:textId="77777777">
        <w:trPr>
          <w:jc w:val="center"/>
        </w:trPr>
        <w:tc>
          <w:tcPr>
            <w:tcW w:w="771" w:type="dxa"/>
            <w:vAlign w:val="center"/>
          </w:tcPr>
          <w:p w14:paraId="2CA0662F" w14:textId="77777777" w:rsidR="00A02D7E" w:rsidRPr="00F06EB6" w:rsidRDefault="00A02D7E">
            <w:pPr>
              <w:pStyle w:val="af6"/>
              <w:rPr>
                <w:rFonts w:ascii="Times New Roman" w:hAnsi="Times New Roman"/>
                <w:sz w:val="21"/>
              </w:rPr>
            </w:pPr>
          </w:p>
        </w:tc>
        <w:tc>
          <w:tcPr>
            <w:tcW w:w="4819" w:type="dxa"/>
            <w:gridSpan w:val="3"/>
            <w:vAlign w:val="center"/>
          </w:tcPr>
          <w:p w14:paraId="207CE760" w14:textId="77777777" w:rsidR="00A02D7E" w:rsidRPr="00F06EB6" w:rsidRDefault="00185800">
            <w:pPr>
              <w:pStyle w:val="af6"/>
              <w:rPr>
                <w:rFonts w:ascii="Times New Roman" w:hAnsi="Times New Roman"/>
                <w:sz w:val="21"/>
              </w:rPr>
            </w:pPr>
            <w:r w:rsidRPr="00F06EB6">
              <w:rPr>
                <w:rFonts w:ascii="Times New Roman" w:hAnsi="Times New Roman"/>
                <w:sz w:val="21"/>
              </w:rPr>
              <w:t>合计</w:t>
            </w:r>
          </w:p>
        </w:tc>
        <w:tc>
          <w:tcPr>
            <w:tcW w:w="1418" w:type="dxa"/>
            <w:vAlign w:val="center"/>
          </w:tcPr>
          <w:p w14:paraId="72C52098" w14:textId="77777777" w:rsidR="00A02D7E" w:rsidRPr="00F06EB6" w:rsidRDefault="00A02D7E">
            <w:pPr>
              <w:pStyle w:val="af6"/>
              <w:rPr>
                <w:rFonts w:ascii="Times New Roman" w:hAnsi="Times New Roman"/>
                <w:sz w:val="21"/>
              </w:rPr>
            </w:pPr>
          </w:p>
        </w:tc>
        <w:tc>
          <w:tcPr>
            <w:tcW w:w="1559" w:type="dxa"/>
            <w:vAlign w:val="center"/>
          </w:tcPr>
          <w:p w14:paraId="0F805571" w14:textId="77777777" w:rsidR="00A02D7E" w:rsidRPr="00F06EB6" w:rsidRDefault="00A02D7E">
            <w:pPr>
              <w:pStyle w:val="af6"/>
              <w:rPr>
                <w:rFonts w:ascii="Times New Roman" w:hAnsi="Times New Roman"/>
                <w:sz w:val="21"/>
              </w:rPr>
            </w:pPr>
          </w:p>
        </w:tc>
      </w:tr>
    </w:tbl>
    <w:p w14:paraId="319416C9" w14:textId="77777777" w:rsidR="00A02D7E" w:rsidRPr="00F06EB6" w:rsidRDefault="00A02D7E">
      <w:pPr>
        <w:tabs>
          <w:tab w:val="left" w:pos="0"/>
        </w:tabs>
        <w:jc w:val="center"/>
        <w:rPr>
          <w:rFonts w:cs="黑体"/>
          <w:sz w:val="21"/>
          <w:szCs w:val="21"/>
        </w:rPr>
      </w:pPr>
    </w:p>
    <w:p w14:paraId="193AD9F0" w14:textId="77777777" w:rsidR="00A02D7E" w:rsidRPr="00F06EB6" w:rsidRDefault="00185800">
      <w:pPr>
        <w:keepNext/>
        <w:tabs>
          <w:tab w:val="left" w:pos="0"/>
        </w:tabs>
        <w:jc w:val="center"/>
        <w:rPr>
          <w:rFonts w:cs="黑体"/>
          <w:sz w:val="21"/>
          <w:szCs w:val="21"/>
        </w:rPr>
      </w:pPr>
      <w:r w:rsidRPr="00F06EB6">
        <w:rPr>
          <w:rFonts w:cs="黑体"/>
          <w:sz w:val="21"/>
          <w:szCs w:val="21"/>
        </w:rPr>
        <w:t>表</w:t>
      </w:r>
      <w:r w:rsidRPr="00F06EB6">
        <w:rPr>
          <w:rFonts w:cs="黑体" w:hint="eastAsia"/>
          <w:sz w:val="21"/>
          <w:szCs w:val="21"/>
        </w:rPr>
        <w:t xml:space="preserve">A-6 </w:t>
      </w:r>
      <w:r w:rsidRPr="00F06EB6">
        <w:rPr>
          <w:rFonts w:cs="黑体"/>
          <w:sz w:val="21"/>
          <w:szCs w:val="21"/>
        </w:rPr>
        <w:t>冲蚀</w:t>
      </w:r>
      <w:r w:rsidRPr="00F06EB6">
        <w:rPr>
          <w:rFonts w:cs="黑体"/>
          <w:sz w:val="21"/>
          <w:szCs w:val="21"/>
        </w:rPr>
        <w:t>/</w:t>
      </w:r>
      <w:r w:rsidRPr="00F06EB6">
        <w:rPr>
          <w:rFonts w:cs="黑体"/>
          <w:sz w:val="21"/>
          <w:szCs w:val="21"/>
        </w:rPr>
        <w:t>结垢调评分表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8"/>
        <w:gridCol w:w="4677"/>
        <w:gridCol w:w="1377"/>
        <w:gridCol w:w="1514"/>
      </w:tblGrid>
      <w:tr w:rsidR="00A02D7E" w:rsidRPr="00F06EB6" w14:paraId="449B248B" w14:textId="77777777">
        <w:trPr>
          <w:jc w:val="center"/>
        </w:trPr>
        <w:tc>
          <w:tcPr>
            <w:tcW w:w="771" w:type="dxa"/>
            <w:vAlign w:val="center"/>
          </w:tcPr>
          <w:p w14:paraId="01C79985"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序号</w:t>
            </w:r>
          </w:p>
        </w:tc>
        <w:tc>
          <w:tcPr>
            <w:tcW w:w="4819" w:type="dxa"/>
            <w:vAlign w:val="center"/>
          </w:tcPr>
          <w:p w14:paraId="615921CF"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评价内容</w:t>
            </w:r>
          </w:p>
        </w:tc>
        <w:tc>
          <w:tcPr>
            <w:tcW w:w="1418" w:type="dxa"/>
            <w:vAlign w:val="center"/>
          </w:tcPr>
          <w:p w14:paraId="3372FFA2" w14:textId="77777777" w:rsidR="00A02D7E" w:rsidRPr="00F06EB6" w:rsidRDefault="00185800">
            <w:pPr>
              <w:pStyle w:val="af6"/>
              <w:rPr>
                <w:rFonts w:ascii="Times New Roman" w:hAnsi="Times New Roman"/>
                <w:sz w:val="21"/>
              </w:rPr>
            </w:pPr>
            <w:r w:rsidRPr="00F06EB6">
              <w:rPr>
                <w:rFonts w:ascii="Times New Roman" w:hAnsi="Times New Roman"/>
                <w:sz w:val="21"/>
              </w:rPr>
              <w:t>分值</w:t>
            </w:r>
          </w:p>
          <w:p w14:paraId="5DC5B6E0"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（合计</w:t>
            </w:r>
            <w:r w:rsidRPr="00F06EB6">
              <w:rPr>
                <w:rFonts w:ascii="Times New Roman" w:hAnsi="Times New Roman" w:hint="eastAsia"/>
                <w:sz w:val="21"/>
              </w:rPr>
              <w:t>100</w:t>
            </w:r>
            <w:r w:rsidRPr="00F06EB6">
              <w:rPr>
                <w:rFonts w:ascii="Times New Roman" w:hAnsi="Times New Roman" w:hint="eastAsia"/>
                <w:sz w:val="21"/>
              </w:rPr>
              <w:t>）</w:t>
            </w:r>
          </w:p>
        </w:tc>
        <w:tc>
          <w:tcPr>
            <w:tcW w:w="1559" w:type="dxa"/>
            <w:vAlign w:val="center"/>
          </w:tcPr>
          <w:p w14:paraId="0505A517" w14:textId="77777777" w:rsidR="00A02D7E" w:rsidRPr="00F06EB6" w:rsidRDefault="00185800">
            <w:pPr>
              <w:pStyle w:val="af6"/>
              <w:rPr>
                <w:rFonts w:ascii="Times New Roman" w:hAnsi="Times New Roman"/>
                <w:sz w:val="21"/>
              </w:rPr>
            </w:pPr>
            <w:r w:rsidRPr="00F06EB6">
              <w:rPr>
                <w:rFonts w:ascii="Times New Roman" w:hAnsi="Times New Roman"/>
                <w:sz w:val="21"/>
              </w:rPr>
              <w:t>是</w:t>
            </w:r>
            <w:r w:rsidRPr="00F06EB6">
              <w:rPr>
                <w:rFonts w:ascii="Times New Roman" w:hAnsi="Times New Roman"/>
                <w:sz w:val="21"/>
              </w:rPr>
              <w:t>(√)</w:t>
            </w:r>
            <w:r w:rsidRPr="00F06EB6">
              <w:rPr>
                <w:rFonts w:ascii="Times New Roman" w:hAnsi="Times New Roman" w:hint="eastAsia"/>
                <w:sz w:val="21"/>
              </w:rPr>
              <w:t>/</w:t>
            </w:r>
            <w:r w:rsidRPr="00F06EB6">
              <w:rPr>
                <w:rFonts w:ascii="Times New Roman" w:hAnsi="Times New Roman"/>
                <w:sz w:val="21"/>
              </w:rPr>
              <w:t>否</w:t>
            </w:r>
            <w:r w:rsidRPr="00F06EB6">
              <w:rPr>
                <w:rFonts w:ascii="Times New Roman" w:hAnsi="Times New Roman"/>
                <w:sz w:val="21"/>
              </w:rPr>
              <w:t>(×)</w:t>
            </w:r>
          </w:p>
        </w:tc>
      </w:tr>
      <w:tr w:rsidR="00A02D7E" w:rsidRPr="00F06EB6" w14:paraId="20945814" w14:textId="77777777">
        <w:trPr>
          <w:jc w:val="center"/>
        </w:trPr>
        <w:tc>
          <w:tcPr>
            <w:tcW w:w="771" w:type="dxa"/>
            <w:vAlign w:val="center"/>
          </w:tcPr>
          <w:p w14:paraId="0ED5C363"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w:t>
            </w:r>
          </w:p>
        </w:tc>
        <w:tc>
          <w:tcPr>
            <w:tcW w:w="4819" w:type="dxa"/>
            <w:vAlign w:val="center"/>
          </w:tcPr>
          <w:p w14:paraId="39B56D1B" w14:textId="77777777" w:rsidR="00A02D7E" w:rsidRPr="00F06EB6" w:rsidRDefault="00185800">
            <w:pPr>
              <w:pStyle w:val="af6"/>
              <w:rPr>
                <w:rFonts w:ascii="Times New Roman" w:hAnsi="Times New Roman"/>
                <w:sz w:val="21"/>
              </w:rPr>
            </w:pPr>
            <w:r w:rsidRPr="00F06EB6">
              <w:rPr>
                <w:rFonts w:ascii="Times New Roman" w:hAnsi="Times New Roman"/>
                <w:sz w:val="21"/>
              </w:rPr>
              <w:t>管道发生过内部结垢</w:t>
            </w:r>
          </w:p>
        </w:tc>
        <w:tc>
          <w:tcPr>
            <w:tcW w:w="1418" w:type="dxa"/>
            <w:vAlign w:val="center"/>
          </w:tcPr>
          <w:p w14:paraId="00276ADF" w14:textId="77777777" w:rsidR="00A02D7E" w:rsidRPr="00F06EB6" w:rsidRDefault="00185800">
            <w:pPr>
              <w:pStyle w:val="af6"/>
              <w:rPr>
                <w:rFonts w:ascii="Times New Roman" w:hAnsi="Times New Roman"/>
                <w:sz w:val="21"/>
              </w:rPr>
            </w:pPr>
            <w:r w:rsidRPr="00F06EB6">
              <w:rPr>
                <w:rFonts w:ascii="Times New Roman" w:hAnsi="Times New Roman"/>
                <w:sz w:val="21"/>
              </w:rPr>
              <w:t>9</w:t>
            </w:r>
          </w:p>
        </w:tc>
        <w:tc>
          <w:tcPr>
            <w:tcW w:w="1559" w:type="dxa"/>
            <w:vAlign w:val="center"/>
          </w:tcPr>
          <w:p w14:paraId="033B9A1F" w14:textId="77777777" w:rsidR="00A02D7E" w:rsidRPr="00F06EB6" w:rsidRDefault="00A02D7E">
            <w:pPr>
              <w:pStyle w:val="af6"/>
              <w:rPr>
                <w:rFonts w:ascii="Times New Roman" w:hAnsi="Times New Roman"/>
                <w:sz w:val="21"/>
              </w:rPr>
            </w:pPr>
          </w:p>
        </w:tc>
      </w:tr>
      <w:tr w:rsidR="00A02D7E" w:rsidRPr="00F06EB6" w14:paraId="2734DDDD" w14:textId="77777777">
        <w:trPr>
          <w:jc w:val="center"/>
        </w:trPr>
        <w:tc>
          <w:tcPr>
            <w:tcW w:w="771" w:type="dxa"/>
            <w:vAlign w:val="center"/>
          </w:tcPr>
          <w:p w14:paraId="7603BDAF"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2</w:t>
            </w:r>
          </w:p>
        </w:tc>
        <w:tc>
          <w:tcPr>
            <w:tcW w:w="4819" w:type="dxa"/>
            <w:vAlign w:val="center"/>
          </w:tcPr>
          <w:p w14:paraId="0890D901" w14:textId="77777777" w:rsidR="00A02D7E" w:rsidRPr="00F06EB6" w:rsidRDefault="00185800">
            <w:pPr>
              <w:pStyle w:val="af6"/>
              <w:rPr>
                <w:rFonts w:ascii="Times New Roman" w:hAnsi="Times New Roman"/>
                <w:sz w:val="21"/>
              </w:rPr>
            </w:pPr>
            <w:r w:rsidRPr="00F06EB6">
              <w:rPr>
                <w:rFonts w:ascii="Times New Roman" w:hAnsi="Times New Roman"/>
                <w:sz w:val="21"/>
              </w:rPr>
              <w:t>无针对结垢问题进行日常监测工作</w:t>
            </w:r>
          </w:p>
        </w:tc>
        <w:tc>
          <w:tcPr>
            <w:tcW w:w="1418" w:type="dxa"/>
            <w:vAlign w:val="center"/>
          </w:tcPr>
          <w:p w14:paraId="37E19EF4" w14:textId="77777777" w:rsidR="00A02D7E" w:rsidRPr="00F06EB6" w:rsidRDefault="00185800">
            <w:pPr>
              <w:pStyle w:val="af6"/>
              <w:rPr>
                <w:rFonts w:ascii="Times New Roman" w:hAnsi="Times New Roman"/>
                <w:sz w:val="21"/>
              </w:rPr>
            </w:pPr>
            <w:r w:rsidRPr="00F06EB6">
              <w:rPr>
                <w:rFonts w:ascii="Times New Roman" w:hAnsi="Times New Roman"/>
                <w:sz w:val="21"/>
              </w:rPr>
              <w:t>24</w:t>
            </w:r>
          </w:p>
        </w:tc>
        <w:tc>
          <w:tcPr>
            <w:tcW w:w="1559" w:type="dxa"/>
            <w:vAlign w:val="center"/>
          </w:tcPr>
          <w:p w14:paraId="659BDB31" w14:textId="77777777" w:rsidR="00A02D7E" w:rsidRPr="00F06EB6" w:rsidRDefault="00A02D7E">
            <w:pPr>
              <w:pStyle w:val="af6"/>
              <w:rPr>
                <w:rFonts w:ascii="Times New Roman" w:hAnsi="Times New Roman"/>
                <w:sz w:val="21"/>
              </w:rPr>
            </w:pPr>
          </w:p>
        </w:tc>
      </w:tr>
      <w:tr w:rsidR="00A02D7E" w:rsidRPr="00F06EB6" w14:paraId="45F26A16" w14:textId="77777777">
        <w:trPr>
          <w:jc w:val="center"/>
        </w:trPr>
        <w:tc>
          <w:tcPr>
            <w:tcW w:w="771" w:type="dxa"/>
            <w:vAlign w:val="center"/>
          </w:tcPr>
          <w:p w14:paraId="323032D0"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3</w:t>
            </w:r>
          </w:p>
        </w:tc>
        <w:tc>
          <w:tcPr>
            <w:tcW w:w="4819" w:type="dxa"/>
            <w:vAlign w:val="center"/>
          </w:tcPr>
          <w:p w14:paraId="7E1A32FF" w14:textId="77777777" w:rsidR="00A02D7E" w:rsidRPr="00F06EB6" w:rsidRDefault="00185800">
            <w:pPr>
              <w:pStyle w:val="af6"/>
              <w:rPr>
                <w:rFonts w:ascii="Times New Roman" w:hAnsi="Times New Roman"/>
                <w:sz w:val="21"/>
              </w:rPr>
            </w:pPr>
            <w:r w:rsidRPr="00F06EB6">
              <w:rPr>
                <w:rFonts w:ascii="Times New Roman" w:hAnsi="Times New Roman"/>
                <w:sz w:val="21"/>
              </w:rPr>
              <w:t>管道存在因走向形成的低点或拐点部位</w:t>
            </w:r>
          </w:p>
        </w:tc>
        <w:tc>
          <w:tcPr>
            <w:tcW w:w="1418" w:type="dxa"/>
            <w:vAlign w:val="center"/>
          </w:tcPr>
          <w:p w14:paraId="4E234DE2" w14:textId="77777777" w:rsidR="00A02D7E" w:rsidRPr="00F06EB6" w:rsidRDefault="00185800">
            <w:pPr>
              <w:pStyle w:val="af6"/>
              <w:rPr>
                <w:rFonts w:ascii="Times New Roman" w:hAnsi="Times New Roman"/>
                <w:sz w:val="21"/>
              </w:rPr>
            </w:pPr>
            <w:r w:rsidRPr="00F06EB6">
              <w:rPr>
                <w:rFonts w:ascii="Times New Roman" w:hAnsi="Times New Roman"/>
                <w:sz w:val="21"/>
              </w:rPr>
              <w:t>16</w:t>
            </w:r>
          </w:p>
        </w:tc>
        <w:tc>
          <w:tcPr>
            <w:tcW w:w="1559" w:type="dxa"/>
            <w:vAlign w:val="center"/>
          </w:tcPr>
          <w:p w14:paraId="3B6FAAA6" w14:textId="77777777" w:rsidR="00A02D7E" w:rsidRPr="00F06EB6" w:rsidRDefault="00A02D7E">
            <w:pPr>
              <w:pStyle w:val="af6"/>
              <w:rPr>
                <w:rFonts w:ascii="Times New Roman" w:hAnsi="Times New Roman"/>
                <w:sz w:val="21"/>
              </w:rPr>
            </w:pPr>
          </w:p>
        </w:tc>
      </w:tr>
      <w:tr w:rsidR="00A02D7E" w:rsidRPr="00F06EB6" w14:paraId="4FE512CE" w14:textId="77777777">
        <w:trPr>
          <w:jc w:val="center"/>
        </w:trPr>
        <w:tc>
          <w:tcPr>
            <w:tcW w:w="771" w:type="dxa"/>
            <w:vAlign w:val="center"/>
          </w:tcPr>
          <w:p w14:paraId="7FDCA847"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4</w:t>
            </w:r>
          </w:p>
        </w:tc>
        <w:tc>
          <w:tcPr>
            <w:tcW w:w="4819" w:type="dxa"/>
            <w:vAlign w:val="center"/>
          </w:tcPr>
          <w:p w14:paraId="4F30A746" w14:textId="77777777" w:rsidR="00A02D7E" w:rsidRPr="00F06EB6" w:rsidRDefault="00185800">
            <w:pPr>
              <w:pStyle w:val="af6"/>
              <w:rPr>
                <w:rFonts w:ascii="Times New Roman" w:hAnsi="Times New Roman"/>
                <w:sz w:val="21"/>
              </w:rPr>
            </w:pPr>
            <w:r w:rsidRPr="00F06EB6">
              <w:rPr>
                <w:rFonts w:ascii="Times New Roman" w:hAnsi="Times New Roman"/>
                <w:sz w:val="21"/>
              </w:rPr>
              <w:t>管道结垢淤堵引发压力明显波动</w:t>
            </w:r>
          </w:p>
        </w:tc>
        <w:tc>
          <w:tcPr>
            <w:tcW w:w="1418" w:type="dxa"/>
            <w:vAlign w:val="center"/>
          </w:tcPr>
          <w:p w14:paraId="188E0F75" w14:textId="77777777" w:rsidR="00A02D7E" w:rsidRPr="00F06EB6" w:rsidRDefault="00185800">
            <w:pPr>
              <w:pStyle w:val="af6"/>
              <w:rPr>
                <w:rFonts w:ascii="Times New Roman" w:hAnsi="Times New Roman"/>
                <w:sz w:val="21"/>
              </w:rPr>
            </w:pPr>
            <w:r w:rsidRPr="00F06EB6">
              <w:rPr>
                <w:rFonts w:ascii="Times New Roman" w:hAnsi="Times New Roman"/>
                <w:sz w:val="21"/>
              </w:rPr>
              <w:t>11</w:t>
            </w:r>
          </w:p>
        </w:tc>
        <w:tc>
          <w:tcPr>
            <w:tcW w:w="1559" w:type="dxa"/>
            <w:vAlign w:val="center"/>
          </w:tcPr>
          <w:p w14:paraId="1CF3CBFB" w14:textId="77777777" w:rsidR="00A02D7E" w:rsidRPr="00F06EB6" w:rsidRDefault="00A02D7E">
            <w:pPr>
              <w:pStyle w:val="af6"/>
              <w:rPr>
                <w:rFonts w:ascii="Times New Roman" w:hAnsi="Times New Roman"/>
                <w:sz w:val="21"/>
              </w:rPr>
            </w:pPr>
          </w:p>
        </w:tc>
      </w:tr>
      <w:tr w:rsidR="00A02D7E" w:rsidRPr="00F06EB6" w14:paraId="7A908A87" w14:textId="77777777">
        <w:trPr>
          <w:jc w:val="center"/>
        </w:trPr>
        <w:tc>
          <w:tcPr>
            <w:tcW w:w="771" w:type="dxa"/>
            <w:vAlign w:val="center"/>
          </w:tcPr>
          <w:p w14:paraId="220F52A3"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5</w:t>
            </w:r>
          </w:p>
        </w:tc>
        <w:tc>
          <w:tcPr>
            <w:tcW w:w="4819" w:type="dxa"/>
            <w:vAlign w:val="center"/>
          </w:tcPr>
          <w:p w14:paraId="40E1FCF9" w14:textId="77777777" w:rsidR="00A02D7E" w:rsidRPr="00F06EB6" w:rsidRDefault="00185800">
            <w:pPr>
              <w:pStyle w:val="af6"/>
              <w:rPr>
                <w:rFonts w:ascii="Times New Roman" w:hAnsi="Times New Roman"/>
                <w:sz w:val="21"/>
              </w:rPr>
            </w:pPr>
            <w:r w:rsidRPr="00F06EB6">
              <w:rPr>
                <w:rFonts w:ascii="Times New Roman" w:hAnsi="Times New Roman"/>
                <w:sz w:val="21"/>
              </w:rPr>
              <w:t>管径</w:t>
            </w:r>
            <w:r w:rsidRPr="00F06EB6">
              <w:rPr>
                <w:rFonts w:ascii="Times New Roman" w:hAnsi="Times New Roman"/>
                <w:spacing w:val="1"/>
                <w:sz w:val="21"/>
              </w:rPr>
              <w:t>D</w:t>
            </w:r>
            <w:r w:rsidRPr="00F06EB6">
              <w:rPr>
                <w:rFonts w:ascii="Times New Roman" w:hAnsi="Times New Roman"/>
                <w:spacing w:val="-1"/>
                <w:sz w:val="21"/>
              </w:rPr>
              <w:t>N</w:t>
            </w:r>
            <w:r w:rsidRPr="00F06EB6">
              <w:rPr>
                <w:rFonts w:ascii="Times New Roman" w:hAnsi="Times New Roman"/>
                <w:spacing w:val="1"/>
                <w:sz w:val="21"/>
              </w:rPr>
              <w:t>3</w:t>
            </w:r>
            <w:r w:rsidRPr="00F06EB6">
              <w:rPr>
                <w:rFonts w:ascii="Times New Roman" w:hAnsi="Times New Roman"/>
                <w:spacing w:val="-1"/>
                <w:sz w:val="21"/>
              </w:rPr>
              <w:t>0</w:t>
            </w:r>
            <w:r w:rsidRPr="00F06EB6">
              <w:rPr>
                <w:rFonts w:ascii="Times New Roman" w:hAnsi="Times New Roman"/>
                <w:spacing w:val="1"/>
                <w:sz w:val="21"/>
              </w:rPr>
              <w:t>0</w:t>
            </w:r>
            <w:r w:rsidRPr="00F06EB6">
              <w:rPr>
                <w:rFonts w:ascii="Times New Roman" w:hAnsi="Times New Roman"/>
                <w:spacing w:val="-1"/>
                <w:sz w:val="21"/>
              </w:rPr>
              <w:t>m</w:t>
            </w:r>
            <w:r w:rsidRPr="00F06EB6">
              <w:rPr>
                <w:rFonts w:ascii="Times New Roman" w:hAnsi="Times New Roman"/>
                <w:sz w:val="21"/>
              </w:rPr>
              <w:t>m</w:t>
            </w:r>
            <w:r w:rsidRPr="00F06EB6">
              <w:rPr>
                <w:rFonts w:ascii="Times New Roman" w:hAnsi="Times New Roman"/>
                <w:sz w:val="21"/>
              </w:rPr>
              <w:t>以下的管道曾</w:t>
            </w:r>
            <w:r w:rsidRPr="00F06EB6">
              <w:rPr>
                <w:rFonts w:ascii="Times New Roman" w:hAnsi="Times New Roman"/>
                <w:spacing w:val="-2"/>
                <w:sz w:val="21"/>
              </w:rPr>
              <w:t>发</w:t>
            </w:r>
            <w:r w:rsidRPr="00F06EB6">
              <w:rPr>
                <w:rFonts w:ascii="Times New Roman" w:hAnsi="Times New Roman"/>
                <w:sz w:val="21"/>
              </w:rPr>
              <w:t>生过结垢</w:t>
            </w:r>
            <w:r w:rsidRPr="00F06EB6">
              <w:rPr>
                <w:rFonts w:ascii="Times New Roman" w:hAnsi="Times New Roman" w:hint="eastAsia"/>
                <w:sz w:val="21"/>
              </w:rPr>
              <w:t>、</w:t>
            </w:r>
            <w:r w:rsidRPr="00F06EB6">
              <w:rPr>
                <w:rFonts w:ascii="Times New Roman" w:hAnsi="Times New Roman"/>
                <w:sz w:val="21"/>
              </w:rPr>
              <w:t>内部介质长期不流动或流量波动大等问题</w:t>
            </w:r>
          </w:p>
        </w:tc>
        <w:tc>
          <w:tcPr>
            <w:tcW w:w="1418" w:type="dxa"/>
            <w:vAlign w:val="center"/>
          </w:tcPr>
          <w:p w14:paraId="38B2BA6B" w14:textId="77777777" w:rsidR="00A02D7E" w:rsidRPr="00F06EB6" w:rsidRDefault="00185800">
            <w:pPr>
              <w:pStyle w:val="af6"/>
              <w:rPr>
                <w:rFonts w:ascii="Times New Roman" w:hAnsi="Times New Roman"/>
                <w:sz w:val="21"/>
              </w:rPr>
            </w:pPr>
            <w:r w:rsidRPr="00F06EB6">
              <w:rPr>
                <w:rFonts w:ascii="Times New Roman" w:hAnsi="Times New Roman"/>
                <w:sz w:val="21"/>
              </w:rPr>
              <w:t>10</w:t>
            </w:r>
          </w:p>
        </w:tc>
        <w:tc>
          <w:tcPr>
            <w:tcW w:w="1559" w:type="dxa"/>
            <w:vAlign w:val="center"/>
          </w:tcPr>
          <w:p w14:paraId="3BA66C2B" w14:textId="77777777" w:rsidR="00A02D7E" w:rsidRPr="00F06EB6" w:rsidRDefault="00A02D7E">
            <w:pPr>
              <w:pStyle w:val="af6"/>
              <w:rPr>
                <w:rFonts w:ascii="Times New Roman" w:hAnsi="Times New Roman"/>
                <w:sz w:val="21"/>
              </w:rPr>
            </w:pPr>
          </w:p>
        </w:tc>
      </w:tr>
      <w:tr w:rsidR="00A02D7E" w:rsidRPr="00F06EB6" w14:paraId="1C850C9E" w14:textId="77777777">
        <w:trPr>
          <w:jc w:val="center"/>
        </w:trPr>
        <w:tc>
          <w:tcPr>
            <w:tcW w:w="771" w:type="dxa"/>
            <w:vAlign w:val="center"/>
          </w:tcPr>
          <w:p w14:paraId="161F663D"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6</w:t>
            </w:r>
          </w:p>
        </w:tc>
        <w:tc>
          <w:tcPr>
            <w:tcW w:w="4819" w:type="dxa"/>
            <w:vAlign w:val="center"/>
          </w:tcPr>
          <w:p w14:paraId="4DA1FC1D" w14:textId="77777777" w:rsidR="00A02D7E" w:rsidRPr="00F06EB6" w:rsidRDefault="00185800">
            <w:pPr>
              <w:pStyle w:val="af6"/>
              <w:rPr>
                <w:rFonts w:ascii="Times New Roman" w:hAnsi="Times New Roman"/>
                <w:sz w:val="21"/>
              </w:rPr>
            </w:pPr>
            <w:r w:rsidRPr="00F06EB6">
              <w:rPr>
                <w:rFonts w:ascii="Times New Roman" w:hAnsi="Times New Roman"/>
                <w:sz w:val="21"/>
              </w:rPr>
              <w:t>管道存在停用、长期不流动的管段、盲端等</w:t>
            </w:r>
          </w:p>
        </w:tc>
        <w:tc>
          <w:tcPr>
            <w:tcW w:w="1418" w:type="dxa"/>
            <w:vAlign w:val="center"/>
          </w:tcPr>
          <w:p w14:paraId="5A51C916" w14:textId="77777777" w:rsidR="00A02D7E" w:rsidRPr="00F06EB6" w:rsidRDefault="00185800">
            <w:pPr>
              <w:pStyle w:val="af6"/>
              <w:rPr>
                <w:rFonts w:ascii="Times New Roman" w:hAnsi="Times New Roman"/>
                <w:sz w:val="21"/>
              </w:rPr>
            </w:pPr>
            <w:r w:rsidRPr="00F06EB6">
              <w:rPr>
                <w:rFonts w:ascii="Times New Roman" w:hAnsi="Times New Roman"/>
                <w:sz w:val="21"/>
              </w:rPr>
              <w:t>11</w:t>
            </w:r>
          </w:p>
        </w:tc>
        <w:tc>
          <w:tcPr>
            <w:tcW w:w="1559" w:type="dxa"/>
            <w:vAlign w:val="center"/>
          </w:tcPr>
          <w:p w14:paraId="0E9C480E" w14:textId="77777777" w:rsidR="00A02D7E" w:rsidRPr="00F06EB6" w:rsidRDefault="00A02D7E">
            <w:pPr>
              <w:pStyle w:val="af6"/>
              <w:rPr>
                <w:rFonts w:ascii="Times New Roman" w:hAnsi="Times New Roman"/>
                <w:sz w:val="21"/>
              </w:rPr>
            </w:pPr>
          </w:p>
        </w:tc>
      </w:tr>
      <w:tr w:rsidR="00A02D7E" w:rsidRPr="00F06EB6" w14:paraId="7A28E327" w14:textId="77777777">
        <w:trPr>
          <w:jc w:val="center"/>
        </w:trPr>
        <w:tc>
          <w:tcPr>
            <w:tcW w:w="771" w:type="dxa"/>
            <w:vAlign w:val="center"/>
          </w:tcPr>
          <w:p w14:paraId="3741C079"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7</w:t>
            </w:r>
          </w:p>
        </w:tc>
        <w:tc>
          <w:tcPr>
            <w:tcW w:w="4819" w:type="dxa"/>
            <w:vAlign w:val="center"/>
          </w:tcPr>
          <w:p w14:paraId="7081A8D6" w14:textId="77777777" w:rsidR="00A02D7E" w:rsidRPr="00F06EB6" w:rsidRDefault="00185800">
            <w:pPr>
              <w:pStyle w:val="af6"/>
              <w:rPr>
                <w:rFonts w:ascii="Times New Roman" w:hAnsi="Times New Roman"/>
                <w:sz w:val="21"/>
              </w:rPr>
            </w:pPr>
            <w:r w:rsidRPr="00F06EB6">
              <w:rPr>
                <w:rFonts w:ascii="Times New Roman" w:hAnsi="Times New Roman"/>
                <w:sz w:val="21"/>
              </w:rPr>
              <w:t>管道使用前未经过冲洗清理</w:t>
            </w:r>
          </w:p>
        </w:tc>
        <w:tc>
          <w:tcPr>
            <w:tcW w:w="1418" w:type="dxa"/>
            <w:vAlign w:val="center"/>
          </w:tcPr>
          <w:p w14:paraId="39371380" w14:textId="77777777" w:rsidR="00A02D7E" w:rsidRPr="00F06EB6" w:rsidRDefault="00185800">
            <w:pPr>
              <w:pStyle w:val="af6"/>
              <w:rPr>
                <w:rFonts w:ascii="Times New Roman" w:hAnsi="Times New Roman"/>
                <w:sz w:val="21"/>
              </w:rPr>
            </w:pPr>
            <w:r w:rsidRPr="00F06EB6">
              <w:rPr>
                <w:rFonts w:ascii="Times New Roman" w:hAnsi="Times New Roman"/>
                <w:sz w:val="21"/>
              </w:rPr>
              <w:t>9</w:t>
            </w:r>
          </w:p>
        </w:tc>
        <w:tc>
          <w:tcPr>
            <w:tcW w:w="1559" w:type="dxa"/>
            <w:vAlign w:val="center"/>
          </w:tcPr>
          <w:p w14:paraId="10F3F5C9" w14:textId="77777777" w:rsidR="00A02D7E" w:rsidRPr="00F06EB6" w:rsidRDefault="00A02D7E">
            <w:pPr>
              <w:pStyle w:val="af6"/>
              <w:rPr>
                <w:rFonts w:ascii="Times New Roman" w:hAnsi="Times New Roman"/>
                <w:sz w:val="21"/>
              </w:rPr>
            </w:pPr>
          </w:p>
        </w:tc>
      </w:tr>
      <w:tr w:rsidR="00A02D7E" w:rsidRPr="00F06EB6" w14:paraId="0E93F53B" w14:textId="77777777">
        <w:trPr>
          <w:jc w:val="center"/>
        </w:trPr>
        <w:tc>
          <w:tcPr>
            <w:tcW w:w="771" w:type="dxa"/>
            <w:vAlign w:val="center"/>
          </w:tcPr>
          <w:p w14:paraId="0D9F45C8"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8</w:t>
            </w:r>
          </w:p>
        </w:tc>
        <w:tc>
          <w:tcPr>
            <w:tcW w:w="4819" w:type="dxa"/>
            <w:vAlign w:val="center"/>
          </w:tcPr>
          <w:p w14:paraId="3244D1D0" w14:textId="77777777" w:rsidR="00A02D7E" w:rsidRPr="00F06EB6" w:rsidRDefault="00185800">
            <w:pPr>
              <w:pStyle w:val="af6"/>
              <w:rPr>
                <w:rFonts w:ascii="Times New Roman" w:hAnsi="Times New Roman"/>
                <w:sz w:val="21"/>
              </w:rPr>
            </w:pPr>
            <w:r w:rsidRPr="00F06EB6">
              <w:rPr>
                <w:rFonts w:ascii="Times New Roman" w:hAnsi="Times New Roman"/>
                <w:sz w:val="21"/>
              </w:rPr>
              <w:t>管道曾经发现过生物粘泥或泥沙</w:t>
            </w:r>
          </w:p>
        </w:tc>
        <w:tc>
          <w:tcPr>
            <w:tcW w:w="1418" w:type="dxa"/>
            <w:vAlign w:val="center"/>
          </w:tcPr>
          <w:p w14:paraId="1531EF55" w14:textId="77777777" w:rsidR="00A02D7E" w:rsidRPr="00F06EB6" w:rsidRDefault="00185800">
            <w:pPr>
              <w:pStyle w:val="af6"/>
              <w:rPr>
                <w:rFonts w:ascii="Times New Roman" w:hAnsi="Times New Roman"/>
                <w:sz w:val="21"/>
              </w:rPr>
            </w:pPr>
            <w:r w:rsidRPr="00F06EB6">
              <w:rPr>
                <w:rFonts w:ascii="Times New Roman" w:hAnsi="Times New Roman"/>
                <w:sz w:val="21"/>
              </w:rPr>
              <w:t>10</w:t>
            </w:r>
          </w:p>
        </w:tc>
        <w:tc>
          <w:tcPr>
            <w:tcW w:w="1559" w:type="dxa"/>
            <w:vAlign w:val="center"/>
          </w:tcPr>
          <w:p w14:paraId="37B75065" w14:textId="77777777" w:rsidR="00A02D7E" w:rsidRPr="00F06EB6" w:rsidRDefault="00A02D7E">
            <w:pPr>
              <w:pStyle w:val="af6"/>
              <w:rPr>
                <w:rFonts w:ascii="Times New Roman" w:hAnsi="Times New Roman"/>
                <w:sz w:val="21"/>
              </w:rPr>
            </w:pPr>
          </w:p>
        </w:tc>
      </w:tr>
      <w:tr w:rsidR="00A02D7E" w:rsidRPr="00F06EB6" w14:paraId="2DD42702" w14:textId="77777777">
        <w:trPr>
          <w:jc w:val="center"/>
        </w:trPr>
        <w:tc>
          <w:tcPr>
            <w:tcW w:w="771" w:type="dxa"/>
            <w:vAlign w:val="center"/>
          </w:tcPr>
          <w:p w14:paraId="5D33974C" w14:textId="77777777" w:rsidR="00A02D7E" w:rsidRPr="00F06EB6" w:rsidRDefault="00A02D7E">
            <w:pPr>
              <w:pStyle w:val="af6"/>
              <w:rPr>
                <w:rFonts w:ascii="Times New Roman" w:hAnsi="Times New Roman"/>
                <w:sz w:val="21"/>
              </w:rPr>
            </w:pPr>
          </w:p>
        </w:tc>
        <w:tc>
          <w:tcPr>
            <w:tcW w:w="4819" w:type="dxa"/>
            <w:vAlign w:val="center"/>
          </w:tcPr>
          <w:p w14:paraId="1F4027A9" w14:textId="77777777" w:rsidR="00A02D7E" w:rsidRPr="00F06EB6" w:rsidRDefault="00185800">
            <w:pPr>
              <w:pStyle w:val="af6"/>
              <w:rPr>
                <w:rFonts w:ascii="Times New Roman" w:hAnsi="Times New Roman"/>
                <w:sz w:val="21"/>
              </w:rPr>
            </w:pPr>
            <w:r w:rsidRPr="00F06EB6">
              <w:rPr>
                <w:rFonts w:ascii="Times New Roman" w:hAnsi="Times New Roman"/>
                <w:sz w:val="21"/>
              </w:rPr>
              <w:t>合计</w:t>
            </w:r>
          </w:p>
        </w:tc>
        <w:tc>
          <w:tcPr>
            <w:tcW w:w="1418" w:type="dxa"/>
            <w:vAlign w:val="center"/>
          </w:tcPr>
          <w:p w14:paraId="7B3E4B31" w14:textId="77777777" w:rsidR="00A02D7E" w:rsidRPr="00F06EB6" w:rsidRDefault="00A02D7E">
            <w:pPr>
              <w:pStyle w:val="af6"/>
              <w:rPr>
                <w:rFonts w:ascii="Times New Roman" w:hAnsi="Times New Roman"/>
                <w:sz w:val="21"/>
              </w:rPr>
            </w:pPr>
          </w:p>
        </w:tc>
        <w:tc>
          <w:tcPr>
            <w:tcW w:w="1559" w:type="dxa"/>
            <w:vAlign w:val="center"/>
          </w:tcPr>
          <w:p w14:paraId="1FD79DF9" w14:textId="77777777" w:rsidR="00A02D7E" w:rsidRPr="00F06EB6" w:rsidRDefault="00A02D7E">
            <w:pPr>
              <w:pStyle w:val="af6"/>
              <w:rPr>
                <w:rFonts w:ascii="Times New Roman" w:hAnsi="Times New Roman"/>
                <w:sz w:val="21"/>
              </w:rPr>
            </w:pPr>
          </w:p>
        </w:tc>
      </w:tr>
    </w:tbl>
    <w:p w14:paraId="3EE9517E" w14:textId="77777777" w:rsidR="00A02D7E" w:rsidRPr="00F06EB6" w:rsidRDefault="00A02D7E">
      <w:pPr>
        <w:tabs>
          <w:tab w:val="left" w:pos="0"/>
        </w:tabs>
        <w:jc w:val="center"/>
        <w:rPr>
          <w:rFonts w:cs="黑体"/>
          <w:sz w:val="21"/>
          <w:szCs w:val="21"/>
        </w:rPr>
      </w:pPr>
    </w:p>
    <w:p w14:paraId="17E8197B" w14:textId="77777777" w:rsidR="00A02D7E" w:rsidRPr="00F06EB6" w:rsidRDefault="00185800">
      <w:pPr>
        <w:keepNext/>
        <w:tabs>
          <w:tab w:val="left" w:pos="0"/>
        </w:tabs>
        <w:jc w:val="center"/>
        <w:rPr>
          <w:rFonts w:cs="黑体"/>
          <w:sz w:val="21"/>
          <w:szCs w:val="21"/>
        </w:rPr>
      </w:pPr>
      <w:r w:rsidRPr="00F06EB6">
        <w:rPr>
          <w:rFonts w:cs="黑体"/>
          <w:sz w:val="21"/>
          <w:szCs w:val="21"/>
        </w:rPr>
        <w:t>表</w:t>
      </w:r>
      <w:r w:rsidRPr="00F06EB6">
        <w:rPr>
          <w:rFonts w:cs="黑体" w:hint="eastAsia"/>
          <w:sz w:val="21"/>
          <w:szCs w:val="21"/>
        </w:rPr>
        <w:t xml:space="preserve">A-7 </w:t>
      </w:r>
      <w:r w:rsidRPr="00F06EB6">
        <w:rPr>
          <w:rFonts w:cs="黑体"/>
          <w:sz w:val="21"/>
          <w:szCs w:val="21"/>
        </w:rPr>
        <w:t>保温层和防腐层失效腐蚀评分表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8"/>
        <w:gridCol w:w="4677"/>
        <w:gridCol w:w="1377"/>
        <w:gridCol w:w="1514"/>
      </w:tblGrid>
      <w:tr w:rsidR="00A02D7E" w:rsidRPr="00F06EB6" w14:paraId="39AFF061" w14:textId="77777777">
        <w:trPr>
          <w:jc w:val="center"/>
        </w:trPr>
        <w:tc>
          <w:tcPr>
            <w:tcW w:w="771" w:type="dxa"/>
            <w:vAlign w:val="center"/>
          </w:tcPr>
          <w:p w14:paraId="3E263AD5"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序号</w:t>
            </w:r>
          </w:p>
        </w:tc>
        <w:tc>
          <w:tcPr>
            <w:tcW w:w="4819" w:type="dxa"/>
            <w:vAlign w:val="center"/>
          </w:tcPr>
          <w:p w14:paraId="5BABCB3A"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评价内容</w:t>
            </w:r>
          </w:p>
        </w:tc>
        <w:tc>
          <w:tcPr>
            <w:tcW w:w="1418" w:type="dxa"/>
            <w:vAlign w:val="center"/>
          </w:tcPr>
          <w:p w14:paraId="68A065B5" w14:textId="77777777" w:rsidR="00A02D7E" w:rsidRPr="00F06EB6" w:rsidRDefault="00185800">
            <w:pPr>
              <w:pStyle w:val="af6"/>
              <w:rPr>
                <w:rFonts w:ascii="Times New Roman" w:hAnsi="Times New Roman"/>
                <w:sz w:val="21"/>
              </w:rPr>
            </w:pPr>
            <w:r w:rsidRPr="00F06EB6">
              <w:rPr>
                <w:rFonts w:ascii="Times New Roman" w:hAnsi="Times New Roman"/>
                <w:sz w:val="21"/>
              </w:rPr>
              <w:t>分值</w:t>
            </w:r>
          </w:p>
          <w:p w14:paraId="6C6AB156"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（合计</w:t>
            </w:r>
            <w:r w:rsidRPr="00F06EB6">
              <w:rPr>
                <w:rFonts w:ascii="Times New Roman" w:hAnsi="Times New Roman" w:hint="eastAsia"/>
                <w:sz w:val="21"/>
              </w:rPr>
              <w:t>100</w:t>
            </w:r>
            <w:r w:rsidRPr="00F06EB6">
              <w:rPr>
                <w:rFonts w:ascii="Times New Roman" w:hAnsi="Times New Roman" w:hint="eastAsia"/>
                <w:sz w:val="21"/>
              </w:rPr>
              <w:t>）</w:t>
            </w:r>
          </w:p>
        </w:tc>
        <w:tc>
          <w:tcPr>
            <w:tcW w:w="1559" w:type="dxa"/>
            <w:vAlign w:val="center"/>
          </w:tcPr>
          <w:p w14:paraId="54220F40" w14:textId="77777777" w:rsidR="00A02D7E" w:rsidRPr="00F06EB6" w:rsidRDefault="00185800">
            <w:pPr>
              <w:pStyle w:val="af6"/>
              <w:rPr>
                <w:rFonts w:ascii="Times New Roman" w:hAnsi="Times New Roman"/>
                <w:sz w:val="21"/>
              </w:rPr>
            </w:pPr>
            <w:r w:rsidRPr="00F06EB6">
              <w:rPr>
                <w:rFonts w:ascii="Times New Roman" w:hAnsi="Times New Roman"/>
                <w:sz w:val="21"/>
              </w:rPr>
              <w:t>是</w:t>
            </w:r>
            <w:r w:rsidRPr="00F06EB6">
              <w:rPr>
                <w:rFonts w:ascii="Times New Roman" w:hAnsi="Times New Roman"/>
                <w:sz w:val="21"/>
              </w:rPr>
              <w:t>(√)/</w:t>
            </w:r>
            <w:r w:rsidRPr="00F06EB6">
              <w:rPr>
                <w:rFonts w:ascii="Times New Roman" w:hAnsi="Times New Roman"/>
                <w:sz w:val="21"/>
              </w:rPr>
              <w:t>否</w:t>
            </w:r>
            <w:r w:rsidRPr="00F06EB6">
              <w:rPr>
                <w:rFonts w:ascii="Times New Roman" w:hAnsi="Times New Roman"/>
                <w:sz w:val="21"/>
              </w:rPr>
              <w:t>(×)</w:t>
            </w:r>
          </w:p>
        </w:tc>
      </w:tr>
      <w:tr w:rsidR="00A02D7E" w:rsidRPr="00F06EB6" w14:paraId="30D7DEF5" w14:textId="77777777">
        <w:trPr>
          <w:jc w:val="center"/>
        </w:trPr>
        <w:tc>
          <w:tcPr>
            <w:tcW w:w="771" w:type="dxa"/>
            <w:vAlign w:val="center"/>
          </w:tcPr>
          <w:p w14:paraId="2DA582D2"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w:t>
            </w:r>
          </w:p>
        </w:tc>
        <w:tc>
          <w:tcPr>
            <w:tcW w:w="4819" w:type="dxa"/>
            <w:vAlign w:val="center"/>
          </w:tcPr>
          <w:p w14:paraId="41987400" w14:textId="77777777" w:rsidR="00A02D7E" w:rsidRPr="00F06EB6" w:rsidRDefault="00185800">
            <w:pPr>
              <w:pStyle w:val="af6"/>
              <w:rPr>
                <w:rFonts w:ascii="Times New Roman" w:hAnsi="Times New Roman"/>
                <w:sz w:val="21"/>
              </w:rPr>
            </w:pPr>
            <w:r w:rsidRPr="00F06EB6">
              <w:rPr>
                <w:rFonts w:ascii="Times New Roman" w:hAnsi="Times New Roman"/>
                <w:sz w:val="21"/>
              </w:rPr>
              <w:t>管道保护层破损</w:t>
            </w:r>
          </w:p>
        </w:tc>
        <w:tc>
          <w:tcPr>
            <w:tcW w:w="1418" w:type="dxa"/>
            <w:vAlign w:val="center"/>
          </w:tcPr>
          <w:p w14:paraId="10A7094E" w14:textId="77777777" w:rsidR="00A02D7E" w:rsidRPr="00F06EB6" w:rsidRDefault="00185800">
            <w:pPr>
              <w:pStyle w:val="af6"/>
              <w:rPr>
                <w:rFonts w:ascii="Times New Roman" w:hAnsi="Times New Roman"/>
                <w:sz w:val="21"/>
              </w:rPr>
            </w:pPr>
            <w:r w:rsidRPr="00F06EB6">
              <w:rPr>
                <w:rFonts w:ascii="Times New Roman" w:hAnsi="Times New Roman"/>
                <w:sz w:val="21"/>
              </w:rPr>
              <w:t>14</w:t>
            </w:r>
          </w:p>
        </w:tc>
        <w:tc>
          <w:tcPr>
            <w:tcW w:w="1559" w:type="dxa"/>
            <w:vAlign w:val="center"/>
          </w:tcPr>
          <w:p w14:paraId="731CBEFD" w14:textId="77777777" w:rsidR="00A02D7E" w:rsidRPr="00F06EB6" w:rsidRDefault="00A02D7E">
            <w:pPr>
              <w:pStyle w:val="af6"/>
              <w:rPr>
                <w:rFonts w:ascii="Times New Roman" w:hAnsi="Times New Roman"/>
                <w:sz w:val="21"/>
              </w:rPr>
            </w:pPr>
          </w:p>
        </w:tc>
      </w:tr>
      <w:tr w:rsidR="00A02D7E" w:rsidRPr="00F06EB6" w14:paraId="04186105" w14:textId="77777777">
        <w:trPr>
          <w:jc w:val="center"/>
        </w:trPr>
        <w:tc>
          <w:tcPr>
            <w:tcW w:w="771" w:type="dxa"/>
            <w:vAlign w:val="center"/>
          </w:tcPr>
          <w:p w14:paraId="649117F8"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2</w:t>
            </w:r>
          </w:p>
        </w:tc>
        <w:tc>
          <w:tcPr>
            <w:tcW w:w="4819" w:type="dxa"/>
            <w:vAlign w:val="center"/>
          </w:tcPr>
          <w:p w14:paraId="2D51836D" w14:textId="77777777" w:rsidR="00A02D7E" w:rsidRPr="00F06EB6" w:rsidRDefault="00185800">
            <w:pPr>
              <w:pStyle w:val="af6"/>
              <w:rPr>
                <w:rFonts w:ascii="Times New Roman" w:hAnsi="Times New Roman"/>
                <w:sz w:val="21"/>
              </w:rPr>
            </w:pPr>
            <w:r w:rsidRPr="00F06EB6">
              <w:rPr>
                <w:rFonts w:ascii="Times New Roman" w:hAnsi="Times New Roman"/>
                <w:sz w:val="21"/>
              </w:rPr>
              <w:t>管道保温层失效</w:t>
            </w:r>
          </w:p>
        </w:tc>
        <w:tc>
          <w:tcPr>
            <w:tcW w:w="1418" w:type="dxa"/>
            <w:vAlign w:val="center"/>
          </w:tcPr>
          <w:p w14:paraId="2B2BA984" w14:textId="77777777" w:rsidR="00A02D7E" w:rsidRPr="00F06EB6" w:rsidRDefault="00185800">
            <w:pPr>
              <w:pStyle w:val="af6"/>
              <w:rPr>
                <w:rFonts w:ascii="Times New Roman" w:hAnsi="Times New Roman"/>
                <w:sz w:val="21"/>
              </w:rPr>
            </w:pPr>
            <w:r w:rsidRPr="00F06EB6">
              <w:rPr>
                <w:rFonts w:ascii="Times New Roman" w:hAnsi="Times New Roman"/>
                <w:sz w:val="21"/>
              </w:rPr>
              <w:t>7</w:t>
            </w:r>
          </w:p>
        </w:tc>
        <w:tc>
          <w:tcPr>
            <w:tcW w:w="1559" w:type="dxa"/>
            <w:vAlign w:val="center"/>
          </w:tcPr>
          <w:p w14:paraId="4512FA47" w14:textId="77777777" w:rsidR="00A02D7E" w:rsidRPr="00F06EB6" w:rsidRDefault="00A02D7E">
            <w:pPr>
              <w:pStyle w:val="af6"/>
              <w:rPr>
                <w:rFonts w:ascii="Times New Roman" w:hAnsi="Times New Roman"/>
                <w:sz w:val="21"/>
              </w:rPr>
            </w:pPr>
          </w:p>
        </w:tc>
      </w:tr>
      <w:tr w:rsidR="00A02D7E" w:rsidRPr="00F06EB6" w14:paraId="61214846" w14:textId="77777777">
        <w:trPr>
          <w:jc w:val="center"/>
        </w:trPr>
        <w:tc>
          <w:tcPr>
            <w:tcW w:w="771" w:type="dxa"/>
            <w:vAlign w:val="center"/>
          </w:tcPr>
          <w:p w14:paraId="364EAD85"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3</w:t>
            </w:r>
          </w:p>
        </w:tc>
        <w:tc>
          <w:tcPr>
            <w:tcW w:w="4819" w:type="dxa"/>
            <w:vAlign w:val="center"/>
          </w:tcPr>
          <w:p w14:paraId="0363A3B5" w14:textId="77777777" w:rsidR="00A02D7E" w:rsidRPr="00F06EB6" w:rsidRDefault="00185800">
            <w:pPr>
              <w:pStyle w:val="af6"/>
              <w:rPr>
                <w:rFonts w:ascii="Times New Roman" w:hAnsi="Times New Roman"/>
                <w:sz w:val="21"/>
              </w:rPr>
            </w:pPr>
            <w:r w:rsidRPr="00F06EB6">
              <w:rPr>
                <w:rFonts w:ascii="Times New Roman" w:hAnsi="Times New Roman"/>
                <w:sz w:val="21"/>
              </w:rPr>
              <w:t>未进行保护层</w:t>
            </w:r>
            <w:r w:rsidRPr="00F06EB6">
              <w:rPr>
                <w:rFonts w:ascii="Times New Roman" w:hAnsi="Times New Roman"/>
                <w:spacing w:val="-29"/>
                <w:sz w:val="21"/>
              </w:rPr>
              <w:t>、</w:t>
            </w:r>
            <w:r w:rsidRPr="00F06EB6">
              <w:rPr>
                <w:rFonts w:ascii="Times New Roman" w:hAnsi="Times New Roman"/>
                <w:sz w:val="21"/>
              </w:rPr>
              <w:t>保温层厚度</w:t>
            </w:r>
            <w:r w:rsidRPr="00F06EB6">
              <w:rPr>
                <w:rFonts w:ascii="Times New Roman" w:hAnsi="Times New Roman"/>
                <w:spacing w:val="-26"/>
                <w:sz w:val="21"/>
              </w:rPr>
              <w:t>、</w:t>
            </w:r>
            <w:r w:rsidRPr="00F06EB6">
              <w:rPr>
                <w:rFonts w:ascii="Times New Roman" w:hAnsi="Times New Roman"/>
                <w:sz w:val="21"/>
              </w:rPr>
              <w:t>密度</w:t>
            </w:r>
            <w:r w:rsidRPr="00F06EB6">
              <w:rPr>
                <w:rFonts w:ascii="Times New Roman" w:hAnsi="Times New Roman"/>
                <w:spacing w:val="-29"/>
                <w:sz w:val="21"/>
              </w:rPr>
              <w:t>、</w:t>
            </w:r>
            <w:r w:rsidRPr="00F06EB6">
              <w:rPr>
                <w:rFonts w:ascii="Times New Roman" w:hAnsi="Times New Roman"/>
                <w:sz w:val="21"/>
              </w:rPr>
              <w:t>吸水率等抽查检验</w:t>
            </w:r>
          </w:p>
        </w:tc>
        <w:tc>
          <w:tcPr>
            <w:tcW w:w="1418" w:type="dxa"/>
            <w:vAlign w:val="center"/>
          </w:tcPr>
          <w:p w14:paraId="208C08CF" w14:textId="77777777" w:rsidR="00A02D7E" w:rsidRPr="00F06EB6" w:rsidRDefault="00185800">
            <w:pPr>
              <w:pStyle w:val="af6"/>
              <w:rPr>
                <w:rFonts w:ascii="Times New Roman" w:hAnsi="Times New Roman"/>
                <w:sz w:val="21"/>
              </w:rPr>
            </w:pPr>
            <w:r w:rsidRPr="00F06EB6">
              <w:rPr>
                <w:rFonts w:ascii="Times New Roman" w:hAnsi="Times New Roman"/>
                <w:sz w:val="21"/>
              </w:rPr>
              <w:t>11</w:t>
            </w:r>
          </w:p>
        </w:tc>
        <w:tc>
          <w:tcPr>
            <w:tcW w:w="1559" w:type="dxa"/>
            <w:vAlign w:val="center"/>
          </w:tcPr>
          <w:p w14:paraId="373AAD90" w14:textId="77777777" w:rsidR="00A02D7E" w:rsidRPr="00F06EB6" w:rsidRDefault="00A02D7E">
            <w:pPr>
              <w:pStyle w:val="af6"/>
              <w:rPr>
                <w:rFonts w:ascii="Times New Roman" w:hAnsi="Times New Roman"/>
                <w:sz w:val="21"/>
              </w:rPr>
            </w:pPr>
          </w:p>
        </w:tc>
      </w:tr>
      <w:tr w:rsidR="00A02D7E" w:rsidRPr="00F06EB6" w14:paraId="3AEE4394" w14:textId="77777777">
        <w:trPr>
          <w:jc w:val="center"/>
        </w:trPr>
        <w:tc>
          <w:tcPr>
            <w:tcW w:w="771" w:type="dxa"/>
            <w:vAlign w:val="center"/>
          </w:tcPr>
          <w:p w14:paraId="54DE92E6"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lastRenderedPageBreak/>
              <w:t>4</w:t>
            </w:r>
          </w:p>
        </w:tc>
        <w:tc>
          <w:tcPr>
            <w:tcW w:w="4819" w:type="dxa"/>
            <w:vAlign w:val="center"/>
          </w:tcPr>
          <w:p w14:paraId="79B669DA" w14:textId="77777777" w:rsidR="00A02D7E" w:rsidRPr="00F06EB6" w:rsidRDefault="00185800">
            <w:pPr>
              <w:pStyle w:val="af6"/>
              <w:rPr>
                <w:rFonts w:ascii="Times New Roman" w:hAnsi="Times New Roman"/>
                <w:sz w:val="21"/>
              </w:rPr>
            </w:pPr>
            <w:r w:rsidRPr="00F06EB6">
              <w:rPr>
                <w:rFonts w:ascii="Times New Roman" w:hAnsi="Times New Roman"/>
                <w:sz w:val="21"/>
              </w:rPr>
              <w:t>存在架空管道入地管段</w:t>
            </w:r>
          </w:p>
        </w:tc>
        <w:tc>
          <w:tcPr>
            <w:tcW w:w="1418" w:type="dxa"/>
            <w:vAlign w:val="center"/>
          </w:tcPr>
          <w:p w14:paraId="6607CA67" w14:textId="77777777" w:rsidR="00A02D7E" w:rsidRPr="00F06EB6" w:rsidRDefault="00185800">
            <w:pPr>
              <w:pStyle w:val="af6"/>
              <w:rPr>
                <w:rFonts w:ascii="Times New Roman" w:hAnsi="Times New Roman"/>
                <w:sz w:val="21"/>
              </w:rPr>
            </w:pPr>
            <w:r w:rsidRPr="00F06EB6">
              <w:rPr>
                <w:rFonts w:ascii="Times New Roman" w:hAnsi="Times New Roman"/>
                <w:sz w:val="21"/>
              </w:rPr>
              <w:t>3</w:t>
            </w:r>
          </w:p>
        </w:tc>
        <w:tc>
          <w:tcPr>
            <w:tcW w:w="1559" w:type="dxa"/>
            <w:vAlign w:val="center"/>
          </w:tcPr>
          <w:p w14:paraId="53ECB526" w14:textId="77777777" w:rsidR="00A02D7E" w:rsidRPr="00F06EB6" w:rsidRDefault="00A02D7E">
            <w:pPr>
              <w:pStyle w:val="af6"/>
              <w:rPr>
                <w:rFonts w:ascii="Times New Roman" w:hAnsi="Times New Roman"/>
                <w:sz w:val="21"/>
              </w:rPr>
            </w:pPr>
          </w:p>
        </w:tc>
      </w:tr>
      <w:tr w:rsidR="00A02D7E" w:rsidRPr="00F06EB6" w14:paraId="31127615" w14:textId="77777777">
        <w:trPr>
          <w:jc w:val="center"/>
        </w:trPr>
        <w:tc>
          <w:tcPr>
            <w:tcW w:w="771" w:type="dxa"/>
            <w:vAlign w:val="center"/>
          </w:tcPr>
          <w:p w14:paraId="61A35743"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5</w:t>
            </w:r>
          </w:p>
        </w:tc>
        <w:tc>
          <w:tcPr>
            <w:tcW w:w="4819" w:type="dxa"/>
            <w:vAlign w:val="center"/>
          </w:tcPr>
          <w:p w14:paraId="52577EA7" w14:textId="77777777" w:rsidR="00A02D7E" w:rsidRPr="00F06EB6" w:rsidRDefault="00185800">
            <w:pPr>
              <w:pStyle w:val="af6"/>
              <w:rPr>
                <w:rFonts w:ascii="Times New Roman" w:hAnsi="Times New Roman"/>
                <w:sz w:val="21"/>
              </w:rPr>
            </w:pPr>
            <w:r w:rsidRPr="00F06EB6">
              <w:rPr>
                <w:rFonts w:ascii="Times New Roman" w:hAnsi="Times New Roman"/>
                <w:sz w:val="21"/>
              </w:rPr>
              <w:t>直埋管道附近存在高压电缆通过</w:t>
            </w:r>
          </w:p>
        </w:tc>
        <w:tc>
          <w:tcPr>
            <w:tcW w:w="1418" w:type="dxa"/>
            <w:vAlign w:val="center"/>
          </w:tcPr>
          <w:p w14:paraId="01A2BA4B" w14:textId="77777777" w:rsidR="00A02D7E" w:rsidRPr="00F06EB6" w:rsidRDefault="00185800">
            <w:pPr>
              <w:pStyle w:val="af6"/>
              <w:rPr>
                <w:rFonts w:ascii="Times New Roman" w:hAnsi="Times New Roman"/>
                <w:sz w:val="21"/>
              </w:rPr>
            </w:pPr>
            <w:r w:rsidRPr="00F06EB6">
              <w:rPr>
                <w:rFonts w:ascii="Times New Roman" w:hAnsi="Times New Roman"/>
                <w:sz w:val="21"/>
              </w:rPr>
              <w:t>3</w:t>
            </w:r>
          </w:p>
        </w:tc>
        <w:tc>
          <w:tcPr>
            <w:tcW w:w="1559" w:type="dxa"/>
            <w:vAlign w:val="center"/>
          </w:tcPr>
          <w:p w14:paraId="5AD178C1" w14:textId="77777777" w:rsidR="00A02D7E" w:rsidRPr="00F06EB6" w:rsidRDefault="00A02D7E">
            <w:pPr>
              <w:pStyle w:val="af6"/>
              <w:rPr>
                <w:rFonts w:ascii="Times New Roman" w:hAnsi="Times New Roman"/>
                <w:sz w:val="21"/>
              </w:rPr>
            </w:pPr>
          </w:p>
        </w:tc>
      </w:tr>
      <w:tr w:rsidR="00A02D7E" w:rsidRPr="00F06EB6" w14:paraId="1EF7DF19" w14:textId="77777777">
        <w:trPr>
          <w:jc w:val="center"/>
        </w:trPr>
        <w:tc>
          <w:tcPr>
            <w:tcW w:w="771" w:type="dxa"/>
            <w:vAlign w:val="center"/>
          </w:tcPr>
          <w:p w14:paraId="2C48CD23"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6</w:t>
            </w:r>
          </w:p>
        </w:tc>
        <w:tc>
          <w:tcPr>
            <w:tcW w:w="4819" w:type="dxa"/>
            <w:vAlign w:val="center"/>
          </w:tcPr>
          <w:p w14:paraId="7FF27274" w14:textId="77777777" w:rsidR="00A02D7E" w:rsidRPr="00F06EB6" w:rsidRDefault="00185800">
            <w:pPr>
              <w:pStyle w:val="af6"/>
              <w:rPr>
                <w:rFonts w:ascii="Times New Roman" w:hAnsi="Times New Roman"/>
                <w:sz w:val="21"/>
              </w:rPr>
            </w:pPr>
            <w:r w:rsidRPr="00F06EB6">
              <w:rPr>
                <w:rFonts w:ascii="Times New Roman" w:hAnsi="Times New Roman"/>
                <w:sz w:val="21"/>
              </w:rPr>
              <w:t>直埋管道附近存在地铁</w:t>
            </w:r>
          </w:p>
        </w:tc>
        <w:tc>
          <w:tcPr>
            <w:tcW w:w="1418" w:type="dxa"/>
            <w:vAlign w:val="center"/>
          </w:tcPr>
          <w:p w14:paraId="131DDBEE" w14:textId="77777777" w:rsidR="00A02D7E" w:rsidRPr="00F06EB6" w:rsidRDefault="00185800">
            <w:pPr>
              <w:pStyle w:val="af6"/>
              <w:rPr>
                <w:rFonts w:ascii="Times New Roman" w:hAnsi="Times New Roman"/>
                <w:sz w:val="21"/>
              </w:rPr>
            </w:pPr>
            <w:r w:rsidRPr="00F06EB6">
              <w:rPr>
                <w:rFonts w:ascii="Times New Roman" w:hAnsi="Times New Roman"/>
                <w:sz w:val="21"/>
              </w:rPr>
              <w:t>3</w:t>
            </w:r>
          </w:p>
        </w:tc>
        <w:tc>
          <w:tcPr>
            <w:tcW w:w="1559" w:type="dxa"/>
            <w:vAlign w:val="center"/>
          </w:tcPr>
          <w:p w14:paraId="7B8B02D0" w14:textId="77777777" w:rsidR="00A02D7E" w:rsidRPr="00F06EB6" w:rsidRDefault="00A02D7E">
            <w:pPr>
              <w:pStyle w:val="af6"/>
              <w:rPr>
                <w:rFonts w:ascii="Times New Roman" w:hAnsi="Times New Roman"/>
                <w:sz w:val="21"/>
              </w:rPr>
            </w:pPr>
          </w:p>
        </w:tc>
      </w:tr>
      <w:tr w:rsidR="00A02D7E" w:rsidRPr="00F06EB6" w14:paraId="66840785" w14:textId="77777777">
        <w:trPr>
          <w:jc w:val="center"/>
        </w:trPr>
        <w:tc>
          <w:tcPr>
            <w:tcW w:w="771" w:type="dxa"/>
            <w:vAlign w:val="center"/>
          </w:tcPr>
          <w:p w14:paraId="26368D89"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7</w:t>
            </w:r>
          </w:p>
        </w:tc>
        <w:tc>
          <w:tcPr>
            <w:tcW w:w="4819" w:type="dxa"/>
            <w:vAlign w:val="center"/>
          </w:tcPr>
          <w:p w14:paraId="15E0973D" w14:textId="77777777" w:rsidR="00A02D7E" w:rsidRPr="00F06EB6" w:rsidRDefault="00185800">
            <w:pPr>
              <w:pStyle w:val="af6"/>
              <w:rPr>
                <w:rFonts w:ascii="Times New Roman" w:hAnsi="Times New Roman"/>
                <w:sz w:val="21"/>
              </w:rPr>
            </w:pPr>
            <w:r w:rsidRPr="00F06EB6">
              <w:rPr>
                <w:rFonts w:ascii="Times New Roman" w:hAnsi="Times New Roman"/>
                <w:sz w:val="21"/>
              </w:rPr>
              <w:t>保温管道长期浸泡在水中</w:t>
            </w:r>
          </w:p>
        </w:tc>
        <w:tc>
          <w:tcPr>
            <w:tcW w:w="1418" w:type="dxa"/>
            <w:vAlign w:val="center"/>
          </w:tcPr>
          <w:p w14:paraId="6416CA29" w14:textId="77777777" w:rsidR="00A02D7E" w:rsidRPr="00F06EB6" w:rsidRDefault="00185800">
            <w:pPr>
              <w:pStyle w:val="af6"/>
              <w:rPr>
                <w:rFonts w:ascii="Times New Roman" w:hAnsi="Times New Roman"/>
                <w:sz w:val="21"/>
              </w:rPr>
            </w:pPr>
            <w:r w:rsidRPr="00F06EB6">
              <w:rPr>
                <w:rFonts w:ascii="Times New Roman" w:hAnsi="Times New Roman"/>
                <w:sz w:val="21"/>
              </w:rPr>
              <w:t>16</w:t>
            </w:r>
          </w:p>
        </w:tc>
        <w:tc>
          <w:tcPr>
            <w:tcW w:w="1559" w:type="dxa"/>
            <w:vAlign w:val="center"/>
          </w:tcPr>
          <w:p w14:paraId="59568047" w14:textId="77777777" w:rsidR="00A02D7E" w:rsidRPr="00F06EB6" w:rsidRDefault="00A02D7E">
            <w:pPr>
              <w:pStyle w:val="af6"/>
              <w:rPr>
                <w:rFonts w:ascii="Times New Roman" w:hAnsi="Times New Roman"/>
                <w:sz w:val="21"/>
              </w:rPr>
            </w:pPr>
          </w:p>
        </w:tc>
      </w:tr>
      <w:tr w:rsidR="00A02D7E" w:rsidRPr="00F06EB6" w14:paraId="7CEDA585" w14:textId="77777777">
        <w:trPr>
          <w:jc w:val="center"/>
        </w:trPr>
        <w:tc>
          <w:tcPr>
            <w:tcW w:w="771" w:type="dxa"/>
            <w:vAlign w:val="center"/>
          </w:tcPr>
          <w:p w14:paraId="72217073"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8</w:t>
            </w:r>
          </w:p>
        </w:tc>
        <w:tc>
          <w:tcPr>
            <w:tcW w:w="4819" w:type="dxa"/>
            <w:vAlign w:val="center"/>
          </w:tcPr>
          <w:p w14:paraId="07E3E4A4" w14:textId="77777777" w:rsidR="00A02D7E" w:rsidRPr="00F06EB6" w:rsidRDefault="00185800">
            <w:pPr>
              <w:pStyle w:val="af6"/>
              <w:rPr>
                <w:rFonts w:ascii="Times New Roman" w:hAnsi="Times New Roman"/>
                <w:sz w:val="21"/>
              </w:rPr>
            </w:pPr>
            <w:r w:rsidRPr="00F06EB6">
              <w:rPr>
                <w:rFonts w:ascii="Times New Roman" w:hAnsi="Times New Roman"/>
                <w:sz w:val="21"/>
              </w:rPr>
              <w:t>管道穿墙部位管道盲端部位未加保温或未采取外包覆保护</w:t>
            </w:r>
          </w:p>
        </w:tc>
        <w:tc>
          <w:tcPr>
            <w:tcW w:w="1418" w:type="dxa"/>
            <w:vAlign w:val="center"/>
          </w:tcPr>
          <w:p w14:paraId="4CC71A9B" w14:textId="77777777" w:rsidR="00A02D7E" w:rsidRPr="00F06EB6" w:rsidRDefault="00185800">
            <w:pPr>
              <w:pStyle w:val="af6"/>
              <w:rPr>
                <w:rFonts w:ascii="Times New Roman" w:hAnsi="Times New Roman"/>
                <w:sz w:val="21"/>
              </w:rPr>
            </w:pPr>
            <w:r w:rsidRPr="00F06EB6">
              <w:rPr>
                <w:rFonts w:ascii="Times New Roman" w:hAnsi="Times New Roman"/>
                <w:sz w:val="21"/>
              </w:rPr>
              <w:t>9</w:t>
            </w:r>
          </w:p>
        </w:tc>
        <w:tc>
          <w:tcPr>
            <w:tcW w:w="1559" w:type="dxa"/>
            <w:vAlign w:val="center"/>
          </w:tcPr>
          <w:p w14:paraId="0D547A8A" w14:textId="77777777" w:rsidR="00A02D7E" w:rsidRPr="00F06EB6" w:rsidRDefault="00A02D7E">
            <w:pPr>
              <w:pStyle w:val="af6"/>
              <w:rPr>
                <w:rFonts w:ascii="Times New Roman" w:hAnsi="Times New Roman"/>
                <w:sz w:val="21"/>
              </w:rPr>
            </w:pPr>
          </w:p>
        </w:tc>
      </w:tr>
      <w:tr w:rsidR="00A02D7E" w:rsidRPr="00F06EB6" w14:paraId="20DF0A2A" w14:textId="77777777">
        <w:trPr>
          <w:jc w:val="center"/>
        </w:trPr>
        <w:tc>
          <w:tcPr>
            <w:tcW w:w="771" w:type="dxa"/>
            <w:vAlign w:val="center"/>
          </w:tcPr>
          <w:p w14:paraId="43F3D1A8"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9</w:t>
            </w:r>
          </w:p>
        </w:tc>
        <w:tc>
          <w:tcPr>
            <w:tcW w:w="4819" w:type="dxa"/>
            <w:vAlign w:val="center"/>
          </w:tcPr>
          <w:p w14:paraId="7BBEFB0F" w14:textId="77777777" w:rsidR="00A02D7E" w:rsidRPr="00F06EB6" w:rsidRDefault="00185800">
            <w:pPr>
              <w:pStyle w:val="af6"/>
              <w:rPr>
                <w:rFonts w:ascii="Times New Roman" w:hAnsi="Times New Roman"/>
                <w:sz w:val="21"/>
              </w:rPr>
            </w:pPr>
            <w:r w:rsidRPr="00F06EB6">
              <w:rPr>
                <w:rFonts w:ascii="Times New Roman" w:hAnsi="Times New Roman"/>
                <w:sz w:val="21"/>
              </w:rPr>
              <w:t>检查室、管沟、穿墙部位漏水</w:t>
            </w:r>
          </w:p>
        </w:tc>
        <w:tc>
          <w:tcPr>
            <w:tcW w:w="1418" w:type="dxa"/>
            <w:vAlign w:val="center"/>
          </w:tcPr>
          <w:p w14:paraId="68B27744" w14:textId="77777777" w:rsidR="00A02D7E" w:rsidRPr="00F06EB6" w:rsidRDefault="00185800">
            <w:pPr>
              <w:pStyle w:val="af6"/>
              <w:rPr>
                <w:rFonts w:ascii="Times New Roman" w:hAnsi="Times New Roman"/>
                <w:sz w:val="21"/>
              </w:rPr>
            </w:pPr>
            <w:r w:rsidRPr="00F06EB6">
              <w:rPr>
                <w:rFonts w:ascii="Times New Roman" w:hAnsi="Times New Roman"/>
                <w:sz w:val="21"/>
              </w:rPr>
              <w:t>11</w:t>
            </w:r>
          </w:p>
        </w:tc>
        <w:tc>
          <w:tcPr>
            <w:tcW w:w="1559" w:type="dxa"/>
            <w:vAlign w:val="center"/>
          </w:tcPr>
          <w:p w14:paraId="21965F9F" w14:textId="77777777" w:rsidR="00A02D7E" w:rsidRPr="00F06EB6" w:rsidRDefault="00A02D7E">
            <w:pPr>
              <w:pStyle w:val="af6"/>
              <w:rPr>
                <w:rFonts w:ascii="Times New Roman" w:hAnsi="Times New Roman"/>
                <w:sz w:val="21"/>
              </w:rPr>
            </w:pPr>
          </w:p>
        </w:tc>
      </w:tr>
      <w:tr w:rsidR="00A02D7E" w:rsidRPr="00F06EB6" w14:paraId="416CF892" w14:textId="77777777">
        <w:trPr>
          <w:jc w:val="center"/>
        </w:trPr>
        <w:tc>
          <w:tcPr>
            <w:tcW w:w="771" w:type="dxa"/>
            <w:vAlign w:val="center"/>
          </w:tcPr>
          <w:p w14:paraId="2795B7F7"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10</w:t>
            </w:r>
          </w:p>
        </w:tc>
        <w:tc>
          <w:tcPr>
            <w:tcW w:w="4819" w:type="dxa"/>
            <w:vAlign w:val="center"/>
          </w:tcPr>
          <w:p w14:paraId="35BF35E1" w14:textId="77777777" w:rsidR="00A02D7E" w:rsidRPr="00F06EB6" w:rsidRDefault="00185800">
            <w:pPr>
              <w:pStyle w:val="af6"/>
              <w:rPr>
                <w:rFonts w:ascii="Times New Roman" w:hAnsi="Times New Roman"/>
                <w:sz w:val="21"/>
              </w:rPr>
            </w:pPr>
            <w:r w:rsidRPr="00F06EB6">
              <w:rPr>
                <w:rFonts w:ascii="Times New Roman" w:hAnsi="Times New Roman"/>
                <w:sz w:val="21"/>
              </w:rPr>
              <w:t>管道曾发生过严重外腐蚀</w:t>
            </w:r>
          </w:p>
        </w:tc>
        <w:tc>
          <w:tcPr>
            <w:tcW w:w="1418" w:type="dxa"/>
            <w:vAlign w:val="center"/>
          </w:tcPr>
          <w:p w14:paraId="0382C698" w14:textId="77777777" w:rsidR="00A02D7E" w:rsidRPr="00F06EB6" w:rsidRDefault="00185800">
            <w:pPr>
              <w:pStyle w:val="af6"/>
              <w:rPr>
                <w:rFonts w:ascii="Times New Roman" w:hAnsi="Times New Roman"/>
                <w:sz w:val="21"/>
              </w:rPr>
            </w:pPr>
            <w:r w:rsidRPr="00F06EB6">
              <w:rPr>
                <w:rFonts w:ascii="Times New Roman" w:hAnsi="Times New Roman"/>
                <w:sz w:val="21"/>
              </w:rPr>
              <w:t>20</w:t>
            </w:r>
          </w:p>
        </w:tc>
        <w:tc>
          <w:tcPr>
            <w:tcW w:w="1559" w:type="dxa"/>
            <w:vAlign w:val="center"/>
          </w:tcPr>
          <w:p w14:paraId="4B095E21" w14:textId="77777777" w:rsidR="00A02D7E" w:rsidRPr="00F06EB6" w:rsidRDefault="00A02D7E">
            <w:pPr>
              <w:pStyle w:val="af6"/>
              <w:rPr>
                <w:rFonts w:ascii="Times New Roman" w:hAnsi="Times New Roman"/>
                <w:sz w:val="21"/>
              </w:rPr>
            </w:pPr>
          </w:p>
        </w:tc>
      </w:tr>
      <w:tr w:rsidR="00A02D7E" w:rsidRPr="00F06EB6" w14:paraId="16E0CB98" w14:textId="77777777">
        <w:trPr>
          <w:jc w:val="center"/>
        </w:trPr>
        <w:tc>
          <w:tcPr>
            <w:tcW w:w="771" w:type="dxa"/>
            <w:vAlign w:val="center"/>
          </w:tcPr>
          <w:p w14:paraId="0C88D80D"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11</w:t>
            </w:r>
          </w:p>
        </w:tc>
        <w:tc>
          <w:tcPr>
            <w:tcW w:w="4819" w:type="dxa"/>
            <w:vAlign w:val="center"/>
          </w:tcPr>
          <w:p w14:paraId="78D52A7C" w14:textId="77777777" w:rsidR="00A02D7E" w:rsidRPr="00F06EB6" w:rsidRDefault="00185800">
            <w:pPr>
              <w:pStyle w:val="af6"/>
              <w:rPr>
                <w:rFonts w:ascii="Times New Roman" w:hAnsi="Times New Roman"/>
                <w:sz w:val="21"/>
              </w:rPr>
            </w:pPr>
            <w:r w:rsidRPr="00F06EB6">
              <w:rPr>
                <w:rFonts w:ascii="Times New Roman" w:hAnsi="Times New Roman"/>
                <w:sz w:val="21"/>
              </w:rPr>
              <w:t>管沟、检查室长期积水</w:t>
            </w:r>
          </w:p>
        </w:tc>
        <w:tc>
          <w:tcPr>
            <w:tcW w:w="1418" w:type="dxa"/>
            <w:vAlign w:val="center"/>
          </w:tcPr>
          <w:p w14:paraId="24CBC6FE" w14:textId="77777777" w:rsidR="00A02D7E" w:rsidRPr="00F06EB6" w:rsidRDefault="00185800">
            <w:pPr>
              <w:pStyle w:val="af6"/>
              <w:rPr>
                <w:rFonts w:ascii="Times New Roman" w:hAnsi="Times New Roman"/>
                <w:sz w:val="21"/>
              </w:rPr>
            </w:pPr>
            <w:r w:rsidRPr="00F06EB6">
              <w:rPr>
                <w:rFonts w:ascii="Times New Roman" w:hAnsi="Times New Roman"/>
                <w:sz w:val="21"/>
              </w:rPr>
              <w:t>3</w:t>
            </w:r>
          </w:p>
        </w:tc>
        <w:tc>
          <w:tcPr>
            <w:tcW w:w="1559" w:type="dxa"/>
            <w:vAlign w:val="center"/>
          </w:tcPr>
          <w:p w14:paraId="389DC023" w14:textId="77777777" w:rsidR="00A02D7E" w:rsidRPr="00F06EB6" w:rsidRDefault="00A02D7E">
            <w:pPr>
              <w:pStyle w:val="af6"/>
              <w:rPr>
                <w:rFonts w:ascii="Times New Roman" w:hAnsi="Times New Roman"/>
                <w:sz w:val="21"/>
              </w:rPr>
            </w:pPr>
          </w:p>
        </w:tc>
      </w:tr>
      <w:tr w:rsidR="00A02D7E" w:rsidRPr="00F06EB6" w14:paraId="7BF581A6" w14:textId="77777777">
        <w:trPr>
          <w:jc w:val="center"/>
        </w:trPr>
        <w:tc>
          <w:tcPr>
            <w:tcW w:w="771" w:type="dxa"/>
            <w:vAlign w:val="center"/>
          </w:tcPr>
          <w:p w14:paraId="48EF47A2" w14:textId="77777777" w:rsidR="00A02D7E" w:rsidRPr="00F06EB6" w:rsidRDefault="00A02D7E">
            <w:pPr>
              <w:pStyle w:val="af6"/>
              <w:rPr>
                <w:rFonts w:ascii="Times New Roman" w:hAnsi="Times New Roman"/>
                <w:sz w:val="21"/>
              </w:rPr>
            </w:pPr>
          </w:p>
        </w:tc>
        <w:tc>
          <w:tcPr>
            <w:tcW w:w="4819" w:type="dxa"/>
            <w:vAlign w:val="center"/>
          </w:tcPr>
          <w:p w14:paraId="1E9BDB49" w14:textId="77777777" w:rsidR="00A02D7E" w:rsidRPr="00F06EB6" w:rsidRDefault="00185800">
            <w:pPr>
              <w:pStyle w:val="af6"/>
              <w:rPr>
                <w:rFonts w:ascii="Times New Roman" w:hAnsi="Times New Roman"/>
                <w:sz w:val="21"/>
              </w:rPr>
            </w:pPr>
            <w:r w:rsidRPr="00F06EB6">
              <w:rPr>
                <w:rFonts w:ascii="Times New Roman" w:hAnsi="Times New Roman"/>
                <w:sz w:val="21"/>
              </w:rPr>
              <w:t>合计</w:t>
            </w:r>
          </w:p>
        </w:tc>
        <w:tc>
          <w:tcPr>
            <w:tcW w:w="1418" w:type="dxa"/>
            <w:vAlign w:val="center"/>
          </w:tcPr>
          <w:p w14:paraId="5C38334B" w14:textId="77777777" w:rsidR="00A02D7E" w:rsidRPr="00F06EB6" w:rsidRDefault="00A02D7E">
            <w:pPr>
              <w:pStyle w:val="af6"/>
              <w:rPr>
                <w:rFonts w:ascii="Times New Roman" w:hAnsi="Times New Roman"/>
                <w:sz w:val="21"/>
              </w:rPr>
            </w:pPr>
          </w:p>
        </w:tc>
        <w:tc>
          <w:tcPr>
            <w:tcW w:w="1559" w:type="dxa"/>
            <w:vAlign w:val="center"/>
          </w:tcPr>
          <w:p w14:paraId="7314B1CA" w14:textId="77777777" w:rsidR="00A02D7E" w:rsidRPr="00F06EB6" w:rsidRDefault="00A02D7E">
            <w:pPr>
              <w:pStyle w:val="af6"/>
              <w:rPr>
                <w:rFonts w:ascii="Times New Roman" w:hAnsi="Times New Roman"/>
                <w:sz w:val="21"/>
              </w:rPr>
            </w:pPr>
          </w:p>
        </w:tc>
      </w:tr>
    </w:tbl>
    <w:p w14:paraId="147BB378" w14:textId="77777777" w:rsidR="00A02D7E" w:rsidRPr="00F06EB6" w:rsidRDefault="00A02D7E">
      <w:pPr>
        <w:tabs>
          <w:tab w:val="left" w:pos="0"/>
        </w:tabs>
        <w:jc w:val="center"/>
        <w:rPr>
          <w:rFonts w:cs="黑体"/>
          <w:sz w:val="21"/>
          <w:szCs w:val="21"/>
        </w:rPr>
      </w:pPr>
    </w:p>
    <w:p w14:paraId="68A0C74D" w14:textId="77777777" w:rsidR="00A02D7E" w:rsidRPr="00F06EB6" w:rsidRDefault="00185800">
      <w:pPr>
        <w:keepNext/>
        <w:tabs>
          <w:tab w:val="left" w:pos="0"/>
        </w:tabs>
        <w:jc w:val="center"/>
        <w:rPr>
          <w:rFonts w:cs="黑体"/>
          <w:sz w:val="21"/>
          <w:szCs w:val="21"/>
        </w:rPr>
      </w:pPr>
      <w:r w:rsidRPr="00F06EB6">
        <w:rPr>
          <w:rFonts w:cs="黑体"/>
          <w:sz w:val="21"/>
          <w:szCs w:val="21"/>
        </w:rPr>
        <w:t>表</w:t>
      </w:r>
      <w:r w:rsidRPr="00F06EB6">
        <w:rPr>
          <w:rFonts w:cs="黑体" w:hint="eastAsia"/>
          <w:sz w:val="21"/>
          <w:szCs w:val="21"/>
        </w:rPr>
        <w:t xml:space="preserve">A-8 </w:t>
      </w:r>
      <w:r w:rsidRPr="00F06EB6">
        <w:rPr>
          <w:rFonts w:cs="黑体"/>
          <w:sz w:val="21"/>
          <w:szCs w:val="21"/>
        </w:rPr>
        <w:t>运行介质腐蚀评分表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8"/>
        <w:gridCol w:w="4677"/>
        <w:gridCol w:w="1377"/>
        <w:gridCol w:w="1514"/>
      </w:tblGrid>
      <w:tr w:rsidR="00A02D7E" w:rsidRPr="00F06EB6" w14:paraId="7EBE63BA" w14:textId="77777777">
        <w:trPr>
          <w:jc w:val="center"/>
        </w:trPr>
        <w:tc>
          <w:tcPr>
            <w:tcW w:w="771" w:type="dxa"/>
            <w:vAlign w:val="center"/>
          </w:tcPr>
          <w:p w14:paraId="7B0AC476"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序号</w:t>
            </w:r>
          </w:p>
        </w:tc>
        <w:tc>
          <w:tcPr>
            <w:tcW w:w="4819" w:type="dxa"/>
            <w:vAlign w:val="center"/>
          </w:tcPr>
          <w:p w14:paraId="671FEDDB"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评价内容</w:t>
            </w:r>
          </w:p>
        </w:tc>
        <w:tc>
          <w:tcPr>
            <w:tcW w:w="1418" w:type="dxa"/>
            <w:vAlign w:val="center"/>
          </w:tcPr>
          <w:p w14:paraId="4EF4E8AA" w14:textId="77777777" w:rsidR="00A02D7E" w:rsidRPr="00F06EB6" w:rsidRDefault="00185800">
            <w:pPr>
              <w:pStyle w:val="af6"/>
              <w:rPr>
                <w:rFonts w:ascii="Times New Roman" w:hAnsi="Times New Roman"/>
                <w:sz w:val="21"/>
              </w:rPr>
            </w:pPr>
            <w:r w:rsidRPr="00F06EB6">
              <w:rPr>
                <w:rFonts w:ascii="Times New Roman" w:hAnsi="Times New Roman"/>
                <w:sz w:val="21"/>
              </w:rPr>
              <w:t>分值</w:t>
            </w:r>
          </w:p>
          <w:p w14:paraId="248E9023"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（合计</w:t>
            </w:r>
            <w:r w:rsidRPr="00F06EB6">
              <w:rPr>
                <w:rFonts w:ascii="Times New Roman" w:hAnsi="Times New Roman" w:hint="eastAsia"/>
                <w:sz w:val="21"/>
              </w:rPr>
              <w:t>100</w:t>
            </w:r>
            <w:r w:rsidRPr="00F06EB6">
              <w:rPr>
                <w:rFonts w:ascii="Times New Roman" w:hAnsi="Times New Roman" w:hint="eastAsia"/>
                <w:sz w:val="21"/>
              </w:rPr>
              <w:t>）</w:t>
            </w:r>
          </w:p>
        </w:tc>
        <w:tc>
          <w:tcPr>
            <w:tcW w:w="1559" w:type="dxa"/>
            <w:vAlign w:val="center"/>
          </w:tcPr>
          <w:p w14:paraId="0C3C420B" w14:textId="77777777" w:rsidR="00A02D7E" w:rsidRPr="00F06EB6" w:rsidRDefault="00185800">
            <w:pPr>
              <w:pStyle w:val="af6"/>
              <w:rPr>
                <w:rFonts w:ascii="Times New Roman" w:hAnsi="Times New Roman"/>
                <w:sz w:val="21"/>
              </w:rPr>
            </w:pPr>
            <w:r w:rsidRPr="00F06EB6">
              <w:rPr>
                <w:rFonts w:ascii="Times New Roman" w:hAnsi="Times New Roman"/>
                <w:sz w:val="21"/>
              </w:rPr>
              <w:t>是</w:t>
            </w:r>
            <w:r w:rsidRPr="00F06EB6">
              <w:rPr>
                <w:rFonts w:ascii="Times New Roman" w:hAnsi="Times New Roman"/>
                <w:sz w:val="21"/>
              </w:rPr>
              <w:t>(√)/</w:t>
            </w:r>
            <w:r w:rsidRPr="00F06EB6">
              <w:rPr>
                <w:rFonts w:ascii="Times New Roman" w:hAnsi="Times New Roman"/>
                <w:sz w:val="21"/>
              </w:rPr>
              <w:t>否</w:t>
            </w:r>
            <w:r w:rsidRPr="00F06EB6">
              <w:rPr>
                <w:rFonts w:ascii="Times New Roman" w:hAnsi="Times New Roman"/>
                <w:sz w:val="21"/>
              </w:rPr>
              <w:t>(×)</w:t>
            </w:r>
          </w:p>
        </w:tc>
      </w:tr>
      <w:tr w:rsidR="00A02D7E" w:rsidRPr="00F06EB6" w14:paraId="501ADEAA" w14:textId="77777777">
        <w:trPr>
          <w:jc w:val="center"/>
        </w:trPr>
        <w:tc>
          <w:tcPr>
            <w:tcW w:w="771" w:type="dxa"/>
            <w:vAlign w:val="center"/>
          </w:tcPr>
          <w:p w14:paraId="6904DE90"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w:t>
            </w:r>
          </w:p>
        </w:tc>
        <w:tc>
          <w:tcPr>
            <w:tcW w:w="4819" w:type="dxa"/>
            <w:vAlign w:val="center"/>
          </w:tcPr>
          <w:p w14:paraId="7ADB2E39" w14:textId="77777777" w:rsidR="00A02D7E" w:rsidRPr="00F06EB6" w:rsidRDefault="00185800">
            <w:pPr>
              <w:pStyle w:val="af6"/>
              <w:rPr>
                <w:rFonts w:ascii="Times New Roman" w:hAnsi="Times New Roman"/>
                <w:sz w:val="21"/>
              </w:rPr>
            </w:pPr>
            <w:r w:rsidRPr="00F06EB6">
              <w:rPr>
                <w:rFonts w:ascii="Times New Roman" w:hAnsi="Times New Roman"/>
                <w:sz w:val="21"/>
              </w:rPr>
              <w:t>未制订管网循环水水质管理制度</w:t>
            </w:r>
          </w:p>
        </w:tc>
        <w:tc>
          <w:tcPr>
            <w:tcW w:w="1418" w:type="dxa"/>
            <w:vAlign w:val="center"/>
          </w:tcPr>
          <w:p w14:paraId="458940D6" w14:textId="77777777" w:rsidR="00A02D7E" w:rsidRPr="00F06EB6" w:rsidRDefault="00185800">
            <w:pPr>
              <w:pStyle w:val="af6"/>
              <w:rPr>
                <w:rFonts w:ascii="Times New Roman" w:hAnsi="Times New Roman"/>
                <w:sz w:val="21"/>
              </w:rPr>
            </w:pPr>
            <w:r w:rsidRPr="00F06EB6">
              <w:rPr>
                <w:rFonts w:ascii="Times New Roman" w:hAnsi="Times New Roman"/>
                <w:sz w:val="21"/>
              </w:rPr>
              <w:t>13</w:t>
            </w:r>
          </w:p>
        </w:tc>
        <w:tc>
          <w:tcPr>
            <w:tcW w:w="1559" w:type="dxa"/>
            <w:vAlign w:val="center"/>
          </w:tcPr>
          <w:p w14:paraId="3D891C99" w14:textId="77777777" w:rsidR="00A02D7E" w:rsidRPr="00F06EB6" w:rsidRDefault="00A02D7E">
            <w:pPr>
              <w:pStyle w:val="af6"/>
              <w:rPr>
                <w:rFonts w:ascii="Times New Roman" w:hAnsi="Times New Roman"/>
                <w:sz w:val="21"/>
              </w:rPr>
            </w:pPr>
          </w:p>
        </w:tc>
      </w:tr>
      <w:tr w:rsidR="00A02D7E" w:rsidRPr="00F06EB6" w14:paraId="59D43AE7" w14:textId="77777777">
        <w:trPr>
          <w:jc w:val="center"/>
        </w:trPr>
        <w:tc>
          <w:tcPr>
            <w:tcW w:w="771" w:type="dxa"/>
            <w:vAlign w:val="center"/>
          </w:tcPr>
          <w:p w14:paraId="31DD0BBB"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2</w:t>
            </w:r>
          </w:p>
        </w:tc>
        <w:tc>
          <w:tcPr>
            <w:tcW w:w="4819" w:type="dxa"/>
            <w:vAlign w:val="center"/>
          </w:tcPr>
          <w:p w14:paraId="0817D4F6" w14:textId="77777777" w:rsidR="00A02D7E" w:rsidRPr="00F06EB6" w:rsidRDefault="00185800">
            <w:pPr>
              <w:pStyle w:val="af6"/>
              <w:rPr>
                <w:rFonts w:ascii="Times New Roman" w:hAnsi="Times New Roman"/>
                <w:sz w:val="21"/>
              </w:rPr>
            </w:pPr>
            <w:r w:rsidRPr="00F06EB6">
              <w:rPr>
                <w:rFonts w:ascii="Times New Roman" w:hAnsi="Times New Roman"/>
                <w:sz w:val="21"/>
              </w:rPr>
              <w:t>未制订管网补水水质管理制度</w:t>
            </w:r>
          </w:p>
        </w:tc>
        <w:tc>
          <w:tcPr>
            <w:tcW w:w="1418" w:type="dxa"/>
            <w:vAlign w:val="center"/>
          </w:tcPr>
          <w:p w14:paraId="1551948C" w14:textId="77777777" w:rsidR="00A02D7E" w:rsidRPr="00F06EB6" w:rsidRDefault="00185800">
            <w:pPr>
              <w:pStyle w:val="af6"/>
              <w:rPr>
                <w:rFonts w:ascii="Times New Roman" w:hAnsi="Times New Roman"/>
                <w:sz w:val="21"/>
              </w:rPr>
            </w:pPr>
            <w:r w:rsidRPr="00F06EB6">
              <w:rPr>
                <w:rFonts w:ascii="Times New Roman" w:hAnsi="Times New Roman"/>
                <w:sz w:val="21"/>
              </w:rPr>
              <w:t>15</w:t>
            </w:r>
          </w:p>
        </w:tc>
        <w:tc>
          <w:tcPr>
            <w:tcW w:w="1559" w:type="dxa"/>
            <w:vAlign w:val="center"/>
          </w:tcPr>
          <w:p w14:paraId="75BC74A8" w14:textId="77777777" w:rsidR="00A02D7E" w:rsidRPr="00F06EB6" w:rsidRDefault="00A02D7E">
            <w:pPr>
              <w:pStyle w:val="af6"/>
              <w:rPr>
                <w:rFonts w:ascii="Times New Roman" w:hAnsi="Times New Roman"/>
                <w:sz w:val="21"/>
              </w:rPr>
            </w:pPr>
          </w:p>
        </w:tc>
      </w:tr>
      <w:tr w:rsidR="00A02D7E" w:rsidRPr="00F06EB6" w14:paraId="24F22ECE" w14:textId="77777777">
        <w:trPr>
          <w:jc w:val="center"/>
        </w:trPr>
        <w:tc>
          <w:tcPr>
            <w:tcW w:w="771" w:type="dxa"/>
            <w:vAlign w:val="center"/>
          </w:tcPr>
          <w:p w14:paraId="3DE4A315"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3</w:t>
            </w:r>
          </w:p>
        </w:tc>
        <w:tc>
          <w:tcPr>
            <w:tcW w:w="4819" w:type="dxa"/>
            <w:vAlign w:val="center"/>
          </w:tcPr>
          <w:p w14:paraId="07513D71" w14:textId="77777777" w:rsidR="00A02D7E" w:rsidRPr="00F06EB6" w:rsidRDefault="00185800">
            <w:pPr>
              <w:pStyle w:val="af6"/>
              <w:rPr>
                <w:rFonts w:ascii="Times New Roman" w:hAnsi="Times New Roman"/>
                <w:sz w:val="21"/>
              </w:rPr>
            </w:pPr>
            <w:r w:rsidRPr="00F06EB6">
              <w:rPr>
                <w:rFonts w:ascii="Times New Roman" w:hAnsi="Times New Roman"/>
                <w:sz w:val="21"/>
              </w:rPr>
              <w:t>运行介质未进行含氧量监测或监测到管网水质含氧量升高现象</w:t>
            </w:r>
          </w:p>
        </w:tc>
        <w:tc>
          <w:tcPr>
            <w:tcW w:w="1418" w:type="dxa"/>
            <w:vAlign w:val="center"/>
          </w:tcPr>
          <w:p w14:paraId="52AEBF3D" w14:textId="77777777" w:rsidR="00A02D7E" w:rsidRPr="00F06EB6" w:rsidRDefault="00185800">
            <w:pPr>
              <w:pStyle w:val="af6"/>
              <w:rPr>
                <w:rFonts w:ascii="Times New Roman" w:hAnsi="Times New Roman"/>
                <w:sz w:val="21"/>
              </w:rPr>
            </w:pPr>
            <w:r w:rsidRPr="00F06EB6">
              <w:rPr>
                <w:rFonts w:ascii="Times New Roman" w:hAnsi="Times New Roman"/>
                <w:sz w:val="21"/>
              </w:rPr>
              <w:t>18</w:t>
            </w:r>
          </w:p>
        </w:tc>
        <w:tc>
          <w:tcPr>
            <w:tcW w:w="1559" w:type="dxa"/>
            <w:vAlign w:val="center"/>
          </w:tcPr>
          <w:p w14:paraId="14EB60ED" w14:textId="77777777" w:rsidR="00A02D7E" w:rsidRPr="00F06EB6" w:rsidRDefault="00A02D7E">
            <w:pPr>
              <w:pStyle w:val="af6"/>
              <w:rPr>
                <w:rFonts w:ascii="Times New Roman" w:hAnsi="Times New Roman"/>
                <w:sz w:val="21"/>
              </w:rPr>
            </w:pPr>
          </w:p>
        </w:tc>
      </w:tr>
      <w:tr w:rsidR="00A02D7E" w:rsidRPr="00F06EB6" w14:paraId="4DD12AFC" w14:textId="77777777">
        <w:trPr>
          <w:jc w:val="center"/>
        </w:trPr>
        <w:tc>
          <w:tcPr>
            <w:tcW w:w="771" w:type="dxa"/>
            <w:vAlign w:val="center"/>
          </w:tcPr>
          <w:p w14:paraId="79FA4BFB"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4</w:t>
            </w:r>
          </w:p>
        </w:tc>
        <w:tc>
          <w:tcPr>
            <w:tcW w:w="4819" w:type="dxa"/>
            <w:vAlign w:val="center"/>
          </w:tcPr>
          <w:p w14:paraId="1241D067" w14:textId="77777777" w:rsidR="00A02D7E" w:rsidRPr="00F06EB6" w:rsidRDefault="00185800">
            <w:pPr>
              <w:pStyle w:val="af6"/>
              <w:rPr>
                <w:rFonts w:ascii="Times New Roman" w:hAnsi="Times New Roman"/>
                <w:sz w:val="21"/>
              </w:rPr>
            </w:pPr>
            <w:r w:rsidRPr="00F06EB6">
              <w:rPr>
                <w:rFonts w:ascii="Times New Roman" w:hAnsi="Times New Roman"/>
                <w:sz w:val="21"/>
              </w:rPr>
              <w:t>运行操作中</w:t>
            </w:r>
            <w:r w:rsidRPr="00F06EB6">
              <w:rPr>
                <w:rFonts w:ascii="Times New Roman" w:hAnsi="Times New Roman"/>
                <w:spacing w:val="-84"/>
                <w:sz w:val="21"/>
              </w:rPr>
              <w:t>，</w:t>
            </w:r>
            <w:r w:rsidRPr="00F06EB6">
              <w:rPr>
                <w:rFonts w:ascii="Times New Roman" w:hAnsi="Times New Roman"/>
                <w:sz w:val="21"/>
              </w:rPr>
              <w:t>存在使</w:t>
            </w:r>
            <w:r w:rsidRPr="00F06EB6">
              <w:rPr>
                <w:rFonts w:ascii="Times New Roman" w:hAnsi="Times New Roman"/>
                <w:spacing w:val="1"/>
                <w:sz w:val="21"/>
              </w:rPr>
              <w:t>用</w:t>
            </w:r>
            <w:r w:rsidRPr="00F06EB6">
              <w:rPr>
                <w:rFonts w:ascii="Times New Roman" w:hAnsi="Times New Roman"/>
                <w:sz w:val="21"/>
              </w:rPr>
              <w:t>自来水等非处理水进行补水的情况</w:t>
            </w:r>
          </w:p>
        </w:tc>
        <w:tc>
          <w:tcPr>
            <w:tcW w:w="1418" w:type="dxa"/>
            <w:vAlign w:val="center"/>
          </w:tcPr>
          <w:p w14:paraId="01E4A868" w14:textId="77777777" w:rsidR="00A02D7E" w:rsidRPr="00F06EB6" w:rsidRDefault="00185800">
            <w:pPr>
              <w:pStyle w:val="af6"/>
              <w:rPr>
                <w:rFonts w:ascii="Times New Roman" w:hAnsi="Times New Roman"/>
                <w:sz w:val="21"/>
              </w:rPr>
            </w:pPr>
            <w:r w:rsidRPr="00F06EB6">
              <w:rPr>
                <w:rFonts w:ascii="Times New Roman" w:hAnsi="Times New Roman"/>
                <w:sz w:val="21"/>
              </w:rPr>
              <w:t>18</w:t>
            </w:r>
          </w:p>
        </w:tc>
        <w:tc>
          <w:tcPr>
            <w:tcW w:w="1559" w:type="dxa"/>
            <w:vAlign w:val="center"/>
          </w:tcPr>
          <w:p w14:paraId="3C1D5EF8" w14:textId="77777777" w:rsidR="00A02D7E" w:rsidRPr="00F06EB6" w:rsidRDefault="00A02D7E">
            <w:pPr>
              <w:pStyle w:val="af6"/>
              <w:rPr>
                <w:rFonts w:ascii="Times New Roman" w:hAnsi="Times New Roman"/>
                <w:sz w:val="21"/>
              </w:rPr>
            </w:pPr>
          </w:p>
        </w:tc>
      </w:tr>
      <w:tr w:rsidR="00A02D7E" w:rsidRPr="00F06EB6" w14:paraId="77440E2B" w14:textId="77777777">
        <w:trPr>
          <w:jc w:val="center"/>
        </w:trPr>
        <w:tc>
          <w:tcPr>
            <w:tcW w:w="771" w:type="dxa"/>
            <w:vAlign w:val="center"/>
          </w:tcPr>
          <w:p w14:paraId="6C6ADCB0"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5</w:t>
            </w:r>
          </w:p>
        </w:tc>
        <w:tc>
          <w:tcPr>
            <w:tcW w:w="4819" w:type="dxa"/>
            <w:vAlign w:val="center"/>
          </w:tcPr>
          <w:p w14:paraId="5AA12F4B" w14:textId="77777777" w:rsidR="00A02D7E" w:rsidRPr="00F06EB6" w:rsidRDefault="00185800">
            <w:pPr>
              <w:pStyle w:val="af6"/>
              <w:rPr>
                <w:rFonts w:ascii="Times New Roman" w:hAnsi="Times New Roman"/>
                <w:sz w:val="21"/>
              </w:rPr>
            </w:pPr>
            <w:r w:rsidRPr="00F06EB6">
              <w:rPr>
                <w:rFonts w:ascii="Times New Roman" w:hAnsi="Times New Roman"/>
                <w:sz w:val="21"/>
              </w:rPr>
              <w:t>为满足末端负荷增大需求而提高管网运行温度</w:t>
            </w:r>
          </w:p>
        </w:tc>
        <w:tc>
          <w:tcPr>
            <w:tcW w:w="1418" w:type="dxa"/>
            <w:vAlign w:val="center"/>
          </w:tcPr>
          <w:p w14:paraId="74A024B0" w14:textId="77777777" w:rsidR="00A02D7E" w:rsidRPr="00F06EB6" w:rsidRDefault="00185800">
            <w:pPr>
              <w:pStyle w:val="af6"/>
              <w:rPr>
                <w:rFonts w:ascii="Times New Roman" w:hAnsi="Times New Roman"/>
                <w:sz w:val="21"/>
              </w:rPr>
            </w:pPr>
            <w:r w:rsidRPr="00F06EB6">
              <w:rPr>
                <w:rFonts w:ascii="Times New Roman" w:hAnsi="Times New Roman"/>
                <w:sz w:val="21"/>
              </w:rPr>
              <w:t>5</w:t>
            </w:r>
          </w:p>
        </w:tc>
        <w:tc>
          <w:tcPr>
            <w:tcW w:w="1559" w:type="dxa"/>
            <w:vAlign w:val="center"/>
          </w:tcPr>
          <w:p w14:paraId="3EAC68FA" w14:textId="77777777" w:rsidR="00A02D7E" w:rsidRPr="00F06EB6" w:rsidRDefault="00A02D7E">
            <w:pPr>
              <w:pStyle w:val="af6"/>
              <w:rPr>
                <w:rFonts w:ascii="Times New Roman" w:hAnsi="Times New Roman"/>
                <w:sz w:val="21"/>
              </w:rPr>
            </w:pPr>
          </w:p>
        </w:tc>
      </w:tr>
      <w:tr w:rsidR="00A02D7E" w:rsidRPr="00F06EB6" w14:paraId="640CEEF7" w14:textId="77777777">
        <w:trPr>
          <w:jc w:val="center"/>
        </w:trPr>
        <w:tc>
          <w:tcPr>
            <w:tcW w:w="771" w:type="dxa"/>
            <w:vAlign w:val="center"/>
          </w:tcPr>
          <w:p w14:paraId="08E06F2D"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6</w:t>
            </w:r>
          </w:p>
        </w:tc>
        <w:tc>
          <w:tcPr>
            <w:tcW w:w="4819" w:type="dxa"/>
            <w:vAlign w:val="center"/>
          </w:tcPr>
          <w:p w14:paraId="2515C606" w14:textId="77777777" w:rsidR="00A02D7E" w:rsidRPr="00F06EB6" w:rsidRDefault="00185800">
            <w:pPr>
              <w:pStyle w:val="af6"/>
              <w:rPr>
                <w:rFonts w:ascii="Times New Roman" w:hAnsi="Times New Roman"/>
                <w:sz w:val="21"/>
              </w:rPr>
            </w:pPr>
            <w:r w:rsidRPr="00F06EB6">
              <w:rPr>
                <w:rFonts w:ascii="Times New Roman" w:hAnsi="Times New Roman"/>
                <w:sz w:val="21"/>
              </w:rPr>
              <w:t>管网水中曾发现大量滋生的藻类或细菌</w:t>
            </w:r>
          </w:p>
        </w:tc>
        <w:tc>
          <w:tcPr>
            <w:tcW w:w="1418" w:type="dxa"/>
            <w:vAlign w:val="center"/>
          </w:tcPr>
          <w:p w14:paraId="4F5AA241" w14:textId="77777777" w:rsidR="00A02D7E" w:rsidRPr="00F06EB6" w:rsidRDefault="00185800">
            <w:pPr>
              <w:pStyle w:val="af6"/>
              <w:rPr>
                <w:rFonts w:ascii="Times New Roman" w:hAnsi="Times New Roman"/>
                <w:sz w:val="21"/>
              </w:rPr>
            </w:pPr>
            <w:r w:rsidRPr="00F06EB6">
              <w:rPr>
                <w:rFonts w:ascii="Times New Roman" w:hAnsi="Times New Roman"/>
                <w:sz w:val="21"/>
              </w:rPr>
              <w:t>9</w:t>
            </w:r>
          </w:p>
        </w:tc>
        <w:tc>
          <w:tcPr>
            <w:tcW w:w="1559" w:type="dxa"/>
            <w:vAlign w:val="center"/>
          </w:tcPr>
          <w:p w14:paraId="630F7BCA" w14:textId="77777777" w:rsidR="00A02D7E" w:rsidRPr="00F06EB6" w:rsidRDefault="00A02D7E">
            <w:pPr>
              <w:pStyle w:val="af6"/>
              <w:rPr>
                <w:rFonts w:ascii="Times New Roman" w:hAnsi="Times New Roman"/>
                <w:sz w:val="21"/>
              </w:rPr>
            </w:pPr>
          </w:p>
        </w:tc>
      </w:tr>
      <w:tr w:rsidR="00A02D7E" w:rsidRPr="00F06EB6" w14:paraId="1EF6F1E4" w14:textId="77777777">
        <w:trPr>
          <w:jc w:val="center"/>
        </w:trPr>
        <w:tc>
          <w:tcPr>
            <w:tcW w:w="771" w:type="dxa"/>
            <w:vAlign w:val="center"/>
          </w:tcPr>
          <w:p w14:paraId="5F3859DD"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7</w:t>
            </w:r>
          </w:p>
        </w:tc>
        <w:tc>
          <w:tcPr>
            <w:tcW w:w="4819" w:type="dxa"/>
            <w:vAlign w:val="center"/>
          </w:tcPr>
          <w:p w14:paraId="0FDC4EDA" w14:textId="77777777" w:rsidR="00A02D7E" w:rsidRPr="00F06EB6" w:rsidRDefault="00185800">
            <w:pPr>
              <w:pStyle w:val="af6"/>
              <w:rPr>
                <w:rFonts w:ascii="Times New Roman" w:hAnsi="Times New Roman"/>
                <w:sz w:val="21"/>
              </w:rPr>
            </w:pPr>
            <w:r w:rsidRPr="00F06EB6">
              <w:rPr>
                <w:rFonts w:ascii="Times New Roman" w:hAnsi="Times New Roman"/>
                <w:sz w:val="21"/>
              </w:rPr>
              <w:t>因工况不稳定造成温度波动频繁</w:t>
            </w:r>
          </w:p>
        </w:tc>
        <w:tc>
          <w:tcPr>
            <w:tcW w:w="1418" w:type="dxa"/>
            <w:vAlign w:val="center"/>
          </w:tcPr>
          <w:p w14:paraId="11C9B353" w14:textId="77777777" w:rsidR="00A02D7E" w:rsidRPr="00F06EB6" w:rsidRDefault="00185800">
            <w:pPr>
              <w:pStyle w:val="af6"/>
              <w:rPr>
                <w:rFonts w:ascii="Times New Roman" w:hAnsi="Times New Roman"/>
                <w:sz w:val="21"/>
              </w:rPr>
            </w:pPr>
            <w:r w:rsidRPr="00F06EB6">
              <w:rPr>
                <w:rFonts w:ascii="Times New Roman" w:hAnsi="Times New Roman"/>
                <w:sz w:val="21"/>
              </w:rPr>
              <w:t>9</w:t>
            </w:r>
          </w:p>
        </w:tc>
        <w:tc>
          <w:tcPr>
            <w:tcW w:w="1559" w:type="dxa"/>
            <w:vAlign w:val="center"/>
          </w:tcPr>
          <w:p w14:paraId="01F13E7D" w14:textId="77777777" w:rsidR="00A02D7E" w:rsidRPr="00F06EB6" w:rsidRDefault="00A02D7E">
            <w:pPr>
              <w:pStyle w:val="af6"/>
              <w:rPr>
                <w:rFonts w:ascii="Times New Roman" w:hAnsi="Times New Roman"/>
                <w:sz w:val="21"/>
              </w:rPr>
            </w:pPr>
          </w:p>
        </w:tc>
      </w:tr>
      <w:tr w:rsidR="00A02D7E" w:rsidRPr="00F06EB6" w14:paraId="21199173" w14:textId="77777777">
        <w:trPr>
          <w:jc w:val="center"/>
        </w:trPr>
        <w:tc>
          <w:tcPr>
            <w:tcW w:w="771" w:type="dxa"/>
            <w:vAlign w:val="center"/>
          </w:tcPr>
          <w:p w14:paraId="02AA7F51"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8</w:t>
            </w:r>
          </w:p>
        </w:tc>
        <w:tc>
          <w:tcPr>
            <w:tcW w:w="4819" w:type="dxa"/>
            <w:vAlign w:val="center"/>
          </w:tcPr>
          <w:p w14:paraId="61E2F57B" w14:textId="77777777" w:rsidR="00A02D7E" w:rsidRPr="00F06EB6" w:rsidRDefault="00185800">
            <w:pPr>
              <w:pStyle w:val="af6"/>
              <w:rPr>
                <w:rFonts w:ascii="Times New Roman" w:hAnsi="Times New Roman"/>
                <w:sz w:val="21"/>
              </w:rPr>
            </w:pPr>
            <w:r w:rsidRPr="00F06EB6">
              <w:rPr>
                <w:rFonts w:ascii="Times New Roman" w:hAnsi="Times New Roman"/>
                <w:sz w:val="21"/>
              </w:rPr>
              <w:t>非供热期未进行保压水养护</w:t>
            </w:r>
          </w:p>
        </w:tc>
        <w:tc>
          <w:tcPr>
            <w:tcW w:w="1418" w:type="dxa"/>
            <w:vAlign w:val="center"/>
          </w:tcPr>
          <w:p w14:paraId="5AF04C39" w14:textId="77777777" w:rsidR="00A02D7E" w:rsidRPr="00F06EB6" w:rsidRDefault="00185800">
            <w:pPr>
              <w:pStyle w:val="af6"/>
              <w:rPr>
                <w:rFonts w:ascii="Times New Roman" w:hAnsi="Times New Roman"/>
                <w:sz w:val="21"/>
              </w:rPr>
            </w:pPr>
            <w:r w:rsidRPr="00F06EB6">
              <w:rPr>
                <w:rFonts w:ascii="Times New Roman" w:hAnsi="Times New Roman"/>
                <w:sz w:val="21"/>
              </w:rPr>
              <w:t>10</w:t>
            </w:r>
          </w:p>
        </w:tc>
        <w:tc>
          <w:tcPr>
            <w:tcW w:w="1559" w:type="dxa"/>
            <w:vAlign w:val="center"/>
          </w:tcPr>
          <w:p w14:paraId="4FA8FDB3" w14:textId="77777777" w:rsidR="00A02D7E" w:rsidRPr="00F06EB6" w:rsidRDefault="00A02D7E">
            <w:pPr>
              <w:pStyle w:val="af6"/>
              <w:rPr>
                <w:rFonts w:ascii="Times New Roman" w:hAnsi="Times New Roman"/>
                <w:sz w:val="21"/>
              </w:rPr>
            </w:pPr>
          </w:p>
        </w:tc>
      </w:tr>
      <w:tr w:rsidR="00A02D7E" w:rsidRPr="00F06EB6" w14:paraId="33FD03B3" w14:textId="77777777">
        <w:trPr>
          <w:jc w:val="center"/>
        </w:trPr>
        <w:tc>
          <w:tcPr>
            <w:tcW w:w="771" w:type="dxa"/>
            <w:vAlign w:val="center"/>
          </w:tcPr>
          <w:p w14:paraId="6CED9EF3"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9</w:t>
            </w:r>
          </w:p>
        </w:tc>
        <w:tc>
          <w:tcPr>
            <w:tcW w:w="4819" w:type="dxa"/>
            <w:vAlign w:val="center"/>
          </w:tcPr>
          <w:p w14:paraId="72F7B6A0" w14:textId="77777777" w:rsidR="00A02D7E" w:rsidRPr="00F06EB6" w:rsidRDefault="00185800">
            <w:pPr>
              <w:pStyle w:val="af6"/>
              <w:rPr>
                <w:rFonts w:ascii="Times New Roman" w:hAnsi="Times New Roman"/>
                <w:sz w:val="21"/>
              </w:rPr>
            </w:pPr>
            <w:r w:rsidRPr="00F06EB6">
              <w:rPr>
                <w:rFonts w:ascii="Times New Roman" w:hAnsi="Times New Roman"/>
                <w:sz w:val="21"/>
              </w:rPr>
              <w:t>运行介质无定期检测报告</w:t>
            </w:r>
          </w:p>
        </w:tc>
        <w:tc>
          <w:tcPr>
            <w:tcW w:w="1418" w:type="dxa"/>
            <w:vAlign w:val="center"/>
          </w:tcPr>
          <w:p w14:paraId="24261D20" w14:textId="77777777" w:rsidR="00A02D7E" w:rsidRPr="00F06EB6" w:rsidRDefault="00185800">
            <w:pPr>
              <w:pStyle w:val="af6"/>
              <w:rPr>
                <w:rFonts w:ascii="Times New Roman" w:hAnsi="Times New Roman"/>
                <w:sz w:val="21"/>
              </w:rPr>
            </w:pPr>
            <w:r w:rsidRPr="00F06EB6">
              <w:rPr>
                <w:rFonts w:ascii="Times New Roman" w:hAnsi="Times New Roman"/>
                <w:sz w:val="21"/>
              </w:rPr>
              <w:t>3</w:t>
            </w:r>
          </w:p>
        </w:tc>
        <w:tc>
          <w:tcPr>
            <w:tcW w:w="1559" w:type="dxa"/>
            <w:vAlign w:val="center"/>
          </w:tcPr>
          <w:p w14:paraId="653817FC" w14:textId="77777777" w:rsidR="00A02D7E" w:rsidRPr="00F06EB6" w:rsidRDefault="00A02D7E">
            <w:pPr>
              <w:pStyle w:val="af6"/>
              <w:rPr>
                <w:rFonts w:ascii="Times New Roman" w:hAnsi="Times New Roman"/>
                <w:sz w:val="21"/>
              </w:rPr>
            </w:pPr>
          </w:p>
        </w:tc>
      </w:tr>
      <w:tr w:rsidR="00A02D7E" w:rsidRPr="00F06EB6" w14:paraId="6F921387" w14:textId="77777777">
        <w:trPr>
          <w:jc w:val="center"/>
        </w:trPr>
        <w:tc>
          <w:tcPr>
            <w:tcW w:w="771" w:type="dxa"/>
            <w:vAlign w:val="center"/>
          </w:tcPr>
          <w:p w14:paraId="0C83CC1D" w14:textId="77777777" w:rsidR="00A02D7E" w:rsidRPr="00F06EB6" w:rsidRDefault="00A02D7E">
            <w:pPr>
              <w:pStyle w:val="af6"/>
              <w:rPr>
                <w:rFonts w:ascii="Times New Roman" w:hAnsi="Times New Roman"/>
                <w:sz w:val="21"/>
              </w:rPr>
            </w:pPr>
          </w:p>
        </w:tc>
        <w:tc>
          <w:tcPr>
            <w:tcW w:w="4819" w:type="dxa"/>
            <w:vAlign w:val="center"/>
          </w:tcPr>
          <w:p w14:paraId="373A1F18" w14:textId="77777777" w:rsidR="00A02D7E" w:rsidRPr="00F06EB6" w:rsidRDefault="00185800">
            <w:pPr>
              <w:pStyle w:val="af6"/>
              <w:rPr>
                <w:rFonts w:ascii="Times New Roman" w:hAnsi="Times New Roman"/>
                <w:sz w:val="21"/>
              </w:rPr>
            </w:pPr>
            <w:r w:rsidRPr="00F06EB6">
              <w:rPr>
                <w:rFonts w:ascii="Times New Roman" w:hAnsi="Times New Roman"/>
                <w:sz w:val="21"/>
              </w:rPr>
              <w:t>合计</w:t>
            </w:r>
          </w:p>
        </w:tc>
        <w:tc>
          <w:tcPr>
            <w:tcW w:w="1418" w:type="dxa"/>
            <w:vAlign w:val="center"/>
          </w:tcPr>
          <w:p w14:paraId="4BC7BC27" w14:textId="77777777" w:rsidR="00A02D7E" w:rsidRPr="00F06EB6" w:rsidRDefault="00A02D7E">
            <w:pPr>
              <w:pStyle w:val="af6"/>
              <w:rPr>
                <w:rFonts w:ascii="Times New Roman" w:hAnsi="Times New Roman"/>
                <w:sz w:val="21"/>
              </w:rPr>
            </w:pPr>
          </w:p>
        </w:tc>
        <w:tc>
          <w:tcPr>
            <w:tcW w:w="1559" w:type="dxa"/>
            <w:vAlign w:val="center"/>
          </w:tcPr>
          <w:p w14:paraId="4889F53D" w14:textId="77777777" w:rsidR="00A02D7E" w:rsidRPr="00F06EB6" w:rsidRDefault="00A02D7E">
            <w:pPr>
              <w:pStyle w:val="af6"/>
              <w:rPr>
                <w:rFonts w:ascii="Times New Roman" w:hAnsi="Times New Roman"/>
                <w:sz w:val="21"/>
              </w:rPr>
            </w:pPr>
          </w:p>
        </w:tc>
      </w:tr>
    </w:tbl>
    <w:p w14:paraId="5204113C" w14:textId="77777777" w:rsidR="00A02D7E" w:rsidRPr="00F06EB6" w:rsidRDefault="00A02D7E">
      <w:pPr>
        <w:tabs>
          <w:tab w:val="left" w:pos="0"/>
        </w:tabs>
        <w:jc w:val="center"/>
        <w:rPr>
          <w:rFonts w:cs="黑体"/>
          <w:sz w:val="21"/>
          <w:szCs w:val="21"/>
        </w:rPr>
      </w:pPr>
    </w:p>
    <w:p w14:paraId="011619EB" w14:textId="77777777" w:rsidR="00A02D7E" w:rsidRPr="00F06EB6" w:rsidRDefault="00185800">
      <w:pPr>
        <w:keepNext/>
        <w:tabs>
          <w:tab w:val="left" w:pos="0"/>
        </w:tabs>
        <w:jc w:val="center"/>
        <w:rPr>
          <w:rFonts w:cs="黑体"/>
          <w:sz w:val="21"/>
          <w:szCs w:val="21"/>
        </w:rPr>
      </w:pPr>
      <w:r w:rsidRPr="00F06EB6">
        <w:rPr>
          <w:rFonts w:cs="黑体"/>
          <w:sz w:val="21"/>
          <w:szCs w:val="21"/>
        </w:rPr>
        <w:t>表</w:t>
      </w:r>
      <w:r w:rsidRPr="00F06EB6">
        <w:rPr>
          <w:rFonts w:cs="黑体" w:hint="eastAsia"/>
          <w:sz w:val="21"/>
          <w:szCs w:val="21"/>
        </w:rPr>
        <w:t>A-9</w:t>
      </w:r>
      <w:r w:rsidRPr="00F06EB6">
        <w:rPr>
          <w:rFonts w:cs="黑体"/>
          <w:sz w:val="21"/>
          <w:szCs w:val="21"/>
        </w:rPr>
        <w:t xml:space="preserve"> </w:t>
      </w:r>
      <w:r w:rsidRPr="00F06EB6">
        <w:rPr>
          <w:rFonts w:cs="黑体"/>
          <w:sz w:val="21"/>
          <w:szCs w:val="21"/>
        </w:rPr>
        <w:t>维修计划</w:t>
      </w:r>
      <w:r w:rsidRPr="00F06EB6">
        <w:rPr>
          <w:rFonts w:cs="黑体"/>
          <w:sz w:val="21"/>
          <w:szCs w:val="21"/>
        </w:rPr>
        <w:t>/</w:t>
      </w:r>
      <w:r w:rsidRPr="00F06EB6">
        <w:rPr>
          <w:rFonts w:cs="黑体"/>
          <w:sz w:val="21"/>
          <w:szCs w:val="21"/>
        </w:rPr>
        <w:t>执行有效性评分表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8"/>
        <w:gridCol w:w="4677"/>
        <w:gridCol w:w="1377"/>
        <w:gridCol w:w="1514"/>
      </w:tblGrid>
      <w:tr w:rsidR="00A02D7E" w:rsidRPr="00F06EB6" w14:paraId="695470F1" w14:textId="77777777">
        <w:trPr>
          <w:jc w:val="center"/>
        </w:trPr>
        <w:tc>
          <w:tcPr>
            <w:tcW w:w="771" w:type="dxa"/>
            <w:vAlign w:val="center"/>
          </w:tcPr>
          <w:p w14:paraId="47ED0E28"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序号</w:t>
            </w:r>
          </w:p>
        </w:tc>
        <w:tc>
          <w:tcPr>
            <w:tcW w:w="4819" w:type="dxa"/>
            <w:vAlign w:val="center"/>
          </w:tcPr>
          <w:p w14:paraId="6C4500CD"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评价内容</w:t>
            </w:r>
          </w:p>
        </w:tc>
        <w:tc>
          <w:tcPr>
            <w:tcW w:w="1418" w:type="dxa"/>
            <w:vAlign w:val="center"/>
          </w:tcPr>
          <w:p w14:paraId="2E3CAFD6" w14:textId="77777777" w:rsidR="00A02D7E" w:rsidRPr="00F06EB6" w:rsidRDefault="00185800">
            <w:pPr>
              <w:pStyle w:val="af6"/>
              <w:rPr>
                <w:rFonts w:ascii="Times New Roman" w:hAnsi="Times New Roman"/>
                <w:sz w:val="21"/>
              </w:rPr>
            </w:pPr>
            <w:r w:rsidRPr="00F06EB6">
              <w:rPr>
                <w:rFonts w:ascii="Times New Roman" w:hAnsi="Times New Roman"/>
                <w:sz w:val="21"/>
              </w:rPr>
              <w:t>分值</w:t>
            </w:r>
          </w:p>
          <w:p w14:paraId="693265DA"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lastRenderedPageBreak/>
              <w:t>（合计</w:t>
            </w:r>
            <w:r w:rsidRPr="00F06EB6">
              <w:rPr>
                <w:rFonts w:ascii="Times New Roman" w:hAnsi="Times New Roman" w:hint="eastAsia"/>
                <w:sz w:val="21"/>
              </w:rPr>
              <w:t>100</w:t>
            </w:r>
            <w:r w:rsidRPr="00F06EB6">
              <w:rPr>
                <w:rFonts w:ascii="Times New Roman" w:hAnsi="Times New Roman" w:hint="eastAsia"/>
                <w:sz w:val="21"/>
              </w:rPr>
              <w:t>）</w:t>
            </w:r>
          </w:p>
        </w:tc>
        <w:tc>
          <w:tcPr>
            <w:tcW w:w="1559" w:type="dxa"/>
            <w:vAlign w:val="center"/>
          </w:tcPr>
          <w:p w14:paraId="4D7A567A" w14:textId="77777777" w:rsidR="00A02D7E" w:rsidRPr="00F06EB6" w:rsidRDefault="00185800">
            <w:pPr>
              <w:pStyle w:val="af6"/>
              <w:rPr>
                <w:rFonts w:ascii="Times New Roman" w:hAnsi="Times New Roman"/>
                <w:sz w:val="21"/>
              </w:rPr>
            </w:pPr>
            <w:r w:rsidRPr="00F06EB6">
              <w:rPr>
                <w:rFonts w:ascii="Times New Roman" w:hAnsi="Times New Roman"/>
                <w:sz w:val="21"/>
              </w:rPr>
              <w:lastRenderedPageBreak/>
              <w:t>是</w:t>
            </w:r>
            <w:r w:rsidRPr="00F06EB6">
              <w:rPr>
                <w:rFonts w:ascii="Times New Roman" w:hAnsi="Times New Roman"/>
                <w:sz w:val="21"/>
              </w:rPr>
              <w:t>(√)/</w:t>
            </w:r>
            <w:r w:rsidRPr="00F06EB6">
              <w:rPr>
                <w:rFonts w:ascii="Times New Roman" w:hAnsi="Times New Roman"/>
                <w:sz w:val="21"/>
              </w:rPr>
              <w:t>否</w:t>
            </w:r>
            <w:r w:rsidRPr="00F06EB6">
              <w:rPr>
                <w:rFonts w:ascii="Times New Roman" w:hAnsi="Times New Roman"/>
                <w:sz w:val="21"/>
              </w:rPr>
              <w:t>(×)</w:t>
            </w:r>
          </w:p>
        </w:tc>
      </w:tr>
      <w:tr w:rsidR="00A02D7E" w:rsidRPr="00F06EB6" w14:paraId="756FA200" w14:textId="77777777">
        <w:trPr>
          <w:jc w:val="center"/>
        </w:trPr>
        <w:tc>
          <w:tcPr>
            <w:tcW w:w="771" w:type="dxa"/>
            <w:vAlign w:val="center"/>
          </w:tcPr>
          <w:p w14:paraId="677DB998"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w:t>
            </w:r>
          </w:p>
        </w:tc>
        <w:tc>
          <w:tcPr>
            <w:tcW w:w="4819" w:type="dxa"/>
            <w:vAlign w:val="center"/>
          </w:tcPr>
          <w:p w14:paraId="5D45F993" w14:textId="77777777" w:rsidR="00A02D7E" w:rsidRPr="00F06EB6" w:rsidRDefault="00185800">
            <w:pPr>
              <w:pStyle w:val="af6"/>
              <w:rPr>
                <w:rFonts w:ascii="Times New Roman" w:hAnsi="Times New Roman"/>
                <w:sz w:val="21"/>
              </w:rPr>
            </w:pPr>
            <w:r w:rsidRPr="00F06EB6">
              <w:rPr>
                <w:rFonts w:ascii="Times New Roman" w:hAnsi="Times New Roman"/>
                <w:sz w:val="21"/>
              </w:rPr>
              <w:t>未制订维修计划</w:t>
            </w:r>
          </w:p>
        </w:tc>
        <w:tc>
          <w:tcPr>
            <w:tcW w:w="1418" w:type="dxa"/>
            <w:vAlign w:val="center"/>
          </w:tcPr>
          <w:p w14:paraId="608451D2" w14:textId="77777777" w:rsidR="00A02D7E" w:rsidRPr="00F06EB6" w:rsidRDefault="00185800">
            <w:pPr>
              <w:pStyle w:val="af6"/>
              <w:rPr>
                <w:rFonts w:ascii="Times New Roman" w:hAnsi="Times New Roman"/>
                <w:sz w:val="21"/>
              </w:rPr>
            </w:pPr>
            <w:r w:rsidRPr="00F06EB6">
              <w:rPr>
                <w:rFonts w:ascii="Times New Roman" w:hAnsi="Times New Roman"/>
                <w:sz w:val="21"/>
              </w:rPr>
              <w:t>18</w:t>
            </w:r>
          </w:p>
        </w:tc>
        <w:tc>
          <w:tcPr>
            <w:tcW w:w="1559" w:type="dxa"/>
            <w:vAlign w:val="center"/>
          </w:tcPr>
          <w:p w14:paraId="4F43C1D3" w14:textId="77777777" w:rsidR="00A02D7E" w:rsidRPr="00F06EB6" w:rsidRDefault="00A02D7E">
            <w:pPr>
              <w:pStyle w:val="af6"/>
              <w:rPr>
                <w:rFonts w:ascii="Times New Roman" w:hAnsi="Times New Roman"/>
                <w:sz w:val="21"/>
              </w:rPr>
            </w:pPr>
          </w:p>
        </w:tc>
      </w:tr>
      <w:tr w:rsidR="00A02D7E" w:rsidRPr="00F06EB6" w14:paraId="5F17D83B" w14:textId="77777777">
        <w:trPr>
          <w:jc w:val="center"/>
        </w:trPr>
        <w:tc>
          <w:tcPr>
            <w:tcW w:w="771" w:type="dxa"/>
            <w:vAlign w:val="center"/>
          </w:tcPr>
          <w:p w14:paraId="56A6DED9"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2</w:t>
            </w:r>
          </w:p>
        </w:tc>
        <w:tc>
          <w:tcPr>
            <w:tcW w:w="4819" w:type="dxa"/>
            <w:vAlign w:val="center"/>
          </w:tcPr>
          <w:p w14:paraId="5AC0069E" w14:textId="77777777" w:rsidR="00A02D7E" w:rsidRPr="00F06EB6" w:rsidRDefault="00185800">
            <w:pPr>
              <w:pStyle w:val="af6"/>
              <w:rPr>
                <w:rFonts w:ascii="Times New Roman" w:hAnsi="Times New Roman"/>
                <w:sz w:val="21"/>
              </w:rPr>
            </w:pPr>
            <w:r w:rsidRPr="00F06EB6">
              <w:rPr>
                <w:rFonts w:ascii="Times New Roman" w:hAnsi="Times New Roman"/>
                <w:sz w:val="21"/>
              </w:rPr>
              <w:t>在制订计划过程中</w:t>
            </w:r>
            <w:r w:rsidRPr="00F06EB6">
              <w:rPr>
                <w:rFonts w:ascii="Times New Roman" w:hAnsi="Times New Roman" w:hint="eastAsia"/>
                <w:sz w:val="21"/>
              </w:rPr>
              <w:t>，</w:t>
            </w:r>
            <w:r w:rsidRPr="00F06EB6">
              <w:rPr>
                <w:rFonts w:ascii="Times New Roman" w:hAnsi="Times New Roman"/>
                <w:sz w:val="21"/>
              </w:rPr>
              <w:t>检验单位未及时向运行单位提供缺陷和潜在隐患信息</w:t>
            </w:r>
          </w:p>
        </w:tc>
        <w:tc>
          <w:tcPr>
            <w:tcW w:w="1418" w:type="dxa"/>
            <w:vAlign w:val="center"/>
          </w:tcPr>
          <w:p w14:paraId="13CAC8CC" w14:textId="77777777" w:rsidR="00A02D7E" w:rsidRPr="00F06EB6" w:rsidRDefault="00185800">
            <w:pPr>
              <w:pStyle w:val="af6"/>
              <w:rPr>
                <w:rFonts w:ascii="Times New Roman" w:hAnsi="Times New Roman"/>
                <w:sz w:val="21"/>
              </w:rPr>
            </w:pPr>
            <w:r w:rsidRPr="00F06EB6">
              <w:rPr>
                <w:rFonts w:ascii="Times New Roman" w:hAnsi="Times New Roman"/>
                <w:sz w:val="21"/>
              </w:rPr>
              <w:t>8</w:t>
            </w:r>
          </w:p>
        </w:tc>
        <w:tc>
          <w:tcPr>
            <w:tcW w:w="1559" w:type="dxa"/>
            <w:vAlign w:val="center"/>
          </w:tcPr>
          <w:p w14:paraId="6585F513" w14:textId="77777777" w:rsidR="00A02D7E" w:rsidRPr="00F06EB6" w:rsidRDefault="00A02D7E">
            <w:pPr>
              <w:pStyle w:val="af6"/>
              <w:rPr>
                <w:rFonts w:ascii="Times New Roman" w:hAnsi="Times New Roman"/>
                <w:sz w:val="21"/>
              </w:rPr>
            </w:pPr>
          </w:p>
        </w:tc>
      </w:tr>
      <w:tr w:rsidR="00A02D7E" w:rsidRPr="00F06EB6" w14:paraId="71FA2B56" w14:textId="77777777">
        <w:trPr>
          <w:jc w:val="center"/>
        </w:trPr>
        <w:tc>
          <w:tcPr>
            <w:tcW w:w="771" w:type="dxa"/>
            <w:vAlign w:val="center"/>
          </w:tcPr>
          <w:p w14:paraId="30CF32B7"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3</w:t>
            </w:r>
          </w:p>
        </w:tc>
        <w:tc>
          <w:tcPr>
            <w:tcW w:w="4819" w:type="dxa"/>
            <w:vAlign w:val="center"/>
          </w:tcPr>
          <w:p w14:paraId="17D963CF" w14:textId="77777777" w:rsidR="00A02D7E" w:rsidRPr="00F06EB6" w:rsidRDefault="00185800">
            <w:pPr>
              <w:pStyle w:val="af6"/>
              <w:rPr>
                <w:rFonts w:ascii="Times New Roman" w:hAnsi="Times New Roman"/>
                <w:sz w:val="21"/>
              </w:rPr>
            </w:pPr>
            <w:r w:rsidRPr="00F06EB6">
              <w:rPr>
                <w:rFonts w:ascii="Times New Roman" w:hAnsi="Times New Roman"/>
                <w:sz w:val="21"/>
              </w:rPr>
              <w:t>制订计划时未参考检验单位的意见</w:t>
            </w:r>
          </w:p>
        </w:tc>
        <w:tc>
          <w:tcPr>
            <w:tcW w:w="1418" w:type="dxa"/>
            <w:vAlign w:val="center"/>
          </w:tcPr>
          <w:p w14:paraId="09D6C110" w14:textId="77777777" w:rsidR="00A02D7E" w:rsidRPr="00F06EB6" w:rsidRDefault="00185800">
            <w:pPr>
              <w:pStyle w:val="af6"/>
              <w:rPr>
                <w:rFonts w:ascii="Times New Roman" w:hAnsi="Times New Roman"/>
                <w:sz w:val="21"/>
              </w:rPr>
            </w:pPr>
            <w:r w:rsidRPr="00F06EB6">
              <w:rPr>
                <w:rFonts w:ascii="Times New Roman" w:hAnsi="Times New Roman"/>
                <w:sz w:val="21"/>
              </w:rPr>
              <w:t>8</w:t>
            </w:r>
          </w:p>
        </w:tc>
        <w:tc>
          <w:tcPr>
            <w:tcW w:w="1559" w:type="dxa"/>
            <w:vAlign w:val="center"/>
          </w:tcPr>
          <w:p w14:paraId="0EB93385" w14:textId="77777777" w:rsidR="00A02D7E" w:rsidRPr="00F06EB6" w:rsidRDefault="00A02D7E">
            <w:pPr>
              <w:pStyle w:val="af6"/>
              <w:rPr>
                <w:rFonts w:ascii="Times New Roman" w:hAnsi="Times New Roman"/>
                <w:sz w:val="21"/>
              </w:rPr>
            </w:pPr>
          </w:p>
        </w:tc>
      </w:tr>
      <w:tr w:rsidR="00A02D7E" w:rsidRPr="00F06EB6" w14:paraId="7A77AFC1" w14:textId="77777777">
        <w:trPr>
          <w:jc w:val="center"/>
        </w:trPr>
        <w:tc>
          <w:tcPr>
            <w:tcW w:w="771" w:type="dxa"/>
            <w:vAlign w:val="center"/>
          </w:tcPr>
          <w:p w14:paraId="255D8106"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4</w:t>
            </w:r>
          </w:p>
        </w:tc>
        <w:tc>
          <w:tcPr>
            <w:tcW w:w="4819" w:type="dxa"/>
            <w:vAlign w:val="center"/>
          </w:tcPr>
          <w:p w14:paraId="0F2B838C" w14:textId="77777777" w:rsidR="00A02D7E" w:rsidRPr="00F06EB6" w:rsidRDefault="00185800">
            <w:pPr>
              <w:pStyle w:val="af6"/>
              <w:rPr>
                <w:rFonts w:ascii="Times New Roman" w:hAnsi="Times New Roman"/>
                <w:sz w:val="21"/>
              </w:rPr>
            </w:pPr>
            <w:r w:rsidRPr="00F06EB6">
              <w:rPr>
                <w:rFonts w:ascii="Times New Roman" w:hAnsi="Times New Roman"/>
                <w:sz w:val="21"/>
              </w:rPr>
              <w:t>制订计划</w:t>
            </w:r>
            <w:r w:rsidRPr="00F06EB6">
              <w:rPr>
                <w:rFonts w:ascii="Times New Roman" w:hAnsi="Times New Roman"/>
                <w:spacing w:val="1"/>
                <w:sz w:val="21"/>
              </w:rPr>
              <w:t>时</w:t>
            </w:r>
            <w:r w:rsidRPr="00F06EB6">
              <w:rPr>
                <w:rFonts w:ascii="Times New Roman" w:hAnsi="Times New Roman"/>
                <w:sz w:val="21"/>
              </w:rPr>
              <w:t>未参考运行单位的缺陷管理信息</w:t>
            </w:r>
          </w:p>
        </w:tc>
        <w:tc>
          <w:tcPr>
            <w:tcW w:w="1418" w:type="dxa"/>
            <w:vAlign w:val="center"/>
          </w:tcPr>
          <w:p w14:paraId="13624676" w14:textId="77777777" w:rsidR="00A02D7E" w:rsidRPr="00F06EB6" w:rsidRDefault="00185800">
            <w:pPr>
              <w:pStyle w:val="af6"/>
              <w:rPr>
                <w:rFonts w:ascii="Times New Roman" w:hAnsi="Times New Roman"/>
                <w:sz w:val="21"/>
              </w:rPr>
            </w:pPr>
            <w:r w:rsidRPr="00F06EB6">
              <w:rPr>
                <w:rFonts w:ascii="Times New Roman" w:hAnsi="Times New Roman"/>
                <w:sz w:val="21"/>
              </w:rPr>
              <w:t>8</w:t>
            </w:r>
          </w:p>
        </w:tc>
        <w:tc>
          <w:tcPr>
            <w:tcW w:w="1559" w:type="dxa"/>
            <w:vAlign w:val="center"/>
          </w:tcPr>
          <w:p w14:paraId="3C35E3FA" w14:textId="77777777" w:rsidR="00A02D7E" w:rsidRPr="00F06EB6" w:rsidRDefault="00A02D7E">
            <w:pPr>
              <w:pStyle w:val="af6"/>
              <w:rPr>
                <w:rFonts w:ascii="Times New Roman" w:hAnsi="Times New Roman"/>
                <w:sz w:val="21"/>
              </w:rPr>
            </w:pPr>
          </w:p>
        </w:tc>
      </w:tr>
      <w:tr w:rsidR="00A02D7E" w:rsidRPr="00F06EB6" w14:paraId="1E9CD983" w14:textId="77777777">
        <w:trPr>
          <w:jc w:val="center"/>
        </w:trPr>
        <w:tc>
          <w:tcPr>
            <w:tcW w:w="771" w:type="dxa"/>
            <w:vAlign w:val="center"/>
          </w:tcPr>
          <w:p w14:paraId="5C9E7952"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5</w:t>
            </w:r>
          </w:p>
        </w:tc>
        <w:tc>
          <w:tcPr>
            <w:tcW w:w="4819" w:type="dxa"/>
            <w:vAlign w:val="center"/>
          </w:tcPr>
          <w:p w14:paraId="46A12285" w14:textId="77777777" w:rsidR="00A02D7E" w:rsidRPr="00F06EB6" w:rsidRDefault="00185800">
            <w:pPr>
              <w:pStyle w:val="af6"/>
              <w:rPr>
                <w:rFonts w:ascii="Times New Roman" w:hAnsi="Times New Roman"/>
                <w:sz w:val="21"/>
              </w:rPr>
            </w:pPr>
            <w:r w:rsidRPr="00F06EB6">
              <w:rPr>
                <w:rFonts w:ascii="Times New Roman" w:hAnsi="Times New Roman"/>
                <w:sz w:val="21"/>
              </w:rPr>
              <w:t>在维修执行过程中，原计划的部分维修内容无法执行</w:t>
            </w:r>
          </w:p>
        </w:tc>
        <w:tc>
          <w:tcPr>
            <w:tcW w:w="1418" w:type="dxa"/>
            <w:vAlign w:val="center"/>
          </w:tcPr>
          <w:p w14:paraId="2EB61917" w14:textId="77777777" w:rsidR="00A02D7E" w:rsidRPr="00F06EB6" w:rsidRDefault="00185800">
            <w:pPr>
              <w:pStyle w:val="af6"/>
              <w:rPr>
                <w:rFonts w:ascii="Times New Roman" w:hAnsi="Times New Roman"/>
                <w:sz w:val="21"/>
              </w:rPr>
            </w:pPr>
            <w:r w:rsidRPr="00F06EB6">
              <w:rPr>
                <w:rFonts w:ascii="Times New Roman" w:hAnsi="Times New Roman"/>
                <w:sz w:val="21"/>
              </w:rPr>
              <w:t>16</w:t>
            </w:r>
          </w:p>
        </w:tc>
        <w:tc>
          <w:tcPr>
            <w:tcW w:w="1559" w:type="dxa"/>
            <w:vAlign w:val="center"/>
          </w:tcPr>
          <w:p w14:paraId="1AED59DB" w14:textId="77777777" w:rsidR="00A02D7E" w:rsidRPr="00F06EB6" w:rsidRDefault="00A02D7E">
            <w:pPr>
              <w:pStyle w:val="af6"/>
              <w:rPr>
                <w:rFonts w:ascii="Times New Roman" w:hAnsi="Times New Roman"/>
                <w:sz w:val="21"/>
              </w:rPr>
            </w:pPr>
          </w:p>
        </w:tc>
      </w:tr>
      <w:tr w:rsidR="00A02D7E" w:rsidRPr="00F06EB6" w14:paraId="6874E14B" w14:textId="77777777">
        <w:trPr>
          <w:jc w:val="center"/>
        </w:trPr>
        <w:tc>
          <w:tcPr>
            <w:tcW w:w="771" w:type="dxa"/>
            <w:vAlign w:val="center"/>
          </w:tcPr>
          <w:p w14:paraId="02513DDA"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6</w:t>
            </w:r>
          </w:p>
        </w:tc>
        <w:tc>
          <w:tcPr>
            <w:tcW w:w="4819" w:type="dxa"/>
            <w:vAlign w:val="center"/>
          </w:tcPr>
          <w:p w14:paraId="01BE7DB6" w14:textId="77777777" w:rsidR="00A02D7E" w:rsidRPr="00F06EB6" w:rsidRDefault="00185800">
            <w:pPr>
              <w:pStyle w:val="af6"/>
              <w:rPr>
                <w:rFonts w:ascii="Times New Roman" w:hAnsi="Times New Roman"/>
                <w:sz w:val="21"/>
              </w:rPr>
            </w:pPr>
            <w:r w:rsidRPr="00F06EB6">
              <w:rPr>
                <w:rFonts w:ascii="Times New Roman" w:hAnsi="Times New Roman"/>
                <w:sz w:val="21"/>
              </w:rPr>
              <w:t>维修计</w:t>
            </w:r>
            <w:r w:rsidRPr="00F06EB6">
              <w:rPr>
                <w:rFonts w:ascii="Times New Roman" w:hAnsi="Times New Roman"/>
                <w:spacing w:val="1"/>
                <w:sz w:val="21"/>
              </w:rPr>
              <w:t>划</w:t>
            </w:r>
            <w:r w:rsidRPr="00F06EB6">
              <w:rPr>
                <w:rFonts w:ascii="Times New Roman" w:hAnsi="Times New Roman"/>
                <w:sz w:val="21"/>
              </w:rPr>
              <w:t>经常由于因各种原因部分或整体被迫延期</w:t>
            </w:r>
          </w:p>
        </w:tc>
        <w:tc>
          <w:tcPr>
            <w:tcW w:w="1418" w:type="dxa"/>
            <w:vAlign w:val="center"/>
          </w:tcPr>
          <w:p w14:paraId="03E9545D" w14:textId="77777777" w:rsidR="00A02D7E" w:rsidRPr="00F06EB6" w:rsidRDefault="00185800">
            <w:pPr>
              <w:pStyle w:val="af6"/>
              <w:rPr>
                <w:rFonts w:ascii="Times New Roman" w:hAnsi="Times New Roman"/>
                <w:sz w:val="21"/>
              </w:rPr>
            </w:pPr>
            <w:r w:rsidRPr="00F06EB6">
              <w:rPr>
                <w:rFonts w:ascii="Times New Roman" w:hAnsi="Times New Roman"/>
                <w:sz w:val="21"/>
              </w:rPr>
              <w:t>8</w:t>
            </w:r>
          </w:p>
        </w:tc>
        <w:tc>
          <w:tcPr>
            <w:tcW w:w="1559" w:type="dxa"/>
            <w:vAlign w:val="center"/>
          </w:tcPr>
          <w:p w14:paraId="29562276" w14:textId="77777777" w:rsidR="00A02D7E" w:rsidRPr="00F06EB6" w:rsidRDefault="00A02D7E">
            <w:pPr>
              <w:pStyle w:val="af6"/>
              <w:rPr>
                <w:rFonts w:ascii="Times New Roman" w:hAnsi="Times New Roman"/>
                <w:sz w:val="21"/>
              </w:rPr>
            </w:pPr>
          </w:p>
        </w:tc>
      </w:tr>
      <w:tr w:rsidR="00A02D7E" w:rsidRPr="00F06EB6" w14:paraId="04212D76" w14:textId="77777777">
        <w:trPr>
          <w:jc w:val="center"/>
        </w:trPr>
        <w:tc>
          <w:tcPr>
            <w:tcW w:w="771" w:type="dxa"/>
            <w:vAlign w:val="center"/>
          </w:tcPr>
          <w:p w14:paraId="66F3F7DC"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7</w:t>
            </w:r>
          </w:p>
        </w:tc>
        <w:tc>
          <w:tcPr>
            <w:tcW w:w="4819" w:type="dxa"/>
            <w:vAlign w:val="center"/>
          </w:tcPr>
          <w:p w14:paraId="3878B3F3" w14:textId="77777777" w:rsidR="00A02D7E" w:rsidRPr="00F06EB6" w:rsidRDefault="00185800">
            <w:pPr>
              <w:pStyle w:val="af6"/>
              <w:rPr>
                <w:rFonts w:ascii="Times New Roman" w:hAnsi="Times New Roman"/>
                <w:sz w:val="21"/>
              </w:rPr>
            </w:pPr>
            <w:r w:rsidRPr="00F06EB6">
              <w:rPr>
                <w:rFonts w:ascii="Times New Roman" w:hAnsi="Times New Roman"/>
                <w:sz w:val="21"/>
              </w:rPr>
              <w:t>存在有明显缺陷而无法处理的情况</w:t>
            </w:r>
          </w:p>
        </w:tc>
        <w:tc>
          <w:tcPr>
            <w:tcW w:w="1418" w:type="dxa"/>
            <w:vAlign w:val="center"/>
          </w:tcPr>
          <w:p w14:paraId="099C42E1" w14:textId="77777777" w:rsidR="00A02D7E" w:rsidRPr="00F06EB6" w:rsidRDefault="00185800">
            <w:pPr>
              <w:pStyle w:val="af6"/>
              <w:rPr>
                <w:rFonts w:ascii="Times New Roman" w:hAnsi="Times New Roman"/>
                <w:sz w:val="21"/>
              </w:rPr>
            </w:pPr>
            <w:r w:rsidRPr="00F06EB6">
              <w:rPr>
                <w:rFonts w:ascii="Times New Roman" w:hAnsi="Times New Roman"/>
                <w:sz w:val="21"/>
              </w:rPr>
              <w:t>16</w:t>
            </w:r>
          </w:p>
        </w:tc>
        <w:tc>
          <w:tcPr>
            <w:tcW w:w="1559" w:type="dxa"/>
            <w:vAlign w:val="center"/>
          </w:tcPr>
          <w:p w14:paraId="4ABE5DCC" w14:textId="77777777" w:rsidR="00A02D7E" w:rsidRPr="00F06EB6" w:rsidRDefault="00A02D7E">
            <w:pPr>
              <w:pStyle w:val="af6"/>
              <w:rPr>
                <w:rFonts w:ascii="Times New Roman" w:hAnsi="Times New Roman"/>
                <w:sz w:val="21"/>
              </w:rPr>
            </w:pPr>
          </w:p>
        </w:tc>
      </w:tr>
      <w:tr w:rsidR="00A02D7E" w:rsidRPr="00F06EB6" w14:paraId="7B344B52" w14:textId="77777777">
        <w:trPr>
          <w:jc w:val="center"/>
        </w:trPr>
        <w:tc>
          <w:tcPr>
            <w:tcW w:w="771" w:type="dxa"/>
            <w:vAlign w:val="center"/>
          </w:tcPr>
          <w:p w14:paraId="07D9ACE3"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8</w:t>
            </w:r>
          </w:p>
        </w:tc>
        <w:tc>
          <w:tcPr>
            <w:tcW w:w="4819" w:type="dxa"/>
            <w:vAlign w:val="center"/>
          </w:tcPr>
          <w:p w14:paraId="44CA299A" w14:textId="77777777" w:rsidR="00A02D7E" w:rsidRPr="00F06EB6" w:rsidRDefault="00185800">
            <w:pPr>
              <w:pStyle w:val="af6"/>
              <w:rPr>
                <w:rFonts w:ascii="Times New Roman" w:hAnsi="Times New Roman"/>
                <w:sz w:val="21"/>
              </w:rPr>
            </w:pPr>
            <w:r w:rsidRPr="00F06EB6">
              <w:rPr>
                <w:rFonts w:ascii="Times New Roman" w:hAnsi="Times New Roman"/>
                <w:sz w:val="21"/>
              </w:rPr>
              <w:t>对于焊接缺陷未采取及时的检验和修复措施</w:t>
            </w:r>
          </w:p>
        </w:tc>
        <w:tc>
          <w:tcPr>
            <w:tcW w:w="1418" w:type="dxa"/>
            <w:vAlign w:val="center"/>
          </w:tcPr>
          <w:p w14:paraId="1AAAC812" w14:textId="77777777" w:rsidR="00A02D7E" w:rsidRPr="00F06EB6" w:rsidRDefault="00185800">
            <w:pPr>
              <w:pStyle w:val="af6"/>
              <w:rPr>
                <w:rFonts w:ascii="Times New Roman" w:hAnsi="Times New Roman"/>
                <w:sz w:val="21"/>
              </w:rPr>
            </w:pPr>
            <w:r w:rsidRPr="00F06EB6">
              <w:rPr>
                <w:rFonts w:ascii="Times New Roman" w:hAnsi="Times New Roman"/>
                <w:sz w:val="21"/>
              </w:rPr>
              <w:t>10</w:t>
            </w:r>
          </w:p>
        </w:tc>
        <w:tc>
          <w:tcPr>
            <w:tcW w:w="1559" w:type="dxa"/>
            <w:vAlign w:val="center"/>
          </w:tcPr>
          <w:p w14:paraId="24CA2D30" w14:textId="77777777" w:rsidR="00A02D7E" w:rsidRPr="00F06EB6" w:rsidRDefault="00A02D7E">
            <w:pPr>
              <w:pStyle w:val="af6"/>
              <w:rPr>
                <w:rFonts w:ascii="Times New Roman" w:hAnsi="Times New Roman"/>
                <w:sz w:val="21"/>
              </w:rPr>
            </w:pPr>
          </w:p>
        </w:tc>
      </w:tr>
      <w:tr w:rsidR="00A02D7E" w:rsidRPr="00F06EB6" w14:paraId="6C0A4E18" w14:textId="77777777">
        <w:trPr>
          <w:jc w:val="center"/>
        </w:trPr>
        <w:tc>
          <w:tcPr>
            <w:tcW w:w="771" w:type="dxa"/>
            <w:vAlign w:val="center"/>
          </w:tcPr>
          <w:p w14:paraId="203A9488"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9</w:t>
            </w:r>
          </w:p>
        </w:tc>
        <w:tc>
          <w:tcPr>
            <w:tcW w:w="4819" w:type="dxa"/>
            <w:vAlign w:val="center"/>
          </w:tcPr>
          <w:p w14:paraId="0260F61C" w14:textId="77777777" w:rsidR="00A02D7E" w:rsidRPr="00F06EB6" w:rsidRDefault="00185800">
            <w:pPr>
              <w:pStyle w:val="af6"/>
              <w:rPr>
                <w:rFonts w:ascii="Times New Roman" w:hAnsi="Times New Roman"/>
                <w:sz w:val="21"/>
              </w:rPr>
            </w:pPr>
            <w:r w:rsidRPr="00F06EB6">
              <w:rPr>
                <w:rFonts w:ascii="Times New Roman" w:hAnsi="Times New Roman"/>
                <w:sz w:val="21"/>
              </w:rPr>
              <w:t>缺乏正式的管道缺陷记录措施，如缺陷管理台账等</w:t>
            </w:r>
          </w:p>
        </w:tc>
        <w:tc>
          <w:tcPr>
            <w:tcW w:w="1418" w:type="dxa"/>
            <w:vAlign w:val="center"/>
          </w:tcPr>
          <w:p w14:paraId="5CCE3556" w14:textId="77777777" w:rsidR="00A02D7E" w:rsidRPr="00F06EB6" w:rsidRDefault="00185800">
            <w:pPr>
              <w:pStyle w:val="af6"/>
              <w:rPr>
                <w:rFonts w:ascii="Times New Roman" w:hAnsi="Times New Roman"/>
                <w:sz w:val="21"/>
              </w:rPr>
            </w:pPr>
            <w:r w:rsidRPr="00F06EB6">
              <w:rPr>
                <w:rFonts w:ascii="Times New Roman" w:hAnsi="Times New Roman"/>
                <w:sz w:val="21"/>
              </w:rPr>
              <w:t>8</w:t>
            </w:r>
          </w:p>
        </w:tc>
        <w:tc>
          <w:tcPr>
            <w:tcW w:w="1559" w:type="dxa"/>
            <w:vAlign w:val="center"/>
          </w:tcPr>
          <w:p w14:paraId="6DE101AD" w14:textId="77777777" w:rsidR="00A02D7E" w:rsidRPr="00F06EB6" w:rsidRDefault="00A02D7E">
            <w:pPr>
              <w:pStyle w:val="af6"/>
              <w:rPr>
                <w:rFonts w:ascii="Times New Roman" w:hAnsi="Times New Roman"/>
                <w:sz w:val="21"/>
              </w:rPr>
            </w:pPr>
          </w:p>
        </w:tc>
      </w:tr>
      <w:tr w:rsidR="00A02D7E" w:rsidRPr="00F06EB6" w14:paraId="6299538F" w14:textId="77777777">
        <w:trPr>
          <w:jc w:val="center"/>
        </w:trPr>
        <w:tc>
          <w:tcPr>
            <w:tcW w:w="771" w:type="dxa"/>
            <w:vAlign w:val="center"/>
          </w:tcPr>
          <w:p w14:paraId="6262DF7C" w14:textId="77777777" w:rsidR="00A02D7E" w:rsidRPr="00F06EB6" w:rsidRDefault="00A02D7E">
            <w:pPr>
              <w:pStyle w:val="af6"/>
              <w:rPr>
                <w:rFonts w:ascii="Times New Roman" w:hAnsi="Times New Roman"/>
                <w:sz w:val="21"/>
              </w:rPr>
            </w:pPr>
          </w:p>
        </w:tc>
        <w:tc>
          <w:tcPr>
            <w:tcW w:w="4819" w:type="dxa"/>
            <w:vAlign w:val="center"/>
          </w:tcPr>
          <w:p w14:paraId="06248020" w14:textId="77777777" w:rsidR="00A02D7E" w:rsidRPr="00F06EB6" w:rsidRDefault="00185800">
            <w:pPr>
              <w:pStyle w:val="af6"/>
              <w:rPr>
                <w:rFonts w:ascii="Times New Roman" w:hAnsi="Times New Roman"/>
                <w:sz w:val="21"/>
              </w:rPr>
            </w:pPr>
            <w:r w:rsidRPr="00F06EB6">
              <w:rPr>
                <w:rFonts w:ascii="Times New Roman" w:hAnsi="Times New Roman"/>
                <w:sz w:val="21"/>
              </w:rPr>
              <w:t>合计</w:t>
            </w:r>
          </w:p>
        </w:tc>
        <w:tc>
          <w:tcPr>
            <w:tcW w:w="1418" w:type="dxa"/>
            <w:vAlign w:val="center"/>
          </w:tcPr>
          <w:p w14:paraId="41540A91" w14:textId="77777777" w:rsidR="00A02D7E" w:rsidRPr="00F06EB6" w:rsidRDefault="00A02D7E">
            <w:pPr>
              <w:pStyle w:val="af6"/>
              <w:rPr>
                <w:rFonts w:ascii="Times New Roman" w:hAnsi="Times New Roman"/>
                <w:sz w:val="21"/>
              </w:rPr>
            </w:pPr>
          </w:p>
        </w:tc>
        <w:tc>
          <w:tcPr>
            <w:tcW w:w="1559" w:type="dxa"/>
            <w:vAlign w:val="center"/>
          </w:tcPr>
          <w:p w14:paraId="50262654" w14:textId="77777777" w:rsidR="00A02D7E" w:rsidRPr="00F06EB6" w:rsidRDefault="00A02D7E">
            <w:pPr>
              <w:pStyle w:val="af6"/>
              <w:rPr>
                <w:rFonts w:ascii="Times New Roman" w:hAnsi="Times New Roman"/>
                <w:sz w:val="21"/>
              </w:rPr>
            </w:pPr>
          </w:p>
        </w:tc>
      </w:tr>
    </w:tbl>
    <w:p w14:paraId="2F277622" w14:textId="77777777" w:rsidR="00A02D7E" w:rsidRPr="00F06EB6" w:rsidRDefault="00A02D7E">
      <w:pPr>
        <w:tabs>
          <w:tab w:val="left" w:pos="0"/>
        </w:tabs>
        <w:jc w:val="center"/>
        <w:rPr>
          <w:rFonts w:cs="黑体"/>
          <w:sz w:val="21"/>
          <w:szCs w:val="21"/>
        </w:rPr>
      </w:pPr>
    </w:p>
    <w:p w14:paraId="17EBC062" w14:textId="77777777" w:rsidR="00A02D7E" w:rsidRPr="00F06EB6" w:rsidRDefault="00185800">
      <w:pPr>
        <w:keepNext/>
        <w:tabs>
          <w:tab w:val="left" w:pos="0"/>
        </w:tabs>
        <w:jc w:val="center"/>
        <w:rPr>
          <w:rFonts w:cs="黑体"/>
          <w:sz w:val="21"/>
          <w:szCs w:val="21"/>
        </w:rPr>
      </w:pPr>
      <w:r w:rsidRPr="00F06EB6">
        <w:rPr>
          <w:rFonts w:cs="黑体"/>
          <w:sz w:val="21"/>
          <w:szCs w:val="21"/>
        </w:rPr>
        <w:t>表</w:t>
      </w:r>
      <w:r w:rsidRPr="00F06EB6">
        <w:rPr>
          <w:rFonts w:cs="黑体" w:hint="eastAsia"/>
          <w:sz w:val="21"/>
          <w:szCs w:val="21"/>
        </w:rPr>
        <w:t xml:space="preserve">A-10 </w:t>
      </w:r>
      <w:r w:rsidRPr="00F06EB6">
        <w:rPr>
          <w:rFonts w:cs="黑体"/>
          <w:sz w:val="21"/>
          <w:szCs w:val="21"/>
        </w:rPr>
        <w:t>维修质量评分表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4694"/>
        <w:gridCol w:w="1424"/>
        <w:gridCol w:w="1497"/>
      </w:tblGrid>
      <w:tr w:rsidR="00A02D7E" w:rsidRPr="00F06EB6" w14:paraId="5E5CCC70" w14:textId="77777777">
        <w:trPr>
          <w:jc w:val="center"/>
        </w:trPr>
        <w:tc>
          <w:tcPr>
            <w:tcW w:w="422" w:type="pct"/>
            <w:vAlign w:val="center"/>
          </w:tcPr>
          <w:p w14:paraId="4A4034C3"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序号</w:t>
            </w:r>
          </w:p>
        </w:tc>
        <w:tc>
          <w:tcPr>
            <w:tcW w:w="2822" w:type="pct"/>
            <w:vAlign w:val="center"/>
          </w:tcPr>
          <w:p w14:paraId="1C34E96B"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评价内容</w:t>
            </w:r>
          </w:p>
        </w:tc>
        <w:tc>
          <w:tcPr>
            <w:tcW w:w="856" w:type="pct"/>
            <w:vAlign w:val="center"/>
          </w:tcPr>
          <w:p w14:paraId="34EB79C6" w14:textId="77777777" w:rsidR="00A02D7E" w:rsidRPr="00F06EB6" w:rsidRDefault="00185800">
            <w:pPr>
              <w:pStyle w:val="af6"/>
              <w:rPr>
                <w:rFonts w:ascii="Times New Roman" w:hAnsi="Times New Roman"/>
                <w:sz w:val="21"/>
              </w:rPr>
            </w:pPr>
            <w:r w:rsidRPr="00F06EB6">
              <w:rPr>
                <w:rFonts w:ascii="Times New Roman" w:hAnsi="Times New Roman"/>
                <w:sz w:val="21"/>
              </w:rPr>
              <w:t>分值</w:t>
            </w:r>
          </w:p>
          <w:p w14:paraId="48AB7AD8"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（合计</w:t>
            </w:r>
            <w:r w:rsidRPr="00F06EB6">
              <w:rPr>
                <w:rFonts w:ascii="Times New Roman" w:hAnsi="Times New Roman" w:hint="eastAsia"/>
                <w:sz w:val="21"/>
              </w:rPr>
              <w:t>100</w:t>
            </w:r>
            <w:r w:rsidRPr="00F06EB6">
              <w:rPr>
                <w:rFonts w:ascii="Times New Roman" w:hAnsi="Times New Roman" w:hint="eastAsia"/>
                <w:sz w:val="21"/>
              </w:rPr>
              <w:t>）</w:t>
            </w:r>
          </w:p>
        </w:tc>
        <w:tc>
          <w:tcPr>
            <w:tcW w:w="900" w:type="pct"/>
            <w:vAlign w:val="center"/>
          </w:tcPr>
          <w:p w14:paraId="7594891B" w14:textId="77777777" w:rsidR="00A02D7E" w:rsidRPr="00F06EB6" w:rsidRDefault="00185800">
            <w:pPr>
              <w:pStyle w:val="af6"/>
              <w:rPr>
                <w:rFonts w:ascii="Times New Roman" w:hAnsi="Times New Roman"/>
                <w:sz w:val="21"/>
              </w:rPr>
            </w:pPr>
            <w:r w:rsidRPr="00F06EB6">
              <w:rPr>
                <w:rFonts w:ascii="Times New Roman" w:hAnsi="Times New Roman"/>
                <w:sz w:val="21"/>
              </w:rPr>
              <w:t>是</w:t>
            </w:r>
            <w:r w:rsidRPr="00F06EB6">
              <w:rPr>
                <w:rFonts w:ascii="Times New Roman" w:hAnsi="Times New Roman"/>
                <w:sz w:val="21"/>
              </w:rPr>
              <w:t>(√)</w:t>
            </w:r>
            <w:r w:rsidRPr="00F06EB6">
              <w:rPr>
                <w:rFonts w:ascii="Times New Roman" w:hAnsi="Times New Roman" w:hint="eastAsia"/>
                <w:sz w:val="21"/>
              </w:rPr>
              <w:t>/</w:t>
            </w:r>
            <w:r w:rsidRPr="00F06EB6">
              <w:rPr>
                <w:rFonts w:ascii="Times New Roman" w:hAnsi="Times New Roman"/>
                <w:sz w:val="21"/>
              </w:rPr>
              <w:t>否</w:t>
            </w:r>
            <w:r w:rsidRPr="00F06EB6">
              <w:rPr>
                <w:rFonts w:ascii="Times New Roman" w:hAnsi="Times New Roman"/>
                <w:sz w:val="21"/>
              </w:rPr>
              <w:t>(×)</w:t>
            </w:r>
          </w:p>
        </w:tc>
      </w:tr>
      <w:tr w:rsidR="00A02D7E" w:rsidRPr="00F06EB6" w14:paraId="02B5663B" w14:textId="77777777">
        <w:trPr>
          <w:jc w:val="center"/>
        </w:trPr>
        <w:tc>
          <w:tcPr>
            <w:tcW w:w="422" w:type="pct"/>
            <w:vAlign w:val="center"/>
          </w:tcPr>
          <w:p w14:paraId="291BD9CD"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w:t>
            </w:r>
          </w:p>
        </w:tc>
        <w:tc>
          <w:tcPr>
            <w:tcW w:w="2822" w:type="pct"/>
            <w:vAlign w:val="center"/>
          </w:tcPr>
          <w:p w14:paraId="2C7F63A4" w14:textId="77777777" w:rsidR="00A02D7E" w:rsidRPr="00F06EB6" w:rsidRDefault="00185800">
            <w:pPr>
              <w:pStyle w:val="af6"/>
              <w:rPr>
                <w:rFonts w:ascii="Times New Roman" w:hAnsi="Times New Roman"/>
                <w:sz w:val="21"/>
              </w:rPr>
            </w:pPr>
            <w:r w:rsidRPr="00F06EB6">
              <w:rPr>
                <w:rFonts w:ascii="Times New Roman" w:hAnsi="Times New Roman"/>
                <w:sz w:val="21"/>
              </w:rPr>
              <w:t>未执行维修技术规程</w:t>
            </w:r>
          </w:p>
        </w:tc>
        <w:tc>
          <w:tcPr>
            <w:tcW w:w="856" w:type="pct"/>
            <w:vAlign w:val="center"/>
          </w:tcPr>
          <w:p w14:paraId="2E1E6013"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22</w:t>
            </w:r>
          </w:p>
        </w:tc>
        <w:tc>
          <w:tcPr>
            <w:tcW w:w="900" w:type="pct"/>
            <w:vAlign w:val="center"/>
          </w:tcPr>
          <w:p w14:paraId="5E58760B" w14:textId="77777777" w:rsidR="00A02D7E" w:rsidRPr="00F06EB6" w:rsidRDefault="00A02D7E">
            <w:pPr>
              <w:pStyle w:val="af6"/>
              <w:rPr>
                <w:rFonts w:ascii="Times New Roman" w:hAnsi="Times New Roman"/>
                <w:sz w:val="21"/>
              </w:rPr>
            </w:pPr>
          </w:p>
        </w:tc>
      </w:tr>
      <w:tr w:rsidR="00A02D7E" w:rsidRPr="00F06EB6" w14:paraId="0B055CE4" w14:textId="77777777">
        <w:trPr>
          <w:jc w:val="center"/>
        </w:trPr>
        <w:tc>
          <w:tcPr>
            <w:tcW w:w="422" w:type="pct"/>
            <w:vAlign w:val="center"/>
          </w:tcPr>
          <w:p w14:paraId="041F9DEF"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2</w:t>
            </w:r>
          </w:p>
        </w:tc>
        <w:tc>
          <w:tcPr>
            <w:tcW w:w="2822" w:type="pct"/>
            <w:vAlign w:val="center"/>
          </w:tcPr>
          <w:p w14:paraId="4BFA8BA7" w14:textId="77777777" w:rsidR="00A02D7E" w:rsidRPr="00F06EB6" w:rsidRDefault="00185800">
            <w:pPr>
              <w:pStyle w:val="af6"/>
              <w:rPr>
                <w:rFonts w:ascii="Times New Roman" w:hAnsi="Times New Roman"/>
                <w:sz w:val="21"/>
              </w:rPr>
            </w:pPr>
            <w:r w:rsidRPr="00F06EB6">
              <w:rPr>
                <w:rFonts w:ascii="Times New Roman" w:hAnsi="Times New Roman"/>
                <w:sz w:val="21"/>
              </w:rPr>
              <w:t>维修过程中缺少质量检验和管控</w:t>
            </w:r>
          </w:p>
        </w:tc>
        <w:tc>
          <w:tcPr>
            <w:tcW w:w="856" w:type="pct"/>
            <w:vAlign w:val="center"/>
          </w:tcPr>
          <w:p w14:paraId="65CC6E7B"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18</w:t>
            </w:r>
          </w:p>
        </w:tc>
        <w:tc>
          <w:tcPr>
            <w:tcW w:w="900" w:type="pct"/>
            <w:vAlign w:val="center"/>
          </w:tcPr>
          <w:p w14:paraId="6EB75A05" w14:textId="77777777" w:rsidR="00A02D7E" w:rsidRPr="00F06EB6" w:rsidRDefault="00A02D7E">
            <w:pPr>
              <w:pStyle w:val="af6"/>
              <w:rPr>
                <w:rFonts w:ascii="Times New Roman" w:hAnsi="Times New Roman"/>
                <w:sz w:val="21"/>
              </w:rPr>
            </w:pPr>
          </w:p>
        </w:tc>
      </w:tr>
      <w:tr w:rsidR="00A02D7E" w:rsidRPr="00F06EB6" w14:paraId="1B835364" w14:textId="77777777">
        <w:trPr>
          <w:jc w:val="center"/>
        </w:trPr>
        <w:tc>
          <w:tcPr>
            <w:tcW w:w="422" w:type="pct"/>
            <w:vAlign w:val="center"/>
          </w:tcPr>
          <w:p w14:paraId="67C96008"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3</w:t>
            </w:r>
          </w:p>
        </w:tc>
        <w:tc>
          <w:tcPr>
            <w:tcW w:w="2822" w:type="pct"/>
            <w:vAlign w:val="center"/>
          </w:tcPr>
          <w:p w14:paraId="3375FE81" w14:textId="77777777" w:rsidR="00A02D7E" w:rsidRPr="00F06EB6" w:rsidRDefault="00185800">
            <w:pPr>
              <w:pStyle w:val="af6"/>
              <w:rPr>
                <w:rFonts w:ascii="Times New Roman" w:hAnsi="Times New Roman"/>
                <w:sz w:val="21"/>
              </w:rPr>
            </w:pPr>
            <w:r w:rsidRPr="00F06EB6">
              <w:rPr>
                <w:rFonts w:ascii="Times New Roman" w:hAnsi="Times New Roman"/>
                <w:sz w:val="21"/>
              </w:rPr>
              <w:t>维修后未进行验收即投入运行</w:t>
            </w:r>
          </w:p>
        </w:tc>
        <w:tc>
          <w:tcPr>
            <w:tcW w:w="856" w:type="pct"/>
            <w:vAlign w:val="center"/>
          </w:tcPr>
          <w:p w14:paraId="50B16E68"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18</w:t>
            </w:r>
          </w:p>
        </w:tc>
        <w:tc>
          <w:tcPr>
            <w:tcW w:w="900" w:type="pct"/>
            <w:vAlign w:val="center"/>
          </w:tcPr>
          <w:p w14:paraId="41E579ED" w14:textId="77777777" w:rsidR="00A02D7E" w:rsidRPr="00F06EB6" w:rsidRDefault="00A02D7E">
            <w:pPr>
              <w:pStyle w:val="af6"/>
              <w:rPr>
                <w:rFonts w:ascii="Times New Roman" w:hAnsi="Times New Roman"/>
                <w:sz w:val="21"/>
              </w:rPr>
            </w:pPr>
          </w:p>
        </w:tc>
      </w:tr>
      <w:tr w:rsidR="00A02D7E" w:rsidRPr="00F06EB6" w14:paraId="485D8EA1" w14:textId="77777777">
        <w:trPr>
          <w:jc w:val="center"/>
        </w:trPr>
        <w:tc>
          <w:tcPr>
            <w:tcW w:w="422" w:type="pct"/>
            <w:vAlign w:val="center"/>
          </w:tcPr>
          <w:p w14:paraId="1822D216"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4</w:t>
            </w:r>
          </w:p>
        </w:tc>
        <w:tc>
          <w:tcPr>
            <w:tcW w:w="2822" w:type="pct"/>
            <w:vAlign w:val="center"/>
          </w:tcPr>
          <w:p w14:paraId="0AE256A9" w14:textId="77777777" w:rsidR="00A02D7E" w:rsidRPr="00F06EB6" w:rsidRDefault="00185800">
            <w:pPr>
              <w:pStyle w:val="af6"/>
              <w:rPr>
                <w:rFonts w:ascii="Times New Roman" w:hAnsi="Times New Roman"/>
                <w:sz w:val="21"/>
              </w:rPr>
            </w:pPr>
            <w:r w:rsidRPr="00F06EB6">
              <w:rPr>
                <w:rFonts w:ascii="Times New Roman" w:hAnsi="Times New Roman"/>
                <w:sz w:val="21"/>
              </w:rPr>
              <w:t>未对采取的应急或临时措施制订后续专项整改处置方案</w:t>
            </w:r>
          </w:p>
        </w:tc>
        <w:tc>
          <w:tcPr>
            <w:tcW w:w="856" w:type="pct"/>
            <w:vAlign w:val="center"/>
          </w:tcPr>
          <w:p w14:paraId="28233B82"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w:t>
            </w:r>
            <w:r w:rsidRPr="00F06EB6">
              <w:rPr>
                <w:rFonts w:ascii="Times New Roman" w:hAnsi="Times New Roman"/>
                <w:sz w:val="21"/>
              </w:rPr>
              <w:t>2</w:t>
            </w:r>
          </w:p>
        </w:tc>
        <w:tc>
          <w:tcPr>
            <w:tcW w:w="900" w:type="pct"/>
            <w:vAlign w:val="center"/>
          </w:tcPr>
          <w:p w14:paraId="6AAEA0D9" w14:textId="77777777" w:rsidR="00A02D7E" w:rsidRPr="00F06EB6" w:rsidRDefault="00A02D7E">
            <w:pPr>
              <w:pStyle w:val="af6"/>
              <w:rPr>
                <w:rFonts w:ascii="Times New Roman" w:hAnsi="Times New Roman"/>
                <w:sz w:val="21"/>
              </w:rPr>
            </w:pPr>
          </w:p>
        </w:tc>
      </w:tr>
      <w:tr w:rsidR="00A02D7E" w:rsidRPr="00F06EB6" w14:paraId="06EE3551" w14:textId="77777777">
        <w:trPr>
          <w:jc w:val="center"/>
        </w:trPr>
        <w:tc>
          <w:tcPr>
            <w:tcW w:w="422" w:type="pct"/>
            <w:vAlign w:val="center"/>
          </w:tcPr>
          <w:p w14:paraId="4835A29C"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5</w:t>
            </w:r>
          </w:p>
        </w:tc>
        <w:tc>
          <w:tcPr>
            <w:tcW w:w="2822" w:type="pct"/>
            <w:vAlign w:val="center"/>
          </w:tcPr>
          <w:p w14:paraId="4CAC18A2" w14:textId="77777777" w:rsidR="00A02D7E" w:rsidRPr="00F06EB6" w:rsidRDefault="00185800">
            <w:pPr>
              <w:pStyle w:val="af6"/>
              <w:rPr>
                <w:rFonts w:ascii="Times New Roman" w:hAnsi="Times New Roman"/>
                <w:sz w:val="21"/>
              </w:rPr>
            </w:pPr>
            <w:r w:rsidRPr="00F06EB6">
              <w:rPr>
                <w:rFonts w:ascii="Times New Roman" w:hAnsi="Times New Roman"/>
                <w:sz w:val="21"/>
              </w:rPr>
              <w:t>维修过程中破坏防腐层但未做修复即投用</w:t>
            </w:r>
          </w:p>
        </w:tc>
        <w:tc>
          <w:tcPr>
            <w:tcW w:w="856" w:type="pct"/>
            <w:vAlign w:val="center"/>
          </w:tcPr>
          <w:p w14:paraId="0139D027"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15</w:t>
            </w:r>
          </w:p>
        </w:tc>
        <w:tc>
          <w:tcPr>
            <w:tcW w:w="900" w:type="pct"/>
            <w:vAlign w:val="center"/>
          </w:tcPr>
          <w:p w14:paraId="21F31EB8" w14:textId="77777777" w:rsidR="00A02D7E" w:rsidRPr="00F06EB6" w:rsidRDefault="00A02D7E">
            <w:pPr>
              <w:pStyle w:val="af6"/>
              <w:rPr>
                <w:rFonts w:ascii="Times New Roman" w:hAnsi="Times New Roman"/>
                <w:sz w:val="21"/>
              </w:rPr>
            </w:pPr>
          </w:p>
        </w:tc>
      </w:tr>
      <w:tr w:rsidR="00A02D7E" w:rsidRPr="00F06EB6" w14:paraId="30F0338A" w14:textId="77777777">
        <w:trPr>
          <w:jc w:val="center"/>
        </w:trPr>
        <w:tc>
          <w:tcPr>
            <w:tcW w:w="422" w:type="pct"/>
            <w:vAlign w:val="center"/>
          </w:tcPr>
          <w:p w14:paraId="7B801371"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6</w:t>
            </w:r>
          </w:p>
        </w:tc>
        <w:tc>
          <w:tcPr>
            <w:tcW w:w="2822" w:type="pct"/>
            <w:vAlign w:val="center"/>
          </w:tcPr>
          <w:p w14:paraId="7B76C248" w14:textId="77777777" w:rsidR="00A02D7E" w:rsidRPr="00F06EB6" w:rsidRDefault="00185800">
            <w:pPr>
              <w:pStyle w:val="af6"/>
              <w:rPr>
                <w:rFonts w:ascii="Times New Roman" w:hAnsi="Times New Roman"/>
                <w:sz w:val="21"/>
              </w:rPr>
            </w:pPr>
            <w:r w:rsidRPr="00F06EB6">
              <w:rPr>
                <w:rFonts w:ascii="Times New Roman" w:hAnsi="Times New Roman"/>
                <w:sz w:val="21"/>
              </w:rPr>
              <w:t>维修过程中破坏保温层但未做修复即投用</w:t>
            </w:r>
          </w:p>
        </w:tc>
        <w:tc>
          <w:tcPr>
            <w:tcW w:w="856" w:type="pct"/>
            <w:vAlign w:val="center"/>
          </w:tcPr>
          <w:p w14:paraId="16083FDE"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15</w:t>
            </w:r>
          </w:p>
        </w:tc>
        <w:tc>
          <w:tcPr>
            <w:tcW w:w="900" w:type="pct"/>
            <w:vAlign w:val="center"/>
          </w:tcPr>
          <w:p w14:paraId="5586D6ED" w14:textId="77777777" w:rsidR="00A02D7E" w:rsidRPr="00F06EB6" w:rsidRDefault="00A02D7E">
            <w:pPr>
              <w:pStyle w:val="af6"/>
              <w:rPr>
                <w:rFonts w:ascii="Times New Roman" w:hAnsi="Times New Roman"/>
                <w:sz w:val="21"/>
              </w:rPr>
            </w:pPr>
          </w:p>
        </w:tc>
      </w:tr>
      <w:tr w:rsidR="00A02D7E" w:rsidRPr="00F06EB6" w14:paraId="031E65BA" w14:textId="77777777">
        <w:trPr>
          <w:jc w:val="center"/>
        </w:trPr>
        <w:tc>
          <w:tcPr>
            <w:tcW w:w="422" w:type="pct"/>
            <w:vAlign w:val="center"/>
          </w:tcPr>
          <w:p w14:paraId="09F60F20" w14:textId="77777777" w:rsidR="00A02D7E" w:rsidRPr="00F06EB6" w:rsidRDefault="00A02D7E">
            <w:pPr>
              <w:pStyle w:val="af6"/>
              <w:rPr>
                <w:rFonts w:ascii="Times New Roman" w:hAnsi="Times New Roman"/>
                <w:sz w:val="21"/>
              </w:rPr>
            </w:pPr>
          </w:p>
        </w:tc>
        <w:tc>
          <w:tcPr>
            <w:tcW w:w="2822" w:type="pct"/>
            <w:vAlign w:val="center"/>
          </w:tcPr>
          <w:p w14:paraId="3FAEF7DF" w14:textId="77777777" w:rsidR="00A02D7E" w:rsidRPr="00F06EB6" w:rsidRDefault="00185800">
            <w:pPr>
              <w:pStyle w:val="af6"/>
              <w:rPr>
                <w:rFonts w:ascii="Times New Roman" w:hAnsi="Times New Roman"/>
                <w:sz w:val="21"/>
              </w:rPr>
            </w:pPr>
            <w:r w:rsidRPr="00F06EB6">
              <w:rPr>
                <w:rFonts w:ascii="Times New Roman" w:hAnsi="Times New Roman"/>
                <w:sz w:val="21"/>
              </w:rPr>
              <w:t>合计</w:t>
            </w:r>
          </w:p>
        </w:tc>
        <w:tc>
          <w:tcPr>
            <w:tcW w:w="856" w:type="pct"/>
            <w:vAlign w:val="center"/>
          </w:tcPr>
          <w:p w14:paraId="3667F729" w14:textId="77777777" w:rsidR="00A02D7E" w:rsidRPr="00F06EB6" w:rsidRDefault="00A02D7E">
            <w:pPr>
              <w:pStyle w:val="af6"/>
              <w:rPr>
                <w:rFonts w:ascii="Times New Roman" w:hAnsi="Times New Roman"/>
                <w:sz w:val="21"/>
              </w:rPr>
            </w:pPr>
          </w:p>
        </w:tc>
        <w:tc>
          <w:tcPr>
            <w:tcW w:w="900" w:type="pct"/>
            <w:vAlign w:val="center"/>
          </w:tcPr>
          <w:p w14:paraId="4D81AEDE" w14:textId="77777777" w:rsidR="00A02D7E" w:rsidRPr="00F06EB6" w:rsidRDefault="00A02D7E">
            <w:pPr>
              <w:pStyle w:val="af6"/>
              <w:rPr>
                <w:rFonts w:ascii="Times New Roman" w:hAnsi="Times New Roman"/>
                <w:sz w:val="21"/>
              </w:rPr>
            </w:pPr>
          </w:p>
        </w:tc>
      </w:tr>
    </w:tbl>
    <w:p w14:paraId="40313356" w14:textId="77777777" w:rsidR="00A02D7E" w:rsidRPr="00F06EB6" w:rsidRDefault="00A02D7E">
      <w:pPr>
        <w:tabs>
          <w:tab w:val="left" w:pos="0"/>
        </w:tabs>
        <w:jc w:val="center"/>
        <w:rPr>
          <w:rFonts w:cs="黑体"/>
          <w:sz w:val="21"/>
          <w:szCs w:val="21"/>
        </w:rPr>
      </w:pPr>
    </w:p>
    <w:p w14:paraId="3A8B4EE0" w14:textId="77777777" w:rsidR="00A02D7E" w:rsidRPr="00F06EB6" w:rsidRDefault="00185800">
      <w:pPr>
        <w:keepNext/>
        <w:tabs>
          <w:tab w:val="left" w:pos="0"/>
        </w:tabs>
        <w:jc w:val="center"/>
        <w:rPr>
          <w:rFonts w:cs="黑体"/>
          <w:sz w:val="21"/>
          <w:szCs w:val="21"/>
        </w:rPr>
      </w:pPr>
      <w:r w:rsidRPr="00F06EB6">
        <w:rPr>
          <w:rFonts w:cs="黑体"/>
          <w:sz w:val="21"/>
          <w:szCs w:val="21"/>
        </w:rPr>
        <w:t>表</w:t>
      </w:r>
      <w:r w:rsidRPr="00F06EB6">
        <w:rPr>
          <w:rFonts w:cs="黑体" w:hint="eastAsia"/>
          <w:sz w:val="21"/>
          <w:szCs w:val="21"/>
        </w:rPr>
        <w:t xml:space="preserve">A-11 </w:t>
      </w:r>
      <w:r w:rsidRPr="00F06EB6">
        <w:rPr>
          <w:rFonts w:cs="黑体"/>
          <w:sz w:val="21"/>
          <w:szCs w:val="21"/>
        </w:rPr>
        <w:t>隐患识别情况评分表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8"/>
        <w:gridCol w:w="4677"/>
        <w:gridCol w:w="1377"/>
        <w:gridCol w:w="1514"/>
      </w:tblGrid>
      <w:tr w:rsidR="00A02D7E" w:rsidRPr="00F06EB6" w14:paraId="1DF75168" w14:textId="77777777">
        <w:trPr>
          <w:jc w:val="center"/>
        </w:trPr>
        <w:tc>
          <w:tcPr>
            <w:tcW w:w="771" w:type="dxa"/>
            <w:vAlign w:val="center"/>
          </w:tcPr>
          <w:p w14:paraId="0D5DAFAF"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序号</w:t>
            </w:r>
          </w:p>
        </w:tc>
        <w:tc>
          <w:tcPr>
            <w:tcW w:w="4819" w:type="dxa"/>
            <w:vAlign w:val="center"/>
          </w:tcPr>
          <w:p w14:paraId="5E298AEA"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评价内容</w:t>
            </w:r>
          </w:p>
        </w:tc>
        <w:tc>
          <w:tcPr>
            <w:tcW w:w="1418" w:type="dxa"/>
            <w:vAlign w:val="center"/>
          </w:tcPr>
          <w:p w14:paraId="7AC311A4" w14:textId="77777777" w:rsidR="00A02D7E" w:rsidRPr="00F06EB6" w:rsidRDefault="00185800">
            <w:pPr>
              <w:pStyle w:val="af6"/>
              <w:rPr>
                <w:rFonts w:ascii="Times New Roman" w:hAnsi="Times New Roman"/>
                <w:sz w:val="21"/>
              </w:rPr>
            </w:pPr>
            <w:r w:rsidRPr="00F06EB6">
              <w:rPr>
                <w:rFonts w:ascii="Times New Roman" w:hAnsi="Times New Roman"/>
                <w:sz w:val="21"/>
              </w:rPr>
              <w:t>分值</w:t>
            </w:r>
          </w:p>
        </w:tc>
        <w:tc>
          <w:tcPr>
            <w:tcW w:w="1559" w:type="dxa"/>
            <w:vAlign w:val="center"/>
          </w:tcPr>
          <w:p w14:paraId="2888AA3B" w14:textId="77777777" w:rsidR="00A02D7E" w:rsidRPr="00F06EB6" w:rsidRDefault="00185800">
            <w:pPr>
              <w:pStyle w:val="af6"/>
              <w:rPr>
                <w:rFonts w:ascii="Times New Roman" w:hAnsi="Times New Roman"/>
                <w:sz w:val="21"/>
              </w:rPr>
            </w:pPr>
            <w:r w:rsidRPr="00F06EB6">
              <w:rPr>
                <w:rFonts w:ascii="Times New Roman" w:hAnsi="Times New Roman"/>
                <w:sz w:val="21"/>
              </w:rPr>
              <w:t>是</w:t>
            </w:r>
            <w:r w:rsidRPr="00F06EB6">
              <w:rPr>
                <w:rFonts w:ascii="Times New Roman" w:hAnsi="Times New Roman"/>
                <w:sz w:val="21"/>
              </w:rPr>
              <w:t>(√)/</w:t>
            </w:r>
            <w:r w:rsidRPr="00F06EB6">
              <w:rPr>
                <w:rFonts w:ascii="Times New Roman" w:hAnsi="Times New Roman"/>
                <w:sz w:val="21"/>
              </w:rPr>
              <w:t>否</w:t>
            </w:r>
            <w:r w:rsidRPr="00F06EB6">
              <w:rPr>
                <w:rFonts w:ascii="Times New Roman" w:hAnsi="Times New Roman"/>
                <w:sz w:val="21"/>
              </w:rPr>
              <w:t>(×)</w:t>
            </w:r>
          </w:p>
        </w:tc>
      </w:tr>
      <w:tr w:rsidR="00A02D7E" w:rsidRPr="00F06EB6" w14:paraId="1F1EF31A" w14:textId="77777777">
        <w:trPr>
          <w:jc w:val="center"/>
        </w:trPr>
        <w:tc>
          <w:tcPr>
            <w:tcW w:w="771" w:type="dxa"/>
            <w:vAlign w:val="center"/>
          </w:tcPr>
          <w:p w14:paraId="33FAD08F"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w:t>
            </w:r>
          </w:p>
        </w:tc>
        <w:tc>
          <w:tcPr>
            <w:tcW w:w="4819" w:type="dxa"/>
            <w:vAlign w:val="center"/>
          </w:tcPr>
          <w:p w14:paraId="381FC641" w14:textId="77777777" w:rsidR="00A02D7E" w:rsidRPr="00F06EB6" w:rsidRDefault="00185800">
            <w:pPr>
              <w:pStyle w:val="af6"/>
              <w:rPr>
                <w:rFonts w:ascii="Times New Roman" w:hAnsi="Times New Roman"/>
                <w:sz w:val="21"/>
              </w:rPr>
            </w:pPr>
            <w:r w:rsidRPr="00F06EB6">
              <w:rPr>
                <w:rFonts w:ascii="Times New Roman" w:hAnsi="Times New Roman"/>
                <w:sz w:val="21"/>
              </w:rPr>
              <w:t>未制订隐患判断标准</w:t>
            </w:r>
          </w:p>
        </w:tc>
        <w:tc>
          <w:tcPr>
            <w:tcW w:w="1418" w:type="dxa"/>
            <w:vAlign w:val="center"/>
          </w:tcPr>
          <w:p w14:paraId="36059051" w14:textId="77777777" w:rsidR="00A02D7E" w:rsidRPr="00F06EB6" w:rsidRDefault="00185800">
            <w:pPr>
              <w:pStyle w:val="af6"/>
              <w:rPr>
                <w:rFonts w:ascii="Times New Roman" w:hAnsi="Times New Roman"/>
                <w:sz w:val="21"/>
              </w:rPr>
            </w:pPr>
            <w:r w:rsidRPr="00F06EB6">
              <w:rPr>
                <w:rFonts w:ascii="Times New Roman" w:hAnsi="Times New Roman"/>
                <w:sz w:val="21"/>
              </w:rPr>
              <w:t>25</w:t>
            </w:r>
          </w:p>
        </w:tc>
        <w:tc>
          <w:tcPr>
            <w:tcW w:w="1559" w:type="dxa"/>
            <w:vAlign w:val="center"/>
          </w:tcPr>
          <w:p w14:paraId="0E7E5210" w14:textId="77777777" w:rsidR="00A02D7E" w:rsidRPr="00F06EB6" w:rsidRDefault="00A02D7E">
            <w:pPr>
              <w:pStyle w:val="af6"/>
              <w:rPr>
                <w:rFonts w:ascii="Times New Roman" w:hAnsi="Times New Roman"/>
                <w:sz w:val="21"/>
              </w:rPr>
            </w:pPr>
          </w:p>
        </w:tc>
      </w:tr>
      <w:tr w:rsidR="00A02D7E" w:rsidRPr="00F06EB6" w14:paraId="503169BA" w14:textId="77777777">
        <w:trPr>
          <w:jc w:val="center"/>
        </w:trPr>
        <w:tc>
          <w:tcPr>
            <w:tcW w:w="771" w:type="dxa"/>
            <w:vAlign w:val="center"/>
          </w:tcPr>
          <w:p w14:paraId="0160E445"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lastRenderedPageBreak/>
              <w:t>2</w:t>
            </w:r>
          </w:p>
        </w:tc>
        <w:tc>
          <w:tcPr>
            <w:tcW w:w="4819" w:type="dxa"/>
            <w:vAlign w:val="center"/>
          </w:tcPr>
          <w:p w14:paraId="7D21EAE7" w14:textId="77777777" w:rsidR="00A02D7E" w:rsidRPr="00F06EB6" w:rsidRDefault="00185800">
            <w:pPr>
              <w:pStyle w:val="af6"/>
              <w:rPr>
                <w:rFonts w:ascii="Times New Roman" w:hAnsi="Times New Roman"/>
                <w:sz w:val="21"/>
              </w:rPr>
            </w:pPr>
            <w:r w:rsidRPr="00F06EB6">
              <w:rPr>
                <w:rFonts w:ascii="Times New Roman" w:hAnsi="Times New Roman"/>
                <w:sz w:val="21"/>
              </w:rPr>
              <w:t>对直埋管道发生泄漏无有效的监测手段</w:t>
            </w:r>
          </w:p>
        </w:tc>
        <w:tc>
          <w:tcPr>
            <w:tcW w:w="1418" w:type="dxa"/>
            <w:vAlign w:val="center"/>
          </w:tcPr>
          <w:p w14:paraId="193D96D5" w14:textId="77777777" w:rsidR="00A02D7E" w:rsidRPr="00F06EB6" w:rsidRDefault="00185800">
            <w:pPr>
              <w:pStyle w:val="af6"/>
              <w:rPr>
                <w:rFonts w:ascii="Times New Roman" w:hAnsi="Times New Roman"/>
                <w:sz w:val="21"/>
              </w:rPr>
            </w:pPr>
            <w:r w:rsidRPr="00F06EB6">
              <w:rPr>
                <w:rFonts w:ascii="Times New Roman" w:hAnsi="Times New Roman"/>
                <w:sz w:val="21"/>
              </w:rPr>
              <w:t>20</w:t>
            </w:r>
          </w:p>
        </w:tc>
        <w:tc>
          <w:tcPr>
            <w:tcW w:w="1559" w:type="dxa"/>
            <w:vAlign w:val="center"/>
          </w:tcPr>
          <w:p w14:paraId="6AD03295" w14:textId="77777777" w:rsidR="00A02D7E" w:rsidRPr="00F06EB6" w:rsidRDefault="00A02D7E">
            <w:pPr>
              <w:pStyle w:val="af6"/>
              <w:rPr>
                <w:rFonts w:ascii="Times New Roman" w:hAnsi="Times New Roman"/>
                <w:sz w:val="21"/>
              </w:rPr>
            </w:pPr>
          </w:p>
        </w:tc>
      </w:tr>
      <w:tr w:rsidR="00A02D7E" w:rsidRPr="00F06EB6" w14:paraId="20E0766D" w14:textId="77777777">
        <w:trPr>
          <w:jc w:val="center"/>
        </w:trPr>
        <w:tc>
          <w:tcPr>
            <w:tcW w:w="771" w:type="dxa"/>
            <w:vAlign w:val="center"/>
          </w:tcPr>
          <w:p w14:paraId="12B1D81E"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3</w:t>
            </w:r>
          </w:p>
        </w:tc>
        <w:tc>
          <w:tcPr>
            <w:tcW w:w="4819" w:type="dxa"/>
            <w:vAlign w:val="center"/>
          </w:tcPr>
          <w:p w14:paraId="4BBCBEAE" w14:textId="77777777" w:rsidR="00A02D7E" w:rsidRPr="00F06EB6" w:rsidRDefault="00185800">
            <w:pPr>
              <w:pStyle w:val="af6"/>
              <w:rPr>
                <w:rFonts w:ascii="Times New Roman" w:hAnsi="Times New Roman"/>
                <w:sz w:val="21"/>
              </w:rPr>
            </w:pPr>
            <w:r w:rsidRPr="00F06EB6">
              <w:rPr>
                <w:rFonts w:ascii="Times New Roman" w:hAnsi="Times New Roman"/>
                <w:sz w:val="21"/>
              </w:rPr>
              <w:t>未设置运行温度异常的监测或报警装置</w:t>
            </w:r>
          </w:p>
        </w:tc>
        <w:tc>
          <w:tcPr>
            <w:tcW w:w="1418" w:type="dxa"/>
            <w:vAlign w:val="center"/>
          </w:tcPr>
          <w:p w14:paraId="22EBF380" w14:textId="77777777" w:rsidR="00A02D7E" w:rsidRPr="00F06EB6" w:rsidRDefault="00185800">
            <w:pPr>
              <w:pStyle w:val="af6"/>
              <w:rPr>
                <w:rFonts w:ascii="Times New Roman" w:hAnsi="Times New Roman"/>
                <w:sz w:val="21"/>
              </w:rPr>
            </w:pPr>
            <w:r w:rsidRPr="00F06EB6">
              <w:rPr>
                <w:rFonts w:ascii="Times New Roman" w:hAnsi="Times New Roman"/>
                <w:sz w:val="21"/>
              </w:rPr>
              <w:t>10</w:t>
            </w:r>
          </w:p>
        </w:tc>
        <w:tc>
          <w:tcPr>
            <w:tcW w:w="1559" w:type="dxa"/>
            <w:vAlign w:val="center"/>
          </w:tcPr>
          <w:p w14:paraId="50E94A9E" w14:textId="77777777" w:rsidR="00A02D7E" w:rsidRPr="00F06EB6" w:rsidRDefault="00A02D7E">
            <w:pPr>
              <w:pStyle w:val="af6"/>
              <w:rPr>
                <w:rFonts w:ascii="Times New Roman" w:hAnsi="Times New Roman"/>
                <w:sz w:val="21"/>
              </w:rPr>
            </w:pPr>
          </w:p>
        </w:tc>
      </w:tr>
      <w:tr w:rsidR="00A02D7E" w:rsidRPr="00F06EB6" w14:paraId="652A2E02" w14:textId="77777777">
        <w:trPr>
          <w:jc w:val="center"/>
        </w:trPr>
        <w:tc>
          <w:tcPr>
            <w:tcW w:w="771" w:type="dxa"/>
            <w:vAlign w:val="center"/>
          </w:tcPr>
          <w:p w14:paraId="5E2C0412"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4</w:t>
            </w:r>
          </w:p>
        </w:tc>
        <w:tc>
          <w:tcPr>
            <w:tcW w:w="4819" w:type="dxa"/>
            <w:vAlign w:val="center"/>
          </w:tcPr>
          <w:p w14:paraId="59A50386" w14:textId="77777777" w:rsidR="00A02D7E" w:rsidRPr="00F06EB6" w:rsidRDefault="00185800">
            <w:pPr>
              <w:pStyle w:val="af6"/>
              <w:rPr>
                <w:rFonts w:ascii="Times New Roman" w:hAnsi="Times New Roman"/>
                <w:sz w:val="21"/>
              </w:rPr>
            </w:pPr>
            <w:r w:rsidRPr="00F06EB6">
              <w:rPr>
                <w:rFonts w:ascii="Times New Roman" w:hAnsi="Times New Roman"/>
                <w:sz w:val="21"/>
              </w:rPr>
              <w:t>未设置运行压力异常的监测或报警装置</w:t>
            </w:r>
          </w:p>
        </w:tc>
        <w:tc>
          <w:tcPr>
            <w:tcW w:w="1418" w:type="dxa"/>
            <w:vAlign w:val="center"/>
          </w:tcPr>
          <w:p w14:paraId="2A85157B" w14:textId="77777777" w:rsidR="00A02D7E" w:rsidRPr="00F06EB6" w:rsidRDefault="00185800">
            <w:pPr>
              <w:pStyle w:val="af6"/>
              <w:rPr>
                <w:rFonts w:ascii="Times New Roman" w:hAnsi="Times New Roman"/>
                <w:sz w:val="21"/>
              </w:rPr>
            </w:pPr>
            <w:r w:rsidRPr="00F06EB6">
              <w:rPr>
                <w:rFonts w:ascii="Times New Roman" w:hAnsi="Times New Roman"/>
                <w:sz w:val="21"/>
              </w:rPr>
              <w:t>10</w:t>
            </w:r>
          </w:p>
        </w:tc>
        <w:tc>
          <w:tcPr>
            <w:tcW w:w="1559" w:type="dxa"/>
            <w:vAlign w:val="center"/>
          </w:tcPr>
          <w:p w14:paraId="4E95D571" w14:textId="77777777" w:rsidR="00A02D7E" w:rsidRPr="00F06EB6" w:rsidRDefault="00A02D7E">
            <w:pPr>
              <w:pStyle w:val="af6"/>
              <w:rPr>
                <w:rFonts w:ascii="Times New Roman" w:hAnsi="Times New Roman"/>
                <w:sz w:val="21"/>
              </w:rPr>
            </w:pPr>
          </w:p>
        </w:tc>
      </w:tr>
      <w:tr w:rsidR="00A02D7E" w:rsidRPr="00F06EB6" w14:paraId="67188CEF" w14:textId="77777777">
        <w:trPr>
          <w:jc w:val="center"/>
        </w:trPr>
        <w:tc>
          <w:tcPr>
            <w:tcW w:w="771" w:type="dxa"/>
            <w:vAlign w:val="center"/>
          </w:tcPr>
          <w:p w14:paraId="1E33FA64"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5</w:t>
            </w:r>
          </w:p>
        </w:tc>
        <w:tc>
          <w:tcPr>
            <w:tcW w:w="4819" w:type="dxa"/>
            <w:vAlign w:val="center"/>
          </w:tcPr>
          <w:p w14:paraId="4B1984E0" w14:textId="77777777" w:rsidR="00A02D7E" w:rsidRPr="00F06EB6" w:rsidRDefault="00185800">
            <w:pPr>
              <w:pStyle w:val="af6"/>
              <w:rPr>
                <w:rFonts w:ascii="Times New Roman" w:hAnsi="Times New Roman"/>
                <w:sz w:val="21"/>
              </w:rPr>
            </w:pPr>
            <w:r w:rsidRPr="00F06EB6">
              <w:rPr>
                <w:rFonts w:ascii="Times New Roman" w:hAnsi="Times New Roman"/>
                <w:sz w:val="21"/>
              </w:rPr>
              <w:t>未设置运行流量的监测或报警装置</w:t>
            </w:r>
          </w:p>
        </w:tc>
        <w:tc>
          <w:tcPr>
            <w:tcW w:w="1418" w:type="dxa"/>
            <w:vAlign w:val="center"/>
          </w:tcPr>
          <w:p w14:paraId="2D0B6835" w14:textId="77777777" w:rsidR="00A02D7E" w:rsidRPr="00F06EB6" w:rsidRDefault="00185800">
            <w:pPr>
              <w:pStyle w:val="af6"/>
              <w:rPr>
                <w:rFonts w:ascii="Times New Roman" w:hAnsi="Times New Roman"/>
                <w:sz w:val="21"/>
              </w:rPr>
            </w:pPr>
            <w:r w:rsidRPr="00F06EB6">
              <w:rPr>
                <w:rFonts w:ascii="Times New Roman" w:hAnsi="Times New Roman"/>
                <w:sz w:val="21"/>
              </w:rPr>
              <w:t>10</w:t>
            </w:r>
          </w:p>
        </w:tc>
        <w:tc>
          <w:tcPr>
            <w:tcW w:w="1559" w:type="dxa"/>
            <w:vAlign w:val="center"/>
          </w:tcPr>
          <w:p w14:paraId="29A98323" w14:textId="77777777" w:rsidR="00A02D7E" w:rsidRPr="00F06EB6" w:rsidRDefault="00A02D7E">
            <w:pPr>
              <w:pStyle w:val="af6"/>
              <w:rPr>
                <w:rFonts w:ascii="Times New Roman" w:hAnsi="Times New Roman"/>
                <w:sz w:val="21"/>
              </w:rPr>
            </w:pPr>
          </w:p>
        </w:tc>
      </w:tr>
      <w:tr w:rsidR="00A02D7E" w:rsidRPr="00F06EB6" w14:paraId="281A04B1" w14:textId="77777777">
        <w:trPr>
          <w:jc w:val="center"/>
        </w:trPr>
        <w:tc>
          <w:tcPr>
            <w:tcW w:w="771" w:type="dxa"/>
            <w:vAlign w:val="center"/>
          </w:tcPr>
          <w:p w14:paraId="33E3A802"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6</w:t>
            </w:r>
          </w:p>
        </w:tc>
        <w:tc>
          <w:tcPr>
            <w:tcW w:w="4819" w:type="dxa"/>
            <w:vAlign w:val="center"/>
          </w:tcPr>
          <w:p w14:paraId="3FB11FE1" w14:textId="77777777" w:rsidR="00A02D7E" w:rsidRPr="00F06EB6" w:rsidRDefault="00185800">
            <w:pPr>
              <w:pStyle w:val="af6"/>
              <w:rPr>
                <w:rFonts w:ascii="Times New Roman" w:hAnsi="Times New Roman"/>
                <w:sz w:val="21"/>
              </w:rPr>
            </w:pPr>
            <w:r w:rsidRPr="00F06EB6">
              <w:rPr>
                <w:rFonts w:ascii="Times New Roman" w:hAnsi="Times New Roman"/>
                <w:sz w:val="21"/>
              </w:rPr>
              <w:t>未设置补水量异常的监测或报警装置</w:t>
            </w:r>
          </w:p>
        </w:tc>
        <w:tc>
          <w:tcPr>
            <w:tcW w:w="1418" w:type="dxa"/>
            <w:vAlign w:val="center"/>
          </w:tcPr>
          <w:p w14:paraId="0920DBB3" w14:textId="77777777" w:rsidR="00A02D7E" w:rsidRPr="00F06EB6" w:rsidRDefault="00185800">
            <w:pPr>
              <w:pStyle w:val="af6"/>
              <w:rPr>
                <w:rFonts w:ascii="Times New Roman" w:hAnsi="Times New Roman"/>
                <w:sz w:val="21"/>
              </w:rPr>
            </w:pPr>
            <w:r w:rsidRPr="00F06EB6">
              <w:rPr>
                <w:rFonts w:ascii="Times New Roman" w:hAnsi="Times New Roman"/>
                <w:sz w:val="21"/>
              </w:rPr>
              <w:t>10</w:t>
            </w:r>
          </w:p>
        </w:tc>
        <w:tc>
          <w:tcPr>
            <w:tcW w:w="1559" w:type="dxa"/>
            <w:vAlign w:val="center"/>
          </w:tcPr>
          <w:p w14:paraId="4C991727" w14:textId="77777777" w:rsidR="00A02D7E" w:rsidRPr="00F06EB6" w:rsidRDefault="00A02D7E">
            <w:pPr>
              <w:pStyle w:val="af6"/>
              <w:rPr>
                <w:rFonts w:ascii="Times New Roman" w:hAnsi="Times New Roman"/>
                <w:sz w:val="21"/>
              </w:rPr>
            </w:pPr>
          </w:p>
        </w:tc>
      </w:tr>
      <w:tr w:rsidR="00A02D7E" w:rsidRPr="00F06EB6" w14:paraId="140F551D" w14:textId="77777777">
        <w:trPr>
          <w:jc w:val="center"/>
        </w:trPr>
        <w:tc>
          <w:tcPr>
            <w:tcW w:w="771" w:type="dxa"/>
            <w:vAlign w:val="center"/>
          </w:tcPr>
          <w:p w14:paraId="0932C5C2"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7</w:t>
            </w:r>
          </w:p>
        </w:tc>
        <w:tc>
          <w:tcPr>
            <w:tcW w:w="4819" w:type="dxa"/>
            <w:vAlign w:val="center"/>
          </w:tcPr>
          <w:p w14:paraId="7BD95394" w14:textId="77777777" w:rsidR="00A02D7E" w:rsidRPr="00F06EB6" w:rsidRDefault="00185800">
            <w:pPr>
              <w:pStyle w:val="af6"/>
              <w:rPr>
                <w:rFonts w:ascii="Times New Roman" w:hAnsi="Times New Roman"/>
                <w:sz w:val="21"/>
              </w:rPr>
            </w:pPr>
            <w:r w:rsidRPr="00F06EB6">
              <w:rPr>
                <w:rFonts w:ascii="Times New Roman" w:hAnsi="Times New Roman"/>
                <w:sz w:val="21"/>
              </w:rPr>
              <w:t>未定期进行隐患排查</w:t>
            </w:r>
          </w:p>
        </w:tc>
        <w:tc>
          <w:tcPr>
            <w:tcW w:w="1418" w:type="dxa"/>
            <w:vAlign w:val="center"/>
          </w:tcPr>
          <w:p w14:paraId="5B684621" w14:textId="77777777" w:rsidR="00A02D7E" w:rsidRPr="00F06EB6" w:rsidRDefault="00185800">
            <w:pPr>
              <w:pStyle w:val="af6"/>
              <w:rPr>
                <w:rFonts w:ascii="Times New Roman" w:hAnsi="Times New Roman"/>
                <w:sz w:val="21"/>
              </w:rPr>
            </w:pPr>
            <w:r w:rsidRPr="00F06EB6">
              <w:rPr>
                <w:rFonts w:ascii="Times New Roman" w:hAnsi="Times New Roman"/>
                <w:sz w:val="21"/>
              </w:rPr>
              <w:t>15</w:t>
            </w:r>
          </w:p>
        </w:tc>
        <w:tc>
          <w:tcPr>
            <w:tcW w:w="1559" w:type="dxa"/>
            <w:vAlign w:val="center"/>
          </w:tcPr>
          <w:p w14:paraId="4A575972" w14:textId="77777777" w:rsidR="00A02D7E" w:rsidRPr="00F06EB6" w:rsidRDefault="00A02D7E">
            <w:pPr>
              <w:pStyle w:val="af6"/>
              <w:rPr>
                <w:rFonts w:ascii="Times New Roman" w:hAnsi="Times New Roman"/>
                <w:sz w:val="21"/>
              </w:rPr>
            </w:pPr>
          </w:p>
        </w:tc>
      </w:tr>
      <w:tr w:rsidR="00A02D7E" w:rsidRPr="00F06EB6" w14:paraId="2CAF8F00" w14:textId="77777777">
        <w:trPr>
          <w:jc w:val="center"/>
        </w:trPr>
        <w:tc>
          <w:tcPr>
            <w:tcW w:w="771" w:type="dxa"/>
            <w:vAlign w:val="center"/>
          </w:tcPr>
          <w:p w14:paraId="2B410630" w14:textId="77777777" w:rsidR="00A02D7E" w:rsidRPr="00F06EB6" w:rsidRDefault="00A02D7E">
            <w:pPr>
              <w:pStyle w:val="af6"/>
              <w:rPr>
                <w:rFonts w:ascii="Times New Roman" w:hAnsi="Times New Roman"/>
                <w:sz w:val="21"/>
              </w:rPr>
            </w:pPr>
          </w:p>
        </w:tc>
        <w:tc>
          <w:tcPr>
            <w:tcW w:w="4819" w:type="dxa"/>
            <w:vAlign w:val="center"/>
          </w:tcPr>
          <w:p w14:paraId="7897324E" w14:textId="77777777" w:rsidR="00A02D7E" w:rsidRPr="00F06EB6" w:rsidRDefault="00185800">
            <w:pPr>
              <w:pStyle w:val="af6"/>
              <w:rPr>
                <w:rFonts w:ascii="Times New Roman" w:hAnsi="Times New Roman"/>
                <w:sz w:val="21"/>
              </w:rPr>
            </w:pPr>
            <w:r w:rsidRPr="00F06EB6">
              <w:rPr>
                <w:rFonts w:ascii="Times New Roman" w:hAnsi="Times New Roman"/>
                <w:sz w:val="21"/>
              </w:rPr>
              <w:t>合计</w:t>
            </w:r>
          </w:p>
        </w:tc>
        <w:tc>
          <w:tcPr>
            <w:tcW w:w="1418" w:type="dxa"/>
            <w:vAlign w:val="center"/>
          </w:tcPr>
          <w:p w14:paraId="5B71D67E" w14:textId="77777777" w:rsidR="00A02D7E" w:rsidRPr="00F06EB6" w:rsidRDefault="00A02D7E">
            <w:pPr>
              <w:pStyle w:val="af6"/>
              <w:rPr>
                <w:rFonts w:ascii="Times New Roman" w:hAnsi="Times New Roman"/>
                <w:sz w:val="21"/>
              </w:rPr>
            </w:pPr>
          </w:p>
        </w:tc>
        <w:tc>
          <w:tcPr>
            <w:tcW w:w="1559" w:type="dxa"/>
            <w:vAlign w:val="center"/>
          </w:tcPr>
          <w:p w14:paraId="393E78DD" w14:textId="77777777" w:rsidR="00A02D7E" w:rsidRPr="00F06EB6" w:rsidRDefault="00A02D7E">
            <w:pPr>
              <w:pStyle w:val="af6"/>
              <w:rPr>
                <w:rFonts w:ascii="Times New Roman" w:hAnsi="Times New Roman"/>
                <w:sz w:val="21"/>
              </w:rPr>
            </w:pPr>
          </w:p>
        </w:tc>
      </w:tr>
    </w:tbl>
    <w:p w14:paraId="660DCF3C" w14:textId="77777777" w:rsidR="00A02D7E" w:rsidRPr="00F06EB6" w:rsidRDefault="00A02D7E">
      <w:pPr>
        <w:tabs>
          <w:tab w:val="left" w:pos="0"/>
        </w:tabs>
        <w:jc w:val="center"/>
        <w:rPr>
          <w:rFonts w:cs="黑体"/>
          <w:sz w:val="21"/>
          <w:szCs w:val="21"/>
        </w:rPr>
      </w:pPr>
    </w:p>
    <w:p w14:paraId="3AD421A4" w14:textId="77777777" w:rsidR="00A02D7E" w:rsidRPr="00F06EB6" w:rsidRDefault="00185800">
      <w:pPr>
        <w:keepNext/>
        <w:tabs>
          <w:tab w:val="left" w:pos="0"/>
        </w:tabs>
        <w:jc w:val="center"/>
        <w:rPr>
          <w:rFonts w:cs="黑体"/>
          <w:sz w:val="21"/>
          <w:szCs w:val="21"/>
        </w:rPr>
      </w:pPr>
      <w:r w:rsidRPr="00F06EB6">
        <w:rPr>
          <w:rFonts w:cs="黑体"/>
          <w:sz w:val="21"/>
          <w:szCs w:val="21"/>
        </w:rPr>
        <w:t>表</w:t>
      </w:r>
      <w:r w:rsidRPr="00F06EB6">
        <w:rPr>
          <w:rFonts w:cs="黑体" w:hint="eastAsia"/>
          <w:sz w:val="21"/>
          <w:szCs w:val="21"/>
        </w:rPr>
        <w:t xml:space="preserve">A-12 </w:t>
      </w:r>
      <w:r w:rsidRPr="00F06EB6">
        <w:rPr>
          <w:rFonts w:cs="黑体"/>
          <w:sz w:val="21"/>
          <w:szCs w:val="21"/>
        </w:rPr>
        <w:t>运行处置情况评分表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0"/>
        <w:gridCol w:w="4676"/>
        <w:gridCol w:w="1376"/>
        <w:gridCol w:w="1514"/>
      </w:tblGrid>
      <w:tr w:rsidR="00A02D7E" w:rsidRPr="00F06EB6" w14:paraId="260466F0" w14:textId="77777777">
        <w:trPr>
          <w:jc w:val="center"/>
        </w:trPr>
        <w:tc>
          <w:tcPr>
            <w:tcW w:w="748" w:type="dxa"/>
            <w:vAlign w:val="center"/>
          </w:tcPr>
          <w:p w14:paraId="771B592E"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序号</w:t>
            </w:r>
          </w:p>
        </w:tc>
        <w:tc>
          <w:tcPr>
            <w:tcW w:w="4665" w:type="dxa"/>
            <w:vAlign w:val="center"/>
          </w:tcPr>
          <w:p w14:paraId="6F393A49"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评价内容</w:t>
            </w:r>
          </w:p>
        </w:tc>
        <w:tc>
          <w:tcPr>
            <w:tcW w:w="1373" w:type="dxa"/>
            <w:vAlign w:val="center"/>
          </w:tcPr>
          <w:p w14:paraId="017DF70A" w14:textId="77777777" w:rsidR="00A02D7E" w:rsidRPr="00F06EB6" w:rsidRDefault="00185800">
            <w:pPr>
              <w:pStyle w:val="af6"/>
              <w:rPr>
                <w:rFonts w:ascii="Times New Roman" w:hAnsi="Times New Roman"/>
                <w:sz w:val="21"/>
              </w:rPr>
            </w:pPr>
            <w:r w:rsidRPr="00F06EB6">
              <w:rPr>
                <w:rFonts w:ascii="Times New Roman" w:hAnsi="Times New Roman"/>
                <w:sz w:val="21"/>
              </w:rPr>
              <w:t>分值</w:t>
            </w:r>
          </w:p>
          <w:p w14:paraId="587AD921"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（合计</w:t>
            </w:r>
            <w:r w:rsidRPr="00F06EB6">
              <w:rPr>
                <w:rFonts w:ascii="Times New Roman" w:hAnsi="Times New Roman" w:hint="eastAsia"/>
                <w:sz w:val="21"/>
              </w:rPr>
              <w:t>100</w:t>
            </w:r>
            <w:r w:rsidRPr="00F06EB6">
              <w:rPr>
                <w:rFonts w:ascii="Times New Roman" w:hAnsi="Times New Roman" w:hint="eastAsia"/>
                <w:sz w:val="21"/>
              </w:rPr>
              <w:t>）</w:t>
            </w:r>
          </w:p>
        </w:tc>
        <w:tc>
          <w:tcPr>
            <w:tcW w:w="1510" w:type="dxa"/>
            <w:vAlign w:val="center"/>
          </w:tcPr>
          <w:p w14:paraId="7BE89E0E" w14:textId="77777777" w:rsidR="00A02D7E" w:rsidRPr="00F06EB6" w:rsidRDefault="00185800">
            <w:pPr>
              <w:pStyle w:val="af6"/>
              <w:rPr>
                <w:rFonts w:ascii="Times New Roman" w:hAnsi="Times New Roman"/>
                <w:sz w:val="21"/>
              </w:rPr>
            </w:pPr>
            <w:r w:rsidRPr="00F06EB6">
              <w:rPr>
                <w:rFonts w:ascii="Times New Roman" w:hAnsi="Times New Roman"/>
                <w:sz w:val="21"/>
              </w:rPr>
              <w:t>是</w:t>
            </w:r>
            <w:r w:rsidRPr="00F06EB6">
              <w:rPr>
                <w:rFonts w:ascii="Times New Roman" w:hAnsi="Times New Roman"/>
                <w:sz w:val="21"/>
              </w:rPr>
              <w:t>(√)/</w:t>
            </w:r>
            <w:r w:rsidRPr="00F06EB6">
              <w:rPr>
                <w:rFonts w:ascii="Times New Roman" w:hAnsi="Times New Roman"/>
                <w:sz w:val="21"/>
              </w:rPr>
              <w:t>否</w:t>
            </w:r>
            <w:r w:rsidRPr="00F06EB6">
              <w:rPr>
                <w:rFonts w:ascii="Times New Roman" w:hAnsi="Times New Roman"/>
                <w:sz w:val="21"/>
              </w:rPr>
              <w:t>(×)</w:t>
            </w:r>
          </w:p>
        </w:tc>
      </w:tr>
      <w:tr w:rsidR="00A02D7E" w:rsidRPr="00F06EB6" w14:paraId="4EBDC287" w14:textId="77777777">
        <w:trPr>
          <w:jc w:val="center"/>
        </w:trPr>
        <w:tc>
          <w:tcPr>
            <w:tcW w:w="748" w:type="dxa"/>
            <w:vAlign w:val="center"/>
          </w:tcPr>
          <w:p w14:paraId="11EDD5BD"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w:t>
            </w:r>
          </w:p>
        </w:tc>
        <w:tc>
          <w:tcPr>
            <w:tcW w:w="4665" w:type="dxa"/>
            <w:vAlign w:val="center"/>
          </w:tcPr>
          <w:p w14:paraId="6C2D7140" w14:textId="77777777" w:rsidR="00A02D7E" w:rsidRPr="00F06EB6" w:rsidRDefault="00185800">
            <w:pPr>
              <w:pStyle w:val="af6"/>
              <w:rPr>
                <w:rFonts w:ascii="Times New Roman" w:hAnsi="Times New Roman"/>
                <w:sz w:val="21"/>
              </w:rPr>
            </w:pPr>
            <w:r w:rsidRPr="00F06EB6">
              <w:rPr>
                <w:rFonts w:ascii="Times New Roman" w:hAnsi="Times New Roman"/>
                <w:sz w:val="21"/>
              </w:rPr>
              <w:t>未制订或执行运行管理规程</w:t>
            </w:r>
          </w:p>
        </w:tc>
        <w:tc>
          <w:tcPr>
            <w:tcW w:w="1373" w:type="dxa"/>
            <w:vAlign w:val="center"/>
          </w:tcPr>
          <w:p w14:paraId="265E89EE"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18</w:t>
            </w:r>
          </w:p>
        </w:tc>
        <w:tc>
          <w:tcPr>
            <w:tcW w:w="1510" w:type="dxa"/>
            <w:vAlign w:val="center"/>
          </w:tcPr>
          <w:p w14:paraId="13DE35AC" w14:textId="77777777" w:rsidR="00A02D7E" w:rsidRPr="00F06EB6" w:rsidRDefault="00A02D7E">
            <w:pPr>
              <w:pStyle w:val="af6"/>
              <w:rPr>
                <w:rFonts w:ascii="Times New Roman" w:hAnsi="Times New Roman"/>
                <w:sz w:val="21"/>
              </w:rPr>
            </w:pPr>
          </w:p>
        </w:tc>
      </w:tr>
      <w:tr w:rsidR="00A02D7E" w:rsidRPr="00F06EB6" w14:paraId="31DB184C" w14:textId="77777777">
        <w:trPr>
          <w:jc w:val="center"/>
        </w:trPr>
        <w:tc>
          <w:tcPr>
            <w:tcW w:w="748" w:type="dxa"/>
            <w:vAlign w:val="center"/>
          </w:tcPr>
          <w:p w14:paraId="60DC93FA"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2</w:t>
            </w:r>
          </w:p>
        </w:tc>
        <w:tc>
          <w:tcPr>
            <w:tcW w:w="4665" w:type="dxa"/>
            <w:vAlign w:val="center"/>
          </w:tcPr>
          <w:p w14:paraId="0925BCFC" w14:textId="77777777" w:rsidR="00A02D7E" w:rsidRPr="00F06EB6" w:rsidRDefault="00185800">
            <w:pPr>
              <w:pStyle w:val="af6"/>
              <w:rPr>
                <w:rFonts w:ascii="Times New Roman" w:hAnsi="Times New Roman"/>
                <w:sz w:val="21"/>
              </w:rPr>
            </w:pPr>
            <w:r w:rsidRPr="00F06EB6">
              <w:rPr>
                <w:rFonts w:ascii="Times New Roman" w:hAnsi="Times New Roman"/>
                <w:sz w:val="21"/>
              </w:rPr>
              <w:t>无运行温度异常的处置措施</w:t>
            </w:r>
          </w:p>
        </w:tc>
        <w:tc>
          <w:tcPr>
            <w:tcW w:w="1373" w:type="dxa"/>
            <w:vAlign w:val="center"/>
          </w:tcPr>
          <w:p w14:paraId="07CFB6E3"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9</w:t>
            </w:r>
          </w:p>
        </w:tc>
        <w:tc>
          <w:tcPr>
            <w:tcW w:w="1510" w:type="dxa"/>
            <w:vAlign w:val="center"/>
          </w:tcPr>
          <w:p w14:paraId="46A7E3CD" w14:textId="77777777" w:rsidR="00A02D7E" w:rsidRPr="00F06EB6" w:rsidRDefault="00A02D7E">
            <w:pPr>
              <w:pStyle w:val="af6"/>
              <w:rPr>
                <w:rFonts w:ascii="Times New Roman" w:hAnsi="Times New Roman"/>
                <w:sz w:val="21"/>
              </w:rPr>
            </w:pPr>
          </w:p>
        </w:tc>
      </w:tr>
      <w:tr w:rsidR="00A02D7E" w:rsidRPr="00F06EB6" w14:paraId="143E996F" w14:textId="77777777">
        <w:trPr>
          <w:jc w:val="center"/>
        </w:trPr>
        <w:tc>
          <w:tcPr>
            <w:tcW w:w="748" w:type="dxa"/>
            <w:vAlign w:val="center"/>
          </w:tcPr>
          <w:p w14:paraId="3D3FF9DF"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3</w:t>
            </w:r>
          </w:p>
        </w:tc>
        <w:tc>
          <w:tcPr>
            <w:tcW w:w="4665" w:type="dxa"/>
            <w:vAlign w:val="center"/>
          </w:tcPr>
          <w:p w14:paraId="5A61A6D1" w14:textId="77777777" w:rsidR="00A02D7E" w:rsidRPr="00F06EB6" w:rsidRDefault="00185800">
            <w:pPr>
              <w:pStyle w:val="af6"/>
              <w:rPr>
                <w:rFonts w:ascii="Times New Roman" w:hAnsi="Times New Roman"/>
                <w:sz w:val="21"/>
              </w:rPr>
            </w:pPr>
            <w:r w:rsidRPr="00F06EB6">
              <w:rPr>
                <w:rFonts w:ascii="Times New Roman" w:hAnsi="Times New Roman"/>
                <w:sz w:val="21"/>
              </w:rPr>
              <w:t>无运行压力异常的处置措施</w:t>
            </w:r>
          </w:p>
        </w:tc>
        <w:tc>
          <w:tcPr>
            <w:tcW w:w="1373" w:type="dxa"/>
            <w:vAlign w:val="center"/>
          </w:tcPr>
          <w:p w14:paraId="6F4992B7"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9</w:t>
            </w:r>
          </w:p>
        </w:tc>
        <w:tc>
          <w:tcPr>
            <w:tcW w:w="1510" w:type="dxa"/>
            <w:vAlign w:val="center"/>
          </w:tcPr>
          <w:p w14:paraId="748E5ACE" w14:textId="77777777" w:rsidR="00A02D7E" w:rsidRPr="00F06EB6" w:rsidRDefault="00A02D7E">
            <w:pPr>
              <w:pStyle w:val="af6"/>
              <w:rPr>
                <w:rFonts w:ascii="Times New Roman" w:hAnsi="Times New Roman"/>
                <w:sz w:val="21"/>
              </w:rPr>
            </w:pPr>
          </w:p>
        </w:tc>
      </w:tr>
      <w:tr w:rsidR="00A02D7E" w:rsidRPr="00F06EB6" w14:paraId="5FF5B027" w14:textId="77777777">
        <w:trPr>
          <w:jc w:val="center"/>
        </w:trPr>
        <w:tc>
          <w:tcPr>
            <w:tcW w:w="748" w:type="dxa"/>
            <w:vAlign w:val="center"/>
          </w:tcPr>
          <w:p w14:paraId="4090EFE5"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4</w:t>
            </w:r>
          </w:p>
        </w:tc>
        <w:tc>
          <w:tcPr>
            <w:tcW w:w="4665" w:type="dxa"/>
            <w:vAlign w:val="center"/>
          </w:tcPr>
          <w:p w14:paraId="1350035A" w14:textId="77777777" w:rsidR="00A02D7E" w:rsidRPr="00F06EB6" w:rsidRDefault="00185800">
            <w:pPr>
              <w:pStyle w:val="af6"/>
              <w:rPr>
                <w:rFonts w:ascii="Times New Roman" w:hAnsi="Times New Roman"/>
                <w:sz w:val="21"/>
              </w:rPr>
            </w:pPr>
            <w:r w:rsidRPr="00F06EB6">
              <w:rPr>
                <w:rFonts w:ascii="Times New Roman" w:hAnsi="Times New Roman"/>
                <w:sz w:val="21"/>
              </w:rPr>
              <w:t>无运行流量异常的处置措施</w:t>
            </w:r>
          </w:p>
        </w:tc>
        <w:tc>
          <w:tcPr>
            <w:tcW w:w="1373" w:type="dxa"/>
            <w:vAlign w:val="center"/>
          </w:tcPr>
          <w:p w14:paraId="7F9D6164"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9</w:t>
            </w:r>
          </w:p>
        </w:tc>
        <w:tc>
          <w:tcPr>
            <w:tcW w:w="1510" w:type="dxa"/>
            <w:vAlign w:val="center"/>
          </w:tcPr>
          <w:p w14:paraId="53AE4764" w14:textId="77777777" w:rsidR="00A02D7E" w:rsidRPr="00F06EB6" w:rsidRDefault="00A02D7E">
            <w:pPr>
              <w:pStyle w:val="af6"/>
              <w:rPr>
                <w:rFonts w:ascii="Times New Roman" w:hAnsi="Times New Roman"/>
                <w:sz w:val="21"/>
              </w:rPr>
            </w:pPr>
          </w:p>
        </w:tc>
      </w:tr>
      <w:tr w:rsidR="00A02D7E" w:rsidRPr="00F06EB6" w14:paraId="0A826CFF" w14:textId="77777777">
        <w:trPr>
          <w:jc w:val="center"/>
        </w:trPr>
        <w:tc>
          <w:tcPr>
            <w:tcW w:w="748" w:type="dxa"/>
            <w:vAlign w:val="center"/>
          </w:tcPr>
          <w:p w14:paraId="6F73A66D"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5</w:t>
            </w:r>
          </w:p>
        </w:tc>
        <w:tc>
          <w:tcPr>
            <w:tcW w:w="4665" w:type="dxa"/>
            <w:vAlign w:val="center"/>
          </w:tcPr>
          <w:p w14:paraId="42C490C5" w14:textId="77777777" w:rsidR="00A02D7E" w:rsidRPr="00F06EB6" w:rsidRDefault="00185800">
            <w:pPr>
              <w:pStyle w:val="af6"/>
              <w:rPr>
                <w:rFonts w:ascii="Times New Roman" w:hAnsi="Times New Roman"/>
                <w:sz w:val="21"/>
              </w:rPr>
            </w:pPr>
            <w:r w:rsidRPr="00F06EB6">
              <w:rPr>
                <w:rFonts w:ascii="Times New Roman" w:hAnsi="Times New Roman"/>
                <w:sz w:val="21"/>
              </w:rPr>
              <w:t>无补水量异常的处置措施</w:t>
            </w:r>
          </w:p>
        </w:tc>
        <w:tc>
          <w:tcPr>
            <w:tcW w:w="1373" w:type="dxa"/>
            <w:vAlign w:val="center"/>
          </w:tcPr>
          <w:p w14:paraId="09F2A212"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9</w:t>
            </w:r>
          </w:p>
        </w:tc>
        <w:tc>
          <w:tcPr>
            <w:tcW w:w="1510" w:type="dxa"/>
            <w:vAlign w:val="center"/>
          </w:tcPr>
          <w:p w14:paraId="3C405179" w14:textId="77777777" w:rsidR="00A02D7E" w:rsidRPr="00F06EB6" w:rsidRDefault="00A02D7E">
            <w:pPr>
              <w:pStyle w:val="af6"/>
              <w:rPr>
                <w:rFonts w:ascii="Times New Roman" w:hAnsi="Times New Roman"/>
                <w:sz w:val="21"/>
              </w:rPr>
            </w:pPr>
          </w:p>
        </w:tc>
      </w:tr>
      <w:tr w:rsidR="00A02D7E" w:rsidRPr="00F06EB6" w14:paraId="3A136CA0" w14:textId="77777777">
        <w:trPr>
          <w:jc w:val="center"/>
        </w:trPr>
        <w:tc>
          <w:tcPr>
            <w:tcW w:w="748" w:type="dxa"/>
            <w:vAlign w:val="center"/>
          </w:tcPr>
          <w:p w14:paraId="489C248A"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6</w:t>
            </w:r>
          </w:p>
        </w:tc>
        <w:tc>
          <w:tcPr>
            <w:tcW w:w="4665" w:type="dxa"/>
            <w:vAlign w:val="center"/>
          </w:tcPr>
          <w:p w14:paraId="29329AED" w14:textId="77777777" w:rsidR="00A02D7E" w:rsidRPr="00F06EB6" w:rsidRDefault="00185800">
            <w:pPr>
              <w:pStyle w:val="af6"/>
              <w:rPr>
                <w:rFonts w:ascii="Times New Roman" w:hAnsi="Times New Roman"/>
                <w:sz w:val="21"/>
              </w:rPr>
            </w:pPr>
            <w:r w:rsidRPr="00F06EB6">
              <w:rPr>
                <w:rFonts w:ascii="Times New Roman" w:hAnsi="Times New Roman"/>
                <w:sz w:val="21"/>
              </w:rPr>
              <w:t>无水质异常的处置措施</w:t>
            </w:r>
          </w:p>
        </w:tc>
        <w:tc>
          <w:tcPr>
            <w:tcW w:w="1373" w:type="dxa"/>
            <w:vAlign w:val="center"/>
          </w:tcPr>
          <w:p w14:paraId="156E32F1"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9</w:t>
            </w:r>
          </w:p>
        </w:tc>
        <w:tc>
          <w:tcPr>
            <w:tcW w:w="1510" w:type="dxa"/>
            <w:vAlign w:val="center"/>
          </w:tcPr>
          <w:p w14:paraId="3FA50DE9" w14:textId="77777777" w:rsidR="00A02D7E" w:rsidRPr="00F06EB6" w:rsidRDefault="00A02D7E">
            <w:pPr>
              <w:pStyle w:val="af6"/>
              <w:rPr>
                <w:rFonts w:ascii="Times New Roman" w:hAnsi="Times New Roman"/>
                <w:sz w:val="21"/>
              </w:rPr>
            </w:pPr>
          </w:p>
        </w:tc>
      </w:tr>
      <w:tr w:rsidR="00A02D7E" w:rsidRPr="00F06EB6" w14:paraId="15F842BA" w14:textId="77777777">
        <w:trPr>
          <w:jc w:val="center"/>
        </w:trPr>
        <w:tc>
          <w:tcPr>
            <w:tcW w:w="748" w:type="dxa"/>
            <w:vAlign w:val="center"/>
          </w:tcPr>
          <w:p w14:paraId="163B0CD2"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7</w:t>
            </w:r>
          </w:p>
        </w:tc>
        <w:tc>
          <w:tcPr>
            <w:tcW w:w="4665" w:type="dxa"/>
            <w:vAlign w:val="center"/>
          </w:tcPr>
          <w:p w14:paraId="72678DD5" w14:textId="77777777" w:rsidR="00A02D7E" w:rsidRPr="00F06EB6" w:rsidRDefault="00185800">
            <w:pPr>
              <w:pStyle w:val="af6"/>
              <w:rPr>
                <w:rFonts w:ascii="Times New Roman" w:hAnsi="Times New Roman"/>
                <w:sz w:val="21"/>
              </w:rPr>
            </w:pPr>
            <w:r w:rsidRPr="00F06EB6">
              <w:rPr>
                <w:rFonts w:ascii="Times New Roman" w:hAnsi="Times New Roman"/>
                <w:sz w:val="21"/>
              </w:rPr>
              <w:t>管道曾出现过严重水锤现象</w:t>
            </w:r>
          </w:p>
        </w:tc>
        <w:tc>
          <w:tcPr>
            <w:tcW w:w="1373" w:type="dxa"/>
            <w:vAlign w:val="center"/>
          </w:tcPr>
          <w:p w14:paraId="09B91167" w14:textId="77777777" w:rsidR="00A02D7E" w:rsidRPr="00F06EB6" w:rsidRDefault="00185800">
            <w:pPr>
              <w:pStyle w:val="af6"/>
              <w:rPr>
                <w:rFonts w:ascii="Times New Roman" w:hAnsi="Times New Roman"/>
                <w:sz w:val="21"/>
              </w:rPr>
            </w:pPr>
            <w:r w:rsidRPr="00F06EB6">
              <w:rPr>
                <w:rFonts w:ascii="Times New Roman" w:hAnsi="Times New Roman"/>
                <w:sz w:val="21"/>
              </w:rPr>
              <w:t>1</w:t>
            </w:r>
            <w:r w:rsidRPr="00F06EB6">
              <w:rPr>
                <w:rFonts w:ascii="Times New Roman" w:hAnsi="Times New Roman" w:hint="eastAsia"/>
                <w:sz w:val="21"/>
              </w:rPr>
              <w:t>3</w:t>
            </w:r>
          </w:p>
        </w:tc>
        <w:tc>
          <w:tcPr>
            <w:tcW w:w="1510" w:type="dxa"/>
            <w:vAlign w:val="center"/>
          </w:tcPr>
          <w:p w14:paraId="1BDD5AFC" w14:textId="77777777" w:rsidR="00A02D7E" w:rsidRPr="00F06EB6" w:rsidRDefault="00A02D7E">
            <w:pPr>
              <w:pStyle w:val="af6"/>
              <w:rPr>
                <w:rFonts w:ascii="Times New Roman" w:hAnsi="Times New Roman"/>
                <w:sz w:val="21"/>
              </w:rPr>
            </w:pPr>
          </w:p>
        </w:tc>
      </w:tr>
      <w:tr w:rsidR="00A02D7E" w:rsidRPr="00F06EB6" w14:paraId="5B51FC78" w14:textId="77777777">
        <w:trPr>
          <w:jc w:val="center"/>
        </w:trPr>
        <w:tc>
          <w:tcPr>
            <w:tcW w:w="748" w:type="dxa"/>
            <w:vAlign w:val="center"/>
          </w:tcPr>
          <w:p w14:paraId="7024907D"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8</w:t>
            </w:r>
          </w:p>
        </w:tc>
        <w:tc>
          <w:tcPr>
            <w:tcW w:w="4665" w:type="dxa"/>
            <w:vAlign w:val="center"/>
          </w:tcPr>
          <w:p w14:paraId="45C81115" w14:textId="77777777" w:rsidR="00A02D7E" w:rsidRPr="00F06EB6" w:rsidRDefault="00185800">
            <w:pPr>
              <w:pStyle w:val="af6"/>
              <w:rPr>
                <w:rFonts w:ascii="Times New Roman" w:hAnsi="Times New Roman"/>
                <w:sz w:val="21"/>
              </w:rPr>
            </w:pPr>
            <w:r w:rsidRPr="00F06EB6">
              <w:rPr>
                <w:rFonts w:ascii="Times New Roman" w:hAnsi="Times New Roman"/>
                <w:sz w:val="21"/>
              </w:rPr>
              <w:t>安全阀未按规定定期校验</w:t>
            </w:r>
          </w:p>
        </w:tc>
        <w:tc>
          <w:tcPr>
            <w:tcW w:w="1373" w:type="dxa"/>
            <w:vAlign w:val="center"/>
          </w:tcPr>
          <w:p w14:paraId="27442E45"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9</w:t>
            </w:r>
          </w:p>
        </w:tc>
        <w:tc>
          <w:tcPr>
            <w:tcW w:w="1510" w:type="dxa"/>
            <w:vAlign w:val="center"/>
          </w:tcPr>
          <w:p w14:paraId="7DAFC629" w14:textId="77777777" w:rsidR="00A02D7E" w:rsidRPr="00F06EB6" w:rsidRDefault="00A02D7E">
            <w:pPr>
              <w:pStyle w:val="af6"/>
              <w:rPr>
                <w:rFonts w:ascii="Times New Roman" w:hAnsi="Times New Roman"/>
                <w:sz w:val="21"/>
              </w:rPr>
            </w:pPr>
          </w:p>
        </w:tc>
      </w:tr>
      <w:tr w:rsidR="00A02D7E" w:rsidRPr="00F06EB6" w14:paraId="2059E8C6" w14:textId="77777777">
        <w:trPr>
          <w:jc w:val="center"/>
        </w:trPr>
        <w:tc>
          <w:tcPr>
            <w:tcW w:w="748" w:type="dxa"/>
            <w:vAlign w:val="center"/>
          </w:tcPr>
          <w:p w14:paraId="734F5EE2"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9</w:t>
            </w:r>
          </w:p>
        </w:tc>
        <w:tc>
          <w:tcPr>
            <w:tcW w:w="4665" w:type="dxa"/>
            <w:vAlign w:val="center"/>
          </w:tcPr>
          <w:p w14:paraId="46F7F565" w14:textId="77777777" w:rsidR="00A02D7E" w:rsidRPr="00F06EB6" w:rsidRDefault="00185800">
            <w:pPr>
              <w:pStyle w:val="af6"/>
              <w:rPr>
                <w:rFonts w:ascii="Times New Roman" w:hAnsi="Times New Roman"/>
                <w:sz w:val="21"/>
              </w:rPr>
            </w:pPr>
            <w:r w:rsidRPr="00F06EB6">
              <w:rPr>
                <w:rFonts w:ascii="Times New Roman" w:hAnsi="Times New Roman"/>
                <w:sz w:val="21"/>
              </w:rPr>
              <w:t>疏水器工作状态未定期进行排查判断</w:t>
            </w:r>
          </w:p>
        </w:tc>
        <w:tc>
          <w:tcPr>
            <w:tcW w:w="1373" w:type="dxa"/>
            <w:vAlign w:val="center"/>
          </w:tcPr>
          <w:p w14:paraId="318DEFBF" w14:textId="77777777" w:rsidR="00A02D7E" w:rsidRPr="00F06EB6" w:rsidRDefault="00185800">
            <w:pPr>
              <w:pStyle w:val="af6"/>
              <w:rPr>
                <w:rFonts w:ascii="Times New Roman" w:hAnsi="Times New Roman"/>
                <w:sz w:val="21"/>
              </w:rPr>
            </w:pPr>
            <w:r w:rsidRPr="00F06EB6">
              <w:rPr>
                <w:rFonts w:ascii="Times New Roman" w:hAnsi="Times New Roman"/>
                <w:sz w:val="21"/>
              </w:rPr>
              <w:t>5</w:t>
            </w:r>
          </w:p>
        </w:tc>
        <w:tc>
          <w:tcPr>
            <w:tcW w:w="1510" w:type="dxa"/>
            <w:vAlign w:val="center"/>
          </w:tcPr>
          <w:p w14:paraId="2D3333E0" w14:textId="77777777" w:rsidR="00A02D7E" w:rsidRPr="00F06EB6" w:rsidRDefault="00A02D7E">
            <w:pPr>
              <w:pStyle w:val="af6"/>
              <w:rPr>
                <w:rFonts w:ascii="Times New Roman" w:hAnsi="Times New Roman"/>
                <w:sz w:val="21"/>
              </w:rPr>
            </w:pPr>
          </w:p>
        </w:tc>
      </w:tr>
      <w:tr w:rsidR="00A02D7E" w:rsidRPr="00F06EB6" w14:paraId="548EA7B6" w14:textId="77777777">
        <w:trPr>
          <w:jc w:val="center"/>
        </w:trPr>
        <w:tc>
          <w:tcPr>
            <w:tcW w:w="748" w:type="dxa"/>
            <w:vAlign w:val="center"/>
          </w:tcPr>
          <w:p w14:paraId="3443C9F3"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10</w:t>
            </w:r>
          </w:p>
        </w:tc>
        <w:tc>
          <w:tcPr>
            <w:tcW w:w="4665" w:type="dxa"/>
            <w:vAlign w:val="center"/>
          </w:tcPr>
          <w:p w14:paraId="27A736D6"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无管道运行记录</w:t>
            </w:r>
          </w:p>
        </w:tc>
        <w:tc>
          <w:tcPr>
            <w:tcW w:w="1373" w:type="dxa"/>
            <w:vAlign w:val="center"/>
          </w:tcPr>
          <w:p w14:paraId="54EF7520"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5</w:t>
            </w:r>
          </w:p>
        </w:tc>
        <w:tc>
          <w:tcPr>
            <w:tcW w:w="1510" w:type="dxa"/>
            <w:vAlign w:val="center"/>
          </w:tcPr>
          <w:p w14:paraId="016D2E1C" w14:textId="77777777" w:rsidR="00A02D7E" w:rsidRPr="00F06EB6" w:rsidRDefault="00A02D7E">
            <w:pPr>
              <w:pStyle w:val="af6"/>
              <w:rPr>
                <w:rFonts w:ascii="Times New Roman" w:hAnsi="Times New Roman"/>
                <w:sz w:val="21"/>
              </w:rPr>
            </w:pPr>
          </w:p>
        </w:tc>
      </w:tr>
      <w:tr w:rsidR="00A02D7E" w:rsidRPr="00F06EB6" w14:paraId="3FB66289" w14:textId="77777777">
        <w:trPr>
          <w:jc w:val="center"/>
        </w:trPr>
        <w:tc>
          <w:tcPr>
            <w:tcW w:w="748" w:type="dxa"/>
            <w:vAlign w:val="center"/>
          </w:tcPr>
          <w:p w14:paraId="7FC4CC27"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11</w:t>
            </w:r>
          </w:p>
        </w:tc>
        <w:tc>
          <w:tcPr>
            <w:tcW w:w="4665" w:type="dxa"/>
            <w:vAlign w:val="center"/>
          </w:tcPr>
          <w:p w14:paraId="3BD8F412"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无管道附属设施运行记录</w:t>
            </w:r>
          </w:p>
        </w:tc>
        <w:tc>
          <w:tcPr>
            <w:tcW w:w="1373" w:type="dxa"/>
            <w:vAlign w:val="center"/>
          </w:tcPr>
          <w:p w14:paraId="0D1832C7" w14:textId="77777777" w:rsidR="00A02D7E" w:rsidRPr="00F06EB6" w:rsidRDefault="00185800">
            <w:pPr>
              <w:pStyle w:val="af6"/>
              <w:rPr>
                <w:rFonts w:ascii="Times New Roman" w:hAnsi="Times New Roman"/>
                <w:sz w:val="21"/>
              </w:rPr>
            </w:pPr>
            <w:r w:rsidRPr="00F06EB6">
              <w:rPr>
                <w:rFonts w:ascii="Times New Roman" w:hAnsi="Times New Roman" w:hint="eastAsia"/>
                <w:sz w:val="21"/>
              </w:rPr>
              <w:t>5</w:t>
            </w:r>
          </w:p>
        </w:tc>
        <w:tc>
          <w:tcPr>
            <w:tcW w:w="1510" w:type="dxa"/>
            <w:vAlign w:val="center"/>
          </w:tcPr>
          <w:p w14:paraId="7460C6C5" w14:textId="77777777" w:rsidR="00A02D7E" w:rsidRPr="00F06EB6" w:rsidRDefault="00A02D7E">
            <w:pPr>
              <w:pStyle w:val="af6"/>
              <w:rPr>
                <w:rFonts w:ascii="Times New Roman" w:hAnsi="Times New Roman"/>
                <w:sz w:val="21"/>
              </w:rPr>
            </w:pPr>
          </w:p>
        </w:tc>
      </w:tr>
      <w:tr w:rsidR="00A02D7E" w:rsidRPr="00F06EB6" w14:paraId="05F08946" w14:textId="77777777">
        <w:trPr>
          <w:jc w:val="center"/>
        </w:trPr>
        <w:tc>
          <w:tcPr>
            <w:tcW w:w="748" w:type="dxa"/>
            <w:vAlign w:val="center"/>
          </w:tcPr>
          <w:p w14:paraId="52EEFC0F" w14:textId="77777777" w:rsidR="00A02D7E" w:rsidRPr="00F06EB6" w:rsidRDefault="00A02D7E">
            <w:pPr>
              <w:pStyle w:val="af6"/>
              <w:rPr>
                <w:rFonts w:ascii="Times New Roman" w:hAnsi="Times New Roman"/>
                <w:sz w:val="21"/>
              </w:rPr>
            </w:pPr>
          </w:p>
        </w:tc>
        <w:tc>
          <w:tcPr>
            <w:tcW w:w="4665" w:type="dxa"/>
            <w:vAlign w:val="center"/>
          </w:tcPr>
          <w:p w14:paraId="3548A092" w14:textId="77777777" w:rsidR="00A02D7E" w:rsidRPr="00F06EB6" w:rsidRDefault="00185800">
            <w:pPr>
              <w:pStyle w:val="af6"/>
              <w:rPr>
                <w:rFonts w:ascii="Times New Roman" w:hAnsi="Times New Roman"/>
                <w:sz w:val="21"/>
              </w:rPr>
            </w:pPr>
            <w:r w:rsidRPr="00F06EB6">
              <w:rPr>
                <w:rFonts w:ascii="Times New Roman" w:hAnsi="Times New Roman"/>
                <w:sz w:val="21"/>
              </w:rPr>
              <w:t>合计</w:t>
            </w:r>
          </w:p>
        </w:tc>
        <w:tc>
          <w:tcPr>
            <w:tcW w:w="1373" w:type="dxa"/>
            <w:vAlign w:val="center"/>
          </w:tcPr>
          <w:p w14:paraId="3E44C1B4" w14:textId="77777777" w:rsidR="00A02D7E" w:rsidRPr="00F06EB6" w:rsidRDefault="00A02D7E">
            <w:pPr>
              <w:pStyle w:val="af6"/>
              <w:rPr>
                <w:rFonts w:ascii="Times New Roman" w:hAnsi="Times New Roman"/>
                <w:sz w:val="21"/>
              </w:rPr>
            </w:pPr>
          </w:p>
        </w:tc>
        <w:tc>
          <w:tcPr>
            <w:tcW w:w="1510" w:type="dxa"/>
            <w:vAlign w:val="center"/>
          </w:tcPr>
          <w:p w14:paraId="6EC7E6DC" w14:textId="77777777" w:rsidR="00A02D7E" w:rsidRPr="00F06EB6" w:rsidRDefault="00A02D7E">
            <w:pPr>
              <w:pStyle w:val="af6"/>
              <w:rPr>
                <w:rFonts w:ascii="Times New Roman" w:hAnsi="Times New Roman"/>
                <w:sz w:val="21"/>
              </w:rPr>
            </w:pPr>
          </w:p>
        </w:tc>
      </w:tr>
    </w:tbl>
    <w:p w14:paraId="77CF05F0" w14:textId="77777777" w:rsidR="00A02D7E" w:rsidRPr="00F06EB6" w:rsidRDefault="00A02D7E"/>
    <w:p w14:paraId="5C23BB47" w14:textId="77777777" w:rsidR="00A02D7E" w:rsidRPr="00F06EB6" w:rsidRDefault="00A02D7E"/>
    <w:p w14:paraId="61D46CA1" w14:textId="77777777" w:rsidR="00A02D7E" w:rsidRPr="00F06EB6" w:rsidRDefault="00A02D7E">
      <w:pPr>
        <w:sectPr w:rsidR="00A02D7E" w:rsidRPr="00F06EB6">
          <w:footerReference w:type="default" r:id="rId17"/>
          <w:pgSz w:w="11906" w:h="16838"/>
          <w:pgMar w:top="1440" w:right="1800" w:bottom="1440" w:left="1800" w:header="851" w:footer="992" w:gutter="0"/>
          <w:cols w:space="425"/>
          <w:docGrid w:type="lines" w:linePitch="312"/>
        </w:sectPr>
      </w:pPr>
    </w:p>
    <w:p w14:paraId="2D585486" w14:textId="77777777" w:rsidR="00A02D7E" w:rsidRPr="00F06EB6" w:rsidRDefault="00185800">
      <w:pPr>
        <w:widowControl/>
        <w:spacing w:beforeLines="100" w:before="312" w:afterLines="100" w:after="312"/>
        <w:jc w:val="center"/>
        <w:outlineLvl w:val="0"/>
        <w:rPr>
          <w:rFonts w:cs="宋体"/>
          <w:b/>
          <w:bCs/>
          <w:kern w:val="36"/>
          <w:sz w:val="32"/>
          <w:szCs w:val="30"/>
        </w:rPr>
      </w:pPr>
      <w:bookmarkStart w:id="74" w:name="_Toc59034157"/>
      <w:bookmarkStart w:id="75" w:name="_Toc60843538"/>
      <w:r w:rsidRPr="00F06EB6">
        <w:rPr>
          <w:rFonts w:cs="宋体" w:hint="eastAsia"/>
          <w:b/>
          <w:bCs/>
          <w:kern w:val="36"/>
          <w:sz w:val="32"/>
          <w:szCs w:val="30"/>
        </w:rPr>
        <w:lastRenderedPageBreak/>
        <w:t>附录</w:t>
      </w:r>
      <w:r w:rsidRPr="00F06EB6">
        <w:rPr>
          <w:rFonts w:cs="宋体"/>
          <w:b/>
          <w:bCs/>
          <w:kern w:val="36"/>
          <w:sz w:val="32"/>
          <w:szCs w:val="30"/>
        </w:rPr>
        <w:t xml:space="preserve">B </w:t>
      </w:r>
      <w:r w:rsidRPr="00F06EB6">
        <w:rPr>
          <w:rFonts w:cs="宋体"/>
          <w:b/>
          <w:bCs/>
          <w:kern w:val="36"/>
          <w:sz w:val="32"/>
          <w:szCs w:val="30"/>
        </w:rPr>
        <w:t>排水管网缺陷评估</w:t>
      </w:r>
      <w:bookmarkEnd w:id="74"/>
      <w:bookmarkEnd w:id="75"/>
    </w:p>
    <w:p w14:paraId="30AF7212" w14:textId="77777777" w:rsidR="00A02D7E" w:rsidRPr="00F06EB6" w:rsidRDefault="00185800">
      <w:pPr>
        <w:keepNext/>
        <w:tabs>
          <w:tab w:val="left" w:pos="0"/>
        </w:tabs>
        <w:jc w:val="center"/>
        <w:rPr>
          <w:rFonts w:cs="黑体"/>
          <w:sz w:val="21"/>
          <w:szCs w:val="21"/>
        </w:rPr>
      </w:pPr>
      <w:r w:rsidRPr="00F06EB6">
        <w:rPr>
          <w:rFonts w:cs="黑体" w:hint="eastAsia"/>
          <w:sz w:val="21"/>
          <w:szCs w:val="21"/>
        </w:rPr>
        <w:t>表</w:t>
      </w:r>
      <w:r w:rsidRPr="00F06EB6">
        <w:rPr>
          <w:rFonts w:cs="黑体" w:hint="eastAsia"/>
          <w:sz w:val="21"/>
          <w:szCs w:val="21"/>
        </w:rPr>
        <w:t>B</w:t>
      </w:r>
      <w:r w:rsidRPr="00F06EB6">
        <w:rPr>
          <w:rFonts w:cs="黑体"/>
          <w:sz w:val="21"/>
          <w:szCs w:val="21"/>
        </w:rPr>
        <w:t xml:space="preserve">-1 </w:t>
      </w:r>
      <w:r w:rsidRPr="00F06EB6">
        <w:rPr>
          <w:rFonts w:cs="黑体" w:hint="eastAsia"/>
          <w:sz w:val="21"/>
          <w:szCs w:val="21"/>
        </w:rPr>
        <w:t>结构性缺陷名称、种类、等级划分及分值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728"/>
        <w:gridCol w:w="1304"/>
        <w:gridCol w:w="1028"/>
        <w:gridCol w:w="4077"/>
        <w:gridCol w:w="660"/>
      </w:tblGrid>
      <w:tr w:rsidR="00A02D7E" w:rsidRPr="00F06EB6" w14:paraId="6E119F48" w14:textId="77777777">
        <w:trPr>
          <w:jc w:val="center"/>
        </w:trPr>
        <w:tc>
          <w:tcPr>
            <w:tcW w:w="426" w:type="pct"/>
            <w:vAlign w:val="center"/>
          </w:tcPr>
          <w:p w14:paraId="55B7EAC3" w14:textId="77777777" w:rsidR="00A02D7E" w:rsidRPr="00F06EB6" w:rsidRDefault="00185800">
            <w:pPr>
              <w:jc w:val="center"/>
              <w:rPr>
                <w:sz w:val="21"/>
                <w:szCs w:val="21"/>
              </w:rPr>
            </w:pPr>
            <w:r w:rsidRPr="00F06EB6">
              <w:rPr>
                <w:rFonts w:hint="eastAsia"/>
                <w:sz w:val="21"/>
                <w:szCs w:val="21"/>
              </w:rPr>
              <w:t>缺陷</w:t>
            </w:r>
          </w:p>
          <w:p w14:paraId="0BB62CF6" w14:textId="77777777" w:rsidR="00A02D7E" w:rsidRPr="00F06EB6" w:rsidRDefault="00185800">
            <w:pPr>
              <w:jc w:val="center"/>
              <w:rPr>
                <w:sz w:val="21"/>
                <w:szCs w:val="21"/>
              </w:rPr>
            </w:pPr>
            <w:r w:rsidRPr="00F06EB6">
              <w:rPr>
                <w:rFonts w:hint="eastAsia"/>
                <w:sz w:val="21"/>
                <w:szCs w:val="21"/>
              </w:rPr>
              <w:t>名称</w:t>
            </w:r>
          </w:p>
        </w:tc>
        <w:tc>
          <w:tcPr>
            <w:tcW w:w="427" w:type="pct"/>
            <w:vAlign w:val="center"/>
          </w:tcPr>
          <w:p w14:paraId="66E77EFB" w14:textId="77777777" w:rsidR="00A02D7E" w:rsidRPr="00F06EB6" w:rsidRDefault="00185800">
            <w:pPr>
              <w:jc w:val="center"/>
              <w:rPr>
                <w:sz w:val="21"/>
                <w:szCs w:val="21"/>
              </w:rPr>
            </w:pPr>
            <w:r w:rsidRPr="00F06EB6">
              <w:rPr>
                <w:rFonts w:hint="eastAsia"/>
                <w:sz w:val="21"/>
                <w:szCs w:val="21"/>
              </w:rPr>
              <w:t>缺陷代码</w:t>
            </w:r>
          </w:p>
        </w:tc>
        <w:tc>
          <w:tcPr>
            <w:tcW w:w="765" w:type="pct"/>
            <w:vAlign w:val="center"/>
          </w:tcPr>
          <w:p w14:paraId="59FF4411" w14:textId="77777777" w:rsidR="00A02D7E" w:rsidRPr="00F06EB6" w:rsidRDefault="00185800">
            <w:pPr>
              <w:jc w:val="center"/>
              <w:rPr>
                <w:sz w:val="21"/>
                <w:szCs w:val="21"/>
              </w:rPr>
            </w:pPr>
            <w:r w:rsidRPr="00F06EB6">
              <w:rPr>
                <w:rFonts w:hint="eastAsia"/>
                <w:sz w:val="21"/>
                <w:szCs w:val="21"/>
              </w:rPr>
              <w:t>定义</w:t>
            </w:r>
          </w:p>
        </w:tc>
        <w:tc>
          <w:tcPr>
            <w:tcW w:w="603" w:type="pct"/>
            <w:vAlign w:val="center"/>
          </w:tcPr>
          <w:p w14:paraId="30E314B2" w14:textId="77777777" w:rsidR="00A02D7E" w:rsidRPr="00F06EB6" w:rsidRDefault="00185800">
            <w:pPr>
              <w:jc w:val="center"/>
              <w:rPr>
                <w:sz w:val="21"/>
                <w:szCs w:val="21"/>
              </w:rPr>
            </w:pPr>
            <w:r w:rsidRPr="00F06EB6">
              <w:rPr>
                <w:rFonts w:hint="eastAsia"/>
                <w:sz w:val="21"/>
                <w:szCs w:val="21"/>
              </w:rPr>
              <w:t>等级</w:t>
            </w:r>
          </w:p>
        </w:tc>
        <w:tc>
          <w:tcPr>
            <w:tcW w:w="2392" w:type="pct"/>
            <w:vAlign w:val="center"/>
          </w:tcPr>
          <w:p w14:paraId="129DC64F" w14:textId="77777777" w:rsidR="00A02D7E" w:rsidRPr="00F06EB6" w:rsidRDefault="00185800">
            <w:pPr>
              <w:jc w:val="center"/>
              <w:rPr>
                <w:sz w:val="21"/>
                <w:szCs w:val="21"/>
              </w:rPr>
            </w:pPr>
            <w:r w:rsidRPr="00F06EB6">
              <w:rPr>
                <w:rFonts w:hint="eastAsia"/>
                <w:sz w:val="21"/>
                <w:szCs w:val="21"/>
              </w:rPr>
              <w:t>缺陷描述</w:t>
            </w:r>
          </w:p>
        </w:tc>
        <w:tc>
          <w:tcPr>
            <w:tcW w:w="388" w:type="pct"/>
            <w:vAlign w:val="center"/>
          </w:tcPr>
          <w:p w14:paraId="49CD8FC7" w14:textId="77777777" w:rsidR="00A02D7E" w:rsidRPr="00F06EB6" w:rsidRDefault="00185800">
            <w:pPr>
              <w:jc w:val="center"/>
              <w:rPr>
                <w:sz w:val="21"/>
                <w:szCs w:val="21"/>
              </w:rPr>
            </w:pPr>
            <w:r w:rsidRPr="00F06EB6">
              <w:rPr>
                <w:rFonts w:hint="eastAsia"/>
                <w:sz w:val="21"/>
                <w:szCs w:val="21"/>
              </w:rPr>
              <w:t>分值</w:t>
            </w:r>
          </w:p>
        </w:tc>
      </w:tr>
      <w:tr w:rsidR="00A02D7E" w:rsidRPr="00F06EB6" w14:paraId="310E5B94" w14:textId="77777777">
        <w:trPr>
          <w:trHeight w:val="416"/>
          <w:jc w:val="center"/>
        </w:trPr>
        <w:tc>
          <w:tcPr>
            <w:tcW w:w="426" w:type="pct"/>
            <w:vMerge w:val="restart"/>
            <w:vAlign w:val="center"/>
          </w:tcPr>
          <w:p w14:paraId="35186CC4" w14:textId="77777777" w:rsidR="00A02D7E" w:rsidRPr="00F06EB6" w:rsidRDefault="00185800">
            <w:pPr>
              <w:jc w:val="center"/>
              <w:rPr>
                <w:sz w:val="21"/>
                <w:szCs w:val="21"/>
              </w:rPr>
            </w:pPr>
            <w:r w:rsidRPr="00F06EB6">
              <w:rPr>
                <w:rFonts w:hint="eastAsia"/>
                <w:sz w:val="21"/>
                <w:szCs w:val="21"/>
              </w:rPr>
              <w:t>破裂</w:t>
            </w:r>
          </w:p>
        </w:tc>
        <w:tc>
          <w:tcPr>
            <w:tcW w:w="427" w:type="pct"/>
            <w:vMerge w:val="restart"/>
            <w:vAlign w:val="center"/>
          </w:tcPr>
          <w:p w14:paraId="05116C5B" w14:textId="77777777" w:rsidR="00A02D7E" w:rsidRPr="00F06EB6" w:rsidRDefault="00185800">
            <w:pPr>
              <w:jc w:val="center"/>
              <w:rPr>
                <w:sz w:val="21"/>
                <w:szCs w:val="21"/>
              </w:rPr>
            </w:pPr>
            <w:r w:rsidRPr="00F06EB6">
              <w:rPr>
                <w:rFonts w:hint="eastAsia"/>
                <w:sz w:val="21"/>
                <w:szCs w:val="21"/>
              </w:rPr>
              <w:t>PL</w:t>
            </w:r>
          </w:p>
        </w:tc>
        <w:tc>
          <w:tcPr>
            <w:tcW w:w="765" w:type="pct"/>
            <w:vMerge w:val="restart"/>
            <w:vAlign w:val="center"/>
          </w:tcPr>
          <w:p w14:paraId="087687AC" w14:textId="77777777" w:rsidR="00A02D7E" w:rsidRPr="00F06EB6" w:rsidRDefault="00185800">
            <w:pPr>
              <w:jc w:val="center"/>
              <w:rPr>
                <w:sz w:val="21"/>
                <w:szCs w:val="21"/>
              </w:rPr>
            </w:pPr>
            <w:r w:rsidRPr="00F06EB6">
              <w:rPr>
                <w:sz w:val="21"/>
                <w:szCs w:val="21"/>
              </w:rPr>
              <w:t>管道的外部压力超过自身的承受力致使管</w:t>
            </w:r>
            <w:r w:rsidRPr="00F06EB6">
              <w:rPr>
                <w:rFonts w:hint="eastAsia"/>
                <w:sz w:val="21"/>
                <w:szCs w:val="21"/>
              </w:rPr>
              <w:t>子</w:t>
            </w:r>
            <w:r w:rsidRPr="00F06EB6">
              <w:rPr>
                <w:sz w:val="21"/>
                <w:szCs w:val="21"/>
              </w:rPr>
              <w:t>发生破裂。其形式有纵向、环向和复合</w:t>
            </w:r>
            <w:r w:rsidRPr="00F06EB6">
              <w:rPr>
                <w:rFonts w:hint="eastAsia"/>
                <w:sz w:val="21"/>
                <w:szCs w:val="21"/>
              </w:rPr>
              <w:t>3</w:t>
            </w:r>
            <w:r w:rsidRPr="00F06EB6">
              <w:rPr>
                <w:sz w:val="21"/>
                <w:szCs w:val="21"/>
              </w:rPr>
              <w:t>种</w:t>
            </w:r>
          </w:p>
        </w:tc>
        <w:tc>
          <w:tcPr>
            <w:tcW w:w="603" w:type="pct"/>
            <w:vAlign w:val="center"/>
          </w:tcPr>
          <w:p w14:paraId="463F9632" w14:textId="77777777" w:rsidR="00A02D7E" w:rsidRPr="00F06EB6" w:rsidRDefault="00185800">
            <w:pPr>
              <w:jc w:val="center"/>
              <w:rPr>
                <w:sz w:val="21"/>
                <w:szCs w:val="21"/>
              </w:rPr>
            </w:pPr>
            <w:r w:rsidRPr="00F06EB6">
              <w:rPr>
                <w:rFonts w:hint="eastAsia"/>
                <w:sz w:val="21"/>
                <w:szCs w:val="21"/>
              </w:rPr>
              <w:t>1</w:t>
            </w:r>
          </w:p>
        </w:tc>
        <w:tc>
          <w:tcPr>
            <w:tcW w:w="2392" w:type="pct"/>
            <w:vAlign w:val="center"/>
          </w:tcPr>
          <w:p w14:paraId="1071C54C" w14:textId="77777777" w:rsidR="00A02D7E" w:rsidRPr="00F06EB6" w:rsidRDefault="00185800">
            <w:pPr>
              <w:rPr>
                <w:sz w:val="21"/>
                <w:szCs w:val="21"/>
              </w:rPr>
            </w:pPr>
            <w:r w:rsidRPr="00F06EB6">
              <w:rPr>
                <w:rFonts w:hint="eastAsia"/>
                <w:sz w:val="21"/>
                <w:szCs w:val="21"/>
              </w:rPr>
              <w:t>裂痕—当下列一个或多个情况存在时：</w:t>
            </w:r>
          </w:p>
          <w:p w14:paraId="77AAB2DF" w14:textId="77777777" w:rsidR="00A02D7E" w:rsidRPr="00F06EB6" w:rsidRDefault="00185800">
            <w:pPr>
              <w:rPr>
                <w:sz w:val="21"/>
                <w:szCs w:val="21"/>
              </w:rPr>
            </w:pPr>
            <w:r w:rsidRPr="00F06EB6">
              <w:rPr>
                <w:rFonts w:hint="eastAsia"/>
                <w:sz w:val="21"/>
                <w:szCs w:val="21"/>
              </w:rPr>
              <w:t>1</w:t>
            </w:r>
            <w:r w:rsidRPr="00F06EB6">
              <w:rPr>
                <w:rFonts w:hint="eastAsia"/>
                <w:sz w:val="21"/>
                <w:szCs w:val="21"/>
              </w:rPr>
              <w:t>）在管壁上可见细裂痕；</w:t>
            </w:r>
          </w:p>
          <w:p w14:paraId="6A9D130A" w14:textId="77777777" w:rsidR="00A02D7E" w:rsidRPr="00F06EB6" w:rsidRDefault="00185800">
            <w:pPr>
              <w:rPr>
                <w:sz w:val="21"/>
                <w:szCs w:val="21"/>
              </w:rPr>
            </w:pPr>
            <w:r w:rsidRPr="00F06EB6">
              <w:rPr>
                <w:rFonts w:hint="eastAsia"/>
                <w:sz w:val="21"/>
                <w:szCs w:val="21"/>
              </w:rPr>
              <w:t>2</w:t>
            </w:r>
            <w:r w:rsidRPr="00F06EB6">
              <w:rPr>
                <w:rFonts w:hint="eastAsia"/>
                <w:sz w:val="21"/>
                <w:szCs w:val="21"/>
              </w:rPr>
              <w:t>）在管壁上由细裂缝处冒出少量沉积物；</w:t>
            </w:r>
          </w:p>
          <w:p w14:paraId="26F0548E" w14:textId="77777777" w:rsidR="00A02D7E" w:rsidRPr="00F06EB6" w:rsidRDefault="00185800">
            <w:pPr>
              <w:rPr>
                <w:sz w:val="21"/>
                <w:szCs w:val="21"/>
              </w:rPr>
            </w:pPr>
            <w:r w:rsidRPr="00F06EB6">
              <w:rPr>
                <w:rFonts w:hint="eastAsia"/>
                <w:sz w:val="21"/>
                <w:szCs w:val="21"/>
              </w:rPr>
              <w:t>3</w:t>
            </w:r>
            <w:r w:rsidRPr="00F06EB6">
              <w:rPr>
                <w:rFonts w:hint="eastAsia"/>
                <w:sz w:val="21"/>
                <w:szCs w:val="21"/>
              </w:rPr>
              <w:t>）轻度剥落。</w:t>
            </w:r>
          </w:p>
        </w:tc>
        <w:tc>
          <w:tcPr>
            <w:tcW w:w="388" w:type="pct"/>
            <w:vAlign w:val="center"/>
          </w:tcPr>
          <w:p w14:paraId="6CE890F8" w14:textId="77777777" w:rsidR="00A02D7E" w:rsidRPr="00F06EB6" w:rsidRDefault="00185800">
            <w:pPr>
              <w:jc w:val="center"/>
              <w:rPr>
                <w:sz w:val="21"/>
                <w:szCs w:val="21"/>
              </w:rPr>
            </w:pPr>
            <w:r w:rsidRPr="00F06EB6">
              <w:rPr>
                <w:rFonts w:hint="eastAsia"/>
                <w:sz w:val="21"/>
                <w:szCs w:val="21"/>
              </w:rPr>
              <w:t>0.5</w:t>
            </w:r>
          </w:p>
        </w:tc>
      </w:tr>
      <w:tr w:rsidR="00A02D7E" w:rsidRPr="00F06EB6" w14:paraId="6DDA5731" w14:textId="77777777">
        <w:trPr>
          <w:trHeight w:val="755"/>
          <w:jc w:val="center"/>
        </w:trPr>
        <w:tc>
          <w:tcPr>
            <w:tcW w:w="426" w:type="pct"/>
            <w:vMerge/>
            <w:vAlign w:val="center"/>
          </w:tcPr>
          <w:p w14:paraId="0EDBFC62" w14:textId="77777777" w:rsidR="00A02D7E" w:rsidRPr="00F06EB6" w:rsidRDefault="00A02D7E">
            <w:pPr>
              <w:jc w:val="center"/>
              <w:rPr>
                <w:sz w:val="21"/>
                <w:szCs w:val="21"/>
              </w:rPr>
            </w:pPr>
          </w:p>
        </w:tc>
        <w:tc>
          <w:tcPr>
            <w:tcW w:w="427" w:type="pct"/>
            <w:vMerge/>
            <w:vAlign w:val="center"/>
          </w:tcPr>
          <w:p w14:paraId="286DF73F" w14:textId="77777777" w:rsidR="00A02D7E" w:rsidRPr="00F06EB6" w:rsidRDefault="00A02D7E">
            <w:pPr>
              <w:jc w:val="center"/>
              <w:rPr>
                <w:sz w:val="21"/>
                <w:szCs w:val="21"/>
              </w:rPr>
            </w:pPr>
          </w:p>
        </w:tc>
        <w:tc>
          <w:tcPr>
            <w:tcW w:w="765" w:type="pct"/>
            <w:vMerge/>
            <w:vAlign w:val="center"/>
          </w:tcPr>
          <w:p w14:paraId="1DB2F5D8" w14:textId="77777777" w:rsidR="00A02D7E" w:rsidRPr="00F06EB6" w:rsidRDefault="00A02D7E">
            <w:pPr>
              <w:jc w:val="center"/>
              <w:rPr>
                <w:sz w:val="21"/>
                <w:szCs w:val="21"/>
              </w:rPr>
            </w:pPr>
          </w:p>
        </w:tc>
        <w:tc>
          <w:tcPr>
            <w:tcW w:w="603" w:type="pct"/>
            <w:vAlign w:val="center"/>
          </w:tcPr>
          <w:p w14:paraId="758E1DA8" w14:textId="77777777" w:rsidR="00A02D7E" w:rsidRPr="00F06EB6" w:rsidRDefault="00185800">
            <w:pPr>
              <w:jc w:val="center"/>
              <w:rPr>
                <w:sz w:val="21"/>
                <w:szCs w:val="21"/>
              </w:rPr>
            </w:pPr>
            <w:r w:rsidRPr="00F06EB6">
              <w:rPr>
                <w:rFonts w:hint="eastAsia"/>
                <w:sz w:val="21"/>
                <w:szCs w:val="21"/>
              </w:rPr>
              <w:t>2</w:t>
            </w:r>
          </w:p>
        </w:tc>
        <w:tc>
          <w:tcPr>
            <w:tcW w:w="2392" w:type="pct"/>
            <w:vAlign w:val="center"/>
          </w:tcPr>
          <w:p w14:paraId="6814AD17" w14:textId="77777777" w:rsidR="00A02D7E" w:rsidRPr="00F06EB6" w:rsidRDefault="00185800">
            <w:pPr>
              <w:rPr>
                <w:sz w:val="21"/>
                <w:szCs w:val="21"/>
              </w:rPr>
            </w:pPr>
            <w:r w:rsidRPr="00F06EB6">
              <w:rPr>
                <w:rFonts w:hint="eastAsia"/>
                <w:sz w:val="21"/>
                <w:szCs w:val="21"/>
              </w:rPr>
              <w:t>裂口—破裂处已形成明显间隙，但管道的形状未受影响且破裂无脱落。</w:t>
            </w:r>
          </w:p>
        </w:tc>
        <w:tc>
          <w:tcPr>
            <w:tcW w:w="388" w:type="pct"/>
            <w:vAlign w:val="center"/>
          </w:tcPr>
          <w:p w14:paraId="7C413D51" w14:textId="77777777" w:rsidR="00A02D7E" w:rsidRPr="00F06EB6" w:rsidRDefault="00185800">
            <w:pPr>
              <w:jc w:val="center"/>
              <w:rPr>
                <w:sz w:val="21"/>
                <w:szCs w:val="21"/>
              </w:rPr>
            </w:pPr>
            <w:r w:rsidRPr="00F06EB6">
              <w:rPr>
                <w:rFonts w:hint="eastAsia"/>
                <w:sz w:val="21"/>
                <w:szCs w:val="21"/>
              </w:rPr>
              <w:t>2</w:t>
            </w:r>
          </w:p>
        </w:tc>
      </w:tr>
      <w:tr w:rsidR="00A02D7E" w:rsidRPr="00F06EB6" w14:paraId="7AA77E0B" w14:textId="77777777">
        <w:trPr>
          <w:trHeight w:val="686"/>
          <w:jc w:val="center"/>
        </w:trPr>
        <w:tc>
          <w:tcPr>
            <w:tcW w:w="426" w:type="pct"/>
            <w:vMerge/>
            <w:vAlign w:val="center"/>
          </w:tcPr>
          <w:p w14:paraId="6C4FDBEC" w14:textId="77777777" w:rsidR="00A02D7E" w:rsidRPr="00F06EB6" w:rsidRDefault="00A02D7E">
            <w:pPr>
              <w:jc w:val="center"/>
              <w:rPr>
                <w:sz w:val="21"/>
                <w:szCs w:val="21"/>
              </w:rPr>
            </w:pPr>
          </w:p>
        </w:tc>
        <w:tc>
          <w:tcPr>
            <w:tcW w:w="427" w:type="pct"/>
            <w:vMerge/>
            <w:vAlign w:val="center"/>
          </w:tcPr>
          <w:p w14:paraId="4EB4E6F1" w14:textId="77777777" w:rsidR="00A02D7E" w:rsidRPr="00F06EB6" w:rsidRDefault="00A02D7E">
            <w:pPr>
              <w:jc w:val="center"/>
              <w:rPr>
                <w:sz w:val="21"/>
                <w:szCs w:val="21"/>
              </w:rPr>
            </w:pPr>
          </w:p>
        </w:tc>
        <w:tc>
          <w:tcPr>
            <w:tcW w:w="765" w:type="pct"/>
            <w:vMerge/>
            <w:vAlign w:val="center"/>
          </w:tcPr>
          <w:p w14:paraId="0D0C8F49" w14:textId="77777777" w:rsidR="00A02D7E" w:rsidRPr="00F06EB6" w:rsidRDefault="00A02D7E">
            <w:pPr>
              <w:jc w:val="center"/>
              <w:rPr>
                <w:sz w:val="21"/>
                <w:szCs w:val="21"/>
              </w:rPr>
            </w:pPr>
          </w:p>
        </w:tc>
        <w:tc>
          <w:tcPr>
            <w:tcW w:w="603" w:type="pct"/>
            <w:vAlign w:val="center"/>
          </w:tcPr>
          <w:p w14:paraId="35E18DEE" w14:textId="77777777" w:rsidR="00A02D7E" w:rsidRPr="00F06EB6" w:rsidRDefault="00185800">
            <w:pPr>
              <w:jc w:val="center"/>
              <w:rPr>
                <w:sz w:val="21"/>
                <w:szCs w:val="21"/>
              </w:rPr>
            </w:pPr>
            <w:r w:rsidRPr="00F06EB6">
              <w:rPr>
                <w:rFonts w:hint="eastAsia"/>
                <w:sz w:val="21"/>
                <w:szCs w:val="21"/>
              </w:rPr>
              <w:t>3</w:t>
            </w:r>
          </w:p>
        </w:tc>
        <w:tc>
          <w:tcPr>
            <w:tcW w:w="2392" w:type="pct"/>
            <w:vAlign w:val="center"/>
          </w:tcPr>
          <w:p w14:paraId="290EB5F5" w14:textId="77777777" w:rsidR="00A02D7E" w:rsidRPr="00F06EB6" w:rsidRDefault="00185800">
            <w:pPr>
              <w:rPr>
                <w:sz w:val="21"/>
                <w:szCs w:val="21"/>
              </w:rPr>
            </w:pPr>
            <w:r w:rsidRPr="00F06EB6">
              <w:rPr>
                <w:rFonts w:hint="eastAsia"/>
                <w:sz w:val="21"/>
                <w:szCs w:val="21"/>
              </w:rPr>
              <w:t>破碎—管壁破裂或脱落处所剩碎片的环向覆盖范围不大于弧长</w:t>
            </w:r>
            <w:r w:rsidRPr="00F06EB6">
              <w:rPr>
                <w:rFonts w:hint="eastAsia"/>
                <w:sz w:val="21"/>
                <w:szCs w:val="21"/>
              </w:rPr>
              <w:t>60</w:t>
            </w:r>
            <w:r w:rsidRPr="00F06EB6">
              <w:rPr>
                <w:sz w:val="21"/>
                <w:szCs w:val="21"/>
              </w:rPr>
              <w:t> </w:t>
            </w:r>
            <w:r w:rsidRPr="00F06EB6">
              <w:rPr>
                <w:rFonts w:hint="eastAsia"/>
                <w:sz w:val="21"/>
                <w:szCs w:val="21"/>
              </w:rPr>
              <w:t>。</w:t>
            </w:r>
          </w:p>
        </w:tc>
        <w:tc>
          <w:tcPr>
            <w:tcW w:w="388" w:type="pct"/>
            <w:vAlign w:val="center"/>
          </w:tcPr>
          <w:p w14:paraId="34675152" w14:textId="77777777" w:rsidR="00A02D7E" w:rsidRPr="00F06EB6" w:rsidRDefault="00185800">
            <w:pPr>
              <w:jc w:val="center"/>
              <w:rPr>
                <w:sz w:val="21"/>
                <w:szCs w:val="21"/>
              </w:rPr>
            </w:pPr>
            <w:r w:rsidRPr="00F06EB6">
              <w:rPr>
                <w:rFonts w:hint="eastAsia"/>
                <w:sz w:val="21"/>
                <w:szCs w:val="21"/>
              </w:rPr>
              <w:t>5</w:t>
            </w:r>
          </w:p>
        </w:tc>
      </w:tr>
      <w:tr w:rsidR="00A02D7E" w:rsidRPr="00F06EB6" w14:paraId="71ABCF3B" w14:textId="77777777">
        <w:trPr>
          <w:trHeight w:val="1385"/>
          <w:jc w:val="center"/>
        </w:trPr>
        <w:tc>
          <w:tcPr>
            <w:tcW w:w="426" w:type="pct"/>
            <w:vMerge/>
            <w:vAlign w:val="center"/>
          </w:tcPr>
          <w:p w14:paraId="069B623D" w14:textId="77777777" w:rsidR="00A02D7E" w:rsidRPr="00F06EB6" w:rsidRDefault="00A02D7E">
            <w:pPr>
              <w:jc w:val="center"/>
              <w:rPr>
                <w:sz w:val="21"/>
                <w:szCs w:val="21"/>
              </w:rPr>
            </w:pPr>
          </w:p>
        </w:tc>
        <w:tc>
          <w:tcPr>
            <w:tcW w:w="427" w:type="pct"/>
            <w:vMerge/>
            <w:vAlign w:val="center"/>
          </w:tcPr>
          <w:p w14:paraId="1214638D" w14:textId="77777777" w:rsidR="00A02D7E" w:rsidRPr="00F06EB6" w:rsidRDefault="00A02D7E">
            <w:pPr>
              <w:jc w:val="center"/>
              <w:rPr>
                <w:sz w:val="21"/>
                <w:szCs w:val="21"/>
              </w:rPr>
            </w:pPr>
          </w:p>
        </w:tc>
        <w:tc>
          <w:tcPr>
            <w:tcW w:w="765" w:type="pct"/>
            <w:vMerge/>
            <w:vAlign w:val="center"/>
          </w:tcPr>
          <w:p w14:paraId="333BE433" w14:textId="77777777" w:rsidR="00A02D7E" w:rsidRPr="00F06EB6" w:rsidRDefault="00A02D7E">
            <w:pPr>
              <w:jc w:val="center"/>
              <w:rPr>
                <w:sz w:val="21"/>
                <w:szCs w:val="21"/>
              </w:rPr>
            </w:pPr>
          </w:p>
        </w:tc>
        <w:tc>
          <w:tcPr>
            <w:tcW w:w="603" w:type="pct"/>
            <w:vAlign w:val="center"/>
          </w:tcPr>
          <w:p w14:paraId="1BAE596A" w14:textId="77777777" w:rsidR="00A02D7E" w:rsidRPr="00F06EB6" w:rsidRDefault="00185800">
            <w:pPr>
              <w:jc w:val="center"/>
              <w:rPr>
                <w:sz w:val="21"/>
                <w:szCs w:val="21"/>
              </w:rPr>
            </w:pPr>
            <w:r w:rsidRPr="00F06EB6">
              <w:rPr>
                <w:rFonts w:hint="eastAsia"/>
                <w:sz w:val="21"/>
                <w:szCs w:val="21"/>
              </w:rPr>
              <w:t>4</w:t>
            </w:r>
          </w:p>
        </w:tc>
        <w:tc>
          <w:tcPr>
            <w:tcW w:w="2392" w:type="pct"/>
            <w:vAlign w:val="center"/>
          </w:tcPr>
          <w:p w14:paraId="0AA8E5AB" w14:textId="77777777" w:rsidR="00A02D7E" w:rsidRPr="00F06EB6" w:rsidRDefault="00185800">
            <w:pPr>
              <w:rPr>
                <w:sz w:val="21"/>
                <w:szCs w:val="21"/>
              </w:rPr>
            </w:pPr>
            <w:r w:rsidRPr="00F06EB6">
              <w:rPr>
                <w:rFonts w:hint="eastAsia"/>
                <w:sz w:val="21"/>
                <w:szCs w:val="21"/>
              </w:rPr>
              <w:t>坍塌—当下列一个或多个情况存在时：</w:t>
            </w:r>
            <w:r w:rsidRPr="00F06EB6">
              <w:rPr>
                <w:rFonts w:hint="eastAsia"/>
                <w:sz w:val="21"/>
                <w:szCs w:val="21"/>
              </w:rPr>
              <w:t xml:space="preserve"> </w:t>
            </w:r>
          </w:p>
          <w:p w14:paraId="0C7F8068" w14:textId="77777777" w:rsidR="00A02D7E" w:rsidRPr="00F06EB6" w:rsidRDefault="00185800">
            <w:pPr>
              <w:rPr>
                <w:sz w:val="21"/>
                <w:szCs w:val="21"/>
              </w:rPr>
            </w:pPr>
            <w:r w:rsidRPr="00F06EB6">
              <w:rPr>
                <w:sz w:val="21"/>
                <w:szCs w:val="21"/>
              </w:rPr>
              <w:t>1</w:t>
            </w:r>
            <w:r w:rsidRPr="00F06EB6">
              <w:rPr>
                <w:rFonts w:hint="eastAsia"/>
                <w:sz w:val="21"/>
                <w:szCs w:val="21"/>
              </w:rPr>
              <w:t>）管道材料裂痕、裂口或破碎处边缘环向覆盖范围大于弧长</w:t>
            </w:r>
            <w:r w:rsidRPr="00F06EB6">
              <w:rPr>
                <w:rFonts w:hint="eastAsia"/>
                <w:sz w:val="21"/>
                <w:szCs w:val="21"/>
              </w:rPr>
              <w:t>60</w:t>
            </w:r>
            <w:r w:rsidRPr="00F06EB6">
              <w:rPr>
                <w:rFonts w:hint="eastAsia"/>
                <w:sz w:val="21"/>
                <w:szCs w:val="21"/>
              </w:rPr>
              <w:t>º；</w:t>
            </w:r>
          </w:p>
          <w:p w14:paraId="126DBA80" w14:textId="77777777" w:rsidR="00A02D7E" w:rsidRPr="00F06EB6" w:rsidRDefault="00185800">
            <w:pPr>
              <w:rPr>
                <w:sz w:val="21"/>
                <w:szCs w:val="21"/>
              </w:rPr>
            </w:pPr>
            <w:r w:rsidRPr="00F06EB6">
              <w:rPr>
                <w:sz w:val="21"/>
                <w:szCs w:val="21"/>
              </w:rPr>
              <w:t>2</w:t>
            </w:r>
            <w:r w:rsidRPr="00F06EB6">
              <w:rPr>
                <w:rFonts w:hint="eastAsia"/>
                <w:sz w:val="21"/>
                <w:szCs w:val="21"/>
              </w:rPr>
              <w:t>）管壁材料发生脱落的环向范围大于弧长</w:t>
            </w:r>
            <w:r w:rsidRPr="00F06EB6">
              <w:rPr>
                <w:rFonts w:hint="eastAsia"/>
                <w:sz w:val="21"/>
                <w:szCs w:val="21"/>
              </w:rPr>
              <w:t>60</w:t>
            </w:r>
            <w:r w:rsidRPr="00F06EB6">
              <w:rPr>
                <w:rFonts w:hint="eastAsia"/>
                <w:sz w:val="21"/>
                <w:szCs w:val="21"/>
              </w:rPr>
              <w:t>º。</w:t>
            </w:r>
          </w:p>
        </w:tc>
        <w:tc>
          <w:tcPr>
            <w:tcW w:w="388" w:type="pct"/>
            <w:vAlign w:val="center"/>
          </w:tcPr>
          <w:p w14:paraId="16987421" w14:textId="77777777" w:rsidR="00A02D7E" w:rsidRPr="00F06EB6" w:rsidRDefault="00185800">
            <w:pPr>
              <w:jc w:val="center"/>
              <w:rPr>
                <w:sz w:val="21"/>
                <w:szCs w:val="21"/>
              </w:rPr>
            </w:pPr>
            <w:r w:rsidRPr="00F06EB6">
              <w:rPr>
                <w:rFonts w:hint="eastAsia"/>
                <w:sz w:val="21"/>
                <w:szCs w:val="21"/>
              </w:rPr>
              <w:t>10</w:t>
            </w:r>
          </w:p>
        </w:tc>
      </w:tr>
      <w:tr w:rsidR="00A02D7E" w:rsidRPr="00F06EB6" w14:paraId="56D0B327" w14:textId="77777777">
        <w:trPr>
          <w:trHeight w:val="424"/>
          <w:jc w:val="center"/>
        </w:trPr>
        <w:tc>
          <w:tcPr>
            <w:tcW w:w="426" w:type="pct"/>
            <w:vMerge w:val="restart"/>
            <w:vAlign w:val="center"/>
          </w:tcPr>
          <w:p w14:paraId="673A01F1" w14:textId="77777777" w:rsidR="00A02D7E" w:rsidRPr="00F06EB6" w:rsidRDefault="00185800">
            <w:pPr>
              <w:jc w:val="center"/>
              <w:rPr>
                <w:sz w:val="21"/>
                <w:szCs w:val="21"/>
              </w:rPr>
            </w:pPr>
            <w:r w:rsidRPr="00F06EB6">
              <w:rPr>
                <w:rFonts w:hint="eastAsia"/>
                <w:sz w:val="21"/>
                <w:szCs w:val="21"/>
              </w:rPr>
              <w:t>变形</w:t>
            </w:r>
          </w:p>
        </w:tc>
        <w:tc>
          <w:tcPr>
            <w:tcW w:w="427" w:type="pct"/>
            <w:vMerge w:val="restart"/>
            <w:vAlign w:val="center"/>
          </w:tcPr>
          <w:p w14:paraId="37696FF7" w14:textId="77777777" w:rsidR="00A02D7E" w:rsidRPr="00F06EB6" w:rsidRDefault="00185800">
            <w:pPr>
              <w:jc w:val="center"/>
              <w:rPr>
                <w:sz w:val="21"/>
                <w:szCs w:val="21"/>
              </w:rPr>
            </w:pPr>
            <w:r w:rsidRPr="00F06EB6">
              <w:rPr>
                <w:rFonts w:hint="eastAsia"/>
                <w:sz w:val="21"/>
                <w:szCs w:val="21"/>
              </w:rPr>
              <w:t>BX</w:t>
            </w:r>
          </w:p>
        </w:tc>
        <w:tc>
          <w:tcPr>
            <w:tcW w:w="765" w:type="pct"/>
            <w:vMerge w:val="restart"/>
            <w:vAlign w:val="center"/>
          </w:tcPr>
          <w:p w14:paraId="62F92268" w14:textId="77777777" w:rsidR="00A02D7E" w:rsidRPr="00F06EB6" w:rsidRDefault="00185800">
            <w:pPr>
              <w:jc w:val="center"/>
              <w:rPr>
                <w:sz w:val="21"/>
                <w:szCs w:val="21"/>
              </w:rPr>
            </w:pPr>
            <w:r w:rsidRPr="00F06EB6">
              <w:rPr>
                <w:sz w:val="21"/>
                <w:szCs w:val="21"/>
              </w:rPr>
              <w:t>管道</w:t>
            </w:r>
            <w:r w:rsidRPr="00F06EB6">
              <w:rPr>
                <w:rFonts w:hint="eastAsia"/>
                <w:sz w:val="21"/>
                <w:szCs w:val="21"/>
              </w:rPr>
              <w:t>受外力挤压造成形状变异</w:t>
            </w:r>
          </w:p>
        </w:tc>
        <w:tc>
          <w:tcPr>
            <w:tcW w:w="603" w:type="pct"/>
            <w:vAlign w:val="center"/>
          </w:tcPr>
          <w:p w14:paraId="0AA9DB28" w14:textId="77777777" w:rsidR="00A02D7E" w:rsidRPr="00F06EB6" w:rsidRDefault="00185800">
            <w:pPr>
              <w:jc w:val="center"/>
              <w:rPr>
                <w:sz w:val="21"/>
                <w:szCs w:val="21"/>
              </w:rPr>
            </w:pPr>
            <w:r w:rsidRPr="00F06EB6">
              <w:rPr>
                <w:rFonts w:hint="eastAsia"/>
                <w:sz w:val="21"/>
                <w:szCs w:val="21"/>
              </w:rPr>
              <w:t>1</w:t>
            </w:r>
          </w:p>
        </w:tc>
        <w:tc>
          <w:tcPr>
            <w:tcW w:w="2392" w:type="pct"/>
            <w:vAlign w:val="center"/>
          </w:tcPr>
          <w:p w14:paraId="31494C2C" w14:textId="77777777" w:rsidR="00A02D7E" w:rsidRPr="00F06EB6" w:rsidRDefault="00185800">
            <w:pPr>
              <w:rPr>
                <w:sz w:val="21"/>
                <w:szCs w:val="21"/>
              </w:rPr>
            </w:pPr>
            <w:r w:rsidRPr="00F06EB6">
              <w:rPr>
                <w:rFonts w:hint="eastAsia"/>
                <w:sz w:val="21"/>
                <w:szCs w:val="21"/>
              </w:rPr>
              <w:t>变形不大于管道直径的</w:t>
            </w:r>
            <w:r w:rsidRPr="00F06EB6">
              <w:rPr>
                <w:rFonts w:hint="eastAsia"/>
                <w:sz w:val="21"/>
                <w:szCs w:val="21"/>
              </w:rPr>
              <w:t>5%</w:t>
            </w:r>
            <w:r w:rsidRPr="00F06EB6">
              <w:rPr>
                <w:rFonts w:hint="eastAsia"/>
                <w:sz w:val="21"/>
                <w:szCs w:val="21"/>
              </w:rPr>
              <w:t>。</w:t>
            </w:r>
          </w:p>
        </w:tc>
        <w:tc>
          <w:tcPr>
            <w:tcW w:w="388" w:type="pct"/>
            <w:vAlign w:val="center"/>
          </w:tcPr>
          <w:p w14:paraId="63FC0821" w14:textId="77777777" w:rsidR="00A02D7E" w:rsidRPr="00F06EB6" w:rsidRDefault="00185800">
            <w:pPr>
              <w:jc w:val="center"/>
              <w:rPr>
                <w:sz w:val="21"/>
                <w:szCs w:val="21"/>
              </w:rPr>
            </w:pPr>
            <w:r w:rsidRPr="00F06EB6">
              <w:rPr>
                <w:rFonts w:hint="eastAsia"/>
                <w:sz w:val="21"/>
                <w:szCs w:val="21"/>
              </w:rPr>
              <w:t>1</w:t>
            </w:r>
          </w:p>
        </w:tc>
      </w:tr>
      <w:tr w:rsidR="00A02D7E" w:rsidRPr="00F06EB6" w14:paraId="597158EB" w14:textId="77777777">
        <w:trPr>
          <w:trHeight w:val="444"/>
          <w:jc w:val="center"/>
        </w:trPr>
        <w:tc>
          <w:tcPr>
            <w:tcW w:w="426" w:type="pct"/>
            <w:vMerge/>
            <w:vAlign w:val="center"/>
          </w:tcPr>
          <w:p w14:paraId="1F75BEDB" w14:textId="77777777" w:rsidR="00A02D7E" w:rsidRPr="00F06EB6" w:rsidRDefault="00A02D7E">
            <w:pPr>
              <w:jc w:val="center"/>
              <w:rPr>
                <w:sz w:val="21"/>
                <w:szCs w:val="21"/>
              </w:rPr>
            </w:pPr>
          </w:p>
        </w:tc>
        <w:tc>
          <w:tcPr>
            <w:tcW w:w="427" w:type="pct"/>
            <w:vMerge/>
            <w:vAlign w:val="center"/>
          </w:tcPr>
          <w:p w14:paraId="03278951" w14:textId="77777777" w:rsidR="00A02D7E" w:rsidRPr="00F06EB6" w:rsidRDefault="00A02D7E">
            <w:pPr>
              <w:jc w:val="center"/>
              <w:rPr>
                <w:sz w:val="21"/>
                <w:szCs w:val="21"/>
              </w:rPr>
            </w:pPr>
          </w:p>
        </w:tc>
        <w:tc>
          <w:tcPr>
            <w:tcW w:w="765" w:type="pct"/>
            <w:vMerge/>
            <w:vAlign w:val="center"/>
          </w:tcPr>
          <w:p w14:paraId="1ECB8CEB" w14:textId="77777777" w:rsidR="00A02D7E" w:rsidRPr="00F06EB6" w:rsidRDefault="00A02D7E">
            <w:pPr>
              <w:jc w:val="center"/>
              <w:rPr>
                <w:sz w:val="21"/>
                <w:szCs w:val="21"/>
              </w:rPr>
            </w:pPr>
          </w:p>
        </w:tc>
        <w:tc>
          <w:tcPr>
            <w:tcW w:w="603" w:type="pct"/>
            <w:vAlign w:val="center"/>
          </w:tcPr>
          <w:p w14:paraId="01E9D876" w14:textId="77777777" w:rsidR="00A02D7E" w:rsidRPr="00F06EB6" w:rsidRDefault="00185800">
            <w:pPr>
              <w:jc w:val="center"/>
              <w:rPr>
                <w:sz w:val="21"/>
                <w:szCs w:val="21"/>
              </w:rPr>
            </w:pPr>
            <w:r w:rsidRPr="00F06EB6">
              <w:rPr>
                <w:rFonts w:hint="eastAsia"/>
                <w:sz w:val="21"/>
                <w:szCs w:val="21"/>
              </w:rPr>
              <w:t>2</w:t>
            </w:r>
          </w:p>
        </w:tc>
        <w:tc>
          <w:tcPr>
            <w:tcW w:w="2392" w:type="pct"/>
            <w:vAlign w:val="center"/>
          </w:tcPr>
          <w:p w14:paraId="0321DD1F" w14:textId="77777777" w:rsidR="00A02D7E" w:rsidRPr="00F06EB6" w:rsidRDefault="00185800">
            <w:pPr>
              <w:rPr>
                <w:sz w:val="21"/>
                <w:szCs w:val="21"/>
              </w:rPr>
            </w:pPr>
            <w:r w:rsidRPr="00F06EB6">
              <w:rPr>
                <w:rFonts w:hint="eastAsia"/>
                <w:sz w:val="21"/>
                <w:szCs w:val="21"/>
              </w:rPr>
              <w:t>变形为管道直径的</w:t>
            </w:r>
            <w:r w:rsidRPr="00F06EB6">
              <w:rPr>
                <w:rFonts w:hint="eastAsia"/>
                <w:sz w:val="21"/>
                <w:szCs w:val="21"/>
              </w:rPr>
              <w:t>5%~15%</w:t>
            </w:r>
            <w:r w:rsidRPr="00F06EB6">
              <w:rPr>
                <w:rFonts w:hint="eastAsia"/>
                <w:sz w:val="21"/>
                <w:szCs w:val="21"/>
              </w:rPr>
              <w:t>。</w:t>
            </w:r>
          </w:p>
        </w:tc>
        <w:tc>
          <w:tcPr>
            <w:tcW w:w="388" w:type="pct"/>
            <w:vAlign w:val="center"/>
          </w:tcPr>
          <w:p w14:paraId="452C8EDC" w14:textId="77777777" w:rsidR="00A02D7E" w:rsidRPr="00F06EB6" w:rsidRDefault="00185800">
            <w:pPr>
              <w:jc w:val="center"/>
              <w:rPr>
                <w:sz w:val="21"/>
                <w:szCs w:val="21"/>
              </w:rPr>
            </w:pPr>
            <w:r w:rsidRPr="00F06EB6">
              <w:rPr>
                <w:rFonts w:hint="eastAsia"/>
                <w:sz w:val="21"/>
                <w:szCs w:val="21"/>
              </w:rPr>
              <w:t>2</w:t>
            </w:r>
          </w:p>
        </w:tc>
      </w:tr>
      <w:tr w:rsidR="00A02D7E" w:rsidRPr="00F06EB6" w14:paraId="107F172A" w14:textId="77777777">
        <w:trPr>
          <w:trHeight w:val="450"/>
          <w:jc w:val="center"/>
        </w:trPr>
        <w:tc>
          <w:tcPr>
            <w:tcW w:w="426" w:type="pct"/>
            <w:vMerge/>
            <w:vAlign w:val="center"/>
          </w:tcPr>
          <w:p w14:paraId="6C6D211C" w14:textId="77777777" w:rsidR="00A02D7E" w:rsidRPr="00F06EB6" w:rsidRDefault="00A02D7E">
            <w:pPr>
              <w:jc w:val="center"/>
              <w:rPr>
                <w:sz w:val="21"/>
                <w:szCs w:val="21"/>
              </w:rPr>
            </w:pPr>
          </w:p>
        </w:tc>
        <w:tc>
          <w:tcPr>
            <w:tcW w:w="427" w:type="pct"/>
            <w:vMerge/>
            <w:vAlign w:val="center"/>
          </w:tcPr>
          <w:p w14:paraId="319C2509" w14:textId="77777777" w:rsidR="00A02D7E" w:rsidRPr="00F06EB6" w:rsidRDefault="00A02D7E">
            <w:pPr>
              <w:jc w:val="center"/>
              <w:rPr>
                <w:sz w:val="21"/>
                <w:szCs w:val="21"/>
              </w:rPr>
            </w:pPr>
          </w:p>
        </w:tc>
        <w:tc>
          <w:tcPr>
            <w:tcW w:w="765" w:type="pct"/>
            <w:vMerge/>
            <w:vAlign w:val="center"/>
          </w:tcPr>
          <w:p w14:paraId="4E459978" w14:textId="77777777" w:rsidR="00A02D7E" w:rsidRPr="00F06EB6" w:rsidRDefault="00A02D7E">
            <w:pPr>
              <w:jc w:val="center"/>
              <w:rPr>
                <w:sz w:val="21"/>
                <w:szCs w:val="21"/>
              </w:rPr>
            </w:pPr>
          </w:p>
        </w:tc>
        <w:tc>
          <w:tcPr>
            <w:tcW w:w="603" w:type="pct"/>
            <w:vAlign w:val="center"/>
          </w:tcPr>
          <w:p w14:paraId="5F1D6A35" w14:textId="77777777" w:rsidR="00A02D7E" w:rsidRPr="00F06EB6" w:rsidRDefault="00185800">
            <w:pPr>
              <w:jc w:val="center"/>
              <w:rPr>
                <w:sz w:val="21"/>
                <w:szCs w:val="21"/>
              </w:rPr>
            </w:pPr>
            <w:r w:rsidRPr="00F06EB6">
              <w:rPr>
                <w:rFonts w:hint="eastAsia"/>
                <w:sz w:val="21"/>
                <w:szCs w:val="21"/>
              </w:rPr>
              <w:t>3</w:t>
            </w:r>
          </w:p>
        </w:tc>
        <w:tc>
          <w:tcPr>
            <w:tcW w:w="2392" w:type="pct"/>
            <w:vAlign w:val="center"/>
          </w:tcPr>
          <w:p w14:paraId="06805663" w14:textId="77777777" w:rsidR="00A02D7E" w:rsidRPr="00F06EB6" w:rsidRDefault="00185800">
            <w:pPr>
              <w:rPr>
                <w:sz w:val="21"/>
                <w:szCs w:val="21"/>
              </w:rPr>
            </w:pPr>
            <w:r w:rsidRPr="00F06EB6">
              <w:rPr>
                <w:rFonts w:hint="eastAsia"/>
                <w:sz w:val="21"/>
                <w:szCs w:val="21"/>
              </w:rPr>
              <w:t>变形为管道直径的</w:t>
            </w:r>
            <w:r w:rsidRPr="00F06EB6">
              <w:rPr>
                <w:rFonts w:hint="eastAsia"/>
                <w:sz w:val="21"/>
                <w:szCs w:val="21"/>
              </w:rPr>
              <w:t>15%~25%</w:t>
            </w:r>
            <w:r w:rsidRPr="00F06EB6">
              <w:rPr>
                <w:rFonts w:hint="eastAsia"/>
                <w:sz w:val="21"/>
                <w:szCs w:val="21"/>
              </w:rPr>
              <w:t>。</w:t>
            </w:r>
          </w:p>
        </w:tc>
        <w:tc>
          <w:tcPr>
            <w:tcW w:w="388" w:type="pct"/>
            <w:vAlign w:val="center"/>
          </w:tcPr>
          <w:p w14:paraId="047ED35C" w14:textId="77777777" w:rsidR="00A02D7E" w:rsidRPr="00F06EB6" w:rsidRDefault="00185800">
            <w:pPr>
              <w:jc w:val="center"/>
              <w:rPr>
                <w:sz w:val="21"/>
                <w:szCs w:val="21"/>
              </w:rPr>
            </w:pPr>
            <w:r w:rsidRPr="00F06EB6">
              <w:rPr>
                <w:rFonts w:hint="eastAsia"/>
                <w:sz w:val="21"/>
                <w:szCs w:val="21"/>
              </w:rPr>
              <w:t>5</w:t>
            </w:r>
          </w:p>
        </w:tc>
      </w:tr>
      <w:tr w:rsidR="00A02D7E" w:rsidRPr="00F06EB6" w14:paraId="67AA1BB6" w14:textId="77777777">
        <w:trPr>
          <w:trHeight w:val="457"/>
          <w:jc w:val="center"/>
        </w:trPr>
        <w:tc>
          <w:tcPr>
            <w:tcW w:w="426" w:type="pct"/>
            <w:vMerge/>
            <w:vAlign w:val="center"/>
          </w:tcPr>
          <w:p w14:paraId="76A85635" w14:textId="77777777" w:rsidR="00A02D7E" w:rsidRPr="00F06EB6" w:rsidRDefault="00A02D7E">
            <w:pPr>
              <w:jc w:val="center"/>
              <w:rPr>
                <w:sz w:val="21"/>
                <w:szCs w:val="21"/>
              </w:rPr>
            </w:pPr>
          </w:p>
        </w:tc>
        <w:tc>
          <w:tcPr>
            <w:tcW w:w="427" w:type="pct"/>
            <w:vMerge/>
            <w:vAlign w:val="center"/>
          </w:tcPr>
          <w:p w14:paraId="3300390C" w14:textId="77777777" w:rsidR="00A02D7E" w:rsidRPr="00F06EB6" w:rsidRDefault="00A02D7E">
            <w:pPr>
              <w:jc w:val="center"/>
              <w:rPr>
                <w:sz w:val="21"/>
                <w:szCs w:val="21"/>
              </w:rPr>
            </w:pPr>
          </w:p>
        </w:tc>
        <w:tc>
          <w:tcPr>
            <w:tcW w:w="765" w:type="pct"/>
            <w:vMerge/>
            <w:vAlign w:val="center"/>
          </w:tcPr>
          <w:p w14:paraId="2A995CB3" w14:textId="77777777" w:rsidR="00A02D7E" w:rsidRPr="00F06EB6" w:rsidRDefault="00A02D7E">
            <w:pPr>
              <w:jc w:val="center"/>
              <w:rPr>
                <w:sz w:val="21"/>
                <w:szCs w:val="21"/>
              </w:rPr>
            </w:pPr>
          </w:p>
        </w:tc>
        <w:tc>
          <w:tcPr>
            <w:tcW w:w="603" w:type="pct"/>
            <w:vAlign w:val="center"/>
          </w:tcPr>
          <w:p w14:paraId="5886029D" w14:textId="77777777" w:rsidR="00A02D7E" w:rsidRPr="00F06EB6" w:rsidRDefault="00185800">
            <w:pPr>
              <w:jc w:val="center"/>
              <w:rPr>
                <w:sz w:val="21"/>
                <w:szCs w:val="21"/>
              </w:rPr>
            </w:pPr>
            <w:r w:rsidRPr="00F06EB6">
              <w:rPr>
                <w:rFonts w:hint="eastAsia"/>
                <w:sz w:val="21"/>
                <w:szCs w:val="21"/>
              </w:rPr>
              <w:t>4</w:t>
            </w:r>
          </w:p>
        </w:tc>
        <w:tc>
          <w:tcPr>
            <w:tcW w:w="2392" w:type="pct"/>
            <w:vAlign w:val="center"/>
          </w:tcPr>
          <w:p w14:paraId="281F14BB" w14:textId="77777777" w:rsidR="00A02D7E" w:rsidRPr="00F06EB6" w:rsidRDefault="00185800">
            <w:pPr>
              <w:rPr>
                <w:sz w:val="21"/>
                <w:szCs w:val="21"/>
              </w:rPr>
            </w:pPr>
            <w:r w:rsidRPr="00F06EB6">
              <w:rPr>
                <w:rFonts w:hint="eastAsia"/>
                <w:sz w:val="21"/>
                <w:szCs w:val="21"/>
              </w:rPr>
              <w:t>变形大于管道直径的</w:t>
            </w:r>
            <w:r w:rsidRPr="00F06EB6">
              <w:rPr>
                <w:rFonts w:hint="eastAsia"/>
                <w:sz w:val="21"/>
                <w:szCs w:val="21"/>
              </w:rPr>
              <w:t>25</w:t>
            </w:r>
            <w:r w:rsidRPr="00F06EB6">
              <w:rPr>
                <w:rFonts w:cs="Times New Roman" w:hint="eastAsia"/>
                <w:sz w:val="21"/>
                <w:szCs w:val="21"/>
              </w:rPr>
              <w:t>%</w:t>
            </w:r>
            <w:r w:rsidRPr="00F06EB6">
              <w:rPr>
                <w:rFonts w:hint="eastAsia"/>
                <w:sz w:val="21"/>
                <w:szCs w:val="21"/>
              </w:rPr>
              <w:t>。</w:t>
            </w:r>
          </w:p>
        </w:tc>
        <w:tc>
          <w:tcPr>
            <w:tcW w:w="388" w:type="pct"/>
            <w:vAlign w:val="center"/>
          </w:tcPr>
          <w:p w14:paraId="4B6B1FA7" w14:textId="77777777" w:rsidR="00A02D7E" w:rsidRPr="00F06EB6" w:rsidRDefault="00185800">
            <w:pPr>
              <w:jc w:val="center"/>
              <w:rPr>
                <w:sz w:val="21"/>
                <w:szCs w:val="21"/>
              </w:rPr>
            </w:pPr>
            <w:r w:rsidRPr="00F06EB6">
              <w:rPr>
                <w:rFonts w:hint="eastAsia"/>
                <w:sz w:val="21"/>
                <w:szCs w:val="21"/>
              </w:rPr>
              <w:t>10</w:t>
            </w:r>
          </w:p>
        </w:tc>
      </w:tr>
      <w:tr w:rsidR="00A02D7E" w:rsidRPr="00F06EB6" w14:paraId="707BF511" w14:textId="77777777">
        <w:trPr>
          <w:trHeight w:val="462"/>
          <w:jc w:val="center"/>
        </w:trPr>
        <w:tc>
          <w:tcPr>
            <w:tcW w:w="426" w:type="pct"/>
            <w:vMerge w:val="restart"/>
            <w:vAlign w:val="center"/>
          </w:tcPr>
          <w:p w14:paraId="03F6115A" w14:textId="77777777" w:rsidR="00A02D7E" w:rsidRPr="00F06EB6" w:rsidRDefault="00185800">
            <w:pPr>
              <w:jc w:val="center"/>
              <w:rPr>
                <w:sz w:val="21"/>
                <w:szCs w:val="21"/>
              </w:rPr>
            </w:pPr>
            <w:r w:rsidRPr="00F06EB6">
              <w:rPr>
                <w:rFonts w:hint="eastAsia"/>
                <w:sz w:val="21"/>
                <w:szCs w:val="21"/>
              </w:rPr>
              <w:t>腐蚀</w:t>
            </w:r>
          </w:p>
        </w:tc>
        <w:tc>
          <w:tcPr>
            <w:tcW w:w="427" w:type="pct"/>
            <w:vMerge w:val="restart"/>
            <w:vAlign w:val="center"/>
          </w:tcPr>
          <w:p w14:paraId="12046351" w14:textId="77777777" w:rsidR="00A02D7E" w:rsidRPr="00F06EB6" w:rsidRDefault="00185800">
            <w:pPr>
              <w:jc w:val="center"/>
              <w:rPr>
                <w:sz w:val="21"/>
                <w:szCs w:val="21"/>
              </w:rPr>
            </w:pPr>
            <w:r w:rsidRPr="00F06EB6">
              <w:rPr>
                <w:rFonts w:hint="eastAsia"/>
                <w:sz w:val="21"/>
                <w:szCs w:val="21"/>
              </w:rPr>
              <w:t>FS</w:t>
            </w:r>
          </w:p>
        </w:tc>
        <w:tc>
          <w:tcPr>
            <w:tcW w:w="765" w:type="pct"/>
            <w:vMerge w:val="restart"/>
            <w:vAlign w:val="center"/>
          </w:tcPr>
          <w:p w14:paraId="4D62E80D" w14:textId="77777777" w:rsidR="00A02D7E" w:rsidRPr="00F06EB6" w:rsidRDefault="00185800">
            <w:pPr>
              <w:jc w:val="center"/>
              <w:rPr>
                <w:sz w:val="21"/>
                <w:szCs w:val="21"/>
              </w:rPr>
            </w:pPr>
            <w:r w:rsidRPr="00F06EB6">
              <w:rPr>
                <w:rFonts w:hint="eastAsia"/>
                <w:sz w:val="21"/>
                <w:szCs w:val="21"/>
              </w:rPr>
              <w:t>管道内壁受侵蚀而流失或剥落，出现麻面或露出钢筋</w:t>
            </w:r>
          </w:p>
        </w:tc>
        <w:tc>
          <w:tcPr>
            <w:tcW w:w="603" w:type="pct"/>
            <w:vAlign w:val="center"/>
          </w:tcPr>
          <w:p w14:paraId="666D1B74" w14:textId="77777777" w:rsidR="00A02D7E" w:rsidRPr="00F06EB6" w:rsidRDefault="00185800">
            <w:pPr>
              <w:jc w:val="center"/>
              <w:rPr>
                <w:sz w:val="21"/>
                <w:szCs w:val="21"/>
              </w:rPr>
            </w:pPr>
            <w:r w:rsidRPr="00F06EB6">
              <w:rPr>
                <w:rFonts w:hint="eastAsia"/>
                <w:sz w:val="21"/>
                <w:szCs w:val="21"/>
              </w:rPr>
              <w:t>1</w:t>
            </w:r>
          </w:p>
        </w:tc>
        <w:tc>
          <w:tcPr>
            <w:tcW w:w="2392" w:type="pct"/>
            <w:vAlign w:val="center"/>
          </w:tcPr>
          <w:p w14:paraId="02C31E17" w14:textId="77777777" w:rsidR="00A02D7E" w:rsidRPr="00F06EB6" w:rsidRDefault="00185800">
            <w:pPr>
              <w:rPr>
                <w:sz w:val="21"/>
                <w:szCs w:val="21"/>
              </w:rPr>
            </w:pPr>
            <w:r w:rsidRPr="00F06EB6">
              <w:rPr>
                <w:rFonts w:hint="eastAsia"/>
                <w:sz w:val="21"/>
                <w:szCs w:val="21"/>
              </w:rPr>
              <w:t>轻度腐蚀—表面轻微剥落，管壁出现凹凸面。</w:t>
            </w:r>
          </w:p>
        </w:tc>
        <w:tc>
          <w:tcPr>
            <w:tcW w:w="388" w:type="pct"/>
            <w:vAlign w:val="center"/>
          </w:tcPr>
          <w:p w14:paraId="12660FE1" w14:textId="77777777" w:rsidR="00A02D7E" w:rsidRPr="00F06EB6" w:rsidRDefault="00185800">
            <w:pPr>
              <w:jc w:val="center"/>
              <w:rPr>
                <w:sz w:val="21"/>
                <w:szCs w:val="21"/>
              </w:rPr>
            </w:pPr>
            <w:r w:rsidRPr="00F06EB6">
              <w:rPr>
                <w:rFonts w:hint="eastAsia"/>
                <w:sz w:val="21"/>
                <w:szCs w:val="21"/>
              </w:rPr>
              <w:t>0.5</w:t>
            </w:r>
          </w:p>
        </w:tc>
      </w:tr>
      <w:tr w:rsidR="00A02D7E" w:rsidRPr="00F06EB6" w14:paraId="50885BB2" w14:textId="77777777">
        <w:trPr>
          <w:trHeight w:val="462"/>
          <w:jc w:val="center"/>
        </w:trPr>
        <w:tc>
          <w:tcPr>
            <w:tcW w:w="426" w:type="pct"/>
            <w:vMerge/>
            <w:vAlign w:val="center"/>
          </w:tcPr>
          <w:p w14:paraId="5E758536" w14:textId="77777777" w:rsidR="00A02D7E" w:rsidRPr="00F06EB6" w:rsidRDefault="00A02D7E">
            <w:pPr>
              <w:jc w:val="center"/>
              <w:rPr>
                <w:sz w:val="21"/>
                <w:szCs w:val="21"/>
              </w:rPr>
            </w:pPr>
          </w:p>
        </w:tc>
        <w:tc>
          <w:tcPr>
            <w:tcW w:w="427" w:type="pct"/>
            <w:vMerge/>
            <w:vAlign w:val="center"/>
          </w:tcPr>
          <w:p w14:paraId="5D844228" w14:textId="77777777" w:rsidR="00A02D7E" w:rsidRPr="00F06EB6" w:rsidRDefault="00A02D7E">
            <w:pPr>
              <w:jc w:val="center"/>
              <w:rPr>
                <w:sz w:val="21"/>
                <w:szCs w:val="21"/>
              </w:rPr>
            </w:pPr>
          </w:p>
        </w:tc>
        <w:tc>
          <w:tcPr>
            <w:tcW w:w="765" w:type="pct"/>
            <w:vMerge/>
            <w:vAlign w:val="center"/>
          </w:tcPr>
          <w:p w14:paraId="35EAD4B2" w14:textId="77777777" w:rsidR="00A02D7E" w:rsidRPr="00F06EB6" w:rsidRDefault="00A02D7E">
            <w:pPr>
              <w:jc w:val="center"/>
              <w:rPr>
                <w:sz w:val="21"/>
                <w:szCs w:val="21"/>
              </w:rPr>
            </w:pPr>
          </w:p>
        </w:tc>
        <w:tc>
          <w:tcPr>
            <w:tcW w:w="603" w:type="pct"/>
            <w:vAlign w:val="center"/>
          </w:tcPr>
          <w:p w14:paraId="0CEE742E" w14:textId="77777777" w:rsidR="00A02D7E" w:rsidRPr="00F06EB6" w:rsidRDefault="00185800">
            <w:pPr>
              <w:jc w:val="center"/>
              <w:rPr>
                <w:sz w:val="21"/>
                <w:szCs w:val="21"/>
              </w:rPr>
            </w:pPr>
            <w:r w:rsidRPr="00F06EB6">
              <w:rPr>
                <w:rFonts w:hint="eastAsia"/>
                <w:sz w:val="21"/>
                <w:szCs w:val="21"/>
              </w:rPr>
              <w:t>2</w:t>
            </w:r>
          </w:p>
        </w:tc>
        <w:tc>
          <w:tcPr>
            <w:tcW w:w="2392" w:type="pct"/>
            <w:vAlign w:val="center"/>
          </w:tcPr>
          <w:p w14:paraId="32EBAF13" w14:textId="77777777" w:rsidR="00A02D7E" w:rsidRPr="00F06EB6" w:rsidRDefault="00185800">
            <w:pPr>
              <w:rPr>
                <w:sz w:val="21"/>
                <w:szCs w:val="21"/>
              </w:rPr>
            </w:pPr>
            <w:r w:rsidRPr="00F06EB6">
              <w:rPr>
                <w:rFonts w:hint="eastAsia"/>
                <w:sz w:val="21"/>
                <w:szCs w:val="21"/>
              </w:rPr>
              <w:t>中度腐蚀—表面剥落显露粗骨料或钢筋。</w:t>
            </w:r>
          </w:p>
        </w:tc>
        <w:tc>
          <w:tcPr>
            <w:tcW w:w="388" w:type="pct"/>
            <w:vAlign w:val="center"/>
          </w:tcPr>
          <w:p w14:paraId="16A845BF" w14:textId="77777777" w:rsidR="00A02D7E" w:rsidRPr="00F06EB6" w:rsidRDefault="00185800">
            <w:pPr>
              <w:jc w:val="center"/>
              <w:rPr>
                <w:sz w:val="21"/>
                <w:szCs w:val="21"/>
              </w:rPr>
            </w:pPr>
            <w:r w:rsidRPr="00F06EB6">
              <w:rPr>
                <w:rFonts w:hint="eastAsia"/>
                <w:sz w:val="21"/>
                <w:szCs w:val="21"/>
              </w:rPr>
              <w:t>2</w:t>
            </w:r>
          </w:p>
        </w:tc>
      </w:tr>
      <w:tr w:rsidR="00A02D7E" w:rsidRPr="00F06EB6" w14:paraId="69C4F0EA" w14:textId="77777777">
        <w:trPr>
          <w:trHeight w:val="462"/>
          <w:jc w:val="center"/>
        </w:trPr>
        <w:tc>
          <w:tcPr>
            <w:tcW w:w="426" w:type="pct"/>
            <w:vMerge/>
            <w:vAlign w:val="center"/>
          </w:tcPr>
          <w:p w14:paraId="1A32950E" w14:textId="77777777" w:rsidR="00A02D7E" w:rsidRPr="00F06EB6" w:rsidRDefault="00A02D7E">
            <w:pPr>
              <w:jc w:val="center"/>
              <w:rPr>
                <w:sz w:val="21"/>
                <w:szCs w:val="21"/>
              </w:rPr>
            </w:pPr>
          </w:p>
        </w:tc>
        <w:tc>
          <w:tcPr>
            <w:tcW w:w="427" w:type="pct"/>
            <w:vMerge/>
            <w:vAlign w:val="center"/>
          </w:tcPr>
          <w:p w14:paraId="218D0850" w14:textId="77777777" w:rsidR="00A02D7E" w:rsidRPr="00F06EB6" w:rsidRDefault="00A02D7E">
            <w:pPr>
              <w:jc w:val="center"/>
              <w:rPr>
                <w:sz w:val="21"/>
                <w:szCs w:val="21"/>
              </w:rPr>
            </w:pPr>
          </w:p>
        </w:tc>
        <w:tc>
          <w:tcPr>
            <w:tcW w:w="765" w:type="pct"/>
            <w:vMerge/>
            <w:vAlign w:val="center"/>
          </w:tcPr>
          <w:p w14:paraId="3A84B0D1" w14:textId="77777777" w:rsidR="00A02D7E" w:rsidRPr="00F06EB6" w:rsidRDefault="00A02D7E">
            <w:pPr>
              <w:jc w:val="center"/>
              <w:rPr>
                <w:sz w:val="21"/>
                <w:szCs w:val="21"/>
              </w:rPr>
            </w:pPr>
          </w:p>
        </w:tc>
        <w:tc>
          <w:tcPr>
            <w:tcW w:w="603" w:type="pct"/>
            <w:vAlign w:val="center"/>
          </w:tcPr>
          <w:p w14:paraId="0F800DE8" w14:textId="77777777" w:rsidR="00A02D7E" w:rsidRPr="00F06EB6" w:rsidRDefault="00185800">
            <w:pPr>
              <w:jc w:val="center"/>
              <w:rPr>
                <w:sz w:val="21"/>
                <w:szCs w:val="21"/>
              </w:rPr>
            </w:pPr>
            <w:r w:rsidRPr="00F06EB6">
              <w:rPr>
                <w:rFonts w:hint="eastAsia"/>
                <w:sz w:val="21"/>
                <w:szCs w:val="21"/>
              </w:rPr>
              <w:t>3</w:t>
            </w:r>
          </w:p>
        </w:tc>
        <w:tc>
          <w:tcPr>
            <w:tcW w:w="2392" w:type="pct"/>
            <w:vAlign w:val="center"/>
          </w:tcPr>
          <w:p w14:paraId="3EA237CD" w14:textId="77777777" w:rsidR="00A02D7E" w:rsidRPr="00F06EB6" w:rsidRDefault="00185800">
            <w:pPr>
              <w:rPr>
                <w:sz w:val="21"/>
                <w:szCs w:val="21"/>
              </w:rPr>
            </w:pPr>
            <w:r w:rsidRPr="00F06EB6">
              <w:rPr>
                <w:rFonts w:hint="eastAsia"/>
                <w:sz w:val="21"/>
                <w:szCs w:val="21"/>
              </w:rPr>
              <w:t>重度腐蚀—粗骨料或钢筋完全显露。</w:t>
            </w:r>
          </w:p>
        </w:tc>
        <w:tc>
          <w:tcPr>
            <w:tcW w:w="388" w:type="pct"/>
            <w:vAlign w:val="center"/>
          </w:tcPr>
          <w:p w14:paraId="704387FD" w14:textId="77777777" w:rsidR="00A02D7E" w:rsidRPr="00F06EB6" w:rsidRDefault="00185800">
            <w:pPr>
              <w:jc w:val="center"/>
              <w:rPr>
                <w:sz w:val="21"/>
                <w:szCs w:val="21"/>
              </w:rPr>
            </w:pPr>
            <w:r w:rsidRPr="00F06EB6">
              <w:rPr>
                <w:rFonts w:hint="eastAsia"/>
                <w:sz w:val="21"/>
                <w:szCs w:val="21"/>
              </w:rPr>
              <w:t>5</w:t>
            </w:r>
          </w:p>
        </w:tc>
      </w:tr>
      <w:tr w:rsidR="00A02D7E" w:rsidRPr="00F06EB6" w14:paraId="11E32840" w14:textId="77777777">
        <w:trPr>
          <w:trHeight w:val="693"/>
          <w:jc w:val="center"/>
        </w:trPr>
        <w:tc>
          <w:tcPr>
            <w:tcW w:w="426" w:type="pct"/>
            <w:vMerge w:val="restart"/>
            <w:vAlign w:val="center"/>
          </w:tcPr>
          <w:p w14:paraId="435B3286" w14:textId="77777777" w:rsidR="00A02D7E" w:rsidRPr="00F06EB6" w:rsidRDefault="00185800">
            <w:pPr>
              <w:jc w:val="center"/>
              <w:rPr>
                <w:sz w:val="21"/>
                <w:szCs w:val="21"/>
              </w:rPr>
            </w:pPr>
            <w:r w:rsidRPr="00F06EB6">
              <w:rPr>
                <w:rFonts w:hint="eastAsia"/>
                <w:sz w:val="21"/>
                <w:szCs w:val="21"/>
              </w:rPr>
              <w:t>错口</w:t>
            </w:r>
          </w:p>
        </w:tc>
        <w:tc>
          <w:tcPr>
            <w:tcW w:w="427" w:type="pct"/>
            <w:vMerge w:val="restart"/>
            <w:vAlign w:val="center"/>
          </w:tcPr>
          <w:p w14:paraId="1CAE1FA4" w14:textId="77777777" w:rsidR="00A02D7E" w:rsidRPr="00F06EB6" w:rsidRDefault="00185800">
            <w:pPr>
              <w:jc w:val="center"/>
              <w:rPr>
                <w:sz w:val="21"/>
                <w:szCs w:val="21"/>
              </w:rPr>
            </w:pPr>
            <w:r w:rsidRPr="00F06EB6">
              <w:rPr>
                <w:rFonts w:hint="eastAsia"/>
                <w:sz w:val="21"/>
                <w:szCs w:val="21"/>
              </w:rPr>
              <w:t>CK</w:t>
            </w:r>
          </w:p>
        </w:tc>
        <w:tc>
          <w:tcPr>
            <w:tcW w:w="765" w:type="pct"/>
            <w:vMerge w:val="restart"/>
            <w:vAlign w:val="center"/>
          </w:tcPr>
          <w:p w14:paraId="5F008BB3" w14:textId="77777777" w:rsidR="00A02D7E" w:rsidRPr="00F06EB6" w:rsidRDefault="00185800">
            <w:pPr>
              <w:jc w:val="center"/>
              <w:rPr>
                <w:sz w:val="21"/>
                <w:szCs w:val="21"/>
              </w:rPr>
            </w:pPr>
            <w:r w:rsidRPr="00F06EB6">
              <w:rPr>
                <w:rFonts w:hint="eastAsia"/>
                <w:sz w:val="21"/>
                <w:szCs w:val="21"/>
              </w:rPr>
              <w:t>同一接口的</w:t>
            </w:r>
            <w:r w:rsidRPr="00F06EB6">
              <w:rPr>
                <w:rFonts w:hint="eastAsia"/>
                <w:sz w:val="21"/>
                <w:szCs w:val="21"/>
              </w:rPr>
              <w:lastRenderedPageBreak/>
              <w:t>两个管口产生横向偏差，</w:t>
            </w:r>
            <w:r w:rsidRPr="00F06EB6">
              <w:rPr>
                <w:sz w:val="21"/>
                <w:szCs w:val="21"/>
              </w:rPr>
              <w:t>未处于管道的正确位置</w:t>
            </w:r>
          </w:p>
        </w:tc>
        <w:tc>
          <w:tcPr>
            <w:tcW w:w="603" w:type="pct"/>
            <w:vAlign w:val="center"/>
          </w:tcPr>
          <w:p w14:paraId="32FC49EA" w14:textId="77777777" w:rsidR="00A02D7E" w:rsidRPr="00F06EB6" w:rsidRDefault="00185800">
            <w:pPr>
              <w:jc w:val="center"/>
              <w:rPr>
                <w:sz w:val="21"/>
                <w:szCs w:val="21"/>
              </w:rPr>
            </w:pPr>
            <w:r w:rsidRPr="00F06EB6">
              <w:rPr>
                <w:rFonts w:hint="eastAsia"/>
                <w:sz w:val="21"/>
                <w:szCs w:val="21"/>
              </w:rPr>
              <w:lastRenderedPageBreak/>
              <w:t>1</w:t>
            </w:r>
          </w:p>
        </w:tc>
        <w:tc>
          <w:tcPr>
            <w:tcW w:w="2392" w:type="pct"/>
            <w:vAlign w:val="center"/>
          </w:tcPr>
          <w:p w14:paraId="13AC6177" w14:textId="77777777" w:rsidR="00A02D7E" w:rsidRPr="00F06EB6" w:rsidRDefault="00185800">
            <w:pPr>
              <w:rPr>
                <w:sz w:val="21"/>
                <w:szCs w:val="21"/>
              </w:rPr>
            </w:pPr>
            <w:r w:rsidRPr="00F06EB6">
              <w:rPr>
                <w:rFonts w:hint="eastAsia"/>
                <w:sz w:val="21"/>
                <w:szCs w:val="21"/>
              </w:rPr>
              <w:t>轻度错口—相接的两个管口偏差不大于管</w:t>
            </w:r>
            <w:r w:rsidRPr="00F06EB6">
              <w:rPr>
                <w:rFonts w:hint="eastAsia"/>
                <w:sz w:val="21"/>
                <w:szCs w:val="21"/>
              </w:rPr>
              <w:lastRenderedPageBreak/>
              <w:t>壁厚度的</w:t>
            </w:r>
            <w:r w:rsidRPr="00F06EB6">
              <w:rPr>
                <w:rFonts w:hint="eastAsia"/>
                <w:sz w:val="21"/>
                <w:szCs w:val="21"/>
              </w:rPr>
              <w:t>1/2</w:t>
            </w:r>
            <w:r w:rsidRPr="00F06EB6">
              <w:rPr>
                <w:rFonts w:hint="eastAsia"/>
                <w:sz w:val="21"/>
                <w:szCs w:val="21"/>
              </w:rPr>
              <w:t>。</w:t>
            </w:r>
          </w:p>
        </w:tc>
        <w:tc>
          <w:tcPr>
            <w:tcW w:w="388" w:type="pct"/>
            <w:vAlign w:val="center"/>
          </w:tcPr>
          <w:p w14:paraId="5723C255" w14:textId="77777777" w:rsidR="00A02D7E" w:rsidRPr="00F06EB6" w:rsidRDefault="00185800">
            <w:pPr>
              <w:jc w:val="center"/>
              <w:rPr>
                <w:sz w:val="21"/>
                <w:szCs w:val="21"/>
              </w:rPr>
            </w:pPr>
            <w:r w:rsidRPr="00F06EB6">
              <w:rPr>
                <w:rFonts w:hint="eastAsia"/>
                <w:sz w:val="21"/>
                <w:szCs w:val="21"/>
              </w:rPr>
              <w:lastRenderedPageBreak/>
              <w:t>0.5</w:t>
            </w:r>
          </w:p>
        </w:tc>
      </w:tr>
      <w:tr w:rsidR="00A02D7E" w:rsidRPr="00F06EB6" w14:paraId="48F36E5B" w14:textId="77777777">
        <w:trPr>
          <w:trHeight w:val="773"/>
          <w:jc w:val="center"/>
        </w:trPr>
        <w:tc>
          <w:tcPr>
            <w:tcW w:w="426" w:type="pct"/>
            <w:vMerge/>
            <w:vAlign w:val="center"/>
          </w:tcPr>
          <w:p w14:paraId="528BCBE8" w14:textId="77777777" w:rsidR="00A02D7E" w:rsidRPr="00F06EB6" w:rsidRDefault="00A02D7E">
            <w:pPr>
              <w:jc w:val="center"/>
              <w:rPr>
                <w:sz w:val="21"/>
                <w:szCs w:val="21"/>
              </w:rPr>
            </w:pPr>
          </w:p>
        </w:tc>
        <w:tc>
          <w:tcPr>
            <w:tcW w:w="427" w:type="pct"/>
            <w:vMerge/>
            <w:vAlign w:val="center"/>
          </w:tcPr>
          <w:p w14:paraId="581A6702" w14:textId="77777777" w:rsidR="00A02D7E" w:rsidRPr="00F06EB6" w:rsidRDefault="00A02D7E">
            <w:pPr>
              <w:jc w:val="center"/>
              <w:rPr>
                <w:sz w:val="21"/>
                <w:szCs w:val="21"/>
              </w:rPr>
            </w:pPr>
          </w:p>
        </w:tc>
        <w:tc>
          <w:tcPr>
            <w:tcW w:w="765" w:type="pct"/>
            <w:vMerge/>
            <w:vAlign w:val="center"/>
          </w:tcPr>
          <w:p w14:paraId="07EEAEDE" w14:textId="77777777" w:rsidR="00A02D7E" w:rsidRPr="00F06EB6" w:rsidRDefault="00A02D7E">
            <w:pPr>
              <w:jc w:val="center"/>
              <w:rPr>
                <w:sz w:val="21"/>
                <w:szCs w:val="21"/>
              </w:rPr>
            </w:pPr>
          </w:p>
        </w:tc>
        <w:tc>
          <w:tcPr>
            <w:tcW w:w="603" w:type="pct"/>
            <w:vAlign w:val="center"/>
          </w:tcPr>
          <w:p w14:paraId="6AB726C7" w14:textId="77777777" w:rsidR="00A02D7E" w:rsidRPr="00F06EB6" w:rsidRDefault="00185800">
            <w:pPr>
              <w:jc w:val="center"/>
              <w:rPr>
                <w:sz w:val="21"/>
                <w:szCs w:val="21"/>
              </w:rPr>
            </w:pPr>
            <w:r w:rsidRPr="00F06EB6">
              <w:rPr>
                <w:rFonts w:hint="eastAsia"/>
                <w:sz w:val="21"/>
                <w:szCs w:val="21"/>
              </w:rPr>
              <w:t>2</w:t>
            </w:r>
          </w:p>
        </w:tc>
        <w:tc>
          <w:tcPr>
            <w:tcW w:w="2392" w:type="pct"/>
            <w:vAlign w:val="center"/>
          </w:tcPr>
          <w:p w14:paraId="0F579FF9" w14:textId="77777777" w:rsidR="00A02D7E" w:rsidRPr="00F06EB6" w:rsidRDefault="00185800">
            <w:pPr>
              <w:rPr>
                <w:sz w:val="21"/>
                <w:szCs w:val="21"/>
              </w:rPr>
            </w:pPr>
            <w:r w:rsidRPr="00F06EB6">
              <w:rPr>
                <w:rFonts w:hint="eastAsia"/>
                <w:sz w:val="21"/>
                <w:szCs w:val="21"/>
              </w:rPr>
              <w:t>中度错口—相接的两个管口偏差为管壁厚度的</w:t>
            </w:r>
            <w:r w:rsidRPr="00F06EB6">
              <w:rPr>
                <w:rFonts w:hint="eastAsia"/>
                <w:sz w:val="21"/>
                <w:szCs w:val="21"/>
              </w:rPr>
              <w:t>1/2~1</w:t>
            </w:r>
            <w:r w:rsidRPr="00F06EB6">
              <w:rPr>
                <w:rFonts w:hint="eastAsia"/>
                <w:sz w:val="21"/>
                <w:szCs w:val="21"/>
              </w:rPr>
              <w:t>之间。</w:t>
            </w:r>
          </w:p>
        </w:tc>
        <w:tc>
          <w:tcPr>
            <w:tcW w:w="388" w:type="pct"/>
            <w:vAlign w:val="center"/>
          </w:tcPr>
          <w:p w14:paraId="2FA0DAB7" w14:textId="77777777" w:rsidR="00A02D7E" w:rsidRPr="00F06EB6" w:rsidRDefault="00185800">
            <w:pPr>
              <w:jc w:val="center"/>
              <w:rPr>
                <w:sz w:val="21"/>
                <w:szCs w:val="21"/>
              </w:rPr>
            </w:pPr>
            <w:r w:rsidRPr="00F06EB6">
              <w:rPr>
                <w:rFonts w:hint="eastAsia"/>
                <w:sz w:val="21"/>
                <w:szCs w:val="21"/>
              </w:rPr>
              <w:t>2</w:t>
            </w:r>
          </w:p>
        </w:tc>
      </w:tr>
      <w:tr w:rsidR="00A02D7E" w:rsidRPr="00F06EB6" w14:paraId="4731D390" w14:textId="77777777">
        <w:trPr>
          <w:trHeight w:val="755"/>
          <w:jc w:val="center"/>
        </w:trPr>
        <w:tc>
          <w:tcPr>
            <w:tcW w:w="426" w:type="pct"/>
            <w:vMerge/>
            <w:vAlign w:val="center"/>
          </w:tcPr>
          <w:p w14:paraId="3DDD64A9" w14:textId="77777777" w:rsidR="00A02D7E" w:rsidRPr="00F06EB6" w:rsidRDefault="00A02D7E">
            <w:pPr>
              <w:jc w:val="center"/>
              <w:rPr>
                <w:sz w:val="21"/>
                <w:szCs w:val="21"/>
              </w:rPr>
            </w:pPr>
          </w:p>
        </w:tc>
        <w:tc>
          <w:tcPr>
            <w:tcW w:w="427" w:type="pct"/>
            <w:vMerge/>
            <w:vAlign w:val="center"/>
          </w:tcPr>
          <w:p w14:paraId="716B8BCC" w14:textId="77777777" w:rsidR="00A02D7E" w:rsidRPr="00F06EB6" w:rsidRDefault="00A02D7E">
            <w:pPr>
              <w:jc w:val="center"/>
              <w:rPr>
                <w:sz w:val="21"/>
                <w:szCs w:val="21"/>
              </w:rPr>
            </w:pPr>
          </w:p>
        </w:tc>
        <w:tc>
          <w:tcPr>
            <w:tcW w:w="765" w:type="pct"/>
            <w:vMerge/>
            <w:vAlign w:val="center"/>
          </w:tcPr>
          <w:p w14:paraId="45DEFA3C" w14:textId="77777777" w:rsidR="00A02D7E" w:rsidRPr="00F06EB6" w:rsidRDefault="00A02D7E">
            <w:pPr>
              <w:jc w:val="center"/>
              <w:rPr>
                <w:sz w:val="21"/>
                <w:szCs w:val="21"/>
              </w:rPr>
            </w:pPr>
          </w:p>
        </w:tc>
        <w:tc>
          <w:tcPr>
            <w:tcW w:w="603" w:type="pct"/>
            <w:vAlign w:val="center"/>
          </w:tcPr>
          <w:p w14:paraId="1632A3A5" w14:textId="77777777" w:rsidR="00A02D7E" w:rsidRPr="00F06EB6" w:rsidRDefault="00185800">
            <w:pPr>
              <w:jc w:val="center"/>
              <w:rPr>
                <w:sz w:val="21"/>
                <w:szCs w:val="21"/>
              </w:rPr>
            </w:pPr>
            <w:r w:rsidRPr="00F06EB6">
              <w:rPr>
                <w:rFonts w:hint="eastAsia"/>
                <w:sz w:val="21"/>
                <w:szCs w:val="21"/>
              </w:rPr>
              <w:t>3</w:t>
            </w:r>
          </w:p>
        </w:tc>
        <w:tc>
          <w:tcPr>
            <w:tcW w:w="2392" w:type="pct"/>
            <w:vAlign w:val="center"/>
          </w:tcPr>
          <w:p w14:paraId="2FBCAE3C" w14:textId="77777777" w:rsidR="00A02D7E" w:rsidRPr="00F06EB6" w:rsidRDefault="00185800">
            <w:pPr>
              <w:rPr>
                <w:sz w:val="21"/>
                <w:szCs w:val="21"/>
              </w:rPr>
            </w:pPr>
            <w:r w:rsidRPr="00F06EB6">
              <w:rPr>
                <w:rFonts w:hint="eastAsia"/>
                <w:sz w:val="21"/>
                <w:szCs w:val="21"/>
              </w:rPr>
              <w:t>重度错口—相接的两个管口偏差为管壁厚度的</w:t>
            </w:r>
            <w:r w:rsidRPr="00F06EB6">
              <w:rPr>
                <w:rFonts w:hint="eastAsia"/>
                <w:sz w:val="21"/>
                <w:szCs w:val="21"/>
              </w:rPr>
              <w:t>1~2</w:t>
            </w:r>
            <w:r w:rsidRPr="00F06EB6">
              <w:rPr>
                <w:rFonts w:hint="eastAsia"/>
                <w:sz w:val="21"/>
                <w:szCs w:val="21"/>
              </w:rPr>
              <w:t>倍之间。</w:t>
            </w:r>
          </w:p>
        </w:tc>
        <w:tc>
          <w:tcPr>
            <w:tcW w:w="388" w:type="pct"/>
            <w:vAlign w:val="center"/>
          </w:tcPr>
          <w:p w14:paraId="7474FD99" w14:textId="77777777" w:rsidR="00A02D7E" w:rsidRPr="00F06EB6" w:rsidRDefault="00185800">
            <w:pPr>
              <w:jc w:val="center"/>
              <w:rPr>
                <w:sz w:val="21"/>
                <w:szCs w:val="21"/>
              </w:rPr>
            </w:pPr>
            <w:r w:rsidRPr="00F06EB6">
              <w:rPr>
                <w:rFonts w:hint="eastAsia"/>
                <w:sz w:val="21"/>
                <w:szCs w:val="21"/>
              </w:rPr>
              <w:t>5</w:t>
            </w:r>
          </w:p>
        </w:tc>
      </w:tr>
      <w:tr w:rsidR="00A02D7E" w:rsidRPr="00F06EB6" w14:paraId="0C2CC734" w14:textId="77777777">
        <w:trPr>
          <w:trHeight w:val="765"/>
          <w:jc w:val="center"/>
        </w:trPr>
        <w:tc>
          <w:tcPr>
            <w:tcW w:w="426" w:type="pct"/>
            <w:vMerge/>
            <w:vAlign w:val="center"/>
          </w:tcPr>
          <w:p w14:paraId="5D8E1440" w14:textId="77777777" w:rsidR="00A02D7E" w:rsidRPr="00F06EB6" w:rsidRDefault="00A02D7E">
            <w:pPr>
              <w:jc w:val="center"/>
              <w:rPr>
                <w:sz w:val="21"/>
                <w:szCs w:val="21"/>
              </w:rPr>
            </w:pPr>
          </w:p>
        </w:tc>
        <w:tc>
          <w:tcPr>
            <w:tcW w:w="427" w:type="pct"/>
            <w:vMerge/>
            <w:vAlign w:val="center"/>
          </w:tcPr>
          <w:p w14:paraId="2EABCC65" w14:textId="77777777" w:rsidR="00A02D7E" w:rsidRPr="00F06EB6" w:rsidRDefault="00A02D7E">
            <w:pPr>
              <w:jc w:val="center"/>
              <w:rPr>
                <w:sz w:val="21"/>
                <w:szCs w:val="21"/>
              </w:rPr>
            </w:pPr>
          </w:p>
        </w:tc>
        <w:tc>
          <w:tcPr>
            <w:tcW w:w="765" w:type="pct"/>
            <w:vMerge/>
            <w:vAlign w:val="center"/>
          </w:tcPr>
          <w:p w14:paraId="0FCCFCCF" w14:textId="77777777" w:rsidR="00A02D7E" w:rsidRPr="00F06EB6" w:rsidRDefault="00A02D7E">
            <w:pPr>
              <w:jc w:val="center"/>
              <w:rPr>
                <w:sz w:val="21"/>
                <w:szCs w:val="21"/>
              </w:rPr>
            </w:pPr>
          </w:p>
        </w:tc>
        <w:tc>
          <w:tcPr>
            <w:tcW w:w="603" w:type="pct"/>
            <w:vAlign w:val="center"/>
          </w:tcPr>
          <w:p w14:paraId="460B5AEE" w14:textId="77777777" w:rsidR="00A02D7E" w:rsidRPr="00F06EB6" w:rsidRDefault="00185800">
            <w:pPr>
              <w:jc w:val="center"/>
              <w:rPr>
                <w:sz w:val="21"/>
                <w:szCs w:val="21"/>
              </w:rPr>
            </w:pPr>
            <w:r w:rsidRPr="00F06EB6">
              <w:rPr>
                <w:rFonts w:hint="eastAsia"/>
                <w:sz w:val="21"/>
                <w:szCs w:val="21"/>
              </w:rPr>
              <w:t>4</w:t>
            </w:r>
          </w:p>
        </w:tc>
        <w:tc>
          <w:tcPr>
            <w:tcW w:w="2392" w:type="pct"/>
            <w:vAlign w:val="center"/>
          </w:tcPr>
          <w:p w14:paraId="3CAC2C1C" w14:textId="77777777" w:rsidR="00A02D7E" w:rsidRPr="00F06EB6" w:rsidRDefault="00185800">
            <w:pPr>
              <w:rPr>
                <w:sz w:val="21"/>
                <w:szCs w:val="21"/>
              </w:rPr>
            </w:pPr>
            <w:r w:rsidRPr="00F06EB6">
              <w:rPr>
                <w:rFonts w:hint="eastAsia"/>
                <w:sz w:val="21"/>
                <w:szCs w:val="21"/>
              </w:rPr>
              <w:t>严重错口—相接的两个管口偏差为管壁厚度的</w:t>
            </w:r>
            <w:r w:rsidRPr="00F06EB6">
              <w:rPr>
                <w:rFonts w:hint="eastAsia"/>
                <w:sz w:val="21"/>
                <w:szCs w:val="21"/>
              </w:rPr>
              <w:t>2</w:t>
            </w:r>
            <w:r w:rsidRPr="00F06EB6">
              <w:rPr>
                <w:rFonts w:hint="eastAsia"/>
                <w:sz w:val="21"/>
                <w:szCs w:val="21"/>
              </w:rPr>
              <w:t>倍以上。</w:t>
            </w:r>
          </w:p>
        </w:tc>
        <w:tc>
          <w:tcPr>
            <w:tcW w:w="388" w:type="pct"/>
            <w:vAlign w:val="center"/>
          </w:tcPr>
          <w:p w14:paraId="34250B3C" w14:textId="77777777" w:rsidR="00A02D7E" w:rsidRPr="00F06EB6" w:rsidRDefault="00185800">
            <w:pPr>
              <w:jc w:val="center"/>
              <w:rPr>
                <w:sz w:val="21"/>
                <w:szCs w:val="21"/>
              </w:rPr>
            </w:pPr>
            <w:r w:rsidRPr="00F06EB6">
              <w:rPr>
                <w:rFonts w:hint="eastAsia"/>
                <w:sz w:val="21"/>
                <w:szCs w:val="21"/>
              </w:rPr>
              <w:t>10</w:t>
            </w:r>
          </w:p>
        </w:tc>
      </w:tr>
      <w:tr w:rsidR="00A02D7E" w:rsidRPr="00F06EB6" w14:paraId="24035983" w14:textId="77777777">
        <w:trPr>
          <w:trHeight w:val="462"/>
          <w:jc w:val="center"/>
        </w:trPr>
        <w:tc>
          <w:tcPr>
            <w:tcW w:w="426" w:type="pct"/>
            <w:vMerge w:val="restart"/>
            <w:vAlign w:val="center"/>
          </w:tcPr>
          <w:p w14:paraId="2CE2D788" w14:textId="77777777" w:rsidR="00A02D7E" w:rsidRPr="00F06EB6" w:rsidRDefault="00185800">
            <w:pPr>
              <w:jc w:val="center"/>
              <w:rPr>
                <w:sz w:val="21"/>
                <w:szCs w:val="21"/>
              </w:rPr>
            </w:pPr>
            <w:r w:rsidRPr="00F06EB6">
              <w:rPr>
                <w:rFonts w:hint="eastAsia"/>
                <w:sz w:val="21"/>
                <w:szCs w:val="21"/>
              </w:rPr>
              <w:t>起伏</w:t>
            </w:r>
          </w:p>
        </w:tc>
        <w:tc>
          <w:tcPr>
            <w:tcW w:w="427" w:type="pct"/>
            <w:vMerge w:val="restart"/>
            <w:vAlign w:val="center"/>
          </w:tcPr>
          <w:p w14:paraId="15733461" w14:textId="77777777" w:rsidR="00A02D7E" w:rsidRPr="00F06EB6" w:rsidRDefault="00185800">
            <w:pPr>
              <w:jc w:val="center"/>
              <w:rPr>
                <w:sz w:val="21"/>
                <w:szCs w:val="21"/>
              </w:rPr>
            </w:pPr>
            <w:r w:rsidRPr="00F06EB6">
              <w:rPr>
                <w:rFonts w:hint="eastAsia"/>
                <w:sz w:val="21"/>
                <w:szCs w:val="21"/>
              </w:rPr>
              <w:t>QF</w:t>
            </w:r>
          </w:p>
        </w:tc>
        <w:tc>
          <w:tcPr>
            <w:tcW w:w="765" w:type="pct"/>
            <w:vMerge w:val="restart"/>
            <w:vAlign w:val="center"/>
          </w:tcPr>
          <w:p w14:paraId="7FAD3B03" w14:textId="77777777" w:rsidR="00A02D7E" w:rsidRPr="00F06EB6" w:rsidRDefault="00185800">
            <w:pPr>
              <w:jc w:val="center"/>
              <w:rPr>
                <w:sz w:val="21"/>
                <w:szCs w:val="21"/>
              </w:rPr>
            </w:pPr>
            <w:r w:rsidRPr="00F06EB6">
              <w:rPr>
                <w:rFonts w:hint="eastAsia"/>
                <w:sz w:val="21"/>
                <w:szCs w:val="21"/>
              </w:rPr>
              <w:t>接口位置偏移，管道竖向位置发生变化，在低处形成洼水</w:t>
            </w:r>
          </w:p>
        </w:tc>
        <w:tc>
          <w:tcPr>
            <w:tcW w:w="603" w:type="pct"/>
            <w:vAlign w:val="center"/>
          </w:tcPr>
          <w:p w14:paraId="33BDD0C3" w14:textId="77777777" w:rsidR="00A02D7E" w:rsidRPr="00F06EB6" w:rsidRDefault="00185800">
            <w:pPr>
              <w:jc w:val="center"/>
              <w:rPr>
                <w:sz w:val="21"/>
                <w:szCs w:val="21"/>
              </w:rPr>
            </w:pPr>
            <w:r w:rsidRPr="00F06EB6">
              <w:rPr>
                <w:rFonts w:hint="eastAsia"/>
                <w:sz w:val="21"/>
                <w:szCs w:val="21"/>
              </w:rPr>
              <w:t>1</w:t>
            </w:r>
          </w:p>
        </w:tc>
        <w:tc>
          <w:tcPr>
            <w:tcW w:w="2392" w:type="pct"/>
            <w:vAlign w:val="center"/>
          </w:tcPr>
          <w:p w14:paraId="13FE8742" w14:textId="77777777" w:rsidR="00A02D7E" w:rsidRPr="00F06EB6" w:rsidRDefault="00185800">
            <w:pPr>
              <w:rPr>
                <w:sz w:val="21"/>
                <w:szCs w:val="21"/>
              </w:rPr>
            </w:pPr>
            <w:r w:rsidRPr="00F06EB6">
              <w:rPr>
                <w:rFonts w:hint="eastAsia"/>
                <w:sz w:val="21"/>
                <w:szCs w:val="21"/>
              </w:rPr>
              <w:t>起伏高</w:t>
            </w:r>
            <w:r w:rsidRPr="00F06EB6">
              <w:rPr>
                <w:rFonts w:hint="eastAsia"/>
                <w:sz w:val="21"/>
                <w:szCs w:val="21"/>
              </w:rPr>
              <w:t>/</w:t>
            </w:r>
            <w:r w:rsidRPr="00F06EB6">
              <w:rPr>
                <w:rFonts w:hint="eastAsia"/>
                <w:sz w:val="21"/>
                <w:szCs w:val="21"/>
              </w:rPr>
              <w:t>管径≤</w:t>
            </w:r>
            <w:r w:rsidRPr="00F06EB6">
              <w:rPr>
                <w:rFonts w:hint="eastAsia"/>
                <w:sz w:val="21"/>
                <w:szCs w:val="21"/>
              </w:rPr>
              <w:t>20%</w:t>
            </w:r>
            <w:r w:rsidRPr="00F06EB6">
              <w:rPr>
                <w:rFonts w:hint="eastAsia"/>
                <w:sz w:val="21"/>
                <w:szCs w:val="21"/>
              </w:rPr>
              <w:t>。</w:t>
            </w:r>
          </w:p>
        </w:tc>
        <w:tc>
          <w:tcPr>
            <w:tcW w:w="388" w:type="pct"/>
            <w:vAlign w:val="center"/>
          </w:tcPr>
          <w:p w14:paraId="2697AE38" w14:textId="77777777" w:rsidR="00A02D7E" w:rsidRPr="00F06EB6" w:rsidRDefault="00185800">
            <w:pPr>
              <w:jc w:val="center"/>
              <w:rPr>
                <w:sz w:val="21"/>
                <w:szCs w:val="21"/>
              </w:rPr>
            </w:pPr>
            <w:r w:rsidRPr="00F06EB6">
              <w:rPr>
                <w:rFonts w:hint="eastAsia"/>
                <w:sz w:val="21"/>
                <w:szCs w:val="21"/>
              </w:rPr>
              <w:t>0.5</w:t>
            </w:r>
          </w:p>
        </w:tc>
      </w:tr>
      <w:tr w:rsidR="00A02D7E" w:rsidRPr="00F06EB6" w14:paraId="1BC6BDB7" w14:textId="77777777">
        <w:trPr>
          <w:trHeight w:val="462"/>
          <w:jc w:val="center"/>
        </w:trPr>
        <w:tc>
          <w:tcPr>
            <w:tcW w:w="426" w:type="pct"/>
            <w:vMerge/>
            <w:vAlign w:val="center"/>
          </w:tcPr>
          <w:p w14:paraId="2F8DAECA" w14:textId="77777777" w:rsidR="00A02D7E" w:rsidRPr="00F06EB6" w:rsidRDefault="00A02D7E">
            <w:pPr>
              <w:jc w:val="center"/>
              <w:rPr>
                <w:sz w:val="21"/>
                <w:szCs w:val="21"/>
              </w:rPr>
            </w:pPr>
          </w:p>
        </w:tc>
        <w:tc>
          <w:tcPr>
            <w:tcW w:w="427" w:type="pct"/>
            <w:vMerge/>
            <w:vAlign w:val="center"/>
          </w:tcPr>
          <w:p w14:paraId="697737B3" w14:textId="77777777" w:rsidR="00A02D7E" w:rsidRPr="00F06EB6" w:rsidRDefault="00A02D7E">
            <w:pPr>
              <w:jc w:val="center"/>
              <w:rPr>
                <w:sz w:val="21"/>
                <w:szCs w:val="21"/>
              </w:rPr>
            </w:pPr>
          </w:p>
        </w:tc>
        <w:tc>
          <w:tcPr>
            <w:tcW w:w="765" w:type="pct"/>
            <w:vMerge/>
            <w:vAlign w:val="center"/>
          </w:tcPr>
          <w:p w14:paraId="1DA0B056" w14:textId="77777777" w:rsidR="00A02D7E" w:rsidRPr="00F06EB6" w:rsidRDefault="00A02D7E">
            <w:pPr>
              <w:jc w:val="center"/>
              <w:rPr>
                <w:sz w:val="21"/>
                <w:szCs w:val="21"/>
              </w:rPr>
            </w:pPr>
          </w:p>
        </w:tc>
        <w:tc>
          <w:tcPr>
            <w:tcW w:w="603" w:type="pct"/>
            <w:vAlign w:val="center"/>
          </w:tcPr>
          <w:p w14:paraId="389992B5" w14:textId="77777777" w:rsidR="00A02D7E" w:rsidRPr="00F06EB6" w:rsidRDefault="00185800">
            <w:pPr>
              <w:jc w:val="center"/>
              <w:rPr>
                <w:sz w:val="21"/>
                <w:szCs w:val="21"/>
              </w:rPr>
            </w:pPr>
            <w:r w:rsidRPr="00F06EB6">
              <w:rPr>
                <w:rFonts w:hint="eastAsia"/>
                <w:sz w:val="21"/>
                <w:szCs w:val="21"/>
              </w:rPr>
              <w:t>2</w:t>
            </w:r>
          </w:p>
        </w:tc>
        <w:tc>
          <w:tcPr>
            <w:tcW w:w="2392" w:type="pct"/>
            <w:vAlign w:val="center"/>
          </w:tcPr>
          <w:p w14:paraId="769DFDD2" w14:textId="77777777" w:rsidR="00A02D7E" w:rsidRPr="00F06EB6" w:rsidRDefault="00185800">
            <w:pPr>
              <w:rPr>
                <w:sz w:val="21"/>
                <w:szCs w:val="21"/>
              </w:rPr>
            </w:pPr>
            <w:r w:rsidRPr="00F06EB6">
              <w:rPr>
                <w:rFonts w:hint="eastAsia"/>
                <w:sz w:val="21"/>
                <w:szCs w:val="21"/>
              </w:rPr>
              <w:t>20%&lt;</w:t>
            </w:r>
            <w:r w:rsidRPr="00F06EB6">
              <w:rPr>
                <w:rFonts w:hint="eastAsia"/>
                <w:sz w:val="21"/>
                <w:szCs w:val="21"/>
              </w:rPr>
              <w:t>起伏高</w:t>
            </w:r>
            <w:r w:rsidRPr="00F06EB6">
              <w:rPr>
                <w:rFonts w:hint="eastAsia"/>
                <w:sz w:val="21"/>
                <w:szCs w:val="21"/>
              </w:rPr>
              <w:t>/</w:t>
            </w:r>
            <w:r w:rsidRPr="00F06EB6">
              <w:rPr>
                <w:rFonts w:hint="eastAsia"/>
                <w:sz w:val="21"/>
                <w:szCs w:val="21"/>
              </w:rPr>
              <w:t>管径≤</w:t>
            </w:r>
            <w:r w:rsidRPr="00F06EB6">
              <w:rPr>
                <w:rFonts w:hint="eastAsia"/>
                <w:sz w:val="21"/>
                <w:szCs w:val="21"/>
              </w:rPr>
              <w:t>35%</w:t>
            </w:r>
            <w:r w:rsidRPr="00F06EB6">
              <w:rPr>
                <w:rFonts w:hint="eastAsia"/>
                <w:sz w:val="21"/>
                <w:szCs w:val="21"/>
              </w:rPr>
              <w:t>。</w:t>
            </w:r>
          </w:p>
        </w:tc>
        <w:tc>
          <w:tcPr>
            <w:tcW w:w="388" w:type="pct"/>
            <w:vAlign w:val="center"/>
          </w:tcPr>
          <w:p w14:paraId="261F59DA" w14:textId="77777777" w:rsidR="00A02D7E" w:rsidRPr="00F06EB6" w:rsidRDefault="00185800">
            <w:pPr>
              <w:jc w:val="center"/>
              <w:rPr>
                <w:sz w:val="21"/>
                <w:szCs w:val="21"/>
              </w:rPr>
            </w:pPr>
            <w:r w:rsidRPr="00F06EB6">
              <w:rPr>
                <w:rFonts w:hint="eastAsia"/>
                <w:sz w:val="21"/>
                <w:szCs w:val="21"/>
              </w:rPr>
              <w:t>2</w:t>
            </w:r>
          </w:p>
        </w:tc>
      </w:tr>
      <w:tr w:rsidR="00A02D7E" w:rsidRPr="00F06EB6" w14:paraId="13C28C83" w14:textId="77777777">
        <w:trPr>
          <w:trHeight w:val="462"/>
          <w:jc w:val="center"/>
        </w:trPr>
        <w:tc>
          <w:tcPr>
            <w:tcW w:w="426" w:type="pct"/>
            <w:vMerge/>
            <w:vAlign w:val="center"/>
          </w:tcPr>
          <w:p w14:paraId="3268CDD4" w14:textId="77777777" w:rsidR="00A02D7E" w:rsidRPr="00F06EB6" w:rsidRDefault="00A02D7E">
            <w:pPr>
              <w:jc w:val="center"/>
              <w:rPr>
                <w:sz w:val="21"/>
                <w:szCs w:val="21"/>
              </w:rPr>
            </w:pPr>
          </w:p>
        </w:tc>
        <w:tc>
          <w:tcPr>
            <w:tcW w:w="427" w:type="pct"/>
            <w:vMerge/>
            <w:vAlign w:val="center"/>
          </w:tcPr>
          <w:p w14:paraId="79AD0844" w14:textId="77777777" w:rsidR="00A02D7E" w:rsidRPr="00F06EB6" w:rsidRDefault="00A02D7E">
            <w:pPr>
              <w:jc w:val="center"/>
              <w:rPr>
                <w:sz w:val="21"/>
                <w:szCs w:val="21"/>
              </w:rPr>
            </w:pPr>
          </w:p>
        </w:tc>
        <w:tc>
          <w:tcPr>
            <w:tcW w:w="765" w:type="pct"/>
            <w:vMerge/>
            <w:vAlign w:val="center"/>
          </w:tcPr>
          <w:p w14:paraId="7E231920" w14:textId="77777777" w:rsidR="00A02D7E" w:rsidRPr="00F06EB6" w:rsidRDefault="00A02D7E">
            <w:pPr>
              <w:jc w:val="center"/>
              <w:rPr>
                <w:sz w:val="21"/>
                <w:szCs w:val="21"/>
              </w:rPr>
            </w:pPr>
          </w:p>
        </w:tc>
        <w:tc>
          <w:tcPr>
            <w:tcW w:w="603" w:type="pct"/>
            <w:vAlign w:val="center"/>
          </w:tcPr>
          <w:p w14:paraId="2387EDB8" w14:textId="77777777" w:rsidR="00A02D7E" w:rsidRPr="00F06EB6" w:rsidRDefault="00185800">
            <w:pPr>
              <w:jc w:val="center"/>
              <w:rPr>
                <w:sz w:val="21"/>
                <w:szCs w:val="21"/>
              </w:rPr>
            </w:pPr>
            <w:r w:rsidRPr="00F06EB6">
              <w:rPr>
                <w:rFonts w:hint="eastAsia"/>
                <w:sz w:val="21"/>
                <w:szCs w:val="21"/>
              </w:rPr>
              <w:t>3</w:t>
            </w:r>
          </w:p>
        </w:tc>
        <w:tc>
          <w:tcPr>
            <w:tcW w:w="2392" w:type="pct"/>
            <w:vAlign w:val="center"/>
          </w:tcPr>
          <w:p w14:paraId="30B76085" w14:textId="77777777" w:rsidR="00A02D7E" w:rsidRPr="00F06EB6" w:rsidRDefault="00185800">
            <w:pPr>
              <w:rPr>
                <w:sz w:val="21"/>
                <w:szCs w:val="21"/>
              </w:rPr>
            </w:pPr>
            <w:r w:rsidRPr="00F06EB6">
              <w:rPr>
                <w:rFonts w:hint="eastAsia"/>
                <w:sz w:val="21"/>
                <w:szCs w:val="21"/>
              </w:rPr>
              <w:t>35%&lt;</w:t>
            </w:r>
            <w:r w:rsidRPr="00F06EB6">
              <w:rPr>
                <w:rFonts w:hint="eastAsia"/>
                <w:sz w:val="21"/>
                <w:szCs w:val="21"/>
              </w:rPr>
              <w:t>起伏高</w:t>
            </w:r>
            <w:r w:rsidRPr="00F06EB6">
              <w:rPr>
                <w:rFonts w:hint="eastAsia"/>
                <w:sz w:val="21"/>
                <w:szCs w:val="21"/>
              </w:rPr>
              <w:t>/</w:t>
            </w:r>
            <w:r w:rsidRPr="00F06EB6">
              <w:rPr>
                <w:rFonts w:hint="eastAsia"/>
                <w:sz w:val="21"/>
                <w:szCs w:val="21"/>
              </w:rPr>
              <w:t>管径≤</w:t>
            </w:r>
            <w:r w:rsidRPr="00F06EB6">
              <w:rPr>
                <w:rFonts w:hint="eastAsia"/>
                <w:sz w:val="21"/>
                <w:szCs w:val="21"/>
              </w:rPr>
              <w:t>50%</w:t>
            </w:r>
            <w:r w:rsidRPr="00F06EB6">
              <w:rPr>
                <w:rFonts w:hint="eastAsia"/>
                <w:sz w:val="21"/>
                <w:szCs w:val="21"/>
              </w:rPr>
              <w:t>。</w:t>
            </w:r>
          </w:p>
        </w:tc>
        <w:tc>
          <w:tcPr>
            <w:tcW w:w="388" w:type="pct"/>
            <w:vAlign w:val="center"/>
          </w:tcPr>
          <w:p w14:paraId="05FE9C65" w14:textId="77777777" w:rsidR="00A02D7E" w:rsidRPr="00F06EB6" w:rsidRDefault="00185800">
            <w:pPr>
              <w:jc w:val="center"/>
              <w:rPr>
                <w:sz w:val="21"/>
                <w:szCs w:val="21"/>
              </w:rPr>
            </w:pPr>
            <w:r w:rsidRPr="00F06EB6">
              <w:rPr>
                <w:rFonts w:hint="eastAsia"/>
                <w:sz w:val="21"/>
                <w:szCs w:val="21"/>
              </w:rPr>
              <w:t>5</w:t>
            </w:r>
          </w:p>
        </w:tc>
      </w:tr>
      <w:tr w:rsidR="00A02D7E" w:rsidRPr="00F06EB6" w14:paraId="6E035765" w14:textId="77777777">
        <w:trPr>
          <w:trHeight w:val="440"/>
          <w:jc w:val="center"/>
        </w:trPr>
        <w:tc>
          <w:tcPr>
            <w:tcW w:w="426" w:type="pct"/>
            <w:vMerge/>
            <w:vAlign w:val="center"/>
          </w:tcPr>
          <w:p w14:paraId="29952B73" w14:textId="77777777" w:rsidR="00A02D7E" w:rsidRPr="00F06EB6" w:rsidRDefault="00A02D7E">
            <w:pPr>
              <w:jc w:val="center"/>
              <w:rPr>
                <w:sz w:val="21"/>
                <w:szCs w:val="21"/>
              </w:rPr>
            </w:pPr>
          </w:p>
        </w:tc>
        <w:tc>
          <w:tcPr>
            <w:tcW w:w="427" w:type="pct"/>
            <w:vMerge/>
            <w:vAlign w:val="center"/>
          </w:tcPr>
          <w:p w14:paraId="5AB0948C" w14:textId="77777777" w:rsidR="00A02D7E" w:rsidRPr="00F06EB6" w:rsidRDefault="00A02D7E">
            <w:pPr>
              <w:jc w:val="center"/>
              <w:rPr>
                <w:sz w:val="21"/>
                <w:szCs w:val="21"/>
              </w:rPr>
            </w:pPr>
          </w:p>
        </w:tc>
        <w:tc>
          <w:tcPr>
            <w:tcW w:w="765" w:type="pct"/>
            <w:vMerge/>
            <w:vAlign w:val="center"/>
          </w:tcPr>
          <w:p w14:paraId="433F9A6C" w14:textId="77777777" w:rsidR="00A02D7E" w:rsidRPr="00F06EB6" w:rsidRDefault="00A02D7E">
            <w:pPr>
              <w:jc w:val="center"/>
              <w:rPr>
                <w:sz w:val="21"/>
                <w:szCs w:val="21"/>
              </w:rPr>
            </w:pPr>
          </w:p>
        </w:tc>
        <w:tc>
          <w:tcPr>
            <w:tcW w:w="603" w:type="pct"/>
            <w:vAlign w:val="center"/>
          </w:tcPr>
          <w:p w14:paraId="7A13F9B9" w14:textId="77777777" w:rsidR="00A02D7E" w:rsidRPr="00F06EB6" w:rsidRDefault="00185800">
            <w:pPr>
              <w:jc w:val="center"/>
              <w:rPr>
                <w:sz w:val="21"/>
                <w:szCs w:val="21"/>
              </w:rPr>
            </w:pPr>
            <w:r w:rsidRPr="00F06EB6">
              <w:rPr>
                <w:rFonts w:hint="eastAsia"/>
                <w:sz w:val="21"/>
                <w:szCs w:val="21"/>
              </w:rPr>
              <w:t>4</w:t>
            </w:r>
          </w:p>
        </w:tc>
        <w:tc>
          <w:tcPr>
            <w:tcW w:w="2392" w:type="pct"/>
            <w:vAlign w:val="center"/>
          </w:tcPr>
          <w:p w14:paraId="6B601BE6" w14:textId="77777777" w:rsidR="00A02D7E" w:rsidRPr="00F06EB6" w:rsidRDefault="00185800">
            <w:pPr>
              <w:rPr>
                <w:sz w:val="21"/>
                <w:szCs w:val="21"/>
              </w:rPr>
            </w:pPr>
            <w:r w:rsidRPr="00F06EB6">
              <w:rPr>
                <w:rFonts w:hint="eastAsia"/>
                <w:sz w:val="21"/>
                <w:szCs w:val="21"/>
              </w:rPr>
              <w:t>起伏高</w:t>
            </w:r>
            <w:r w:rsidRPr="00F06EB6">
              <w:rPr>
                <w:rFonts w:hint="eastAsia"/>
                <w:sz w:val="21"/>
                <w:szCs w:val="21"/>
              </w:rPr>
              <w:t>/</w:t>
            </w:r>
            <w:r w:rsidRPr="00F06EB6">
              <w:rPr>
                <w:rFonts w:hint="eastAsia"/>
                <w:sz w:val="21"/>
                <w:szCs w:val="21"/>
              </w:rPr>
              <w:t>管径</w:t>
            </w:r>
            <w:r w:rsidRPr="00F06EB6">
              <w:rPr>
                <w:rFonts w:hint="eastAsia"/>
                <w:sz w:val="21"/>
                <w:szCs w:val="21"/>
              </w:rPr>
              <w:t>&gt;50%</w:t>
            </w:r>
            <w:r w:rsidRPr="00F06EB6">
              <w:rPr>
                <w:rFonts w:hint="eastAsia"/>
                <w:sz w:val="21"/>
                <w:szCs w:val="21"/>
              </w:rPr>
              <w:t>。</w:t>
            </w:r>
          </w:p>
        </w:tc>
        <w:tc>
          <w:tcPr>
            <w:tcW w:w="388" w:type="pct"/>
            <w:vAlign w:val="center"/>
          </w:tcPr>
          <w:p w14:paraId="611B43C2" w14:textId="77777777" w:rsidR="00A02D7E" w:rsidRPr="00F06EB6" w:rsidRDefault="00185800">
            <w:pPr>
              <w:jc w:val="center"/>
              <w:rPr>
                <w:sz w:val="21"/>
                <w:szCs w:val="21"/>
              </w:rPr>
            </w:pPr>
            <w:r w:rsidRPr="00F06EB6">
              <w:rPr>
                <w:rFonts w:hint="eastAsia"/>
                <w:sz w:val="21"/>
                <w:szCs w:val="21"/>
              </w:rPr>
              <w:t>10</w:t>
            </w:r>
          </w:p>
        </w:tc>
      </w:tr>
      <w:tr w:rsidR="00A02D7E" w:rsidRPr="00F06EB6" w14:paraId="28B03F42" w14:textId="77777777">
        <w:trPr>
          <w:trHeight w:val="680"/>
          <w:jc w:val="center"/>
        </w:trPr>
        <w:tc>
          <w:tcPr>
            <w:tcW w:w="426" w:type="pct"/>
            <w:vMerge w:val="restart"/>
            <w:vAlign w:val="center"/>
          </w:tcPr>
          <w:p w14:paraId="113CA971" w14:textId="77777777" w:rsidR="00A02D7E" w:rsidRPr="00F06EB6" w:rsidRDefault="00185800">
            <w:pPr>
              <w:jc w:val="center"/>
              <w:rPr>
                <w:sz w:val="21"/>
                <w:szCs w:val="21"/>
              </w:rPr>
            </w:pPr>
            <w:r w:rsidRPr="00F06EB6">
              <w:rPr>
                <w:rFonts w:hint="eastAsia"/>
                <w:sz w:val="21"/>
                <w:szCs w:val="21"/>
              </w:rPr>
              <w:t>脱节</w:t>
            </w:r>
          </w:p>
        </w:tc>
        <w:tc>
          <w:tcPr>
            <w:tcW w:w="427" w:type="pct"/>
            <w:vMerge w:val="restart"/>
            <w:vAlign w:val="center"/>
          </w:tcPr>
          <w:p w14:paraId="5F3D0F51" w14:textId="77777777" w:rsidR="00A02D7E" w:rsidRPr="00F06EB6" w:rsidRDefault="00185800">
            <w:pPr>
              <w:jc w:val="center"/>
              <w:rPr>
                <w:sz w:val="21"/>
                <w:szCs w:val="21"/>
              </w:rPr>
            </w:pPr>
            <w:r w:rsidRPr="00F06EB6">
              <w:rPr>
                <w:rFonts w:hint="eastAsia"/>
                <w:sz w:val="21"/>
                <w:szCs w:val="21"/>
              </w:rPr>
              <w:t>TJ</w:t>
            </w:r>
          </w:p>
        </w:tc>
        <w:tc>
          <w:tcPr>
            <w:tcW w:w="765" w:type="pct"/>
            <w:vMerge w:val="restart"/>
            <w:vAlign w:val="center"/>
          </w:tcPr>
          <w:p w14:paraId="44818A44" w14:textId="77777777" w:rsidR="00A02D7E" w:rsidRPr="00F06EB6" w:rsidRDefault="00185800">
            <w:pPr>
              <w:jc w:val="center"/>
              <w:rPr>
                <w:sz w:val="21"/>
                <w:szCs w:val="21"/>
              </w:rPr>
            </w:pPr>
            <w:r w:rsidRPr="00F06EB6">
              <w:rPr>
                <w:sz w:val="21"/>
                <w:szCs w:val="21"/>
              </w:rPr>
              <w:t>两根管道的</w:t>
            </w:r>
            <w:r w:rsidRPr="00F06EB6">
              <w:rPr>
                <w:rFonts w:hint="eastAsia"/>
                <w:sz w:val="21"/>
                <w:szCs w:val="21"/>
              </w:rPr>
              <w:t>端部</w:t>
            </w:r>
            <w:r w:rsidRPr="00F06EB6">
              <w:rPr>
                <w:sz w:val="21"/>
                <w:szCs w:val="21"/>
              </w:rPr>
              <w:t>未充分</w:t>
            </w:r>
            <w:r w:rsidRPr="00F06EB6">
              <w:rPr>
                <w:rFonts w:hint="eastAsia"/>
                <w:sz w:val="21"/>
                <w:szCs w:val="21"/>
              </w:rPr>
              <w:t>接合</w:t>
            </w:r>
            <w:r w:rsidRPr="00F06EB6">
              <w:rPr>
                <w:sz w:val="21"/>
                <w:szCs w:val="21"/>
              </w:rPr>
              <w:t>或接口脱离</w:t>
            </w:r>
          </w:p>
        </w:tc>
        <w:tc>
          <w:tcPr>
            <w:tcW w:w="603" w:type="pct"/>
            <w:vAlign w:val="center"/>
          </w:tcPr>
          <w:p w14:paraId="38A22580" w14:textId="77777777" w:rsidR="00A02D7E" w:rsidRPr="00F06EB6" w:rsidRDefault="00185800">
            <w:pPr>
              <w:jc w:val="center"/>
              <w:rPr>
                <w:sz w:val="21"/>
                <w:szCs w:val="21"/>
              </w:rPr>
            </w:pPr>
            <w:r w:rsidRPr="00F06EB6">
              <w:rPr>
                <w:rFonts w:hint="eastAsia"/>
                <w:sz w:val="21"/>
                <w:szCs w:val="21"/>
              </w:rPr>
              <w:t>1</w:t>
            </w:r>
          </w:p>
        </w:tc>
        <w:tc>
          <w:tcPr>
            <w:tcW w:w="2392" w:type="pct"/>
            <w:vAlign w:val="center"/>
          </w:tcPr>
          <w:p w14:paraId="3F856E53" w14:textId="77777777" w:rsidR="00A02D7E" w:rsidRPr="00F06EB6" w:rsidRDefault="00185800">
            <w:pPr>
              <w:rPr>
                <w:sz w:val="21"/>
                <w:szCs w:val="21"/>
              </w:rPr>
            </w:pPr>
            <w:r w:rsidRPr="00F06EB6">
              <w:rPr>
                <w:rFonts w:hint="eastAsia"/>
                <w:sz w:val="21"/>
                <w:szCs w:val="21"/>
              </w:rPr>
              <w:t>轻度脱节—管道端部有少量泥土挤入。</w:t>
            </w:r>
          </w:p>
        </w:tc>
        <w:tc>
          <w:tcPr>
            <w:tcW w:w="388" w:type="pct"/>
            <w:vAlign w:val="center"/>
          </w:tcPr>
          <w:p w14:paraId="7CE64349" w14:textId="77777777" w:rsidR="00A02D7E" w:rsidRPr="00F06EB6" w:rsidRDefault="00185800">
            <w:pPr>
              <w:jc w:val="center"/>
              <w:rPr>
                <w:sz w:val="21"/>
                <w:szCs w:val="21"/>
              </w:rPr>
            </w:pPr>
            <w:r w:rsidRPr="00F06EB6">
              <w:rPr>
                <w:rFonts w:hint="eastAsia"/>
                <w:sz w:val="21"/>
                <w:szCs w:val="21"/>
              </w:rPr>
              <w:t>1</w:t>
            </w:r>
          </w:p>
        </w:tc>
      </w:tr>
      <w:tr w:rsidR="00A02D7E" w:rsidRPr="00F06EB6" w14:paraId="68465294" w14:textId="77777777">
        <w:trPr>
          <w:trHeight w:val="470"/>
          <w:jc w:val="center"/>
        </w:trPr>
        <w:tc>
          <w:tcPr>
            <w:tcW w:w="426" w:type="pct"/>
            <w:vMerge/>
            <w:vAlign w:val="center"/>
          </w:tcPr>
          <w:p w14:paraId="0C7784A5" w14:textId="77777777" w:rsidR="00A02D7E" w:rsidRPr="00F06EB6" w:rsidRDefault="00A02D7E">
            <w:pPr>
              <w:jc w:val="center"/>
              <w:rPr>
                <w:sz w:val="21"/>
                <w:szCs w:val="21"/>
              </w:rPr>
            </w:pPr>
          </w:p>
        </w:tc>
        <w:tc>
          <w:tcPr>
            <w:tcW w:w="427" w:type="pct"/>
            <w:vMerge/>
            <w:vAlign w:val="center"/>
          </w:tcPr>
          <w:p w14:paraId="60287439" w14:textId="77777777" w:rsidR="00A02D7E" w:rsidRPr="00F06EB6" w:rsidRDefault="00A02D7E">
            <w:pPr>
              <w:jc w:val="center"/>
              <w:rPr>
                <w:sz w:val="21"/>
                <w:szCs w:val="21"/>
              </w:rPr>
            </w:pPr>
          </w:p>
        </w:tc>
        <w:tc>
          <w:tcPr>
            <w:tcW w:w="765" w:type="pct"/>
            <w:vMerge/>
            <w:vAlign w:val="center"/>
          </w:tcPr>
          <w:p w14:paraId="0AFF9716" w14:textId="77777777" w:rsidR="00A02D7E" w:rsidRPr="00F06EB6" w:rsidRDefault="00A02D7E">
            <w:pPr>
              <w:jc w:val="center"/>
              <w:rPr>
                <w:sz w:val="21"/>
                <w:szCs w:val="21"/>
              </w:rPr>
            </w:pPr>
          </w:p>
        </w:tc>
        <w:tc>
          <w:tcPr>
            <w:tcW w:w="603" w:type="pct"/>
            <w:vAlign w:val="center"/>
          </w:tcPr>
          <w:p w14:paraId="0A53DB72" w14:textId="77777777" w:rsidR="00A02D7E" w:rsidRPr="00F06EB6" w:rsidRDefault="00185800">
            <w:pPr>
              <w:jc w:val="center"/>
              <w:rPr>
                <w:sz w:val="21"/>
                <w:szCs w:val="21"/>
              </w:rPr>
            </w:pPr>
            <w:r w:rsidRPr="00F06EB6">
              <w:rPr>
                <w:rFonts w:hint="eastAsia"/>
                <w:sz w:val="21"/>
                <w:szCs w:val="21"/>
              </w:rPr>
              <w:t>2</w:t>
            </w:r>
          </w:p>
        </w:tc>
        <w:tc>
          <w:tcPr>
            <w:tcW w:w="2392" w:type="pct"/>
            <w:vAlign w:val="center"/>
          </w:tcPr>
          <w:p w14:paraId="4E165D95" w14:textId="77777777" w:rsidR="00A02D7E" w:rsidRPr="00F06EB6" w:rsidRDefault="00185800">
            <w:pPr>
              <w:rPr>
                <w:sz w:val="21"/>
                <w:szCs w:val="21"/>
              </w:rPr>
            </w:pPr>
            <w:r w:rsidRPr="00F06EB6">
              <w:rPr>
                <w:rFonts w:hint="eastAsia"/>
                <w:sz w:val="21"/>
                <w:szCs w:val="21"/>
              </w:rPr>
              <w:t>中度脱节—脱节距离不大于</w:t>
            </w:r>
            <w:r w:rsidRPr="00F06EB6">
              <w:rPr>
                <w:rFonts w:hint="eastAsia"/>
                <w:sz w:val="21"/>
                <w:szCs w:val="21"/>
              </w:rPr>
              <w:t>20mm</w:t>
            </w:r>
            <w:r w:rsidRPr="00F06EB6">
              <w:rPr>
                <w:rFonts w:hint="eastAsia"/>
                <w:sz w:val="21"/>
                <w:szCs w:val="21"/>
              </w:rPr>
              <w:t>。</w:t>
            </w:r>
          </w:p>
        </w:tc>
        <w:tc>
          <w:tcPr>
            <w:tcW w:w="388" w:type="pct"/>
            <w:vAlign w:val="center"/>
          </w:tcPr>
          <w:p w14:paraId="4B110DAC" w14:textId="77777777" w:rsidR="00A02D7E" w:rsidRPr="00F06EB6" w:rsidRDefault="00185800">
            <w:pPr>
              <w:jc w:val="center"/>
              <w:rPr>
                <w:sz w:val="21"/>
                <w:szCs w:val="21"/>
              </w:rPr>
            </w:pPr>
            <w:r w:rsidRPr="00F06EB6">
              <w:rPr>
                <w:rFonts w:hint="eastAsia"/>
                <w:sz w:val="21"/>
                <w:szCs w:val="21"/>
              </w:rPr>
              <w:t>3</w:t>
            </w:r>
          </w:p>
        </w:tc>
      </w:tr>
      <w:tr w:rsidR="00A02D7E" w:rsidRPr="00F06EB6" w14:paraId="34E42A81" w14:textId="77777777">
        <w:trPr>
          <w:trHeight w:val="618"/>
          <w:jc w:val="center"/>
        </w:trPr>
        <w:tc>
          <w:tcPr>
            <w:tcW w:w="426" w:type="pct"/>
            <w:vMerge/>
            <w:vAlign w:val="center"/>
          </w:tcPr>
          <w:p w14:paraId="6CDAE276" w14:textId="77777777" w:rsidR="00A02D7E" w:rsidRPr="00F06EB6" w:rsidRDefault="00A02D7E">
            <w:pPr>
              <w:jc w:val="center"/>
              <w:rPr>
                <w:sz w:val="21"/>
                <w:szCs w:val="21"/>
              </w:rPr>
            </w:pPr>
          </w:p>
        </w:tc>
        <w:tc>
          <w:tcPr>
            <w:tcW w:w="427" w:type="pct"/>
            <w:vMerge/>
            <w:vAlign w:val="center"/>
          </w:tcPr>
          <w:p w14:paraId="242EBBE2" w14:textId="77777777" w:rsidR="00A02D7E" w:rsidRPr="00F06EB6" w:rsidRDefault="00A02D7E">
            <w:pPr>
              <w:jc w:val="center"/>
              <w:rPr>
                <w:sz w:val="21"/>
                <w:szCs w:val="21"/>
              </w:rPr>
            </w:pPr>
          </w:p>
        </w:tc>
        <w:tc>
          <w:tcPr>
            <w:tcW w:w="765" w:type="pct"/>
            <w:vMerge/>
            <w:vAlign w:val="center"/>
          </w:tcPr>
          <w:p w14:paraId="2FEAA00C" w14:textId="77777777" w:rsidR="00A02D7E" w:rsidRPr="00F06EB6" w:rsidRDefault="00A02D7E">
            <w:pPr>
              <w:jc w:val="center"/>
              <w:rPr>
                <w:sz w:val="21"/>
                <w:szCs w:val="21"/>
              </w:rPr>
            </w:pPr>
          </w:p>
        </w:tc>
        <w:tc>
          <w:tcPr>
            <w:tcW w:w="603" w:type="pct"/>
            <w:vAlign w:val="center"/>
          </w:tcPr>
          <w:p w14:paraId="570AC91F" w14:textId="77777777" w:rsidR="00A02D7E" w:rsidRPr="00F06EB6" w:rsidRDefault="00185800">
            <w:pPr>
              <w:jc w:val="center"/>
              <w:rPr>
                <w:sz w:val="21"/>
                <w:szCs w:val="21"/>
              </w:rPr>
            </w:pPr>
            <w:r w:rsidRPr="00F06EB6">
              <w:rPr>
                <w:rFonts w:hint="eastAsia"/>
                <w:sz w:val="21"/>
                <w:szCs w:val="21"/>
              </w:rPr>
              <w:t>3</w:t>
            </w:r>
          </w:p>
        </w:tc>
        <w:tc>
          <w:tcPr>
            <w:tcW w:w="2392" w:type="pct"/>
            <w:vAlign w:val="center"/>
          </w:tcPr>
          <w:p w14:paraId="53D27F28" w14:textId="77777777" w:rsidR="00A02D7E" w:rsidRPr="00F06EB6" w:rsidRDefault="00185800">
            <w:pPr>
              <w:rPr>
                <w:sz w:val="21"/>
                <w:szCs w:val="21"/>
              </w:rPr>
            </w:pPr>
            <w:r w:rsidRPr="00F06EB6">
              <w:rPr>
                <w:rFonts w:hint="eastAsia"/>
                <w:sz w:val="21"/>
                <w:szCs w:val="21"/>
              </w:rPr>
              <w:t>重度脱节—脱节距离为</w:t>
            </w:r>
            <w:r w:rsidRPr="00F06EB6">
              <w:rPr>
                <w:rFonts w:hint="eastAsia"/>
                <w:sz w:val="21"/>
                <w:szCs w:val="21"/>
              </w:rPr>
              <w:t>20mm~50mm</w:t>
            </w:r>
            <w:r w:rsidRPr="00F06EB6">
              <w:rPr>
                <w:rFonts w:hint="eastAsia"/>
                <w:sz w:val="21"/>
                <w:szCs w:val="21"/>
              </w:rPr>
              <w:t>。</w:t>
            </w:r>
          </w:p>
        </w:tc>
        <w:tc>
          <w:tcPr>
            <w:tcW w:w="388" w:type="pct"/>
            <w:vAlign w:val="center"/>
          </w:tcPr>
          <w:p w14:paraId="4D64F3A7" w14:textId="77777777" w:rsidR="00A02D7E" w:rsidRPr="00F06EB6" w:rsidRDefault="00185800">
            <w:pPr>
              <w:jc w:val="center"/>
              <w:rPr>
                <w:sz w:val="21"/>
                <w:szCs w:val="21"/>
              </w:rPr>
            </w:pPr>
            <w:r w:rsidRPr="00F06EB6">
              <w:rPr>
                <w:rFonts w:hint="eastAsia"/>
                <w:sz w:val="21"/>
                <w:szCs w:val="21"/>
              </w:rPr>
              <w:t>5</w:t>
            </w:r>
          </w:p>
        </w:tc>
      </w:tr>
      <w:tr w:rsidR="00A02D7E" w:rsidRPr="00F06EB6" w14:paraId="664B8DFE" w14:textId="77777777">
        <w:trPr>
          <w:trHeight w:val="598"/>
          <w:jc w:val="center"/>
        </w:trPr>
        <w:tc>
          <w:tcPr>
            <w:tcW w:w="426" w:type="pct"/>
            <w:vMerge/>
            <w:vAlign w:val="center"/>
          </w:tcPr>
          <w:p w14:paraId="303F72BA" w14:textId="77777777" w:rsidR="00A02D7E" w:rsidRPr="00F06EB6" w:rsidRDefault="00A02D7E">
            <w:pPr>
              <w:jc w:val="center"/>
              <w:rPr>
                <w:sz w:val="21"/>
                <w:szCs w:val="21"/>
              </w:rPr>
            </w:pPr>
          </w:p>
        </w:tc>
        <w:tc>
          <w:tcPr>
            <w:tcW w:w="427" w:type="pct"/>
            <w:vMerge/>
            <w:vAlign w:val="center"/>
          </w:tcPr>
          <w:p w14:paraId="0D211793" w14:textId="77777777" w:rsidR="00A02D7E" w:rsidRPr="00F06EB6" w:rsidRDefault="00A02D7E">
            <w:pPr>
              <w:jc w:val="center"/>
              <w:rPr>
                <w:sz w:val="21"/>
                <w:szCs w:val="21"/>
              </w:rPr>
            </w:pPr>
          </w:p>
        </w:tc>
        <w:tc>
          <w:tcPr>
            <w:tcW w:w="765" w:type="pct"/>
            <w:vMerge/>
            <w:vAlign w:val="center"/>
          </w:tcPr>
          <w:p w14:paraId="49921940" w14:textId="77777777" w:rsidR="00A02D7E" w:rsidRPr="00F06EB6" w:rsidRDefault="00A02D7E">
            <w:pPr>
              <w:jc w:val="center"/>
              <w:rPr>
                <w:sz w:val="21"/>
                <w:szCs w:val="21"/>
              </w:rPr>
            </w:pPr>
          </w:p>
        </w:tc>
        <w:tc>
          <w:tcPr>
            <w:tcW w:w="603" w:type="pct"/>
            <w:vAlign w:val="center"/>
          </w:tcPr>
          <w:p w14:paraId="04DF8498" w14:textId="77777777" w:rsidR="00A02D7E" w:rsidRPr="00F06EB6" w:rsidRDefault="00185800">
            <w:pPr>
              <w:jc w:val="center"/>
              <w:rPr>
                <w:sz w:val="21"/>
                <w:szCs w:val="21"/>
              </w:rPr>
            </w:pPr>
            <w:r w:rsidRPr="00F06EB6">
              <w:rPr>
                <w:rFonts w:hint="eastAsia"/>
                <w:sz w:val="21"/>
                <w:szCs w:val="21"/>
              </w:rPr>
              <w:t>4</w:t>
            </w:r>
          </w:p>
        </w:tc>
        <w:tc>
          <w:tcPr>
            <w:tcW w:w="2392" w:type="pct"/>
            <w:vAlign w:val="center"/>
          </w:tcPr>
          <w:p w14:paraId="0DEE749E" w14:textId="77777777" w:rsidR="00A02D7E" w:rsidRPr="00F06EB6" w:rsidRDefault="00185800">
            <w:pPr>
              <w:rPr>
                <w:sz w:val="21"/>
                <w:szCs w:val="21"/>
              </w:rPr>
            </w:pPr>
            <w:r w:rsidRPr="00F06EB6">
              <w:rPr>
                <w:rFonts w:hint="eastAsia"/>
                <w:sz w:val="21"/>
                <w:szCs w:val="21"/>
              </w:rPr>
              <w:t>严重脱节—脱节距离为</w:t>
            </w:r>
            <w:r w:rsidRPr="00F06EB6">
              <w:rPr>
                <w:rFonts w:hint="eastAsia"/>
                <w:sz w:val="21"/>
                <w:szCs w:val="21"/>
              </w:rPr>
              <w:t>50mm</w:t>
            </w:r>
            <w:r w:rsidRPr="00F06EB6">
              <w:rPr>
                <w:rFonts w:hint="eastAsia"/>
                <w:sz w:val="21"/>
                <w:szCs w:val="21"/>
              </w:rPr>
              <w:t>以上。</w:t>
            </w:r>
          </w:p>
        </w:tc>
        <w:tc>
          <w:tcPr>
            <w:tcW w:w="388" w:type="pct"/>
            <w:vAlign w:val="center"/>
          </w:tcPr>
          <w:p w14:paraId="0FFC8A1F" w14:textId="77777777" w:rsidR="00A02D7E" w:rsidRPr="00F06EB6" w:rsidRDefault="00185800">
            <w:pPr>
              <w:jc w:val="center"/>
              <w:rPr>
                <w:sz w:val="21"/>
                <w:szCs w:val="21"/>
              </w:rPr>
            </w:pPr>
            <w:r w:rsidRPr="00F06EB6">
              <w:rPr>
                <w:rFonts w:hint="eastAsia"/>
                <w:sz w:val="21"/>
                <w:szCs w:val="21"/>
              </w:rPr>
              <w:t>10</w:t>
            </w:r>
          </w:p>
        </w:tc>
      </w:tr>
      <w:tr w:rsidR="00A02D7E" w:rsidRPr="00F06EB6" w14:paraId="147FD9E3" w14:textId="77777777">
        <w:trPr>
          <w:trHeight w:val="845"/>
          <w:jc w:val="center"/>
        </w:trPr>
        <w:tc>
          <w:tcPr>
            <w:tcW w:w="426" w:type="pct"/>
            <w:vMerge w:val="restart"/>
            <w:vAlign w:val="center"/>
          </w:tcPr>
          <w:p w14:paraId="7B933518" w14:textId="77777777" w:rsidR="00A02D7E" w:rsidRPr="00F06EB6" w:rsidRDefault="00185800">
            <w:pPr>
              <w:jc w:val="center"/>
              <w:rPr>
                <w:sz w:val="21"/>
                <w:szCs w:val="21"/>
              </w:rPr>
            </w:pPr>
            <w:r w:rsidRPr="00F06EB6">
              <w:rPr>
                <w:rFonts w:hint="eastAsia"/>
                <w:sz w:val="21"/>
                <w:szCs w:val="21"/>
              </w:rPr>
              <w:t>接口材料脱落</w:t>
            </w:r>
          </w:p>
        </w:tc>
        <w:tc>
          <w:tcPr>
            <w:tcW w:w="427" w:type="pct"/>
            <w:vMerge w:val="restart"/>
            <w:vAlign w:val="center"/>
          </w:tcPr>
          <w:p w14:paraId="5968C22B" w14:textId="77777777" w:rsidR="00A02D7E" w:rsidRPr="00F06EB6" w:rsidRDefault="00185800">
            <w:pPr>
              <w:jc w:val="center"/>
              <w:rPr>
                <w:sz w:val="21"/>
                <w:szCs w:val="21"/>
              </w:rPr>
            </w:pPr>
            <w:r w:rsidRPr="00F06EB6">
              <w:rPr>
                <w:rFonts w:hint="eastAsia"/>
                <w:sz w:val="21"/>
                <w:szCs w:val="21"/>
              </w:rPr>
              <w:t>TL</w:t>
            </w:r>
          </w:p>
        </w:tc>
        <w:tc>
          <w:tcPr>
            <w:tcW w:w="765" w:type="pct"/>
            <w:vMerge w:val="restart"/>
            <w:vAlign w:val="center"/>
          </w:tcPr>
          <w:p w14:paraId="22EDCD8E" w14:textId="77777777" w:rsidR="00A02D7E" w:rsidRPr="00F06EB6" w:rsidRDefault="00185800">
            <w:pPr>
              <w:jc w:val="center"/>
              <w:rPr>
                <w:sz w:val="21"/>
                <w:szCs w:val="21"/>
              </w:rPr>
            </w:pPr>
            <w:r w:rsidRPr="00F06EB6">
              <w:rPr>
                <w:sz w:val="21"/>
                <w:szCs w:val="21"/>
              </w:rPr>
              <w:t>橡胶圈、沥青、水泥等类似的</w:t>
            </w:r>
            <w:r w:rsidRPr="00F06EB6">
              <w:rPr>
                <w:rFonts w:hint="eastAsia"/>
                <w:sz w:val="21"/>
                <w:szCs w:val="21"/>
              </w:rPr>
              <w:t>接口</w:t>
            </w:r>
            <w:r w:rsidRPr="00F06EB6">
              <w:rPr>
                <w:sz w:val="21"/>
                <w:szCs w:val="21"/>
              </w:rPr>
              <w:t>材料进入管道</w:t>
            </w:r>
          </w:p>
        </w:tc>
        <w:tc>
          <w:tcPr>
            <w:tcW w:w="603" w:type="pct"/>
            <w:vAlign w:val="center"/>
          </w:tcPr>
          <w:p w14:paraId="17F38393" w14:textId="77777777" w:rsidR="00A02D7E" w:rsidRPr="00F06EB6" w:rsidRDefault="00185800">
            <w:pPr>
              <w:jc w:val="center"/>
              <w:rPr>
                <w:sz w:val="21"/>
                <w:szCs w:val="21"/>
              </w:rPr>
            </w:pPr>
            <w:r w:rsidRPr="00F06EB6">
              <w:rPr>
                <w:rFonts w:hint="eastAsia"/>
                <w:sz w:val="21"/>
                <w:szCs w:val="21"/>
              </w:rPr>
              <w:t>1</w:t>
            </w:r>
          </w:p>
        </w:tc>
        <w:tc>
          <w:tcPr>
            <w:tcW w:w="2392" w:type="pct"/>
            <w:vAlign w:val="center"/>
          </w:tcPr>
          <w:p w14:paraId="740B60B6" w14:textId="77777777" w:rsidR="00A02D7E" w:rsidRPr="00F06EB6" w:rsidRDefault="00185800">
            <w:pPr>
              <w:rPr>
                <w:sz w:val="21"/>
                <w:szCs w:val="21"/>
              </w:rPr>
            </w:pPr>
            <w:r w:rsidRPr="00F06EB6">
              <w:rPr>
                <w:rFonts w:hint="eastAsia"/>
                <w:sz w:val="21"/>
                <w:szCs w:val="21"/>
              </w:rPr>
              <w:t>接口材料在管道内水平方向中心线上部可见。</w:t>
            </w:r>
          </w:p>
        </w:tc>
        <w:tc>
          <w:tcPr>
            <w:tcW w:w="388" w:type="pct"/>
            <w:vAlign w:val="center"/>
          </w:tcPr>
          <w:p w14:paraId="738A1CCD" w14:textId="77777777" w:rsidR="00A02D7E" w:rsidRPr="00F06EB6" w:rsidRDefault="00185800">
            <w:pPr>
              <w:jc w:val="center"/>
              <w:rPr>
                <w:sz w:val="21"/>
                <w:szCs w:val="21"/>
              </w:rPr>
            </w:pPr>
            <w:r w:rsidRPr="00F06EB6">
              <w:rPr>
                <w:rFonts w:hint="eastAsia"/>
                <w:sz w:val="21"/>
                <w:szCs w:val="21"/>
              </w:rPr>
              <w:t>1</w:t>
            </w:r>
          </w:p>
        </w:tc>
      </w:tr>
      <w:tr w:rsidR="00A02D7E" w:rsidRPr="00F06EB6" w14:paraId="4DC2CDF9" w14:textId="77777777">
        <w:trPr>
          <w:trHeight w:val="701"/>
          <w:jc w:val="center"/>
        </w:trPr>
        <w:tc>
          <w:tcPr>
            <w:tcW w:w="426" w:type="pct"/>
            <w:vMerge/>
            <w:vAlign w:val="center"/>
          </w:tcPr>
          <w:p w14:paraId="07D6A539" w14:textId="77777777" w:rsidR="00A02D7E" w:rsidRPr="00F06EB6" w:rsidRDefault="00A02D7E">
            <w:pPr>
              <w:jc w:val="center"/>
              <w:rPr>
                <w:sz w:val="21"/>
                <w:szCs w:val="21"/>
              </w:rPr>
            </w:pPr>
          </w:p>
        </w:tc>
        <w:tc>
          <w:tcPr>
            <w:tcW w:w="427" w:type="pct"/>
            <w:vMerge/>
            <w:vAlign w:val="center"/>
          </w:tcPr>
          <w:p w14:paraId="508D2152" w14:textId="77777777" w:rsidR="00A02D7E" w:rsidRPr="00F06EB6" w:rsidRDefault="00A02D7E">
            <w:pPr>
              <w:jc w:val="center"/>
              <w:rPr>
                <w:sz w:val="21"/>
                <w:szCs w:val="21"/>
              </w:rPr>
            </w:pPr>
          </w:p>
        </w:tc>
        <w:tc>
          <w:tcPr>
            <w:tcW w:w="765" w:type="pct"/>
            <w:vMerge/>
            <w:vAlign w:val="center"/>
          </w:tcPr>
          <w:p w14:paraId="514427AC" w14:textId="77777777" w:rsidR="00A02D7E" w:rsidRPr="00F06EB6" w:rsidRDefault="00A02D7E">
            <w:pPr>
              <w:jc w:val="center"/>
              <w:rPr>
                <w:sz w:val="21"/>
                <w:szCs w:val="21"/>
              </w:rPr>
            </w:pPr>
          </w:p>
        </w:tc>
        <w:tc>
          <w:tcPr>
            <w:tcW w:w="603" w:type="pct"/>
            <w:vAlign w:val="center"/>
          </w:tcPr>
          <w:p w14:paraId="3EB2C601" w14:textId="77777777" w:rsidR="00A02D7E" w:rsidRPr="00F06EB6" w:rsidRDefault="00185800">
            <w:pPr>
              <w:jc w:val="center"/>
              <w:rPr>
                <w:sz w:val="21"/>
                <w:szCs w:val="21"/>
              </w:rPr>
            </w:pPr>
            <w:r w:rsidRPr="00F06EB6">
              <w:rPr>
                <w:rFonts w:hint="eastAsia"/>
                <w:sz w:val="21"/>
                <w:szCs w:val="21"/>
              </w:rPr>
              <w:t>2</w:t>
            </w:r>
          </w:p>
        </w:tc>
        <w:tc>
          <w:tcPr>
            <w:tcW w:w="2392" w:type="pct"/>
            <w:vAlign w:val="center"/>
          </w:tcPr>
          <w:p w14:paraId="6B62EA01" w14:textId="77777777" w:rsidR="00A02D7E" w:rsidRPr="00F06EB6" w:rsidRDefault="00185800">
            <w:pPr>
              <w:rPr>
                <w:sz w:val="21"/>
                <w:szCs w:val="21"/>
              </w:rPr>
            </w:pPr>
            <w:r w:rsidRPr="00F06EB6">
              <w:rPr>
                <w:rFonts w:hint="eastAsia"/>
                <w:sz w:val="21"/>
                <w:szCs w:val="21"/>
              </w:rPr>
              <w:t>接口材料在管道内水平方向中心线下部可见。</w:t>
            </w:r>
          </w:p>
        </w:tc>
        <w:tc>
          <w:tcPr>
            <w:tcW w:w="388" w:type="pct"/>
            <w:vAlign w:val="center"/>
          </w:tcPr>
          <w:p w14:paraId="4CB819CE" w14:textId="77777777" w:rsidR="00A02D7E" w:rsidRPr="00F06EB6" w:rsidRDefault="00185800">
            <w:pPr>
              <w:jc w:val="center"/>
              <w:rPr>
                <w:sz w:val="21"/>
                <w:szCs w:val="21"/>
              </w:rPr>
            </w:pPr>
            <w:r w:rsidRPr="00F06EB6">
              <w:rPr>
                <w:rFonts w:hint="eastAsia"/>
                <w:sz w:val="21"/>
                <w:szCs w:val="21"/>
              </w:rPr>
              <w:t>3</w:t>
            </w:r>
          </w:p>
        </w:tc>
      </w:tr>
      <w:tr w:rsidR="00A02D7E" w:rsidRPr="00F06EB6" w14:paraId="08B0AD6C" w14:textId="77777777">
        <w:trPr>
          <w:trHeight w:val="612"/>
          <w:jc w:val="center"/>
        </w:trPr>
        <w:tc>
          <w:tcPr>
            <w:tcW w:w="426" w:type="pct"/>
            <w:vMerge w:val="restart"/>
            <w:vAlign w:val="center"/>
          </w:tcPr>
          <w:p w14:paraId="4564B701" w14:textId="77777777" w:rsidR="00A02D7E" w:rsidRPr="00F06EB6" w:rsidRDefault="00185800">
            <w:pPr>
              <w:jc w:val="center"/>
              <w:rPr>
                <w:sz w:val="21"/>
                <w:szCs w:val="21"/>
              </w:rPr>
            </w:pPr>
            <w:r w:rsidRPr="00F06EB6">
              <w:rPr>
                <w:rFonts w:hint="eastAsia"/>
                <w:sz w:val="21"/>
                <w:szCs w:val="21"/>
              </w:rPr>
              <w:t>支管</w:t>
            </w:r>
          </w:p>
          <w:p w14:paraId="43CD6A45" w14:textId="77777777" w:rsidR="00A02D7E" w:rsidRPr="00F06EB6" w:rsidRDefault="00185800">
            <w:pPr>
              <w:jc w:val="center"/>
              <w:rPr>
                <w:sz w:val="21"/>
                <w:szCs w:val="21"/>
              </w:rPr>
            </w:pPr>
            <w:r w:rsidRPr="00F06EB6">
              <w:rPr>
                <w:rFonts w:hint="eastAsia"/>
                <w:sz w:val="21"/>
                <w:szCs w:val="21"/>
              </w:rPr>
              <w:t>暗接</w:t>
            </w:r>
          </w:p>
        </w:tc>
        <w:tc>
          <w:tcPr>
            <w:tcW w:w="427" w:type="pct"/>
            <w:vMerge w:val="restart"/>
            <w:vAlign w:val="center"/>
          </w:tcPr>
          <w:p w14:paraId="3A72A8CA" w14:textId="77777777" w:rsidR="00A02D7E" w:rsidRPr="00F06EB6" w:rsidRDefault="00185800">
            <w:pPr>
              <w:jc w:val="center"/>
              <w:rPr>
                <w:sz w:val="21"/>
                <w:szCs w:val="21"/>
              </w:rPr>
            </w:pPr>
            <w:r w:rsidRPr="00F06EB6">
              <w:rPr>
                <w:rFonts w:hint="eastAsia"/>
                <w:sz w:val="21"/>
                <w:szCs w:val="21"/>
              </w:rPr>
              <w:t>AJ</w:t>
            </w:r>
          </w:p>
        </w:tc>
        <w:tc>
          <w:tcPr>
            <w:tcW w:w="765" w:type="pct"/>
            <w:vMerge w:val="restart"/>
            <w:vAlign w:val="center"/>
          </w:tcPr>
          <w:p w14:paraId="5BC23169" w14:textId="77777777" w:rsidR="00A02D7E" w:rsidRPr="00F06EB6" w:rsidRDefault="00185800">
            <w:pPr>
              <w:jc w:val="center"/>
              <w:rPr>
                <w:sz w:val="21"/>
                <w:szCs w:val="21"/>
              </w:rPr>
            </w:pPr>
            <w:r w:rsidRPr="00F06EB6">
              <w:rPr>
                <w:sz w:val="21"/>
                <w:szCs w:val="21"/>
              </w:rPr>
              <w:t>支管未通过检查井直接侧向接入主管</w:t>
            </w:r>
          </w:p>
        </w:tc>
        <w:tc>
          <w:tcPr>
            <w:tcW w:w="603" w:type="pct"/>
            <w:vAlign w:val="center"/>
          </w:tcPr>
          <w:p w14:paraId="43EE75CA" w14:textId="77777777" w:rsidR="00A02D7E" w:rsidRPr="00F06EB6" w:rsidRDefault="00185800">
            <w:pPr>
              <w:jc w:val="center"/>
              <w:rPr>
                <w:sz w:val="21"/>
                <w:szCs w:val="21"/>
              </w:rPr>
            </w:pPr>
            <w:r w:rsidRPr="00F06EB6">
              <w:rPr>
                <w:rFonts w:hint="eastAsia"/>
                <w:sz w:val="21"/>
                <w:szCs w:val="21"/>
              </w:rPr>
              <w:t>1</w:t>
            </w:r>
          </w:p>
        </w:tc>
        <w:tc>
          <w:tcPr>
            <w:tcW w:w="2392" w:type="pct"/>
            <w:vAlign w:val="center"/>
          </w:tcPr>
          <w:p w14:paraId="2E29AEC2" w14:textId="77777777" w:rsidR="00A02D7E" w:rsidRPr="00F06EB6" w:rsidRDefault="00185800">
            <w:pPr>
              <w:rPr>
                <w:sz w:val="21"/>
                <w:szCs w:val="21"/>
              </w:rPr>
            </w:pPr>
            <w:r w:rsidRPr="00F06EB6">
              <w:rPr>
                <w:rFonts w:hint="eastAsia"/>
                <w:sz w:val="21"/>
                <w:szCs w:val="21"/>
              </w:rPr>
              <w:t>支管进入主管内的长度不大于主管直径</w:t>
            </w:r>
            <w:r w:rsidRPr="00F06EB6">
              <w:rPr>
                <w:rFonts w:hint="eastAsia"/>
                <w:sz w:val="21"/>
                <w:szCs w:val="21"/>
              </w:rPr>
              <w:t>10%</w:t>
            </w:r>
            <w:r w:rsidRPr="00F06EB6">
              <w:rPr>
                <w:rFonts w:hint="eastAsia"/>
                <w:sz w:val="21"/>
                <w:szCs w:val="21"/>
              </w:rPr>
              <w:t>。</w:t>
            </w:r>
          </w:p>
        </w:tc>
        <w:tc>
          <w:tcPr>
            <w:tcW w:w="388" w:type="pct"/>
            <w:vAlign w:val="center"/>
          </w:tcPr>
          <w:p w14:paraId="1022234B" w14:textId="77777777" w:rsidR="00A02D7E" w:rsidRPr="00F06EB6" w:rsidRDefault="00185800">
            <w:pPr>
              <w:jc w:val="center"/>
              <w:rPr>
                <w:sz w:val="21"/>
                <w:szCs w:val="21"/>
              </w:rPr>
            </w:pPr>
            <w:r w:rsidRPr="00F06EB6">
              <w:rPr>
                <w:rFonts w:hint="eastAsia"/>
                <w:sz w:val="21"/>
                <w:szCs w:val="21"/>
              </w:rPr>
              <w:t>0.5</w:t>
            </w:r>
          </w:p>
        </w:tc>
      </w:tr>
      <w:tr w:rsidR="00A02D7E" w:rsidRPr="00F06EB6" w14:paraId="60FB13FA" w14:textId="77777777">
        <w:trPr>
          <w:trHeight w:val="823"/>
          <w:jc w:val="center"/>
        </w:trPr>
        <w:tc>
          <w:tcPr>
            <w:tcW w:w="426" w:type="pct"/>
            <w:vMerge/>
            <w:vAlign w:val="center"/>
          </w:tcPr>
          <w:p w14:paraId="7CF9AC0C" w14:textId="77777777" w:rsidR="00A02D7E" w:rsidRPr="00F06EB6" w:rsidRDefault="00A02D7E">
            <w:pPr>
              <w:jc w:val="center"/>
              <w:rPr>
                <w:sz w:val="21"/>
                <w:szCs w:val="21"/>
              </w:rPr>
            </w:pPr>
          </w:p>
        </w:tc>
        <w:tc>
          <w:tcPr>
            <w:tcW w:w="427" w:type="pct"/>
            <w:vMerge/>
            <w:vAlign w:val="center"/>
          </w:tcPr>
          <w:p w14:paraId="114A41D2" w14:textId="77777777" w:rsidR="00A02D7E" w:rsidRPr="00F06EB6" w:rsidRDefault="00A02D7E">
            <w:pPr>
              <w:jc w:val="center"/>
              <w:rPr>
                <w:sz w:val="21"/>
                <w:szCs w:val="21"/>
              </w:rPr>
            </w:pPr>
          </w:p>
        </w:tc>
        <w:tc>
          <w:tcPr>
            <w:tcW w:w="765" w:type="pct"/>
            <w:vMerge/>
            <w:vAlign w:val="center"/>
          </w:tcPr>
          <w:p w14:paraId="68CBD9B2" w14:textId="77777777" w:rsidR="00A02D7E" w:rsidRPr="00F06EB6" w:rsidRDefault="00A02D7E">
            <w:pPr>
              <w:jc w:val="center"/>
              <w:rPr>
                <w:sz w:val="21"/>
                <w:szCs w:val="21"/>
              </w:rPr>
            </w:pPr>
          </w:p>
        </w:tc>
        <w:tc>
          <w:tcPr>
            <w:tcW w:w="603" w:type="pct"/>
            <w:vAlign w:val="center"/>
          </w:tcPr>
          <w:p w14:paraId="6F6B7BA5" w14:textId="77777777" w:rsidR="00A02D7E" w:rsidRPr="00F06EB6" w:rsidRDefault="00185800">
            <w:pPr>
              <w:jc w:val="center"/>
              <w:rPr>
                <w:sz w:val="21"/>
                <w:szCs w:val="21"/>
              </w:rPr>
            </w:pPr>
            <w:r w:rsidRPr="00F06EB6">
              <w:rPr>
                <w:rFonts w:hint="eastAsia"/>
                <w:sz w:val="21"/>
                <w:szCs w:val="21"/>
              </w:rPr>
              <w:t>2</w:t>
            </w:r>
          </w:p>
        </w:tc>
        <w:tc>
          <w:tcPr>
            <w:tcW w:w="2392" w:type="pct"/>
            <w:vAlign w:val="center"/>
          </w:tcPr>
          <w:p w14:paraId="09735E0F" w14:textId="77777777" w:rsidR="00A02D7E" w:rsidRPr="00F06EB6" w:rsidRDefault="00185800">
            <w:pPr>
              <w:jc w:val="center"/>
              <w:rPr>
                <w:sz w:val="21"/>
                <w:szCs w:val="21"/>
              </w:rPr>
            </w:pPr>
            <w:r w:rsidRPr="00F06EB6">
              <w:rPr>
                <w:rFonts w:hint="eastAsia"/>
                <w:sz w:val="21"/>
                <w:szCs w:val="21"/>
              </w:rPr>
              <w:t>支管进入主管内的长度在主管直径</w:t>
            </w:r>
            <w:r w:rsidRPr="00F06EB6">
              <w:rPr>
                <w:rFonts w:hint="eastAsia"/>
                <w:sz w:val="21"/>
                <w:szCs w:val="21"/>
              </w:rPr>
              <w:t>10</w:t>
            </w:r>
            <w:r w:rsidRPr="00F06EB6">
              <w:rPr>
                <w:rFonts w:hint="eastAsia"/>
                <w:sz w:val="21"/>
                <w:szCs w:val="21"/>
              </w:rPr>
              <w:t>％</w:t>
            </w:r>
            <w:r w:rsidRPr="00F06EB6">
              <w:rPr>
                <w:rFonts w:hint="eastAsia"/>
                <w:sz w:val="21"/>
                <w:szCs w:val="21"/>
              </w:rPr>
              <w:t>~20%</w:t>
            </w:r>
            <w:r w:rsidRPr="00F06EB6">
              <w:rPr>
                <w:rFonts w:hint="eastAsia"/>
                <w:sz w:val="21"/>
                <w:szCs w:val="21"/>
              </w:rPr>
              <w:t>之间。</w:t>
            </w:r>
          </w:p>
        </w:tc>
        <w:tc>
          <w:tcPr>
            <w:tcW w:w="388" w:type="pct"/>
            <w:vAlign w:val="center"/>
          </w:tcPr>
          <w:p w14:paraId="29EC1554" w14:textId="77777777" w:rsidR="00A02D7E" w:rsidRPr="00F06EB6" w:rsidRDefault="00185800">
            <w:pPr>
              <w:jc w:val="center"/>
              <w:rPr>
                <w:sz w:val="21"/>
                <w:szCs w:val="21"/>
              </w:rPr>
            </w:pPr>
            <w:r w:rsidRPr="00F06EB6">
              <w:rPr>
                <w:rFonts w:hint="eastAsia"/>
                <w:sz w:val="21"/>
                <w:szCs w:val="21"/>
              </w:rPr>
              <w:t>2</w:t>
            </w:r>
          </w:p>
        </w:tc>
      </w:tr>
      <w:tr w:rsidR="00A02D7E" w:rsidRPr="00F06EB6" w14:paraId="4C88532E" w14:textId="77777777">
        <w:trPr>
          <w:trHeight w:val="767"/>
          <w:jc w:val="center"/>
        </w:trPr>
        <w:tc>
          <w:tcPr>
            <w:tcW w:w="426" w:type="pct"/>
            <w:vMerge/>
            <w:vAlign w:val="center"/>
          </w:tcPr>
          <w:p w14:paraId="1B3A3D35" w14:textId="77777777" w:rsidR="00A02D7E" w:rsidRPr="00F06EB6" w:rsidRDefault="00A02D7E">
            <w:pPr>
              <w:jc w:val="center"/>
              <w:rPr>
                <w:sz w:val="21"/>
                <w:szCs w:val="21"/>
              </w:rPr>
            </w:pPr>
          </w:p>
        </w:tc>
        <w:tc>
          <w:tcPr>
            <w:tcW w:w="427" w:type="pct"/>
            <w:vMerge/>
            <w:vAlign w:val="center"/>
          </w:tcPr>
          <w:p w14:paraId="244AD680" w14:textId="77777777" w:rsidR="00A02D7E" w:rsidRPr="00F06EB6" w:rsidRDefault="00A02D7E">
            <w:pPr>
              <w:jc w:val="center"/>
              <w:rPr>
                <w:sz w:val="21"/>
                <w:szCs w:val="21"/>
              </w:rPr>
            </w:pPr>
          </w:p>
        </w:tc>
        <w:tc>
          <w:tcPr>
            <w:tcW w:w="765" w:type="pct"/>
            <w:vMerge/>
            <w:vAlign w:val="center"/>
          </w:tcPr>
          <w:p w14:paraId="6613A179" w14:textId="77777777" w:rsidR="00A02D7E" w:rsidRPr="00F06EB6" w:rsidRDefault="00A02D7E">
            <w:pPr>
              <w:jc w:val="center"/>
              <w:rPr>
                <w:sz w:val="21"/>
                <w:szCs w:val="21"/>
              </w:rPr>
            </w:pPr>
          </w:p>
        </w:tc>
        <w:tc>
          <w:tcPr>
            <w:tcW w:w="603" w:type="pct"/>
            <w:vAlign w:val="center"/>
          </w:tcPr>
          <w:p w14:paraId="1A2688E9" w14:textId="77777777" w:rsidR="00A02D7E" w:rsidRPr="00F06EB6" w:rsidRDefault="00185800">
            <w:pPr>
              <w:jc w:val="center"/>
              <w:rPr>
                <w:sz w:val="21"/>
                <w:szCs w:val="21"/>
              </w:rPr>
            </w:pPr>
            <w:r w:rsidRPr="00F06EB6">
              <w:rPr>
                <w:rFonts w:hint="eastAsia"/>
                <w:sz w:val="21"/>
                <w:szCs w:val="21"/>
              </w:rPr>
              <w:t>3</w:t>
            </w:r>
          </w:p>
        </w:tc>
        <w:tc>
          <w:tcPr>
            <w:tcW w:w="2392" w:type="pct"/>
            <w:vAlign w:val="center"/>
          </w:tcPr>
          <w:p w14:paraId="535EFFFA" w14:textId="77777777" w:rsidR="00A02D7E" w:rsidRPr="00F06EB6" w:rsidRDefault="00185800">
            <w:pPr>
              <w:jc w:val="center"/>
              <w:rPr>
                <w:sz w:val="21"/>
                <w:szCs w:val="21"/>
              </w:rPr>
            </w:pPr>
            <w:r w:rsidRPr="00F06EB6">
              <w:rPr>
                <w:rFonts w:hint="eastAsia"/>
                <w:sz w:val="21"/>
                <w:szCs w:val="21"/>
              </w:rPr>
              <w:t>支管进入主管内的长度大于主管直径</w:t>
            </w:r>
            <w:r w:rsidRPr="00F06EB6">
              <w:rPr>
                <w:rFonts w:hint="eastAsia"/>
                <w:sz w:val="21"/>
                <w:szCs w:val="21"/>
              </w:rPr>
              <w:t>20%</w:t>
            </w:r>
            <w:r w:rsidRPr="00F06EB6">
              <w:rPr>
                <w:rFonts w:hint="eastAsia"/>
                <w:sz w:val="21"/>
                <w:szCs w:val="21"/>
              </w:rPr>
              <w:t>。</w:t>
            </w:r>
          </w:p>
        </w:tc>
        <w:tc>
          <w:tcPr>
            <w:tcW w:w="388" w:type="pct"/>
            <w:vAlign w:val="center"/>
          </w:tcPr>
          <w:p w14:paraId="7E8EEF89" w14:textId="77777777" w:rsidR="00A02D7E" w:rsidRPr="00F06EB6" w:rsidRDefault="00185800">
            <w:pPr>
              <w:jc w:val="center"/>
              <w:rPr>
                <w:sz w:val="21"/>
                <w:szCs w:val="21"/>
              </w:rPr>
            </w:pPr>
            <w:r w:rsidRPr="00F06EB6">
              <w:rPr>
                <w:rFonts w:hint="eastAsia"/>
                <w:sz w:val="21"/>
                <w:szCs w:val="21"/>
              </w:rPr>
              <w:t>5</w:t>
            </w:r>
          </w:p>
        </w:tc>
      </w:tr>
      <w:tr w:rsidR="00A02D7E" w:rsidRPr="00F06EB6" w14:paraId="37B7CEDD" w14:textId="77777777">
        <w:trPr>
          <w:trHeight w:val="472"/>
          <w:jc w:val="center"/>
        </w:trPr>
        <w:tc>
          <w:tcPr>
            <w:tcW w:w="426" w:type="pct"/>
            <w:vMerge w:val="restart"/>
            <w:vAlign w:val="center"/>
          </w:tcPr>
          <w:p w14:paraId="24EBE1A8" w14:textId="77777777" w:rsidR="00A02D7E" w:rsidRPr="00F06EB6" w:rsidRDefault="00185800">
            <w:pPr>
              <w:jc w:val="center"/>
              <w:rPr>
                <w:sz w:val="21"/>
                <w:szCs w:val="21"/>
              </w:rPr>
            </w:pPr>
            <w:r w:rsidRPr="00F06EB6">
              <w:rPr>
                <w:rFonts w:hint="eastAsia"/>
                <w:sz w:val="21"/>
                <w:szCs w:val="21"/>
              </w:rPr>
              <w:lastRenderedPageBreak/>
              <w:t>异物</w:t>
            </w:r>
          </w:p>
          <w:p w14:paraId="083CAAA0" w14:textId="77777777" w:rsidR="00A02D7E" w:rsidRPr="00F06EB6" w:rsidRDefault="00185800">
            <w:pPr>
              <w:jc w:val="center"/>
              <w:rPr>
                <w:sz w:val="21"/>
                <w:szCs w:val="21"/>
              </w:rPr>
            </w:pPr>
            <w:r w:rsidRPr="00F06EB6">
              <w:rPr>
                <w:rFonts w:hint="eastAsia"/>
                <w:sz w:val="21"/>
                <w:szCs w:val="21"/>
              </w:rPr>
              <w:t>穿入</w:t>
            </w:r>
          </w:p>
        </w:tc>
        <w:tc>
          <w:tcPr>
            <w:tcW w:w="427" w:type="pct"/>
            <w:vMerge w:val="restart"/>
            <w:vAlign w:val="center"/>
          </w:tcPr>
          <w:p w14:paraId="1A6A5F45" w14:textId="77777777" w:rsidR="00A02D7E" w:rsidRPr="00F06EB6" w:rsidRDefault="00185800">
            <w:pPr>
              <w:jc w:val="center"/>
              <w:rPr>
                <w:sz w:val="21"/>
                <w:szCs w:val="21"/>
              </w:rPr>
            </w:pPr>
            <w:r w:rsidRPr="00F06EB6">
              <w:rPr>
                <w:rFonts w:hint="eastAsia"/>
                <w:sz w:val="21"/>
                <w:szCs w:val="21"/>
              </w:rPr>
              <w:t>CR</w:t>
            </w:r>
          </w:p>
        </w:tc>
        <w:tc>
          <w:tcPr>
            <w:tcW w:w="765" w:type="pct"/>
            <w:vMerge w:val="restart"/>
            <w:vAlign w:val="center"/>
          </w:tcPr>
          <w:p w14:paraId="7DD594CF" w14:textId="77777777" w:rsidR="00A02D7E" w:rsidRPr="00F06EB6" w:rsidRDefault="00185800">
            <w:pPr>
              <w:jc w:val="center"/>
              <w:rPr>
                <w:sz w:val="21"/>
                <w:szCs w:val="21"/>
              </w:rPr>
            </w:pPr>
            <w:r w:rsidRPr="00F06EB6">
              <w:rPr>
                <w:sz w:val="21"/>
                <w:szCs w:val="21"/>
              </w:rPr>
              <w:t>非管道</w:t>
            </w:r>
            <w:r w:rsidRPr="00F06EB6">
              <w:rPr>
                <w:rFonts w:hint="eastAsia"/>
                <w:sz w:val="21"/>
                <w:szCs w:val="21"/>
              </w:rPr>
              <w:t>系统</w:t>
            </w:r>
            <w:r w:rsidRPr="00F06EB6">
              <w:rPr>
                <w:sz w:val="21"/>
                <w:szCs w:val="21"/>
              </w:rPr>
              <w:t>附属设施的物体穿透管壁进入管内</w:t>
            </w:r>
          </w:p>
        </w:tc>
        <w:tc>
          <w:tcPr>
            <w:tcW w:w="603" w:type="pct"/>
            <w:vAlign w:val="center"/>
          </w:tcPr>
          <w:p w14:paraId="05BAB2A1" w14:textId="77777777" w:rsidR="00A02D7E" w:rsidRPr="00F06EB6" w:rsidRDefault="00185800">
            <w:pPr>
              <w:jc w:val="center"/>
              <w:rPr>
                <w:sz w:val="21"/>
                <w:szCs w:val="21"/>
              </w:rPr>
            </w:pPr>
            <w:r w:rsidRPr="00F06EB6">
              <w:rPr>
                <w:rFonts w:hint="eastAsia"/>
                <w:sz w:val="21"/>
                <w:szCs w:val="21"/>
              </w:rPr>
              <w:t>1</w:t>
            </w:r>
          </w:p>
        </w:tc>
        <w:tc>
          <w:tcPr>
            <w:tcW w:w="2392" w:type="pct"/>
            <w:vAlign w:val="center"/>
          </w:tcPr>
          <w:p w14:paraId="66636D7A" w14:textId="77777777" w:rsidR="00A02D7E" w:rsidRPr="00F06EB6" w:rsidRDefault="00185800">
            <w:pPr>
              <w:rPr>
                <w:sz w:val="21"/>
                <w:szCs w:val="21"/>
              </w:rPr>
            </w:pPr>
            <w:r w:rsidRPr="00F06EB6">
              <w:rPr>
                <w:rFonts w:hint="eastAsia"/>
                <w:sz w:val="21"/>
                <w:szCs w:val="21"/>
              </w:rPr>
              <w:t>异物在管道内且占用过水断面面积不大于</w:t>
            </w:r>
            <w:r w:rsidRPr="00F06EB6">
              <w:rPr>
                <w:rFonts w:hint="eastAsia"/>
                <w:sz w:val="21"/>
                <w:szCs w:val="21"/>
              </w:rPr>
              <w:t>10%</w:t>
            </w:r>
            <w:r w:rsidRPr="00F06EB6">
              <w:rPr>
                <w:rFonts w:hint="eastAsia"/>
                <w:sz w:val="21"/>
                <w:szCs w:val="21"/>
              </w:rPr>
              <w:t>。</w:t>
            </w:r>
          </w:p>
        </w:tc>
        <w:tc>
          <w:tcPr>
            <w:tcW w:w="388" w:type="pct"/>
            <w:vAlign w:val="center"/>
          </w:tcPr>
          <w:p w14:paraId="0F6BDADB" w14:textId="77777777" w:rsidR="00A02D7E" w:rsidRPr="00F06EB6" w:rsidRDefault="00185800">
            <w:pPr>
              <w:jc w:val="center"/>
              <w:rPr>
                <w:sz w:val="21"/>
                <w:szCs w:val="21"/>
              </w:rPr>
            </w:pPr>
            <w:r w:rsidRPr="00F06EB6">
              <w:rPr>
                <w:rFonts w:hint="eastAsia"/>
                <w:sz w:val="21"/>
                <w:szCs w:val="21"/>
              </w:rPr>
              <w:t>0.5</w:t>
            </w:r>
          </w:p>
        </w:tc>
      </w:tr>
      <w:tr w:rsidR="00A02D7E" w:rsidRPr="00F06EB6" w14:paraId="570F71B6" w14:textId="77777777">
        <w:trPr>
          <w:trHeight w:val="606"/>
          <w:jc w:val="center"/>
        </w:trPr>
        <w:tc>
          <w:tcPr>
            <w:tcW w:w="426" w:type="pct"/>
            <w:vMerge/>
            <w:vAlign w:val="center"/>
          </w:tcPr>
          <w:p w14:paraId="2187BCD1" w14:textId="77777777" w:rsidR="00A02D7E" w:rsidRPr="00F06EB6" w:rsidRDefault="00A02D7E">
            <w:pPr>
              <w:jc w:val="center"/>
              <w:rPr>
                <w:sz w:val="21"/>
                <w:szCs w:val="21"/>
              </w:rPr>
            </w:pPr>
          </w:p>
        </w:tc>
        <w:tc>
          <w:tcPr>
            <w:tcW w:w="427" w:type="pct"/>
            <w:vMerge/>
            <w:vAlign w:val="center"/>
          </w:tcPr>
          <w:p w14:paraId="6F63712B" w14:textId="77777777" w:rsidR="00A02D7E" w:rsidRPr="00F06EB6" w:rsidRDefault="00A02D7E">
            <w:pPr>
              <w:jc w:val="center"/>
              <w:rPr>
                <w:sz w:val="21"/>
                <w:szCs w:val="21"/>
              </w:rPr>
            </w:pPr>
          </w:p>
        </w:tc>
        <w:tc>
          <w:tcPr>
            <w:tcW w:w="765" w:type="pct"/>
            <w:vMerge/>
            <w:vAlign w:val="center"/>
          </w:tcPr>
          <w:p w14:paraId="54F97741" w14:textId="77777777" w:rsidR="00A02D7E" w:rsidRPr="00F06EB6" w:rsidRDefault="00A02D7E">
            <w:pPr>
              <w:jc w:val="center"/>
              <w:rPr>
                <w:sz w:val="21"/>
                <w:szCs w:val="21"/>
              </w:rPr>
            </w:pPr>
          </w:p>
        </w:tc>
        <w:tc>
          <w:tcPr>
            <w:tcW w:w="603" w:type="pct"/>
            <w:vAlign w:val="center"/>
          </w:tcPr>
          <w:p w14:paraId="0160E38A" w14:textId="77777777" w:rsidR="00A02D7E" w:rsidRPr="00F06EB6" w:rsidRDefault="00185800">
            <w:pPr>
              <w:jc w:val="center"/>
              <w:rPr>
                <w:sz w:val="21"/>
                <w:szCs w:val="21"/>
              </w:rPr>
            </w:pPr>
            <w:r w:rsidRPr="00F06EB6">
              <w:rPr>
                <w:rFonts w:hint="eastAsia"/>
                <w:sz w:val="21"/>
                <w:szCs w:val="21"/>
              </w:rPr>
              <w:t>2</w:t>
            </w:r>
          </w:p>
        </w:tc>
        <w:tc>
          <w:tcPr>
            <w:tcW w:w="2392" w:type="pct"/>
            <w:vAlign w:val="center"/>
          </w:tcPr>
          <w:p w14:paraId="7D05E053" w14:textId="77777777" w:rsidR="00A02D7E" w:rsidRPr="00F06EB6" w:rsidRDefault="00185800">
            <w:pPr>
              <w:rPr>
                <w:sz w:val="21"/>
                <w:szCs w:val="21"/>
              </w:rPr>
            </w:pPr>
            <w:r w:rsidRPr="00F06EB6">
              <w:rPr>
                <w:rFonts w:hint="eastAsia"/>
                <w:sz w:val="21"/>
                <w:szCs w:val="21"/>
              </w:rPr>
              <w:t>异物在管道内且占用过水断面面积为</w:t>
            </w:r>
            <w:r w:rsidRPr="00F06EB6">
              <w:rPr>
                <w:rFonts w:hint="eastAsia"/>
                <w:sz w:val="21"/>
                <w:szCs w:val="21"/>
              </w:rPr>
              <w:t>10</w:t>
            </w:r>
            <w:r w:rsidRPr="00F06EB6">
              <w:rPr>
                <w:rFonts w:hint="eastAsia"/>
                <w:sz w:val="21"/>
                <w:szCs w:val="21"/>
              </w:rPr>
              <w:t>％</w:t>
            </w:r>
            <w:r w:rsidRPr="00F06EB6">
              <w:rPr>
                <w:rFonts w:hint="eastAsia"/>
                <w:sz w:val="21"/>
                <w:szCs w:val="21"/>
              </w:rPr>
              <w:t>~30%</w:t>
            </w:r>
            <w:r w:rsidRPr="00F06EB6">
              <w:rPr>
                <w:rFonts w:hint="eastAsia"/>
                <w:sz w:val="21"/>
                <w:szCs w:val="21"/>
              </w:rPr>
              <w:t>。</w:t>
            </w:r>
          </w:p>
        </w:tc>
        <w:tc>
          <w:tcPr>
            <w:tcW w:w="388" w:type="pct"/>
            <w:vAlign w:val="center"/>
          </w:tcPr>
          <w:p w14:paraId="657BBD06" w14:textId="77777777" w:rsidR="00A02D7E" w:rsidRPr="00F06EB6" w:rsidRDefault="00185800">
            <w:pPr>
              <w:jc w:val="center"/>
              <w:rPr>
                <w:sz w:val="21"/>
                <w:szCs w:val="21"/>
              </w:rPr>
            </w:pPr>
            <w:r w:rsidRPr="00F06EB6">
              <w:rPr>
                <w:rFonts w:hint="eastAsia"/>
                <w:sz w:val="21"/>
                <w:szCs w:val="21"/>
              </w:rPr>
              <w:t>2</w:t>
            </w:r>
          </w:p>
        </w:tc>
      </w:tr>
      <w:tr w:rsidR="00A02D7E" w:rsidRPr="00F06EB6" w14:paraId="1236C7E7" w14:textId="77777777">
        <w:trPr>
          <w:trHeight w:val="537"/>
          <w:jc w:val="center"/>
        </w:trPr>
        <w:tc>
          <w:tcPr>
            <w:tcW w:w="426" w:type="pct"/>
            <w:vMerge/>
            <w:vAlign w:val="center"/>
          </w:tcPr>
          <w:p w14:paraId="068A277E" w14:textId="77777777" w:rsidR="00A02D7E" w:rsidRPr="00F06EB6" w:rsidRDefault="00A02D7E">
            <w:pPr>
              <w:jc w:val="center"/>
              <w:rPr>
                <w:sz w:val="21"/>
                <w:szCs w:val="21"/>
              </w:rPr>
            </w:pPr>
          </w:p>
        </w:tc>
        <w:tc>
          <w:tcPr>
            <w:tcW w:w="427" w:type="pct"/>
            <w:vMerge/>
            <w:vAlign w:val="center"/>
          </w:tcPr>
          <w:p w14:paraId="7D19AE1D" w14:textId="77777777" w:rsidR="00A02D7E" w:rsidRPr="00F06EB6" w:rsidRDefault="00A02D7E">
            <w:pPr>
              <w:jc w:val="center"/>
              <w:rPr>
                <w:sz w:val="21"/>
                <w:szCs w:val="21"/>
              </w:rPr>
            </w:pPr>
          </w:p>
        </w:tc>
        <w:tc>
          <w:tcPr>
            <w:tcW w:w="765" w:type="pct"/>
            <w:vMerge/>
            <w:vAlign w:val="center"/>
          </w:tcPr>
          <w:p w14:paraId="5D398838" w14:textId="77777777" w:rsidR="00A02D7E" w:rsidRPr="00F06EB6" w:rsidRDefault="00A02D7E">
            <w:pPr>
              <w:jc w:val="center"/>
              <w:rPr>
                <w:sz w:val="21"/>
                <w:szCs w:val="21"/>
              </w:rPr>
            </w:pPr>
          </w:p>
        </w:tc>
        <w:tc>
          <w:tcPr>
            <w:tcW w:w="603" w:type="pct"/>
            <w:vAlign w:val="center"/>
          </w:tcPr>
          <w:p w14:paraId="032BA596" w14:textId="77777777" w:rsidR="00A02D7E" w:rsidRPr="00F06EB6" w:rsidRDefault="00185800">
            <w:pPr>
              <w:jc w:val="center"/>
              <w:rPr>
                <w:sz w:val="21"/>
                <w:szCs w:val="21"/>
              </w:rPr>
            </w:pPr>
            <w:r w:rsidRPr="00F06EB6">
              <w:rPr>
                <w:rFonts w:hint="eastAsia"/>
                <w:sz w:val="21"/>
                <w:szCs w:val="21"/>
              </w:rPr>
              <w:t>3</w:t>
            </w:r>
          </w:p>
        </w:tc>
        <w:tc>
          <w:tcPr>
            <w:tcW w:w="2392" w:type="pct"/>
            <w:vAlign w:val="center"/>
          </w:tcPr>
          <w:p w14:paraId="3C7C2BC8" w14:textId="77777777" w:rsidR="00A02D7E" w:rsidRPr="00F06EB6" w:rsidRDefault="00185800">
            <w:pPr>
              <w:rPr>
                <w:sz w:val="21"/>
                <w:szCs w:val="21"/>
              </w:rPr>
            </w:pPr>
            <w:r w:rsidRPr="00F06EB6">
              <w:rPr>
                <w:rFonts w:hint="eastAsia"/>
                <w:sz w:val="21"/>
                <w:szCs w:val="21"/>
              </w:rPr>
              <w:t>异物在管道内且占用过水断面面积大于</w:t>
            </w:r>
            <w:r w:rsidRPr="00F06EB6">
              <w:rPr>
                <w:rFonts w:hint="eastAsia"/>
                <w:sz w:val="21"/>
                <w:szCs w:val="21"/>
              </w:rPr>
              <w:t>30</w:t>
            </w:r>
            <w:r w:rsidRPr="00F06EB6">
              <w:rPr>
                <w:rFonts w:hint="eastAsia"/>
                <w:sz w:val="21"/>
                <w:szCs w:val="21"/>
              </w:rPr>
              <w:t>％。</w:t>
            </w:r>
          </w:p>
        </w:tc>
        <w:tc>
          <w:tcPr>
            <w:tcW w:w="388" w:type="pct"/>
            <w:vAlign w:val="center"/>
          </w:tcPr>
          <w:p w14:paraId="02A86BA8" w14:textId="77777777" w:rsidR="00A02D7E" w:rsidRPr="00F06EB6" w:rsidRDefault="00185800">
            <w:pPr>
              <w:jc w:val="center"/>
              <w:rPr>
                <w:sz w:val="21"/>
                <w:szCs w:val="21"/>
              </w:rPr>
            </w:pPr>
            <w:r w:rsidRPr="00F06EB6">
              <w:rPr>
                <w:rFonts w:hint="eastAsia"/>
                <w:sz w:val="21"/>
                <w:szCs w:val="21"/>
              </w:rPr>
              <w:t>5</w:t>
            </w:r>
          </w:p>
        </w:tc>
      </w:tr>
      <w:tr w:rsidR="00A02D7E" w:rsidRPr="00F06EB6" w14:paraId="7A04E4BB" w14:textId="77777777">
        <w:trPr>
          <w:trHeight w:val="640"/>
          <w:jc w:val="center"/>
        </w:trPr>
        <w:tc>
          <w:tcPr>
            <w:tcW w:w="426" w:type="pct"/>
            <w:vMerge w:val="restart"/>
            <w:vAlign w:val="center"/>
          </w:tcPr>
          <w:p w14:paraId="5A9FA16A" w14:textId="77777777" w:rsidR="00A02D7E" w:rsidRPr="00F06EB6" w:rsidRDefault="00185800">
            <w:pPr>
              <w:jc w:val="center"/>
              <w:rPr>
                <w:sz w:val="21"/>
                <w:szCs w:val="21"/>
              </w:rPr>
            </w:pPr>
            <w:r w:rsidRPr="00F06EB6">
              <w:rPr>
                <w:rFonts w:hint="eastAsia"/>
                <w:sz w:val="21"/>
                <w:szCs w:val="21"/>
              </w:rPr>
              <w:t>渗漏</w:t>
            </w:r>
          </w:p>
        </w:tc>
        <w:tc>
          <w:tcPr>
            <w:tcW w:w="427" w:type="pct"/>
            <w:vMerge w:val="restart"/>
            <w:vAlign w:val="center"/>
          </w:tcPr>
          <w:p w14:paraId="39004EB4" w14:textId="77777777" w:rsidR="00A02D7E" w:rsidRPr="00F06EB6" w:rsidRDefault="00185800">
            <w:pPr>
              <w:jc w:val="center"/>
              <w:rPr>
                <w:sz w:val="21"/>
                <w:szCs w:val="21"/>
              </w:rPr>
            </w:pPr>
            <w:r w:rsidRPr="00F06EB6">
              <w:rPr>
                <w:rFonts w:hint="eastAsia"/>
                <w:sz w:val="21"/>
                <w:szCs w:val="21"/>
              </w:rPr>
              <w:t>SL</w:t>
            </w:r>
          </w:p>
        </w:tc>
        <w:tc>
          <w:tcPr>
            <w:tcW w:w="765" w:type="pct"/>
            <w:vMerge w:val="restart"/>
            <w:vAlign w:val="center"/>
          </w:tcPr>
          <w:p w14:paraId="5BD81825" w14:textId="77777777" w:rsidR="00A02D7E" w:rsidRPr="00F06EB6" w:rsidRDefault="00185800">
            <w:pPr>
              <w:jc w:val="center"/>
              <w:rPr>
                <w:sz w:val="21"/>
                <w:szCs w:val="21"/>
              </w:rPr>
            </w:pPr>
            <w:r w:rsidRPr="00F06EB6">
              <w:rPr>
                <w:rFonts w:hint="eastAsia"/>
                <w:sz w:val="21"/>
                <w:szCs w:val="21"/>
              </w:rPr>
              <w:t>管外的水流入管道</w:t>
            </w:r>
          </w:p>
        </w:tc>
        <w:tc>
          <w:tcPr>
            <w:tcW w:w="603" w:type="pct"/>
            <w:vAlign w:val="center"/>
          </w:tcPr>
          <w:p w14:paraId="0C232B98" w14:textId="77777777" w:rsidR="00A02D7E" w:rsidRPr="00F06EB6" w:rsidRDefault="00185800">
            <w:pPr>
              <w:jc w:val="center"/>
              <w:rPr>
                <w:sz w:val="21"/>
                <w:szCs w:val="21"/>
              </w:rPr>
            </w:pPr>
            <w:r w:rsidRPr="00F06EB6">
              <w:rPr>
                <w:rFonts w:hint="eastAsia"/>
                <w:sz w:val="21"/>
                <w:szCs w:val="21"/>
              </w:rPr>
              <w:t>1</w:t>
            </w:r>
          </w:p>
        </w:tc>
        <w:tc>
          <w:tcPr>
            <w:tcW w:w="2392" w:type="pct"/>
            <w:vAlign w:val="center"/>
          </w:tcPr>
          <w:p w14:paraId="3C4C2C21" w14:textId="77777777" w:rsidR="00A02D7E" w:rsidRPr="00F06EB6" w:rsidRDefault="00185800">
            <w:pPr>
              <w:rPr>
                <w:sz w:val="21"/>
                <w:szCs w:val="21"/>
              </w:rPr>
            </w:pPr>
            <w:r w:rsidRPr="00F06EB6">
              <w:rPr>
                <w:rFonts w:hint="eastAsia"/>
                <w:sz w:val="21"/>
                <w:szCs w:val="21"/>
              </w:rPr>
              <w:t>滴漏—水持续从缺陷点滴出，沿管壁流动。</w:t>
            </w:r>
          </w:p>
        </w:tc>
        <w:tc>
          <w:tcPr>
            <w:tcW w:w="388" w:type="pct"/>
            <w:vAlign w:val="center"/>
          </w:tcPr>
          <w:p w14:paraId="5145B385" w14:textId="77777777" w:rsidR="00A02D7E" w:rsidRPr="00F06EB6" w:rsidRDefault="00185800">
            <w:pPr>
              <w:jc w:val="center"/>
              <w:rPr>
                <w:sz w:val="21"/>
                <w:szCs w:val="21"/>
              </w:rPr>
            </w:pPr>
            <w:r w:rsidRPr="00F06EB6">
              <w:rPr>
                <w:rFonts w:hint="eastAsia"/>
                <w:sz w:val="21"/>
                <w:szCs w:val="21"/>
              </w:rPr>
              <w:t>0.5</w:t>
            </w:r>
          </w:p>
        </w:tc>
      </w:tr>
      <w:tr w:rsidR="00A02D7E" w:rsidRPr="00F06EB6" w14:paraId="56B1935A" w14:textId="77777777">
        <w:trPr>
          <w:trHeight w:val="783"/>
          <w:jc w:val="center"/>
        </w:trPr>
        <w:tc>
          <w:tcPr>
            <w:tcW w:w="426" w:type="pct"/>
            <w:vMerge/>
            <w:vAlign w:val="center"/>
          </w:tcPr>
          <w:p w14:paraId="28C7DDF6" w14:textId="77777777" w:rsidR="00A02D7E" w:rsidRPr="00F06EB6" w:rsidRDefault="00A02D7E">
            <w:pPr>
              <w:jc w:val="center"/>
              <w:rPr>
                <w:sz w:val="21"/>
                <w:szCs w:val="21"/>
              </w:rPr>
            </w:pPr>
          </w:p>
        </w:tc>
        <w:tc>
          <w:tcPr>
            <w:tcW w:w="427" w:type="pct"/>
            <w:vMerge/>
            <w:vAlign w:val="center"/>
          </w:tcPr>
          <w:p w14:paraId="169ADBF2" w14:textId="77777777" w:rsidR="00A02D7E" w:rsidRPr="00F06EB6" w:rsidRDefault="00A02D7E">
            <w:pPr>
              <w:jc w:val="center"/>
              <w:rPr>
                <w:sz w:val="21"/>
                <w:szCs w:val="21"/>
              </w:rPr>
            </w:pPr>
          </w:p>
        </w:tc>
        <w:tc>
          <w:tcPr>
            <w:tcW w:w="765" w:type="pct"/>
            <w:vMerge/>
            <w:vAlign w:val="center"/>
          </w:tcPr>
          <w:p w14:paraId="4DF48185" w14:textId="77777777" w:rsidR="00A02D7E" w:rsidRPr="00F06EB6" w:rsidRDefault="00A02D7E">
            <w:pPr>
              <w:jc w:val="center"/>
              <w:rPr>
                <w:sz w:val="21"/>
                <w:szCs w:val="21"/>
              </w:rPr>
            </w:pPr>
          </w:p>
        </w:tc>
        <w:tc>
          <w:tcPr>
            <w:tcW w:w="603" w:type="pct"/>
            <w:vAlign w:val="center"/>
          </w:tcPr>
          <w:p w14:paraId="3819A468" w14:textId="77777777" w:rsidR="00A02D7E" w:rsidRPr="00F06EB6" w:rsidRDefault="00185800">
            <w:pPr>
              <w:jc w:val="center"/>
              <w:rPr>
                <w:sz w:val="21"/>
                <w:szCs w:val="21"/>
              </w:rPr>
            </w:pPr>
            <w:r w:rsidRPr="00F06EB6">
              <w:rPr>
                <w:rFonts w:hint="eastAsia"/>
                <w:sz w:val="21"/>
                <w:szCs w:val="21"/>
              </w:rPr>
              <w:t>2</w:t>
            </w:r>
          </w:p>
        </w:tc>
        <w:tc>
          <w:tcPr>
            <w:tcW w:w="2392" w:type="pct"/>
            <w:vAlign w:val="center"/>
          </w:tcPr>
          <w:p w14:paraId="4AC5027F" w14:textId="77777777" w:rsidR="00A02D7E" w:rsidRPr="00F06EB6" w:rsidRDefault="00185800">
            <w:pPr>
              <w:rPr>
                <w:sz w:val="21"/>
                <w:szCs w:val="21"/>
              </w:rPr>
            </w:pPr>
            <w:r w:rsidRPr="00F06EB6">
              <w:rPr>
                <w:rFonts w:hint="eastAsia"/>
                <w:sz w:val="21"/>
                <w:szCs w:val="21"/>
              </w:rPr>
              <w:t>线漏—水持续从缺陷点流出，并脱离管壁流动。</w:t>
            </w:r>
          </w:p>
        </w:tc>
        <w:tc>
          <w:tcPr>
            <w:tcW w:w="388" w:type="pct"/>
            <w:vAlign w:val="center"/>
          </w:tcPr>
          <w:p w14:paraId="02FD9E61" w14:textId="77777777" w:rsidR="00A02D7E" w:rsidRPr="00F06EB6" w:rsidRDefault="00185800">
            <w:pPr>
              <w:jc w:val="center"/>
              <w:rPr>
                <w:sz w:val="21"/>
                <w:szCs w:val="21"/>
              </w:rPr>
            </w:pPr>
            <w:r w:rsidRPr="00F06EB6">
              <w:rPr>
                <w:rFonts w:hint="eastAsia"/>
                <w:sz w:val="21"/>
                <w:szCs w:val="21"/>
              </w:rPr>
              <w:t>2</w:t>
            </w:r>
          </w:p>
        </w:tc>
      </w:tr>
      <w:tr w:rsidR="00A02D7E" w:rsidRPr="00F06EB6" w14:paraId="2FEE99D4" w14:textId="77777777">
        <w:trPr>
          <w:trHeight w:val="846"/>
          <w:jc w:val="center"/>
        </w:trPr>
        <w:tc>
          <w:tcPr>
            <w:tcW w:w="426" w:type="pct"/>
            <w:vMerge/>
            <w:vAlign w:val="center"/>
          </w:tcPr>
          <w:p w14:paraId="756ED2AA" w14:textId="77777777" w:rsidR="00A02D7E" w:rsidRPr="00F06EB6" w:rsidRDefault="00A02D7E">
            <w:pPr>
              <w:jc w:val="center"/>
              <w:rPr>
                <w:sz w:val="21"/>
                <w:szCs w:val="21"/>
              </w:rPr>
            </w:pPr>
          </w:p>
        </w:tc>
        <w:tc>
          <w:tcPr>
            <w:tcW w:w="427" w:type="pct"/>
            <w:vMerge/>
            <w:vAlign w:val="center"/>
          </w:tcPr>
          <w:p w14:paraId="3794B4FA" w14:textId="77777777" w:rsidR="00A02D7E" w:rsidRPr="00F06EB6" w:rsidRDefault="00A02D7E">
            <w:pPr>
              <w:jc w:val="center"/>
              <w:rPr>
                <w:sz w:val="21"/>
                <w:szCs w:val="21"/>
              </w:rPr>
            </w:pPr>
          </w:p>
        </w:tc>
        <w:tc>
          <w:tcPr>
            <w:tcW w:w="765" w:type="pct"/>
            <w:vMerge/>
            <w:vAlign w:val="center"/>
          </w:tcPr>
          <w:p w14:paraId="5EEF9FFA" w14:textId="77777777" w:rsidR="00A02D7E" w:rsidRPr="00F06EB6" w:rsidRDefault="00A02D7E">
            <w:pPr>
              <w:jc w:val="center"/>
              <w:rPr>
                <w:sz w:val="21"/>
                <w:szCs w:val="21"/>
              </w:rPr>
            </w:pPr>
          </w:p>
        </w:tc>
        <w:tc>
          <w:tcPr>
            <w:tcW w:w="603" w:type="pct"/>
            <w:vAlign w:val="center"/>
          </w:tcPr>
          <w:p w14:paraId="29D92CC3" w14:textId="77777777" w:rsidR="00A02D7E" w:rsidRPr="00F06EB6" w:rsidRDefault="00185800">
            <w:pPr>
              <w:jc w:val="center"/>
              <w:rPr>
                <w:sz w:val="21"/>
                <w:szCs w:val="21"/>
              </w:rPr>
            </w:pPr>
            <w:r w:rsidRPr="00F06EB6">
              <w:rPr>
                <w:rFonts w:hint="eastAsia"/>
                <w:sz w:val="21"/>
                <w:szCs w:val="21"/>
              </w:rPr>
              <w:t>3</w:t>
            </w:r>
          </w:p>
        </w:tc>
        <w:tc>
          <w:tcPr>
            <w:tcW w:w="2392" w:type="pct"/>
            <w:vAlign w:val="center"/>
          </w:tcPr>
          <w:p w14:paraId="0B9700BF" w14:textId="77777777" w:rsidR="00A02D7E" w:rsidRPr="00F06EB6" w:rsidRDefault="00185800">
            <w:pPr>
              <w:rPr>
                <w:sz w:val="21"/>
                <w:szCs w:val="21"/>
              </w:rPr>
            </w:pPr>
            <w:r w:rsidRPr="00F06EB6">
              <w:rPr>
                <w:rFonts w:hint="eastAsia"/>
                <w:sz w:val="21"/>
                <w:szCs w:val="21"/>
              </w:rPr>
              <w:t>涌漏—水从缺陷点涌出，涌漏水面的面积不大于管道断面的</w:t>
            </w:r>
            <w:r w:rsidRPr="00F06EB6">
              <w:rPr>
                <w:rFonts w:hint="eastAsia"/>
                <w:sz w:val="21"/>
                <w:szCs w:val="21"/>
              </w:rPr>
              <w:t>1/3</w:t>
            </w:r>
            <w:r w:rsidRPr="00F06EB6">
              <w:rPr>
                <w:rFonts w:hint="eastAsia"/>
                <w:sz w:val="21"/>
                <w:szCs w:val="21"/>
              </w:rPr>
              <w:t>。</w:t>
            </w:r>
          </w:p>
        </w:tc>
        <w:tc>
          <w:tcPr>
            <w:tcW w:w="388" w:type="pct"/>
            <w:vAlign w:val="center"/>
          </w:tcPr>
          <w:p w14:paraId="3B0452F0" w14:textId="77777777" w:rsidR="00A02D7E" w:rsidRPr="00F06EB6" w:rsidRDefault="00185800">
            <w:pPr>
              <w:jc w:val="center"/>
              <w:rPr>
                <w:sz w:val="21"/>
                <w:szCs w:val="21"/>
              </w:rPr>
            </w:pPr>
            <w:r w:rsidRPr="00F06EB6">
              <w:rPr>
                <w:rFonts w:hint="eastAsia"/>
                <w:sz w:val="21"/>
                <w:szCs w:val="21"/>
              </w:rPr>
              <w:t>5</w:t>
            </w:r>
          </w:p>
        </w:tc>
      </w:tr>
      <w:tr w:rsidR="00A02D7E" w:rsidRPr="00F06EB6" w14:paraId="62801694" w14:textId="77777777">
        <w:trPr>
          <w:trHeight w:val="825"/>
          <w:jc w:val="center"/>
        </w:trPr>
        <w:tc>
          <w:tcPr>
            <w:tcW w:w="426" w:type="pct"/>
            <w:vMerge/>
            <w:vAlign w:val="center"/>
          </w:tcPr>
          <w:p w14:paraId="6F902F48" w14:textId="77777777" w:rsidR="00A02D7E" w:rsidRPr="00F06EB6" w:rsidRDefault="00A02D7E">
            <w:pPr>
              <w:jc w:val="center"/>
              <w:rPr>
                <w:sz w:val="21"/>
                <w:szCs w:val="21"/>
              </w:rPr>
            </w:pPr>
          </w:p>
        </w:tc>
        <w:tc>
          <w:tcPr>
            <w:tcW w:w="427" w:type="pct"/>
            <w:vMerge/>
            <w:vAlign w:val="center"/>
          </w:tcPr>
          <w:p w14:paraId="0972D21F" w14:textId="77777777" w:rsidR="00A02D7E" w:rsidRPr="00F06EB6" w:rsidRDefault="00A02D7E">
            <w:pPr>
              <w:jc w:val="center"/>
              <w:rPr>
                <w:sz w:val="21"/>
                <w:szCs w:val="21"/>
              </w:rPr>
            </w:pPr>
          </w:p>
        </w:tc>
        <w:tc>
          <w:tcPr>
            <w:tcW w:w="765" w:type="pct"/>
            <w:vMerge/>
            <w:vAlign w:val="center"/>
          </w:tcPr>
          <w:p w14:paraId="14F3B792" w14:textId="77777777" w:rsidR="00A02D7E" w:rsidRPr="00F06EB6" w:rsidRDefault="00A02D7E">
            <w:pPr>
              <w:jc w:val="center"/>
              <w:rPr>
                <w:sz w:val="21"/>
                <w:szCs w:val="21"/>
              </w:rPr>
            </w:pPr>
          </w:p>
        </w:tc>
        <w:tc>
          <w:tcPr>
            <w:tcW w:w="603" w:type="pct"/>
            <w:vAlign w:val="center"/>
          </w:tcPr>
          <w:p w14:paraId="64D61A61" w14:textId="77777777" w:rsidR="00A02D7E" w:rsidRPr="00F06EB6" w:rsidRDefault="00185800">
            <w:pPr>
              <w:jc w:val="center"/>
              <w:rPr>
                <w:sz w:val="21"/>
                <w:szCs w:val="21"/>
              </w:rPr>
            </w:pPr>
            <w:r w:rsidRPr="00F06EB6">
              <w:rPr>
                <w:rFonts w:hint="eastAsia"/>
                <w:sz w:val="21"/>
                <w:szCs w:val="21"/>
              </w:rPr>
              <w:t>4</w:t>
            </w:r>
          </w:p>
        </w:tc>
        <w:tc>
          <w:tcPr>
            <w:tcW w:w="2392" w:type="pct"/>
            <w:vAlign w:val="center"/>
          </w:tcPr>
          <w:p w14:paraId="04BED9E0" w14:textId="77777777" w:rsidR="00A02D7E" w:rsidRPr="00F06EB6" w:rsidRDefault="00185800">
            <w:pPr>
              <w:rPr>
                <w:sz w:val="21"/>
                <w:szCs w:val="21"/>
              </w:rPr>
            </w:pPr>
            <w:r w:rsidRPr="00F06EB6">
              <w:rPr>
                <w:rFonts w:hint="eastAsia"/>
                <w:sz w:val="21"/>
                <w:szCs w:val="21"/>
              </w:rPr>
              <w:t>喷漏—水从缺陷点大量涌出或喷出，涌漏水面的面积大于管道断面的</w:t>
            </w:r>
            <w:r w:rsidRPr="00F06EB6">
              <w:rPr>
                <w:rFonts w:hint="eastAsia"/>
                <w:sz w:val="21"/>
                <w:szCs w:val="21"/>
              </w:rPr>
              <w:t>1/3</w:t>
            </w:r>
            <w:r w:rsidRPr="00F06EB6">
              <w:rPr>
                <w:rFonts w:hint="eastAsia"/>
                <w:sz w:val="21"/>
                <w:szCs w:val="21"/>
              </w:rPr>
              <w:t>。</w:t>
            </w:r>
          </w:p>
        </w:tc>
        <w:tc>
          <w:tcPr>
            <w:tcW w:w="388" w:type="pct"/>
            <w:vAlign w:val="center"/>
          </w:tcPr>
          <w:p w14:paraId="28B929AA" w14:textId="77777777" w:rsidR="00A02D7E" w:rsidRPr="00F06EB6" w:rsidRDefault="00185800">
            <w:pPr>
              <w:jc w:val="center"/>
              <w:rPr>
                <w:sz w:val="21"/>
                <w:szCs w:val="21"/>
              </w:rPr>
            </w:pPr>
            <w:r w:rsidRPr="00F06EB6">
              <w:rPr>
                <w:rFonts w:hint="eastAsia"/>
                <w:sz w:val="21"/>
                <w:szCs w:val="21"/>
              </w:rPr>
              <w:t>10</w:t>
            </w:r>
          </w:p>
        </w:tc>
      </w:tr>
    </w:tbl>
    <w:p w14:paraId="66EF11F7" w14:textId="77777777" w:rsidR="00A02D7E" w:rsidRPr="00F06EB6" w:rsidRDefault="00185800">
      <w:pPr>
        <w:rPr>
          <w:sz w:val="21"/>
          <w:szCs w:val="21"/>
        </w:rPr>
      </w:pPr>
      <w:r w:rsidRPr="00F06EB6">
        <w:rPr>
          <w:rFonts w:hint="eastAsia"/>
          <w:sz w:val="21"/>
          <w:szCs w:val="21"/>
        </w:rPr>
        <w:t>注：表中缺陷等级定义区域</w:t>
      </w:r>
      <w:r w:rsidRPr="00F06EB6">
        <w:rPr>
          <w:rFonts w:hint="eastAsia"/>
          <w:sz w:val="21"/>
          <w:szCs w:val="21"/>
        </w:rPr>
        <w:t>X</w:t>
      </w:r>
      <w:r w:rsidRPr="00F06EB6">
        <w:rPr>
          <w:rFonts w:hint="eastAsia"/>
          <w:sz w:val="21"/>
          <w:szCs w:val="21"/>
        </w:rPr>
        <w:t>的范围为</w:t>
      </w:r>
      <w:proofErr w:type="spellStart"/>
      <w:r w:rsidRPr="00F06EB6">
        <w:rPr>
          <w:rFonts w:hint="eastAsia"/>
          <w:sz w:val="21"/>
          <w:szCs w:val="21"/>
        </w:rPr>
        <w:t>x~y</w:t>
      </w:r>
      <w:proofErr w:type="spellEnd"/>
      <w:r w:rsidRPr="00F06EB6">
        <w:rPr>
          <w:rFonts w:hint="eastAsia"/>
          <w:sz w:val="21"/>
          <w:szCs w:val="21"/>
        </w:rPr>
        <w:t>时，其界限的意义是</w:t>
      </w:r>
      <w:r w:rsidRPr="00F06EB6">
        <w:rPr>
          <w:rFonts w:hint="eastAsia"/>
          <w:sz w:val="21"/>
          <w:szCs w:val="21"/>
        </w:rPr>
        <w:t>x</w:t>
      </w:r>
      <w:r w:rsidRPr="00F06EB6">
        <w:rPr>
          <w:rFonts w:hint="eastAsia"/>
          <w:sz w:val="21"/>
          <w:szCs w:val="21"/>
        </w:rPr>
        <w:t>＜</w:t>
      </w:r>
      <w:r w:rsidRPr="00F06EB6">
        <w:rPr>
          <w:rFonts w:hint="eastAsia"/>
          <w:sz w:val="21"/>
          <w:szCs w:val="21"/>
        </w:rPr>
        <w:t>X</w:t>
      </w:r>
      <w:r w:rsidRPr="00F06EB6">
        <w:rPr>
          <w:rFonts w:hint="eastAsia"/>
          <w:sz w:val="21"/>
          <w:szCs w:val="21"/>
        </w:rPr>
        <w:t>≤</w:t>
      </w:r>
      <w:r w:rsidRPr="00F06EB6">
        <w:rPr>
          <w:rFonts w:hint="eastAsia"/>
          <w:sz w:val="21"/>
          <w:szCs w:val="21"/>
        </w:rPr>
        <w:t>y</w:t>
      </w:r>
    </w:p>
    <w:p w14:paraId="7C9127A3" w14:textId="77777777" w:rsidR="00A02D7E" w:rsidRPr="00F06EB6" w:rsidRDefault="00A02D7E">
      <w:pPr>
        <w:pStyle w:val="af5"/>
        <w:ind w:firstLineChars="0" w:firstLine="0"/>
        <w:jc w:val="center"/>
        <w:rPr>
          <w:sz w:val="21"/>
          <w:szCs w:val="21"/>
        </w:rPr>
      </w:pPr>
    </w:p>
    <w:p w14:paraId="67AAA288" w14:textId="77777777" w:rsidR="00A02D7E" w:rsidRPr="00F06EB6" w:rsidRDefault="00185800">
      <w:pPr>
        <w:keepNext/>
        <w:tabs>
          <w:tab w:val="left" w:pos="0"/>
        </w:tabs>
        <w:jc w:val="center"/>
        <w:rPr>
          <w:rFonts w:cs="黑体"/>
          <w:sz w:val="21"/>
          <w:szCs w:val="21"/>
        </w:rPr>
      </w:pPr>
      <w:r w:rsidRPr="00F06EB6">
        <w:rPr>
          <w:rFonts w:cs="黑体"/>
          <w:sz w:val="21"/>
          <w:szCs w:val="21"/>
        </w:rPr>
        <w:t>表</w:t>
      </w:r>
      <w:r w:rsidRPr="00F06EB6">
        <w:rPr>
          <w:rFonts w:cs="黑体"/>
          <w:sz w:val="21"/>
          <w:szCs w:val="21"/>
        </w:rPr>
        <w:t xml:space="preserve">B-2 </w:t>
      </w:r>
      <w:r w:rsidRPr="00F06EB6">
        <w:rPr>
          <w:rFonts w:cs="黑体" w:hint="eastAsia"/>
          <w:sz w:val="21"/>
          <w:szCs w:val="21"/>
        </w:rPr>
        <w:t>功能</w:t>
      </w:r>
      <w:r w:rsidRPr="00F06EB6">
        <w:rPr>
          <w:rFonts w:cs="黑体"/>
          <w:sz w:val="21"/>
          <w:szCs w:val="21"/>
        </w:rPr>
        <w:t>性缺陷名称、代码、等级划分及分值</w:t>
      </w:r>
    </w:p>
    <w:tbl>
      <w:tblPr>
        <w:tblStyle w:val="af0"/>
        <w:tblW w:w="5000" w:type="pct"/>
        <w:jc w:val="center"/>
        <w:tblLook w:val="04A0" w:firstRow="1" w:lastRow="0" w:firstColumn="1" w:lastColumn="0" w:noHBand="0" w:noVBand="1"/>
      </w:tblPr>
      <w:tblGrid>
        <w:gridCol w:w="724"/>
        <w:gridCol w:w="769"/>
        <w:gridCol w:w="1292"/>
        <w:gridCol w:w="1219"/>
        <w:gridCol w:w="3564"/>
        <w:gridCol w:w="954"/>
      </w:tblGrid>
      <w:tr w:rsidR="00A02D7E" w:rsidRPr="00F06EB6" w14:paraId="409CE894" w14:textId="77777777">
        <w:trPr>
          <w:jc w:val="center"/>
        </w:trPr>
        <w:tc>
          <w:tcPr>
            <w:tcW w:w="425" w:type="pct"/>
            <w:vAlign w:val="center"/>
          </w:tcPr>
          <w:p w14:paraId="182A213D" w14:textId="77777777" w:rsidR="00A02D7E" w:rsidRPr="00F06EB6" w:rsidRDefault="00185800">
            <w:pPr>
              <w:pStyle w:val="af5"/>
              <w:ind w:firstLineChars="0" w:firstLine="0"/>
              <w:jc w:val="center"/>
              <w:rPr>
                <w:bCs/>
                <w:sz w:val="21"/>
                <w:szCs w:val="21"/>
              </w:rPr>
            </w:pPr>
            <w:r w:rsidRPr="00F06EB6">
              <w:rPr>
                <w:bCs/>
                <w:sz w:val="21"/>
                <w:szCs w:val="21"/>
              </w:rPr>
              <w:t>缺陷</w:t>
            </w:r>
          </w:p>
          <w:p w14:paraId="2349CEDE" w14:textId="77777777" w:rsidR="00A02D7E" w:rsidRPr="00F06EB6" w:rsidRDefault="00185800">
            <w:pPr>
              <w:pStyle w:val="af5"/>
              <w:ind w:firstLineChars="0" w:firstLine="0"/>
              <w:jc w:val="center"/>
              <w:rPr>
                <w:bCs/>
                <w:sz w:val="21"/>
                <w:szCs w:val="21"/>
              </w:rPr>
            </w:pPr>
            <w:r w:rsidRPr="00F06EB6">
              <w:rPr>
                <w:bCs/>
                <w:sz w:val="21"/>
                <w:szCs w:val="21"/>
              </w:rPr>
              <w:t>名称</w:t>
            </w:r>
          </w:p>
        </w:tc>
        <w:tc>
          <w:tcPr>
            <w:tcW w:w="451" w:type="pct"/>
            <w:vAlign w:val="center"/>
          </w:tcPr>
          <w:p w14:paraId="6191ECD8" w14:textId="77777777" w:rsidR="00A02D7E" w:rsidRPr="00F06EB6" w:rsidRDefault="00185800">
            <w:pPr>
              <w:pStyle w:val="af5"/>
              <w:ind w:firstLineChars="0" w:firstLine="0"/>
              <w:jc w:val="center"/>
              <w:rPr>
                <w:bCs/>
                <w:sz w:val="21"/>
                <w:szCs w:val="21"/>
              </w:rPr>
            </w:pPr>
            <w:r w:rsidRPr="00F06EB6">
              <w:rPr>
                <w:bCs/>
                <w:sz w:val="21"/>
                <w:szCs w:val="21"/>
              </w:rPr>
              <w:t>缺陷</w:t>
            </w:r>
          </w:p>
          <w:p w14:paraId="3637FE46" w14:textId="77777777" w:rsidR="00A02D7E" w:rsidRPr="00F06EB6" w:rsidRDefault="00185800">
            <w:pPr>
              <w:pStyle w:val="af5"/>
              <w:ind w:firstLineChars="0" w:firstLine="0"/>
              <w:jc w:val="center"/>
              <w:rPr>
                <w:bCs/>
                <w:sz w:val="21"/>
                <w:szCs w:val="21"/>
              </w:rPr>
            </w:pPr>
            <w:r w:rsidRPr="00F06EB6">
              <w:rPr>
                <w:bCs/>
                <w:sz w:val="21"/>
                <w:szCs w:val="21"/>
              </w:rPr>
              <w:t>代码</w:t>
            </w:r>
          </w:p>
        </w:tc>
        <w:tc>
          <w:tcPr>
            <w:tcW w:w="758" w:type="pct"/>
            <w:vAlign w:val="center"/>
          </w:tcPr>
          <w:p w14:paraId="1D229B2C" w14:textId="77777777" w:rsidR="00A02D7E" w:rsidRPr="00F06EB6" w:rsidRDefault="00185800">
            <w:pPr>
              <w:pStyle w:val="af5"/>
              <w:ind w:firstLineChars="0" w:firstLine="0"/>
              <w:jc w:val="center"/>
              <w:rPr>
                <w:bCs/>
                <w:sz w:val="21"/>
                <w:szCs w:val="21"/>
              </w:rPr>
            </w:pPr>
            <w:r w:rsidRPr="00F06EB6">
              <w:rPr>
                <w:rFonts w:hint="eastAsia"/>
                <w:bCs/>
                <w:sz w:val="21"/>
                <w:szCs w:val="21"/>
              </w:rPr>
              <w:t>定义</w:t>
            </w:r>
          </w:p>
        </w:tc>
        <w:tc>
          <w:tcPr>
            <w:tcW w:w="715" w:type="pct"/>
            <w:vAlign w:val="center"/>
          </w:tcPr>
          <w:p w14:paraId="53A7B55C" w14:textId="77777777" w:rsidR="00A02D7E" w:rsidRPr="00F06EB6" w:rsidRDefault="00185800">
            <w:pPr>
              <w:pStyle w:val="af5"/>
              <w:ind w:firstLineChars="0" w:firstLine="0"/>
              <w:jc w:val="center"/>
              <w:rPr>
                <w:bCs/>
                <w:sz w:val="21"/>
                <w:szCs w:val="21"/>
              </w:rPr>
            </w:pPr>
            <w:r w:rsidRPr="00F06EB6">
              <w:rPr>
                <w:rFonts w:hint="eastAsia"/>
                <w:bCs/>
                <w:sz w:val="21"/>
                <w:szCs w:val="21"/>
              </w:rPr>
              <w:t>缺陷</w:t>
            </w:r>
          </w:p>
          <w:p w14:paraId="63E5641C" w14:textId="77777777" w:rsidR="00A02D7E" w:rsidRPr="00F06EB6" w:rsidRDefault="00185800">
            <w:pPr>
              <w:pStyle w:val="af5"/>
              <w:ind w:firstLineChars="0" w:firstLine="0"/>
              <w:jc w:val="center"/>
              <w:rPr>
                <w:bCs/>
                <w:sz w:val="21"/>
                <w:szCs w:val="21"/>
              </w:rPr>
            </w:pPr>
            <w:r w:rsidRPr="00F06EB6">
              <w:rPr>
                <w:rFonts w:hint="eastAsia"/>
                <w:bCs/>
                <w:sz w:val="21"/>
                <w:szCs w:val="21"/>
              </w:rPr>
              <w:t>等级</w:t>
            </w:r>
          </w:p>
        </w:tc>
        <w:tc>
          <w:tcPr>
            <w:tcW w:w="2091" w:type="pct"/>
            <w:vAlign w:val="center"/>
          </w:tcPr>
          <w:p w14:paraId="723E7045" w14:textId="77777777" w:rsidR="00A02D7E" w:rsidRPr="00F06EB6" w:rsidRDefault="00185800">
            <w:pPr>
              <w:pStyle w:val="af5"/>
              <w:ind w:firstLineChars="0" w:firstLine="0"/>
              <w:jc w:val="center"/>
              <w:rPr>
                <w:bCs/>
                <w:sz w:val="21"/>
                <w:szCs w:val="21"/>
              </w:rPr>
            </w:pPr>
            <w:r w:rsidRPr="00F06EB6">
              <w:rPr>
                <w:rFonts w:hint="eastAsia"/>
                <w:bCs/>
                <w:sz w:val="21"/>
                <w:szCs w:val="21"/>
              </w:rPr>
              <w:t>缺陷描述</w:t>
            </w:r>
          </w:p>
        </w:tc>
        <w:tc>
          <w:tcPr>
            <w:tcW w:w="561" w:type="pct"/>
            <w:vAlign w:val="center"/>
          </w:tcPr>
          <w:p w14:paraId="6065E8B2" w14:textId="77777777" w:rsidR="00A02D7E" w:rsidRPr="00F06EB6" w:rsidRDefault="00185800">
            <w:pPr>
              <w:pStyle w:val="af5"/>
              <w:ind w:firstLineChars="0" w:firstLine="0"/>
              <w:jc w:val="center"/>
              <w:rPr>
                <w:bCs/>
                <w:sz w:val="21"/>
                <w:szCs w:val="21"/>
              </w:rPr>
            </w:pPr>
            <w:r w:rsidRPr="00F06EB6">
              <w:rPr>
                <w:rFonts w:hint="eastAsia"/>
                <w:bCs/>
                <w:sz w:val="21"/>
                <w:szCs w:val="21"/>
              </w:rPr>
              <w:t>分值</w:t>
            </w:r>
          </w:p>
        </w:tc>
      </w:tr>
      <w:tr w:rsidR="00A02D7E" w:rsidRPr="00F06EB6" w14:paraId="7D55FE39" w14:textId="77777777">
        <w:trPr>
          <w:jc w:val="center"/>
        </w:trPr>
        <w:tc>
          <w:tcPr>
            <w:tcW w:w="425" w:type="pct"/>
            <w:vMerge w:val="restart"/>
            <w:vAlign w:val="center"/>
          </w:tcPr>
          <w:p w14:paraId="5E934F87" w14:textId="77777777" w:rsidR="00A02D7E" w:rsidRPr="00F06EB6" w:rsidRDefault="00185800">
            <w:pPr>
              <w:pStyle w:val="af5"/>
              <w:ind w:firstLineChars="0" w:firstLine="0"/>
              <w:jc w:val="center"/>
              <w:rPr>
                <w:bCs/>
                <w:sz w:val="21"/>
                <w:szCs w:val="21"/>
              </w:rPr>
            </w:pPr>
            <w:r w:rsidRPr="00F06EB6">
              <w:rPr>
                <w:rFonts w:hint="eastAsia"/>
                <w:bCs/>
                <w:sz w:val="21"/>
                <w:szCs w:val="21"/>
              </w:rPr>
              <w:t>沉积</w:t>
            </w:r>
          </w:p>
        </w:tc>
        <w:tc>
          <w:tcPr>
            <w:tcW w:w="451" w:type="pct"/>
            <w:vMerge w:val="restart"/>
            <w:vAlign w:val="center"/>
          </w:tcPr>
          <w:p w14:paraId="545EDF1C" w14:textId="77777777" w:rsidR="00A02D7E" w:rsidRPr="00F06EB6" w:rsidRDefault="00185800">
            <w:pPr>
              <w:pStyle w:val="af5"/>
              <w:ind w:firstLineChars="0" w:firstLine="0"/>
              <w:jc w:val="center"/>
              <w:rPr>
                <w:bCs/>
                <w:sz w:val="21"/>
                <w:szCs w:val="21"/>
              </w:rPr>
            </w:pPr>
            <w:r w:rsidRPr="00F06EB6">
              <w:rPr>
                <w:rFonts w:hint="eastAsia"/>
                <w:bCs/>
                <w:sz w:val="21"/>
                <w:szCs w:val="21"/>
              </w:rPr>
              <w:t>C</w:t>
            </w:r>
            <w:r w:rsidRPr="00F06EB6">
              <w:rPr>
                <w:bCs/>
                <w:sz w:val="21"/>
                <w:szCs w:val="21"/>
              </w:rPr>
              <w:t>J</w:t>
            </w:r>
          </w:p>
        </w:tc>
        <w:tc>
          <w:tcPr>
            <w:tcW w:w="758" w:type="pct"/>
            <w:vMerge w:val="restart"/>
            <w:vAlign w:val="center"/>
          </w:tcPr>
          <w:p w14:paraId="56A212AE" w14:textId="77777777" w:rsidR="00A02D7E" w:rsidRPr="00F06EB6" w:rsidRDefault="00185800">
            <w:pPr>
              <w:pStyle w:val="af5"/>
              <w:ind w:firstLineChars="0" w:firstLine="0"/>
              <w:jc w:val="center"/>
              <w:rPr>
                <w:bCs/>
                <w:sz w:val="21"/>
                <w:szCs w:val="21"/>
              </w:rPr>
            </w:pPr>
            <w:r w:rsidRPr="00F06EB6">
              <w:rPr>
                <w:rFonts w:hint="eastAsia"/>
                <w:bCs/>
                <w:sz w:val="21"/>
                <w:szCs w:val="21"/>
              </w:rPr>
              <w:t>杂质在管道底部沉淀淤积</w:t>
            </w:r>
          </w:p>
        </w:tc>
        <w:tc>
          <w:tcPr>
            <w:tcW w:w="715" w:type="pct"/>
            <w:vAlign w:val="center"/>
          </w:tcPr>
          <w:p w14:paraId="22B3916D" w14:textId="77777777" w:rsidR="00A02D7E" w:rsidRPr="00F06EB6" w:rsidRDefault="00185800">
            <w:pPr>
              <w:pStyle w:val="af5"/>
              <w:ind w:firstLineChars="0" w:firstLine="0"/>
              <w:jc w:val="center"/>
              <w:rPr>
                <w:bCs/>
                <w:sz w:val="21"/>
                <w:szCs w:val="21"/>
              </w:rPr>
            </w:pPr>
            <w:r w:rsidRPr="00F06EB6">
              <w:rPr>
                <w:rFonts w:hint="eastAsia"/>
                <w:bCs/>
                <w:sz w:val="21"/>
                <w:szCs w:val="21"/>
              </w:rPr>
              <w:t>1</w:t>
            </w:r>
          </w:p>
        </w:tc>
        <w:tc>
          <w:tcPr>
            <w:tcW w:w="2091" w:type="pct"/>
            <w:vAlign w:val="center"/>
          </w:tcPr>
          <w:p w14:paraId="5DDED1DF" w14:textId="77777777" w:rsidR="00A02D7E" w:rsidRPr="00F06EB6" w:rsidRDefault="00185800">
            <w:pPr>
              <w:pStyle w:val="af5"/>
              <w:ind w:firstLineChars="0" w:firstLine="0"/>
              <w:rPr>
                <w:bCs/>
                <w:sz w:val="21"/>
                <w:szCs w:val="21"/>
              </w:rPr>
            </w:pPr>
            <w:r w:rsidRPr="00F06EB6">
              <w:rPr>
                <w:rFonts w:hint="eastAsia"/>
                <w:bCs/>
                <w:sz w:val="21"/>
                <w:szCs w:val="21"/>
              </w:rPr>
              <w:t>沉积物厚度为管径的</w:t>
            </w:r>
            <w:r w:rsidRPr="00F06EB6">
              <w:rPr>
                <w:rFonts w:hint="eastAsia"/>
                <w:bCs/>
                <w:sz w:val="21"/>
                <w:szCs w:val="21"/>
              </w:rPr>
              <w:t>2</w:t>
            </w:r>
            <w:r w:rsidRPr="00F06EB6">
              <w:rPr>
                <w:bCs/>
                <w:sz w:val="21"/>
                <w:szCs w:val="21"/>
              </w:rPr>
              <w:t>0</w:t>
            </w:r>
            <w:r w:rsidRPr="00F06EB6">
              <w:rPr>
                <w:rFonts w:hint="eastAsia"/>
                <w:bCs/>
                <w:sz w:val="21"/>
                <w:szCs w:val="21"/>
              </w:rPr>
              <w:t>%-</w:t>
            </w:r>
            <w:r w:rsidRPr="00F06EB6">
              <w:rPr>
                <w:bCs/>
                <w:sz w:val="21"/>
                <w:szCs w:val="21"/>
              </w:rPr>
              <w:t>30</w:t>
            </w:r>
            <w:r w:rsidRPr="00F06EB6">
              <w:rPr>
                <w:rFonts w:hint="eastAsia"/>
                <w:bCs/>
                <w:sz w:val="21"/>
                <w:szCs w:val="21"/>
              </w:rPr>
              <w:t>%</w:t>
            </w:r>
          </w:p>
        </w:tc>
        <w:tc>
          <w:tcPr>
            <w:tcW w:w="561" w:type="pct"/>
            <w:vAlign w:val="center"/>
          </w:tcPr>
          <w:p w14:paraId="48263898" w14:textId="77777777" w:rsidR="00A02D7E" w:rsidRPr="00F06EB6" w:rsidRDefault="00185800">
            <w:pPr>
              <w:pStyle w:val="af5"/>
              <w:ind w:firstLineChars="0" w:firstLine="0"/>
              <w:jc w:val="center"/>
              <w:rPr>
                <w:bCs/>
                <w:sz w:val="21"/>
                <w:szCs w:val="21"/>
              </w:rPr>
            </w:pPr>
            <w:r w:rsidRPr="00F06EB6">
              <w:rPr>
                <w:rFonts w:hint="eastAsia"/>
                <w:bCs/>
                <w:sz w:val="21"/>
                <w:szCs w:val="21"/>
              </w:rPr>
              <w:t>0</w:t>
            </w:r>
            <w:r w:rsidRPr="00F06EB6">
              <w:rPr>
                <w:bCs/>
                <w:sz w:val="21"/>
                <w:szCs w:val="21"/>
              </w:rPr>
              <w:t>.5</w:t>
            </w:r>
          </w:p>
        </w:tc>
      </w:tr>
      <w:tr w:rsidR="00A02D7E" w:rsidRPr="00F06EB6" w14:paraId="1BF91B3D" w14:textId="77777777">
        <w:trPr>
          <w:jc w:val="center"/>
        </w:trPr>
        <w:tc>
          <w:tcPr>
            <w:tcW w:w="425" w:type="pct"/>
            <w:vMerge/>
            <w:vAlign w:val="center"/>
          </w:tcPr>
          <w:p w14:paraId="6706DD32" w14:textId="77777777" w:rsidR="00A02D7E" w:rsidRPr="00F06EB6" w:rsidRDefault="00A02D7E">
            <w:pPr>
              <w:pStyle w:val="af5"/>
              <w:ind w:firstLineChars="0" w:firstLine="0"/>
              <w:jc w:val="center"/>
              <w:rPr>
                <w:bCs/>
                <w:sz w:val="21"/>
                <w:szCs w:val="21"/>
              </w:rPr>
            </w:pPr>
          </w:p>
        </w:tc>
        <w:tc>
          <w:tcPr>
            <w:tcW w:w="451" w:type="pct"/>
            <w:vMerge/>
            <w:vAlign w:val="center"/>
          </w:tcPr>
          <w:p w14:paraId="0D60B72F" w14:textId="77777777" w:rsidR="00A02D7E" w:rsidRPr="00F06EB6" w:rsidRDefault="00A02D7E">
            <w:pPr>
              <w:pStyle w:val="af5"/>
              <w:ind w:firstLineChars="0" w:firstLine="0"/>
              <w:jc w:val="center"/>
              <w:rPr>
                <w:bCs/>
                <w:sz w:val="21"/>
                <w:szCs w:val="21"/>
              </w:rPr>
            </w:pPr>
          </w:p>
        </w:tc>
        <w:tc>
          <w:tcPr>
            <w:tcW w:w="758" w:type="pct"/>
            <w:vMerge/>
            <w:vAlign w:val="center"/>
          </w:tcPr>
          <w:p w14:paraId="52604EC1" w14:textId="77777777" w:rsidR="00A02D7E" w:rsidRPr="00F06EB6" w:rsidRDefault="00A02D7E">
            <w:pPr>
              <w:pStyle w:val="af5"/>
              <w:ind w:firstLineChars="0" w:firstLine="0"/>
              <w:jc w:val="center"/>
              <w:rPr>
                <w:bCs/>
                <w:sz w:val="21"/>
                <w:szCs w:val="21"/>
              </w:rPr>
            </w:pPr>
          </w:p>
        </w:tc>
        <w:tc>
          <w:tcPr>
            <w:tcW w:w="715" w:type="pct"/>
            <w:vAlign w:val="center"/>
          </w:tcPr>
          <w:p w14:paraId="53BA234B" w14:textId="77777777" w:rsidR="00A02D7E" w:rsidRPr="00F06EB6" w:rsidRDefault="00185800">
            <w:pPr>
              <w:pStyle w:val="af5"/>
              <w:ind w:firstLineChars="0" w:firstLine="0"/>
              <w:jc w:val="center"/>
              <w:rPr>
                <w:bCs/>
                <w:sz w:val="21"/>
                <w:szCs w:val="21"/>
              </w:rPr>
            </w:pPr>
            <w:r w:rsidRPr="00F06EB6">
              <w:rPr>
                <w:rFonts w:hint="eastAsia"/>
                <w:bCs/>
                <w:sz w:val="21"/>
                <w:szCs w:val="21"/>
              </w:rPr>
              <w:t>2</w:t>
            </w:r>
          </w:p>
        </w:tc>
        <w:tc>
          <w:tcPr>
            <w:tcW w:w="2091" w:type="pct"/>
            <w:vAlign w:val="center"/>
          </w:tcPr>
          <w:p w14:paraId="26E8E4A4" w14:textId="77777777" w:rsidR="00A02D7E" w:rsidRPr="00F06EB6" w:rsidRDefault="00185800">
            <w:pPr>
              <w:pStyle w:val="af5"/>
              <w:ind w:firstLineChars="0" w:firstLine="0"/>
              <w:rPr>
                <w:bCs/>
                <w:sz w:val="21"/>
                <w:szCs w:val="21"/>
              </w:rPr>
            </w:pPr>
            <w:r w:rsidRPr="00F06EB6">
              <w:rPr>
                <w:rFonts w:hint="eastAsia"/>
                <w:bCs/>
                <w:sz w:val="21"/>
                <w:szCs w:val="21"/>
              </w:rPr>
              <w:t>沉积物厚度为管径的</w:t>
            </w:r>
            <w:r w:rsidRPr="00F06EB6">
              <w:rPr>
                <w:bCs/>
                <w:sz w:val="21"/>
                <w:szCs w:val="21"/>
              </w:rPr>
              <w:t>30</w:t>
            </w:r>
            <w:r w:rsidRPr="00F06EB6">
              <w:rPr>
                <w:rFonts w:hint="eastAsia"/>
                <w:bCs/>
                <w:sz w:val="21"/>
                <w:szCs w:val="21"/>
              </w:rPr>
              <w:t>%-</w:t>
            </w:r>
            <w:r w:rsidRPr="00F06EB6">
              <w:rPr>
                <w:bCs/>
                <w:sz w:val="21"/>
                <w:szCs w:val="21"/>
              </w:rPr>
              <w:t>40</w:t>
            </w:r>
            <w:r w:rsidRPr="00F06EB6">
              <w:rPr>
                <w:rFonts w:hint="eastAsia"/>
                <w:bCs/>
                <w:sz w:val="21"/>
                <w:szCs w:val="21"/>
              </w:rPr>
              <w:t>%</w:t>
            </w:r>
          </w:p>
        </w:tc>
        <w:tc>
          <w:tcPr>
            <w:tcW w:w="561" w:type="pct"/>
            <w:vAlign w:val="center"/>
          </w:tcPr>
          <w:p w14:paraId="4F982CBC" w14:textId="77777777" w:rsidR="00A02D7E" w:rsidRPr="00F06EB6" w:rsidRDefault="00185800">
            <w:pPr>
              <w:pStyle w:val="af5"/>
              <w:ind w:firstLineChars="0" w:firstLine="0"/>
              <w:jc w:val="center"/>
              <w:rPr>
                <w:bCs/>
                <w:sz w:val="21"/>
                <w:szCs w:val="21"/>
              </w:rPr>
            </w:pPr>
            <w:r w:rsidRPr="00F06EB6">
              <w:rPr>
                <w:rFonts w:hint="eastAsia"/>
                <w:bCs/>
                <w:sz w:val="21"/>
                <w:szCs w:val="21"/>
              </w:rPr>
              <w:t>2</w:t>
            </w:r>
          </w:p>
        </w:tc>
      </w:tr>
      <w:tr w:rsidR="00A02D7E" w:rsidRPr="00F06EB6" w14:paraId="630C5063" w14:textId="77777777">
        <w:trPr>
          <w:jc w:val="center"/>
        </w:trPr>
        <w:tc>
          <w:tcPr>
            <w:tcW w:w="425" w:type="pct"/>
            <w:vMerge/>
            <w:vAlign w:val="center"/>
          </w:tcPr>
          <w:p w14:paraId="3E96BF10" w14:textId="77777777" w:rsidR="00A02D7E" w:rsidRPr="00F06EB6" w:rsidRDefault="00A02D7E">
            <w:pPr>
              <w:pStyle w:val="af5"/>
              <w:ind w:firstLineChars="0" w:firstLine="0"/>
              <w:jc w:val="center"/>
              <w:rPr>
                <w:bCs/>
                <w:sz w:val="21"/>
                <w:szCs w:val="21"/>
              </w:rPr>
            </w:pPr>
          </w:p>
        </w:tc>
        <w:tc>
          <w:tcPr>
            <w:tcW w:w="451" w:type="pct"/>
            <w:vMerge/>
            <w:vAlign w:val="center"/>
          </w:tcPr>
          <w:p w14:paraId="382CA2BA" w14:textId="77777777" w:rsidR="00A02D7E" w:rsidRPr="00F06EB6" w:rsidRDefault="00A02D7E">
            <w:pPr>
              <w:pStyle w:val="af5"/>
              <w:ind w:firstLineChars="0" w:firstLine="0"/>
              <w:jc w:val="center"/>
              <w:rPr>
                <w:bCs/>
                <w:sz w:val="21"/>
                <w:szCs w:val="21"/>
              </w:rPr>
            </w:pPr>
          </w:p>
        </w:tc>
        <w:tc>
          <w:tcPr>
            <w:tcW w:w="758" w:type="pct"/>
            <w:vMerge/>
            <w:vAlign w:val="center"/>
          </w:tcPr>
          <w:p w14:paraId="236B9236" w14:textId="77777777" w:rsidR="00A02D7E" w:rsidRPr="00F06EB6" w:rsidRDefault="00A02D7E">
            <w:pPr>
              <w:pStyle w:val="af5"/>
              <w:ind w:firstLineChars="0" w:firstLine="0"/>
              <w:jc w:val="center"/>
              <w:rPr>
                <w:bCs/>
                <w:sz w:val="21"/>
                <w:szCs w:val="21"/>
              </w:rPr>
            </w:pPr>
          </w:p>
        </w:tc>
        <w:tc>
          <w:tcPr>
            <w:tcW w:w="715" w:type="pct"/>
            <w:vAlign w:val="center"/>
          </w:tcPr>
          <w:p w14:paraId="70D4F6E2" w14:textId="77777777" w:rsidR="00A02D7E" w:rsidRPr="00F06EB6" w:rsidRDefault="00185800">
            <w:pPr>
              <w:pStyle w:val="af5"/>
              <w:ind w:firstLineChars="0" w:firstLine="0"/>
              <w:jc w:val="center"/>
              <w:rPr>
                <w:bCs/>
                <w:sz w:val="21"/>
                <w:szCs w:val="21"/>
              </w:rPr>
            </w:pPr>
            <w:r w:rsidRPr="00F06EB6">
              <w:rPr>
                <w:rFonts w:hint="eastAsia"/>
                <w:bCs/>
                <w:sz w:val="21"/>
                <w:szCs w:val="21"/>
              </w:rPr>
              <w:t>3</w:t>
            </w:r>
          </w:p>
        </w:tc>
        <w:tc>
          <w:tcPr>
            <w:tcW w:w="2091" w:type="pct"/>
            <w:vAlign w:val="center"/>
          </w:tcPr>
          <w:p w14:paraId="35103111" w14:textId="77777777" w:rsidR="00A02D7E" w:rsidRPr="00F06EB6" w:rsidRDefault="00185800">
            <w:pPr>
              <w:pStyle w:val="af5"/>
              <w:ind w:firstLineChars="0" w:firstLine="0"/>
              <w:rPr>
                <w:bCs/>
                <w:sz w:val="21"/>
                <w:szCs w:val="21"/>
              </w:rPr>
            </w:pPr>
            <w:r w:rsidRPr="00F06EB6">
              <w:rPr>
                <w:rFonts w:hint="eastAsia"/>
                <w:bCs/>
                <w:sz w:val="21"/>
                <w:szCs w:val="21"/>
              </w:rPr>
              <w:t>沉积物厚度为管径的</w:t>
            </w:r>
            <w:r w:rsidRPr="00F06EB6">
              <w:rPr>
                <w:bCs/>
                <w:sz w:val="21"/>
                <w:szCs w:val="21"/>
              </w:rPr>
              <w:t>40</w:t>
            </w:r>
            <w:r w:rsidRPr="00F06EB6">
              <w:rPr>
                <w:rFonts w:hint="eastAsia"/>
                <w:bCs/>
                <w:sz w:val="21"/>
                <w:szCs w:val="21"/>
              </w:rPr>
              <w:t>%-</w:t>
            </w:r>
            <w:r w:rsidRPr="00F06EB6">
              <w:rPr>
                <w:bCs/>
                <w:sz w:val="21"/>
                <w:szCs w:val="21"/>
              </w:rPr>
              <w:t>50</w:t>
            </w:r>
            <w:r w:rsidRPr="00F06EB6">
              <w:rPr>
                <w:rFonts w:hint="eastAsia"/>
                <w:bCs/>
                <w:sz w:val="21"/>
                <w:szCs w:val="21"/>
              </w:rPr>
              <w:t>%</w:t>
            </w:r>
          </w:p>
        </w:tc>
        <w:tc>
          <w:tcPr>
            <w:tcW w:w="561" w:type="pct"/>
            <w:vAlign w:val="center"/>
          </w:tcPr>
          <w:p w14:paraId="4937217B" w14:textId="77777777" w:rsidR="00A02D7E" w:rsidRPr="00F06EB6" w:rsidRDefault="00185800">
            <w:pPr>
              <w:pStyle w:val="af5"/>
              <w:ind w:firstLineChars="0" w:firstLine="0"/>
              <w:jc w:val="center"/>
              <w:rPr>
                <w:bCs/>
                <w:sz w:val="21"/>
                <w:szCs w:val="21"/>
              </w:rPr>
            </w:pPr>
            <w:r w:rsidRPr="00F06EB6">
              <w:rPr>
                <w:rFonts w:hint="eastAsia"/>
                <w:bCs/>
                <w:sz w:val="21"/>
                <w:szCs w:val="21"/>
              </w:rPr>
              <w:t>5</w:t>
            </w:r>
          </w:p>
        </w:tc>
      </w:tr>
      <w:tr w:rsidR="00A02D7E" w:rsidRPr="00F06EB6" w14:paraId="00472D41" w14:textId="77777777">
        <w:trPr>
          <w:trHeight w:val="341"/>
          <w:jc w:val="center"/>
        </w:trPr>
        <w:tc>
          <w:tcPr>
            <w:tcW w:w="425" w:type="pct"/>
            <w:vMerge/>
            <w:vAlign w:val="center"/>
          </w:tcPr>
          <w:p w14:paraId="6A74C499" w14:textId="77777777" w:rsidR="00A02D7E" w:rsidRPr="00F06EB6" w:rsidRDefault="00A02D7E">
            <w:pPr>
              <w:pStyle w:val="af5"/>
              <w:ind w:firstLineChars="0" w:firstLine="0"/>
              <w:jc w:val="center"/>
              <w:rPr>
                <w:bCs/>
                <w:sz w:val="21"/>
                <w:szCs w:val="21"/>
              </w:rPr>
            </w:pPr>
          </w:p>
        </w:tc>
        <w:tc>
          <w:tcPr>
            <w:tcW w:w="451" w:type="pct"/>
            <w:vMerge/>
            <w:vAlign w:val="center"/>
          </w:tcPr>
          <w:p w14:paraId="1CA70B3C" w14:textId="77777777" w:rsidR="00A02D7E" w:rsidRPr="00F06EB6" w:rsidRDefault="00A02D7E">
            <w:pPr>
              <w:pStyle w:val="af5"/>
              <w:ind w:firstLineChars="0" w:firstLine="0"/>
              <w:jc w:val="center"/>
              <w:rPr>
                <w:bCs/>
                <w:sz w:val="21"/>
                <w:szCs w:val="21"/>
              </w:rPr>
            </w:pPr>
          </w:p>
        </w:tc>
        <w:tc>
          <w:tcPr>
            <w:tcW w:w="758" w:type="pct"/>
            <w:vMerge/>
            <w:vAlign w:val="center"/>
          </w:tcPr>
          <w:p w14:paraId="4F66B49E" w14:textId="77777777" w:rsidR="00A02D7E" w:rsidRPr="00F06EB6" w:rsidRDefault="00A02D7E">
            <w:pPr>
              <w:pStyle w:val="af5"/>
              <w:ind w:firstLineChars="0" w:firstLine="0"/>
              <w:jc w:val="center"/>
              <w:rPr>
                <w:bCs/>
                <w:sz w:val="21"/>
                <w:szCs w:val="21"/>
              </w:rPr>
            </w:pPr>
          </w:p>
        </w:tc>
        <w:tc>
          <w:tcPr>
            <w:tcW w:w="715" w:type="pct"/>
            <w:vAlign w:val="center"/>
          </w:tcPr>
          <w:p w14:paraId="322BF79A" w14:textId="77777777" w:rsidR="00A02D7E" w:rsidRPr="00F06EB6" w:rsidRDefault="00185800">
            <w:pPr>
              <w:pStyle w:val="af5"/>
              <w:ind w:firstLineChars="0" w:firstLine="0"/>
              <w:jc w:val="center"/>
              <w:rPr>
                <w:bCs/>
                <w:sz w:val="21"/>
                <w:szCs w:val="21"/>
              </w:rPr>
            </w:pPr>
            <w:r w:rsidRPr="00F06EB6">
              <w:rPr>
                <w:rFonts w:hint="eastAsia"/>
                <w:bCs/>
                <w:sz w:val="21"/>
                <w:szCs w:val="21"/>
              </w:rPr>
              <w:t>4</w:t>
            </w:r>
          </w:p>
        </w:tc>
        <w:tc>
          <w:tcPr>
            <w:tcW w:w="2091" w:type="pct"/>
            <w:vAlign w:val="center"/>
          </w:tcPr>
          <w:p w14:paraId="5BC69F7E" w14:textId="77777777" w:rsidR="00A02D7E" w:rsidRPr="00F06EB6" w:rsidRDefault="00185800">
            <w:pPr>
              <w:pStyle w:val="af5"/>
              <w:ind w:firstLineChars="0" w:firstLine="0"/>
              <w:rPr>
                <w:bCs/>
                <w:sz w:val="21"/>
                <w:szCs w:val="21"/>
              </w:rPr>
            </w:pPr>
            <w:r w:rsidRPr="00F06EB6">
              <w:rPr>
                <w:rFonts w:hint="eastAsia"/>
                <w:bCs/>
                <w:sz w:val="21"/>
                <w:szCs w:val="21"/>
              </w:rPr>
              <w:t>沉积物厚度大于管径的</w:t>
            </w:r>
            <w:r w:rsidRPr="00F06EB6">
              <w:rPr>
                <w:bCs/>
                <w:sz w:val="21"/>
                <w:szCs w:val="21"/>
              </w:rPr>
              <w:t>50</w:t>
            </w:r>
            <w:r w:rsidRPr="00F06EB6">
              <w:rPr>
                <w:rFonts w:hint="eastAsia"/>
                <w:bCs/>
                <w:sz w:val="21"/>
                <w:szCs w:val="21"/>
              </w:rPr>
              <w:t>%</w:t>
            </w:r>
          </w:p>
        </w:tc>
        <w:tc>
          <w:tcPr>
            <w:tcW w:w="561" w:type="pct"/>
            <w:vAlign w:val="center"/>
          </w:tcPr>
          <w:p w14:paraId="6DE188BA" w14:textId="77777777" w:rsidR="00A02D7E" w:rsidRPr="00F06EB6" w:rsidRDefault="00185800">
            <w:pPr>
              <w:pStyle w:val="af5"/>
              <w:ind w:firstLineChars="0" w:firstLine="0"/>
              <w:jc w:val="center"/>
              <w:rPr>
                <w:bCs/>
                <w:sz w:val="21"/>
                <w:szCs w:val="21"/>
              </w:rPr>
            </w:pPr>
            <w:r w:rsidRPr="00F06EB6">
              <w:rPr>
                <w:rFonts w:hint="eastAsia"/>
                <w:bCs/>
                <w:sz w:val="21"/>
                <w:szCs w:val="21"/>
              </w:rPr>
              <w:t>1</w:t>
            </w:r>
            <w:r w:rsidRPr="00F06EB6">
              <w:rPr>
                <w:bCs/>
                <w:sz w:val="21"/>
                <w:szCs w:val="21"/>
              </w:rPr>
              <w:t>0</w:t>
            </w:r>
          </w:p>
        </w:tc>
      </w:tr>
      <w:tr w:rsidR="00A02D7E" w:rsidRPr="00F06EB6" w14:paraId="14900E7B" w14:textId="77777777">
        <w:trPr>
          <w:jc w:val="center"/>
        </w:trPr>
        <w:tc>
          <w:tcPr>
            <w:tcW w:w="425" w:type="pct"/>
            <w:vMerge w:val="restart"/>
            <w:vAlign w:val="center"/>
          </w:tcPr>
          <w:p w14:paraId="459FB675" w14:textId="77777777" w:rsidR="00A02D7E" w:rsidRPr="00F06EB6" w:rsidRDefault="00185800">
            <w:pPr>
              <w:pStyle w:val="af5"/>
              <w:ind w:firstLineChars="0" w:firstLine="0"/>
              <w:jc w:val="center"/>
              <w:rPr>
                <w:bCs/>
                <w:sz w:val="21"/>
                <w:szCs w:val="21"/>
              </w:rPr>
            </w:pPr>
            <w:r w:rsidRPr="00F06EB6">
              <w:rPr>
                <w:rFonts w:hint="eastAsia"/>
                <w:bCs/>
                <w:sz w:val="21"/>
                <w:szCs w:val="21"/>
              </w:rPr>
              <w:t>结垢</w:t>
            </w:r>
          </w:p>
        </w:tc>
        <w:tc>
          <w:tcPr>
            <w:tcW w:w="451" w:type="pct"/>
            <w:vMerge w:val="restart"/>
            <w:vAlign w:val="center"/>
          </w:tcPr>
          <w:p w14:paraId="1B2787EA" w14:textId="77777777" w:rsidR="00A02D7E" w:rsidRPr="00F06EB6" w:rsidRDefault="00185800">
            <w:pPr>
              <w:pStyle w:val="af5"/>
              <w:ind w:firstLineChars="0" w:firstLine="0"/>
              <w:jc w:val="center"/>
              <w:rPr>
                <w:bCs/>
                <w:sz w:val="21"/>
                <w:szCs w:val="21"/>
              </w:rPr>
            </w:pPr>
            <w:r w:rsidRPr="00F06EB6">
              <w:rPr>
                <w:rFonts w:hint="eastAsia"/>
                <w:bCs/>
                <w:sz w:val="21"/>
                <w:szCs w:val="21"/>
              </w:rPr>
              <w:t>J</w:t>
            </w:r>
            <w:r w:rsidRPr="00F06EB6">
              <w:rPr>
                <w:bCs/>
                <w:sz w:val="21"/>
                <w:szCs w:val="21"/>
              </w:rPr>
              <w:t>G</w:t>
            </w:r>
          </w:p>
        </w:tc>
        <w:tc>
          <w:tcPr>
            <w:tcW w:w="758" w:type="pct"/>
            <w:vMerge w:val="restart"/>
            <w:vAlign w:val="center"/>
          </w:tcPr>
          <w:p w14:paraId="5695E2F7" w14:textId="77777777" w:rsidR="00A02D7E" w:rsidRPr="00F06EB6" w:rsidRDefault="00185800">
            <w:pPr>
              <w:pStyle w:val="af5"/>
              <w:ind w:firstLineChars="0" w:firstLine="0"/>
              <w:jc w:val="center"/>
              <w:rPr>
                <w:bCs/>
                <w:sz w:val="21"/>
                <w:szCs w:val="21"/>
              </w:rPr>
            </w:pPr>
            <w:r w:rsidRPr="00F06EB6">
              <w:rPr>
                <w:rFonts w:hint="eastAsia"/>
                <w:bCs/>
                <w:sz w:val="21"/>
                <w:szCs w:val="21"/>
              </w:rPr>
              <w:t>管道内壁上的附着物</w:t>
            </w:r>
          </w:p>
        </w:tc>
        <w:tc>
          <w:tcPr>
            <w:tcW w:w="715" w:type="pct"/>
            <w:vAlign w:val="center"/>
          </w:tcPr>
          <w:p w14:paraId="4F30F818" w14:textId="77777777" w:rsidR="00A02D7E" w:rsidRPr="00F06EB6" w:rsidRDefault="00185800">
            <w:pPr>
              <w:pStyle w:val="af5"/>
              <w:ind w:firstLineChars="0" w:firstLine="0"/>
              <w:jc w:val="center"/>
              <w:rPr>
                <w:bCs/>
                <w:sz w:val="21"/>
                <w:szCs w:val="21"/>
              </w:rPr>
            </w:pPr>
            <w:r w:rsidRPr="00F06EB6">
              <w:rPr>
                <w:rFonts w:hint="eastAsia"/>
                <w:bCs/>
                <w:sz w:val="21"/>
                <w:szCs w:val="21"/>
              </w:rPr>
              <w:t>1</w:t>
            </w:r>
          </w:p>
        </w:tc>
        <w:tc>
          <w:tcPr>
            <w:tcW w:w="2091" w:type="pct"/>
            <w:vAlign w:val="center"/>
          </w:tcPr>
          <w:p w14:paraId="24AA8CCF" w14:textId="77777777" w:rsidR="00A02D7E" w:rsidRPr="00F06EB6" w:rsidRDefault="00185800">
            <w:pPr>
              <w:pStyle w:val="af5"/>
              <w:ind w:firstLineChars="0" w:firstLine="0"/>
              <w:rPr>
                <w:bCs/>
                <w:sz w:val="21"/>
                <w:szCs w:val="21"/>
              </w:rPr>
            </w:pPr>
            <w:r w:rsidRPr="00F06EB6">
              <w:rPr>
                <w:rFonts w:hint="eastAsia"/>
                <w:bCs/>
                <w:sz w:val="21"/>
                <w:szCs w:val="21"/>
              </w:rPr>
              <w:t>硬质结垢造成的过水断面损失不大于</w:t>
            </w:r>
            <w:r w:rsidRPr="00F06EB6">
              <w:rPr>
                <w:rFonts w:hint="eastAsia"/>
                <w:bCs/>
                <w:sz w:val="21"/>
                <w:szCs w:val="21"/>
              </w:rPr>
              <w:t>1</w:t>
            </w:r>
            <w:r w:rsidRPr="00F06EB6">
              <w:rPr>
                <w:bCs/>
                <w:sz w:val="21"/>
                <w:szCs w:val="21"/>
              </w:rPr>
              <w:t>5</w:t>
            </w:r>
            <w:r w:rsidRPr="00F06EB6">
              <w:rPr>
                <w:rFonts w:hint="eastAsia"/>
                <w:bCs/>
                <w:sz w:val="21"/>
                <w:szCs w:val="21"/>
              </w:rPr>
              <w:t>%</w:t>
            </w:r>
          </w:p>
          <w:p w14:paraId="3DE89DBE" w14:textId="77777777" w:rsidR="00A02D7E" w:rsidRPr="00F06EB6" w:rsidRDefault="00185800">
            <w:pPr>
              <w:pStyle w:val="af5"/>
              <w:ind w:firstLineChars="0" w:firstLine="0"/>
              <w:rPr>
                <w:bCs/>
                <w:sz w:val="21"/>
                <w:szCs w:val="21"/>
              </w:rPr>
            </w:pPr>
            <w:r w:rsidRPr="00F06EB6">
              <w:rPr>
                <w:rFonts w:hint="eastAsia"/>
                <w:bCs/>
                <w:sz w:val="21"/>
                <w:szCs w:val="21"/>
              </w:rPr>
              <w:t>软质结垢造成的过水断面损失在</w:t>
            </w:r>
            <w:r w:rsidRPr="00F06EB6">
              <w:rPr>
                <w:rFonts w:hint="eastAsia"/>
                <w:bCs/>
                <w:sz w:val="21"/>
                <w:szCs w:val="21"/>
              </w:rPr>
              <w:t>1</w:t>
            </w:r>
            <w:r w:rsidRPr="00F06EB6">
              <w:rPr>
                <w:bCs/>
                <w:sz w:val="21"/>
                <w:szCs w:val="21"/>
              </w:rPr>
              <w:t>5</w:t>
            </w:r>
            <w:r w:rsidRPr="00F06EB6">
              <w:rPr>
                <w:rFonts w:hint="eastAsia"/>
                <w:bCs/>
                <w:sz w:val="21"/>
                <w:szCs w:val="21"/>
              </w:rPr>
              <w:t>%-</w:t>
            </w:r>
            <w:r w:rsidRPr="00F06EB6">
              <w:rPr>
                <w:bCs/>
                <w:sz w:val="21"/>
                <w:szCs w:val="21"/>
              </w:rPr>
              <w:t>25</w:t>
            </w:r>
            <w:r w:rsidRPr="00F06EB6">
              <w:rPr>
                <w:rFonts w:hint="eastAsia"/>
                <w:bCs/>
                <w:sz w:val="21"/>
                <w:szCs w:val="21"/>
              </w:rPr>
              <w:t>%</w:t>
            </w:r>
            <w:r w:rsidRPr="00F06EB6">
              <w:rPr>
                <w:rFonts w:hint="eastAsia"/>
                <w:bCs/>
                <w:sz w:val="21"/>
                <w:szCs w:val="21"/>
              </w:rPr>
              <w:t>之间</w:t>
            </w:r>
          </w:p>
        </w:tc>
        <w:tc>
          <w:tcPr>
            <w:tcW w:w="561" w:type="pct"/>
            <w:vAlign w:val="center"/>
          </w:tcPr>
          <w:p w14:paraId="1FF852E0" w14:textId="77777777" w:rsidR="00A02D7E" w:rsidRPr="00F06EB6" w:rsidRDefault="00185800">
            <w:pPr>
              <w:pStyle w:val="af5"/>
              <w:ind w:firstLineChars="0" w:firstLine="0"/>
              <w:jc w:val="center"/>
              <w:rPr>
                <w:bCs/>
                <w:sz w:val="21"/>
                <w:szCs w:val="21"/>
              </w:rPr>
            </w:pPr>
            <w:r w:rsidRPr="00F06EB6">
              <w:rPr>
                <w:rFonts w:hint="eastAsia"/>
                <w:bCs/>
                <w:sz w:val="21"/>
                <w:szCs w:val="21"/>
              </w:rPr>
              <w:t>0</w:t>
            </w:r>
            <w:r w:rsidRPr="00F06EB6">
              <w:rPr>
                <w:bCs/>
                <w:sz w:val="21"/>
                <w:szCs w:val="21"/>
              </w:rPr>
              <w:t>.5</w:t>
            </w:r>
          </w:p>
        </w:tc>
      </w:tr>
      <w:tr w:rsidR="00A02D7E" w:rsidRPr="00F06EB6" w14:paraId="6D6BF86D" w14:textId="77777777">
        <w:trPr>
          <w:jc w:val="center"/>
        </w:trPr>
        <w:tc>
          <w:tcPr>
            <w:tcW w:w="425" w:type="pct"/>
            <w:vMerge/>
            <w:vAlign w:val="center"/>
          </w:tcPr>
          <w:p w14:paraId="75883383" w14:textId="77777777" w:rsidR="00A02D7E" w:rsidRPr="00F06EB6" w:rsidRDefault="00A02D7E">
            <w:pPr>
              <w:pStyle w:val="af5"/>
              <w:ind w:firstLineChars="0" w:firstLine="0"/>
              <w:jc w:val="center"/>
              <w:rPr>
                <w:bCs/>
                <w:sz w:val="21"/>
                <w:szCs w:val="21"/>
              </w:rPr>
            </w:pPr>
          </w:p>
        </w:tc>
        <w:tc>
          <w:tcPr>
            <w:tcW w:w="451" w:type="pct"/>
            <w:vMerge/>
            <w:vAlign w:val="center"/>
          </w:tcPr>
          <w:p w14:paraId="052D1697" w14:textId="77777777" w:rsidR="00A02D7E" w:rsidRPr="00F06EB6" w:rsidRDefault="00A02D7E">
            <w:pPr>
              <w:pStyle w:val="af5"/>
              <w:ind w:firstLineChars="0" w:firstLine="0"/>
              <w:jc w:val="center"/>
              <w:rPr>
                <w:bCs/>
                <w:sz w:val="21"/>
                <w:szCs w:val="21"/>
              </w:rPr>
            </w:pPr>
          </w:p>
        </w:tc>
        <w:tc>
          <w:tcPr>
            <w:tcW w:w="758" w:type="pct"/>
            <w:vMerge/>
            <w:vAlign w:val="center"/>
          </w:tcPr>
          <w:p w14:paraId="2DC844D8" w14:textId="77777777" w:rsidR="00A02D7E" w:rsidRPr="00F06EB6" w:rsidRDefault="00A02D7E">
            <w:pPr>
              <w:pStyle w:val="af5"/>
              <w:ind w:firstLineChars="0" w:firstLine="0"/>
              <w:jc w:val="center"/>
              <w:rPr>
                <w:bCs/>
                <w:sz w:val="21"/>
                <w:szCs w:val="21"/>
              </w:rPr>
            </w:pPr>
          </w:p>
        </w:tc>
        <w:tc>
          <w:tcPr>
            <w:tcW w:w="715" w:type="pct"/>
            <w:vAlign w:val="center"/>
          </w:tcPr>
          <w:p w14:paraId="7705EFD4" w14:textId="77777777" w:rsidR="00A02D7E" w:rsidRPr="00F06EB6" w:rsidRDefault="00185800">
            <w:pPr>
              <w:pStyle w:val="af5"/>
              <w:ind w:firstLineChars="0" w:firstLine="0"/>
              <w:jc w:val="center"/>
              <w:rPr>
                <w:bCs/>
                <w:sz w:val="21"/>
                <w:szCs w:val="21"/>
              </w:rPr>
            </w:pPr>
            <w:r w:rsidRPr="00F06EB6">
              <w:rPr>
                <w:rFonts w:hint="eastAsia"/>
                <w:bCs/>
                <w:sz w:val="21"/>
                <w:szCs w:val="21"/>
              </w:rPr>
              <w:t>2</w:t>
            </w:r>
          </w:p>
        </w:tc>
        <w:tc>
          <w:tcPr>
            <w:tcW w:w="2091" w:type="pct"/>
            <w:vAlign w:val="center"/>
          </w:tcPr>
          <w:p w14:paraId="39CE7E4B" w14:textId="77777777" w:rsidR="00A02D7E" w:rsidRPr="00F06EB6" w:rsidRDefault="00185800">
            <w:pPr>
              <w:pStyle w:val="af5"/>
              <w:ind w:firstLineChars="0" w:firstLine="0"/>
              <w:rPr>
                <w:bCs/>
                <w:sz w:val="21"/>
                <w:szCs w:val="21"/>
              </w:rPr>
            </w:pPr>
            <w:r w:rsidRPr="00F06EB6">
              <w:rPr>
                <w:rFonts w:hint="eastAsia"/>
                <w:bCs/>
                <w:sz w:val="21"/>
                <w:szCs w:val="21"/>
              </w:rPr>
              <w:t>硬质结垢造成的过水断面损失在</w:t>
            </w:r>
            <w:r w:rsidRPr="00F06EB6">
              <w:rPr>
                <w:rFonts w:hint="eastAsia"/>
                <w:bCs/>
                <w:sz w:val="21"/>
                <w:szCs w:val="21"/>
              </w:rPr>
              <w:t>1</w:t>
            </w:r>
            <w:r w:rsidRPr="00F06EB6">
              <w:rPr>
                <w:bCs/>
                <w:sz w:val="21"/>
                <w:szCs w:val="21"/>
              </w:rPr>
              <w:t>5</w:t>
            </w:r>
            <w:r w:rsidRPr="00F06EB6">
              <w:rPr>
                <w:rFonts w:hint="eastAsia"/>
                <w:bCs/>
                <w:sz w:val="21"/>
                <w:szCs w:val="21"/>
              </w:rPr>
              <w:t>%-</w:t>
            </w:r>
            <w:r w:rsidRPr="00F06EB6">
              <w:rPr>
                <w:bCs/>
                <w:sz w:val="21"/>
                <w:szCs w:val="21"/>
              </w:rPr>
              <w:t>25</w:t>
            </w:r>
            <w:r w:rsidRPr="00F06EB6">
              <w:rPr>
                <w:rFonts w:hint="eastAsia"/>
                <w:bCs/>
                <w:sz w:val="21"/>
                <w:szCs w:val="21"/>
              </w:rPr>
              <w:t>%</w:t>
            </w:r>
            <w:r w:rsidRPr="00F06EB6">
              <w:rPr>
                <w:rFonts w:hint="eastAsia"/>
                <w:bCs/>
                <w:sz w:val="21"/>
                <w:szCs w:val="21"/>
              </w:rPr>
              <w:t>之间</w:t>
            </w:r>
          </w:p>
          <w:p w14:paraId="41CFDAD6" w14:textId="77777777" w:rsidR="00A02D7E" w:rsidRPr="00F06EB6" w:rsidRDefault="00185800">
            <w:pPr>
              <w:pStyle w:val="af5"/>
              <w:ind w:firstLineChars="0" w:firstLine="0"/>
              <w:rPr>
                <w:bCs/>
                <w:sz w:val="21"/>
                <w:szCs w:val="21"/>
              </w:rPr>
            </w:pPr>
            <w:r w:rsidRPr="00F06EB6">
              <w:rPr>
                <w:rFonts w:hint="eastAsia"/>
                <w:bCs/>
                <w:sz w:val="21"/>
                <w:szCs w:val="21"/>
              </w:rPr>
              <w:t>软质结垢造成的过水断面损失在</w:t>
            </w:r>
            <w:r w:rsidRPr="00F06EB6">
              <w:rPr>
                <w:bCs/>
                <w:sz w:val="21"/>
                <w:szCs w:val="21"/>
              </w:rPr>
              <w:lastRenderedPageBreak/>
              <w:t>25</w:t>
            </w:r>
            <w:r w:rsidRPr="00F06EB6">
              <w:rPr>
                <w:rFonts w:hint="eastAsia"/>
                <w:bCs/>
                <w:sz w:val="21"/>
                <w:szCs w:val="21"/>
              </w:rPr>
              <w:t>%-</w:t>
            </w:r>
            <w:r w:rsidRPr="00F06EB6">
              <w:rPr>
                <w:bCs/>
                <w:sz w:val="21"/>
                <w:szCs w:val="21"/>
              </w:rPr>
              <w:t>50</w:t>
            </w:r>
            <w:r w:rsidRPr="00F06EB6">
              <w:rPr>
                <w:rFonts w:hint="eastAsia"/>
                <w:bCs/>
                <w:sz w:val="21"/>
                <w:szCs w:val="21"/>
              </w:rPr>
              <w:t>%</w:t>
            </w:r>
            <w:r w:rsidRPr="00F06EB6">
              <w:rPr>
                <w:rFonts w:hint="eastAsia"/>
                <w:bCs/>
                <w:sz w:val="21"/>
                <w:szCs w:val="21"/>
              </w:rPr>
              <w:t>之间</w:t>
            </w:r>
          </w:p>
        </w:tc>
        <w:tc>
          <w:tcPr>
            <w:tcW w:w="561" w:type="pct"/>
            <w:vAlign w:val="center"/>
          </w:tcPr>
          <w:p w14:paraId="5E0B2A8B" w14:textId="77777777" w:rsidR="00A02D7E" w:rsidRPr="00F06EB6" w:rsidRDefault="00185800">
            <w:pPr>
              <w:pStyle w:val="af5"/>
              <w:ind w:firstLineChars="0" w:firstLine="0"/>
              <w:jc w:val="center"/>
              <w:rPr>
                <w:bCs/>
                <w:sz w:val="21"/>
                <w:szCs w:val="21"/>
              </w:rPr>
            </w:pPr>
            <w:r w:rsidRPr="00F06EB6">
              <w:rPr>
                <w:rFonts w:hint="eastAsia"/>
                <w:bCs/>
                <w:sz w:val="21"/>
                <w:szCs w:val="21"/>
              </w:rPr>
              <w:lastRenderedPageBreak/>
              <w:t>2</w:t>
            </w:r>
          </w:p>
        </w:tc>
      </w:tr>
      <w:tr w:rsidR="00A02D7E" w:rsidRPr="00F06EB6" w14:paraId="14379BBA" w14:textId="77777777">
        <w:trPr>
          <w:jc w:val="center"/>
        </w:trPr>
        <w:tc>
          <w:tcPr>
            <w:tcW w:w="425" w:type="pct"/>
            <w:vMerge/>
            <w:vAlign w:val="center"/>
          </w:tcPr>
          <w:p w14:paraId="622656F2" w14:textId="77777777" w:rsidR="00A02D7E" w:rsidRPr="00F06EB6" w:rsidRDefault="00A02D7E">
            <w:pPr>
              <w:pStyle w:val="af5"/>
              <w:ind w:firstLineChars="0" w:firstLine="0"/>
              <w:jc w:val="center"/>
              <w:rPr>
                <w:bCs/>
                <w:sz w:val="21"/>
                <w:szCs w:val="21"/>
              </w:rPr>
            </w:pPr>
          </w:p>
        </w:tc>
        <w:tc>
          <w:tcPr>
            <w:tcW w:w="451" w:type="pct"/>
            <w:vMerge/>
            <w:vAlign w:val="center"/>
          </w:tcPr>
          <w:p w14:paraId="73E26ABC" w14:textId="77777777" w:rsidR="00A02D7E" w:rsidRPr="00F06EB6" w:rsidRDefault="00A02D7E">
            <w:pPr>
              <w:pStyle w:val="af5"/>
              <w:ind w:firstLineChars="0" w:firstLine="0"/>
              <w:jc w:val="center"/>
              <w:rPr>
                <w:bCs/>
                <w:sz w:val="21"/>
                <w:szCs w:val="21"/>
              </w:rPr>
            </w:pPr>
          </w:p>
        </w:tc>
        <w:tc>
          <w:tcPr>
            <w:tcW w:w="758" w:type="pct"/>
            <w:vMerge/>
            <w:vAlign w:val="center"/>
          </w:tcPr>
          <w:p w14:paraId="5025B2EB" w14:textId="77777777" w:rsidR="00A02D7E" w:rsidRPr="00F06EB6" w:rsidRDefault="00A02D7E">
            <w:pPr>
              <w:pStyle w:val="af5"/>
              <w:ind w:firstLineChars="0" w:firstLine="0"/>
              <w:jc w:val="center"/>
              <w:rPr>
                <w:bCs/>
                <w:sz w:val="21"/>
                <w:szCs w:val="21"/>
              </w:rPr>
            </w:pPr>
          </w:p>
        </w:tc>
        <w:tc>
          <w:tcPr>
            <w:tcW w:w="715" w:type="pct"/>
            <w:vAlign w:val="center"/>
          </w:tcPr>
          <w:p w14:paraId="514DCEB1" w14:textId="77777777" w:rsidR="00A02D7E" w:rsidRPr="00F06EB6" w:rsidRDefault="00185800">
            <w:pPr>
              <w:pStyle w:val="af5"/>
              <w:ind w:firstLineChars="0" w:firstLine="0"/>
              <w:jc w:val="center"/>
              <w:rPr>
                <w:bCs/>
                <w:sz w:val="21"/>
                <w:szCs w:val="21"/>
              </w:rPr>
            </w:pPr>
            <w:r w:rsidRPr="00F06EB6">
              <w:rPr>
                <w:rFonts w:hint="eastAsia"/>
                <w:bCs/>
                <w:sz w:val="21"/>
                <w:szCs w:val="21"/>
              </w:rPr>
              <w:t>3</w:t>
            </w:r>
          </w:p>
        </w:tc>
        <w:tc>
          <w:tcPr>
            <w:tcW w:w="2091" w:type="pct"/>
            <w:vAlign w:val="center"/>
          </w:tcPr>
          <w:p w14:paraId="30FF36AA" w14:textId="77777777" w:rsidR="00A02D7E" w:rsidRPr="00F06EB6" w:rsidRDefault="00185800">
            <w:pPr>
              <w:pStyle w:val="af5"/>
              <w:ind w:firstLineChars="0" w:firstLine="0"/>
              <w:rPr>
                <w:bCs/>
                <w:sz w:val="21"/>
                <w:szCs w:val="21"/>
              </w:rPr>
            </w:pPr>
            <w:r w:rsidRPr="00F06EB6">
              <w:rPr>
                <w:rFonts w:hint="eastAsia"/>
                <w:bCs/>
                <w:sz w:val="21"/>
                <w:szCs w:val="21"/>
              </w:rPr>
              <w:t>硬质结垢造成的过水断面损失在</w:t>
            </w:r>
            <w:r w:rsidRPr="00F06EB6">
              <w:rPr>
                <w:rFonts w:hint="eastAsia"/>
                <w:bCs/>
                <w:sz w:val="21"/>
                <w:szCs w:val="21"/>
              </w:rPr>
              <w:t>2</w:t>
            </w:r>
            <w:r w:rsidRPr="00F06EB6">
              <w:rPr>
                <w:bCs/>
                <w:sz w:val="21"/>
                <w:szCs w:val="21"/>
              </w:rPr>
              <w:t>5</w:t>
            </w:r>
            <w:r w:rsidRPr="00F06EB6">
              <w:rPr>
                <w:rFonts w:hint="eastAsia"/>
                <w:bCs/>
                <w:sz w:val="21"/>
                <w:szCs w:val="21"/>
              </w:rPr>
              <w:t>%-</w:t>
            </w:r>
            <w:r w:rsidRPr="00F06EB6">
              <w:rPr>
                <w:bCs/>
                <w:sz w:val="21"/>
                <w:szCs w:val="21"/>
              </w:rPr>
              <w:t>50</w:t>
            </w:r>
            <w:r w:rsidRPr="00F06EB6">
              <w:rPr>
                <w:rFonts w:hint="eastAsia"/>
                <w:bCs/>
                <w:sz w:val="21"/>
                <w:szCs w:val="21"/>
              </w:rPr>
              <w:t>%</w:t>
            </w:r>
            <w:r w:rsidRPr="00F06EB6">
              <w:rPr>
                <w:rFonts w:hint="eastAsia"/>
                <w:bCs/>
                <w:sz w:val="21"/>
                <w:szCs w:val="21"/>
              </w:rPr>
              <w:t>之间</w:t>
            </w:r>
          </w:p>
          <w:p w14:paraId="49E0F3D8" w14:textId="77777777" w:rsidR="00A02D7E" w:rsidRPr="00F06EB6" w:rsidRDefault="00185800">
            <w:pPr>
              <w:pStyle w:val="af5"/>
              <w:ind w:firstLineChars="0" w:firstLine="0"/>
              <w:rPr>
                <w:bCs/>
                <w:sz w:val="21"/>
                <w:szCs w:val="21"/>
              </w:rPr>
            </w:pPr>
            <w:r w:rsidRPr="00F06EB6">
              <w:rPr>
                <w:rFonts w:hint="eastAsia"/>
                <w:bCs/>
                <w:sz w:val="21"/>
                <w:szCs w:val="21"/>
              </w:rPr>
              <w:t>软质结垢造成的过水断面损失在</w:t>
            </w:r>
            <w:r w:rsidRPr="00F06EB6">
              <w:rPr>
                <w:rFonts w:hint="eastAsia"/>
                <w:bCs/>
                <w:sz w:val="21"/>
                <w:szCs w:val="21"/>
              </w:rPr>
              <w:t>5</w:t>
            </w:r>
            <w:r w:rsidRPr="00F06EB6">
              <w:rPr>
                <w:bCs/>
                <w:sz w:val="21"/>
                <w:szCs w:val="21"/>
              </w:rPr>
              <w:t>0</w:t>
            </w:r>
            <w:r w:rsidRPr="00F06EB6">
              <w:rPr>
                <w:rFonts w:hint="eastAsia"/>
                <w:bCs/>
                <w:sz w:val="21"/>
                <w:szCs w:val="21"/>
              </w:rPr>
              <w:t>%-</w:t>
            </w:r>
            <w:r w:rsidRPr="00F06EB6">
              <w:rPr>
                <w:bCs/>
                <w:sz w:val="21"/>
                <w:szCs w:val="21"/>
              </w:rPr>
              <w:t>80</w:t>
            </w:r>
            <w:r w:rsidRPr="00F06EB6">
              <w:rPr>
                <w:rFonts w:hint="eastAsia"/>
                <w:bCs/>
                <w:sz w:val="21"/>
                <w:szCs w:val="21"/>
              </w:rPr>
              <w:t>%</w:t>
            </w:r>
            <w:r w:rsidRPr="00F06EB6">
              <w:rPr>
                <w:rFonts w:hint="eastAsia"/>
                <w:bCs/>
                <w:sz w:val="21"/>
                <w:szCs w:val="21"/>
              </w:rPr>
              <w:t>之间</w:t>
            </w:r>
          </w:p>
        </w:tc>
        <w:tc>
          <w:tcPr>
            <w:tcW w:w="561" w:type="pct"/>
            <w:vAlign w:val="center"/>
          </w:tcPr>
          <w:p w14:paraId="55F78860" w14:textId="77777777" w:rsidR="00A02D7E" w:rsidRPr="00F06EB6" w:rsidRDefault="00185800">
            <w:pPr>
              <w:pStyle w:val="af5"/>
              <w:ind w:firstLineChars="0" w:firstLine="0"/>
              <w:jc w:val="center"/>
              <w:rPr>
                <w:bCs/>
                <w:sz w:val="21"/>
                <w:szCs w:val="21"/>
              </w:rPr>
            </w:pPr>
            <w:r w:rsidRPr="00F06EB6">
              <w:rPr>
                <w:bCs/>
                <w:sz w:val="21"/>
                <w:szCs w:val="21"/>
              </w:rPr>
              <w:t>5</w:t>
            </w:r>
          </w:p>
        </w:tc>
      </w:tr>
      <w:tr w:rsidR="00A02D7E" w:rsidRPr="00F06EB6" w14:paraId="1C691BB9" w14:textId="77777777">
        <w:trPr>
          <w:jc w:val="center"/>
        </w:trPr>
        <w:tc>
          <w:tcPr>
            <w:tcW w:w="425" w:type="pct"/>
            <w:vMerge/>
            <w:vAlign w:val="center"/>
          </w:tcPr>
          <w:p w14:paraId="345DE1AC" w14:textId="77777777" w:rsidR="00A02D7E" w:rsidRPr="00F06EB6" w:rsidRDefault="00A02D7E">
            <w:pPr>
              <w:pStyle w:val="af5"/>
              <w:ind w:firstLineChars="0" w:firstLine="0"/>
              <w:jc w:val="center"/>
              <w:rPr>
                <w:bCs/>
                <w:sz w:val="21"/>
                <w:szCs w:val="21"/>
              </w:rPr>
            </w:pPr>
          </w:p>
        </w:tc>
        <w:tc>
          <w:tcPr>
            <w:tcW w:w="451" w:type="pct"/>
            <w:vMerge/>
            <w:vAlign w:val="center"/>
          </w:tcPr>
          <w:p w14:paraId="10A758AE" w14:textId="77777777" w:rsidR="00A02D7E" w:rsidRPr="00F06EB6" w:rsidRDefault="00A02D7E">
            <w:pPr>
              <w:pStyle w:val="af5"/>
              <w:ind w:firstLineChars="0" w:firstLine="0"/>
              <w:jc w:val="center"/>
              <w:rPr>
                <w:bCs/>
                <w:sz w:val="21"/>
                <w:szCs w:val="21"/>
              </w:rPr>
            </w:pPr>
          </w:p>
        </w:tc>
        <w:tc>
          <w:tcPr>
            <w:tcW w:w="758" w:type="pct"/>
            <w:vMerge/>
            <w:vAlign w:val="center"/>
          </w:tcPr>
          <w:p w14:paraId="7F01D2D7" w14:textId="77777777" w:rsidR="00A02D7E" w:rsidRPr="00F06EB6" w:rsidRDefault="00A02D7E">
            <w:pPr>
              <w:pStyle w:val="af5"/>
              <w:ind w:firstLineChars="0" w:firstLine="0"/>
              <w:jc w:val="center"/>
              <w:rPr>
                <w:bCs/>
                <w:sz w:val="21"/>
                <w:szCs w:val="21"/>
              </w:rPr>
            </w:pPr>
          </w:p>
        </w:tc>
        <w:tc>
          <w:tcPr>
            <w:tcW w:w="715" w:type="pct"/>
            <w:vAlign w:val="center"/>
          </w:tcPr>
          <w:p w14:paraId="040274D3" w14:textId="77777777" w:rsidR="00A02D7E" w:rsidRPr="00F06EB6" w:rsidRDefault="00185800">
            <w:pPr>
              <w:pStyle w:val="af5"/>
              <w:ind w:firstLineChars="0" w:firstLine="0"/>
              <w:jc w:val="center"/>
              <w:rPr>
                <w:bCs/>
                <w:sz w:val="21"/>
                <w:szCs w:val="21"/>
              </w:rPr>
            </w:pPr>
            <w:r w:rsidRPr="00F06EB6">
              <w:rPr>
                <w:rFonts w:hint="eastAsia"/>
                <w:bCs/>
                <w:sz w:val="21"/>
                <w:szCs w:val="21"/>
              </w:rPr>
              <w:t>4</w:t>
            </w:r>
          </w:p>
        </w:tc>
        <w:tc>
          <w:tcPr>
            <w:tcW w:w="2091" w:type="pct"/>
            <w:vAlign w:val="center"/>
          </w:tcPr>
          <w:p w14:paraId="6D4879B9" w14:textId="77777777" w:rsidR="00A02D7E" w:rsidRPr="00F06EB6" w:rsidRDefault="00185800">
            <w:pPr>
              <w:pStyle w:val="af5"/>
              <w:ind w:firstLineChars="0" w:firstLine="0"/>
              <w:rPr>
                <w:bCs/>
                <w:sz w:val="21"/>
                <w:szCs w:val="21"/>
              </w:rPr>
            </w:pPr>
            <w:r w:rsidRPr="00F06EB6">
              <w:rPr>
                <w:rFonts w:hint="eastAsia"/>
                <w:bCs/>
                <w:sz w:val="21"/>
                <w:szCs w:val="21"/>
              </w:rPr>
              <w:t>硬质结垢造成的过水断面损失大于</w:t>
            </w:r>
            <w:r w:rsidRPr="00F06EB6">
              <w:rPr>
                <w:bCs/>
                <w:sz w:val="21"/>
                <w:szCs w:val="21"/>
              </w:rPr>
              <w:t>50</w:t>
            </w:r>
            <w:r w:rsidRPr="00F06EB6">
              <w:rPr>
                <w:rFonts w:hint="eastAsia"/>
                <w:bCs/>
                <w:sz w:val="21"/>
                <w:szCs w:val="21"/>
              </w:rPr>
              <w:t>%</w:t>
            </w:r>
          </w:p>
          <w:p w14:paraId="10729B75" w14:textId="77777777" w:rsidR="00A02D7E" w:rsidRPr="00F06EB6" w:rsidRDefault="00185800">
            <w:pPr>
              <w:pStyle w:val="af5"/>
              <w:ind w:firstLineChars="0" w:firstLine="0"/>
              <w:rPr>
                <w:bCs/>
                <w:sz w:val="21"/>
                <w:szCs w:val="21"/>
              </w:rPr>
            </w:pPr>
            <w:r w:rsidRPr="00F06EB6">
              <w:rPr>
                <w:rFonts w:hint="eastAsia"/>
                <w:bCs/>
                <w:sz w:val="21"/>
                <w:szCs w:val="21"/>
              </w:rPr>
              <w:t>软质结垢造成的过水断面损失大于</w:t>
            </w:r>
            <w:r w:rsidRPr="00F06EB6">
              <w:rPr>
                <w:rFonts w:hint="eastAsia"/>
                <w:bCs/>
                <w:sz w:val="21"/>
                <w:szCs w:val="21"/>
              </w:rPr>
              <w:t>8</w:t>
            </w:r>
            <w:r w:rsidRPr="00F06EB6">
              <w:rPr>
                <w:bCs/>
                <w:sz w:val="21"/>
                <w:szCs w:val="21"/>
              </w:rPr>
              <w:t>0</w:t>
            </w:r>
            <w:r w:rsidRPr="00F06EB6">
              <w:rPr>
                <w:rFonts w:hint="eastAsia"/>
                <w:bCs/>
                <w:sz w:val="21"/>
                <w:szCs w:val="21"/>
              </w:rPr>
              <w:t>%</w:t>
            </w:r>
          </w:p>
        </w:tc>
        <w:tc>
          <w:tcPr>
            <w:tcW w:w="561" w:type="pct"/>
            <w:vAlign w:val="center"/>
          </w:tcPr>
          <w:p w14:paraId="17C284B0" w14:textId="77777777" w:rsidR="00A02D7E" w:rsidRPr="00F06EB6" w:rsidRDefault="00185800">
            <w:pPr>
              <w:pStyle w:val="af5"/>
              <w:ind w:firstLineChars="0" w:firstLine="0"/>
              <w:jc w:val="center"/>
              <w:rPr>
                <w:bCs/>
                <w:sz w:val="21"/>
                <w:szCs w:val="21"/>
              </w:rPr>
            </w:pPr>
            <w:r w:rsidRPr="00F06EB6">
              <w:rPr>
                <w:rFonts w:hint="eastAsia"/>
                <w:bCs/>
                <w:sz w:val="21"/>
                <w:szCs w:val="21"/>
              </w:rPr>
              <w:t>1</w:t>
            </w:r>
            <w:r w:rsidRPr="00F06EB6">
              <w:rPr>
                <w:bCs/>
                <w:sz w:val="21"/>
                <w:szCs w:val="21"/>
              </w:rPr>
              <w:t>0</w:t>
            </w:r>
          </w:p>
        </w:tc>
      </w:tr>
      <w:tr w:rsidR="00A02D7E" w:rsidRPr="00F06EB6" w14:paraId="3C6F8D43" w14:textId="77777777">
        <w:trPr>
          <w:jc w:val="center"/>
        </w:trPr>
        <w:tc>
          <w:tcPr>
            <w:tcW w:w="425" w:type="pct"/>
            <w:vMerge w:val="restart"/>
            <w:vAlign w:val="center"/>
          </w:tcPr>
          <w:p w14:paraId="07593C23" w14:textId="77777777" w:rsidR="00A02D7E" w:rsidRPr="00F06EB6" w:rsidRDefault="00185800">
            <w:pPr>
              <w:pStyle w:val="af5"/>
              <w:ind w:firstLineChars="0" w:firstLine="0"/>
              <w:jc w:val="center"/>
              <w:rPr>
                <w:bCs/>
                <w:sz w:val="21"/>
                <w:szCs w:val="21"/>
              </w:rPr>
            </w:pPr>
            <w:r w:rsidRPr="00F06EB6">
              <w:rPr>
                <w:rFonts w:hint="eastAsia"/>
                <w:bCs/>
                <w:sz w:val="21"/>
                <w:szCs w:val="21"/>
              </w:rPr>
              <w:t>障碍物</w:t>
            </w:r>
          </w:p>
        </w:tc>
        <w:tc>
          <w:tcPr>
            <w:tcW w:w="451" w:type="pct"/>
            <w:vMerge w:val="restart"/>
            <w:vAlign w:val="center"/>
          </w:tcPr>
          <w:p w14:paraId="0564B979" w14:textId="77777777" w:rsidR="00A02D7E" w:rsidRPr="00F06EB6" w:rsidRDefault="00185800">
            <w:pPr>
              <w:pStyle w:val="af5"/>
              <w:ind w:firstLineChars="0" w:firstLine="0"/>
              <w:jc w:val="center"/>
              <w:rPr>
                <w:bCs/>
                <w:sz w:val="21"/>
                <w:szCs w:val="21"/>
              </w:rPr>
            </w:pPr>
            <w:r w:rsidRPr="00F06EB6">
              <w:rPr>
                <w:rFonts w:hint="eastAsia"/>
                <w:bCs/>
                <w:sz w:val="21"/>
                <w:szCs w:val="21"/>
              </w:rPr>
              <w:t>Z</w:t>
            </w:r>
            <w:r w:rsidRPr="00F06EB6">
              <w:rPr>
                <w:bCs/>
                <w:sz w:val="21"/>
                <w:szCs w:val="21"/>
              </w:rPr>
              <w:t>W</w:t>
            </w:r>
          </w:p>
        </w:tc>
        <w:tc>
          <w:tcPr>
            <w:tcW w:w="758" w:type="pct"/>
            <w:vMerge w:val="restart"/>
            <w:vAlign w:val="center"/>
          </w:tcPr>
          <w:p w14:paraId="042C17A0" w14:textId="77777777" w:rsidR="00A02D7E" w:rsidRPr="00F06EB6" w:rsidRDefault="00185800">
            <w:pPr>
              <w:pStyle w:val="af5"/>
              <w:ind w:firstLineChars="0" w:firstLine="0"/>
              <w:jc w:val="center"/>
              <w:rPr>
                <w:bCs/>
                <w:sz w:val="21"/>
                <w:szCs w:val="21"/>
              </w:rPr>
            </w:pPr>
            <w:r w:rsidRPr="00F06EB6">
              <w:rPr>
                <w:rFonts w:hint="eastAsia"/>
                <w:bCs/>
                <w:sz w:val="21"/>
                <w:szCs w:val="21"/>
              </w:rPr>
              <w:t>管道内影响过流的阻挡物</w:t>
            </w:r>
          </w:p>
        </w:tc>
        <w:tc>
          <w:tcPr>
            <w:tcW w:w="715" w:type="pct"/>
            <w:vAlign w:val="center"/>
          </w:tcPr>
          <w:p w14:paraId="2A92FF3D" w14:textId="77777777" w:rsidR="00A02D7E" w:rsidRPr="00F06EB6" w:rsidRDefault="00185800">
            <w:pPr>
              <w:pStyle w:val="af5"/>
              <w:ind w:firstLineChars="0" w:firstLine="0"/>
              <w:jc w:val="center"/>
              <w:rPr>
                <w:bCs/>
                <w:sz w:val="21"/>
                <w:szCs w:val="21"/>
              </w:rPr>
            </w:pPr>
            <w:r w:rsidRPr="00F06EB6">
              <w:rPr>
                <w:rFonts w:hint="eastAsia"/>
                <w:bCs/>
                <w:sz w:val="21"/>
                <w:szCs w:val="21"/>
              </w:rPr>
              <w:t>1</w:t>
            </w:r>
          </w:p>
        </w:tc>
        <w:tc>
          <w:tcPr>
            <w:tcW w:w="2091" w:type="pct"/>
            <w:vAlign w:val="center"/>
          </w:tcPr>
          <w:p w14:paraId="64567DC8" w14:textId="77777777" w:rsidR="00A02D7E" w:rsidRPr="00F06EB6" w:rsidRDefault="00185800">
            <w:pPr>
              <w:pStyle w:val="af5"/>
              <w:ind w:firstLineChars="0" w:firstLine="0"/>
              <w:rPr>
                <w:bCs/>
                <w:sz w:val="21"/>
                <w:szCs w:val="21"/>
              </w:rPr>
            </w:pPr>
            <w:r w:rsidRPr="00F06EB6">
              <w:rPr>
                <w:rFonts w:hint="eastAsia"/>
                <w:bCs/>
                <w:sz w:val="21"/>
                <w:szCs w:val="21"/>
              </w:rPr>
              <w:t>过水断面损失不大于</w:t>
            </w:r>
            <w:r w:rsidRPr="00F06EB6">
              <w:rPr>
                <w:rFonts w:hint="eastAsia"/>
                <w:bCs/>
                <w:sz w:val="21"/>
                <w:szCs w:val="21"/>
              </w:rPr>
              <w:t>1</w:t>
            </w:r>
            <w:r w:rsidRPr="00F06EB6">
              <w:rPr>
                <w:bCs/>
                <w:sz w:val="21"/>
                <w:szCs w:val="21"/>
              </w:rPr>
              <w:t>5</w:t>
            </w:r>
            <w:r w:rsidRPr="00F06EB6">
              <w:rPr>
                <w:rFonts w:hint="eastAsia"/>
                <w:bCs/>
                <w:sz w:val="21"/>
                <w:szCs w:val="21"/>
              </w:rPr>
              <w:t>%</w:t>
            </w:r>
          </w:p>
        </w:tc>
        <w:tc>
          <w:tcPr>
            <w:tcW w:w="561" w:type="pct"/>
            <w:vAlign w:val="center"/>
          </w:tcPr>
          <w:p w14:paraId="65244B74" w14:textId="77777777" w:rsidR="00A02D7E" w:rsidRPr="00F06EB6" w:rsidRDefault="00185800">
            <w:pPr>
              <w:pStyle w:val="af5"/>
              <w:ind w:firstLineChars="0" w:firstLine="0"/>
              <w:jc w:val="center"/>
              <w:rPr>
                <w:bCs/>
                <w:sz w:val="21"/>
                <w:szCs w:val="21"/>
              </w:rPr>
            </w:pPr>
            <w:r w:rsidRPr="00F06EB6">
              <w:rPr>
                <w:rFonts w:hint="eastAsia"/>
                <w:bCs/>
                <w:sz w:val="21"/>
                <w:szCs w:val="21"/>
              </w:rPr>
              <w:t>0</w:t>
            </w:r>
            <w:r w:rsidRPr="00F06EB6">
              <w:rPr>
                <w:bCs/>
                <w:sz w:val="21"/>
                <w:szCs w:val="21"/>
              </w:rPr>
              <w:t>.1</w:t>
            </w:r>
          </w:p>
        </w:tc>
      </w:tr>
      <w:tr w:rsidR="00A02D7E" w:rsidRPr="00F06EB6" w14:paraId="71798A3C" w14:textId="77777777">
        <w:trPr>
          <w:jc w:val="center"/>
        </w:trPr>
        <w:tc>
          <w:tcPr>
            <w:tcW w:w="425" w:type="pct"/>
            <w:vMerge/>
            <w:vAlign w:val="center"/>
          </w:tcPr>
          <w:p w14:paraId="1E8B214D" w14:textId="77777777" w:rsidR="00A02D7E" w:rsidRPr="00F06EB6" w:rsidRDefault="00A02D7E">
            <w:pPr>
              <w:pStyle w:val="af5"/>
              <w:ind w:firstLineChars="0" w:firstLine="0"/>
              <w:jc w:val="center"/>
              <w:rPr>
                <w:bCs/>
                <w:sz w:val="21"/>
                <w:szCs w:val="21"/>
              </w:rPr>
            </w:pPr>
          </w:p>
        </w:tc>
        <w:tc>
          <w:tcPr>
            <w:tcW w:w="451" w:type="pct"/>
            <w:vMerge/>
            <w:vAlign w:val="center"/>
          </w:tcPr>
          <w:p w14:paraId="5A895845" w14:textId="77777777" w:rsidR="00A02D7E" w:rsidRPr="00F06EB6" w:rsidRDefault="00A02D7E">
            <w:pPr>
              <w:pStyle w:val="af5"/>
              <w:ind w:firstLineChars="0" w:firstLine="0"/>
              <w:jc w:val="center"/>
              <w:rPr>
                <w:bCs/>
                <w:sz w:val="21"/>
                <w:szCs w:val="21"/>
              </w:rPr>
            </w:pPr>
          </w:p>
        </w:tc>
        <w:tc>
          <w:tcPr>
            <w:tcW w:w="758" w:type="pct"/>
            <w:vMerge/>
            <w:vAlign w:val="center"/>
          </w:tcPr>
          <w:p w14:paraId="620C2BFA" w14:textId="77777777" w:rsidR="00A02D7E" w:rsidRPr="00F06EB6" w:rsidRDefault="00A02D7E">
            <w:pPr>
              <w:pStyle w:val="af5"/>
              <w:ind w:firstLineChars="0" w:firstLine="0"/>
              <w:jc w:val="center"/>
              <w:rPr>
                <w:bCs/>
                <w:sz w:val="21"/>
                <w:szCs w:val="21"/>
              </w:rPr>
            </w:pPr>
          </w:p>
        </w:tc>
        <w:tc>
          <w:tcPr>
            <w:tcW w:w="715" w:type="pct"/>
            <w:vAlign w:val="center"/>
          </w:tcPr>
          <w:p w14:paraId="07FFF8A8" w14:textId="77777777" w:rsidR="00A02D7E" w:rsidRPr="00F06EB6" w:rsidRDefault="00185800">
            <w:pPr>
              <w:pStyle w:val="af5"/>
              <w:ind w:firstLineChars="0" w:firstLine="0"/>
              <w:jc w:val="center"/>
              <w:rPr>
                <w:bCs/>
                <w:sz w:val="21"/>
                <w:szCs w:val="21"/>
              </w:rPr>
            </w:pPr>
            <w:r w:rsidRPr="00F06EB6">
              <w:rPr>
                <w:rFonts w:hint="eastAsia"/>
                <w:bCs/>
                <w:sz w:val="21"/>
                <w:szCs w:val="21"/>
              </w:rPr>
              <w:t>2</w:t>
            </w:r>
          </w:p>
        </w:tc>
        <w:tc>
          <w:tcPr>
            <w:tcW w:w="2091" w:type="pct"/>
            <w:vAlign w:val="center"/>
          </w:tcPr>
          <w:p w14:paraId="01F2E88D" w14:textId="77777777" w:rsidR="00A02D7E" w:rsidRPr="00F06EB6" w:rsidRDefault="00185800">
            <w:pPr>
              <w:pStyle w:val="af5"/>
              <w:ind w:firstLineChars="0" w:firstLine="0"/>
              <w:rPr>
                <w:bCs/>
                <w:sz w:val="21"/>
                <w:szCs w:val="21"/>
              </w:rPr>
            </w:pPr>
            <w:r w:rsidRPr="00F06EB6">
              <w:rPr>
                <w:rFonts w:hint="eastAsia"/>
                <w:bCs/>
                <w:sz w:val="21"/>
                <w:szCs w:val="21"/>
              </w:rPr>
              <w:t>过水断面损失在</w:t>
            </w:r>
            <w:r w:rsidRPr="00F06EB6">
              <w:rPr>
                <w:rFonts w:hint="eastAsia"/>
                <w:bCs/>
                <w:sz w:val="21"/>
                <w:szCs w:val="21"/>
              </w:rPr>
              <w:t>1</w:t>
            </w:r>
            <w:r w:rsidRPr="00F06EB6">
              <w:rPr>
                <w:bCs/>
                <w:sz w:val="21"/>
                <w:szCs w:val="21"/>
              </w:rPr>
              <w:t>5</w:t>
            </w:r>
            <w:r w:rsidRPr="00F06EB6">
              <w:rPr>
                <w:rFonts w:hint="eastAsia"/>
                <w:bCs/>
                <w:sz w:val="21"/>
                <w:szCs w:val="21"/>
              </w:rPr>
              <w:t>%-</w:t>
            </w:r>
            <w:r w:rsidRPr="00F06EB6">
              <w:rPr>
                <w:bCs/>
                <w:sz w:val="21"/>
                <w:szCs w:val="21"/>
              </w:rPr>
              <w:t>25</w:t>
            </w:r>
            <w:r w:rsidRPr="00F06EB6">
              <w:rPr>
                <w:rFonts w:hint="eastAsia"/>
                <w:bCs/>
                <w:sz w:val="21"/>
                <w:szCs w:val="21"/>
              </w:rPr>
              <w:t>%</w:t>
            </w:r>
            <w:r w:rsidRPr="00F06EB6">
              <w:rPr>
                <w:rFonts w:hint="eastAsia"/>
                <w:bCs/>
                <w:sz w:val="21"/>
                <w:szCs w:val="21"/>
              </w:rPr>
              <w:t>之间</w:t>
            </w:r>
          </w:p>
        </w:tc>
        <w:tc>
          <w:tcPr>
            <w:tcW w:w="561" w:type="pct"/>
            <w:vAlign w:val="center"/>
          </w:tcPr>
          <w:p w14:paraId="5ED02071" w14:textId="77777777" w:rsidR="00A02D7E" w:rsidRPr="00F06EB6" w:rsidRDefault="00185800">
            <w:pPr>
              <w:pStyle w:val="af5"/>
              <w:ind w:firstLineChars="0" w:firstLine="0"/>
              <w:jc w:val="center"/>
              <w:rPr>
                <w:bCs/>
                <w:sz w:val="21"/>
                <w:szCs w:val="21"/>
              </w:rPr>
            </w:pPr>
            <w:r w:rsidRPr="00F06EB6">
              <w:rPr>
                <w:rFonts w:hint="eastAsia"/>
                <w:bCs/>
                <w:sz w:val="21"/>
                <w:szCs w:val="21"/>
              </w:rPr>
              <w:t>2</w:t>
            </w:r>
          </w:p>
        </w:tc>
      </w:tr>
      <w:tr w:rsidR="00A02D7E" w:rsidRPr="00F06EB6" w14:paraId="41CB5087" w14:textId="77777777">
        <w:trPr>
          <w:jc w:val="center"/>
        </w:trPr>
        <w:tc>
          <w:tcPr>
            <w:tcW w:w="425" w:type="pct"/>
            <w:vMerge/>
            <w:vAlign w:val="center"/>
          </w:tcPr>
          <w:p w14:paraId="5EB901F4" w14:textId="77777777" w:rsidR="00A02D7E" w:rsidRPr="00F06EB6" w:rsidRDefault="00A02D7E">
            <w:pPr>
              <w:pStyle w:val="af5"/>
              <w:ind w:firstLineChars="0" w:firstLine="0"/>
              <w:jc w:val="center"/>
              <w:rPr>
                <w:bCs/>
                <w:sz w:val="21"/>
                <w:szCs w:val="21"/>
              </w:rPr>
            </w:pPr>
          </w:p>
        </w:tc>
        <w:tc>
          <w:tcPr>
            <w:tcW w:w="451" w:type="pct"/>
            <w:vMerge/>
            <w:vAlign w:val="center"/>
          </w:tcPr>
          <w:p w14:paraId="7A8CC5AE" w14:textId="77777777" w:rsidR="00A02D7E" w:rsidRPr="00F06EB6" w:rsidRDefault="00A02D7E">
            <w:pPr>
              <w:pStyle w:val="af5"/>
              <w:ind w:firstLineChars="0" w:firstLine="0"/>
              <w:jc w:val="center"/>
              <w:rPr>
                <w:bCs/>
                <w:sz w:val="21"/>
                <w:szCs w:val="21"/>
              </w:rPr>
            </w:pPr>
          </w:p>
        </w:tc>
        <w:tc>
          <w:tcPr>
            <w:tcW w:w="758" w:type="pct"/>
            <w:vMerge/>
            <w:vAlign w:val="center"/>
          </w:tcPr>
          <w:p w14:paraId="05888E77" w14:textId="77777777" w:rsidR="00A02D7E" w:rsidRPr="00F06EB6" w:rsidRDefault="00A02D7E">
            <w:pPr>
              <w:pStyle w:val="af5"/>
              <w:ind w:firstLineChars="0" w:firstLine="0"/>
              <w:jc w:val="center"/>
              <w:rPr>
                <w:bCs/>
                <w:sz w:val="21"/>
                <w:szCs w:val="21"/>
              </w:rPr>
            </w:pPr>
          </w:p>
        </w:tc>
        <w:tc>
          <w:tcPr>
            <w:tcW w:w="715" w:type="pct"/>
            <w:vAlign w:val="center"/>
          </w:tcPr>
          <w:p w14:paraId="62CE0E38" w14:textId="77777777" w:rsidR="00A02D7E" w:rsidRPr="00F06EB6" w:rsidRDefault="00185800">
            <w:pPr>
              <w:pStyle w:val="af5"/>
              <w:ind w:firstLineChars="0" w:firstLine="0"/>
              <w:jc w:val="center"/>
              <w:rPr>
                <w:bCs/>
                <w:sz w:val="21"/>
                <w:szCs w:val="21"/>
              </w:rPr>
            </w:pPr>
            <w:r w:rsidRPr="00F06EB6">
              <w:rPr>
                <w:rFonts w:hint="eastAsia"/>
                <w:bCs/>
                <w:sz w:val="21"/>
                <w:szCs w:val="21"/>
              </w:rPr>
              <w:t>3</w:t>
            </w:r>
          </w:p>
        </w:tc>
        <w:tc>
          <w:tcPr>
            <w:tcW w:w="2091" w:type="pct"/>
            <w:vAlign w:val="center"/>
          </w:tcPr>
          <w:p w14:paraId="160473E1" w14:textId="77777777" w:rsidR="00A02D7E" w:rsidRPr="00F06EB6" w:rsidRDefault="00185800">
            <w:pPr>
              <w:pStyle w:val="af5"/>
              <w:ind w:firstLineChars="0" w:firstLine="0"/>
              <w:rPr>
                <w:bCs/>
                <w:sz w:val="21"/>
                <w:szCs w:val="21"/>
              </w:rPr>
            </w:pPr>
            <w:r w:rsidRPr="00F06EB6">
              <w:rPr>
                <w:rFonts w:hint="eastAsia"/>
                <w:bCs/>
                <w:sz w:val="21"/>
                <w:szCs w:val="21"/>
              </w:rPr>
              <w:t>过水断面损失在</w:t>
            </w:r>
            <w:r w:rsidRPr="00F06EB6">
              <w:rPr>
                <w:bCs/>
                <w:sz w:val="21"/>
                <w:szCs w:val="21"/>
              </w:rPr>
              <w:t>25</w:t>
            </w:r>
            <w:r w:rsidRPr="00F06EB6">
              <w:rPr>
                <w:rFonts w:hint="eastAsia"/>
                <w:bCs/>
                <w:sz w:val="21"/>
                <w:szCs w:val="21"/>
              </w:rPr>
              <w:t>%-</w:t>
            </w:r>
            <w:r w:rsidRPr="00F06EB6">
              <w:rPr>
                <w:bCs/>
                <w:sz w:val="21"/>
                <w:szCs w:val="21"/>
              </w:rPr>
              <w:t>50</w:t>
            </w:r>
            <w:r w:rsidRPr="00F06EB6">
              <w:rPr>
                <w:rFonts w:hint="eastAsia"/>
                <w:bCs/>
                <w:sz w:val="21"/>
                <w:szCs w:val="21"/>
              </w:rPr>
              <w:t>%</w:t>
            </w:r>
            <w:r w:rsidRPr="00F06EB6">
              <w:rPr>
                <w:rFonts w:hint="eastAsia"/>
                <w:bCs/>
                <w:sz w:val="21"/>
                <w:szCs w:val="21"/>
              </w:rPr>
              <w:t>之间</w:t>
            </w:r>
          </w:p>
        </w:tc>
        <w:tc>
          <w:tcPr>
            <w:tcW w:w="561" w:type="pct"/>
            <w:vAlign w:val="center"/>
          </w:tcPr>
          <w:p w14:paraId="43DE4A0B" w14:textId="77777777" w:rsidR="00A02D7E" w:rsidRPr="00F06EB6" w:rsidRDefault="00185800">
            <w:pPr>
              <w:pStyle w:val="af5"/>
              <w:ind w:firstLineChars="0" w:firstLine="0"/>
              <w:jc w:val="center"/>
              <w:rPr>
                <w:bCs/>
                <w:sz w:val="21"/>
                <w:szCs w:val="21"/>
              </w:rPr>
            </w:pPr>
            <w:r w:rsidRPr="00F06EB6">
              <w:rPr>
                <w:rFonts w:hint="eastAsia"/>
                <w:bCs/>
                <w:sz w:val="21"/>
                <w:szCs w:val="21"/>
              </w:rPr>
              <w:t>5</w:t>
            </w:r>
          </w:p>
        </w:tc>
      </w:tr>
      <w:tr w:rsidR="00A02D7E" w:rsidRPr="00F06EB6" w14:paraId="78AB34B8" w14:textId="77777777">
        <w:trPr>
          <w:jc w:val="center"/>
        </w:trPr>
        <w:tc>
          <w:tcPr>
            <w:tcW w:w="425" w:type="pct"/>
            <w:vMerge/>
            <w:vAlign w:val="center"/>
          </w:tcPr>
          <w:p w14:paraId="2FDD1E4A" w14:textId="77777777" w:rsidR="00A02D7E" w:rsidRPr="00F06EB6" w:rsidRDefault="00A02D7E">
            <w:pPr>
              <w:pStyle w:val="af5"/>
              <w:ind w:firstLineChars="0" w:firstLine="0"/>
              <w:jc w:val="center"/>
              <w:rPr>
                <w:bCs/>
                <w:sz w:val="21"/>
                <w:szCs w:val="21"/>
              </w:rPr>
            </w:pPr>
          </w:p>
        </w:tc>
        <w:tc>
          <w:tcPr>
            <w:tcW w:w="451" w:type="pct"/>
            <w:vMerge/>
            <w:vAlign w:val="center"/>
          </w:tcPr>
          <w:p w14:paraId="50DFCF27" w14:textId="77777777" w:rsidR="00A02D7E" w:rsidRPr="00F06EB6" w:rsidRDefault="00A02D7E">
            <w:pPr>
              <w:pStyle w:val="af5"/>
              <w:ind w:firstLineChars="0" w:firstLine="0"/>
              <w:jc w:val="center"/>
              <w:rPr>
                <w:bCs/>
                <w:sz w:val="21"/>
                <w:szCs w:val="21"/>
              </w:rPr>
            </w:pPr>
          </w:p>
        </w:tc>
        <w:tc>
          <w:tcPr>
            <w:tcW w:w="758" w:type="pct"/>
            <w:vMerge/>
            <w:vAlign w:val="center"/>
          </w:tcPr>
          <w:p w14:paraId="351AF5F1" w14:textId="77777777" w:rsidR="00A02D7E" w:rsidRPr="00F06EB6" w:rsidRDefault="00A02D7E">
            <w:pPr>
              <w:pStyle w:val="af5"/>
              <w:ind w:firstLineChars="0" w:firstLine="0"/>
              <w:jc w:val="center"/>
              <w:rPr>
                <w:bCs/>
                <w:sz w:val="21"/>
                <w:szCs w:val="21"/>
              </w:rPr>
            </w:pPr>
          </w:p>
        </w:tc>
        <w:tc>
          <w:tcPr>
            <w:tcW w:w="715" w:type="pct"/>
            <w:vAlign w:val="center"/>
          </w:tcPr>
          <w:p w14:paraId="6659F22B" w14:textId="77777777" w:rsidR="00A02D7E" w:rsidRPr="00F06EB6" w:rsidRDefault="00185800">
            <w:pPr>
              <w:pStyle w:val="af5"/>
              <w:ind w:firstLineChars="0" w:firstLine="0"/>
              <w:jc w:val="center"/>
              <w:rPr>
                <w:bCs/>
                <w:sz w:val="21"/>
                <w:szCs w:val="21"/>
              </w:rPr>
            </w:pPr>
            <w:r w:rsidRPr="00F06EB6">
              <w:rPr>
                <w:rFonts w:hint="eastAsia"/>
                <w:bCs/>
                <w:sz w:val="21"/>
                <w:szCs w:val="21"/>
              </w:rPr>
              <w:t>4</w:t>
            </w:r>
          </w:p>
        </w:tc>
        <w:tc>
          <w:tcPr>
            <w:tcW w:w="2091" w:type="pct"/>
            <w:vAlign w:val="center"/>
          </w:tcPr>
          <w:p w14:paraId="23AC50BC" w14:textId="77777777" w:rsidR="00A02D7E" w:rsidRPr="00F06EB6" w:rsidRDefault="00185800">
            <w:pPr>
              <w:pStyle w:val="af5"/>
              <w:ind w:firstLineChars="0" w:firstLine="0"/>
              <w:rPr>
                <w:bCs/>
                <w:sz w:val="21"/>
                <w:szCs w:val="21"/>
              </w:rPr>
            </w:pPr>
            <w:r w:rsidRPr="00F06EB6">
              <w:rPr>
                <w:rFonts w:hint="eastAsia"/>
                <w:bCs/>
                <w:sz w:val="21"/>
                <w:szCs w:val="21"/>
              </w:rPr>
              <w:t>过水断面损失大于</w:t>
            </w:r>
            <w:r w:rsidRPr="00F06EB6">
              <w:rPr>
                <w:bCs/>
                <w:sz w:val="21"/>
                <w:szCs w:val="21"/>
              </w:rPr>
              <w:t>50</w:t>
            </w:r>
            <w:r w:rsidRPr="00F06EB6">
              <w:rPr>
                <w:rFonts w:hint="eastAsia"/>
                <w:bCs/>
                <w:sz w:val="21"/>
                <w:szCs w:val="21"/>
              </w:rPr>
              <w:t>%</w:t>
            </w:r>
          </w:p>
        </w:tc>
        <w:tc>
          <w:tcPr>
            <w:tcW w:w="561" w:type="pct"/>
            <w:vAlign w:val="center"/>
          </w:tcPr>
          <w:p w14:paraId="24A21277" w14:textId="77777777" w:rsidR="00A02D7E" w:rsidRPr="00F06EB6" w:rsidRDefault="00185800">
            <w:pPr>
              <w:pStyle w:val="af5"/>
              <w:ind w:firstLineChars="0" w:firstLine="0"/>
              <w:jc w:val="center"/>
              <w:rPr>
                <w:bCs/>
                <w:sz w:val="21"/>
                <w:szCs w:val="21"/>
              </w:rPr>
            </w:pPr>
            <w:r w:rsidRPr="00F06EB6">
              <w:rPr>
                <w:rFonts w:hint="eastAsia"/>
                <w:bCs/>
                <w:sz w:val="21"/>
                <w:szCs w:val="21"/>
              </w:rPr>
              <w:t>1</w:t>
            </w:r>
            <w:r w:rsidRPr="00F06EB6">
              <w:rPr>
                <w:bCs/>
                <w:sz w:val="21"/>
                <w:szCs w:val="21"/>
              </w:rPr>
              <w:t>0</w:t>
            </w:r>
          </w:p>
        </w:tc>
      </w:tr>
      <w:tr w:rsidR="00A02D7E" w:rsidRPr="00F06EB6" w14:paraId="77E214B3" w14:textId="77777777">
        <w:trPr>
          <w:jc w:val="center"/>
        </w:trPr>
        <w:tc>
          <w:tcPr>
            <w:tcW w:w="425" w:type="pct"/>
            <w:vMerge w:val="restart"/>
            <w:vAlign w:val="center"/>
          </w:tcPr>
          <w:p w14:paraId="5B1280B6" w14:textId="77777777" w:rsidR="00A02D7E" w:rsidRPr="00F06EB6" w:rsidRDefault="00185800">
            <w:pPr>
              <w:pStyle w:val="af5"/>
              <w:ind w:firstLineChars="0" w:firstLine="0"/>
              <w:jc w:val="center"/>
              <w:rPr>
                <w:bCs/>
                <w:sz w:val="21"/>
                <w:szCs w:val="21"/>
              </w:rPr>
            </w:pPr>
            <w:r w:rsidRPr="00F06EB6">
              <w:rPr>
                <w:rFonts w:hint="eastAsia"/>
                <w:bCs/>
                <w:sz w:val="21"/>
                <w:szCs w:val="21"/>
              </w:rPr>
              <w:t>残墙</w:t>
            </w:r>
          </w:p>
          <w:p w14:paraId="6FE0A858" w14:textId="77777777" w:rsidR="00A02D7E" w:rsidRPr="00F06EB6" w:rsidRDefault="00185800">
            <w:pPr>
              <w:pStyle w:val="af5"/>
              <w:ind w:firstLineChars="0" w:firstLine="0"/>
              <w:jc w:val="center"/>
              <w:rPr>
                <w:bCs/>
                <w:sz w:val="21"/>
                <w:szCs w:val="21"/>
              </w:rPr>
            </w:pPr>
            <w:r w:rsidRPr="00F06EB6">
              <w:rPr>
                <w:rFonts w:hint="eastAsia"/>
                <w:bCs/>
                <w:sz w:val="21"/>
                <w:szCs w:val="21"/>
              </w:rPr>
              <w:t>或</w:t>
            </w:r>
          </w:p>
          <w:p w14:paraId="18A73D32" w14:textId="77777777" w:rsidR="00A02D7E" w:rsidRPr="00F06EB6" w:rsidRDefault="00185800">
            <w:pPr>
              <w:pStyle w:val="af5"/>
              <w:ind w:firstLineChars="0" w:firstLine="0"/>
              <w:jc w:val="center"/>
              <w:rPr>
                <w:bCs/>
                <w:sz w:val="21"/>
                <w:szCs w:val="21"/>
              </w:rPr>
            </w:pPr>
            <w:r w:rsidRPr="00F06EB6">
              <w:rPr>
                <w:rFonts w:hint="eastAsia"/>
                <w:bCs/>
                <w:sz w:val="21"/>
                <w:szCs w:val="21"/>
              </w:rPr>
              <w:t>坝根</w:t>
            </w:r>
          </w:p>
        </w:tc>
        <w:tc>
          <w:tcPr>
            <w:tcW w:w="451" w:type="pct"/>
            <w:vMerge w:val="restart"/>
            <w:vAlign w:val="center"/>
          </w:tcPr>
          <w:p w14:paraId="62E35924" w14:textId="77777777" w:rsidR="00A02D7E" w:rsidRPr="00F06EB6" w:rsidRDefault="00185800">
            <w:pPr>
              <w:pStyle w:val="af5"/>
              <w:ind w:firstLineChars="0" w:firstLine="0"/>
              <w:jc w:val="center"/>
              <w:rPr>
                <w:bCs/>
                <w:sz w:val="21"/>
                <w:szCs w:val="21"/>
              </w:rPr>
            </w:pPr>
            <w:r w:rsidRPr="00F06EB6">
              <w:rPr>
                <w:rFonts w:hint="eastAsia"/>
                <w:bCs/>
                <w:sz w:val="21"/>
                <w:szCs w:val="21"/>
              </w:rPr>
              <w:t>C</w:t>
            </w:r>
            <w:r w:rsidRPr="00F06EB6">
              <w:rPr>
                <w:bCs/>
                <w:sz w:val="21"/>
                <w:szCs w:val="21"/>
              </w:rPr>
              <w:t>Q</w:t>
            </w:r>
          </w:p>
        </w:tc>
        <w:tc>
          <w:tcPr>
            <w:tcW w:w="758" w:type="pct"/>
            <w:vMerge w:val="restart"/>
            <w:vAlign w:val="center"/>
          </w:tcPr>
          <w:p w14:paraId="46DF99D6" w14:textId="77777777" w:rsidR="00A02D7E" w:rsidRPr="00F06EB6" w:rsidRDefault="00185800">
            <w:pPr>
              <w:pStyle w:val="af5"/>
              <w:ind w:firstLineChars="0" w:firstLine="0"/>
              <w:jc w:val="center"/>
              <w:rPr>
                <w:bCs/>
                <w:sz w:val="21"/>
                <w:szCs w:val="21"/>
              </w:rPr>
            </w:pPr>
            <w:r w:rsidRPr="00F06EB6">
              <w:rPr>
                <w:rFonts w:hint="eastAsia"/>
                <w:bCs/>
                <w:sz w:val="21"/>
                <w:szCs w:val="21"/>
              </w:rPr>
              <w:t>管道闭水试验时砌筑的临时砖墙封堵，试验后未拆除或拆除不彻底的遗留物</w:t>
            </w:r>
          </w:p>
        </w:tc>
        <w:tc>
          <w:tcPr>
            <w:tcW w:w="715" w:type="pct"/>
            <w:vAlign w:val="center"/>
          </w:tcPr>
          <w:p w14:paraId="0B1D85D4" w14:textId="77777777" w:rsidR="00A02D7E" w:rsidRPr="00F06EB6" w:rsidRDefault="00185800">
            <w:pPr>
              <w:pStyle w:val="af5"/>
              <w:ind w:firstLineChars="0" w:firstLine="0"/>
              <w:jc w:val="center"/>
              <w:rPr>
                <w:bCs/>
                <w:sz w:val="21"/>
                <w:szCs w:val="21"/>
              </w:rPr>
            </w:pPr>
            <w:r w:rsidRPr="00F06EB6">
              <w:rPr>
                <w:rFonts w:hint="eastAsia"/>
                <w:bCs/>
                <w:sz w:val="21"/>
                <w:szCs w:val="21"/>
              </w:rPr>
              <w:t>1</w:t>
            </w:r>
          </w:p>
        </w:tc>
        <w:tc>
          <w:tcPr>
            <w:tcW w:w="2091" w:type="pct"/>
            <w:vAlign w:val="center"/>
          </w:tcPr>
          <w:p w14:paraId="06A3DCC0" w14:textId="77777777" w:rsidR="00A02D7E" w:rsidRPr="00F06EB6" w:rsidRDefault="00185800">
            <w:pPr>
              <w:pStyle w:val="af5"/>
              <w:ind w:firstLineChars="0" w:firstLine="0"/>
              <w:rPr>
                <w:bCs/>
                <w:sz w:val="21"/>
                <w:szCs w:val="21"/>
              </w:rPr>
            </w:pPr>
            <w:r w:rsidRPr="00F06EB6">
              <w:rPr>
                <w:rFonts w:hint="eastAsia"/>
                <w:bCs/>
                <w:sz w:val="21"/>
                <w:szCs w:val="21"/>
              </w:rPr>
              <w:t>过水断面损失不大于</w:t>
            </w:r>
            <w:r w:rsidRPr="00F06EB6">
              <w:rPr>
                <w:rFonts w:hint="eastAsia"/>
                <w:bCs/>
                <w:sz w:val="21"/>
                <w:szCs w:val="21"/>
              </w:rPr>
              <w:t>1</w:t>
            </w:r>
            <w:r w:rsidRPr="00F06EB6">
              <w:rPr>
                <w:bCs/>
                <w:sz w:val="21"/>
                <w:szCs w:val="21"/>
              </w:rPr>
              <w:t>5</w:t>
            </w:r>
            <w:r w:rsidRPr="00F06EB6">
              <w:rPr>
                <w:rFonts w:hint="eastAsia"/>
                <w:bCs/>
                <w:sz w:val="21"/>
                <w:szCs w:val="21"/>
              </w:rPr>
              <w:t>%</w:t>
            </w:r>
          </w:p>
        </w:tc>
        <w:tc>
          <w:tcPr>
            <w:tcW w:w="561" w:type="pct"/>
            <w:vAlign w:val="center"/>
          </w:tcPr>
          <w:p w14:paraId="57587735" w14:textId="77777777" w:rsidR="00A02D7E" w:rsidRPr="00F06EB6" w:rsidRDefault="00185800">
            <w:pPr>
              <w:pStyle w:val="af5"/>
              <w:ind w:firstLineChars="0" w:firstLine="0"/>
              <w:jc w:val="center"/>
              <w:rPr>
                <w:bCs/>
                <w:sz w:val="21"/>
                <w:szCs w:val="21"/>
              </w:rPr>
            </w:pPr>
            <w:r w:rsidRPr="00F06EB6">
              <w:rPr>
                <w:rFonts w:hint="eastAsia"/>
                <w:bCs/>
                <w:sz w:val="21"/>
                <w:szCs w:val="21"/>
              </w:rPr>
              <w:t>1</w:t>
            </w:r>
          </w:p>
        </w:tc>
      </w:tr>
      <w:tr w:rsidR="00A02D7E" w:rsidRPr="00F06EB6" w14:paraId="36FC5A0C" w14:textId="77777777">
        <w:trPr>
          <w:jc w:val="center"/>
        </w:trPr>
        <w:tc>
          <w:tcPr>
            <w:tcW w:w="425" w:type="pct"/>
            <w:vMerge/>
            <w:vAlign w:val="center"/>
          </w:tcPr>
          <w:p w14:paraId="37411F2C" w14:textId="77777777" w:rsidR="00A02D7E" w:rsidRPr="00F06EB6" w:rsidRDefault="00A02D7E">
            <w:pPr>
              <w:pStyle w:val="af5"/>
              <w:ind w:firstLineChars="0" w:firstLine="0"/>
              <w:jc w:val="center"/>
              <w:rPr>
                <w:bCs/>
                <w:sz w:val="21"/>
                <w:szCs w:val="21"/>
              </w:rPr>
            </w:pPr>
          </w:p>
        </w:tc>
        <w:tc>
          <w:tcPr>
            <w:tcW w:w="451" w:type="pct"/>
            <w:vMerge/>
            <w:vAlign w:val="center"/>
          </w:tcPr>
          <w:p w14:paraId="5855B678" w14:textId="77777777" w:rsidR="00A02D7E" w:rsidRPr="00F06EB6" w:rsidRDefault="00A02D7E">
            <w:pPr>
              <w:pStyle w:val="af5"/>
              <w:ind w:firstLineChars="0" w:firstLine="0"/>
              <w:jc w:val="center"/>
              <w:rPr>
                <w:bCs/>
                <w:sz w:val="21"/>
                <w:szCs w:val="21"/>
              </w:rPr>
            </w:pPr>
          </w:p>
        </w:tc>
        <w:tc>
          <w:tcPr>
            <w:tcW w:w="758" w:type="pct"/>
            <w:vMerge/>
            <w:vAlign w:val="center"/>
          </w:tcPr>
          <w:p w14:paraId="6B46117A" w14:textId="77777777" w:rsidR="00A02D7E" w:rsidRPr="00F06EB6" w:rsidRDefault="00A02D7E">
            <w:pPr>
              <w:pStyle w:val="af5"/>
              <w:ind w:firstLineChars="0" w:firstLine="0"/>
              <w:jc w:val="center"/>
              <w:rPr>
                <w:bCs/>
                <w:sz w:val="21"/>
                <w:szCs w:val="21"/>
              </w:rPr>
            </w:pPr>
          </w:p>
        </w:tc>
        <w:tc>
          <w:tcPr>
            <w:tcW w:w="715" w:type="pct"/>
            <w:vAlign w:val="center"/>
          </w:tcPr>
          <w:p w14:paraId="7A196722" w14:textId="77777777" w:rsidR="00A02D7E" w:rsidRPr="00F06EB6" w:rsidRDefault="00185800">
            <w:pPr>
              <w:pStyle w:val="af5"/>
              <w:ind w:firstLineChars="0" w:firstLine="0"/>
              <w:jc w:val="center"/>
              <w:rPr>
                <w:bCs/>
                <w:sz w:val="21"/>
                <w:szCs w:val="21"/>
              </w:rPr>
            </w:pPr>
            <w:r w:rsidRPr="00F06EB6">
              <w:rPr>
                <w:rFonts w:hint="eastAsia"/>
                <w:bCs/>
                <w:sz w:val="21"/>
                <w:szCs w:val="21"/>
              </w:rPr>
              <w:t>2</w:t>
            </w:r>
          </w:p>
        </w:tc>
        <w:tc>
          <w:tcPr>
            <w:tcW w:w="2091" w:type="pct"/>
            <w:vAlign w:val="center"/>
          </w:tcPr>
          <w:p w14:paraId="3B968042" w14:textId="77777777" w:rsidR="00A02D7E" w:rsidRPr="00F06EB6" w:rsidRDefault="00185800">
            <w:pPr>
              <w:pStyle w:val="af5"/>
              <w:ind w:firstLineChars="0" w:firstLine="0"/>
              <w:rPr>
                <w:bCs/>
                <w:sz w:val="21"/>
                <w:szCs w:val="21"/>
              </w:rPr>
            </w:pPr>
            <w:r w:rsidRPr="00F06EB6">
              <w:rPr>
                <w:rFonts w:hint="eastAsia"/>
                <w:bCs/>
                <w:sz w:val="21"/>
                <w:szCs w:val="21"/>
              </w:rPr>
              <w:t>过水断面损失在</w:t>
            </w:r>
            <w:r w:rsidRPr="00F06EB6">
              <w:rPr>
                <w:rFonts w:hint="eastAsia"/>
                <w:bCs/>
                <w:sz w:val="21"/>
                <w:szCs w:val="21"/>
              </w:rPr>
              <w:t>1</w:t>
            </w:r>
            <w:r w:rsidRPr="00F06EB6">
              <w:rPr>
                <w:bCs/>
                <w:sz w:val="21"/>
                <w:szCs w:val="21"/>
              </w:rPr>
              <w:t>5</w:t>
            </w:r>
            <w:r w:rsidRPr="00F06EB6">
              <w:rPr>
                <w:rFonts w:hint="eastAsia"/>
                <w:bCs/>
                <w:sz w:val="21"/>
                <w:szCs w:val="21"/>
              </w:rPr>
              <w:t>%-</w:t>
            </w:r>
            <w:r w:rsidRPr="00F06EB6">
              <w:rPr>
                <w:bCs/>
                <w:sz w:val="21"/>
                <w:szCs w:val="21"/>
              </w:rPr>
              <w:t>25</w:t>
            </w:r>
            <w:r w:rsidRPr="00F06EB6">
              <w:rPr>
                <w:rFonts w:hint="eastAsia"/>
                <w:bCs/>
                <w:sz w:val="21"/>
                <w:szCs w:val="21"/>
              </w:rPr>
              <w:t>%</w:t>
            </w:r>
            <w:r w:rsidRPr="00F06EB6">
              <w:rPr>
                <w:rFonts w:hint="eastAsia"/>
                <w:bCs/>
                <w:sz w:val="21"/>
                <w:szCs w:val="21"/>
              </w:rPr>
              <w:t>之间</w:t>
            </w:r>
          </w:p>
        </w:tc>
        <w:tc>
          <w:tcPr>
            <w:tcW w:w="561" w:type="pct"/>
            <w:vAlign w:val="center"/>
          </w:tcPr>
          <w:p w14:paraId="17C33607" w14:textId="77777777" w:rsidR="00A02D7E" w:rsidRPr="00F06EB6" w:rsidRDefault="00185800">
            <w:pPr>
              <w:pStyle w:val="af5"/>
              <w:ind w:firstLineChars="0" w:firstLine="0"/>
              <w:jc w:val="center"/>
              <w:rPr>
                <w:bCs/>
                <w:sz w:val="21"/>
                <w:szCs w:val="21"/>
              </w:rPr>
            </w:pPr>
            <w:r w:rsidRPr="00F06EB6">
              <w:rPr>
                <w:rFonts w:hint="eastAsia"/>
                <w:bCs/>
                <w:sz w:val="21"/>
                <w:szCs w:val="21"/>
              </w:rPr>
              <w:t>3</w:t>
            </w:r>
          </w:p>
        </w:tc>
      </w:tr>
      <w:tr w:rsidR="00A02D7E" w:rsidRPr="00F06EB6" w14:paraId="02E8A1E5" w14:textId="77777777">
        <w:trPr>
          <w:jc w:val="center"/>
        </w:trPr>
        <w:tc>
          <w:tcPr>
            <w:tcW w:w="425" w:type="pct"/>
            <w:vMerge/>
            <w:vAlign w:val="center"/>
          </w:tcPr>
          <w:p w14:paraId="0A175E59" w14:textId="77777777" w:rsidR="00A02D7E" w:rsidRPr="00F06EB6" w:rsidRDefault="00A02D7E">
            <w:pPr>
              <w:pStyle w:val="af5"/>
              <w:ind w:firstLineChars="0" w:firstLine="0"/>
              <w:jc w:val="center"/>
              <w:rPr>
                <w:bCs/>
                <w:sz w:val="21"/>
                <w:szCs w:val="21"/>
              </w:rPr>
            </w:pPr>
          </w:p>
        </w:tc>
        <w:tc>
          <w:tcPr>
            <w:tcW w:w="451" w:type="pct"/>
            <w:vMerge/>
            <w:vAlign w:val="center"/>
          </w:tcPr>
          <w:p w14:paraId="3D8B2398" w14:textId="77777777" w:rsidR="00A02D7E" w:rsidRPr="00F06EB6" w:rsidRDefault="00A02D7E">
            <w:pPr>
              <w:pStyle w:val="af5"/>
              <w:ind w:firstLineChars="0" w:firstLine="0"/>
              <w:jc w:val="center"/>
              <w:rPr>
                <w:bCs/>
                <w:sz w:val="21"/>
                <w:szCs w:val="21"/>
              </w:rPr>
            </w:pPr>
          </w:p>
        </w:tc>
        <w:tc>
          <w:tcPr>
            <w:tcW w:w="758" w:type="pct"/>
            <w:vMerge/>
            <w:vAlign w:val="center"/>
          </w:tcPr>
          <w:p w14:paraId="1DE15EF4" w14:textId="77777777" w:rsidR="00A02D7E" w:rsidRPr="00F06EB6" w:rsidRDefault="00A02D7E">
            <w:pPr>
              <w:pStyle w:val="af5"/>
              <w:ind w:firstLineChars="0" w:firstLine="0"/>
              <w:jc w:val="center"/>
              <w:rPr>
                <w:bCs/>
                <w:sz w:val="21"/>
                <w:szCs w:val="21"/>
              </w:rPr>
            </w:pPr>
          </w:p>
        </w:tc>
        <w:tc>
          <w:tcPr>
            <w:tcW w:w="715" w:type="pct"/>
            <w:vAlign w:val="center"/>
          </w:tcPr>
          <w:p w14:paraId="6A047D39" w14:textId="77777777" w:rsidR="00A02D7E" w:rsidRPr="00F06EB6" w:rsidRDefault="00185800">
            <w:pPr>
              <w:pStyle w:val="af5"/>
              <w:ind w:firstLineChars="0" w:firstLine="0"/>
              <w:jc w:val="center"/>
              <w:rPr>
                <w:bCs/>
                <w:sz w:val="21"/>
                <w:szCs w:val="21"/>
              </w:rPr>
            </w:pPr>
            <w:r w:rsidRPr="00F06EB6">
              <w:rPr>
                <w:rFonts w:hint="eastAsia"/>
                <w:bCs/>
                <w:sz w:val="21"/>
                <w:szCs w:val="21"/>
              </w:rPr>
              <w:t>3</w:t>
            </w:r>
          </w:p>
        </w:tc>
        <w:tc>
          <w:tcPr>
            <w:tcW w:w="2091" w:type="pct"/>
            <w:vAlign w:val="center"/>
          </w:tcPr>
          <w:p w14:paraId="4944D198" w14:textId="77777777" w:rsidR="00A02D7E" w:rsidRPr="00F06EB6" w:rsidRDefault="00185800">
            <w:pPr>
              <w:pStyle w:val="af5"/>
              <w:ind w:firstLineChars="0" w:firstLine="0"/>
              <w:rPr>
                <w:bCs/>
                <w:sz w:val="21"/>
                <w:szCs w:val="21"/>
              </w:rPr>
            </w:pPr>
            <w:r w:rsidRPr="00F06EB6">
              <w:rPr>
                <w:rFonts w:hint="eastAsia"/>
                <w:bCs/>
                <w:sz w:val="21"/>
                <w:szCs w:val="21"/>
              </w:rPr>
              <w:t>过水断面损失在</w:t>
            </w:r>
            <w:r w:rsidRPr="00F06EB6">
              <w:rPr>
                <w:bCs/>
                <w:sz w:val="21"/>
                <w:szCs w:val="21"/>
              </w:rPr>
              <w:t>25</w:t>
            </w:r>
            <w:r w:rsidRPr="00F06EB6">
              <w:rPr>
                <w:rFonts w:hint="eastAsia"/>
                <w:bCs/>
                <w:sz w:val="21"/>
                <w:szCs w:val="21"/>
              </w:rPr>
              <w:t>%-</w:t>
            </w:r>
            <w:r w:rsidRPr="00F06EB6">
              <w:rPr>
                <w:bCs/>
                <w:sz w:val="21"/>
                <w:szCs w:val="21"/>
              </w:rPr>
              <w:t>50</w:t>
            </w:r>
            <w:r w:rsidRPr="00F06EB6">
              <w:rPr>
                <w:rFonts w:hint="eastAsia"/>
                <w:bCs/>
                <w:sz w:val="21"/>
                <w:szCs w:val="21"/>
              </w:rPr>
              <w:t>%</w:t>
            </w:r>
            <w:r w:rsidRPr="00F06EB6">
              <w:rPr>
                <w:rFonts w:hint="eastAsia"/>
                <w:bCs/>
                <w:sz w:val="21"/>
                <w:szCs w:val="21"/>
              </w:rPr>
              <w:t>之间</w:t>
            </w:r>
          </w:p>
        </w:tc>
        <w:tc>
          <w:tcPr>
            <w:tcW w:w="561" w:type="pct"/>
            <w:vAlign w:val="center"/>
          </w:tcPr>
          <w:p w14:paraId="70297E8C" w14:textId="77777777" w:rsidR="00A02D7E" w:rsidRPr="00F06EB6" w:rsidRDefault="00185800">
            <w:pPr>
              <w:pStyle w:val="af5"/>
              <w:ind w:firstLineChars="0" w:firstLine="0"/>
              <w:jc w:val="center"/>
              <w:rPr>
                <w:bCs/>
                <w:sz w:val="21"/>
                <w:szCs w:val="21"/>
              </w:rPr>
            </w:pPr>
            <w:r w:rsidRPr="00F06EB6">
              <w:rPr>
                <w:rFonts w:hint="eastAsia"/>
                <w:bCs/>
                <w:sz w:val="21"/>
                <w:szCs w:val="21"/>
              </w:rPr>
              <w:t>5</w:t>
            </w:r>
          </w:p>
        </w:tc>
      </w:tr>
      <w:tr w:rsidR="00A02D7E" w:rsidRPr="00F06EB6" w14:paraId="7719FA24" w14:textId="77777777">
        <w:trPr>
          <w:jc w:val="center"/>
        </w:trPr>
        <w:tc>
          <w:tcPr>
            <w:tcW w:w="425" w:type="pct"/>
            <w:vMerge/>
            <w:vAlign w:val="center"/>
          </w:tcPr>
          <w:p w14:paraId="31978A5C" w14:textId="77777777" w:rsidR="00A02D7E" w:rsidRPr="00F06EB6" w:rsidRDefault="00A02D7E">
            <w:pPr>
              <w:pStyle w:val="af5"/>
              <w:ind w:firstLineChars="0" w:firstLine="0"/>
              <w:jc w:val="center"/>
              <w:rPr>
                <w:bCs/>
                <w:sz w:val="21"/>
                <w:szCs w:val="21"/>
              </w:rPr>
            </w:pPr>
          </w:p>
        </w:tc>
        <w:tc>
          <w:tcPr>
            <w:tcW w:w="451" w:type="pct"/>
            <w:vMerge/>
            <w:vAlign w:val="center"/>
          </w:tcPr>
          <w:p w14:paraId="1DA3BFCC" w14:textId="77777777" w:rsidR="00A02D7E" w:rsidRPr="00F06EB6" w:rsidRDefault="00A02D7E">
            <w:pPr>
              <w:pStyle w:val="af5"/>
              <w:ind w:firstLineChars="0" w:firstLine="0"/>
              <w:jc w:val="center"/>
              <w:rPr>
                <w:bCs/>
                <w:sz w:val="21"/>
                <w:szCs w:val="21"/>
              </w:rPr>
            </w:pPr>
          </w:p>
        </w:tc>
        <w:tc>
          <w:tcPr>
            <w:tcW w:w="758" w:type="pct"/>
            <w:vMerge/>
            <w:vAlign w:val="center"/>
          </w:tcPr>
          <w:p w14:paraId="2E01AD75" w14:textId="77777777" w:rsidR="00A02D7E" w:rsidRPr="00F06EB6" w:rsidRDefault="00A02D7E">
            <w:pPr>
              <w:pStyle w:val="af5"/>
              <w:ind w:firstLineChars="0" w:firstLine="0"/>
              <w:jc w:val="center"/>
              <w:rPr>
                <w:bCs/>
                <w:sz w:val="21"/>
                <w:szCs w:val="21"/>
              </w:rPr>
            </w:pPr>
          </w:p>
        </w:tc>
        <w:tc>
          <w:tcPr>
            <w:tcW w:w="715" w:type="pct"/>
            <w:vAlign w:val="center"/>
          </w:tcPr>
          <w:p w14:paraId="11682BC3" w14:textId="77777777" w:rsidR="00A02D7E" w:rsidRPr="00F06EB6" w:rsidRDefault="00185800">
            <w:pPr>
              <w:pStyle w:val="af5"/>
              <w:ind w:firstLineChars="0" w:firstLine="0"/>
              <w:jc w:val="center"/>
              <w:rPr>
                <w:bCs/>
                <w:sz w:val="21"/>
                <w:szCs w:val="21"/>
              </w:rPr>
            </w:pPr>
            <w:r w:rsidRPr="00F06EB6">
              <w:rPr>
                <w:rFonts w:hint="eastAsia"/>
                <w:bCs/>
                <w:sz w:val="21"/>
                <w:szCs w:val="21"/>
              </w:rPr>
              <w:t>4</w:t>
            </w:r>
          </w:p>
        </w:tc>
        <w:tc>
          <w:tcPr>
            <w:tcW w:w="2091" w:type="pct"/>
            <w:vAlign w:val="center"/>
          </w:tcPr>
          <w:p w14:paraId="64638B8A" w14:textId="77777777" w:rsidR="00A02D7E" w:rsidRPr="00F06EB6" w:rsidRDefault="00185800">
            <w:pPr>
              <w:pStyle w:val="af5"/>
              <w:ind w:firstLineChars="0" w:firstLine="0"/>
              <w:rPr>
                <w:bCs/>
                <w:sz w:val="21"/>
                <w:szCs w:val="21"/>
              </w:rPr>
            </w:pPr>
            <w:r w:rsidRPr="00F06EB6">
              <w:rPr>
                <w:rFonts w:hint="eastAsia"/>
                <w:bCs/>
                <w:sz w:val="21"/>
                <w:szCs w:val="21"/>
              </w:rPr>
              <w:t>过水断面损失大于</w:t>
            </w:r>
            <w:r w:rsidRPr="00F06EB6">
              <w:rPr>
                <w:bCs/>
                <w:sz w:val="21"/>
                <w:szCs w:val="21"/>
              </w:rPr>
              <w:t>50</w:t>
            </w:r>
            <w:r w:rsidRPr="00F06EB6">
              <w:rPr>
                <w:rFonts w:hint="eastAsia"/>
                <w:bCs/>
                <w:sz w:val="21"/>
                <w:szCs w:val="21"/>
              </w:rPr>
              <w:t>%</w:t>
            </w:r>
          </w:p>
        </w:tc>
        <w:tc>
          <w:tcPr>
            <w:tcW w:w="561" w:type="pct"/>
            <w:vAlign w:val="center"/>
          </w:tcPr>
          <w:p w14:paraId="59ED13B5" w14:textId="77777777" w:rsidR="00A02D7E" w:rsidRPr="00F06EB6" w:rsidRDefault="00185800">
            <w:pPr>
              <w:pStyle w:val="af5"/>
              <w:ind w:firstLineChars="0" w:firstLine="0"/>
              <w:jc w:val="center"/>
              <w:rPr>
                <w:bCs/>
                <w:sz w:val="21"/>
                <w:szCs w:val="21"/>
              </w:rPr>
            </w:pPr>
            <w:r w:rsidRPr="00F06EB6">
              <w:rPr>
                <w:rFonts w:hint="eastAsia"/>
                <w:bCs/>
                <w:sz w:val="21"/>
                <w:szCs w:val="21"/>
              </w:rPr>
              <w:t>1</w:t>
            </w:r>
            <w:r w:rsidRPr="00F06EB6">
              <w:rPr>
                <w:bCs/>
                <w:sz w:val="21"/>
                <w:szCs w:val="21"/>
              </w:rPr>
              <w:t>0</w:t>
            </w:r>
          </w:p>
        </w:tc>
      </w:tr>
      <w:tr w:rsidR="00A02D7E" w:rsidRPr="00F06EB6" w14:paraId="071893DC" w14:textId="77777777">
        <w:trPr>
          <w:jc w:val="center"/>
        </w:trPr>
        <w:tc>
          <w:tcPr>
            <w:tcW w:w="425" w:type="pct"/>
            <w:vMerge w:val="restart"/>
            <w:vAlign w:val="center"/>
          </w:tcPr>
          <w:p w14:paraId="3A9E2CCB" w14:textId="77777777" w:rsidR="00A02D7E" w:rsidRPr="00F06EB6" w:rsidRDefault="00185800">
            <w:pPr>
              <w:pStyle w:val="af5"/>
              <w:ind w:firstLineChars="0" w:firstLine="0"/>
              <w:jc w:val="center"/>
              <w:rPr>
                <w:bCs/>
                <w:sz w:val="21"/>
                <w:szCs w:val="21"/>
              </w:rPr>
            </w:pPr>
            <w:r w:rsidRPr="00F06EB6">
              <w:rPr>
                <w:rFonts w:hint="eastAsia"/>
                <w:bCs/>
                <w:sz w:val="21"/>
                <w:szCs w:val="21"/>
              </w:rPr>
              <w:t>树根</w:t>
            </w:r>
          </w:p>
        </w:tc>
        <w:tc>
          <w:tcPr>
            <w:tcW w:w="451" w:type="pct"/>
            <w:vMerge w:val="restart"/>
            <w:vAlign w:val="center"/>
          </w:tcPr>
          <w:p w14:paraId="61292902" w14:textId="77777777" w:rsidR="00A02D7E" w:rsidRPr="00F06EB6" w:rsidRDefault="00185800">
            <w:pPr>
              <w:pStyle w:val="af5"/>
              <w:ind w:firstLineChars="0" w:firstLine="0"/>
              <w:jc w:val="center"/>
              <w:rPr>
                <w:bCs/>
                <w:sz w:val="21"/>
                <w:szCs w:val="21"/>
              </w:rPr>
            </w:pPr>
            <w:r w:rsidRPr="00F06EB6">
              <w:rPr>
                <w:rFonts w:hint="eastAsia"/>
                <w:bCs/>
                <w:sz w:val="21"/>
                <w:szCs w:val="21"/>
              </w:rPr>
              <w:t>S</w:t>
            </w:r>
            <w:r w:rsidRPr="00F06EB6">
              <w:rPr>
                <w:bCs/>
                <w:sz w:val="21"/>
                <w:szCs w:val="21"/>
              </w:rPr>
              <w:t>G</w:t>
            </w:r>
          </w:p>
        </w:tc>
        <w:tc>
          <w:tcPr>
            <w:tcW w:w="758" w:type="pct"/>
            <w:vMerge w:val="restart"/>
            <w:vAlign w:val="center"/>
          </w:tcPr>
          <w:p w14:paraId="03171396" w14:textId="77777777" w:rsidR="00A02D7E" w:rsidRPr="00F06EB6" w:rsidRDefault="00185800">
            <w:pPr>
              <w:pStyle w:val="af5"/>
              <w:ind w:firstLineChars="0" w:firstLine="0"/>
              <w:jc w:val="center"/>
              <w:rPr>
                <w:bCs/>
                <w:sz w:val="21"/>
                <w:szCs w:val="21"/>
              </w:rPr>
            </w:pPr>
            <w:r w:rsidRPr="00F06EB6">
              <w:rPr>
                <w:rFonts w:hint="eastAsia"/>
                <w:bCs/>
                <w:sz w:val="21"/>
                <w:szCs w:val="21"/>
              </w:rPr>
              <w:t>单树根或是树根群自然生长进入管道</w:t>
            </w:r>
          </w:p>
        </w:tc>
        <w:tc>
          <w:tcPr>
            <w:tcW w:w="715" w:type="pct"/>
            <w:vAlign w:val="center"/>
          </w:tcPr>
          <w:p w14:paraId="27571D83" w14:textId="77777777" w:rsidR="00A02D7E" w:rsidRPr="00F06EB6" w:rsidRDefault="00185800">
            <w:pPr>
              <w:pStyle w:val="af5"/>
              <w:ind w:firstLineChars="0" w:firstLine="0"/>
              <w:jc w:val="center"/>
              <w:rPr>
                <w:bCs/>
                <w:sz w:val="21"/>
                <w:szCs w:val="21"/>
              </w:rPr>
            </w:pPr>
            <w:r w:rsidRPr="00F06EB6">
              <w:rPr>
                <w:rFonts w:hint="eastAsia"/>
                <w:bCs/>
                <w:sz w:val="21"/>
                <w:szCs w:val="21"/>
              </w:rPr>
              <w:t>1</w:t>
            </w:r>
          </w:p>
        </w:tc>
        <w:tc>
          <w:tcPr>
            <w:tcW w:w="2091" w:type="pct"/>
            <w:vAlign w:val="center"/>
          </w:tcPr>
          <w:p w14:paraId="5413F106" w14:textId="77777777" w:rsidR="00A02D7E" w:rsidRPr="00F06EB6" w:rsidRDefault="00185800">
            <w:pPr>
              <w:pStyle w:val="af5"/>
              <w:ind w:firstLineChars="0" w:firstLine="0"/>
              <w:rPr>
                <w:bCs/>
                <w:sz w:val="21"/>
                <w:szCs w:val="21"/>
              </w:rPr>
            </w:pPr>
            <w:r w:rsidRPr="00F06EB6">
              <w:rPr>
                <w:rFonts w:hint="eastAsia"/>
                <w:bCs/>
                <w:sz w:val="21"/>
                <w:szCs w:val="21"/>
              </w:rPr>
              <w:t>过水断面损失不大于</w:t>
            </w:r>
            <w:r w:rsidRPr="00F06EB6">
              <w:rPr>
                <w:rFonts w:hint="eastAsia"/>
                <w:bCs/>
                <w:sz w:val="21"/>
                <w:szCs w:val="21"/>
              </w:rPr>
              <w:t>1</w:t>
            </w:r>
            <w:r w:rsidRPr="00F06EB6">
              <w:rPr>
                <w:bCs/>
                <w:sz w:val="21"/>
                <w:szCs w:val="21"/>
              </w:rPr>
              <w:t>5</w:t>
            </w:r>
            <w:r w:rsidRPr="00F06EB6">
              <w:rPr>
                <w:rFonts w:hint="eastAsia"/>
                <w:bCs/>
                <w:sz w:val="21"/>
                <w:szCs w:val="21"/>
              </w:rPr>
              <w:t>%</w:t>
            </w:r>
          </w:p>
        </w:tc>
        <w:tc>
          <w:tcPr>
            <w:tcW w:w="561" w:type="pct"/>
            <w:vAlign w:val="center"/>
          </w:tcPr>
          <w:p w14:paraId="1C125A22" w14:textId="77777777" w:rsidR="00A02D7E" w:rsidRPr="00F06EB6" w:rsidRDefault="00185800">
            <w:pPr>
              <w:pStyle w:val="af5"/>
              <w:ind w:firstLineChars="0" w:firstLine="0"/>
              <w:jc w:val="center"/>
              <w:rPr>
                <w:bCs/>
                <w:sz w:val="21"/>
                <w:szCs w:val="21"/>
              </w:rPr>
            </w:pPr>
            <w:r w:rsidRPr="00F06EB6">
              <w:rPr>
                <w:rFonts w:hint="eastAsia"/>
                <w:bCs/>
                <w:sz w:val="21"/>
                <w:szCs w:val="21"/>
              </w:rPr>
              <w:t>0</w:t>
            </w:r>
            <w:r w:rsidRPr="00F06EB6">
              <w:rPr>
                <w:bCs/>
                <w:sz w:val="21"/>
                <w:szCs w:val="21"/>
              </w:rPr>
              <w:t>.5</w:t>
            </w:r>
          </w:p>
        </w:tc>
      </w:tr>
      <w:tr w:rsidR="00A02D7E" w:rsidRPr="00F06EB6" w14:paraId="0FC78344" w14:textId="77777777">
        <w:trPr>
          <w:jc w:val="center"/>
        </w:trPr>
        <w:tc>
          <w:tcPr>
            <w:tcW w:w="425" w:type="pct"/>
            <w:vMerge/>
            <w:vAlign w:val="center"/>
          </w:tcPr>
          <w:p w14:paraId="54ED19AA" w14:textId="77777777" w:rsidR="00A02D7E" w:rsidRPr="00F06EB6" w:rsidRDefault="00A02D7E">
            <w:pPr>
              <w:pStyle w:val="af5"/>
              <w:ind w:firstLineChars="0" w:firstLine="0"/>
              <w:jc w:val="center"/>
              <w:rPr>
                <w:bCs/>
                <w:sz w:val="21"/>
                <w:szCs w:val="21"/>
              </w:rPr>
            </w:pPr>
          </w:p>
        </w:tc>
        <w:tc>
          <w:tcPr>
            <w:tcW w:w="451" w:type="pct"/>
            <w:vMerge/>
            <w:vAlign w:val="center"/>
          </w:tcPr>
          <w:p w14:paraId="26FE782F" w14:textId="77777777" w:rsidR="00A02D7E" w:rsidRPr="00F06EB6" w:rsidRDefault="00A02D7E">
            <w:pPr>
              <w:pStyle w:val="af5"/>
              <w:ind w:firstLineChars="0" w:firstLine="0"/>
              <w:jc w:val="center"/>
              <w:rPr>
                <w:bCs/>
                <w:sz w:val="21"/>
                <w:szCs w:val="21"/>
              </w:rPr>
            </w:pPr>
          </w:p>
        </w:tc>
        <w:tc>
          <w:tcPr>
            <w:tcW w:w="758" w:type="pct"/>
            <w:vMerge/>
            <w:vAlign w:val="center"/>
          </w:tcPr>
          <w:p w14:paraId="0B556C5C" w14:textId="77777777" w:rsidR="00A02D7E" w:rsidRPr="00F06EB6" w:rsidRDefault="00A02D7E">
            <w:pPr>
              <w:pStyle w:val="af5"/>
              <w:ind w:firstLineChars="0" w:firstLine="0"/>
              <w:jc w:val="center"/>
              <w:rPr>
                <w:bCs/>
                <w:sz w:val="21"/>
                <w:szCs w:val="21"/>
              </w:rPr>
            </w:pPr>
          </w:p>
        </w:tc>
        <w:tc>
          <w:tcPr>
            <w:tcW w:w="715" w:type="pct"/>
            <w:vAlign w:val="center"/>
          </w:tcPr>
          <w:p w14:paraId="672AAB42" w14:textId="77777777" w:rsidR="00A02D7E" w:rsidRPr="00F06EB6" w:rsidRDefault="00185800">
            <w:pPr>
              <w:pStyle w:val="af5"/>
              <w:ind w:firstLineChars="0" w:firstLine="0"/>
              <w:jc w:val="center"/>
              <w:rPr>
                <w:bCs/>
                <w:sz w:val="21"/>
                <w:szCs w:val="21"/>
              </w:rPr>
            </w:pPr>
            <w:r w:rsidRPr="00F06EB6">
              <w:rPr>
                <w:rFonts w:hint="eastAsia"/>
                <w:bCs/>
                <w:sz w:val="21"/>
                <w:szCs w:val="21"/>
              </w:rPr>
              <w:t>2</w:t>
            </w:r>
          </w:p>
        </w:tc>
        <w:tc>
          <w:tcPr>
            <w:tcW w:w="2091" w:type="pct"/>
            <w:vAlign w:val="center"/>
          </w:tcPr>
          <w:p w14:paraId="6AF8F8C3" w14:textId="77777777" w:rsidR="00A02D7E" w:rsidRPr="00F06EB6" w:rsidRDefault="00185800">
            <w:pPr>
              <w:pStyle w:val="af5"/>
              <w:ind w:firstLineChars="0" w:firstLine="0"/>
              <w:rPr>
                <w:bCs/>
                <w:sz w:val="21"/>
                <w:szCs w:val="21"/>
              </w:rPr>
            </w:pPr>
            <w:r w:rsidRPr="00F06EB6">
              <w:rPr>
                <w:rFonts w:hint="eastAsia"/>
                <w:bCs/>
                <w:sz w:val="21"/>
                <w:szCs w:val="21"/>
              </w:rPr>
              <w:t>过水断面损失在</w:t>
            </w:r>
            <w:r w:rsidRPr="00F06EB6">
              <w:rPr>
                <w:rFonts w:hint="eastAsia"/>
                <w:bCs/>
                <w:sz w:val="21"/>
                <w:szCs w:val="21"/>
              </w:rPr>
              <w:t>1</w:t>
            </w:r>
            <w:r w:rsidRPr="00F06EB6">
              <w:rPr>
                <w:bCs/>
                <w:sz w:val="21"/>
                <w:szCs w:val="21"/>
              </w:rPr>
              <w:t>5</w:t>
            </w:r>
            <w:r w:rsidRPr="00F06EB6">
              <w:rPr>
                <w:rFonts w:hint="eastAsia"/>
                <w:bCs/>
                <w:sz w:val="21"/>
                <w:szCs w:val="21"/>
              </w:rPr>
              <w:t>%-</w:t>
            </w:r>
            <w:r w:rsidRPr="00F06EB6">
              <w:rPr>
                <w:bCs/>
                <w:sz w:val="21"/>
                <w:szCs w:val="21"/>
              </w:rPr>
              <w:t>25</w:t>
            </w:r>
            <w:r w:rsidRPr="00F06EB6">
              <w:rPr>
                <w:rFonts w:hint="eastAsia"/>
                <w:bCs/>
                <w:sz w:val="21"/>
                <w:szCs w:val="21"/>
              </w:rPr>
              <w:t>%</w:t>
            </w:r>
            <w:r w:rsidRPr="00F06EB6">
              <w:rPr>
                <w:rFonts w:hint="eastAsia"/>
                <w:bCs/>
                <w:sz w:val="21"/>
                <w:szCs w:val="21"/>
              </w:rPr>
              <w:t>之间</w:t>
            </w:r>
          </w:p>
        </w:tc>
        <w:tc>
          <w:tcPr>
            <w:tcW w:w="561" w:type="pct"/>
            <w:vAlign w:val="center"/>
          </w:tcPr>
          <w:p w14:paraId="6C6C3F5B" w14:textId="77777777" w:rsidR="00A02D7E" w:rsidRPr="00F06EB6" w:rsidRDefault="00185800">
            <w:pPr>
              <w:pStyle w:val="af5"/>
              <w:ind w:firstLineChars="0" w:firstLine="0"/>
              <w:jc w:val="center"/>
              <w:rPr>
                <w:bCs/>
                <w:sz w:val="21"/>
                <w:szCs w:val="21"/>
              </w:rPr>
            </w:pPr>
            <w:r w:rsidRPr="00F06EB6">
              <w:rPr>
                <w:rFonts w:hint="eastAsia"/>
                <w:bCs/>
                <w:sz w:val="21"/>
                <w:szCs w:val="21"/>
              </w:rPr>
              <w:t>2</w:t>
            </w:r>
          </w:p>
        </w:tc>
      </w:tr>
      <w:tr w:rsidR="00A02D7E" w:rsidRPr="00F06EB6" w14:paraId="622327BD" w14:textId="77777777">
        <w:trPr>
          <w:jc w:val="center"/>
        </w:trPr>
        <w:tc>
          <w:tcPr>
            <w:tcW w:w="425" w:type="pct"/>
            <w:vMerge/>
            <w:vAlign w:val="center"/>
          </w:tcPr>
          <w:p w14:paraId="74038F42" w14:textId="77777777" w:rsidR="00A02D7E" w:rsidRPr="00F06EB6" w:rsidRDefault="00A02D7E">
            <w:pPr>
              <w:pStyle w:val="af5"/>
              <w:ind w:firstLineChars="0" w:firstLine="0"/>
              <w:jc w:val="center"/>
              <w:rPr>
                <w:bCs/>
                <w:sz w:val="21"/>
                <w:szCs w:val="21"/>
              </w:rPr>
            </w:pPr>
          </w:p>
        </w:tc>
        <w:tc>
          <w:tcPr>
            <w:tcW w:w="451" w:type="pct"/>
            <w:vMerge/>
            <w:vAlign w:val="center"/>
          </w:tcPr>
          <w:p w14:paraId="479BC2B9" w14:textId="77777777" w:rsidR="00A02D7E" w:rsidRPr="00F06EB6" w:rsidRDefault="00A02D7E">
            <w:pPr>
              <w:pStyle w:val="af5"/>
              <w:ind w:firstLineChars="0" w:firstLine="0"/>
              <w:jc w:val="center"/>
              <w:rPr>
                <w:bCs/>
                <w:sz w:val="21"/>
                <w:szCs w:val="21"/>
              </w:rPr>
            </w:pPr>
          </w:p>
        </w:tc>
        <w:tc>
          <w:tcPr>
            <w:tcW w:w="758" w:type="pct"/>
            <w:vMerge/>
            <w:vAlign w:val="center"/>
          </w:tcPr>
          <w:p w14:paraId="3D8A14D7" w14:textId="77777777" w:rsidR="00A02D7E" w:rsidRPr="00F06EB6" w:rsidRDefault="00A02D7E">
            <w:pPr>
              <w:pStyle w:val="af5"/>
              <w:ind w:firstLineChars="0" w:firstLine="0"/>
              <w:jc w:val="center"/>
              <w:rPr>
                <w:bCs/>
                <w:sz w:val="21"/>
                <w:szCs w:val="21"/>
              </w:rPr>
            </w:pPr>
          </w:p>
        </w:tc>
        <w:tc>
          <w:tcPr>
            <w:tcW w:w="715" w:type="pct"/>
            <w:vAlign w:val="center"/>
          </w:tcPr>
          <w:p w14:paraId="754E4994" w14:textId="77777777" w:rsidR="00A02D7E" w:rsidRPr="00F06EB6" w:rsidRDefault="00185800">
            <w:pPr>
              <w:pStyle w:val="af5"/>
              <w:ind w:firstLineChars="0" w:firstLine="0"/>
              <w:jc w:val="center"/>
              <w:rPr>
                <w:bCs/>
                <w:sz w:val="21"/>
                <w:szCs w:val="21"/>
              </w:rPr>
            </w:pPr>
            <w:r w:rsidRPr="00F06EB6">
              <w:rPr>
                <w:rFonts w:hint="eastAsia"/>
                <w:bCs/>
                <w:sz w:val="21"/>
                <w:szCs w:val="21"/>
              </w:rPr>
              <w:t>3</w:t>
            </w:r>
          </w:p>
        </w:tc>
        <w:tc>
          <w:tcPr>
            <w:tcW w:w="2091" w:type="pct"/>
            <w:vAlign w:val="center"/>
          </w:tcPr>
          <w:p w14:paraId="5769ABEC" w14:textId="77777777" w:rsidR="00A02D7E" w:rsidRPr="00F06EB6" w:rsidRDefault="00185800">
            <w:pPr>
              <w:pStyle w:val="af5"/>
              <w:ind w:firstLineChars="0" w:firstLine="0"/>
              <w:rPr>
                <w:bCs/>
                <w:sz w:val="21"/>
                <w:szCs w:val="21"/>
              </w:rPr>
            </w:pPr>
            <w:r w:rsidRPr="00F06EB6">
              <w:rPr>
                <w:rFonts w:hint="eastAsia"/>
                <w:bCs/>
                <w:sz w:val="21"/>
                <w:szCs w:val="21"/>
              </w:rPr>
              <w:t>过水断面损失在</w:t>
            </w:r>
            <w:r w:rsidRPr="00F06EB6">
              <w:rPr>
                <w:bCs/>
                <w:sz w:val="21"/>
                <w:szCs w:val="21"/>
              </w:rPr>
              <w:t>25</w:t>
            </w:r>
            <w:r w:rsidRPr="00F06EB6">
              <w:rPr>
                <w:rFonts w:hint="eastAsia"/>
                <w:bCs/>
                <w:sz w:val="21"/>
                <w:szCs w:val="21"/>
              </w:rPr>
              <w:t>%-</w:t>
            </w:r>
            <w:r w:rsidRPr="00F06EB6">
              <w:rPr>
                <w:bCs/>
                <w:sz w:val="21"/>
                <w:szCs w:val="21"/>
              </w:rPr>
              <w:t>50</w:t>
            </w:r>
            <w:r w:rsidRPr="00F06EB6">
              <w:rPr>
                <w:rFonts w:hint="eastAsia"/>
                <w:bCs/>
                <w:sz w:val="21"/>
                <w:szCs w:val="21"/>
              </w:rPr>
              <w:t>%</w:t>
            </w:r>
            <w:r w:rsidRPr="00F06EB6">
              <w:rPr>
                <w:rFonts w:hint="eastAsia"/>
                <w:bCs/>
                <w:sz w:val="21"/>
                <w:szCs w:val="21"/>
              </w:rPr>
              <w:t>之间</w:t>
            </w:r>
          </w:p>
        </w:tc>
        <w:tc>
          <w:tcPr>
            <w:tcW w:w="561" w:type="pct"/>
            <w:vAlign w:val="center"/>
          </w:tcPr>
          <w:p w14:paraId="0BF57200" w14:textId="77777777" w:rsidR="00A02D7E" w:rsidRPr="00F06EB6" w:rsidRDefault="00185800">
            <w:pPr>
              <w:pStyle w:val="af5"/>
              <w:ind w:firstLineChars="0" w:firstLine="0"/>
              <w:jc w:val="center"/>
              <w:rPr>
                <w:bCs/>
                <w:sz w:val="21"/>
                <w:szCs w:val="21"/>
              </w:rPr>
            </w:pPr>
            <w:r w:rsidRPr="00F06EB6">
              <w:rPr>
                <w:rFonts w:hint="eastAsia"/>
                <w:bCs/>
                <w:sz w:val="21"/>
                <w:szCs w:val="21"/>
              </w:rPr>
              <w:t>5</w:t>
            </w:r>
          </w:p>
        </w:tc>
      </w:tr>
      <w:tr w:rsidR="00A02D7E" w:rsidRPr="00F06EB6" w14:paraId="191C4B67" w14:textId="77777777">
        <w:trPr>
          <w:jc w:val="center"/>
        </w:trPr>
        <w:tc>
          <w:tcPr>
            <w:tcW w:w="425" w:type="pct"/>
            <w:vMerge/>
            <w:vAlign w:val="center"/>
          </w:tcPr>
          <w:p w14:paraId="79B87145" w14:textId="77777777" w:rsidR="00A02D7E" w:rsidRPr="00F06EB6" w:rsidRDefault="00A02D7E">
            <w:pPr>
              <w:pStyle w:val="af5"/>
              <w:ind w:firstLineChars="0" w:firstLine="0"/>
              <w:jc w:val="center"/>
              <w:rPr>
                <w:bCs/>
                <w:sz w:val="21"/>
                <w:szCs w:val="21"/>
              </w:rPr>
            </w:pPr>
          </w:p>
        </w:tc>
        <w:tc>
          <w:tcPr>
            <w:tcW w:w="451" w:type="pct"/>
            <w:vMerge/>
            <w:vAlign w:val="center"/>
          </w:tcPr>
          <w:p w14:paraId="33DE6EAF" w14:textId="77777777" w:rsidR="00A02D7E" w:rsidRPr="00F06EB6" w:rsidRDefault="00A02D7E">
            <w:pPr>
              <w:pStyle w:val="af5"/>
              <w:ind w:firstLineChars="0" w:firstLine="0"/>
              <w:jc w:val="center"/>
              <w:rPr>
                <w:bCs/>
                <w:sz w:val="21"/>
                <w:szCs w:val="21"/>
              </w:rPr>
            </w:pPr>
          </w:p>
        </w:tc>
        <w:tc>
          <w:tcPr>
            <w:tcW w:w="758" w:type="pct"/>
            <w:vMerge/>
            <w:vAlign w:val="center"/>
          </w:tcPr>
          <w:p w14:paraId="77490AE9" w14:textId="77777777" w:rsidR="00A02D7E" w:rsidRPr="00F06EB6" w:rsidRDefault="00A02D7E">
            <w:pPr>
              <w:pStyle w:val="af5"/>
              <w:ind w:firstLineChars="0" w:firstLine="0"/>
              <w:jc w:val="center"/>
              <w:rPr>
                <w:bCs/>
                <w:sz w:val="21"/>
                <w:szCs w:val="21"/>
              </w:rPr>
            </w:pPr>
          </w:p>
        </w:tc>
        <w:tc>
          <w:tcPr>
            <w:tcW w:w="715" w:type="pct"/>
            <w:vAlign w:val="center"/>
          </w:tcPr>
          <w:p w14:paraId="48347698" w14:textId="77777777" w:rsidR="00A02D7E" w:rsidRPr="00F06EB6" w:rsidRDefault="00185800">
            <w:pPr>
              <w:pStyle w:val="af5"/>
              <w:ind w:firstLineChars="0" w:firstLine="0"/>
              <w:jc w:val="center"/>
              <w:rPr>
                <w:bCs/>
                <w:sz w:val="21"/>
                <w:szCs w:val="21"/>
              </w:rPr>
            </w:pPr>
            <w:r w:rsidRPr="00F06EB6">
              <w:rPr>
                <w:rFonts w:hint="eastAsia"/>
                <w:bCs/>
                <w:sz w:val="21"/>
                <w:szCs w:val="21"/>
              </w:rPr>
              <w:t>4</w:t>
            </w:r>
          </w:p>
        </w:tc>
        <w:tc>
          <w:tcPr>
            <w:tcW w:w="2091" w:type="pct"/>
            <w:vAlign w:val="center"/>
          </w:tcPr>
          <w:p w14:paraId="1FB67911" w14:textId="77777777" w:rsidR="00A02D7E" w:rsidRPr="00F06EB6" w:rsidRDefault="00185800">
            <w:pPr>
              <w:pStyle w:val="af5"/>
              <w:ind w:firstLineChars="0" w:firstLine="0"/>
              <w:rPr>
                <w:bCs/>
                <w:sz w:val="21"/>
                <w:szCs w:val="21"/>
              </w:rPr>
            </w:pPr>
            <w:r w:rsidRPr="00F06EB6">
              <w:rPr>
                <w:rFonts w:hint="eastAsia"/>
                <w:bCs/>
                <w:sz w:val="21"/>
                <w:szCs w:val="21"/>
              </w:rPr>
              <w:t>过水断面损失大于</w:t>
            </w:r>
            <w:r w:rsidRPr="00F06EB6">
              <w:rPr>
                <w:bCs/>
                <w:sz w:val="21"/>
                <w:szCs w:val="21"/>
              </w:rPr>
              <w:t>50</w:t>
            </w:r>
            <w:r w:rsidRPr="00F06EB6">
              <w:rPr>
                <w:rFonts w:hint="eastAsia"/>
                <w:bCs/>
                <w:sz w:val="21"/>
                <w:szCs w:val="21"/>
              </w:rPr>
              <w:t>%</w:t>
            </w:r>
          </w:p>
        </w:tc>
        <w:tc>
          <w:tcPr>
            <w:tcW w:w="561" w:type="pct"/>
            <w:vAlign w:val="center"/>
          </w:tcPr>
          <w:p w14:paraId="364F3E78" w14:textId="77777777" w:rsidR="00A02D7E" w:rsidRPr="00F06EB6" w:rsidRDefault="00185800">
            <w:pPr>
              <w:pStyle w:val="af5"/>
              <w:ind w:firstLineChars="0" w:firstLine="0"/>
              <w:jc w:val="center"/>
              <w:rPr>
                <w:bCs/>
                <w:sz w:val="21"/>
                <w:szCs w:val="21"/>
              </w:rPr>
            </w:pPr>
            <w:r w:rsidRPr="00F06EB6">
              <w:rPr>
                <w:rFonts w:hint="eastAsia"/>
                <w:bCs/>
                <w:sz w:val="21"/>
                <w:szCs w:val="21"/>
              </w:rPr>
              <w:t>1</w:t>
            </w:r>
            <w:r w:rsidRPr="00F06EB6">
              <w:rPr>
                <w:bCs/>
                <w:sz w:val="21"/>
                <w:szCs w:val="21"/>
              </w:rPr>
              <w:t>0</w:t>
            </w:r>
          </w:p>
        </w:tc>
      </w:tr>
      <w:tr w:rsidR="00A02D7E" w:rsidRPr="00F06EB6" w14:paraId="6F813855" w14:textId="77777777">
        <w:trPr>
          <w:jc w:val="center"/>
        </w:trPr>
        <w:tc>
          <w:tcPr>
            <w:tcW w:w="425" w:type="pct"/>
            <w:vMerge w:val="restart"/>
            <w:vAlign w:val="center"/>
          </w:tcPr>
          <w:p w14:paraId="6D855EAB" w14:textId="77777777" w:rsidR="00A02D7E" w:rsidRPr="00F06EB6" w:rsidRDefault="00185800">
            <w:pPr>
              <w:pStyle w:val="af5"/>
              <w:ind w:firstLineChars="0" w:firstLine="0"/>
              <w:jc w:val="center"/>
              <w:rPr>
                <w:bCs/>
                <w:sz w:val="21"/>
                <w:szCs w:val="21"/>
              </w:rPr>
            </w:pPr>
            <w:r w:rsidRPr="00F06EB6">
              <w:rPr>
                <w:rFonts w:hint="eastAsia"/>
                <w:bCs/>
                <w:sz w:val="21"/>
                <w:szCs w:val="21"/>
              </w:rPr>
              <w:t>浮渣</w:t>
            </w:r>
          </w:p>
        </w:tc>
        <w:tc>
          <w:tcPr>
            <w:tcW w:w="451" w:type="pct"/>
            <w:vMerge w:val="restart"/>
            <w:vAlign w:val="center"/>
          </w:tcPr>
          <w:p w14:paraId="308DC56D" w14:textId="77777777" w:rsidR="00A02D7E" w:rsidRPr="00F06EB6" w:rsidRDefault="00185800">
            <w:pPr>
              <w:pStyle w:val="af5"/>
              <w:ind w:firstLineChars="0" w:firstLine="0"/>
              <w:jc w:val="center"/>
              <w:rPr>
                <w:bCs/>
                <w:sz w:val="21"/>
                <w:szCs w:val="21"/>
              </w:rPr>
            </w:pPr>
            <w:r w:rsidRPr="00F06EB6">
              <w:rPr>
                <w:rFonts w:hint="eastAsia"/>
                <w:bCs/>
                <w:sz w:val="21"/>
                <w:szCs w:val="21"/>
              </w:rPr>
              <w:t>F</w:t>
            </w:r>
            <w:r w:rsidRPr="00F06EB6">
              <w:rPr>
                <w:bCs/>
                <w:sz w:val="21"/>
                <w:szCs w:val="21"/>
              </w:rPr>
              <w:t>Z</w:t>
            </w:r>
          </w:p>
        </w:tc>
        <w:tc>
          <w:tcPr>
            <w:tcW w:w="758" w:type="pct"/>
            <w:vMerge w:val="restart"/>
            <w:vAlign w:val="center"/>
          </w:tcPr>
          <w:p w14:paraId="49DBB173" w14:textId="77777777" w:rsidR="00A02D7E" w:rsidRPr="00F06EB6" w:rsidRDefault="00185800">
            <w:pPr>
              <w:pStyle w:val="af5"/>
              <w:ind w:firstLineChars="0" w:firstLine="0"/>
              <w:jc w:val="center"/>
              <w:rPr>
                <w:bCs/>
                <w:sz w:val="21"/>
                <w:szCs w:val="21"/>
              </w:rPr>
            </w:pPr>
            <w:r w:rsidRPr="00F06EB6">
              <w:rPr>
                <w:rFonts w:hint="eastAsia"/>
                <w:bCs/>
                <w:sz w:val="21"/>
                <w:szCs w:val="21"/>
              </w:rPr>
              <w:t>管道内水面上的漂浮物（该缺陷需记入检测记录表，不参</w:t>
            </w:r>
            <w:r w:rsidRPr="00F06EB6">
              <w:rPr>
                <w:rFonts w:hint="eastAsia"/>
                <w:bCs/>
                <w:sz w:val="21"/>
                <w:szCs w:val="21"/>
              </w:rPr>
              <w:lastRenderedPageBreak/>
              <w:t>与计算）</w:t>
            </w:r>
          </w:p>
        </w:tc>
        <w:tc>
          <w:tcPr>
            <w:tcW w:w="715" w:type="pct"/>
            <w:vAlign w:val="center"/>
          </w:tcPr>
          <w:p w14:paraId="0C33743A" w14:textId="77777777" w:rsidR="00A02D7E" w:rsidRPr="00F06EB6" w:rsidRDefault="00185800">
            <w:pPr>
              <w:pStyle w:val="af5"/>
              <w:ind w:firstLineChars="0" w:firstLine="0"/>
              <w:jc w:val="center"/>
              <w:rPr>
                <w:bCs/>
                <w:sz w:val="21"/>
                <w:szCs w:val="21"/>
              </w:rPr>
            </w:pPr>
            <w:r w:rsidRPr="00F06EB6">
              <w:rPr>
                <w:rFonts w:hint="eastAsia"/>
                <w:bCs/>
                <w:sz w:val="21"/>
                <w:szCs w:val="21"/>
              </w:rPr>
              <w:lastRenderedPageBreak/>
              <w:t>1</w:t>
            </w:r>
          </w:p>
        </w:tc>
        <w:tc>
          <w:tcPr>
            <w:tcW w:w="2091" w:type="pct"/>
            <w:vAlign w:val="center"/>
          </w:tcPr>
          <w:p w14:paraId="2CFE9AAE" w14:textId="77777777" w:rsidR="00A02D7E" w:rsidRPr="00F06EB6" w:rsidRDefault="00185800">
            <w:pPr>
              <w:pStyle w:val="af5"/>
              <w:ind w:firstLineChars="0" w:firstLine="0"/>
              <w:rPr>
                <w:bCs/>
                <w:sz w:val="21"/>
                <w:szCs w:val="21"/>
              </w:rPr>
            </w:pPr>
            <w:r w:rsidRPr="00F06EB6">
              <w:rPr>
                <w:rFonts w:hint="eastAsia"/>
                <w:bCs/>
                <w:sz w:val="21"/>
                <w:szCs w:val="21"/>
              </w:rPr>
              <w:t>零星的漂浮物，漂浮物占水面面积不大于</w:t>
            </w:r>
            <w:r w:rsidRPr="00F06EB6">
              <w:rPr>
                <w:rFonts w:hint="eastAsia"/>
                <w:bCs/>
                <w:sz w:val="21"/>
                <w:szCs w:val="21"/>
              </w:rPr>
              <w:t>3</w:t>
            </w:r>
            <w:r w:rsidRPr="00F06EB6">
              <w:rPr>
                <w:bCs/>
                <w:sz w:val="21"/>
                <w:szCs w:val="21"/>
              </w:rPr>
              <w:t>0</w:t>
            </w:r>
            <w:r w:rsidRPr="00F06EB6">
              <w:rPr>
                <w:rFonts w:hint="eastAsia"/>
                <w:bCs/>
                <w:sz w:val="21"/>
                <w:szCs w:val="21"/>
              </w:rPr>
              <w:t>%</w:t>
            </w:r>
          </w:p>
        </w:tc>
        <w:tc>
          <w:tcPr>
            <w:tcW w:w="561" w:type="pct"/>
            <w:vAlign w:val="center"/>
          </w:tcPr>
          <w:p w14:paraId="3E80D53C" w14:textId="77777777" w:rsidR="00A02D7E" w:rsidRPr="00F06EB6" w:rsidRDefault="00185800">
            <w:pPr>
              <w:pStyle w:val="af5"/>
              <w:ind w:firstLineChars="0" w:firstLine="0"/>
              <w:jc w:val="center"/>
              <w:rPr>
                <w:bCs/>
                <w:sz w:val="21"/>
                <w:szCs w:val="21"/>
              </w:rPr>
            </w:pPr>
            <w:r w:rsidRPr="00F06EB6">
              <w:rPr>
                <w:rFonts w:hint="eastAsia"/>
                <w:bCs/>
                <w:sz w:val="21"/>
                <w:szCs w:val="21"/>
              </w:rPr>
              <w:t>—</w:t>
            </w:r>
          </w:p>
        </w:tc>
      </w:tr>
      <w:tr w:rsidR="00A02D7E" w:rsidRPr="00F06EB6" w14:paraId="19273B2C" w14:textId="77777777">
        <w:trPr>
          <w:jc w:val="center"/>
        </w:trPr>
        <w:tc>
          <w:tcPr>
            <w:tcW w:w="425" w:type="pct"/>
            <w:vMerge/>
            <w:vAlign w:val="center"/>
          </w:tcPr>
          <w:p w14:paraId="4B5B1767" w14:textId="77777777" w:rsidR="00A02D7E" w:rsidRPr="00F06EB6" w:rsidRDefault="00A02D7E">
            <w:pPr>
              <w:pStyle w:val="af5"/>
              <w:ind w:firstLineChars="0" w:firstLine="0"/>
              <w:jc w:val="center"/>
              <w:rPr>
                <w:bCs/>
                <w:sz w:val="21"/>
                <w:szCs w:val="21"/>
              </w:rPr>
            </w:pPr>
          </w:p>
        </w:tc>
        <w:tc>
          <w:tcPr>
            <w:tcW w:w="451" w:type="pct"/>
            <w:vMerge/>
            <w:vAlign w:val="center"/>
          </w:tcPr>
          <w:p w14:paraId="009DB472" w14:textId="77777777" w:rsidR="00A02D7E" w:rsidRPr="00F06EB6" w:rsidRDefault="00A02D7E">
            <w:pPr>
              <w:pStyle w:val="af5"/>
              <w:ind w:firstLineChars="0" w:firstLine="0"/>
              <w:jc w:val="center"/>
              <w:rPr>
                <w:bCs/>
                <w:sz w:val="21"/>
                <w:szCs w:val="21"/>
              </w:rPr>
            </w:pPr>
          </w:p>
        </w:tc>
        <w:tc>
          <w:tcPr>
            <w:tcW w:w="758" w:type="pct"/>
            <w:vMerge/>
            <w:vAlign w:val="center"/>
          </w:tcPr>
          <w:p w14:paraId="3D202DB7" w14:textId="77777777" w:rsidR="00A02D7E" w:rsidRPr="00F06EB6" w:rsidRDefault="00A02D7E">
            <w:pPr>
              <w:pStyle w:val="af5"/>
              <w:ind w:firstLineChars="0" w:firstLine="0"/>
              <w:jc w:val="center"/>
              <w:rPr>
                <w:bCs/>
                <w:sz w:val="21"/>
                <w:szCs w:val="21"/>
              </w:rPr>
            </w:pPr>
          </w:p>
        </w:tc>
        <w:tc>
          <w:tcPr>
            <w:tcW w:w="715" w:type="pct"/>
            <w:vAlign w:val="center"/>
          </w:tcPr>
          <w:p w14:paraId="16869715" w14:textId="77777777" w:rsidR="00A02D7E" w:rsidRPr="00F06EB6" w:rsidRDefault="00185800">
            <w:pPr>
              <w:pStyle w:val="af5"/>
              <w:ind w:firstLineChars="0" w:firstLine="0"/>
              <w:jc w:val="center"/>
              <w:rPr>
                <w:bCs/>
                <w:sz w:val="21"/>
                <w:szCs w:val="21"/>
              </w:rPr>
            </w:pPr>
            <w:r w:rsidRPr="00F06EB6">
              <w:rPr>
                <w:rFonts w:hint="eastAsia"/>
                <w:bCs/>
                <w:sz w:val="21"/>
                <w:szCs w:val="21"/>
              </w:rPr>
              <w:t>2</w:t>
            </w:r>
          </w:p>
        </w:tc>
        <w:tc>
          <w:tcPr>
            <w:tcW w:w="2091" w:type="pct"/>
            <w:vAlign w:val="center"/>
          </w:tcPr>
          <w:p w14:paraId="445EB827" w14:textId="77777777" w:rsidR="00A02D7E" w:rsidRPr="00F06EB6" w:rsidRDefault="00185800">
            <w:pPr>
              <w:pStyle w:val="af5"/>
              <w:ind w:firstLineChars="0" w:firstLine="0"/>
              <w:rPr>
                <w:bCs/>
                <w:sz w:val="21"/>
                <w:szCs w:val="21"/>
              </w:rPr>
            </w:pPr>
            <w:r w:rsidRPr="00F06EB6">
              <w:rPr>
                <w:rFonts w:hint="eastAsia"/>
                <w:bCs/>
                <w:sz w:val="21"/>
                <w:szCs w:val="21"/>
              </w:rPr>
              <w:t>零星的漂浮物，漂浮物占水面面积为</w:t>
            </w:r>
            <w:r w:rsidRPr="00F06EB6">
              <w:rPr>
                <w:rFonts w:hint="eastAsia"/>
                <w:bCs/>
                <w:sz w:val="21"/>
                <w:szCs w:val="21"/>
              </w:rPr>
              <w:t>3</w:t>
            </w:r>
            <w:r w:rsidRPr="00F06EB6">
              <w:rPr>
                <w:bCs/>
                <w:sz w:val="21"/>
                <w:szCs w:val="21"/>
              </w:rPr>
              <w:t>0</w:t>
            </w:r>
            <w:r w:rsidRPr="00F06EB6">
              <w:rPr>
                <w:rFonts w:hint="eastAsia"/>
                <w:bCs/>
                <w:sz w:val="21"/>
                <w:szCs w:val="21"/>
              </w:rPr>
              <w:t>%-</w:t>
            </w:r>
            <w:r w:rsidRPr="00F06EB6">
              <w:rPr>
                <w:bCs/>
                <w:sz w:val="21"/>
                <w:szCs w:val="21"/>
              </w:rPr>
              <w:t>60</w:t>
            </w:r>
            <w:r w:rsidRPr="00F06EB6">
              <w:rPr>
                <w:rFonts w:hint="eastAsia"/>
                <w:bCs/>
                <w:sz w:val="21"/>
                <w:szCs w:val="21"/>
              </w:rPr>
              <w:t>%</w:t>
            </w:r>
          </w:p>
        </w:tc>
        <w:tc>
          <w:tcPr>
            <w:tcW w:w="561" w:type="pct"/>
            <w:vAlign w:val="center"/>
          </w:tcPr>
          <w:p w14:paraId="00CB7A80" w14:textId="77777777" w:rsidR="00A02D7E" w:rsidRPr="00F06EB6" w:rsidRDefault="00185800">
            <w:pPr>
              <w:pStyle w:val="af5"/>
              <w:ind w:firstLineChars="0" w:firstLine="0"/>
              <w:jc w:val="center"/>
              <w:rPr>
                <w:bCs/>
                <w:sz w:val="21"/>
                <w:szCs w:val="21"/>
              </w:rPr>
            </w:pPr>
            <w:r w:rsidRPr="00F06EB6">
              <w:rPr>
                <w:rFonts w:hint="eastAsia"/>
                <w:bCs/>
                <w:sz w:val="21"/>
                <w:szCs w:val="21"/>
              </w:rPr>
              <w:t>—</w:t>
            </w:r>
          </w:p>
        </w:tc>
      </w:tr>
      <w:tr w:rsidR="00A02D7E" w:rsidRPr="00F06EB6" w14:paraId="508C825B" w14:textId="77777777">
        <w:trPr>
          <w:jc w:val="center"/>
        </w:trPr>
        <w:tc>
          <w:tcPr>
            <w:tcW w:w="425" w:type="pct"/>
            <w:vMerge/>
            <w:vAlign w:val="center"/>
          </w:tcPr>
          <w:p w14:paraId="1115C315" w14:textId="77777777" w:rsidR="00A02D7E" w:rsidRPr="00F06EB6" w:rsidRDefault="00A02D7E">
            <w:pPr>
              <w:pStyle w:val="af5"/>
              <w:ind w:firstLineChars="0" w:firstLine="0"/>
              <w:jc w:val="center"/>
              <w:rPr>
                <w:bCs/>
                <w:sz w:val="21"/>
                <w:szCs w:val="21"/>
              </w:rPr>
            </w:pPr>
          </w:p>
        </w:tc>
        <w:tc>
          <w:tcPr>
            <w:tcW w:w="451" w:type="pct"/>
            <w:vMerge/>
            <w:vAlign w:val="center"/>
          </w:tcPr>
          <w:p w14:paraId="0AE9AF2C" w14:textId="77777777" w:rsidR="00A02D7E" w:rsidRPr="00F06EB6" w:rsidRDefault="00A02D7E">
            <w:pPr>
              <w:pStyle w:val="af5"/>
              <w:ind w:firstLineChars="0" w:firstLine="0"/>
              <w:jc w:val="center"/>
              <w:rPr>
                <w:bCs/>
                <w:sz w:val="21"/>
                <w:szCs w:val="21"/>
              </w:rPr>
            </w:pPr>
          </w:p>
        </w:tc>
        <w:tc>
          <w:tcPr>
            <w:tcW w:w="758" w:type="pct"/>
            <w:vMerge/>
            <w:vAlign w:val="center"/>
          </w:tcPr>
          <w:p w14:paraId="41F1DF19" w14:textId="77777777" w:rsidR="00A02D7E" w:rsidRPr="00F06EB6" w:rsidRDefault="00A02D7E">
            <w:pPr>
              <w:pStyle w:val="af5"/>
              <w:ind w:firstLineChars="0" w:firstLine="0"/>
              <w:jc w:val="center"/>
              <w:rPr>
                <w:bCs/>
                <w:sz w:val="21"/>
                <w:szCs w:val="21"/>
              </w:rPr>
            </w:pPr>
          </w:p>
        </w:tc>
        <w:tc>
          <w:tcPr>
            <w:tcW w:w="715" w:type="pct"/>
            <w:vAlign w:val="center"/>
          </w:tcPr>
          <w:p w14:paraId="77089570" w14:textId="77777777" w:rsidR="00A02D7E" w:rsidRPr="00F06EB6" w:rsidRDefault="00185800">
            <w:pPr>
              <w:pStyle w:val="af5"/>
              <w:ind w:firstLineChars="0" w:firstLine="0"/>
              <w:jc w:val="center"/>
              <w:rPr>
                <w:bCs/>
                <w:sz w:val="21"/>
                <w:szCs w:val="21"/>
              </w:rPr>
            </w:pPr>
            <w:r w:rsidRPr="00F06EB6">
              <w:rPr>
                <w:rFonts w:hint="eastAsia"/>
                <w:bCs/>
                <w:sz w:val="21"/>
                <w:szCs w:val="21"/>
              </w:rPr>
              <w:t>3</w:t>
            </w:r>
          </w:p>
        </w:tc>
        <w:tc>
          <w:tcPr>
            <w:tcW w:w="2091" w:type="pct"/>
            <w:vAlign w:val="center"/>
          </w:tcPr>
          <w:p w14:paraId="1F59D9A2" w14:textId="77777777" w:rsidR="00A02D7E" w:rsidRPr="00F06EB6" w:rsidRDefault="00185800">
            <w:pPr>
              <w:pStyle w:val="af5"/>
              <w:ind w:firstLineChars="0" w:firstLine="0"/>
              <w:rPr>
                <w:bCs/>
                <w:sz w:val="21"/>
                <w:szCs w:val="21"/>
              </w:rPr>
            </w:pPr>
            <w:r w:rsidRPr="00F06EB6">
              <w:rPr>
                <w:rFonts w:hint="eastAsia"/>
                <w:bCs/>
                <w:sz w:val="21"/>
                <w:szCs w:val="21"/>
              </w:rPr>
              <w:t>零星的漂浮物，漂浮物占水面面积大</w:t>
            </w:r>
            <w:r w:rsidRPr="00F06EB6">
              <w:rPr>
                <w:rFonts w:hint="eastAsia"/>
                <w:bCs/>
                <w:sz w:val="21"/>
                <w:szCs w:val="21"/>
              </w:rPr>
              <w:lastRenderedPageBreak/>
              <w:t>于</w:t>
            </w:r>
            <w:r w:rsidRPr="00F06EB6">
              <w:rPr>
                <w:rFonts w:hint="eastAsia"/>
                <w:bCs/>
                <w:sz w:val="21"/>
                <w:szCs w:val="21"/>
              </w:rPr>
              <w:t>6</w:t>
            </w:r>
            <w:r w:rsidRPr="00F06EB6">
              <w:rPr>
                <w:bCs/>
                <w:sz w:val="21"/>
                <w:szCs w:val="21"/>
              </w:rPr>
              <w:t>0</w:t>
            </w:r>
            <w:r w:rsidRPr="00F06EB6">
              <w:rPr>
                <w:rFonts w:hint="eastAsia"/>
                <w:bCs/>
                <w:sz w:val="21"/>
                <w:szCs w:val="21"/>
              </w:rPr>
              <w:t>%</w:t>
            </w:r>
          </w:p>
        </w:tc>
        <w:tc>
          <w:tcPr>
            <w:tcW w:w="561" w:type="pct"/>
            <w:vAlign w:val="center"/>
          </w:tcPr>
          <w:p w14:paraId="54FEDDB6" w14:textId="77777777" w:rsidR="00A02D7E" w:rsidRPr="00F06EB6" w:rsidRDefault="00185800">
            <w:pPr>
              <w:pStyle w:val="af5"/>
              <w:ind w:firstLineChars="0" w:firstLine="0"/>
              <w:jc w:val="center"/>
              <w:rPr>
                <w:bCs/>
                <w:sz w:val="21"/>
                <w:szCs w:val="21"/>
              </w:rPr>
            </w:pPr>
            <w:r w:rsidRPr="00F06EB6">
              <w:rPr>
                <w:rFonts w:hint="eastAsia"/>
                <w:bCs/>
                <w:sz w:val="21"/>
                <w:szCs w:val="21"/>
              </w:rPr>
              <w:lastRenderedPageBreak/>
              <w:t>—</w:t>
            </w:r>
          </w:p>
        </w:tc>
      </w:tr>
    </w:tbl>
    <w:p w14:paraId="3971C4D6" w14:textId="77777777" w:rsidR="00A02D7E" w:rsidRPr="00F06EB6" w:rsidRDefault="00185800">
      <w:pPr>
        <w:rPr>
          <w:sz w:val="21"/>
          <w:szCs w:val="21"/>
        </w:rPr>
      </w:pPr>
      <w:r w:rsidRPr="00F06EB6">
        <w:rPr>
          <w:rFonts w:hint="eastAsia"/>
          <w:sz w:val="21"/>
          <w:szCs w:val="21"/>
        </w:rPr>
        <w:t>注：表中缺陷等级定义区域</w:t>
      </w:r>
      <w:r w:rsidRPr="00F06EB6">
        <w:rPr>
          <w:rFonts w:hint="eastAsia"/>
          <w:sz w:val="21"/>
          <w:szCs w:val="21"/>
        </w:rPr>
        <w:t>X</w:t>
      </w:r>
      <w:r w:rsidRPr="00F06EB6">
        <w:rPr>
          <w:rFonts w:hint="eastAsia"/>
          <w:sz w:val="21"/>
          <w:szCs w:val="21"/>
        </w:rPr>
        <w:t>的范围为</w:t>
      </w:r>
      <w:proofErr w:type="spellStart"/>
      <w:r w:rsidRPr="00F06EB6">
        <w:rPr>
          <w:rFonts w:hint="eastAsia"/>
          <w:sz w:val="21"/>
          <w:szCs w:val="21"/>
        </w:rPr>
        <w:t>x~y</w:t>
      </w:r>
      <w:proofErr w:type="spellEnd"/>
      <w:r w:rsidRPr="00F06EB6">
        <w:rPr>
          <w:rFonts w:hint="eastAsia"/>
          <w:sz w:val="21"/>
          <w:szCs w:val="21"/>
        </w:rPr>
        <w:t>时，其界限的意义是</w:t>
      </w:r>
      <w:r w:rsidRPr="00F06EB6">
        <w:rPr>
          <w:rFonts w:hint="eastAsia"/>
          <w:sz w:val="21"/>
          <w:szCs w:val="21"/>
        </w:rPr>
        <w:t>x</w:t>
      </w:r>
      <w:r w:rsidRPr="00F06EB6">
        <w:rPr>
          <w:rFonts w:hint="eastAsia"/>
          <w:sz w:val="21"/>
          <w:szCs w:val="21"/>
        </w:rPr>
        <w:t>＜</w:t>
      </w:r>
      <w:r w:rsidRPr="00F06EB6">
        <w:rPr>
          <w:rFonts w:hint="eastAsia"/>
          <w:sz w:val="21"/>
          <w:szCs w:val="21"/>
        </w:rPr>
        <w:t>X</w:t>
      </w:r>
      <w:r w:rsidRPr="00F06EB6">
        <w:rPr>
          <w:rFonts w:hint="eastAsia"/>
          <w:sz w:val="21"/>
          <w:szCs w:val="21"/>
        </w:rPr>
        <w:t>≤</w:t>
      </w:r>
      <w:r w:rsidRPr="00F06EB6">
        <w:rPr>
          <w:rFonts w:hint="eastAsia"/>
          <w:sz w:val="21"/>
          <w:szCs w:val="21"/>
        </w:rPr>
        <w:t>y</w:t>
      </w:r>
    </w:p>
    <w:p w14:paraId="5C990F2C" w14:textId="77777777" w:rsidR="00A02D7E" w:rsidRPr="00F06EB6" w:rsidRDefault="00A02D7E">
      <w:pPr>
        <w:jc w:val="center"/>
        <w:rPr>
          <w:sz w:val="21"/>
          <w:szCs w:val="21"/>
        </w:rPr>
      </w:pPr>
    </w:p>
    <w:p w14:paraId="76E7E51F" w14:textId="77777777" w:rsidR="00A02D7E" w:rsidRPr="00F06EB6" w:rsidRDefault="00185800">
      <w:pPr>
        <w:keepNext/>
        <w:tabs>
          <w:tab w:val="left" w:pos="0"/>
        </w:tabs>
        <w:jc w:val="center"/>
        <w:rPr>
          <w:rFonts w:cs="黑体"/>
          <w:sz w:val="21"/>
          <w:szCs w:val="21"/>
        </w:rPr>
      </w:pPr>
      <w:r w:rsidRPr="00F06EB6">
        <w:rPr>
          <w:rFonts w:cs="黑体" w:hint="eastAsia"/>
          <w:sz w:val="21"/>
          <w:szCs w:val="21"/>
        </w:rPr>
        <w:t>表</w:t>
      </w:r>
      <w:r w:rsidRPr="00F06EB6">
        <w:rPr>
          <w:rFonts w:cs="黑体"/>
          <w:sz w:val="21"/>
          <w:szCs w:val="21"/>
        </w:rPr>
        <w:t>B-3</w:t>
      </w:r>
      <w:r w:rsidRPr="00F06EB6">
        <w:rPr>
          <w:rFonts w:cs="黑体" w:hint="eastAsia"/>
          <w:sz w:val="21"/>
          <w:szCs w:val="21"/>
        </w:rPr>
        <w:t xml:space="preserve"> </w:t>
      </w:r>
      <w:r w:rsidRPr="00F06EB6">
        <w:rPr>
          <w:rFonts w:cs="黑体" w:hint="eastAsia"/>
          <w:sz w:val="21"/>
          <w:szCs w:val="21"/>
        </w:rPr>
        <w:t>特殊结构及附属设施名称、代码和定义</w:t>
      </w:r>
    </w:p>
    <w:tbl>
      <w:tblPr>
        <w:tblStyle w:val="af0"/>
        <w:tblW w:w="5000" w:type="pct"/>
        <w:jc w:val="center"/>
        <w:tblLook w:val="04A0" w:firstRow="1" w:lastRow="0" w:firstColumn="1" w:lastColumn="0" w:noHBand="0" w:noVBand="1"/>
      </w:tblPr>
      <w:tblGrid>
        <w:gridCol w:w="1229"/>
        <w:gridCol w:w="919"/>
        <w:gridCol w:w="6374"/>
      </w:tblGrid>
      <w:tr w:rsidR="00A02D7E" w:rsidRPr="00F06EB6" w14:paraId="43A7355E" w14:textId="77777777">
        <w:trPr>
          <w:jc w:val="center"/>
        </w:trPr>
        <w:tc>
          <w:tcPr>
            <w:tcW w:w="721" w:type="pct"/>
            <w:vAlign w:val="center"/>
          </w:tcPr>
          <w:p w14:paraId="394DC3CF" w14:textId="77777777" w:rsidR="00A02D7E" w:rsidRPr="00F06EB6" w:rsidRDefault="00185800">
            <w:pPr>
              <w:pStyle w:val="af5"/>
              <w:ind w:firstLineChars="0" w:firstLine="0"/>
              <w:jc w:val="center"/>
              <w:rPr>
                <w:b/>
                <w:sz w:val="21"/>
                <w:szCs w:val="21"/>
              </w:rPr>
            </w:pPr>
            <w:r w:rsidRPr="00F06EB6">
              <w:rPr>
                <w:rFonts w:hint="eastAsia"/>
                <w:sz w:val="21"/>
                <w:szCs w:val="21"/>
              </w:rPr>
              <w:t>名</w:t>
            </w:r>
            <w:r w:rsidRPr="00F06EB6">
              <w:rPr>
                <w:sz w:val="21"/>
                <w:szCs w:val="21"/>
              </w:rPr>
              <w:t>称</w:t>
            </w:r>
          </w:p>
        </w:tc>
        <w:tc>
          <w:tcPr>
            <w:tcW w:w="539" w:type="pct"/>
            <w:vAlign w:val="center"/>
          </w:tcPr>
          <w:p w14:paraId="775DA540" w14:textId="77777777" w:rsidR="00A02D7E" w:rsidRPr="00F06EB6" w:rsidRDefault="00185800">
            <w:pPr>
              <w:pStyle w:val="af5"/>
              <w:ind w:firstLineChars="0" w:firstLine="0"/>
              <w:jc w:val="center"/>
              <w:rPr>
                <w:b/>
                <w:sz w:val="21"/>
                <w:szCs w:val="21"/>
              </w:rPr>
            </w:pPr>
            <w:r w:rsidRPr="00F06EB6">
              <w:rPr>
                <w:sz w:val="21"/>
                <w:szCs w:val="21"/>
              </w:rPr>
              <w:t>代码</w:t>
            </w:r>
          </w:p>
        </w:tc>
        <w:tc>
          <w:tcPr>
            <w:tcW w:w="3740" w:type="pct"/>
            <w:vAlign w:val="center"/>
          </w:tcPr>
          <w:p w14:paraId="5E998C46" w14:textId="77777777" w:rsidR="00A02D7E" w:rsidRPr="00F06EB6" w:rsidRDefault="00185800">
            <w:pPr>
              <w:pStyle w:val="af5"/>
              <w:ind w:firstLineChars="0" w:firstLine="0"/>
              <w:jc w:val="center"/>
              <w:rPr>
                <w:b/>
                <w:sz w:val="21"/>
                <w:szCs w:val="21"/>
              </w:rPr>
            </w:pPr>
            <w:r w:rsidRPr="00F06EB6">
              <w:rPr>
                <w:sz w:val="21"/>
                <w:szCs w:val="21"/>
              </w:rPr>
              <w:t>定义</w:t>
            </w:r>
          </w:p>
        </w:tc>
      </w:tr>
      <w:tr w:rsidR="00A02D7E" w:rsidRPr="00F06EB6" w14:paraId="5E2D86DD" w14:textId="77777777">
        <w:trPr>
          <w:jc w:val="center"/>
        </w:trPr>
        <w:tc>
          <w:tcPr>
            <w:tcW w:w="721" w:type="pct"/>
            <w:vAlign w:val="center"/>
          </w:tcPr>
          <w:p w14:paraId="00B72C1F" w14:textId="77777777" w:rsidR="00A02D7E" w:rsidRPr="00F06EB6" w:rsidRDefault="00185800">
            <w:pPr>
              <w:pStyle w:val="af5"/>
              <w:ind w:firstLineChars="0" w:firstLine="0"/>
              <w:jc w:val="center"/>
              <w:rPr>
                <w:b/>
                <w:sz w:val="21"/>
                <w:szCs w:val="21"/>
              </w:rPr>
            </w:pPr>
            <w:r w:rsidRPr="00F06EB6">
              <w:rPr>
                <w:rFonts w:hint="eastAsia"/>
                <w:sz w:val="21"/>
                <w:szCs w:val="21"/>
              </w:rPr>
              <w:t>修复</w:t>
            </w:r>
          </w:p>
        </w:tc>
        <w:tc>
          <w:tcPr>
            <w:tcW w:w="539" w:type="pct"/>
            <w:vAlign w:val="center"/>
          </w:tcPr>
          <w:p w14:paraId="0E2453FE" w14:textId="77777777" w:rsidR="00A02D7E" w:rsidRPr="00F06EB6" w:rsidRDefault="00185800">
            <w:pPr>
              <w:pStyle w:val="af5"/>
              <w:ind w:firstLineChars="0" w:firstLine="0"/>
              <w:jc w:val="center"/>
              <w:rPr>
                <w:b/>
                <w:sz w:val="21"/>
                <w:szCs w:val="21"/>
              </w:rPr>
            </w:pPr>
            <w:r w:rsidRPr="00F06EB6">
              <w:rPr>
                <w:sz w:val="21"/>
                <w:szCs w:val="21"/>
              </w:rPr>
              <w:t>XF</w:t>
            </w:r>
          </w:p>
        </w:tc>
        <w:tc>
          <w:tcPr>
            <w:tcW w:w="3740" w:type="pct"/>
            <w:vAlign w:val="center"/>
          </w:tcPr>
          <w:p w14:paraId="22B6E9A1" w14:textId="77777777" w:rsidR="00A02D7E" w:rsidRPr="00F06EB6" w:rsidRDefault="00185800">
            <w:pPr>
              <w:pStyle w:val="af5"/>
              <w:ind w:firstLineChars="0" w:firstLine="0"/>
              <w:rPr>
                <w:b/>
                <w:sz w:val="21"/>
                <w:szCs w:val="21"/>
              </w:rPr>
            </w:pPr>
            <w:r w:rsidRPr="00F06EB6">
              <w:rPr>
                <w:sz w:val="21"/>
                <w:szCs w:val="21"/>
              </w:rPr>
              <w:t>检测前已修复的位置</w:t>
            </w:r>
          </w:p>
        </w:tc>
      </w:tr>
      <w:tr w:rsidR="00A02D7E" w:rsidRPr="00F06EB6" w14:paraId="27E84B5B" w14:textId="77777777">
        <w:trPr>
          <w:jc w:val="center"/>
        </w:trPr>
        <w:tc>
          <w:tcPr>
            <w:tcW w:w="721" w:type="pct"/>
            <w:vAlign w:val="center"/>
          </w:tcPr>
          <w:p w14:paraId="139BA56A" w14:textId="77777777" w:rsidR="00A02D7E" w:rsidRPr="00F06EB6" w:rsidRDefault="00185800">
            <w:pPr>
              <w:pStyle w:val="af5"/>
              <w:ind w:firstLineChars="0" w:firstLine="0"/>
              <w:jc w:val="center"/>
              <w:rPr>
                <w:b/>
                <w:sz w:val="21"/>
                <w:szCs w:val="21"/>
              </w:rPr>
            </w:pPr>
            <w:r w:rsidRPr="00F06EB6">
              <w:rPr>
                <w:rFonts w:hint="eastAsia"/>
                <w:sz w:val="21"/>
                <w:szCs w:val="21"/>
              </w:rPr>
              <w:t>变径</w:t>
            </w:r>
          </w:p>
        </w:tc>
        <w:tc>
          <w:tcPr>
            <w:tcW w:w="539" w:type="pct"/>
            <w:vAlign w:val="center"/>
          </w:tcPr>
          <w:p w14:paraId="55259C7D" w14:textId="77777777" w:rsidR="00A02D7E" w:rsidRPr="00F06EB6" w:rsidRDefault="00185800">
            <w:pPr>
              <w:pStyle w:val="af5"/>
              <w:ind w:firstLineChars="0" w:firstLine="0"/>
              <w:jc w:val="center"/>
              <w:rPr>
                <w:b/>
                <w:sz w:val="21"/>
                <w:szCs w:val="21"/>
              </w:rPr>
            </w:pPr>
            <w:r w:rsidRPr="00F06EB6">
              <w:rPr>
                <w:sz w:val="21"/>
                <w:szCs w:val="21"/>
              </w:rPr>
              <w:t>BJ</w:t>
            </w:r>
          </w:p>
        </w:tc>
        <w:tc>
          <w:tcPr>
            <w:tcW w:w="3740" w:type="pct"/>
            <w:vAlign w:val="center"/>
          </w:tcPr>
          <w:p w14:paraId="1EF13E1B" w14:textId="77777777" w:rsidR="00A02D7E" w:rsidRPr="00F06EB6" w:rsidRDefault="00185800">
            <w:pPr>
              <w:pStyle w:val="af5"/>
              <w:ind w:firstLineChars="0" w:firstLine="0"/>
              <w:rPr>
                <w:sz w:val="21"/>
                <w:szCs w:val="21"/>
              </w:rPr>
            </w:pPr>
            <w:r w:rsidRPr="00F06EB6">
              <w:rPr>
                <w:sz w:val="21"/>
                <w:szCs w:val="21"/>
              </w:rPr>
              <w:t>两检查井之间不同直径管道相接处</w:t>
            </w:r>
          </w:p>
        </w:tc>
      </w:tr>
      <w:tr w:rsidR="00A02D7E" w:rsidRPr="00F06EB6" w14:paraId="6759632F" w14:textId="77777777">
        <w:trPr>
          <w:jc w:val="center"/>
        </w:trPr>
        <w:tc>
          <w:tcPr>
            <w:tcW w:w="721" w:type="pct"/>
            <w:vAlign w:val="center"/>
          </w:tcPr>
          <w:p w14:paraId="159FA8B8" w14:textId="77777777" w:rsidR="00A02D7E" w:rsidRPr="00F06EB6" w:rsidRDefault="00185800">
            <w:pPr>
              <w:pStyle w:val="af5"/>
              <w:ind w:firstLineChars="0" w:firstLine="0"/>
              <w:jc w:val="center"/>
              <w:rPr>
                <w:b/>
                <w:sz w:val="21"/>
                <w:szCs w:val="21"/>
              </w:rPr>
            </w:pPr>
            <w:r w:rsidRPr="00F06EB6">
              <w:rPr>
                <w:rFonts w:hint="eastAsia"/>
                <w:sz w:val="21"/>
                <w:szCs w:val="21"/>
              </w:rPr>
              <w:t>倒虹管</w:t>
            </w:r>
          </w:p>
        </w:tc>
        <w:tc>
          <w:tcPr>
            <w:tcW w:w="539" w:type="pct"/>
            <w:vAlign w:val="center"/>
          </w:tcPr>
          <w:p w14:paraId="29185956" w14:textId="77777777" w:rsidR="00A02D7E" w:rsidRPr="00F06EB6" w:rsidRDefault="00185800">
            <w:pPr>
              <w:pStyle w:val="af5"/>
              <w:ind w:firstLineChars="0" w:firstLine="0"/>
              <w:jc w:val="center"/>
              <w:rPr>
                <w:b/>
                <w:sz w:val="21"/>
                <w:szCs w:val="21"/>
              </w:rPr>
            </w:pPr>
            <w:r w:rsidRPr="00F06EB6">
              <w:rPr>
                <w:sz w:val="21"/>
                <w:szCs w:val="21"/>
              </w:rPr>
              <w:t>DH</w:t>
            </w:r>
          </w:p>
        </w:tc>
        <w:tc>
          <w:tcPr>
            <w:tcW w:w="3740" w:type="pct"/>
            <w:vAlign w:val="center"/>
          </w:tcPr>
          <w:p w14:paraId="2627FE74" w14:textId="77777777" w:rsidR="00A02D7E" w:rsidRPr="00F06EB6" w:rsidRDefault="00185800">
            <w:pPr>
              <w:pStyle w:val="af5"/>
              <w:ind w:firstLineChars="0" w:firstLine="0"/>
              <w:rPr>
                <w:b/>
                <w:sz w:val="21"/>
                <w:szCs w:val="21"/>
              </w:rPr>
            </w:pPr>
            <w:r w:rsidRPr="00F06EB6">
              <w:rPr>
                <w:sz w:val="21"/>
                <w:szCs w:val="21"/>
              </w:rPr>
              <w:t>管道遇到河道、铁路等障碍物，不能按原有高程埋设，而从障碍物下面绕过时采用的一种倒虹型管段</w:t>
            </w:r>
          </w:p>
        </w:tc>
      </w:tr>
      <w:tr w:rsidR="00A02D7E" w:rsidRPr="00F06EB6" w14:paraId="245F64B4" w14:textId="77777777">
        <w:trPr>
          <w:jc w:val="center"/>
        </w:trPr>
        <w:tc>
          <w:tcPr>
            <w:tcW w:w="721" w:type="pct"/>
            <w:vAlign w:val="center"/>
          </w:tcPr>
          <w:p w14:paraId="6B3EE102" w14:textId="77777777" w:rsidR="00A02D7E" w:rsidRPr="00F06EB6" w:rsidRDefault="00185800">
            <w:pPr>
              <w:pStyle w:val="af5"/>
              <w:ind w:firstLineChars="0" w:firstLine="0"/>
              <w:jc w:val="center"/>
              <w:rPr>
                <w:b/>
                <w:sz w:val="21"/>
                <w:szCs w:val="21"/>
              </w:rPr>
            </w:pPr>
            <w:r w:rsidRPr="00F06EB6">
              <w:rPr>
                <w:rFonts w:hint="eastAsia"/>
                <w:sz w:val="21"/>
                <w:szCs w:val="21"/>
              </w:rPr>
              <w:t>检查井</w:t>
            </w:r>
          </w:p>
        </w:tc>
        <w:tc>
          <w:tcPr>
            <w:tcW w:w="539" w:type="pct"/>
            <w:vAlign w:val="center"/>
          </w:tcPr>
          <w:p w14:paraId="664AE8E2" w14:textId="77777777" w:rsidR="00A02D7E" w:rsidRPr="00F06EB6" w:rsidRDefault="00185800">
            <w:pPr>
              <w:pStyle w:val="af5"/>
              <w:ind w:firstLineChars="0" w:firstLine="0"/>
              <w:jc w:val="center"/>
              <w:rPr>
                <w:b/>
                <w:sz w:val="21"/>
                <w:szCs w:val="21"/>
              </w:rPr>
            </w:pPr>
            <w:r w:rsidRPr="00F06EB6">
              <w:rPr>
                <w:sz w:val="21"/>
                <w:szCs w:val="21"/>
              </w:rPr>
              <w:t>YJ</w:t>
            </w:r>
          </w:p>
        </w:tc>
        <w:tc>
          <w:tcPr>
            <w:tcW w:w="3740" w:type="pct"/>
            <w:vAlign w:val="center"/>
          </w:tcPr>
          <w:p w14:paraId="62D51A50" w14:textId="77777777" w:rsidR="00A02D7E" w:rsidRPr="00F06EB6" w:rsidRDefault="00185800">
            <w:pPr>
              <w:pStyle w:val="af5"/>
              <w:ind w:firstLineChars="0" w:firstLine="0"/>
              <w:rPr>
                <w:sz w:val="21"/>
                <w:szCs w:val="21"/>
              </w:rPr>
            </w:pPr>
            <w:r w:rsidRPr="00F06EB6">
              <w:rPr>
                <w:rFonts w:hint="eastAsia"/>
                <w:sz w:val="21"/>
                <w:szCs w:val="21"/>
              </w:rPr>
              <w:t>管道上连接其他管道以及供维护工人检查、清通和出入管道的附属设施</w:t>
            </w:r>
          </w:p>
        </w:tc>
      </w:tr>
      <w:tr w:rsidR="00A02D7E" w:rsidRPr="00F06EB6" w14:paraId="7BEBE242" w14:textId="77777777">
        <w:trPr>
          <w:jc w:val="center"/>
        </w:trPr>
        <w:tc>
          <w:tcPr>
            <w:tcW w:w="721" w:type="pct"/>
            <w:vAlign w:val="center"/>
          </w:tcPr>
          <w:p w14:paraId="7AA7079B" w14:textId="77777777" w:rsidR="00A02D7E" w:rsidRPr="00F06EB6" w:rsidRDefault="00185800">
            <w:pPr>
              <w:pStyle w:val="af5"/>
              <w:ind w:firstLineChars="0" w:firstLine="0"/>
              <w:jc w:val="center"/>
              <w:rPr>
                <w:b/>
                <w:sz w:val="21"/>
                <w:szCs w:val="21"/>
              </w:rPr>
            </w:pPr>
            <w:r w:rsidRPr="00F06EB6">
              <w:rPr>
                <w:rFonts w:hint="eastAsia"/>
                <w:sz w:val="21"/>
                <w:szCs w:val="21"/>
              </w:rPr>
              <w:t>暗井</w:t>
            </w:r>
          </w:p>
        </w:tc>
        <w:tc>
          <w:tcPr>
            <w:tcW w:w="539" w:type="pct"/>
            <w:vAlign w:val="center"/>
          </w:tcPr>
          <w:p w14:paraId="74DBCAAE" w14:textId="77777777" w:rsidR="00A02D7E" w:rsidRPr="00F06EB6" w:rsidRDefault="00185800">
            <w:pPr>
              <w:pStyle w:val="af5"/>
              <w:ind w:firstLineChars="0" w:firstLine="0"/>
              <w:jc w:val="center"/>
              <w:rPr>
                <w:b/>
                <w:sz w:val="21"/>
                <w:szCs w:val="21"/>
              </w:rPr>
            </w:pPr>
            <w:r w:rsidRPr="00F06EB6">
              <w:rPr>
                <w:sz w:val="21"/>
                <w:szCs w:val="21"/>
              </w:rPr>
              <w:t>MJ</w:t>
            </w:r>
          </w:p>
        </w:tc>
        <w:tc>
          <w:tcPr>
            <w:tcW w:w="3740" w:type="pct"/>
            <w:vAlign w:val="center"/>
          </w:tcPr>
          <w:p w14:paraId="2EFB5B57" w14:textId="77777777" w:rsidR="00A02D7E" w:rsidRPr="00F06EB6" w:rsidRDefault="00185800">
            <w:pPr>
              <w:pStyle w:val="af5"/>
              <w:ind w:firstLineChars="0" w:firstLine="0"/>
              <w:rPr>
                <w:sz w:val="21"/>
                <w:szCs w:val="21"/>
              </w:rPr>
            </w:pPr>
            <w:r w:rsidRPr="00F06EB6">
              <w:rPr>
                <w:rFonts w:hint="eastAsia"/>
                <w:sz w:val="21"/>
                <w:szCs w:val="21"/>
              </w:rPr>
              <w:t>用于管道连接，有井室而无井筒的暗埋构筑物</w:t>
            </w:r>
          </w:p>
        </w:tc>
      </w:tr>
      <w:tr w:rsidR="00A02D7E" w:rsidRPr="00F06EB6" w14:paraId="369837D9" w14:textId="77777777">
        <w:trPr>
          <w:jc w:val="center"/>
        </w:trPr>
        <w:tc>
          <w:tcPr>
            <w:tcW w:w="721" w:type="pct"/>
            <w:vAlign w:val="center"/>
          </w:tcPr>
          <w:p w14:paraId="2353ED06" w14:textId="77777777" w:rsidR="00A02D7E" w:rsidRPr="00F06EB6" w:rsidRDefault="00185800">
            <w:pPr>
              <w:pStyle w:val="af5"/>
              <w:ind w:firstLineChars="0" w:firstLine="0"/>
              <w:jc w:val="center"/>
              <w:rPr>
                <w:b/>
                <w:sz w:val="21"/>
                <w:szCs w:val="21"/>
              </w:rPr>
            </w:pPr>
            <w:r w:rsidRPr="00F06EB6">
              <w:rPr>
                <w:rFonts w:hint="eastAsia"/>
                <w:sz w:val="21"/>
                <w:szCs w:val="21"/>
              </w:rPr>
              <w:t>井盖埋没</w:t>
            </w:r>
          </w:p>
        </w:tc>
        <w:tc>
          <w:tcPr>
            <w:tcW w:w="539" w:type="pct"/>
            <w:vAlign w:val="center"/>
          </w:tcPr>
          <w:p w14:paraId="65B8BA25" w14:textId="77777777" w:rsidR="00A02D7E" w:rsidRPr="00F06EB6" w:rsidRDefault="00185800">
            <w:pPr>
              <w:pStyle w:val="af5"/>
              <w:ind w:firstLineChars="0" w:firstLine="0"/>
              <w:jc w:val="center"/>
              <w:rPr>
                <w:b/>
                <w:sz w:val="21"/>
                <w:szCs w:val="21"/>
              </w:rPr>
            </w:pPr>
            <w:r w:rsidRPr="00F06EB6">
              <w:rPr>
                <w:sz w:val="21"/>
                <w:szCs w:val="21"/>
              </w:rPr>
              <w:t>JM</w:t>
            </w:r>
          </w:p>
        </w:tc>
        <w:tc>
          <w:tcPr>
            <w:tcW w:w="3740" w:type="pct"/>
            <w:vAlign w:val="center"/>
          </w:tcPr>
          <w:p w14:paraId="7ACA1BC4" w14:textId="77777777" w:rsidR="00A02D7E" w:rsidRPr="00F06EB6" w:rsidRDefault="00185800">
            <w:pPr>
              <w:pStyle w:val="af5"/>
              <w:ind w:firstLineChars="0" w:firstLine="0"/>
              <w:rPr>
                <w:sz w:val="21"/>
                <w:szCs w:val="21"/>
              </w:rPr>
            </w:pPr>
            <w:r w:rsidRPr="00F06EB6">
              <w:rPr>
                <w:rFonts w:hint="eastAsia"/>
                <w:sz w:val="21"/>
                <w:szCs w:val="21"/>
              </w:rPr>
              <w:t>检查井盖被埋没</w:t>
            </w:r>
          </w:p>
        </w:tc>
      </w:tr>
      <w:tr w:rsidR="00A02D7E" w:rsidRPr="00F06EB6" w14:paraId="74B45A5F" w14:textId="77777777">
        <w:trPr>
          <w:trHeight w:val="319"/>
          <w:jc w:val="center"/>
        </w:trPr>
        <w:tc>
          <w:tcPr>
            <w:tcW w:w="721" w:type="pct"/>
            <w:vAlign w:val="center"/>
          </w:tcPr>
          <w:p w14:paraId="08A34D3D" w14:textId="77777777" w:rsidR="00A02D7E" w:rsidRPr="00F06EB6" w:rsidRDefault="00185800">
            <w:pPr>
              <w:pStyle w:val="af5"/>
              <w:ind w:firstLineChars="0" w:firstLine="0"/>
              <w:jc w:val="center"/>
              <w:rPr>
                <w:b/>
                <w:sz w:val="21"/>
                <w:szCs w:val="21"/>
              </w:rPr>
            </w:pPr>
            <w:r w:rsidRPr="00F06EB6">
              <w:rPr>
                <w:rFonts w:hint="eastAsia"/>
                <w:sz w:val="21"/>
                <w:szCs w:val="21"/>
              </w:rPr>
              <w:t>雨水口</w:t>
            </w:r>
          </w:p>
        </w:tc>
        <w:tc>
          <w:tcPr>
            <w:tcW w:w="539" w:type="pct"/>
            <w:vAlign w:val="center"/>
          </w:tcPr>
          <w:p w14:paraId="7BD6C29F" w14:textId="77777777" w:rsidR="00A02D7E" w:rsidRPr="00F06EB6" w:rsidRDefault="00185800">
            <w:pPr>
              <w:pStyle w:val="af5"/>
              <w:ind w:firstLineChars="0" w:firstLine="0"/>
              <w:jc w:val="center"/>
              <w:rPr>
                <w:bCs/>
                <w:sz w:val="21"/>
                <w:szCs w:val="21"/>
              </w:rPr>
            </w:pPr>
            <w:r w:rsidRPr="00F06EB6">
              <w:rPr>
                <w:rFonts w:hint="eastAsia"/>
                <w:bCs/>
                <w:sz w:val="21"/>
                <w:szCs w:val="21"/>
              </w:rPr>
              <w:t>Y</w:t>
            </w:r>
            <w:r w:rsidRPr="00F06EB6">
              <w:rPr>
                <w:bCs/>
                <w:sz w:val="21"/>
                <w:szCs w:val="21"/>
              </w:rPr>
              <w:t>K</w:t>
            </w:r>
          </w:p>
        </w:tc>
        <w:tc>
          <w:tcPr>
            <w:tcW w:w="3740" w:type="pct"/>
            <w:vAlign w:val="center"/>
          </w:tcPr>
          <w:p w14:paraId="78F54711" w14:textId="77777777" w:rsidR="00A02D7E" w:rsidRPr="00F06EB6" w:rsidRDefault="00185800">
            <w:pPr>
              <w:pStyle w:val="af5"/>
              <w:ind w:firstLineChars="0" w:firstLine="0"/>
              <w:rPr>
                <w:bCs/>
                <w:sz w:val="21"/>
                <w:szCs w:val="21"/>
              </w:rPr>
            </w:pPr>
            <w:r w:rsidRPr="00F06EB6">
              <w:rPr>
                <w:rFonts w:hint="eastAsia"/>
                <w:bCs/>
                <w:sz w:val="21"/>
                <w:szCs w:val="21"/>
              </w:rPr>
              <w:t>用于收集地面雨水的设施</w:t>
            </w:r>
          </w:p>
        </w:tc>
      </w:tr>
    </w:tbl>
    <w:p w14:paraId="45FBF0D0" w14:textId="77777777" w:rsidR="00A02D7E" w:rsidRPr="00F06EB6" w:rsidRDefault="00A02D7E">
      <w:pPr>
        <w:ind w:left="420"/>
        <w:jc w:val="center"/>
        <w:rPr>
          <w:sz w:val="21"/>
          <w:szCs w:val="21"/>
        </w:rPr>
      </w:pPr>
    </w:p>
    <w:p w14:paraId="6D52309B" w14:textId="77777777" w:rsidR="00A02D7E" w:rsidRPr="00F06EB6" w:rsidRDefault="00185800">
      <w:pPr>
        <w:keepNext/>
        <w:tabs>
          <w:tab w:val="left" w:pos="0"/>
        </w:tabs>
        <w:jc w:val="center"/>
        <w:rPr>
          <w:rFonts w:cs="黑体"/>
          <w:sz w:val="21"/>
          <w:szCs w:val="21"/>
        </w:rPr>
      </w:pPr>
      <w:r w:rsidRPr="00F06EB6">
        <w:rPr>
          <w:rFonts w:cs="黑体"/>
          <w:sz w:val="21"/>
          <w:szCs w:val="21"/>
        </w:rPr>
        <w:t>表</w:t>
      </w:r>
      <w:r w:rsidRPr="00F06EB6">
        <w:rPr>
          <w:rFonts w:cs="黑体"/>
          <w:sz w:val="21"/>
          <w:szCs w:val="21"/>
        </w:rPr>
        <w:t xml:space="preserve">B-4 </w:t>
      </w:r>
      <w:r w:rsidRPr="00F06EB6">
        <w:rPr>
          <w:rFonts w:cs="黑体" w:hint="eastAsia"/>
          <w:sz w:val="21"/>
          <w:szCs w:val="21"/>
        </w:rPr>
        <w:t>操作状态名称和代码</w:t>
      </w:r>
    </w:p>
    <w:tbl>
      <w:tblPr>
        <w:tblStyle w:val="32"/>
        <w:tblW w:w="5000" w:type="pct"/>
        <w:jc w:val="center"/>
        <w:tblLook w:val="04A0" w:firstRow="1" w:lastRow="0" w:firstColumn="1" w:lastColumn="0" w:noHBand="0" w:noVBand="1"/>
      </w:tblPr>
      <w:tblGrid>
        <w:gridCol w:w="1841"/>
        <w:gridCol w:w="1227"/>
        <w:gridCol w:w="5454"/>
      </w:tblGrid>
      <w:tr w:rsidR="00A02D7E" w:rsidRPr="00F06EB6" w14:paraId="30A554F4" w14:textId="77777777">
        <w:trPr>
          <w:jc w:val="center"/>
        </w:trPr>
        <w:tc>
          <w:tcPr>
            <w:tcW w:w="1793" w:type="dxa"/>
            <w:vAlign w:val="center"/>
          </w:tcPr>
          <w:p w14:paraId="051F8A5F" w14:textId="77777777" w:rsidR="00A02D7E" w:rsidRPr="00F06EB6" w:rsidRDefault="00185800">
            <w:pPr>
              <w:jc w:val="center"/>
              <w:rPr>
                <w:bCs/>
                <w:sz w:val="21"/>
              </w:rPr>
            </w:pPr>
            <w:r w:rsidRPr="00F06EB6">
              <w:rPr>
                <w:rFonts w:hint="eastAsia"/>
                <w:bCs/>
                <w:sz w:val="21"/>
              </w:rPr>
              <w:t>名称</w:t>
            </w:r>
          </w:p>
        </w:tc>
        <w:tc>
          <w:tcPr>
            <w:tcW w:w="1194" w:type="dxa"/>
            <w:vAlign w:val="center"/>
          </w:tcPr>
          <w:p w14:paraId="260C0CE5" w14:textId="77777777" w:rsidR="00A02D7E" w:rsidRPr="00F06EB6" w:rsidRDefault="00185800">
            <w:pPr>
              <w:jc w:val="center"/>
              <w:rPr>
                <w:bCs/>
                <w:sz w:val="21"/>
              </w:rPr>
            </w:pPr>
            <w:r w:rsidRPr="00F06EB6">
              <w:rPr>
                <w:rFonts w:hint="eastAsia"/>
                <w:bCs/>
                <w:sz w:val="21"/>
              </w:rPr>
              <w:t>代码编号</w:t>
            </w:r>
          </w:p>
        </w:tc>
        <w:tc>
          <w:tcPr>
            <w:tcW w:w="5309" w:type="dxa"/>
            <w:vAlign w:val="center"/>
          </w:tcPr>
          <w:p w14:paraId="37577161" w14:textId="77777777" w:rsidR="00A02D7E" w:rsidRPr="00F06EB6" w:rsidRDefault="00185800">
            <w:pPr>
              <w:jc w:val="center"/>
              <w:rPr>
                <w:bCs/>
                <w:sz w:val="21"/>
              </w:rPr>
            </w:pPr>
            <w:r w:rsidRPr="00F06EB6">
              <w:rPr>
                <w:rFonts w:hint="eastAsia"/>
                <w:bCs/>
                <w:sz w:val="21"/>
              </w:rPr>
              <w:t>定义</w:t>
            </w:r>
          </w:p>
        </w:tc>
      </w:tr>
      <w:tr w:rsidR="00A02D7E" w:rsidRPr="00F06EB6" w14:paraId="748C4F72" w14:textId="77777777">
        <w:trPr>
          <w:jc w:val="center"/>
        </w:trPr>
        <w:tc>
          <w:tcPr>
            <w:tcW w:w="1793" w:type="dxa"/>
            <w:vAlign w:val="center"/>
          </w:tcPr>
          <w:p w14:paraId="51B8EFC1" w14:textId="77777777" w:rsidR="00A02D7E" w:rsidRPr="00F06EB6" w:rsidRDefault="00185800">
            <w:pPr>
              <w:jc w:val="center"/>
              <w:rPr>
                <w:bCs/>
                <w:sz w:val="21"/>
              </w:rPr>
            </w:pPr>
            <w:r w:rsidRPr="00F06EB6">
              <w:rPr>
                <w:rFonts w:hint="eastAsia"/>
                <w:bCs/>
                <w:sz w:val="21"/>
              </w:rPr>
              <w:t>缺陷开始及编号</w:t>
            </w:r>
          </w:p>
        </w:tc>
        <w:tc>
          <w:tcPr>
            <w:tcW w:w="1194" w:type="dxa"/>
            <w:vAlign w:val="center"/>
          </w:tcPr>
          <w:p w14:paraId="3ED29428" w14:textId="77777777" w:rsidR="00A02D7E" w:rsidRPr="00F06EB6" w:rsidRDefault="00185800">
            <w:pPr>
              <w:jc w:val="center"/>
              <w:rPr>
                <w:bCs/>
                <w:sz w:val="21"/>
              </w:rPr>
            </w:pPr>
            <w:r w:rsidRPr="00F06EB6">
              <w:rPr>
                <w:rFonts w:hint="eastAsia"/>
                <w:bCs/>
                <w:sz w:val="21"/>
              </w:rPr>
              <w:t>K</w:t>
            </w:r>
            <w:r w:rsidRPr="00F06EB6">
              <w:rPr>
                <w:bCs/>
                <w:sz w:val="21"/>
              </w:rPr>
              <w:t>SXX</w:t>
            </w:r>
          </w:p>
        </w:tc>
        <w:tc>
          <w:tcPr>
            <w:tcW w:w="5309" w:type="dxa"/>
            <w:vAlign w:val="center"/>
          </w:tcPr>
          <w:p w14:paraId="2F8AA297" w14:textId="77777777" w:rsidR="00A02D7E" w:rsidRPr="00F06EB6" w:rsidRDefault="00185800">
            <w:pPr>
              <w:jc w:val="center"/>
              <w:rPr>
                <w:bCs/>
                <w:sz w:val="21"/>
              </w:rPr>
            </w:pPr>
            <w:r w:rsidRPr="00F06EB6">
              <w:rPr>
                <w:rFonts w:hint="eastAsia"/>
                <w:bCs/>
                <w:sz w:val="21"/>
              </w:rPr>
              <w:t>纵向缺陷长度大于</w:t>
            </w:r>
            <w:r w:rsidRPr="00F06EB6">
              <w:rPr>
                <w:rFonts w:hint="eastAsia"/>
                <w:bCs/>
                <w:sz w:val="21"/>
              </w:rPr>
              <w:t>1m</w:t>
            </w:r>
            <w:r w:rsidRPr="00F06EB6">
              <w:rPr>
                <w:rFonts w:hint="eastAsia"/>
                <w:bCs/>
                <w:sz w:val="21"/>
              </w:rPr>
              <w:t>时的缺陷开始位置，其编号应与结束编号对应</w:t>
            </w:r>
          </w:p>
        </w:tc>
      </w:tr>
      <w:tr w:rsidR="00A02D7E" w:rsidRPr="00F06EB6" w14:paraId="0C3E2E57" w14:textId="77777777">
        <w:trPr>
          <w:jc w:val="center"/>
        </w:trPr>
        <w:tc>
          <w:tcPr>
            <w:tcW w:w="1793" w:type="dxa"/>
            <w:vAlign w:val="center"/>
          </w:tcPr>
          <w:p w14:paraId="45D0CB64" w14:textId="77777777" w:rsidR="00A02D7E" w:rsidRPr="00F06EB6" w:rsidRDefault="00185800">
            <w:pPr>
              <w:jc w:val="center"/>
              <w:rPr>
                <w:bCs/>
                <w:sz w:val="21"/>
              </w:rPr>
            </w:pPr>
            <w:r w:rsidRPr="00F06EB6">
              <w:rPr>
                <w:rFonts w:hint="eastAsia"/>
                <w:bCs/>
                <w:sz w:val="21"/>
              </w:rPr>
              <w:t>缺陷结束及编号</w:t>
            </w:r>
          </w:p>
        </w:tc>
        <w:tc>
          <w:tcPr>
            <w:tcW w:w="1194" w:type="dxa"/>
            <w:vAlign w:val="center"/>
          </w:tcPr>
          <w:p w14:paraId="76178248" w14:textId="77777777" w:rsidR="00A02D7E" w:rsidRPr="00F06EB6" w:rsidRDefault="00185800">
            <w:pPr>
              <w:jc w:val="center"/>
              <w:rPr>
                <w:bCs/>
                <w:sz w:val="21"/>
              </w:rPr>
            </w:pPr>
            <w:r w:rsidRPr="00F06EB6">
              <w:rPr>
                <w:rFonts w:hint="eastAsia"/>
                <w:bCs/>
                <w:sz w:val="21"/>
              </w:rPr>
              <w:t>J</w:t>
            </w:r>
            <w:r w:rsidRPr="00F06EB6">
              <w:rPr>
                <w:bCs/>
                <w:sz w:val="21"/>
              </w:rPr>
              <w:t>SXX</w:t>
            </w:r>
          </w:p>
        </w:tc>
        <w:tc>
          <w:tcPr>
            <w:tcW w:w="5309" w:type="dxa"/>
            <w:vAlign w:val="center"/>
          </w:tcPr>
          <w:p w14:paraId="7EEE04E1" w14:textId="77777777" w:rsidR="00A02D7E" w:rsidRPr="00F06EB6" w:rsidRDefault="00185800">
            <w:pPr>
              <w:jc w:val="center"/>
              <w:rPr>
                <w:bCs/>
                <w:sz w:val="21"/>
              </w:rPr>
            </w:pPr>
            <w:r w:rsidRPr="00F06EB6">
              <w:rPr>
                <w:rFonts w:hint="eastAsia"/>
                <w:bCs/>
                <w:sz w:val="21"/>
              </w:rPr>
              <w:t>纵向缺陷长度大于</w:t>
            </w:r>
            <w:r w:rsidRPr="00F06EB6">
              <w:rPr>
                <w:rFonts w:hint="eastAsia"/>
                <w:bCs/>
                <w:sz w:val="21"/>
              </w:rPr>
              <w:t>1m</w:t>
            </w:r>
            <w:r w:rsidRPr="00F06EB6">
              <w:rPr>
                <w:rFonts w:hint="eastAsia"/>
                <w:bCs/>
                <w:sz w:val="21"/>
              </w:rPr>
              <w:t>时的缺陷开始位置，其编号应与结束编号对应</w:t>
            </w:r>
          </w:p>
        </w:tc>
      </w:tr>
      <w:tr w:rsidR="00A02D7E" w:rsidRPr="00F06EB6" w14:paraId="08CB6177" w14:textId="77777777">
        <w:trPr>
          <w:jc w:val="center"/>
        </w:trPr>
        <w:tc>
          <w:tcPr>
            <w:tcW w:w="1793" w:type="dxa"/>
            <w:vAlign w:val="center"/>
          </w:tcPr>
          <w:p w14:paraId="48848A29" w14:textId="77777777" w:rsidR="00A02D7E" w:rsidRPr="00F06EB6" w:rsidRDefault="00185800">
            <w:pPr>
              <w:jc w:val="center"/>
              <w:rPr>
                <w:bCs/>
                <w:sz w:val="21"/>
              </w:rPr>
            </w:pPr>
            <w:r w:rsidRPr="00F06EB6">
              <w:rPr>
                <w:rFonts w:hint="eastAsia"/>
                <w:bCs/>
                <w:sz w:val="21"/>
              </w:rPr>
              <w:t>入水</w:t>
            </w:r>
          </w:p>
        </w:tc>
        <w:tc>
          <w:tcPr>
            <w:tcW w:w="1194" w:type="dxa"/>
            <w:vAlign w:val="center"/>
          </w:tcPr>
          <w:p w14:paraId="1FB51678" w14:textId="77777777" w:rsidR="00A02D7E" w:rsidRPr="00F06EB6" w:rsidRDefault="00185800">
            <w:pPr>
              <w:jc w:val="center"/>
              <w:rPr>
                <w:bCs/>
                <w:sz w:val="21"/>
              </w:rPr>
            </w:pPr>
            <w:r w:rsidRPr="00F06EB6">
              <w:rPr>
                <w:rFonts w:hint="eastAsia"/>
                <w:bCs/>
                <w:sz w:val="21"/>
              </w:rPr>
              <w:t>R</w:t>
            </w:r>
            <w:r w:rsidRPr="00F06EB6">
              <w:rPr>
                <w:bCs/>
                <w:sz w:val="21"/>
              </w:rPr>
              <w:t>S</w:t>
            </w:r>
          </w:p>
        </w:tc>
        <w:tc>
          <w:tcPr>
            <w:tcW w:w="5309" w:type="dxa"/>
            <w:vAlign w:val="center"/>
          </w:tcPr>
          <w:p w14:paraId="012BCFB1" w14:textId="77777777" w:rsidR="00A02D7E" w:rsidRPr="00F06EB6" w:rsidRDefault="00185800">
            <w:pPr>
              <w:jc w:val="center"/>
              <w:rPr>
                <w:bCs/>
                <w:sz w:val="21"/>
              </w:rPr>
            </w:pPr>
            <w:r w:rsidRPr="00F06EB6">
              <w:rPr>
                <w:rFonts w:hint="eastAsia"/>
                <w:bCs/>
                <w:sz w:val="21"/>
              </w:rPr>
              <w:t>摄像头部分或全部被水淹</w:t>
            </w:r>
          </w:p>
        </w:tc>
      </w:tr>
      <w:tr w:rsidR="00A02D7E" w:rsidRPr="00F06EB6" w14:paraId="01E713AD" w14:textId="77777777">
        <w:trPr>
          <w:jc w:val="center"/>
        </w:trPr>
        <w:tc>
          <w:tcPr>
            <w:tcW w:w="1793" w:type="dxa"/>
            <w:vAlign w:val="center"/>
          </w:tcPr>
          <w:p w14:paraId="7D66D37E" w14:textId="77777777" w:rsidR="00A02D7E" w:rsidRPr="00F06EB6" w:rsidRDefault="00185800">
            <w:pPr>
              <w:jc w:val="center"/>
              <w:rPr>
                <w:bCs/>
                <w:sz w:val="21"/>
              </w:rPr>
            </w:pPr>
            <w:r w:rsidRPr="00F06EB6">
              <w:rPr>
                <w:rFonts w:hint="eastAsia"/>
                <w:bCs/>
                <w:sz w:val="21"/>
              </w:rPr>
              <w:t>中止</w:t>
            </w:r>
          </w:p>
        </w:tc>
        <w:tc>
          <w:tcPr>
            <w:tcW w:w="1194" w:type="dxa"/>
            <w:vAlign w:val="center"/>
          </w:tcPr>
          <w:p w14:paraId="6CCC7621" w14:textId="77777777" w:rsidR="00A02D7E" w:rsidRPr="00F06EB6" w:rsidRDefault="00185800">
            <w:pPr>
              <w:jc w:val="center"/>
              <w:rPr>
                <w:bCs/>
                <w:sz w:val="21"/>
              </w:rPr>
            </w:pPr>
            <w:r w:rsidRPr="00F06EB6">
              <w:rPr>
                <w:rFonts w:hint="eastAsia"/>
                <w:bCs/>
                <w:sz w:val="21"/>
              </w:rPr>
              <w:t>Z</w:t>
            </w:r>
            <w:r w:rsidRPr="00F06EB6">
              <w:rPr>
                <w:bCs/>
                <w:sz w:val="21"/>
              </w:rPr>
              <w:t>Z</w:t>
            </w:r>
          </w:p>
        </w:tc>
        <w:tc>
          <w:tcPr>
            <w:tcW w:w="5309" w:type="dxa"/>
            <w:vAlign w:val="center"/>
          </w:tcPr>
          <w:p w14:paraId="7ADCC10D" w14:textId="77777777" w:rsidR="00A02D7E" w:rsidRPr="00F06EB6" w:rsidRDefault="00185800">
            <w:pPr>
              <w:jc w:val="center"/>
              <w:rPr>
                <w:bCs/>
                <w:sz w:val="21"/>
              </w:rPr>
            </w:pPr>
            <w:r w:rsidRPr="00F06EB6">
              <w:rPr>
                <w:rFonts w:hint="eastAsia"/>
                <w:bCs/>
                <w:sz w:val="21"/>
              </w:rPr>
              <w:t>在两附属设施之间进行检测时，由于各种原因造成检测中止</w:t>
            </w:r>
          </w:p>
        </w:tc>
      </w:tr>
    </w:tbl>
    <w:p w14:paraId="18EA8261" w14:textId="77777777" w:rsidR="00A02D7E" w:rsidRPr="00F06EB6" w:rsidRDefault="00A02D7E">
      <w:pPr>
        <w:jc w:val="center"/>
        <w:rPr>
          <w:bCs/>
          <w:sz w:val="21"/>
        </w:rPr>
      </w:pPr>
    </w:p>
    <w:p w14:paraId="7798955C" w14:textId="77777777" w:rsidR="00A02D7E" w:rsidRPr="00F06EB6" w:rsidRDefault="00185800">
      <w:pPr>
        <w:keepNext/>
        <w:tabs>
          <w:tab w:val="left" w:pos="0"/>
        </w:tabs>
        <w:jc w:val="center"/>
        <w:rPr>
          <w:rFonts w:cs="黑体"/>
          <w:sz w:val="21"/>
          <w:szCs w:val="21"/>
        </w:rPr>
      </w:pPr>
      <w:r w:rsidRPr="00F06EB6">
        <w:rPr>
          <w:rFonts w:cs="黑体" w:hint="eastAsia"/>
          <w:sz w:val="21"/>
          <w:szCs w:val="21"/>
        </w:rPr>
        <w:t>表</w:t>
      </w:r>
      <w:r w:rsidRPr="00F06EB6">
        <w:rPr>
          <w:rFonts w:cs="黑体"/>
          <w:sz w:val="21"/>
          <w:szCs w:val="21"/>
        </w:rPr>
        <w:t xml:space="preserve">B-5 </w:t>
      </w:r>
      <w:r w:rsidRPr="00F06EB6">
        <w:rPr>
          <w:rFonts w:cs="黑体" w:hint="eastAsia"/>
          <w:sz w:val="21"/>
          <w:szCs w:val="21"/>
        </w:rPr>
        <w:t>管段结构性缺陷等级评定对照表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7"/>
        <w:gridCol w:w="1911"/>
        <w:gridCol w:w="4904"/>
      </w:tblGrid>
      <w:tr w:rsidR="00A02D7E" w:rsidRPr="00F06EB6" w14:paraId="5DF9F30C" w14:textId="77777777">
        <w:trPr>
          <w:trHeight w:val="584"/>
          <w:jc w:val="center"/>
        </w:trPr>
        <w:tc>
          <w:tcPr>
            <w:tcW w:w="1002" w:type="pct"/>
            <w:shd w:val="clear" w:color="auto" w:fill="auto"/>
            <w:tcMar>
              <w:top w:w="15" w:type="dxa"/>
              <w:left w:w="108" w:type="dxa"/>
              <w:bottom w:w="0" w:type="dxa"/>
              <w:right w:w="108" w:type="dxa"/>
            </w:tcMar>
            <w:vAlign w:val="center"/>
          </w:tcPr>
          <w:p w14:paraId="33A6DE43" w14:textId="77777777" w:rsidR="00A02D7E" w:rsidRPr="00F06EB6" w:rsidRDefault="00185800">
            <w:pPr>
              <w:jc w:val="center"/>
              <w:rPr>
                <w:bCs/>
                <w:sz w:val="21"/>
              </w:rPr>
            </w:pPr>
            <w:r w:rsidRPr="00F06EB6">
              <w:rPr>
                <w:rFonts w:hint="eastAsia"/>
                <w:bCs/>
                <w:sz w:val="21"/>
              </w:rPr>
              <w:t>等级</w:t>
            </w:r>
          </w:p>
        </w:tc>
        <w:tc>
          <w:tcPr>
            <w:tcW w:w="1121" w:type="pct"/>
            <w:shd w:val="clear" w:color="auto" w:fill="auto"/>
            <w:tcMar>
              <w:top w:w="15" w:type="dxa"/>
              <w:left w:w="108" w:type="dxa"/>
              <w:bottom w:w="0" w:type="dxa"/>
              <w:right w:w="108" w:type="dxa"/>
            </w:tcMar>
            <w:vAlign w:val="center"/>
          </w:tcPr>
          <w:p w14:paraId="23A9834A" w14:textId="77777777" w:rsidR="00A02D7E" w:rsidRPr="00F06EB6" w:rsidRDefault="00185800">
            <w:pPr>
              <w:jc w:val="center"/>
              <w:rPr>
                <w:bCs/>
                <w:sz w:val="21"/>
              </w:rPr>
            </w:pPr>
            <w:r w:rsidRPr="00F06EB6">
              <w:rPr>
                <w:rFonts w:hint="eastAsia"/>
                <w:bCs/>
                <w:sz w:val="21"/>
              </w:rPr>
              <w:t>缺陷参数</w:t>
            </w:r>
            <w:r w:rsidRPr="00F06EB6">
              <w:rPr>
                <w:rFonts w:hint="eastAsia"/>
                <w:bCs/>
                <w:sz w:val="21"/>
              </w:rPr>
              <w:t>F</w:t>
            </w:r>
          </w:p>
        </w:tc>
        <w:tc>
          <w:tcPr>
            <w:tcW w:w="2877" w:type="pct"/>
            <w:shd w:val="clear" w:color="auto" w:fill="auto"/>
            <w:tcMar>
              <w:top w:w="15" w:type="dxa"/>
              <w:left w:w="108" w:type="dxa"/>
              <w:bottom w:w="0" w:type="dxa"/>
              <w:right w:w="108" w:type="dxa"/>
            </w:tcMar>
            <w:vAlign w:val="center"/>
          </w:tcPr>
          <w:p w14:paraId="391E6448" w14:textId="77777777" w:rsidR="00A02D7E" w:rsidRPr="00F06EB6" w:rsidRDefault="00185800">
            <w:pPr>
              <w:jc w:val="center"/>
              <w:rPr>
                <w:bCs/>
                <w:sz w:val="21"/>
              </w:rPr>
            </w:pPr>
            <w:r w:rsidRPr="00F06EB6">
              <w:rPr>
                <w:rFonts w:hint="eastAsia"/>
                <w:bCs/>
                <w:sz w:val="21"/>
              </w:rPr>
              <w:t>损坏状况描述</w:t>
            </w:r>
          </w:p>
        </w:tc>
      </w:tr>
      <w:tr w:rsidR="00A02D7E" w:rsidRPr="00F06EB6" w14:paraId="1E17D888" w14:textId="77777777">
        <w:trPr>
          <w:trHeight w:val="584"/>
          <w:jc w:val="center"/>
        </w:trPr>
        <w:tc>
          <w:tcPr>
            <w:tcW w:w="1002" w:type="pct"/>
            <w:shd w:val="clear" w:color="auto" w:fill="auto"/>
            <w:tcMar>
              <w:top w:w="15" w:type="dxa"/>
              <w:left w:w="108" w:type="dxa"/>
              <w:bottom w:w="0" w:type="dxa"/>
              <w:right w:w="108" w:type="dxa"/>
            </w:tcMar>
            <w:vAlign w:val="center"/>
          </w:tcPr>
          <w:p w14:paraId="58EE0BD8" w14:textId="77777777" w:rsidR="00A02D7E" w:rsidRPr="00F06EB6" w:rsidRDefault="00185800">
            <w:pPr>
              <w:jc w:val="center"/>
              <w:rPr>
                <w:bCs/>
                <w:sz w:val="21"/>
              </w:rPr>
            </w:pPr>
            <w:r w:rsidRPr="00F06EB6">
              <w:rPr>
                <w:rFonts w:hint="eastAsia"/>
                <w:bCs/>
                <w:sz w:val="21"/>
              </w:rPr>
              <w:t>Ⅰ</w:t>
            </w:r>
          </w:p>
        </w:tc>
        <w:tc>
          <w:tcPr>
            <w:tcW w:w="1121" w:type="pct"/>
            <w:shd w:val="clear" w:color="auto" w:fill="auto"/>
            <w:tcMar>
              <w:top w:w="15" w:type="dxa"/>
              <w:left w:w="108" w:type="dxa"/>
              <w:bottom w:w="0" w:type="dxa"/>
              <w:right w:w="108" w:type="dxa"/>
            </w:tcMar>
            <w:vAlign w:val="center"/>
          </w:tcPr>
          <w:p w14:paraId="3F493A4E" w14:textId="77777777" w:rsidR="00A02D7E" w:rsidRPr="00F06EB6" w:rsidRDefault="00185800">
            <w:pPr>
              <w:jc w:val="center"/>
              <w:rPr>
                <w:bCs/>
                <w:sz w:val="21"/>
              </w:rPr>
            </w:pPr>
            <w:r w:rsidRPr="00F06EB6">
              <w:rPr>
                <w:rFonts w:hint="eastAsia"/>
                <w:bCs/>
                <w:sz w:val="21"/>
              </w:rPr>
              <w:t>F</w:t>
            </w:r>
            <w:r w:rsidRPr="00F06EB6">
              <w:rPr>
                <w:rFonts w:hint="eastAsia"/>
                <w:bCs/>
                <w:sz w:val="21"/>
              </w:rPr>
              <w:t>≤</w:t>
            </w:r>
            <w:r w:rsidRPr="00F06EB6">
              <w:rPr>
                <w:rFonts w:hint="eastAsia"/>
                <w:bCs/>
                <w:sz w:val="21"/>
              </w:rPr>
              <w:t>1</w:t>
            </w:r>
          </w:p>
        </w:tc>
        <w:tc>
          <w:tcPr>
            <w:tcW w:w="2877" w:type="pct"/>
            <w:shd w:val="clear" w:color="auto" w:fill="auto"/>
            <w:tcMar>
              <w:top w:w="15" w:type="dxa"/>
              <w:left w:w="108" w:type="dxa"/>
              <w:bottom w:w="0" w:type="dxa"/>
              <w:right w:w="108" w:type="dxa"/>
            </w:tcMar>
            <w:vAlign w:val="center"/>
          </w:tcPr>
          <w:p w14:paraId="774E9E32" w14:textId="77777777" w:rsidR="00A02D7E" w:rsidRPr="00F06EB6" w:rsidRDefault="00185800">
            <w:pPr>
              <w:jc w:val="center"/>
              <w:rPr>
                <w:bCs/>
                <w:sz w:val="21"/>
              </w:rPr>
            </w:pPr>
            <w:r w:rsidRPr="00F06EB6">
              <w:rPr>
                <w:rFonts w:hint="eastAsia"/>
                <w:bCs/>
                <w:sz w:val="21"/>
              </w:rPr>
              <w:t>无或有轻微缺陷，结构状况基本不受影响，但具有潜在变坏的可能</w:t>
            </w:r>
          </w:p>
        </w:tc>
      </w:tr>
      <w:tr w:rsidR="00A02D7E" w:rsidRPr="00F06EB6" w14:paraId="457EF557" w14:textId="77777777">
        <w:trPr>
          <w:trHeight w:val="584"/>
          <w:jc w:val="center"/>
        </w:trPr>
        <w:tc>
          <w:tcPr>
            <w:tcW w:w="1002" w:type="pct"/>
            <w:shd w:val="clear" w:color="auto" w:fill="auto"/>
            <w:tcMar>
              <w:top w:w="15" w:type="dxa"/>
              <w:left w:w="108" w:type="dxa"/>
              <w:bottom w:w="0" w:type="dxa"/>
              <w:right w:w="108" w:type="dxa"/>
            </w:tcMar>
            <w:vAlign w:val="center"/>
          </w:tcPr>
          <w:p w14:paraId="13DA9055" w14:textId="77777777" w:rsidR="00A02D7E" w:rsidRPr="00F06EB6" w:rsidRDefault="00185800">
            <w:pPr>
              <w:jc w:val="center"/>
              <w:rPr>
                <w:bCs/>
                <w:sz w:val="21"/>
              </w:rPr>
            </w:pPr>
            <w:r w:rsidRPr="00F06EB6">
              <w:rPr>
                <w:rFonts w:hint="eastAsia"/>
                <w:bCs/>
                <w:sz w:val="21"/>
              </w:rPr>
              <w:lastRenderedPageBreak/>
              <w:t>Ⅱ</w:t>
            </w:r>
          </w:p>
        </w:tc>
        <w:tc>
          <w:tcPr>
            <w:tcW w:w="1121" w:type="pct"/>
            <w:shd w:val="clear" w:color="auto" w:fill="auto"/>
            <w:tcMar>
              <w:top w:w="15" w:type="dxa"/>
              <w:left w:w="108" w:type="dxa"/>
              <w:bottom w:w="0" w:type="dxa"/>
              <w:right w:w="108" w:type="dxa"/>
            </w:tcMar>
            <w:vAlign w:val="center"/>
          </w:tcPr>
          <w:p w14:paraId="42DFC5D3" w14:textId="77777777" w:rsidR="00A02D7E" w:rsidRPr="00F06EB6" w:rsidRDefault="00185800">
            <w:pPr>
              <w:jc w:val="center"/>
              <w:rPr>
                <w:bCs/>
                <w:sz w:val="21"/>
              </w:rPr>
            </w:pPr>
            <w:r w:rsidRPr="00F06EB6">
              <w:rPr>
                <w:rFonts w:hint="eastAsia"/>
                <w:bCs/>
                <w:sz w:val="21"/>
              </w:rPr>
              <w:t>1&lt;F</w:t>
            </w:r>
            <w:r w:rsidRPr="00F06EB6">
              <w:rPr>
                <w:rFonts w:hint="eastAsia"/>
                <w:bCs/>
                <w:sz w:val="21"/>
              </w:rPr>
              <w:t>≤</w:t>
            </w:r>
            <w:r w:rsidRPr="00F06EB6">
              <w:rPr>
                <w:rFonts w:hint="eastAsia"/>
                <w:bCs/>
                <w:sz w:val="21"/>
              </w:rPr>
              <w:t>3</w:t>
            </w:r>
          </w:p>
        </w:tc>
        <w:tc>
          <w:tcPr>
            <w:tcW w:w="2877" w:type="pct"/>
            <w:shd w:val="clear" w:color="auto" w:fill="auto"/>
            <w:tcMar>
              <w:top w:w="15" w:type="dxa"/>
              <w:left w:w="108" w:type="dxa"/>
              <w:bottom w:w="0" w:type="dxa"/>
              <w:right w:w="108" w:type="dxa"/>
            </w:tcMar>
            <w:vAlign w:val="center"/>
          </w:tcPr>
          <w:p w14:paraId="1DB50B4B" w14:textId="77777777" w:rsidR="00A02D7E" w:rsidRPr="00F06EB6" w:rsidRDefault="00185800">
            <w:pPr>
              <w:jc w:val="center"/>
              <w:rPr>
                <w:bCs/>
                <w:sz w:val="21"/>
              </w:rPr>
            </w:pPr>
            <w:r w:rsidRPr="00F06EB6">
              <w:rPr>
                <w:rFonts w:hint="eastAsia"/>
                <w:bCs/>
                <w:sz w:val="21"/>
              </w:rPr>
              <w:t>管段缺陷明显超过一级，具有变坏的趋势</w:t>
            </w:r>
          </w:p>
        </w:tc>
      </w:tr>
      <w:tr w:rsidR="00A02D7E" w:rsidRPr="00F06EB6" w14:paraId="0C288C69" w14:textId="77777777">
        <w:trPr>
          <w:trHeight w:val="584"/>
          <w:jc w:val="center"/>
        </w:trPr>
        <w:tc>
          <w:tcPr>
            <w:tcW w:w="1002" w:type="pct"/>
            <w:shd w:val="clear" w:color="auto" w:fill="auto"/>
            <w:tcMar>
              <w:top w:w="15" w:type="dxa"/>
              <w:left w:w="108" w:type="dxa"/>
              <w:bottom w:w="0" w:type="dxa"/>
              <w:right w:w="108" w:type="dxa"/>
            </w:tcMar>
            <w:vAlign w:val="center"/>
          </w:tcPr>
          <w:p w14:paraId="3296F42E" w14:textId="77777777" w:rsidR="00A02D7E" w:rsidRPr="00F06EB6" w:rsidRDefault="00185800">
            <w:pPr>
              <w:jc w:val="center"/>
              <w:rPr>
                <w:bCs/>
                <w:sz w:val="21"/>
              </w:rPr>
            </w:pPr>
            <w:r w:rsidRPr="00F06EB6">
              <w:rPr>
                <w:rFonts w:hint="eastAsia"/>
                <w:bCs/>
                <w:sz w:val="21"/>
              </w:rPr>
              <w:t>Ⅲ</w:t>
            </w:r>
          </w:p>
        </w:tc>
        <w:tc>
          <w:tcPr>
            <w:tcW w:w="1121" w:type="pct"/>
            <w:shd w:val="clear" w:color="auto" w:fill="auto"/>
            <w:tcMar>
              <w:top w:w="15" w:type="dxa"/>
              <w:left w:w="108" w:type="dxa"/>
              <w:bottom w:w="0" w:type="dxa"/>
              <w:right w:w="108" w:type="dxa"/>
            </w:tcMar>
            <w:vAlign w:val="center"/>
          </w:tcPr>
          <w:p w14:paraId="64225FED" w14:textId="77777777" w:rsidR="00A02D7E" w:rsidRPr="00F06EB6" w:rsidRDefault="00185800">
            <w:pPr>
              <w:jc w:val="center"/>
              <w:rPr>
                <w:bCs/>
                <w:sz w:val="21"/>
              </w:rPr>
            </w:pPr>
            <w:r w:rsidRPr="00F06EB6">
              <w:rPr>
                <w:rFonts w:hint="eastAsia"/>
                <w:bCs/>
                <w:sz w:val="21"/>
              </w:rPr>
              <w:t>3&lt;F</w:t>
            </w:r>
            <w:r w:rsidRPr="00F06EB6">
              <w:rPr>
                <w:rFonts w:hint="eastAsia"/>
                <w:bCs/>
                <w:sz w:val="21"/>
              </w:rPr>
              <w:t>≤</w:t>
            </w:r>
            <w:r w:rsidRPr="00F06EB6">
              <w:rPr>
                <w:rFonts w:hint="eastAsia"/>
                <w:bCs/>
                <w:sz w:val="21"/>
              </w:rPr>
              <w:t>6</w:t>
            </w:r>
          </w:p>
        </w:tc>
        <w:tc>
          <w:tcPr>
            <w:tcW w:w="2877" w:type="pct"/>
            <w:shd w:val="clear" w:color="auto" w:fill="auto"/>
            <w:tcMar>
              <w:top w:w="15" w:type="dxa"/>
              <w:left w:w="108" w:type="dxa"/>
              <w:bottom w:w="0" w:type="dxa"/>
              <w:right w:w="108" w:type="dxa"/>
            </w:tcMar>
            <w:vAlign w:val="center"/>
          </w:tcPr>
          <w:p w14:paraId="15C6F16C" w14:textId="77777777" w:rsidR="00A02D7E" w:rsidRPr="00F06EB6" w:rsidRDefault="00185800">
            <w:pPr>
              <w:jc w:val="center"/>
              <w:rPr>
                <w:bCs/>
                <w:sz w:val="21"/>
              </w:rPr>
            </w:pPr>
            <w:r w:rsidRPr="00F06EB6">
              <w:rPr>
                <w:rFonts w:hint="eastAsia"/>
                <w:bCs/>
                <w:sz w:val="21"/>
              </w:rPr>
              <w:t>管段缺陷严重，结构状况受到影响</w:t>
            </w:r>
          </w:p>
        </w:tc>
      </w:tr>
      <w:tr w:rsidR="00A02D7E" w:rsidRPr="00F06EB6" w14:paraId="1EABF29D" w14:textId="77777777">
        <w:trPr>
          <w:trHeight w:val="584"/>
          <w:jc w:val="center"/>
        </w:trPr>
        <w:tc>
          <w:tcPr>
            <w:tcW w:w="1002" w:type="pct"/>
            <w:shd w:val="clear" w:color="auto" w:fill="auto"/>
            <w:tcMar>
              <w:top w:w="15" w:type="dxa"/>
              <w:left w:w="108" w:type="dxa"/>
              <w:bottom w:w="0" w:type="dxa"/>
              <w:right w:w="108" w:type="dxa"/>
            </w:tcMar>
            <w:vAlign w:val="center"/>
          </w:tcPr>
          <w:p w14:paraId="0A9F5943" w14:textId="77777777" w:rsidR="00A02D7E" w:rsidRPr="00F06EB6" w:rsidRDefault="00185800">
            <w:pPr>
              <w:jc w:val="center"/>
              <w:rPr>
                <w:bCs/>
                <w:sz w:val="21"/>
              </w:rPr>
            </w:pPr>
            <w:r w:rsidRPr="00F06EB6">
              <w:rPr>
                <w:rFonts w:hint="eastAsia"/>
                <w:bCs/>
                <w:sz w:val="21"/>
              </w:rPr>
              <w:t>Ⅳ</w:t>
            </w:r>
          </w:p>
        </w:tc>
        <w:tc>
          <w:tcPr>
            <w:tcW w:w="1121" w:type="pct"/>
            <w:shd w:val="clear" w:color="auto" w:fill="auto"/>
            <w:tcMar>
              <w:top w:w="15" w:type="dxa"/>
              <w:left w:w="108" w:type="dxa"/>
              <w:bottom w:w="0" w:type="dxa"/>
              <w:right w:w="108" w:type="dxa"/>
            </w:tcMar>
            <w:vAlign w:val="center"/>
          </w:tcPr>
          <w:p w14:paraId="1E300CE6" w14:textId="77777777" w:rsidR="00A02D7E" w:rsidRPr="00F06EB6" w:rsidRDefault="00185800">
            <w:pPr>
              <w:jc w:val="center"/>
              <w:rPr>
                <w:bCs/>
                <w:sz w:val="21"/>
              </w:rPr>
            </w:pPr>
            <w:r w:rsidRPr="00F06EB6">
              <w:rPr>
                <w:rFonts w:hint="eastAsia"/>
                <w:bCs/>
                <w:sz w:val="21"/>
              </w:rPr>
              <w:t>F&gt;6</w:t>
            </w:r>
          </w:p>
        </w:tc>
        <w:tc>
          <w:tcPr>
            <w:tcW w:w="2877" w:type="pct"/>
            <w:shd w:val="clear" w:color="auto" w:fill="auto"/>
            <w:tcMar>
              <w:top w:w="15" w:type="dxa"/>
              <w:left w:w="108" w:type="dxa"/>
              <w:bottom w:w="0" w:type="dxa"/>
              <w:right w:w="108" w:type="dxa"/>
            </w:tcMar>
            <w:vAlign w:val="center"/>
          </w:tcPr>
          <w:p w14:paraId="346B97D1" w14:textId="77777777" w:rsidR="00A02D7E" w:rsidRPr="00F06EB6" w:rsidRDefault="00185800">
            <w:pPr>
              <w:jc w:val="center"/>
              <w:rPr>
                <w:bCs/>
                <w:sz w:val="21"/>
              </w:rPr>
            </w:pPr>
            <w:r w:rsidRPr="00F06EB6">
              <w:rPr>
                <w:rFonts w:hint="eastAsia"/>
                <w:bCs/>
                <w:sz w:val="21"/>
              </w:rPr>
              <w:t>管段存在重大缺陷，损坏严重或即将导致破坏</w:t>
            </w:r>
          </w:p>
        </w:tc>
      </w:tr>
    </w:tbl>
    <w:p w14:paraId="458721AA" w14:textId="77777777" w:rsidR="00A02D7E" w:rsidRPr="00F06EB6" w:rsidRDefault="00A02D7E">
      <w:pPr>
        <w:jc w:val="center"/>
        <w:rPr>
          <w:bCs/>
          <w:sz w:val="21"/>
        </w:rPr>
      </w:pPr>
    </w:p>
    <w:p w14:paraId="6C234C2C" w14:textId="77777777" w:rsidR="00A02D7E" w:rsidRPr="00F06EB6" w:rsidRDefault="00185800">
      <w:pPr>
        <w:keepNext/>
        <w:tabs>
          <w:tab w:val="left" w:pos="0"/>
        </w:tabs>
        <w:jc w:val="center"/>
        <w:rPr>
          <w:rFonts w:cs="黑体"/>
          <w:sz w:val="21"/>
          <w:szCs w:val="21"/>
        </w:rPr>
      </w:pPr>
      <w:r w:rsidRPr="00F06EB6">
        <w:rPr>
          <w:rFonts w:cs="黑体" w:hint="eastAsia"/>
          <w:sz w:val="21"/>
          <w:szCs w:val="21"/>
        </w:rPr>
        <w:t>表</w:t>
      </w:r>
      <w:r w:rsidRPr="00F06EB6">
        <w:rPr>
          <w:rFonts w:cs="黑体" w:hint="eastAsia"/>
          <w:sz w:val="21"/>
          <w:szCs w:val="21"/>
        </w:rPr>
        <w:t>B-6</w:t>
      </w:r>
      <w:r w:rsidRPr="00F06EB6">
        <w:rPr>
          <w:rFonts w:cs="黑体"/>
          <w:sz w:val="21"/>
          <w:szCs w:val="21"/>
        </w:rPr>
        <w:t xml:space="preserve"> </w:t>
      </w:r>
      <w:r w:rsidRPr="00F06EB6">
        <w:rPr>
          <w:rFonts w:cs="黑体" w:hint="eastAsia"/>
          <w:sz w:val="21"/>
          <w:szCs w:val="21"/>
        </w:rPr>
        <w:t>管段结构性缺陷类型评估参考表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1938"/>
        <w:gridCol w:w="2131"/>
        <w:gridCol w:w="2131"/>
      </w:tblGrid>
      <w:tr w:rsidR="00A02D7E" w:rsidRPr="00F06EB6" w14:paraId="5DF6D35F" w14:textId="77777777">
        <w:trPr>
          <w:trHeight w:val="584"/>
          <w:jc w:val="center"/>
        </w:trPr>
        <w:tc>
          <w:tcPr>
            <w:tcW w:w="1363" w:type="pct"/>
            <w:shd w:val="clear" w:color="auto" w:fill="auto"/>
            <w:tcMar>
              <w:top w:w="15" w:type="dxa"/>
              <w:left w:w="108" w:type="dxa"/>
              <w:bottom w:w="0" w:type="dxa"/>
              <w:right w:w="108" w:type="dxa"/>
            </w:tcMar>
            <w:vAlign w:val="center"/>
          </w:tcPr>
          <w:p w14:paraId="212E36E3" w14:textId="77777777" w:rsidR="00A02D7E" w:rsidRPr="00F06EB6" w:rsidRDefault="00185800">
            <w:pPr>
              <w:jc w:val="center"/>
              <w:rPr>
                <w:sz w:val="21"/>
                <w:szCs w:val="21"/>
              </w:rPr>
            </w:pPr>
            <w:r w:rsidRPr="00F06EB6">
              <w:rPr>
                <w:rFonts w:hint="eastAsia"/>
                <w:bCs/>
                <w:sz w:val="21"/>
                <w:szCs w:val="21"/>
              </w:rPr>
              <w:t>缺陷密度</w:t>
            </w:r>
            <w:r w:rsidRPr="00F06EB6">
              <w:rPr>
                <w:rFonts w:hint="eastAsia"/>
                <w:bCs/>
                <w:sz w:val="21"/>
                <w:szCs w:val="21"/>
              </w:rPr>
              <w:t>S</w:t>
            </w:r>
            <w:r w:rsidRPr="00F06EB6">
              <w:rPr>
                <w:rFonts w:hint="eastAsia"/>
                <w:bCs/>
                <w:sz w:val="21"/>
                <w:szCs w:val="21"/>
                <w:vertAlign w:val="subscript"/>
              </w:rPr>
              <w:t>M</w:t>
            </w:r>
          </w:p>
        </w:tc>
        <w:tc>
          <w:tcPr>
            <w:tcW w:w="1137" w:type="pct"/>
            <w:shd w:val="clear" w:color="auto" w:fill="auto"/>
            <w:tcMar>
              <w:top w:w="15" w:type="dxa"/>
              <w:left w:w="108" w:type="dxa"/>
              <w:bottom w:w="0" w:type="dxa"/>
              <w:right w:w="108" w:type="dxa"/>
            </w:tcMar>
            <w:vAlign w:val="center"/>
          </w:tcPr>
          <w:p w14:paraId="04FC6288" w14:textId="77777777" w:rsidR="00A02D7E" w:rsidRPr="00F06EB6" w:rsidRDefault="00185800">
            <w:pPr>
              <w:jc w:val="center"/>
              <w:rPr>
                <w:sz w:val="21"/>
                <w:szCs w:val="21"/>
              </w:rPr>
            </w:pPr>
            <w:r w:rsidRPr="00F06EB6">
              <w:rPr>
                <w:rFonts w:hint="eastAsia"/>
                <w:bCs/>
                <w:sz w:val="21"/>
                <w:szCs w:val="21"/>
              </w:rPr>
              <w:t>&lt;0.1</w:t>
            </w:r>
          </w:p>
        </w:tc>
        <w:tc>
          <w:tcPr>
            <w:tcW w:w="1250" w:type="pct"/>
            <w:shd w:val="clear" w:color="auto" w:fill="auto"/>
            <w:tcMar>
              <w:top w:w="15" w:type="dxa"/>
              <w:left w:w="108" w:type="dxa"/>
              <w:bottom w:w="0" w:type="dxa"/>
              <w:right w:w="108" w:type="dxa"/>
            </w:tcMar>
            <w:vAlign w:val="center"/>
          </w:tcPr>
          <w:p w14:paraId="615CBA7F" w14:textId="77777777" w:rsidR="00A02D7E" w:rsidRPr="00F06EB6" w:rsidRDefault="00185800">
            <w:pPr>
              <w:jc w:val="center"/>
              <w:rPr>
                <w:sz w:val="21"/>
                <w:szCs w:val="21"/>
              </w:rPr>
            </w:pPr>
            <w:r w:rsidRPr="00F06EB6">
              <w:rPr>
                <w:rFonts w:hint="eastAsia"/>
                <w:bCs/>
                <w:sz w:val="21"/>
                <w:szCs w:val="21"/>
              </w:rPr>
              <w:t>0.1~0.5</w:t>
            </w:r>
          </w:p>
        </w:tc>
        <w:tc>
          <w:tcPr>
            <w:tcW w:w="1250" w:type="pct"/>
            <w:shd w:val="clear" w:color="auto" w:fill="auto"/>
            <w:tcMar>
              <w:top w:w="15" w:type="dxa"/>
              <w:left w:w="108" w:type="dxa"/>
              <w:bottom w:w="0" w:type="dxa"/>
              <w:right w:w="108" w:type="dxa"/>
            </w:tcMar>
            <w:vAlign w:val="center"/>
          </w:tcPr>
          <w:p w14:paraId="3D6B71BA" w14:textId="77777777" w:rsidR="00A02D7E" w:rsidRPr="00F06EB6" w:rsidRDefault="00185800">
            <w:pPr>
              <w:jc w:val="center"/>
              <w:rPr>
                <w:sz w:val="21"/>
                <w:szCs w:val="21"/>
              </w:rPr>
            </w:pPr>
            <w:r w:rsidRPr="00F06EB6">
              <w:rPr>
                <w:rFonts w:hint="eastAsia"/>
                <w:bCs/>
                <w:sz w:val="21"/>
                <w:szCs w:val="21"/>
              </w:rPr>
              <w:t>&gt;0.5</w:t>
            </w:r>
          </w:p>
        </w:tc>
      </w:tr>
      <w:tr w:rsidR="00A02D7E" w:rsidRPr="00F06EB6" w14:paraId="05FFF708" w14:textId="77777777">
        <w:trPr>
          <w:trHeight w:val="584"/>
          <w:jc w:val="center"/>
        </w:trPr>
        <w:tc>
          <w:tcPr>
            <w:tcW w:w="1363" w:type="pct"/>
            <w:shd w:val="clear" w:color="auto" w:fill="auto"/>
            <w:tcMar>
              <w:top w:w="15" w:type="dxa"/>
              <w:left w:w="108" w:type="dxa"/>
              <w:bottom w:w="0" w:type="dxa"/>
              <w:right w:w="108" w:type="dxa"/>
            </w:tcMar>
            <w:vAlign w:val="center"/>
          </w:tcPr>
          <w:p w14:paraId="6117C571" w14:textId="77777777" w:rsidR="00A02D7E" w:rsidRPr="00F06EB6" w:rsidRDefault="00185800">
            <w:pPr>
              <w:jc w:val="center"/>
              <w:rPr>
                <w:sz w:val="21"/>
                <w:szCs w:val="21"/>
              </w:rPr>
            </w:pPr>
            <w:r w:rsidRPr="00F06EB6">
              <w:rPr>
                <w:rFonts w:hint="eastAsia"/>
                <w:sz w:val="21"/>
                <w:szCs w:val="21"/>
              </w:rPr>
              <w:t>管段结构性缺陷类型</w:t>
            </w:r>
          </w:p>
        </w:tc>
        <w:tc>
          <w:tcPr>
            <w:tcW w:w="1137" w:type="pct"/>
            <w:shd w:val="clear" w:color="auto" w:fill="auto"/>
            <w:tcMar>
              <w:top w:w="15" w:type="dxa"/>
              <w:left w:w="108" w:type="dxa"/>
              <w:bottom w:w="0" w:type="dxa"/>
              <w:right w:w="108" w:type="dxa"/>
            </w:tcMar>
            <w:vAlign w:val="center"/>
          </w:tcPr>
          <w:p w14:paraId="67FE6966" w14:textId="77777777" w:rsidR="00A02D7E" w:rsidRPr="00F06EB6" w:rsidRDefault="00185800">
            <w:pPr>
              <w:jc w:val="center"/>
              <w:rPr>
                <w:sz w:val="21"/>
                <w:szCs w:val="21"/>
              </w:rPr>
            </w:pPr>
            <w:r w:rsidRPr="00F06EB6">
              <w:rPr>
                <w:rFonts w:hint="eastAsia"/>
                <w:sz w:val="21"/>
                <w:szCs w:val="21"/>
              </w:rPr>
              <w:t>局部缺陷</w:t>
            </w:r>
          </w:p>
        </w:tc>
        <w:tc>
          <w:tcPr>
            <w:tcW w:w="1250" w:type="pct"/>
            <w:shd w:val="clear" w:color="auto" w:fill="auto"/>
            <w:tcMar>
              <w:top w:w="15" w:type="dxa"/>
              <w:left w:w="108" w:type="dxa"/>
              <w:bottom w:w="0" w:type="dxa"/>
              <w:right w:w="108" w:type="dxa"/>
            </w:tcMar>
            <w:vAlign w:val="center"/>
          </w:tcPr>
          <w:p w14:paraId="261E56BB" w14:textId="77777777" w:rsidR="00A02D7E" w:rsidRPr="00F06EB6" w:rsidRDefault="00185800">
            <w:pPr>
              <w:jc w:val="center"/>
              <w:rPr>
                <w:sz w:val="21"/>
                <w:szCs w:val="21"/>
              </w:rPr>
            </w:pPr>
            <w:r w:rsidRPr="00F06EB6">
              <w:rPr>
                <w:rFonts w:hint="eastAsia"/>
                <w:sz w:val="21"/>
                <w:szCs w:val="21"/>
              </w:rPr>
              <w:t>部分或整体缺陷</w:t>
            </w:r>
          </w:p>
        </w:tc>
        <w:tc>
          <w:tcPr>
            <w:tcW w:w="1250" w:type="pct"/>
            <w:shd w:val="clear" w:color="auto" w:fill="auto"/>
            <w:tcMar>
              <w:top w:w="15" w:type="dxa"/>
              <w:left w:w="108" w:type="dxa"/>
              <w:bottom w:w="0" w:type="dxa"/>
              <w:right w:w="108" w:type="dxa"/>
            </w:tcMar>
            <w:vAlign w:val="center"/>
          </w:tcPr>
          <w:p w14:paraId="74F21441" w14:textId="77777777" w:rsidR="00A02D7E" w:rsidRPr="00F06EB6" w:rsidRDefault="00185800">
            <w:pPr>
              <w:jc w:val="center"/>
              <w:rPr>
                <w:sz w:val="21"/>
                <w:szCs w:val="21"/>
              </w:rPr>
            </w:pPr>
            <w:r w:rsidRPr="00F06EB6">
              <w:rPr>
                <w:rFonts w:hint="eastAsia"/>
                <w:sz w:val="21"/>
                <w:szCs w:val="21"/>
              </w:rPr>
              <w:t>整体缺陷</w:t>
            </w:r>
          </w:p>
        </w:tc>
      </w:tr>
    </w:tbl>
    <w:p w14:paraId="47B4934C" w14:textId="77777777" w:rsidR="00A02D7E" w:rsidRPr="00F06EB6" w:rsidRDefault="00A02D7E">
      <w:pPr>
        <w:jc w:val="center"/>
        <w:rPr>
          <w:sz w:val="21"/>
          <w:szCs w:val="21"/>
        </w:rPr>
      </w:pPr>
    </w:p>
    <w:p w14:paraId="75839695" w14:textId="77777777" w:rsidR="00A02D7E" w:rsidRPr="00F06EB6" w:rsidRDefault="00185800">
      <w:pPr>
        <w:keepNext/>
        <w:tabs>
          <w:tab w:val="left" w:pos="0"/>
        </w:tabs>
        <w:jc w:val="center"/>
        <w:rPr>
          <w:rFonts w:cs="黑体"/>
          <w:sz w:val="21"/>
          <w:szCs w:val="21"/>
        </w:rPr>
      </w:pPr>
      <w:r w:rsidRPr="00F06EB6">
        <w:rPr>
          <w:rFonts w:cs="黑体" w:hint="eastAsia"/>
          <w:sz w:val="21"/>
          <w:szCs w:val="21"/>
        </w:rPr>
        <w:t>表</w:t>
      </w:r>
      <w:r w:rsidRPr="00F06EB6">
        <w:rPr>
          <w:rFonts w:cs="黑体"/>
          <w:sz w:val="21"/>
          <w:szCs w:val="21"/>
        </w:rPr>
        <w:t xml:space="preserve">B-7 </w:t>
      </w:r>
      <w:r w:rsidRPr="00F06EB6">
        <w:rPr>
          <w:rFonts w:cs="黑体" w:hint="eastAsia"/>
          <w:sz w:val="21"/>
          <w:szCs w:val="21"/>
        </w:rPr>
        <w:t>地区重要性参数</w:t>
      </w:r>
      <w:r w:rsidRPr="00F06EB6">
        <w:rPr>
          <w:rFonts w:cs="黑体" w:hint="eastAsia"/>
          <w:sz w:val="21"/>
          <w:szCs w:val="21"/>
        </w:rPr>
        <w:t>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1"/>
        <w:gridCol w:w="2291"/>
      </w:tblGrid>
      <w:tr w:rsidR="00A02D7E" w:rsidRPr="00F06EB6" w14:paraId="06DF3435" w14:textId="77777777">
        <w:trPr>
          <w:trHeight w:val="584"/>
        </w:trPr>
        <w:tc>
          <w:tcPr>
            <w:tcW w:w="3656" w:type="pct"/>
            <w:shd w:val="clear" w:color="auto" w:fill="auto"/>
            <w:tcMar>
              <w:top w:w="15" w:type="dxa"/>
              <w:left w:w="108" w:type="dxa"/>
              <w:bottom w:w="0" w:type="dxa"/>
              <w:right w:w="108" w:type="dxa"/>
            </w:tcMar>
            <w:vAlign w:val="center"/>
          </w:tcPr>
          <w:p w14:paraId="5434D960" w14:textId="77777777" w:rsidR="00A02D7E" w:rsidRPr="00F06EB6" w:rsidRDefault="00185800">
            <w:pPr>
              <w:jc w:val="center"/>
              <w:rPr>
                <w:sz w:val="21"/>
                <w:szCs w:val="21"/>
              </w:rPr>
            </w:pPr>
            <w:r w:rsidRPr="00F06EB6">
              <w:rPr>
                <w:rFonts w:hint="eastAsia"/>
                <w:bCs/>
                <w:sz w:val="21"/>
                <w:szCs w:val="21"/>
              </w:rPr>
              <w:t>地区类别</w:t>
            </w:r>
          </w:p>
        </w:tc>
        <w:tc>
          <w:tcPr>
            <w:tcW w:w="1344" w:type="pct"/>
            <w:shd w:val="clear" w:color="auto" w:fill="auto"/>
            <w:tcMar>
              <w:top w:w="15" w:type="dxa"/>
              <w:left w:w="108" w:type="dxa"/>
              <w:bottom w:w="0" w:type="dxa"/>
              <w:right w:w="108" w:type="dxa"/>
            </w:tcMar>
            <w:vAlign w:val="center"/>
          </w:tcPr>
          <w:p w14:paraId="0A840C79" w14:textId="77777777" w:rsidR="00A02D7E" w:rsidRPr="00F06EB6" w:rsidRDefault="00185800">
            <w:pPr>
              <w:jc w:val="center"/>
              <w:rPr>
                <w:sz w:val="21"/>
                <w:szCs w:val="21"/>
              </w:rPr>
            </w:pPr>
            <w:r w:rsidRPr="00F06EB6">
              <w:rPr>
                <w:rFonts w:hint="eastAsia"/>
                <w:bCs/>
                <w:sz w:val="21"/>
                <w:szCs w:val="21"/>
              </w:rPr>
              <w:t>K</w:t>
            </w:r>
            <w:r w:rsidRPr="00F06EB6">
              <w:rPr>
                <w:rFonts w:hint="eastAsia"/>
                <w:bCs/>
                <w:sz w:val="21"/>
                <w:szCs w:val="21"/>
              </w:rPr>
              <w:t>值</w:t>
            </w:r>
          </w:p>
        </w:tc>
      </w:tr>
      <w:tr w:rsidR="00A02D7E" w:rsidRPr="00F06EB6" w14:paraId="43AC8245" w14:textId="77777777">
        <w:trPr>
          <w:trHeight w:val="584"/>
        </w:trPr>
        <w:tc>
          <w:tcPr>
            <w:tcW w:w="3656" w:type="pct"/>
            <w:shd w:val="clear" w:color="auto" w:fill="auto"/>
            <w:tcMar>
              <w:top w:w="15" w:type="dxa"/>
              <w:left w:w="108" w:type="dxa"/>
              <w:bottom w:w="0" w:type="dxa"/>
              <w:right w:w="108" w:type="dxa"/>
            </w:tcMar>
            <w:vAlign w:val="center"/>
          </w:tcPr>
          <w:p w14:paraId="3BE29C36" w14:textId="77777777" w:rsidR="00A02D7E" w:rsidRPr="00F06EB6" w:rsidRDefault="00185800">
            <w:pPr>
              <w:jc w:val="center"/>
              <w:rPr>
                <w:sz w:val="21"/>
                <w:szCs w:val="21"/>
              </w:rPr>
            </w:pPr>
            <w:r w:rsidRPr="00F06EB6">
              <w:rPr>
                <w:rFonts w:hint="eastAsia"/>
                <w:sz w:val="21"/>
                <w:szCs w:val="21"/>
              </w:rPr>
              <w:t>中心商业、附近具有甲类民用建筑工程的区域</w:t>
            </w:r>
          </w:p>
        </w:tc>
        <w:tc>
          <w:tcPr>
            <w:tcW w:w="1344" w:type="pct"/>
            <w:shd w:val="clear" w:color="auto" w:fill="auto"/>
            <w:tcMar>
              <w:top w:w="15" w:type="dxa"/>
              <w:left w:w="108" w:type="dxa"/>
              <w:bottom w:w="0" w:type="dxa"/>
              <w:right w:w="108" w:type="dxa"/>
            </w:tcMar>
            <w:vAlign w:val="center"/>
          </w:tcPr>
          <w:p w14:paraId="7F8F9DFA" w14:textId="77777777" w:rsidR="00A02D7E" w:rsidRPr="00F06EB6" w:rsidRDefault="00185800">
            <w:pPr>
              <w:jc w:val="center"/>
              <w:rPr>
                <w:sz w:val="21"/>
                <w:szCs w:val="21"/>
              </w:rPr>
            </w:pPr>
            <w:r w:rsidRPr="00F06EB6">
              <w:rPr>
                <w:rFonts w:hint="eastAsia"/>
                <w:sz w:val="21"/>
                <w:szCs w:val="21"/>
              </w:rPr>
              <w:t>10</w:t>
            </w:r>
          </w:p>
        </w:tc>
      </w:tr>
      <w:tr w:rsidR="00A02D7E" w:rsidRPr="00F06EB6" w14:paraId="0ABA3BB2" w14:textId="77777777">
        <w:trPr>
          <w:trHeight w:val="584"/>
        </w:trPr>
        <w:tc>
          <w:tcPr>
            <w:tcW w:w="3656" w:type="pct"/>
            <w:shd w:val="clear" w:color="auto" w:fill="auto"/>
            <w:tcMar>
              <w:top w:w="15" w:type="dxa"/>
              <w:left w:w="108" w:type="dxa"/>
              <w:bottom w:w="0" w:type="dxa"/>
              <w:right w:w="108" w:type="dxa"/>
            </w:tcMar>
            <w:vAlign w:val="center"/>
          </w:tcPr>
          <w:p w14:paraId="4C0E740C" w14:textId="77777777" w:rsidR="00A02D7E" w:rsidRPr="00F06EB6" w:rsidRDefault="00185800">
            <w:pPr>
              <w:jc w:val="center"/>
              <w:rPr>
                <w:sz w:val="21"/>
                <w:szCs w:val="21"/>
              </w:rPr>
            </w:pPr>
            <w:r w:rsidRPr="00F06EB6">
              <w:rPr>
                <w:rFonts w:hint="eastAsia"/>
                <w:sz w:val="21"/>
                <w:szCs w:val="21"/>
              </w:rPr>
              <w:t>交通干道、附近具有乙类民用建筑工程的区域</w:t>
            </w:r>
          </w:p>
        </w:tc>
        <w:tc>
          <w:tcPr>
            <w:tcW w:w="1344" w:type="pct"/>
            <w:shd w:val="clear" w:color="auto" w:fill="auto"/>
            <w:tcMar>
              <w:top w:w="15" w:type="dxa"/>
              <w:left w:w="108" w:type="dxa"/>
              <w:bottom w:w="0" w:type="dxa"/>
              <w:right w:w="108" w:type="dxa"/>
            </w:tcMar>
            <w:vAlign w:val="center"/>
          </w:tcPr>
          <w:p w14:paraId="6186C82C" w14:textId="77777777" w:rsidR="00A02D7E" w:rsidRPr="00F06EB6" w:rsidRDefault="00185800">
            <w:pPr>
              <w:jc w:val="center"/>
              <w:rPr>
                <w:sz w:val="21"/>
                <w:szCs w:val="21"/>
              </w:rPr>
            </w:pPr>
            <w:r w:rsidRPr="00F06EB6">
              <w:rPr>
                <w:rFonts w:hint="eastAsia"/>
                <w:sz w:val="21"/>
                <w:szCs w:val="21"/>
              </w:rPr>
              <w:t>6</w:t>
            </w:r>
          </w:p>
        </w:tc>
      </w:tr>
      <w:tr w:rsidR="00A02D7E" w:rsidRPr="00F06EB6" w14:paraId="6FA3305E" w14:textId="77777777">
        <w:trPr>
          <w:trHeight w:val="584"/>
        </w:trPr>
        <w:tc>
          <w:tcPr>
            <w:tcW w:w="3656" w:type="pct"/>
            <w:shd w:val="clear" w:color="auto" w:fill="auto"/>
            <w:tcMar>
              <w:top w:w="15" w:type="dxa"/>
              <w:left w:w="108" w:type="dxa"/>
              <w:bottom w:w="0" w:type="dxa"/>
              <w:right w:w="108" w:type="dxa"/>
            </w:tcMar>
            <w:vAlign w:val="center"/>
          </w:tcPr>
          <w:p w14:paraId="2590CADF" w14:textId="77777777" w:rsidR="00A02D7E" w:rsidRPr="00F06EB6" w:rsidRDefault="00185800">
            <w:pPr>
              <w:jc w:val="center"/>
              <w:rPr>
                <w:sz w:val="21"/>
                <w:szCs w:val="21"/>
              </w:rPr>
            </w:pPr>
            <w:r w:rsidRPr="00F06EB6">
              <w:rPr>
                <w:rFonts w:hint="eastAsia"/>
                <w:sz w:val="21"/>
                <w:szCs w:val="21"/>
              </w:rPr>
              <w:t>其他行车道路、附近具有丙类民用建筑工程的区域</w:t>
            </w:r>
          </w:p>
        </w:tc>
        <w:tc>
          <w:tcPr>
            <w:tcW w:w="1344" w:type="pct"/>
            <w:shd w:val="clear" w:color="auto" w:fill="auto"/>
            <w:tcMar>
              <w:top w:w="15" w:type="dxa"/>
              <w:left w:w="108" w:type="dxa"/>
              <w:bottom w:w="0" w:type="dxa"/>
              <w:right w:w="108" w:type="dxa"/>
            </w:tcMar>
            <w:vAlign w:val="center"/>
          </w:tcPr>
          <w:p w14:paraId="3EC3911F" w14:textId="77777777" w:rsidR="00A02D7E" w:rsidRPr="00F06EB6" w:rsidRDefault="00185800">
            <w:pPr>
              <w:jc w:val="center"/>
              <w:rPr>
                <w:sz w:val="21"/>
                <w:szCs w:val="21"/>
              </w:rPr>
            </w:pPr>
            <w:r w:rsidRPr="00F06EB6">
              <w:rPr>
                <w:rFonts w:hint="eastAsia"/>
                <w:sz w:val="21"/>
                <w:szCs w:val="21"/>
              </w:rPr>
              <w:t>3</w:t>
            </w:r>
          </w:p>
        </w:tc>
      </w:tr>
      <w:tr w:rsidR="00A02D7E" w:rsidRPr="00F06EB6" w14:paraId="4C402389" w14:textId="77777777">
        <w:trPr>
          <w:trHeight w:val="584"/>
        </w:trPr>
        <w:tc>
          <w:tcPr>
            <w:tcW w:w="3656" w:type="pct"/>
            <w:shd w:val="clear" w:color="auto" w:fill="auto"/>
            <w:tcMar>
              <w:top w:w="15" w:type="dxa"/>
              <w:left w:w="108" w:type="dxa"/>
              <w:bottom w:w="0" w:type="dxa"/>
              <w:right w:w="108" w:type="dxa"/>
            </w:tcMar>
            <w:vAlign w:val="center"/>
          </w:tcPr>
          <w:p w14:paraId="62838BBE" w14:textId="77777777" w:rsidR="00A02D7E" w:rsidRPr="00F06EB6" w:rsidRDefault="00185800">
            <w:pPr>
              <w:jc w:val="center"/>
              <w:rPr>
                <w:sz w:val="21"/>
                <w:szCs w:val="21"/>
              </w:rPr>
            </w:pPr>
            <w:r w:rsidRPr="00F06EB6">
              <w:rPr>
                <w:rFonts w:hint="eastAsia"/>
                <w:sz w:val="21"/>
                <w:szCs w:val="21"/>
              </w:rPr>
              <w:t>所有其他区域或</w:t>
            </w:r>
            <w:r w:rsidRPr="00F06EB6">
              <w:rPr>
                <w:rFonts w:hint="eastAsia"/>
                <w:sz w:val="21"/>
                <w:szCs w:val="21"/>
              </w:rPr>
              <w:t>F</w:t>
            </w:r>
            <w:r w:rsidRPr="00F06EB6">
              <w:rPr>
                <w:rFonts w:hint="eastAsia"/>
                <w:sz w:val="21"/>
                <w:szCs w:val="21"/>
              </w:rPr>
              <w:t>﹤</w:t>
            </w:r>
            <w:r w:rsidRPr="00F06EB6">
              <w:rPr>
                <w:rFonts w:hint="eastAsia"/>
                <w:sz w:val="21"/>
                <w:szCs w:val="21"/>
              </w:rPr>
              <w:t>4</w:t>
            </w:r>
            <w:r w:rsidRPr="00F06EB6">
              <w:rPr>
                <w:rFonts w:hint="eastAsia"/>
                <w:sz w:val="21"/>
                <w:szCs w:val="21"/>
              </w:rPr>
              <w:t>时</w:t>
            </w:r>
          </w:p>
        </w:tc>
        <w:tc>
          <w:tcPr>
            <w:tcW w:w="1344" w:type="pct"/>
            <w:shd w:val="clear" w:color="auto" w:fill="auto"/>
            <w:tcMar>
              <w:top w:w="15" w:type="dxa"/>
              <w:left w:w="108" w:type="dxa"/>
              <w:bottom w:w="0" w:type="dxa"/>
              <w:right w:w="108" w:type="dxa"/>
            </w:tcMar>
            <w:vAlign w:val="center"/>
          </w:tcPr>
          <w:p w14:paraId="6B94F321" w14:textId="77777777" w:rsidR="00A02D7E" w:rsidRPr="00F06EB6" w:rsidRDefault="00185800">
            <w:pPr>
              <w:jc w:val="center"/>
              <w:rPr>
                <w:sz w:val="21"/>
                <w:szCs w:val="21"/>
              </w:rPr>
            </w:pPr>
            <w:r w:rsidRPr="00F06EB6">
              <w:rPr>
                <w:rFonts w:hint="eastAsia"/>
                <w:sz w:val="21"/>
                <w:szCs w:val="21"/>
              </w:rPr>
              <w:t>0</w:t>
            </w:r>
          </w:p>
        </w:tc>
      </w:tr>
    </w:tbl>
    <w:p w14:paraId="53A023FF" w14:textId="77777777" w:rsidR="00A02D7E" w:rsidRPr="00F06EB6" w:rsidRDefault="00A02D7E">
      <w:pPr>
        <w:jc w:val="center"/>
        <w:rPr>
          <w:sz w:val="21"/>
          <w:szCs w:val="21"/>
        </w:rPr>
      </w:pPr>
    </w:p>
    <w:p w14:paraId="4191D6B0" w14:textId="77777777" w:rsidR="00A02D7E" w:rsidRPr="00F06EB6" w:rsidRDefault="00185800">
      <w:pPr>
        <w:keepNext/>
        <w:tabs>
          <w:tab w:val="left" w:pos="0"/>
        </w:tabs>
        <w:jc w:val="center"/>
        <w:rPr>
          <w:rFonts w:cs="黑体"/>
          <w:sz w:val="21"/>
          <w:szCs w:val="21"/>
        </w:rPr>
      </w:pPr>
      <w:r w:rsidRPr="00F06EB6">
        <w:rPr>
          <w:rFonts w:cs="黑体" w:hint="eastAsia"/>
          <w:sz w:val="21"/>
          <w:szCs w:val="21"/>
        </w:rPr>
        <w:t>表</w:t>
      </w:r>
      <w:r w:rsidRPr="00F06EB6">
        <w:rPr>
          <w:rFonts w:cs="黑体"/>
          <w:sz w:val="21"/>
          <w:szCs w:val="21"/>
        </w:rPr>
        <w:t xml:space="preserve">B-8 </w:t>
      </w:r>
      <w:r w:rsidRPr="00F06EB6">
        <w:rPr>
          <w:rFonts w:cs="黑体" w:hint="eastAsia"/>
          <w:sz w:val="21"/>
          <w:szCs w:val="21"/>
        </w:rPr>
        <w:t>管道重要性参数</w:t>
      </w:r>
      <w:r w:rsidRPr="00F06EB6">
        <w:rPr>
          <w:rFonts w:cs="黑体"/>
          <w:sz w:val="21"/>
          <w:szCs w:val="21"/>
        </w:rPr>
        <w: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56"/>
        <w:gridCol w:w="2166"/>
      </w:tblGrid>
      <w:tr w:rsidR="00A02D7E" w:rsidRPr="00F06EB6" w14:paraId="40EF0A25" w14:textId="77777777">
        <w:trPr>
          <w:trHeight w:val="459"/>
        </w:trPr>
        <w:tc>
          <w:tcPr>
            <w:tcW w:w="3729" w:type="pct"/>
            <w:shd w:val="clear" w:color="auto" w:fill="auto"/>
            <w:tcMar>
              <w:top w:w="15" w:type="dxa"/>
              <w:left w:w="108" w:type="dxa"/>
              <w:bottom w:w="0" w:type="dxa"/>
              <w:right w:w="108" w:type="dxa"/>
            </w:tcMar>
            <w:vAlign w:val="center"/>
          </w:tcPr>
          <w:p w14:paraId="12E5EABE" w14:textId="77777777" w:rsidR="00A02D7E" w:rsidRPr="00F06EB6" w:rsidRDefault="00185800">
            <w:pPr>
              <w:jc w:val="center"/>
              <w:rPr>
                <w:sz w:val="21"/>
                <w:szCs w:val="21"/>
              </w:rPr>
            </w:pPr>
            <w:r w:rsidRPr="00F06EB6">
              <w:rPr>
                <w:rFonts w:hint="eastAsia"/>
                <w:bCs/>
                <w:sz w:val="21"/>
                <w:szCs w:val="21"/>
              </w:rPr>
              <w:t>管径</w:t>
            </w:r>
            <w:r w:rsidRPr="00F06EB6">
              <w:rPr>
                <w:rFonts w:hint="eastAsia"/>
                <w:bCs/>
                <w:sz w:val="21"/>
                <w:szCs w:val="21"/>
              </w:rPr>
              <w:t>D</w:t>
            </w:r>
          </w:p>
        </w:tc>
        <w:tc>
          <w:tcPr>
            <w:tcW w:w="1271" w:type="pct"/>
            <w:shd w:val="clear" w:color="auto" w:fill="auto"/>
            <w:tcMar>
              <w:top w:w="15" w:type="dxa"/>
              <w:left w:w="108" w:type="dxa"/>
              <w:bottom w:w="0" w:type="dxa"/>
              <w:right w:w="108" w:type="dxa"/>
            </w:tcMar>
            <w:vAlign w:val="center"/>
          </w:tcPr>
          <w:p w14:paraId="196B3578" w14:textId="77777777" w:rsidR="00A02D7E" w:rsidRPr="00F06EB6" w:rsidRDefault="00185800">
            <w:pPr>
              <w:jc w:val="center"/>
              <w:rPr>
                <w:sz w:val="21"/>
                <w:szCs w:val="21"/>
              </w:rPr>
            </w:pPr>
            <w:r w:rsidRPr="00F06EB6">
              <w:rPr>
                <w:rFonts w:hint="eastAsia"/>
                <w:bCs/>
                <w:sz w:val="21"/>
                <w:szCs w:val="21"/>
              </w:rPr>
              <w:t>E</w:t>
            </w:r>
            <w:r w:rsidRPr="00F06EB6">
              <w:rPr>
                <w:rFonts w:hint="eastAsia"/>
                <w:bCs/>
                <w:sz w:val="21"/>
                <w:szCs w:val="21"/>
              </w:rPr>
              <w:t>值</w:t>
            </w:r>
          </w:p>
        </w:tc>
      </w:tr>
      <w:tr w:rsidR="00A02D7E" w:rsidRPr="00F06EB6" w14:paraId="78F90283" w14:textId="77777777">
        <w:trPr>
          <w:trHeight w:val="498"/>
        </w:trPr>
        <w:tc>
          <w:tcPr>
            <w:tcW w:w="3729" w:type="pct"/>
            <w:shd w:val="clear" w:color="auto" w:fill="auto"/>
            <w:tcMar>
              <w:top w:w="15" w:type="dxa"/>
              <w:left w:w="108" w:type="dxa"/>
              <w:bottom w:w="0" w:type="dxa"/>
              <w:right w:w="108" w:type="dxa"/>
            </w:tcMar>
            <w:vAlign w:val="center"/>
          </w:tcPr>
          <w:p w14:paraId="2D650735" w14:textId="77777777" w:rsidR="00A02D7E" w:rsidRPr="00F06EB6" w:rsidRDefault="00185800">
            <w:pPr>
              <w:jc w:val="center"/>
              <w:rPr>
                <w:sz w:val="21"/>
                <w:szCs w:val="21"/>
              </w:rPr>
            </w:pPr>
            <w:r w:rsidRPr="00F06EB6">
              <w:rPr>
                <w:rFonts w:hint="eastAsia"/>
                <w:sz w:val="21"/>
                <w:szCs w:val="21"/>
              </w:rPr>
              <w:t>D</w:t>
            </w:r>
            <w:r w:rsidRPr="00F06EB6">
              <w:rPr>
                <w:rFonts w:hint="eastAsia"/>
                <w:sz w:val="21"/>
                <w:szCs w:val="21"/>
              </w:rPr>
              <w:t>＞</w:t>
            </w:r>
            <w:r w:rsidRPr="00F06EB6">
              <w:rPr>
                <w:rFonts w:hint="eastAsia"/>
                <w:sz w:val="21"/>
                <w:szCs w:val="21"/>
              </w:rPr>
              <w:t>1500mm</w:t>
            </w:r>
          </w:p>
        </w:tc>
        <w:tc>
          <w:tcPr>
            <w:tcW w:w="1271" w:type="pct"/>
            <w:shd w:val="clear" w:color="auto" w:fill="auto"/>
            <w:tcMar>
              <w:top w:w="15" w:type="dxa"/>
              <w:left w:w="108" w:type="dxa"/>
              <w:bottom w:w="0" w:type="dxa"/>
              <w:right w:w="108" w:type="dxa"/>
            </w:tcMar>
            <w:vAlign w:val="center"/>
          </w:tcPr>
          <w:p w14:paraId="17D246F6" w14:textId="77777777" w:rsidR="00A02D7E" w:rsidRPr="00F06EB6" w:rsidRDefault="00185800">
            <w:pPr>
              <w:jc w:val="center"/>
              <w:rPr>
                <w:sz w:val="21"/>
                <w:szCs w:val="21"/>
              </w:rPr>
            </w:pPr>
            <w:r w:rsidRPr="00F06EB6">
              <w:rPr>
                <w:rFonts w:hint="eastAsia"/>
                <w:sz w:val="21"/>
                <w:szCs w:val="21"/>
              </w:rPr>
              <w:t>10</w:t>
            </w:r>
          </w:p>
        </w:tc>
      </w:tr>
      <w:tr w:rsidR="00A02D7E" w:rsidRPr="00F06EB6" w14:paraId="07C92FA1" w14:textId="77777777">
        <w:trPr>
          <w:trHeight w:val="498"/>
        </w:trPr>
        <w:tc>
          <w:tcPr>
            <w:tcW w:w="3729" w:type="pct"/>
            <w:shd w:val="clear" w:color="auto" w:fill="auto"/>
            <w:tcMar>
              <w:top w:w="15" w:type="dxa"/>
              <w:left w:w="108" w:type="dxa"/>
              <w:bottom w:w="0" w:type="dxa"/>
              <w:right w:w="108" w:type="dxa"/>
            </w:tcMar>
            <w:vAlign w:val="center"/>
          </w:tcPr>
          <w:p w14:paraId="03E24FCF" w14:textId="77777777" w:rsidR="00A02D7E" w:rsidRPr="00F06EB6" w:rsidRDefault="00185800">
            <w:pPr>
              <w:jc w:val="center"/>
              <w:rPr>
                <w:sz w:val="21"/>
                <w:szCs w:val="21"/>
              </w:rPr>
            </w:pPr>
            <w:r w:rsidRPr="00F06EB6">
              <w:rPr>
                <w:rFonts w:hint="eastAsia"/>
                <w:sz w:val="21"/>
                <w:szCs w:val="21"/>
              </w:rPr>
              <w:t>1000mm</w:t>
            </w:r>
            <w:r w:rsidRPr="00F06EB6">
              <w:rPr>
                <w:rFonts w:hint="eastAsia"/>
                <w:sz w:val="21"/>
                <w:szCs w:val="21"/>
              </w:rPr>
              <w:t>＜</w:t>
            </w:r>
            <w:r w:rsidRPr="00F06EB6">
              <w:rPr>
                <w:rFonts w:hint="eastAsia"/>
                <w:sz w:val="21"/>
                <w:szCs w:val="21"/>
              </w:rPr>
              <w:t>D</w:t>
            </w:r>
            <w:r w:rsidRPr="00F06EB6">
              <w:rPr>
                <w:rFonts w:hint="eastAsia"/>
                <w:sz w:val="21"/>
                <w:szCs w:val="21"/>
              </w:rPr>
              <w:t>≤</w:t>
            </w:r>
            <w:r w:rsidRPr="00F06EB6">
              <w:rPr>
                <w:rFonts w:hint="eastAsia"/>
                <w:sz w:val="21"/>
                <w:szCs w:val="21"/>
              </w:rPr>
              <w:t>1500mm</w:t>
            </w:r>
          </w:p>
        </w:tc>
        <w:tc>
          <w:tcPr>
            <w:tcW w:w="1271" w:type="pct"/>
            <w:shd w:val="clear" w:color="auto" w:fill="auto"/>
            <w:tcMar>
              <w:top w:w="15" w:type="dxa"/>
              <w:left w:w="108" w:type="dxa"/>
              <w:bottom w:w="0" w:type="dxa"/>
              <w:right w:w="108" w:type="dxa"/>
            </w:tcMar>
            <w:vAlign w:val="center"/>
          </w:tcPr>
          <w:p w14:paraId="1C1C6130" w14:textId="77777777" w:rsidR="00A02D7E" w:rsidRPr="00F06EB6" w:rsidRDefault="00185800">
            <w:pPr>
              <w:jc w:val="center"/>
              <w:rPr>
                <w:sz w:val="21"/>
                <w:szCs w:val="21"/>
              </w:rPr>
            </w:pPr>
            <w:r w:rsidRPr="00F06EB6">
              <w:rPr>
                <w:rFonts w:hint="eastAsia"/>
                <w:sz w:val="21"/>
                <w:szCs w:val="21"/>
              </w:rPr>
              <w:t>6</w:t>
            </w:r>
          </w:p>
        </w:tc>
      </w:tr>
      <w:tr w:rsidR="00A02D7E" w:rsidRPr="00F06EB6" w14:paraId="67050A46" w14:textId="77777777">
        <w:trPr>
          <w:trHeight w:val="498"/>
        </w:trPr>
        <w:tc>
          <w:tcPr>
            <w:tcW w:w="3729" w:type="pct"/>
            <w:shd w:val="clear" w:color="auto" w:fill="auto"/>
            <w:tcMar>
              <w:top w:w="15" w:type="dxa"/>
              <w:left w:w="108" w:type="dxa"/>
              <w:bottom w:w="0" w:type="dxa"/>
              <w:right w:w="108" w:type="dxa"/>
            </w:tcMar>
            <w:vAlign w:val="center"/>
          </w:tcPr>
          <w:p w14:paraId="4C34E803" w14:textId="77777777" w:rsidR="00A02D7E" w:rsidRPr="00F06EB6" w:rsidRDefault="00185800">
            <w:pPr>
              <w:jc w:val="center"/>
              <w:rPr>
                <w:sz w:val="21"/>
                <w:szCs w:val="21"/>
              </w:rPr>
            </w:pPr>
            <w:r w:rsidRPr="00F06EB6">
              <w:rPr>
                <w:rFonts w:hint="eastAsia"/>
                <w:sz w:val="21"/>
                <w:szCs w:val="21"/>
              </w:rPr>
              <w:t>600mm</w:t>
            </w:r>
            <w:r w:rsidRPr="00F06EB6">
              <w:rPr>
                <w:rFonts w:hint="eastAsia"/>
                <w:sz w:val="21"/>
                <w:szCs w:val="21"/>
              </w:rPr>
              <w:t>≤</w:t>
            </w:r>
            <w:r w:rsidRPr="00F06EB6">
              <w:rPr>
                <w:rFonts w:hint="eastAsia"/>
                <w:sz w:val="21"/>
                <w:szCs w:val="21"/>
              </w:rPr>
              <w:t>D</w:t>
            </w:r>
            <w:r w:rsidRPr="00F06EB6">
              <w:rPr>
                <w:rFonts w:hint="eastAsia"/>
                <w:sz w:val="21"/>
                <w:szCs w:val="21"/>
              </w:rPr>
              <w:t>≤</w:t>
            </w:r>
            <w:r w:rsidRPr="00F06EB6">
              <w:rPr>
                <w:rFonts w:hint="eastAsia"/>
                <w:sz w:val="21"/>
                <w:szCs w:val="21"/>
              </w:rPr>
              <w:t>1000mm</w:t>
            </w:r>
          </w:p>
        </w:tc>
        <w:tc>
          <w:tcPr>
            <w:tcW w:w="1271" w:type="pct"/>
            <w:shd w:val="clear" w:color="auto" w:fill="auto"/>
            <w:tcMar>
              <w:top w:w="15" w:type="dxa"/>
              <w:left w:w="108" w:type="dxa"/>
              <w:bottom w:w="0" w:type="dxa"/>
              <w:right w:w="108" w:type="dxa"/>
            </w:tcMar>
            <w:vAlign w:val="center"/>
          </w:tcPr>
          <w:p w14:paraId="24B5A198" w14:textId="77777777" w:rsidR="00A02D7E" w:rsidRPr="00F06EB6" w:rsidRDefault="00185800">
            <w:pPr>
              <w:jc w:val="center"/>
              <w:rPr>
                <w:sz w:val="21"/>
                <w:szCs w:val="21"/>
              </w:rPr>
            </w:pPr>
            <w:r w:rsidRPr="00F06EB6">
              <w:rPr>
                <w:rFonts w:hint="eastAsia"/>
                <w:sz w:val="21"/>
                <w:szCs w:val="21"/>
              </w:rPr>
              <w:t>3</w:t>
            </w:r>
          </w:p>
        </w:tc>
      </w:tr>
      <w:tr w:rsidR="00A02D7E" w:rsidRPr="00F06EB6" w14:paraId="6C6CD45C" w14:textId="77777777">
        <w:trPr>
          <w:trHeight w:val="498"/>
        </w:trPr>
        <w:tc>
          <w:tcPr>
            <w:tcW w:w="3729" w:type="pct"/>
            <w:shd w:val="clear" w:color="auto" w:fill="auto"/>
            <w:tcMar>
              <w:top w:w="15" w:type="dxa"/>
              <w:left w:w="108" w:type="dxa"/>
              <w:bottom w:w="0" w:type="dxa"/>
              <w:right w:w="108" w:type="dxa"/>
            </w:tcMar>
            <w:vAlign w:val="center"/>
          </w:tcPr>
          <w:p w14:paraId="47681943" w14:textId="77777777" w:rsidR="00A02D7E" w:rsidRPr="00F06EB6" w:rsidRDefault="00185800">
            <w:pPr>
              <w:jc w:val="center"/>
              <w:rPr>
                <w:sz w:val="21"/>
                <w:szCs w:val="21"/>
              </w:rPr>
            </w:pPr>
            <w:r w:rsidRPr="00F06EB6">
              <w:rPr>
                <w:rFonts w:hint="eastAsia"/>
                <w:sz w:val="21"/>
                <w:szCs w:val="21"/>
              </w:rPr>
              <w:t>D</w:t>
            </w:r>
            <w:r w:rsidRPr="00F06EB6">
              <w:rPr>
                <w:rFonts w:hint="eastAsia"/>
                <w:sz w:val="21"/>
                <w:szCs w:val="21"/>
              </w:rPr>
              <w:t>＜</w:t>
            </w:r>
            <w:r w:rsidRPr="00F06EB6">
              <w:rPr>
                <w:rFonts w:hint="eastAsia"/>
                <w:sz w:val="21"/>
                <w:szCs w:val="21"/>
              </w:rPr>
              <w:t>600mm</w:t>
            </w:r>
            <w:r w:rsidRPr="00F06EB6">
              <w:rPr>
                <w:rFonts w:hint="eastAsia"/>
                <w:sz w:val="21"/>
                <w:szCs w:val="21"/>
              </w:rPr>
              <w:t>或</w:t>
            </w:r>
            <w:r w:rsidRPr="00F06EB6">
              <w:rPr>
                <w:rFonts w:hint="eastAsia"/>
                <w:sz w:val="21"/>
                <w:szCs w:val="21"/>
              </w:rPr>
              <w:t>F</w:t>
            </w:r>
            <w:r w:rsidRPr="00F06EB6">
              <w:rPr>
                <w:rFonts w:hint="eastAsia"/>
                <w:sz w:val="21"/>
                <w:szCs w:val="21"/>
              </w:rPr>
              <w:t>＜</w:t>
            </w:r>
            <w:r w:rsidRPr="00F06EB6">
              <w:rPr>
                <w:rFonts w:hint="eastAsia"/>
                <w:sz w:val="21"/>
                <w:szCs w:val="21"/>
              </w:rPr>
              <w:t>4</w:t>
            </w:r>
          </w:p>
        </w:tc>
        <w:tc>
          <w:tcPr>
            <w:tcW w:w="1271" w:type="pct"/>
            <w:shd w:val="clear" w:color="auto" w:fill="auto"/>
            <w:tcMar>
              <w:top w:w="15" w:type="dxa"/>
              <w:left w:w="108" w:type="dxa"/>
              <w:bottom w:w="0" w:type="dxa"/>
              <w:right w:w="108" w:type="dxa"/>
            </w:tcMar>
            <w:vAlign w:val="center"/>
          </w:tcPr>
          <w:p w14:paraId="7F9E0683" w14:textId="77777777" w:rsidR="00A02D7E" w:rsidRPr="00F06EB6" w:rsidRDefault="00185800">
            <w:pPr>
              <w:jc w:val="center"/>
              <w:rPr>
                <w:sz w:val="21"/>
                <w:szCs w:val="21"/>
              </w:rPr>
            </w:pPr>
            <w:r w:rsidRPr="00F06EB6">
              <w:rPr>
                <w:rFonts w:hint="eastAsia"/>
                <w:sz w:val="21"/>
                <w:szCs w:val="21"/>
              </w:rPr>
              <w:t>0</w:t>
            </w:r>
          </w:p>
        </w:tc>
      </w:tr>
    </w:tbl>
    <w:p w14:paraId="261BC888" w14:textId="77777777" w:rsidR="00A02D7E" w:rsidRPr="00F06EB6" w:rsidRDefault="00A02D7E">
      <w:pPr>
        <w:jc w:val="center"/>
        <w:rPr>
          <w:sz w:val="21"/>
          <w:szCs w:val="21"/>
        </w:rPr>
      </w:pPr>
    </w:p>
    <w:p w14:paraId="12E8CDAB" w14:textId="77777777" w:rsidR="00A02D7E" w:rsidRPr="00F06EB6" w:rsidRDefault="00185800">
      <w:pPr>
        <w:keepNext/>
        <w:tabs>
          <w:tab w:val="left" w:pos="0"/>
        </w:tabs>
        <w:jc w:val="center"/>
        <w:rPr>
          <w:rFonts w:cs="黑体"/>
          <w:sz w:val="21"/>
          <w:szCs w:val="21"/>
        </w:rPr>
      </w:pPr>
      <w:r w:rsidRPr="00F06EB6">
        <w:rPr>
          <w:rFonts w:cs="黑体" w:hint="eastAsia"/>
          <w:sz w:val="21"/>
          <w:szCs w:val="21"/>
        </w:rPr>
        <w:t>表</w:t>
      </w:r>
      <w:r w:rsidRPr="00F06EB6">
        <w:rPr>
          <w:rFonts w:cs="黑体"/>
          <w:sz w:val="21"/>
          <w:szCs w:val="21"/>
        </w:rPr>
        <w:t xml:space="preserve">B-9 </w:t>
      </w:r>
      <w:r w:rsidRPr="00F06EB6">
        <w:rPr>
          <w:rFonts w:cs="黑体" w:hint="eastAsia"/>
          <w:sz w:val="21"/>
          <w:szCs w:val="21"/>
        </w:rPr>
        <w:t>土质影响参数</w:t>
      </w:r>
      <w:r w:rsidRPr="00F06EB6">
        <w:rPr>
          <w:rFonts w:cs="黑体"/>
          <w:sz w:val="21"/>
          <w:szCs w:val="21"/>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2"/>
        <w:gridCol w:w="709"/>
        <w:gridCol w:w="711"/>
        <w:gridCol w:w="711"/>
        <w:gridCol w:w="711"/>
        <w:gridCol w:w="711"/>
        <w:gridCol w:w="711"/>
        <w:gridCol w:w="711"/>
        <w:gridCol w:w="711"/>
        <w:gridCol w:w="711"/>
        <w:gridCol w:w="711"/>
        <w:gridCol w:w="702"/>
      </w:tblGrid>
      <w:tr w:rsidR="00A02D7E" w:rsidRPr="00F06EB6" w14:paraId="0BA35146" w14:textId="77777777">
        <w:trPr>
          <w:trHeight w:val="689"/>
        </w:trPr>
        <w:tc>
          <w:tcPr>
            <w:tcW w:w="418" w:type="pct"/>
            <w:vMerge w:val="restart"/>
            <w:shd w:val="clear" w:color="auto" w:fill="auto"/>
            <w:tcMar>
              <w:top w:w="15" w:type="dxa"/>
              <w:left w:w="108" w:type="dxa"/>
              <w:bottom w:w="0" w:type="dxa"/>
              <w:right w:w="108" w:type="dxa"/>
            </w:tcMar>
            <w:vAlign w:val="center"/>
          </w:tcPr>
          <w:p w14:paraId="0826DECF" w14:textId="77777777" w:rsidR="00A02D7E" w:rsidRPr="00F06EB6" w:rsidRDefault="00185800">
            <w:pPr>
              <w:jc w:val="center"/>
              <w:rPr>
                <w:sz w:val="21"/>
                <w:szCs w:val="21"/>
              </w:rPr>
            </w:pPr>
            <w:r w:rsidRPr="00F06EB6">
              <w:rPr>
                <w:rFonts w:hint="eastAsia"/>
                <w:sz w:val="21"/>
                <w:szCs w:val="21"/>
              </w:rPr>
              <w:t>土质</w:t>
            </w:r>
          </w:p>
        </w:tc>
        <w:tc>
          <w:tcPr>
            <w:tcW w:w="416" w:type="pct"/>
            <w:vMerge w:val="restart"/>
            <w:shd w:val="clear" w:color="auto" w:fill="auto"/>
            <w:tcMar>
              <w:top w:w="15" w:type="dxa"/>
              <w:left w:w="108" w:type="dxa"/>
              <w:bottom w:w="0" w:type="dxa"/>
              <w:right w:w="108" w:type="dxa"/>
            </w:tcMar>
            <w:vAlign w:val="center"/>
          </w:tcPr>
          <w:p w14:paraId="563E5BD4" w14:textId="77777777" w:rsidR="00A02D7E" w:rsidRPr="00F06EB6" w:rsidRDefault="00185800">
            <w:pPr>
              <w:jc w:val="center"/>
              <w:rPr>
                <w:sz w:val="21"/>
                <w:szCs w:val="21"/>
              </w:rPr>
            </w:pPr>
            <w:r w:rsidRPr="00F06EB6">
              <w:rPr>
                <w:rFonts w:hint="eastAsia"/>
                <w:sz w:val="21"/>
                <w:szCs w:val="21"/>
              </w:rPr>
              <w:t>一般</w:t>
            </w:r>
            <w:r w:rsidRPr="00F06EB6">
              <w:rPr>
                <w:rFonts w:hint="eastAsia"/>
                <w:sz w:val="21"/>
                <w:szCs w:val="21"/>
              </w:rPr>
              <w:lastRenderedPageBreak/>
              <w:t>土层或</w:t>
            </w:r>
            <w:r w:rsidRPr="00F06EB6">
              <w:rPr>
                <w:rFonts w:hint="eastAsia"/>
                <w:sz w:val="21"/>
                <w:szCs w:val="21"/>
              </w:rPr>
              <w:t>F=0</w:t>
            </w:r>
          </w:p>
        </w:tc>
        <w:tc>
          <w:tcPr>
            <w:tcW w:w="417" w:type="pct"/>
            <w:vMerge w:val="restart"/>
            <w:shd w:val="clear" w:color="auto" w:fill="auto"/>
            <w:tcMar>
              <w:top w:w="15" w:type="dxa"/>
              <w:left w:w="108" w:type="dxa"/>
              <w:bottom w:w="0" w:type="dxa"/>
              <w:right w:w="108" w:type="dxa"/>
            </w:tcMar>
            <w:vAlign w:val="center"/>
          </w:tcPr>
          <w:p w14:paraId="3155A96F" w14:textId="77777777" w:rsidR="00A02D7E" w:rsidRPr="00F06EB6" w:rsidRDefault="00185800">
            <w:pPr>
              <w:jc w:val="center"/>
              <w:rPr>
                <w:sz w:val="21"/>
                <w:szCs w:val="21"/>
              </w:rPr>
            </w:pPr>
            <w:r w:rsidRPr="00F06EB6">
              <w:rPr>
                <w:rFonts w:hint="eastAsia"/>
                <w:sz w:val="21"/>
                <w:szCs w:val="21"/>
              </w:rPr>
              <w:lastRenderedPageBreak/>
              <w:t>粉砂</w:t>
            </w:r>
            <w:r w:rsidRPr="00F06EB6">
              <w:rPr>
                <w:rFonts w:hint="eastAsia"/>
                <w:sz w:val="21"/>
                <w:szCs w:val="21"/>
              </w:rPr>
              <w:lastRenderedPageBreak/>
              <w:t>层</w:t>
            </w:r>
          </w:p>
        </w:tc>
        <w:tc>
          <w:tcPr>
            <w:tcW w:w="1251" w:type="pct"/>
            <w:gridSpan w:val="3"/>
            <w:shd w:val="clear" w:color="auto" w:fill="auto"/>
            <w:tcMar>
              <w:top w:w="15" w:type="dxa"/>
              <w:left w:w="108" w:type="dxa"/>
              <w:bottom w:w="0" w:type="dxa"/>
              <w:right w:w="108" w:type="dxa"/>
            </w:tcMar>
            <w:vAlign w:val="center"/>
          </w:tcPr>
          <w:p w14:paraId="3E51E3DC" w14:textId="77777777" w:rsidR="00A02D7E" w:rsidRPr="00F06EB6" w:rsidRDefault="00185800">
            <w:pPr>
              <w:jc w:val="center"/>
              <w:rPr>
                <w:sz w:val="21"/>
                <w:szCs w:val="21"/>
              </w:rPr>
            </w:pPr>
            <w:r w:rsidRPr="00F06EB6">
              <w:rPr>
                <w:rFonts w:hint="eastAsia"/>
                <w:sz w:val="21"/>
                <w:szCs w:val="21"/>
              </w:rPr>
              <w:lastRenderedPageBreak/>
              <w:t>湿陷性黄土</w:t>
            </w:r>
          </w:p>
        </w:tc>
        <w:tc>
          <w:tcPr>
            <w:tcW w:w="1251" w:type="pct"/>
            <w:gridSpan w:val="3"/>
            <w:shd w:val="clear" w:color="auto" w:fill="auto"/>
            <w:tcMar>
              <w:top w:w="15" w:type="dxa"/>
              <w:left w:w="108" w:type="dxa"/>
              <w:bottom w:w="0" w:type="dxa"/>
              <w:right w:w="108" w:type="dxa"/>
            </w:tcMar>
            <w:vAlign w:val="center"/>
          </w:tcPr>
          <w:p w14:paraId="669F5546" w14:textId="77777777" w:rsidR="00A02D7E" w:rsidRPr="00F06EB6" w:rsidRDefault="00185800">
            <w:pPr>
              <w:jc w:val="center"/>
              <w:rPr>
                <w:sz w:val="21"/>
                <w:szCs w:val="21"/>
              </w:rPr>
            </w:pPr>
            <w:r w:rsidRPr="00F06EB6">
              <w:rPr>
                <w:rFonts w:hint="eastAsia"/>
                <w:sz w:val="21"/>
                <w:szCs w:val="21"/>
              </w:rPr>
              <w:t>膨胀土</w:t>
            </w:r>
          </w:p>
        </w:tc>
        <w:tc>
          <w:tcPr>
            <w:tcW w:w="834" w:type="pct"/>
            <w:gridSpan w:val="2"/>
            <w:shd w:val="clear" w:color="auto" w:fill="auto"/>
            <w:tcMar>
              <w:top w:w="15" w:type="dxa"/>
              <w:left w:w="108" w:type="dxa"/>
              <w:bottom w:w="0" w:type="dxa"/>
              <w:right w:w="108" w:type="dxa"/>
            </w:tcMar>
            <w:vAlign w:val="center"/>
          </w:tcPr>
          <w:p w14:paraId="09973CEB" w14:textId="77777777" w:rsidR="00A02D7E" w:rsidRPr="00F06EB6" w:rsidRDefault="00185800">
            <w:pPr>
              <w:jc w:val="center"/>
              <w:rPr>
                <w:sz w:val="21"/>
                <w:szCs w:val="21"/>
              </w:rPr>
            </w:pPr>
            <w:r w:rsidRPr="00F06EB6">
              <w:rPr>
                <w:rFonts w:hint="eastAsia"/>
                <w:sz w:val="21"/>
                <w:szCs w:val="21"/>
              </w:rPr>
              <w:t>淤泥类土</w:t>
            </w:r>
          </w:p>
        </w:tc>
        <w:tc>
          <w:tcPr>
            <w:tcW w:w="412" w:type="pct"/>
            <w:vMerge w:val="restart"/>
            <w:shd w:val="clear" w:color="auto" w:fill="auto"/>
            <w:tcMar>
              <w:top w:w="15" w:type="dxa"/>
              <w:left w:w="108" w:type="dxa"/>
              <w:bottom w:w="0" w:type="dxa"/>
              <w:right w:w="108" w:type="dxa"/>
            </w:tcMar>
            <w:vAlign w:val="center"/>
          </w:tcPr>
          <w:p w14:paraId="0A08B8B9" w14:textId="77777777" w:rsidR="00A02D7E" w:rsidRPr="00F06EB6" w:rsidRDefault="00185800">
            <w:pPr>
              <w:jc w:val="center"/>
              <w:rPr>
                <w:sz w:val="21"/>
                <w:szCs w:val="21"/>
              </w:rPr>
            </w:pPr>
            <w:r w:rsidRPr="00F06EB6">
              <w:rPr>
                <w:rFonts w:hint="eastAsia"/>
                <w:sz w:val="21"/>
                <w:szCs w:val="21"/>
              </w:rPr>
              <w:t>红粘</w:t>
            </w:r>
            <w:r w:rsidRPr="00F06EB6">
              <w:rPr>
                <w:rFonts w:hint="eastAsia"/>
                <w:sz w:val="21"/>
                <w:szCs w:val="21"/>
              </w:rPr>
              <w:lastRenderedPageBreak/>
              <w:t>土</w:t>
            </w:r>
          </w:p>
        </w:tc>
      </w:tr>
      <w:tr w:rsidR="00A02D7E" w:rsidRPr="00F06EB6" w14:paraId="395D5229" w14:textId="77777777">
        <w:trPr>
          <w:trHeight w:val="1689"/>
        </w:trPr>
        <w:tc>
          <w:tcPr>
            <w:tcW w:w="418" w:type="pct"/>
            <w:vMerge/>
            <w:shd w:val="clear" w:color="auto" w:fill="auto"/>
            <w:vAlign w:val="center"/>
          </w:tcPr>
          <w:p w14:paraId="1371A986" w14:textId="77777777" w:rsidR="00A02D7E" w:rsidRPr="00F06EB6" w:rsidRDefault="00A02D7E">
            <w:pPr>
              <w:jc w:val="center"/>
              <w:rPr>
                <w:sz w:val="21"/>
                <w:szCs w:val="21"/>
              </w:rPr>
            </w:pPr>
          </w:p>
        </w:tc>
        <w:tc>
          <w:tcPr>
            <w:tcW w:w="416" w:type="pct"/>
            <w:vMerge/>
            <w:shd w:val="clear" w:color="auto" w:fill="auto"/>
            <w:vAlign w:val="center"/>
          </w:tcPr>
          <w:p w14:paraId="0A812AE9" w14:textId="77777777" w:rsidR="00A02D7E" w:rsidRPr="00F06EB6" w:rsidRDefault="00A02D7E">
            <w:pPr>
              <w:jc w:val="center"/>
              <w:rPr>
                <w:sz w:val="21"/>
                <w:szCs w:val="21"/>
              </w:rPr>
            </w:pPr>
          </w:p>
        </w:tc>
        <w:tc>
          <w:tcPr>
            <w:tcW w:w="417" w:type="pct"/>
            <w:vMerge/>
            <w:shd w:val="clear" w:color="auto" w:fill="auto"/>
            <w:vAlign w:val="center"/>
          </w:tcPr>
          <w:p w14:paraId="1857ED16" w14:textId="77777777" w:rsidR="00A02D7E" w:rsidRPr="00F06EB6" w:rsidRDefault="00A02D7E">
            <w:pPr>
              <w:jc w:val="center"/>
              <w:rPr>
                <w:sz w:val="21"/>
                <w:szCs w:val="21"/>
              </w:rPr>
            </w:pPr>
          </w:p>
        </w:tc>
        <w:tc>
          <w:tcPr>
            <w:tcW w:w="417" w:type="pct"/>
            <w:shd w:val="clear" w:color="auto" w:fill="auto"/>
            <w:tcMar>
              <w:top w:w="15" w:type="dxa"/>
              <w:left w:w="108" w:type="dxa"/>
              <w:bottom w:w="0" w:type="dxa"/>
              <w:right w:w="108" w:type="dxa"/>
            </w:tcMar>
            <w:vAlign w:val="center"/>
          </w:tcPr>
          <w:p w14:paraId="002F2090" w14:textId="77777777" w:rsidR="00A02D7E" w:rsidRPr="00F06EB6" w:rsidRDefault="00185800">
            <w:pPr>
              <w:jc w:val="center"/>
              <w:rPr>
                <w:sz w:val="21"/>
                <w:szCs w:val="21"/>
              </w:rPr>
            </w:pPr>
            <w:r w:rsidRPr="00F06EB6">
              <w:rPr>
                <w:rFonts w:hint="eastAsia"/>
                <w:sz w:val="21"/>
                <w:szCs w:val="21"/>
              </w:rPr>
              <w:t>Ⅳ级</w:t>
            </w:r>
          </w:p>
        </w:tc>
        <w:tc>
          <w:tcPr>
            <w:tcW w:w="417" w:type="pct"/>
            <w:shd w:val="clear" w:color="auto" w:fill="auto"/>
            <w:tcMar>
              <w:top w:w="15" w:type="dxa"/>
              <w:left w:w="108" w:type="dxa"/>
              <w:bottom w:w="0" w:type="dxa"/>
              <w:right w:w="108" w:type="dxa"/>
            </w:tcMar>
            <w:vAlign w:val="center"/>
          </w:tcPr>
          <w:p w14:paraId="2B00F74D" w14:textId="77777777" w:rsidR="00A02D7E" w:rsidRPr="00F06EB6" w:rsidRDefault="00185800">
            <w:pPr>
              <w:jc w:val="center"/>
              <w:rPr>
                <w:sz w:val="21"/>
                <w:szCs w:val="21"/>
              </w:rPr>
            </w:pPr>
            <w:r w:rsidRPr="00F06EB6">
              <w:rPr>
                <w:rFonts w:hint="eastAsia"/>
                <w:sz w:val="21"/>
                <w:szCs w:val="21"/>
              </w:rPr>
              <w:t>Ⅲ级</w:t>
            </w:r>
          </w:p>
        </w:tc>
        <w:tc>
          <w:tcPr>
            <w:tcW w:w="417" w:type="pct"/>
            <w:shd w:val="clear" w:color="auto" w:fill="auto"/>
            <w:tcMar>
              <w:top w:w="15" w:type="dxa"/>
              <w:left w:w="108" w:type="dxa"/>
              <w:bottom w:w="0" w:type="dxa"/>
              <w:right w:w="108" w:type="dxa"/>
            </w:tcMar>
            <w:vAlign w:val="center"/>
          </w:tcPr>
          <w:p w14:paraId="5F1C0749" w14:textId="77777777" w:rsidR="00A02D7E" w:rsidRPr="00F06EB6" w:rsidRDefault="00185800">
            <w:pPr>
              <w:jc w:val="center"/>
              <w:rPr>
                <w:sz w:val="21"/>
                <w:szCs w:val="21"/>
              </w:rPr>
            </w:pPr>
            <w:r w:rsidRPr="00F06EB6">
              <w:rPr>
                <w:rFonts w:hint="eastAsia"/>
                <w:sz w:val="21"/>
                <w:szCs w:val="21"/>
              </w:rPr>
              <w:t>Ⅰ</w:t>
            </w:r>
            <w:r w:rsidRPr="00F06EB6">
              <w:rPr>
                <w:rFonts w:hint="eastAsia"/>
                <w:sz w:val="21"/>
                <w:szCs w:val="21"/>
              </w:rPr>
              <w:t>,</w:t>
            </w:r>
            <w:r w:rsidRPr="00F06EB6">
              <w:rPr>
                <w:rFonts w:hint="eastAsia"/>
                <w:sz w:val="21"/>
                <w:szCs w:val="21"/>
              </w:rPr>
              <w:t>Ⅱ级</w:t>
            </w:r>
          </w:p>
        </w:tc>
        <w:tc>
          <w:tcPr>
            <w:tcW w:w="417" w:type="pct"/>
            <w:shd w:val="clear" w:color="auto" w:fill="auto"/>
            <w:tcMar>
              <w:top w:w="15" w:type="dxa"/>
              <w:left w:w="108" w:type="dxa"/>
              <w:bottom w:w="0" w:type="dxa"/>
              <w:right w:w="108" w:type="dxa"/>
            </w:tcMar>
            <w:vAlign w:val="center"/>
          </w:tcPr>
          <w:p w14:paraId="51505A3A" w14:textId="77777777" w:rsidR="00A02D7E" w:rsidRPr="00F06EB6" w:rsidRDefault="00185800">
            <w:pPr>
              <w:jc w:val="center"/>
              <w:rPr>
                <w:sz w:val="21"/>
                <w:szCs w:val="21"/>
              </w:rPr>
            </w:pPr>
            <w:r w:rsidRPr="00F06EB6">
              <w:rPr>
                <w:rFonts w:hint="eastAsia"/>
                <w:sz w:val="21"/>
                <w:szCs w:val="21"/>
              </w:rPr>
              <w:t>强</w:t>
            </w:r>
          </w:p>
        </w:tc>
        <w:tc>
          <w:tcPr>
            <w:tcW w:w="417" w:type="pct"/>
            <w:shd w:val="clear" w:color="auto" w:fill="auto"/>
            <w:tcMar>
              <w:top w:w="15" w:type="dxa"/>
              <w:left w:w="108" w:type="dxa"/>
              <w:bottom w:w="0" w:type="dxa"/>
              <w:right w:w="108" w:type="dxa"/>
            </w:tcMar>
            <w:vAlign w:val="center"/>
          </w:tcPr>
          <w:p w14:paraId="12A253B1" w14:textId="77777777" w:rsidR="00A02D7E" w:rsidRPr="00F06EB6" w:rsidRDefault="00185800">
            <w:pPr>
              <w:jc w:val="center"/>
              <w:rPr>
                <w:sz w:val="21"/>
                <w:szCs w:val="21"/>
              </w:rPr>
            </w:pPr>
            <w:r w:rsidRPr="00F06EB6">
              <w:rPr>
                <w:rFonts w:hint="eastAsia"/>
                <w:sz w:val="21"/>
                <w:szCs w:val="21"/>
              </w:rPr>
              <w:t>中</w:t>
            </w:r>
          </w:p>
        </w:tc>
        <w:tc>
          <w:tcPr>
            <w:tcW w:w="417" w:type="pct"/>
            <w:shd w:val="clear" w:color="auto" w:fill="auto"/>
            <w:tcMar>
              <w:top w:w="15" w:type="dxa"/>
              <w:left w:w="108" w:type="dxa"/>
              <w:bottom w:w="0" w:type="dxa"/>
              <w:right w:w="108" w:type="dxa"/>
            </w:tcMar>
            <w:vAlign w:val="center"/>
          </w:tcPr>
          <w:p w14:paraId="78716100" w14:textId="77777777" w:rsidR="00A02D7E" w:rsidRPr="00F06EB6" w:rsidRDefault="00185800">
            <w:pPr>
              <w:jc w:val="center"/>
              <w:rPr>
                <w:sz w:val="21"/>
                <w:szCs w:val="21"/>
              </w:rPr>
            </w:pPr>
            <w:r w:rsidRPr="00F06EB6">
              <w:rPr>
                <w:rFonts w:hint="eastAsia"/>
                <w:sz w:val="21"/>
                <w:szCs w:val="21"/>
              </w:rPr>
              <w:t>弱</w:t>
            </w:r>
          </w:p>
        </w:tc>
        <w:tc>
          <w:tcPr>
            <w:tcW w:w="417" w:type="pct"/>
            <w:shd w:val="clear" w:color="auto" w:fill="auto"/>
            <w:tcMar>
              <w:top w:w="15" w:type="dxa"/>
              <w:left w:w="108" w:type="dxa"/>
              <w:bottom w:w="0" w:type="dxa"/>
              <w:right w:w="108" w:type="dxa"/>
            </w:tcMar>
            <w:vAlign w:val="center"/>
          </w:tcPr>
          <w:p w14:paraId="30A32394" w14:textId="77777777" w:rsidR="00A02D7E" w:rsidRPr="00F06EB6" w:rsidRDefault="00185800">
            <w:pPr>
              <w:jc w:val="center"/>
              <w:rPr>
                <w:sz w:val="21"/>
                <w:szCs w:val="21"/>
              </w:rPr>
            </w:pPr>
            <w:r w:rsidRPr="00F06EB6">
              <w:rPr>
                <w:rFonts w:hint="eastAsia"/>
                <w:sz w:val="21"/>
                <w:szCs w:val="21"/>
              </w:rPr>
              <w:t>淤泥</w:t>
            </w:r>
          </w:p>
        </w:tc>
        <w:tc>
          <w:tcPr>
            <w:tcW w:w="417" w:type="pct"/>
            <w:shd w:val="clear" w:color="auto" w:fill="auto"/>
            <w:tcMar>
              <w:top w:w="15" w:type="dxa"/>
              <w:left w:w="108" w:type="dxa"/>
              <w:bottom w:w="0" w:type="dxa"/>
              <w:right w:w="108" w:type="dxa"/>
            </w:tcMar>
            <w:vAlign w:val="center"/>
          </w:tcPr>
          <w:p w14:paraId="7D98B1DD" w14:textId="77777777" w:rsidR="00A02D7E" w:rsidRPr="00F06EB6" w:rsidRDefault="00185800">
            <w:pPr>
              <w:jc w:val="center"/>
              <w:rPr>
                <w:sz w:val="21"/>
                <w:szCs w:val="21"/>
              </w:rPr>
            </w:pPr>
            <w:r w:rsidRPr="00F06EB6">
              <w:rPr>
                <w:rFonts w:hint="eastAsia"/>
                <w:sz w:val="21"/>
                <w:szCs w:val="21"/>
              </w:rPr>
              <w:t>淤泥质土</w:t>
            </w:r>
          </w:p>
        </w:tc>
        <w:tc>
          <w:tcPr>
            <w:tcW w:w="412" w:type="pct"/>
            <w:vMerge/>
            <w:shd w:val="clear" w:color="auto" w:fill="auto"/>
            <w:vAlign w:val="center"/>
          </w:tcPr>
          <w:p w14:paraId="65EC67F7" w14:textId="77777777" w:rsidR="00A02D7E" w:rsidRPr="00F06EB6" w:rsidRDefault="00A02D7E">
            <w:pPr>
              <w:jc w:val="center"/>
              <w:rPr>
                <w:sz w:val="21"/>
                <w:szCs w:val="21"/>
              </w:rPr>
            </w:pPr>
          </w:p>
        </w:tc>
      </w:tr>
      <w:tr w:rsidR="00A02D7E" w:rsidRPr="00F06EB6" w14:paraId="09E4A0DE" w14:textId="77777777">
        <w:trPr>
          <w:trHeight w:val="689"/>
        </w:trPr>
        <w:tc>
          <w:tcPr>
            <w:tcW w:w="418" w:type="pct"/>
            <w:shd w:val="clear" w:color="auto" w:fill="auto"/>
            <w:tcMar>
              <w:top w:w="15" w:type="dxa"/>
              <w:left w:w="108" w:type="dxa"/>
              <w:bottom w:w="0" w:type="dxa"/>
              <w:right w:w="108" w:type="dxa"/>
            </w:tcMar>
            <w:vAlign w:val="center"/>
          </w:tcPr>
          <w:p w14:paraId="4C25CA28" w14:textId="77777777" w:rsidR="00A02D7E" w:rsidRPr="00F06EB6" w:rsidRDefault="00185800">
            <w:pPr>
              <w:jc w:val="center"/>
              <w:rPr>
                <w:sz w:val="21"/>
                <w:szCs w:val="21"/>
              </w:rPr>
            </w:pPr>
            <w:r w:rsidRPr="00F06EB6">
              <w:rPr>
                <w:rFonts w:hint="eastAsia"/>
                <w:sz w:val="21"/>
                <w:szCs w:val="21"/>
              </w:rPr>
              <w:t>T</w:t>
            </w:r>
            <w:r w:rsidRPr="00F06EB6">
              <w:rPr>
                <w:rFonts w:hint="eastAsia"/>
                <w:sz w:val="21"/>
                <w:szCs w:val="21"/>
              </w:rPr>
              <w:t>值</w:t>
            </w:r>
          </w:p>
        </w:tc>
        <w:tc>
          <w:tcPr>
            <w:tcW w:w="416" w:type="pct"/>
            <w:shd w:val="clear" w:color="auto" w:fill="auto"/>
            <w:tcMar>
              <w:top w:w="15" w:type="dxa"/>
              <w:left w:w="108" w:type="dxa"/>
              <w:bottom w:w="0" w:type="dxa"/>
              <w:right w:w="108" w:type="dxa"/>
            </w:tcMar>
            <w:vAlign w:val="center"/>
          </w:tcPr>
          <w:p w14:paraId="60C94383" w14:textId="77777777" w:rsidR="00A02D7E" w:rsidRPr="00F06EB6" w:rsidRDefault="00185800">
            <w:pPr>
              <w:jc w:val="center"/>
              <w:rPr>
                <w:sz w:val="21"/>
                <w:szCs w:val="21"/>
              </w:rPr>
            </w:pPr>
            <w:r w:rsidRPr="00F06EB6">
              <w:rPr>
                <w:rFonts w:hint="eastAsia"/>
                <w:sz w:val="21"/>
                <w:szCs w:val="21"/>
              </w:rPr>
              <w:t>0</w:t>
            </w:r>
          </w:p>
        </w:tc>
        <w:tc>
          <w:tcPr>
            <w:tcW w:w="417" w:type="pct"/>
            <w:shd w:val="clear" w:color="auto" w:fill="auto"/>
            <w:tcMar>
              <w:top w:w="15" w:type="dxa"/>
              <w:left w:w="108" w:type="dxa"/>
              <w:bottom w:w="0" w:type="dxa"/>
              <w:right w:w="108" w:type="dxa"/>
            </w:tcMar>
            <w:vAlign w:val="center"/>
          </w:tcPr>
          <w:p w14:paraId="242FD068" w14:textId="77777777" w:rsidR="00A02D7E" w:rsidRPr="00F06EB6" w:rsidRDefault="00185800">
            <w:pPr>
              <w:jc w:val="center"/>
              <w:rPr>
                <w:sz w:val="21"/>
                <w:szCs w:val="21"/>
              </w:rPr>
            </w:pPr>
            <w:r w:rsidRPr="00F06EB6">
              <w:rPr>
                <w:rFonts w:hint="eastAsia"/>
                <w:sz w:val="21"/>
                <w:szCs w:val="21"/>
              </w:rPr>
              <w:t>10</w:t>
            </w:r>
          </w:p>
        </w:tc>
        <w:tc>
          <w:tcPr>
            <w:tcW w:w="417" w:type="pct"/>
            <w:shd w:val="clear" w:color="auto" w:fill="auto"/>
            <w:tcMar>
              <w:top w:w="15" w:type="dxa"/>
              <w:left w:w="108" w:type="dxa"/>
              <w:bottom w:w="0" w:type="dxa"/>
              <w:right w:w="108" w:type="dxa"/>
            </w:tcMar>
            <w:vAlign w:val="center"/>
          </w:tcPr>
          <w:p w14:paraId="595AFB20" w14:textId="77777777" w:rsidR="00A02D7E" w:rsidRPr="00F06EB6" w:rsidRDefault="00185800">
            <w:pPr>
              <w:jc w:val="center"/>
              <w:rPr>
                <w:sz w:val="21"/>
                <w:szCs w:val="21"/>
              </w:rPr>
            </w:pPr>
            <w:r w:rsidRPr="00F06EB6">
              <w:rPr>
                <w:rFonts w:hint="eastAsia"/>
                <w:sz w:val="21"/>
                <w:szCs w:val="21"/>
              </w:rPr>
              <w:t>10</w:t>
            </w:r>
          </w:p>
        </w:tc>
        <w:tc>
          <w:tcPr>
            <w:tcW w:w="417" w:type="pct"/>
            <w:shd w:val="clear" w:color="auto" w:fill="auto"/>
            <w:tcMar>
              <w:top w:w="15" w:type="dxa"/>
              <w:left w:w="108" w:type="dxa"/>
              <w:bottom w:w="0" w:type="dxa"/>
              <w:right w:w="108" w:type="dxa"/>
            </w:tcMar>
            <w:vAlign w:val="center"/>
          </w:tcPr>
          <w:p w14:paraId="1260D032" w14:textId="77777777" w:rsidR="00A02D7E" w:rsidRPr="00F06EB6" w:rsidRDefault="00185800">
            <w:pPr>
              <w:jc w:val="center"/>
              <w:rPr>
                <w:sz w:val="21"/>
                <w:szCs w:val="21"/>
              </w:rPr>
            </w:pPr>
            <w:r w:rsidRPr="00F06EB6">
              <w:rPr>
                <w:rFonts w:hint="eastAsia"/>
                <w:sz w:val="21"/>
                <w:szCs w:val="21"/>
              </w:rPr>
              <w:t>8</w:t>
            </w:r>
          </w:p>
        </w:tc>
        <w:tc>
          <w:tcPr>
            <w:tcW w:w="417" w:type="pct"/>
            <w:shd w:val="clear" w:color="auto" w:fill="auto"/>
            <w:tcMar>
              <w:top w:w="15" w:type="dxa"/>
              <w:left w:w="108" w:type="dxa"/>
              <w:bottom w:w="0" w:type="dxa"/>
              <w:right w:w="108" w:type="dxa"/>
            </w:tcMar>
            <w:vAlign w:val="center"/>
          </w:tcPr>
          <w:p w14:paraId="271FD247" w14:textId="77777777" w:rsidR="00A02D7E" w:rsidRPr="00F06EB6" w:rsidRDefault="00185800">
            <w:pPr>
              <w:jc w:val="center"/>
              <w:rPr>
                <w:sz w:val="21"/>
                <w:szCs w:val="21"/>
              </w:rPr>
            </w:pPr>
            <w:r w:rsidRPr="00F06EB6">
              <w:rPr>
                <w:rFonts w:hint="eastAsia"/>
                <w:sz w:val="21"/>
                <w:szCs w:val="21"/>
              </w:rPr>
              <w:t>6</w:t>
            </w:r>
          </w:p>
        </w:tc>
        <w:tc>
          <w:tcPr>
            <w:tcW w:w="417" w:type="pct"/>
            <w:shd w:val="clear" w:color="auto" w:fill="auto"/>
            <w:tcMar>
              <w:top w:w="15" w:type="dxa"/>
              <w:left w:w="108" w:type="dxa"/>
              <w:bottom w:w="0" w:type="dxa"/>
              <w:right w:w="108" w:type="dxa"/>
            </w:tcMar>
            <w:vAlign w:val="center"/>
          </w:tcPr>
          <w:p w14:paraId="0AD2A58B" w14:textId="77777777" w:rsidR="00A02D7E" w:rsidRPr="00F06EB6" w:rsidRDefault="00185800">
            <w:pPr>
              <w:jc w:val="center"/>
              <w:rPr>
                <w:sz w:val="21"/>
                <w:szCs w:val="21"/>
              </w:rPr>
            </w:pPr>
            <w:r w:rsidRPr="00F06EB6">
              <w:rPr>
                <w:rFonts w:hint="eastAsia"/>
                <w:sz w:val="21"/>
                <w:szCs w:val="21"/>
              </w:rPr>
              <w:t>10</w:t>
            </w:r>
          </w:p>
        </w:tc>
        <w:tc>
          <w:tcPr>
            <w:tcW w:w="417" w:type="pct"/>
            <w:shd w:val="clear" w:color="auto" w:fill="auto"/>
            <w:tcMar>
              <w:top w:w="15" w:type="dxa"/>
              <w:left w:w="108" w:type="dxa"/>
              <w:bottom w:w="0" w:type="dxa"/>
              <w:right w:w="108" w:type="dxa"/>
            </w:tcMar>
            <w:vAlign w:val="center"/>
          </w:tcPr>
          <w:p w14:paraId="4E257E5E" w14:textId="77777777" w:rsidR="00A02D7E" w:rsidRPr="00F06EB6" w:rsidRDefault="00185800">
            <w:pPr>
              <w:jc w:val="center"/>
              <w:rPr>
                <w:sz w:val="21"/>
                <w:szCs w:val="21"/>
              </w:rPr>
            </w:pPr>
            <w:r w:rsidRPr="00F06EB6">
              <w:rPr>
                <w:rFonts w:hint="eastAsia"/>
                <w:sz w:val="21"/>
                <w:szCs w:val="21"/>
              </w:rPr>
              <w:t>8</w:t>
            </w:r>
          </w:p>
        </w:tc>
        <w:tc>
          <w:tcPr>
            <w:tcW w:w="417" w:type="pct"/>
            <w:shd w:val="clear" w:color="auto" w:fill="auto"/>
            <w:tcMar>
              <w:top w:w="15" w:type="dxa"/>
              <w:left w:w="108" w:type="dxa"/>
              <w:bottom w:w="0" w:type="dxa"/>
              <w:right w:w="108" w:type="dxa"/>
            </w:tcMar>
            <w:vAlign w:val="center"/>
          </w:tcPr>
          <w:p w14:paraId="0F6DB0D2" w14:textId="77777777" w:rsidR="00A02D7E" w:rsidRPr="00F06EB6" w:rsidRDefault="00185800">
            <w:pPr>
              <w:jc w:val="center"/>
              <w:rPr>
                <w:sz w:val="21"/>
                <w:szCs w:val="21"/>
              </w:rPr>
            </w:pPr>
            <w:r w:rsidRPr="00F06EB6">
              <w:rPr>
                <w:rFonts w:hint="eastAsia"/>
                <w:sz w:val="21"/>
                <w:szCs w:val="21"/>
              </w:rPr>
              <w:t>6</w:t>
            </w:r>
          </w:p>
        </w:tc>
        <w:tc>
          <w:tcPr>
            <w:tcW w:w="417" w:type="pct"/>
            <w:shd w:val="clear" w:color="auto" w:fill="auto"/>
            <w:tcMar>
              <w:top w:w="15" w:type="dxa"/>
              <w:left w:w="108" w:type="dxa"/>
              <w:bottom w:w="0" w:type="dxa"/>
              <w:right w:w="108" w:type="dxa"/>
            </w:tcMar>
            <w:vAlign w:val="center"/>
          </w:tcPr>
          <w:p w14:paraId="7E252581" w14:textId="77777777" w:rsidR="00A02D7E" w:rsidRPr="00F06EB6" w:rsidRDefault="00185800">
            <w:pPr>
              <w:jc w:val="center"/>
              <w:rPr>
                <w:sz w:val="21"/>
                <w:szCs w:val="21"/>
              </w:rPr>
            </w:pPr>
            <w:r w:rsidRPr="00F06EB6">
              <w:rPr>
                <w:rFonts w:hint="eastAsia"/>
                <w:sz w:val="21"/>
                <w:szCs w:val="21"/>
              </w:rPr>
              <w:t>10</w:t>
            </w:r>
          </w:p>
        </w:tc>
        <w:tc>
          <w:tcPr>
            <w:tcW w:w="417" w:type="pct"/>
            <w:shd w:val="clear" w:color="auto" w:fill="auto"/>
            <w:tcMar>
              <w:top w:w="15" w:type="dxa"/>
              <w:left w:w="108" w:type="dxa"/>
              <w:bottom w:w="0" w:type="dxa"/>
              <w:right w:w="108" w:type="dxa"/>
            </w:tcMar>
            <w:vAlign w:val="center"/>
          </w:tcPr>
          <w:p w14:paraId="721CAF0F" w14:textId="77777777" w:rsidR="00A02D7E" w:rsidRPr="00F06EB6" w:rsidRDefault="00185800">
            <w:pPr>
              <w:jc w:val="center"/>
              <w:rPr>
                <w:sz w:val="21"/>
                <w:szCs w:val="21"/>
              </w:rPr>
            </w:pPr>
            <w:r w:rsidRPr="00F06EB6">
              <w:rPr>
                <w:rFonts w:hint="eastAsia"/>
                <w:sz w:val="21"/>
                <w:szCs w:val="21"/>
              </w:rPr>
              <w:t>8</w:t>
            </w:r>
          </w:p>
        </w:tc>
        <w:tc>
          <w:tcPr>
            <w:tcW w:w="412" w:type="pct"/>
            <w:shd w:val="clear" w:color="auto" w:fill="auto"/>
            <w:tcMar>
              <w:top w:w="15" w:type="dxa"/>
              <w:left w:w="108" w:type="dxa"/>
              <w:bottom w:w="0" w:type="dxa"/>
              <w:right w:w="108" w:type="dxa"/>
            </w:tcMar>
            <w:vAlign w:val="center"/>
          </w:tcPr>
          <w:p w14:paraId="5174D38D" w14:textId="77777777" w:rsidR="00A02D7E" w:rsidRPr="00F06EB6" w:rsidRDefault="00185800">
            <w:pPr>
              <w:jc w:val="center"/>
              <w:rPr>
                <w:sz w:val="21"/>
                <w:szCs w:val="21"/>
              </w:rPr>
            </w:pPr>
            <w:r w:rsidRPr="00F06EB6">
              <w:rPr>
                <w:rFonts w:hint="eastAsia"/>
                <w:sz w:val="21"/>
                <w:szCs w:val="21"/>
              </w:rPr>
              <w:t>8</w:t>
            </w:r>
          </w:p>
        </w:tc>
      </w:tr>
    </w:tbl>
    <w:p w14:paraId="22FC138E" w14:textId="77777777" w:rsidR="00A02D7E" w:rsidRPr="00F06EB6" w:rsidRDefault="00A02D7E">
      <w:pPr>
        <w:jc w:val="center"/>
        <w:rPr>
          <w:sz w:val="21"/>
          <w:szCs w:val="21"/>
        </w:rPr>
      </w:pPr>
    </w:p>
    <w:p w14:paraId="3B86FD30" w14:textId="77777777" w:rsidR="00A02D7E" w:rsidRPr="00F06EB6" w:rsidRDefault="00185800">
      <w:pPr>
        <w:keepNext/>
        <w:tabs>
          <w:tab w:val="left" w:pos="0"/>
        </w:tabs>
        <w:jc w:val="center"/>
        <w:rPr>
          <w:rFonts w:cs="黑体"/>
          <w:sz w:val="21"/>
          <w:szCs w:val="21"/>
        </w:rPr>
      </w:pPr>
      <w:r w:rsidRPr="00F06EB6">
        <w:rPr>
          <w:rFonts w:cs="黑体" w:hint="eastAsia"/>
          <w:sz w:val="21"/>
          <w:szCs w:val="21"/>
        </w:rPr>
        <w:t>表</w:t>
      </w:r>
      <w:r w:rsidRPr="00F06EB6">
        <w:rPr>
          <w:rFonts w:cs="黑体"/>
          <w:sz w:val="21"/>
          <w:szCs w:val="21"/>
        </w:rPr>
        <w:t xml:space="preserve">B-10 </w:t>
      </w:r>
      <w:r w:rsidRPr="00F06EB6">
        <w:rPr>
          <w:rFonts w:cs="黑体" w:hint="eastAsia"/>
          <w:sz w:val="21"/>
          <w:szCs w:val="21"/>
        </w:rPr>
        <w:t>管段修复等级划分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2"/>
        <w:gridCol w:w="2187"/>
        <w:gridCol w:w="5033"/>
      </w:tblGrid>
      <w:tr w:rsidR="00A02D7E" w:rsidRPr="00F06EB6" w14:paraId="27D7D957" w14:textId="77777777">
        <w:trPr>
          <w:trHeight w:val="584"/>
          <w:jc w:val="center"/>
        </w:trPr>
        <w:tc>
          <w:tcPr>
            <w:tcW w:w="764" w:type="pct"/>
            <w:shd w:val="clear" w:color="auto" w:fill="auto"/>
            <w:tcMar>
              <w:top w:w="15" w:type="dxa"/>
              <w:left w:w="108" w:type="dxa"/>
              <w:bottom w:w="0" w:type="dxa"/>
              <w:right w:w="108" w:type="dxa"/>
            </w:tcMar>
            <w:vAlign w:val="center"/>
          </w:tcPr>
          <w:p w14:paraId="44ABE2AB" w14:textId="77777777" w:rsidR="00A02D7E" w:rsidRPr="00F06EB6" w:rsidRDefault="00185800">
            <w:pPr>
              <w:jc w:val="center"/>
              <w:rPr>
                <w:sz w:val="21"/>
                <w:szCs w:val="21"/>
              </w:rPr>
            </w:pPr>
            <w:r w:rsidRPr="00F06EB6">
              <w:rPr>
                <w:rFonts w:hint="eastAsia"/>
                <w:sz w:val="21"/>
                <w:szCs w:val="21"/>
              </w:rPr>
              <w:t>等级</w:t>
            </w:r>
          </w:p>
        </w:tc>
        <w:tc>
          <w:tcPr>
            <w:tcW w:w="1283" w:type="pct"/>
            <w:shd w:val="clear" w:color="auto" w:fill="auto"/>
            <w:tcMar>
              <w:top w:w="15" w:type="dxa"/>
              <w:left w:w="108" w:type="dxa"/>
              <w:bottom w:w="0" w:type="dxa"/>
              <w:right w:w="108" w:type="dxa"/>
            </w:tcMar>
            <w:vAlign w:val="center"/>
          </w:tcPr>
          <w:p w14:paraId="112397DC" w14:textId="77777777" w:rsidR="00A02D7E" w:rsidRPr="00F06EB6" w:rsidRDefault="00185800">
            <w:pPr>
              <w:jc w:val="center"/>
              <w:rPr>
                <w:sz w:val="21"/>
                <w:szCs w:val="21"/>
              </w:rPr>
            </w:pPr>
            <w:r w:rsidRPr="00F06EB6">
              <w:rPr>
                <w:rFonts w:hint="eastAsia"/>
                <w:sz w:val="21"/>
                <w:szCs w:val="21"/>
              </w:rPr>
              <w:t>修复指数</w:t>
            </w:r>
            <w:r w:rsidRPr="00F06EB6">
              <w:rPr>
                <w:rFonts w:hint="eastAsia"/>
                <w:sz w:val="21"/>
                <w:szCs w:val="21"/>
              </w:rPr>
              <w:t>RI</w:t>
            </w:r>
          </w:p>
        </w:tc>
        <w:tc>
          <w:tcPr>
            <w:tcW w:w="2953" w:type="pct"/>
            <w:shd w:val="clear" w:color="auto" w:fill="auto"/>
            <w:tcMar>
              <w:top w:w="15" w:type="dxa"/>
              <w:left w:w="108" w:type="dxa"/>
              <w:bottom w:w="0" w:type="dxa"/>
              <w:right w:w="108" w:type="dxa"/>
            </w:tcMar>
            <w:vAlign w:val="center"/>
          </w:tcPr>
          <w:p w14:paraId="1D858F51" w14:textId="77777777" w:rsidR="00A02D7E" w:rsidRPr="00F06EB6" w:rsidRDefault="00185800">
            <w:pPr>
              <w:jc w:val="center"/>
              <w:rPr>
                <w:sz w:val="21"/>
                <w:szCs w:val="21"/>
              </w:rPr>
            </w:pPr>
            <w:r w:rsidRPr="00F06EB6">
              <w:rPr>
                <w:rFonts w:hint="eastAsia"/>
                <w:sz w:val="21"/>
                <w:szCs w:val="21"/>
              </w:rPr>
              <w:t>修复建议及说明</w:t>
            </w:r>
          </w:p>
        </w:tc>
      </w:tr>
      <w:tr w:rsidR="00A02D7E" w:rsidRPr="00F06EB6" w14:paraId="2789634D" w14:textId="77777777">
        <w:trPr>
          <w:trHeight w:val="584"/>
          <w:jc w:val="center"/>
        </w:trPr>
        <w:tc>
          <w:tcPr>
            <w:tcW w:w="764" w:type="pct"/>
            <w:shd w:val="clear" w:color="auto" w:fill="auto"/>
            <w:tcMar>
              <w:top w:w="15" w:type="dxa"/>
              <w:left w:w="108" w:type="dxa"/>
              <w:bottom w:w="0" w:type="dxa"/>
              <w:right w:w="108" w:type="dxa"/>
            </w:tcMar>
            <w:vAlign w:val="center"/>
          </w:tcPr>
          <w:p w14:paraId="1EB999F3" w14:textId="77777777" w:rsidR="00A02D7E" w:rsidRPr="00F06EB6" w:rsidRDefault="00185800">
            <w:pPr>
              <w:jc w:val="center"/>
              <w:rPr>
                <w:sz w:val="21"/>
                <w:szCs w:val="21"/>
              </w:rPr>
            </w:pPr>
            <w:r w:rsidRPr="00F06EB6">
              <w:rPr>
                <w:rFonts w:hint="eastAsia"/>
                <w:sz w:val="21"/>
                <w:szCs w:val="21"/>
              </w:rPr>
              <w:t>Ⅰ</w:t>
            </w:r>
          </w:p>
        </w:tc>
        <w:tc>
          <w:tcPr>
            <w:tcW w:w="1283" w:type="pct"/>
            <w:shd w:val="clear" w:color="auto" w:fill="auto"/>
            <w:tcMar>
              <w:top w:w="15" w:type="dxa"/>
              <w:left w:w="108" w:type="dxa"/>
              <w:bottom w:w="0" w:type="dxa"/>
              <w:right w:w="108" w:type="dxa"/>
            </w:tcMar>
            <w:vAlign w:val="center"/>
          </w:tcPr>
          <w:p w14:paraId="5153D3B9" w14:textId="77777777" w:rsidR="00A02D7E" w:rsidRPr="00F06EB6" w:rsidRDefault="00185800">
            <w:pPr>
              <w:jc w:val="center"/>
              <w:rPr>
                <w:sz w:val="21"/>
                <w:szCs w:val="21"/>
              </w:rPr>
            </w:pPr>
            <w:r w:rsidRPr="00F06EB6">
              <w:rPr>
                <w:rFonts w:hint="eastAsia"/>
                <w:sz w:val="21"/>
                <w:szCs w:val="21"/>
              </w:rPr>
              <w:t>RI</w:t>
            </w:r>
            <w:r w:rsidRPr="00F06EB6">
              <w:rPr>
                <w:rFonts w:hint="eastAsia"/>
                <w:sz w:val="21"/>
                <w:szCs w:val="21"/>
              </w:rPr>
              <w:t>≤</w:t>
            </w:r>
            <w:r w:rsidRPr="00F06EB6">
              <w:rPr>
                <w:rFonts w:hint="eastAsia"/>
                <w:sz w:val="21"/>
                <w:szCs w:val="21"/>
              </w:rPr>
              <w:t>1</w:t>
            </w:r>
          </w:p>
        </w:tc>
        <w:tc>
          <w:tcPr>
            <w:tcW w:w="2953" w:type="pct"/>
            <w:shd w:val="clear" w:color="auto" w:fill="auto"/>
            <w:tcMar>
              <w:top w:w="15" w:type="dxa"/>
              <w:left w:w="108" w:type="dxa"/>
              <w:bottom w:w="0" w:type="dxa"/>
              <w:right w:w="108" w:type="dxa"/>
            </w:tcMar>
            <w:vAlign w:val="center"/>
          </w:tcPr>
          <w:p w14:paraId="17EE2EE2" w14:textId="77777777" w:rsidR="00A02D7E" w:rsidRPr="00F06EB6" w:rsidRDefault="00185800">
            <w:pPr>
              <w:jc w:val="center"/>
              <w:rPr>
                <w:sz w:val="21"/>
                <w:szCs w:val="21"/>
              </w:rPr>
            </w:pPr>
            <w:r w:rsidRPr="00F06EB6">
              <w:rPr>
                <w:rFonts w:hint="eastAsia"/>
                <w:sz w:val="21"/>
                <w:szCs w:val="21"/>
              </w:rPr>
              <w:t>结构条件基本完好，不修复</w:t>
            </w:r>
          </w:p>
        </w:tc>
      </w:tr>
      <w:tr w:rsidR="00A02D7E" w:rsidRPr="00F06EB6" w14:paraId="542B910E" w14:textId="77777777">
        <w:trPr>
          <w:trHeight w:val="584"/>
          <w:jc w:val="center"/>
        </w:trPr>
        <w:tc>
          <w:tcPr>
            <w:tcW w:w="764" w:type="pct"/>
            <w:shd w:val="clear" w:color="auto" w:fill="auto"/>
            <w:tcMar>
              <w:top w:w="15" w:type="dxa"/>
              <w:left w:w="108" w:type="dxa"/>
              <w:bottom w:w="0" w:type="dxa"/>
              <w:right w:w="108" w:type="dxa"/>
            </w:tcMar>
            <w:vAlign w:val="center"/>
          </w:tcPr>
          <w:p w14:paraId="5CB35A96" w14:textId="77777777" w:rsidR="00A02D7E" w:rsidRPr="00F06EB6" w:rsidRDefault="00185800">
            <w:pPr>
              <w:jc w:val="center"/>
              <w:rPr>
                <w:sz w:val="21"/>
                <w:szCs w:val="21"/>
              </w:rPr>
            </w:pPr>
            <w:r w:rsidRPr="00F06EB6">
              <w:rPr>
                <w:rFonts w:hint="eastAsia"/>
                <w:sz w:val="21"/>
                <w:szCs w:val="21"/>
              </w:rPr>
              <w:t>Ⅱ</w:t>
            </w:r>
          </w:p>
        </w:tc>
        <w:tc>
          <w:tcPr>
            <w:tcW w:w="1283" w:type="pct"/>
            <w:shd w:val="clear" w:color="auto" w:fill="auto"/>
            <w:tcMar>
              <w:top w:w="15" w:type="dxa"/>
              <w:left w:w="108" w:type="dxa"/>
              <w:bottom w:w="0" w:type="dxa"/>
              <w:right w:w="108" w:type="dxa"/>
            </w:tcMar>
            <w:vAlign w:val="center"/>
          </w:tcPr>
          <w:p w14:paraId="67A70F9F" w14:textId="77777777" w:rsidR="00A02D7E" w:rsidRPr="00F06EB6" w:rsidRDefault="00185800">
            <w:pPr>
              <w:jc w:val="center"/>
              <w:rPr>
                <w:sz w:val="21"/>
                <w:szCs w:val="21"/>
              </w:rPr>
            </w:pPr>
            <w:r w:rsidRPr="00F06EB6">
              <w:rPr>
                <w:rFonts w:hint="eastAsia"/>
                <w:sz w:val="21"/>
                <w:szCs w:val="21"/>
              </w:rPr>
              <w:t>1</w:t>
            </w:r>
            <w:r w:rsidRPr="00F06EB6">
              <w:rPr>
                <w:rFonts w:hint="eastAsia"/>
                <w:sz w:val="21"/>
                <w:szCs w:val="21"/>
              </w:rPr>
              <w:t>＜</w:t>
            </w:r>
            <w:r w:rsidRPr="00F06EB6">
              <w:rPr>
                <w:rFonts w:hint="eastAsia"/>
                <w:sz w:val="21"/>
                <w:szCs w:val="21"/>
              </w:rPr>
              <w:t>RI</w:t>
            </w:r>
            <w:r w:rsidRPr="00F06EB6">
              <w:rPr>
                <w:rFonts w:hint="eastAsia"/>
                <w:sz w:val="21"/>
                <w:szCs w:val="21"/>
              </w:rPr>
              <w:t>≤</w:t>
            </w:r>
            <w:r w:rsidRPr="00F06EB6">
              <w:rPr>
                <w:rFonts w:hint="eastAsia"/>
                <w:sz w:val="21"/>
                <w:szCs w:val="21"/>
              </w:rPr>
              <w:t>4</w:t>
            </w:r>
          </w:p>
        </w:tc>
        <w:tc>
          <w:tcPr>
            <w:tcW w:w="2953" w:type="pct"/>
            <w:shd w:val="clear" w:color="auto" w:fill="auto"/>
            <w:tcMar>
              <w:top w:w="15" w:type="dxa"/>
              <w:left w:w="108" w:type="dxa"/>
              <w:bottom w:w="0" w:type="dxa"/>
              <w:right w:w="108" w:type="dxa"/>
            </w:tcMar>
            <w:vAlign w:val="center"/>
          </w:tcPr>
          <w:p w14:paraId="0F0F2C85" w14:textId="77777777" w:rsidR="00A02D7E" w:rsidRPr="00F06EB6" w:rsidRDefault="00185800">
            <w:pPr>
              <w:jc w:val="center"/>
              <w:rPr>
                <w:sz w:val="21"/>
                <w:szCs w:val="21"/>
              </w:rPr>
            </w:pPr>
            <w:r w:rsidRPr="00F06EB6">
              <w:rPr>
                <w:rFonts w:hint="eastAsia"/>
                <w:sz w:val="21"/>
                <w:szCs w:val="21"/>
              </w:rPr>
              <w:t>结构在短期内不会发生破坏现象，但应做修复计划</w:t>
            </w:r>
          </w:p>
        </w:tc>
      </w:tr>
      <w:tr w:rsidR="00A02D7E" w:rsidRPr="00F06EB6" w14:paraId="247DC9B3" w14:textId="77777777">
        <w:trPr>
          <w:trHeight w:val="584"/>
          <w:jc w:val="center"/>
        </w:trPr>
        <w:tc>
          <w:tcPr>
            <w:tcW w:w="764" w:type="pct"/>
            <w:shd w:val="clear" w:color="auto" w:fill="auto"/>
            <w:tcMar>
              <w:top w:w="15" w:type="dxa"/>
              <w:left w:w="108" w:type="dxa"/>
              <w:bottom w:w="0" w:type="dxa"/>
              <w:right w:w="108" w:type="dxa"/>
            </w:tcMar>
            <w:vAlign w:val="center"/>
          </w:tcPr>
          <w:p w14:paraId="26689C68" w14:textId="77777777" w:rsidR="00A02D7E" w:rsidRPr="00F06EB6" w:rsidRDefault="00185800">
            <w:pPr>
              <w:jc w:val="center"/>
              <w:rPr>
                <w:sz w:val="21"/>
                <w:szCs w:val="21"/>
              </w:rPr>
            </w:pPr>
            <w:r w:rsidRPr="00F06EB6">
              <w:rPr>
                <w:rFonts w:hint="eastAsia"/>
                <w:sz w:val="21"/>
                <w:szCs w:val="21"/>
              </w:rPr>
              <w:t>Ⅲ</w:t>
            </w:r>
          </w:p>
        </w:tc>
        <w:tc>
          <w:tcPr>
            <w:tcW w:w="1283" w:type="pct"/>
            <w:shd w:val="clear" w:color="auto" w:fill="auto"/>
            <w:tcMar>
              <w:top w:w="15" w:type="dxa"/>
              <w:left w:w="108" w:type="dxa"/>
              <w:bottom w:w="0" w:type="dxa"/>
              <w:right w:w="108" w:type="dxa"/>
            </w:tcMar>
            <w:vAlign w:val="center"/>
          </w:tcPr>
          <w:p w14:paraId="1644FEDA" w14:textId="77777777" w:rsidR="00A02D7E" w:rsidRPr="00F06EB6" w:rsidRDefault="00185800">
            <w:pPr>
              <w:jc w:val="center"/>
              <w:rPr>
                <w:sz w:val="21"/>
                <w:szCs w:val="21"/>
              </w:rPr>
            </w:pPr>
            <w:r w:rsidRPr="00F06EB6">
              <w:rPr>
                <w:rFonts w:hint="eastAsia"/>
                <w:sz w:val="21"/>
                <w:szCs w:val="21"/>
              </w:rPr>
              <w:t>4</w:t>
            </w:r>
            <w:r w:rsidRPr="00F06EB6">
              <w:rPr>
                <w:rFonts w:hint="eastAsia"/>
                <w:sz w:val="21"/>
                <w:szCs w:val="21"/>
              </w:rPr>
              <w:t>＜</w:t>
            </w:r>
            <w:r w:rsidRPr="00F06EB6">
              <w:rPr>
                <w:rFonts w:hint="eastAsia"/>
                <w:sz w:val="21"/>
                <w:szCs w:val="21"/>
              </w:rPr>
              <w:t>RI</w:t>
            </w:r>
            <w:r w:rsidRPr="00F06EB6">
              <w:rPr>
                <w:rFonts w:hint="eastAsia"/>
                <w:sz w:val="21"/>
                <w:szCs w:val="21"/>
              </w:rPr>
              <w:t>≤</w:t>
            </w:r>
            <w:r w:rsidRPr="00F06EB6">
              <w:rPr>
                <w:rFonts w:hint="eastAsia"/>
                <w:sz w:val="21"/>
                <w:szCs w:val="21"/>
              </w:rPr>
              <w:t>7</w:t>
            </w:r>
          </w:p>
        </w:tc>
        <w:tc>
          <w:tcPr>
            <w:tcW w:w="2953" w:type="pct"/>
            <w:shd w:val="clear" w:color="auto" w:fill="auto"/>
            <w:tcMar>
              <w:top w:w="15" w:type="dxa"/>
              <w:left w:w="108" w:type="dxa"/>
              <w:bottom w:w="0" w:type="dxa"/>
              <w:right w:w="108" w:type="dxa"/>
            </w:tcMar>
            <w:vAlign w:val="center"/>
          </w:tcPr>
          <w:p w14:paraId="6FF1A618" w14:textId="77777777" w:rsidR="00A02D7E" w:rsidRPr="00F06EB6" w:rsidRDefault="00185800">
            <w:pPr>
              <w:jc w:val="center"/>
              <w:rPr>
                <w:sz w:val="21"/>
                <w:szCs w:val="21"/>
              </w:rPr>
            </w:pPr>
            <w:r w:rsidRPr="00F06EB6">
              <w:rPr>
                <w:rFonts w:hint="eastAsia"/>
                <w:sz w:val="21"/>
                <w:szCs w:val="21"/>
              </w:rPr>
              <w:t>结构在短期内可能会发生破坏，应尽快修复</w:t>
            </w:r>
          </w:p>
        </w:tc>
      </w:tr>
      <w:tr w:rsidR="00A02D7E" w:rsidRPr="00F06EB6" w14:paraId="70CAFFA9" w14:textId="77777777">
        <w:trPr>
          <w:trHeight w:val="584"/>
          <w:jc w:val="center"/>
        </w:trPr>
        <w:tc>
          <w:tcPr>
            <w:tcW w:w="764" w:type="pct"/>
            <w:shd w:val="clear" w:color="auto" w:fill="auto"/>
            <w:tcMar>
              <w:top w:w="15" w:type="dxa"/>
              <w:left w:w="108" w:type="dxa"/>
              <w:bottom w:w="0" w:type="dxa"/>
              <w:right w:w="108" w:type="dxa"/>
            </w:tcMar>
            <w:vAlign w:val="center"/>
          </w:tcPr>
          <w:p w14:paraId="08AFAFEC" w14:textId="77777777" w:rsidR="00A02D7E" w:rsidRPr="00F06EB6" w:rsidRDefault="00185800">
            <w:pPr>
              <w:jc w:val="center"/>
              <w:rPr>
                <w:sz w:val="21"/>
                <w:szCs w:val="21"/>
              </w:rPr>
            </w:pPr>
            <w:r w:rsidRPr="00F06EB6">
              <w:rPr>
                <w:rFonts w:hint="eastAsia"/>
                <w:sz w:val="21"/>
                <w:szCs w:val="21"/>
              </w:rPr>
              <w:t>Ⅳ</w:t>
            </w:r>
          </w:p>
        </w:tc>
        <w:tc>
          <w:tcPr>
            <w:tcW w:w="1283" w:type="pct"/>
            <w:shd w:val="clear" w:color="auto" w:fill="auto"/>
            <w:tcMar>
              <w:top w:w="15" w:type="dxa"/>
              <w:left w:w="108" w:type="dxa"/>
              <w:bottom w:w="0" w:type="dxa"/>
              <w:right w:w="108" w:type="dxa"/>
            </w:tcMar>
            <w:vAlign w:val="center"/>
          </w:tcPr>
          <w:p w14:paraId="56FCA6AF" w14:textId="77777777" w:rsidR="00A02D7E" w:rsidRPr="00F06EB6" w:rsidRDefault="00185800">
            <w:pPr>
              <w:jc w:val="center"/>
              <w:rPr>
                <w:sz w:val="21"/>
                <w:szCs w:val="21"/>
              </w:rPr>
            </w:pPr>
            <w:r w:rsidRPr="00F06EB6">
              <w:rPr>
                <w:rFonts w:hint="eastAsia"/>
                <w:sz w:val="21"/>
                <w:szCs w:val="21"/>
              </w:rPr>
              <w:t>RI</w:t>
            </w:r>
            <w:r w:rsidRPr="00F06EB6">
              <w:rPr>
                <w:rFonts w:hint="eastAsia"/>
                <w:sz w:val="21"/>
                <w:szCs w:val="21"/>
              </w:rPr>
              <w:t>＞</w:t>
            </w:r>
            <w:r w:rsidRPr="00F06EB6">
              <w:rPr>
                <w:rFonts w:hint="eastAsia"/>
                <w:sz w:val="21"/>
                <w:szCs w:val="21"/>
              </w:rPr>
              <w:t>7</w:t>
            </w:r>
          </w:p>
        </w:tc>
        <w:tc>
          <w:tcPr>
            <w:tcW w:w="2953" w:type="pct"/>
            <w:shd w:val="clear" w:color="auto" w:fill="auto"/>
            <w:tcMar>
              <w:top w:w="15" w:type="dxa"/>
              <w:left w:w="108" w:type="dxa"/>
              <w:bottom w:w="0" w:type="dxa"/>
              <w:right w:w="108" w:type="dxa"/>
            </w:tcMar>
            <w:vAlign w:val="center"/>
          </w:tcPr>
          <w:p w14:paraId="35935906" w14:textId="77777777" w:rsidR="00A02D7E" w:rsidRPr="00F06EB6" w:rsidRDefault="00185800">
            <w:pPr>
              <w:jc w:val="center"/>
              <w:rPr>
                <w:sz w:val="21"/>
                <w:szCs w:val="21"/>
              </w:rPr>
            </w:pPr>
            <w:r w:rsidRPr="00F06EB6">
              <w:rPr>
                <w:rFonts w:hint="eastAsia"/>
                <w:sz w:val="21"/>
                <w:szCs w:val="21"/>
              </w:rPr>
              <w:t>结构已经发生或即将发生破坏，应立即修复</w:t>
            </w:r>
          </w:p>
        </w:tc>
      </w:tr>
    </w:tbl>
    <w:p w14:paraId="36BEF759" w14:textId="77777777" w:rsidR="00A02D7E" w:rsidRPr="00F06EB6" w:rsidRDefault="00A02D7E">
      <w:pPr>
        <w:jc w:val="center"/>
      </w:pPr>
      <w:bookmarkStart w:id="76" w:name="_Hlk58690675"/>
    </w:p>
    <w:p w14:paraId="5723DC09" w14:textId="77777777" w:rsidR="00A02D7E" w:rsidRPr="00F06EB6" w:rsidRDefault="00185800">
      <w:pPr>
        <w:keepNext/>
        <w:tabs>
          <w:tab w:val="left" w:pos="0"/>
        </w:tabs>
        <w:jc w:val="center"/>
        <w:rPr>
          <w:rFonts w:cs="黑体"/>
          <w:sz w:val="21"/>
          <w:szCs w:val="21"/>
        </w:rPr>
      </w:pPr>
      <w:r w:rsidRPr="00F06EB6">
        <w:rPr>
          <w:rFonts w:cs="黑体" w:hint="eastAsia"/>
          <w:sz w:val="21"/>
          <w:szCs w:val="21"/>
        </w:rPr>
        <w:t>表</w:t>
      </w:r>
      <w:r w:rsidRPr="00F06EB6">
        <w:rPr>
          <w:rFonts w:cs="黑体"/>
          <w:sz w:val="21"/>
          <w:szCs w:val="21"/>
        </w:rPr>
        <w:t>B</w:t>
      </w:r>
      <w:r w:rsidRPr="00F06EB6">
        <w:rPr>
          <w:rFonts w:cs="黑体" w:hint="eastAsia"/>
          <w:sz w:val="21"/>
          <w:szCs w:val="21"/>
        </w:rPr>
        <w:t>-</w:t>
      </w:r>
      <w:r w:rsidRPr="00F06EB6">
        <w:rPr>
          <w:rFonts w:cs="黑体"/>
          <w:sz w:val="21"/>
          <w:szCs w:val="21"/>
        </w:rPr>
        <w:t xml:space="preserve">11 </w:t>
      </w:r>
      <w:r w:rsidRPr="00F06EB6">
        <w:rPr>
          <w:rFonts w:cs="黑体" w:hint="eastAsia"/>
          <w:sz w:val="21"/>
          <w:szCs w:val="21"/>
        </w:rPr>
        <w:t>功能性缺陷等级评定</w:t>
      </w:r>
    </w:p>
    <w:tbl>
      <w:tblPr>
        <w:tblStyle w:val="af0"/>
        <w:tblW w:w="5000" w:type="pct"/>
        <w:jc w:val="center"/>
        <w:tblLook w:val="04A0" w:firstRow="1" w:lastRow="0" w:firstColumn="1" w:lastColumn="0" w:noHBand="0" w:noVBand="1"/>
      </w:tblPr>
      <w:tblGrid>
        <w:gridCol w:w="832"/>
        <w:gridCol w:w="1406"/>
        <w:gridCol w:w="6284"/>
      </w:tblGrid>
      <w:tr w:rsidR="00A02D7E" w:rsidRPr="00F06EB6" w14:paraId="18DC1116" w14:textId="77777777">
        <w:trPr>
          <w:jc w:val="center"/>
        </w:trPr>
        <w:tc>
          <w:tcPr>
            <w:tcW w:w="488" w:type="pct"/>
          </w:tcPr>
          <w:p w14:paraId="15BD22C8" w14:textId="77777777" w:rsidR="00A02D7E" w:rsidRPr="00F06EB6" w:rsidRDefault="00185800">
            <w:pPr>
              <w:jc w:val="center"/>
              <w:rPr>
                <w:sz w:val="21"/>
                <w:szCs w:val="21"/>
              </w:rPr>
            </w:pPr>
            <w:r w:rsidRPr="00F06EB6">
              <w:rPr>
                <w:rFonts w:hint="eastAsia"/>
                <w:sz w:val="21"/>
                <w:szCs w:val="21"/>
              </w:rPr>
              <w:t>等级</w:t>
            </w:r>
          </w:p>
        </w:tc>
        <w:tc>
          <w:tcPr>
            <w:tcW w:w="825" w:type="pct"/>
          </w:tcPr>
          <w:p w14:paraId="13EC2082" w14:textId="77777777" w:rsidR="00A02D7E" w:rsidRPr="00F06EB6" w:rsidRDefault="00185800">
            <w:pPr>
              <w:jc w:val="center"/>
              <w:rPr>
                <w:sz w:val="21"/>
                <w:szCs w:val="21"/>
              </w:rPr>
            </w:pPr>
            <w:r w:rsidRPr="00F06EB6">
              <w:rPr>
                <w:rFonts w:hint="eastAsia"/>
                <w:sz w:val="21"/>
                <w:szCs w:val="21"/>
              </w:rPr>
              <w:t>缺陷参数</w:t>
            </w:r>
          </w:p>
        </w:tc>
        <w:tc>
          <w:tcPr>
            <w:tcW w:w="3687" w:type="pct"/>
          </w:tcPr>
          <w:p w14:paraId="64A7EA80" w14:textId="77777777" w:rsidR="00A02D7E" w:rsidRPr="00F06EB6" w:rsidRDefault="00185800">
            <w:pPr>
              <w:jc w:val="center"/>
              <w:rPr>
                <w:sz w:val="21"/>
                <w:szCs w:val="21"/>
              </w:rPr>
            </w:pPr>
            <w:r w:rsidRPr="00F06EB6">
              <w:rPr>
                <w:rFonts w:hint="eastAsia"/>
                <w:sz w:val="21"/>
                <w:szCs w:val="21"/>
              </w:rPr>
              <w:t>运行状况说明</w:t>
            </w:r>
          </w:p>
        </w:tc>
      </w:tr>
      <w:tr w:rsidR="00A02D7E" w:rsidRPr="00F06EB6" w14:paraId="670D7815" w14:textId="77777777">
        <w:trPr>
          <w:jc w:val="center"/>
        </w:trPr>
        <w:tc>
          <w:tcPr>
            <w:tcW w:w="488" w:type="pct"/>
          </w:tcPr>
          <w:p w14:paraId="4D8831A3" w14:textId="77777777" w:rsidR="00A02D7E" w:rsidRPr="00F06EB6" w:rsidRDefault="00185800">
            <w:pPr>
              <w:jc w:val="center"/>
              <w:rPr>
                <w:sz w:val="21"/>
                <w:szCs w:val="21"/>
              </w:rPr>
            </w:pPr>
            <w:r w:rsidRPr="00F06EB6">
              <w:rPr>
                <w:sz w:val="21"/>
                <w:szCs w:val="21"/>
              </w:rPr>
              <w:fldChar w:fldCharType="begin"/>
            </w:r>
            <w:r w:rsidRPr="00F06EB6">
              <w:rPr>
                <w:sz w:val="21"/>
                <w:szCs w:val="21"/>
              </w:rPr>
              <w:instrText xml:space="preserve"> </w:instrText>
            </w:r>
            <w:r w:rsidRPr="00F06EB6">
              <w:rPr>
                <w:rFonts w:hint="eastAsia"/>
                <w:sz w:val="21"/>
                <w:szCs w:val="21"/>
              </w:rPr>
              <w:instrText>= 1 \* ROMAN</w:instrText>
            </w:r>
            <w:r w:rsidRPr="00F06EB6">
              <w:rPr>
                <w:sz w:val="21"/>
                <w:szCs w:val="21"/>
              </w:rPr>
              <w:instrText xml:space="preserve"> </w:instrText>
            </w:r>
            <w:r w:rsidRPr="00F06EB6">
              <w:rPr>
                <w:sz w:val="21"/>
                <w:szCs w:val="21"/>
              </w:rPr>
              <w:fldChar w:fldCharType="separate"/>
            </w:r>
            <w:r w:rsidRPr="00F06EB6">
              <w:rPr>
                <w:sz w:val="21"/>
                <w:szCs w:val="21"/>
              </w:rPr>
              <w:t>I</w:t>
            </w:r>
            <w:r w:rsidRPr="00F06EB6">
              <w:rPr>
                <w:sz w:val="21"/>
                <w:szCs w:val="21"/>
              </w:rPr>
              <w:fldChar w:fldCharType="end"/>
            </w:r>
          </w:p>
        </w:tc>
        <w:tc>
          <w:tcPr>
            <w:tcW w:w="825" w:type="pct"/>
          </w:tcPr>
          <w:p w14:paraId="7CE52057" w14:textId="77777777" w:rsidR="00A02D7E" w:rsidRPr="00F06EB6" w:rsidRDefault="00185800">
            <w:pPr>
              <w:jc w:val="center"/>
              <w:rPr>
                <w:sz w:val="21"/>
                <w:szCs w:val="21"/>
              </w:rPr>
            </w:pPr>
            <w:r w:rsidRPr="00F06EB6">
              <w:rPr>
                <w:rFonts w:hint="eastAsia"/>
                <w:sz w:val="21"/>
                <w:szCs w:val="21"/>
              </w:rPr>
              <w:t>G</w:t>
            </w:r>
            <w:r w:rsidRPr="00F06EB6">
              <w:rPr>
                <w:rFonts w:hint="eastAsia"/>
                <w:sz w:val="21"/>
                <w:szCs w:val="21"/>
              </w:rPr>
              <w:t>≤</w:t>
            </w:r>
            <w:r w:rsidRPr="00F06EB6">
              <w:rPr>
                <w:sz w:val="21"/>
                <w:szCs w:val="21"/>
              </w:rPr>
              <w:t>1</w:t>
            </w:r>
          </w:p>
        </w:tc>
        <w:tc>
          <w:tcPr>
            <w:tcW w:w="3687" w:type="pct"/>
          </w:tcPr>
          <w:p w14:paraId="7D16998C" w14:textId="77777777" w:rsidR="00A02D7E" w:rsidRPr="00F06EB6" w:rsidRDefault="00185800">
            <w:pPr>
              <w:jc w:val="center"/>
              <w:rPr>
                <w:sz w:val="21"/>
                <w:szCs w:val="21"/>
              </w:rPr>
            </w:pPr>
            <w:r w:rsidRPr="00F06EB6">
              <w:rPr>
                <w:rFonts w:hint="eastAsia"/>
                <w:sz w:val="21"/>
                <w:szCs w:val="21"/>
              </w:rPr>
              <w:t>无或有轻微影响，管道运行基本不受影响</w:t>
            </w:r>
          </w:p>
        </w:tc>
      </w:tr>
      <w:bookmarkEnd w:id="76"/>
      <w:tr w:rsidR="00A02D7E" w:rsidRPr="00F06EB6" w14:paraId="7B9C75E2" w14:textId="77777777">
        <w:trPr>
          <w:jc w:val="center"/>
        </w:trPr>
        <w:tc>
          <w:tcPr>
            <w:tcW w:w="488" w:type="pct"/>
          </w:tcPr>
          <w:p w14:paraId="0AC4B0F2" w14:textId="77777777" w:rsidR="00A02D7E" w:rsidRPr="00F06EB6" w:rsidRDefault="00185800">
            <w:pPr>
              <w:jc w:val="center"/>
              <w:rPr>
                <w:sz w:val="21"/>
                <w:szCs w:val="21"/>
              </w:rPr>
            </w:pPr>
            <w:r w:rsidRPr="00F06EB6">
              <w:rPr>
                <w:sz w:val="21"/>
                <w:szCs w:val="21"/>
              </w:rPr>
              <w:fldChar w:fldCharType="begin"/>
            </w:r>
            <w:r w:rsidRPr="00F06EB6">
              <w:rPr>
                <w:sz w:val="21"/>
                <w:szCs w:val="21"/>
              </w:rPr>
              <w:instrText xml:space="preserve"> </w:instrText>
            </w:r>
            <w:r w:rsidRPr="00F06EB6">
              <w:rPr>
                <w:rFonts w:hint="eastAsia"/>
                <w:sz w:val="21"/>
                <w:szCs w:val="21"/>
              </w:rPr>
              <w:instrText>= 2 \* ROMAN</w:instrText>
            </w:r>
            <w:r w:rsidRPr="00F06EB6">
              <w:rPr>
                <w:sz w:val="21"/>
                <w:szCs w:val="21"/>
              </w:rPr>
              <w:instrText xml:space="preserve"> </w:instrText>
            </w:r>
            <w:r w:rsidRPr="00F06EB6">
              <w:rPr>
                <w:sz w:val="21"/>
                <w:szCs w:val="21"/>
              </w:rPr>
              <w:fldChar w:fldCharType="separate"/>
            </w:r>
            <w:r w:rsidRPr="00F06EB6">
              <w:rPr>
                <w:sz w:val="21"/>
                <w:szCs w:val="21"/>
              </w:rPr>
              <w:t>II</w:t>
            </w:r>
            <w:r w:rsidRPr="00F06EB6">
              <w:rPr>
                <w:sz w:val="21"/>
                <w:szCs w:val="21"/>
              </w:rPr>
              <w:fldChar w:fldCharType="end"/>
            </w:r>
          </w:p>
        </w:tc>
        <w:tc>
          <w:tcPr>
            <w:tcW w:w="825" w:type="pct"/>
          </w:tcPr>
          <w:p w14:paraId="36C4FC4C" w14:textId="77777777" w:rsidR="00A02D7E" w:rsidRPr="00F06EB6" w:rsidRDefault="00185800">
            <w:pPr>
              <w:jc w:val="center"/>
              <w:rPr>
                <w:sz w:val="21"/>
                <w:szCs w:val="21"/>
              </w:rPr>
            </w:pPr>
            <w:r w:rsidRPr="00F06EB6">
              <w:rPr>
                <w:rFonts w:hint="eastAsia"/>
                <w:sz w:val="21"/>
                <w:szCs w:val="21"/>
              </w:rPr>
              <w:t>1</w:t>
            </w:r>
            <w:r w:rsidRPr="00F06EB6">
              <w:rPr>
                <w:rFonts w:hint="eastAsia"/>
                <w:sz w:val="21"/>
                <w:szCs w:val="21"/>
              </w:rPr>
              <w:t>＜</w:t>
            </w:r>
            <w:r w:rsidRPr="00F06EB6">
              <w:rPr>
                <w:rFonts w:hint="eastAsia"/>
                <w:sz w:val="21"/>
                <w:szCs w:val="21"/>
              </w:rPr>
              <w:t>G</w:t>
            </w:r>
            <w:r w:rsidRPr="00F06EB6">
              <w:rPr>
                <w:rFonts w:hint="eastAsia"/>
                <w:sz w:val="21"/>
                <w:szCs w:val="21"/>
              </w:rPr>
              <w:t>≤</w:t>
            </w:r>
            <w:r w:rsidRPr="00F06EB6">
              <w:rPr>
                <w:sz w:val="21"/>
                <w:szCs w:val="21"/>
              </w:rPr>
              <w:t>3</w:t>
            </w:r>
          </w:p>
        </w:tc>
        <w:tc>
          <w:tcPr>
            <w:tcW w:w="3687" w:type="pct"/>
          </w:tcPr>
          <w:p w14:paraId="3E0FB4EB" w14:textId="77777777" w:rsidR="00A02D7E" w:rsidRPr="00F06EB6" w:rsidRDefault="00185800">
            <w:pPr>
              <w:jc w:val="center"/>
              <w:rPr>
                <w:sz w:val="21"/>
                <w:szCs w:val="21"/>
              </w:rPr>
            </w:pPr>
            <w:r w:rsidRPr="00F06EB6">
              <w:rPr>
                <w:rFonts w:hint="eastAsia"/>
                <w:sz w:val="21"/>
                <w:szCs w:val="21"/>
              </w:rPr>
              <w:t>管道过流有一定的受阻，运行受影响不大</w:t>
            </w:r>
          </w:p>
        </w:tc>
      </w:tr>
      <w:tr w:rsidR="00A02D7E" w:rsidRPr="00F06EB6" w14:paraId="79E6B5FE" w14:textId="77777777">
        <w:trPr>
          <w:jc w:val="center"/>
        </w:trPr>
        <w:tc>
          <w:tcPr>
            <w:tcW w:w="488" w:type="pct"/>
          </w:tcPr>
          <w:p w14:paraId="3C634920" w14:textId="77777777" w:rsidR="00A02D7E" w:rsidRPr="00F06EB6" w:rsidRDefault="00185800">
            <w:pPr>
              <w:jc w:val="center"/>
              <w:rPr>
                <w:sz w:val="21"/>
                <w:szCs w:val="21"/>
              </w:rPr>
            </w:pPr>
            <w:r w:rsidRPr="00F06EB6">
              <w:rPr>
                <w:sz w:val="21"/>
                <w:szCs w:val="21"/>
              </w:rPr>
              <w:fldChar w:fldCharType="begin"/>
            </w:r>
            <w:r w:rsidRPr="00F06EB6">
              <w:rPr>
                <w:sz w:val="21"/>
                <w:szCs w:val="21"/>
              </w:rPr>
              <w:instrText xml:space="preserve"> </w:instrText>
            </w:r>
            <w:r w:rsidRPr="00F06EB6">
              <w:rPr>
                <w:rFonts w:hint="eastAsia"/>
                <w:sz w:val="21"/>
                <w:szCs w:val="21"/>
              </w:rPr>
              <w:instrText>= 3 \* ROMAN</w:instrText>
            </w:r>
            <w:r w:rsidRPr="00F06EB6">
              <w:rPr>
                <w:sz w:val="21"/>
                <w:szCs w:val="21"/>
              </w:rPr>
              <w:instrText xml:space="preserve"> </w:instrText>
            </w:r>
            <w:r w:rsidRPr="00F06EB6">
              <w:rPr>
                <w:sz w:val="21"/>
                <w:szCs w:val="21"/>
              </w:rPr>
              <w:fldChar w:fldCharType="separate"/>
            </w:r>
            <w:r w:rsidRPr="00F06EB6">
              <w:rPr>
                <w:sz w:val="21"/>
                <w:szCs w:val="21"/>
              </w:rPr>
              <w:t>III</w:t>
            </w:r>
            <w:r w:rsidRPr="00F06EB6">
              <w:rPr>
                <w:sz w:val="21"/>
                <w:szCs w:val="21"/>
              </w:rPr>
              <w:fldChar w:fldCharType="end"/>
            </w:r>
          </w:p>
        </w:tc>
        <w:tc>
          <w:tcPr>
            <w:tcW w:w="825" w:type="pct"/>
          </w:tcPr>
          <w:p w14:paraId="47F92B5D" w14:textId="77777777" w:rsidR="00A02D7E" w:rsidRPr="00F06EB6" w:rsidRDefault="00185800">
            <w:pPr>
              <w:jc w:val="center"/>
              <w:rPr>
                <w:sz w:val="21"/>
                <w:szCs w:val="21"/>
              </w:rPr>
            </w:pPr>
            <w:r w:rsidRPr="00F06EB6">
              <w:rPr>
                <w:sz w:val="21"/>
                <w:szCs w:val="21"/>
              </w:rPr>
              <w:t>3</w:t>
            </w:r>
            <w:r w:rsidRPr="00F06EB6">
              <w:rPr>
                <w:rFonts w:hint="eastAsia"/>
                <w:sz w:val="21"/>
                <w:szCs w:val="21"/>
              </w:rPr>
              <w:t>＜</w:t>
            </w:r>
            <w:r w:rsidRPr="00F06EB6">
              <w:rPr>
                <w:rFonts w:hint="eastAsia"/>
                <w:sz w:val="21"/>
                <w:szCs w:val="21"/>
              </w:rPr>
              <w:t>G</w:t>
            </w:r>
            <w:r w:rsidRPr="00F06EB6">
              <w:rPr>
                <w:rFonts w:hint="eastAsia"/>
                <w:sz w:val="21"/>
                <w:szCs w:val="21"/>
              </w:rPr>
              <w:t>≤</w:t>
            </w:r>
            <w:r w:rsidRPr="00F06EB6">
              <w:rPr>
                <w:sz w:val="21"/>
                <w:szCs w:val="21"/>
              </w:rPr>
              <w:t>6</w:t>
            </w:r>
          </w:p>
        </w:tc>
        <w:tc>
          <w:tcPr>
            <w:tcW w:w="3687" w:type="pct"/>
          </w:tcPr>
          <w:p w14:paraId="3D01675A" w14:textId="77777777" w:rsidR="00A02D7E" w:rsidRPr="00F06EB6" w:rsidRDefault="00185800">
            <w:pPr>
              <w:jc w:val="center"/>
              <w:rPr>
                <w:sz w:val="21"/>
                <w:szCs w:val="21"/>
              </w:rPr>
            </w:pPr>
            <w:r w:rsidRPr="00F06EB6">
              <w:rPr>
                <w:rFonts w:hint="eastAsia"/>
                <w:sz w:val="21"/>
                <w:szCs w:val="21"/>
              </w:rPr>
              <w:t>管道过流受阻比较严重，运行受到明显影响</w:t>
            </w:r>
          </w:p>
        </w:tc>
      </w:tr>
      <w:tr w:rsidR="00A02D7E" w:rsidRPr="00F06EB6" w14:paraId="4E74DFB8" w14:textId="77777777">
        <w:trPr>
          <w:jc w:val="center"/>
        </w:trPr>
        <w:tc>
          <w:tcPr>
            <w:tcW w:w="488" w:type="pct"/>
          </w:tcPr>
          <w:p w14:paraId="22E0CA5C" w14:textId="77777777" w:rsidR="00A02D7E" w:rsidRPr="00F06EB6" w:rsidRDefault="00185800">
            <w:pPr>
              <w:jc w:val="center"/>
              <w:rPr>
                <w:sz w:val="21"/>
                <w:szCs w:val="21"/>
              </w:rPr>
            </w:pPr>
            <w:r w:rsidRPr="00F06EB6">
              <w:rPr>
                <w:sz w:val="21"/>
                <w:szCs w:val="21"/>
              </w:rPr>
              <w:fldChar w:fldCharType="begin"/>
            </w:r>
            <w:r w:rsidRPr="00F06EB6">
              <w:rPr>
                <w:sz w:val="21"/>
                <w:szCs w:val="21"/>
              </w:rPr>
              <w:instrText xml:space="preserve"> </w:instrText>
            </w:r>
            <w:r w:rsidRPr="00F06EB6">
              <w:rPr>
                <w:rFonts w:hint="eastAsia"/>
                <w:sz w:val="21"/>
                <w:szCs w:val="21"/>
              </w:rPr>
              <w:instrText>= 4 \* ROMAN</w:instrText>
            </w:r>
            <w:r w:rsidRPr="00F06EB6">
              <w:rPr>
                <w:sz w:val="21"/>
                <w:szCs w:val="21"/>
              </w:rPr>
              <w:instrText xml:space="preserve"> </w:instrText>
            </w:r>
            <w:r w:rsidRPr="00F06EB6">
              <w:rPr>
                <w:sz w:val="21"/>
                <w:szCs w:val="21"/>
              </w:rPr>
              <w:fldChar w:fldCharType="separate"/>
            </w:r>
            <w:r w:rsidRPr="00F06EB6">
              <w:rPr>
                <w:sz w:val="21"/>
                <w:szCs w:val="21"/>
              </w:rPr>
              <w:t>IV</w:t>
            </w:r>
            <w:r w:rsidRPr="00F06EB6">
              <w:rPr>
                <w:sz w:val="21"/>
                <w:szCs w:val="21"/>
              </w:rPr>
              <w:fldChar w:fldCharType="end"/>
            </w:r>
          </w:p>
        </w:tc>
        <w:tc>
          <w:tcPr>
            <w:tcW w:w="825" w:type="pct"/>
          </w:tcPr>
          <w:p w14:paraId="24BFF348" w14:textId="77777777" w:rsidR="00A02D7E" w:rsidRPr="00F06EB6" w:rsidRDefault="00185800">
            <w:pPr>
              <w:jc w:val="center"/>
              <w:rPr>
                <w:sz w:val="21"/>
                <w:szCs w:val="21"/>
              </w:rPr>
            </w:pPr>
            <w:r w:rsidRPr="00F06EB6">
              <w:rPr>
                <w:rFonts w:hint="eastAsia"/>
                <w:sz w:val="21"/>
                <w:szCs w:val="21"/>
              </w:rPr>
              <w:t>G</w:t>
            </w:r>
            <w:r w:rsidRPr="00F06EB6">
              <w:rPr>
                <w:rFonts w:hint="eastAsia"/>
                <w:sz w:val="21"/>
                <w:szCs w:val="21"/>
              </w:rPr>
              <w:t>＞</w:t>
            </w:r>
            <w:r w:rsidRPr="00F06EB6">
              <w:rPr>
                <w:rFonts w:hint="eastAsia"/>
                <w:sz w:val="21"/>
                <w:szCs w:val="21"/>
              </w:rPr>
              <w:t>6</w:t>
            </w:r>
          </w:p>
        </w:tc>
        <w:tc>
          <w:tcPr>
            <w:tcW w:w="3687" w:type="pct"/>
          </w:tcPr>
          <w:p w14:paraId="72E4CC0C" w14:textId="77777777" w:rsidR="00A02D7E" w:rsidRPr="00F06EB6" w:rsidRDefault="00185800">
            <w:pPr>
              <w:jc w:val="center"/>
              <w:rPr>
                <w:sz w:val="21"/>
                <w:szCs w:val="21"/>
              </w:rPr>
            </w:pPr>
            <w:r w:rsidRPr="00F06EB6">
              <w:rPr>
                <w:rFonts w:hint="eastAsia"/>
                <w:sz w:val="21"/>
                <w:szCs w:val="21"/>
              </w:rPr>
              <w:t>管道过流受阻很严重，即将或已经导致运行瘫痪</w:t>
            </w:r>
          </w:p>
        </w:tc>
      </w:tr>
    </w:tbl>
    <w:p w14:paraId="74B77D51" w14:textId="77777777" w:rsidR="00A02D7E" w:rsidRPr="00F06EB6" w:rsidRDefault="00A02D7E">
      <w:pPr>
        <w:jc w:val="center"/>
        <w:rPr>
          <w:sz w:val="21"/>
          <w:szCs w:val="21"/>
        </w:rPr>
      </w:pPr>
    </w:p>
    <w:p w14:paraId="3E4F86B6" w14:textId="77777777" w:rsidR="00A02D7E" w:rsidRPr="00F06EB6" w:rsidRDefault="00185800">
      <w:pPr>
        <w:keepNext/>
        <w:tabs>
          <w:tab w:val="left" w:pos="0"/>
        </w:tabs>
        <w:jc w:val="center"/>
        <w:rPr>
          <w:rFonts w:cs="黑体"/>
          <w:sz w:val="21"/>
          <w:szCs w:val="21"/>
        </w:rPr>
      </w:pPr>
      <w:r w:rsidRPr="00F06EB6">
        <w:rPr>
          <w:rFonts w:cs="黑体" w:hint="eastAsia"/>
          <w:sz w:val="21"/>
          <w:szCs w:val="21"/>
        </w:rPr>
        <w:t>表</w:t>
      </w:r>
      <w:r w:rsidRPr="00F06EB6">
        <w:rPr>
          <w:rFonts w:cs="黑体"/>
          <w:sz w:val="21"/>
          <w:szCs w:val="21"/>
        </w:rPr>
        <w:t>B</w:t>
      </w:r>
      <w:r w:rsidRPr="00F06EB6">
        <w:rPr>
          <w:rFonts w:cs="黑体" w:hint="eastAsia"/>
          <w:sz w:val="21"/>
          <w:szCs w:val="21"/>
        </w:rPr>
        <w:t>-</w:t>
      </w:r>
      <w:r w:rsidRPr="00F06EB6">
        <w:rPr>
          <w:rFonts w:cs="黑体"/>
          <w:sz w:val="21"/>
          <w:szCs w:val="21"/>
        </w:rPr>
        <w:t xml:space="preserve">12 </w:t>
      </w:r>
      <w:r w:rsidRPr="00F06EB6">
        <w:rPr>
          <w:rFonts w:cs="黑体" w:hint="eastAsia"/>
          <w:sz w:val="21"/>
          <w:szCs w:val="21"/>
        </w:rPr>
        <w:t>管段功能性缺陷类型评估</w:t>
      </w:r>
    </w:p>
    <w:tbl>
      <w:tblPr>
        <w:tblStyle w:val="af0"/>
        <w:tblW w:w="5000" w:type="pct"/>
        <w:jc w:val="center"/>
        <w:tblLook w:val="04A0" w:firstRow="1" w:lastRow="0" w:firstColumn="1" w:lastColumn="0" w:noHBand="0" w:noVBand="1"/>
      </w:tblPr>
      <w:tblGrid>
        <w:gridCol w:w="2471"/>
        <w:gridCol w:w="2184"/>
        <w:gridCol w:w="2038"/>
        <w:gridCol w:w="1829"/>
      </w:tblGrid>
      <w:tr w:rsidR="00A02D7E" w:rsidRPr="00F06EB6" w14:paraId="1726BC73" w14:textId="77777777">
        <w:trPr>
          <w:jc w:val="center"/>
        </w:trPr>
        <w:tc>
          <w:tcPr>
            <w:tcW w:w="1449" w:type="pct"/>
          </w:tcPr>
          <w:p w14:paraId="0BEFB861" w14:textId="77777777" w:rsidR="00A02D7E" w:rsidRPr="00F06EB6" w:rsidRDefault="00185800">
            <w:pPr>
              <w:jc w:val="center"/>
              <w:rPr>
                <w:sz w:val="21"/>
                <w:szCs w:val="21"/>
              </w:rPr>
            </w:pPr>
            <w:r w:rsidRPr="00F06EB6">
              <w:rPr>
                <w:rFonts w:hint="eastAsia"/>
                <w:sz w:val="21"/>
                <w:szCs w:val="21"/>
              </w:rPr>
              <w:t>缺陷密度</w:t>
            </w:r>
            <w:r w:rsidRPr="00F06EB6">
              <w:rPr>
                <w:rFonts w:hint="eastAsia"/>
                <w:sz w:val="21"/>
                <w:szCs w:val="21"/>
              </w:rPr>
              <w:t>Y</w:t>
            </w:r>
            <w:r w:rsidRPr="00F06EB6">
              <w:rPr>
                <w:sz w:val="21"/>
                <w:szCs w:val="21"/>
              </w:rPr>
              <w:t>M</w:t>
            </w:r>
          </w:p>
        </w:tc>
        <w:tc>
          <w:tcPr>
            <w:tcW w:w="1281" w:type="pct"/>
          </w:tcPr>
          <w:p w14:paraId="068126ED" w14:textId="77777777" w:rsidR="00A02D7E" w:rsidRPr="00F06EB6" w:rsidRDefault="00185800">
            <w:pPr>
              <w:jc w:val="center"/>
              <w:rPr>
                <w:sz w:val="21"/>
                <w:szCs w:val="21"/>
              </w:rPr>
            </w:pPr>
            <w:r w:rsidRPr="00F06EB6">
              <w:rPr>
                <w:rFonts w:hint="eastAsia"/>
                <w:sz w:val="21"/>
                <w:szCs w:val="21"/>
              </w:rPr>
              <w:t>＜</w:t>
            </w:r>
            <w:r w:rsidRPr="00F06EB6">
              <w:rPr>
                <w:rFonts w:hint="eastAsia"/>
                <w:sz w:val="21"/>
                <w:szCs w:val="21"/>
              </w:rPr>
              <w:t>0</w:t>
            </w:r>
            <w:r w:rsidRPr="00F06EB6">
              <w:rPr>
                <w:sz w:val="21"/>
                <w:szCs w:val="21"/>
              </w:rPr>
              <w:t>.1</w:t>
            </w:r>
          </w:p>
        </w:tc>
        <w:tc>
          <w:tcPr>
            <w:tcW w:w="1196" w:type="pct"/>
          </w:tcPr>
          <w:p w14:paraId="23BF02BA" w14:textId="77777777" w:rsidR="00A02D7E" w:rsidRPr="00F06EB6" w:rsidRDefault="00185800">
            <w:pPr>
              <w:jc w:val="center"/>
              <w:rPr>
                <w:sz w:val="21"/>
                <w:szCs w:val="21"/>
              </w:rPr>
            </w:pPr>
            <w:r w:rsidRPr="00F06EB6">
              <w:rPr>
                <w:rFonts w:hint="eastAsia"/>
                <w:sz w:val="21"/>
                <w:szCs w:val="21"/>
              </w:rPr>
              <w:t>0</w:t>
            </w:r>
            <w:r w:rsidRPr="00F06EB6">
              <w:rPr>
                <w:sz w:val="21"/>
                <w:szCs w:val="21"/>
              </w:rPr>
              <w:t>.1</w:t>
            </w:r>
            <w:r w:rsidRPr="00F06EB6">
              <w:rPr>
                <w:rFonts w:hint="eastAsia"/>
                <w:sz w:val="21"/>
                <w:szCs w:val="21"/>
              </w:rPr>
              <w:t>~</w:t>
            </w:r>
            <w:r w:rsidRPr="00F06EB6">
              <w:rPr>
                <w:sz w:val="21"/>
                <w:szCs w:val="21"/>
              </w:rPr>
              <w:t>0.5</w:t>
            </w:r>
          </w:p>
        </w:tc>
        <w:tc>
          <w:tcPr>
            <w:tcW w:w="1073" w:type="pct"/>
          </w:tcPr>
          <w:p w14:paraId="71D86EFC" w14:textId="77777777" w:rsidR="00A02D7E" w:rsidRPr="00F06EB6" w:rsidRDefault="00185800">
            <w:pPr>
              <w:jc w:val="center"/>
              <w:rPr>
                <w:sz w:val="21"/>
                <w:szCs w:val="21"/>
              </w:rPr>
            </w:pPr>
            <w:r w:rsidRPr="00F06EB6">
              <w:rPr>
                <w:rFonts w:hint="eastAsia"/>
                <w:sz w:val="21"/>
                <w:szCs w:val="21"/>
              </w:rPr>
              <w:t>＞</w:t>
            </w:r>
            <w:r w:rsidRPr="00F06EB6">
              <w:rPr>
                <w:rFonts w:hint="eastAsia"/>
                <w:sz w:val="21"/>
                <w:szCs w:val="21"/>
              </w:rPr>
              <w:t>0</w:t>
            </w:r>
            <w:r w:rsidRPr="00F06EB6">
              <w:rPr>
                <w:sz w:val="21"/>
                <w:szCs w:val="21"/>
              </w:rPr>
              <w:t>.5</w:t>
            </w:r>
          </w:p>
        </w:tc>
      </w:tr>
      <w:tr w:rsidR="00A02D7E" w:rsidRPr="00F06EB6" w14:paraId="72240BA0" w14:textId="77777777">
        <w:trPr>
          <w:jc w:val="center"/>
        </w:trPr>
        <w:tc>
          <w:tcPr>
            <w:tcW w:w="1449" w:type="pct"/>
          </w:tcPr>
          <w:p w14:paraId="441847D7" w14:textId="77777777" w:rsidR="00A02D7E" w:rsidRPr="00F06EB6" w:rsidRDefault="00185800">
            <w:pPr>
              <w:jc w:val="center"/>
              <w:rPr>
                <w:sz w:val="21"/>
                <w:szCs w:val="21"/>
              </w:rPr>
            </w:pPr>
            <w:r w:rsidRPr="00F06EB6">
              <w:rPr>
                <w:rFonts w:hint="eastAsia"/>
                <w:sz w:val="21"/>
                <w:szCs w:val="21"/>
              </w:rPr>
              <w:t>管段功能型缺陷类型</w:t>
            </w:r>
          </w:p>
        </w:tc>
        <w:tc>
          <w:tcPr>
            <w:tcW w:w="1281" w:type="pct"/>
          </w:tcPr>
          <w:p w14:paraId="7288E88E" w14:textId="77777777" w:rsidR="00A02D7E" w:rsidRPr="00F06EB6" w:rsidRDefault="00185800">
            <w:pPr>
              <w:jc w:val="center"/>
              <w:rPr>
                <w:sz w:val="21"/>
                <w:szCs w:val="21"/>
              </w:rPr>
            </w:pPr>
            <w:r w:rsidRPr="00F06EB6">
              <w:rPr>
                <w:rFonts w:hint="eastAsia"/>
                <w:sz w:val="21"/>
                <w:szCs w:val="21"/>
              </w:rPr>
              <w:t>局部缺陷</w:t>
            </w:r>
          </w:p>
        </w:tc>
        <w:tc>
          <w:tcPr>
            <w:tcW w:w="1196" w:type="pct"/>
          </w:tcPr>
          <w:p w14:paraId="094E8D8B" w14:textId="77777777" w:rsidR="00A02D7E" w:rsidRPr="00F06EB6" w:rsidRDefault="00185800">
            <w:pPr>
              <w:jc w:val="center"/>
              <w:rPr>
                <w:sz w:val="21"/>
                <w:szCs w:val="21"/>
              </w:rPr>
            </w:pPr>
            <w:r w:rsidRPr="00F06EB6">
              <w:rPr>
                <w:rFonts w:hint="eastAsia"/>
                <w:sz w:val="21"/>
                <w:szCs w:val="21"/>
              </w:rPr>
              <w:t>部分或整体缺陷</w:t>
            </w:r>
          </w:p>
        </w:tc>
        <w:tc>
          <w:tcPr>
            <w:tcW w:w="1073" w:type="pct"/>
          </w:tcPr>
          <w:p w14:paraId="2598CE03" w14:textId="77777777" w:rsidR="00A02D7E" w:rsidRPr="00F06EB6" w:rsidRDefault="00185800">
            <w:pPr>
              <w:jc w:val="center"/>
              <w:rPr>
                <w:sz w:val="21"/>
                <w:szCs w:val="21"/>
              </w:rPr>
            </w:pPr>
            <w:r w:rsidRPr="00F06EB6">
              <w:rPr>
                <w:rFonts w:hint="eastAsia"/>
                <w:sz w:val="21"/>
                <w:szCs w:val="21"/>
              </w:rPr>
              <w:t>整体缺陷</w:t>
            </w:r>
          </w:p>
        </w:tc>
      </w:tr>
    </w:tbl>
    <w:p w14:paraId="6BDEDE5A" w14:textId="77777777" w:rsidR="00A02D7E" w:rsidRPr="00F06EB6" w:rsidRDefault="00A02D7E">
      <w:pPr>
        <w:jc w:val="center"/>
      </w:pPr>
    </w:p>
    <w:p w14:paraId="60050BD1" w14:textId="77777777" w:rsidR="00A02D7E" w:rsidRPr="00F06EB6" w:rsidRDefault="00185800">
      <w:pPr>
        <w:keepNext/>
        <w:tabs>
          <w:tab w:val="left" w:pos="0"/>
        </w:tabs>
        <w:jc w:val="center"/>
        <w:rPr>
          <w:rFonts w:cs="黑体"/>
          <w:sz w:val="21"/>
          <w:szCs w:val="21"/>
        </w:rPr>
      </w:pPr>
      <w:r w:rsidRPr="00F06EB6">
        <w:rPr>
          <w:rFonts w:cs="黑体" w:hint="eastAsia"/>
          <w:sz w:val="21"/>
          <w:szCs w:val="21"/>
        </w:rPr>
        <w:t>表</w:t>
      </w:r>
      <w:r w:rsidRPr="00F06EB6">
        <w:rPr>
          <w:rFonts w:cs="黑体"/>
          <w:sz w:val="21"/>
          <w:szCs w:val="21"/>
        </w:rPr>
        <w:t xml:space="preserve">B-13 </w:t>
      </w:r>
      <w:r w:rsidRPr="00F06EB6">
        <w:rPr>
          <w:rFonts w:cs="黑体" w:hint="eastAsia"/>
          <w:sz w:val="21"/>
          <w:szCs w:val="21"/>
        </w:rPr>
        <w:t>管段养护等级划分</w:t>
      </w:r>
    </w:p>
    <w:tbl>
      <w:tblPr>
        <w:tblStyle w:val="af0"/>
        <w:tblW w:w="5000" w:type="pct"/>
        <w:tblLook w:val="04A0" w:firstRow="1" w:lastRow="0" w:firstColumn="1" w:lastColumn="0" w:noHBand="0" w:noVBand="1"/>
      </w:tblPr>
      <w:tblGrid>
        <w:gridCol w:w="1305"/>
        <w:gridCol w:w="1894"/>
        <w:gridCol w:w="5323"/>
      </w:tblGrid>
      <w:tr w:rsidR="00A02D7E" w:rsidRPr="00F06EB6" w14:paraId="7F198905" w14:textId="77777777">
        <w:tc>
          <w:tcPr>
            <w:tcW w:w="766" w:type="pct"/>
          </w:tcPr>
          <w:p w14:paraId="3CA34B22" w14:textId="77777777" w:rsidR="00A02D7E" w:rsidRPr="00F06EB6" w:rsidRDefault="00185800">
            <w:pPr>
              <w:jc w:val="center"/>
              <w:rPr>
                <w:sz w:val="21"/>
                <w:szCs w:val="21"/>
              </w:rPr>
            </w:pPr>
            <w:r w:rsidRPr="00F06EB6">
              <w:rPr>
                <w:rFonts w:hint="eastAsia"/>
                <w:sz w:val="21"/>
                <w:szCs w:val="21"/>
              </w:rPr>
              <w:t>养护等级</w:t>
            </w:r>
          </w:p>
        </w:tc>
        <w:tc>
          <w:tcPr>
            <w:tcW w:w="1111" w:type="pct"/>
          </w:tcPr>
          <w:p w14:paraId="5F863B01" w14:textId="77777777" w:rsidR="00A02D7E" w:rsidRPr="00F06EB6" w:rsidRDefault="00185800">
            <w:pPr>
              <w:jc w:val="center"/>
              <w:rPr>
                <w:sz w:val="21"/>
                <w:szCs w:val="21"/>
              </w:rPr>
            </w:pPr>
            <w:r w:rsidRPr="00F06EB6">
              <w:rPr>
                <w:rFonts w:hint="eastAsia"/>
                <w:sz w:val="21"/>
                <w:szCs w:val="21"/>
              </w:rPr>
              <w:t>养护指数</w:t>
            </w:r>
            <w:r w:rsidRPr="00F06EB6">
              <w:rPr>
                <w:rFonts w:hint="eastAsia"/>
                <w:sz w:val="21"/>
                <w:szCs w:val="21"/>
              </w:rPr>
              <w:t>M</w:t>
            </w:r>
            <w:r w:rsidRPr="00F06EB6">
              <w:rPr>
                <w:sz w:val="21"/>
                <w:szCs w:val="21"/>
              </w:rPr>
              <w:t>I</w:t>
            </w:r>
          </w:p>
        </w:tc>
        <w:tc>
          <w:tcPr>
            <w:tcW w:w="3123" w:type="pct"/>
          </w:tcPr>
          <w:p w14:paraId="3B928588" w14:textId="77777777" w:rsidR="00A02D7E" w:rsidRPr="00F06EB6" w:rsidRDefault="00185800">
            <w:pPr>
              <w:jc w:val="center"/>
              <w:rPr>
                <w:sz w:val="21"/>
                <w:szCs w:val="21"/>
              </w:rPr>
            </w:pPr>
            <w:r w:rsidRPr="00F06EB6">
              <w:rPr>
                <w:rFonts w:hint="eastAsia"/>
                <w:sz w:val="21"/>
                <w:szCs w:val="21"/>
              </w:rPr>
              <w:t>养护建议及说明</w:t>
            </w:r>
          </w:p>
        </w:tc>
      </w:tr>
      <w:tr w:rsidR="00A02D7E" w:rsidRPr="00F06EB6" w14:paraId="0C3F6429" w14:textId="77777777">
        <w:tc>
          <w:tcPr>
            <w:tcW w:w="766" w:type="pct"/>
          </w:tcPr>
          <w:p w14:paraId="11AA841F" w14:textId="77777777" w:rsidR="00A02D7E" w:rsidRPr="00F06EB6" w:rsidRDefault="00185800">
            <w:pPr>
              <w:jc w:val="center"/>
              <w:rPr>
                <w:sz w:val="21"/>
                <w:szCs w:val="21"/>
              </w:rPr>
            </w:pPr>
            <w:r w:rsidRPr="00F06EB6">
              <w:rPr>
                <w:sz w:val="21"/>
                <w:szCs w:val="21"/>
              </w:rPr>
              <w:fldChar w:fldCharType="begin"/>
            </w:r>
            <w:r w:rsidRPr="00F06EB6">
              <w:rPr>
                <w:sz w:val="21"/>
                <w:szCs w:val="21"/>
              </w:rPr>
              <w:instrText xml:space="preserve"> </w:instrText>
            </w:r>
            <w:r w:rsidRPr="00F06EB6">
              <w:rPr>
                <w:rFonts w:hint="eastAsia"/>
                <w:sz w:val="21"/>
                <w:szCs w:val="21"/>
              </w:rPr>
              <w:instrText>= 1 \* ROMAN</w:instrText>
            </w:r>
            <w:r w:rsidRPr="00F06EB6">
              <w:rPr>
                <w:sz w:val="21"/>
                <w:szCs w:val="21"/>
              </w:rPr>
              <w:instrText xml:space="preserve"> </w:instrText>
            </w:r>
            <w:r w:rsidRPr="00F06EB6">
              <w:rPr>
                <w:sz w:val="21"/>
                <w:szCs w:val="21"/>
              </w:rPr>
              <w:fldChar w:fldCharType="separate"/>
            </w:r>
            <w:r w:rsidRPr="00F06EB6">
              <w:rPr>
                <w:sz w:val="21"/>
                <w:szCs w:val="21"/>
              </w:rPr>
              <w:t>I</w:t>
            </w:r>
            <w:r w:rsidRPr="00F06EB6">
              <w:rPr>
                <w:sz w:val="21"/>
                <w:szCs w:val="21"/>
              </w:rPr>
              <w:fldChar w:fldCharType="end"/>
            </w:r>
          </w:p>
        </w:tc>
        <w:tc>
          <w:tcPr>
            <w:tcW w:w="1111" w:type="pct"/>
          </w:tcPr>
          <w:p w14:paraId="559B641D" w14:textId="77777777" w:rsidR="00A02D7E" w:rsidRPr="00F06EB6" w:rsidRDefault="00185800">
            <w:pPr>
              <w:jc w:val="center"/>
              <w:rPr>
                <w:sz w:val="21"/>
                <w:szCs w:val="21"/>
              </w:rPr>
            </w:pPr>
            <w:r w:rsidRPr="00F06EB6">
              <w:rPr>
                <w:rFonts w:hint="eastAsia"/>
                <w:sz w:val="21"/>
                <w:szCs w:val="21"/>
              </w:rPr>
              <w:t>M</w:t>
            </w:r>
            <w:r w:rsidRPr="00F06EB6">
              <w:rPr>
                <w:sz w:val="21"/>
                <w:szCs w:val="21"/>
              </w:rPr>
              <w:t>I</w:t>
            </w:r>
            <w:r w:rsidRPr="00F06EB6">
              <w:rPr>
                <w:rFonts w:hint="eastAsia"/>
                <w:sz w:val="21"/>
                <w:szCs w:val="21"/>
              </w:rPr>
              <w:t>≤</w:t>
            </w:r>
            <w:r w:rsidRPr="00F06EB6">
              <w:rPr>
                <w:sz w:val="21"/>
                <w:szCs w:val="21"/>
              </w:rPr>
              <w:t>1</w:t>
            </w:r>
          </w:p>
        </w:tc>
        <w:tc>
          <w:tcPr>
            <w:tcW w:w="3123" w:type="pct"/>
          </w:tcPr>
          <w:p w14:paraId="455C97FB" w14:textId="77777777" w:rsidR="00A02D7E" w:rsidRPr="00F06EB6" w:rsidRDefault="00185800">
            <w:pPr>
              <w:jc w:val="center"/>
              <w:rPr>
                <w:sz w:val="21"/>
                <w:szCs w:val="21"/>
              </w:rPr>
            </w:pPr>
            <w:r w:rsidRPr="00F06EB6">
              <w:rPr>
                <w:rFonts w:hint="eastAsia"/>
                <w:sz w:val="21"/>
                <w:szCs w:val="21"/>
              </w:rPr>
              <w:t>没有明显需要处理的缺陷</w:t>
            </w:r>
          </w:p>
        </w:tc>
      </w:tr>
      <w:tr w:rsidR="00A02D7E" w:rsidRPr="00F06EB6" w14:paraId="31D526C4" w14:textId="77777777">
        <w:tc>
          <w:tcPr>
            <w:tcW w:w="766" w:type="pct"/>
          </w:tcPr>
          <w:p w14:paraId="76F2228D" w14:textId="77777777" w:rsidR="00A02D7E" w:rsidRPr="00F06EB6" w:rsidRDefault="00185800">
            <w:pPr>
              <w:jc w:val="center"/>
              <w:rPr>
                <w:sz w:val="21"/>
                <w:szCs w:val="21"/>
              </w:rPr>
            </w:pPr>
            <w:r w:rsidRPr="00F06EB6">
              <w:rPr>
                <w:sz w:val="21"/>
                <w:szCs w:val="21"/>
              </w:rPr>
              <w:lastRenderedPageBreak/>
              <w:fldChar w:fldCharType="begin"/>
            </w:r>
            <w:r w:rsidRPr="00F06EB6">
              <w:rPr>
                <w:sz w:val="21"/>
                <w:szCs w:val="21"/>
              </w:rPr>
              <w:instrText xml:space="preserve"> </w:instrText>
            </w:r>
            <w:r w:rsidRPr="00F06EB6">
              <w:rPr>
                <w:rFonts w:hint="eastAsia"/>
                <w:sz w:val="21"/>
                <w:szCs w:val="21"/>
              </w:rPr>
              <w:instrText>= 2 \* ROMAN</w:instrText>
            </w:r>
            <w:r w:rsidRPr="00F06EB6">
              <w:rPr>
                <w:sz w:val="21"/>
                <w:szCs w:val="21"/>
              </w:rPr>
              <w:instrText xml:space="preserve"> </w:instrText>
            </w:r>
            <w:r w:rsidRPr="00F06EB6">
              <w:rPr>
                <w:sz w:val="21"/>
                <w:szCs w:val="21"/>
              </w:rPr>
              <w:fldChar w:fldCharType="separate"/>
            </w:r>
            <w:r w:rsidRPr="00F06EB6">
              <w:rPr>
                <w:sz w:val="21"/>
                <w:szCs w:val="21"/>
              </w:rPr>
              <w:t>II</w:t>
            </w:r>
            <w:r w:rsidRPr="00F06EB6">
              <w:rPr>
                <w:sz w:val="21"/>
                <w:szCs w:val="21"/>
              </w:rPr>
              <w:fldChar w:fldCharType="end"/>
            </w:r>
          </w:p>
        </w:tc>
        <w:tc>
          <w:tcPr>
            <w:tcW w:w="1111" w:type="pct"/>
          </w:tcPr>
          <w:p w14:paraId="42247B20" w14:textId="77777777" w:rsidR="00A02D7E" w:rsidRPr="00F06EB6" w:rsidRDefault="00185800">
            <w:pPr>
              <w:jc w:val="center"/>
              <w:rPr>
                <w:sz w:val="21"/>
                <w:szCs w:val="21"/>
              </w:rPr>
            </w:pPr>
            <w:r w:rsidRPr="00F06EB6">
              <w:rPr>
                <w:sz w:val="21"/>
                <w:szCs w:val="21"/>
              </w:rPr>
              <w:t>1</w:t>
            </w:r>
            <w:r w:rsidRPr="00F06EB6">
              <w:rPr>
                <w:rFonts w:hint="eastAsia"/>
                <w:sz w:val="21"/>
                <w:szCs w:val="21"/>
              </w:rPr>
              <w:t>＜</w:t>
            </w:r>
            <w:r w:rsidRPr="00F06EB6">
              <w:rPr>
                <w:rFonts w:hint="eastAsia"/>
                <w:sz w:val="21"/>
                <w:szCs w:val="21"/>
              </w:rPr>
              <w:t>M</w:t>
            </w:r>
            <w:r w:rsidRPr="00F06EB6">
              <w:rPr>
                <w:sz w:val="21"/>
                <w:szCs w:val="21"/>
              </w:rPr>
              <w:t>I</w:t>
            </w:r>
            <w:r w:rsidRPr="00F06EB6">
              <w:rPr>
                <w:rFonts w:hint="eastAsia"/>
                <w:sz w:val="21"/>
                <w:szCs w:val="21"/>
              </w:rPr>
              <w:t>≤</w:t>
            </w:r>
            <w:r w:rsidRPr="00F06EB6">
              <w:rPr>
                <w:rFonts w:hint="eastAsia"/>
                <w:sz w:val="21"/>
                <w:szCs w:val="21"/>
              </w:rPr>
              <w:t>4</w:t>
            </w:r>
          </w:p>
        </w:tc>
        <w:tc>
          <w:tcPr>
            <w:tcW w:w="3123" w:type="pct"/>
          </w:tcPr>
          <w:p w14:paraId="0C9456DD" w14:textId="77777777" w:rsidR="00A02D7E" w:rsidRPr="00F06EB6" w:rsidRDefault="00185800">
            <w:pPr>
              <w:jc w:val="center"/>
              <w:rPr>
                <w:sz w:val="21"/>
                <w:szCs w:val="21"/>
              </w:rPr>
            </w:pPr>
            <w:r w:rsidRPr="00F06EB6">
              <w:rPr>
                <w:rFonts w:hint="eastAsia"/>
                <w:sz w:val="21"/>
                <w:szCs w:val="21"/>
              </w:rPr>
              <w:t>没有立即进行处理的必要，但宜安排处理计划</w:t>
            </w:r>
          </w:p>
        </w:tc>
      </w:tr>
      <w:tr w:rsidR="00A02D7E" w:rsidRPr="00F06EB6" w14:paraId="1D5FE82E" w14:textId="77777777">
        <w:tc>
          <w:tcPr>
            <w:tcW w:w="766" w:type="pct"/>
          </w:tcPr>
          <w:p w14:paraId="593CF5CF" w14:textId="77777777" w:rsidR="00A02D7E" w:rsidRPr="00F06EB6" w:rsidRDefault="00185800">
            <w:pPr>
              <w:jc w:val="center"/>
              <w:rPr>
                <w:sz w:val="21"/>
                <w:szCs w:val="21"/>
              </w:rPr>
            </w:pPr>
            <w:r w:rsidRPr="00F06EB6">
              <w:rPr>
                <w:sz w:val="21"/>
                <w:szCs w:val="21"/>
              </w:rPr>
              <w:fldChar w:fldCharType="begin"/>
            </w:r>
            <w:r w:rsidRPr="00F06EB6">
              <w:rPr>
                <w:sz w:val="21"/>
                <w:szCs w:val="21"/>
              </w:rPr>
              <w:instrText xml:space="preserve"> </w:instrText>
            </w:r>
            <w:r w:rsidRPr="00F06EB6">
              <w:rPr>
                <w:rFonts w:hint="eastAsia"/>
                <w:sz w:val="21"/>
                <w:szCs w:val="21"/>
              </w:rPr>
              <w:instrText>= 3 \* ROMAN</w:instrText>
            </w:r>
            <w:r w:rsidRPr="00F06EB6">
              <w:rPr>
                <w:sz w:val="21"/>
                <w:szCs w:val="21"/>
              </w:rPr>
              <w:instrText xml:space="preserve"> </w:instrText>
            </w:r>
            <w:r w:rsidRPr="00F06EB6">
              <w:rPr>
                <w:sz w:val="21"/>
                <w:szCs w:val="21"/>
              </w:rPr>
              <w:fldChar w:fldCharType="separate"/>
            </w:r>
            <w:r w:rsidRPr="00F06EB6">
              <w:rPr>
                <w:sz w:val="21"/>
                <w:szCs w:val="21"/>
              </w:rPr>
              <w:t>III</w:t>
            </w:r>
            <w:r w:rsidRPr="00F06EB6">
              <w:rPr>
                <w:sz w:val="21"/>
                <w:szCs w:val="21"/>
              </w:rPr>
              <w:fldChar w:fldCharType="end"/>
            </w:r>
          </w:p>
        </w:tc>
        <w:tc>
          <w:tcPr>
            <w:tcW w:w="1111" w:type="pct"/>
          </w:tcPr>
          <w:p w14:paraId="12AEE06A" w14:textId="77777777" w:rsidR="00A02D7E" w:rsidRPr="00F06EB6" w:rsidRDefault="00185800">
            <w:pPr>
              <w:jc w:val="center"/>
              <w:rPr>
                <w:sz w:val="21"/>
                <w:szCs w:val="21"/>
              </w:rPr>
            </w:pPr>
            <w:r w:rsidRPr="00F06EB6">
              <w:rPr>
                <w:rFonts w:hint="eastAsia"/>
                <w:sz w:val="21"/>
                <w:szCs w:val="21"/>
              </w:rPr>
              <w:t>4</w:t>
            </w:r>
            <w:r w:rsidRPr="00F06EB6">
              <w:rPr>
                <w:rFonts w:hint="eastAsia"/>
                <w:sz w:val="21"/>
                <w:szCs w:val="21"/>
              </w:rPr>
              <w:t>＜</w:t>
            </w:r>
            <w:r w:rsidRPr="00F06EB6">
              <w:rPr>
                <w:rFonts w:hint="eastAsia"/>
                <w:sz w:val="21"/>
                <w:szCs w:val="21"/>
              </w:rPr>
              <w:t>M</w:t>
            </w:r>
            <w:r w:rsidRPr="00F06EB6">
              <w:rPr>
                <w:sz w:val="21"/>
                <w:szCs w:val="21"/>
              </w:rPr>
              <w:t>I</w:t>
            </w:r>
            <w:r w:rsidRPr="00F06EB6">
              <w:rPr>
                <w:rFonts w:hint="eastAsia"/>
                <w:sz w:val="21"/>
                <w:szCs w:val="21"/>
              </w:rPr>
              <w:t>≤</w:t>
            </w:r>
            <w:r w:rsidRPr="00F06EB6">
              <w:rPr>
                <w:rFonts w:hint="eastAsia"/>
                <w:sz w:val="21"/>
                <w:szCs w:val="21"/>
              </w:rPr>
              <w:t>7</w:t>
            </w:r>
          </w:p>
        </w:tc>
        <w:tc>
          <w:tcPr>
            <w:tcW w:w="3123" w:type="pct"/>
          </w:tcPr>
          <w:p w14:paraId="59E410A8" w14:textId="77777777" w:rsidR="00A02D7E" w:rsidRPr="00F06EB6" w:rsidRDefault="00185800">
            <w:pPr>
              <w:jc w:val="center"/>
              <w:rPr>
                <w:sz w:val="21"/>
                <w:szCs w:val="21"/>
              </w:rPr>
            </w:pPr>
            <w:r w:rsidRPr="00F06EB6">
              <w:rPr>
                <w:rFonts w:hint="eastAsia"/>
                <w:sz w:val="21"/>
                <w:szCs w:val="21"/>
              </w:rPr>
              <w:t>根据基础数据进行全面的考虑，应尽快处理</w:t>
            </w:r>
          </w:p>
        </w:tc>
      </w:tr>
      <w:tr w:rsidR="00A02D7E" w:rsidRPr="00F06EB6" w14:paraId="5988C9FE" w14:textId="77777777">
        <w:tc>
          <w:tcPr>
            <w:tcW w:w="766" w:type="pct"/>
          </w:tcPr>
          <w:p w14:paraId="035AFCD0" w14:textId="77777777" w:rsidR="00A02D7E" w:rsidRPr="00F06EB6" w:rsidRDefault="00185800">
            <w:pPr>
              <w:jc w:val="center"/>
              <w:rPr>
                <w:sz w:val="21"/>
                <w:szCs w:val="21"/>
              </w:rPr>
            </w:pPr>
            <w:r w:rsidRPr="00F06EB6">
              <w:rPr>
                <w:sz w:val="21"/>
                <w:szCs w:val="21"/>
              </w:rPr>
              <w:fldChar w:fldCharType="begin"/>
            </w:r>
            <w:r w:rsidRPr="00F06EB6">
              <w:rPr>
                <w:sz w:val="21"/>
                <w:szCs w:val="21"/>
              </w:rPr>
              <w:instrText xml:space="preserve"> </w:instrText>
            </w:r>
            <w:r w:rsidRPr="00F06EB6">
              <w:rPr>
                <w:rFonts w:hint="eastAsia"/>
                <w:sz w:val="21"/>
                <w:szCs w:val="21"/>
              </w:rPr>
              <w:instrText>= 4 \* ROMAN</w:instrText>
            </w:r>
            <w:r w:rsidRPr="00F06EB6">
              <w:rPr>
                <w:sz w:val="21"/>
                <w:szCs w:val="21"/>
              </w:rPr>
              <w:instrText xml:space="preserve"> </w:instrText>
            </w:r>
            <w:r w:rsidRPr="00F06EB6">
              <w:rPr>
                <w:sz w:val="21"/>
                <w:szCs w:val="21"/>
              </w:rPr>
              <w:fldChar w:fldCharType="separate"/>
            </w:r>
            <w:r w:rsidRPr="00F06EB6">
              <w:rPr>
                <w:sz w:val="21"/>
                <w:szCs w:val="21"/>
              </w:rPr>
              <w:t>IV</w:t>
            </w:r>
            <w:r w:rsidRPr="00F06EB6">
              <w:rPr>
                <w:sz w:val="21"/>
                <w:szCs w:val="21"/>
              </w:rPr>
              <w:fldChar w:fldCharType="end"/>
            </w:r>
          </w:p>
        </w:tc>
        <w:tc>
          <w:tcPr>
            <w:tcW w:w="1111" w:type="pct"/>
          </w:tcPr>
          <w:p w14:paraId="54A171B5" w14:textId="77777777" w:rsidR="00A02D7E" w:rsidRPr="00F06EB6" w:rsidRDefault="00185800">
            <w:pPr>
              <w:jc w:val="center"/>
              <w:rPr>
                <w:sz w:val="21"/>
                <w:szCs w:val="21"/>
              </w:rPr>
            </w:pPr>
            <w:r w:rsidRPr="00F06EB6">
              <w:rPr>
                <w:rFonts w:hint="eastAsia"/>
                <w:sz w:val="21"/>
                <w:szCs w:val="21"/>
              </w:rPr>
              <w:t>M</w:t>
            </w:r>
            <w:r w:rsidRPr="00F06EB6">
              <w:rPr>
                <w:sz w:val="21"/>
                <w:szCs w:val="21"/>
              </w:rPr>
              <w:t>I</w:t>
            </w:r>
            <w:r w:rsidRPr="00F06EB6">
              <w:rPr>
                <w:rFonts w:hint="eastAsia"/>
                <w:sz w:val="21"/>
                <w:szCs w:val="21"/>
              </w:rPr>
              <w:t>＞</w:t>
            </w:r>
            <w:r w:rsidRPr="00F06EB6">
              <w:rPr>
                <w:rFonts w:hint="eastAsia"/>
                <w:sz w:val="21"/>
                <w:szCs w:val="21"/>
              </w:rPr>
              <w:t>7</w:t>
            </w:r>
          </w:p>
        </w:tc>
        <w:tc>
          <w:tcPr>
            <w:tcW w:w="3123" w:type="pct"/>
          </w:tcPr>
          <w:p w14:paraId="509404CB" w14:textId="77777777" w:rsidR="00A02D7E" w:rsidRPr="00F06EB6" w:rsidRDefault="00185800">
            <w:pPr>
              <w:jc w:val="center"/>
              <w:rPr>
                <w:sz w:val="21"/>
                <w:szCs w:val="21"/>
              </w:rPr>
            </w:pPr>
            <w:r w:rsidRPr="00F06EB6">
              <w:rPr>
                <w:rFonts w:hint="eastAsia"/>
                <w:sz w:val="21"/>
                <w:szCs w:val="21"/>
              </w:rPr>
              <w:t>输水功能受到严重影响，应立即进行处理</w:t>
            </w:r>
          </w:p>
        </w:tc>
      </w:tr>
    </w:tbl>
    <w:p w14:paraId="6FBA04D7" w14:textId="77777777" w:rsidR="00A02D7E" w:rsidRPr="00F06EB6" w:rsidRDefault="00A02D7E">
      <w:pPr>
        <w:jc w:val="left"/>
        <w:rPr>
          <w:rFonts w:cs="Times New Roman"/>
        </w:rPr>
      </w:pPr>
    </w:p>
    <w:p w14:paraId="4E5897B4" w14:textId="77777777" w:rsidR="00A02D7E" w:rsidRPr="00F06EB6" w:rsidRDefault="00A02D7E">
      <w:pPr>
        <w:rPr>
          <w:rFonts w:cs="Times New Roman"/>
        </w:rPr>
        <w:sectPr w:rsidR="00A02D7E" w:rsidRPr="00F06EB6">
          <w:pgSz w:w="11906" w:h="16838"/>
          <w:pgMar w:top="1440" w:right="1800" w:bottom="1440" w:left="1800" w:header="851" w:footer="992" w:gutter="0"/>
          <w:cols w:space="425"/>
          <w:docGrid w:type="lines" w:linePitch="312"/>
        </w:sectPr>
      </w:pPr>
    </w:p>
    <w:p w14:paraId="37C0A7F0" w14:textId="77777777" w:rsidR="00A02D7E" w:rsidRPr="00F06EB6" w:rsidRDefault="00185800">
      <w:pPr>
        <w:keepNext/>
        <w:keepLines/>
        <w:spacing w:beforeLines="100" w:before="312" w:afterLines="100" w:after="312"/>
        <w:jc w:val="center"/>
        <w:outlineLvl w:val="0"/>
        <w:rPr>
          <w:rFonts w:cs="Times New Roman"/>
          <w:b/>
          <w:bCs/>
          <w:kern w:val="44"/>
          <w:sz w:val="32"/>
          <w:szCs w:val="44"/>
        </w:rPr>
      </w:pPr>
      <w:bookmarkStart w:id="77" w:name="_Toc60843539"/>
      <w:bookmarkStart w:id="78" w:name="_Toc59006641"/>
      <w:bookmarkStart w:id="79" w:name="_Toc59034158"/>
      <w:bookmarkStart w:id="80" w:name="_Toc24033614"/>
      <w:r w:rsidRPr="00F06EB6">
        <w:rPr>
          <w:rFonts w:cs="Times New Roman"/>
          <w:b/>
          <w:bCs/>
          <w:kern w:val="44"/>
          <w:sz w:val="32"/>
          <w:szCs w:val="44"/>
        </w:rPr>
        <w:lastRenderedPageBreak/>
        <w:t>附录</w:t>
      </w:r>
      <w:r w:rsidRPr="00F06EB6">
        <w:rPr>
          <w:rFonts w:cs="Times New Roman" w:hint="eastAsia"/>
          <w:b/>
          <w:bCs/>
          <w:kern w:val="44"/>
          <w:sz w:val="32"/>
          <w:szCs w:val="44"/>
        </w:rPr>
        <w:t>C</w:t>
      </w:r>
      <w:r w:rsidRPr="00F06EB6">
        <w:rPr>
          <w:rFonts w:cs="Times New Roman"/>
          <w:b/>
          <w:bCs/>
          <w:kern w:val="44"/>
          <w:sz w:val="32"/>
          <w:szCs w:val="44"/>
        </w:rPr>
        <w:t xml:space="preserve"> </w:t>
      </w:r>
      <w:r w:rsidRPr="00F06EB6">
        <w:rPr>
          <w:rFonts w:cs="Times New Roman"/>
          <w:b/>
          <w:bCs/>
          <w:kern w:val="44"/>
          <w:sz w:val="32"/>
          <w:szCs w:val="44"/>
        </w:rPr>
        <w:t>燃气管网评估报告</w:t>
      </w:r>
      <w:bookmarkEnd w:id="77"/>
    </w:p>
    <w:p w14:paraId="74F769F7" w14:textId="77777777" w:rsidR="00A02D7E" w:rsidRPr="00F06EB6" w:rsidRDefault="00185800">
      <w:pPr>
        <w:pStyle w:val="af5"/>
        <w:numPr>
          <w:ilvl w:val="0"/>
          <w:numId w:val="23"/>
        </w:numPr>
        <w:ind w:firstLineChars="0"/>
        <w:rPr>
          <w:rFonts w:cs="Times New Roman"/>
        </w:rPr>
      </w:pPr>
      <w:r w:rsidRPr="00F06EB6">
        <w:rPr>
          <w:rFonts w:cs="Times New Roman" w:hint="eastAsia"/>
        </w:rPr>
        <w:t>检验机构应保证安全评估工作质量，安全评估时应有记录，安全评估工作完成后出具安全评估报告，安全评估报告的格式应参考标准</w:t>
      </w:r>
      <w:r w:rsidRPr="00F06EB6">
        <w:rPr>
          <w:rFonts w:cs="Times New Roman" w:hint="eastAsia"/>
        </w:rPr>
        <w:t>D</w:t>
      </w:r>
      <w:r w:rsidRPr="00F06EB6">
        <w:rPr>
          <w:rFonts w:cs="Times New Roman"/>
        </w:rPr>
        <w:t>B4401T-2020</w:t>
      </w:r>
      <w:r w:rsidRPr="00F06EB6">
        <w:rPr>
          <w:rFonts w:cs="Times New Roman" w:hint="eastAsia"/>
        </w:rPr>
        <w:t>附录</w:t>
      </w:r>
      <w:r w:rsidRPr="00F06EB6">
        <w:rPr>
          <w:rFonts w:cs="Times New Roman" w:hint="eastAsia"/>
        </w:rPr>
        <w:t>C</w:t>
      </w:r>
      <w:r w:rsidRPr="00F06EB6">
        <w:rPr>
          <w:rFonts w:cs="Times New Roman"/>
        </w:rPr>
        <w:t>的</w:t>
      </w:r>
      <w:r w:rsidRPr="00F06EB6">
        <w:rPr>
          <w:rFonts w:cs="Times New Roman" w:hint="eastAsia"/>
        </w:rPr>
        <w:t>要求。安全评估记录应详尽、真实、准确，记录记载的信息量不得少于安全评估报告的信息量。明确有评估人员、审核人员等签字的评估报告应由检验机构持证的压力管道评估人员、审核人员签字方为有效。</w:t>
      </w:r>
    </w:p>
    <w:p w14:paraId="52A92962" w14:textId="77777777" w:rsidR="00A02D7E" w:rsidRPr="00F06EB6" w:rsidRDefault="00185800">
      <w:pPr>
        <w:pStyle w:val="af5"/>
        <w:numPr>
          <w:ilvl w:val="0"/>
          <w:numId w:val="23"/>
        </w:numPr>
        <w:ind w:firstLineChars="0"/>
        <w:rPr>
          <w:rFonts w:cs="Times New Roman"/>
        </w:rPr>
      </w:pPr>
      <w:r w:rsidRPr="00F06EB6">
        <w:rPr>
          <w:rFonts w:cs="Times New Roman" w:hint="eastAsia"/>
        </w:rPr>
        <w:t>检验机构应在全部评估项目结束后出具安全评估报告，并向燃气主管部门提交安全评估结果。</w:t>
      </w:r>
    </w:p>
    <w:p w14:paraId="3EA569CC" w14:textId="77777777" w:rsidR="00A02D7E" w:rsidRPr="00F06EB6" w:rsidRDefault="00185800">
      <w:pPr>
        <w:pStyle w:val="af5"/>
        <w:numPr>
          <w:ilvl w:val="0"/>
          <w:numId w:val="23"/>
        </w:numPr>
        <w:ind w:firstLineChars="0"/>
        <w:rPr>
          <w:rFonts w:cs="Times New Roman"/>
        </w:rPr>
      </w:pPr>
      <w:r w:rsidRPr="00F06EB6">
        <w:rPr>
          <w:rFonts w:cs="Times New Roman" w:hint="eastAsia"/>
        </w:rPr>
        <w:t>状况不明既有城市住区管网安全评估结论报告应有评估、审核、审批三级人员签字，审批人员为检验机构的技术负责人或者授权的技术负责人。</w:t>
      </w:r>
    </w:p>
    <w:p w14:paraId="6AD87EBD" w14:textId="77777777" w:rsidR="00A02D7E" w:rsidRPr="00F06EB6" w:rsidRDefault="00185800">
      <w:pPr>
        <w:pStyle w:val="af5"/>
        <w:numPr>
          <w:ilvl w:val="0"/>
          <w:numId w:val="23"/>
        </w:numPr>
        <w:ind w:firstLineChars="0"/>
        <w:rPr>
          <w:rFonts w:cs="Times New Roman"/>
        </w:rPr>
      </w:pPr>
      <w:r w:rsidRPr="00F06EB6">
        <w:rPr>
          <w:rFonts w:cs="Times New Roman" w:hint="eastAsia"/>
        </w:rPr>
        <w:t>因设备使用需要，评估人员可以在出具安全评估报告前，先出具《特种设备定期检验意见通知书</w:t>
      </w:r>
      <w:r w:rsidRPr="00F06EB6">
        <w:rPr>
          <w:rFonts w:cs="Times New Roman" w:hint="eastAsia"/>
        </w:rPr>
        <w:t>(1)</w:t>
      </w:r>
      <w:r w:rsidRPr="00F06EB6">
        <w:rPr>
          <w:rFonts w:cs="Times New Roman" w:hint="eastAsia"/>
        </w:rPr>
        <w:t>》（格式参考标准</w:t>
      </w:r>
      <w:r w:rsidRPr="00F06EB6">
        <w:rPr>
          <w:rFonts w:cs="Times New Roman" w:hint="eastAsia"/>
        </w:rPr>
        <w:t>D</w:t>
      </w:r>
      <w:r w:rsidRPr="00F06EB6">
        <w:rPr>
          <w:rFonts w:cs="Times New Roman"/>
        </w:rPr>
        <w:t>B4401T-2020</w:t>
      </w:r>
      <w:r w:rsidRPr="00F06EB6">
        <w:rPr>
          <w:rFonts w:cs="Times New Roman" w:hint="eastAsia"/>
        </w:rPr>
        <w:t>附录</w:t>
      </w:r>
      <w:r w:rsidRPr="00F06EB6">
        <w:rPr>
          <w:rFonts w:cs="Times New Roman" w:hint="eastAsia"/>
        </w:rPr>
        <w:t>A</w:t>
      </w:r>
      <w:r w:rsidRPr="00F06EB6">
        <w:rPr>
          <w:rFonts w:cs="Times New Roman" w:hint="eastAsia"/>
        </w:rPr>
        <w:t>），将安全评估初步意见书面通知使用单位，评估人员对安全评估意见的正确性负责。</w:t>
      </w:r>
    </w:p>
    <w:p w14:paraId="0E830B61" w14:textId="77777777" w:rsidR="00A02D7E" w:rsidRPr="00F06EB6" w:rsidRDefault="00185800">
      <w:pPr>
        <w:pStyle w:val="af5"/>
        <w:numPr>
          <w:ilvl w:val="0"/>
          <w:numId w:val="23"/>
        </w:numPr>
        <w:ind w:firstLineChars="0"/>
        <w:rPr>
          <w:rFonts w:cs="Times New Roman"/>
        </w:rPr>
      </w:pPr>
      <w:r w:rsidRPr="00F06EB6">
        <w:rPr>
          <w:rFonts w:cs="Times New Roman" w:hint="eastAsia"/>
        </w:rPr>
        <w:t>《意见书</w:t>
      </w:r>
      <w:r w:rsidRPr="00F06EB6">
        <w:rPr>
          <w:rFonts w:cs="Times New Roman" w:hint="eastAsia"/>
        </w:rPr>
        <w:t>(2)</w:t>
      </w:r>
      <w:r w:rsidRPr="00F06EB6">
        <w:rPr>
          <w:rFonts w:cs="Times New Roman" w:hint="eastAsia"/>
        </w:rPr>
        <w:t>》中注明要求进行处理的问题，由使用单位负责进行处理。使用单位在约定的时间内未能完成处理工作的，检验机构可以按照实际评估情况先行出具安全评估报告，处理完成并且经过检验机构确认后再次出具安全评估报告。检验机构应将《意见书</w:t>
      </w:r>
      <w:r w:rsidRPr="00F06EB6">
        <w:rPr>
          <w:rFonts w:cs="Times New Roman" w:hint="eastAsia"/>
        </w:rPr>
        <w:t>(2)</w:t>
      </w:r>
      <w:r w:rsidRPr="00F06EB6">
        <w:rPr>
          <w:rFonts w:cs="Times New Roman" w:hint="eastAsia"/>
        </w:rPr>
        <w:t>》告知使用登记机关。</w:t>
      </w:r>
    </w:p>
    <w:p w14:paraId="54583F4F" w14:textId="77777777" w:rsidR="00A02D7E" w:rsidRPr="00F06EB6" w:rsidRDefault="00185800">
      <w:pPr>
        <w:pStyle w:val="af5"/>
        <w:numPr>
          <w:ilvl w:val="0"/>
          <w:numId w:val="23"/>
        </w:numPr>
        <w:ind w:firstLineChars="0"/>
        <w:rPr>
          <w:rFonts w:cs="Times New Roman"/>
        </w:rPr>
      </w:pPr>
      <w:r w:rsidRPr="00F06EB6">
        <w:rPr>
          <w:rFonts w:cs="Times New Roman" w:hint="eastAsia"/>
        </w:rPr>
        <w:t>使用单位对安全评估结论有异议，可以向燃气主管部门申诉。</w:t>
      </w:r>
    </w:p>
    <w:p w14:paraId="5881A6F2" w14:textId="77777777" w:rsidR="00A02D7E" w:rsidRPr="00F06EB6" w:rsidRDefault="00185800">
      <w:pPr>
        <w:pStyle w:val="af5"/>
        <w:numPr>
          <w:ilvl w:val="0"/>
          <w:numId w:val="23"/>
        </w:numPr>
        <w:ind w:firstLineChars="0"/>
        <w:rPr>
          <w:rFonts w:cs="Times New Roman"/>
        </w:rPr>
      </w:pPr>
      <w:r w:rsidRPr="00F06EB6">
        <w:rPr>
          <w:rFonts w:cs="Times New Roman" w:hint="eastAsia"/>
        </w:rPr>
        <w:t>检验机构应按照信息化工作的要求，及时将安全评估报告信息录入信息系统。</w:t>
      </w:r>
    </w:p>
    <w:p w14:paraId="00EE6550" w14:textId="77777777" w:rsidR="00A02D7E" w:rsidRPr="00F06EB6" w:rsidRDefault="00185800">
      <w:pPr>
        <w:widowControl/>
        <w:spacing w:line="240" w:lineRule="auto"/>
        <w:jc w:val="left"/>
        <w:rPr>
          <w:rFonts w:cs="Times New Roman"/>
          <w:b/>
          <w:bCs/>
          <w:kern w:val="44"/>
          <w:sz w:val="32"/>
          <w:szCs w:val="44"/>
        </w:rPr>
      </w:pPr>
      <w:r w:rsidRPr="00F06EB6">
        <w:rPr>
          <w:rFonts w:cs="Times New Roman"/>
          <w:b/>
          <w:bCs/>
          <w:kern w:val="44"/>
          <w:sz w:val="32"/>
          <w:szCs w:val="44"/>
        </w:rPr>
        <w:br w:type="page"/>
      </w:r>
    </w:p>
    <w:p w14:paraId="54B167E8" w14:textId="77777777" w:rsidR="00A02D7E" w:rsidRPr="00F06EB6" w:rsidRDefault="00185800">
      <w:pPr>
        <w:keepNext/>
        <w:keepLines/>
        <w:spacing w:beforeLines="100" w:before="312" w:afterLines="100" w:after="312"/>
        <w:jc w:val="center"/>
        <w:outlineLvl w:val="0"/>
        <w:rPr>
          <w:rFonts w:cs="Times New Roman"/>
          <w:b/>
          <w:bCs/>
          <w:kern w:val="44"/>
          <w:sz w:val="32"/>
          <w:szCs w:val="44"/>
        </w:rPr>
      </w:pPr>
      <w:bookmarkStart w:id="81" w:name="_Toc60843540"/>
      <w:r w:rsidRPr="00F06EB6">
        <w:rPr>
          <w:rFonts w:cs="Times New Roman"/>
          <w:b/>
          <w:bCs/>
          <w:kern w:val="44"/>
          <w:sz w:val="32"/>
          <w:szCs w:val="44"/>
        </w:rPr>
        <w:lastRenderedPageBreak/>
        <w:t>本标准用词说明</w:t>
      </w:r>
      <w:bookmarkEnd w:id="78"/>
      <w:bookmarkEnd w:id="79"/>
      <w:bookmarkEnd w:id="80"/>
      <w:bookmarkEnd w:id="81"/>
    </w:p>
    <w:p w14:paraId="34EC11D0" w14:textId="77777777" w:rsidR="00A02D7E" w:rsidRPr="00F06EB6" w:rsidRDefault="00185800">
      <w:pPr>
        <w:ind w:firstLineChars="200" w:firstLine="480"/>
        <w:rPr>
          <w:rFonts w:cs="Times New Roman"/>
          <w:szCs w:val="24"/>
        </w:rPr>
      </w:pPr>
      <w:r w:rsidRPr="00F06EB6">
        <w:rPr>
          <w:rFonts w:cs="Times New Roman"/>
          <w:szCs w:val="24"/>
        </w:rPr>
        <w:t xml:space="preserve">1 </w:t>
      </w:r>
      <w:r w:rsidRPr="00F06EB6">
        <w:rPr>
          <w:rFonts w:cs="Times New Roman"/>
          <w:szCs w:val="24"/>
        </w:rPr>
        <w:t>为便于在执行本标准条文时区别对待，对要求严格程度不同的用词说明如下：</w:t>
      </w:r>
      <w:r w:rsidRPr="00F06EB6">
        <w:rPr>
          <w:rFonts w:cs="Times New Roman"/>
          <w:szCs w:val="24"/>
        </w:rPr>
        <w:br/>
        <w:t xml:space="preserve">      1</w:t>
      </w:r>
      <w:r w:rsidRPr="00F06EB6">
        <w:rPr>
          <w:rFonts w:cs="Times New Roman"/>
          <w:szCs w:val="24"/>
        </w:rPr>
        <w:t>）表示很严格，非这样做不可的：</w:t>
      </w:r>
      <w:r w:rsidRPr="00F06EB6">
        <w:rPr>
          <w:rFonts w:cs="Times New Roman"/>
          <w:szCs w:val="24"/>
        </w:rPr>
        <w:br/>
        <w:t xml:space="preserve">         </w:t>
      </w:r>
      <w:r w:rsidRPr="00F06EB6">
        <w:rPr>
          <w:rFonts w:cs="Times New Roman"/>
          <w:szCs w:val="24"/>
        </w:rPr>
        <w:t>正面词采用</w:t>
      </w:r>
      <w:r w:rsidRPr="00F06EB6">
        <w:rPr>
          <w:rFonts w:cs="Times New Roman" w:hint="eastAsia"/>
          <w:szCs w:val="24"/>
        </w:rPr>
        <w:t>“</w:t>
      </w:r>
      <w:r w:rsidRPr="00F06EB6">
        <w:rPr>
          <w:rFonts w:cs="Times New Roman"/>
          <w:szCs w:val="24"/>
        </w:rPr>
        <w:t>必须</w:t>
      </w:r>
      <w:r w:rsidRPr="00F06EB6">
        <w:rPr>
          <w:rFonts w:cs="Times New Roman" w:hint="eastAsia"/>
          <w:szCs w:val="24"/>
        </w:rPr>
        <w:t>”</w:t>
      </w:r>
      <w:r w:rsidRPr="00F06EB6">
        <w:rPr>
          <w:rFonts w:cs="Times New Roman"/>
          <w:szCs w:val="24"/>
        </w:rPr>
        <w:t>，反面词采用</w:t>
      </w:r>
      <w:r w:rsidRPr="00F06EB6">
        <w:rPr>
          <w:rFonts w:cs="Times New Roman" w:hint="eastAsia"/>
          <w:szCs w:val="24"/>
        </w:rPr>
        <w:t>“</w:t>
      </w:r>
      <w:r w:rsidRPr="00F06EB6">
        <w:rPr>
          <w:rFonts w:cs="Times New Roman"/>
          <w:szCs w:val="24"/>
        </w:rPr>
        <w:t>严禁</w:t>
      </w:r>
      <w:r w:rsidRPr="00F06EB6">
        <w:rPr>
          <w:rFonts w:cs="Times New Roman" w:hint="eastAsia"/>
          <w:szCs w:val="24"/>
        </w:rPr>
        <w:t>”</w:t>
      </w:r>
      <w:r w:rsidRPr="00F06EB6">
        <w:rPr>
          <w:rFonts w:cs="Times New Roman"/>
          <w:szCs w:val="24"/>
        </w:rPr>
        <w:t>；</w:t>
      </w:r>
      <w:r w:rsidRPr="00F06EB6">
        <w:rPr>
          <w:rFonts w:cs="Times New Roman"/>
          <w:szCs w:val="24"/>
        </w:rPr>
        <w:br/>
        <w:t xml:space="preserve">      2</w:t>
      </w:r>
      <w:r w:rsidRPr="00F06EB6">
        <w:rPr>
          <w:rFonts w:cs="Times New Roman"/>
          <w:szCs w:val="24"/>
        </w:rPr>
        <w:t>）表示严格，在正常情况下均应这样做的：</w:t>
      </w:r>
      <w:r w:rsidRPr="00F06EB6">
        <w:rPr>
          <w:rFonts w:cs="Times New Roman"/>
          <w:szCs w:val="24"/>
        </w:rPr>
        <w:br/>
        <w:t xml:space="preserve">         </w:t>
      </w:r>
      <w:r w:rsidRPr="00F06EB6">
        <w:rPr>
          <w:rFonts w:cs="Times New Roman"/>
          <w:szCs w:val="24"/>
        </w:rPr>
        <w:t>正面词采用</w:t>
      </w:r>
      <w:r w:rsidRPr="00F06EB6">
        <w:rPr>
          <w:rFonts w:cs="Times New Roman" w:hint="eastAsia"/>
          <w:szCs w:val="24"/>
        </w:rPr>
        <w:t>“应”</w:t>
      </w:r>
      <w:r w:rsidRPr="00F06EB6">
        <w:rPr>
          <w:rFonts w:cs="Times New Roman"/>
          <w:szCs w:val="24"/>
        </w:rPr>
        <w:t>，反面词采用</w:t>
      </w:r>
      <w:r w:rsidRPr="00F06EB6">
        <w:rPr>
          <w:rFonts w:cs="Times New Roman" w:hint="eastAsia"/>
          <w:szCs w:val="24"/>
        </w:rPr>
        <w:t>“</w:t>
      </w:r>
      <w:r w:rsidRPr="00F06EB6">
        <w:rPr>
          <w:rFonts w:cs="Times New Roman"/>
          <w:szCs w:val="24"/>
        </w:rPr>
        <w:t>不应</w:t>
      </w:r>
      <w:r w:rsidRPr="00F06EB6">
        <w:rPr>
          <w:rFonts w:cs="Times New Roman" w:hint="eastAsia"/>
          <w:szCs w:val="24"/>
        </w:rPr>
        <w:t>”</w:t>
      </w:r>
      <w:r w:rsidRPr="00F06EB6">
        <w:rPr>
          <w:rFonts w:cs="Times New Roman"/>
          <w:szCs w:val="24"/>
        </w:rPr>
        <w:t>或</w:t>
      </w:r>
      <w:r w:rsidRPr="00F06EB6">
        <w:rPr>
          <w:rFonts w:cs="Times New Roman" w:hint="eastAsia"/>
          <w:szCs w:val="24"/>
        </w:rPr>
        <w:t>“</w:t>
      </w:r>
      <w:r w:rsidRPr="00F06EB6">
        <w:rPr>
          <w:rFonts w:cs="Times New Roman"/>
          <w:szCs w:val="24"/>
        </w:rPr>
        <w:t>不得</w:t>
      </w:r>
      <w:r w:rsidRPr="00F06EB6">
        <w:rPr>
          <w:rFonts w:cs="Times New Roman" w:hint="eastAsia"/>
          <w:szCs w:val="24"/>
        </w:rPr>
        <w:t>”</w:t>
      </w:r>
      <w:r w:rsidRPr="00F06EB6">
        <w:rPr>
          <w:rFonts w:cs="Times New Roman"/>
          <w:szCs w:val="24"/>
        </w:rPr>
        <w:t>；</w:t>
      </w:r>
      <w:r w:rsidRPr="00F06EB6">
        <w:rPr>
          <w:rFonts w:cs="Times New Roman"/>
          <w:szCs w:val="24"/>
        </w:rPr>
        <w:br/>
        <w:t xml:space="preserve">      3</w:t>
      </w:r>
      <w:r w:rsidRPr="00F06EB6">
        <w:rPr>
          <w:rFonts w:cs="Times New Roman"/>
          <w:szCs w:val="24"/>
        </w:rPr>
        <w:t>）表示允许稍有选择，在条件许可时首先应这样做的：</w:t>
      </w:r>
      <w:r w:rsidRPr="00F06EB6">
        <w:rPr>
          <w:rFonts w:cs="Times New Roman"/>
          <w:szCs w:val="24"/>
        </w:rPr>
        <w:br/>
        <w:t xml:space="preserve">         </w:t>
      </w:r>
      <w:r w:rsidRPr="00F06EB6">
        <w:rPr>
          <w:rFonts w:cs="Times New Roman"/>
          <w:szCs w:val="24"/>
        </w:rPr>
        <w:t>正面词采用</w:t>
      </w:r>
      <w:r w:rsidRPr="00F06EB6">
        <w:rPr>
          <w:rFonts w:cs="Times New Roman" w:hint="eastAsia"/>
          <w:szCs w:val="24"/>
        </w:rPr>
        <w:t>“</w:t>
      </w:r>
      <w:r w:rsidRPr="00F06EB6">
        <w:rPr>
          <w:rFonts w:cs="Times New Roman"/>
          <w:szCs w:val="24"/>
        </w:rPr>
        <w:t>宜</w:t>
      </w:r>
      <w:r w:rsidRPr="00F06EB6">
        <w:rPr>
          <w:rFonts w:cs="Times New Roman" w:hint="eastAsia"/>
          <w:szCs w:val="24"/>
        </w:rPr>
        <w:t>”</w:t>
      </w:r>
      <w:r w:rsidRPr="00F06EB6">
        <w:rPr>
          <w:rFonts w:cs="Times New Roman"/>
          <w:szCs w:val="24"/>
        </w:rPr>
        <w:t>，反面词采用</w:t>
      </w:r>
      <w:r w:rsidRPr="00F06EB6">
        <w:rPr>
          <w:rFonts w:cs="Times New Roman" w:hint="eastAsia"/>
          <w:szCs w:val="24"/>
        </w:rPr>
        <w:t>“</w:t>
      </w:r>
      <w:r w:rsidRPr="00F06EB6">
        <w:rPr>
          <w:rFonts w:cs="Times New Roman"/>
          <w:szCs w:val="24"/>
        </w:rPr>
        <w:t>不宜</w:t>
      </w:r>
      <w:r w:rsidRPr="00F06EB6">
        <w:rPr>
          <w:rFonts w:cs="Times New Roman" w:hint="eastAsia"/>
          <w:szCs w:val="24"/>
        </w:rPr>
        <w:t>”</w:t>
      </w:r>
      <w:r w:rsidRPr="00F06EB6">
        <w:rPr>
          <w:rFonts w:cs="Times New Roman"/>
          <w:szCs w:val="24"/>
        </w:rPr>
        <w:t>；</w:t>
      </w:r>
      <w:r w:rsidRPr="00F06EB6">
        <w:rPr>
          <w:rFonts w:cs="Times New Roman"/>
          <w:szCs w:val="24"/>
        </w:rPr>
        <w:br/>
        <w:t xml:space="preserve">      4</w:t>
      </w:r>
      <w:r w:rsidRPr="00F06EB6">
        <w:rPr>
          <w:rFonts w:cs="Times New Roman"/>
          <w:szCs w:val="24"/>
        </w:rPr>
        <w:t>）表示有选择，在一定条件下可以这样做的，采用</w:t>
      </w:r>
      <w:r w:rsidRPr="00F06EB6">
        <w:rPr>
          <w:rFonts w:cs="Times New Roman" w:hint="eastAsia"/>
          <w:szCs w:val="24"/>
        </w:rPr>
        <w:t>“</w:t>
      </w:r>
      <w:r w:rsidRPr="00F06EB6">
        <w:rPr>
          <w:rFonts w:cs="Times New Roman"/>
          <w:szCs w:val="24"/>
        </w:rPr>
        <w:t>可</w:t>
      </w:r>
      <w:r w:rsidRPr="00F06EB6">
        <w:rPr>
          <w:rFonts w:cs="Times New Roman" w:hint="eastAsia"/>
          <w:szCs w:val="24"/>
        </w:rPr>
        <w:t>”</w:t>
      </w:r>
      <w:r w:rsidRPr="00F06EB6">
        <w:rPr>
          <w:rFonts w:cs="Times New Roman"/>
          <w:szCs w:val="24"/>
        </w:rPr>
        <w:t>。</w:t>
      </w:r>
    </w:p>
    <w:p w14:paraId="5F743865" w14:textId="77777777" w:rsidR="00A02D7E" w:rsidRPr="00F06EB6" w:rsidRDefault="00185800">
      <w:pPr>
        <w:ind w:firstLineChars="200" w:firstLine="480"/>
        <w:rPr>
          <w:rFonts w:cs="Times New Roman"/>
          <w:szCs w:val="24"/>
        </w:rPr>
      </w:pPr>
      <w:r w:rsidRPr="00F06EB6">
        <w:rPr>
          <w:rFonts w:cs="Times New Roman"/>
          <w:szCs w:val="24"/>
        </w:rPr>
        <w:t xml:space="preserve">2 </w:t>
      </w:r>
      <w:r w:rsidRPr="00F06EB6">
        <w:rPr>
          <w:rFonts w:cs="Times New Roman"/>
          <w:szCs w:val="24"/>
        </w:rPr>
        <w:t>条文中指明应按其他有关标准执行的写法为：</w:t>
      </w:r>
      <w:r w:rsidRPr="00F06EB6">
        <w:rPr>
          <w:rFonts w:cs="Times New Roman" w:hint="eastAsia"/>
          <w:szCs w:val="24"/>
        </w:rPr>
        <w:t>“</w:t>
      </w:r>
      <w:r w:rsidRPr="00F06EB6">
        <w:rPr>
          <w:rFonts w:cs="Times New Roman"/>
          <w:szCs w:val="24"/>
        </w:rPr>
        <w:t>应符合</w:t>
      </w:r>
      <w:r w:rsidRPr="00F06EB6">
        <w:rPr>
          <w:rFonts w:cs="Times New Roman"/>
          <w:szCs w:val="24"/>
        </w:rPr>
        <w:t>……</w:t>
      </w:r>
      <w:r w:rsidRPr="00F06EB6">
        <w:rPr>
          <w:rFonts w:cs="Times New Roman"/>
          <w:szCs w:val="24"/>
        </w:rPr>
        <w:t>的规定</w:t>
      </w:r>
      <w:r w:rsidRPr="00F06EB6">
        <w:rPr>
          <w:rFonts w:cs="Times New Roman" w:hint="eastAsia"/>
          <w:szCs w:val="24"/>
        </w:rPr>
        <w:t>”</w:t>
      </w:r>
      <w:r w:rsidRPr="00F06EB6">
        <w:rPr>
          <w:rFonts w:cs="Times New Roman"/>
          <w:szCs w:val="24"/>
        </w:rPr>
        <w:t>或</w:t>
      </w:r>
      <w:r w:rsidRPr="00F06EB6">
        <w:rPr>
          <w:rFonts w:cs="Times New Roman" w:hint="eastAsia"/>
          <w:szCs w:val="24"/>
        </w:rPr>
        <w:t>“</w:t>
      </w:r>
      <w:r w:rsidRPr="00F06EB6">
        <w:rPr>
          <w:rFonts w:cs="Times New Roman"/>
          <w:szCs w:val="24"/>
        </w:rPr>
        <w:t>应按</w:t>
      </w:r>
      <w:r w:rsidRPr="00F06EB6">
        <w:rPr>
          <w:rFonts w:cs="Times New Roman"/>
          <w:szCs w:val="24"/>
        </w:rPr>
        <w:t>……</w:t>
      </w:r>
      <w:r w:rsidRPr="00F06EB6">
        <w:rPr>
          <w:rFonts w:cs="Times New Roman"/>
          <w:szCs w:val="24"/>
        </w:rPr>
        <w:t>执行</w:t>
      </w:r>
      <w:r w:rsidRPr="00F06EB6">
        <w:rPr>
          <w:rFonts w:cs="Times New Roman" w:hint="eastAsia"/>
          <w:szCs w:val="24"/>
        </w:rPr>
        <w:t>”</w:t>
      </w:r>
      <w:r w:rsidRPr="00F06EB6">
        <w:rPr>
          <w:rFonts w:cs="Times New Roman"/>
          <w:szCs w:val="24"/>
        </w:rPr>
        <w:t>。</w:t>
      </w:r>
    </w:p>
    <w:p w14:paraId="08A460BF" w14:textId="77777777" w:rsidR="00A02D7E" w:rsidRPr="00F06EB6" w:rsidRDefault="00A02D7E">
      <w:pPr>
        <w:rPr>
          <w:rFonts w:cs="Times New Roman"/>
          <w:szCs w:val="24"/>
        </w:rPr>
      </w:pPr>
    </w:p>
    <w:p w14:paraId="25204200" w14:textId="77777777" w:rsidR="00A02D7E" w:rsidRPr="00F06EB6" w:rsidRDefault="00A02D7E">
      <w:pPr>
        <w:ind w:firstLineChars="200" w:firstLine="480"/>
        <w:rPr>
          <w:rFonts w:cs="Times New Roman"/>
          <w:szCs w:val="24"/>
        </w:rPr>
        <w:sectPr w:rsidR="00A02D7E" w:rsidRPr="00F06EB6">
          <w:pgSz w:w="11906" w:h="16838"/>
          <w:pgMar w:top="1440" w:right="1800" w:bottom="1440" w:left="1800" w:header="851" w:footer="992" w:gutter="0"/>
          <w:cols w:space="425"/>
          <w:docGrid w:type="lines" w:linePitch="312"/>
        </w:sectPr>
      </w:pPr>
    </w:p>
    <w:p w14:paraId="6190BFD5" w14:textId="77777777" w:rsidR="00A02D7E" w:rsidRPr="00F06EB6" w:rsidRDefault="00185800">
      <w:pPr>
        <w:keepNext/>
        <w:keepLines/>
        <w:spacing w:beforeLines="100" w:before="312" w:afterLines="100" w:after="312" w:line="240" w:lineRule="auto"/>
        <w:jc w:val="center"/>
        <w:outlineLvl w:val="0"/>
        <w:rPr>
          <w:rFonts w:cs="Times New Roman"/>
          <w:b/>
          <w:bCs/>
          <w:kern w:val="44"/>
          <w:sz w:val="32"/>
          <w:szCs w:val="44"/>
        </w:rPr>
      </w:pPr>
      <w:bookmarkStart w:id="82" w:name="_Toc24033615"/>
      <w:bookmarkStart w:id="83" w:name="_Toc59006642"/>
      <w:bookmarkStart w:id="84" w:name="_Toc59034159"/>
      <w:bookmarkStart w:id="85" w:name="_Toc60843541"/>
      <w:r w:rsidRPr="00F06EB6">
        <w:rPr>
          <w:rFonts w:cs="Times New Roman"/>
          <w:b/>
          <w:bCs/>
          <w:kern w:val="44"/>
          <w:sz w:val="32"/>
          <w:szCs w:val="44"/>
        </w:rPr>
        <w:lastRenderedPageBreak/>
        <w:t>引用标准名录</w:t>
      </w:r>
      <w:bookmarkEnd w:id="82"/>
      <w:bookmarkEnd w:id="83"/>
      <w:bookmarkEnd w:id="84"/>
      <w:bookmarkEnd w:id="85"/>
    </w:p>
    <w:p w14:paraId="091C3350" w14:textId="77777777" w:rsidR="00A02D7E" w:rsidRPr="00F06EB6" w:rsidRDefault="00185800">
      <w:pPr>
        <w:rPr>
          <w:rFonts w:cs="Times New Roman"/>
          <w:szCs w:val="24"/>
        </w:rPr>
      </w:pPr>
      <w:r w:rsidRPr="00F06EB6">
        <w:rPr>
          <w:rFonts w:cs="Times New Roman" w:hint="eastAsia"/>
          <w:szCs w:val="24"/>
        </w:rPr>
        <w:t>《道路交通标志和标线》</w:t>
      </w:r>
      <w:r w:rsidRPr="00F06EB6">
        <w:rPr>
          <w:rFonts w:cs="Times New Roman"/>
          <w:szCs w:val="24"/>
        </w:rPr>
        <w:t>GB 5768</w:t>
      </w:r>
    </w:p>
    <w:p w14:paraId="19E92AE1" w14:textId="77777777" w:rsidR="00A02D7E" w:rsidRPr="00F06EB6" w:rsidRDefault="00185800">
      <w:pPr>
        <w:rPr>
          <w:rFonts w:cs="Times New Roman"/>
          <w:szCs w:val="24"/>
        </w:rPr>
      </w:pPr>
      <w:r w:rsidRPr="00F06EB6">
        <w:rPr>
          <w:rFonts w:cs="Times New Roman"/>
          <w:szCs w:val="24"/>
        </w:rPr>
        <w:t>《城市居住区规划设计标准》</w:t>
      </w:r>
      <w:r w:rsidRPr="00F06EB6">
        <w:rPr>
          <w:rFonts w:cs="Times New Roman"/>
          <w:szCs w:val="24"/>
        </w:rPr>
        <w:t>GB 50180</w:t>
      </w:r>
    </w:p>
    <w:p w14:paraId="211EB0AA" w14:textId="77777777" w:rsidR="00A02D7E" w:rsidRPr="00F06EB6" w:rsidRDefault="00185800">
      <w:pPr>
        <w:rPr>
          <w:rFonts w:cs="Times New Roman"/>
          <w:szCs w:val="24"/>
        </w:rPr>
      </w:pPr>
      <w:r w:rsidRPr="00F06EB6">
        <w:rPr>
          <w:rFonts w:cs="宋体" w:hint="eastAsia"/>
          <w:kern w:val="0"/>
        </w:rPr>
        <w:t>《塑料</w:t>
      </w:r>
      <w:r w:rsidRPr="00F06EB6">
        <w:rPr>
          <w:rFonts w:cs="宋体" w:hint="eastAsia"/>
          <w:kern w:val="0"/>
        </w:rPr>
        <w:t xml:space="preserve"> </w:t>
      </w:r>
      <w:r w:rsidRPr="00F06EB6">
        <w:rPr>
          <w:rFonts w:cs="宋体" w:hint="eastAsia"/>
          <w:kern w:val="0"/>
        </w:rPr>
        <w:t>拉伸性能的测定》</w:t>
      </w:r>
      <w:r w:rsidRPr="00F06EB6">
        <w:rPr>
          <w:rFonts w:cs="宋体"/>
          <w:kern w:val="0"/>
        </w:rPr>
        <w:t>GB/T 1040.1</w:t>
      </w:r>
    </w:p>
    <w:p w14:paraId="316C22B4" w14:textId="77777777" w:rsidR="00A02D7E" w:rsidRPr="00F06EB6" w:rsidRDefault="00185800">
      <w:pPr>
        <w:rPr>
          <w:rFonts w:cs="Times New Roman"/>
        </w:rPr>
      </w:pPr>
      <w:r w:rsidRPr="00F06EB6">
        <w:rPr>
          <w:rFonts w:cs="Times New Roman"/>
        </w:rPr>
        <w:t>《城镇排水管网维护安全技术规程》</w:t>
      </w:r>
      <w:r w:rsidRPr="00F06EB6">
        <w:rPr>
          <w:rFonts w:cs="Times New Roman"/>
        </w:rPr>
        <w:t>CJJ 6</w:t>
      </w:r>
    </w:p>
    <w:p w14:paraId="1C7C2F08" w14:textId="77777777" w:rsidR="00A02D7E" w:rsidRPr="00F06EB6" w:rsidRDefault="00185800">
      <w:pPr>
        <w:rPr>
          <w:rFonts w:cs="Times New Roman"/>
          <w:szCs w:val="28"/>
        </w:rPr>
      </w:pPr>
      <w:r w:rsidRPr="00F06EB6">
        <w:rPr>
          <w:rFonts w:cs="Times New Roman"/>
          <w:szCs w:val="28"/>
        </w:rPr>
        <w:t>《城</w:t>
      </w:r>
      <w:r w:rsidRPr="00F06EB6">
        <w:rPr>
          <w:rFonts w:cs="Times New Roman" w:hint="eastAsia"/>
          <w:szCs w:val="28"/>
        </w:rPr>
        <w:t>镇</w:t>
      </w:r>
      <w:r w:rsidRPr="00F06EB6">
        <w:rPr>
          <w:rFonts w:cs="Times New Roman"/>
          <w:szCs w:val="28"/>
        </w:rPr>
        <w:t>供热管网工程施工及验收规范》</w:t>
      </w:r>
      <w:r w:rsidRPr="00F06EB6">
        <w:rPr>
          <w:rFonts w:cs="Times New Roman"/>
          <w:szCs w:val="28"/>
        </w:rPr>
        <w:t>CJJ 28</w:t>
      </w:r>
    </w:p>
    <w:p w14:paraId="6324FF00" w14:textId="77777777" w:rsidR="00A02D7E" w:rsidRPr="00F06EB6" w:rsidRDefault="00185800">
      <w:pPr>
        <w:rPr>
          <w:rFonts w:cs="Times New Roman"/>
          <w:szCs w:val="24"/>
        </w:rPr>
      </w:pPr>
      <w:r w:rsidRPr="00F06EB6">
        <w:rPr>
          <w:rFonts w:cs="Times New Roman"/>
          <w:szCs w:val="24"/>
        </w:rPr>
        <w:t>《城镇燃气设施运行、维护和抢修安全技术规程》</w:t>
      </w:r>
      <w:r w:rsidRPr="00F06EB6">
        <w:rPr>
          <w:rFonts w:cs="Times New Roman"/>
          <w:szCs w:val="24"/>
        </w:rPr>
        <w:t>CJJ 51</w:t>
      </w:r>
    </w:p>
    <w:p w14:paraId="1D578C94" w14:textId="77777777" w:rsidR="00A02D7E" w:rsidRPr="00F06EB6" w:rsidRDefault="00185800">
      <w:pPr>
        <w:rPr>
          <w:rFonts w:cs="Times New Roman"/>
          <w:szCs w:val="24"/>
        </w:rPr>
      </w:pPr>
      <w:r w:rsidRPr="00F06EB6">
        <w:rPr>
          <w:rFonts w:cs="Times New Roman" w:hint="eastAsia"/>
        </w:rPr>
        <w:t>《聚乙烯燃气管网工程技术规程》</w:t>
      </w:r>
      <w:r w:rsidRPr="00F06EB6">
        <w:rPr>
          <w:rFonts w:cs="Times New Roman" w:hint="eastAsia"/>
        </w:rPr>
        <w:t>CJJ</w:t>
      </w:r>
      <w:r w:rsidRPr="00F06EB6">
        <w:rPr>
          <w:rFonts w:cs="Times New Roman"/>
        </w:rPr>
        <w:t xml:space="preserve"> </w:t>
      </w:r>
      <w:r w:rsidRPr="00F06EB6">
        <w:rPr>
          <w:rFonts w:cs="Times New Roman" w:hint="eastAsia"/>
        </w:rPr>
        <w:t>63</w:t>
      </w:r>
    </w:p>
    <w:p w14:paraId="42B8BA9E" w14:textId="77777777" w:rsidR="00A02D7E" w:rsidRPr="00F06EB6" w:rsidRDefault="00185800">
      <w:pPr>
        <w:rPr>
          <w:rFonts w:cs="Times New Roman"/>
          <w:szCs w:val="24"/>
        </w:rPr>
      </w:pPr>
      <w:r w:rsidRPr="00F06EB6">
        <w:rPr>
          <w:rFonts w:cs="Times New Roman" w:hint="eastAsia"/>
          <w:szCs w:val="24"/>
        </w:rPr>
        <w:t>《城镇排水管渠与泵站运行、维护安全技术规程》</w:t>
      </w:r>
      <w:r w:rsidRPr="00F06EB6">
        <w:rPr>
          <w:rFonts w:cs="Times New Roman"/>
          <w:szCs w:val="24"/>
        </w:rPr>
        <w:t>CJJ 68</w:t>
      </w:r>
    </w:p>
    <w:p w14:paraId="43DC29B9" w14:textId="77777777" w:rsidR="00A02D7E" w:rsidRPr="00F06EB6" w:rsidRDefault="00185800">
      <w:pPr>
        <w:rPr>
          <w:rFonts w:cs="Times New Roman"/>
        </w:rPr>
      </w:pPr>
      <w:r w:rsidRPr="00F06EB6">
        <w:rPr>
          <w:rFonts w:cs="Times New Roman" w:hint="eastAsia"/>
        </w:rPr>
        <w:t>《城镇供热系统运行维护技术规程》</w:t>
      </w:r>
      <w:r w:rsidRPr="00F06EB6">
        <w:rPr>
          <w:rFonts w:cs="Times New Roman" w:hint="eastAsia"/>
        </w:rPr>
        <w:t>CJJ 88</w:t>
      </w:r>
    </w:p>
    <w:p w14:paraId="70396E61" w14:textId="77777777" w:rsidR="00A02D7E" w:rsidRPr="00F06EB6" w:rsidRDefault="00185800">
      <w:pPr>
        <w:rPr>
          <w:rFonts w:cs="Times New Roman"/>
          <w:szCs w:val="24"/>
        </w:rPr>
      </w:pPr>
      <w:r w:rsidRPr="00F06EB6">
        <w:rPr>
          <w:rFonts w:cs="Times New Roman"/>
          <w:szCs w:val="24"/>
        </w:rPr>
        <w:t>《城市给水管网漏损控制技术及评定标准》</w:t>
      </w:r>
      <w:r w:rsidRPr="00F06EB6">
        <w:rPr>
          <w:rFonts w:cs="Times New Roman"/>
          <w:szCs w:val="24"/>
        </w:rPr>
        <w:t>CJJ 92</w:t>
      </w:r>
    </w:p>
    <w:p w14:paraId="664C66B6" w14:textId="77777777" w:rsidR="00A02D7E" w:rsidRPr="00F06EB6" w:rsidRDefault="00185800">
      <w:pPr>
        <w:rPr>
          <w:rFonts w:cs="Times New Roman"/>
          <w:szCs w:val="24"/>
        </w:rPr>
      </w:pPr>
      <w:r w:rsidRPr="00F06EB6">
        <w:rPr>
          <w:rFonts w:cs="Times New Roman" w:hint="eastAsia"/>
          <w:szCs w:val="24"/>
        </w:rPr>
        <w:t>《城镇给水管网漏水探测技术规程》</w:t>
      </w:r>
      <w:r w:rsidRPr="00F06EB6">
        <w:rPr>
          <w:rFonts w:cs="Times New Roman"/>
          <w:szCs w:val="24"/>
        </w:rPr>
        <w:t>CJJ 159</w:t>
      </w:r>
    </w:p>
    <w:p w14:paraId="1C0D4E7A" w14:textId="77777777" w:rsidR="00A02D7E" w:rsidRPr="00F06EB6" w:rsidRDefault="00185800">
      <w:pPr>
        <w:rPr>
          <w:rFonts w:cs="Times New Roman"/>
          <w:szCs w:val="24"/>
        </w:rPr>
      </w:pPr>
      <w:r w:rsidRPr="00F06EB6">
        <w:rPr>
          <w:rFonts w:cs="Times New Roman" w:hint="eastAsia"/>
          <w:szCs w:val="24"/>
        </w:rPr>
        <w:t>《城镇排水管道检测与评估技术规程》</w:t>
      </w:r>
      <w:r w:rsidRPr="00F06EB6">
        <w:rPr>
          <w:rFonts w:cs="Times New Roman"/>
          <w:szCs w:val="24"/>
        </w:rPr>
        <w:t>CJJ 181</w:t>
      </w:r>
    </w:p>
    <w:p w14:paraId="4588698C" w14:textId="77777777" w:rsidR="00A02D7E" w:rsidRPr="00F06EB6" w:rsidRDefault="00185800">
      <w:pPr>
        <w:rPr>
          <w:rFonts w:cs="Times New Roman"/>
          <w:szCs w:val="24"/>
        </w:rPr>
      </w:pPr>
      <w:r w:rsidRPr="00F06EB6">
        <w:rPr>
          <w:rFonts w:cs="Times New Roman" w:hint="eastAsia"/>
          <w:szCs w:val="24"/>
        </w:rPr>
        <w:t>《城镇燃气管网泄漏检测技术规程》</w:t>
      </w:r>
      <w:r w:rsidRPr="00F06EB6">
        <w:rPr>
          <w:rFonts w:cs="Times New Roman"/>
          <w:szCs w:val="24"/>
        </w:rPr>
        <w:t>CJJT 215</w:t>
      </w:r>
    </w:p>
    <w:p w14:paraId="1D4607CA" w14:textId="77777777" w:rsidR="00A02D7E" w:rsidRPr="00F06EB6" w:rsidRDefault="00185800">
      <w:pPr>
        <w:rPr>
          <w:rFonts w:cs="Times New Roman"/>
          <w:szCs w:val="24"/>
        </w:rPr>
      </w:pPr>
      <w:r w:rsidRPr="00F06EB6">
        <w:rPr>
          <w:rFonts w:cs="Times New Roman"/>
          <w:szCs w:val="24"/>
        </w:rPr>
        <w:t>《公路养护安全作业规程》</w:t>
      </w:r>
      <w:r w:rsidRPr="00F06EB6">
        <w:rPr>
          <w:rFonts w:cs="Times New Roman"/>
          <w:szCs w:val="24"/>
        </w:rPr>
        <w:t>JTG H30</w:t>
      </w:r>
    </w:p>
    <w:p w14:paraId="22A58163" w14:textId="77777777" w:rsidR="00A02D7E" w:rsidRDefault="00185800">
      <w:pPr>
        <w:rPr>
          <w:rFonts w:cs="Times New Roman"/>
          <w:szCs w:val="24"/>
        </w:rPr>
      </w:pPr>
      <w:r w:rsidRPr="00F06EB6">
        <w:rPr>
          <w:rFonts w:cs="Times New Roman" w:hint="eastAsia"/>
          <w:szCs w:val="24"/>
        </w:rPr>
        <w:t>《绿色住区标准》</w:t>
      </w:r>
      <w:r w:rsidRPr="00F06EB6">
        <w:rPr>
          <w:rFonts w:cs="Times New Roman" w:hint="eastAsia"/>
          <w:szCs w:val="24"/>
        </w:rPr>
        <w:t>T/CECS</w:t>
      </w:r>
      <w:r w:rsidRPr="00F06EB6">
        <w:rPr>
          <w:rFonts w:cs="Times New Roman"/>
          <w:szCs w:val="24"/>
        </w:rPr>
        <w:t xml:space="preserve"> </w:t>
      </w:r>
      <w:r w:rsidRPr="00F06EB6">
        <w:rPr>
          <w:rFonts w:cs="Times New Roman" w:hint="eastAsia"/>
          <w:szCs w:val="24"/>
        </w:rPr>
        <w:t>377</w:t>
      </w:r>
    </w:p>
    <w:p w14:paraId="426184DD" w14:textId="77777777" w:rsidR="00A02D7E" w:rsidRDefault="00A02D7E">
      <w:pPr>
        <w:widowControl/>
        <w:spacing w:line="240" w:lineRule="auto"/>
        <w:jc w:val="left"/>
      </w:pPr>
    </w:p>
    <w:sectPr w:rsidR="00A02D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B3A48" w14:textId="77777777" w:rsidR="007F08F8" w:rsidRDefault="007F08F8">
      <w:pPr>
        <w:spacing w:line="240" w:lineRule="auto"/>
      </w:pPr>
      <w:r>
        <w:separator/>
      </w:r>
    </w:p>
  </w:endnote>
  <w:endnote w:type="continuationSeparator" w:id="0">
    <w:p w14:paraId="6A07D3A7" w14:textId="77777777" w:rsidR="007F08F8" w:rsidRDefault="007F0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iddenHorzOCl">
    <w:altName w:val="Arial Unicode MS"/>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607303"/>
    </w:sdtPr>
    <w:sdtContent>
      <w:p w14:paraId="07E6B5F0" w14:textId="77777777" w:rsidR="00CD68E0" w:rsidRDefault="00CD68E0">
        <w:pPr>
          <w:pStyle w:val="a9"/>
          <w:jc w:val="center"/>
        </w:pPr>
        <w:r>
          <w:fldChar w:fldCharType="begin"/>
        </w:r>
        <w:r>
          <w:instrText>PAGE   \* MERGEFORMAT</w:instrText>
        </w:r>
        <w:r>
          <w:fldChar w:fldCharType="separate"/>
        </w:r>
        <w:r>
          <w:rPr>
            <w:lang w:val="zh-CN"/>
          </w:rPr>
          <w:t>1</w:t>
        </w:r>
        <w:r>
          <w:fldChar w:fldCharType="end"/>
        </w:r>
      </w:p>
    </w:sdtContent>
  </w:sdt>
  <w:p w14:paraId="38DE7135" w14:textId="77777777" w:rsidR="00CD68E0" w:rsidRDefault="00CD68E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43343" w14:textId="77777777" w:rsidR="00CD68E0" w:rsidRDefault="00CD68E0">
    <w:pPr>
      <w:pStyle w:val="a9"/>
    </w:pPr>
    <w:r>
      <w:rPr>
        <w:noProof/>
      </w:rPr>
      <mc:AlternateContent>
        <mc:Choice Requires="wps">
          <w:drawing>
            <wp:anchor distT="0" distB="0" distL="114300" distR="114300" simplePos="0" relativeHeight="251660288" behindDoc="0" locked="0" layoutInCell="1" allowOverlap="1" wp14:anchorId="2951439C" wp14:editId="2D9B8DD7">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510DE" w14:textId="77777777" w:rsidR="00CD68E0" w:rsidRDefault="00CD68E0">
                          <w:pPr>
                            <w:pStyle w:val="a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51439C" id="_x0000_t202" coordsize="21600,21600" o:spt="202" path="m,l,21600r21600,l21600,xe">
              <v:stroke joinstyle="miter"/>
              <v:path gradientshapeok="t" o:connecttype="rect"/>
            </v:shapetype>
            <v:shape id="文本框 2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ukYwIAAAw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j7IrpGMCAAAMBQAADgAAAAAAAAAAAAAAAAAuAgAAZHJzL2Uyb0RvYy54&#10;bWxQSwECLQAUAAYACAAAACEAcarRudcAAAAFAQAADwAAAAAAAAAAAAAAAAC9BAAAZHJzL2Rvd25y&#10;ZXYueG1sUEsFBgAAAAAEAAQA8wAAAMEFAAAAAA==&#10;" filled="f" stroked="f" strokeweight=".5pt">
              <v:textbox style="mso-fit-shape-to-text:t" inset="0,0,0,0">
                <w:txbxContent>
                  <w:p w14:paraId="23B510DE" w14:textId="77777777" w:rsidR="00CD68E0" w:rsidRDefault="00CD68E0">
                    <w:pPr>
                      <w:pStyle w:val="a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9DBCB" w14:textId="77777777" w:rsidR="00CD68E0" w:rsidRDefault="00CD68E0">
    <w:pPr>
      <w:pStyle w:val="a9"/>
    </w:pPr>
    <w:r>
      <w:rPr>
        <w:noProof/>
      </w:rPr>
      <mc:AlternateContent>
        <mc:Choice Requires="wps">
          <w:drawing>
            <wp:anchor distT="0" distB="0" distL="114300" distR="114300" simplePos="0" relativeHeight="251655168" behindDoc="0" locked="0" layoutInCell="1" allowOverlap="1" wp14:anchorId="439D4699" wp14:editId="03AA3F1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A70EB" w14:textId="77777777" w:rsidR="00CD68E0" w:rsidRDefault="00CD68E0">
                          <w:pPr>
                            <w:pStyle w:val="a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9D4699" id="_x0000_t202" coordsize="21600,21600" o:spt="202" path="m,l,21600r21600,l21600,xe">
              <v:stroke joinstyle="miter"/>
              <v:path gradientshapeok="t" o:connecttype="rect"/>
            </v:shapetype>
            <v:shape id="文本框 2" o:spid="_x0000_s1027" type="#_x0000_t202" style="position:absolute;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781A70EB" w14:textId="77777777" w:rsidR="00CD68E0" w:rsidRDefault="00CD68E0">
                    <w:pPr>
                      <w:pStyle w:val="a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0787144"/>
    </w:sdtPr>
    <w:sdtContent>
      <w:p w14:paraId="6C573746" w14:textId="77777777" w:rsidR="00CD68E0" w:rsidRDefault="00CD68E0">
        <w:pPr>
          <w:pStyle w:val="a9"/>
          <w:jc w:val="center"/>
        </w:pPr>
        <w:r>
          <w:fldChar w:fldCharType="begin"/>
        </w:r>
        <w:r>
          <w:instrText>PAGE   \* MERGEFORMAT</w:instrText>
        </w:r>
        <w:r>
          <w:fldChar w:fldCharType="separate"/>
        </w:r>
        <w:r>
          <w:rPr>
            <w:lang w:val="zh-CN"/>
          </w:rPr>
          <w:t>64</w:t>
        </w:r>
        <w:r>
          <w:rPr>
            <w:lang w:val="zh-CN"/>
          </w:rPr>
          <w:fldChar w:fldCharType="end"/>
        </w:r>
      </w:p>
    </w:sdtContent>
  </w:sdt>
  <w:p w14:paraId="68F074A9" w14:textId="77777777" w:rsidR="00CD68E0" w:rsidRDefault="00CD68E0">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2B19C" w14:textId="77777777" w:rsidR="00CD68E0" w:rsidRDefault="00CD68E0">
    <w:pPr>
      <w:pStyle w:val="a9"/>
    </w:pPr>
    <w:r>
      <w:rPr>
        <w:noProof/>
      </w:rPr>
      <mc:AlternateContent>
        <mc:Choice Requires="wps">
          <w:drawing>
            <wp:anchor distT="0" distB="0" distL="114300" distR="114300" simplePos="0" relativeHeight="251658240" behindDoc="0" locked="0" layoutInCell="1" allowOverlap="1" wp14:anchorId="35431139" wp14:editId="68F89690">
              <wp:simplePos x="0" y="0"/>
              <wp:positionH relativeFrom="margin">
                <wp:align>center</wp:align>
              </wp:positionH>
              <wp:positionV relativeFrom="paragraph">
                <wp:posOffset>0</wp:posOffset>
              </wp:positionV>
              <wp:extent cx="276225" cy="232410"/>
              <wp:effectExtent l="0"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2410"/>
                      </a:xfrm>
                      <a:prstGeom prst="rect">
                        <a:avLst/>
                      </a:prstGeom>
                      <a:noFill/>
                      <a:ln>
                        <a:noFill/>
                      </a:ln>
                    </wps:spPr>
                    <wps:txbx>
                      <w:txbxContent>
                        <w:p w14:paraId="024BE64C" w14:textId="77777777" w:rsidR="00CD68E0" w:rsidRDefault="00CD68E0">
                          <w:pPr>
                            <w:pStyle w:val="a9"/>
                          </w:pPr>
                          <w:r>
                            <w:fldChar w:fldCharType="begin"/>
                          </w:r>
                          <w:r>
                            <w:instrText xml:space="preserve"> PAGE  \* MERGEFORMAT </w:instrText>
                          </w:r>
                          <w:r>
                            <w:fldChar w:fldCharType="separate"/>
                          </w:r>
                          <w:r>
                            <w:t>81</w:t>
                          </w:r>
                          <w:r>
                            <w:fldChar w:fldCharType="end"/>
                          </w:r>
                        </w:p>
                      </w:txbxContent>
                    </wps:txbx>
                    <wps:bodyPr rot="0" vert="horz" wrap="square" lIns="0" tIns="0" rIns="0" bIns="0" anchor="t" anchorCtr="0" upright="1">
                      <a:spAutoFit/>
                    </wps:bodyPr>
                  </wps:wsp>
                </a:graphicData>
              </a:graphic>
            </wp:anchor>
          </w:drawing>
        </mc:Choice>
        <mc:Fallback>
          <w:pict>
            <v:shapetype w14:anchorId="35431139" id="_x0000_t202" coordsize="21600,21600" o:spt="202" path="m,l,21600r21600,l21600,xe">
              <v:stroke joinstyle="miter"/>
              <v:path gradientshapeok="t" o:connecttype="rect"/>
            </v:shapetype>
            <v:shape id="Text Box 3" o:spid="_x0000_s1028" type="#_x0000_t202" style="position:absolute;margin-left:0;margin-top:0;width:21.75pt;height:18.3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" filled="f" stroked="f">
              <v:textbox style="mso-fit-shape-to-text:t" inset="0,0,0,0">
                <w:txbxContent>
                  <w:p w14:paraId="024BE64C" w14:textId="77777777" w:rsidR="00CD68E0" w:rsidRDefault="00CD68E0">
                    <w:pPr>
                      <w:pStyle w:val="a9"/>
                    </w:pPr>
                    <w:r>
                      <w:fldChar w:fldCharType="begin"/>
                    </w:r>
                    <w:r>
                      <w:instrText xml:space="preserve"> PAGE  \* MERGEFORMAT </w:instrText>
                    </w:r>
                    <w:r>
                      <w:fldChar w:fldCharType="separate"/>
                    </w:r>
                    <w:r>
                      <w:t>81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0E903" w14:textId="77777777" w:rsidR="007F08F8" w:rsidRDefault="007F08F8">
      <w:pPr>
        <w:spacing w:line="240" w:lineRule="auto"/>
      </w:pPr>
      <w:r>
        <w:separator/>
      </w:r>
    </w:p>
  </w:footnote>
  <w:footnote w:type="continuationSeparator" w:id="0">
    <w:p w14:paraId="095ABA56" w14:textId="77777777" w:rsidR="007F08F8" w:rsidRDefault="007F08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840FE7"/>
    <w:multiLevelType w:val="singleLevel"/>
    <w:tmpl w:val="93840FE7"/>
    <w:lvl w:ilvl="0">
      <w:start w:val="1"/>
      <w:numFmt w:val="decimal"/>
      <w:suff w:val="nothing"/>
      <w:lvlText w:val="（%1）"/>
      <w:lvlJc w:val="left"/>
    </w:lvl>
  </w:abstractNum>
  <w:abstractNum w:abstractNumId="1" w15:restartNumberingAfterBreak="0">
    <w:nsid w:val="03FA4F2E"/>
    <w:multiLevelType w:val="multilevel"/>
    <w:tmpl w:val="03FA4F2E"/>
    <w:lvl w:ilvl="0">
      <w:start w:val="1"/>
      <w:numFmt w:val="decimal"/>
      <w:pStyle w:val="2"/>
      <w:lvlText w:val="1.%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E31569"/>
    <w:multiLevelType w:val="multilevel"/>
    <w:tmpl w:val="08E31569"/>
    <w:lvl w:ilvl="0">
      <w:start w:val="1"/>
      <w:numFmt w:val="decimal"/>
      <w:suff w:val="space"/>
      <w:lvlText w:val="5.5.%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92F2F10"/>
    <w:multiLevelType w:val="multilevel"/>
    <w:tmpl w:val="292F2F10"/>
    <w:lvl w:ilvl="0">
      <w:start w:val="1"/>
      <w:numFmt w:val="decimal"/>
      <w:suff w:val="space"/>
      <w:lvlText w:val="4.3.%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B7E4CF5"/>
    <w:multiLevelType w:val="hybridMultilevel"/>
    <w:tmpl w:val="E642FE62"/>
    <w:lvl w:ilvl="0" w:tplc="A138895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2023CAB"/>
    <w:multiLevelType w:val="multilevel"/>
    <w:tmpl w:val="32023CAB"/>
    <w:lvl w:ilvl="0">
      <w:start w:val="1"/>
      <w:numFmt w:val="decimal"/>
      <w:suff w:val="space"/>
      <w:lvlText w:val="5.2.%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49D3720"/>
    <w:multiLevelType w:val="multilevel"/>
    <w:tmpl w:val="349D3720"/>
    <w:lvl w:ilvl="0">
      <w:start w:val="1"/>
      <w:numFmt w:val="decimal"/>
      <w:suff w:val="space"/>
      <w:lvlText w:val="6.3.%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3E04A4"/>
    <w:multiLevelType w:val="singleLevel"/>
    <w:tmpl w:val="363E04A4"/>
    <w:lvl w:ilvl="0">
      <w:start w:val="1"/>
      <w:numFmt w:val="decimal"/>
      <w:suff w:val="nothing"/>
      <w:lvlText w:val="（%1）"/>
      <w:lvlJc w:val="left"/>
    </w:lvl>
  </w:abstractNum>
  <w:abstractNum w:abstractNumId="8" w15:restartNumberingAfterBreak="0">
    <w:nsid w:val="383E5337"/>
    <w:multiLevelType w:val="multilevel"/>
    <w:tmpl w:val="383E5337"/>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pStyle w:val="4"/>
      <w:lvlText w:val="%1.%2.%3.%4"/>
      <w:lvlJc w:val="left"/>
      <w:pPr>
        <w:ind w:left="0" w:firstLine="0"/>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3A5E5D4A"/>
    <w:multiLevelType w:val="multilevel"/>
    <w:tmpl w:val="3A5E5D4A"/>
    <w:lvl w:ilvl="0">
      <w:start w:val="1"/>
      <w:numFmt w:val="decimal"/>
      <w:suff w:val="space"/>
      <w:lvlText w:val="5.1.%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29E75AB"/>
    <w:multiLevelType w:val="multilevel"/>
    <w:tmpl w:val="429E75AB"/>
    <w:lvl w:ilvl="0">
      <w:start w:val="1"/>
      <w:numFmt w:val="decimal"/>
      <w:suff w:val="space"/>
      <w:lvlText w:val="C.0.%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DC77F91"/>
    <w:multiLevelType w:val="multilevel"/>
    <w:tmpl w:val="4DC77F91"/>
    <w:lvl w:ilvl="0">
      <w:start w:val="1"/>
      <w:numFmt w:val="decimal"/>
      <w:suff w:val="space"/>
      <w:lvlText w:val="4.5.%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5404F46"/>
    <w:multiLevelType w:val="multilevel"/>
    <w:tmpl w:val="55404F46"/>
    <w:lvl w:ilvl="0">
      <w:start w:val="1"/>
      <w:numFmt w:val="decimal"/>
      <w:suff w:val="space"/>
      <w:lvlText w:val="4.2.%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830796F"/>
    <w:multiLevelType w:val="multilevel"/>
    <w:tmpl w:val="5830796F"/>
    <w:lvl w:ilvl="0">
      <w:start w:val="1"/>
      <w:numFmt w:val="decimal"/>
      <w:suff w:val="space"/>
      <w:lvlText w:val="1.0.%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91B16A8"/>
    <w:multiLevelType w:val="multilevel"/>
    <w:tmpl w:val="591B16A8"/>
    <w:lvl w:ilvl="0">
      <w:start w:val="1"/>
      <w:numFmt w:val="decimal"/>
      <w:suff w:val="space"/>
      <w:lvlText w:val="5.3.%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DB12BFA"/>
    <w:multiLevelType w:val="multilevel"/>
    <w:tmpl w:val="5DB12BFA"/>
    <w:lvl w:ilvl="0">
      <w:start w:val="1"/>
      <w:numFmt w:val="decimal"/>
      <w:suff w:val="space"/>
      <w:lvlText w:val="6.2.%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2035CCA"/>
    <w:multiLevelType w:val="multilevel"/>
    <w:tmpl w:val="62035CCA"/>
    <w:lvl w:ilvl="0">
      <w:start w:val="1"/>
      <w:numFmt w:val="decimal"/>
      <w:suff w:val="space"/>
      <w:lvlText w:val="2.0.%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7CF3E5A"/>
    <w:multiLevelType w:val="multilevel"/>
    <w:tmpl w:val="67CF3E5A"/>
    <w:lvl w:ilvl="0">
      <w:start w:val="1"/>
      <w:numFmt w:val="decimal"/>
      <w:suff w:val="space"/>
      <w:lvlText w:val="4.4.%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86D5AEB"/>
    <w:multiLevelType w:val="multilevel"/>
    <w:tmpl w:val="686D5AEB"/>
    <w:lvl w:ilvl="0">
      <w:start w:val="1"/>
      <w:numFmt w:val="decimal"/>
      <w:suff w:val="space"/>
      <w:lvlText w:val="4.1.%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9DB4094"/>
    <w:multiLevelType w:val="multilevel"/>
    <w:tmpl w:val="69DB4094"/>
    <w:lvl w:ilvl="0">
      <w:start w:val="1"/>
      <w:numFmt w:val="decimal"/>
      <w:suff w:val="space"/>
      <w:lvlText w:val="6.1.%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D471090"/>
    <w:multiLevelType w:val="multilevel"/>
    <w:tmpl w:val="6D471090"/>
    <w:lvl w:ilvl="0">
      <w:start w:val="1"/>
      <w:numFmt w:val="decimal"/>
      <w:suff w:val="space"/>
      <w:lvlText w:val="3.0.%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F1F47BE"/>
    <w:multiLevelType w:val="multilevel"/>
    <w:tmpl w:val="6F1F47BE"/>
    <w:lvl w:ilvl="0">
      <w:start w:val="1"/>
      <w:numFmt w:val="decimal"/>
      <w:suff w:val="space"/>
      <w:lvlText w:val="6.5.%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3A67008"/>
    <w:multiLevelType w:val="multilevel"/>
    <w:tmpl w:val="73A67008"/>
    <w:lvl w:ilvl="0">
      <w:start w:val="1"/>
      <w:numFmt w:val="decimal"/>
      <w:suff w:val="space"/>
      <w:lvlText w:val="6.4.%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F06629C"/>
    <w:multiLevelType w:val="multilevel"/>
    <w:tmpl w:val="7F06629C"/>
    <w:lvl w:ilvl="0">
      <w:start w:val="1"/>
      <w:numFmt w:val="decimal"/>
      <w:suff w:val="space"/>
      <w:lvlText w:val="5.4.%1 "/>
      <w:lvlJc w:val="left"/>
      <w:pPr>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
  </w:num>
  <w:num w:numId="3">
    <w:abstractNumId w:val="13"/>
  </w:num>
  <w:num w:numId="4">
    <w:abstractNumId w:val="16"/>
  </w:num>
  <w:num w:numId="5">
    <w:abstractNumId w:val="20"/>
  </w:num>
  <w:num w:numId="6">
    <w:abstractNumId w:val="18"/>
  </w:num>
  <w:num w:numId="7">
    <w:abstractNumId w:val="12"/>
  </w:num>
  <w:num w:numId="8">
    <w:abstractNumId w:val="3"/>
  </w:num>
  <w:num w:numId="9">
    <w:abstractNumId w:val="17"/>
  </w:num>
  <w:num w:numId="10">
    <w:abstractNumId w:val="11"/>
  </w:num>
  <w:num w:numId="11">
    <w:abstractNumId w:val="9"/>
  </w:num>
  <w:num w:numId="12">
    <w:abstractNumId w:val="5"/>
  </w:num>
  <w:num w:numId="13">
    <w:abstractNumId w:val="14"/>
  </w:num>
  <w:num w:numId="14">
    <w:abstractNumId w:val="23"/>
  </w:num>
  <w:num w:numId="15">
    <w:abstractNumId w:val="2"/>
  </w:num>
  <w:num w:numId="16">
    <w:abstractNumId w:val="19"/>
  </w:num>
  <w:num w:numId="17">
    <w:abstractNumId w:val="15"/>
  </w:num>
  <w:num w:numId="18">
    <w:abstractNumId w:val="6"/>
  </w:num>
  <w:num w:numId="19">
    <w:abstractNumId w:val="22"/>
  </w:num>
  <w:num w:numId="20">
    <w:abstractNumId w:val="0"/>
  </w:num>
  <w:num w:numId="21">
    <w:abstractNumId w:val="7"/>
  </w:num>
  <w:num w:numId="22">
    <w:abstractNumId w:val="21"/>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FE5"/>
    <w:rsid w:val="00000D52"/>
    <w:rsid w:val="00000E13"/>
    <w:rsid w:val="000013E2"/>
    <w:rsid w:val="0000232A"/>
    <w:rsid w:val="000060F7"/>
    <w:rsid w:val="0000705A"/>
    <w:rsid w:val="00011346"/>
    <w:rsid w:val="00013620"/>
    <w:rsid w:val="00015EA5"/>
    <w:rsid w:val="0001676C"/>
    <w:rsid w:val="000221EC"/>
    <w:rsid w:val="000250B3"/>
    <w:rsid w:val="00027656"/>
    <w:rsid w:val="00030015"/>
    <w:rsid w:val="00030490"/>
    <w:rsid w:val="00031531"/>
    <w:rsid w:val="0003181F"/>
    <w:rsid w:val="00031E16"/>
    <w:rsid w:val="000343B0"/>
    <w:rsid w:val="000354A1"/>
    <w:rsid w:val="000356BF"/>
    <w:rsid w:val="000436ED"/>
    <w:rsid w:val="00045081"/>
    <w:rsid w:val="0004651C"/>
    <w:rsid w:val="00046E0A"/>
    <w:rsid w:val="000471D6"/>
    <w:rsid w:val="00047F7A"/>
    <w:rsid w:val="00050AE1"/>
    <w:rsid w:val="00050D98"/>
    <w:rsid w:val="00051C81"/>
    <w:rsid w:val="00052790"/>
    <w:rsid w:val="000535CF"/>
    <w:rsid w:val="0005734A"/>
    <w:rsid w:val="00060C9D"/>
    <w:rsid w:val="00061E60"/>
    <w:rsid w:val="0006398D"/>
    <w:rsid w:val="00064698"/>
    <w:rsid w:val="00066C10"/>
    <w:rsid w:val="00067694"/>
    <w:rsid w:val="00071292"/>
    <w:rsid w:val="00071386"/>
    <w:rsid w:val="00072250"/>
    <w:rsid w:val="0007339D"/>
    <w:rsid w:val="00074849"/>
    <w:rsid w:val="000757B1"/>
    <w:rsid w:val="0007587B"/>
    <w:rsid w:val="000811C2"/>
    <w:rsid w:val="0008234F"/>
    <w:rsid w:val="0008350F"/>
    <w:rsid w:val="00083812"/>
    <w:rsid w:val="00084A8B"/>
    <w:rsid w:val="0008508D"/>
    <w:rsid w:val="000867CE"/>
    <w:rsid w:val="00086F20"/>
    <w:rsid w:val="00087544"/>
    <w:rsid w:val="00090B82"/>
    <w:rsid w:val="00093114"/>
    <w:rsid w:val="00095C08"/>
    <w:rsid w:val="00095C4C"/>
    <w:rsid w:val="00096FAF"/>
    <w:rsid w:val="000A27A2"/>
    <w:rsid w:val="000A2C98"/>
    <w:rsid w:val="000A56C8"/>
    <w:rsid w:val="000A742B"/>
    <w:rsid w:val="000B52D2"/>
    <w:rsid w:val="000B7413"/>
    <w:rsid w:val="000B784B"/>
    <w:rsid w:val="000C147A"/>
    <w:rsid w:val="000C1633"/>
    <w:rsid w:val="000C2473"/>
    <w:rsid w:val="000C49C0"/>
    <w:rsid w:val="000C53CA"/>
    <w:rsid w:val="000C77E4"/>
    <w:rsid w:val="000D0030"/>
    <w:rsid w:val="000D22A6"/>
    <w:rsid w:val="000D4DD5"/>
    <w:rsid w:val="000D5F2D"/>
    <w:rsid w:val="000D73D6"/>
    <w:rsid w:val="000D79A0"/>
    <w:rsid w:val="000D7A13"/>
    <w:rsid w:val="000E233E"/>
    <w:rsid w:val="000E389C"/>
    <w:rsid w:val="000E55D5"/>
    <w:rsid w:val="000F18F9"/>
    <w:rsid w:val="000F3166"/>
    <w:rsid w:val="000F36EF"/>
    <w:rsid w:val="000F532D"/>
    <w:rsid w:val="000F6199"/>
    <w:rsid w:val="000F7BF3"/>
    <w:rsid w:val="000F7F5A"/>
    <w:rsid w:val="00100552"/>
    <w:rsid w:val="00100954"/>
    <w:rsid w:val="00102910"/>
    <w:rsid w:val="0010339B"/>
    <w:rsid w:val="001067C9"/>
    <w:rsid w:val="0010716C"/>
    <w:rsid w:val="00107A10"/>
    <w:rsid w:val="00117F8B"/>
    <w:rsid w:val="00120FF0"/>
    <w:rsid w:val="00121392"/>
    <w:rsid w:val="0012212D"/>
    <w:rsid w:val="00123578"/>
    <w:rsid w:val="00124104"/>
    <w:rsid w:val="001250CF"/>
    <w:rsid w:val="001262B8"/>
    <w:rsid w:val="00127876"/>
    <w:rsid w:val="00127A09"/>
    <w:rsid w:val="0013170B"/>
    <w:rsid w:val="001319DF"/>
    <w:rsid w:val="00141CF3"/>
    <w:rsid w:val="00142A8B"/>
    <w:rsid w:val="00143B1D"/>
    <w:rsid w:val="00144672"/>
    <w:rsid w:val="0014509B"/>
    <w:rsid w:val="00145764"/>
    <w:rsid w:val="0014630E"/>
    <w:rsid w:val="001464C4"/>
    <w:rsid w:val="00147917"/>
    <w:rsid w:val="00150224"/>
    <w:rsid w:val="0015086F"/>
    <w:rsid w:val="0015235F"/>
    <w:rsid w:val="0015258A"/>
    <w:rsid w:val="00152EBE"/>
    <w:rsid w:val="00153ABF"/>
    <w:rsid w:val="00153E4C"/>
    <w:rsid w:val="00154C23"/>
    <w:rsid w:val="001562B7"/>
    <w:rsid w:val="00171F37"/>
    <w:rsid w:val="001734CD"/>
    <w:rsid w:val="00176B69"/>
    <w:rsid w:val="001774C6"/>
    <w:rsid w:val="0018043B"/>
    <w:rsid w:val="00180ACB"/>
    <w:rsid w:val="00183D83"/>
    <w:rsid w:val="00184EC2"/>
    <w:rsid w:val="0018557A"/>
    <w:rsid w:val="0018564D"/>
    <w:rsid w:val="00185800"/>
    <w:rsid w:val="00187048"/>
    <w:rsid w:val="001871A0"/>
    <w:rsid w:val="00190F0C"/>
    <w:rsid w:val="0019135E"/>
    <w:rsid w:val="001918B4"/>
    <w:rsid w:val="001A0C12"/>
    <w:rsid w:val="001A0F23"/>
    <w:rsid w:val="001A1402"/>
    <w:rsid w:val="001A2FC0"/>
    <w:rsid w:val="001A33C0"/>
    <w:rsid w:val="001A39E1"/>
    <w:rsid w:val="001A7539"/>
    <w:rsid w:val="001B005F"/>
    <w:rsid w:val="001B27E7"/>
    <w:rsid w:val="001B3083"/>
    <w:rsid w:val="001B3539"/>
    <w:rsid w:val="001B58B2"/>
    <w:rsid w:val="001B7822"/>
    <w:rsid w:val="001B7E99"/>
    <w:rsid w:val="001C0D2E"/>
    <w:rsid w:val="001C20EB"/>
    <w:rsid w:val="001C3F45"/>
    <w:rsid w:val="001C4432"/>
    <w:rsid w:val="001C4BC5"/>
    <w:rsid w:val="001C4C14"/>
    <w:rsid w:val="001C5069"/>
    <w:rsid w:val="001C5601"/>
    <w:rsid w:val="001C572A"/>
    <w:rsid w:val="001C5A99"/>
    <w:rsid w:val="001C6773"/>
    <w:rsid w:val="001D0559"/>
    <w:rsid w:val="001D1FB9"/>
    <w:rsid w:val="001D22B6"/>
    <w:rsid w:val="001D3520"/>
    <w:rsid w:val="001D3773"/>
    <w:rsid w:val="001D422E"/>
    <w:rsid w:val="001D52EF"/>
    <w:rsid w:val="001E0040"/>
    <w:rsid w:val="001E01AB"/>
    <w:rsid w:val="001E0F35"/>
    <w:rsid w:val="001E29A2"/>
    <w:rsid w:val="001E3802"/>
    <w:rsid w:val="001E4051"/>
    <w:rsid w:val="001E4FCA"/>
    <w:rsid w:val="001E4FE3"/>
    <w:rsid w:val="001E5B49"/>
    <w:rsid w:val="001E5E98"/>
    <w:rsid w:val="001E6E40"/>
    <w:rsid w:val="001E7677"/>
    <w:rsid w:val="001E78BA"/>
    <w:rsid w:val="001F0F03"/>
    <w:rsid w:val="001F2331"/>
    <w:rsid w:val="001F2416"/>
    <w:rsid w:val="001F2486"/>
    <w:rsid w:val="001F2C6A"/>
    <w:rsid w:val="001F3589"/>
    <w:rsid w:val="001F4643"/>
    <w:rsid w:val="001F4D71"/>
    <w:rsid w:val="001F6FBD"/>
    <w:rsid w:val="0020057A"/>
    <w:rsid w:val="00202AE3"/>
    <w:rsid w:val="00204396"/>
    <w:rsid w:val="00213E70"/>
    <w:rsid w:val="00214885"/>
    <w:rsid w:val="00217E0F"/>
    <w:rsid w:val="002201ED"/>
    <w:rsid w:val="00221491"/>
    <w:rsid w:val="002220A0"/>
    <w:rsid w:val="00222366"/>
    <w:rsid w:val="00222F56"/>
    <w:rsid w:val="0022329A"/>
    <w:rsid w:val="002264A7"/>
    <w:rsid w:val="00226D44"/>
    <w:rsid w:val="00226FB6"/>
    <w:rsid w:val="0023010F"/>
    <w:rsid w:val="0023024C"/>
    <w:rsid w:val="002344A3"/>
    <w:rsid w:val="00236838"/>
    <w:rsid w:val="002375CD"/>
    <w:rsid w:val="00240E56"/>
    <w:rsid w:val="00240EFB"/>
    <w:rsid w:val="0024113F"/>
    <w:rsid w:val="00241D6B"/>
    <w:rsid w:val="002428F3"/>
    <w:rsid w:val="00243611"/>
    <w:rsid w:val="00243E09"/>
    <w:rsid w:val="00244F28"/>
    <w:rsid w:val="0024769B"/>
    <w:rsid w:val="002478C5"/>
    <w:rsid w:val="0025148B"/>
    <w:rsid w:val="00252916"/>
    <w:rsid w:val="00253076"/>
    <w:rsid w:val="00253A30"/>
    <w:rsid w:val="00254B01"/>
    <w:rsid w:val="00254DE6"/>
    <w:rsid w:val="00263C8A"/>
    <w:rsid w:val="00265270"/>
    <w:rsid w:val="00266115"/>
    <w:rsid w:val="00267F0F"/>
    <w:rsid w:val="00271D02"/>
    <w:rsid w:val="00271FDA"/>
    <w:rsid w:val="002756A4"/>
    <w:rsid w:val="00276F51"/>
    <w:rsid w:val="00277D72"/>
    <w:rsid w:val="00277F9E"/>
    <w:rsid w:val="00280843"/>
    <w:rsid w:val="0028735A"/>
    <w:rsid w:val="002907C4"/>
    <w:rsid w:val="00290945"/>
    <w:rsid w:val="00290A7C"/>
    <w:rsid w:val="00291808"/>
    <w:rsid w:val="00291B8A"/>
    <w:rsid w:val="00292B25"/>
    <w:rsid w:val="002931F1"/>
    <w:rsid w:val="0029364C"/>
    <w:rsid w:val="00293F24"/>
    <w:rsid w:val="00294092"/>
    <w:rsid w:val="00294473"/>
    <w:rsid w:val="00297234"/>
    <w:rsid w:val="002A3516"/>
    <w:rsid w:val="002A3CC7"/>
    <w:rsid w:val="002A4832"/>
    <w:rsid w:val="002A51FC"/>
    <w:rsid w:val="002A6B7D"/>
    <w:rsid w:val="002A76D8"/>
    <w:rsid w:val="002A76EA"/>
    <w:rsid w:val="002A784C"/>
    <w:rsid w:val="002B0185"/>
    <w:rsid w:val="002B30EC"/>
    <w:rsid w:val="002B4661"/>
    <w:rsid w:val="002C1752"/>
    <w:rsid w:val="002C297A"/>
    <w:rsid w:val="002C35D9"/>
    <w:rsid w:val="002C3C89"/>
    <w:rsid w:val="002C725B"/>
    <w:rsid w:val="002C764A"/>
    <w:rsid w:val="002D13C4"/>
    <w:rsid w:val="002D1533"/>
    <w:rsid w:val="002D218F"/>
    <w:rsid w:val="002D4B1E"/>
    <w:rsid w:val="002D5304"/>
    <w:rsid w:val="002D66BB"/>
    <w:rsid w:val="002D7561"/>
    <w:rsid w:val="002E0528"/>
    <w:rsid w:val="002E3896"/>
    <w:rsid w:val="002E4BD0"/>
    <w:rsid w:val="002E6129"/>
    <w:rsid w:val="002F2B9C"/>
    <w:rsid w:val="002F3441"/>
    <w:rsid w:val="002F3853"/>
    <w:rsid w:val="002F42C5"/>
    <w:rsid w:val="002F5197"/>
    <w:rsid w:val="002F5B02"/>
    <w:rsid w:val="003023B8"/>
    <w:rsid w:val="00302DBB"/>
    <w:rsid w:val="003060BC"/>
    <w:rsid w:val="003060FB"/>
    <w:rsid w:val="00307C5E"/>
    <w:rsid w:val="00307EBD"/>
    <w:rsid w:val="003124E1"/>
    <w:rsid w:val="00312649"/>
    <w:rsid w:val="00312D40"/>
    <w:rsid w:val="00315650"/>
    <w:rsid w:val="0031726E"/>
    <w:rsid w:val="00317C17"/>
    <w:rsid w:val="003208AD"/>
    <w:rsid w:val="00320D36"/>
    <w:rsid w:val="00321290"/>
    <w:rsid w:val="00321B5C"/>
    <w:rsid w:val="003249BF"/>
    <w:rsid w:val="003320E7"/>
    <w:rsid w:val="003355C0"/>
    <w:rsid w:val="00336558"/>
    <w:rsid w:val="00337C4A"/>
    <w:rsid w:val="00340477"/>
    <w:rsid w:val="00341057"/>
    <w:rsid w:val="0034182D"/>
    <w:rsid w:val="00341A3C"/>
    <w:rsid w:val="00343232"/>
    <w:rsid w:val="00343B51"/>
    <w:rsid w:val="003443D1"/>
    <w:rsid w:val="00344679"/>
    <w:rsid w:val="003453EE"/>
    <w:rsid w:val="00345964"/>
    <w:rsid w:val="00345C01"/>
    <w:rsid w:val="00345D3E"/>
    <w:rsid w:val="0034663B"/>
    <w:rsid w:val="00346B09"/>
    <w:rsid w:val="00347059"/>
    <w:rsid w:val="003471C4"/>
    <w:rsid w:val="00347907"/>
    <w:rsid w:val="00347EF0"/>
    <w:rsid w:val="003507E9"/>
    <w:rsid w:val="0035109B"/>
    <w:rsid w:val="0035124D"/>
    <w:rsid w:val="00351393"/>
    <w:rsid w:val="00351A83"/>
    <w:rsid w:val="00352410"/>
    <w:rsid w:val="003525BA"/>
    <w:rsid w:val="00353B2B"/>
    <w:rsid w:val="00354134"/>
    <w:rsid w:val="00355FA4"/>
    <w:rsid w:val="00356EDB"/>
    <w:rsid w:val="0036013F"/>
    <w:rsid w:val="00366090"/>
    <w:rsid w:val="003703D3"/>
    <w:rsid w:val="00371206"/>
    <w:rsid w:val="00371C92"/>
    <w:rsid w:val="00374C95"/>
    <w:rsid w:val="003763A9"/>
    <w:rsid w:val="00376A21"/>
    <w:rsid w:val="00380AED"/>
    <w:rsid w:val="00382707"/>
    <w:rsid w:val="00382A9E"/>
    <w:rsid w:val="00382FEC"/>
    <w:rsid w:val="003831AF"/>
    <w:rsid w:val="0039193F"/>
    <w:rsid w:val="00392A58"/>
    <w:rsid w:val="003961E0"/>
    <w:rsid w:val="003970DB"/>
    <w:rsid w:val="003A0805"/>
    <w:rsid w:val="003A362A"/>
    <w:rsid w:val="003A479E"/>
    <w:rsid w:val="003A4A9F"/>
    <w:rsid w:val="003A6A73"/>
    <w:rsid w:val="003A6F3B"/>
    <w:rsid w:val="003A7C8F"/>
    <w:rsid w:val="003B16C3"/>
    <w:rsid w:val="003B1742"/>
    <w:rsid w:val="003B18B3"/>
    <w:rsid w:val="003B1DDF"/>
    <w:rsid w:val="003B62D8"/>
    <w:rsid w:val="003B647A"/>
    <w:rsid w:val="003C3672"/>
    <w:rsid w:val="003C4F00"/>
    <w:rsid w:val="003C6581"/>
    <w:rsid w:val="003C7AA6"/>
    <w:rsid w:val="003D228D"/>
    <w:rsid w:val="003D5B10"/>
    <w:rsid w:val="003D5DDD"/>
    <w:rsid w:val="003D615A"/>
    <w:rsid w:val="003D62AF"/>
    <w:rsid w:val="003D73D1"/>
    <w:rsid w:val="003D73EC"/>
    <w:rsid w:val="003D7E43"/>
    <w:rsid w:val="003E1334"/>
    <w:rsid w:val="003E2FB2"/>
    <w:rsid w:val="003E6BD9"/>
    <w:rsid w:val="003F03A6"/>
    <w:rsid w:val="003F23A3"/>
    <w:rsid w:val="003F29AE"/>
    <w:rsid w:val="003F3601"/>
    <w:rsid w:val="003F3E65"/>
    <w:rsid w:val="003F6F2A"/>
    <w:rsid w:val="004009AD"/>
    <w:rsid w:val="00401EC5"/>
    <w:rsid w:val="00406B7D"/>
    <w:rsid w:val="00407002"/>
    <w:rsid w:val="00407EA1"/>
    <w:rsid w:val="004105AA"/>
    <w:rsid w:val="00410963"/>
    <w:rsid w:val="00411579"/>
    <w:rsid w:val="004120C1"/>
    <w:rsid w:val="00412FC1"/>
    <w:rsid w:val="0041564A"/>
    <w:rsid w:val="004169C6"/>
    <w:rsid w:val="004176F5"/>
    <w:rsid w:val="00420F2F"/>
    <w:rsid w:val="004248C1"/>
    <w:rsid w:val="0042585D"/>
    <w:rsid w:val="0042736E"/>
    <w:rsid w:val="00432CB3"/>
    <w:rsid w:val="004343BB"/>
    <w:rsid w:val="00435393"/>
    <w:rsid w:val="004364E5"/>
    <w:rsid w:val="004478B9"/>
    <w:rsid w:val="00447AB4"/>
    <w:rsid w:val="004510A7"/>
    <w:rsid w:val="004516C2"/>
    <w:rsid w:val="004527E9"/>
    <w:rsid w:val="00452A61"/>
    <w:rsid w:val="00455110"/>
    <w:rsid w:val="004563FF"/>
    <w:rsid w:val="00456999"/>
    <w:rsid w:val="00457E68"/>
    <w:rsid w:val="00460053"/>
    <w:rsid w:val="004600AF"/>
    <w:rsid w:val="004644F1"/>
    <w:rsid w:val="00464928"/>
    <w:rsid w:val="00464C05"/>
    <w:rsid w:val="00465D90"/>
    <w:rsid w:val="00466053"/>
    <w:rsid w:val="004673B6"/>
    <w:rsid w:val="004705DA"/>
    <w:rsid w:val="00473BDE"/>
    <w:rsid w:val="004743A0"/>
    <w:rsid w:val="00477253"/>
    <w:rsid w:val="00480E94"/>
    <w:rsid w:val="00483625"/>
    <w:rsid w:val="00483CEB"/>
    <w:rsid w:val="00484065"/>
    <w:rsid w:val="00490151"/>
    <w:rsid w:val="00491DD7"/>
    <w:rsid w:val="00493A4F"/>
    <w:rsid w:val="00493DC0"/>
    <w:rsid w:val="004952AA"/>
    <w:rsid w:val="00496331"/>
    <w:rsid w:val="004963CE"/>
    <w:rsid w:val="00497603"/>
    <w:rsid w:val="0049765C"/>
    <w:rsid w:val="004A09A5"/>
    <w:rsid w:val="004A5C97"/>
    <w:rsid w:val="004B157B"/>
    <w:rsid w:val="004B1790"/>
    <w:rsid w:val="004B4AC0"/>
    <w:rsid w:val="004B6173"/>
    <w:rsid w:val="004C066B"/>
    <w:rsid w:val="004C1486"/>
    <w:rsid w:val="004C1DCF"/>
    <w:rsid w:val="004C30DD"/>
    <w:rsid w:val="004C32ED"/>
    <w:rsid w:val="004C50FE"/>
    <w:rsid w:val="004C71C2"/>
    <w:rsid w:val="004C7CA4"/>
    <w:rsid w:val="004C7EEE"/>
    <w:rsid w:val="004D2176"/>
    <w:rsid w:val="004D678B"/>
    <w:rsid w:val="004D694D"/>
    <w:rsid w:val="004D77A4"/>
    <w:rsid w:val="004D7C6A"/>
    <w:rsid w:val="004E2228"/>
    <w:rsid w:val="004E36CC"/>
    <w:rsid w:val="004E51DC"/>
    <w:rsid w:val="004F1FDD"/>
    <w:rsid w:val="004F23E7"/>
    <w:rsid w:val="004F2958"/>
    <w:rsid w:val="004F2AF1"/>
    <w:rsid w:val="004F3E19"/>
    <w:rsid w:val="004F4A15"/>
    <w:rsid w:val="004F550B"/>
    <w:rsid w:val="004F5BEE"/>
    <w:rsid w:val="005029E7"/>
    <w:rsid w:val="00503D79"/>
    <w:rsid w:val="00504713"/>
    <w:rsid w:val="0050661C"/>
    <w:rsid w:val="0050750B"/>
    <w:rsid w:val="005075F3"/>
    <w:rsid w:val="0051125C"/>
    <w:rsid w:val="00512E67"/>
    <w:rsid w:val="005213E4"/>
    <w:rsid w:val="00522193"/>
    <w:rsid w:val="00522F3E"/>
    <w:rsid w:val="00525387"/>
    <w:rsid w:val="005263B4"/>
    <w:rsid w:val="005263B9"/>
    <w:rsid w:val="00532365"/>
    <w:rsid w:val="005332BD"/>
    <w:rsid w:val="0053474D"/>
    <w:rsid w:val="00535359"/>
    <w:rsid w:val="005358D8"/>
    <w:rsid w:val="00540D3E"/>
    <w:rsid w:val="005420F2"/>
    <w:rsid w:val="00543F5C"/>
    <w:rsid w:val="00544483"/>
    <w:rsid w:val="0054459F"/>
    <w:rsid w:val="00544964"/>
    <w:rsid w:val="00550045"/>
    <w:rsid w:val="005511D5"/>
    <w:rsid w:val="00552591"/>
    <w:rsid w:val="00553364"/>
    <w:rsid w:val="005545CE"/>
    <w:rsid w:val="005620DF"/>
    <w:rsid w:val="00563870"/>
    <w:rsid w:val="005644DC"/>
    <w:rsid w:val="00565FD9"/>
    <w:rsid w:val="005670A1"/>
    <w:rsid w:val="0057028E"/>
    <w:rsid w:val="00570A28"/>
    <w:rsid w:val="00571A35"/>
    <w:rsid w:val="00571F08"/>
    <w:rsid w:val="0057235C"/>
    <w:rsid w:val="0057361A"/>
    <w:rsid w:val="00574828"/>
    <w:rsid w:val="005749C9"/>
    <w:rsid w:val="00576400"/>
    <w:rsid w:val="00583A5C"/>
    <w:rsid w:val="005862F8"/>
    <w:rsid w:val="00586651"/>
    <w:rsid w:val="00586D2D"/>
    <w:rsid w:val="0059310B"/>
    <w:rsid w:val="00594501"/>
    <w:rsid w:val="00595BCF"/>
    <w:rsid w:val="005A1AC5"/>
    <w:rsid w:val="005A20B0"/>
    <w:rsid w:val="005A4BD0"/>
    <w:rsid w:val="005A532B"/>
    <w:rsid w:val="005A7C3E"/>
    <w:rsid w:val="005B0BB7"/>
    <w:rsid w:val="005B0F79"/>
    <w:rsid w:val="005B2442"/>
    <w:rsid w:val="005B26B6"/>
    <w:rsid w:val="005B2AD5"/>
    <w:rsid w:val="005B3516"/>
    <w:rsid w:val="005B763E"/>
    <w:rsid w:val="005C3CA1"/>
    <w:rsid w:val="005C61AA"/>
    <w:rsid w:val="005D18C3"/>
    <w:rsid w:val="005D3271"/>
    <w:rsid w:val="005D3279"/>
    <w:rsid w:val="005D3A71"/>
    <w:rsid w:val="005D4B2A"/>
    <w:rsid w:val="005D7982"/>
    <w:rsid w:val="005E0D48"/>
    <w:rsid w:val="005E0E1E"/>
    <w:rsid w:val="005E2525"/>
    <w:rsid w:val="005E50DE"/>
    <w:rsid w:val="005E699C"/>
    <w:rsid w:val="005E7746"/>
    <w:rsid w:val="005F0C3F"/>
    <w:rsid w:val="005F2C32"/>
    <w:rsid w:val="005F4614"/>
    <w:rsid w:val="005F5AC2"/>
    <w:rsid w:val="005F5C5E"/>
    <w:rsid w:val="005F7EE2"/>
    <w:rsid w:val="00600A14"/>
    <w:rsid w:val="00602B99"/>
    <w:rsid w:val="00603623"/>
    <w:rsid w:val="006047E1"/>
    <w:rsid w:val="006053E8"/>
    <w:rsid w:val="0060645F"/>
    <w:rsid w:val="00610BFA"/>
    <w:rsid w:val="006151CA"/>
    <w:rsid w:val="00615385"/>
    <w:rsid w:val="0061719E"/>
    <w:rsid w:val="00620FC0"/>
    <w:rsid w:val="00621077"/>
    <w:rsid w:val="00624093"/>
    <w:rsid w:val="00625BD2"/>
    <w:rsid w:val="00631F50"/>
    <w:rsid w:val="00635C16"/>
    <w:rsid w:val="0064081D"/>
    <w:rsid w:val="006424F6"/>
    <w:rsid w:val="00642E12"/>
    <w:rsid w:val="00643926"/>
    <w:rsid w:val="006451C4"/>
    <w:rsid w:val="006459D9"/>
    <w:rsid w:val="00653367"/>
    <w:rsid w:val="00653D42"/>
    <w:rsid w:val="00654076"/>
    <w:rsid w:val="00655C09"/>
    <w:rsid w:val="00655F24"/>
    <w:rsid w:val="00655FD0"/>
    <w:rsid w:val="0065716C"/>
    <w:rsid w:val="00657E91"/>
    <w:rsid w:val="00660203"/>
    <w:rsid w:val="006622CA"/>
    <w:rsid w:val="006629F3"/>
    <w:rsid w:val="00663008"/>
    <w:rsid w:val="0066344A"/>
    <w:rsid w:val="006650D1"/>
    <w:rsid w:val="00670B95"/>
    <w:rsid w:val="00674373"/>
    <w:rsid w:val="0067683D"/>
    <w:rsid w:val="00676D10"/>
    <w:rsid w:val="006772CD"/>
    <w:rsid w:val="00684F84"/>
    <w:rsid w:val="00685857"/>
    <w:rsid w:val="006859C3"/>
    <w:rsid w:val="00686989"/>
    <w:rsid w:val="00686B95"/>
    <w:rsid w:val="006908D9"/>
    <w:rsid w:val="00693586"/>
    <w:rsid w:val="00694027"/>
    <w:rsid w:val="00694517"/>
    <w:rsid w:val="006950C5"/>
    <w:rsid w:val="006955D1"/>
    <w:rsid w:val="00695650"/>
    <w:rsid w:val="00695F2B"/>
    <w:rsid w:val="00696098"/>
    <w:rsid w:val="006A0C83"/>
    <w:rsid w:val="006A2844"/>
    <w:rsid w:val="006A2C55"/>
    <w:rsid w:val="006A30D9"/>
    <w:rsid w:val="006A6E22"/>
    <w:rsid w:val="006B017C"/>
    <w:rsid w:val="006B175A"/>
    <w:rsid w:val="006B464A"/>
    <w:rsid w:val="006B5609"/>
    <w:rsid w:val="006B7B75"/>
    <w:rsid w:val="006C0758"/>
    <w:rsid w:val="006C217B"/>
    <w:rsid w:val="006C4F1B"/>
    <w:rsid w:val="006C6F8E"/>
    <w:rsid w:val="006C7BFF"/>
    <w:rsid w:val="006D2368"/>
    <w:rsid w:val="006D24B7"/>
    <w:rsid w:val="006D28E7"/>
    <w:rsid w:val="006D30A2"/>
    <w:rsid w:val="006D36BB"/>
    <w:rsid w:val="006D52C6"/>
    <w:rsid w:val="006D6141"/>
    <w:rsid w:val="006E01D0"/>
    <w:rsid w:val="006E369B"/>
    <w:rsid w:val="006E4DC1"/>
    <w:rsid w:val="006E6185"/>
    <w:rsid w:val="006E68A2"/>
    <w:rsid w:val="006E69CF"/>
    <w:rsid w:val="006F0739"/>
    <w:rsid w:val="006F0BB0"/>
    <w:rsid w:val="006F18E0"/>
    <w:rsid w:val="006F6F57"/>
    <w:rsid w:val="006F7411"/>
    <w:rsid w:val="006F7470"/>
    <w:rsid w:val="007000E6"/>
    <w:rsid w:val="007044C6"/>
    <w:rsid w:val="00704966"/>
    <w:rsid w:val="00706433"/>
    <w:rsid w:val="0070667C"/>
    <w:rsid w:val="00706BFF"/>
    <w:rsid w:val="0070764B"/>
    <w:rsid w:val="00712BEF"/>
    <w:rsid w:val="007133E8"/>
    <w:rsid w:val="00713497"/>
    <w:rsid w:val="00716C32"/>
    <w:rsid w:val="00717B42"/>
    <w:rsid w:val="00720DBB"/>
    <w:rsid w:val="007221AF"/>
    <w:rsid w:val="00723694"/>
    <w:rsid w:val="007236DA"/>
    <w:rsid w:val="00724DD3"/>
    <w:rsid w:val="00724E9B"/>
    <w:rsid w:val="00725113"/>
    <w:rsid w:val="00725827"/>
    <w:rsid w:val="007258D8"/>
    <w:rsid w:val="00725CC6"/>
    <w:rsid w:val="007276E7"/>
    <w:rsid w:val="00732B7C"/>
    <w:rsid w:val="0073455D"/>
    <w:rsid w:val="00735947"/>
    <w:rsid w:val="0073693B"/>
    <w:rsid w:val="00737B5A"/>
    <w:rsid w:val="0074375F"/>
    <w:rsid w:val="00746662"/>
    <w:rsid w:val="00750AA3"/>
    <w:rsid w:val="00754D64"/>
    <w:rsid w:val="007566E7"/>
    <w:rsid w:val="007573A8"/>
    <w:rsid w:val="007606AB"/>
    <w:rsid w:val="0076197A"/>
    <w:rsid w:val="00762E80"/>
    <w:rsid w:val="00763422"/>
    <w:rsid w:val="007645E2"/>
    <w:rsid w:val="00765857"/>
    <w:rsid w:val="0077066B"/>
    <w:rsid w:val="00770B1B"/>
    <w:rsid w:val="00771147"/>
    <w:rsid w:val="00772F52"/>
    <w:rsid w:val="007744B9"/>
    <w:rsid w:val="00776616"/>
    <w:rsid w:val="00777CE7"/>
    <w:rsid w:val="0078057B"/>
    <w:rsid w:val="00780DCF"/>
    <w:rsid w:val="0078344E"/>
    <w:rsid w:val="007834CC"/>
    <w:rsid w:val="007862EB"/>
    <w:rsid w:val="007867B0"/>
    <w:rsid w:val="0079324B"/>
    <w:rsid w:val="007A39DD"/>
    <w:rsid w:val="007A4AEA"/>
    <w:rsid w:val="007B3E76"/>
    <w:rsid w:val="007B452C"/>
    <w:rsid w:val="007B5809"/>
    <w:rsid w:val="007B5E6A"/>
    <w:rsid w:val="007B6812"/>
    <w:rsid w:val="007C0C30"/>
    <w:rsid w:val="007C1212"/>
    <w:rsid w:val="007C136C"/>
    <w:rsid w:val="007C444E"/>
    <w:rsid w:val="007C4981"/>
    <w:rsid w:val="007C76E6"/>
    <w:rsid w:val="007D189C"/>
    <w:rsid w:val="007D2E0F"/>
    <w:rsid w:val="007D3C32"/>
    <w:rsid w:val="007D4547"/>
    <w:rsid w:val="007D72B6"/>
    <w:rsid w:val="007E027B"/>
    <w:rsid w:val="007E0ECB"/>
    <w:rsid w:val="007E1422"/>
    <w:rsid w:val="007E2167"/>
    <w:rsid w:val="007E486E"/>
    <w:rsid w:val="007E74D8"/>
    <w:rsid w:val="007E7B70"/>
    <w:rsid w:val="007F06D4"/>
    <w:rsid w:val="007F08F8"/>
    <w:rsid w:val="007F1E8D"/>
    <w:rsid w:val="007F2827"/>
    <w:rsid w:val="007F29CF"/>
    <w:rsid w:val="007F344E"/>
    <w:rsid w:val="007F789C"/>
    <w:rsid w:val="008012F3"/>
    <w:rsid w:val="008026B4"/>
    <w:rsid w:val="00804020"/>
    <w:rsid w:val="00805AA5"/>
    <w:rsid w:val="00806508"/>
    <w:rsid w:val="00807D8A"/>
    <w:rsid w:val="00811054"/>
    <w:rsid w:val="008110CB"/>
    <w:rsid w:val="008120CD"/>
    <w:rsid w:val="00815E7E"/>
    <w:rsid w:val="0081744C"/>
    <w:rsid w:val="00817DF8"/>
    <w:rsid w:val="00822811"/>
    <w:rsid w:val="00822DC5"/>
    <w:rsid w:val="008267FE"/>
    <w:rsid w:val="008324D2"/>
    <w:rsid w:val="00834DDF"/>
    <w:rsid w:val="0083606A"/>
    <w:rsid w:val="008366CB"/>
    <w:rsid w:val="008378D1"/>
    <w:rsid w:val="00837BE6"/>
    <w:rsid w:val="00837D5C"/>
    <w:rsid w:val="00843283"/>
    <w:rsid w:val="0084332F"/>
    <w:rsid w:val="00843D41"/>
    <w:rsid w:val="0084426D"/>
    <w:rsid w:val="008448D6"/>
    <w:rsid w:val="00853714"/>
    <w:rsid w:val="00857EA6"/>
    <w:rsid w:val="00857FAF"/>
    <w:rsid w:val="008608E4"/>
    <w:rsid w:val="008608FE"/>
    <w:rsid w:val="008612FD"/>
    <w:rsid w:val="008620B9"/>
    <w:rsid w:val="00862413"/>
    <w:rsid w:val="00862BA8"/>
    <w:rsid w:val="00862E25"/>
    <w:rsid w:val="00864B9A"/>
    <w:rsid w:val="00864D47"/>
    <w:rsid w:val="00865592"/>
    <w:rsid w:val="00865E50"/>
    <w:rsid w:val="00867BCD"/>
    <w:rsid w:val="00870B1F"/>
    <w:rsid w:val="0087403B"/>
    <w:rsid w:val="008743F3"/>
    <w:rsid w:val="008761B3"/>
    <w:rsid w:val="00876BD8"/>
    <w:rsid w:val="00876EBC"/>
    <w:rsid w:val="00877BA3"/>
    <w:rsid w:val="00881989"/>
    <w:rsid w:val="0088272C"/>
    <w:rsid w:val="0088449A"/>
    <w:rsid w:val="00884808"/>
    <w:rsid w:val="008867D9"/>
    <w:rsid w:val="00890DB9"/>
    <w:rsid w:val="00890DCB"/>
    <w:rsid w:val="00891737"/>
    <w:rsid w:val="008922EE"/>
    <w:rsid w:val="00892549"/>
    <w:rsid w:val="008943B5"/>
    <w:rsid w:val="00894B0D"/>
    <w:rsid w:val="008951C2"/>
    <w:rsid w:val="008959D8"/>
    <w:rsid w:val="008A1408"/>
    <w:rsid w:val="008A4083"/>
    <w:rsid w:val="008A5783"/>
    <w:rsid w:val="008A5AF5"/>
    <w:rsid w:val="008A7EB3"/>
    <w:rsid w:val="008B0AB4"/>
    <w:rsid w:val="008B0F82"/>
    <w:rsid w:val="008B1316"/>
    <w:rsid w:val="008B18B9"/>
    <w:rsid w:val="008B587C"/>
    <w:rsid w:val="008C266F"/>
    <w:rsid w:val="008C291A"/>
    <w:rsid w:val="008C3F97"/>
    <w:rsid w:val="008C6257"/>
    <w:rsid w:val="008C7020"/>
    <w:rsid w:val="008C7E4D"/>
    <w:rsid w:val="008D1D03"/>
    <w:rsid w:val="008D34F4"/>
    <w:rsid w:val="008D7080"/>
    <w:rsid w:val="008E0ED0"/>
    <w:rsid w:val="008E21AA"/>
    <w:rsid w:val="008E3320"/>
    <w:rsid w:val="008E3E06"/>
    <w:rsid w:val="008F1986"/>
    <w:rsid w:val="008F1E68"/>
    <w:rsid w:val="008F71BA"/>
    <w:rsid w:val="008F7556"/>
    <w:rsid w:val="008F7E15"/>
    <w:rsid w:val="00901335"/>
    <w:rsid w:val="00902B52"/>
    <w:rsid w:val="009051C0"/>
    <w:rsid w:val="00906886"/>
    <w:rsid w:val="00906FC0"/>
    <w:rsid w:val="00912B51"/>
    <w:rsid w:val="00912FA8"/>
    <w:rsid w:val="00915F20"/>
    <w:rsid w:val="00915F87"/>
    <w:rsid w:val="009166F2"/>
    <w:rsid w:val="009168BF"/>
    <w:rsid w:val="0092414B"/>
    <w:rsid w:val="00924B16"/>
    <w:rsid w:val="00924C75"/>
    <w:rsid w:val="00924CAB"/>
    <w:rsid w:val="00924DD3"/>
    <w:rsid w:val="00924EC6"/>
    <w:rsid w:val="00926B87"/>
    <w:rsid w:val="0093326D"/>
    <w:rsid w:val="00933FFE"/>
    <w:rsid w:val="0093485B"/>
    <w:rsid w:val="00934871"/>
    <w:rsid w:val="0093487F"/>
    <w:rsid w:val="00935221"/>
    <w:rsid w:val="00940450"/>
    <w:rsid w:val="009406DE"/>
    <w:rsid w:val="009468E5"/>
    <w:rsid w:val="00946BEB"/>
    <w:rsid w:val="00953A5E"/>
    <w:rsid w:val="00953C2D"/>
    <w:rsid w:val="00956415"/>
    <w:rsid w:val="0095670B"/>
    <w:rsid w:val="009609B1"/>
    <w:rsid w:val="00961740"/>
    <w:rsid w:val="0096249C"/>
    <w:rsid w:val="00963567"/>
    <w:rsid w:val="009652A9"/>
    <w:rsid w:val="0097025F"/>
    <w:rsid w:val="00970BCB"/>
    <w:rsid w:val="00970C94"/>
    <w:rsid w:val="00974D86"/>
    <w:rsid w:val="009774A1"/>
    <w:rsid w:val="009832A3"/>
    <w:rsid w:val="009916C0"/>
    <w:rsid w:val="00993ABA"/>
    <w:rsid w:val="009945F0"/>
    <w:rsid w:val="009949AF"/>
    <w:rsid w:val="00994F35"/>
    <w:rsid w:val="00996754"/>
    <w:rsid w:val="00996FAF"/>
    <w:rsid w:val="00997EC1"/>
    <w:rsid w:val="009A0918"/>
    <w:rsid w:val="009A13B1"/>
    <w:rsid w:val="009A29D8"/>
    <w:rsid w:val="009A2B20"/>
    <w:rsid w:val="009A361F"/>
    <w:rsid w:val="009A3993"/>
    <w:rsid w:val="009A5B41"/>
    <w:rsid w:val="009A60ED"/>
    <w:rsid w:val="009A6431"/>
    <w:rsid w:val="009B0087"/>
    <w:rsid w:val="009B179F"/>
    <w:rsid w:val="009B25ED"/>
    <w:rsid w:val="009B3115"/>
    <w:rsid w:val="009B5262"/>
    <w:rsid w:val="009B6561"/>
    <w:rsid w:val="009B6AB6"/>
    <w:rsid w:val="009C07BA"/>
    <w:rsid w:val="009C0895"/>
    <w:rsid w:val="009C49B8"/>
    <w:rsid w:val="009C5F85"/>
    <w:rsid w:val="009D0AD5"/>
    <w:rsid w:val="009D25E3"/>
    <w:rsid w:val="009D2A26"/>
    <w:rsid w:val="009D6813"/>
    <w:rsid w:val="009E014E"/>
    <w:rsid w:val="009E1ADC"/>
    <w:rsid w:val="009E1B17"/>
    <w:rsid w:val="009E485A"/>
    <w:rsid w:val="009E5CDD"/>
    <w:rsid w:val="009E5D93"/>
    <w:rsid w:val="009E5FEF"/>
    <w:rsid w:val="009E6734"/>
    <w:rsid w:val="009F034D"/>
    <w:rsid w:val="009F0CAA"/>
    <w:rsid w:val="009F2957"/>
    <w:rsid w:val="009F2D1A"/>
    <w:rsid w:val="009F4E43"/>
    <w:rsid w:val="009F50E3"/>
    <w:rsid w:val="009F6050"/>
    <w:rsid w:val="009F6DF8"/>
    <w:rsid w:val="009F6FA0"/>
    <w:rsid w:val="00A01B2B"/>
    <w:rsid w:val="00A020A3"/>
    <w:rsid w:val="00A02D7E"/>
    <w:rsid w:val="00A04EC6"/>
    <w:rsid w:val="00A05A95"/>
    <w:rsid w:val="00A05BAE"/>
    <w:rsid w:val="00A073C0"/>
    <w:rsid w:val="00A07B79"/>
    <w:rsid w:val="00A1109B"/>
    <w:rsid w:val="00A14090"/>
    <w:rsid w:val="00A15174"/>
    <w:rsid w:val="00A16203"/>
    <w:rsid w:val="00A16588"/>
    <w:rsid w:val="00A17570"/>
    <w:rsid w:val="00A206A0"/>
    <w:rsid w:val="00A21595"/>
    <w:rsid w:val="00A248D1"/>
    <w:rsid w:val="00A26A86"/>
    <w:rsid w:val="00A270E7"/>
    <w:rsid w:val="00A31B9E"/>
    <w:rsid w:val="00A31FE4"/>
    <w:rsid w:val="00A31FEF"/>
    <w:rsid w:val="00A3315E"/>
    <w:rsid w:val="00A372F6"/>
    <w:rsid w:val="00A41010"/>
    <w:rsid w:val="00A42960"/>
    <w:rsid w:val="00A44982"/>
    <w:rsid w:val="00A472BC"/>
    <w:rsid w:val="00A475FF"/>
    <w:rsid w:val="00A47A46"/>
    <w:rsid w:val="00A50A2E"/>
    <w:rsid w:val="00A535DC"/>
    <w:rsid w:val="00A55AFF"/>
    <w:rsid w:val="00A572B7"/>
    <w:rsid w:val="00A605C1"/>
    <w:rsid w:val="00A63E15"/>
    <w:rsid w:val="00A6586C"/>
    <w:rsid w:val="00A660FE"/>
    <w:rsid w:val="00A70B80"/>
    <w:rsid w:val="00A71ADD"/>
    <w:rsid w:val="00A7265F"/>
    <w:rsid w:val="00A73B88"/>
    <w:rsid w:val="00A73BA1"/>
    <w:rsid w:val="00A74363"/>
    <w:rsid w:val="00A74DAF"/>
    <w:rsid w:val="00A76B94"/>
    <w:rsid w:val="00A82B8F"/>
    <w:rsid w:val="00A82CEB"/>
    <w:rsid w:val="00A83525"/>
    <w:rsid w:val="00A863AA"/>
    <w:rsid w:val="00A863F1"/>
    <w:rsid w:val="00A864E7"/>
    <w:rsid w:val="00A86E3B"/>
    <w:rsid w:val="00A91F3F"/>
    <w:rsid w:val="00A9382C"/>
    <w:rsid w:val="00AA0F2A"/>
    <w:rsid w:val="00AA250D"/>
    <w:rsid w:val="00AA6CC4"/>
    <w:rsid w:val="00AA79C7"/>
    <w:rsid w:val="00AB2D08"/>
    <w:rsid w:val="00AB40BE"/>
    <w:rsid w:val="00AB4895"/>
    <w:rsid w:val="00AB493B"/>
    <w:rsid w:val="00AB6689"/>
    <w:rsid w:val="00AB6AF1"/>
    <w:rsid w:val="00AB700D"/>
    <w:rsid w:val="00AC0E5A"/>
    <w:rsid w:val="00AC2C89"/>
    <w:rsid w:val="00AC303B"/>
    <w:rsid w:val="00AC30F6"/>
    <w:rsid w:val="00AC484B"/>
    <w:rsid w:val="00AD1E1B"/>
    <w:rsid w:val="00AD2EEF"/>
    <w:rsid w:val="00AD390D"/>
    <w:rsid w:val="00AD3BDF"/>
    <w:rsid w:val="00AD578C"/>
    <w:rsid w:val="00AD7F02"/>
    <w:rsid w:val="00AE0EE6"/>
    <w:rsid w:val="00AE2A48"/>
    <w:rsid w:val="00AE58F9"/>
    <w:rsid w:val="00AE7447"/>
    <w:rsid w:val="00AF1A78"/>
    <w:rsid w:val="00AF25D8"/>
    <w:rsid w:val="00AF2CC2"/>
    <w:rsid w:val="00AF40E0"/>
    <w:rsid w:val="00AF4196"/>
    <w:rsid w:val="00B0075B"/>
    <w:rsid w:val="00B029F7"/>
    <w:rsid w:val="00B04012"/>
    <w:rsid w:val="00B0601C"/>
    <w:rsid w:val="00B11F38"/>
    <w:rsid w:val="00B12016"/>
    <w:rsid w:val="00B1205D"/>
    <w:rsid w:val="00B23164"/>
    <w:rsid w:val="00B23CAD"/>
    <w:rsid w:val="00B24AA8"/>
    <w:rsid w:val="00B26DDA"/>
    <w:rsid w:val="00B26FE0"/>
    <w:rsid w:val="00B27557"/>
    <w:rsid w:val="00B302E2"/>
    <w:rsid w:val="00B306FB"/>
    <w:rsid w:val="00B34500"/>
    <w:rsid w:val="00B36DD7"/>
    <w:rsid w:val="00B37D81"/>
    <w:rsid w:val="00B41173"/>
    <w:rsid w:val="00B41B7D"/>
    <w:rsid w:val="00B42084"/>
    <w:rsid w:val="00B45AB5"/>
    <w:rsid w:val="00B4608E"/>
    <w:rsid w:val="00B460C5"/>
    <w:rsid w:val="00B46B83"/>
    <w:rsid w:val="00B46CD3"/>
    <w:rsid w:val="00B51B7C"/>
    <w:rsid w:val="00B52540"/>
    <w:rsid w:val="00B5255E"/>
    <w:rsid w:val="00B530E7"/>
    <w:rsid w:val="00B5517F"/>
    <w:rsid w:val="00B57BF9"/>
    <w:rsid w:val="00B654AD"/>
    <w:rsid w:val="00B66924"/>
    <w:rsid w:val="00B67BCF"/>
    <w:rsid w:val="00B703D0"/>
    <w:rsid w:val="00B81768"/>
    <w:rsid w:val="00B83FED"/>
    <w:rsid w:val="00B85F59"/>
    <w:rsid w:val="00B86C10"/>
    <w:rsid w:val="00B87BE9"/>
    <w:rsid w:val="00B9169E"/>
    <w:rsid w:val="00B9235D"/>
    <w:rsid w:val="00B92752"/>
    <w:rsid w:val="00B96C5E"/>
    <w:rsid w:val="00B97FCE"/>
    <w:rsid w:val="00BA4EB5"/>
    <w:rsid w:val="00BA7425"/>
    <w:rsid w:val="00BA7AB9"/>
    <w:rsid w:val="00BB063C"/>
    <w:rsid w:val="00BB310B"/>
    <w:rsid w:val="00BB74E9"/>
    <w:rsid w:val="00BC02B4"/>
    <w:rsid w:val="00BC241F"/>
    <w:rsid w:val="00BC4E20"/>
    <w:rsid w:val="00BC5F78"/>
    <w:rsid w:val="00BC67E0"/>
    <w:rsid w:val="00BD0312"/>
    <w:rsid w:val="00BD0A2A"/>
    <w:rsid w:val="00BD0F3C"/>
    <w:rsid w:val="00BD20DF"/>
    <w:rsid w:val="00BD2481"/>
    <w:rsid w:val="00BD4B10"/>
    <w:rsid w:val="00BD61EB"/>
    <w:rsid w:val="00BD68AD"/>
    <w:rsid w:val="00BD76F6"/>
    <w:rsid w:val="00BE101F"/>
    <w:rsid w:val="00BE2409"/>
    <w:rsid w:val="00BE69A5"/>
    <w:rsid w:val="00BE7874"/>
    <w:rsid w:val="00BF3714"/>
    <w:rsid w:val="00BF60A2"/>
    <w:rsid w:val="00BF6144"/>
    <w:rsid w:val="00C00DD4"/>
    <w:rsid w:val="00C01109"/>
    <w:rsid w:val="00C01358"/>
    <w:rsid w:val="00C0142C"/>
    <w:rsid w:val="00C01AD4"/>
    <w:rsid w:val="00C02265"/>
    <w:rsid w:val="00C035E5"/>
    <w:rsid w:val="00C03799"/>
    <w:rsid w:val="00C0380F"/>
    <w:rsid w:val="00C03D79"/>
    <w:rsid w:val="00C03DD2"/>
    <w:rsid w:val="00C07393"/>
    <w:rsid w:val="00C10D88"/>
    <w:rsid w:val="00C1198D"/>
    <w:rsid w:val="00C150D9"/>
    <w:rsid w:val="00C15192"/>
    <w:rsid w:val="00C1634F"/>
    <w:rsid w:val="00C21337"/>
    <w:rsid w:val="00C229A1"/>
    <w:rsid w:val="00C23491"/>
    <w:rsid w:val="00C333F8"/>
    <w:rsid w:val="00C33A59"/>
    <w:rsid w:val="00C365F3"/>
    <w:rsid w:val="00C37623"/>
    <w:rsid w:val="00C41685"/>
    <w:rsid w:val="00C41C94"/>
    <w:rsid w:val="00C422A1"/>
    <w:rsid w:val="00C42E80"/>
    <w:rsid w:val="00C435F1"/>
    <w:rsid w:val="00C45FDD"/>
    <w:rsid w:val="00C4652D"/>
    <w:rsid w:val="00C467BB"/>
    <w:rsid w:val="00C47678"/>
    <w:rsid w:val="00C47B9D"/>
    <w:rsid w:val="00C51245"/>
    <w:rsid w:val="00C514D6"/>
    <w:rsid w:val="00C52B56"/>
    <w:rsid w:val="00C538C6"/>
    <w:rsid w:val="00C653DE"/>
    <w:rsid w:val="00C65AD9"/>
    <w:rsid w:val="00C66C33"/>
    <w:rsid w:val="00C678A3"/>
    <w:rsid w:val="00C7011D"/>
    <w:rsid w:val="00C71A15"/>
    <w:rsid w:val="00C723B8"/>
    <w:rsid w:val="00C7245C"/>
    <w:rsid w:val="00C72AFE"/>
    <w:rsid w:val="00C72FE5"/>
    <w:rsid w:val="00C73CAD"/>
    <w:rsid w:val="00C752BF"/>
    <w:rsid w:val="00C75EA5"/>
    <w:rsid w:val="00C76939"/>
    <w:rsid w:val="00C77FCB"/>
    <w:rsid w:val="00C84F97"/>
    <w:rsid w:val="00C855F4"/>
    <w:rsid w:val="00C8595C"/>
    <w:rsid w:val="00C86951"/>
    <w:rsid w:val="00C87749"/>
    <w:rsid w:val="00C93254"/>
    <w:rsid w:val="00C95046"/>
    <w:rsid w:val="00CA0DE7"/>
    <w:rsid w:val="00CA1CF2"/>
    <w:rsid w:val="00CA6A55"/>
    <w:rsid w:val="00CA6AA1"/>
    <w:rsid w:val="00CB0067"/>
    <w:rsid w:val="00CB2818"/>
    <w:rsid w:val="00CB290F"/>
    <w:rsid w:val="00CB5E06"/>
    <w:rsid w:val="00CB6172"/>
    <w:rsid w:val="00CB716A"/>
    <w:rsid w:val="00CC436C"/>
    <w:rsid w:val="00CC4B12"/>
    <w:rsid w:val="00CD1C50"/>
    <w:rsid w:val="00CD30D7"/>
    <w:rsid w:val="00CD4CF8"/>
    <w:rsid w:val="00CD577A"/>
    <w:rsid w:val="00CD5B5E"/>
    <w:rsid w:val="00CD68E0"/>
    <w:rsid w:val="00CD6AE0"/>
    <w:rsid w:val="00CD783E"/>
    <w:rsid w:val="00CD7BBE"/>
    <w:rsid w:val="00CE006C"/>
    <w:rsid w:val="00CF3363"/>
    <w:rsid w:val="00CF540D"/>
    <w:rsid w:val="00D00C4C"/>
    <w:rsid w:val="00D01B3A"/>
    <w:rsid w:val="00D02534"/>
    <w:rsid w:val="00D03043"/>
    <w:rsid w:val="00D04187"/>
    <w:rsid w:val="00D05195"/>
    <w:rsid w:val="00D05992"/>
    <w:rsid w:val="00D05D70"/>
    <w:rsid w:val="00D11322"/>
    <w:rsid w:val="00D13231"/>
    <w:rsid w:val="00D14F9C"/>
    <w:rsid w:val="00D17F05"/>
    <w:rsid w:val="00D22C1D"/>
    <w:rsid w:val="00D23016"/>
    <w:rsid w:val="00D234E7"/>
    <w:rsid w:val="00D25AD9"/>
    <w:rsid w:val="00D27172"/>
    <w:rsid w:val="00D33B5E"/>
    <w:rsid w:val="00D33DFF"/>
    <w:rsid w:val="00D36C54"/>
    <w:rsid w:val="00D40189"/>
    <w:rsid w:val="00D4121B"/>
    <w:rsid w:val="00D45092"/>
    <w:rsid w:val="00D52349"/>
    <w:rsid w:val="00D5361A"/>
    <w:rsid w:val="00D57923"/>
    <w:rsid w:val="00D57B93"/>
    <w:rsid w:val="00D60DBC"/>
    <w:rsid w:val="00D63200"/>
    <w:rsid w:val="00D63ABB"/>
    <w:rsid w:val="00D64478"/>
    <w:rsid w:val="00D65839"/>
    <w:rsid w:val="00D80D2F"/>
    <w:rsid w:val="00D84340"/>
    <w:rsid w:val="00D85C61"/>
    <w:rsid w:val="00D92364"/>
    <w:rsid w:val="00D9275C"/>
    <w:rsid w:val="00D934CF"/>
    <w:rsid w:val="00D94CFD"/>
    <w:rsid w:val="00D95DCA"/>
    <w:rsid w:val="00D96C43"/>
    <w:rsid w:val="00DA04FB"/>
    <w:rsid w:val="00DA1240"/>
    <w:rsid w:val="00DA1E4B"/>
    <w:rsid w:val="00DA276B"/>
    <w:rsid w:val="00DA2C1C"/>
    <w:rsid w:val="00DA4838"/>
    <w:rsid w:val="00DA5685"/>
    <w:rsid w:val="00DA5A69"/>
    <w:rsid w:val="00DB2812"/>
    <w:rsid w:val="00DB3D48"/>
    <w:rsid w:val="00DB4395"/>
    <w:rsid w:val="00DB5A15"/>
    <w:rsid w:val="00DB6624"/>
    <w:rsid w:val="00DB6B61"/>
    <w:rsid w:val="00DC06D8"/>
    <w:rsid w:val="00DC0DFC"/>
    <w:rsid w:val="00DC176A"/>
    <w:rsid w:val="00DC1E64"/>
    <w:rsid w:val="00DC2507"/>
    <w:rsid w:val="00DC3629"/>
    <w:rsid w:val="00DC3A4B"/>
    <w:rsid w:val="00DC65EF"/>
    <w:rsid w:val="00DC6F8A"/>
    <w:rsid w:val="00DC7238"/>
    <w:rsid w:val="00DD1C2A"/>
    <w:rsid w:val="00DD2E8D"/>
    <w:rsid w:val="00DD5E81"/>
    <w:rsid w:val="00DE0A8E"/>
    <w:rsid w:val="00DE3EDF"/>
    <w:rsid w:val="00DF0F83"/>
    <w:rsid w:val="00DF33AF"/>
    <w:rsid w:val="00DF474F"/>
    <w:rsid w:val="00DF6E18"/>
    <w:rsid w:val="00DF785F"/>
    <w:rsid w:val="00DF7D75"/>
    <w:rsid w:val="00E00482"/>
    <w:rsid w:val="00E017D4"/>
    <w:rsid w:val="00E05380"/>
    <w:rsid w:val="00E053C7"/>
    <w:rsid w:val="00E07BBE"/>
    <w:rsid w:val="00E10030"/>
    <w:rsid w:val="00E12230"/>
    <w:rsid w:val="00E12833"/>
    <w:rsid w:val="00E1342E"/>
    <w:rsid w:val="00E144E2"/>
    <w:rsid w:val="00E15263"/>
    <w:rsid w:val="00E174E5"/>
    <w:rsid w:val="00E17B94"/>
    <w:rsid w:val="00E21C1B"/>
    <w:rsid w:val="00E2590E"/>
    <w:rsid w:val="00E26710"/>
    <w:rsid w:val="00E26CDE"/>
    <w:rsid w:val="00E30712"/>
    <w:rsid w:val="00E32518"/>
    <w:rsid w:val="00E34E89"/>
    <w:rsid w:val="00E3714B"/>
    <w:rsid w:val="00E43599"/>
    <w:rsid w:val="00E44779"/>
    <w:rsid w:val="00E5067F"/>
    <w:rsid w:val="00E50F0B"/>
    <w:rsid w:val="00E5479F"/>
    <w:rsid w:val="00E63267"/>
    <w:rsid w:val="00E6417C"/>
    <w:rsid w:val="00E650CF"/>
    <w:rsid w:val="00E70C74"/>
    <w:rsid w:val="00E73535"/>
    <w:rsid w:val="00E74872"/>
    <w:rsid w:val="00E81113"/>
    <w:rsid w:val="00E83976"/>
    <w:rsid w:val="00E85218"/>
    <w:rsid w:val="00E8594A"/>
    <w:rsid w:val="00E863CF"/>
    <w:rsid w:val="00E86BBF"/>
    <w:rsid w:val="00E87CCE"/>
    <w:rsid w:val="00E90D0D"/>
    <w:rsid w:val="00E91E62"/>
    <w:rsid w:val="00E935DA"/>
    <w:rsid w:val="00E945DE"/>
    <w:rsid w:val="00E94CAA"/>
    <w:rsid w:val="00E95264"/>
    <w:rsid w:val="00E956E8"/>
    <w:rsid w:val="00E9605B"/>
    <w:rsid w:val="00E96C7F"/>
    <w:rsid w:val="00E972C2"/>
    <w:rsid w:val="00EA0145"/>
    <w:rsid w:val="00EA0FB7"/>
    <w:rsid w:val="00EA1A3A"/>
    <w:rsid w:val="00EA71E4"/>
    <w:rsid w:val="00EB1503"/>
    <w:rsid w:val="00EB26F4"/>
    <w:rsid w:val="00EC00A3"/>
    <w:rsid w:val="00EC04E1"/>
    <w:rsid w:val="00EC52CC"/>
    <w:rsid w:val="00EC6DD6"/>
    <w:rsid w:val="00EC7A99"/>
    <w:rsid w:val="00ED2524"/>
    <w:rsid w:val="00ED2FA4"/>
    <w:rsid w:val="00ED31A9"/>
    <w:rsid w:val="00EE2B09"/>
    <w:rsid w:val="00EE327D"/>
    <w:rsid w:val="00EE4E06"/>
    <w:rsid w:val="00EE564B"/>
    <w:rsid w:val="00EE5936"/>
    <w:rsid w:val="00EE7B95"/>
    <w:rsid w:val="00EF0296"/>
    <w:rsid w:val="00EF21A0"/>
    <w:rsid w:val="00EF258D"/>
    <w:rsid w:val="00EF4404"/>
    <w:rsid w:val="00EF5DDF"/>
    <w:rsid w:val="00EF6426"/>
    <w:rsid w:val="00EF6B66"/>
    <w:rsid w:val="00F02111"/>
    <w:rsid w:val="00F02735"/>
    <w:rsid w:val="00F04C7F"/>
    <w:rsid w:val="00F04C88"/>
    <w:rsid w:val="00F06EB6"/>
    <w:rsid w:val="00F071AC"/>
    <w:rsid w:val="00F11556"/>
    <w:rsid w:val="00F11D33"/>
    <w:rsid w:val="00F11D4D"/>
    <w:rsid w:val="00F162B0"/>
    <w:rsid w:val="00F20CC6"/>
    <w:rsid w:val="00F20E79"/>
    <w:rsid w:val="00F23D94"/>
    <w:rsid w:val="00F256B6"/>
    <w:rsid w:val="00F25BD6"/>
    <w:rsid w:val="00F265D2"/>
    <w:rsid w:val="00F31303"/>
    <w:rsid w:val="00F31496"/>
    <w:rsid w:val="00F346BB"/>
    <w:rsid w:val="00F371C3"/>
    <w:rsid w:val="00F37336"/>
    <w:rsid w:val="00F4057D"/>
    <w:rsid w:val="00F42926"/>
    <w:rsid w:val="00F509FF"/>
    <w:rsid w:val="00F52D2C"/>
    <w:rsid w:val="00F53115"/>
    <w:rsid w:val="00F5444C"/>
    <w:rsid w:val="00F5469F"/>
    <w:rsid w:val="00F54998"/>
    <w:rsid w:val="00F55423"/>
    <w:rsid w:val="00F558F9"/>
    <w:rsid w:val="00F55E3F"/>
    <w:rsid w:val="00F57167"/>
    <w:rsid w:val="00F571A4"/>
    <w:rsid w:val="00F616C9"/>
    <w:rsid w:val="00F61A13"/>
    <w:rsid w:val="00F63913"/>
    <w:rsid w:val="00F64893"/>
    <w:rsid w:val="00F64EB4"/>
    <w:rsid w:val="00F6554D"/>
    <w:rsid w:val="00F671DD"/>
    <w:rsid w:val="00F674FA"/>
    <w:rsid w:val="00F67D29"/>
    <w:rsid w:val="00F70BED"/>
    <w:rsid w:val="00F75BF9"/>
    <w:rsid w:val="00F7740D"/>
    <w:rsid w:val="00F77EE2"/>
    <w:rsid w:val="00F82077"/>
    <w:rsid w:val="00F82243"/>
    <w:rsid w:val="00F90126"/>
    <w:rsid w:val="00F910F8"/>
    <w:rsid w:val="00F94624"/>
    <w:rsid w:val="00F950B1"/>
    <w:rsid w:val="00F96143"/>
    <w:rsid w:val="00F969A0"/>
    <w:rsid w:val="00F97657"/>
    <w:rsid w:val="00FA0DA9"/>
    <w:rsid w:val="00FA1C55"/>
    <w:rsid w:val="00FA3ECE"/>
    <w:rsid w:val="00FA4119"/>
    <w:rsid w:val="00FA73FB"/>
    <w:rsid w:val="00FA7471"/>
    <w:rsid w:val="00FA77CB"/>
    <w:rsid w:val="00FA78D6"/>
    <w:rsid w:val="00FB0153"/>
    <w:rsid w:val="00FB46A6"/>
    <w:rsid w:val="00FC21E0"/>
    <w:rsid w:val="00FC76BE"/>
    <w:rsid w:val="00FC7D81"/>
    <w:rsid w:val="00FD507D"/>
    <w:rsid w:val="00FD5B10"/>
    <w:rsid w:val="00FD78C6"/>
    <w:rsid w:val="00FD7DD5"/>
    <w:rsid w:val="00FE272B"/>
    <w:rsid w:val="00FE41CA"/>
    <w:rsid w:val="00FE4601"/>
    <w:rsid w:val="00FE48A6"/>
    <w:rsid w:val="00FE5EF0"/>
    <w:rsid w:val="00FE6627"/>
    <w:rsid w:val="00FE6EDF"/>
    <w:rsid w:val="00FE6F38"/>
    <w:rsid w:val="00FE7581"/>
    <w:rsid w:val="00FF0758"/>
    <w:rsid w:val="00FF0B10"/>
    <w:rsid w:val="00FF0B87"/>
    <w:rsid w:val="00FF2C07"/>
    <w:rsid w:val="00FF3563"/>
    <w:rsid w:val="00FF4212"/>
    <w:rsid w:val="00FF514F"/>
    <w:rsid w:val="00FF5E62"/>
    <w:rsid w:val="00FF6064"/>
    <w:rsid w:val="00FF7AC1"/>
    <w:rsid w:val="011F3627"/>
    <w:rsid w:val="06A95990"/>
    <w:rsid w:val="07335AE2"/>
    <w:rsid w:val="08DA3DF8"/>
    <w:rsid w:val="0AEC20B3"/>
    <w:rsid w:val="0DCE0262"/>
    <w:rsid w:val="12762322"/>
    <w:rsid w:val="179E50D5"/>
    <w:rsid w:val="1BC602DC"/>
    <w:rsid w:val="1CCB5298"/>
    <w:rsid w:val="1DAB16E0"/>
    <w:rsid w:val="230D7FA6"/>
    <w:rsid w:val="258A493E"/>
    <w:rsid w:val="25D1028D"/>
    <w:rsid w:val="29381D14"/>
    <w:rsid w:val="29CC27FB"/>
    <w:rsid w:val="2AE04C3B"/>
    <w:rsid w:val="2E8D3006"/>
    <w:rsid w:val="30340B96"/>
    <w:rsid w:val="30BA52DD"/>
    <w:rsid w:val="3116465F"/>
    <w:rsid w:val="315425E1"/>
    <w:rsid w:val="31622DD4"/>
    <w:rsid w:val="32734CBB"/>
    <w:rsid w:val="32FB448D"/>
    <w:rsid w:val="338A5A4B"/>
    <w:rsid w:val="34FF152A"/>
    <w:rsid w:val="3E230FA7"/>
    <w:rsid w:val="409E3879"/>
    <w:rsid w:val="41AF7165"/>
    <w:rsid w:val="47B36B2A"/>
    <w:rsid w:val="47CF3687"/>
    <w:rsid w:val="48BF630D"/>
    <w:rsid w:val="491C46E0"/>
    <w:rsid w:val="4B11381B"/>
    <w:rsid w:val="4C5B5483"/>
    <w:rsid w:val="4E346D38"/>
    <w:rsid w:val="4E4102BF"/>
    <w:rsid w:val="55C52F6D"/>
    <w:rsid w:val="58AE5C84"/>
    <w:rsid w:val="5AD25C3C"/>
    <w:rsid w:val="5F4C0D55"/>
    <w:rsid w:val="60B75229"/>
    <w:rsid w:val="60EE124D"/>
    <w:rsid w:val="63F265FC"/>
    <w:rsid w:val="65AA4C6D"/>
    <w:rsid w:val="65FA2E12"/>
    <w:rsid w:val="6E0B18FA"/>
    <w:rsid w:val="6F456005"/>
    <w:rsid w:val="75947F48"/>
    <w:rsid w:val="77283DEA"/>
    <w:rsid w:val="786A7DA1"/>
    <w:rsid w:val="7EC85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0EC9C89"/>
  <w15:docId w15:val="{F7131B3F-466E-46B5-8B47-C5306AD5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ascii="Times New Roman" w:eastAsia="宋体" w:hAnsi="Times New Roman"/>
      <w:kern w:val="2"/>
      <w:sz w:val="24"/>
      <w:szCs w:val="22"/>
    </w:rPr>
  </w:style>
  <w:style w:type="paragraph" w:styleId="1">
    <w:name w:val="heading 1"/>
    <w:basedOn w:val="a"/>
    <w:next w:val="a"/>
    <w:link w:val="10"/>
    <w:uiPriority w:val="9"/>
    <w:qFormat/>
    <w:pPr>
      <w:keepNext/>
      <w:keepLines/>
      <w:spacing w:beforeLines="100" w:before="100" w:afterLines="100" w:after="100"/>
      <w:jc w:val="center"/>
      <w:outlineLvl w:val="0"/>
    </w:pPr>
    <w:rPr>
      <w:b/>
      <w:bCs/>
      <w:kern w:val="32"/>
      <w:sz w:val="32"/>
      <w:szCs w:val="44"/>
    </w:rPr>
  </w:style>
  <w:style w:type="paragraph" w:styleId="20">
    <w:name w:val="heading 2"/>
    <w:basedOn w:val="a"/>
    <w:next w:val="a"/>
    <w:link w:val="21"/>
    <w:uiPriority w:val="9"/>
    <w:unhideWhenUsed/>
    <w:qFormat/>
    <w:pPr>
      <w:keepNext/>
      <w:keepLines/>
      <w:jc w:val="left"/>
      <w:outlineLvl w:val="1"/>
    </w:pPr>
    <w:rPr>
      <w:rFonts w:cstheme="majorBidi"/>
      <w:b/>
      <w:bCs/>
      <w:kern w:val="28"/>
      <w:sz w:val="28"/>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numPr>
        <w:ilvl w:val="3"/>
        <w:numId w:val="1"/>
      </w:numPr>
      <w:snapToGrid w:val="0"/>
      <w:spacing w:beforeLines="50" w:before="120"/>
      <w:jc w:val="left"/>
      <w:outlineLvl w:val="3"/>
    </w:pPr>
    <w:rPr>
      <w:rFonts w:asciiTheme="majorHAnsi" w:eastAsiaTheme="majorEastAsia" w:hAnsiTheme="majorHAnsi" w:cstheme="majorBidi"/>
      <w:bCs/>
      <w:snapToGrid w:val="0"/>
      <w:kern w:val="0"/>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ind w:leftChars="400" w:left="840"/>
    </w:p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d">
    <w:name w:val="Normal (Web)"/>
    <w:basedOn w:val="a"/>
    <w:uiPriority w:val="99"/>
    <w:unhideWhenUsed/>
    <w:pPr>
      <w:spacing w:beforeAutospacing="1" w:afterAutospacing="1"/>
      <w:jc w:val="left"/>
    </w:pPr>
    <w:rPr>
      <w:rFonts w:cs="Times New Roman"/>
      <w:kern w:val="0"/>
    </w:rPr>
  </w:style>
  <w:style w:type="paragraph" w:styleId="ae">
    <w:name w:val="annotation subject"/>
    <w:basedOn w:val="a3"/>
    <w:next w:val="a3"/>
    <w:link w:val="af"/>
    <w:uiPriority w:val="99"/>
    <w:semiHidden/>
    <w:unhideWhenUsed/>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FollowedHyperlink"/>
    <w:basedOn w:val="a0"/>
    <w:uiPriority w:val="99"/>
    <w:semiHidden/>
    <w:unhideWhenUsed/>
    <w:qFormat/>
    <w:rPr>
      <w:color w:val="333333"/>
      <w:u w:val="none"/>
    </w:rPr>
  </w:style>
  <w:style w:type="character" w:styleId="af3">
    <w:name w:val="Hyperlink"/>
    <w:basedOn w:val="a0"/>
    <w:uiPriority w:val="99"/>
    <w:unhideWhenUsed/>
    <w:qFormat/>
    <w:rPr>
      <w:color w:val="333333"/>
      <w:u w:val="none"/>
    </w:rPr>
  </w:style>
  <w:style w:type="character" w:styleId="af4">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5">
    <w:name w:val="List Paragraph"/>
    <w:basedOn w:val="a"/>
    <w:uiPriority w:val="34"/>
    <w:qFormat/>
    <w:pPr>
      <w:ind w:firstLineChars="200" w:firstLine="420"/>
    </w:pPr>
  </w:style>
  <w:style w:type="character" w:customStyle="1" w:styleId="21">
    <w:name w:val="标题 2 字符"/>
    <w:basedOn w:val="a0"/>
    <w:link w:val="20"/>
    <w:uiPriority w:val="9"/>
    <w:qFormat/>
    <w:rPr>
      <w:rFonts w:ascii="Times New Roman" w:eastAsia="宋体" w:hAnsi="Times New Roman" w:cstheme="majorBidi"/>
      <w:b/>
      <w:bCs/>
      <w:kern w:val="28"/>
      <w:sz w:val="28"/>
      <w:szCs w:val="32"/>
    </w:rPr>
  </w:style>
  <w:style w:type="character" w:customStyle="1" w:styleId="10">
    <w:name w:val="标题 1 字符"/>
    <w:basedOn w:val="a0"/>
    <w:link w:val="1"/>
    <w:uiPriority w:val="9"/>
    <w:qFormat/>
    <w:rPr>
      <w:rFonts w:ascii="Times New Roman" w:eastAsia="宋体" w:hAnsi="Times New Roman"/>
      <w:b/>
      <w:bCs/>
      <w:kern w:val="32"/>
      <w:sz w:val="32"/>
      <w:szCs w:val="44"/>
    </w:rPr>
  </w:style>
  <w:style w:type="character" w:customStyle="1" w:styleId="30">
    <w:name w:val="标题 3 字符"/>
    <w:basedOn w:val="a0"/>
    <w:link w:val="3"/>
    <w:uiPriority w:val="9"/>
    <w:qFormat/>
    <w:rPr>
      <w:b/>
      <w:bCs/>
      <w:sz w:val="32"/>
      <w:szCs w:val="32"/>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a8">
    <w:name w:val="批注框文本 字符"/>
    <w:basedOn w:val="a0"/>
    <w:link w:val="a7"/>
    <w:uiPriority w:val="99"/>
    <w:semiHidden/>
    <w:qFormat/>
    <w:rPr>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a6">
    <w:name w:val="日期 字符"/>
    <w:basedOn w:val="a0"/>
    <w:link w:val="a5"/>
    <w:uiPriority w:val="99"/>
    <w:semiHidden/>
    <w:qFormat/>
    <w:rPr>
      <w:kern w:val="2"/>
      <w:sz w:val="21"/>
      <w:szCs w:val="2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40">
    <w:name w:val="标题 4 字符"/>
    <w:basedOn w:val="a0"/>
    <w:link w:val="4"/>
    <w:uiPriority w:val="9"/>
    <w:qFormat/>
    <w:rPr>
      <w:rFonts w:asciiTheme="majorHAnsi" w:eastAsiaTheme="majorEastAsia" w:hAnsiTheme="majorHAnsi" w:cstheme="majorBidi"/>
      <w:bCs/>
      <w:snapToGrid w:val="0"/>
      <w:sz w:val="21"/>
      <w:szCs w:val="28"/>
    </w:rPr>
  </w:style>
  <w:style w:type="paragraph" w:customStyle="1" w:styleId="af6">
    <w:name w:val="表格"/>
    <w:basedOn w:val="a"/>
    <w:link w:val="Char"/>
    <w:qFormat/>
    <w:pPr>
      <w:widowControl/>
      <w:jc w:val="center"/>
    </w:pPr>
    <w:rPr>
      <w:rFonts w:ascii="宋体" w:hAnsi="宋体" w:cs="Times New Roman"/>
      <w:kern w:val="0"/>
      <w:sz w:val="18"/>
      <w:szCs w:val="18"/>
    </w:rPr>
  </w:style>
  <w:style w:type="character" w:customStyle="1" w:styleId="Char">
    <w:name w:val="表格 Char"/>
    <w:basedOn w:val="a0"/>
    <w:link w:val="af6"/>
    <w:qFormat/>
    <w:rPr>
      <w:rFonts w:ascii="宋体" w:eastAsia="宋体" w:hAnsi="宋体" w:cs="Times New Roman"/>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lang w:eastAsia="en-US"/>
    </w:rPr>
  </w:style>
  <w:style w:type="character" w:styleId="af7">
    <w:name w:val="Placeholder Text"/>
    <w:basedOn w:val="a0"/>
    <w:uiPriority w:val="99"/>
    <w:semiHidden/>
    <w:qFormat/>
    <w:rPr>
      <w:color w:val="808080"/>
    </w:rPr>
  </w:style>
  <w:style w:type="paragraph" w:customStyle="1" w:styleId="11">
    <w:name w:val="京诚标题1"/>
    <w:basedOn w:val="1"/>
    <w:link w:val="1Char"/>
    <w:qFormat/>
    <w:pPr>
      <w:spacing w:beforeLines="50" w:before="340" w:afterLines="50" w:after="330"/>
      <w:jc w:val="both"/>
    </w:pPr>
    <w:rPr>
      <w:rFonts w:ascii="宋体" w:hAnsi="宋体" w:cs="Times New Roman"/>
      <w:kern w:val="44"/>
      <w:sz w:val="30"/>
      <w:szCs w:val="30"/>
      <w:lang w:eastAsia="en-US"/>
    </w:rPr>
  </w:style>
  <w:style w:type="character" w:customStyle="1" w:styleId="1Char">
    <w:name w:val="京诚标题1 Char"/>
    <w:basedOn w:val="10"/>
    <w:link w:val="11"/>
    <w:qFormat/>
    <w:rPr>
      <w:rFonts w:ascii="宋体" w:eastAsia="宋体" w:hAnsi="宋体" w:cs="Times New Roman"/>
      <w:b/>
      <w:bCs/>
      <w:kern w:val="44"/>
      <w:sz w:val="30"/>
      <w:szCs w:val="30"/>
      <w:lang w:eastAsia="en-US"/>
    </w:rPr>
  </w:style>
  <w:style w:type="paragraph" w:customStyle="1" w:styleId="2">
    <w:name w:val="京诚标题2级"/>
    <w:basedOn w:val="20"/>
    <w:link w:val="2Char"/>
    <w:qFormat/>
    <w:pPr>
      <w:numPr>
        <w:numId w:val="2"/>
      </w:numPr>
      <w:spacing w:beforeLines="50" w:before="260" w:afterLines="50" w:after="260"/>
    </w:pPr>
    <w:rPr>
      <w:rFonts w:ascii="宋体" w:hAnsi="宋体"/>
      <w:kern w:val="2"/>
      <w:szCs w:val="28"/>
    </w:rPr>
  </w:style>
  <w:style w:type="character" w:customStyle="1" w:styleId="2Char">
    <w:name w:val="京诚标题2级 Char"/>
    <w:basedOn w:val="a0"/>
    <w:link w:val="2"/>
    <w:qFormat/>
    <w:rPr>
      <w:rFonts w:ascii="宋体" w:eastAsia="宋体" w:hAnsi="宋体" w:cstheme="majorBidi"/>
      <w:b/>
      <w:bCs/>
      <w:kern w:val="2"/>
      <w:sz w:val="28"/>
      <w:szCs w:val="28"/>
    </w:rPr>
  </w:style>
  <w:style w:type="paragraph" w:customStyle="1" w:styleId="31">
    <w:name w:val="京诚标题3级"/>
    <w:basedOn w:val="3"/>
    <w:link w:val="3Char"/>
    <w:qFormat/>
    <w:pPr>
      <w:spacing w:line="360" w:lineRule="auto"/>
    </w:pPr>
    <w:rPr>
      <w:rFonts w:ascii="宋体" w:hAnsi="宋体" w:cs="Times New Roman"/>
      <w:kern w:val="0"/>
      <w:sz w:val="24"/>
      <w:szCs w:val="24"/>
    </w:rPr>
  </w:style>
  <w:style w:type="character" w:customStyle="1" w:styleId="3Char">
    <w:name w:val="京诚标题3级 Char"/>
    <w:basedOn w:val="30"/>
    <w:link w:val="31"/>
    <w:qFormat/>
    <w:rPr>
      <w:rFonts w:ascii="宋体" w:eastAsia="宋体" w:hAnsi="宋体" w:cs="Times New Roman"/>
      <w:b/>
      <w:bCs/>
      <w:sz w:val="24"/>
      <w:szCs w:val="24"/>
    </w:rPr>
  </w:style>
  <w:style w:type="paragraph" w:styleId="af8">
    <w:name w:val="No Spacing"/>
    <w:basedOn w:val="a"/>
    <w:next w:val="a"/>
    <w:link w:val="af9"/>
    <w:uiPriority w:val="1"/>
    <w:qFormat/>
    <w:pPr>
      <w:ind w:firstLineChars="200" w:firstLine="200"/>
    </w:pPr>
    <w:rPr>
      <w:rFonts w:cs="Times New Roman"/>
      <w:szCs w:val="20"/>
    </w:rPr>
  </w:style>
  <w:style w:type="character" w:customStyle="1" w:styleId="af9">
    <w:name w:val="无间隔 字符"/>
    <w:basedOn w:val="a0"/>
    <w:link w:val="af8"/>
    <w:uiPriority w:val="1"/>
    <w:qFormat/>
    <w:rPr>
      <w:rFonts w:ascii="Times New Roman" w:eastAsia="宋体" w:hAnsi="Times New Roman" w:cs="Times New Roman"/>
      <w:kern w:val="2"/>
      <w:sz w:val="24"/>
    </w:rPr>
  </w:style>
  <w:style w:type="character" w:customStyle="1" w:styleId="12">
    <w:name w:val="样式1 字符"/>
    <w:basedOn w:val="a0"/>
    <w:qFormat/>
    <w:rPr>
      <w:rFonts w:ascii="宋体" w:eastAsia="宋体" w:hAnsi="宋体" w:cs="Times New Roman"/>
      <w:b/>
      <w:bCs/>
      <w:color w:val="111111"/>
      <w:spacing w:val="8"/>
      <w:kern w:val="0"/>
      <w:sz w:val="28"/>
      <w:szCs w:val="28"/>
    </w:rPr>
  </w:style>
  <w:style w:type="paragraph" w:customStyle="1" w:styleId="paragraph">
    <w:name w:val="paragraph"/>
    <w:basedOn w:val="a"/>
    <w:qFormat/>
    <w:pPr>
      <w:widowControl/>
      <w:spacing w:before="100" w:beforeAutospacing="1" w:after="100" w:afterAutospacing="1" w:line="240" w:lineRule="auto"/>
      <w:jc w:val="left"/>
    </w:pPr>
    <w:rPr>
      <w:rFonts w:ascii="宋体" w:hAnsi="宋体" w:cs="宋体"/>
      <w:kern w:val="0"/>
      <w:szCs w:val="24"/>
    </w:rPr>
  </w:style>
  <w:style w:type="paragraph" w:customStyle="1" w:styleId="41">
    <w:name w:val="目录 41"/>
    <w:basedOn w:val="a"/>
    <w:next w:val="a"/>
    <w:uiPriority w:val="39"/>
    <w:unhideWhenUsed/>
    <w:qFormat/>
    <w:pPr>
      <w:spacing w:line="240" w:lineRule="auto"/>
      <w:ind w:leftChars="600" w:left="1260"/>
    </w:pPr>
    <w:rPr>
      <w:rFonts w:ascii="等线" w:eastAsia="等线" w:hAnsi="等线"/>
      <w:sz w:val="21"/>
    </w:rPr>
  </w:style>
  <w:style w:type="table" w:customStyle="1" w:styleId="13">
    <w:name w:val="网格型1"/>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标题1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customStyle="1" w:styleId="reader-word-layer">
    <w:name w:val="reader-word-layer"/>
    <w:basedOn w:val="a"/>
    <w:qFormat/>
    <w:pPr>
      <w:widowControl/>
      <w:spacing w:before="100" w:beforeAutospacing="1" w:after="100" w:afterAutospacing="1" w:line="240" w:lineRule="auto"/>
      <w:jc w:val="left"/>
    </w:pPr>
    <w:rPr>
      <w:rFonts w:ascii="宋体" w:hAnsi="宋体" w:cs="宋体"/>
      <w:kern w:val="0"/>
      <w:szCs w:val="24"/>
    </w:rPr>
  </w:style>
  <w:style w:type="character" w:customStyle="1" w:styleId="fontstyle01">
    <w:name w:val="fontstyle01"/>
    <w:basedOn w:val="a0"/>
    <w:qFormat/>
    <w:rPr>
      <w:rFonts w:ascii="宋体" w:eastAsia="宋体" w:hAnsi="宋体" w:hint="eastAs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0011C6-C665-40EC-8E99-25491A6E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78</Pages>
  <Words>8072</Words>
  <Characters>46016</Characters>
  <Application>Microsoft Office Word</Application>
  <DocSecurity>0</DocSecurity>
  <Lines>383</Lines>
  <Paragraphs>107</Paragraphs>
  <ScaleCrop>false</ScaleCrop>
  <Company/>
  <LinksUpToDate>false</LinksUpToDate>
  <CharactersWithSpaces>53981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zcy</dc:creator>
  <cp:lastModifiedBy>WX</cp:lastModifiedBy>
  <cp:revision>754</cp:revision>
  <dcterms:created xsi:type="dcterms:W3CDTF">2020-12-16T08:46:00Z</dcterms:created>
  <dcterms:modified xsi:type="dcterms:W3CDTF">2021-01-08T02:13:00Z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