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公共建筑用能数据与影响因素信息化表述方法标准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18C3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3A04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FCE42F9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2021-01-29T06:13:07Z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