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1998F" w14:textId="77777777" w:rsidR="00DF33D5" w:rsidRPr="00DF33D5" w:rsidRDefault="00DF33D5" w:rsidP="00DF33D5">
      <w:pPr>
        <w:pBdr>
          <w:bottom w:val="single" w:sz="4" w:space="1" w:color="auto"/>
        </w:pBdr>
        <w:jc w:val="distribute"/>
        <w:rPr>
          <w:rFonts w:ascii="Calibri" w:eastAsia="宋体" w:hAnsi="Calibri" w:cs="Times New Roman"/>
          <w:noProof/>
        </w:rPr>
      </w:pPr>
      <w:bookmarkStart w:id="0" w:name="_Toc534821319"/>
      <w:bookmarkStart w:id="1" w:name="_Toc501205581"/>
      <w:bookmarkStart w:id="2" w:name="_Toc534818397"/>
      <w:bookmarkStart w:id="3" w:name="_Toc499899107"/>
      <w:bookmarkStart w:id="4" w:name="_Toc500343142"/>
      <w:bookmarkStart w:id="5" w:name="_Toc247687055"/>
      <w:bookmarkStart w:id="6" w:name="_Toc501318338"/>
      <w:bookmarkStart w:id="7" w:name="_Toc1565376"/>
      <w:bookmarkStart w:id="8" w:name="_Toc2588415"/>
      <w:r w:rsidRPr="00DF33D5">
        <w:rPr>
          <w:rFonts w:ascii="Calibri" w:eastAsia="宋体" w:hAnsi="Calibri" w:cs="Times New Roman"/>
          <w:b/>
          <w:noProof/>
          <w:szCs w:val="32"/>
        </w:rPr>
        <w:drawing>
          <wp:inline distT="0" distB="0" distL="0" distR="0" wp14:anchorId="2462C898" wp14:editId="7CB62C48">
            <wp:extent cx="1866900" cy="123825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9743" cy="1235122"/>
                    </a:xfrm>
                    <a:prstGeom prst="rect">
                      <a:avLst/>
                    </a:prstGeom>
                    <a:noFill/>
                    <a:ln>
                      <a:noFill/>
                    </a:ln>
                  </pic:spPr>
                </pic:pic>
              </a:graphicData>
            </a:graphic>
          </wp:inline>
        </w:drawing>
      </w:r>
      <w:r w:rsidRPr="008B5B33">
        <w:rPr>
          <w:rFonts w:ascii="Times New Roman" w:eastAsia="黑体" w:hAnsi="Times New Roman" w:cs="Times New Roman"/>
          <w:b/>
          <w:szCs w:val="32"/>
        </w:rPr>
        <w:t>T</w:t>
      </w:r>
      <w:r w:rsidRPr="00DF33D5">
        <w:rPr>
          <w:rFonts w:ascii="Calibri" w:eastAsia="黑体" w:hAnsi="Calibri" w:cs="Times New Roman"/>
          <w:b/>
          <w:szCs w:val="32"/>
        </w:rPr>
        <w:t>/</w:t>
      </w:r>
      <w:proofErr w:type="spellStart"/>
      <w:r w:rsidRPr="008B5B33">
        <w:rPr>
          <w:rFonts w:ascii="Times New Roman" w:eastAsia="黑体" w:hAnsi="Times New Roman" w:cs="Times New Roman"/>
          <w:b/>
          <w:szCs w:val="32"/>
        </w:rPr>
        <w:t>CECS</w:t>
      </w:r>
      <w:r w:rsidRPr="008B5B33">
        <w:rPr>
          <w:rFonts w:ascii="Times New Roman" w:eastAsia="黑体" w:hAnsi="Times New Roman" w:cs="Times New Roman" w:hint="eastAsia"/>
          <w:b/>
          <w:szCs w:val="32"/>
        </w:rPr>
        <w:t>xxx</w:t>
      </w:r>
      <w:proofErr w:type="spellEnd"/>
      <w:r w:rsidRPr="00DF33D5">
        <w:rPr>
          <w:rFonts w:ascii="Calibri" w:eastAsia="黑体" w:hAnsi="Calibri" w:cs="Times New Roman"/>
          <w:b/>
          <w:szCs w:val="32"/>
        </w:rPr>
        <w:t>：</w:t>
      </w:r>
      <w:r w:rsidRPr="008B5B33">
        <w:rPr>
          <w:rFonts w:ascii="Times New Roman" w:eastAsia="黑体" w:hAnsi="Times New Roman" w:cs="Times New Roman"/>
          <w:b/>
          <w:szCs w:val="32"/>
        </w:rPr>
        <w:t>2020</w:t>
      </w:r>
    </w:p>
    <w:p w14:paraId="41AD0925" w14:textId="77777777" w:rsidR="00DF33D5" w:rsidRPr="00DF33D5" w:rsidRDefault="00DF33D5" w:rsidP="00DF33D5">
      <w:pPr>
        <w:jc w:val="right"/>
        <w:rPr>
          <w:rFonts w:ascii="Calibri" w:eastAsia="宋体" w:hAnsi="Calibri" w:cs="Times New Roman"/>
          <w:noProof/>
        </w:rPr>
      </w:pPr>
    </w:p>
    <w:p w14:paraId="2644B692" w14:textId="77777777" w:rsidR="00DF33D5" w:rsidRPr="00DF33D5" w:rsidRDefault="00DF33D5" w:rsidP="00DF33D5">
      <w:pPr>
        <w:jc w:val="right"/>
        <w:rPr>
          <w:rFonts w:ascii="Calibri" w:eastAsia="宋体" w:hAnsi="Calibri" w:cs="Times New Roman"/>
          <w:noProof/>
        </w:rPr>
      </w:pPr>
    </w:p>
    <w:p w14:paraId="351CC89F" w14:textId="77777777" w:rsidR="00DF33D5" w:rsidRPr="00DF33D5" w:rsidRDefault="00DF33D5" w:rsidP="00DF33D5">
      <w:pPr>
        <w:jc w:val="center"/>
        <w:rPr>
          <w:rFonts w:ascii="Calibri" w:eastAsia="宋体" w:hAnsi="Calibri" w:cs="Times New Roman"/>
          <w:spacing w:val="24"/>
          <w:sz w:val="40"/>
          <w:szCs w:val="40"/>
        </w:rPr>
      </w:pPr>
      <w:r w:rsidRPr="00DF33D5">
        <w:rPr>
          <w:rFonts w:ascii="Calibri" w:eastAsia="宋体" w:hAnsi="Calibri" w:cs="Times New Roman"/>
          <w:spacing w:val="24"/>
          <w:sz w:val="40"/>
          <w:szCs w:val="40"/>
        </w:rPr>
        <w:t>中国工程建设协会标准</w:t>
      </w:r>
    </w:p>
    <w:p w14:paraId="2C493D7A" w14:textId="77777777" w:rsidR="00DF33D5" w:rsidRPr="00DF33D5" w:rsidRDefault="00DF33D5" w:rsidP="00DF33D5">
      <w:pPr>
        <w:jc w:val="center"/>
        <w:rPr>
          <w:rFonts w:ascii="Calibri" w:eastAsia="宋体" w:hAnsi="Calibri" w:cs="Times New Roman"/>
          <w:spacing w:val="24"/>
          <w:sz w:val="40"/>
          <w:szCs w:val="40"/>
        </w:rPr>
      </w:pPr>
    </w:p>
    <w:p w14:paraId="6AF043FE" w14:textId="3C26D665" w:rsidR="00DF33D5" w:rsidRPr="001F5813" w:rsidRDefault="001F5813" w:rsidP="00DF33D5">
      <w:pPr>
        <w:jc w:val="center"/>
        <w:rPr>
          <w:rFonts w:ascii="Calibri" w:eastAsia="黑体" w:hAnsi="Calibri" w:cs="Times New Roman"/>
          <w:sz w:val="44"/>
          <w:szCs w:val="44"/>
        </w:rPr>
      </w:pPr>
      <w:r w:rsidRPr="001F5813">
        <w:rPr>
          <w:rFonts w:ascii="Calibri" w:eastAsia="黑体" w:hAnsi="Calibri" w:cs="Times New Roman" w:hint="eastAsia"/>
          <w:sz w:val="44"/>
          <w:szCs w:val="44"/>
        </w:rPr>
        <w:t>铁路塌陷区线路工程维护与加固技术规程</w:t>
      </w:r>
    </w:p>
    <w:p w14:paraId="1E6D5652" w14:textId="77777777" w:rsidR="00DF33D5" w:rsidRPr="00DF33D5" w:rsidRDefault="00DF33D5" w:rsidP="00DF33D5">
      <w:pPr>
        <w:jc w:val="center"/>
        <w:rPr>
          <w:rFonts w:ascii="Calibri" w:eastAsia="黑体" w:hAnsi="Calibri" w:cs="Times New Roman"/>
          <w:sz w:val="32"/>
        </w:rPr>
      </w:pPr>
      <w:r w:rsidRPr="008B5B33">
        <w:rPr>
          <w:rFonts w:ascii="Times New Roman" w:eastAsia="黑体" w:hAnsi="Times New Roman" w:cs="Times New Roman"/>
          <w:sz w:val="32"/>
        </w:rPr>
        <w:t>Technical</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specification</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for</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maintenance</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and</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reinforcement</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of</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existing</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railway</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line</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engineering</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in</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subsidence</w:t>
      </w:r>
      <w:r w:rsidRPr="00DF33D5">
        <w:rPr>
          <w:rFonts w:ascii="Times New Roman" w:eastAsia="黑体" w:hAnsi="Times New Roman" w:cs="Times New Roman"/>
          <w:sz w:val="32"/>
        </w:rPr>
        <w:t xml:space="preserve"> </w:t>
      </w:r>
      <w:r w:rsidRPr="008B5B33">
        <w:rPr>
          <w:rFonts w:ascii="Times New Roman" w:eastAsia="黑体" w:hAnsi="Times New Roman" w:cs="Times New Roman"/>
          <w:sz w:val="32"/>
        </w:rPr>
        <w:t>area</w:t>
      </w:r>
    </w:p>
    <w:p w14:paraId="639542C1" w14:textId="77777777" w:rsidR="00DF33D5" w:rsidRPr="00DF33D5" w:rsidRDefault="00DF33D5" w:rsidP="00DF33D5">
      <w:pPr>
        <w:jc w:val="center"/>
        <w:rPr>
          <w:rFonts w:ascii="Calibri" w:eastAsia="黑体" w:hAnsi="Calibri" w:cs="Times New Roman"/>
          <w:sz w:val="32"/>
        </w:rPr>
      </w:pPr>
    </w:p>
    <w:p w14:paraId="702EE471" w14:textId="77777777" w:rsidR="00DF33D5" w:rsidRPr="001F5813" w:rsidRDefault="00DF33D5" w:rsidP="00DF33D5">
      <w:pPr>
        <w:jc w:val="center"/>
        <w:rPr>
          <w:rFonts w:ascii="Calibri" w:eastAsia="黑体" w:hAnsi="Calibri" w:cs="Times New Roman"/>
          <w:sz w:val="32"/>
        </w:rPr>
      </w:pPr>
    </w:p>
    <w:p w14:paraId="51FEA654" w14:textId="77777777" w:rsidR="00DF33D5" w:rsidRPr="00DF33D5" w:rsidRDefault="00DF33D5" w:rsidP="00DF33D5">
      <w:pPr>
        <w:jc w:val="center"/>
        <w:rPr>
          <w:rFonts w:ascii="Calibri" w:eastAsia="黑体" w:hAnsi="Calibri" w:cs="Times New Roman"/>
          <w:sz w:val="32"/>
        </w:rPr>
      </w:pPr>
    </w:p>
    <w:p w14:paraId="313FD848" w14:textId="77777777" w:rsidR="00DF33D5" w:rsidRPr="00DF33D5" w:rsidRDefault="00DF33D5" w:rsidP="00DF33D5">
      <w:pPr>
        <w:jc w:val="center"/>
        <w:rPr>
          <w:rFonts w:ascii="Calibri" w:eastAsia="黑体" w:hAnsi="Calibri" w:cs="Times New Roman"/>
          <w:sz w:val="32"/>
        </w:rPr>
      </w:pPr>
    </w:p>
    <w:p w14:paraId="79590DFB" w14:textId="77777777" w:rsidR="00DF33D5" w:rsidRPr="00DF33D5" w:rsidRDefault="00DF33D5" w:rsidP="00DF33D5">
      <w:pPr>
        <w:jc w:val="center"/>
        <w:rPr>
          <w:rFonts w:ascii="Calibri" w:eastAsia="黑体" w:hAnsi="Calibri" w:cs="Times New Roman"/>
          <w:sz w:val="32"/>
        </w:rPr>
      </w:pPr>
    </w:p>
    <w:p w14:paraId="687A4F7E" w14:textId="77777777" w:rsidR="00DF33D5" w:rsidRPr="00DF33D5" w:rsidRDefault="00DF33D5" w:rsidP="00DF33D5">
      <w:pPr>
        <w:jc w:val="center"/>
        <w:rPr>
          <w:rFonts w:ascii="Calibri" w:eastAsia="黑体" w:hAnsi="Calibri" w:cs="Times New Roman"/>
          <w:sz w:val="32"/>
        </w:rPr>
      </w:pPr>
    </w:p>
    <w:p w14:paraId="3748719C" w14:textId="77777777" w:rsidR="00DF33D5" w:rsidRPr="00DF33D5" w:rsidRDefault="00DF33D5" w:rsidP="00DF33D5">
      <w:pPr>
        <w:jc w:val="center"/>
        <w:rPr>
          <w:rFonts w:ascii="Calibri" w:eastAsia="黑体" w:hAnsi="Calibri" w:cs="Times New Roman"/>
          <w:sz w:val="32"/>
        </w:rPr>
      </w:pPr>
    </w:p>
    <w:p w14:paraId="713B4988" w14:textId="77777777" w:rsidR="00DF33D5" w:rsidRPr="00DF33D5" w:rsidRDefault="00DF33D5" w:rsidP="00DF33D5">
      <w:pPr>
        <w:jc w:val="center"/>
        <w:rPr>
          <w:rFonts w:ascii="Calibri" w:eastAsia="黑体" w:hAnsi="Calibri" w:cs="Times New Roman"/>
          <w:sz w:val="32"/>
        </w:rPr>
      </w:pPr>
    </w:p>
    <w:p w14:paraId="0A80DAC6" w14:textId="77777777" w:rsidR="00DF33D5" w:rsidRPr="00DF33D5" w:rsidRDefault="00DF33D5" w:rsidP="00DF33D5">
      <w:pPr>
        <w:jc w:val="center"/>
        <w:rPr>
          <w:rFonts w:ascii="Calibri" w:eastAsia="黑体" w:hAnsi="Calibri" w:cs="Times New Roman"/>
          <w:sz w:val="28"/>
          <w:szCs w:val="28"/>
        </w:rPr>
      </w:pPr>
      <w:r w:rsidRPr="00DF33D5">
        <w:rPr>
          <w:rFonts w:ascii="Calibri" w:eastAsia="黑体" w:hAnsi="Calibri" w:cs="Times New Roman" w:hint="eastAsia"/>
          <w:sz w:val="28"/>
          <w:szCs w:val="28"/>
        </w:rPr>
        <w:t>淮河能源（集团）股份有限公司淮南铁路运输分公司</w:t>
      </w:r>
    </w:p>
    <w:p w14:paraId="0C5594DB" w14:textId="77777777" w:rsidR="00DF33D5" w:rsidRPr="00DF33D5" w:rsidRDefault="00DF33D5" w:rsidP="00DF33D5">
      <w:pPr>
        <w:widowControl/>
        <w:jc w:val="center"/>
        <w:rPr>
          <w:rFonts w:ascii="Calibri" w:eastAsia="黑体" w:hAnsi="Calibri" w:cs="Times New Roman"/>
          <w:sz w:val="28"/>
          <w:szCs w:val="28"/>
        </w:rPr>
      </w:pPr>
      <w:r w:rsidRPr="00DF33D5">
        <w:rPr>
          <w:rFonts w:ascii="Calibri" w:eastAsia="黑体" w:hAnsi="Calibri" w:cs="Times New Roman" w:hint="eastAsia"/>
          <w:sz w:val="28"/>
          <w:szCs w:val="28"/>
        </w:rPr>
        <w:t>中国矿业大学</w:t>
      </w:r>
    </w:p>
    <w:p w14:paraId="4A3C4E81" w14:textId="77777777" w:rsidR="00DF33D5" w:rsidRPr="00DF33D5" w:rsidRDefault="00DF33D5" w:rsidP="00DF33D5">
      <w:pPr>
        <w:widowControl/>
        <w:jc w:val="center"/>
        <w:rPr>
          <w:rFonts w:ascii="Calibri" w:eastAsia="黑体" w:hAnsi="Calibri" w:cs="Times New Roman"/>
          <w:sz w:val="28"/>
          <w:szCs w:val="28"/>
        </w:rPr>
      </w:pPr>
    </w:p>
    <w:p w14:paraId="069C8681" w14:textId="77777777" w:rsidR="00DF33D5" w:rsidRPr="00DF33D5" w:rsidRDefault="00DF33D5" w:rsidP="00DF33D5">
      <w:pPr>
        <w:snapToGrid w:val="0"/>
        <w:spacing w:line="312" w:lineRule="auto"/>
        <w:jc w:val="center"/>
        <w:rPr>
          <w:rFonts w:ascii="Times New Roman" w:eastAsia="宋体" w:hAnsi="Times New Roman" w:cs="Times New Roman"/>
          <w:sz w:val="32"/>
          <w:szCs w:val="32"/>
        </w:rPr>
      </w:pPr>
    </w:p>
    <w:p w14:paraId="3DE0BBF6" w14:textId="7AF9B392" w:rsidR="00DF33D5" w:rsidRPr="00DF33D5" w:rsidRDefault="00DF33D5" w:rsidP="00FD5DD1">
      <w:pPr>
        <w:pStyle w:val="af5"/>
      </w:pPr>
      <w:bookmarkStart w:id="9" w:name="_Toc47022092"/>
      <w:bookmarkStart w:id="10" w:name="_Toc47263977"/>
      <w:r w:rsidRPr="00DF33D5">
        <w:rPr>
          <w:rFonts w:hint="eastAsia"/>
        </w:rPr>
        <w:lastRenderedPageBreak/>
        <w:t>前言</w:t>
      </w:r>
      <w:bookmarkEnd w:id="9"/>
      <w:bookmarkEnd w:id="10"/>
    </w:p>
    <w:p w14:paraId="71978F93" w14:textId="77777777" w:rsidR="00DF33D5" w:rsidRPr="00DF33D5" w:rsidRDefault="00DF33D5" w:rsidP="00DF33D5">
      <w:pPr>
        <w:snapToGrid w:val="0"/>
        <w:spacing w:line="312" w:lineRule="auto"/>
        <w:ind w:firstLineChars="200" w:firstLine="420"/>
        <w:rPr>
          <w:rFonts w:ascii="Times New Roman" w:eastAsia="宋体" w:hAnsi="Times New Roman" w:cs="Times New Roman"/>
          <w:szCs w:val="21"/>
        </w:rPr>
      </w:pPr>
      <w:r w:rsidRPr="00DF33D5">
        <w:rPr>
          <w:rFonts w:ascii="Times New Roman" w:eastAsia="宋体" w:hAnsi="Times New Roman" w:cs="Times New Roman" w:hint="eastAsia"/>
          <w:szCs w:val="21"/>
        </w:rPr>
        <w:t>根据中国工程建设标准化协会《关于印发〈</w:t>
      </w:r>
      <w:r w:rsidRPr="008B5B33">
        <w:rPr>
          <w:rFonts w:ascii="Times New Roman" w:eastAsia="宋体" w:hAnsi="Times New Roman" w:cs="Times New Roman"/>
          <w:szCs w:val="21"/>
        </w:rPr>
        <w:t>2018</w:t>
      </w:r>
      <w:r w:rsidRPr="00DF33D5">
        <w:rPr>
          <w:rFonts w:ascii="Times New Roman" w:eastAsia="宋体" w:hAnsi="Times New Roman" w:cs="Times New Roman" w:hint="eastAsia"/>
          <w:szCs w:val="21"/>
        </w:rPr>
        <w:t>年第二批协会标准制订修订计划〉的通知》（建标协字</w:t>
      </w:r>
      <w:r w:rsidRPr="00DF33D5">
        <w:rPr>
          <w:rFonts w:ascii="Times New Roman" w:eastAsia="宋体" w:hAnsi="Times New Roman" w:cs="宋体"/>
          <w:szCs w:val="21"/>
        </w:rPr>
        <w:t>[</w:t>
      </w:r>
      <w:r w:rsidRPr="008B5B33">
        <w:rPr>
          <w:rFonts w:ascii="Times New Roman" w:eastAsia="宋体" w:hAnsi="Times New Roman" w:cs="宋体"/>
          <w:szCs w:val="21"/>
        </w:rPr>
        <w:t>2018</w:t>
      </w:r>
      <w:r w:rsidRPr="00DF33D5">
        <w:rPr>
          <w:rFonts w:ascii="Times New Roman" w:eastAsia="宋体" w:hAnsi="Times New Roman" w:cs="宋体"/>
          <w:szCs w:val="21"/>
        </w:rPr>
        <w:t>]</w:t>
      </w:r>
      <w:r w:rsidRPr="008B5B33">
        <w:rPr>
          <w:rFonts w:ascii="Times New Roman" w:eastAsia="宋体" w:hAnsi="Times New Roman" w:cs="宋体"/>
          <w:szCs w:val="21"/>
        </w:rPr>
        <w:t>030</w:t>
      </w:r>
      <w:r w:rsidRPr="00DF33D5">
        <w:rPr>
          <w:rFonts w:ascii="Times New Roman" w:eastAsia="宋体" w:hAnsi="Times New Roman" w:cs="宋体" w:hint="eastAsia"/>
          <w:szCs w:val="21"/>
        </w:rPr>
        <w:t>号</w:t>
      </w:r>
      <w:r w:rsidRPr="00DF33D5">
        <w:rPr>
          <w:rFonts w:ascii="Times New Roman" w:eastAsia="宋体" w:hAnsi="Times New Roman" w:cs="Times New Roman" w:hint="eastAsia"/>
          <w:szCs w:val="21"/>
        </w:rPr>
        <w:t>）的要求，规程编制组在广泛调查研究，认真总结实践经验，参考相关国内外先进标准，并在广泛征求意见的基础上，制定本规程。</w:t>
      </w:r>
    </w:p>
    <w:p w14:paraId="5E6BF7FB" w14:textId="77777777" w:rsidR="00DF33D5" w:rsidRPr="00DF33D5" w:rsidRDefault="00DF33D5" w:rsidP="00DF33D5">
      <w:pPr>
        <w:snapToGrid w:val="0"/>
        <w:spacing w:line="312" w:lineRule="auto"/>
        <w:ind w:firstLineChars="200" w:firstLine="420"/>
        <w:rPr>
          <w:rFonts w:ascii="Times New Roman" w:eastAsia="宋体" w:hAnsi="Times New Roman" w:cs="Times New Roman"/>
          <w:szCs w:val="21"/>
        </w:rPr>
      </w:pPr>
      <w:r w:rsidRPr="00DF33D5">
        <w:rPr>
          <w:rFonts w:ascii="Times New Roman" w:eastAsia="宋体" w:hAnsi="Times New Roman" w:cs="Times New Roman" w:hint="eastAsia"/>
          <w:szCs w:val="21"/>
        </w:rPr>
        <w:t>本规程的共分</w:t>
      </w:r>
      <w:r w:rsidRPr="008B5B33">
        <w:rPr>
          <w:rFonts w:ascii="Times New Roman" w:eastAsia="宋体" w:hAnsi="Times New Roman" w:cs="Times New Roman"/>
          <w:szCs w:val="21"/>
        </w:rPr>
        <w:t>7</w:t>
      </w:r>
      <w:r w:rsidRPr="00DF33D5">
        <w:rPr>
          <w:rFonts w:ascii="Times New Roman" w:eastAsia="宋体" w:hAnsi="Times New Roman" w:cs="Times New Roman" w:hint="eastAsia"/>
          <w:szCs w:val="21"/>
        </w:rPr>
        <w:t>章，主要内容包括：总则、术语与符号、基本规定、塌陷区地基处理、塌陷区路基维护与加固、塌陷区桥涵维护与加固、塌陷区线路监控。</w:t>
      </w:r>
    </w:p>
    <w:p w14:paraId="6F154281" w14:textId="4DB55AE1" w:rsidR="00DF33D5" w:rsidRPr="00DF33D5" w:rsidRDefault="00DF33D5" w:rsidP="00DF33D5">
      <w:pPr>
        <w:snapToGrid w:val="0"/>
        <w:spacing w:line="312" w:lineRule="auto"/>
        <w:ind w:firstLineChars="200" w:firstLine="420"/>
        <w:rPr>
          <w:rFonts w:ascii="Times New Roman" w:eastAsia="宋体" w:hAnsi="Times New Roman" w:cs="Times New Roman"/>
          <w:szCs w:val="21"/>
        </w:rPr>
      </w:pPr>
      <w:r w:rsidRPr="00DF33D5">
        <w:rPr>
          <w:rFonts w:ascii="Times New Roman" w:eastAsia="宋体" w:hAnsi="Times New Roman" w:cs="Times New Roman" w:hint="eastAsia"/>
          <w:szCs w:val="21"/>
        </w:rPr>
        <w:t>本规程由中国工程建设标准化协会铁道分会管理，由中国矿业大学负责具体技术内容的解释，在执行过程中如有意见或建议，请寄往解释单位（地址：江苏省徐州市</w:t>
      </w:r>
      <w:r w:rsidR="00CA3D2A">
        <w:rPr>
          <w:rFonts w:ascii="Times New Roman" w:eastAsia="宋体" w:hAnsi="Times New Roman" w:cs="Times New Roman" w:hint="eastAsia"/>
          <w:szCs w:val="21"/>
        </w:rPr>
        <w:t>大学路</w:t>
      </w:r>
      <w:r w:rsidR="00CA3D2A" w:rsidRPr="008B5B33">
        <w:rPr>
          <w:rFonts w:ascii="Times New Roman" w:eastAsia="宋体" w:hAnsi="Times New Roman" w:cs="Times New Roman" w:hint="eastAsia"/>
          <w:szCs w:val="21"/>
        </w:rPr>
        <w:t>1</w:t>
      </w:r>
      <w:r w:rsidR="00CA3D2A">
        <w:rPr>
          <w:rFonts w:ascii="Times New Roman" w:eastAsia="宋体" w:hAnsi="Times New Roman" w:cs="Times New Roman" w:hint="eastAsia"/>
          <w:szCs w:val="21"/>
        </w:rPr>
        <w:t>号</w:t>
      </w:r>
      <w:r w:rsidRPr="00DF33D5">
        <w:rPr>
          <w:rFonts w:ascii="Times New Roman" w:eastAsia="宋体" w:hAnsi="Times New Roman" w:cs="Times New Roman" w:hint="eastAsia"/>
          <w:szCs w:val="21"/>
        </w:rPr>
        <w:t>中国矿业大学，邮政编码</w:t>
      </w:r>
      <w:r w:rsidRPr="008B5B33">
        <w:rPr>
          <w:rFonts w:ascii="Times New Roman" w:eastAsia="宋体" w:hAnsi="Times New Roman" w:cs="Times New Roman"/>
          <w:szCs w:val="21"/>
        </w:rPr>
        <w:t>221</w:t>
      </w:r>
      <w:r w:rsidR="00CA3D2A" w:rsidRPr="008B5B33">
        <w:rPr>
          <w:rFonts w:ascii="Times New Roman" w:eastAsia="宋体" w:hAnsi="Times New Roman" w:cs="Times New Roman"/>
          <w:szCs w:val="21"/>
        </w:rPr>
        <w:t>116</w:t>
      </w:r>
      <w:r w:rsidRPr="00DF33D5">
        <w:rPr>
          <w:rFonts w:ascii="Times New Roman" w:eastAsia="宋体" w:hAnsi="Times New Roman" w:cs="Times New Roman" w:hint="eastAsia"/>
          <w:szCs w:val="21"/>
        </w:rPr>
        <w:t>）。</w:t>
      </w:r>
    </w:p>
    <w:p w14:paraId="1DA54567" w14:textId="77777777" w:rsidR="00DF33D5" w:rsidRPr="00DF33D5" w:rsidRDefault="00DF33D5" w:rsidP="00DF33D5">
      <w:pPr>
        <w:snapToGrid w:val="0"/>
        <w:spacing w:line="312" w:lineRule="auto"/>
        <w:ind w:firstLineChars="200" w:firstLine="422"/>
        <w:jc w:val="left"/>
        <w:rPr>
          <w:rFonts w:ascii="Times New Roman" w:eastAsia="宋体" w:hAnsi="Times New Roman" w:cs="Times New Roman"/>
          <w:b/>
          <w:szCs w:val="21"/>
        </w:rPr>
      </w:pPr>
    </w:p>
    <w:p w14:paraId="686441AE" w14:textId="77777777" w:rsidR="00DF33D5" w:rsidRPr="00DF33D5" w:rsidRDefault="00DF33D5" w:rsidP="00DF33D5">
      <w:pPr>
        <w:snapToGrid w:val="0"/>
        <w:spacing w:line="312" w:lineRule="auto"/>
        <w:ind w:firstLineChars="200" w:firstLine="422"/>
        <w:jc w:val="left"/>
        <w:rPr>
          <w:rFonts w:ascii="Times New Roman" w:eastAsia="宋体" w:hAnsi="Times New Roman" w:cs="Times New Roman"/>
          <w:b/>
          <w:szCs w:val="21"/>
        </w:rPr>
      </w:pPr>
      <w:r w:rsidRPr="00DF33D5">
        <w:rPr>
          <w:rFonts w:ascii="Times New Roman" w:eastAsia="宋体" w:hAnsi="Times New Roman" w:cs="Times New Roman" w:hint="eastAsia"/>
          <w:b/>
          <w:szCs w:val="21"/>
        </w:rPr>
        <w:t>主编单位：</w:t>
      </w:r>
      <w:r w:rsidRPr="00DF33D5">
        <w:rPr>
          <w:rFonts w:ascii="Times New Roman" w:eastAsia="宋体" w:hAnsi="Times New Roman" w:cs="Times New Roman" w:hint="eastAsia"/>
          <w:szCs w:val="21"/>
        </w:rPr>
        <w:t>淮河能源（集团）股份有限公司淮南铁路运输分公司</w:t>
      </w:r>
    </w:p>
    <w:p w14:paraId="69389211" w14:textId="77777777" w:rsidR="00DF33D5" w:rsidRPr="00DF33D5" w:rsidRDefault="00DF33D5" w:rsidP="00DF33D5">
      <w:pPr>
        <w:snapToGrid w:val="0"/>
        <w:spacing w:line="312" w:lineRule="auto"/>
        <w:ind w:firstLineChars="700" w:firstLine="1470"/>
        <w:jc w:val="left"/>
        <w:rPr>
          <w:rFonts w:ascii="Times New Roman" w:eastAsia="宋体" w:hAnsi="Times New Roman" w:cs="Times New Roman"/>
          <w:szCs w:val="21"/>
        </w:rPr>
      </w:pPr>
      <w:r w:rsidRPr="00DF33D5">
        <w:rPr>
          <w:rFonts w:ascii="Times New Roman" w:eastAsia="宋体" w:hAnsi="Times New Roman" w:cs="Times New Roman" w:hint="eastAsia"/>
          <w:szCs w:val="21"/>
        </w:rPr>
        <w:t>中国矿业大学</w:t>
      </w:r>
    </w:p>
    <w:p w14:paraId="3A48788F" w14:textId="77777777" w:rsidR="00DF33D5" w:rsidRPr="00DF33D5" w:rsidRDefault="00DF33D5" w:rsidP="00DF33D5">
      <w:pPr>
        <w:snapToGrid w:val="0"/>
        <w:spacing w:line="312" w:lineRule="auto"/>
        <w:ind w:firstLineChars="200" w:firstLine="422"/>
        <w:jc w:val="left"/>
        <w:rPr>
          <w:rFonts w:ascii="Times New Roman" w:eastAsia="宋体" w:hAnsi="Times New Roman" w:cs="Times New Roman"/>
          <w:bCs/>
          <w:szCs w:val="21"/>
          <w:lang w:val="zh-CN"/>
        </w:rPr>
      </w:pPr>
      <w:r w:rsidRPr="00DF33D5">
        <w:rPr>
          <w:rFonts w:ascii="Times New Roman" w:eastAsia="宋体" w:hAnsi="Times New Roman" w:cs="Times New Roman" w:hint="eastAsia"/>
          <w:b/>
          <w:szCs w:val="21"/>
        </w:rPr>
        <w:t>参编单位：</w:t>
      </w:r>
      <w:r w:rsidRPr="00DF33D5">
        <w:rPr>
          <w:rFonts w:ascii="Times New Roman" w:eastAsia="宋体" w:hAnsi="Times New Roman" w:cs="Times New Roman" w:hint="eastAsia"/>
          <w:bCs/>
          <w:szCs w:val="21"/>
          <w:lang w:val="zh-CN"/>
        </w:rPr>
        <w:t>中国煤炭科工集团南京设计研究院有限公司</w:t>
      </w:r>
    </w:p>
    <w:p w14:paraId="0945CC63" w14:textId="77777777" w:rsidR="00DF33D5" w:rsidRPr="00DF33D5" w:rsidRDefault="00DF33D5" w:rsidP="00DF33D5">
      <w:pPr>
        <w:snapToGrid w:val="0"/>
        <w:spacing w:line="312" w:lineRule="auto"/>
        <w:ind w:firstLineChars="700" w:firstLine="1470"/>
        <w:jc w:val="left"/>
        <w:rPr>
          <w:rFonts w:ascii="Times New Roman" w:eastAsia="宋体" w:hAnsi="Times New Roman" w:cs="Times New Roman"/>
          <w:bCs/>
          <w:szCs w:val="21"/>
          <w:lang w:val="zh-CN"/>
        </w:rPr>
      </w:pPr>
      <w:r w:rsidRPr="00DF33D5">
        <w:rPr>
          <w:rFonts w:ascii="Times New Roman" w:eastAsia="宋体" w:hAnsi="Times New Roman" w:cs="Times New Roman" w:hint="eastAsia"/>
          <w:bCs/>
          <w:szCs w:val="21"/>
          <w:lang w:val="zh-CN"/>
        </w:rPr>
        <w:t>淮北矿业股份有限公司铁路运输处</w:t>
      </w:r>
    </w:p>
    <w:p w14:paraId="55BE9B8D" w14:textId="77777777" w:rsidR="00DF33D5" w:rsidRPr="00DF33D5" w:rsidRDefault="00DF33D5" w:rsidP="00DF33D5">
      <w:pPr>
        <w:snapToGrid w:val="0"/>
        <w:spacing w:line="312" w:lineRule="auto"/>
        <w:ind w:firstLineChars="700" w:firstLine="1470"/>
        <w:jc w:val="left"/>
        <w:rPr>
          <w:rFonts w:ascii="Times New Roman" w:eastAsia="宋体" w:hAnsi="Times New Roman" w:cs="Times New Roman"/>
          <w:bCs/>
          <w:szCs w:val="21"/>
          <w:lang w:val="zh-CN"/>
        </w:rPr>
      </w:pPr>
      <w:r w:rsidRPr="00DF33D5">
        <w:rPr>
          <w:rFonts w:ascii="Times New Roman" w:eastAsia="宋体" w:hAnsi="Times New Roman" w:cs="Times New Roman" w:hint="eastAsia"/>
          <w:bCs/>
          <w:szCs w:val="21"/>
          <w:lang w:val="zh-CN"/>
        </w:rPr>
        <w:t>抚顺矿业集团公司运输部</w:t>
      </w:r>
    </w:p>
    <w:p w14:paraId="0C6242CC" w14:textId="032F1319" w:rsidR="00DF33D5" w:rsidRPr="00DF33D5" w:rsidRDefault="00DF33D5" w:rsidP="00A62940">
      <w:pPr>
        <w:snapToGrid w:val="0"/>
        <w:spacing w:line="312" w:lineRule="auto"/>
        <w:ind w:leftChars="200" w:left="420"/>
        <w:rPr>
          <w:rFonts w:ascii="Times New Roman" w:eastAsia="宋体" w:hAnsi="Times New Roman" w:cs="Times New Roman"/>
          <w:szCs w:val="21"/>
        </w:rPr>
      </w:pPr>
      <w:r w:rsidRPr="00DF33D5">
        <w:rPr>
          <w:rFonts w:ascii="Times New Roman" w:eastAsia="宋体" w:hAnsi="Times New Roman" w:cs="Times New Roman" w:hint="eastAsia"/>
          <w:b/>
          <w:szCs w:val="21"/>
        </w:rPr>
        <w:t>主要起草人：</w:t>
      </w:r>
      <w:r w:rsidR="00A62940" w:rsidRPr="00A62940">
        <w:rPr>
          <w:rFonts w:ascii="Times New Roman" w:eastAsia="宋体" w:hAnsi="Times New Roman" w:cs="Times New Roman" w:hint="eastAsia"/>
          <w:bCs/>
          <w:szCs w:val="21"/>
          <w:lang w:val="zh-CN"/>
        </w:rPr>
        <w:t>程晗、王东权、杨兴全、葛勤业、李秀峰、杨耕、盛平、于广云、苏军、石淑桂、刘书奎、高勇、余振球、胡志强、杨芹、周海建、曲晶彬</w:t>
      </w:r>
    </w:p>
    <w:p w14:paraId="30A94608" w14:textId="77777777" w:rsidR="00DF33D5" w:rsidRPr="00DF33D5" w:rsidRDefault="00DF33D5" w:rsidP="00DF33D5">
      <w:pPr>
        <w:snapToGrid w:val="0"/>
        <w:spacing w:line="312" w:lineRule="auto"/>
        <w:ind w:firstLineChars="200" w:firstLine="422"/>
        <w:jc w:val="left"/>
        <w:rPr>
          <w:rFonts w:ascii="Times New Roman" w:eastAsia="宋体" w:hAnsi="Times New Roman" w:cs="Times New Roman"/>
          <w:b/>
          <w:szCs w:val="21"/>
        </w:rPr>
      </w:pPr>
      <w:r w:rsidRPr="00DF33D5">
        <w:rPr>
          <w:rFonts w:ascii="Times New Roman" w:eastAsia="宋体" w:hAnsi="Times New Roman" w:cs="Times New Roman" w:hint="eastAsia"/>
          <w:b/>
          <w:szCs w:val="21"/>
        </w:rPr>
        <w:t>主要审查人：</w:t>
      </w:r>
    </w:p>
    <w:p w14:paraId="68F0640A" w14:textId="77777777" w:rsidR="00DF33D5" w:rsidRPr="00DF33D5" w:rsidRDefault="00DF33D5" w:rsidP="00DF33D5">
      <w:pPr>
        <w:widowControl/>
        <w:jc w:val="center"/>
        <w:rPr>
          <w:rFonts w:ascii="黑体" w:eastAsia="黑体" w:hAnsi="黑体" w:cs="Times New Roman"/>
          <w:b/>
          <w:sz w:val="32"/>
          <w:szCs w:val="32"/>
        </w:rPr>
      </w:pPr>
      <w:r w:rsidRPr="00DF33D5">
        <w:rPr>
          <w:rFonts w:ascii="黑体" w:eastAsia="黑体" w:hAnsi="黑体" w:cs="Times New Roman"/>
          <w:b/>
          <w:sz w:val="32"/>
          <w:szCs w:val="32"/>
        </w:rPr>
        <w:br w:type="page"/>
      </w:r>
    </w:p>
    <w:p w14:paraId="693ACA3E" w14:textId="410C2789" w:rsidR="00DF33D5" w:rsidRPr="00DF33D5" w:rsidRDefault="00DF33D5" w:rsidP="00FD5DD1">
      <w:pPr>
        <w:pStyle w:val="af5"/>
        <w:rPr>
          <w:b/>
          <w:noProof/>
        </w:rPr>
      </w:pPr>
      <w:bookmarkStart w:id="11" w:name="_Toc47022093"/>
      <w:bookmarkStart w:id="12" w:name="_Toc47263978"/>
      <w:r w:rsidRPr="00DF33D5">
        <w:rPr>
          <w:rFonts w:hint="eastAsia"/>
          <w:b/>
        </w:rPr>
        <w:lastRenderedPageBreak/>
        <w:t>目</w:t>
      </w:r>
      <w:bookmarkEnd w:id="11"/>
      <w:bookmarkEnd w:id="12"/>
      <w:r w:rsidR="003B71BE">
        <w:rPr>
          <w:rFonts w:hint="eastAsia"/>
          <w:b/>
        </w:rPr>
        <w:t xml:space="preserve"> </w:t>
      </w:r>
      <w:r w:rsidR="003B71BE">
        <w:rPr>
          <w:rFonts w:hint="eastAsia"/>
          <w:b/>
        </w:rPr>
        <w:t>次</w:t>
      </w:r>
      <w:r w:rsidRPr="00DF33D5">
        <w:fldChar w:fldCharType="begin"/>
      </w:r>
      <w:r w:rsidRPr="00DF33D5">
        <w:instrText xml:space="preserve"> TOC \o "1-2" \h \z \u </w:instrText>
      </w:r>
      <w:r w:rsidRPr="00DF33D5">
        <w:fldChar w:fldCharType="separate"/>
      </w:r>
    </w:p>
    <w:p w14:paraId="0F6D9AF9" w14:textId="4B242769" w:rsidR="00DF33D5" w:rsidRPr="00823EAD" w:rsidRDefault="00B2664B" w:rsidP="00DF33D5">
      <w:pPr>
        <w:tabs>
          <w:tab w:val="right" w:leader="dot" w:pos="8296"/>
        </w:tabs>
        <w:rPr>
          <w:rFonts w:ascii="Calibri" w:eastAsia="宋体" w:hAnsi="Calibri" w:cs="Times New Roman"/>
          <w:noProof/>
        </w:rPr>
      </w:pPr>
      <w:hyperlink w:anchor="_Toc47263979" w:history="1">
        <w:r w:rsidR="00DF33D5" w:rsidRPr="00823EAD">
          <w:rPr>
            <w:rFonts w:ascii="Times New Roman" w:eastAsia="宋体" w:hAnsi="Times New Roman" w:cs="Times New Roman"/>
            <w:noProof/>
          </w:rPr>
          <w:t>1</w:t>
        </w:r>
        <w:r w:rsidR="00DF33D5" w:rsidRPr="00823EAD">
          <w:rPr>
            <w:rFonts w:ascii="Calibri" w:eastAsia="宋体" w:hAnsi="Calibri" w:cs="Times New Roman" w:hint="eastAsia"/>
            <w:noProof/>
          </w:rPr>
          <w:t>总则</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_Toc47263979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1</w:t>
        </w:r>
        <w:r w:rsidR="00DF33D5" w:rsidRPr="00823EAD">
          <w:rPr>
            <w:rFonts w:ascii="Calibri" w:eastAsia="宋体" w:hAnsi="Calibri" w:cs="Times New Roman"/>
            <w:noProof/>
            <w:webHidden/>
          </w:rPr>
          <w:fldChar w:fldCharType="end"/>
        </w:r>
      </w:hyperlink>
    </w:p>
    <w:p w14:paraId="7ADEEBE4" w14:textId="2B88E942" w:rsidR="00DF33D5" w:rsidRPr="00823EAD" w:rsidRDefault="00B2664B" w:rsidP="00DF33D5">
      <w:pPr>
        <w:tabs>
          <w:tab w:val="right" w:leader="dot" w:pos="8296"/>
        </w:tabs>
        <w:rPr>
          <w:rFonts w:ascii="Calibri" w:eastAsia="宋体" w:hAnsi="Calibri" w:cs="Times New Roman"/>
          <w:noProof/>
        </w:rPr>
      </w:pPr>
      <w:hyperlink w:anchor="_Toc47263980" w:history="1">
        <w:r w:rsidR="00DF33D5" w:rsidRPr="00823EAD">
          <w:rPr>
            <w:rFonts w:ascii="Times New Roman" w:eastAsia="宋体" w:hAnsi="Times New Roman" w:cs="Times New Roman"/>
            <w:noProof/>
          </w:rPr>
          <w:t>2</w:t>
        </w:r>
        <w:r w:rsidR="00DF33D5" w:rsidRPr="00823EAD">
          <w:rPr>
            <w:rFonts w:ascii="Calibri" w:eastAsia="宋体" w:hAnsi="Calibri" w:cs="Times New Roman" w:hint="eastAsia"/>
            <w:noProof/>
          </w:rPr>
          <w:t>术语与符号</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_Toc47263980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w:t>
        </w:r>
        <w:r w:rsidR="00DF33D5" w:rsidRPr="00823EAD">
          <w:rPr>
            <w:rFonts w:ascii="Calibri" w:eastAsia="宋体" w:hAnsi="Calibri" w:cs="Times New Roman"/>
            <w:noProof/>
            <w:webHidden/>
          </w:rPr>
          <w:fldChar w:fldCharType="end"/>
        </w:r>
      </w:hyperlink>
    </w:p>
    <w:p w14:paraId="550C74D3" w14:textId="07744178" w:rsidR="00DF33D5" w:rsidRPr="00823EAD" w:rsidRDefault="00B2664B" w:rsidP="00DF33D5">
      <w:pPr>
        <w:tabs>
          <w:tab w:val="right" w:leader="dot" w:pos="8296"/>
        </w:tabs>
        <w:ind w:leftChars="200" w:left="420"/>
        <w:rPr>
          <w:rFonts w:ascii="Calibri" w:eastAsia="宋体" w:hAnsi="Calibri" w:cs="Times New Roman"/>
          <w:noProof/>
        </w:rPr>
      </w:pPr>
      <w:hyperlink w:anchor="_Toc47263981" w:history="1">
        <w:r w:rsidR="00DF33D5" w:rsidRPr="00823EAD">
          <w:rPr>
            <w:rFonts w:ascii="Times New Roman" w:eastAsia="宋体" w:hAnsi="Times New Roman" w:cs="Times New Roman"/>
            <w:noProof/>
          </w:rPr>
          <w:t>2</w:t>
        </w:r>
        <w:r w:rsidR="00DF33D5" w:rsidRPr="00823EAD">
          <w:rPr>
            <w:rFonts w:ascii="Calibri" w:eastAsia="宋体" w:hAnsi="Calibri" w:cs="Times New Roman"/>
            <w:noProof/>
          </w:rPr>
          <w:t>.</w:t>
        </w:r>
        <w:r w:rsidR="00DF33D5" w:rsidRPr="00823EAD">
          <w:rPr>
            <w:rFonts w:ascii="Times New Roman" w:eastAsia="宋体" w:hAnsi="Times New Roman" w:cs="Times New Roman"/>
            <w:noProof/>
          </w:rPr>
          <w:t>1</w:t>
        </w:r>
        <w:r w:rsidR="00DF33D5" w:rsidRPr="00823EAD">
          <w:rPr>
            <w:rFonts w:ascii="Calibri" w:eastAsia="宋体" w:hAnsi="Calibri" w:cs="Times New Roman" w:hint="eastAsia"/>
            <w:noProof/>
          </w:rPr>
          <w:t>术语</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_Toc47263981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w:t>
        </w:r>
        <w:r w:rsidR="00DF33D5" w:rsidRPr="00823EAD">
          <w:rPr>
            <w:rFonts w:ascii="Calibri" w:eastAsia="宋体" w:hAnsi="Calibri" w:cs="Times New Roman"/>
            <w:noProof/>
            <w:webHidden/>
          </w:rPr>
          <w:fldChar w:fldCharType="end"/>
        </w:r>
      </w:hyperlink>
    </w:p>
    <w:p w14:paraId="59EAAB2D" w14:textId="04A21B77" w:rsidR="00DF33D5" w:rsidRPr="00823EAD" w:rsidRDefault="00B2664B" w:rsidP="00DF33D5">
      <w:pPr>
        <w:tabs>
          <w:tab w:val="right" w:leader="dot" w:pos="8296"/>
        </w:tabs>
        <w:ind w:leftChars="200" w:left="420"/>
        <w:rPr>
          <w:rFonts w:ascii="Calibri" w:eastAsia="宋体" w:hAnsi="Calibri" w:cs="Times New Roman"/>
          <w:noProof/>
        </w:rPr>
      </w:pPr>
      <w:hyperlink w:anchor="_Toc47263982" w:history="1">
        <w:r w:rsidR="00DF33D5" w:rsidRPr="00823EAD">
          <w:rPr>
            <w:rFonts w:ascii="Times New Roman" w:eastAsia="宋体" w:hAnsi="Times New Roman" w:cs="Times New Roman"/>
            <w:noProof/>
          </w:rPr>
          <w:t>2</w:t>
        </w:r>
        <w:r w:rsidR="00DF33D5" w:rsidRPr="00823EAD">
          <w:rPr>
            <w:rFonts w:ascii="Calibri" w:eastAsia="宋体" w:hAnsi="Calibri" w:cs="Times New Roman"/>
            <w:noProof/>
          </w:rPr>
          <w:t>.</w:t>
        </w:r>
        <w:r w:rsidR="00DF33D5" w:rsidRPr="00823EAD">
          <w:rPr>
            <w:rFonts w:ascii="Times New Roman" w:eastAsia="宋体" w:hAnsi="Times New Roman" w:cs="Times New Roman"/>
            <w:noProof/>
          </w:rPr>
          <w:t>2</w:t>
        </w:r>
        <w:r w:rsidR="00DF33D5" w:rsidRPr="00823EAD">
          <w:rPr>
            <w:rFonts w:ascii="Calibri" w:eastAsia="宋体" w:hAnsi="Calibri" w:cs="Times New Roman" w:hint="eastAsia"/>
            <w:noProof/>
          </w:rPr>
          <w:t>符号</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_Toc47263982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w:t>
        </w:r>
        <w:r w:rsidR="00DF33D5" w:rsidRPr="00823EAD">
          <w:rPr>
            <w:rFonts w:ascii="Calibri" w:eastAsia="宋体" w:hAnsi="Calibri" w:cs="Times New Roman"/>
            <w:noProof/>
            <w:webHidden/>
          </w:rPr>
          <w:fldChar w:fldCharType="end"/>
        </w:r>
      </w:hyperlink>
    </w:p>
    <w:p w14:paraId="1AB5C61A" w14:textId="094BA237" w:rsidR="00DF33D5" w:rsidRPr="00823EAD" w:rsidRDefault="00B2664B" w:rsidP="00DF33D5">
      <w:pPr>
        <w:tabs>
          <w:tab w:val="right" w:leader="dot" w:pos="8296"/>
        </w:tabs>
        <w:rPr>
          <w:rFonts w:ascii="Calibri" w:eastAsia="宋体" w:hAnsi="Calibri" w:cs="Times New Roman"/>
          <w:noProof/>
        </w:rPr>
      </w:pPr>
      <w:hyperlink w:anchor="_Toc47263983" w:history="1">
        <w:r w:rsidR="00DF33D5" w:rsidRPr="00823EAD">
          <w:rPr>
            <w:rFonts w:ascii="Times New Roman" w:eastAsia="宋体" w:hAnsi="Times New Roman" w:cs="Times New Roman"/>
            <w:noProof/>
          </w:rPr>
          <w:t>3</w:t>
        </w:r>
        <w:r w:rsidR="00DF33D5" w:rsidRPr="00823EAD">
          <w:rPr>
            <w:rFonts w:ascii="Calibri" w:eastAsia="宋体" w:hAnsi="Calibri" w:cs="Times New Roman" w:hint="eastAsia"/>
            <w:noProof/>
          </w:rPr>
          <w:t>基本规定</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_Toc47263983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4</w:t>
        </w:r>
        <w:r w:rsidR="00DF33D5" w:rsidRPr="00823EAD">
          <w:rPr>
            <w:rFonts w:ascii="Calibri" w:eastAsia="宋体" w:hAnsi="Calibri" w:cs="Times New Roman"/>
            <w:noProof/>
            <w:webHidden/>
          </w:rPr>
          <w:fldChar w:fldCharType="end"/>
        </w:r>
      </w:hyperlink>
    </w:p>
    <w:p w14:paraId="4A7D8460" w14:textId="1FFC25B0" w:rsidR="00DF33D5" w:rsidRPr="00823EAD" w:rsidRDefault="00B2664B" w:rsidP="00DF33D5">
      <w:pPr>
        <w:tabs>
          <w:tab w:val="right" w:leader="dot" w:pos="8296"/>
        </w:tabs>
        <w:rPr>
          <w:rFonts w:ascii="Calibri" w:eastAsia="宋体" w:hAnsi="Calibri" w:cs="Times New Roman"/>
          <w:noProof/>
        </w:rPr>
      </w:pPr>
      <w:hyperlink w:anchor="_Toc47263984" w:history="1">
        <w:r w:rsidR="00DF33D5" w:rsidRPr="00823EAD">
          <w:rPr>
            <w:rFonts w:ascii="Times New Roman" w:eastAsia="宋体" w:hAnsi="Times New Roman" w:cs="Times New Roman"/>
            <w:noProof/>
          </w:rPr>
          <w:t>4</w:t>
        </w:r>
        <w:r w:rsidR="00DF33D5" w:rsidRPr="00823EAD">
          <w:rPr>
            <w:rFonts w:ascii="Calibri" w:eastAsia="宋体" w:hAnsi="Calibri" w:cs="Times New Roman" w:hint="eastAsia"/>
            <w:noProof/>
          </w:rPr>
          <w:t>塌陷区地基处理</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_Toc47263984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5</w:t>
        </w:r>
        <w:r w:rsidR="00DF33D5" w:rsidRPr="00823EAD">
          <w:rPr>
            <w:rFonts w:ascii="Calibri" w:eastAsia="宋体" w:hAnsi="Calibri" w:cs="Times New Roman"/>
            <w:noProof/>
            <w:webHidden/>
          </w:rPr>
          <w:fldChar w:fldCharType="end"/>
        </w:r>
      </w:hyperlink>
    </w:p>
    <w:p w14:paraId="4C4C21CE" w14:textId="7B0C75BF" w:rsidR="00DF33D5" w:rsidRPr="00823EAD" w:rsidRDefault="00B2664B" w:rsidP="00DF33D5">
      <w:pPr>
        <w:tabs>
          <w:tab w:val="right" w:leader="dot" w:pos="8296"/>
        </w:tabs>
        <w:ind w:leftChars="200" w:left="420"/>
        <w:rPr>
          <w:rFonts w:ascii="Calibri" w:eastAsia="宋体" w:hAnsi="Calibri" w:cs="Times New Roman"/>
          <w:noProof/>
        </w:rPr>
      </w:pPr>
      <w:hyperlink w:anchor="_Toc47263985" w:history="1">
        <w:r w:rsidR="00DF33D5" w:rsidRPr="00823EAD">
          <w:rPr>
            <w:rFonts w:ascii="Times New Roman" w:eastAsia="宋体" w:hAnsi="Times New Roman" w:cs="Times New Roman"/>
            <w:noProof/>
          </w:rPr>
          <w:t>4</w:t>
        </w:r>
        <w:r w:rsidR="00DF33D5" w:rsidRPr="00823EAD">
          <w:rPr>
            <w:rFonts w:ascii="Calibri" w:eastAsia="宋体" w:hAnsi="Calibri" w:cs="Times New Roman"/>
            <w:noProof/>
          </w:rPr>
          <w:t>.</w:t>
        </w:r>
        <w:r w:rsidR="00DF33D5" w:rsidRPr="00823EAD">
          <w:rPr>
            <w:rFonts w:ascii="Times New Roman" w:eastAsia="宋体" w:hAnsi="Times New Roman" w:cs="Times New Roman"/>
            <w:noProof/>
          </w:rPr>
          <w:t>1</w:t>
        </w:r>
        <w:r w:rsidR="00DF33D5" w:rsidRPr="00823EAD">
          <w:rPr>
            <w:rFonts w:ascii="Calibri" w:eastAsia="宋体" w:hAnsi="Calibri" w:cs="Times New Roman" w:hint="eastAsia"/>
            <w:noProof/>
          </w:rPr>
          <w:t>一般规定</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_Toc47263985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5</w:t>
        </w:r>
        <w:r w:rsidR="00DF33D5" w:rsidRPr="00823EAD">
          <w:rPr>
            <w:rFonts w:ascii="Calibri" w:eastAsia="宋体" w:hAnsi="Calibri" w:cs="Times New Roman"/>
            <w:noProof/>
            <w:webHidden/>
          </w:rPr>
          <w:fldChar w:fldCharType="end"/>
        </w:r>
      </w:hyperlink>
    </w:p>
    <w:p w14:paraId="1FB9A7E4" w14:textId="2DCE3F76" w:rsidR="00DF33D5" w:rsidRPr="00823EAD" w:rsidRDefault="00B2664B" w:rsidP="00DF33D5">
      <w:pPr>
        <w:tabs>
          <w:tab w:val="right" w:leader="dot" w:pos="8296"/>
        </w:tabs>
        <w:ind w:leftChars="200" w:left="420"/>
        <w:rPr>
          <w:rFonts w:ascii="Calibri" w:eastAsia="宋体" w:hAnsi="Calibri" w:cs="Times New Roman"/>
          <w:noProof/>
        </w:rPr>
      </w:pPr>
      <w:hyperlink w:anchor="_Toc47263986" w:history="1">
        <w:r w:rsidR="00DF33D5" w:rsidRPr="00823EAD">
          <w:rPr>
            <w:rFonts w:ascii="Times New Roman" w:eastAsia="宋体" w:hAnsi="Times New Roman" w:cs="Times New Roman"/>
            <w:noProof/>
          </w:rPr>
          <w:t>4</w:t>
        </w:r>
        <w:r w:rsidR="00DF33D5" w:rsidRPr="00823EAD">
          <w:rPr>
            <w:rFonts w:ascii="Calibri" w:eastAsia="宋体" w:hAnsi="Calibri" w:cs="Times New Roman"/>
            <w:noProof/>
          </w:rPr>
          <w:t>.</w:t>
        </w:r>
        <w:r w:rsidR="00DF33D5" w:rsidRPr="00823EAD">
          <w:rPr>
            <w:rFonts w:ascii="Times New Roman" w:eastAsia="宋体" w:hAnsi="Times New Roman" w:cs="Times New Roman"/>
            <w:noProof/>
          </w:rPr>
          <w:t>2</w:t>
        </w:r>
        <w:r w:rsidR="00DF33D5" w:rsidRPr="00823EAD">
          <w:rPr>
            <w:rFonts w:ascii="Calibri" w:eastAsia="宋体" w:hAnsi="Calibri" w:cs="Times New Roman" w:hint="eastAsia"/>
            <w:noProof/>
          </w:rPr>
          <w:t>地基处理设计</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_Toc47263986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5</w:t>
        </w:r>
        <w:r w:rsidR="00DF33D5" w:rsidRPr="00823EAD">
          <w:rPr>
            <w:rFonts w:ascii="Calibri" w:eastAsia="宋体" w:hAnsi="Calibri" w:cs="Times New Roman"/>
            <w:noProof/>
            <w:webHidden/>
          </w:rPr>
          <w:fldChar w:fldCharType="end"/>
        </w:r>
      </w:hyperlink>
    </w:p>
    <w:p w14:paraId="306A9751" w14:textId="6D12EA48" w:rsidR="00DF33D5" w:rsidRPr="00823EAD" w:rsidRDefault="00B2664B" w:rsidP="00DF33D5">
      <w:pPr>
        <w:tabs>
          <w:tab w:val="right" w:leader="dot" w:pos="8296"/>
        </w:tabs>
        <w:ind w:leftChars="200" w:left="420"/>
        <w:rPr>
          <w:rFonts w:ascii="Calibri" w:eastAsia="宋体" w:hAnsi="Calibri" w:cs="Times New Roman"/>
          <w:noProof/>
        </w:rPr>
      </w:pPr>
      <w:hyperlink w:anchor="_Toc47263987" w:history="1">
        <w:r w:rsidR="00DF33D5" w:rsidRPr="00823EAD">
          <w:rPr>
            <w:rFonts w:ascii="Times New Roman" w:eastAsia="宋体" w:hAnsi="Times New Roman" w:cs="Times New Roman"/>
            <w:noProof/>
          </w:rPr>
          <w:t>4.3</w:t>
        </w:r>
        <w:r w:rsidR="00DF33D5" w:rsidRPr="00823EAD">
          <w:rPr>
            <w:rFonts w:ascii="Times New Roman" w:eastAsia="宋体" w:hAnsi="Times New Roman" w:cs="Times New Roman" w:hint="eastAsia"/>
            <w:noProof/>
          </w:rPr>
          <w:t>地基处理施工</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_Toc47263987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7</w:t>
        </w:r>
        <w:r w:rsidR="00DF33D5" w:rsidRPr="00823EAD">
          <w:rPr>
            <w:rFonts w:ascii="Calibri" w:eastAsia="宋体" w:hAnsi="Calibri" w:cs="Times New Roman"/>
            <w:noProof/>
            <w:webHidden/>
          </w:rPr>
          <w:fldChar w:fldCharType="end"/>
        </w:r>
      </w:hyperlink>
    </w:p>
    <w:p w14:paraId="043BCED4" w14:textId="09B2BB34" w:rsidR="00DF33D5" w:rsidRPr="00823EAD" w:rsidRDefault="00B2664B" w:rsidP="00DF33D5">
      <w:pPr>
        <w:tabs>
          <w:tab w:val="right" w:leader="dot" w:pos="8296"/>
        </w:tabs>
        <w:ind w:leftChars="200" w:left="420"/>
        <w:rPr>
          <w:rFonts w:ascii="Calibri" w:eastAsia="宋体" w:hAnsi="Calibri" w:cs="Times New Roman"/>
          <w:noProof/>
        </w:rPr>
      </w:pPr>
      <w:hyperlink w:anchor="_Toc47263988" w:history="1">
        <w:r w:rsidR="00DF33D5" w:rsidRPr="00823EAD">
          <w:rPr>
            <w:rFonts w:ascii="Times New Roman" w:eastAsia="宋体" w:hAnsi="Times New Roman" w:cs="Times New Roman"/>
            <w:noProof/>
          </w:rPr>
          <w:t>4.4</w:t>
        </w:r>
        <w:r w:rsidR="00DF33D5" w:rsidRPr="00823EAD">
          <w:rPr>
            <w:rFonts w:ascii="Times New Roman" w:eastAsia="宋体" w:hAnsi="Times New Roman" w:cs="Times New Roman" w:hint="eastAsia"/>
            <w:noProof/>
          </w:rPr>
          <w:t>地基处理质量与控制</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_Toc47263988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7</w:t>
        </w:r>
        <w:r w:rsidR="00DF33D5" w:rsidRPr="00823EAD">
          <w:rPr>
            <w:rFonts w:ascii="Calibri" w:eastAsia="宋体" w:hAnsi="Calibri" w:cs="Times New Roman"/>
            <w:noProof/>
            <w:webHidden/>
          </w:rPr>
          <w:fldChar w:fldCharType="end"/>
        </w:r>
      </w:hyperlink>
    </w:p>
    <w:p w14:paraId="057A4AAD" w14:textId="5C9C494D" w:rsidR="00DF33D5" w:rsidRPr="00823EAD" w:rsidRDefault="00B2664B" w:rsidP="00DF33D5">
      <w:pPr>
        <w:tabs>
          <w:tab w:val="right" w:leader="dot" w:pos="8296"/>
        </w:tabs>
        <w:rPr>
          <w:rFonts w:ascii="Calibri" w:eastAsia="宋体" w:hAnsi="Calibri" w:cs="Times New Roman"/>
          <w:noProof/>
        </w:rPr>
      </w:pPr>
      <w:hyperlink w:anchor="_Toc47263989" w:history="1">
        <w:r w:rsidR="00DF33D5" w:rsidRPr="00823EAD">
          <w:rPr>
            <w:rFonts w:ascii="Times New Roman" w:eastAsia="宋体" w:hAnsi="Times New Roman" w:cs="Times New Roman"/>
            <w:noProof/>
          </w:rPr>
          <w:t xml:space="preserve">5 </w:t>
        </w:r>
        <w:r w:rsidR="00DF33D5" w:rsidRPr="00823EAD">
          <w:rPr>
            <w:rFonts w:ascii="Times New Roman" w:eastAsia="宋体" w:hAnsi="Times New Roman" w:cs="Times New Roman" w:hint="eastAsia"/>
            <w:noProof/>
          </w:rPr>
          <w:t>塌陷区路基维护与加固</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_Toc47263989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8</w:t>
        </w:r>
        <w:r w:rsidR="00DF33D5" w:rsidRPr="00823EAD">
          <w:rPr>
            <w:rFonts w:ascii="Calibri" w:eastAsia="宋体" w:hAnsi="Calibri" w:cs="Times New Roman"/>
            <w:noProof/>
            <w:webHidden/>
          </w:rPr>
          <w:fldChar w:fldCharType="end"/>
        </w:r>
      </w:hyperlink>
    </w:p>
    <w:p w14:paraId="3F8F700B" w14:textId="28C474DC" w:rsidR="00DF33D5" w:rsidRPr="00823EAD" w:rsidRDefault="00B2664B" w:rsidP="00DF33D5">
      <w:pPr>
        <w:tabs>
          <w:tab w:val="right" w:leader="dot" w:pos="8296"/>
        </w:tabs>
        <w:ind w:leftChars="200" w:left="420"/>
        <w:rPr>
          <w:rFonts w:ascii="Calibri" w:eastAsia="宋体" w:hAnsi="Calibri" w:cs="Times New Roman"/>
          <w:noProof/>
        </w:rPr>
      </w:pPr>
      <w:hyperlink w:anchor="_Toc47263990" w:history="1">
        <w:r w:rsidR="00DF33D5" w:rsidRPr="00823EAD">
          <w:rPr>
            <w:rFonts w:ascii="Times New Roman" w:eastAsia="宋体" w:hAnsi="Times New Roman" w:cs="Times New Roman"/>
            <w:noProof/>
          </w:rPr>
          <w:t>5.1</w:t>
        </w:r>
        <w:r w:rsidR="00DF33D5" w:rsidRPr="00823EAD">
          <w:rPr>
            <w:rFonts w:ascii="Times New Roman" w:eastAsia="宋体" w:hAnsi="Times New Roman" w:cs="Times New Roman" w:hint="eastAsia"/>
            <w:noProof/>
          </w:rPr>
          <w:t>一般规定</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_Toc47263990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8</w:t>
        </w:r>
        <w:r w:rsidR="00DF33D5" w:rsidRPr="00823EAD">
          <w:rPr>
            <w:rFonts w:ascii="Calibri" w:eastAsia="宋体" w:hAnsi="Calibri" w:cs="Times New Roman"/>
            <w:noProof/>
            <w:webHidden/>
          </w:rPr>
          <w:fldChar w:fldCharType="end"/>
        </w:r>
      </w:hyperlink>
    </w:p>
    <w:p w14:paraId="7CCA1B60" w14:textId="13C3F3E4" w:rsidR="00DF33D5" w:rsidRPr="00823EAD" w:rsidRDefault="00B2664B" w:rsidP="00DF33D5">
      <w:pPr>
        <w:tabs>
          <w:tab w:val="right" w:leader="dot" w:pos="8296"/>
        </w:tabs>
        <w:ind w:leftChars="200" w:left="420"/>
        <w:rPr>
          <w:rFonts w:ascii="Calibri" w:eastAsia="宋体" w:hAnsi="Calibri" w:cs="Times New Roman"/>
          <w:noProof/>
        </w:rPr>
      </w:pPr>
      <w:hyperlink w:anchor="_Toc47263991" w:history="1">
        <w:r w:rsidR="00DF33D5" w:rsidRPr="00823EAD">
          <w:rPr>
            <w:rFonts w:ascii="Times New Roman" w:eastAsia="宋体" w:hAnsi="Times New Roman" w:cs="Times New Roman"/>
            <w:noProof/>
          </w:rPr>
          <w:t>5.2</w:t>
        </w:r>
        <w:r w:rsidR="00DF33D5" w:rsidRPr="00823EAD">
          <w:rPr>
            <w:rFonts w:ascii="Times New Roman" w:eastAsia="宋体" w:hAnsi="Times New Roman" w:cs="Times New Roman" w:hint="eastAsia"/>
            <w:noProof/>
          </w:rPr>
          <w:t>路基设计</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_Toc47263991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8</w:t>
        </w:r>
        <w:r w:rsidR="00DF33D5" w:rsidRPr="00823EAD">
          <w:rPr>
            <w:rFonts w:ascii="Calibri" w:eastAsia="宋体" w:hAnsi="Calibri" w:cs="Times New Roman"/>
            <w:noProof/>
            <w:webHidden/>
          </w:rPr>
          <w:fldChar w:fldCharType="end"/>
        </w:r>
      </w:hyperlink>
    </w:p>
    <w:p w14:paraId="708939B8" w14:textId="5F702EBE" w:rsidR="00DF33D5" w:rsidRPr="00823EAD" w:rsidRDefault="00B2664B" w:rsidP="00DF33D5">
      <w:pPr>
        <w:tabs>
          <w:tab w:val="right" w:leader="dot" w:pos="8296"/>
        </w:tabs>
        <w:ind w:leftChars="200" w:left="420"/>
        <w:rPr>
          <w:rFonts w:ascii="Calibri" w:eastAsia="宋体" w:hAnsi="Calibri" w:cs="Times New Roman"/>
          <w:noProof/>
        </w:rPr>
      </w:pPr>
      <w:hyperlink w:anchor="_Toc47263992" w:history="1">
        <w:r w:rsidR="00DF33D5" w:rsidRPr="00823EAD">
          <w:rPr>
            <w:rFonts w:ascii="Times New Roman" w:eastAsia="宋体" w:hAnsi="Times New Roman" w:cs="Times New Roman"/>
            <w:noProof/>
          </w:rPr>
          <w:t>5.3</w:t>
        </w:r>
        <w:r w:rsidR="00DF33D5" w:rsidRPr="00823EAD">
          <w:rPr>
            <w:rFonts w:ascii="Times New Roman" w:eastAsia="宋体" w:hAnsi="Times New Roman" w:cs="Times New Roman" w:hint="eastAsia"/>
            <w:noProof/>
          </w:rPr>
          <w:t>路基施工</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_Toc47263992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11</w:t>
        </w:r>
        <w:r w:rsidR="00DF33D5" w:rsidRPr="00823EAD">
          <w:rPr>
            <w:rFonts w:ascii="Calibri" w:eastAsia="宋体" w:hAnsi="Calibri" w:cs="Times New Roman"/>
            <w:noProof/>
            <w:webHidden/>
          </w:rPr>
          <w:fldChar w:fldCharType="end"/>
        </w:r>
      </w:hyperlink>
    </w:p>
    <w:p w14:paraId="5B782DD2" w14:textId="6DBE22B6" w:rsidR="00DF33D5" w:rsidRPr="00823EAD" w:rsidRDefault="00B2664B" w:rsidP="00DF33D5">
      <w:pPr>
        <w:tabs>
          <w:tab w:val="right" w:leader="dot" w:pos="8296"/>
        </w:tabs>
        <w:ind w:leftChars="200" w:left="420"/>
        <w:rPr>
          <w:rFonts w:ascii="Calibri" w:eastAsia="宋体" w:hAnsi="Calibri" w:cs="Times New Roman"/>
          <w:noProof/>
        </w:rPr>
      </w:pPr>
      <w:hyperlink w:anchor="_Toc47263993" w:history="1">
        <w:r w:rsidR="00DF33D5" w:rsidRPr="00823EAD">
          <w:rPr>
            <w:rFonts w:ascii="Times New Roman" w:eastAsia="宋体" w:hAnsi="Times New Roman" w:cs="Times New Roman"/>
            <w:noProof/>
          </w:rPr>
          <w:t>5.4</w:t>
        </w:r>
        <w:r w:rsidR="00DF33D5" w:rsidRPr="00823EAD">
          <w:rPr>
            <w:rFonts w:ascii="Times New Roman" w:eastAsia="宋体" w:hAnsi="Times New Roman" w:cs="Times New Roman" w:hint="eastAsia"/>
            <w:noProof/>
          </w:rPr>
          <w:t>质量控制</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_Toc47263993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12</w:t>
        </w:r>
        <w:r w:rsidR="00DF33D5" w:rsidRPr="00823EAD">
          <w:rPr>
            <w:rFonts w:ascii="Calibri" w:eastAsia="宋体" w:hAnsi="Calibri" w:cs="Times New Roman"/>
            <w:noProof/>
            <w:webHidden/>
          </w:rPr>
          <w:fldChar w:fldCharType="end"/>
        </w:r>
      </w:hyperlink>
    </w:p>
    <w:p w14:paraId="2C82B35F" w14:textId="4CE964C6" w:rsidR="00DF33D5" w:rsidRPr="00823EAD" w:rsidRDefault="00B2664B" w:rsidP="00DF33D5">
      <w:pPr>
        <w:tabs>
          <w:tab w:val="right" w:leader="dot" w:pos="8296"/>
        </w:tabs>
        <w:rPr>
          <w:rFonts w:ascii="Calibri" w:eastAsia="宋体" w:hAnsi="Calibri" w:cs="Times New Roman"/>
          <w:noProof/>
        </w:rPr>
      </w:pPr>
      <w:hyperlink w:anchor="_Toc47263994" w:history="1">
        <w:r w:rsidR="00DF33D5" w:rsidRPr="00823EAD">
          <w:rPr>
            <w:rFonts w:ascii="Times New Roman" w:eastAsia="宋体" w:hAnsi="Times New Roman" w:cs="Times New Roman"/>
            <w:noProof/>
          </w:rPr>
          <w:t xml:space="preserve">6 </w:t>
        </w:r>
        <w:r w:rsidR="00DF33D5" w:rsidRPr="00823EAD">
          <w:rPr>
            <w:rFonts w:ascii="Times New Roman" w:eastAsia="宋体" w:hAnsi="Times New Roman" w:cs="Times New Roman" w:hint="eastAsia"/>
            <w:noProof/>
          </w:rPr>
          <w:t>塌陷区桥涵维护与加固</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_Toc47263994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13</w:t>
        </w:r>
        <w:r w:rsidR="00DF33D5" w:rsidRPr="00823EAD">
          <w:rPr>
            <w:rFonts w:ascii="Calibri" w:eastAsia="宋体" w:hAnsi="Calibri" w:cs="Times New Roman"/>
            <w:noProof/>
            <w:webHidden/>
          </w:rPr>
          <w:fldChar w:fldCharType="end"/>
        </w:r>
      </w:hyperlink>
    </w:p>
    <w:p w14:paraId="2D281470" w14:textId="32468B57" w:rsidR="00DF33D5" w:rsidRPr="00823EAD" w:rsidRDefault="00B2664B" w:rsidP="00DF33D5">
      <w:pPr>
        <w:tabs>
          <w:tab w:val="right" w:leader="dot" w:pos="8296"/>
        </w:tabs>
        <w:ind w:leftChars="200" w:left="420"/>
        <w:rPr>
          <w:rFonts w:ascii="Calibri" w:eastAsia="宋体" w:hAnsi="Calibri" w:cs="Times New Roman"/>
          <w:noProof/>
        </w:rPr>
      </w:pPr>
      <w:hyperlink w:anchor="_Toc47263995" w:history="1">
        <w:r w:rsidR="00DF33D5" w:rsidRPr="00823EAD">
          <w:rPr>
            <w:rFonts w:ascii="Times New Roman" w:eastAsia="宋体" w:hAnsi="Times New Roman" w:cs="Times New Roman"/>
            <w:noProof/>
          </w:rPr>
          <w:t>6.1</w:t>
        </w:r>
        <w:r w:rsidR="00DF33D5" w:rsidRPr="00823EAD">
          <w:rPr>
            <w:rFonts w:ascii="Times New Roman" w:eastAsia="宋体" w:hAnsi="Times New Roman" w:cs="Times New Roman" w:hint="eastAsia"/>
            <w:noProof/>
          </w:rPr>
          <w:t>一般规定</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_Toc47263995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13</w:t>
        </w:r>
        <w:r w:rsidR="00DF33D5" w:rsidRPr="00823EAD">
          <w:rPr>
            <w:rFonts w:ascii="Calibri" w:eastAsia="宋体" w:hAnsi="Calibri" w:cs="Times New Roman"/>
            <w:noProof/>
            <w:webHidden/>
          </w:rPr>
          <w:fldChar w:fldCharType="end"/>
        </w:r>
      </w:hyperlink>
    </w:p>
    <w:p w14:paraId="75A4C6C1" w14:textId="575C5FBF" w:rsidR="00DF33D5" w:rsidRPr="00823EAD" w:rsidRDefault="00B2664B" w:rsidP="00DF33D5">
      <w:pPr>
        <w:tabs>
          <w:tab w:val="right" w:leader="dot" w:pos="8296"/>
        </w:tabs>
        <w:ind w:leftChars="200" w:left="420"/>
        <w:rPr>
          <w:rFonts w:ascii="Calibri" w:eastAsia="宋体" w:hAnsi="Calibri" w:cs="Times New Roman"/>
          <w:noProof/>
        </w:rPr>
      </w:pPr>
      <w:hyperlink w:anchor="_Toc47263996" w:history="1">
        <w:r w:rsidR="00DF33D5" w:rsidRPr="00823EAD">
          <w:rPr>
            <w:rFonts w:ascii="Times New Roman" w:eastAsia="宋体" w:hAnsi="Times New Roman" w:cs="Times New Roman"/>
            <w:noProof/>
          </w:rPr>
          <w:t>6.2</w:t>
        </w:r>
        <w:r w:rsidR="00DF33D5" w:rsidRPr="00823EAD">
          <w:rPr>
            <w:rFonts w:ascii="Times New Roman" w:eastAsia="宋体" w:hAnsi="Times New Roman" w:cs="Times New Roman" w:hint="eastAsia"/>
            <w:noProof/>
          </w:rPr>
          <w:t>结构与构造设计</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_Toc47263996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13</w:t>
        </w:r>
        <w:r w:rsidR="00DF33D5" w:rsidRPr="00823EAD">
          <w:rPr>
            <w:rFonts w:ascii="Calibri" w:eastAsia="宋体" w:hAnsi="Calibri" w:cs="Times New Roman"/>
            <w:noProof/>
            <w:webHidden/>
          </w:rPr>
          <w:fldChar w:fldCharType="end"/>
        </w:r>
      </w:hyperlink>
    </w:p>
    <w:p w14:paraId="4D69D18C" w14:textId="0DD205BF" w:rsidR="00DF33D5" w:rsidRPr="00823EAD" w:rsidRDefault="00B2664B" w:rsidP="00DF33D5">
      <w:pPr>
        <w:tabs>
          <w:tab w:val="right" w:leader="dot" w:pos="8296"/>
        </w:tabs>
        <w:ind w:leftChars="200" w:left="420"/>
        <w:rPr>
          <w:rFonts w:ascii="Calibri" w:eastAsia="宋体" w:hAnsi="Calibri" w:cs="Times New Roman"/>
          <w:noProof/>
        </w:rPr>
      </w:pPr>
      <w:hyperlink w:anchor="_Toc47263997" w:history="1">
        <w:r w:rsidR="00DF33D5" w:rsidRPr="00823EAD">
          <w:rPr>
            <w:rFonts w:ascii="Times New Roman" w:eastAsia="宋体" w:hAnsi="Times New Roman" w:cs="Times New Roman"/>
            <w:noProof/>
          </w:rPr>
          <w:t>6.3</w:t>
        </w:r>
        <w:r w:rsidR="00DF33D5" w:rsidRPr="00823EAD">
          <w:rPr>
            <w:rFonts w:ascii="Times New Roman" w:eastAsia="宋体" w:hAnsi="Times New Roman" w:cs="Times New Roman" w:hint="eastAsia"/>
            <w:noProof/>
          </w:rPr>
          <w:t>施工</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_Toc47263997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19</w:t>
        </w:r>
        <w:r w:rsidR="00DF33D5" w:rsidRPr="00823EAD">
          <w:rPr>
            <w:rFonts w:ascii="Calibri" w:eastAsia="宋体" w:hAnsi="Calibri" w:cs="Times New Roman"/>
            <w:noProof/>
            <w:webHidden/>
          </w:rPr>
          <w:fldChar w:fldCharType="end"/>
        </w:r>
      </w:hyperlink>
    </w:p>
    <w:p w14:paraId="6F98D660" w14:textId="4D331E51" w:rsidR="00DF33D5" w:rsidRPr="00823EAD" w:rsidRDefault="00B2664B" w:rsidP="00DF33D5">
      <w:pPr>
        <w:tabs>
          <w:tab w:val="right" w:leader="dot" w:pos="8296"/>
        </w:tabs>
        <w:ind w:leftChars="200" w:left="420"/>
        <w:rPr>
          <w:rFonts w:ascii="Calibri" w:eastAsia="宋体" w:hAnsi="Calibri" w:cs="Times New Roman"/>
          <w:noProof/>
        </w:rPr>
      </w:pPr>
      <w:hyperlink w:anchor="_Toc47263998" w:history="1">
        <w:r w:rsidR="00DF33D5" w:rsidRPr="00823EAD">
          <w:rPr>
            <w:rFonts w:ascii="Times New Roman" w:eastAsia="宋体" w:hAnsi="Times New Roman" w:cs="Times New Roman"/>
            <w:noProof/>
          </w:rPr>
          <w:t>6.4</w:t>
        </w:r>
        <w:r w:rsidR="00DF33D5" w:rsidRPr="00823EAD">
          <w:rPr>
            <w:rFonts w:ascii="Times New Roman" w:eastAsia="宋体" w:hAnsi="Times New Roman" w:cs="Times New Roman" w:hint="eastAsia"/>
            <w:noProof/>
          </w:rPr>
          <w:t>质量控制</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_Toc47263998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21</w:t>
        </w:r>
        <w:r w:rsidR="00DF33D5" w:rsidRPr="00823EAD">
          <w:rPr>
            <w:rFonts w:ascii="Calibri" w:eastAsia="宋体" w:hAnsi="Calibri" w:cs="Times New Roman"/>
            <w:noProof/>
            <w:webHidden/>
          </w:rPr>
          <w:fldChar w:fldCharType="end"/>
        </w:r>
      </w:hyperlink>
    </w:p>
    <w:p w14:paraId="55651E01" w14:textId="4BD71B47" w:rsidR="00DF33D5" w:rsidRPr="00823EAD" w:rsidRDefault="00B2664B" w:rsidP="00DF33D5">
      <w:pPr>
        <w:tabs>
          <w:tab w:val="right" w:leader="dot" w:pos="8296"/>
        </w:tabs>
        <w:rPr>
          <w:rFonts w:ascii="Calibri" w:eastAsia="宋体" w:hAnsi="Calibri" w:cs="Times New Roman"/>
          <w:noProof/>
        </w:rPr>
      </w:pPr>
      <w:hyperlink w:anchor="_Toc47263999" w:history="1">
        <w:r w:rsidR="00DF33D5" w:rsidRPr="00823EAD">
          <w:rPr>
            <w:rFonts w:ascii="Times New Roman" w:eastAsia="宋体" w:hAnsi="Times New Roman" w:cs="Times New Roman"/>
            <w:noProof/>
          </w:rPr>
          <w:t xml:space="preserve">7 </w:t>
        </w:r>
        <w:r w:rsidR="00DF33D5" w:rsidRPr="00823EAD">
          <w:rPr>
            <w:rFonts w:ascii="Times New Roman" w:eastAsia="宋体" w:hAnsi="Times New Roman" w:cs="Times New Roman" w:hint="eastAsia"/>
            <w:noProof/>
          </w:rPr>
          <w:t>塌陷区线路监控</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_Toc47263999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22</w:t>
        </w:r>
        <w:r w:rsidR="00DF33D5" w:rsidRPr="00823EAD">
          <w:rPr>
            <w:rFonts w:ascii="Calibri" w:eastAsia="宋体" w:hAnsi="Calibri" w:cs="Times New Roman"/>
            <w:noProof/>
            <w:webHidden/>
          </w:rPr>
          <w:fldChar w:fldCharType="end"/>
        </w:r>
      </w:hyperlink>
    </w:p>
    <w:p w14:paraId="233CF364" w14:textId="3D1EF087" w:rsidR="00DF33D5" w:rsidRPr="00823EAD" w:rsidRDefault="00B2664B" w:rsidP="00DF33D5">
      <w:pPr>
        <w:tabs>
          <w:tab w:val="right" w:leader="dot" w:pos="8296"/>
        </w:tabs>
        <w:ind w:leftChars="200" w:left="420"/>
        <w:rPr>
          <w:rFonts w:ascii="Calibri" w:eastAsia="宋体" w:hAnsi="Calibri" w:cs="Times New Roman"/>
          <w:noProof/>
        </w:rPr>
      </w:pPr>
      <w:hyperlink w:anchor="_Toc47264000" w:history="1">
        <w:r w:rsidR="00DF33D5" w:rsidRPr="00823EAD">
          <w:rPr>
            <w:rFonts w:ascii="Times New Roman" w:eastAsia="宋体" w:hAnsi="Times New Roman" w:cs="Times New Roman"/>
            <w:noProof/>
          </w:rPr>
          <w:t>7.1</w:t>
        </w:r>
        <w:r w:rsidR="00DF33D5" w:rsidRPr="00823EAD">
          <w:rPr>
            <w:rFonts w:ascii="Times New Roman" w:eastAsia="宋体" w:hAnsi="Times New Roman" w:cs="Times New Roman" w:hint="eastAsia"/>
            <w:noProof/>
          </w:rPr>
          <w:t>一般规定</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_Toc47264000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22</w:t>
        </w:r>
        <w:r w:rsidR="00DF33D5" w:rsidRPr="00823EAD">
          <w:rPr>
            <w:rFonts w:ascii="Calibri" w:eastAsia="宋体" w:hAnsi="Calibri" w:cs="Times New Roman"/>
            <w:noProof/>
            <w:webHidden/>
          </w:rPr>
          <w:fldChar w:fldCharType="end"/>
        </w:r>
      </w:hyperlink>
    </w:p>
    <w:p w14:paraId="745213CC" w14:textId="66FE427B" w:rsidR="00DF33D5" w:rsidRPr="00823EAD" w:rsidRDefault="00B2664B" w:rsidP="00DF33D5">
      <w:pPr>
        <w:tabs>
          <w:tab w:val="right" w:leader="dot" w:pos="8296"/>
        </w:tabs>
        <w:ind w:leftChars="200" w:left="420"/>
        <w:rPr>
          <w:rFonts w:ascii="Calibri" w:eastAsia="宋体" w:hAnsi="Calibri" w:cs="Times New Roman"/>
          <w:noProof/>
        </w:rPr>
      </w:pPr>
      <w:hyperlink w:anchor="_Toc47264001" w:history="1">
        <w:r w:rsidR="00DF33D5" w:rsidRPr="00823EAD">
          <w:rPr>
            <w:rFonts w:ascii="Times New Roman" w:eastAsia="宋体" w:hAnsi="Times New Roman" w:cs="Times New Roman"/>
            <w:noProof/>
          </w:rPr>
          <w:t>7.2</w:t>
        </w:r>
        <w:r w:rsidR="00DF33D5" w:rsidRPr="00823EAD">
          <w:rPr>
            <w:rFonts w:ascii="Times New Roman" w:eastAsia="宋体" w:hAnsi="Times New Roman" w:cs="Times New Roman" w:hint="eastAsia"/>
            <w:noProof/>
          </w:rPr>
          <w:t>变形监测</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_Toc47264001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22</w:t>
        </w:r>
        <w:r w:rsidR="00DF33D5" w:rsidRPr="00823EAD">
          <w:rPr>
            <w:rFonts w:ascii="Calibri" w:eastAsia="宋体" w:hAnsi="Calibri" w:cs="Times New Roman"/>
            <w:noProof/>
            <w:webHidden/>
          </w:rPr>
          <w:fldChar w:fldCharType="end"/>
        </w:r>
      </w:hyperlink>
    </w:p>
    <w:p w14:paraId="0BCE7C76" w14:textId="434967E9" w:rsidR="00DF33D5" w:rsidRPr="00823EAD" w:rsidRDefault="00B2664B" w:rsidP="00DF33D5">
      <w:pPr>
        <w:tabs>
          <w:tab w:val="right" w:leader="dot" w:pos="8296"/>
        </w:tabs>
        <w:ind w:leftChars="200" w:left="420"/>
        <w:rPr>
          <w:rFonts w:ascii="Calibri" w:eastAsia="宋体" w:hAnsi="Calibri" w:cs="Times New Roman"/>
          <w:noProof/>
        </w:rPr>
      </w:pPr>
      <w:hyperlink w:anchor="_Toc47264002" w:history="1">
        <w:r w:rsidR="00DF33D5" w:rsidRPr="00823EAD">
          <w:rPr>
            <w:rFonts w:ascii="Times New Roman" w:eastAsia="宋体" w:hAnsi="Times New Roman" w:cs="Times New Roman"/>
            <w:noProof/>
          </w:rPr>
          <w:t>7.3</w:t>
        </w:r>
        <w:r w:rsidR="00DF33D5" w:rsidRPr="00823EAD">
          <w:rPr>
            <w:rFonts w:ascii="Times New Roman" w:eastAsia="宋体" w:hAnsi="Times New Roman" w:cs="Times New Roman" w:hint="eastAsia"/>
            <w:noProof/>
          </w:rPr>
          <w:t>线路运行与控制</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_Toc47264002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23</w:t>
        </w:r>
        <w:r w:rsidR="00DF33D5" w:rsidRPr="00823EAD">
          <w:rPr>
            <w:rFonts w:ascii="Calibri" w:eastAsia="宋体" w:hAnsi="Calibri" w:cs="Times New Roman"/>
            <w:noProof/>
            <w:webHidden/>
          </w:rPr>
          <w:fldChar w:fldCharType="end"/>
        </w:r>
      </w:hyperlink>
    </w:p>
    <w:p w14:paraId="0B897E62" w14:textId="3B6716EF" w:rsidR="00DF33D5" w:rsidRPr="00823EAD" w:rsidRDefault="00B2664B" w:rsidP="00DF33D5">
      <w:pPr>
        <w:tabs>
          <w:tab w:val="right" w:leader="dot" w:pos="8296"/>
        </w:tabs>
        <w:rPr>
          <w:rFonts w:ascii="Calibri" w:eastAsia="宋体" w:hAnsi="Calibri" w:cs="Times New Roman"/>
          <w:noProof/>
        </w:rPr>
      </w:pPr>
      <w:hyperlink w:anchor="_Toc47264003" w:history="1">
        <w:r w:rsidR="00DF33D5" w:rsidRPr="00823EAD">
          <w:rPr>
            <w:rFonts w:ascii="Times New Roman" w:eastAsia="宋体" w:hAnsi="Times New Roman" w:cs="Times New Roman" w:hint="eastAsia"/>
            <w:noProof/>
          </w:rPr>
          <w:t>标准用词说明</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_Toc47264003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26</w:t>
        </w:r>
        <w:r w:rsidR="00DF33D5" w:rsidRPr="00823EAD">
          <w:rPr>
            <w:rFonts w:ascii="Calibri" w:eastAsia="宋体" w:hAnsi="Calibri" w:cs="Times New Roman"/>
            <w:noProof/>
            <w:webHidden/>
          </w:rPr>
          <w:fldChar w:fldCharType="end"/>
        </w:r>
      </w:hyperlink>
    </w:p>
    <w:p w14:paraId="34C21BF7" w14:textId="55B59AAE" w:rsidR="00DF33D5" w:rsidRPr="00823EAD" w:rsidRDefault="00B2664B" w:rsidP="00DF33D5">
      <w:pPr>
        <w:tabs>
          <w:tab w:val="right" w:leader="dot" w:pos="8296"/>
        </w:tabs>
        <w:rPr>
          <w:rFonts w:ascii="Calibri" w:eastAsia="宋体" w:hAnsi="Calibri" w:cs="Times New Roman"/>
          <w:noProof/>
        </w:rPr>
      </w:pPr>
      <w:hyperlink w:anchor="_Toc47264004" w:history="1">
        <w:r w:rsidR="00DF33D5" w:rsidRPr="00823EAD">
          <w:rPr>
            <w:rFonts w:ascii="Times New Roman" w:eastAsia="宋体" w:hAnsi="Times New Roman" w:cs="Times New Roman" w:hint="eastAsia"/>
            <w:noProof/>
          </w:rPr>
          <w:t>引用标准名录</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_Toc47264004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27</w:t>
        </w:r>
        <w:r w:rsidR="00DF33D5" w:rsidRPr="00823EAD">
          <w:rPr>
            <w:rFonts w:ascii="Calibri" w:eastAsia="宋体" w:hAnsi="Calibri" w:cs="Times New Roman"/>
            <w:noProof/>
            <w:webHidden/>
          </w:rPr>
          <w:fldChar w:fldCharType="end"/>
        </w:r>
      </w:hyperlink>
    </w:p>
    <w:p w14:paraId="15B7AC93" w14:textId="1FCDE1C4" w:rsidR="00DF33D5" w:rsidRPr="00823EAD" w:rsidRDefault="00B2664B" w:rsidP="00DF33D5">
      <w:pPr>
        <w:tabs>
          <w:tab w:val="right" w:leader="dot" w:pos="8296"/>
        </w:tabs>
        <w:rPr>
          <w:rFonts w:ascii="Calibri" w:eastAsia="宋体" w:hAnsi="Calibri" w:cs="Times New Roman"/>
          <w:noProof/>
        </w:rPr>
      </w:pPr>
      <w:hyperlink w:anchor="_Toc47264005" w:history="1">
        <w:r w:rsidR="00DF33D5" w:rsidRPr="00823EAD">
          <w:rPr>
            <w:rFonts w:ascii="Times New Roman" w:eastAsia="宋体" w:hAnsi="Times New Roman" w:cs="Times New Roman" w:hint="eastAsia"/>
            <w:noProof/>
          </w:rPr>
          <w:t>条文说明</w:t>
        </w:r>
        <w:r w:rsidR="00DF33D5" w:rsidRPr="00823EAD">
          <w:rPr>
            <w:rFonts w:ascii="Calibri" w:eastAsia="宋体" w:hAnsi="Calibri" w:cs="Times New Roman"/>
            <w:noProof/>
            <w:webHidden/>
          </w:rPr>
          <w:tab/>
        </w:r>
        <w:r w:rsidR="00DF33D5" w:rsidRPr="00823EAD">
          <w:rPr>
            <w:rFonts w:ascii="Calibri" w:eastAsia="宋体" w:hAnsi="Calibri" w:cs="Times New Roman"/>
            <w:noProof/>
            <w:webHidden/>
          </w:rPr>
          <w:fldChar w:fldCharType="begin"/>
        </w:r>
        <w:r w:rsidR="00DF33D5" w:rsidRPr="00823EAD">
          <w:rPr>
            <w:rFonts w:ascii="Calibri" w:eastAsia="宋体" w:hAnsi="Calibri" w:cs="Times New Roman"/>
            <w:noProof/>
            <w:webHidden/>
          </w:rPr>
          <w:instrText xml:space="preserve"> PAGEREF _Toc47264005 \h </w:instrText>
        </w:r>
        <w:r w:rsidR="00DF33D5" w:rsidRPr="00823EAD">
          <w:rPr>
            <w:rFonts w:ascii="Calibri" w:eastAsia="宋体" w:hAnsi="Calibri" w:cs="Times New Roman"/>
            <w:noProof/>
            <w:webHidden/>
          </w:rPr>
        </w:r>
        <w:r w:rsidR="00DF33D5" w:rsidRPr="00823EAD">
          <w:rPr>
            <w:rFonts w:ascii="Calibri" w:eastAsia="宋体" w:hAnsi="Calibri" w:cs="Times New Roman"/>
            <w:noProof/>
            <w:webHidden/>
          </w:rPr>
          <w:fldChar w:fldCharType="separate"/>
        </w:r>
        <w:r w:rsidR="005D7852" w:rsidRPr="00823EAD">
          <w:rPr>
            <w:rFonts w:ascii="Times New Roman" w:eastAsia="宋体" w:hAnsi="Times New Roman" w:cs="Times New Roman"/>
            <w:noProof/>
            <w:webHidden/>
          </w:rPr>
          <w:t>29</w:t>
        </w:r>
        <w:r w:rsidR="00DF33D5" w:rsidRPr="00823EAD">
          <w:rPr>
            <w:rFonts w:ascii="Calibri" w:eastAsia="宋体" w:hAnsi="Calibri" w:cs="Times New Roman"/>
            <w:noProof/>
            <w:webHidden/>
          </w:rPr>
          <w:fldChar w:fldCharType="end"/>
        </w:r>
      </w:hyperlink>
    </w:p>
    <w:p w14:paraId="42642EB6" w14:textId="77777777" w:rsidR="00DF33D5" w:rsidRPr="00DF33D5" w:rsidRDefault="00DF33D5" w:rsidP="00DF33D5">
      <w:pPr>
        <w:spacing w:beforeLines="100" w:before="312" w:afterLines="100" w:after="312" w:line="360" w:lineRule="auto"/>
        <w:jc w:val="center"/>
        <w:outlineLvl w:val="0"/>
        <w:rPr>
          <w:rFonts w:ascii="黑体" w:eastAsia="黑体" w:hAnsi="黑体" w:cs="Times New Roman"/>
          <w:b/>
          <w:sz w:val="32"/>
          <w:szCs w:val="32"/>
        </w:rPr>
        <w:sectPr w:rsidR="00DF33D5" w:rsidRPr="00DF33D5" w:rsidSect="00DF33D5">
          <w:headerReference w:type="default" r:id="rId9"/>
          <w:footerReference w:type="default" r:id="rId10"/>
          <w:pgSz w:w="11906" w:h="16838"/>
          <w:pgMar w:top="1440" w:right="1800" w:bottom="1440" w:left="1800" w:header="851" w:footer="992" w:gutter="0"/>
          <w:pgNumType w:start="1"/>
          <w:cols w:space="425"/>
          <w:titlePg/>
          <w:docGrid w:type="lines" w:linePitch="312"/>
        </w:sectPr>
      </w:pPr>
      <w:r w:rsidRPr="00DF33D5">
        <w:rPr>
          <w:rFonts w:ascii="黑体" w:eastAsia="黑体" w:hAnsi="黑体" w:cs="Times New Roman"/>
          <w:b/>
          <w:sz w:val="32"/>
          <w:szCs w:val="32"/>
        </w:rPr>
        <w:fldChar w:fldCharType="end"/>
      </w:r>
    </w:p>
    <w:p w14:paraId="1860D582" w14:textId="3609EF75" w:rsidR="00DF33D5" w:rsidRPr="00FD5DD1" w:rsidRDefault="003B71BE" w:rsidP="00FD5DD1">
      <w:pPr>
        <w:pStyle w:val="af5"/>
      </w:pPr>
      <w:bookmarkStart w:id="13" w:name="_Toc47263979"/>
      <w:r>
        <w:rPr>
          <w:rFonts w:hint="eastAsia"/>
        </w:rPr>
        <w:lastRenderedPageBreak/>
        <w:t>1</w:t>
      </w:r>
      <w:r>
        <w:t xml:space="preserve"> </w:t>
      </w:r>
      <w:r w:rsidR="00DF33D5" w:rsidRPr="00DF33D5">
        <w:rPr>
          <w:rFonts w:hint="eastAsia"/>
        </w:rPr>
        <w:t>总则</w:t>
      </w:r>
      <w:bookmarkEnd w:id="13"/>
    </w:p>
    <w:p w14:paraId="55EBAA73" w14:textId="77777777" w:rsidR="00DF33D5" w:rsidRPr="00DF33D5" w:rsidRDefault="00DF33D5" w:rsidP="00DF33D5">
      <w:pPr>
        <w:spacing w:line="312" w:lineRule="auto"/>
        <w:outlineLvl w:val="4"/>
        <w:rPr>
          <w:rFonts w:ascii="Calibri" w:eastAsia="宋体" w:hAnsi="Calibri" w:cs="Times New Roman"/>
          <w:szCs w:val="21"/>
        </w:rPr>
      </w:pP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0</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Calibri" w:eastAsia="宋体" w:hAnsi="Calibri" w:cs="Times New Roman" w:hint="eastAsia"/>
          <w:szCs w:val="21"/>
        </w:rPr>
        <w:t>为了贯彻执行国家的技术经济政策，保证塌陷区既有铁路线路工程维护与加固技术规范化，做到技术先进、安全可靠、经济合理、确保质量，制定本规程。</w:t>
      </w:r>
    </w:p>
    <w:p w14:paraId="4CF6EFE5" w14:textId="0BC3ED1E" w:rsidR="00DF33D5" w:rsidRDefault="00DF33D5" w:rsidP="00DF33D5">
      <w:pPr>
        <w:spacing w:line="312" w:lineRule="auto"/>
        <w:outlineLvl w:val="4"/>
        <w:rPr>
          <w:rFonts w:ascii="Calibri" w:eastAsia="宋体" w:hAnsi="Calibri" w:cs="Times New Roman"/>
          <w:szCs w:val="21"/>
        </w:rPr>
      </w:pP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0</w:t>
      </w:r>
      <w:r w:rsidRPr="00DF33D5">
        <w:rPr>
          <w:rFonts w:ascii="Times New Roman" w:eastAsia="黑体" w:hAnsi="Times New Roman" w:cs="Times New Roman"/>
          <w:b/>
          <w:bCs/>
          <w:kern w:val="0"/>
          <w:szCs w:val="21"/>
        </w:rPr>
        <w:t>.</w:t>
      </w:r>
      <w:r w:rsidRPr="008B5B33">
        <w:rPr>
          <w:rFonts w:ascii="Times New Roman" w:eastAsia="黑体" w:hAnsi="Times New Roman" w:cs="Times New Roman" w:hint="eastAsia"/>
          <w:b/>
          <w:bCs/>
          <w:kern w:val="0"/>
          <w:szCs w:val="21"/>
        </w:rPr>
        <w:t>2</w:t>
      </w:r>
      <w:r w:rsidRPr="00DF33D5">
        <w:rPr>
          <w:rFonts w:ascii="Calibri" w:eastAsia="宋体" w:hAnsi="Calibri" w:cs="Times New Roman" w:hint="eastAsia"/>
          <w:szCs w:val="21"/>
        </w:rPr>
        <w:t>本规程适用于塌陷区既有铁路专用线中的地基、路基与桥涵</w:t>
      </w:r>
      <w:r w:rsidR="008A3228">
        <w:rPr>
          <w:rFonts w:ascii="Calibri" w:eastAsia="宋体" w:hAnsi="Calibri" w:cs="Times New Roman" w:hint="eastAsia"/>
          <w:szCs w:val="21"/>
        </w:rPr>
        <w:t>工程</w:t>
      </w:r>
      <w:r w:rsidRPr="00DF33D5">
        <w:rPr>
          <w:rFonts w:ascii="Calibri" w:eastAsia="宋体" w:hAnsi="Calibri" w:cs="Times New Roman" w:hint="eastAsia"/>
          <w:szCs w:val="21"/>
        </w:rPr>
        <w:t>的</w:t>
      </w:r>
      <w:r w:rsidR="008760A5">
        <w:rPr>
          <w:rFonts w:ascii="Calibri" w:eastAsia="宋体" w:hAnsi="Calibri" w:cs="Times New Roman" w:hint="eastAsia"/>
          <w:szCs w:val="21"/>
        </w:rPr>
        <w:t>维护与加固</w:t>
      </w:r>
      <w:r w:rsidRPr="00DF33D5">
        <w:rPr>
          <w:rFonts w:ascii="Calibri" w:eastAsia="宋体" w:hAnsi="Calibri" w:cs="Times New Roman" w:hint="eastAsia"/>
          <w:szCs w:val="21"/>
        </w:rPr>
        <w:t>设计、施工和质量控制以及线路的监控。</w:t>
      </w:r>
    </w:p>
    <w:p w14:paraId="23D3B64A" w14:textId="50ABBAE6" w:rsidR="00FC7478" w:rsidRDefault="00B10732" w:rsidP="00B10732">
      <w:pPr>
        <w:spacing w:line="312" w:lineRule="auto"/>
        <w:outlineLvl w:val="4"/>
        <w:rPr>
          <w:rFonts w:ascii="Calibri" w:eastAsia="宋体" w:hAnsi="Calibri" w:cs="Times New Roman"/>
          <w:szCs w:val="21"/>
        </w:rPr>
      </w:pPr>
      <w:r w:rsidRPr="00FC7478">
        <w:rPr>
          <w:rFonts w:ascii="Times New Roman" w:eastAsia="黑体" w:hAnsi="Times New Roman" w:cs="Times New Roman" w:hint="eastAsia"/>
          <w:b/>
          <w:bCs/>
          <w:kern w:val="0"/>
          <w:szCs w:val="21"/>
        </w:rPr>
        <w:t>1.0.3</w:t>
      </w:r>
      <w:r w:rsidRPr="00DF33D5">
        <w:rPr>
          <w:rFonts w:ascii="Calibri" w:eastAsia="宋体" w:hAnsi="Calibri" w:cs="Times New Roman" w:hint="eastAsia"/>
          <w:szCs w:val="21"/>
        </w:rPr>
        <w:t>塌陷区既有铁路线路工程维护与加固</w:t>
      </w:r>
      <w:r>
        <w:rPr>
          <w:rFonts w:ascii="Calibri" w:eastAsia="宋体" w:hAnsi="Calibri" w:cs="Times New Roman" w:hint="eastAsia"/>
          <w:szCs w:val="21"/>
        </w:rPr>
        <w:t>应体现技术经济合理和安全高效的原则，因地制宜地采用新技术、新工艺、新设备、新材料，推行科学管理</w:t>
      </w:r>
    </w:p>
    <w:p w14:paraId="4B6EB231" w14:textId="7C3E6126" w:rsidR="00B10732" w:rsidRDefault="00B10732" w:rsidP="00B10732">
      <w:pPr>
        <w:spacing w:line="312" w:lineRule="auto"/>
        <w:outlineLvl w:val="4"/>
        <w:rPr>
          <w:rFonts w:ascii="Calibri" w:eastAsia="宋体" w:hAnsi="Calibri" w:cs="Times New Roman"/>
          <w:szCs w:val="21"/>
        </w:rPr>
      </w:pP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0</w:t>
      </w:r>
      <w:r w:rsidRPr="00DF33D5">
        <w:rPr>
          <w:rFonts w:ascii="Times New Roman" w:eastAsia="黑体" w:hAnsi="Times New Roman" w:cs="Times New Roman"/>
          <w:b/>
          <w:bCs/>
          <w:kern w:val="0"/>
          <w:szCs w:val="21"/>
        </w:rPr>
        <w:t>.</w:t>
      </w:r>
      <w:r>
        <w:rPr>
          <w:rFonts w:ascii="Times New Roman" w:eastAsia="黑体" w:hAnsi="Times New Roman" w:cs="Times New Roman" w:hint="eastAsia"/>
          <w:b/>
          <w:bCs/>
          <w:kern w:val="0"/>
          <w:szCs w:val="21"/>
        </w:rPr>
        <w:t>4</w:t>
      </w:r>
      <w:r w:rsidRPr="00DF33D5">
        <w:rPr>
          <w:rFonts w:ascii="Calibri" w:eastAsia="宋体" w:hAnsi="Calibri" w:cs="Times New Roman" w:hint="eastAsia"/>
          <w:szCs w:val="21"/>
        </w:rPr>
        <w:t>塌陷区既有铁路线路工程维护与加固技术除应符合本规程外，尚应符合国家有关现行标准的规定。</w:t>
      </w:r>
    </w:p>
    <w:p w14:paraId="7B426361" w14:textId="77777777" w:rsidR="00DF33D5" w:rsidRPr="00CA4FDD" w:rsidRDefault="00DF33D5" w:rsidP="00DF33D5">
      <w:pPr>
        <w:spacing w:line="312" w:lineRule="auto"/>
        <w:outlineLvl w:val="4"/>
        <w:rPr>
          <w:rFonts w:ascii="Calibri" w:eastAsia="宋体" w:hAnsi="Calibri" w:cs="Times New Roman"/>
          <w:szCs w:val="21"/>
        </w:rPr>
      </w:pPr>
    </w:p>
    <w:p w14:paraId="3CEB7C3F" w14:textId="77777777" w:rsidR="00DF33D5" w:rsidRPr="00DF33D5" w:rsidRDefault="00DF33D5" w:rsidP="00DF33D5">
      <w:pPr>
        <w:widowControl/>
        <w:jc w:val="left"/>
        <w:rPr>
          <w:rFonts w:ascii="Calibri" w:eastAsia="宋体" w:hAnsi="Calibri" w:cs="Times New Roman"/>
          <w:szCs w:val="21"/>
        </w:rPr>
      </w:pPr>
      <w:r w:rsidRPr="00DF33D5">
        <w:rPr>
          <w:rFonts w:ascii="Calibri" w:eastAsia="宋体" w:hAnsi="Calibri" w:cs="Times New Roman"/>
          <w:szCs w:val="21"/>
        </w:rPr>
        <w:br w:type="page"/>
      </w:r>
    </w:p>
    <w:p w14:paraId="310A480B" w14:textId="1A29152D" w:rsidR="00DF33D5" w:rsidRPr="00DF33D5" w:rsidRDefault="00F17A3D" w:rsidP="00FD5DD1">
      <w:pPr>
        <w:pStyle w:val="af5"/>
        <w:rPr>
          <w:rFonts w:ascii="黑体" w:hAnsi="黑体"/>
          <w:b/>
          <w:bCs/>
          <w:szCs w:val="32"/>
        </w:rPr>
      </w:pPr>
      <w:bookmarkStart w:id="14" w:name="_Toc47263980"/>
      <w:r>
        <w:rPr>
          <w:rFonts w:hint="eastAsia"/>
        </w:rPr>
        <w:lastRenderedPageBreak/>
        <w:t>2</w:t>
      </w:r>
      <w:r>
        <w:t xml:space="preserve"> </w:t>
      </w:r>
      <w:r w:rsidR="00DF33D5" w:rsidRPr="00DF33D5">
        <w:rPr>
          <w:rFonts w:hint="eastAsia"/>
        </w:rPr>
        <w:t>术语与符号</w:t>
      </w:r>
      <w:bookmarkEnd w:id="14"/>
    </w:p>
    <w:p w14:paraId="727A8896" w14:textId="401E543D" w:rsidR="00DF33D5" w:rsidRPr="00DF33D5" w:rsidRDefault="00DF33D5" w:rsidP="00DF33D5">
      <w:pPr>
        <w:keepNext/>
        <w:keepLines/>
        <w:spacing w:beforeLines="50" w:before="156" w:afterLines="50" w:after="156" w:line="360" w:lineRule="auto"/>
        <w:jc w:val="center"/>
        <w:outlineLvl w:val="1"/>
        <w:rPr>
          <w:rFonts w:ascii="黑体" w:eastAsia="黑体" w:hAnsi="Cambria" w:cs="Times New Roman"/>
          <w:b/>
          <w:bCs/>
          <w:szCs w:val="32"/>
        </w:rPr>
      </w:pPr>
      <w:bookmarkStart w:id="15" w:name="_Toc47263981"/>
      <w:r w:rsidRPr="008B5B33">
        <w:rPr>
          <w:rFonts w:ascii="Times New Roman" w:eastAsia="黑体" w:hAnsi="Times New Roman" w:cs="Times New Roman"/>
          <w:b/>
          <w:bCs/>
          <w:szCs w:val="32"/>
        </w:rPr>
        <w:t>2</w:t>
      </w:r>
      <w:r w:rsidRPr="00DF33D5">
        <w:rPr>
          <w:rFonts w:ascii="黑体" w:eastAsia="黑体" w:hAnsi="Cambria" w:cs="Times New Roman"/>
          <w:b/>
          <w:bCs/>
          <w:szCs w:val="32"/>
        </w:rPr>
        <w:t>.</w:t>
      </w:r>
      <w:r w:rsidRPr="008B5B33">
        <w:rPr>
          <w:rFonts w:ascii="Times New Roman" w:eastAsia="黑体" w:hAnsi="Times New Roman" w:cs="Times New Roman"/>
          <w:b/>
          <w:bCs/>
          <w:szCs w:val="32"/>
        </w:rPr>
        <w:t>1</w:t>
      </w:r>
      <w:r w:rsidRPr="00DF33D5">
        <w:rPr>
          <w:rFonts w:ascii="黑体" w:eastAsia="黑体" w:hAnsi="Cambria" w:cs="Times New Roman" w:hint="eastAsia"/>
          <w:b/>
          <w:bCs/>
          <w:szCs w:val="32"/>
        </w:rPr>
        <w:t>术语</w:t>
      </w:r>
      <w:bookmarkEnd w:id="15"/>
    </w:p>
    <w:p w14:paraId="61D6E457" w14:textId="5DBC6448" w:rsidR="00DF33D5" w:rsidRPr="00DF33D5" w:rsidRDefault="00DF33D5" w:rsidP="00DF33D5">
      <w:pPr>
        <w:spacing w:line="360" w:lineRule="auto"/>
        <w:outlineLvl w:val="4"/>
        <w:rPr>
          <w:rFonts w:ascii="Times New Roman" w:eastAsia="宋体" w:hAnsi="Times New Roman" w:cs="Times New Roman"/>
          <w:b/>
          <w:bCs/>
          <w:szCs w:val="21"/>
        </w:rPr>
      </w:pP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Calibri" w:eastAsia="宋体" w:hAnsi="Calibri" w:cs="Times New Roman" w:hint="eastAsia"/>
          <w:szCs w:val="21"/>
        </w:rPr>
        <w:t>塌陷区</w:t>
      </w:r>
      <w:r w:rsidR="00BF7DA1">
        <w:rPr>
          <w:rFonts w:ascii="Calibri" w:eastAsia="宋体" w:hAnsi="Calibri" w:cs="Times New Roman" w:hint="eastAsia"/>
          <w:szCs w:val="21"/>
        </w:rPr>
        <w:t xml:space="preserve"> </w:t>
      </w:r>
      <w:r w:rsidRPr="008B5B33">
        <w:rPr>
          <w:rFonts w:ascii="Times New Roman" w:eastAsia="宋体" w:hAnsi="Times New Roman" w:cs="Times New Roman"/>
          <w:szCs w:val="21"/>
        </w:rPr>
        <w:t>Subsidence</w:t>
      </w:r>
      <w:r w:rsidRPr="00DF33D5">
        <w:rPr>
          <w:rFonts w:ascii="Times New Roman" w:eastAsia="宋体" w:hAnsi="Times New Roman" w:cs="Times New Roman"/>
          <w:szCs w:val="21"/>
        </w:rPr>
        <w:t xml:space="preserve"> </w:t>
      </w:r>
      <w:r w:rsidRPr="008B5B33">
        <w:rPr>
          <w:rFonts w:ascii="Times New Roman" w:eastAsia="宋体" w:hAnsi="Times New Roman" w:cs="Times New Roman"/>
          <w:szCs w:val="21"/>
        </w:rPr>
        <w:t>area</w:t>
      </w:r>
    </w:p>
    <w:p w14:paraId="0C02D592" w14:textId="77777777" w:rsidR="00DF33D5" w:rsidRPr="00DF33D5" w:rsidRDefault="00DF33D5" w:rsidP="00DF33D5">
      <w:pPr>
        <w:spacing w:line="360" w:lineRule="auto"/>
        <w:ind w:firstLineChars="200" w:firstLine="420"/>
        <w:rPr>
          <w:rFonts w:ascii="Calibri" w:eastAsia="宋体" w:hAnsi="Calibri" w:cs="Times New Roman"/>
          <w:szCs w:val="21"/>
        </w:rPr>
      </w:pPr>
      <w:r w:rsidRPr="00DF33D5">
        <w:rPr>
          <w:rFonts w:ascii="Calibri" w:eastAsia="宋体" w:hAnsi="Calibri" w:cs="Times New Roman" w:hint="eastAsia"/>
          <w:szCs w:val="21"/>
        </w:rPr>
        <w:t>煤矿采煤之后留下的下陷地域。</w:t>
      </w:r>
    </w:p>
    <w:p w14:paraId="63C7EE18" w14:textId="531EEB8E" w:rsidR="00DF33D5" w:rsidRPr="00FD5DD1" w:rsidRDefault="00DF33D5" w:rsidP="00DF33D5">
      <w:pPr>
        <w:spacing w:line="360" w:lineRule="auto"/>
        <w:rPr>
          <w:rFonts w:ascii="Calibri" w:eastAsia="宋体" w:hAnsi="Calibri" w:cs="Times New Roman"/>
          <w:szCs w:val="21"/>
        </w:rPr>
      </w:pPr>
      <w:r w:rsidRPr="00FD5DD1">
        <w:rPr>
          <w:rFonts w:ascii="Times New Roman" w:eastAsia="黑体" w:hAnsi="Times New Roman" w:cs="Times New Roman"/>
          <w:b/>
          <w:bCs/>
          <w:kern w:val="0"/>
          <w:szCs w:val="21"/>
        </w:rPr>
        <w:t>2.1.2</w:t>
      </w:r>
      <w:r w:rsidRPr="00FD5DD1">
        <w:rPr>
          <w:rFonts w:ascii="Calibri" w:eastAsia="宋体" w:hAnsi="Calibri" w:cs="Times New Roman" w:hint="eastAsia"/>
          <w:szCs w:val="21"/>
        </w:rPr>
        <w:t>铁路专用线</w:t>
      </w:r>
      <w:r w:rsidRPr="00FD5DD1">
        <w:rPr>
          <w:rFonts w:ascii="Calibri" w:eastAsia="宋体" w:hAnsi="Calibri" w:cs="Times New Roman"/>
          <w:szCs w:val="21"/>
        </w:rPr>
        <w:t xml:space="preserve"> </w:t>
      </w:r>
      <w:r w:rsidR="00C9168B" w:rsidRPr="008B5B33">
        <w:rPr>
          <w:rFonts w:ascii="Times New Roman" w:eastAsia="宋体" w:hAnsi="Times New Roman" w:cs="Times New Roman"/>
          <w:szCs w:val="21"/>
        </w:rPr>
        <w:t>Railway</w:t>
      </w:r>
      <w:r w:rsidR="00C9168B" w:rsidRPr="00F43653">
        <w:rPr>
          <w:rFonts w:ascii="Times New Roman" w:eastAsia="宋体" w:hAnsi="Times New Roman" w:cs="Times New Roman"/>
          <w:szCs w:val="21"/>
        </w:rPr>
        <w:t xml:space="preserve"> </w:t>
      </w:r>
      <w:r w:rsidR="00C9168B" w:rsidRPr="008B5B33">
        <w:rPr>
          <w:rFonts w:ascii="Times New Roman" w:eastAsia="宋体" w:hAnsi="Times New Roman" w:cs="Times New Roman"/>
          <w:szCs w:val="21"/>
        </w:rPr>
        <w:t>industrial</w:t>
      </w:r>
      <w:r w:rsidR="00C9168B" w:rsidRPr="00F43653">
        <w:rPr>
          <w:rFonts w:ascii="Times New Roman" w:eastAsia="宋体" w:hAnsi="Times New Roman" w:cs="Times New Roman"/>
          <w:szCs w:val="21"/>
        </w:rPr>
        <w:t xml:space="preserve"> </w:t>
      </w:r>
      <w:r w:rsidR="00C9168B" w:rsidRPr="008B5B33">
        <w:rPr>
          <w:rFonts w:ascii="Times New Roman" w:eastAsia="宋体" w:hAnsi="Times New Roman" w:cs="Times New Roman"/>
          <w:szCs w:val="21"/>
        </w:rPr>
        <w:t>siding</w:t>
      </w:r>
    </w:p>
    <w:p w14:paraId="0806076F" w14:textId="77777777" w:rsidR="00DF33D5" w:rsidRPr="00FD5DD1" w:rsidRDefault="00DF33D5" w:rsidP="00DF33D5">
      <w:pPr>
        <w:spacing w:line="360" w:lineRule="auto"/>
        <w:ind w:firstLine="420"/>
        <w:rPr>
          <w:rFonts w:ascii="Calibri" w:eastAsia="宋体" w:hAnsi="Calibri" w:cs="Times New Roman"/>
          <w:szCs w:val="21"/>
        </w:rPr>
      </w:pPr>
      <w:r w:rsidRPr="00FD5DD1">
        <w:rPr>
          <w:rFonts w:ascii="Calibri" w:eastAsia="宋体" w:hAnsi="Calibri" w:cs="Times New Roman" w:hint="eastAsia"/>
          <w:szCs w:val="21"/>
        </w:rPr>
        <w:t>与国家铁路或其他铁路接轨、仅办理货运作业、设计速度不大于</w:t>
      </w:r>
      <w:r w:rsidRPr="00FD5DD1">
        <w:rPr>
          <w:rFonts w:ascii="Times New Roman" w:eastAsia="宋体" w:hAnsi="Times New Roman" w:cs="Times New Roman"/>
          <w:szCs w:val="21"/>
        </w:rPr>
        <w:t>80km/h</w:t>
      </w:r>
      <w:r w:rsidRPr="00FD5DD1">
        <w:rPr>
          <w:rFonts w:ascii="Calibri" w:eastAsia="宋体" w:hAnsi="Calibri" w:cs="Times New Roman" w:hint="eastAsia"/>
          <w:szCs w:val="21"/>
        </w:rPr>
        <w:t>的新建及改建标准轨距铁路专用线。</w:t>
      </w:r>
    </w:p>
    <w:p w14:paraId="6A57D256" w14:textId="2C0DB0A2" w:rsidR="00DF33D5" w:rsidRPr="00DF33D5" w:rsidRDefault="00DF33D5" w:rsidP="00DF33D5">
      <w:pPr>
        <w:spacing w:line="360" w:lineRule="auto"/>
        <w:outlineLvl w:val="4"/>
        <w:rPr>
          <w:rFonts w:ascii="Times New Roman" w:eastAsia="宋体" w:hAnsi="Times New Roman" w:cs="Times New Roman"/>
          <w:b/>
          <w:bCs/>
          <w:szCs w:val="21"/>
        </w:rPr>
      </w:pP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hint="eastAsia"/>
          <w:b/>
          <w:bCs/>
          <w:kern w:val="0"/>
          <w:szCs w:val="21"/>
        </w:rPr>
        <w:t>3</w:t>
      </w:r>
      <w:r w:rsidRPr="00DF33D5">
        <w:rPr>
          <w:rFonts w:ascii="Times New Roman" w:eastAsia="宋体" w:hAnsi="Times New Roman" w:cs="Times New Roman" w:hint="eastAsia"/>
          <w:szCs w:val="21"/>
        </w:rPr>
        <w:t>反压护道</w:t>
      </w:r>
      <w:r w:rsidR="00BF7DA1">
        <w:rPr>
          <w:rFonts w:ascii="Times New Roman" w:eastAsia="宋体" w:hAnsi="Times New Roman" w:cs="Times New Roman" w:hint="eastAsia"/>
          <w:szCs w:val="21"/>
        </w:rPr>
        <w:t xml:space="preserve"> </w:t>
      </w:r>
      <w:hyperlink r:id="rId11" w:history="1">
        <w:r w:rsidRPr="008B5B33">
          <w:rPr>
            <w:rFonts w:ascii="Times New Roman" w:eastAsia="宋体" w:hAnsi="Times New Roman" w:cs="Times New Roman"/>
            <w:szCs w:val="21"/>
          </w:rPr>
          <w:t>Backberm</w:t>
        </w:r>
      </w:hyperlink>
    </w:p>
    <w:p w14:paraId="462D231B" w14:textId="77777777" w:rsidR="00DF33D5" w:rsidRPr="00DF33D5" w:rsidRDefault="00DF33D5" w:rsidP="00DF33D5">
      <w:pPr>
        <w:spacing w:line="360" w:lineRule="auto"/>
        <w:ind w:firstLine="420"/>
        <w:rPr>
          <w:rFonts w:ascii="Calibri" w:eastAsia="宋体" w:hAnsi="Calibri" w:cs="Times New Roman"/>
          <w:szCs w:val="21"/>
        </w:rPr>
      </w:pPr>
      <w:r w:rsidRPr="00DF33D5">
        <w:rPr>
          <w:rFonts w:ascii="Calibri" w:eastAsia="宋体" w:hAnsi="Calibri" w:cs="Times New Roman" w:hint="eastAsia"/>
          <w:szCs w:val="21"/>
        </w:rPr>
        <w:t>在软弱地基路段，路堤一侧或两侧填筑起反压作用的具有一定宽度和厚度的土体。</w:t>
      </w:r>
    </w:p>
    <w:p w14:paraId="4CA891EF" w14:textId="02D26F7F" w:rsidR="00DF33D5" w:rsidRPr="00DF33D5" w:rsidRDefault="00DF33D5" w:rsidP="00DF33D5">
      <w:pPr>
        <w:spacing w:line="360" w:lineRule="auto"/>
        <w:outlineLvl w:val="4"/>
        <w:rPr>
          <w:rFonts w:ascii="Times New Roman" w:eastAsia="宋体" w:hAnsi="Times New Roman" w:cs="Times New Roman"/>
          <w:b/>
          <w:bCs/>
          <w:szCs w:val="21"/>
        </w:rPr>
      </w:pP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hint="eastAsia"/>
          <w:b/>
          <w:bCs/>
          <w:kern w:val="0"/>
          <w:szCs w:val="21"/>
        </w:rPr>
        <w:t>4</w:t>
      </w:r>
      <w:r w:rsidRPr="00DF33D5">
        <w:rPr>
          <w:rFonts w:ascii="Times New Roman" w:eastAsia="宋体" w:hAnsi="Times New Roman" w:cs="Times New Roman" w:hint="eastAsia"/>
          <w:szCs w:val="21"/>
        </w:rPr>
        <w:t>超宽反压护道</w:t>
      </w:r>
      <w:r w:rsidR="00BF7DA1">
        <w:rPr>
          <w:rFonts w:ascii="Times New Roman" w:eastAsia="宋体" w:hAnsi="Times New Roman" w:cs="Times New Roman" w:hint="eastAsia"/>
          <w:szCs w:val="21"/>
        </w:rPr>
        <w:t xml:space="preserve"> </w:t>
      </w:r>
      <w:r w:rsidRPr="008B5B33">
        <w:rPr>
          <w:rFonts w:ascii="Times New Roman" w:eastAsia="宋体" w:hAnsi="Times New Roman" w:cs="Times New Roman"/>
          <w:szCs w:val="21"/>
        </w:rPr>
        <w:t>Extra</w:t>
      </w:r>
      <w:r w:rsidRPr="00DF33D5">
        <w:rPr>
          <w:rFonts w:ascii="Calibri" w:eastAsia="宋体" w:hAnsi="Calibri" w:cs="Times New Roman"/>
          <w:szCs w:val="21"/>
        </w:rPr>
        <w:t>-</w:t>
      </w:r>
      <w:r w:rsidRPr="008B5B33">
        <w:rPr>
          <w:rFonts w:ascii="Times New Roman" w:eastAsia="宋体" w:hAnsi="Times New Roman" w:cs="Times New Roman"/>
          <w:szCs w:val="21"/>
        </w:rPr>
        <w:t>wide</w:t>
      </w:r>
      <w:r w:rsidRPr="00DF33D5">
        <w:rPr>
          <w:rFonts w:ascii="Times New Roman" w:eastAsia="宋体" w:hAnsi="Times New Roman" w:cs="Times New Roman"/>
          <w:szCs w:val="21"/>
        </w:rPr>
        <w:t xml:space="preserve"> </w:t>
      </w:r>
      <w:hyperlink r:id="rId12" w:history="1">
        <w:r w:rsidRPr="008B5B33">
          <w:rPr>
            <w:rFonts w:ascii="Times New Roman" w:eastAsia="宋体" w:hAnsi="Times New Roman" w:cs="Times New Roman"/>
            <w:szCs w:val="21"/>
          </w:rPr>
          <w:t>backberm</w:t>
        </w:r>
      </w:hyperlink>
    </w:p>
    <w:p w14:paraId="79F35078" w14:textId="1CFD724F" w:rsidR="00DF33D5" w:rsidRPr="00DF33D5" w:rsidRDefault="00F43653" w:rsidP="00DF33D5">
      <w:pPr>
        <w:spacing w:line="360" w:lineRule="auto"/>
        <w:ind w:firstLine="420"/>
        <w:rPr>
          <w:rFonts w:ascii="Calibri" w:eastAsia="宋体" w:hAnsi="Calibri" w:cs="Times New Roman"/>
          <w:szCs w:val="21"/>
        </w:rPr>
      </w:pPr>
      <w:r>
        <w:rPr>
          <w:rFonts w:ascii="Calibri" w:eastAsia="宋体" w:hAnsi="Calibri" w:cs="Times New Roman" w:hint="eastAsia"/>
          <w:szCs w:val="21"/>
        </w:rPr>
        <w:t>在</w:t>
      </w:r>
      <w:r w:rsidR="00DF33D5" w:rsidRPr="00DF33D5">
        <w:rPr>
          <w:rFonts w:ascii="Calibri" w:eastAsia="宋体" w:hAnsi="Calibri" w:cs="Times New Roman" w:hint="eastAsia"/>
          <w:szCs w:val="21"/>
        </w:rPr>
        <w:t>设计临水缓坡和反压护道外增加的宽度。</w:t>
      </w:r>
    </w:p>
    <w:p w14:paraId="0662F2D9" w14:textId="5C90DBA3" w:rsidR="00DF33D5" w:rsidRPr="00DF33D5" w:rsidRDefault="00DF33D5" w:rsidP="00DF33D5">
      <w:pPr>
        <w:spacing w:line="360" w:lineRule="auto"/>
        <w:outlineLvl w:val="4"/>
        <w:rPr>
          <w:rFonts w:ascii="Times New Roman" w:eastAsia="宋体" w:hAnsi="Times New Roman" w:cs="Times New Roman"/>
          <w:b/>
          <w:bCs/>
          <w:szCs w:val="21"/>
        </w:rPr>
      </w:pP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hint="eastAsia"/>
          <w:b/>
          <w:bCs/>
          <w:kern w:val="0"/>
          <w:szCs w:val="21"/>
        </w:rPr>
        <w:t>5</w:t>
      </w:r>
      <w:r w:rsidRPr="00DF33D5">
        <w:rPr>
          <w:rFonts w:ascii="Times New Roman" w:eastAsia="宋体" w:hAnsi="Times New Roman" w:cs="Times New Roman" w:hint="eastAsia"/>
        </w:rPr>
        <w:t>框架结构桥涵</w:t>
      </w:r>
      <w:r w:rsidR="00BF7DA1">
        <w:rPr>
          <w:rFonts w:ascii="Times New Roman" w:eastAsia="宋体" w:hAnsi="Times New Roman" w:cs="Times New Roman" w:hint="eastAsia"/>
        </w:rPr>
        <w:t xml:space="preserve"> </w:t>
      </w:r>
      <w:r w:rsidRPr="008B5B33">
        <w:rPr>
          <w:rFonts w:ascii="Times New Roman" w:eastAsia="宋体" w:hAnsi="Times New Roman" w:cs="Times New Roman"/>
          <w:szCs w:val="21"/>
        </w:rPr>
        <w:t>Frame</w:t>
      </w:r>
      <w:r w:rsidRPr="00DF33D5">
        <w:rPr>
          <w:rFonts w:ascii="Times New Roman" w:eastAsia="宋体" w:hAnsi="Times New Roman" w:cs="Times New Roman"/>
          <w:szCs w:val="21"/>
        </w:rPr>
        <w:t xml:space="preserve"> </w:t>
      </w:r>
      <w:r w:rsidRPr="008B5B33">
        <w:rPr>
          <w:rFonts w:ascii="Times New Roman" w:eastAsia="宋体" w:hAnsi="Times New Roman" w:cs="Times New Roman"/>
          <w:szCs w:val="21"/>
        </w:rPr>
        <w:t>structure</w:t>
      </w:r>
      <w:r w:rsidRPr="00DF33D5">
        <w:rPr>
          <w:rFonts w:ascii="Times New Roman" w:eastAsia="宋体" w:hAnsi="Times New Roman" w:cs="Times New Roman"/>
          <w:szCs w:val="21"/>
        </w:rPr>
        <w:t xml:space="preserve"> </w:t>
      </w:r>
      <w:r w:rsidRPr="008B5B33">
        <w:rPr>
          <w:rFonts w:ascii="Times New Roman" w:eastAsia="宋体" w:hAnsi="Times New Roman" w:cs="Times New Roman"/>
          <w:szCs w:val="21"/>
        </w:rPr>
        <w:t>bridge</w:t>
      </w:r>
      <w:r w:rsidR="000D252D">
        <w:rPr>
          <w:rFonts w:ascii="Times New Roman" w:eastAsia="宋体" w:hAnsi="Times New Roman" w:cs="Times New Roman"/>
          <w:szCs w:val="21"/>
        </w:rPr>
        <w:t xml:space="preserve"> </w:t>
      </w:r>
      <w:r w:rsidR="000D252D" w:rsidRPr="008B5B33">
        <w:rPr>
          <w:rFonts w:ascii="Times New Roman" w:eastAsia="宋体" w:hAnsi="Times New Roman" w:cs="Times New Roman"/>
          <w:szCs w:val="21"/>
        </w:rPr>
        <w:t>and</w:t>
      </w:r>
      <w:r w:rsidRPr="00DF33D5">
        <w:rPr>
          <w:rFonts w:ascii="Times New Roman" w:eastAsia="宋体" w:hAnsi="Times New Roman" w:cs="Times New Roman"/>
          <w:szCs w:val="21"/>
        </w:rPr>
        <w:t xml:space="preserve"> </w:t>
      </w:r>
      <w:r w:rsidRPr="008B5B33">
        <w:rPr>
          <w:rFonts w:ascii="Times New Roman" w:eastAsia="宋体" w:hAnsi="Times New Roman" w:cs="Times New Roman"/>
          <w:szCs w:val="21"/>
        </w:rPr>
        <w:t>culvert</w:t>
      </w:r>
    </w:p>
    <w:p w14:paraId="1D0B2E00" w14:textId="77777777" w:rsidR="00DF33D5" w:rsidRPr="00DF33D5" w:rsidRDefault="00DF33D5" w:rsidP="00DF33D5">
      <w:pPr>
        <w:spacing w:line="360" w:lineRule="auto"/>
        <w:ind w:firstLine="420"/>
        <w:rPr>
          <w:rFonts w:ascii="Times New Roman" w:eastAsia="宋体" w:hAnsi="Times New Roman" w:cs="Times New Roman"/>
        </w:rPr>
      </w:pPr>
      <w:r w:rsidRPr="00DF33D5">
        <w:rPr>
          <w:rFonts w:ascii="Times New Roman" w:eastAsia="宋体" w:hAnsi="Times New Roman" w:cs="Times New Roman" w:hint="eastAsia"/>
        </w:rPr>
        <w:t>由钢筋混凝土框架结构构成的桥涵。</w:t>
      </w:r>
    </w:p>
    <w:p w14:paraId="44417E76" w14:textId="77777777" w:rsidR="00534B56" w:rsidRDefault="00DF33D5" w:rsidP="00534B56">
      <w:pPr>
        <w:spacing w:line="360" w:lineRule="auto"/>
        <w:rPr>
          <w:rFonts w:ascii="Times New Roman" w:eastAsia="宋体" w:hAnsi="Times New Roman" w:cs="Times New Roman"/>
        </w:rPr>
      </w:pPr>
      <w:r w:rsidRPr="00FD5DD1">
        <w:rPr>
          <w:rFonts w:ascii="Times New Roman" w:eastAsia="黑体" w:hAnsi="Times New Roman" w:cs="Times New Roman"/>
          <w:b/>
          <w:bCs/>
          <w:kern w:val="0"/>
          <w:szCs w:val="21"/>
        </w:rPr>
        <w:t>2.1.6</w:t>
      </w:r>
      <w:r w:rsidR="00BF6BC7" w:rsidRPr="00FD5DD1">
        <w:rPr>
          <w:rFonts w:ascii="Times New Roman" w:eastAsia="宋体" w:hAnsi="Times New Roman" w:cs="Times New Roman" w:hint="eastAsia"/>
        </w:rPr>
        <w:t>“夹心式”路基</w:t>
      </w:r>
      <w:r w:rsidR="00BF7DA1">
        <w:rPr>
          <w:rFonts w:ascii="Times New Roman" w:eastAsia="宋体" w:hAnsi="Times New Roman" w:cs="Times New Roman" w:hint="eastAsia"/>
        </w:rPr>
        <w:t xml:space="preserve"> </w:t>
      </w:r>
      <w:r w:rsidR="009B230D" w:rsidRPr="00BF7DA1">
        <w:rPr>
          <w:rFonts w:ascii="Times New Roman" w:eastAsia="宋体" w:hAnsi="Times New Roman" w:cs="Times New Roman"/>
        </w:rPr>
        <w:t>"</w:t>
      </w:r>
      <w:r w:rsidR="009B230D" w:rsidRPr="008B5B33">
        <w:rPr>
          <w:rFonts w:ascii="Times New Roman" w:eastAsia="宋体" w:hAnsi="Times New Roman" w:cs="Times New Roman"/>
        </w:rPr>
        <w:t>Sandwich</w:t>
      </w:r>
      <w:r w:rsidR="009B230D" w:rsidRPr="00BF7DA1">
        <w:rPr>
          <w:rFonts w:ascii="Times New Roman" w:eastAsia="宋体" w:hAnsi="Times New Roman" w:cs="Times New Roman"/>
        </w:rPr>
        <w:t xml:space="preserve">" </w:t>
      </w:r>
      <w:r w:rsidR="00574F9F" w:rsidRPr="008B5B33">
        <w:rPr>
          <w:rFonts w:ascii="Times New Roman" w:eastAsia="宋体" w:hAnsi="Times New Roman" w:cs="Times New Roman"/>
        </w:rPr>
        <w:t>earth</w:t>
      </w:r>
      <w:r w:rsidR="00574F9F">
        <w:rPr>
          <w:rFonts w:ascii="Times New Roman" w:eastAsia="宋体" w:hAnsi="Times New Roman" w:cs="Times New Roman"/>
        </w:rPr>
        <w:t xml:space="preserve"> </w:t>
      </w:r>
      <w:r w:rsidR="00574F9F" w:rsidRPr="008B5B33">
        <w:rPr>
          <w:rFonts w:ascii="Times New Roman" w:eastAsia="宋体" w:hAnsi="Times New Roman" w:cs="Times New Roman"/>
        </w:rPr>
        <w:t>structure</w:t>
      </w:r>
    </w:p>
    <w:p w14:paraId="789D56F5" w14:textId="2DB2ED2C" w:rsidR="009B230D" w:rsidRPr="009B230D" w:rsidRDefault="00B86945" w:rsidP="00534B56">
      <w:pPr>
        <w:spacing w:line="360" w:lineRule="auto"/>
        <w:ind w:firstLineChars="200" w:firstLine="420"/>
        <w:rPr>
          <w:rFonts w:ascii="Times New Roman" w:eastAsia="宋体" w:hAnsi="Times New Roman" w:cs="Times New Roman"/>
        </w:rPr>
      </w:pPr>
      <w:r w:rsidRPr="006248BA">
        <w:rPr>
          <w:rFonts w:ascii="Times New Roman" w:eastAsia="宋体" w:hAnsi="Times New Roman" w:cs="Times New Roman" w:hint="eastAsia"/>
        </w:rPr>
        <w:t>路基中间为道砟，两侧为填筑材料的路基</w:t>
      </w:r>
      <w:r w:rsidR="0097676A" w:rsidRPr="006248BA">
        <w:rPr>
          <w:rFonts w:ascii="Times New Roman" w:eastAsia="宋体" w:hAnsi="Times New Roman" w:cs="Times New Roman" w:hint="eastAsia"/>
        </w:rPr>
        <w:t>结构</w:t>
      </w:r>
      <w:r w:rsidRPr="006248BA">
        <w:rPr>
          <w:rFonts w:ascii="Times New Roman" w:eastAsia="宋体" w:hAnsi="Times New Roman" w:cs="Times New Roman" w:hint="eastAsia"/>
        </w:rPr>
        <w:t>形式。</w:t>
      </w:r>
    </w:p>
    <w:p w14:paraId="32C056D9" w14:textId="4A7A77D0" w:rsidR="00DF33D5" w:rsidRPr="00DF33D5" w:rsidRDefault="00DF33D5" w:rsidP="00DF33D5">
      <w:pPr>
        <w:keepNext/>
        <w:keepLines/>
        <w:spacing w:beforeLines="50" w:before="156" w:afterLines="50" w:after="156" w:line="360" w:lineRule="auto"/>
        <w:jc w:val="center"/>
        <w:outlineLvl w:val="1"/>
        <w:rPr>
          <w:rFonts w:ascii="黑体" w:eastAsia="黑体" w:hAnsi="Cambria" w:cs="Times New Roman"/>
          <w:b/>
          <w:bCs/>
          <w:szCs w:val="32"/>
        </w:rPr>
      </w:pPr>
      <w:bookmarkStart w:id="16" w:name="_Toc47263982"/>
      <w:r w:rsidRPr="008B5B33">
        <w:rPr>
          <w:rFonts w:ascii="Times New Roman" w:eastAsia="黑体" w:hAnsi="Times New Roman" w:cs="Times New Roman"/>
          <w:b/>
          <w:bCs/>
          <w:szCs w:val="32"/>
        </w:rPr>
        <w:t>2</w:t>
      </w:r>
      <w:r w:rsidRPr="00DF33D5">
        <w:rPr>
          <w:rFonts w:ascii="黑体" w:eastAsia="黑体" w:hAnsi="Cambria" w:cs="Times New Roman"/>
          <w:b/>
          <w:bCs/>
          <w:szCs w:val="32"/>
        </w:rPr>
        <w:t>.</w:t>
      </w:r>
      <w:r w:rsidRPr="008B5B33">
        <w:rPr>
          <w:rFonts w:ascii="Times New Roman" w:eastAsia="黑体" w:hAnsi="Times New Roman" w:cs="Times New Roman"/>
          <w:b/>
          <w:bCs/>
          <w:szCs w:val="32"/>
        </w:rPr>
        <w:t>2</w:t>
      </w:r>
      <w:r w:rsidRPr="00DF33D5">
        <w:rPr>
          <w:rFonts w:ascii="黑体" w:eastAsia="黑体" w:hAnsi="Cambria" w:cs="Times New Roman" w:hint="eastAsia"/>
          <w:b/>
          <w:bCs/>
          <w:szCs w:val="32"/>
        </w:rPr>
        <w:t>符号</w:t>
      </w:r>
      <w:bookmarkEnd w:id="16"/>
    </w:p>
    <w:p w14:paraId="17D07EC7" w14:textId="77777777" w:rsidR="00DF33D5" w:rsidRPr="00DF33D5" w:rsidRDefault="00DF33D5" w:rsidP="00DF33D5">
      <w:pPr>
        <w:spacing w:line="360" w:lineRule="auto"/>
        <w:outlineLvl w:val="4"/>
        <w:rPr>
          <w:rFonts w:ascii="Times New Roman" w:eastAsia="宋体" w:hAnsi="Times New Roman" w:cs="Times New Roman"/>
          <w:b/>
          <w:bCs/>
          <w:szCs w:val="21"/>
        </w:rPr>
      </w:pP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Calibri" w:eastAsia="宋体" w:hAnsi="Calibri" w:cs="Times New Roman" w:hint="eastAsia"/>
          <w:b/>
          <w:bCs/>
          <w:kern w:val="0"/>
          <w:szCs w:val="21"/>
        </w:rPr>
        <w:t>材料性能</w:t>
      </w:r>
    </w:p>
    <w:p w14:paraId="349C57C2" w14:textId="2C933202" w:rsidR="00DF33D5" w:rsidRPr="00DF33D5" w:rsidRDefault="00B2664B" w:rsidP="008436F1">
      <w:pPr>
        <w:spacing w:line="360" w:lineRule="auto"/>
        <w:ind w:firstLine="420"/>
        <w:rPr>
          <w:rFonts w:ascii="Times New Roman" w:eastAsia="宋体" w:hAnsi="Times New Roman" w:cs="Times New Roman"/>
          <w:bCs/>
          <w:i/>
          <w:szCs w:val="21"/>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f</m:t>
            </m:r>
          </m:sub>
        </m:sSub>
      </m:oMath>
      <w:r w:rsidR="008436F1">
        <w:rPr>
          <w:rFonts w:ascii="Times New Roman" w:eastAsia="宋体" w:hAnsi="Times New Roman" w:cs="Times New Roman" w:hint="eastAsia"/>
          <w:szCs w:val="21"/>
        </w:rPr>
        <w:t>—</w:t>
      </w:r>
      <w:r w:rsidR="00DF33D5" w:rsidRPr="00DF33D5">
        <w:rPr>
          <w:rFonts w:ascii="Times New Roman" w:eastAsia="宋体" w:hAnsi="Times New Roman" w:cs="Times New Roman" w:hint="eastAsia"/>
          <w:szCs w:val="21"/>
        </w:rPr>
        <w:t>桩身试块无侧限抗压强度平均值</w:t>
      </w:r>
      <w:r w:rsidR="008436F1">
        <w:rPr>
          <w:rFonts w:ascii="Times New Roman" w:eastAsia="宋体" w:hAnsi="Times New Roman" w:cs="Times New Roman" w:hint="eastAsia"/>
          <w:szCs w:val="21"/>
        </w:rPr>
        <w:t>。</w:t>
      </w:r>
    </w:p>
    <w:p w14:paraId="0CC9014F" w14:textId="77777777" w:rsidR="00DF33D5" w:rsidRPr="00DF33D5" w:rsidRDefault="00DF33D5" w:rsidP="00DF33D5">
      <w:pPr>
        <w:spacing w:line="360" w:lineRule="auto"/>
        <w:outlineLvl w:val="4"/>
        <w:rPr>
          <w:rFonts w:ascii="Times New Roman" w:eastAsia="宋体" w:hAnsi="Times New Roman" w:cs="Times New Roman"/>
          <w:b/>
          <w:bCs/>
          <w:szCs w:val="21"/>
        </w:rPr>
      </w:pP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Calibri" w:eastAsia="宋体" w:hAnsi="Calibri" w:cs="Times New Roman" w:hint="eastAsia"/>
          <w:b/>
          <w:bCs/>
          <w:kern w:val="0"/>
          <w:szCs w:val="21"/>
        </w:rPr>
        <w:t>作用与作用效应</w:t>
      </w:r>
    </w:p>
    <w:p w14:paraId="1643E77A" w14:textId="00F89ACA" w:rsidR="00DF33D5" w:rsidRPr="00DF33D5" w:rsidRDefault="00B2664B" w:rsidP="00DF33D5">
      <w:pPr>
        <w:spacing w:line="360" w:lineRule="auto"/>
        <w:ind w:firstLine="435"/>
        <w:rPr>
          <w:rFonts w:ascii="Times New Roman" w:eastAsia="宋体" w:hAnsi="Times New Roman" w:cs="Times New Roman"/>
          <w:szCs w:val="21"/>
        </w:rPr>
      </w:pPr>
      <m:oMath>
        <m:d>
          <m:dPr>
            <m:begChr m:val="["/>
            <m:endChr m:val="]"/>
            <m:ctrlPr>
              <w:rPr>
                <w:rFonts w:ascii="Cambria Math" w:eastAsia="宋体" w:hAnsi="Cambria Math" w:cs="Times New Roman"/>
                <w:sz w:val="24"/>
                <w:szCs w:val="24"/>
              </w:rPr>
            </m:ctrlPr>
          </m:dPr>
          <m:e>
            <m:r>
              <w:rPr>
                <w:rFonts w:ascii="Cambria Math" w:eastAsia="宋体" w:hAnsi="Cambria Math" w:cs="Times New Roman"/>
                <w:sz w:val="24"/>
                <w:szCs w:val="24"/>
              </w:rPr>
              <m:t>P</m:t>
            </m:r>
          </m:e>
        </m:d>
        <m:r>
          <m:rPr>
            <m:sty m:val="p"/>
          </m:rPr>
          <w:rPr>
            <w:rFonts w:ascii="Cambria Math" w:eastAsia="宋体" w:hAnsi="Cambria Math" w:cs="Times New Roman"/>
            <w:szCs w:val="21"/>
          </w:rPr>
          <m:t>—</m:t>
        </m:r>
        <m:r>
          <m:rPr>
            <m:sty m:val="p"/>
          </m:rPr>
          <w:rPr>
            <w:rFonts w:ascii="Cambria Math" w:eastAsia="宋体" w:hAnsi="Cambria Math" w:cs="Times New Roman" w:hint="eastAsia"/>
            <w:szCs w:val="21"/>
          </w:rPr>
          <m:t>单桩承载力</m:t>
        </m:r>
      </m:oMath>
      <w:r w:rsidR="00DF33D5" w:rsidRPr="00DF33D5">
        <w:rPr>
          <w:rFonts w:ascii="Times New Roman" w:eastAsia="宋体" w:hAnsi="Times New Roman" w:cs="Times New Roman" w:hint="eastAsia"/>
          <w:szCs w:val="21"/>
        </w:rPr>
        <w:t>；</w:t>
      </w:r>
    </w:p>
    <w:p w14:paraId="4613FA81" w14:textId="0BEA5DB4" w:rsidR="00DF33D5" w:rsidRPr="00DF33D5" w:rsidRDefault="00E559F5" w:rsidP="00DF33D5">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q</w:t>
      </w:r>
      <w:r w:rsidRPr="008B5B33">
        <w:rPr>
          <w:rFonts w:ascii="Times New Roman" w:eastAsia="宋体" w:hAnsi="Times New Roman" w:cs="Times New Roman"/>
          <w:i/>
          <w:szCs w:val="21"/>
          <w:vertAlign w:val="subscript"/>
        </w:rPr>
        <w:t>i</w:t>
      </w:r>
      <w:r w:rsidR="00DF33D5" w:rsidRPr="00DF33D5">
        <w:rPr>
          <w:rFonts w:ascii="Times New Roman" w:eastAsia="宋体" w:hAnsi="Times New Roman" w:cs="Times New Roman"/>
          <w:bCs/>
          <w:i/>
          <w:szCs w:val="21"/>
        </w:rPr>
        <w:t>—</w:t>
      </w:r>
      <w:proofErr w:type="gramStart"/>
      <w:r w:rsidR="00DF33D5" w:rsidRPr="00DF33D5">
        <w:rPr>
          <w:rFonts w:ascii="Times New Roman" w:eastAsia="宋体" w:hAnsi="Times New Roman" w:cs="Times New Roman" w:hint="eastAsia"/>
          <w:szCs w:val="21"/>
        </w:rPr>
        <w:t>桩周第</w:t>
      </w:r>
      <w:proofErr w:type="spellStart"/>
      <w:r w:rsidR="00DF33D5" w:rsidRPr="008B5B33">
        <w:rPr>
          <w:rFonts w:ascii="Times New Roman" w:eastAsia="宋体" w:hAnsi="Times New Roman" w:cs="Times New Roman"/>
          <w:i/>
          <w:szCs w:val="21"/>
        </w:rPr>
        <w:t>i</w:t>
      </w:r>
      <w:proofErr w:type="spellEnd"/>
      <w:r w:rsidR="00DF33D5" w:rsidRPr="00DF33D5">
        <w:rPr>
          <w:rFonts w:ascii="Times New Roman" w:eastAsia="宋体" w:hAnsi="Times New Roman" w:cs="Times New Roman" w:hint="eastAsia"/>
          <w:szCs w:val="21"/>
        </w:rPr>
        <w:t>层土</w:t>
      </w:r>
      <w:proofErr w:type="gramEnd"/>
      <w:r w:rsidR="00DF33D5" w:rsidRPr="00DF33D5">
        <w:rPr>
          <w:rFonts w:ascii="Times New Roman" w:eastAsia="宋体" w:hAnsi="Times New Roman" w:cs="Times New Roman" w:hint="eastAsia"/>
          <w:szCs w:val="21"/>
        </w:rPr>
        <w:t>的摩擦力的</w:t>
      </w:r>
      <w:r w:rsidR="00ED4FB2">
        <w:rPr>
          <w:rFonts w:ascii="Times New Roman" w:eastAsia="宋体" w:hAnsi="Times New Roman" w:cs="Times New Roman" w:hint="eastAsia"/>
          <w:szCs w:val="21"/>
        </w:rPr>
        <w:t>特征值</w:t>
      </w:r>
      <w:r w:rsidR="00DF33D5" w:rsidRPr="00DF33D5">
        <w:rPr>
          <w:rFonts w:ascii="Times New Roman" w:eastAsia="宋体" w:hAnsi="Times New Roman" w:cs="Times New Roman" w:hint="eastAsia"/>
          <w:szCs w:val="21"/>
        </w:rPr>
        <w:t>；</w:t>
      </w:r>
    </w:p>
    <w:p w14:paraId="077DEFC6" w14:textId="39810447" w:rsidR="00DF33D5" w:rsidRPr="00DF33D5" w:rsidRDefault="00DF33D5" w:rsidP="00DF33D5">
      <w:pPr>
        <w:spacing w:line="360" w:lineRule="auto"/>
        <w:ind w:firstLine="435"/>
        <w:rPr>
          <w:rFonts w:ascii="Times New Roman" w:eastAsia="宋体" w:hAnsi="Times New Roman" w:cs="Times New Roman"/>
          <w:szCs w:val="21"/>
        </w:rPr>
      </w:pPr>
      <w:proofErr w:type="spellStart"/>
      <w:r w:rsidRPr="008B5B33">
        <w:rPr>
          <w:rFonts w:ascii="Times New Roman" w:eastAsia="宋体" w:hAnsi="Times New Roman" w:cs="Times New Roman"/>
          <w:i/>
          <w:szCs w:val="21"/>
        </w:rPr>
        <w:t>q</w:t>
      </w:r>
      <w:r w:rsidRPr="008B5B33">
        <w:rPr>
          <w:rFonts w:ascii="Times New Roman" w:eastAsia="宋体" w:hAnsi="Times New Roman" w:cs="Times New Roman"/>
          <w:szCs w:val="21"/>
          <w:vertAlign w:val="subscript"/>
        </w:rPr>
        <w:t>p</w:t>
      </w:r>
      <w:proofErr w:type="spellEnd"/>
      <w:r w:rsidRPr="00DF33D5">
        <w:rPr>
          <w:rFonts w:ascii="Times New Roman" w:eastAsia="宋体" w:hAnsi="Times New Roman" w:cs="Times New Roman"/>
          <w:bCs/>
          <w:i/>
          <w:szCs w:val="21"/>
        </w:rPr>
        <w:t>—</w:t>
      </w:r>
      <w:r w:rsidRPr="00DF33D5">
        <w:rPr>
          <w:rFonts w:ascii="Times New Roman" w:eastAsia="宋体" w:hAnsi="Times New Roman" w:cs="Times New Roman" w:hint="eastAsia"/>
          <w:szCs w:val="21"/>
        </w:rPr>
        <w:t>桩端天然地基地基土承载力的</w:t>
      </w:r>
      <w:r w:rsidR="00ED4FB2">
        <w:rPr>
          <w:rFonts w:ascii="Times New Roman" w:eastAsia="宋体" w:hAnsi="Times New Roman" w:cs="Times New Roman" w:hint="eastAsia"/>
          <w:szCs w:val="21"/>
        </w:rPr>
        <w:t>特征值</w:t>
      </w:r>
      <w:r w:rsidRPr="00DF33D5">
        <w:rPr>
          <w:rFonts w:ascii="Times New Roman" w:eastAsia="宋体" w:hAnsi="Times New Roman" w:cs="Times New Roman" w:hint="eastAsia"/>
          <w:szCs w:val="21"/>
        </w:rPr>
        <w:t>；</w:t>
      </w:r>
    </w:p>
    <w:p w14:paraId="0564284B" w14:textId="22ABA1BA" w:rsidR="00DF33D5" w:rsidRPr="00DF33D5" w:rsidRDefault="00B2664B" w:rsidP="00DF33D5">
      <w:pPr>
        <w:spacing w:line="360" w:lineRule="auto"/>
        <w:ind w:firstLine="435"/>
        <w:rPr>
          <w:rFonts w:ascii="Times New Roman" w:eastAsia="宋体" w:hAnsi="Times New Roman" w:cs="Times New Roman"/>
          <w:szCs w:val="21"/>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σ</m:t>
            </m:r>
          </m:e>
          <m:sub>
            <m:r>
              <w:rPr>
                <w:rFonts w:ascii="Cambria Math" w:eastAsia="宋体" w:hAnsi="Cambria Math" w:cs="Times New Roman"/>
                <w:sz w:val="24"/>
                <w:szCs w:val="24"/>
              </w:rPr>
              <m:t>sp</m:t>
            </m:r>
          </m:sub>
        </m:sSub>
      </m:oMath>
      <w:r w:rsidR="00DF33D5" w:rsidRPr="00DF33D5">
        <w:rPr>
          <w:rFonts w:ascii="Times New Roman" w:eastAsia="宋体" w:hAnsi="Times New Roman" w:cs="Times New Roman"/>
          <w:bCs/>
          <w:i/>
          <w:szCs w:val="21"/>
        </w:rPr>
        <w:t>—</w:t>
      </w:r>
      <w:r w:rsidR="00DF33D5" w:rsidRPr="00DF33D5">
        <w:rPr>
          <w:rFonts w:ascii="Calibri" w:eastAsia="宋体" w:hAnsi="Calibri" w:cs="Times New Roman" w:hint="eastAsia"/>
          <w:szCs w:val="21"/>
        </w:rPr>
        <w:t>复合地基承载能力</w:t>
      </w:r>
      <w:r w:rsidR="00ED4FB2">
        <w:rPr>
          <w:rFonts w:ascii="Times New Roman" w:eastAsia="宋体" w:hAnsi="Times New Roman" w:cs="Times New Roman" w:hint="eastAsia"/>
          <w:szCs w:val="21"/>
        </w:rPr>
        <w:t>特征值</w:t>
      </w:r>
      <w:r w:rsidR="00DF33D5" w:rsidRPr="00DF33D5">
        <w:rPr>
          <w:rFonts w:ascii="Calibri" w:eastAsia="宋体" w:hAnsi="Calibri" w:cs="Times New Roman" w:hint="eastAsia"/>
          <w:szCs w:val="21"/>
        </w:rPr>
        <w:t>；</w:t>
      </w:r>
    </w:p>
    <w:p w14:paraId="6E6A82E9" w14:textId="0C844ACD" w:rsidR="00DF33D5" w:rsidRPr="00DF33D5" w:rsidRDefault="00B2664B" w:rsidP="00DF33D5">
      <w:pPr>
        <w:spacing w:line="360" w:lineRule="auto"/>
        <w:ind w:firstLine="435"/>
        <w:rPr>
          <w:rFonts w:ascii="Times New Roman" w:eastAsia="宋体" w:hAnsi="Times New Roman" w:cs="Times New Roman"/>
          <w:szCs w:val="21"/>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σ</m:t>
            </m:r>
          </m:e>
          <m:sub>
            <m:r>
              <w:rPr>
                <w:rFonts w:ascii="Cambria Math" w:eastAsia="宋体" w:hAnsi="Cambria Math" w:cs="Times New Roman"/>
                <w:sz w:val="24"/>
                <w:szCs w:val="24"/>
              </w:rPr>
              <m:t>s</m:t>
            </m:r>
          </m:sub>
        </m:sSub>
      </m:oMath>
      <w:r w:rsidR="00DF33D5" w:rsidRPr="00DF33D5">
        <w:rPr>
          <w:rFonts w:ascii="Times New Roman" w:eastAsia="宋体" w:hAnsi="Times New Roman" w:cs="Times New Roman"/>
          <w:bCs/>
          <w:i/>
          <w:szCs w:val="21"/>
        </w:rPr>
        <w:t>—</w:t>
      </w:r>
      <w:proofErr w:type="gramStart"/>
      <w:r w:rsidR="00DF33D5" w:rsidRPr="00DF33D5">
        <w:rPr>
          <w:rFonts w:ascii="Times New Roman" w:eastAsia="宋体" w:hAnsi="Times New Roman" w:cs="Times New Roman" w:hint="eastAsia"/>
          <w:szCs w:val="21"/>
        </w:rPr>
        <w:t>桩间天然地基</w:t>
      </w:r>
      <w:proofErr w:type="gramEnd"/>
      <w:r w:rsidR="00DF33D5" w:rsidRPr="00DF33D5">
        <w:rPr>
          <w:rFonts w:ascii="Times New Roman" w:eastAsia="宋体" w:hAnsi="Times New Roman" w:cs="Times New Roman" w:hint="eastAsia"/>
          <w:szCs w:val="21"/>
        </w:rPr>
        <w:t>土承载能力</w:t>
      </w:r>
      <w:r w:rsidR="00ED4FB2">
        <w:rPr>
          <w:rFonts w:ascii="Times New Roman" w:eastAsia="宋体" w:hAnsi="Times New Roman" w:cs="Times New Roman" w:hint="eastAsia"/>
          <w:szCs w:val="21"/>
        </w:rPr>
        <w:t>特征值</w:t>
      </w:r>
      <w:r w:rsidR="00DF33D5" w:rsidRPr="00DF33D5">
        <w:rPr>
          <w:rFonts w:ascii="Times New Roman" w:eastAsia="宋体" w:hAnsi="Times New Roman" w:cs="Times New Roman" w:hint="eastAsia"/>
          <w:szCs w:val="21"/>
        </w:rPr>
        <w:t>；</w:t>
      </w:r>
    </w:p>
    <w:p w14:paraId="072D114B" w14:textId="2216C0E8" w:rsidR="00DF33D5" w:rsidRDefault="00B2664B" w:rsidP="00DF33D5">
      <w:pPr>
        <w:spacing w:line="360" w:lineRule="auto"/>
        <w:ind w:firstLine="435"/>
        <w:rPr>
          <w:rFonts w:ascii="Times New Roman" w:eastAsia="宋体" w:hAnsi="Times New Roman"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kz</m:t>
            </m:r>
          </m:sub>
        </m:sSub>
      </m:oMath>
      <w:r w:rsidR="00DF33D5" w:rsidRPr="00DF33D5">
        <w:rPr>
          <w:rFonts w:ascii="Times New Roman" w:eastAsia="宋体" w:hAnsi="Times New Roman" w:cs="Times New Roman"/>
          <w:bCs/>
          <w:i/>
          <w:szCs w:val="21"/>
        </w:rPr>
        <w:t>—</w:t>
      </w:r>
      <w:r w:rsidR="00DF33D5" w:rsidRPr="00DF33D5">
        <w:rPr>
          <w:rFonts w:ascii="Times New Roman" w:eastAsia="宋体" w:hAnsi="Times New Roman" w:cs="Times New Roman" w:hint="eastAsia"/>
          <w:szCs w:val="21"/>
        </w:rPr>
        <w:t>扰动地基土承载力降低后的</w:t>
      </w:r>
      <w:r w:rsidR="00E51C0F">
        <w:rPr>
          <w:rFonts w:ascii="Times New Roman" w:eastAsia="宋体" w:hAnsi="Times New Roman" w:cs="Times New Roman" w:hint="eastAsia"/>
          <w:szCs w:val="21"/>
        </w:rPr>
        <w:t>特征值</w:t>
      </w:r>
      <w:r w:rsidR="00DF33D5" w:rsidRPr="00DF33D5">
        <w:rPr>
          <w:rFonts w:ascii="Times New Roman" w:eastAsia="宋体" w:hAnsi="Times New Roman" w:cs="Times New Roman" w:hint="eastAsia"/>
          <w:szCs w:val="21"/>
        </w:rPr>
        <w:t>；</w:t>
      </w:r>
    </w:p>
    <w:p w14:paraId="6ED13787" w14:textId="13901E76" w:rsidR="00E51C0F" w:rsidRPr="00E51C0F" w:rsidRDefault="00B2664B" w:rsidP="00E51C0F">
      <w:pPr>
        <w:spacing w:line="360" w:lineRule="auto"/>
        <w:ind w:firstLine="435"/>
        <w:rPr>
          <w:rFonts w:ascii="Times New Roman" w:eastAsia="宋体" w:hAnsi="Times New Roman"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kz0</m:t>
            </m:r>
          </m:sub>
        </m:sSub>
      </m:oMath>
      <w:r w:rsidR="00E51C0F" w:rsidRPr="00DF33D5">
        <w:rPr>
          <w:rFonts w:ascii="Times New Roman" w:eastAsia="宋体" w:hAnsi="Times New Roman" w:cs="Times New Roman"/>
          <w:bCs/>
          <w:i/>
          <w:szCs w:val="21"/>
        </w:rPr>
        <w:t>—</w:t>
      </w:r>
      <w:r w:rsidR="00E51C0F" w:rsidRPr="00DF33D5">
        <w:rPr>
          <w:rFonts w:ascii="Times New Roman" w:eastAsia="宋体" w:hAnsi="Times New Roman" w:cs="Times New Roman" w:hint="eastAsia"/>
          <w:szCs w:val="21"/>
        </w:rPr>
        <w:t>未扰动地基土承载力的</w:t>
      </w:r>
      <w:r w:rsidR="00E51C0F">
        <w:rPr>
          <w:rFonts w:ascii="Times New Roman" w:eastAsia="宋体" w:hAnsi="Times New Roman" w:cs="Times New Roman" w:hint="eastAsia"/>
          <w:szCs w:val="21"/>
        </w:rPr>
        <w:t>特征值；</w:t>
      </w:r>
    </w:p>
    <w:p w14:paraId="66FD2C68" w14:textId="33456CEB" w:rsidR="00DF33D5" w:rsidRPr="00DF33D5" w:rsidRDefault="00B2664B" w:rsidP="00DF33D5">
      <w:pPr>
        <w:spacing w:line="360" w:lineRule="auto"/>
        <w:ind w:firstLine="435"/>
        <w:rPr>
          <w:rFonts w:ascii="Times New Roman" w:eastAsia="宋体" w:hAnsi="Times New Roman"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w:rPr>
                <w:rFonts w:ascii="Cambria Math" w:eastAsia="宋体" w:hAnsi="Cambria Math" w:cs="Times New Roman"/>
                <w:szCs w:val="21"/>
              </w:rPr>
              <m:t>z</m:t>
            </m:r>
          </m:sub>
        </m:sSub>
      </m:oMath>
      <w:r w:rsidR="00DF33D5" w:rsidRPr="00DF33D5">
        <w:rPr>
          <w:rFonts w:ascii="Times New Roman" w:eastAsia="宋体" w:hAnsi="Times New Roman" w:cs="Times New Roman"/>
          <w:bCs/>
          <w:i/>
          <w:szCs w:val="21"/>
        </w:rPr>
        <w:t>—</w:t>
      </w:r>
      <m:oMath>
        <m:r>
          <m:rPr>
            <m:sty m:val="p"/>
          </m:rPr>
          <w:rPr>
            <w:rFonts w:ascii="Cambria Math" w:eastAsia="宋体" w:hAnsi="Cambria Math" w:cs="Times New Roman" w:hint="eastAsia"/>
            <w:szCs w:val="21"/>
          </w:rPr>
          <m:t>作用在</m:t>
        </m:r>
      </m:oMath>
      <w:r w:rsidR="000D69F8">
        <w:rPr>
          <w:rFonts w:ascii="Times New Roman" w:eastAsia="宋体" w:hAnsi="Times New Roman" w:cs="Times New Roman" w:hint="eastAsia"/>
          <w:szCs w:val="21"/>
        </w:rPr>
        <w:t>复合地基以下的扰动地基作用的荷载效应。</w:t>
      </w:r>
    </w:p>
    <w:p w14:paraId="49728AB3" w14:textId="77777777" w:rsidR="00DF33D5" w:rsidRPr="00DF33D5" w:rsidRDefault="00DF33D5" w:rsidP="00DF33D5">
      <w:pPr>
        <w:spacing w:line="360" w:lineRule="auto"/>
        <w:outlineLvl w:val="4"/>
        <w:rPr>
          <w:rFonts w:ascii="Calibri" w:eastAsia="宋体" w:hAnsi="Calibri" w:cs="Times New Roman"/>
          <w:szCs w:val="21"/>
        </w:rPr>
      </w:pPr>
      <w:r w:rsidRPr="008B5B33">
        <w:rPr>
          <w:rFonts w:ascii="Times New Roman" w:eastAsia="黑体" w:hAnsi="Times New Roman" w:cs="Times New Roman"/>
          <w:b/>
          <w:bCs/>
          <w:kern w:val="0"/>
          <w:szCs w:val="21"/>
        </w:rPr>
        <w:lastRenderedPageBreak/>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3</w:t>
      </w:r>
      <w:r w:rsidRPr="00DF33D5">
        <w:rPr>
          <w:rFonts w:ascii="Calibri" w:eastAsia="宋体" w:hAnsi="Calibri" w:cs="Times New Roman" w:hint="eastAsia"/>
          <w:b/>
          <w:bCs/>
          <w:kern w:val="0"/>
          <w:szCs w:val="21"/>
        </w:rPr>
        <w:t>几何参数</w:t>
      </w:r>
    </w:p>
    <w:p w14:paraId="4C25D94F" w14:textId="0D8CB118" w:rsidR="009A39F9" w:rsidRDefault="009A39F9" w:rsidP="009A39F9">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A</w:t>
      </w:r>
      <w:r w:rsidRPr="008B5B33">
        <w:rPr>
          <w:rFonts w:ascii="Times New Roman" w:eastAsia="宋体" w:hAnsi="Times New Roman" w:cs="Times New Roman"/>
          <w:i/>
          <w:szCs w:val="21"/>
          <w:vertAlign w:val="subscript"/>
        </w:rPr>
        <w:t>p</w:t>
      </w:r>
      <w:r w:rsidRPr="00DE1208">
        <w:rPr>
          <w:rFonts w:ascii="Times New Roman" w:eastAsia="宋体" w:hAnsi="Times New Roman" w:cs="Times New Roman" w:hint="eastAsia"/>
          <w:szCs w:val="21"/>
        </w:rPr>
        <w:t>—桩</w:t>
      </w:r>
      <w:r w:rsidRPr="00AC19E6">
        <w:rPr>
          <w:rFonts w:ascii="Times New Roman" w:eastAsia="宋体" w:hAnsi="Times New Roman" w:cs="Times New Roman" w:hint="eastAsia"/>
          <w:szCs w:val="21"/>
        </w:rPr>
        <w:t>身截</w:t>
      </w:r>
      <w:r>
        <w:rPr>
          <w:rFonts w:ascii="Times New Roman" w:eastAsia="宋体" w:hAnsi="Times New Roman" w:cs="Times New Roman" w:hint="eastAsia"/>
          <w:szCs w:val="21"/>
        </w:rPr>
        <w:t>面积</w:t>
      </w:r>
      <w:r w:rsidRPr="00DE1208">
        <w:rPr>
          <w:rFonts w:ascii="Times New Roman" w:eastAsia="宋体" w:hAnsi="Times New Roman" w:cs="Times New Roman" w:hint="eastAsia"/>
          <w:szCs w:val="21"/>
        </w:rPr>
        <w:t>；</w:t>
      </w:r>
    </w:p>
    <w:p w14:paraId="4D048764" w14:textId="6D189FFC" w:rsidR="009A39F9" w:rsidRPr="00DE1208" w:rsidRDefault="009A39F9" w:rsidP="009A39F9">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u</w:t>
      </w:r>
      <w:r w:rsidRPr="008B5B33">
        <w:rPr>
          <w:rFonts w:ascii="Times New Roman" w:eastAsia="宋体" w:hAnsi="Times New Roman" w:cs="Times New Roman"/>
          <w:i/>
          <w:szCs w:val="21"/>
          <w:vertAlign w:val="subscript"/>
        </w:rPr>
        <w:t>p</w:t>
      </w:r>
      <w:r w:rsidRPr="00FE06BB">
        <w:rPr>
          <w:rFonts w:ascii="Times New Roman" w:eastAsia="宋体" w:hAnsi="Times New Roman" w:cs="Times New Roman" w:hint="eastAsia"/>
          <w:szCs w:val="21"/>
        </w:rPr>
        <w:t>—桩</w:t>
      </w:r>
      <w:r w:rsidRPr="00AC19E6">
        <w:rPr>
          <w:rFonts w:ascii="Times New Roman" w:eastAsia="宋体" w:hAnsi="Times New Roman" w:cs="Times New Roman" w:hint="eastAsia"/>
          <w:szCs w:val="21"/>
        </w:rPr>
        <w:t>身周长</w:t>
      </w:r>
      <w:r w:rsidRPr="00DE1208">
        <w:rPr>
          <w:rFonts w:ascii="Times New Roman" w:eastAsia="宋体" w:hAnsi="Times New Roman" w:cs="Times New Roman" w:hint="eastAsia"/>
          <w:szCs w:val="21"/>
        </w:rPr>
        <w:t>；</w:t>
      </w:r>
    </w:p>
    <w:p w14:paraId="328D8EF0" w14:textId="2487E079" w:rsidR="00DF33D5" w:rsidRPr="00DF33D5" w:rsidRDefault="009A39F9" w:rsidP="00DF33D5">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l</w:t>
      </w:r>
      <w:r w:rsidRPr="008B5B33">
        <w:rPr>
          <w:rFonts w:ascii="Times New Roman" w:eastAsia="宋体" w:hAnsi="Times New Roman" w:cs="Times New Roman"/>
          <w:i/>
          <w:szCs w:val="21"/>
          <w:vertAlign w:val="subscript"/>
        </w:rPr>
        <w:t>i</w:t>
      </w:r>
      <w:r w:rsidR="00DF33D5" w:rsidRPr="00DF33D5">
        <w:rPr>
          <w:rFonts w:ascii="Times New Roman" w:eastAsia="宋体" w:hAnsi="Times New Roman" w:cs="Times New Roman"/>
          <w:bCs/>
          <w:i/>
          <w:szCs w:val="21"/>
        </w:rPr>
        <w:t>—</w:t>
      </w:r>
      <w:proofErr w:type="gramStart"/>
      <w:r w:rsidR="00DF33D5" w:rsidRPr="00DF33D5">
        <w:rPr>
          <w:rFonts w:ascii="Times New Roman" w:eastAsia="宋体" w:hAnsi="Times New Roman" w:cs="Times New Roman" w:hint="eastAsia"/>
          <w:szCs w:val="21"/>
        </w:rPr>
        <w:t>桩周第</w:t>
      </w:r>
      <w:proofErr w:type="spellStart"/>
      <w:r w:rsidR="00DF33D5" w:rsidRPr="008B5B33">
        <w:rPr>
          <w:rFonts w:ascii="Times New Roman" w:eastAsia="宋体" w:hAnsi="Times New Roman" w:cs="Times New Roman"/>
          <w:i/>
          <w:szCs w:val="21"/>
        </w:rPr>
        <w:t>i</w:t>
      </w:r>
      <w:proofErr w:type="spellEnd"/>
      <w:r w:rsidR="00DF33D5" w:rsidRPr="00DF33D5">
        <w:rPr>
          <w:rFonts w:ascii="Times New Roman" w:eastAsia="宋体" w:hAnsi="Times New Roman" w:cs="Times New Roman" w:hint="eastAsia"/>
          <w:szCs w:val="21"/>
        </w:rPr>
        <w:t>层土</w:t>
      </w:r>
      <w:proofErr w:type="gramEnd"/>
      <w:r w:rsidR="00DF33D5" w:rsidRPr="00DF33D5">
        <w:rPr>
          <w:rFonts w:ascii="Times New Roman" w:eastAsia="宋体" w:hAnsi="Times New Roman" w:cs="Times New Roman" w:hint="eastAsia"/>
          <w:szCs w:val="21"/>
        </w:rPr>
        <w:t>的厚度；</w:t>
      </w:r>
    </w:p>
    <w:p w14:paraId="7BB15D95" w14:textId="398739D8" w:rsidR="00DF33D5" w:rsidRPr="00DF33D5" w:rsidRDefault="009A39F9" w:rsidP="00DF33D5">
      <w:pPr>
        <w:spacing w:line="360" w:lineRule="auto"/>
        <w:ind w:firstLine="435"/>
        <w:rPr>
          <w:rFonts w:ascii="Times New Roman" w:eastAsia="宋体" w:hAnsi="Times New Roman" w:cs="Times New Roman"/>
          <w:szCs w:val="21"/>
        </w:rPr>
      </w:pPr>
      <w:r w:rsidRPr="008B5B33">
        <w:rPr>
          <w:rFonts w:ascii="Times New Roman" w:eastAsia="宋体" w:hAnsi="Times New Roman" w:cs="Times New Roman"/>
          <w:i/>
          <w:szCs w:val="21"/>
        </w:rPr>
        <w:t>A</w:t>
      </w:r>
      <w:r w:rsidRPr="0079488A">
        <w:rPr>
          <w:rFonts w:ascii="Times New Roman" w:eastAsia="宋体" w:hAnsi="Times New Roman" w:cs="Times New Roman" w:hint="eastAsia"/>
          <w:szCs w:val="21"/>
        </w:rPr>
        <w:t>—</w:t>
      </w:r>
      <w:proofErr w:type="gramStart"/>
      <w:r w:rsidRPr="0079488A">
        <w:rPr>
          <w:rFonts w:ascii="Times New Roman" w:eastAsia="宋体" w:hAnsi="Times New Roman" w:cs="Times New Roman" w:hint="eastAsia"/>
          <w:szCs w:val="21"/>
        </w:rPr>
        <w:t>桩</w:t>
      </w:r>
      <w:r w:rsidRPr="00AC19E6">
        <w:rPr>
          <w:rFonts w:ascii="Times New Roman" w:eastAsia="宋体" w:hAnsi="Times New Roman" w:cs="Times New Roman" w:hint="eastAsia"/>
          <w:szCs w:val="21"/>
        </w:rPr>
        <w:t>所</w:t>
      </w:r>
      <w:r w:rsidRPr="0079488A">
        <w:rPr>
          <w:rFonts w:ascii="Times New Roman" w:eastAsia="宋体" w:hAnsi="Times New Roman" w:cs="Times New Roman" w:hint="eastAsia"/>
          <w:szCs w:val="21"/>
        </w:rPr>
        <w:t>承担</w:t>
      </w:r>
      <w:proofErr w:type="gramEnd"/>
      <w:r w:rsidRPr="0079488A">
        <w:rPr>
          <w:rFonts w:ascii="Times New Roman" w:eastAsia="宋体" w:hAnsi="Times New Roman" w:cs="Times New Roman" w:hint="eastAsia"/>
          <w:szCs w:val="21"/>
        </w:rPr>
        <w:t>的</w:t>
      </w:r>
      <w:r w:rsidRPr="00AC19E6">
        <w:rPr>
          <w:rFonts w:ascii="Times New Roman" w:eastAsia="宋体" w:hAnsi="Times New Roman" w:cs="Times New Roman" w:hint="eastAsia"/>
          <w:szCs w:val="21"/>
        </w:rPr>
        <w:t>复合地基</w:t>
      </w:r>
      <w:r w:rsidRPr="0079488A">
        <w:rPr>
          <w:rFonts w:ascii="Times New Roman" w:eastAsia="宋体" w:hAnsi="Times New Roman" w:cs="Times New Roman" w:hint="eastAsia"/>
          <w:szCs w:val="21"/>
        </w:rPr>
        <w:t>面积</w:t>
      </w:r>
      <w:r>
        <w:rPr>
          <w:rFonts w:ascii="Times New Roman" w:eastAsia="宋体" w:hAnsi="Times New Roman" w:cs="Times New Roman" w:hint="eastAsia"/>
          <w:szCs w:val="21"/>
        </w:rPr>
        <w:t>。</w:t>
      </w:r>
    </w:p>
    <w:p w14:paraId="45D33BEB" w14:textId="77777777" w:rsidR="00DF33D5" w:rsidRPr="00DF33D5" w:rsidRDefault="00DF33D5" w:rsidP="00DF33D5">
      <w:pPr>
        <w:spacing w:line="360" w:lineRule="auto"/>
        <w:outlineLvl w:val="4"/>
        <w:rPr>
          <w:rFonts w:ascii="Times New Roman" w:eastAsia="宋体" w:hAnsi="Times New Roman" w:cs="Times New Roman"/>
          <w:b/>
          <w:bCs/>
          <w:szCs w:val="21"/>
        </w:rPr>
      </w:pP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Calibri" w:eastAsia="宋体" w:hAnsi="Calibri" w:cs="Times New Roman" w:hint="eastAsia"/>
          <w:b/>
          <w:bCs/>
          <w:kern w:val="0"/>
          <w:szCs w:val="21"/>
        </w:rPr>
        <w:t>计算系数及其他</w:t>
      </w:r>
    </w:p>
    <w:p w14:paraId="53AE8C59" w14:textId="78FC6544" w:rsidR="00DF33D5" w:rsidRPr="00DF33D5" w:rsidRDefault="00DF33D5" w:rsidP="00DF33D5">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η</w:t>
      </w:r>
      <w:r w:rsidRPr="00DF33D5">
        <w:rPr>
          <w:rFonts w:ascii="Times New Roman" w:eastAsia="宋体" w:hAnsi="Times New Roman" w:cs="Times New Roman"/>
          <w:bCs/>
          <w:i/>
          <w:szCs w:val="21"/>
        </w:rPr>
        <w:t>—</w:t>
      </w:r>
      <w:r w:rsidR="00444723">
        <w:rPr>
          <w:rFonts w:ascii="Times New Roman" w:eastAsia="宋体" w:hAnsi="Times New Roman" w:cs="Times New Roman" w:hint="eastAsia"/>
          <w:szCs w:val="21"/>
        </w:rPr>
        <w:t>桩身</w:t>
      </w:r>
      <w:r w:rsidRPr="00DF33D5">
        <w:rPr>
          <w:rFonts w:ascii="Times New Roman" w:eastAsia="宋体" w:hAnsi="Times New Roman" w:cs="Times New Roman" w:hint="eastAsia"/>
          <w:szCs w:val="21"/>
        </w:rPr>
        <w:t>强度折减系数；</w:t>
      </w:r>
    </w:p>
    <w:p w14:paraId="6A4B1456" w14:textId="00EE734A" w:rsidR="00DF33D5" w:rsidRDefault="00623D3B" w:rsidP="00DF33D5">
      <w:pPr>
        <w:spacing w:line="360" w:lineRule="auto"/>
        <w:ind w:firstLineChars="200" w:firstLine="420"/>
        <w:rPr>
          <w:rFonts w:ascii="Times New Roman" w:eastAsia="宋体" w:hAnsi="Times New Roman" w:cs="Times New Roman"/>
          <w:szCs w:val="21"/>
        </w:rPr>
      </w:pPr>
      <m:oMath>
        <m:r>
          <w:rPr>
            <w:rFonts w:ascii="Cambria Math" w:eastAsia="宋体" w:hAnsi="Cambria Math" w:cs="Times New Roman"/>
            <w:szCs w:val="21"/>
          </w:rPr>
          <m:t>α</m:t>
        </m:r>
      </m:oMath>
      <w:r w:rsidR="002A7476" w:rsidRPr="002A7476">
        <w:rPr>
          <w:rFonts w:ascii="Times New Roman" w:eastAsia="宋体" w:hAnsi="Times New Roman" w:cs="Times New Roman" w:hint="eastAsia"/>
          <w:szCs w:val="21"/>
          <w:vertAlign w:val="subscript"/>
        </w:rPr>
        <w:t>p</w:t>
      </w:r>
      <w:r w:rsidR="00DF33D5" w:rsidRPr="00DF33D5">
        <w:rPr>
          <w:rFonts w:ascii="Times New Roman" w:eastAsia="宋体" w:hAnsi="Times New Roman" w:cs="Times New Roman"/>
          <w:szCs w:val="21"/>
        </w:rPr>
        <w:t>—</w:t>
      </w:r>
      <w:r w:rsidR="002A7476">
        <w:rPr>
          <w:rFonts w:ascii="Times New Roman" w:eastAsia="宋体" w:hAnsi="Times New Roman" w:cs="Times New Roman" w:hint="eastAsia"/>
          <w:szCs w:val="21"/>
        </w:rPr>
        <w:t>桩端端阻力发挥</w:t>
      </w:r>
      <w:r w:rsidR="00DF33D5" w:rsidRPr="00DF33D5">
        <w:rPr>
          <w:rFonts w:ascii="Times New Roman" w:eastAsia="宋体" w:hAnsi="Times New Roman" w:cs="Times New Roman" w:hint="eastAsia"/>
          <w:szCs w:val="21"/>
        </w:rPr>
        <w:t>系数；</w:t>
      </w:r>
    </w:p>
    <w:p w14:paraId="0CFFD1ED" w14:textId="626A352D" w:rsidR="002A7476" w:rsidRPr="00DF33D5" w:rsidRDefault="002A7476" w:rsidP="002A7476">
      <w:pPr>
        <w:spacing w:line="360" w:lineRule="auto"/>
        <w:ind w:firstLineChars="200" w:firstLine="420"/>
        <w:rPr>
          <w:rFonts w:ascii="Times New Roman" w:eastAsia="宋体" w:hAnsi="Times New Roman" w:cs="Times New Roman"/>
          <w:szCs w:val="21"/>
        </w:rPr>
      </w:pPr>
      <m:oMath>
        <m:r>
          <w:rPr>
            <w:rFonts w:ascii="Cambria Math" w:eastAsia="宋体" w:hAnsi="Cambria Math" w:cs="Times New Roman"/>
            <w:szCs w:val="21"/>
          </w:rPr>
          <m:t>α</m:t>
        </m:r>
      </m:oMath>
      <w:proofErr w:type="gramStart"/>
      <w:r w:rsidRPr="00DF33D5">
        <w:rPr>
          <w:rFonts w:ascii="Times New Roman" w:eastAsia="宋体" w:hAnsi="Times New Roman" w:cs="Times New Roman"/>
          <w:szCs w:val="21"/>
        </w:rPr>
        <w:t>—</w:t>
      </w:r>
      <w:r>
        <w:rPr>
          <w:rFonts w:ascii="Times New Roman" w:eastAsia="宋体" w:hAnsi="Times New Roman" w:cs="Times New Roman" w:hint="eastAsia"/>
          <w:szCs w:val="21"/>
        </w:rPr>
        <w:t>采动折减</w:t>
      </w:r>
      <w:proofErr w:type="gramEnd"/>
      <w:r w:rsidRPr="00DF33D5">
        <w:rPr>
          <w:rFonts w:ascii="Times New Roman" w:eastAsia="宋体" w:hAnsi="Times New Roman" w:cs="Times New Roman" w:hint="eastAsia"/>
          <w:szCs w:val="21"/>
        </w:rPr>
        <w:t>系数；</w:t>
      </w:r>
    </w:p>
    <w:p w14:paraId="5D58178F" w14:textId="709300F7" w:rsidR="00DF33D5" w:rsidRPr="00DF33D5" w:rsidRDefault="00DF33D5" w:rsidP="00DF33D5">
      <w:pPr>
        <w:spacing w:line="360" w:lineRule="auto"/>
        <w:ind w:firstLine="435"/>
        <w:rPr>
          <w:rFonts w:ascii="Times New Roman" w:eastAsia="宋体" w:hAnsi="Times New Roman" w:cs="Times New Roman"/>
          <w:szCs w:val="21"/>
        </w:rPr>
      </w:pPr>
      <w:r w:rsidRPr="008B5B33">
        <w:rPr>
          <w:rFonts w:ascii="Times New Roman" w:eastAsia="宋体" w:hAnsi="Times New Roman" w:cs="Times New Roman"/>
          <w:i/>
          <w:szCs w:val="21"/>
        </w:rPr>
        <w:t>β</w:t>
      </w:r>
      <w:r w:rsidRPr="00DF33D5">
        <w:rPr>
          <w:rFonts w:ascii="Times New Roman" w:eastAsia="宋体" w:hAnsi="Times New Roman" w:cs="Times New Roman"/>
          <w:bCs/>
          <w:i/>
          <w:szCs w:val="21"/>
        </w:rPr>
        <w:t>—</w:t>
      </w:r>
      <w:proofErr w:type="gramStart"/>
      <w:r w:rsidR="00444723" w:rsidRPr="00AC19E6">
        <w:rPr>
          <w:rFonts w:ascii="Times New Roman" w:eastAsia="宋体" w:hAnsi="Times New Roman" w:cs="Times New Roman" w:hint="eastAsia"/>
          <w:szCs w:val="21"/>
        </w:rPr>
        <w:t>桩间土承载力折减</w:t>
      </w:r>
      <w:proofErr w:type="gramEnd"/>
      <w:r w:rsidR="00444723" w:rsidRPr="00AC19E6">
        <w:rPr>
          <w:rFonts w:ascii="Times New Roman" w:eastAsia="宋体" w:hAnsi="Times New Roman" w:cs="Times New Roman" w:hint="eastAsia"/>
          <w:szCs w:val="21"/>
        </w:rPr>
        <w:t>系数</w:t>
      </w:r>
      <w:r w:rsidR="00624DB6">
        <w:rPr>
          <w:rFonts w:ascii="Times New Roman" w:eastAsia="宋体" w:hAnsi="Times New Roman" w:cs="Times New Roman" w:hint="eastAsia"/>
          <w:szCs w:val="21"/>
        </w:rPr>
        <w:t>。</w:t>
      </w:r>
    </w:p>
    <w:p w14:paraId="2739068B" w14:textId="77777777" w:rsidR="00DF33D5" w:rsidRPr="00DF33D5" w:rsidRDefault="00DF33D5" w:rsidP="00DF33D5">
      <w:pPr>
        <w:widowControl/>
        <w:jc w:val="left"/>
        <w:rPr>
          <w:rFonts w:ascii="Calibri" w:eastAsia="宋体" w:hAnsi="Calibri" w:cs="Times New Roman"/>
          <w:szCs w:val="21"/>
        </w:rPr>
      </w:pPr>
      <w:r w:rsidRPr="00DF33D5">
        <w:rPr>
          <w:rFonts w:ascii="Calibri" w:eastAsia="宋体" w:hAnsi="Calibri" w:cs="Times New Roman"/>
          <w:szCs w:val="21"/>
        </w:rPr>
        <w:br w:type="page"/>
      </w:r>
    </w:p>
    <w:p w14:paraId="51BCC961" w14:textId="39BAA8AF" w:rsidR="00DF33D5" w:rsidRPr="00DF33D5" w:rsidRDefault="00B10732" w:rsidP="00FD5DD1">
      <w:pPr>
        <w:pStyle w:val="af5"/>
      </w:pPr>
      <w:bookmarkStart w:id="17" w:name="_Toc47263983"/>
      <w:r>
        <w:rPr>
          <w:rFonts w:hint="eastAsia"/>
        </w:rPr>
        <w:lastRenderedPageBreak/>
        <w:t>3</w:t>
      </w:r>
      <w:r>
        <w:t xml:space="preserve"> </w:t>
      </w:r>
      <w:r w:rsidR="00DF33D5" w:rsidRPr="00DF33D5">
        <w:rPr>
          <w:rFonts w:hint="eastAsia"/>
        </w:rPr>
        <w:t>基本规定</w:t>
      </w:r>
      <w:bookmarkEnd w:id="17"/>
    </w:p>
    <w:p w14:paraId="4E83A6CE" w14:textId="77777777" w:rsidR="00004AD3" w:rsidRDefault="00DF33D5" w:rsidP="00DF33D5">
      <w:pPr>
        <w:spacing w:line="360" w:lineRule="auto"/>
        <w:outlineLvl w:val="4"/>
        <w:rPr>
          <w:rFonts w:ascii="Calibri" w:eastAsia="宋体" w:hAnsi="Calibri" w:cs="Times New Roman"/>
          <w:szCs w:val="21"/>
        </w:rPr>
      </w:pPr>
      <w:r w:rsidRPr="008B5B33">
        <w:rPr>
          <w:rFonts w:ascii="Times New Roman" w:eastAsia="黑体" w:hAnsi="Times New Roman" w:cs="Times New Roman"/>
          <w:b/>
          <w:bCs/>
          <w:kern w:val="0"/>
          <w:szCs w:val="21"/>
        </w:rPr>
        <w:t>3</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0</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Calibri" w:eastAsia="宋体" w:hAnsi="Calibri" w:cs="Times New Roman" w:hint="eastAsia"/>
          <w:szCs w:val="21"/>
        </w:rPr>
        <w:t>塌陷区既有铁路线路工程维护与加固处理方法应根据采煤沉陷预计值、工程地质条件、线路工程现状、施工难易程度及对铁路行车的影响等因素综合确定。</w:t>
      </w:r>
    </w:p>
    <w:p w14:paraId="7EE4E6BD" w14:textId="26D4D888" w:rsidR="0085036B" w:rsidRDefault="0085036B" w:rsidP="00DF33D5">
      <w:pPr>
        <w:spacing w:line="360" w:lineRule="auto"/>
        <w:outlineLvl w:val="4"/>
        <w:rPr>
          <w:rFonts w:ascii="Calibri" w:eastAsia="宋体" w:hAnsi="Calibri" w:cs="Times New Roman"/>
          <w:szCs w:val="21"/>
        </w:rPr>
      </w:pPr>
      <w:r w:rsidRPr="00004AD3">
        <w:rPr>
          <w:rFonts w:ascii="Times New Roman" w:eastAsia="黑体" w:hAnsi="Times New Roman" w:cs="Times New Roman" w:hint="eastAsia"/>
          <w:b/>
          <w:bCs/>
          <w:kern w:val="0"/>
          <w:szCs w:val="21"/>
        </w:rPr>
        <w:t>3.0.2</w:t>
      </w:r>
      <w:r w:rsidRPr="00E828CA">
        <w:rPr>
          <w:rFonts w:ascii="Calibri" w:eastAsia="宋体" w:hAnsi="Calibri" w:cs="Times New Roman" w:hint="eastAsia"/>
          <w:szCs w:val="21"/>
        </w:rPr>
        <w:t>采煤沉陷预计值可根据《建筑物、水体、铁路及主要井巷煤柱留设与压煤开采规范》的有关规定</w:t>
      </w:r>
      <w:r>
        <w:rPr>
          <w:rFonts w:ascii="Calibri" w:eastAsia="宋体" w:hAnsi="Calibri" w:cs="Times New Roman" w:hint="eastAsia"/>
          <w:szCs w:val="21"/>
        </w:rPr>
        <w:t>进行</w:t>
      </w:r>
      <w:r w:rsidRPr="00E828CA">
        <w:rPr>
          <w:rFonts w:ascii="Calibri" w:eastAsia="宋体" w:hAnsi="Calibri" w:cs="Times New Roman" w:hint="eastAsia"/>
          <w:szCs w:val="21"/>
        </w:rPr>
        <w:t>计算。</w:t>
      </w:r>
    </w:p>
    <w:p w14:paraId="1236B496" w14:textId="1B5F9DFF" w:rsidR="002D450A" w:rsidRDefault="00CE1854" w:rsidP="002D450A">
      <w:pPr>
        <w:spacing w:line="360" w:lineRule="auto"/>
        <w:rPr>
          <w:rFonts w:ascii="Times New Roman" w:eastAsia="宋体" w:hAnsi="Times New Roman" w:cs="Times New Roman"/>
          <w:szCs w:val="24"/>
        </w:rPr>
      </w:pPr>
      <w:r w:rsidRPr="00004AD3">
        <w:rPr>
          <w:rFonts w:ascii="Times New Roman" w:eastAsia="黑体" w:hAnsi="Times New Roman" w:cs="Times New Roman" w:hint="eastAsia"/>
          <w:b/>
          <w:bCs/>
          <w:kern w:val="0"/>
          <w:szCs w:val="21"/>
        </w:rPr>
        <w:t>3</w:t>
      </w:r>
      <w:r w:rsidRPr="00004AD3">
        <w:rPr>
          <w:rFonts w:ascii="Times New Roman" w:eastAsia="黑体" w:hAnsi="Times New Roman" w:cs="Times New Roman"/>
          <w:b/>
          <w:bCs/>
          <w:kern w:val="0"/>
          <w:szCs w:val="21"/>
        </w:rPr>
        <w:t>.0.3</w:t>
      </w:r>
      <w:r w:rsidR="002D450A">
        <w:rPr>
          <w:rFonts w:ascii="Calibri" w:eastAsia="宋体" w:hAnsi="Calibri" w:cs="Times New Roman" w:hint="eastAsia"/>
          <w:szCs w:val="21"/>
        </w:rPr>
        <w:t>地表</w:t>
      </w:r>
      <w:r>
        <w:rPr>
          <w:rFonts w:ascii="Calibri" w:eastAsia="宋体" w:hAnsi="Calibri" w:cs="Times New Roman" w:hint="eastAsia"/>
          <w:szCs w:val="21"/>
        </w:rPr>
        <w:t>沉陷之前，</w:t>
      </w:r>
      <w:r w:rsidR="009F0589">
        <w:rPr>
          <w:rFonts w:ascii="Calibri" w:eastAsia="宋体" w:hAnsi="Calibri" w:cs="Times New Roman" w:hint="eastAsia"/>
          <w:szCs w:val="21"/>
        </w:rPr>
        <w:t>可</w:t>
      </w:r>
      <w:r>
        <w:rPr>
          <w:rFonts w:ascii="Calibri" w:eastAsia="宋体" w:hAnsi="Calibri" w:cs="Times New Roman" w:hint="eastAsia"/>
          <w:szCs w:val="21"/>
        </w:rPr>
        <w:t>提前进行地基处理、路基加宽及加高、桥涵维护及加固。</w:t>
      </w:r>
      <w:r w:rsidR="002D450A">
        <w:rPr>
          <w:rFonts w:ascii="Calibri" w:eastAsia="宋体" w:hAnsi="Calibri" w:cs="Times New Roman" w:hint="eastAsia"/>
          <w:szCs w:val="21"/>
        </w:rPr>
        <w:t>地表沉陷期间，应</w:t>
      </w:r>
      <w:r w:rsidR="002D450A" w:rsidRPr="00DF33D5">
        <w:rPr>
          <w:rFonts w:ascii="Times New Roman" w:eastAsia="宋体" w:hAnsi="Times New Roman" w:cs="Times New Roman" w:hint="eastAsia"/>
          <w:szCs w:val="24"/>
        </w:rPr>
        <w:t>依据下沉量监测结果进行线路的沉落整修，确保塌陷区线路的轨面标高和线形满足行车要求。</w:t>
      </w:r>
    </w:p>
    <w:p w14:paraId="1020AF63" w14:textId="57BA9F87" w:rsidR="00CE1854" w:rsidRPr="002D450A" w:rsidRDefault="00CE1854" w:rsidP="00DF33D5">
      <w:pPr>
        <w:spacing w:line="360" w:lineRule="auto"/>
        <w:outlineLvl w:val="4"/>
        <w:rPr>
          <w:rFonts w:ascii="Calibri" w:eastAsia="宋体" w:hAnsi="Calibri" w:cs="Times New Roman"/>
          <w:szCs w:val="21"/>
        </w:rPr>
      </w:pPr>
    </w:p>
    <w:p w14:paraId="4666F94B" w14:textId="77777777" w:rsidR="00DF33D5" w:rsidRPr="00DF33D5" w:rsidRDefault="00DF33D5" w:rsidP="00DF33D5">
      <w:pPr>
        <w:spacing w:line="360" w:lineRule="auto"/>
        <w:rPr>
          <w:rFonts w:ascii="Calibri" w:eastAsia="宋体" w:hAnsi="Calibri" w:cs="Times New Roman"/>
          <w:szCs w:val="21"/>
        </w:rPr>
      </w:pPr>
    </w:p>
    <w:p w14:paraId="77768590" w14:textId="77777777" w:rsidR="00DF33D5" w:rsidRPr="00DF33D5" w:rsidRDefault="00DF33D5" w:rsidP="00DF33D5">
      <w:pPr>
        <w:widowControl/>
        <w:jc w:val="left"/>
        <w:rPr>
          <w:rFonts w:ascii="Calibri" w:eastAsia="宋体" w:hAnsi="Calibri" w:cs="Times New Roman"/>
          <w:szCs w:val="21"/>
        </w:rPr>
      </w:pPr>
      <w:r w:rsidRPr="00DF33D5">
        <w:rPr>
          <w:rFonts w:ascii="Calibri" w:eastAsia="宋体" w:hAnsi="Calibri" w:cs="Times New Roman"/>
          <w:szCs w:val="21"/>
        </w:rPr>
        <w:br w:type="page"/>
      </w:r>
    </w:p>
    <w:p w14:paraId="18EEE4EB" w14:textId="6809BDC2" w:rsidR="00DF33D5" w:rsidRPr="00DF33D5" w:rsidRDefault="003153D5" w:rsidP="00FD5DD1">
      <w:pPr>
        <w:pStyle w:val="af5"/>
      </w:pPr>
      <w:bookmarkStart w:id="18" w:name="_Toc47263984"/>
      <w:r>
        <w:rPr>
          <w:rFonts w:hint="eastAsia"/>
        </w:rPr>
        <w:lastRenderedPageBreak/>
        <w:t>4</w:t>
      </w:r>
      <w:r>
        <w:t xml:space="preserve"> </w:t>
      </w:r>
      <w:r w:rsidR="00DF33D5" w:rsidRPr="00DF33D5">
        <w:rPr>
          <w:rFonts w:hint="eastAsia"/>
        </w:rPr>
        <w:t>塌陷区地基处理</w:t>
      </w:r>
      <w:bookmarkEnd w:id="18"/>
    </w:p>
    <w:p w14:paraId="1FD0CBBD" w14:textId="68170830" w:rsidR="00DF33D5" w:rsidRPr="00DF33D5" w:rsidRDefault="00DF33D5" w:rsidP="00DF33D5">
      <w:pPr>
        <w:keepNext/>
        <w:keepLines/>
        <w:spacing w:beforeLines="50" w:before="156" w:afterLines="50" w:after="156" w:line="360" w:lineRule="auto"/>
        <w:jc w:val="center"/>
        <w:outlineLvl w:val="1"/>
        <w:rPr>
          <w:rFonts w:ascii="黑体" w:eastAsia="黑体" w:hAnsi="Cambria" w:cs="Times New Roman"/>
          <w:b/>
          <w:bCs/>
          <w:szCs w:val="32"/>
        </w:rPr>
      </w:pPr>
      <w:bookmarkStart w:id="19" w:name="_Toc47263985"/>
      <w:r w:rsidRPr="008B5B33">
        <w:rPr>
          <w:rFonts w:ascii="Times New Roman" w:eastAsia="黑体" w:hAnsi="Times New Roman" w:cs="Times New Roman"/>
          <w:b/>
          <w:szCs w:val="32"/>
        </w:rPr>
        <w:t>4</w:t>
      </w:r>
      <w:r w:rsidRPr="00DF33D5">
        <w:rPr>
          <w:rFonts w:ascii="黑体" w:eastAsia="黑体" w:hAnsi="Cambria" w:cs="Times New Roman"/>
          <w:b/>
          <w:szCs w:val="32"/>
        </w:rPr>
        <w:t>.</w:t>
      </w:r>
      <w:r w:rsidRPr="008B5B33">
        <w:rPr>
          <w:rFonts w:ascii="Times New Roman" w:eastAsia="黑体" w:hAnsi="Times New Roman" w:cs="Times New Roman"/>
          <w:b/>
          <w:szCs w:val="32"/>
        </w:rPr>
        <w:t>1</w:t>
      </w:r>
      <w:r w:rsidRPr="00DF33D5">
        <w:rPr>
          <w:rFonts w:ascii="黑体" w:eastAsia="黑体" w:hAnsi="Cambria" w:cs="Times New Roman" w:hint="eastAsia"/>
          <w:b/>
          <w:bCs/>
          <w:szCs w:val="32"/>
        </w:rPr>
        <w:t>一般规定</w:t>
      </w:r>
      <w:bookmarkEnd w:id="19"/>
    </w:p>
    <w:p w14:paraId="2824C643" w14:textId="6F44B67E" w:rsidR="00DF33D5" w:rsidRPr="00EB2711" w:rsidRDefault="00DF33D5" w:rsidP="00DF33D5">
      <w:pPr>
        <w:spacing w:line="360" w:lineRule="auto"/>
        <w:rPr>
          <w:rFonts w:ascii="Calibri" w:eastAsia="宋体" w:hAnsi="Calibri" w:cs="Times New Roman"/>
          <w:szCs w:val="21"/>
        </w:rPr>
      </w:pP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FD5DD1">
        <w:rPr>
          <w:rFonts w:ascii="Calibri" w:eastAsia="宋体" w:hAnsi="Calibri" w:cs="Times New Roman" w:hint="eastAsia"/>
          <w:szCs w:val="21"/>
        </w:rPr>
        <w:t>塌陷区</w:t>
      </w:r>
      <w:r w:rsidR="00AD07AB">
        <w:rPr>
          <w:rFonts w:ascii="Calibri" w:eastAsia="宋体" w:hAnsi="Calibri" w:cs="Times New Roman" w:hint="eastAsia"/>
          <w:szCs w:val="21"/>
        </w:rPr>
        <w:t>既有</w:t>
      </w:r>
      <w:r w:rsidRPr="00FD5DD1">
        <w:rPr>
          <w:rFonts w:ascii="Calibri" w:eastAsia="宋体" w:hAnsi="Calibri" w:cs="Times New Roman" w:hint="eastAsia"/>
          <w:szCs w:val="21"/>
        </w:rPr>
        <w:t>铁路专用线</w:t>
      </w:r>
      <w:r w:rsidRPr="00EB2711">
        <w:rPr>
          <w:rFonts w:ascii="Calibri" w:eastAsia="宋体" w:hAnsi="Calibri" w:cs="Times New Roman" w:hint="eastAsia"/>
          <w:szCs w:val="21"/>
        </w:rPr>
        <w:t>地基处理的方法应根据工程地质条件、荷载效应及采煤沉陷不利影响确定。</w:t>
      </w:r>
    </w:p>
    <w:p w14:paraId="25D6BF73" w14:textId="0FF728BE" w:rsidR="00DF33D5" w:rsidRPr="00EB2711" w:rsidRDefault="00DF33D5" w:rsidP="00DF33D5">
      <w:pPr>
        <w:spacing w:line="360" w:lineRule="auto"/>
        <w:rPr>
          <w:rFonts w:ascii="Calibri" w:eastAsia="宋体" w:hAnsi="Calibri" w:cs="Times New Roman"/>
          <w:szCs w:val="21"/>
        </w:rPr>
      </w:pPr>
      <w:r w:rsidRPr="008B5B33">
        <w:rPr>
          <w:rFonts w:ascii="Times New Roman" w:eastAsia="黑体" w:hAnsi="Times New Roman" w:cs="Times New Roman"/>
          <w:b/>
          <w:bCs/>
          <w:kern w:val="0"/>
          <w:szCs w:val="21"/>
        </w:rPr>
        <w:t>4</w:t>
      </w:r>
      <w:r w:rsidRPr="00EB2711">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EB2711">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FD5DD1">
        <w:rPr>
          <w:rFonts w:ascii="Calibri" w:eastAsia="宋体" w:hAnsi="Calibri" w:cs="Times New Roman" w:hint="eastAsia"/>
          <w:szCs w:val="21"/>
        </w:rPr>
        <w:t>塌陷区</w:t>
      </w:r>
      <w:r w:rsidR="00AD07AB">
        <w:rPr>
          <w:rFonts w:ascii="Calibri" w:eastAsia="宋体" w:hAnsi="Calibri" w:cs="Times New Roman" w:hint="eastAsia"/>
          <w:szCs w:val="21"/>
        </w:rPr>
        <w:t>既有</w:t>
      </w:r>
      <w:r w:rsidRPr="00FD5DD1">
        <w:rPr>
          <w:rFonts w:ascii="Calibri" w:eastAsia="宋体" w:hAnsi="Calibri" w:cs="Times New Roman" w:hint="eastAsia"/>
          <w:szCs w:val="21"/>
        </w:rPr>
        <w:t>铁路专用线</w:t>
      </w:r>
      <w:r w:rsidRPr="00EB2711">
        <w:rPr>
          <w:rFonts w:ascii="Calibri" w:eastAsia="宋体" w:hAnsi="Calibri" w:cs="Times New Roman" w:hint="eastAsia"/>
          <w:szCs w:val="21"/>
        </w:rPr>
        <w:t>地基处理宜采用</w:t>
      </w:r>
      <w:proofErr w:type="gramStart"/>
      <w:r w:rsidRPr="00EB2711">
        <w:rPr>
          <w:rFonts w:ascii="Calibri" w:eastAsia="宋体" w:hAnsi="Calibri" w:cs="Times New Roman" w:hint="eastAsia"/>
          <w:szCs w:val="21"/>
        </w:rPr>
        <w:t>换填</w:t>
      </w:r>
      <w:r w:rsidRPr="00EB2711">
        <w:rPr>
          <w:rFonts w:ascii="Calibri" w:eastAsia="宋体" w:hAnsi="Calibri" w:cs="Times New Roman"/>
          <w:szCs w:val="21"/>
        </w:rPr>
        <w:t>或</w:t>
      </w:r>
      <w:proofErr w:type="gramEnd"/>
      <w:r w:rsidRPr="00EB2711">
        <w:rPr>
          <w:rFonts w:ascii="Calibri" w:eastAsia="宋体" w:hAnsi="Calibri" w:cs="Times New Roman" w:hint="eastAsia"/>
          <w:szCs w:val="21"/>
        </w:rPr>
        <w:t>复合地基。</w:t>
      </w:r>
    </w:p>
    <w:p w14:paraId="3A7B60B7" w14:textId="7B350509" w:rsidR="00DF33D5" w:rsidRDefault="00DF33D5" w:rsidP="00DF33D5">
      <w:pPr>
        <w:spacing w:line="360" w:lineRule="auto"/>
        <w:rPr>
          <w:rFonts w:ascii="Calibri" w:eastAsia="宋体" w:hAnsi="Calibri" w:cs="Times New Roman"/>
          <w:szCs w:val="21"/>
        </w:rPr>
      </w:pPr>
      <w:r w:rsidRPr="008B5B33">
        <w:rPr>
          <w:rFonts w:ascii="Times New Roman" w:eastAsia="黑体" w:hAnsi="Times New Roman" w:cs="Times New Roman"/>
          <w:b/>
          <w:bCs/>
          <w:kern w:val="0"/>
          <w:szCs w:val="21"/>
        </w:rPr>
        <w:t>4</w:t>
      </w:r>
      <w:r w:rsidRPr="00EB2711">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EB2711">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3</w:t>
      </w:r>
      <w:r w:rsidRPr="00FD5DD1">
        <w:rPr>
          <w:rFonts w:ascii="Calibri" w:eastAsia="宋体" w:hAnsi="Calibri" w:cs="Times New Roman" w:hint="eastAsia"/>
          <w:szCs w:val="21"/>
        </w:rPr>
        <w:t>塌陷区</w:t>
      </w:r>
      <w:r w:rsidR="00AD07AB">
        <w:rPr>
          <w:rFonts w:ascii="Calibri" w:eastAsia="宋体" w:hAnsi="Calibri" w:cs="Times New Roman" w:hint="eastAsia"/>
          <w:szCs w:val="21"/>
        </w:rPr>
        <w:t>既有</w:t>
      </w:r>
      <w:r w:rsidRPr="00FD5DD1">
        <w:rPr>
          <w:rFonts w:ascii="Calibri" w:eastAsia="宋体" w:hAnsi="Calibri" w:cs="Times New Roman" w:hint="eastAsia"/>
          <w:szCs w:val="21"/>
        </w:rPr>
        <w:t>铁路专用线</w:t>
      </w:r>
      <w:r w:rsidRPr="00EB2711">
        <w:rPr>
          <w:rFonts w:ascii="Calibri" w:eastAsia="宋体" w:hAnsi="Calibri" w:cs="Times New Roman" w:hint="eastAsia"/>
          <w:szCs w:val="21"/>
        </w:rPr>
        <w:t>地</w:t>
      </w:r>
      <w:r w:rsidRPr="00DF33D5">
        <w:rPr>
          <w:rFonts w:ascii="Calibri" w:eastAsia="宋体" w:hAnsi="Calibri" w:cs="Times New Roman" w:hint="eastAsia"/>
          <w:szCs w:val="21"/>
        </w:rPr>
        <w:t>基应进行</w:t>
      </w:r>
      <w:proofErr w:type="gramStart"/>
      <w:r w:rsidRPr="00DF33D5">
        <w:rPr>
          <w:rFonts w:ascii="Calibri" w:eastAsia="宋体" w:hAnsi="Calibri" w:cs="Times New Roman" w:hint="eastAsia"/>
          <w:szCs w:val="21"/>
        </w:rPr>
        <w:t>抗采动</w:t>
      </w:r>
      <w:proofErr w:type="gramEnd"/>
      <w:r w:rsidRPr="00DF33D5">
        <w:rPr>
          <w:rFonts w:ascii="Calibri" w:eastAsia="宋体" w:hAnsi="Calibri" w:cs="Times New Roman" w:hint="eastAsia"/>
          <w:szCs w:val="21"/>
        </w:rPr>
        <w:t>影响设计</w:t>
      </w:r>
      <w:r w:rsidR="000974E5">
        <w:rPr>
          <w:rFonts w:ascii="Calibri" w:eastAsia="宋体" w:hAnsi="Calibri" w:cs="Times New Roman" w:hint="eastAsia"/>
          <w:szCs w:val="21"/>
        </w:rPr>
        <w:t>，需考虑采煤沉陷对地基土力学性能的不利影响</w:t>
      </w:r>
      <w:r w:rsidRPr="00DF33D5">
        <w:rPr>
          <w:rFonts w:ascii="Calibri" w:eastAsia="宋体" w:hAnsi="Calibri" w:cs="Times New Roman" w:hint="eastAsia"/>
          <w:szCs w:val="21"/>
        </w:rPr>
        <w:t>。</w:t>
      </w:r>
    </w:p>
    <w:p w14:paraId="736C7D3D" w14:textId="77777777" w:rsidR="00B95A46" w:rsidRPr="00DF33D5" w:rsidRDefault="00B95A46" w:rsidP="00004AD3">
      <w:pPr>
        <w:spacing w:line="360" w:lineRule="auto"/>
        <w:rPr>
          <w:rFonts w:ascii="Times New Roman" w:eastAsia="宋体" w:hAnsi="Times New Roman" w:cs="Times New Roman"/>
          <w:szCs w:val="21"/>
        </w:rPr>
      </w:pPr>
      <w:r w:rsidRPr="00004AD3">
        <w:rPr>
          <w:rFonts w:ascii="Times New Roman" w:eastAsia="黑体" w:hAnsi="Times New Roman" w:cs="Times New Roman" w:hint="eastAsia"/>
          <w:b/>
          <w:bCs/>
          <w:kern w:val="0"/>
          <w:szCs w:val="21"/>
        </w:rPr>
        <w:t>4.1.4</w:t>
      </w:r>
      <w:r w:rsidRPr="00DF33D5">
        <w:rPr>
          <w:rFonts w:ascii="Times New Roman" w:eastAsia="宋体" w:hAnsi="Times New Roman" w:cs="Times New Roman" w:hint="eastAsia"/>
          <w:szCs w:val="21"/>
        </w:rPr>
        <w:t>复合地基处理施工技术标准与常规复合地基相同，参见《铁路工程地基处理技术规程》</w:t>
      </w:r>
      <w:r w:rsidRPr="008B5B33">
        <w:rPr>
          <w:rFonts w:ascii="Times New Roman" w:eastAsia="宋体" w:hAnsi="Times New Roman" w:cs="Times New Roman"/>
          <w:szCs w:val="21"/>
        </w:rPr>
        <w:t>TB</w:t>
      </w:r>
      <w:r w:rsidRPr="00DF33D5">
        <w:rPr>
          <w:rFonts w:ascii="Times New Roman" w:eastAsia="宋体" w:hAnsi="Times New Roman" w:cs="Times New Roman"/>
          <w:szCs w:val="21"/>
        </w:rPr>
        <w:t xml:space="preserve"> </w:t>
      </w:r>
      <w:r w:rsidRPr="008B5B33">
        <w:rPr>
          <w:rFonts w:ascii="Times New Roman" w:eastAsia="宋体" w:hAnsi="Times New Roman" w:cs="Times New Roman"/>
          <w:szCs w:val="21"/>
        </w:rPr>
        <w:t>10106</w:t>
      </w:r>
      <w:r w:rsidRPr="00DF33D5">
        <w:rPr>
          <w:rFonts w:ascii="Times New Roman" w:eastAsia="宋体" w:hAnsi="Times New Roman" w:cs="Times New Roman" w:hint="eastAsia"/>
          <w:szCs w:val="21"/>
        </w:rPr>
        <w:t>。</w:t>
      </w:r>
    </w:p>
    <w:p w14:paraId="6D3C971F" w14:textId="77777777" w:rsidR="00B95A46" w:rsidRPr="00DF33D5" w:rsidRDefault="00B95A46" w:rsidP="00004AD3">
      <w:pPr>
        <w:spacing w:line="360" w:lineRule="auto"/>
        <w:rPr>
          <w:rFonts w:ascii="Times New Roman" w:eastAsia="宋体" w:hAnsi="Times New Roman" w:cs="Times New Roman"/>
          <w:szCs w:val="21"/>
        </w:rPr>
      </w:pPr>
      <w:r w:rsidRPr="00004AD3">
        <w:rPr>
          <w:rFonts w:ascii="Times New Roman" w:eastAsia="黑体" w:hAnsi="Times New Roman" w:cs="Times New Roman" w:hint="eastAsia"/>
          <w:b/>
          <w:bCs/>
          <w:kern w:val="0"/>
          <w:szCs w:val="21"/>
        </w:rPr>
        <w:t>4.1.5</w:t>
      </w:r>
      <w:r w:rsidRPr="00DF33D5">
        <w:rPr>
          <w:rFonts w:ascii="Times New Roman" w:eastAsia="宋体" w:hAnsi="Times New Roman" w:cs="Times New Roman" w:hint="eastAsia"/>
          <w:szCs w:val="21"/>
        </w:rPr>
        <w:t>复合地基处理质量控制标准与常规复合地基相同，参见《铁路工程地基处理技术规程》</w:t>
      </w:r>
      <w:r w:rsidRPr="008B5B33">
        <w:rPr>
          <w:rFonts w:ascii="Times New Roman" w:eastAsia="宋体" w:hAnsi="Times New Roman" w:cs="Times New Roman"/>
          <w:szCs w:val="21"/>
        </w:rPr>
        <w:t>TB</w:t>
      </w:r>
      <w:r w:rsidRPr="00DF33D5">
        <w:rPr>
          <w:rFonts w:ascii="Times New Roman" w:eastAsia="宋体" w:hAnsi="Times New Roman" w:cs="Times New Roman"/>
          <w:szCs w:val="21"/>
        </w:rPr>
        <w:t xml:space="preserve"> </w:t>
      </w:r>
      <w:r w:rsidRPr="008B5B33">
        <w:rPr>
          <w:rFonts w:ascii="Times New Roman" w:eastAsia="宋体" w:hAnsi="Times New Roman" w:cs="Times New Roman"/>
          <w:szCs w:val="21"/>
        </w:rPr>
        <w:t>10106</w:t>
      </w:r>
      <w:r w:rsidRPr="00DF33D5">
        <w:rPr>
          <w:rFonts w:ascii="Times New Roman" w:eastAsia="宋体" w:hAnsi="Times New Roman" w:cs="Times New Roman" w:hint="eastAsia"/>
          <w:szCs w:val="21"/>
        </w:rPr>
        <w:t>。</w:t>
      </w:r>
    </w:p>
    <w:p w14:paraId="6ADDD73A" w14:textId="487E6EA2" w:rsidR="00B95A46" w:rsidRPr="00B95A46" w:rsidRDefault="00B95A46" w:rsidP="00DF33D5">
      <w:pPr>
        <w:spacing w:line="360" w:lineRule="auto"/>
        <w:rPr>
          <w:rFonts w:ascii="Calibri" w:eastAsia="宋体" w:hAnsi="Calibri" w:cs="Times New Roman"/>
          <w:szCs w:val="21"/>
        </w:rPr>
      </w:pPr>
    </w:p>
    <w:p w14:paraId="2A3A2054" w14:textId="7B549064" w:rsidR="00DF33D5" w:rsidRPr="00DF33D5" w:rsidRDefault="00DF33D5" w:rsidP="00DF33D5">
      <w:pPr>
        <w:keepNext/>
        <w:keepLines/>
        <w:spacing w:beforeLines="50" w:before="156" w:afterLines="50" w:after="156" w:line="360" w:lineRule="auto"/>
        <w:jc w:val="center"/>
        <w:outlineLvl w:val="1"/>
        <w:rPr>
          <w:rFonts w:ascii="黑体" w:eastAsia="黑体" w:hAnsi="Cambria" w:cs="Times New Roman"/>
          <w:b/>
          <w:bCs/>
          <w:szCs w:val="32"/>
        </w:rPr>
      </w:pPr>
      <w:bookmarkStart w:id="20" w:name="_Toc47263986"/>
      <w:r w:rsidRPr="008B5B33">
        <w:rPr>
          <w:rFonts w:ascii="Times New Roman" w:eastAsia="黑体" w:hAnsi="Times New Roman" w:cs="Times New Roman"/>
          <w:b/>
          <w:bCs/>
          <w:szCs w:val="32"/>
        </w:rPr>
        <w:t>4</w:t>
      </w:r>
      <w:r w:rsidRPr="00DF33D5">
        <w:rPr>
          <w:rFonts w:ascii="黑体" w:eastAsia="黑体" w:hAnsi="Cambria" w:cs="Times New Roman"/>
          <w:b/>
          <w:bCs/>
          <w:szCs w:val="32"/>
        </w:rPr>
        <w:t>.</w:t>
      </w:r>
      <w:r w:rsidRPr="008B5B33">
        <w:rPr>
          <w:rFonts w:ascii="Times New Roman" w:eastAsia="黑体" w:hAnsi="Times New Roman" w:cs="Times New Roman"/>
          <w:b/>
          <w:bCs/>
          <w:szCs w:val="32"/>
        </w:rPr>
        <w:t>2</w:t>
      </w:r>
      <w:r w:rsidRPr="00DF33D5">
        <w:rPr>
          <w:rFonts w:ascii="黑体" w:eastAsia="黑体" w:hAnsi="Cambria" w:cs="Times New Roman" w:hint="eastAsia"/>
          <w:b/>
          <w:bCs/>
          <w:szCs w:val="32"/>
        </w:rPr>
        <w:t>地基处理设计</w:t>
      </w:r>
      <w:bookmarkEnd w:id="20"/>
    </w:p>
    <w:p w14:paraId="26F41601" w14:textId="07ED23D9" w:rsidR="00DF33D5" w:rsidRPr="00DF33D5" w:rsidRDefault="00DF33D5" w:rsidP="00295C12">
      <w:pPr>
        <w:spacing w:line="360" w:lineRule="auto"/>
        <w:rPr>
          <w:rFonts w:ascii="Calibri" w:eastAsia="宋体" w:hAnsi="Calibri" w:cs="Times New Roman"/>
          <w:szCs w:val="21"/>
        </w:rPr>
      </w:pP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proofErr w:type="gramStart"/>
      <w:r w:rsidRPr="00DF33D5">
        <w:rPr>
          <w:rFonts w:ascii="Calibri" w:eastAsia="宋体" w:hAnsi="Calibri" w:cs="Times New Roman" w:hint="eastAsia"/>
          <w:szCs w:val="21"/>
        </w:rPr>
        <w:t>采动影响</w:t>
      </w:r>
      <w:proofErr w:type="gramEnd"/>
      <w:r w:rsidR="004A58B0">
        <w:rPr>
          <w:rFonts w:ascii="Calibri" w:eastAsia="宋体" w:hAnsi="Calibri" w:cs="Times New Roman" w:hint="eastAsia"/>
          <w:szCs w:val="21"/>
        </w:rPr>
        <w:t>地基处理</w:t>
      </w:r>
      <w:r w:rsidRPr="00DF33D5">
        <w:rPr>
          <w:rFonts w:ascii="Calibri" w:eastAsia="宋体" w:hAnsi="Calibri" w:cs="Times New Roman" w:hint="eastAsia"/>
          <w:szCs w:val="21"/>
        </w:rPr>
        <w:t>设计内容</w:t>
      </w:r>
      <w:r w:rsidR="003E067A">
        <w:rPr>
          <w:rFonts w:ascii="Calibri" w:eastAsia="宋体" w:hAnsi="Calibri" w:cs="Times New Roman" w:hint="eastAsia"/>
          <w:szCs w:val="21"/>
        </w:rPr>
        <w:t>主要</w:t>
      </w:r>
      <w:r w:rsidRPr="00DF33D5">
        <w:rPr>
          <w:rFonts w:ascii="Calibri" w:eastAsia="宋体" w:hAnsi="Calibri" w:cs="Times New Roman" w:hint="eastAsia"/>
          <w:szCs w:val="21"/>
        </w:rPr>
        <w:t>包括桩体布置几何设计</w:t>
      </w:r>
      <w:r w:rsidR="003E067A">
        <w:rPr>
          <w:rFonts w:ascii="Calibri" w:eastAsia="宋体" w:hAnsi="Calibri" w:cs="Times New Roman" w:hint="eastAsia"/>
          <w:szCs w:val="21"/>
        </w:rPr>
        <w:t>、</w:t>
      </w:r>
      <w:proofErr w:type="gramStart"/>
      <w:r w:rsidRPr="00DF33D5">
        <w:rPr>
          <w:rFonts w:ascii="Calibri" w:eastAsia="宋体" w:hAnsi="Calibri" w:cs="Times New Roman" w:hint="eastAsia"/>
          <w:szCs w:val="21"/>
        </w:rPr>
        <w:t>采动地基承载能力</w:t>
      </w:r>
      <w:proofErr w:type="gramEnd"/>
      <w:r w:rsidRPr="00DF33D5">
        <w:rPr>
          <w:rFonts w:ascii="Calibri" w:eastAsia="宋体" w:hAnsi="Calibri" w:cs="Times New Roman" w:hint="eastAsia"/>
          <w:szCs w:val="21"/>
        </w:rPr>
        <w:t>的确定</w:t>
      </w:r>
      <w:r w:rsidR="00AD07AB">
        <w:rPr>
          <w:rFonts w:ascii="Calibri" w:eastAsia="宋体" w:hAnsi="Calibri" w:cs="Times New Roman" w:hint="eastAsia"/>
          <w:szCs w:val="21"/>
        </w:rPr>
        <w:t>。</w:t>
      </w:r>
    </w:p>
    <w:p w14:paraId="58F5A88C" w14:textId="79457476" w:rsidR="00DF33D5" w:rsidRPr="00DF33D5" w:rsidRDefault="004450D1" w:rsidP="00004AD3">
      <w:pPr>
        <w:spacing w:line="360" w:lineRule="auto"/>
        <w:rPr>
          <w:rFonts w:ascii="Calibri" w:eastAsia="宋体" w:hAnsi="Calibri" w:cs="Times New Roman"/>
          <w:szCs w:val="21"/>
        </w:rPr>
      </w:pPr>
      <w:r>
        <w:rPr>
          <w:rFonts w:ascii="Times New Roman" w:eastAsia="宋体" w:hAnsi="Times New Roman" w:cs="Times New Roman" w:hint="eastAsia"/>
          <w:b/>
          <w:szCs w:val="21"/>
        </w:rPr>
        <w:t>4.2.2</w:t>
      </w:r>
      <w:r w:rsidR="00DF33D5" w:rsidRPr="00DF33D5">
        <w:rPr>
          <w:rFonts w:ascii="Calibri" w:eastAsia="宋体" w:hAnsi="Calibri" w:cs="Times New Roman" w:hint="eastAsia"/>
          <w:szCs w:val="21"/>
        </w:rPr>
        <w:t>桩体布置几何设计的主要内容包括桩平面布置方式、桩间距、桩长和桩径。桩长由桩侧向摩阻承载能力、持力层埋深、施工机械能力、基础荷载影响深度和开采扰动影响深度等因素综合决定。</w:t>
      </w:r>
    </w:p>
    <w:p w14:paraId="3B462F61" w14:textId="1EEBC588" w:rsidR="009D2618" w:rsidRPr="00DF33D5" w:rsidRDefault="004450D1" w:rsidP="00004AD3">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4.2.3</w:t>
      </w:r>
      <w:r w:rsidR="009D2618" w:rsidRPr="00DF33D5">
        <w:rPr>
          <w:rFonts w:ascii="Times New Roman" w:eastAsia="宋体" w:hAnsi="Times New Roman" w:cs="Times New Roman" w:hint="eastAsia"/>
          <w:szCs w:val="21"/>
        </w:rPr>
        <w:t>复合地基承载能力</w:t>
      </w:r>
      <w:r w:rsidR="008D5E91">
        <w:rPr>
          <w:rFonts w:ascii="Times New Roman" w:eastAsia="宋体" w:hAnsi="Times New Roman" w:cs="Times New Roman" w:hint="eastAsia"/>
          <w:szCs w:val="21"/>
        </w:rPr>
        <w:t>应满足</w:t>
      </w:r>
      <w:r w:rsidR="009D2618" w:rsidRPr="00DF33D5">
        <w:rPr>
          <w:rFonts w:ascii="Times New Roman" w:eastAsia="宋体" w:hAnsi="Times New Roman" w:cs="Times New Roman" w:hint="eastAsia"/>
          <w:szCs w:val="21"/>
        </w:rPr>
        <w:t>最终下沉后所需地基荷载效应</w:t>
      </w:r>
      <w:r w:rsidR="008D5E91">
        <w:rPr>
          <w:rFonts w:ascii="Times New Roman" w:eastAsia="宋体" w:hAnsi="Times New Roman" w:cs="Times New Roman" w:hint="eastAsia"/>
          <w:szCs w:val="21"/>
        </w:rPr>
        <w:t>的要求，可按下式确定：</w:t>
      </w:r>
    </w:p>
    <w:p w14:paraId="1DA47E5F" w14:textId="3358A8FE" w:rsidR="009D2618" w:rsidRPr="00DF33D5" w:rsidRDefault="00B2664B" w:rsidP="00004AD3">
      <w:pPr>
        <w:spacing w:line="312"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σ</m:t>
            </m:r>
          </m:e>
          <m:sub>
            <m:r>
              <w:rPr>
                <w:rFonts w:ascii="Cambria Math" w:eastAsia="宋体" w:hAnsi="Cambria Math" w:cs="Times New Roman"/>
                <w:sz w:val="24"/>
                <w:szCs w:val="24"/>
              </w:rPr>
              <m:t>sp</m:t>
            </m:r>
          </m:sub>
        </m:sSub>
        <m:r>
          <w:rPr>
            <w:rFonts w:ascii="Cambria Math" w:eastAsia="宋体" w:hAnsi="Cambria Math" w:cs="Times New Roman" w:hint="eastAsia"/>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s</m:t>
            </m:r>
          </m:sub>
        </m:sSub>
      </m:oMath>
      <w:r w:rsidR="009D2618" w:rsidRPr="005936A5">
        <w:rPr>
          <w:rFonts w:ascii="Times New Roman" w:eastAsia="宋体" w:hAnsi="Times New Roman" w:cs="Times New Roman"/>
          <w:i/>
          <w:sz w:val="24"/>
          <w:szCs w:val="24"/>
        </w:rPr>
        <w:t xml:space="preserve"> </w:t>
      </w:r>
      <w:r w:rsidR="009D2618">
        <w:rPr>
          <w:rFonts w:ascii="Times New Roman" w:eastAsia="宋体" w:hAnsi="Times New Roman" w:cs="Times New Roman"/>
          <w:i/>
          <w:sz w:val="24"/>
          <w:szCs w:val="24"/>
        </w:rPr>
        <w:t xml:space="preserve">                    </w:t>
      </w:r>
      <w:r w:rsidR="009D2618" w:rsidRPr="00DF33D5">
        <w:rPr>
          <w:rFonts w:ascii="Times New Roman" w:eastAsia="宋体" w:hAnsi="Times New Roman" w:cs="Times New Roman" w:hint="eastAsia"/>
          <w:sz w:val="24"/>
          <w:szCs w:val="24"/>
        </w:rPr>
        <w:t>（</w:t>
      </w:r>
      <w:r w:rsidR="009D2618" w:rsidRPr="008B5B33">
        <w:rPr>
          <w:rFonts w:ascii="Times New Roman" w:eastAsia="宋体" w:hAnsi="Times New Roman" w:cs="Times New Roman"/>
          <w:sz w:val="24"/>
          <w:szCs w:val="24"/>
        </w:rPr>
        <w:t>4</w:t>
      </w:r>
      <w:r w:rsidR="009D2618" w:rsidRPr="00DF33D5">
        <w:rPr>
          <w:rFonts w:ascii="Times New Roman" w:eastAsia="宋体" w:hAnsi="Times New Roman" w:cs="Times New Roman"/>
          <w:sz w:val="24"/>
          <w:szCs w:val="24"/>
        </w:rPr>
        <w:t>.</w:t>
      </w:r>
      <w:r w:rsidR="009D2618" w:rsidRPr="008B5B33">
        <w:rPr>
          <w:rFonts w:ascii="Times New Roman" w:eastAsia="宋体" w:hAnsi="Times New Roman" w:cs="Times New Roman"/>
          <w:sz w:val="24"/>
          <w:szCs w:val="24"/>
        </w:rPr>
        <w:t>2</w:t>
      </w:r>
      <w:r w:rsidR="009D2618" w:rsidRPr="00DF33D5">
        <w:rPr>
          <w:rFonts w:ascii="Times New Roman" w:eastAsia="宋体" w:hAnsi="Times New Roman" w:cs="Times New Roman"/>
          <w:sz w:val="24"/>
          <w:szCs w:val="24"/>
        </w:rPr>
        <w:t>.</w:t>
      </w:r>
      <w:r w:rsidR="004450D1">
        <w:rPr>
          <w:rFonts w:ascii="Times New Roman" w:eastAsia="宋体" w:hAnsi="Times New Roman" w:cs="Times New Roman" w:hint="eastAsia"/>
          <w:sz w:val="24"/>
          <w:szCs w:val="24"/>
        </w:rPr>
        <w:t>2</w:t>
      </w:r>
      <w:r w:rsidR="009D2618" w:rsidRPr="00DF33D5">
        <w:rPr>
          <w:rFonts w:ascii="Times New Roman" w:eastAsia="宋体" w:hAnsi="Times New Roman" w:cs="Times New Roman"/>
          <w:sz w:val="24"/>
          <w:szCs w:val="24"/>
        </w:rPr>
        <w:t>-</w:t>
      </w:r>
      <w:r w:rsidR="009D2618">
        <w:rPr>
          <w:rFonts w:ascii="Times New Roman" w:eastAsia="宋体" w:hAnsi="Times New Roman" w:cs="Times New Roman" w:hint="eastAsia"/>
          <w:sz w:val="24"/>
          <w:szCs w:val="24"/>
        </w:rPr>
        <w:t>1</w:t>
      </w:r>
      <w:r w:rsidR="009D2618" w:rsidRPr="00DF33D5">
        <w:rPr>
          <w:rFonts w:ascii="Times New Roman" w:eastAsia="宋体" w:hAnsi="Times New Roman" w:cs="Times New Roman" w:hint="eastAsia"/>
          <w:sz w:val="24"/>
          <w:szCs w:val="24"/>
        </w:rPr>
        <w:t>）</w:t>
      </w:r>
    </w:p>
    <w:p w14:paraId="2ED3868B" w14:textId="19D1E1C6" w:rsidR="008D5E91" w:rsidRDefault="00B2664B" w:rsidP="008D5E91">
      <w:pPr>
        <w:spacing w:line="360" w:lineRule="auto"/>
        <w:ind w:firstLineChars="200" w:firstLine="480"/>
        <w:rPr>
          <w:rFonts w:ascii="Times New Roman" w:eastAsia="宋体" w:hAnsi="Times New Roman" w:cs="Times New Roman"/>
          <w:szCs w:val="21"/>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σ</m:t>
            </m:r>
          </m:e>
          <m:sub>
            <m:r>
              <w:rPr>
                <w:rFonts w:ascii="Cambria Math" w:eastAsia="宋体" w:hAnsi="Cambria Math" w:cs="Times New Roman"/>
                <w:sz w:val="24"/>
                <w:szCs w:val="24"/>
              </w:rPr>
              <m:t>sp</m:t>
            </m:r>
          </m:sub>
        </m:sSub>
      </m:oMath>
      <w:r w:rsidR="008D5E91" w:rsidRPr="0079488A">
        <w:rPr>
          <w:rFonts w:ascii="Times New Roman" w:eastAsia="宋体" w:hAnsi="Times New Roman" w:cs="Times New Roman" w:hint="eastAsia"/>
          <w:szCs w:val="21"/>
        </w:rPr>
        <w:t>—复合地基承载力</w:t>
      </w:r>
      <w:r w:rsidR="008D5E91">
        <w:rPr>
          <w:rFonts w:ascii="Times New Roman" w:eastAsia="宋体" w:hAnsi="Times New Roman" w:cs="Times New Roman" w:hint="eastAsia"/>
          <w:szCs w:val="21"/>
        </w:rPr>
        <w:t>特征值，</w:t>
      </w:r>
      <w:r w:rsidR="008D5E91">
        <w:rPr>
          <w:rFonts w:ascii="Times New Roman" w:eastAsia="宋体" w:hAnsi="Times New Roman" w:cs="Times New Roman"/>
          <w:szCs w:val="21"/>
        </w:rPr>
        <w:t>kPa</w:t>
      </w:r>
      <w:r w:rsidR="008D5E91">
        <w:rPr>
          <w:rFonts w:ascii="Times New Roman" w:eastAsia="宋体" w:hAnsi="Times New Roman" w:cs="Times New Roman" w:hint="eastAsia"/>
          <w:szCs w:val="21"/>
        </w:rPr>
        <w:t>;</w:t>
      </w:r>
    </w:p>
    <w:p w14:paraId="23CF3522" w14:textId="4E3BBBCC" w:rsidR="008D5E91" w:rsidRDefault="00B2664B" w:rsidP="008D5E91">
      <w:pPr>
        <w:spacing w:line="360" w:lineRule="auto"/>
        <w:ind w:firstLineChars="200" w:firstLine="480"/>
        <w:rPr>
          <w:rFonts w:ascii="Times New Roman" w:eastAsia="宋体" w:hAnsi="Times New Roman" w:cs="Times New Roman"/>
          <w:szCs w:val="21"/>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s</m:t>
            </m:r>
          </m:sub>
        </m:sSub>
      </m:oMath>
      <w:proofErr w:type="gramStart"/>
      <w:r w:rsidR="00E0343D">
        <w:rPr>
          <w:rFonts w:ascii="Times New Roman" w:eastAsia="宋体" w:hAnsi="Times New Roman" w:cs="Times New Roman" w:hint="eastAsia"/>
          <w:sz w:val="24"/>
          <w:szCs w:val="24"/>
        </w:rPr>
        <w:t>—</w:t>
      </w:r>
      <w:r w:rsidR="00E0343D" w:rsidRPr="00DF33D5">
        <w:rPr>
          <w:rFonts w:ascii="Times New Roman" w:eastAsia="宋体" w:hAnsi="Times New Roman" w:cs="Times New Roman" w:hint="eastAsia"/>
          <w:szCs w:val="21"/>
        </w:rPr>
        <w:t>最终</w:t>
      </w:r>
      <w:proofErr w:type="gramEnd"/>
      <w:r w:rsidR="00E0343D" w:rsidRPr="00DF33D5">
        <w:rPr>
          <w:rFonts w:ascii="Times New Roman" w:eastAsia="宋体" w:hAnsi="Times New Roman" w:cs="Times New Roman" w:hint="eastAsia"/>
          <w:szCs w:val="21"/>
        </w:rPr>
        <w:t>下沉后所需地基荷载效应</w:t>
      </w:r>
      <w:r w:rsidR="00E0343D">
        <w:rPr>
          <w:rFonts w:ascii="Times New Roman" w:eastAsia="宋体" w:hAnsi="Times New Roman" w:cs="Times New Roman" w:hint="eastAsia"/>
          <w:szCs w:val="21"/>
        </w:rPr>
        <w:t>值，</w:t>
      </w:r>
      <w:r w:rsidR="00E0343D">
        <w:rPr>
          <w:rFonts w:ascii="Times New Roman" w:eastAsia="宋体" w:hAnsi="Times New Roman" w:cs="Times New Roman" w:hint="eastAsia"/>
          <w:szCs w:val="21"/>
        </w:rPr>
        <w:t>kPa</w:t>
      </w:r>
      <w:r w:rsidR="00E0343D">
        <w:rPr>
          <w:rFonts w:ascii="Times New Roman" w:eastAsia="宋体" w:hAnsi="Times New Roman" w:cs="Times New Roman" w:hint="eastAsia"/>
          <w:szCs w:val="21"/>
        </w:rPr>
        <w:t>。</w:t>
      </w:r>
    </w:p>
    <w:p w14:paraId="2A83EA24" w14:textId="6DC5CC94" w:rsidR="008D5E91" w:rsidRPr="00DF33D5" w:rsidRDefault="004450D1" w:rsidP="008D5E91">
      <w:pPr>
        <w:spacing w:line="360" w:lineRule="auto"/>
        <w:ind w:firstLineChars="200" w:firstLine="422"/>
        <w:rPr>
          <w:rFonts w:ascii="Times New Roman" w:eastAsia="宋体" w:hAnsi="Times New Roman" w:cs="Times New Roman"/>
          <w:szCs w:val="21"/>
        </w:rPr>
      </w:pPr>
      <w:r w:rsidRPr="00004AD3">
        <w:rPr>
          <w:rFonts w:ascii="Times New Roman" w:eastAsia="宋体" w:hAnsi="Times New Roman" w:cs="Times New Roman" w:hint="eastAsia"/>
          <w:b/>
          <w:bCs/>
          <w:szCs w:val="21"/>
        </w:rPr>
        <w:t>1</w:t>
      </w:r>
      <w:r w:rsidR="008D5E91" w:rsidRPr="00DF33D5">
        <w:rPr>
          <w:rFonts w:ascii="Times New Roman" w:eastAsia="宋体" w:hAnsi="Times New Roman" w:cs="Times New Roman" w:hint="eastAsia"/>
          <w:szCs w:val="21"/>
        </w:rPr>
        <w:t>复合地基承载能力</w:t>
      </w:r>
      <w:r w:rsidR="008D5E91">
        <w:rPr>
          <w:rFonts w:ascii="Times New Roman" w:eastAsia="宋体" w:hAnsi="Times New Roman" w:cs="Times New Roman" w:hint="eastAsia"/>
          <w:sz w:val="24"/>
          <w:szCs w:val="24"/>
        </w:rPr>
        <w:t>可按式</w:t>
      </w:r>
      <w:r w:rsidR="008D5E91">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2</w:t>
      </w:r>
      <w:r w:rsidR="008D5E91">
        <w:rPr>
          <w:rFonts w:ascii="Times New Roman" w:eastAsia="宋体" w:hAnsi="Times New Roman" w:cs="Times New Roman" w:hint="eastAsia"/>
          <w:sz w:val="24"/>
          <w:szCs w:val="24"/>
        </w:rPr>
        <w:t>-2</w:t>
      </w:r>
      <w:r w:rsidR="008D5E91">
        <w:rPr>
          <w:rFonts w:ascii="Times New Roman" w:eastAsia="宋体" w:hAnsi="Times New Roman" w:cs="Times New Roman" w:hint="eastAsia"/>
          <w:sz w:val="24"/>
          <w:szCs w:val="24"/>
        </w:rPr>
        <w:t>计算：</w:t>
      </w:r>
    </w:p>
    <w:tbl>
      <w:tblPr>
        <w:tblW w:w="5000" w:type="pct"/>
        <w:tblCellMar>
          <w:left w:w="0" w:type="dxa"/>
          <w:right w:w="0" w:type="dxa"/>
        </w:tblCellMar>
        <w:tblLook w:val="04A0" w:firstRow="1" w:lastRow="0" w:firstColumn="1" w:lastColumn="0" w:noHBand="0" w:noVBand="1"/>
      </w:tblPr>
      <w:tblGrid>
        <w:gridCol w:w="7088"/>
        <w:gridCol w:w="1218"/>
      </w:tblGrid>
      <w:tr w:rsidR="008D5E91" w:rsidRPr="0079488A" w14:paraId="4BC58DB9" w14:textId="77777777" w:rsidTr="00446D87">
        <w:tc>
          <w:tcPr>
            <w:tcW w:w="4267" w:type="pct"/>
            <w:vAlign w:val="center"/>
          </w:tcPr>
          <w:p w14:paraId="21BA37C7" w14:textId="320957C6" w:rsidR="008D5E91" w:rsidRPr="0079488A" w:rsidRDefault="00004AD3" w:rsidP="00446D87">
            <w:pPr>
              <w:spacing w:line="312"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σ</m:t>
                  </m:r>
                </m:e>
                <m:sub>
                  <m:r>
                    <w:rPr>
                      <w:rFonts w:ascii="Cambria Math" w:eastAsia="宋体" w:hAnsi="Cambria Math" w:cs="Times New Roman"/>
                      <w:sz w:val="24"/>
                      <w:szCs w:val="24"/>
                    </w:rPr>
                    <m:t>sp</m:t>
                  </m:r>
                </m:sub>
              </m:sSub>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w:rPr>
                      <w:rFonts w:ascii="Cambria Math" w:eastAsia="宋体" w:hAnsi="Cambria Math" w:cs="Times New Roman"/>
                      <w:sz w:val="24"/>
                      <w:szCs w:val="24"/>
                    </w:rPr>
                    <m:t>1</m:t>
                  </m:r>
                </m:num>
                <m:den>
                  <m:r>
                    <w:rPr>
                      <w:rFonts w:ascii="Cambria Math" w:eastAsia="宋体" w:hAnsi="Cambria Math" w:cs="Times New Roman"/>
                      <w:sz w:val="24"/>
                      <w:szCs w:val="24"/>
                    </w:rPr>
                    <m:t>A</m:t>
                  </m:r>
                </m:den>
              </m:f>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w:rPr>
                          <w:rFonts w:ascii="Cambria Math" w:eastAsia="宋体" w:hAnsi="Cambria Math" w:cs="Times New Roman"/>
                          <w:sz w:val="24"/>
                          <w:szCs w:val="24"/>
                        </w:rPr>
                        <m:t>P</m:t>
                      </m:r>
                    </m:e>
                  </m:d>
                  <m:r>
                    <w:rPr>
                      <w:rFonts w:ascii="Cambria Math" w:eastAsia="宋体" w:hAnsi="Cambria Math" w:cs="Times New Roman"/>
                      <w:sz w:val="24"/>
                      <w:szCs w:val="24"/>
                    </w:rPr>
                    <m:t>+β</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σ</m:t>
                      </m:r>
                    </m:e>
                    <m:sub>
                      <m:r>
                        <w:rPr>
                          <w:rFonts w:ascii="Cambria Math" w:eastAsia="宋体" w:hAnsi="Cambria Math" w:cs="Times New Roman"/>
                          <w:sz w:val="24"/>
                          <w:szCs w:val="24"/>
                        </w:rPr>
                        <m:t>s</m:t>
                      </m:r>
                    </m:sub>
                  </m:sSub>
                  <m:d>
                    <m:dPr>
                      <m:ctrlPr>
                        <w:rPr>
                          <w:rFonts w:ascii="Cambria Math" w:eastAsia="宋体" w:hAnsi="Cambria Math" w:cs="Times New Roman"/>
                          <w:i/>
                          <w:sz w:val="24"/>
                          <w:szCs w:val="24"/>
                        </w:rPr>
                      </m:ctrlPr>
                    </m:dPr>
                    <m:e>
                      <m:r>
                        <w:rPr>
                          <w:rFonts w:ascii="Cambria Math" w:eastAsia="宋体" w:hAnsi="Cambria Math" w:cs="Times New Roman"/>
                          <w:sz w:val="24"/>
                          <w:szCs w:val="24"/>
                        </w:rPr>
                        <m:t>A-</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A</m:t>
                          </m:r>
                        </m:e>
                        <m:sub>
                          <m:r>
                            <w:rPr>
                              <w:rFonts w:ascii="Cambria Math" w:eastAsia="宋体" w:hAnsi="Cambria Math" w:cs="Times New Roman"/>
                              <w:sz w:val="24"/>
                              <w:szCs w:val="24"/>
                            </w:rPr>
                            <m:t>p</m:t>
                          </m:r>
                        </m:sub>
                      </m:sSub>
                    </m:e>
                  </m:d>
                </m:e>
              </m:d>
            </m:oMath>
          </w:p>
        </w:tc>
        <w:tc>
          <w:tcPr>
            <w:tcW w:w="733" w:type="pct"/>
            <w:vAlign w:val="center"/>
          </w:tcPr>
          <w:p w14:paraId="7FFA98D1" w14:textId="58463D61" w:rsidR="008D5E91" w:rsidRPr="0079488A" w:rsidRDefault="008D5E91" w:rsidP="00446D87">
            <w:pPr>
              <w:spacing w:line="312" w:lineRule="auto"/>
              <w:jc w:val="right"/>
              <w:rPr>
                <w:rFonts w:ascii="Times New Roman" w:eastAsia="宋体" w:hAnsi="Times New Roman" w:cs="Times New Roman"/>
                <w:sz w:val="24"/>
                <w:szCs w:val="24"/>
              </w:rPr>
            </w:pPr>
            <w:r w:rsidRPr="0079488A">
              <w:rPr>
                <w:rFonts w:ascii="Times New Roman" w:eastAsia="宋体" w:hAnsi="Times New Roman" w:cs="Times New Roman" w:hint="eastAsia"/>
                <w:sz w:val="24"/>
                <w:szCs w:val="24"/>
              </w:rPr>
              <w:t>（</w:t>
            </w:r>
            <w:r w:rsidRPr="008B5B33">
              <w:rPr>
                <w:rFonts w:ascii="Times New Roman" w:eastAsia="宋体" w:hAnsi="Times New Roman" w:cs="Times New Roman"/>
                <w:sz w:val="24"/>
                <w:szCs w:val="24"/>
              </w:rPr>
              <w:t>4</w:t>
            </w:r>
            <w:r w:rsidRPr="0079488A">
              <w:rPr>
                <w:rFonts w:ascii="Times New Roman" w:eastAsia="宋体" w:hAnsi="Times New Roman" w:cs="Times New Roman"/>
                <w:sz w:val="24"/>
                <w:szCs w:val="24"/>
              </w:rPr>
              <w:t>.</w:t>
            </w:r>
            <w:r w:rsidRPr="008B5B33">
              <w:rPr>
                <w:rFonts w:ascii="Times New Roman" w:eastAsia="宋体" w:hAnsi="Times New Roman" w:cs="Times New Roman"/>
                <w:sz w:val="24"/>
                <w:szCs w:val="24"/>
              </w:rPr>
              <w:t>2</w:t>
            </w:r>
            <w:r w:rsidRPr="0079488A">
              <w:rPr>
                <w:rFonts w:ascii="Times New Roman" w:eastAsia="宋体" w:hAnsi="Times New Roman" w:cs="Times New Roman"/>
                <w:sz w:val="24"/>
                <w:szCs w:val="24"/>
              </w:rPr>
              <w:t>.</w:t>
            </w:r>
            <w:r w:rsidR="004450D1">
              <w:rPr>
                <w:rFonts w:ascii="Times New Roman" w:eastAsia="宋体" w:hAnsi="Times New Roman" w:cs="Times New Roman" w:hint="eastAsia"/>
                <w:sz w:val="24"/>
                <w:szCs w:val="24"/>
              </w:rPr>
              <w:t>2</w:t>
            </w:r>
            <w:r w:rsidRPr="0079488A">
              <w:rPr>
                <w:rFonts w:ascii="Times New Roman" w:eastAsia="宋体" w:hAnsi="Times New Roman" w:cs="Times New Roman"/>
                <w:sz w:val="24"/>
                <w:szCs w:val="24"/>
              </w:rPr>
              <w:t>-</w:t>
            </w:r>
            <w:r w:rsidRPr="008B5B33">
              <w:rPr>
                <w:rFonts w:ascii="Times New Roman" w:eastAsia="宋体" w:hAnsi="Times New Roman" w:cs="Times New Roman"/>
                <w:sz w:val="24"/>
                <w:szCs w:val="24"/>
              </w:rPr>
              <w:t>2</w:t>
            </w:r>
            <w:r w:rsidRPr="0079488A">
              <w:rPr>
                <w:rFonts w:ascii="Times New Roman" w:eastAsia="宋体" w:hAnsi="Times New Roman" w:cs="Times New Roman" w:hint="eastAsia"/>
                <w:sz w:val="24"/>
                <w:szCs w:val="24"/>
              </w:rPr>
              <w:t>）</w:t>
            </w:r>
          </w:p>
        </w:tc>
      </w:tr>
    </w:tbl>
    <w:p w14:paraId="0BBE1869" w14:textId="5FEB22BF" w:rsidR="008D5E91" w:rsidRPr="0079488A" w:rsidRDefault="008D5E91" w:rsidP="00004AD3">
      <w:pPr>
        <w:spacing w:line="360" w:lineRule="auto"/>
        <w:rPr>
          <w:rFonts w:ascii="Times New Roman" w:eastAsia="宋体" w:hAnsi="Times New Roman" w:cs="Times New Roman"/>
          <w:szCs w:val="21"/>
        </w:rPr>
      </w:pPr>
      <w:r w:rsidRPr="0079488A">
        <w:rPr>
          <w:rFonts w:ascii="Times New Roman" w:eastAsia="宋体" w:hAnsi="Times New Roman" w:cs="Times New Roman" w:hint="eastAsia"/>
          <w:szCs w:val="21"/>
        </w:rPr>
        <w:t>式中</w:t>
      </w:r>
      <w:r w:rsidR="00004AD3">
        <w:rPr>
          <w:rFonts w:ascii="Times New Roman" w:eastAsia="宋体" w:hAnsi="Times New Roman" w:cs="Times New Roman" w:hint="eastAsia"/>
          <w:szCs w:val="21"/>
        </w:rPr>
        <w:t>：</w:t>
      </w:r>
      <w:r w:rsidRPr="00FD5DD1">
        <w:rPr>
          <w:rFonts w:ascii="Times New Roman" w:eastAsia="宋体" w:hAnsi="Times New Roman" w:cs="Times New Roman"/>
          <w:i/>
          <w:szCs w:val="21"/>
        </w:rPr>
        <w:t>A</w:t>
      </w:r>
      <w:r w:rsidRPr="0079488A">
        <w:rPr>
          <w:rFonts w:ascii="Times New Roman" w:eastAsia="宋体" w:hAnsi="Times New Roman" w:cs="Times New Roman" w:hint="eastAsia"/>
          <w:szCs w:val="21"/>
        </w:rPr>
        <w:t>—</w:t>
      </w:r>
      <w:proofErr w:type="gramStart"/>
      <w:r w:rsidRPr="0079488A">
        <w:rPr>
          <w:rFonts w:ascii="Times New Roman" w:eastAsia="宋体" w:hAnsi="Times New Roman" w:cs="Times New Roman" w:hint="eastAsia"/>
          <w:szCs w:val="21"/>
        </w:rPr>
        <w:t>桩</w:t>
      </w:r>
      <w:r w:rsidRPr="00FD5DD1">
        <w:rPr>
          <w:rFonts w:ascii="Times New Roman" w:eastAsia="宋体" w:hAnsi="Times New Roman" w:cs="Times New Roman" w:hint="eastAsia"/>
          <w:szCs w:val="21"/>
        </w:rPr>
        <w:t>所</w:t>
      </w:r>
      <w:r w:rsidRPr="0079488A">
        <w:rPr>
          <w:rFonts w:ascii="Times New Roman" w:eastAsia="宋体" w:hAnsi="Times New Roman" w:cs="Times New Roman" w:hint="eastAsia"/>
          <w:szCs w:val="21"/>
        </w:rPr>
        <w:t>承担</w:t>
      </w:r>
      <w:proofErr w:type="gramEnd"/>
      <w:r w:rsidRPr="0079488A">
        <w:rPr>
          <w:rFonts w:ascii="Times New Roman" w:eastAsia="宋体" w:hAnsi="Times New Roman" w:cs="Times New Roman" w:hint="eastAsia"/>
          <w:szCs w:val="21"/>
        </w:rPr>
        <w:t>的</w:t>
      </w:r>
      <w:r w:rsidRPr="00FD5DD1">
        <w:rPr>
          <w:rFonts w:ascii="Times New Roman" w:eastAsia="宋体" w:hAnsi="Times New Roman" w:cs="Times New Roman" w:hint="eastAsia"/>
          <w:szCs w:val="21"/>
        </w:rPr>
        <w:t>复合地基</w:t>
      </w:r>
      <w:r w:rsidRPr="0079488A">
        <w:rPr>
          <w:rFonts w:ascii="Times New Roman" w:eastAsia="宋体" w:hAnsi="Times New Roman" w:cs="Times New Roman" w:hint="eastAsia"/>
          <w:szCs w:val="21"/>
        </w:rPr>
        <w:t>面积，</w:t>
      </w:r>
      <w:r w:rsidRPr="008B5B33">
        <w:rPr>
          <w:rFonts w:ascii="Times New Roman" w:eastAsia="宋体" w:hAnsi="Times New Roman" w:cs="Times New Roman"/>
          <w:szCs w:val="21"/>
        </w:rPr>
        <w:t>m</w:t>
      </w:r>
      <w:r w:rsidRPr="008B5B33">
        <w:rPr>
          <w:rFonts w:ascii="Times New Roman" w:eastAsia="宋体" w:hAnsi="Times New Roman" w:cs="Times New Roman"/>
          <w:szCs w:val="21"/>
          <w:vertAlign w:val="superscript"/>
        </w:rPr>
        <w:t>2</w:t>
      </w:r>
      <w:r w:rsidRPr="0079488A">
        <w:rPr>
          <w:rFonts w:ascii="Times New Roman" w:eastAsia="宋体" w:hAnsi="Times New Roman" w:cs="Times New Roman" w:hint="eastAsia"/>
          <w:szCs w:val="21"/>
        </w:rPr>
        <w:t>；</w:t>
      </w:r>
    </w:p>
    <w:p w14:paraId="16BB2A05" w14:textId="77777777" w:rsidR="008D5E91" w:rsidRDefault="008D5E91" w:rsidP="008D5E91">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β</w:t>
      </w:r>
      <w:r w:rsidRPr="0079488A">
        <w:rPr>
          <w:rFonts w:ascii="Times New Roman" w:eastAsia="宋体" w:hAnsi="Times New Roman" w:cs="Times New Roman" w:hint="eastAsia"/>
          <w:szCs w:val="21"/>
        </w:rPr>
        <w:t>—</w:t>
      </w:r>
      <w:proofErr w:type="gramStart"/>
      <w:r w:rsidRPr="0079488A">
        <w:rPr>
          <w:rFonts w:ascii="Times New Roman" w:eastAsia="宋体" w:hAnsi="Times New Roman" w:cs="Times New Roman" w:hint="eastAsia"/>
          <w:szCs w:val="21"/>
        </w:rPr>
        <w:t>桩间土承载力折减</w:t>
      </w:r>
      <w:proofErr w:type="gramEnd"/>
      <w:r w:rsidRPr="0079488A">
        <w:rPr>
          <w:rFonts w:ascii="Times New Roman" w:eastAsia="宋体" w:hAnsi="Times New Roman" w:cs="Times New Roman" w:hint="eastAsia"/>
          <w:szCs w:val="21"/>
        </w:rPr>
        <w:t>系数，</w:t>
      </w:r>
      <w:r w:rsidRPr="008B5B33">
        <w:rPr>
          <w:rFonts w:ascii="Times New Roman" w:eastAsia="宋体" w:hAnsi="Times New Roman" w:cs="Times New Roman"/>
          <w:szCs w:val="21"/>
        </w:rPr>
        <w:t>0</w:t>
      </w:r>
      <w:r w:rsidRPr="0079488A">
        <w:rPr>
          <w:rFonts w:ascii="Times New Roman" w:eastAsia="宋体" w:hAnsi="Times New Roman" w:cs="Times New Roman"/>
          <w:szCs w:val="21"/>
        </w:rPr>
        <w:t>.</w:t>
      </w:r>
      <w:r w:rsidRPr="008B5B33">
        <w:rPr>
          <w:rFonts w:ascii="Times New Roman" w:eastAsia="宋体" w:hAnsi="Times New Roman" w:cs="Times New Roman"/>
          <w:szCs w:val="21"/>
        </w:rPr>
        <w:t>2</w:t>
      </w:r>
      <w:r w:rsidRPr="0079488A">
        <w:rPr>
          <w:rFonts w:ascii="Times New Roman" w:eastAsia="宋体" w:hAnsi="Times New Roman" w:cs="Times New Roman"/>
          <w:szCs w:val="21"/>
        </w:rPr>
        <w:t>~</w:t>
      </w:r>
      <w:r w:rsidRPr="008B5B33">
        <w:rPr>
          <w:rFonts w:ascii="Times New Roman" w:eastAsia="宋体" w:hAnsi="Times New Roman" w:cs="Times New Roman"/>
          <w:szCs w:val="21"/>
        </w:rPr>
        <w:t>0</w:t>
      </w:r>
      <w:r w:rsidRPr="0079488A">
        <w:rPr>
          <w:rFonts w:ascii="Times New Roman" w:eastAsia="宋体" w:hAnsi="Times New Roman" w:cs="Times New Roman"/>
          <w:szCs w:val="21"/>
        </w:rPr>
        <w:t>.</w:t>
      </w:r>
      <w:r w:rsidRPr="008B5B33">
        <w:rPr>
          <w:rFonts w:ascii="Times New Roman" w:eastAsia="宋体" w:hAnsi="Times New Roman" w:cs="Times New Roman"/>
          <w:szCs w:val="21"/>
        </w:rPr>
        <w:t>6</w:t>
      </w:r>
      <w:r w:rsidRPr="0079488A">
        <w:rPr>
          <w:rFonts w:ascii="Times New Roman" w:eastAsia="宋体" w:hAnsi="Times New Roman" w:cs="Times New Roman" w:hint="eastAsia"/>
          <w:szCs w:val="21"/>
        </w:rPr>
        <w:t>之间；</w:t>
      </w:r>
    </w:p>
    <w:p w14:paraId="2547CC4C" w14:textId="7891C49B" w:rsidR="008D5E91" w:rsidRPr="00DF33D5" w:rsidRDefault="00B2664B" w:rsidP="008D5E91">
      <w:pPr>
        <w:spacing w:line="360" w:lineRule="auto"/>
        <w:ind w:firstLineChars="200" w:firstLine="480"/>
        <w:rPr>
          <w:rFonts w:ascii="Times New Roman" w:eastAsia="宋体" w:hAnsi="Times New Roman" w:cs="Times New Roman"/>
          <w:szCs w:val="21"/>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σ</m:t>
            </m:r>
          </m:e>
          <m:sub>
            <m:r>
              <w:rPr>
                <w:rFonts w:ascii="Cambria Math" w:eastAsia="宋体" w:hAnsi="Cambria Math" w:cs="Times New Roman"/>
                <w:sz w:val="24"/>
                <w:szCs w:val="24"/>
              </w:rPr>
              <m:t>s</m:t>
            </m:r>
          </m:sub>
        </m:sSub>
      </m:oMath>
      <w:r w:rsidR="008D5E91" w:rsidRPr="0079488A">
        <w:rPr>
          <w:rFonts w:ascii="Times New Roman" w:eastAsia="宋体" w:hAnsi="Times New Roman" w:cs="Times New Roman" w:hint="eastAsia"/>
          <w:szCs w:val="21"/>
        </w:rPr>
        <w:t>—</w:t>
      </w:r>
      <w:proofErr w:type="gramStart"/>
      <w:r w:rsidR="008D5E91" w:rsidRPr="0079488A">
        <w:rPr>
          <w:rFonts w:ascii="Times New Roman" w:eastAsia="宋体" w:hAnsi="Times New Roman" w:cs="Times New Roman" w:hint="eastAsia"/>
          <w:szCs w:val="21"/>
        </w:rPr>
        <w:t>桩间</w:t>
      </w:r>
      <w:r w:rsidR="008D5E91" w:rsidRPr="00FD5DD1">
        <w:rPr>
          <w:rFonts w:ascii="Times New Roman" w:eastAsia="宋体" w:hAnsi="Times New Roman" w:cs="Times New Roman" w:hint="eastAsia"/>
          <w:szCs w:val="21"/>
        </w:rPr>
        <w:t>土</w:t>
      </w:r>
      <w:proofErr w:type="gramEnd"/>
      <w:r w:rsidR="008D5E91" w:rsidRPr="0079488A">
        <w:rPr>
          <w:rFonts w:ascii="Times New Roman" w:eastAsia="宋体" w:hAnsi="Times New Roman" w:cs="Times New Roman" w:hint="eastAsia"/>
          <w:szCs w:val="21"/>
        </w:rPr>
        <w:t>天然地基承载力</w:t>
      </w:r>
      <w:r w:rsidR="008D5E91">
        <w:rPr>
          <w:rFonts w:ascii="Times New Roman" w:eastAsia="宋体" w:hAnsi="Times New Roman" w:cs="Times New Roman" w:hint="eastAsia"/>
          <w:szCs w:val="21"/>
        </w:rPr>
        <w:t>特征值</w:t>
      </w:r>
      <w:r w:rsidR="008D5E91" w:rsidRPr="0079488A">
        <w:rPr>
          <w:rFonts w:ascii="Times New Roman" w:eastAsia="宋体" w:hAnsi="Times New Roman" w:cs="Times New Roman" w:hint="eastAsia"/>
          <w:szCs w:val="21"/>
        </w:rPr>
        <w:t>，</w:t>
      </w:r>
      <w:r w:rsidR="008D5E91" w:rsidRPr="008B5B33">
        <w:rPr>
          <w:rFonts w:ascii="Times New Roman" w:eastAsia="宋体" w:hAnsi="Times New Roman" w:cs="Times New Roman"/>
          <w:szCs w:val="21"/>
        </w:rPr>
        <w:t>kPa</w:t>
      </w:r>
      <w:r w:rsidR="008D5E91">
        <w:rPr>
          <w:rFonts w:ascii="Times New Roman" w:eastAsia="宋体" w:hAnsi="Times New Roman" w:cs="Times New Roman" w:hint="eastAsia"/>
          <w:szCs w:val="21"/>
        </w:rPr>
        <w:t>；</w:t>
      </w:r>
    </w:p>
    <w:p w14:paraId="7466E59F" w14:textId="51FEF9E5" w:rsidR="008D5E91" w:rsidRDefault="008D5E91" w:rsidP="008D5E91">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P]</w:t>
      </w:r>
      <w:r>
        <w:rPr>
          <w:rFonts w:ascii="Times New Roman" w:eastAsia="宋体" w:hAnsi="Times New Roman" w:cs="Times New Roman" w:hint="eastAsia"/>
          <w:szCs w:val="21"/>
        </w:rPr>
        <w:t>—</w:t>
      </w:r>
      <w:r w:rsidRPr="00FE06BB">
        <w:rPr>
          <w:rFonts w:ascii="Calibri" w:eastAsia="宋体" w:hAnsi="Calibri" w:cs="Times New Roman" w:hint="eastAsia"/>
          <w:szCs w:val="21"/>
        </w:rPr>
        <w:t>单桩承载力</w:t>
      </w:r>
      <w:r>
        <w:rPr>
          <w:rFonts w:ascii="Calibri" w:eastAsia="宋体" w:hAnsi="Calibri" w:cs="Times New Roman" w:hint="eastAsia"/>
          <w:szCs w:val="21"/>
        </w:rPr>
        <w:t>特征值，</w:t>
      </w:r>
      <w:proofErr w:type="spellStart"/>
      <w:r>
        <w:rPr>
          <w:rFonts w:ascii="Calibri" w:eastAsia="宋体" w:hAnsi="Calibri" w:cs="Times New Roman" w:hint="eastAsia"/>
          <w:szCs w:val="21"/>
        </w:rPr>
        <w:t>kN</w:t>
      </w:r>
      <w:proofErr w:type="spellEnd"/>
      <w:r>
        <w:rPr>
          <w:rFonts w:ascii="Calibri" w:eastAsia="宋体" w:hAnsi="Calibri" w:cs="Times New Roman" w:hint="eastAsia"/>
          <w:szCs w:val="21"/>
        </w:rPr>
        <w:t>。</w:t>
      </w:r>
    </w:p>
    <w:p w14:paraId="0ECFCCF1" w14:textId="0B306453" w:rsidR="00E0343D" w:rsidRPr="00FE06BB" w:rsidRDefault="004450D1" w:rsidP="00E0343D">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lastRenderedPageBreak/>
        <w:t>2</w:t>
      </w:r>
      <w:r>
        <w:rPr>
          <w:rFonts w:ascii="Calibri" w:eastAsia="宋体" w:hAnsi="Calibri" w:cs="Times New Roman"/>
          <w:szCs w:val="21"/>
        </w:rPr>
        <w:t xml:space="preserve"> </w:t>
      </w:r>
      <w:r w:rsidR="00E0343D" w:rsidRPr="00FE06BB">
        <w:rPr>
          <w:rFonts w:ascii="Calibri" w:eastAsia="宋体" w:hAnsi="Calibri" w:cs="Times New Roman" w:hint="eastAsia"/>
          <w:szCs w:val="21"/>
        </w:rPr>
        <w:t>单桩承载力</w:t>
      </w:r>
      <w:r>
        <w:rPr>
          <w:rFonts w:ascii="Calibri" w:eastAsia="宋体" w:hAnsi="Calibri" w:cs="Times New Roman" w:hint="eastAsia"/>
          <w:szCs w:val="21"/>
        </w:rPr>
        <w:t>特征值可按式</w:t>
      </w:r>
      <w:r>
        <w:rPr>
          <w:rFonts w:ascii="Calibri" w:eastAsia="宋体" w:hAnsi="Calibri" w:cs="Times New Roman" w:hint="eastAsia"/>
          <w:szCs w:val="21"/>
        </w:rPr>
        <w:t>4.2.2-3</w:t>
      </w:r>
      <w:r w:rsidR="00E0343D" w:rsidRPr="00FE06BB">
        <w:rPr>
          <w:rFonts w:ascii="Calibri" w:eastAsia="宋体" w:hAnsi="Calibri" w:cs="Times New Roman" w:hint="eastAsia"/>
          <w:szCs w:val="21"/>
        </w:rPr>
        <w:t>计算：</w:t>
      </w:r>
    </w:p>
    <w:p w14:paraId="3481DA3C" w14:textId="13F34EE5" w:rsidR="004450D1" w:rsidRPr="00DE1208" w:rsidRDefault="00B2664B" w:rsidP="00004AD3">
      <w:pPr>
        <w:spacing w:line="312" w:lineRule="auto"/>
        <w:jc w:val="right"/>
        <w:rPr>
          <w:rFonts w:ascii="Times New Roman" w:eastAsia="宋体" w:hAnsi="Times New Roman" w:cs="Times New Roman"/>
          <w:sz w:val="24"/>
          <w:szCs w:val="24"/>
        </w:rPr>
      </w:pPr>
      <m:oMath>
        <m:d>
          <m:dPr>
            <m:begChr m:val="["/>
            <m:endChr m:val="]"/>
            <m:ctrlPr>
              <w:rPr>
                <w:rFonts w:ascii="Cambria Math" w:eastAsia="宋体" w:hAnsi="Cambria Math" w:cs="Times New Roman"/>
                <w:i/>
                <w:sz w:val="24"/>
                <w:szCs w:val="24"/>
              </w:rPr>
            </m:ctrlPr>
          </m:dPr>
          <m:e>
            <m:r>
              <w:rPr>
                <w:rFonts w:ascii="Cambria Math" w:eastAsia="宋体" w:hAnsi="Cambria Math" w:cs="Times New Roman"/>
                <w:sz w:val="24"/>
                <w:szCs w:val="24"/>
              </w:rPr>
              <m:t>P</m:t>
            </m:r>
          </m:e>
        </m:d>
        <m:r>
          <w:rPr>
            <w:rFonts w:ascii="Cambria Math" w:eastAsia="宋体" w:hAnsi="Cambria Math" w:cs="Times New Roman"/>
            <w:sz w:val="24"/>
            <w:szCs w:val="24"/>
          </w:rPr>
          <m:t>=min</m:t>
        </m:r>
        <m:d>
          <m:dPr>
            <m:begChr m:val="{"/>
            <m:endChr m:val=""/>
            <m:ctrlPr>
              <w:rPr>
                <w:rFonts w:ascii="Cambria Math" w:eastAsia="宋体" w:hAnsi="Cambria Math" w:cs="Times New Roman"/>
                <w:i/>
                <w:sz w:val="24"/>
                <w:szCs w:val="24"/>
              </w:rPr>
            </m:ctrlPr>
          </m:dPr>
          <m:e>
            <m:eqArr>
              <m:eqArrPr>
                <m:ctrlPr>
                  <w:rPr>
                    <w:rFonts w:ascii="Cambria Math" w:eastAsia="宋体" w:hAnsi="Cambria Math" w:cs="Times New Roman"/>
                    <w:i/>
                    <w:sz w:val="24"/>
                    <w:szCs w:val="24"/>
                  </w:rPr>
                </m:ctrlPr>
              </m:eqArrPr>
              <m:e>
                <m:r>
                  <w:rPr>
                    <w:rFonts w:ascii="Cambria Math" w:eastAsia="宋体" w:hAnsi="Cambria Math" w:cs="Times New Roman"/>
                    <w:sz w:val="24"/>
                    <w:szCs w:val="24"/>
                  </w:rPr>
                  <m:t>η∙</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f</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A</m:t>
                    </m:r>
                  </m:e>
                  <m:sub>
                    <m:r>
                      <w:rPr>
                        <w:rFonts w:ascii="Cambria Math" w:eastAsia="宋体" w:hAnsi="Cambria Math" w:cs="Times New Roman"/>
                        <w:sz w:val="24"/>
                        <w:szCs w:val="24"/>
                      </w:rPr>
                      <m:t>p</m:t>
                    </m:r>
                  </m:sub>
                </m:sSub>
              </m:e>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u</m:t>
                    </m:r>
                  </m:e>
                  <m:sub>
                    <m:r>
                      <w:rPr>
                        <w:rFonts w:ascii="Cambria Math" w:eastAsia="宋体" w:hAnsi="Cambria Math" w:cs="Times New Roman"/>
                        <w:sz w:val="24"/>
                        <w:szCs w:val="24"/>
                      </w:rPr>
                      <m:t>p</m:t>
                    </m:r>
                  </m:sub>
                </m:sSub>
                <m:nary>
                  <m:naryPr>
                    <m:chr m:val="∑"/>
                    <m:limLoc m:val="undOvr"/>
                    <m:ctrlPr>
                      <w:rPr>
                        <w:rFonts w:ascii="Cambria Math" w:eastAsia="宋体" w:hAnsi="Cambria Math" w:cs="Times New Roman"/>
                        <w:i/>
                        <w:sz w:val="24"/>
                        <w:szCs w:val="24"/>
                      </w:rPr>
                    </m:ctrlPr>
                  </m:naryPr>
                  <m:sub>
                    <m:r>
                      <w:rPr>
                        <w:rFonts w:ascii="Cambria Math" w:eastAsia="宋体" w:hAnsi="Cambria Math" w:cs="Times New Roman"/>
                        <w:sz w:val="24"/>
                        <w:szCs w:val="24"/>
                      </w:rPr>
                      <m:t>i=1</m:t>
                    </m:r>
                  </m:sub>
                  <m:sup>
                    <m:r>
                      <w:rPr>
                        <w:rFonts w:ascii="Cambria Math" w:eastAsia="宋体" w:hAnsi="Cambria Math" w:cs="Times New Roman"/>
                        <w:sz w:val="24"/>
                        <w:szCs w:val="24"/>
                      </w:rPr>
                      <m:t>n</m:t>
                    </m:r>
                  </m:sup>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i</m:t>
                        </m:r>
                      </m:sub>
                    </m:sSub>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i</m:t>
                        </m:r>
                      </m:sub>
                    </m:sSub>
                  </m:e>
                </m:nary>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sSub>
                      <m:sSubPr>
                        <m:ctrlPr>
                          <w:rPr>
                            <w:rFonts w:ascii="Cambria Math" w:eastAsia="宋体" w:hAnsi="Cambria Math" w:cs="Times New Roman"/>
                            <w:i/>
                            <w:sz w:val="24"/>
                            <w:szCs w:val="24"/>
                          </w:rPr>
                        </m:ctrlPr>
                      </m:sSubPr>
                      <m:e>
                        <m:r>
                          <w:rPr>
                            <w:rFonts w:ascii="Cambria Math" w:eastAsia="宋体" w:hAnsi="Cambria Math" w:cs="Times New Roman"/>
                            <w:szCs w:val="21"/>
                          </w:rPr>
                          <m:t>α</m:t>
                        </m:r>
                      </m:e>
                      <m:sub>
                        <m:r>
                          <w:rPr>
                            <w:rFonts w:ascii="Cambria Math" w:eastAsia="宋体" w:hAnsi="Cambria Math" w:cs="Times New Roman"/>
                            <w:sz w:val="24"/>
                            <w:szCs w:val="24"/>
                          </w:rPr>
                          <m:t>p</m:t>
                        </m:r>
                      </m:sub>
                    </m:sSub>
                    <m:r>
                      <w:rPr>
                        <w:rFonts w:ascii="Cambria Math" w:eastAsia="宋体" w:hAnsi="Cambria Math" w:cs="Times New Roman"/>
                        <w:sz w:val="24"/>
                        <w:szCs w:val="24"/>
                      </w:rPr>
                      <m:t>∙A</m:t>
                    </m:r>
                  </m:e>
                  <m:sub>
                    <m:r>
                      <w:rPr>
                        <w:rFonts w:ascii="Cambria Math" w:eastAsia="宋体" w:hAnsi="Cambria Math" w:cs="Times New Roman"/>
                        <w:sz w:val="24"/>
                        <w:szCs w:val="24"/>
                      </w:rPr>
                      <m:t>p</m:t>
                    </m:r>
                  </m:sub>
                </m:sSub>
                <m:r>
                  <w:rPr>
                    <w:rFonts w:ascii="Cambria Math" w:eastAsia="宋体" w:hAnsi="Cambria Math" w:cs="Times New Roman"/>
                    <w:sz w:val="24"/>
                    <w:szCs w:val="24"/>
                  </w:rPr>
                  <m:t>∙</m:t>
                </m:r>
                <m:r>
                  <w:rPr>
                    <w:rFonts w:ascii="Cambria Math" w:eastAsia="宋体" w:hAnsi="Cambria Math" w:cs="Times New Roman"/>
                    <w:szCs w:val="21"/>
                  </w:rPr>
                  <m:t>α</m:t>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q</m:t>
                    </m:r>
                  </m:e>
                  <m:sub>
                    <m:r>
                      <w:rPr>
                        <w:rFonts w:ascii="Cambria Math" w:eastAsia="宋体" w:hAnsi="Cambria Math" w:cs="Times New Roman"/>
                        <w:sz w:val="24"/>
                        <w:szCs w:val="24"/>
                      </w:rPr>
                      <m:t>p</m:t>
                    </m:r>
                  </m:sub>
                </m:sSub>
              </m:e>
            </m:eqArr>
          </m:e>
        </m:d>
      </m:oMath>
      <w:r w:rsidR="004450D1" w:rsidRPr="005936A5">
        <w:rPr>
          <w:rFonts w:ascii="Times New Roman" w:eastAsia="宋体" w:hAnsi="Times New Roman" w:cs="Times New Roman"/>
          <w:i/>
          <w:sz w:val="24"/>
          <w:szCs w:val="24"/>
        </w:rPr>
        <w:t xml:space="preserve"> </w:t>
      </w:r>
      <w:r w:rsidR="004450D1">
        <w:rPr>
          <w:rFonts w:ascii="Times New Roman" w:eastAsia="宋体" w:hAnsi="Times New Roman" w:cs="Times New Roman"/>
          <w:i/>
          <w:sz w:val="24"/>
          <w:szCs w:val="24"/>
        </w:rPr>
        <w:t xml:space="preserve">        </w:t>
      </w:r>
      <w:r w:rsidR="004450D1" w:rsidRPr="00FE06BB">
        <w:rPr>
          <w:rFonts w:ascii="Times New Roman" w:eastAsia="宋体" w:hAnsi="Times New Roman" w:cs="Times New Roman" w:hint="eastAsia"/>
          <w:sz w:val="24"/>
          <w:szCs w:val="24"/>
        </w:rPr>
        <w:t>（</w:t>
      </w:r>
      <w:r w:rsidR="004450D1" w:rsidRPr="008B5B33">
        <w:rPr>
          <w:rFonts w:ascii="Times New Roman" w:eastAsia="宋体" w:hAnsi="Times New Roman" w:cs="Times New Roman"/>
          <w:sz w:val="24"/>
          <w:szCs w:val="24"/>
        </w:rPr>
        <w:t>4</w:t>
      </w:r>
      <w:r w:rsidR="004450D1" w:rsidRPr="00DE1208">
        <w:rPr>
          <w:rFonts w:ascii="Times New Roman" w:eastAsia="宋体" w:hAnsi="Times New Roman" w:cs="Times New Roman"/>
          <w:sz w:val="24"/>
          <w:szCs w:val="24"/>
        </w:rPr>
        <w:t>.</w:t>
      </w:r>
      <w:r w:rsidR="004450D1" w:rsidRPr="008B5B33">
        <w:rPr>
          <w:rFonts w:ascii="Times New Roman" w:eastAsia="宋体" w:hAnsi="Times New Roman" w:cs="Times New Roman"/>
          <w:sz w:val="24"/>
          <w:szCs w:val="24"/>
        </w:rPr>
        <w:t>2</w:t>
      </w:r>
      <w:r w:rsidR="004450D1" w:rsidRPr="00DE1208">
        <w:rPr>
          <w:rFonts w:ascii="Times New Roman" w:eastAsia="宋体" w:hAnsi="Times New Roman" w:cs="Times New Roman"/>
          <w:sz w:val="24"/>
          <w:szCs w:val="24"/>
        </w:rPr>
        <w:t>.</w:t>
      </w:r>
      <w:r w:rsidR="004450D1">
        <w:rPr>
          <w:rFonts w:ascii="Times New Roman" w:eastAsia="宋体" w:hAnsi="Times New Roman" w:cs="Times New Roman" w:hint="eastAsia"/>
          <w:sz w:val="24"/>
          <w:szCs w:val="24"/>
        </w:rPr>
        <w:t>2</w:t>
      </w:r>
      <w:r w:rsidR="004450D1" w:rsidRPr="00DE1208">
        <w:rPr>
          <w:rFonts w:ascii="Times New Roman" w:eastAsia="宋体" w:hAnsi="Times New Roman" w:cs="Times New Roman"/>
          <w:sz w:val="24"/>
          <w:szCs w:val="24"/>
        </w:rPr>
        <w:t>-</w:t>
      </w:r>
      <w:r w:rsidR="004450D1">
        <w:rPr>
          <w:rFonts w:ascii="Times New Roman" w:eastAsia="宋体" w:hAnsi="Times New Roman" w:cs="Times New Roman" w:hint="eastAsia"/>
          <w:sz w:val="24"/>
          <w:szCs w:val="24"/>
        </w:rPr>
        <w:t>3</w:t>
      </w:r>
      <w:r w:rsidR="004450D1" w:rsidRPr="00DE1208">
        <w:rPr>
          <w:rFonts w:ascii="Times New Roman" w:eastAsia="宋体" w:hAnsi="Times New Roman" w:cs="Times New Roman" w:hint="eastAsia"/>
          <w:sz w:val="24"/>
          <w:szCs w:val="24"/>
        </w:rPr>
        <w:t>）</w:t>
      </w:r>
    </w:p>
    <w:p w14:paraId="2014D9AE" w14:textId="5AA0E847" w:rsidR="00E0343D" w:rsidRPr="00DE1208" w:rsidRDefault="00E0343D" w:rsidP="00E0343D">
      <w:pPr>
        <w:spacing w:line="360" w:lineRule="auto"/>
        <w:rPr>
          <w:rFonts w:ascii="Times New Roman" w:eastAsia="宋体" w:hAnsi="Times New Roman" w:cs="Times New Roman"/>
          <w:szCs w:val="21"/>
        </w:rPr>
      </w:pPr>
      <w:r w:rsidRPr="00FE06BB">
        <w:rPr>
          <w:rFonts w:ascii="Calibri" w:eastAsia="宋体" w:hAnsi="Calibri" w:cs="Times New Roman" w:hint="eastAsia"/>
          <w:szCs w:val="21"/>
        </w:rPr>
        <w:t>式中</w:t>
      </w:r>
      <w:r w:rsidR="00004AD3">
        <w:rPr>
          <w:rFonts w:ascii="Calibri" w:eastAsia="宋体" w:hAnsi="Calibri" w:cs="Times New Roman" w:hint="eastAsia"/>
          <w:szCs w:val="21"/>
        </w:rPr>
        <w:t>：</w:t>
      </w:r>
      <w:r w:rsidRPr="008B5B33">
        <w:rPr>
          <w:rFonts w:ascii="Times New Roman" w:eastAsia="宋体" w:hAnsi="Times New Roman" w:cs="Times New Roman"/>
          <w:i/>
          <w:szCs w:val="21"/>
        </w:rPr>
        <w:t>η</w:t>
      </w:r>
      <w:r w:rsidRPr="00FE06BB">
        <w:rPr>
          <w:rFonts w:ascii="Times New Roman" w:eastAsia="宋体" w:hAnsi="Times New Roman" w:cs="Times New Roman" w:hint="eastAsia"/>
          <w:szCs w:val="21"/>
        </w:rPr>
        <w:t>—</w:t>
      </w:r>
      <w:r w:rsidRPr="00FD5DD1">
        <w:rPr>
          <w:rFonts w:ascii="Times New Roman" w:eastAsia="宋体" w:hAnsi="Times New Roman" w:cs="Times New Roman" w:hint="eastAsia"/>
          <w:szCs w:val="21"/>
        </w:rPr>
        <w:t>桩身</w:t>
      </w:r>
      <w:r w:rsidRPr="00FE06BB">
        <w:rPr>
          <w:rFonts w:ascii="Times New Roman" w:eastAsia="宋体" w:hAnsi="Times New Roman" w:cs="Times New Roman" w:hint="eastAsia"/>
          <w:szCs w:val="21"/>
        </w:rPr>
        <w:t>强度折减系数，</w:t>
      </w:r>
      <w:r w:rsidRPr="00FD5DD1">
        <w:rPr>
          <w:rFonts w:ascii="Times New Roman" w:eastAsia="宋体" w:hAnsi="Times New Roman" w:cs="Times New Roman" w:hint="eastAsia"/>
          <w:szCs w:val="21"/>
        </w:rPr>
        <w:t>可取</w:t>
      </w:r>
      <w:r w:rsidRPr="008B5B33">
        <w:rPr>
          <w:rFonts w:ascii="Times New Roman" w:eastAsia="宋体" w:hAnsi="Times New Roman" w:cs="Times New Roman"/>
          <w:szCs w:val="21"/>
        </w:rPr>
        <w:t>0</w:t>
      </w:r>
      <w:r w:rsidRPr="00FE06BB">
        <w:rPr>
          <w:rFonts w:ascii="Times New Roman" w:eastAsia="宋体" w:hAnsi="Times New Roman" w:cs="Times New Roman"/>
          <w:szCs w:val="21"/>
        </w:rPr>
        <w:t>.</w:t>
      </w:r>
      <w:r w:rsidRPr="008B5B33">
        <w:rPr>
          <w:rFonts w:ascii="Times New Roman" w:eastAsia="宋体" w:hAnsi="Times New Roman" w:cs="Times New Roman"/>
          <w:szCs w:val="21"/>
        </w:rPr>
        <w:t>35</w:t>
      </w:r>
      <w:r w:rsidRPr="00FE06BB">
        <w:rPr>
          <w:rFonts w:ascii="Times New Roman" w:eastAsia="宋体" w:hAnsi="Times New Roman" w:cs="Times New Roman"/>
          <w:szCs w:val="21"/>
        </w:rPr>
        <w:t>~</w:t>
      </w:r>
      <w:r w:rsidRPr="008B5B33">
        <w:rPr>
          <w:rFonts w:ascii="Times New Roman" w:eastAsia="宋体" w:hAnsi="Times New Roman" w:cs="Times New Roman"/>
          <w:szCs w:val="21"/>
        </w:rPr>
        <w:t>0</w:t>
      </w:r>
      <w:r w:rsidRPr="00FE06BB">
        <w:rPr>
          <w:rFonts w:ascii="Times New Roman" w:eastAsia="宋体" w:hAnsi="Times New Roman" w:cs="Times New Roman"/>
          <w:szCs w:val="21"/>
        </w:rPr>
        <w:t>.</w:t>
      </w:r>
      <w:r w:rsidRPr="008B5B33">
        <w:rPr>
          <w:rFonts w:ascii="Times New Roman" w:eastAsia="宋体" w:hAnsi="Times New Roman" w:cs="Times New Roman"/>
          <w:szCs w:val="21"/>
        </w:rPr>
        <w:t>5</w:t>
      </w:r>
      <w:r w:rsidRPr="00FE06BB">
        <w:rPr>
          <w:rFonts w:ascii="Times New Roman" w:eastAsia="宋体" w:hAnsi="Times New Roman" w:cs="Times New Roman" w:hint="eastAsia"/>
          <w:szCs w:val="21"/>
        </w:rPr>
        <w:t>；</w:t>
      </w:r>
    </w:p>
    <w:p w14:paraId="38BB1800" w14:textId="69FBE566" w:rsidR="00E0343D" w:rsidRPr="00DE1208" w:rsidRDefault="00B2664B" w:rsidP="00004AD3">
      <w:pPr>
        <w:spacing w:line="360" w:lineRule="auto"/>
        <w:ind w:firstLineChars="200" w:firstLine="480"/>
        <w:rPr>
          <w:rFonts w:ascii="Times New Roman" w:eastAsia="宋体" w:hAnsi="Times New Roman" w:cs="Times New Roman"/>
          <w:szCs w:val="21"/>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f</m:t>
            </m:r>
          </m:sub>
        </m:sSub>
      </m:oMath>
      <w:r w:rsidR="00E0343D" w:rsidRPr="00DE1208">
        <w:rPr>
          <w:rFonts w:ascii="Times New Roman" w:eastAsia="宋体" w:hAnsi="Times New Roman" w:cs="Times New Roman" w:hint="eastAsia"/>
          <w:szCs w:val="21"/>
        </w:rPr>
        <w:t>—</w:t>
      </w:r>
      <w:r w:rsidR="00E0343D" w:rsidRPr="00FE06BB">
        <w:rPr>
          <w:rFonts w:ascii="Times New Roman" w:eastAsia="宋体" w:hAnsi="Times New Roman" w:cs="Times New Roman" w:hint="eastAsia"/>
          <w:szCs w:val="21"/>
        </w:rPr>
        <w:t>桩身试块无侧限抗压强度平均值，</w:t>
      </w:r>
      <w:r w:rsidR="00E0343D" w:rsidRPr="008B5B33">
        <w:rPr>
          <w:rFonts w:ascii="Times New Roman" w:eastAsia="宋体" w:hAnsi="Times New Roman" w:cs="Times New Roman"/>
          <w:szCs w:val="21"/>
        </w:rPr>
        <w:t>MPa</w:t>
      </w:r>
      <w:r w:rsidR="00E0343D" w:rsidRPr="00DE1208">
        <w:rPr>
          <w:rFonts w:ascii="Times New Roman" w:eastAsia="宋体" w:hAnsi="Times New Roman" w:cs="Times New Roman" w:hint="eastAsia"/>
          <w:szCs w:val="21"/>
        </w:rPr>
        <w:t>，可通过现场试配确定；</w:t>
      </w:r>
      <w:proofErr w:type="gramStart"/>
      <w:r w:rsidR="00E0343D" w:rsidRPr="00DE1208">
        <w:rPr>
          <w:rFonts w:ascii="Times New Roman" w:eastAsia="宋体" w:hAnsi="Times New Roman" w:cs="Times New Roman" w:hint="eastAsia"/>
          <w:szCs w:val="21"/>
        </w:rPr>
        <w:t>高压旋喷桩</w:t>
      </w:r>
      <w:proofErr w:type="gramEnd"/>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f</m:t>
            </m:r>
          </m:sub>
        </m:sSub>
      </m:oMath>
      <w:r w:rsidR="00E0343D" w:rsidRPr="00DE1208">
        <w:rPr>
          <w:rFonts w:ascii="Times New Roman" w:eastAsia="宋体" w:hAnsi="Times New Roman" w:cs="Times New Roman"/>
          <w:szCs w:val="21"/>
        </w:rPr>
        <w:t>=</w:t>
      </w:r>
      <w:r w:rsidR="00E0343D" w:rsidRPr="008B5B33">
        <w:rPr>
          <w:rFonts w:ascii="Times New Roman" w:eastAsia="宋体" w:hAnsi="Times New Roman" w:cs="Times New Roman"/>
          <w:szCs w:val="21"/>
        </w:rPr>
        <w:t>3</w:t>
      </w:r>
      <w:r w:rsidR="00E0343D" w:rsidRPr="00DE1208">
        <w:rPr>
          <w:rFonts w:ascii="Times New Roman" w:eastAsia="宋体" w:hAnsi="Times New Roman" w:cs="Times New Roman"/>
          <w:szCs w:val="21"/>
        </w:rPr>
        <w:t>~</w:t>
      </w:r>
      <w:r w:rsidR="00E0343D" w:rsidRPr="008B5B33">
        <w:rPr>
          <w:rFonts w:ascii="Times New Roman" w:eastAsia="宋体" w:hAnsi="Times New Roman" w:cs="Times New Roman"/>
          <w:szCs w:val="21"/>
        </w:rPr>
        <w:t>8MPa</w:t>
      </w:r>
      <w:r w:rsidR="00E0343D" w:rsidRPr="00DE1208">
        <w:rPr>
          <w:rFonts w:ascii="Times New Roman" w:eastAsia="宋体" w:hAnsi="Times New Roman" w:cs="Times New Roman" w:hint="eastAsia"/>
          <w:szCs w:val="21"/>
        </w:rPr>
        <w:t>，通常粘性土</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f</m:t>
            </m:r>
          </m:sub>
        </m:sSub>
      </m:oMath>
      <w:r w:rsidR="00E0343D" w:rsidRPr="00DE1208">
        <w:rPr>
          <w:rFonts w:ascii="Times New Roman" w:eastAsia="宋体" w:hAnsi="Times New Roman" w:cs="Times New Roman" w:hint="eastAsia"/>
          <w:szCs w:val="21"/>
        </w:rPr>
        <w:t>取高限、砂性土</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f</m:t>
            </m:r>
          </m:sub>
        </m:sSub>
      </m:oMath>
      <w:r w:rsidR="00E0343D" w:rsidRPr="00DE1208">
        <w:rPr>
          <w:rFonts w:ascii="Times New Roman" w:eastAsia="宋体" w:hAnsi="Times New Roman" w:cs="Times New Roman" w:hint="eastAsia"/>
          <w:szCs w:val="21"/>
        </w:rPr>
        <w:t>取低限；粉喷桩或水泥搅拌桩：</w:t>
      </w:r>
      <w:r w:rsidR="00E0343D" w:rsidRPr="008B5B33">
        <w:rPr>
          <w:rFonts w:ascii="Times New Roman" w:eastAsia="宋体" w:hAnsi="Times New Roman" w:cs="Times New Roman"/>
          <w:szCs w:val="21"/>
        </w:rPr>
        <w:t>28</w:t>
      </w:r>
      <w:r w:rsidR="00E0343D" w:rsidRPr="00DE1208">
        <w:rPr>
          <w:rFonts w:ascii="Times New Roman" w:eastAsia="宋体" w:hAnsi="Times New Roman" w:cs="Times New Roman" w:hint="eastAsia"/>
          <w:szCs w:val="21"/>
        </w:rPr>
        <w:t>天时，</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f</m:t>
            </m:r>
          </m:sub>
        </m:sSub>
      </m:oMath>
      <w:r w:rsidR="00E0343D" w:rsidRPr="00DE1208">
        <w:rPr>
          <w:rFonts w:ascii="Times New Roman" w:eastAsia="宋体" w:hAnsi="Times New Roman" w:cs="Times New Roman"/>
          <w:szCs w:val="21"/>
        </w:rPr>
        <w:t>=</w:t>
      </w:r>
      <w:r w:rsidR="00E0343D" w:rsidRPr="008B5B33">
        <w:rPr>
          <w:rFonts w:ascii="Times New Roman" w:eastAsia="宋体" w:hAnsi="Times New Roman" w:cs="Times New Roman"/>
          <w:szCs w:val="21"/>
        </w:rPr>
        <w:t>0</w:t>
      </w:r>
      <w:r w:rsidR="00E0343D" w:rsidRPr="00DE1208">
        <w:rPr>
          <w:rFonts w:ascii="Times New Roman" w:eastAsia="宋体" w:hAnsi="Times New Roman" w:cs="Times New Roman"/>
          <w:szCs w:val="21"/>
        </w:rPr>
        <w:t>.</w:t>
      </w:r>
      <w:r w:rsidR="00E0343D" w:rsidRPr="008B5B33">
        <w:rPr>
          <w:rFonts w:ascii="Times New Roman" w:eastAsia="宋体" w:hAnsi="Times New Roman" w:cs="Times New Roman"/>
          <w:szCs w:val="21"/>
        </w:rPr>
        <w:t>8MPa</w:t>
      </w:r>
      <w:r w:rsidR="00E0343D" w:rsidRPr="00DE1208">
        <w:rPr>
          <w:rFonts w:ascii="Times New Roman" w:eastAsia="宋体" w:hAnsi="Times New Roman" w:cs="Times New Roman" w:hint="eastAsia"/>
          <w:szCs w:val="21"/>
        </w:rPr>
        <w:t>；</w:t>
      </w:r>
      <w:r w:rsidR="00E0343D" w:rsidRPr="008B5B33">
        <w:rPr>
          <w:rFonts w:ascii="Times New Roman" w:eastAsia="宋体" w:hAnsi="Times New Roman" w:cs="Times New Roman"/>
          <w:szCs w:val="21"/>
        </w:rPr>
        <w:t>90</w:t>
      </w:r>
      <w:r w:rsidR="00E0343D" w:rsidRPr="00DE1208">
        <w:rPr>
          <w:rFonts w:ascii="Times New Roman" w:eastAsia="宋体" w:hAnsi="Times New Roman" w:cs="Times New Roman" w:hint="eastAsia"/>
          <w:szCs w:val="21"/>
        </w:rPr>
        <w:t>天时，</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P</m:t>
            </m:r>
          </m:e>
          <m:sub>
            <m:r>
              <w:rPr>
                <w:rFonts w:ascii="Cambria Math" w:eastAsia="宋体" w:hAnsi="Cambria Math" w:cs="Times New Roman"/>
                <w:sz w:val="24"/>
                <w:szCs w:val="24"/>
              </w:rPr>
              <m:t>f</m:t>
            </m:r>
          </m:sub>
        </m:sSub>
      </m:oMath>
      <w:r w:rsidR="00E0343D" w:rsidRPr="00DE1208">
        <w:rPr>
          <w:rFonts w:ascii="Times New Roman" w:eastAsia="宋体" w:hAnsi="Times New Roman" w:cs="Times New Roman"/>
          <w:szCs w:val="21"/>
        </w:rPr>
        <w:t>=</w:t>
      </w:r>
      <w:r w:rsidR="00E0343D" w:rsidRPr="008B5B33">
        <w:rPr>
          <w:rFonts w:ascii="Times New Roman" w:eastAsia="宋体" w:hAnsi="Times New Roman" w:cs="Times New Roman"/>
          <w:szCs w:val="21"/>
        </w:rPr>
        <w:t>1</w:t>
      </w:r>
      <w:r w:rsidR="00E0343D" w:rsidRPr="00DE1208">
        <w:rPr>
          <w:rFonts w:ascii="Times New Roman" w:eastAsia="宋体" w:hAnsi="Times New Roman" w:cs="Times New Roman"/>
          <w:szCs w:val="21"/>
        </w:rPr>
        <w:t>.</w:t>
      </w:r>
      <w:r w:rsidR="00E0343D" w:rsidRPr="008B5B33">
        <w:rPr>
          <w:rFonts w:ascii="Times New Roman" w:eastAsia="宋体" w:hAnsi="Times New Roman" w:cs="Times New Roman"/>
          <w:szCs w:val="21"/>
        </w:rPr>
        <w:t>2MPa</w:t>
      </w:r>
      <w:r w:rsidR="00E0343D" w:rsidRPr="00DE1208">
        <w:rPr>
          <w:rFonts w:ascii="Times New Roman" w:eastAsia="宋体" w:hAnsi="Times New Roman" w:cs="Times New Roman" w:hint="eastAsia"/>
          <w:szCs w:val="21"/>
        </w:rPr>
        <w:t>；</w:t>
      </w:r>
    </w:p>
    <w:p w14:paraId="7C949BBA" w14:textId="77777777" w:rsidR="00E0343D" w:rsidRDefault="00E0343D" w:rsidP="00E0343D">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A</w:t>
      </w:r>
      <w:r w:rsidRPr="008B5B33">
        <w:rPr>
          <w:rFonts w:ascii="Times New Roman" w:eastAsia="宋体" w:hAnsi="Times New Roman" w:cs="Times New Roman"/>
          <w:i/>
          <w:szCs w:val="21"/>
          <w:vertAlign w:val="subscript"/>
        </w:rPr>
        <w:t>p</w:t>
      </w:r>
      <w:r w:rsidRPr="00DE1208">
        <w:rPr>
          <w:rFonts w:ascii="Times New Roman" w:eastAsia="宋体" w:hAnsi="Times New Roman" w:cs="Times New Roman" w:hint="eastAsia"/>
          <w:szCs w:val="21"/>
        </w:rPr>
        <w:t>—桩</w:t>
      </w:r>
      <w:r w:rsidRPr="00FD5DD1">
        <w:rPr>
          <w:rFonts w:ascii="Times New Roman" w:eastAsia="宋体" w:hAnsi="Times New Roman" w:cs="Times New Roman" w:hint="eastAsia"/>
          <w:szCs w:val="21"/>
        </w:rPr>
        <w:t>身截</w:t>
      </w:r>
      <w:r w:rsidRPr="00FE06BB">
        <w:rPr>
          <w:rFonts w:ascii="Times New Roman" w:eastAsia="宋体" w:hAnsi="Times New Roman" w:cs="Times New Roman" w:hint="eastAsia"/>
          <w:szCs w:val="21"/>
        </w:rPr>
        <w:t>面积，</w:t>
      </w:r>
      <w:r w:rsidRPr="008B5B33">
        <w:rPr>
          <w:rFonts w:ascii="Times New Roman" w:eastAsia="宋体" w:hAnsi="Times New Roman" w:cs="Times New Roman"/>
          <w:szCs w:val="21"/>
        </w:rPr>
        <w:t>m</w:t>
      </w:r>
      <w:r w:rsidRPr="008B5B33">
        <w:rPr>
          <w:rFonts w:ascii="Times New Roman" w:eastAsia="宋体" w:hAnsi="Times New Roman" w:cs="Times New Roman"/>
          <w:szCs w:val="21"/>
          <w:vertAlign w:val="superscript"/>
        </w:rPr>
        <w:t>2</w:t>
      </w:r>
      <w:r w:rsidRPr="00DE1208">
        <w:rPr>
          <w:rFonts w:ascii="Times New Roman" w:eastAsia="宋体" w:hAnsi="Times New Roman" w:cs="Times New Roman" w:hint="eastAsia"/>
          <w:szCs w:val="21"/>
        </w:rPr>
        <w:t>；</w:t>
      </w:r>
    </w:p>
    <w:p w14:paraId="6C2725B4" w14:textId="77777777" w:rsidR="00E0343D" w:rsidRPr="00DE1208" w:rsidRDefault="00E0343D" w:rsidP="00E0343D">
      <w:pPr>
        <w:spacing w:line="360" w:lineRule="auto"/>
        <w:ind w:firstLineChars="200" w:firstLine="420"/>
        <w:rPr>
          <w:rFonts w:ascii="Times New Roman" w:eastAsia="宋体" w:hAnsi="Times New Roman" w:cs="Times New Roman"/>
          <w:szCs w:val="21"/>
        </w:rPr>
      </w:pPr>
      <w:r w:rsidRPr="00FD5DD1">
        <w:rPr>
          <w:rFonts w:ascii="Times New Roman" w:eastAsia="宋体" w:hAnsi="Times New Roman" w:cs="Times New Roman"/>
          <w:i/>
          <w:szCs w:val="21"/>
        </w:rPr>
        <w:t>u</w:t>
      </w:r>
      <w:r w:rsidRPr="00FD5DD1">
        <w:rPr>
          <w:rFonts w:ascii="Times New Roman" w:eastAsia="宋体" w:hAnsi="Times New Roman" w:cs="Times New Roman"/>
          <w:i/>
          <w:szCs w:val="21"/>
          <w:vertAlign w:val="subscript"/>
        </w:rPr>
        <w:t>p</w:t>
      </w:r>
      <w:r w:rsidRPr="00FE06BB">
        <w:rPr>
          <w:rFonts w:ascii="Times New Roman" w:eastAsia="宋体" w:hAnsi="Times New Roman" w:cs="Times New Roman" w:hint="eastAsia"/>
          <w:szCs w:val="21"/>
        </w:rPr>
        <w:t>—桩</w:t>
      </w:r>
      <w:r w:rsidRPr="00FD5DD1">
        <w:rPr>
          <w:rFonts w:ascii="Times New Roman" w:eastAsia="宋体" w:hAnsi="Times New Roman" w:cs="Times New Roman" w:hint="eastAsia"/>
          <w:szCs w:val="21"/>
        </w:rPr>
        <w:t>身周长</w:t>
      </w:r>
      <w:r w:rsidRPr="00FE06BB">
        <w:rPr>
          <w:rFonts w:ascii="Times New Roman" w:eastAsia="宋体" w:hAnsi="Times New Roman" w:cs="Times New Roman" w:hint="eastAsia"/>
          <w:szCs w:val="21"/>
        </w:rPr>
        <w:t>，</w:t>
      </w:r>
      <w:r w:rsidRPr="008B5B33">
        <w:rPr>
          <w:rFonts w:ascii="Times New Roman" w:eastAsia="宋体" w:hAnsi="Times New Roman" w:cs="Times New Roman"/>
          <w:szCs w:val="21"/>
        </w:rPr>
        <w:t>m</w:t>
      </w:r>
      <w:r w:rsidRPr="00DE1208">
        <w:rPr>
          <w:rFonts w:ascii="Times New Roman" w:eastAsia="宋体" w:hAnsi="Times New Roman" w:cs="Times New Roman" w:hint="eastAsia"/>
          <w:szCs w:val="21"/>
        </w:rPr>
        <w:t>；</w:t>
      </w:r>
    </w:p>
    <w:p w14:paraId="34DE6367" w14:textId="77777777" w:rsidR="00E0343D" w:rsidRPr="00DE1208" w:rsidRDefault="00E0343D" w:rsidP="00E0343D">
      <w:pPr>
        <w:spacing w:line="360" w:lineRule="auto"/>
        <w:ind w:firstLineChars="200" w:firstLine="420"/>
        <w:rPr>
          <w:rFonts w:ascii="Times New Roman" w:eastAsia="宋体" w:hAnsi="Times New Roman" w:cs="Times New Roman"/>
          <w:szCs w:val="21"/>
        </w:rPr>
      </w:pPr>
      <w:r w:rsidRPr="00FD5DD1">
        <w:rPr>
          <w:rFonts w:ascii="Times New Roman" w:eastAsia="宋体" w:hAnsi="Times New Roman" w:cs="Times New Roman"/>
          <w:i/>
          <w:szCs w:val="21"/>
        </w:rPr>
        <w:t>l</w:t>
      </w:r>
      <w:r w:rsidRPr="008B5B33">
        <w:rPr>
          <w:rFonts w:ascii="Times New Roman" w:eastAsia="宋体" w:hAnsi="Times New Roman" w:cs="Times New Roman"/>
          <w:i/>
          <w:szCs w:val="21"/>
          <w:vertAlign w:val="subscript"/>
        </w:rPr>
        <w:t>i</w:t>
      </w:r>
      <w:r w:rsidRPr="00FE06BB">
        <w:rPr>
          <w:rFonts w:ascii="Times New Roman" w:eastAsia="宋体" w:hAnsi="Times New Roman" w:cs="Times New Roman" w:hint="eastAsia"/>
          <w:szCs w:val="21"/>
        </w:rPr>
        <w:t>—</w:t>
      </w:r>
      <w:proofErr w:type="gramStart"/>
      <w:r w:rsidRPr="00FE06BB">
        <w:rPr>
          <w:rFonts w:ascii="Times New Roman" w:eastAsia="宋体" w:hAnsi="Times New Roman" w:cs="Times New Roman" w:hint="eastAsia"/>
          <w:szCs w:val="21"/>
        </w:rPr>
        <w:t>桩周第</w:t>
      </w:r>
      <w:proofErr w:type="spellStart"/>
      <w:r w:rsidRPr="008B5B33">
        <w:rPr>
          <w:rFonts w:ascii="Times New Roman" w:eastAsia="宋体" w:hAnsi="Times New Roman" w:cs="Times New Roman"/>
          <w:szCs w:val="21"/>
        </w:rPr>
        <w:t>i</w:t>
      </w:r>
      <w:proofErr w:type="spellEnd"/>
      <w:r w:rsidRPr="00DE1208">
        <w:rPr>
          <w:rFonts w:ascii="Times New Roman" w:eastAsia="宋体" w:hAnsi="Times New Roman" w:cs="Times New Roman" w:hint="eastAsia"/>
          <w:szCs w:val="21"/>
        </w:rPr>
        <w:t>层土</w:t>
      </w:r>
      <w:proofErr w:type="gramEnd"/>
      <w:r w:rsidRPr="00DE1208">
        <w:rPr>
          <w:rFonts w:ascii="Times New Roman" w:eastAsia="宋体" w:hAnsi="Times New Roman" w:cs="Times New Roman" w:hint="eastAsia"/>
          <w:szCs w:val="21"/>
        </w:rPr>
        <w:t>的厚度，</w:t>
      </w:r>
      <w:r w:rsidRPr="008B5B33">
        <w:rPr>
          <w:rFonts w:ascii="Times New Roman" w:eastAsia="宋体" w:hAnsi="Times New Roman" w:cs="Times New Roman"/>
          <w:szCs w:val="21"/>
        </w:rPr>
        <w:t>m</w:t>
      </w:r>
      <w:r w:rsidRPr="00DE1208">
        <w:rPr>
          <w:rFonts w:ascii="Times New Roman" w:eastAsia="宋体" w:hAnsi="Times New Roman" w:cs="Times New Roman" w:hint="eastAsia"/>
          <w:szCs w:val="21"/>
        </w:rPr>
        <w:t>；</w:t>
      </w:r>
    </w:p>
    <w:p w14:paraId="57605AEF" w14:textId="77777777" w:rsidR="00C17883" w:rsidRDefault="00E0343D" w:rsidP="00C17883">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q</w:t>
      </w:r>
      <w:r w:rsidRPr="008B5B33">
        <w:rPr>
          <w:rFonts w:ascii="Times New Roman" w:eastAsia="宋体" w:hAnsi="Times New Roman" w:cs="Times New Roman"/>
          <w:i/>
          <w:szCs w:val="21"/>
          <w:vertAlign w:val="subscript"/>
        </w:rPr>
        <w:t>i</w:t>
      </w:r>
      <w:r w:rsidRPr="00FE06BB">
        <w:rPr>
          <w:rFonts w:ascii="Times New Roman" w:eastAsia="宋体" w:hAnsi="Times New Roman" w:cs="Times New Roman" w:hint="eastAsia"/>
          <w:szCs w:val="21"/>
        </w:rPr>
        <w:t>—</w:t>
      </w:r>
      <w:proofErr w:type="gramStart"/>
      <w:r w:rsidRPr="00FE06BB">
        <w:rPr>
          <w:rFonts w:ascii="Times New Roman" w:eastAsia="宋体" w:hAnsi="Times New Roman" w:cs="Times New Roman" w:hint="eastAsia"/>
          <w:szCs w:val="21"/>
        </w:rPr>
        <w:t>桩周第</w:t>
      </w:r>
      <w:proofErr w:type="spellStart"/>
      <w:r w:rsidRPr="008B5B33">
        <w:rPr>
          <w:rFonts w:ascii="Times New Roman" w:eastAsia="宋体" w:hAnsi="Times New Roman" w:cs="Times New Roman"/>
          <w:szCs w:val="21"/>
        </w:rPr>
        <w:t>i</w:t>
      </w:r>
      <w:proofErr w:type="spellEnd"/>
      <w:r w:rsidRPr="00FE06BB">
        <w:rPr>
          <w:rFonts w:ascii="Times New Roman" w:eastAsia="宋体" w:hAnsi="Times New Roman" w:cs="Times New Roman" w:hint="eastAsia"/>
          <w:szCs w:val="21"/>
        </w:rPr>
        <w:t>层土</w:t>
      </w:r>
      <w:proofErr w:type="gramEnd"/>
      <w:r w:rsidRPr="00FE06BB">
        <w:rPr>
          <w:rFonts w:ascii="Times New Roman" w:eastAsia="宋体" w:hAnsi="Times New Roman" w:cs="Times New Roman" w:hint="eastAsia"/>
          <w:szCs w:val="21"/>
        </w:rPr>
        <w:t>的摩擦力的</w:t>
      </w:r>
      <w:r>
        <w:rPr>
          <w:rFonts w:ascii="Times New Roman" w:eastAsia="宋体" w:hAnsi="Times New Roman" w:cs="Times New Roman" w:hint="eastAsia"/>
          <w:szCs w:val="21"/>
        </w:rPr>
        <w:t>特征值</w:t>
      </w:r>
      <w:r w:rsidRPr="00FE06BB">
        <w:rPr>
          <w:rFonts w:ascii="Times New Roman" w:eastAsia="宋体" w:hAnsi="Times New Roman" w:cs="Times New Roman" w:hint="eastAsia"/>
          <w:szCs w:val="21"/>
        </w:rPr>
        <w:t>，</w:t>
      </w:r>
      <w:r w:rsidRPr="008B5B33">
        <w:rPr>
          <w:rFonts w:ascii="Times New Roman" w:eastAsia="宋体" w:hAnsi="Times New Roman" w:cs="Times New Roman"/>
          <w:szCs w:val="21"/>
        </w:rPr>
        <w:t>kPa</w:t>
      </w:r>
      <w:r w:rsidRPr="00FE06BB">
        <w:rPr>
          <w:rFonts w:ascii="Times New Roman" w:eastAsia="宋体" w:hAnsi="Times New Roman" w:cs="Times New Roman" w:hint="eastAsia"/>
          <w:szCs w:val="21"/>
        </w:rPr>
        <w:t>，按勘察结果或规范取值；</w:t>
      </w:r>
    </w:p>
    <w:p w14:paraId="1B7E7106" w14:textId="35B99EA8" w:rsidR="00C17883" w:rsidRPr="00C17883" w:rsidRDefault="00C17883" w:rsidP="00E0343D">
      <w:pPr>
        <w:spacing w:line="360" w:lineRule="auto"/>
        <w:ind w:firstLineChars="200" w:firstLine="420"/>
        <w:rPr>
          <w:rFonts w:ascii="Times New Roman" w:eastAsia="宋体" w:hAnsi="Times New Roman" w:cs="Times New Roman"/>
          <w:sz w:val="24"/>
          <w:szCs w:val="24"/>
        </w:rPr>
      </w:pPr>
      <m:oMath>
        <m:r>
          <w:rPr>
            <w:rFonts w:ascii="Cambria Math" w:eastAsia="宋体" w:hAnsi="Cambria Math" w:cs="Times New Roman"/>
            <w:szCs w:val="21"/>
          </w:rPr>
          <m:t>α</m:t>
        </m:r>
      </m:oMath>
      <w:r w:rsidRPr="00C17883">
        <w:rPr>
          <w:rFonts w:ascii="Times New Roman" w:eastAsia="宋体" w:hAnsi="Times New Roman" w:cs="Times New Roman" w:hint="eastAsia"/>
          <w:i/>
          <w:iCs/>
          <w:szCs w:val="21"/>
          <w:vertAlign w:val="subscript"/>
        </w:rPr>
        <w:t>p</w:t>
      </w:r>
      <w:r>
        <w:rPr>
          <w:rFonts w:ascii="Times New Roman" w:eastAsia="宋体" w:hAnsi="Times New Roman" w:cs="Times New Roman" w:hint="eastAsia"/>
          <w:szCs w:val="21"/>
        </w:rPr>
        <w:t>—桩端端阻力发挥</w:t>
      </w:r>
      <w:r w:rsidRPr="00DF33D5">
        <w:rPr>
          <w:rFonts w:ascii="Times New Roman" w:eastAsia="宋体" w:hAnsi="Times New Roman" w:cs="Times New Roman" w:hint="eastAsia"/>
          <w:szCs w:val="21"/>
        </w:rPr>
        <w:t>系数</w:t>
      </w:r>
      <w:r>
        <w:rPr>
          <w:rFonts w:ascii="Times New Roman" w:eastAsia="宋体" w:hAnsi="Times New Roman" w:cs="Times New Roman" w:hint="eastAsia"/>
          <w:szCs w:val="21"/>
        </w:rPr>
        <w:t>，当采用水泥搅拌桩时取</w:t>
      </w:r>
      <w:r>
        <w:rPr>
          <w:rFonts w:ascii="Times New Roman" w:eastAsia="宋体" w:hAnsi="Times New Roman" w:cs="Times New Roman" w:hint="eastAsia"/>
          <w:szCs w:val="21"/>
        </w:rPr>
        <w:t>0.4~0.6</w:t>
      </w:r>
      <w:r>
        <w:rPr>
          <w:rFonts w:ascii="Times New Roman" w:eastAsia="宋体" w:hAnsi="Times New Roman" w:cs="Times New Roman" w:hint="eastAsia"/>
          <w:szCs w:val="21"/>
        </w:rPr>
        <w:t>；当</w:t>
      </w:r>
      <w:proofErr w:type="gramStart"/>
      <w:r>
        <w:rPr>
          <w:rFonts w:ascii="Times New Roman" w:eastAsia="宋体" w:hAnsi="Times New Roman" w:cs="Times New Roman" w:hint="eastAsia"/>
          <w:szCs w:val="21"/>
        </w:rPr>
        <w:t>采用旋喷桩</w:t>
      </w:r>
      <w:proofErr w:type="gramEnd"/>
      <w:r>
        <w:rPr>
          <w:rFonts w:ascii="Times New Roman" w:eastAsia="宋体" w:hAnsi="Times New Roman" w:cs="Times New Roman" w:hint="eastAsia"/>
          <w:szCs w:val="21"/>
        </w:rPr>
        <w:t>时取</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p w14:paraId="322BA096" w14:textId="268D72EB" w:rsidR="00E0343D" w:rsidRPr="00C17883" w:rsidRDefault="00E0343D" w:rsidP="00E0343D">
      <w:pPr>
        <w:spacing w:line="360" w:lineRule="auto"/>
        <w:ind w:firstLineChars="200" w:firstLine="420"/>
        <w:rPr>
          <w:rFonts w:ascii="Times New Roman" w:eastAsia="宋体" w:hAnsi="Times New Roman" w:cs="Times New Roman"/>
          <w:szCs w:val="21"/>
        </w:rPr>
      </w:pPr>
      <w:proofErr w:type="spellStart"/>
      <w:r w:rsidRPr="00C17883">
        <w:rPr>
          <w:rFonts w:ascii="Times New Roman" w:eastAsia="宋体" w:hAnsi="Times New Roman" w:cs="Times New Roman"/>
          <w:i/>
          <w:szCs w:val="21"/>
        </w:rPr>
        <w:t>q</w:t>
      </w:r>
      <w:r w:rsidRPr="00C17883">
        <w:rPr>
          <w:rFonts w:ascii="Times New Roman" w:eastAsia="宋体" w:hAnsi="Times New Roman" w:cs="Times New Roman"/>
          <w:i/>
          <w:szCs w:val="21"/>
          <w:vertAlign w:val="subscript"/>
        </w:rPr>
        <w:t>p</w:t>
      </w:r>
      <w:proofErr w:type="spellEnd"/>
      <w:r w:rsidRPr="00C17883">
        <w:rPr>
          <w:rFonts w:ascii="Times New Roman" w:eastAsia="宋体" w:hAnsi="Times New Roman" w:cs="Times New Roman" w:hint="eastAsia"/>
          <w:szCs w:val="21"/>
        </w:rPr>
        <w:t>—桩端地基土承载力的特征值，</w:t>
      </w:r>
      <w:r w:rsidRPr="00C17883">
        <w:rPr>
          <w:rFonts w:ascii="Times New Roman" w:eastAsia="宋体" w:hAnsi="Times New Roman" w:cs="Times New Roman"/>
          <w:szCs w:val="21"/>
        </w:rPr>
        <w:t>kPa</w:t>
      </w:r>
      <w:r w:rsidRPr="00C17883">
        <w:rPr>
          <w:rFonts w:ascii="Times New Roman" w:eastAsia="宋体" w:hAnsi="Times New Roman" w:cs="Times New Roman" w:hint="eastAsia"/>
          <w:szCs w:val="21"/>
        </w:rPr>
        <w:t>；</w:t>
      </w:r>
    </w:p>
    <w:p w14:paraId="4EBC66FE" w14:textId="1F2DDB91" w:rsidR="00E0343D" w:rsidRPr="00C17883" w:rsidRDefault="00E0343D" w:rsidP="00E0343D">
      <w:pPr>
        <w:spacing w:line="360" w:lineRule="auto"/>
        <w:ind w:firstLineChars="200" w:firstLine="420"/>
        <w:rPr>
          <w:rFonts w:ascii="Times New Roman" w:eastAsia="宋体" w:hAnsi="Times New Roman" w:cs="Times New Roman"/>
          <w:szCs w:val="21"/>
        </w:rPr>
      </w:pPr>
      <m:oMath>
        <m:r>
          <w:rPr>
            <w:rFonts w:ascii="Cambria Math" w:eastAsia="宋体" w:hAnsi="Cambria Math" w:cs="Times New Roman"/>
            <w:szCs w:val="21"/>
          </w:rPr>
          <m:t>α</m:t>
        </m:r>
      </m:oMath>
      <w:proofErr w:type="gramStart"/>
      <w:r w:rsidRPr="00C17883">
        <w:rPr>
          <w:rFonts w:ascii="Times New Roman" w:eastAsia="宋体" w:hAnsi="Times New Roman" w:cs="Times New Roman" w:hint="eastAsia"/>
          <w:szCs w:val="21"/>
        </w:rPr>
        <w:t>—采动折减</w:t>
      </w:r>
      <w:proofErr w:type="gramEnd"/>
      <w:r w:rsidRPr="00C17883">
        <w:rPr>
          <w:rFonts w:ascii="Times New Roman" w:eastAsia="宋体" w:hAnsi="Times New Roman" w:cs="Times New Roman" w:hint="eastAsia"/>
          <w:szCs w:val="21"/>
        </w:rPr>
        <w:t>系数，见表</w:t>
      </w:r>
      <w:r w:rsidRPr="00C17883">
        <w:rPr>
          <w:rFonts w:ascii="Times New Roman" w:eastAsia="宋体" w:hAnsi="Times New Roman" w:cs="Times New Roman"/>
          <w:szCs w:val="21"/>
        </w:rPr>
        <w:t>4.2.</w:t>
      </w:r>
      <w:r w:rsidR="004450D1" w:rsidRPr="00C17883">
        <w:rPr>
          <w:rFonts w:ascii="Times New Roman" w:eastAsia="宋体" w:hAnsi="Times New Roman" w:cs="Times New Roman" w:hint="eastAsia"/>
          <w:szCs w:val="21"/>
        </w:rPr>
        <w:t>2</w:t>
      </w:r>
      <w:r w:rsidRPr="00C17883">
        <w:rPr>
          <w:rFonts w:ascii="Times New Roman" w:eastAsia="宋体" w:hAnsi="Times New Roman" w:cs="Times New Roman" w:hint="eastAsia"/>
          <w:szCs w:val="21"/>
        </w:rPr>
        <w:t>。</w:t>
      </w:r>
    </w:p>
    <w:p w14:paraId="2CC80992" w14:textId="3D4D1F65" w:rsidR="00E0343D" w:rsidRDefault="00E0343D" w:rsidP="00E0343D">
      <w:pPr>
        <w:spacing w:line="360" w:lineRule="auto"/>
        <w:jc w:val="center"/>
        <w:rPr>
          <w:rFonts w:ascii="宋体" w:eastAsia="宋体" w:hAnsi="宋体" w:cs="Calibri"/>
          <w:b/>
          <w:sz w:val="18"/>
          <w:szCs w:val="18"/>
        </w:rPr>
      </w:pPr>
      <w:r>
        <w:rPr>
          <w:rFonts w:ascii="宋体" w:eastAsia="宋体" w:hAnsi="宋体" w:cs="Calibri"/>
          <w:b/>
          <w:sz w:val="18"/>
          <w:szCs w:val="18"/>
        </w:rPr>
        <w:t>表</w:t>
      </w:r>
      <w:r w:rsidRPr="008B5B33">
        <w:rPr>
          <w:rFonts w:ascii="Times New Roman" w:eastAsia="宋体" w:hAnsi="Times New Roman" w:cs="Calibri"/>
          <w:b/>
          <w:sz w:val="18"/>
          <w:szCs w:val="18"/>
        </w:rPr>
        <w:t>4</w:t>
      </w:r>
      <w:r>
        <w:rPr>
          <w:rFonts w:ascii="宋体" w:eastAsia="宋体" w:hAnsi="宋体" w:cs="Calibri"/>
          <w:b/>
          <w:sz w:val="18"/>
          <w:szCs w:val="18"/>
        </w:rPr>
        <w:t>.</w:t>
      </w:r>
      <w:r w:rsidRPr="008B5B33">
        <w:rPr>
          <w:rFonts w:ascii="Times New Roman" w:eastAsia="宋体" w:hAnsi="Times New Roman" w:cs="Calibri"/>
          <w:b/>
          <w:sz w:val="18"/>
          <w:szCs w:val="18"/>
        </w:rPr>
        <w:t>2</w:t>
      </w:r>
      <w:r>
        <w:rPr>
          <w:rFonts w:ascii="宋体" w:eastAsia="宋体" w:hAnsi="宋体" w:cs="Calibri"/>
          <w:b/>
          <w:sz w:val="18"/>
          <w:szCs w:val="18"/>
        </w:rPr>
        <w:t>.</w:t>
      </w:r>
      <w:r w:rsidR="004450D1">
        <w:rPr>
          <w:rFonts w:ascii="Times New Roman" w:eastAsia="宋体" w:hAnsi="Times New Roman" w:cs="Calibri" w:hint="eastAsia"/>
          <w:b/>
          <w:sz w:val="18"/>
          <w:szCs w:val="18"/>
        </w:rPr>
        <w:t>2</w:t>
      </w:r>
      <w:proofErr w:type="gramStart"/>
      <w:r w:rsidRPr="00DF33D5">
        <w:rPr>
          <w:rFonts w:ascii="宋体" w:eastAsia="宋体" w:hAnsi="宋体" w:cs="Calibri" w:hint="eastAsia"/>
          <w:b/>
          <w:sz w:val="18"/>
          <w:szCs w:val="18"/>
        </w:rPr>
        <w:t>采动折减</w:t>
      </w:r>
      <w:proofErr w:type="gramEnd"/>
      <w:r w:rsidRPr="00DF33D5">
        <w:rPr>
          <w:rFonts w:ascii="宋体" w:eastAsia="宋体" w:hAnsi="宋体" w:cs="Calibri" w:hint="eastAsia"/>
          <w:b/>
          <w:sz w:val="18"/>
          <w:szCs w:val="18"/>
        </w:rPr>
        <w:t>系数</w:t>
      </w:r>
      <m:oMath>
        <m:r>
          <m:rPr>
            <m:sty m:val="p"/>
          </m:rPr>
          <w:rPr>
            <w:rFonts w:ascii="Cambria Math" w:eastAsia="宋体" w:hAnsi="Cambria Math" w:cs="Times New Roman"/>
            <w:sz w:val="18"/>
            <w:szCs w:val="18"/>
          </w:rPr>
          <m:t>α</m:t>
        </m:r>
      </m:oMath>
      <w:r w:rsidRPr="00DF33D5">
        <w:rPr>
          <w:rFonts w:ascii="宋体" w:eastAsia="宋体" w:hAnsi="宋体" w:cs="Calibri" w:hint="eastAsia"/>
          <w:b/>
          <w:sz w:val="18"/>
          <w:szCs w:val="18"/>
        </w:rPr>
        <w:t>建议值</w:t>
      </w:r>
    </w:p>
    <w:tbl>
      <w:tblPr>
        <w:tblStyle w:val="7"/>
        <w:tblW w:w="5000" w:type="pct"/>
        <w:jc w:val="center"/>
        <w:tblBorders>
          <w:top w:val="single" w:sz="12" w:space="0" w:color="auto"/>
          <w:left w:val="none" w:sz="0" w:space="0" w:color="auto"/>
          <w:bottom w:val="single" w:sz="12"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712"/>
        <w:gridCol w:w="2198"/>
        <w:gridCol w:w="2198"/>
        <w:gridCol w:w="2198"/>
      </w:tblGrid>
      <w:tr w:rsidR="00E0343D" w:rsidRPr="004879D2" w14:paraId="127AD90E" w14:textId="77777777" w:rsidTr="00446D87">
        <w:trPr>
          <w:trHeight w:val="198"/>
          <w:jc w:val="center"/>
        </w:trPr>
        <w:tc>
          <w:tcPr>
            <w:tcW w:w="1031" w:type="pct"/>
            <w:vAlign w:val="center"/>
          </w:tcPr>
          <w:p w14:paraId="11240414" w14:textId="77777777" w:rsidR="00E0343D" w:rsidRPr="004879D2" w:rsidRDefault="00E0343D" w:rsidP="00446D87">
            <w:pPr>
              <w:jc w:val="center"/>
              <w:rPr>
                <w:rFonts w:ascii="Times New Roman" w:hAnsi="Times New Roman"/>
                <w:sz w:val="18"/>
                <w:szCs w:val="18"/>
              </w:rPr>
            </w:pPr>
            <w:r w:rsidRPr="004879D2">
              <w:rPr>
                <w:rFonts w:ascii="Times New Roman" w:hAnsi="Times New Roman"/>
                <w:sz w:val="18"/>
                <w:szCs w:val="18"/>
              </w:rPr>
              <w:t>地基土性</w:t>
            </w:r>
          </w:p>
        </w:tc>
        <w:tc>
          <w:tcPr>
            <w:tcW w:w="1323" w:type="pct"/>
            <w:vAlign w:val="center"/>
          </w:tcPr>
          <w:p w14:paraId="2DBD252B" w14:textId="77777777" w:rsidR="00E0343D" w:rsidRPr="004879D2" w:rsidRDefault="00E0343D" w:rsidP="00446D87">
            <w:pPr>
              <w:jc w:val="center"/>
              <w:rPr>
                <w:rFonts w:ascii="Times New Roman" w:hAnsi="Times New Roman"/>
                <w:sz w:val="18"/>
                <w:szCs w:val="18"/>
              </w:rPr>
            </w:pPr>
            <w:proofErr w:type="gramStart"/>
            <w:r w:rsidRPr="004879D2">
              <w:rPr>
                <w:rFonts w:ascii="Times New Roman" w:hAnsi="Times New Roman"/>
                <w:sz w:val="18"/>
                <w:szCs w:val="18"/>
              </w:rPr>
              <w:t>软弱土</w:t>
            </w:r>
            <w:proofErr w:type="gramEnd"/>
            <w:r w:rsidRPr="004879D2">
              <w:rPr>
                <w:rFonts w:ascii="Times New Roman" w:hAnsi="Times New Roman"/>
                <w:sz w:val="18"/>
                <w:szCs w:val="18"/>
              </w:rPr>
              <w:t>地基</w:t>
            </w:r>
          </w:p>
        </w:tc>
        <w:tc>
          <w:tcPr>
            <w:tcW w:w="1323" w:type="pct"/>
            <w:vAlign w:val="center"/>
          </w:tcPr>
          <w:p w14:paraId="4C47BB69" w14:textId="77777777" w:rsidR="00E0343D" w:rsidRPr="004879D2" w:rsidRDefault="00E0343D" w:rsidP="00446D87">
            <w:pPr>
              <w:jc w:val="center"/>
              <w:rPr>
                <w:rFonts w:ascii="Times New Roman" w:hAnsi="Times New Roman"/>
                <w:sz w:val="18"/>
                <w:szCs w:val="18"/>
              </w:rPr>
            </w:pPr>
            <w:r w:rsidRPr="004879D2">
              <w:rPr>
                <w:rFonts w:ascii="Times New Roman" w:hAnsi="Times New Roman"/>
                <w:sz w:val="18"/>
                <w:szCs w:val="18"/>
              </w:rPr>
              <w:t>普通土地基</w:t>
            </w:r>
          </w:p>
        </w:tc>
        <w:tc>
          <w:tcPr>
            <w:tcW w:w="1323" w:type="pct"/>
            <w:vAlign w:val="center"/>
          </w:tcPr>
          <w:p w14:paraId="76ED8E59" w14:textId="77777777" w:rsidR="00E0343D" w:rsidRPr="004879D2" w:rsidRDefault="00E0343D" w:rsidP="00446D87">
            <w:pPr>
              <w:jc w:val="center"/>
              <w:rPr>
                <w:rFonts w:ascii="Times New Roman" w:hAnsi="Times New Roman"/>
                <w:sz w:val="18"/>
                <w:szCs w:val="18"/>
              </w:rPr>
            </w:pPr>
            <w:r w:rsidRPr="004879D2">
              <w:rPr>
                <w:rFonts w:ascii="Times New Roman" w:hAnsi="Times New Roman"/>
                <w:sz w:val="18"/>
                <w:szCs w:val="18"/>
              </w:rPr>
              <w:t>坚硬土地基</w:t>
            </w:r>
          </w:p>
        </w:tc>
      </w:tr>
      <w:tr w:rsidR="00E0343D" w:rsidRPr="004879D2" w14:paraId="4BC06F88" w14:textId="77777777" w:rsidTr="00446D87">
        <w:trPr>
          <w:trHeight w:val="198"/>
          <w:jc w:val="center"/>
        </w:trPr>
        <w:tc>
          <w:tcPr>
            <w:tcW w:w="1031" w:type="pct"/>
            <w:vAlign w:val="center"/>
          </w:tcPr>
          <w:p w14:paraId="0DE5B725" w14:textId="77777777" w:rsidR="00E0343D" w:rsidRPr="004879D2" w:rsidRDefault="00E0343D" w:rsidP="00446D87">
            <w:pPr>
              <w:jc w:val="center"/>
              <w:rPr>
                <w:rFonts w:ascii="Times New Roman" w:hAnsi="Times New Roman"/>
                <w:sz w:val="18"/>
                <w:szCs w:val="18"/>
              </w:rPr>
            </w:pPr>
            <w:r w:rsidRPr="004879D2">
              <w:rPr>
                <w:rFonts w:ascii="Times New Roman" w:hAnsi="Times New Roman"/>
                <w:sz w:val="18"/>
                <w:szCs w:val="18"/>
              </w:rPr>
              <w:t>承载力</w:t>
            </w:r>
            <w:r w:rsidRPr="004879D2">
              <w:rPr>
                <w:rFonts w:ascii="Times New Roman" w:hAnsi="Times New Roman"/>
                <w:sz w:val="18"/>
                <w:szCs w:val="18"/>
              </w:rPr>
              <w:t>/</w:t>
            </w:r>
            <w:r w:rsidRPr="008B5B33">
              <w:rPr>
                <w:rFonts w:ascii="Times New Roman" w:hAnsi="Times New Roman"/>
                <w:sz w:val="18"/>
                <w:szCs w:val="18"/>
              </w:rPr>
              <w:t>kPa</w:t>
            </w:r>
          </w:p>
        </w:tc>
        <w:tc>
          <w:tcPr>
            <w:tcW w:w="1323" w:type="pct"/>
            <w:vAlign w:val="center"/>
          </w:tcPr>
          <w:p w14:paraId="40AFBDBD" w14:textId="77777777" w:rsidR="00E0343D" w:rsidRPr="004879D2" w:rsidRDefault="00E0343D" w:rsidP="00446D87">
            <w:pPr>
              <w:jc w:val="center"/>
              <w:rPr>
                <w:rFonts w:ascii="Times New Roman" w:hAnsi="Times New Roman"/>
                <w:sz w:val="18"/>
                <w:szCs w:val="18"/>
              </w:rPr>
            </w:pPr>
            <w:r w:rsidRPr="004879D2">
              <w:rPr>
                <w:rFonts w:ascii="Times New Roman" w:hAnsi="Times New Roman"/>
                <w:sz w:val="18"/>
                <w:szCs w:val="18"/>
              </w:rPr>
              <w:t>&lt;</w:t>
            </w:r>
            <w:r w:rsidRPr="008B5B33">
              <w:rPr>
                <w:rFonts w:ascii="Times New Roman" w:hAnsi="Times New Roman"/>
                <w:sz w:val="18"/>
                <w:szCs w:val="18"/>
              </w:rPr>
              <w:t>100</w:t>
            </w:r>
            <w:r w:rsidRPr="004879D2">
              <w:rPr>
                <w:rFonts w:ascii="Times New Roman" w:hAnsi="Times New Roman"/>
                <w:sz w:val="18"/>
                <w:szCs w:val="18"/>
              </w:rPr>
              <w:t>~</w:t>
            </w:r>
            <w:r w:rsidRPr="008B5B33">
              <w:rPr>
                <w:rFonts w:ascii="Times New Roman" w:hAnsi="Times New Roman"/>
                <w:sz w:val="18"/>
                <w:szCs w:val="18"/>
              </w:rPr>
              <w:t>150</w:t>
            </w:r>
          </w:p>
        </w:tc>
        <w:tc>
          <w:tcPr>
            <w:tcW w:w="1323" w:type="pct"/>
            <w:vAlign w:val="center"/>
          </w:tcPr>
          <w:p w14:paraId="310ED773" w14:textId="77777777" w:rsidR="00E0343D" w:rsidRPr="004879D2" w:rsidRDefault="00E0343D" w:rsidP="00446D87">
            <w:pPr>
              <w:jc w:val="center"/>
              <w:rPr>
                <w:rFonts w:ascii="Times New Roman" w:hAnsi="Times New Roman"/>
                <w:sz w:val="18"/>
                <w:szCs w:val="18"/>
              </w:rPr>
            </w:pPr>
            <w:r w:rsidRPr="008B5B33">
              <w:rPr>
                <w:rFonts w:ascii="Times New Roman" w:hAnsi="Times New Roman"/>
                <w:sz w:val="18"/>
                <w:szCs w:val="18"/>
              </w:rPr>
              <w:t>150</w:t>
            </w:r>
            <w:r w:rsidRPr="004879D2">
              <w:rPr>
                <w:rFonts w:ascii="Times New Roman" w:hAnsi="Times New Roman"/>
                <w:sz w:val="18"/>
                <w:szCs w:val="18"/>
              </w:rPr>
              <w:t>~</w:t>
            </w:r>
            <w:r w:rsidRPr="008B5B33">
              <w:rPr>
                <w:rFonts w:ascii="Times New Roman" w:hAnsi="Times New Roman"/>
                <w:sz w:val="18"/>
                <w:szCs w:val="18"/>
              </w:rPr>
              <w:t>300</w:t>
            </w:r>
          </w:p>
        </w:tc>
        <w:tc>
          <w:tcPr>
            <w:tcW w:w="1323" w:type="pct"/>
            <w:vAlign w:val="center"/>
          </w:tcPr>
          <w:p w14:paraId="216C1DD0" w14:textId="77777777" w:rsidR="00E0343D" w:rsidRPr="004879D2" w:rsidRDefault="00E0343D" w:rsidP="00446D87">
            <w:pPr>
              <w:jc w:val="center"/>
              <w:rPr>
                <w:rFonts w:ascii="Times New Roman" w:hAnsi="Times New Roman"/>
                <w:sz w:val="18"/>
                <w:szCs w:val="18"/>
              </w:rPr>
            </w:pPr>
            <w:r w:rsidRPr="004879D2">
              <w:rPr>
                <w:rFonts w:ascii="Times New Roman" w:hAnsi="Times New Roman"/>
                <w:sz w:val="18"/>
                <w:szCs w:val="18"/>
              </w:rPr>
              <w:t>&gt;</w:t>
            </w:r>
            <w:r w:rsidRPr="008B5B33">
              <w:rPr>
                <w:rFonts w:ascii="Times New Roman" w:hAnsi="Times New Roman"/>
                <w:sz w:val="18"/>
                <w:szCs w:val="18"/>
              </w:rPr>
              <w:t>300</w:t>
            </w:r>
          </w:p>
        </w:tc>
      </w:tr>
      <w:tr w:rsidR="00E0343D" w:rsidRPr="004879D2" w14:paraId="53A1C0E8" w14:textId="77777777" w:rsidTr="00446D87">
        <w:trPr>
          <w:trHeight w:val="198"/>
          <w:jc w:val="center"/>
        </w:trPr>
        <w:tc>
          <w:tcPr>
            <w:tcW w:w="1031" w:type="pct"/>
            <w:vAlign w:val="center"/>
          </w:tcPr>
          <w:p w14:paraId="30838C60" w14:textId="77777777" w:rsidR="00E0343D" w:rsidRPr="004879D2" w:rsidRDefault="00E0343D" w:rsidP="00446D87">
            <w:pPr>
              <w:jc w:val="center"/>
              <w:rPr>
                <w:rFonts w:ascii="Times New Roman" w:hAnsi="Times New Roman"/>
                <w:sz w:val="18"/>
                <w:szCs w:val="18"/>
              </w:rPr>
            </w:pPr>
            <w:proofErr w:type="gramStart"/>
            <w:r w:rsidRPr="004879D2">
              <w:rPr>
                <w:rFonts w:ascii="Times New Roman" w:hAnsi="Times New Roman"/>
                <w:sz w:val="18"/>
                <w:szCs w:val="18"/>
              </w:rPr>
              <w:t>采动折减</w:t>
            </w:r>
            <w:proofErr w:type="gramEnd"/>
            <w:r w:rsidRPr="004879D2">
              <w:rPr>
                <w:rFonts w:ascii="Times New Roman" w:hAnsi="Times New Roman"/>
                <w:sz w:val="18"/>
                <w:szCs w:val="18"/>
              </w:rPr>
              <w:t>系数</w:t>
            </w:r>
            <m:oMath>
              <m:r>
                <m:rPr>
                  <m:sty m:val="p"/>
                </m:rPr>
                <w:rPr>
                  <w:rFonts w:ascii="Cambria Math" w:hAnsi="Cambria Math"/>
                  <w:sz w:val="18"/>
                  <w:szCs w:val="18"/>
                </w:rPr>
                <m:t>α</m:t>
              </m:r>
            </m:oMath>
          </w:p>
        </w:tc>
        <w:tc>
          <w:tcPr>
            <w:tcW w:w="1323" w:type="pct"/>
            <w:vAlign w:val="center"/>
          </w:tcPr>
          <w:p w14:paraId="41ACFBCB" w14:textId="77777777" w:rsidR="00E0343D" w:rsidRPr="004879D2" w:rsidRDefault="00E0343D" w:rsidP="00446D87">
            <w:pPr>
              <w:jc w:val="center"/>
              <w:rPr>
                <w:rFonts w:ascii="Times New Roman" w:hAnsi="Times New Roman"/>
                <w:sz w:val="18"/>
                <w:szCs w:val="18"/>
              </w:rPr>
            </w:pPr>
            <w:r w:rsidRPr="008B5B33">
              <w:rPr>
                <w:rFonts w:ascii="Times New Roman" w:hAnsi="Times New Roman"/>
                <w:sz w:val="18"/>
                <w:szCs w:val="18"/>
              </w:rPr>
              <w:t>1</w:t>
            </w:r>
            <w:r w:rsidRPr="004879D2">
              <w:rPr>
                <w:rFonts w:ascii="Times New Roman" w:hAnsi="Times New Roman"/>
                <w:sz w:val="18"/>
                <w:szCs w:val="18"/>
              </w:rPr>
              <w:t>.</w:t>
            </w:r>
            <w:r w:rsidRPr="008B5B33">
              <w:rPr>
                <w:rFonts w:ascii="Times New Roman" w:hAnsi="Times New Roman"/>
                <w:sz w:val="18"/>
                <w:szCs w:val="18"/>
              </w:rPr>
              <w:t>0</w:t>
            </w:r>
            <w:r w:rsidRPr="004879D2">
              <w:rPr>
                <w:rFonts w:ascii="Times New Roman" w:hAnsi="Times New Roman"/>
                <w:sz w:val="18"/>
                <w:szCs w:val="18"/>
              </w:rPr>
              <w:t>~</w:t>
            </w:r>
            <w:r w:rsidRPr="008B5B33">
              <w:rPr>
                <w:rFonts w:ascii="Times New Roman" w:hAnsi="Times New Roman"/>
                <w:sz w:val="18"/>
                <w:szCs w:val="18"/>
              </w:rPr>
              <w:t>0</w:t>
            </w:r>
            <w:r w:rsidRPr="004879D2">
              <w:rPr>
                <w:rFonts w:ascii="Times New Roman" w:hAnsi="Times New Roman"/>
                <w:sz w:val="18"/>
                <w:szCs w:val="18"/>
              </w:rPr>
              <w:t>.</w:t>
            </w:r>
            <w:r w:rsidRPr="008B5B33">
              <w:rPr>
                <w:rFonts w:ascii="Times New Roman" w:hAnsi="Times New Roman"/>
                <w:sz w:val="18"/>
                <w:szCs w:val="18"/>
              </w:rPr>
              <w:t>9</w:t>
            </w:r>
          </w:p>
        </w:tc>
        <w:tc>
          <w:tcPr>
            <w:tcW w:w="1323" w:type="pct"/>
            <w:vAlign w:val="center"/>
          </w:tcPr>
          <w:p w14:paraId="24446813" w14:textId="77777777" w:rsidR="00E0343D" w:rsidRPr="004879D2" w:rsidRDefault="00E0343D" w:rsidP="00446D87">
            <w:pPr>
              <w:jc w:val="center"/>
              <w:rPr>
                <w:rFonts w:ascii="Times New Roman" w:hAnsi="Times New Roman"/>
                <w:sz w:val="18"/>
                <w:szCs w:val="18"/>
              </w:rPr>
            </w:pPr>
            <w:r w:rsidRPr="008B5B33">
              <w:rPr>
                <w:rFonts w:ascii="Times New Roman" w:hAnsi="Times New Roman"/>
                <w:sz w:val="18"/>
                <w:szCs w:val="18"/>
              </w:rPr>
              <w:t>0</w:t>
            </w:r>
            <w:r w:rsidRPr="004879D2">
              <w:rPr>
                <w:rFonts w:ascii="Times New Roman" w:hAnsi="Times New Roman"/>
                <w:sz w:val="18"/>
                <w:szCs w:val="18"/>
              </w:rPr>
              <w:t>.</w:t>
            </w:r>
            <w:r w:rsidRPr="008B5B33">
              <w:rPr>
                <w:rFonts w:ascii="Times New Roman" w:hAnsi="Times New Roman"/>
                <w:sz w:val="18"/>
                <w:szCs w:val="18"/>
              </w:rPr>
              <w:t>6</w:t>
            </w:r>
            <w:r w:rsidRPr="004879D2">
              <w:rPr>
                <w:rFonts w:ascii="Times New Roman" w:hAnsi="Times New Roman"/>
                <w:sz w:val="18"/>
                <w:szCs w:val="18"/>
              </w:rPr>
              <w:t>~</w:t>
            </w:r>
            <w:r w:rsidRPr="008B5B33">
              <w:rPr>
                <w:rFonts w:ascii="Times New Roman" w:hAnsi="Times New Roman"/>
                <w:sz w:val="18"/>
                <w:szCs w:val="18"/>
              </w:rPr>
              <w:t>0</w:t>
            </w:r>
            <w:r w:rsidRPr="004879D2">
              <w:rPr>
                <w:rFonts w:ascii="Times New Roman" w:hAnsi="Times New Roman"/>
                <w:sz w:val="18"/>
                <w:szCs w:val="18"/>
              </w:rPr>
              <w:t>.</w:t>
            </w:r>
            <w:r w:rsidRPr="008B5B33">
              <w:rPr>
                <w:rFonts w:ascii="Times New Roman" w:hAnsi="Times New Roman"/>
                <w:sz w:val="18"/>
                <w:szCs w:val="18"/>
              </w:rPr>
              <w:t>4</w:t>
            </w:r>
          </w:p>
        </w:tc>
        <w:tc>
          <w:tcPr>
            <w:tcW w:w="1323" w:type="pct"/>
            <w:vAlign w:val="center"/>
          </w:tcPr>
          <w:p w14:paraId="6F5965C2" w14:textId="77777777" w:rsidR="00E0343D" w:rsidRPr="004879D2" w:rsidRDefault="00E0343D" w:rsidP="00446D87">
            <w:pPr>
              <w:jc w:val="center"/>
              <w:rPr>
                <w:rFonts w:ascii="Times New Roman" w:hAnsi="Times New Roman"/>
                <w:sz w:val="18"/>
                <w:szCs w:val="18"/>
              </w:rPr>
            </w:pPr>
            <w:r w:rsidRPr="008B5B33">
              <w:rPr>
                <w:rFonts w:ascii="Times New Roman" w:hAnsi="Times New Roman"/>
                <w:sz w:val="18"/>
                <w:szCs w:val="18"/>
              </w:rPr>
              <w:t>1</w:t>
            </w:r>
            <w:r w:rsidRPr="004879D2">
              <w:rPr>
                <w:rFonts w:ascii="Times New Roman" w:hAnsi="Times New Roman"/>
                <w:sz w:val="18"/>
                <w:szCs w:val="18"/>
              </w:rPr>
              <w:t>.</w:t>
            </w:r>
            <w:r w:rsidRPr="008B5B33">
              <w:rPr>
                <w:rFonts w:ascii="Times New Roman" w:hAnsi="Times New Roman"/>
                <w:sz w:val="18"/>
                <w:szCs w:val="18"/>
              </w:rPr>
              <w:t>0</w:t>
            </w:r>
            <w:r w:rsidRPr="004879D2">
              <w:rPr>
                <w:rFonts w:ascii="Times New Roman" w:hAnsi="Times New Roman"/>
                <w:sz w:val="18"/>
                <w:szCs w:val="18"/>
              </w:rPr>
              <w:t>~</w:t>
            </w:r>
            <w:r w:rsidRPr="008B5B33">
              <w:rPr>
                <w:rFonts w:ascii="Times New Roman" w:hAnsi="Times New Roman"/>
                <w:sz w:val="18"/>
                <w:szCs w:val="18"/>
              </w:rPr>
              <w:t>0</w:t>
            </w:r>
            <w:r w:rsidRPr="004879D2">
              <w:rPr>
                <w:rFonts w:ascii="Times New Roman" w:hAnsi="Times New Roman"/>
                <w:sz w:val="18"/>
                <w:szCs w:val="18"/>
              </w:rPr>
              <w:t>.</w:t>
            </w:r>
            <w:r w:rsidRPr="008B5B33">
              <w:rPr>
                <w:rFonts w:ascii="Times New Roman" w:hAnsi="Times New Roman"/>
                <w:sz w:val="18"/>
                <w:szCs w:val="18"/>
              </w:rPr>
              <w:t>9</w:t>
            </w:r>
          </w:p>
        </w:tc>
      </w:tr>
    </w:tbl>
    <w:p w14:paraId="7F7260D0" w14:textId="77777777" w:rsidR="00E0343D" w:rsidRPr="00DF33D5" w:rsidRDefault="00E0343D" w:rsidP="00E0343D">
      <w:pPr>
        <w:spacing w:line="360" w:lineRule="auto"/>
        <w:ind w:firstLineChars="200" w:firstLine="420"/>
        <w:rPr>
          <w:rFonts w:ascii="Times New Roman" w:eastAsia="宋体" w:hAnsi="Times New Roman" w:cs="Times New Roman"/>
          <w:szCs w:val="21"/>
        </w:rPr>
      </w:pPr>
      <w:r w:rsidRPr="00DF33D5">
        <w:rPr>
          <w:rFonts w:ascii="Times New Roman" w:eastAsia="宋体" w:hAnsi="Times New Roman" w:cs="Times New Roman" w:hint="eastAsia"/>
          <w:szCs w:val="21"/>
        </w:rPr>
        <w:t>注：表中</w:t>
      </w:r>
      <m:oMath>
        <m:r>
          <w:rPr>
            <w:rFonts w:ascii="Cambria Math" w:eastAsia="宋体" w:hAnsi="Cambria Math" w:cs="Times New Roman"/>
            <w:szCs w:val="21"/>
          </w:rPr>
          <m:t>α</m:t>
        </m:r>
      </m:oMath>
      <w:r w:rsidRPr="00DF33D5">
        <w:rPr>
          <w:rFonts w:ascii="Times New Roman" w:eastAsia="宋体" w:hAnsi="Times New Roman" w:cs="Times New Roman" w:hint="eastAsia"/>
          <w:szCs w:val="21"/>
        </w:rPr>
        <w:t>下沉量大取低限，下沉量小取高限。</w:t>
      </w:r>
    </w:p>
    <w:p w14:paraId="1D8D9DF5" w14:textId="4DC9A778" w:rsidR="009D2618" w:rsidRPr="00DF33D5" w:rsidRDefault="004450D1" w:rsidP="00004AD3">
      <w:pPr>
        <w:spacing w:line="360" w:lineRule="auto"/>
        <w:rPr>
          <w:rFonts w:ascii="Times New Roman" w:eastAsia="宋体" w:hAnsi="Times New Roman" w:cs="Times New Roman"/>
          <w:szCs w:val="21"/>
        </w:rPr>
      </w:pPr>
      <w:r w:rsidRPr="00004AD3">
        <w:rPr>
          <w:rFonts w:ascii="Times New Roman" w:eastAsia="宋体" w:hAnsi="Times New Roman" w:cs="Times New Roman" w:hint="eastAsia"/>
          <w:b/>
          <w:bCs/>
          <w:szCs w:val="21"/>
        </w:rPr>
        <w:t>4.2.4</w:t>
      </w:r>
      <w:r w:rsidRPr="00004AD3">
        <w:rPr>
          <w:rFonts w:ascii="Times New Roman" w:eastAsia="宋体" w:hAnsi="Times New Roman" w:cs="Times New Roman"/>
          <w:b/>
          <w:bCs/>
          <w:szCs w:val="21"/>
        </w:rPr>
        <w:t xml:space="preserve"> </w:t>
      </w:r>
      <w:proofErr w:type="gramStart"/>
      <w:r w:rsidR="009D2618">
        <w:rPr>
          <w:rFonts w:ascii="Times New Roman" w:eastAsia="宋体" w:hAnsi="Times New Roman" w:cs="Times New Roman" w:hint="eastAsia"/>
          <w:szCs w:val="21"/>
        </w:rPr>
        <w:t>采动</w:t>
      </w:r>
      <w:r w:rsidR="009D2618" w:rsidRPr="00DF33D5">
        <w:rPr>
          <w:rFonts w:ascii="Times New Roman" w:eastAsia="宋体" w:hAnsi="Times New Roman" w:cs="Times New Roman" w:hint="eastAsia"/>
          <w:szCs w:val="21"/>
        </w:rPr>
        <w:t>过程</w:t>
      </w:r>
      <w:proofErr w:type="gramEnd"/>
      <w:r w:rsidR="009D2618" w:rsidRPr="00DF33D5">
        <w:rPr>
          <w:rFonts w:ascii="Times New Roman" w:eastAsia="宋体" w:hAnsi="Times New Roman" w:cs="Times New Roman" w:hint="eastAsia"/>
          <w:szCs w:val="21"/>
        </w:rPr>
        <w:t>中复合地基以下天然地基的承载力应</w:t>
      </w:r>
      <w:r>
        <w:rPr>
          <w:rFonts w:ascii="Times New Roman" w:eastAsia="宋体" w:hAnsi="Times New Roman" w:cs="Times New Roman" w:hint="eastAsia"/>
          <w:szCs w:val="21"/>
        </w:rPr>
        <w:t>满足</w:t>
      </w:r>
      <w:r w:rsidR="009D2618" w:rsidRPr="00DF33D5">
        <w:rPr>
          <w:rFonts w:ascii="Times New Roman" w:eastAsia="宋体" w:hAnsi="Times New Roman" w:cs="Times New Roman" w:hint="eastAsia"/>
          <w:szCs w:val="21"/>
        </w:rPr>
        <w:t>荷载效应</w:t>
      </w:r>
      <w:r w:rsidR="009D2618">
        <w:rPr>
          <w:rFonts w:ascii="Times New Roman" w:eastAsia="宋体" w:hAnsi="Times New Roman" w:cs="Times New Roman" w:hint="eastAsia"/>
          <w:szCs w:val="21"/>
        </w:rPr>
        <w:t>值</w:t>
      </w:r>
      <w:r>
        <w:rPr>
          <w:rFonts w:ascii="Times New Roman" w:eastAsia="宋体" w:hAnsi="Times New Roman" w:cs="Times New Roman" w:hint="eastAsia"/>
          <w:szCs w:val="21"/>
        </w:rPr>
        <w:t>要求，可按下式确定；</w:t>
      </w:r>
    </w:p>
    <w:p w14:paraId="547403E7" w14:textId="0790994A" w:rsidR="009D2618" w:rsidRPr="00DF33D5" w:rsidRDefault="00B2664B" w:rsidP="00004AD3">
      <w:pPr>
        <w:spacing w:line="312"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kz</m:t>
            </m:r>
          </m:sub>
        </m:sSub>
        <m:r>
          <m:rPr>
            <m:sty m:val="p"/>
          </m:rPr>
          <w:rPr>
            <w:rFonts w:ascii="Cambria Math" w:eastAsia="宋体" w:hAnsi="Cambria Math" w:cs="Times New Roman" w:hint="eastAsia"/>
            <w:sz w:val="24"/>
            <w:szCs w:val="24"/>
          </w:rPr>
          <m:t>≥</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z</m:t>
            </m:r>
          </m:sub>
        </m:sSub>
      </m:oMath>
      <w:r w:rsidR="009D2618" w:rsidRPr="00DF33D5">
        <w:rPr>
          <w:rFonts w:ascii="Times New Roman" w:eastAsia="宋体" w:hAnsi="Times New Roman" w:cs="Times New Roman"/>
          <w:sz w:val="24"/>
          <w:szCs w:val="24"/>
        </w:rPr>
        <w:t xml:space="preserve"> </w:t>
      </w:r>
      <w:r w:rsidR="009D2618">
        <w:rPr>
          <w:rFonts w:ascii="Times New Roman" w:eastAsia="宋体" w:hAnsi="Times New Roman" w:cs="Times New Roman"/>
          <w:sz w:val="24"/>
          <w:szCs w:val="24"/>
        </w:rPr>
        <w:t xml:space="preserve">                    </w:t>
      </w:r>
      <w:r w:rsidR="009D2618" w:rsidRPr="006E0876">
        <w:rPr>
          <w:rFonts w:ascii="Times New Roman" w:eastAsia="宋体" w:hAnsi="Times New Roman" w:cs="Times New Roman" w:hint="eastAsia"/>
          <w:sz w:val="24"/>
          <w:szCs w:val="24"/>
        </w:rPr>
        <w:t>（</w:t>
      </w:r>
      <w:r w:rsidR="009D2618" w:rsidRPr="008B5B33">
        <w:rPr>
          <w:rFonts w:ascii="Times New Roman" w:eastAsia="宋体" w:hAnsi="Times New Roman" w:cs="Times New Roman"/>
          <w:sz w:val="24"/>
          <w:szCs w:val="24"/>
        </w:rPr>
        <w:t>4</w:t>
      </w:r>
      <w:r w:rsidR="009D2618" w:rsidRPr="006E0876">
        <w:rPr>
          <w:rFonts w:ascii="Times New Roman" w:eastAsia="宋体" w:hAnsi="Times New Roman" w:cs="Times New Roman"/>
          <w:sz w:val="24"/>
          <w:szCs w:val="24"/>
        </w:rPr>
        <w:t>.</w:t>
      </w:r>
      <w:r w:rsidR="009D2618" w:rsidRPr="008B5B33">
        <w:rPr>
          <w:rFonts w:ascii="Times New Roman" w:eastAsia="宋体" w:hAnsi="Times New Roman" w:cs="Times New Roman"/>
          <w:sz w:val="24"/>
          <w:szCs w:val="24"/>
        </w:rPr>
        <w:t>2</w:t>
      </w:r>
      <w:r w:rsidR="009D2618" w:rsidRPr="006E0876">
        <w:rPr>
          <w:rFonts w:ascii="Times New Roman" w:eastAsia="宋体" w:hAnsi="Times New Roman" w:cs="Times New Roman"/>
          <w:sz w:val="24"/>
          <w:szCs w:val="24"/>
        </w:rPr>
        <w:t>.</w:t>
      </w:r>
      <w:r w:rsidR="004450D1">
        <w:rPr>
          <w:rFonts w:ascii="Times New Roman" w:eastAsia="宋体" w:hAnsi="Times New Roman" w:cs="Times New Roman" w:hint="eastAsia"/>
          <w:sz w:val="24"/>
          <w:szCs w:val="24"/>
        </w:rPr>
        <w:t>4</w:t>
      </w:r>
      <w:r w:rsidR="00DF234B">
        <w:rPr>
          <w:rFonts w:ascii="Times New Roman" w:eastAsia="宋体" w:hAnsi="Times New Roman" w:cs="Times New Roman" w:hint="eastAsia"/>
          <w:sz w:val="24"/>
          <w:szCs w:val="24"/>
        </w:rPr>
        <w:t>-1</w:t>
      </w:r>
      <w:r w:rsidR="004450D1">
        <w:rPr>
          <w:rFonts w:ascii="Times New Roman" w:eastAsia="宋体" w:hAnsi="Times New Roman" w:cs="Times New Roman" w:hint="eastAsia"/>
          <w:sz w:val="24"/>
          <w:szCs w:val="24"/>
        </w:rPr>
        <w:t>）</w:t>
      </w:r>
    </w:p>
    <w:p w14:paraId="6C46316C" w14:textId="7E327DA8" w:rsidR="004450D1" w:rsidRDefault="00004AD3" w:rsidP="00004AD3">
      <w:pPr>
        <w:spacing w:line="360" w:lineRule="auto"/>
        <w:rPr>
          <w:rFonts w:ascii="Times New Roman" w:eastAsia="宋体" w:hAnsi="Times New Roman" w:cs="Times New Roman"/>
          <w:szCs w:val="21"/>
        </w:rPr>
      </w:pPr>
      <w:r>
        <w:rPr>
          <w:rFonts w:ascii="Times New Roman" w:eastAsia="宋体" w:hAnsi="Times New Roman" w:cs="Times New Roman" w:hint="eastAsia"/>
          <w:sz w:val="24"/>
          <w:szCs w:val="24"/>
        </w:rPr>
        <w:t>式中：</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kz</m:t>
            </m:r>
          </m:sub>
        </m:sSub>
      </m:oMath>
      <w:r w:rsidR="004450D1">
        <w:rPr>
          <w:rFonts w:ascii="Times New Roman" w:eastAsia="宋体" w:hAnsi="Times New Roman" w:cs="Times New Roman" w:hint="eastAsia"/>
          <w:sz w:val="24"/>
          <w:szCs w:val="24"/>
        </w:rPr>
        <w:t>—</w:t>
      </w:r>
      <w:r w:rsidR="004450D1" w:rsidRPr="00DF33D5">
        <w:rPr>
          <w:rFonts w:ascii="Times New Roman" w:eastAsia="宋体" w:hAnsi="Times New Roman" w:cs="Times New Roman" w:hint="eastAsia"/>
          <w:szCs w:val="21"/>
        </w:rPr>
        <w:t>复合地基以下天然地基的承载力</w:t>
      </w:r>
      <w:r w:rsidR="004450D1">
        <w:rPr>
          <w:rFonts w:ascii="Times New Roman" w:eastAsia="宋体" w:hAnsi="Times New Roman" w:cs="Times New Roman" w:hint="eastAsia"/>
          <w:szCs w:val="21"/>
        </w:rPr>
        <w:t>特征值，</w:t>
      </w:r>
      <w:r w:rsidR="004450D1">
        <w:rPr>
          <w:rFonts w:ascii="Times New Roman" w:eastAsia="宋体" w:hAnsi="Times New Roman" w:cs="Times New Roman" w:hint="eastAsia"/>
          <w:szCs w:val="21"/>
        </w:rPr>
        <w:t>kPa</w:t>
      </w:r>
      <w:r w:rsidR="004450D1">
        <w:rPr>
          <w:rFonts w:ascii="Times New Roman" w:eastAsia="宋体" w:hAnsi="Times New Roman" w:cs="Times New Roman"/>
          <w:szCs w:val="21"/>
        </w:rPr>
        <w:t>;</w:t>
      </w:r>
    </w:p>
    <w:p w14:paraId="679E1774" w14:textId="43C2B432" w:rsidR="009D2618" w:rsidRDefault="00B2664B" w:rsidP="009D2618">
      <w:pPr>
        <w:spacing w:line="360" w:lineRule="auto"/>
        <w:ind w:firstLineChars="200" w:firstLine="420"/>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z</m:t>
            </m:r>
          </m:sub>
        </m:sSub>
        <m:r>
          <w:rPr>
            <w:rFonts w:ascii="Cambria Math" w:eastAsia="宋体" w:hAnsi="Cambria Math" w:cs="Times New Roman" w:hint="eastAsia"/>
            <w:szCs w:val="21"/>
          </w:rPr>
          <m:t>—</m:t>
        </m:r>
        <m:r>
          <m:rPr>
            <m:sty m:val="p"/>
          </m:rPr>
          <w:rPr>
            <w:rFonts w:ascii="Cambria Math" w:eastAsia="宋体" w:hAnsi="Cambria Math" w:cs="Times New Roman" w:hint="eastAsia"/>
            <w:szCs w:val="21"/>
          </w:rPr>
          <m:t>作用在</m:t>
        </m:r>
      </m:oMath>
      <w:r w:rsidR="009D2618" w:rsidRPr="000D69F8">
        <w:rPr>
          <w:rFonts w:ascii="Times New Roman" w:eastAsia="宋体" w:hAnsi="Times New Roman" w:cs="Times New Roman" w:hint="eastAsia"/>
          <w:szCs w:val="21"/>
        </w:rPr>
        <w:t>复合地基以下的扰动地基作用的荷载效应</w:t>
      </w:r>
      <w:r w:rsidR="009D2618">
        <w:rPr>
          <w:rFonts w:ascii="Times New Roman" w:eastAsia="宋体" w:hAnsi="Times New Roman" w:cs="Times New Roman" w:hint="eastAsia"/>
          <w:szCs w:val="21"/>
        </w:rPr>
        <w:t>值</w:t>
      </w:r>
      <w:r w:rsidR="004450D1">
        <w:rPr>
          <w:rFonts w:ascii="Times New Roman" w:eastAsia="宋体" w:hAnsi="Times New Roman" w:cs="Times New Roman" w:hint="eastAsia"/>
          <w:szCs w:val="21"/>
        </w:rPr>
        <w:t>，</w:t>
      </w:r>
      <w:r w:rsidR="004450D1">
        <w:rPr>
          <w:rFonts w:ascii="Times New Roman" w:eastAsia="宋体" w:hAnsi="Times New Roman" w:cs="Times New Roman" w:hint="eastAsia"/>
          <w:szCs w:val="21"/>
        </w:rPr>
        <w:t>kPa</w:t>
      </w:r>
      <w:r w:rsidR="00004AD3">
        <w:rPr>
          <w:rFonts w:ascii="Times New Roman" w:eastAsia="宋体" w:hAnsi="Times New Roman" w:cs="Times New Roman" w:hint="eastAsia"/>
          <w:szCs w:val="21"/>
        </w:rPr>
        <w:t>；</w:t>
      </w:r>
    </w:p>
    <w:p w14:paraId="5008D544" w14:textId="7F6B0D07" w:rsidR="00DF33D5" w:rsidRPr="00E559F5" w:rsidRDefault="00DF33D5" w:rsidP="00DF33D5">
      <w:pPr>
        <w:spacing w:line="360" w:lineRule="auto"/>
        <w:ind w:firstLineChars="200" w:firstLine="420"/>
        <w:rPr>
          <w:rFonts w:ascii="Times New Roman" w:eastAsia="宋体" w:hAnsi="Times New Roman" w:cs="Times New Roman"/>
          <w:szCs w:val="21"/>
        </w:rPr>
      </w:pPr>
      <w:r w:rsidRPr="009A39F9">
        <w:rPr>
          <w:rFonts w:ascii="Times New Roman" w:eastAsia="宋体" w:hAnsi="Times New Roman" w:cs="Times New Roman" w:hint="eastAsia"/>
          <w:szCs w:val="21"/>
        </w:rPr>
        <w:t>复合地基下天然地基扰动承载力</w:t>
      </w:r>
      <w:r w:rsidR="00DF0072" w:rsidRPr="00FD5DD1">
        <w:rPr>
          <w:rFonts w:ascii="Times New Roman" w:eastAsia="宋体" w:hAnsi="Times New Roman" w:cs="Times New Roman" w:hint="eastAsia"/>
          <w:szCs w:val="21"/>
        </w:rPr>
        <w:t>特征值</w:t>
      </w:r>
      <w:proofErr w:type="spellStart"/>
      <w:r w:rsidRPr="00FD5DD1">
        <w:rPr>
          <w:rFonts w:ascii="Times New Roman" w:eastAsia="宋体" w:hAnsi="Times New Roman" w:cs="Times New Roman"/>
          <w:i/>
          <w:szCs w:val="21"/>
        </w:rPr>
        <w:t>f</w:t>
      </w:r>
      <w:r w:rsidRPr="00FD5DD1">
        <w:rPr>
          <w:rFonts w:ascii="Times New Roman" w:eastAsia="宋体" w:hAnsi="Times New Roman" w:cs="Times New Roman"/>
          <w:i/>
          <w:szCs w:val="21"/>
          <w:vertAlign w:val="subscript"/>
        </w:rPr>
        <w:t>k</w:t>
      </w:r>
      <w:r w:rsidRPr="008B5B33">
        <w:rPr>
          <w:rFonts w:ascii="Times New Roman" w:eastAsia="宋体" w:hAnsi="Times New Roman" w:cs="Times New Roman"/>
          <w:i/>
          <w:szCs w:val="21"/>
          <w:vertAlign w:val="subscript"/>
        </w:rPr>
        <w:t>z</w:t>
      </w:r>
      <w:proofErr w:type="spellEnd"/>
      <w:r w:rsidRPr="008D4D85">
        <w:rPr>
          <w:rFonts w:ascii="Times New Roman" w:eastAsia="宋体" w:hAnsi="Times New Roman" w:cs="Times New Roman" w:hint="eastAsia"/>
          <w:szCs w:val="21"/>
        </w:rPr>
        <w:t>按下式计算：</w:t>
      </w:r>
    </w:p>
    <w:p w14:paraId="2AF52F0F" w14:textId="6D375D5E" w:rsidR="001619D6" w:rsidRPr="00FD5DD1" w:rsidRDefault="00B2664B" w:rsidP="00004AD3">
      <w:pPr>
        <w:spacing w:line="312" w:lineRule="auto"/>
        <w:ind w:right="240"/>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kz</m:t>
            </m:r>
          </m:sub>
        </m:sSub>
        <m:r>
          <m:rPr>
            <m:sty m:val="p"/>
          </m:rPr>
          <w:rPr>
            <w:rFonts w:ascii="Cambria Math" w:eastAsia="宋体" w:hAnsi="Cambria Math" w:cs="Times New Roman"/>
            <w:sz w:val="24"/>
            <w:szCs w:val="24"/>
          </w:rPr>
          <m:t>=</m:t>
        </m:r>
        <m:r>
          <w:rPr>
            <w:rFonts w:ascii="Cambria Math" w:eastAsia="宋体" w:hAnsi="Cambria Math" w:cs="Times New Roman"/>
            <w:szCs w:val="21"/>
          </w:rPr>
          <m:t>α</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f</m:t>
            </m:r>
          </m:e>
          <m:sub>
            <m:r>
              <w:rPr>
                <w:rFonts w:ascii="Cambria Math" w:eastAsia="宋体" w:hAnsi="Cambria Math" w:cs="Times New Roman"/>
                <w:sz w:val="24"/>
                <w:szCs w:val="24"/>
              </w:rPr>
              <m:t>kz0</m:t>
            </m:r>
          </m:sub>
        </m:sSub>
      </m:oMath>
      <w:r w:rsidR="001619D6" w:rsidRPr="00FD5DD1">
        <w:rPr>
          <w:rFonts w:ascii="Times New Roman" w:eastAsia="宋体" w:hAnsi="Times New Roman" w:cs="Times New Roman"/>
          <w:sz w:val="24"/>
          <w:szCs w:val="24"/>
        </w:rPr>
        <w:t xml:space="preserve"> </w:t>
      </w:r>
      <w:r w:rsidR="001619D6">
        <w:rPr>
          <w:rFonts w:ascii="Times New Roman" w:eastAsia="宋体" w:hAnsi="Times New Roman" w:cs="Times New Roman"/>
          <w:sz w:val="24"/>
          <w:szCs w:val="24"/>
        </w:rPr>
        <w:t xml:space="preserve">                 </w:t>
      </w:r>
      <w:r w:rsidR="001619D6" w:rsidRPr="00FD5DD1">
        <w:rPr>
          <w:rFonts w:ascii="Times New Roman" w:eastAsia="宋体" w:hAnsi="Times New Roman" w:cs="Times New Roman" w:hint="eastAsia"/>
          <w:sz w:val="24"/>
          <w:szCs w:val="24"/>
        </w:rPr>
        <w:t>（</w:t>
      </w:r>
      <w:r w:rsidR="001619D6" w:rsidRPr="00FD5DD1">
        <w:rPr>
          <w:rFonts w:ascii="Times New Roman" w:eastAsia="宋体" w:hAnsi="Times New Roman" w:cs="Times New Roman"/>
          <w:sz w:val="24"/>
          <w:szCs w:val="24"/>
        </w:rPr>
        <w:t>4.2.</w:t>
      </w:r>
      <w:r w:rsidR="001619D6">
        <w:rPr>
          <w:rFonts w:ascii="Times New Roman" w:eastAsia="宋体" w:hAnsi="Times New Roman" w:cs="Times New Roman" w:hint="eastAsia"/>
          <w:sz w:val="24"/>
          <w:szCs w:val="24"/>
        </w:rPr>
        <w:t>4</w:t>
      </w:r>
      <w:r w:rsidR="001619D6" w:rsidRPr="00FD5DD1">
        <w:rPr>
          <w:rFonts w:ascii="Times New Roman" w:eastAsia="宋体" w:hAnsi="Times New Roman" w:cs="Times New Roman"/>
          <w:sz w:val="24"/>
          <w:szCs w:val="24"/>
        </w:rPr>
        <w:t>-</w:t>
      </w:r>
      <w:r w:rsidR="00DF234B">
        <w:rPr>
          <w:rFonts w:ascii="Times New Roman" w:eastAsia="宋体" w:hAnsi="Times New Roman" w:cs="Times New Roman" w:hint="eastAsia"/>
          <w:sz w:val="24"/>
          <w:szCs w:val="24"/>
        </w:rPr>
        <w:t>2</w:t>
      </w:r>
      <w:r w:rsidR="001619D6" w:rsidRPr="00FD5DD1">
        <w:rPr>
          <w:rFonts w:ascii="Times New Roman" w:eastAsia="宋体" w:hAnsi="Times New Roman" w:cs="Times New Roman" w:hint="eastAsia"/>
          <w:sz w:val="24"/>
          <w:szCs w:val="24"/>
        </w:rPr>
        <w:t>）</w:t>
      </w:r>
    </w:p>
    <w:p w14:paraId="6DCEDE02" w14:textId="4C2A8A79" w:rsidR="00DF33D5" w:rsidRPr="008D4D85" w:rsidRDefault="00DF33D5" w:rsidP="00DF33D5">
      <w:pPr>
        <w:spacing w:line="360" w:lineRule="auto"/>
        <w:ind w:firstLineChars="200" w:firstLine="420"/>
        <w:rPr>
          <w:rFonts w:ascii="Times New Roman" w:eastAsia="宋体" w:hAnsi="Times New Roman" w:cs="Times New Roman"/>
          <w:szCs w:val="21"/>
        </w:rPr>
      </w:pPr>
      <w:r w:rsidRPr="008D4D85">
        <w:rPr>
          <w:rFonts w:ascii="Times New Roman" w:eastAsia="宋体" w:hAnsi="Times New Roman" w:cs="Times New Roman" w:hint="eastAsia"/>
          <w:szCs w:val="21"/>
        </w:rPr>
        <w:t>式中</w:t>
      </w:r>
      <w:r w:rsidR="00DF234B">
        <w:rPr>
          <w:rFonts w:ascii="Times New Roman" w:eastAsia="宋体" w:hAnsi="Times New Roman" w:cs="Times New Roman" w:hint="eastAsia"/>
          <w:szCs w:val="21"/>
        </w:rPr>
        <w:t>：</w:t>
      </w:r>
      <m:oMath>
        <m:r>
          <w:rPr>
            <w:rFonts w:ascii="Cambria Math" w:eastAsia="宋体" w:hAnsi="Cambria Math" w:cs="Times New Roman"/>
            <w:szCs w:val="21"/>
          </w:rPr>
          <m:t>α</m:t>
        </m:r>
      </m:oMath>
      <w:proofErr w:type="gramStart"/>
      <w:r w:rsidRPr="009A39F9">
        <w:rPr>
          <w:rFonts w:ascii="Times New Roman" w:eastAsia="宋体" w:hAnsi="Times New Roman" w:cs="Times New Roman" w:hint="eastAsia"/>
          <w:szCs w:val="21"/>
        </w:rPr>
        <w:t>—</w:t>
      </w:r>
      <w:r w:rsidRPr="00A262DE">
        <w:rPr>
          <w:rFonts w:ascii="Times New Roman" w:eastAsia="宋体" w:hAnsi="Times New Roman" w:cs="Times New Roman" w:hint="eastAsia"/>
          <w:szCs w:val="21"/>
        </w:rPr>
        <w:t>采动</w:t>
      </w:r>
      <w:proofErr w:type="gramEnd"/>
      <w:r w:rsidRPr="00F04CFE">
        <w:rPr>
          <w:rFonts w:ascii="Times New Roman" w:eastAsia="宋体" w:hAnsi="Times New Roman" w:cs="Times New Roman" w:hint="eastAsia"/>
          <w:szCs w:val="21"/>
        </w:rPr>
        <w:t>扰动地基土力学</w:t>
      </w:r>
      <w:proofErr w:type="gramStart"/>
      <w:r w:rsidRPr="00F04CFE">
        <w:rPr>
          <w:rFonts w:ascii="Times New Roman" w:eastAsia="宋体" w:hAnsi="Times New Roman" w:cs="Times New Roman" w:hint="eastAsia"/>
          <w:szCs w:val="21"/>
        </w:rPr>
        <w:t>参数折减系数</w:t>
      </w:r>
      <w:proofErr w:type="gramEnd"/>
      <w:r w:rsidRPr="00EE0AF1">
        <w:rPr>
          <w:rFonts w:ascii="Times New Roman" w:eastAsia="宋体" w:hAnsi="Times New Roman" w:cs="Times New Roman" w:hint="eastAsia"/>
          <w:szCs w:val="21"/>
        </w:rPr>
        <w:t>，见</w:t>
      </w:r>
      <w:r w:rsidR="00FE2E65" w:rsidRPr="00FD5DD1">
        <w:rPr>
          <w:rFonts w:ascii="Times New Roman" w:eastAsia="宋体" w:hAnsi="Times New Roman" w:cs="Times New Roman" w:hint="eastAsia"/>
          <w:szCs w:val="21"/>
        </w:rPr>
        <w:t>表</w:t>
      </w:r>
      <w:r w:rsidR="00FE2E65" w:rsidRPr="00FD5DD1">
        <w:rPr>
          <w:rFonts w:ascii="Times New Roman" w:eastAsia="宋体" w:hAnsi="Times New Roman" w:cs="Times New Roman"/>
          <w:szCs w:val="21"/>
        </w:rPr>
        <w:t>4.2.</w:t>
      </w:r>
      <w:r w:rsidR="00DF234B">
        <w:rPr>
          <w:rFonts w:ascii="Times New Roman" w:eastAsia="宋体" w:hAnsi="Times New Roman" w:cs="Times New Roman" w:hint="eastAsia"/>
          <w:szCs w:val="21"/>
        </w:rPr>
        <w:t>2</w:t>
      </w:r>
      <w:r w:rsidRPr="008D4D85">
        <w:rPr>
          <w:rFonts w:ascii="Times New Roman" w:eastAsia="宋体" w:hAnsi="Times New Roman" w:cs="Times New Roman" w:hint="eastAsia"/>
          <w:szCs w:val="21"/>
        </w:rPr>
        <w:t>；</w:t>
      </w:r>
    </w:p>
    <w:p w14:paraId="77F6505D" w14:textId="0003E949" w:rsidR="00DF33D5" w:rsidRPr="00DF33D5" w:rsidRDefault="00DF33D5" w:rsidP="0042774D">
      <w:pPr>
        <w:spacing w:line="360" w:lineRule="auto"/>
        <w:ind w:firstLineChars="200" w:firstLine="420"/>
        <w:rPr>
          <w:rFonts w:ascii="Times New Roman" w:eastAsia="宋体" w:hAnsi="Times New Roman" w:cs="Times New Roman"/>
          <w:szCs w:val="21"/>
        </w:rPr>
      </w:pPr>
      <w:r w:rsidRPr="008B5B33">
        <w:rPr>
          <w:rFonts w:ascii="Times New Roman" w:eastAsia="宋体" w:hAnsi="Times New Roman" w:cs="Times New Roman"/>
          <w:i/>
          <w:szCs w:val="21"/>
        </w:rPr>
        <w:t>f</w:t>
      </w:r>
      <w:r w:rsidRPr="008B5B33">
        <w:rPr>
          <w:rFonts w:ascii="Times New Roman" w:eastAsia="宋体" w:hAnsi="Times New Roman" w:cs="Times New Roman"/>
          <w:i/>
          <w:szCs w:val="21"/>
          <w:vertAlign w:val="subscript"/>
        </w:rPr>
        <w:t>kz0</w:t>
      </w:r>
      <w:r w:rsidRPr="008D4D85">
        <w:rPr>
          <w:rFonts w:ascii="Times New Roman" w:eastAsia="宋体" w:hAnsi="Times New Roman" w:cs="Times New Roman" w:hint="eastAsia"/>
          <w:szCs w:val="21"/>
        </w:rPr>
        <w:t>—未扰动地基土承载力的</w:t>
      </w:r>
      <w:r w:rsidR="00B75DA3" w:rsidRPr="008D4D85">
        <w:rPr>
          <w:rFonts w:ascii="Times New Roman" w:eastAsia="宋体" w:hAnsi="Times New Roman" w:cs="Times New Roman" w:hint="eastAsia"/>
          <w:szCs w:val="21"/>
        </w:rPr>
        <w:t>特征值</w:t>
      </w:r>
      <w:r w:rsidRPr="008D4D85">
        <w:rPr>
          <w:rFonts w:ascii="Times New Roman" w:eastAsia="宋体" w:hAnsi="Times New Roman" w:cs="Times New Roman" w:hint="eastAsia"/>
          <w:szCs w:val="21"/>
        </w:rPr>
        <w:t>，</w:t>
      </w:r>
      <w:r w:rsidRPr="008B5B33">
        <w:rPr>
          <w:rFonts w:ascii="Times New Roman" w:eastAsia="宋体" w:hAnsi="Times New Roman" w:cs="Times New Roman"/>
          <w:szCs w:val="21"/>
        </w:rPr>
        <w:t>kPa</w:t>
      </w:r>
      <w:r w:rsidRPr="008D4D85">
        <w:rPr>
          <w:rFonts w:ascii="Times New Roman" w:eastAsia="宋体" w:hAnsi="Times New Roman" w:cs="Times New Roman" w:hint="eastAsia"/>
          <w:szCs w:val="21"/>
        </w:rPr>
        <w:t>。</w:t>
      </w:r>
    </w:p>
    <w:p w14:paraId="7D26A69C" w14:textId="170F22AB" w:rsidR="004F7C91" w:rsidRDefault="004F7C91" w:rsidP="004F7C91">
      <w:pPr>
        <w:spacing w:line="360" w:lineRule="auto"/>
        <w:rPr>
          <w:rFonts w:ascii="宋体" w:eastAsia="宋体" w:hAnsi="宋体" w:cs="Calibri"/>
          <w:b/>
          <w:sz w:val="18"/>
          <w:szCs w:val="18"/>
        </w:rPr>
      </w:pPr>
      <w:bookmarkStart w:id="21" w:name="_Toc47263987"/>
      <w:r w:rsidRPr="004F7C91">
        <w:rPr>
          <w:rFonts w:ascii="Times New Roman" w:eastAsia="宋体" w:hAnsi="Times New Roman" w:cs="Times New Roman" w:hint="eastAsia"/>
          <w:b/>
          <w:bCs/>
          <w:szCs w:val="21"/>
        </w:rPr>
        <w:t>4.2.</w:t>
      </w:r>
      <w:r w:rsidR="00DF234B">
        <w:rPr>
          <w:rFonts w:ascii="Times New Roman" w:eastAsia="宋体" w:hAnsi="Times New Roman" w:cs="Times New Roman" w:hint="eastAsia"/>
          <w:b/>
          <w:bCs/>
          <w:szCs w:val="21"/>
        </w:rPr>
        <w:t>5</w:t>
      </w:r>
      <w:r>
        <w:rPr>
          <w:rFonts w:ascii="Times New Roman" w:eastAsia="宋体" w:hAnsi="Times New Roman" w:cs="Times New Roman"/>
          <w:szCs w:val="21"/>
        </w:rPr>
        <w:t xml:space="preserve"> </w:t>
      </w:r>
      <w:r>
        <w:rPr>
          <w:rFonts w:ascii="Times New Roman" w:eastAsia="宋体" w:hAnsi="Times New Roman" w:cs="Times New Roman" w:hint="eastAsia"/>
          <w:szCs w:val="21"/>
        </w:rPr>
        <w:t>对于</w:t>
      </w:r>
      <w:proofErr w:type="gramStart"/>
      <w:r>
        <w:rPr>
          <w:rFonts w:ascii="Times New Roman" w:eastAsia="宋体" w:hAnsi="Times New Roman" w:cs="Times New Roman" w:hint="eastAsia"/>
          <w:szCs w:val="21"/>
        </w:rPr>
        <w:t>软弱土</w:t>
      </w:r>
      <w:proofErr w:type="gramEnd"/>
      <w:r>
        <w:rPr>
          <w:rFonts w:ascii="Times New Roman" w:eastAsia="宋体" w:hAnsi="Times New Roman" w:cs="Times New Roman" w:hint="eastAsia"/>
          <w:szCs w:val="21"/>
        </w:rPr>
        <w:t>地基可采用水泥搅拌桩或高压</w:t>
      </w:r>
      <w:proofErr w:type="gramStart"/>
      <w:r>
        <w:rPr>
          <w:rFonts w:ascii="Times New Roman" w:eastAsia="宋体" w:hAnsi="Times New Roman" w:cs="Times New Roman" w:hint="eastAsia"/>
          <w:szCs w:val="21"/>
        </w:rPr>
        <w:t>旋喷桩进行</w:t>
      </w:r>
      <w:proofErr w:type="gramEnd"/>
      <w:r>
        <w:rPr>
          <w:rFonts w:ascii="Times New Roman" w:eastAsia="宋体" w:hAnsi="Times New Roman" w:cs="Times New Roman" w:hint="eastAsia"/>
          <w:szCs w:val="21"/>
        </w:rPr>
        <w:t>复合地基加固；对于普通土地基可采用高压</w:t>
      </w:r>
      <w:proofErr w:type="gramStart"/>
      <w:r>
        <w:rPr>
          <w:rFonts w:ascii="Times New Roman" w:eastAsia="宋体" w:hAnsi="Times New Roman" w:cs="Times New Roman" w:hint="eastAsia"/>
          <w:szCs w:val="21"/>
        </w:rPr>
        <w:t>旋喷桩进行</w:t>
      </w:r>
      <w:proofErr w:type="gramEnd"/>
      <w:r>
        <w:rPr>
          <w:rFonts w:ascii="Times New Roman" w:eastAsia="宋体" w:hAnsi="Times New Roman" w:cs="Times New Roman" w:hint="eastAsia"/>
          <w:szCs w:val="21"/>
        </w:rPr>
        <w:t>复合地基加固。</w:t>
      </w:r>
    </w:p>
    <w:bookmarkEnd w:id="21"/>
    <w:p w14:paraId="5A4EB245" w14:textId="5D41DAE7" w:rsidR="00DF33D5" w:rsidRPr="00DF33D5" w:rsidRDefault="00DF33D5" w:rsidP="00DF33D5">
      <w:pPr>
        <w:widowControl/>
        <w:jc w:val="left"/>
        <w:rPr>
          <w:rFonts w:ascii="Times New Roman" w:eastAsia="宋体" w:hAnsi="Times New Roman" w:cs="Times New Roman"/>
          <w:szCs w:val="21"/>
        </w:rPr>
      </w:pPr>
      <w:r w:rsidRPr="00DF33D5">
        <w:rPr>
          <w:rFonts w:ascii="Times New Roman" w:eastAsia="宋体" w:hAnsi="Times New Roman" w:cs="Times New Roman"/>
          <w:szCs w:val="21"/>
        </w:rPr>
        <w:br w:type="page"/>
      </w:r>
    </w:p>
    <w:p w14:paraId="1819FA4E" w14:textId="4A5A3B74" w:rsidR="00DF33D5" w:rsidRPr="00DF33D5" w:rsidRDefault="007D43F5" w:rsidP="00FD5DD1">
      <w:pPr>
        <w:pStyle w:val="af5"/>
      </w:pPr>
      <w:bookmarkStart w:id="22" w:name="_Toc47263989"/>
      <w:r>
        <w:rPr>
          <w:rFonts w:hint="eastAsia"/>
        </w:rPr>
        <w:lastRenderedPageBreak/>
        <w:t>5</w:t>
      </w:r>
      <w:r>
        <w:t xml:space="preserve"> </w:t>
      </w:r>
      <w:r w:rsidR="00DF33D5" w:rsidRPr="00DF33D5">
        <w:rPr>
          <w:rFonts w:hint="eastAsia"/>
        </w:rPr>
        <w:t>塌陷区路基维护与加固</w:t>
      </w:r>
      <w:bookmarkEnd w:id="0"/>
      <w:bookmarkEnd w:id="1"/>
      <w:bookmarkEnd w:id="2"/>
      <w:bookmarkEnd w:id="3"/>
      <w:bookmarkEnd w:id="4"/>
      <w:bookmarkEnd w:id="5"/>
      <w:bookmarkEnd w:id="6"/>
      <w:bookmarkEnd w:id="7"/>
      <w:bookmarkEnd w:id="8"/>
      <w:bookmarkEnd w:id="22"/>
    </w:p>
    <w:p w14:paraId="37A431C4" w14:textId="74D48E33"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23" w:name="_Toc501318339"/>
      <w:bookmarkStart w:id="24" w:name="_Toc501205582"/>
      <w:bookmarkStart w:id="25" w:name="_Toc247687056"/>
      <w:bookmarkStart w:id="26" w:name="_Toc499899108"/>
      <w:bookmarkStart w:id="27" w:name="_Toc500343143"/>
      <w:bookmarkStart w:id="28" w:name="_Toc1565377"/>
      <w:bookmarkStart w:id="29" w:name="_Toc2588416"/>
      <w:bookmarkStart w:id="30" w:name="_Toc47263990"/>
      <w:r w:rsidRPr="008B5B33">
        <w:rPr>
          <w:rFonts w:ascii="Times New Roman" w:eastAsia="黑体" w:hAnsi="Times New Roman" w:cs="Times New Roman"/>
          <w:b/>
          <w:bCs/>
          <w:szCs w:val="32"/>
        </w:rPr>
        <w:t>5</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1</w:t>
      </w:r>
      <w:r w:rsidRPr="00DF33D5">
        <w:rPr>
          <w:rFonts w:ascii="Times New Roman" w:eastAsia="黑体" w:hAnsi="Times New Roman" w:cs="Times New Roman" w:hint="eastAsia"/>
          <w:b/>
          <w:bCs/>
          <w:szCs w:val="32"/>
        </w:rPr>
        <w:t>一般规定</w:t>
      </w:r>
      <w:bookmarkEnd w:id="23"/>
      <w:bookmarkEnd w:id="24"/>
      <w:bookmarkEnd w:id="25"/>
      <w:bookmarkEnd w:id="26"/>
      <w:bookmarkEnd w:id="27"/>
      <w:bookmarkEnd w:id="28"/>
      <w:bookmarkEnd w:id="29"/>
      <w:bookmarkEnd w:id="30"/>
    </w:p>
    <w:p w14:paraId="31160538" w14:textId="1E6E91AC" w:rsidR="00DF33D5" w:rsidRPr="00DF33D5" w:rsidRDefault="00DF33D5" w:rsidP="00DF33D5">
      <w:pPr>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宋体" w:hAnsi="Times New Roman" w:cs="Times New Roman" w:hint="eastAsia"/>
          <w:bCs/>
          <w:kern w:val="0"/>
          <w:szCs w:val="21"/>
        </w:rPr>
        <w:t>塌陷区既有铁路均为有</w:t>
      </w:r>
      <w:proofErr w:type="gramStart"/>
      <w:r w:rsidRPr="00DF33D5">
        <w:rPr>
          <w:rFonts w:ascii="Times New Roman" w:eastAsia="宋体" w:hAnsi="Times New Roman" w:cs="Times New Roman" w:hint="eastAsia"/>
          <w:bCs/>
          <w:kern w:val="0"/>
          <w:szCs w:val="21"/>
        </w:rPr>
        <w:t>砟</w:t>
      </w:r>
      <w:proofErr w:type="gramEnd"/>
      <w:r w:rsidRPr="00DF33D5">
        <w:rPr>
          <w:rFonts w:ascii="Times New Roman" w:eastAsia="宋体" w:hAnsi="Times New Roman" w:cs="Times New Roman" w:hint="eastAsia"/>
          <w:bCs/>
          <w:kern w:val="0"/>
          <w:szCs w:val="21"/>
        </w:rPr>
        <w:t>轨道，其路基面形状与宽度除应符合</w:t>
      </w:r>
      <w:r w:rsidRPr="00BA22C7">
        <w:rPr>
          <w:rFonts w:ascii="Times New Roman" w:eastAsia="宋体" w:hAnsi="Times New Roman" w:cs="Times New Roman" w:hint="eastAsia"/>
          <w:bCs/>
          <w:kern w:val="0"/>
          <w:szCs w:val="21"/>
        </w:rPr>
        <w:t>《铁路</w:t>
      </w:r>
      <w:r w:rsidR="005C5EFA" w:rsidRPr="00FD5DD1">
        <w:rPr>
          <w:rFonts w:ascii="Times New Roman" w:eastAsia="宋体" w:hAnsi="Times New Roman" w:cs="Times New Roman" w:hint="eastAsia"/>
          <w:bCs/>
          <w:kern w:val="0"/>
          <w:szCs w:val="21"/>
        </w:rPr>
        <w:t>专用线</w:t>
      </w:r>
      <w:r w:rsidRPr="00BA22C7">
        <w:rPr>
          <w:rFonts w:ascii="Times New Roman" w:eastAsia="宋体" w:hAnsi="Times New Roman" w:cs="Times New Roman" w:hint="eastAsia"/>
          <w:bCs/>
          <w:kern w:val="0"/>
          <w:szCs w:val="21"/>
        </w:rPr>
        <w:t>设计规范》</w:t>
      </w:r>
      <w:r w:rsidR="005C5EFA" w:rsidRPr="008B5B33">
        <w:rPr>
          <w:rFonts w:ascii="Times New Roman" w:eastAsia="宋体" w:hAnsi="Times New Roman" w:cs="Times New Roman"/>
          <w:bCs/>
          <w:kern w:val="0"/>
          <w:szCs w:val="21"/>
        </w:rPr>
        <w:t>TB10638</w:t>
      </w:r>
      <w:r w:rsidRPr="00DF33D5">
        <w:rPr>
          <w:rFonts w:ascii="Times New Roman" w:eastAsia="宋体" w:hAnsi="Times New Roman" w:cs="Times New Roman" w:hint="eastAsia"/>
          <w:bCs/>
          <w:kern w:val="0"/>
          <w:szCs w:val="21"/>
        </w:rPr>
        <w:t>的规定外，还应满足塌陷区</w:t>
      </w:r>
      <w:r w:rsidR="005C5EFA">
        <w:rPr>
          <w:rFonts w:ascii="Times New Roman" w:eastAsia="宋体" w:hAnsi="Times New Roman" w:cs="Times New Roman" w:hint="eastAsia"/>
          <w:bCs/>
          <w:kern w:val="0"/>
          <w:szCs w:val="21"/>
        </w:rPr>
        <w:t>施工临时便道、约束道床等</w:t>
      </w:r>
      <w:r w:rsidRPr="00DF33D5">
        <w:rPr>
          <w:rFonts w:ascii="Times New Roman" w:eastAsia="宋体" w:hAnsi="Times New Roman" w:cs="Times New Roman" w:hint="eastAsia"/>
          <w:bCs/>
          <w:kern w:val="0"/>
          <w:szCs w:val="21"/>
        </w:rPr>
        <w:t>特殊功能要求。</w:t>
      </w:r>
    </w:p>
    <w:p w14:paraId="4370ACE8" w14:textId="77777777" w:rsidR="004245CE" w:rsidRDefault="00DF33D5" w:rsidP="00DF33D5">
      <w:pPr>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00335C7D">
        <w:rPr>
          <w:rFonts w:ascii="Times New Roman" w:eastAsia="宋体" w:hAnsi="Times New Roman" w:cs="Times New Roman" w:hint="eastAsia"/>
          <w:bCs/>
          <w:kern w:val="0"/>
          <w:szCs w:val="21"/>
        </w:rPr>
        <w:t>路基宜在沉陷前</w:t>
      </w:r>
      <w:r w:rsidR="00C53EB6">
        <w:rPr>
          <w:rFonts w:ascii="Times New Roman" w:eastAsia="宋体" w:hAnsi="Times New Roman" w:cs="Times New Roman" w:hint="eastAsia"/>
          <w:bCs/>
          <w:kern w:val="0"/>
          <w:szCs w:val="21"/>
        </w:rPr>
        <w:t>预先</w:t>
      </w:r>
      <w:r w:rsidR="00335C7D">
        <w:rPr>
          <w:rFonts w:ascii="Times New Roman" w:eastAsia="宋体" w:hAnsi="Times New Roman" w:cs="Times New Roman" w:hint="eastAsia"/>
          <w:bCs/>
          <w:kern w:val="0"/>
          <w:szCs w:val="21"/>
        </w:rPr>
        <w:t>进行加宽、加高，</w:t>
      </w:r>
      <w:r w:rsidR="004245CE">
        <w:rPr>
          <w:rFonts w:ascii="Times New Roman" w:eastAsia="宋体" w:hAnsi="Times New Roman" w:cs="Times New Roman" w:hint="eastAsia"/>
          <w:bCs/>
          <w:kern w:val="0"/>
          <w:szCs w:val="21"/>
        </w:rPr>
        <w:t>每次预加高高度不宜超过</w:t>
      </w:r>
      <w:r w:rsidR="004245CE">
        <w:rPr>
          <w:rFonts w:ascii="Times New Roman" w:eastAsia="宋体" w:hAnsi="Times New Roman" w:cs="Times New Roman" w:hint="eastAsia"/>
          <w:bCs/>
          <w:kern w:val="0"/>
          <w:szCs w:val="21"/>
        </w:rPr>
        <w:t>1m</w:t>
      </w:r>
      <w:r w:rsidR="004245CE">
        <w:rPr>
          <w:rFonts w:ascii="Times New Roman" w:eastAsia="宋体" w:hAnsi="Times New Roman" w:cs="Times New Roman" w:hint="eastAsia"/>
          <w:bCs/>
          <w:kern w:val="0"/>
          <w:szCs w:val="21"/>
        </w:rPr>
        <w:t>；</w:t>
      </w:r>
      <w:r w:rsidRPr="00DF33D5">
        <w:rPr>
          <w:rFonts w:ascii="Times New Roman" w:eastAsia="宋体" w:hAnsi="Times New Roman" w:cs="Times New Roman" w:hint="eastAsia"/>
          <w:bCs/>
          <w:kern w:val="0"/>
          <w:szCs w:val="21"/>
        </w:rPr>
        <w:t>道床</w:t>
      </w:r>
      <w:r w:rsidR="005C1D9F">
        <w:rPr>
          <w:rFonts w:ascii="Times New Roman" w:eastAsia="宋体" w:hAnsi="Times New Roman" w:cs="Times New Roman" w:hint="eastAsia"/>
          <w:bCs/>
          <w:kern w:val="0"/>
          <w:szCs w:val="21"/>
        </w:rPr>
        <w:t>应</w:t>
      </w:r>
      <w:r w:rsidRPr="00DF33D5">
        <w:rPr>
          <w:rFonts w:ascii="Times New Roman" w:eastAsia="宋体" w:hAnsi="Times New Roman" w:cs="Times New Roman" w:hint="eastAsia"/>
          <w:bCs/>
          <w:kern w:val="0"/>
          <w:szCs w:val="21"/>
        </w:rPr>
        <w:t>采用随下沉、随</w:t>
      </w:r>
      <w:r w:rsidR="00A84247">
        <w:rPr>
          <w:rFonts w:ascii="Times New Roman" w:eastAsia="宋体" w:hAnsi="Times New Roman" w:cs="Times New Roman" w:hint="eastAsia"/>
          <w:bCs/>
          <w:kern w:val="0"/>
          <w:szCs w:val="21"/>
        </w:rPr>
        <w:t>补充</w:t>
      </w:r>
      <w:r w:rsidRPr="00DF33D5">
        <w:rPr>
          <w:rFonts w:ascii="Times New Roman" w:eastAsia="宋体" w:hAnsi="Times New Roman" w:cs="Times New Roman" w:hint="eastAsia"/>
          <w:bCs/>
          <w:kern w:val="0"/>
          <w:szCs w:val="21"/>
        </w:rPr>
        <w:t>道砟的抬高方法。</w:t>
      </w:r>
    </w:p>
    <w:p w14:paraId="5B1D7F95" w14:textId="54A60B49" w:rsidR="00DF33D5" w:rsidRPr="00DF33D5" w:rsidRDefault="00DF33D5" w:rsidP="00DF33D5">
      <w:pPr>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005C5EFA" w:rsidRPr="008B5B33">
        <w:rPr>
          <w:rFonts w:ascii="Times New Roman" w:eastAsia="黑体" w:hAnsi="Times New Roman" w:cs="Times New Roman"/>
          <w:b/>
          <w:bCs/>
          <w:kern w:val="0"/>
          <w:szCs w:val="21"/>
        </w:rPr>
        <w:t>3</w:t>
      </w:r>
      <w:r w:rsidRPr="00DF33D5">
        <w:rPr>
          <w:rFonts w:ascii="Times New Roman" w:eastAsia="宋体" w:hAnsi="Times New Roman" w:cs="Times New Roman" w:hint="eastAsia"/>
          <w:bCs/>
          <w:kern w:val="0"/>
          <w:szCs w:val="21"/>
        </w:rPr>
        <w:t>路基加高应采用自下而上的方式进行，新老路基搭接处应采用台阶法处理。</w:t>
      </w:r>
    </w:p>
    <w:p w14:paraId="15B4699F" w14:textId="6400F024" w:rsidR="00DF33D5" w:rsidRPr="00DF33D5" w:rsidRDefault="00DF33D5" w:rsidP="00DF33D5">
      <w:pPr>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005C5EFA" w:rsidRPr="008B5B33">
        <w:rPr>
          <w:rFonts w:ascii="Times New Roman" w:eastAsia="黑体" w:hAnsi="Times New Roman" w:cs="Times New Roman"/>
          <w:b/>
          <w:bCs/>
          <w:kern w:val="0"/>
          <w:szCs w:val="21"/>
        </w:rPr>
        <w:t>4</w:t>
      </w:r>
      <w:r w:rsidRPr="00DF33D5">
        <w:rPr>
          <w:rFonts w:ascii="Times New Roman" w:eastAsia="宋体" w:hAnsi="Times New Roman" w:cs="Times New Roman" w:hint="eastAsia"/>
          <w:bCs/>
          <w:kern w:val="0"/>
          <w:szCs w:val="21"/>
        </w:rPr>
        <w:t>“夹心式”路基应设置横向排水或灌浆封堵以防止“夹心”存水。</w:t>
      </w:r>
    </w:p>
    <w:p w14:paraId="4544C138" w14:textId="6332C2CF"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31" w:name="_Toc47263991"/>
      <w:r w:rsidRPr="008B5B33">
        <w:rPr>
          <w:rFonts w:ascii="Times New Roman" w:eastAsia="黑体" w:hAnsi="Times New Roman" w:cs="Times New Roman"/>
          <w:b/>
          <w:bCs/>
          <w:szCs w:val="32"/>
        </w:rPr>
        <w:t>5</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2</w:t>
      </w:r>
      <w:r w:rsidRPr="00DF33D5">
        <w:rPr>
          <w:rFonts w:ascii="Times New Roman" w:eastAsia="黑体" w:hAnsi="Times New Roman" w:cs="Times New Roman" w:hint="eastAsia"/>
          <w:b/>
          <w:bCs/>
          <w:szCs w:val="32"/>
        </w:rPr>
        <w:t>路基设计</w:t>
      </w:r>
      <w:bookmarkEnd w:id="31"/>
    </w:p>
    <w:p w14:paraId="3B6FA328" w14:textId="675ABF1F" w:rsidR="00DF33D5" w:rsidRDefault="00DF33D5" w:rsidP="00295C12">
      <w:pPr>
        <w:spacing w:line="312" w:lineRule="auto"/>
        <w:rPr>
          <w:rFonts w:ascii="Calibri" w:eastAsia="宋体" w:hAnsi="Calibri" w:cs="Times New Roman"/>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FD5DD1">
        <w:rPr>
          <w:rFonts w:ascii="Calibri" w:eastAsia="宋体" w:hAnsi="Calibri" w:cs="Times New Roman" w:hint="eastAsia"/>
          <w:szCs w:val="21"/>
        </w:rPr>
        <w:t>塌陷区铁路</w:t>
      </w:r>
      <w:r w:rsidRPr="00DF33D5">
        <w:rPr>
          <w:rFonts w:ascii="Calibri" w:eastAsia="宋体" w:hAnsi="Calibri" w:cs="Times New Roman" w:hint="eastAsia"/>
          <w:szCs w:val="21"/>
        </w:rPr>
        <w:t>路基</w:t>
      </w:r>
      <w:r w:rsidR="007C71FA">
        <w:rPr>
          <w:rFonts w:ascii="Calibri" w:eastAsia="宋体" w:hAnsi="Calibri" w:cs="Times New Roman" w:hint="eastAsia"/>
          <w:szCs w:val="21"/>
        </w:rPr>
        <w:t>的</w:t>
      </w:r>
      <w:r w:rsidRPr="00DF33D5">
        <w:rPr>
          <w:rFonts w:ascii="Calibri" w:eastAsia="宋体" w:hAnsi="Calibri" w:cs="Times New Roman" w:hint="eastAsia"/>
          <w:szCs w:val="21"/>
        </w:rPr>
        <w:t>结构形式为“夹心式”路基结构。两侧路基结构既是维护道床稳定</w:t>
      </w:r>
      <w:proofErr w:type="gramStart"/>
      <w:r w:rsidRPr="00DF33D5">
        <w:rPr>
          <w:rFonts w:ascii="Calibri" w:eastAsia="宋体" w:hAnsi="Calibri" w:cs="Times New Roman" w:hint="eastAsia"/>
          <w:szCs w:val="21"/>
        </w:rPr>
        <w:t>的支挡结构</w:t>
      </w:r>
      <w:proofErr w:type="gramEnd"/>
      <w:r w:rsidRPr="00DF33D5">
        <w:rPr>
          <w:rFonts w:ascii="Calibri" w:eastAsia="宋体" w:hAnsi="Calibri" w:cs="Times New Roman" w:hint="eastAsia"/>
          <w:szCs w:val="21"/>
        </w:rPr>
        <w:t>，又是下沉施工的道路，路肩宽度除应符合</w:t>
      </w:r>
      <w:r w:rsidR="00F1671C">
        <w:rPr>
          <w:rFonts w:ascii="Calibri" w:eastAsia="宋体" w:hAnsi="Calibri" w:cs="Times New Roman" w:hint="eastAsia"/>
          <w:szCs w:val="21"/>
        </w:rPr>
        <w:t>《</w:t>
      </w:r>
      <w:r w:rsidR="00F1671C" w:rsidRPr="00F1671C">
        <w:rPr>
          <w:rFonts w:ascii="Calibri" w:eastAsia="宋体" w:hAnsi="Calibri" w:cs="Times New Roman"/>
          <w:szCs w:val="21"/>
        </w:rPr>
        <w:t>铁路专用线设计规范</w:t>
      </w:r>
      <w:r w:rsidR="00F1671C" w:rsidRPr="00140443">
        <w:rPr>
          <w:rFonts w:ascii="Calibri" w:eastAsia="宋体" w:hAnsi="Calibri" w:cs="Times New Roman" w:hint="eastAsia"/>
          <w:szCs w:val="21"/>
        </w:rPr>
        <w:t>》</w:t>
      </w:r>
      <w:r w:rsidR="00476C5E" w:rsidRPr="00FD5DD1">
        <w:rPr>
          <w:rFonts w:ascii="Times New Roman" w:eastAsia="宋体" w:hAnsi="Times New Roman" w:cs="Times New Roman"/>
          <w:bCs/>
          <w:kern w:val="0"/>
          <w:szCs w:val="21"/>
        </w:rPr>
        <w:t>TB10638</w:t>
      </w:r>
      <w:r w:rsidRPr="00DF33D5">
        <w:rPr>
          <w:rFonts w:ascii="Calibri" w:eastAsia="宋体" w:hAnsi="Calibri" w:cs="Times New Roman" w:hint="eastAsia"/>
          <w:szCs w:val="21"/>
        </w:rPr>
        <w:t>规定要求外，还应满足施工车辆行驶</w:t>
      </w:r>
      <w:r w:rsidR="00CF7838">
        <w:rPr>
          <w:rFonts w:ascii="Calibri" w:eastAsia="宋体" w:hAnsi="Calibri" w:cs="Times New Roman" w:hint="eastAsia"/>
          <w:szCs w:val="21"/>
        </w:rPr>
        <w:t>和路基稳定性</w:t>
      </w:r>
      <w:r w:rsidRPr="00DF33D5">
        <w:rPr>
          <w:rFonts w:ascii="Calibri" w:eastAsia="宋体" w:hAnsi="Calibri" w:cs="Times New Roman" w:hint="eastAsia"/>
          <w:szCs w:val="21"/>
        </w:rPr>
        <w:t>要求。</w:t>
      </w:r>
    </w:p>
    <w:p w14:paraId="560680F6" w14:textId="058F8EE6" w:rsidR="0096266D" w:rsidRPr="00DF33D5" w:rsidRDefault="0096266D" w:rsidP="00004AD3">
      <w:pPr>
        <w:spacing w:line="360" w:lineRule="auto"/>
        <w:rPr>
          <w:rFonts w:ascii="Calibri" w:eastAsia="宋体" w:hAnsi="Calibri" w:cs="Times New Roman"/>
          <w:szCs w:val="21"/>
        </w:rPr>
      </w:pPr>
      <w:r w:rsidRPr="0044625A">
        <w:rPr>
          <w:rFonts w:ascii="Times New Roman" w:eastAsia="黑体" w:hAnsi="Times New Roman" w:cs="Times New Roman" w:hint="eastAsia"/>
          <w:b/>
          <w:bCs/>
          <w:kern w:val="0"/>
          <w:szCs w:val="21"/>
        </w:rPr>
        <w:t>5.2.</w:t>
      </w:r>
      <w:r w:rsidR="0097185A" w:rsidRPr="0044625A">
        <w:rPr>
          <w:rFonts w:ascii="Times New Roman" w:eastAsia="黑体" w:hAnsi="Times New Roman" w:cs="Times New Roman" w:hint="eastAsia"/>
          <w:b/>
          <w:bCs/>
          <w:kern w:val="0"/>
          <w:szCs w:val="21"/>
        </w:rPr>
        <w:t>2</w:t>
      </w:r>
      <w:r w:rsidR="0097185A" w:rsidRPr="0044625A">
        <w:rPr>
          <w:rFonts w:ascii="Calibri" w:eastAsia="宋体" w:hAnsi="Calibri" w:cs="Times New Roman" w:hint="eastAsia"/>
          <w:szCs w:val="21"/>
        </w:rPr>
        <w:t>既有</w:t>
      </w:r>
      <w:r w:rsidRPr="00DF33D5">
        <w:rPr>
          <w:rFonts w:ascii="Calibri" w:eastAsia="宋体" w:hAnsi="Calibri" w:cs="Times New Roman" w:hint="eastAsia"/>
          <w:szCs w:val="21"/>
        </w:rPr>
        <w:t>路基</w:t>
      </w:r>
      <w:r w:rsidR="0097185A">
        <w:rPr>
          <w:rFonts w:ascii="Calibri" w:eastAsia="宋体" w:hAnsi="Calibri" w:cs="Times New Roman" w:hint="eastAsia"/>
          <w:szCs w:val="21"/>
        </w:rPr>
        <w:t>加固后的高度可</w:t>
      </w:r>
      <w:r w:rsidRPr="00DF33D5">
        <w:rPr>
          <w:rFonts w:ascii="Calibri" w:eastAsia="宋体" w:hAnsi="Calibri" w:cs="Times New Roman" w:hint="eastAsia"/>
          <w:szCs w:val="21"/>
        </w:rPr>
        <w:t>按</w:t>
      </w:r>
      <w:r w:rsidR="0097185A">
        <w:rPr>
          <w:rFonts w:ascii="Calibri" w:eastAsia="宋体" w:hAnsi="Calibri" w:cs="Times New Roman" w:hint="eastAsia"/>
          <w:szCs w:val="21"/>
        </w:rPr>
        <w:t>下式</w:t>
      </w:r>
      <w:r w:rsidRPr="00DF33D5">
        <w:rPr>
          <w:rFonts w:ascii="Calibri" w:eastAsia="宋体" w:hAnsi="Calibri" w:cs="Times New Roman" w:hint="eastAsia"/>
          <w:szCs w:val="21"/>
        </w:rPr>
        <w:t>计算：</w:t>
      </w:r>
    </w:p>
    <w:tbl>
      <w:tblPr>
        <w:tblW w:w="5000" w:type="pct"/>
        <w:tblCellMar>
          <w:left w:w="0" w:type="dxa"/>
          <w:right w:w="0" w:type="dxa"/>
        </w:tblCellMar>
        <w:tblLook w:val="04A0" w:firstRow="1" w:lastRow="0" w:firstColumn="1" w:lastColumn="0" w:noHBand="0" w:noVBand="1"/>
      </w:tblPr>
      <w:tblGrid>
        <w:gridCol w:w="7230"/>
        <w:gridCol w:w="1076"/>
      </w:tblGrid>
      <w:tr w:rsidR="0096266D" w:rsidRPr="00DF33D5" w14:paraId="59B902F9" w14:textId="77777777" w:rsidTr="00446D87">
        <w:tc>
          <w:tcPr>
            <w:tcW w:w="4352" w:type="pct"/>
            <w:vAlign w:val="center"/>
          </w:tcPr>
          <w:p w14:paraId="528E3DB9" w14:textId="77777777" w:rsidR="0096266D" w:rsidRPr="00D7435E" w:rsidRDefault="0096266D" w:rsidP="00446D87">
            <w:pPr>
              <w:spacing w:line="312" w:lineRule="auto"/>
              <w:ind w:firstLineChars="200" w:firstLine="420"/>
              <w:rPr>
                <w:rFonts w:ascii="Calibri" w:eastAsia="宋体" w:hAnsi="Calibri" w:cs="Times New Roman"/>
                <w:i/>
                <w:szCs w:val="21"/>
              </w:rPr>
            </w:pPr>
            <m:oMathPara>
              <m:oMath>
                <m:r>
                  <w:rPr>
                    <w:rFonts w:ascii="Cambria Math" w:eastAsia="宋体" w:hAnsi="Cambria Math" w:cs="Times New Roman" w:hint="eastAsia"/>
                    <w:szCs w:val="21"/>
                  </w:rPr>
                  <m:t>H=</m:t>
                </m:r>
                <m:r>
                  <w:rPr>
                    <w:rFonts w:ascii="Cambria Math" w:eastAsia="宋体" w:hAnsi="Cambria Math" w:cs="Times New Roman" w:hint="eastAsia"/>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i</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h</m:t>
                    </m:r>
                  </m:e>
                  <m:sub>
                    <m:r>
                      <w:rPr>
                        <w:rFonts w:ascii="Cambria Math" w:eastAsia="宋体" w:hAnsi="Cambria Math" w:cs="Times New Roman"/>
                        <w:szCs w:val="21"/>
                      </w:rPr>
                      <m:t>0</m:t>
                    </m:r>
                  </m:sub>
                </m:sSub>
              </m:oMath>
            </m:oMathPara>
          </w:p>
        </w:tc>
        <w:tc>
          <w:tcPr>
            <w:tcW w:w="648" w:type="pct"/>
            <w:vAlign w:val="center"/>
          </w:tcPr>
          <w:p w14:paraId="35E2D2AD" w14:textId="1DF6B03C" w:rsidR="0096266D" w:rsidRPr="00DF33D5" w:rsidRDefault="0096266D" w:rsidP="00446D87">
            <w:pPr>
              <w:spacing w:line="312" w:lineRule="auto"/>
              <w:jc w:val="right"/>
              <w:rPr>
                <w:rFonts w:ascii="Calibri" w:eastAsia="宋体" w:hAnsi="Calibri" w:cs="Times New Roman"/>
                <w:szCs w:val="21"/>
              </w:rPr>
            </w:pPr>
            <w:r w:rsidRPr="00DF33D5">
              <w:rPr>
                <w:rFonts w:ascii="Calibri" w:eastAsia="宋体" w:hAnsi="Calibri" w:cs="Times New Roman" w:hint="eastAsia"/>
                <w:szCs w:val="21"/>
              </w:rPr>
              <w:t>（</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97185A">
              <w:rPr>
                <w:rFonts w:ascii="Times New Roman" w:eastAsia="宋体" w:hAnsi="Times New Roman" w:cs="Times New Roman" w:hint="eastAsia"/>
                <w:szCs w:val="21"/>
              </w:rPr>
              <w:t>2</w:t>
            </w:r>
            <w:r w:rsidRPr="00DF33D5">
              <w:rPr>
                <w:rFonts w:ascii="Calibri" w:eastAsia="宋体" w:hAnsi="Calibri" w:cs="Times New Roman" w:hint="eastAsia"/>
                <w:szCs w:val="21"/>
              </w:rPr>
              <w:t>）</w:t>
            </w:r>
          </w:p>
        </w:tc>
      </w:tr>
    </w:tbl>
    <w:p w14:paraId="29B3F947" w14:textId="2A28250E" w:rsidR="0096266D" w:rsidRPr="00DF33D5" w:rsidRDefault="0096266D" w:rsidP="0096266D">
      <w:pPr>
        <w:spacing w:line="360" w:lineRule="auto"/>
        <w:rPr>
          <w:rFonts w:ascii="Calibri" w:eastAsia="宋体" w:hAnsi="Calibri" w:cs="Times New Roman"/>
          <w:szCs w:val="21"/>
        </w:rPr>
      </w:pPr>
      <w:r w:rsidRPr="00DF33D5">
        <w:rPr>
          <w:rFonts w:ascii="Calibri" w:eastAsia="宋体" w:hAnsi="Calibri" w:cs="Times New Roman" w:hint="eastAsia"/>
          <w:szCs w:val="21"/>
        </w:rPr>
        <w:t>式中</w:t>
      </w:r>
      <w:r w:rsidRPr="008B5B33">
        <w:rPr>
          <w:rFonts w:ascii="Times New Roman" w:eastAsia="宋体" w:hAnsi="Times New Roman" w:cs="Times New Roman"/>
          <w:i/>
          <w:szCs w:val="21"/>
        </w:rPr>
        <w:t>H</w:t>
      </w:r>
      <w:r w:rsidRPr="00DF33D5">
        <w:rPr>
          <w:rFonts w:ascii="Calibri" w:eastAsia="宋体" w:hAnsi="Calibri" w:cs="Times New Roman" w:hint="eastAsia"/>
          <w:szCs w:val="21"/>
        </w:rPr>
        <w:t>—</w:t>
      </w:r>
      <w:r w:rsidR="0097185A">
        <w:rPr>
          <w:rFonts w:ascii="Calibri" w:eastAsia="宋体" w:hAnsi="Calibri" w:cs="Times New Roman" w:hint="eastAsia"/>
          <w:szCs w:val="21"/>
        </w:rPr>
        <w:t>既有路基加高后</w:t>
      </w:r>
      <w:r w:rsidRPr="00DF33D5">
        <w:rPr>
          <w:rFonts w:ascii="Calibri" w:eastAsia="宋体" w:hAnsi="Calibri" w:cs="Times New Roman" w:hint="eastAsia"/>
          <w:szCs w:val="21"/>
        </w:rPr>
        <w:t>高度，</w:t>
      </w:r>
      <w:r w:rsidRPr="008B5B33">
        <w:rPr>
          <w:rFonts w:ascii="Times New Roman" w:eastAsia="宋体" w:hAnsi="Times New Roman" w:cs="Times New Roman"/>
          <w:szCs w:val="21"/>
        </w:rPr>
        <w:t>m</w:t>
      </w:r>
      <w:r w:rsidRPr="00DF33D5">
        <w:rPr>
          <w:rFonts w:ascii="Calibri" w:eastAsia="宋体" w:hAnsi="Calibri" w:cs="Times New Roman" w:hint="eastAsia"/>
          <w:szCs w:val="21"/>
        </w:rPr>
        <w:t>；</w:t>
      </w:r>
    </w:p>
    <w:p w14:paraId="786EE511" w14:textId="70ED6077" w:rsidR="0096266D" w:rsidRPr="00DF33D5" w:rsidRDefault="00B2664B" w:rsidP="0096266D">
      <w:pPr>
        <w:spacing w:line="360" w:lineRule="auto"/>
        <w:ind w:firstLine="420"/>
        <w:rPr>
          <w:rFonts w:ascii="Calibri" w:eastAsia="宋体" w:hAnsi="Calibri"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h</m:t>
            </m:r>
          </m:e>
          <m:sub>
            <m:r>
              <w:rPr>
                <w:rFonts w:ascii="Cambria Math" w:eastAsia="宋体" w:hAnsi="Cambria Math" w:cs="Times New Roman"/>
                <w:szCs w:val="21"/>
              </w:rPr>
              <m:t>i</m:t>
            </m:r>
          </m:sub>
        </m:sSub>
      </m:oMath>
      <w:r w:rsidR="0096266D" w:rsidRPr="00DF33D5">
        <w:rPr>
          <w:rFonts w:ascii="Calibri" w:eastAsia="宋体" w:hAnsi="Calibri" w:cs="Times New Roman" w:hint="eastAsia"/>
          <w:szCs w:val="21"/>
        </w:rPr>
        <w:t>—路基分次下沉量，</w:t>
      </w:r>
      <w:r w:rsidR="0096266D" w:rsidRPr="008B5B33">
        <w:rPr>
          <w:rFonts w:ascii="Times New Roman" w:eastAsia="宋体" w:hAnsi="Times New Roman" w:cs="Times New Roman"/>
          <w:szCs w:val="21"/>
        </w:rPr>
        <w:t>m</w:t>
      </w:r>
      <w:r w:rsidR="0097185A">
        <w:rPr>
          <w:rFonts w:ascii="Calibri" w:eastAsia="宋体" w:hAnsi="Calibri" w:cs="Times New Roman" w:hint="eastAsia"/>
          <w:szCs w:val="21"/>
        </w:rPr>
        <w:t>，</w:t>
      </w:r>
      <w:r w:rsidR="0074556F">
        <w:rPr>
          <w:rFonts w:ascii="Calibri" w:eastAsia="宋体" w:hAnsi="Calibri" w:cs="Times New Roman" w:hint="eastAsia"/>
          <w:szCs w:val="21"/>
        </w:rPr>
        <w:t>即每个工作面的开采沉陷预计值</w:t>
      </w:r>
      <w:r w:rsidR="0096266D" w:rsidRPr="00DF33D5">
        <w:rPr>
          <w:rFonts w:ascii="Calibri" w:eastAsia="宋体" w:hAnsi="Calibri" w:cs="Times New Roman" w:hint="eastAsia"/>
          <w:szCs w:val="21"/>
        </w:rPr>
        <w:t>；</w:t>
      </w:r>
    </w:p>
    <w:p w14:paraId="5156B9EE" w14:textId="77777777" w:rsidR="0096266D" w:rsidRPr="00DF33D5" w:rsidRDefault="00B2664B" w:rsidP="0096266D">
      <w:pPr>
        <w:spacing w:line="360" w:lineRule="auto"/>
        <w:ind w:firstLineChars="200" w:firstLine="420"/>
        <w:rPr>
          <w:rFonts w:ascii="Calibri" w:eastAsia="宋体" w:hAnsi="Calibri"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h</m:t>
            </m:r>
          </m:e>
          <m:sub>
            <m:r>
              <w:rPr>
                <w:rFonts w:ascii="Cambria Math" w:eastAsia="宋体" w:hAnsi="Cambria Math" w:cs="Times New Roman"/>
                <w:szCs w:val="21"/>
              </w:rPr>
              <m:t>0</m:t>
            </m:r>
          </m:sub>
        </m:sSub>
      </m:oMath>
      <w:r w:rsidR="0096266D" w:rsidRPr="00DF33D5">
        <w:rPr>
          <w:rFonts w:ascii="Calibri" w:eastAsia="宋体" w:hAnsi="Calibri" w:cs="Times New Roman" w:hint="eastAsia"/>
          <w:szCs w:val="21"/>
        </w:rPr>
        <w:t>—路基原设计初始高度，</w:t>
      </w:r>
      <w:r w:rsidR="0096266D" w:rsidRPr="008B5B33">
        <w:rPr>
          <w:rFonts w:ascii="Times New Roman" w:eastAsia="宋体" w:hAnsi="Times New Roman" w:cs="Times New Roman"/>
          <w:szCs w:val="21"/>
        </w:rPr>
        <w:t>m</w:t>
      </w:r>
      <w:r w:rsidR="0096266D" w:rsidRPr="00DF33D5">
        <w:rPr>
          <w:rFonts w:ascii="Calibri" w:eastAsia="宋体" w:hAnsi="Calibri" w:cs="Times New Roman" w:hint="eastAsia"/>
          <w:szCs w:val="21"/>
        </w:rPr>
        <w:t>。</w:t>
      </w:r>
    </w:p>
    <w:p w14:paraId="6CBFE6B0" w14:textId="35C64B05" w:rsidR="00DF33D5" w:rsidRPr="00DF33D5" w:rsidRDefault="0074556F" w:rsidP="0074556F">
      <w:pPr>
        <w:spacing w:line="360" w:lineRule="auto"/>
        <w:rPr>
          <w:rFonts w:ascii="Calibri" w:eastAsia="宋体" w:hAnsi="Calibri" w:cs="Times New Roman"/>
          <w:szCs w:val="21"/>
        </w:rPr>
      </w:pPr>
      <w:r>
        <w:rPr>
          <w:rFonts w:ascii="Times New Roman" w:eastAsia="宋体" w:hAnsi="Times New Roman" w:cs="Times New Roman" w:hint="eastAsia"/>
          <w:b/>
          <w:szCs w:val="21"/>
        </w:rPr>
        <w:t>5.2.3</w:t>
      </w:r>
      <w:r w:rsidRPr="00074299">
        <w:rPr>
          <w:rFonts w:ascii="Calibri" w:eastAsia="宋体" w:hAnsi="Calibri" w:cs="Times New Roman" w:hint="eastAsia"/>
          <w:szCs w:val="21"/>
        </w:rPr>
        <w:t>既有</w:t>
      </w:r>
      <w:r w:rsidRPr="00DF33D5">
        <w:rPr>
          <w:rFonts w:ascii="Calibri" w:eastAsia="宋体" w:hAnsi="Calibri" w:cs="Times New Roman" w:hint="eastAsia"/>
          <w:szCs w:val="21"/>
        </w:rPr>
        <w:t>路基</w:t>
      </w:r>
      <w:r>
        <w:rPr>
          <w:rFonts w:ascii="Calibri" w:eastAsia="宋体" w:hAnsi="Calibri" w:cs="Times New Roman" w:hint="eastAsia"/>
          <w:szCs w:val="21"/>
        </w:rPr>
        <w:t>加固后的高度</w:t>
      </w:r>
      <w:r w:rsidR="00DF33D5" w:rsidRPr="00DF33D5">
        <w:rPr>
          <w:rFonts w:ascii="Calibri" w:eastAsia="宋体" w:hAnsi="Calibri" w:cs="Times New Roman" w:hint="eastAsia"/>
          <w:szCs w:val="21"/>
        </w:rPr>
        <w:t>小于</w:t>
      </w:r>
      <w:r w:rsidR="00DF33D5" w:rsidRPr="008B5B33">
        <w:rPr>
          <w:rFonts w:ascii="Times New Roman" w:eastAsia="宋体" w:hAnsi="Times New Roman" w:cs="Times New Roman"/>
          <w:szCs w:val="21"/>
        </w:rPr>
        <w:t>5m</w:t>
      </w:r>
      <w:r w:rsidR="00DF33D5" w:rsidRPr="00DF33D5">
        <w:rPr>
          <w:rFonts w:ascii="Calibri" w:eastAsia="宋体" w:hAnsi="Calibri" w:cs="Times New Roman" w:hint="eastAsia"/>
          <w:szCs w:val="21"/>
        </w:rPr>
        <w:t>时，路基面宽度按式</w:t>
      </w:r>
      <w:r w:rsidR="00DF33D5" w:rsidRPr="008B5B33">
        <w:rPr>
          <w:rFonts w:ascii="Times New Roman" w:eastAsia="宋体" w:hAnsi="Times New Roman" w:cs="Times New Roman"/>
          <w:szCs w:val="21"/>
        </w:rPr>
        <w:t>5</w:t>
      </w:r>
      <w:r w:rsidR="00DF33D5" w:rsidRPr="00DF33D5">
        <w:rPr>
          <w:rFonts w:ascii="Times New Roman" w:eastAsia="宋体" w:hAnsi="Times New Roman" w:cs="Times New Roman" w:hint="eastAsia"/>
          <w:szCs w:val="21"/>
        </w:rPr>
        <w:t>.</w:t>
      </w:r>
      <w:r w:rsidR="00DF33D5" w:rsidRPr="008B5B33">
        <w:rPr>
          <w:rFonts w:ascii="Times New Roman" w:eastAsia="宋体" w:hAnsi="Times New Roman" w:cs="Times New Roman"/>
          <w:szCs w:val="21"/>
        </w:rPr>
        <w:t>2</w:t>
      </w:r>
      <w:r w:rsidR="00DF33D5" w:rsidRPr="00DF33D5">
        <w:rPr>
          <w:rFonts w:ascii="Times New Roman" w:eastAsia="宋体" w:hAnsi="Times New Roman" w:cs="Times New Roman"/>
          <w:szCs w:val="21"/>
        </w:rPr>
        <w:t>.</w:t>
      </w:r>
      <w:r>
        <w:rPr>
          <w:rFonts w:ascii="Times New Roman" w:eastAsia="宋体" w:hAnsi="Times New Roman" w:cs="Times New Roman" w:hint="eastAsia"/>
          <w:szCs w:val="21"/>
        </w:rPr>
        <w:t>3</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1</w:t>
      </w:r>
      <w:r w:rsidR="00DF33D5" w:rsidRPr="00DF33D5">
        <w:rPr>
          <w:rFonts w:ascii="Calibri" w:eastAsia="宋体" w:hAnsi="Calibri" w:cs="Times New Roman" w:hint="eastAsia"/>
          <w:szCs w:val="21"/>
        </w:rPr>
        <w:t>、</w:t>
      </w:r>
      <w:r w:rsidR="00DF33D5" w:rsidRPr="008B5B33">
        <w:rPr>
          <w:rFonts w:ascii="Times New Roman" w:eastAsia="宋体" w:hAnsi="Times New Roman" w:cs="Times New Roman"/>
          <w:szCs w:val="21"/>
        </w:rPr>
        <w:t>5</w:t>
      </w:r>
      <w:r w:rsidR="00DF33D5" w:rsidRPr="00DF33D5">
        <w:rPr>
          <w:rFonts w:ascii="Times New Roman" w:eastAsia="宋体" w:hAnsi="Times New Roman" w:cs="Times New Roman"/>
          <w:szCs w:val="21"/>
        </w:rPr>
        <w:t>.</w:t>
      </w:r>
      <w:r w:rsidR="00DF33D5" w:rsidRPr="008B5B33">
        <w:rPr>
          <w:rFonts w:ascii="Times New Roman" w:eastAsia="宋体" w:hAnsi="Times New Roman" w:cs="Times New Roman"/>
          <w:szCs w:val="21"/>
        </w:rPr>
        <w:t>2</w:t>
      </w:r>
      <w:r w:rsidR="00DF33D5" w:rsidRPr="00DF33D5">
        <w:rPr>
          <w:rFonts w:ascii="Times New Roman" w:eastAsia="宋体" w:hAnsi="Times New Roman" w:cs="Times New Roman"/>
          <w:szCs w:val="21"/>
        </w:rPr>
        <w:t>.</w:t>
      </w:r>
      <w:r>
        <w:rPr>
          <w:rFonts w:ascii="Times New Roman" w:eastAsia="宋体" w:hAnsi="Times New Roman" w:cs="Times New Roman" w:hint="eastAsia"/>
          <w:szCs w:val="21"/>
        </w:rPr>
        <w:t>3</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2</w:t>
      </w:r>
      <w:r w:rsidR="00DF33D5" w:rsidRPr="00DF33D5">
        <w:rPr>
          <w:rFonts w:ascii="Calibri" w:eastAsia="宋体" w:hAnsi="Calibri" w:cs="Times New Roman" w:hint="eastAsia"/>
          <w:szCs w:val="21"/>
        </w:rPr>
        <w:t>计算，如图</w:t>
      </w:r>
      <w:r w:rsidR="00DF33D5" w:rsidRPr="008B5B33">
        <w:rPr>
          <w:rFonts w:ascii="Times New Roman" w:eastAsia="宋体" w:hAnsi="Times New Roman" w:cs="Times New Roman"/>
          <w:szCs w:val="21"/>
        </w:rPr>
        <w:t>5</w:t>
      </w:r>
      <w:r w:rsidR="00DF33D5" w:rsidRPr="00DF33D5">
        <w:rPr>
          <w:rFonts w:ascii="Times New Roman" w:eastAsia="宋体" w:hAnsi="Times New Roman" w:cs="Times New Roman"/>
          <w:szCs w:val="21"/>
        </w:rPr>
        <w:t>.</w:t>
      </w:r>
      <w:r w:rsidR="00DF33D5" w:rsidRPr="008B5B33">
        <w:rPr>
          <w:rFonts w:ascii="Times New Roman" w:eastAsia="宋体" w:hAnsi="Times New Roman" w:cs="Times New Roman"/>
          <w:szCs w:val="21"/>
        </w:rPr>
        <w:t>2</w:t>
      </w:r>
      <w:r w:rsidR="00DF33D5" w:rsidRPr="00DF33D5">
        <w:rPr>
          <w:rFonts w:ascii="Times New Roman" w:eastAsia="宋体" w:hAnsi="Times New Roman" w:cs="Times New Roman"/>
          <w:szCs w:val="21"/>
        </w:rPr>
        <w:t>.</w:t>
      </w:r>
      <w:r w:rsidR="00074299">
        <w:rPr>
          <w:rFonts w:ascii="Times New Roman" w:eastAsia="宋体" w:hAnsi="Times New Roman" w:cs="Times New Roman" w:hint="eastAsia"/>
          <w:szCs w:val="21"/>
        </w:rPr>
        <w:t>3</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1</w:t>
      </w:r>
      <w:r w:rsidR="00DF33D5" w:rsidRPr="00DF33D5">
        <w:rPr>
          <w:rFonts w:ascii="Calibri" w:eastAsia="宋体" w:hAnsi="Calibri" w:cs="Times New Roman" w:hint="eastAsia"/>
          <w:szCs w:val="21"/>
        </w:rPr>
        <w:t>、</w:t>
      </w:r>
      <w:r w:rsidR="00DF33D5" w:rsidRPr="008B5B33">
        <w:rPr>
          <w:rFonts w:ascii="Times New Roman" w:eastAsia="宋体" w:hAnsi="Times New Roman" w:cs="Times New Roman"/>
          <w:szCs w:val="21"/>
        </w:rPr>
        <w:t>5</w:t>
      </w:r>
      <w:r w:rsidR="00DF33D5" w:rsidRPr="00DF33D5">
        <w:rPr>
          <w:rFonts w:ascii="Times New Roman" w:eastAsia="宋体" w:hAnsi="Times New Roman" w:cs="Times New Roman"/>
          <w:szCs w:val="21"/>
        </w:rPr>
        <w:t>.</w:t>
      </w:r>
      <w:r w:rsidR="00DF33D5" w:rsidRPr="008B5B33">
        <w:rPr>
          <w:rFonts w:ascii="Times New Roman" w:eastAsia="宋体" w:hAnsi="Times New Roman" w:cs="Times New Roman"/>
          <w:szCs w:val="21"/>
        </w:rPr>
        <w:t>2</w:t>
      </w:r>
      <w:r w:rsidR="00DF33D5" w:rsidRPr="00DF33D5">
        <w:rPr>
          <w:rFonts w:ascii="Times New Roman" w:eastAsia="宋体" w:hAnsi="Times New Roman" w:cs="Times New Roman"/>
          <w:szCs w:val="21"/>
        </w:rPr>
        <w:t>.</w:t>
      </w:r>
      <w:r w:rsidR="00074299">
        <w:rPr>
          <w:rFonts w:ascii="Times New Roman" w:eastAsia="宋体" w:hAnsi="Times New Roman" w:cs="Times New Roman" w:hint="eastAsia"/>
          <w:szCs w:val="21"/>
        </w:rPr>
        <w:t>3</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2</w:t>
      </w:r>
      <w:r w:rsidR="00DF33D5" w:rsidRPr="00DF33D5">
        <w:rPr>
          <w:rFonts w:ascii="Calibri" w:eastAsia="宋体" w:hAnsi="Calibri" w:cs="Times New Roman" w:hint="eastAsia"/>
          <w:szCs w:val="21"/>
        </w:rPr>
        <w:t>所示。</w:t>
      </w:r>
    </w:p>
    <w:p w14:paraId="1901CD2D" w14:textId="77777777" w:rsidR="00DF33D5" w:rsidRPr="00140443" w:rsidRDefault="00DF33D5" w:rsidP="00DF33D5">
      <w:pPr>
        <w:spacing w:line="360" w:lineRule="auto"/>
        <w:ind w:firstLineChars="200" w:firstLine="420"/>
        <w:rPr>
          <w:rFonts w:ascii="Calibri" w:eastAsia="宋体" w:hAnsi="Calibri" w:cs="Times New Roman"/>
          <w:szCs w:val="21"/>
        </w:rPr>
      </w:pPr>
      <w:r w:rsidRPr="00140443">
        <w:rPr>
          <w:rFonts w:ascii="Calibri" w:eastAsia="宋体" w:hAnsi="Calibri" w:cs="Times New Roman" w:hint="eastAsia"/>
          <w:szCs w:val="21"/>
        </w:rPr>
        <w:t>单线：</w:t>
      </w:r>
    </w:p>
    <w:tbl>
      <w:tblPr>
        <w:tblW w:w="5000" w:type="pct"/>
        <w:tblCellMar>
          <w:left w:w="0" w:type="dxa"/>
          <w:right w:w="0" w:type="dxa"/>
        </w:tblCellMar>
        <w:tblLook w:val="04A0" w:firstRow="1" w:lastRow="0" w:firstColumn="1" w:lastColumn="0" w:noHBand="0" w:noVBand="1"/>
      </w:tblPr>
      <w:tblGrid>
        <w:gridCol w:w="7230"/>
        <w:gridCol w:w="1076"/>
      </w:tblGrid>
      <w:tr w:rsidR="00DF33D5" w:rsidRPr="00140443" w14:paraId="100B9321" w14:textId="77777777" w:rsidTr="00FD5DD1">
        <w:tc>
          <w:tcPr>
            <w:tcW w:w="4352" w:type="pct"/>
            <w:vAlign w:val="center"/>
          </w:tcPr>
          <w:p w14:paraId="7528E5BA" w14:textId="4B527332" w:rsidR="00DF33D5" w:rsidRPr="004551D0" w:rsidRDefault="004551D0" w:rsidP="00DF33D5">
            <w:pPr>
              <w:spacing w:line="312" w:lineRule="auto"/>
              <w:ind w:firstLineChars="200" w:firstLine="420"/>
              <w:rPr>
                <w:rFonts w:ascii="Calibri" w:eastAsia="宋体" w:hAnsi="Calibri" w:cs="Times New Roman"/>
                <w:i/>
                <w:szCs w:val="21"/>
              </w:rPr>
            </w:pPr>
            <m:oMathPara>
              <m:oMath>
                <m:r>
                  <w:rPr>
                    <w:rFonts w:ascii="Cambria Math" w:eastAsia="宋体" w:hAnsi="Cambria Math" w:cs="Times New Roman"/>
                    <w:szCs w:val="21"/>
                  </w:rPr>
                  <m:t>B=A+2x+2c</m:t>
                </m:r>
              </m:oMath>
            </m:oMathPara>
          </w:p>
        </w:tc>
        <w:tc>
          <w:tcPr>
            <w:tcW w:w="648" w:type="pct"/>
            <w:vAlign w:val="center"/>
          </w:tcPr>
          <w:p w14:paraId="3D01FB1E" w14:textId="105D8503" w:rsidR="00DF33D5" w:rsidRPr="006E51CA" w:rsidRDefault="00DF33D5" w:rsidP="00DF33D5">
            <w:pPr>
              <w:spacing w:line="312" w:lineRule="auto"/>
              <w:rPr>
                <w:rFonts w:ascii="Calibri" w:eastAsia="宋体" w:hAnsi="Calibri" w:cs="Times New Roman"/>
                <w:szCs w:val="21"/>
              </w:rPr>
            </w:pPr>
            <w:r w:rsidRPr="00FE2E65">
              <w:rPr>
                <w:rFonts w:ascii="Calibri" w:eastAsia="宋体" w:hAnsi="Calibri" w:cs="Times New Roman" w:hint="eastAsia"/>
                <w:szCs w:val="21"/>
              </w:rPr>
              <w:t>（</w:t>
            </w:r>
            <w:r w:rsidRPr="008B5B33">
              <w:rPr>
                <w:rFonts w:ascii="Times New Roman" w:eastAsia="宋体" w:hAnsi="Times New Roman" w:cs="Times New Roman"/>
                <w:szCs w:val="21"/>
              </w:rPr>
              <w:t>5</w:t>
            </w:r>
            <w:r w:rsidRPr="00FE2E65">
              <w:rPr>
                <w:rFonts w:ascii="Times New Roman" w:eastAsia="宋体" w:hAnsi="Times New Roman" w:cs="Times New Roman"/>
                <w:szCs w:val="21"/>
              </w:rPr>
              <w:t>.</w:t>
            </w:r>
            <w:r w:rsidRPr="008B5B33">
              <w:rPr>
                <w:rFonts w:ascii="Times New Roman" w:eastAsia="宋体" w:hAnsi="Times New Roman" w:cs="Times New Roman"/>
                <w:szCs w:val="21"/>
              </w:rPr>
              <w:t>2</w:t>
            </w:r>
            <w:r w:rsidRPr="00FE2E65">
              <w:rPr>
                <w:rFonts w:ascii="Times New Roman" w:eastAsia="宋体" w:hAnsi="Times New Roman" w:cs="Times New Roman"/>
                <w:szCs w:val="21"/>
              </w:rPr>
              <w:t>.</w:t>
            </w:r>
            <w:r w:rsidR="0074556F">
              <w:rPr>
                <w:rFonts w:ascii="Times New Roman" w:eastAsia="宋体" w:hAnsi="Times New Roman" w:cs="Times New Roman" w:hint="eastAsia"/>
                <w:szCs w:val="21"/>
              </w:rPr>
              <w:t>3</w:t>
            </w:r>
            <w:r w:rsidRPr="00FE2E65">
              <w:rPr>
                <w:rFonts w:ascii="Calibri" w:eastAsia="宋体" w:hAnsi="Calibri" w:cs="Times New Roman"/>
                <w:szCs w:val="21"/>
              </w:rPr>
              <w:t>-</w:t>
            </w:r>
            <w:r w:rsidRPr="008B5B33">
              <w:rPr>
                <w:rFonts w:ascii="Times New Roman" w:eastAsia="宋体" w:hAnsi="Times New Roman" w:cs="Times New Roman"/>
                <w:szCs w:val="21"/>
              </w:rPr>
              <w:t>1</w:t>
            </w:r>
            <w:r w:rsidRPr="006E51CA">
              <w:rPr>
                <w:rFonts w:ascii="Calibri" w:eastAsia="宋体" w:hAnsi="Calibri" w:cs="Times New Roman" w:hint="eastAsia"/>
                <w:szCs w:val="21"/>
              </w:rPr>
              <w:t>）</w:t>
            </w:r>
          </w:p>
        </w:tc>
      </w:tr>
    </w:tbl>
    <w:p w14:paraId="27181BAD" w14:textId="77777777" w:rsidR="00DF33D5" w:rsidRPr="00140443" w:rsidRDefault="00DF33D5" w:rsidP="00DF33D5">
      <w:pPr>
        <w:spacing w:line="312" w:lineRule="auto"/>
        <w:ind w:firstLineChars="200" w:firstLine="420"/>
        <w:rPr>
          <w:rFonts w:ascii="Calibri" w:eastAsia="宋体" w:hAnsi="Calibri" w:cs="Times New Roman"/>
          <w:szCs w:val="21"/>
        </w:rPr>
      </w:pPr>
      <w:r w:rsidRPr="00140443">
        <w:rPr>
          <w:rFonts w:ascii="Calibri" w:eastAsia="宋体" w:hAnsi="Calibri" w:cs="Times New Roman" w:hint="eastAsia"/>
          <w:szCs w:val="21"/>
        </w:rPr>
        <w:t>双线：</w:t>
      </w:r>
    </w:p>
    <w:tbl>
      <w:tblPr>
        <w:tblW w:w="5000" w:type="pct"/>
        <w:tblCellMar>
          <w:left w:w="0" w:type="dxa"/>
          <w:right w:w="0" w:type="dxa"/>
        </w:tblCellMar>
        <w:tblLook w:val="04A0" w:firstRow="1" w:lastRow="0" w:firstColumn="1" w:lastColumn="0" w:noHBand="0" w:noVBand="1"/>
      </w:tblPr>
      <w:tblGrid>
        <w:gridCol w:w="7230"/>
        <w:gridCol w:w="1076"/>
      </w:tblGrid>
      <w:tr w:rsidR="00DF33D5" w:rsidRPr="00140443" w14:paraId="5AFB0B16" w14:textId="77777777" w:rsidTr="00FD5DD1">
        <w:tc>
          <w:tcPr>
            <w:tcW w:w="4352" w:type="pct"/>
            <w:vAlign w:val="center"/>
          </w:tcPr>
          <w:p w14:paraId="62EA88A6" w14:textId="31CB411D" w:rsidR="00DF33D5" w:rsidRPr="004551D0" w:rsidRDefault="004551D0" w:rsidP="00DF33D5">
            <w:pPr>
              <w:ind w:firstLineChars="200" w:firstLine="420"/>
              <w:rPr>
                <w:rFonts w:ascii="Calibri" w:eastAsia="宋体" w:hAnsi="Calibri" w:cs="Times New Roman"/>
                <w:i/>
                <w:szCs w:val="21"/>
              </w:rPr>
            </w:pPr>
            <m:oMathPara>
              <m:oMath>
                <m:r>
                  <w:rPr>
                    <w:rFonts w:ascii="Cambria Math" w:eastAsia="宋体" w:hAnsi="Cambria Math" w:cs="Times New Roman"/>
                    <w:szCs w:val="21"/>
                  </w:rPr>
                  <m:t>B=2</m:t>
                </m:r>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r>
                          <w:rPr>
                            <w:rFonts w:ascii="Cambria Math" w:eastAsia="宋体" w:hAnsi="Cambria Math" w:cs="Times New Roman"/>
                            <w:szCs w:val="21"/>
                          </w:rPr>
                          <m:t>A</m:t>
                        </m:r>
                      </m:num>
                      <m:den>
                        <m:r>
                          <w:rPr>
                            <w:rFonts w:ascii="Cambria Math" w:eastAsia="宋体" w:hAnsi="Cambria Math" w:cs="Times New Roman"/>
                            <w:szCs w:val="21"/>
                          </w:rPr>
                          <m:t>2</m:t>
                        </m:r>
                      </m:den>
                    </m:f>
                    <m:r>
                      <w:rPr>
                        <w:rFonts w:ascii="Cambria Math" w:eastAsia="宋体" w:hAnsi="Cambria Math" w:cs="Times New Roman"/>
                        <w:szCs w:val="21"/>
                      </w:rPr>
                      <m:t>+x+c</m:t>
                    </m:r>
                  </m:e>
                </m:d>
                <m:r>
                  <w:rPr>
                    <w:rFonts w:ascii="Cambria Math" w:eastAsia="宋体" w:hAnsi="Cambria Math" w:cs="Times New Roman"/>
                    <w:szCs w:val="21"/>
                  </w:rPr>
                  <m:t>+D</m:t>
                </m:r>
              </m:oMath>
            </m:oMathPara>
          </w:p>
        </w:tc>
        <w:tc>
          <w:tcPr>
            <w:tcW w:w="648" w:type="pct"/>
            <w:vAlign w:val="center"/>
          </w:tcPr>
          <w:p w14:paraId="5A89291C" w14:textId="6EC485A6" w:rsidR="00DF33D5" w:rsidRPr="006E51CA" w:rsidRDefault="00DF33D5" w:rsidP="00DF33D5">
            <w:pPr>
              <w:rPr>
                <w:rFonts w:ascii="Calibri" w:eastAsia="宋体" w:hAnsi="Calibri" w:cs="Times New Roman"/>
                <w:szCs w:val="21"/>
              </w:rPr>
            </w:pPr>
            <w:r w:rsidRPr="00FE2E65">
              <w:rPr>
                <w:rFonts w:ascii="Calibri" w:eastAsia="宋体" w:hAnsi="Calibri" w:cs="Times New Roman" w:hint="eastAsia"/>
                <w:szCs w:val="21"/>
              </w:rPr>
              <w:t>（</w:t>
            </w:r>
            <w:r w:rsidRPr="008B5B33">
              <w:rPr>
                <w:rFonts w:ascii="Times New Roman" w:eastAsia="宋体" w:hAnsi="Times New Roman" w:cs="Times New Roman"/>
                <w:szCs w:val="21"/>
              </w:rPr>
              <w:t>5</w:t>
            </w:r>
            <w:r w:rsidRPr="00FE2E65">
              <w:rPr>
                <w:rFonts w:ascii="Times New Roman" w:eastAsia="宋体" w:hAnsi="Times New Roman" w:cs="Times New Roman"/>
                <w:szCs w:val="21"/>
              </w:rPr>
              <w:t>.</w:t>
            </w:r>
            <w:r w:rsidRPr="008B5B33">
              <w:rPr>
                <w:rFonts w:ascii="Times New Roman" w:eastAsia="宋体" w:hAnsi="Times New Roman" w:cs="Times New Roman"/>
                <w:szCs w:val="21"/>
              </w:rPr>
              <w:t>2</w:t>
            </w:r>
            <w:r w:rsidRPr="00FE2E65">
              <w:rPr>
                <w:rFonts w:ascii="Times New Roman" w:eastAsia="宋体" w:hAnsi="Times New Roman" w:cs="Times New Roman"/>
                <w:szCs w:val="21"/>
              </w:rPr>
              <w:t>.</w:t>
            </w:r>
            <w:r w:rsidR="0074556F">
              <w:rPr>
                <w:rFonts w:ascii="Times New Roman" w:eastAsia="宋体" w:hAnsi="Times New Roman" w:cs="Times New Roman" w:hint="eastAsia"/>
                <w:szCs w:val="21"/>
              </w:rPr>
              <w:t>3</w:t>
            </w:r>
            <w:r w:rsidRPr="00FE2E65">
              <w:rPr>
                <w:rFonts w:ascii="Calibri" w:eastAsia="宋体" w:hAnsi="Calibri" w:cs="Times New Roman"/>
                <w:szCs w:val="21"/>
              </w:rPr>
              <w:t>-</w:t>
            </w:r>
            <w:r w:rsidRPr="008B5B33">
              <w:rPr>
                <w:rFonts w:ascii="Times New Roman" w:eastAsia="宋体" w:hAnsi="Times New Roman" w:cs="Times New Roman"/>
                <w:szCs w:val="21"/>
              </w:rPr>
              <w:t>2</w:t>
            </w:r>
            <w:r w:rsidRPr="006E51CA">
              <w:rPr>
                <w:rFonts w:ascii="Calibri" w:eastAsia="宋体" w:hAnsi="Calibri" w:cs="Times New Roman" w:hint="eastAsia"/>
                <w:szCs w:val="21"/>
              </w:rPr>
              <w:t>）</w:t>
            </w:r>
          </w:p>
        </w:tc>
      </w:tr>
    </w:tbl>
    <w:p w14:paraId="6BE524C1" w14:textId="77777777" w:rsidR="00DF33D5" w:rsidRPr="00DF33D5" w:rsidRDefault="00DF33D5" w:rsidP="00DF33D5">
      <w:pPr>
        <w:spacing w:line="360" w:lineRule="auto"/>
        <w:rPr>
          <w:rFonts w:ascii="Calibri" w:eastAsia="宋体" w:hAnsi="Calibri" w:cs="Times New Roman"/>
          <w:szCs w:val="21"/>
        </w:rPr>
      </w:pPr>
      <w:r w:rsidRPr="00140443">
        <w:rPr>
          <w:rFonts w:ascii="Calibri" w:eastAsia="宋体" w:hAnsi="Calibri" w:cs="Times New Roman" w:hint="eastAsia"/>
          <w:szCs w:val="21"/>
        </w:rPr>
        <w:t>式中</w:t>
      </w:r>
      <w:r w:rsidRPr="008B5B33">
        <w:rPr>
          <w:rFonts w:ascii="Times New Roman" w:eastAsia="宋体" w:hAnsi="Times New Roman" w:cs="Times New Roman"/>
          <w:i/>
          <w:szCs w:val="21"/>
        </w:rPr>
        <w:t>B</w:t>
      </w:r>
      <w:r w:rsidRPr="00140443">
        <w:rPr>
          <w:rFonts w:ascii="Calibri" w:eastAsia="宋体" w:hAnsi="Calibri" w:cs="Times New Roman" w:hint="eastAsia"/>
          <w:szCs w:val="21"/>
        </w:rPr>
        <w:t>—路基面宽度，</w:t>
      </w:r>
      <w:r w:rsidRPr="008B5B33">
        <w:rPr>
          <w:rFonts w:ascii="Times New Roman" w:eastAsia="宋体" w:hAnsi="Times New Roman" w:cs="Times New Roman"/>
          <w:szCs w:val="21"/>
        </w:rPr>
        <w:t>m</w:t>
      </w:r>
      <w:r w:rsidRPr="00140443">
        <w:rPr>
          <w:rFonts w:ascii="Calibri" w:eastAsia="宋体" w:hAnsi="Calibri" w:cs="Times New Roman" w:hint="eastAsia"/>
          <w:szCs w:val="21"/>
        </w:rPr>
        <w:t>；</w:t>
      </w:r>
    </w:p>
    <w:p w14:paraId="50BFF12E" w14:textId="77777777" w:rsidR="00DF33D5" w:rsidRPr="00DF33D5" w:rsidRDefault="00DF33D5"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i/>
          <w:szCs w:val="21"/>
        </w:rPr>
        <w:t>A</w:t>
      </w:r>
      <w:r w:rsidRPr="00DF33D5">
        <w:rPr>
          <w:rFonts w:ascii="Calibri" w:eastAsia="宋体" w:hAnsi="Calibri" w:cs="Times New Roman" w:hint="eastAsia"/>
          <w:szCs w:val="21"/>
        </w:rPr>
        <w:t>—道床顶面宽度，</w:t>
      </w:r>
      <w:r w:rsidRPr="008B5B33">
        <w:rPr>
          <w:rFonts w:ascii="Times New Roman" w:eastAsia="宋体" w:hAnsi="Times New Roman" w:cs="Times New Roman"/>
          <w:szCs w:val="21"/>
        </w:rPr>
        <w:t>m</w:t>
      </w:r>
      <w:r w:rsidRPr="00DF33D5">
        <w:rPr>
          <w:rFonts w:ascii="Calibri" w:eastAsia="宋体" w:hAnsi="Calibri" w:cs="Times New Roman" w:hint="eastAsia"/>
          <w:szCs w:val="21"/>
        </w:rPr>
        <w:t>；</w:t>
      </w:r>
    </w:p>
    <w:p w14:paraId="6E944F4B" w14:textId="77777777" w:rsidR="00DF33D5" w:rsidRPr="00DF33D5" w:rsidRDefault="00DF33D5"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i/>
          <w:szCs w:val="21"/>
        </w:rPr>
        <w:t>x</w:t>
      </w:r>
      <w:r w:rsidRPr="00DF33D5">
        <w:rPr>
          <w:rFonts w:ascii="Calibri" w:eastAsia="宋体" w:hAnsi="Calibri" w:cs="Times New Roman" w:hint="eastAsia"/>
          <w:szCs w:val="21"/>
        </w:rPr>
        <w:t>—</w:t>
      </w:r>
      <w:proofErr w:type="gramStart"/>
      <w:r w:rsidRPr="00DF33D5">
        <w:rPr>
          <w:rFonts w:ascii="Calibri" w:eastAsia="宋体" w:hAnsi="Calibri" w:cs="Times New Roman" w:hint="eastAsia"/>
          <w:szCs w:val="21"/>
        </w:rPr>
        <w:t>砟</w:t>
      </w:r>
      <w:proofErr w:type="gramEnd"/>
      <w:r w:rsidRPr="00DF33D5">
        <w:rPr>
          <w:rFonts w:ascii="Calibri" w:eastAsia="宋体" w:hAnsi="Calibri" w:cs="Times New Roman" w:hint="eastAsia"/>
          <w:szCs w:val="21"/>
        </w:rPr>
        <w:t>肩至道砟坡脚的水平距离，</w:t>
      </w:r>
      <w:r w:rsidRPr="008B5B33">
        <w:rPr>
          <w:rFonts w:ascii="Times New Roman" w:eastAsia="宋体" w:hAnsi="Times New Roman" w:cs="Times New Roman"/>
          <w:szCs w:val="21"/>
        </w:rPr>
        <w:t>m</w:t>
      </w:r>
      <w:r w:rsidRPr="00DF33D5">
        <w:rPr>
          <w:rFonts w:ascii="Calibri" w:eastAsia="宋体" w:hAnsi="Calibri" w:cs="Times New Roman" w:hint="eastAsia"/>
          <w:szCs w:val="21"/>
        </w:rPr>
        <w:t>；</w:t>
      </w:r>
    </w:p>
    <w:p w14:paraId="4AB2EB6E" w14:textId="4E734163" w:rsidR="00DF33D5" w:rsidRPr="00DF33D5" w:rsidRDefault="00DF33D5"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i/>
          <w:szCs w:val="21"/>
        </w:rPr>
        <w:t>c</w:t>
      </w:r>
      <w:r w:rsidRPr="00DF33D5">
        <w:rPr>
          <w:rFonts w:ascii="Calibri" w:eastAsia="宋体" w:hAnsi="Calibri" w:cs="Times New Roman" w:hint="eastAsia"/>
          <w:szCs w:val="21"/>
        </w:rPr>
        <w:t>—路肩宽度，</w:t>
      </w:r>
      <w:r w:rsidRPr="008B5B33">
        <w:rPr>
          <w:rFonts w:ascii="Times New Roman" w:eastAsia="宋体" w:hAnsi="Times New Roman" w:cs="Times New Roman"/>
          <w:szCs w:val="21"/>
        </w:rPr>
        <w:t>m</w:t>
      </w:r>
      <w:r w:rsidR="00476C5E">
        <w:rPr>
          <w:rFonts w:ascii="Times New Roman" w:eastAsia="宋体" w:hAnsi="Times New Roman" w:cs="Times New Roman" w:hint="eastAsia"/>
          <w:szCs w:val="21"/>
        </w:rPr>
        <w:t>，宜取</w:t>
      </w:r>
      <w:r w:rsidR="00476C5E" w:rsidRPr="008B5B33">
        <w:rPr>
          <w:rFonts w:ascii="Times New Roman" w:eastAsia="宋体" w:hAnsi="Times New Roman" w:cs="Times New Roman" w:hint="eastAsia"/>
          <w:szCs w:val="21"/>
        </w:rPr>
        <w:t>4</w:t>
      </w:r>
      <w:r w:rsidR="00476C5E">
        <w:rPr>
          <w:rFonts w:ascii="Times New Roman" w:eastAsia="宋体" w:hAnsi="Times New Roman" w:cs="Times New Roman" w:hint="eastAsia"/>
          <w:szCs w:val="21"/>
        </w:rPr>
        <w:t>~</w:t>
      </w:r>
      <w:r w:rsidR="00476C5E" w:rsidRPr="008B5B33">
        <w:rPr>
          <w:rFonts w:ascii="Times New Roman" w:eastAsia="宋体" w:hAnsi="Times New Roman" w:cs="Times New Roman"/>
          <w:szCs w:val="21"/>
        </w:rPr>
        <w:t>6m</w:t>
      </w:r>
      <w:r w:rsidRPr="00DF33D5">
        <w:rPr>
          <w:rFonts w:ascii="Calibri" w:eastAsia="宋体" w:hAnsi="Calibri" w:cs="Times New Roman" w:hint="eastAsia"/>
          <w:szCs w:val="21"/>
        </w:rPr>
        <w:t>；</w:t>
      </w:r>
    </w:p>
    <w:p w14:paraId="4CFEA61D" w14:textId="77777777" w:rsidR="00DF33D5" w:rsidRPr="00DF33D5" w:rsidRDefault="00DF33D5"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i/>
          <w:szCs w:val="21"/>
        </w:rPr>
        <w:t>D</w:t>
      </w:r>
      <w:r w:rsidRPr="00DF33D5">
        <w:rPr>
          <w:rFonts w:ascii="Calibri" w:eastAsia="宋体" w:hAnsi="Calibri" w:cs="Times New Roman" w:hint="eastAsia"/>
          <w:szCs w:val="21"/>
        </w:rPr>
        <w:t>—双线线间距，</w:t>
      </w:r>
      <w:r w:rsidRPr="008B5B33">
        <w:rPr>
          <w:rFonts w:ascii="Times New Roman" w:eastAsia="宋体" w:hAnsi="Times New Roman" w:cs="Times New Roman"/>
          <w:szCs w:val="21"/>
        </w:rPr>
        <w:t>m</w:t>
      </w:r>
      <w:r w:rsidRPr="00DF33D5">
        <w:rPr>
          <w:rFonts w:ascii="Calibri" w:eastAsia="宋体" w:hAnsi="Calibri" w:cs="Times New Roman" w:hint="eastAsia"/>
          <w:szCs w:val="21"/>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DF33D5" w:rsidRPr="00DF33D5" w14:paraId="4D55C843" w14:textId="77777777" w:rsidTr="00B073F5">
        <w:tc>
          <w:tcPr>
            <w:tcW w:w="8296" w:type="dxa"/>
          </w:tcPr>
          <w:p w14:paraId="6037877E" w14:textId="77777777" w:rsidR="00DF33D5" w:rsidRPr="00DF33D5" w:rsidRDefault="00DF33D5" w:rsidP="00DF33D5">
            <w:pPr>
              <w:spacing w:line="312" w:lineRule="auto"/>
              <w:ind w:firstLineChars="200" w:firstLine="420"/>
              <w:jc w:val="center"/>
              <w:rPr>
                <w:rFonts w:ascii="Calibri" w:eastAsia="宋体" w:hAnsi="Calibri" w:cs="Times New Roman"/>
                <w:szCs w:val="21"/>
              </w:rPr>
            </w:pPr>
            <w:r w:rsidRPr="00DF33D5">
              <w:rPr>
                <w:rFonts w:ascii="Calibri" w:eastAsia="宋体" w:hAnsi="Calibri" w:cs="Times New Roman"/>
                <w:noProof/>
              </w:rPr>
              <w:lastRenderedPageBreak/>
              <w:drawing>
                <wp:inline distT="0" distB="0" distL="0" distR="0" wp14:anchorId="73CDC7C8" wp14:editId="387626CA">
                  <wp:extent cx="3593123" cy="1044715"/>
                  <wp:effectExtent l="0" t="0" r="762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613944" cy="1050769"/>
                          </a:xfrm>
                          <a:prstGeom prst="rect">
                            <a:avLst/>
                          </a:prstGeom>
                        </pic:spPr>
                      </pic:pic>
                    </a:graphicData>
                  </a:graphic>
                </wp:inline>
              </w:drawing>
            </w:r>
          </w:p>
        </w:tc>
      </w:tr>
      <w:tr w:rsidR="00DF33D5" w:rsidRPr="00DF33D5" w14:paraId="1BFF80BE" w14:textId="77777777" w:rsidTr="00B073F5">
        <w:tc>
          <w:tcPr>
            <w:tcW w:w="8296" w:type="dxa"/>
          </w:tcPr>
          <w:p w14:paraId="6EF083DC" w14:textId="04482F0A" w:rsidR="00DF33D5" w:rsidRPr="00DF33D5" w:rsidRDefault="00DF33D5" w:rsidP="00DF33D5">
            <w:pPr>
              <w:spacing w:line="312" w:lineRule="auto"/>
              <w:ind w:firstLineChars="200" w:firstLine="420"/>
              <w:jc w:val="center"/>
              <w:rPr>
                <w:rFonts w:ascii="Calibri" w:eastAsia="宋体" w:hAnsi="Calibri" w:cs="Times New Roman"/>
                <w:szCs w:val="21"/>
              </w:rPr>
            </w:pPr>
            <w:r w:rsidRPr="00DF33D5">
              <w:rPr>
                <w:rFonts w:ascii="Calibri" w:eastAsia="宋体" w:hAnsi="Calibri" w:cs="Times New Roman" w:hint="eastAsia"/>
                <w:szCs w:val="21"/>
              </w:rPr>
              <w:t>图</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74556F">
              <w:rPr>
                <w:rFonts w:ascii="Times New Roman" w:eastAsia="宋体" w:hAnsi="Times New Roman" w:cs="Times New Roman" w:hint="eastAsia"/>
                <w:szCs w:val="21"/>
              </w:rPr>
              <w:t>3</w:t>
            </w:r>
            <w:r w:rsidRPr="00DF33D5">
              <w:rPr>
                <w:rFonts w:ascii="Calibri" w:eastAsia="宋体" w:hAnsi="Calibri" w:cs="Times New Roman"/>
                <w:szCs w:val="21"/>
              </w:rPr>
              <w:t>-</w:t>
            </w:r>
            <w:r w:rsidRPr="008B5B33">
              <w:rPr>
                <w:rFonts w:ascii="Times New Roman" w:eastAsia="宋体" w:hAnsi="Times New Roman" w:cs="Times New Roman"/>
                <w:szCs w:val="21"/>
              </w:rPr>
              <w:t>1</w:t>
            </w:r>
            <w:r w:rsidR="00285892">
              <w:rPr>
                <w:rFonts w:ascii="Times New Roman" w:eastAsia="宋体" w:hAnsi="Times New Roman" w:cs="Times New Roman"/>
                <w:szCs w:val="21"/>
              </w:rPr>
              <w:t xml:space="preserve">  </w:t>
            </w:r>
            <w:r w:rsidRPr="00DF33D5">
              <w:rPr>
                <w:rFonts w:ascii="Calibri" w:eastAsia="宋体" w:hAnsi="Calibri" w:cs="Times New Roman" w:hint="eastAsia"/>
                <w:szCs w:val="21"/>
              </w:rPr>
              <w:t>单线铁路路基断面图（路基高度小于</w:t>
            </w:r>
            <w:r w:rsidRPr="008B5B33">
              <w:rPr>
                <w:rFonts w:ascii="Times New Roman" w:eastAsia="宋体" w:hAnsi="Times New Roman" w:cs="Times New Roman"/>
                <w:szCs w:val="21"/>
              </w:rPr>
              <w:t>5m</w:t>
            </w:r>
            <w:r w:rsidRPr="00DF33D5">
              <w:rPr>
                <w:rFonts w:ascii="Calibri" w:eastAsia="宋体" w:hAnsi="Calibri" w:cs="Times New Roman" w:hint="eastAsia"/>
                <w:szCs w:val="21"/>
              </w:rPr>
              <w:t>）</w:t>
            </w:r>
          </w:p>
        </w:tc>
      </w:tr>
      <w:tr w:rsidR="00DF33D5" w:rsidRPr="00DF33D5" w14:paraId="323A01DD" w14:textId="77777777" w:rsidTr="00B073F5">
        <w:tc>
          <w:tcPr>
            <w:tcW w:w="8296" w:type="dxa"/>
          </w:tcPr>
          <w:p w14:paraId="33FAA934" w14:textId="77777777" w:rsidR="00DF33D5" w:rsidRPr="00DF33D5" w:rsidRDefault="00DF33D5" w:rsidP="00DF33D5">
            <w:pPr>
              <w:spacing w:line="312" w:lineRule="auto"/>
              <w:ind w:firstLineChars="200" w:firstLine="420"/>
              <w:jc w:val="center"/>
              <w:rPr>
                <w:rFonts w:ascii="Calibri" w:eastAsia="宋体" w:hAnsi="Calibri" w:cs="Times New Roman"/>
                <w:szCs w:val="21"/>
              </w:rPr>
            </w:pPr>
            <w:r w:rsidRPr="00DF33D5">
              <w:rPr>
                <w:rFonts w:ascii="Calibri" w:eastAsia="宋体" w:hAnsi="Calibri" w:cs="Times New Roman"/>
                <w:noProof/>
              </w:rPr>
              <w:drawing>
                <wp:inline distT="0" distB="0" distL="0" distR="0" wp14:anchorId="27BAD2D9" wp14:editId="4537A2E7">
                  <wp:extent cx="4038600" cy="101524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4752" cy="1021815"/>
                          </a:xfrm>
                          <a:prstGeom prst="rect">
                            <a:avLst/>
                          </a:prstGeom>
                        </pic:spPr>
                      </pic:pic>
                    </a:graphicData>
                  </a:graphic>
                </wp:inline>
              </w:drawing>
            </w:r>
          </w:p>
        </w:tc>
      </w:tr>
      <w:tr w:rsidR="00DF33D5" w:rsidRPr="00DF33D5" w14:paraId="4D38D12E" w14:textId="77777777" w:rsidTr="00B073F5">
        <w:tc>
          <w:tcPr>
            <w:tcW w:w="8296" w:type="dxa"/>
          </w:tcPr>
          <w:p w14:paraId="76664A2F" w14:textId="60413E50" w:rsidR="00DF33D5" w:rsidRPr="00DF33D5" w:rsidRDefault="00DF33D5" w:rsidP="00DF33D5">
            <w:pPr>
              <w:spacing w:line="312" w:lineRule="auto"/>
              <w:ind w:firstLineChars="200" w:firstLine="420"/>
              <w:jc w:val="center"/>
              <w:rPr>
                <w:rFonts w:ascii="Calibri" w:eastAsia="宋体" w:hAnsi="Calibri" w:cs="Times New Roman"/>
                <w:szCs w:val="21"/>
              </w:rPr>
            </w:pPr>
            <w:r w:rsidRPr="00DF33D5">
              <w:rPr>
                <w:rFonts w:ascii="Calibri" w:eastAsia="宋体" w:hAnsi="Calibri" w:cs="Times New Roman" w:hint="eastAsia"/>
                <w:szCs w:val="21"/>
              </w:rPr>
              <w:t>图</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74556F">
              <w:rPr>
                <w:rFonts w:ascii="Times New Roman" w:eastAsia="宋体" w:hAnsi="Times New Roman" w:cs="Times New Roman" w:hint="eastAsia"/>
                <w:szCs w:val="21"/>
              </w:rPr>
              <w:t>3</w:t>
            </w:r>
            <w:r w:rsidRPr="00DF33D5">
              <w:rPr>
                <w:rFonts w:ascii="Calibri" w:eastAsia="宋体" w:hAnsi="Calibri" w:cs="Times New Roman"/>
                <w:szCs w:val="21"/>
              </w:rPr>
              <w:t>-</w:t>
            </w:r>
            <w:r w:rsidRPr="008B5B33">
              <w:rPr>
                <w:rFonts w:ascii="Times New Roman" w:eastAsia="宋体" w:hAnsi="Times New Roman" w:cs="Times New Roman"/>
                <w:szCs w:val="21"/>
              </w:rPr>
              <w:t>2</w:t>
            </w:r>
            <w:r w:rsidR="00285892">
              <w:rPr>
                <w:rFonts w:ascii="Times New Roman" w:eastAsia="宋体" w:hAnsi="Times New Roman" w:cs="Times New Roman"/>
                <w:szCs w:val="21"/>
              </w:rPr>
              <w:t xml:space="preserve">  </w:t>
            </w:r>
            <w:r w:rsidRPr="00DF33D5">
              <w:rPr>
                <w:rFonts w:ascii="Calibri" w:eastAsia="宋体" w:hAnsi="Calibri" w:cs="Times New Roman" w:hint="eastAsia"/>
                <w:szCs w:val="21"/>
              </w:rPr>
              <w:t>双线铁路路基断面图（路基高度小于</w:t>
            </w:r>
            <w:r w:rsidRPr="008B5B33">
              <w:rPr>
                <w:rFonts w:ascii="Times New Roman" w:eastAsia="宋体" w:hAnsi="Times New Roman" w:cs="Times New Roman"/>
                <w:szCs w:val="21"/>
              </w:rPr>
              <w:t>5m</w:t>
            </w:r>
            <w:r w:rsidRPr="00DF33D5">
              <w:rPr>
                <w:rFonts w:ascii="Calibri" w:eastAsia="宋体" w:hAnsi="Calibri" w:cs="Times New Roman" w:hint="eastAsia"/>
                <w:szCs w:val="21"/>
              </w:rPr>
              <w:t>）</w:t>
            </w:r>
          </w:p>
        </w:tc>
      </w:tr>
    </w:tbl>
    <w:p w14:paraId="17BD9EF7" w14:textId="42007F4B" w:rsidR="00DF33D5" w:rsidRPr="00DF33D5" w:rsidRDefault="0074556F" w:rsidP="00004AD3">
      <w:pPr>
        <w:spacing w:line="360" w:lineRule="auto"/>
        <w:rPr>
          <w:rFonts w:ascii="Calibri" w:eastAsia="宋体" w:hAnsi="Calibri" w:cs="Times New Roman"/>
          <w:szCs w:val="21"/>
        </w:rPr>
      </w:pPr>
      <w:r>
        <w:rPr>
          <w:rFonts w:ascii="Calibri" w:eastAsia="宋体" w:hAnsi="Calibri" w:cs="Times New Roman" w:hint="eastAsia"/>
          <w:szCs w:val="21"/>
        </w:rPr>
        <w:t>5.2.4</w:t>
      </w:r>
      <w:r>
        <w:rPr>
          <w:rFonts w:ascii="Calibri" w:eastAsia="宋体" w:hAnsi="Calibri" w:cs="Times New Roman"/>
          <w:szCs w:val="21"/>
        </w:rPr>
        <w:t xml:space="preserve"> </w:t>
      </w:r>
      <w:r w:rsidRPr="00074299">
        <w:rPr>
          <w:rFonts w:ascii="Calibri" w:eastAsia="宋体" w:hAnsi="Calibri" w:cs="Times New Roman" w:hint="eastAsia"/>
          <w:szCs w:val="21"/>
        </w:rPr>
        <w:t>既有</w:t>
      </w:r>
      <w:r w:rsidRPr="00DF33D5">
        <w:rPr>
          <w:rFonts w:ascii="Calibri" w:eastAsia="宋体" w:hAnsi="Calibri" w:cs="Times New Roman" w:hint="eastAsia"/>
          <w:szCs w:val="21"/>
        </w:rPr>
        <w:t>路基</w:t>
      </w:r>
      <w:r>
        <w:rPr>
          <w:rFonts w:ascii="Calibri" w:eastAsia="宋体" w:hAnsi="Calibri" w:cs="Times New Roman" w:hint="eastAsia"/>
          <w:szCs w:val="21"/>
        </w:rPr>
        <w:t>加固后的高度</w:t>
      </w:r>
      <w:r w:rsidR="00DF33D5" w:rsidRPr="00DF33D5">
        <w:rPr>
          <w:rFonts w:ascii="Calibri" w:eastAsia="宋体" w:hAnsi="Calibri" w:cs="Times New Roman" w:hint="eastAsia"/>
          <w:szCs w:val="21"/>
        </w:rPr>
        <w:t>大于</w:t>
      </w:r>
      <w:r w:rsidR="00DF33D5" w:rsidRPr="008B5B33">
        <w:rPr>
          <w:rFonts w:ascii="Times New Roman" w:eastAsia="宋体" w:hAnsi="Times New Roman" w:cs="Times New Roman"/>
          <w:szCs w:val="21"/>
        </w:rPr>
        <w:t>5m</w:t>
      </w:r>
      <w:r w:rsidR="00DF33D5" w:rsidRPr="00DF33D5">
        <w:rPr>
          <w:rFonts w:ascii="Calibri" w:eastAsia="宋体" w:hAnsi="Calibri" w:cs="Times New Roman" w:hint="eastAsia"/>
          <w:szCs w:val="21"/>
        </w:rPr>
        <w:t>时</w:t>
      </w:r>
      <w:r w:rsidR="00DF33D5" w:rsidRPr="003878F7">
        <w:rPr>
          <w:rFonts w:ascii="Calibri" w:eastAsia="宋体" w:hAnsi="Calibri" w:cs="Times New Roman" w:hint="eastAsia"/>
          <w:szCs w:val="21"/>
        </w:rPr>
        <w:t>，</w:t>
      </w:r>
      <w:r w:rsidR="00DF33D5" w:rsidRPr="00FD5DD1">
        <w:rPr>
          <w:rFonts w:ascii="Calibri" w:eastAsia="宋体" w:hAnsi="Calibri" w:cs="Times New Roman" w:hint="eastAsia"/>
          <w:szCs w:val="21"/>
        </w:rPr>
        <w:t>可根据需要设置台阶式路基，其中一层台阶简称为“一台”，二层台阶简称为“二台”。</w:t>
      </w:r>
      <w:r w:rsidR="00DF33D5" w:rsidRPr="00DF33D5">
        <w:rPr>
          <w:rFonts w:ascii="Calibri" w:eastAsia="宋体" w:hAnsi="Calibri" w:cs="Times New Roman" w:hint="eastAsia"/>
          <w:szCs w:val="21"/>
        </w:rPr>
        <w:t>二台高度应在水位线之上，二台宽度以</w:t>
      </w:r>
      <w:r w:rsidR="00DF33D5" w:rsidRPr="008B5B33">
        <w:rPr>
          <w:rFonts w:ascii="Times New Roman" w:eastAsia="宋体" w:hAnsi="Times New Roman" w:cs="Times New Roman"/>
          <w:szCs w:val="21"/>
        </w:rPr>
        <w:t>4</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6m</w:t>
      </w:r>
      <w:r w:rsidR="00DF33D5" w:rsidRPr="00DF33D5">
        <w:rPr>
          <w:rFonts w:ascii="Times New Roman" w:eastAsia="宋体" w:hAnsi="Times New Roman" w:cs="Times New Roman" w:hint="eastAsia"/>
          <w:szCs w:val="21"/>
        </w:rPr>
        <w:t>为宜</w:t>
      </w:r>
      <w:r w:rsidR="00DF33D5" w:rsidRPr="00DF33D5">
        <w:rPr>
          <w:rFonts w:ascii="Calibri" w:eastAsia="宋体" w:hAnsi="Calibri" w:cs="Times New Roman" w:hint="eastAsia"/>
          <w:szCs w:val="21"/>
        </w:rPr>
        <w:t>，在软弱地基条件下需加宽。</w:t>
      </w:r>
    </w:p>
    <w:p w14:paraId="6088279F" w14:textId="3927F646" w:rsidR="00DF33D5" w:rsidRPr="00DF33D5" w:rsidRDefault="00DF33D5" w:rsidP="00DF33D5">
      <w:pPr>
        <w:spacing w:line="360" w:lineRule="auto"/>
        <w:ind w:firstLineChars="200" w:firstLine="420"/>
        <w:rPr>
          <w:rFonts w:ascii="Calibri" w:eastAsia="宋体" w:hAnsi="Calibri" w:cs="Times New Roman"/>
          <w:szCs w:val="21"/>
        </w:rPr>
      </w:pPr>
      <w:r w:rsidRPr="00DF33D5">
        <w:rPr>
          <w:rFonts w:ascii="Calibri" w:eastAsia="宋体" w:hAnsi="Calibri" w:cs="Times New Roman" w:hint="eastAsia"/>
          <w:szCs w:val="21"/>
        </w:rPr>
        <w:t>路基面宽度按式</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74556F">
        <w:rPr>
          <w:rFonts w:ascii="Times New Roman" w:eastAsia="宋体" w:hAnsi="Times New Roman" w:cs="Times New Roman" w:hint="eastAsia"/>
          <w:szCs w:val="21"/>
        </w:rPr>
        <w:t>4</w:t>
      </w:r>
      <w:r w:rsidRPr="00DF33D5">
        <w:rPr>
          <w:rFonts w:ascii="Calibri" w:eastAsia="宋体" w:hAnsi="Calibri" w:cs="Times New Roman"/>
          <w:szCs w:val="21"/>
        </w:rPr>
        <w:t>-</w:t>
      </w:r>
      <w:r w:rsidR="0074556F">
        <w:rPr>
          <w:rFonts w:ascii="Times New Roman" w:eastAsia="宋体" w:hAnsi="Times New Roman" w:cs="Times New Roman" w:hint="eastAsia"/>
          <w:szCs w:val="21"/>
        </w:rPr>
        <w:t>1</w:t>
      </w:r>
      <w:r w:rsidRPr="00DF33D5">
        <w:rPr>
          <w:rFonts w:ascii="Calibri" w:eastAsia="宋体" w:hAnsi="Calibri" w:cs="Times New Roman" w:hint="eastAsia"/>
          <w:szCs w:val="21"/>
        </w:rPr>
        <w:t>、</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74556F">
        <w:rPr>
          <w:rFonts w:ascii="Times New Roman" w:eastAsia="宋体" w:hAnsi="Times New Roman" w:cs="Times New Roman" w:hint="eastAsia"/>
          <w:szCs w:val="21"/>
        </w:rPr>
        <w:t>4</w:t>
      </w:r>
      <w:r w:rsidRPr="00DF33D5">
        <w:rPr>
          <w:rFonts w:ascii="Calibri" w:eastAsia="宋体" w:hAnsi="Calibri" w:cs="Times New Roman"/>
          <w:szCs w:val="21"/>
        </w:rPr>
        <w:t>-</w:t>
      </w:r>
      <w:r w:rsidR="0074556F">
        <w:rPr>
          <w:rFonts w:ascii="Times New Roman" w:eastAsia="宋体" w:hAnsi="Times New Roman" w:cs="Times New Roman" w:hint="eastAsia"/>
          <w:szCs w:val="21"/>
        </w:rPr>
        <w:t>2</w:t>
      </w:r>
      <w:r w:rsidRPr="00DF33D5">
        <w:rPr>
          <w:rFonts w:ascii="Calibri" w:eastAsia="宋体" w:hAnsi="Calibri" w:cs="Times New Roman" w:hint="eastAsia"/>
          <w:szCs w:val="21"/>
        </w:rPr>
        <w:t>计算，如图</w:t>
      </w:r>
      <w:r w:rsidR="006E51CA" w:rsidRPr="008B5B33">
        <w:rPr>
          <w:rFonts w:ascii="Times New Roman" w:eastAsia="宋体" w:hAnsi="Times New Roman" w:cs="Times New Roman"/>
          <w:szCs w:val="21"/>
        </w:rPr>
        <w:t>5</w:t>
      </w:r>
      <w:r w:rsidR="006E51CA">
        <w:rPr>
          <w:rFonts w:ascii="Calibri" w:eastAsia="宋体" w:hAnsi="Calibri" w:cs="Times New Roman"/>
          <w:szCs w:val="21"/>
        </w:rPr>
        <w:t>.</w:t>
      </w:r>
      <w:r w:rsidR="006E51CA" w:rsidRPr="008B5B33">
        <w:rPr>
          <w:rFonts w:ascii="Times New Roman" w:eastAsia="宋体" w:hAnsi="Times New Roman" w:cs="Times New Roman"/>
          <w:szCs w:val="21"/>
        </w:rPr>
        <w:t>2</w:t>
      </w:r>
      <w:r w:rsidR="006E51CA">
        <w:rPr>
          <w:rFonts w:ascii="Calibri" w:eastAsia="宋体" w:hAnsi="Calibri" w:cs="Times New Roman"/>
          <w:szCs w:val="21"/>
        </w:rPr>
        <w:t>.</w:t>
      </w:r>
      <w:r w:rsidR="0074556F">
        <w:rPr>
          <w:rFonts w:ascii="Times New Roman" w:eastAsia="宋体" w:hAnsi="Times New Roman" w:cs="Times New Roman" w:hint="eastAsia"/>
          <w:szCs w:val="21"/>
        </w:rPr>
        <w:t>4</w:t>
      </w:r>
      <w:r w:rsidR="006E51CA">
        <w:rPr>
          <w:rFonts w:ascii="Calibri" w:eastAsia="宋体" w:hAnsi="Calibri" w:cs="Times New Roman"/>
          <w:szCs w:val="21"/>
        </w:rPr>
        <w:t>-</w:t>
      </w:r>
      <w:r w:rsidR="0074556F">
        <w:rPr>
          <w:rFonts w:ascii="Times New Roman" w:eastAsia="宋体" w:hAnsi="Times New Roman" w:cs="Times New Roman" w:hint="eastAsia"/>
          <w:szCs w:val="21"/>
        </w:rPr>
        <w:t>1</w:t>
      </w:r>
      <w:r w:rsidRPr="00DF33D5">
        <w:rPr>
          <w:rFonts w:ascii="Calibri" w:eastAsia="宋体" w:hAnsi="Calibri" w:cs="Times New Roman" w:hint="eastAsia"/>
          <w:szCs w:val="21"/>
        </w:rPr>
        <w:t>、</w:t>
      </w:r>
      <w:r w:rsidR="006E51CA" w:rsidRPr="008B5B33">
        <w:rPr>
          <w:rFonts w:ascii="Times New Roman" w:eastAsia="宋体" w:hAnsi="Times New Roman" w:cs="Times New Roman"/>
          <w:szCs w:val="21"/>
        </w:rPr>
        <w:t>5</w:t>
      </w:r>
      <w:r w:rsidR="006E51CA">
        <w:rPr>
          <w:rFonts w:ascii="Times New Roman" w:eastAsia="宋体" w:hAnsi="Times New Roman" w:cs="Times New Roman"/>
          <w:szCs w:val="21"/>
        </w:rPr>
        <w:t>.</w:t>
      </w:r>
      <w:r w:rsidR="006E51CA" w:rsidRPr="008B5B33">
        <w:rPr>
          <w:rFonts w:ascii="Times New Roman" w:eastAsia="宋体" w:hAnsi="Times New Roman" w:cs="Times New Roman"/>
          <w:szCs w:val="21"/>
        </w:rPr>
        <w:t>2</w:t>
      </w:r>
      <w:r w:rsidR="006E51CA">
        <w:rPr>
          <w:rFonts w:ascii="Times New Roman" w:eastAsia="宋体" w:hAnsi="Times New Roman" w:cs="Times New Roman"/>
          <w:szCs w:val="21"/>
        </w:rPr>
        <w:t>.</w:t>
      </w:r>
      <w:r w:rsidR="0074556F">
        <w:rPr>
          <w:rFonts w:ascii="Times New Roman" w:eastAsia="宋体" w:hAnsi="Times New Roman" w:cs="Times New Roman" w:hint="eastAsia"/>
          <w:szCs w:val="21"/>
        </w:rPr>
        <w:t>4</w:t>
      </w:r>
      <w:r w:rsidR="006E51CA">
        <w:rPr>
          <w:rFonts w:ascii="Times New Roman" w:eastAsia="宋体" w:hAnsi="Times New Roman" w:cs="Times New Roman"/>
          <w:szCs w:val="21"/>
        </w:rPr>
        <w:t>-</w:t>
      </w:r>
      <w:r w:rsidR="0074556F">
        <w:rPr>
          <w:rFonts w:ascii="Times New Roman" w:eastAsia="宋体" w:hAnsi="Times New Roman" w:cs="Times New Roman" w:hint="eastAsia"/>
          <w:szCs w:val="21"/>
        </w:rPr>
        <w:t>2</w:t>
      </w:r>
      <w:r w:rsidRPr="00DF33D5">
        <w:rPr>
          <w:rFonts w:ascii="Calibri" w:eastAsia="宋体" w:hAnsi="Calibri" w:cs="Times New Roman" w:hint="eastAsia"/>
          <w:szCs w:val="21"/>
        </w:rPr>
        <w:t>所示。</w:t>
      </w:r>
    </w:p>
    <w:p w14:paraId="6264D9F3" w14:textId="77777777" w:rsidR="00DF33D5" w:rsidRPr="00DF33D5" w:rsidRDefault="00DF33D5" w:rsidP="00DF33D5">
      <w:pPr>
        <w:spacing w:line="360" w:lineRule="auto"/>
        <w:ind w:firstLineChars="200" w:firstLine="420"/>
        <w:rPr>
          <w:rFonts w:ascii="Calibri" w:eastAsia="宋体" w:hAnsi="Calibri" w:cs="Times New Roman"/>
          <w:szCs w:val="21"/>
        </w:rPr>
      </w:pPr>
      <w:r w:rsidRPr="00DF33D5">
        <w:rPr>
          <w:rFonts w:ascii="Calibri" w:eastAsia="宋体" w:hAnsi="Calibri" w:cs="Times New Roman" w:hint="eastAsia"/>
          <w:szCs w:val="21"/>
        </w:rPr>
        <w:t>单线：</w:t>
      </w:r>
    </w:p>
    <w:tbl>
      <w:tblPr>
        <w:tblW w:w="5000" w:type="pct"/>
        <w:tblCellMar>
          <w:left w:w="0" w:type="dxa"/>
          <w:right w:w="0" w:type="dxa"/>
        </w:tblCellMar>
        <w:tblLook w:val="04A0" w:firstRow="1" w:lastRow="0" w:firstColumn="1" w:lastColumn="0" w:noHBand="0" w:noVBand="1"/>
      </w:tblPr>
      <w:tblGrid>
        <w:gridCol w:w="7230"/>
        <w:gridCol w:w="1076"/>
      </w:tblGrid>
      <w:tr w:rsidR="00DF33D5" w:rsidRPr="00DF33D5" w14:paraId="05A96A43" w14:textId="77777777" w:rsidTr="00FD5DD1">
        <w:tc>
          <w:tcPr>
            <w:tcW w:w="4352" w:type="pct"/>
            <w:vAlign w:val="center"/>
          </w:tcPr>
          <w:p w14:paraId="520A1B4A" w14:textId="2B9A3B05" w:rsidR="00DF33D5" w:rsidRPr="004551D0" w:rsidRDefault="004551D0" w:rsidP="00DF33D5">
            <w:pPr>
              <w:spacing w:line="312" w:lineRule="auto"/>
              <w:ind w:firstLineChars="200" w:firstLine="420"/>
              <w:rPr>
                <w:rFonts w:ascii="Calibri" w:eastAsia="宋体" w:hAnsi="Calibri" w:cs="Times New Roman"/>
                <w:i/>
                <w:szCs w:val="21"/>
              </w:rPr>
            </w:pPr>
            <m:oMathPara>
              <m:oMath>
                <m:r>
                  <w:rPr>
                    <w:rFonts w:ascii="Cambria Math" w:eastAsia="宋体" w:hAnsi="Cambria Math" w:cs="Times New Roman"/>
                    <w:szCs w:val="21"/>
                  </w:rPr>
                  <m:t>B=A+2x+2c+2y+2d</m:t>
                </m:r>
              </m:oMath>
            </m:oMathPara>
          </w:p>
        </w:tc>
        <w:tc>
          <w:tcPr>
            <w:tcW w:w="648" w:type="pct"/>
            <w:vAlign w:val="center"/>
          </w:tcPr>
          <w:p w14:paraId="68C5C1D1" w14:textId="5548E06D" w:rsidR="00DF33D5" w:rsidRPr="00DF33D5" w:rsidRDefault="00DF33D5" w:rsidP="00DF33D5">
            <w:pPr>
              <w:spacing w:line="312" w:lineRule="auto"/>
              <w:rPr>
                <w:rFonts w:ascii="Calibri" w:eastAsia="宋体" w:hAnsi="Calibri" w:cs="Times New Roman"/>
                <w:szCs w:val="21"/>
              </w:rPr>
            </w:pPr>
            <w:r w:rsidRPr="00DF33D5">
              <w:rPr>
                <w:rFonts w:ascii="Calibri" w:eastAsia="宋体" w:hAnsi="Calibri" w:cs="Times New Roman" w:hint="eastAsia"/>
                <w:szCs w:val="21"/>
              </w:rPr>
              <w:t>（</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74556F">
              <w:rPr>
                <w:rFonts w:ascii="Times New Roman" w:eastAsia="宋体" w:hAnsi="Times New Roman" w:cs="Times New Roman" w:hint="eastAsia"/>
                <w:szCs w:val="21"/>
              </w:rPr>
              <w:t>4</w:t>
            </w:r>
            <w:r w:rsidRPr="00DF33D5">
              <w:rPr>
                <w:rFonts w:ascii="Calibri" w:eastAsia="宋体" w:hAnsi="Calibri" w:cs="Times New Roman"/>
                <w:szCs w:val="21"/>
              </w:rPr>
              <w:t>-</w:t>
            </w:r>
            <w:r w:rsidR="0074556F">
              <w:rPr>
                <w:rFonts w:ascii="Times New Roman" w:eastAsia="宋体" w:hAnsi="Times New Roman" w:cs="Times New Roman" w:hint="eastAsia"/>
                <w:szCs w:val="21"/>
              </w:rPr>
              <w:t>1</w:t>
            </w:r>
            <w:r w:rsidRPr="00DF33D5">
              <w:rPr>
                <w:rFonts w:ascii="Calibri" w:eastAsia="宋体" w:hAnsi="Calibri" w:cs="Times New Roman" w:hint="eastAsia"/>
                <w:szCs w:val="21"/>
              </w:rPr>
              <w:t>）</w:t>
            </w:r>
          </w:p>
        </w:tc>
      </w:tr>
    </w:tbl>
    <w:p w14:paraId="4F5E3F11" w14:textId="77777777" w:rsidR="00DF33D5" w:rsidRPr="00DF33D5" w:rsidRDefault="00DF33D5" w:rsidP="00DF33D5">
      <w:pPr>
        <w:spacing w:line="312" w:lineRule="auto"/>
        <w:ind w:firstLineChars="200" w:firstLine="420"/>
        <w:rPr>
          <w:rFonts w:ascii="Calibri" w:eastAsia="宋体" w:hAnsi="Calibri" w:cs="Times New Roman"/>
          <w:szCs w:val="21"/>
        </w:rPr>
      </w:pPr>
      <w:r w:rsidRPr="00DF33D5">
        <w:rPr>
          <w:rFonts w:ascii="Calibri" w:eastAsia="宋体" w:hAnsi="Calibri" w:cs="Times New Roman" w:hint="eastAsia"/>
          <w:szCs w:val="21"/>
        </w:rPr>
        <w:t>双线：</w:t>
      </w:r>
    </w:p>
    <w:tbl>
      <w:tblPr>
        <w:tblW w:w="5000" w:type="pct"/>
        <w:tblCellMar>
          <w:left w:w="0" w:type="dxa"/>
          <w:right w:w="0" w:type="dxa"/>
        </w:tblCellMar>
        <w:tblLook w:val="04A0" w:firstRow="1" w:lastRow="0" w:firstColumn="1" w:lastColumn="0" w:noHBand="0" w:noVBand="1"/>
      </w:tblPr>
      <w:tblGrid>
        <w:gridCol w:w="7230"/>
        <w:gridCol w:w="1076"/>
      </w:tblGrid>
      <w:tr w:rsidR="00DF33D5" w:rsidRPr="00DF33D5" w14:paraId="4927A0BB" w14:textId="77777777" w:rsidTr="00FD5DD1">
        <w:tc>
          <w:tcPr>
            <w:tcW w:w="4352" w:type="pct"/>
            <w:vAlign w:val="center"/>
          </w:tcPr>
          <w:p w14:paraId="6DA647E3" w14:textId="76A20192" w:rsidR="00DF33D5" w:rsidRPr="004551D0" w:rsidRDefault="004551D0" w:rsidP="00DF33D5">
            <w:pPr>
              <w:spacing w:line="312" w:lineRule="auto"/>
              <w:ind w:firstLineChars="200" w:firstLine="420"/>
              <w:rPr>
                <w:rFonts w:ascii="Calibri" w:eastAsia="宋体" w:hAnsi="Calibri" w:cs="Times New Roman"/>
                <w:i/>
                <w:szCs w:val="21"/>
              </w:rPr>
            </w:pPr>
            <m:oMathPara>
              <m:oMath>
                <m:r>
                  <w:rPr>
                    <w:rFonts w:ascii="Cambria Math" w:eastAsia="宋体" w:hAnsi="Cambria Math" w:cs="Times New Roman"/>
                    <w:szCs w:val="21"/>
                  </w:rPr>
                  <m:t>B=2</m:t>
                </m:r>
                <m:d>
                  <m:dPr>
                    <m:ctrlPr>
                      <w:rPr>
                        <w:rFonts w:ascii="Cambria Math" w:eastAsia="宋体" w:hAnsi="Cambria Math" w:cs="Times New Roman"/>
                        <w:i/>
                        <w:szCs w:val="21"/>
                      </w:rPr>
                    </m:ctrlPr>
                  </m:dPr>
                  <m:e>
                    <m:f>
                      <m:fPr>
                        <m:ctrlPr>
                          <w:rPr>
                            <w:rFonts w:ascii="Cambria Math" w:eastAsia="宋体" w:hAnsi="Cambria Math" w:cs="Times New Roman"/>
                            <w:i/>
                            <w:szCs w:val="21"/>
                          </w:rPr>
                        </m:ctrlPr>
                      </m:fPr>
                      <m:num>
                        <m:r>
                          <w:rPr>
                            <w:rFonts w:ascii="Cambria Math" w:eastAsia="宋体" w:hAnsi="Cambria Math" w:cs="Times New Roman"/>
                            <w:szCs w:val="21"/>
                          </w:rPr>
                          <m:t>A</m:t>
                        </m:r>
                      </m:num>
                      <m:den>
                        <m:r>
                          <w:rPr>
                            <w:rFonts w:ascii="Cambria Math" w:eastAsia="宋体" w:hAnsi="Cambria Math" w:cs="Times New Roman"/>
                            <w:szCs w:val="21"/>
                          </w:rPr>
                          <m:t>2</m:t>
                        </m:r>
                      </m:den>
                    </m:f>
                    <m:r>
                      <w:rPr>
                        <w:rFonts w:ascii="Cambria Math" w:eastAsia="宋体" w:hAnsi="Cambria Math" w:cs="Times New Roman"/>
                        <w:szCs w:val="21"/>
                      </w:rPr>
                      <m:t>+x+c+y+d</m:t>
                    </m:r>
                  </m:e>
                </m:d>
                <m:r>
                  <w:rPr>
                    <w:rFonts w:ascii="Cambria Math" w:eastAsia="宋体" w:hAnsi="Cambria Math" w:cs="Times New Roman"/>
                    <w:szCs w:val="21"/>
                  </w:rPr>
                  <m:t>+D</m:t>
                </m:r>
              </m:oMath>
            </m:oMathPara>
          </w:p>
        </w:tc>
        <w:tc>
          <w:tcPr>
            <w:tcW w:w="648" w:type="pct"/>
            <w:vAlign w:val="center"/>
          </w:tcPr>
          <w:p w14:paraId="1F20D211" w14:textId="7982A198" w:rsidR="00DF33D5" w:rsidRPr="00DF33D5" w:rsidRDefault="00DF33D5" w:rsidP="00DF33D5">
            <w:pPr>
              <w:spacing w:line="312" w:lineRule="auto"/>
              <w:rPr>
                <w:rFonts w:ascii="Calibri" w:eastAsia="宋体" w:hAnsi="Calibri" w:cs="Times New Roman"/>
                <w:szCs w:val="21"/>
              </w:rPr>
            </w:pPr>
            <w:r w:rsidRPr="00DF33D5">
              <w:rPr>
                <w:rFonts w:ascii="Calibri" w:eastAsia="宋体" w:hAnsi="Calibri" w:cs="Times New Roman" w:hint="eastAsia"/>
                <w:szCs w:val="21"/>
              </w:rPr>
              <w:t>（</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74556F">
              <w:rPr>
                <w:rFonts w:ascii="Times New Roman" w:eastAsia="宋体" w:hAnsi="Times New Roman" w:cs="Times New Roman" w:hint="eastAsia"/>
                <w:szCs w:val="21"/>
              </w:rPr>
              <w:t>4</w:t>
            </w:r>
            <w:r w:rsidRPr="00DF33D5">
              <w:rPr>
                <w:rFonts w:ascii="Calibri" w:eastAsia="宋体" w:hAnsi="Calibri" w:cs="Times New Roman"/>
                <w:szCs w:val="21"/>
              </w:rPr>
              <w:t>-</w:t>
            </w:r>
            <w:r w:rsidR="0074556F">
              <w:rPr>
                <w:rFonts w:ascii="Times New Roman" w:eastAsia="宋体" w:hAnsi="Times New Roman" w:cs="Times New Roman" w:hint="eastAsia"/>
                <w:szCs w:val="21"/>
              </w:rPr>
              <w:t>2</w:t>
            </w:r>
            <w:r w:rsidRPr="00DF33D5">
              <w:rPr>
                <w:rFonts w:ascii="Calibri" w:eastAsia="宋体" w:hAnsi="Calibri" w:cs="Times New Roman" w:hint="eastAsia"/>
                <w:szCs w:val="21"/>
              </w:rPr>
              <w:t>）</w:t>
            </w:r>
          </w:p>
        </w:tc>
      </w:tr>
    </w:tbl>
    <w:p w14:paraId="104DF583" w14:textId="77777777" w:rsidR="00DF33D5" w:rsidRPr="00DF33D5" w:rsidRDefault="00DF33D5" w:rsidP="00DF33D5">
      <w:pPr>
        <w:spacing w:line="360" w:lineRule="auto"/>
        <w:rPr>
          <w:rFonts w:ascii="Calibri" w:eastAsia="宋体" w:hAnsi="Calibri" w:cs="Times New Roman"/>
          <w:szCs w:val="21"/>
        </w:rPr>
      </w:pPr>
      <w:r w:rsidRPr="00DF33D5">
        <w:rPr>
          <w:rFonts w:ascii="Calibri" w:eastAsia="宋体" w:hAnsi="Calibri" w:cs="Times New Roman" w:hint="eastAsia"/>
          <w:szCs w:val="21"/>
        </w:rPr>
        <w:t>式中</w:t>
      </w:r>
      <w:r w:rsidRPr="008B5B33">
        <w:rPr>
          <w:rFonts w:ascii="Times New Roman" w:eastAsia="宋体" w:hAnsi="Times New Roman" w:cs="Times New Roman"/>
          <w:i/>
          <w:szCs w:val="21"/>
        </w:rPr>
        <w:t>y</w:t>
      </w:r>
      <w:r w:rsidRPr="00DF33D5">
        <w:rPr>
          <w:rFonts w:ascii="Calibri" w:eastAsia="宋体" w:hAnsi="Calibri" w:cs="Times New Roman" w:hint="eastAsia"/>
          <w:szCs w:val="21"/>
        </w:rPr>
        <w:t>—一台坡顶至一台坡脚的水平距离，</w:t>
      </w:r>
      <w:r w:rsidRPr="008B5B33">
        <w:rPr>
          <w:rFonts w:ascii="Times New Roman" w:eastAsia="宋体" w:hAnsi="Times New Roman" w:cs="Times New Roman"/>
          <w:szCs w:val="21"/>
        </w:rPr>
        <w:t>m</w:t>
      </w:r>
      <w:r w:rsidRPr="00DF33D5">
        <w:rPr>
          <w:rFonts w:ascii="Calibri" w:eastAsia="宋体" w:hAnsi="Calibri" w:cs="Times New Roman" w:hint="eastAsia"/>
          <w:szCs w:val="21"/>
        </w:rPr>
        <w:t>；</w:t>
      </w:r>
    </w:p>
    <w:p w14:paraId="19D05252" w14:textId="77777777" w:rsidR="00DF33D5" w:rsidRPr="00DF33D5" w:rsidRDefault="00DF33D5"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i/>
          <w:szCs w:val="21"/>
        </w:rPr>
        <w:t>d</w:t>
      </w:r>
      <w:r w:rsidRPr="00DF33D5">
        <w:rPr>
          <w:rFonts w:ascii="Calibri" w:eastAsia="宋体" w:hAnsi="Calibri" w:cs="Times New Roman" w:hint="eastAsia"/>
          <w:szCs w:val="21"/>
        </w:rPr>
        <w:t>—二台宽度，</w:t>
      </w:r>
      <w:r w:rsidRPr="008B5B33">
        <w:rPr>
          <w:rFonts w:ascii="Times New Roman" w:eastAsia="宋体" w:hAnsi="Times New Roman" w:cs="Times New Roman"/>
          <w:szCs w:val="21"/>
        </w:rPr>
        <w:t>m</w:t>
      </w:r>
      <w:r w:rsidRPr="00DF33D5">
        <w:rPr>
          <w:rFonts w:ascii="Calibri" w:eastAsia="宋体" w:hAnsi="Calibri" w:cs="Times New Roman" w:hint="eastAsia"/>
          <w:szCs w:val="21"/>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DF33D5" w:rsidRPr="00DF33D5" w14:paraId="6BE0FEB0" w14:textId="77777777" w:rsidTr="00B073F5">
        <w:tc>
          <w:tcPr>
            <w:tcW w:w="8296" w:type="dxa"/>
          </w:tcPr>
          <w:p w14:paraId="67F2E250" w14:textId="77777777" w:rsidR="00DF33D5" w:rsidRPr="00DF33D5" w:rsidRDefault="00DF33D5" w:rsidP="00DF33D5">
            <w:pPr>
              <w:spacing w:line="312" w:lineRule="auto"/>
              <w:ind w:firstLineChars="200" w:firstLine="420"/>
              <w:jc w:val="center"/>
              <w:rPr>
                <w:rFonts w:ascii="Calibri" w:eastAsia="宋体" w:hAnsi="Calibri" w:cs="Times New Roman"/>
                <w:szCs w:val="21"/>
              </w:rPr>
            </w:pPr>
            <w:r w:rsidRPr="00DF33D5">
              <w:rPr>
                <w:rFonts w:ascii="Calibri" w:eastAsia="宋体" w:hAnsi="Calibri" w:cs="Times New Roman"/>
                <w:noProof/>
              </w:rPr>
              <w:drawing>
                <wp:inline distT="0" distB="0" distL="0" distR="0" wp14:anchorId="02714A1E" wp14:editId="4F351E57">
                  <wp:extent cx="4114800" cy="97346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2692" cy="984793"/>
                          </a:xfrm>
                          <a:prstGeom prst="rect">
                            <a:avLst/>
                          </a:prstGeom>
                        </pic:spPr>
                      </pic:pic>
                    </a:graphicData>
                  </a:graphic>
                </wp:inline>
              </w:drawing>
            </w:r>
          </w:p>
        </w:tc>
      </w:tr>
      <w:tr w:rsidR="00DF33D5" w:rsidRPr="00DF33D5" w14:paraId="1D415947" w14:textId="77777777" w:rsidTr="00B073F5">
        <w:tc>
          <w:tcPr>
            <w:tcW w:w="8296" w:type="dxa"/>
          </w:tcPr>
          <w:p w14:paraId="319787CC" w14:textId="3DE2D741" w:rsidR="00DF33D5" w:rsidRPr="00DF33D5" w:rsidRDefault="00DF33D5" w:rsidP="00DF33D5">
            <w:pPr>
              <w:spacing w:line="312" w:lineRule="auto"/>
              <w:ind w:firstLineChars="200" w:firstLine="420"/>
              <w:jc w:val="center"/>
              <w:rPr>
                <w:rFonts w:ascii="Calibri" w:eastAsia="宋体" w:hAnsi="Calibri" w:cs="Times New Roman"/>
                <w:szCs w:val="21"/>
              </w:rPr>
            </w:pPr>
            <w:r w:rsidRPr="00DF33D5">
              <w:rPr>
                <w:rFonts w:ascii="Calibri" w:eastAsia="宋体" w:hAnsi="Calibri" w:cs="Times New Roman" w:hint="eastAsia"/>
                <w:szCs w:val="21"/>
              </w:rPr>
              <w:t>图</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74556F">
              <w:rPr>
                <w:rFonts w:ascii="Times New Roman" w:eastAsia="宋体" w:hAnsi="Times New Roman" w:cs="Times New Roman" w:hint="eastAsia"/>
                <w:szCs w:val="21"/>
              </w:rPr>
              <w:t>4</w:t>
            </w:r>
            <w:r w:rsidRPr="00DF33D5">
              <w:rPr>
                <w:rFonts w:ascii="Calibri" w:eastAsia="宋体" w:hAnsi="Calibri" w:cs="Times New Roman"/>
                <w:szCs w:val="21"/>
              </w:rPr>
              <w:t>-</w:t>
            </w:r>
            <w:r w:rsidR="0074556F">
              <w:rPr>
                <w:rFonts w:ascii="Times New Roman" w:eastAsia="宋体" w:hAnsi="Times New Roman" w:cs="Times New Roman" w:hint="eastAsia"/>
                <w:szCs w:val="21"/>
              </w:rPr>
              <w:t>1</w:t>
            </w:r>
            <w:r w:rsidR="00285892">
              <w:rPr>
                <w:rFonts w:ascii="Times New Roman" w:eastAsia="宋体" w:hAnsi="Times New Roman" w:cs="Times New Roman"/>
                <w:szCs w:val="21"/>
              </w:rPr>
              <w:t xml:space="preserve">  </w:t>
            </w:r>
            <w:r w:rsidRPr="00DF33D5">
              <w:rPr>
                <w:rFonts w:ascii="Calibri" w:eastAsia="宋体" w:hAnsi="Calibri" w:cs="Times New Roman" w:hint="eastAsia"/>
                <w:szCs w:val="21"/>
              </w:rPr>
              <w:t>单线铁路路基断面图（路基高度大于</w:t>
            </w:r>
            <w:r w:rsidRPr="008B5B33">
              <w:rPr>
                <w:rFonts w:ascii="Times New Roman" w:eastAsia="宋体" w:hAnsi="Times New Roman" w:cs="Times New Roman"/>
                <w:szCs w:val="21"/>
              </w:rPr>
              <w:t>5m</w:t>
            </w:r>
            <w:r w:rsidRPr="00DF33D5">
              <w:rPr>
                <w:rFonts w:ascii="Calibri" w:eastAsia="宋体" w:hAnsi="Calibri" w:cs="Times New Roman" w:hint="eastAsia"/>
                <w:szCs w:val="21"/>
              </w:rPr>
              <w:t>）</w:t>
            </w:r>
          </w:p>
        </w:tc>
      </w:tr>
      <w:tr w:rsidR="00DF33D5" w:rsidRPr="00DF33D5" w14:paraId="0C6D8BF8" w14:textId="77777777" w:rsidTr="00B073F5">
        <w:tc>
          <w:tcPr>
            <w:tcW w:w="8296" w:type="dxa"/>
          </w:tcPr>
          <w:p w14:paraId="6F0ACD29" w14:textId="77777777" w:rsidR="00DF33D5" w:rsidRPr="00DF33D5" w:rsidRDefault="00DF33D5" w:rsidP="00DF33D5">
            <w:pPr>
              <w:spacing w:line="312" w:lineRule="auto"/>
              <w:ind w:firstLineChars="200" w:firstLine="420"/>
              <w:jc w:val="center"/>
              <w:rPr>
                <w:rFonts w:ascii="Calibri" w:eastAsia="宋体" w:hAnsi="Calibri" w:cs="Times New Roman"/>
                <w:szCs w:val="21"/>
              </w:rPr>
            </w:pPr>
            <w:r w:rsidRPr="00DF33D5">
              <w:rPr>
                <w:rFonts w:ascii="Calibri" w:eastAsia="宋体" w:hAnsi="Calibri" w:cs="Times New Roman"/>
                <w:noProof/>
              </w:rPr>
              <w:drawing>
                <wp:inline distT="0" distB="0" distL="0" distR="0" wp14:anchorId="43D9C759" wp14:editId="14C186B7">
                  <wp:extent cx="4337538" cy="986469"/>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84984" cy="997259"/>
                          </a:xfrm>
                          <a:prstGeom prst="rect">
                            <a:avLst/>
                          </a:prstGeom>
                        </pic:spPr>
                      </pic:pic>
                    </a:graphicData>
                  </a:graphic>
                </wp:inline>
              </w:drawing>
            </w:r>
          </w:p>
        </w:tc>
      </w:tr>
      <w:tr w:rsidR="00DF33D5" w:rsidRPr="00DF33D5" w14:paraId="38B7E9D5" w14:textId="77777777" w:rsidTr="00B073F5">
        <w:tc>
          <w:tcPr>
            <w:tcW w:w="8296" w:type="dxa"/>
          </w:tcPr>
          <w:p w14:paraId="619F5620" w14:textId="4698720B" w:rsidR="00DF33D5" w:rsidRPr="00DF33D5" w:rsidRDefault="00DF33D5" w:rsidP="00DF33D5">
            <w:pPr>
              <w:spacing w:line="312" w:lineRule="auto"/>
              <w:ind w:firstLineChars="200" w:firstLine="420"/>
              <w:jc w:val="center"/>
              <w:rPr>
                <w:rFonts w:ascii="Calibri" w:eastAsia="宋体" w:hAnsi="Calibri" w:cs="Times New Roman"/>
                <w:szCs w:val="21"/>
              </w:rPr>
            </w:pPr>
            <w:r w:rsidRPr="00DF33D5">
              <w:rPr>
                <w:rFonts w:ascii="Calibri" w:eastAsia="宋体" w:hAnsi="Calibri" w:cs="Times New Roman" w:hint="eastAsia"/>
                <w:szCs w:val="21"/>
              </w:rPr>
              <w:t>图</w:t>
            </w:r>
            <w:r w:rsidRPr="008B5B33">
              <w:rPr>
                <w:rFonts w:ascii="Times New Roman" w:eastAsia="宋体" w:hAnsi="Times New Roman" w:cs="Times New Roman"/>
                <w:szCs w:val="21"/>
              </w:rPr>
              <w:t>5</w:t>
            </w:r>
            <w:r w:rsidRPr="00DF33D5">
              <w:rPr>
                <w:rFonts w:ascii="Times New Roman" w:eastAsia="宋体" w:hAnsi="Times New Roman" w:cs="Times New Roman"/>
                <w:szCs w:val="21"/>
              </w:rPr>
              <w:t>.</w:t>
            </w:r>
            <w:r w:rsidRPr="008B5B33">
              <w:rPr>
                <w:rFonts w:ascii="Times New Roman" w:eastAsia="宋体" w:hAnsi="Times New Roman" w:cs="Times New Roman"/>
                <w:szCs w:val="21"/>
              </w:rPr>
              <w:t>2</w:t>
            </w:r>
            <w:r w:rsidRPr="00DF33D5">
              <w:rPr>
                <w:rFonts w:ascii="Times New Roman" w:eastAsia="宋体" w:hAnsi="Times New Roman" w:cs="Times New Roman"/>
                <w:szCs w:val="21"/>
              </w:rPr>
              <w:t>.</w:t>
            </w:r>
            <w:r w:rsidR="0074556F">
              <w:rPr>
                <w:rFonts w:ascii="Times New Roman" w:eastAsia="宋体" w:hAnsi="Times New Roman" w:cs="Times New Roman" w:hint="eastAsia"/>
                <w:szCs w:val="21"/>
              </w:rPr>
              <w:t>4</w:t>
            </w:r>
            <w:r w:rsidRPr="00DF33D5">
              <w:rPr>
                <w:rFonts w:ascii="Calibri" w:eastAsia="宋体" w:hAnsi="Calibri" w:cs="Times New Roman"/>
                <w:szCs w:val="21"/>
              </w:rPr>
              <w:t>-</w:t>
            </w:r>
            <w:r w:rsidR="0074556F">
              <w:rPr>
                <w:rFonts w:ascii="Times New Roman" w:eastAsia="宋体" w:hAnsi="Times New Roman" w:cs="Times New Roman" w:hint="eastAsia"/>
                <w:szCs w:val="21"/>
              </w:rPr>
              <w:t>2</w:t>
            </w:r>
            <w:r w:rsidR="00285892">
              <w:rPr>
                <w:rFonts w:ascii="Times New Roman" w:eastAsia="宋体" w:hAnsi="Times New Roman" w:cs="Times New Roman"/>
                <w:szCs w:val="21"/>
              </w:rPr>
              <w:t xml:space="preserve">  </w:t>
            </w:r>
            <w:r w:rsidRPr="00DF33D5">
              <w:rPr>
                <w:rFonts w:ascii="Calibri" w:eastAsia="宋体" w:hAnsi="Calibri" w:cs="Times New Roman" w:hint="eastAsia"/>
                <w:szCs w:val="21"/>
              </w:rPr>
              <w:t>双线铁路路基断面图（路基高度大于</w:t>
            </w:r>
            <w:r w:rsidRPr="008B5B33">
              <w:rPr>
                <w:rFonts w:ascii="Times New Roman" w:eastAsia="宋体" w:hAnsi="Times New Roman" w:cs="Times New Roman"/>
                <w:szCs w:val="21"/>
              </w:rPr>
              <w:t>5m</w:t>
            </w:r>
            <w:r w:rsidRPr="00DF33D5">
              <w:rPr>
                <w:rFonts w:ascii="Calibri" w:eastAsia="宋体" w:hAnsi="Calibri" w:cs="Times New Roman" w:hint="eastAsia"/>
                <w:szCs w:val="21"/>
              </w:rPr>
              <w:t>）</w:t>
            </w:r>
          </w:p>
        </w:tc>
      </w:tr>
    </w:tbl>
    <w:p w14:paraId="474F2903" w14:textId="1F5FDA52" w:rsidR="00DF33D5" w:rsidRPr="00DF33D5" w:rsidRDefault="0074556F" w:rsidP="00004AD3">
      <w:pPr>
        <w:spacing w:line="360" w:lineRule="auto"/>
        <w:rPr>
          <w:rFonts w:ascii="Calibri" w:eastAsia="宋体" w:hAnsi="Calibri" w:cs="Times New Roman"/>
          <w:szCs w:val="21"/>
        </w:rPr>
      </w:pPr>
      <w:r>
        <w:rPr>
          <w:rFonts w:ascii="Times New Roman" w:eastAsia="宋体" w:hAnsi="Times New Roman" w:cs="Times New Roman" w:hint="eastAsia"/>
          <w:b/>
          <w:szCs w:val="21"/>
        </w:rPr>
        <w:t>5.2.5</w:t>
      </w:r>
      <w:r w:rsidR="00DF33D5" w:rsidRPr="00DF33D5">
        <w:rPr>
          <w:rFonts w:ascii="Calibri" w:eastAsia="宋体" w:hAnsi="Calibri" w:cs="Times New Roman" w:hint="eastAsia"/>
          <w:szCs w:val="21"/>
        </w:rPr>
        <w:t>路基坡度依据路基的高度、填料特性及浸水条件确定，以</w:t>
      </w:r>
      <w:r w:rsidR="00DF33D5" w:rsidRPr="008B5B33">
        <w:rPr>
          <w:rFonts w:ascii="Times New Roman" w:eastAsia="宋体" w:hAnsi="Times New Roman" w:cs="Times New Roman"/>
          <w:szCs w:val="21"/>
        </w:rPr>
        <w:t>1</w:t>
      </w:r>
      <w:r w:rsidR="00DF33D5" w:rsidRPr="00DF33D5">
        <w:rPr>
          <w:rFonts w:ascii="Calibri" w:eastAsia="宋体" w:hAnsi="Calibri" w:cs="Times New Roman" w:hint="eastAsia"/>
          <w:szCs w:val="21"/>
        </w:rPr>
        <w:t>：</w:t>
      </w:r>
      <w:r w:rsidR="00DF33D5" w:rsidRPr="008B5B33">
        <w:rPr>
          <w:rFonts w:ascii="Times New Roman" w:eastAsia="宋体" w:hAnsi="Times New Roman" w:cs="Times New Roman"/>
          <w:szCs w:val="21"/>
        </w:rPr>
        <w:t>1</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5</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1</w:t>
      </w:r>
      <w:r w:rsidR="00DF33D5" w:rsidRPr="00DF33D5">
        <w:rPr>
          <w:rFonts w:ascii="Calibri" w:eastAsia="宋体" w:hAnsi="Calibri" w:cs="Times New Roman" w:hint="eastAsia"/>
          <w:szCs w:val="21"/>
        </w:rPr>
        <w:t>：</w:t>
      </w:r>
      <w:r w:rsidR="00DF33D5" w:rsidRPr="008B5B33">
        <w:rPr>
          <w:rFonts w:ascii="Times New Roman" w:eastAsia="宋体" w:hAnsi="Times New Roman" w:cs="Times New Roman"/>
          <w:szCs w:val="21"/>
        </w:rPr>
        <w:t>1</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75</w:t>
      </w:r>
      <w:r w:rsidR="00DF33D5" w:rsidRPr="00DF33D5">
        <w:rPr>
          <w:rFonts w:ascii="Times New Roman" w:eastAsia="宋体" w:hAnsi="Times New Roman" w:cs="Times New Roman" w:hint="eastAsia"/>
          <w:szCs w:val="21"/>
        </w:rPr>
        <w:t>为宜</w:t>
      </w:r>
      <w:r w:rsidR="00DF33D5" w:rsidRPr="00DF33D5">
        <w:rPr>
          <w:rFonts w:ascii="Calibri" w:eastAsia="宋体" w:hAnsi="Calibri" w:cs="Times New Roman" w:hint="eastAsia"/>
          <w:szCs w:val="21"/>
        </w:rPr>
        <w:t>，水下</w:t>
      </w:r>
      <w:r w:rsidR="00DF33D5" w:rsidRPr="00DF33D5">
        <w:rPr>
          <w:rFonts w:ascii="Calibri" w:eastAsia="宋体" w:hAnsi="Calibri" w:cs="Times New Roman" w:hint="eastAsia"/>
          <w:szCs w:val="21"/>
        </w:rPr>
        <w:lastRenderedPageBreak/>
        <w:t>以</w:t>
      </w:r>
      <w:r w:rsidR="00DF33D5" w:rsidRPr="008B5B33">
        <w:rPr>
          <w:rFonts w:ascii="Times New Roman" w:eastAsia="宋体" w:hAnsi="Times New Roman" w:cs="Times New Roman"/>
          <w:szCs w:val="21"/>
        </w:rPr>
        <w:t>1</w:t>
      </w:r>
      <w:r w:rsidR="00DF33D5" w:rsidRPr="00DF33D5">
        <w:rPr>
          <w:rFonts w:ascii="Calibri" w:eastAsia="宋体" w:hAnsi="Calibri" w:cs="Times New Roman" w:hint="eastAsia"/>
          <w:szCs w:val="21"/>
        </w:rPr>
        <w:t>：</w:t>
      </w:r>
      <w:r w:rsidR="00DF33D5" w:rsidRPr="008B5B33">
        <w:rPr>
          <w:rFonts w:ascii="Times New Roman" w:eastAsia="宋体" w:hAnsi="Times New Roman" w:cs="Times New Roman"/>
          <w:szCs w:val="21"/>
        </w:rPr>
        <w:t>2</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5</w:t>
      </w:r>
      <w:r w:rsidR="00DF33D5" w:rsidRPr="00DF33D5">
        <w:rPr>
          <w:rFonts w:ascii="Calibri" w:eastAsia="宋体" w:hAnsi="Calibri" w:cs="Times New Roman"/>
          <w:szCs w:val="21"/>
        </w:rPr>
        <w:t>~</w:t>
      </w:r>
      <w:r w:rsidR="00DF33D5" w:rsidRPr="008B5B33">
        <w:rPr>
          <w:rFonts w:ascii="Times New Roman" w:eastAsia="宋体" w:hAnsi="Times New Roman" w:cs="Times New Roman"/>
          <w:szCs w:val="21"/>
        </w:rPr>
        <w:t>1</w:t>
      </w:r>
      <w:r w:rsidR="00DF33D5" w:rsidRPr="00DF33D5">
        <w:rPr>
          <w:rFonts w:ascii="Calibri" w:eastAsia="宋体" w:hAnsi="Calibri" w:cs="Times New Roman" w:hint="eastAsia"/>
          <w:szCs w:val="21"/>
        </w:rPr>
        <w:t>：</w:t>
      </w:r>
      <w:r w:rsidR="00DF33D5" w:rsidRPr="008B5B33">
        <w:rPr>
          <w:rFonts w:ascii="Times New Roman" w:eastAsia="宋体" w:hAnsi="Times New Roman" w:cs="Times New Roman"/>
          <w:szCs w:val="21"/>
        </w:rPr>
        <w:t>3</w:t>
      </w:r>
      <w:r w:rsidR="00DF33D5" w:rsidRPr="00DF33D5">
        <w:rPr>
          <w:rFonts w:ascii="Times New Roman" w:eastAsia="宋体" w:hAnsi="Times New Roman" w:cs="Times New Roman" w:hint="eastAsia"/>
          <w:szCs w:val="21"/>
        </w:rPr>
        <w:t>为宜</w:t>
      </w:r>
      <w:r w:rsidR="00DF33D5" w:rsidRPr="00DF33D5">
        <w:rPr>
          <w:rFonts w:ascii="Calibri" w:eastAsia="宋体" w:hAnsi="Calibri" w:cs="Times New Roman" w:hint="eastAsia"/>
          <w:szCs w:val="21"/>
        </w:rPr>
        <w:t>。</w:t>
      </w:r>
    </w:p>
    <w:p w14:paraId="44E7A79D" w14:textId="29184498" w:rsidR="00DF33D5" w:rsidRPr="00295C12" w:rsidRDefault="00DF33D5" w:rsidP="00DF33D5">
      <w:pPr>
        <w:spacing w:line="360" w:lineRule="auto"/>
        <w:rPr>
          <w:rFonts w:ascii="Calibri" w:eastAsia="宋体" w:hAnsi="Calibri" w:cs="Times New Roman"/>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0074556F">
        <w:rPr>
          <w:rFonts w:ascii="Times New Roman" w:eastAsia="黑体" w:hAnsi="Times New Roman" w:cs="Times New Roman" w:hint="eastAsia"/>
          <w:b/>
          <w:bCs/>
          <w:kern w:val="0"/>
          <w:szCs w:val="21"/>
        </w:rPr>
        <w:t>6</w:t>
      </w:r>
      <w:r w:rsidRPr="00295C12">
        <w:rPr>
          <w:rFonts w:ascii="Calibri" w:eastAsia="宋体" w:hAnsi="Calibri" w:cs="Times New Roman" w:hint="eastAsia"/>
          <w:szCs w:val="21"/>
        </w:rPr>
        <w:t>路基</w:t>
      </w:r>
      <w:r w:rsidR="000A3463" w:rsidRPr="00295C12">
        <w:rPr>
          <w:rFonts w:ascii="Calibri" w:eastAsia="宋体" w:hAnsi="Calibri" w:cs="Times New Roman" w:hint="eastAsia"/>
          <w:szCs w:val="21"/>
        </w:rPr>
        <w:t>加固</w:t>
      </w:r>
      <w:r w:rsidRPr="00295C12">
        <w:rPr>
          <w:rFonts w:ascii="Calibri" w:eastAsia="宋体" w:hAnsi="Calibri" w:cs="Times New Roman" w:hint="eastAsia"/>
          <w:szCs w:val="21"/>
        </w:rPr>
        <w:t>填料与压实</w:t>
      </w:r>
      <w:r w:rsidR="00295C12" w:rsidRPr="00295C12">
        <w:rPr>
          <w:rFonts w:ascii="Calibri" w:eastAsia="宋体" w:hAnsi="Calibri" w:cs="Times New Roman" w:hint="eastAsia"/>
          <w:szCs w:val="21"/>
        </w:rPr>
        <w:t>应</w:t>
      </w:r>
      <w:r w:rsidR="00295C12">
        <w:rPr>
          <w:rFonts w:ascii="Calibri" w:eastAsia="宋体" w:hAnsi="Calibri" w:cs="Times New Roman" w:hint="eastAsia"/>
          <w:szCs w:val="21"/>
        </w:rPr>
        <w:t>符合以下规定</w:t>
      </w:r>
      <w:r w:rsidR="00295C12" w:rsidRPr="00295C12">
        <w:rPr>
          <w:rFonts w:ascii="Calibri" w:eastAsia="宋体" w:hAnsi="Calibri" w:cs="Times New Roman" w:hint="eastAsia"/>
          <w:szCs w:val="21"/>
        </w:rPr>
        <w:t>：</w:t>
      </w:r>
    </w:p>
    <w:p w14:paraId="061612C5" w14:textId="7792F7C9" w:rsidR="00DF33D5" w:rsidRPr="00DF33D5" w:rsidRDefault="00DF33D5" w:rsidP="00DF33D5">
      <w:pPr>
        <w:spacing w:line="360" w:lineRule="auto"/>
        <w:ind w:firstLineChars="200" w:firstLine="422"/>
        <w:rPr>
          <w:rFonts w:ascii="Calibri" w:eastAsia="宋体" w:hAnsi="Calibri" w:cs="Times New Roman"/>
          <w:szCs w:val="21"/>
        </w:rPr>
      </w:pPr>
      <w:r w:rsidRPr="00AA1831">
        <w:rPr>
          <w:rFonts w:ascii="Times New Roman" w:eastAsia="宋体" w:hAnsi="Times New Roman" w:cs="Times New Roman"/>
          <w:b/>
          <w:szCs w:val="21"/>
        </w:rPr>
        <w:t>1</w:t>
      </w:r>
      <w:r w:rsidRPr="00DF33D5">
        <w:rPr>
          <w:rFonts w:ascii="Calibri" w:eastAsia="宋体" w:hAnsi="Calibri" w:cs="Times New Roman" w:hint="eastAsia"/>
          <w:szCs w:val="21"/>
        </w:rPr>
        <w:t>铁路专用线路基</w:t>
      </w:r>
      <w:r w:rsidR="000A3463">
        <w:rPr>
          <w:rFonts w:ascii="Calibri" w:eastAsia="宋体" w:hAnsi="Calibri" w:cs="Times New Roman" w:hint="eastAsia"/>
          <w:szCs w:val="21"/>
        </w:rPr>
        <w:t>加固</w:t>
      </w:r>
      <w:r w:rsidRPr="00DF33D5">
        <w:rPr>
          <w:rFonts w:ascii="Calibri" w:eastAsia="宋体" w:hAnsi="Calibri" w:cs="Times New Roman" w:hint="eastAsia"/>
          <w:szCs w:val="21"/>
        </w:rPr>
        <w:t>填料应选择强度高、水温稳定性好的材料</w:t>
      </w:r>
      <w:r w:rsidR="00055E41">
        <w:rPr>
          <w:rFonts w:ascii="Calibri" w:eastAsia="宋体" w:hAnsi="Calibri" w:cs="Times New Roman" w:hint="eastAsia"/>
          <w:szCs w:val="21"/>
        </w:rPr>
        <w:t>，</w:t>
      </w:r>
      <w:r w:rsidR="00E42568">
        <w:rPr>
          <w:rFonts w:ascii="Calibri" w:eastAsia="宋体" w:hAnsi="Calibri" w:cs="Times New Roman" w:hint="eastAsia"/>
          <w:szCs w:val="21"/>
        </w:rPr>
        <w:t>加固</w:t>
      </w:r>
      <w:r w:rsidR="00E42568" w:rsidRPr="00DF33D5">
        <w:rPr>
          <w:rFonts w:ascii="Calibri" w:eastAsia="宋体" w:hAnsi="Calibri" w:cs="Times New Roman" w:hint="eastAsia"/>
          <w:szCs w:val="21"/>
        </w:rPr>
        <w:t>填料应符合《公路路基设计规范》</w:t>
      </w:r>
      <w:r w:rsidR="00E42568" w:rsidRPr="008B5B33">
        <w:rPr>
          <w:rFonts w:ascii="Times New Roman" w:eastAsia="宋体" w:hAnsi="Times New Roman" w:cs="Times New Roman"/>
          <w:szCs w:val="21"/>
        </w:rPr>
        <w:t>JTGD30</w:t>
      </w:r>
      <w:r w:rsidR="00E42568" w:rsidRPr="00DF33D5">
        <w:rPr>
          <w:rFonts w:ascii="Calibri" w:eastAsia="宋体" w:hAnsi="Calibri" w:cs="Times New Roman" w:hint="eastAsia"/>
          <w:szCs w:val="21"/>
        </w:rPr>
        <w:t>的要求</w:t>
      </w:r>
      <w:r w:rsidR="00E42568">
        <w:rPr>
          <w:rFonts w:ascii="Calibri" w:eastAsia="宋体" w:hAnsi="Calibri" w:cs="Times New Roman" w:hint="eastAsia"/>
          <w:szCs w:val="21"/>
        </w:rPr>
        <w:t>。</w:t>
      </w:r>
      <w:r w:rsidRPr="00FD5DD1">
        <w:rPr>
          <w:rFonts w:ascii="Calibri" w:eastAsia="宋体" w:hAnsi="Calibri" w:cs="Times New Roman" w:hint="eastAsia"/>
          <w:szCs w:val="21"/>
        </w:rPr>
        <w:t>采用采矿弃石，如煤矸石</w:t>
      </w:r>
      <w:r w:rsidR="00055E41">
        <w:rPr>
          <w:rFonts w:ascii="Calibri" w:eastAsia="宋体" w:hAnsi="Calibri" w:cs="Times New Roman" w:hint="eastAsia"/>
          <w:szCs w:val="21"/>
        </w:rPr>
        <w:t>进行填筑时，还</w:t>
      </w:r>
      <w:r w:rsidRPr="00FD5DD1">
        <w:rPr>
          <w:rFonts w:ascii="Calibri" w:eastAsia="宋体" w:hAnsi="Calibri" w:cs="Times New Roman" w:hint="eastAsia"/>
          <w:szCs w:val="21"/>
        </w:rPr>
        <w:t>应满足环保要求</w:t>
      </w:r>
      <w:r w:rsidR="00295C12">
        <w:rPr>
          <w:rFonts w:ascii="Calibri" w:eastAsia="宋体" w:hAnsi="Calibri" w:cs="Times New Roman" w:hint="eastAsia"/>
          <w:szCs w:val="21"/>
        </w:rPr>
        <w:t>。</w:t>
      </w:r>
    </w:p>
    <w:p w14:paraId="17DAD627" w14:textId="60952781" w:rsidR="00DF33D5" w:rsidRPr="00DF33D5" w:rsidRDefault="00DF33D5" w:rsidP="00DF33D5">
      <w:pPr>
        <w:spacing w:line="360" w:lineRule="auto"/>
        <w:ind w:firstLineChars="200" w:firstLine="422"/>
        <w:rPr>
          <w:rFonts w:ascii="Calibri" w:eastAsia="宋体" w:hAnsi="Calibri" w:cs="Times New Roman"/>
          <w:szCs w:val="21"/>
        </w:rPr>
      </w:pPr>
      <w:r w:rsidRPr="00AA1831">
        <w:rPr>
          <w:rFonts w:ascii="Times New Roman" w:eastAsia="宋体" w:hAnsi="Times New Roman" w:cs="Times New Roman"/>
          <w:b/>
          <w:szCs w:val="21"/>
        </w:rPr>
        <w:t>2</w:t>
      </w:r>
      <w:r w:rsidRPr="00DF33D5">
        <w:rPr>
          <w:rFonts w:ascii="Calibri" w:eastAsia="宋体" w:hAnsi="Calibri" w:cs="Times New Roman" w:hint="eastAsia"/>
          <w:szCs w:val="21"/>
        </w:rPr>
        <w:t>煤矸石填料宜选用风化后的煤矸石，最大颗粒粒径不应超过填筑层厚度的</w:t>
      </w:r>
      <w:r w:rsidRPr="008B5B33">
        <w:rPr>
          <w:rFonts w:ascii="Times New Roman" w:eastAsia="宋体" w:hAnsi="Times New Roman" w:cs="Times New Roman"/>
          <w:szCs w:val="21"/>
        </w:rPr>
        <w:t>2</w:t>
      </w:r>
      <w:r w:rsidRPr="00DF33D5">
        <w:rPr>
          <w:rFonts w:ascii="Calibri" w:eastAsia="宋体" w:hAnsi="Calibri" w:cs="Times New Roman"/>
          <w:szCs w:val="21"/>
        </w:rPr>
        <w:t>/</w:t>
      </w:r>
      <w:r w:rsidRPr="008B5B33">
        <w:rPr>
          <w:rFonts w:ascii="Times New Roman" w:eastAsia="宋体" w:hAnsi="Times New Roman" w:cs="Times New Roman"/>
          <w:szCs w:val="21"/>
        </w:rPr>
        <w:t>3</w:t>
      </w:r>
      <w:r w:rsidR="00295C12">
        <w:rPr>
          <w:rFonts w:ascii="Times New Roman" w:eastAsia="宋体" w:hAnsi="Times New Roman" w:cs="Times New Roman" w:hint="eastAsia"/>
          <w:szCs w:val="21"/>
        </w:rPr>
        <w:t>。</w:t>
      </w:r>
    </w:p>
    <w:p w14:paraId="41564DB1" w14:textId="65033508" w:rsidR="00DF33D5" w:rsidRPr="00DF33D5" w:rsidRDefault="00DF33D5" w:rsidP="00DF33D5">
      <w:pPr>
        <w:spacing w:line="360" w:lineRule="auto"/>
        <w:ind w:firstLineChars="200" w:firstLine="422"/>
        <w:rPr>
          <w:rFonts w:ascii="Calibri" w:eastAsia="宋体" w:hAnsi="Calibri" w:cs="Times New Roman"/>
          <w:szCs w:val="21"/>
        </w:rPr>
      </w:pPr>
      <w:r w:rsidRPr="00AA1831">
        <w:rPr>
          <w:rFonts w:ascii="Times New Roman" w:eastAsia="宋体" w:hAnsi="Times New Roman" w:cs="Times New Roman"/>
          <w:b/>
          <w:szCs w:val="21"/>
        </w:rPr>
        <w:t>3</w:t>
      </w:r>
      <w:r w:rsidRPr="00DF33D5">
        <w:rPr>
          <w:rFonts w:ascii="Calibri" w:eastAsia="宋体" w:hAnsi="Calibri" w:cs="Times New Roman" w:hint="eastAsia"/>
          <w:szCs w:val="21"/>
        </w:rPr>
        <w:t>铁路专用线加宽加高应自下而上分层填筑分层碾压，压实度不应小于</w:t>
      </w:r>
      <w:r w:rsidRPr="008B5B33">
        <w:rPr>
          <w:rFonts w:ascii="Times New Roman" w:eastAsia="宋体" w:hAnsi="Times New Roman" w:cs="Times New Roman"/>
          <w:szCs w:val="21"/>
        </w:rPr>
        <w:t>93</w:t>
      </w:r>
      <w:r w:rsidRPr="00DF33D5">
        <w:rPr>
          <w:rFonts w:ascii="Calibri" w:eastAsia="宋体" w:hAnsi="Calibri" w:cs="Times New Roman"/>
          <w:szCs w:val="21"/>
        </w:rPr>
        <w:t>%</w:t>
      </w:r>
      <w:r w:rsidR="00295C12">
        <w:rPr>
          <w:rFonts w:ascii="Calibri" w:eastAsia="宋体" w:hAnsi="Calibri" w:cs="Times New Roman" w:hint="eastAsia"/>
          <w:szCs w:val="21"/>
        </w:rPr>
        <w:t>。</w:t>
      </w:r>
    </w:p>
    <w:p w14:paraId="26EF49A2" w14:textId="5C38E35D" w:rsidR="00DF33D5" w:rsidRPr="00DF33D5" w:rsidRDefault="00DF33D5" w:rsidP="00DF33D5">
      <w:pPr>
        <w:spacing w:line="360" w:lineRule="auto"/>
        <w:ind w:firstLineChars="200" w:firstLine="422"/>
        <w:rPr>
          <w:rFonts w:ascii="Calibri" w:eastAsia="宋体" w:hAnsi="Calibri" w:cs="Times New Roman"/>
          <w:szCs w:val="21"/>
        </w:rPr>
      </w:pPr>
      <w:r w:rsidRPr="00AA1831">
        <w:rPr>
          <w:rFonts w:ascii="Times New Roman" w:eastAsia="宋体" w:hAnsi="Times New Roman" w:cs="Times New Roman"/>
          <w:b/>
          <w:szCs w:val="21"/>
        </w:rPr>
        <w:t>4</w:t>
      </w:r>
      <w:r w:rsidRPr="00DF33D5">
        <w:rPr>
          <w:rFonts w:ascii="Calibri" w:eastAsia="宋体" w:hAnsi="Calibri" w:cs="Times New Roman" w:hint="eastAsia"/>
          <w:szCs w:val="21"/>
        </w:rPr>
        <w:t>煤矸石</w:t>
      </w:r>
      <w:proofErr w:type="gramStart"/>
      <w:r w:rsidRPr="00DF33D5">
        <w:rPr>
          <w:rFonts w:ascii="Calibri" w:eastAsia="宋体" w:hAnsi="Calibri" w:cs="Times New Roman" w:hint="eastAsia"/>
          <w:szCs w:val="21"/>
        </w:rPr>
        <w:t>填筑层宜采用</w:t>
      </w:r>
      <w:proofErr w:type="gramEnd"/>
      <w:r w:rsidRPr="00DF33D5">
        <w:rPr>
          <w:rFonts w:ascii="Calibri" w:eastAsia="宋体" w:hAnsi="Calibri" w:cs="Times New Roman" w:hint="eastAsia"/>
          <w:szCs w:val="21"/>
        </w:rPr>
        <w:t>重复碾压沉降差的方式检测压实度，重复碾压沉降差标准值见表</w:t>
      </w:r>
      <w:r w:rsidRPr="008B5B33">
        <w:rPr>
          <w:rFonts w:ascii="Times New Roman" w:eastAsia="宋体" w:hAnsi="Times New Roman" w:cs="Times New Roman"/>
          <w:szCs w:val="21"/>
        </w:rPr>
        <w:t>5</w:t>
      </w:r>
      <w:r w:rsidRPr="00DF33D5">
        <w:rPr>
          <w:rFonts w:ascii="Times New Roman" w:eastAsia="宋体" w:hAnsi="Times New Roman" w:cs="Times New Roman" w:hint="eastAsia"/>
          <w:szCs w:val="21"/>
        </w:rPr>
        <w:t>.</w:t>
      </w:r>
      <w:r w:rsidRPr="008B5B33">
        <w:rPr>
          <w:rFonts w:ascii="Times New Roman" w:eastAsia="宋体" w:hAnsi="Times New Roman" w:cs="Times New Roman" w:hint="eastAsia"/>
          <w:szCs w:val="21"/>
        </w:rPr>
        <w:t>2</w:t>
      </w:r>
      <w:r w:rsidRPr="00DF33D5">
        <w:rPr>
          <w:rFonts w:ascii="Times New Roman" w:eastAsia="宋体" w:hAnsi="Times New Roman" w:cs="Times New Roman" w:hint="eastAsia"/>
          <w:szCs w:val="21"/>
        </w:rPr>
        <w:t>.</w:t>
      </w:r>
      <w:r w:rsidR="00DD38CE">
        <w:rPr>
          <w:rFonts w:ascii="Times New Roman" w:eastAsia="宋体" w:hAnsi="Times New Roman" w:cs="Times New Roman" w:hint="eastAsia"/>
          <w:szCs w:val="21"/>
        </w:rPr>
        <w:t>6</w:t>
      </w:r>
      <w:r w:rsidRPr="00DF33D5">
        <w:rPr>
          <w:rFonts w:ascii="Calibri" w:eastAsia="宋体" w:hAnsi="Calibri" w:cs="Times New Roman" w:hint="eastAsia"/>
          <w:szCs w:val="21"/>
        </w:rPr>
        <w:t>。其他</w:t>
      </w:r>
      <w:r w:rsidR="000A3463">
        <w:rPr>
          <w:rFonts w:ascii="Calibri" w:eastAsia="宋体" w:hAnsi="Calibri" w:cs="Times New Roman" w:hint="eastAsia"/>
          <w:szCs w:val="21"/>
        </w:rPr>
        <w:t>加固</w:t>
      </w:r>
      <w:r w:rsidRPr="00DF33D5">
        <w:rPr>
          <w:rFonts w:ascii="Calibri" w:eastAsia="宋体" w:hAnsi="Calibri" w:cs="Times New Roman" w:hint="eastAsia"/>
          <w:szCs w:val="21"/>
        </w:rPr>
        <w:t>填料压实标准参见《公路路基设计规范》</w:t>
      </w:r>
      <w:r w:rsidR="003878F7" w:rsidRPr="008B5B33">
        <w:rPr>
          <w:rFonts w:ascii="Times New Roman" w:eastAsia="宋体" w:hAnsi="Times New Roman" w:cs="Times New Roman"/>
          <w:szCs w:val="21"/>
        </w:rPr>
        <w:t>JTGD30</w:t>
      </w:r>
      <w:r w:rsidRPr="00DF33D5">
        <w:rPr>
          <w:rFonts w:ascii="Calibri" w:eastAsia="宋体" w:hAnsi="Calibri" w:cs="Times New Roman" w:hint="eastAsia"/>
          <w:szCs w:val="21"/>
        </w:rPr>
        <w:t>。</w:t>
      </w:r>
    </w:p>
    <w:p w14:paraId="44E88685" w14:textId="0D773EAE" w:rsidR="00DF33D5" w:rsidRPr="00DF33D5" w:rsidRDefault="00DF33D5" w:rsidP="00DF33D5">
      <w:pPr>
        <w:spacing w:line="360" w:lineRule="auto"/>
        <w:jc w:val="center"/>
        <w:rPr>
          <w:rFonts w:ascii="Times New Roman" w:eastAsia="宋体" w:hAnsi="Times New Roman" w:cs="宋体"/>
          <w:b/>
          <w:bCs/>
          <w:sz w:val="18"/>
          <w:szCs w:val="18"/>
        </w:rPr>
      </w:pPr>
      <w:r w:rsidRPr="00DF33D5">
        <w:rPr>
          <w:rFonts w:ascii="Times New Roman" w:eastAsia="宋体" w:hAnsi="Times New Roman" w:cs="宋体" w:hint="eastAsia"/>
          <w:b/>
          <w:bCs/>
          <w:sz w:val="18"/>
          <w:szCs w:val="18"/>
        </w:rPr>
        <w:t>表</w:t>
      </w:r>
      <w:r w:rsidRPr="008B5B33">
        <w:rPr>
          <w:rFonts w:ascii="Times New Roman" w:eastAsia="宋体" w:hAnsi="Times New Roman" w:cs="宋体"/>
          <w:b/>
          <w:bCs/>
          <w:sz w:val="18"/>
          <w:szCs w:val="18"/>
        </w:rPr>
        <w:t>5</w:t>
      </w:r>
      <w:r w:rsidRPr="00DF33D5">
        <w:rPr>
          <w:rFonts w:ascii="Times New Roman" w:eastAsia="宋体" w:hAnsi="Times New Roman" w:cs="宋体"/>
          <w:b/>
          <w:bCs/>
          <w:sz w:val="18"/>
          <w:szCs w:val="18"/>
        </w:rPr>
        <w:t>.</w:t>
      </w:r>
      <w:r w:rsidRPr="008B5B33">
        <w:rPr>
          <w:rFonts w:ascii="Times New Roman" w:eastAsia="宋体" w:hAnsi="Times New Roman" w:cs="宋体"/>
          <w:b/>
          <w:bCs/>
          <w:sz w:val="18"/>
          <w:szCs w:val="18"/>
        </w:rPr>
        <w:t>2</w:t>
      </w:r>
      <w:r w:rsidRPr="00DF33D5">
        <w:rPr>
          <w:rFonts w:ascii="Times New Roman" w:eastAsia="宋体" w:hAnsi="Times New Roman" w:cs="宋体"/>
          <w:b/>
          <w:bCs/>
          <w:sz w:val="18"/>
          <w:szCs w:val="18"/>
        </w:rPr>
        <w:t>.</w:t>
      </w:r>
      <w:r w:rsidR="00DD38CE">
        <w:rPr>
          <w:rFonts w:ascii="Times New Roman" w:eastAsia="宋体" w:hAnsi="Times New Roman" w:cs="宋体" w:hint="eastAsia"/>
          <w:b/>
          <w:bCs/>
          <w:sz w:val="18"/>
          <w:szCs w:val="18"/>
        </w:rPr>
        <w:t>6</w:t>
      </w:r>
      <w:r w:rsidRPr="00DF33D5">
        <w:rPr>
          <w:rFonts w:ascii="Times New Roman" w:eastAsia="宋体" w:hAnsi="Times New Roman" w:cs="宋体"/>
          <w:b/>
          <w:bCs/>
          <w:sz w:val="18"/>
          <w:szCs w:val="18"/>
        </w:rPr>
        <w:t xml:space="preserve"> </w:t>
      </w:r>
      <w:r w:rsidRPr="00DF33D5">
        <w:rPr>
          <w:rFonts w:ascii="Times New Roman" w:eastAsia="宋体" w:hAnsi="Times New Roman" w:cs="宋体" w:hint="eastAsia"/>
          <w:b/>
          <w:bCs/>
          <w:sz w:val="18"/>
          <w:szCs w:val="18"/>
        </w:rPr>
        <w:t>煤矸石填筑层重复碾压沉降差标准值</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886"/>
        <w:gridCol w:w="1604"/>
        <w:gridCol w:w="1604"/>
        <w:gridCol w:w="1604"/>
        <w:gridCol w:w="1608"/>
      </w:tblGrid>
      <w:tr w:rsidR="00DF33D5" w:rsidRPr="00DF392C" w14:paraId="0C6AA627" w14:textId="77777777" w:rsidTr="00074299">
        <w:trPr>
          <w:jc w:val="center"/>
        </w:trPr>
        <w:tc>
          <w:tcPr>
            <w:tcW w:w="1886" w:type="dxa"/>
            <w:vAlign w:val="center"/>
          </w:tcPr>
          <w:p w14:paraId="277D7EC6" w14:textId="77777777" w:rsidR="00DF33D5" w:rsidRPr="00FD5DD1" w:rsidRDefault="00DF33D5" w:rsidP="00DF33D5">
            <w:pPr>
              <w:jc w:val="center"/>
              <w:rPr>
                <w:rFonts w:ascii="Calibri" w:eastAsia="宋体" w:hAnsi="Calibri" w:cs="Times New Roman"/>
                <w:sz w:val="18"/>
                <w:szCs w:val="18"/>
              </w:rPr>
            </w:pPr>
            <w:r w:rsidRPr="00FD5DD1">
              <w:rPr>
                <w:rFonts w:ascii="Calibri" w:eastAsia="宋体" w:hAnsi="Calibri" w:cs="Times New Roman" w:hint="eastAsia"/>
                <w:sz w:val="18"/>
                <w:szCs w:val="18"/>
              </w:rPr>
              <w:t>压实度（</w:t>
            </w:r>
            <w:r w:rsidRPr="00FD5DD1">
              <w:rPr>
                <w:rFonts w:ascii="Calibri" w:eastAsia="宋体" w:hAnsi="Calibri" w:cs="Times New Roman"/>
                <w:sz w:val="18"/>
                <w:szCs w:val="18"/>
              </w:rPr>
              <w:t>%</w:t>
            </w:r>
            <w:r w:rsidRPr="00FD5DD1">
              <w:rPr>
                <w:rFonts w:ascii="Calibri" w:eastAsia="宋体" w:hAnsi="Calibri" w:cs="Times New Roman" w:hint="eastAsia"/>
                <w:sz w:val="18"/>
                <w:szCs w:val="18"/>
              </w:rPr>
              <w:t>）</w:t>
            </w:r>
          </w:p>
        </w:tc>
        <w:tc>
          <w:tcPr>
            <w:tcW w:w="1604" w:type="dxa"/>
            <w:vAlign w:val="center"/>
          </w:tcPr>
          <w:p w14:paraId="14753F55" w14:textId="77777777" w:rsidR="00DF33D5" w:rsidRPr="00FD5DD1" w:rsidRDefault="00DF33D5" w:rsidP="00DF33D5">
            <w:pPr>
              <w:jc w:val="center"/>
              <w:rPr>
                <w:rFonts w:ascii="Calibri" w:eastAsia="宋体" w:hAnsi="Calibri" w:cs="Times New Roman"/>
                <w:sz w:val="18"/>
                <w:szCs w:val="18"/>
              </w:rPr>
            </w:pPr>
            <w:r w:rsidRPr="00FD5DD1">
              <w:rPr>
                <w:rFonts w:ascii="Times New Roman" w:eastAsia="宋体" w:hAnsi="Times New Roman" w:cs="Times New Roman"/>
                <w:sz w:val="18"/>
                <w:szCs w:val="18"/>
              </w:rPr>
              <w:t>95</w:t>
            </w:r>
          </w:p>
        </w:tc>
        <w:tc>
          <w:tcPr>
            <w:tcW w:w="1604" w:type="dxa"/>
            <w:vAlign w:val="center"/>
          </w:tcPr>
          <w:p w14:paraId="710B6BB4" w14:textId="77777777" w:rsidR="00DF33D5" w:rsidRPr="00FD5DD1" w:rsidRDefault="00DF33D5" w:rsidP="00DF33D5">
            <w:pPr>
              <w:jc w:val="center"/>
              <w:rPr>
                <w:rFonts w:ascii="Calibri" w:eastAsia="宋体" w:hAnsi="Calibri" w:cs="Times New Roman"/>
                <w:sz w:val="18"/>
                <w:szCs w:val="18"/>
              </w:rPr>
            </w:pPr>
            <w:r w:rsidRPr="00FD5DD1">
              <w:rPr>
                <w:rFonts w:ascii="Times New Roman" w:eastAsia="宋体" w:hAnsi="Times New Roman" w:cs="Times New Roman"/>
                <w:sz w:val="18"/>
                <w:szCs w:val="18"/>
              </w:rPr>
              <w:t>93</w:t>
            </w:r>
          </w:p>
        </w:tc>
        <w:tc>
          <w:tcPr>
            <w:tcW w:w="1604" w:type="dxa"/>
            <w:vAlign w:val="center"/>
          </w:tcPr>
          <w:p w14:paraId="5E2FD1B3" w14:textId="77777777" w:rsidR="00DF33D5" w:rsidRPr="00FD5DD1" w:rsidRDefault="00DF33D5" w:rsidP="00DF33D5">
            <w:pPr>
              <w:jc w:val="center"/>
              <w:rPr>
                <w:rFonts w:ascii="Calibri" w:eastAsia="宋体" w:hAnsi="Calibri" w:cs="Times New Roman"/>
                <w:sz w:val="18"/>
                <w:szCs w:val="18"/>
              </w:rPr>
            </w:pPr>
            <w:r w:rsidRPr="00FD5DD1">
              <w:rPr>
                <w:rFonts w:ascii="Times New Roman" w:eastAsia="宋体" w:hAnsi="Times New Roman" w:cs="Times New Roman"/>
                <w:sz w:val="18"/>
                <w:szCs w:val="18"/>
              </w:rPr>
              <w:t>90</w:t>
            </w:r>
          </w:p>
        </w:tc>
        <w:tc>
          <w:tcPr>
            <w:tcW w:w="1608" w:type="dxa"/>
            <w:vAlign w:val="center"/>
          </w:tcPr>
          <w:p w14:paraId="6B8C9CDC" w14:textId="77777777" w:rsidR="00DF33D5" w:rsidRPr="00FD5DD1" w:rsidRDefault="00DF33D5" w:rsidP="00DF33D5">
            <w:pPr>
              <w:jc w:val="center"/>
              <w:rPr>
                <w:rFonts w:ascii="Calibri" w:eastAsia="宋体" w:hAnsi="Calibri" w:cs="Times New Roman"/>
                <w:sz w:val="18"/>
                <w:szCs w:val="18"/>
              </w:rPr>
            </w:pPr>
            <w:r w:rsidRPr="00FD5DD1">
              <w:rPr>
                <w:rFonts w:ascii="Times New Roman" w:eastAsia="宋体" w:hAnsi="Times New Roman" w:cs="Times New Roman"/>
                <w:sz w:val="18"/>
                <w:szCs w:val="18"/>
              </w:rPr>
              <w:t>85</w:t>
            </w:r>
          </w:p>
        </w:tc>
      </w:tr>
      <w:tr w:rsidR="00DF33D5" w:rsidRPr="00DF392C" w14:paraId="5ECC79D5" w14:textId="77777777" w:rsidTr="00074299">
        <w:trPr>
          <w:jc w:val="center"/>
        </w:trPr>
        <w:tc>
          <w:tcPr>
            <w:tcW w:w="1886" w:type="dxa"/>
            <w:vAlign w:val="center"/>
          </w:tcPr>
          <w:p w14:paraId="7274CDF4" w14:textId="32AC4F29" w:rsidR="00DF33D5" w:rsidRPr="00FD5DD1" w:rsidRDefault="00DF33D5" w:rsidP="00446D87">
            <w:pPr>
              <w:rPr>
                <w:rFonts w:ascii="Calibri" w:eastAsia="宋体" w:hAnsi="Calibri" w:cs="Times New Roman"/>
                <w:sz w:val="18"/>
                <w:szCs w:val="18"/>
              </w:rPr>
            </w:pPr>
            <w:r w:rsidRPr="00FD5DD1">
              <w:rPr>
                <w:rFonts w:ascii="Calibri" w:eastAsia="宋体" w:hAnsi="Calibri" w:cs="Times New Roman" w:hint="eastAsia"/>
                <w:sz w:val="18"/>
                <w:szCs w:val="18"/>
              </w:rPr>
              <w:t>压实沉降</w:t>
            </w:r>
            <w:r w:rsidR="00446D87">
              <w:rPr>
                <w:rFonts w:ascii="Calibri" w:eastAsia="宋体" w:hAnsi="Calibri" w:cs="Times New Roman" w:hint="eastAsia"/>
                <w:sz w:val="18"/>
                <w:szCs w:val="18"/>
              </w:rPr>
              <w:t>差</w:t>
            </w:r>
            <w:r w:rsidRPr="00FD5DD1">
              <w:rPr>
                <w:rFonts w:ascii="Calibri" w:eastAsia="宋体" w:hAnsi="Calibri" w:cs="Times New Roman" w:hint="eastAsia"/>
                <w:sz w:val="18"/>
                <w:szCs w:val="18"/>
              </w:rPr>
              <w:t>（</w:t>
            </w:r>
            <w:r w:rsidRPr="00FD5DD1">
              <w:rPr>
                <w:rFonts w:ascii="Times New Roman" w:eastAsia="宋体" w:hAnsi="Times New Roman" w:cs="Times New Roman"/>
                <w:sz w:val="18"/>
                <w:szCs w:val="18"/>
              </w:rPr>
              <w:t>mm</w:t>
            </w:r>
            <w:r w:rsidRPr="00FD5DD1">
              <w:rPr>
                <w:rFonts w:ascii="Calibri" w:eastAsia="宋体" w:hAnsi="Calibri" w:cs="Times New Roman" w:hint="eastAsia"/>
                <w:sz w:val="18"/>
                <w:szCs w:val="18"/>
              </w:rPr>
              <w:t>）</w:t>
            </w:r>
          </w:p>
        </w:tc>
        <w:tc>
          <w:tcPr>
            <w:tcW w:w="1604" w:type="dxa"/>
            <w:vAlign w:val="center"/>
          </w:tcPr>
          <w:p w14:paraId="060DF4CB" w14:textId="77777777" w:rsidR="00DF33D5" w:rsidRPr="00FD5DD1" w:rsidRDefault="00DF33D5" w:rsidP="00DF33D5">
            <w:pPr>
              <w:jc w:val="center"/>
              <w:rPr>
                <w:rFonts w:ascii="Calibri" w:eastAsia="宋体" w:hAnsi="Calibri" w:cs="Times New Roman"/>
                <w:sz w:val="18"/>
                <w:szCs w:val="18"/>
              </w:rPr>
            </w:pPr>
            <w:r w:rsidRPr="00FD5DD1">
              <w:rPr>
                <w:rFonts w:ascii="Times New Roman" w:eastAsia="宋体" w:hAnsi="Times New Roman" w:cs="Times New Roman"/>
                <w:sz w:val="18"/>
                <w:szCs w:val="18"/>
              </w:rPr>
              <w:t>3</w:t>
            </w:r>
            <w:r w:rsidRPr="00FD5DD1">
              <w:rPr>
                <w:rFonts w:ascii="Calibri" w:eastAsia="宋体" w:hAnsi="Calibri" w:cs="Times New Roman"/>
                <w:sz w:val="18"/>
                <w:szCs w:val="18"/>
              </w:rPr>
              <w:t>.</w:t>
            </w:r>
            <w:r w:rsidRPr="00FD5DD1">
              <w:rPr>
                <w:rFonts w:ascii="Times New Roman" w:eastAsia="宋体" w:hAnsi="Times New Roman" w:cs="Times New Roman"/>
                <w:sz w:val="18"/>
                <w:szCs w:val="18"/>
              </w:rPr>
              <w:t>0</w:t>
            </w:r>
          </w:p>
        </w:tc>
        <w:tc>
          <w:tcPr>
            <w:tcW w:w="1604" w:type="dxa"/>
            <w:vAlign w:val="center"/>
          </w:tcPr>
          <w:p w14:paraId="6074B9A1" w14:textId="77777777" w:rsidR="00DF33D5" w:rsidRPr="00FD5DD1" w:rsidRDefault="00DF33D5" w:rsidP="00DF33D5">
            <w:pPr>
              <w:jc w:val="center"/>
              <w:rPr>
                <w:rFonts w:ascii="Calibri" w:eastAsia="宋体" w:hAnsi="Calibri" w:cs="Times New Roman"/>
                <w:sz w:val="18"/>
                <w:szCs w:val="18"/>
              </w:rPr>
            </w:pPr>
            <w:r w:rsidRPr="00FD5DD1">
              <w:rPr>
                <w:rFonts w:ascii="Times New Roman" w:eastAsia="宋体" w:hAnsi="Times New Roman" w:cs="Times New Roman"/>
                <w:sz w:val="18"/>
                <w:szCs w:val="18"/>
              </w:rPr>
              <w:t>5</w:t>
            </w:r>
            <w:r w:rsidRPr="00FD5DD1">
              <w:rPr>
                <w:rFonts w:ascii="Calibri" w:eastAsia="宋体" w:hAnsi="Calibri" w:cs="Times New Roman"/>
                <w:sz w:val="18"/>
                <w:szCs w:val="18"/>
              </w:rPr>
              <w:t>.</w:t>
            </w:r>
            <w:r w:rsidRPr="00FD5DD1">
              <w:rPr>
                <w:rFonts w:ascii="Times New Roman" w:eastAsia="宋体" w:hAnsi="Times New Roman" w:cs="Times New Roman"/>
                <w:sz w:val="18"/>
                <w:szCs w:val="18"/>
              </w:rPr>
              <w:t>0</w:t>
            </w:r>
          </w:p>
        </w:tc>
        <w:tc>
          <w:tcPr>
            <w:tcW w:w="1604" w:type="dxa"/>
            <w:vAlign w:val="center"/>
          </w:tcPr>
          <w:p w14:paraId="790243EE" w14:textId="77777777" w:rsidR="00DF33D5" w:rsidRPr="00FD5DD1" w:rsidRDefault="00DF33D5" w:rsidP="00DF33D5">
            <w:pPr>
              <w:jc w:val="center"/>
              <w:rPr>
                <w:rFonts w:ascii="Calibri" w:eastAsia="宋体" w:hAnsi="Calibri" w:cs="Times New Roman"/>
                <w:sz w:val="18"/>
                <w:szCs w:val="18"/>
              </w:rPr>
            </w:pPr>
            <w:r w:rsidRPr="00FD5DD1">
              <w:rPr>
                <w:rFonts w:ascii="Times New Roman" w:eastAsia="宋体" w:hAnsi="Times New Roman" w:cs="Times New Roman"/>
                <w:sz w:val="18"/>
                <w:szCs w:val="18"/>
              </w:rPr>
              <w:t>9</w:t>
            </w:r>
            <w:r w:rsidRPr="00FD5DD1">
              <w:rPr>
                <w:rFonts w:ascii="Calibri" w:eastAsia="宋体" w:hAnsi="Calibri" w:cs="Times New Roman"/>
                <w:sz w:val="18"/>
                <w:szCs w:val="18"/>
              </w:rPr>
              <w:t>.</w:t>
            </w:r>
            <w:r w:rsidRPr="00FD5DD1">
              <w:rPr>
                <w:rFonts w:ascii="Times New Roman" w:eastAsia="宋体" w:hAnsi="Times New Roman" w:cs="Times New Roman"/>
                <w:sz w:val="18"/>
                <w:szCs w:val="18"/>
              </w:rPr>
              <w:t>0</w:t>
            </w:r>
          </w:p>
        </w:tc>
        <w:tc>
          <w:tcPr>
            <w:tcW w:w="1608" w:type="dxa"/>
            <w:vAlign w:val="center"/>
          </w:tcPr>
          <w:p w14:paraId="66F4F79F" w14:textId="77777777" w:rsidR="00DF33D5" w:rsidRPr="00FD5DD1" w:rsidRDefault="00DF33D5" w:rsidP="00DF33D5">
            <w:pPr>
              <w:jc w:val="center"/>
              <w:rPr>
                <w:rFonts w:ascii="Calibri" w:eastAsia="宋体" w:hAnsi="Calibri" w:cs="Times New Roman"/>
                <w:sz w:val="18"/>
                <w:szCs w:val="18"/>
              </w:rPr>
            </w:pPr>
            <w:r w:rsidRPr="00FD5DD1">
              <w:rPr>
                <w:rFonts w:ascii="Times New Roman" w:eastAsia="宋体" w:hAnsi="Times New Roman" w:cs="Times New Roman"/>
                <w:sz w:val="18"/>
                <w:szCs w:val="18"/>
              </w:rPr>
              <w:t>15</w:t>
            </w:r>
            <w:r w:rsidRPr="00FD5DD1">
              <w:rPr>
                <w:rFonts w:ascii="Calibri" w:eastAsia="宋体" w:hAnsi="Calibri" w:cs="Times New Roman"/>
                <w:sz w:val="18"/>
                <w:szCs w:val="18"/>
              </w:rPr>
              <w:t>.</w:t>
            </w:r>
            <w:r w:rsidRPr="00FD5DD1">
              <w:rPr>
                <w:rFonts w:ascii="Times New Roman" w:eastAsia="宋体" w:hAnsi="Times New Roman" w:cs="Times New Roman"/>
                <w:sz w:val="18"/>
                <w:szCs w:val="18"/>
              </w:rPr>
              <w:t>0</w:t>
            </w:r>
          </w:p>
        </w:tc>
      </w:tr>
    </w:tbl>
    <w:p w14:paraId="6BDDD2A5" w14:textId="22DC69DF" w:rsidR="00DF33D5" w:rsidRDefault="00DF33D5" w:rsidP="00295C12">
      <w:pPr>
        <w:spacing w:line="312" w:lineRule="auto"/>
        <w:rPr>
          <w:rFonts w:ascii="Calibri" w:eastAsia="宋体" w:hAnsi="Calibri" w:cs="Times New Roman"/>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00DD38CE">
        <w:rPr>
          <w:rFonts w:ascii="Times New Roman" w:eastAsia="黑体" w:hAnsi="Times New Roman" w:cs="Times New Roman" w:hint="eastAsia"/>
          <w:b/>
          <w:bCs/>
          <w:kern w:val="0"/>
          <w:szCs w:val="21"/>
        </w:rPr>
        <w:t>7</w:t>
      </w:r>
      <w:r w:rsidRPr="00DF33D5">
        <w:rPr>
          <w:rFonts w:ascii="Calibri" w:eastAsia="宋体" w:hAnsi="Calibri" w:cs="Times New Roman" w:hint="eastAsia"/>
          <w:szCs w:val="21"/>
        </w:rPr>
        <w:t>随着开采不断下沉，在高填方高水位软弱地基条件下，铁路专用线“夹心式”路基</w:t>
      </w:r>
      <w:r w:rsidR="00CE005C">
        <w:rPr>
          <w:rFonts w:ascii="Calibri" w:eastAsia="宋体" w:hAnsi="Calibri" w:cs="Times New Roman" w:hint="eastAsia"/>
          <w:szCs w:val="21"/>
        </w:rPr>
        <w:t>可能</w:t>
      </w:r>
      <w:r w:rsidRPr="00DF33D5">
        <w:rPr>
          <w:rFonts w:ascii="Calibri" w:eastAsia="宋体" w:hAnsi="Calibri" w:cs="Times New Roman" w:hint="eastAsia"/>
          <w:szCs w:val="21"/>
        </w:rPr>
        <w:t>失稳，应进行路基稳定性分析。</w:t>
      </w:r>
    </w:p>
    <w:p w14:paraId="5D382463" w14:textId="5AA833B7" w:rsidR="00385A15" w:rsidRPr="00DF33D5" w:rsidRDefault="00385A15" w:rsidP="00385A15">
      <w:pPr>
        <w:spacing w:line="360" w:lineRule="auto"/>
        <w:ind w:firstLineChars="200" w:firstLine="422"/>
        <w:rPr>
          <w:rFonts w:ascii="Calibri" w:eastAsia="宋体" w:hAnsi="Calibri" w:cs="Times New Roman"/>
          <w:szCs w:val="21"/>
        </w:rPr>
      </w:pPr>
      <w:r w:rsidRPr="008B5B33">
        <w:rPr>
          <w:rFonts w:ascii="Times New Roman" w:eastAsia="宋体" w:hAnsi="Times New Roman" w:cs="Times New Roman"/>
          <w:b/>
          <w:szCs w:val="21"/>
        </w:rPr>
        <w:t>1</w:t>
      </w:r>
      <w:r w:rsidRPr="00DF33D5">
        <w:rPr>
          <w:rFonts w:ascii="Calibri" w:eastAsia="宋体" w:hAnsi="Calibri" w:cs="Times New Roman" w:hint="eastAsia"/>
          <w:szCs w:val="21"/>
        </w:rPr>
        <w:t>对沉陷下沉各阶段路基断面进行稳定性分析，从而确保沉陷下沉各阶段和沉稳后路基维护加固的安全可靠性。</w:t>
      </w:r>
    </w:p>
    <w:p w14:paraId="4DD8CCCB" w14:textId="77777777" w:rsidR="00385A15" w:rsidRPr="00DF33D5" w:rsidRDefault="00385A15" w:rsidP="00385A15">
      <w:pPr>
        <w:spacing w:line="360" w:lineRule="auto"/>
        <w:ind w:firstLineChars="200" w:firstLine="420"/>
        <w:rPr>
          <w:rFonts w:ascii="Calibri" w:eastAsia="宋体" w:hAnsi="Calibri" w:cs="Times New Roman"/>
          <w:szCs w:val="21"/>
        </w:rPr>
      </w:pPr>
      <w:r w:rsidRPr="00DF33D5">
        <w:rPr>
          <w:rFonts w:ascii="Calibri" w:eastAsia="宋体" w:hAnsi="Calibri" w:cs="Times New Roman" w:hint="eastAsia"/>
          <w:szCs w:val="21"/>
        </w:rPr>
        <w:t>路基稳定性分析内容包括局部稳定性分析和整体稳定性分析。</w:t>
      </w:r>
    </w:p>
    <w:p w14:paraId="4AF196F5" w14:textId="0C0B7A54" w:rsidR="00385A15" w:rsidRPr="00DF33D5" w:rsidRDefault="00385A15" w:rsidP="00994B3F">
      <w:pPr>
        <w:spacing w:line="360" w:lineRule="auto"/>
        <w:ind w:firstLineChars="200" w:firstLine="420"/>
        <w:rPr>
          <w:rFonts w:ascii="Calibri" w:eastAsia="宋体" w:hAnsi="Calibri" w:cs="Times New Roman"/>
          <w:szCs w:val="21"/>
        </w:rPr>
      </w:pPr>
      <w:r w:rsidRPr="00DF33D5">
        <w:rPr>
          <w:rFonts w:ascii="Calibri" w:eastAsia="宋体" w:hAnsi="Calibri" w:cs="Times New Roman" w:hint="eastAsia"/>
          <w:szCs w:val="21"/>
        </w:rPr>
        <w:t>沉陷区铁路专用线路基上作用的荷载有</w:t>
      </w:r>
      <w:r>
        <w:rPr>
          <w:rFonts w:ascii="Calibri" w:eastAsia="宋体" w:hAnsi="Calibri" w:cs="Times New Roman" w:hint="eastAsia"/>
          <w:szCs w:val="21"/>
        </w:rPr>
        <w:t>列车</w:t>
      </w:r>
      <w:r w:rsidR="00994B3F">
        <w:rPr>
          <w:rFonts w:ascii="Calibri" w:eastAsia="宋体" w:hAnsi="Calibri" w:cs="Times New Roman" w:hint="eastAsia"/>
          <w:szCs w:val="21"/>
        </w:rPr>
        <w:t>荷载及施工汽车荷载，应根据不同工况进行荷载组合。</w:t>
      </w:r>
      <w:r w:rsidRPr="00DF33D5">
        <w:rPr>
          <w:rFonts w:ascii="Calibri" w:eastAsia="宋体" w:hAnsi="Calibri" w:cs="Times New Roman" w:hint="eastAsia"/>
          <w:szCs w:val="21"/>
        </w:rPr>
        <w:t>汽车荷载按施工车辆实际确定，</w:t>
      </w:r>
      <w:r>
        <w:rPr>
          <w:rFonts w:ascii="Calibri" w:eastAsia="宋体" w:hAnsi="Calibri" w:cs="Times New Roman" w:hint="eastAsia"/>
          <w:szCs w:val="21"/>
        </w:rPr>
        <w:t>列车</w:t>
      </w:r>
      <w:r w:rsidRPr="00DF33D5">
        <w:rPr>
          <w:rFonts w:ascii="Calibri" w:eastAsia="宋体" w:hAnsi="Calibri" w:cs="Times New Roman" w:hint="eastAsia"/>
          <w:szCs w:val="21"/>
        </w:rPr>
        <w:t>荷载参见《铁路路基设计规范》</w:t>
      </w:r>
      <w:r w:rsidRPr="008B5B33">
        <w:rPr>
          <w:rFonts w:ascii="Times New Roman" w:eastAsia="宋体" w:hAnsi="Times New Roman" w:cs="Times New Roman"/>
          <w:szCs w:val="21"/>
        </w:rPr>
        <w:t>TB10001</w:t>
      </w:r>
      <w:r w:rsidRPr="00DF33D5">
        <w:rPr>
          <w:rFonts w:ascii="Calibri" w:eastAsia="宋体" w:hAnsi="Calibri" w:cs="Times New Roman" w:hint="eastAsia"/>
          <w:szCs w:val="21"/>
        </w:rPr>
        <w:t>。</w:t>
      </w:r>
    </w:p>
    <w:p w14:paraId="32A2A7B1" w14:textId="1BDBB6F2" w:rsidR="00DF33D5" w:rsidRPr="00DF33D5" w:rsidRDefault="00385A15" w:rsidP="00DF33D5">
      <w:pPr>
        <w:spacing w:line="360" w:lineRule="auto"/>
        <w:ind w:firstLineChars="200" w:firstLine="422"/>
        <w:rPr>
          <w:rFonts w:ascii="Calibri" w:eastAsia="宋体" w:hAnsi="Calibri" w:cs="Times New Roman"/>
          <w:szCs w:val="21"/>
        </w:rPr>
      </w:pPr>
      <w:r w:rsidRPr="008B5B33">
        <w:rPr>
          <w:rFonts w:ascii="Times New Roman" w:eastAsia="宋体" w:hAnsi="Times New Roman" w:cs="Times New Roman"/>
          <w:b/>
          <w:szCs w:val="21"/>
        </w:rPr>
        <w:t>2</w:t>
      </w:r>
      <w:r w:rsidR="00DF33D5" w:rsidRPr="00DF33D5">
        <w:rPr>
          <w:rFonts w:ascii="Calibri" w:eastAsia="宋体" w:hAnsi="Calibri" w:cs="Times New Roman" w:hint="eastAsia"/>
          <w:szCs w:val="21"/>
        </w:rPr>
        <w:t>稳定性分析</w:t>
      </w:r>
      <w:r w:rsidR="00886A7A">
        <w:rPr>
          <w:rFonts w:ascii="Calibri" w:eastAsia="宋体" w:hAnsi="Calibri" w:cs="Times New Roman" w:hint="eastAsia"/>
          <w:szCs w:val="21"/>
        </w:rPr>
        <w:t>可</w:t>
      </w:r>
      <w:r w:rsidR="00DF33D5" w:rsidRPr="00DF33D5">
        <w:rPr>
          <w:rFonts w:ascii="Calibri" w:eastAsia="宋体" w:hAnsi="Calibri" w:cs="Times New Roman" w:hint="eastAsia"/>
          <w:szCs w:val="21"/>
        </w:rPr>
        <w:t>采用极限平衡法</w:t>
      </w:r>
      <w:r w:rsidR="00886A7A">
        <w:rPr>
          <w:rFonts w:ascii="Calibri" w:eastAsia="宋体" w:hAnsi="Calibri" w:cs="Times New Roman" w:hint="eastAsia"/>
          <w:szCs w:val="21"/>
        </w:rPr>
        <w:t>或其他</w:t>
      </w:r>
      <w:r w:rsidR="0002313B">
        <w:rPr>
          <w:rFonts w:ascii="Calibri" w:eastAsia="宋体" w:hAnsi="Calibri" w:cs="Times New Roman" w:hint="eastAsia"/>
          <w:szCs w:val="21"/>
        </w:rPr>
        <w:t>数值</w:t>
      </w:r>
      <w:r w:rsidR="00886A7A">
        <w:rPr>
          <w:rFonts w:ascii="Calibri" w:eastAsia="宋体" w:hAnsi="Calibri" w:cs="Times New Roman" w:hint="eastAsia"/>
          <w:szCs w:val="21"/>
        </w:rPr>
        <w:t>方法</w:t>
      </w:r>
      <w:r w:rsidR="00DF33D5" w:rsidRPr="00DF33D5">
        <w:rPr>
          <w:rFonts w:ascii="Calibri" w:eastAsia="宋体" w:hAnsi="Calibri" w:cs="Times New Roman" w:hint="eastAsia"/>
          <w:szCs w:val="21"/>
        </w:rPr>
        <w:t>计算边坡稳定性系数</w:t>
      </w:r>
      <w:r w:rsidR="00886A7A">
        <w:rPr>
          <w:rFonts w:ascii="Calibri" w:eastAsia="宋体" w:hAnsi="Calibri" w:cs="Times New Roman" w:hint="eastAsia"/>
          <w:szCs w:val="21"/>
        </w:rPr>
        <w:t>，</w:t>
      </w:r>
      <w:r w:rsidR="00886A7A" w:rsidRPr="00DF33D5">
        <w:rPr>
          <w:rFonts w:ascii="Calibri" w:eastAsia="宋体" w:hAnsi="Calibri" w:cs="Times New Roman" w:hint="eastAsia"/>
          <w:szCs w:val="21"/>
        </w:rPr>
        <w:t>按式</w:t>
      </w:r>
      <w:r w:rsidR="00886A7A" w:rsidRPr="008B5B33">
        <w:rPr>
          <w:rFonts w:ascii="Times New Roman" w:eastAsia="宋体" w:hAnsi="Times New Roman" w:cs="Times New Roman"/>
          <w:szCs w:val="21"/>
        </w:rPr>
        <w:t>5</w:t>
      </w:r>
      <w:r w:rsidR="00886A7A" w:rsidRPr="00DF33D5">
        <w:rPr>
          <w:rFonts w:ascii="Times New Roman" w:eastAsia="宋体" w:hAnsi="Times New Roman" w:cs="Times New Roman" w:hint="eastAsia"/>
          <w:szCs w:val="21"/>
        </w:rPr>
        <w:t>.</w:t>
      </w:r>
      <w:r w:rsidR="00886A7A" w:rsidRPr="008B5B33">
        <w:rPr>
          <w:rFonts w:ascii="Times New Roman" w:eastAsia="宋体" w:hAnsi="Times New Roman" w:cs="Times New Roman" w:hint="eastAsia"/>
          <w:szCs w:val="21"/>
        </w:rPr>
        <w:t>2</w:t>
      </w:r>
      <w:r w:rsidR="00886A7A" w:rsidRPr="00DF33D5">
        <w:rPr>
          <w:rFonts w:ascii="Times New Roman" w:eastAsia="宋体" w:hAnsi="Times New Roman" w:cs="Times New Roman" w:hint="eastAsia"/>
          <w:szCs w:val="21"/>
        </w:rPr>
        <w:t>.</w:t>
      </w:r>
      <w:r w:rsidR="00DD38CE">
        <w:rPr>
          <w:rFonts w:ascii="Times New Roman" w:eastAsia="宋体" w:hAnsi="Times New Roman" w:cs="Times New Roman" w:hint="eastAsia"/>
          <w:szCs w:val="21"/>
        </w:rPr>
        <w:t>7</w:t>
      </w:r>
      <w:r w:rsidR="00886A7A">
        <w:rPr>
          <w:rFonts w:ascii="Calibri" w:eastAsia="宋体" w:hAnsi="Calibri" w:cs="Times New Roman" w:hint="eastAsia"/>
          <w:szCs w:val="21"/>
        </w:rPr>
        <w:t>计算：</w:t>
      </w:r>
    </w:p>
    <w:tbl>
      <w:tblPr>
        <w:tblW w:w="5000" w:type="pct"/>
        <w:tblCellMar>
          <w:left w:w="0" w:type="dxa"/>
          <w:right w:w="0" w:type="dxa"/>
        </w:tblCellMar>
        <w:tblLook w:val="04A0" w:firstRow="1" w:lastRow="0" w:firstColumn="1" w:lastColumn="0" w:noHBand="0" w:noVBand="1"/>
      </w:tblPr>
      <w:tblGrid>
        <w:gridCol w:w="7088"/>
        <w:gridCol w:w="1218"/>
      </w:tblGrid>
      <w:tr w:rsidR="00DF33D5" w:rsidRPr="00DF33D5" w14:paraId="47B381E7" w14:textId="77777777" w:rsidTr="00FD5DD1">
        <w:tc>
          <w:tcPr>
            <w:tcW w:w="4267" w:type="pct"/>
            <w:vAlign w:val="center"/>
          </w:tcPr>
          <w:p w14:paraId="250805D2" w14:textId="1D54278F" w:rsidR="00DF33D5" w:rsidRPr="00D7435E" w:rsidRDefault="00D7435E" w:rsidP="00DF33D5">
            <w:pPr>
              <w:ind w:firstLineChars="200" w:firstLine="420"/>
              <w:rPr>
                <w:rFonts w:ascii="Calibri" w:eastAsia="宋体" w:hAnsi="Calibri" w:cs="Times New Roman"/>
                <w:i/>
                <w:szCs w:val="21"/>
              </w:rPr>
            </w:pPr>
            <m:oMathPara>
              <m:oMath>
                <m:r>
                  <w:rPr>
                    <w:rFonts w:ascii="Cambria Math" w:eastAsia="宋体" w:hAnsi="Cambria Math" w:cs="Times New Roman"/>
                    <w:szCs w:val="21"/>
                  </w:rPr>
                  <m:t>K=</m:t>
                </m:r>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k</m:t>
                        </m:r>
                      </m:sub>
                    </m:sSub>
                  </m:num>
                  <m:den>
                    <m:sSub>
                      <m:sSubPr>
                        <m:ctrlPr>
                          <w:rPr>
                            <w:rFonts w:ascii="Cambria Math" w:eastAsia="宋体" w:hAnsi="Cambria Math" w:cs="Times New Roman"/>
                            <w:i/>
                            <w:szCs w:val="21"/>
                          </w:rPr>
                        </m:ctrlPr>
                      </m:sSubPr>
                      <m:e>
                        <m:r>
                          <w:rPr>
                            <w:rFonts w:ascii="Cambria Math" w:eastAsia="宋体" w:hAnsi="Cambria Math" w:cs="Times New Roman"/>
                            <w:szCs w:val="21"/>
                          </w:rPr>
                          <m:t>F</m:t>
                        </m:r>
                      </m:e>
                      <m:sub>
                        <m:r>
                          <w:rPr>
                            <w:rFonts w:ascii="Cambria Math" w:eastAsia="宋体" w:hAnsi="Cambria Math" w:cs="Times New Roman"/>
                            <w:szCs w:val="21"/>
                          </w:rPr>
                          <m:t>x</m:t>
                        </m:r>
                      </m:sub>
                    </m:sSub>
                  </m:den>
                </m:f>
                <m:r>
                  <w:rPr>
                    <w:rFonts w:ascii="Cambria Math" w:eastAsia="宋体" w:hAnsi="Cambria Math" w:cs="Times New Roman" w:hint="eastAsia"/>
                    <w:szCs w:val="21"/>
                  </w:rPr>
                  <m:t>≥</m:t>
                </m:r>
                <m:r>
                  <w:rPr>
                    <w:rFonts w:ascii="Cambria Math" w:eastAsia="宋体" w:hAnsi="Cambria Math" w:cs="Times New Roman" w:hint="eastAsia"/>
                    <w:szCs w:val="21"/>
                  </w:rPr>
                  <m:t>[</m:t>
                </m:r>
                <m:r>
                  <w:rPr>
                    <w:rFonts w:ascii="Cambria Math" w:eastAsia="宋体" w:hAnsi="Cambria Math" w:cs="Times New Roman"/>
                    <w:szCs w:val="21"/>
                  </w:rPr>
                  <m:t>K]</m:t>
                </m:r>
              </m:oMath>
            </m:oMathPara>
          </w:p>
        </w:tc>
        <w:tc>
          <w:tcPr>
            <w:tcW w:w="733" w:type="pct"/>
            <w:vAlign w:val="center"/>
          </w:tcPr>
          <w:p w14:paraId="3FD41EEF" w14:textId="45ADE423" w:rsidR="00DF33D5" w:rsidRPr="00DF33D5" w:rsidRDefault="00DF33D5" w:rsidP="00FD5DD1">
            <w:pPr>
              <w:ind w:right="105"/>
              <w:jc w:val="right"/>
              <w:rPr>
                <w:rFonts w:ascii="Calibri" w:eastAsia="宋体" w:hAnsi="Calibri" w:cs="Times New Roman"/>
                <w:szCs w:val="21"/>
              </w:rPr>
            </w:pPr>
            <w:r w:rsidRPr="00DF33D5">
              <w:rPr>
                <w:rFonts w:ascii="Calibri" w:eastAsia="宋体" w:hAnsi="Calibri" w:cs="Times New Roman" w:hint="eastAsia"/>
                <w:szCs w:val="21"/>
              </w:rPr>
              <w:t>（</w:t>
            </w:r>
            <w:r w:rsidRPr="008B5B33">
              <w:rPr>
                <w:rFonts w:ascii="Times New Roman" w:eastAsia="宋体" w:hAnsi="Times New Roman" w:cs="Times New Roman"/>
                <w:szCs w:val="21"/>
              </w:rPr>
              <w:t>5</w:t>
            </w:r>
            <w:r w:rsidRPr="00DF33D5">
              <w:rPr>
                <w:rFonts w:ascii="Times New Roman" w:eastAsia="宋体" w:hAnsi="Times New Roman" w:cs="Times New Roman" w:hint="eastAsia"/>
                <w:szCs w:val="21"/>
              </w:rPr>
              <w:t>.</w:t>
            </w:r>
            <w:r w:rsidRPr="008B5B33">
              <w:rPr>
                <w:rFonts w:ascii="Times New Roman" w:eastAsia="宋体" w:hAnsi="Times New Roman" w:cs="Times New Roman" w:hint="eastAsia"/>
                <w:szCs w:val="21"/>
              </w:rPr>
              <w:t>2</w:t>
            </w:r>
            <w:r w:rsidRPr="00DF33D5">
              <w:rPr>
                <w:rFonts w:ascii="Times New Roman" w:eastAsia="宋体" w:hAnsi="Times New Roman" w:cs="Times New Roman" w:hint="eastAsia"/>
                <w:szCs w:val="21"/>
              </w:rPr>
              <w:t>.</w:t>
            </w:r>
            <w:r w:rsidR="00DD38CE">
              <w:rPr>
                <w:rFonts w:ascii="Times New Roman" w:eastAsia="宋体" w:hAnsi="Times New Roman" w:cs="Times New Roman" w:hint="eastAsia"/>
                <w:szCs w:val="21"/>
              </w:rPr>
              <w:t>7</w:t>
            </w:r>
            <w:r w:rsidRPr="00DF33D5">
              <w:rPr>
                <w:rFonts w:ascii="Calibri" w:eastAsia="宋体" w:hAnsi="Calibri" w:cs="Times New Roman" w:hint="eastAsia"/>
                <w:szCs w:val="21"/>
              </w:rPr>
              <w:t>）</w:t>
            </w:r>
          </w:p>
        </w:tc>
      </w:tr>
    </w:tbl>
    <w:p w14:paraId="4C8B54E8" w14:textId="77777777" w:rsidR="00DF33D5" w:rsidRPr="00DF33D5" w:rsidRDefault="00DF33D5" w:rsidP="00DF33D5">
      <w:pPr>
        <w:spacing w:line="360" w:lineRule="auto"/>
        <w:rPr>
          <w:rFonts w:ascii="Calibri" w:eastAsia="宋体" w:hAnsi="Calibri" w:cs="Times New Roman"/>
          <w:szCs w:val="21"/>
        </w:rPr>
      </w:pPr>
      <w:r w:rsidRPr="00DF33D5">
        <w:rPr>
          <w:rFonts w:ascii="Calibri" w:eastAsia="宋体" w:hAnsi="Calibri" w:cs="Times New Roman" w:hint="eastAsia"/>
          <w:szCs w:val="21"/>
        </w:rPr>
        <w:t>式中</w:t>
      </w:r>
      <w:r w:rsidRPr="008B5B33">
        <w:rPr>
          <w:rFonts w:ascii="Times New Roman" w:eastAsia="宋体" w:hAnsi="Times New Roman" w:cs="Times New Roman"/>
          <w:i/>
          <w:szCs w:val="21"/>
        </w:rPr>
        <w:t>K</w:t>
      </w:r>
      <w:r w:rsidRPr="00DF33D5">
        <w:rPr>
          <w:rFonts w:ascii="Calibri" w:eastAsia="宋体" w:hAnsi="Calibri" w:cs="Times New Roman" w:hint="eastAsia"/>
          <w:szCs w:val="21"/>
        </w:rPr>
        <w:t>—边坡稳定性系数；</w:t>
      </w:r>
    </w:p>
    <w:p w14:paraId="184527E4" w14:textId="52A7642A" w:rsidR="00DF33D5" w:rsidRPr="00DF33D5" w:rsidRDefault="00DF33D5" w:rsidP="00DF33D5">
      <w:pPr>
        <w:spacing w:line="360" w:lineRule="auto"/>
        <w:ind w:firstLineChars="200" w:firstLine="420"/>
        <w:rPr>
          <w:rFonts w:ascii="Calibri" w:eastAsia="宋体" w:hAnsi="Calibri" w:cs="Times New Roman"/>
          <w:szCs w:val="21"/>
        </w:rPr>
      </w:pPr>
      <w:r w:rsidRPr="00DF33D5">
        <w:rPr>
          <w:rFonts w:ascii="Times New Roman" w:eastAsia="宋体" w:hAnsi="Times New Roman" w:cs="Times New Roman"/>
          <w:szCs w:val="21"/>
        </w:rPr>
        <w:t>[</w:t>
      </w:r>
      <w:r w:rsidRPr="008B5B33">
        <w:rPr>
          <w:rFonts w:ascii="Times New Roman" w:eastAsia="宋体" w:hAnsi="Times New Roman" w:cs="Times New Roman"/>
          <w:i/>
          <w:szCs w:val="21"/>
        </w:rPr>
        <w:t>K</w:t>
      </w:r>
      <w:r w:rsidRPr="00DF33D5">
        <w:rPr>
          <w:rFonts w:ascii="Times New Roman" w:eastAsia="宋体" w:hAnsi="Times New Roman" w:cs="Times New Roman"/>
          <w:szCs w:val="21"/>
        </w:rPr>
        <w:t>]</w:t>
      </w:r>
      <w:proofErr w:type="gramStart"/>
      <w:r w:rsidRPr="00DF33D5">
        <w:rPr>
          <w:rFonts w:ascii="Calibri" w:eastAsia="宋体" w:hAnsi="Calibri" w:cs="Times New Roman" w:hint="eastAsia"/>
          <w:szCs w:val="21"/>
        </w:rPr>
        <w:t>—允许</w:t>
      </w:r>
      <w:proofErr w:type="gramEnd"/>
      <w:r w:rsidRPr="00DF33D5">
        <w:rPr>
          <w:rFonts w:ascii="Calibri" w:eastAsia="宋体" w:hAnsi="Calibri" w:cs="Times New Roman" w:hint="eastAsia"/>
          <w:szCs w:val="21"/>
        </w:rPr>
        <w:t>安全系数，参见</w:t>
      </w:r>
      <w:r w:rsidR="00AA6E85" w:rsidRPr="00AA6E85">
        <w:rPr>
          <w:rFonts w:ascii="Calibri" w:eastAsia="宋体" w:hAnsi="Calibri" w:cs="Times New Roman" w:hint="eastAsia"/>
          <w:szCs w:val="21"/>
        </w:rPr>
        <w:t>《铁路专用线路基设计规范》</w:t>
      </w:r>
      <w:r w:rsidR="00AA6E85" w:rsidRPr="008B5B33">
        <w:rPr>
          <w:rFonts w:ascii="Times New Roman" w:eastAsia="宋体" w:hAnsi="Times New Roman" w:cs="Times New Roman"/>
          <w:szCs w:val="21"/>
        </w:rPr>
        <w:t>TB10638</w:t>
      </w:r>
      <w:r w:rsidRPr="00273826">
        <w:rPr>
          <w:rFonts w:ascii="Times New Roman" w:eastAsia="宋体" w:hAnsi="Times New Roman" w:cs="Times New Roman"/>
          <w:szCs w:val="21"/>
        </w:rPr>
        <w:t>；</w:t>
      </w:r>
    </w:p>
    <w:p w14:paraId="301826FA" w14:textId="3B15FE16" w:rsidR="00DF33D5" w:rsidRPr="005A4C3A" w:rsidRDefault="00B2664B" w:rsidP="00DF33D5">
      <w:pPr>
        <w:spacing w:line="360" w:lineRule="auto"/>
        <w:ind w:firstLineChars="200" w:firstLine="420"/>
        <w:rPr>
          <w:rFonts w:ascii="Calibri" w:eastAsia="宋体" w:hAnsi="Calibri"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m:rPr>
                <m:sty m:val="p"/>
              </m:rPr>
              <w:rPr>
                <w:rFonts w:ascii="Cambria Math" w:eastAsia="宋体" w:hAnsi="Cambria Math" w:cs="Times New Roman"/>
                <w:szCs w:val="21"/>
              </w:rPr>
              <m:t>k</m:t>
            </m:r>
          </m:sub>
        </m:sSub>
      </m:oMath>
      <w:r w:rsidR="00DF33D5" w:rsidRPr="00DF33D5">
        <w:rPr>
          <w:rFonts w:ascii="Calibri" w:eastAsia="宋体" w:hAnsi="Calibri" w:cs="Times New Roman" w:hint="eastAsia"/>
          <w:szCs w:val="21"/>
        </w:rPr>
        <w:t>—滑动面上的抗滑力，</w:t>
      </w:r>
      <w:proofErr w:type="spellStart"/>
      <w:r w:rsidR="00DF33D5" w:rsidRPr="008B5B33">
        <w:rPr>
          <w:rFonts w:ascii="Times New Roman" w:eastAsia="宋体" w:hAnsi="Times New Roman" w:cs="Times New Roman"/>
          <w:szCs w:val="21"/>
        </w:rPr>
        <w:t>kN</w:t>
      </w:r>
      <w:proofErr w:type="spellEnd"/>
      <w:r w:rsidR="00DF33D5" w:rsidRPr="00DF33D5">
        <w:rPr>
          <w:rFonts w:ascii="Calibri" w:eastAsia="宋体" w:hAnsi="Calibri" w:cs="Times New Roman" w:hint="eastAsia"/>
          <w:szCs w:val="21"/>
        </w:rPr>
        <w:t>；</w:t>
      </w:r>
      <w:r w:rsidR="005A4C3A" w:rsidRPr="00DF33D5">
        <w:rPr>
          <w:rFonts w:ascii="Calibri" w:eastAsia="宋体" w:hAnsi="Calibri" w:cs="Times New Roman" w:hint="eastAsia"/>
          <w:szCs w:val="21"/>
        </w:rPr>
        <w:t>地基</w:t>
      </w:r>
      <w:r w:rsidR="00DD38CE">
        <w:rPr>
          <w:rFonts w:ascii="Calibri" w:eastAsia="宋体" w:hAnsi="Calibri" w:cs="Times New Roman" w:hint="eastAsia"/>
          <w:szCs w:val="21"/>
        </w:rPr>
        <w:t>土</w:t>
      </w:r>
      <w:r w:rsidR="00783400">
        <w:rPr>
          <w:rFonts w:ascii="Calibri" w:eastAsia="宋体" w:hAnsi="Calibri" w:cs="Times New Roman" w:hint="eastAsia"/>
          <w:szCs w:val="21"/>
        </w:rPr>
        <w:t>强度</w:t>
      </w:r>
      <w:r w:rsidR="005A4C3A" w:rsidRPr="00DF33D5">
        <w:rPr>
          <w:rFonts w:ascii="Calibri" w:eastAsia="宋体" w:hAnsi="Calibri" w:cs="Times New Roman" w:hint="eastAsia"/>
          <w:szCs w:val="21"/>
        </w:rPr>
        <w:t>参数由工程地质勘探确定，应进行</w:t>
      </w:r>
      <w:proofErr w:type="gramStart"/>
      <w:r w:rsidR="005A4C3A" w:rsidRPr="00DF33D5">
        <w:rPr>
          <w:rFonts w:ascii="Calibri" w:eastAsia="宋体" w:hAnsi="Calibri" w:cs="Times New Roman" w:hint="eastAsia"/>
          <w:szCs w:val="21"/>
        </w:rPr>
        <w:t>采动折减，折减</w:t>
      </w:r>
      <w:proofErr w:type="gramEnd"/>
      <w:r w:rsidR="005A4C3A" w:rsidRPr="00DF33D5">
        <w:rPr>
          <w:rFonts w:ascii="Calibri" w:eastAsia="宋体" w:hAnsi="Calibri" w:cs="Times New Roman" w:hint="eastAsia"/>
          <w:szCs w:val="21"/>
        </w:rPr>
        <w:t>系数见</w:t>
      </w:r>
      <w:r w:rsidR="005A4C3A">
        <w:rPr>
          <w:rFonts w:ascii="Calibri" w:eastAsia="宋体" w:hAnsi="Calibri" w:cs="Times New Roman" w:hint="eastAsia"/>
          <w:szCs w:val="21"/>
        </w:rPr>
        <w:t>表</w:t>
      </w:r>
      <w:r w:rsidR="005A4C3A" w:rsidRPr="008B5B33">
        <w:rPr>
          <w:rFonts w:ascii="Times New Roman" w:eastAsia="宋体" w:hAnsi="Times New Roman" w:cs="Times New Roman" w:hint="eastAsia"/>
          <w:szCs w:val="21"/>
        </w:rPr>
        <w:t>4</w:t>
      </w:r>
      <w:r w:rsidR="005A4C3A">
        <w:rPr>
          <w:rFonts w:ascii="Calibri" w:eastAsia="宋体" w:hAnsi="Calibri" w:cs="Times New Roman" w:hint="eastAsia"/>
          <w:szCs w:val="21"/>
        </w:rPr>
        <w:t>.</w:t>
      </w:r>
      <w:r w:rsidR="005A4C3A" w:rsidRPr="008B5B33">
        <w:rPr>
          <w:rFonts w:ascii="Times New Roman" w:eastAsia="宋体" w:hAnsi="Times New Roman" w:cs="Times New Roman" w:hint="eastAsia"/>
          <w:szCs w:val="21"/>
        </w:rPr>
        <w:t>2</w:t>
      </w:r>
      <w:r w:rsidR="005A4C3A">
        <w:rPr>
          <w:rFonts w:ascii="Calibri" w:eastAsia="宋体" w:hAnsi="Calibri" w:cs="Times New Roman" w:hint="eastAsia"/>
          <w:szCs w:val="21"/>
        </w:rPr>
        <w:t>.</w:t>
      </w:r>
      <w:r w:rsidR="00DD38CE">
        <w:rPr>
          <w:rFonts w:ascii="Times New Roman" w:eastAsia="宋体" w:hAnsi="Times New Roman" w:cs="Times New Roman" w:hint="eastAsia"/>
          <w:szCs w:val="21"/>
        </w:rPr>
        <w:t>2</w:t>
      </w:r>
      <w:r w:rsidR="00DD38CE">
        <w:rPr>
          <w:rFonts w:ascii="Calibri" w:eastAsia="宋体" w:hAnsi="Calibri" w:cs="Times New Roman" w:hint="eastAsia"/>
          <w:szCs w:val="21"/>
        </w:rPr>
        <w:t>；</w:t>
      </w:r>
    </w:p>
    <w:p w14:paraId="299C13CC" w14:textId="77777777" w:rsidR="00DF33D5" w:rsidRPr="00DF33D5" w:rsidRDefault="00B2664B" w:rsidP="00DF33D5">
      <w:pPr>
        <w:spacing w:line="360" w:lineRule="auto"/>
        <w:ind w:firstLineChars="200" w:firstLine="420"/>
        <w:rPr>
          <w:rFonts w:ascii="Calibri" w:eastAsia="宋体" w:hAnsi="Calibri"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F</m:t>
            </m:r>
          </m:e>
          <m:sub>
            <m:r>
              <m:rPr>
                <m:sty m:val="p"/>
              </m:rPr>
              <w:rPr>
                <w:rFonts w:ascii="Cambria Math" w:eastAsia="宋体" w:hAnsi="Cambria Math" w:cs="Times New Roman"/>
                <w:szCs w:val="21"/>
              </w:rPr>
              <m:t>x</m:t>
            </m:r>
          </m:sub>
        </m:sSub>
      </m:oMath>
      <w:r w:rsidR="00DF33D5" w:rsidRPr="00DF33D5">
        <w:rPr>
          <w:rFonts w:ascii="Calibri" w:eastAsia="宋体" w:hAnsi="Calibri" w:cs="Times New Roman" w:hint="eastAsia"/>
          <w:szCs w:val="21"/>
        </w:rPr>
        <w:t>—滑动面上的下滑力，</w:t>
      </w:r>
      <w:proofErr w:type="spellStart"/>
      <w:r w:rsidR="00DF33D5" w:rsidRPr="008B5B33">
        <w:rPr>
          <w:rFonts w:ascii="Times New Roman" w:eastAsia="宋体" w:hAnsi="Times New Roman" w:cs="Times New Roman"/>
          <w:szCs w:val="21"/>
        </w:rPr>
        <w:t>kN</w:t>
      </w:r>
      <w:proofErr w:type="spellEnd"/>
      <w:r w:rsidR="00DF33D5" w:rsidRPr="00DF33D5">
        <w:rPr>
          <w:rFonts w:ascii="Calibri" w:eastAsia="宋体" w:hAnsi="Calibri" w:cs="Times New Roman" w:hint="eastAsia"/>
          <w:szCs w:val="21"/>
        </w:rPr>
        <w:t>。</w:t>
      </w:r>
    </w:p>
    <w:p w14:paraId="1FE8800D" w14:textId="20B44063" w:rsidR="00DF33D5" w:rsidRPr="00DF33D5" w:rsidRDefault="00DF33D5" w:rsidP="00DF33D5">
      <w:pPr>
        <w:spacing w:line="360" w:lineRule="auto"/>
        <w:ind w:firstLineChars="200" w:firstLine="422"/>
        <w:rPr>
          <w:rFonts w:ascii="Calibri" w:eastAsia="宋体" w:hAnsi="Calibri" w:cs="Times New Roman"/>
          <w:szCs w:val="21"/>
        </w:rPr>
      </w:pPr>
      <w:r w:rsidRPr="008B5B33">
        <w:rPr>
          <w:rFonts w:ascii="Times New Roman" w:eastAsia="宋体" w:hAnsi="Times New Roman" w:cs="Times New Roman"/>
          <w:b/>
          <w:szCs w:val="21"/>
        </w:rPr>
        <w:t>3</w:t>
      </w:r>
      <w:r w:rsidR="00295C12">
        <w:rPr>
          <w:rFonts w:ascii="Times New Roman" w:eastAsia="宋体" w:hAnsi="Times New Roman" w:cs="Times New Roman"/>
          <w:b/>
          <w:szCs w:val="21"/>
        </w:rPr>
        <w:t xml:space="preserve"> </w:t>
      </w:r>
      <w:r w:rsidRPr="00DF33D5">
        <w:rPr>
          <w:rFonts w:ascii="Calibri" w:eastAsia="宋体" w:hAnsi="Calibri" w:cs="Times New Roman" w:hint="eastAsia"/>
          <w:szCs w:val="21"/>
        </w:rPr>
        <w:t>煤矸石路基</w:t>
      </w:r>
      <w:r w:rsidR="00273826">
        <w:rPr>
          <w:rFonts w:ascii="Calibri" w:eastAsia="宋体" w:hAnsi="Calibri" w:cs="Times New Roman" w:hint="eastAsia"/>
          <w:szCs w:val="21"/>
        </w:rPr>
        <w:t>材料力学</w:t>
      </w:r>
      <w:r w:rsidRPr="00DF33D5">
        <w:rPr>
          <w:rFonts w:ascii="Calibri" w:eastAsia="宋体" w:hAnsi="Calibri" w:cs="Times New Roman" w:hint="eastAsia"/>
          <w:szCs w:val="21"/>
        </w:rPr>
        <w:t>参数见表</w:t>
      </w:r>
      <w:r w:rsidRPr="008B5B33">
        <w:rPr>
          <w:rFonts w:ascii="Times New Roman" w:eastAsia="宋体" w:hAnsi="Times New Roman" w:cs="Times New Roman"/>
          <w:szCs w:val="21"/>
        </w:rPr>
        <w:t>5</w:t>
      </w:r>
      <w:r w:rsidR="00867A62">
        <w:rPr>
          <w:rFonts w:ascii="Calibri" w:eastAsia="宋体" w:hAnsi="Calibri" w:cs="Times New Roman"/>
          <w:szCs w:val="21"/>
        </w:rPr>
        <w:t>.</w:t>
      </w:r>
      <w:r w:rsidR="00867A62" w:rsidRPr="008B5B33">
        <w:rPr>
          <w:rFonts w:ascii="Times New Roman" w:eastAsia="宋体" w:hAnsi="Times New Roman" w:cs="Times New Roman"/>
          <w:szCs w:val="21"/>
        </w:rPr>
        <w:t>2</w:t>
      </w:r>
      <w:r w:rsidR="00867A62">
        <w:rPr>
          <w:rFonts w:ascii="Calibri" w:eastAsia="宋体" w:hAnsi="Calibri" w:cs="Times New Roman"/>
          <w:szCs w:val="21"/>
        </w:rPr>
        <w:t>.</w:t>
      </w:r>
      <w:r w:rsidR="00074299">
        <w:rPr>
          <w:rFonts w:ascii="Times New Roman" w:eastAsia="宋体" w:hAnsi="Times New Roman" w:cs="Times New Roman" w:hint="eastAsia"/>
          <w:szCs w:val="21"/>
        </w:rPr>
        <w:t>7</w:t>
      </w:r>
      <w:r w:rsidRPr="00DF33D5">
        <w:rPr>
          <w:rFonts w:ascii="Calibri" w:eastAsia="宋体" w:hAnsi="Calibri" w:cs="Times New Roman" w:hint="eastAsia"/>
          <w:szCs w:val="21"/>
        </w:rPr>
        <w:t>。</w:t>
      </w:r>
    </w:p>
    <w:p w14:paraId="35852C91" w14:textId="101D2D78" w:rsidR="00DF33D5" w:rsidRPr="00DF33D5" w:rsidRDefault="00DF33D5" w:rsidP="00DF33D5">
      <w:pPr>
        <w:adjustRightInd w:val="0"/>
        <w:spacing w:line="360" w:lineRule="auto"/>
        <w:jc w:val="center"/>
        <w:textAlignment w:val="center"/>
        <w:rPr>
          <w:rFonts w:ascii="Times New Roman" w:eastAsia="宋体" w:hAnsi="Times New Roman" w:cs="Times New Roman"/>
          <w:b/>
          <w:sz w:val="18"/>
          <w:szCs w:val="18"/>
        </w:rPr>
      </w:pPr>
      <w:r w:rsidRPr="00DF33D5">
        <w:rPr>
          <w:rFonts w:ascii="Times New Roman" w:eastAsia="宋体" w:hAnsi="Times New Roman" w:cs="Times New Roman" w:hint="eastAsia"/>
          <w:b/>
          <w:sz w:val="18"/>
          <w:szCs w:val="18"/>
        </w:rPr>
        <w:t>表</w:t>
      </w:r>
      <w:r w:rsidRPr="008B5B33">
        <w:rPr>
          <w:rFonts w:ascii="Times New Roman" w:eastAsia="宋体" w:hAnsi="Times New Roman" w:cs="Times New Roman"/>
          <w:b/>
          <w:sz w:val="18"/>
          <w:szCs w:val="18"/>
        </w:rPr>
        <w:t>5</w:t>
      </w:r>
      <w:r w:rsidRPr="00DF33D5">
        <w:rPr>
          <w:rFonts w:ascii="Times New Roman" w:eastAsia="宋体" w:hAnsi="Times New Roman" w:cs="Times New Roman" w:hint="eastAsia"/>
          <w:b/>
          <w:sz w:val="18"/>
          <w:szCs w:val="18"/>
        </w:rPr>
        <w:t>.</w:t>
      </w:r>
      <w:r w:rsidRPr="008B5B33">
        <w:rPr>
          <w:rFonts w:ascii="Times New Roman" w:eastAsia="宋体" w:hAnsi="Times New Roman" w:cs="Times New Roman" w:hint="eastAsia"/>
          <w:b/>
          <w:sz w:val="18"/>
          <w:szCs w:val="18"/>
        </w:rPr>
        <w:t>2</w:t>
      </w:r>
      <w:r w:rsidRPr="00DF33D5">
        <w:rPr>
          <w:rFonts w:ascii="Times New Roman" w:eastAsia="宋体" w:hAnsi="Times New Roman" w:cs="Times New Roman" w:hint="eastAsia"/>
          <w:b/>
          <w:sz w:val="18"/>
          <w:szCs w:val="18"/>
        </w:rPr>
        <w:t>.</w:t>
      </w:r>
      <w:r w:rsidR="00074299">
        <w:rPr>
          <w:rFonts w:ascii="Times New Roman" w:eastAsia="宋体" w:hAnsi="Times New Roman" w:cs="Times New Roman" w:hint="eastAsia"/>
          <w:b/>
          <w:sz w:val="18"/>
          <w:szCs w:val="18"/>
        </w:rPr>
        <w:t>7</w:t>
      </w:r>
      <w:r w:rsidRPr="00DF33D5">
        <w:rPr>
          <w:rFonts w:ascii="Times New Roman" w:eastAsia="宋体" w:hAnsi="Times New Roman" w:cs="Times New Roman" w:hint="eastAsia"/>
          <w:b/>
          <w:sz w:val="18"/>
          <w:szCs w:val="18"/>
        </w:rPr>
        <w:t>铁路专用线煤矸石路基</w:t>
      </w:r>
      <w:r w:rsidR="00273826">
        <w:rPr>
          <w:rFonts w:ascii="Times New Roman" w:eastAsia="宋体" w:hAnsi="Times New Roman" w:cs="Times New Roman" w:hint="eastAsia"/>
          <w:b/>
          <w:sz w:val="18"/>
          <w:szCs w:val="18"/>
        </w:rPr>
        <w:t>材料</w:t>
      </w:r>
      <w:r w:rsidRPr="00DF33D5">
        <w:rPr>
          <w:rFonts w:ascii="Times New Roman" w:eastAsia="宋体" w:hAnsi="Times New Roman" w:cs="Times New Roman" w:hint="eastAsia"/>
          <w:b/>
          <w:sz w:val="18"/>
          <w:szCs w:val="18"/>
        </w:rPr>
        <w:t>力学参数建议值</w:t>
      </w:r>
    </w:p>
    <w:tbl>
      <w:tblPr>
        <w:tblW w:w="5000" w:type="pct"/>
        <w:tblBorders>
          <w:top w:val="single" w:sz="12" w:space="0" w:color="008000"/>
          <w:bottom w:val="single" w:sz="12" w:space="0" w:color="008000"/>
        </w:tblBorders>
        <w:tblCellMar>
          <w:left w:w="0" w:type="dxa"/>
          <w:right w:w="0" w:type="dxa"/>
        </w:tblCellMar>
        <w:tblLook w:val="04A0" w:firstRow="1" w:lastRow="0" w:firstColumn="1" w:lastColumn="0" w:noHBand="0" w:noVBand="1"/>
      </w:tblPr>
      <w:tblGrid>
        <w:gridCol w:w="1572"/>
        <w:gridCol w:w="3367"/>
        <w:gridCol w:w="3367"/>
      </w:tblGrid>
      <w:tr w:rsidR="00DF33D5" w:rsidRPr="00DF33D5" w14:paraId="3FAE85B3" w14:textId="77777777" w:rsidTr="00B073F5">
        <w:tc>
          <w:tcPr>
            <w:tcW w:w="946" w:type="pct"/>
            <w:tcBorders>
              <w:top w:val="single" w:sz="12" w:space="0" w:color="auto"/>
              <w:left w:val="nil"/>
              <w:bottom w:val="single" w:sz="4" w:space="0" w:color="auto"/>
              <w:right w:val="nil"/>
            </w:tcBorders>
            <w:vAlign w:val="center"/>
            <w:hideMark/>
          </w:tcPr>
          <w:p w14:paraId="510B9935" w14:textId="77777777"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t>工况状态</w:t>
            </w:r>
          </w:p>
        </w:tc>
        <w:tc>
          <w:tcPr>
            <w:tcW w:w="2027" w:type="pct"/>
            <w:tcBorders>
              <w:top w:val="single" w:sz="12" w:space="0" w:color="auto"/>
              <w:left w:val="nil"/>
              <w:bottom w:val="single" w:sz="4" w:space="0" w:color="auto"/>
              <w:right w:val="nil"/>
            </w:tcBorders>
            <w:vAlign w:val="center"/>
            <w:hideMark/>
          </w:tcPr>
          <w:p w14:paraId="45015AA0" w14:textId="77777777"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t>粘聚力</w:t>
            </w:r>
            <w:r w:rsidRPr="008B5B33">
              <w:rPr>
                <w:rFonts w:ascii="Times New Roman" w:eastAsia="宋体" w:hAnsi="Times New Roman" w:cs="Times New Roman"/>
                <w:i/>
                <w:sz w:val="18"/>
                <w:szCs w:val="18"/>
              </w:rPr>
              <w:t>c</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kPa</w:t>
            </w:r>
          </w:p>
        </w:tc>
        <w:tc>
          <w:tcPr>
            <w:tcW w:w="2027" w:type="pct"/>
            <w:tcBorders>
              <w:top w:val="single" w:sz="12" w:space="0" w:color="auto"/>
              <w:left w:val="nil"/>
              <w:bottom w:val="single" w:sz="4" w:space="0" w:color="auto"/>
              <w:right w:val="nil"/>
            </w:tcBorders>
            <w:vAlign w:val="center"/>
            <w:hideMark/>
          </w:tcPr>
          <w:p w14:paraId="5FFE73D4" w14:textId="77777777"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t>内摩擦角</w:t>
            </w:r>
            <w:r w:rsidRPr="00DF33D5">
              <w:rPr>
                <w:rFonts w:ascii="Times New Roman" w:eastAsia="宋体" w:hAnsi="Times New Roman" w:cs="Times New Roman"/>
                <w:i/>
                <w:sz w:val="18"/>
                <w:szCs w:val="18"/>
              </w:rPr>
              <w:sym w:font="Symbol" w:char="F06A"/>
            </w:r>
            <w:r w:rsidRPr="00DF33D5">
              <w:rPr>
                <w:rFonts w:ascii="Times New Roman" w:eastAsia="宋体" w:hAnsi="Times New Roman" w:cs="Times New Roman"/>
                <w:sz w:val="18"/>
                <w:szCs w:val="18"/>
              </w:rPr>
              <w:t>/°</w:t>
            </w:r>
          </w:p>
        </w:tc>
      </w:tr>
      <w:tr w:rsidR="00DF33D5" w:rsidRPr="00DF33D5" w14:paraId="7A961F63" w14:textId="77777777" w:rsidTr="00B073F5">
        <w:tc>
          <w:tcPr>
            <w:tcW w:w="946" w:type="pct"/>
            <w:tcBorders>
              <w:top w:val="nil"/>
              <w:left w:val="nil"/>
              <w:bottom w:val="nil"/>
              <w:right w:val="nil"/>
            </w:tcBorders>
            <w:vAlign w:val="center"/>
            <w:hideMark/>
          </w:tcPr>
          <w:p w14:paraId="254BFD45" w14:textId="77777777"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t>竣工验收</w:t>
            </w:r>
          </w:p>
        </w:tc>
        <w:tc>
          <w:tcPr>
            <w:tcW w:w="2027" w:type="pct"/>
            <w:tcBorders>
              <w:top w:val="nil"/>
              <w:left w:val="nil"/>
              <w:bottom w:val="nil"/>
              <w:right w:val="nil"/>
            </w:tcBorders>
            <w:vAlign w:val="center"/>
            <w:hideMark/>
          </w:tcPr>
          <w:p w14:paraId="6F40005A" w14:textId="77777777" w:rsidR="00DF33D5" w:rsidRPr="00DF33D5" w:rsidRDefault="00DF33D5" w:rsidP="00DF33D5">
            <w:pPr>
              <w:jc w:val="center"/>
              <w:rPr>
                <w:rFonts w:ascii="Times New Roman" w:eastAsia="宋体" w:hAnsi="Times New Roman" w:cs="Times New Roman"/>
                <w:sz w:val="18"/>
                <w:szCs w:val="18"/>
              </w:rPr>
            </w:pPr>
            <w:r w:rsidRPr="008B5B33">
              <w:rPr>
                <w:rFonts w:ascii="Times New Roman" w:eastAsia="宋体" w:hAnsi="Times New Roman" w:cs="Times New Roman"/>
                <w:sz w:val="18"/>
                <w:szCs w:val="18"/>
              </w:rPr>
              <w:t>25</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32</w:t>
            </w:r>
          </w:p>
        </w:tc>
        <w:tc>
          <w:tcPr>
            <w:tcW w:w="2027" w:type="pct"/>
            <w:tcBorders>
              <w:top w:val="nil"/>
              <w:left w:val="nil"/>
              <w:bottom w:val="nil"/>
              <w:right w:val="nil"/>
            </w:tcBorders>
            <w:vAlign w:val="center"/>
            <w:hideMark/>
          </w:tcPr>
          <w:p w14:paraId="055A770F" w14:textId="77777777" w:rsidR="00DF33D5" w:rsidRPr="00DF33D5" w:rsidRDefault="00DF33D5" w:rsidP="00DF33D5">
            <w:pPr>
              <w:jc w:val="center"/>
              <w:rPr>
                <w:rFonts w:ascii="Times New Roman" w:eastAsia="宋体" w:hAnsi="Times New Roman" w:cs="Times New Roman"/>
                <w:sz w:val="18"/>
                <w:szCs w:val="18"/>
              </w:rPr>
            </w:pPr>
            <w:r w:rsidRPr="008B5B33">
              <w:rPr>
                <w:rFonts w:ascii="Times New Roman" w:eastAsia="宋体" w:hAnsi="Times New Roman" w:cs="Times New Roman"/>
                <w:sz w:val="18"/>
                <w:szCs w:val="18"/>
              </w:rPr>
              <w:t>30</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32</w:t>
            </w:r>
          </w:p>
        </w:tc>
      </w:tr>
      <w:tr w:rsidR="00DF33D5" w:rsidRPr="00DF33D5" w14:paraId="07A9D27A" w14:textId="77777777" w:rsidTr="00B073F5">
        <w:tc>
          <w:tcPr>
            <w:tcW w:w="946" w:type="pct"/>
            <w:tcBorders>
              <w:top w:val="nil"/>
              <w:left w:val="nil"/>
              <w:bottom w:val="nil"/>
              <w:right w:val="nil"/>
            </w:tcBorders>
            <w:vAlign w:val="center"/>
            <w:hideMark/>
          </w:tcPr>
          <w:p w14:paraId="6C3F07DB" w14:textId="77777777"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t>连续降雨</w:t>
            </w:r>
          </w:p>
        </w:tc>
        <w:tc>
          <w:tcPr>
            <w:tcW w:w="2027" w:type="pct"/>
            <w:tcBorders>
              <w:top w:val="nil"/>
              <w:left w:val="nil"/>
              <w:bottom w:val="nil"/>
              <w:right w:val="nil"/>
            </w:tcBorders>
            <w:vAlign w:val="center"/>
            <w:hideMark/>
          </w:tcPr>
          <w:p w14:paraId="491D562B" w14:textId="77777777" w:rsidR="00DF33D5" w:rsidRPr="00DF33D5" w:rsidRDefault="00DF33D5" w:rsidP="00DF33D5">
            <w:pPr>
              <w:jc w:val="center"/>
              <w:rPr>
                <w:rFonts w:ascii="Times New Roman" w:eastAsia="宋体" w:hAnsi="Times New Roman" w:cs="Times New Roman"/>
                <w:sz w:val="18"/>
                <w:szCs w:val="18"/>
              </w:rPr>
            </w:pPr>
            <w:r w:rsidRPr="008B5B33">
              <w:rPr>
                <w:rFonts w:ascii="Times New Roman" w:eastAsia="宋体" w:hAnsi="Times New Roman" w:cs="Times New Roman"/>
                <w:sz w:val="18"/>
                <w:szCs w:val="18"/>
              </w:rPr>
              <w:t>6</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8</w:t>
            </w:r>
          </w:p>
        </w:tc>
        <w:tc>
          <w:tcPr>
            <w:tcW w:w="2027" w:type="pct"/>
            <w:tcBorders>
              <w:top w:val="nil"/>
              <w:left w:val="nil"/>
              <w:bottom w:val="nil"/>
              <w:right w:val="nil"/>
            </w:tcBorders>
            <w:vAlign w:val="center"/>
            <w:hideMark/>
          </w:tcPr>
          <w:p w14:paraId="057F81F9" w14:textId="77777777" w:rsidR="00DF33D5" w:rsidRPr="00DF33D5" w:rsidRDefault="00DF33D5" w:rsidP="00DF33D5">
            <w:pPr>
              <w:jc w:val="center"/>
              <w:rPr>
                <w:rFonts w:ascii="Times New Roman" w:eastAsia="宋体" w:hAnsi="Times New Roman" w:cs="Times New Roman"/>
                <w:sz w:val="18"/>
                <w:szCs w:val="18"/>
              </w:rPr>
            </w:pPr>
            <w:r w:rsidRPr="008B5B33">
              <w:rPr>
                <w:rFonts w:ascii="Times New Roman" w:eastAsia="宋体" w:hAnsi="Times New Roman" w:cs="Times New Roman"/>
                <w:sz w:val="18"/>
                <w:szCs w:val="18"/>
              </w:rPr>
              <w:t>27</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30</w:t>
            </w:r>
          </w:p>
        </w:tc>
      </w:tr>
      <w:tr w:rsidR="00DF33D5" w:rsidRPr="00DF33D5" w14:paraId="39A2BC9A" w14:textId="77777777" w:rsidTr="00B073F5">
        <w:tc>
          <w:tcPr>
            <w:tcW w:w="946" w:type="pct"/>
            <w:tcBorders>
              <w:top w:val="nil"/>
              <w:left w:val="nil"/>
              <w:bottom w:val="single" w:sz="12" w:space="0" w:color="auto"/>
              <w:right w:val="nil"/>
            </w:tcBorders>
            <w:vAlign w:val="center"/>
            <w:hideMark/>
          </w:tcPr>
          <w:p w14:paraId="18FC3B75" w14:textId="77777777"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lastRenderedPageBreak/>
              <w:t>水下</w:t>
            </w:r>
          </w:p>
        </w:tc>
        <w:tc>
          <w:tcPr>
            <w:tcW w:w="2027" w:type="pct"/>
            <w:tcBorders>
              <w:top w:val="nil"/>
              <w:left w:val="nil"/>
              <w:bottom w:val="single" w:sz="12" w:space="0" w:color="auto"/>
              <w:right w:val="nil"/>
            </w:tcBorders>
            <w:vAlign w:val="center"/>
            <w:hideMark/>
          </w:tcPr>
          <w:p w14:paraId="1F81C6A1" w14:textId="77777777" w:rsidR="00DF33D5" w:rsidRPr="00DF33D5" w:rsidRDefault="00DF33D5" w:rsidP="00DF33D5">
            <w:pPr>
              <w:jc w:val="center"/>
              <w:rPr>
                <w:rFonts w:ascii="Times New Roman" w:eastAsia="宋体" w:hAnsi="Times New Roman" w:cs="Times New Roman"/>
                <w:sz w:val="18"/>
                <w:szCs w:val="18"/>
              </w:rPr>
            </w:pPr>
            <w:r w:rsidRPr="008B5B33">
              <w:rPr>
                <w:rFonts w:ascii="Times New Roman" w:eastAsia="宋体" w:hAnsi="Times New Roman" w:cs="Times New Roman"/>
                <w:sz w:val="18"/>
                <w:szCs w:val="18"/>
              </w:rPr>
              <w:t>0</w:t>
            </w:r>
          </w:p>
        </w:tc>
        <w:tc>
          <w:tcPr>
            <w:tcW w:w="2027" w:type="pct"/>
            <w:tcBorders>
              <w:top w:val="nil"/>
              <w:left w:val="nil"/>
              <w:bottom w:val="single" w:sz="12" w:space="0" w:color="auto"/>
              <w:right w:val="nil"/>
            </w:tcBorders>
            <w:vAlign w:val="center"/>
            <w:hideMark/>
          </w:tcPr>
          <w:p w14:paraId="50ADE122" w14:textId="77777777" w:rsidR="00DF33D5" w:rsidRPr="00DF33D5" w:rsidRDefault="00DF33D5" w:rsidP="00DF33D5">
            <w:pPr>
              <w:jc w:val="center"/>
              <w:rPr>
                <w:rFonts w:ascii="Times New Roman" w:eastAsia="宋体" w:hAnsi="Times New Roman" w:cs="Times New Roman"/>
                <w:sz w:val="18"/>
                <w:szCs w:val="18"/>
              </w:rPr>
            </w:pPr>
            <w:r w:rsidRPr="008B5B33">
              <w:rPr>
                <w:rFonts w:ascii="Times New Roman" w:eastAsia="宋体" w:hAnsi="Times New Roman" w:cs="Times New Roman"/>
                <w:sz w:val="18"/>
                <w:szCs w:val="18"/>
              </w:rPr>
              <w:t>27</w:t>
            </w:r>
          </w:p>
        </w:tc>
      </w:tr>
    </w:tbl>
    <w:p w14:paraId="332A4553" w14:textId="77777777" w:rsidR="00DF33D5" w:rsidRPr="00DF33D5" w:rsidRDefault="00DF33D5" w:rsidP="00DF33D5">
      <w:pPr>
        <w:spacing w:line="360" w:lineRule="auto"/>
        <w:ind w:firstLineChars="200" w:firstLine="420"/>
        <w:rPr>
          <w:rFonts w:ascii="Calibri" w:eastAsia="宋体" w:hAnsi="Calibri" w:cs="Times New Roman"/>
          <w:szCs w:val="21"/>
        </w:rPr>
      </w:pPr>
      <w:r w:rsidRPr="00DF33D5">
        <w:rPr>
          <w:rFonts w:ascii="Calibri" w:eastAsia="宋体" w:hAnsi="Calibri" w:cs="Times New Roman" w:hint="eastAsia"/>
          <w:szCs w:val="21"/>
        </w:rPr>
        <w:t>其他填料参数见《公路路基设计规范》</w:t>
      </w:r>
      <w:r w:rsidRPr="008B5B33">
        <w:rPr>
          <w:rFonts w:ascii="Times New Roman" w:eastAsia="宋体" w:hAnsi="Times New Roman" w:cs="Times New Roman"/>
          <w:szCs w:val="21"/>
        </w:rPr>
        <w:t>JTGD30</w:t>
      </w:r>
      <w:r w:rsidRPr="00DF33D5">
        <w:rPr>
          <w:rFonts w:ascii="Calibri" w:eastAsia="宋体" w:hAnsi="Calibri" w:cs="Times New Roman" w:hint="eastAsia"/>
          <w:szCs w:val="21"/>
        </w:rPr>
        <w:t>。</w:t>
      </w:r>
    </w:p>
    <w:p w14:paraId="5BB8A3D3" w14:textId="52CDDBF6" w:rsidR="00DF33D5" w:rsidRPr="00DF33D5" w:rsidRDefault="00647F01" w:rsidP="00004AD3">
      <w:pPr>
        <w:spacing w:line="360" w:lineRule="auto"/>
        <w:rPr>
          <w:rFonts w:ascii="Calibri" w:eastAsia="宋体" w:hAnsi="Calibri" w:cs="Times New Roman"/>
          <w:szCs w:val="21"/>
        </w:rPr>
      </w:pPr>
      <w:r>
        <w:rPr>
          <w:rFonts w:ascii="Times New Roman" w:eastAsia="宋体" w:hAnsi="Times New Roman" w:cs="Times New Roman" w:hint="eastAsia"/>
          <w:b/>
          <w:szCs w:val="21"/>
        </w:rPr>
        <w:t>5.2.8</w:t>
      </w:r>
      <w:r w:rsidR="00DF33D5" w:rsidRPr="00DF33D5">
        <w:rPr>
          <w:rFonts w:ascii="Calibri" w:eastAsia="宋体" w:hAnsi="Calibri" w:cs="Times New Roman" w:hint="eastAsia"/>
          <w:szCs w:val="21"/>
        </w:rPr>
        <w:t>在软弱地基条件下，安全系数不能满足要求时，可采用以下方法进行提高：</w:t>
      </w:r>
    </w:p>
    <w:p w14:paraId="5571C97E" w14:textId="40E32DD2" w:rsidR="00DF33D5" w:rsidRPr="00DF33D5" w:rsidRDefault="00647F01" w:rsidP="00DF33D5">
      <w:pPr>
        <w:spacing w:line="360" w:lineRule="auto"/>
        <w:ind w:firstLineChars="200" w:firstLine="420"/>
        <w:rPr>
          <w:rFonts w:ascii="Calibri" w:eastAsia="宋体" w:hAnsi="Calibri" w:cs="Times New Roman"/>
          <w:szCs w:val="21"/>
        </w:rPr>
      </w:pPr>
      <w:r>
        <w:rPr>
          <w:rFonts w:ascii="Times New Roman" w:eastAsia="宋体" w:hAnsi="Times New Roman" w:cs="Times New Roman" w:hint="eastAsia"/>
          <w:szCs w:val="21"/>
        </w:rPr>
        <w:t>1</w:t>
      </w:r>
      <w:r w:rsidR="00DF33D5" w:rsidRPr="00DF33D5">
        <w:rPr>
          <w:rFonts w:ascii="Calibri" w:eastAsia="宋体" w:hAnsi="Calibri" w:cs="Times New Roman" w:hint="eastAsia"/>
          <w:szCs w:val="21"/>
        </w:rPr>
        <w:t>进行地基处理，提高地基土强度；</w:t>
      </w:r>
    </w:p>
    <w:p w14:paraId="094BB993" w14:textId="4E4A8780" w:rsidR="00DF33D5" w:rsidRPr="00DF33D5" w:rsidRDefault="00647F01" w:rsidP="00DF33D5">
      <w:pPr>
        <w:spacing w:line="360" w:lineRule="auto"/>
        <w:ind w:firstLineChars="200" w:firstLine="420"/>
        <w:rPr>
          <w:rFonts w:ascii="Calibri" w:eastAsia="宋体" w:hAnsi="Calibri" w:cs="Times New Roman"/>
          <w:szCs w:val="21"/>
        </w:rPr>
      </w:pPr>
      <w:r>
        <w:rPr>
          <w:rFonts w:ascii="Times New Roman" w:eastAsia="宋体" w:hAnsi="Times New Roman" w:cs="Times New Roman" w:hint="eastAsia"/>
          <w:szCs w:val="21"/>
        </w:rPr>
        <w:t>2</w:t>
      </w:r>
      <w:r w:rsidR="00DF33D5" w:rsidRPr="00DF33D5">
        <w:rPr>
          <w:rFonts w:ascii="Calibri" w:eastAsia="宋体" w:hAnsi="Calibri" w:cs="Times New Roman" w:hint="eastAsia"/>
          <w:szCs w:val="21"/>
        </w:rPr>
        <w:t>加宽不受限时，可采用加宽二台形成反压护道的方法进行加固，加宽宽度由稳定性分析确定；</w:t>
      </w:r>
    </w:p>
    <w:p w14:paraId="2E020374" w14:textId="709425D3" w:rsidR="00EF63AA" w:rsidRDefault="00647F01" w:rsidP="00383BAC">
      <w:pPr>
        <w:spacing w:line="360" w:lineRule="auto"/>
        <w:ind w:firstLineChars="200" w:firstLine="420"/>
        <w:rPr>
          <w:rFonts w:ascii="Calibri" w:eastAsia="宋体" w:hAnsi="Calibri" w:cs="Times New Roman"/>
          <w:szCs w:val="21"/>
        </w:rPr>
      </w:pPr>
      <w:r>
        <w:rPr>
          <w:rFonts w:ascii="Times New Roman" w:eastAsia="宋体" w:hAnsi="Times New Roman" w:cs="Times New Roman" w:hint="eastAsia"/>
          <w:szCs w:val="21"/>
        </w:rPr>
        <w:t>3</w:t>
      </w:r>
      <w:proofErr w:type="gramStart"/>
      <w:r w:rsidR="00DF33D5" w:rsidRPr="00DF33D5">
        <w:rPr>
          <w:rFonts w:ascii="Calibri" w:eastAsia="宋体" w:hAnsi="Calibri" w:cs="Times New Roman" w:hint="eastAsia"/>
          <w:szCs w:val="21"/>
        </w:rPr>
        <w:t>加宽受</w:t>
      </w:r>
      <w:proofErr w:type="gramEnd"/>
      <w:r w:rsidR="00DF33D5" w:rsidRPr="00DF33D5">
        <w:rPr>
          <w:rFonts w:ascii="Calibri" w:eastAsia="宋体" w:hAnsi="Calibri" w:cs="Times New Roman" w:hint="eastAsia"/>
          <w:szCs w:val="21"/>
        </w:rPr>
        <w:t>限时，可铺设土工格栅或铺设土工格室</w:t>
      </w:r>
      <w:r w:rsidR="007D1368">
        <w:rPr>
          <w:rFonts w:ascii="Calibri" w:eastAsia="宋体" w:hAnsi="Calibri" w:cs="Times New Roman" w:hint="eastAsia"/>
          <w:szCs w:val="21"/>
        </w:rPr>
        <w:t>以</w:t>
      </w:r>
      <w:r w:rsidR="00DF33D5" w:rsidRPr="00DF33D5">
        <w:rPr>
          <w:rFonts w:ascii="Calibri" w:eastAsia="宋体" w:hAnsi="Calibri" w:cs="Times New Roman" w:hint="eastAsia"/>
          <w:szCs w:val="21"/>
        </w:rPr>
        <w:t>提高路基抗剪强度</w:t>
      </w:r>
      <w:r w:rsidR="007D1368">
        <w:rPr>
          <w:rFonts w:ascii="Calibri" w:eastAsia="宋体" w:hAnsi="Calibri" w:cs="Times New Roman" w:hint="eastAsia"/>
          <w:szCs w:val="21"/>
        </w:rPr>
        <w:t>，也可采用加</w:t>
      </w:r>
      <w:proofErr w:type="gramStart"/>
      <w:r w:rsidR="007D1368">
        <w:rPr>
          <w:rFonts w:ascii="Calibri" w:eastAsia="宋体" w:hAnsi="Calibri" w:cs="Times New Roman" w:hint="eastAsia"/>
          <w:szCs w:val="21"/>
        </w:rPr>
        <w:t>筋结构</w:t>
      </w:r>
      <w:proofErr w:type="gramEnd"/>
      <w:r w:rsidR="007D1368">
        <w:rPr>
          <w:rFonts w:ascii="Calibri" w:eastAsia="宋体" w:hAnsi="Calibri" w:cs="Times New Roman" w:hint="eastAsia"/>
          <w:szCs w:val="21"/>
        </w:rPr>
        <w:t>挡土墙</w:t>
      </w:r>
      <w:r w:rsidR="00DF33D5" w:rsidRPr="00DF33D5">
        <w:rPr>
          <w:rFonts w:ascii="Calibri" w:eastAsia="宋体" w:hAnsi="Calibri" w:cs="Times New Roman" w:hint="eastAsia"/>
          <w:szCs w:val="21"/>
        </w:rPr>
        <w:t>。</w:t>
      </w:r>
    </w:p>
    <w:p w14:paraId="1A84339C" w14:textId="7E7BF720" w:rsidR="00DF33D5" w:rsidRPr="00295C12" w:rsidRDefault="00DF33D5" w:rsidP="00EF63AA">
      <w:pPr>
        <w:spacing w:line="360" w:lineRule="auto"/>
        <w:rPr>
          <w:rFonts w:ascii="Calibri" w:eastAsia="宋体" w:hAnsi="Calibri" w:cs="Times New Roman"/>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00647F01">
        <w:rPr>
          <w:rFonts w:ascii="Times New Roman" w:eastAsia="黑体" w:hAnsi="Times New Roman" w:cs="Times New Roman" w:hint="eastAsia"/>
          <w:b/>
          <w:bCs/>
          <w:kern w:val="0"/>
          <w:szCs w:val="21"/>
        </w:rPr>
        <w:t>9</w:t>
      </w:r>
      <w:r w:rsidRPr="00295C12">
        <w:rPr>
          <w:rFonts w:ascii="Calibri" w:eastAsia="宋体" w:hAnsi="Calibri" w:cs="Times New Roman" w:hint="eastAsia"/>
          <w:szCs w:val="21"/>
        </w:rPr>
        <w:t>路基边坡防护</w:t>
      </w:r>
      <w:r w:rsidR="00295C12" w:rsidRPr="00295C12">
        <w:rPr>
          <w:rFonts w:ascii="Calibri" w:eastAsia="宋体" w:hAnsi="Calibri" w:cs="Times New Roman" w:hint="eastAsia"/>
          <w:szCs w:val="21"/>
        </w:rPr>
        <w:t>应符合以下规定：</w:t>
      </w:r>
    </w:p>
    <w:p w14:paraId="5CBCA530" w14:textId="3E752025" w:rsidR="00DF33D5" w:rsidRDefault="00DF33D5"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szCs w:val="21"/>
        </w:rPr>
        <w:t>1</w:t>
      </w:r>
      <w:r w:rsidRPr="00DF33D5">
        <w:rPr>
          <w:rFonts w:ascii="Calibri" w:eastAsia="宋体" w:hAnsi="Calibri" w:cs="Times New Roman" w:hint="eastAsia"/>
          <w:szCs w:val="21"/>
        </w:rPr>
        <w:t>路基边坡坡面应能够满足下沉各阶段的抗雨水冲刷要求</w:t>
      </w:r>
      <w:r w:rsidR="00295C12">
        <w:rPr>
          <w:rFonts w:ascii="Calibri" w:eastAsia="宋体" w:hAnsi="Calibri" w:cs="Times New Roman" w:hint="eastAsia"/>
          <w:szCs w:val="21"/>
        </w:rPr>
        <w:t>。</w:t>
      </w:r>
    </w:p>
    <w:p w14:paraId="3112C3B1" w14:textId="7F555ABF" w:rsidR="000563AC" w:rsidRPr="00DF33D5" w:rsidRDefault="000563AC"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hint="eastAsia"/>
          <w:szCs w:val="21"/>
        </w:rPr>
        <w:t>2</w:t>
      </w:r>
      <w:r>
        <w:rPr>
          <w:rFonts w:ascii="Calibri" w:eastAsia="宋体" w:hAnsi="Calibri" w:cs="Times New Roman" w:hint="eastAsia"/>
          <w:szCs w:val="21"/>
        </w:rPr>
        <w:t>路堤浸水部位应采取防冲刷措施</w:t>
      </w:r>
      <w:r w:rsidR="00295C12">
        <w:rPr>
          <w:rFonts w:ascii="Calibri" w:eastAsia="宋体" w:hAnsi="Calibri" w:cs="Times New Roman" w:hint="eastAsia"/>
          <w:szCs w:val="21"/>
        </w:rPr>
        <w:t>。</w:t>
      </w:r>
    </w:p>
    <w:p w14:paraId="4C1A0125" w14:textId="6EC40616" w:rsidR="00DF33D5" w:rsidRPr="00DF33D5" w:rsidRDefault="000563AC"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szCs w:val="21"/>
        </w:rPr>
        <w:t>3</w:t>
      </w:r>
      <w:r w:rsidR="00DF33D5" w:rsidRPr="00DF33D5">
        <w:rPr>
          <w:rFonts w:ascii="Calibri" w:eastAsia="宋体" w:hAnsi="Calibri" w:cs="Times New Roman" w:hint="eastAsia"/>
          <w:szCs w:val="21"/>
        </w:rPr>
        <w:t>路基边坡坡面在下沉各阶段不宜采用覆土植草防护</w:t>
      </w:r>
      <w:r w:rsidR="00295C12">
        <w:rPr>
          <w:rFonts w:ascii="Calibri" w:eastAsia="宋体" w:hAnsi="Calibri" w:cs="Times New Roman" w:hint="eastAsia"/>
          <w:szCs w:val="21"/>
        </w:rPr>
        <w:t>。</w:t>
      </w:r>
    </w:p>
    <w:p w14:paraId="1CAAD910" w14:textId="50989C2B" w:rsidR="00DF33D5" w:rsidRPr="00DF33D5" w:rsidRDefault="000563AC" w:rsidP="00DF33D5">
      <w:pPr>
        <w:spacing w:line="360" w:lineRule="auto"/>
        <w:ind w:firstLineChars="200" w:firstLine="420"/>
        <w:rPr>
          <w:rFonts w:ascii="Calibri" w:eastAsia="宋体" w:hAnsi="Calibri" w:cs="Times New Roman"/>
          <w:szCs w:val="21"/>
        </w:rPr>
      </w:pPr>
      <w:r w:rsidRPr="008B5B33">
        <w:rPr>
          <w:rFonts w:ascii="Times New Roman" w:eastAsia="宋体" w:hAnsi="Times New Roman" w:cs="Times New Roman"/>
          <w:szCs w:val="21"/>
        </w:rPr>
        <w:t>4</w:t>
      </w:r>
      <w:r w:rsidR="00DF33D5" w:rsidRPr="00DF33D5">
        <w:rPr>
          <w:rFonts w:ascii="Calibri" w:eastAsia="宋体" w:hAnsi="Calibri" w:cs="Times New Roman" w:hint="eastAsia"/>
          <w:szCs w:val="21"/>
        </w:rPr>
        <w:t>路基沉稳后应进行永久坡面防护。</w:t>
      </w:r>
    </w:p>
    <w:p w14:paraId="6155EE83" w14:textId="003CC946"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32" w:name="_Toc47263992"/>
      <w:r w:rsidRPr="008B5B33">
        <w:rPr>
          <w:rFonts w:ascii="Times New Roman" w:eastAsia="黑体" w:hAnsi="Times New Roman" w:cs="Times New Roman"/>
          <w:b/>
          <w:bCs/>
          <w:szCs w:val="32"/>
        </w:rPr>
        <w:t>5</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3</w:t>
      </w:r>
      <w:r w:rsidRPr="00DF33D5">
        <w:rPr>
          <w:rFonts w:ascii="Times New Roman" w:eastAsia="黑体" w:hAnsi="Times New Roman" w:cs="Times New Roman" w:hint="eastAsia"/>
          <w:b/>
          <w:bCs/>
          <w:szCs w:val="32"/>
        </w:rPr>
        <w:t>路基施工</w:t>
      </w:r>
      <w:bookmarkEnd w:id="32"/>
    </w:p>
    <w:p w14:paraId="38ABFE2B" w14:textId="77777777" w:rsidR="00DF33D5" w:rsidRPr="00DF33D5" w:rsidRDefault="00DF33D5" w:rsidP="00DF33D5">
      <w:pPr>
        <w:tabs>
          <w:tab w:val="left" w:pos="4691"/>
        </w:tabs>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3</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宋体" w:hAnsi="Times New Roman" w:cs="Times New Roman" w:hint="eastAsia"/>
          <w:bCs/>
          <w:kern w:val="0"/>
          <w:szCs w:val="21"/>
        </w:rPr>
        <w:t>路堤加宽部分基底处理，首先进行基底清表，以见</w:t>
      </w:r>
      <w:proofErr w:type="gramStart"/>
      <w:r w:rsidRPr="00DF33D5">
        <w:rPr>
          <w:rFonts w:ascii="Times New Roman" w:eastAsia="宋体" w:hAnsi="Times New Roman" w:cs="Times New Roman" w:hint="eastAsia"/>
          <w:bCs/>
          <w:kern w:val="0"/>
          <w:szCs w:val="21"/>
        </w:rPr>
        <w:t>新鲜土</w:t>
      </w:r>
      <w:proofErr w:type="gramEnd"/>
      <w:r w:rsidRPr="00DF33D5">
        <w:rPr>
          <w:rFonts w:ascii="Times New Roman" w:eastAsia="宋体" w:hAnsi="Times New Roman" w:cs="Times New Roman" w:hint="eastAsia"/>
          <w:bCs/>
          <w:kern w:val="0"/>
          <w:szCs w:val="21"/>
        </w:rPr>
        <w:t>为准，然后进行</w:t>
      </w:r>
      <w:proofErr w:type="gramStart"/>
      <w:r w:rsidRPr="00DF33D5">
        <w:rPr>
          <w:rFonts w:ascii="Times New Roman" w:eastAsia="宋体" w:hAnsi="Times New Roman" w:cs="Times New Roman" w:hint="eastAsia"/>
          <w:bCs/>
          <w:kern w:val="0"/>
          <w:szCs w:val="21"/>
        </w:rPr>
        <w:t>基底填前压实</w:t>
      </w:r>
      <w:proofErr w:type="gramEnd"/>
      <w:r w:rsidRPr="00DF33D5">
        <w:rPr>
          <w:rFonts w:ascii="Times New Roman" w:eastAsia="宋体" w:hAnsi="Times New Roman" w:cs="Times New Roman" w:hint="eastAsia"/>
          <w:bCs/>
          <w:kern w:val="0"/>
          <w:szCs w:val="21"/>
        </w:rPr>
        <w:t>；浸水路堤加宽时，宜采用粒径不小于</w:t>
      </w:r>
      <w:r w:rsidRPr="008B5B33">
        <w:rPr>
          <w:rFonts w:ascii="Times New Roman" w:eastAsia="宋体" w:hAnsi="Times New Roman" w:cs="Times New Roman"/>
          <w:bCs/>
          <w:kern w:val="0"/>
          <w:szCs w:val="21"/>
        </w:rPr>
        <w:t>10cm</w:t>
      </w:r>
      <w:r w:rsidRPr="00DF33D5">
        <w:rPr>
          <w:rFonts w:ascii="Times New Roman" w:eastAsia="宋体" w:hAnsi="Times New Roman" w:cs="Times New Roman" w:hint="eastAsia"/>
          <w:bCs/>
          <w:kern w:val="0"/>
          <w:szCs w:val="21"/>
        </w:rPr>
        <w:t>的石质填料或煤矸石进行填筑直至出水面。</w:t>
      </w:r>
    </w:p>
    <w:p w14:paraId="394284A6" w14:textId="23F0EAAC" w:rsidR="00DF33D5" w:rsidRPr="00DF33D5" w:rsidRDefault="00DF33D5" w:rsidP="00DF33D5">
      <w:pPr>
        <w:tabs>
          <w:tab w:val="left" w:pos="4691"/>
        </w:tabs>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3</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宋体" w:hAnsi="Times New Roman" w:cs="Times New Roman" w:hint="eastAsia"/>
          <w:bCs/>
          <w:kern w:val="0"/>
          <w:szCs w:val="21"/>
        </w:rPr>
        <w:t>路基加宽加高施工应由下向上分层实施，分层压实厚度依据压实机械能力控制，</w:t>
      </w:r>
      <w:r w:rsidR="00532BFB">
        <w:rPr>
          <w:rFonts w:ascii="Times New Roman" w:eastAsia="宋体" w:hAnsi="Times New Roman" w:cs="Times New Roman" w:hint="eastAsia"/>
          <w:bCs/>
          <w:kern w:val="0"/>
          <w:szCs w:val="21"/>
        </w:rPr>
        <w:t>宜取</w:t>
      </w:r>
      <w:r w:rsidRPr="008B5B33">
        <w:rPr>
          <w:rFonts w:ascii="Times New Roman" w:eastAsia="宋体" w:hAnsi="Times New Roman" w:cs="Times New Roman"/>
          <w:bCs/>
          <w:kern w:val="0"/>
          <w:szCs w:val="21"/>
        </w:rPr>
        <w:t>20</w:t>
      </w:r>
      <w:r w:rsidRPr="00DF33D5">
        <w:rPr>
          <w:rFonts w:ascii="Times New Roman" w:eastAsia="宋体" w:hAnsi="Times New Roman" w:cs="Times New Roman"/>
          <w:bCs/>
          <w:kern w:val="0"/>
          <w:szCs w:val="21"/>
        </w:rPr>
        <w:t>~</w:t>
      </w:r>
      <w:r w:rsidRPr="008B5B33">
        <w:rPr>
          <w:rFonts w:ascii="Times New Roman" w:eastAsia="宋体" w:hAnsi="Times New Roman" w:cs="Times New Roman"/>
          <w:bCs/>
          <w:kern w:val="0"/>
          <w:szCs w:val="21"/>
        </w:rPr>
        <w:t>40cm</w:t>
      </w:r>
      <w:r w:rsidRPr="00DF33D5">
        <w:rPr>
          <w:rFonts w:ascii="Times New Roman" w:eastAsia="宋体" w:hAnsi="Times New Roman" w:cs="Times New Roman" w:hint="eastAsia"/>
          <w:bCs/>
          <w:kern w:val="0"/>
          <w:szCs w:val="21"/>
        </w:rPr>
        <w:t>，严禁从上向下倒料碾压施工。</w:t>
      </w:r>
    </w:p>
    <w:p w14:paraId="47E7A3A7" w14:textId="5C3E992E" w:rsidR="00DF33D5" w:rsidRPr="00DF33D5" w:rsidRDefault="00DF33D5" w:rsidP="00DF33D5">
      <w:pPr>
        <w:tabs>
          <w:tab w:val="left" w:pos="4691"/>
        </w:tabs>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3</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3</w:t>
      </w:r>
      <w:r w:rsidRPr="00DF33D5">
        <w:rPr>
          <w:rFonts w:ascii="Times New Roman" w:eastAsia="宋体" w:hAnsi="Times New Roman" w:cs="Times New Roman" w:hint="eastAsia"/>
          <w:bCs/>
          <w:kern w:val="0"/>
          <w:szCs w:val="21"/>
        </w:rPr>
        <w:t>新旧路基搭接采用台阶法，台阶高度应与分层碾压厚度相协调，</w:t>
      </w:r>
      <w:r w:rsidR="00532BFB">
        <w:rPr>
          <w:rFonts w:ascii="Times New Roman" w:eastAsia="宋体" w:hAnsi="Times New Roman" w:cs="Times New Roman" w:hint="eastAsia"/>
          <w:bCs/>
          <w:kern w:val="0"/>
          <w:szCs w:val="21"/>
        </w:rPr>
        <w:t>宜取</w:t>
      </w:r>
      <w:r w:rsidRPr="008B5B33">
        <w:rPr>
          <w:rFonts w:ascii="Times New Roman" w:eastAsia="宋体" w:hAnsi="Times New Roman" w:cs="Times New Roman"/>
          <w:bCs/>
          <w:kern w:val="0"/>
          <w:szCs w:val="21"/>
        </w:rPr>
        <w:t>0</w:t>
      </w:r>
      <w:r w:rsidRPr="00DF33D5">
        <w:rPr>
          <w:rFonts w:ascii="Times New Roman" w:eastAsia="宋体" w:hAnsi="Times New Roman" w:cs="Times New Roman"/>
          <w:bCs/>
          <w:kern w:val="0"/>
          <w:szCs w:val="21"/>
        </w:rPr>
        <w:t>.</w:t>
      </w:r>
      <w:r w:rsidRPr="008B5B33">
        <w:rPr>
          <w:rFonts w:ascii="Times New Roman" w:eastAsia="宋体" w:hAnsi="Times New Roman" w:cs="Times New Roman"/>
          <w:bCs/>
          <w:kern w:val="0"/>
          <w:szCs w:val="21"/>
        </w:rPr>
        <w:t>4</w:t>
      </w:r>
      <w:r w:rsidRPr="00DF33D5">
        <w:rPr>
          <w:rFonts w:ascii="Times New Roman" w:eastAsia="宋体" w:hAnsi="Times New Roman" w:cs="Times New Roman"/>
          <w:bCs/>
          <w:kern w:val="0"/>
          <w:szCs w:val="21"/>
        </w:rPr>
        <w:t>~</w:t>
      </w:r>
      <w:r w:rsidRPr="008B5B33">
        <w:rPr>
          <w:rFonts w:ascii="Times New Roman" w:eastAsia="宋体" w:hAnsi="Times New Roman" w:cs="Times New Roman"/>
          <w:bCs/>
          <w:kern w:val="0"/>
          <w:szCs w:val="21"/>
        </w:rPr>
        <w:t>1m</w:t>
      </w:r>
      <w:r w:rsidRPr="00DF33D5">
        <w:rPr>
          <w:rFonts w:ascii="Times New Roman" w:eastAsia="宋体" w:hAnsi="Times New Roman" w:cs="Times New Roman" w:hint="eastAsia"/>
          <w:bCs/>
          <w:kern w:val="0"/>
          <w:szCs w:val="21"/>
        </w:rPr>
        <w:t>。</w:t>
      </w:r>
    </w:p>
    <w:p w14:paraId="1C7E2539" w14:textId="270A05EA"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33" w:name="_Toc47263993"/>
      <w:r w:rsidRPr="008B5B33">
        <w:rPr>
          <w:rFonts w:ascii="Times New Roman" w:eastAsia="黑体" w:hAnsi="Times New Roman" w:cs="Times New Roman"/>
          <w:b/>
          <w:bCs/>
          <w:szCs w:val="32"/>
        </w:rPr>
        <w:t>5</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4</w:t>
      </w:r>
      <w:r w:rsidRPr="00DF33D5">
        <w:rPr>
          <w:rFonts w:ascii="Times New Roman" w:eastAsia="黑体" w:hAnsi="Times New Roman" w:cs="Times New Roman" w:hint="eastAsia"/>
          <w:b/>
          <w:bCs/>
          <w:szCs w:val="32"/>
        </w:rPr>
        <w:t>质量控制</w:t>
      </w:r>
      <w:bookmarkEnd w:id="33"/>
    </w:p>
    <w:p w14:paraId="2E66B03C" w14:textId="77777777" w:rsidR="00DF33D5" w:rsidRPr="00DF33D5" w:rsidRDefault="00DF33D5" w:rsidP="00DF33D5">
      <w:pPr>
        <w:spacing w:line="360" w:lineRule="auto"/>
        <w:rPr>
          <w:rFonts w:ascii="Times New Roman" w:eastAsia="宋体" w:hAnsi="Times New Roman" w:cs="Times New Roman"/>
          <w:b/>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宋体" w:hAnsi="Times New Roman" w:cs="Times New Roman" w:hint="eastAsia"/>
          <w:bCs/>
          <w:kern w:val="0"/>
          <w:szCs w:val="21"/>
        </w:rPr>
        <w:t>在路基施工前，应对路基填料进行质量检查，确保填料质量符合设计要求，保证其具有足够的稳定性。</w:t>
      </w:r>
    </w:p>
    <w:p w14:paraId="3483ADF0" w14:textId="77777777" w:rsidR="00DF33D5" w:rsidRPr="00FD5DD1" w:rsidRDefault="00DF33D5" w:rsidP="00FD5DD1">
      <w:pPr>
        <w:tabs>
          <w:tab w:val="left" w:pos="4691"/>
        </w:tabs>
        <w:spacing w:line="360" w:lineRule="auto"/>
        <w:rPr>
          <w:rFonts w:ascii="Times New Roman" w:eastAsia="黑体" w:hAnsi="Times New Roman" w:cs="Times New Roman"/>
          <w:b/>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FD5DD1">
        <w:rPr>
          <w:rFonts w:ascii="宋体" w:eastAsia="宋体" w:hAnsi="宋体" w:cs="Times New Roman" w:hint="eastAsia"/>
          <w:bCs/>
          <w:kern w:val="0"/>
          <w:szCs w:val="21"/>
        </w:rPr>
        <w:t>路基</w:t>
      </w:r>
      <w:proofErr w:type="gramStart"/>
      <w:r w:rsidRPr="00FD5DD1">
        <w:rPr>
          <w:rFonts w:ascii="宋体" w:eastAsia="宋体" w:hAnsi="宋体" w:cs="Times New Roman" w:hint="eastAsia"/>
          <w:bCs/>
          <w:kern w:val="0"/>
          <w:szCs w:val="21"/>
        </w:rPr>
        <w:t>基底清表压实</w:t>
      </w:r>
      <w:proofErr w:type="gramEnd"/>
      <w:r w:rsidRPr="00FD5DD1">
        <w:rPr>
          <w:rFonts w:ascii="宋体" w:eastAsia="宋体" w:hAnsi="宋体" w:cs="Times New Roman" w:hint="eastAsia"/>
          <w:bCs/>
          <w:kern w:val="0"/>
          <w:szCs w:val="21"/>
        </w:rPr>
        <w:t>后压实度不应低于</w:t>
      </w:r>
      <w:r w:rsidRPr="008B5B33">
        <w:rPr>
          <w:rFonts w:ascii="Times New Roman" w:eastAsia="宋体" w:hAnsi="Times New Roman" w:cs="Times New Roman"/>
          <w:bCs/>
          <w:kern w:val="0"/>
          <w:szCs w:val="21"/>
        </w:rPr>
        <w:t>90</w:t>
      </w:r>
      <w:r w:rsidRPr="006229FC">
        <w:rPr>
          <w:rFonts w:ascii="Times New Roman" w:eastAsia="宋体" w:hAnsi="Times New Roman" w:cs="Times New Roman"/>
          <w:bCs/>
          <w:kern w:val="0"/>
          <w:szCs w:val="21"/>
        </w:rPr>
        <w:t>%</w:t>
      </w:r>
      <w:r w:rsidRPr="00FD5DD1">
        <w:rPr>
          <w:rFonts w:ascii="宋体" w:eastAsia="宋体" w:hAnsi="宋体" w:cs="Times New Roman" w:hint="eastAsia"/>
          <w:bCs/>
          <w:kern w:val="0"/>
          <w:szCs w:val="21"/>
        </w:rPr>
        <w:t>。</w:t>
      </w:r>
    </w:p>
    <w:p w14:paraId="3AB4963F" w14:textId="77777777" w:rsidR="00DF33D5" w:rsidRPr="00DF33D5" w:rsidRDefault="00DF33D5" w:rsidP="00DF33D5">
      <w:pPr>
        <w:tabs>
          <w:tab w:val="left" w:pos="4691"/>
        </w:tabs>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3</w:t>
      </w:r>
      <w:r w:rsidRPr="00DF33D5">
        <w:rPr>
          <w:rFonts w:ascii="Times New Roman" w:eastAsia="宋体" w:hAnsi="Times New Roman" w:cs="Times New Roman" w:hint="eastAsia"/>
          <w:bCs/>
          <w:kern w:val="0"/>
          <w:szCs w:val="21"/>
        </w:rPr>
        <w:t>新老路基以台阶法搭接时，其搭接长度不宜小于</w:t>
      </w:r>
      <w:r w:rsidRPr="008B5B33">
        <w:rPr>
          <w:rFonts w:ascii="Times New Roman" w:eastAsia="宋体" w:hAnsi="Times New Roman" w:cs="Times New Roman"/>
          <w:bCs/>
          <w:kern w:val="0"/>
          <w:szCs w:val="21"/>
        </w:rPr>
        <w:t>1m</w:t>
      </w:r>
      <w:r w:rsidRPr="00DF33D5">
        <w:rPr>
          <w:rFonts w:ascii="Times New Roman" w:eastAsia="宋体" w:hAnsi="Times New Roman" w:cs="Times New Roman" w:hint="eastAsia"/>
          <w:bCs/>
          <w:kern w:val="0"/>
          <w:szCs w:val="21"/>
        </w:rPr>
        <w:t>。</w:t>
      </w:r>
    </w:p>
    <w:p w14:paraId="3CF4C25B" w14:textId="77777777" w:rsidR="00DF33D5" w:rsidRPr="00DF33D5" w:rsidRDefault="00DF33D5" w:rsidP="00DF33D5">
      <w:pPr>
        <w:tabs>
          <w:tab w:val="left" w:pos="4691"/>
        </w:tabs>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宋体" w:hAnsi="Times New Roman" w:cs="Times New Roman" w:hint="eastAsia"/>
          <w:bCs/>
          <w:kern w:val="0"/>
          <w:szCs w:val="21"/>
        </w:rPr>
        <w:t>铺设土工格栅范围内的碾压层表面应平整，顺路线方向搭接长度不宜小于</w:t>
      </w:r>
      <w:r w:rsidRPr="008B5B33">
        <w:rPr>
          <w:rFonts w:ascii="Times New Roman" w:eastAsia="宋体" w:hAnsi="Times New Roman" w:cs="Times New Roman"/>
          <w:bCs/>
          <w:kern w:val="0"/>
          <w:szCs w:val="21"/>
        </w:rPr>
        <w:t>20cm</w:t>
      </w:r>
      <w:r w:rsidRPr="00DF33D5">
        <w:rPr>
          <w:rFonts w:ascii="Times New Roman" w:eastAsia="宋体" w:hAnsi="Times New Roman" w:cs="Times New Roman" w:hint="eastAsia"/>
          <w:bCs/>
          <w:kern w:val="0"/>
          <w:szCs w:val="21"/>
        </w:rPr>
        <w:t>。</w:t>
      </w:r>
    </w:p>
    <w:p w14:paraId="14D1043D" w14:textId="77777777" w:rsidR="00DF33D5" w:rsidRPr="00DF33D5" w:rsidRDefault="00DF33D5" w:rsidP="00DF33D5">
      <w:pPr>
        <w:tabs>
          <w:tab w:val="left" w:pos="4691"/>
        </w:tabs>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5</w:t>
      </w:r>
      <w:r w:rsidRPr="00DF33D5">
        <w:rPr>
          <w:rFonts w:ascii="Times New Roman" w:eastAsia="宋体" w:hAnsi="Times New Roman" w:cs="Times New Roman" w:hint="eastAsia"/>
          <w:bCs/>
          <w:kern w:val="0"/>
          <w:szCs w:val="21"/>
        </w:rPr>
        <w:t>控制煤矸石的最大粒径不超标，粒径超标颗粒应进行剔除或破碎处理。</w:t>
      </w:r>
    </w:p>
    <w:p w14:paraId="319C5035" w14:textId="688761EF" w:rsidR="00DF33D5" w:rsidRPr="00DF33D5" w:rsidRDefault="00DF33D5" w:rsidP="00DF33D5">
      <w:pPr>
        <w:tabs>
          <w:tab w:val="left" w:pos="4691"/>
        </w:tabs>
        <w:spacing w:line="360" w:lineRule="auto"/>
        <w:rPr>
          <w:rFonts w:ascii="Times New Roman" w:eastAsia="宋体" w:hAnsi="Times New Roman" w:cs="Times New Roman"/>
          <w:bCs/>
          <w:kern w:val="0"/>
          <w:szCs w:val="21"/>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6</w:t>
      </w:r>
      <w:r w:rsidRPr="00DF33D5">
        <w:rPr>
          <w:rFonts w:ascii="Times New Roman" w:eastAsia="宋体" w:hAnsi="Times New Roman" w:cs="Times New Roman" w:hint="eastAsia"/>
          <w:bCs/>
          <w:kern w:val="0"/>
          <w:szCs w:val="21"/>
        </w:rPr>
        <w:t>煤矸石宜采用振动压路机在最佳含水量条件下进行碾压，压实度应满足表</w:t>
      </w:r>
      <w:r w:rsidRPr="008B5B33">
        <w:rPr>
          <w:rFonts w:ascii="Times New Roman" w:eastAsia="宋体" w:hAnsi="Times New Roman" w:cs="Times New Roman"/>
          <w:bCs/>
          <w:kern w:val="0"/>
          <w:szCs w:val="21"/>
        </w:rPr>
        <w:t>5</w:t>
      </w:r>
      <w:r w:rsidR="00F1612E" w:rsidRPr="00A4151F">
        <w:rPr>
          <w:rFonts w:ascii="Times New Roman" w:eastAsia="宋体" w:hAnsi="Times New Roman" w:cs="Times New Roman"/>
          <w:bCs/>
          <w:kern w:val="0"/>
          <w:szCs w:val="21"/>
        </w:rPr>
        <w:t>.</w:t>
      </w:r>
      <w:r w:rsidR="00F1612E" w:rsidRPr="008B5B33">
        <w:rPr>
          <w:rFonts w:ascii="Times New Roman" w:eastAsia="宋体" w:hAnsi="Times New Roman" w:cs="Times New Roman"/>
          <w:bCs/>
          <w:kern w:val="0"/>
          <w:szCs w:val="21"/>
        </w:rPr>
        <w:t>2</w:t>
      </w:r>
      <w:r w:rsidR="00F1612E" w:rsidRPr="00A4151F">
        <w:rPr>
          <w:rFonts w:ascii="Times New Roman" w:eastAsia="宋体" w:hAnsi="Times New Roman" w:cs="Times New Roman"/>
          <w:bCs/>
          <w:kern w:val="0"/>
          <w:szCs w:val="21"/>
        </w:rPr>
        <w:t>.</w:t>
      </w:r>
      <w:r w:rsidR="00F1612E" w:rsidRPr="008B5B33">
        <w:rPr>
          <w:rFonts w:ascii="Times New Roman" w:eastAsia="宋体" w:hAnsi="Times New Roman" w:cs="Times New Roman"/>
          <w:bCs/>
          <w:kern w:val="0"/>
          <w:szCs w:val="21"/>
        </w:rPr>
        <w:t>2</w:t>
      </w:r>
      <w:r w:rsidRPr="00DF33D5">
        <w:rPr>
          <w:rFonts w:ascii="Times New Roman" w:eastAsia="宋体" w:hAnsi="Times New Roman" w:cs="Times New Roman" w:hint="eastAsia"/>
          <w:bCs/>
          <w:kern w:val="0"/>
          <w:szCs w:val="21"/>
        </w:rPr>
        <w:t>要求。</w:t>
      </w:r>
    </w:p>
    <w:p w14:paraId="11C78230" w14:textId="6F69CB38" w:rsidR="00DF33D5" w:rsidRPr="00DF33D5" w:rsidRDefault="00DF33D5" w:rsidP="0044625A">
      <w:pPr>
        <w:tabs>
          <w:tab w:val="left" w:pos="4691"/>
        </w:tabs>
        <w:spacing w:line="360" w:lineRule="auto"/>
        <w:rPr>
          <w:rFonts w:ascii="Times New Roman" w:eastAsia="黑体" w:hAnsi="Times New Roman" w:cs="Times New Roman"/>
          <w:b/>
          <w:sz w:val="32"/>
          <w:szCs w:val="32"/>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00AF1C32" w:rsidRPr="008B5B33">
        <w:rPr>
          <w:rFonts w:ascii="Times New Roman" w:eastAsia="黑体" w:hAnsi="Times New Roman" w:cs="Times New Roman"/>
          <w:b/>
          <w:bCs/>
          <w:kern w:val="0"/>
          <w:szCs w:val="21"/>
        </w:rPr>
        <w:t>7</w:t>
      </w:r>
      <w:r w:rsidRPr="00DF33D5">
        <w:rPr>
          <w:rFonts w:ascii="Times New Roman" w:eastAsia="宋体" w:hAnsi="Times New Roman" w:cs="Times New Roman" w:hint="eastAsia"/>
          <w:bCs/>
          <w:kern w:val="0"/>
          <w:szCs w:val="21"/>
        </w:rPr>
        <w:t>其他填筑材料质量控制要求参见</w:t>
      </w:r>
      <w:r w:rsidRPr="00DF33D5">
        <w:rPr>
          <w:rFonts w:ascii="Calibri" w:eastAsia="宋体" w:hAnsi="Calibri" w:cs="Times New Roman" w:hint="eastAsia"/>
          <w:szCs w:val="21"/>
        </w:rPr>
        <w:t>《公路路基设计规范》</w:t>
      </w:r>
      <w:r w:rsidRPr="008B5B33">
        <w:rPr>
          <w:rFonts w:ascii="Times New Roman" w:eastAsia="宋体" w:hAnsi="Times New Roman" w:cs="Times New Roman"/>
          <w:szCs w:val="21"/>
        </w:rPr>
        <w:t>JTGD30</w:t>
      </w:r>
      <w:r w:rsidRPr="00DF33D5">
        <w:rPr>
          <w:rFonts w:ascii="Times New Roman" w:eastAsia="宋体" w:hAnsi="Times New Roman" w:cs="Times New Roman" w:hint="eastAsia"/>
          <w:bCs/>
          <w:kern w:val="0"/>
          <w:szCs w:val="21"/>
        </w:rPr>
        <w:t>。</w:t>
      </w:r>
      <w:r w:rsidRPr="00DF33D5">
        <w:rPr>
          <w:rFonts w:ascii="Times New Roman" w:eastAsia="黑体" w:hAnsi="Times New Roman" w:cs="Times New Roman"/>
          <w:b/>
          <w:sz w:val="32"/>
          <w:szCs w:val="32"/>
        </w:rPr>
        <w:br w:type="page"/>
      </w:r>
    </w:p>
    <w:p w14:paraId="2DDA2A27" w14:textId="7F81E359" w:rsidR="00DF33D5" w:rsidRPr="00DF33D5" w:rsidRDefault="00C328A6" w:rsidP="00FD5DD1">
      <w:pPr>
        <w:pStyle w:val="af5"/>
      </w:pPr>
      <w:bookmarkStart w:id="34" w:name="_Toc47263994"/>
      <w:r>
        <w:rPr>
          <w:rFonts w:hint="eastAsia"/>
        </w:rPr>
        <w:lastRenderedPageBreak/>
        <w:t>6</w:t>
      </w:r>
      <w:r>
        <w:t xml:space="preserve"> </w:t>
      </w:r>
      <w:r w:rsidR="00DF33D5" w:rsidRPr="00DF33D5">
        <w:rPr>
          <w:rFonts w:hint="eastAsia"/>
        </w:rPr>
        <w:t>塌陷区桥涵维护与加固</w:t>
      </w:r>
      <w:bookmarkEnd w:id="34"/>
    </w:p>
    <w:p w14:paraId="258FF548" w14:textId="09A7E0D4"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35" w:name="_Toc47263995"/>
      <w:r w:rsidRPr="008B5B33">
        <w:rPr>
          <w:rFonts w:ascii="Times New Roman" w:eastAsia="黑体" w:hAnsi="Times New Roman" w:cs="Times New Roman"/>
          <w:b/>
          <w:bCs/>
          <w:szCs w:val="32"/>
        </w:rPr>
        <w:t>6</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1</w:t>
      </w:r>
      <w:r w:rsidRPr="00DF33D5">
        <w:rPr>
          <w:rFonts w:ascii="Times New Roman" w:eastAsia="黑体" w:hAnsi="Times New Roman" w:cs="Times New Roman" w:hint="eastAsia"/>
          <w:b/>
          <w:bCs/>
          <w:szCs w:val="32"/>
        </w:rPr>
        <w:t>一般规定</w:t>
      </w:r>
      <w:bookmarkEnd w:id="35"/>
    </w:p>
    <w:p w14:paraId="1EC1A034" w14:textId="77777777" w:rsidR="00DF33D5" w:rsidRPr="006C5D91" w:rsidRDefault="00DF33D5" w:rsidP="00DF33D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rPr>
        <w:t>6</w:t>
      </w:r>
      <w:r w:rsidRPr="006C5D91">
        <w:rPr>
          <w:rFonts w:ascii="Times New Roman" w:eastAsia="宋体" w:hAnsi="Times New Roman" w:cs="Times New Roman"/>
          <w:b/>
        </w:rPr>
        <w:t>.</w:t>
      </w:r>
      <w:r w:rsidRPr="008B5B33">
        <w:rPr>
          <w:rFonts w:ascii="Times New Roman" w:eastAsia="宋体" w:hAnsi="Times New Roman" w:cs="Times New Roman"/>
          <w:b/>
        </w:rPr>
        <w:t>1</w:t>
      </w:r>
      <w:r w:rsidRPr="006C5D91">
        <w:rPr>
          <w:rFonts w:ascii="Times New Roman" w:eastAsia="宋体" w:hAnsi="Times New Roman" w:cs="Times New Roman"/>
          <w:b/>
        </w:rPr>
        <w:t>.</w:t>
      </w:r>
      <w:r w:rsidRPr="008B5B33">
        <w:rPr>
          <w:rFonts w:ascii="Times New Roman" w:eastAsia="宋体" w:hAnsi="Times New Roman" w:cs="Times New Roman"/>
          <w:b/>
        </w:rPr>
        <w:t>1</w:t>
      </w:r>
      <w:r w:rsidRPr="006C5D91">
        <w:rPr>
          <w:rFonts w:ascii="Times New Roman" w:eastAsia="宋体" w:hAnsi="Times New Roman" w:cs="Times New Roman"/>
          <w:b/>
        </w:rPr>
        <w:t xml:space="preserve"> </w:t>
      </w:r>
      <w:r w:rsidRPr="00FD5DD1">
        <w:rPr>
          <w:rFonts w:ascii="Times New Roman" w:eastAsia="宋体" w:hAnsi="Times New Roman" w:cs="Times New Roman" w:hint="eastAsia"/>
        </w:rPr>
        <w:t>塌陷区</w:t>
      </w:r>
      <w:r w:rsidRPr="006C5D91">
        <w:rPr>
          <w:rFonts w:ascii="Times New Roman" w:eastAsia="宋体" w:hAnsi="Times New Roman" w:cs="Times New Roman" w:hint="eastAsia"/>
        </w:rPr>
        <w:t>铁路桥应采用</w:t>
      </w:r>
      <w:proofErr w:type="gramStart"/>
      <w:r w:rsidRPr="006C5D91">
        <w:rPr>
          <w:rFonts w:ascii="Times New Roman" w:eastAsia="宋体" w:hAnsi="Times New Roman" w:cs="Times New Roman" w:hint="eastAsia"/>
        </w:rPr>
        <w:t>抗采动</w:t>
      </w:r>
      <w:proofErr w:type="gramEnd"/>
      <w:r w:rsidRPr="006C5D91">
        <w:rPr>
          <w:rFonts w:ascii="Times New Roman" w:eastAsia="宋体" w:hAnsi="Times New Roman" w:cs="Times New Roman" w:hint="eastAsia"/>
        </w:rPr>
        <w:t>变形的桥涵结构与构造。</w:t>
      </w:r>
    </w:p>
    <w:p w14:paraId="052BA497" w14:textId="33EDD771" w:rsidR="00DF33D5" w:rsidRPr="00FD5DD1" w:rsidRDefault="00DF33D5" w:rsidP="00DF33D5">
      <w:pPr>
        <w:autoSpaceDE w:val="0"/>
        <w:autoSpaceDN w:val="0"/>
        <w:adjustRightInd w:val="0"/>
        <w:spacing w:line="360" w:lineRule="auto"/>
        <w:rPr>
          <w:rFonts w:ascii="Times New Roman" w:eastAsia="宋体" w:hAnsi="Times New Roman" w:cs="Times New Roman"/>
        </w:rPr>
      </w:pPr>
      <w:r w:rsidRPr="00FD5DD1">
        <w:rPr>
          <w:rFonts w:ascii="Times New Roman" w:eastAsia="宋体" w:hAnsi="Times New Roman" w:cs="Times New Roman"/>
          <w:b/>
        </w:rPr>
        <w:t xml:space="preserve">6.1.2 </w:t>
      </w:r>
      <w:r w:rsidRPr="00FD5DD1">
        <w:rPr>
          <w:rFonts w:ascii="Times New Roman" w:eastAsia="宋体" w:hAnsi="Times New Roman" w:cs="Times New Roman" w:hint="eastAsia"/>
        </w:rPr>
        <w:t>塌陷区桥涵不宜加高续建时，可易址重建。</w:t>
      </w:r>
    </w:p>
    <w:p w14:paraId="7655E315" w14:textId="3E56A149" w:rsidR="00DF33D5" w:rsidRPr="00FD5DD1" w:rsidRDefault="00DF33D5" w:rsidP="00DF33D5">
      <w:pPr>
        <w:autoSpaceDE w:val="0"/>
        <w:autoSpaceDN w:val="0"/>
        <w:adjustRightInd w:val="0"/>
        <w:spacing w:line="360" w:lineRule="auto"/>
        <w:rPr>
          <w:rFonts w:ascii="Times New Roman" w:eastAsia="宋体" w:hAnsi="Times New Roman" w:cs="Times New Roman"/>
        </w:rPr>
      </w:pPr>
      <w:r w:rsidRPr="00FD5DD1">
        <w:rPr>
          <w:rFonts w:ascii="Times New Roman" w:eastAsia="宋体" w:hAnsi="Times New Roman" w:cs="Times New Roman"/>
          <w:b/>
          <w:bCs/>
        </w:rPr>
        <w:t xml:space="preserve">6.1.3 </w:t>
      </w:r>
      <w:r w:rsidRPr="00FD5DD1">
        <w:rPr>
          <w:rFonts w:ascii="Times New Roman" w:eastAsia="宋体" w:hAnsi="Times New Roman" w:cs="Times New Roman" w:hint="eastAsia"/>
        </w:rPr>
        <w:t>塌陷区既有</w:t>
      </w:r>
      <w:proofErr w:type="gramStart"/>
      <w:r w:rsidRPr="00FD5DD1">
        <w:rPr>
          <w:rFonts w:ascii="Times New Roman" w:eastAsia="宋体" w:hAnsi="Times New Roman" w:cs="Times New Roman" w:hint="eastAsia"/>
        </w:rPr>
        <w:t>梁式桥宜改建</w:t>
      </w:r>
      <w:proofErr w:type="gramEnd"/>
      <w:r w:rsidRPr="00FD5DD1">
        <w:rPr>
          <w:rFonts w:ascii="Times New Roman" w:eastAsia="宋体" w:hAnsi="Times New Roman" w:cs="Times New Roman" w:hint="eastAsia"/>
        </w:rPr>
        <w:t>为框架桥。</w:t>
      </w:r>
    </w:p>
    <w:p w14:paraId="57F59F9A" w14:textId="1D3B8AA6" w:rsidR="00DF33D5" w:rsidRPr="00DF33D5" w:rsidRDefault="00DF33D5" w:rsidP="00DF33D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1</w:t>
      </w:r>
      <w:r w:rsidRPr="00DF33D5">
        <w:rPr>
          <w:rFonts w:ascii="Times New Roman" w:eastAsia="宋体" w:hAnsi="Times New Roman" w:cs="Times New Roman"/>
          <w:b/>
        </w:rPr>
        <w:t>.</w:t>
      </w:r>
      <w:r w:rsidRPr="008B5B33">
        <w:rPr>
          <w:rFonts w:ascii="Times New Roman" w:eastAsia="宋体" w:hAnsi="Times New Roman" w:cs="Times New Roman"/>
          <w:b/>
        </w:rPr>
        <w:t>4</w:t>
      </w:r>
      <w:r w:rsidRPr="006C5D91">
        <w:rPr>
          <w:rFonts w:ascii="Times New Roman" w:eastAsia="宋体" w:hAnsi="Times New Roman" w:cs="Times New Roman"/>
          <w:b/>
        </w:rPr>
        <w:t xml:space="preserve"> </w:t>
      </w:r>
      <w:r w:rsidRPr="00FD5DD1">
        <w:rPr>
          <w:rFonts w:ascii="Times New Roman" w:eastAsia="宋体" w:hAnsi="Times New Roman" w:cs="Times New Roman" w:hint="eastAsia"/>
        </w:rPr>
        <w:t>塌陷区</w:t>
      </w:r>
      <w:r w:rsidRPr="00DF33D5">
        <w:rPr>
          <w:rFonts w:ascii="Times New Roman" w:eastAsia="宋体" w:hAnsi="Times New Roman" w:cs="Times New Roman" w:hint="eastAsia"/>
        </w:rPr>
        <w:t>的桥涵应根据铁路线路条件、工程地质条件、跨越要求、水文条件及采煤沉陷情况综合确定</w:t>
      </w:r>
      <w:r w:rsidR="006C5D91">
        <w:rPr>
          <w:rFonts w:ascii="Times New Roman" w:eastAsia="宋体" w:hAnsi="Times New Roman" w:cs="Times New Roman" w:hint="eastAsia"/>
        </w:rPr>
        <w:t>新建及续建</w:t>
      </w:r>
      <w:r w:rsidRPr="00DF33D5">
        <w:rPr>
          <w:rFonts w:ascii="Times New Roman" w:eastAsia="宋体" w:hAnsi="Times New Roman" w:cs="Times New Roman" w:hint="eastAsia"/>
        </w:rPr>
        <w:t>结构与构造。</w:t>
      </w:r>
    </w:p>
    <w:p w14:paraId="04F8C445" w14:textId="1042BB7A" w:rsidR="00DF33D5" w:rsidRPr="00DF33D5" w:rsidRDefault="00DF33D5" w:rsidP="00DF33D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bCs/>
        </w:rPr>
        <w:t>6</w:t>
      </w:r>
      <w:r w:rsidRPr="00DF33D5">
        <w:rPr>
          <w:rFonts w:ascii="Times New Roman" w:eastAsia="宋体" w:hAnsi="Times New Roman" w:cs="Times New Roman"/>
          <w:b/>
          <w:bCs/>
        </w:rPr>
        <w:t>.</w:t>
      </w:r>
      <w:r w:rsidRPr="008B5B33">
        <w:rPr>
          <w:rFonts w:ascii="Times New Roman" w:eastAsia="宋体" w:hAnsi="Times New Roman" w:cs="Times New Roman"/>
          <w:b/>
          <w:bCs/>
        </w:rPr>
        <w:t>1</w:t>
      </w:r>
      <w:r w:rsidRPr="00DF33D5">
        <w:rPr>
          <w:rFonts w:ascii="Times New Roman" w:eastAsia="宋体" w:hAnsi="Times New Roman" w:cs="Times New Roman"/>
          <w:b/>
          <w:bCs/>
        </w:rPr>
        <w:t>.</w:t>
      </w:r>
      <w:r w:rsidRPr="008B5B33">
        <w:rPr>
          <w:rFonts w:ascii="Times New Roman" w:eastAsia="宋体" w:hAnsi="Times New Roman" w:cs="Times New Roman"/>
          <w:b/>
          <w:bCs/>
        </w:rPr>
        <w:t>5</w:t>
      </w:r>
      <w:r w:rsidRPr="00DF33D5">
        <w:rPr>
          <w:rFonts w:ascii="Times New Roman" w:eastAsia="宋体" w:hAnsi="Times New Roman" w:cs="Times New Roman"/>
          <w:b/>
          <w:bCs/>
        </w:rPr>
        <w:t xml:space="preserve"> </w:t>
      </w:r>
      <w:r w:rsidRPr="00DF33D5">
        <w:rPr>
          <w:rFonts w:ascii="Times New Roman" w:eastAsia="宋体" w:hAnsi="Times New Roman" w:cs="Times New Roman" w:hint="eastAsia"/>
        </w:rPr>
        <w:t>桥涵结构与构造应进行</w:t>
      </w:r>
      <w:proofErr w:type="gramStart"/>
      <w:r w:rsidRPr="00DF33D5">
        <w:rPr>
          <w:rFonts w:ascii="Times New Roman" w:eastAsia="宋体" w:hAnsi="Times New Roman" w:cs="Times New Roman" w:hint="eastAsia"/>
        </w:rPr>
        <w:t>抗采动</w:t>
      </w:r>
      <w:proofErr w:type="gramEnd"/>
      <w:r w:rsidRPr="00DF33D5">
        <w:rPr>
          <w:rFonts w:ascii="Times New Roman" w:eastAsia="宋体" w:hAnsi="Times New Roman" w:cs="Times New Roman" w:hint="eastAsia"/>
        </w:rPr>
        <w:t>变形设计以满足各阶段下沉及</w:t>
      </w:r>
      <w:r w:rsidR="00786F25">
        <w:rPr>
          <w:rFonts w:ascii="Times New Roman" w:eastAsia="宋体" w:hAnsi="Times New Roman" w:cs="Times New Roman" w:hint="eastAsia"/>
        </w:rPr>
        <w:t>最终</w:t>
      </w:r>
      <w:r w:rsidRPr="00DF33D5">
        <w:rPr>
          <w:rFonts w:ascii="Times New Roman" w:eastAsia="宋体" w:hAnsi="Times New Roman" w:cs="Times New Roman" w:hint="eastAsia"/>
        </w:rPr>
        <w:t>下沉要求。</w:t>
      </w:r>
    </w:p>
    <w:p w14:paraId="568E3F11" w14:textId="6B1F017F" w:rsidR="00DF33D5" w:rsidRDefault="00DF33D5" w:rsidP="00DF33D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bCs/>
        </w:rPr>
        <w:t>6</w:t>
      </w:r>
      <w:r w:rsidRPr="00DF33D5">
        <w:rPr>
          <w:rFonts w:ascii="Times New Roman" w:eastAsia="宋体" w:hAnsi="Times New Roman" w:cs="Times New Roman"/>
          <w:b/>
          <w:bCs/>
        </w:rPr>
        <w:t>.</w:t>
      </w:r>
      <w:r w:rsidRPr="008B5B33">
        <w:rPr>
          <w:rFonts w:ascii="Times New Roman" w:eastAsia="宋体" w:hAnsi="Times New Roman" w:cs="Times New Roman"/>
          <w:b/>
          <w:bCs/>
        </w:rPr>
        <w:t>1</w:t>
      </w:r>
      <w:r w:rsidRPr="00DF33D5">
        <w:rPr>
          <w:rFonts w:ascii="Times New Roman" w:eastAsia="宋体" w:hAnsi="Times New Roman" w:cs="Times New Roman"/>
          <w:b/>
          <w:bCs/>
        </w:rPr>
        <w:t>.</w:t>
      </w:r>
      <w:r w:rsidRPr="008B5B33">
        <w:rPr>
          <w:rFonts w:ascii="Times New Roman" w:eastAsia="宋体" w:hAnsi="Times New Roman" w:cs="Times New Roman"/>
          <w:b/>
          <w:bCs/>
        </w:rPr>
        <w:t>6</w:t>
      </w:r>
      <w:r w:rsidRPr="00DF33D5">
        <w:rPr>
          <w:rFonts w:ascii="Times New Roman" w:eastAsia="宋体" w:hAnsi="Times New Roman" w:cs="Times New Roman"/>
          <w:b/>
          <w:bCs/>
        </w:rPr>
        <w:t xml:space="preserve"> </w:t>
      </w:r>
      <w:r w:rsidRPr="00DF33D5">
        <w:rPr>
          <w:rFonts w:ascii="Times New Roman" w:eastAsia="宋体" w:hAnsi="Times New Roman" w:cs="Times New Roman" w:hint="eastAsia"/>
        </w:rPr>
        <w:t>各阶段下沉过程中，应设置</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以适应下沉，满足行车要求。</w:t>
      </w:r>
    </w:p>
    <w:p w14:paraId="41205151" w14:textId="00829098" w:rsidR="00A85283" w:rsidRPr="00DF33D5" w:rsidRDefault="00A85283" w:rsidP="00DF33D5">
      <w:pPr>
        <w:autoSpaceDE w:val="0"/>
        <w:autoSpaceDN w:val="0"/>
        <w:adjustRightInd w:val="0"/>
        <w:spacing w:line="360" w:lineRule="auto"/>
        <w:rPr>
          <w:rFonts w:ascii="Times New Roman" w:eastAsia="宋体" w:hAnsi="Times New Roman" w:cs="Times New Roman"/>
        </w:rPr>
      </w:pPr>
      <w:r>
        <w:rPr>
          <w:rFonts w:ascii="Times New Roman" w:eastAsia="宋体" w:hAnsi="Times New Roman" w:cs="Times New Roman" w:hint="eastAsia"/>
        </w:rPr>
        <w:t xml:space="preserve">6.1.7 </w:t>
      </w:r>
      <w:r>
        <w:rPr>
          <w:rFonts w:ascii="Times New Roman" w:eastAsia="宋体" w:hAnsi="Times New Roman" w:cs="Times New Roman" w:hint="eastAsia"/>
        </w:rPr>
        <w:t>线路两侧桥梁宜在下沉前或下沉过程中续建，并在沉陷稳定后完成续建。</w:t>
      </w:r>
    </w:p>
    <w:p w14:paraId="2A164B44" w14:textId="565EFBDB" w:rsidR="00DF33D5" w:rsidRPr="00DF33D5" w:rsidRDefault="00DF33D5" w:rsidP="00DF33D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bCs/>
        </w:rPr>
        <w:t>6</w:t>
      </w:r>
      <w:r w:rsidRPr="00DF33D5">
        <w:rPr>
          <w:rFonts w:ascii="Times New Roman" w:eastAsia="宋体" w:hAnsi="Times New Roman" w:cs="Times New Roman"/>
          <w:b/>
          <w:bCs/>
        </w:rPr>
        <w:t>.</w:t>
      </w:r>
      <w:r w:rsidRPr="008B5B33">
        <w:rPr>
          <w:rFonts w:ascii="Times New Roman" w:eastAsia="宋体" w:hAnsi="Times New Roman" w:cs="Times New Roman"/>
          <w:b/>
          <w:bCs/>
        </w:rPr>
        <w:t>1</w:t>
      </w:r>
      <w:r w:rsidRPr="00DF33D5">
        <w:rPr>
          <w:rFonts w:ascii="Times New Roman" w:eastAsia="宋体" w:hAnsi="Times New Roman" w:cs="Times New Roman"/>
          <w:b/>
          <w:bCs/>
        </w:rPr>
        <w:t>.</w:t>
      </w:r>
      <w:r w:rsidR="00A85283">
        <w:rPr>
          <w:rFonts w:ascii="Times New Roman" w:eastAsia="宋体" w:hAnsi="Times New Roman" w:cs="Times New Roman" w:hint="eastAsia"/>
          <w:b/>
          <w:bCs/>
        </w:rPr>
        <w:t>8</w:t>
      </w:r>
      <w:r w:rsidR="00A85283" w:rsidRPr="00DF33D5">
        <w:rPr>
          <w:rFonts w:ascii="Times New Roman" w:eastAsia="宋体" w:hAnsi="Times New Roman" w:cs="Times New Roman"/>
          <w:b/>
          <w:bCs/>
        </w:rPr>
        <w:t xml:space="preserve"> </w:t>
      </w:r>
      <w:r w:rsidRPr="00DF33D5">
        <w:rPr>
          <w:rFonts w:ascii="Times New Roman" w:eastAsia="宋体" w:hAnsi="Times New Roman" w:cs="Times New Roman" w:hint="eastAsia"/>
        </w:rPr>
        <w:t>当沉降量达到续建高度时，应进行不中断行车的桥涵续建。</w:t>
      </w:r>
    </w:p>
    <w:p w14:paraId="34522C3F" w14:textId="76B24FD4" w:rsidR="00DF33D5" w:rsidRPr="00DF33D5" w:rsidRDefault="00DF33D5" w:rsidP="00DF33D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bCs/>
        </w:rPr>
        <w:t>6</w:t>
      </w:r>
      <w:r w:rsidRPr="00DF33D5">
        <w:rPr>
          <w:rFonts w:ascii="Times New Roman" w:eastAsia="宋体" w:hAnsi="Times New Roman" w:cs="Times New Roman"/>
          <w:b/>
          <w:bCs/>
        </w:rPr>
        <w:t>.</w:t>
      </w:r>
      <w:r w:rsidRPr="008B5B33">
        <w:rPr>
          <w:rFonts w:ascii="Times New Roman" w:eastAsia="宋体" w:hAnsi="Times New Roman" w:cs="Times New Roman"/>
          <w:b/>
          <w:bCs/>
        </w:rPr>
        <w:t>1</w:t>
      </w:r>
      <w:r w:rsidRPr="00DF33D5">
        <w:rPr>
          <w:rFonts w:ascii="Times New Roman" w:eastAsia="宋体" w:hAnsi="Times New Roman" w:cs="Times New Roman"/>
          <w:b/>
          <w:bCs/>
        </w:rPr>
        <w:t>.</w:t>
      </w:r>
      <w:r w:rsidR="00A85283">
        <w:rPr>
          <w:rFonts w:ascii="Times New Roman" w:eastAsia="宋体" w:hAnsi="Times New Roman" w:cs="Times New Roman" w:hint="eastAsia"/>
          <w:b/>
          <w:bCs/>
        </w:rPr>
        <w:t>9</w:t>
      </w:r>
      <w:r w:rsidR="00A85283" w:rsidRPr="00DF33D5">
        <w:rPr>
          <w:rFonts w:ascii="Times New Roman" w:eastAsia="宋体" w:hAnsi="Times New Roman" w:cs="Times New Roman"/>
          <w:b/>
          <w:bCs/>
        </w:rPr>
        <w:t xml:space="preserve"> </w:t>
      </w:r>
      <w:r w:rsidRPr="00DF33D5">
        <w:rPr>
          <w:rFonts w:ascii="Times New Roman" w:eastAsia="宋体" w:hAnsi="Times New Roman" w:cs="Times New Roman" w:hint="eastAsia"/>
          <w:bCs/>
        </w:rPr>
        <w:t>塌陷区桥涵</w:t>
      </w:r>
      <w:r w:rsidR="00796C35">
        <w:rPr>
          <w:rFonts w:ascii="Times New Roman" w:eastAsia="宋体" w:hAnsi="Times New Roman" w:cs="Times New Roman" w:hint="eastAsia"/>
          <w:bCs/>
        </w:rPr>
        <w:t>可</w:t>
      </w:r>
      <w:r w:rsidRPr="00DF33D5">
        <w:rPr>
          <w:rFonts w:ascii="Times New Roman" w:eastAsia="宋体" w:hAnsi="Times New Roman" w:cs="Times New Roman" w:hint="eastAsia"/>
          <w:bCs/>
        </w:rPr>
        <w:t>采用</w:t>
      </w:r>
      <w:r w:rsidRPr="00DF33D5">
        <w:rPr>
          <w:rFonts w:ascii="Times New Roman" w:eastAsia="宋体" w:hAnsi="Times New Roman" w:cs="Times New Roman" w:hint="eastAsia"/>
        </w:rPr>
        <w:t>左右两幅交替加高的方式</w:t>
      </w:r>
      <w:r w:rsidR="00796C35">
        <w:rPr>
          <w:rFonts w:ascii="Times New Roman" w:eastAsia="宋体" w:hAnsi="Times New Roman" w:cs="Times New Roman" w:hint="eastAsia"/>
        </w:rPr>
        <w:t>进行续建。</w:t>
      </w:r>
    </w:p>
    <w:p w14:paraId="4F783DBC" w14:textId="646BAACD" w:rsidR="00DF33D5" w:rsidRPr="00DF33D5" w:rsidRDefault="00DF33D5" w:rsidP="00DF33D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bCs/>
        </w:rPr>
        <w:t>6</w:t>
      </w:r>
      <w:r w:rsidRPr="00DF33D5">
        <w:rPr>
          <w:rFonts w:ascii="Times New Roman" w:eastAsia="宋体" w:hAnsi="Times New Roman" w:cs="Times New Roman"/>
          <w:b/>
          <w:bCs/>
        </w:rPr>
        <w:t>.</w:t>
      </w:r>
      <w:r w:rsidRPr="008B5B33">
        <w:rPr>
          <w:rFonts w:ascii="Times New Roman" w:eastAsia="宋体" w:hAnsi="Times New Roman" w:cs="Times New Roman"/>
          <w:b/>
          <w:bCs/>
        </w:rPr>
        <w:t>1</w:t>
      </w:r>
      <w:r w:rsidRPr="00DF33D5">
        <w:rPr>
          <w:rFonts w:ascii="Times New Roman" w:eastAsia="宋体" w:hAnsi="Times New Roman" w:cs="Times New Roman"/>
          <w:b/>
          <w:bCs/>
        </w:rPr>
        <w:t>.</w:t>
      </w:r>
      <w:r w:rsidR="00A85283">
        <w:rPr>
          <w:rFonts w:ascii="Times New Roman" w:eastAsia="宋体" w:hAnsi="Times New Roman" w:cs="Times New Roman" w:hint="eastAsia"/>
          <w:b/>
          <w:bCs/>
        </w:rPr>
        <w:t>10</w:t>
      </w:r>
      <w:r w:rsidR="00A85283" w:rsidRPr="00DF33D5">
        <w:rPr>
          <w:rFonts w:ascii="Times New Roman" w:eastAsia="宋体" w:hAnsi="Times New Roman" w:cs="Times New Roman"/>
          <w:b/>
          <w:bCs/>
        </w:rPr>
        <w:t xml:space="preserve"> </w:t>
      </w:r>
      <w:r w:rsidRPr="00FD5DD1">
        <w:rPr>
          <w:rFonts w:ascii="Times New Roman" w:eastAsia="宋体" w:hAnsi="Times New Roman" w:cs="Times New Roman" w:hint="eastAsia"/>
        </w:rPr>
        <w:t>塌陷区</w:t>
      </w:r>
      <w:r w:rsidRPr="00DF33D5">
        <w:rPr>
          <w:rFonts w:ascii="Times New Roman" w:eastAsia="宋体" w:hAnsi="Times New Roman" w:cs="Times New Roman" w:hint="eastAsia"/>
        </w:rPr>
        <w:t>桥涵续建或改建宜采用</w:t>
      </w:r>
      <w:proofErr w:type="gramStart"/>
      <w:r w:rsidRPr="00DF33D5">
        <w:rPr>
          <w:rFonts w:ascii="Times New Roman" w:eastAsia="宋体" w:hAnsi="Times New Roman" w:cs="Times New Roman" w:hint="eastAsia"/>
        </w:rPr>
        <w:t>施工便梁架空</w:t>
      </w:r>
      <w:proofErr w:type="gramEnd"/>
      <w:r w:rsidRPr="00DF33D5">
        <w:rPr>
          <w:rFonts w:ascii="Times New Roman" w:eastAsia="宋体" w:hAnsi="Times New Roman" w:cs="Times New Roman" w:hint="eastAsia"/>
        </w:rPr>
        <w:t>线路。当不具备使用</w:t>
      </w:r>
      <w:proofErr w:type="gramStart"/>
      <w:r w:rsidR="006E4EDC">
        <w:rPr>
          <w:rFonts w:ascii="Times New Roman" w:eastAsia="宋体" w:hAnsi="Times New Roman" w:cs="Times New Roman" w:hint="eastAsia"/>
        </w:rPr>
        <w:t>施工</w:t>
      </w:r>
      <w:r w:rsidRPr="00DF33D5">
        <w:rPr>
          <w:rFonts w:ascii="Times New Roman" w:eastAsia="宋体" w:hAnsi="Times New Roman" w:cs="Times New Roman" w:hint="eastAsia"/>
        </w:rPr>
        <w:t>便梁架空</w:t>
      </w:r>
      <w:proofErr w:type="gramEnd"/>
      <w:r w:rsidRPr="00DF33D5">
        <w:rPr>
          <w:rFonts w:ascii="Times New Roman" w:eastAsia="宋体" w:hAnsi="Times New Roman" w:cs="Times New Roman" w:hint="eastAsia"/>
        </w:rPr>
        <w:t>条件时，应进行专用架空体系设计。</w:t>
      </w:r>
    </w:p>
    <w:p w14:paraId="52E52EC3" w14:textId="1CBD3193" w:rsidR="00DF33D5" w:rsidRDefault="00DF33D5" w:rsidP="00DF33D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bCs/>
        </w:rPr>
        <w:t>6</w:t>
      </w:r>
      <w:r w:rsidRPr="00DF33D5">
        <w:rPr>
          <w:rFonts w:ascii="Times New Roman" w:eastAsia="宋体" w:hAnsi="Times New Roman" w:cs="Times New Roman"/>
          <w:b/>
          <w:bCs/>
        </w:rPr>
        <w:t>.</w:t>
      </w:r>
      <w:r w:rsidRPr="008B5B33">
        <w:rPr>
          <w:rFonts w:ascii="Times New Roman" w:eastAsia="宋体" w:hAnsi="Times New Roman" w:cs="Times New Roman"/>
          <w:b/>
          <w:bCs/>
        </w:rPr>
        <w:t>1</w:t>
      </w:r>
      <w:r w:rsidRPr="00DF33D5">
        <w:rPr>
          <w:rFonts w:ascii="Times New Roman" w:eastAsia="宋体" w:hAnsi="Times New Roman" w:cs="Times New Roman"/>
          <w:b/>
          <w:bCs/>
        </w:rPr>
        <w:t>.</w:t>
      </w:r>
      <w:r w:rsidR="00A85283" w:rsidRPr="008B5B33">
        <w:rPr>
          <w:rFonts w:ascii="Times New Roman" w:eastAsia="宋体" w:hAnsi="Times New Roman" w:cs="Times New Roman"/>
          <w:b/>
          <w:bCs/>
        </w:rPr>
        <w:t>1</w:t>
      </w:r>
      <w:r w:rsidR="00A85283">
        <w:rPr>
          <w:rFonts w:ascii="Times New Roman" w:eastAsia="宋体" w:hAnsi="Times New Roman" w:cs="Times New Roman" w:hint="eastAsia"/>
          <w:b/>
          <w:bCs/>
        </w:rPr>
        <w:t>1</w:t>
      </w:r>
      <w:r w:rsidR="00A85283" w:rsidRPr="00DF33D5">
        <w:rPr>
          <w:rFonts w:ascii="Times New Roman" w:eastAsia="宋体" w:hAnsi="Times New Roman" w:cs="Times New Roman"/>
          <w:b/>
          <w:bCs/>
        </w:rPr>
        <w:t xml:space="preserve"> </w:t>
      </w:r>
      <w:r w:rsidRPr="00DF33D5">
        <w:rPr>
          <w:rFonts w:ascii="Times New Roman" w:eastAsia="宋体" w:hAnsi="Times New Roman" w:cs="Times New Roman" w:hint="eastAsia"/>
        </w:rPr>
        <w:t>依据工程地质条件、采煤沉陷条件及采煤沉陷各阶段荷载效应，确定</w:t>
      </w:r>
      <w:r w:rsidR="004A58B0">
        <w:rPr>
          <w:rFonts w:ascii="Times New Roman" w:eastAsia="宋体" w:hAnsi="Times New Roman" w:cs="Times New Roman" w:hint="eastAsia"/>
        </w:rPr>
        <w:t>地基处理</w:t>
      </w:r>
      <w:r w:rsidRPr="00DF33D5">
        <w:rPr>
          <w:rFonts w:ascii="Times New Roman" w:eastAsia="宋体" w:hAnsi="Times New Roman" w:cs="Times New Roman" w:hint="eastAsia"/>
        </w:rPr>
        <w:t>的方式并进行</w:t>
      </w:r>
      <w:proofErr w:type="gramStart"/>
      <w:r w:rsidRPr="00DF33D5">
        <w:rPr>
          <w:rFonts w:ascii="Times New Roman" w:eastAsia="宋体" w:hAnsi="Times New Roman" w:cs="Times New Roman" w:hint="eastAsia"/>
        </w:rPr>
        <w:t>抗采动</w:t>
      </w:r>
      <w:proofErr w:type="gramEnd"/>
      <w:r w:rsidRPr="00DF33D5">
        <w:rPr>
          <w:rFonts w:ascii="Times New Roman" w:eastAsia="宋体" w:hAnsi="Times New Roman" w:cs="Times New Roman" w:hint="eastAsia"/>
        </w:rPr>
        <w:t>变形设计。</w:t>
      </w:r>
    </w:p>
    <w:p w14:paraId="3D3FC409" w14:textId="528D0070"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36" w:name="_Toc47263996"/>
      <w:r w:rsidRPr="008B5B33">
        <w:rPr>
          <w:rFonts w:ascii="Times New Roman" w:eastAsia="黑体" w:hAnsi="Times New Roman" w:cs="Times New Roman"/>
          <w:b/>
          <w:bCs/>
          <w:szCs w:val="32"/>
        </w:rPr>
        <w:t>6</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2</w:t>
      </w:r>
      <w:r w:rsidRPr="00DF33D5">
        <w:rPr>
          <w:rFonts w:ascii="Times New Roman" w:eastAsia="黑体" w:hAnsi="Times New Roman" w:cs="Times New Roman" w:hint="eastAsia"/>
          <w:b/>
          <w:bCs/>
          <w:szCs w:val="32"/>
        </w:rPr>
        <w:t>结构与构造设计</w:t>
      </w:r>
      <w:bookmarkEnd w:id="36"/>
    </w:p>
    <w:p w14:paraId="6ED5EE44" w14:textId="48441F67" w:rsidR="00DF33D5" w:rsidRPr="00DF33D5" w:rsidRDefault="00DF33D5" w:rsidP="00354755">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2</w:t>
      </w:r>
      <w:r w:rsidRPr="00DF33D5">
        <w:rPr>
          <w:rFonts w:ascii="Times New Roman" w:eastAsia="宋体" w:hAnsi="Times New Roman" w:cs="Times New Roman"/>
          <w:b/>
        </w:rPr>
        <w:t>.</w:t>
      </w:r>
      <w:r w:rsidRPr="008B5B33">
        <w:rPr>
          <w:rFonts w:ascii="Times New Roman" w:eastAsia="宋体" w:hAnsi="Times New Roman" w:cs="Times New Roman"/>
          <w:b/>
        </w:rPr>
        <w:t>1</w:t>
      </w:r>
      <w:r w:rsidRPr="00DF33D5">
        <w:rPr>
          <w:rFonts w:ascii="Times New Roman" w:eastAsia="宋体" w:hAnsi="Times New Roman" w:cs="Times New Roman" w:hint="eastAsia"/>
        </w:rPr>
        <w:t>封闭式框架结构桥由单个框架沿纵向和横向组合而成，框架间设置</w:t>
      </w:r>
      <w:proofErr w:type="gramStart"/>
      <w:r w:rsidRPr="00DF33D5">
        <w:rPr>
          <w:rFonts w:ascii="Times New Roman" w:eastAsia="宋体" w:hAnsi="Times New Roman" w:cs="Times New Roman" w:hint="eastAsia"/>
        </w:rPr>
        <w:t>抗采动</w:t>
      </w:r>
      <w:proofErr w:type="gramEnd"/>
      <w:r w:rsidRPr="00DF33D5">
        <w:rPr>
          <w:rFonts w:ascii="Times New Roman" w:eastAsia="宋体" w:hAnsi="Times New Roman" w:cs="Times New Roman" w:hint="eastAsia"/>
        </w:rPr>
        <w:t>变形缝。下沉加高续建时，续建结构</w:t>
      </w:r>
      <w:r w:rsidR="0021160A">
        <w:rPr>
          <w:rFonts w:ascii="Times New Roman" w:eastAsia="宋体" w:hAnsi="Times New Roman" w:cs="Times New Roman" w:hint="eastAsia"/>
        </w:rPr>
        <w:t>应</w:t>
      </w:r>
      <w:r w:rsidRPr="00DF33D5">
        <w:rPr>
          <w:rFonts w:ascii="Times New Roman" w:eastAsia="宋体" w:hAnsi="Times New Roman" w:cs="Times New Roman" w:hint="eastAsia"/>
        </w:rPr>
        <w:t>采用与</w:t>
      </w:r>
      <w:r w:rsidR="00101196">
        <w:rPr>
          <w:rFonts w:ascii="Times New Roman" w:eastAsia="宋体" w:hAnsi="Times New Roman" w:cs="Times New Roman" w:hint="eastAsia"/>
        </w:rPr>
        <w:t>既有</w:t>
      </w:r>
      <w:r w:rsidRPr="00DF33D5">
        <w:rPr>
          <w:rFonts w:ascii="Times New Roman" w:eastAsia="宋体" w:hAnsi="Times New Roman" w:cs="Times New Roman" w:hint="eastAsia"/>
        </w:rPr>
        <w:t>结构相同的结构形式，</w:t>
      </w:r>
      <w:r w:rsidR="00110E03">
        <w:rPr>
          <w:rFonts w:ascii="Times New Roman" w:eastAsia="宋体" w:hAnsi="Times New Roman" w:cs="Times New Roman" w:hint="eastAsia"/>
        </w:rPr>
        <w:t>续建</w:t>
      </w:r>
      <w:r w:rsidR="00101196">
        <w:rPr>
          <w:rFonts w:ascii="Times New Roman" w:eastAsia="宋体" w:hAnsi="Times New Roman" w:cs="Times New Roman" w:hint="eastAsia"/>
        </w:rPr>
        <w:t>结构</w:t>
      </w:r>
      <w:r w:rsidR="00110E03">
        <w:rPr>
          <w:rFonts w:ascii="Times New Roman" w:eastAsia="宋体" w:hAnsi="Times New Roman" w:cs="Times New Roman" w:hint="eastAsia"/>
        </w:rPr>
        <w:t>与既有结构</w:t>
      </w:r>
      <w:r w:rsidRPr="00DF33D5">
        <w:rPr>
          <w:rFonts w:ascii="Times New Roman" w:eastAsia="宋体" w:hAnsi="Times New Roman" w:cs="Times New Roman" w:hint="eastAsia"/>
        </w:rPr>
        <w:t>之间</w:t>
      </w:r>
      <w:r w:rsidR="0089437A">
        <w:rPr>
          <w:rFonts w:ascii="Times New Roman" w:eastAsia="宋体" w:hAnsi="Times New Roman" w:cs="Times New Roman" w:hint="eastAsia"/>
        </w:rPr>
        <w:t>应保证可靠连接</w:t>
      </w:r>
      <w:r w:rsidRPr="00DF33D5">
        <w:rPr>
          <w:rFonts w:ascii="Times New Roman" w:eastAsia="宋体" w:hAnsi="Times New Roman" w:cs="Times New Roman" w:hint="eastAsia"/>
        </w:rPr>
        <w:t>。</w:t>
      </w:r>
    </w:p>
    <w:p w14:paraId="2022AA6E" w14:textId="3B03362A" w:rsidR="00DF33D5" w:rsidRPr="007A46C8" w:rsidRDefault="00DF33D5" w:rsidP="00DF33D5">
      <w:pPr>
        <w:autoSpaceDE w:val="0"/>
        <w:autoSpaceDN w:val="0"/>
        <w:adjustRightInd w:val="0"/>
        <w:spacing w:line="360" w:lineRule="auto"/>
        <w:ind w:firstLineChars="200" w:firstLine="422"/>
        <w:rPr>
          <w:rFonts w:ascii="Times New Roman" w:eastAsia="宋体" w:hAnsi="Times New Roman" w:cs="Times New Roman"/>
        </w:rPr>
      </w:pPr>
      <w:r w:rsidRPr="00AA1831">
        <w:rPr>
          <w:rFonts w:ascii="Times New Roman" w:eastAsia="宋体" w:hAnsi="Times New Roman" w:cs="Times New Roman"/>
          <w:b/>
          <w:szCs w:val="21"/>
        </w:rPr>
        <w:t>1</w:t>
      </w:r>
      <w:r w:rsidR="00AA1831">
        <w:rPr>
          <w:rFonts w:ascii="Times New Roman" w:eastAsia="宋体" w:hAnsi="Times New Roman" w:cs="Times New Roman"/>
          <w:b/>
          <w:szCs w:val="21"/>
        </w:rPr>
        <w:t xml:space="preserve"> </w:t>
      </w:r>
      <w:r w:rsidRPr="007A46C8">
        <w:rPr>
          <w:rFonts w:ascii="Times New Roman" w:eastAsia="宋体" w:hAnsi="Times New Roman" w:cs="Times New Roman" w:hint="eastAsia"/>
        </w:rPr>
        <w:t>封闭式单个框架结构构造</w:t>
      </w:r>
      <w:r w:rsidR="00354755" w:rsidRPr="007A46C8">
        <w:rPr>
          <w:rFonts w:ascii="Times New Roman" w:eastAsia="宋体" w:hAnsi="Times New Roman" w:cs="Times New Roman" w:hint="eastAsia"/>
        </w:rPr>
        <w:t>应符合以下规定：</w:t>
      </w:r>
    </w:p>
    <w:p w14:paraId="6CF0FE06" w14:textId="73E5A805"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1</w:t>
      </w:r>
      <w:r w:rsidRPr="00DF33D5">
        <w:rPr>
          <w:rFonts w:ascii="Times New Roman" w:eastAsia="宋体" w:hAnsi="Times New Roman" w:cs="Times New Roman" w:hint="eastAsia"/>
        </w:rPr>
        <w:t>）框架长度</w:t>
      </w:r>
      <w:r w:rsidRPr="008B5B33">
        <w:rPr>
          <w:rFonts w:ascii="Times New Roman" w:eastAsia="宋体" w:hAnsi="Times New Roman" w:cs="Times New Roman"/>
        </w:rPr>
        <w:t>L</w:t>
      </w:r>
      <w:r w:rsidRPr="00DF33D5">
        <w:rPr>
          <w:rFonts w:ascii="Times New Roman" w:eastAsia="宋体" w:hAnsi="Times New Roman" w:cs="Times New Roman" w:hint="eastAsia"/>
        </w:rPr>
        <w:t>宜取</w:t>
      </w:r>
      <w:r w:rsidRPr="008B5B33">
        <w:rPr>
          <w:rFonts w:ascii="Times New Roman" w:eastAsia="宋体" w:hAnsi="Times New Roman" w:cs="Times New Roman"/>
        </w:rPr>
        <w:t>8</w:t>
      </w:r>
      <w:r w:rsidRPr="00DF33D5">
        <w:rPr>
          <w:rFonts w:ascii="Times New Roman" w:eastAsia="宋体" w:hAnsi="Times New Roman" w:cs="Times New Roman"/>
        </w:rPr>
        <w:t>~</w:t>
      </w:r>
      <w:r w:rsidRPr="008B5B33">
        <w:rPr>
          <w:rFonts w:ascii="Times New Roman" w:eastAsia="宋体" w:hAnsi="Times New Roman" w:cs="Times New Roman"/>
        </w:rPr>
        <w:t>12m</w:t>
      </w:r>
      <w:r w:rsidRPr="00DF33D5">
        <w:rPr>
          <w:rFonts w:ascii="Times New Roman" w:eastAsia="宋体" w:hAnsi="Times New Roman" w:cs="Times New Roman" w:hint="eastAsia"/>
        </w:rPr>
        <w:t>，宽度</w:t>
      </w:r>
      <w:r w:rsidRPr="008B5B33">
        <w:rPr>
          <w:rFonts w:ascii="Times New Roman" w:eastAsia="宋体" w:hAnsi="Times New Roman" w:cs="Times New Roman"/>
        </w:rPr>
        <w:t>B</w:t>
      </w:r>
      <w:r w:rsidRPr="00DF33D5">
        <w:rPr>
          <w:rFonts w:ascii="Times New Roman" w:eastAsia="宋体" w:hAnsi="Times New Roman" w:cs="Times New Roman" w:hint="eastAsia"/>
        </w:rPr>
        <w:t>宜取（</w:t>
      </w:r>
      <w:r w:rsidRPr="008B5B33">
        <w:rPr>
          <w:rFonts w:ascii="Times New Roman" w:eastAsia="宋体" w:hAnsi="Times New Roman" w:cs="Times New Roman"/>
        </w:rPr>
        <w:t>0</w:t>
      </w:r>
      <w:r w:rsidRPr="00DF33D5">
        <w:rPr>
          <w:rFonts w:ascii="Times New Roman" w:eastAsia="宋体" w:hAnsi="Times New Roman" w:cs="Times New Roman"/>
        </w:rPr>
        <w:t>.</w:t>
      </w:r>
      <w:r w:rsidRPr="008B5B33">
        <w:rPr>
          <w:rFonts w:ascii="Times New Roman" w:eastAsia="宋体" w:hAnsi="Times New Roman" w:cs="Times New Roman"/>
        </w:rPr>
        <w:t>5</w:t>
      </w:r>
      <w:r w:rsidRPr="00DF33D5">
        <w:rPr>
          <w:rFonts w:ascii="Times New Roman" w:eastAsia="宋体" w:hAnsi="Times New Roman" w:cs="Times New Roman"/>
        </w:rPr>
        <w:t>~</w:t>
      </w:r>
      <w:r w:rsidRPr="008B5B33">
        <w:rPr>
          <w:rFonts w:ascii="Times New Roman" w:eastAsia="宋体" w:hAnsi="Times New Roman" w:cs="Times New Roman"/>
        </w:rPr>
        <w:t>1</w:t>
      </w:r>
      <w:r w:rsidRPr="00DF33D5">
        <w:rPr>
          <w:rFonts w:ascii="Times New Roman" w:eastAsia="宋体" w:hAnsi="Times New Roman" w:cs="Times New Roman" w:hint="eastAsia"/>
        </w:rPr>
        <w:t>）</w:t>
      </w:r>
      <w:r w:rsidRPr="008B5B33">
        <w:rPr>
          <w:rFonts w:ascii="Times New Roman" w:eastAsia="宋体" w:hAnsi="Times New Roman" w:cs="Times New Roman"/>
        </w:rPr>
        <w:t>L</w:t>
      </w:r>
      <w:r w:rsidR="00354755">
        <w:rPr>
          <w:rFonts w:ascii="Times New Roman" w:eastAsia="宋体" w:hAnsi="Times New Roman" w:cs="Times New Roman" w:hint="eastAsia"/>
        </w:rPr>
        <w:t>。</w:t>
      </w:r>
    </w:p>
    <w:p w14:paraId="744E11A1" w14:textId="77777777"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sz w:val="24"/>
        </w:rPr>
      </w:pPr>
      <w:r w:rsidRPr="008B5B33">
        <w:rPr>
          <w:rFonts w:ascii="Times New Roman" w:eastAsia="宋体" w:hAnsi="Times New Roman" w:cs="Times New Roman"/>
        </w:rPr>
        <w:t>2</w:t>
      </w:r>
      <w:r w:rsidRPr="00DF33D5">
        <w:rPr>
          <w:rFonts w:ascii="Times New Roman" w:eastAsia="宋体" w:hAnsi="Times New Roman" w:cs="Times New Roman" w:hint="eastAsia"/>
        </w:rPr>
        <w:t>）侧墙厚度</w:t>
      </w:r>
      <w:r w:rsidRPr="008B5B33">
        <w:rPr>
          <w:rFonts w:ascii="Times New Roman" w:eastAsia="宋体" w:hAnsi="Times New Roman" w:cs="Times New Roman"/>
        </w:rPr>
        <w:t>d</w:t>
      </w:r>
      <w:r w:rsidRPr="008B5B33">
        <w:rPr>
          <w:rFonts w:ascii="Times New Roman" w:eastAsia="宋体" w:hAnsi="Times New Roman" w:cs="Times New Roman"/>
          <w:vertAlign w:val="subscript"/>
        </w:rPr>
        <w:t>3</w:t>
      </w:r>
      <w:r w:rsidRPr="00DF33D5">
        <w:rPr>
          <w:rFonts w:ascii="Times New Roman" w:eastAsia="宋体" w:hAnsi="Times New Roman" w:cs="Times New Roman" w:hint="eastAsia"/>
        </w:rPr>
        <w:t>应小于或等于顶板厚度</w:t>
      </w:r>
      <w:r w:rsidRPr="008B5B33">
        <w:rPr>
          <w:rFonts w:ascii="Times New Roman" w:eastAsia="宋体" w:hAnsi="Times New Roman" w:cs="Times New Roman"/>
        </w:rPr>
        <w:t>d</w:t>
      </w:r>
      <w:r w:rsidRPr="008B5B33">
        <w:rPr>
          <w:rFonts w:ascii="Times New Roman" w:eastAsia="宋体" w:hAnsi="Times New Roman" w:cs="Times New Roman"/>
          <w:vertAlign w:val="subscript"/>
        </w:rPr>
        <w:t>2</w:t>
      </w:r>
      <w:r w:rsidRPr="00DF33D5">
        <w:rPr>
          <w:rFonts w:ascii="Times New Roman" w:eastAsia="宋体" w:hAnsi="Times New Roman" w:cs="Times New Roman" w:hint="eastAsia"/>
        </w:rPr>
        <w:t>，底板厚度</w:t>
      </w:r>
      <w:r w:rsidRPr="008B5B33">
        <w:rPr>
          <w:rFonts w:ascii="Times New Roman" w:eastAsia="宋体" w:hAnsi="Times New Roman" w:cs="Times New Roman"/>
        </w:rPr>
        <w:t>d</w:t>
      </w:r>
      <w:r w:rsidRPr="008B5B33">
        <w:rPr>
          <w:rFonts w:ascii="Times New Roman" w:eastAsia="宋体" w:hAnsi="Times New Roman" w:cs="Times New Roman"/>
          <w:vertAlign w:val="subscript"/>
        </w:rPr>
        <w:t>1</w:t>
      </w:r>
      <w:r w:rsidRPr="00DF33D5">
        <w:rPr>
          <w:rFonts w:ascii="Times New Roman" w:eastAsia="宋体" w:hAnsi="Times New Roman" w:cs="Times New Roman" w:hint="eastAsia"/>
        </w:rPr>
        <w:t>宜取</w:t>
      </w:r>
      <w:r w:rsidRPr="008B5B33">
        <w:rPr>
          <w:rFonts w:ascii="Times New Roman" w:eastAsia="宋体" w:hAnsi="Times New Roman" w:cs="Times New Roman"/>
        </w:rPr>
        <w:t>400</w:t>
      </w:r>
      <w:r w:rsidRPr="00DF33D5">
        <w:rPr>
          <w:rFonts w:ascii="Times New Roman" w:eastAsia="宋体" w:hAnsi="Times New Roman" w:cs="Times New Roman"/>
        </w:rPr>
        <w:t>~</w:t>
      </w:r>
      <w:r w:rsidRPr="008B5B33">
        <w:rPr>
          <w:rFonts w:ascii="Times New Roman" w:eastAsia="宋体" w:hAnsi="Times New Roman" w:cs="Times New Roman"/>
        </w:rPr>
        <w:t>1200mm</w:t>
      </w:r>
      <w:r w:rsidRPr="00DF33D5">
        <w:rPr>
          <w:rFonts w:ascii="Times New Roman" w:eastAsia="宋体" w:hAnsi="Times New Roman" w:cs="Times New Roman" w:hint="eastAsia"/>
        </w:rPr>
        <w:t>、顶板厚度</w:t>
      </w:r>
      <w:r w:rsidRPr="008B5B33">
        <w:rPr>
          <w:rFonts w:ascii="Times New Roman" w:eastAsia="宋体" w:hAnsi="Times New Roman" w:cs="Times New Roman"/>
        </w:rPr>
        <w:t>d</w:t>
      </w:r>
      <w:r w:rsidRPr="008B5B33">
        <w:rPr>
          <w:rFonts w:ascii="Times New Roman" w:eastAsia="宋体" w:hAnsi="Times New Roman" w:cs="Times New Roman"/>
          <w:vertAlign w:val="subscript"/>
        </w:rPr>
        <w:t>2</w:t>
      </w:r>
      <w:r w:rsidRPr="00DF33D5">
        <w:rPr>
          <w:rFonts w:ascii="Times New Roman" w:eastAsia="宋体" w:hAnsi="Times New Roman" w:cs="Times New Roman" w:hint="eastAsia"/>
        </w:rPr>
        <w:t>宜取</w:t>
      </w:r>
      <w:r w:rsidRPr="008B5B33">
        <w:rPr>
          <w:rFonts w:ascii="Times New Roman" w:eastAsia="宋体" w:hAnsi="Times New Roman" w:cs="Times New Roman"/>
        </w:rPr>
        <w:t>400</w:t>
      </w:r>
      <w:r w:rsidRPr="00DF33D5">
        <w:rPr>
          <w:rFonts w:ascii="Times New Roman" w:eastAsia="宋体" w:hAnsi="Times New Roman" w:cs="Times New Roman"/>
        </w:rPr>
        <w:t>~</w:t>
      </w:r>
      <w:r w:rsidRPr="008B5B33">
        <w:rPr>
          <w:rFonts w:ascii="Times New Roman" w:eastAsia="宋体" w:hAnsi="Times New Roman" w:cs="Times New Roman"/>
        </w:rPr>
        <w:t>800mm</w:t>
      </w:r>
      <w:r w:rsidRPr="00DF33D5">
        <w:rPr>
          <w:rFonts w:ascii="Times New Roman" w:eastAsia="宋体" w:hAnsi="Times New Roman" w:cs="Times New Roman" w:hint="eastAsia"/>
        </w:rPr>
        <w:t>。</w:t>
      </w:r>
    </w:p>
    <w:tbl>
      <w:tblPr>
        <w:tblW w:w="6624" w:type="dxa"/>
        <w:jc w:val="center"/>
        <w:tblLayout w:type="fixed"/>
        <w:tblCellMar>
          <w:left w:w="0" w:type="dxa"/>
          <w:right w:w="0" w:type="dxa"/>
        </w:tblCellMar>
        <w:tblLook w:val="04A0" w:firstRow="1" w:lastRow="0" w:firstColumn="1" w:lastColumn="0" w:noHBand="0" w:noVBand="1"/>
      </w:tblPr>
      <w:tblGrid>
        <w:gridCol w:w="6624"/>
      </w:tblGrid>
      <w:tr w:rsidR="00DF33D5" w:rsidRPr="00DF33D5" w14:paraId="1CEBD4AC" w14:textId="77777777" w:rsidTr="00B073F5">
        <w:trPr>
          <w:trHeight w:val="1605"/>
          <w:jc w:val="center"/>
        </w:trPr>
        <w:tc>
          <w:tcPr>
            <w:tcW w:w="6624" w:type="dxa"/>
            <w:shd w:val="clear" w:color="auto" w:fill="auto"/>
          </w:tcPr>
          <w:p w14:paraId="72074B97" w14:textId="77777777" w:rsidR="00DF33D5" w:rsidRPr="00DF33D5" w:rsidRDefault="00DF33D5" w:rsidP="00DF33D5">
            <w:pPr>
              <w:jc w:val="center"/>
              <w:rPr>
                <w:rFonts w:ascii="Times New Roman" w:eastAsia="宋体" w:hAnsi="Times New Roman" w:cs="Times New Roman"/>
                <w:sz w:val="24"/>
              </w:rPr>
            </w:pPr>
            <w:r w:rsidRPr="00DF33D5">
              <w:rPr>
                <w:rFonts w:ascii="Calibri" w:eastAsia="宋体" w:hAnsi="Calibri" w:cs="Times New Roman"/>
                <w:noProof/>
              </w:rPr>
              <w:lastRenderedPageBreak/>
              <w:drawing>
                <wp:inline distT="0" distB="0" distL="0" distR="0" wp14:anchorId="1C5B8C69" wp14:editId="28CA3472">
                  <wp:extent cx="1970229" cy="1404257"/>
                  <wp:effectExtent l="0" t="0" r="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cstate="print"/>
                          <a:stretch>
                            <a:fillRect/>
                          </a:stretch>
                        </pic:blipFill>
                        <pic:spPr>
                          <a:xfrm>
                            <a:off x="0" y="0"/>
                            <a:ext cx="2049601" cy="1460829"/>
                          </a:xfrm>
                          <a:prstGeom prst="rect">
                            <a:avLst/>
                          </a:prstGeom>
                        </pic:spPr>
                      </pic:pic>
                    </a:graphicData>
                  </a:graphic>
                </wp:inline>
              </w:drawing>
            </w:r>
          </w:p>
        </w:tc>
      </w:tr>
      <w:tr w:rsidR="00DF33D5" w:rsidRPr="00DF33D5" w14:paraId="2BD78C25" w14:textId="77777777" w:rsidTr="00B073F5">
        <w:trPr>
          <w:trHeight w:val="160"/>
          <w:jc w:val="center"/>
        </w:trPr>
        <w:tc>
          <w:tcPr>
            <w:tcW w:w="6624" w:type="dxa"/>
            <w:shd w:val="clear" w:color="auto" w:fill="auto"/>
          </w:tcPr>
          <w:p w14:paraId="1E4A84DB" w14:textId="3ADCEC4E"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t>图</w:t>
            </w:r>
            <w:r w:rsidRPr="008B5B33">
              <w:rPr>
                <w:rFonts w:ascii="Times New Roman" w:eastAsia="宋体" w:hAnsi="Times New Roman" w:cs="Times New Roman"/>
                <w:noProof/>
                <w:sz w:val="18"/>
                <w:szCs w:val="18"/>
              </w:rPr>
              <w:t>6</w:t>
            </w:r>
            <w:r w:rsidRPr="00DF33D5">
              <w:rPr>
                <w:rFonts w:ascii="Times New Roman" w:eastAsia="宋体" w:hAnsi="Times New Roman" w:cs="Times New Roman" w:hint="eastAsia"/>
                <w:noProof/>
                <w:sz w:val="18"/>
                <w:szCs w:val="18"/>
              </w:rPr>
              <w:t>.</w:t>
            </w:r>
            <w:r w:rsidRPr="008B5B33">
              <w:rPr>
                <w:rFonts w:ascii="Times New Roman" w:eastAsia="宋体" w:hAnsi="Times New Roman" w:cs="Times New Roman"/>
                <w:noProof/>
                <w:sz w:val="18"/>
                <w:szCs w:val="18"/>
              </w:rPr>
              <w:t>2</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1</w:t>
            </w:r>
            <w:r w:rsidR="00285892">
              <w:rPr>
                <w:rFonts w:ascii="Times New Roman" w:eastAsia="宋体" w:hAnsi="Times New Roman" w:cs="Times New Roman"/>
                <w:noProof/>
                <w:sz w:val="18"/>
                <w:szCs w:val="18"/>
              </w:rPr>
              <w:t xml:space="preserve">  </w:t>
            </w:r>
            <w:r w:rsidRPr="00DF33D5">
              <w:rPr>
                <w:rFonts w:ascii="Times New Roman" w:eastAsia="宋体" w:hAnsi="Times New Roman" w:cs="Times New Roman" w:hint="eastAsia"/>
                <w:bCs/>
                <w:sz w:val="18"/>
                <w:szCs w:val="18"/>
              </w:rPr>
              <w:t>单个框架结构与构造示意图</w:t>
            </w:r>
          </w:p>
        </w:tc>
      </w:tr>
    </w:tbl>
    <w:p w14:paraId="07281EF8" w14:textId="668DE17A" w:rsidR="00DF33D5" w:rsidRPr="007A46C8" w:rsidRDefault="00DF33D5" w:rsidP="007A46C8">
      <w:pPr>
        <w:autoSpaceDE w:val="0"/>
        <w:autoSpaceDN w:val="0"/>
        <w:adjustRightInd w:val="0"/>
        <w:spacing w:line="360" w:lineRule="auto"/>
        <w:ind w:firstLineChars="200" w:firstLine="422"/>
        <w:rPr>
          <w:rFonts w:ascii="Times New Roman" w:eastAsia="宋体" w:hAnsi="Times New Roman" w:cs="Times New Roman"/>
        </w:rPr>
      </w:pPr>
      <w:r w:rsidRPr="00AA1831">
        <w:rPr>
          <w:rFonts w:ascii="Times New Roman" w:eastAsia="宋体" w:hAnsi="Times New Roman" w:cs="Times New Roman"/>
          <w:b/>
          <w:szCs w:val="21"/>
        </w:rPr>
        <w:t>2</w:t>
      </w:r>
      <w:r w:rsidR="00AA1831">
        <w:rPr>
          <w:rFonts w:ascii="Times New Roman" w:eastAsia="宋体" w:hAnsi="Times New Roman" w:cs="Times New Roman"/>
          <w:b/>
          <w:szCs w:val="21"/>
        </w:rPr>
        <w:t xml:space="preserve"> </w:t>
      </w:r>
      <w:r w:rsidRPr="007A46C8">
        <w:rPr>
          <w:rFonts w:ascii="Times New Roman" w:eastAsia="宋体" w:hAnsi="Times New Roman" w:cs="Times New Roman" w:hint="eastAsia"/>
        </w:rPr>
        <w:t>封闭式组合框架结构构造</w:t>
      </w:r>
      <w:r w:rsidR="00354755" w:rsidRPr="007A46C8">
        <w:rPr>
          <w:rFonts w:ascii="Times New Roman" w:eastAsia="宋体" w:hAnsi="Times New Roman" w:cs="Times New Roman" w:hint="eastAsia"/>
        </w:rPr>
        <w:t>应符合以下规定：</w:t>
      </w:r>
    </w:p>
    <w:p w14:paraId="2938B410" w14:textId="66C89C9D" w:rsidR="00DF33D5" w:rsidRPr="00DF33D5" w:rsidRDefault="00DF33D5" w:rsidP="00DF33D5">
      <w:pPr>
        <w:spacing w:line="360" w:lineRule="auto"/>
        <w:ind w:firstLineChars="200" w:firstLine="420"/>
        <w:rPr>
          <w:rFonts w:ascii="Times New Roman" w:eastAsia="宋体" w:hAnsi="Times New Roman" w:cs="Times New Roman"/>
          <w:spacing w:val="4"/>
          <w:kern w:val="0"/>
        </w:rPr>
      </w:pPr>
      <w:r w:rsidRPr="008B5B33">
        <w:rPr>
          <w:rFonts w:ascii="Times New Roman" w:eastAsia="宋体" w:hAnsi="Times New Roman" w:cs="Times New Roman"/>
        </w:rPr>
        <w:t>1</w:t>
      </w:r>
      <w:r w:rsidRPr="00DF33D5">
        <w:rPr>
          <w:rFonts w:ascii="Times New Roman" w:eastAsia="宋体" w:hAnsi="Times New Roman" w:cs="Times New Roman" w:hint="eastAsia"/>
        </w:rPr>
        <w:t>）组合框架由单个框架沿路线宽度和长度进行组合而成</w:t>
      </w:r>
      <w:r w:rsidR="00354755">
        <w:rPr>
          <w:rFonts w:ascii="Times New Roman" w:eastAsia="宋体" w:hAnsi="Times New Roman" w:cs="Times New Roman" w:hint="eastAsia"/>
        </w:rPr>
        <w:t>。</w:t>
      </w:r>
    </w:p>
    <w:p w14:paraId="7F60847A" w14:textId="192ABC4B" w:rsidR="00DF33D5" w:rsidRPr="00DF33D5" w:rsidRDefault="00DF33D5" w:rsidP="00DF33D5">
      <w:pPr>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）宽度方向组合考虑铁路行车、下沉加高和两侧施工车辆通行，单线铁路</w:t>
      </w:r>
      <w:r w:rsidR="00DF35D3">
        <w:rPr>
          <w:rFonts w:ascii="Times New Roman" w:eastAsia="宋体" w:hAnsi="Times New Roman" w:cs="Times New Roman" w:hint="eastAsia"/>
        </w:rPr>
        <w:t>可</w:t>
      </w:r>
      <w:r w:rsidRPr="00DF33D5">
        <w:rPr>
          <w:rFonts w:ascii="Times New Roman" w:eastAsia="宋体" w:hAnsi="Times New Roman" w:cs="Times New Roman" w:hint="eastAsia"/>
        </w:rPr>
        <w:t>采用三框架组合即：</w:t>
      </w:r>
      <w:r w:rsidRPr="008B5B33">
        <w:rPr>
          <w:rFonts w:ascii="Times New Roman" w:eastAsia="宋体" w:hAnsi="Times New Roman" w:cs="Times New Roman"/>
        </w:rPr>
        <w:t>4m</w:t>
      </w:r>
      <w:r w:rsidRPr="00DF33D5">
        <w:rPr>
          <w:rFonts w:ascii="Times New Roman" w:eastAsia="宋体" w:hAnsi="Times New Roman" w:cs="Times New Roman"/>
        </w:rPr>
        <w:t>+</w:t>
      </w:r>
      <w:r w:rsidRPr="008B5B33">
        <w:rPr>
          <w:rFonts w:ascii="Times New Roman" w:eastAsia="宋体" w:hAnsi="Times New Roman" w:cs="Times New Roman"/>
        </w:rPr>
        <w:t>6m</w:t>
      </w:r>
      <w:r w:rsidRPr="00DF33D5">
        <w:rPr>
          <w:rFonts w:ascii="Times New Roman" w:eastAsia="宋体" w:hAnsi="Times New Roman" w:cs="Times New Roman"/>
        </w:rPr>
        <w:t>+</w:t>
      </w:r>
      <w:r w:rsidRPr="008B5B33">
        <w:rPr>
          <w:rFonts w:ascii="Times New Roman" w:eastAsia="宋体" w:hAnsi="Times New Roman" w:cs="Times New Roman"/>
        </w:rPr>
        <w:t>4m</w:t>
      </w:r>
      <w:r w:rsidRPr="00DF33D5">
        <w:rPr>
          <w:rFonts w:ascii="Times New Roman" w:eastAsia="宋体" w:hAnsi="Times New Roman" w:cs="Times New Roman" w:hint="eastAsia"/>
        </w:rPr>
        <w:t>或</w:t>
      </w:r>
      <w:r w:rsidRPr="008B5B33">
        <w:rPr>
          <w:rFonts w:ascii="Times New Roman" w:eastAsia="宋体" w:hAnsi="Times New Roman" w:cs="Times New Roman"/>
        </w:rPr>
        <w:t>6m</w:t>
      </w:r>
      <w:r w:rsidRPr="00DF33D5">
        <w:rPr>
          <w:rFonts w:ascii="Times New Roman" w:eastAsia="宋体" w:hAnsi="Times New Roman" w:cs="Times New Roman"/>
        </w:rPr>
        <w:t>+</w:t>
      </w:r>
      <w:r w:rsidRPr="008B5B33">
        <w:rPr>
          <w:rFonts w:ascii="Times New Roman" w:eastAsia="宋体" w:hAnsi="Times New Roman" w:cs="Times New Roman"/>
        </w:rPr>
        <w:t>6m</w:t>
      </w:r>
      <w:r w:rsidRPr="00DF33D5">
        <w:rPr>
          <w:rFonts w:ascii="Times New Roman" w:eastAsia="宋体" w:hAnsi="Times New Roman" w:cs="Times New Roman"/>
        </w:rPr>
        <w:t>+</w:t>
      </w:r>
      <w:r w:rsidRPr="008B5B33">
        <w:rPr>
          <w:rFonts w:ascii="Times New Roman" w:eastAsia="宋体" w:hAnsi="Times New Roman" w:cs="Times New Roman"/>
        </w:rPr>
        <w:t>6m</w:t>
      </w:r>
      <w:r w:rsidRPr="00DF33D5">
        <w:rPr>
          <w:rFonts w:ascii="Times New Roman" w:eastAsia="宋体" w:hAnsi="Times New Roman" w:cs="Times New Roman" w:hint="eastAsia"/>
        </w:rPr>
        <w:t>（宽度方向），双线铁路中间框架应加宽至</w:t>
      </w:r>
      <w:r w:rsidRPr="008B5B33">
        <w:rPr>
          <w:rFonts w:ascii="Times New Roman" w:eastAsia="宋体" w:hAnsi="Times New Roman" w:cs="Times New Roman"/>
        </w:rPr>
        <w:t>9</w:t>
      </w:r>
      <w:r w:rsidRPr="00DF33D5">
        <w:rPr>
          <w:rFonts w:ascii="Times New Roman" w:eastAsia="宋体" w:hAnsi="Times New Roman" w:cs="Times New Roman"/>
        </w:rPr>
        <w:t>~</w:t>
      </w:r>
      <w:r w:rsidRPr="008B5B33">
        <w:rPr>
          <w:rFonts w:ascii="Times New Roman" w:eastAsia="宋体" w:hAnsi="Times New Roman" w:cs="Times New Roman"/>
        </w:rPr>
        <w:t>10m</w:t>
      </w:r>
      <w:r w:rsidRPr="00DF33D5">
        <w:rPr>
          <w:rFonts w:ascii="Times New Roman" w:eastAsia="宋体" w:hAnsi="Times New Roman" w:cs="Times New Roman" w:hint="eastAsia"/>
        </w:rPr>
        <w:t>；双框架组合方式</w:t>
      </w:r>
      <w:r w:rsidR="00DF35D3">
        <w:rPr>
          <w:rFonts w:ascii="Times New Roman" w:eastAsia="宋体" w:hAnsi="Times New Roman" w:cs="Times New Roman" w:hint="eastAsia"/>
        </w:rPr>
        <w:t>宜采用</w:t>
      </w:r>
      <w:r w:rsidRPr="008B5B33">
        <w:rPr>
          <w:rFonts w:ascii="Times New Roman" w:eastAsia="宋体" w:hAnsi="Times New Roman" w:cs="Times New Roman"/>
        </w:rPr>
        <w:t>7</w:t>
      </w:r>
      <w:r w:rsidRPr="00DF33D5">
        <w:rPr>
          <w:rFonts w:ascii="Times New Roman" w:eastAsia="宋体" w:hAnsi="Times New Roman" w:cs="Times New Roman"/>
        </w:rPr>
        <w:t>~</w:t>
      </w:r>
      <w:r w:rsidRPr="008B5B33">
        <w:rPr>
          <w:rFonts w:ascii="Times New Roman" w:eastAsia="宋体" w:hAnsi="Times New Roman" w:cs="Times New Roman"/>
        </w:rPr>
        <w:t>10m</w:t>
      </w:r>
      <w:r w:rsidRPr="00DF33D5">
        <w:rPr>
          <w:rFonts w:ascii="Times New Roman" w:eastAsia="宋体" w:hAnsi="Times New Roman" w:cs="Times New Roman"/>
        </w:rPr>
        <w:t>+</w:t>
      </w:r>
      <w:r w:rsidRPr="008B5B33">
        <w:rPr>
          <w:rFonts w:ascii="Times New Roman" w:eastAsia="宋体" w:hAnsi="Times New Roman" w:cs="Times New Roman"/>
        </w:rPr>
        <w:t>7</w:t>
      </w:r>
      <w:r w:rsidRPr="00DF33D5">
        <w:rPr>
          <w:rFonts w:ascii="Times New Roman" w:eastAsia="宋体" w:hAnsi="Times New Roman" w:cs="Times New Roman"/>
        </w:rPr>
        <w:t>~</w:t>
      </w:r>
      <w:r w:rsidRPr="008B5B33">
        <w:rPr>
          <w:rFonts w:ascii="Times New Roman" w:eastAsia="宋体" w:hAnsi="Times New Roman" w:cs="Times New Roman"/>
        </w:rPr>
        <w:t>10m</w:t>
      </w:r>
      <w:r w:rsidR="00354755">
        <w:rPr>
          <w:rFonts w:ascii="Times New Roman" w:eastAsia="宋体" w:hAnsi="Times New Roman" w:cs="Times New Roman" w:hint="eastAsia"/>
        </w:rPr>
        <w:t>。</w:t>
      </w:r>
    </w:p>
    <w:p w14:paraId="34C74524" w14:textId="2AA1768C"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3</w:t>
      </w:r>
      <w:r w:rsidRPr="00DF33D5">
        <w:rPr>
          <w:rFonts w:ascii="Times New Roman" w:eastAsia="宋体" w:hAnsi="Times New Roman" w:cs="Times New Roman" w:hint="eastAsia"/>
        </w:rPr>
        <w:t>）长度方向组合由</w:t>
      </w:r>
      <w:r w:rsidR="00560C20">
        <w:rPr>
          <w:rFonts w:ascii="Times New Roman" w:eastAsia="宋体" w:hAnsi="Times New Roman" w:cs="Times New Roman" w:hint="eastAsia"/>
        </w:rPr>
        <w:t>桥涵</w:t>
      </w:r>
      <w:r w:rsidR="00002A5B">
        <w:rPr>
          <w:rFonts w:ascii="Times New Roman" w:eastAsia="宋体" w:hAnsi="Times New Roman" w:cs="Times New Roman" w:hint="eastAsia"/>
        </w:rPr>
        <w:t>长度</w:t>
      </w:r>
      <w:r w:rsidRPr="00DF33D5">
        <w:rPr>
          <w:rFonts w:ascii="Times New Roman" w:eastAsia="宋体" w:hAnsi="Times New Roman" w:cs="Times New Roman" w:hint="eastAsia"/>
        </w:rPr>
        <w:t>决定</w:t>
      </w:r>
      <w:r w:rsidR="00354755">
        <w:rPr>
          <w:rFonts w:ascii="Times New Roman" w:eastAsia="宋体" w:hAnsi="Times New Roman" w:cs="Times New Roman" w:hint="eastAsia"/>
        </w:rPr>
        <w:t>。</w:t>
      </w:r>
    </w:p>
    <w:p w14:paraId="5BB443A1" w14:textId="5A7F1203"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4</w:t>
      </w:r>
      <w:r w:rsidRPr="00DF33D5">
        <w:rPr>
          <w:rFonts w:ascii="Times New Roman" w:eastAsia="宋体" w:hAnsi="Times New Roman" w:cs="Times New Roman" w:hint="eastAsia"/>
        </w:rPr>
        <w:t>）框架间应设置</w:t>
      </w:r>
      <w:proofErr w:type="gramStart"/>
      <w:r w:rsidRPr="00DF33D5">
        <w:rPr>
          <w:rFonts w:ascii="Times New Roman" w:eastAsia="宋体" w:hAnsi="Times New Roman" w:cs="Times New Roman" w:hint="eastAsia"/>
        </w:rPr>
        <w:t>抗采动</w:t>
      </w:r>
      <w:proofErr w:type="gramEnd"/>
      <w:r w:rsidRPr="00DF33D5">
        <w:rPr>
          <w:rFonts w:ascii="Times New Roman" w:eastAsia="宋体" w:hAnsi="Times New Roman" w:cs="Times New Roman" w:hint="eastAsia"/>
        </w:rPr>
        <w:t>变形缝，</w:t>
      </w:r>
      <w:proofErr w:type="gramStart"/>
      <w:r w:rsidRPr="00DF33D5">
        <w:rPr>
          <w:rFonts w:ascii="Times New Roman" w:eastAsia="宋体" w:hAnsi="Times New Roman" w:cs="Times New Roman" w:hint="eastAsia"/>
        </w:rPr>
        <w:t>缝宽宜</w:t>
      </w:r>
      <w:proofErr w:type="gramEnd"/>
      <w:r w:rsidRPr="00DF33D5">
        <w:rPr>
          <w:rFonts w:ascii="Times New Roman" w:eastAsia="宋体" w:hAnsi="Times New Roman" w:cs="Times New Roman" w:hint="eastAsia"/>
        </w:rPr>
        <w:t>取</w:t>
      </w:r>
      <w:r w:rsidRPr="008B5B33">
        <w:rPr>
          <w:rFonts w:ascii="Times New Roman" w:eastAsia="宋体" w:hAnsi="Times New Roman" w:cs="Times New Roman"/>
        </w:rPr>
        <w:t>160</w:t>
      </w:r>
      <w:r w:rsidRPr="00DF33D5">
        <w:rPr>
          <w:rFonts w:ascii="Times New Roman" w:eastAsia="宋体" w:hAnsi="Times New Roman" w:cs="Times New Roman"/>
        </w:rPr>
        <w:t>~</w:t>
      </w:r>
      <w:r w:rsidRPr="008B5B33">
        <w:rPr>
          <w:rFonts w:ascii="Times New Roman" w:eastAsia="宋体" w:hAnsi="Times New Roman" w:cs="Times New Roman"/>
        </w:rPr>
        <w:t>250mm</w:t>
      </w:r>
      <w:r w:rsidRPr="00DF33D5">
        <w:rPr>
          <w:rFonts w:ascii="Times New Roman" w:eastAsia="宋体" w:hAnsi="Times New Roman" w:cs="Times New Roman" w:hint="eastAsia"/>
        </w:rPr>
        <w:t>，缝内应设置接缝板，缝表面应灌注高弹性填缝料，</w:t>
      </w:r>
      <w:proofErr w:type="gramStart"/>
      <w:r w:rsidRPr="00DF33D5">
        <w:rPr>
          <w:rFonts w:ascii="Times New Roman" w:eastAsia="宋体" w:hAnsi="Times New Roman" w:cs="Times New Roman" w:hint="eastAsia"/>
        </w:rPr>
        <w:t>接缝板宜采用</w:t>
      </w:r>
      <w:proofErr w:type="gramEnd"/>
      <w:r w:rsidRPr="00DF33D5">
        <w:rPr>
          <w:rFonts w:ascii="Times New Roman" w:eastAsia="宋体" w:hAnsi="Times New Roman" w:cs="Times New Roman" w:hint="eastAsia"/>
        </w:rPr>
        <w:t>沥青软木、橡胶板或泡沫板等，填缝料宜采用液体橡胶或沥青橡胶</w:t>
      </w:r>
      <w:r w:rsidR="00601D9F">
        <w:rPr>
          <w:rFonts w:ascii="Times New Roman" w:eastAsia="宋体" w:hAnsi="Times New Roman" w:cs="Times New Roman" w:hint="eastAsia"/>
        </w:rPr>
        <w:t>等</w:t>
      </w:r>
      <w:r w:rsidRPr="00DF33D5">
        <w:rPr>
          <w:rFonts w:ascii="Times New Roman" w:eastAsia="宋体" w:hAnsi="Times New Roman" w:cs="Times New Roman" w:hint="eastAsia"/>
        </w:rPr>
        <w:t>。</w:t>
      </w:r>
    </w:p>
    <w:p w14:paraId="2D935141" w14:textId="100DE865" w:rsidR="00DF33D5" w:rsidRPr="007A46C8" w:rsidRDefault="00AA1831" w:rsidP="007A46C8">
      <w:pPr>
        <w:autoSpaceDE w:val="0"/>
        <w:autoSpaceDN w:val="0"/>
        <w:adjustRightInd w:val="0"/>
        <w:spacing w:line="360" w:lineRule="auto"/>
        <w:ind w:firstLineChars="200" w:firstLine="422"/>
        <w:rPr>
          <w:rFonts w:ascii="Times New Roman" w:eastAsia="宋体" w:hAnsi="Times New Roman" w:cs="Times New Roman"/>
        </w:rPr>
      </w:pPr>
      <w:r w:rsidRPr="00AA1831">
        <w:rPr>
          <w:rFonts w:ascii="Times New Roman" w:eastAsia="宋体" w:hAnsi="Times New Roman" w:cs="Times New Roman" w:hint="eastAsia"/>
          <w:b/>
        </w:rPr>
        <w:t>3</w:t>
      </w:r>
      <w:r>
        <w:rPr>
          <w:rFonts w:ascii="Times New Roman" w:eastAsia="宋体" w:hAnsi="Times New Roman" w:cs="Times New Roman"/>
          <w:b/>
        </w:rPr>
        <w:t xml:space="preserve"> </w:t>
      </w:r>
      <w:r w:rsidR="00DF33D5" w:rsidRPr="007A46C8">
        <w:rPr>
          <w:rFonts w:ascii="Times New Roman" w:eastAsia="宋体" w:hAnsi="Times New Roman" w:cs="Times New Roman" w:hint="eastAsia"/>
        </w:rPr>
        <w:t>封闭式组合框架续建加高</w:t>
      </w:r>
      <w:r w:rsidR="003C7FF1" w:rsidRPr="007A46C8">
        <w:rPr>
          <w:rFonts w:ascii="Times New Roman" w:eastAsia="宋体" w:hAnsi="Times New Roman" w:cs="Times New Roman" w:hint="eastAsia"/>
        </w:rPr>
        <w:t>构造</w:t>
      </w:r>
      <w:r w:rsidR="00354755" w:rsidRPr="007A46C8">
        <w:rPr>
          <w:rFonts w:ascii="Times New Roman" w:eastAsia="宋体" w:hAnsi="Times New Roman" w:cs="Times New Roman" w:hint="eastAsia"/>
        </w:rPr>
        <w:t>应符合以下规定：</w:t>
      </w:r>
    </w:p>
    <w:p w14:paraId="07A0F552" w14:textId="665132F3"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1</w:t>
      </w:r>
      <w:r w:rsidRPr="00DF33D5">
        <w:rPr>
          <w:rFonts w:ascii="Times New Roman" w:eastAsia="宋体" w:hAnsi="Times New Roman" w:cs="Times New Roman" w:hint="eastAsia"/>
        </w:rPr>
        <w:t>）封闭式组合框架续建高度与下沉量及</w:t>
      </w:r>
      <w:r w:rsidR="00F20776">
        <w:rPr>
          <w:rFonts w:ascii="Times New Roman" w:eastAsia="宋体" w:hAnsi="Times New Roman" w:cs="Times New Roman" w:hint="eastAsia"/>
        </w:rPr>
        <w:t>续建</w:t>
      </w:r>
      <w:r w:rsidRPr="00DF33D5">
        <w:rPr>
          <w:rFonts w:ascii="Times New Roman" w:eastAsia="宋体" w:hAnsi="Times New Roman" w:cs="Times New Roman" w:hint="eastAsia"/>
        </w:rPr>
        <w:t>结构构造相关，续建高度</w:t>
      </w:r>
      <w:r w:rsidR="00F20776">
        <w:rPr>
          <w:rFonts w:ascii="Times New Roman" w:eastAsia="宋体" w:hAnsi="Times New Roman" w:cs="Times New Roman" w:hint="eastAsia"/>
        </w:rPr>
        <w:t>宜取</w:t>
      </w:r>
      <w:r w:rsidRPr="008B5B33">
        <w:rPr>
          <w:rFonts w:ascii="Times New Roman" w:eastAsia="宋体" w:hAnsi="Times New Roman" w:cs="Times New Roman"/>
        </w:rPr>
        <w:t>4</w:t>
      </w:r>
      <w:r w:rsidRPr="00DF33D5">
        <w:rPr>
          <w:rFonts w:ascii="Times New Roman" w:eastAsia="宋体" w:hAnsi="Times New Roman" w:cs="Times New Roman"/>
        </w:rPr>
        <w:t>~</w:t>
      </w:r>
      <w:r w:rsidRPr="008B5B33">
        <w:rPr>
          <w:rFonts w:ascii="Times New Roman" w:eastAsia="宋体" w:hAnsi="Times New Roman" w:cs="Times New Roman"/>
        </w:rPr>
        <w:t>6m</w:t>
      </w:r>
      <w:r w:rsidR="00354755">
        <w:rPr>
          <w:rFonts w:ascii="Times New Roman" w:eastAsia="宋体" w:hAnsi="Times New Roman" w:cs="Times New Roman" w:hint="eastAsia"/>
        </w:rPr>
        <w:t>。</w:t>
      </w:r>
    </w:p>
    <w:p w14:paraId="4687220A" w14:textId="58BF2623" w:rsidR="00DF33D5" w:rsidRPr="00DF33D5" w:rsidRDefault="00DF33D5" w:rsidP="00AF766D">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）在下沉过程中，应构筑</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以满足下沉过程中既有铁路道床随下沉随加高的要求</w:t>
      </w:r>
      <w:r w:rsidR="00546C4C">
        <w:rPr>
          <w:rFonts w:ascii="Times New Roman" w:eastAsia="宋体" w:hAnsi="Times New Roman" w:cs="Times New Roman" w:hint="eastAsia"/>
        </w:rPr>
        <w:t>。</w:t>
      </w:r>
    </w:p>
    <w:p w14:paraId="1129ACDE" w14:textId="1633CC04"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8B5B33">
        <w:rPr>
          <w:rFonts w:ascii="Times New Roman" w:eastAsia="宋体" w:hAnsi="Times New Roman" w:cs="Times New Roman"/>
          <w:b/>
        </w:rPr>
        <w:t>4</w:t>
      </w:r>
      <w:r w:rsidR="00AA1831">
        <w:rPr>
          <w:rFonts w:ascii="Times New Roman" w:eastAsia="宋体" w:hAnsi="Times New Roman" w:cs="Times New Roman"/>
          <w:b/>
        </w:rPr>
        <w:t xml:space="preserve"> </w:t>
      </w:r>
      <w:r w:rsidR="000D00D6" w:rsidRPr="007A46C8">
        <w:rPr>
          <w:rFonts w:ascii="Times New Roman" w:eastAsia="宋体" w:hAnsi="Times New Roman" w:cs="Times New Roman" w:hint="eastAsia"/>
        </w:rPr>
        <w:t>结构设计</w:t>
      </w:r>
      <w:r w:rsidRPr="00DF33D5">
        <w:rPr>
          <w:rFonts w:ascii="Times New Roman" w:eastAsia="宋体" w:hAnsi="Times New Roman" w:cs="Times New Roman" w:hint="eastAsia"/>
        </w:rPr>
        <w:t>应依据各阶段桥体结构建立计算模型，采用专业结构计算软件或通用软件计算荷载效应</w:t>
      </w:r>
      <w:proofErr w:type="gramStart"/>
      <w:r w:rsidRPr="00DF33D5">
        <w:rPr>
          <w:rFonts w:ascii="Times New Roman" w:eastAsia="宋体" w:hAnsi="Times New Roman" w:cs="Times New Roman" w:hint="eastAsia"/>
        </w:rPr>
        <w:t>和采动变形</w:t>
      </w:r>
      <w:proofErr w:type="gramEnd"/>
      <w:r w:rsidRPr="00DF33D5">
        <w:rPr>
          <w:rFonts w:ascii="Times New Roman" w:eastAsia="宋体" w:hAnsi="Times New Roman" w:cs="Times New Roman" w:hint="eastAsia"/>
        </w:rPr>
        <w:t>条件下的内力，依据计算结果进行截面优化和配筋布置。</w:t>
      </w:r>
    </w:p>
    <w:p w14:paraId="600F185F" w14:textId="4AFD3532" w:rsidR="00DF33D5" w:rsidRPr="00DF33D5" w:rsidRDefault="00DF33D5" w:rsidP="005D2BCD">
      <w:pPr>
        <w:autoSpaceDE w:val="0"/>
        <w:autoSpaceDN w:val="0"/>
        <w:adjustRightInd w:val="0"/>
        <w:spacing w:line="360" w:lineRule="auto"/>
        <w:rPr>
          <w:rFonts w:ascii="Times New Roman" w:eastAsia="宋体" w:hAnsi="Times New Roman" w:cs="Times New Roman"/>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2</w:t>
      </w:r>
      <w:r w:rsidRPr="00DF33D5">
        <w:rPr>
          <w:rFonts w:ascii="Times New Roman" w:eastAsia="宋体" w:hAnsi="Times New Roman" w:cs="Times New Roman"/>
          <w:b/>
        </w:rPr>
        <w:t>.</w:t>
      </w:r>
      <w:r w:rsidRPr="008B5B33">
        <w:rPr>
          <w:rFonts w:ascii="Times New Roman" w:eastAsia="宋体" w:hAnsi="Times New Roman" w:cs="Times New Roman"/>
          <w:b/>
        </w:rPr>
        <w:t>2</w:t>
      </w:r>
      <w:r w:rsidR="005D2BCD">
        <w:rPr>
          <w:rFonts w:ascii="Times New Roman" w:eastAsia="宋体" w:hAnsi="Times New Roman" w:cs="Times New Roman"/>
          <w:b/>
        </w:rPr>
        <w:t xml:space="preserve"> </w:t>
      </w:r>
      <w:r w:rsidRPr="005D2BCD">
        <w:rPr>
          <w:rFonts w:ascii="Times New Roman" w:eastAsia="宋体" w:hAnsi="Times New Roman" w:cs="Times New Roman" w:hint="eastAsia"/>
        </w:rPr>
        <w:t>可续建</w:t>
      </w:r>
      <w:r w:rsidRPr="005D2BCD">
        <w:rPr>
          <w:rFonts w:ascii="Times New Roman" w:eastAsia="宋体" w:hAnsi="Times New Roman" w:cs="Times New Roman"/>
        </w:rPr>
        <w:t>U</w:t>
      </w:r>
      <w:r w:rsidRPr="005D2BCD">
        <w:rPr>
          <w:rFonts w:ascii="Times New Roman" w:eastAsia="宋体" w:hAnsi="Times New Roman" w:cs="Times New Roman" w:hint="eastAsia"/>
        </w:rPr>
        <w:t>型组合框架结构桥</w:t>
      </w:r>
      <w:r w:rsidRPr="00DF33D5">
        <w:rPr>
          <w:rFonts w:ascii="Times New Roman" w:eastAsia="宋体" w:hAnsi="Times New Roman" w:cs="Times New Roman" w:hint="eastAsia"/>
        </w:rPr>
        <w:t>由单个可续建</w:t>
      </w:r>
      <w:r w:rsidRPr="008B5B33">
        <w:rPr>
          <w:rFonts w:ascii="Times New Roman" w:eastAsia="宋体" w:hAnsi="Times New Roman" w:cs="Times New Roman"/>
        </w:rPr>
        <w:t>U</w:t>
      </w:r>
      <w:r w:rsidRPr="00DF33D5">
        <w:rPr>
          <w:rFonts w:ascii="Times New Roman" w:eastAsia="宋体" w:hAnsi="Times New Roman" w:cs="Times New Roman" w:hint="eastAsia"/>
        </w:rPr>
        <w:t>型框架沿纵向和横向组合而成，框架间设置</w:t>
      </w:r>
      <w:proofErr w:type="gramStart"/>
      <w:r w:rsidRPr="00DF33D5">
        <w:rPr>
          <w:rFonts w:ascii="Times New Roman" w:eastAsia="宋体" w:hAnsi="Times New Roman" w:cs="Times New Roman" w:hint="eastAsia"/>
        </w:rPr>
        <w:t>抗采动</w:t>
      </w:r>
      <w:proofErr w:type="gramEnd"/>
      <w:r w:rsidRPr="00DF33D5">
        <w:rPr>
          <w:rFonts w:ascii="Times New Roman" w:eastAsia="宋体" w:hAnsi="Times New Roman" w:cs="Times New Roman" w:hint="eastAsia"/>
        </w:rPr>
        <w:t>变形缝。下沉加高续建时，通过抬高盖板续建侧墙的方式进行续建，续建高度达到封闭框架要求时，应形成封闭结构。</w:t>
      </w:r>
    </w:p>
    <w:p w14:paraId="3E26E474" w14:textId="5FD2416C" w:rsidR="00DF33D5" w:rsidRPr="00DF33D5" w:rsidRDefault="00DF33D5" w:rsidP="00DF33D5">
      <w:pPr>
        <w:autoSpaceDE w:val="0"/>
        <w:autoSpaceDN w:val="0"/>
        <w:adjustRightInd w:val="0"/>
        <w:spacing w:line="360" w:lineRule="auto"/>
        <w:ind w:firstLineChars="200" w:firstLine="422"/>
        <w:rPr>
          <w:rFonts w:ascii="Times New Roman" w:eastAsia="宋体" w:hAnsi="Times New Roman" w:cs="Times New Roman"/>
          <w:b/>
          <w:kern w:val="0"/>
          <w:sz w:val="28"/>
          <w:szCs w:val="28"/>
        </w:rPr>
      </w:pPr>
      <w:r w:rsidRPr="008B5B33">
        <w:rPr>
          <w:rFonts w:ascii="Times New Roman" w:eastAsia="宋体" w:hAnsi="Times New Roman" w:cs="Times New Roman"/>
          <w:b/>
        </w:rPr>
        <w:t>1</w:t>
      </w:r>
      <w:r w:rsidR="00AA1831">
        <w:rPr>
          <w:rFonts w:ascii="Times New Roman" w:eastAsia="宋体" w:hAnsi="Times New Roman" w:cs="Times New Roman"/>
          <w:b/>
        </w:rPr>
        <w:t xml:space="preserve"> </w:t>
      </w:r>
      <w:r w:rsidRPr="00AA1831">
        <w:rPr>
          <w:rFonts w:ascii="Times New Roman" w:eastAsia="宋体" w:hAnsi="Times New Roman" w:cs="Times New Roman" w:hint="eastAsia"/>
          <w:bCs/>
        </w:rPr>
        <w:t>单个可续建</w:t>
      </w:r>
      <w:r w:rsidRPr="00AA1831">
        <w:rPr>
          <w:rFonts w:ascii="Times New Roman" w:eastAsia="宋体" w:hAnsi="Times New Roman" w:cs="Times New Roman"/>
          <w:bCs/>
        </w:rPr>
        <w:t>U</w:t>
      </w:r>
      <w:r w:rsidRPr="00AA1831">
        <w:rPr>
          <w:rFonts w:ascii="Times New Roman" w:eastAsia="宋体" w:hAnsi="Times New Roman" w:cs="Times New Roman" w:hint="eastAsia"/>
          <w:bCs/>
        </w:rPr>
        <w:t>型框架结构构造</w:t>
      </w:r>
      <w:r w:rsidR="00AA1831">
        <w:rPr>
          <w:rFonts w:ascii="Times New Roman" w:eastAsia="宋体" w:hAnsi="Times New Roman" w:cs="Times New Roman" w:hint="eastAsia"/>
          <w:bCs/>
        </w:rPr>
        <w:t>应符合以下规定：</w:t>
      </w:r>
    </w:p>
    <w:p w14:paraId="75171E37" w14:textId="3ABB8E66"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1</w:t>
      </w:r>
      <w:r w:rsidRPr="00DF33D5">
        <w:rPr>
          <w:rFonts w:ascii="Times New Roman" w:eastAsia="宋体" w:hAnsi="Times New Roman" w:cs="Times New Roman" w:hint="eastAsia"/>
        </w:rPr>
        <w:t>）</w:t>
      </w:r>
      <w:r w:rsidR="00560C20">
        <w:rPr>
          <w:rFonts w:ascii="Times New Roman" w:eastAsia="宋体" w:hAnsi="Times New Roman" w:cs="Times New Roman" w:hint="eastAsia"/>
        </w:rPr>
        <w:t>桥涵</w:t>
      </w:r>
      <w:r w:rsidRPr="00DF33D5">
        <w:rPr>
          <w:rFonts w:ascii="Times New Roman" w:eastAsia="宋体" w:hAnsi="Times New Roman" w:cs="Times New Roman" w:hint="eastAsia"/>
        </w:rPr>
        <w:t>初始高度为</w:t>
      </w:r>
      <w:r w:rsidRPr="008B5B33">
        <w:rPr>
          <w:rFonts w:ascii="Times New Roman" w:eastAsia="宋体" w:hAnsi="Times New Roman" w:cs="Times New Roman"/>
        </w:rPr>
        <w:t>4</w:t>
      </w:r>
      <w:r w:rsidRPr="00DF33D5">
        <w:rPr>
          <w:rFonts w:ascii="Times New Roman" w:eastAsia="宋体" w:hAnsi="Times New Roman" w:cs="Times New Roman"/>
        </w:rPr>
        <w:t>~</w:t>
      </w:r>
      <w:r w:rsidRPr="008B5B33">
        <w:rPr>
          <w:rFonts w:ascii="Times New Roman" w:eastAsia="宋体" w:hAnsi="Times New Roman" w:cs="Times New Roman"/>
        </w:rPr>
        <w:t>6m</w:t>
      </w:r>
      <w:r w:rsidRPr="00DF33D5">
        <w:rPr>
          <w:rFonts w:ascii="Times New Roman" w:eastAsia="宋体" w:hAnsi="Times New Roman" w:cs="Times New Roman" w:hint="eastAsia"/>
        </w:rPr>
        <w:t>时采用</w:t>
      </w:r>
      <w:r w:rsidRPr="008B5B33">
        <w:rPr>
          <w:rFonts w:ascii="Times New Roman" w:eastAsia="宋体" w:hAnsi="Times New Roman" w:cs="Times New Roman"/>
        </w:rPr>
        <w:t>U</w:t>
      </w:r>
      <w:r w:rsidRPr="00DF33D5">
        <w:rPr>
          <w:rFonts w:ascii="Times New Roman" w:eastAsia="宋体" w:hAnsi="Times New Roman" w:cs="Times New Roman" w:hint="eastAsia"/>
        </w:rPr>
        <w:t>型结构，初始高度为</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10m</w:t>
      </w:r>
      <w:r w:rsidRPr="00DF33D5">
        <w:rPr>
          <w:rFonts w:ascii="Times New Roman" w:eastAsia="宋体" w:hAnsi="Times New Roman" w:cs="Times New Roman" w:hint="eastAsia"/>
        </w:rPr>
        <w:t>时采用组合</w:t>
      </w:r>
      <w:r w:rsidRPr="008B5B33">
        <w:rPr>
          <w:rFonts w:ascii="Times New Roman" w:eastAsia="宋体" w:hAnsi="Times New Roman" w:cs="Times New Roman"/>
        </w:rPr>
        <w:t>U</w:t>
      </w:r>
      <w:r w:rsidRPr="00DF33D5">
        <w:rPr>
          <w:rFonts w:ascii="Times New Roman" w:eastAsia="宋体" w:hAnsi="Times New Roman" w:cs="Times New Roman" w:hint="eastAsia"/>
        </w:rPr>
        <w:t>型结构，见图</w:t>
      </w:r>
      <w:r w:rsidRPr="008B5B33">
        <w:rPr>
          <w:rFonts w:ascii="Times New Roman" w:eastAsia="宋体" w:hAnsi="Times New Roman" w:cs="Times New Roman"/>
        </w:rPr>
        <w:t>6</w:t>
      </w:r>
      <w:r w:rsidR="008B7A78">
        <w:rPr>
          <w:rFonts w:ascii="Times New Roman" w:eastAsia="宋体" w:hAnsi="Times New Roman" w:cs="Times New Roman"/>
        </w:rPr>
        <w:t>.</w:t>
      </w:r>
      <w:r w:rsidR="008B7A78" w:rsidRPr="008B5B33">
        <w:rPr>
          <w:rFonts w:ascii="Times New Roman" w:eastAsia="宋体" w:hAnsi="Times New Roman" w:cs="Times New Roman"/>
        </w:rPr>
        <w:t>2</w:t>
      </w:r>
      <w:r w:rsidR="008B7A78">
        <w:rPr>
          <w:rFonts w:ascii="Times New Roman" w:eastAsia="宋体" w:hAnsi="Times New Roman" w:cs="Times New Roman"/>
        </w:rPr>
        <w:t>.</w:t>
      </w:r>
      <w:r w:rsidRPr="008B5B33">
        <w:rPr>
          <w:rFonts w:ascii="Times New Roman" w:eastAsia="宋体" w:hAnsi="Times New Roman" w:cs="Times New Roman"/>
        </w:rPr>
        <w:t>2</w:t>
      </w:r>
      <w:r w:rsidR="008B7A78">
        <w:rPr>
          <w:rFonts w:ascii="Times New Roman" w:eastAsia="宋体" w:hAnsi="Times New Roman" w:cs="Times New Roman"/>
        </w:rPr>
        <w:t>-</w:t>
      </w:r>
      <w:r w:rsidR="008B7A78" w:rsidRPr="008B5B33">
        <w:rPr>
          <w:rFonts w:ascii="Times New Roman" w:eastAsia="宋体" w:hAnsi="Times New Roman" w:cs="Times New Roman"/>
        </w:rPr>
        <w:t>1</w:t>
      </w:r>
      <w:r w:rsidRPr="00DF33D5">
        <w:rPr>
          <w:rFonts w:ascii="Times New Roman" w:eastAsia="宋体" w:hAnsi="Times New Roman" w:cs="Times New Roman" w:hint="eastAsia"/>
        </w:rPr>
        <w:t>、</w:t>
      </w:r>
      <w:r w:rsidRPr="008B5B33">
        <w:rPr>
          <w:rFonts w:ascii="Times New Roman" w:eastAsia="宋体" w:hAnsi="Times New Roman" w:cs="Times New Roman"/>
        </w:rPr>
        <w:t>6</w:t>
      </w:r>
      <w:r w:rsidR="008B7A78">
        <w:rPr>
          <w:rFonts w:ascii="Times New Roman" w:eastAsia="宋体" w:hAnsi="Times New Roman" w:cs="Times New Roman"/>
        </w:rPr>
        <w:t>.</w:t>
      </w:r>
      <w:r w:rsidR="008B7A78" w:rsidRPr="008B5B33">
        <w:rPr>
          <w:rFonts w:ascii="Times New Roman" w:eastAsia="宋体" w:hAnsi="Times New Roman" w:cs="Times New Roman"/>
        </w:rPr>
        <w:t>2</w:t>
      </w:r>
      <w:r w:rsidR="008B7A78">
        <w:rPr>
          <w:rFonts w:ascii="Times New Roman" w:eastAsia="宋体" w:hAnsi="Times New Roman" w:cs="Times New Roman"/>
        </w:rPr>
        <w:t>.</w:t>
      </w:r>
      <w:r w:rsidR="008B7A78" w:rsidRPr="008B5B33">
        <w:rPr>
          <w:rFonts w:ascii="Times New Roman" w:eastAsia="宋体" w:hAnsi="Times New Roman" w:cs="Times New Roman"/>
        </w:rPr>
        <w:t>2</w:t>
      </w:r>
      <w:r w:rsidR="008B7A78">
        <w:rPr>
          <w:rFonts w:ascii="Times New Roman" w:eastAsia="宋体" w:hAnsi="Times New Roman" w:cs="Times New Roman"/>
        </w:rPr>
        <w:t>-</w:t>
      </w:r>
      <w:r w:rsidR="008B7A78" w:rsidRPr="008B5B33">
        <w:rPr>
          <w:rFonts w:ascii="Times New Roman" w:eastAsia="宋体" w:hAnsi="Times New Roman" w:cs="Times New Roman"/>
        </w:rPr>
        <w:t>2</w:t>
      </w:r>
      <w:r w:rsidRPr="00DF33D5">
        <w:rPr>
          <w:rFonts w:ascii="Times New Roman" w:eastAsia="宋体" w:hAnsi="Times New Roman" w:cs="Times New Roman" w:hint="eastAsia"/>
        </w:rPr>
        <w:t>、</w:t>
      </w:r>
      <w:r w:rsidRPr="008B5B33">
        <w:rPr>
          <w:rFonts w:ascii="Times New Roman" w:eastAsia="宋体" w:hAnsi="Times New Roman" w:cs="Times New Roman"/>
        </w:rPr>
        <w:t>6</w:t>
      </w:r>
      <w:r w:rsidR="008B7A78">
        <w:rPr>
          <w:rFonts w:ascii="Times New Roman" w:eastAsia="宋体" w:hAnsi="Times New Roman" w:cs="Times New Roman"/>
        </w:rPr>
        <w:t>.</w:t>
      </w:r>
      <w:r w:rsidR="008B7A78" w:rsidRPr="008B5B33">
        <w:rPr>
          <w:rFonts w:ascii="Times New Roman" w:eastAsia="宋体" w:hAnsi="Times New Roman" w:cs="Times New Roman"/>
        </w:rPr>
        <w:t>2</w:t>
      </w:r>
      <w:r w:rsidR="008B7A78">
        <w:rPr>
          <w:rFonts w:ascii="Times New Roman" w:eastAsia="宋体" w:hAnsi="Times New Roman" w:cs="Times New Roman"/>
        </w:rPr>
        <w:t>.</w:t>
      </w:r>
      <w:r w:rsidR="008B7A78" w:rsidRPr="008B5B33">
        <w:rPr>
          <w:rFonts w:ascii="Times New Roman" w:eastAsia="宋体" w:hAnsi="Times New Roman" w:cs="Times New Roman"/>
        </w:rPr>
        <w:t>2</w:t>
      </w:r>
      <w:r w:rsidR="008B7A78">
        <w:rPr>
          <w:rFonts w:ascii="Times New Roman" w:eastAsia="宋体" w:hAnsi="Times New Roman" w:cs="Times New Roman"/>
        </w:rPr>
        <w:t>-</w:t>
      </w:r>
      <w:r w:rsidR="008B7A78" w:rsidRPr="008B5B33">
        <w:rPr>
          <w:rFonts w:ascii="Times New Roman" w:eastAsia="宋体" w:hAnsi="Times New Roman" w:cs="Times New Roman"/>
        </w:rPr>
        <w:t>3</w:t>
      </w:r>
      <w:r w:rsidR="00AA1831">
        <w:rPr>
          <w:rFonts w:ascii="Times New Roman" w:eastAsia="宋体" w:hAnsi="Times New Roman" w:cs="Times New Roman" w:hint="eastAsia"/>
        </w:rPr>
        <w:t>。</w:t>
      </w:r>
    </w:p>
    <w:p w14:paraId="12EF0949" w14:textId="2B7A9270"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）框架长度</w:t>
      </w:r>
      <w:r w:rsidRPr="008B5B33">
        <w:rPr>
          <w:rFonts w:ascii="Times New Roman" w:eastAsia="宋体" w:hAnsi="Times New Roman" w:cs="Times New Roman"/>
        </w:rPr>
        <w:t>L</w:t>
      </w:r>
      <w:r w:rsidRPr="00DF33D5">
        <w:rPr>
          <w:rFonts w:ascii="Times New Roman" w:eastAsia="宋体" w:hAnsi="Times New Roman" w:cs="Times New Roman" w:hint="eastAsia"/>
        </w:rPr>
        <w:t>宜取</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1</w:t>
      </w:r>
      <w:r w:rsidR="0018432D" w:rsidRPr="008B5B33">
        <w:rPr>
          <w:rFonts w:ascii="Times New Roman" w:eastAsia="宋体" w:hAnsi="Times New Roman" w:cs="Times New Roman"/>
        </w:rPr>
        <w:t>2</w:t>
      </w:r>
      <w:r w:rsidRPr="008B5B33">
        <w:rPr>
          <w:rFonts w:ascii="Times New Roman" w:eastAsia="宋体" w:hAnsi="Times New Roman" w:cs="Times New Roman"/>
        </w:rPr>
        <w:t>m</w:t>
      </w:r>
      <w:r w:rsidRPr="00DF33D5">
        <w:rPr>
          <w:rFonts w:ascii="Times New Roman" w:eastAsia="宋体" w:hAnsi="Times New Roman" w:cs="Times New Roman" w:hint="eastAsia"/>
        </w:rPr>
        <w:t>，宽度</w:t>
      </w:r>
      <w:r w:rsidRPr="008B5B33">
        <w:rPr>
          <w:rFonts w:ascii="Times New Roman" w:eastAsia="宋体" w:hAnsi="Times New Roman" w:cs="Times New Roman"/>
        </w:rPr>
        <w:t>B</w:t>
      </w:r>
      <w:r w:rsidRPr="00DF33D5">
        <w:rPr>
          <w:rFonts w:ascii="Times New Roman" w:eastAsia="宋体" w:hAnsi="Times New Roman" w:cs="Times New Roman" w:hint="eastAsia"/>
        </w:rPr>
        <w:t>宜取</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10m</w:t>
      </w:r>
      <w:r w:rsidR="00AA1831">
        <w:rPr>
          <w:rFonts w:ascii="Times New Roman" w:eastAsia="宋体" w:hAnsi="Times New Roman" w:cs="Times New Roman" w:hint="eastAsia"/>
        </w:rPr>
        <w:t>。</w:t>
      </w:r>
    </w:p>
    <w:p w14:paraId="7743FF2C" w14:textId="382B2BF5"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3</w:t>
      </w:r>
      <w:r w:rsidRPr="00DF33D5">
        <w:rPr>
          <w:rFonts w:ascii="Times New Roman" w:eastAsia="宋体" w:hAnsi="Times New Roman" w:cs="Times New Roman" w:hint="eastAsia"/>
        </w:rPr>
        <w:t>）</w:t>
      </w:r>
      <w:r w:rsidRPr="008B5B33">
        <w:rPr>
          <w:rFonts w:ascii="Times New Roman" w:eastAsia="宋体" w:hAnsi="Times New Roman" w:cs="Times New Roman"/>
        </w:rPr>
        <w:t>U</w:t>
      </w:r>
      <w:r w:rsidRPr="00DF33D5">
        <w:rPr>
          <w:rFonts w:ascii="Times New Roman" w:eastAsia="宋体" w:hAnsi="Times New Roman" w:cs="Times New Roman" w:hint="eastAsia"/>
        </w:rPr>
        <w:t>型结构上部采用钢筋混凝土预制盖板，厚度宜取</w:t>
      </w:r>
      <w:r w:rsidRPr="008B5B33">
        <w:rPr>
          <w:rFonts w:ascii="Times New Roman" w:eastAsia="宋体" w:hAnsi="Times New Roman" w:cs="Times New Roman"/>
        </w:rPr>
        <w:t>400</w:t>
      </w:r>
      <w:r w:rsidRPr="00DF33D5">
        <w:rPr>
          <w:rFonts w:ascii="Times New Roman" w:eastAsia="宋体" w:hAnsi="Times New Roman" w:cs="Times New Roman"/>
        </w:rPr>
        <w:t>~</w:t>
      </w:r>
      <w:r w:rsidRPr="008B5B33">
        <w:rPr>
          <w:rFonts w:ascii="Times New Roman" w:eastAsia="宋体" w:hAnsi="Times New Roman" w:cs="Times New Roman"/>
        </w:rPr>
        <w:t>800mm</w:t>
      </w:r>
      <w:r w:rsidRPr="00DF33D5">
        <w:rPr>
          <w:rFonts w:ascii="Times New Roman" w:eastAsia="宋体" w:hAnsi="Times New Roman" w:cs="Times New Roman" w:hint="eastAsia"/>
        </w:rPr>
        <w:t>，下部为两侧墙与底板连接形成</w:t>
      </w:r>
      <w:r w:rsidRPr="008B5B33">
        <w:rPr>
          <w:rFonts w:ascii="Times New Roman" w:eastAsia="宋体" w:hAnsi="Times New Roman" w:cs="Times New Roman"/>
        </w:rPr>
        <w:t>U</w:t>
      </w:r>
      <w:r w:rsidRPr="00DF33D5">
        <w:rPr>
          <w:rFonts w:ascii="Times New Roman" w:eastAsia="宋体" w:hAnsi="Times New Roman" w:cs="Times New Roman" w:hint="eastAsia"/>
        </w:rPr>
        <w:t>型结构底座。侧墙厚度宜取</w:t>
      </w:r>
      <w:r w:rsidRPr="008B5B33">
        <w:rPr>
          <w:rFonts w:ascii="Times New Roman" w:eastAsia="宋体" w:hAnsi="Times New Roman" w:cs="Times New Roman"/>
        </w:rPr>
        <w:t>400</w:t>
      </w:r>
      <w:r w:rsidRPr="00DF33D5">
        <w:rPr>
          <w:rFonts w:ascii="Times New Roman" w:eastAsia="宋体" w:hAnsi="Times New Roman" w:cs="Times New Roman"/>
        </w:rPr>
        <w:t>~</w:t>
      </w:r>
      <w:r w:rsidRPr="008B5B33">
        <w:rPr>
          <w:rFonts w:ascii="Times New Roman" w:eastAsia="宋体" w:hAnsi="Times New Roman" w:cs="Times New Roman"/>
        </w:rPr>
        <w:t>800mm</w:t>
      </w:r>
      <w:r w:rsidRPr="00DF33D5">
        <w:rPr>
          <w:rFonts w:ascii="Times New Roman" w:eastAsia="宋体" w:hAnsi="Times New Roman" w:cs="Times New Roman" w:hint="eastAsia"/>
        </w:rPr>
        <w:t>，底板厚度宜取</w:t>
      </w:r>
      <w:r w:rsidRPr="008B5B33">
        <w:rPr>
          <w:rFonts w:ascii="Times New Roman" w:eastAsia="宋体" w:hAnsi="Times New Roman" w:cs="Times New Roman"/>
        </w:rPr>
        <w:t>400</w:t>
      </w:r>
      <w:r w:rsidRPr="00DF33D5">
        <w:rPr>
          <w:rFonts w:ascii="Times New Roman" w:eastAsia="宋体" w:hAnsi="Times New Roman" w:cs="Times New Roman"/>
        </w:rPr>
        <w:t>~</w:t>
      </w:r>
      <w:r w:rsidRPr="008B5B33">
        <w:rPr>
          <w:rFonts w:ascii="Times New Roman" w:eastAsia="宋体" w:hAnsi="Times New Roman" w:cs="Times New Roman"/>
        </w:rPr>
        <w:t>1200mm</w:t>
      </w:r>
      <w:r w:rsidRPr="00DF33D5">
        <w:rPr>
          <w:rFonts w:ascii="Times New Roman" w:eastAsia="宋体" w:hAnsi="Times New Roman" w:cs="Times New Roman" w:hint="eastAsia"/>
        </w:rPr>
        <w:t>，中隔板厚度宜取</w:t>
      </w:r>
      <w:r w:rsidRPr="008B5B33">
        <w:rPr>
          <w:rFonts w:ascii="Times New Roman" w:eastAsia="宋体" w:hAnsi="Times New Roman" w:cs="Times New Roman"/>
        </w:rPr>
        <w:t>400</w:t>
      </w:r>
      <w:r w:rsidRPr="00DF33D5">
        <w:rPr>
          <w:rFonts w:ascii="Times New Roman" w:eastAsia="宋体" w:hAnsi="Times New Roman" w:cs="Times New Roman"/>
        </w:rPr>
        <w:t>~</w:t>
      </w:r>
      <w:r w:rsidRPr="008B5B33">
        <w:rPr>
          <w:rFonts w:ascii="Times New Roman" w:eastAsia="宋体" w:hAnsi="Times New Roman" w:cs="Times New Roman"/>
        </w:rPr>
        <w:t>800mm</w:t>
      </w:r>
      <w:r w:rsidRPr="00DF33D5">
        <w:rPr>
          <w:rFonts w:ascii="Times New Roman" w:eastAsia="宋体" w:hAnsi="Times New Roman" w:cs="Times New Roman" w:hint="eastAsia"/>
        </w:rPr>
        <w:t>。</w:t>
      </w:r>
    </w:p>
    <w:tbl>
      <w:tblPr>
        <w:tblW w:w="5000" w:type="pct"/>
        <w:jc w:val="center"/>
        <w:tblCellMar>
          <w:left w:w="0" w:type="dxa"/>
          <w:right w:w="0" w:type="dxa"/>
        </w:tblCellMar>
        <w:tblLook w:val="04A0" w:firstRow="1" w:lastRow="0" w:firstColumn="1" w:lastColumn="0" w:noHBand="0" w:noVBand="1"/>
      </w:tblPr>
      <w:tblGrid>
        <w:gridCol w:w="4153"/>
        <w:gridCol w:w="4153"/>
      </w:tblGrid>
      <w:tr w:rsidR="00DF33D5" w:rsidRPr="00DF33D5" w14:paraId="6FD62FDF" w14:textId="77777777" w:rsidTr="00B073F5">
        <w:trPr>
          <w:trHeight w:val="1605"/>
          <w:jc w:val="center"/>
        </w:trPr>
        <w:tc>
          <w:tcPr>
            <w:tcW w:w="5000" w:type="pct"/>
            <w:gridSpan w:val="2"/>
            <w:shd w:val="clear" w:color="auto" w:fill="auto"/>
            <w:vAlign w:val="center"/>
          </w:tcPr>
          <w:p w14:paraId="06A12A08" w14:textId="77777777" w:rsidR="00DF33D5" w:rsidRPr="00DF33D5" w:rsidRDefault="00DF33D5" w:rsidP="00DF33D5">
            <w:pPr>
              <w:jc w:val="center"/>
              <w:rPr>
                <w:rFonts w:ascii="Times New Roman" w:eastAsia="宋体" w:hAnsi="Times New Roman" w:cs="Times New Roman"/>
                <w:noProof/>
                <w:szCs w:val="24"/>
              </w:rPr>
            </w:pPr>
            <w:r w:rsidRPr="00DF33D5">
              <w:rPr>
                <w:rFonts w:ascii="Calibri" w:eastAsia="宋体" w:hAnsi="Calibri" w:cs="Times New Roman"/>
                <w:noProof/>
              </w:rPr>
              <w:lastRenderedPageBreak/>
              <w:drawing>
                <wp:inline distT="0" distB="0" distL="0" distR="0" wp14:anchorId="7A866310" wp14:editId="7A0F47D8">
                  <wp:extent cx="1600200" cy="13909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1645040" cy="1429952"/>
                          </a:xfrm>
                          <a:prstGeom prst="rect">
                            <a:avLst/>
                          </a:prstGeom>
                        </pic:spPr>
                      </pic:pic>
                    </a:graphicData>
                  </a:graphic>
                </wp:inline>
              </w:drawing>
            </w:r>
          </w:p>
        </w:tc>
      </w:tr>
      <w:tr w:rsidR="00DF33D5" w:rsidRPr="00DF33D5" w14:paraId="5F69F909" w14:textId="77777777" w:rsidTr="00B073F5">
        <w:trPr>
          <w:trHeight w:val="281"/>
          <w:jc w:val="center"/>
        </w:trPr>
        <w:tc>
          <w:tcPr>
            <w:tcW w:w="5000" w:type="pct"/>
            <w:gridSpan w:val="2"/>
            <w:shd w:val="clear" w:color="auto" w:fill="auto"/>
            <w:vAlign w:val="center"/>
          </w:tcPr>
          <w:p w14:paraId="06F77C58" w14:textId="2893B76E" w:rsidR="00DF33D5" w:rsidRPr="00DF33D5" w:rsidRDefault="00DF33D5" w:rsidP="00DF33D5">
            <w:pPr>
              <w:jc w:val="center"/>
              <w:rPr>
                <w:rFonts w:ascii="Times New Roman" w:eastAsia="宋体" w:hAnsi="Times New Roman" w:cs="Times New Roman"/>
                <w:noProof/>
                <w:sz w:val="18"/>
                <w:szCs w:val="18"/>
              </w:rPr>
            </w:pPr>
            <w:r w:rsidRPr="00DF33D5">
              <w:rPr>
                <w:rFonts w:ascii="Times New Roman" w:eastAsia="宋体" w:hAnsi="Times New Roman" w:cs="Times New Roman" w:hint="eastAsia"/>
                <w:sz w:val="18"/>
                <w:szCs w:val="18"/>
              </w:rPr>
              <w:t>图</w:t>
            </w:r>
            <w:r w:rsidRPr="008B5B33">
              <w:rPr>
                <w:rFonts w:ascii="Times New Roman" w:eastAsia="宋体" w:hAnsi="Times New Roman" w:cs="Times New Roman"/>
                <w:noProof/>
                <w:sz w:val="18"/>
                <w:szCs w:val="18"/>
              </w:rPr>
              <w:t>6</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2</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2</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1</w:t>
            </w:r>
            <w:r w:rsidRPr="00DF33D5">
              <w:rPr>
                <w:rFonts w:ascii="Times New Roman" w:eastAsia="宋体" w:hAnsi="Times New Roman" w:cs="Times New Roman"/>
                <w:noProof/>
                <w:sz w:val="18"/>
                <w:szCs w:val="18"/>
              </w:rPr>
              <w:t xml:space="preserve"> </w:t>
            </w:r>
            <w:r w:rsidR="00BB7986">
              <w:rPr>
                <w:rFonts w:ascii="Times New Roman" w:eastAsia="宋体" w:hAnsi="Times New Roman" w:cs="Times New Roman"/>
                <w:noProof/>
                <w:sz w:val="18"/>
                <w:szCs w:val="18"/>
              </w:rPr>
              <w:t xml:space="preserve"> </w:t>
            </w:r>
            <w:r w:rsidRPr="008B5B33">
              <w:rPr>
                <w:rFonts w:ascii="Times New Roman" w:eastAsia="宋体" w:hAnsi="Times New Roman" w:cs="Times New Roman"/>
                <w:bCs/>
                <w:sz w:val="18"/>
                <w:szCs w:val="18"/>
              </w:rPr>
              <w:t>U</w:t>
            </w:r>
            <w:r w:rsidRPr="00DF33D5">
              <w:rPr>
                <w:rFonts w:ascii="Times New Roman" w:eastAsia="宋体" w:hAnsi="Times New Roman" w:cs="Times New Roman" w:hint="eastAsia"/>
                <w:bCs/>
                <w:sz w:val="18"/>
                <w:szCs w:val="18"/>
              </w:rPr>
              <w:t>型框架结构与构造示意图</w:t>
            </w:r>
          </w:p>
        </w:tc>
      </w:tr>
      <w:tr w:rsidR="00DF33D5" w:rsidRPr="00DF33D5" w14:paraId="4F6E12DB" w14:textId="77777777" w:rsidTr="00B073F5">
        <w:trPr>
          <w:trHeight w:val="1605"/>
          <w:jc w:val="center"/>
        </w:trPr>
        <w:tc>
          <w:tcPr>
            <w:tcW w:w="2500" w:type="pct"/>
            <w:shd w:val="clear" w:color="auto" w:fill="auto"/>
            <w:vAlign w:val="center"/>
          </w:tcPr>
          <w:p w14:paraId="7F83A987" w14:textId="77777777" w:rsidR="00DF33D5" w:rsidRPr="00DF33D5" w:rsidRDefault="00DF33D5" w:rsidP="00DF33D5">
            <w:pPr>
              <w:jc w:val="center"/>
              <w:rPr>
                <w:rFonts w:ascii="Times New Roman" w:eastAsia="宋体" w:hAnsi="Times New Roman" w:cs="Times New Roman"/>
                <w:noProof/>
                <w:szCs w:val="24"/>
              </w:rPr>
            </w:pPr>
            <w:r w:rsidRPr="00DF33D5">
              <w:rPr>
                <w:rFonts w:ascii="Times New Roman" w:eastAsia="宋体" w:hAnsi="Times New Roman" w:cs="Times New Roman"/>
                <w:noProof/>
                <w:szCs w:val="24"/>
              </w:rPr>
              <w:drawing>
                <wp:inline distT="0" distB="0" distL="0" distR="0" wp14:anchorId="00EE2DFF" wp14:editId="6C3DBD26">
                  <wp:extent cx="1654629" cy="2167640"/>
                  <wp:effectExtent l="0" t="0" r="3175" b="4445"/>
                  <wp:docPr id="4" name="图片 4" descr="C:\Users\linxiaowe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xiaowen\Desktop\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0545" cy="2214691"/>
                          </a:xfrm>
                          <a:prstGeom prst="rect">
                            <a:avLst/>
                          </a:prstGeom>
                          <a:noFill/>
                          <a:ln>
                            <a:noFill/>
                          </a:ln>
                        </pic:spPr>
                      </pic:pic>
                    </a:graphicData>
                  </a:graphic>
                </wp:inline>
              </w:drawing>
            </w:r>
          </w:p>
        </w:tc>
        <w:tc>
          <w:tcPr>
            <w:tcW w:w="2500" w:type="pct"/>
            <w:shd w:val="clear" w:color="auto" w:fill="auto"/>
            <w:vAlign w:val="center"/>
          </w:tcPr>
          <w:p w14:paraId="790BA962" w14:textId="77777777" w:rsidR="00DF33D5" w:rsidRPr="00DF33D5" w:rsidRDefault="00DF33D5" w:rsidP="00DF33D5">
            <w:pPr>
              <w:jc w:val="center"/>
              <w:rPr>
                <w:rFonts w:ascii="Times New Roman" w:eastAsia="宋体" w:hAnsi="Times New Roman" w:cs="Times New Roman"/>
                <w:noProof/>
                <w:szCs w:val="24"/>
              </w:rPr>
            </w:pPr>
            <w:r w:rsidRPr="00DF33D5">
              <w:rPr>
                <w:rFonts w:ascii="Times New Roman" w:eastAsia="宋体" w:hAnsi="Times New Roman" w:cs="Times New Roman"/>
                <w:noProof/>
                <w:szCs w:val="24"/>
              </w:rPr>
              <w:drawing>
                <wp:inline distT="0" distB="0" distL="0" distR="0" wp14:anchorId="309AA04E" wp14:editId="78268225">
                  <wp:extent cx="1719943" cy="2873261"/>
                  <wp:effectExtent l="0" t="0" r="0" b="3810"/>
                  <wp:docPr id="24" name="图片 24" descr="C:\Users\linxiaowe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xiaowen\Desktop\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5167" cy="2948809"/>
                          </a:xfrm>
                          <a:prstGeom prst="rect">
                            <a:avLst/>
                          </a:prstGeom>
                          <a:noFill/>
                          <a:ln>
                            <a:noFill/>
                          </a:ln>
                        </pic:spPr>
                      </pic:pic>
                    </a:graphicData>
                  </a:graphic>
                </wp:inline>
              </w:drawing>
            </w:r>
          </w:p>
        </w:tc>
      </w:tr>
      <w:tr w:rsidR="00DF33D5" w:rsidRPr="00DF33D5" w14:paraId="49E4D83E" w14:textId="77777777" w:rsidTr="00B073F5">
        <w:trPr>
          <w:trHeight w:val="160"/>
          <w:jc w:val="center"/>
        </w:trPr>
        <w:tc>
          <w:tcPr>
            <w:tcW w:w="2500" w:type="pct"/>
            <w:shd w:val="clear" w:color="auto" w:fill="auto"/>
            <w:vAlign w:val="center"/>
          </w:tcPr>
          <w:p w14:paraId="4CD637F2" w14:textId="7A204C95" w:rsidR="00DF33D5" w:rsidRPr="00DF33D5" w:rsidRDefault="00DF33D5" w:rsidP="00DF33D5">
            <w:pPr>
              <w:jc w:val="center"/>
              <w:rPr>
                <w:rFonts w:ascii="Times New Roman" w:eastAsia="宋体" w:hAnsi="Times New Roman" w:cs="Times New Roman"/>
                <w:sz w:val="18"/>
                <w:szCs w:val="18"/>
              </w:rPr>
            </w:pPr>
            <w:r w:rsidRPr="008B5B33">
              <w:rPr>
                <w:rFonts w:ascii="Times New Roman" w:eastAsia="宋体" w:hAnsi="Times New Roman" w:cs="Times New Roman"/>
                <w:noProof/>
                <w:sz w:val="18"/>
                <w:szCs w:val="18"/>
              </w:rPr>
              <w:t>6</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2</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2</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2</w:t>
            </w:r>
            <w:r w:rsidR="00BB7986">
              <w:rPr>
                <w:rFonts w:ascii="Times New Roman" w:eastAsia="宋体" w:hAnsi="Times New Roman" w:cs="Times New Roman"/>
                <w:noProof/>
                <w:sz w:val="18"/>
                <w:szCs w:val="18"/>
              </w:rPr>
              <w:t xml:space="preserve">  </w:t>
            </w:r>
            <w:r w:rsidRPr="00DF33D5">
              <w:rPr>
                <w:rFonts w:ascii="Times New Roman" w:eastAsia="宋体" w:hAnsi="Times New Roman" w:cs="Times New Roman" w:hint="eastAsia"/>
                <w:sz w:val="18"/>
                <w:szCs w:val="18"/>
              </w:rPr>
              <w:t>二层</w:t>
            </w:r>
            <w:r w:rsidRPr="008B5B33">
              <w:rPr>
                <w:rFonts w:ascii="Times New Roman" w:eastAsia="宋体" w:hAnsi="Times New Roman" w:cs="Times New Roman"/>
                <w:sz w:val="18"/>
                <w:szCs w:val="18"/>
              </w:rPr>
              <w:t>U</w:t>
            </w:r>
            <w:r w:rsidRPr="00DF33D5">
              <w:rPr>
                <w:rFonts w:ascii="Times New Roman" w:eastAsia="宋体" w:hAnsi="Times New Roman" w:cs="Times New Roman" w:hint="eastAsia"/>
                <w:sz w:val="18"/>
                <w:szCs w:val="18"/>
              </w:rPr>
              <w:t>型组合框架结构与构造示意图</w:t>
            </w:r>
          </w:p>
        </w:tc>
        <w:tc>
          <w:tcPr>
            <w:tcW w:w="2500" w:type="pct"/>
            <w:shd w:val="clear" w:color="auto" w:fill="auto"/>
            <w:vAlign w:val="center"/>
          </w:tcPr>
          <w:p w14:paraId="512D1754" w14:textId="31DF2BE0" w:rsidR="00DF33D5" w:rsidRPr="00DF33D5" w:rsidRDefault="00DF33D5" w:rsidP="00DF33D5">
            <w:pPr>
              <w:jc w:val="center"/>
              <w:rPr>
                <w:rFonts w:ascii="Times New Roman" w:eastAsia="宋体" w:hAnsi="Times New Roman" w:cs="Times New Roman"/>
                <w:sz w:val="18"/>
                <w:szCs w:val="18"/>
              </w:rPr>
            </w:pPr>
            <w:r w:rsidRPr="008B5B33">
              <w:rPr>
                <w:rFonts w:ascii="Times New Roman" w:eastAsia="宋体" w:hAnsi="Times New Roman" w:cs="Times New Roman"/>
                <w:noProof/>
                <w:sz w:val="18"/>
                <w:szCs w:val="18"/>
              </w:rPr>
              <w:t>6</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2</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2</w:t>
            </w:r>
            <w:r w:rsidRPr="00DF33D5">
              <w:rPr>
                <w:rFonts w:ascii="Times New Roman" w:eastAsia="宋体" w:hAnsi="Times New Roman" w:cs="Times New Roman"/>
                <w:noProof/>
                <w:sz w:val="18"/>
                <w:szCs w:val="18"/>
              </w:rPr>
              <w:t>-</w:t>
            </w:r>
            <w:r w:rsidRPr="008B5B33">
              <w:rPr>
                <w:rFonts w:ascii="Times New Roman" w:eastAsia="宋体" w:hAnsi="Times New Roman" w:cs="Times New Roman"/>
                <w:noProof/>
                <w:sz w:val="18"/>
                <w:szCs w:val="18"/>
              </w:rPr>
              <w:t>3</w:t>
            </w:r>
            <w:r w:rsidR="00BB7986">
              <w:rPr>
                <w:rFonts w:ascii="Times New Roman" w:eastAsia="宋体" w:hAnsi="Times New Roman" w:cs="Times New Roman"/>
                <w:noProof/>
                <w:sz w:val="18"/>
                <w:szCs w:val="18"/>
              </w:rPr>
              <w:t xml:space="preserve">  </w:t>
            </w:r>
            <w:r w:rsidRPr="00DF33D5">
              <w:rPr>
                <w:rFonts w:ascii="Times New Roman" w:eastAsia="宋体" w:hAnsi="Times New Roman" w:cs="Times New Roman" w:hint="eastAsia"/>
                <w:sz w:val="18"/>
                <w:szCs w:val="18"/>
              </w:rPr>
              <w:t>三层</w:t>
            </w:r>
            <w:r w:rsidRPr="008B5B33">
              <w:rPr>
                <w:rFonts w:ascii="Times New Roman" w:eastAsia="宋体" w:hAnsi="Times New Roman" w:cs="Times New Roman"/>
                <w:sz w:val="18"/>
                <w:szCs w:val="18"/>
              </w:rPr>
              <w:t>U</w:t>
            </w:r>
            <w:r w:rsidRPr="00DF33D5">
              <w:rPr>
                <w:rFonts w:ascii="Times New Roman" w:eastAsia="宋体" w:hAnsi="Times New Roman" w:cs="Times New Roman" w:hint="eastAsia"/>
                <w:sz w:val="18"/>
                <w:szCs w:val="18"/>
              </w:rPr>
              <w:t>型组合框架结构与构造示意图</w:t>
            </w:r>
          </w:p>
        </w:tc>
      </w:tr>
    </w:tbl>
    <w:p w14:paraId="6B489D7C" w14:textId="6A65AA42"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b/>
          <w:spacing w:val="4"/>
          <w:kern w:val="0"/>
        </w:rPr>
      </w:pPr>
      <w:r w:rsidRPr="008B5B33">
        <w:rPr>
          <w:rFonts w:ascii="Times New Roman" w:eastAsia="宋体" w:hAnsi="Times New Roman" w:cs="Times New Roman"/>
          <w:b/>
        </w:rPr>
        <w:t>2</w:t>
      </w:r>
      <w:r w:rsidR="00AA1831">
        <w:rPr>
          <w:rFonts w:ascii="Times New Roman" w:eastAsia="宋体" w:hAnsi="Times New Roman" w:cs="Times New Roman"/>
          <w:b/>
        </w:rPr>
        <w:t xml:space="preserve"> </w:t>
      </w:r>
      <w:r w:rsidRPr="00AA1831">
        <w:rPr>
          <w:rFonts w:ascii="Times New Roman" w:eastAsia="宋体" w:hAnsi="Times New Roman" w:cs="Times New Roman" w:hint="eastAsia"/>
        </w:rPr>
        <w:t>可续建</w:t>
      </w:r>
      <w:r w:rsidRPr="00AA1831">
        <w:rPr>
          <w:rFonts w:ascii="Times New Roman" w:eastAsia="宋体" w:hAnsi="Times New Roman" w:cs="Times New Roman"/>
        </w:rPr>
        <w:t>U</w:t>
      </w:r>
      <w:r w:rsidRPr="00AA1831">
        <w:rPr>
          <w:rFonts w:ascii="Times New Roman" w:eastAsia="宋体" w:hAnsi="Times New Roman" w:cs="Times New Roman" w:hint="eastAsia"/>
        </w:rPr>
        <w:t>型组合框架结构构造</w:t>
      </w:r>
      <w:r w:rsidR="00AA1831" w:rsidRPr="00AA1831">
        <w:rPr>
          <w:rFonts w:ascii="Times New Roman" w:eastAsia="宋体" w:hAnsi="Times New Roman" w:cs="Times New Roman" w:hint="eastAsia"/>
        </w:rPr>
        <w:t>应符合以下规定</w:t>
      </w:r>
      <w:r w:rsidR="00AA1831">
        <w:rPr>
          <w:rFonts w:ascii="Times New Roman" w:eastAsia="宋体" w:hAnsi="Times New Roman" w:cs="Times New Roman" w:hint="eastAsia"/>
          <w:b/>
        </w:rPr>
        <w:t>：</w:t>
      </w:r>
    </w:p>
    <w:p w14:paraId="5BCE8B84" w14:textId="0A82B194" w:rsidR="00DF33D5" w:rsidRPr="00DF33D5" w:rsidRDefault="00DF33D5" w:rsidP="00DF33D5">
      <w:pPr>
        <w:spacing w:line="360" w:lineRule="auto"/>
        <w:ind w:firstLineChars="200" w:firstLine="420"/>
        <w:rPr>
          <w:rFonts w:ascii="Times New Roman" w:eastAsia="宋体" w:hAnsi="Times New Roman" w:cs="Times New Roman"/>
          <w:spacing w:val="4"/>
          <w:kern w:val="0"/>
        </w:rPr>
      </w:pPr>
      <w:r w:rsidRPr="008B5B33">
        <w:rPr>
          <w:rFonts w:ascii="Times New Roman" w:eastAsia="宋体" w:hAnsi="Times New Roman" w:cs="Times New Roman"/>
        </w:rPr>
        <w:t>1</w:t>
      </w:r>
      <w:r w:rsidRPr="00DF33D5">
        <w:rPr>
          <w:rFonts w:ascii="Times New Roman" w:eastAsia="宋体" w:hAnsi="Times New Roman" w:cs="Times New Roman" w:hint="eastAsia"/>
        </w:rPr>
        <w:t>）组合框架由单个框架沿路线宽度和长度进行组合而成</w:t>
      </w:r>
      <w:r w:rsidR="00AA1831">
        <w:rPr>
          <w:rFonts w:ascii="Times New Roman" w:eastAsia="宋体" w:hAnsi="Times New Roman" w:cs="Times New Roman" w:hint="eastAsia"/>
        </w:rPr>
        <w:t>。</w:t>
      </w:r>
    </w:p>
    <w:p w14:paraId="1DCB2F55" w14:textId="5B497D1A" w:rsidR="00DF33D5" w:rsidRPr="00DF33D5" w:rsidRDefault="00DF33D5" w:rsidP="00DF33D5">
      <w:pPr>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）宽度方向组合考虑线路拨道、下沉可续建加高和施工车辆通行，由两幅构成，单幅宽度宜取</w:t>
      </w:r>
      <w:r w:rsidRPr="008B5B33">
        <w:rPr>
          <w:rFonts w:ascii="Times New Roman" w:eastAsia="宋体" w:hAnsi="Times New Roman" w:cs="Times New Roman"/>
        </w:rPr>
        <w:t>8</w:t>
      </w:r>
      <w:r w:rsidRPr="00DF33D5">
        <w:rPr>
          <w:rFonts w:ascii="Times New Roman" w:eastAsia="宋体" w:hAnsi="Times New Roman" w:cs="Times New Roman"/>
        </w:rPr>
        <w:t>~</w:t>
      </w:r>
      <w:r w:rsidRPr="008B5B33">
        <w:rPr>
          <w:rFonts w:ascii="Times New Roman" w:eastAsia="宋体" w:hAnsi="Times New Roman" w:cs="Times New Roman"/>
        </w:rPr>
        <w:t>9m</w:t>
      </w:r>
      <w:r w:rsidR="00AA1831">
        <w:rPr>
          <w:rFonts w:ascii="Times New Roman" w:eastAsia="宋体" w:hAnsi="Times New Roman" w:cs="Times New Roman" w:hint="eastAsia"/>
        </w:rPr>
        <w:t>。</w:t>
      </w:r>
    </w:p>
    <w:p w14:paraId="16E38455" w14:textId="59FF51EE"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3</w:t>
      </w:r>
      <w:r w:rsidRPr="00DF33D5">
        <w:rPr>
          <w:rFonts w:ascii="Times New Roman" w:eastAsia="宋体" w:hAnsi="Times New Roman" w:cs="Times New Roman" w:hint="eastAsia"/>
        </w:rPr>
        <w:t>）长度方向组合由</w:t>
      </w:r>
      <w:r w:rsidR="00560C20">
        <w:rPr>
          <w:rFonts w:ascii="Times New Roman" w:eastAsia="宋体" w:hAnsi="Times New Roman" w:cs="Times New Roman" w:hint="eastAsia"/>
        </w:rPr>
        <w:t>桥涵</w:t>
      </w:r>
      <w:r w:rsidR="0084199D">
        <w:rPr>
          <w:rFonts w:ascii="Times New Roman" w:eastAsia="宋体" w:hAnsi="Times New Roman" w:cs="Times New Roman" w:hint="eastAsia"/>
        </w:rPr>
        <w:t>长</w:t>
      </w:r>
      <w:r w:rsidRPr="00DF33D5">
        <w:rPr>
          <w:rFonts w:ascii="Times New Roman" w:eastAsia="宋体" w:hAnsi="Times New Roman" w:cs="Times New Roman" w:hint="eastAsia"/>
        </w:rPr>
        <w:t>度决定</w:t>
      </w:r>
      <w:r w:rsidR="00AA1831">
        <w:rPr>
          <w:rFonts w:ascii="Times New Roman" w:eastAsia="宋体" w:hAnsi="Times New Roman" w:cs="Times New Roman" w:hint="eastAsia"/>
        </w:rPr>
        <w:t>。</w:t>
      </w:r>
    </w:p>
    <w:p w14:paraId="31586A0D" w14:textId="77777777"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4</w:t>
      </w:r>
      <w:r w:rsidRPr="00DF33D5">
        <w:rPr>
          <w:rFonts w:ascii="Times New Roman" w:eastAsia="宋体" w:hAnsi="Times New Roman" w:cs="Times New Roman" w:hint="eastAsia"/>
        </w:rPr>
        <w:t>）框架间应设置</w:t>
      </w:r>
      <w:proofErr w:type="gramStart"/>
      <w:r w:rsidRPr="00DF33D5">
        <w:rPr>
          <w:rFonts w:ascii="Times New Roman" w:eastAsia="宋体" w:hAnsi="Times New Roman" w:cs="Times New Roman" w:hint="eastAsia"/>
        </w:rPr>
        <w:t>抗采动</w:t>
      </w:r>
      <w:proofErr w:type="gramEnd"/>
      <w:r w:rsidRPr="00DF33D5">
        <w:rPr>
          <w:rFonts w:ascii="Times New Roman" w:eastAsia="宋体" w:hAnsi="Times New Roman" w:cs="Times New Roman" w:hint="eastAsia"/>
        </w:rPr>
        <w:t>变形缝，变形缝要求与封闭式组合框架结构桥</w:t>
      </w:r>
      <w:r w:rsidRPr="00DF33D5">
        <w:rPr>
          <w:rFonts w:ascii="Times New Roman" w:eastAsia="宋体" w:hAnsi="Times New Roman" w:cs="Times New Roman" w:hint="eastAsia"/>
          <w:spacing w:val="4"/>
          <w:kern w:val="0"/>
        </w:rPr>
        <w:t>变形缝设计要求相同。</w:t>
      </w:r>
    </w:p>
    <w:p w14:paraId="27E93EE7" w14:textId="19165874"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b/>
        </w:rPr>
      </w:pPr>
      <w:r w:rsidRPr="008B5B33">
        <w:rPr>
          <w:rFonts w:ascii="Times New Roman" w:eastAsia="宋体" w:hAnsi="Times New Roman" w:cs="Times New Roman"/>
          <w:b/>
        </w:rPr>
        <w:t>3</w:t>
      </w:r>
      <w:r w:rsidR="00450DAB">
        <w:rPr>
          <w:rFonts w:ascii="Times New Roman" w:eastAsia="宋体" w:hAnsi="Times New Roman" w:cs="Times New Roman"/>
          <w:b/>
        </w:rPr>
        <w:t xml:space="preserve"> </w:t>
      </w:r>
      <w:r w:rsidRPr="00450DAB">
        <w:rPr>
          <w:rFonts w:ascii="Times New Roman" w:eastAsia="宋体" w:hAnsi="Times New Roman" w:cs="Times New Roman" w:hint="eastAsia"/>
          <w:bCs/>
        </w:rPr>
        <w:t>可续建</w:t>
      </w:r>
      <w:r w:rsidRPr="00450DAB">
        <w:rPr>
          <w:rFonts w:ascii="Times New Roman" w:eastAsia="宋体" w:hAnsi="Times New Roman" w:cs="Times New Roman"/>
          <w:bCs/>
        </w:rPr>
        <w:t>U</w:t>
      </w:r>
      <w:r w:rsidRPr="00450DAB">
        <w:rPr>
          <w:rFonts w:ascii="Times New Roman" w:eastAsia="宋体" w:hAnsi="Times New Roman" w:cs="Times New Roman" w:hint="eastAsia"/>
          <w:bCs/>
        </w:rPr>
        <w:t>型组合框架续建加高</w:t>
      </w:r>
      <w:r w:rsidR="0003469F" w:rsidRPr="00450DAB">
        <w:rPr>
          <w:rFonts w:ascii="Times New Roman" w:eastAsia="宋体" w:hAnsi="Times New Roman" w:cs="Times New Roman" w:hint="eastAsia"/>
          <w:bCs/>
        </w:rPr>
        <w:t>构造</w:t>
      </w:r>
      <w:r w:rsidR="00450DAB" w:rsidRPr="00450DAB">
        <w:rPr>
          <w:rFonts w:ascii="Times New Roman" w:eastAsia="宋体" w:hAnsi="Times New Roman" w:cs="Times New Roman" w:hint="eastAsia"/>
          <w:bCs/>
        </w:rPr>
        <w:t>应符合以下规定：</w:t>
      </w:r>
    </w:p>
    <w:p w14:paraId="3A1EF704" w14:textId="036893C1"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1</w:t>
      </w:r>
      <w:r w:rsidRPr="00DF33D5">
        <w:rPr>
          <w:rFonts w:ascii="Times New Roman" w:eastAsia="宋体" w:hAnsi="Times New Roman" w:cs="Times New Roman" w:hint="eastAsia"/>
        </w:rPr>
        <w:t>）可续建</w:t>
      </w:r>
      <w:r w:rsidRPr="008B5B33">
        <w:rPr>
          <w:rFonts w:ascii="Times New Roman" w:eastAsia="宋体" w:hAnsi="Times New Roman" w:cs="Times New Roman"/>
        </w:rPr>
        <w:t>U</w:t>
      </w:r>
      <w:r w:rsidRPr="00DF33D5">
        <w:rPr>
          <w:rFonts w:ascii="Times New Roman" w:eastAsia="宋体" w:hAnsi="Times New Roman" w:cs="Times New Roman" w:hint="eastAsia"/>
        </w:rPr>
        <w:t>型组合框架续建加高</w:t>
      </w:r>
      <w:r w:rsidR="006D4C96">
        <w:rPr>
          <w:rFonts w:ascii="Times New Roman" w:eastAsia="宋体" w:hAnsi="Times New Roman" w:cs="Times New Roman" w:hint="eastAsia"/>
        </w:rPr>
        <w:t>宜</w:t>
      </w:r>
      <w:r w:rsidRPr="00DF33D5">
        <w:rPr>
          <w:rFonts w:ascii="Times New Roman" w:eastAsia="宋体" w:hAnsi="Times New Roman" w:cs="Times New Roman" w:hint="eastAsia"/>
        </w:rPr>
        <w:t>采用左右两幅交替加高的方式进行，续建高度宜取</w:t>
      </w:r>
      <w:r w:rsidRPr="008B5B33">
        <w:rPr>
          <w:rFonts w:ascii="Times New Roman" w:eastAsia="宋体" w:hAnsi="Times New Roman" w:cs="Times New Roman"/>
        </w:rPr>
        <w:t>4</w:t>
      </w:r>
      <w:r w:rsidRPr="00DF33D5">
        <w:rPr>
          <w:rFonts w:ascii="Times New Roman" w:eastAsia="宋体" w:hAnsi="Times New Roman" w:cs="Times New Roman"/>
        </w:rPr>
        <w:t>~</w:t>
      </w:r>
      <w:r w:rsidRPr="008B5B33">
        <w:rPr>
          <w:rFonts w:ascii="Times New Roman" w:eastAsia="宋体" w:hAnsi="Times New Roman" w:cs="Times New Roman"/>
        </w:rPr>
        <w:t>6m</w:t>
      </w:r>
      <w:r w:rsidRPr="00DF33D5">
        <w:rPr>
          <w:rFonts w:ascii="Times New Roman" w:eastAsia="宋体" w:hAnsi="Times New Roman" w:cs="Times New Roman" w:hint="eastAsia"/>
        </w:rPr>
        <w:t>，初始结构为图</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1</w:t>
      </w:r>
      <w:r w:rsidRPr="00DF33D5">
        <w:rPr>
          <w:rFonts w:ascii="Times New Roman" w:eastAsia="宋体" w:hAnsi="Times New Roman" w:cs="Times New Roman" w:hint="eastAsia"/>
        </w:rPr>
        <w:t>时，续建后结构如图</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hint="eastAsia"/>
        </w:rPr>
        <w:t>所示，初始结构为图</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hint="eastAsia"/>
        </w:rPr>
        <w:t>时，续建后结构如图</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3</w:t>
      </w:r>
      <w:r w:rsidRPr="00DF33D5">
        <w:rPr>
          <w:rFonts w:ascii="Times New Roman" w:eastAsia="宋体" w:hAnsi="Times New Roman" w:cs="Times New Roman" w:hint="eastAsia"/>
        </w:rPr>
        <w:t>所示；</w:t>
      </w:r>
    </w:p>
    <w:p w14:paraId="50F718C9" w14:textId="64FBA599"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）桥上线路随框架结构的左右交替续建进行</w:t>
      </w:r>
      <w:r w:rsidR="00E064C0">
        <w:rPr>
          <w:rFonts w:ascii="Times New Roman" w:eastAsia="宋体" w:hAnsi="Times New Roman" w:cs="Times New Roman" w:hint="eastAsia"/>
        </w:rPr>
        <w:t>拨道</w:t>
      </w:r>
      <w:r w:rsidRPr="00DF33D5">
        <w:rPr>
          <w:rFonts w:ascii="Times New Roman" w:eastAsia="宋体" w:hAnsi="Times New Roman" w:cs="Times New Roman" w:hint="eastAsia"/>
        </w:rPr>
        <w:t>调整，期间应设</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以确保左右幅</w:t>
      </w:r>
      <w:r w:rsidR="00560C20">
        <w:rPr>
          <w:rFonts w:ascii="Times New Roman" w:eastAsia="宋体" w:hAnsi="Times New Roman" w:cs="Times New Roman" w:hint="eastAsia"/>
        </w:rPr>
        <w:t>桥涵</w:t>
      </w:r>
      <w:r w:rsidRPr="00DF33D5">
        <w:rPr>
          <w:rFonts w:ascii="Times New Roman" w:eastAsia="宋体" w:hAnsi="Times New Roman" w:cs="Times New Roman" w:hint="eastAsia"/>
        </w:rPr>
        <w:t>交替施工时不中断行车。</w:t>
      </w:r>
    </w:p>
    <w:p w14:paraId="45198E24" w14:textId="5F7F8968"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8B5B33">
        <w:rPr>
          <w:rFonts w:ascii="Times New Roman" w:eastAsia="宋体" w:hAnsi="Times New Roman" w:cs="Times New Roman"/>
          <w:b/>
        </w:rPr>
        <w:lastRenderedPageBreak/>
        <w:t>4</w:t>
      </w:r>
      <w:r w:rsidR="00AA1831">
        <w:rPr>
          <w:rFonts w:ascii="Times New Roman" w:eastAsia="宋体" w:hAnsi="Times New Roman" w:cs="Times New Roman"/>
          <w:b/>
        </w:rPr>
        <w:t xml:space="preserve"> </w:t>
      </w:r>
      <w:r w:rsidR="0003469F" w:rsidRPr="00AA1831">
        <w:rPr>
          <w:rFonts w:ascii="Times New Roman" w:eastAsia="宋体" w:hAnsi="Times New Roman" w:cs="Times New Roman" w:hint="eastAsia"/>
        </w:rPr>
        <w:t>结构</w:t>
      </w:r>
      <w:r w:rsidR="006D4C96" w:rsidRPr="00AA1831">
        <w:rPr>
          <w:rFonts w:ascii="Times New Roman" w:eastAsia="宋体" w:hAnsi="Times New Roman" w:cs="Times New Roman" w:hint="eastAsia"/>
        </w:rPr>
        <w:t>设计</w:t>
      </w:r>
      <w:r w:rsidRPr="00DF33D5">
        <w:rPr>
          <w:rFonts w:ascii="Times New Roman" w:eastAsia="宋体" w:hAnsi="Times New Roman" w:cs="Times New Roman" w:hint="eastAsia"/>
        </w:rPr>
        <w:t>应依据各阶段桥体结构建立计算模型，采用专业结构计算软件或通用软件计算荷载效应和采煤沉陷条件下的内力，依据计算结果进行截面优化和配筋布置。</w:t>
      </w:r>
    </w:p>
    <w:p w14:paraId="10BF754B" w14:textId="66BA71D4" w:rsidR="00BF2A6D" w:rsidRDefault="00DF33D5" w:rsidP="00BF2A6D">
      <w:pPr>
        <w:autoSpaceDE w:val="0"/>
        <w:autoSpaceDN w:val="0"/>
        <w:adjustRightInd w:val="0"/>
        <w:spacing w:line="360" w:lineRule="auto"/>
        <w:rPr>
          <w:rFonts w:ascii="黑体" w:eastAsia="黑体" w:hAnsi="黑体" w:cs="Times New Roman"/>
          <w:b/>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2</w:t>
      </w:r>
      <w:r w:rsidRPr="00DF33D5">
        <w:rPr>
          <w:rFonts w:ascii="Times New Roman" w:eastAsia="宋体" w:hAnsi="Times New Roman" w:cs="Times New Roman"/>
          <w:b/>
        </w:rPr>
        <w:t>.</w:t>
      </w:r>
      <w:r w:rsidRPr="008B5B33">
        <w:rPr>
          <w:rFonts w:ascii="Times New Roman" w:eastAsia="宋体" w:hAnsi="Times New Roman" w:cs="Times New Roman"/>
          <w:b/>
        </w:rPr>
        <w:t>3</w:t>
      </w:r>
      <w:r w:rsidR="005D2BCD">
        <w:rPr>
          <w:rFonts w:ascii="Times New Roman" w:eastAsia="宋体" w:hAnsi="Times New Roman" w:cs="Times New Roman"/>
          <w:b/>
        </w:rPr>
        <w:t xml:space="preserve"> </w:t>
      </w:r>
      <w:r w:rsidR="00A75323" w:rsidRPr="005D2BCD">
        <w:rPr>
          <w:rFonts w:ascii="Times New Roman" w:eastAsia="宋体" w:hAnsi="Times New Roman" w:cs="Times New Roman"/>
        </w:rPr>
        <w:t>挡</w:t>
      </w:r>
      <w:proofErr w:type="gramStart"/>
      <w:r w:rsidR="00A75323" w:rsidRPr="005D2BCD">
        <w:rPr>
          <w:rFonts w:ascii="Times New Roman" w:eastAsia="宋体" w:hAnsi="Times New Roman" w:cs="Times New Roman"/>
        </w:rPr>
        <w:t>砟</w:t>
      </w:r>
      <w:proofErr w:type="gramEnd"/>
      <w:r w:rsidR="00A75323" w:rsidRPr="005D2BCD">
        <w:rPr>
          <w:rFonts w:ascii="Times New Roman" w:eastAsia="宋体" w:hAnsi="Times New Roman" w:cs="Times New Roman"/>
        </w:rPr>
        <w:t>墙</w:t>
      </w:r>
      <w:r w:rsidR="005D2BCD" w:rsidRPr="005D2BCD">
        <w:rPr>
          <w:rFonts w:ascii="Times New Roman" w:eastAsia="宋体" w:hAnsi="Times New Roman" w:cs="Times New Roman" w:hint="eastAsia"/>
        </w:rPr>
        <w:t>可</w:t>
      </w:r>
      <w:r w:rsidR="005D2BCD">
        <w:rPr>
          <w:rFonts w:ascii="宋体" w:eastAsia="宋体" w:hAnsi="宋体" w:cs="Times New Roman" w:hint="eastAsia"/>
        </w:rPr>
        <w:t>采用</w:t>
      </w:r>
      <w:r w:rsidR="005D2BCD" w:rsidRPr="00DF33D5">
        <w:rPr>
          <w:rFonts w:ascii="Times New Roman" w:eastAsia="宋体" w:hAnsi="Times New Roman" w:cs="Times New Roman" w:hint="eastAsia"/>
        </w:rPr>
        <w:t>砌体结构</w:t>
      </w:r>
      <w:r w:rsidR="005D2BCD">
        <w:rPr>
          <w:rFonts w:ascii="Times New Roman" w:eastAsia="宋体" w:hAnsi="Times New Roman" w:cs="Times New Roman" w:hint="eastAsia"/>
        </w:rPr>
        <w:t>或</w:t>
      </w:r>
      <w:r w:rsidR="005D2BCD" w:rsidRPr="00DF33D5">
        <w:rPr>
          <w:rFonts w:ascii="Times New Roman" w:eastAsia="宋体" w:hAnsi="Times New Roman" w:cs="Times New Roman" w:hint="eastAsia"/>
        </w:rPr>
        <w:t>钢结构</w:t>
      </w:r>
      <w:r w:rsidR="005D2BCD">
        <w:rPr>
          <w:rFonts w:ascii="Times New Roman" w:eastAsia="宋体" w:hAnsi="Times New Roman" w:cs="Times New Roman" w:hint="eastAsia"/>
        </w:rPr>
        <w:t>。</w:t>
      </w:r>
    </w:p>
    <w:p w14:paraId="57691749" w14:textId="77A81FF3" w:rsidR="00BF2A6D" w:rsidRPr="00F52555" w:rsidRDefault="00BF2A6D" w:rsidP="00BF2A6D">
      <w:pPr>
        <w:autoSpaceDE w:val="0"/>
        <w:autoSpaceDN w:val="0"/>
        <w:adjustRightInd w:val="0"/>
        <w:spacing w:line="360" w:lineRule="auto"/>
        <w:ind w:firstLineChars="200" w:firstLine="422"/>
        <w:jc w:val="left"/>
        <w:rPr>
          <w:rFonts w:ascii="Times New Roman" w:eastAsia="宋体" w:hAnsi="Times New Roman" w:cs="Times New Roman"/>
        </w:rPr>
      </w:pPr>
      <w:r w:rsidRPr="008B5B33">
        <w:rPr>
          <w:rFonts w:ascii="Times New Roman" w:eastAsia="宋体" w:hAnsi="Times New Roman" w:cs="Times New Roman"/>
          <w:b/>
        </w:rPr>
        <w:t>1</w:t>
      </w:r>
      <w:r w:rsidR="005D2BCD">
        <w:rPr>
          <w:rFonts w:ascii="Times New Roman" w:eastAsia="宋体" w:hAnsi="Times New Roman" w:cs="Times New Roman"/>
          <w:b/>
        </w:rPr>
        <w:t xml:space="preserve"> </w:t>
      </w:r>
      <w:r w:rsidR="005D2BCD" w:rsidRPr="00F52555">
        <w:rPr>
          <w:rFonts w:ascii="Times New Roman" w:eastAsia="宋体" w:hAnsi="Times New Roman" w:cs="Times New Roman" w:hint="eastAsia"/>
        </w:rPr>
        <w:t>构造应符合以下规定</w:t>
      </w:r>
      <w:r w:rsidR="00F52555" w:rsidRPr="00F52555">
        <w:rPr>
          <w:rFonts w:ascii="Times New Roman" w:eastAsia="宋体" w:hAnsi="Times New Roman" w:cs="Times New Roman" w:hint="eastAsia"/>
        </w:rPr>
        <w:t>：</w:t>
      </w:r>
    </w:p>
    <w:p w14:paraId="3E471CB4" w14:textId="4647C952" w:rsidR="00DF33D5" w:rsidRPr="00DF33D5" w:rsidRDefault="00DF33D5" w:rsidP="00DF33D5">
      <w:pPr>
        <w:autoSpaceDE w:val="0"/>
        <w:autoSpaceDN w:val="0"/>
        <w:adjustRightInd w:val="0"/>
        <w:spacing w:line="360" w:lineRule="auto"/>
        <w:ind w:firstLine="420"/>
        <w:rPr>
          <w:rFonts w:ascii="Times New Roman" w:eastAsia="宋体" w:hAnsi="Times New Roman" w:cs="Times New Roman"/>
        </w:rPr>
      </w:pPr>
      <w:r w:rsidRPr="008B5B33">
        <w:rPr>
          <w:rFonts w:ascii="Times New Roman" w:eastAsia="宋体" w:hAnsi="Times New Roman" w:cs="Times New Roman"/>
        </w:rPr>
        <w:t>1</w:t>
      </w:r>
      <w:r w:rsidRPr="00DF33D5">
        <w:rPr>
          <w:rFonts w:ascii="宋体" w:eastAsia="宋体" w:hAnsi="宋体" w:cs="Times New Roman" w:hint="eastAsia"/>
        </w:rPr>
        <w:t>）</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高度应与续建箱体高度一致，</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内净宽度应与道床宽度一致，总宽度不应超过续建箱体宽度</w:t>
      </w:r>
      <w:r w:rsidR="00F52555">
        <w:rPr>
          <w:rFonts w:ascii="Times New Roman" w:eastAsia="宋体" w:hAnsi="Times New Roman" w:cs="Times New Roman" w:hint="eastAsia"/>
        </w:rPr>
        <w:t>。</w:t>
      </w:r>
    </w:p>
    <w:p w14:paraId="49250DD7" w14:textId="483E3A39" w:rsidR="00DF33D5" w:rsidRPr="00DF33D5" w:rsidRDefault="00DF33D5" w:rsidP="00DF33D5">
      <w:pPr>
        <w:autoSpaceDE w:val="0"/>
        <w:autoSpaceDN w:val="0"/>
        <w:adjustRightInd w:val="0"/>
        <w:spacing w:line="360" w:lineRule="auto"/>
        <w:ind w:firstLine="420"/>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）砌体结构</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由砌块和拉筋构成，适应抬升高度</w:t>
      </w:r>
      <w:r w:rsidRPr="008B5B33">
        <w:rPr>
          <w:rFonts w:ascii="Times New Roman" w:eastAsia="宋体" w:hAnsi="Times New Roman" w:cs="Times New Roman"/>
        </w:rPr>
        <w:t>3</w:t>
      </w:r>
      <w:r w:rsidRPr="00DF33D5">
        <w:rPr>
          <w:rFonts w:ascii="Times New Roman" w:eastAsia="宋体" w:hAnsi="Times New Roman" w:cs="Times New Roman"/>
        </w:rPr>
        <w:t>~</w:t>
      </w:r>
      <w:r w:rsidRPr="008B5B33">
        <w:rPr>
          <w:rFonts w:ascii="Times New Roman" w:eastAsia="宋体" w:hAnsi="Times New Roman" w:cs="Times New Roman"/>
        </w:rPr>
        <w:t>4m</w:t>
      </w:r>
      <w:r w:rsidRPr="00DF33D5">
        <w:rPr>
          <w:rFonts w:ascii="Times New Roman" w:eastAsia="宋体" w:hAnsi="Times New Roman" w:cs="Times New Roman" w:hint="eastAsia"/>
        </w:rPr>
        <w:t>，砌块可采用砖或混凝土块，砌筑要求应符合《砌体结构设计规范》</w:t>
      </w:r>
      <w:r w:rsidRPr="008B5B33">
        <w:rPr>
          <w:rFonts w:ascii="Times New Roman" w:eastAsia="宋体" w:hAnsi="Times New Roman" w:cs="Times New Roman"/>
        </w:rPr>
        <w:t>GB50003</w:t>
      </w:r>
      <w:r w:rsidRPr="00DF33D5">
        <w:rPr>
          <w:rFonts w:ascii="Times New Roman" w:eastAsia="宋体" w:hAnsi="Times New Roman" w:cs="Times New Roman" w:hint="eastAsia"/>
        </w:rPr>
        <w:t>的要求</w:t>
      </w:r>
      <w:r w:rsidR="00F52555">
        <w:rPr>
          <w:rFonts w:ascii="Times New Roman" w:eastAsia="宋体" w:hAnsi="Times New Roman" w:cs="Times New Roman" w:hint="eastAsia"/>
        </w:rPr>
        <w:t>。</w:t>
      </w:r>
    </w:p>
    <w:p w14:paraId="2D90D2E3" w14:textId="72563915"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3</w:t>
      </w:r>
      <w:r w:rsidRPr="00DF33D5">
        <w:rPr>
          <w:rFonts w:ascii="Times New Roman" w:eastAsia="宋体" w:hAnsi="Times New Roman" w:cs="Times New Roman" w:hint="eastAsia"/>
        </w:rPr>
        <w:t>）钢结构</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由</w:t>
      </w:r>
      <w:r w:rsidRPr="008B5B33">
        <w:rPr>
          <w:rFonts w:ascii="Times New Roman" w:eastAsia="宋体" w:hAnsi="Times New Roman" w:cs="Times New Roman"/>
        </w:rPr>
        <w:t>H</w:t>
      </w:r>
      <w:r w:rsidRPr="00DF33D5">
        <w:rPr>
          <w:rFonts w:ascii="Times New Roman" w:eastAsia="宋体" w:hAnsi="Times New Roman" w:cs="Times New Roman" w:hint="eastAsia"/>
        </w:rPr>
        <w:t>型钢立柱、斜撑、挡</w:t>
      </w:r>
      <w:proofErr w:type="gramStart"/>
      <w:r w:rsidRPr="00DF33D5">
        <w:rPr>
          <w:rFonts w:ascii="Times New Roman" w:eastAsia="宋体" w:hAnsi="Times New Roman" w:cs="Times New Roman" w:hint="eastAsia"/>
        </w:rPr>
        <w:t>砟</w:t>
      </w:r>
      <w:proofErr w:type="gramEnd"/>
      <w:r w:rsidRPr="00DF33D5">
        <w:rPr>
          <w:rFonts w:ascii="Times New Roman" w:eastAsia="宋体" w:hAnsi="Times New Roman" w:cs="Times New Roman" w:hint="eastAsia"/>
        </w:rPr>
        <w:t>板和拉筋构成，适应抬升高度</w:t>
      </w:r>
      <w:r w:rsidRPr="008B5B33">
        <w:rPr>
          <w:rFonts w:ascii="Times New Roman" w:eastAsia="宋体" w:hAnsi="Times New Roman" w:cs="Times New Roman"/>
        </w:rPr>
        <w:t>4</w:t>
      </w:r>
      <w:r w:rsidRPr="00DF33D5">
        <w:rPr>
          <w:rFonts w:ascii="Times New Roman" w:eastAsia="宋体" w:hAnsi="Times New Roman" w:cs="Times New Roman"/>
        </w:rPr>
        <w:t>~</w:t>
      </w:r>
      <w:r w:rsidRPr="008B5B33">
        <w:rPr>
          <w:rFonts w:ascii="Times New Roman" w:eastAsia="宋体" w:hAnsi="Times New Roman" w:cs="Times New Roman"/>
        </w:rPr>
        <w:t>6m</w:t>
      </w:r>
      <w:r w:rsidRPr="00DF33D5">
        <w:rPr>
          <w:rFonts w:ascii="Times New Roman" w:eastAsia="宋体" w:hAnsi="Times New Roman" w:cs="Times New Roman" w:hint="eastAsia"/>
        </w:rPr>
        <w:t>，立柱间距宜取为</w:t>
      </w:r>
      <w:r w:rsidRPr="008B5B33">
        <w:rPr>
          <w:rFonts w:ascii="Times New Roman" w:eastAsia="宋体" w:hAnsi="Times New Roman" w:cs="Times New Roman"/>
        </w:rPr>
        <w:t>1m</w:t>
      </w:r>
      <w:r w:rsidRPr="00DF33D5">
        <w:rPr>
          <w:rFonts w:ascii="Times New Roman" w:eastAsia="宋体" w:hAnsi="Times New Roman" w:cs="Times New Roman" w:hint="eastAsia"/>
        </w:rPr>
        <w:t>，采用化学锚栓固定在顶板上</w:t>
      </w:r>
      <w:r w:rsidR="00F52555">
        <w:rPr>
          <w:rFonts w:ascii="Times New Roman" w:eastAsia="宋体" w:hAnsi="Times New Roman" w:cs="Times New Roman" w:hint="eastAsia"/>
        </w:rPr>
        <w:t>。</w:t>
      </w:r>
    </w:p>
    <w:p w14:paraId="27F729E1" w14:textId="44C84168"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4</w:t>
      </w:r>
      <w:r w:rsidRPr="00DF33D5">
        <w:rPr>
          <w:rFonts w:ascii="Times New Roman" w:eastAsia="宋体" w:hAnsi="Times New Roman" w:cs="Times New Roman" w:hint="eastAsia"/>
        </w:rPr>
        <w:t>）拉筋采用</w:t>
      </w:r>
      <w:r w:rsidRPr="008B5B33">
        <w:rPr>
          <w:rFonts w:ascii="Times New Roman" w:eastAsia="宋体" w:hAnsi="Times New Roman" w:cs="Times New Roman" w:hint="eastAsia"/>
        </w:rPr>
        <w:t>φ</w:t>
      </w:r>
      <w:r w:rsidRPr="008B5B33">
        <w:rPr>
          <w:rFonts w:ascii="Times New Roman" w:eastAsia="宋体" w:hAnsi="Times New Roman" w:cs="Times New Roman"/>
        </w:rPr>
        <w:t>30</w:t>
      </w:r>
      <w:r w:rsidRPr="00DF33D5">
        <w:rPr>
          <w:rFonts w:ascii="Times New Roman" w:eastAsia="宋体" w:hAnsi="Times New Roman" w:cs="Times New Roman"/>
        </w:rPr>
        <w:t>~</w:t>
      </w:r>
      <w:r w:rsidRPr="008B5B33">
        <w:rPr>
          <w:rFonts w:ascii="Times New Roman" w:eastAsia="宋体" w:hAnsi="Times New Roman" w:cs="Times New Roman" w:hint="eastAsia"/>
        </w:rPr>
        <w:t>φ</w:t>
      </w:r>
      <w:r w:rsidRPr="008B5B33">
        <w:rPr>
          <w:rFonts w:ascii="Times New Roman" w:eastAsia="宋体" w:hAnsi="Times New Roman" w:cs="Times New Roman"/>
        </w:rPr>
        <w:t>35</w:t>
      </w:r>
      <w:r w:rsidRPr="00DF33D5">
        <w:rPr>
          <w:rFonts w:ascii="Times New Roman" w:eastAsia="宋体" w:hAnsi="Times New Roman" w:cs="Times New Roman" w:hint="eastAsia"/>
        </w:rPr>
        <w:t>的钢筋，拉筋间距宜取</w:t>
      </w:r>
      <w:r w:rsidRPr="008B5B33">
        <w:rPr>
          <w:rFonts w:ascii="Times New Roman" w:eastAsia="宋体" w:hAnsi="Times New Roman" w:cs="Times New Roman"/>
        </w:rPr>
        <w:t>0</w:t>
      </w:r>
      <w:r w:rsidRPr="00DF33D5">
        <w:rPr>
          <w:rFonts w:ascii="Times New Roman" w:eastAsia="宋体" w:hAnsi="Times New Roman" w:cs="Times New Roman"/>
        </w:rPr>
        <w:t>.</w:t>
      </w:r>
      <w:r w:rsidRPr="008B5B33">
        <w:rPr>
          <w:rFonts w:ascii="Times New Roman" w:eastAsia="宋体" w:hAnsi="Times New Roman" w:cs="Times New Roman"/>
        </w:rPr>
        <w:t>5m</w:t>
      </w:r>
      <w:r w:rsidR="00F52555">
        <w:rPr>
          <w:rFonts w:ascii="Times New Roman" w:eastAsia="宋体" w:hAnsi="Times New Roman" w:cs="Times New Roman" w:hint="eastAsia"/>
        </w:rPr>
        <w:t>。</w:t>
      </w:r>
    </w:p>
    <w:p w14:paraId="500E674B" w14:textId="470D4C73"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5</w:t>
      </w:r>
      <w:r w:rsidRPr="00DF33D5">
        <w:rPr>
          <w:rFonts w:ascii="Times New Roman" w:eastAsia="宋体" w:hAnsi="Times New Roman" w:cs="Times New Roman" w:hint="eastAsia"/>
        </w:rPr>
        <w:t>）</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内充填的道砟与道床道砟相同。</w:t>
      </w:r>
    </w:p>
    <w:p w14:paraId="3A0F910B" w14:textId="5878CE1C" w:rsidR="00DF33D5" w:rsidRPr="00DF33D5" w:rsidRDefault="00DF33D5" w:rsidP="00DF33D5">
      <w:pPr>
        <w:autoSpaceDE w:val="0"/>
        <w:autoSpaceDN w:val="0"/>
        <w:adjustRightInd w:val="0"/>
        <w:spacing w:line="360" w:lineRule="auto"/>
        <w:ind w:firstLineChars="200" w:firstLine="422"/>
        <w:rPr>
          <w:rFonts w:ascii="宋体" w:eastAsia="宋体" w:hAnsi="宋体" w:cs="Times New Roman"/>
        </w:rPr>
      </w:pPr>
      <w:r w:rsidRPr="008B5B33">
        <w:rPr>
          <w:rFonts w:ascii="Times New Roman" w:eastAsia="宋体" w:hAnsi="Times New Roman" w:cs="Times New Roman"/>
          <w:b/>
        </w:rPr>
        <w:t>2</w:t>
      </w:r>
      <w:r w:rsidR="00F52555">
        <w:rPr>
          <w:rFonts w:ascii="宋体" w:eastAsia="宋体" w:hAnsi="宋体" w:cs="Times New Roman" w:hint="eastAsia"/>
          <w:b/>
        </w:rPr>
        <w:t xml:space="preserve"> </w:t>
      </w:r>
      <w:r w:rsidR="00A75323">
        <w:rPr>
          <w:rFonts w:ascii="宋体" w:eastAsia="宋体" w:hAnsi="宋体" w:cs="Times New Roman" w:hint="eastAsia"/>
        </w:rPr>
        <w:t>挡</w:t>
      </w:r>
      <w:proofErr w:type="gramStart"/>
      <w:r w:rsidR="00A75323">
        <w:rPr>
          <w:rFonts w:ascii="宋体" w:eastAsia="宋体" w:hAnsi="宋体" w:cs="Times New Roman" w:hint="eastAsia"/>
        </w:rPr>
        <w:t>砟</w:t>
      </w:r>
      <w:proofErr w:type="gramEnd"/>
      <w:r w:rsidR="00A75323">
        <w:rPr>
          <w:rFonts w:ascii="宋体" w:eastAsia="宋体" w:hAnsi="宋体" w:cs="Times New Roman" w:hint="eastAsia"/>
        </w:rPr>
        <w:t>墙</w:t>
      </w:r>
      <w:r w:rsidR="000B3BEF">
        <w:rPr>
          <w:rFonts w:ascii="宋体" w:eastAsia="宋体" w:hAnsi="宋体" w:cs="Times New Roman" w:hint="eastAsia"/>
        </w:rPr>
        <w:t>结构</w:t>
      </w:r>
      <w:r w:rsidRPr="00DF33D5">
        <w:rPr>
          <w:rFonts w:ascii="宋体" w:eastAsia="宋体" w:hAnsi="宋体" w:cs="Times New Roman" w:hint="eastAsia"/>
        </w:rPr>
        <w:t>设计计算内容主要包括</w:t>
      </w:r>
      <w:r w:rsidR="00A75323">
        <w:rPr>
          <w:rFonts w:ascii="宋体" w:eastAsia="宋体" w:hAnsi="宋体" w:cs="Times New Roman" w:hint="eastAsia"/>
        </w:rPr>
        <w:t>挡</w:t>
      </w:r>
      <w:proofErr w:type="gramStart"/>
      <w:r w:rsidR="00A75323">
        <w:rPr>
          <w:rFonts w:ascii="宋体" w:eastAsia="宋体" w:hAnsi="宋体" w:cs="Times New Roman" w:hint="eastAsia"/>
        </w:rPr>
        <w:t>砟</w:t>
      </w:r>
      <w:proofErr w:type="gramEnd"/>
      <w:r w:rsidR="00A75323">
        <w:rPr>
          <w:rFonts w:ascii="宋体" w:eastAsia="宋体" w:hAnsi="宋体" w:cs="Times New Roman" w:hint="eastAsia"/>
        </w:rPr>
        <w:t>墙</w:t>
      </w:r>
      <w:r w:rsidRPr="00DF33D5">
        <w:rPr>
          <w:rFonts w:ascii="宋体" w:eastAsia="宋体" w:hAnsi="宋体" w:cs="Times New Roman" w:hint="eastAsia"/>
        </w:rPr>
        <w:t>的</w:t>
      </w:r>
      <w:r w:rsidR="00D7498B">
        <w:rPr>
          <w:rFonts w:ascii="宋体" w:eastAsia="宋体" w:hAnsi="宋体" w:cs="Times New Roman" w:hint="eastAsia"/>
        </w:rPr>
        <w:t>抗滑移、</w:t>
      </w:r>
      <w:r w:rsidRPr="00DF33D5">
        <w:rPr>
          <w:rFonts w:ascii="宋体" w:eastAsia="宋体" w:hAnsi="宋体" w:cs="Times New Roman" w:hint="eastAsia"/>
        </w:rPr>
        <w:t>抗</w:t>
      </w:r>
      <w:r w:rsidR="00D7498B">
        <w:rPr>
          <w:rFonts w:ascii="宋体" w:eastAsia="宋体" w:hAnsi="宋体" w:cs="Times New Roman" w:hint="eastAsia"/>
        </w:rPr>
        <w:t>倾覆和结构内力验算等</w:t>
      </w:r>
      <w:r w:rsidRPr="00DF33D5">
        <w:rPr>
          <w:rFonts w:ascii="宋体" w:eastAsia="宋体" w:hAnsi="宋体" w:cs="Times New Roman" w:hint="eastAsia"/>
        </w:rPr>
        <w:t>。</w:t>
      </w:r>
    </w:p>
    <w:p w14:paraId="5899AA89" w14:textId="7101D3BD" w:rsidR="00DF33D5" w:rsidRPr="00DF33D5" w:rsidRDefault="00DF33D5" w:rsidP="00F52555">
      <w:pPr>
        <w:autoSpaceDE w:val="0"/>
        <w:autoSpaceDN w:val="0"/>
        <w:adjustRightInd w:val="0"/>
        <w:spacing w:line="360" w:lineRule="auto"/>
        <w:jc w:val="left"/>
        <w:rPr>
          <w:rFonts w:ascii="Times New Roman" w:eastAsia="宋体" w:hAnsi="Times New Roman" w:cs="Times New Roman"/>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2</w:t>
      </w:r>
      <w:r w:rsidRPr="00DF33D5">
        <w:rPr>
          <w:rFonts w:ascii="Times New Roman" w:eastAsia="宋体" w:hAnsi="Times New Roman" w:cs="Times New Roman"/>
          <w:b/>
        </w:rPr>
        <w:t>.</w:t>
      </w:r>
      <w:r w:rsidR="009464B4" w:rsidRPr="008B5B33">
        <w:rPr>
          <w:rFonts w:ascii="Times New Roman" w:eastAsia="宋体" w:hAnsi="Times New Roman" w:cs="Times New Roman"/>
          <w:b/>
        </w:rPr>
        <w:t>4</w:t>
      </w:r>
      <w:r w:rsidR="00F52555">
        <w:rPr>
          <w:rFonts w:ascii="Times New Roman" w:eastAsia="宋体" w:hAnsi="Times New Roman" w:cs="Times New Roman"/>
          <w:b/>
        </w:rPr>
        <w:t xml:space="preserve"> </w:t>
      </w:r>
      <w:r w:rsidRPr="00DF33D5">
        <w:rPr>
          <w:rFonts w:ascii="Times New Roman" w:eastAsia="宋体" w:hAnsi="Times New Roman" w:cs="Times New Roman" w:hint="eastAsia"/>
        </w:rPr>
        <w:t>桥头防护结构宜采用钢筋混凝土</w:t>
      </w:r>
      <w:r w:rsidR="00AF766D">
        <w:rPr>
          <w:rFonts w:ascii="Times New Roman" w:eastAsia="宋体" w:hAnsi="Times New Roman" w:cs="Times New Roman" w:hint="eastAsia"/>
        </w:rPr>
        <w:t>挡土墙</w:t>
      </w:r>
      <w:r w:rsidRPr="00DF33D5">
        <w:rPr>
          <w:rFonts w:ascii="Times New Roman" w:eastAsia="宋体" w:hAnsi="Times New Roman" w:cs="Times New Roman" w:hint="eastAsia"/>
        </w:rPr>
        <w:t>。</w:t>
      </w:r>
    </w:p>
    <w:p w14:paraId="1A302C4E" w14:textId="7CC1A3FD"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b/>
        </w:rPr>
      </w:pPr>
      <w:r w:rsidRPr="008B5B33">
        <w:rPr>
          <w:rFonts w:ascii="Times New Roman" w:eastAsia="宋体" w:hAnsi="Times New Roman" w:cs="Times New Roman"/>
          <w:b/>
        </w:rPr>
        <w:t>1</w:t>
      </w:r>
      <w:r w:rsidR="00F52555">
        <w:rPr>
          <w:rFonts w:ascii="Times New Roman" w:eastAsia="宋体" w:hAnsi="Times New Roman" w:cs="Times New Roman"/>
          <w:b/>
        </w:rPr>
        <w:t xml:space="preserve"> </w:t>
      </w:r>
      <w:r w:rsidR="00AF766D" w:rsidRPr="00F52555">
        <w:rPr>
          <w:rFonts w:ascii="Times New Roman" w:eastAsia="宋体" w:hAnsi="Times New Roman" w:cs="Times New Roman" w:hint="eastAsia"/>
          <w:bCs/>
        </w:rPr>
        <w:t>构造</w:t>
      </w:r>
      <w:r w:rsidR="00F52555" w:rsidRPr="00F52555">
        <w:rPr>
          <w:rFonts w:ascii="Times New Roman" w:eastAsia="宋体" w:hAnsi="Times New Roman" w:cs="Times New Roman" w:hint="eastAsia"/>
          <w:bCs/>
        </w:rPr>
        <w:t>应符合以下规定：</w:t>
      </w:r>
    </w:p>
    <w:p w14:paraId="45207158" w14:textId="62758CCA"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1</w:t>
      </w:r>
      <w:r w:rsidRPr="00DF33D5">
        <w:rPr>
          <w:rFonts w:ascii="Times New Roman" w:eastAsia="宋体" w:hAnsi="Times New Roman" w:cs="Times New Roman" w:hint="eastAsia"/>
        </w:rPr>
        <w:t>）墙高小于</w:t>
      </w:r>
      <w:r w:rsidRPr="008B5B33">
        <w:rPr>
          <w:rFonts w:ascii="Times New Roman" w:eastAsia="宋体" w:hAnsi="Times New Roman" w:cs="Times New Roman"/>
        </w:rPr>
        <w:t>5m</w:t>
      </w:r>
      <w:r w:rsidRPr="00DF33D5">
        <w:rPr>
          <w:rFonts w:ascii="Times New Roman" w:eastAsia="宋体" w:hAnsi="Times New Roman" w:cs="Times New Roman" w:hint="eastAsia"/>
        </w:rPr>
        <w:t>时</w:t>
      </w:r>
      <w:r w:rsidR="00BF6390">
        <w:rPr>
          <w:rFonts w:ascii="Times New Roman" w:eastAsia="宋体" w:hAnsi="Times New Roman" w:cs="Times New Roman" w:hint="eastAsia"/>
        </w:rPr>
        <w:t>宜</w:t>
      </w:r>
      <w:r w:rsidRPr="00DF33D5">
        <w:rPr>
          <w:rFonts w:ascii="Times New Roman" w:eastAsia="宋体" w:hAnsi="Times New Roman" w:cs="Times New Roman" w:hint="eastAsia"/>
        </w:rPr>
        <w:t>采用悬臂式</w:t>
      </w:r>
      <w:r w:rsidR="00AF766D">
        <w:rPr>
          <w:rFonts w:ascii="Times New Roman" w:eastAsia="宋体" w:hAnsi="Times New Roman" w:cs="Times New Roman" w:hint="eastAsia"/>
        </w:rPr>
        <w:t>挡土墙</w:t>
      </w:r>
      <w:r w:rsidRPr="00DF33D5">
        <w:rPr>
          <w:rFonts w:ascii="Times New Roman" w:eastAsia="宋体" w:hAnsi="Times New Roman" w:cs="Times New Roman" w:hint="eastAsia"/>
        </w:rPr>
        <w:t>，墙高大于</w:t>
      </w:r>
      <w:r w:rsidRPr="008B5B33">
        <w:rPr>
          <w:rFonts w:ascii="Times New Roman" w:eastAsia="宋体" w:hAnsi="Times New Roman" w:cs="Times New Roman"/>
        </w:rPr>
        <w:t>5m</w:t>
      </w:r>
      <w:r w:rsidRPr="00DF33D5">
        <w:rPr>
          <w:rFonts w:ascii="Times New Roman" w:eastAsia="宋体" w:hAnsi="Times New Roman" w:cs="Times New Roman" w:hint="eastAsia"/>
        </w:rPr>
        <w:t>小于</w:t>
      </w:r>
      <w:r w:rsidRPr="008B5B33">
        <w:rPr>
          <w:rFonts w:ascii="Times New Roman" w:eastAsia="宋体" w:hAnsi="Times New Roman" w:cs="Times New Roman"/>
        </w:rPr>
        <w:t>15m</w:t>
      </w:r>
      <w:r w:rsidRPr="00DF33D5">
        <w:rPr>
          <w:rFonts w:ascii="Times New Roman" w:eastAsia="宋体" w:hAnsi="Times New Roman" w:cs="Times New Roman" w:hint="eastAsia"/>
        </w:rPr>
        <w:t>时</w:t>
      </w:r>
      <w:r w:rsidR="00F17B60">
        <w:rPr>
          <w:rFonts w:ascii="Times New Roman" w:eastAsia="宋体" w:hAnsi="Times New Roman" w:cs="Times New Roman" w:hint="eastAsia"/>
        </w:rPr>
        <w:t>宜</w:t>
      </w:r>
      <w:r w:rsidRPr="00DF33D5">
        <w:rPr>
          <w:rFonts w:ascii="Times New Roman" w:eastAsia="宋体" w:hAnsi="Times New Roman" w:cs="Times New Roman" w:hint="eastAsia"/>
        </w:rPr>
        <w:t>采用扶壁式</w:t>
      </w:r>
      <w:r w:rsidR="00AF766D">
        <w:rPr>
          <w:rFonts w:ascii="Times New Roman" w:eastAsia="宋体" w:hAnsi="Times New Roman" w:cs="Times New Roman" w:hint="eastAsia"/>
        </w:rPr>
        <w:t>挡土墙</w:t>
      </w:r>
      <w:r w:rsidRPr="00DF33D5">
        <w:rPr>
          <w:rFonts w:ascii="Times New Roman" w:eastAsia="宋体" w:hAnsi="Times New Roman" w:cs="Times New Roman" w:hint="eastAsia"/>
        </w:rPr>
        <w:t>，沉陷后墙高超过</w:t>
      </w:r>
      <w:r w:rsidRPr="008B5B33">
        <w:rPr>
          <w:rFonts w:ascii="Times New Roman" w:eastAsia="宋体" w:hAnsi="Times New Roman" w:cs="Times New Roman"/>
        </w:rPr>
        <w:t>15m</w:t>
      </w:r>
      <w:r w:rsidRPr="00DF33D5">
        <w:rPr>
          <w:rFonts w:ascii="Times New Roman" w:eastAsia="宋体" w:hAnsi="Times New Roman" w:cs="Times New Roman" w:hint="eastAsia"/>
        </w:rPr>
        <w:t>时宜采用分级设置；</w:t>
      </w:r>
    </w:p>
    <w:p w14:paraId="08A921FA" w14:textId="792A492C"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w:t>
      </w:r>
      <w:r w:rsidR="00AF766D">
        <w:rPr>
          <w:rFonts w:ascii="Times New Roman" w:eastAsia="宋体" w:hAnsi="Times New Roman" w:cs="Times New Roman" w:hint="eastAsia"/>
        </w:rPr>
        <w:t>挡土墙</w:t>
      </w:r>
      <w:r w:rsidRPr="00DF33D5">
        <w:rPr>
          <w:rFonts w:ascii="Times New Roman" w:eastAsia="宋体" w:hAnsi="Times New Roman" w:cs="Times New Roman" w:hint="eastAsia"/>
        </w:rPr>
        <w:t>分段长度不宜超过</w:t>
      </w:r>
      <w:r w:rsidR="00E468EE" w:rsidRPr="008B5B33">
        <w:rPr>
          <w:rFonts w:ascii="Times New Roman" w:eastAsia="宋体" w:hAnsi="Times New Roman" w:cs="Times New Roman"/>
        </w:rPr>
        <w:t>10m</w:t>
      </w:r>
      <w:r w:rsidRPr="00DF33D5">
        <w:rPr>
          <w:rFonts w:ascii="Times New Roman" w:eastAsia="宋体" w:hAnsi="Times New Roman" w:cs="Times New Roman" w:hint="eastAsia"/>
        </w:rPr>
        <w:t>，</w:t>
      </w:r>
      <w:r w:rsidR="00AF766D">
        <w:rPr>
          <w:rFonts w:ascii="Times New Roman" w:eastAsia="宋体" w:hAnsi="Times New Roman" w:cs="Times New Roman" w:hint="eastAsia"/>
        </w:rPr>
        <w:t>挡土墙</w:t>
      </w:r>
      <w:r w:rsidRPr="00DF33D5">
        <w:rPr>
          <w:rFonts w:ascii="Times New Roman" w:eastAsia="宋体" w:hAnsi="Times New Roman" w:cs="Times New Roman" w:hint="eastAsia"/>
        </w:rPr>
        <w:t>间应设置</w:t>
      </w:r>
      <w:proofErr w:type="gramStart"/>
      <w:r w:rsidRPr="00DF33D5">
        <w:rPr>
          <w:rFonts w:ascii="Times New Roman" w:eastAsia="宋体" w:hAnsi="Times New Roman" w:cs="Times New Roman" w:hint="eastAsia"/>
        </w:rPr>
        <w:t>抗采动</w:t>
      </w:r>
      <w:proofErr w:type="gramEnd"/>
      <w:r w:rsidRPr="00DF33D5">
        <w:rPr>
          <w:rFonts w:ascii="Times New Roman" w:eastAsia="宋体" w:hAnsi="Times New Roman" w:cs="Times New Roman" w:hint="eastAsia"/>
        </w:rPr>
        <w:t>变形缝，</w:t>
      </w:r>
      <w:proofErr w:type="gramStart"/>
      <w:r w:rsidRPr="00DF33D5">
        <w:rPr>
          <w:rFonts w:ascii="Times New Roman" w:eastAsia="宋体" w:hAnsi="Times New Roman" w:cs="Times New Roman" w:hint="eastAsia"/>
        </w:rPr>
        <w:t>缝宽宜</w:t>
      </w:r>
      <w:proofErr w:type="gramEnd"/>
      <w:r w:rsidRPr="00DF33D5">
        <w:rPr>
          <w:rFonts w:ascii="Times New Roman" w:eastAsia="宋体" w:hAnsi="Times New Roman" w:cs="Times New Roman" w:hint="eastAsia"/>
        </w:rPr>
        <w:t>取</w:t>
      </w:r>
      <w:r w:rsidRPr="008B5B33">
        <w:rPr>
          <w:rFonts w:ascii="Times New Roman" w:eastAsia="宋体" w:hAnsi="Times New Roman" w:cs="Times New Roman"/>
        </w:rPr>
        <w:t>5</w:t>
      </w:r>
      <w:r w:rsidRPr="00DF33D5">
        <w:rPr>
          <w:rFonts w:ascii="Times New Roman" w:eastAsia="宋体" w:hAnsi="Times New Roman" w:cs="Times New Roman"/>
        </w:rPr>
        <w:t>~</w:t>
      </w:r>
      <w:r w:rsidRPr="008B5B33">
        <w:rPr>
          <w:rFonts w:ascii="Times New Roman" w:eastAsia="宋体" w:hAnsi="Times New Roman" w:cs="Times New Roman"/>
        </w:rPr>
        <w:t>10cm</w:t>
      </w:r>
      <w:r w:rsidRPr="00DF33D5">
        <w:rPr>
          <w:rFonts w:ascii="Times New Roman" w:eastAsia="宋体" w:hAnsi="Times New Roman" w:cs="Times New Roman" w:hint="eastAsia"/>
        </w:rPr>
        <w:t>，缝表面安设防护波纹板，缝内充填接缝板；</w:t>
      </w:r>
    </w:p>
    <w:p w14:paraId="36DAEA1C" w14:textId="11B61061" w:rsidR="00DF33D5" w:rsidRPr="00DF33D5" w:rsidRDefault="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3</w:t>
      </w:r>
      <w:r w:rsidRPr="00DF33D5">
        <w:rPr>
          <w:rFonts w:ascii="Times New Roman" w:eastAsia="宋体" w:hAnsi="Times New Roman" w:cs="Times New Roman" w:hint="eastAsia"/>
        </w:rPr>
        <w:t>）</w:t>
      </w:r>
      <w:r w:rsidR="00AF766D">
        <w:rPr>
          <w:rFonts w:ascii="Times New Roman" w:eastAsia="宋体" w:hAnsi="Times New Roman" w:cs="Times New Roman" w:hint="eastAsia"/>
        </w:rPr>
        <w:t>挡土墙</w:t>
      </w:r>
      <w:r w:rsidRPr="00DF33D5">
        <w:rPr>
          <w:rFonts w:ascii="Times New Roman" w:eastAsia="宋体" w:hAnsi="Times New Roman" w:cs="Times New Roman" w:hint="eastAsia"/>
        </w:rPr>
        <w:t>结构和构造应按照设计墙高确定，可采用与</w:t>
      </w:r>
      <w:r w:rsidR="00560C20">
        <w:rPr>
          <w:rFonts w:ascii="Times New Roman" w:eastAsia="宋体" w:hAnsi="Times New Roman" w:cs="Times New Roman" w:hint="eastAsia"/>
        </w:rPr>
        <w:t>桥涵</w:t>
      </w:r>
      <w:r w:rsidRPr="00DF33D5">
        <w:rPr>
          <w:rFonts w:ascii="Times New Roman" w:eastAsia="宋体" w:hAnsi="Times New Roman" w:cs="Times New Roman" w:hint="eastAsia"/>
        </w:rPr>
        <w:t>续建高度相同的高度进行续建加高，</w:t>
      </w:r>
      <w:r w:rsidR="00AF766D">
        <w:rPr>
          <w:rFonts w:ascii="Times New Roman" w:eastAsia="宋体" w:hAnsi="Times New Roman" w:cs="Times New Roman" w:hint="eastAsia"/>
        </w:rPr>
        <w:t>挡土墙</w:t>
      </w:r>
      <w:r w:rsidRPr="00DF33D5">
        <w:rPr>
          <w:rFonts w:ascii="Times New Roman" w:eastAsia="宋体" w:hAnsi="Times New Roman" w:cs="Times New Roman" w:hint="eastAsia"/>
        </w:rPr>
        <w:t>的设计高度由</w:t>
      </w:r>
      <w:r w:rsidR="00560C20">
        <w:rPr>
          <w:rFonts w:ascii="Times New Roman" w:eastAsia="宋体" w:hAnsi="Times New Roman" w:cs="Times New Roman" w:hint="eastAsia"/>
        </w:rPr>
        <w:t>桥涵</w:t>
      </w:r>
      <w:r w:rsidRPr="00DF33D5">
        <w:rPr>
          <w:rFonts w:ascii="Times New Roman" w:eastAsia="宋体" w:hAnsi="Times New Roman" w:cs="Times New Roman" w:hint="eastAsia"/>
        </w:rPr>
        <w:t>初始高度和累计沉陷值决定；</w:t>
      </w:r>
    </w:p>
    <w:p w14:paraId="075413DC" w14:textId="1B2DC36B" w:rsidR="00DF33D5" w:rsidRDefault="00321031"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4</w:t>
      </w:r>
      <w:r w:rsidR="00DF33D5" w:rsidRPr="00DF33D5">
        <w:rPr>
          <w:rFonts w:ascii="Times New Roman" w:eastAsia="宋体" w:hAnsi="Times New Roman" w:cs="Times New Roman" w:hint="eastAsia"/>
        </w:rPr>
        <w:t>）</w:t>
      </w:r>
      <w:r w:rsidR="00AF766D">
        <w:rPr>
          <w:rFonts w:ascii="Times New Roman" w:eastAsia="宋体" w:hAnsi="Times New Roman" w:cs="Times New Roman" w:hint="eastAsia"/>
        </w:rPr>
        <w:t>挡土墙</w:t>
      </w:r>
      <w:r w:rsidR="00DF33D5" w:rsidRPr="00DF33D5">
        <w:rPr>
          <w:rFonts w:ascii="Times New Roman" w:eastAsia="宋体" w:hAnsi="Times New Roman" w:cs="Times New Roman" w:hint="eastAsia"/>
        </w:rPr>
        <w:t>的基础和地基处理与</w:t>
      </w:r>
      <w:r w:rsidR="00560C20">
        <w:rPr>
          <w:rFonts w:ascii="Times New Roman" w:eastAsia="宋体" w:hAnsi="Times New Roman" w:cs="Times New Roman" w:hint="eastAsia"/>
        </w:rPr>
        <w:t>桥涵</w:t>
      </w:r>
      <w:r w:rsidR="00DF33D5" w:rsidRPr="00DF33D5">
        <w:rPr>
          <w:rFonts w:ascii="Times New Roman" w:eastAsia="宋体" w:hAnsi="Times New Roman" w:cs="Times New Roman" w:hint="eastAsia"/>
        </w:rPr>
        <w:t>基本相同</w:t>
      </w:r>
      <w:r w:rsidR="001C0A04">
        <w:rPr>
          <w:rFonts w:ascii="Times New Roman" w:eastAsia="宋体" w:hAnsi="Times New Roman" w:cs="Times New Roman" w:hint="eastAsia"/>
        </w:rPr>
        <w:t>；</w:t>
      </w:r>
    </w:p>
    <w:p w14:paraId="1664503B" w14:textId="291C6B4C" w:rsidR="001C0A04" w:rsidRPr="00DF33D5" w:rsidRDefault="00321031"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rPr>
        <w:t>5</w:t>
      </w:r>
      <w:r w:rsidR="001C0A04">
        <w:rPr>
          <w:rFonts w:ascii="Times New Roman" w:eastAsia="宋体" w:hAnsi="Times New Roman" w:cs="Times New Roman" w:hint="eastAsia"/>
        </w:rPr>
        <w:t>）挡土墙其他构造要求应符合《公路路基设计规范》</w:t>
      </w:r>
      <w:r w:rsidR="001C0A04" w:rsidRPr="008B5B33">
        <w:rPr>
          <w:rFonts w:ascii="Times New Roman" w:eastAsia="宋体" w:hAnsi="Times New Roman" w:cs="Times New Roman" w:hint="eastAsia"/>
        </w:rPr>
        <w:t>J</w:t>
      </w:r>
      <w:r w:rsidR="001C0A04" w:rsidRPr="008B5B33">
        <w:rPr>
          <w:rFonts w:ascii="Times New Roman" w:eastAsia="宋体" w:hAnsi="Times New Roman" w:cs="Times New Roman"/>
        </w:rPr>
        <w:t>TGD30</w:t>
      </w:r>
      <w:r w:rsidR="001C0A04">
        <w:rPr>
          <w:rFonts w:ascii="Times New Roman" w:eastAsia="宋体" w:hAnsi="Times New Roman" w:cs="Times New Roman" w:hint="eastAsia"/>
        </w:rPr>
        <w:t>的要求。</w:t>
      </w:r>
    </w:p>
    <w:p w14:paraId="41DD07B4" w14:textId="20AAB4D8" w:rsidR="00DF33D5" w:rsidRPr="00FD5DD1" w:rsidRDefault="00DF33D5" w:rsidP="00DF33D5">
      <w:pPr>
        <w:autoSpaceDE w:val="0"/>
        <w:autoSpaceDN w:val="0"/>
        <w:adjustRightInd w:val="0"/>
        <w:spacing w:line="360" w:lineRule="auto"/>
        <w:ind w:firstLineChars="200" w:firstLine="422"/>
        <w:jc w:val="left"/>
        <w:rPr>
          <w:rFonts w:ascii="Times New Roman" w:eastAsia="宋体" w:hAnsi="Times New Roman" w:cs="Times New Roman"/>
          <w:color w:val="FFC000"/>
        </w:rPr>
      </w:pPr>
      <w:r w:rsidRPr="008B5B33">
        <w:rPr>
          <w:rFonts w:ascii="Times New Roman" w:eastAsia="宋体" w:hAnsi="Times New Roman" w:cs="Times New Roman"/>
          <w:b/>
        </w:rPr>
        <w:t>2</w:t>
      </w:r>
      <w:r w:rsidR="00F52555">
        <w:rPr>
          <w:rFonts w:ascii="Times New Roman" w:eastAsia="宋体" w:hAnsi="Times New Roman" w:cs="Times New Roman"/>
          <w:b/>
        </w:rPr>
        <w:t xml:space="preserve"> </w:t>
      </w:r>
      <w:r w:rsidR="00AF766D" w:rsidRPr="003D778F">
        <w:rPr>
          <w:rFonts w:ascii="宋体" w:eastAsia="宋体" w:hAnsi="宋体" w:cs="Times New Roman" w:hint="eastAsia"/>
        </w:rPr>
        <w:t>挡土墙</w:t>
      </w:r>
      <w:r w:rsidR="00301327" w:rsidRPr="009E483C">
        <w:rPr>
          <w:rFonts w:ascii="宋体" w:eastAsia="宋体" w:hAnsi="宋体" w:cs="Times New Roman" w:hint="eastAsia"/>
        </w:rPr>
        <w:t>结构</w:t>
      </w:r>
      <w:r w:rsidRPr="003D778F">
        <w:rPr>
          <w:rFonts w:ascii="宋体" w:eastAsia="宋体" w:hAnsi="宋体" w:cs="Times New Roman" w:hint="eastAsia"/>
        </w:rPr>
        <w:t>设计计算</w:t>
      </w:r>
      <w:r w:rsidR="00E40DE8">
        <w:rPr>
          <w:rFonts w:ascii="宋体" w:eastAsia="宋体" w:hAnsi="宋体" w:cs="Times New Roman" w:hint="eastAsia"/>
        </w:rPr>
        <w:t>内容主要</w:t>
      </w:r>
      <w:r w:rsidR="00301327" w:rsidRPr="009E483C">
        <w:rPr>
          <w:rFonts w:ascii="宋体" w:eastAsia="宋体" w:hAnsi="宋体" w:cs="Times New Roman" w:hint="eastAsia"/>
        </w:rPr>
        <w:t>包括</w:t>
      </w:r>
      <w:r w:rsidRPr="003D778F">
        <w:rPr>
          <w:rFonts w:ascii="宋体" w:eastAsia="宋体" w:hAnsi="宋体" w:cs="Times New Roman" w:hint="eastAsia"/>
        </w:rPr>
        <w:t>常规荷载作用下</w:t>
      </w:r>
      <w:proofErr w:type="gramStart"/>
      <w:r w:rsidRPr="003D778F">
        <w:rPr>
          <w:rFonts w:ascii="宋体" w:eastAsia="宋体" w:hAnsi="宋体" w:cs="Times New Roman" w:hint="eastAsia"/>
        </w:rPr>
        <w:t>和采动变形</w:t>
      </w:r>
      <w:proofErr w:type="gramEnd"/>
      <w:r w:rsidRPr="003D778F">
        <w:rPr>
          <w:rFonts w:ascii="宋体" w:eastAsia="宋体" w:hAnsi="宋体" w:cs="Times New Roman" w:hint="eastAsia"/>
        </w:rPr>
        <w:t>附加荷载作用下</w:t>
      </w:r>
      <w:r w:rsidR="00AF766D" w:rsidRPr="003D778F">
        <w:rPr>
          <w:rFonts w:ascii="宋体" w:eastAsia="宋体" w:hAnsi="宋体" w:cs="Times New Roman" w:hint="eastAsia"/>
        </w:rPr>
        <w:t>挡土墙</w:t>
      </w:r>
      <w:r w:rsidRPr="003D778F">
        <w:rPr>
          <w:rFonts w:ascii="宋体" w:eastAsia="宋体" w:hAnsi="宋体" w:cs="Times New Roman" w:hint="eastAsia"/>
        </w:rPr>
        <w:t>的墙身</w:t>
      </w:r>
      <w:r w:rsidR="00106813">
        <w:rPr>
          <w:rFonts w:ascii="宋体" w:eastAsia="宋体" w:hAnsi="宋体" w:cs="Times New Roman" w:hint="eastAsia"/>
        </w:rPr>
        <w:t>截面应力</w:t>
      </w:r>
      <w:r w:rsidRPr="003D778F">
        <w:rPr>
          <w:rFonts w:ascii="宋体" w:eastAsia="宋体" w:hAnsi="宋体" w:cs="Times New Roman" w:hint="eastAsia"/>
        </w:rPr>
        <w:t>、</w:t>
      </w:r>
      <w:r w:rsidR="00476C0E">
        <w:rPr>
          <w:rFonts w:ascii="宋体" w:eastAsia="宋体" w:hAnsi="宋体" w:cs="Times New Roman" w:hint="eastAsia"/>
        </w:rPr>
        <w:t>抗滑移、抗倾覆</w:t>
      </w:r>
      <w:r w:rsidRPr="003D778F">
        <w:rPr>
          <w:rFonts w:ascii="宋体" w:eastAsia="宋体" w:hAnsi="宋体" w:cs="Times New Roman" w:hint="eastAsia"/>
        </w:rPr>
        <w:t>和地基承载力等。</w:t>
      </w:r>
    </w:p>
    <w:p w14:paraId="577D4979" w14:textId="4728290E" w:rsidR="00DF33D5" w:rsidRPr="00DF33D5" w:rsidRDefault="00DF33D5" w:rsidP="00DF33D5">
      <w:pPr>
        <w:autoSpaceDE w:val="0"/>
        <w:autoSpaceDN w:val="0"/>
        <w:adjustRightInd w:val="0"/>
        <w:spacing w:line="360" w:lineRule="auto"/>
        <w:jc w:val="left"/>
        <w:rPr>
          <w:rFonts w:ascii="Times New Roman" w:eastAsia="宋体" w:hAnsi="Times New Roman" w:cs="Times New Roman"/>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2</w:t>
      </w:r>
      <w:r w:rsidRPr="00DF33D5">
        <w:rPr>
          <w:rFonts w:ascii="Times New Roman" w:eastAsia="宋体" w:hAnsi="Times New Roman" w:cs="Times New Roman"/>
          <w:b/>
        </w:rPr>
        <w:t>.</w:t>
      </w:r>
      <w:r w:rsidR="009464B4" w:rsidRPr="008B5B33">
        <w:rPr>
          <w:rFonts w:ascii="Times New Roman" w:eastAsia="宋体" w:hAnsi="Times New Roman" w:cs="Times New Roman"/>
          <w:b/>
        </w:rPr>
        <w:t>5</w:t>
      </w:r>
      <w:r w:rsidR="00F84ED9">
        <w:rPr>
          <w:rFonts w:ascii="Times New Roman" w:eastAsia="宋体" w:hAnsi="Times New Roman" w:cs="Times New Roman" w:hint="eastAsia"/>
          <w:b/>
        </w:rPr>
        <w:t>地基处理与</w:t>
      </w:r>
      <w:r w:rsidRPr="004D69D2">
        <w:rPr>
          <w:rFonts w:ascii="宋体" w:eastAsia="宋体" w:hAnsi="宋体" w:cs="Times New Roman" w:hint="eastAsia"/>
          <w:b/>
        </w:rPr>
        <w:t>基础设计</w:t>
      </w:r>
    </w:p>
    <w:p w14:paraId="3F6EF0A8" w14:textId="0134548A" w:rsidR="00DF33D5" w:rsidRDefault="00F84ED9" w:rsidP="00DF33D5">
      <w:pPr>
        <w:autoSpaceDE w:val="0"/>
        <w:autoSpaceDN w:val="0"/>
        <w:adjustRightInd w:val="0"/>
        <w:spacing w:line="360" w:lineRule="auto"/>
        <w:ind w:firstLineChars="200" w:firstLine="422"/>
        <w:jc w:val="left"/>
        <w:rPr>
          <w:rFonts w:ascii="Times New Roman" w:eastAsia="宋体" w:hAnsi="Times New Roman" w:cs="Times New Roman"/>
        </w:rPr>
      </w:pPr>
      <w:r w:rsidRPr="008B5B33">
        <w:rPr>
          <w:rFonts w:ascii="Times New Roman" w:eastAsia="宋体" w:hAnsi="Times New Roman" w:cs="Times New Roman"/>
          <w:b/>
        </w:rPr>
        <w:t>1</w:t>
      </w:r>
      <w:r w:rsidR="00FA2A94">
        <w:rPr>
          <w:rFonts w:ascii="Times New Roman" w:eastAsia="宋体" w:hAnsi="Times New Roman" w:cs="Times New Roman"/>
          <w:b/>
        </w:rPr>
        <w:t xml:space="preserve"> </w:t>
      </w:r>
      <w:r w:rsidR="00DF33D5" w:rsidRPr="00DF33D5">
        <w:rPr>
          <w:rFonts w:ascii="Times New Roman" w:eastAsia="宋体" w:hAnsi="Times New Roman" w:cs="Times New Roman" w:hint="eastAsia"/>
        </w:rPr>
        <w:t>地基</w:t>
      </w:r>
      <w:r w:rsidR="00106813">
        <w:rPr>
          <w:rFonts w:ascii="Times New Roman" w:eastAsia="宋体" w:hAnsi="Times New Roman" w:cs="Times New Roman" w:hint="eastAsia"/>
        </w:rPr>
        <w:t>宜</w:t>
      </w:r>
      <w:r w:rsidR="00DF33D5" w:rsidRPr="00DF33D5">
        <w:rPr>
          <w:rFonts w:ascii="Times New Roman" w:eastAsia="宋体" w:hAnsi="Times New Roman" w:cs="Times New Roman" w:hint="eastAsia"/>
        </w:rPr>
        <w:t>采用复合地基进行</w:t>
      </w:r>
      <w:proofErr w:type="gramStart"/>
      <w:r w:rsidR="00DF33D5" w:rsidRPr="00DF33D5">
        <w:rPr>
          <w:rFonts w:ascii="Times New Roman" w:eastAsia="宋体" w:hAnsi="Times New Roman" w:cs="Times New Roman" w:hint="eastAsia"/>
        </w:rPr>
        <w:t>抗采动</w:t>
      </w:r>
      <w:proofErr w:type="gramEnd"/>
      <w:r w:rsidR="00DF33D5" w:rsidRPr="00DF33D5">
        <w:rPr>
          <w:rFonts w:ascii="Times New Roman" w:eastAsia="宋体" w:hAnsi="Times New Roman" w:cs="Times New Roman" w:hint="eastAsia"/>
        </w:rPr>
        <w:t>变形加固</w:t>
      </w:r>
      <w:r w:rsidR="00106813">
        <w:rPr>
          <w:rFonts w:ascii="Times New Roman" w:eastAsia="宋体" w:hAnsi="Times New Roman" w:cs="Times New Roman" w:hint="eastAsia"/>
        </w:rPr>
        <w:t>。</w:t>
      </w:r>
      <w:r w:rsidR="00DF33D5" w:rsidRPr="00DF33D5">
        <w:rPr>
          <w:rFonts w:ascii="Times New Roman" w:eastAsia="宋体" w:hAnsi="Times New Roman" w:cs="Times New Roman" w:hint="eastAsia"/>
        </w:rPr>
        <w:t>采用</w:t>
      </w:r>
      <w:proofErr w:type="gramStart"/>
      <w:r w:rsidR="00DF33D5" w:rsidRPr="00DF33D5">
        <w:rPr>
          <w:rFonts w:ascii="Times New Roman" w:eastAsia="宋体" w:hAnsi="Times New Roman" w:cs="Times New Roman" w:hint="eastAsia"/>
        </w:rPr>
        <w:t>高压旋喷桩</w:t>
      </w:r>
      <w:proofErr w:type="gramEnd"/>
      <w:r w:rsidR="00DF33D5" w:rsidRPr="00DF33D5">
        <w:rPr>
          <w:rFonts w:ascii="Times New Roman" w:eastAsia="宋体" w:hAnsi="Times New Roman" w:cs="Times New Roman" w:hint="eastAsia"/>
        </w:rPr>
        <w:t>或水泥搅拌桩复合地基</w:t>
      </w:r>
      <w:r w:rsidR="00106813">
        <w:rPr>
          <w:rFonts w:ascii="Times New Roman" w:eastAsia="宋体" w:hAnsi="Times New Roman" w:cs="Times New Roman" w:hint="eastAsia"/>
        </w:rPr>
        <w:t>时</w:t>
      </w:r>
      <w:r w:rsidR="00DF33D5" w:rsidRPr="00DF33D5">
        <w:rPr>
          <w:rFonts w:ascii="Times New Roman" w:eastAsia="宋体" w:hAnsi="Times New Roman" w:cs="Times New Roman" w:hint="eastAsia"/>
        </w:rPr>
        <w:t>，加固深度宜取</w:t>
      </w:r>
      <w:r w:rsidR="00DF33D5" w:rsidRPr="008B5B33">
        <w:rPr>
          <w:rFonts w:ascii="Times New Roman" w:eastAsia="宋体" w:hAnsi="Times New Roman" w:cs="Times New Roman"/>
        </w:rPr>
        <w:t>6</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15m</w:t>
      </w:r>
      <w:r w:rsidR="00DF33D5" w:rsidRPr="00DF33D5">
        <w:rPr>
          <w:rFonts w:ascii="Times New Roman" w:eastAsia="宋体" w:hAnsi="Times New Roman" w:cs="Times New Roman" w:hint="eastAsia"/>
        </w:rPr>
        <w:t>。地基应按本规程要求进行</w:t>
      </w:r>
      <w:proofErr w:type="gramStart"/>
      <w:r w:rsidR="00DF33D5" w:rsidRPr="00DF33D5">
        <w:rPr>
          <w:rFonts w:ascii="Times New Roman" w:eastAsia="宋体" w:hAnsi="Times New Roman" w:cs="Times New Roman" w:hint="eastAsia"/>
        </w:rPr>
        <w:t>抗采动</w:t>
      </w:r>
      <w:proofErr w:type="gramEnd"/>
      <w:r w:rsidR="00DF33D5" w:rsidRPr="00DF33D5">
        <w:rPr>
          <w:rFonts w:ascii="Times New Roman" w:eastAsia="宋体" w:hAnsi="Times New Roman" w:cs="Times New Roman" w:hint="eastAsia"/>
        </w:rPr>
        <w:t>变形设计。</w:t>
      </w:r>
    </w:p>
    <w:p w14:paraId="043010DC" w14:textId="377DC0E8" w:rsidR="00F84ED9" w:rsidRDefault="00F84ED9" w:rsidP="00106813">
      <w:pPr>
        <w:autoSpaceDE w:val="0"/>
        <w:autoSpaceDN w:val="0"/>
        <w:adjustRightInd w:val="0"/>
        <w:spacing w:line="360" w:lineRule="auto"/>
        <w:ind w:firstLineChars="200" w:firstLine="422"/>
        <w:jc w:val="left"/>
        <w:rPr>
          <w:rFonts w:ascii="Times New Roman" w:eastAsia="宋体" w:hAnsi="Times New Roman" w:cs="Times New Roman"/>
        </w:rPr>
      </w:pPr>
      <w:r w:rsidRPr="008B5B33">
        <w:rPr>
          <w:rFonts w:ascii="Times New Roman" w:eastAsia="宋体" w:hAnsi="Times New Roman" w:cs="Times New Roman"/>
          <w:b/>
        </w:rPr>
        <w:t>2</w:t>
      </w:r>
      <w:r w:rsidR="00FA2A94">
        <w:rPr>
          <w:rFonts w:ascii="Times New Roman" w:eastAsia="宋体" w:hAnsi="Times New Roman" w:cs="Times New Roman"/>
          <w:b/>
        </w:rPr>
        <w:t xml:space="preserve"> </w:t>
      </w:r>
      <w:r w:rsidRPr="00DF33D5">
        <w:rPr>
          <w:rFonts w:ascii="Times New Roman" w:eastAsia="宋体" w:hAnsi="Times New Roman" w:cs="Times New Roman" w:hint="eastAsia"/>
        </w:rPr>
        <w:t>基础</w:t>
      </w:r>
      <w:r w:rsidR="00B84818">
        <w:rPr>
          <w:rFonts w:ascii="Times New Roman" w:eastAsia="宋体" w:hAnsi="Times New Roman" w:cs="Times New Roman" w:hint="eastAsia"/>
        </w:rPr>
        <w:t>宜采用</w:t>
      </w:r>
      <w:r w:rsidRPr="00DF33D5">
        <w:rPr>
          <w:rFonts w:ascii="Times New Roman" w:eastAsia="宋体" w:hAnsi="Times New Roman" w:cs="Times New Roman" w:hint="eastAsia"/>
        </w:rPr>
        <w:t>砂石垫层</w:t>
      </w:r>
      <w:r w:rsidR="003313E8">
        <w:rPr>
          <w:rFonts w:ascii="Times New Roman" w:eastAsia="宋体" w:hAnsi="Times New Roman" w:cs="Times New Roman" w:hint="eastAsia"/>
        </w:rPr>
        <w:t>和</w:t>
      </w:r>
      <w:r w:rsidRPr="00DF33D5">
        <w:rPr>
          <w:rFonts w:ascii="Times New Roman" w:eastAsia="宋体" w:hAnsi="Times New Roman" w:cs="Times New Roman" w:hint="eastAsia"/>
        </w:rPr>
        <w:t>素混凝土垫层，</w:t>
      </w:r>
      <w:r w:rsidR="003313E8" w:rsidRPr="003313E8">
        <w:rPr>
          <w:rFonts w:ascii="Times New Roman" w:eastAsia="宋体" w:hAnsi="Times New Roman" w:cs="Times New Roman"/>
        </w:rPr>
        <w:t>砂石垫层</w:t>
      </w:r>
      <w:r w:rsidR="003313E8">
        <w:rPr>
          <w:rFonts w:ascii="Times New Roman" w:eastAsia="宋体" w:hAnsi="Times New Roman" w:cs="Times New Roman" w:hint="eastAsia"/>
        </w:rPr>
        <w:t>和</w:t>
      </w:r>
      <w:r w:rsidR="003313E8" w:rsidRPr="00DF33D5">
        <w:rPr>
          <w:rFonts w:ascii="Times New Roman" w:eastAsia="宋体" w:hAnsi="Times New Roman" w:cs="Times New Roman" w:hint="eastAsia"/>
        </w:rPr>
        <w:t>素混凝土垫层</w:t>
      </w:r>
      <w:r w:rsidR="003313E8">
        <w:rPr>
          <w:rFonts w:ascii="Times New Roman" w:eastAsia="宋体" w:hAnsi="Times New Roman" w:cs="Times New Roman" w:hint="eastAsia"/>
        </w:rPr>
        <w:t>厚度宜取</w:t>
      </w:r>
      <w:r w:rsidR="003313E8" w:rsidRPr="008B5B33">
        <w:rPr>
          <w:rFonts w:ascii="Times New Roman" w:eastAsia="宋体" w:hAnsi="Times New Roman" w:cs="Times New Roman"/>
        </w:rPr>
        <w:t>30</w:t>
      </w:r>
      <w:r w:rsidR="003313E8" w:rsidRPr="003313E8">
        <w:rPr>
          <w:rFonts w:ascii="Times New Roman" w:eastAsia="宋体" w:hAnsi="Times New Roman" w:cs="Times New Roman"/>
        </w:rPr>
        <w:t>~</w:t>
      </w:r>
      <w:r w:rsidR="003313E8" w:rsidRPr="008B5B33">
        <w:rPr>
          <w:rFonts w:ascii="Times New Roman" w:eastAsia="宋体" w:hAnsi="Times New Roman" w:cs="Times New Roman"/>
        </w:rPr>
        <w:t>50cm</w:t>
      </w:r>
      <w:r w:rsidR="003313E8">
        <w:rPr>
          <w:rFonts w:ascii="Times New Roman" w:eastAsia="宋体" w:hAnsi="Times New Roman" w:cs="Times New Roman" w:hint="eastAsia"/>
        </w:rPr>
        <w:t>。</w:t>
      </w:r>
      <w:r w:rsidRPr="00DF33D5">
        <w:rPr>
          <w:rFonts w:ascii="Times New Roman" w:eastAsia="宋体" w:hAnsi="Times New Roman" w:cs="Times New Roman" w:hint="eastAsia"/>
        </w:rPr>
        <w:t>混凝土垫层应设置变形缝，变形缝</w:t>
      </w:r>
      <w:r w:rsidR="00341E8E">
        <w:rPr>
          <w:rFonts w:ascii="Times New Roman" w:eastAsia="宋体" w:hAnsi="Times New Roman" w:cs="Times New Roman" w:hint="eastAsia"/>
        </w:rPr>
        <w:t>的宽度与</w:t>
      </w:r>
      <w:r w:rsidRPr="00DF33D5">
        <w:rPr>
          <w:rFonts w:ascii="Times New Roman" w:eastAsia="宋体" w:hAnsi="Times New Roman" w:cs="Times New Roman" w:hint="eastAsia"/>
        </w:rPr>
        <w:t>位置</w:t>
      </w:r>
      <w:r w:rsidR="00341E8E">
        <w:rPr>
          <w:rFonts w:ascii="Times New Roman" w:eastAsia="宋体" w:hAnsi="Times New Roman" w:cs="Times New Roman" w:hint="eastAsia"/>
        </w:rPr>
        <w:t>应与</w:t>
      </w:r>
      <w:r w:rsidRPr="00DF33D5">
        <w:rPr>
          <w:rFonts w:ascii="Times New Roman" w:eastAsia="宋体" w:hAnsi="Times New Roman" w:cs="Times New Roman" w:hint="eastAsia"/>
        </w:rPr>
        <w:t>框架间变形缝一致。</w:t>
      </w:r>
    </w:p>
    <w:p w14:paraId="5ED44139" w14:textId="41D2D163" w:rsidR="00DF33D5" w:rsidRPr="00DF33D5" w:rsidRDefault="00DF33D5" w:rsidP="00FA2A94">
      <w:pPr>
        <w:autoSpaceDE w:val="0"/>
        <w:autoSpaceDN w:val="0"/>
        <w:adjustRightInd w:val="0"/>
        <w:spacing w:line="360" w:lineRule="auto"/>
        <w:jc w:val="left"/>
        <w:rPr>
          <w:rFonts w:ascii="Times New Roman" w:eastAsia="宋体" w:hAnsi="Times New Roman" w:cs="Times New Roman"/>
        </w:rPr>
      </w:pPr>
      <w:r w:rsidRPr="008B5B33">
        <w:rPr>
          <w:rFonts w:ascii="Times New Roman" w:eastAsia="宋体" w:hAnsi="Times New Roman" w:cs="Times New Roman"/>
          <w:b/>
          <w:kern w:val="0"/>
          <w:szCs w:val="21"/>
        </w:rPr>
        <w:lastRenderedPageBreak/>
        <w:t>6</w:t>
      </w:r>
      <w:r w:rsidRPr="00DF33D5">
        <w:rPr>
          <w:rFonts w:ascii="Times New Roman" w:eastAsia="宋体" w:hAnsi="Times New Roman" w:cs="Times New Roman"/>
          <w:b/>
          <w:kern w:val="0"/>
          <w:szCs w:val="21"/>
        </w:rPr>
        <w:t>.</w:t>
      </w:r>
      <w:r w:rsidRPr="008B5B33">
        <w:rPr>
          <w:rFonts w:ascii="Times New Roman" w:eastAsia="宋体" w:hAnsi="Times New Roman" w:cs="Times New Roman"/>
          <w:b/>
          <w:kern w:val="0"/>
          <w:szCs w:val="21"/>
        </w:rPr>
        <w:t>2</w:t>
      </w:r>
      <w:r w:rsidRPr="00DF33D5">
        <w:rPr>
          <w:rFonts w:ascii="Times New Roman" w:eastAsia="宋体" w:hAnsi="Times New Roman" w:cs="Times New Roman"/>
          <w:b/>
          <w:kern w:val="0"/>
          <w:szCs w:val="21"/>
        </w:rPr>
        <w:t>.</w:t>
      </w:r>
      <w:r w:rsidR="009464B4" w:rsidRPr="008B5B33">
        <w:rPr>
          <w:rFonts w:ascii="Times New Roman" w:eastAsia="宋体" w:hAnsi="Times New Roman" w:cs="Times New Roman"/>
          <w:b/>
          <w:kern w:val="0"/>
          <w:szCs w:val="21"/>
        </w:rPr>
        <w:t>6</w:t>
      </w:r>
      <w:r w:rsidR="00FA2A94">
        <w:rPr>
          <w:rFonts w:ascii="Times New Roman" w:eastAsia="宋体" w:hAnsi="Times New Roman" w:cs="Times New Roman"/>
          <w:b/>
          <w:kern w:val="0"/>
          <w:szCs w:val="21"/>
        </w:rPr>
        <w:t xml:space="preserve"> </w:t>
      </w:r>
      <w:r w:rsidRPr="00DF33D5">
        <w:rPr>
          <w:rFonts w:ascii="Times New Roman" w:eastAsia="宋体" w:hAnsi="Times New Roman" w:cs="Times New Roman" w:hint="eastAsia"/>
        </w:rPr>
        <w:t>不中断架空体系包括横向架空体系和纵向架空体系两种方式。</w:t>
      </w:r>
    </w:p>
    <w:p w14:paraId="46632988" w14:textId="1FE1AB29" w:rsidR="00DF33D5" w:rsidRPr="00DF33D5" w:rsidRDefault="00DF33D5" w:rsidP="00DF33D5">
      <w:pPr>
        <w:autoSpaceDE w:val="0"/>
        <w:autoSpaceDN w:val="0"/>
        <w:adjustRightInd w:val="0"/>
        <w:spacing w:line="360" w:lineRule="auto"/>
        <w:ind w:firstLine="420"/>
        <w:jc w:val="left"/>
        <w:rPr>
          <w:rFonts w:ascii="Times New Roman" w:eastAsia="宋体" w:hAnsi="Times New Roman" w:cs="Times New Roman"/>
        </w:rPr>
      </w:pPr>
      <w:r w:rsidRPr="008B5B33">
        <w:rPr>
          <w:rFonts w:ascii="Times New Roman" w:eastAsia="宋体" w:hAnsi="Times New Roman" w:cs="Times New Roman"/>
          <w:b/>
        </w:rPr>
        <w:t>1</w:t>
      </w:r>
      <w:r w:rsidR="00FA2A94">
        <w:rPr>
          <w:rFonts w:ascii="Times New Roman" w:eastAsia="宋体" w:hAnsi="Times New Roman" w:cs="Times New Roman"/>
          <w:b/>
        </w:rPr>
        <w:t xml:space="preserve"> </w:t>
      </w:r>
      <w:r w:rsidRPr="00DF33D5">
        <w:rPr>
          <w:rFonts w:ascii="Times New Roman" w:eastAsia="宋体" w:hAnsi="Times New Roman" w:cs="Times New Roman" w:hint="eastAsia"/>
        </w:rPr>
        <w:t>横向架空体系主要适合于由三幅框架组成的</w:t>
      </w:r>
      <w:r w:rsidR="00560C20">
        <w:rPr>
          <w:rFonts w:ascii="Times New Roman" w:eastAsia="宋体" w:hAnsi="Times New Roman" w:cs="Times New Roman" w:hint="eastAsia"/>
        </w:rPr>
        <w:t>桥涵</w:t>
      </w:r>
      <w:r w:rsidRPr="00DF33D5">
        <w:rPr>
          <w:rFonts w:ascii="Times New Roman" w:eastAsia="宋体" w:hAnsi="Times New Roman" w:cs="Times New Roman" w:hint="eastAsia"/>
        </w:rPr>
        <w:t>续建。沉陷前先建设两侧箱体，中间箱体设置</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w:t>
      </w:r>
      <w:proofErr w:type="gramEnd"/>
      <w:r w:rsidR="00A75323">
        <w:rPr>
          <w:rFonts w:ascii="Times New Roman" w:eastAsia="宋体" w:hAnsi="Times New Roman" w:cs="Times New Roman" w:hint="eastAsia"/>
        </w:rPr>
        <w:t>墙</w:t>
      </w:r>
      <w:r w:rsidRPr="00DF33D5">
        <w:rPr>
          <w:rFonts w:ascii="Times New Roman" w:eastAsia="宋体" w:hAnsi="Times New Roman" w:cs="Times New Roman" w:hint="eastAsia"/>
        </w:rPr>
        <w:t>以适应不断下沉。沉陷达到续建高度时，构筑横向架空体系，进行不中断行车中间箱体续建。</w:t>
      </w:r>
    </w:p>
    <w:p w14:paraId="653D1FCB" w14:textId="45329DF7" w:rsidR="00DF33D5" w:rsidRPr="00DF33D5" w:rsidRDefault="00DF33D5" w:rsidP="00DF33D5">
      <w:pPr>
        <w:autoSpaceDE w:val="0"/>
        <w:autoSpaceDN w:val="0"/>
        <w:adjustRightInd w:val="0"/>
        <w:spacing w:line="360" w:lineRule="auto"/>
        <w:ind w:firstLine="420"/>
        <w:jc w:val="left"/>
        <w:rPr>
          <w:rFonts w:ascii="Times New Roman" w:eastAsia="宋体" w:hAnsi="Times New Roman" w:cs="Times New Roman"/>
        </w:rPr>
      </w:pPr>
      <w:r w:rsidRPr="00DF33D5">
        <w:rPr>
          <w:rFonts w:ascii="Times New Roman" w:eastAsia="宋体" w:hAnsi="Times New Roman" w:cs="Times New Roman" w:hint="eastAsia"/>
        </w:rPr>
        <w:t>横向架空体系由横向主梁、支座构成。横向主梁可采用</w:t>
      </w:r>
      <w:r w:rsidRPr="008B5B33">
        <w:rPr>
          <w:rFonts w:ascii="Times New Roman" w:eastAsia="宋体" w:hAnsi="Times New Roman" w:cs="Times New Roman"/>
        </w:rPr>
        <w:t>H</w:t>
      </w:r>
      <w:r w:rsidRPr="00DF33D5">
        <w:rPr>
          <w:rFonts w:ascii="Times New Roman" w:eastAsia="宋体" w:hAnsi="Times New Roman" w:cs="Times New Roman" w:hint="eastAsia"/>
        </w:rPr>
        <w:t>型钢或工字钢，通过支座固定在两侧箱体顶面，支座间距与轨枕间距一致，钢轨用专用扣件固定在主梁上，横向架空体系示意图如图</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5</w:t>
      </w:r>
      <w:r w:rsidRPr="00DF33D5">
        <w:rPr>
          <w:rFonts w:ascii="Times New Roman" w:eastAsia="宋体" w:hAnsi="Times New Roman" w:cs="Times New Roman"/>
        </w:rPr>
        <w:t>-</w:t>
      </w:r>
      <w:r w:rsidRPr="008B5B33">
        <w:rPr>
          <w:rFonts w:ascii="Times New Roman" w:eastAsia="宋体" w:hAnsi="Times New Roman" w:cs="Times New Roman"/>
        </w:rPr>
        <w:t>1</w:t>
      </w:r>
      <w:r w:rsidRPr="00DF33D5">
        <w:rPr>
          <w:rFonts w:ascii="Times New Roman" w:eastAsia="宋体" w:hAnsi="Times New Roman" w:cs="Times New Roman" w:hint="eastAsia"/>
        </w:rPr>
        <w:t>、</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5</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hint="eastAsia"/>
        </w:rPr>
        <w:t>所示。</w:t>
      </w:r>
    </w:p>
    <w:tbl>
      <w:tblPr>
        <w:tblW w:w="5000" w:type="pct"/>
        <w:jc w:val="center"/>
        <w:tblLook w:val="04A0" w:firstRow="1" w:lastRow="0" w:firstColumn="1" w:lastColumn="0" w:noHBand="0" w:noVBand="1"/>
      </w:tblPr>
      <w:tblGrid>
        <w:gridCol w:w="8522"/>
      </w:tblGrid>
      <w:tr w:rsidR="00DF33D5" w:rsidRPr="00DF33D5" w14:paraId="27FBE5FF" w14:textId="77777777" w:rsidTr="00B073F5">
        <w:trPr>
          <w:jc w:val="center"/>
        </w:trPr>
        <w:tc>
          <w:tcPr>
            <w:tcW w:w="5000" w:type="pct"/>
            <w:shd w:val="clear" w:color="auto" w:fill="auto"/>
          </w:tcPr>
          <w:p w14:paraId="74F9A355" w14:textId="77777777" w:rsidR="00DF33D5" w:rsidRPr="00DF33D5" w:rsidRDefault="00DF33D5" w:rsidP="00DF33D5">
            <w:pPr>
              <w:jc w:val="center"/>
              <w:rPr>
                <w:rFonts w:ascii="Times New Roman" w:eastAsia="宋体" w:hAnsi="Times New Roman" w:cs="Times New Roman"/>
              </w:rPr>
            </w:pPr>
            <w:r w:rsidRPr="00DF33D5">
              <w:rPr>
                <w:rFonts w:ascii="Calibri" w:eastAsia="宋体" w:hAnsi="Calibri" w:cs="Times New Roman"/>
                <w:noProof/>
              </w:rPr>
              <w:drawing>
                <wp:inline distT="0" distB="0" distL="0" distR="0" wp14:anchorId="022A58F0" wp14:editId="2DA291E1">
                  <wp:extent cx="4362450" cy="2139703"/>
                  <wp:effectExtent l="0" t="0" r="0" b="0"/>
                  <wp:docPr id="1" name="图片 1" descr="D:\QQ\消息记录\1335641999\Image\C2C\J5E[T}$8A$HX86W[O{B1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QQ\消息记录\1335641999\Image\C2C\J5E[T}$8A$HX86W[O{B1G`J.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6476" cy="2151487"/>
                          </a:xfrm>
                          <a:prstGeom prst="rect">
                            <a:avLst/>
                          </a:prstGeom>
                          <a:noFill/>
                          <a:ln>
                            <a:noFill/>
                          </a:ln>
                        </pic:spPr>
                      </pic:pic>
                    </a:graphicData>
                  </a:graphic>
                </wp:inline>
              </w:drawing>
            </w:r>
          </w:p>
        </w:tc>
      </w:tr>
      <w:tr w:rsidR="00DF33D5" w:rsidRPr="00DF33D5" w14:paraId="46D2CECA" w14:textId="77777777" w:rsidTr="00B073F5">
        <w:trPr>
          <w:jc w:val="center"/>
        </w:trPr>
        <w:tc>
          <w:tcPr>
            <w:tcW w:w="5000" w:type="pct"/>
            <w:shd w:val="clear" w:color="auto" w:fill="auto"/>
          </w:tcPr>
          <w:p w14:paraId="05B333B1" w14:textId="0D05F5AC"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t>图</w:t>
            </w:r>
            <w:r w:rsidRPr="008B5B33">
              <w:rPr>
                <w:rFonts w:ascii="Times New Roman" w:eastAsia="宋体" w:hAnsi="Times New Roman" w:cs="Times New Roman"/>
                <w:sz w:val="18"/>
                <w:szCs w:val="18"/>
              </w:rPr>
              <w:t>6</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2</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5</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1</w:t>
            </w:r>
            <w:r w:rsidR="00BB7986">
              <w:rPr>
                <w:rFonts w:ascii="Times New Roman" w:eastAsia="宋体" w:hAnsi="Times New Roman" w:cs="Times New Roman"/>
                <w:sz w:val="18"/>
                <w:szCs w:val="18"/>
              </w:rPr>
              <w:t xml:space="preserve">  </w:t>
            </w:r>
            <w:r w:rsidRPr="00DF33D5">
              <w:rPr>
                <w:rFonts w:ascii="Times New Roman" w:eastAsia="宋体" w:hAnsi="Times New Roman" w:cs="Times New Roman" w:hint="eastAsia"/>
                <w:sz w:val="18"/>
                <w:szCs w:val="18"/>
              </w:rPr>
              <w:t>架空结构设计平面图</w:t>
            </w:r>
          </w:p>
        </w:tc>
      </w:tr>
      <w:tr w:rsidR="00DF33D5" w:rsidRPr="00DF33D5" w14:paraId="4E892DAC" w14:textId="77777777" w:rsidTr="00B073F5">
        <w:trPr>
          <w:jc w:val="center"/>
        </w:trPr>
        <w:tc>
          <w:tcPr>
            <w:tcW w:w="5000" w:type="pct"/>
            <w:shd w:val="clear" w:color="auto" w:fill="auto"/>
          </w:tcPr>
          <w:p w14:paraId="2053EBC8" w14:textId="77777777" w:rsidR="00DF33D5" w:rsidRPr="00DF33D5" w:rsidRDefault="00DF33D5" w:rsidP="00DF33D5">
            <w:pPr>
              <w:jc w:val="center"/>
              <w:rPr>
                <w:rFonts w:ascii="Times New Roman" w:eastAsia="宋体" w:hAnsi="Times New Roman" w:cs="Times New Roman"/>
                <w:sz w:val="18"/>
                <w:szCs w:val="18"/>
              </w:rPr>
            </w:pPr>
            <w:r w:rsidRPr="00DF33D5">
              <w:rPr>
                <w:rFonts w:ascii="Calibri" w:eastAsia="宋体" w:hAnsi="Calibri" w:cs="Times New Roman"/>
                <w:noProof/>
              </w:rPr>
              <w:drawing>
                <wp:inline distT="0" distB="0" distL="0" distR="0" wp14:anchorId="50C34266" wp14:editId="6DD735D8">
                  <wp:extent cx="3924300" cy="2120133"/>
                  <wp:effectExtent l="0" t="0" r="0" b="0"/>
                  <wp:docPr id="2" name="图片 2" descr="D:\QQ\消息记录\1335641999\Image\C2C\IX0C@PUN{Y%X@NO24%6_(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QQ\消息记录\1335641999\Image\C2C\IX0C@PUN{Y%X@NO24%6_(89.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0695" cy="2139796"/>
                          </a:xfrm>
                          <a:prstGeom prst="rect">
                            <a:avLst/>
                          </a:prstGeom>
                          <a:noFill/>
                          <a:ln>
                            <a:noFill/>
                          </a:ln>
                        </pic:spPr>
                      </pic:pic>
                    </a:graphicData>
                  </a:graphic>
                </wp:inline>
              </w:drawing>
            </w:r>
          </w:p>
        </w:tc>
      </w:tr>
      <w:tr w:rsidR="00DF33D5" w:rsidRPr="00DF33D5" w14:paraId="39D1142A" w14:textId="77777777" w:rsidTr="00B073F5">
        <w:trPr>
          <w:jc w:val="center"/>
        </w:trPr>
        <w:tc>
          <w:tcPr>
            <w:tcW w:w="5000" w:type="pct"/>
            <w:shd w:val="clear" w:color="auto" w:fill="auto"/>
          </w:tcPr>
          <w:p w14:paraId="7FAA0D67" w14:textId="38789EA3" w:rsidR="00DF33D5" w:rsidRPr="00DF33D5" w:rsidRDefault="00DF33D5" w:rsidP="00DF33D5">
            <w:pPr>
              <w:jc w:val="center"/>
              <w:rPr>
                <w:rFonts w:ascii="Times New Roman" w:eastAsia="宋体" w:hAnsi="Times New Roman" w:cs="Times New Roman"/>
                <w:sz w:val="18"/>
                <w:szCs w:val="18"/>
              </w:rPr>
            </w:pPr>
            <w:r w:rsidRPr="00DF33D5">
              <w:rPr>
                <w:rFonts w:ascii="Times New Roman" w:eastAsia="宋体" w:hAnsi="Times New Roman" w:cs="Times New Roman" w:hint="eastAsia"/>
                <w:sz w:val="18"/>
                <w:szCs w:val="18"/>
              </w:rPr>
              <w:t>图</w:t>
            </w:r>
            <w:r w:rsidRPr="008B5B33">
              <w:rPr>
                <w:rFonts w:ascii="Times New Roman" w:eastAsia="宋体" w:hAnsi="Times New Roman" w:cs="Times New Roman"/>
                <w:sz w:val="18"/>
                <w:szCs w:val="18"/>
              </w:rPr>
              <w:t>6</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2</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5</w:t>
            </w:r>
            <w:r w:rsidRPr="00DF33D5">
              <w:rPr>
                <w:rFonts w:ascii="Times New Roman" w:eastAsia="宋体" w:hAnsi="Times New Roman" w:cs="Times New Roman"/>
                <w:sz w:val="18"/>
                <w:szCs w:val="18"/>
              </w:rPr>
              <w:t>-</w:t>
            </w:r>
            <w:r w:rsidRPr="008B5B33">
              <w:rPr>
                <w:rFonts w:ascii="Times New Roman" w:eastAsia="宋体" w:hAnsi="Times New Roman" w:cs="Times New Roman"/>
                <w:sz w:val="18"/>
                <w:szCs w:val="18"/>
              </w:rPr>
              <w:t>2</w:t>
            </w:r>
            <w:r w:rsidR="00BB7986">
              <w:rPr>
                <w:rFonts w:ascii="Times New Roman" w:eastAsia="宋体" w:hAnsi="Times New Roman" w:cs="Times New Roman"/>
                <w:sz w:val="18"/>
                <w:szCs w:val="18"/>
              </w:rPr>
              <w:t xml:space="preserve">  </w:t>
            </w:r>
            <w:r w:rsidRPr="00DF33D5">
              <w:rPr>
                <w:rFonts w:ascii="Times New Roman" w:eastAsia="宋体" w:hAnsi="Times New Roman" w:cs="Times New Roman" w:hint="eastAsia"/>
                <w:sz w:val="18"/>
                <w:szCs w:val="18"/>
              </w:rPr>
              <w:t>架空结构形式图</w:t>
            </w:r>
          </w:p>
        </w:tc>
      </w:tr>
    </w:tbl>
    <w:p w14:paraId="769AA84D" w14:textId="7695E314" w:rsidR="00DF33D5" w:rsidRPr="00DF33D5" w:rsidRDefault="00DF33D5" w:rsidP="00FA2A94">
      <w:pPr>
        <w:autoSpaceDE w:val="0"/>
        <w:autoSpaceDN w:val="0"/>
        <w:adjustRightInd w:val="0"/>
        <w:spacing w:line="360" w:lineRule="auto"/>
        <w:ind w:firstLine="420"/>
        <w:jc w:val="left"/>
        <w:rPr>
          <w:rFonts w:ascii="Times New Roman" w:eastAsia="宋体" w:hAnsi="Times New Roman" w:cs="Times New Roman"/>
        </w:rPr>
      </w:pPr>
      <w:r w:rsidRPr="008B5B33">
        <w:rPr>
          <w:rFonts w:ascii="Times New Roman" w:eastAsia="宋体" w:hAnsi="Times New Roman" w:cs="Times New Roman"/>
          <w:b/>
        </w:rPr>
        <w:t>2</w:t>
      </w:r>
      <w:r w:rsidR="00FA2A94">
        <w:rPr>
          <w:rFonts w:ascii="Times New Roman" w:eastAsia="宋体" w:hAnsi="Times New Roman" w:cs="Times New Roman"/>
          <w:b/>
        </w:rPr>
        <w:t xml:space="preserve"> </w:t>
      </w:r>
      <w:r w:rsidRPr="00DF33D5">
        <w:rPr>
          <w:rFonts w:ascii="Times New Roman" w:eastAsia="宋体" w:hAnsi="Times New Roman" w:cs="Times New Roman" w:hint="eastAsia"/>
        </w:rPr>
        <w:t>纵向架空体系由沿铁路纵向布置的架空结构和支墩构成。架空结构可采用</w:t>
      </w:r>
      <w:r w:rsidRPr="008B5B33">
        <w:rPr>
          <w:rFonts w:ascii="Times New Roman" w:eastAsia="宋体" w:hAnsi="Times New Roman" w:cs="Times New Roman"/>
        </w:rPr>
        <w:t>D</w:t>
      </w:r>
      <w:proofErr w:type="gramStart"/>
      <w:r w:rsidRPr="00DF33D5">
        <w:rPr>
          <w:rFonts w:ascii="Times New Roman" w:eastAsia="宋体" w:hAnsi="Times New Roman" w:cs="Times New Roman" w:hint="eastAsia"/>
        </w:rPr>
        <w:t>型施工</w:t>
      </w:r>
      <w:proofErr w:type="gramEnd"/>
      <w:r w:rsidRPr="00DF33D5">
        <w:rPr>
          <w:rFonts w:ascii="Times New Roman" w:eastAsia="宋体" w:hAnsi="Times New Roman" w:cs="Times New Roman" w:hint="eastAsia"/>
        </w:rPr>
        <w:t>便梁，支墩宜采用桩基础或墩基础。</w:t>
      </w:r>
    </w:p>
    <w:p w14:paraId="26378B22" w14:textId="77777777"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DF33D5">
        <w:rPr>
          <w:rFonts w:ascii="Times New Roman" w:eastAsia="宋体" w:hAnsi="Times New Roman" w:cs="Times New Roman" w:hint="eastAsia"/>
        </w:rPr>
        <w:t>纵向架空结构构造体系平面图与立面图见图</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5</w:t>
      </w:r>
      <w:r w:rsidRPr="00DF33D5">
        <w:rPr>
          <w:rFonts w:ascii="Times New Roman" w:eastAsia="宋体" w:hAnsi="Times New Roman" w:cs="Times New Roman"/>
        </w:rPr>
        <w:t>-</w:t>
      </w:r>
      <w:r w:rsidRPr="008B5B33">
        <w:rPr>
          <w:rFonts w:ascii="Times New Roman" w:eastAsia="宋体" w:hAnsi="Times New Roman" w:cs="Times New Roman"/>
        </w:rPr>
        <w:t>3</w:t>
      </w:r>
      <w:r w:rsidRPr="00DF33D5">
        <w:rPr>
          <w:rFonts w:ascii="Times New Roman" w:eastAsia="宋体" w:hAnsi="Times New Roman" w:cs="Times New Roman" w:hint="eastAsia"/>
        </w:rPr>
        <w:t>、</w:t>
      </w:r>
      <w:r w:rsidRPr="008B5B33">
        <w:rPr>
          <w:rFonts w:ascii="Times New Roman" w:eastAsia="宋体" w:hAnsi="Times New Roman" w:cs="Times New Roman"/>
        </w:rPr>
        <w:t>6</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5</w:t>
      </w:r>
      <w:r w:rsidRPr="00DF33D5">
        <w:rPr>
          <w:rFonts w:ascii="Times New Roman" w:eastAsia="宋体" w:hAnsi="Times New Roman" w:cs="Times New Roman"/>
        </w:rPr>
        <w:t>-</w:t>
      </w:r>
      <w:r w:rsidRPr="008B5B33">
        <w:rPr>
          <w:rFonts w:ascii="Times New Roman" w:eastAsia="宋体" w:hAnsi="Times New Roman" w:cs="Times New Roman"/>
        </w:rPr>
        <w:t>4</w:t>
      </w:r>
      <w:r w:rsidRPr="00DF33D5">
        <w:rPr>
          <w:rFonts w:ascii="Times New Roman" w:eastAsia="宋体" w:hAnsi="Times New Roman" w:cs="Times New Roman" w:hint="eastAsia"/>
        </w:rPr>
        <w:t>。</w:t>
      </w:r>
    </w:p>
    <w:tbl>
      <w:tblPr>
        <w:tblW w:w="5000" w:type="pct"/>
        <w:jc w:val="center"/>
        <w:tblCellMar>
          <w:left w:w="0" w:type="dxa"/>
          <w:right w:w="0" w:type="dxa"/>
        </w:tblCellMar>
        <w:tblLook w:val="04A0" w:firstRow="1" w:lastRow="0" w:firstColumn="1" w:lastColumn="0" w:noHBand="0" w:noVBand="1"/>
      </w:tblPr>
      <w:tblGrid>
        <w:gridCol w:w="8306"/>
      </w:tblGrid>
      <w:tr w:rsidR="00DF33D5" w:rsidRPr="00DF33D5" w14:paraId="511C895A" w14:textId="77777777" w:rsidTr="00B073F5">
        <w:trPr>
          <w:trHeight w:val="3574"/>
          <w:jc w:val="center"/>
        </w:trPr>
        <w:tc>
          <w:tcPr>
            <w:tcW w:w="5000" w:type="pct"/>
            <w:vAlign w:val="center"/>
            <w:hideMark/>
          </w:tcPr>
          <w:p w14:paraId="3BE16640" w14:textId="382A46EB" w:rsidR="00DF33D5" w:rsidRPr="00DF33D5" w:rsidRDefault="00285892" w:rsidP="00DF33D5">
            <w:pPr>
              <w:autoSpaceDE w:val="0"/>
              <w:autoSpaceDN w:val="0"/>
              <w:adjustRightInd w:val="0"/>
              <w:jc w:val="center"/>
              <w:rPr>
                <w:rFonts w:ascii="Times New Roman" w:eastAsia="宋体" w:hAnsi="Times New Roman" w:cs="Times New Roman"/>
              </w:rPr>
            </w:pPr>
            <w:r>
              <w:rPr>
                <w:rFonts w:ascii="Times New Roman" w:eastAsia="宋体" w:hAnsi="Times New Roman" w:cs="Times New Roman"/>
                <w:noProof/>
              </w:rPr>
              <w:lastRenderedPageBreak/>
              <w:drawing>
                <wp:inline distT="0" distB="0" distL="0" distR="0" wp14:anchorId="5FE52DDF" wp14:editId="154C3063">
                  <wp:extent cx="4662540" cy="2302329"/>
                  <wp:effectExtent l="0" t="0" r="5080" b="3175"/>
                  <wp:docPr id="25" name="图片 25" descr="C:\Users\linxiaowen\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nxiaowen\Desktop\1-1(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0373" cy="2321011"/>
                          </a:xfrm>
                          <a:prstGeom prst="rect">
                            <a:avLst/>
                          </a:prstGeom>
                          <a:noFill/>
                          <a:ln>
                            <a:noFill/>
                          </a:ln>
                        </pic:spPr>
                      </pic:pic>
                    </a:graphicData>
                  </a:graphic>
                </wp:inline>
              </w:drawing>
            </w:r>
          </w:p>
        </w:tc>
      </w:tr>
      <w:tr w:rsidR="00DF33D5" w:rsidRPr="00DF33D5" w14:paraId="57DFFBF4" w14:textId="77777777" w:rsidTr="00B073F5">
        <w:trPr>
          <w:trHeight w:val="342"/>
          <w:jc w:val="center"/>
        </w:trPr>
        <w:tc>
          <w:tcPr>
            <w:tcW w:w="5000" w:type="pct"/>
            <w:vAlign w:val="center"/>
          </w:tcPr>
          <w:p w14:paraId="4ECE354F" w14:textId="282DD9A3" w:rsidR="00DF33D5" w:rsidRPr="00DF33D5" w:rsidRDefault="00DF33D5" w:rsidP="00DF33D5">
            <w:pPr>
              <w:autoSpaceDE w:val="0"/>
              <w:autoSpaceDN w:val="0"/>
              <w:adjustRightInd w:val="0"/>
              <w:jc w:val="center"/>
              <w:rPr>
                <w:rFonts w:ascii="Times New Roman" w:eastAsia="宋体" w:hAnsi="Times New Roman" w:cs="Times New Roman"/>
                <w:sz w:val="18"/>
                <w:szCs w:val="18"/>
              </w:rPr>
            </w:pPr>
            <w:r w:rsidRPr="00D622F3">
              <w:rPr>
                <w:rFonts w:ascii="Times New Roman" w:eastAsia="宋体" w:hAnsi="Times New Roman" w:cs="Times New Roman" w:hint="eastAsia"/>
                <w:sz w:val="18"/>
                <w:szCs w:val="18"/>
              </w:rPr>
              <w:t>图</w:t>
            </w:r>
            <w:r w:rsidRPr="008B5B33">
              <w:rPr>
                <w:rFonts w:ascii="Times New Roman" w:eastAsia="宋体" w:hAnsi="Times New Roman" w:cs="Times New Roman"/>
                <w:sz w:val="18"/>
                <w:szCs w:val="18"/>
              </w:rPr>
              <w:t>6</w:t>
            </w:r>
            <w:r w:rsidRPr="00D622F3">
              <w:rPr>
                <w:rFonts w:ascii="Times New Roman" w:eastAsia="宋体" w:hAnsi="Times New Roman" w:cs="Times New Roman"/>
                <w:sz w:val="18"/>
                <w:szCs w:val="18"/>
              </w:rPr>
              <w:t>.</w:t>
            </w:r>
            <w:r w:rsidRPr="008B5B33">
              <w:rPr>
                <w:rFonts w:ascii="Times New Roman" w:eastAsia="宋体" w:hAnsi="Times New Roman" w:cs="Times New Roman"/>
                <w:sz w:val="18"/>
                <w:szCs w:val="18"/>
              </w:rPr>
              <w:t>2</w:t>
            </w:r>
            <w:r w:rsidRPr="00D622F3">
              <w:rPr>
                <w:rFonts w:ascii="Times New Roman" w:eastAsia="宋体" w:hAnsi="Times New Roman" w:cs="Times New Roman"/>
                <w:sz w:val="18"/>
                <w:szCs w:val="18"/>
              </w:rPr>
              <w:t>.</w:t>
            </w:r>
            <w:r w:rsidRPr="008B5B33">
              <w:rPr>
                <w:rFonts w:ascii="Times New Roman" w:eastAsia="宋体" w:hAnsi="Times New Roman" w:cs="Times New Roman"/>
                <w:sz w:val="18"/>
                <w:szCs w:val="18"/>
              </w:rPr>
              <w:t>5</w:t>
            </w:r>
            <w:r w:rsidRPr="00D622F3">
              <w:rPr>
                <w:rFonts w:ascii="Times New Roman" w:eastAsia="宋体" w:hAnsi="Times New Roman" w:cs="Times New Roman"/>
                <w:sz w:val="18"/>
                <w:szCs w:val="18"/>
              </w:rPr>
              <w:t>-</w:t>
            </w:r>
            <w:r w:rsidRPr="008B5B33">
              <w:rPr>
                <w:rFonts w:ascii="Times New Roman" w:eastAsia="宋体" w:hAnsi="Times New Roman" w:cs="Times New Roman"/>
                <w:sz w:val="18"/>
                <w:szCs w:val="18"/>
              </w:rPr>
              <w:t>3</w:t>
            </w:r>
            <w:r w:rsidR="00285892" w:rsidRPr="00FD5DD1">
              <w:rPr>
                <w:rFonts w:ascii="Times New Roman" w:eastAsia="宋体" w:hAnsi="Times New Roman" w:cs="Times New Roman"/>
                <w:sz w:val="18"/>
                <w:szCs w:val="18"/>
              </w:rPr>
              <w:t xml:space="preserve">  </w:t>
            </w:r>
            <w:r w:rsidRPr="00D622F3">
              <w:rPr>
                <w:rFonts w:ascii="Times New Roman" w:eastAsia="宋体" w:hAnsi="Times New Roman" w:cs="Times New Roman" w:hint="eastAsia"/>
                <w:sz w:val="18"/>
                <w:szCs w:val="18"/>
              </w:rPr>
              <w:t>纵向架空体系平面示意图</w:t>
            </w:r>
          </w:p>
        </w:tc>
      </w:tr>
      <w:tr w:rsidR="00DF33D5" w:rsidRPr="00DF33D5" w14:paraId="722D9306" w14:textId="77777777" w:rsidTr="00B073F5">
        <w:trPr>
          <w:trHeight w:val="342"/>
          <w:jc w:val="center"/>
        </w:trPr>
        <w:tc>
          <w:tcPr>
            <w:tcW w:w="5000" w:type="pct"/>
            <w:vAlign w:val="center"/>
          </w:tcPr>
          <w:p w14:paraId="46D19AD4" w14:textId="0202F9BE" w:rsidR="00DF33D5" w:rsidRPr="006D348B" w:rsidRDefault="00ED4A71" w:rsidP="00DF33D5">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inline distT="0" distB="0" distL="0" distR="0" wp14:anchorId="50344753" wp14:editId="3DB070E2">
                  <wp:extent cx="4508500" cy="2343985"/>
                  <wp:effectExtent l="0" t="0" r="6350" b="0"/>
                  <wp:docPr id="19" name="图片 19" descr="C:\Users\linxiaowen\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xiaowen\Desktop\1-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20623" cy="2350288"/>
                          </a:xfrm>
                          <a:prstGeom prst="rect">
                            <a:avLst/>
                          </a:prstGeom>
                          <a:noFill/>
                          <a:ln>
                            <a:noFill/>
                          </a:ln>
                        </pic:spPr>
                      </pic:pic>
                    </a:graphicData>
                  </a:graphic>
                </wp:inline>
              </w:drawing>
            </w:r>
          </w:p>
        </w:tc>
      </w:tr>
      <w:tr w:rsidR="00DF33D5" w:rsidRPr="00DF33D5" w14:paraId="77EBF6B9" w14:textId="77777777" w:rsidTr="00B073F5">
        <w:trPr>
          <w:trHeight w:val="342"/>
          <w:jc w:val="center"/>
        </w:trPr>
        <w:tc>
          <w:tcPr>
            <w:tcW w:w="5000" w:type="pct"/>
            <w:vAlign w:val="center"/>
            <w:hideMark/>
          </w:tcPr>
          <w:p w14:paraId="596E4F7B" w14:textId="61968D1E" w:rsidR="00DF33D5" w:rsidRPr="006D348B" w:rsidRDefault="00DF33D5" w:rsidP="00DF33D5">
            <w:pPr>
              <w:autoSpaceDE w:val="0"/>
              <w:autoSpaceDN w:val="0"/>
              <w:adjustRightInd w:val="0"/>
              <w:jc w:val="center"/>
              <w:rPr>
                <w:rFonts w:ascii="Times New Roman" w:eastAsia="宋体" w:hAnsi="Times New Roman" w:cs="Times New Roman"/>
                <w:sz w:val="18"/>
                <w:szCs w:val="18"/>
              </w:rPr>
            </w:pPr>
            <w:r w:rsidRPr="006D348B">
              <w:rPr>
                <w:rFonts w:ascii="Times New Roman" w:eastAsia="宋体" w:hAnsi="Times New Roman" w:cs="Times New Roman" w:hint="eastAsia"/>
                <w:sz w:val="18"/>
                <w:szCs w:val="18"/>
              </w:rPr>
              <w:t>图</w:t>
            </w:r>
            <w:r w:rsidRPr="008B5B33">
              <w:rPr>
                <w:rFonts w:ascii="Times New Roman" w:eastAsia="宋体" w:hAnsi="Times New Roman" w:cs="Times New Roman"/>
                <w:sz w:val="18"/>
                <w:szCs w:val="18"/>
              </w:rPr>
              <w:t>6</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2</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5</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4</w:t>
            </w:r>
            <w:r w:rsidR="00285892" w:rsidRPr="006D348B">
              <w:rPr>
                <w:rFonts w:ascii="Times New Roman" w:eastAsia="宋体" w:hAnsi="Times New Roman" w:cs="Times New Roman"/>
                <w:sz w:val="18"/>
                <w:szCs w:val="18"/>
              </w:rPr>
              <w:t xml:space="preserve">  </w:t>
            </w:r>
            <w:r w:rsidRPr="006D348B">
              <w:rPr>
                <w:rFonts w:ascii="Times New Roman" w:eastAsia="宋体" w:hAnsi="Times New Roman" w:cs="Times New Roman" w:hint="eastAsia"/>
                <w:sz w:val="18"/>
                <w:szCs w:val="18"/>
              </w:rPr>
              <w:t>纵向架空体系立面示意图</w:t>
            </w:r>
          </w:p>
        </w:tc>
      </w:tr>
    </w:tbl>
    <w:p w14:paraId="32651DA1" w14:textId="751E1DD9"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1</w:t>
      </w:r>
      <w:r w:rsidRPr="00DF33D5">
        <w:rPr>
          <w:rFonts w:ascii="Times New Roman" w:eastAsia="宋体" w:hAnsi="Times New Roman" w:cs="Times New Roman" w:hint="eastAsia"/>
        </w:rPr>
        <w:t>）</w:t>
      </w:r>
      <w:r w:rsidRPr="008B5B33">
        <w:rPr>
          <w:rFonts w:ascii="Times New Roman" w:eastAsia="宋体" w:hAnsi="Times New Roman" w:cs="Times New Roman"/>
        </w:rPr>
        <w:t>D</w:t>
      </w:r>
      <w:proofErr w:type="gramStart"/>
      <w:r w:rsidRPr="00DF33D5">
        <w:rPr>
          <w:rFonts w:ascii="Times New Roman" w:eastAsia="宋体" w:hAnsi="Times New Roman" w:cs="Times New Roman"/>
        </w:rPr>
        <w:t>型施工便梁</w:t>
      </w:r>
      <w:proofErr w:type="gramEnd"/>
      <w:r w:rsidR="00302E31">
        <w:rPr>
          <w:rFonts w:ascii="Times New Roman" w:eastAsia="宋体" w:hAnsi="Times New Roman" w:cs="Times New Roman" w:hint="eastAsia"/>
        </w:rPr>
        <w:t>应</w:t>
      </w:r>
      <w:r w:rsidRPr="00DF33D5">
        <w:rPr>
          <w:rFonts w:ascii="Times New Roman" w:eastAsia="宋体" w:hAnsi="Times New Roman" w:cs="Times New Roman" w:hint="eastAsia"/>
        </w:rPr>
        <w:t>根据续建桥涵的跨径和高度进行型号选择；</w:t>
      </w:r>
    </w:p>
    <w:p w14:paraId="6C2E7E3B" w14:textId="77777777"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）支墩宜采用机械成孔，难以机械成孔的煤矸石填筑层可采用人工挖孔，桩径宜取</w:t>
      </w:r>
      <w:r w:rsidRPr="008B5B33">
        <w:rPr>
          <w:rFonts w:ascii="Times New Roman" w:eastAsia="宋体" w:hAnsi="Times New Roman" w:cs="Times New Roman"/>
        </w:rPr>
        <w:t>1</w:t>
      </w:r>
      <w:r w:rsidRPr="00DF33D5">
        <w:rPr>
          <w:rFonts w:ascii="Times New Roman" w:eastAsia="宋体" w:hAnsi="Times New Roman" w:cs="Times New Roman"/>
        </w:rPr>
        <w:t>.</w:t>
      </w:r>
      <w:r w:rsidRPr="008B5B33">
        <w:rPr>
          <w:rFonts w:ascii="Times New Roman" w:eastAsia="宋体" w:hAnsi="Times New Roman" w:cs="Times New Roman"/>
        </w:rPr>
        <w:t>2</w:t>
      </w:r>
      <w:r w:rsidRPr="00DF33D5">
        <w:rPr>
          <w:rFonts w:ascii="Times New Roman" w:eastAsia="宋体" w:hAnsi="Times New Roman" w:cs="Times New Roman"/>
        </w:rPr>
        <w:t>~</w:t>
      </w:r>
      <w:r w:rsidRPr="008B5B33">
        <w:rPr>
          <w:rFonts w:ascii="Times New Roman" w:eastAsia="宋体" w:hAnsi="Times New Roman" w:cs="Times New Roman"/>
        </w:rPr>
        <w:t>1</w:t>
      </w:r>
      <w:r w:rsidRPr="00DF33D5">
        <w:rPr>
          <w:rFonts w:ascii="Times New Roman" w:eastAsia="宋体" w:hAnsi="Times New Roman" w:cs="Times New Roman"/>
        </w:rPr>
        <w:t>.</w:t>
      </w:r>
      <w:r w:rsidRPr="008B5B33">
        <w:rPr>
          <w:rFonts w:ascii="Times New Roman" w:eastAsia="宋体" w:hAnsi="Times New Roman" w:cs="Times New Roman"/>
        </w:rPr>
        <w:t>5m</w:t>
      </w:r>
      <w:r w:rsidRPr="00DF33D5">
        <w:rPr>
          <w:rFonts w:ascii="Times New Roman" w:eastAsia="宋体" w:hAnsi="Times New Roman" w:cs="Times New Roman" w:hint="eastAsia"/>
        </w:rPr>
        <w:t>，桩长由荷载效应和工程地质条件确定。</w:t>
      </w:r>
    </w:p>
    <w:p w14:paraId="4EAD87FB" w14:textId="7595D4F0" w:rsidR="00DF33D5" w:rsidRPr="00FA2A94" w:rsidRDefault="00DF33D5" w:rsidP="00DF33D5">
      <w:pPr>
        <w:autoSpaceDE w:val="0"/>
        <w:autoSpaceDN w:val="0"/>
        <w:adjustRightInd w:val="0"/>
        <w:spacing w:line="360" w:lineRule="auto"/>
        <w:ind w:firstLine="420"/>
        <w:jc w:val="left"/>
        <w:rPr>
          <w:rFonts w:ascii="Times New Roman" w:eastAsia="宋体" w:hAnsi="Times New Roman" w:cs="Times New Roman"/>
        </w:rPr>
      </w:pPr>
      <w:r w:rsidRPr="008B5B33">
        <w:rPr>
          <w:rFonts w:ascii="Times New Roman" w:eastAsia="宋体" w:hAnsi="Times New Roman" w:cs="Times New Roman"/>
          <w:b/>
        </w:rPr>
        <w:t>3</w:t>
      </w:r>
      <w:r w:rsidR="00FA2A94">
        <w:rPr>
          <w:rFonts w:ascii="Times New Roman" w:eastAsia="宋体" w:hAnsi="Times New Roman" w:cs="Times New Roman"/>
          <w:b/>
        </w:rPr>
        <w:t xml:space="preserve"> </w:t>
      </w:r>
      <w:r w:rsidRPr="00FA2A94">
        <w:rPr>
          <w:rFonts w:ascii="Times New Roman" w:eastAsia="宋体" w:hAnsi="Times New Roman" w:cs="Times New Roman" w:hint="eastAsia"/>
        </w:rPr>
        <w:t>架空体系的设计要</w:t>
      </w:r>
      <w:r w:rsidR="00FA2A94" w:rsidRPr="00FA2A94">
        <w:rPr>
          <w:rFonts w:ascii="Times New Roman" w:eastAsia="宋体" w:hAnsi="Times New Roman" w:cs="Times New Roman" w:hint="eastAsia"/>
        </w:rPr>
        <w:t>应符合以下规定</w:t>
      </w:r>
      <w:r w:rsidR="00FA2A94" w:rsidRPr="00FA2A94">
        <w:rPr>
          <w:rFonts w:ascii="Times New Roman" w:eastAsia="宋体" w:hAnsi="Times New Roman" w:cs="Times New Roman" w:hint="eastAsia"/>
        </w:rPr>
        <w:t>:</w:t>
      </w:r>
    </w:p>
    <w:p w14:paraId="72468D69" w14:textId="77777777" w:rsidR="00DF33D5" w:rsidRPr="00DF33D5" w:rsidRDefault="00DF33D5" w:rsidP="00DF33D5">
      <w:pPr>
        <w:autoSpaceDE w:val="0"/>
        <w:autoSpaceDN w:val="0"/>
        <w:adjustRightInd w:val="0"/>
        <w:spacing w:line="360" w:lineRule="auto"/>
        <w:ind w:firstLineChars="200" w:firstLine="420"/>
        <w:jc w:val="left"/>
        <w:rPr>
          <w:rFonts w:ascii="Times New Roman" w:eastAsia="宋体" w:hAnsi="Times New Roman" w:cs="Times New Roman"/>
        </w:rPr>
      </w:pPr>
      <w:r w:rsidRPr="008B5B33">
        <w:rPr>
          <w:rFonts w:ascii="Times New Roman" w:eastAsia="宋体" w:hAnsi="Times New Roman" w:cs="Times New Roman"/>
          <w:kern w:val="0"/>
          <w:szCs w:val="21"/>
        </w:rPr>
        <w:t>1</w:t>
      </w:r>
      <w:r w:rsidRPr="00DF33D5">
        <w:rPr>
          <w:rFonts w:ascii="Times New Roman" w:eastAsia="宋体" w:hAnsi="Times New Roman" w:cs="Times New Roman" w:hint="eastAsia"/>
          <w:kern w:val="0"/>
          <w:szCs w:val="21"/>
        </w:rPr>
        <w:t>）</w:t>
      </w:r>
      <w:r w:rsidRPr="00DF33D5">
        <w:rPr>
          <w:rFonts w:ascii="Times New Roman" w:eastAsia="宋体" w:hAnsi="Times New Roman" w:cs="Times New Roman" w:hint="eastAsia"/>
        </w:rPr>
        <w:t>横向架空体系应进行重载列车作用下的刚度、强度及稳定性验算；</w:t>
      </w:r>
    </w:p>
    <w:p w14:paraId="17ABDE32" w14:textId="77777777"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2</w:t>
      </w:r>
      <w:r w:rsidRPr="00DF33D5">
        <w:rPr>
          <w:rFonts w:ascii="Times New Roman" w:eastAsia="宋体" w:hAnsi="Times New Roman" w:cs="Times New Roman" w:hint="eastAsia"/>
        </w:rPr>
        <w:t>）</w:t>
      </w:r>
      <w:r w:rsidRPr="008B5B33">
        <w:rPr>
          <w:rFonts w:ascii="Times New Roman" w:eastAsia="宋体" w:hAnsi="Times New Roman" w:cs="Times New Roman"/>
        </w:rPr>
        <w:t>D</w:t>
      </w:r>
      <w:proofErr w:type="gramStart"/>
      <w:r w:rsidRPr="00DF33D5">
        <w:rPr>
          <w:rFonts w:ascii="Times New Roman" w:eastAsia="宋体" w:hAnsi="Times New Roman" w:cs="Times New Roman"/>
        </w:rPr>
        <w:t>型施工便梁</w:t>
      </w:r>
      <w:proofErr w:type="gramEnd"/>
      <w:r w:rsidRPr="00DF33D5">
        <w:rPr>
          <w:rFonts w:ascii="Times New Roman" w:eastAsia="宋体" w:hAnsi="Times New Roman" w:cs="Times New Roman" w:hint="eastAsia"/>
        </w:rPr>
        <w:t>纵向架空体系应进行支墩的承载能力校核；</w:t>
      </w:r>
    </w:p>
    <w:p w14:paraId="3777F11E" w14:textId="520BF531"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3</w:t>
      </w:r>
      <w:r w:rsidRPr="00DF33D5">
        <w:rPr>
          <w:rFonts w:ascii="Times New Roman" w:eastAsia="宋体" w:hAnsi="Times New Roman" w:cs="Times New Roman" w:hint="eastAsia"/>
        </w:rPr>
        <w:t>）列车通过架空体系时应限速运行；</w:t>
      </w:r>
    </w:p>
    <w:p w14:paraId="0F69D448" w14:textId="77777777" w:rsidR="00DF33D5" w:rsidRPr="00DF33D5" w:rsidRDefault="00DF33D5" w:rsidP="00DF33D5">
      <w:pPr>
        <w:autoSpaceDE w:val="0"/>
        <w:autoSpaceDN w:val="0"/>
        <w:adjustRightInd w:val="0"/>
        <w:spacing w:line="360" w:lineRule="auto"/>
        <w:ind w:firstLineChars="200" w:firstLine="420"/>
        <w:rPr>
          <w:rFonts w:ascii="Times New Roman" w:eastAsia="宋体" w:hAnsi="Times New Roman" w:cs="Times New Roman"/>
        </w:rPr>
      </w:pPr>
      <w:r w:rsidRPr="008B5B33">
        <w:rPr>
          <w:rFonts w:ascii="Times New Roman" w:eastAsia="宋体" w:hAnsi="Times New Roman" w:cs="Times New Roman"/>
        </w:rPr>
        <w:t>4</w:t>
      </w:r>
      <w:r w:rsidRPr="00DF33D5">
        <w:rPr>
          <w:rFonts w:ascii="Times New Roman" w:eastAsia="宋体" w:hAnsi="Times New Roman" w:cs="Times New Roman" w:hint="eastAsia"/>
        </w:rPr>
        <w:t>）在上述两种架空体系不适用时，应专门设计架空体系。</w:t>
      </w:r>
    </w:p>
    <w:p w14:paraId="6A019376" w14:textId="14AD4A37"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37" w:name="_Toc47263997"/>
      <w:r w:rsidRPr="008B5B33">
        <w:rPr>
          <w:rFonts w:ascii="Times New Roman" w:eastAsia="黑体" w:hAnsi="Times New Roman" w:cs="Times New Roman"/>
          <w:b/>
          <w:bCs/>
          <w:szCs w:val="32"/>
        </w:rPr>
        <w:t>6</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3</w:t>
      </w:r>
      <w:r w:rsidRPr="00DF33D5">
        <w:rPr>
          <w:rFonts w:ascii="Times New Roman" w:eastAsia="黑体" w:hAnsi="Times New Roman" w:cs="Times New Roman" w:hint="eastAsia"/>
          <w:b/>
          <w:bCs/>
          <w:szCs w:val="32"/>
        </w:rPr>
        <w:t>施工</w:t>
      </w:r>
      <w:bookmarkEnd w:id="37"/>
    </w:p>
    <w:p w14:paraId="598316BE" w14:textId="4B85A9FE" w:rsidR="00DF33D5" w:rsidRPr="00DF33D5" w:rsidRDefault="00DF33D5" w:rsidP="00DF33D5">
      <w:pPr>
        <w:autoSpaceDE w:val="0"/>
        <w:autoSpaceDN w:val="0"/>
        <w:adjustRightInd w:val="0"/>
        <w:spacing w:line="360" w:lineRule="auto"/>
        <w:jc w:val="left"/>
        <w:rPr>
          <w:rFonts w:ascii="Times New Roman" w:eastAsia="宋体" w:hAnsi="Times New Roman" w:cs="Times New Roman"/>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3</w:t>
      </w:r>
      <w:r w:rsidRPr="00DF33D5">
        <w:rPr>
          <w:rFonts w:ascii="Times New Roman" w:eastAsia="宋体" w:hAnsi="Times New Roman" w:cs="Times New Roman"/>
          <w:b/>
        </w:rPr>
        <w:t>.</w:t>
      </w:r>
      <w:r w:rsidRPr="008B5B33">
        <w:rPr>
          <w:rFonts w:ascii="Times New Roman" w:eastAsia="宋体" w:hAnsi="Times New Roman" w:cs="Times New Roman"/>
          <w:b/>
        </w:rPr>
        <w:t>1</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砟墙</w:t>
      </w:r>
      <w:r w:rsidRPr="00DF33D5">
        <w:rPr>
          <w:rFonts w:ascii="Times New Roman" w:eastAsia="宋体" w:hAnsi="Times New Roman" w:cs="Times New Roman" w:hint="eastAsia"/>
        </w:rPr>
        <w:t>施工</w:t>
      </w:r>
      <w:proofErr w:type="gramEnd"/>
      <w:r w:rsidRPr="00DF33D5">
        <w:rPr>
          <w:rFonts w:ascii="Times New Roman" w:eastAsia="宋体" w:hAnsi="Times New Roman" w:cs="Times New Roman" w:hint="eastAsia"/>
        </w:rPr>
        <w:t>应符合</w:t>
      </w:r>
      <w:r w:rsidR="003713D2">
        <w:rPr>
          <w:rFonts w:ascii="Times New Roman" w:eastAsia="宋体" w:hAnsi="Times New Roman" w:cs="Times New Roman" w:hint="eastAsia"/>
        </w:rPr>
        <w:t>以下规定</w:t>
      </w:r>
      <w:r w:rsidRPr="00DF33D5">
        <w:rPr>
          <w:rFonts w:ascii="Times New Roman" w:eastAsia="宋体" w:hAnsi="Times New Roman" w:cs="Times New Roman" w:hint="eastAsia"/>
        </w:rPr>
        <w:t>：</w:t>
      </w:r>
    </w:p>
    <w:p w14:paraId="292223B7" w14:textId="2DC223AE" w:rsidR="00DF33D5" w:rsidRPr="00AE4EC2" w:rsidRDefault="00DF33D5" w:rsidP="00AE4EC2">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rPr>
        <w:t>1</w:t>
      </w:r>
      <w:r w:rsidR="003713D2" w:rsidRPr="00AE4EC2">
        <w:rPr>
          <w:rFonts w:ascii="Times New Roman" w:eastAsia="宋体" w:hAnsi="Times New Roman" w:cs="Times New Roman"/>
          <w:b/>
        </w:rPr>
        <w:t xml:space="preserve"> </w:t>
      </w:r>
      <w:r w:rsidRPr="00AE4EC2">
        <w:rPr>
          <w:rFonts w:ascii="Times New Roman" w:eastAsia="宋体" w:hAnsi="Times New Roman" w:cs="Times New Roman" w:hint="eastAsia"/>
        </w:rPr>
        <w:t>砌体结构</w:t>
      </w:r>
      <w:r w:rsidR="00A75323" w:rsidRPr="00AE4EC2">
        <w:rPr>
          <w:rFonts w:ascii="Times New Roman" w:eastAsia="宋体" w:hAnsi="Times New Roman" w:cs="Times New Roman" w:hint="eastAsia"/>
        </w:rPr>
        <w:t>挡</w:t>
      </w:r>
      <w:proofErr w:type="gramStart"/>
      <w:r w:rsidR="00A75323" w:rsidRPr="00AE4EC2">
        <w:rPr>
          <w:rFonts w:ascii="Times New Roman" w:eastAsia="宋体" w:hAnsi="Times New Roman" w:cs="Times New Roman" w:hint="eastAsia"/>
        </w:rPr>
        <w:t>砟</w:t>
      </w:r>
      <w:proofErr w:type="gramEnd"/>
      <w:r w:rsidR="00A75323" w:rsidRPr="00AE4EC2">
        <w:rPr>
          <w:rFonts w:ascii="Times New Roman" w:eastAsia="宋体" w:hAnsi="Times New Roman" w:cs="Times New Roman" w:hint="eastAsia"/>
        </w:rPr>
        <w:t>墙</w:t>
      </w:r>
      <w:r w:rsidR="00AE4EC2" w:rsidRPr="00AE4EC2">
        <w:rPr>
          <w:rFonts w:ascii="Times New Roman" w:eastAsia="宋体" w:hAnsi="Times New Roman" w:cs="Times New Roman" w:hint="eastAsia"/>
        </w:rPr>
        <w:t>砌体砌筑时应符合《砌体结构工程施工规范》</w:t>
      </w:r>
      <w:r w:rsidR="00AE4EC2" w:rsidRPr="00AE4EC2">
        <w:rPr>
          <w:rFonts w:ascii="Times New Roman" w:eastAsia="宋体" w:hAnsi="Times New Roman" w:cs="Times New Roman"/>
        </w:rPr>
        <w:t>GB50924</w:t>
      </w:r>
      <w:r w:rsidR="00AE4EC2" w:rsidRPr="00AE4EC2">
        <w:rPr>
          <w:rFonts w:ascii="Times New Roman" w:eastAsia="宋体" w:hAnsi="Times New Roman" w:cs="Times New Roman" w:hint="eastAsia"/>
        </w:rPr>
        <w:t>的要求；</w:t>
      </w:r>
      <w:r w:rsidRPr="00AE4EC2">
        <w:rPr>
          <w:rFonts w:ascii="Times New Roman" w:eastAsia="宋体" w:hAnsi="Times New Roman" w:cs="Times New Roman" w:hint="eastAsia"/>
        </w:rPr>
        <w:t>砖宜</w:t>
      </w:r>
      <w:r w:rsidRPr="00AE4EC2">
        <w:rPr>
          <w:rFonts w:ascii="Times New Roman" w:eastAsia="宋体" w:hAnsi="Times New Roman" w:cs="Times New Roman" w:hint="eastAsia"/>
        </w:rPr>
        <w:lastRenderedPageBreak/>
        <w:t>选用标号为</w:t>
      </w:r>
      <w:r w:rsidRPr="00AE4EC2">
        <w:rPr>
          <w:rFonts w:ascii="Times New Roman" w:eastAsia="宋体" w:hAnsi="Times New Roman" w:cs="Times New Roman"/>
        </w:rPr>
        <w:t>MU10</w:t>
      </w:r>
      <w:r w:rsidRPr="00AE4EC2">
        <w:rPr>
          <w:rFonts w:ascii="Times New Roman" w:eastAsia="宋体" w:hAnsi="Times New Roman" w:cs="Times New Roman" w:hint="eastAsia"/>
        </w:rPr>
        <w:t>，混凝土砌块宜选用</w:t>
      </w:r>
      <w:r w:rsidRPr="00AE4EC2">
        <w:rPr>
          <w:rFonts w:ascii="Times New Roman" w:eastAsia="宋体" w:hAnsi="Times New Roman" w:cs="Times New Roman"/>
        </w:rPr>
        <w:t>C20</w:t>
      </w:r>
      <w:r w:rsidRPr="00AE4EC2">
        <w:rPr>
          <w:rFonts w:ascii="Times New Roman" w:eastAsia="宋体" w:hAnsi="Times New Roman" w:cs="Times New Roman" w:hint="eastAsia"/>
        </w:rPr>
        <w:t>，砂浆宜选用</w:t>
      </w:r>
      <w:r w:rsidRPr="00AE4EC2">
        <w:rPr>
          <w:rFonts w:ascii="Times New Roman" w:eastAsia="宋体" w:hAnsi="Times New Roman" w:cs="Times New Roman"/>
        </w:rPr>
        <w:t>M7.5</w:t>
      </w:r>
      <w:r w:rsidRPr="00AE4EC2">
        <w:rPr>
          <w:rFonts w:ascii="Times New Roman" w:eastAsia="宋体" w:hAnsi="Times New Roman" w:cs="Times New Roman" w:hint="eastAsia"/>
        </w:rPr>
        <w:t>；拉筋应施加适当的预紧力。</w:t>
      </w:r>
    </w:p>
    <w:p w14:paraId="09A0E9EE" w14:textId="7B0444C9"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8B5B33">
        <w:rPr>
          <w:rFonts w:ascii="Times New Roman" w:eastAsia="宋体" w:hAnsi="Times New Roman" w:cs="Times New Roman"/>
          <w:b/>
        </w:rPr>
        <w:t>2</w:t>
      </w:r>
      <w:r w:rsidR="00AE4EC2">
        <w:rPr>
          <w:rFonts w:ascii="Times New Roman" w:eastAsia="宋体" w:hAnsi="Times New Roman" w:cs="Times New Roman"/>
          <w:b/>
        </w:rPr>
        <w:t xml:space="preserve"> </w:t>
      </w:r>
      <w:r w:rsidRPr="00AE4EC2">
        <w:rPr>
          <w:rFonts w:ascii="Times New Roman" w:eastAsia="宋体" w:hAnsi="Times New Roman" w:cs="Times New Roman" w:hint="eastAsia"/>
        </w:rPr>
        <w:t>钢结构</w:t>
      </w:r>
      <w:r w:rsidR="00A75323" w:rsidRPr="00AE4EC2">
        <w:rPr>
          <w:rFonts w:ascii="Times New Roman" w:eastAsia="宋体" w:hAnsi="Times New Roman" w:cs="Times New Roman" w:hint="eastAsia"/>
        </w:rPr>
        <w:t>挡</w:t>
      </w:r>
      <w:proofErr w:type="gramStart"/>
      <w:r w:rsidR="00A75323" w:rsidRPr="00AE4EC2">
        <w:rPr>
          <w:rFonts w:ascii="Times New Roman" w:eastAsia="宋体" w:hAnsi="Times New Roman" w:cs="Times New Roman" w:hint="eastAsia"/>
        </w:rPr>
        <w:t>砟</w:t>
      </w:r>
      <w:proofErr w:type="gramEnd"/>
      <w:r w:rsidR="00A75323" w:rsidRPr="00AE4EC2">
        <w:rPr>
          <w:rFonts w:ascii="Times New Roman" w:eastAsia="宋体" w:hAnsi="Times New Roman" w:cs="Times New Roman" w:hint="eastAsia"/>
        </w:rPr>
        <w:t>墙</w:t>
      </w:r>
      <w:r w:rsidR="00AE4EC2" w:rsidRPr="00AE4EC2">
        <w:rPr>
          <w:rFonts w:ascii="Times New Roman" w:eastAsia="宋体" w:hAnsi="Times New Roman" w:cs="Times New Roman" w:hint="eastAsia"/>
        </w:rPr>
        <w:t>应</w:t>
      </w:r>
      <w:r w:rsidRPr="00FD5DD1">
        <w:rPr>
          <w:rFonts w:ascii="Times New Roman" w:eastAsia="宋体" w:hAnsi="Times New Roman" w:cs="Times New Roman" w:hint="eastAsia"/>
        </w:rPr>
        <w:t>根据立柱的位置确定化学锚栓孔的位置</w:t>
      </w:r>
      <w:r w:rsidR="00AE4EC2">
        <w:rPr>
          <w:rFonts w:ascii="Times New Roman" w:eastAsia="宋体" w:hAnsi="Times New Roman" w:cs="Times New Roman" w:hint="eastAsia"/>
        </w:rPr>
        <w:t>；</w:t>
      </w:r>
      <w:r w:rsidR="00D937B1" w:rsidRPr="00FD5DD1">
        <w:rPr>
          <w:rFonts w:ascii="Times New Roman" w:eastAsia="宋体" w:hAnsi="Times New Roman" w:cs="Times New Roman" w:hint="eastAsia"/>
        </w:rPr>
        <w:t>化学锚栓</w:t>
      </w:r>
      <w:r w:rsidR="006C4B41" w:rsidRPr="00FD5DD1">
        <w:rPr>
          <w:rFonts w:ascii="Times New Roman" w:eastAsia="宋体" w:hAnsi="Times New Roman" w:cs="Times New Roman" w:hint="eastAsia"/>
        </w:rPr>
        <w:t>应根据孔径和孔深进行钻孔，</w:t>
      </w:r>
      <w:r w:rsidR="006C4B41" w:rsidRPr="005061C6">
        <w:rPr>
          <w:rFonts w:ascii="Times New Roman" w:eastAsia="宋体" w:hAnsi="Times New Roman" w:cs="Times New Roman" w:hint="eastAsia"/>
        </w:rPr>
        <w:t>清</w:t>
      </w:r>
      <w:r w:rsidR="006C4B41" w:rsidRPr="006C4B41">
        <w:rPr>
          <w:rFonts w:ascii="Times New Roman" w:eastAsia="宋体" w:hAnsi="Times New Roman" w:cs="Times New Roman" w:hint="eastAsia"/>
        </w:rPr>
        <w:t>孔</w:t>
      </w:r>
      <w:r w:rsidR="006C4B41">
        <w:rPr>
          <w:rFonts w:ascii="Times New Roman" w:eastAsia="宋体" w:hAnsi="Times New Roman" w:cs="Times New Roman" w:hint="eastAsia"/>
        </w:rPr>
        <w:t>时</w:t>
      </w:r>
      <w:r w:rsidR="006C4B41" w:rsidRPr="006C4B41">
        <w:rPr>
          <w:rFonts w:ascii="Times New Roman" w:eastAsia="宋体" w:hAnsi="Times New Roman" w:cs="Times New Roman" w:hint="eastAsia"/>
        </w:rPr>
        <w:t>先用毛刷清孔内灰尘，再用清洁的压缩空气将孔内灰尘清干净</w:t>
      </w:r>
      <w:r w:rsidR="006C4B41">
        <w:rPr>
          <w:rFonts w:ascii="Times New Roman" w:eastAsia="宋体" w:hAnsi="Times New Roman" w:cs="Times New Roman" w:hint="eastAsia"/>
        </w:rPr>
        <w:t>，填孔并植入螺栓后应</w:t>
      </w:r>
      <w:r w:rsidR="006C4B41" w:rsidRPr="006C4B41">
        <w:rPr>
          <w:rFonts w:ascii="Times New Roman" w:eastAsia="宋体" w:hAnsi="Times New Roman" w:cs="Times New Roman" w:hint="eastAsia"/>
        </w:rPr>
        <w:t>留足够时间让粘结剂固化</w:t>
      </w:r>
      <w:r w:rsidR="006C4B41">
        <w:rPr>
          <w:rFonts w:ascii="Times New Roman" w:eastAsia="宋体" w:hAnsi="Times New Roman" w:cs="Times New Roman" w:hint="eastAsia"/>
        </w:rPr>
        <w:t>，</w:t>
      </w:r>
      <w:r w:rsidR="006C4B41" w:rsidRPr="006C4B41">
        <w:rPr>
          <w:rFonts w:ascii="Times New Roman" w:eastAsia="宋体" w:hAnsi="Times New Roman" w:cs="Times New Roman" w:hint="eastAsia"/>
        </w:rPr>
        <w:t>固化时间</w:t>
      </w:r>
      <w:r w:rsidR="006C4B41">
        <w:rPr>
          <w:rFonts w:ascii="Times New Roman" w:eastAsia="宋体" w:hAnsi="Times New Roman" w:cs="Times New Roman" w:hint="eastAsia"/>
        </w:rPr>
        <w:t>应</w:t>
      </w:r>
      <w:r w:rsidR="006C4B41" w:rsidRPr="006C4B41">
        <w:rPr>
          <w:rFonts w:ascii="Times New Roman" w:eastAsia="宋体" w:hAnsi="Times New Roman" w:cs="Times New Roman" w:hint="eastAsia"/>
        </w:rPr>
        <w:t>控制在</w:t>
      </w:r>
      <w:r w:rsidR="006C4B41" w:rsidRPr="008B5B33">
        <w:rPr>
          <w:rFonts w:ascii="Times New Roman" w:eastAsia="宋体" w:hAnsi="Times New Roman" w:cs="Times New Roman"/>
        </w:rPr>
        <w:t>1</w:t>
      </w:r>
      <w:r w:rsidR="006C4B41" w:rsidRPr="006C4B41">
        <w:rPr>
          <w:rFonts w:ascii="Times New Roman" w:eastAsia="宋体" w:hAnsi="Times New Roman" w:cs="Times New Roman"/>
        </w:rPr>
        <w:t>小时内</w:t>
      </w:r>
      <w:r w:rsidR="00AE4EC2">
        <w:rPr>
          <w:rFonts w:ascii="Times New Roman" w:eastAsia="宋体" w:hAnsi="Times New Roman" w:cs="Times New Roman" w:hint="eastAsia"/>
        </w:rPr>
        <w:t>；</w:t>
      </w:r>
      <w:r w:rsidRPr="00FD5DD1">
        <w:rPr>
          <w:rFonts w:ascii="Times New Roman" w:eastAsia="宋体" w:hAnsi="Times New Roman" w:cs="Times New Roman" w:hint="eastAsia"/>
        </w:rPr>
        <w:t>除化学锚栓外，其余螺栓</w:t>
      </w:r>
      <w:r w:rsidR="004B6451">
        <w:rPr>
          <w:rFonts w:ascii="Times New Roman" w:eastAsia="宋体" w:hAnsi="Times New Roman" w:cs="Times New Roman" w:hint="eastAsia"/>
        </w:rPr>
        <w:t>宜</w:t>
      </w:r>
      <w:r w:rsidRPr="00FD5DD1">
        <w:rPr>
          <w:rFonts w:ascii="Times New Roman" w:eastAsia="宋体" w:hAnsi="Times New Roman" w:cs="Times New Roman" w:hint="eastAsia"/>
        </w:rPr>
        <w:t>选用高强度螺栓，施工应符合</w:t>
      </w:r>
      <w:r w:rsidRPr="00FD5DD1">
        <w:rPr>
          <w:rFonts w:ascii="Calibri" w:eastAsia="宋体" w:hAnsi="Calibri" w:cs="Times New Roman" w:hint="eastAsia"/>
        </w:rPr>
        <w:t>《钢结构高强度螺栓连接技术规程》</w:t>
      </w:r>
      <w:r w:rsidRPr="00FD5DD1">
        <w:rPr>
          <w:rFonts w:ascii="Times New Roman" w:eastAsia="宋体" w:hAnsi="Times New Roman" w:cs="Times New Roman"/>
        </w:rPr>
        <w:t>JGJ82</w:t>
      </w:r>
      <w:r w:rsidRPr="00FD5DD1">
        <w:rPr>
          <w:rFonts w:ascii="Calibri" w:eastAsia="宋体" w:hAnsi="Calibri" w:cs="Times New Roman" w:hint="eastAsia"/>
        </w:rPr>
        <w:t>的要求；</w:t>
      </w:r>
      <w:r w:rsidR="00D937B1" w:rsidRPr="003D778F">
        <w:rPr>
          <w:rFonts w:ascii="Times New Roman" w:eastAsia="宋体" w:hAnsi="Times New Roman" w:cs="Times New Roman" w:hint="eastAsia"/>
        </w:rPr>
        <w:t>钢结构安装</w:t>
      </w:r>
      <w:r w:rsidR="006B29F5" w:rsidRPr="007840D6">
        <w:rPr>
          <w:rFonts w:ascii="Times New Roman" w:eastAsia="宋体" w:hAnsi="Times New Roman" w:cs="Times New Roman" w:hint="eastAsia"/>
        </w:rPr>
        <w:t>应符合《钢结构工程施工规范》</w:t>
      </w:r>
      <w:r w:rsidR="006B29F5" w:rsidRPr="008B5B33">
        <w:rPr>
          <w:rFonts w:ascii="Times New Roman" w:eastAsia="宋体" w:hAnsi="Times New Roman" w:cs="Times New Roman" w:hint="eastAsia"/>
        </w:rPr>
        <w:t>G</w:t>
      </w:r>
      <w:r w:rsidR="006B29F5" w:rsidRPr="008B5B33">
        <w:rPr>
          <w:rFonts w:ascii="Times New Roman" w:eastAsia="宋体" w:hAnsi="Times New Roman" w:cs="Times New Roman"/>
        </w:rPr>
        <w:t>B50755</w:t>
      </w:r>
      <w:r w:rsidR="006B29F5">
        <w:rPr>
          <w:rFonts w:ascii="Times New Roman" w:eastAsia="宋体" w:hAnsi="Times New Roman" w:cs="Times New Roman" w:hint="eastAsia"/>
        </w:rPr>
        <w:t>的要求。</w:t>
      </w:r>
    </w:p>
    <w:p w14:paraId="7D3AFBBD" w14:textId="0FBCC5FC" w:rsidR="00DF33D5" w:rsidRPr="00DF33D5" w:rsidRDefault="00DF33D5" w:rsidP="00DF33D5">
      <w:pPr>
        <w:autoSpaceDE w:val="0"/>
        <w:autoSpaceDN w:val="0"/>
        <w:adjustRightInd w:val="0"/>
        <w:spacing w:line="360" w:lineRule="auto"/>
        <w:jc w:val="left"/>
        <w:rPr>
          <w:rFonts w:ascii="Times New Roman" w:eastAsia="宋体" w:hAnsi="Times New Roman" w:cs="Times New Roman"/>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3</w:t>
      </w:r>
      <w:r w:rsidRPr="00DF33D5">
        <w:rPr>
          <w:rFonts w:ascii="Times New Roman" w:eastAsia="宋体" w:hAnsi="Times New Roman" w:cs="Times New Roman"/>
          <w:b/>
        </w:rPr>
        <w:t>.</w:t>
      </w:r>
      <w:r w:rsidRPr="008B5B33">
        <w:rPr>
          <w:rFonts w:ascii="Times New Roman" w:eastAsia="宋体" w:hAnsi="Times New Roman" w:cs="Times New Roman"/>
          <w:b/>
        </w:rPr>
        <w:t>2</w:t>
      </w:r>
      <w:r w:rsidR="003713D2">
        <w:rPr>
          <w:rFonts w:ascii="Times New Roman" w:eastAsia="宋体" w:hAnsi="Times New Roman" w:cs="Times New Roman"/>
          <w:b/>
        </w:rPr>
        <w:t xml:space="preserve"> </w:t>
      </w:r>
      <w:r w:rsidRPr="00DF33D5">
        <w:rPr>
          <w:rFonts w:ascii="Times New Roman" w:eastAsia="宋体" w:hAnsi="Times New Roman" w:cs="Times New Roman" w:hint="eastAsia"/>
          <w:szCs w:val="21"/>
        </w:rPr>
        <w:t>架空体系钢结构</w:t>
      </w:r>
      <w:r w:rsidRPr="00DF33D5">
        <w:rPr>
          <w:rFonts w:ascii="Times New Roman" w:eastAsia="宋体" w:hAnsi="Times New Roman" w:cs="Times New Roman" w:hint="eastAsia"/>
        </w:rPr>
        <w:t>施工应符合</w:t>
      </w:r>
      <w:r w:rsidR="003713D2">
        <w:rPr>
          <w:rFonts w:ascii="Times New Roman" w:eastAsia="宋体" w:hAnsi="Times New Roman" w:cs="Times New Roman" w:hint="eastAsia"/>
        </w:rPr>
        <w:t>以下规定</w:t>
      </w:r>
      <w:r w:rsidRPr="00DF33D5">
        <w:rPr>
          <w:rFonts w:ascii="Times New Roman" w:eastAsia="宋体" w:hAnsi="Times New Roman" w:cs="Times New Roman" w:hint="eastAsia"/>
        </w:rPr>
        <w:t>：</w:t>
      </w:r>
    </w:p>
    <w:p w14:paraId="5AD88F46" w14:textId="1B03B0CD"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1</w:t>
      </w:r>
      <w:r w:rsidR="00AE4EC2">
        <w:rPr>
          <w:rFonts w:ascii="Times New Roman" w:eastAsia="宋体" w:hAnsi="Times New Roman" w:cs="Times New Roman"/>
          <w:kern w:val="0"/>
          <w:szCs w:val="21"/>
        </w:rPr>
        <w:t xml:space="preserve"> </w:t>
      </w:r>
      <w:r w:rsidRPr="00DF33D5">
        <w:rPr>
          <w:rFonts w:ascii="Times New Roman" w:eastAsia="宋体" w:hAnsi="Times New Roman" w:cs="Times New Roman" w:hint="eastAsia"/>
        </w:rPr>
        <w:t>钢结构施工前应对箱体顶面以及</w:t>
      </w:r>
      <w:r w:rsidR="00893737">
        <w:rPr>
          <w:rFonts w:ascii="Times New Roman" w:eastAsia="宋体" w:hAnsi="Times New Roman" w:cs="Times New Roman" w:hint="eastAsia"/>
        </w:rPr>
        <w:t>轨面</w:t>
      </w:r>
      <w:r w:rsidRPr="00DF33D5">
        <w:rPr>
          <w:rFonts w:ascii="Times New Roman" w:eastAsia="宋体" w:hAnsi="Times New Roman" w:cs="Times New Roman" w:hint="eastAsia"/>
        </w:rPr>
        <w:t>标高进行校核，检查安装定位所用轴线控制点及测量标高所使用的水准点是否正确</w:t>
      </w:r>
      <w:r w:rsidR="00451827">
        <w:rPr>
          <w:rFonts w:ascii="Times New Roman" w:eastAsia="宋体" w:hAnsi="Times New Roman" w:cs="Times New Roman" w:hint="eastAsia"/>
        </w:rPr>
        <w:t>。</w:t>
      </w:r>
    </w:p>
    <w:p w14:paraId="40FD55F5" w14:textId="598C48E7"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2</w:t>
      </w:r>
      <w:r w:rsidR="00AE4EC2">
        <w:rPr>
          <w:rFonts w:ascii="Times New Roman" w:eastAsia="宋体" w:hAnsi="Times New Roman" w:cs="Times New Roman"/>
          <w:b/>
          <w:bCs/>
          <w:kern w:val="0"/>
          <w:szCs w:val="21"/>
        </w:rPr>
        <w:t xml:space="preserve"> </w:t>
      </w:r>
      <w:r w:rsidRPr="00DF33D5">
        <w:rPr>
          <w:rFonts w:ascii="Times New Roman" w:eastAsia="宋体" w:hAnsi="Times New Roman" w:cs="Times New Roman" w:hint="eastAsia"/>
        </w:rPr>
        <w:t>应编制架空体</w:t>
      </w:r>
      <w:r w:rsidRPr="00515480">
        <w:rPr>
          <w:rFonts w:ascii="Times New Roman" w:eastAsia="宋体" w:hAnsi="Times New Roman" w:cs="Times New Roman" w:hint="eastAsia"/>
        </w:rPr>
        <w:t>系</w:t>
      </w:r>
      <w:r w:rsidR="00CA4852" w:rsidRPr="00515480">
        <w:rPr>
          <w:rFonts w:ascii="Times New Roman" w:eastAsia="宋体" w:hAnsi="Times New Roman" w:cs="Times New Roman" w:hint="eastAsia"/>
        </w:rPr>
        <w:t>专项</w:t>
      </w:r>
      <w:r w:rsidRPr="00F70B94">
        <w:rPr>
          <w:rFonts w:ascii="Times New Roman" w:eastAsia="宋体" w:hAnsi="Times New Roman" w:cs="Times New Roman" w:hint="eastAsia"/>
        </w:rPr>
        <w:t>施工</w:t>
      </w:r>
      <w:r w:rsidR="002D3490" w:rsidRPr="00F70B94">
        <w:rPr>
          <w:rFonts w:ascii="Times New Roman" w:eastAsia="宋体" w:hAnsi="Times New Roman" w:cs="Times New Roman" w:hint="eastAsia"/>
        </w:rPr>
        <w:t>方案</w:t>
      </w:r>
      <w:r w:rsidRPr="00DF33D5">
        <w:rPr>
          <w:rFonts w:ascii="Times New Roman" w:eastAsia="宋体" w:hAnsi="Times New Roman" w:cs="Times New Roman" w:hint="eastAsia"/>
        </w:rPr>
        <w:t>，以确保在线路封锁期间完成计划的工作内容</w:t>
      </w:r>
      <w:r w:rsidR="00451827">
        <w:rPr>
          <w:rFonts w:ascii="Times New Roman" w:eastAsia="宋体" w:hAnsi="Times New Roman" w:cs="Times New Roman" w:hint="eastAsia"/>
        </w:rPr>
        <w:t>。</w:t>
      </w:r>
    </w:p>
    <w:p w14:paraId="51D77690" w14:textId="6835EB61"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3</w:t>
      </w:r>
      <w:r w:rsidR="00AE4EC2">
        <w:rPr>
          <w:rFonts w:ascii="Times New Roman" w:eastAsia="宋体" w:hAnsi="Times New Roman" w:cs="Times New Roman"/>
          <w:b/>
          <w:bCs/>
          <w:kern w:val="0"/>
          <w:szCs w:val="21"/>
        </w:rPr>
        <w:t xml:space="preserve"> </w:t>
      </w:r>
      <w:r w:rsidRPr="00DF33D5">
        <w:rPr>
          <w:rFonts w:ascii="Times New Roman" w:eastAsia="宋体" w:hAnsi="Times New Roman" w:cs="Times New Roman" w:hint="eastAsia"/>
        </w:rPr>
        <w:t>钢轨与架空体系连接应可靠，并确保轨道间绝缘</w:t>
      </w:r>
      <w:r w:rsidR="00451827">
        <w:rPr>
          <w:rFonts w:ascii="Times New Roman" w:eastAsia="宋体" w:hAnsi="Times New Roman" w:cs="Times New Roman" w:hint="eastAsia"/>
        </w:rPr>
        <w:t>。</w:t>
      </w:r>
    </w:p>
    <w:p w14:paraId="51EC54FE" w14:textId="6CE2351F"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4</w:t>
      </w:r>
      <w:r w:rsidR="00AE4EC2">
        <w:rPr>
          <w:rFonts w:ascii="Times New Roman" w:eastAsia="宋体" w:hAnsi="Times New Roman" w:cs="Times New Roman"/>
          <w:b/>
          <w:bCs/>
          <w:kern w:val="0"/>
          <w:szCs w:val="21"/>
        </w:rPr>
        <w:t xml:space="preserve"> </w:t>
      </w:r>
      <w:r w:rsidRPr="00DF33D5">
        <w:rPr>
          <w:rFonts w:ascii="Times New Roman" w:eastAsia="宋体" w:hAnsi="Times New Roman" w:cs="Times New Roman" w:hint="eastAsia"/>
        </w:rPr>
        <w:t>主要受力构件间的焊缝应进行无损检测</w:t>
      </w:r>
      <w:r w:rsidR="00451827">
        <w:rPr>
          <w:rFonts w:ascii="Times New Roman" w:eastAsia="宋体" w:hAnsi="Times New Roman" w:cs="Times New Roman" w:hint="eastAsia"/>
        </w:rPr>
        <w:t>。</w:t>
      </w:r>
    </w:p>
    <w:p w14:paraId="72857694" w14:textId="6FA33EF4"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5</w:t>
      </w:r>
      <w:r w:rsidR="00AE4EC2">
        <w:rPr>
          <w:rFonts w:ascii="Times New Roman" w:eastAsia="宋体" w:hAnsi="Times New Roman" w:cs="Times New Roman"/>
          <w:b/>
          <w:bCs/>
          <w:kern w:val="0"/>
          <w:szCs w:val="21"/>
        </w:rPr>
        <w:t xml:space="preserve"> </w:t>
      </w:r>
      <w:r w:rsidRPr="00DF33D5">
        <w:rPr>
          <w:rFonts w:ascii="Times New Roman" w:eastAsia="宋体" w:hAnsi="Times New Roman" w:cs="Times New Roman" w:hint="eastAsia"/>
        </w:rPr>
        <w:t>架空体系正式使用前应进行试运行以确保架空体系安全可靠</w:t>
      </w:r>
      <w:r w:rsidR="00451827">
        <w:rPr>
          <w:rFonts w:ascii="Times New Roman" w:eastAsia="宋体" w:hAnsi="Times New Roman" w:cs="Times New Roman" w:hint="eastAsia"/>
        </w:rPr>
        <w:t>。</w:t>
      </w:r>
    </w:p>
    <w:p w14:paraId="0522F199" w14:textId="052E9417"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6</w:t>
      </w:r>
      <w:r w:rsidR="00AE4EC2">
        <w:rPr>
          <w:rFonts w:ascii="Times New Roman" w:eastAsia="宋体" w:hAnsi="Times New Roman" w:cs="Times New Roman"/>
          <w:b/>
          <w:bCs/>
          <w:kern w:val="0"/>
          <w:szCs w:val="21"/>
        </w:rPr>
        <w:t xml:space="preserve"> </w:t>
      </w:r>
      <w:r w:rsidRPr="00DF33D5">
        <w:rPr>
          <w:rFonts w:ascii="Times New Roman" w:eastAsia="宋体" w:hAnsi="Times New Roman" w:cs="Times New Roman" w:hint="eastAsia"/>
        </w:rPr>
        <w:t>对于</w:t>
      </w:r>
      <w:proofErr w:type="gramStart"/>
      <w:r w:rsidRPr="00DF33D5">
        <w:rPr>
          <w:rFonts w:ascii="Times New Roman" w:eastAsia="宋体" w:hAnsi="Times New Roman" w:cs="Times New Roman" w:hint="eastAsia"/>
        </w:rPr>
        <w:t>非便梁的</w:t>
      </w:r>
      <w:proofErr w:type="gramEnd"/>
      <w:r w:rsidRPr="00DF33D5">
        <w:rPr>
          <w:rFonts w:ascii="Times New Roman" w:eastAsia="宋体" w:hAnsi="Times New Roman" w:cs="Times New Roman" w:hint="eastAsia"/>
        </w:rPr>
        <w:t>架空体系，运行前应进行结构安全检测，施工过程中应进行施工安全监测</w:t>
      </w:r>
      <w:r w:rsidR="00451827">
        <w:rPr>
          <w:rFonts w:ascii="Times New Roman" w:eastAsia="宋体" w:hAnsi="Times New Roman" w:cs="Times New Roman" w:hint="eastAsia"/>
        </w:rPr>
        <w:t>。</w:t>
      </w:r>
    </w:p>
    <w:p w14:paraId="289B285D" w14:textId="6D1A9100"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7</w:t>
      </w:r>
      <w:r w:rsidR="00AE4EC2">
        <w:rPr>
          <w:rFonts w:ascii="Times New Roman" w:eastAsia="宋体" w:hAnsi="Times New Roman" w:cs="Times New Roman"/>
          <w:b/>
          <w:bCs/>
          <w:kern w:val="0"/>
          <w:szCs w:val="21"/>
        </w:rPr>
        <w:t xml:space="preserve"> </w:t>
      </w:r>
      <w:r w:rsidR="00F70B94">
        <w:rPr>
          <w:rFonts w:ascii="Times New Roman" w:eastAsia="宋体" w:hAnsi="Times New Roman" w:cs="Times New Roman" w:hint="eastAsia"/>
        </w:rPr>
        <w:t>采用</w:t>
      </w:r>
      <w:r w:rsidRPr="00DF33D5">
        <w:rPr>
          <w:rFonts w:ascii="Times New Roman" w:eastAsia="宋体" w:hAnsi="Times New Roman" w:cs="Times New Roman" w:hint="eastAsia"/>
        </w:rPr>
        <w:t>人工挖孔</w:t>
      </w:r>
      <w:r w:rsidR="00F70B94">
        <w:rPr>
          <w:rFonts w:ascii="Times New Roman" w:eastAsia="宋体" w:hAnsi="Times New Roman" w:cs="Times New Roman" w:hint="eastAsia"/>
        </w:rPr>
        <w:t>桩施工</w:t>
      </w:r>
      <w:r w:rsidRPr="00DF33D5">
        <w:rPr>
          <w:rFonts w:ascii="Times New Roman" w:eastAsia="宋体" w:hAnsi="Times New Roman" w:cs="Times New Roman" w:hint="eastAsia"/>
        </w:rPr>
        <w:t>时</w:t>
      </w:r>
      <w:r w:rsidR="00F70B94">
        <w:rPr>
          <w:rFonts w:ascii="Times New Roman" w:eastAsia="宋体" w:hAnsi="Times New Roman" w:cs="Times New Roman" w:hint="eastAsia"/>
        </w:rPr>
        <w:t>，</w:t>
      </w:r>
      <w:r w:rsidRPr="00DF33D5">
        <w:rPr>
          <w:rFonts w:ascii="Times New Roman" w:eastAsia="宋体" w:hAnsi="Times New Roman" w:cs="Times New Roman" w:hint="eastAsia"/>
        </w:rPr>
        <w:t>应采取防止塌孔等安全措施，施工</w:t>
      </w:r>
      <w:r w:rsidR="001920F6">
        <w:rPr>
          <w:rFonts w:ascii="Times New Roman" w:eastAsia="宋体" w:hAnsi="Times New Roman" w:cs="Times New Roman" w:hint="eastAsia"/>
        </w:rPr>
        <w:t>还</w:t>
      </w:r>
      <w:r w:rsidRPr="00DF33D5">
        <w:rPr>
          <w:rFonts w:ascii="Times New Roman" w:eastAsia="宋体" w:hAnsi="Times New Roman" w:cs="Times New Roman" w:hint="eastAsia"/>
        </w:rPr>
        <w:t>应符合《人工挖孔桩施工工艺标准》</w:t>
      </w:r>
      <w:r w:rsidRPr="008B5B33">
        <w:rPr>
          <w:rFonts w:ascii="Times New Roman" w:eastAsia="宋体" w:hAnsi="Times New Roman" w:cs="Times New Roman"/>
        </w:rPr>
        <w:t>FJEJ</w:t>
      </w:r>
      <w:r w:rsidRPr="00DF33D5">
        <w:rPr>
          <w:rFonts w:ascii="Times New Roman" w:eastAsia="宋体" w:hAnsi="Times New Roman" w:cs="Times New Roman"/>
        </w:rPr>
        <w:t>/</w:t>
      </w:r>
      <w:r w:rsidRPr="008B5B33">
        <w:rPr>
          <w:rFonts w:ascii="Times New Roman" w:eastAsia="宋体" w:hAnsi="Times New Roman" w:cs="Times New Roman"/>
        </w:rPr>
        <w:t>QBSJ</w:t>
      </w:r>
      <w:r w:rsidRPr="00DF33D5">
        <w:rPr>
          <w:rFonts w:ascii="Times New Roman" w:eastAsia="宋体" w:hAnsi="Times New Roman" w:cs="Times New Roman"/>
        </w:rPr>
        <w:t>-</w:t>
      </w:r>
      <w:r w:rsidRPr="008B5B33">
        <w:rPr>
          <w:rFonts w:ascii="Times New Roman" w:eastAsia="宋体" w:hAnsi="Times New Roman" w:cs="Times New Roman"/>
        </w:rPr>
        <w:t>010406</w:t>
      </w:r>
      <w:r w:rsidRPr="00DF33D5">
        <w:rPr>
          <w:rFonts w:ascii="Times New Roman" w:eastAsia="宋体" w:hAnsi="Times New Roman" w:cs="Times New Roman" w:hint="eastAsia"/>
        </w:rPr>
        <w:t>的要求。</w:t>
      </w:r>
    </w:p>
    <w:p w14:paraId="636850F3" w14:textId="3BD6B9D4" w:rsidR="00DF33D5" w:rsidRPr="00DF33D5" w:rsidRDefault="00DF33D5" w:rsidP="00DF33D5">
      <w:pPr>
        <w:autoSpaceDE w:val="0"/>
        <w:autoSpaceDN w:val="0"/>
        <w:adjustRightInd w:val="0"/>
        <w:spacing w:line="360" w:lineRule="auto"/>
        <w:jc w:val="left"/>
        <w:rPr>
          <w:rFonts w:ascii="Times New Roman" w:eastAsia="宋体" w:hAnsi="Times New Roman" w:cs="Times New Roman"/>
        </w:rPr>
      </w:pPr>
      <w:r w:rsidRPr="008B5B33">
        <w:rPr>
          <w:rFonts w:ascii="Times New Roman" w:eastAsia="宋体" w:hAnsi="Times New Roman" w:cs="Times New Roman"/>
          <w:b/>
        </w:rPr>
        <w:t>6</w:t>
      </w:r>
      <w:r w:rsidRPr="00DF33D5">
        <w:rPr>
          <w:rFonts w:ascii="Times New Roman" w:eastAsia="宋体" w:hAnsi="Times New Roman" w:cs="Times New Roman"/>
          <w:b/>
        </w:rPr>
        <w:t>.</w:t>
      </w:r>
      <w:r w:rsidRPr="008B5B33">
        <w:rPr>
          <w:rFonts w:ascii="Times New Roman" w:eastAsia="宋体" w:hAnsi="Times New Roman" w:cs="Times New Roman"/>
          <w:b/>
        </w:rPr>
        <w:t>3</w:t>
      </w:r>
      <w:r w:rsidRPr="00DF33D5">
        <w:rPr>
          <w:rFonts w:ascii="Times New Roman" w:eastAsia="宋体" w:hAnsi="Times New Roman" w:cs="Times New Roman"/>
          <w:b/>
        </w:rPr>
        <w:t>.</w:t>
      </w:r>
      <w:r w:rsidRPr="008B5B33">
        <w:rPr>
          <w:rFonts w:ascii="Times New Roman" w:eastAsia="宋体" w:hAnsi="Times New Roman" w:cs="Times New Roman"/>
          <w:b/>
        </w:rPr>
        <w:t>3</w:t>
      </w:r>
      <w:r w:rsidRPr="00DF33D5">
        <w:rPr>
          <w:rFonts w:ascii="Times New Roman" w:eastAsia="宋体" w:hAnsi="Times New Roman" w:cs="Times New Roman" w:hint="eastAsia"/>
        </w:rPr>
        <w:t>续建钢筋混凝土桥</w:t>
      </w:r>
      <w:proofErr w:type="gramStart"/>
      <w:r w:rsidRPr="00DF33D5">
        <w:rPr>
          <w:rFonts w:ascii="Times New Roman" w:eastAsia="宋体" w:hAnsi="Times New Roman" w:cs="Times New Roman" w:hint="eastAsia"/>
        </w:rPr>
        <w:t>涵</w:t>
      </w:r>
      <w:proofErr w:type="gramEnd"/>
      <w:r w:rsidRPr="00DF33D5">
        <w:rPr>
          <w:rFonts w:ascii="Times New Roman" w:eastAsia="宋体" w:hAnsi="Times New Roman" w:cs="Times New Roman" w:hint="eastAsia"/>
        </w:rPr>
        <w:t>结构施工应符合</w:t>
      </w:r>
      <w:r w:rsidR="003713D2">
        <w:rPr>
          <w:rFonts w:ascii="Times New Roman" w:eastAsia="宋体" w:hAnsi="Times New Roman" w:cs="Times New Roman" w:hint="eastAsia"/>
        </w:rPr>
        <w:t>以下规定</w:t>
      </w:r>
      <w:r w:rsidRPr="00DF33D5">
        <w:rPr>
          <w:rFonts w:ascii="Times New Roman" w:eastAsia="宋体" w:hAnsi="Times New Roman" w:cs="Times New Roman" w:hint="eastAsia"/>
        </w:rPr>
        <w:t>：</w:t>
      </w:r>
    </w:p>
    <w:p w14:paraId="33F659F6" w14:textId="3AF0063B"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1</w:t>
      </w:r>
      <w:r w:rsidR="00AE4EC2">
        <w:rPr>
          <w:rFonts w:ascii="Times New Roman" w:eastAsia="宋体" w:hAnsi="Times New Roman" w:cs="Times New Roman"/>
          <w:b/>
          <w:bCs/>
          <w:kern w:val="0"/>
          <w:szCs w:val="21"/>
        </w:rPr>
        <w:t xml:space="preserve"> </w:t>
      </w:r>
      <w:r w:rsidRPr="00DF33D5">
        <w:rPr>
          <w:rFonts w:ascii="Times New Roman" w:eastAsia="宋体" w:hAnsi="Times New Roman" w:cs="Times New Roman" w:hint="eastAsia"/>
          <w:kern w:val="0"/>
          <w:szCs w:val="21"/>
        </w:rPr>
        <w:t>架空体系下</w:t>
      </w:r>
      <w:r w:rsidRPr="00DF33D5">
        <w:rPr>
          <w:rFonts w:ascii="Times New Roman" w:eastAsia="宋体" w:hAnsi="Times New Roman" w:cs="Times New Roman" w:hint="eastAsia"/>
        </w:rPr>
        <w:t>桥体的施工应在沉稳后沉陷值满足续建高度要求时进行</w:t>
      </w:r>
      <w:r w:rsidR="00451827">
        <w:rPr>
          <w:rFonts w:ascii="Times New Roman" w:eastAsia="宋体" w:hAnsi="Times New Roman" w:cs="Times New Roman" w:hint="eastAsia"/>
        </w:rPr>
        <w:t>。</w:t>
      </w:r>
    </w:p>
    <w:p w14:paraId="0CE60A7C" w14:textId="2E34BA7A"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2</w:t>
      </w:r>
      <w:r w:rsidR="00AE4EC2">
        <w:rPr>
          <w:rFonts w:ascii="Times New Roman" w:eastAsia="宋体" w:hAnsi="Times New Roman" w:cs="Times New Roman"/>
          <w:b/>
          <w:bCs/>
          <w:kern w:val="0"/>
          <w:szCs w:val="21"/>
        </w:rPr>
        <w:t xml:space="preserve"> </w:t>
      </w:r>
      <w:r w:rsidRPr="00DF33D5">
        <w:rPr>
          <w:rFonts w:ascii="Times New Roman" w:eastAsia="宋体" w:hAnsi="Times New Roman" w:cs="Times New Roman" w:hint="eastAsia"/>
        </w:rPr>
        <w:t>施工前应对箱体顶面标高进行校核</w:t>
      </w:r>
      <w:r w:rsidR="00451827">
        <w:rPr>
          <w:rFonts w:ascii="Times New Roman" w:eastAsia="宋体" w:hAnsi="Times New Roman" w:cs="Times New Roman" w:hint="eastAsia"/>
        </w:rPr>
        <w:t>。</w:t>
      </w:r>
    </w:p>
    <w:p w14:paraId="702D01E6" w14:textId="04DD12A7"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3</w:t>
      </w:r>
      <w:r w:rsidR="00AE4EC2">
        <w:rPr>
          <w:rFonts w:ascii="Times New Roman" w:eastAsia="宋体" w:hAnsi="Times New Roman" w:cs="Times New Roman"/>
          <w:b/>
          <w:bCs/>
          <w:kern w:val="0"/>
          <w:szCs w:val="21"/>
        </w:rPr>
        <w:t xml:space="preserve"> </w:t>
      </w:r>
      <w:r w:rsidRPr="00DF33D5">
        <w:rPr>
          <w:rFonts w:ascii="Times New Roman" w:eastAsia="宋体" w:hAnsi="Times New Roman" w:cs="Times New Roman" w:hint="eastAsia"/>
        </w:rPr>
        <w:t>列车经过架空体系时，应中断施工以确保施工安全</w:t>
      </w:r>
      <w:r w:rsidR="00451827">
        <w:rPr>
          <w:rFonts w:ascii="Times New Roman" w:eastAsia="宋体" w:hAnsi="Times New Roman" w:cs="Times New Roman" w:hint="eastAsia"/>
        </w:rPr>
        <w:t>。</w:t>
      </w:r>
    </w:p>
    <w:p w14:paraId="09AEC001" w14:textId="044B0E80" w:rsidR="00DF33D5" w:rsidRPr="00DF33D5" w:rsidRDefault="00DF33D5"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4</w:t>
      </w:r>
      <w:r w:rsidR="00AE4EC2">
        <w:rPr>
          <w:rFonts w:ascii="Times New Roman" w:eastAsia="宋体" w:hAnsi="Times New Roman" w:cs="Times New Roman"/>
          <w:b/>
          <w:bCs/>
          <w:kern w:val="0"/>
          <w:szCs w:val="21"/>
        </w:rPr>
        <w:t xml:space="preserve"> </w:t>
      </w:r>
      <w:r w:rsidR="005076C5" w:rsidRPr="005076C5">
        <w:rPr>
          <w:rFonts w:ascii="Times New Roman" w:eastAsia="宋体" w:hAnsi="Times New Roman" w:cs="Times New Roman" w:hint="eastAsia"/>
          <w:kern w:val="0"/>
          <w:szCs w:val="21"/>
        </w:rPr>
        <w:t>续建结构与既有结构之间</w:t>
      </w:r>
      <w:r w:rsidR="005076C5">
        <w:rPr>
          <w:rFonts w:ascii="Times New Roman" w:eastAsia="宋体" w:hAnsi="Times New Roman" w:cs="Times New Roman" w:hint="eastAsia"/>
          <w:kern w:val="0"/>
          <w:szCs w:val="21"/>
        </w:rPr>
        <w:t>的</w:t>
      </w:r>
      <w:r w:rsidRPr="00DF33D5">
        <w:rPr>
          <w:rFonts w:ascii="Times New Roman" w:eastAsia="宋体" w:hAnsi="Times New Roman" w:cs="Times New Roman" w:hint="eastAsia"/>
        </w:rPr>
        <w:t>连接应符合</w:t>
      </w:r>
      <w:r w:rsidR="005076C5">
        <w:rPr>
          <w:rFonts w:ascii="Times New Roman" w:eastAsia="宋体" w:hAnsi="Times New Roman" w:cs="Times New Roman" w:hint="eastAsia"/>
        </w:rPr>
        <w:t>有关规范</w:t>
      </w:r>
      <w:r w:rsidRPr="00DF33D5">
        <w:rPr>
          <w:rFonts w:ascii="Times New Roman" w:eastAsia="宋体" w:hAnsi="Times New Roman" w:cs="Times New Roman" w:hint="eastAsia"/>
        </w:rPr>
        <w:t>要求</w:t>
      </w:r>
      <w:r w:rsidR="00451827">
        <w:rPr>
          <w:rFonts w:ascii="Times New Roman" w:eastAsia="宋体" w:hAnsi="Times New Roman" w:cs="Times New Roman" w:hint="eastAsia"/>
        </w:rPr>
        <w:t>。</w:t>
      </w:r>
    </w:p>
    <w:p w14:paraId="37BFFF39" w14:textId="7C186D8B" w:rsidR="00DF33D5" w:rsidRPr="00DF33D5" w:rsidRDefault="00F252CA" w:rsidP="00DF33D5">
      <w:pPr>
        <w:autoSpaceDE w:val="0"/>
        <w:autoSpaceDN w:val="0"/>
        <w:adjustRightInd w:val="0"/>
        <w:spacing w:line="360" w:lineRule="auto"/>
        <w:ind w:firstLineChars="200" w:firstLine="422"/>
        <w:jc w:val="left"/>
        <w:rPr>
          <w:rFonts w:ascii="Times New Roman" w:eastAsia="宋体" w:hAnsi="Times New Roman" w:cs="Times New Roman"/>
          <w:kern w:val="0"/>
          <w:szCs w:val="21"/>
        </w:rPr>
      </w:pPr>
      <w:r w:rsidRPr="00AE4EC2">
        <w:rPr>
          <w:rFonts w:ascii="Times New Roman" w:eastAsia="宋体" w:hAnsi="Times New Roman" w:cs="Times New Roman"/>
          <w:b/>
          <w:bCs/>
          <w:kern w:val="0"/>
          <w:szCs w:val="21"/>
        </w:rPr>
        <w:t>5</w:t>
      </w:r>
      <w:r w:rsidR="00AE4EC2">
        <w:rPr>
          <w:rFonts w:ascii="Times New Roman" w:eastAsia="宋体" w:hAnsi="Times New Roman" w:cs="Times New Roman"/>
          <w:b/>
          <w:bCs/>
          <w:kern w:val="0"/>
          <w:szCs w:val="21"/>
        </w:rPr>
        <w:t xml:space="preserve"> </w:t>
      </w:r>
      <w:r w:rsidR="00DF33D5" w:rsidRPr="006A1B32">
        <w:rPr>
          <w:rFonts w:ascii="Times New Roman" w:eastAsia="宋体" w:hAnsi="Times New Roman" w:cs="Times New Roman" w:hint="eastAsia"/>
          <w:kern w:val="0"/>
          <w:szCs w:val="21"/>
        </w:rPr>
        <w:t>框架混凝土浇筑应分两阶段进行，先浇筑墙体，当墙体混凝土达到强度要求后方可进行顶板施工。顶板</w:t>
      </w:r>
      <w:proofErr w:type="gramStart"/>
      <w:r w:rsidR="00DF33D5" w:rsidRPr="006A1B32">
        <w:rPr>
          <w:rFonts w:ascii="Times New Roman" w:eastAsia="宋体" w:hAnsi="Times New Roman" w:cs="Times New Roman" w:hint="eastAsia"/>
          <w:kern w:val="0"/>
          <w:szCs w:val="21"/>
        </w:rPr>
        <w:t>底模</w:t>
      </w:r>
      <w:r w:rsidR="00BF546E" w:rsidRPr="00FD5DD1">
        <w:rPr>
          <w:rFonts w:ascii="Times New Roman" w:eastAsia="宋体" w:hAnsi="Times New Roman" w:cs="Times New Roman" w:hint="eastAsia"/>
          <w:kern w:val="0"/>
          <w:szCs w:val="21"/>
        </w:rPr>
        <w:t>应在</w:t>
      </w:r>
      <w:proofErr w:type="gramEnd"/>
      <w:r w:rsidR="00BF546E" w:rsidRPr="00FD5DD1">
        <w:rPr>
          <w:rFonts w:ascii="Times New Roman" w:eastAsia="宋体" w:hAnsi="Times New Roman" w:cs="Times New Roman" w:hint="eastAsia"/>
          <w:kern w:val="0"/>
          <w:szCs w:val="21"/>
        </w:rPr>
        <w:t>混凝土强度达到设计要求后再拆除</w:t>
      </w:r>
      <w:r w:rsidR="00DF33D5" w:rsidRPr="006B29F5">
        <w:rPr>
          <w:rFonts w:ascii="Times New Roman" w:eastAsia="宋体" w:hAnsi="Times New Roman" w:cs="Times New Roman" w:hint="eastAsia"/>
          <w:kern w:val="0"/>
          <w:szCs w:val="21"/>
        </w:rPr>
        <w:t>，续建桥体主体结构及其附属结构施工亦应符合</w:t>
      </w:r>
      <w:r w:rsidR="00DF33D5" w:rsidRPr="006B29F5">
        <w:rPr>
          <w:rFonts w:ascii="Times New Roman" w:eastAsia="宋体" w:hAnsi="Times New Roman" w:cs="Times New Roman" w:hint="eastAsia"/>
        </w:rPr>
        <w:t>《铁路桥涵混凝土结构设计规范》</w:t>
      </w:r>
      <w:r w:rsidR="00DF33D5" w:rsidRPr="008B5B33">
        <w:rPr>
          <w:rFonts w:ascii="Times New Roman" w:eastAsia="宋体" w:hAnsi="Times New Roman" w:cs="Times New Roman"/>
        </w:rPr>
        <w:t>TB10092</w:t>
      </w:r>
      <w:r w:rsidR="00DF33D5" w:rsidRPr="006A1B32">
        <w:rPr>
          <w:rFonts w:ascii="Times New Roman" w:eastAsia="宋体" w:hAnsi="Times New Roman" w:cs="Times New Roman" w:hint="eastAsia"/>
          <w:kern w:val="0"/>
          <w:szCs w:val="21"/>
        </w:rPr>
        <w:t>的相应要求</w:t>
      </w:r>
      <w:r w:rsidR="00451827">
        <w:rPr>
          <w:rFonts w:ascii="Times New Roman" w:eastAsia="宋体" w:hAnsi="Times New Roman" w:cs="Times New Roman" w:hint="eastAsia"/>
          <w:kern w:val="0"/>
          <w:szCs w:val="21"/>
        </w:rPr>
        <w:t>。</w:t>
      </w:r>
    </w:p>
    <w:p w14:paraId="5BAEFF01" w14:textId="676E6C4E" w:rsidR="00DF33D5" w:rsidRPr="00DF33D5" w:rsidRDefault="00F252CA"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6</w:t>
      </w:r>
      <w:r w:rsidR="00AE4EC2">
        <w:rPr>
          <w:rFonts w:ascii="Times New Roman" w:eastAsia="宋体" w:hAnsi="Times New Roman" w:cs="Times New Roman"/>
          <w:b/>
          <w:bCs/>
          <w:kern w:val="0"/>
          <w:szCs w:val="21"/>
        </w:rPr>
        <w:t xml:space="preserve"> </w:t>
      </w:r>
      <w:r w:rsidR="00DF33D5" w:rsidRPr="00DF33D5">
        <w:rPr>
          <w:rFonts w:ascii="Times New Roman" w:eastAsia="宋体" w:hAnsi="Times New Roman" w:cs="Times New Roman" w:hint="eastAsia"/>
          <w:kern w:val="0"/>
          <w:szCs w:val="21"/>
        </w:rPr>
        <w:t>线路</w:t>
      </w:r>
      <w:r w:rsidR="00DF33D5" w:rsidRPr="00DF33D5">
        <w:rPr>
          <w:rFonts w:ascii="Times New Roman" w:eastAsia="宋体" w:hAnsi="Times New Roman" w:cs="Times New Roman" w:hint="eastAsia"/>
        </w:rPr>
        <w:t>恢复应在续建桥体混凝土强度达到设计强度后进行</w:t>
      </w:r>
      <w:r w:rsidR="00451827">
        <w:rPr>
          <w:rFonts w:ascii="Times New Roman" w:eastAsia="宋体" w:hAnsi="Times New Roman" w:cs="Times New Roman" w:hint="eastAsia"/>
        </w:rPr>
        <w:t>。</w:t>
      </w:r>
    </w:p>
    <w:p w14:paraId="6379A646" w14:textId="10738706" w:rsidR="00DF33D5" w:rsidRPr="00DF33D5" w:rsidRDefault="00F252CA"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7</w:t>
      </w:r>
      <w:r w:rsidR="00AE4EC2">
        <w:rPr>
          <w:rFonts w:ascii="Times New Roman" w:eastAsia="宋体" w:hAnsi="Times New Roman" w:cs="Times New Roman"/>
          <w:b/>
          <w:bCs/>
          <w:kern w:val="0"/>
          <w:szCs w:val="21"/>
        </w:rPr>
        <w:t xml:space="preserve"> </w:t>
      </w:r>
      <w:r w:rsidR="00DF33D5" w:rsidRPr="00DF33D5">
        <w:rPr>
          <w:rFonts w:ascii="Times New Roman" w:eastAsia="宋体" w:hAnsi="Times New Roman" w:cs="Times New Roman" w:hint="eastAsia"/>
        </w:rPr>
        <w:t>可续建</w:t>
      </w:r>
      <w:r w:rsidR="00DF33D5" w:rsidRPr="008B5B33">
        <w:rPr>
          <w:rFonts w:ascii="Times New Roman" w:eastAsia="宋体" w:hAnsi="Times New Roman" w:cs="Times New Roman"/>
        </w:rPr>
        <w:t>U</w:t>
      </w:r>
      <w:r w:rsidR="00DF33D5" w:rsidRPr="00DF33D5">
        <w:rPr>
          <w:rFonts w:ascii="Times New Roman" w:eastAsia="宋体" w:hAnsi="Times New Roman" w:cs="Times New Roman" w:hint="eastAsia"/>
        </w:rPr>
        <w:t>型结构钢筋连接位置应避免</w:t>
      </w:r>
      <w:r w:rsidR="00D944E7">
        <w:rPr>
          <w:rFonts w:ascii="Times New Roman" w:eastAsia="宋体" w:hAnsi="Times New Roman" w:cs="Times New Roman" w:hint="eastAsia"/>
        </w:rPr>
        <w:t>在</w:t>
      </w:r>
      <w:r w:rsidR="00DF33D5" w:rsidRPr="00DF33D5">
        <w:rPr>
          <w:rFonts w:ascii="Times New Roman" w:eastAsia="宋体" w:hAnsi="Times New Roman" w:cs="Times New Roman" w:hint="eastAsia"/>
        </w:rPr>
        <w:t>二层侧墙端部及中隔板附近</w:t>
      </w:r>
      <w:r w:rsidR="00451827">
        <w:rPr>
          <w:rFonts w:ascii="Times New Roman" w:eastAsia="宋体" w:hAnsi="Times New Roman" w:cs="Times New Roman" w:hint="eastAsia"/>
        </w:rPr>
        <w:t>。</w:t>
      </w:r>
    </w:p>
    <w:p w14:paraId="4CECAE42" w14:textId="788F8D3C" w:rsidR="00DF33D5" w:rsidRPr="00DF33D5" w:rsidRDefault="00F252CA" w:rsidP="00DF33D5">
      <w:pPr>
        <w:autoSpaceDE w:val="0"/>
        <w:autoSpaceDN w:val="0"/>
        <w:adjustRightInd w:val="0"/>
        <w:spacing w:line="360" w:lineRule="auto"/>
        <w:ind w:firstLineChars="200" w:firstLine="422"/>
        <w:jc w:val="left"/>
        <w:rPr>
          <w:rFonts w:ascii="Times New Roman" w:eastAsia="宋体" w:hAnsi="Times New Roman" w:cs="Times New Roman"/>
        </w:rPr>
      </w:pPr>
      <w:r w:rsidRPr="00AE4EC2">
        <w:rPr>
          <w:rFonts w:ascii="Times New Roman" w:eastAsia="宋体" w:hAnsi="Times New Roman" w:cs="Times New Roman"/>
          <w:b/>
          <w:bCs/>
          <w:kern w:val="0"/>
          <w:szCs w:val="21"/>
        </w:rPr>
        <w:t>8</w:t>
      </w:r>
      <w:r w:rsidR="00AE4EC2">
        <w:rPr>
          <w:rFonts w:ascii="Times New Roman" w:eastAsia="宋体" w:hAnsi="Times New Roman" w:cs="Times New Roman"/>
          <w:b/>
          <w:bCs/>
          <w:kern w:val="0"/>
          <w:szCs w:val="21"/>
        </w:rPr>
        <w:t xml:space="preserve"> </w:t>
      </w:r>
      <w:r w:rsidR="00DF33D5" w:rsidRPr="00DF33D5">
        <w:rPr>
          <w:rFonts w:ascii="Times New Roman" w:eastAsia="宋体" w:hAnsi="Times New Roman" w:cs="Times New Roman" w:hint="eastAsia"/>
        </w:rPr>
        <w:t>可续建</w:t>
      </w:r>
      <w:r w:rsidR="00DF33D5" w:rsidRPr="008B5B33">
        <w:rPr>
          <w:rFonts w:ascii="Times New Roman" w:eastAsia="宋体" w:hAnsi="Times New Roman" w:cs="Times New Roman"/>
        </w:rPr>
        <w:t>U</w:t>
      </w:r>
      <w:r w:rsidR="00DF33D5" w:rsidRPr="00DF33D5">
        <w:rPr>
          <w:rFonts w:ascii="Times New Roman" w:eastAsia="宋体" w:hAnsi="Times New Roman" w:cs="Times New Roman" w:hint="eastAsia"/>
        </w:rPr>
        <w:t>型结构桥涵施工工艺要求为首先进行拨道使线路移到一侧箱体上，再采用</w:t>
      </w:r>
      <w:r w:rsidR="00A75323">
        <w:rPr>
          <w:rFonts w:ascii="Times New Roman" w:eastAsia="宋体" w:hAnsi="Times New Roman" w:cs="Times New Roman" w:hint="eastAsia"/>
        </w:rPr>
        <w:t>挡</w:t>
      </w:r>
      <w:proofErr w:type="gramStart"/>
      <w:r w:rsidR="00A75323">
        <w:rPr>
          <w:rFonts w:ascii="Times New Roman" w:eastAsia="宋体" w:hAnsi="Times New Roman" w:cs="Times New Roman" w:hint="eastAsia"/>
        </w:rPr>
        <w:t>砟墙</w:t>
      </w:r>
      <w:r w:rsidR="00DF33D5" w:rsidRPr="00DF33D5">
        <w:rPr>
          <w:rFonts w:ascii="Times New Roman" w:eastAsia="宋体" w:hAnsi="Times New Roman" w:cs="Times New Roman" w:hint="eastAsia"/>
        </w:rPr>
        <w:t>实现随</w:t>
      </w:r>
      <w:proofErr w:type="gramEnd"/>
      <w:r w:rsidR="00DF33D5" w:rsidRPr="00DF33D5">
        <w:rPr>
          <w:rFonts w:ascii="Times New Roman" w:eastAsia="宋体" w:hAnsi="Times New Roman" w:cs="Times New Roman" w:hint="eastAsia"/>
        </w:rPr>
        <w:t>下沉随加高，另一侧箱体进行加高续建，具体步骤见图</w:t>
      </w:r>
      <w:r w:rsidR="00DF33D5" w:rsidRPr="008B5B33">
        <w:rPr>
          <w:rFonts w:ascii="Times New Roman" w:eastAsia="宋体" w:hAnsi="Times New Roman" w:cs="Times New Roman"/>
        </w:rPr>
        <w:t>6</w:t>
      </w:r>
      <w:r w:rsidR="00DF33D5" w:rsidRPr="00DF33D5">
        <w:rPr>
          <w:rFonts w:ascii="Times New Roman" w:eastAsia="宋体" w:hAnsi="Times New Roman" w:cs="Times New Roman" w:hint="eastAsia"/>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hint="eastAsia"/>
        </w:rPr>
        <w:t>-</w:t>
      </w:r>
      <w:r w:rsidR="00DF33D5" w:rsidRPr="008B5B33">
        <w:rPr>
          <w:rFonts w:ascii="Times New Roman" w:eastAsia="宋体" w:hAnsi="Times New Roman" w:cs="Times New Roman"/>
        </w:rPr>
        <w:t>1</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6</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hint="eastAsia"/>
        </w:rPr>
        <w:t>-</w:t>
      </w:r>
      <w:r w:rsidR="00DF33D5" w:rsidRPr="008B5B33">
        <w:rPr>
          <w:rFonts w:ascii="Times New Roman" w:eastAsia="宋体" w:hAnsi="Times New Roman" w:cs="Times New Roman"/>
        </w:rPr>
        <w:t>2</w:t>
      </w:r>
      <w:r w:rsidR="00DF33D5" w:rsidRPr="00DF33D5">
        <w:rPr>
          <w:rFonts w:ascii="Times New Roman" w:eastAsia="宋体" w:hAnsi="Times New Roman" w:cs="Times New Roman" w:hint="eastAsia"/>
        </w:rPr>
        <w:t>。当下沉至设计高度时，拨道移动到已续建完成的箱体顶面，进行另一侧箱体的续建，最后恢复线路，</w:t>
      </w:r>
      <w:r w:rsidR="00DF33D5" w:rsidRPr="00DF33D5">
        <w:rPr>
          <w:rFonts w:ascii="Times New Roman" w:eastAsia="宋体" w:hAnsi="Times New Roman" w:cs="Times New Roman" w:hint="eastAsia"/>
        </w:rPr>
        <w:lastRenderedPageBreak/>
        <w:t>见图</w:t>
      </w:r>
      <w:r w:rsidR="00DF33D5" w:rsidRPr="008B5B33">
        <w:rPr>
          <w:rFonts w:ascii="Times New Roman" w:eastAsia="宋体" w:hAnsi="Times New Roman" w:cs="Times New Roman"/>
        </w:rPr>
        <w:t>6</w:t>
      </w:r>
      <w:r w:rsidR="00DF33D5" w:rsidRPr="00DF33D5">
        <w:rPr>
          <w:rFonts w:ascii="Times New Roman" w:eastAsia="宋体" w:hAnsi="Times New Roman" w:cs="Times New Roman" w:hint="eastAsia"/>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hint="eastAsia"/>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6</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rPr>
        <w:t>.</w:t>
      </w:r>
      <w:r w:rsidR="00DF33D5" w:rsidRPr="008B5B33">
        <w:rPr>
          <w:rFonts w:ascii="Times New Roman" w:eastAsia="宋体" w:hAnsi="Times New Roman" w:cs="Times New Roman"/>
        </w:rPr>
        <w:t>3</w:t>
      </w:r>
      <w:r w:rsidR="00DF33D5" w:rsidRPr="00DF33D5">
        <w:rPr>
          <w:rFonts w:ascii="Times New Roman" w:eastAsia="宋体" w:hAnsi="Times New Roman" w:cs="Times New Roman" w:hint="eastAsia"/>
        </w:rPr>
        <w:t>-</w:t>
      </w:r>
      <w:r w:rsidR="00DF33D5" w:rsidRPr="008B5B33">
        <w:rPr>
          <w:rFonts w:ascii="Times New Roman" w:eastAsia="宋体" w:hAnsi="Times New Roman" w:cs="Times New Roman"/>
        </w:rPr>
        <w:t>4</w:t>
      </w:r>
      <w:r w:rsidR="00DF33D5" w:rsidRPr="00DF33D5">
        <w:rPr>
          <w:rFonts w:ascii="Times New Roman" w:eastAsia="宋体" w:hAnsi="Times New Roman" w:cs="Times New Roman" w:hint="eastAsia"/>
        </w:rPr>
        <w:t>。</w:t>
      </w:r>
    </w:p>
    <w:tbl>
      <w:tblPr>
        <w:tblW w:w="5000" w:type="pct"/>
        <w:jc w:val="center"/>
        <w:tblLayout w:type="fixed"/>
        <w:tblCellMar>
          <w:left w:w="0" w:type="dxa"/>
          <w:right w:w="0" w:type="dxa"/>
        </w:tblCellMar>
        <w:tblLook w:val="04A0" w:firstRow="1" w:lastRow="0" w:firstColumn="1" w:lastColumn="0" w:noHBand="0" w:noVBand="1"/>
      </w:tblPr>
      <w:tblGrid>
        <w:gridCol w:w="5361"/>
        <w:gridCol w:w="2945"/>
      </w:tblGrid>
      <w:tr w:rsidR="00DF33D5" w:rsidRPr="00DF33D5" w14:paraId="378EF648" w14:textId="77777777" w:rsidTr="00B073F5">
        <w:trPr>
          <w:jc w:val="center"/>
        </w:trPr>
        <w:tc>
          <w:tcPr>
            <w:tcW w:w="3227" w:type="pct"/>
            <w:vAlign w:val="center"/>
          </w:tcPr>
          <w:p w14:paraId="2EE60A38" w14:textId="4FDD9BD2" w:rsidR="00DF33D5" w:rsidRPr="00DF33D5" w:rsidRDefault="00ED4A71" w:rsidP="00DF33D5">
            <w:pPr>
              <w:jc w:val="center"/>
              <w:rPr>
                <w:rFonts w:ascii="Times New Roman" w:eastAsia="宋体" w:hAnsi="Times New Roman" w:cs="Times New Roman"/>
                <w:szCs w:val="21"/>
              </w:rPr>
            </w:pPr>
            <w:r>
              <w:rPr>
                <w:rFonts w:ascii="Calibri" w:eastAsia="宋体" w:hAnsi="Calibri" w:cs="Times New Roman"/>
                <w:noProof/>
              </w:rPr>
              <w:drawing>
                <wp:inline distT="0" distB="0" distL="0" distR="0" wp14:anchorId="43727181" wp14:editId="78FE53B1">
                  <wp:extent cx="3397250" cy="1949450"/>
                  <wp:effectExtent l="0" t="0" r="0" b="0"/>
                  <wp:docPr id="20" name="图片 20" descr="C:\Users\linxiaowen\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xiaowen\Desktop\2-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7250" cy="1949450"/>
                          </a:xfrm>
                          <a:prstGeom prst="rect">
                            <a:avLst/>
                          </a:prstGeom>
                          <a:noFill/>
                          <a:ln>
                            <a:noFill/>
                          </a:ln>
                        </pic:spPr>
                      </pic:pic>
                    </a:graphicData>
                  </a:graphic>
                </wp:inline>
              </w:drawing>
            </w:r>
          </w:p>
        </w:tc>
        <w:tc>
          <w:tcPr>
            <w:tcW w:w="1772" w:type="pct"/>
            <w:vAlign w:val="center"/>
          </w:tcPr>
          <w:p w14:paraId="4A22E3EE" w14:textId="2D4CA284" w:rsidR="00DF33D5" w:rsidRPr="00DF33D5" w:rsidRDefault="00ED4A71" w:rsidP="00DF33D5">
            <w:pPr>
              <w:jc w:val="center"/>
              <w:rPr>
                <w:rFonts w:ascii="Times New Roman" w:eastAsia="宋体" w:hAnsi="Times New Roman" w:cs="Times New Roman"/>
                <w:szCs w:val="21"/>
              </w:rPr>
            </w:pPr>
            <w:r>
              <w:rPr>
                <w:rFonts w:ascii="Calibri" w:eastAsia="宋体" w:hAnsi="Calibri" w:cs="Times New Roman"/>
                <w:noProof/>
              </w:rPr>
              <w:drawing>
                <wp:inline distT="0" distB="0" distL="0" distR="0" wp14:anchorId="3FB31898" wp14:editId="698BA52D">
                  <wp:extent cx="1866900" cy="1854200"/>
                  <wp:effectExtent l="0" t="0" r="0" b="0"/>
                  <wp:docPr id="22" name="图片 22" descr="C:\Users\linxiaowen\Desktop\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nxiaowen\Desktop\2-2(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66900" cy="1854200"/>
                          </a:xfrm>
                          <a:prstGeom prst="rect">
                            <a:avLst/>
                          </a:prstGeom>
                          <a:noFill/>
                          <a:ln>
                            <a:noFill/>
                          </a:ln>
                        </pic:spPr>
                      </pic:pic>
                    </a:graphicData>
                  </a:graphic>
                </wp:inline>
              </w:drawing>
            </w:r>
          </w:p>
        </w:tc>
      </w:tr>
      <w:tr w:rsidR="00DF33D5" w:rsidRPr="00DF33D5" w14:paraId="7FCA4E84" w14:textId="77777777" w:rsidTr="00B073F5">
        <w:trPr>
          <w:jc w:val="center"/>
        </w:trPr>
        <w:tc>
          <w:tcPr>
            <w:tcW w:w="3227" w:type="pct"/>
            <w:vAlign w:val="center"/>
          </w:tcPr>
          <w:p w14:paraId="028AF350" w14:textId="447272AD" w:rsidR="00DF33D5" w:rsidRPr="006D348B" w:rsidRDefault="00DF33D5" w:rsidP="00DF33D5">
            <w:pPr>
              <w:jc w:val="center"/>
              <w:rPr>
                <w:rFonts w:ascii="Times New Roman" w:eastAsia="宋体" w:hAnsi="Times New Roman" w:cs="Times New Roman"/>
                <w:sz w:val="18"/>
                <w:szCs w:val="18"/>
              </w:rPr>
            </w:pPr>
            <w:r w:rsidRPr="006D348B">
              <w:rPr>
                <w:rFonts w:ascii="Times New Roman" w:eastAsia="宋体" w:hAnsi="Times New Roman" w:cs="Times New Roman" w:hint="eastAsia"/>
                <w:sz w:val="18"/>
                <w:szCs w:val="18"/>
              </w:rPr>
              <w:t>图</w:t>
            </w:r>
            <w:r w:rsidRPr="008B5B33">
              <w:rPr>
                <w:rFonts w:ascii="Times New Roman" w:eastAsia="宋体" w:hAnsi="Times New Roman" w:cs="Times New Roman"/>
                <w:sz w:val="18"/>
                <w:szCs w:val="18"/>
              </w:rPr>
              <w:t>6</w:t>
            </w:r>
            <w:r w:rsidRPr="006D348B">
              <w:rPr>
                <w:rFonts w:ascii="Times New Roman" w:eastAsia="宋体" w:hAnsi="Times New Roman" w:cs="Times New Roman" w:hint="eastAsia"/>
                <w:sz w:val="18"/>
                <w:szCs w:val="18"/>
              </w:rPr>
              <w:t>.</w:t>
            </w:r>
            <w:r w:rsidRPr="008B5B33">
              <w:rPr>
                <w:rFonts w:ascii="Times New Roman" w:eastAsia="宋体" w:hAnsi="Times New Roman" w:cs="Times New Roman"/>
                <w:sz w:val="18"/>
                <w:szCs w:val="18"/>
              </w:rPr>
              <w:t>3</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3</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1</w:t>
            </w:r>
            <w:r w:rsidR="00BB7986" w:rsidRPr="006D348B">
              <w:rPr>
                <w:rFonts w:ascii="Times New Roman" w:eastAsia="宋体" w:hAnsi="Times New Roman" w:cs="Times New Roman"/>
                <w:sz w:val="18"/>
                <w:szCs w:val="18"/>
              </w:rPr>
              <w:t xml:space="preserve">  </w:t>
            </w:r>
            <w:r w:rsidRPr="006D348B">
              <w:rPr>
                <w:rFonts w:ascii="Times New Roman" w:eastAsia="宋体" w:hAnsi="Times New Roman" w:cs="Times New Roman" w:hint="eastAsia"/>
                <w:sz w:val="18"/>
                <w:szCs w:val="18"/>
              </w:rPr>
              <w:t>左侧箱体加高施工过程示意图</w:t>
            </w:r>
          </w:p>
        </w:tc>
        <w:tc>
          <w:tcPr>
            <w:tcW w:w="1772" w:type="pct"/>
            <w:vAlign w:val="center"/>
          </w:tcPr>
          <w:p w14:paraId="27A4FEA9" w14:textId="54A50AAA" w:rsidR="00DF33D5" w:rsidRPr="006D348B" w:rsidRDefault="00DF33D5" w:rsidP="00DF33D5">
            <w:pPr>
              <w:jc w:val="center"/>
              <w:rPr>
                <w:rFonts w:ascii="Times New Roman" w:eastAsia="宋体" w:hAnsi="Times New Roman" w:cs="Times New Roman"/>
                <w:sz w:val="18"/>
                <w:szCs w:val="18"/>
              </w:rPr>
            </w:pPr>
            <w:r w:rsidRPr="006D348B">
              <w:rPr>
                <w:rFonts w:ascii="Times New Roman" w:eastAsia="宋体" w:hAnsi="Times New Roman" w:cs="Times New Roman" w:hint="eastAsia"/>
                <w:sz w:val="18"/>
                <w:szCs w:val="18"/>
              </w:rPr>
              <w:t>图</w:t>
            </w:r>
            <w:r w:rsidRPr="008B5B33">
              <w:rPr>
                <w:rFonts w:ascii="Times New Roman" w:eastAsia="宋体" w:hAnsi="Times New Roman" w:cs="Times New Roman"/>
                <w:sz w:val="18"/>
                <w:szCs w:val="18"/>
              </w:rPr>
              <w:t>6</w:t>
            </w:r>
            <w:r w:rsidRPr="006D348B">
              <w:rPr>
                <w:rFonts w:ascii="Times New Roman" w:eastAsia="宋体" w:hAnsi="Times New Roman" w:cs="Times New Roman" w:hint="eastAsia"/>
                <w:sz w:val="18"/>
                <w:szCs w:val="18"/>
              </w:rPr>
              <w:t>.</w:t>
            </w:r>
            <w:r w:rsidRPr="008B5B33">
              <w:rPr>
                <w:rFonts w:ascii="Times New Roman" w:eastAsia="宋体" w:hAnsi="Times New Roman" w:cs="Times New Roman"/>
                <w:sz w:val="18"/>
                <w:szCs w:val="18"/>
              </w:rPr>
              <w:t>3</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3</w:t>
            </w:r>
            <w:r w:rsidRPr="006D348B">
              <w:rPr>
                <w:rFonts w:ascii="Times New Roman" w:eastAsia="宋体" w:hAnsi="Times New Roman" w:cs="Times New Roman"/>
                <w:sz w:val="18"/>
                <w:szCs w:val="18"/>
              </w:rPr>
              <w:t>-</w:t>
            </w:r>
            <w:r w:rsidRPr="008B5B33">
              <w:rPr>
                <w:rFonts w:ascii="Times New Roman" w:eastAsia="宋体" w:hAnsi="Times New Roman" w:cs="Times New Roman" w:hint="eastAsia"/>
                <w:sz w:val="18"/>
                <w:szCs w:val="18"/>
              </w:rPr>
              <w:t>2</w:t>
            </w:r>
            <w:r w:rsidR="00BB7986" w:rsidRPr="006D348B">
              <w:rPr>
                <w:rFonts w:ascii="Times New Roman" w:eastAsia="宋体" w:hAnsi="Times New Roman" w:cs="Times New Roman"/>
                <w:sz w:val="18"/>
                <w:szCs w:val="18"/>
              </w:rPr>
              <w:t xml:space="preserve">  </w:t>
            </w:r>
            <w:r w:rsidRPr="006D348B">
              <w:rPr>
                <w:rFonts w:ascii="Times New Roman" w:eastAsia="宋体" w:hAnsi="Times New Roman" w:cs="Times New Roman" w:hint="eastAsia"/>
                <w:sz w:val="18"/>
                <w:szCs w:val="18"/>
              </w:rPr>
              <w:t>左侧箱体加高完成图（</w:t>
            </w:r>
            <w:r w:rsidRPr="008B5B33">
              <w:rPr>
                <w:rFonts w:ascii="Times New Roman" w:eastAsia="宋体" w:hAnsi="Times New Roman" w:cs="Times New Roman"/>
                <w:sz w:val="18"/>
                <w:szCs w:val="18"/>
              </w:rPr>
              <w:t>1</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1</w:t>
            </w:r>
            <w:r w:rsidRPr="006D348B">
              <w:rPr>
                <w:rFonts w:ascii="Times New Roman" w:eastAsia="宋体" w:hAnsi="Times New Roman" w:cs="Times New Roman" w:hint="eastAsia"/>
                <w:sz w:val="18"/>
                <w:szCs w:val="18"/>
              </w:rPr>
              <w:t>断面图）</w:t>
            </w:r>
          </w:p>
        </w:tc>
      </w:tr>
      <w:tr w:rsidR="00DF33D5" w:rsidRPr="00DF33D5" w14:paraId="37FEB4B9" w14:textId="77777777" w:rsidTr="00B073F5">
        <w:trPr>
          <w:jc w:val="center"/>
        </w:trPr>
        <w:tc>
          <w:tcPr>
            <w:tcW w:w="3227" w:type="pct"/>
            <w:vAlign w:val="center"/>
          </w:tcPr>
          <w:p w14:paraId="0F332CD8" w14:textId="63B482B8" w:rsidR="00DF33D5" w:rsidRPr="006D348B" w:rsidRDefault="00ED4A71" w:rsidP="00DF33D5">
            <w:pPr>
              <w:rPr>
                <w:rFonts w:ascii="Times New Roman" w:eastAsia="宋体" w:hAnsi="Times New Roman" w:cs="Times New Roman"/>
                <w:szCs w:val="21"/>
              </w:rPr>
            </w:pPr>
            <w:r>
              <w:rPr>
                <w:rFonts w:ascii="Calibri" w:eastAsia="宋体" w:hAnsi="Calibri" w:cs="Times New Roman"/>
                <w:noProof/>
              </w:rPr>
              <w:drawing>
                <wp:inline distT="0" distB="0" distL="0" distR="0" wp14:anchorId="06BACA64" wp14:editId="3AC99DB9">
                  <wp:extent cx="3403600" cy="1955800"/>
                  <wp:effectExtent l="0" t="0" r="6350" b="6350"/>
                  <wp:docPr id="23" name="图片 23" descr="C:\Users\linxiaowen\Desktop\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nxiaowen\Desktop\2-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03600" cy="1955800"/>
                          </a:xfrm>
                          <a:prstGeom prst="rect">
                            <a:avLst/>
                          </a:prstGeom>
                          <a:noFill/>
                          <a:ln>
                            <a:noFill/>
                          </a:ln>
                        </pic:spPr>
                      </pic:pic>
                    </a:graphicData>
                  </a:graphic>
                </wp:inline>
              </w:drawing>
            </w:r>
          </w:p>
        </w:tc>
        <w:tc>
          <w:tcPr>
            <w:tcW w:w="1772" w:type="pct"/>
            <w:vAlign w:val="center"/>
          </w:tcPr>
          <w:p w14:paraId="394C1CEE" w14:textId="77777777" w:rsidR="00DF33D5" w:rsidRPr="006D348B" w:rsidRDefault="00DF33D5" w:rsidP="00DF33D5">
            <w:pPr>
              <w:jc w:val="center"/>
              <w:rPr>
                <w:rFonts w:ascii="Times New Roman" w:eastAsia="宋体" w:hAnsi="Times New Roman" w:cs="Times New Roman"/>
                <w:szCs w:val="21"/>
              </w:rPr>
            </w:pPr>
            <w:r w:rsidRPr="006D348B">
              <w:rPr>
                <w:rFonts w:ascii="Calibri" w:eastAsia="宋体" w:hAnsi="Calibri" w:cs="Times New Roman"/>
                <w:noProof/>
              </w:rPr>
              <w:drawing>
                <wp:inline distT="0" distB="0" distL="0" distR="0" wp14:anchorId="119882A7" wp14:editId="22D8E9BB">
                  <wp:extent cx="1870075" cy="19697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70075" cy="1969770"/>
                          </a:xfrm>
                          <a:prstGeom prst="rect">
                            <a:avLst/>
                          </a:prstGeom>
                          <a:noFill/>
                          <a:ln>
                            <a:noFill/>
                          </a:ln>
                        </pic:spPr>
                      </pic:pic>
                    </a:graphicData>
                  </a:graphic>
                </wp:inline>
              </w:drawing>
            </w:r>
          </w:p>
        </w:tc>
      </w:tr>
      <w:tr w:rsidR="00DF33D5" w:rsidRPr="00DF33D5" w14:paraId="15F05112" w14:textId="77777777" w:rsidTr="00B073F5">
        <w:trPr>
          <w:jc w:val="center"/>
        </w:trPr>
        <w:tc>
          <w:tcPr>
            <w:tcW w:w="3227" w:type="pct"/>
            <w:vAlign w:val="center"/>
          </w:tcPr>
          <w:p w14:paraId="4167E404" w14:textId="75A62286" w:rsidR="00DF33D5" w:rsidRPr="006D348B" w:rsidRDefault="00DF33D5" w:rsidP="00DF33D5">
            <w:pPr>
              <w:jc w:val="center"/>
              <w:rPr>
                <w:rFonts w:ascii="Times New Roman" w:eastAsia="宋体" w:hAnsi="Times New Roman" w:cs="Times New Roman"/>
                <w:sz w:val="18"/>
                <w:szCs w:val="18"/>
              </w:rPr>
            </w:pPr>
            <w:r w:rsidRPr="006D348B">
              <w:rPr>
                <w:rFonts w:ascii="Times New Roman" w:eastAsia="宋体" w:hAnsi="Times New Roman" w:cs="Times New Roman" w:hint="eastAsia"/>
                <w:sz w:val="18"/>
                <w:szCs w:val="18"/>
              </w:rPr>
              <w:t>图</w:t>
            </w:r>
            <w:r w:rsidRPr="008B5B33">
              <w:rPr>
                <w:rFonts w:ascii="Times New Roman" w:eastAsia="宋体" w:hAnsi="Times New Roman" w:cs="Times New Roman"/>
                <w:sz w:val="18"/>
                <w:szCs w:val="18"/>
              </w:rPr>
              <w:t>6</w:t>
            </w:r>
            <w:r w:rsidRPr="006D348B">
              <w:rPr>
                <w:rFonts w:ascii="Times New Roman" w:eastAsia="宋体" w:hAnsi="Times New Roman" w:cs="Times New Roman" w:hint="eastAsia"/>
                <w:sz w:val="18"/>
                <w:szCs w:val="18"/>
              </w:rPr>
              <w:t>.</w:t>
            </w:r>
            <w:r w:rsidRPr="008B5B33">
              <w:rPr>
                <w:rFonts w:ascii="Times New Roman" w:eastAsia="宋体" w:hAnsi="Times New Roman" w:cs="Times New Roman"/>
                <w:sz w:val="18"/>
                <w:szCs w:val="18"/>
              </w:rPr>
              <w:t>3</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3</w:t>
            </w:r>
            <w:r w:rsidRPr="006D348B">
              <w:rPr>
                <w:rFonts w:ascii="Times New Roman" w:eastAsia="宋体" w:hAnsi="Times New Roman" w:cs="Times New Roman"/>
                <w:sz w:val="18"/>
                <w:szCs w:val="18"/>
              </w:rPr>
              <w:t>-</w:t>
            </w:r>
            <w:r w:rsidRPr="008B5B33">
              <w:rPr>
                <w:rFonts w:ascii="Times New Roman" w:eastAsia="宋体" w:hAnsi="Times New Roman" w:cs="Times New Roman" w:hint="eastAsia"/>
                <w:sz w:val="18"/>
                <w:szCs w:val="18"/>
              </w:rPr>
              <w:t>3</w:t>
            </w:r>
            <w:r w:rsidR="00BB7986" w:rsidRPr="006D348B">
              <w:rPr>
                <w:rFonts w:ascii="Times New Roman" w:eastAsia="宋体" w:hAnsi="Times New Roman" w:cs="Times New Roman"/>
                <w:sz w:val="18"/>
                <w:szCs w:val="18"/>
              </w:rPr>
              <w:t xml:space="preserve">  </w:t>
            </w:r>
            <w:r w:rsidRPr="006D348B">
              <w:rPr>
                <w:rFonts w:ascii="Times New Roman" w:eastAsia="宋体" w:hAnsi="Times New Roman" w:cs="Times New Roman" w:hint="eastAsia"/>
                <w:sz w:val="18"/>
                <w:szCs w:val="18"/>
              </w:rPr>
              <w:t>右侧箱体加高施工过程示意图</w:t>
            </w:r>
          </w:p>
        </w:tc>
        <w:tc>
          <w:tcPr>
            <w:tcW w:w="1772" w:type="pct"/>
            <w:vAlign w:val="center"/>
          </w:tcPr>
          <w:p w14:paraId="49A339E1" w14:textId="01875A0E" w:rsidR="00DF33D5" w:rsidRPr="006D348B" w:rsidRDefault="00DF33D5" w:rsidP="00DF33D5">
            <w:pPr>
              <w:jc w:val="center"/>
              <w:rPr>
                <w:rFonts w:ascii="Times New Roman" w:eastAsia="宋体" w:hAnsi="Times New Roman" w:cs="Times New Roman"/>
                <w:sz w:val="18"/>
                <w:szCs w:val="18"/>
              </w:rPr>
            </w:pPr>
            <w:r w:rsidRPr="006D348B">
              <w:rPr>
                <w:rFonts w:ascii="Times New Roman" w:eastAsia="宋体" w:hAnsi="Times New Roman" w:cs="Times New Roman" w:hint="eastAsia"/>
                <w:sz w:val="18"/>
                <w:szCs w:val="18"/>
              </w:rPr>
              <w:t>图</w:t>
            </w:r>
            <w:r w:rsidRPr="008B5B33">
              <w:rPr>
                <w:rFonts w:ascii="Times New Roman" w:eastAsia="宋体" w:hAnsi="Times New Roman" w:cs="Times New Roman"/>
                <w:sz w:val="18"/>
                <w:szCs w:val="18"/>
              </w:rPr>
              <w:t>6</w:t>
            </w:r>
            <w:r w:rsidRPr="006D348B">
              <w:rPr>
                <w:rFonts w:ascii="Times New Roman" w:eastAsia="宋体" w:hAnsi="Times New Roman" w:cs="Times New Roman" w:hint="eastAsia"/>
                <w:sz w:val="18"/>
                <w:szCs w:val="18"/>
              </w:rPr>
              <w:t>.</w:t>
            </w:r>
            <w:r w:rsidRPr="008B5B33">
              <w:rPr>
                <w:rFonts w:ascii="Times New Roman" w:eastAsia="宋体" w:hAnsi="Times New Roman" w:cs="Times New Roman"/>
                <w:sz w:val="18"/>
                <w:szCs w:val="18"/>
              </w:rPr>
              <w:t>3</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3</w:t>
            </w:r>
            <w:r w:rsidRPr="006D348B">
              <w:rPr>
                <w:rFonts w:ascii="Times New Roman" w:eastAsia="宋体" w:hAnsi="Times New Roman" w:cs="Times New Roman"/>
                <w:sz w:val="18"/>
                <w:szCs w:val="18"/>
              </w:rPr>
              <w:t>-</w:t>
            </w:r>
            <w:r w:rsidRPr="008B5B33">
              <w:rPr>
                <w:rFonts w:ascii="Times New Roman" w:eastAsia="宋体" w:hAnsi="Times New Roman" w:cs="Times New Roman" w:hint="eastAsia"/>
                <w:sz w:val="18"/>
                <w:szCs w:val="18"/>
              </w:rPr>
              <w:t>4</w:t>
            </w:r>
            <w:r w:rsidR="00BB7986" w:rsidRPr="006D348B">
              <w:rPr>
                <w:rFonts w:ascii="Times New Roman" w:eastAsia="宋体" w:hAnsi="Times New Roman" w:cs="Times New Roman"/>
                <w:sz w:val="18"/>
                <w:szCs w:val="18"/>
              </w:rPr>
              <w:t xml:space="preserve">  </w:t>
            </w:r>
            <w:r w:rsidRPr="006D348B">
              <w:rPr>
                <w:rFonts w:ascii="Times New Roman" w:eastAsia="宋体" w:hAnsi="Times New Roman" w:cs="Times New Roman" w:hint="eastAsia"/>
                <w:sz w:val="18"/>
                <w:szCs w:val="18"/>
              </w:rPr>
              <w:t>右侧箱体加高完成图（</w:t>
            </w:r>
            <w:r w:rsidRPr="008B5B33">
              <w:rPr>
                <w:rFonts w:ascii="Times New Roman" w:eastAsia="宋体" w:hAnsi="Times New Roman" w:cs="Times New Roman"/>
                <w:sz w:val="18"/>
                <w:szCs w:val="18"/>
              </w:rPr>
              <w:t>1</w:t>
            </w:r>
            <w:r w:rsidRPr="006D348B">
              <w:rPr>
                <w:rFonts w:ascii="Times New Roman" w:eastAsia="宋体" w:hAnsi="Times New Roman" w:cs="Times New Roman"/>
                <w:sz w:val="18"/>
                <w:szCs w:val="18"/>
              </w:rPr>
              <w:t>-</w:t>
            </w:r>
            <w:r w:rsidRPr="008B5B33">
              <w:rPr>
                <w:rFonts w:ascii="Times New Roman" w:eastAsia="宋体" w:hAnsi="Times New Roman" w:cs="Times New Roman"/>
                <w:sz w:val="18"/>
                <w:szCs w:val="18"/>
              </w:rPr>
              <w:t>1</w:t>
            </w:r>
            <w:r w:rsidRPr="006D348B">
              <w:rPr>
                <w:rFonts w:ascii="Times New Roman" w:eastAsia="宋体" w:hAnsi="Times New Roman" w:cs="Times New Roman" w:hint="eastAsia"/>
                <w:sz w:val="18"/>
                <w:szCs w:val="18"/>
              </w:rPr>
              <w:t>断面图）</w:t>
            </w:r>
          </w:p>
        </w:tc>
      </w:tr>
      <w:tr w:rsidR="00DF33D5" w:rsidRPr="00DF33D5" w14:paraId="4E8523C5" w14:textId="77777777" w:rsidTr="00B073F5">
        <w:tblPrEx>
          <w:tblCellMar>
            <w:left w:w="108" w:type="dxa"/>
            <w:right w:w="108" w:type="dxa"/>
          </w:tblCellMar>
        </w:tblPrEx>
        <w:trPr>
          <w:jc w:val="center"/>
        </w:trPr>
        <w:tc>
          <w:tcPr>
            <w:tcW w:w="5000" w:type="pct"/>
            <w:gridSpan w:val="2"/>
            <w:vAlign w:val="center"/>
          </w:tcPr>
          <w:p w14:paraId="3F62DB55" w14:textId="77777777" w:rsidR="00DF33D5" w:rsidRPr="00DF33D5" w:rsidRDefault="00DF33D5" w:rsidP="00DF33D5">
            <w:pPr>
              <w:jc w:val="center"/>
              <w:rPr>
                <w:rFonts w:ascii="Times New Roman" w:eastAsia="宋体" w:hAnsi="Times New Roman" w:cs="Times New Roman"/>
                <w:sz w:val="18"/>
                <w:szCs w:val="18"/>
              </w:rPr>
            </w:pPr>
          </w:p>
        </w:tc>
      </w:tr>
    </w:tbl>
    <w:p w14:paraId="64BA18E0" w14:textId="561EE0D5"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38" w:name="_Toc47263998"/>
      <w:r w:rsidRPr="008B5B33">
        <w:rPr>
          <w:rFonts w:ascii="Times New Roman" w:eastAsia="黑体" w:hAnsi="Times New Roman" w:cs="Times New Roman"/>
          <w:b/>
          <w:bCs/>
          <w:szCs w:val="32"/>
        </w:rPr>
        <w:t>6</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4</w:t>
      </w:r>
      <w:r w:rsidRPr="00DF33D5">
        <w:rPr>
          <w:rFonts w:ascii="Times New Roman" w:eastAsia="黑体" w:hAnsi="Times New Roman" w:cs="Times New Roman" w:hint="eastAsia"/>
          <w:b/>
          <w:bCs/>
          <w:szCs w:val="32"/>
        </w:rPr>
        <w:t>质量控制</w:t>
      </w:r>
      <w:bookmarkEnd w:id="38"/>
    </w:p>
    <w:p w14:paraId="5259412F" w14:textId="6E154ACD" w:rsidR="00DF33D5" w:rsidRPr="00DF33D5" w:rsidRDefault="00DF33D5" w:rsidP="00DF33D5">
      <w:pPr>
        <w:spacing w:line="360" w:lineRule="auto"/>
        <w:rPr>
          <w:rFonts w:ascii="Times New Roman" w:eastAsia="宋体" w:hAnsi="Times New Roman" w:cs="Times New Roman"/>
          <w:szCs w:val="21"/>
        </w:rPr>
      </w:pPr>
      <w:r w:rsidRPr="008B5B33">
        <w:rPr>
          <w:rFonts w:ascii="Times New Roman" w:eastAsia="黑体" w:hAnsi="Times New Roman" w:cs="Times New Roman"/>
          <w:b/>
          <w:bCs/>
          <w:kern w:val="0"/>
          <w:szCs w:val="21"/>
        </w:rPr>
        <w:t>6</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00105C1F">
        <w:rPr>
          <w:rFonts w:ascii="Times New Roman" w:eastAsia="宋体" w:hAnsi="Times New Roman" w:cs="Times New Roman" w:hint="eastAsia"/>
          <w:szCs w:val="21"/>
        </w:rPr>
        <w:t>桥涵</w:t>
      </w:r>
      <w:r w:rsidRPr="00DF33D5">
        <w:rPr>
          <w:rFonts w:ascii="Times New Roman" w:eastAsia="宋体" w:hAnsi="Times New Roman" w:cs="Times New Roman" w:hint="eastAsia"/>
          <w:szCs w:val="21"/>
        </w:rPr>
        <w:t>施工的质量控制标准应符合</w:t>
      </w:r>
      <w:r w:rsidR="00F97D84" w:rsidRPr="00FD5DD1">
        <w:rPr>
          <w:rFonts w:ascii="Times New Roman" w:eastAsia="宋体" w:hAnsi="Times New Roman" w:cs="Times New Roman" w:hint="eastAsia"/>
          <w:szCs w:val="21"/>
        </w:rPr>
        <w:t>相关规范</w:t>
      </w:r>
      <w:r w:rsidRPr="00DF33D5">
        <w:rPr>
          <w:rFonts w:ascii="Times New Roman" w:eastAsia="宋体" w:hAnsi="Times New Roman" w:cs="Times New Roman" w:hint="eastAsia"/>
          <w:szCs w:val="21"/>
        </w:rPr>
        <w:t>要求。</w:t>
      </w:r>
    </w:p>
    <w:p w14:paraId="452692EC" w14:textId="41E3888B" w:rsidR="00DF33D5" w:rsidRPr="00DF33D5" w:rsidRDefault="00DF33D5" w:rsidP="00DF33D5">
      <w:pPr>
        <w:spacing w:line="360" w:lineRule="auto"/>
        <w:rPr>
          <w:rFonts w:ascii="Times New Roman" w:eastAsia="宋体" w:hAnsi="Times New Roman" w:cs="Times New Roman"/>
          <w:szCs w:val="21"/>
        </w:rPr>
      </w:pPr>
      <w:r w:rsidRPr="008B5B33">
        <w:rPr>
          <w:rFonts w:ascii="Times New Roman" w:eastAsia="黑体" w:hAnsi="Times New Roman" w:cs="Times New Roman"/>
          <w:b/>
          <w:bCs/>
          <w:kern w:val="0"/>
          <w:szCs w:val="21"/>
        </w:rPr>
        <w:t>6</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宋体" w:eastAsia="宋体" w:hAnsi="宋体" w:cs="Times New Roman" w:hint="eastAsia"/>
          <w:bCs/>
          <w:kern w:val="0"/>
          <w:szCs w:val="21"/>
        </w:rPr>
        <w:t>针对</w:t>
      </w:r>
      <w:proofErr w:type="gramStart"/>
      <w:r w:rsidRPr="00DF33D5">
        <w:rPr>
          <w:rFonts w:ascii="宋体" w:eastAsia="宋体" w:hAnsi="宋体" w:cs="Times New Roman" w:hint="eastAsia"/>
          <w:bCs/>
          <w:kern w:val="0"/>
          <w:szCs w:val="21"/>
        </w:rPr>
        <w:t>抗采动</w:t>
      </w:r>
      <w:proofErr w:type="gramEnd"/>
      <w:r w:rsidRPr="00DF33D5">
        <w:rPr>
          <w:rFonts w:ascii="宋体" w:eastAsia="宋体" w:hAnsi="宋体" w:cs="Times New Roman" w:hint="eastAsia"/>
          <w:bCs/>
          <w:kern w:val="0"/>
          <w:szCs w:val="21"/>
        </w:rPr>
        <w:t>变形特殊要求的</w:t>
      </w:r>
      <w:r w:rsidR="0010667C">
        <w:rPr>
          <w:rFonts w:ascii="Times New Roman" w:eastAsia="宋体" w:hAnsi="Times New Roman" w:cs="Times New Roman" w:hint="eastAsia"/>
          <w:szCs w:val="21"/>
        </w:rPr>
        <w:t>桥涵</w:t>
      </w:r>
      <w:r w:rsidRPr="00DF33D5">
        <w:rPr>
          <w:rFonts w:ascii="Times New Roman" w:eastAsia="宋体" w:hAnsi="Times New Roman" w:cs="Times New Roman" w:hint="eastAsia"/>
          <w:szCs w:val="21"/>
        </w:rPr>
        <w:t>，应制</w:t>
      </w:r>
      <w:proofErr w:type="gramStart"/>
      <w:r w:rsidRPr="00DF33D5">
        <w:rPr>
          <w:rFonts w:ascii="Times New Roman" w:eastAsia="宋体" w:hAnsi="Times New Roman" w:cs="Times New Roman" w:hint="eastAsia"/>
          <w:szCs w:val="21"/>
        </w:rPr>
        <w:t>定专门</w:t>
      </w:r>
      <w:proofErr w:type="gramEnd"/>
      <w:r w:rsidRPr="00DF33D5">
        <w:rPr>
          <w:rFonts w:ascii="Times New Roman" w:eastAsia="宋体" w:hAnsi="Times New Roman" w:cs="Times New Roman" w:hint="eastAsia"/>
          <w:szCs w:val="21"/>
        </w:rPr>
        <w:t>的质量控制标准。</w:t>
      </w:r>
    </w:p>
    <w:p w14:paraId="73DF4252" w14:textId="77777777" w:rsidR="00DF33D5" w:rsidRPr="00DF33D5" w:rsidRDefault="00DF33D5" w:rsidP="00DF33D5">
      <w:pPr>
        <w:rPr>
          <w:rFonts w:ascii="Times New Roman" w:eastAsia="宋体" w:hAnsi="Times New Roman" w:cs="Times New Roman"/>
          <w:szCs w:val="21"/>
        </w:rPr>
      </w:pPr>
    </w:p>
    <w:p w14:paraId="570034C8" w14:textId="77777777" w:rsidR="00DF33D5" w:rsidRPr="00DF33D5" w:rsidRDefault="00DF33D5" w:rsidP="00DF33D5">
      <w:pPr>
        <w:widowControl/>
        <w:jc w:val="left"/>
        <w:rPr>
          <w:rFonts w:ascii="Times New Roman" w:eastAsia="宋体" w:hAnsi="Times New Roman" w:cs="宋体"/>
          <w:kern w:val="0"/>
          <w:szCs w:val="21"/>
        </w:rPr>
      </w:pPr>
      <w:r w:rsidRPr="00DF33D5">
        <w:rPr>
          <w:rFonts w:ascii="Times New Roman" w:eastAsia="宋体" w:hAnsi="Times New Roman" w:cs="宋体"/>
          <w:kern w:val="0"/>
          <w:szCs w:val="21"/>
        </w:rPr>
        <w:br w:type="page"/>
      </w:r>
    </w:p>
    <w:p w14:paraId="3DF5B333" w14:textId="3BD96305" w:rsidR="00DF33D5" w:rsidRPr="00DF33D5" w:rsidRDefault="00DF33D5" w:rsidP="00FD5DD1">
      <w:pPr>
        <w:pStyle w:val="af5"/>
      </w:pPr>
      <w:bookmarkStart w:id="39" w:name="_Toc47263999"/>
      <w:r w:rsidRPr="00DF33D5">
        <w:rPr>
          <w:rFonts w:hint="eastAsia"/>
        </w:rPr>
        <w:lastRenderedPageBreak/>
        <w:t>塌陷区线路监控</w:t>
      </w:r>
      <w:bookmarkEnd w:id="39"/>
    </w:p>
    <w:p w14:paraId="15E87D80" w14:textId="75FDA615"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40" w:name="_Toc47264000"/>
      <w:r w:rsidRPr="008B5B33">
        <w:rPr>
          <w:rFonts w:ascii="Times New Roman" w:eastAsia="黑体" w:hAnsi="Times New Roman" w:cs="Times New Roman"/>
          <w:b/>
          <w:bCs/>
          <w:szCs w:val="32"/>
        </w:rPr>
        <w:t>7</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1</w:t>
      </w:r>
      <w:r w:rsidRPr="00DF33D5">
        <w:rPr>
          <w:rFonts w:ascii="Times New Roman" w:eastAsia="黑体" w:hAnsi="Times New Roman" w:cs="Times New Roman" w:hint="eastAsia"/>
          <w:b/>
          <w:bCs/>
          <w:szCs w:val="32"/>
        </w:rPr>
        <w:t>一般规定</w:t>
      </w:r>
      <w:bookmarkEnd w:id="40"/>
    </w:p>
    <w:p w14:paraId="13236667" w14:textId="77777777" w:rsidR="00DF33D5" w:rsidRPr="00DF33D5" w:rsidRDefault="00DF33D5" w:rsidP="00DF33D5">
      <w:pPr>
        <w:spacing w:line="360" w:lineRule="auto"/>
        <w:rPr>
          <w:rFonts w:ascii="Times New Roman" w:eastAsia="宋体" w:hAnsi="Times New Roman" w:cs="Times New Roman"/>
          <w:szCs w:val="24"/>
        </w:rPr>
      </w:pPr>
      <w:r w:rsidRPr="008B5B33">
        <w:rPr>
          <w:rFonts w:ascii="Times New Roman" w:eastAsia="宋体" w:hAnsi="Times New Roman" w:cs="Times New Roman"/>
          <w:b/>
          <w:szCs w:val="24"/>
        </w:rPr>
        <w:t>7</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1</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1</w:t>
      </w:r>
      <w:r w:rsidRPr="00DF33D5">
        <w:rPr>
          <w:rFonts w:ascii="Times New Roman" w:eastAsia="宋体" w:hAnsi="Times New Roman" w:cs="Times New Roman" w:hint="eastAsia"/>
          <w:szCs w:val="24"/>
        </w:rPr>
        <w:t>线路监控及维护应满足行车安全指标的要求。</w:t>
      </w:r>
    </w:p>
    <w:p w14:paraId="137D1454" w14:textId="480521FB" w:rsidR="00875B9D" w:rsidRPr="003B2524" w:rsidRDefault="00875B9D" w:rsidP="00875B9D">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t>7</w:t>
      </w:r>
      <w:r w:rsidRPr="003B2524">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1</w:t>
      </w:r>
      <w:r w:rsidRPr="003B2524">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003334E9">
        <w:rPr>
          <w:rFonts w:ascii="Times New Roman" w:eastAsia="宋体" w:hAnsi="Times New Roman" w:cs="Times New Roman" w:hint="eastAsia"/>
          <w:szCs w:val="24"/>
        </w:rPr>
        <w:t>线路监控指标内容包括轨道变形</w:t>
      </w:r>
      <w:r w:rsidRPr="003B2524">
        <w:rPr>
          <w:rFonts w:ascii="Times New Roman" w:eastAsia="宋体" w:hAnsi="Times New Roman" w:cs="Times New Roman"/>
          <w:szCs w:val="24"/>
        </w:rPr>
        <w:t>、</w:t>
      </w:r>
      <w:r w:rsidRPr="003B2524">
        <w:rPr>
          <w:rFonts w:ascii="Times New Roman" w:eastAsia="宋体" w:hAnsi="Times New Roman" w:cs="Times New Roman" w:hint="eastAsia"/>
          <w:szCs w:val="24"/>
        </w:rPr>
        <w:t>轨道不平顺、</w:t>
      </w:r>
      <w:r w:rsidR="009B1556">
        <w:rPr>
          <w:rFonts w:ascii="Times New Roman" w:eastAsia="宋体" w:hAnsi="Times New Roman" w:cs="Times New Roman" w:hint="eastAsia"/>
          <w:szCs w:val="24"/>
        </w:rPr>
        <w:t>轨道</w:t>
      </w:r>
      <w:r w:rsidRPr="003B2524">
        <w:rPr>
          <w:rFonts w:ascii="Times New Roman" w:eastAsia="宋体" w:hAnsi="Times New Roman" w:cs="Times New Roman"/>
          <w:szCs w:val="24"/>
        </w:rPr>
        <w:t>下沉</w:t>
      </w:r>
      <w:r w:rsidRPr="003B2524">
        <w:rPr>
          <w:rFonts w:ascii="Times New Roman" w:eastAsia="宋体" w:hAnsi="Times New Roman" w:cs="Times New Roman" w:hint="eastAsia"/>
          <w:szCs w:val="24"/>
        </w:rPr>
        <w:t>速率等。</w:t>
      </w:r>
    </w:p>
    <w:p w14:paraId="008A7241" w14:textId="684BD8C3" w:rsidR="00E31C82" w:rsidRPr="00E31C82" w:rsidRDefault="00E31C82" w:rsidP="00E31C82">
      <w:pPr>
        <w:spacing w:line="360" w:lineRule="auto"/>
        <w:rPr>
          <w:rFonts w:ascii="Times New Roman" w:eastAsia="宋体" w:hAnsi="Times New Roman" w:cs="Times New Roman"/>
          <w:bCs/>
          <w:szCs w:val="21"/>
        </w:rPr>
      </w:pPr>
      <w:r w:rsidRPr="00E31C82">
        <w:rPr>
          <w:rFonts w:ascii="Times New Roman" w:eastAsia="宋体" w:hAnsi="Times New Roman" w:cs="Times New Roman" w:hint="eastAsia"/>
          <w:b/>
          <w:szCs w:val="24"/>
        </w:rPr>
        <w:t>7.1.</w:t>
      </w:r>
      <w:r w:rsidR="002D450A">
        <w:rPr>
          <w:rFonts w:ascii="Times New Roman" w:eastAsia="宋体" w:hAnsi="Times New Roman" w:cs="Times New Roman" w:hint="eastAsia"/>
          <w:b/>
          <w:szCs w:val="24"/>
        </w:rPr>
        <w:t>3</w:t>
      </w:r>
      <w:r w:rsidRPr="00E31C82">
        <w:rPr>
          <w:rFonts w:ascii="Times New Roman" w:eastAsia="宋体" w:hAnsi="Times New Roman" w:cs="Times New Roman" w:hint="eastAsia"/>
          <w:bCs/>
          <w:szCs w:val="21"/>
        </w:rPr>
        <w:t>应根据下沉速率对通过沉陷路段的车辆进行限速，限速范围为</w:t>
      </w:r>
      <w:r w:rsidRPr="00E31C82">
        <w:rPr>
          <w:rFonts w:ascii="Times New Roman" w:eastAsia="宋体" w:hAnsi="Times New Roman" w:cs="Times New Roman"/>
          <w:bCs/>
          <w:szCs w:val="21"/>
        </w:rPr>
        <w:t>5~25km/h</w:t>
      </w:r>
      <w:r w:rsidRPr="00E31C82">
        <w:rPr>
          <w:rFonts w:ascii="Times New Roman" w:eastAsia="宋体" w:hAnsi="Times New Roman" w:cs="Times New Roman" w:hint="eastAsia"/>
          <w:bCs/>
          <w:szCs w:val="21"/>
        </w:rPr>
        <w:t>。</w:t>
      </w:r>
    </w:p>
    <w:p w14:paraId="1E6DCCD1" w14:textId="77777777" w:rsidR="00E31C82" w:rsidRPr="00E31C82" w:rsidRDefault="00E31C82" w:rsidP="00DF33D5">
      <w:pPr>
        <w:spacing w:line="360" w:lineRule="auto"/>
        <w:rPr>
          <w:rFonts w:ascii="Times New Roman" w:eastAsia="宋体" w:hAnsi="Times New Roman" w:cs="Times New Roman"/>
          <w:szCs w:val="24"/>
        </w:rPr>
      </w:pPr>
    </w:p>
    <w:p w14:paraId="0399ACB3" w14:textId="6C1B22F3"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41" w:name="_Toc47264001"/>
      <w:r w:rsidRPr="008B5B33">
        <w:rPr>
          <w:rFonts w:ascii="Times New Roman" w:eastAsia="黑体" w:hAnsi="Times New Roman" w:cs="Times New Roman"/>
          <w:b/>
          <w:bCs/>
          <w:szCs w:val="32"/>
        </w:rPr>
        <w:t>7</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2</w:t>
      </w:r>
      <w:r w:rsidRPr="00DF33D5">
        <w:rPr>
          <w:rFonts w:ascii="Times New Roman" w:eastAsia="黑体" w:hAnsi="Times New Roman" w:cs="Times New Roman" w:hint="eastAsia"/>
          <w:b/>
          <w:bCs/>
          <w:szCs w:val="32"/>
        </w:rPr>
        <w:t>变形监测</w:t>
      </w:r>
      <w:bookmarkEnd w:id="41"/>
    </w:p>
    <w:p w14:paraId="43F441A8" w14:textId="77777777" w:rsidR="00875B9D" w:rsidRPr="00E32BFD" w:rsidRDefault="00875B9D" w:rsidP="00875B9D">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t>7</w:t>
      </w:r>
      <w:r w:rsidRPr="003B2524">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3B2524">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1</w:t>
      </w:r>
      <w:r w:rsidRPr="003B2524">
        <w:rPr>
          <w:rFonts w:ascii="Times New Roman" w:eastAsia="宋体" w:hAnsi="Times New Roman" w:cs="Times New Roman"/>
          <w:szCs w:val="24"/>
        </w:rPr>
        <w:t>铁路</w:t>
      </w:r>
      <w:r w:rsidRPr="003B2524">
        <w:rPr>
          <w:rFonts w:ascii="Times New Roman" w:eastAsia="宋体" w:hAnsi="Times New Roman" w:cs="Times New Roman" w:hint="eastAsia"/>
          <w:szCs w:val="24"/>
        </w:rPr>
        <w:t>塌陷区线路</w:t>
      </w:r>
      <w:r w:rsidRPr="00E32BFD">
        <w:rPr>
          <w:rFonts w:ascii="Times New Roman" w:eastAsia="宋体" w:hAnsi="Times New Roman" w:cs="Times New Roman" w:hint="eastAsia"/>
          <w:szCs w:val="24"/>
        </w:rPr>
        <w:t>变形监测宜以塌陷区自动化监测为主，人工四等水准测量辅助监测。</w:t>
      </w:r>
    </w:p>
    <w:p w14:paraId="3A88FDF0" w14:textId="77777777" w:rsidR="00875B9D" w:rsidRPr="00E32BFD" w:rsidRDefault="00875B9D" w:rsidP="00875B9D">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t>7</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E32BFD">
        <w:rPr>
          <w:rFonts w:ascii="Times New Roman" w:eastAsia="宋体" w:hAnsi="Times New Roman" w:cs="Times New Roman" w:hint="eastAsia"/>
          <w:szCs w:val="24"/>
        </w:rPr>
        <w:t>每次随机抽取</w:t>
      </w:r>
      <w:r w:rsidRPr="008B5B33">
        <w:rPr>
          <w:rFonts w:ascii="Times New Roman" w:eastAsia="宋体" w:hAnsi="Times New Roman" w:cs="Times New Roman" w:hint="eastAsia"/>
          <w:szCs w:val="24"/>
        </w:rPr>
        <w:t>40</w:t>
      </w:r>
      <w:r w:rsidRPr="00E32BFD">
        <w:rPr>
          <w:rFonts w:ascii="Times New Roman" w:eastAsia="宋体" w:hAnsi="Times New Roman" w:cs="Times New Roman" w:hint="eastAsia"/>
          <w:szCs w:val="24"/>
        </w:rPr>
        <w:t>%</w:t>
      </w:r>
      <w:r w:rsidRPr="00E32BFD">
        <w:rPr>
          <w:rFonts w:ascii="Times New Roman" w:eastAsia="宋体" w:hAnsi="Times New Roman" w:cs="Times New Roman" w:hint="eastAsia"/>
          <w:szCs w:val="24"/>
        </w:rPr>
        <w:t>的自动化监测点数据，将自动化监测点数据与人工监测数据进行比对，计算其二者监测结果的差异，统计最大误差、最小误差、标准差，其中标准差计算公式如下：</w:t>
      </w:r>
    </w:p>
    <w:p w14:paraId="72379E34" w14:textId="5A315DFD" w:rsidR="00DF33D5" w:rsidRPr="00DF33D5" w:rsidRDefault="00DF33D5" w:rsidP="00DF33D5">
      <w:pPr>
        <w:spacing w:line="360" w:lineRule="auto"/>
        <w:rPr>
          <w:rFonts w:ascii="Times New Roman" w:eastAsia="宋体" w:hAnsi="Times New Roman" w:cs="Times New Roman"/>
          <w:szCs w:val="24"/>
        </w:rPr>
      </w:pPr>
    </w:p>
    <w:tbl>
      <w:tblPr>
        <w:tblW w:w="5000" w:type="pct"/>
        <w:tblCellMar>
          <w:left w:w="0" w:type="dxa"/>
          <w:right w:w="0" w:type="dxa"/>
        </w:tblCellMar>
        <w:tblLook w:val="04A0" w:firstRow="1" w:lastRow="0" w:firstColumn="1" w:lastColumn="0" w:noHBand="0" w:noVBand="1"/>
      </w:tblPr>
      <w:tblGrid>
        <w:gridCol w:w="7427"/>
        <w:gridCol w:w="879"/>
      </w:tblGrid>
      <w:tr w:rsidR="00DF33D5" w:rsidRPr="00DF33D5" w14:paraId="6A3D4586" w14:textId="77777777" w:rsidTr="00B073F5">
        <w:tc>
          <w:tcPr>
            <w:tcW w:w="4471" w:type="pct"/>
            <w:vAlign w:val="center"/>
          </w:tcPr>
          <w:p w14:paraId="5ABD3331" w14:textId="19739800" w:rsidR="00DF33D5" w:rsidRPr="005936A5" w:rsidRDefault="005936A5" w:rsidP="00DF33D5">
            <w:pPr>
              <w:ind w:firstLineChars="200" w:firstLine="420"/>
              <w:rPr>
                <w:rFonts w:ascii="Calibri" w:eastAsia="宋体" w:hAnsi="Calibri" w:cs="Times New Roman"/>
                <w:i/>
                <w:szCs w:val="21"/>
              </w:rPr>
            </w:pPr>
            <m:oMathPara>
              <m:oMath>
                <m:r>
                  <w:rPr>
                    <w:rFonts w:ascii="Cambria Math" w:eastAsia="宋体" w:hAnsi="Cambria Math" w:cs="Times New Roman"/>
                    <w:szCs w:val="21"/>
                  </w:rPr>
                  <m:t>σ=±</m:t>
                </m:r>
                <m:rad>
                  <m:radPr>
                    <m:degHide m:val="1"/>
                    <m:ctrlPr>
                      <w:rPr>
                        <w:rFonts w:ascii="Cambria Math" w:eastAsia="宋体" w:hAnsi="Cambria Math" w:cs="Times New Roman"/>
                        <w:i/>
                        <w:szCs w:val="21"/>
                      </w:rPr>
                    </m:ctrlPr>
                  </m:radPr>
                  <m:deg/>
                  <m:e>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i=1</m:t>
                            </m:r>
                          </m:sub>
                          <m:sup>
                            <m:r>
                              <w:rPr>
                                <w:rFonts w:ascii="Cambria Math" w:eastAsia="宋体" w:hAnsi="Cambria Math" w:cs="Times New Roman"/>
                                <w:szCs w:val="21"/>
                              </w:rPr>
                              <m:t>n</m:t>
                            </m:r>
                          </m:sup>
                          <m:e>
                            <m:sSup>
                              <m:sSupPr>
                                <m:ctrlPr>
                                  <w:rPr>
                                    <w:rFonts w:ascii="Cambria Math" w:eastAsia="宋体" w:hAnsi="Cambria Math" w:cs="Times New Roman"/>
                                    <w:i/>
                                    <w:szCs w:val="21"/>
                                  </w:rPr>
                                </m:ctrlPr>
                              </m:sSupPr>
                              <m:e>
                                <m:sSub>
                                  <m:sSubPr>
                                    <m:ctrlPr>
                                      <w:rPr>
                                        <w:rFonts w:ascii="Cambria Math" w:eastAsia="宋体" w:hAnsi="Cambria Math" w:cs="Times New Roman"/>
                                        <w:i/>
                                        <w:szCs w:val="21"/>
                                      </w:rPr>
                                    </m:ctrlPr>
                                  </m:sSubPr>
                                  <m:e>
                                    <m:r>
                                      <w:rPr>
                                        <w:rFonts w:ascii="Cambria Math" w:eastAsia="宋体" w:hAnsi="Cambria Math" w:cs="Times New Roman"/>
                                        <w:szCs w:val="21"/>
                                      </w:rPr>
                                      <m:t>v</m:t>
                                    </m:r>
                                  </m:e>
                                  <m:sub>
                                    <m:r>
                                      <w:rPr>
                                        <w:rFonts w:ascii="Cambria Math" w:eastAsia="宋体" w:hAnsi="Cambria Math" w:cs="Times New Roman"/>
                                        <w:szCs w:val="21"/>
                                      </w:rPr>
                                      <m:t>i</m:t>
                                    </m:r>
                                  </m:sub>
                                </m:sSub>
                              </m:e>
                              <m:sup>
                                <m:r>
                                  <w:rPr>
                                    <w:rFonts w:ascii="Cambria Math" w:eastAsia="宋体" w:hAnsi="Cambria Math" w:cs="Times New Roman"/>
                                    <w:szCs w:val="21"/>
                                  </w:rPr>
                                  <m:t>2</m:t>
                                </m:r>
                              </m:sup>
                            </m:sSup>
                          </m:e>
                        </m:nary>
                      </m:num>
                      <m:den>
                        <m:r>
                          <w:rPr>
                            <w:rFonts w:ascii="Cambria Math" w:eastAsia="宋体" w:hAnsi="Cambria Math" w:cs="Times New Roman"/>
                            <w:szCs w:val="21"/>
                          </w:rPr>
                          <m:t>n</m:t>
                        </m:r>
                      </m:den>
                    </m:f>
                  </m:e>
                </m:rad>
              </m:oMath>
            </m:oMathPara>
          </w:p>
        </w:tc>
        <w:tc>
          <w:tcPr>
            <w:tcW w:w="529" w:type="pct"/>
            <w:vAlign w:val="center"/>
          </w:tcPr>
          <w:p w14:paraId="2761B3D9" w14:textId="36F772A5" w:rsidR="00DF33D5" w:rsidRPr="00DF33D5" w:rsidRDefault="00DF33D5" w:rsidP="008759A6">
            <w:pPr>
              <w:ind w:firstLineChars="50" w:firstLine="105"/>
              <w:rPr>
                <w:rFonts w:ascii="Calibri" w:eastAsia="宋体" w:hAnsi="Calibri" w:cs="Times New Roman"/>
                <w:szCs w:val="21"/>
              </w:rPr>
            </w:pPr>
            <w:r w:rsidRPr="00DF33D5">
              <w:rPr>
                <w:rFonts w:ascii="Calibri" w:eastAsia="宋体" w:hAnsi="Calibri" w:cs="Times New Roman"/>
                <w:szCs w:val="21"/>
              </w:rPr>
              <w:t>（</w:t>
            </w:r>
            <w:r w:rsidRPr="008B5B33">
              <w:rPr>
                <w:rFonts w:ascii="Times New Roman" w:eastAsia="宋体" w:hAnsi="Times New Roman" w:cs="Times New Roman"/>
                <w:szCs w:val="21"/>
              </w:rPr>
              <w:t>7</w:t>
            </w:r>
            <w:r w:rsidR="00F96AFC">
              <w:rPr>
                <w:rFonts w:ascii="Calibri" w:eastAsia="宋体" w:hAnsi="Calibri" w:cs="Times New Roman"/>
                <w:szCs w:val="21"/>
              </w:rPr>
              <w:t>.</w:t>
            </w:r>
            <w:r w:rsidR="00F96AFC" w:rsidRPr="008B5B33">
              <w:rPr>
                <w:rFonts w:ascii="Times New Roman" w:eastAsia="宋体" w:hAnsi="Times New Roman" w:cs="Times New Roman"/>
                <w:szCs w:val="21"/>
              </w:rPr>
              <w:t>2</w:t>
            </w:r>
            <w:r w:rsidR="00F96AFC">
              <w:rPr>
                <w:rFonts w:ascii="Calibri" w:eastAsia="宋体" w:hAnsi="Calibri" w:cs="Times New Roman"/>
                <w:szCs w:val="21"/>
              </w:rPr>
              <w:t>.</w:t>
            </w:r>
            <w:r w:rsidR="008759A6" w:rsidRPr="008B5B33">
              <w:rPr>
                <w:rFonts w:ascii="Times New Roman" w:eastAsia="宋体" w:hAnsi="Times New Roman" w:cs="Times New Roman"/>
                <w:szCs w:val="21"/>
              </w:rPr>
              <w:t>2</w:t>
            </w:r>
            <w:r w:rsidRPr="00DF33D5">
              <w:rPr>
                <w:rFonts w:ascii="Calibri" w:eastAsia="宋体" w:hAnsi="Calibri" w:cs="Times New Roman"/>
                <w:szCs w:val="21"/>
              </w:rPr>
              <w:t>）</w:t>
            </w:r>
          </w:p>
        </w:tc>
      </w:tr>
    </w:tbl>
    <w:p w14:paraId="4BA120A3" w14:textId="43800A12" w:rsidR="00DF33D5" w:rsidRPr="00DF33D5" w:rsidRDefault="00DF33D5" w:rsidP="00DF33D5">
      <w:pPr>
        <w:rPr>
          <w:rFonts w:ascii="Times New Roman" w:eastAsia="宋体" w:hAnsi="Times New Roman" w:cs="Times New Roman"/>
          <w:szCs w:val="24"/>
        </w:rPr>
      </w:pPr>
      <w:r w:rsidRPr="00DF33D5">
        <w:rPr>
          <w:rFonts w:ascii="Times New Roman" w:eastAsia="宋体" w:hAnsi="Times New Roman" w:cs="Times New Roman" w:hint="eastAsia"/>
          <w:szCs w:val="24"/>
        </w:rPr>
        <w:t>式中</w:t>
      </w:r>
      <m:oMath>
        <m:r>
          <w:rPr>
            <w:rFonts w:ascii="Cambria Math" w:eastAsia="宋体" w:hAnsi="Cambria Math" w:cs="Times New Roman"/>
            <w:szCs w:val="21"/>
          </w:rPr>
          <m:t>σ</m:t>
        </m:r>
      </m:oMath>
      <w:r w:rsidRPr="00DF33D5">
        <w:rPr>
          <w:rFonts w:ascii="Times New Roman" w:eastAsia="宋体" w:hAnsi="Times New Roman" w:cs="Times New Roman" w:hint="eastAsia"/>
          <w:szCs w:val="24"/>
        </w:rPr>
        <w:t>—标准差；</w:t>
      </w:r>
    </w:p>
    <w:p w14:paraId="7F6DE9D3" w14:textId="4CD171C8" w:rsidR="00DF33D5" w:rsidRPr="00DF33D5" w:rsidRDefault="00B2664B" w:rsidP="00DF33D5">
      <w:pPr>
        <w:spacing w:line="360" w:lineRule="auto"/>
        <w:ind w:firstLineChars="200" w:firstLine="420"/>
        <w:rPr>
          <w:rFonts w:ascii="Times New Roman" w:eastAsia="宋体" w:hAnsi="Times New Roman" w:cs="Times New Roman"/>
          <w:szCs w:val="24"/>
        </w:rPr>
      </w:pPr>
      <m:oMath>
        <m:sSub>
          <m:sSubPr>
            <m:ctrlPr>
              <w:rPr>
                <w:rFonts w:ascii="Cambria Math" w:eastAsia="宋体" w:hAnsi="Cambria Math" w:cs="Times New Roman"/>
                <w:i/>
                <w:szCs w:val="21"/>
              </w:rPr>
            </m:ctrlPr>
          </m:sSubPr>
          <m:e>
            <m:r>
              <w:rPr>
                <w:rFonts w:ascii="Cambria Math" w:eastAsia="宋体" w:hAnsi="Cambria Math" w:cs="Times New Roman"/>
                <w:szCs w:val="21"/>
              </w:rPr>
              <m:t>v</m:t>
            </m:r>
          </m:e>
          <m:sub>
            <m:r>
              <w:rPr>
                <w:rFonts w:ascii="Cambria Math" w:eastAsia="宋体" w:hAnsi="Cambria Math" w:cs="Times New Roman"/>
                <w:szCs w:val="21"/>
              </w:rPr>
              <m:t>i</m:t>
            </m:r>
          </m:sub>
        </m:sSub>
      </m:oMath>
      <w:r w:rsidR="00DF33D5" w:rsidRPr="00DF33D5">
        <w:rPr>
          <w:rFonts w:ascii="Times New Roman" w:eastAsia="宋体" w:hAnsi="Times New Roman" w:cs="Times New Roman" w:hint="eastAsia"/>
          <w:szCs w:val="24"/>
        </w:rPr>
        <w:t>—自动化监测结果与人工监测结果的差异；</w:t>
      </w:r>
    </w:p>
    <w:p w14:paraId="36B030F9" w14:textId="77777777" w:rsidR="00DF33D5" w:rsidRPr="00DF33D5" w:rsidRDefault="00DF33D5" w:rsidP="00DF33D5">
      <w:pPr>
        <w:spacing w:line="360" w:lineRule="auto"/>
        <w:ind w:firstLineChars="200" w:firstLine="420"/>
        <w:rPr>
          <w:rFonts w:ascii="Times New Roman" w:eastAsia="宋体" w:hAnsi="Times New Roman" w:cs="Times New Roman"/>
          <w:szCs w:val="24"/>
        </w:rPr>
      </w:pPr>
      <w:r w:rsidRPr="00DF33D5">
        <w:rPr>
          <w:rFonts w:ascii="Times New Roman" w:eastAsia="宋体" w:hAnsi="Times New Roman" w:cs="Times New Roman" w:hint="eastAsia"/>
          <w:szCs w:val="24"/>
        </w:rPr>
        <w:object w:dxaOrig="180" w:dyaOrig="200" w14:anchorId="4DE62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9.55pt" o:ole="">
            <v:imagedata r:id="rId29" o:title=""/>
          </v:shape>
          <o:OLEObject Type="Embed" ProgID="Equation.3" ShapeID="_x0000_i1025" DrawAspect="Content" ObjectID="_1671505913" r:id="rId30"/>
        </w:object>
      </w:r>
      <w:r w:rsidRPr="00DF33D5">
        <w:rPr>
          <w:rFonts w:ascii="Times New Roman" w:eastAsia="宋体" w:hAnsi="Times New Roman" w:cs="Times New Roman" w:hint="eastAsia"/>
          <w:szCs w:val="24"/>
        </w:rPr>
        <w:t>—验证点的个数。</w:t>
      </w:r>
    </w:p>
    <w:p w14:paraId="20539AE6" w14:textId="77777777" w:rsidR="00DF33D5" w:rsidRPr="00DF33D5" w:rsidRDefault="00DF33D5" w:rsidP="00DF33D5">
      <w:pPr>
        <w:spacing w:line="360" w:lineRule="auto"/>
        <w:ind w:firstLineChars="200" w:firstLine="420"/>
        <w:rPr>
          <w:rFonts w:ascii="Times New Roman" w:eastAsia="宋体" w:hAnsi="Times New Roman" w:cs="Times New Roman"/>
          <w:szCs w:val="24"/>
        </w:rPr>
      </w:pPr>
      <w:r w:rsidRPr="00DF33D5">
        <w:rPr>
          <w:rFonts w:ascii="Times New Roman" w:eastAsia="宋体" w:hAnsi="Times New Roman" w:cs="Times New Roman" w:hint="eastAsia"/>
          <w:szCs w:val="24"/>
        </w:rPr>
        <w:t>当标准差绝对值小于规范规定的差异时，认为自动化监测结果合格，反之认为自动化结果不合格。</w:t>
      </w:r>
    </w:p>
    <w:p w14:paraId="0ACF0C39" w14:textId="46EA7CEB" w:rsidR="00875B9D" w:rsidRPr="00E32BFD" w:rsidRDefault="00875B9D" w:rsidP="00451827">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t>7</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3</w:t>
      </w:r>
      <w:r w:rsidRPr="00E32BFD">
        <w:rPr>
          <w:rFonts w:ascii="Times New Roman" w:eastAsia="宋体" w:hAnsi="Times New Roman" w:cs="Times New Roman"/>
          <w:szCs w:val="24"/>
        </w:rPr>
        <w:t>铁路</w:t>
      </w:r>
      <w:r w:rsidRPr="00E32BFD">
        <w:rPr>
          <w:rFonts w:ascii="Times New Roman" w:eastAsia="宋体" w:hAnsi="Times New Roman" w:cs="Times New Roman" w:hint="eastAsia"/>
          <w:szCs w:val="24"/>
        </w:rPr>
        <w:t>塌陷区沉降变形观测</w:t>
      </w:r>
      <w:r w:rsidRPr="00E32BFD">
        <w:rPr>
          <w:rFonts w:ascii="Times New Roman" w:eastAsia="宋体" w:hAnsi="Times New Roman" w:cs="Times New Roman"/>
          <w:szCs w:val="24"/>
        </w:rPr>
        <w:t>点</w:t>
      </w:r>
      <w:r w:rsidRPr="00E32BFD">
        <w:rPr>
          <w:rFonts w:ascii="Times New Roman" w:eastAsia="宋体" w:hAnsi="Times New Roman" w:cs="Times New Roman" w:hint="eastAsia"/>
          <w:szCs w:val="24"/>
        </w:rPr>
        <w:t>（自动化监测点）可根据现场实际情况，宜以</w:t>
      </w:r>
      <w:r w:rsidRPr="008B5B33">
        <w:rPr>
          <w:rFonts w:ascii="Times New Roman" w:eastAsia="宋体" w:hAnsi="Times New Roman" w:cs="Times New Roman"/>
          <w:szCs w:val="24"/>
        </w:rPr>
        <w:t>50m</w:t>
      </w:r>
      <w:r w:rsidRPr="00E32BFD">
        <w:rPr>
          <w:rFonts w:ascii="Times New Roman" w:eastAsia="宋体" w:hAnsi="Times New Roman" w:cs="Times New Roman" w:hint="eastAsia"/>
          <w:szCs w:val="24"/>
        </w:rPr>
        <w:t>为一间</w:t>
      </w:r>
      <w:r w:rsidRPr="00E32BFD">
        <w:rPr>
          <w:rFonts w:ascii="Times New Roman" w:eastAsia="宋体" w:hAnsi="Times New Roman" w:cs="Times New Roman"/>
          <w:szCs w:val="24"/>
        </w:rPr>
        <w:t>隔</w:t>
      </w:r>
      <w:r w:rsidRPr="00E32BFD">
        <w:rPr>
          <w:rFonts w:ascii="Times New Roman" w:eastAsia="宋体" w:hAnsi="Times New Roman" w:cs="Times New Roman" w:hint="eastAsia"/>
          <w:szCs w:val="24"/>
        </w:rPr>
        <w:t>进行</w:t>
      </w:r>
      <w:r w:rsidRPr="00E32BFD">
        <w:rPr>
          <w:rFonts w:ascii="Times New Roman" w:eastAsia="宋体" w:hAnsi="Times New Roman" w:cs="Times New Roman"/>
          <w:szCs w:val="24"/>
        </w:rPr>
        <w:t>布设，并延长</w:t>
      </w:r>
      <w:r w:rsidRPr="00E32BFD">
        <w:rPr>
          <w:rFonts w:ascii="Times New Roman" w:eastAsia="宋体" w:hAnsi="Times New Roman" w:cs="Times New Roman" w:hint="eastAsia"/>
          <w:szCs w:val="24"/>
        </w:rPr>
        <w:t>至</w:t>
      </w:r>
      <w:r w:rsidRPr="00E32BFD">
        <w:rPr>
          <w:rFonts w:ascii="Times New Roman" w:eastAsia="宋体" w:hAnsi="Times New Roman" w:cs="Times New Roman"/>
          <w:szCs w:val="24"/>
        </w:rPr>
        <w:t>沉陷区范围两边各</w:t>
      </w:r>
      <w:r w:rsidRPr="008B5B33">
        <w:rPr>
          <w:rFonts w:ascii="Times New Roman" w:eastAsia="宋体" w:hAnsi="Times New Roman" w:cs="Times New Roman"/>
          <w:szCs w:val="24"/>
        </w:rPr>
        <w:t>200m</w:t>
      </w:r>
      <w:r w:rsidRPr="00E32BFD">
        <w:rPr>
          <w:rFonts w:ascii="Times New Roman" w:eastAsia="宋体" w:hAnsi="Times New Roman" w:cs="Times New Roman"/>
          <w:szCs w:val="24"/>
        </w:rPr>
        <w:t>，以防塌陷区范围扩大。</w:t>
      </w:r>
      <w:r w:rsidRPr="00E32BFD">
        <w:rPr>
          <w:rFonts w:ascii="Times New Roman" w:eastAsia="宋体" w:hAnsi="Times New Roman" w:cs="Times New Roman" w:hint="eastAsia"/>
          <w:szCs w:val="24"/>
        </w:rPr>
        <w:t>每处沉降变形观测点至钢轨的距离为</w:t>
      </w:r>
      <w:r w:rsidRPr="008B5B33">
        <w:rPr>
          <w:rFonts w:ascii="Times New Roman" w:eastAsia="宋体" w:hAnsi="Times New Roman" w:cs="Times New Roman" w:hint="eastAsia"/>
          <w:szCs w:val="24"/>
        </w:rPr>
        <w:t>5</w:t>
      </w:r>
      <w:r w:rsidRPr="00E32BFD">
        <w:rPr>
          <w:rFonts w:ascii="Times New Roman" w:eastAsia="宋体" w:hAnsi="Times New Roman" w:cs="Times New Roman" w:hint="eastAsia"/>
          <w:szCs w:val="24"/>
        </w:rPr>
        <w:t>.</w:t>
      </w:r>
      <w:r w:rsidRPr="008B5B33">
        <w:rPr>
          <w:rFonts w:ascii="Times New Roman" w:eastAsia="宋体" w:hAnsi="Times New Roman" w:cs="Times New Roman" w:hint="eastAsia"/>
          <w:szCs w:val="24"/>
        </w:rPr>
        <w:t>0</w:t>
      </w:r>
      <w:r w:rsidRPr="008B5B33">
        <w:rPr>
          <w:rFonts w:ascii="Times New Roman" w:eastAsia="宋体" w:hAnsi="Times New Roman" w:cs="Times New Roman"/>
          <w:szCs w:val="24"/>
        </w:rPr>
        <w:t>m</w:t>
      </w:r>
      <w:r w:rsidRPr="00E32BFD">
        <w:rPr>
          <w:rFonts w:ascii="Times New Roman" w:eastAsia="宋体" w:hAnsi="Times New Roman" w:cs="Times New Roman" w:hint="eastAsia"/>
          <w:szCs w:val="24"/>
        </w:rPr>
        <w:t>～</w:t>
      </w:r>
      <w:r w:rsidRPr="008B5B33">
        <w:rPr>
          <w:rFonts w:ascii="Times New Roman" w:eastAsia="宋体" w:hAnsi="Times New Roman" w:cs="Times New Roman" w:hint="eastAsia"/>
          <w:szCs w:val="24"/>
        </w:rPr>
        <w:t>20</w:t>
      </w:r>
      <w:r w:rsidRPr="008B5B33">
        <w:rPr>
          <w:rFonts w:ascii="Times New Roman" w:eastAsia="宋体" w:hAnsi="Times New Roman" w:cs="Times New Roman"/>
          <w:szCs w:val="24"/>
        </w:rPr>
        <w:t>m</w:t>
      </w:r>
      <w:r w:rsidRPr="00E32BFD">
        <w:rPr>
          <w:rFonts w:ascii="Times New Roman" w:eastAsia="宋体" w:hAnsi="Times New Roman" w:cs="Times New Roman" w:hint="eastAsia"/>
          <w:szCs w:val="24"/>
        </w:rPr>
        <w:t>为宜。沉降变形观测点宜设在能反映铁路沿线变形特征的位置，易于观测且不受施工影响。</w:t>
      </w:r>
    </w:p>
    <w:p w14:paraId="7D4A1DAB" w14:textId="4A90E42F" w:rsidR="00DF33D5" w:rsidRPr="00DF33D5" w:rsidRDefault="00DF33D5" w:rsidP="00DF33D5">
      <w:pPr>
        <w:spacing w:line="360" w:lineRule="auto"/>
        <w:rPr>
          <w:rFonts w:ascii="Times New Roman" w:eastAsia="宋体" w:hAnsi="Times New Roman" w:cs="Times New Roman"/>
          <w:szCs w:val="24"/>
        </w:rPr>
      </w:pPr>
      <w:r w:rsidRPr="008B5B33">
        <w:rPr>
          <w:rFonts w:ascii="Times New Roman" w:eastAsia="宋体" w:hAnsi="Times New Roman" w:cs="Times New Roman"/>
          <w:b/>
          <w:szCs w:val="24"/>
        </w:rPr>
        <w:t>7</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2</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4</w:t>
      </w:r>
      <w:proofErr w:type="gramStart"/>
      <w:r w:rsidRPr="00DF33D5">
        <w:rPr>
          <w:rFonts w:ascii="Times New Roman" w:eastAsia="宋体" w:hAnsi="Times New Roman" w:cs="Times New Roman" w:hint="eastAsia"/>
          <w:szCs w:val="24"/>
        </w:rPr>
        <w:t>四</w:t>
      </w:r>
      <w:proofErr w:type="gramEnd"/>
      <w:r w:rsidRPr="00DF33D5">
        <w:rPr>
          <w:rFonts w:ascii="Times New Roman" w:eastAsia="宋体" w:hAnsi="Times New Roman" w:cs="Times New Roman" w:hint="eastAsia"/>
          <w:szCs w:val="24"/>
        </w:rPr>
        <w:t>等水准测量每千米水准测量的全中误差不应超过</w:t>
      </w:r>
      <w:r w:rsidR="00875B9D" w:rsidRPr="008B5B33">
        <w:rPr>
          <w:rFonts w:ascii="Times New Roman" w:eastAsia="宋体" w:hAnsi="Times New Roman" w:cs="Times New Roman"/>
          <w:szCs w:val="24"/>
        </w:rPr>
        <w:t>10mm</w:t>
      </w:r>
      <w:r w:rsidRPr="00DF33D5">
        <w:rPr>
          <w:rFonts w:ascii="Times New Roman" w:eastAsia="宋体" w:hAnsi="Times New Roman" w:cs="Times New Roman" w:hint="eastAsia"/>
          <w:szCs w:val="24"/>
        </w:rPr>
        <w:t>。</w:t>
      </w:r>
    </w:p>
    <w:p w14:paraId="68DA66A9" w14:textId="2F2F836C" w:rsidR="00875B9D" w:rsidRPr="00E32BFD" w:rsidRDefault="00875B9D" w:rsidP="00875B9D">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t>7</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5</w:t>
      </w:r>
      <w:r w:rsidRPr="00E32BFD">
        <w:rPr>
          <w:rFonts w:ascii="Times New Roman" w:eastAsia="宋体" w:hAnsi="Times New Roman" w:cs="Times New Roman" w:hint="eastAsia"/>
          <w:szCs w:val="24"/>
        </w:rPr>
        <w:t>首期沉降变形观测宜连续进行</w:t>
      </w:r>
      <w:r w:rsidR="00331F4F" w:rsidRPr="008B5B33">
        <w:rPr>
          <w:rFonts w:ascii="Times New Roman" w:eastAsia="宋体" w:hAnsi="Times New Roman" w:cs="Times New Roman" w:hint="eastAsia"/>
          <w:szCs w:val="24"/>
        </w:rPr>
        <w:t>2</w:t>
      </w:r>
      <w:r w:rsidR="00331F4F" w:rsidRPr="00E32BFD">
        <w:rPr>
          <w:rFonts w:ascii="Times New Roman" w:eastAsia="宋体" w:hAnsi="Times New Roman" w:cs="Times New Roman" w:hint="eastAsia"/>
          <w:szCs w:val="24"/>
        </w:rPr>
        <w:t>次</w:t>
      </w:r>
      <w:r w:rsidRPr="00E32BFD">
        <w:rPr>
          <w:rFonts w:ascii="Times New Roman" w:eastAsia="宋体" w:hAnsi="Times New Roman" w:cs="Times New Roman" w:hint="eastAsia"/>
          <w:szCs w:val="24"/>
        </w:rPr>
        <w:t>，取平均值作为初始值，从第二期开始，可采用单程附合测量进行观测。</w:t>
      </w:r>
    </w:p>
    <w:p w14:paraId="4F24EA8D" w14:textId="334569A1" w:rsidR="00875B9D" w:rsidRPr="00E32BFD" w:rsidRDefault="00875B9D" w:rsidP="00451827">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t>7</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6</w:t>
      </w:r>
      <w:r w:rsidRPr="00E32BFD">
        <w:rPr>
          <w:rFonts w:ascii="Times New Roman" w:eastAsia="宋体" w:hAnsi="Times New Roman" w:cs="Times New Roman" w:hint="eastAsia"/>
          <w:szCs w:val="24"/>
        </w:rPr>
        <w:t>对铁路沿线地表塌陷裂缝、台阶和铁路沿线输电线路下沉、铁路桥涵破坏等地表附属物破坏状况进行实地勘查和测量并</w:t>
      </w:r>
      <w:proofErr w:type="gramStart"/>
      <w:r w:rsidRPr="00E32BFD">
        <w:rPr>
          <w:rFonts w:ascii="Times New Roman" w:eastAsia="宋体" w:hAnsi="Times New Roman" w:cs="Times New Roman" w:hint="eastAsia"/>
          <w:szCs w:val="24"/>
        </w:rPr>
        <w:t>编录台</w:t>
      </w:r>
      <w:proofErr w:type="gramEnd"/>
      <w:r w:rsidRPr="00E32BFD">
        <w:rPr>
          <w:rFonts w:ascii="Times New Roman" w:eastAsia="宋体" w:hAnsi="Times New Roman" w:cs="Times New Roman" w:hint="eastAsia"/>
          <w:szCs w:val="24"/>
        </w:rPr>
        <w:t>帐。</w:t>
      </w:r>
    </w:p>
    <w:p w14:paraId="3F6C1B38" w14:textId="3604F981" w:rsidR="00875B9D" w:rsidRPr="00E32BFD" w:rsidRDefault="00875B9D" w:rsidP="00451827">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lastRenderedPageBreak/>
        <w:t>7</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7</w:t>
      </w:r>
      <w:r w:rsidRPr="00E32BFD">
        <w:rPr>
          <w:rFonts w:ascii="Times New Roman" w:eastAsia="宋体" w:hAnsi="Times New Roman" w:cs="Times New Roman" w:hint="eastAsia"/>
          <w:szCs w:val="24"/>
        </w:rPr>
        <w:t>塌陷区自动化监测系统由数据采集部分、数据通信部分、数据处理部分组成。数据采集部分包括基准站和监测站。系统</w:t>
      </w:r>
      <w:r w:rsidR="007F2405">
        <w:rPr>
          <w:rFonts w:ascii="Times New Roman" w:eastAsia="宋体" w:hAnsi="Times New Roman" w:cs="Times New Roman" w:hint="eastAsia"/>
          <w:szCs w:val="24"/>
        </w:rPr>
        <w:t>需构建</w:t>
      </w:r>
      <w:r w:rsidRPr="00E32BFD">
        <w:rPr>
          <w:rFonts w:ascii="Times New Roman" w:eastAsia="宋体" w:hAnsi="Times New Roman" w:cs="Times New Roman" w:hint="eastAsia"/>
          <w:szCs w:val="24"/>
        </w:rPr>
        <w:t>覆盖矿区铁路的多功能连续运行</w:t>
      </w:r>
      <w:proofErr w:type="gramStart"/>
      <w:r w:rsidRPr="00E32BFD">
        <w:rPr>
          <w:rFonts w:ascii="Times New Roman" w:eastAsia="宋体" w:hAnsi="Times New Roman" w:cs="Times New Roman" w:hint="eastAsia"/>
          <w:szCs w:val="24"/>
        </w:rPr>
        <w:t>参考站</w:t>
      </w:r>
      <w:proofErr w:type="gramEnd"/>
      <w:r w:rsidRPr="00E32BFD">
        <w:rPr>
          <w:rFonts w:ascii="Times New Roman" w:eastAsia="宋体" w:hAnsi="Times New Roman" w:cs="Times New Roman" w:hint="eastAsia"/>
          <w:szCs w:val="24"/>
        </w:rPr>
        <w:t>系统（</w:t>
      </w:r>
      <w:r w:rsidRPr="008B5B33">
        <w:rPr>
          <w:rFonts w:ascii="Times New Roman" w:eastAsia="宋体" w:hAnsi="Times New Roman" w:cs="Times New Roman" w:hint="eastAsia"/>
          <w:szCs w:val="24"/>
        </w:rPr>
        <w:t>CORS</w:t>
      </w:r>
      <w:r w:rsidRPr="00E32BFD">
        <w:rPr>
          <w:rFonts w:ascii="Times New Roman" w:eastAsia="宋体" w:hAnsi="Times New Roman" w:cs="Times New Roman" w:hint="eastAsia"/>
          <w:szCs w:val="24"/>
        </w:rPr>
        <w:t>），利用</w:t>
      </w:r>
      <w:r w:rsidRPr="008B5B33">
        <w:rPr>
          <w:rFonts w:ascii="Times New Roman" w:eastAsia="宋体" w:hAnsi="Times New Roman" w:cs="Times New Roman" w:hint="eastAsia"/>
          <w:szCs w:val="24"/>
        </w:rPr>
        <w:t>CORS</w:t>
      </w:r>
      <w:r w:rsidRPr="00E32BFD">
        <w:rPr>
          <w:rFonts w:ascii="Times New Roman" w:eastAsia="宋体" w:hAnsi="Times New Roman" w:cs="Times New Roman" w:hint="eastAsia"/>
          <w:szCs w:val="24"/>
        </w:rPr>
        <w:t>提供的地基卫星增强信号，建立塌陷区沉降自动化监测系统，实时监测</w:t>
      </w:r>
      <w:r w:rsidR="0057546C">
        <w:rPr>
          <w:rFonts w:ascii="Times New Roman" w:eastAsia="宋体" w:hAnsi="Times New Roman" w:cs="Times New Roman" w:hint="eastAsia"/>
          <w:szCs w:val="24"/>
        </w:rPr>
        <w:t>测点</w:t>
      </w:r>
      <w:r w:rsidR="0057546C" w:rsidRPr="00E32BFD">
        <w:rPr>
          <w:rFonts w:ascii="Times New Roman" w:eastAsia="宋体" w:hAnsi="Times New Roman" w:cs="Times New Roman" w:hint="eastAsia"/>
          <w:szCs w:val="24"/>
        </w:rPr>
        <w:t>坐标位移值</w:t>
      </w:r>
      <w:r w:rsidRPr="00E32BFD">
        <w:rPr>
          <w:rFonts w:ascii="Times New Roman" w:eastAsia="宋体" w:hAnsi="Times New Roman" w:cs="Times New Roman" w:hint="eastAsia"/>
          <w:szCs w:val="24"/>
        </w:rPr>
        <w:t>。</w:t>
      </w:r>
    </w:p>
    <w:p w14:paraId="7BE8584B" w14:textId="508D54CA" w:rsidR="00875B9D" w:rsidRDefault="00875B9D" w:rsidP="00875B9D">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t>7</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8</w:t>
      </w:r>
      <w:r w:rsidR="00AC4ABA">
        <w:rPr>
          <w:rFonts w:ascii="Times New Roman" w:eastAsia="宋体" w:hAnsi="Times New Roman" w:cs="Times New Roman" w:hint="eastAsia"/>
          <w:szCs w:val="24"/>
        </w:rPr>
        <w:t>在布设有自动化监测系统的塌陷区</w:t>
      </w:r>
      <w:r w:rsidRPr="00E32BFD">
        <w:rPr>
          <w:rFonts w:ascii="Times New Roman" w:eastAsia="宋体" w:hAnsi="Times New Roman" w:cs="Times New Roman" w:hint="eastAsia"/>
          <w:szCs w:val="24"/>
        </w:rPr>
        <w:t>铁路，人工监测频率不宜少于每周一次。</w:t>
      </w:r>
    </w:p>
    <w:p w14:paraId="1B90420A" w14:textId="2EB182E6" w:rsidR="00875B9D" w:rsidRPr="001020B7" w:rsidRDefault="00875B9D" w:rsidP="00875B9D">
      <w:pPr>
        <w:spacing w:line="360" w:lineRule="auto"/>
        <w:rPr>
          <w:rFonts w:ascii="Times New Roman" w:eastAsia="宋体" w:hAnsi="Times New Roman" w:cs="Times New Roman"/>
          <w:szCs w:val="24"/>
        </w:rPr>
      </w:pPr>
      <w:r w:rsidRPr="001020B7">
        <w:rPr>
          <w:rFonts w:ascii="Times New Roman" w:eastAsia="宋体" w:hAnsi="Times New Roman" w:cs="Times New Roman" w:hint="eastAsia"/>
          <w:szCs w:val="24"/>
        </w:rPr>
        <w:t>7.2.9</w:t>
      </w:r>
      <w:r w:rsidRPr="001020B7">
        <w:rPr>
          <w:rFonts w:ascii="Times New Roman" w:eastAsia="宋体" w:hAnsi="Times New Roman" w:cs="Times New Roman" w:hint="eastAsia"/>
          <w:szCs w:val="24"/>
        </w:rPr>
        <w:t>在无</w:t>
      </w:r>
      <w:r w:rsidR="00AC4ABA" w:rsidRPr="001020B7">
        <w:rPr>
          <w:rFonts w:ascii="Times New Roman" w:eastAsia="宋体" w:hAnsi="Times New Roman" w:cs="Times New Roman" w:hint="eastAsia"/>
          <w:szCs w:val="24"/>
        </w:rPr>
        <w:t>自动化监测系统的塌陷区</w:t>
      </w:r>
      <w:r w:rsidRPr="001020B7">
        <w:rPr>
          <w:rFonts w:ascii="Times New Roman" w:eastAsia="宋体" w:hAnsi="Times New Roman" w:cs="Times New Roman" w:hint="eastAsia"/>
          <w:szCs w:val="24"/>
        </w:rPr>
        <w:t>铁路，人工监测频率</w:t>
      </w:r>
      <w:r w:rsidR="00B217F1" w:rsidRPr="001020B7">
        <w:rPr>
          <w:rFonts w:ascii="Times New Roman" w:eastAsia="宋体" w:hAnsi="Times New Roman" w:cs="Times New Roman" w:hint="eastAsia"/>
          <w:szCs w:val="24"/>
        </w:rPr>
        <w:t>不低于以下要求</w:t>
      </w:r>
      <w:r w:rsidRPr="001020B7">
        <w:rPr>
          <w:rFonts w:ascii="Times New Roman" w:eastAsia="宋体" w:hAnsi="Times New Roman" w:cs="Times New Roman" w:hint="eastAsia"/>
          <w:szCs w:val="24"/>
        </w:rPr>
        <w:t>：</w:t>
      </w:r>
    </w:p>
    <w:p w14:paraId="084238CD" w14:textId="2D10C114" w:rsidR="00875B9D" w:rsidRDefault="00875B9D" w:rsidP="00FD5DD1">
      <w:pPr>
        <w:spacing w:line="360" w:lineRule="auto"/>
        <w:ind w:firstLineChars="200" w:firstLine="420"/>
        <w:rPr>
          <w:rFonts w:ascii="Times New Roman" w:eastAsia="宋体" w:hAnsi="Times New Roman" w:cs="Times New Roman"/>
          <w:szCs w:val="24"/>
        </w:rPr>
      </w:pPr>
      <w:r w:rsidRPr="008B5B33">
        <w:rPr>
          <w:rFonts w:ascii="Times New Roman" w:eastAsia="宋体" w:hAnsi="Times New Roman" w:cs="Times New Roman" w:hint="eastAsia"/>
          <w:szCs w:val="24"/>
        </w:rPr>
        <w:t>1</w:t>
      </w:r>
      <w:r w:rsidRPr="00E32BFD">
        <w:rPr>
          <w:rFonts w:ascii="Times New Roman" w:eastAsia="宋体" w:hAnsi="Times New Roman" w:cs="Times New Roman" w:hint="eastAsia"/>
          <w:szCs w:val="24"/>
        </w:rPr>
        <w:t>沉降变形观测</w:t>
      </w:r>
      <w:r w:rsidRPr="00E32BFD">
        <w:rPr>
          <w:rFonts w:ascii="Times New Roman" w:eastAsia="宋体" w:hAnsi="Times New Roman" w:cs="Times New Roman"/>
          <w:szCs w:val="24"/>
        </w:rPr>
        <w:t>点</w:t>
      </w:r>
      <w:r>
        <w:rPr>
          <w:rFonts w:ascii="Times New Roman" w:eastAsia="宋体" w:hAnsi="Times New Roman" w:cs="Times New Roman" w:hint="eastAsia"/>
          <w:szCs w:val="24"/>
        </w:rPr>
        <w:t>日最大下沉量为</w:t>
      </w:r>
      <w:r w:rsidRPr="008B5B33">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8B5B33">
        <w:rPr>
          <w:rFonts w:ascii="Times New Roman" w:eastAsia="宋体" w:hAnsi="Times New Roman" w:cs="Times New Roman" w:hint="eastAsia"/>
          <w:szCs w:val="24"/>
        </w:rPr>
        <w:t>20</w:t>
      </w:r>
      <w:r w:rsidRPr="005B781D">
        <w:rPr>
          <w:rFonts w:ascii="Times New Roman" w:eastAsia="宋体" w:hAnsi="Times New Roman" w:cs="Times New Roman" w:hint="eastAsia"/>
          <w:szCs w:val="24"/>
        </w:rPr>
        <w:t xml:space="preserve"> </w:t>
      </w:r>
      <w:r w:rsidRPr="008B5B33">
        <w:rPr>
          <w:rFonts w:ascii="Times New Roman" w:eastAsia="宋体" w:hAnsi="Times New Roman" w:cs="Times New Roman" w:hint="eastAsia"/>
          <w:szCs w:val="24"/>
        </w:rPr>
        <w:t>mm</w:t>
      </w:r>
      <w:r>
        <w:rPr>
          <w:rFonts w:ascii="Times New Roman" w:eastAsia="宋体" w:hAnsi="Times New Roman" w:cs="Times New Roman" w:hint="eastAsia"/>
          <w:szCs w:val="24"/>
        </w:rPr>
        <w:t>时，每周</w:t>
      </w:r>
      <w:r w:rsidRPr="00E32BFD">
        <w:rPr>
          <w:rFonts w:ascii="Times New Roman" w:eastAsia="宋体" w:hAnsi="Times New Roman" w:cs="Times New Roman" w:hint="eastAsia"/>
          <w:szCs w:val="24"/>
        </w:rPr>
        <w:t>人工水准测量监测</w:t>
      </w:r>
      <w:r>
        <w:rPr>
          <w:rFonts w:ascii="Times New Roman" w:eastAsia="宋体" w:hAnsi="Times New Roman" w:cs="Times New Roman" w:hint="eastAsia"/>
          <w:szCs w:val="24"/>
        </w:rPr>
        <w:t>一次</w:t>
      </w:r>
      <w:r w:rsidR="00011A79">
        <w:rPr>
          <w:rFonts w:ascii="Times New Roman" w:eastAsia="宋体" w:hAnsi="Times New Roman" w:cs="Times New Roman" w:hint="eastAsia"/>
          <w:szCs w:val="24"/>
        </w:rPr>
        <w:t>；</w:t>
      </w:r>
    </w:p>
    <w:p w14:paraId="6F89C8AB" w14:textId="343DE2AF" w:rsidR="00875B9D" w:rsidRDefault="00875B9D" w:rsidP="00FD5DD1">
      <w:pPr>
        <w:spacing w:line="360" w:lineRule="auto"/>
        <w:ind w:firstLineChars="200" w:firstLine="420"/>
        <w:rPr>
          <w:rFonts w:ascii="Times New Roman" w:eastAsia="宋体" w:hAnsi="Times New Roman" w:cs="Times New Roman"/>
          <w:szCs w:val="24"/>
        </w:rPr>
      </w:pPr>
      <w:r w:rsidRPr="008B5B33">
        <w:rPr>
          <w:rFonts w:ascii="Times New Roman" w:eastAsia="宋体" w:hAnsi="Times New Roman" w:cs="Times New Roman" w:hint="eastAsia"/>
          <w:szCs w:val="24"/>
        </w:rPr>
        <w:t>2</w:t>
      </w:r>
      <w:r w:rsidRPr="00E32BFD">
        <w:rPr>
          <w:rFonts w:ascii="Times New Roman" w:eastAsia="宋体" w:hAnsi="Times New Roman" w:cs="Times New Roman" w:hint="eastAsia"/>
          <w:szCs w:val="24"/>
        </w:rPr>
        <w:t>沉降变形观测</w:t>
      </w:r>
      <w:r w:rsidRPr="00E32BFD">
        <w:rPr>
          <w:rFonts w:ascii="Times New Roman" w:eastAsia="宋体" w:hAnsi="Times New Roman" w:cs="Times New Roman"/>
          <w:szCs w:val="24"/>
        </w:rPr>
        <w:t>点</w:t>
      </w:r>
      <w:r>
        <w:rPr>
          <w:rFonts w:ascii="Times New Roman" w:eastAsia="宋体" w:hAnsi="Times New Roman" w:cs="Times New Roman" w:hint="eastAsia"/>
          <w:szCs w:val="24"/>
        </w:rPr>
        <w:t>日最大下沉量为</w:t>
      </w:r>
      <w:r w:rsidRPr="008B5B33">
        <w:rPr>
          <w:rFonts w:ascii="Times New Roman" w:eastAsia="宋体" w:hAnsi="Times New Roman" w:cs="Times New Roman" w:hint="eastAsia"/>
          <w:szCs w:val="24"/>
        </w:rPr>
        <w:t>21</w:t>
      </w:r>
      <w:r>
        <w:rPr>
          <w:rFonts w:ascii="Times New Roman" w:eastAsia="宋体" w:hAnsi="Times New Roman" w:cs="Times New Roman" w:hint="eastAsia"/>
          <w:szCs w:val="24"/>
        </w:rPr>
        <w:t>~</w:t>
      </w:r>
      <w:r w:rsidRPr="008B5B33">
        <w:rPr>
          <w:rFonts w:ascii="Times New Roman" w:eastAsia="宋体" w:hAnsi="Times New Roman" w:cs="Times New Roman" w:hint="eastAsia"/>
          <w:szCs w:val="24"/>
        </w:rPr>
        <w:t>50</w:t>
      </w:r>
      <w:r w:rsidRPr="005B781D">
        <w:rPr>
          <w:rFonts w:ascii="Times New Roman" w:eastAsia="宋体" w:hAnsi="Times New Roman" w:cs="Times New Roman" w:hint="eastAsia"/>
          <w:szCs w:val="24"/>
        </w:rPr>
        <w:t xml:space="preserve"> </w:t>
      </w:r>
      <w:r w:rsidRPr="008B5B33">
        <w:rPr>
          <w:rFonts w:ascii="Times New Roman" w:eastAsia="宋体" w:hAnsi="Times New Roman" w:cs="Times New Roman" w:hint="eastAsia"/>
          <w:szCs w:val="24"/>
        </w:rPr>
        <w:t>mm</w:t>
      </w:r>
      <w:r>
        <w:rPr>
          <w:rFonts w:ascii="Times New Roman" w:eastAsia="宋体" w:hAnsi="Times New Roman" w:cs="Times New Roman" w:hint="eastAsia"/>
          <w:szCs w:val="24"/>
        </w:rPr>
        <w:t>时，每周</w:t>
      </w:r>
      <w:r w:rsidRPr="00E32BFD">
        <w:rPr>
          <w:rFonts w:ascii="Times New Roman" w:eastAsia="宋体" w:hAnsi="Times New Roman" w:cs="Times New Roman" w:hint="eastAsia"/>
          <w:szCs w:val="24"/>
        </w:rPr>
        <w:t>人工水准测量监测</w:t>
      </w:r>
      <w:r>
        <w:rPr>
          <w:rFonts w:ascii="Times New Roman" w:eastAsia="宋体" w:hAnsi="Times New Roman" w:cs="Times New Roman" w:hint="eastAsia"/>
          <w:szCs w:val="24"/>
        </w:rPr>
        <w:t>二次</w:t>
      </w:r>
      <w:r w:rsidR="00011A79">
        <w:rPr>
          <w:rFonts w:ascii="Times New Roman" w:eastAsia="宋体" w:hAnsi="Times New Roman" w:cs="Times New Roman" w:hint="eastAsia"/>
          <w:szCs w:val="24"/>
        </w:rPr>
        <w:t>；</w:t>
      </w:r>
    </w:p>
    <w:p w14:paraId="13E42ACE" w14:textId="28486801" w:rsidR="00875B9D" w:rsidRPr="005B781D" w:rsidRDefault="00875B9D" w:rsidP="00FD5DD1">
      <w:pPr>
        <w:spacing w:line="360" w:lineRule="auto"/>
        <w:ind w:firstLineChars="200" w:firstLine="420"/>
        <w:rPr>
          <w:rFonts w:ascii="Times New Roman" w:eastAsia="宋体" w:hAnsi="Times New Roman" w:cs="Times New Roman"/>
          <w:szCs w:val="24"/>
        </w:rPr>
      </w:pPr>
      <w:r w:rsidRPr="008B5B33">
        <w:rPr>
          <w:rFonts w:ascii="Times New Roman" w:eastAsia="宋体" w:hAnsi="Times New Roman" w:cs="Times New Roman" w:hint="eastAsia"/>
          <w:szCs w:val="24"/>
        </w:rPr>
        <w:t>3</w:t>
      </w:r>
      <w:r w:rsidRPr="00E32BFD">
        <w:rPr>
          <w:rFonts w:ascii="Times New Roman" w:eastAsia="宋体" w:hAnsi="Times New Roman" w:cs="Times New Roman" w:hint="eastAsia"/>
          <w:szCs w:val="24"/>
        </w:rPr>
        <w:t>沉降变形观测</w:t>
      </w:r>
      <w:r w:rsidRPr="00E32BFD">
        <w:rPr>
          <w:rFonts w:ascii="Times New Roman" w:eastAsia="宋体" w:hAnsi="Times New Roman" w:cs="Times New Roman"/>
          <w:szCs w:val="24"/>
        </w:rPr>
        <w:t>点</w:t>
      </w:r>
      <w:r>
        <w:rPr>
          <w:rFonts w:ascii="Times New Roman" w:eastAsia="宋体" w:hAnsi="Times New Roman" w:cs="Times New Roman" w:hint="eastAsia"/>
          <w:szCs w:val="24"/>
        </w:rPr>
        <w:t>日最大下沉量为</w:t>
      </w:r>
      <w:r w:rsidRPr="008B5B33">
        <w:rPr>
          <w:rFonts w:ascii="Times New Roman" w:eastAsia="宋体" w:hAnsi="Times New Roman" w:cs="Times New Roman" w:hint="eastAsia"/>
          <w:szCs w:val="24"/>
        </w:rPr>
        <w:t>51</w:t>
      </w:r>
      <w:r>
        <w:rPr>
          <w:rFonts w:ascii="Times New Roman" w:eastAsia="宋体" w:hAnsi="Times New Roman" w:cs="Times New Roman" w:hint="eastAsia"/>
          <w:szCs w:val="24"/>
        </w:rPr>
        <w:t>~</w:t>
      </w:r>
      <w:r w:rsidRPr="008B5B33">
        <w:rPr>
          <w:rFonts w:ascii="Times New Roman" w:eastAsia="宋体" w:hAnsi="Times New Roman" w:cs="Times New Roman" w:hint="eastAsia"/>
          <w:szCs w:val="24"/>
        </w:rPr>
        <w:t>80</w:t>
      </w:r>
      <w:r w:rsidRPr="005B781D">
        <w:rPr>
          <w:rFonts w:ascii="Times New Roman" w:eastAsia="宋体" w:hAnsi="Times New Roman" w:cs="Times New Roman" w:hint="eastAsia"/>
          <w:szCs w:val="24"/>
        </w:rPr>
        <w:t xml:space="preserve"> </w:t>
      </w:r>
      <w:r w:rsidRPr="008B5B33">
        <w:rPr>
          <w:rFonts w:ascii="Times New Roman" w:eastAsia="宋体" w:hAnsi="Times New Roman" w:cs="Times New Roman" w:hint="eastAsia"/>
          <w:szCs w:val="24"/>
        </w:rPr>
        <w:t>mm</w:t>
      </w:r>
      <w:r>
        <w:rPr>
          <w:rFonts w:ascii="Times New Roman" w:eastAsia="宋体" w:hAnsi="Times New Roman" w:cs="Times New Roman" w:hint="eastAsia"/>
          <w:szCs w:val="24"/>
        </w:rPr>
        <w:t>时，每周</w:t>
      </w:r>
      <w:r w:rsidRPr="00E32BFD">
        <w:rPr>
          <w:rFonts w:ascii="Times New Roman" w:eastAsia="宋体" w:hAnsi="Times New Roman" w:cs="Times New Roman" w:hint="eastAsia"/>
          <w:szCs w:val="24"/>
        </w:rPr>
        <w:t>人工水准测量监测</w:t>
      </w:r>
      <w:r>
        <w:rPr>
          <w:rFonts w:ascii="Times New Roman" w:eastAsia="宋体" w:hAnsi="Times New Roman" w:cs="Times New Roman" w:hint="eastAsia"/>
          <w:szCs w:val="24"/>
        </w:rPr>
        <w:t>三次</w:t>
      </w:r>
      <w:r w:rsidR="00011A79">
        <w:rPr>
          <w:rFonts w:ascii="Times New Roman" w:eastAsia="宋体" w:hAnsi="Times New Roman" w:cs="Times New Roman" w:hint="eastAsia"/>
          <w:szCs w:val="24"/>
        </w:rPr>
        <w:t>；</w:t>
      </w:r>
    </w:p>
    <w:p w14:paraId="334ADCDB" w14:textId="5CC27A00" w:rsidR="00875B9D" w:rsidRDefault="00875B9D" w:rsidP="00FD5DD1">
      <w:pPr>
        <w:spacing w:line="360" w:lineRule="auto"/>
        <w:ind w:firstLineChars="200" w:firstLine="420"/>
        <w:rPr>
          <w:rFonts w:ascii="Times New Roman" w:eastAsia="宋体" w:hAnsi="Times New Roman" w:cs="Times New Roman"/>
          <w:szCs w:val="24"/>
        </w:rPr>
      </w:pPr>
      <w:r w:rsidRPr="008B5B33">
        <w:rPr>
          <w:rFonts w:ascii="Times New Roman" w:eastAsia="宋体" w:hAnsi="Times New Roman" w:cs="Times New Roman" w:hint="eastAsia"/>
          <w:szCs w:val="24"/>
        </w:rPr>
        <w:t>4</w:t>
      </w:r>
      <w:r w:rsidRPr="00E32BFD">
        <w:rPr>
          <w:rFonts w:ascii="Times New Roman" w:eastAsia="宋体" w:hAnsi="Times New Roman" w:cs="Times New Roman" w:hint="eastAsia"/>
          <w:szCs w:val="24"/>
        </w:rPr>
        <w:t>沉降变形观测</w:t>
      </w:r>
      <w:r w:rsidRPr="00E32BFD">
        <w:rPr>
          <w:rFonts w:ascii="Times New Roman" w:eastAsia="宋体" w:hAnsi="Times New Roman" w:cs="Times New Roman"/>
          <w:szCs w:val="24"/>
        </w:rPr>
        <w:t>点</w:t>
      </w:r>
      <w:r>
        <w:rPr>
          <w:rFonts w:ascii="Times New Roman" w:eastAsia="宋体" w:hAnsi="Times New Roman" w:cs="Times New Roman" w:hint="eastAsia"/>
          <w:szCs w:val="24"/>
        </w:rPr>
        <w:t>日最大下沉量为</w:t>
      </w:r>
      <w:r w:rsidRPr="008B5B33">
        <w:rPr>
          <w:rFonts w:ascii="Times New Roman" w:eastAsia="宋体" w:hAnsi="Times New Roman" w:cs="Times New Roman" w:hint="eastAsia"/>
          <w:szCs w:val="24"/>
        </w:rPr>
        <w:t>80mm</w:t>
      </w:r>
      <w:r>
        <w:rPr>
          <w:rFonts w:ascii="Times New Roman" w:eastAsia="宋体" w:hAnsi="Times New Roman" w:cs="Times New Roman" w:hint="eastAsia"/>
          <w:szCs w:val="24"/>
        </w:rPr>
        <w:t>以上时，每日</w:t>
      </w:r>
      <w:r w:rsidRPr="00E32BFD">
        <w:rPr>
          <w:rFonts w:ascii="Times New Roman" w:eastAsia="宋体" w:hAnsi="Times New Roman" w:cs="Times New Roman" w:hint="eastAsia"/>
          <w:szCs w:val="24"/>
        </w:rPr>
        <w:t>人工水准测量监测</w:t>
      </w:r>
      <w:r>
        <w:rPr>
          <w:rFonts w:ascii="Times New Roman" w:eastAsia="宋体" w:hAnsi="Times New Roman" w:cs="Times New Roman" w:hint="eastAsia"/>
          <w:szCs w:val="24"/>
        </w:rPr>
        <w:t>一次</w:t>
      </w:r>
      <w:r w:rsidR="00011A79">
        <w:rPr>
          <w:rFonts w:ascii="Times New Roman" w:eastAsia="宋体" w:hAnsi="Times New Roman" w:cs="Times New Roman" w:hint="eastAsia"/>
          <w:szCs w:val="24"/>
        </w:rPr>
        <w:t>；</w:t>
      </w:r>
    </w:p>
    <w:p w14:paraId="0E9319D7" w14:textId="31E418C9" w:rsidR="00247AD4" w:rsidRPr="005B781D" w:rsidRDefault="00875B9D" w:rsidP="00247AD4">
      <w:pPr>
        <w:spacing w:line="360" w:lineRule="auto"/>
        <w:ind w:firstLineChars="200" w:firstLine="420"/>
        <w:rPr>
          <w:rFonts w:ascii="Times New Roman" w:eastAsia="宋体" w:hAnsi="Times New Roman" w:cs="Times New Roman"/>
          <w:b/>
          <w:szCs w:val="24"/>
        </w:rPr>
      </w:pPr>
      <w:r w:rsidRPr="008B5B33">
        <w:rPr>
          <w:rFonts w:ascii="Times New Roman" w:eastAsia="宋体" w:hAnsi="Times New Roman" w:cs="Times New Roman" w:hint="eastAsia"/>
          <w:szCs w:val="24"/>
        </w:rPr>
        <w:t>5</w:t>
      </w:r>
      <w:r>
        <w:rPr>
          <w:rFonts w:ascii="Times New Roman" w:eastAsia="宋体" w:hAnsi="Times New Roman" w:cs="Times New Roman" w:hint="eastAsia"/>
          <w:szCs w:val="24"/>
        </w:rPr>
        <w:t>遇异常下沉现象</w:t>
      </w:r>
      <w:r w:rsidR="00BA7153">
        <w:rPr>
          <w:rFonts w:ascii="Times New Roman" w:eastAsia="宋体" w:hAnsi="Times New Roman" w:cs="Times New Roman" w:hint="eastAsia"/>
          <w:szCs w:val="24"/>
        </w:rPr>
        <w:t>应</w:t>
      </w:r>
      <w:r>
        <w:rPr>
          <w:rFonts w:ascii="Times New Roman" w:eastAsia="宋体" w:hAnsi="Times New Roman" w:cs="Times New Roman" w:hint="eastAsia"/>
          <w:szCs w:val="24"/>
        </w:rPr>
        <w:t>加密监测</w:t>
      </w:r>
      <w:r w:rsidR="00247AD4">
        <w:rPr>
          <w:rFonts w:ascii="Times New Roman" w:eastAsia="宋体" w:hAnsi="Times New Roman" w:cs="Times New Roman" w:hint="eastAsia"/>
          <w:szCs w:val="24"/>
        </w:rPr>
        <w:t>，监测结果应确保行车安全。</w:t>
      </w:r>
    </w:p>
    <w:p w14:paraId="6D5F7738" w14:textId="06527251" w:rsidR="00875B9D" w:rsidRPr="00E32BFD" w:rsidRDefault="00875B9D" w:rsidP="00875B9D">
      <w:pPr>
        <w:spacing w:line="360" w:lineRule="auto"/>
        <w:rPr>
          <w:rFonts w:ascii="Times New Roman" w:eastAsia="宋体" w:hAnsi="Times New Roman" w:cs="Times New Roman"/>
          <w:szCs w:val="24"/>
        </w:rPr>
      </w:pPr>
      <w:r w:rsidRPr="008B5B33">
        <w:rPr>
          <w:rFonts w:ascii="Times New Roman" w:eastAsia="宋体" w:hAnsi="Times New Roman" w:cs="Times New Roman" w:hint="eastAsia"/>
          <w:b/>
          <w:szCs w:val="24"/>
        </w:rPr>
        <w:t>7</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Pr="00E32BFD">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10</w:t>
      </w:r>
      <w:r w:rsidRPr="00E32BFD">
        <w:rPr>
          <w:rFonts w:ascii="Times New Roman" w:eastAsia="宋体" w:hAnsi="Times New Roman" w:cs="Times New Roman" w:hint="eastAsia"/>
          <w:szCs w:val="24"/>
        </w:rPr>
        <w:t>沉降变形观测成果应包含下列内容</w:t>
      </w:r>
      <w:r w:rsidR="00451827">
        <w:rPr>
          <w:rFonts w:ascii="Times New Roman" w:eastAsia="宋体" w:hAnsi="Times New Roman" w:cs="Times New Roman" w:hint="eastAsia"/>
          <w:szCs w:val="24"/>
        </w:rPr>
        <w:t>：</w:t>
      </w:r>
    </w:p>
    <w:p w14:paraId="026D9848" w14:textId="123526A9" w:rsidR="00875B9D" w:rsidRPr="00E32BFD" w:rsidRDefault="00875B9D" w:rsidP="00FD5DD1">
      <w:pPr>
        <w:spacing w:line="360" w:lineRule="auto"/>
        <w:ind w:firstLineChars="200" w:firstLine="422"/>
        <w:rPr>
          <w:rFonts w:ascii="Times New Roman" w:eastAsia="宋体" w:hAnsi="Times New Roman" w:cs="Times New Roman"/>
          <w:szCs w:val="24"/>
        </w:rPr>
      </w:pPr>
      <w:r w:rsidRPr="00451827">
        <w:rPr>
          <w:rFonts w:ascii="Times New Roman" w:eastAsia="宋体" w:hAnsi="Times New Roman" w:cs="Times New Roman" w:hint="eastAsia"/>
          <w:b/>
          <w:bCs/>
          <w:szCs w:val="24"/>
        </w:rPr>
        <w:t>1</w:t>
      </w:r>
      <w:r w:rsidR="00451827">
        <w:rPr>
          <w:rFonts w:ascii="Times New Roman" w:eastAsia="宋体" w:hAnsi="Times New Roman" w:cs="Times New Roman"/>
          <w:b/>
          <w:bCs/>
          <w:szCs w:val="24"/>
        </w:rPr>
        <w:t xml:space="preserve"> </w:t>
      </w:r>
      <w:r>
        <w:rPr>
          <w:rFonts w:ascii="Times New Roman" w:eastAsia="宋体" w:hAnsi="Times New Roman" w:cs="Times New Roman" w:hint="eastAsia"/>
          <w:szCs w:val="24"/>
        </w:rPr>
        <w:t>观测日期</w:t>
      </w:r>
      <w:r w:rsidR="00451827">
        <w:rPr>
          <w:rFonts w:ascii="Times New Roman" w:eastAsia="宋体" w:hAnsi="Times New Roman" w:cs="Times New Roman" w:hint="eastAsia"/>
          <w:szCs w:val="24"/>
        </w:rPr>
        <w:t xml:space="preserve"> </w:t>
      </w:r>
    </w:p>
    <w:p w14:paraId="4177BC3A" w14:textId="59853558" w:rsidR="00875B9D" w:rsidRPr="00E32BFD" w:rsidRDefault="00875B9D" w:rsidP="00FD5DD1">
      <w:pPr>
        <w:spacing w:line="360" w:lineRule="auto"/>
        <w:ind w:firstLineChars="200" w:firstLine="422"/>
        <w:rPr>
          <w:rFonts w:ascii="Times New Roman" w:eastAsia="宋体" w:hAnsi="Times New Roman" w:cs="Times New Roman"/>
          <w:szCs w:val="24"/>
        </w:rPr>
      </w:pPr>
      <w:r w:rsidRPr="00451827">
        <w:rPr>
          <w:rFonts w:ascii="Times New Roman" w:eastAsia="宋体" w:hAnsi="Times New Roman" w:cs="Times New Roman" w:hint="eastAsia"/>
          <w:b/>
          <w:bCs/>
          <w:szCs w:val="24"/>
        </w:rPr>
        <w:t>2</w:t>
      </w:r>
      <w:r w:rsidR="00451827">
        <w:rPr>
          <w:rFonts w:ascii="Times New Roman" w:eastAsia="宋体" w:hAnsi="Times New Roman" w:cs="Times New Roman"/>
          <w:b/>
          <w:bCs/>
          <w:szCs w:val="24"/>
        </w:rPr>
        <w:t xml:space="preserve"> </w:t>
      </w:r>
      <w:r>
        <w:rPr>
          <w:rFonts w:ascii="Times New Roman" w:eastAsia="宋体" w:hAnsi="Times New Roman" w:cs="Times New Roman" w:hint="eastAsia"/>
          <w:szCs w:val="24"/>
        </w:rPr>
        <w:t>气象条件</w:t>
      </w:r>
      <w:r w:rsidR="00451827">
        <w:rPr>
          <w:rFonts w:ascii="Times New Roman" w:eastAsia="宋体" w:hAnsi="Times New Roman" w:cs="Times New Roman" w:hint="eastAsia"/>
          <w:szCs w:val="24"/>
        </w:rPr>
        <w:t xml:space="preserve"> </w:t>
      </w:r>
    </w:p>
    <w:p w14:paraId="297CCE26" w14:textId="33623BBA" w:rsidR="00875B9D" w:rsidRPr="00E32BFD" w:rsidRDefault="00875B9D" w:rsidP="00FD5DD1">
      <w:pPr>
        <w:spacing w:line="360" w:lineRule="auto"/>
        <w:ind w:firstLineChars="200" w:firstLine="422"/>
        <w:rPr>
          <w:rFonts w:ascii="Times New Roman" w:eastAsia="宋体" w:hAnsi="Times New Roman" w:cs="Times New Roman"/>
          <w:szCs w:val="24"/>
        </w:rPr>
      </w:pPr>
      <w:r w:rsidRPr="00451827">
        <w:rPr>
          <w:rFonts w:ascii="Times New Roman" w:eastAsia="宋体" w:hAnsi="Times New Roman" w:cs="Times New Roman" w:hint="eastAsia"/>
          <w:b/>
          <w:bCs/>
          <w:szCs w:val="24"/>
        </w:rPr>
        <w:t>3</w:t>
      </w:r>
      <w:r w:rsidR="00451827">
        <w:rPr>
          <w:rFonts w:ascii="Times New Roman" w:eastAsia="宋体" w:hAnsi="Times New Roman" w:cs="Times New Roman"/>
          <w:b/>
          <w:bCs/>
          <w:szCs w:val="24"/>
        </w:rPr>
        <w:t xml:space="preserve"> </w:t>
      </w:r>
      <w:r>
        <w:rPr>
          <w:rFonts w:ascii="Times New Roman" w:eastAsia="宋体" w:hAnsi="Times New Roman" w:cs="Times New Roman" w:hint="eastAsia"/>
          <w:szCs w:val="24"/>
        </w:rPr>
        <w:t>测点编号</w:t>
      </w:r>
      <w:r w:rsidR="00451827">
        <w:rPr>
          <w:rFonts w:ascii="Times New Roman" w:eastAsia="宋体" w:hAnsi="Times New Roman" w:cs="Times New Roman" w:hint="eastAsia"/>
          <w:szCs w:val="24"/>
        </w:rPr>
        <w:t xml:space="preserve"> </w:t>
      </w:r>
    </w:p>
    <w:p w14:paraId="33FD4074" w14:textId="4D5C5A6A" w:rsidR="00875B9D" w:rsidRPr="00E32BFD" w:rsidRDefault="00875B9D" w:rsidP="00FD5DD1">
      <w:pPr>
        <w:spacing w:line="360" w:lineRule="auto"/>
        <w:ind w:firstLineChars="200" w:firstLine="422"/>
        <w:rPr>
          <w:rFonts w:ascii="Times New Roman" w:eastAsia="宋体" w:hAnsi="Times New Roman" w:cs="Times New Roman"/>
          <w:szCs w:val="24"/>
        </w:rPr>
      </w:pPr>
      <w:r w:rsidRPr="00451827">
        <w:rPr>
          <w:rFonts w:ascii="Times New Roman" w:eastAsia="宋体" w:hAnsi="Times New Roman" w:cs="Times New Roman" w:hint="eastAsia"/>
          <w:b/>
          <w:bCs/>
          <w:szCs w:val="24"/>
        </w:rPr>
        <w:t>4</w:t>
      </w:r>
      <w:r w:rsidR="00451827">
        <w:rPr>
          <w:rFonts w:ascii="Times New Roman" w:eastAsia="宋体" w:hAnsi="Times New Roman" w:cs="Times New Roman"/>
          <w:b/>
          <w:bCs/>
          <w:szCs w:val="24"/>
        </w:rPr>
        <w:t xml:space="preserve"> </w:t>
      </w:r>
      <w:r>
        <w:rPr>
          <w:rFonts w:ascii="Times New Roman" w:eastAsia="宋体" w:hAnsi="Times New Roman" w:cs="Times New Roman" w:hint="eastAsia"/>
          <w:szCs w:val="24"/>
        </w:rPr>
        <w:t>本次高程、坐标</w:t>
      </w:r>
      <w:r w:rsidR="00451827">
        <w:rPr>
          <w:rFonts w:ascii="Times New Roman" w:eastAsia="宋体" w:hAnsi="Times New Roman" w:cs="Times New Roman" w:hint="eastAsia"/>
          <w:szCs w:val="24"/>
        </w:rPr>
        <w:t xml:space="preserve"> </w:t>
      </w:r>
    </w:p>
    <w:p w14:paraId="159E61E8" w14:textId="69E5804C" w:rsidR="00875B9D" w:rsidRPr="00E32BFD" w:rsidRDefault="00875B9D" w:rsidP="00FD5DD1">
      <w:pPr>
        <w:spacing w:line="360" w:lineRule="auto"/>
        <w:ind w:firstLineChars="200" w:firstLine="422"/>
        <w:rPr>
          <w:rFonts w:ascii="Times New Roman" w:eastAsia="宋体" w:hAnsi="Times New Roman" w:cs="Times New Roman"/>
          <w:szCs w:val="24"/>
        </w:rPr>
      </w:pPr>
      <w:r w:rsidRPr="00451827">
        <w:rPr>
          <w:rFonts w:ascii="Times New Roman" w:eastAsia="宋体" w:hAnsi="Times New Roman" w:cs="Times New Roman" w:hint="eastAsia"/>
          <w:b/>
          <w:bCs/>
          <w:szCs w:val="24"/>
        </w:rPr>
        <w:t>5</w:t>
      </w:r>
      <w:r w:rsidR="00451827">
        <w:rPr>
          <w:rFonts w:ascii="Times New Roman" w:eastAsia="宋体" w:hAnsi="Times New Roman" w:cs="Times New Roman"/>
          <w:b/>
          <w:bCs/>
          <w:szCs w:val="24"/>
        </w:rPr>
        <w:t xml:space="preserve"> </w:t>
      </w:r>
      <w:r>
        <w:rPr>
          <w:rFonts w:ascii="Times New Roman" w:eastAsia="宋体" w:hAnsi="Times New Roman" w:cs="Times New Roman" w:hint="eastAsia"/>
          <w:szCs w:val="24"/>
        </w:rPr>
        <w:t>本期沉降量、位移量</w:t>
      </w:r>
      <w:r w:rsidR="00451827">
        <w:rPr>
          <w:rFonts w:ascii="Times New Roman" w:eastAsia="宋体" w:hAnsi="Times New Roman" w:cs="Times New Roman" w:hint="eastAsia"/>
          <w:szCs w:val="24"/>
        </w:rPr>
        <w:t xml:space="preserve"> </w:t>
      </w:r>
    </w:p>
    <w:p w14:paraId="781ECADC" w14:textId="131CCB8A" w:rsidR="00875B9D" w:rsidRPr="00E32BFD" w:rsidRDefault="00875B9D" w:rsidP="00FD5DD1">
      <w:pPr>
        <w:spacing w:line="360" w:lineRule="auto"/>
        <w:ind w:firstLineChars="200" w:firstLine="422"/>
        <w:rPr>
          <w:rFonts w:ascii="Times New Roman" w:eastAsia="宋体" w:hAnsi="Times New Roman" w:cs="Times New Roman"/>
          <w:szCs w:val="24"/>
        </w:rPr>
      </w:pPr>
      <w:r w:rsidRPr="00451827">
        <w:rPr>
          <w:rFonts w:ascii="Times New Roman" w:eastAsia="宋体" w:hAnsi="Times New Roman" w:cs="Times New Roman" w:hint="eastAsia"/>
          <w:b/>
          <w:bCs/>
          <w:szCs w:val="24"/>
        </w:rPr>
        <w:t>6</w:t>
      </w:r>
      <w:r w:rsidR="00451827">
        <w:rPr>
          <w:rFonts w:ascii="Times New Roman" w:eastAsia="宋体" w:hAnsi="Times New Roman" w:cs="Times New Roman"/>
          <w:b/>
          <w:bCs/>
          <w:szCs w:val="24"/>
        </w:rPr>
        <w:t xml:space="preserve"> </w:t>
      </w:r>
      <w:r>
        <w:rPr>
          <w:rFonts w:ascii="Times New Roman" w:eastAsia="宋体" w:hAnsi="Times New Roman" w:cs="Times New Roman" w:hint="eastAsia"/>
          <w:szCs w:val="24"/>
        </w:rPr>
        <w:t>累计沉降量、位移量</w:t>
      </w:r>
      <w:r w:rsidR="00451827">
        <w:rPr>
          <w:rFonts w:ascii="Times New Roman" w:eastAsia="宋体" w:hAnsi="Times New Roman" w:cs="Times New Roman" w:hint="eastAsia"/>
          <w:szCs w:val="24"/>
        </w:rPr>
        <w:t xml:space="preserve"> </w:t>
      </w:r>
    </w:p>
    <w:p w14:paraId="505941FF" w14:textId="08877BA8" w:rsidR="00875B9D" w:rsidRPr="00E32BFD" w:rsidRDefault="00875B9D" w:rsidP="00FD5DD1">
      <w:pPr>
        <w:spacing w:line="360" w:lineRule="auto"/>
        <w:ind w:firstLineChars="200" w:firstLine="422"/>
        <w:rPr>
          <w:rFonts w:ascii="Times New Roman" w:eastAsia="宋体" w:hAnsi="Times New Roman" w:cs="Times New Roman"/>
          <w:szCs w:val="24"/>
        </w:rPr>
      </w:pPr>
      <w:r w:rsidRPr="00451827">
        <w:rPr>
          <w:rFonts w:ascii="Times New Roman" w:eastAsia="宋体" w:hAnsi="Times New Roman" w:cs="Times New Roman" w:hint="eastAsia"/>
          <w:b/>
          <w:bCs/>
          <w:szCs w:val="24"/>
        </w:rPr>
        <w:t>7</w:t>
      </w:r>
      <w:r w:rsidR="00451827">
        <w:rPr>
          <w:rFonts w:ascii="Times New Roman" w:eastAsia="宋体" w:hAnsi="Times New Roman" w:cs="Times New Roman"/>
          <w:b/>
          <w:bCs/>
          <w:szCs w:val="24"/>
        </w:rPr>
        <w:t xml:space="preserve"> </w:t>
      </w:r>
      <w:r>
        <w:rPr>
          <w:rFonts w:ascii="Times New Roman" w:eastAsia="宋体" w:hAnsi="Times New Roman" w:cs="Times New Roman" w:hint="eastAsia"/>
          <w:szCs w:val="24"/>
        </w:rPr>
        <w:t>沉降速率、位移速率</w:t>
      </w:r>
      <w:r w:rsidR="00451827">
        <w:rPr>
          <w:rFonts w:ascii="Times New Roman" w:eastAsia="宋体" w:hAnsi="Times New Roman" w:cs="Times New Roman" w:hint="eastAsia"/>
          <w:szCs w:val="24"/>
        </w:rPr>
        <w:t xml:space="preserve"> </w:t>
      </w:r>
    </w:p>
    <w:p w14:paraId="2D1F4174" w14:textId="3FF5624D" w:rsidR="00DF33D5" w:rsidRPr="00DF33D5" w:rsidRDefault="00DF33D5" w:rsidP="00DF33D5">
      <w:pPr>
        <w:spacing w:line="360" w:lineRule="auto"/>
        <w:rPr>
          <w:rFonts w:ascii="Times New Roman" w:eastAsia="宋体" w:hAnsi="Times New Roman" w:cs="Times New Roman"/>
          <w:szCs w:val="24"/>
        </w:rPr>
      </w:pPr>
      <w:r w:rsidRPr="008B5B33">
        <w:rPr>
          <w:rFonts w:ascii="Times New Roman" w:eastAsia="宋体" w:hAnsi="Times New Roman" w:cs="Times New Roman"/>
          <w:b/>
          <w:szCs w:val="24"/>
        </w:rPr>
        <w:t>7</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2</w:t>
      </w:r>
      <w:r w:rsidRPr="00DF33D5">
        <w:rPr>
          <w:rFonts w:ascii="Times New Roman" w:eastAsia="宋体" w:hAnsi="Times New Roman" w:cs="Times New Roman"/>
          <w:b/>
          <w:szCs w:val="24"/>
        </w:rPr>
        <w:t>.</w:t>
      </w:r>
      <w:r w:rsidR="004103A1" w:rsidRPr="008B5B33">
        <w:rPr>
          <w:rFonts w:ascii="Times New Roman" w:eastAsia="宋体" w:hAnsi="Times New Roman" w:cs="Times New Roman"/>
          <w:b/>
          <w:szCs w:val="24"/>
        </w:rPr>
        <w:t>11</w:t>
      </w:r>
      <w:r w:rsidRPr="00DF33D5">
        <w:rPr>
          <w:rFonts w:ascii="Times New Roman" w:eastAsia="宋体" w:hAnsi="Times New Roman" w:cs="Times New Roman" w:hint="eastAsia"/>
          <w:szCs w:val="24"/>
        </w:rPr>
        <w:t>当轨道下沉速率连续三周小于</w:t>
      </w:r>
      <w:r w:rsidRPr="008B5B33">
        <w:rPr>
          <w:rFonts w:ascii="Times New Roman" w:eastAsia="宋体" w:hAnsi="Times New Roman" w:cs="Times New Roman"/>
          <w:szCs w:val="24"/>
        </w:rPr>
        <w:t>0</w:t>
      </w:r>
      <w:r w:rsidRPr="00DF33D5">
        <w:rPr>
          <w:rFonts w:ascii="Times New Roman" w:eastAsia="宋体" w:hAnsi="Times New Roman" w:cs="Times New Roman"/>
          <w:szCs w:val="24"/>
        </w:rPr>
        <w:t>.</w:t>
      </w:r>
      <w:r w:rsidRPr="008B5B33">
        <w:rPr>
          <w:rFonts w:ascii="Times New Roman" w:eastAsia="宋体" w:hAnsi="Times New Roman" w:cs="Times New Roman"/>
          <w:szCs w:val="24"/>
        </w:rPr>
        <w:t>5mm</w:t>
      </w:r>
      <w:r w:rsidRPr="00DF33D5">
        <w:rPr>
          <w:rFonts w:ascii="Times New Roman" w:eastAsia="宋体" w:hAnsi="Times New Roman" w:cs="Times New Roman"/>
          <w:szCs w:val="24"/>
        </w:rPr>
        <w:t>/</w:t>
      </w:r>
      <w:r w:rsidRPr="008B5B33">
        <w:rPr>
          <w:rFonts w:ascii="Times New Roman" w:eastAsia="宋体" w:hAnsi="Times New Roman" w:cs="Times New Roman"/>
          <w:szCs w:val="24"/>
        </w:rPr>
        <w:t>d</w:t>
      </w:r>
      <w:r w:rsidRPr="00DF33D5">
        <w:rPr>
          <w:rFonts w:ascii="Times New Roman" w:eastAsia="宋体" w:hAnsi="Times New Roman" w:cs="Times New Roman" w:hint="eastAsia"/>
          <w:szCs w:val="24"/>
        </w:rPr>
        <w:t>时，</w:t>
      </w:r>
      <w:r w:rsidR="00B84E23">
        <w:rPr>
          <w:rFonts w:ascii="Times New Roman" w:eastAsia="宋体" w:hAnsi="Times New Roman" w:cs="Times New Roman" w:hint="eastAsia"/>
          <w:szCs w:val="24"/>
        </w:rPr>
        <w:t>塌陷区</w:t>
      </w:r>
      <w:r w:rsidRPr="00DF33D5">
        <w:rPr>
          <w:rFonts w:ascii="Times New Roman" w:eastAsia="宋体" w:hAnsi="Times New Roman" w:cs="Times New Roman" w:hint="eastAsia"/>
          <w:szCs w:val="24"/>
        </w:rPr>
        <w:t>可视为稳定。</w:t>
      </w:r>
    </w:p>
    <w:p w14:paraId="231ED396" w14:textId="61C126EA" w:rsidR="00DF33D5" w:rsidRPr="00DF33D5" w:rsidRDefault="00DF33D5" w:rsidP="00DF33D5">
      <w:pPr>
        <w:keepNext/>
        <w:keepLines/>
        <w:spacing w:beforeLines="50" w:before="156" w:afterLines="50" w:after="156" w:line="360" w:lineRule="auto"/>
        <w:jc w:val="center"/>
        <w:outlineLvl w:val="1"/>
        <w:rPr>
          <w:rFonts w:ascii="Times New Roman" w:eastAsia="黑体" w:hAnsi="Times New Roman" w:cs="Times New Roman"/>
          <w:b/>
          <w:bCs/>
          <w:szCs w:val="32"/>
        </w:rPr>
      </w:pPr>
      <w:bookmarkStart w:id="42" w:name="_Toc47264002"/>
      <w:r w:rsidRPr="008B5B33">
        <w:rPr>
          <w:rFonts w:ascii="Times New Roman" w:eastAsia="黑体" w:hAnsi="Times New Roman" w:cs="Times New Roman"/>
          <w:b/>
          <w:bCs/>
          <w:szCs w:val="32"/>
        </w:rPr>
        <w:t>7</w:t>
      </w:r>
      <w:r w:rsidRPr="00DF33D5">
        <w:rPr>
          <w:rFonts w:ascii="Times New Roman" w:eastAsia="黑体" w:hAnsi="Times New Roman" w:cs="Times New Roman"/>
          <w:b/>
          <w:bCs/>
          <w:szCs w:val="32"/>
        </w:rPr>
        <w:t>.</w:t>
      </w:r>
      <w:r w:rsidRPr="008B5B33">
        <w:rPr>
          <w:rFonts w:ascii="Times New Roman" w:eastAsia="黑体" w:hAnsi="Times New Roman" w:cs="Times New Roman"/>
          <w:b/>
          <w:bCs/>
          <w:szCs w:val="32"/>
        </w:rPr>
        <w:t>3</w:t>
      </w:r>
      <w:r w:rsidRPr="00DF33D5">
        <w:rPr>
          <w:rFonts w:ascii="Times New Roman" w:eastAsia="黑体" w:hAnsi="Times New Roman" w:cs="Times New Roman" w:hint="eastAsia"/>
          <w:b/>
          <w:bCs/>
          <w:szCs w:val="32"/>
        </w:rPr>
        <w:t>线路运行与控制</w:t>
      </w:r>
      <w:bookmarkEnd w:id="42"/>
    </w:p>
    <w:p w14:paraId="01A863EA" w14:textId="33386C6F" w:rsidR="001534B6" w:rsidRDefault="001534B6" w:rsidP="001534B6">
      <w:pPr>
        <w:spacing w:line="360" w:lineRule="auto"/>
        <w:rPr>
          <w:rFonts w:ascii="Times New Roman" w:eastAsia="宋体" w:hAnsi="Times New Roman" w:cs="Times New Roman"/>
          <w:bCs/>
          <w:szCs w:val="21"/>
        </w:rPr>
      </w:pPr>
      <w:r w:rsidRPr="008B5B33">
        <w:rPr>
          <w:rFonts w:ascii="Times New Roman" w:eastAsia="宋体" w:hAnsi="Times New Roman" w:cs="Times New Roman"/>
          <w:b/>
          <w:szCs w:val="24"/>
        </w:rPr>
        <w:t>7</w:t>
      </w:r>
      <w:r w:rsidRPr="001534B6">
        <w:rPr>
          <w:rFonts w:ascii="Times New Roman" w:eastAsia="宋体" w:hAnsi="Times New Roman" w:cs="Times New Roman"/>
          <w:b/>
          <w:szCs w:val="24"/>
        </w:rPr>
        <w:t>.</w:t>
      </w:r>
      <w:r w:rsidRPr="008B5B33">
        <w:rPr>
          <w:rFonts w:ascii="Times New Roman" w:eastAsia="宋体" w:hAnsi="Times New Roman" w:cs="Times New Roman"/>
          <w:b/>
          <w:szCs w:val="24"/>
        </w:rPr>
        <w:t>3</w:t>
      </w:r>
      <w:r w:rsidRPr="001534B6">
        <w:rPr>
          <w:rFonts w:ascii="Times New Roman" w:eastAsia="宋体" w:hAnsi="Times New Roman" w:cs="Times New Roman"/>
          <w:b/>
          <w:szCs w:val="24"/>
        </w:rPr>
        <w:t>.</w:t>
      </w:r>
      <w:r w:rsidRPr="008B5B33">
        <w:rPr>
          <w:rFonts w:ascii="Times New Roman" w:eastAsia="宋体" w:hAnsi="Times New Roman" w:cs="Times New Roman"/>
          <w:b/>
          <w:szCs w:val="24"/>
        </w:rPr>
        <w:t>1</w:t>
      </w:r>
      <w:r w:rsidRPr="00984EB0">
        <w:rPr>
          <w:rFonts w:ascii="Times New Roman" w:eastAsia="宋体" w:hAnsi="Times New Roman" w:cs="Times New Roman"/>
          <w:bCs/>
          <w:szCs w:val="21"/>
        </w:rPr>
        <w:t xml:space="preserve"> </w:t>
      </w:r>
      <w:r w:rsidRPr="00984EB0">
        <w:rPr>
          <w:rFonts w:ascii="Times New Roman" w:eastAsia="宋体" w:hAnsi="Times New Roman" w:cs="Times New Roman" w:hint="eastAsia"/>
          <w:bCs/>
          <w:szCs w:val="21"/>
        </w:rPr>
        <w:t>塌陷区线路静态检查周期参照本规程</w:t>
      </w:r>
      <w:r w:rsidRPr="008B5B33">
        <w:rPr>
          <w:rFonts w:ascii="Times New Roman" w:eastAsia="宋体" w:hAnsi="Times New Roman" w:cs="Times New Roman" w:hint="eastAsia"/>
          <w:bCs/>
          <w:szCs w:val="21"/>
        </w:rPr>
        <w:t>7</w:t>
      </w:r>
      <w:r w:rsidRPr="00984EB0">
        <w:rPr>
          <w:rFonts w:ascii="Times New Roman" w:eastAsia="宋体" w:hAnsi="Times New Roman" w:cs="Times New Roman" w:hint="eastAsia"/>
          <w:bCs/>
          <w:szCs w:val="21"/>
        </w:rPr>
        <w:t>.</w:t>
      </w:r>
      <w:r w:rsidRPr="008B5B33">
        <w:rPr>
          <w:rFonts w:ascii="Times New Roman" w:eastAsia="宋体" w:hAnsi="Times New Roman" w:cs="Times New Roman" w:hint="eastAsia"/>
          <w:bCs/>
          <w:szCs w:val="21"/>
        </w:rPr>
        <w:t>2</w:t>
      </w:r>
      <w:r w:rsidRPr="00984EB0">
        <w:rPr>
          <w:rFonts w:ascii="Times New Roman" w:eastAsia="宋体" w:hAnsi="Times New Roman" w:cs="Times New Roman" w:hint="eastAsia"/>
          <w:bCs/>
          <w:szCs w:val="21"/>
        </w:rPr>
        <w:t>.</w:t>
      </w:r>
      <w:r w:rsidRPr="008B5B33">
        <w:rPr>
          <w:rFonts w:ascii="Times New Roman" w:eastAsia="宋体" w:hAnsi="Times New Roman" w:cs="Times New Roman" w:hint="eastAsia"/>
          <w:bCs/>
          <w:szCs w:val="21"/>
        </w:rPr>
        <w:t>9</w:t>
      </w:r>
      <w:r w:rsidRPr="00984EB0">
        <w:rPr>
          <w:rFonts w:ascii="Times New Roman" w:eastAsia="宋体" w:hAnsi="Times New Roman" w:cs="Times New Roman" w:hint="eastAsia"/>
          <w:bCs/>
          <w:szCs w:val="21"/>
        </w:rPr>
        <w:t>规定执行</w:t>
      </w:r>
      <w:r w:rsidR="007240D1">
        <w:rPr>
          <w:rFonts w:ascii="Times New Roman" w:eastAsia="宋体" w:hAnsi="Times New Roman" w:cs="Times New Roman" w:hint="eastAsia"/>
          <w:bCs/>
          <w:szCs w:val="21"/>
        </w:rPr>
        <w:t>。</w:t>
      </w:r>
    </w:p>
    <w:p w14:paraId="413B9C89" w14:textId="45CD30D7" w:rsidR="004103A1" w:rsidRDefault="001534B6" w:rsidP="00DD5BDC">
      <w:pPr>
        <w:spacing w:line="360" w:lineRule="auto"/>
        <w:rPr>
          <w:rFonts w:ascii="Times New Roman" w:eastAsia="宋体" w:hAnsi="Times New Roman" w:cs="Times New Roman"/>
          <w:bCs/>
          <w:szCs w:val="21"/>
        </w:rPr>
      </w:pPr>
      <w:r w:rsidRPr="008B5B33">
        <w:rPr>
          <w:rFonts w:ascii="Times New Roman" w:eastAsia="宋体" w:hAnsi="Times New Roman" w:cs="Times New Roman" w:hint="eastAsia"/>
          <w:b/>
          <w:szCs w:val="24"/>
        </w:rPr>
        <w:t>7</w:t>
      </w:r>
      <w:r w:rsidRPr="001534B6">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3</w:t>
      </w:r>
      <w:r w:rsidRPr="001534B6">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Pr>
          <w:rFonts w:ascii="Times New Roman" w:eastAsia="宋体" w:hAnsi="Times New Roman" w:cs="Times New Roman"/>
          <w:b/>
          <w:szCs w:val="24"/>
        </w:rPr>
        <w:t xml:space="preserve"> </w:t>
      </w:r>
      <w:r w:rsidRPr="004103A1">
        <w:rPr>
          <w:rFonts w:ascii="Times New Roman" w:eastAsia="宋体" w:hAnsi="Times New Roman" w:cs="Times New Roman" w:hint="eastAsia"/>
          <w:bCs/>
          <w:szCs w:val="21"/>
        </w:rPr>
        <w:t>塌陷区线路轨道静态几何尺寸容许偏差管理值如表</w:t>
      </w:r>
      <w:r w:rsidRPr="008B5B33">
        <w:rPr>
          <w:rFonts w:ascii="Times New Roman" w:eastAsia="宋体" w:hAnsi="Times New Roman" w:cs="Times New Roman" w:hint="eastAsia"/>
          <w:bCs/>
          <w:szCs w:val="21"/>
        </w:rPr>
        <w:t>7</w:t>
      </w:r>
      <w:r w:rsidRPr="004103A1">
        <w:rPr>
          <w:rFonts w:ascii="Times New Roman" w:eastAsia="宋体" w:hAnsi="Times New Roman" w:cs="Times New Roman" w:hint="eastAsia"/>
          <w:bCs/>
          <w:szCs w:val="21"/>
        </w:rPr>
        <w:t>.</w:t>
      </w:r>
      <w:r w:rsidRPr="008B5B33">
        <w:rPr>
          <w:rFonts w:ascii="Times New Roman" w:eastAsia="宋体" w:hAnsi="Times New Roman" w:cs="Times New Roman" w:hint="eastAsia"/>
          <w:bCs/>
          <w:szCs w:val="21"/>
        </w:rPr>
        <w:t>3</w:t>
      </w:r>
      <w:r w:rsidRPr="004103A1">
        <w:rPr>
          <w:rFonts w:ascii="Times New Roman" w:eastAsia="宋体" w:hAnsi="Times New Roman" w:cs="Times New Roman" w:hint="eastAsia"/>
          <w:bCs/>
          <w:szCs w:val="21"/>
        </w:rPr>
        <w:t>.</w:t>
      </w:r>
      <w:r w:rsidRPr="008B5B33">
        <w:rPr>
          <w:rFonts w:ascii="Times New Roman" w:eastAsia="宋体" w:hAnsi="Times New Roman" w:cs="Times New Roman" w:hint="eastAsia"/>
          <w:bCs/>
          <w:szCs w:val="21"/>
        </w:rPr>
        <w:t>2</w:t>
      </w:r>
      <w:r w:rsidRPr="004103A1">
        <w:rPr>
          <w:rFonts w:ascii="Times New Roman" w:eastAsia="宋体" w:hAnsi="Times New Roman" w:cs="Times New Roman" w:hint="eastAsia"/>
          <w:bCs/>
          <w:szCs w:val="21"/>
        </w:rPr>
        <w:t>的规定。沉陷期间线路轨道静态几何尺寸</w:t>
      </w:r>
      <w:proofErr w:type="gramStart"/>
      <w:r w:rsidRPr="004103A1">
        <w:rPr>
          <w:rFonts w:ascii="Times New Roman" w:eastAsia="宋体" w:hAnsi="Times New Roman" w:cs="Times New Roman" w:hint="eastAsia"/>
          <w:bCs/>
          <w:szCs w:val="21"/>
        </w:rPr>
        <w:t>维护按</w:t>
      </w:r>
      <w:proofErr w:type="gramEnd"/>
      <w:r w:rsidRPr="004103A1">
        <w:rPr>
          <w:rFonts w:ascii="Times New Roman" w:eastAsia="宋体" w:hAnsi="Times New Roman" w:cs="Times New Roman" w:hint="eastAsia"/>
          <w:bCs/>
          <w:szCs w:val="21"/>
        </w:rPr>
        <w:t>经常保养标准；</w:t>
      </w:r>
      <w:r w:rsidR="006B77D6">
        <w:rPr>
          <w:rFonts w:ascii="Times New Roman" w:eastAsia="宋体" w:hAnsi="Times New Roman" w:cs="Times New Roman" w:hint="eastAsia"/>
          <w:bCs/>
          <w:szCs w:val="21"/>
        </w:rPr>
        <w:t>塌陷区稳定后</w:t>
      </w:r>
      <w:r w:rsidRPr="004103A1">
        <w:rPr>
          <w:rFonts w:ascii="Times New Roman" w:eastAsia="宋体" w:hAnsi="Times New Roman" w:cs="Times New Roman" w:hint="eastAsia"/>
          <w:bCs/>
          <w:szCs w:val="21"/>
        </w:rPr>
        <w:t>竣工验收时按作业验收标准。</w:t>
      </w:r>
    </w:p>
    <w:p w14:paraId="6BD7853D" w14:textId="77777777" w:rsidR="0034698C" w:rsidRDefault="0034698C" w:rsidP="00DD5BDC">
      <w:pPr>
        <w:spacing w:line="360" w:lineRule="auto"/>
        <w:rPr>
          <w:rFonts w:hAnsi="Times New Roman"/>
          <w:bCs/>
          <w:szCs w:val="21"/>
        </w:rPr>
      </w:pPr>
    </w:p>
    <w:p w14:paraId="6391607B" w14:textId="38F0F417" w:rsidR="004103A1" w:rsidRDefault="004103A1" w:rsidP="004103A1">
      <w:pPr>
        <w:spacing w:line="360" w:lineRule="auto"/>
        <w:jc w:val="center"/>
        <w:rPr>
          <w:rFonts w:ascii="宋体" w:eastAsia="宋体" w:hAnsi="宋体" w:cs="Calibri"/>
          <w:b/>
          <w:sz w:val="18"/>
          <w:szCs w:val="18"/>
        </w:rPr>
      </w:pPr>
      <w:r>
        <w:rPr>
          <w:rFonts w:ascii="宋体" w:eastAsia="宋体" w:hAnsi="宋体" w:cs="Calibri"/>
          <w:b/>
          <w:sz w:val="18"/>
          <w:szCs w:val="18"/>
        </w:rPr>
        <w:t>表</w:t>
      </w:r>
      <w:r w:rsidRPr="008B5B33">
        <w:rPr>
          <w:rFonts w:ascii="Times New Roman" w:eastAsia="宋体" w:hAnsi="Times New Roman" w:cs="Calibri"/>
          <w:b/>
          <w:sz w:val="18"/>
          <w:szCs w:val="18"/>
        </w:rPr>
        <w:t>7</w:t>
      </w:r>
      <w:r>
        <w:rPr>
          <w:rFonts w:ascii="宋体" w:eastAsia="宋体" w:hAnsi="宋体" w:cs="Calibri"/>
          <w:b/>
          <w:sz w:val="18"/>
          <w:szCs w:val="18"/>
        </w:rPr>
        <w:t>.</w:t>
      </w:r>
      <w:r w:rsidRPr="008B5B33">
        <w:rPr>
          <w:rFonts w:ascii="Times New Roman" w:eastAsia="宋体" w:hAnsi="Times New Roman" w:cs="Calibri"/>
          <w:b/>
          <w:sz w:val="18"/>
          <w:szCs w:val="18"/>
        </w:rPr>
        <w:t>3</w:t>
      </w:r>
      <w:r>
        <w:rPr>
          <w:rFonts w:ascii="宋体" w:eastAsia="宋体" w:hAnsi="宋体" w:cs="Calibri"/>
          <w:b/>
          <w:sz w:val="18"/>
          <w:szCs w:val="18"/>
        </w:rPr>
        <w:t>.</w:t>
      </w:r>
      <w:r w:rsidRPr="008B5B33">
        <w:rPr>
          <w:rFonts w:ascii="Times New Roman" w:eastAsia="宋体" w:hAnsi="Times New Roman" w:cs="Calibri"/>
          <w:b/>
          <w:sz w:val="18"/>
          <w:szCs w:val="18"/>
        </w:rPr>
        <w:t>2</w:t>
      </w:r>
      <w:r w:rsidRPr="004103A1">
        <w:rPr>
          <w:rFonts w:ascii="Times New Roman" w:eastAsia="宋体" w:hAnsi="Times New Roman" w:cs="Calibri" w:hint="eastAsia"/>
          <w:b/>
          <w:sz w:val="18"/>
          <w:szCs w:val="18"/>
        </w:rPr>
        <w:t>塌陷区线路轨道静态几何尺寸容许偏差管理值</w:t>
      </w:r>
    </w:p>
    <w:tbl>
      <w:tblPr>
        <w:tblStyle w:val="7"/>
        <w:tblW w:w="5000" w:type="pct"/>
        <w:jc w:val="center"/>
        <w:tblBorders>
          <w:top w:val="single" w:sz="12" w:space="0" w:color="auto"/>
          <w:left w:val="none" w:sz="0" w:space="0" w:color="auto"/>
          <w:bottom w:val="single" w:sz="12"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129"/>
        <w:gridCol w:w="1420"/>
        <w:gridCol w:w="1586"/>
        <w:gridCol w:w="1586"/>
        <w:gridCol w:w="1585"/>
      </w:tblGrid>
      <w:tr w:rsidR="00920F47" w:rsidRPr="004879D2" w14:paraId="7058A552" w14:textId="77777777" w:rsidTr="007B330B">
        <w:trPr>
          <w:trHeight w:val="454"/>
          <w:jc w:val="center"/>
        </w:trPr>
        <w:tc>
          <w:tcPr>
            <w:tcW w:w="2136" w:type="pct"/>
            <w:gridSpan w:val="2"/>
            <w:vAlign w:val="center"/>
          </w:tcPr>
          <w:p w14:paraId="7DA02D64" w14:textId="22204E8F" w:rsidR="00920F47" w:rsidRPr="004103A1" w:rsidRDefault="00920F47" w:rsidP="004103A1">
            <w:pPr>
              <w:jc w:val="center"/>
              <w:rPr>
                <w:sz w:val="18"/>
                <w:szCs w:val="18"/>
              </w:rPr>
            </w:pPr>
            <w:r>
              <w:rPr>
                <w:rFonts w:ascii="Times New Roman" w:hAnsi="Times New Roman" w:hint="eastAsia"/>
                <w:sz w:val="18"/>
                <w:szCs w:val="18"/>
              </w:rPr>
              <w:t>项目</w:t>
            </w:r>
          </w:p>
        </w:tc>
        <w:tc>
          <w:tcPr>
            <w:tcW w:w="955" w:type="pct"/>
            <w:vAlign w:val="center"/>
          </w:tcPr>
          <w:p w14:paraId="79DDFF75" w14:textId="02EA9D46" w:rsidR="00920F47" w:rsidRPr="004879D2" w:rsidRDefault="00920F47" w:rsidP="004103A1">
            <w:pPr>
              <w:jc w:val="center"/>
              <w:rPr>
                <w:rFonts w:ascii="Times New Roman" w:hAnsi="Times New Roman"/>
                <w:sz w:val="18"/>
                <w:szCs w:val="18"/>
              </w:rPr>
            </w:pPr>
            <w:r w:rsidRPr="004103A1">
              <w:rPr>
                <w:rFonts w:hint="eastAsia"/>
                <w:sz w:val="18"/>
                <w:szCs w:val="18"/>
              </w:rPr>
              <w:t>作业验收</w:t>
            </w:r>
          </w:p>
        </w:tc>
        <w:tc>
          <w:tcPr>
            <w:tcW w:w="955" w:type="pct"/>
            <w:vAlign w:val="center"/>
          </w:tcPr>
          <w:p w14:paraId="549E1980" w14:textId="0E7D69EE" w:rsidR="00920F47" w:rsidRPr="004879D2" w:rsidRDefault="00920F47" w:rsidP="004103A1">
            <w:pPr>
              <w:jc w:val="center"/>
              <w:rPr>
                <w:rFonts w:ascii="Times New Roman" w:hAnsi="Times New Roman"/>
                <w:sz w:val="18"/>
                <w:szCs w:val="18"/>
              </w:rPr>
            </w:pPr>
            <w:r w:rsidRPr="004103A1">
              <w:rPr>
                <w:sz w:val="18"/>
                <w:szCs w:val="18"/>
              </w:rPr>
              <w:t>经常保养</w:t>
            </w:r>
          </w:p>
        </w:tc>
        <w:tc>
          <w:tcPr>
            <w:tcW w:w="955" w:type="pct"/>
            <w:vAlign w:val="center"/>
          </w:tcPr>
          <w:p w14:paraId="5D2F0827" w14:textId="0F9034C1" w:rsidR="00920F47" w:rsidRPr="004879D2" w:rsidRDefault="00920F47" w:rsidP="004103A1">
            <w:pPr>
              <w:jc w:val="center"/>
              <w:rPr>
                <w:rFonts w:ascii="Times New Roman" w:hAnsi="Times New Roman"/>
                <w:sz w:val="18"/>
                <w:szCs w:val="18"/>
              </w:rPr>
            </w:pPr>
            <w:r w:rsidRPr="004103A1">
              <w:rPr>
                <w:sz w:val="18"/>
                <w:szCs w:val="18"/>
              </w:rPr>
              <w:t>临时补修</w:t>
            </w:r>
          </w:p>
        </w:tc>
      </w:tr>
      <w:tr w:rsidR="00920F47" w:rsidRPr="004879D2" w14:paraId="122EE8F8" w14:textId="77777777" w:rsidTr="007B330B">
        <w:trPr>
          <w:trHeight w:val="454"/>
          <w:jc w:val="center"/>
        </w:trPr>
        <w:tc>
          <w:tcPr>
            <w:tcW w:w="2136" w:type="pct"/>
            <w:gridSpan w:val="2"/>
            <w:vAlign w:val="center"/>
          </w:tcPr>
          <w:p w14:paraId="0F8B4F4C" w14:textId="46822B8F" w:rsidR="00920F47" w:rsidRDefault="00920F47" w:rsidP="004103A1">
            <w:pPr>
              <w:jc w:val="center"/>
              <w:rPr>
                <w:rFonts w:ascii="Times New Roman" w:hAnsi="Times New Roman"/>
                <w:sz w:val="18"/>
                <w:szCs w:val="18"/>
              </w:rPr>
            </w:pPr>
            <w:r w:rsidRPr="004103A1">
              <w:rPr>
                <w:rFonts w:ascii="Times New Roman" w:hAnsi="Times New Roman"/>
                <w:sz w:val="18"/>
                <w:szCs w:val="18"/>
              </w:rPr>
              <w:t>轨距（</w:t>
            </w:r>
            <w:r w:rsidRPr="008B5B33">
              <w:rPr>
                <w:rFonts w:ascii="Times New Roman" w:hAnsi="Times New Roman"/>
                <w:sz w:val="18"/>
                <w:szCs w:val="18"/>
              </w:rPr>
              <w:t>mm</w:t>
            </w:r>
            <w:r w:rsidRPr="004103A1">
              <w:rPr>
                <w:rFonts w:ascii="Times New Roman" w:hAnsi="Times New Roman"/>
                <w:sz w:val="18"/>
                <w:szCs w:val="18"/>
              </w:rPr>
              <w:t>）</w:t>
            </w:r>
          </w:p>
        </w:tc>
        <w:tc>
          <w:tcPr>
            <w:tcW w:w="955" w:type="pct"/>
            <w:vAlign w:val="center"/>
          </w:tcPr>
          <w:p w14:paraId="03F86AE2" w14:textId="04FA408F" w:rsidR="00920F47" w:rsidRDefault="00920F47" w:rsidP="004103A1">
            <w:pPr>
              <w:jc w:val="center"/>
              <w:rPr>
                <w:rFonts w:ascii="Times New Roman" w:hAnsi="Times New Roman"/>
                <w:sz w:val="18"/>
                <w:szCs w:val="18"/>
              </w:rPr>
            </w:pPr>
            <w:r>
              <w:rPr>
                <w:rFonts w:ascii="Times New Roman" w:hAnsi="Times New Roman" w:hint="eastAsia"/>
                <w:sz w:val="18"/>
                <w:szCs w:val="18"/>
              </w:rPr>
              <w:t>+</w:t>
            </w:r>
            <w:r w:rsidRPr="008B5B33">
              <w:rPr>
                <w:rFonts w:ascii="Times New Roman" w:hAnsi="Times New Roman"/>
                <w:sz w:val="18"/>
                <w:szCs w:val="18"/>
              </w:rPr>
              <w:t>6</w:t>
            </w:r>
          </w:p>
          <w:p w14:paraId="145D108B" w14:textId="2B71070A" w:rsidR="00920F47" w:rsidRPr="006B3272" w:rsidRDefault="00920F47" w:rsidP="004103A1">
            <w:pPr>
              <w:jc w:val="center"/>
              <w:rPr>
                <w:rFonts w:ascii="Times New Roman" w:hAnsi="Times New Roman"/>
                <w:sz w:val="18"/>
                <w:szCs w:val="18"/>
              </w:rPr>
            </w:pPr>
            <w:r>
              <w:rPr>
                <w:rFonts w:ascii="Times New Roman" w:hAnsi="Times New Roman"/>
                <w:sz w:val="18"/>
                <w:szCs w:val="18"/>
              </w:rPr>
              <w:t>-</w:t>
            </w:r>
            <w:r w:rsidRPr="008B5B33">
              <w:rPr>
                <w:rFonts w:ascii="Times New Roman" w:hAnsi="Times New Roman"/>
                <w:sz w:val="18"/>
                <w:szCs w:val="18"/>
              </w:rPr>
              <w:t>2</w:t>
            </w:r>
          </w:p>
        </w:tc>
        <w:tc>
          <w:tcPr>
            <w:tcW w:w="955" w:type="pct"/>
            <w:vAlign w:val="center"/>
          </w:tcPr>
          <w:p w14:paraId="55D94146" w14:textId="77777777" w:rsidR="00920F47" w:rsidRDefault="00920F47" w:rsidP="004103A1">
            <w:pPr>
              <w:jc w:val="center"/>
              <w:rPr>
                <w:rFonts w:ascii="Times New Roman" w:hAnsi="Times New Roman"/>
                <w:sz w:val="18"/>
                <w:szCs w:val="18"/>
              </w:rPr>
            </w:pPr>
            <w:r>
              <w:rPr>
                <w:rFonts w:ascii="Times New Roman" w:hAnsi="Times New Roman" w:hint="eastAsia"/>
                <w:sz w:val="18"/>
                <w:szCs w:val="18"/>
              </w:rPr>
              <w:t>+</w:t>
            </w:r>
            <w:r w:rsidRPr="008B5B33">
              <w:rPr>
                <w:rFonts w:ascii="Times New Roman" w:hAnsi="Times New Roman"/>
                <w:sz w:val="18"/>
                <w:szCs w:val="18"/>
              </w:rPr>
              <w:t>9</w:t>
            </w:r>
          </w:p>
          <w:p w14:paraId="47DCAD51" w14:textId="25DE5642" w:rsidR="00920F47" w:rsidRPr="006B3272" w:rsidRDefault="00920F47" w:rsidP="004103A1">
            <w:pPr>
              <w:jc w:val="center"/>
              <w:rPr>
                <w:rFonts w:ascii="Times New Roman" w:hAnsi="Times New Roman"/>
                <w:sz w:val="18"/>
                <w:szCs w:val="18"/>
              </w:rPr>
            </w:pPr>
            <w:r>
              <w:rPr>
                <w:rFonts w:ascii="Times New Roman" w:hAnsi="Times New Roman"/>
                <w:sz w:val="18"/>
                <w:szCs w:val="18"/>
              </w:rPr>
              <w:t>-</w:t>
            </w:r>
            <w:r w:rsidRPr="008B5B33">
              <w:rPr>
                <w:rFonts w:ascii="Times New Roman" w:hAnsi="Times New Roman"/>
                <w:sz w:val="18"/>
                <w:szCs w:val="18"/>
              </w:rPr>
              <w:t>4</w:t>
            </w:r>
          </w:p>
        </w:tc>
        <w:tc>
          <w:tcPr>
            <w:tcW w:w="955" w:type="pct"/>
            <w:vAlign w:val="center"/>
          </w:tcPr>
          <w:p w14:paraId="628C4385" w14:textId="77777777" w:rsidR="00920F47" w:rsidRDefault="00920F47" w:rsidP="004103A1">
            <w:pPr>
              <w:jc w:val="center"/>
              <w:rPr>
                <w:rFonts w:ascii="Times New Roman" w:hAnsi="Times New Roman"/>
                <w:sz w:val="18"/>
                <w:szCs w:val="18"/>
              </w:rPr>
            </w:pPr>
            <w:r>
              <w:rPr>
                <w:rFonts w:ascii="Times New Roman" w:hAnsi="Times New Roman" w:hint="eastAsia"/>
                <w:sz w:val="18"/>
                <w:szCs w:val="18"/>
              </w:rPr>
              <w:t>+</w:t>
            </w:r>
            <w:r w:rsidRPr="008B5B33">
              <w:rPr>
                <w:rFonts w:ascii="Times New Roman" w:hAnsi="Times New Roman"/>
                <w:sz w:val="18"/>
                <w:szCs w:val="18"/>
              </w:rPr>
              <w:t>10</w:t>
            </w:r>
          </w:p>
          <w:p w14:paraId="77F1CC13" w14:textId="505319D4" w:rsidR="00920F47" w:rsidRPr="004879D2" w:rsidRDefault="00920F47" w:rsidP="004103A1">
            <w:pPr>
              <w:jc w:val="center"/>
              <w:rPr>
                <w:rFonts w:ascii="Times New Roman" w:hAnsi="Times New Roman"/>
                <w:sz w:val="18"/>
                <w:szCs w:val="18"/>
              </w:rPr>
            </w:pPr>
            <w:r>
              <w:rPr>
                <w:rFonts w:ascii="Times New Roman" w:hAnsi="Times New Roman"/>
                <w:sz w:val="18"/>
                <w:szCs w:val="18"/>
              </w:rPr>
              <w:t>-</w:t>
            </w:r>
            <w:r w:rsidRPr="008B5B33">
              <w:rPr>
                <w:rFonts w:ascii="Times New Roman" w:hAnsi="Times New Roman"/>
                <w:sz w:val="18"/>
                <w:szCs w:val="18"/>
              </w:rPr>
              <w:t>4</w:t>
            </w:r>
          </w:p>
        </w:tc>
      </w:tr>
      <w:tr w:rsidR="00920F47" w:rsidRPr="004879D2" w14:paraId="13BDCBF7" w14:textId="77777777" w:rsidTr="007B330B">
        <w:trPr>
          <w:trHeight w:val="454"/>
          <w:jc w:val="center"/>
        </w:trPr>
        <w:tc>
          <w:tcPr>
            <w:tcW w:w="2136" w:type="pct"/>
            <w:gridSpan w:val="2"/>
            <w:vAlign w:val="center"/>
          </w:tcPr>
          <w:p w14:paraId="03F46AEB" w14:textId="72DEECF3" w:rsidR="00920F47" w:rsidRPr="008B5B33" w:rsidRDefault="00920F47" w:rsidP="004103A1">
            <w:pPr>
              <w:jc w:val="center"/>
              <w:rPr>
                <w:rFonts w:ascii="Times New Roman" w:hAnsi="Times New Roman"/>
                <w:bCs/>
                <w:sz w:val="18"/>
                <w:szCs w:val="18"/>
              </w:rPr>
            </w:pPr>
            <w:r w:rsidRPr="004103A1">
              <w:rPr>
                <w:rFonts w:ascii="Times New Roman" w:hAnsi="Times New Roman"/>
                <w:sz w:val="18"/>
                <w:szCs w:val="18"/>
              </w:rPr>
              <w:lastRenderedPageBreak/>
              <w:t>水平（</w:t>
            </w:r>
            <w:r w:rsidRPr="008B5B33">
              <w:rPr>
                <w:rFonts w:ascii="Times New Roman" w:hAnsi="Times New Roman"/>
                <w:sz w:val="18"/>
                <w:szCs w:val="18"/>
              </w:rPr>
              <w:t>mm</w:t>
            </w:r>
            <w:r w:rsidRPr="004103A1">
              <w:rPr>
                <w:rFonts w:ascii="Times New Roman" w:hAnsi="Times New Roman"/>
                <w:sz w:val="18"/>
                <w:szCs w:val="18"/>
              </w:rPr>
              <w:t>）</w:t>
            </w:r>
          </w:p>
        </w:tc>
        <w:tc>
          <w:tcPr>
            <w:tcW w:w="955" w:type="pct"/>
            <w:vAlign w:val="center"/>
          </w:tcPr>
          <w:p w14:paraId="375FC49F" w14:textId="6E6DC390" w:rsidR="00920F47" w:rsidRPr="004103A1" w:rsidRDefault="00920F47" w:rsidP="004103A1">
            <w:pPr>
              <w:jc w:val="center"/>
              <w:rPr>
                <w:rFonts w:ascii="Times New Roman" w:hAnsi="Times New Roman"/>
                <w:sz w:val="18"/>
                <w:szCs w:val="18"/>
              </w:rPr>
            </w:pPr>
            <w:r w:rsidRPr="008B5B33">
              <w:rPr>
                <w:rFonts w:ascii="Times New Roman" w:hAnsi="Times New Roman" w:hint="eastAsia"/>
                <w:bCs/>
                <w:sz w:val="18"/>
                <w:szCs w:val="18"/>
              </w:rPr>
              <w:t>5</w:t>
            </w:r>
          </w:p>
        </w:tc>
        <w:tc>
          <w:tcPr>
            <w:tcW w:w="955" w:type="pct"/>
            <w:vAlign w:val="center"/>
          </w:tcPr>
          <w:p w14:paraId="3BCCD91D" w14:textId="05863123" w:rsidR="00920F47" w:rsidRPr="004103A1" w:rsidRDefault="00920F47" w:rsidP="004103A1">
            <w:pPr>
              <w:jc w:val="center"/>
              <w:rPr>
                <w:rFonts w:ascii="Times New Roman" w:hAnsi="Times New Roman"/>
                <w:sz w:val="18"/>
                <w:szCs w:val="18"/>
              </w:rPr>
            </w:pPr>
            <w:r w:rsidRPr="008B5B33">
              <w:rPr>
                <w:rFonts w:ascii="Times New Roman" w:hAnsi="Times New Roman" w:hint="eastAsia"/>
                <w:bCs/>
                <w:sz w:val="18"/>
                <w:szCs w:val="18"/>
              </w:rPr>
              <w:t>8</w:t>
            </w:r>
          </w:p>
        </w:tc>
        <w:tc>
          <w:tcPr>
            <w:tcW w:w="955" w:type="pct"/>
            <w:vAlign w:val="center"/>
          </w:tcPr>
          <w:p w14:paraId="3CB2002E" w14:textId="0817D0E1" w:rsidR="00920F47" w:rsidRPr="004103A1" w:rsidRDefault="00920F47" w:rsidP="004103A1">
            <w:pPr>
              <w:jc w:val="center"/>
              <w:rPr>
                <w:rFonts w:ascii="Times New Roman" w:hAnsi="Times New Roman"/>
                <w:sz w:val="18"/>
                <w:szCs w:val="18"/>
              </w:rPr>
            </w:pPr>
            <w:r w:rsidRPr="008B5B33">
              <w:rPr>
                <w:rFonts w:ascii="Times New Roman" w:hAnsi="Times New Roman" w:hint="eastAsia"/>
                <w:bCs/>
                <w:sz w:val="18"/>
                <w:szCs w:val="18"/>
              </w:rPr>
              <w:t>11</w:t>
            </w:r>
          </w:p>
        </w:tc>
      </w:tr>
      <w:tr w:rsidR="00920F47" w:rsidRPr="004879D2" w14:paraId="1C0FAD42" w14:textId="77777777" w:rsidTr="007B330B">
        <w:trPr>
          <w:trHeight w:val="454"/>
          <w:jc w:val="center"/>
        </w:trPr>
        <w:tc>
          <w:tcPr>
            <w:tcW w:w="2136" w:type="pct"/>
            <w:gridSpan w:val="2"/>
            <w:vAlign w:val="center"/>
          </w:tcPr>
          <w:p w14:paraId="3D68FC43" w14:textId="103A3B70" w:rsidR="00920F47" w:rsidRPr="008B5B33" w:rsidRDefault="00920F47" w:rsidP="00F9111A">
            <w:pPr>
              <w:jc w:val="center"/>
              <w:rPr>
                <w:rFonts w:ascii="Times New Roman" w:hAnsi="Times New Roman"/>
                <w:bCs/>
                <w:sz w:val="18"/>
                <w:szCs w:val="18"/>
              </w:rPr>
            </w:pPr>
            <w:r w:rsidRPr="004103A1">
              <w:rPr>
                <w:rFonts w:ascii="Times New Roman" w:hAnsi="Times New Roman"/>
                <w:sz w:val="18"/>
                <w:szCs w:val="18"/>
              </w:rPr>
              <w:t>高低（</w:t>
            </w:r>
            <w:r w:rsidRPr="008B5B33">
              <w:rPr>
                <w:rFonts w:ascii="Times New Roman" w:hAnsi="Times New Roman"/>
                <w:sz w:val="18"/>
                <w:szCs w:val="18"/>
              </w:rPr>
              <w:t>mm</w:t>
            </w:r>
            <w:r w:rsidRPr="004103A1">
              <w:rPr>
                <w:rFonts w:ascii="Times New Roman" w:hAnsi="Times New Roman"/>
                <w:sz w:val="18"/>
                <w:szCs w:val="18"/>
              </w:rPr>
              <w:t>）</w:t>
            </w:r>
          </w:p>
        </w:tc>
        <w:tc>
          <w:tcPr>
            <w:tcW w:w="955" w:type="pct"/>
            <w:vAlign w:val="center"/>
          </w:tcPr>
          <w:p w14:paraId="4F6DD22B" w14:textId="52B679BC" w:rsidR="00920F47" w:rsidRPr="00F9111A" w:rsidRDefault="00920F47" w:rsidP="00F9111A">
            <w:pPr>
              <w:jc w:val="center"/>
              <w:rPr>
                <w:rFonts w:ascii="Times New Roman" w:hAnsi="Times New Roman"/>
                <w:sz w:val="18"/>
                <w:szCs w:val="18"/>
              </w:rPr>
            </w:pPr>
            <w:r w:rsidRPr="008B5B33">
              <w:rPr>
                <w:rFonts w:ascii="Times New Roman" w:hAnsi="Times New Roman" w:hint="eastAsia"/>
                <w:bCs/>
                <w:sz w:val="18"/>
                <w:szCs w:val="18"/>
              </w:rPr>
              <w:t>5</w:t>
            </w:r>
          </w:p>
        </w:tc>
        <w:tc>
          <w:tcPr>
            <w:tcW w:w="955" w:type="pct"/>
            <w:vAlign w:val="center"/>
          </w:tcPr>
          <w:p w14:paraId="43249396" w14:textId="5475F1F3" w:rsidR="00920F47" w:rsidRPr="00F9111A" w:rsidRDefault="00920F47" w:rsidP="00F9111A">
            <w:pPr>
              <w:jc w:val="center"/>
              <w:rPr>
                <w:rFonts w:ascii="Times New Roman" w:hAnsi="Times New Roman"/>
                <w:sz w:val="18"/>
                <w:szCs w:val="18"/>
              </w:rPr>
            </w:pPr>
            <w:r w:rsidRPr="008B5B33">
              <w:rPr>
                <w:rFonts w:ascii="Times New Roman" w:hAnsi="Times New Roman" w:hint="eastAsia"/>
                <w:bCs/>
                <w:sz w:val="18"/>
                <w:szCs w:val="18"/>
              </w:rPr>
              <w:t>8</w:t>
            </w:r>
          </w:p>
        </w:tc>
        <w:tc>
          <w:tcPr>
            <w:tcW w:w="955" w:type="pct"/>
            <w:vAlign w:val="center"/>
          </w:tcPr>
          <w:p w14:paraId="6D3EC4C5" w14:textId="4BCFCF78" w:rsidR="00920F47" w:rsidRPr="00F9111A" w:rsidRDefault="00920F47" w:rsidP="00F9111A">
            <w:pPr>
              <w:jc w:val="center"/>
              <w:rPr>
                <w:rFonts w:ascii="Times New Roman" w:hAnsi="Times New Roman"/>
                <w:sz w:val="18"/>
                <w:szCs w:val="18"/>
              </w:rPr>
            </w:pPr>
            <w:r w:rsidRPr="008B5B33">
              <w:rPr>
                <w:rFonts w:ascii="Times New Roman" w:hAnsi="Times New Roman" w:hint="eastAsia"/>
                <w:bCs/>
                <w:sz w:val="18"/>
                <w:szCs w:val="18"/>
              </w:rPr>
              <w:t>11</w:t>
            </w:r>
          </w:p>
        </w:tc>
      </w:tr>
      <w:tr w:rsidR="00920F47" w:rsidRPr="006068B8" w14:paraId="6B33A052" w14:textId="77777777" w:rsidTr="007B330B">
        <w:trPr>
          <w:trHeight w:val="454"/>
          <w:jc w:val="center"/>
        </w:trPr>
        <w:tc>
          <w:tcPr>
            <w:tcW w:w="2136" w:type="pct"/>
            <w:gridSpan w:val="2"/>
            <w:vAlign w:val="center"/>
          </w:tcPr>
          <w:p w14:paraId="12E7C6B8" w14:textId="697F071B" w:rsidR="00920F47" w:rsidRPr="006068B8" w:rsidRDefault="00920F47" w:rsidP="006068B8">
            <w:pPr>
              <w:jc w:val="center"/>
              <w:rPr>
                <w:rFonts w:ascii="Times New Roman" w:hAnsi="Times New Roman"/>
                <w:sz w:val="18"/>
                <w:szCs w:val="18"/>
              </w:rPr>
            </w:pPr>
            <w:r w:rsidRPr="004103A1">
              <w:rPr>
                <w:rFonts w:ascii="Times New Roman" w:hAnsi="Times New Roman" w:hint="eastAsia"/>
                <w:sz w:val="18"/>
                <w:szCs w:val="18"/>
              </w:rPr>
              <w:t>轨向</w:t>
            </w:r>
            <w:r>
              <w:rPr>
                <w:rFonts w:ascii="Times New Roman" w:hAnsi="Times New Roman" w:hint="eastAsia"/>
                <w:sz w:val="18"/>
                <w:szCs w:val="18"/>
              </w:rPr>
              <w:t>（</w:t>
            </w:r>
            <w:r w:rsidRPr="006068B8">
              <w:rPr>
                <w:rFonts w:ascii="Times New Roman" w:hAnsi="Times New Roman" w:hint="eastAsia"/>
                <w:sz w:val="18"/>
                <w:szCs w:val="18"/>
              </w:rPr>
              <w:t>直线）</w:t>
            </w:r>
            <w:r w:rsidRPr="004103A1">
              <w:rPr>
                <w:rFonts w:ascii="Times New Roman" w:hAnsi="Times New Roman" w:hint="eastAsia"/>
                <w:sz w:val="18"/>
                <w:szCs w:val="18"/>
              </w:rPr>
              <w:t>（</w:t>
            </w:r>
            <w:r w:rsidRPr="008B5B33">
              <w:rPr>
                <w:rFonts w:ascii="Times New Roman" w:hAnsi="Times New Roman"/>
                <w:sz w:val="18"/>
                <w:szCs w:val="18"/>
              </w:rPr>
              <w:t>mm</w:t>
            </w:r>
            <w:r w:rsidRPr="004103A1">
              <w:rPr>
                <w:rFonts w:ascii="Times New Roman" w:hAnsi="Times New Roman"/>
                <w:sz w:val="18"/>
                <w:szCs w:val="18"/>
              </w:rPr>
              <w:t>）</w:t>
            </w:r>
          </w:p>
        </w:tc>
        <w:tc>
          <w:tcPr>
            <w:tcW w:w="955" w:type="pct"/>
            <w:vAlign w:val="center"/>
          </w:tcPr>
          <w:p w14:paraId="728AD6E0" w14:textId="7FA25D71" w:rsidR="00920F47" w:rsidRPr="00F9111A" w:rsidRDefault="00920F47" w:rsidP="006068B8">
            <w:pPr>
              <w:jc w:val="center"/>
              <w:rPr>
                <w:rFonts w:ascii="Times New Roman" w:hAnsi="Times New Roman"/>
                <w:sz w:val="18"/>
                <w:szCs w:val="18"/>
              </w:rPr>
            </w:pPr>
            <w:r w:rsidRPr="006068B8">
              <w:rPr>
                <w:rFonts w:ascii="Times New Roman" w:hAnsi="Times New Roman" w:hint="eastAsia"/>
                <w:sz w:val="18"/>
                <w:szCs w:val="18"/>
              </w:rPr>
              <w:t>5</w:t>
            </w:r>
          </w:p>
        </w:tc>
        <w:tc>
          <w:tcPr>
            <w:tcW w:w="955" w:type="pct"/>
            <w:vAlign w:val="center"/>
          </w:tcPr>
          <w:p w14:paraId="53624C94" w14:textId="4601E001" w:rsidR="00920F47" w:rsidRPr="00F9111A" w:rsidRDefault="00920F47" w:rsidP="006068B8">
            <w:pPr>
              <w:jc w:val="center"/>
              <w:rPr>
                <w:rFonts w:ascii="Times New Roman" w:hAnsi="Times New Roman"/>
                <w:sz w:val="18"/>
                <w:szCs w:val="18"/>
              </w:rPr>
            </w:pPr>
            <w:r w:rsidRPr="006068B8">
              <w:rPr>
                <w:rFonts w:ascii="Times New Roman" w:hAnsi="Times New Roman" w:hint="eastAsia"/>
                <w:sz w:val="18"/>
                <w:szCs w:val="18"/>
              </w:rPr>
              <w:t>8</w:t>
            </w:r>
          </w:p>
        </w:tc>
        <w:tc>
          <w:tcPr>
            <w:tcW w:w="955" w:type="pct"/>
            <w:vAlign w:val="center"/>
          </w:tcPr>
          <w:p w14:paraId="7D20B7AF" w14:textId="24595BBA" w:rsidR="00920F47" w:rsidRPr="00F9111A" w:rsidRDefault="00920F47" w:rsidP="006068B8">
            <w:pPr>
              <w:jc w:val="center"/>
              <w:rPr>
                <w:rFonts w:ascii="Times New Roman" w:hAnsi="Times New Roman"/>
                <w:sz w:val="18"/>
                <w:szCs w:val="18"/>
              </w:rPr>
            </w:pPr>
            <w:r w:rsidRPr="006068B8">
              <w:rPr>
                <w:rFonts w:ascii="Times New Roman" w:hAnsi="Times New Roman" w:hint="eastAsia"/>
                <w:sz w:val="18"/>
                <w:szCs w:val="18"/>
              </w:rPr>
              <w:t>11</w:t>
            </w:r>
          </w:p>
        </w:tc>
      </w:tr>
      <w:tr w:rsidR="007B330B" w:rsidRPr="006068B8" w14:paraId="3BEEA563" w14:textId="77777777" w:rsidTr="007B330B">
        <w:trPr>
          <w:trHeight w:val="454"/>
          <w:jc w:val="center"/>
        </w:trPr>
        <w:tc>
          <w:tcPr>
            <w:tcW w:w="1281" w:type="pct"/>
            <w:vMerge w:val="restart"/>
            <w:vAlign w:val="center"/>
          </w:tcPr>
          <w:p w14:paraId="163A0DDA" w14:textId="7E9BD6DA" w:rsidR="00920F47" w:rsidRPr="004103A1" w:rsidRDefault="00920F47" w:rsidP="00F9111A">
            <w:pPr>
              <w:jc w:val="center"/>
              <w:rPr>
                <w:rFonts w:ascii="Times New Roman" w:hAnsi="Times New Roman"/>
                <w:sz w:val="18"/>
                <w:szCs w:val="18"/>
              </w:rPr>
            </w:pPr>
            <w:r w:rsidRPr="004103A1">
              <w:rPr>
                <w:rFonts w:ascii="Times New Roman" w:hAnsi="Times New Roman" w:hint="eastAsia"/>
                <w:sz w:val="18"/>
                <w:szCs w:val="18"/>
              </w:rPr>
              <w:t>三角坑（扭曲）（</w:t>
            </w:r>
            <w:r w:rsidRPr="008B5B33">
              <w:rPr>
                <w:rFonts w:ascii="Times New Roman" w:hAnsi="Times New Roman"/>
                <w:sz w:val="18"/>
                <w:szCs w:val="18"/>
              </w:rPr>
              <w:t>mm</w:t>
            </w:r>
            <w:r w:rsidRPr="004103A1">
              <w:rPr>
                <w:rFonts w:ascii="Times New Roman" w:hAnsi="Times New Roman"/>
                <w:sz w:val="18"/>
                <w:szCs w:val="18"/>
              </w:rPr>
              <w:t>）</w:t>
            </w:r>
          </w:p>
        </w:tc>
        <w:tc>
          <w:tcPr>
            <w:tcW w:w="855" w:type="pct"/>
          </w:tcPr>
          <w:p w14:paraId="216109CF" w14:textId="464DB2C7" w:rsidR="00920F47" w:rsidRPr="006068B8" w:rsidRDefault="00920F47" w:rsidP="006068B8">
            <w:pPr>
              <w:jc w:val="center"/>
              <w:rPr>
                <w:rFonts w:ascii="Times New Roman" w:hAnsi="Times New Roman"/>
                <w:sz w:val="18"/>
                <w:szCs w:val="18"/>
              </w:rPr>
            </w:pPr>
            <w:r>
              <w:rPr>
                <w:rFonts w:ascii="Times New Roman" w:hAnsi="Times New Roman" w:hint="eastAsia"/>
                <w:sz w:val="18"/>
                <w:szCs w:val="18"/>
              </w:rPr>
              <w:t>缓和曲线</w:t>
            </w:r>
          </w:p>
        </w:tc>
        <w:tc>
          <w:tcPr>
            <w:tcW w:w="955" w:type="pct"/>
            <w:vAlign w:val="center"/>
          </w:tcPr>
          <w:p w14:paraId="4C321306" w14:textId="646D23E3" w:rsidR="00920F47" w:rsidRPr="006068B8" w:rsidRDefault="00920F47" w:rsidP="006068B8">
            <w:pPr>
              <w:jc w:val="center"/>
              <w:rPr>
                <w:rFonts w:ascii="Times New Roman" w:hAnsi="Times New Roman"/>
                <w:sz w:val="18"/>
                <w:szCs w:val="18"/>
              </w:rPr>
            </w:pPr>
            <w:r>
              <w:rPr>
                <w:rFonts w:ascii="Times New Roman" w:hAnsi="Times New Roman" w:hint="eastAsia"/>
                <w:sz w:val="18"/>
                <w:szCs w:val="18"/>
              </w:rPr>
              <w:t>5</w:t>
            </w:r>
          </w:p>
        </w:tc>
        <w:tc>
          <w:tcPr>
            <w:tcW w:w="955" w:type="pct"/>
            <w:vAlign w:val="center"/>
          </w:tcPr>
          <w:p w14:paraId="3810BB2D" w14:textId="13FA16E7" w:rsidR="00920F47" w:rsidRPr="006068B8" w:rsidRDefault="00920F47" w:rsidP="006068B8">
            <w:pPr>
              <w:jc w:val="center"/>
              <w:rPr>
                <w:rFonts w:ascii="Times New Roman" w:hAnsi="Times New Roman"/>
                <w:sz w:val="18"/>
                <w:szCs w:val="18"/>
              </w:rPr>
            </w:pPr>
            <w:r>
              <w:rPr>
                <w:rFonts w:ascii="Times New Roman" w:hAnsi="Times New Roman" w:hint="eastAsia"/>
                <w:sz w:val="18"/>
                <w:szCs w:val="18"/>
              </w:rPr>
              <w:t>7</w:t>
            </w:r>
          </w:p>
        </w:tc>
        <w:tc>
          <w:tcPr>
            <w:tcW w:w="955" w:type="pct"/>
            <w:vAlign w:val="center"/>
          </w:tcPr>
          <w:p w14:paraId="74E979B2" w14:textId="298281BC" w:rsidR="00920F47" w:rsidRPr="006068B8" w:rsidRDefault="00920F47" w:rsidP="006068B8">
            <w:pPr>
              <w:jc w:val="center"/>
              <w:rPr>
                <w:rFonts w:ascii="Times New Roman" w:hAnsi="Times New Roman"/>
                <w:sz w:val="18"/>
                <w:szCs w:val="18"/>
              </w:rPr>
            </w:pPr>
            <w:r>
              <w:rPr>
                <w:rFonts w:ascii="Times New Roman" w:hAnsi="Times New Roman" w:hint="eastAsia"/>
                <w:sz w:val="18"/>
                <w:szCs w:val="18"/>
              </w:rPr>
              <w:t>8</w:t>
            </w:r>
          </w:p>
        </w:tc>
      </w:tr>
      <w:tr w:rsidR="007B330B" w:rsidRPr="004879D2" w14:paraId="2200C189" w14:textId="77777777" w:rsidTr="007B330B">
        <w:trPr>
          <w:trHeight w:val="454"/>
          <w:jc w:val="center"/>
        </w:trPr>
        <w:tc>
          <w:tcPr>
            <w:tcW w:w="1281" w:type="pct"/>
            <w:vMerge/>
            <w:vAlign w:val="center"/>
          </w:tcPr>
          <w:p w14:paraId="5C83E122" w14:textId="71B51865" w:rsidR="00920F47" w:rsidRPr="004879D2" w:rsidRDefault="00920F47" w:rsidP="00F9111A">
            <w:pPr>
              <w:jc w:val="center"/>
              <w:rPr>
                <w:rFonts w:ascii="Times New Roman" w:hAnsi="Times New Roman"/>
                <w:sz w:val="18"/>
                <w:szCs w:val="18"/>
              </w:rPr>
            </w:pPr>
          </w:p>
        </w:tc>
        <w:tc>
          <w:tcPr>
            <w:tcW w:w="855" w:type="pct"/>
          </w:tcPr>
          <w:p w14:paraId="0A8640FC" w14:textId="3D582457" w:rsidR="00920F47" w:rsidRPr="008B5B33" w:rsidRDefault="00920F47" w:rsidP="00F9111A">
            <w:pPr>
              <w:jc w:val="center"/>
              <w:rPr>
                <w:rFonts w:ascii="Times New Roman" w:hAnsi="Times New Roman"/>
                <w:bCs/>
                <w:sz w:val="18"/>
                <w:szCs w:val="18"/>
              </w:rPr>
            </w:pPr>
            <w:r>
              <w:rPr>
                <w:rFonts w:ascii="Times New Roman" w:hAnsi="Times New Roman" w:hint="eastAsia"/>
                <w:bCs/>
                <w:sz w:val="18"/>
                <w:szCs w:val="18"/>
              </w:rPr>
              <w:t>直线和圆曲线</w:t>
            </w:r>
          </w:p>
        </w:tc>
        <w:tc>
          <w:tcPr>
            <w:tcW w:w="955" w:type="pct"/>
            <w:vAlign w:val="center"/>
          </w:tcPr>
          <w:p w14:paraId="0F3231F1" w14:textId="22C21401" w:rsidR="00920F47" w:rsidRPr="00F9111A" w:rsidRDefault="00920F47" w:rsidP="00F9111A">
            <w:pPr>
              <w:jc w:val="center"/>
              <w:rPr>
                <w:rFonts w:ascii="Times New Roman" w:hAnsi="Times New Roman"/>
                <w:sz w:val="18"/>
                <w:szCs w:val="18"/>
              </w:rPr>
            </w:pPr>
            <w:r w:rsidRPr="008B5B33">
              <w:rPr>
                <w:rFonts w:ascii="Times New Roman" w:hAnsi="Times New Roman" w:hint="eastAsia"/>
                <w:bCs/>
                <w:sz w:val="18"/>
                <w:szCs w:val="18"/>
              </w:rPr>
              <w:t>5</w:t>
            </w:r>
          </w:p>
        </w:tc>
        <w:tc>
          <w:tcPr>
            <w:tcW w:w="955" w:type="pct"/>
            <w:vAlign w:val="center"/>
          </w:tcPr>
          <w:p w14:paraId="7A479B4E" w14:textId="42DE1EC5" w:rsidR="00920F47" w:rsidRPr="00F9111A" w:rsidRDefault="00920F47" w:rsidP="00F9111A">
            <w:pPr>
              <w:jc w:val="center"/>
              <w:rPr>
                <w:rFonts w:ascii="Times New Roman" w:hAnsi="Times New Roman"/>
                <w:sz w:val="18"/>
                <w:szCs w:val="18"/>
              </w:rPr>
            </w:pPr>
            <w:r w:rsidRPr="008B5B33">
              <w:rPr>
                <w:rFonts w:ascii="Times New Roman" w:hAnsi="Times New Roman" w:hint="eastAsia"/>
                <w:bCs/>
                <w:sz w:val="18"/>
                <w:szCs w:val="18"/>
              </w:rPr>
              <w:t>8</w:t>
            </w:r>
          </w:p>
        </w:tc>
        <w:tc>
          <w:tcPr>
            <w:tcW w:w="955" w:type="pct"/>
            <w:vAlign w:val="center"/>
          </w:tcPr>
          <w:p w14:paraId="281E005D" w14:textId="227414F7" w:rsidR="00920F47" w:rsidRPr="00F9111A" w:rsidRDefault="00920F47" w:rsidP="00F9111A">
            <w:pPr>
              <w:jc w:val="center"/>
              <w:rPr>
                <w:rFonts w:ascii="Times New Roman" w:hAnsi="Times New Roman"/>
                <w:sz w:val="18"/>
                <w:szCs w:val="18"/>
              </w:rPr>
            </w:pPr>
            <w:r w:rsidRPr="008B5B33">
              <w:rPr>
                <w:rFonts w:ascii="Times New Roman" w:hAnsi="Times New Roman" w:hint="eastAsia"/>
                <w:bCs/>
                <w:sz w:val="18"/>
                <w:szCs w:val="18"/>
              </w:rPr>
              <w:t>10</w:t>
            </w:r>
          </w:p>
        </w:tc>
      </w:tr>
    </w:tbl>
    <w:p w14:paraId="02B10101" w14:textId="75C18323" w:rsidR="001534B6" w:rsidRDefault="001534B6" w:rsidP="001534B6">
      <w:pPr>
        <w:pStyle w:val="Default"/>
        <w:spacing w:before="156" w:after="156"/>
        <w:rPr>
          <w:rFonts w:hAnsi="Times New Roman"/>
          <w:bCs/>
          <w:sz w:val="21"/>
          <w:szCs w:val="21"/>
        </w:rPr>
      </w:pPr>
      <w:r w:rsidRPr="008B5B33">
        <w:rPr>
          <w:rFonts w:ascii="Times New Roman" w:hAnsi="Times New Roman" w:cs="Times New Roman" w:hint="eastAsia"/>
          <w:b/>
          <w:color w:val="auto"/>
          <w:kern w:val="2"/>
          <w:sz w:val="21"/>
        </w:rPr>
        <w:t>7</w:t>
      </w:r>
      <w:r w:rsidRPr="001534B6">
        <w:rPr>
          <w:rFonts w:ascii="Times New Roman" w:hAnsi="Times New Roman" w:cs="Times New Roman" w:hint="eastAsia"/>
          <w:b/>
          <w:color w:val="auto"/>
          <w:kern w:val="2"/>
          <w:sz w:val="21"/>
        </w:rPr>
        <w:t>.</w:t>
      </w:r>
      <w:r w:rsidRPr="008B5B33">
        <w:rPr>
          <w:rFonts w:ascii="Times New Roman" w:hAnsi="Times New Roman" w:cs="Times New Roman" w:hint="eastAsia"/>
          <w:b/>
          <w:color w:val="auto"/>
          <w:kern w:val="2"/>
          <w:sz w:val="21"/>
        </w:rPr>
        <w:t>3</w:t>
      </w:r>
      <w:r w:rsidRPr="001534B6">
        <w:rPr>
          <w:rFonts w:ascii="Times New Roman" w:hAnsi="Times New Roman" w:cs="Times New Roman" w:hint="eastAsia"/>
          <w:b/>
          <w:color w:val="auto"/>
          <w:kern w:val="2"/>
          <w:sz w:val="21"/>
        </w:rPr>
        <w:t>.</w:t>
      </w:r>
      <w:r w:rsidRPr="008B5B33">
        <w:rPr>
          <w:rFonts w:ascii="Times New Roman" w:hAnsi="Times New Roman" w:cs="Times New Roman" w:hint="eastAsia"/>
          <w:b/>
          <w:color w:val="auto"/>
          <w:kern w:val="2"/>
          <w:sz w:val="21"/>
        </w:rPr>
        <w:t>3</w:t>
      </w:r>
      <w:r w:rsidRPr="00984EB0">
        <w:rPr>
          <w:rFonts w:ascii="Calibri" w:hAnsi="Calibri" w:cs="Times New Roman" w:hint="eastAsia"/>
          <w:bCs/>
          <w:sz w:val="21"/>
          <w:szCs w:val="21"/>
        </w:rPr>
        <w:t xml:space="preserve"> </w:t>
      </w:r>
      <w:r w:rsidRPr="00DD5BDC">
        <w:rPr>
          <w:rFonts w:ascii="Times New Roman" w:hAnsi="Times New Roman" w:cs="Times New Roman" w:hint="eastAsia"/>
          <w:bCs/>
          <w:color w:val="auto"/>
          <w:kern w:val="2"/>
          <w:sz w:val="21"/>
          <w:szCs w:val="21"/>
        </w:rPr>
        <w:t>塌陷区道岔轨道静态几何尺寸容许偏差管理值如表</w:t>
      </w:r>
      <w:r w:rsidRPr="008B5B33">
        <w:rPr>
          <w:rFonts w:ascii="Times New Roman" w:hAnsi="Times New Roman" w:cs="Times New Roman" w:hint="eastAsia"/>
          <w:bCs/>
          <w:color w:val="auto"/>
          <w:kern w:val="2"/>
          <w:sz w:val="21"/>
          <w:szCs w:val="21"/>
        </w:rPr>
        <w:t>7</w:t>
      </w:r>
      <w:r w:rsidRPr="00DD5BDC">
        <w:rPr>
          <w:rFonts w:ascii="Times New Roman" w:hAnsi="Times New Roman" w:cs="Times New Roman" w:hint="eastAsia"/>
          <w:bCs/>
          <w:color w:val="auto"/>
          <w:kern w:val="2"/>
          <w:sz w:val="21"/>
          <w:szCs w:val="21"/>
        </w:rPr>
        <w:t>.</w:t>
      </w:r>
      <w:r w:rsidRPr="008B5B33">
        <w:rPr>
          <w:rFonts w:ascii="Times New Roman" w:hAnsi="Times New Roman" w:cs="Times New Roman" w:hint="eastAsia"/>
          <w:bCs/>
          <w:color w:val="auto"/>
          <w:kern w:val="2"/>
          <w:sz w:val="21"/>
          <w:szCs w:val="21"/>
        </w:rPr>
        <w:t>3</w:t>
      </w:r>
      <w:r w:rsidRPr="00DD5BDC">
        <w:rPr>
          <w:rFonts w:ascii="Times New Roman" w:hAnsi="Times New Roman" w:cs="Times New Roman"/>
          <w:bCs/>
          <w:color w:val="auto"/>
          <w:kern w:val="2"/>
          <w:sz w:val="21"/>
          <w:szCs w:val="21"/>
        </w:rPr>
        <w:t>.</w:t>
      </w:r>
      <w:r w:rsidRPr="008B5B33">
        <w:rPr>
          <w:rFonts w:ascii="Times New Roman" w:hAnsi="Times New Roman" w:cs="Times New Roman" w:hint="eastAsia"/>
          <w:bCs/>
          <w:color w:val="auto"/>
          <w:kern w:val="2"/>
          <w:sz w:val="21"/>
          <w:szCs w:val="21"/>
        </w:rPr>
        <w:t>3</w:t>
      </w:r>
      <w:r w:rsidRPr="00DD5BDC">
        <w:rPr>
          <w:rFonts w:ascii="Times New Roman" w:hAnsi="Times New Roman" w:cs="Times New Roman" w:hint="eastAsia"/>
          <w:bCs/>
          <w:color w:val="auto"/>
          <w:kern w:val="2"/>
          <w:sz w:val="21"/>
          <w:szCs w:val="21"/>
        </w:rPr>
        <w:t>的规定。</w:t>
      </w:r>
      <w:r w:rsidRPr="00DD5BDC">
        <w:rPr>
          <w:rFonts w:ascii="Times New Roman" w:hAnsi="Times New Roman" w:cs="Times New Roman"/>
          <w:bCs/>
          <w:color w:val="auto"/>
          <w:kern w:val="2"/>
          <w:sz w:val="21"/>
          <w:szCs w:val="21"/>
        </w:rPr>
        <w:t xml:space="preserve"> </w:t>
      </w:r>
      <w:r w:rsidRPr="00DD5BDC">
        <w:rPr>
          <w:rFonts w:ascii="Times New Roman" w:hAnsi="Times New Roman" w:cs="Times New Roman" w:hint="eastAsia"/>
          <w:bCs/>
          <w:color w:val="auto"/>
          <w:kern w:val="2"/>
          <w:sz w:val="21"/>
          <w:szCs w:val="21"/>
        </w:rPr>
        <w:t>沉陷期间道岔轨道静态几何尺寸</w:t>
      </w:r>
      <w:proofErr w:type="gramStart"/>
      <w:r w:rsidRPr="00DD5BDC">
        <w:rPr>
          <w:rFonts w:ascii="Times New Roman" w:hAnsi="Times New Roman" w:cs="Times New Roman" w:hint="eastAsia"/>
          <w:bCs/>
          <w:color w:val="auto"/>
          <w:kern w:val="2"/>
          <w:sz w:val="21"/>
          <w:szCs w:val="21"/>
        </w:rPr>
        <w:t>维护按</w:t>
      </w:r>
      <w:proofErr w:type="gramEnd"/>
      <w:r w:rsidRPr="00DD5BDC">
        <w:rPr>
          <w:rFonts w:ascii="Times New Roman" w:hAnsi="Times New Roman" w:cs="Times New Roman" w:hint="eastAsia"/>
          <w:bCs/>
          <w:color w:val="auto"/>
          <w:kern w:val="2"/>
          <w:sz w:val="21"/>
          <w:szCs w:val="21"/>
        </w:rPr>
        <w:t>经常保养标准；竣工验收时按作业验收标准。</w:t>
      </w:r>
    </w:p>
    <w:p w14:paraId="7E2B24F0" w14:textId="7BF0CA6E" w:rsidR="00F80B2E" w:rsidRDefault="00F80B2E" w:rsidP="00F80B2E">
      <w:pPr>
        <w:spacing w:line="360" w:lineRule="auto"/>
        <w:jc w:val="center"/>
        <w:rPr>
          <w:rFonts w:ascii="宋体" w:eastAsia="宋体" w:hAnsi="宋体" w:cs="Calibri"/>
          <w:b/>
          <w:sz w:val="18"/>
          <w:szCs w:val="18"/>
        </w:rPr>
      </w:pPr>
      <w:r>
        <w:rPr>
          <w:rFonts w:ascii="宋体" w:eastAsia="宋体" w:hAnsi="宋体" w:cs="Calibri"/>
          <w:b/>
          <w:sz w:val="18"/>
          <w:szCs w:val="18"/>
        </w:rPr>
        <w:t>表</w:t>
      </w:r>
      <w:r w:rsidRPr="008B5B33">
        <w:rPr>
          <w:rFonts w:ascii="Times New Roman" w:eastAsia="宋体" w:hAnsi="Times New Roman" w:cs="Calibri"/>
          <w:b/>
          <w:sz w:val="18"/>
          <w:szCs w:val="18"/>
        </w:rPr>
        <w:t>7</w:t>
      </w:r>
      <w:r>
        <w:rPr>
          <w:rFonts w:ascii="宋体" w:eastAsia="宋体" w:hAnsi="宋体" w:cs="Calibri"/>
          <w:b/>
          <w:sz w:val="18"/>
          <w:szCs w:val="18"/>
        </w:rPr>
        <w:t>.</w:t>
      </w:r>
      <w:r w:rsidRPr="008B5B33">
        <w:rPr>
          <w:rFonts w:ascii="Times New Roman" w:eastAsia="宋体" w:hAnsi="Times New Roman" w:cs="Calibri"/>
          <w:b/>
          <w:sz w:val="18"/>
          <w:szCs w:val="18"/>
        </w:rPr>
        <w:t>3</w:t>
      </w:r>
      <w:r>
        <w:rPr>
          <w:rFonts w:ascii="宋体" w:eastAsia="宋体" w:hAnsi="宋体" w:cs="Calibri"/>
          <w:b/>
          <w:sz w:val="18"/>
          <w:szCs w:val="18"/>
        </w:rPr>
        <w:t>.</w:t>
      </w:r>
      <w:r w:rsidRPr="008B5B33">
        <w:rPr>
          <w:rFonts w:ascii="Times New Roman" w:eastAsia="宋体" w:hAnsi="Times New Roman" w:cs="Calibri"/>
          <w:b/>
          <w:sz w:val="18"/>
          <w:szCs w:val="18"/>
        </w:rPr>
        <w:t>3</w:t>
      </w:r>
      <w:r w:rsidRPr="00F80B2E">
        <w:rPr>
          <w:rFonts w:ascii="Times New Roman" w:eastAsia="宋体" w:hAnsi="Times New Roman" w:cs="Calibri" w:hint="eastAsia"/>
          <w:b/>
          <w:sz w:val="18"/>
          <w:szCs w:val="18"/>
        </w:rPr>
        <w:t>塌陷区道岔轨道静态几何尺寸容许偏差管理值</w:t>
      </w:r>
    </w:p>
    <w:tbl>
      <w:tblPr>
        <w:tblStyle w:val="7"/>
        <w:tblW w:w="5000" w:type="pct"/>
        <w:jc w:val="center"/>
        <w:tblBorders>
          <w:top w:val="single" w:sz="12" w:space="0" w:color="auto"/>
          <w:left w:val="none" w:sz="0" w:space="0" w:color="auto"/>
          <w:bottom w:val="single" w:sz="12"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125"/>
        <w:gridCol w:w="1704"/>
        <w:gridCol w:w="1492"/>
        <w:gridCol w:w="1493"/>
        <w:gridCol w:w="1492"/>
      </w:tblGrid>
      <w:tr w:rsidR="00464E34" w:rsidRPr="00464E34" w14:paraId="0DEB081C" w14:textId="77777777" w:rsidTr="007B330B">
        <w:trPr>
          <w:trHeight w:val="454"/>
          <w:jc w:val="center"/>
        </w:trPr>
        <w:tc>
          <w:tcPr>
            <w:tcW w:w="2305" w:type="pct"/>
            <w:gridSpan w:val="2"/>
            <w:vAlign w:val="center"/>
          </w:tcPr>
          <w:p w14:paraId="2B0E81AB" w14:textId="5862564A" w:rsidR="00464E34" w:rsidRPr="00464E34" w:rsidRDefault="00464E34" w:rsidP="001020B7">
            <w:pPr>
              <w:jc w:val="center"/>
              <w:rPr>
                <w:rFonts w:ascii="Times New Roman" w:hAnsi="Times New Roman"/>
                <w:sz w:val="18"/>
                <w:szCs w:val="18"/>
              </w:rPr>
            </w:pPr>
            <w:r w:rsidRPr="00464E34">
              <w:rPr>
                <w:rFonts w:ascii="Times New Roman" w:hAnsi="Times New Roman"/>
                <w:sz w:val="18"/>
                <w:szCs w:val="18"/>
              </w:rPr>
              <w:t>项目</w:t>
            </w:r>
          </w:p>
        </w:tc>
        <w:tc>
          <w:tcPr>
            <w:tcW w:w="898" w:type="pct"/>
            <w:vAlign w:val="center"/>
          </w:tcPr>
          <w:p w14:paraId="5EE2BD3F" w14:textId="097365A1" w:rsidR="00464E34" w:rsidRPr="00464E34" w:rsidRDefault="00464E34" w:rsidP="001020B7">
            <w:pPr>
              <w:jc w:val="center"/>
              <w:rPr>
                <w:rFonts w:ascii="Times New Roman" w:hAnsi="Times New Roman"/>
                <w:sz w:val="18"/>
                <w:szCs w:val="18"/>
              </w:rPr>
            </w:pPr>
            <w:r w:rsidRPr="00464E34">
              <w:rPr>
                <w:rFonts w:ascii="Times New Roman" w:hAnsi="Times New Roman"/>
                <w:sz w:val="18"/>
                <w:szCs w:val="18"/>
              </w:rPr>
              <w:t>作业验收</w:t>
            </w:r>
          </w:p>
        </w:tc>
        <w:tc>
          <w:tcPr>
            <w:tcW w:w="899" w:type="pct"/>
            <w:vAlign w:val="center"/>
          </w:tcPr>
          <w:p w14:paraId="229BBC49" w14:textId="4B92EEDF" w:rsidR="00464E34" w:rsidRPr="00464E34" w:rsidRDefault="00464E34" w:rsidP="001020B7">
            <w:pPr>
              <w:jc w:val="center"/>
              <w:rPr>
                <w:rFonts w:ascii="Times New Roman" w:hAnsi="Times New Roman"/>
                <w:sz w:val="18"/>
                <w:szCs w:val="18"/>
              </w:rPr>
            </w:pPr>
            <w:r w:rsidRPr="00464E34">
              <w:rPr>
                <w:rFonts w:ascii="Times New Roman" w:hAnsi="Times New Roman"/>
                <w:sz w:val="18"/>
                <w:szCs w:val="18"/>
              </w:rPr>
              <w:t>经常保养</w:t>
            </w:r>
          </w:p>
        </w:tc>
        <w:tc>
          <w:tcPr>
            <w:tcW w:w="899" w:type="pct"/>
            <w:vAlign w:val="center"/>
          </w:tcPr>
          <w:p w14:paraId="42CB5790" w14:textId="26F1BAE5" w:rsidR="00464E34" w:rsidRPr="00464E34" w:rsidRDefault="00464E34" w:rsidP="001020B7">
            <w:pPr>
              <w:jc w:val="center"/>
              <w:rPr>
                <w:rFonts w:ascii="Times New Roman" w:hAnsi="Times New Roman"/>
                <w:sz w:val="18"/>
                <w:szCs w:val="18"/>
              </w:rPr>
            </w:pPr>
            <w:r w:rsidRPr="00464E34">
              <w:rPr>
                <w:rFonts w:ascii="Times New Roman" w:hAnsi="Times New Roman"/>
                <w:sz w:val="18"/>
                <w:szCs w:val="18"/>
              </w:rPr>
              <w:t>临时补修</w:t>
            </w:r>
          </w:p>
        </w:tc>
      </w:tr>
      <w:tr w:rsidR="00464E34" w:rsidRPr="00464E34" w14:paraId="09A74BFD" w14:textId="77777777" w:rsidTr="007B330B">
        <w:trPr>
          <w:trHeight w:val="454"/>
          <w:jc w:val="center"/>
        </w:trPr>
        <w:tc>
          <w:tcPr>
            <w:tcW w:w="2305" w:type="pct"/>
            <w:gridSpan w:val="2"/>
            <w:vAlign w:val="center"/>
          </w:tcPr>
          <w:p w14:paraId="6F941A9E" w14:textId="149FB6A0" w:rsidR="00464E34" w:rsidRPr="00464E34" w:rsidRDefault="00464E34" w:rsidP="00F80B2E">
            <w:pPr>
              <w:spacing w:line="360" w:lineRule="auto"/>
              <w:jc w:val="center"/>
              <w:rPr>
                <w:rFonts w:ascii="Times New Roman" w:hAnsi="Times New Roman"/>
                <w:bCs/>
                <w:sz w:val="18"/>
                <w:szCs w:val="18"/>
              </w:rPr>
            </w:pPr>
            <w:r w:rsidRPr="00464E34">
              <w:rPr>
                <w:rFonts w:ascii="Times New Roman" w:hAnsi="Times New Roman"/>
                <w:sz w:val="18"/>
                <w:szCs w:val="18"/>
              </w:rPr>
              <w:t>轨距（</w:t>
            </w:r>
            <w:r w:rsidRPr="00464E34">
              <w:rPr>
                <w:rFonts w:ascii="Times New Roman" w:hAnsi="Times New Roman"/>
                <w:sz w:val="18"/>
                <w:szCs w:val="18"/>
              </w:rPr>
              <w:t>mm</w:t>
            </w:r>
            <w:r w:rsidRPr="00464E34">
              <w:rPr>
                <w:rFonts w:ascii="Times New Roman" w:hAnsi="Times New Roman"/>
                <w:sz w:val="18"/>
                <w:szCs w:val="18"/>
              </w:rPr>
              <w:t>）</w:t>
            </w:r>
          </w:p>
        </w:tc>
        <w:tc>
          <w:tcPr>
            <w:tcW w:w="898" w:type="pct"/>
            <w:vAlign w:val="center"/>
          </w:tcPr>
          <w:p w14:paraId="13B0D003" w14:textId="66914F17" w:rsidR="00464E34" w:rsidRPr="00464E34" w:rsidRDefault="00464E34" w:rsidP="00F80B2E">
            <w:pPr>
              <w:spacing w:line="360" w:lineRule="auto"/>
              <w:jc w:val="center"/>
              <w:rPr>
                <w:rFonts w:ascii="Times New Roman" w:hAnsi="Times New Roman"/>
                <w:bCs/>
                <w:sz w:val="18"/>
                <w:szCs w:val="18"/>
              </w:rPr>
            </w:pPr>
            <w:r w:rsidRPr="00464E34">
              <w:rPr>
                <w:rFonts w:ascii="Times New Roman" w:hAnsi="Times New Roman"/>
                <w:bCs/>
                <w:sz w:val="18"/>
                <w:szCs w:val="18"/>
              </w:rPr>
              <w:t>+3</w:t>
            </w:r>
          </w:p>
          <w:p w14:paraId="2CA35100" w14:textId="0128ACC1"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-2</w:t>
            </w:r>
          </w:p>
        </w:tc>
        <w:tc>
          <w:tcPr>
            <w:tcW w:w="899" w:type="pct"/>
            <w:vAlign w:val="center"/>
          </w:tcPr>
          <w:p w14:paraId="6ABBC20B" w14:textId="77777777" w:rsidR="00464E34" w:rsidRPr="00464E34" w:rsidRDefault="00464E34" w:rsidP="00F80B2E">
            <w:pPr>
              <w:spacing w:line="360" w:lineRule="auto"/>
              <w:jc w:val="center"/>
              <w:rPr>
                <w:rFonts w:ascii="Times New Roman" w:hAnsi="Times New Roman"/>
                <w:bCs/>
                <w:sz w:val="18"/>
                <w:szCs w:val="18"/>
              </w:rPr>
            </w:pPr>
            <w:r w:rsidRPr="00464E34">
              <w:rPr>
                <w:rFonts w:ascii="Times New Roman" w:hAnsi="Times New Roman"/>
                <w:bCs/>
                <w:sz w:val="18"/>
                <w:szCs w:val="18"/>
              </w:rPr>
              <w:t>+5</w:t>
            </w:r>
          </w:p>
          <w:p w14:paraId="6588729A" w14:textId="4010155F"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-3</w:t>
            </w:r>
          </w:p>
        </w:tc>
        <w:tc>
          <w:tcPr>
            <w:tcW w:w="899" w:type="pct"/>
            <w:vAlign w:val="center"/>
          </w:tcPr>
          <w:p w14:paraId="509326A7" w14:textId="77777777" w:rsidR="00464E34" w:rsidRPr="00464E34" w:rsidRDefault="00464E34" w:rsidP="00F80B2E">
            <w:pPr>
              <w:spacing w:line="360" w:lineRule="auto"/>
              <w:jc w:val="center"/>
              <w:rPr>
                <w:rFonts w:ascii="Times New Roman" w:hAnsi="Times New Roman"/>
                <w:bCs/>
                <w:sz w:val="18"/>
                <w:szCs w:val="18"/>
              </w:rPr>
            </w:pPr>
            <w:r w:rsidRPr="00464E34">
              <w:rPr>
                <w:rFonts w:ascii="Times New Roman" w:hAnsi="Times New Roman"/>
                <w:bCs/>
                <w:sz w:val="18"/>
                <w:szCs w:val="18"/>
              </w:rPr>
              <w:t>+6</w:t>
            </w:r>
          </w:p>
          <w:p w14:paraId="52AB1DE9" w14:textId="383EA43E"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-3</w:t>
            </w:r>
          </w:p>
        </w:tc>
      </w:tr>
      <w:tr w:rsidR="00464E34" w:rsidRPr="00464E34" w14:paraId="7EE36E5B" w14:textId="77777777" w:rsidTr="007B330B">
        <w:trPr>
          <w:trHeight w:val="454"/>
          <w:jc w:val="center"/>
        </w:trPr>
        <w:tc>
          <w:tcPr>
            <w:tcW w:w="2305" w:type="pct"/>
            <w:gridSpan w:val="2"/>
            <w:vAlign w:val="center"/>
          </w:tcPr>
          <w:p w14:paraId="3D69391D" w14:textId="476317FB" w:rsidR="00464E34" w:rsidRPr="00464E34" w:rsidRDefault="00464E34" w:rsidP="00F80B2E">
            <w:pPr>
              <w:jc w:val="center"/>
              <w:rPr>
                <w:rFonts w:ascii="Times New Roman" w:hAnsi="Times New Roman"/>
                <w:bCs/>
                <w:sz w:val="18"/>
                <w:szCs w:val="18"/>
              </w:rPr>
            </w:pPr>
            <w:r w:rsidRPr="00464E34">
              <w:rPr>
                <w:rFonts w:ascii="Times New Roman" w:hAnsi="Times New Roman"/>
                <w:sz w:val="18"/>
                <w:szCs w:val="18"/>
              </w:rPr>
              <w:t>水平（</w:t>
            </w:r>
            <w:r w:rsidRPr="00464E34">
              <w:rPr>
                <w:rFonts w:ascii="Times New Roman" w:hAnsi="Times New Roman"/>
                <w:sz w:val="18"/>
                <w:szCs w:val="18"/>
              </w:rPr>
              <w:t>mm</w:t>
            </w:r>
            <w:r w:rsidRPr="00464E34">
              <w:rPr>
                <w:rFonts w:ascii="Times New Roman" w:hAnsi="Times New Roman"/>
                <w:sz w:val="18"/>
                <w:szCs w:val="18"/>
              </w:rPr>
              <w:t>）</w:t>
            </w:r>
          </w:p>
        </w:tc>
        <w:tc>
          <w:tcPr>
            <w:tcW w:w="898" w:type="pct"/>
            <w:vAlign w:val="center"/>
          </w:tcPr>
          <w:p w14:paraId="16B6F091" w14:textId="1FCE0381"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6</w:t>
            </w:r>
          </w:p>
        </w:tc>
        <w:tc>
          <w:tcPr>
            <w:tcW w:w="899" w:type="pct"/>
            <w:vAlign w:val="center"/>
          </w:tcPr>
          <w:p w14:paraId="0337A679" w14:textId="070A1136"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8</w:t>
            </w:r>
          </w:p>
        </w:tc>
        <w:tc>
          <w:tcPr>
            <w:tcW w:w="899" w:type="pct"/>
            <w:vAlign w:val="center"/>
          </w:tcPr>
          <w:p w14:paraId="08FA217D" w14:textId="2D739409"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10</w:t>
            </w:r>
          </w:p>
        </w:tc>
      </w:tr>
      <w:tr w:rsidR="00464E34" w:rsidRPr="00464E34" w14:paraId="1BD02A74" w14:textId="77777777" w:rsidTr="007B330B">
        <w:trPr>
          <w:trHeight w:val="454"/>
          <w:jc w:val="center"/>
        </w:trPr>
        <w:tc>
          <w:tcPr>
            <w:tcW w:w="2305" w:type="pct"/>
            <w:gridSpan w:val="2"/>
            <w:vAlign w:val="center"/>
          </w:tcPr>
          <w:p w14:paraId="6D08AD91" w14:textId="51712809" w:rsidR="00464E34" w:rsidRPr="00464E34" w:rsidRDefault="00464E34" w:rsidP="00F80B2E">
            <w:pPr>
              <w:jc w:val="center"/>
              <w:rPr>
                <w:rFonts w:ascii="Times New Roman" w:hAnsi="Times New Roman"/>
                <w:bCs/>
                <w:sz w:val="18"/>
                <w:szCs w:val="18"/>
              </w:rPr>
            </w:pPr>
            <w:r w:rsidRPr="00464E34">
              <w:rPr>
                <w:rFonts w:ascii="Times New Roman" w:hAnsi="Times New Roman"/>
                <w:sz w:val="18"/>
                <w:szCs w:val="18"/>
              </w:rPr>
              <w:t>高低（</w:t>
            </w:r>
            <w:r w:rsidRPr="00464E34">
              <w:rPr>
                <w:rFonts w:ascii="Times New Roman" w:hAnsi="Times New Roman"/>
                <w:sz w:val="18"/>
                <w:szCs w:val="18"/>
              </w:rPr>
              <w:t>mm</w:t>
            </w:r>
            <w:r w:rsidRPr="00464E34">
              <w:rPr>
                <w:rFonts w:ascii="Times New Roman" w:hAnsi="Times New Roman"/>
                <w:sz w:val="18"/>
                <w:szCs w:val="18"/>
              </w:rPr>
              <w:t>）</w:t>
            </w:r>
          </w:p>
        </w:tc>
        <w:tc>
          <w:tcPr>
            <w:tcW w:w="898" w:type="pct"/>
            <w:vAlign w:val="center"/>
          </w:tcPr>
          <w:p w14:paraId="3B4AC1A7" w14:textId="08C0F1CB"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6</w:t>
            </w:r>
          </w:p>
        </w:tc>
        <w:tc>
          <w:tcPr>
            <w:tcW w:w="899" w:type="pct"/>
            <w:vAlign w:val="center"/>
          </w:tcPr>
          <w:p w14:paraId="3DF3E89A" w14:textId="7CE62668"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8</w:t>
            </w:r>
          </w:p>
        </w:tc>
        <w:tc>
          <w:tcPr>
            <w:tcW w:w="899" w:type="pct"/>
            <w:vAlign w:val="center"/>
          </w:tcPr>
          <w:p w14:paraId="512F39FB" w14:textId="06B3F4E3"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10</w:t>
            </w:r>
          </w:p>
        </w:tc>
      </w:tr>
      <w:tr w:rsidR="00464E34" w:rsidRPr="00464E34" w14:paraId="04174078" w14:textId="77777777" w:rsidTr="007B330B">
        <w:trPr>
          <w:trHeight w:val="454"/>
          <w:jc w:val="center"/>
        </w:trPr>
        <w:tc>
          <w:tcPr>
            <w:tcW w:w="1279" w:type="pct"/>
            <w:vMerge w:val="restart"/>
            <w:vAlign w:val="center"/>
          </w:tcPr>
          <w:p w14:paraId="1587FB1D" w14:textId="4C35286A" w:rsidR="00464E34" w:rsidRPr="00464E34" w:rsidRDefault="00464E34" w:rsidP="006068B8">
            <w:pPr>
              <w:jc w:val="center"/>
              <w:rPr>
                <w:rFonts w:ascii="Times New Roman" w:hAnsi="Times New Roman"/>
                <w:sz w:val="18"/>
                <w:szCs w:val="18"/>
              </w:rPr>
            </w:pPr>
            <w:r w:rsidRPr="00464E34">
              <w:rPr>
                <w:rFonts w:ascii="Times New Roman" w:hAnsi="Times New Roman"/>
                <w:sz w:val="18"/>
                <w:szCs w:val="18"/>
              </w:rPr>
              <w:t>轨向（</w:t>
            </w:r>
            <w:r w:rsidRPr="00464E34">
              <w:rPr>
                <w:rFonts w:ascii="Times New Roman" w:hAnsi="Times New Roman"/>
                <w:sz w:val="18"/>
                <w:szCs w:val="18"/>
              </w:rPr>
              <w:t>mm</w:t>
            </w:r>
            <w:r w:rsidRPr="00464E34">
              <w:rPr>
                <w:rFonts w:ascii="Times New Roman" w:hAnsi="Times New Roman"/>
                <w:sz w:val="18"/>
                <w:szCs w:val="18"/>
              </w:rPr>
              <w:t>）</w:t>
            </w:r>
          </w:p>
        </w:tc>
        <w:tc>
          <w:tcPr>
            <w:tcW w:w="1026" w:type="pct"/>
            <w:vAlign w:val="center"/>
          </w:tcPr>
          <w:p w14:paraId="1CB94FFE" w14:textId="015E3102" w:rsidR="00464E34" w:rsidRPr="00464E34" w:rsidRDefault="00464E34" w:rsidP="00F80B2E">
            <w:pPr>
              <w:jc w:val="center"/>
              <w:rPr>
                <w:rFonts w:ascii="Times New Roman" w:hAnsi="Times New Roman"/>
                <w:bCs/>
                <w:sz w:val="18"/>
                <w:szCs w:val="18"/>
              </w:rPr>
            </w:pPr>
            <w:r w:rsidRPr="00464E34">
              <w:rPr>
                <w:rFonts w:ascii="Times New Roman" w:hAnsi="Times New Roman" w:hint="eastAsia"/>
                <w:bCs/>
                <w:sz w:val="18"/>
                <w:szCs w:val="18"/>
              </w:rPr>
              <w:t>直线</w:t>
            </w:r>
          </w:p>
        </w:tc>
        <w:tc>
          <w:tcPr>
            <w:tcW w:w="898" w:type="pct"/>
            <w:vAlign w:val="center"/>
          </w:tcPr>
          <w:p w14:paraId="0C3E8F8E" w14:textId="57703363" w:rsidR="00464E34" w:rsidRPr="00464E34" w:rsidRDefault="00464E34" w:rsidP="00464E34">
            <w:pPr>
              <w:jc w:val="center"/>
              <w:rPr>
                <w:rFonts w:ascii="Times New Roman" w:hAnsi="Times New Roman"/>
                <w:bCs/>
                <w:sz w:val="18"/>
                <w:szCs w:val="18"/>
              </w:rPr>
            </w:pPr>
            <w:r w:rsidRPr="00464E34">
              <w:rPr>
                <w:rFonts w:ascii="Times New Roman" w:hAnsi="Times New Roman"/>
                <w:bCs/>
                <w:sz w:val="18"/>
                <w:szCs w:val="18"/>
              </w:rPr>
              <w:t>6</w:t>
            </w:r>
          </w:p>
        </w:tc>
        <w:tc>
          <w:tcPr>
            <w:tcW w:w="899" w:type="pct"/>
            <w:vAlign w:val="center"/>
          </w:tcPr>
          <w:p w14:paraId="5715EA9D" w14:textId="6BDE06CB" w:rsidR="00464E34" w:rsidRPr="00464E34" w:rsidRDefault="00464E34" w:rsidP="00464E34">
            <w:pPr>
              <w:jc w:val="center"/>
              <w:rPr>
                <w:rFonts w:ascii="Times New Roman" w:hAnsi="Times New Roman"/>
                <w:bCs/>
                <w:sz w:val="18"/>
                <w:szCs w:val="18"/>
              </w:rPr>
            </w:pPr>
            <w:r w:rsidRPr="00464E34">
              <w:rPr>
                <w:rFonts w:ascii="Times New Roman" w:hAnsi="Times New Roman"/>
                <w:bCs/>
                <w:sz w:val="18"/>
                <w:szCs w:val="18"/>
              </w:rPr>
              <w:t>8</w:t>
            </w:r>
          </w:p>
        </w:tc>
        <w:tc>
          <w:tcPr>
            <w:tcW w:w="899" w:type="pct"/>
            <w:vAlign w:val="center"/>
          </w:tcPr>
          <w:p w14:paraId="7ED6736E" w14:textId="5B76274B" w:rsidR="00464E34" w:rsidRPr="00464E34" w:rsidRDefault="00464E34" w:rsidP="00464E34">
            <w:pPr>
              <w:jc w:val="center"/>
              <w:rPr>
                <w:rFonts w:ascii="Times New Roman" w:hAnsi="Times New Roman"/>
                <w:bCs/>
                <w:sz w:val="18"/>
                <w:szCs w:val="18"/>
              </w:rPr>
            </w:pPr>
            <w:r w:rsidRPr="00464E34">
              <w:rPr>
                <w:rFonts w:ascii="Times New Roman" w:hAnsi="Times New Roman"/>
                <w:bCs/>
                <w:sz w:val="18"/>
                <w:szCs w:val="18"/>
              </w:rPr>
              <w:t>10</w:t>
            </w:r>
          </w:p>
        </w:tc>
      </w:tr>
      <w:tr w:rsidR="00464E34" w:rsidRPr="00464E34" w14:paraId="2AA19DA0" w14:textId="77777777" w:rsidTr="007B330B">
        <w:trPr>
          <w:trHeight w:val="454"/>
          <w:jc w:val="center"/>
        </w:trPr>
        <w:tc>
          <w:tcPr>
            <w:tcW w:w="1279" w:type="pct"/>
            <w:vMerge/>
            <w:vAlign w:val="center"/>
          </w:tcPr>
          <w:p w14:paraId="477ADBE1" w14:textId="5085CDBD" w:rsidR="00464E34" w:rsidRPr="00464E34" w:rsidRDefault="00464E34" w:rsidP="006068B8">
            <w:pPr>
              <w:jc w:val="center"/>
              <w:rPr>
                <w:rFonts w:ascii="Times New Roman" w:hAnsi="Times New Roman"/>
                <w:sz w:val="18"/>
                <w:szCs w:val="18"/>
              </w:rPr>
            </w:pPr>
          </w:p>
        </w:tc>
        <w:tc>
          <w:tcPr>
            <w:tcW w:w="1026" w:type="pct"/>
            <w:vAlign w:val="center"/>
          </w:tcPr>
          <w:p w14:paraId="35444CA9" w14:textId="71829DDE" w:rsidR="00464E34" w:rsidRPr="00464E34" w:rsidRDefault="00464E34" w:rsidP="00F80B2E">
            <w:pPr>
              <w:jc w:val="center"/>
              <w:rPr>
                <w:rFonts w:ascii="Times New Roman" w:hAnsi="Times New Roman"/>
                <w:bCs/>
                <w:sz w:val="18"/>
                <w:szCs w:val="18"/>
              </w:rPr>
            </w:pPr>
            <w:proofErr w:type="gramStart"/>
            <w:r w:rsidRPr="00464E34">
              <w:rPr>
                <w:rFonts w:ascii="Times New Roman" w:hAnsi="Times New Roman" w:hint="eastAsia"/>
                <w:bCs/>
                <w:sz w:val="18"/>
                <w:szCs w:val="18"/>
              </w:rPr>
              <w:t>支距</w:t>
            </w:r>
            <w:proofErr w:type="gramEnd"/>
          </w:p>
        </w:tc>
        <w:tc>
          <w:tcPr>
            <w:tcW w:w="898" w:type="pct"/>
            <w:vAlign w:val="center"/>
          </w:tcPr>
          <w:p w14:paraId="15567197" w14:textId="54965207"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2</w:t>
            </w:r>
          </w:p>
        </w:tc>
        <w:tc>
          <w:tcPr>
            <w:tcW w:w="899" w:type="pct"/>
            <w:vAlign w:val="center"/>
          </w:tcPr>
          <w:p w14:paraId="30507484" w14:textId="10089A01"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3</w:t>
            </w:r>
          </w:p>
        </w:tc>
        <w:tc>
          <w:tcPr>
            <w:tcW w:w="899" w:type="pct"/>
            <w:vAlign w:val="center"/>
          </w:tcPr>
          <w:p w14:paraId="1992AA72" w14:textId="1F3247DA"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4</w:t>
            </w:r>
          </w:p>
        </w:tc>
      </w:tr>
      <w:tr w:rsidR="00464E34" w:rsidRPr="00464E34" w14:paraId="48626384" w14:textId="77777777" w:rsidTr="007B330B">
        <w:trPr>
          <w:trHeight w:val="454"/>
          <w:jc w:val="center"/>
        </w:trPr>
        <w:tc>
          <w:tcPr>
            <w:tcW w:w="2305" w:type="pct"/>
            <w:gridSpan w:val="2"/>
            <w:vAlign w:val="center"/>
          </w:tcPr>
          <w:p w14:paraId="14A30861" w14:textId="21F430E7" w:rsidR="00464E34" w:rsidRPr="00464E34" w:rsidRDefault="00464E34" w:rsidP="00F80B2E">
            <w:pPr>
              <w:jc w:val="center"/>
              <w:rPr>
                <w:rFonts w:ascii="Times New Roman" w:hAnsi="Times New Roman"/>
                <w:bCs/>
                <w:sz w:val="18"/>
                <w:szCs w:val="18"/>
              </w:rPr>
            </w:pPr>
            <w:r w:rsidRPr="00464E34">
              <w:rPr>
                <w:rFonts w:ascii="Times New Roman" w:hAnsi="Times New Roman"/>
                <w:sz w:val="18"/>
                <w:szCs w:val="18"/>
              </w:rPr>
              <w:t>三角坑（扭曲）（</w:t>
            </w:r>
            <w:r w:rsidRPr="00464E34">
              <w:rPr>
                <w:rFonts w:ascii="Times New Roman" w:hAnsi="Times New Roman"/>
                <w:sz w:val="18"/>
                <w:szCs w:val="18"/>
              </w:rPr>
              <w:t>mm</w:t>
            </w:r>
            <w:r w:rsidRPr="00464E34">
              <w:rPr>
                <w:rFonts w:ascii="Times New Roman" w:hAnsi="Times New Roman"/>
                <w:sz w:val="18"/>
                <w:szCs w:val="18"/>
              </w:rPr>
              <w:t>）</w:t>
            </w:r>
          </w:p>
        </w:tc>
        <w:tc>
          <w:tcPr>
            <w:tcW w:w="898" w:type="pct"/>
            <w:vAlign w:val="center"/>
          </w:tcPr>
          <w:p w14:paraId="4393CF42" w14:textId="183DC45E"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5</w:t>
            </w:r>
          </w:p>
        </w:tc>
        <w:tc>
          <w:tcPr>
            <w:tcW w:w="899" w:type="pct"/>
            <w:vAlign w:val="center"/>
          </w:tcPr>
          <w:p w14:paraId="1882EBA6" w14:textId="34E5B482"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8</w:t>
            </w:r>
          </w:p>
        </w:tc>
        <w:tc>
          <w:tcPr>
            <w:tcW w:w="899" w:type="pct"/>
            <w:vAlign w:val="center"/>
          </w:tcPr>
          <w:p w14:paraId="7196FC85" w14:textId="2B1DE4B2" w:rsidR="00464E34" w:rsidRPr="00464E34" w:rsidRDefault="00464E34" w:rsidP="00F80B2E">
            <w:pPr>
              <w:jc w:val="center"/>
              <w:rPr>
                <w:rFonts w:ascii="Times New Roman" w:hAnsi="Times New Roman"/>
                <w:sz w:val="18"/>
                <w:szCs w:val="18"/>
              </w:rPr>
            </w:pPr>
            <w:r w:rsidRPr="00464E34">
              <w:rPr>
                <w:rFonts w:ascii="Times New Roman" w:hAnsi="Times New Roman"/>
                <w:bCs/>
                <w:sz w:val="18"/>
                <w:szCs w:val="18"/>
              </w:rPr>
              <w:t>10</w:t>
            </w:r>
          </w:p>
        </w:tc>
      </w:tr>
    </w:tbl>
    <w:p w14:paraId="75B570D1" w14:textId="10F9436A" w:rsidR="00DF33D5" w:rsidRPr="00DF33D5" w:rsidRDefault="00DF33D5" w:rsidP="004829F1">
      <w:pPr>
        <w:spacing w:line="360" w:lineRule="auto"/>
        <w:rPr>
          <w:rFonts w:ascii="Times New Roman" w:eastAsia="宋体" w:hAnsi="Times New Roman" w:cs="Times New Roman"/>
          <w:szCs w:val="24"/>
        </w:rPr>
      </w:pPr>
      <w:r w:rsidRPr="008B5B33">
        <w:rPr>
          <w:rFonts w:ascii="Times New Roman" w:eastAsia="宋体" w:hAnsi="Times New Roman" w:cs="Times New Roman"/>
          <w:b/>
          <w:szCs w:val="24"/>
        </w:rPr>
        <w:t>7</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3</w:t>
      </w:r>
      <w:r w:rsidRPr="00DF33D5">
        <w:rPr>
          <w:rFonts w:ascii="Times New Roman" w:eastAsia="宋体" w:hAnsi="Times New Roman" w:cs="Times New Roman"/>
          <w:b/>
          <w:szCs w:val="24"/>
        </w:rPr>
        <w:t>.</w:t>
      </w:r>
      <w:r w:rsidR="004829F1">
        <w:rPr>
          <w:rFonts w:ascii="Times New Roman" w:eastAsia="宋体" w:hAnsi="Times New Roman" w:cs="Times New Roman" w:hint="eastAsia"/>
          <w:b/>
          <w:szCs w:val="24"/>
        </w:rPr>
        <w:t>4</w:t>
      </w:r>
      <w:r w:rsidRPr="00DF33D5">
        <w:rPr>
          <w:rFonts w:ascii="Times New Roman" w:eastAsia="宋体" w:hAnsi="Times New Roman" w:cs="Times New Roman" w:hint="eastAsia"/>
          <w:szCs w:val="24"/>
        </w:rPr>
        <w:t>下沉过程中间应不断对轨道进行起道、拨轨、调整轨缝等作业以满足线路几何形态要求。</w:t>
      </w:r>
    </w:p>
    <w:p w14:paraId="4CB601FA" w14:textId="6F358CBE" w:rsidR="00DF33D5" w:rsidRPr="00DF33D5" w:rsidRDefault="00DF33D5" w:rsidP="00DF33D5">
      <w:pPr>
        <w:spacing w:line="360" w:lineRule="auto"/>
        <w:rPr>
          <w:rFonts w:ascii="Times New Roman" w:eastAsia="宋体" w:hAnsi="Times New Roman" w:cs="Times New Roman"/>
          <w:b/>
          <w:szCs w:val="24"/>
        </w:rPr>
      </w:pPr>
      <w:r w:rsidRPr="008B5B33">
        <w:rPr>
          <w:rFonts w:ascii="Times New Roman" w:eastAsia="宋体" w:hAnsi="Times New Roman" w:cs="Times New Roman"/>
          <w:b/>
          <w:szCs w:val="24"/>
        </w:rPr>
        <w:t>7</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3</w:t>
      </w:r>
      <w:r w:rsidRPr="00DF33D5">
        <w:rPr>
          <w:rFonts w:ascii="Times New Roman" w:eastAsia="宋体" w:hAnsi="Times New Roman" w:cs="Times New Roman"/>
          <w:b/>
          <w:szCs w:val="24"/>
        </w:rPr>
        <w:t>.</w:t>
      </w:r>
      <w:r w:rsidR="004829F1">
        <w:rPr>
          <w:rFonts w:ascii="Times New Roman" w:eastAsia="宋体" w:hAnsi="Times New Roman" w:cs="Times New Roman" w:hint="eastAsia"/>
          <w:b/>
          <w:szCs w:val="24"/>
        </w:rPr>
        <w:t>5</w:t>
      </w:r>
      <w:r w:rsidRPr="00DF33D5">
        <w:rPr>
          <w:rFonts w:ascii="Times New Roman" w:eastAsia="宋体" w:hAnsi="Times New Roman" w:cs="Times New Roman" w:hint="eastAsia"/>
          <w:szCs w:val="24"/>
        </w:rPr>
        <w:t>沉陷稳定后，线路的几何形态指标经检测符合要求时，列车方可恢复设计时速运行。</w:t>
      </w:r>
    </w:p>
    <w:p w14:paraId="7D76BDFE" w14:textId="33ADFB83" w:rsidR="00DF33D5" w:rsidRPr="00DF33D5" w:rsidRDefault="00DF33D5" w:rsidP="00DF33D5">
      <w:pPr>
        <w:spacing w:line="360" w:lineRule="auto"/>
        <w:rPr>
          <w:rFonts w:ascii="Calibri" w:eastAsia="宋体" w:hAnsi="Calibri" w:cs="Times New Roman"/>
        </w:rPr>
      </w:pPr>
      <w:r w:rsidRPr="008B5B33">
        <w:rPr>
          <w:rFonts w:ascii="Times New Roman" w:eastAsia="宋体" w:hAnsi="Times New Roman" w:cs="Times New Roman"/>
          <w:b/>
          <w:szCs w:val="24"/>
        </w:rPr>
        <w:t>7</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3</w:t>
      </w:r>
      <w:r w:rsidRPr="00DF33D5">
        <w:rPr>
          <w:rFonts w:ascii="Times New Roman" w:eastAsia="宋体" w:hAnsi="Times New Roman" w:cs="Times New Roman"/>
          <w:b/>
          <w:szCs w:val="24"/>
        </w:rPr>
        <w:t>.</w:t>
      </w:r>
      <w:r w:rsidR="004829F1">
        <w:rPr>
          <w:rFonts w:ascii="Times New Roman" w:eastAsia="宋体" w:hAnsi="Times New Roman" w:cs="Times New Roman" w:hint="eastAsia"/>
          <w:b/>
          <w:szCs w:val="24"/>
        </w:rPr>
        <w:t>6</w:t>
      </w:r>
      <w:r w:rsidRPr="00DF33D5">
        <w:rPr>
          <w:rFonts w:ascii="Calibri" w:eastAsia="宋体" w:hAnsi="Calibri" w:cs="Times New Roman" w:hint="eastAsia"/>
        </w:rPr>
        <w:t>线路沉落修整</w:t>
      </w:r>
      <w:r w:rsidR="00451827">
        <w:rPr>
          <w:rFonts w:ascii="Calibri" w:eastAsia="宋体" w:hAnsi="Calibri" w:cs="Times New Roman" w:hint="eastAsia"/>
        </w:rPr>
        <w:t>应符合以下规定：</w:t>
      </w:r>
    </w:p>
    <w:p w14:paraId="4F63A1DF" w14:textId="624F1BC1" w:rsidR="00DF33D5" w:rsidRPr="00DF33D5" w:rsidRDefault="00DF33D5" w:rsidP="00DF33D5">
      <w:pPr>
        <w:spacing w:line="360" w:lineRule="auto"/>
        <w:ind w:firstLineChars="200" w:firstLine="422"/>
        <w:rPr>
          <w:rFonts w:ascii="Calibri" w:eastAsia="宋体" w:hAnsi="Calibri" w:cs="Times New Roman"/>
        </w:rPr>
      </w:pPr>
      <w:r w:rsidRPr="00451827">
        <w:rPr>
          <w:rFonts w:ascii="Times New Roman" w:eastAsia="宋体" w:hAnsi="Times New Roman" w:cs="Times New Roman"/>
          <w:b/>
          <w:bCs/>
        </w:rPr>
        <w:t>1</w:t>
      </w:r>
      <w:r w:rsidR="00451827">
        <w:rPr>
          <w:rFonts w:ascii="Times New Roman" w:eastAsia="宋体" w:hAnsi="Times New Roman" w:cs="Times New Roman"/>
          <w:b/>
          <w:bCs/>
        </w:rPr>
        <w:t xml:space="preserve"> </w:t>
      </w:r>
      <w:r w:rsidRPr="00DF33D5">
        <w:rPr>
          <w:rFonts w:ascii="Calibri" w:eastAsia="宋体" w:hAnsi="Calibri" w:cs="Times New Roman" w:hint="eastAsia"/>
        </w:rPr>
        <w:t>沉落整修工程量可根据线路沉陷断面</w:t>
      </w:r>
      <w:proofErr w:type="gramStart"/>
      <w:r w:rsidRPr="00DF33D5">
        <w:rPr>
          <w:rFonts w:ascii="Calibri" w:eastAsia="宋体" w:hAnsi="Calibri" w:cs="Times New Roman" w:hint="eastAsia"/>
        </w:rPr>
        <w:t>下沉值</w:t>
      </w:r>
      <w:proofErr w:type="gramEnd"/>
      <w:r w:rsidRPr="00DF33D5">
        <w:rPr>
          <w:rFonts w:ascii="Calibri" w:eastAsia="宋体" w:hAnsi="Calibri" w:cs="Times New Roman" w:hint="eastAsia"/>
        </w:rPr>
        <w:t>及轨道调整标高确定</w:t>
      </w:r>
      <w:r w:rsidR="00451827">
        <w:rPr>
          <w:rFonts w:ascii="Calibri" w:eastAsia="宋体" w:hAnsi="Calibri" w:cs="Times New Roman" w:hint="eastAsia"/>
        </w:rPr>
        <w:t>。</w:t>
      </w:r>
    </w:p>
    <w:p w14:paraId="3C45D7BB" w14:textId="7117D574" w:rsidR="00DF33D5" w:rsidRPr="00DF33D5" w:rsidRDefault="00DF33D5" w:rsidP="00DF33D5">
      <w:pPr>
        <w:spacing w:line="360" w:lineRule="auto"/>
        <w:ind w:firstLineChars="200" w:firstLine="422"/>
        <w:rPr>
          <w:rFonts w:ascii="Calibri" w:eastAsia="宋体" w:hAnsi="Calibri" w:cs="Times New Roman"/>
        </w:rPr>
      </w:pPr>
      <w:r w:rsidRPr="00451827">
        <w:rPr>
          <w:rFonts w:ascii="Times New Roman" w:eastAsia="宋体" w:hAnsi="Times New Roman" w:cs="Times New Roman"/>
          <w:b/>
          <w:bCs/>
        </w:rPr>
        <w:t>2</w:t>
      </w:r>
      <w:r w:rsidR="00451827">
        <w:rPr>
          <w:rFonts w:ascii="Times New Roman" w:eastAsia="宋体" w:hAnsi="Times New Roman" w:cs="Times New Roman"/>
          <w:b/>
          <w:bCs/>
        </w:rPr>
        <w:t xml:space="preserve"> </w:t>
      </w:r>
      <w:r w:rsidRPr="00DF33D5">
        <w:rPr>
          <w:rFonts w:ascii="Calibri" w:eastAsia="宋体" w:hAnsi="Calibri" w:cs="Times New Roman" w:hint="eastAsia"/>
        </w:rPr>
        <w:t>铁路线路沉落整修工程随路基下沉进行施工</w:t>
      </w:r>
      <w:r w:rsidRPr="00FD5DD1">
        <w:rPr>
          <w:rFonts w:ascii="Calibri" w:eastAsia="宋体" w:hAnsi="Calibri" w:cs="Times New Roman" w:hint="eastAsia"/>
        </w:rPr>
        <w:t>，</w:t>
      </w:r>
      <w:r w:rsidRPr="00DF33D5">
        <w:rPr>
          <w:rFonts w:ascii="Calibri" w:eastAsia="宋体" w:hAnsi="Calibri" w:cs="Times New Roman" w:hint="eastAsia"/>
        </w:rPr>
        <w:t>线路沉落整修施工工艺流程为：施工准备→线路下沉观测→线路抬升→道砟填筑→振动捣实→进行下一路段线路沉落整修。沉落整修施工的要求：</w:t>
      </w:r>
    </w:p>
    <w:p w14:paraId="5E71F41A" w14:textId="195C2356" w:rsidR="00DF33D5" w:rsidRPr="00DF33D5" w:rsidRDefault="00DF33D5" w:rsidP="00DF33D5">
      <w:pPr>
        <w:spacing w:line="360" w:lineRule="auto"/>
        <w:ind w:firstLineChars="200" w:firstLine="420"/>
        <w:rPr>
          <w:rFonts w:ascii="Calibri" w:eastAsia="宋体" w:hAnsi="Calibri" w:cs="Times New Roman"/>
          <w:color w:val="FF0000"/>
        </w:rPr>
      </w:pPr>
      <w:r w:rsidRPr="008B5B33">
        <w:rPr>
          <w:rFonts w:ascii="Times New Roman" w:eastAsia="宋体" w:hAnsi="Times New Roman" w:cs="Times New Roman"/>
        </w:rPr>
        <w:t>1</w:t>
      </w:r>
      <w:r w:rsidRPr="00DF33D5">
        <w:rPr>
          <w:rFonts w:ascii="Calibri" w:eastAsia="宋体" w:hAnsi="Calibri" w:cs="Times New Roman" w:hint="eastAsia"/>
        </w:rPr>
        <w:t>）采煤工作面开采过程中应进行轨道标高的实时观</w:t>
      </w:r>
      <w:r w:rsidRPr="00511EFC">
        <w:rPr>
          <w:rFonts w:ascii="Calibri" w:eastAsia="宋体" w:hAnsi="Calibri" w:cs="Times New Roman" w:hint="eastAsia"/>
        </w:rPr>
        <w:t>测，</w:t>
      </w:r>
      <w:r w:rsidRPr="00FD5DD1">
        <w:rPr>
          <w:rFonts w:ascii="Calibri" w:eastAsia="宋体" w:hAnsi="Calibri" w:cs="Times New Roman" w:hint="eastAsia"/>
        </w:rPr>
        <w:t>线路几何尺寸超过临时补修标准或路基下沉造成线路坡度大于</w:t>
      </w:r>
      <w:proofErr w:type="gramStart"/>
      <w:r w:rsidRPr="00FD5DD1">
        <w:rPr>
          <w:rFonts w:ascii="Calibri" w:eastAsia="宋体" w:hAnsi="Calibri" w:cs="Times New Roman" w:hint="eastAsia"/>
        </w:rPr>
        <w:t>设计限坡时</w:t>
      </w:r>
      <w:proofErr w:type="gramEnd"/>
      <w:r w:rsidRPr="00FD5DD1">
        <w:rPr>
          <w:rFonts w:ascii="Calibri" w:eastAsia="宋体" w:hAnsi="Calibri" w:cs="Times New Roman" w:hint="eastAsia"/>
        </w:rPr>
        <w:t>即需进行线路整修；</w:t>
      </w:r>
    </w:p>
    <w:p w14:paraId="54AE7B1C" w14:textId="7C93E828"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2</w:t>
      </w:r>
      <w:r w:rsidRPr="00DF33D5">
        <w:rPr>
          <w:rFonts w:ascii="Calibri" w:eastAsia="宋体" w:hAnsi="Calibri" w:cs="Times New Roman" w:hint="eastAsia"/>
        </w:rPr>
        <w:t>）线路抬升施工可沿轨道走向逐段进行，每次抬升长度以不小于</w:t>
      </w:r>
      <w:r w:rsidRPr="008B5B33">
        <w:rPr>
          <w:rFonts w:ascii="Times New Roman" w:eastAsia="宋体" w:hAnsi="Times New Roman" w:cs="Times New Roman"/>
        </w:rPr>
        <w:t>100m</w:t>
      </w:r>
      <w:r w:rsidRPr="00DF33D5">
        <w:rPr>
          <w:rFonts w:ascii="Calibri" w:eastAsia="宋体" w:hAnsi="Calibri" w:cs="Times New Roman" w:hint="eastAsia"/>
        </w:rPr>
        <w:t>为宜，</w:t>
      </w:r>
      <w:r w:rsidR="003334E9">
        <w:rPr>
          <w:rFonts w:ascii="Calibri" w:eastAsia="宋体" w:hAnsi="Calibri" w:cs="Times New Roman" w:hint="eastAsia"/>
        </w:rPr>
        <w:t>钢轨</w:t>
      </w:r>
      <w:r w:rsidRPr="00DF33D5">
        <w:rPr>
          <w:rFonts w:ascii="Calibri" w:eastAsia="宋体" w:hAnsi="Calibri" w:cs="Times New Roman" w:hint="eastAsia"/>
        </w:rPr>
        <w:t>抬升过程中严格观测</w:t>
      </w:r>
      <w:r w:rsidR="003334E9">
        <w:rPr>
          <w:rFonts w:ascii="Calibri" w:eastAsia="宋体" w:hAnsi="Calibri" w:cs="Times New Roman" w:hint="eastAsia"/>
        </w:rPr>
        <w:t>钢轨</w:t>
      </w:r>
      <w:r w:rsidRPr="00DF33D5">
        <w:rPr>
          <w:rFonts w:ascii="Calibri" w:eastAsia="宋体" w:hAnsi="Calibri" w:cs="Times New Roman" w:hint="eastAsia"/>
        </w:rPr>
        <w:t>状况，避免抬升过程中</w:t>
      </w:r>
      <w:r w:rsidR="003334E9">
        <w:rPr>
          <w:rFonts w:ascii="Calibri" w:eastAsia="宋体" w:hAnsi="Calibri" w:cs="Times New Roman" w:hint="eastAsia"/>
        </w:rPr>
        <w:t>钢轨</w:t>
      </w:r>
      <w:r w:rsidRPr="00DF33D5">
        <w:rPr>
          <w:rFonts w:ascii="Calibri" w:eastAsia="宋体" w:hAnsi="Calibri" w:cs="Times New Roman" w:hint="eastAsia"/>
        </w:rPr>
        <w:t>发生弯曲、裂缝等破坏；</w:t>
      </w:r>
    </w:p>
    <w:p w14:paraId="44B5D011" w14:textId="3D1BF315"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3</w:t>
      </w:r>
      <w:r w:rsidRPr="00DF33D5">
        <w:rPr>
          <w:rFonts w:ascii="Calibri" w:eastAsia="宋体" w:hAnsi="Calibri" w:cs="Times New Roman" w:hint="eastAsia"/>
        </w:rPr>
        <w:t>）按材料要求选择道砟并进行填筑，填筑过程应尽量保持道砟均匀，对细道砟明显偏少的段落，应及时补充道砟嵌缝，并保证填满大粒径间的缝隙，摊铺整平至平顺平整；</w:t>
      </w:r>
    </w:p>
    <w:p w14:paraId="0DFBEF6D" w14:textId="5A32AE63"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lastRenderedPageBreak/>
        <w:t>4</w:t>
      </w:r>
      <w:r w:rsidRPr="00DF33D5">
        <w:rPr>
          <w:rFonts w:ascii="Calibri" w:eastAsia="宋体" w:hAnsi="Calibri" w:cs="Times New Roman" w:hint="eastAsia"/>
        </w:rPr>
        <w:t>）道砟采用人工方式振动捣实，捣实过程器械与</w:t>
      </w:r>
      <w:r w:rsidR="003334E9">
        <w:rPr>
          <w:rFonts w:ascii="Calibri" w:eastAsia="宋体" w:hAnsi="Calibri" w:cs="Times New Roman" w:hint="eastAsia"/>
        </w:rPr>
        <w:t>钢轨</w:t>
      </w:r>
      <w:r w:rsidRPr="00DF33D5">
        <w:rPr>
          <w:rFonts w:ascii="Calibri" w:eastAsia="宋体" w:hAnsi="Calibri" w:cs="Times New Roman" w:hint="eastAsia"/>
        </w:rPr>
        <w:t>保持安全距离，防止捣实器械对</w:t>
      </w:r>
      <w:r w:rsidR="003334E9">
        <w:rPr>
          <w:rFonts w:ascii="Calibri" w:eastAsia="宋体" w:hAnsi="Calibri" w:cs="Times New Roman" w:hint="eastAsia"/>
        </w:rPr>
        <w:t>钢轨</w:t>
      </w:r>
      <w:r w:rsidRPr="00DF33D5">
        <w:rPr>
          <w:rFonts w:ascii="Calibri" w:eastAsia="宋体" w:hAnsi="Calibri" w:cs="Times New Roman" w:hint="eastAsia"/>
        </w:rPr>
        <w:t>产生破坏；</w:t>
      </w:r>
    </w:p>
    <w:p w14:paraId="151CD482" w14:textId="65590532"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5</w:t>
      </w:r>
      <w:r w:rsidRPr="00DF33D5">
        <w:rPr>
          <w:rFonts w:ascii="Calibri" w:eastAsia="宋体" w:hAnsi="Calibri" w:cs="Times New Roman" w:hint="eastAsia"/>
        </w:rPr>
        <w:t>）道砟捣实完成后方可进行下一段线路的整修施工，待整个线路整修完成后需对</w:t>
      </w:r>
      <w:r w:rsidR="003334E9">
        <w:rPr>
          <w:rFonts w:ascii="Calibri" w:eastAsia="宋体" w:hAnsi="Calibri" w:cs="Times New Roman" w:hint="eastAsia"/>
        </w:rPr>
        <w:t>钢轨</w:t>
      </w:r>
      <w:r w:rsidRPr="00DF33D5">
        <w:rPr>
          <w:rFonts w:ascii="Calibri" w:eastAsia="宋体" w:hAnsi="Calibri" w:cs="Times New Roman" w:hint="eastAsia"/>
        </w:rPr>
        <w:t>轨面标高和线路平顺度进行检测，并及时对误差路段进行调整；</w:t>
      </w:r>
    </w:p>
    <w:p w14:paraId="0E1143A4" w14:textId="6C567248"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6</w:t>
      </w:r>
      <w:r w:rsidRPr="00DF33D5">
        <w:rPr>
          <w:rFonts w:ascii="Calibri" w:eastAsia="宋体" w:hAnsi="Calibri" w:cs="Times New Roman" w:hint="eastAsia"/>
        </w:rPr>
        <w:t>）道岔应整体抬升；</w:t>
      </w:r>
    </w:p>
    <w:p w14:paraId="475C97D6" w14:textId="08A1621E"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7</w:t>
      </w:r>
      <w:r w:rsidRPr="00DF33D5">
        <w:rPr>
          <w:rFonts w:ascii="Calibri" w:eastAsia="宋体" w:hAnsi="Calibri" w:cs="Times New Roman" w:hint="eastAsia"/>
        </w:rPr>
        <w:t>）应及时更换下沉过程中损坏的轨枕、连接零件等。</w:t>
      </w:r>
    </w:p>
    <w:p w14:paraId="4639BB7E" w14:textId="77777777" w:rsidR="00DF33D5" w:rsidRPr="00DF33D5" w:rsidRDefault="00DF33D5" w:rsidP="00DF33D5">
      <w:pPr>
        <w:spacing w:line="360" w:lineRule="auto"/>
        <w:rPr>
          <w:rFonts w:ascii="Calibri" w:eastAsia="宋体" w:hAnsi="Calibri" w:cs="Times New Roman"/>
        </w:rPr>
        <w:sectPr w:rsidR="00DF33D5" w:rsidRPr="00DF33D5" w:rsidSect="00B073F5">
          <w:footerReference w:type="default" r:id="rId31"/>
          <w:footerReference w:type="first" r:id="rId32"/>
          <w:pgSz w:w="11906" w:h="16838"/>
          <w:pgMar w:top="1440" w:right="1800" w:bottom="1440" w:left="1800" w:header="851" w:footer="992" w:gutter="0"/>
          <w:pgNumType w:start="1"/>
          <w:cols w:space="425"/>
          <w:docGrid w:type="lines" w:linePitch="312"/>
        </w:sectPr>
      </w:pPr>
    </w:p>
    <w:p w14:paraId="2FDAA6F1" w14:textId="0B7C0E2B" w:rsidR="00DF33D5" w:rsidRPr="00DF33D5" w:rsidRDefault="00DF33D5" w:rsidP="00FD5DD1">
      <w:pPr>
        <w:pStyle w:val="af5"/>
      </w:pPr>
      <w:bookmarkStart w:id="43" w:name="_Toc47264003"/>
      <w:r w:rsidRPr="00DF33D5">
        <w:rPr>
          <w:rFonts w:hint="eastAsia"/>
        </w:rPr>
        <w:lastRenderedPageBreak/>
        <w:t>标准用词说明</w:t>
      </w:r>
      <w:bookmarkEnd w:id="43"/>
    </w:p>
    <w:p w14:paraId="7243410B" w14:textId="77777777" w:rsidR="00DF33D5" w:rsidRPr="00DF33D5" w:rsidRDefault="00DF33D5" w:rsidP="00DF33D5">
      <w:pPr>
        <w:spacing w:line="360" w:lineRule="auto"/>
        <w:rPr>
          <w:rFonts w:ascii="Calibri" w:eastAsia="宋体" w:hAnsi="Calibri" w:cs="Times New Roman"/>
        </w:rPr>
      </w:pPr>
      <w:r w:rsidRPr="008B5B33">
        <w:rPr>
          <w:rFonts w:ascii="Times New Roman" w:eastAsia="宋体" w:hAnsi="Times New Roman" w:cs="Times New Roman"/>
        </w:rPr>
        <w:t>1</w:t>
      </w:r>
      <w:r w:rsidRPr="00DF33D5">
        <w:rPr>
          <w:rFonts w:ascii="Calibri" w:eastAsia="宋体" w:hAnsi="Calibri" w:cs="Times New Roman" w:hint="eastAsia"/>
        </w:rPr>
        <w:t>为便于在执行本规程条文时区别对待，对要求严格程度不同的用词说明如下：</w:t>
      </w:r>
    </w:p>
    <w:p w14:paraId="19232681" w14:textId="77777777"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1</w:t>
      </w:r>
      <w:r w:rsidRPr="00DF33D5">
        <w:rPr>
          <w:rFonts w:ascii="Calibri" w:eastAsia="宋体" w:hAnsi="Calibri" w:cs="Times New Roman" w:hint="eastAsia"/>
        </w:rPr>
        <w:t>）表示很严格，非这样做不可的：</w:t>
      </w:r>
    </w:p>
    <w:p w14:paraId="7488DEBA" w14:textId="77777777" w:rsidR="00DF33D5" w:rsidRPr="00DF33D5" w:rsidRDefault="00DF33D5" w:rsidP="00DF33D5">
      <w:pPr>
        <w:spacing w:line="360" w:lineRule="auto"/>
        <w:ind w:firstLineChars="200" w:firstLine="420"/>
        <w:rPr>
          <w:rFonts w:ascii="Calibri" w:eastAsia="宋体" w:hAnsi="Calibri" w:cs="Times New Roman"/>
        </w:rPr>
      </w:pPr>
      <w:r w:rsidRPr="00DF33D5">
        <w:rPr>
          <w:rFonts w:ascii="Calibri" w:eastAsia="宋体" w:hAnsi="Calibri" w:cs="Times New Roman" w:hint="eastAsia"/>
        </w:rPr>
        <w:t>正面</w:t>
      </w:r>
      <w:proofErr w:type="gramStart"/>
      <w:r w:rsidRPr="00DF33D5">
        <w:rPr>
          <w:rFonts w:ascii="Calibri" w:eastAsia="宋体" w:hAnsi="Calibri" w:cs="Times New Roman" w:hint="eastAsia"/>
        </w:rPr>
        <w:t>词采用</w:t>
      </w:r>
      <w:proofErr w:type="gramEnd"/>
      <w:r w:rsidRPr="00DF33D5">
        <w:rPr>
          <w:rFonts w:ascii="Calibri" w:eastAsia="宋体" w:hAnsi="Calibri" w:cs="Times New Roman" w:hint="eastAsia"/>
        </w:rPr>
        <w:t>“必须”；反面</w:t>
      </w:r>
      <w:proofErr w:type="gramStart"/>
      <w:r w:rsidRPr="00DF33D5">
        <w:rPr>
          <w:rFonts w:ascii="Calibri" w:eastAsia="宋体" w:hAnsi="Calibri" w:cs="Times New Roman" w:hint="eastAsia"/>
        </w:rPr>
        <w:t>词采用</w:t>
      </w:r>
      <w:proofErr w:type="gramEnd"/>
      <w:r w:rsidRPr="00DF33D5">
        <w:rPr>
          <w:rFonts w:ascii="Calibri" w:eastAsia="宋体" w:hAnsi="Calibri" w:cs="Times New Roman" w:hint="eastAsia"/>
        </w:rPr>
        <w:t>“严禁”。</w:t>
      </w:r>
    </w:p>
    <w:p w14:paraId="41D58ACB" w14:textId="77777777"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2</w:t>
      </w:r>
      <w:r w:rsidRPr="00DF33D5">
        <w:rPr>
          <w:rFonts w:ascii="Calibri" w:eastAsia="宋体" w:hAnsi="Calibri" w:cs="Times New Roman" w:hint="eastAsia"/>
        </w:rPr>
        <w:t>）表示严格，在正常情况下均应这样做的：</w:t>
      </w:r>
    </w:p>
    <w:p w14:paraId="383A6616" w14:textId="77777777" w:rsidR="00DF33D5" w:rsidRPr="00DF33D5" w:rsidRDefault="00DF33D5" w:rsidP="00DF33D5">
      <w:pPr>
        <w:spacing w:line="360" w:lineRule="auto"/>
        <w:ind w:firstLineChars="200" w:firstLine="420"/>
        <w:rPr>
          <w:rFonts w:ascii="Calibri" w:eastAsia="宋体" w:hAnsi="Calibri" w:cs="Times New Roman"/>
        </w:rPr>
      </w:pPr>
      <w:r w:rsidRPr="00DF33D5">
        <w:rPr>
          <w:rFonts w:ascii="Calibri" w:eastAsia="宋体" w:hAnsi="Calibri" w:cs="Times New Roman" w:hint="eastAsia"/>
        </w:rPr>
        <w:t>正面</w:t>
      </w:r>
      <w:proofErr w:type="gramStart"/>
      <w:r w:rsidRPr="00DF33D5">
        <w:rPr>
          <w:rFonts w:ascii="Calibri" w:eastAsia="宋体" w:hAnsi="Calibri" w:cs="Times New Roman" w:hint="eastAsia"/>
        </w:rPr>
        <w:t>词采用</w:t>
      </w:r>
      <w:proofErr w:type="gramEnd"/>
      <w:r w:rsidRPr="00DF33D5">
        <w:rPr>
          <w:rFonts w:ascii="Calibri" w:eastAsia="宋体" w:hAnsi="Calibri" w:cs="Times New Roman" w:hint="eastAsia"/>
        </w:rPr>
        <w:t>“应”；反面</w:t>
      </w:r>
      <w:proofErr w:type="gramStart"/>
      <w:r w:rsidRPr="00DF33D5">
        <w:rPr>
          <w:rFonts w:ascii="Calibri" w:eastAsia="宋体" w:hAnsi="Calibri" w:cs="Times New Roman" w:hint="eastAsia"/>
        </w:rPr>
        <w:t>词采用</w:t>
      </w:r>
      <w:proofErr w:type="gramEnd"/>
      <w:r w:rsidRPr="00DF33D5">
        <w:rPr>
          <w:rFonts w:ascii="Calibri" w:eastAsia="宋体" w:hAnsi="Calibri" w:cs="Times New Roman" w:hint="eastAsia"/>
        </w:rPr>
        <w:t>“不应”或“不得”。</w:t>
      </w:r>
    </w:p>
    <w:p w14:paraId="336B39C0" w14:textId="77777777"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3</w:t>
      </w:r>
      <w:r w:rsidRPr="00DF33D5">
        <w:rPr>
          <w:rFonts w:ascii="Calibri" w:eastAsia="宋体" w:hAnsi="Calibri" w:cs="Times New Roman" w:hint="eastAsia"/>
        </w:rPr>
        <w:t>）表示允许稍有选择，在条件允许时首先应这样做的：</w:t>
      </w:r>
    </w:p>
    <w:p w14:paraId="339359D6" w14:textId="77777777" w:rsidR="00DF33D5" w:rsidRPr="00DF33D5" w:rsidRDefault="00DF33D5" w:rsidP="00DF33D5">
      <w:pPr>
        <w:spacing w:line="360" w:lineRule="auto"/>
        <w:ind w:firstLineChars="200" w:firstLine="420"/>
        <w:rPr>
          <w:rFonts w:ascii="Calibri" w:eastAsia="宋体" w:hAnsi="Calibri" w:cs="Times New Roman"/>
        </w:rPr>
      </w:pPr>
      <w:r w:rsidRPr="00DF33D5">
        <w:rPr>
          <w:rFonts w:ascii="Calibri" w:eastAsia="宋体" w:hAnsi="Calibri" w:cs="Times New Roman" w:hint="eastAsia"/>
        </w:rPr>
        <w:t>正面</w:t>
      </w:r>
      <w:proofErr w:type="gramStart"/>
      <w:r w:rsidRPr="00DF33D5">
        <w:rPr>
          <w:rFonts w:ascii="Calibri" w:eastAsia="宋体" w:hAnsi="Calibri" w:cs="Times New Roman" w:hint="eastAsia"/>
        </w:rPr>
        <w:t>词采用</w:t>
      </w:r>
      <w:proofErr w:type="gramEnd"/>
      <w:r w:rsidRPr="00DF33D5">
        <w:rPr>
          <w:rFonts w:ascii="Calibri" w:eastAsia="宋体" w:hAnsi="Calibri" w:cs="Times New Roman" w:hint="eastAsia"/>
        </w:rPr>
        <w:t>“宜”；反面</w:t>
      </w:r>
      <w:proofErr w:type="gramStart"/>
      <w:r w:rsidRPr="00DF33D5">
        <w:rPr>
          <w:rFonts w:ascii="Calibri" w:eastAsia="宋体" w:hAnsi="Calibri" w:cs="Times New Roman" w:hint="eastAsia"/>
        </w:rPr>
        <w:t>词采用</w:t>
      </w:r>
      <w:proofErr w:type="gramEnd"/>
      <w:r w:rsidRPr="00DF33D5">
        <w:rPr>
          <w:rFonts w:ascii="Calibri" w:eastAsia="宋体" w:hAnsi="Calibri" w:cs="Times New Roman" w:hint="eastAsia"/>
        </w:rPr>
        <w:t>“不宜”。</w:t>
      </w:r>
    </w:p>
    <w:p w14:paraId="36EA2D7A" w14:textId="77777777" w:rsidR="00DF33D5" w:rsidRPr="00DF33D5" w:rsidRDefault="00DF33D5" w:rsidP="00DF33D5">
      <w:pPr>
        <w:spacing w:line="360" w:lineRule="auto"/>
        <w:ind w:firstLineChars="200" w:firstLine="420"/>
        <w:rPr>
          <w:rFonts w:ascii="Calibri" w:eastAsia="宋体" w:hAnsi="Calibri" w:cs="Times New Roman"/>
        </w:rPr>
      </w:pPr>
      <w:r w:rsidRPr="00DF33D5">
        <w:rPr>
          <w:rFonts w:ascii="Calibri" w:eastAsia="宋体" w:hAnsi="Calibri" w:cs="Times New Roman" w:hint="eastAsia"/>
        </w:rPr>
        <w:t>表示有选择，在一定条件下可以这样做的，采用“可”。</w:t>
      </w:r>
    </w:p>
    <w:p w14:paraId="50DF66C7" w14:textId="77777777" w:rsidR="00DF33D5" w:rsidRPr="00DF33D5" w:rsidRDefault="00DF33D5" w:rsidP="00DF33D5">
      <w:pPr>
        <w:spacing w:line="360" w:lineRule="auto"/>
        <w:rPr>
          <w:rFonts w:ascii="Calibri" w:eastAsia="宋体" w:hAnsi="Calibri" w:cs="Times New Roman"/>
        </w:rPr>
      </w:pPr>
      <w:r w:rsidRPr="008B5B33">
        <w:rPr>
          <w:rFonts w:ascii="Times New Roman" w:eastAsia="宋体" w:hAnsi="Times New Roman" w:cs="Times New Roman"/>
        </w:rPr>
        <w:t>2</w:t>
      </w:r>
      <w:r w:rsidRPr="00DF33D5">
        <w:rPr>
          <w:rFonts w:ascii="Calibri" w:eastAsia="宋体" w:hAnsi="Calibri" w:cs="Times New Roman" w:hint="eastAsia"/>
        </w:rPr>
        <w:t>本规程中指定应按其他有关标准、规范执行时，写法为“应符合……的要求”或“参见……”。</w:t>
      </w:r>
    </w:p>
    <w:p w14:paraId="2576C8BF" w14:textId="77777777" w:rsidR="00DF33D5" w:rsidRPr="00DF33D5" w:rsidRDefault="00DF33D5" w:rsidP="00DF33D5">
      <w:pPr>
        <w:keepNext/>
        <w:keepLines/>
        <w:spacing w:before="340" w:after="330" w:line="578" w:lineRule="auto"/>
        <w:ind w:left="425"/>
        <w:jc w:val="center"/>
        <w:outlineLvl w:val="0"/>
        <w:rPr>
          <w:rFonts w:ascii="Times New Roman" w:eastAsia="黑体" w:hAnsi="Times New Roman" w:cs="Times New Roman"/>
          <w:b/>
          <w:bCs/>
          <w:kern w:val="44"/>
          <w:sz w:val="32"/>
          <w:szCs w:val="44"/>
        </w:rPr>
        <w:sectPr w:rsidR="00DF33D5" w:rsidRPr="00DF33D5" w:rsidSect="00B073F5">
          <w:pgSz w:w="11906" w:h="16838"/>
          <w:pgMar w:top="1440" w:right="1800" w:bottom="1440" w:left="1800" w:header="851" w:footer="992" w:gutter="0"/>
          <w:cols w:space="425"/>
          <w:docGrid w:type="lines" w:linePitch="312"/>
        </w:sectPr>
      </w:pPr>
    </w:p>
    <w:p w14:paraId="590002CE" w14:textId="5D0DCCD2" w:rsidR="00DF33D5" w:rsidRPr="00715EEB" w:rsidRDefault="00DF33D5" w:rsidP="00FD5DD1">
      <w:pPr>
        <w:pStyle w:val="af5"/>
      </w:pPr>
      <w:bookmarkStart w:id="44" w:name="_Toc47264004"/>
      <w:r w:rsidRPr="00715EEB">
        <w:rPr>
          <w:rFonts w:hint="eastAsia"/>
        </w:rPr>
        <w:lastRenderedPageBreak/>
        <w:t>引用标准名录</w:t>
      </w:r>
      <w:bookmarkEnd w:id="44"/>
    </w:p>
    <w:p w14:paraId="41D06970" w14:textId="3DFABBCA" w:rsidR="00C637FC" w:rsidRPr="00715EEB" w:rsidRDefault="00C637FC" w:rsidP="00DF33D5">
      <w:pPr>
        <w:spacing w:line="360" w:lineRule="auto"/>
        <w:rPr>
          <w:rFonts w:ascii="Calibri" w:eastAsia="宋体" w:hAnsi="Calibri" w:cs="Times New Roman"/>
        </w:rPr>
      </w:pPr>
      <w:r w:rsidRPr="008B5B33">
        <w:rPr>
          <w:rFonts w:ascii="Times New Roman" w:eastAsia="宋体" w:hAnsi="Times New Roman" w:cs="Times New Roman"/>
          <w:szCs w:val="21"/>
        </w:rPr>
        <w:t>1</w:t>
      </w:r>
      <w:r w:rsidRPr="00715EEB">
        <w:rPr>
          <w:rFonts w:ascii="Times New Roman" w:eastAsia="宋体" w:hAnsi="Times New Roman" w:cs="Times New Roman" w:hint="eastAsia"/>
          <w:szCs w:val="21"/>
        </w:rPr>
        <w:t>《铁路工程地基处理技术规程》</w:t>
      </w:r>
      <w:r w:rsidRPr="008B5B33">
        <w:rPr>
          <w:rFonts w:ascii="Times New Roman" w:eastAsia="宋体" w:hAnsi="Times New Roman" w:cs="Times New Roman"/>
          <w:szCs w:val="21"/>
        </w:rPr>
        <w:t>TB10106</w:t>
      </w:r>
    </w:p>
    <w:p w14:paraId="047C960F" w14:textId="023B61CF" w:rsidR="00C637FC" w:rsidRPr="00715EEB" w:rsidRDefault="00C637FC" w:rsidP="00DF33D5">
      <w:pPr>
        <w:spacing w:line="360" w:lineRule="auto"/>
        <w:rPr>
          <w:rFonts w:ascii="Times New Roman" w:eastAsia="宋体" w:hAnsi="Times New Roman" w:cs="Times New Roman"/>
        </w:rPr>
      </w:pPr>
      <w:r w:rsidRPr="008B5B33">
        <w:rPr>
          <w:rFonts w:ascii="Times New Roman" w:eastAsia="宋体" w:hAnsi="Times New Roman" w:cs="Times New Roman"/>
        </w:rPr>
        <w:t>2</w:t>
      </w:r>
      <w:r w:rsidR="003D778F" w:rsidRPr="00715EEB">
        <w:rPr>
          <w:rFonts w:ascii="Times New Roman" w:eastAsia="宋体" w:hAnsi="Times New Roman" w:cs="Times New Roman" w:hint="eastAsia"/>
          <w:bCs/>
          <w:kern w:val="0"/>
          <w:szCs w:val="21"/>
        </w:rPr>
        <w:t>《铁路</w:t>
      </w:r>
      <w:r w:rsidR="003D778F" w:rsidRPr="00FD5DD1">
        <w:rPr>
          <w:rFonts w:ascii="Times New Roman" w:eastAsia="宋体" w:hAnsi="Times New Roman" w:cs="Times New Roman" w:hint="eastAsia"/>
          <w:bCs/>
          <w:kern w:val="0"/>
          <w:szCs w:val="21"/>
        </w:rPr>
        <w:t>专用线</w:t>
      </w:r>
      <w:r w:rsidR="003D778F" w:rsidRPr="00715EEB">
        <w:rPr>
          <w:rFonts w:ascii="Times New Roman" w:eastAsia="宋体" w:hAnsi="Times New Roman" w:cs="Times New Roman" w:hint="eastAsia"/>
          <w:bCs/>
          <w:kern w:val="0"/>
          <w:szCs w:val="21"/>
        </w:rPr>
        <w:t>设计规范》</w:t>
      </w:r>
      <w:r w:rsidR="003D778F" w:rsidRPr="008B5B33">
        <w:rPr>
          <w:rFonts w:ascii="Times New Roman" w:eastAsia="宋体" w:hAnsi="Times New Roman" w:cs="Times New Roman"/>
          <w:bCs/>
          <w:kern w:val="0"/>
          <w:szCs w:val="21"/>
        </w:rPr>
        <w:t>TB10638</w:t>
      </w:r>
    </w:p>
    <w:p w14:paraId="581085CD" w14:textId="3F0C9033" w:rsidR="00DF33D5" w:rsidRPr="00715EEB" w:rsidRDefault="00C637FC" w:rsidP="00DF33D5">
      <w:pPr>
        <w:spacing w:line="360" w:lineRule="auto"/>
        <w:rPr>
          <w:rFonts w:ascii="Calibri" w:eastAsia="宋体" w:hAnsi="Calibri" w:cs="Times New Roman"/>
        </w:rPr>
      </w:pPr>
      <w:r w:rsidRPr="008B5B33">
        <w:rPr>
          <w:rFonts w:ascii="Times New Roman" w:eastAsia="宋体" w:hAnsi="Times New Roman" w:cs="Times New Roman"/>
        </w:rPr>
        <w:t>3</w:t>
      </w:r>
      <w:r w:rsidR="00DF33D5" w:rsidRPr="00715EEB">
        <w:rPr>
          <w:rFonts w:ascii="Times New Roman" w:eastAsia="宋体" w:hAnsi="Times New Roman" w:cs="Times New Roman" w:hint="eastAsia"/>
          <w:bCs/>
          <w:kern w:val="0"/>
          <w:szCs w:val="21"/>
        </w:rPr>
        <w:t>《铁路路基设计规范》</w:t>
      </w:r>
      <w:r w:rsidR="00DF33D5" w:rsidRPr="008B5B33">
        <w:rPr>
          <w:rFonts w:ascii="Times New Roman" w:eastAsia="宋体" w:hAnsi="Times New Roman" w:cs="Times New Roman"/>
          <w:bCs/>
          <w:kern w:val="0"/>
          <w:szCs w:val="21"/>
        </w:rPr>
        <w:t>TB10001</w:t>
      </w:r>
    </w:p>
    <w:p w14:paraId="0CE9FF7D" w14:textId="6318D369" w:rsidR="00DF33D5" w:rsidRPr="00715EEB" w:rsidRDefault="00C637FC" w:rsidP="00DF33D5">
      <w:pPr>
        <w:spacing w:line="360" w:lineRule="auto"/>
        <w:rPr>
          <w:rFonts w:ascii="Calibri" w:eastAsia="宋体" w:hAnsi="Calibri" w:cs="Times New Roman"/>
          <w:szCs w:val="21"/>
        </w:rPr>
      </w:pPr>
      <w:r w:rsidRPr="008B5B33">
        <w:rPr>
          <w:rFonts w:ascii="Times New Roman" w:eastAsia="宋体" w:hAnsi="Times New Roman" w:cs="Times New Roman"/>
          <w:szCs w:val="21"/>
        </w:rPr>
        <w:t>4</w:t>
      </w:r>
      <w:r w:rsidR="00DF33D5" w:rsidRPr="00715EEB">
        <w:rPr>
          <w:rFonts w:ascii="Calibri" w:eastAsia="宋体" w:hAnsi="Calibri" w:cs="Times New Roman" w:hint="eastAsia"/>
          <w:szCs w:val="21"/>
        </w:rPr>
        <w:t>《公路路基设计规范》</w:t>
      </w:r>
      <w:r w:rsidR="00DF33D5" w:rsidRPr="008B5B33">
        <w:rPr>
          <w:rFonts w:ascii="Times New Roman" w:eastAsia="宋体" w:hAnsi="Times New Roman" w:cs="Times New Roman"/>
          <w:szCs w:val="21"/>
        </w:rPr>
        <w:t>JTGD30</w:t>
      </w:r>
    </w:p>
    <w:p w14:paraId="07FB151D" w14:textId="405476EC" w:rsidR="00DF33D5" w:rsidRPr="00715EEB" w:rsidRDefault="0047547F" w:rsidP="00DF33D5">
      <w:pPr>
        <w:spacing w:line="360" w:lineRule="auto"/>
        <w:rPr>
          <w:rFonts w:ascii="Times New Roman" w:eastAsia="宋体" w:hAnsi="Times New Roman" w:cs="Times New Roman"/>
        </w:rPr>
      </w:pPr>
      <w:r w:rsidRPr="008B5B33">
        <w:rPr>
          <w:rFonts w:ascii="Times New Roman" w:eastAsia="宋体" w:hAnsi="Times New Roman" w:cs="Times New Roman"/>
        </w:rPr>
        <w:t>5</w:t>
      </w:r>
      <w:r w:rsidR="00DF33D5" w:rsidRPr="00715EEB">
        <w:rPr>
          <w:rFonts w:ascii="Calibri" w:eastAsia="宋体" w:hAnsi="Calibri" w:cs="Times New Roman" w:hint="eastAsia"/>
        </w:rPr>
        <w:t>《</w:t>
      </w:r>
      <w:r w:rsidR="00DF33D5" w:rsidRPr="00715EEB">
        <w:rPr>
          <w:rFonts w:ascii="Times New Roman" w:eastAsia="宋体" w:hAnsi="Times New Roman" w:cs="Times New Roman" w:hint="eastAsia"/>
        </w:rPr>
        <w:t>砌体结构设计规范》</w:t>
      </w:r>
      <w:r w:rsidR="00DF33D5" w:rsidRPr="008B5B33">
        <w:rPr>
          <w:rFonts w:ascii="Times New Roman" w:eastAsia="宋体" w:hAnsi="Times New Roman" w:cs="Times New Roman"/>
        </w:rPr>
        <w:t>GB50003</w:t>
      </w:r>
    </w:p>
    <w:p w14:paraId="46659D93" w14:textId="34532FC2" w:rsidR="00DF33D5" w:rsidRPr="00715EEB" w:rsidRDefault="0047547F" w:rsidP="00DF33D5">
      <w:pPr>
        <w:spacing w:line="360" w:lineRule="auto"/>
        <w:rPr>
          <w:rFonts w:ascii="Calibri" w:eastAsia="宋体" w:hAnsi="Calibri" w:cs="Times New Roman"/>
          <w:szCs w:val="21"/>
        </w:rPr>
      </w:pPr>
      <w:r w:rsidRPr="008B5B33">
        <w:rPr>
          <w:rFonts w:ascii="Times New Roman" w:eastAsia="宋体" w:hAnsi="Times New Roman" w:cs="Times New Roman"/>
          <w:szCs w:val="21"/>
        </w:rPr>
        <w:t>6</w:t>
      </w:r>
      <w:r w:rsidR="00DF33D5" w:rsidRPr="00715EEB">
        <w:rPr>
          <w:rFonts w:ascii="Times New Roman" w:eastAsia="宋体" w:hAnsi="Times New Roman" w:cs="Times New Roman" w:hint="eastAsia"/>
        </w:rPr>
        <w:t>《砌体结构工程施工规范》</w:t>
      </w:r>
      <w:r w:rsidR="00DF33D5" w:rsidRPr="008B5B33">
        <w:rPr>
          <w:rFonts w:ascii="Times New Roman" w:eastAsia="宋体" w:hAnsi="Times New Roman" w:cs="Times New Roman"/>
        </w:rPr>
        <w:t>GB50924</w:t>
      </w:r>
    </w:p>
    <w:p w14:paraId="435AF867" w14:textId="62BDBB5A" w:rsidR="00DF33D5" w:rsidRPr="00715EEB" w:rsidRDefault="0047547F" w:rsidP="00DF33D5">
      <w:pPr>
        <w:spacing w:line="360" w:lineRule="auto"/>
        <w:rPr>
          <w:rFonts w:ascii="Times New Roman" w:eastAsia="宋体" w:hAnsi="Times New Roman" w:cs="Times New Roman"/>
        </w:rPr>
      </w:pPr>
      <w:r w:rsidRPr="008B5B33">
        <w:rPr>
          <w:rFonts w:ascii="Times New Roman" w:eastAsia="宋体" w:hAnsi="Times New Roman" w:cs="Times New Roman"/>
          <w:szCs w:val="21"/>
        </w:rPr>
        <w:t>7</w:t>
      </w:r>
      <w:r w:rsidR="00DF33D5" w:rsidRPr="00715EEB">
        <w:rPr>
          <w:rFonts w:ascii="Calibri" w:eastAsia="宋体" w:hAnsi="Calibri" w:cs="Times New Roman" w:hint="eastAsia"/>
        </w:rPr>
        <w:t>《钢结构高强度螺栓连接技术规程》</w:t>
      </w:r>
      <w:r w:rsidR="00DF33D5" w:rsidRPr="008B5B33">
        <w:rPr>
          <w:rFonts w:ascii="Times New Roman" w:eastAsia="宋体" w:hAnsi="Times New Roman" w:cs="Times New Roman"/>
        </w:rPr>
        <w:t>JGJ82</w:t>
      </w:r>
    </w:p>
    <w:p w14:paraId="7B324699" w14:textId="3F3E2CB7" w:rsidR="00C637FC" w:rsidRPr="00715EEB" w:rsidRDefault="0047547F" w:rsidP="00DF33D5">
      <w:pPr>
        <w:spacing w:line="360" w:lineRule="auto"/>
        <w:rPr>
          <w:rFonts w:ascii="Times New Roman" w:eastAsia="宋体" w:hAnsi="Times New Roman" w:cs="Times New Roman"/>
        </w:rPr>
      </w:pPr>
      <w:r w:rsidRPr="008B5B33">
        <w:rPr>
          <w:rFonts w:ascii="Times New Roman" w:eastAsia="宋体" w:hAnsi="Times New Roman" w:cs="Times New Roman"/>
        </w:rPr>
        <w:t>8</w:t>
      </w:r>
      <w:r w:rsidR="00C637FC" w:rsidRPr="00715EEB">
        <w:rPr>
          <w:rFonts w:ascii="Times New Roman" w:eastAsia="宋体" w:hAnsi="Times New Roman" w:cs="Times New Roman" w:hint="eastAsia"/>
        </w:rPr>
        <w:t>《钢结构工程施工规范》</w:t>
      </w:r>
      <w:r w:rsidR="00C637FC" w:rsidRPr="008B5B33">
        <w:rPr>
          <w:rFonts w:ascii="Times New Roman" w:eastAsia="宋体" w:hAnsi="Times New Roman" w:cs="Times New Roman" w:hint="eastAsia"/>
        </w:rPr>
        <w:t>G</w:t>
      </w:r>
      <w:r w:rsidR="00C637FC" w:rsidRPr="008B5B33">
        <w:rPr>
          <w:rFonts w:ascii="Times New Roman" w:eastAsia="宋体" w:hAnsi="Times New Roman" w:cs="Times New Roman"/>
        </w:rPr>
        <w:t>B50755</w:t>
      </w:r>
    </w:p>
    <w:p w14:paraId="584EC10A" w14:textId="6F960B17" w:rsidR="00C637FC" w:rsidRPr="00715EEB" w:rsidRDefault="0047547F" w:rsidP="00DF33D5">
      <w:pPr>
        <w:spacing w:line="360" w:lineRule="auto"/>
        <w:rPr>
          <w:rFonts w:ascii="Times New Roman" w:eastAsia="宋体" w:hAnsi="Times New Roman" w:cs="Times New Roman"/>
        </w:rPr>
      </w:pPr>
      <w:r w:rsidRPr="008B5B33">
        <w:rPr>
          <w:rFonts w:ascii="Times New Roman" w:eastAsia="宋体" w:hAnsi="Times New Roman" w:cs="Times New Roman"/>
          <w:szCs w:val="21"/>
        </w:rPr>
        <w:t>9</w:t>
      </w:r>
      <w:r w:rsidR="00DF33D5" w:rsidRPr="00715EEB">
        <w:rPr>
          <w:rFonts w:ascii="Times New Roman" w:eastAsia="宋体" w:hAnsi="Times New Roman" w:cs="Times New Roman" w:hint="eastAsia"/>
        </w:rPr>
        <w:t>《人工挖孔桩施工工艺标准》</w:t>
      </w:r>
      <w:r w:rsidR="00DF33D5" w:rsidRPr="008B5B33">
        <w:rPr>
          <w:rFonts w:ascii="Times New Roman" w:eastAsia="宋体" w:hAnsi="Times New Roman" w:cs="Times New Roman"/>
        </w:rPr>
        <w:t>FJEJ</w:t>
      </w:r>
      <w:r w:rsidR="00DF33D5" w:rsidRPr="00715EEB">
        <w:rPr>
          <w:rFonts w:ascii="Times New Roman" w:eastAsia="宋体" w:hAnsi="Times New Roman" w:cs="Times New Roman"/>
        </w:rPr>
        <w:t>/</w:t>
      </w:r>
      <w:r w:rsidR="00DF33D5" w:rsidRPr="008B5B33">
        <w:rPr>
          <w:rFonts w:ascii="Times New Roman" w:eastAsia="宋体" w:hAnsi="Times New Roman" w:cs="Times New Roman"/>
        </w:rPr>
        <w:t>QBSJ</w:t>
      </w:r>
      <w:r w:rsidR="00DF33D5" w:rsidRPr="00715EEB">
        <w:rPr>
          <w:rFonts w:ascii="Times New Roman" w:eastAsia="宋体" w:hAnsi="Times New Roman" w:cs="Times New Roman"/>
        </w:rPr>
        <w:t>-</w:t>
      </w:r>
      <w:r w:rsidR="00DF33D5" w:rsidRPr="008B5B33">
        <w:rPr>
          <w:rFonts w:ascii="Times New Roman" w:eastAsia="宋体" w:hAnsi="Times New Roman" w:cs="Times New Roman"/>
        </w:rPr>
        <w:t>010406</w:t>
      </w:r>
    </w:p>
    <w:p w14:paraId="3B646AE4" w14:textId="7F01A9FB" w:rsidR="00DF33D5" w:rsidRPr="00715EEB" w:rsidRDefault="0047547F" w:rsidP="00DF33D5">
      <w:pPr>
        <w:spacing w:line="360" w:lineRule="auto"/>
        <w:rPr>
          <w:rFonts w:ascii="Times New Roman" w:eastAsia="宋体" w:hAnsi="Times New Roman" w:cs="Times New Roman"/>
          <w:szCs w:val="21"/>
        </w:rPr>
      </w:pPr>
      <w:r w:rsidRPr="008B5B33">
        <w:rPr>
          <w:rFonts w:ascii="Times New Roman" w:eastAsia="宋体" w:hAnsi="Times New Roman" w:cs="Times New Roman"/>
          <w:szCs w:val="21"/>
        </w:rPr>
        <w:t>10</w:t>
      </w:r>
      <w:r w:rsidR="00DF33D5" w:rsidRPr="00715EEB">
        <w:rPr>
          <w:rFonts w:ascii="Calibri" w:eastAsia="宋体" w:hAnsi="Calibri" w:cs="Times New Roman" w:hint="eastAsia"/>
          <w:szCs w:val="21"/>
        </w:rPr>
        <w:t>《铁路桥涵混凝土结构设计规范》</w:t>
      </w:r>
      <w:r w:rsidR="00DF33D5" w:rsidRPr="008B5B33">
        <w:rPr>
          <w:rFonts w:ascii="Times New Roman" w:eastAsia="宋体" w:hAnsi="Times New Roman" w:cs="Times New Roman"/>
          <w:szCs w:val="21"/>
        </w:rPr>
        <w:t>TB10092</w:t>
      </w:r>
    </w:p>
    <w:p w14:paraId="086023D4" w14:textId="0286A65C" w:rsidR="003D778F" w:rsidRPr="00C637FC" w:rsidRDefault="00C637FC" w:rsidP="00DF33D5">
      <w:pPr>
        <w:spacing w:line="360" w:lineRule="auto"/>
        <w:rPr>
          <w:rFonts w:ascii="Calibri" w:eastAsia="宋体" w:hAnsi="Calibri" w:cs="Times New Roman"/>
          <w:szCs w:val="21"/>
        </w:rPr>
      </w:pPr>
      <w:r w:rsidRPr="008B5B33">
        <w:rPr>
          <w:rFonts w:ascii="Times New Roman" w:eastAsia="宋体" w:hAnsi="Times New Roman" w:cs="Times New Roman"/>
          <w:szCs w:val="21"/>
        </w:rPr>
        <w:t>1</w:t>
      </w:r>
      <w:r w:rsidR="0047547F" w:rsidRPr="008B5B33">
        <w:rPr>
          <w:rFonts w:ascii="Times New Roman" w:eastAsia="宋体" w:hAnsi="Times New Roman" w:cs="Times New Roman"/>
          <w:szCs w:val="21"/>
        </w:rPr>
        <w:t>1</w:t>
      </w:r>
      <w:r w:rsidRPr="00715EEB">
        <w:rPr>
          <w:rFonts w:ascii="Calibri" w:eastAsia="宋体" w:hAnsi="Calibri" w:cs="Times New Roman" w:hint="eastAsia"/>
          <w:szCs w:val="21"/>
        </w:rPr>
        <w:t>《</w:t>
      </w:r>
      <w:r w:rsidR="005D59C0">
        <w:rPr>
          <w:rFonts w:ascii="Calibri" w:eastAsia="宋体" w:hAnsi="Calibri" w:cs="Times New Roman" w:hint="eastAsia"/>
          <w:szCs w:val="21"/>
        </w:rPr>
        <w:t>普速</w:t>
      </w:r>
      <w:r w:rsidRPr="00715EEB">
        <w:rPr>
          <w:rFonts w:ascii="Calibri" w:eastAsia="宋体" w:hAnsi="Calibri" w:cs="Times New Roman" w:hint="eastAsia"/>
          <w:szCs w:val="21"/>
        </w:rPr>
        <w:t>铁路线路</w:t>
      </w:r>
      <w:r w:rsidR="00715EEB">
        <w:rPr>
          <w:rFonts w:ascii="Calibri" w:eastAsia="宋体" w:hAnsi="Calibri" w:cs="Times New Roman" w:hint="eastAsia"/>
          <w:szCs w:val="21"/>
        </w:rPr>
        <w:t>修理</w:t>
      </w:r>
      <w:r w:rsidRPr="00715EEB">
        <w:rPr>
          <w:rFonts w:ascii="Calibri" w:eastAsia="宋体" w:hAnsi="Calibri" w:cs="Times New Roman" w:hint="eastAsia"/>
          <w:szCs w:val="21"/>
        </w:rPr>
        <w:t>规则</w:t>
      </w:r>
      <w:r w:rsidRPr="005D59C0">
        <w:rPr>
          <w:rFonts w:ascii="Times New Roman" w:eastAsia="宋体" w:hAnsi="Times New Roman" w:cs="Times New Roman"/>
          <w:szCs w:val="21"/>
        </w:rPr>
        <w:t>》</w:t>
      </w:r>
      <w:r w:rsidR="005D59C0" w:rsidRPr="008B5B33">
        <w:rPr>
          <w:rFonts w:ascii="Times New Roman" w:eastAsia="宋体" w:hAnsi="Times New Roman" w:cs="Times New Roman"/>
          <w:szCs w:val="21"/>
        </w:rPr>
        <w:t>TG</w:t>
      </w:r>
      <w:r w:rsidR="005D59C0" w:rsidRPr="005D59C0">
        <w:rPr>
          <w:rFonts w:ascii="Times New Roman" w:eastAsia="宋体" w:hAnsi="Times New Roman" w:cs="Times New Roman"/>
          <w:szCs w:val="21"/>
        </w:rPr>
        <w:t>/</w:t>
      </w:r>
      <w:r w:rsidR="005D59C0" w:rsidRPr="008B5B33">
        <w:rPr>
          <w:rFonts w:ascii="Times New Roman" w:eastAsia="宋体" w:hAnsi="Times New Roman" w:cs="Times New Roman"/>
          <w:szCs w:val="21"/>
        </w:rPr>
        <w:t>GW102</w:t>
      </w:r>
      <w:r w:rsidR="005D59C0" w:rsidRPr="005D59C0">
        <w:rPr>
          <w:rFonts w:ascii="Times New Roman" w:eastAsia="宋体" w:hAnsi="Times New Roman" w:cs="Times New Roman"/>
          <w:szCs w:val="21"/>
        </w:rPr>
        <w:t xml:space="preserve"> </w:t>
      </w:r>
    </w:p>
    <w:p w14:paraId="7D81FC53" w14:textId="6D8F439C" w:rsidR="003D778F" w:rsidRDefault="003D778F" w:rsidP="00DF33D5">
      <w:pPr>
        <w:spacing w:line="360" w:lineRule="auto"/>
        <w:rPr>
          <w:rFonts w:ascii="Times New Roman" w:eastAsia="宋体" w:hAnsi="Times New Roman" w:cs="Times New Roman"/>
          <w:szCs w:val="21"/>
        </w:rPr>
      </w:pPr>
    </w:p>
    <w:p w14:paraId="2C21ABAA" w14:textId="77777777" w:rsidR="003D778F" w:rsidRPr="00DF33D5" w:rsidRDefault="003D778F" w:rsidP="00DF33D5">
      <w:pPr>
        <w:spacing w:line="360" w:lineRule="auto"/>
        <w:rPr>
          <w:rFonts w:ascii="Times New Roman" w:eastAsia="宋体" w:hAnsi="Times New Roman" w:cs="Times New Roman"/>
          <w:szCs w:val="21"/>
        </w:rPr>
        <w:sectPr w:rsidR="003D778F" w:rsidRPr="00DF33D5" w:rsidSect="00B073F5">
          <w:headerReference w:type="default" r:id="rId33"/>
          <w:pgSz w:w="11906" w:h="16838"/>
          <w:pgMar w:top="1440" w:right="1800" w:bottom="1440" w:left="1800" w:header="851" w:footer="992" w:gutter="0"/>
          <w:cols w:space="425"/>
          <w:docGrid w:type="lines" w:linePitch="312"/>
        </w:sectPr>
      </w:pPr>
    </w:p>
    <w:p w14:paraId="168E257F" w14:textId="77777777" w:rsidR="00DF33D5" w:rsidRPr="00DF33D5" w:rsidRDefault="00DF33D5" w:rsidP="00DF33D5">
      <w:pPr>
        <w:pBdr>
          <w:bottom w:val="single" w:sz="4" w:space="1" w:color="auto"/>
        </w:pBdr>
        <w:jc w:val="distribute"/>
        <w:rPr>
          <w:rFonts w:ascii="Calibri" w:eastAsia="宋体" w:hAnsi="Calibri" w:cs="Times New Roman"/>
          <w:noProof/>
        </w:rPr>
      </w:pPr>
      <w:r w:rsidRPr="00DF33D5">
        <w:rPr>
          <w:rFonts w:ascii="Calibri" w:eastAsia="宋体" w:hAnsi="Calibri" w:cs="Times New Roman"/>
          <w:b/>
          <w:noProof/>
          <w:szCs w:val="32"/>
        </w:rPr>
        <w:lastRenderedPageBreak/>
        <w:drawing>
          <wp:inline distT="0" distB="0" distL="0" distR="0" wp14:anchorId="537F535B" wp14:editId="56ADA70B">
            <wp:extent cx="1866900" cy="12382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9743" cy="1235122"/>
                    </a:xfrm>
                    <a:prstGeom prst="rect">
                      <a:avLst/>
                    </a:prstGeom>
                    <a:noFill/>
                    <a:ln>
                      <a:noFill/>
                    </a:ln>
                  </pic:spPr>
                </pic:pic>
              </a:graphicData>
            </a:graphic>
          </wp:inline>
        </w:drawing>
      </w:r>
      <w:r w:rsidRPr="008B5B33">
        <w:rPr>
          <w:rFonts w:ascii="Times New Roman" w:eastAsia="黑体" w:hAnsi="Times New Roman" w:cs="Times New Roman"/>
          <w:b/>
          <w:szCs w:val="32"/>
        </w:rPr>
        <w:t>T</w:t>
      </w:r>
      <w:r w:rsidRPr="00DF33D5">
        <w:rPr>
          <w:rFonts w:ascii="Calibri" w:eastAsia="黑体" w:hAnsi="Calibri" w:cs="Times New Roman"/>
          <w:b/>
          <w:szCs w:val="32"/>
        </w:rPr>
        <w:t>/</w:t>
      </w:r>
      <w:proofErr w:type="spellStart"/>
      <w:r w:rsidRPr="008B5B33">
        <w:rPr>
          <w:rFonts w:ascii="Times New Roman" w:eastAsia="黑体" w:hAnsi="Times New Roman" w:cs="Times New Roman"/>
          <w:b/>
          <w:szCs w:val="32"/>
        </w:rPr>
        <w:t>CECSxxx</w:t>
      </w:r>
      <w:proofErr w:type="spellEnd"/>
      <w:r w:rsidRPr="00DF33D5">
        <w:rPr>
          <w:rFonts w:ascii="Calibri" w:eastAsia="黑体" w:hAnsi="Calibri" w:cs="Times New Roman" w:hint="eastAsia"/>
          <w:b/>
          <w:szCs w:val="32"/>
        </w:rPr>
        <w:t>：</w:t>
      </w:r>
      <w:r w:rsidRPr="008B5B33">
        <w:rPr>
          <w:rFonts w:ascii="Times New Roman" w:eastAsia="黑体" w:hAnsi="Times New Roman" w:cs="Times New Roman"/>
          <w:b/>
          <w:szCs w:val="32"/>
        </w:rPr>
        <w:t>2020</w:t>
      </w:r>
    </w:p>
    <w:p w14:paraId="664130F5" w14:textId="77777777" w:rsidR="00DF33D5" w:rsidRPr="00DF33D5" w:rsidRDefault="00DF33D5" w:rsidP="00DF33D5">
      <w:pPr>
        <w:jc w:val="right"/>
        <w:rPr>
          <w:rFonts w:ascii="Calibri" w:eastAsia="宋体" w:hAnsi="Calibri" w:cs="Times New Roman"/>
          <w:noProof/>
        </w:rPr>
      </w:pPr>
    </w:p>
    <w:p w14:paraId="6E000D34" w14:textId="77777777" w:rsidR="00DF33D5" w:rsidRPr="00DF33D5" w:rsidRDefault="00DF33D5" w:rsidP="00DF33D5">
      <w:pPr>
        <w:jc w:val="right"/>
        <w:rPr>
          <w:rFonts w:ascii="Calibri" w:eastAsia="宋体" w:hAnsi="Calibri" w:cs="Times New Roman"/>
          <w:noProof/>
        </w:rPr>
      </w:pPr>
    </w:p>
    <w:p w14:paraId="13077ACE" w14:textId="77777777" w:rsidR="00DF33D5" w:rsidRPr="00DF33D5" w:rsidRDefault="00DF33D5" w:rsidP="00DF33D5">
      <w:pPr>
        <w:jc w:val="center"/>
        <w:rPr>
          <w:rFonts w:ascii="Calibri" w:eastAsia="宋体" w:hAnsi="Calibri" w:cs="Times New Roman"/>
          <w:spacing w:val="24"/>
          <w:sz w:val="40"/>
          <w:szCs w:val="40"/>
        </w:rPr>
      </w:pPr>
      <w:r w:rsidRPr="00DF33D5">
        <w:rPr>
          <w:rFonts w:ascii="Calibri" w:eastAsia="宋体" w:hAnsi="Calibri" w:cs="Times New Roman" w:hint="eastAsia"/>
          <w:spacing w:val="24"/>
          <w:sz w:val="40"/>
          <w:szCs w:val="40"/>
        </w:rPr>
        <w:t>中国工程建设协会标准</w:t>
      </w:r>
    </w:p>
    <w:p w14:paraId="20FEEE81" w14:textId="77777777" w:rsidR="00DF33D5" w:rsidRPr="00DF33D5" w:rsidRDefault="00DF33D5" w:rsidP="00DF33D5">
      <w:pPr>
        <w:jc w:val="center"/>
        <w:rPr>
          <w:rFonts w:ascii="Calibri" w:eastAsia="宋体" w:hAnsi="Calibri" w:cs="Times New Roman"/>
          <w:spacing w:val="24"/>
          <w:sz w:val="40"/>
          <w:szCs w:val="40"/>
        </w:rPr>
      </w:pPr>
    </w:p>
    <w:p w14:paraId="6F109125" w14:textId="77777777" w:rsidR="00DF33D5" w:rsidRPr="00DF33D5" w:rsidRDefault="00DF33D5" w:rsidP="00DF33D5">
      <w:pPr>
        <w:jc w:val="center"/>
        <w:rPr>
          <w:rFonts w:ascii="Calibri" w:eastAsia="黑体" w:hAnsi="Calibri" w:cs="Times New Roman"/>
          <w:sz w:val="48"/>
          <w:szCs w:val="48"/>
        </w:rPr>
      </w:pPr>
      <w:r w:rsidRPr="00DF33D5">
        <w:rPr>
          <w:rFonts w:ascii="Calibri" w:eastAsia="黑体" w:hAnsi="Calibri" w:cs="Times New Roman" w:hint="eastAsia"/>
          <w:sz w:val="48"/>
          <w:szCs w:val="48"/>
        </w:rPr>
        <w:t>塌陷区既有铁路线路工程维护与加固</w:t>
      </w:r>
    </w:p>
    <w:p w14:paraId="699D20D0" w14:textId="77777777" w:rsidR="00DF33D5" w:rsidRPr="00DF33D5" w:rsidRDefault="00DF33D5" w:rsidP="00DF33D5">
      <w:pPr>
        <w:jc w:val="center"/>
        <w:rPr>
          <w:rFonts w:ascii="Calibri" w:eastAsia="黑体" w:hAnsi="Calibri" w:cs="Times New Roman"/>
          <w:sz w:val="48"/>
          <w:szCs w:val="48"/>
        </w:rPr>
      </w:pPr>
      <w:r w:rsidRPr="00DF33D5">
        <w:rPr>
          <w:rFonts w:ascii="Calibri" w:eastAsia="黑体" w:hAnsi="Calibri" w:cs="Times New Roman" w:hint="eastAsia"/>
          <w:sz w:val="48"/>
          <w:szCs w:val="48"/>
        </w:rPr>
        <w:t>技术规程</w:t>
      </w:r>
    </w:p>
    <w:p w14:paraId="4C00CCD0" w14:textId="77777777" w:rsidR="00DF33D5" w:rsidRPr="00DF33D5" w:rsidRDefault="00DF33D5" w:rsidP="00DF33D5">
      <w:pPr>
        <w:jc w:val="center"/>
        <w:rPr>
          <w:rFonts w:ascii="Calibri" w:eastAsia="黑体" w:hAnsi="Calibri" w:cs="Times New Roman"/>
          <w:sz w:val="32"/>
        </w:rPr>
      </w:pPr>
      <w:r w:rsidRPr="008B5B33">
        <w:rPr>
          <w:rFonts w:ascii="Times New Roman" w:eastAsia="黑体" w:hAnsi="Times New Roman" w:cs="Times New Roman"/>
          <w:sz w:val="32"/>
        </w:rPr>
        <w:t>Technicalspecificationformaintenanceandreinforcementofexistingrailwaylineengineeringinsubsidencearea</w:t>
      </w:r>
    </w:p>
    <w:p w14:paraId="55BE2E10" w14:textId="77777777" w:rsidR="00DF33D5" w:rsidRPr="00DF33D5" w:rsidRDefault="00DF33D5" w:rsidP="00DF33D5">
      <w:pPr>
        <w:jc w:val="center"/>
        <w:rPr>
          <w:rFonts w:ascii="Calibri" w:eastAsia="黑体" w:hAnsi="Calibri" w:cs="Times New Roman"/>
          <w:sz w:val="32"/>
        </w:rPr>
      </w:pPr>
    </w:p>
    <w:p w14:paraId="7BFA083B" w14:textId="77777777" w:rsidR="00DF33D5" w:rsidRPr="00DF33D5" w:rsidRDefault="00DF33D5" w:rsidP="00DF33D5">
      <w:pPr>
        <w:jc w:val="center"/>
        <w:rPr>
          <w:rFonts w:ascii="Calibri" w:eastAsia="黑体" w:hAnsi="Calibri" w:cs="Times New Roman"/>
          <w:sz w:val="32"/>
        </w:rPr>
      </w:pPr>
      <w:r w:rsidRPr="00DF33D5">
        <w:rPr>
          <w:rFonts w:ascii="Calibri" w:eastAsia="黑体" w:hAnsi="Calibri" w:cs="Times New Roman" w:hint="eastAsia"/>
          <w:sz w:val="32"/>
        </w:rPr>
        <w:t>条文说明</w:t>
      </w:r>
    </w:p>
    <w:p w14:paraId="421AB944" w14:textId="77777777" w:rsidR="00DF33D5" w:rsidRPr="00DF33D5" w:rsidRDefault="00DF33D5" w:rsidP="00DF33D5">
      <w:pPr>
        <w:jc w:val="center"/>
        <w:rPr>
          <w:rFonts w:ascii="Calibri" w:eastAsia="黑体" w:hAnsi="Calibri" w:cs="Times New Roman"/>
          <w:sz w:val="32"/>
        </w:rPr>
      </w:pPr>
    </w:p>
    <w:p w14:paraId="16424D08" w14:textId="77777777" w:rsidR="00DF33D5" w:rsidRPr="00DF33D5" w:rsidRDefault="00DF33D5" w:rsidP="00DF33D5">
      <w:pPr>
        <w:jc w:val="center"/>
        <w:rPr>
          <w:rFonts w:ascii="Calibri" w:eastAsia="黑体" w:hAnsi="Calibri" w:cs="Times New Roman"/>
          <w:sz w:val="32"/>
        </w:rPr>
      </w:pPr>
    </w:p>
    <w:p w14:paraId="0891F1E5" w14:textId="77777777" w:rsidR="00DF33D5" w:rsidRPr="00DF33D5" w:rsidRDefault="00DF33D5" w:rsidP="00DF33D5">
      <w:pPr>
        <w:jc w:val="center"/>
        <w:rPr>
          <w:rFonts w:ascii="Calibri" w:eastAsia="黑体" w:hAnsi="Calibri" w:cs="Times New Roman"/>
          <w:sz w:val="32"/>
        </w:rPr>
      </w:pPr>
    </w:p>
    <w:p w14:paraId="61F98454" w14:textId="77777777" w:rsidR="00DF33D5" w:rsidRPr="00DF33D5" w:rsidRDefault="00DF33D5" w:rsidP="00DF33D5">
      <w:pPr>
        <w:jc w:val="center"/>
        <w:rPr>
          <w:rFonts w:ascii="Calibri" w:eastAsia="黑体" w:hAnsi="Calibri" w:cs="Times New Roman"/>
          <w:sz w:val="32"/>
        </w:rPr>
      </w:pPr>
    </w:p>
    <w:p w14:paraId="3C5675D0" w14:textId="77777777" w:rsidR="00DF33D5" w:rsidRPr="00DF33D5" w:rsidRDefault="00DF33D5" w:rsidP="00DF33D5">
      <w:pPr>
        <w:jc w:val="center"/>
        <w:rPr>
          <w:rFonts w:ascii="Calibri" w:eastAsia="黑体" w:hAnsi="Calibri" w:cs="Times New Roman"/>
          <w:sz w:val="32"/>
        </w:rPr>
      </w:pPr>
    </w:p>
    <w:p w14:paraId="5BF28A99" w14:textId="77777777" w:rsidR="00DF33D5" w:rsidRPr="00DF33D5" w:rsidRDefault="00DF33D5" w:rsidP="00DF33D5">
      <w:pPr>
        <w:jc w:val="center"/>
        <w:rPr>
          <w:rFonts w:ascii="Calibri" w:eastAsia="黑体" w:hAnsi="Calibri" w:cs="Times New Roman"/>
          <w:sz w:val="32"/>
        </w:rPr>
      </w:pPr>
    </w:p>
    <w:p w14:paraId="02BBE7DA" w14:textId="77777777" w:rsidR="00DF33D5" w:rsidRPr="00DF33D5" w:rsidRDefault="00DF33D5" w:rsidP="00DF33D5">
      <w:pPr>
        <w:jc w:val="center"/>
        <w:rPr>
          <w:rFonts w:ascii="Calibri" w:eastAsia="黑体" w:hAnsi="Calibri" w:cs="Times New Roman"/>
          <w:sz w:val="32"/>
        </w:rPr>
      </w:pPr>
      <w:r w:rsidRPr="00DF33D5">
        <w:rPr>
          <w:rFonts w:ascii="Calibri" w:eastAsia="黑体" w:hAnsi="Calibri" w:cs="Times New Roman" w:hint="eastAsia"/>
          <w:sz w:val="28"/>
          <w:szCs w:val="28"/>
        </w:rPr>
        <w:t>淮河能源（集团）股份有限公司淮南铁路运输分公司</w:t>
      </w:r>
    </w:p>
    <w:p w14:paraId="7DBA489E" w14:textId="77777777" w:rsidR="00DF33D5" w:rsidRPr="00DF33D5" w:rsidRDefault="00DF33D5" w:rsidP="00DF33D5">
      <w:pPr>
        <w:widowControl/>
        <w:jc w:val="center"/>
        <w:rPr>
          <w:rFonts w:ascii="Calibri" w:eastAsia="黑体" w:hAnsi="Calibri" w:cs="Times New Roman"/>
          <w:sz w:val="28"/>
          <w:szCs w:val="28"/>
        </w:rPr>
      </w:pPr>
      <w:r w:rsidRPr="00DF33D5">
        <w:rPr>
          <w:rFonts w:ascii="Calibri" w:eastAsia="黑体" w:hAnsi="Calibri" w:cs="Times New Roman" w:hint="eastAsia"/>
          <w:sz w:val="28"/>
          <w:szCs w:val="28"/>
        </w:rPr>
        <w:t>中国矿业大学</w:t>
      </w:r>
    </w:p>
    <w:p w14:paraId="6E80DEF7" w14:textId="77777777" w:rsidR="00DF33D5" w:rsidRPr="00DF33D5" w:rsidRDefault="00DF33D5" w:rsidP="00DF33D5">
      <w:pPr>
        <w:widowControl/>
        <w:jc w:val="center"/>
        <w:rPr>
          <w:rFonts w:ascii="Calibri" w:eastAsia="黑体" w:hAnsi="Calibri" w:cs="Times New Roman"/>
          <w:sz w:val="28"/>
          <w:szCs w:val="28"/>
        </w:rPr>
      </w:pPr>
    </w:p>
    <w:p w14:paraId="60F6AD87" w14:textId="77777777" w:rsidR="00DF33D5" w:rsidRPr="00DF33D5" w:rsidRDefault="00DF33D5" w:rsidP="00DF33D5">
      <w:pPr>
        <w:widowControl/>
        <w:jc w:val="left"/>
        <w:rPr>
          <w:rFonts w:ascii="Times New Roman" w:eastAsia="宋体" w:hAnsi="Times New Roman" w:cs="Times New Roman"/>
          <w:szCs w:val="21"/>
        </w:rPr>
      </w:pPr>
      <w:r w:rsidRPr="00DF33D5">
        <w:rPr>
          <w:rFonts w:ascii="Times New Roman" w:eastAsia="宋体" w:hAnsi="Times New Roman" w:cs="Times New Roman"/>
          <w:szCs w:val="21"/>
        </w:rPr>
        <w:br w:type="page"/>
      </w:r>
    </w:p>
    <w:p w14:paraId="726C015C" w14:textId="77777777" w:rsidR="00DF33D5" w:rsidRPr="00DF33D5" w:rsidRDefault="00DF33D5" w:rsidP="00DF33D5">
      <w:pPr>
        <w:tabs>
          <w:tab w:val="left" w:pos="520"/>
        </w:tabs>
        <w:rPr>
          <w:rFonts w:ascii="Calibri" w:eastAsia="宋体" w:hAnsi="Calibri" w:cs="Times New Roman"/>
        </w:rPr>
        <w:sectPr w:rsidR="00DF33D5" w:rsidRPr="00DF33D5" w:rsidSect="00B073F5">
          <w:headerReference w:type="default" r:id="rId34"/>
          <w:pgSz w:w="11906" w:h="16838"/>
          <w:pgMar w:top="1440" w:right="1800" w:bottom="1440" w:left="1800" w:header="851" w:footer="992" w:gutter="0"/>
          <w:cols w:space="425"/>
          <w:docGrid w:type="lines" w:linePitch="312"/>
        </w:sectPr>
      </w:pPr>
    </w:p>
    <w:p w14:paraId="347D2726" w14:textId="2E2ED792" w:rsidR="00DF33D5" w:rsidRPr="00DF33D5" w:rsidRDefault="00DF33D5" w:rsidP="00FD5DD1">
      <w:pPr>
        <w:pStyle w:val="af5"/>
      </w:pPr>
      <w:bookmarkStart w:id="45" w:name="_Toc47264005"/>
      <w:r w:rsidRPr="00DF33D5">
        <w:rPr>
          <w:rFonts w:hint="eastAsia"/>
        </w:rPr>
        <w:lastRenderedPageBreak/>
        <w:t>条文说明</w:t>
      </w:r>
      <w:bookmarkEnd w:id="45"/>
    </w:p>
    <w:p w14:paraId="336FDB5F" w14:textId="5D8512FC" w:rsidR="00EC6CBB" w:rsidRPr="00DF33D5" w:rsidRDefault="00EC6CBB" w:rsidP="006F07BB">
      <w:pPr>
        <w:spacing w:line="360" w:lineRule="auto"/>
        <w:rPr>
          <w:rFonts w:ascii="Calibri" w:eastAsia="宋体" w:hAnsi="Calibri" w:cs="Times New Roman"/>
        </w:rPr>
      </w:pP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Pr>
          <w:rFonts w:ascii="Times New Roman" w:eastAsia="黑体" w:hAnsi="Times New Roman" w:cs="Times New Roman"/>
          <w:b/>
          <w:bCs/>
          <w:kern w:val="0"/>
          <w:szCs w:val="21"/>
        </w:rPr>
        <w:t>.</w:t>
      </w:r>
      <w:r w:rsidRPr="008B5B33">
        <w:rPr>
          <w:rFonts w:ascii="Times New Roman" w:eastAsia="黑体" w:hAnsi="Times New Roman" w:cs="Times New Roman" w:hint="eastAsia"/>
          <w:b/>
          <w:bCs/>
          <w:kern w:val="0"/>
          <w:szCs w:val="21"/>
        </w:rPr>
        <w:t>3</w:t>
      </w:r>
      <w:r>
        <w:rPr>
          <w:rFonts w:ascii="Times New Roman" w:eastAsia="黑体" w:hAnsi="Times New Roman" w:cs="Times New Roman" w:hint="eastAsia"/>
          <w:b/>
          <w:bCs/>
          <w:kern w:val="0"/>
          <w:szCs w:val="21"/>
        </w:rPr>
        <w:t>，</w:t>
      </w:r>
      <w:r w:rsidRPr="008B5B33">
        <w:rPr>
          <w:rFonts w:ascii="Times New Roman" w:eastAsia="黑体" w:hAnsi="Times New Roman" w:cs="Times New Roman" w:hint="eastAsia"/>
          <w:b/>
          <w:bCs/>
          <w:kern w:val="0"/>
          <w:szCs w:val="21"/>
        </w:rPr>
        <w:t>2</w:t>
      </w:r>
      <w:r>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4</w:t>
      </w:r>
      <w:r w:rsidRPr="00DF33D5" w:rsidDel="00AB1A19">
        <w:rPr>
          <w:rFonts w:ascii="Times New Roman" w:eastAsia="宋体" w:hAnsi="Times New Roman" w:cs="Times New Roman"/>
        </w:rPr>
        <w:t xml:space="preserve"> </w:t>
      </w:r>
      <w:r w:rsidRPr="00DF33D5">
        <w:rPr>
          <w:rFonts w:ascii="Calibri" w:eastAsia="宋体" w:hAnsi="Calibri" w:cs="Times New Roman" w:hint="eastAsia"/>
        </w:rPr>
        <w:t>在软弱地基和加宽不受限条件下，采用煤矸石填筑反压护道较其他地基处理方式费用低，施工简便。反压护道宽度与路基的填筑高度和软土的条件相关，淮南矿区</w:t>
      </w:r>
      <w:r w:rsidRPr="008B5B33">
        <w:rPr>
          <w:rFonts w:ascii="Times New Roman" w:eastAsia="宋体" w:hAnsi="Times New Roman" w:cs="Times New Roman"/>
        </w:rPr>
        <w:t>4</w:t>
      </w:r>
      <w:r w:rsidRPr="00DF33D5">
        <w:rPr>
          <w:rFonts w:ascii="Calibri" w:eastAsia="宋体" w:hAnsi="Calibri" w:cs="Times New Roman"/>
        </w:rPr>
        <w:t>~</w:t>
      </w:r>
      <w:r w:rsidR="006E5832" w:rsidRPr="006E5832">
        <w:rPr>
          <w:rFonts w:ascii="Times New Roman" w:eastAsia="宋体" w:hAnsi="Times New Roman" w:cs="Times New Roman" w:hint="eastAsia"/>
          <w:color w:val="FF0000"/>
        </w:rPr>
        <w:t>8</w:t>
      </w:r>
      <w:r w:rsidRPr="008B5B33">
        <w:rPr>
          <w:rFonts w:ascii="Times New Roman" w:eastAsia="宋体" w:hAnsi="Times New Roman" w:cs="Times New Roman"/>
        </w:rPr>
        <w:t>m</w:t>
      </w:r>
      <w:r w:rsidRPr="00DF33D5">
        <w:rPr>
          <w:rFonts w:ascii="Calibri" w:eastAsia="宋体" w:hAnsi="Calibri" w:cs="Times New Roman" w:hint="eastAsia"/>
        </w:rPr>
        <w:t>厚软土地基上采用</w:t>
      </w:r>
      <w:r w:rsidRPr="008B5B33">
        <w:rPr>
          <w:rFonts w:ascii="Times New Roman" w:eastAsia="宋体" w:hAnsi="Times New Roman" w:cs="Times New Roman"/>
        </w:rPr>
        <w:t>10</w:t>
      </w:r>
      <w:r w:rsidRPr="00DF33D5">
        <w:rPr>
          <w:rFonts w:ascii="Calibri" w:eastAsia="宋体" w:hAnsi="Calibri" w:cs="Times New Roman"/>
        </w:rPr>
        <w:t>~</w:t>
      </w:r>
      <w:r w:rsidRPr="008B5B33">
        <w:rPr>
          <w:rFonts w:ascii="Times New Roman" w:eastAsia="宋体" w:hAnsi="Times New Roman" w:cs="Times New Roman"/>
        </w:rPr>
        <w:t>15m</w:t>
      </w:r>
      <w:r w:rsidRPr="00DF33D5">
        <w:rPr>
          <w:rFonts w:ascii="Calibri" w:eastAsia="宋体" w:hAnsi="Calibri" w:cs="Times New Roman" w:hint="eastAsia"/>
        </w:rPr>
        <w:t>宽的缓坡（</w:t>
      </w:r>
      <w:r w:rsidRPr="008B5B33">
        <w:rPr>
          <w:rFonts w:ascii="Times New Roman" w:eastAsia="宋体" w:hAnsi="Times New Roman" w:cs="Times New Roman"/>
        </w:rPr>
        <w:t>1</w:t>
      </w:r>
      <w:r w:rsidRPr="00DF33D5">
        <w:rPr>
          <w:rFonts w:ascii="Calibri" w:eastAsia="宋体" w:hAnsi="Calibri" w:cs="Times New Roman"/>
        </w:rPr>
        <w:t>:</w:t>
      </w:r>
      <w:r w:rsidRPr="008B5B33">
        <w:rPr>
          <w:rFonts w:ascii="Times New Roman" w:eastAsia="宋体" w:hAnsi="Times New Roman" w:cs="Times New Roman"/>
        </w:rPr>
        <w:t>2</w:t>
      </w:r>
      <w:r w:rsidRPr="00DF33D5">
        <w:rPr>
          <w:rFonts w:ascii="Calibri" w:eastAsia="宋体" w:hAnsi="Calibri" w:cs="Times New Roman"/>
        </w:rPr>
        <w:t>~</w:t>
      </w:r>
      <w:r w:rsidRPr="008B5B33">
        <w:rPr>
          <w:rFonts w:ascii="Times New Roman" w:eastAsia="宋体" w:hAnsi="Times New Roman" w:cs="Times New Roman"/>
        </w:rPr>
        <w:t>1</w:t>
      </w:r>
      <w:r w:rsidRPr="00DF33D5">
        <w:rPr>
          <w:rFonts w:ascii="Calibri" w:eastAsia="宋体" w:hAnsi="Calibri" w:cs="Times New Roman"/>
        </w:rPr>
        <w:t>:</w:t>
      </w:r>
      <w:r w:rsidRPr="008B5B33">
        <w:rPr>
          <w:rFonts w:ascii="Times New Roman" w:eastAsia="宋体" w:hAnsi="Times New Roman" w:cs="Times New Roman"/>
        </w:rPr>
        <w:t>3</w:t>
      </w:r>
      <w:r w:rsidRPr="00DF33D5">
        <w:rPr>
          <w:rFonts w:ascii="Calibri" w:eastAsia="宋体" w:hAnsi="Calibri" w:cs="Times New Roman" w:hint="eastAsia"/>
        </w:rPr>
        <w:t>）反压护道效果良好。</w:t>
      </w:r>
    </w:p>
    <w:p w14:paraId="653F892D" w14:textId="77777777" w:rsidR="00EC6CBB" w:rsidRPr="00DF33D5" w:rsidRDefault="00EC6CBB" w:rsidP="00EC6CBB">
      <w:pPr>
        <w:spacing w:line="360" w:lineRule="auto"/>
        <w:ind w:firstLineChars="200" w:firstLine="420"/>
        <w:rPr>
          <w:rFonts w:ascii="Calibri" w:eastAsia="宋体" w:hAnsi="Calibri" w:cs="Times New Roman"/>
        </w:rPr>
      </w:pPr>
      <w:r w:rsidRPr="00DF33D5">
        <w:rPr>
          <w:rFonts w:ascii="Calibri" w:eastAsia="宋体" w:hAnsi="Calibri" w:cs="Times New Roman" w:hint="eastAsia"/>
        </w:rPr>
        <w:t>在高水位条件下，缓坡难以实施时，可采用反压护道范围之外超宽填筑，即超宽反压护道，超宽部分允许滑移破坏，从而保证设计范围内反压护道的稳定安全。淮南矿区水深</w:t>
      </w:r>
      <w:r w:rsidRPr="008B5B33">
        <w:rPr>
          <w:rFonts w:ascii="Times New Roman" w:eastAsia="宋体" w:hAnsi="Times New Roman" w:cs="Times New Roman"/>
        </w:rPr>
        <w:t>5</w:t>
      </w:r>
      <w:r w:rsidRPr="00DF33D5">
        <w:rPr>
          <w:rFonts w:ascii="Calibri" w:eastAsia="宋体" w:hAnsi="Calibri" w:cs="Times New Roman"/>
        </w:rPr>
        <w:t>~</w:t>
      </w:r>
      <w:r w:rsidRPr="008B5B33">
        <w:rPr>
          <w:rFonts w:ascii="Times New Roman" w:eastAsia="宋体" w:hAnsi="Times New Roman" w:cs="Times New Roman"/>
        </w:rPr>
        <w:t>7m</w:t>
      </w:r>
      <w:r w:rsidRPr="00DF33D5">
        <w:rPr>
          <w:rFonts w:ascii="Calibri" w:eastAsia="宋体" w:hAnsi="Calibri" w:cs="Times New Roman" w:hint="eastAsia"/>
        </w:rPr>
        <w:t>时，超宽宽度通常为</w:t>
      </w:r>
      <w:r w:rsidRPr="008B5B33">
        <w:rPr>
          <w:rFonts w:ascii="Times New Roman" w:eastAsia="宋体" w:hAnsi="Times New Roman" w:cs="Times New Roman"/>
        </w:rPr>
        <w:t>15</w:t>
      </w:r>
      <w:r w:rsidRPr="00DF33D5">
        <w:rPr>
          <w:rFonts w:ascii="Calibri" w:eastAsia="宋体" w:hAnsi="Calibri" w:cs="Times New Roman"/>
        </w:rPr>
        <w:t>~</w:t>
      </w:r>
      <w:r w:rsidRPr="008B5B33">
        <w:rPr>
          <w:rFonts w:ascii="Times New Roman" w:eastAsia="宋体" w:hAnsi="Times New Roman" w:cs="Times New Roman"/>
        </w:rPr>
        <w:t>27m</w:t>
      </w:r>
      <w:r w:rsidRPr="00DF33D5">
        <w:rPr>
          <w:rFonts w:ascii="Calibri" w:eastAsia="宋体" w:hAnsi="Calibri" w:cs="Times New Roman" w:hint="eastAsia"/>
        </w:rPr>
        <w:t>。</w:t>
      </w:r>
    </w:p>
    <w:p w14:paraId="69DEFD48" w14:textId="4497CC31" w:rsidR="00EC6CBB" w:rsidRPr="00FD5DD1" w:rsidRDefault="00EC6CBB" w:rsidP="00DF33D5">
      <w:pPr>
        <w:spacing w:line="360" w:lineRule="auto"/>
        <w:rPr>
          <w:rFonts w:ascii="Calibri" w:eastAsia="宋体" w:hAnsi="Calibri" w:cs="Times New Roman"/>
        </w:rPr>
      </w:pPr>
      <w:r w:rsidRPr="00FD5DD1">
        <w:rPr>
          <w:rFonts w:ascii="Times New Roman" w:eastAsia="黑体" w:hAnsi="Times New Roman" w:cs="Times New Roman"/>
          <w:b/>
          <w:bCs/>
          <w:kern w:val="0"/>
          <w:szCs w:val="21"/>
        </w:rPr>
        <w:t>2.1.6</w:t>
      </w:r>
      <w:r w:rsidRPr="00DF33D5" w:rsidDel="00AB1A19">
        <w:rPr>
          <w:rFonts w:ascii="Times New Roman" w:eastAsia="宋体" w:hAnsi="Times New Roman" w:cs="Times New Roman"/>
        </w:rPr>
        <w:t xml:space="preserve"> </w:t>
      </w:r>
      <w:r w:rsidRPr="00DF33D5">
        <w:rPr>
          <w:rFonts w:ascii="Calibri" w:eastAsia="宋体" w:hAnsi="Calibri" w:cs="Times New Roman" w:hint="eastAsia"/>
        </w:rPr>
        <w:t>塌陷区既有铁路线路的道床须随下沉、随充填道砟抬升加高，两侧路基也需要加宽加高，形成了两侧路基为路基填筑材料，中间为道砟的特殊的“夹心式”路基结构，路基两侧既是“夹心”道砟的约束结构，又要满足施工车辆行驶要求。</w:t>
      </w:r>
    </w:p>
    <w:p w14:paraId="66EEA579" w14:textId="78CF9584" w:rsidR="00DF33D5" w:rsidRDefault="001C2C50" w:rsidP="006F07BB">
      <w:pPr>
        <w:spacing w:line="360" w:lineRule="auto"/>
        <w:rPr>
          <w:rFonts w:ascii="Calibri" w:eastAsia="宋体" w:hAnsi="Calibri" w:cs="Times New Roman"/>
        </w:rPr>
      </w:pPr>
      <w:r w:rsidRPr="008B5B33">
        <w:rPr>
          <w:rFonts w:ascii="Times New Roman" w:eastAsia="黑体" w:hAnsi="Times New Roman" w:cs="Times New Roman"/>
          <w:b/>
          <w:bCs/>
          <w:kern w:val="0"/>
          <w:szCs w:val="21"/>
        </w:rPr>
        <w:t>3</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0</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sidDel="001C2C50">
        <w:rPr>
          <w:rFonts w:ascii="Calibri" w:eastAsia="宋体" w:hAnsi="Calibri" w:cs="Times New Roman" w:hint="eastAsia"/>
        </w:rPr>
        <w:t xml:space="preserve"> </w:t>
      </w:r>
      <w:r w:rsidR="00DF33D5" w:rsidRPr="00DF33D5">
        <w:rPr>
          <w:rFonts w:ascii="Calibri" w:eastAsia="宋体" w:hAnsi="Calibri" w:cs="Times New Roman" w:hint="eastAsia"/>
        </w:rPr>
        <w:t>煤炭开采后，地表会</w:t>
      </w:r>
      <w:proofErr w:type="gramStart"/>
      <w:r w:rsidR="00DF33D5" w:rsidRPr="00DF33D5">
        <w:rPr>
          <w:rFonts w:ascii="Calibri" w:eastAsia="宋体" w:hAnsi="Calibri" w:cs="Times New Roman" w:hint="eastAsia"/>
        </w:rPr>
        <w:t>发生采动变形</w:t>
      </w:r>
      <w:proofErr w:type="gramEnd"/>
      <w:r w:rsidR="00DF33D5" w:rsidRPr="00DF33D5">
        <w:rPr>
          <w:rFonts w:ascii="Calibri" w:eastAsia="宋体" w:hAnsi="Calibri" w:cs="Times New Roman" w:hint="eastAsia"/>
        </w:rPr>
        <w:t>，变形的形式为</w:t>
      </w:r>
      <w:r w:rsidR="00462508">
        <w:rPr>
          <w:rFonts w:ascii="Calibri" w:eastAsia="宋体" w:hAnsi="Calibri" w:cs="Times New Roman" w:hint="eastAsia"/>
        </w:rPr>
        <w:t>下沉</w:t>
      </w:r>
      <w:r w:rsidR="00DF33D5" w:rsidRPr="00DF33D5">
        <w:rPr>
          <w:rFonts w:ascii="Calibri" w:eastAsia="宋体" w:hAnsi="Calibri" w:cs="Times New Roman" w:hint="eastAsia"/>
        </w:rPr>
        <w:t>、水平</w:t>
      </w:r>
      <w:r w:rsidR="00567DBD">
        <w:rPr>
          <w:rFonts w:ascii="Calibri" w:eastAsia="宋体" w:hAnsi="Calibri" w:cs="Times New Roman" w:hint="eastAsia"/>
        </w:rPr>
        <w:t>移动、水平</w:t>
      </w:r>
      <w:r w:rsidR="00DF33D5" w:rsidRPr="00DF33D5">
        <w:rPr>
          <w:rFonts w:ascii="Calibri" w:eastAsia="宋体" w:hAnsi="Calibri" w:cs="Times New Roman" w:hint="eastAsia"/>
        </w:rPr>
        <w:t>变形</w:t>
      </w:r>
      <w:r w:rsidR="00567DBD">
        <w:rPr>
          <w:rFonts w:ascii="Calibri" w:eastAsia="宋体" w:hAnsi="Calibri" w:cs="Times New Roman" w:hint="eastAsia"/>
        </w:rPr>
        <w:t>、曲率变形</w:t>
      </w:r>
      <w:r w:rsidR="00462508">
        <w:rPr>
          <w:rFonts w:ascii="Calibri" w:eastAsia="宋体" w:hAnsi="Calibri" w:cs="Times New Roman" w:hint="eastAsia"/>
        </w:rPr>
        <w:t>和</w:t>
      </w:r>
      <w:r w:rsidR="00DF33D5" w:rsidRPr="00DF33D5">
        <w:rPr>
          <w:rFonts w:ascii="Calibri" w:eastAsia="宋体" w:hAnsi="Calibri" w:cs="Times New Roman" w:hint="eastAsia"/>
        </w:rPr>
        <w:t>倾斜变形。地基土会产生扰动，土体物理力学参数指标降低，铁路专用线路基</w:t>
      </w:r>
      <w:r w:rsidR="00560C20">
        <w:rPr>
          <w:rFonts w:ascii="Calibri" w:eastAsia="宋体" w:hAnsi="Calibri" w:cs="Times New Roman" w:hint="eastAsia"/>
        </w:rPr>
        <w:t>桥涵</w:t>
      </w:r>
      <w:r w:rsidR="00DF33D5" w:rsidRPr="00DF33D5">
        <w:rPr>
          <w:rFonts w:ascii="Calibri" w:eastAsia="宋体" w:hAnsi="Calibri" w:cs="Times New Roman" w:hint="eastAsia"/>
        </w:rPr>
        <w:t>等构筑物也会发生变形破坏。线路轨道会发生沉降扭曲变形，危及行车安全。因此，应针对采煤沉陷变形对塌陷区既有铁路线路的不利影响进行工程处置，确保塌陷区线路的安全。</w:t>
      </w:r>
    </w:p>
    <w:p w14:paraId="7CBB097D" w14:textId="5CCCF4B1" w:rsidR="00EC6CBB" w:rsidRDefault="00EC6CBB" w:rsidP="006F07BB">
      <w:pPr>
        <w:spacing w:line="360" w:lineRule="auto"/>
        <w:rPr>
          <w:rFonts w:ascii="Times New Roman" w:eastAsia="宋体" w:hAnsi="Times New Roman" w:cs="Times New Roman"/>
          <w:bCs/>
          <w:szCs w:val="24"/>
        </w:rPr>
      </w:pPr>
      <w:r w:rsidRPr="008B5B33">
        <w:rPr>
          <w:rFonts w:ascii="Times New Roman" w:eastAsia="黑体" w:hAnsi="Times New Roman" w:cs="Times New Roman"/>
          <w:b/>
          <w:bCs/>
          <w:kern w:val="0"/>
          <w:szCs w:val="21"/>
        </w:rPr>
        <w:t>4</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1</w:t>
      </w:r>
      <w:r w:rsidRPr="00DF33D5" w:rsidDel="00AB1A19">
        <w:rPr>
          <w:rFonts w:ascii="Times New Roman" w:eastAsia="黑体" w:hAnsi="Times New Roman" w:cs="Times New Roman" w:hint="eastAsia"/>
          <w:b/>
          <w:bCs/>
          <w:kern w:val="0"/>
          <w:szCs w:val="21"/>
        </w:rPr>
        <w:t xml:space="preserve"> </w:t>
      </w:r>
      <w:proofErr w:type="gramStart"/>
      <w:r w:rsidRPr="00DF33D5">
        <w:rPr>
          <w:rFonts w:ascii="Times New Roman" w:eastAsia="宋体" w:hAnsi="Times New Roman" w:cs="Times New Roman" w:hint="eastAsia"/>
          <w:bCs/>
          <w:szCs w:val="24"/>
        </w:rPr>
        <w:t>采动下沉</w:t>
      </w:r>
      <w:proofErr w:type="gramEnd"/>
      <w:r w:rsidRPr="00DF33D5">
        <w:rPr>
          <w:rFonts w:ascii="Times New Roman" w:eastAsia="宋体" w:hAnsi="Times New Roman" w:cs="Times New Roman" w:hint="eastAsia"/>
          <w:bCs/>
          <w:szCs w:val="24"/>
        </w:rPr>
        <w:t>过程中，地基土受到拉伸和压缩变形，其物理力学参数指标会发生变化。</w:t>
      </w:r>
      <w:r w:rsidR="0040691F">
        <w:rPr>
          <w:rFonts w:ascii="Times New Roman" w:eastAsia="宋体" w:hAnsi="Times New Roman" w:cs="Times New Roman" w:hint="eastAsia"/>
          <w:bCs/>
          <w:szCs w:val="24"/>
        </w:rPr>
        <w:t>中国矿业大学</w:t>
      </w:r>
      <w:r w:rsidRPr="00DF33D5">
        <w:rPr>
          <w:rFonts w:ascii="Times New Roman" w:eastAsia="宋体" w:hAnsi="Times New Roman" w:cs="Times New Roman" w:hint="eastAsia"/>
          <w:bCs/>
          <w:szCs w:val="24"/>
        </w:rPr>
        <w:t>进行了模拟扰动对地基土和复合地基的影响的三轴试验，试验结果表明扰动对软弱土、高强度土及加固后的复合地基强度影响小，对正常土地基强度影响大。针对采动对地基土强度的影响，计算时采用</w:t>
      </w:r>
      <w:proofErr w:type="gramStart"/>
      <w:r w:rsidRPr="00DF33D5">
        <w:rPr>
          <w:rFonts w:ascii="Times New Roman" w:eastAsia="宋体" w:hAnsi="Times New Roman" w:cs="Times New Roman" w:hint="eastAsia"/>
          <w:bCs/>
          <w:szCs w:val="24"/>
        </w:rPr>
        <w:t>采动折减</w:t>
      </w:r>
      <w:proofErr w:type="gramEnd"/>
      <w:r w:rsidRPr="00DF33D5">
        <w:rPr>
          <w:rFonts w:ascii="Times New Roman" w:eastAsia="宋体" w:hAnsi="Times New Roman" w:cs="Times New Roman" w:hint="eastAsia"/>
          <w:bCs/>
          <w:szCs w:val="24"/>
        </w:rPr>
        <w:t>系数进行修正，</w:t>
      </w:r>
      <w:proofErr w:type="gramStart"/>
      <w:r w:rsidRPr="00DF33D5">
        <w:rPr>
          <w:rFonts w:ascii="Times New Roman" w:eastAsia="宋体" w:hAnsi="Times New Roman" w:cs="Times New Roman" w:hint="eastAsia"/>
          <w:bCs/>
          <w:szCs w:val="24"/>
        </w:rPr>
        <w:t>采动折减</w:t>
      </w:r>
      <w:proofErr w:type="gramEnd"/>
      <w:r w:rsidRPr="00DF33D5">
        <w:rPr>
          <w:rFonts w:ascii="Times New Roman" w:eastAsia="宋体" w:hAnsi="Times New Roman" w:cs="Times New Roman" w:hint="eastAsia"/>
          <w:bCs/>
          <w:szCs w:val="24"/>
        </w:rPr>
        <w:t>系数列入本规程表</w:t>
      </w:r>
      <w:r w:rsidR="000561B8" w:rsidRPr="00FD5DD1">
        <w:rPr>
          <w:rFonts w:ascii="Times New Roman" w:eastAsia="宋体" w:hAnsi="Times New Roman" w:cs="Times New Roman"/>
          <w:bCs/>
          <w:szCs w:val="24"/>
        </w:rPr>
        <w:t>4.2.1</w:t>
      </w:r>
      <w:r w:rsidRPr="000561B8">
        <w:rPr>
          <w:rFonts w:ascii="Times New Roman" w:eastAsia="宋体" w:hAnsi="Times New Roman" w:cs="Times New Roman" w:hint="eastAsia"/>
          <w:bCs/>
          <w:szCs w:val="24"/>
        </w:rPr>
        <w:t>。</w:t>
      </w:r>
    </w:p>
    <w:p w14:paraId="5D50E45D" w14:textId="1F0A96E4" w:rsidR="000C63B3" w:rsidRPr="00D033BE" w:rsidRDefault="00A22361" w:rsidP="000C63B3">
      <w:pPr>
        <w:spacing w:line="360" w:lineRule="auto"/>
        <w:rPr>
          <w:rFonts w:ascii="Times New Roman" w:eastAsia="宋体" w:hAnsi="Times New Roman" w:cs="Times New Roman"/>
          <w:bCs/>
          <w:szCs w:val="24"/>
        </w:rPr>
      </w:pPr>
      <w:r w:rsidRPr="00D033BE">
        <w:rPr>
          <w:rFonts w:ascii="Times New Roman" w:eastAsia="黑体" w:hAnsi="Times New Roman" w:cs="Times New Roman"/>
          <w:b/>
          <w:bCs/>
          <w:kern w:val="0"/>
          <w:szCs w:val="21"/>
        </w:rPr>
        <w:t>5.</w:t>
      </w:r>
      <w:r w:rsidRPr="00D033BE">
        <w:rPr>
          <w:rFonts w:ascii="Times New Roman" w:eastAsia="黑体" w:hAnsi="Times New Roman" w:cs="Times New Roman" w:hint="eastAsia"/>
          <w:b/>
          <w:bCs/>
          <w:kern w:val="0"/>
          <w:szCs w:val="21"/>
        </w:rPr>
        <w:t>1</w:t>
      </w:r>
      <w:r w:rsidRPr="00D033BE">
        <w:rPr>
          <w:rFonts w:ascii="Times New Roman" w:eastAsia="黑体" w:hAnsi="Times New Roman" w:cs="Times New Roman"/>
          <w:b/>
          <w:bCs/>
          <w:kern w:val="0"/>
          <w:szCs w:val="21"/>
        </w:rPr>
        <w:t>.</w:t>
      </w:r>
      <w:r w:rsidRPr="00D033BE">
        <w:rPr>
          <w:rFonts w:ascii="Times New Roman" w:eastAsia="黑体" w:hAnsi="Times New Roman" w:cs="Times New Roman" w:hint="eastAsia"/>
          <w:b/>
          <w:bCs/>
          <w:kern w:val="0"/>
          <w:szCs w:val="21"/>
        </w:rPr>
        <w:t>1</w:t>
      </w:r>
      <w:r w:rsidRPr="00D033BE">
        <w:rPr>
          <w:rFonts w:ascii="Times New Roman" w:eastAsia="黑体" w:hAnsi="Times New Roman" w:cs="Times New Roman" w:hint="eastAsia"/>
          <w:b/>
          <w:bCs/>
          <w:kern w:val="0"/>
          <w:szCs w:val="21"/>
        </w:rPr>
        <w:t>，</w:t>
      </w:r>
      <w:r w:rsidRPr="00D033BE">
        <w:rPr>
          <w:rFonts w:ascii="Times New Roman" w:eastAsia="黑体" w:hAnsi="Times New Roman" w:cs="Times New Roman" w:hint="eastAsia"/>
          <w:b/>
          <w:bCs/>
          <w:kern w:val="0"/>
          <w:szCs w:val="21"/>
        </w:rPr>
        <w:t>5</w:t>
      </w:r>
      <w:r w:rsidRPr="00D033BE">
        <w:rPr>
          <w:rFonts w:ascii="Times New Roman" w:eastAsia="黑体" w:hAnsi="Times New Roman" w:cs="Times New Roman"/>
          <w:b/>
          <w:bCs/>
          <w:kern w:val="0"/>
          <w:szCs w:val="21"/>
        </w:rPr>
        <w:t>.</w:t>
      </w:r>
      <w:r w:rsidRPr="00D033BE">
        <w:rPr>
          <w:rFonts w:ascii="Times New Roman" w:eastAsia="黑体" w:hAnsi="Times New Roman" w:cs="Times New Roman" w:hint="eastAsia"/>
          <w:b/>
          <w:bCs/>
          <w:kern w:val="0"/>
          <w:szCs w:val="21"/>
        </w:rPr>
        <w:t>1</w:t>
      </w:r>
      <w:r w:rsidRPr="00D033BE">
        <w:rPr>
          <w:rFonts w:ascii="Times New Roman" w:eastAsia="黑体" w:hAnsi="Times New Roman" w:cs="Times New Roman"/>
          <w:b/>
          <w:bCs/>
          <w:kern w:val="0"/>
          <w:szCs w:val="21"/>
        </w:rPr>
        <w:t>.</w:t>
      </w:r>
      <w:r w:rsidR="00F05F2C">
        <w:rPr>
          <w:rFonts w:ascii="Times New Roman" w:eastAsia="黑体" w:hAnsi="Times New Roman" w:cs="Times New Roman" w:hint="eastAsia"/>
          <w:b/>
          <w:bCs/>
          <w:kern w:val="0"/>
          <w:szCs w:val="21"/>
        </w:rPr>
        <w:t>2</w:t>
      </w:r>
      <w:r w:rsidRPr="00D033BE">
        <w:rPr>
          <w:rFonts w:ascii="Times New Roman" w:eastAsia="黑体" w:hAnsi="Times New Roman" w:cs="Times New Roman" w:hint="eastAsia"/>
          <w:b/>
          <w:bCs/>
          <w:kern w:val="0"/>
          <w:szCs w:val="21"/>
        </w:rPr>
        <w:t>，</w:t>
      </w:r>
      <w:r w:rsidRPr="00D033BE">
        <w:rPr>
          <w:rFonts w:ascii="Times New Roman" w:eastAsia="黑体" w:hAnsi="Times New Roman" w:cs="Times New Roman" w:hint="eastAsia"/>
          <w:b/>
          <w:bCs/>
          <w:kern w:val="0"/>
          <w:szCs w:val="21"/>
        </w:rPr>
        <w:t>5.1.3</w:t>
      </w:r>
      <w:r w:rsidR="007C2141" w:rsidRPr="00D033BE">
        <w:rPr>
          <w:rFonts w:ascii="Times New Roman" w:eastAsia="宋体" w:hAnsi="Times New Roman" w:cs="Times New Roman" w:hint="eastAsia"/>
          <w:bCs/>
          <w:szCs w:val="24"/>
        </w:rPr>
        <w:t>塌陷区铁路路基的“夹心式”路基结构，两侧路基结构既是维护道床稳定</w:t>
      </w:r>
      <w:proofErr w:type="gramStart"/>
      <w:r w:rsidR="007C2141" w:rsidRPr="00D033BE">
        <w:rPr>
          <w:rFonts w:ascii="Times New Roman" w:eastAsia="宋体" w:hAnsi="Times New Roman" w:cs="Times New Roman" w:hint="eastAsia"/>
          <w:bCs/>
          <w:szCs w:val="24"/>
        </w:rPr>
        <w:t>的支挡结构</w:t>
      </w:r>
      <w:proofErr w:type="gramEnd"/>
      <w:r w:rsidR="007C2141" w:rsidRPr="00D033BE">
        <w:rPr>
          <w:rFonts w:ascii="Times New Roman" w:eastAsia="宋体" w:hAnsi="Times New Roman" w:cs="Times New Roman" w:hint="eastAsia"/>
          <w:bCs/>
          <w:szCs w:val="24"/>
        </w:rPr>
        <w:t>，又是下沉施工的道路，两侧路基结构下沉加高量应与下沉量一致，其填料要求、基底处理要求、填筑方式、坡面搭接方式、压实标准等应满足《公路路基设计规范》</w:t>
      </w:r>
      <w:r w:rsidR="007C2141" w:rsidRPr="00D033BE">
        <w:rPr>
          <w:rFonts w:ascii="Times New Roman" w:eastAsia="宋体" w:hAnsi="Times New Roman" w:cs="Times New Roman"/>
          <w:bCs/>
          <w:szCs w:val="24"/>
        </w:rPr>
        <w:t>JTGD30</w:t>
      </w:r>
      <w:r w:rsidR="007C2141" w:rsidRPr="00D033BE">
        <w:rPr>
          <w:rFonts w:ascii="Times New Roman" w:eastAsia="宋体" w:hAnsi="Times New Roman" w:cs="Times New Roman" w:hint="eastAsia"/>
          <w:bCs/>
          <w:szCs w:val="24"/>
        </w:rPr>
        <w:t>要求。</w:t>
      </w:r>
      <w:r w:rsidR="000C63B3" w:rsidRPr="00D033BE">
        <w:rPr>
          <w:rFonts w:ascii="Times New Roman" w:eastAsia="宋体" w:hAnsi="Times New Roman" w:cs="Times New Roman" w:hint="eastAsia"/>
          <w:bCs/>
          <w:szCs w:val="24"/>
        </w:rPr>
        <w:t>路基中部道床下沉加高量也应与下沉量一致，采用随下沉随加高方式</w:t>
      </w:r>
      <w:r w:rsidR="00362853">
        <w:rPr>
          <w:rFonts w:ascii="Times New Roman" w:eastAsia="宋体" w:hAnsi="Times New Roman" w:cs="Times New Roman" w:hint="eastAsia"/>
          <w:bCs/>
          <w:szCs w:val="24"/>
        </w:rPr>
        <w:t>，</w:t>
      </w:r>
      <w:r w:rsidR="000C63B3" w:rsidRPr="00D033BE">
        <w:rPr>
          <w:rFonts w:ascii="Times New Roman" w:eastAsia="宋体" w:hAnsi="Times New Roman" w:cs="Times New Roman" w:hint="eastAsia"/>
          <w:bCs/>
          <w:szCs w:val="24"/>
        </w:rPr>
        <w:t>逐次</w:t>
      </w:r>
      <w:r w:rsidR="00AC1C91" w:rsidRPr="00D033BE">
        <w:rPr>
          <w:rFonts w:ascii="Times New Roman" w:eastAsia="宋体" w:hAnsi="Times New Roman" w:cs="Times New Roman" w:hint="eastAsia"/>
          <w:bCs/>
          <w:szCs w:val="24"/>
        </w:rPr>
        <w:t>进行</w:t>
      </w:r>
      <w:r w:rsidR="000C63B3" w:rsidRPr="00D033BE">
        <w:rPr>
          <w:rFonts w:ascii="Times New Roman" w:eastAsia="宋体" w:hAnsi="Times New Roman" w:cs="Times New Roman" w:hint="eastAsia"/>
          <w:bCs/>
          <w:szCs w:val="24"/>
        </w:rPr>
        <w:t>加高，道砟要求、捣固方式、线路控制指标等应满足《</w:t>
      </w:r>
      <w:r w:rsidR="000C63B3" w:rsidRPr="00D033BE">
        <w:rPr>
          <w:rFonts w:ascii="Times New Roman" w:eastAsia="宋体" w:hAnsi="Times New Roman" w:cs="Times New Roman"/>
          <w:bCs/>
          <w:szCs w:val="24"/>
        </w:rPr>
        <w:t>铁路专用线设计规范</w:t>
      </w:r>
      <w:r w:rsidR="000C63B3" w:rsidRPr="00D033BE">
        <w:rPr>
          <w:rFonts w:ascii="Times New Roman" w:eastAsia="宋体" w:hAnsi="Times New Roman" w:cs="Times New Roman" w:hint="eastAsia"/>
          <w:bCs/>
          <w:szCs w:val="24"/>
        </w:rPr>
        <w:t>》</w:t>
      </w:r>
      <w:r w:rsidR="000C63B3" w:rsidRPr="00D033BE">
        <w:rPr>
          <w:rFonts w:ascii="Times New Roman" w:eastAsia="宋体" w:hAnsi="Times New Roman" w:cs="Times New Roman"/>
          <w:bCs/>
          <w:szCs w:val="24"/>
        </w:rPr>
        <w:t>TB10638</w:t>
      </w:r>
      <w:r w:rsidR="00AC1C91" w:rsidRPr="00D033BE">
        <w:rPr>
          <w:rFonts w:ascii="Times New Roman" w:eastAsia="宋体" w:hAnsi="Times New Roman" w:cs="Times New Roman" w:hint="eastAsia"/>
          <w:bCs/>
          <w:szCs w:val="24"/>
        </w:rPr>
        <w:t>要求。</w:t>
      </w:r>
    </w:p>
    <w:p w14:paraId="497C3D93" w14:textId="2C6992D9" w:rsidR="00E9128D" w:rsidRDefault="00A724B8" w:rsidP="00AA05F2">
      <w:pPr>
        <w:spacing w:line="360" w:lineRule="auto"/>
        <w:rPr>
          <w:rFonts w:ascii="Calibri" w:eastAsia="宋体" w:hAnsi="Calibri" w:cs="Times New Roman"/>
        </w:rPr>
      </w:pPr>
      <w:r w:rsidRPr="008B5B33">
        <w:rPr>
          <w:rFonts w:ascii="Times New Roman" w:eastAsia="黑体" w:hAnsi="Times New Roman" w:cs="Times New Roman"/>
          <w:b/>
          <w:bCs/>
          <w:kern w:val="0"/>
          <w:szCs w:val="21"/>
        </w:rPr>
        <w:t>5</w:t>
      </w:r>
      <w:r w:rsidRPr="00DF33D5">
        <w:rPr>
          <w:rFonts w:ascii="Times New Roman" w:eastAsia="黑体" w:hAnsi="Times New Roman" w:cs="Times New Roman"/>
          <w:b/>
          <w:bCs/>
          <w:kern w:val="0"/>
          <w:szCs w:val="21"/>
        </w:rPr>
        <w:t>.</w:t>
      </w:r>
      <w:r w:rsidRPr="008B5B33">
        <w:rPr>
          <w:rFonts w:ascii="Times New Roman" w:eastAsia="黑体" w:hAnsi="Times New Roman" w:cs="Times New Roman"/>
          <w:b/>
          <w:bCs/>
          <w:kern w:val="0"/>
          <w:szCs w:val="21"/>
        </w:rPr>
        <w:t>2</w:t>
      </w:r>
      <w:r w:rsidRPr="00DF33D5">
        <w:rPr>
          <w:rFonts w:ascii="Times New Roman" w:eastAsia="黑体" w:hAnsi="Times New Roman" w:cs="Times New Roman"/>
          <w:b/>
          <w:bCs/>
          <w:kern w:val="0"/>
          <w:szCs w:val="21"/>
        </w:rPr>
        <w:t>.</w:t>
      </w:r>
      <w:r w:rsidR="00E9128D" w:rsidRPr="008B5B33">
        <w:rPr>
          <w:rFonts w:ascii="Times New Roman" w:eastAsia="黑体" w:hAnsi="Times New Roman" w:cs="Times New Roman"/>
          <w:b/>
          <w:bCs/>
          <w:kern w:val="0"/>
          <w:szCs w:val="21"/>
        </w:rPr>
        <w:t>2</w:t>
      </w:r>
      <w:r w:rsidR="00E9128D">
        <w:rPr>
          <w:rFonts w:ascii="Times New Roman" w:eastAsia="黑体" w:hAnsi="Times New Roman" w:cs="Times New Roman" w:hint="eastAsia"/>
          <w:b/>
          <w:bCs/>
          <w:kern w:val="0"/>
          <w:szCs w:val="21"/>
        </w:rPr>
        <w:t>，</w:t>
      </w:r>
      <w:r w:rsidR="00E9128D" w:rsidRPr="008B5B33">
        <w:rPr>
          <w:rFonts w:ascii="Times New Roman" w:eastAsia="黑体" w:hAnsi="Times New Roman" w:cs="Times New Roman" w:hint="eastAsia"/>
          <w:b/>
          <w:bCs/>
          <w:kern w:val="0"/>
          <w:szCs w:val="21"/>
        </w:rPr>
        <w:t>5</w:t>
      </w:r>
      <w:r w:rsidR="00E9128D">
        <w:rPr>
          <w:rFonts w:ascii="Times New Roman" w:eastAsia="黑体" w:hAnsi="Times New Roman" w:cs="Times New Roman"/>
          <w:b/>
          <w:bCs/>
          <w:kern w:val="0"/>
          <w:szCs w:val="21"/>
        </w:rPr>
        <w:t>.</w:t>
      </w:r>
      <w:r w:rsidR="00E9128D" w:rsidRPr="008B5B33">
        <w:rPr>
          <w:rFonts w:ascii="Times New Roman" w:eastAsia="黑体" w:hAnsi="Times New Roman" w:cs="Times New Roman"/>
          <w:b/>
          <w:bCs/>
          <w:kern w:val="0"/>
          <w:szCs w:val="21"/>
        </w:rPr>
        <w:t>2</w:t>
      </w:r>
      <w:r w:rsidR="00E9128D">
        <w:rPr>
          <w:rFonts w:ascii="Times New Roman" w:eastAsia="黑体" w:hAnsi="Times New Roman" w:cs="Times New Roman"/>
          <w:b/>
          <w:bCs/>
          <w:kern w:val="0"/>
          <w:szCs w:val="21"/>
        </w:rPr>
        <w:t>.</w:t>
      </w:r>
      <w:r w:rsidR="00E9128D" w:rsidRPr="008B5B33">
        <w:rPr>
          <w:rFonts w:ascii="Times New Roman" w:eastAsia="黑体" w:hAnsi="Times New Roman" w:cs="Times New Roman"/>
          <w:b/>
          <w:bCs/>
          <w:kern w:val="0"/>
          <w:szCs w:val="21"/>
        </w:rPr>
        <w:t>3</w:t>
      </w:r>
      <w:r w:rsidRPr="00DF33D5" w:rsidDel="00A724B8">
        <w:rPr>
          <w:rFonts w:ascii="Times New Roman" w:eastAsia="宋体" w:hAnsi="Times New Roman" w:cs="Times New Roman"/>
        </w:rPr>
        <w:t xml:space="preserve"> </w:t>
      </w:r>
      <w:r w:rsidR="00DF33D5" w:rsidRPr="00DF33D5">
        <w:rPr>
          <w:rFonts w:ascii="Calibri" w:eastAsia="宋体" w:hAnsi="Calibri" w:cs="Times New Roman" w:hint="eastAsia"/>
        </w:rPr>
        <w:t>煤矸石属于煤矿开采废弃物，易风化，风化后细粒含量大幅度增加，级配改善。煤矸石易于压实，压实后的填筑层强度高，水温稳定性好，是优良的路基材料。浸水后，煤矸石填料的粘聚力降低，摩擦</w:t>
      </w:r>
      <w:r w:rsidR="002F6593">
        <w:rPr>
          <w:rFonts w:ascii="Calibri" w:eastAsia="宋体" w:hAnsi="Calibri" w:cs="Times New Roman" w:hint="eastAsia"/>
        </w:rPr>
        <w:t>角基本不变。中国矿业大学</w:t>
      </w:r>
      <w:r w:rsidR="00DF33D5" w:rsidRPr="00DF33D5">
        <w:rPr>
          <w:rFonts w:ascii="Calibri" w:eastAsia="宋体" w:hAnsi="Calibri" w:cs="Times New Roman" w:hint="eastAsia"/>
        </w:rPr>
        <w:t>通过三轴试验研究</w:t>
      </w:r>
      <w:r w:rsidR="002F6593">
        <w:rPr>
          <w:rFonts w:ascii="Calibri" w:eastAsia="宋体" w:hAnsi="Calibri" w:cs="Times New Roman" w:hint="eastAsia"/>
        </w:rPr>
        <w:t>了</w:t>
      </w:r>
      <w:r w:rsidR="00DF33D5" w:rsidRPr="00DF33D5">
        <w:rPr>
          <w:rFonts w:ascii="Calibri" w:eastAsia="宋体" w:hAnsi="Calibri" w:cs="Times New Roman" w:hint="eastAsia"/>
        </w:rPr>
        <w:t>不同饱水状态下煤矸石填料的力学参数，获得了煤矸石力学参数在不同饱水状态下的变化规律，列入本规</w:t>
      </w:r>
      <w:r w:rsidR="00DF33D5" w:rsidRPr="00DF33D5">
        <w:rPr>
          <w:rFonts w:ascii="Calibri" w:eastAsia="宋体" w:hAnsi="Calibri" w:cs="Times New Roman" w:hint="eastAsia"/>
        </w:rPr>
        <w:lastRenderedPageBreak/>
        <w:t>程表</w:t>
      </w:r>
      <w:r w:rsidR="000561B8" w:rsidRPr="00FD5DD1">
        <w:rPr>
          <w:rFonts w:ascii="Times New Roman" w:eastAsia="宋体" w:hAnsi="Times New Roman" w:cs="Times New Roman"/>
        </w:rPr>
        <w:t>5.2.3</w:t>
      </w:r>
      <w:r w:rsidR="00DF33D5" w:rsidRPr="000561B8">
        <w:rPr>
          <w:rFonts w:ascii="Calibri" w:eastAsia="宋体" w:hAnsi="Calibri" w:cs="Times New Roman" w:hint="eastAsia"/>
        </w:rPr>
        <w:t>中。</w:t>
      </w:r>
    </w:p>
    <w:p w14:paraId="375C0D0F" w14:textId="3E724F12" w:rsidR="00A724B8" w:rsidRPr="00DF33D5" w:rsidRDefault="00A724B8" w:rsidP="00AA05F2">
      <w:pPr>
        <w:spacing w:line="360" w:lineRule="auto"/>
        <w:ind w:firstLineChars="200" w:firstLine="420"/>
        <w:rPr>
          <w:rFonts w:ascii="Calibri" w:eastAsia="宋体" w:hAnsi="Calibri" w:cs="Times New Roman"/>
        </w:rPr>
      </w:pPr>
      <w:r>
        <w:rPr>
          <w:rFonts w:ascii="Calibri" w:eastAsia="宋体" w:hAnsi="Calibri" w:cs="Times New Roman" w:hint="eastAsia"/>
        </w:rPr>
        <w:t>煤矸石路基加宽加高部分除了满足约束铁路道床的作用外，还应满足重载施工车辆行驶的要求，因此该区域内填料的技术标准除应满足《</w:t>
      </w:r>
      <w:r w:rsidRPr="008223D6">
        <w:rPr>
          <w:rFonts w:ascii="Calibri" w:eastAsia="宋体" w:hAnsi="Calibri" w:cs="Times New Roman" w:hint="eastAsia"/>
        </w:rPr>
        <w:t>铁路路基设计规范》</w:t>
      </w:r>
      <w:r w:rsidR="00E40341" w:rsidRPr="008B5B33">
        <w:rPr>
          <w:rFonts w:ascii="Times New Roman" w:eastAsia="宋体" w:hAnsi="Times New Roman" w:cs="Times New Roman" w:hint="eastAsia"/>
          <w:szCs w:val="21"/>
        </w:rPr>
        <w:t>T</w:t>
      </w:r>
      <w:r w:rsidR="00E40341" w:rsidRPr="008B5B33">
        <w:rPr>
          <w:rFonts w:ascii="Times New Roman" w:eastAsia="宋体" w:hAnsi="Times New Roman" w:cs="Times New Roman"/>
          <w:szCs w:val="21"/>
        </w:rPr>
        <w:t>B10001</w:t>
      </w:r>
      <w:r w:rsidRPr="008223D6">
        <w:rPr>
          <w:rFonts w:ascii="Calibri" w:eastAsia="宋体" w:hAnsi="Calibri" w:cs="Times New Roman" w:hint="eastAsia"/>
        </w:rPr>
        <w:t>要求外还应满足《公路路基设计规范》</w:t>
      </w:r>
      <w:r w:rsidR="00E40341" w:rsidRPr="00FD5DD1">
        <w:rPr>
          <w:rFonts w:ascii="Times New Roman" w:eastAsia="宋体" w:hAnsi="Times New Roman" w:cs="Times New Roman"/>
        </w:rPr>
        <w:t>JTGD30</w:t>
      </w:r>
      <w:r w:rsidRPr="008223D6">
        <w:rPr>
          <w:rFonts w:ascii="Calibri" w:eastAsia="宋体" w:hAnsi="Calibri" w:cs="Times New Roman" w:hint="eastAsia"/>
        </w:rPr>
        <w:t>要求。</w:t>
      </w:r>
    </w:p>
    <w:p w14:paraId="7AEB94C3" w14:textId="2074FEDA" w:rsidR="00DF33D5" w:rsidRPr="00DF33D5" w:rsidRDefault="00315509" w:rsidP="00DF33D5">
      <w:pPr>
        <w:spacing w:line="400" w:lineRule="exact"/>
        <w:ind w:firstLineChars="200" w:firstLine="420"/>
        <w:rPr>
          <w:rFonts w:ascii="Calibri" w:eastAsia="宋体" w:hAnsi="Calibri" w:cs="Times New Roman"/>
          <w:sz w:val="24"/>
        </w:rPr>
      </w:pPr>
      <w:r>
        <w:rPr>
          <w:rFonts w:ascii="Calibri" w:eastAsia="宋体" w:hAnsi="Calibri" w:cs="Times New Roman" w:hint="eastAsia"/>
        </w:rPr>
        <w:t>煤矸石填筑</w:t>
      </w:r>
      <w:proofErr w:type="gramStart"/>
      <w:r>
        <w:rPr>
          <w:rFonts w:ascii="Calibri" w:eastAsia="宋体" w:hAnsi="Calibri" w:cs="Times New Roman" w:hint="eastAsia"/>
        </w:rPr>
        <w:t>层难以采用灌砂法</w:t>
      </w:r>
      <w:proofErr w:type="gramEnd"/>
      <w:r>
        <w:rPr>
          <w:rFonts w:ascii="Calibri" w:eastAsia="宋体" w:hAnsi="Calibri" w:cs="Times New Roman" w:hint="eastAsia"/>
        </w:rPr>
        <w:t>的传统方法检测压实度，中国矿业大学</w:t>
      </w:r>
      <w:r w:rsidR="00DF33D5" w:rsidRPr="00DF33D5">
        <w:rPr>
          <w:rFonts w:ascii="Calibri" w:eastAsia="宋体" w:hAnsi="Calibri" w:cs="Times New Roman" w:hint="eastAsia"/>
        </w:rPr>
        <w:t>进行了煤矸石填筑层重复碾压沉降差与</w:t>
      </w:r>
      <w:proofErr w:type="gramStart"/>
      <w:r w:rsidR="00DF33D5" w:rsidRPr="00DF33D5">
        <w:rPr>
          <w:rFonts w:ascii="Calibri" w:eastAsia="宋体" w:hAnsi="Calibri" w:cs="Times New Roman" w:hint="eastAsia"/>
        </w:rPr>
        <w:t>灌砂法</w:t>
      </w:r>
      <w:proofErr w:type="gramEnd"/>
      <w:r w:rsidR="00DF33D5" w:rsidRPr="00DF33D5">
        <w:rPr>
          <w:rFonts w:ascii="Calibri" w:eastAsia="宋体" w:hAnsi="Calibri" w:cs="Times New Roman" w:hint="eastAsia"/>
        </w:rPr>
        <w:t>测定压实度相关关系的现场试验，获得了重复碾压沉降差与压实度的相关关系方程</w:t>
      </w:r>
      <m:oMath>
        <m:r>
          <m:rPr>
            <m:sty m:val="p"/>
          </m:rPr>
          <w:rPr>
            <w:rFonts w:ascii="Cambria Math" w:eastAsia="宋体" w:hAnsi="Cambria Math" w:cs="Times New Roman"/>
          </w:rPr>
          <m:t>l=-1.1349K+111.42</m:t>
        </m:r>
      </m:oMath>
      <w:r w:rsidR="00DF33D5" w:rsidRPr="00DF33D5">
        <w:rPr>
          <w:rFonts w:ascii="Calibri" w:eastAsia="宋体" w:hAnsi="Calibri" w:cs="Times New Roman" w:hint="eastAsia"/>
        </w:rPr>
        <w:t>（</w:t>
      </w:r>
      <w:r w:rsidR="00DF33D5" w:rsidRPr="008B5B33">
        <w:rPr>
          <w:rFonts w:ascii="Times New Roman" w:eastAsia="宋体" w:hAnsi="Times New Roman" w:cs="Times New Roman"/>
          <w:i/>
          <w:szCs w:val="21"/>
        </w:rPr>
        <w:t>l</w:t>
      </w:r>
      <w:r w:rsidR="00DF33D5" w:rsidRPr="00DF33D5">
        <w:rPr>
          <w:rFonts w:ascii="Calibri" w:eastAsia="宋体" w:hAnsi="Calibri" w:cs="Times New Roman" w:hint="eastAsia"/>
          <w:szCs w:val="21"/>
        </w:rPr>
        <w:t>—重复碾压沉降差，</w:t>
      </w:r>
      <w:r w:rsidR="00DF33D5" w:rsidRPr="008B5B33">
        <w:rPr>
          <w:rFonts w:ascii="Times New Roman" w:eastAsia="宋体" w:hAnsi="Times New Roman" w:cs="Times New Roman"/>
          <w:szCs w:val="21"/>
        </w:rPr>
        <w:t>mm</w:t>
      </w:r>
      <w:r w:rsidR="00DF33D5" w:rsidRPr="00DF33D5">
        <w:rPr>
          <w:rFonts w:ascii="Calibri" w:eastAsia="宋体" w:hAnsi="Calibri" w:cs="Times New Roman" w:hint="eastAsia"/>
          <w:szCs w:val="21"/>
        </w:rPr>
        <w:t>；</w:t>
      </w:r>
      <w:r w:rsidR="00DF33D5" w:rsidRPr="008B5B33">
        <w:rPr>
          <w:rFonts w:ascii="Times New Roman" w:eastAsia="宋体" w:hAnsi="Times New Roman" w:cs="Times New Roman"/>
          <w:i/>
          <w:szCs w:val="21"/>
        </w:rPr>
        <w:t>K</w:t>
      </w:r>
      <w:r w:rsidR="00DF33D5" w:rsidRPr="00DF33D5">
        <w:rPr>
          <w:rFonts w:ascii="Calibri" w:eastAsia="宋体" w:hAnsi="Calibri" w:cs="Times New Roman" w:hint="eastAsia"/>
          <w:szCs w:val="21"/>
        </w:rPr>
        <w:t>—压实度，</w:t>
      </w:r>
      <w:r w:rsidR="00DF33D5" w:rsidRPr="00DF33D5">
        <w:rPr>
          <w:rFonts w:ascii="Calibri" w:eastAsia="宋体" w:hAnsi="Calibri" w:cs="Times New Roman"/>
          <w:szCs w:val="21"/>
        </w:rPr>
        <w:t>%</w:t>
      </w:r>
      <w:r w:rsidR="00DF33D5" w:rsidRPr="00DF33D5">
        <w:rPr>
          <w:rFonts w:ascii="Calibri" w:eastAsia="宋体" w:hAnsi="Calibri" w:cs="Times New Roman" w:hint="eastAsia"/>
        </w:rPr>
        <w:t>），得到</w:t>
      </w:r>
      <w:r w:rsidR="00C05136">
        <w:rPr>
          <w:rFonts w:ascii="Calibri" w:eastAsia="宋体" w:hAnsi="Calibri" w:cs="Times New Roman" w:hint="eastAsia"/>
        </w:rPr>
        <w:t>了</w:t>
      </w:r>
      <w:r w:rsidR="00DF33D5" w:rsidRPr="00DF33D5">
        <w:rPr>
          <w:rFonts w:ascii="Calibri" w:eastAsia="宋体" w:hAnsi="Calibri" w:cs="Times New Roman" w:hint="eastAsia"/>
        </w:rPr>
        <w:t>压实度与重复碾压沉降差之间的关系，列入本规程</w:t>
      </w:r>
      <w:r w:rsidR="00DF33D5" w:rsidRPr="000561B8">
        <w:rPr>
          <w:rFonts w:ascii="Calibri" w:eastAsia="宋体" w:hAnsi="Calibri" w:cs="Times New Roman" w:hint="eastAsia"/>
        </w:rPr>
        <w:t>表</w:t>
      </w:r>
      <w:r w:rsidR="000561B8" w:rsidRPr="00FD5DD1">
        <w:rPr>
          <w:rFonts w:ascii="Times New Roman" w:eastAsia="宋体" w:hAnsi="Times New Roman" w:cs="Times New Roman"/>
        </w:rPr>
        <w:t>5.2.2</w:t>
      </w:r>
      <w:r w:rsidR="00DF33D5" w:rsidRPr="000561B8">
        <w:rPr>
          <w:rFonts w:ascii="Calibri" w:eastAsia="宋体" w:hAnsi="Calibri" w:cs="Times New Roman" w:hint="eastAsia"/>
        </w:rPr>
        <w:t>中。</w:t>
      </w:r>
    </w:p>
    <w:p w14:paraId="48A84476" w14:textId="137EF76E" w:rsidR="00DF33D5" w:rsidRPr="00DF33D5" w:rsidRDefault="00AB1A19" w:rsidP="006F07BB">
      <w:pPr>
        <w:spacing w:line="360" w:lineRule="auto"/>
        <w:rPr>
          <w:rFonts w:ascii="Calibri" w:eastAsia="宋体" w:hAnsi="Calibri" w:cs="Times New Roman"/>
        </w:rPr>
      </w:pPr>
      <w:r w:rsidRPr="008B5B33">
        <w:rPr>
          <w:rFonts w:ascii="Times New Roman" w:eastAsia="宋体" w:hAnsi="Times New Roman" w:cs="Times New Roman"/>
          <w:b/>
          <w:bCs/>
        </w:rPr>
        <w:t>6</w:t>
      </w:r>
      <w:r w:rsidRPr="002879F5">
        <w:rPr>
          <w:rFonts w:ascii="Times New Roman" w:eastAsia="宋体" w:hAnsi="Times New Roman" w:cs="Times New Roman"/>
          <w:b/>
          <w:bCs/>
        </w:rPr>
        <w:t>.</w:t>
      </w:r>
      <w:r w:rsidRPr="008B5B33">
        <w:rPr>
          <w:rFonts w:ascii="Times New Roman" w:eastAsia="宋体" w:hAnsi="Times New Roman" w:cs="Times New Roman"/>
          <w:b/>
          <w:bCs/>
        </w:rPr>
        <w:t>1</w:t>
      </w:r>
      <w:r w:rsidRPr="002879F5">
        <w:rPr>
          <w:rFonts w:ascii="Times New Roman" w:eastAsia="宋体" w:hAnsi="Times New Roman" w:cs="Times New Roman"/>
          <w:b/>
          <w:bCs/>
        </w:rPr>
        <w:t>.</w:t>
      </w:r>
      <w:r w:rsidRPr="008B5B33">
        <w:rPr>
          <w:rFonts w:ascii="Times New Roman" w:eastAsia="宋体" w:hAnsi="Times New Roman" w:cs="Times New Roman"/>
          <w:b/>
          <w:bCs/>
        </w:rPr>
        <w:t>3</w:t>
      </w:r>
      <w:r w:rsidRPr="00DF33D5" w:rsidDel="00AB1A19">
        <w:rPr>
          <w:rFonts w:ascii="Calibri" w:eastAsia="宋体" w:hAnsi="Calibri" w:cs="Times New Roman"/>
        </w:rPr>
        <w:t xml:space="preserve"> </w:t>
      </w:r>
      <w:r w:rsidR="00DF33D5" w:rsidRPr="00DF33D5">
        <w:rPr>
          <w:rFonts w:ascii="Calibri" w:eastAsia="宋体" w:hAnsi="Calibri" w:cs="Times New Roman" w:hint="eastAsia"/>
        </w:rPr>
        <w:t>框架结构</w:t>
      </w:r>
      <w:proofErr w:type="gramStart"/>
      <w:r w:rsidR="00DF33D5" w:rsidRPr="00DF33D5">
        <w:rPr>
          <w:rFonts w:ascii="Calibri" w:eastAsia="宋体" w:hAnsi="Calibri" w:cs="Times New Roman" w:hint="eastAsia"/>
        </w:rPr>
        <w:t>桥具有</w:t>
      </w:r>
      <w:proofErr w:type="gramEnd"/>
      <w:r w:rsidR="00DF33D5" w:rsidRPr="00DF33D5">
        <w:rPr>
          <w:rFonts w:ascii="Calibri" w:eastAsia="宋体" w:hAnsi="Calibri" w:cs="Times New Roman" w:hint="eastAsia"/>
        </w:rPr>
        <w:t>优良的抗变形能力，能适应塌陷区的各种连续地表变形。下沉过程中，桥上轨道采用</w:t>
      </w:r>
      <w:r w:rsidR="00A75323">
        <w:rPr>
          <w:rFonts w:ascii="Calibri" w:eastAsia="宋体" w:hAnsi="Calibri" w:cs="Times New Roman" w:hint="eastAsia"/>
        </w:rPr>
        <w:t>挡</w:t>
      </w:r>
      <w:proofErr w:type="gramStart"/>
      <w:r w:rsidR="00A75323">
        <w:rPr>
          <w:rFonts w:ascii="Calibri" w:eastAsia="宋体" w:hAnsi="Calibri" w:cs="Times New Roman" w:hint="eastAsia"/>
        </w:rPr>
        <w:t>砟墙</w:t>
      </w:r>
      <w:r w:rsidR="00DF33D5" w:rsidRPr="00DF33D5">
        <w:rPr>
          <w:rFonts w:ascii="Calibri" w:eastAsia="宋体" w:hAnsi="Calibri" w:cs="Times New Roman" w:hint="eastAsia"/>
        </w:rPr>
        <w:t>随</w:t>
      </w:r>
      <w:proofErr w:type="gramEnd"/>
      <w:r w:rsidR="00DF33D5" w:rsidRPr="00DF33D5">
        <w:rPr>
          <w:rFonts w:ascii="Calibri" w:eastAsia="宋体" w:hAnsi="Calibri" w:cs="Times New Roman" w:hint="eastAsia"/>
        </w:rPr>
        <w:t>下沉随填充道砟抬升以实现不中断行车。当下沉达到桥涵续建高度时，采用架空体系架空轨道以实现不中断行车</w:t>
      </w:r>
      <w:r w:rsidR="00560C20">
        <w:rPr>
          <w:rFonts w:ascii="Calibri" w:eastAsia="宋体" w:hAnsi="Calibri" w:cs="Times New Roman" w:hint="eastAsia"/>
        </w:rPr>
        <w:t>桥涵</w:t>
      </w:r>
      <w:r w:rsidR="00DF33D5" w:rsidRPr="00DF33D5">
        <w:rPr>
          <w:rFonts w:ascii="Calibri" w:eastAsia="宋体" w:hAnsi="Calibri" w:cs="Times New Roman" w:hint="eastAsia"/>
        </w:rPr>
        <w:t>续建加高。</w:t>
      </w:r>
    </w:p>
    <w:p w14:paraId="7A572B8B" w14:textId="77777777" w:rsidR="00DF33D5" w:rsidRPr="00DF33D5" w:rsidRDefault="00DF33D5" w:rsidP="00DF33D5">
      <w:pPr>
        <w:spacing w:line="360" w:lineRule="auto"/>
        <w:ind w:firstLineChars="200" w:firstLine="420"/>
        <w:rPr>
          <w:rFonts w:ascii="Calibri" w:eastAsia="宋体" w:hAnsi="Calibri" w:cs="Times New Roman"/>
        </w:rPr>
      </w:pPr>
      <w:r w:rsidRPr="008B5B33">
        <w:rPr>
          <w:rFonts w:ascii="Times New Roman" w:eastAsia="宋体" w:hAnsi="Times New Roman" w:cs="Times New Roman"/>
        </w:rPr>
        <w:t>U</w:t>
      </w:r>
      <w:r w:rsidRPr="00DF33D5">
        <w:rPr>
          <w:rFonts w:ascii="Calibri" w:eastAsia="宋体" w:hAnsi="Calibri" w:cs="Times New Roman" w:hint="eastAsia"/>
        </w:rPr>
        <w:t>型组合框架桥可采用左右两幅交替续建加高，实现非架空不中断行车续建，可大幅度降低施工措施费。</w:t>
      </w:r>
    </w:p>
    <w:p w14:paraId="418089FF" w14:textId="4F0CBC28" w:rsidR="00E468EE" w:rsidRDefault="0006749D" w:rsidP="006F07BB">
      <w:pPr>
        <w:autoSpaceDE w:val="0"/>
        <w:autoSpaceDN w:val="0"/>
        <w:adjustRightInd w:val="0"/>
        <w:spacing w:line="360" w:lineRule="auto"/>
        <w:jc w:val="left"/>
        <w:rPr>
          <w:rFonts w:ascii="Calibri" w:eastAsia="宋体" w:hAnsi="Calibri" w:cs="Times New Roman"/>
        </w:rPr>
      </w:pPr>
      <w:r w:rsidRPr="008B5B33">
        <w:rPr>
          <w:rFonts w:ascii="Times New Roman" w:eastAsia="宋体" w:hAnsi="Times New Roman" w:cs="Times New Roman"/>
          <w:b/>
          <w:kern w:val="0"/>
          <w:szCs w:val="21"/>
        </w:rPr>
        <w:t>6</w:t>
      </w:r>
      <w:r w:rsidRPr="00DF33D5">
        <w:rPr>
          <w:rFonts w:ascii="Times New Roman" w:eastAsia="宋体" w:hAnsi="Times New Roman" w:cs="Times New Roman"/>
          <w:b/>
          <w:kern w:val="0"/>
          <w:szCs w:val="21"/>
        </w:rPr>
        <w:t>.</w:t>
      </w:r>
      <w:r w:rsidRPr="008B5B33">
        <w:rPr>
          <w:rFonts w:ascii="Times New Roman" w:eastAsia="宋体" w:hAnsi="Times New Roman" w:cs="Times New Roman"/>
          <w:b/>
          <w:kern w:val="0"/>
          <w:szCs w:val="21"/>
        </w:rPr>
        <w:t>2</w:t>
      </w:r>
      <w:r w:rsidRPr="00DF33D5">
        <w:rPr>
          <w:rFonts w:ascii="Times New Roman" w:eastAsia="宋体" w:hAnsi="Times New Roman" w:cs="Times New Roman"/>
          <w:b/>
          <w:kern w:val="0"/>
          <w:szCs w:val="21"/>
        </w:rPr>
        <w:t>.</w:t>
      </w:r>
      <w:r w:rsidRPr="008B5B33">
        <w:rPr>
          <w:rFonts w:ascii="Times New Roman" w:eastAsia="宋体" w:hAnsi="Times New Roman" w:cs="Times New Roman"/>
          <w:b/>
          <w:kern w:val="0"/>
          <w:szCs w:val="21"/>
        </w:rPr>
        <w:t>5</w:t>
      </w:r>
      <w:r w:rsidRPr="00DF33D5" w:rsidDel="0006749D">
        <w:rPr>
          <w:rFonts w:ascii="Times New Roman" w:eastAsia="宋体" w:hAnsi="Times New Roman" w:cs="Times New Roman"/>
        </w:rPr>
        <w:t xml:space="preserve"> </w:t>
      </w:r>
      <w:r w:rsidR="00DF33D5" w:rsidRPr="00DF33D5">
        <w:rPr>
          <w:rFonts w:ascii="Calibri" w:eastAsia="宋体" w:hAnsi="Calibri" w:cs="Times New Roman" w:hint="eastAsia"/>
        </w:rPr>
        <w:t>塌陷区桥涵续建通常需要进行</w:t>
      </w:r>
      <w:r>
        <w:rPr>
          <w:rFonts w:ascii="Calibri" w:eastAsia="宋体" w:hAnsi="Calibri" w:cs="Times New Roman" w:hint="eastAsia"/>
        </w:rPr>
        <w:t>轨道</w:t>
      </w:r>
      <w:r w:rsidR="00DF33D5" w:rsidRPr="00DF33D5">
        <w:rPr>
          <w:rFonts w:ascii="Calibri" w:eastAsia="宋体" w:hAnsi="Calibri" w:cs="Times New Roman" w:hint="eastAsia"/>
        </w:rPr>
        <w:t>架空，架空结构根据支撑方式可分为横向架空和纵向架空。横向架空需要在线路两侧有支撑结构，纵向架空首选</w:t>
      </w:r>
      <w:proofErr w:type="gramStart"/>
      <w:r w:rsidR="007A1BFB">
        <w:rPr>
          <w:rFonts w:ascii="Calibri" w:eastAsia="宋体" w:hAnsi="Calibri" w:cs="Times New Roman" w:hint="eastAsia"/>
        </w:rPr>
        <w:t>施工</w:t>
      </w:r>
      <w:r w:rsidR="00DF33D5" w:rsidRPr="00DF33D5">
        <w:rPr>
          <w:rFonts w:ascii="Calibri" w:eastAsia="宋体" w:hAnsi="Calibri" w:cs="Times New Roman" w:hint="eastAsia"/>
        </w:rPr>
        <w:t>便梁架空</w:t>
      </w:r>
      <w:proofErr w:type="gramEnd"/>
      <w:r w:rsidR="00DF33D5" w:rsidRPr="00DF33D5">
        <w:rPr>
          <w:rFonts w:ascii="Calibri" w:eastAsia="宋体" w:hAnsi="Calibri" w:cs="Times New Roman" w:hint="eastAsia"/>
        </w:rPr>
        <w:t>。采用纵向架空，应采取工程措施确保续建桥涵两侧坡面的稳定，也可采用三跨组合</w:t>
      </w:r>
      <w:r w:rsidR="00E4397C">
        <w:rPr>
          <w:rFonts w:ascii="Calibri" w:eastAsia="宋体" w:hAnsi="Calibri" w:cs="Times New Roman" w:hint="eastAsia"/>
        </w:rPr>
        <w:t>等多跨组合</w:t>
      </w:r>
      <w:r w:rsidR="00DF33D5" w:rsidRPr="00DF33D5">
        <w:rPr>
          <w:rFonts w:ascii="Calibri" w:eastAsia="宋体" w:hAnsi="Calibri" w:cs="Times New Roman" w:hint="eastAsia"/>
        </w:rPr>
        <w:t>方式进行</w:t>
      </w:r>
      <w:r>
        <w:rPr>
          <w:rFonts w:ascii="Calibri" w:eastAsia="宋体" w:hAnsi="Calibri" w:cs="Times New Roman" w:hint="eastAsia"/>
        </w:rPr>
        <w:t>轨道</w:t>
      </w:r>
      <w:r w:rsidR="00DF33D5" w:rsidRPr="00DF33D5">
        <w:rPr>
          <w:rFonts w:ascii="Calibri" w:eastAsia="宋体" w:hAnsi="Calibri" w:cs="Times New Roman" w:hint="eastAsia"/>
        </w:rPr>
        <w:t>架空以满足续建桥涵跨度要求。</w:t>
      </w:r>
    </w:p>
    <w:p w14:paraId="43DE20B8" w14:textId="3E207DCD" w:rsidR="00247AD4" w:rsidRPr="00A755C1" w:rsidRDefault="00E4397C" w:rsidP="00247AD4">
      <w:pPr>
        <w:spacing w:line="360" w:lineRule="auto"/>
        <w:rPr>
          <w:rFonts w:ascii="Times New Roman" w:eastAsia="宋体" w:hAnsi="Times New Roman" w:cs="Times New Roman"/>
          <w:bCs/>
          <w:szCs w:val="21"/>
        </w:rPr>
      </w:pPr>
      <w:r w:rsidRPr="008B5B33">
        <w:rPr>
          <w:rFonts w:ascii="Times New Roman" w:eastAsia="宋体" w:hAnsi="Times New Roman" w:cs="Times New Roman"/>
          <w:b/>
          <w:szCs w:val="24"/>
        </w:rPr>
        <w:t>7</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3</w:t>
      </w:r>
      <w:r w:rsidRPr="00DF33D5">
        <w:rPr>
          <w:rFonts w:ascii="Times New Roman" w:eastAsia="宋体" w:hAnsi="Times New Roman" w:cs="Times New Roman"/>
          <w:b/>
          <w:szCs w:val="24"/>
        </w:rPr>
        <w:t>.</w:t>
      </w:r>
      <w:r w:rsidRPr="008B5B33">
        <w:rPr>
          <w:rFonts w:ascii="Times New Roman" w:eastAsia="宋体" w:hAnsi="Times New Roman" w:cs="Times New Roman"/>
          <w:b/>
          <w:szCs w:val="24"/>
        </w:rPr>
        <w:t>1</w:t>
      </w:r>
      <w:r w:rsidR="001534B6" w:rsidRPr="00A755C1">
        <w:rPr>
          <w:rFonts w:ascii="Times New Roman" w:eastAsia="宋体" w:hAnsi="Times New Roman" w:cs="Times New Roman"/>
          <w:bCs/>
          <w:szCs w:val="21"/>
        </w:rPr>
        <w:t xml:space="preserve"> </w:t>
      </w:r>
      <w:r w:rsidR="001534B6" w:rsidRPr="00A755C1">
        <w:rPr>
          <w:rFonts w:ascii="Times New Roman" w:eastAsia="宋体" w:hAnsi="Times New Roman" w:cs="Times New Roman" w:hint="eastAsia"/>
          <w:bCs/>
          <w:szCs w:val="21"/>
        </w:rPr>
        <w:t>塌陷区线路轨道和道岔会随着地表变形发生变形，具体体现就是轨道静态几何尺寸发生改变、动态不平顺增加。塌陷区地表下沉速率相较于正常线路的地基变形速率大几个数量级。以淮南矿区为例，最大日沉降量普遍超过</w:t>
      </w:r>
      <w:r w:rsidR="001534B6" w:rsidRPr="008B5B33">
        <w:rPr>
          <w:rFonts w:ascii="Times New Roman" w:eastAsia="宋体" w:hAnsi="Times New Roman" w:cs="Times New Roman" w:hint="eastAsia"/>
          <w:bCs/>
          <w:szCs w:val="21"/>
        </w:rPr>
        <w:t>10</w:t>
      </w:r>
      <w:r w:rsidR="001534B6" w:rsidRPr="00A755C1">
        <w:rPr>
          <w:rFonts w:ascii="Times New Roman" w:eastAsia="宋体" w:hAnsi="Times New Roman" w:cs="Times New Roman" w:hint="eastAsia"/>
          <w:bCs/>
          <w:szCs w:val="21"/>
        </w:rPr>
        <w:t>厘米。塌陷区线路轨道静态几何尺寸的变化速度远大于其他线路。因此，本规程根据地表下沉速率，规定了轨道静态几何尺寸的检查周期。轨道静态几何尺寸的检查主要依靠人工方法，因此该周期与无自动化监测系统时的人工水准测量周期</w:t>
      </w:r>
      <w:r w:rsidR="001534B6">
        <w:rPr>
          <w:rFonts w:ascii="Times New Roman" w:eastAsia="宋体" w:hAnsi="Times New Roman" w:cs="Times New Roman" w:hint="eastAsia"/>
          <w:bCs/>
          <w:szCs w:val="21"/>
        </w:rPr>
        <w:t>一致。</w:t>
      </w:r>
    </w:p>
    <w:p w14:paraId="3BA69FC3" w14:textId="18E27B3A" w:rsidR="001534B6" w:rsidRPr="00A755C1" w:rsidRDefault="001534B6" w:rsidP="001534B6">
      <w:pPr>
        <w:spacing w:line="360" w:lineRule="auto"/>
        <w:rPr>
          <w:rFonts w:ascii="Times New Roman" w:eastAsia="宋体" w:hAnsi="Times New Roman" w:cs="Times New Roman"/>
          <w:bCs/>
          <w:szCs w:val="21"/>
        </w:rPr>
      </w:pPr>
      <w:r w:rsidRPr="008B5B33">
        <w:rPr>
          <w:rFonts w:ascii="Times New Roman" w:eastAsia="宋体" w:hAnsi="Times New Roman" w:cs="Times New Roman" w:hint="eastAsia"/>
          <w:b/>
          <w:szCs w:val="24"/>
        </w:rPr>
        <w:t>7</w:t>
      </w:r>
      <w:r w:rsidRPr="004103A1">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3</w:t>
      </w:r>
      <w:r w:rsidRPr="004103A1">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2</w:t>
      </w:r>
      <w:r w:rsidR="004103A1" w:rsidRPr="004103A1">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7</w:t>
      </w:r>
      <w:r w:rsidRPr="004103A1">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3</w:t>
      </w:r>
      <w:r w:rsidRPr="004103A1">
        <w:rPr>
          <w:rFonts w:ascii="Times New Roman" w:eastAsia="宋体" w:hAnsi="Times New Roman" w:cs="Times New Roman" w:hint="eastAsia"/>
          <w:b/>
          <w:szCs w:val="24"/>
        </w:rPr>
        <w:t>.</w:t>
      </w:r>
      <w:r w:rsidRPr="008B5B33">
        <w:rPr>
          <w:rFonts w:ascii="Times New Roman" w:eastAsia="宋体" w:hAnsi="Times New Roman" w:cs="Times New Roman" w:hint="eastAsia"/>
          <w:b/>
          <w:szCs w:val="24"/>
        </w:rPr>
        <w:t>3</w:t>
      </w:r>
      <w:r w:rsidRPr="00A755C1">
        <w:rPr>
          <w:rFonts w:ascii="Times New Roman" w:eastAsia="宋体" w:hAnsi="Times New Roman" w:cs="Times New Roman"/>
          <w:bCs/>
          <w:szCs w:val="21"/>
        </w:rPr>
        <w:t xml:space="preserve"> </w:t>
      </w:r>
      <w:r w:rsidRPr="00A755C1">
        <w:rPr>
          <w:rFonts w:ascii="Times New Roman" w:eastAsia="宋体" w:hAnsi="Times New Roman" w:cs="Times New Roman" w:hint="eastAsia"/>
          <w:bCs/>
          <w:szCs w:val="21"/>
        </w:rPr>
        <w:t>各矿区铁路运营单位普遍参考《铁路线路修理规则》（铁运</w:t>
      </w:r>
      <w:r w:rsidRPr="00A755C1">
        <w:rPr>
          <w:rFonts w:ascii="Times New Roman" w:eastAsia="宋体" w:hAnsi="Times New Roman" w:cs="Times New Roman"/>
          <w:bCs/>
          <w:szCs w:val="21"/>
        </w:rPr>
        <w:t>[</w:t>
      </w:r>
      <w:r w:rsidRPr="008B5B33">
        <w:rPr>
          <w:rFonts w:ascii="Times New Roman" w:eastAsia="宋体" w:hAnsi="Times New Roman" w:cs="Times New Roman"/>
          <w:bCs/>
          <w:szCs w:val="21"/>
        </w:rPr>
        <w:t>2006</w:t>
      </w:r>
      <w:r w:rsidRPr="00A755C1">
        <w:rPr>
          <w:rFonts w:ascii="Times New Roman" w:eastAsia="宋体" w:hAnsi="Times New Roman" w:cs="Times New Roman"/>
          <w:bCs/>
          <w:szCs w:val="21"/>
        </w:rPr>
        <w:t>]</w:t>
      </w:r>
      <w:r w:rsidRPr="008B5B33">
        <w:rPr>
          <w:rFonts w:ascii="Times New Roman" w:eastAsia="宋体" w:hAnsi="Times New Roman" w:cs="Times New Roman"/>
          <w:bCs/>
          <w:szCs w:val="21"/>
        </w:rPr>
        <w:t>14</w:t>
      </w:r>
      <w:r w:rsidRPr="008B5B33">
        <w:rPr>
          <w:rFonts w:ascii="Times New Roman" w:eastAsia="宋体" w:hAnsi="Times New Roman" w:cs="Times New Roman" w:hint="eastAsia"/>
          <w:bCs/>
          <w:szCs w:val="21"/>
        </w:rPr>
        <w:t>6</w:t>
      </w:r>
      <w:r w:rsidRPr="00A755C1">
        <w:rPr>
          <w:rFonts w:ascii="Times New Roman" w:eastAsia="宋体" w:hAnsi="Times New Roman" w:cs="Times New Roman" w:hint="eastAsia"/>
          <w:bCs/>
          <w:szCs w:val="21"/>
        </w:rPr>
        <w:t>）中线路轨道和道岔轨道静态几何尺寸容许偏差值中的临时补修标准进行塌陷区线路维护。实践证明，参考该标准既能满足塌陷区铁路安全行车要求，线路维护工程量又相对合理。</w:t>
      </w:r>
      <w:r w:rsidRPr="008B5B33">
        <w:rPr>
          <w:rFonts w:ascii="Times New Roman" w:eastAsia="宋体" w:hAnsi="Times New Roman" w:cs="Times New Roman" w:hint="eastAsia"/>
          <w:bCs/>
          <w:szCs w:val="21"/>
        </w:rPr>
        <w:t>2019</w:t>
      </w:r>
      <w:r w:rsidRPr="00A755C1">
        <w:rPr>
          <w:rFonts w:ascii="Times New Roman" w:eastAsia="宋体" w:hAnsi="Times New Roman" w:cs="Times New Roman" w:hint="eastAsia"/>
          <w:bCs/>
          <w:szCs w:val="21"/>
        </w:rPr>
        <w:t>年中国铁路总公司对《铁路线路修理规则》进行了修订，并更名为《普速铁路线路修理规则》，其中对于时速</w:t>
      </w:r>
      <w:r w:rsidRPr="008B5B33">
        <w:rPr>
          <w:rFonts w:ascii="Times New Roman" w:eastAsia="宋体" w:hAnsi="Times New Roman" w:cs="Times New Roman" w:hint="eastAsia"/>
          <w:bCs/>
          <w:szCs w:val="21"/>
        </w:rPr>
        <w:t>80km</w:t>
      </w:r>
      <w:r w:rsidRPr="00A755C1">
        <w:rPr>
          <w:rFonts w:ascii="Times New Roman" w:eastAsia="宋体" w:hAnsi="Times New Roman" w:cs="Times New Roman" w:hint="eastAsia"/>
          <w:bCs/>
          <w:szCs w:val="21"/>
        </w:rPr>
        <w:t>以下线路的轨道静态几何尺寸容许偏差值比《铁路线路修理规则》中的容许偏差值要高。考虑到塌陷区轨道静态几何尺寸变化速度大，而且人工检查的结果总是滞后于实际情况，因此本规程沿用了《铁路线路修理规则》（铁运</w:t>
      </w:r>
      <w:r w:rsidRPr="00A755C1">
        <w:rPr>
          <w:rFonts w:ascii="Times New Roman" w:eastAsia="宋体" w:hAnsi="Times New Roman" w:cs="Times New Roman"/>
          <w:bCs/>
          <w:szCs w:val="21"/>
        </w:rPr>
        <w:t>[</w:t>
      </w:r>
      <w:r w:rsidRPr="008B5B33">
        <w:rPr>
          <w:rFonts w:ascii="Times New Roman" w:eastAsia="宋体" w:hAnsi="Times New Roman" w:cs="Times New Roman"/>
          <w:bCs/>
          <w:szCs w:val="21"/>
        </w:rPr>
        <w:t>2006</w:t>
      </w:r>
      <w:r w:rsidRPr="00A755C1">
        <w:rPr>
          <w:rFonts w:ascii="Times New Roman" w:eastAsia="宋体" w:hAnsi="Times New Roman" w:cs="Times New Roman"/>
          <w:bCs/>
          <w:szCs w:val="21"/>
        </w:rPr>
        <w:t>]</w:t>
      </w:r>
      <w:r w:rsidRPr="008B5B33">
        <w:rPr>
          <w:rFonts w:ascii="Times New Roman" w:eastAsia="宋体" w:hAnsi="Times New Roman" w:cs="Times New Roman"/>
          <w:bCs/>
          <w:szCs w:val="21"/>
        </w:rPr>
        <w:t>14</w:t>
      </w:r>
      <w:r w:rsidRPr="008B5B33">
        <w:rPr>
          <w:rFonts w:ascii="Times New Roman" w:eastAsia="宋体" w:hAnsi="Times New Roman" w:cs="Times New Roman" w:hint="eastAsia"/>
          <w:bCs/>
          <w:szCs w:val="21"/>
        </w:rPr>
        <w:t>6</w:t>
      </w:r>
      <w:r w:rsidRPr="00A755C1">
        <w:rPr>
          <w:rFonts w:ascii="Times New Roman" w:eastAsia="宋体" w:hAnsi="Times New Roman" w:cs="Times New Roman" w:hint="eastAsia"/>
          <w:bCs/>
          <w:szCs w:val="21"/>
        </w:rPr>
        <w:t>）中有关线路轨道和</w:t>
      </w:r>
      <w:r w:rsidRPr="00A755C1">
        <w:rPr>
          <w:rFonts w:ascii="Times New Roman" w:eastAsia="宋体" w:hAnsi="Times New Roman" w:cs="Times New Roman" w:hint="eastAsia"/>
          <w:bCs/>
          <w:szCs w:val="21"/>
        </w:rPr>
        <w:lastRenderedPageBreak/>
        <w:t>道岔轨道静态几何尺寸容许偏差值的规定。</w:t>
      </w:r>
    </w:p>
    <w:p w14:paraId="6916F9CC" w14:textId="024BCF9D" w:rsidR="00E4397C" w:rsidRPr="001534B6" w:rsidRDefault="00E4397C" w:rsidP="00FD5DD1">
      <w:pPr>
        <w:spacing w:line="360" w:lineRule="auto"/>
        <w:rPr>
          <w:rFonts w:ascii="Calibri" w:eastAsia="宋体" w:hAnsi="Calibri" w:cs="Times New Roman"/>
        </w:rPr>
      </w:pPr>
    </w:p>
    <w:p w14:paraId="733CF4A5" w14:textId="77777777" w:rsidR="00B433B9" w:rsidRPr="00DF33D5" w:rsidRDefault="00B433B9"/>
    <w:sectPr w:rsidR="00B433B9" w:rsidRPr="00DF33D5" w:rsidSect="00B073F5">
      <w:headerReference w:type="default" r:id="rId35"/>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7C4FF" w14:textId="77777777" w:rsidR="00B2664B" w:rsidRDefault="00B2664B">
      <w:r>
        <w:separator/>
      </w:r>
    </w:p>
  </w:endnote>
  <w:endnote w:type="continuationSeparator" w:id="0">
    <w:p w14:paraId="04F64B4C" w14:textId="77777777" w:rsidR="00B2664B" w:rsidRDefault="00B2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BD46" w14:textId="77777777" w:rsidR="00446D87" w:rsidRDefault="00446D87">
    <w:pPr>
      <w:pStyle w:val="a5"/>
      <w:jc w:val="center"/>
    </w:pPr>
  </w:p>
  <w:p w14:paraId="30011147" w14:textId="77777777" w:rsidR="00446D87" w:rsidRDefault="00446D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426537"/>
      <w:docPartObj>
        <w:docPartGallery w:val="Page Numbers (Bottom of Page)"/>
        <w:docPartUnique/>
      </w:docPartObj>
    </w:sdtPr>
    <w:sdtEndPr/>
    <w:sdtContent>
      <w:p w14:paraId="18BB993C" w14:textId="40BEE6E5" w:rsidR="00446D87" w:rsidRDefault="00446D87">
        <w:pPr>
          <w:pStyle w:val="a5"/>
          <w:jc w:val="center"/>
        </w:pPr>
        <w:r>
          <w:fldChar w:fldCharType="begin"/>
        </w:r>
        <w:r>
          <w:instrText>PAGE   \* MERGEFORMAT</w:instrText>
        </w:r>
        <w:r>
          <w:fldChar w:fldCharType="separate"/>
        </w:r>
        <w:r w:rsidR="00A85283" w:rsidRPr="00A85283">
          <w:rPr>
            <w:rFonts w:ascii="Times New Roman" w:hAnsi="Times New Roman"/>
            <w:noProof/>
            <w:lang w:val="zh-CN"/>
          </w:rPr>
          <w:t>8</w:t>
        </w:r>
        <w:r>
          <w:rPr>
            <w:rFonts w:ascii="Times New Roman" w:hAnsi="Times New Roman"/>
            <w:noProof/>
            <w:lang w:val="zh-CN"/>
          </w:rPr>
          <w:fldChar w:fldCharType="end"/>
        </w:r>
      </w:p>
    </w:sdtContent>
  </w:sdt>
  <w:p w14:paraId="6FF242F9" w14:textId="77777777" w:rsidR="00446D87" w:rsidRDefault="00446D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34CB" w14:textId="77777777" w:rsidR="00446D87" w:rsidRDefault="00446D87">
    <w:pPr>
      <w:pStyle w:val="a5"/>
      <w:jc w:val="center"/>
    </w:pPr>
  </w:p>
  <w:p w14:paraId="6F6941C9" w14:textId="77777777" w:rsidR="00446D87" w:rsidRDefault="00446D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D156" w14:textId="0214C392" w:rsidR="00446D87" w:rsidRDefault="00446D87">
    <w:pPr>
      <w:pStyle w:val="a5"/>
      <w:jc w:val="center"/>
    </w:pPr>
    <w:r>
      <w:fldChar w:fldCharType="begin"/>
    </w:r>
    <w:r>
      <w:instrText>PAGE   \* MERGEFORMAT</w:instrText>
    </w:r>
    <w:r>
      <w:fldChar w:fldCharType="separate"/>
    </w:r>
    <w:r w:rsidR="004245CE" w:rsidRPr="004245CE">
      <w:rPr>
        <w:rFonts w:ascii="Times New Roman" w:hAnsi="Times New Roman"/>
        <w:noProof/>
        <w:lang w:val="zh-CN"/>
      </w:rPr>
      <w:t>30</w:t>
    </w:r>
    <w:r>
      <w:rPr>
        <w:noProof/>
        <w:lang w:val="zh-CN"/>
      </w:rPr>
      <w:fldChar w:fldCharType="end"/>
    </w:r>
  </w:p>
  <w:p w14:paraId="06B9B9D2" w14:textId="77777777" w:rsidR="00446D87" w:rsidRDefault="00446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2364C" w14:textId="77777777" w:rsidR="00B2664B" w:rsidRDefault="00B2664B">
      <w:r>
        <w:separator/>
      </w:r>
    </w:p>
  </w:footnote>
  <w:footnote w:type="continuationSeparator" w:id="0">
    <w:p w14:paraId="227AD452" w14:textId="77777777" w:rsidR="00B2664B" w:rsidRDefault="00B2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4FEA3" w14:textId="61105BE4" w:rsidR="00446D87" w:rsidRDefault="00446D87" w:rsidP="00004AD3">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14C27" w14:textId="77777777" w:rsidR="00446D87" w:rsidRDefault="00446D87">
    <w:pPr>
      <w:pStyle w:val="a3"/>
    </w:pPr>
    <w:r>
      <w:rPr>
        <w:rFonts w:hint="eastAsia"/>
      </w:rPr>
      <w:t>引用标准名录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62A4" w14:textId="77777777" w:rsidR="00446D87" w:rsidRDefault="00446D87">
    <w:pPr>
      <w:pStyle w:val="a3"/>
    </w:pPr>
    <w:r>
      <w:rPr>
        <w:rFonts w:hint="eastAsia"/>
      </w:rPr>
      <w:t>条文说明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D55B" w14:textId="77777777" w:rsidR="00446D87" w:rsidRDefault="00446D87">
    <w:pPr>
      <w:pStyle w:val="a3"/>
    </w:pPr>
    <w:r>
      <w:rPr>
        <w:rFonts w:hint="eastAsia"/>
      </w:rPr>
      <w:t>条文说明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8E6"/>
    <w:multiLevelType w:val="multilevel"/>
    <w:tmpl w:val="1116DD00"/>
    <w:lvl w:ilvl="0">
      <w:start w:val="1"/>
      <w:numFmt w:val="decimal"/>
      <w:pStyle w:val="1"/>
      <w:suff w:val="space"/>
      <w:lvlText w:val="%1"/>
      <w:lvlJc w:val="left"/>
      <w:pPr>
        <w:ind w:left="425" w:hanging="425"/>
      </w:pPr>
      <w:rPr>
        <w:rFonts w:ascii="Times New Roman" w:hAnsi="Times New Roman"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2286C41"/>
    <w:multiLevelType w:val="hybridMultilevel"/>
    <w:tmpl w:val="5BA2EF6A"/>
    <w:lvl w:ilvl="0" w:tplc="6816A7D0">
      <w:start w:val="2"/>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881651F"/>
    <w:multiLevelType w:val="hybridMultilevel"/>
    <w:tmpl w:val="7A826E0A"/>
    <w:lvl w:ilvl="0" w:tplc="38BAC4AC">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F991B04"/>
    <w:multiLevelType w:val="hybridMultilevel"/>
    <w:tmpl w:val="10EA2526"/>
    <w:lvl w:ilvl="0" w:tplc="A254F2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9E2FF3"/>
    <w:multiLevelType w:val="hybridMultilevel"/>
    <w:tmpl w:val="1848DDC0"/>
    <w:lvl w:ilvl="0" w:tplc="FB6AC0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EB53B7C"/>
    <w:multiLevelType w:val="multilevel"/>
    <w:tmpl w:val="1EB53B7C"/>
    <w:lvl w:ilvl="0">
      <w:start w:val="1"/>
      <w:numFmt w:val="decimal"/>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15:restartNumberingAfterBreak="0">
    <w:nsid w:val="31C57EC7"/>
    <w:multiLevelType w:val="hybridMultilevel"/>
    <w:tmpl w:val="E4C4B3BC"/>
    <w:lvl w:ilvl="0" w:tplc="D0DACF8A">
      <w:start w:val="1"/>
      <w:numFmt w:val="decimal"/>
      <w:lvlText w:val="%1"/>
      <w:lvlJc w:val="left"/>
      <w:pPr>
        <w:ind w:left="984" w:hanging="360"/>
      </w:pPr>
      <w:rPr>
        <w:rFonts w:ascii="Times New Roman" w:eastAsia="宋体" w:hAnsi="Times New Roman" w:cs="Times New Roman"/>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15:restartNumberingAfterBreak="0">
    <w:nsid w:val="32187EF4"/>
    <w:multiLevelType w:val="hybridMultilevel"/>
    <w:tmpl w:val="FE3E12E2"/>
    <w:lvl w:ilvl="0" w:tplc="DAAA63A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63D7C42"/>
    <w:multiLevelType w:val="hybridMultilevel"/>
    <w:tmpl w:val="D3D06CEE"/>
    <w:lvl w:ilvl="0" w:tplc="2134147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EB1AEB"/>
    <w:multiLevelType w:val="hybridMultilevel"/>
    <w:tmpl w:val="E1EA9042"/>
    <w:lvl w:ilvl="0" w:tplc="773CC7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F4210FC"/>
    <w:multiLevelType w:val="hybridMultilevel"/>
    <w:tmpl w:val="5E8A6920"/>
    <w:lvl w:ilvl="0" w:tplc="23B05A1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9754FEA"/>
    <w:multiLevelType w:val="hybridMultilevel"/>
    <w:tmpl w:val="0A1C13DE"/>
    <w:lvl w:ilvl="0" w:tplc="E320CBE8">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BCD46EA"/>
    <w:multiLevelType w:val="hybridMultilevel"/>
    <w:tmpl w:val="ADA8A2BA"/>
    <w:lvl w:ilvl="0" w:tplc="3E360AC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0F73379"/>
    <w:multiLevelType w:val="hybridMultilevel"/>
    <w:tmpl w:val="8D22B84E"/>
    <w:lvl w:ilvl="0" w:tplc="46045496">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9E12780"/>
    <w:multiLevelType w:val="hybridMultilevel"/>
    <w:tmpl w:val="B6BA8182"/>
    <w:lvl w:ilvl="0" w:tplc="0590DCF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73130A"/>
    <w:multiLevelType w:val="hybridMultilevel"/>
    <w:tmpl w:val="3D729DF0"/>
    <w:lvl w:ilvl="0" w:tplc="A4ACD872">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6" w15:restartNumberingAfterBreak="0">
    <w:nsid w:val="78F63AF8"/>
    <w:multiLevelType w:val="hybridMultilevel"/>
    <w:tmpl w:val="4E3826AE"/>
    <w:lvl w:ilvl="0" w:tplc="DDE68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5"/>
  </w:num>
  <w:num w:numId="3">
    <w:abstractNumId w:val="6"/>
  </w:num>
  <w:num w:numId="4">
    <w:abstractNumId w:val="0"/>
  </w:num>
  <w:num w:numId="5">
    <w:abstractNumId w:val="3"/>
  </w:num>
  <w:num w:numId="6">
    <w:abstractNumId w:val="4"/>
  </w:num>
  <w:num w:numId="7">
    <w:abstractNumId w:val="11"/>
  </w:num>
  <w:num w:numId="8">
    <w:abstractNumId w:val="14"/>
  </w:num>
  <w:num w:numId="9">
    <w:abstractNumId w:val="13"/>
  </w:num>
  <w:num w:numId="10">
    <w:abstractNumId w:val="12"/>
  </w:num>
  <w:num w:numId="11">
    <w:abstractNumId w:val="2"/>
  </w:num>
  <w:num w:numId="12">
    <w:abstractNumId w:val="10"/>
  </w:num>
  <w:num w:numId="13">
    <w:abstractNumId w:val="7"/>
  </w:num>
  <w:num w:numId="14">
    <w:abstractNumId w:val="1"/>
  </w:num>
  <w:num w:numId="15">
    <w:abstractNumId w:val="16"/>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1MDE1szQ3NDU0MTRX0lEKTi0uzszPAykwNK8FAFQzxt8tAAAA"/>
  </w:docVars>
  <w:rsids>
    <w:rsidRoot w:val="00B76FBB"/>
    <w:rsid w:val="000013B0"/>
    <w:rsid w:val="00002A5B"/>
    <w:rsid w:val="0000404B"/>
    <w:rsid w:val="00004AD3"/>
    <w:rsid w:val="00011A79"/>
    <w:rsid w:val="0002313B"/>
    <w:rsid w:val="00023B67"/>
    <w:rsid w:val="00024E7C"/>
    <w:rsid w:val="0002791A"/>
    <w:rsid w:val="0003469F"/>
    <w:rsid w:val="00036198"/>
    <w:rsid w:val="00045798"/>
    <w:rsid w:val="00053146"/>
    <w:rsid w:val="00055E41"/>
    <w:rsid w:val="000561B8"/>
    <w:rsid w:val="000563AC"/>
    <w:rsid w:val="00065654"/>
    <w:rsid w:val="0006749D"/>
    <w:rsid w:val="000724DF"/>
    <w:rsid w:val="00074299"/>
    <w:rsid w:val="00080E21"/>
    <w:rsid w:val="00083BB7"/>
    <w:rsid w:val="000913D9"/>
    <w:rsid w:val="000974E5"/>
    <w:rsid w:val="00097F21"/>
    <w:rsid w:val="000A3463"/>
    <w:rsid w:val="000B3BEF"/>
    <w:rsid w:val="000B6C7E"/>
    <w:rsid w:val="000C1D88"/>
    <w:rsid w:val="000C63B3"/>
    <w:rsid w:val="000D00D6"/>
    <w:rsid w:val="000D0753"/>
    <w:rsid w:val="000D252D"/>
    <w:rsid w:val="000D69F8"/>
    <w:rsid w:val="000E0F08"/>
    <w:rsid w:val="000E2943"/>
    <w:rsid w:val="00101196"/>
    <w:rsid w:val="001020B7"/>
    <w:rsid w:val="00105C1F"/>
    <w:rsid w:val="0010667C"/>
    <w:rsid w:val="00106813"/>
    <w:rsid w:val="00110E03"/>
    <w:rsid w:val="001235AD"/>
    <w:rsid w:val="00126B87"/>
    <w:rsid w:val="00140443"/>
    <w:rsid w:val="001534B6"/>
    <w:rsid w:val="001619D6"/>
    <w:rsid w:val="00162D53"/>
    <w:rsid w:val="0018432D"/>
    <w:rsid w:val="00190E73"/>
    <w:rsid w:val="00191B9D"/>
    <w:rsid w:val="001920F6"/>
    <w:rsid w:val="001A2DC7"/>
    <w:rsid w:val="001A3FB0"/>
    <w:rsid w:val="001B21DE"/>
    <w:rsid w:val="001B3DC7"/>
    <w:rsid w:val="001C0A04"/>
    <w:rsid w:val="001C2C50"/>
    <w:rsid w:val="001C5425"/>
    <w:rsid w:val="001C6ED6"/>
    <w:rsid w:val="001D3EC4"/>
    <w:rsid w:val="001D53D3"/>
    <w:rsid w:val="001F38D3"/>
    <w:rsid w:val="001F3C10"/>
    <w:rsid w:val="001F5813"/>
    <w:rsid w:val="00204773"/>
    <w:rsid w:val="0021160A"/>
    <w:rsid w:val="0022492B"/>
    <w:rsid w:val="00235CFC"/>
    <w:rsid w:val="002426FB"/>
    <w:rsid w:val="00243FE3"/>
    <w:rsid w:val="00247AD4"/>
    <w:rsid w:val="002568E7"/>
    <w:rsid w:val="00260317"/>
    <w:rsid w:val="0027350B"/>
    <w:rsid w:val="00273826"/>
    <w:rsid w:val="00275640"/>
    <w:rsid w:val="002800E6"/>
    <w:rsid w:val="00285892"/>
    <w:rsid w:val="00292111"/>
    <w:rsid w:val="00295C12"/>
    <w:rsid w:val="002A01CE"/>
    <w:rsid w:val="002A3A28"/>
    <w:rsid w:val="002A7476"/>
    <w:rsid w:val="002D0194"/>
    <w:rsid w:val="002D3490"/>
    <w:rsid w:val="002D450A"/>
    <w:rsid w:val="002F29E5"/>
    <w:rsid w:val="002F6593"/>
    <w:rsid w:val="00301327"/>
    <w:rsid w:val="00302E31"/>
    <w:rsid w:val="00303373"/>
    <w:rsid w:val="00305C53"/>
    <w:rsid w:val="00306D97"/>
    <w:rsid w:val="003153D5"/>
    <w:rsid w:val="00315509"/>
    <w:rsid w:val="00321031"/>
    <w:rsid w:val="00324EC7"/>
    <w:rsid w:val="003313E8"/>
    <w:rsid w:val="00331F4F"/>
    <w:rsid w:val="003334E9"/>
    <w:rsid w:val="00335C7D"/>
    <w:rsid w:val="00341E8E"/>
    <w:rsid w:val="0034698C"/>
    <w:rsid w:val="003469B9"/>
    <w:rsid w:val="00354544"/>
    <w:rsid w:val="00354755"/>
    <w:rsid w:val="00362853"/>
    <w:rsid w:val="003713D2"/>
    <w:rsid w:val="00383BAC"/>
    <w:rsid w:val="00385A15"/>
    <w:rsid w:val="003878F7"/>
    <w:rsid w:val="0038790C"/>
    <w:rsid w:val="00391E6C"/>
    <w:rsid w:val="003948EF"/>
    <w:rsid w:val="003A08D0"/>
    <w:rsid w:val="003B71BE"/>
    <w:rsid w:val="003C7FF1"/>
    <w:rsid w:val="003D43A4"/>
    <w:rsid w:val="003D778F"/>
    <w:rsid w:val="003E067A"/>
    <w:rsid w:val="003E09B1"/>
    <w:rsid w:val="003E36E6"/>
    <w:rsid w:val="003E43B2"/>
    <w:rsid w:val="003F5863"/>
    <w:rsid w:val="00403889"/>
    <w:rsid w:val="00403E16"/>
    <w:rsid w:val="00403EB1"/>
    <w:rsid w:val="0040691F"/>
    <w:rsid w:val="004103A1"/>
    <w:rsid w:val="004234F6"/>
    <w:rsid w:val="004245CE"/>
    <w:rsid w:val="0042774D"/>
    <w:rsid w:val="00444723"/>
    <w:rsid w:val="004450D1"/>
    <w:rsid w:val="0044625A"/>
    <w:rsid w:val="00446D87"/>
    <w:rsid w:val="00450DAB"/>
    <w:rsid w:val="00451827"/>
    <w:rsid w:val="0045474A"/>
    <w:rsid w:val="004551D0"/>
    <w:rsid w:val="00462508"/>
    <w:rsid w:val="00464E34"/>
    <w:rsid w:val="00465341"/>
    <w:rsid w:val="00466479"/>
    <w:rsid w:val="00466D9B"/>
    <w:rsid w:val="0046757C"/>
    <w:rsid w:val="00471DC6"/>
    <w:rsid w:val="00474292"/>
    <w:rsid w:val="0047547F"/>
    <w:rsid w:val="00476C0E"/>
    <w:rsid w:val="00476C5E"/>
    <w:rsid w:val="0048108E"/>
    <w:rsid w:val="004829F1"/>
    <w:rsid w:val="00482B3B"/>
    <w:rsid w:val="004847EE"/>
    <w:rsid w:val="004879D2"/>
    <w:rsid w:val="004A30CE"/>
    <w:rsid w:val="004A58B0"/>
    <w:rsid w:val="004B6451"/>
    <w:rsid w:val="004D69D2"/>
    <w:rsid w:val="004D71A9"/>
    <w:rsid w:val="004F7C91"/>
    <w:rsid w:val="00506034"/>
    <w:rsid w:val="005061C6"/>
    <w:rsid w:val="005076C5"/>
    <w:rsid w:val="00511EFC"/>
    <w:rsid w:val="00515480"/>
    <w:rsid w:val="005155AD"/>
    <w:rsid w:val="0052536D"/>
    <w:rsid w:val="00532BFB"/>
    <w:rsid w:val="00534B56"/>
    <w:rsid w:val="00546C4C"/>
    <w:rsid w:val="00557532"/>
    <w:rsid w:val="00560C20"/>
    <w:rsid w:val="0056366A"/>
    <w:rsid w:val="00567DBD"/>
    <w:rsid w:val="00574F9F"/>
    <w:rsid w:val="0057546C"/>
    <w:rsid w:val="005757A1"/>
    <w:rsid w:val="005926EC"/>
    <w:rsid w:val="005936A5"/>
    <w:rsid w:val="005A4C3A"/>
    <w:rsid w:val="005B0727"/>
    <w:rsid w:val="005B30FF"/>
    <w:rsid w:val="005C1D9F"/>
    <w:rsid w:val="005C5EFA"/>
    <w:rsid w:val="005D2BCD"/>
    <w:rsid w:val="005D2F6F"/>
    <w:rsid w:val="005D59C0"/>
    <w:rsid w:val="005D7852"/>
    <w:rsid w:val="005E0E09"/>
    <w:rsid w:val="005F18C9"/>
    <w:rsid w:val="00601D9F"/>
    <w:rsid w:val="006068B8"/>
    <w:rsid w:val="00620C6B"/>
    <w:rsid w:val="006229FC"/>
    <w:rsid w:val="00623D3B"/>
    <w:rsid w:val="006248BA"/>
    <w:rsid w:val="00624DB6"/>
    <w:rsid w:val="006468DD"/>
    <w:rsid w:val="00647C15"/>
    <w:rsid w:val="00647F01"/>
    <w:rsid w:val="00651664"/>
    <w:rsid w:val="0065269B"/>
    <w:rsid w:val="00655464"/>
    <w:rsid w:val="006656AC"/>
    <w:rsid w:val="006A1B32"/>
    <w:rsid w:val="006B121A"/>
    <w:rsid w:val="006B29F5"/>
    <w:rsid w:val="006B3272"/>
    <w:rsid w:val="006B77D6"/>
    <w:rsid w:val="006C4B41"/>
    <w:rsid w:val="006C5D91"/>
    <w:rsid w:val="006C765E"/>
    <w:rsid w:val="006D348B"/>
    <w:rsid w:val="006D4C96"/>
    <w:rsid w:val="006E4EDC"/>
    <w:rsid w:val="006E51CA"/>
    <w:rsid w:val="006E5832"/>
    <w:rsid w:val="006E58B9"/>
    <w:rsid w:val="006F07BB"/>
    <w:rsid w:val="00700A4A"/>
    <w:rsid w:val="00711D6A"/>
    <w:rsid w:val="00715EEB"/>
    <w:rsid w:val="00720A23"/>
    <w:rsid w:val="007240D1"/>
    <w:rsid w:val="00741E9A"/>
    <w:rsid w:val="0074556F"/>
    <w:rsid w:val="00754C49"/>
    <w:rsid w:val="00774D6C"/>
    <w:rsid w:val="00783400"/>
    <w:rsid w:val="007840D6"/>
    <w:rsid w:val="00786F25"/>
    <w:rsid w:val="0079193A"/>
    <w:rsid w:val="0079488A"/>
    <w:rsid w:val="00796C35"/>
    <w:rsid w:val="007A1BFB"/>
    <w:rsid w:val="007A46C8"/>
    <w:rsid w:val="007B11B1"/>
    <w:rsid w:val="007B330B"/>
    <w:rsid w:val="007B410C"/>
    <w:rsid w:val="007B63D8"/>
    <w:rsid w:val="007C0078"/>
    <w:rsid w:val="007C2141"/>
    <w:rsid w:val="007C2ECF"/>
    <w:rsid w:val="007C71FA"/>
    <w:rsid w:val="007D1368"/>
    <w:rsid w:val="007D43F5"/>
    <w:rsid w:val="007E1F6A"/>
    <w:rsid w:val="007F2405"/>
    <w:rsid w:val="0080669A"/>
    <w:rsid w:val="00811FC7"/>
    <w:rsid w:val="00817403"/>
    <w:rsid w:val="008223D6"/>
    <w:rsid w:val="00823EAD"/>
    <w:rsid w:val="00825E52"/>
    <w:rsid w:val="0084199D"/>
    <w:rsid w:val="008436F1"/>
    <w:rsid w:val="00844B30"/>
    <w:rsid w:val="0085036B"/>
    <w:rsid w:val="008561CE"/>
    <w:rsid w:val="00865AF6"/>
    <w:rsid w:val="00867A62"/>
    <w:rsid w:val="00870C85"/>
    <w:rsid w:val="00874561"/>
    <w:rsid w:val="00874F27"/>
    <w:rsid w:val="008759A6"/>
    <w:rsid w:val="00875B9D"/>
    <w:rsid w:val="008760A5"/>
    <w:rsid w:val="00886A7A"/>
    <w:rsid w:val="00893737"/>
    <w:rsid w:val="0089437A"/>
    <w:rsid w:val="00895BCF"/>
    <w:rsid w:val="008A3228"/>
    <w:rsid w:val="008A681F"/>
    <w:rsid w:val="008B5B33"/>
    <w:rsid w:val="008B7A78"/>
    <w:rsid w:val="008B7F65"/>
    <w:rsid w:val="008C0426"/>
    <w:rsid w:val="008D4D85"/>
    <w:rsid w:val="008D5E91"/>
    <w:rsid w:val="008E2317"/>
    <w:rsid w:val="008F3810"/>
    <w:rsid w:val="00911ADA"/>
    <w:rsid w:val="00920F47"/>
    <w:rsid w:val="009328AE"/>
    <w:rsid w:val="00945FDA"/>
    <w:rsid w:val="009464B4"/>
    <w:rsid w:val="00953E74"/>
    <w:rsid w:val="0096266D"/>
    <w:rsid w:val="0097185A"/>
    <w:rsid w:val="0097676A"/>
    <w:rsid w:val="00981F04"/>
    <w:rsid w:val="00993FAC"/>
    <w:rsid w:val="00994B3F"/>
    <w:rsid w:val="00994BDB"/>
    <w:rsid w:val="00996218"/>
    <w:rsid w:val="009A39F9"/>
    <w:rsid w:val="009B1556"/>
    <w:rsid w:val="009B230D"/>
    <w:rsid w:val="009C2BE3"/>
    <w:rsid w:val="009D2618"/>
    <w:rsid w:val="009D45DE"/>
    <w:rsid w:val="009D5CAA"/>
    <w:rsid w:val="009E483C"/>
    <w:rsid w:val="009F0589"/>
    <w:rsid w:val="00A22361"/>
    <w:rsid w:val="00A262DE"/>
    <w:rsid w:val="00A4151F"/>
    <w:rsid w:val="00A51A9F"/>
    <w:rsid w:val="00A52A94"/>
    <w:rsid w:val="00A61C9D"/>
    <w:rsid w:val="00A62940"/>
    <w:rsid w:val="00A724B8"/>
    <w:rsid w:val="00A75323"/>
    <w:rsid w:val="00A83DB9"/>
    <w:rsid w:val="00A84247"/>
    <w:rsid w:val="00A84A2F"/>
    <w:rsid w:val="00A85283"/>
    <w:rsid w:val="00AA05F2"/>
    <w:rsid w:val="00AA1831"/>
    <w:rsid w:val="00AA6E85"/>
    <w:rsid w:val="00AB1A19"/>
    <w:rsid w:val="00AC1C91"/>
    <w:rsid w:val="00AC3A38"/>
    <w:rsid w:val="00AC4ABA"/>
    <w:rsid w:val="00AD07AB"/>
    <w:rsid w:val="00AD4B18"/>
    <w:rsid w:val="00AD560A"/>
    <w:rsid w:val="00AE133E"/>
    <w:rsid w:val="00AE4EC2"/>
    <w:rsid w:val="00AF1C32"/>
    <w:rsid w:val="00AF766D"/>
    <w:rsid w:val="00B073F5"/>
    <w:rsid w:val="00B10732"/>
    <w:rsid w:val="00B17C9B"/>
    <w:rsid w:val="00B217F1"/>
    <w:rsid w:val="00B2664B"/>
    <w:rsid w:val="00B27615"/>
    <w:rsid w:val="00B278B0"/>
    <w:rsid w:val="00B35291"/>
    <w:rsid w:val="00B433B9"/>
    <w:rsid w:val="00B52979"/>
    <w:rsid w:val="00B53657"/>
    <w:rsid w:val="00B54BFB"/>
    <w:rsid w:val="00B6049B"/>
    <w:rsid w:val="00B64140"/>
    <w:rsid w:val="00B75DA3"/>
    <w:rsid w:val="00B764D3"/>
    <w:rsid w:val="00B7657D"/>
    <w:rsid w:val="00B76FBB"/>
    <w:rsid w:val="00B77344"/>
    <w:rsid w:val="00B84818"/>
    <w:rsid w:val="00B84E23"/>
    <w:rsid w:val="00B86945"/>
    <w:rsid w:val="00B95A46"/>
    <w:rsid w:val="00BA22C7"/>
    <w:rsid w:val="00BA2A70"/>
    <w:rsid w:val="00BA7153"/>
    <w:rsid w:val="00BB7986"/>
    <w:rsid w:val="00BD49BA"/>
    <w:rsid w:val="00BE0B50"/>
    <w:rsid w:val="00BF299E"/>
    <w:rsid w:val="00BF2A6D"/>
    <w:rsid w:val="00BF546E"/>
    <w:rsid w:val="00BF6390"/>
    <w:rsid w:val="00BF6BC7"/>
    <w:rsid w:val="00BF7DA1"/>
    <w:rsid w:val="00C05136"/>
    <w:rsid w:val="00C174F7"/>
    <w:rsid w:val="00C17883"/>
    <w:rsid w:val="00C213D1"/>
    <w:rsid w:val="00C2447B"/>
    <w:rsid w:val="00C24ED6"/>
    <w:rsid w:val="00C24FE1"/>
    <w:rsid w:val="00C328A6"/>
    <w:rsid w:val="00C36C18"/>
    <w:rsid w:val="00C43E2C"/>
    <w:rsid w:val="00C53844"/>
    <w:rsid w:val="00C53EB6"/>
    <w:rsid w:val="00C55ADC"/>
    <w:rsid w:val="00C637FC"/>
    <w:rsid w:val="00C646F1"/>
    <w:rsid w:val="00C7503E"/>
    <w:rsid w:val="00C9168B"/>
    <w:rsid w:val="00CA3D2A"/>
    <w:rsid w:val="00CA4449"/>
    <w:rsid w:val="00CA4852"/>
    <w:rsid w:val="00CA4FDD"/>
    <w:rsid w:val="00CB3490"/>
    <w:rsid w:val="00CC37D7"/>
    <w:rsid w:val="00CC58CE"/>
    <w:rsid w:val="00CC6695"/>
    <w:rsid w:val="00CE005C"/>
    <w:rsid w:val="00CE1854"/>
    <w:rsid w:val="00CF7838"/>
    <w:rsid w:val="00D033BE"/>
    <w:rsid w:val="00D12EE0"/>
    <w:rsid w:val="00D34DE6"/>
    <w:rsid w:val="00D35A42"/>
    <w:rsid w:val="00D622F3"/>
    <w:rsid w:val="00D7435E"/>
    <w:rsid w:val="00D7498B"/>
    <w:rsid w:val="00D81DEC"/>
    <w:rsid w:val="00D937B1"/>
    <w:rsid w:val="00D944E7"/>
    <w:rsid w:val="00D9540F"/>
    <w:rsid w:val="00D97A4A"/>
    <w:rsid w:val="00DC2146"/>
    <w:rsid w:val="00DC5844"/>
    <w:rsid w:val="00DD3212"/>
    <w:rsid w:val="00DD38CE"/>
    <w:rsid w:val="00DD5BDC"/>
    <w:rsid w:val="00DE1208"/>
    <w:rsid w:val="00DF0072"/>
    <w:rsid w:val="00DF234B"/>
    <w:rsid w:val="00DF33D5"/>
    <w:rsid w:val="00DF35D3"/>
    <w:rsid w:val="00DF392C"/>
    <w:rsid w:val="00E0343D"/>
    <w:rsid w:val="00E064C0"/>
    <w:rsid w:val="00E20224"/>
    <w:rsid w:val="00E31C82"/>
    <w:rsid w:val="00E33533"/>
    <w:rsid w:val="00E40341"/>
    <w:rsid w:val="00E40DE8"/>
    <w:rsid w:val="00E42568"/>
    <w:rsid w:val="00E4397C"/>
    <w:rsid w:val="00E468EE"/>
    <w:rsid w:val="00E46F79"/>
    <w:rsid w:val="00E51C0F"/>
    <w:rsid w:val="00E55279"/>
    <w:rsid w:val="00E559F5"/>
    <w:rsid w:val="00E56BF5"/>
    <w:rsid w:val="00E60A69"/>
    <w:rsid w:val="00E72511"/>
    <w:rsid w:val="00E828CA"/>
    <w:rsid w:val="00E9128D"/>
    <w:rsid w:val="00E917D1"/>
    <w:rsid w:val="00E95745"/>
    <w:rsid w:val="00EA46A7"/>
    <w:rsid w:val="00EB2711"/>
    <w:rsid w:val="00EC6CBB"/>
    <w:rsid w:val="00ED4A71"/>
    <w:rsid w:val="00ED4FB2"/>
    <w:rsid w:val="00EE0AF1"/>
    <w:rsid w:val="00EF63AA"/>
    <w:rsid w:val="00F04CFE"/>
    <w:rsid w:val="00F05F2C"/>
    <w:rsid w:val="00F0618A"/>
    <w:rsid w:val="00F108B4"/>
    <w:rsid w:val="00F13CD7"/>
    <w:rsid w:val="00F14FAA"/>
    <w:rsid w:val="00F1612E"/>
    <w:rsid w:val="00F1671C"/>
    <w:rsid w:val="00F17A3D"/>
    <w:rsid w:val="00F17B60"/>
    <w:rsid w:val="00F20776"/>
    <w:rsid w:val="00F24CF6"/>
    <w:rsid w:val="00F252CA"/>
    <w:rsid w:val="00F30885"/>
    <w:rsid w:val="00F37D9A"/>
    <w:rsid w:val="00F43653"/>
    <w:rsid w:val="00F460C0"/>
    <w:rsid w:val="00F52555"/>
    <w:rsid w:val="00F52775"/>
    <w:rsid w:val="00F676AD"/>
    <w:rsid w:val="00F70B94"/>
    <w:rsid w:val="00F73875"/>
    <w:rsid w:val="00F807E6"/>
    <w:rsid w:val="00F80B2E"/>
    <w:rsid w:val="00F8476D"/>
    <w:rsid w:val="00F84ED9"/>
    <w:rsid w:val="00F9111A"/>
    <w:rsid w:val="00F95AD0"/>
    <w:rsid w:val="00F96AFC"/>
    <w:rsid w:val="00F97D84"/>
    <w:rsid w:val="00FA2A94"/>
    <w:rsid w:val="00FB489D"/>
    <w:rsid w:val="00FB75DD"/>
    <w:rsid w:val="00FC317A"/>
    <w:rsid w:val="00FC405D"/>
    <w:rsid w:val="00FC663D"/>
    <w:rsid w:val="00FC7478"/>
    <w:rsid w:val="00FD15C0"/>
    <w:rsid w:val="00FD5DD1"/>
    <w:rsid w:val="00FE06BB"/>
    <w:rsid w:val="00FE2E65"/>
    <w:rsid w:val="00FF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AEA62"/>
  <w15:docId w15:val="{B68CFB2B-E6A3-4E2B-B7CA-4E35D875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50A"/>
    <w:pPr>
      <w:widowControl w:val="0"/>
      <w:jc w:val="both"/>
    </w:pPr>
  </w:style>
  <w:style w:type="paragraph" w:styleId="1">
    <w:name w:val="heading 1"/>
    <w:basedOn w:val="a"/>
    <w:next w:val="a"/>
    <w:link w:val="10"/>
    <w:uiPriority w:val="9"/>
    <w:qFormat/>
    <w:rsid w:val="00DF33D5"/>
    <w:pPr>
      <w:keepNext/>
      <w:keepLines/>
      <w:numPr>
        <w:numId w:val="4"/>
      </w:numPr>
      <w:spacing w:before="340" w:after="330" w:line="578" w:lineRule="auto"/>
      <w:jc w:val="center"/>
      <w:outlineLvl w:val="0"/>
    </w:pPr>
    <w:rPr>
      <w:rFonts w:eastAsia="黑体"/>
      <w:b/>
      <w:bCs/>
      <w:kern w:val="44"/>
      <w:sz w:val="32"/>
      <w:szCs w:val="44"/>
    </w:rPr>
  </w:style>
  <w:style w:type="paragraph" w:styleId="2">
    <w:name w:val="heading 2"/>
    <w:basedOn w:val="a"/>
    <w:next w:val="a"/>
    <w:link w:val="20"/>
    <w:uiPriority w:val="9"/>
    <w:semiHidden/>
    <w:unhideWhenUsed/>
    <w:qFormat/>
    <w:rsid w:val="00DF33D5"/>
    <w:pPr>
      <w:keepNext/>
      <w:keepLines/>
      <w:spacing w:before="260" w:after="260" w:line="416" w:lineRule="auto"/>
      <w:outlineLvl w:val="1"/>
    </w:pPr>
    <w:rPr>
      <w:rFonts w:ascii="黑体" w:eastAsia="黑体" w:hAnsi="Cambria" w:cs="Times New Roman"/>
      <w:b/>
      <w:bCs/>
      <w:szCs w:val="32"/>
    </w:rPr>
  </w:style>
  <w:style w:type="paragraph" w:styleId="3">
    <w:name w:val="heading 3"/>
    <w:basedOn w:val="a"/>
    <w:link w:val="30"/>
    <w:uiPriority w:val="9"/>
    <w:qFormat/>
    <w:rsid w:val="00DF33D5"/>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0"/>
    <w:uiPriority w:val="9"/>
    <w:semiHidden/>
    <w:unhideWhenUsed/>
    <w:qFormat/>
    <w:rsid w:val="00DF33D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3D5"/>
    <w:rPr>
      <w:rFonts w:eastAsia="黑体"/>
      <w:b/>
      <w:bCs/>
      <w:kern w:val="44"/>
      <w:sz w:val="32"/>
      <w:szCs w:val="44"/>
    </w:rPr>
  </w:style>
  <w:style w:type="paragraph" w:customStyle="1" w:styleId="21">
    <w:name w:val="标题 21"/>
    <w:basedOn w:val="a"/>
    <w:next w:val="a"/>
    <w:uiPriority w:val="9"/>
    <w:unhideWhenUsed/>
    <w:qFormat/>
    <w:rsid w:val="00DF33D5"/>
    <w:pPr>
      <w:keepNext/>
      <w:keepLines/>
      <w:spacing w:beforeLines="50" w:afterLines="50" w:line="360" w:lineRule="auto"/>
      <w:jc w:val="center"/>
      <w:outlineLvl w:val="1"/>
    </w:pPr>
    <w:rPr>
      <w:rFonts w:ascii="黑体" w:eastAsia="黑体" w:hAnsi="Cambria" w:cs="Times New Roman"/>
      <w:b/>
      <w:bCs/>
      <w:szCs w:val="32"/>
    </w:rPr>
  </w:style>
  <w:style w:type="character" w:customStyle="1" w:styleId="30">
    <w:name w:val="标题 3 字符"/>
    <w:basedOn w:val="a0"/>
    <w:link w:val="3"/>
    <w:uiPriority w:val="9"/>
    <w:rsid w:val="00DF33D5"/>
    <w:rPr>
      <w:rFonts w:ascii="宋体" w:eastAsia="宋体" w:hAnsi="宋体" w:cs="宋体"/>
      <w:b/>
      <w:bCs/>
      <w:kern w:val="0"/>
      <w:sz w:val="27"/>
      <w:szCs w:val="27"/>
    </w:rPr>
  </w:style>
  <w:style w:type="character" w:customStyle="1" w:styleId="50">
    <w:name w:val="标题 5 字符"/>
    <w:basedOn w:val="a0"/>
    <w:link w:val="5"/>
    <w:uiPriority w:val="9"/>
    <w:semiHidden/>
    <w:rsid w:val="00DF33D5"/>
    <w:rPr>
      <w:b/>
      <w:bCs/>
      <w:sz w:val="28"/>
      <w:szCs w:val="28"/>
    </w:rPr>
  </w:style>
  <w:style w:type="numbering" w:customStyle="1" w:styleId="11">
    <w:name w:val="无列表1"/>
    <w:next w:val="a2"/>
    <w:uiPriority w:val="99"/>
    <w:semiHidden/>
    <w:unhideWhenUsed/>
    <w:rsid w:val="00DF33D5"/>
  </w:style>
  <w:style w:type="paragraph" w:styleId="a3">
    <w:name w:val="header"/>
    <w:basedOn w:val="a"/>
    <w:link w:val="a4"/>
    <w:uiPriority w:val="99"/>
    <w:unhideWhenUsed/>
    <w:rsid w:val="00DF33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33D5"/>
    <w:rPr>
      <w:sz w:val="18"/>
      <w:szCs w:val="18"/>
    </w:rPr>
  </w:style>
  <w:style w:type="paragraph" w:styleId="a5">
    <w:name w:val="footer"/>
    <w:basedOn w:val="a"/>
    <w:link w:val="a6"/>
    <w:uiPriority w:val="99"/>
    <w:unhideWhenUsed/>
    <w:rsid w:val="00DF33D5"/>
    <w:pPr>
      <w:tabs>
        <w:tab w:val="center" w:pos="4153"/>
        <w:tab w:val="right" w:pos="8306"/>
      </w:tabs>
      <w:snapToGrid w:val="0"/>
      <w:jc w:val="left"/>
    </w:pPr>
    <w:rPr>
      <w:sz w:val="18"/>
      <w:szCs w:val="18"/>
    </w:rPr>
  </w:style>
  <w:style w:type="character" w:customStyle="1" w:styleId="a6">
    <w:name w:val="页脚 字符"/>
    <w:basedOn w:val="a0"/>
    <w:link w:val="a5"/>
    <w:uiPriority w:val="99"/>
    <w:rsid w:val="00DF33D5"/>
    <w:rPr>
      <w:sz w:val="18"/>
      <w:szCs w:val="18"/>
    </w:rPr>
  </w:style>
  <w:style w:type="paragraph" w:styleId="a7">
    <w:name w:val="Balloon Text"/>
    <w:basedOn w:val="a"/>
    <w:link w:val="a8"/>
    <w:uiPriority w:val="99"/>
    <w:semiHidden/>
    <w:unhideWhenUsed/>
    <w:rsid w:val="00DF33D5"/>
    <w:rPr>
      <w:sz w:val="18"/>
      <w:szCs w:val="18"/>
    </w:rPr>
  </w:style>
  <w:style w:type="character" w:customStyle="1" w:styleId="a8">
    <w:name w:val="批注框文本 字符"/>
    <w:basedOn w:val="a0"/>
    <w:link w:val="a7"/>
    <w:uiPriority w:val="99"/>
    <w:semiHidden/>
    <w:rsid w:val="00DF33D5"/>
    <w:rPr>
      <w:sz w:val="18"/>
      <w:szCs w:val="18"/>
    </w:rPr>
  </w:style>
  <w:style w:type="character" w:styleId="a9">
    <w:name w:val="annotation reference"/>
    <w:basedOn w:val="a0"/>
    <w:uiPriority w:val="99"/>
    <w:semiHidden/>
    <w:unhideWhenUsed/>
    <w:rsid w:val="00DF33D5"/>
    <w:rPr>
      <w:sz w:val="21"/>
      <w:szCs w:val="21"/>
    </w:rPr>
  </w:style>
  <w:style w:type="paragraph" w:styleId="aa">
    <w:name w:val="annotation text"/>
    <w:basedOn w:val="a"/>
    <w:link w:val="ab"/>
    <w:unhideWhenUsed/>
    <w:rsid w:val="00DF33D5"/>
    <w:pPr>
      <w:jc w:val="left"/>
    </w:pPr>
  </w:style>
  <w:style w:type="character" w:customStyle="1" w:styleId="ab">
    <w:name w:val="批注文字 字符"/>
    <w:basedOn w:val="a0"/>
    <w:link w:val="aa"/>
    <w:rsid w:val="00DF33D5"/>
  </w:style>
  <w:style w:type="paragraph" w:styleId="ac">
    <w:name w:val="annotation subject"/>
    <w:basedOn w:val="aa"/>
    <w:next w:val="aa"/>
    <w:link w:val="ad"/>
    <w:uiPriority w:val="99"/>
    <w:semiHidden/>
    <w:unhideWhenUsed/>
    <w:rsid w:val="00DF33D5"/>
    <w:rPr>
      <w:b/>
      <w:bCs/>
    </w:rPr>
  </w:style>
  <w:style w:type="character" w:customStyle="1" w:styleId="ad">
    <w:name w:val="批注主题 字符"/>
    <w:basedOn w:val="ab"/>
    <w:link w:val="ac"/>
    <w:uiPriority w:val="99"/>
    <w:semiHidden/>
    <w:rsid w:val="00DF33D5"/>
    <w:rPr>
      <w:b/>
      <w:bCs/>
    </w:rPr>
  </w:style>
  <w:style w:type="character" w:customStyle="1" w:styleId="MTDisplayEquationChar">
    <w:name w:val="MTDisplayEquation Char"/>
    <w:basedOn w:val="a0"/>
    <w:link w:val="MTDisplayEquation"/>
    <w:locked/>
    <w:rsid w:val="00DF33D5"/>
    <w:rPr>
      <w:rFonts w:ascii="宋体" w:hAnsi="宋体" w:cs="宋体"/>
      <w:sz w:val="24"/>
      <w:szCs w:val="24"/>
    </w:rPr>
  </w:style>
  <w:style w:type="paragraph" w:customStyle="1" w:styleId="MTDisplayEquation">
    <w:name w:val="MTDisplayEquation"/>
    <w:basedOn w:val="ae"/>
    <w:next w:val="a"/>
    <w:link w:val="MTDisplayEquationChar"/>
    <w:rsid w:val="00DF33D5"/>
    <w:pPr>
      <w:tabs>
        <w:tab w:val="center" w:pos="4500"/>
        <w:tab w:val="right" w:pos="8300"/>
      </w:tabs>
      <w:ind w:left="709" w:firstLineChars="0" w:firstLine="0"/>
    </w:pPr>
    <w:rPr>
      <w:rFonts w:ascii="宋体" w:hAnsi="宋体" w:cs="宋体"/>
      <w:sz w:val="24"/>
      <w:szCs w:val="24"/>
    </w:rPr>
  </w:style>
  <w:style w:type="paragraph" w:styleId="ae">
    <w:name w:val="List Paragraph"/>
    <w:basedOn w:val="a"/>
    <w:uiPriority w:val="34"/>
    <w:qFormat/>
    <w:rsid w:val="00DF33D5"/>
    <w:pPr>
      <w:ind w:firstLineChars="200" w:firstLine="420"/>
    </w:pPr>
  </w:style>
  <w:style w:type="table" w:styleId="af">
    <w:name w:val="Table Grid"/>
    <w:basedOn w:val="a1"/>
    <w:uiPriority w:val="59"/>
    <w:qFormat/>
    <w:rsid w:val="00DF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rsid w:val="00DF33D5"/>
    <w:pPr>
      <w:spacing w:line="400" w:lineRule="exact"/>
      <w:ind w:firstLineChars="200" w:firstLine="420"/>
    </w:pPr>
    <w:rPr>
      <w:rFonts w:ascii="Times New Roman" w:eastAsia="宋体" w:hAnsi="Times New Roman" w:cs="Times New Roman"/>
      <w:sz w:val="24"/>
      <w:szCs w:val="24"/>
    </w:rPr>
  </w:style>
  <w:style w:type="table" w:customStyle="1" w:styleId="12">
    <w:name w:val="网格型1"/>
    <w:basedOn w:val="a1"/>
    <w:next w:val="af"/>
    <w:uiPriority w:val="39"/>
    <w:rsid w:val="00DF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
    <w:uiPriority w:val="39"/>
    <w:rsid w:val="00DF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DF33D5"/>
    <w:pPr>
      <w:ind w:leftChars="2500" w:left="100"/>
    </w:pPr>
  </w:style>
  <w:style w:type="character" w:customStyle="1" w:styleId="af2">
    <w:name w:val="日期 字符"/>
    <w:basedOn w:val="a0"/>
    <w:link w:val="af1"/>
    <w:uiPriority w:val="99"/>
    <w:semiHidden/>
    <w:rsid w:val="00DF33D5"/>
  </w:style>
  <w:style w:type="table" w:customStyle="1" w:styleId="7">
    <w:name w:val="网格型7"/>
    <w:basedOn w:val="a1"/>
    <w:unhideWhenUsed/>
    <w:qFormat/>
    <w:rsid w:val="00DF33D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qFormat/>
    <w:rsid w:val="00DF33D5"/>
    <w:pPr>
      <w:numPr>
        <w:ilvl w:val="2"/>
        <w:numId w:val="2"/>
      </w:numPr>
      <w:adjustRightInd w:val="0"/>
      <w:spacing w:line="360" w:lineRule="auto"/>
      <w:outlineLvl w:val="2"/>
    </w:pPr>
    <w:rPr>
      <w:rFonts w:ascii="Times New Roman" w:eastAsia="宋体" w:hAnsi="Times New Roman" w:cs="Times New Roman"/>
      <w:color w:val="000000"/>
      <w:sz w:val="24"/>
      <w:szCs w:val="24"/>
    </w:rPr>
  </w:style>
  <w:style w:type="character" w:styleId="af3">
    <w:name w:val="Placeholder Text"/>
    <w:basedOn w:val="a0"/>
    <w:uiPriority w:val="99"/>
    <w:semiHidden/>
    <w:rsid w:val="00DF33D5"/>
    <w:rPr>
      <w:color w:val="808080"/>
    </w:rPr>
  </w:style>
  <w:style w:type="character" w:styleId="af4">
    <w:name w:val="Hyperlink"/>
    <w:basedOn w:val="a0"/>
    <w:uiPriority w:val="99"/>
    <w:unhideWhenUsed/>
    <w:rsid w:val="00DF33D5"/>
    <w:rPr>
      <w:color w:val="0000FF"/>
      <w:u w:val="single"/>
    </w:rPr>
  </w:style>
  <w:style w:type="character" w:customStyle="1" w:styleId="20">
    <w:name w:val="标题 2 字符"/>
    <w:basedOn w:val="a0"/>
    <w:link w:val="2"/>
    <w:uiPriority w:val="9"/>
    <w:rsid w:val="00DF33D5"/>
    <w:rPr>
      <w:rFonts w:ascii="黑体" w:eastAsia="黑体" w:hAnsi="Cambria" w:cs="Times New Roman"/>
      <w:b/>
      <w:bCs/>
      <w:szCs w:val="32"/>
    </w:rPr>
  </w:style>
  <w:style w:type="paragraph" w:customStyle="1" w:styleId="TOC1">
    <w:name w:val="TOC 标题1"/>
    <w:basedOn w:val="1"/>
    <w:next w:val="a"/>
    <w:uiPriority w:val="39"/>
    <w:unhideWhenUsed/>
    <w:qFormat/>
    <w:rsid w:val="00DF33D5"/>
    <w:pPr>
      <w:widowControl/>
      <w:spacing w:before="240" w:after="0" w:line="259" w:lineRule="auto"/>
      <w:jc w:val="left"/>
      <w:outlineLvl w:val="9"/>
    </w:pPr>
    <w:rPr>
      <w:rFonts w:ascii="Cambria" w:eastAsia="宋体" w:hAnsi="Cambria" w:cs="Times New Roman"/>
      <w:b w:val="0"/>
      <w:bCs w:val="0"/>
      <w:color w:val="365F91"/>
      <w:kern w:val="0"/>
      <w:szCs w:val="32"/>
    </w:rPr>
  </w:style>
  <w:style w:type="paragraph" w:styleId="TOC10">
    <w:name w:val="toc 1"/>
    <w:basedOn w:val="a"/>
    <w:next w:val="a"/>
    <w:autoRedefine/>
    <w:uiPriority w:val="39"/>
    <w:unhideWhenUsed/>
    <w:rsid w:val="00DF33D5"/>
  </w:style>
  <w:style w:type="paragraph" w:styleId="TOC2">
    <w:name w:val="toc 2"/>
    <w:basedOn w:val="a"/>
    <w:next w:val="a"/>
    <w:autoRedefine/>
    <w:uiPriority w:val="39"/>
    <w:unhideWhenUsed/>
    <w:rsid w:val="00DF33D5"/>
    <w:pPr>
      <w:ind w:leftChars="200" w:left="420"/>
    </w:pPr>
  </w:style>
  <w:style w:type="paragraph" w:styleId="TOC3">
    <w:name w:val="toc 3"/>
    <w:basedOn w:val="a"/>
    <w:next w:val="a"/>
    <w:autoRedefine/>
    <w:uiPriority w:val="39"/>
    <w:unhideWhenUsed/>
    <w:rsid w:val="00DF33D5"/>
    <w:pPr>
      <w:ind w:leftChars="400" w:left="840"/>
    </w:pPr>
  </w:style>
  <w:style w:type="paragraph" w:customStyle="1" w:styleId="15">
    <w:name w:val="样式 加粗 居中 行距: 1.5 倍行距"/>
    <w:basedOn w:val="a"/>
    <w:rsid w:val="00DF33D5"/>
    <w:pPr>
      <w:spacing w:line="360" w:lineRule="auto"/>
      <w:jc w:val="center"/>
    </w:pPr>
    <w:rPr>
      <w:rFonts w:ascii="Times New Roman" w:eastAsia="宋体" w:hAnsi="Times New Roman" w:cs="宋体"/>
      <w:b/>
      <w:bCs/>
      <w:szCs w:val="20"/>
    </w:rPr>
  </w:style>
  <w:style w:type="character" w:customStyle="1" w:styleId="210">
    <w:name w:val="标题 2 字符1"/>
    <w:basedOn w:val="a0"/>
    <w:uiPriority w:val="9"/>
    <w:semiHidden/>
    <w:rsid w:val="00DF33D5"/>
    <w:rPr>
      <w:rFonts w:asciiTheme="majorHAnsi" w:eastAsiaTheme="majorEastAsia" w:hAnsiTheme="majorHAnsi" w:cstheme="majorBidi"/>
      <w:b/>
      <w:bCs/>
      <w:sz w:val="32"/>
      <w:szCs w:val="32"/>
    </w:rPr>
  </w:style>
  <w:style w:type="paragraph" w:customStyle="1" w:styleId="af5">
    <w:name w:val="大标题"/>
    <w:basedOn w:val="a"/>
    <w:link w:val="af6"/>
    <w:qFormat/>
    <w:rsid w:val="00EA46A7"/>
    <w:pPr>
      <w:keepNext/>
      <w:keepLines/>
      <w:spacing w:before="340" w:after="330" w:line="578" w:lineRule="auto"/>
      <w:ind w:left="425" w:hanging="425"/>
      <w:jc w:val="center"/>
      <w:outlineLvl w:val="0"/>
    </w:pPr>
    <w:rPr>
      <w:rFonts w:ascii="Calibri" w:eastAsia="黑体" w:hAnsi="Calibri" w:cs="Times New Roman"/>
      <w:kern w:val="44"/>
      <w:sz w:val="32"/>
      <w:szCs w:val="44"/>
    </w:rPr>
  </w:style>
  <w:style w:type="character" w:customStyle="1" w:styleId="af6">
    <w:name w:val="大标题 字符"/>
    <w:basedOn w:val="a0"/>
    <w:link w:val="af5"/>
    <w:rsid w:val="00EA46A7"/>
    <w:rPr>
      <w:rFonts w:ascii="Calibri" w:eastAsia="黑体" w:hAnsi="Calibri" w:cs="Times New Roman"/>
      <w:kern w:val="44"/>
      <w:sz w:val="32"/>
      <w:szCs w:val="44"/>
    </w:rPr>
  </w:style>
  <w:style w:type="paragraph" w:styleId="af7">
    <w:name w:val="Revision"/>
    <w:hidden/>
    <w:uiPriority w:val="99"/>
    <w:semiHidden/>
    <w:rsid w:val="003D778F"/>
  </w:style>
  <w:style w:type="paragraph" w:customStyle="1" w:styleId="Default">
    <w:name w:val="Default"/>
    <w:rsid w:val="001534B6"/>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ict.cnki.net/dict_result.aspx?searchword=%e5%8f%8d%e5%8e%8b%e6%8a%a4%e9%81%93&amp;tjType=sentence&amp;style=&amp;t=back+berm"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cnki.net/dict_result.aspx?searchword=%e5%8f%8d%e5%8e%8b%e6%8a%a4%e9%81%93&amp;tjType=sentence&amp;style=&amp;t=back+berm" TargetMode="External"/><Relationship Id="rId24" Type="http://schemas.openxmlformats.org/officeDocument/2006/relationships/image" Target="media/image13.png"/><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oleObject" Target="embeddings/oleObject1.bin"/><Relationship Id="rId35"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F254-1EF6-43F4-8B6F-69499B76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31</Pages>
  <Words>2740</Words>
  <Characters>15624</Characters>
  <Application>Microsoft Office Word</Application>
  <DocSecurity>0</DocSecurity>
  <Lines>130</Lines>
  <Paragraphs>36</Paragraphs>
  <ScaleCrop>false</ScaleCrop>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晓雯</dc:creator>
  <cp:keywords/>
  <dc:description/>
  <cp:lastModifiedBy>sheng ping</cp:lastModifiedBy>
  <cp:revision>31</cp:revision>
  <dcterms:created xsi:type="dcterms:W3CDTF">2020-11-29T23:55:00Z</dcterms:created>
  <dcterms:modified xsi:type="dcterms:W3CDTF">2021-01-06T22:25:00Z</dcterms:modified>
</cp:coreProperties>
</file>