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9C85" w14:textId="4F3EBBBB" w:rsidR="00E971E4" w:rsidRPr="00B3555F" w:rsidRDefault="00F44844" w:rsidP="00A83B43">
      <w:pPr>
        <w:spacing w:line="480" w:lineRule="auto"/>
      </w:pPr>
      <w:r w:rsidRPr="00B3555F">
        <w:rPr>
          <w:rFonts w:eastAsia="AdobeHeitiStd-Regular"/>
          <w:noProof/>
          <w:color w:val="000000" w:themeColor="text1"/>
          <w:kern w:val="0"/>
          <w:szCs w:val="44"/>
        </w:rPr>
        <w:drawing>
          <wp:anchor distT="0" distB="0" distL="114300" distR="114300" simplePos="0" relativeHeight="251658240" behindDoc="0" locked="0" layoutInCell="1" allowOverlap="1" wp14:anchorId="34B4D9A3" wp14:editId="072B6DD2">
            <wp:simplePos x="0" y="0"/>
            <wp:positionH relativeFrom="column">
              <wp:posOffset>2136</wp:posOffset>
            </wp:positionH>
            <wp:positionV relativeFrom="paragraph">
              <wp:posOffset>-1385</wp:posOffset>
            </wp:positionV>
            <wp:extent cx="1108364" cy="730439"/>
            <wp:effectExtent l="0" t="0" r="0" b="0"/>
            <wp:wrapNone/>
            <wp:docPr id="8"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ECS新LOGO（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271" cy="758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7BEC2" w14:textId="77777777" w:rsidR="00096440" w:rsidRPr="00B3555F" w:rsidRDefault="00096440" w:rsidP="00A83B43">
      <w:pPr>
        <w:ind w:right="-30"/>
        <w:jc w:val="left"/>
        <w:rPr>
          <w:sz w:val="24"/>
          <w:szCs w:val="28"/>
        </w:rPr>
      </w:pPr>
    </w:p>
    <w:p w14:paraId="7BFD76C6" w14:textId="34968E46" w:rsidR="00E971E4" w:rsidRPr="00B3555F" w:rsidRDefault="00C24219" w:rsidP="00A83B43">
      <w:pPr>
        <w:ind w:right="-30"/>
        <w:jc w:val="right"/>
        <w:rPr>
          <w:b/>
          <w:sz w:val="28"/>
          <w:szCs w:val="28"/>
        </w:rPr>
      </w:pPr>
      <w:r w:rsidRPr="00B3555F">
        <w:rPr>
          <w:b/>
          <w:sz w:val="24"/>
          <w:szCs w:val="28"/>
        </w:rPr>
        <w:t>T/</w:t>
      </w:r>
      <w:r w:rsidR="00E971E4" w:rsidRPr="00B3555F">
        <w:rPr>
          <w:rFonts w:hint="eastAsia"/>
          <w:b/>
          <w:sz w:val="24"/>
          <w:szCs w:val="28"/>
        </w:rPr>
        <w:t xml:space="preserve">CECS </w:t>
      </w:r>
      <w:r w:rsidRPr="00B3555F">
        <w:rPr>
          <w:rFonts w:hint="eastAsia"/>
          <w:b/>
          <w:sz w:val="24"/>
          <w:szCs w:val="28"/>
        </w:rPr>
        <w:t>×××</w:t>
      </w:r>
      <w:r w:rsidR="00096440" w:rsidRPr="00B3555F">
        <w:rPr>
          <w:rFonts w:hint="eastAsia"/>
          <w:b/>
          <w:sz w:val="24"/>
          <w:szCs w:val="28"/>
        </w:rPr>
        <w:t>－</w:t>
      </w:r>
      <w:r w:rsidR="00E971E4" w:rsidRPr="00B3555F">
        <w:rPr>
          <w:rFonts w:hint="eastAsia"/>
          <w:b/>
          <w:sz w:val="24"/>
          <w:szCs w:val="28"/>
        </w:rPr>
        <w:t>20</w:t>
      </w:r>
      <w:r w:rsidR="00CE7D92" w:rsidRPr="00B3555F">
        <w:rPr>
          <w:b/>
          <w:sz w:val="24"/>
          <w:szCs w:val="28"/>
        </w:rPr>
        <w:t>2</w:t>
      </w:r>
      <w:r w:rsidRPr="00B3555F">
        <w:rPr>
          <w:rFonts w:hint="eastAsia"/>
          <w:b/>
          <w:sz w:val="24"/>
          <w:szCs w:val="28"/>
        </w:rPr>
        <w:t>×</w:t>
      </w:r>
    </w:p>
    <w:p w14:paraId="45C28FAD" w14:textId="1B6AFE07" w:rsidR="00E971E4" w:rsidRPr="00B3555F" w:rsidRDefault="00F44844" w:rsidP="00A83B43">
      <w:pPr>
        <w:rPr>
          <w:u w:val="single"/>
        </w:rPr>
      </w:pPr>
      <w:r w:rsidRPr="00B3555F">
        <w:rPr>
          <w:noProof/>
          <w:u w:val="single"/>
        </w:rPr>
        <mc:AlternateContent>
          <mc:Choice Requires="wps">
            <w:drawing>
              <wp:anchor distT="0" distB="0" distL="114300" distR="114300" simplePos="0" relativeHeight="251659264" behindDoc="0" locked="0" layoutInCell="1" allowOverlap="1" wp14:anchorId="72A021E4" wp14:editId="2820C956">
                <wp:simplePos x="0" y="0"/>
                <wp:positionH relativeFrom="column">
                  <wp:posOffset>10795</wp:posOffset>
                </wp:positionH>
                <wp:positionV relativeFrom="paragraph">
                  <wp:posOffset>111587</wp:posOffset>
                </wp:positionV>
                <wp:extent cx="4059382" cy="27709"/>
                <wp:effectExtent l="0" t="0" r="36830" b="29845"/>
                <wp:wrapNone/>
                <wp:docPr id="9" name="直接连接符 9"/>
                <wp:cNvGraphicFramePr/>
                <a:graphic xmlns:a="http://schemas.openxmlformats.org/drawingml/2006/main">
                  <a:graphicData uri="http://schemas.microsoft.com/office/word/2010/wordprocessingShape">
                    <wps:wsp>
                      <wps:cNvCnPr/>
                      <wps:spPr>
                        <a:xfrm flipV="1">
                          <a:off x="0" y="0"/>
                          <a:ext cx="4059382" cy="277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95944" id="直接连接符 9"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5pt,8.8pt" to="3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" strokecolor="black [3200]" strokeweight="1.5pt">
                <v:stroke joinstyle="miter"/>
              </v:line>
            </w:pict>
          </mc:Fallback>
        </mc:AlternateContent>
      </w:r>
    </w:p>
    <w:p w14:paraId="540EC287" w14:textId="77777777" w:rsidR="00E971E4" w:rsidRPr="00B3555F" w:rsidRDefault="00E971E4" w:rsidP="00A83B43">
      <w:pPr>
        <w:spacing w:line="480" w:lineRule="auto"/>
        <w:rPr>
          <w:u w:val="single"/>
        </w:rPr>
      </w:pPr>
    </w:p>
    <w:p w14:paraId="55499759" w14:textId="5855F755" w:rsidR="00E971E4" w:rsidRPr="00B3555F" w:rsidRDefault="00E971E4" w:rsidP="00A83B43">
      <w:pPr>
        <w:spacing w:line="840" w:lineRule="auto"/>
        <w:jc w:val="center"/>
        <w:rPr>
          <w:b/>
          <w:sz w:val="28"/>
          <w:szCs w:val="28"/>
        </w:rPr>
      </w:pPr>
      <w:r w:rsidRPr="00B3555F">
        <w:rPr>
          <w:rFonts w:hint="eastAsia"/>
          <w:b/>
          <w:sz w:val="28"/>
          <w:szCs w:val="28"/>
        </w:rPr>
        <w:t>中国工程建设标准</w:t>
      </w:r>
      <w:r w:rsidR="000C5F9C" w:rsidRPr="00B3555F">
        <w:rPr>
          <w:rFonts w:hint="eastAsia"/>
          <w:b/>
          <w:sz w:val="28"/>
          <w:szCs w:val="28"/>
        </w:rPr>
        <w:t>化协会标准</w:t>
      </w:r>
    </w:p>
    <w:p w14:paraId="0340172A" w14:textId="673072BD" w:rsidR="00E971E4" w:rsidRPr="002A4437" w:rsidRDefault="002A4437" w:rsidP="00A83B43">
      <w:pPr>
        <w:ind w:rightChars="-14" w:right="-29"/>
        <w:jc w:val="center"/>
        <w:rPr>
          <w:rFonts w:ascii="黑体" w:eastAsia="黑体" w:hAnsi="黑体"/>
          <w:sz w:val="36"/>
          <w:szCs w:val="36"/>
        </w:rPr>
      </w:pPr>
      <w:r w:rsidRPr="002A4437">
        <w:rPr>
          <w:rFonts w:ascii="黑体" w:eastAsia="黑体" w:hAnsi="黑体" w:hint="eastAsia"/>
          <w:sz w:val="36"/>
          <w:szCs w:val="36"/>
        </w:rPr>
        <w:t>健康建筑可持续运行监控系统评价标准</w:t>
      </w:r>
    </w:p>
    <w:p w14:paraId="4CC553F7" w14:textId="77777777" w:rsidR="00E971E4" w:rsidRPr="00B3555F" w:rsidRDefault="00E971E4" w:rsidP="00A83B43">
      <w:pPr>
        <w:ind w:right="-153"/>
        <w:jc w:val="center"/>
        <w:rPr>
          <w:sz w:val="24"/>
        </w:rPr>
      </w:pPr>
    </w:p>
    <w:p w14:paraId="4932FCEE" w14:textId="3DBB2FBF" w:rsidR="00E971E4" w:rsidRPr="00B3555F" w:rsidRDefault="00F500DB" w:rsidP="00A83B43">
      <w:pPr>
        <w:ind w:right="-153"/>
        <w:jc w:val="center"/>
        <w:rPr>
          <w:sz w:val="24"/>
        </w:rPr>
      </w:pPr>
      <w:r>
        <w:rPr>
          <w:sz w:val="24"/>
        </w:rPr>
        <w:t>Assessment</w:t>
      </w:r>
      <w:r w:rsidR="002A4437" w:rsidRPr="002A4437">
        <w:rPr>
          <w:sz w:val="24"/>
        </w:rPr>
        <w:t xml:space="preserve"> standard for sustainable operation monitoring system of healthy building</w:t>
      </w:r>
    </w:p>
    <w:p w14:paraId="441E0AE8" w14:textId="77777777" w:rsidR="00E971E4" w:rsidRPr="00B3555F" w:rsidRDefault="00E971E4" w:rsidP="00A83B43">
      <w:pPr>
        <w:jc w:val="center"/>
        <w:rPr>
          <w:rFonts w:ascii="仿宋_GB2312" w:eastAsia="仿宋_GB2312"/>
          <w:sz w:val="28"/>
          <w:szCs w:val="28"/>
        </w:rPr>
      </w:pPr>
    </w:p>
    <w:p w14:paraId="4F9534F5" w14:textId="1C7DA7CF" w:rsidR="00E971E4" w:rsidRPr="00B3555F" w:rsidRDefault="00E971E4" w:rsidP="00A83B43">
      <w:pPr>
        <w:jc w:val="center"/>
        <w:rPr>
          <w:rFonts w:ascii="仿宋_GB2312" w:eastAsia="仿宋_GB2312"/>
          <w:sz w:val="28"/>
          <w:szCs w:val="28"/>
        </w:rPr>
      </w:pPr>
    </w:p>
    <w:p w14:paraId="619D9975" w14:textId="77777777" w:rsidR="00083F02" w:rsidRPr="00B3555F" w:rsidRDefault="00083F02" w:rsidP="00A83B43">
      <w:pPr>
        <w:jc w:val="center"/>
        <w:rPr>
          <w:rFonts w:ascii="仿宋_GB2312" w:eastAsia="仿宋_GB2312"/>
          <w:sz w:val="28"/>
          <w:szCs w:val="28"/>
        </w:rPr>
      </w:pPr>
    </w:p>
    <w:p w14:paraId="605205FE" w14:textId="77777777" w:rsidR="00E971E4" w:rsidRPr="00B3555F" w:rsidRDefault="00E971E4" w:rsidP="00A83B43">
      <w:pPr>
        <w:jc w:val="center"/>
        <w:rPr>
          <w:rFonts w:ascii="仿宋_GB2312" w:eastAsia="仿宋_GB2312"/>
          <w:sz w:val="28"/>
          <w:szCs w:val="28"/>
        </w:rPr>
      </w:pPr>
    </w:p>
    <w:p w14:paraId="704540E1" w14:textId="77777777" w:rsidR="00096440" w:rsidRPr="00B3555F" w:rsidRDefault="00096440" w:rsidP="00A83B43">
      <w:pPr>
        <w:jc w:val="center"/>
        <w:rPr>
          <w:rFonts w:ascii="仿宋_GB2312" w:eastAsia="仿宋_GB2312"/>
          <w:sz w:val="28"/>
          <w:szCs w:val="28"/>
        </w:rPr>
      </w:pPr>
    </w:p>
    <w:p w14:paraId="0DB8F6C4" w14:textId="761508E0" w:rsidR="00096440" w:rsidRPr="00B3555F" w:rsidRDefault="00E971E4" w:rsidP="00083F02">
      <w:pPr>
        <w:jc w:val="center"/>
        <w:rPr>
          <w:rFonts w:ascii="仿宋_GB2312" w:eastAsia="仿宋_GB2312"/>
          <w:sz w:val="24"/>
        </w:rPr>
      </w:pPr>
      <w:r w:rsidRPr="00B3555F">
        <w:rPr>
          <w:rFonts w:ascii="仿宋_GB2312" w:eastAsia="仿宋_GB2312" w:hint="eastAsia"/>
          <w:b/>
          <w:sz w:val="24"/>
        </w:rPr>
        <w:t>中国计划出版社</w:t>
      </w:r>
      <w:r w:rsidR="00096440" w:rsidRPr="00B3555F">
        <w:rPr>
          <w:rFonts w:ascii="仿宋_GB2312" w:eastAsia="仿宋_GB2312"/>
          <w:sz w:val="24"/>
        </w:rPr>
        <w:br w:type="page"/>
      </w:r>
    </w:p>
    <w:p w14:paraId="0BDF6E6F" w14:textId="77777777" w:rsidR="00096440" w:rsidRPr="00B3555F" w:rsidRDefault="00096440" w:rsidP="00A83B43">
      <w:pPr>
        <w:jc w:val="center"/>
        <w:rPr>
          <w:b/>
          <w:sz w:val="24"/>
          <w:szCs w:val="28"/>
        </w:rPr>
      </w:pPr>
    </w:p>
    <w:p w14:paraId="2DFC11AF" w14:textId="77777777" w:rsidR="00096440" w:rsidRPr="00B3555F" w:rsidRDefault="00096440" w:rsidP="00A83B43">
      <w:pPr>
        <w:jc w:val="center"/>
        <w:rPr>
          <w:b/>
          <w:sz w:val="24"/>
          <w:szCs w:val="28"/>
        </w:rPr>
      </w:pPr>
    </w:p>
    <w:p w14:paraId="2A0612C6" w14:textId="77777777" w:rsidR="00096440" w:rsidRPr="00B3555F" w:rsidRDefault="00096440" w:rsidP="00A83B43">
      <w:pPr>
        <w:jc w:val="center"/>
        <w:rPr>
          <w:b/>
          <w:sz w:val="24"/>
          <w:szCs w:val="28"/>
        </w:rPr>
      </w:pPr>
    </w:p>
    <w:p w14:paraId="46585B68" w14:textId="1D0CC39C" w:rsidR="00E971E4" w:rsidRPr="00B3555F" w:rsidRDefault="00E971E4" w:rsidP="00A83B43">
      <w:pPr>
        <w:jc w:val="center"/>
        <w:rPr>
          <w:b/>
          <w:sz w:val="24"/>
          <w:szCs w:val="28"/>
        </w:rPr>
      </w:pPr>
      <w:r w:rsidRPr="00B3555F">
        <w:rPr>
          <w:rFonts w:hint="eastAsia"/>
          <w:b/>
          <w:sz w:val="24"/>
          <w:szCs w:val="28"/>
        </w:rPr>
        <w:t>中国工程建设</w:t>
      </w:r>
      <w:r w:rsidR="00096440" w:rsidRPr="00B3555F">
        <w:rPr>
          <w:rFonts w:hint="eastAsia"/>
          <w:b/>
          <w:sz w:val="24"/>
          <w:szCs w:val="28"/>
        </w:rPr>
        <w:t>标准化</w:t>
      </w:r>
      <w:r w:rsidRPr="00B3555F">
        <w:rPr>
          <w:rFonts w:hint="eastAsia"/>
          <w:b/>
          <w:sz w:val="24"/>
          <w:szCs w:val="28"/>
        </w:rPr>
        <w:t>协会标准</w:t>
      </w:r>
    </w:p>
    <w:p w14:paraId="159C58C4" w14:textId="77777777" w:rsidR="00096440" w:rsidRPr="00B3555F" w:rsidRDefault="00096440" w:rsidP="00A83B43">
      <w:pPr>
        <w:jc w:val="center"/>
        <w:rPr>
          <w:b/>
          <w:sz w:val="24"/>
          <w:szCs w:val="28"/>
        </w:rPr>
      </w:pPr>
    </w:p>
    <w:p w14:paraId="46B7800B" w14:textId="29259167" w:rsidR="00E971E4" w:rsidRPr="00B3555F" w:rsidRDefault="002A4437" w:rsidP="00A83B43">
      <w:pPr>
        <w:ind w:rightChars="-14" w:right="-29"/>
        <w:jc w:val="center"/>
        <w:rPr>
          <w:rFonts w:ascii="宋体" w:hAnsi="宋体"/>
          <w:b/>
          <w:sz w:val="40"/>
          <w:szCs w:val="36"/>
        </w:rPr>
      </w:pPr>
      <w:r w:rsidRPr="002A4437">
        <w:rPr>
          <w:rFonts w:ascii="黑体" w:eastAsia="黑体" w:hAnsi="黑体" w:hint="eastAsia"/>
          <w:sz w:val="36"/>
          <w:szCs w:val="36"/>
        </w:rPr>
        <w:t>健康建筑可持续运行监控系统评价标</w:t>
      </w:r>
      <w:r>
        <w:rPr>
          <w:rFonts w:ascii="黑体" w:eastAsia="黑体" w:hAnsi="黑体" w:hint="eastAsia"/>
          <w:sz w:val="36"/>
          <w:szCs w:val="36"/>
        </w:rPr>
        <w:t>准</w:t>
      </w:r>
    </w:p>
    <w:p w14:paraId="08B808FB" w14:textId="77777777" w:rsidR="00E971E4" w:rsidRPr="00B3555F" w:rsidRDefault="00E971E4" w:rsidP="00A83B43">
      <w:pPr>
        <w:ind w:right="-153"/>
        <w:jc w:val="center"/>
      </w:pPr>
    </w:p>
    <w:p w14:paraId="3EF4B411" w14:textId="594C1B52" w:rsidR="00B719DD" w:rsidRPr="00B3555F" w:rsidRDefault="00F500DB" w:rsidP="00B719DD">
      <w:pPr>
        <w:ind w:right="-153"/>
        <w:jc w:val="center"/>
        <w:rPr>
          <w:sz w:val="24"/>
        </w:rPr>
      </w:pPr>
      <w:r>
        <w:rPr>
          <w:sz w:val="24"/>
        </w:rPr>
        <w:t>Assessment</w:t>
      </w:r>
      <w:r w:rsidR="002A4437" w:rsidRPr="002A4437">
        <w:rPr>
          <w:sz w:val="24"/>
        </w:rPr>
        <w:t xml:space="preserve"> standard for sustainable operation monitoring system of healthy buildin</w:t>
      </w:r>
      <w:r w:rsidR="002A4437">
        <w:rPr>
          <w:sz w:val="24"/>
        </w:rPr>
        <w:t>g</w:t>
      </w:r>
    </w:p>
    <w:p w14:paraId="2265E08F" w14:textId="77777777" w:rsidR="00E971E4" w:rsidRPr="00B3555F" w:rsidRDefault="00E971E4" w:rsidP="00A83B43">
      <w:pPr>
        <w:jc w:val="center"/>
        <w:rPr>
          <w:rFonts w:ascii="黑体" w:eastAsia="黑体" w:hAnsi="黑体"/>
          <w:szCs w:val="21"/>
        </w:rPr>
      </w:pPr>
    </w:p>
    <w:p w14:paraId="3964A385" w14:textId="4BB56B2E" w:rsidR="00E971E4" w:rsidRPr="00B3555F" w:rsidRDefault="00C24219" w:rsidP="00A83B43">
      <w:pPr>
        <w:jc w:val="center"/>
        <w:rPr>
          <w:rFonts w:eastAsia="黑体"/>
          <w:b/>
          <w:szCs w:val="21"/>
        </w:rPr>
      </w:pPr>
      <w:r w:rsidRPr="00B3555F">
        <w:rPr>
          <w:rFonts w:eastAsia="黑体"/>
          <w:b/>
          <w:szCs w:val="21"/>
        </w:rPr>
        <w:t>T/</w:t>
      </w:r>
      <w:r w:rsidR="00E971E4" w:rsidRPr="00B3555F">
        <w:rPr>
          <w:rFonts w:eastAsia="黑体"/>
          <w:b/>
          <w:szCs w:val="21"/>
        </w:rPr>
        <w:t>CECS XXX</w:t>
      </w:r>
      <w:r w:rsidR="00096440" w:rsidRPr="00B3555F">
        <w:rPr>
          <w:rFonts w:eastAsia="黑体"/>
          <w:b/>
          <w:szCs w:val="21"/>
        </w:rPr>
        <w:t>－</w:t>
      </w:r>
      <w:r w:rsidR="00E971E4" w:rsidRPr="00B3555F">
        <w:rPr>
          <w:rFonts w:eastAsia="黑体"/>
          <w:b/>
          <w:szCs w:val="21"/>
        </w:rPr>
        <w:t>20</w:t>
      </w:r>
      <w:r w:rsidR="00CE7D92" w:rsidRPr="00B3555F">
        <w:rPr>
          <w:rFonts w:eastAsia="黑体"/>
          <w:b/>
          <w:szCs w:val="21"/>
        </w:rPr>
        <w:t>2</w:t>
      </w:r>
      <w:r w:rsidR="00E971E4" w:rsidRPr="00B3555F">
        <w:rPr>
          <w:rFonts w:eastAsia="黑体"/>
          <w:b/>
          <w:szCs w:val="21"/>
        </w:rPr>
        <w:t>X</w:t>
      </w:r>
    </w:p>
    <w:p w14:paraId="64E1E96D" w14:textId="77777777" w:rsidR="00E971E4" w:rsidRPr="00B3555F" w:rsidRDefault="00E971E4" w:rsidP="00A83B43">
      <w:pPr>
        <w:jc w:val="center"/>
        <w:rPr>
          <w:rFonts w:ascii="黑体" w:eastAsia="黑体" w:hAnsi="黑体"/>
          <w:szCs w:val="21"/>
        </w:rPr>
      </w:pPr>
    </w:p>
    <w:p w14:paraId="5AD362E7" w14:textId="77777777" w:rsidR="00096440" w:rsidRPr="00B3555F" w:rsidRDefault="00096440" w:rsidP="00A83B43">
      <w:pPr>
        <w:jc w:val="center"/>
        <w:rPr>
          <w:rFonts w:ascii="黑体" w:eastAsia="黑体" w:hAnsi="黑体"/>
          <w:szCs w:val="21"/>
        </w:rPr>
      </w:pPr>
    </w:p>
    <w:p w14:paraId="49C4D8B5" w14:textId="77777777" w:rsidR="00E971E4" w:rsidRPr="00B3555F" w:rsidRDefault="00E971E4" w:rsidP="00A83B43">
      <w:pPr>
        <w:ind w:firstLineChars="413" w:firstLine="991"/>
        <w:jc w:val="left"/>
        <w:rPr>
          <w:sz w:val="24"/>
        </w:rPr>
      </w:pPr>
      <w:r w:rsidRPr="00B3555F">
        <w:rPr>
          <w:rFonts w:hint="eastAsia"/>
          <w:sz w:val="24"/>
        </w:rPr>
        <w:t>主编单位：中国建筑标准设计研究院有限公司</w:t>
      </w:r>
    </w:p>
    <w:p w14:paraId="1FBA76FD" w14:textId="77777777" w:rsidR="00E971E4" w:rsidRPr="00B3555F" w:rsidRDefault="00E971E4" w:rsidP="00A83B43">
      <w:pPr>
        <w:ind w:firstLineChars="413" w:firstLine="991"/>
        <w:jc w:val="left"/>
        <w:rPr>
          <w:sz w:val="24"/>
        </w:rPr>
      </w:pPr>
      <w:r w:rsidRPr="00B3555F">
        <w:rPr>
          <w:rFonts w:hint="eastAsia"/>
          <w:sz w:val="24"/>
        </w:rPr>
        <w:t>批准单位：中国工程建设标准化协会</w:t>
      </w:r>
    </w:p>
    <w:p w14:paraId="4F739C94" w14:textId="14F7E726" w:rsidR="00E971E4" w:rsidRPr="00B3555F" w:rsidRDefault="00E971E4" w:rsidP="00A83B43">
      <w:pPr>
        <w:ind w:firstLineChars="413" w:firstLine="991"/>
        <w:jc w:val="left"/>
        <w:rPr>
          <w:sz w:val="24"/>
        </w:rPr>
      </w:pPr>
      <w:r w:rsidRPr="00B3555F">
        <w:rPr>
          <w:rFonts w:hint="eastAsia"/>
          <w:sz w:val="24"/>
        </w:rPr>
        <w:t>施行日期：</w:t>
      </w:r>
      <w:r w:rsidRPr="00B3555F">
        <w:rPr>
          <w:rFonts w:hint="eastAsia"/>
          <w:sz w:val="24"/>
        </w:rPr>
        <w:t>20</w:t>
      </w:r>
      <w:r w:rsidR="00CE7D92" w:rsidRPr="00B3555F">
        <w:rPr>
          <w:sz w:val="24"/>
        </w:rPr>
        <w:t>2</w:t>
      </w:r>
      <w:r w:rsidRPr="00B3555F">
        <w:rPr>
          <w:rFonts w:hint="eastAsia"/>
          <w:sz w:val="24"/>
        </w:rPr>
        <w:t>×年××月××日</w:t>
      </w:r>
    </w:p>
    <w:p w14:paraId="214ABD59" w14:textId="77777777" w:rsidR="00E971E4" w:rsidRPr="00B3555F" w:rsidRDefault="00E971E4" w:rsidP="00A83B43">
      <w:pPr>
        <w:jc w:val="center"/>
        <w:rPr>
          <w:rFonts w:ascii="仿宋_GB2312" w:eastAsia="仿宋_GB2312"/>
          <w:sz w:val="24"/>
        </w:rPr>
      </w:pPr>
    </w:p>
    <w:p w14:paraId="52758FFC" w14:textId="77777777" w:rsidR="00E971E4" w:rsidRPr="00B3555F" w:rsidRDefault="00E971E4" w:rsidP="00A83B43">
      <w:pPr>
        <w:jc w:val="center"/>
        <w:rPr>
          <w:rFonts w:ascii="仿宋_GB2312" w:eastAsia="仿宋_GB2312"/>
          <w:sz w:val="24"/>
        </w:rPr>
      </w:pPr>
    </w:p>
    <w:p w14:paraId="7F865AB3" w14:textId="77777777" w:rsidR="00096440" w:rsidRPr="00B3555F" w:rsidRDefault="00096440" w:rsidP="00A83B43">
      <w:pPr>
        <w:jc w:val="center"/>
        <w:rPr>
          <w:rFonts w:ascii="仿宋_GB2312" w:eastAsia="仿宋_GB2312"/>
          <w:sz w:val="24"/>
        </w:rPr>
      </w:pPr>
    </w:p>
    <w:p w14:paraId="605292B7" w14:textId="77777777" w:rsidR="00096440" w:rsidRPr="00B3555F" w:rsidRDefault="00096440" w:rsidP="00A83B43">
      <w:pPr>
        <w:jc w:val="center"/>
        <w:rPr>
          <w:rFonts w:ascii="仿宋_GB2312" w:eastAsia="仿宋_GB2312"/>
          <w:sz w:val="24"/>
        </w:rPr>
      </w:pPr>
    </w:p>
    <w:p w14:paraId="3DB20957" w14:textId="77777777" w:rsidR="00E971E4" w:rsidRPr="00B3555F" w:rsidRDefault="00E971E4" w:rsidP="00A83B43">
      <w:pPr>
        <w:jc w:val="center"/>
        <w:rPr>
          <w:rFonts w:ascii="仿宋_GB2312" w:eastAsia="仿宋_GB2312"/>
          <w:sz w:val="24"/>
        </w:rPr>
      </w:pPr>
    </w:p>
    <w:p w14:paraId="721D1676" w14:textId="77777777" w:rsidR="00E971E4" w:rsidRPr="00B3555F" w:rsidRDefault="00E971E4" w:rsidP="00A83B43">
      <w:pPr>
        <w:jc w:val="center"/>
        <w:rPr>
          <w:rFonts w:ascii="仿宋_GB2312" w:eastAsia="仿宋_GB2312"/>
          <w:sz w:val="24"/>
        </w:rPr>
      </w:pPr>
    </w:p>
    <w:p w14:paraId="60F3A520" w14:textId="77777777" w:rsidR="00E971E4" w:rsidRPr="00B3555F" w:rsidRDefault="00E971E4" w:rsidP="00A83B43">
      <w:pPr>
        <w:jc w:val="center"/>
        <w:rPr>
          <w:rFonts w:ascii="仿宋_GB2312" w:eastAsia="仿宋_GB2312"/>
          <w:sz w:val="24"/>
        </w:rPr>
      </w:pPr>
      <w:r w:rsidRPr="00B3555F">
        <w:rPr>
          <w:rFonts w:ascii="仿宋_GB2312" w:eastAsia="仿宋_GB2312" w:hint="eastAsia"/>
          <w:sz w:val="24"/>
        </w:rPr>
        <w:t>中国计划出版社</w:t>
      </w:r>
    </w:p>
    <w:p w14:paraId="7E12AAFE" w14:textId="77777777" w:rsidR="00E971E4" w:rsidRPr="00B3555F" w:rsidRDefault="00E971E4" w:rsidP="00A83B43">
      <w:pPr>
        <w:jc w:val="center"/>
        <w:rPr>
          <w:rFonts w:ascii="黑体" w:eastAsia="黑体" w:hAnsi="黑体"/>
          <w:szCs w:val="21"/>
        </w:rPr>
      </w:pPr>
    </w:p>
    <w:p w14:paraId="2D36C178" w14:textId="02DF35B8" w:rsidR="00E971E4" w:rsidRPr="00B3555F" w:rsidRDefault="00E971E4" w:rsidP="00A83B43">
      <w:pPr>
        <w:jc w:val="center"/>
        <w:rPr>
          <w:rFonts w:ascii="黑体" w:eastAsia="黑体" w:hAnsi="黑体"/>
          <w:szCs w:val="21"/>
        </w:rPr>
      </w:pPr>
      <w:r w:rsidRPr="00B3555F">
        <w:rPr>
          <w:rFonts w:ascii="黑体" w:eastAsia="黑体" w:hAnsi="黑体" w:hint="eastAsia"/>
          <w:szCs w:val="21"/>
        </w:rPr>
        <w:t>20</w:t>
      </w:r>
      <w:r w:rsidR="00CE7D92" w:rsidRPr="00B3555F">
        <w:rPr>
          <w:rFonts w:ascii="黑体" w:eastAsia="黑体" w:hAnsi="黑体"/>
          <w:szCs w:val="21"/>
        </w:rPr>
        <w:t>2</w:t>
      </w:r>
      <w:r w:rsidRPr="00B3555F">
        <w:rPr>
          <w:rFonts w:ascii="黑体" w:eastAsia="黑体" w:hAnsi="黑体" w:hint="eastAsia"/>
          <w:szCs w:val="21"/>
        </w:rPr>
        <w:t>×</w:t>
      </w:r>
      <w:r w:rsidR="006265EF" w:rsidRPr="00B3555F">
        <w:rPr>
          <w:rFonts w:ascii="黑体" w:eastAsia="黑体" w:hAnsi="黑体" w:hint="eastAsia"/>
          <w:szCs w:val="21"/>
        </w:rPr>
        <w:t xml:space="preserve">　</w:t>
      </w:r>
      <w:r w:rsidRPr="00B3555F">
        <w:rPr>
          <w:rFonts w:ascii="黑体" w:eastAsia="黑体" w:hAnsi="黑体" w:hint="eastAsia"/>
          <w:szCs w:val="21"/>
        </w:rPr>
        <w:t>北</w:t>
      </w:r>
      <w:r w:rsidR="006265EF" w:rsidRPr="00B3555F">
        <w:rPr>
          <w:rFonts w:ascii="黑体" w:eastAsia="黑体" w:hAnsi="黑体" w:hint="eastAsia"/>
          <w:szCs w:val="21"/>
        </w:rPr>
        <w:t xml:space="preserve">　</w:t>
      </w:r>
      <w:r w:rsidR="006265EF" w:rsidRPr="00B3555F">
        <w:rPr>
          <w:rFonts w:ascii="黑体" w:eastAsia="黑体" w:hAnsi="黑体"/>
          <w:szCs w:val="21"/>
        </w:rPr>
        <w:t xml:space="preserve">　</w:t>
      </w:r>
      <w:r w:rsidRPr="00B3555F">
        <w:rPr>
          <w:rFonts w:ascii="黑体" w:eastAsia="黑体" w:hAnsi="黑体" w:hint="eastAsia"/>
          <w:szCs w:val="21"/>
        </w:rPr>
        <w:t>京</w:t>
      </w:r>
    </w:p>
    <w:p w14:paraId="28A8E15A" w14:textId="77777777" w:rsidR="00E971E4" w:rsidRPr="00B3555F" w:rsidRDefault="00E971E4" w:rsidP="00A83B43">
      <w:pPr>
        <w:spacing w:beforeLines="100" w:before="312" w:afterLines="50" w:after="156" w:line="360" w:lineRule="exact"/>
        <w:ind w:firstLineChars="200" w:firstLine="562"/>
        <w:jc w:val="center"/>
        <w:rPr>
          <w:rFonts w:ascii="黑体" w:eastAsia="黑体" w:hAnsi="宋体"/>
          <w:b/>
          <w:sz w:val="28"/>
          <w:szCs w:val="28"/>
        </w:rPr>
        <w:sectPr w:rsidR="00E971E4" w:rsidRPr="00B3555F" w:rsidSect="00083F02">
          <w:footerReference w:type="default" r:id="rId9"/>
          <w:pgSz w:w="8391" w:h="11907" w:code="11"/>
          <w:pgMar w:top="1304" w:right="964" w:bottom="993" w:left="993" w:header="851" w:footer="992" w:gutter="0"/>
          <w:paperSrc w:other="7"/>
          <w:pgNumType w:start="1"/>
          <w:cols w:space="1149"/>
          <w:docGrid w:type="lines" w:linePitch="312"/>
        </w:sectPr>
      </w:pPr>
    </w:p>
    <w:p w14:paraId="71D9FB7B" w14:textId="5D7978EF" w:rsidR="00E971E4" w:rsidRPr="00B3555F" w:rsidRDefault="00E971E4" w:rsidP="00A83B43">
      <w:pPr>
        <w:spacing w:beforeLines="100" w:before="312" w:afterLines="50" w:after="156" w:line="360" w:lineRule="exact"/>
        <w:jc w:val="center"/>
        <w:rPr>
          <w:rFonts w:eastAsia="黑体"/>
          <w:szCs w:val="21"/>
        </w:rPr>
      </w:pPr>
      <w:proofErr w:type="gramStart"/>
      <w:r w:rsidRPr="00B3555F">
        <w:rPr>
          <w:rFonts w:ascii="黑体" w:eastAsia="黑体" w:hAnsi="宋体" w:hint="eastAsia"/>
          <w:b/>
          <w:sz w:val="28"/>
          <w:szCs w:val="28"/>
        </w:rPr>
        <w:lastRenderedPageBreak/>
        <w:t>前</w:t>
      </w:r>
      <w:r w:rsidR="006265EF" w:rsidRPr="00B3555F">
        <w:rPr>
          <w:rFonts w:ascii="黑体" w:eastAsia="黑体" w:hAnsi="宋体" w:hint="eastAsia"/>
          <w:b/>
          <w:sz w:val="28"/>
          <w:szCs w:val="28"/>
        </w:rPr>
        <w:t xml:space="preserve">　　</w:t>
      </w:r>
      <w:proofErr w:type="gramEnd"/>
      <w:r w:rsidRPr="00B3555F">
        <w:rPr>
          <w:rFonts w:ascii="黑体" w:eastAsia="黑体" w:hAnsi="宋体" w:hint="eastAsia"/>
          <w:b/>
          <w:sz w:val="28"/>
          <w:szCs w:val="28"/>
        </w:rPr>
        <w:t>言</w:t>
      </w:r>
    </w:p>
    <w:p w14:paraId="51EFF40F" w14:textId="6BEBCCBA" w:rsidR="00E971E4" w:rsidRPr="00B3555F" w:rsidRDefault="00E971E4" w:rsidP="00A83B43">
      <w:pPr>
        <w:spacing w:line="380" w:lineRule="exact"/>
        <w:ind w:firstLineChars="200" w:firstLine="420"/>
      </w:pPr>
      <w:r w:rsidRPr="00B3555F">
        <w:rPr>
          <w:rFonts w:ascii="宋体" w:hAnsi="宋体" w:hint="eastAsia"/>
        </w:rPr>
        <w:t>根据中国工程建设标准化协会《关于印发〈201</w:t>
      </w:r>
      <w:r w:rsidR="00EA3697" w:rsidRPr="00B3555F">
        <w:rPr>
          <w:rFonts w:ascii="宋体" w:hAnsi="宋体"/>
        </w:rPr>
        <w:t>9</w:t>
      </w:r>
      <w:r w:rsidRPr="00B3555F">
        <w:rPr>
          <w:rFonts w:ascii="宋体" w:hAnsi="宋体" w:hint="eastAsia"/>
        </w:rPr>
        <w:t>年第</w:t>
      </w:r>
      <w:r w:rsidR="00811C5D" w:rsidRPr="00811C5D">
        <w:rPr>
          <w:rFonts w:ascii="宋体" w:hAnsi="宋体" w:hint="eastAsia"/>
        </w:rPr>
        <w:t>二批协会标准制订、修订计划》的通知</w:t>
      </w:r>
      <w:proofErr w:type="gramStart"/>
      <w:r w:rsidR="00811C5D" w:rsidRPr="00811C5D">
        <w:rPr>
          <w:rFonts w:ascii="宋体" w:hAnsi="宋体" w:hint="eastAsia"/>
        </w:rPr>
        <w:t>”</w:t>
      </w:r>
      <w:proofErr w:type="gramEnd"/>
      <w:r w:rsidR="00811C5D" w:rsidRPr="00811C5D">
        <w:rPr>
          <w:rFonts w:ascii="宋体" w:hAnsi="宋体" w:hint="eastAsia"/>
        </w:rPr>
        <w:t>（建标协字[2019]2</w:t>
      </w:r>
      <w:r w:rsidR="00EA3697" w:rsidRPr="00B3555F">
        <w:rPr>
          <w:rFonts w:ascii="宋体" w:hAnsi="宋体"/>
        </w:rPr>
        <w:t>2</w:t>
      </w:r>
      <w:r w:rsidR="00A141DF" w:rsidRPr="00B3555F">
        <w:rPr>
          <w:rFonts w:ascii="宋体" w:hAnsi="宋体" w:hint="eastAsia"/>
        </w:rPr>
        <w:t>号</w:t>
      </w:r>
      <w:r w:rsidR="00307784" w:rsidRPr="00B3555F">
        <w:rPr>
          <w:rFonts w:ascii="宋体" w:hAnsi="宋体" w:hint="eastAsia"/>
        </w:rPr>
        <w:t>）</w:t>
      </w:r>
      <w:r w:rsidRPr="00B3555F">
        <w:rPr>
          <w:rFonts w:ascii="宋体" w:hAnsi="宋体" w:hint="eastAsia"/>
        </w:rPr>
        <w:t>的要求，</w:t>
      </w:r>
      <w:r w:rsidR="00811C5D">
        <w:rPr>
          <w:rFonts w:ascii="宋体" w:hAnsi="宋体" w:hint="eastAsia"/>
        </w:rPr>
        <w:t>本标准</w:t>
      </w:r>
      <w:r w:rsidR="00E12FE9" w:rsidRPr="00B3555F">
        <w:rPr>
          <w:rFonts w:ascii="宋体" w:hAnsi="宋体" w:hint="eastAsia"/>
        </w:rPr>
        <w:t>在编制过程中，</w:t>
      </w:r>
      <w:r w:rsidR="00A141DF" w:rsidRPr="00B3555F">
        <w:rPr>
          <w:rFonts w:ascii="宋体" w:hAnsi="宋体" w:hint="eastAsia"/>
        </w:rPr>
        <w:t>编制</w:t>
      </w:r>
      <w:r w:rsidR="0086429B" w:rsidRPr="00B3555F">
        <w:rPr>
          <w:rFonts w:ascii="宋体" w:hAnsi="宋体" w:hint="eastAsia"/>
        </w:rPr>
        <w:t>组</w:t>
      </w:r>
      <w:r w:rsidR="00A141DF" w:rsidRPr="00B3555F">
        <w:rPr>
          <w:rFonts w:ascii="宋体" w:hAnsi="宋体" w:hint="eastAsia"/>
        </w:rPr>
        <w:t>经</w:t>
      </w:r>
      <w:r w:rsidR="006265EF" w:rsidRPr="00B3555F">
        <w:rPr>
          <w:rFonts w:ascii="宋体" w:hAnsi="宋体" w:hint="eastAsia"/>
        </w:rPr>
        <w:t>过</w:t>
      </w:r>
      <w:r w:rsidR="00096440" w:rsidRPr="00B3555F">
        <w:rPr>
          <w:rFonts w:ascii="宋体" w:hAnsi="宋体" w:hint="eastAsia"/>
        </w:rPr>
        <w:t>深入</w:t>
      </w:r>
      <w:r w:rsidR="00A141DF" w:rsidRPr="00B3555F">
        <w:rPr>
          <w:rFonts w:ascii="宋体" w:hAnsi="宋体" w:hint="eastAsia"/>
        </w:rPr>
        <w:t>调查研究，总结</w:t>
      </w:r>
      <w:r w:rsidR="0003730C" w:rsidRPr="00B3555F">
        <w:rPr>
          <w:rFonts w:ascii="宋体" w:hAnsi="宋体" w:hint="eastAsia"/>
        </w:rPr>
        <w:t>了</w:t>
      </w:r>
      <w:r w:rsidR="00A141DF" w:rsidRPr="00B3555F">
        <w:rPr>
          <w:rFonts w:ascii="宋体" w:hAnsi="宋体" w:hint="eastAsia"/>
        </w:rPr>
        <w:t>我国</w:t>
      </w:r>
      <w:r w:rsidR="00811C5D" w:rsidRPr="00811C5D">
        <w:rPr>
          <w:rFonts w:ascii="宋体" w:hAnsi="宋体" w:hint="eastAsia"/>
        </w:rPr>
        <w:t>健康建筑可持续运行监控系统</w:t>
      </w:r>
      <w:r w:rsidR="00A141DF" w:rsidRPr="00B3555F">
        <w:rPr>
          <w:rFonts w:hint="eastAsia"/>
        </w:rPr>
        <w:t>工程</w:t>
      </w:r>
      <w:r w:rsidR="00096440" w:rsidRPr="00B3555F">
        <w:rPr>
          <w:rFonts w:hint="eastAsia"/>
        </w:rPr>
        <w:t>实践</w:t>
      </w:r>
      <w:r w:rsidR="00A141DF" w:rsidRPr="00B3555F">
        <w:rPr>
          <w:rFonts w:hint="eastAsia"/>
        </w:rPr>
        <w:t>经验，参</w:t>
      </w:r>
      <w:r w:rsidR="00096440" w:rsidRPr="00B3555F">
        <w:rPr>
          <w:rFonts w:hint="eastAsia"/>
        </w:rPr>
        <w:t>照</w:t>
      </w:r>
      <w:r w:rsidR="00A141DF" w:rsidRPr="00B3555F">
        <w:rPr>
          <w:rFonts w:hint="eastAsia"/>
        </w:rPr>
        <w:t>国</w:t>
      </w:r>
      <w:r w:rsidR="0086429B" w:rsidRPr="00B3555F">
        <w:rPr>
          <w:rFonts w:hint="eastAsia"/>
        </w:rPr>
        <w:t>内</w:t>
      </w:r>
      <w:r w:rsidR="00A141DF" w:rsidRPr="00B3555F">
        <w:rPr>
          <w:rFonts w:hint="eastAsia"/>
        </w:rPr>
        <w:t>外</w:t>
      </w:r>
      <w:r w:rsidR="0086429B" w:rsidRPr="00B3555F">
        <w:rPr>
          <w:rFonts w:hint="eastAsia"/>
        </w:rPr>
        <w:t>有关</w:t>
      </w:r>
      <w:r w:rsidR="00A141DF" w:rsidRPr="00B3555F">
        <w:rPr>
          <w:rFonts w:hint="eastAsia"/>
        </w:rPr>
        <w:t>标准，并在广泛征求</w:t>
      </w:r>
      <w:r w:rsidR="00DD5CDA" w:rsidRPr="00B3555F">
        <w:rPr>
          <w:rFonts w:hint="eastAsia"/>
        </w:rPr>
        <w:t>意见的基础上，</w:t>
      </w:r>
      <w:r w:rsidRPr="00B3555F">
        <w:rPr>
          <w:rFonts w:ascii="宋体" w:hAnsi="宋体" w:hint="eastAsia"/>
        </w:rPr>
        <w:t>制定</w:t>
      </w:r>
      <w:r w:rsidR="00811C5D">
        <w:rPr>
          <w:rFonts w:ascii="宋体" w:hAnsi="宋体" w:hint="eastAsia"/>
        </w:rPr>
        <w:t>本标准</w:t>
      </w:r>
      <w:r w:rsidRPr="00B3555F">
        <w:rPr>
          <w:rFonts w:hint="eastAsia"/>
        </w:rPr>
        <w:t>。</w:t>
      </w:r>
    </w:p>
    <w:p w14:paraId="7D72BCFC" w14:textId="43D9A749" w:rsidR="00E971E4" w:rsidRPr="00B3555F" w:rsidRDefault="00811C5D" w:rsidP="00A83B43">
      <w:pPr>
        <w:spacing w:line="380" w:lineRule="exact"/>
        <w:ind w:firstLineChars="200" w:firstLine="420"/>
        <w:rPr>
          <w:color w:val="000000" w:themeColor="text1"/>
        </w:rPr>
      </w:pPr>
      <w:r>
        <w:rPr>
          <w:rFonts w:hint="eastAsia"/>
        </w:rPr>
        <w:t>本标准</w:t>
      </w:r>
      <w:r w:rsidR="00DD5CDA" w:rsidRPr="00B3555F">
        <w:rPr>
          <w:rFonts w:hint="eastAsia"/>
        </w:rPr>
        <w:t>共</w:t>
      </w:r>
      <w:r w:rsidR="00E971E4" w:rsidRPr="00B3555F">
        <w:rPr>
          <w:rFonts w:hint="eastAsia"/>
        </w:rPr>
        <w:t>分为</w:t>
      </w:r>
      <w:r>
        <w:rPr>
          <w:rFonts w:hint="eastAsia"/>
        </w:rPr>
        <w:t>7</w:t>
      </w:r>
      <w:r w:rsidR="00E971E4" w:rsidRPr="00B3555F">
        <w:rPr>
          <w:rFonts w:hint="eastAsia"/>
        </w:rPr>
        <w:t>章</w:t>
      </w:r>
      <w:r w:rsidR="0003730C" w:rsidRPr="00B3555F">
        <w:rPr>
          <w:rFonts w:hint="eastAsia"/>
        </w:rPr>
        <w:t>，</w:t>
      </w:r>
      <w:r w:rsidR="00E971E4" w:rsidRPr="00B3555F">
        <w:rPr>
          <w:rFonts w:hint="eastAsia"/>
        </w:rPr>
        <w:t>主要技术内容</w:t>
      </w:r>
      <w:r w:rsidR="00E768C5" w:rsidRPr="00B3555F">
        <w:rPr>
          <w:rFonts w:hint="eastAsia"/>
        </w:rPr>
        <w:t>包括</w:t>
      </w:r>
      <w:r w:rsidR="00E971E4" w:rsidRPr="00B3555F">
        <w:rPr>
          <w:rFonts w:hint="eastAsia"/>
        </w:rPr>
        <w:t>：总则</w:t>
      </w:r>
      <w:r w:rsidR="00E768C5" w:rsidRPr="00B3555F">
        <w:rPr>
          <w:rFonts w:hint="eastAsia"/>
          <w:color w:val="000000" w:themeColor="text1"/>
        </w:rPr>
        <w:t>、</w:t>
      </w:r>
      <w:r w:rsidR="00E971E4" w:rsidRPr="00B3555F">
        <w:rPr>
          <w:rFonts w:hint="eastAsia"/>
          <w:color w:val="000000" w:themeColor="text1"/>
        </w:rPr>
        <w:t>术语</w:t>
      </w:r>
      <w:r w:rsidR="00E768C5" w:rsidRPr="00B3555F">
        <w:rPr>
          <w:rFonts w:hint="eastAsia"/>
          <w:color w:val="000000" w:themeColor="text1"/>
        </w:rPr>
        <w:t>、</w:t>
      </w:r>
      <w:r>
        <w:rPr>
          <w:rFonts w:hint="eastAsia"/>
          <w:color w:val="000000" w:themeColor="text1"/>
        </w:rPr>
        <w:t>基本规定</w:t>
      </w:r>
      <w:r w:rsidR="00E768C5" w:rsidRPr="00B3555F">
        <w:rPr>
          <w:rFonts w:hint="eastAsia"/>
          <w:color w:val="000000" w:themeColor="text1"/>
        </w:rPr>
        <w:t>、</w:t>
      </w:r>
      <w:r>
        <w:rPr>
          <w:rFonts w:hAnsi="宋体" w:hint="eastAsia"/>
          <w:color w:val="000000" w:themeColor="text1"/>
        </w:rPr>
        <w:t>系统软硬件评价</w:t>
      </w:r>
      <w:r w:rsidR="00820387" w:rsidRPr="00B3555F">
        <w:rPr>
          <w:rFonts w:hAnsi="宋体"/>
          <w:color w:val="000000" w:themeColor="text1"/>
        </w:rPr>
        <w:t>、</w:t>
      </w:r>
      <w:r w:rsidR="00B5573F">
        <w:rPr>
          <w:rFonts w:hAnsi="宋体" w:hint="eastAsia"/>
          <w:color w:val="000000" w:themeColor="text1"/>
        </w:rPr>
        <w:t>系统运行效果评价、</w:t>
      </w:r>
      <w:r>
        <w:rPr>
          <w:rFonts w:hAnsi="宋体" w:hint="eastAsia"/>
          <w:color w:val="000000" w:themeColor="text1"/>
        </w:rPr>
        <w:t>系统管理评价</w:t>
      </w:r>
      <w:r w:rsidR="00820387" w:rsidRPr="00B3555F">
        <w:rPr>
          <w:rFonts w:hAnsi="宋体" w:hint="eastAsia"/>
          <w:color w:val="000000" w:themeColor="text1"/>
        </w:rPr>
        <w:t>、</w:t>
      </w:r>
      <w:r>
        <w:rPr>
          <w:rFonts w:hAnsi="宋体" w:hint="eastAsia"/>
          <w:color w:val="000000" w:themeColor="text1"/>
        </w:rPr>
        <w:t>提高与创新</w:t>
      </w:r>
      <w:r w:rsidR="00E971E4" w:rsidRPr="00B3555F">
        <w:rPr>
          <w:rFonts w:hint="eastAsia"/>
          <w:color w:val="000000" w:themeColor="text1"/>
        </w:rPr>
        <w:t>。</w:t>
      </w:r>
    </w:p>
    <w:p w14:paraId="701BACE8" w14:textId="18DF16B3" w:rsidR="00F44844" w:rsidRPr="00B3555F" w:rsidRDefault="00F44844" w:rsidP="00A83B43">
      <w:pPr>
        <w:spacing w:line="380" w:lineRule="exact"/>
        <w:ind w:firstLineChars="200" w:firstLine="420"/>
      </w:pPr>
      <w:r w:rsidRPr="00B3555F">
        <w:rPr>
          <w:rFonts w:hint="eastAsia"/>
        </w:rPr>
        <w:t>请注意</w:t>
      </w:r>
      <w:r w:rsidR="00811C5D">
        <w:rPr>
          <w:rFonts w:hint="eastAsia"/>
        </w:rPr>
        <w:t>本标准</w:t>
      </w:r>
      <w:r w:rsidRPr="00B3555F">
        <w:rPr>
          <w:rFonts w:hint="eastAsia"/>
        </w:rPr>
        <w:t>的某些内容可能直接或间接涉及专利，</w:t>
      </w:r>
      <w:r w:rsidR="00811C5D">
        <w:rPr>
          <w:rFonts w:hint="eastAsia"/>
        </w:rPr>
        <w:t>本标准</w:t>
      </w:r>
      <w:r w:rsidRPr="00B3555F">
        <w:rPr>
          <w:rFonts w:hint="eastAsia"/>
        </w:rPr>
        <w:t>的发布机构不承担识别这些专利的责任。</w:t>
      </w:r>
    </w:p>
    <w:p w14:paraId="7DC7268F" w14:textId="6E85E0D0" w:rsidR="00E971E4" w:rsidRPr="00B3555F" w:rsidRDefault="00811C5D" w:rsidP="00A83B43">
      <w:pPr>
        <w:spacing w:line="380" w:lineRule="exact"/>
        <w:ind w:firstLineChars="200" w:firstLine="420"/>
      </w:pPr>
      <w:r>
        <w:rPr>
          <w:rFonts w:hint="eastAsia"/>
        </w:rPr>
        <w:t>本标准</w:t>
      </w:r>
      <w:r w:rsidR="00E971E4" w:rsidRPr="00B3555F">
        <w:rPr>
          <w:rFonts w:hint="eastAsia"/>
        </w:rPr>
        <w:t>由中国工程建设标准化协会</w:t>
      </w:r>
      <w:r w:rsidR="007A16C5" w:rsidRPr="00B3555F">
        <w:rPr>
          <w:rFonts w:hint="eastAsia"/>
        </w:rPr>
        <w:t>建筑与市政工程产品应用分会</w:t>
      </w:r>
      <w:r w:rsidR="0086429B" w:rsidRPr="00B3555F">
        <w:rPr>
          <w:rFonts w:hint="eastAsia"/>
        </w:rPr>
        <w:t>归口</w:t>
      </w:r>
      <w:r w:rsidR="00E971E4" w:rsidRPr="00B3555F">
        <w:rPr>
          <w:rFonts w:hint="eastAsia"/>
        </w:rPr>
        <w:t>管理，由中国建筑标准设计研究院有限公司负责</w:t>
      </w:r>
      <w:r w:rsidR="006265EF" w:rsidRPr="00B3555F">
        <w:rPr>
          <w:rFonts w:hint="eastAsia"/>
        </w:rPr>
        <w:t>技术内容的</w:t>
      </w:r>
      <w:r w:rsidR="00E971E4" w:rsidRPr="00B3555F">
        <w:rPr>
          <w:rFonts w:hint="eastAsia"/>
        </w:rPr>
        <w:t>解释。</w:t>
      </w:r>
      <w:r>
        <w:rPr>
          <w:rFonts w:hint="eastAsia"/>
        </w:rPr>
        <w:t>本标准</w:t>
      </w:r>
      <w:r w:rsidR="00E768C5" w:rsidRPr="00B3555F">
        <w:rPr>
          <w:rFonts w:hint="eastAsia"/>
        </w:rPr>
        <w:t>在</w:t>
      </w:r>
      <w:r w:rsidR="00DD5CDA" w:rsidRPr="00B3555F">
        <w:rPr>
          <w:rFonts w:hint="eastAsia"/>
        </w:rPr>
        <w:t>执行</w:t>
      </w:r>
      <w:r w:rsidR="00E971E4" w:rsidRPr="00B3555F">
        <w:rPr>
          <w:rFonts w:hint="eastAsia"/>
        </w:rPr>
        <w:t>过程中</w:t>
      </w:r>
      <w:r w:rsidR="006265EF" w:rsidRPr="00B3555F">
        <w:rPr>
          <w:rFonts w:hint="eastAsia"/>
        </w:rPr>
        <w:t>，</w:t>
      </w:r>
      <w:r w:rsidR="00E971E4" w:rsidRPr="00B3555F">
        <w:rPr>
          <w:rFonts w:hint="eastAsia"/>
        </w:rPr>
        <w:t>如</w:t>
      </w:r>
      <w:r w:rsidR="006265EF" w:rsidRPr="00B3555F">
        <w:rPr>
          <w:rFonts w:hint="eastAsia"/>
        </w:rPr>
        <w:t>有需要修改或补充之处</w:t>
      </w:r>
      <w:r w:rsidR="00E971E4" w:rsidRPr="00B3555F">
        <w:rPr>
          <w:rFonts w:hint="eastAsia"/>
        </w:rPr>
        <w:t>，请</w:t>
      </w:r>
      <w:r w:rsidR="00F81AC9" w:rsidRPr="00B3555F">
        <w:rPr>
          <w:rFonts w:hint="eastAsia"/>
        </w:rPr>
        <w:t>将有关资料</w:t>
      </w:r>
      <w:r w:rsidR="006265EF" w:rsidRPr="00B3555F">
        <w:rPr>
          <w:rFonts w:hint="eastAsia"/>
        </w:rPr>
        <w:t>和建议</w:t>
      </w:r>
      <w:r w:rsidR="00E971E4" w:rsidRPr="00B3555F">
        <w:rPr>
          <w:rFonts w:hint="eastAsia"/>
        </w:rPr>
        <w:t>寄送</w:t>
      </w:r>
      <w:r w:rsidR="006265EF" w:rsidRPr="00B3555F">
        <w:rPr>
          <w:rFonts w:hint="eastAsia"/>
        </w:rPr>
        <w:t>解释单位</w:t>
      </w:r>
      <w:r w:rsidR="00DD5CDA" w:rsidRPr="00B3555F">
        <w:rPr>
          <w:rFonts w:hint="eastAsia"/>
        </w:rPr>
        <w:t>（地址：北京市</w:t>
      </w:r>
      <w:proofErr w:type="gramStart"/>
      <w:r w:rsidR="00DD5CDA" w:rsidRPr="00B3555F">
        <w:rPr>
          <w:rFonts w:hint="eastAsia"/>
        </w:rPr>
        <w:t>海淀区首体</w:t>
      </w:r>
      <w:proofErr w:type="gramEnd"/>
      <w:r w:rsidR="00DD5CDA" w:rsidRPr="00B3555F">
        <w:rPr>
          <w:rFonts w:hint="eastAsia"/>
        </w:rPr>
        <w:t>南路</w:t>
      </w:r>
      <w:r w:rsidR="00DD5CDA" w:rsidRPr="00B3555F">
        <w:rPr>
          <w:rFonts w:hint="eastAsia"/>
        </w:rPr>
        <w:t>9</w:t>
      </w:r>
      <w:r w:rsidR="00DD5CDA" w:rsidRPr="00B3555F">
        <w:rPr>
          <w:rFonts w:hint="eastAsia"/>
        </w:rPr>
        <w:t>号</w:t>
      </w:r>
      <w:r w:rsidR="00A713FF" w:rsidRPr="00B3555F">
        <w:rPr>
          <w:rFonts w:hint="eastAsia"/>
        </w:rPr>
        <w:t>主语国际</w:t>
      </w:r>
      <w:r w:rsidR="00A713FF" w:rsidRPr="00B3555F">
        <w:rPr>
          <w:rFonts w:hint="eastAsia"/>
        </w:rPr>
        <w:t>2</w:t>
      </w:r>
      <w:r w:rsidR="00A713FF" w:rsidRPr="00B3555F">
        <w:rPr>
          <w:rFonts w:hint="eastAsia"/>
        </w:rPr>
        <w:t>号楼</w:t>
      </w:r>
      <w:r w:rsidR="00DD5CDA" w:rsidRPr="00B3555F">
        <w:rPr>
          <w:rFonts w:hint="eastAsia"/>
        </w:rPr>
        <w:t>，</w:t>
      </w:r>
      <w:r w:rsidR="006265EF" w:rsidRPr="00B3555F">
        <w:rPr>
          <w:rFonts w:hint="eastAsia"/>
        </w:rPr>
        <w:t>邮政编码</w:t>
      </w:r>
      <w:r w:rsidR="00DD5CDA" w:rsidRPr="00B3555F">
        <w:rPr>
          <w:rFonts w:hint="eastAsia"/>
        </w:rPr>
        <w:t>：</w:t>
      </w:r>
      <w:r w:rsidR="00DD5CDA" w:rsidRPr="00B3555F">
        <w:rPr>
          <w:rFonts w:hint="eastAsia"/>
        </w:rPr>
        <w:t>100048</w:t>
      </w:r>
      <w:r w:rsidR="00085F0C" w:rsidRPr="00B3555F">
        <w:rPr>
          <w:rFonts w:hint="eastAsia"/>
        </w:rPr>
        <w:t>，传真：</w:t>
      </w:r>
      <w:r w:rsidR="00085F0C" w:rsidRPr="00B3555F">
        <w:rPr>
          <w:rFonts w:hint="eastAsia"/>
        </w:rPr>
        <w:t>010-88356385</w:t>
      </w:r>
      <w:r w:rsidR="00DD5CDA" w:rsidRPr="00B3555F">
        <w:rPr>
          <w:rFonts w:hint="eastAsia"/>
        </w:rPr>
        <w:t>）</w:t>
      </w:r>
      <w:r w:rsidR="006265EF" w:rsidRPr="00B3555F">
        <w:rPr>
          <w:rFonts w:hint="eastAsia"/>
        </w:rPr>
        <w:t>，以供修订时参考</w:t>
      </w:r>
      <w:r w:rsidR="00E971E4" w:rsidRPr="00B3555F">
        <w:rPr>
          <w:rFonts w:hint="eastAsia"/>
        </w:rPr>
        <w:t>。</w:t>
      </w:r>
    </w:p>
    <w:p w14:paraId="5C1F3CF9" w14:textId="23040C1F" w:rsidR="00E971E4" w:rsidRPr="00B3555F" w:rsidRDefault="00E971E4" w:rsidP="00A83B43">
      <w:pPr>
        <w:spacing w:line="380" w:lineRule="exact"/>
        <w:ind w:firstLineChars="200" w:firstLine="500"/>
      </w:pPr>
      <w:r w:rsidRPr="00B3555F">
        <w:rPr>
          <w:rFonts w:ascii="黑体" w:eastAsia="黑体" w:hAnsi="黑体" w:hint="eastAsia"/>
          <w:spacing w:val="20"/>
        </w:rPr>
        <w:t>主编单位</w:t>
      </w:r>
      <w:r w:rsidRPr="00B3555F">
        <w:rPr>
          <w:rFonts w:ascii="黑体" w:eastAsia="黑体" w:hAnsi="黑体" w:hint="eastAsia"/>
        </w:rPr>
        <w:t>：</w:t>
      </w:r>
      <w:r w:rsidRPr="00B3555F">
        <w:rPr>
          <w:rFonts w:hint="eastAsia"/>
        </w:rPr>
        <w:t>中国建筑标准设计研究院有限公司</w:t>
      </w:r>
    </w:p>
    <w:p w14:paraId="3AFB8B1A" w14:textId="22AF6A6C" w:rsidR="008638AC" w:rsidRPr="008638AC" w:rsidRDefault="00E971E4" w:rsidP="00423CCC">
      <w:pPr>
        <w:spacing w:line="380" w:lineRule="exact"/>
        <w:ind w:firstLineChars="200" w:firstLine="500"/>
        <w:rPr>
          <w:color w:val="000000" w:themeColor="text1"/>
        </w:rPr>
      </w:pPr>
      <w:r w:rsidRPr="00EE0F60">
        <w:rPr>
          <w:rFonts w:ascii="黑体" w:eastAsia="黑体" w:hAnsi="黑体" w:hint="eastAsia"/>
          <w:color w:val="000000" w:themeColor="text1"/>
          <w:spacing w:val="20"/>
        </w:rPr>
        <w:t>参编单位</w:t>
      </w:r>
      <w:r w:rsidRPr="00EE0F60">
        <w:rPr>
          <w:rFonts w:ascii="黑体" w:eastAsia="黑体" w:hAnsi="黑体" w:hint="eastAsia"/>
          <w:color w:val="000000" w:themeColor="text1"/>
        </w:rPr>
        <w:t>：</w:t>
      </w:r>
    </w:p>
    <w:p w14:paraId="41D30189" w14:textId="0C1E7619" w:rsidR="00AB6B21" w:rsidRPr="00B3555F" w:rsidRDefault="00E971E4" w:rsidP="00256031">
      <w:pPr>
        <w:spacing w:line="380" w:lineRule="exact"/>
        <w:ind w:leftChars="201" w:left="1701" w:hangingChars="609" w:hanging="1279"/>
      </w:pPr>
      <w:r w:rsidRPr="00B3555F">
        <w:rPr>
          <w:rFonts w:ascii="黑体" w:eastAsia="黑体" w:hAnsi="黑体" w:hint="eastAsia"/>
        </w:rPr>
        <w:t>主要起草人：</w:t>
      </w:r>
    </w:p>
    <w:p w14:paraId="239164AB" w14:textId="4EFAF1E3" w:rsidR="00E971E4" w:rsidRPr="00B3555F" w:rsidRDefault="00E971E4" w:rsidP="00A71EA3">
      <w:pPr>
        <w:spacing w:line="380" w:lineRule="exact"/>
        <w:ind w:leftChars="202" w:left="1701" w:hangingChars="608" w:hanging="1277"/>
        <w:rPr>
          <w:rFonts w:ascii="黑体" w:eastAsia="黑体" w:hAnsi="黑体"/>
        </w:rPr>
        <w:sectPr w:rsidR="00E971E4" w:rsidRPr="00B3555F" w:rsidSect="00566F57">
          <w:footerReference w:type="default" r:id="rId10"/>
          <w:pgSz w:w="8391" w:h="11907" w:code="11"/>
          <w:pgMar w:top="1531" w:right="1304" w:bottom="1135" w:left="1304" w:header="851" w:footer="579" w:gutter="0"/>
          <w:paperSrc w:other="7"/>
          <w:pgNumType w:start="1"/>
          <w:cols w:space="1149"/>
          <w:docGrid w:type="lines" w:linePitch="312"/>
        </w:sectPr>
      </w:pPr>
      <w:r w:rsidRPr="00B3555F">
        <w:rPr>
          <w:rFonts w:ascii="黑体" w:eastAsia="黑体" w:hAnsi="黑体" w:hint="eastAsia"/>
        </w:rPr>
        <w:t>主要审查人：</w:t>
      </w:r>
    </w:p>
    <w:p w14:paraId="1BCFB9F5" w14:textId="68FFD756" w:rsidR="00E971E4" w:rsidRPr="00B3555F" w:rsidRDefault="00E971E4" w:rsidP="00192F16">
      <w:pPr>
        <w:spacing w:beforeLines="50" w:before="156" w:afterLines="50" w:after="156" w:line="360" w:lineRule="exact"/>
        <w:jc w:val="center"/>
        <w:rPr>
          <w:rFonts w:ascii="黑体" w:eastAsia="黑体" w:hAnsi="宋体"/>
          <w:b/>
          <w:sz w:val="28"/>
          <w:szCs w:val="28"/>
        </w:rPr>
      </w:pPr>
      <w:r w:rsidRPr="00B3555F">
        <w:rPr>
          <w:rFonts w:ascii="黑体" w:eastAsia="黑体" w:hAnsi="宋体"/>
          <w:b/>
          <w:sz w:val="28"/>
          <w:szCs w:val="28"/>
        </w:rPr>
        <w:lastRenderedPageBreak/>
        <w:t>目</w:t>
      </w:r>
      <w:r w:rsidR="006265EF" w:rsidRPr="00B3555F">
        <w:rPr>
          <w:rFonts w:ascii="黑体" w:eastAsia="黑体" w:hAnsi="宋体" w:hint="eastAsia"/>
          <w:b/>
          <w:sz w:val="28"/>
          <w:szCs w:val="28"/>
        </w:rPr>
        <w:t xml:space="preserve">　　</w:t>
      </w:r>
      <w:r w:rsidRPr="00B3555F">
        <w:rPr>
          <w:rFonts w:ascii="黑体" w:eastAsia="黑体" w:hAnsi="宋体" w:hint="eastAsia"/>
          <w:b/>
          <w:sz w:val="28"/>
          <w:szCs w:val="28"/>
        </w:rPr>
        <w:t>次</w:t>
      </w:r>
    </w:p>
    <w:p w14:paraId="3BD592B9" w14:textId="77777777" w:rsidR="00C9348E" w:rsidRDefault="00192F16">
      <w:pPr>
        <w:pStyle w:val="27"/>
        <w:rPr>
          <w:rFonts w:eastAsiaTheme="minorEastAsia" w:cstheme="minorBidi"/>
          <w:smallCaps w:val="0"/>
          <w:noProof/>
          <w:sz w:val="21"/>
          <w:szCs w:val="22"/>
        </w:rPr>
      </w:pPr>
      <w:r w:rsidRPr="00B3555F">
        <w:rPr>
          <w:rFonts w:ascii="Times New Roman" w:hAnsi="Times New Roman" w:cs="Times New Roman"/>
        </w:rPr>
        <w:fldChar w:fldCharType="begin"/>
      </w:r>
      <w:r w:rsidRPr="00B3555F">
        <w:rPr>
          <w:rFonts w:ascii="Times New Roman" w:hAnsi="Times New Roman" w:cs="Times New Roman"/>
        </w:rPr>
        <w:instrText xml:space="preserve"> TOC \o "1-3" \h \z \u </w:instrText>
      </w:r>
      <w:r w:rsidRPr="00B3555F">
        <w:rPr>
          <w:rFonts w:ascii="Times New Roman" w:hAnsi="Times New Roman" w:cs="Times New Roman"/>
        </w:rPr>
        <w:fldChar w:fldCharType="separate"/>
      </w:r>
      <w:hyperlink w:anchor="_Toc60039079" w:history="1">
        <w:r w:rsidR="00C9348E" w:rsidRPr="00AC7D83">
          <w:rPr>
            <w:rStyle w:val="afff6"/>
          </w:rPr>
          <w:t>1</w:t>
        </w:r>
        <w:r w:rsidR="00C9348E" w:rsidRPr="00AC7D83">
          <w:rPr>
            <w:rStyle w:val="afff6"/>
            <w:rFonts w:asciiTheme="minorEastAsia" w:hAnsiTheme="minorEastAsia" w:hint="eastAsia"/>
            <w:b/>
          </w:rPr>
          <w:t xml:space="preserve"> 总则</w:t>
        </w:r>
        <w:r w:rsidR="00C9348E">
          <w:rPr>
            <w:noProof/>
            <w:webHidden/>
          </w:rPr>
          <w:tab/>
        </w:r>
        <w:r w:rsidR="00C9348E">
          <w:rPr>
            <w:noProof/>
            <w:webHidden/>
          </w:rPr>
          <w:fldChar w:fldCharType="begin"/>
        </w:r>
        <w:r w:rsidR="00C9348E">
          <w:rPr>
            <w:noProof/>
            <w:webHidden/>
          </w:rPr>
          <w:instrText xml:space="preserve"> PAGEREF _Toc60039079 \h </w:instrText>
        </w:r>
        <w:r w:rsidR="00C9348E">
          <w:rPr>
            <w:noProof/>
            <w:webHidden/>
          </w:rPr>
        </w:r>
        <w:r w:rsidR="00C9348E">
          <w:rPr>
            <w:noProof/>
            <w:webHidden/>
          </w:rPr>
          <w:fldChar w:fldCharType="separate"/>
        </w:r>
        <w:r w:rsidR="00C9348E">
          <w:rPr>
            <w:noProof/>
            <w:webHidden/>
          </w:rPr>
          <w:t>1</w:t>
        </w:r>
        <w:r w:rsidR="00C9348E">
          <w:rPr>
            <w:noProof/>
            <w:webHidden/>
          </w:rPr>
          <w:fldChar w:fldCharType="end"/>
        </w:r>
      </w:hyperlink>
    </w:p>
    <w:p w14:paraId="51B55748" w14:textId="77777777" w:rsidR="00C9348E" w:rsidRDefault="00C9348E">
      <w:pPr>
        <w:pStyle w:val="27"/>
        <w:rPr>
          <w:rFonts w:eastAsiaTheme="minorEastAsia" w:cstheme="minorBidi"/>
          <w:smallCaps w:val="0"/>
          <w:noProof/>
          <w:sz w:val="21"/>
          <w:szCs w:val="22"/>
        </w:rPr>
      </w:pPr>
      <w:hyperlink w:anchor="_Toc60039085" w:history="1">
        <w:r w:rsidRPr="00AC7D83">
          <w:rPr>
            <w:rStyle w:val="afff6"/>
            <w:kern w:val="36"/>
          </w:rPr>
          <w:t>2</w:t>
        </w:r>
        <w:r w:rsidRPr="00AC7D83">
          <w:rPr>
            <w:rStyle w:val="afff6"/>
            <w:rFonts w:asciiTheme="minorEastAsia" w:hAnsiTheme="minorEastAsia" w:hint="eastAsia"/>
            <w:b/>
            <w:kern w:val="36"/>
          </w:rPr>
          <w:t xml:space="preserve"> 术语</w:t>
        </w:r>
        <w:r>
          <w:rPr>
            <w:noProof/>
            <w:webHidden/>
          </w:rPr>
          <w:tab/>
        </w:r>
        <w:r>
          <w:rPr>
            <w:noProof/>
            <w:webHidden/>
          </w:rPr>
          <w:fldChar w:fldCharType="begin"/>
        </w:r>
        <w:r>
          <w:rPr>
            <w:noProof/>
            <w:webHidden/>
          </w:rPr>
          <w:instrText xml:space="preserve"> PAGEREF _Toc60039085 \h </w:instrText>
        </w:r>
        <w:r>
          <w:rPr>
            <w:noProof/>
            <w:webHidden/>
          </w:rPr>
        </w:r>
        <w:r>
          <w:rPr>
            <w:noProof/>
            <w:webHidden/>
          </w:rPr>
          <w:fldChar w:fldCharType="separate"/>
        </w:r>
        <w:r>
          <w:rPr>
            <w:noProof/>
            <w:webHidden/>
          </w:rPr>
          <w:t>2</w:t>
        </w:r>
        <w:r>
          <w:rPr>
            <w:noProof/>
            <w:webHidden/>
          </w:rPr>
          <w:fldChar w:fldCharType="end"/>
        </w:r>
      </w:hyperlink>
    </w:p>
    <w:p w14:paraId="34E256AC" w14:textId="77777777" w:rsidR="00C9348E" w:rsidRDefault="00C9348E">
      <w:pPr>
        <w:pStyle w:val="27"/>
        <w:rPr>
          <w:rFonts w:eastAsiaTheme="minorEastAsia" w:cstheme="minorBidi"/>
          <w:smallCaps w:val="0"/>
          <w:noProof/>
          <w:sz w:val="21"/>
          <w:szCs w:val="22"/>
        </w:rPr>
      </w:pPr>
      <w:hyperlink w:anchor="_Toc60039086" w:history="1">
        <w:r w:rsidRPr="00AC7D83">
          <w:rPr>
            <w:rStyle w:val="afff6"/>
            <w:kern w:val="36"/>
          </w:rPr>
          <w:t>3</w:t>
        </w:r>
        <w:r w:rsidRPr="00AC7D83">
          <w:rPr>
            <w:rStyle w:val="afff6"/>
            <w:rFonts w:asciiTheme="minorEastAsia" w:hAnsiTheme="minorEastAsia" w:hint="eastAsia"/>
            <w:b/>
            <w:kern w:val="36"/>
          </w:rPr>
          <w:t xml:space="preserve"> 基本规定</w:t>
        </w:r>
        <w:r>
          <w:rPr>
            <w:noProof/>
            <w:webHidden/>
          </w:rPr>
          <w:tab/>
        </w:r>
        <w:r>
          <w:rPr>
            <w:noProof/>
            <w:webHidden/>
          </w:rPr>
          <w:fldChar w:fldCharType="begin"/>
        </w:r>
        <w:r>
          <w:rPr>
            <w:noProof/>
            <w:webHidden/>
          </w:rPr>
          <w:instrText xml:space="preserve"> PAGEREF _Toc60039086 \h </w:instrText>
        </w:r>
        <w:r>
          <w:rPr>
            <w:noProof/>
            <w:webHidden/>
          </w:rPr>
        </w:r>
        <w:r>
          <w:rPr>
            <w:noProof/>
            <w:webHidden/>
          </w:rPr>
          <w:fldChar w:fldCharType="separate"/>
        </w:r>
        <w:r>
          <w:rPr>
            <w:noProof/>
            <w:webHidden/>
          </w:rPr>
          <w:t>4</w:t>
        </w:r>
        <w:r>
          <w:rPr>
            <w:noProof/>
            <w:webHidden/>
          </w:rPr>
          <w:fldChar w:fldCharType="end"/>
        </w:r>
      </w:hyperlink>
    </w:p>
    <w:p w14:paraId="6A23E570" w14:textId="77777777" w:rsidR="00C9348E" w:rsidRDefault="00C9348E">
      <w:pPr>
        <w:pStyle w:val="30"/>
        <w:tabs>
          <w:tab w:val="right" w:leader="dot" w:pos="6227"/>
        </w:tabs>
        <w:rPr>
          <w:rFonts w:eastAsiaTheme="minorEastAsia" w:cstheme="minorBidi"/>
          <w:iCs w:val="0"/>
          <w:noProof/>
          <w:sz w:val="21"/>
          <w:szCs w:val="22"/>
        </w:rPr>
      </w:pPr>
      <w:hyperlink w:anchor="_Toc60039087" w:history="1">
        <w:r w:rsidRPr="00AC7D83">
          <w:rPr>
            <w:rStyle w:val="afff6"/>
          </w:rPr>
          <w:t>3.1</w:t>
        </w:r>
        <w:r w:rsidRPr="00AC7D83">
          <w:rPr>
            <w:rStyle w:val="afff6"/>
            <w:rFonts w:ascii="Times New Roman" w:hint="eastAsia"/>
          </w:rPr>
          <w:t xml:space="preserve"> </w:t>
        </w:r>
        <w:r w:rsidRPr="00AC7D83">
          <w:rPr>
            <w:rStyle w:val="afff6"/>
            <w:rFonts w:ascii="Times New Roman" w:hint="eastAsia"/>
          </w:rPr>
          <w:t>评价条件</w:t>
        </w:r>
        <w:r>
          <w:rPr>
            <w:noProof/>
            <w:webHidden/>
          </w:rPr>
          <w:tab/>
        </w:r>
        <w:r>
          <w:rPr>
            <w:noProof/>
            <w:webHidden/>
          </w:rPr>
          <w:fldChar w:fldCharType="begin"/>
        </w:r>
        <w:r>
          <w:rPr>
            <w:noProof/>
            <w:webHidden/>
          </w:rPr>
          <w:instrText xml:space="preserve"> PAGEREF _Toc60039087 \h </w:instrText>
        </w:r>
        <w:r>
          <w:rPr>
            <w:noProof/>
            <w:webHidden/>
          </w:rPr>
        </w:r>
        <w:r>
          <w:rPr>
            <w:noProof/>
            <w:webHidden/>
          </w:rPr>
          <w:fldChar w:fldCharType="separate"/>
        </w:r>
        <w:r>
          <w:rPr>
            <w:noProof/>
            <w:webHidden/>
          </w:rPr>
          <w:t>4</w:t>
        </w:r>
        <w:r>
          <w:rPr>
            <w:noProof/>
            <w:webHidden/>
          </w:rPr>
          <w:fldChar w:fldCharType="end"/>
        </w:r>
      </w:hyperlink>
    </w:p>
    <w:p w14:paraId="7E25FB89" w14:textId="77777777" w:rsidR="00C9348E" w:rsidRDefault="00C9348E">
      <w:pPr>
        <w:pStyle w:val="30"/>
        <w:tabs>
          <w:tab w:val="right" w:leader="dot" w:pos="6227"/>
        </w:tabs>
        <w:rPr>
          <w:rFonts w:eastAsiaTheme="minorEastAsia" w:cstheme="minorBidi"/>
          <w:iCs w:val="0"/>
          <w:noProof/>
          <w:sz w:val="21"/>
          <w:szCs w:val="22"/>
        </w:rPr>
      </w:pPr>
      <w:hyperlink w:anchor="_Toc60039088" w:history="1">
        <w:r w:rsidRPr="00AC7D83">
          <w:rPr>
            <w:rStyle w:val="afff6"/>
          </w:rPr>
          <w:t>3.2</w:t>
        </w:r>
        <w:r w:rsidRPr="00AC7D83">
          <w:rPr>
            <w:rStyle w:val="afff6"/>
            <w:rFonts w:ascii="Times New Roman" w:hint="eastAsia"/>
          </w:rPr>
          <w:t xml:space="preserve"> </w:t>
        </w:r>
        <w:r w:rsidRPr="00AC7D83">
          <w:rPr>
            <w:rStyle w:val="afff6"/>
            <w:rFonts w:ascii="Times New Roman" w:hint="eastAsia"/>
          </w:rPr>
          <w:t>评价与等级划分</w:t>
        </w:r>
        <w:r>
          <w:rPr>
            <w:noProof/>
            <w:webHidden/>
          </w:rPr>
          <w:tab/>
        </w:r>
        <w:r>
          <w:rPr>
            <w:noProof/>
            <w:webHidden/>
          </w:rPr>
          <w:fldChar w:fldCharType="begin"/>
        </w:r>
        <w:r>
          <w:rPr>
            <w:noProof/>
            <w:webHidden/>
          </w:rPr>
          <w:instrText xml:space="preserve"> PAGEREF _Toc60039088 \h </w:instrText>
        </w:r>
        <w:r>
          <w:rPr>
            <w:noProof/>
            <w:webHidden/>
          </w:rPr>
        </w:r>
        <w:r>
          <w:rPr>
            <w:noProof/>
            <w:webHidden/>
          </w:rPr>
          <w:fldChar w:fldCharType="separate"/>
        </w:r>
        <w:r>
          <w:rPr>
            <w:noProof/>
            <w:webHidden/>
          </w:rPr>
          <w:t>4</w:t>
        </w:r>
        <w:r>
          <w:rPr>
            <w:noProof/>
            <w:webHidden/>
          </w:rPr>
          <w:fldChar w:fldCharType="end"/>
        </w:r>
      </w:hyperlink>
    </w:p>
    <w:p w14:paraId="122FAEA8" w14:textId="77777777" w:rsidR="00C9348E" w:rsidRDefault="00C9348E">
      <w:pPr>
        <w:pStyle w:val="27"/>
        <w:rPr>
          <w:rFonts w:eastAsiaTheme="minorEastAsia" w:cstheme="minorBidi"/>
          <w:smallCaps w:val="0"/>
          <w:noProof/>
          <w:sz w:val="21"/>
          <w:szCs w:val="22"/>
        </w:rPr>
      </w:pPr>
      <w:hyperlink w:anchor="_Toc60039089" w:history="1">
        <w:r w:rsidRPr="00AC7D83">
          <w:rPr>
            <w:rStyle w:val="afff6"/>
            <w:kern w:val="36"/>
          </w:rPr>
          <w:t>4</w:t>
        </w:r>
        <w:r w:rsidRPr="00AC7D83">
          <w:rPr>
            <w:rStyle w:val="afff6"/>
            <w:rFonts w:asciiTheme="minorEastAsia" w:hAnsiTheme="minorEastAsia" w:hint="eastAsia"/>
            <w:b/>
            <w:kern w:val="36"/>
          </w:rPr>
          <w:t xml:space="preserve"> 系统软硬件评价</w:t>
        </w:r>
        <w:r>
          <w:rPr>
            <w:noProof/>
            <w:webHidden/>
          </w:rPr>
          <w:tab/>
        </w:r>
        <w:r>
          <w:rPr>
            <w:noProof/>
            <w:webHidden/>
          </w:rPr>
          <w:fldChar w:fldCharType="begin"/>
        </w:r>
        <w:r>
          <w:rPr>
            <w:noProof/>
            <w:webHidden/>
          </w:rPr>
          <w:instrText xml:space="preserve"> PAGEREF _Toc60039089 \h </w:instrText>
        </w:r>
        <w:r>
          <w:rPr>
            <w:noProof/>
            <w:webHidden/>
          </w:rPr>
        </w:r>
        <w:r>
          <w:rPr>
            <w:noProof/>
            <w:webHidden/>
          </w:rPr>
          <w:fldChar w:fldCharType="separate"/>
        </w:r>
        <w:r>
          <w:rPr>
            <w:noProof/>
            <w:webHidden/>
          </w:rPr>
          <w:t>6</w:t>
        </w:r>
        <w:r>
          <w:rPr>
            <w:noProof/>
            <w:webHidden/>
          </w:rPr>
          <w:fldChar w:fldCharType="end"/>
        </w:r>
      </w:hyperlink>
    </w:p>
    <w:p w14:paraId="4A4C2E7C" w14:textId="77777777" w:rsidR="00C9348E" w:rsidRDefault="00C9348E">
      <w:pPr>
        <w:pStyle w:val="30"/>
        <w:tabs>
          <w:tab w:val="right" w:leader="dot" w:pos="6227"/>
        </w:tabs>
        <w:rPr>
          <w:rFonts w:eastAsiaTheme="minorEastAsia" w:cstheme="minorBidi"/>
          <w:iCs w:val="0"/>
          <w:noProof/>
          <w:sz w:val="21"/>
          <w:szCs w:val="22"/>
        </w:rPr>
      </w:pPr>
      <w:hyperlink w:anchor="_Toc60039090" w:history="1">
        <w:r w:rsidRPr="00AC7D83">
          <w:rPr>
            <w:rStyle w:val="afff6"/>
          </w:rPr>
          <w:t>4.1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_Toc60039090 \h </w:instrText>
        </w:r>
        <w:r>
          <w:rPr>
            <w:noProof/>
            <w:webHidden/>
          </w:rPr>
        </w:r>
        <w:r>
          <w:rPr>
            <w:noProof/>
            <w:webHidden/>
          </w:rPr>
          <w:fldChar w:fldCharType="separate"/>
        </w:r>
        <w:r>
          <w:rPr>
            <w:noProof/>
            <w:webHidden/>
          </w:rPr>
          <w:t>6</w:t>
        </w:r>
        <w:r>
          <w:rPr>
            <w:noProof/>
            <w:webHidden/>
          </w:rPr>
          <w:fldChar w:fldCharType="end"/>
        </w:r>
      </w:hyperlink>
    </w:p>
    <w:p w14:paraId="67A02183" w14:textId="77777777" w:rsidR="00C9348E" w:rsidRDefault="00C9348E">
      <w:pPr>
        <w:pStyle w:val="30"/>
        <w:tabs>
          <w:tab w:val="right" w:leader="dot" w:pos="6227"/>
        </w:tabs>
        <w:rPr>
          <w:rFonts w:eastAsiaTheme="minorEastAsia" w:cstheme="minorBidi"/>
          <w:iCs w:val="0"/>
          <w:noProof/>
          <w:sz w:val="21"/>
          <w:szCs w:val="22"/>
        </w:rPr>
      </w:pPr>
      <w:hyperlink w:anchor="_Toc60039091" w:history="1">
        <w:r w:rsidRPr="00AC7D83">
          <w:rPr>
            <w:rStyle w:val="afff6"/>
          </w:rPr>
          <w:t>4.2</w:t>
        </w:r>
        <w:r w:rsidRPr="00AC7D83">
          <w:rPr>
            <w:rStyle w:val="afff6"/>
            <w:rFonts w:ascii="Times New Roman" w:hint="eastAsia"/>
          </w:rPr>
          <w:t xml:space="preserve"> </w:t>
        </w:r>
        <w:r w:rsidRPr="00AC7D83">
          <w:rPr>
            <w:rStyle w:val="afff6"/>
            <w:rFonts w:ascii="Times New Roman" w:hint="eastAsia"/>
          </w:rPr>
          <w:t>评分项</w:t>
        </w:r>
        <w:r>
          <w:rPr>
            <w:noProof/>
            <w:webHidden/>
          </w:rPr>
          <w:tab/>
        </w:r>
        <w:r>
          <w:rPr>
            <w:noProof/>
            <w:webHidden/>
          </w:rPr>
          <w:fldChar w:fldCharType="begin"/>
        </w:r>
        <w:r>
          <w:rPr>
            <w:noProof/>
            <w:webHidden/>
          </w:rPr>
          <w:instrText xml:space="preserve"> PAGEREF _Toc60039091 \h </w:instrText>
        </w:r>
        <w:r>
          <w:rPr>
            <w:noProof/>
            <w:webHidden/>
          </w:rPr>
        </w:r>
        <w:r>
          <w:rPr>
            <w:noProof/>
            <w:webHidden/>
          </w:rPr>
          <w:fldChar w:fldCharType="separate"/>
        </w:r>
        <w:r>
          <w:rPr>
            <w:noProof/>
            <w:webHidden/>
          </w:rPr>
          <w:t>6</w:t>
        </w:r>
        <w:r>
          <w:rPr>
            <w:noProof/>
            <w:webHidden/>
          </w:rPr>
          <w:fldChar w:fldCharType="end"/>
        </w:r>
      </w:hyperlink>
    </w:p>
    <w:p w14:paraId="6307EC50" w14:textId="77777777" w:rsidR="00C9348E" w:rsidRDefault="00C9348E">
      <w:pPr>
        <w:pStyle w:val="27"/>
        <w:rPr>
          <w:rFonts w:eastAsiaTheme="minorEastAsia" w:cstheme="minorBidi"/>
          <w:smallCaps w:val="0"/>
          <w:noProof/>
          <w:sz w:val="21"/>
          <w:szCs w:val="22"/>
        </w:rPr>
      </w:pPr>
      <w:hyperlink w:anchor="_Toc60039096" w:history="1">
        <w:r w:rsidRPr="00AC7D83">
          <w:rPr>
            <w:rStyle w:val="afff6"/>
            <w:kern w:val="36"/>
          </w:rPr>
          <w:t>5</w:t>
        </w:r>
        <w:r w:rsidRPr="00AC7D83">
          <w:rPr>
            <w:rStyle w:val="afff6"/>
            <w:rFonts w:asciiTheme="minorEastAsia" w:hAnsiTheme="minorEastAsia" w:hint="eastAsia"/>
            <w:b/>
            <w:kern w:val="36"/>
          </w:rPr>
          <w:t xml:space="preserve"> 系统运行效果评价</w:t>
        </w:r>
        <w:r>
          <w:rPr>
            <w:noProof/>
            <w:webHidden/>
          </w:rPr>
          <w:tab/>
        </w:r>
        <w:r>
          <w:rPr>
            <w:noProof/>
            <w:webHidden/>
          </w:rPr>
          <w:fldChar w:fldCharType="begin"/>
        </w:r>
        <w:r>
          <w:rPr>
            <w:noProof/>
            <w:webHidden/>
          </w:rPr>
          <w:instrText xml:space="preserve"> PAGEREF _Toc60039096 \h </w:instrText>
        </w:r>
        <w:r>
          <w:rPr>
            <w:noProof/>
            <w:webHidden/>
          </w:rPr>
        </w:r>
        <w:r>
          <w:rPr>
            <w:noProof/>
            <w:webHidden/>
          </w:rPr>
          <w:fldChar w:fldCharType="separate"/>
        </w:r>
        <w:r>
          <w:rPr>
            <w:noProof/>
            <w:webHidden/>
          </w:rPr>
          <w:t>9</w:t>
        </w:r>
        <w:r>
          <w:rPr>
            <w:noProof/>
            <w:webHidden/>
          </w:rPr>
          <w:fldChar w:fldCharType="end"/>
        </w:r>
      </w:hyperlink>
    </w:p>
    <w:p w14:paraId="42019539" w14:textId="77777777" w:rsidR="00C9348E" w:rsidRDefault="00C9348E">
      <w:pPr>
        <w:pStyle w:val="30"/>
        <w:tabs>
          <w:tab w:val="right" w:leader="dot" w:pos="6227"/>
        </w:tabs>
        <w:rPr>
          <w:rFonts w:eastAsiaTheme="minorEastAsia" w:cstheme="minorBidi"/>
          <w:iCs w:val="0"/>
          <w:noProof/>
          <w:sz w:val="21"/>
          <w:szCs w:val="22"/>
        </w:rPr>
      </w:pPr>
      <w:hyperlink w:anchor="_Toc60039097" w:history="1">
        <w:r w:rsidRPr="00AC7D83">
          <w:rPr>
            <w:rStyle w:val="afff6"/>
          </w:rPr>
          <w:t>5.1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_Toc60039097 \h </w:instrText>
        </w:r>
        <w:r>
          <w:rPr>
            <w:noProof/>
            <w:webHidden/>
          </w:rPr>
        </w:r>
        <w:r>
          <w:rPr>
            <w:noProof/>
            <w:webHidden/>
          </w:rPr>
          <w:fldChar w:fldCharType="separate"/>
        </w:r>
        <w:r>
          <w:rPr>
            <w:noProof/>
            <w:webHidden/>
          </w:rPr>
          <w:t>9</w:t>
        </w:r>
        <w:r>
          <w:rPr>
            <w:noProof/>
            <w:webHidden/>
          </w:rPr>
          <w:fldChar w:fldCharType="end"/>
        </w:r>
      </w:hyperlink>
    </w:p>
    <w:p w14:paraId="51C69594" w14:textId="77777777" w:rsidR="00C9348E" w:rsidRDefault="00C9348E">
      <w:pPr>
        <w:pStyle w:val="30"/>
        <w:tabs>
          <w:tab w:val="right" w:leader="dot" w:pos="6227"/>
        </w:tabs>
        <w:rPr>
          <w:rFonts w:eastAsiaTheme="minorEastAsia" w:cstheme="minorBidi"/>
          <w:iCs w:val="0"/>
          <w:noProof/>
          <w:sz w:val="21"/>
          <w:szCs w:val="22"/>
        </w:rPr>
      </w:pPr>
      <w:hyperlink w:anchor="_Toc60039098" w:history="1">
        <w:r w:rsidRPr="00AC7D83">
          <w:rPr>
            <w:rStyle w:val="afff6"/>
          </w:rPr>
          <w:t>5.2</w:t>
        </w:r>
        <w:r w:rsidRPr="00AC7D83">
          <w:rPr>
            <w:rStyle w:val="afff6"/>
            <w:rFonts w:hint="eastAsia"/>
          </w:rPr>
          <w:t xml:space="preserve"> </w:t>
        </w:r>
        <w:r w:rsidRPr="00AC7D83">
          <w:rPr>
            <w:rStyle w:val="afff6"/>
            <w:rFonts w:hint="eastAsia"/>
          </w:rPr>
          <w:t>评分项</w:t>
        </w:r>
        <w:r>
          <w:rPr>
            <w:noProof/>
            <w:webHidden/>
          </w:rPr>
          <w:tab/>
        </w:r>
        <w:r>
          <w:rPr>
            <w:noProof/>
            <w:webHidden/>
          </w:rPr>
          <w:fldChar w:fldCharType="begin"/>
        </w:r>
        <w:r>
          <w:rPr>
            <w:noProof/>
            <w:webHidden/>
          </w:rPr>
          <w:instrText xml:space="preserve"> PAGEREF _Toc60039098 \h </w:instrText>
        </w:r>
        <w:r>
          <w:rPr>
            <w:noProof/>
            <w:webHidden/>
          </w:rPr>
        </w:r>
        <w:r>
          <w:rPr>
            <w:noProof/>
            <w:webHidden/>
          </w:rPr>
          <w:fldChar w:fldCharType="separate"/>
        </w:r>
        <w:r>
          <w:rPr>
            <w:noProof/>
            <w:webHidden/>
          </w:rPr>
          <w:t>9</w:t>
        </w:r>
        <w:r>
          <w:rPr>
            <w:noProof/>
            <w:webHidden/>
          </w:rPr>
          <w:fldChar w:fldCharType="end"/>
        </w:r>
      </w:hyperlink>
    </w:p>
    <w:p w14:paraId="6B9242B9" w14:textId="77777777" w:rsidR="00C9348E" w:rsidRDefault="00C9348E">
      <w:pPr>
        <w:pStyle w:val="27"/>
        <w:rPr>
          <w:rFonts w:eastAsiaTheme="minorEastAsia" w:cstheme="minorBidi"/>
          <w:smallCaps w:val="0"/>
          <w:noProof/>
          <w:sz w:val="21"/>
          <w:szCs w:val="22"/>
        </w:rPr>
      </w:pPr>
      <w:hyperlink w:anchor="_Toc60039101" w:history="1">
        <w:r w:rsidRPr="00AC7D83">
          <w:rPr>
            <w:rStyle w:val="afff6"/>
            <w:kern w:val="36"/>
          </w:rPr>
          <w:t>6</w:t>
        </w:r>
        <w:r w:rsidRPr="00AC7D83">
          <w:rPr>
            <w:rStyle w:val="afff6"/>
            <w:rFonts w:asciiTheme="minorEastAsia" w:hAnsiTheme="minorEastAsia" w:hint="eastAsia"/>
            <w:b/>
            <w:kern w:val="36"/>
          </w:rPr>
          <w:t xml:space="preserve"> 系统管理评价</w:t>
        </w:r>
        <w:r>
          <w:rPr>
            <w:noProof/>
            <w:webHidden/>
          </w:rPr>
          <w:tab/>
        </w:r>
        <w:r>
          <w:rPr>
            <w:noProof/>
            <w:webHidden/>
          </w:rPr>
          <w:fldChar w:fldCharType="begin"/>
        </w:r>
        <w:r>
          <w:rPr>
            <w:noProof/>
            <w:webHidden/>
          </w:rPr>
          <w:instrText xml:space="preserve"> PAGEREF _Toc60039101 \h </w:instrText>
        </w:r>
        <w:r>
          <w:rPr>
            <w:noProof/>
            <w:webHidden/>
          </w:rPr>
        </w:r>
        <w:r>
          <w:rPr>
            <w:noProof/>
            <w:webHidden/>
          </w:rPr>
          <w:fldChar w:fldCharType="separate"/>
        </w:r>
        <w:r>
          <w:rPr>
            <w:noProof/>
            <w:webHidden/>
          </w:rPr>
          <w:t>11</w:t>
        </w:r>
        <w:r>
          <w:rPr>
            <w:noProof/>
            <w:webHidden/>
          </w:rPr>
          <w:fldChar w:fldCharType="end"/>
        </w:r>
      </w:hyperlink>
    </w:p>
    <w:p w14:paraId="6516B2F5" w14:textId="77777777" w:rsidR="00C9348E" w:rsidRDefault="00C9348E">
      <w:pPr>
        <w:pStyle w:val="30"/>
        <w:tabs>
          <w:tab w:val="right" w:leader="dot" w:pos="6227"/>
        </w:tabs>
        <w:rPr>
          <w:rFonts w:eastAsiaTheme="minorEastAsia" w:cstheme="minorBidi"/>
          <w:iCs w:val="0"/>
          <w:noProof/>
          <w:sz w:val="21"/>
          <w:szCs w:val="22"/>
        </w:rPr>
      </w:pPr>
      <w:hyperlink w:anchor="_Toc60039102" w:history="1">
        <w:r w:rsidRPr="00AC7D83">
          <w:rPr>
            <w:rStyle w:val="afff6"/>
          </w:rPr>
          <w:t>6.1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_Toc60039102 \h </w:instrText>
        </w:r>
        <w:r>
          <w:rPr>
            <w:noProof/>
            <w:webHidden/>
          </w:rPr>
        </w:r>
        <w:r>
          <w:rPr>
            <w:noProof/>
            <w:webHidden/>
          </w:rPr>
          <w:fldChar w:fldCharType="separate"/>
        </w:r>
        <w:r>
          <w:rPr>
            <w:noProof/>
            <w:webHidden/>
          </w:rPr>
          <w:t>11</w:t>
        </w:r>
        <w:r>
          <w:rPr>
            <w:noProof/>
            <w:webHidden/>
          </w:rPr>
          <w:fldChar w:fldCharType="end"/>
        </w:r>
      </w:hyperlink>
    </w:p>
    <w:p w14:paraId="32DC55AB" w14:textId="77777777" w:rsidR="00C9348E" w:rsidRDefault="00C9348E">
      <w:pPr>
        <w:pStyle w:val="30"/>
        <w:tabs>
          <w:tab w:val="right" w:leader="dot" w:pos="6227"/>
        </w:tabs>
        <w:rPr>
          <w:rFonts w:eastAsiaTheme="minorEastAsia" w:cstheme="minorBidi"/>
          <w:iCs w:val="0"/>
          <w:noProof/>
          <w:sz w:val="21"/>
          <w:szCs w:val="22"/>
        </w:rPr>
      </w:pPr>
      <w:hyperlink w:anchor="_Toc60039103" w:history="1">
        <w:r w:rsidRPr="00AC7D83">
          <w:rPr>
            <w:rStyle w:val="afff6"/>
          </w:rPr>
          <w:t>6.2</w:t>
        </w:r>
        <w:r w:rsidRPr="00AC7D83">
          <w:rPr>
            <w:rStyle w:val="afff6"/>
            <w:rFonts w:hint="eastAsia"/>
          </w:rPr>
          <w:t xml:space="preserve"> </w:t>
        </w:r>
        <w:r w:rsidRPr="00AC7D83">
          <w:rPr>
            <w:rStyle w:val="afff6"/>
            <w:rFonts w:hint="eastAsia"/>
          </w:rPr>
          <w:t>评分项</w:t>
        </w:r>
        <w:r>
          <w:rPr>
            <w:noProof/>
            <w:webHidden/>
          </w:rPr>
          <w:tab/>
        </w:r>
        <w:r>
          <w:rPr>
            <w:noProof/>
            <w:webHidden/>
          </w:rPr>
          <w:fldChar w:fldCharType="begin"/>
        </w:r>
        <w:r>
          <w:rPr>
            <w:noProof/>
            <w:webHidden/>
          </w:rPr>
          <w:instrText xml:space="preserve"> PAGEREF _Toc60039103 \h </w:instrText>
        </w:r>
        <w:r>
          <w:rPr>
            <w:noProof/>
            <w:webHidden/>
          </w:rPr>
        </w:r>
        <w:r>
          <w:rPr>
            <w:noProof/>
            <w:webHidden/>
          </w:rPr>
          <w:fldChar w:fldCharType="separate"/>
        </w:r>
        <w:r>
          <w:rPr>
            <w:noProof/>
            <w:webHidden/>
          </w:rPr>
          <w:t>11</w:t>
        </w:r>
        <w:r>
          <w:rPr>
            <w:noProof/>
            <w:webHidden/>
          </w:rPr>
          <w:fldChar w:fldCharType="end"/>
        </w:r>
      </w:hyperlink>
    </w:p>
    <w:p w14:paraId="0DBA6F25" w14:textId="77777777" w:rsidR="00C9348E" w:rsidRDefault="00C9348E">
      <w:pPr>
        <w:pStyle w:val="27"/>
        <w:rPr>
          <w:rFonts w:eastAsiaTheme="minorEastAsia" w:cstheme="minorBidi"/>
          <w:smallCaps w:val="0"/>
          <w:noProof/>
          <w:sz w:val="21"/>
          <w:szCs w:val="22"/>
        </w:rPr>
      </w:pPr>
      <w:hyperlink w:anchor="_Toc60039107" w:history="1">
        <w:r w:rsidRPr="00AC7D83">
          <w:rPr>
            <w:rStyle w:val="afff6"/>
            <w:kern w:val="36"/>
          </w:rPr>
          <w:t>7</w:t>
        </w:r>
        <w:r w:rsidRPr="00AC7D83">
          <w:rPr>
            <w:rStyle w:val="afff6"/>
            <w:rFonts w:asciiTheme="minorEastAsia" w:hAnsiTheme="minorEastAsia" w:hint="eastAsia"/>
            <w:b/>
            <w:kern w:val="36"/>
          </w:rPr>
          <w:t xml:space="preserve"> 提高与创新</w:t>
        </w:r>
        <w:r>
          <w:rPr>
            <w:noProof/>
            <w:webHidden/>
          </w:rPr>
          <w:tab/>
        </w:r>
        <w:r>
          <w:rPr>
            <w:noProof/>
            <w:webHidden/>
          </w:rPr>
          <w:fldChar w:fldCharType="begin"/>
        </w:r>
        <w:r>
          <w:rPr>
            <w:noProof/>
            <w:webHidden/>
          </w:rPr>
          <w:instrText xml:space="preserve"> PAGEREF _Toc60039107 \h </w:instrText>
        </w:r>
        <w:r>
          <w:rPr>
            <w:noProof/>
            <w:webHidden/>
          </w:rPr>
        </w:r>
        <w:r>
          <w:rPr>
            <w:noProof/>
            <w:webHidden/>
          </w:rPr>
          <w:fldChar w:fldCharType="separate"/>
        </w:r>
        <w:r>
          <w:rPr>
            <w:noProof/>
            <w:webHidden/>
          </w:rPr>
          <w:t>13</w:t>
        </w:r>
        <w:r>
          <w:rPr>
            <w:noProof/>
            <w:webHidden/>
          </w:rPr>
          <w:fldChar w:fldCharType="end"/>
        </w:r>
      </w:hyperlink>
    </w:p>
    <w:p w14:paraId="44469F7B" w14:textId="77777777" w:rsidR="00C9348E" w:rsidRDefault="00C9348E">
      <w:pPr>
        <w:pStyle w:val="30"/>
        <w:tabs>
          <w:tab w:val="right" w:leader="dot" w:pos="6227"/>
        </w:tabs>
        <w:rPr>
          <w:rFonts w:eastAsiaTheme="minorEastAsia" w:cstheme="minorBidi"/>
          <w:iCs w:val="0"/>
          <w:noProof/>
          <w:sz w:val="21"/>
          <w:szCs w:val="22"/>
        </w:rPr>
      </w:pPr>
      <w:hyperlink w:anchor="_Toc60039108" w:history="1">
        <w:r w:rsidRPr="00AC7D83">
          <w:rPr>
            <w:rStyle w:val="afff6"/>
          </w:rPr>
          <w:t>7.1</w:t>
        </w:r>
        <w:r w:rsidRPr="00AC7D83">
          <w:rPr>
            <w:rStyle w:val="afff6"/>
            <w:rFonts w:ascii="Times New Roman" w:hint="eastAsia"/>
          </w:rPr>
          <w:t xml:space="preserve"> </w:t>
        </w:r>
        <w:r w:rsidRPr="00AC7D83">
          <w:rPr>
            <w:rStyle w:val="afff6"/>
            <w:rFonts w:ascii="Times New Roman" w:hint="eastAsia"/>
          </w:rPr>
          <w:t>一般规定</w:t>
        </w:r>
        <w:r>
          <w:rPr>
            <w:noProof/>
            <w:webHidden/>
          </w:rPr>
          <w:tab/>
        </w:r>
        <w:r>
          <w:rPr>
            <w:noProof/>
            <w:webHidden/>
          </w:rPr>
          <w:fldChar w:fldCharType="begin"/>
        </w:r>
        <w:r>
          <w:rPr>
            <w:noProof/>
            <w:webHidden/>
          </w:rPr>
          <w:instrText xml:space="preserve"> PAGEREF _Toc60039108 \h </w:instrText>
        </w:r>
        <w:r>
          <w:rPr>
            <w:noProof/>
            <w:webHidden/>
          </w:rPr>
        </w:r>
        <w:r>
          <w:rPr>
            <w:noProof/>
            <w:webHidden/>
          </w:rPr>
          <w:fldChar w:fldCharType="separate"/>
        </w:r>
        <w:r>
          <w:rPr>
            <w:noProof/>
            <w:webHidden/>
          </w:rPr>
          <w:t>13</w:t>
        </w:r>
        <w:r>
          <w:rPr>
            <w:noProof/>
            <w:webHidden/>
          </w:rPr>
          <w:fldChar w:fldCharType="end"/>
        </w:r>
      </w:hyperlink>
    </w:p>
    <w:p w14:paraId="6460FEA2" w14:textId="77777777" w:rsidR="00C9348E" w:rsidRDefault="00C9348E">
      <w:pPr>
        <w:pStyle w:val="30"/>
        <w:tabs>
          <w:tab w:val="right" w:leader="dot" w:pos="6227"/>
        </w:tabs>
        <w:rPr>
          <w:rFonts w:eastAsiaTheme="minorEastAsia" w:cstheme="minorBidi"/>
          <w:iCs w:val="0"/>
          <w:noProof/>
          <w:sz w:val="21"/>
          <w:szCs w:val="22"/>
        </w:rPr>
      </w:pPr>
      <w:hyperlink w:anchor="_Toc60039109" w:history="1">
        <w:r w:rsidRPr="00AC7D83">
          <w:rPr>
            <w:rStyle w:val="afff6"/>
          </w:rPr>
          <w:t>7.2</w:t>
        </w:r>
        <w:r w:rsidRPr="00AC7D83">
          <w:rPr>
            <w:rStyle w:val="afff6"/>
            <w:rFonts w:hint="eastAsia"/>
          </w:rPr>
          <w:t xml:space="preserve"> </w:t>
        </w:r>
        <w:r w:rsidRPr="00AC7D83">
          <w:rPr>
            <w:rStyle w:val="afff6"/>
            <w:rFonts w:hint="eastAsia"/>
          </w:rPr>
          <w:t>加分项</w:t>
        </w:r>
        <w:r>
          <w:rPr>
            <w:noProof/>
            <w:webHidden/>
          </w:rPr>
          <w:tab/>
        </w:r>
        <w:r>
          <w:rPr>
            <w:noProof/>
            <w:webHidden/>
          </w:rPr>
          <w:fldChar w:fldCharType="begin"/>
        </w:r>
        <w:r>
          <w:rPr>
            <w:noProof/>
            <w:webHidden/>
          </w:rPr>
          <w:instrText xml:space="preserve"> PAGEREF _Toc60039109 \h </w:instrText>
        </w:r>
        <w:r>
          <w:rPr>
            <w:noProof/>
            <w:webHidden/>
          </w:rPr>
        </w:r>
        <w:r>
          <w:rPr>
            <w:noProof/>
            <w:webHidden/>
          </w:rPr>
          <w:fldChar w:fldCharType="separate"/>
        </w:r>
        <w:r>
          <w:rPr>
            <w:noProof/>
            <w:webHidden/>
          </w:rPr>
          <w:t>13</w:t>
        </w:r>
        <w:r>
          <w:rPr>
            <w:noProof/>
            <w:webHidden/>
          </w:rPr>
          <w:fldChar w:fldCharType="end"/>
        </w:r>
      </w:hyperlink>
    </w:p>
    <w:p w14:paraId="78157B98" w14:textId="77777777" w:rsidR="00C9348E" w:rsidRDefault="00C9348E">
      <w:pPr>
        <w:pStyle w:val="27"/>
        <w:rPr>
          <w:rFonts w:eastAsiaTheme="minorEastAsia" w:cstheme="minorBidi"/>
          <w:smallCaps w:val="0"/>
          <w:noProof/>
          <w:sz w:val="21"/>
          <w:szCs w:val="22"/>
        </w:rPr>
      </w:pPr>
      <w:hyperlink w:anchor="_Toc60039110" w:history="1">
        <w:r w:rsidRPr="00AC7D83">
          <w:rPr>
            <w:rStyle w:val="afff6"/>
            <w:rFonts w:asciiTheme="minorEastAsia" w:hAnsiTheme="minorEastAsia" w:hint="eastAsia"/>
            <w:b/>
          </w:rPr>
          <w:t>本标准用词说明</w:t>
        </w:r>
        <w:r>
          <w:rPr>
            <w:noProof/>
            <w:webHidden/>
          </w:rPr>
          <w:tab/>
        </w:r>
        <w:r>
          <w:rPr>
            <w:noProof/>
            <w:webHidden/>
          </w:rPr>
          <w:fldChar w:fldCharType="begin"/>
        </w:r>
        <w:r>
          <w:rPr>
            <w:noProof/>
            <w:webHidden/>
          </w:rPr>
          <w:instrText xml:space="preserve"> PAGEREF _Toc60039110 \h </w:instrText>
        </w:r>
        <w:r>
          <w:rPr>
            <w:noProof/>
            <w:webHidden/>
          </w:rPr>
        </w:r>
        <w:r>
          <w:rPr>
            <w:noProof/>
            <w:webHidden/>
          </w:rPr>
          <w:fldChar w:fldCharType="separate"/>
        </w:r>
        <w:r>
          <w:rPr>
            <w:noProof/>
            <w:webHidden/>
          </w:rPr>
          <w:t>14</w:t>
        </w:r>
        <w:r>
          <w:rPr>
            <w:noProof/>
            <w:webHidden/>
          </w:rPr>
          <w:fldChar w:fldCharType="end"/>
        </w:r>
      </w:hyperlink>
    </w:p>
    <w:p w14:paraId="6B3361E3" w14:textId="77777777" w:rsidR="00C9348E" w:rsidRDefault="00C9348E">
      <w:pPr>
        <w:pStyle w:val="27"/>
        <w:rPr>
          <w:rFonts w:eastAsiaTheme="minorEastAsia" w:cstheme="minorBidi"/>
          <w:smallCaps w:val="0"/>
          <w:noProof/>
          <w:sz w:val="21"/>
          <w:szCs w:val="22"/>
        </w:rPr>
      </w:pPr>
      <w:hyperlink w:anchor="_Toc60039111" w:history="1">
        <w:r w:rsidRPr="00AC7D83">
          <w:rPr>
            <w:rStyle w:val="afff6"/>
            <w:rFonts w:asciiTheme="minorEastAsia" w:hAnsiTheme="minorEastAsia" w:hint="eastAsia"/>
            <w:b/>
          </w:rPr>
          <w:t>引用标准名录</w:t>
        </w:r>
        <w:r>
          <w:rPr>
            <w:noProof/>
            <w:webHidden/>
          </w:rPr>
          <w:tab/>
        </w:r>
        <w:r>
          <w:rPr>
            <w:noProof/>
            <w:webHidden/>
          </w:rPr>
          <w:fldChar w:fldCharType="begin"/>
        </w:r>
        <w:r>
          <w:rPr>
            <w:noProof/>
            <w:webHidden/>
          </w:rPr>
          <w:instrText xml:space="preserve"> PAGEREF _Toc60039111 \h </w:instrText>
        </w:r>
        <w:r>
          <w:rPr>
            <w:noProof/>
            <w:webHidden/>
          </w:rPr>
        </w:r>
        <w:r>
          <w:rPr>
            <w:noProof/>
            <w:webHidden/>
          </w:rPr>
          <w:fldChar w:fldCharType="separate"/>
        </w:r>
        <w:r>
          <w:rPr>
            <w:noProof/>
            <w:webHidden/>
          </w:rPr>
          <w:t>15</w:t>
        </w:r>
        <w:r>
          <w:rPr>
            <w:noProof/>
            <w:webHidden/>
          </w:rPr>
          <w:fldChar w:fldCharType="end"/>
        </w:r>
      </w:hyperlink>
    </w:p>
    <w:p w14:paraId="2D3F426B" w14:textId="77777777" w:rsidR="00C9348E" w:rsidRDefault="00C9348E">
      <w:pPr>
        <w:pStyle w:val="27"/>
        <w:rPr>
          <w:rFonts w:eastAsiaTheme="minorEastAsia" w:cstheme="minorBidi"/>
          <w:smallCaps w:val="0"/>
          <w:noProof/>
          <w:sz w:val="21"/>
          <w:szCs w:val="22"/>
        </w:rPr>
      </w:pPr>
      <w:hyperlink w:anchor="_Toc60039112" w:history="1">
        <w:r w:rsidRPr="00AC7D83">
          <w:rPr>
            <w:rStyle w:val="afff6"/>
            <w:rFonts w:asciiTheme="minorEastAsia" w:hAnsiTheme="minorEastAsia" w:hint="eastAsia"/>
            <w:b/>
          </w:rPr>
          <w:t>条文说明</w:t>
        </w:r>
        <w:r>
          <w:rPr>
            <w:noProof/>
            <w:webHidden/>
          </w:rPr>
          <w:tab/>
        </w:r>
        <w:r>
          <w:rPr>
            <w:noProof/>
            <w:webHidden/>
          </w:rPr>
          <w:fldChar w:fldCharType="begin"/>
        </w:r>
        <w:r>
          <w:rPr>
            <w:noProof/>
            <w:webHidden/>
          </w:rPr>
          <w:instrText xml:space="preserve"> PAGEREF _Toc60039112 \h </w:instrText>
        </w:r>
        <w:r>
          <w:rPr>
            <w:noProof/>
            <w:webHidden/>
          </w:rPr>
        </w:r>
        <w:r>
          <w:rPr>
            <w:noProof/>
            <w:webHidden/>
          </w:rPr>
          <w:fldChar w:fldCharType="separate"/>
        </w:r>
        <w:r>
          <w:rPr>
            <w:noProof/>
            <w:webHidden/>
          </w:rPr>
          <w:t>16</w:t>
        </w:r>
        <w:r>
          <w:rPr>
            <w:noProof/>
            <w:webHidden/>
          </w:rPr>
          <w:fldChar w:fldCharType="end"/>
        </w:r>
      </w:hyperlink>
    </w:p>
    <w:p w14:paraId="6EE3CD92" w14:textId="77777777" w:rsidR="00C9348E" w:rsidRDefault="00C9348E">
      <w:pPr>
        <w:pStyle w:val="27"/>
        <w:rPr>
          <w:rFonts w:eastAsiaTheme="minorEastAsia" w:cstheme="minorBidi"/>
          <w:smallCaps w:val="0"/>
          <w:noProof/>
          <w:sz w:val="21"/>
          <w:szCs w:val="22"/>
        </w:rPr>
      </w:pPr>
      <w:hyperlink w:anchor="_Toc60039113" w:history="1">
        <w:r w:rsidRPr="00AC7D83">
          <w:rPr>
            <w:rStyle w:val="afff6"/>
          </w:rPr>
          <w:t>1</w:t>
        </w:r>
        <w:r w:rsidRPr="00AC7D83">
          <w:rPr>
            <w:rStyle w:val="afff6"/>
            <w:rFonts w:asciiTheme="minorEastAsia" w:hAnsiTheme="minorEastAsia" w:hint="eastAsia"/>
            <w:b/>
          </w:rPr>
          <w:t xml:space="preserve"> 总则</w:t>
        </w:r>
        <w:r>
          <w:rPr>
            <w:noProof/>
            <w:webHidden/>
          </w:rPr>
          <w:tab/>
        </w:r>
        <w:r>
          <w:rPr>
            <w:noProof/>
            <w:webHidden/>
          </w:rPr>
          <w:fldChar w:fldCharType="begin"/>
        </w:r>
        <w:r>
          <w:rPr>
            <w:noProof/>
            <w:webHidden/>
          </w:rPr>
          <w:instrText xml:space="preserve"> PAGEREF _Toc60039113 \h </w:instrText>
        </w:r>
        <w:r>
          <w:rPr>
            <w:noProof/>
            <w:webHidden/>
          </w:rPr>
        </w:r>
        <w:r>
          <w:rPr>
            <w:noProof/>
            <w:webHidden/>
          </w:rPr>
          <w:fldChar w:fldCharType="separate"/>
        </w:r>
        <w:r>
          <w:rPr>
            <w:noProof/>
            <w:webHidden/>
          </w:rPr>
          <w:t>18</w:t>
        </w:r>
        <w:r>
          <w:rPr>
            <w:noProof/>
            <w:webHidden/>
          </w:rPr>
          <w:fldChar w:fldCharType="end"/>
        </w:r>
      </w:hyperlink>
    </w:p>
    <w:p w14:paraId="34525DEA" w14:textId="77777777" w:rsidR="00C9348E" w:rsidRDefault="00C9348E">
      <w:pPr>
        <w:pStyle w:val="27"/>
        <w:rPr>
          <w:rFonts w:eastAsiaTheme="minorEastAsia" w:cstheme="minorBidi"/>
          <w:smallCaps w:val="0"/>
          <w:noProof/>
          <w:sz w:val="21"/>
          <w:szCs w:val="22"/>
        </w:rPr>
      </w:pPr>
      <w:hyperlink w:anchor="_Toc60039114" w:history="1">
        <w:r w:rsidRPr="00AC7D83">
          <w:rPr>
            <w:rStyle w:val="afff6"/>
            <w:kern w:val="36"/>
          </w:rPr>
          <w:t>2</w:t>
        </w:r>
        <w:r w:rsidRPr="00AC7D83">
          <w:rPr>
            <w:rStyle w:val="afff6"/>
            <w:rFonts w:asciiTheme="minorEastAsia" w:hAnsiTheme="minorEastAsia" w:hint="eastAsia"/>
            <w:b/>
            <w:kern w:val="36"/>
          </w:rPr>
          <w:t xml:space="preserve"> 术语</w:t>
        </w:r>
        <w:r>
          <w:rPr>
            <w:noProof/>
            <w:webHidden/>
          </w:rPr>
          <w:tab/>
        </w:r>
        <w:r>
          <w:rPr>
            <w:noProof/>
            <w:webHidden/>
          </w:rPr>
          <w:fldChar w:fldCharType="begin"/>
        </w:r>
        <w:r>
          <w:rPr>
            <w:noProof/>
            <w:webHidden/>
          </w:rPr>
          <w:instrText xml:space="preserve"> PAGEREF _Toc60039114 \h </w:instrText>
        </w:r>
        <w:r>
          <w:rPr>
            <w:noProof/>
            <w:webHidden/>
          </w:rPr>
        </w:r>
        <w:r>
          <w:rPr>
            <w:noProof/>
            <w:webHidden/>
          </w:rPr>
          <w:fldChar w:fldCharType="separate"/>
        </w:r>
        <w:r>
          <w:rPr>
            <w:noProof/>
            <w:webHidden/>
          </w:rPr>
          <w:t>19</w:t>
        </w:r>
        <w:r>
          <w:rPr>
            <w:noProof/>
            <w:webHidden/>
          </w:rPr>
          <w:fldChar w:fldCharType="end"/>
        </w:r>
      </w:hyperlink>
    </w:p>
    <w:p w14:paraId="56E9A7DB" w14:textId="77777777" w:rsidR="00C9348E" w:rsidRDefault="00C9348E">
      <w:pPr>
        <w:pStyle w:val="27"/>
        <w:rPr>
          <w:rFonts w:eastAsiaTheme="minorEastAsia" w:cstheme="minorBidi"/>
          <w:smallCaps w:val="0"/>
          <w:noProof/>
          <w:sz w:val="21"/>
          <w:szCs w:val="22"/>
        </w:rPr>
      </w:pPr>
      <w:hyperlink w:anchor="_Toc60039115" w:history="1">
        <w:r w:rsidRPr="00AC7D83">
          <w:rPr>
            <w:rStyle w:val="afff6"/>
            <w:kern w:val="36"/>
          </w:rPr>
          <w:t>3</w:t>
        </w:r>
        <w:r w:rsidRPr="00AC7D83">
          <w:rPr>
            <w:rStyle w:val="afff6"/>
            <w:rFonts w:asciiTheme="minorEastAsia" w:hAnsiTheme="minorEastAsia" w:hint="eastAsia"/>
            <w:b/>
            <w:kern w:val="36"/>
          </w:rPr>
          <w:t xml:space="preserve"> 基本规定</w:t>
        </w:r>
        <w:r>
          <w:rPr>
            <w:noProof/>
            <w:webHidden/>
          </w:rPr>
          <w:tab/>
        </w:r>
        <w:r>
          <w:rPr>
            <w:noProof/>
            <w:webHidden/>
          </w:rPr>
          <w:fldChar w:fldCharType="begin"/>
        </w:r>
        <w:r>
          <w:rPr>
            <w:noProof/>
            <w:webHidden/>
          </w:rPr>
          <w:instrText xml:space="preserve"> PAGEREF _Toc60039115 \h </w:instrText>
        </w:r>
        <w:r>
          <w:rPr>
            <w:noProof/>
            <w:webHidden/>
          </w:rPr>
        </w:r>
        <w:r>
          <w:rPr>
            <w:noProof/>
            <w:webHidden/>
          </w:rPr>
          <w:fldChar w:fldCharType="separate"/>
        </w:r>
        <w:r>
          <w:rPr>
            <w:noProof/>
            <w:webHidden/>
          </w:rPr>
          <w:t>20</w:t>
        </w:r>
        <w:r>
          <w:rPr>
            <w:noProof/>
            <w:webHidden/>
          </w:rPr>
          <w:fldChar w:fldCharType="end"/>
        </w:r>
      </w:hyperlink>
    </w:p>
    <w:p w14:paraId="5CD97232" w14:textId="77777777" w:rsidR="00C9348E" w:rsidRDefault="00C9348E">
      <w:pPr>
        <w:pStyle w:val="30"/>
        <w:tabs>
          <w:tab w:val="right" w:leader="dot" w:pos="6227"/>
        </w:tabs>
        <w:rPr>
          <w:rFonts w:eastAsiaTheme="minorEastAsia" w:cstheme="minorBidi"/>
          <w:iCs w:val="0"/>
          <w:noProof/>
          <w:sz w:val="21"/>
          <w:szCs w:val="22"/>
        </w:rPr>
      </w:pPr>
      <w:hyperlink w:anchor="_Toc60039116" w:history="1">
        <w:r w:rsidRPr="00AC7D83">
          <w:rPr>
            <w:rStyle w:val="afff6"/>
          </w:rPr>
          <w:t>3.1</w:t>
        </w:r>
        <w:r w:rsidRPr="00AC7D83">
          <w:rPr>
            <w:rStyle w:val="afff6"/>
            <w:rFonts w:ascii="Times New Roman" w:hint="eastAsia"/>
          </w:rPr>
          <w:t xml:space="preserve"> </w:t>
        </w:r>
        <w:r w:rsidRPr="00AC7D83">
          <w:rPr>
            <w:rStyle w:val="afff6"/>
            <w:rFonts w:ascii="Times New Roman" w:hint="eastAsia"/>
          </w:rPr>
          <w:t>评价条件</w:t>
        </w:r>
        <w:r>
          <w:rPr>
            <w:noProof/>
            <w:webHidden/>
          </w:rPr>
          <w:tab/>
        </w:r>
        <w:r>
          <w:rPr>
            <w:noProof/>
            <w:webHidden/>
          </w:rPr>
          <w:fldChar w:fldCharType="begin"/>
        </w:r>
        <w:r>
          <w:rPr>
            <w:noProof/>
            <w:webHidden/>
          </w:rPr>
          <w:instrText xml:space="preserve"> PAGEREF _Toc60039116 \h </w:instrText>
        </w:r>
        <w:r>
          <w:rPr>
            <w:noProof/>
            <w:webHidden/>
          </w:rPr>
        </w:r>
        <w:r>
          <w:rPr>
            <w:noProof/>
            <w:webHidden/>
          </w:rPr>
          <w:fldChar w:fldCharType="separate"/>
        </w:r>
        <w:r>
          <w:rPr>
            <w:noProof/>
            <w:webHidden/>
          </w:rPr>
          <w:t>20</w:t>
        </w:r>
        <w:r>
          <w:rPr>
            <w:noProof/>
            <w:webHidden/>
          </w:rPr>
          <w:fldChar w:fldCharType="end"/>
        </w:r>
      </w:hyperlink>
    </w:p>
    <w:p w14:paraId="1CFEC8C0" w14:textId="77777777" w:rsidR="00C9348E" w:rsidRDefault="00C9348E">
      <w:pPr>
        <w:pStyle w:val="30"/>
        <w:tabs>
          <w:tab w:val="right" w:leader="dot" w:pos="6227"/>
        </w:tabs>
        <w:rPr>
          <w:rFonts w:eastAsiaTheme="minorEastAsia" w:cstheme="minorBidi"/>
          <w:iCs w:val="0"/>
          <w:noProof/>
          <w:sz w:val="21"/>
          <w:szCs w:val="22"/>
        </w:rPr>
      </w:pPr>
      <w:hyperlink w:anchor="_Toc60039117" w:history="1">
        <w:r w:rsidRPr="00AC7D83">
          <w:rPr>
            <w:rStyle w:val="afff6"/>
          </w:rPr>
          <w:t>3.2</w:t>
        </w:r>
        <w:r w:rsidRPr="00AC7D83">
          <w:rPr>
            <w:rStyle w:val="afff6"/>
            <w:rFonts w:ascii="Times New Roman" w:hint="eastAsia"/>
          </w:rPr>
          <w:t xml:space="preserve"> </w:t>
        </w:r>
        <w:r w:rsidRPr="00AC7D83">
          <w:rPr>
            <w:rStyle w:val="afff6"/>
            <w:rFonts w:ascii="Times New Roman" w:hint="eastAsia"/>
          </w:rPr>
          <w:t>评价与等级划分</w:t>
        </w:r>
        <w:r>
          <w:rPr>
            <w:noProof/>
            <w:webHidden/>
          </w:rPr>
          <w:tab/>
        </w:r>
        <w:r>
          <w:rPr>
            <w:noProof/>
            <w:webHidden/>
          </w:rPr>
          <w:fldChar w:fldCharType="begin"/>
        </w:r>
        <w:r>
          <w:rPr>
            <w:noProof/>
            <w:webHidden/>
          </w:rPr>
          <w:instrText xml:space="preserve"> PAGEREF _Toc60039117 \h </w:instrText>
        </w:r>
        <w:r>
          <w:rPr>
            <w:noProof/>
            <w:webHidden/>
          </w:rPr>
        </w:r>
        <w:r>
          <w:rPr>
            <w:noProof/>
            <w:webHidden/>
          </w:rPr>
          <w:fldChar w:fldCharType="separate"/>
        </w:r>
        <w:r>
          <w:rPr>
            <w:noProof/>
            <w:webHidden/>
          </w:rPr>
          <w:t>20</w:t>
        </w:r>
        <w:r>
          <w:rPr>
            <w:noProof/>
            <w:webHidden/>
          </w:rPr>
          <w:fldChar w:fldCharType="end"/>
        </w:r>
      </w:hyperlink>
    </w:p>
    <w:p w14:paraId="75682665" w14:textId="77777777" w:rsidR="00C9348E" w:rsidRDefault="00C9348E">
      <w:pPr>
        <w:pStyle w:val="27"/>
        <w:rPr>
          <w:rFonts w:eastAsiaTheme="minorEastAsia" w:cstheme="minorBidi"/>
          <w:smallCaps w:val="0"/>
          <w:noProof/>
          <w:sz w:val="21"/>
          <w:szCs w:val="22"/>
        </w:rPr>
      </w:pPr>
      <w:hyperlink w:anchor="_Toc60039118" w:history="1">
        <w:r w:rsidRPr="00AC7D83">
          <w:rPr>
            <w:rStyle w:val="afff6"/>
            <w:kern w:val="36"/>
          </w:rPr>
          <w:t>4</w:t>
        </w:r>
        <w:r w:rsidRPr="00AC7D83">
          <w:rPr>
            <w:rStyle w:val="afff6"/>
            <w:rFonts w:asciiTheme="minorEastAsia" w:hAnsiTheme="minorEastAsia" w:hint="eastAsia"/>
            <w:b/>
            <w:kern w:val="36"/>
          </w:rPr>
          <w:t xml:space="preserve"> 系统软硬件评价</w:t>
        </w:r>
        <w:r>
          <w:rPr>
            <w:noProof/>
            <w:webHidden/>
          </w:rPr>
          <w:tab/>
        </w:r>
        <w:r>
          <w:rPr>
            <w:noProof/>
            <w:webHidden/>
          </w:rPr>
          <w:fldChar w:fldCharType="begin"/>
        </w:r>
        <w:r>
          <w:rPr>
            <w:noProof/>
            <w:webHidden/>
          </w:rPr>
          <w:instrText xml:space="preserve"> PAGEREF _Toc60039118 \h </w:instrText>
        </w:r>
        <w:r>
          <w:rPr>
            <w:noProof/>
            <w:webHidden/>
          </w:rPr>
        </w:r>
        <w:r>
          <w:rPr>
            <w:noProof/>
            <w:webHidden/>
          </w:rPr>
          <w:fldChar w:fldCharType="separate"/>
        </w:r>
        <w:r>
          <w:rPr>
            <w:noProof/>
            <w:webHidden/>
          </w:rPr>
          <w:t>22</w:t>
        </w:r>
        <w:r>
          <w:rPr>
            <w:noProof/>
            <w:webHidden/>
          </w:rPr>
          <w:fldChar w:fldCharType="end"/>
        </w:r>
      </w:hyperlink>
    </w:p>
    <w:p w14:paraId="3795D6D2" w14:textId="77777777" w:rsidR="00C9348E" w:rsidRDefault="00C9348E">
      <w:pPr>
        <w:pStyle w:val="30"/>
        <w:tabs>
          <w:tab w:val="right" w:leader="dot" w:pos="6227"/>
        </w:tabs>
        <w:rPr>
          <w:rFonts w:eastAsiaTheme="minorEastAsia" w:cstheme="minorBidi"/>
          <w:iCs w:val="0"/>
          <w:noProof/>
          <w:sz w:val="21"/>
          <w:szCs w:val="22"/>
        </w:rPr>
      </w:pPr>
      <w:hyperlink w:anchor="_Toc60039119" w:history="1">
        <w:r w:rsidRPr="00AC7D83">
          <w:rPr>
            <w:rStyle w:val="afff6"/>
          </w:rPr>
          <w:t>4.1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_Toc60039119 \h </w:instrText>
        </w:r>
        <w:r>
          <w:rPr>
            <w:noProof/>
            <w:webHidden/>
          </w:rPr>
        </w:r>
        <w:r>
          <w:rPr>
            <w:noProof/>
            <w:webHidden/>
          </w:rPr>
          <w:fldChar w:fldCharType="separate"/>
        </w:r>
        <w:r>
          <w:rPr>
            <w:noProof/>
            <w:webHidden/>
          </w:rPr>
          <w:t>22</w:t>
        </w:r>
        <w:r>
          <w:rPr>
            <w:noProof/>
            <w:webHidden/>
          </w:rPr>
          <w:fldChar w:fldCharType="end"/>
        </w:r>
      </w:hyperlink>
    </w:p>
    <w:p w14:paraId="0A5EFFF2" w14:textId="77777777" w:rsidR="00C9348E" w:rsidRDefault="00C9348E">
      <w:pPr>
        <w:pStyle w:val="30"/>
        <w:tabs>
          <w:tab w:val="right" w:leader="dot" w:pos="6227"/>
        </w:tabs>
        <w:rPr>
          <w:rFonts w:eastAsiaTheme="minorEastAsia" w:cstheme="minorBidi"/>
          <w:iCs w:val="0"/>
          <w:noProof/>
          <w:sz w:val="21"/>
          <w:szCs w:val="22"/>
        </w:rPr>
      </w:pPr>
      <w:hyperlink w:anchor="_Toc60039120" w:history="1">
        <w:r w:rsidRPr="00AC7D83">
          <w:rPr>
            <w:rStyle w:val="afff6"/>
          </w:rPr>
          <w:t>4.2</w:t>
        </w:r>
        <w:r w:rsidRPr="00AC7D83">
          <w:rPr>
            <w:rStyle w:val="afff6"/>
            <w:rFonts w:ascii="Times New Roman" w:hint="eastAsia"/>
          </w:rPr>
          <w:t xml:space="preserve"> </w:t>
        </w:r>
        <w:r w:rsidRPr="00AC7D83">
          <w:rPr>
            <w:rStyle w:val="afff6"/>
            <w:rFonts w:ascii="Times New Roman" w:hint="eastAsia"/>
          </w:rPr>
          <w:t>评分项</w:t>
        </w:r>
        <w:r>
          <w:rPr>
            <w:noProof/>
            <w:webHidden/>
          </w:rPr>
          <w:tab/>
        </w:r>
        <w:r>
          <w:rPr>
            <w:noProof/>
            <w:webHidden/>
          </w:rPr>
          <w:fldChar w:fldCharType="begin"/>
        </w:r>
        <w:r>
          <w:rPr>
            <w:noProof/>
            <w:webHidden/>
          </w:rPr>
          <w:instrText xml:space="preserve"> PAGEREF _Toc60039120 \h </w:instrText>
        </w:r>
        <w:r>
          <w:rPr>
            <w:noProof/>
            <w:webHidden/>
          </w:rPr>
        </w:r>
        <w:r>
          <w:rPr>
            <w:noProof/>
            <w:webHidden/>
          </w:rPr>
          <w:fldChar w:fldCharType="separate"/>
        </w:r>
        <w:r>
          <w:rPr>
            <w:noProof/>
            <w:webHidden/>
          </w:rPr>
          <w:t>23</w:t>
        </w:r>
        <w:r>
          <w:rPr>
            <w:noProof/>
            <w:webHidden/>
          </w:rPr>
          <w:fldChar w:fldCharType="end"/>
        </w:r>
      </w:hyperlink>
    </w:p>
    <w:p w14:paraId="798DAF97" w14:textId="77777777" w:rsidR="00C9348E" w:rsidRDefault="00C9348E">
      <w:pPr>
        <w:pStyle w:val="30"/>
        <w:tabs>
          <w:tab w:val="right" w:leader="dot" w:pos="6227"/>
        </w:tabs>
        <w:rPr>
          <w:rFonts w:eastAsiaTheme="minorEastAsia" w:cstheme="minorBidi"/>
          <w:iCs w:val="0"/>
          <w:noProof/>
          <w:sz w:val="21"/>
          <w:szCs w:val="22"/>
        </w:rPr>
      </w:pPr>
      <w:hyperlink w:anchor="_Toc60039121" w:history="1">
        <w:r w:rsidRPr="00AC7D83">
          <w:rPr>
            <w:rStyle w:val="afff6"/>
            <w:rFonts w:hint="eastAsia"/>
          </w:rPr>
          <w:t>Ⅰ</w:t>
        </w:r>
        <w:r w:rsidRPr="00AC7D83">
          <w:rPr>
            <w:rStyle w:val="afff6"/>
          </w:rPr>
          <w:t xml:space="preserve"> </w:t>
        </w:r>
        <w:r w:rsidRPr="00AC7D83">
          <w:rPr>
            <w:rStyle w:val="afff6"/>
            <w:rFonts w:hint="eastAsia"/>
          </w:rPr>
          <w:t>前端设备</w:t>
        </w:r>
        <w:r>
          <w:rPr>
            <w:noProof/>
            <w:webHidden/>
          </w:rPr>
          <w:tab/>
        </w:r>
        <w:r>
          <w:rPr>
            <w:noProof/>
            <w:webHidden/>
          </w:rPr>
          <w:fldChar w:fldCharType="begin"/>
        </w:r>
        <w:r>
          <w:rPr>
            <w:noProof/>
            <w:webHidden/>
          </w:rPr>
          <w:instrText xml:space="preserve"> PAGEREF _Toc60039121 \h </w:instrText>
        </w:r>
        <w:r>
          <w:rPr>
            <w:noProof/>
            <w:webHidden/>
          </w:rPr>
        </w:r>
        <w:r>
          <w:rPr>
            <w:noProof/>
            <w:webHidden/>
          </w:rPr>
          <w:fldChar w:fldCharType="separate"/>
        </w:r>
        <w:r>
          <w:rPr>
            <w:noProof/>
            <w:webHidden/>
          </w:rPr>
          <w:t>23</w:t>
        </w:r>
        <w:r>
          <w:rPr>
            <w:noProof/>
            <w:webHidden/>
          </w:rPr>
          <w:fldChar w:fldCharType="end"/>
        </w:r>
      </w:hyperlink>
    </w:p>
    <w:p w14:paraId="4B963B66" w14:textId="77777777" w:rsidR="00C9348E" w:rsidRDefault="00C9348E">
      <w:pPr>
        <w:pStyle w:val="30"/>
        <w:tabs>
          <w:tab w:val="right" w:leader="dot" w:pos="6227"/>
        </w:tabs>
        <w:rPr>
          <w:rFonts w:eastAsiaTheme="minorEastAsia" w:cstheme="minorBidi"/>
          <w:iCs w:val="0"/>
          <w:noProof/>
          <w:sz w:val="21"/>
          <w:szCs w:val="22"/>
        </w:rPr>
      </w:pPr>
      <w:hyperlink w:anchor="_Toc60039122" w:history="1">
        <w:r w:rsidRPr="00AC7D83">
          <w:rPr>
            <w:rStyle w:val="afff6"/>
            <w:rFonts w:hint="eastAsia"/>
          </w:rPr>
          <w:t>Ⅱ</w:t>
        </w:r>
        <w:r w:rsidRPr="00AC7D83">
          <w:rPr>
            <w:rStyle w:val="afff6"/>
          </w:rPr>
          <w:t xml:space="preserve"> </w:t>
        </w:r>
        <w:r w:rsidRPr="00AC7D83">
          <w:rPr>
            <w:rStyle w:val="afff6"/>
            <w:rFonts w:hint="eastAsia"/>
          </w:rPr>
          <w:t>数据传输设备</w:t>
        </w:r>
        <w:r>
          <w:rPr>
            <w:noProof/>
            <w:webHidden/>
          </w:rPr>
          <w:tab/>
        </w:r>
        <w:r>
          <w:rPr>
            <w:noProof/>
            <w:webHidden/>
          </w:rPr>
          <w:fldChar w:fldCharType="begin"/>
        </w:r>
        <w:r>
          <w:rPr>
            <w:noProof/>
            <w:webHidden/>
          </w:rPr>
          <w:instrText xml:space="preserve"> PAGEREF _Toc60039122 \h </w:instrText>
        </w:r>
        <w:r>
          <w:rPr>
            <w:noProof/>
            <w:webHidden/>
          </w:rPr>
        </w:r>
        <w:r>
          <w:rPr>
            <w:noProof/>
            <w:webHidden/>
          </w:rPr>
          <w:fldChar w:fldCharType="separate"/>
        </w:r>
        <w:r>
          <w:rPr>
            <w:noProof/>
            <w:webHidden/>
          </w:rPr>
          <w:t>24</w:t>
        </w:r>
        <w:r>
          <w:rPr>
            <w:noProof/>
            <w:webHidden/>
          </w:rPr>
          <w:fldChar w:fldCharType="end"/>
        </w:r>
      </w:hyperlink>
    </w:p>
    <w:p w14:paraId="5D71A885" w14:textId="77777777" w:rsidR="00C9348E" w:rsidRDefault="00C9348E">
      <w:pPr>
        <w:pStyle w:val="30"/>
        <w:tabs>
          <w:tab w:val="right" w:leader="dot" w:pos="6227"/>
        </w:tabs>
        <w:rPr>
          <w:rFonts w:eastAsiaTheme="minorEastAsia" w:cstheme="minorBidi"/>
          <w:iCs w:val="0"/>
          <w:noProof/>
          <w:sz w:val="21"/>
          <w:szCs w:val="22"/>
        </w:rPr>
      </w:pPr>
      <w:hyperlink w:anchor="_Toc60039123" w:history="1">
        <w:r w:rsidRPr="00AC7D83">
          <w:rPr>
            <w:rStyle w:val="afff6"/>
            <w:rFonts w:hint="eastAsia"/>
          </w:rPr>
          <w:t>Ⅲ</w:t>
        </w:r>
        <w:r w:rsidRPr="00AC7D83">
          <w:rPr>
            <w:rStyle w:val="afff6"/>
          </w:rPr>
          <w:t xml:space="preserve"> </w:t>
        </w:r>
        <w:r w:rsidRPr="00AC7D83">
          <w:rPr>
            <w:rStyle w:val="afff6"/>
            <w:rFonts w:hint="eastAsia"/>
          </w:rPr>
          <w:t>中心控制设备</w:t>
        </w:r>
        <w:r>
          <w:rPr>
            <w:noProof/>
            <w:webHidden/>
          </w:rPr>
          <w:tab/>
        </w:r>
        <w:r>
          <w:rPr>
            <w:noProof/>
            <w:webHidden/>
          </w:rPr>
          <w:fldChar w:fldCharType="begin"/>
        </w:r>
        <w:r>
          <w:rPr>
            <w:noProof/>
            <w:webHidden/>
          </w:rPr>
          <w:instrText xml:space="preserve"> PAGEREF _Toc60039123 \h </w:instrText>
        </w:r>
        <w:r>
          <w:rPr>
            <w:noProof/>
            <w:webHidden/>
          </w:rPr>
        </w:r>
        <w:r>
          <w:rPr>
            <w:noProof/>
            <w:webHidden/>
          </w:rPr>
          <w:fldChar w:fldCharType="separate"/>
        </w:r>
        <w:r>
          <w:rPr>
            <w:noProof/>
            <w:webHidden/>
          </w:rPr>
          <w:t>25</w:t>
        </w:r>
        <w:r>
          <w:rPr>
            <w:noProof/>
            <w:webHidden/>
          </w:rPr>
          <w:fldChar w:fldCharType="end"/>
        </w:r>
      </w:hyperlink>
    </w:p>
    <w:p w14:paraId="6C5AE8CE" w14:textId="77777777" w:rsidR="00C9348E" w:rsidRDefault="00C9348E">
      <w:pPr>
        <w:pStyle w:val="30"/>
        <w:tabs>
          <w:tab w:val="right" w:leader="dot" w:pos="6227"/>
        </w:tabs>
        <w:rPr>
          <w:rFonts w:eastAsiaTheme="minorEastAsia" w:cstheme="minorBidi"/>
          <w:iCs w:val="0"/>
          <w:noProof/>
          <w:sz w:val="21"/>
          <w:szCs w:val="22"/>
        </w:rPr>
      </w:pPr>
      <w:hyperlink w:anchor="_Toc60039124" w:history="1">
        <w:r w:rsidRPr="00AC7D83">
          <w:rPr>
            <w:rStyle w:val="afff6"/>
            <w:rFonts w:hint="eastAsia"/>
          </w:rPr>
          <w:t>Ⅳ</w:t>
        </w:r>
        <w:r w:rsidRPr="00AC7D83">
          <w:rPr>
            <w:rStyle w:val="afff6"/>
          </w:rPr>
          <w:t xml:space="preserve"> </w:t>
        </w:r>
        <w:r w:rsidRPr="00AC7D83">
          <w:rPr>
            <w:rStyle w:val="afff6"/>
            <w:rFonts w:hint="eastAsia"/>
          </w:rPr>
          <w:t>系统软件</w:t>
        </w:r>
        <w:r>
          <w:rPr>
            <w:noProof/>
            <w:webHidden/>
          </w:rPr>
          <w:tab/>
        </w:r>
        <w:r>
          <w:rPr>
            <w:noProof/>
            <w:webHidden/>
          </w:rPr>
          <w:fldChar w:fldCharType="begin"/>
        </w:r>
        <w:r>
          <w:rPr>
            <w:noProof/>
            <w:webHidden/>
          </w:rPr>
          <w:instrText xml:space="preserve"> PAGEREF _Toc60039124 \h </w:instrText>
        </w:r>
        <w:r>
          <w:rPr>
            <w:noProof/>
            <w:webHidden/>
          </w:rPr>
        </w:r>
        <w:r>
          <w:rPr>
            <w:noProof/>
            <w:webHidden/>
          </w:rPr>
          <w:fldChar w:fldCharType="separate"/>
        </w:r>
        <w:r>
          <w:rPr>
            <w:noProof/>
            <w:webHidden/>
          </w:rPr>
          <w:t>25</w:t>
        </w:r>
        <w:r>
          <w:rPr>
            <w:noProof/>
            <w:webHidden/>
          </w:rPr>
          <w:fldChar w:fldCharType="end"/>
        </w:r>
      </w:hyperlink>
    </w:p>
    <w:p w14:paraId="76A215A7" w14:textId="77777777" w:rsidR="00C9348E" w:rsidRDefault="00C9348E">
      <w:pPr>
        <w:pStyle w:val="27"/>
        <w:rPr>
          <w:rFonts w:eastAsiaTheme="minorEastAsia" w:cstheme="minorBidi"/>
          <w:smallCaps w:val="0"/>
          <w:noProof/>
          <w:sz w:val="21"/>
          <w:szCs w:val="22"/>
        </w:rPr>
      </w:pPr>
      <w:hyperlink w:anchor="_Toc60039125" w:history="1">
        <w:r w:rsidRPr="00AC7D83">
          <w:rPr>
            <w:rStyle w:val="afff6"/>
            <w:kern w:val="36"/>
          </w:rPr>
          <w:t>5</w:t>
        </w:r>
        <w:r w:rsidRPr="00AC7D83">
          <w:rPr>
            <w:rStyle w:val="afff6"/>
            <w:rFonts w:asciiTheme="minorEastAsia" w:hAnsiTheme="minorEastAsia" w:hint="eastAsia"/>
            <w:b/>
            <w:kern w:val="36"/>
          </w:rPr>
          <w:t xml:space="preserve"> 系统运行效果评价</w:t>
        </w:r>
        <w:r>
          <w:rPr>
            <w:noProof/>
            <w:webHidden/>
          </w:rPr>
          <w:tab/>
        </w:r>
        <w:r>
          <w:rPr>
            <w:noProof/>
            <w:webHidden/>
          </w:rPr>
          <w:fldChar w:fldCharType="begin"/>
        </w:r>
        <w:r>
          <w:rPr>
            <w:noProof/>
            <w:webHidden/>
          </w:rPr>
          <w:instrText xml:space="preserve"> PAGEREF _Toc60039125 \h </w:instrText>
        </w:r>
        <w:r>
          <w:rPr>
            <w:noProof/>
            <w:webHidden/>
          </w:rPr>
        </w:r>
        <w:r>
          <w:rPr>
            <w:noProof/>
            <w:webHidden/>
          </w:rPr>
          <w:fldChar w:fldCharType="separate"/>
        </w:r>
        <w:r>
          <w:rPr>
            <w:noProof/>
            <w:webHidden/>
          </w:rPr>
          <w:t>27</w:t>
        </w:r>
        <w:r>
          <w:rPr>
            <w:noProof/>
            <w:webHidden/>
          </w:rPr>
          <w:fldChar w:fldCharType="end"/>
        </w:r>
      </w:hyperlink>
    </w:p>
    <w:p w14:paraId="43259A62" w14:textId="77777777" w:rsidR="00C9348E" w:rsidRDefault="00C9348E">
      <w:pPr>
        <w:pStyle w:val="30"/>
        <w:tabs>
          <w:tab w:val="right" w:leader="dot" w:pos="6227"/>
        </w:tabs>
        <w:rPr>
          <w:rFonts w:eastAsiaTheme="minorEastAsia" w:cstheme="minorBidi"/>
          <w:iCs w:val="0"/>
          <w:noProof/>
          <w:sz w:val="21"/>
          <w:szCs w:val="22"/>
        </w:rPr>
      </w:pPr>
      <w:hyperlink w:anchor="_Toc60039126" w:history="1">
        <w:r w:rsidRPr="00AC7D83">
          <w:rPr>
            <w:rStyle w:val="afff6"/>
          </w:rPr>
          <w:t>5.1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_Toc60039126 \h </w:instrText>
        </w:r>
        <w:r>
          <w:rPr>
            <w:noProof/>
            <w:webHidden/>
          </w:rPr>
        </w:r>
        <w:r>
          <w:rPr>
            <w:noProof/>
            <w:webHidden/>
          </w:rPr>
          <w:fldChar w:fldCharType="separate"/>
        </w:r>
        <w:r>
          <w:rPr>
            <w:noProof/>
            <w:webHidden/>
          </w:rPr>
          <w:t>27</w:t>
        </w:r>
        <w:r>
          <w:rPr>
            <w:noProof/>
            <w:webHidden/>
          </w:rPr>
          <w:fldChar w:fldCharType="end"/>
        </w:r>
      </w:hyperlink>
    </w:p>
    <w:p w14:paraId="14A07F0A" w14:textId="77777777" w:rsidR="00C9348E" w:rsidRDefault="00C9348E">
      <w:pPr>
        <w:pStyle w:val="30"/>
        <w:tabs>
          <w:tab w:val="right" w:leader="dot" w:pos="6227"/>
        </w:tabs>
        <w:rPr>
          <w:rFonts w:eastAsiaTheme="minorEastAsia" w:cstheme="minorBidi"/>
          <w:iCs w:val="0"/>
          <w:noProof/>
          <w:sz w:val="21"/>
          <w:szCs w:val="22"/>
        </w:rPr>
      </w:pPr>
      <w:hyperlink w:anchor="_Toc60039127" w:history="1">
        <w:r w:rsidRPr="00AC7D83">
          <w:rPr>
            <w:rStyle w:val="afff6"/>
          </w:rPr>
          <w:t>5.2</w:t>
        </w:r>
        <w:r w:rsidRPr="00AC7D83">
          <w:rPr>
            <w:rStyle w:val="afff6"/>
            <w:rFonts w:hint="eastAsia"/>
          </w:rPr>
          <w:t xml:space="preserve"> </w:t>
        </w:r>
        <w:r w:rsidRPr="00AC7D83">
          <w:rPr>
            <w:rStyle w:val="afff6"/>
            <w:rFonts w:hint="eastAsia"/>
          </w:rPr>
          <w:t>评分项</w:t>
        </w:r>
        <w:r>
          <w:rPr>
            <w:noProof/>
            <w:webHidden/>
          </w:rPr>
          <w:tab/>
        </w:r>
        <w:r>
          <w:rPr>
            <w:noProof/>
            <w:webHidden/>
          </w:rPr>
          <w:fldChar w:fldCharType="begin"/>
        </w:r>
        <w:r>
          <w:rPr>
            <w:noProof/>
            <w:webHidden/>
          </w:rPr>
          <w:instrText xml:space="preserve"> PAGEREF _Toc60039127 \h </w:instrText>
        </w:r>
        <w:r>
          <w:rPr>
            <w:noProof/>
            <w:webHidden/>
          </w:rPr>
        </w:r>
        <w:r>
          <w:rPr>
            <w:noProof/>
            <w:webHidden/>
          </w:rPr>
          <w:fldChar w:fldCharType="separate"/>
        </w:r>
        <w:r>
          <w:rPr>
            <w:noProof/>
            <w:webHidden/>
          </w:rPr>
          <w:t>28</w:t>
        </w:r>
        <w:r>
          <w:rPr>
            <w:noProof/>
            <w:webHidden/>
          </w:rPr>
          <w:fldChar w:fldCharType="end"/>
        </w:r>
      </w:hyperlink>
    </w:p>
    <w:p w14:paraId="6C366983" w14:textId="77777777" w:rsidR="00C9348E" w:rsidRDefault="00C9348E">
      <w:pPr>
        <w:pStyle w:val="30"/>
        <w:tabs>
          <w:tab w:val="right" w:leader="dot" w:pos="6227"/>
        </w:tabs>
        <w:rPr>
          <w:rFonts w:eastAsiaTheme="minorEastAsia" w:cstheme="minorBidi"/>
          <w:iCs w:val="0"/>
          <w:noProof/>
          <w:sz w:val="21"/>
          <w:szCs w:val="22"/>
        </w:rPr>
      </w:pPr>
      <w:hyperlink w:anchor="_Toc60039128" w:history="1">
        <w:r w:rsidRPr="00AC7D83">
          <w:rPr>
            <w:rStyle w:val="afff6"/>
            <w:rFonts w:hint="eastAsia"/>
          </w:rPr>
          <w:t>Ⅰ</w:t>
        </w:r>
        <w:r w:rsidRPr="00AC7D83">
          <w:rPr>
            <w:rStyle w:val="afff6"/>
          </w:rPr>
          <w:t xml:space="preserve"> </w:t>
        </w:r>
        <w:r w:rsidRPr="00AC7D83">
          <w:rPr>
            <w:rStyle w:val="afff6"/>
            <w:rFonts w:hint="eastAsia"/>
          </w:rPr>
          <w:t>运行效果</w:t>
        </w:r>
        <w:r>
          <w:rPr>
            <w:noProof/>
            <w:webHidden/>
          </w:rPr>
          <w:tab/>
        </w:r>
        <w:r>
          <w:rPr>
            <w:noProof/>
            <w:webHidden/>
          </w:rPr>
          <w:fldChar w:fldCharType="begin"/>
        </w:r>
        <w:r>
          <w:rPr>
            <w:noProof/>
            <w:webHidden/>
          </w:rPr>
          <w:instrText xml:space="preserve"> PAGEREF _Toc60039128 \h </w:instrText>
        </w:r>
        <w:r>
          <w:rPr>
            <w:noProof/>
            <w:webHidden/>
          </w:rPr>
        </w:r>
        <w:r>
          <w:rPr>
            <w:noProof/>
            <w:webHidden/>
          </w:rPr>
          <w:fldChar w:fldCharType="separate"/>
        </w:r>
        <w:r>
          <w:rPr>
            <w:noProof/>
            <w:webHidden/>
          </w:rPr>
          <w:t>28</w:t>
        </w:r>
        <w:r>
          <w:rPr>
            <w:noProof/>
            <w:webHidden/>
          </w:rPr>
          <w:fldChar w:fldCharType="end"/>
        </w:r>
      </w:hyperlink>
    </w:p>
    <w:p w14:paraId="7E7AC058" w14:textId="77777777" w:rsidR="00C9348E" w:rsidRDefault="00C9348E">
      <w:pPr>
        <w:pStyle w:val="30"/>
        <w:tabs>
          <w:tab w:val="right" w:leader="dot" w:pos="6227"/>
        </w:tabs>
        <w:rPr>
          <w:rFonts w:eastAsiaTheme="minorEastAsia" w:cstheme="minorBidi"/>
          <w:iCs w:val="0"/>
          <w:noProof/>
          <w:sz w:val="21"/>
          <w:szCs w:val="22"/>
        </w:rPr>
      </w:pPr>
      <w:hyperlink w:anchor="_Toc60039129" w:history="1">
        <w:r w:rsidRPr="00AC7D83">
          <w:rPr>
            <w:rStyle w:val="afff6"/>
            <w:rFonts w:hint="eastAsia"/>
          </w:rPr>
          <w:t>Ⅱ</w:t>
        </w:r>
        <w:r w:rsidRPr="00AC7D83">
          <w:rPr>
            <w:rStyle w:val="afff6"/>
          </w:rPr>
          <w:t xml:space="preserve"> </w:t>
        </w:r>
        <w:r w:rsidRPr="00AC7D83">
          <w:rPr>
            <w:rStyle w:val="afff6"/>
            <w:rFonts w:hint="eastAsia"/>
          </w:rPr>
          <w:t>满意度调查</w:t>
        </w:r>
        <w:r>
          <w:rPr>
            <w:noProof/>
            <w:webHidden/>
          </w:rPr>
          <w:tab/>
        </w:r>
        <w:r>
          <w:rPr>
            <w:noProof/>
            <w:webHidden/>
          </w:rPr>
          <w:fldChar w:fldCharType="begin"/>
        </w:r>
        <w:r>
          <w:rPr>
            <w:noProof/>
            <w:webHidden/>
          </w:rPr>
          <w:instrText xml:space="preserve"> PAGEREF _Toc60039129 \h </w:instrText>
        </w:r>
        <w:r>
          <w:rPr>
            <w:noProof/>
            <w:webHidden/>
          </w:rPr>
        </w:r>
        <w:r>
          <w:rPr>
            <w:noProof/>
            <w:webHidden/>
          </w:rPr>
          <w:fldChar w:fldCharType="separate"/>
        </w:r>
        <w:r>
          <w:rPr>
            <w:noProof/>
            <w:webHidden/>
          </w:rPr>
          <w:t>31</w:t>
        </w:r>
        <w:r>
          <w:rPr>
            <w:noProof/>
            <w:webHidden/>
          </w:rPr>
          <w:fldChar w:fldCharType="end"/>
        </w:r>
      </w:hyperlink>
    </w:p>
    <w:p w14:paraId="4631F69D" w14:textId="77777777" w:rsidR="00C9348E" w:rsidRDefault="00C9348E">
      <w:pPr>
        <w:pStyle w:val="27"/>
        <w:rPr>
          <w:rFonts w:eastAsiaTheme="minorEastAsia" w:cstheme="minorBidi"/>
          <w:smallCaps w:val="0"/>
          <w:noProof/>
          <w:sz w:val="21"/>
          <w:szCs w:val="22"/>
        </w:rPr>
      </w:pPr>
      <w:hyperlink w:anchor="_Toc60039130" w:history="1">
        <w:r w:rsidRPr="00AC7D83">
          <w:rPr>
            <w:rStyle w:val="afff6"/>
            <w:kern w:val="36"/>
          </w:rPr>
          <w:t>6</w:t>
        </w:r>
        <w:r w:rsidRPr="00AC7D83">
          <w:rPr>
            <w:rStyle w:val="afff6"/>
            <w:rFonts w:asciiTheme="minorEastAsia" w:hAnsiTheme="minorEastAsia" w:hint="eastAsia"/>
            <w:b/>
            <w:kern w:val="36"/>
          </w:rPr>
          <w:t xml:space="preserve"> 系统管理评价</w:t>
        </w:r>
        <w:r>
          <w:rPr>
            <w:noProof/>
            <w:webHidden/>
          </w:rPr>
          <w:tab/>
        </w:r>
        <w:r>
          <w:rPr>
            <w:noProof/>
            <w:webHidden/>
          </w:rPr>
          <w:fldChar w:fldCharType="begin"/>
        </w:r>
        <w:r>
          <w:rPr>
            <w:noProof/>
            <w:webHidden/>
          </w:rPr>
          <w:instrText xml:space="preserve"> PAGEREF _Toc60039130 \h </w:instrText>
        </w:r>
        <w:r>
          <w:rPr>
            <w:noProof/>
            <w:webHidden/>
          </w:rPr>
        </w:r>
        <w:r>
          <w:rPr>
            <w:noProof/>
            <w:webHidden/>
          </w:rPr>
          <w:fldChar w:fldCharType="separate"/>
        </w:r>
        <w:r>
          <w:rPr>
            <w:noProof/>
            <w:webHidden/>
          </w:rPr>
          <w:t>32</w:t>
        </w:r>
        <w:r>
          <w:rPr>
            <w:noProof/>
            <w:webHidden/>
          </w:rPr>
          <w:fldChar w:fldCharType="end"/>
        </w:r>
      </w:hyperlink>
    </w:p>
    <w:p w14:paraId="05CECE9D" w14:textId="77777777" w:rsidR="00C9348E" w:rsidRDefault="00C9348E">
      <w:pPr>
        <w:pStyle w:val="30"/>
        <w:tabs>
          <w:tab w:val="right" w:leader="dot" w:pos="6227"/>
        </w:tabs>
        <w:rPr>
          <w:rFonts w:eastAsiaTheme="minorEastAsia" w:cstheme="minorBidi"/>
          <w:iCs w:val="0"/>
          <w:noProof/>
          <w:sz w:val="21"/>
          <w:szCs w:val="22"/>
        </w:rPr>
      </w:pPr>
      <w:hyperlink w:anchor="_Toc60039131" w:history="1">
        <w:r w:rsidRPr="00AC7D83">
          <w:rPr>
            <w:rStyle w:val="afff6"/>
          </w:rPr>
          <w:t>6.1</w:t>
        </w:r>
        <w:r w:rsidRPr="00AC7D83">
          <w:rPr>
            <w:rStyle w:val="afff6"/>
            <w:rFonts w:ascii="Times New Roman" w:hint="eastAsia"/>
          </w:rPr>
          <w:t xml:space="preserve"> </w:t>
        </w:r>
        <w:r w:rsidRPr="00AC7D83">
          <w:rPr>
            <w:rStyle w:val="afff6"/>
            <w:rFonts w:ascii="Times New Roman" w:hint="eastAsia"/>
          </w:rPr>
          <w:t>控制项</w:t>
        </w:r>
        <w:r>
          <w:rPr>
            <w:noProof/>
            <w:webHidden/>
          </w:rPr>
          <w:tab/>
        </w:r>
        <w:r>
          <w:rPr>
            <w:noProof/>
            <w:webHidden/>
          </w:rPr>
          <w:fldChar w:fldCharType="begin"/>
        </w:r>
        <w:r>
          <w:rPr>
            <w:noProof/>
            <w:webHidden/>
          </w:rPr>
          <w:instrText xml:space="preserve"> PAGEREF _Toc60039131 \h </w:instrText>
        </w:r>
        <w:r>
          <w:rPr>
            <w:noProof/>
            <w:webHidden/>
          </w:rPr>
        </w:r>
        <w:r>
          <w:rPr>
            <w:noProof/>
            <w:webHidden/>
          </w:rPr>
          <w:fldChar w:fldCharType="separate"/>
        </w:r>
        <w:r>
          <w:rPr>
            <w:noProof/>
            <w:webHidden/>
          </w:rPr>
          <w:t>32</w:t>
        </w:r>
        <w:r>
          <w:rPr>
            <w:noProof/>
            <w:webHidden/>
          </w:rPr>
          <w:fldChar w:fldCharType="end"/>
        </w:r>
      </w:hyperlink>
    </w:p>
    <w:p w14:paraId="69D90DE3" w14:textId="77777777" w:rsidR="00C9348E" w:rsidRDefault="00C9348E">
      <w:pPr>
        <w:pStyle w:val="30"/>
        <w:tabs>
          <w:tab w:val="right" w:leader="dot" w:pos="6227"/>
        </w:tabs>
        <w:rPr>
          <w:rFonts w:eastAsiaTheme="minorEastAsia" w:cstheme="minorBidi"/>
          <w:iCs w:val="0"/>
          <w:noProof/>
          <w:sz w:val="21"/>
          <w:szCs w:val="22"/>
        </w:rPr>
      </w:pPr>
      <w:hyperlink w:anchor="_Toc60039132" w:history="1">
        <w:r w:rsidRPr="00AC7D83">
          <w:rPr>
            <w:rStyle w:val="afff6"/>
          </w:rPr>
          <w:t>6.2</w:t>
        </w:r>
        <w:r w:rsidRPr="00AC7D83">
          <w:rPr>
            <w:rStyle w:val="afff6"/>
            <w:rFonts w:hint="eastAsia"/>
          </w:rPr>
          <w:t xml:space="preserve"> </w:t>
        </w:r>
        <w:r w:rsidRPr="00AC7D83">
          <w:rPr>
            <w:rStyle w:val="afff6"/>
            <w:rFonts w:hint="eastAsia"/>
          </w:rPr>
          <w:t>评分项</w:t>
        </w:r>
        <w:r>
          <w:rPr>
            <w:noProof/>
            <w:webHidden/>
          </w:rPr>
          <w:tab/>
        </w:r>
        <w:r>
          <w:rPr>
            <w:noProof/>
            <w:webHidden/>
          </w:rPr>
          <w:fldChar w:fldCharType="begin"/>
        </w:r>
        <w:r>
          <w:rPr>
            <w:noProof/>
            <w:webHidden/>
          </w:rPr>
          <w:instrText xml:space="preserve"> PAGEREF _Toc60039132 \h </w:instrText>
        </w:r>
        <w:r>
          <w:rPr>
            <w:noProof/>
            <w:webHidden/>
          </w:rPr>
        </w:r>
        <w:r>
          <w:rPr>
            <w:noProof/>
            <w:webHidden/>
          </w:rPr>
          <w:fldChar w:fldCharType="separate"/>
        </w:r>
        <w:r>
          <w:rPr>
            <w:noProof/>
            <w:webHidden/>
          </w:rPr>
          <w:t>32</w:t>
        </w:r>
        <w:r>
          <w:rPr>
            <w:noProof/>
            <w:webHidden/>
          </w:rPr>
          <w:fldChar w:fldCharType="end"/>
        </w:r>
      </w:hyperlink>
    </w:p>
    <w:p w14:paraId="46F6A7CA" w14:textId="77777777" w:rsidR="00C9348E" w:rsidRDefault="00C9348E">
      <w:pPr>
        <w:pStyle w:val="30"/>
        <w:tabs>
          <w:tab w:val="right" w:leader="dot" w:pos="6227"/>
        </w:tabs>
        <w:rPr>
          <w:rFonts w:eastAsiaTheme="minorEastAsia" w:cstheme="minorBidi"/>
          <w:iCs w:val="0"/>
          <w:noProof/>
          <w:sz w:val="21"/>
          <w:szCs w:val="22"/>
        </w:rPr>
      </w:pPr>
      <w:hyperlink w:anchor="_Toc60039133" w:history="1">
        <w:r w:rsidRPr="00AC7D83">
          <w:rPr>
            <w:rStyle w:val="afff6"/>
            <w:rFonts w:hint="eastAsia"/>
          </w:rPr>
          <w:t>Ⅰ</w:t>
        </w:r>
        <w:r w:rsidRPr="00AC7D83">
          <w:rPr>
            <w:rStyle w:val="afff6"/>
          </w:rPr>
          <w:t xml:space="preserve"> </w:t>
        </w:r>
        <w:r w:rsidRPr="00AC7D83">
          <w:rPr>
            <w:rStyle w:val="afff6"/>
            <w:rFonts w:hint="eastAsia"/>
          </w:rPr>
          <w:t>系统运行管理</w:t>
        </w:r>
        <w:r>
          <w:rPr>
            <w:noProof/>
            <w:webHidden/>
          </w:rPr>
          <w:tab/>
        </w:r>
        <w:r>
          <w:rPr>
            <w:noProof/>
            <w:webHidden/>
          </w:rPr>
          <w:fldChar w:fldCharType="begin"/>
        </w:r>
        <w:r>
          <w:rPr>
            <w:noProof/>
            <w:webHidden/>
          </w:rPr>
          <w:instrText xml:space="preserve"> PAGEREF _Toc60039133 \h </w:instrText>
        </w:r>
        <w:r>
          <w:rPr>
            <w:noProof/>
            <w:webHidden/>
          </w:rPr>
        </w:r>
        <w:r>
          <w:rPr>
            <w:noProof/>
            <w:webHidden/>
          </w:rPr>
          <w:fldChar w:fldCharType="separate"/>
        </w:r>
        <w:r>
          <w:rPr>
            <w:noProof/>
            <w:webHidden/>
          </w:rPr>
          <w:t>32</w:t>
        </w:r>
        <w:r>
          <w:rPr>
            <w:noProof/>
            <w:webHidden/>
          </w:rPr>
          <w:fldChar w:fldCharType="end"/>
        </w:r>
      </w:hyperlink>
    </w:p>
    <w:p w14:paraId="7F8FC08D" w14:textId="77777777" w:rsidR="00C9348E" w:rsidRDefault="00C9348E">
      <w:pPr>
        <w:pStyle w:val="30"/>
        <w:tabs>
          <w:tab w:val="right" w:leader="dot" w:pos="6227"/>
        </w:tabs>
        <w:rPr>
          <w:rFonts w:eastAsiaTheme="minorEastAsia" w:cstheme="minorBidi"/>
          <w:iCs w:val="0"/>
          <w:noProof/>
          <w:sz w:val="21"/>
          <w:szCs w:val="22"/>
        </w:rPr>
      </w:pPr>
      <w:hyperlink w:anchor="_Toc60039134" w:history="1">
        <w:r w:rsidRPr="00AC7D83">
          <w:rPr>
            <w:rStyle w:val="afff6"/>
            <w:rFonts w:hint="eastAsia"/>
          </w:rPr>
          <w:t>Ⅱ</w:t>
        </w:r>
        <w:r w:rsidRPr="00AC7D83">
          <w:rPr>
            <w:rStyle w:val="afff6"/>
          </w:rPr>
          <w:t xml:space="preserve"> </w:t>
        </w:r>
        <w:r w:rsidRPr="00AC7D83">
          <w:rPr>
            <w:rStyle w:val="afff6"/>
            <w:rFonts w:hint="eastAsia"/>
          </w:rPr>
          <w:t>系统维护管理</w:t>
        </w:r>
        <w:r>
          <w:rPr>
            <w:noProof/>
            <w:webHidden/>
          </w:rPr>
          <w:tab/>
        </w:r>
        <w:r>
          <w:rPr>
            <w:noProof/>
            <w:webHidden/>
          </w:rPr>
          <w:fldChar w:fldCharType="begin"/>
        </w:r>
        <w:r>
          <w:rPr>
            <w:noProof/>
            <w:webHidden/>
          </w:rPr>
          <w:instrText xml:space="preserve"> PAGEREF _Toc60039134 \h </w:instrText>
        </w:r>
        <w:r>
          <w:rPr>
            <w:noProof/>
            <w:webHidden/>
          </w:rPr>
        </w:r>
        <w:r>
          <w:rPr>
            <w:noProof/>
            <w:webHidden/>
          </w:rPr>
          <w:fldChar w:fldCharType="separate"/>
        </w:r>
        <w:r>
          <w:rPr>
            <w:noProof/>
            <w:webHidden/>
          </w:rPr>
          <w:t>32</w:t>
        </w:r>
        <w:r>
          <w:rPr>
            <w:noProof/>
            <w:webHidden/>
          </w:rPr>
          <w:fldChar w:fldCharType="end"/>
        </w:r>
      </w:hyperlink>
    </w:p>
    <w:p w14:paraId="48DAEF10" w14:textId="77777777" w:rsidR="00C9348E" w:rsidRDefault="00C9348E">
      <w:pPr>
        <w:pStyle w:val="30"/>
        <w:tabs>
          <w:tab w:val="right" w:leader="dot" w:pos="6227"/>
        </w:tabs>
        <w:rPr>
          <w:rFonts w:eastAsiaTheme="minorEastAsia" w:cstheme="minorBidi"/>
          <w:iCs w:val="0"/>
          <w:noProof/>
          <w:sz w:val="21"/>
          <w:szCs w:val="22"/>
        </w:rPr>
      </w:pPr>
      <w:hyperlink w:anchor="_Toc60039135" w:history="1">
        <w:r w:rsidRPr="00AC7D83">
          <w:rPr>
            <w:rStyle w:val="afff6"/>
            <w:rFonts w:hint="eastAsia"/>
          </w:rPr>
          <w:t>Ⅲ</w:t>
        </w:r>
        <w:r w:rsidRPr="00AC7D83">
          <w:rPr>
            <w:rStyle w:val="afff6"/>
          </w:rPr>
          <w:t xml:space="preserve"> </w:t>
        </w:r>
        <w:r w:rsidRPr="00AC7D83">
          <w:rPr>
            <w:rStyle w:val="afff6"/>
            <w:rFonts w:hint="eastAsia"/>
          </w:rPr>
          <w:t>系统维修管理</w:t>
        </w:r>
        <w:r>
          <w:rPr>
            <w:noProof/>
            <w:webHidden/>
          </w:rPr>
          <w:tab/>
        </w:r>
        <w:r>
          <w:rPr>
            <w:noProof/>
            <w:webHidden/>
          </w:rPr>
          <w:fldChar w:fldCharType="begin"/>
        </w:r>
        <w:r>
          <w:rPr>
            <w:noProof/>
            <w:webHidden/>
          </w:rPr>
          <w:instrText xml:space="preserve"> PAGEREF _Toc60039135 \h </w:instrText>
        </w:r>
        <w:r>
          <w:rPr>
            <w:noProof/>
            <w:webHidden/>
          </w:rPr>
        </w:r>
        <w:r>
          <w:rPr>
            <w:noProof/>
            <w:webHidden/>
          </w:rPr>
          <w:fldChar w:fldCharType="separate"/>
        </w:r>
        <w:r>
          <w:rPr>
            <w:noProof/>
            <w:webHidden/>
          </w:rPr>
          <w:t>33</w:t>
        </w:r>
        <w:r>
          <w:rPr>
            <w:noProof/>
            <w:webHidden/>
          </w:rPr>
          <w:fldChar w:fldCharType="end"/>
        </w:r>
      </w:hyperlink>
    </w:p>
    <w:p w14:paraId="12120CCF" w14:textId="77777777" w:rsidR="00C9348E" w:rsidRDefault="00C9348E">
      <w:pPr>
        <w:pStyle w:val="27"/>
        <w:rPr>
          <w:rFonts w:eastAsiaTheme="minorEastAsia" w:cstheme="minorBidi"/>
          <w:smallCaps w:val="0"/>
          <w:noProof/>
          <w:sz w:val="21"/>
          <w:szCs w:val="22"/>
        </w:rPr>
      </w:pPr>
      <w:hyperlink w:anchor="_Toc60039136" w:history="1">
        <w:r w:rsidRPr="00AC7D83">
          <w:rPr>
            <w:rStyle w:val="afff6"/>
            <w:kern w:val="36"/>
          </w:rPr>
          <w:t>7</w:t>
        </w:r>
        <w:r w:rsidRPr="00AC7D83">
          <w:rPr>
            <w:rStyle w:val="afff6"/>
            <w:rFonts w:asciiTheme="minorEastAsia" w:hAnsiTheme="minorEastAsia" w:hint="eastAsia"/>
            <w:b/>
            <w:kern w:val="36"/>
          </w:rPr>
          <w:t xml:space="preserve"> 提高与创新</w:t>
        </w:r>
        <w:r>
          <w:rPr>
            <w:noProof/>
            <w:webHidden/>
          </w:rPr>
          <w:tab/>
        </w:r>
        <w:r>
          <w:rPr>
            <w:noProof/>
            <w:webHidden/>
          </w:rPr>
          <w:fldChar w:fldCharType="begin"/>
        </w:r>
        <w:r>
          <w:rPr>
            <w:noProof/>
            <w:webHidden/>
          </w:rPr>
          <w:instrText xml:space="preserve"> PAGEREF _Toc60039136 \h </w:instrText>
        </w:r>
        <w:r>
          <w:rPr>
            <w:noProof/>
            <w:webHidden/>
          </w:rPr>
        </w:r>
        <w:r>
          <w:rPr>
            <w:noProof/>
            <w:webHidden/>
          </w:rPr>
          <w:fldChar w:fldCharType="separate"/>
        </w:r>
        <w:r>
          <w:rPr>
            <w:noProof/>
            <w:webHidden/>
          </w:rPr>
          <w:t>34</w:t>
        </w:r>
        <w:r>
          <w:rPr>
            <w:noProof/>
            <w:webHidden/>
          </w:rPr>
          <w:fldChar w:fldCharType="end"/>
        </w:r>
      </w:hyperlink>
    </w:p>
    <w:p w14:paraId="59822C6D" w14:textId="77777777" w:rsidR="00C9348E" w:rsidRDefault="00C9348E">
      <w:pPr>
        <w:pStyle w:val="30"/>
        <w:tabs>
          <w:tab w:val="right" w:leader="dot" w:pos="6227"/>
        </w:tabs>
        <w:rPr>
          <w:rFonts w:eastAsiaTheme="minorEastAsia" w:cstheme="minorBidi"/>
          <w:iCs w:val="0"/>
          <w:noProof/>
          <w:sz w:val="21"/>
          <w:szCs w:val="22"/>
        </w:rPr>
      </w:pPr>
      <w:hyperlink w:anchor="_Toc60039137" w:history="1">
        <w:r w:rsidRPr="00AC7D83">
          <w:rPr>
            <w:rStyle w:val="afff6"/>
          </w:rPr>
          <w:t>7.1</w:t>
        </w:r>
        <w:r w:rsidRPr="00AC7D83">
          <w:rPr>
            <w:rStyle w:val="afff6"/>
            <w:rFonts w:ascii="Times New Roman" w:hint="eastAsia"/>
          </w:rPr>
          <w:t xml:space="preserve"> </w:t>
        </w:r>
        <w:r w:rsidRPr="00AC7D83">
          <w:rPr>
            <w:rStyle w:val="afff6"/>
            <w:rFonts w:ascii="Times New Roman" w:hint="eastAsia"/>
          </w:rPr>
          <w:t>一般规定</w:t>
        </w:r>
        <w:r>
          <w:rPr>
            <w:noProof/>
            <w:webHidden/>
          </w:rPr>
          <w:tab/>
        </w:r>
        <w:r>
          <w:rPr>
            <w:noProof/>
            <w:webHidden/>
          </w:rPr>
          <w:fldChar w:fldCharType="begin"/>
        </w:r>
        <w:r>
          <w:rPr>
            <w:noProof/>
            <w:webHidden/>
          </w:rPr>
          <w:instrText xml:space="preserve"> PAGEREF _Toc60039137 \h </w:instrText>
        </w:r>
        <w:r>
          <w:rPr>
            <w:noProof/>
            <w:webHidden/>
          </w:rPr>
        </w:r>
        <w:r>
          <w:rPr>
            <w:noProof/>
            <w:webHidden/>
          </w:rPr>
          <w:fldChar w:fldCharType="separate"/>
        </w:r>
        <w:r>
          <w:rPr>
            <w:noProof/>
            <w:webHidden/>
          </w:rPr>
          <w:t>34</w:t>
        </w:r>
        <w:r>
          <w:rPr>
            <w:noProof/>
            <w:webHidden/>
          </w:rPr>
          <w:fldChar w:fldCharType="end"/>
        </w:r>
      </w:hyperlink>
    </w:p>
    <w:p w14:paraId="71EF3985" w14:textId="77777777" w:rsidR="00C9348E" w:rsidRDefault="00C9348E">
      <w:pPr>
        <w:pStyle w:val="30"/>
        <w:tabs>
          <w:tab w:val="right" w:leader="dot" w:pos="6227"/>
        </w:tabs>
        <w:rPr>
          <w:rFonts w:eastAsiaTheme="minorEastAsia" w:cstheme="minorBidi"/>
          <w:iCs w:val="0"/>
          <w:noProof/>
          <w:sz w:val="21"/>
          <w:szCs w:val="22"/>
        </w:rPr>
      </w:pPr>
      <w:hyperlink w:anchor="_Toc60039138" w:history="1">
        <w:r w:rsidRPr="00AC7D83">
          <w:rPr>
            <w:rStyle w:val="afff6"/>
          </w:rPr>
          <w:t>7.2</w:t>
        </w:r>
        <w:r w:rsidRPr="00AC7D83">
          <w:rPr>
            <w:rStyle w:val="afff6"/>
            <w:rFonts w:hint="eastAsia"/>
          </w:rPr>
          <w:t xml:space="preserve"> </w:t>
        </w:r>
        <w:r w:rsidRPr="00AC7D83">
          <w:rPr>
            <w:rStyle w:val="afff6"/>
            <w:rFonts w:hint="eastAsia"/>
          </w:rPr>
          <w:t>加分项</w:t>
        </w:r>
        <w:r>
          <w:rPr>
            <w:noProof/>
            <w:webHidden/>
          </w:rPr>
          <w:tab/>
        </w:r>
        <w:r>
          <w:rPr>
            <w:noProof/>
            <w:webHidden/>
          </w:rPr>
          <w:fldChar w:fldCharType="begin"/>
        </w:r>
        <w:r>
          <w:rPr>
            <w:noProof/>
            <w:webHidden/>
          </w:rPr>
          <w:instrText xml:space="preserve"> PAGEREF _Toc60039138 \h </w:instrText>
        </w:r>
        <w:r>
          <w:rPr>
            <w:noProof/>
            <w:webHidden/>
          </w:rPr>
        </w:r>
        <w:r>
          <w:rPr>
            <w:noProof/>
            <w:webHidden/>
          </w:rPr>
          <w:fldChar w:fldCharType="separate"/>
        </w:r>
        <w:r>
          <w:rPr>
            <w:noProof/>
            <w:webHidden/>
          </w:rPr>
          <w:t>34</w:t>
        </w:r>
        <w:r>
          <w:rPr>
            <w:noProof/>
            <w:webHidden/>
          </w:rPr>
          <w:fldChar w:fldCharType="end"/>
        </w:r>
      </w:hyperlink>
    </w:p>
    <w:p w14:paraId="6F8BD3BF" w14:textId="0BD7619F" w:rsidR="00192F16" w:rsidRPr="00B3555F" w:rsidRDefault="00192F16" w:rsidP="00192F16">
      <w:pPr>
        <w:rPr>
          <w:rFonts w:asciiTheme="minorHAnsi" w:hAnsiTheme="minorHAnsi" w:cstheme="minorHAnsi"/>
          <w:smallCaps/>
          <w:sz w:val="20"/>
          <w:szCs w:val="20"/>
        </w:rPr>
      </w:pPr>
      <w:r w:rsidRPr="00B3555F">
        <w:rPr>
          <w:sz w:val="20"/>
          <w:szCs w:val="20"/>
        </w:rPr>
        <w:fldChar w:fldCharType="end"/>
      </w:r>
      <w:r w:rsidRPr="00B3555F">
        <w:rPr>
          <w:rFonts w:asciiTheme="minorHAnsi" w:hAnsiTheme="minorHAnsi" w:cstheme="minorHAnsi"/>
          <w:smallCaps/>
          <w:sz w:val="20"/>
          <w:szCs w:val="20"/>
        </w:rPr>
        <w:br w:type="page"/>
      </w:r>
    </w:p>
    <w:p w14:paraId="47960B8F" w14:textId="15D034F2" w:rsidR="00B00FA3" w:rsidRPr="00B3555F" w:rsidRDefault="00B00FA3" w:rsidP="00A83B43">
      <w:pPr>
        <w:adjustRightInd w:val="0"/>
        <w:spacing w:line="360" w:lineRule="auto"/>
        <w:ind w:left="435"/>
        <w:jc w:val="center"/>
        <w:rPr>
          <w:sz w:val="28"/>
          <w:szCs w:val="28"/>
        </w:rPr>
      </w:pPr>
      <w:r w:rsidRPr="00B3555F">
        <w:rPr>
          <w:rFonts w:hint="eastAsia"/>
          <w:sz w:val="28"/>
          <w:szCs w:val="28"/>
        </w:rPr>
        <w:lastRenderedPageBreak/>
        <w:t>C</w:t>
      </w:r>
      <w:r w:rsidRPr="00B3555F">
        <w:rPr>
          <w:sz w:val="28"/>
          <w:szCs w:val="28"/>
        </w:rPr>
        <w:t>ontent</w:t>
      </w:r>
      <w:r w:rsidRPr="00B3555F">
        <w:rPr>
          <w:rFonts w:hint="eastAsia"/>
          <w:sz w:val="28"/>
          <w:szCs w:val="28"/>
        </w:rPr>
        <w:t>s</w:t>
      </w:r>
    </w:p>
    <w:p w14:paraId="62464058" w14:textId="60CEBB54" w:rsidR="00B00FA3" w:rsidRPr="00B3555F" w:rsidRDefault="00B00FA3" w:rsidP="00566F57">
      <w:pPr>
        <w:adjustRightInd w:val="0"/>
        <w:snapToGrid w:val="0"/>
        <w:spacing w:line="300" w:lineRule="exact"/>
        <w:jc w:val="distribute"/>
        <w:rPr>
          <w:b/>
          <w:color w:val="000000" w:themeColor="text1"/>
          <w:sz w:val="18"/>
          <w:szCs w:val="18"/>
        </w:rPr>
      </w:pPr>
      <w:r w:rsidRPr="00B3555F">
        <w:rPr>
          <w:b/>
          <w:color w:val="000000" w:themeColor="text1"/>
          <w:sz w:val="18"/>
          <w:szCs w:val="18"/>
        </w:rPr>
        <w:t>1</w:t>
      </w:r>
      <w:r w:rsidR="006265EF" w:rsidRPr="00B3555F">
        <w:rPr>
          <w:b/>
          <w:color w:val="000000" w:themeColor="text1"/>
          <w:sz w:val="18"/>
          <w:szCs w:val="18"/>
        </w:rPr>
        <w:t xml:space="preserve">　</w:t>
      </w:r>
      <w:r w:rsidRPr="00B3555F">
        <w:rPr>
          <w:b/>
          <w:color w:val="000000" w:themeColor="text1"/>
          <w:sz w:val="18"/>
          <w:szCs w:val="18"/>
        </w:rPr>
        <w:t>General provisions……</w:t>
      </w:r>
      <w:proofErr w:type="gramStart"/>
      <w:r w:rsidRPr="00B3555F">
        <w:rPr>
          <w:b/>
          <w:color w:val="000000" w:themeColor="text1"/>
          <w:sz w:val="18"/>
          <w:szCs w:val="18"/>
        </w:rPr>
        <w:t>………</w:t>
      </w:r>
      <w:r w:rsidR="000D2E55" w:rsidRPr="00B3555F">
        <w:rPr>
          <w:b/>
          <w:color w:val="000000" w:themeColor="text1"/>
          <w:sz w:val="18"/>
          <w:szCs w:val="18"/>
        </w:rPr>
        <w:t>……</w:t>
      </w:r>
      <w:r w:rsidRPr="00B3555F">
        <w:rPr>
          <w:b/>
          <w:color w:val="000000" w:themeColor="text1"/>
          <w:sz w:val="18"/>
          <w:szCs w:val="18"/>
        </w:rPr>
        <w:t>…………………………………</w:t>
      </w:r>
      <w:proofErr w:type="gramEnd"/>
      <w:r w:rsidRPr="00B3555F">
        <w:rPr>
          <w:b/>
          <w:color w:val="000000" w:themeColor="text1"/>
          <w:sz w:val="18"/>
          <w:szCs w:val="18"/>
        </w:rPr>
        <w:t>1</w:t>
      </w:r>
    </w:p>
    <w:p w14:paraId="3C1F502D" w14:textId="64F2AE37" w:rsidR="00B00FA3" w:rsidRPr="00B3555F" w:rsidRDefault="00B00FA3" w:rsidP="00566F57">
      <w:pPr>
        <w:adjustRightInd w:val="0"/>
        <w:snapToGrid w:val="0"/>
        <w:spacing w:line="300" w:lineRule="exact"/>
        <w:jc w:val="distribute"/>
        <w:rPr>
          <w:b/>
          <w:color w:val="000000" w:themeColor="text1"/>
          <w:sz w:val="18"/>
          <w:szCs w:val="18"/>
        </w:rPr>
      </w:pPr>
      <w:r w:rsidRPr="00B3555F">
        <w:rPr>
          <w:b/>
          <w:color w:val="000000" w:themeColor="text1"/>
          <w:sz w:val="18"/>
          <w:szCs w:val="18"/>
        </w:rPr>
        <w:t>2</w:t>
      </w:r>
      <w:r w:rsidR="006265EF" w:rsidRPr="00B3555F">
        <w:rPr>
          <w:b/>
          <w:color w:val="000000" w:themeColor="text1"/>
          <w:sz w:val="18"/>
          <w:szCs w:val="18"/>
        </w:rPr>
        <w:t xml:space="preserve">　</w:t>
      </w:r>
      <w:r w:rsidRPr="00B3555F">
        <w:rPr>
          <w:b/>
          <w:color w:val="000000" w:themeColor="text1"/>
          <w:sz w:val="18"/>
          <w:szCs w:val="18"/>
        </w:rPr>
        <w:t>Terms</w:t>
      </w:r>
      <w:r w:rsidR="00A1054D" w:rsidRPr="00B3555F">
        <w:rPr>
          <w:b/>
          <w:color w:val="000000" w:themeColor="text1"/>
          <w:sz w:val="18"/>
          <w:szCs w:val="18"/>
        </w:rPr>
        <w:t>……</w:t>
      </w:r>
      <w:proofErr w:type="gramStart"/>
      <w:r w:rsidR="00A1054D" w:rsidRPr="00B3555F">
        <w:rPr>
          <w:b/>
          <w:color w:val="000000" w:themeColor="text1"/>
          <w:sz w:val="18"/>
          <w:szCs w:val="18"/>
        </w:rPr>
        <w:t>………………………………………</w:t>
      </w:r>
      <w:r w:rsidRPr="00B3555F">
        <w:rPr>
          <w:b/>
          <w:color w:val="000000" w:themeColor="text1"/>
          <w:sz w:val="18"/>
          <w:szCs w:val="18"/>
        </w:rPr>
        <w:t>…………………</w:t>
      </w:r>
      <w:proofErr w:type="gramEnd"/>
      <w:r w:rsidR="00A1054D" w:rsidRPr="00B3555F">
        <w:rPr>
          <w:b/>
          <w:color w:val="000000" w:themeColor="text1"/>
          <w:sz w:val="18"/>
          <w:szCs w:val="18"/>
        </w:rPr>
        <w:t>2</w:t>
      </w:r>
    </w:p>
    <w:p w14:paraId="1853B0E2" w14:textId="58580BDF" w:rsidR="00B00FA3" w:rsidRPr="00B3555F" w:rsidRDefault="00B00FA3" w:rsidP="00566F57">
      <w:pPr>
        <w:adjustRightInd w:val="0"/>
        <w:snapToGrid w:val="0"/>
        <w:spacing w:line="300" w:lineRule="exact"/>
        <w:jc w:val="distribute"/>
        <w:rPr>
          <w:b/>
          <w:color w:val="000000" w:themeColor="text1"/>
          <w:sz w:val="18"/>
          <w:szCs w:val="18"/>
        </w:rPr>
      </w:pPr>
      <w:r w:rsidRPr="00B3555F">
        <w:rPr>
          <w:b/>
          <w:color w:val="000000" w:themeColor="text1"/>
          <w:sz w:val="18"/>
          <w:szCs w:val="18"/>
        </w:rPr>
        <w:t>3</w:t>
      </w:r>
      <w:r w:rsidR="006265EF" w:rsidRPr="00B3555F">
        <w:rPr>
          <w:b/>
          <w:color w:val="000000" w:themeColor="text1"/>
          <w:sz w:val="18"/>
          <w:szCs w:val="18"/>
        </w:rPr>
        <w:t xml:space="preserve">　</w:t>
      </w:r>
      <w:r w:rsidR="005A5A45" w:rsidRPr="00B3555F">
        <w:rPr>
          <w:b/>
          <w:color w:val="000000" w:themeColor="text1"/>
          <w:sz w:val="18"/>
          <w:szCs w:val="18"/>
        </w:rPr>
        <w:t>Basic</w:t>
      </w:r>
      <w:r w:rsidR="007226AE">
        <w:rPr>
          <w:b/>
          <w:color w:val="000000" w:themeColor="text1"/>
          <w:sz w:val="18"/>
          <w:szCs w:val="18"/>
        </w:rPr>
        <w:t xml:space="preserve"> </w:t>
      </w:r>
      <w:r w:rsidR="009B2A22" w:rsidRPr="00B3555F">
        <w:rPr>
          <w:b/>
          <w:color w:val="000000" w:themeColor="text1"/>
          <w:sz w:val="18"/>
          <w:szCs w:val="18"/>
        </w:rPr>
        <w:t>requirements</w:t>
      </w:r>
      <w:r w:rsidRPr="00B3555F">
        <w:rPr>
          <w:b/>
          <w:color w:val="000000" w:themeColor="text1"/>
          <w:sz w:val="18"/>
          <w:szCs w:val="18"/>
        </w:rPr>
        <w:t>……</w:t>
      </w:r>
      <w:proofErr w:type="gramStart"/>
      <w:r w:rsidRPr="00B3555F">
        <w:rPr>
          <w:b/>
          <w:color w:val="000000" w:themeColor="text1"/>
          <w:sz w:val="18"/>
          <w:szCs w:val="18"/>
        </w:rPr>
        <w:t>…</w:t>
      </w:r>
      <w:r w:rsidR="000D2E55" w:rsidRPr="00B3555F">
        <w:rPr>
          <w:b/>
          <w:color w:val="000000" w:themeColor="text1"/>
          <w:sz w:val="18"/>
          <w:szCs w:val="18"/>
        </w:rPr>
        <w:t>……</w:t>
      </w:r>
      <w:r w:rsidRPr="00B3555F">
        <w:rPr>
          <w:b/>
          <w:color w:val="000000" w:themeColor="text1"/>
          <w:sz w:val="18"/>
          <w:szCs w:val="18"/>
        </w:rPr>
        <w:t>………………………………</w:t>
      </w:r>
      <w:proofErr w:type="gramEnd"/>
      <w:r w:rsidR="00B141CE">
        <w:rPr>
          <w:b/>
          <w:color w:val="000000" w:themeColor="text1"/>
          <w:sz w:val="18"/>
          <w:szCs w:val="18"/>
        </w:rPr>
        <w:t>4</w:t>
      </w:r>
    </w:p>
    <w:p w14:paraId="386A0406" w14:textId="79EC456B" w:rsidR="009B2A22" w:rsidRPr="00090734" w:rsidRDefault="009B2A22" w:rsidP="00566F57">
      <w:pPr>
        <w:adjustRightInd w:val="0"/>
        <w:snapToGrid w:val="0"/>
        <w:spacing w:line="300" w:lineRule="exact"/>
        <w:ind w:firstLineChars="157" w:firstLine="283"/>
        <w:jc w:val="distribute"/>
        <w:rPr>
          <w:color w:val="000000" w:themeColor="text1"/>
          <w:sz w:val="18"/>
          <w:szCs w:val="18"/>
        </w:rPr>
      </w:pPr>
      <w:r w:rsidRPr="00B3555F">
        <w:rPr>
          <w:color w:val="000000" w:themeColor="text1"/>
          <w:sz w:val="18"/>
          <w:szCs w:val="18"/>
        </w:rPr>
        <w:t>3.1</w:t>
      </w:r>
      <w:r w:rsidR="006265EF" w:rsidRPr="00B3555F">
        <w:rPr>
          <w:color w:val="000000" w:themeColor="text1"/>
          <w:sz w:val="18"/>
          <w:szCs w:val="18"/>
        </w:rPr>
        <w:t xml:space="preserve">　</w:t>
      </w:r>
      <w:r w:rsidR="00B82AC8" w:rsidRPr="00B3555F">
        <w:rPr>
          <w:color w:val="000000" w:themeColor="text1"/>
        </w:rPr>
        <w:t xml:space="preserve"> </w:t>
      </w:r>
      <w:r w:rsidR="00B82AC8" w:rsidRPr="00B3555F">
        <w:rPr>
          <w:color w:val="000000" w:themeColor="text1"/>
          <w:sz w:val="18"/>
          <w:szCs w:val="18"/>
        </w:rPr>
        <w:t>General requirements</w:t>
      </w:r>
      <w:r w:rsidRPr="00B3555F">
        <w:rPr>
          <w:color w:val="000000" w:themeColor="text1"/>
          <w:sz w:val="18"/>
          <w:szCs w:val="18"/>
        </w:rPr>
        <w:t>……</w:t>
      </w:r>
      <w:proofErr w:type="gramStart"/>
      <w:r w:rsidRPr="00B3555F">
        <w:rPr>
          <w:color w:val="000000" w:themeColor="text1"/>
          <w:sz w:val="18"/>
          <w:szCs w:val="18"/>
        </w:rPr>
        <w:t>……</w:t>
      </w:r>
      <w:r w:rsidR="005A5A45" w:rsidRPr="00B3555F">
        <w:rPr>
          <w:color w:val="000000" w:themeColor="text1"/>
          <w:sz w:val="18"/>
          <w:szCs w:val="18"/>
        </w:rPr>
        <w:t>…</w:t>
      </w:r>
      <w:proofErr w:type="gramEnd"/>
      <w:r w:rsidR="005A5A45" w:rsidRPr="00B3555F">
        <w:rPr>
          <w:color w:val="000000" w:themeColor="text1"/>
          <w:sz w:val="18"/>
          <w:szCs w:val="18"/>
        </w:rPr>
        <w:t>.</w:t>
      </w:r>
      <w:r w:rsidRPr="00B3555F">
        <w:rPr>
          <w:color w:val="000000" w:themeColor="text1"/>
          <w:sz w:val="18"/>
          <w:szCs w:val="18"/>
        </w:rPr>
        <w:t>…</w:t>
      </w:r>
      <w:r w:rsidR="00C532A1" w:rsidRPr="00B3555F">
        <w:rPr>
          <w:color w:val="000000" w:themeColor="text1"/>
          <w:sz w:val="18"/>
          <w:szCs w:val="18"/>
        </w:rPr>
        <w:t>……</w:t>
      </w:r>
      <w:r w:rsidRPr="00B3555F">
        <w:rPr>
          <w:color w:val="000000" w:themeColor="text1"/>
          <w:sz w:val="18"/>
          <w:szCs w:val="18"/>
        </w:rPr>
        <w:t>…………………………</w:t>
      </w:r>
      <w:r w:rsidR="00B141CE">
        <w:rPr>
          <w:color w:val="000000" w:themeColor="text1"/>
          <w:sz w:val="18"/>
          <w:szCs w:val="18"/>
        </w:rPr>
        <w:t>4</w:t>
      </w:r>
    </w:p>
    <w:p w14:paraId="368DF024" w14:textId="7F15424E" w:rsidR="007D7E5B" w:rsidRPr="00B3555F" w:rsidRDefault="007D7E5B" w:rsidP="007D7E5B">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3</w:t>
      </w:r>
      <w:r w:rsidRPr="00B3555F">
        <w:rPr>
          <w:color w:val="000000" w:themeColor="text1"/>
          <w:sz w:val="18"/>
          <w:szCs w:val="18"/>
        </w:rPr>
        <w:t>.2</w:t>
      </w:r>
      <w:r w:rsidRPr="00B3555F">
        <w:rPr>
          <w:color w:val="000000" w:themeColor="text1"/>
          <w:sz w:val="18"/>
          <w:szCs w:val="18"/>
        </w:rPr>
        <w:t xml:space="preserve">　</w:t>
      </w:r>
      <w:r w:rsidRPr="00B3555F">
        <w:rPr>
          <w:color w:val="000000" w:themeColor="text1"/>
        </w:rPr>
        <w:t xml:space="preserve"> </w:t>
      </w:r>
      <w:r w:rsidRPr="00B3555F">
        <w:rPr>
          <w:color w:val="000000" w:themeColor="text1"/>
          <w:sz w:val="18"/>
          <w:szCs w:val="18"/>
        </w:rPr>
        <w:t>A</w:t>
      </w:r>
      <w:r>
        <w:rPr>
          <w:color w:val="000000" w:themeColor="text1"/>
          <w:sz w:val="18"/>
          <w:szCs w:val="18"/>
        </w:rPr>
        <w:t>ss</w:t>
      </w:r>
      <w:r w:rsidRPr="00B3555F">
        <w:rPr>
          <w:color w:val="000000" w:themeColor="text1"/>
          <w:sz w:val="18"/>
          <w:szCs w:val="18"/>
        </w:rPr>
        <w:t>e</w:t>
      </w:r>
      <w:r>
        <w:rPr>
          <w:color w:val="000000" w:themeColor="text1"/>
          <w:sz w:val="18"/>
          <w:szCs w:val="18"/>
        </w:rPr>
        <w:t>ssm</w:t>
      </w:r>
      <w:r w:rsidRPr="00B3555F">
        <w:rPr>
          <w:color w:val="000000" w:themeColor="text1"/>
          <w:sz w:val="18"/>
          <w:szCs w:val="18"/>
        </w:rPr>
        <w:t>e</w:t>
      </w:r>
      <w:r>
        <w:rPr>
          <w:color w:val="000000" w:themeColor="text1"/>
          <w:sz w:val="18"/>
          <w:szCs w:val="18"/>
        </w:rPr>
        <w:t>nt</w:t>
      </w:r>
      <w:r w:rsidRPr="00B3555F">
        <w:rPr>
          <w:color w:val="000000" w:themeColor="text1"/>
          <w:sz w:val="18"/>
          <w:szCs w:val="18"/>
        </w:rPr>
        <w:t xml:space="preserve"> </w:t>
      </w:r>
      <w:r>
        <w:rPr>
          <w:color w:val="000000" w:themeColor="text1"/>
          <w:sz w:val="18"/>
          <w:szCs w:val="18"/>
        </w:rPr>
        <w:t>and</w:t>
      </w:r>
      <w:r w:rsidRPr="00B3555F">
        <w:rPr>
          <w:color w:val="000000" w:themeColor="text1"/>
          <w:sz w:val="18"/>
          <w:szCs w:val="18"/>
        </w:rPr>
        <w:t xml:space="preserve"> </w:t>
      </w:r>
      <w:r>
        <w:rPr>
          <w:color w:val="000000" w:themeColor="text1"/>
          <w:sz w:val="18"/>
          <w:szCs w:val="18"/>
        </w:rPr>
        <w:t>Rating</w:t>
      </w:r>
      <w:r w:rsidRPr="00B3555F">
        <w:rPr>
          <w:color w:val="000000" w:themeColor="text1"/>
          <w:sz w:val="18"/>
          <w:szCs w:val="18"/>
        </w:rPr>
        <w:t>……</w:t>
      </w:r>
      <w:proofErr w:type="gramStart"/>
      <w:r w:rsidRPr="00B3555F">
        <w:rPr>
          <w:color w:val="000000" w:themeColor="text1"/>
          <w:sz w:val="18"/>
          <w:szCs w:val="18"/>
        </w:rPr>
        <w:t>…………………………………</w:t>
      </w:r>
      <w:proofErr w:type="gramEnd"/>
      <w:r>
        <w:rPr>
          <w:color w:val="000000" w:themeColor="text1"/>
          <w:sz w:val="18"/>
          <w:szCs w:val="18"/>
        </w:rPr>
        <w:t>4</w:t>
      </w:r>
    </w:p>
    <w:p w14:paraId="2562EDE4" w14:textId="2EDCDE5C" w:rsidR="00AE21EA" w:rsidRPr="00B3555F" w:rsidRDefault="00B00FA3" w:rsidP="00AE21EA">
      <w:pPr>
        <w:adjustRightInd w:val="0"/>
        <w:snapToGrid w:val="0"/>
        <w:spacing w:line="300" w:lineRule="exact"/>
        <w:ind w:left="976" w:hangingChars="540" w:hanging="976"/>
        <w:jc w:val="distribute"/>
        <w:rPr>
          <w:b/>
          <w:color w:val="000000" w:themeColor="text1"/>
          <w:sz w:val="18"/>
          <w:szCs w:val="18"/>
        </w:rPr>
      </w:pPr>
      <w:r w:rsidRPr="00B3555F">
        <w:rPr>
          <w:b/>
          <w:color w:val="000000" w:themeColor="text1"/>
          <w:sz w:val="18"/>
          <w:szCs w:val="18"/>
        </w:rPr>
        <w:t>4</w:t>
      </w:r>
      <w:r w:rsidR="006265EF" w:rsidRPr="00B3555F">
        <w:rPr>
          <w:b/>
          <w:color w:val="000000" w:themeColor="text1"/>
          <w:sz w:val="18"/>
          <w:szCs w:val="18"/>
        </w:rPr>
        <w:t xml:space="preserve">　</w:t>
      </w:r>
      <w:r w:rsidR="00AE21EA">
        <w:rPr>
          <w:rFonts w:hint="eastAsia"/>
          <w:b/>
          <w:color w:val="000000" w:themeColor="text1"/>
          <w:sz w:val="18"/>
          <w:szCs w:val="18"/>
        </w:rPr>
        <w:t xml:space="preserve"> </w:t>
      </w:r>
      <w:r w:rsidR="00AE21EA">
        <w:rPr>
          <w:b/>
          <w:color w:val="000000" w:themeColor="text1"/>
          <w:sz w:val="18"/>
          <w:szCs w:val="18"/>
        </w:rPr>
        <w:t>Software</w:t>
      </w:r>
      <w:r w:rsidR="00AE21EA" w:rsidRPr="00B3555F">
        <w:rPr>
          <w:b/>
          <w:color w:val="000000" w:themeColor="text1"/>
          <w:sz w:val="18"/>
          <w:szCs w:val="18"/>
        </w:rPr>
        <w:t xml:space="preserve"> </w:t>
      </w:r>
      <w:r w:rsidR="00AE21EA">
        <w:rPr>
          <w:b/>
          <w:color w:val="000000" w:themeColor="text1"/>
          <w:sz w:val="18"/>
          <w:szCs w:val="18"/>
        </w:rPr>
        <w:t>and</w:t>
      </w:r>
      <w:r w:rsidR="00AE21EA" w:rsidRPr="00B3555F">
        <w:rPr>
          <w:b/>
          <w:color w:val="000000" w:themeColor="text1"/>
          <w:sz w:val="18"/>
          <w:szCs w:val="18"/>
        </w:rPr>
        <w:t xml:space="preserve"> </w:t>
      </w:r>
      <w:r w:rsidR="00AE0956">
        <w:rPr>
          <w:b/>
          <w:color w:val="000000" w:themeColor="text1"/>
          <w:sz w:val="18"/>
          <w:szCs w:val="18"/>
        </w:rPr>
        <w:t>h</w:t>
      </w:r>
      <w:r w:rsidR="00AE21EA">
        <w:rPr>
          <w:b/>
          <w:color w:val="000000" w:themeColor="text1"/>
          <w:sz w:val="18"/>
          <w:szCs w:val="18"/>
        </w:rPr>
        <w:t>ardware</w:t>
      </w:r>
      <w:r w:rsidR="00AE21EA" w:rsidRPr="00B3555F">
        <w:rPr>
          <w:b/>
          <w:color w:val="000000" w:themeColor="text1"/>
          <w:sz w:val="18"/>
          <w:szCs w:val="18"/>
        </w:rPr>
        <w:t xml:space="preserve"> </w:t>
      </w:r>
      <w:r w:rsidR="00AE0956">
        <w:rPr>
          <w:b/>
          <w:color w:val="000000" w:themeColor="text1"/>
          <w:sz w:val="18"/>
          <w:szCs w:val="18"/>
        </w:rPr>
        <w:t>s</w:t>
      </w:r>
      <w:r w:rsidR="00AE21EA">
        <w:rPr>
          <w:b/>
          <w:color w:val="000000" w:themeColor="text1"/>
          <w:sz w:val="18"/>
          <w:szCs w:val="18"/>
        </w:rPr>
        <w:t xml:space="preserve">ystem </w:t>
      </w:r>
      <w:r w:rsidR="00AE0956">
        <w:rPr>
          <w:b/>
          <w:color w:val="000000" w:themeColor="text1"/>
          <w:sz w:val="18"/>
          <w:szCs w:val="18"/>
        </w:rPr>
        <w:t>a</w:t>
      </w:r>
      <w:r w:rsidR="00AE21EA">
        <w:rPr>
          <w:b/>
          <w:color w:val="000000" w:themeColor="text1"/>
          <w:sz w:val="18"/>
          <w:szCs w:val="18"/>
        </w:rPr>
        <w:t>ssessment</w:t>
      </w:r>
      <w:r w:rsidR="00AE21EA" w:rsidRPr="00B3555F">
        <w:rPr>
          <w:b/>
          <w:color w:val="000000" w:themeColor="text1"/>
          <w:sz w:val="18"/>
          <w:szCs w:val="18"/>
        </w:rPr>
        <w:t>……</w:t>
      </w:r>
      <w:proofErr w:type="gramStart"/>
      <w:r w:rsidR="00AE21EA" w:rsidRPr="00B3555F">
        <w:rPr>
          <w:b/>
          <w:color w:val="000000" w:themeColor="text1"/>
          <w:sz w:val="18"/>
          <w:szCs w:val="18"/>
        </w:rPr>
        <w:t>…………………………</w:t>
      </w:r>
      <w:proofErr w:type="gramEnd"/>
      <w:r w:rsidR="00AE21EA">
        <w:rPr>
          <w:rFonts w:hint="eastAsia"/>
          <w:b/>
          <w:color w:val="000000" w:themeColor="text1"/>
          <w:sz w:val="18"/>
          <w:szCs w:val="18"/>
        </w:rPr>
        <w:t>6</w:t>
      </w:r>
    </w:p>
    <w:p w14:paraId="2F600B1C" w14:textId="0C852767" w:rsidR="00B00FA3" w:rsidRPr="00B3555F" w:rsidRDefault="00B00FA3" w:rsidP="00566F57">
      <w:pPr>
        <w:adjustRightInd w:val="0"/>
        <w:snapToGrid w:val="0"/>
        <w:spacing w:line="300" w:lineRule="exact"/>
        <w:ind w:firstLineChars="157" w:firstLine="283"/>
        <w:jc w:val="distribute"/>
        <w:rPr>
          <w:color w:val="000000" w:themeColor="text1"/>
          <w:sz w:val="18"/>
          <w:szCs w:val="18"/>
        </w:rPr>
      </w:pPr>
      <w:r w:rsidRPr="00B3555F">
        <w:rPr>
          <w:color w:val="000000" w:themeColor="text1"/>
          <w:sz w:val="18"/>
          <w:szCs w:val="18"/>
        </w:rPr>
        <w:t>4.1</w:t>
      </w:r>
      <w:r w:rsidR="006265EF" w:rsidRPr="00B3555F">
        <w:rPr>
          <w:color w:val="000000" w:themeColor="text1"/>
          <w:sz w:val="18"/>
          <w:szCs w:val="18"/>
        </w:rPr>
        <w:t xml:space="preserve">　</w:t>
      </w:r>
      <w:r w:rsidR="00E175FF" w:rsidRPr="00B3555F">
        <w:rPr>
          <w:color w:val="000000" w:themeColor="text1"/>
        </w:rPr>
        <w:t xml:space="preserve"> </w:t>
      </w:r>
      <w:r w:rsidR="00AE21EA">
        <w:rPr>
          <w:color w:val="000000" w:themeColor="text1"/>
        </w:rPr>
        <w:t>P</w:t>
      </w:r>
      <w:r w:rsidR="00AE21EA" w:rsidRPr="00AE21EA">
        <w:rPr>
          <w:color w:val="000000" w:themeColor="text1"/>
          <w:sz w:val="18"/>
          <w:szCs w:val="18"/>
        </w:rPr>
        <w:t>re</w:t>
      </w:r>
      <w:r w:rsidR="00E175FF" w:rsidRPr="00B3555F">
        <w:rPr>
          <w:color w:val="000000" w:themeColor="text1"/>
          <w:sz w:val="18"/>
          <w:szCs w:val="18"/>
        </w:rPr>
        <w:t>requis</w:t>
      </w:r>
      <w:r w:rsidR="00AE0956">
        <w:rPr>
          <w:color w:val="000000" w:themeColor="text1"/>
          <w:sz w:val="18"/>
          <w:szCs w:val="18"/>
        </w:rPr>
        <w:t>ite Items</w:t>
      </w:r>
      <w:r w:rsidRPr="00B3555F">
        <w:rPr>
          <w:color w:val="000000" w:themeColor="text1"/>
          <w:sz w:val="18"/>
          <w:szCs w:val="18"/>
        </w:rPr>
        <w:t>……</w:t>
      </w:r>
      <w:proofErr w:type="gramStart"/>
      <w:r w:rsidR="00680835" w:rsidRPr="00B3555F">
        <w:rPr>
          <w:color w:val="000000" w:themeColor="text1"/>
          <w:sz w:val="18"/>
          <w:szCs w:val="18"/>
        </w:rPr>
        <w:t>…</w:t>
      </w:r>
      <w:r w:rsidRPr="00B3555F">
        <w:rPr>
          <w:color w:val="000000" w:themeColor="text1"/>
          <w:sz w:val="18"/>
          <w:szCs w:val="18"/>
        </w:rPr>
        <w:t>……………</w:t>
      </w:r>
      <w:r w:rsidR="00A1054D" w:rsidRPr="00B3555F">
        <w:rPr>
          <w:color w:val="000000" w:themeColor="text1"/>
          <w:sz w:val="18"/>
          <w:szCs w:val="18"/>
        </w:rPr>
        <w:t>…</w:t>
      </w:r>
      <w:r w:rsidRPr="00B3555F">
        <w:rPr>
          <w:color w:val="000000" w:themeColor="text1"/>
          <w:sz w:val="18"/>
          <w:szCs w:val="18"/>
        </w:rPr>
        <w:t>……………………</w:t>
      </w:r>
      <w:proofErr w:type="gramEnd"/>
      <w:r w:rsidR="00090734">
        <w:rPr>
          <w:color w:val="000000" w:themeColor="text1"/>
          <w:sz w:val="18"/>
          <w:szCs w:val="18"/>
        </w:rPr>
        <w:t>6</w:t>
      </w:r>
    </w:p>
    <w:p w14:paraId="331A80C1" w14:textId="41A81A22" w:rsidR="00DC6853" w:rsidRDefault="00DC6853" w:rsidP="00566F57">
      <w:pPr>
        <w:adjustRightInd w:val="0"/>
        <w:snapToGrid w:val="0"/>
        <w:spacing w:line="300" w:lineRule="exact"/>
        <w:ind w:firstLineChars="157" w:firstLine="283"/>
        <w:jc w:val="distribute"/>
        <w:rPr>
          <w:color w:val="000000" w:themeColor="text1"/>
          <w:sz w:val="18"/>
          <w:szCs w:val="18"/>
        </w:rPr>
      </w:pPr>
      <w:r w:rsidRPr="00B3555F">
        <w:rPr>
          <w:color w:val="000000" w:themeColor="text1"/>
          <w:sz w:val="18"/>
          <w:szCs w:val="18"/>
        </w:rPr>
        <w:t>4.2</w:t>
      </w:r>
      <w:r w:rsidR="006265EF" w:rsidRPr="00B3555F">
        <w:rPr>
          <w:color w:val="000000" w:themeColor="text1"/>
          <w:sz w:val="18"/>
          <w:szCs w:val="18"/>
        </w:rPr>
        <w:t xml:space="preserve">　</w:t>
      </w:r>
      <w:r w:rsidR="00E175FF" w:rsidRPr="00B3555F">
        <w:rPr>
          <w:color w:val="000000" w:themeColor="text1"/>
        </w:rPr>
        <w:t xml:space="preserve"> </w:t>
      </w:r>
      <w:r w:rsidR="00AE0956">
        <w:rPr>
          <w:color w:val="000000" w:themeColor="text1"/>
        </w:rPr>
        <w:t>S</w:t>
      </w:r>
      <w:r w:rsidR="00AE0956" w:rsidRPr="006060C6">
        <w:rPr>
          <w:color w:val="000000" w:themeColor="text1"/>
          <w:sz w:val="18"/>
          <w:szCs w:val="18"/>
        </w:rPr>
        <w:t>coring</w:t>
      </w:r>
      <w:r w:rsidR="00E175FF" w:rsidRPr="00B3555F">
        <w:rPr>
          <w:color w:val="000000" w:themeColor="text1"/>
          <w:sz w:val="18"/>
          <w:szCs w:val="18"/>
        </w:rPr>
        <w:t xml:space="preserve"> </w:t>
      </w:r>
      <w:r w:rsidR="00AE0956">
        <w:rPr>
          <w:color w:val="000000" w:themeColor="text1"/>
          <w:sz w:val="18"/>
          <w:szCs w:val="18"/>
        </w:rPr>
        <w:t>I</w:t>
      </w:r>
      <w:r w:rsidR="00E175FF" w:rsidRPr="00B3555F">
        <w:rPr>
          <w:color w:val="000000" w:themeColor="text1"/>
          <w:sz w:val="18"/>
          <w:szCs w:val="18"/>
        </w:rPr>
        <w:t>t</w:t>
      </w:r>
      <w:r w:rsidR="00AE0956">
        <w:rPr>
          <w:color w:val="000000" w:themeColor="text1"/>
          <w:sz w:val="18"/>
          <w:szCs w:val="18"/>
        </w:rPr>
        <w:t>ems</w:t>
      </w:r>
      <w:r w:rsidR="005A5A45" w:rsidRPr="00B3555F">
        <w:rPr>
          <w:color w:val="000000" w:themeColor="text1"/>
          <w:sz w:val="18"/>
          <w:szCs w:val="18"/>
        </w:rPr>
        <w:t>……</w:t>
      </w:r>
      <w:proofErr w:type="gramStart"/>
      <w:r w:rsidR="005A5A45" w:rsidRPr="00B3555F">
        <w:rPr>
          <w:color w:val="000000" w:themeColor="text1"/>
          <w:sz w:val="18"/>
          <w:szCs w:val="18"/>
        </w:rPr>
        <w:t>…………</w:t>
      </w:r>
      <w:r w:rsidRPr="00B3555F">
        <w:rPr>
          <w:color w:val="000000" w:themeColor="text1"/>
          <w:sz w:val="18"/>
          <w:szCs w:val="18"/>
        </w:rPr>
        <w:t>……</w:t>
      </w:r>
      <w:r w:rsidR="00CC1753" w:rsidRPr="00B3555F">
        <w:rPr>
          <w:color w:val="000000" w:themeColor="text1"/>
          <w:sz w:val="18"/>
          <w:szCs w:val="18"/>
        </w:rPr>
        <w:t>…………</w:t>
      </w:r>
      <w:r w:rsidRPr="00B3555F">
        <w:rPr>
          <w:color w:val="000000" w:themeColor="text1"/>
          <w:sz w:val="18"/>
          <w:szCs w:val="18"/>
        </w:rPr>
        <w:t>……………………</w:t>
      </w:r>
      <w:proofErr w:type="gramEnd"/>
      <w:r w:rsidR="00090734">
        <w:rPr>
          <w:color w:val="000000" w:themeColor="text1"/>
          <w:sz w:val="18"/>
          <w:szCs w:val="18"/>
        </w:rPr>
        <w:t>6</w:t>
      </w:r>
    </w:p>
    <w:p w14:paraId="4A270EFF" w14:textId="52783627" w:rsidR="00FA655A" w:rsidRPr="00B3555F" w:rsidRDefault="00FA655A" w:rsidP="00FA655A">
      <w:pPr>
        <w:adjustRightInd w:val="0"/>
        <w:snapToGrid w:val="0"/>
        <w:spacing w:line="300" w:lineRule="exact"/>
        <w:ind w:left="976" w:hangingChars="540" w:hanging="976"/>
        <w:jc w:val="distribute"/>
        <w:rPr>
          <w:b/>
          <w:color w:val="000000" w:themeColor="text1"/>
          <w:sz w:val="18"/>
          <w:szCs w:val="18"/>
        </w:rPr>
      </w:pPr>
      <w:r>
        <w:rPr>
          <w:rFonts w:hint="eastAsia"/>
          <w:b/>
          <w:color w:val="000000" w:themeColor="text1"/>
          <w:sz w:val="18"/>
          <w:szCs w:val="18"/>
        </w:rPr>
        <w:t>5</w:t>
      </w:r>
      <w:r w:rsidRPr="00B3555F">
        <w:rPr>
          <w:b/>
          <w:color w:val="000000" w:themeColor="text1"/>
          <w:sz w:val="18"/>
          <w:szCs w:val="18"/>
        </w:rPr>
        <w:t xml:space="preserve">　</w:t>
      </w:r>
      <w:r>
        <w:rPr>
          <w:rFonts w:hint="eastAsia"/>
          <w:b/>
          <w:color w:val="000000" w:themeColor="text1"/>
          <w:sz w:val="18"/>
          <w:szCs w:val="18"/>
        </w:rPr>
        <w:t xml:space="preserve"> </w:t>
      </w:r>
      <w:r>
        <w:rPr>
          <w:b/>
          <w:color w:val="000000" w:themeColor="text1"/>
          <w:sz w:val="18"/>
          <w:szCs w:val="18"/>
        </w:rPr>
        <w:t xml:space="preserve">System </w:t>
      </w:r>
      <w:r>
        <w:rPr>
          <w:rFonts w:hint="eastAsia"/>
          <w:b/>
          <w:color w:val="000000" w:themeColor="text1"/>
          <w:sz w:val="18"/>
          <w:szCs w:val="18"/>
        </w:rPr>
        <w:t>o</w:t>
      </w:r>
      <w:r>
        <w:rPr>
          <w:b/>
          <w:color w:val="000000" w:themeColor="text1"/>
          <w:sz w:val="18"/>
          <w:szCs w:val="18"/>
        </w:rPr>
        <w:t xml:space="preserve">peration effect </w:t>
      </w:r>
      <w:r w:rsidR="005C383A">
        <w:rPr>
          <w:b/>
          <w:color w:val="000000" w:themeColor="text1"/>
          <w:sz w:val="18"/>
          <w:szCs w:val="18"/>
        </w:rPr>
        <w:t>assessment</w:t>
      </w:r>
      <w:r w:rsidRPr="00B3555F">
        <w:rPr>
          <w:b/>
          <w:color w:val="000000" w:themeColor="text1"/>
          <w:sz w:val="18"/>
          <w:szCs w:val="18"/>
        </w:rPr>
        <w:t>……</w:t>
      </w:r>
      <w:proofErr w:type="gramStart"/>
      <w:r w:rsidRPr="00B3555F">
        <w:rPr>
          <w:b/>
          <w:color w:val="000000" w:themeColor="text1"/>
          <w:sz w:val="18"/>
          <w:szCs w:val="18"/>
        </w:rPr>
        <w:t>…………………………</w:t>
      </w:r>
      <w:proofErr w:type="gramEnd"/>
      <w:r>
        <w:rPr>
          <w:b/>
          <w:color w:val="000000" w:themeColor="text1"/>
          <w:sz w:val="18"/>
          <w:szCs w:val="18"/>
        </w:rPr>
        <w:t>9</w:t>
      </w:r>
    </w:p>
    <w:p w14:paraId="783FDE20" w14:textId="5BE442C3" w:rsidR="00B00FA3" w:rsidRPr="00B3555F" w:rsidRDefault="00B00FA3" w:rsidP="00566F57">
      <w:pPr>
        <w:adjustRightInd w:val="0"/>
        <w:snapToGrid w:val="0"/>
        <w:spacing w:line="300" w:lineRule="exact"/>
        <w:ind w:firstLineChars="157" w:firstLine="283"/>
        <w:jc w:val="distribute"/>
        <w:rPr>
          <w:color w:val="000000" w:themeColor="text1"/>
          <w:sz w:val="18"/>
          <w:szCs w:val="18"/>
        </w:rPr>
      </w:pPr>
      <w:r w:rsidRPr="00B3555F">
        <w:rPr>
          <w:color w:val="000000" w:themeColor="text1"/>
          <w:sz w:val="18"/>
          <w:szCs w:val="18"/>
        </w:rPr>
        <w:t>5.1</w:t>
      </w:r>
      <w:r w:rsidR="006265EF" w:rsidRPr="00B3555F">
        <w:rPr>
          <w:color w:val="000000" w:themeColor="text1"/>
          <w:sz w:val="18"/>
          <w:szCs w:val="18"/>
        </w:rPr>
        <w:t xml:space="preserve">　</w:t>
      </w:r>
      <w:r w:rsidR="00AE0956">
        <w:rPr>
          <w:color w:val="000000" w:themeColor="text1"/>
          <w:sz w:val="18"/>
          <w:szCs w:val="18"/>
        </w:rPr>
        <w:t>Pr</w:t>
      </w:r>
      <w:r w:rsidRPr="00B3555F">
        <w:rPr>
          <w:color w:val="000000" w:themeColor="text1"/>
          <w:sz w:val="18"/>
          <w:szCs w:val="18"/>
        </w:rPr>
        <w:t>e</w:t>
      </w:r>
      <w:r w:rsidR="00AE0956">
        <w:rPr>
          <w:color w:val="000000" w:themeColor="text1"/>
          <w:sz w:val="18"/>
          <w:szCs w:val="18"/>
        </w:rPr>
        <w:t>re</w:t>
      </w:r>
      <w:r w:rsidR="00AE0956" w:rsidRPr="00B3555F">
        <w:rPr>
          <w:color w:val="000000" w:themeColor="text1"/>
          <w:sz w:val="18"/>
          <w:szCs w:val="18"/>
        </w:rPr>
        <w:t>quis</w:t>
      </w:r>
      <w:r w:rsidR="00AE0956">
        <w:rPr>
          <w:color w:val="000000" w:themeColor="text1"/>
          <w:sz w:val="18"/>
          <w:szCs w:val="18"/>
        </w:rPr>
        <w:t>ite Items</w:t>
      </w:r>
      <w:r w:rsidRPr="00B3555F">
        <w:rPr>
          <w:color w:val="000000" w:themeColor="text1"/>
          <w:sz w:val="18"/>
          <w:szCs w:val="18"/>
        </w:rPr>
        <w:t>……</w:t>
      </w:r>
      <w:proofErr w:type="gramStart"/>
      <w:r w:rsidRPr="00B3555F">
        <w:rPr>
          <w:color w:val="000000" w:themeColor="text1"/>
          <w:sz w:val="18"/>
          <w:szCs w:val="18"/>
        </w:rPr>
        <w:t>……………………………………</w:t>
      </w:r>
      <w:proofErr w:type="gramEnd"/>
      <w:r w:rsidR="00090734">
        <w:rPr>
          <w:color w:val="000000" w:themeColor="text1"/>
          <w:sz w:val="18"/>
          <w:szCs w:val="18"/>
        </w:rPr>
        <w:t>9</w:t>
      </w:r>
    </w:p>
    <w:p w14:paraId="53BCB32E" w14:textId="7AD37536" w:rsidR="006060C6" w:rsidRDefault="006060C6" w:rsidP="006060C6">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5</w:t>
      </w:r>
      <w:r w:rsidRPr="00B3555F">
        <w:rPr>
          <w:color w:val="000000" w:themeColor="text1"/>
          <w:sz w:val="18"/>
          <w:szCs w:val="18"/>
        </w:rPr>
        <w:t>.2</w:t>
      </w:r>
      <w:r w:rsidRPr="00B3555F">
        <w:rPr>
          <w:color w:val="000000" w:themeColor="text1"/>
          <w:sz w:val="18"/>
          <w:szCs w:val="18"/>
        </w:rPr>
        <w:t xml:space="preserve">　</w:t>
      </w:r>
      <w:r>
        <w:rPr>
          <w:color w:val="000000" w:themeColor="text1"/>
        </w:rPr>
        <w:t>S</w:t>
      </w:r>
      <w:r w:rsidRPr="006060C6">
        <w:rPr>
          <w:color w:val="000000" w:themeColor="text1"/>
          <w:sz w:val="18"/>
          <w:szCs w:val="18"/>
        </w:rPr>
        <w:t>coring</w:t>
      </w:r>
      <w:r w:rsidRPr="00B3555F">
        <w:rPr>
          <w:color w:val="000000" w:themeColor="text1"/>
          <w:sz w:val="18"/>
          <w:szCs w:val="18"/>
        </w:rPr>
        <w:t xml:space="preserve"> </w:t>
      </w:r>
      <w:r>
        <w:rPr>
          <w:color w:val="000000" w:themeColor="text1"/>
          <w:sz w:val="18"/>
          <w:szCs w:val="18"/>
        </w:rPr>
        <w:t>I</w:t>
      </w:r>
      <w:r w:rsidRPr="00B3555F">
        <w:rPr>
          <w:color w:val="000000" w:themeColor="text1"/>
          <w:sz w:val="18"/>
          <w:szCs w:val="18"/>
        </w:rPr>
        <w:t>t</w:t>
      </w:r>
      <w:r>
        <w:rPr>
          <w:color w:val="000000" w:themeColor="text1"/>
          <w:sz w:val="18"/>
          <w:szCs w:val="18"/>
        </w:rPr>
        <w:t>ems</w:t>
      </w:r>
      <w:r w:rsidRPr="00B3555F">
        <w:rPr>
          <w:color w:val="000000" w:themeColor="text1"/>
          <w:sz w:val="18"/>
          <w:szCs w:val="18"/>
        </w:rPr>
        <w:t>……</w:t>
      </w:r>
      <w:proofErr w:type="gramStart"/>
      <w:r w:rsidRPr="00B3555F">
        <w:rPr>
          <w:color w:val="000000" w:themeColor="text1"/>
          <w:sz w:val="18"/>
          <w:szCs w:val="18"/>
        </w:rPr>
        <w:t>………………………………………………</w:t>
      </w:r>
      <w:proofErr w:type="gramEnd"/>
      <w:r>
        <w:rPr>
          <w:color w:val="000000" w:themeColor="text1"/>
          <w:sz w:val="18"/>
          <w:szCs w:val="18"/>
        </w:rPr>
        <w:t>9</w:t>
      </w:r>
    </w:p>
    <w:p w14:paraId="1F709C42" w14:textId="61FCC07E" w:rsidR="005C383A" w:rsidRPr="00B3555F" w:rsidRDefault="005C383A" w:rsidP="005C383A">
      <w:pPr>
        <w:adjustRightInd w:val="0"/>
        <w:snapToGrid w:val="0"/>
        <w:spacing w:line="300" w:lineRule="exact"/>
        <w:ind w:left="976" w:hangingChars="540" w:hanging="976"/>
        <w:jc w:val="distribute"/>
        <w:rPr>
          <w:b/>
          <w:color w:val="000000" w:themeColor="text1"/>
          <w:sz w:val="18"/>
          <w:szCs w:val="18"/>
        </w:rPr>
      </w:pPr>
      <w:r>
        <w:rPr>
          <w:rFonts w:hint="eastAsia"/>
          <w:b/>
          <w:color w:val="000000" w:themeColor="text1"/>
          <w:sz w:val="18"/>
          <w:szCs w:val="18"/>
        </w:rPr>
        <w:t>6</w:t>
      </w:r>
      <w:r w:rsidRPr="00B3555F">
        <w:rPr>
          <w:b/>
          <w:color w:val="000000" w:themeColor="text1"/>
          <w:sz w:val="18"/>
          <w:szCs w:val="18"/>
        </w:rPr>
        <w:t xml:space="preserve">　</w:t>
      </w:r>
      <w:r>
        <w:rPr>
          <w:rFonts w:hint="eastAsia"/>
          <w:b/>
          <w:color w:val="000000" w:themeColor="text1"/>
          <w:sz w:val="18"/>
          <w:szCs w:val="18"/>
        </w:rPr>
        <w:t xml:space="preserve"> </w:t>
      </w:r>
      <w:r>
        <w:rPr>
          <w:b/>
          <w:color w:val="000000" w:themeColor="text1"/>
          <w:sz w:val="18"/>
          <w:szCs w:val="18"/>
        </w:rPr>
        <w:t>System management assessment</w:t>
      </w:r>
      <w:r w:rsidRPr="00B3555F">
        <w:rPr>
          <w:b/>
          <w:color w:val="000000" w:themeColor="text1"/>
          <w:sz w:val="18"/>
          <w:szCs w:val="18"/>
        </w:rPr>
        <w:t>……</w:t>
      </w:r>
      <w:proofErr w:type="gramStart"/>
      <w:r w:rsidRPr="00B3555F">
        <w:rPr>
          <w:b/>
          <w:color w:val="000000" w:themeColor="text1"/>
          <w:sz w:val="18"/>
          <w:szCs w:val="18"/>
        </w:rPr>
        <w:t>…………………………</w:t>
      </w:r>
      <w:proofErr w:type="gramEnd"/>
      <w:r>
        <w:rPr>
          <w:b/>
          <w:color w:val="000000" w:themeColor="text1"/>
          <w:sz w:val="18"/>
          <w:szCs w:val="18"/>
        </w:rPr>
        <w:t>11</w:t>
      </w:r>
    </w:p>
    <w:p w14:paraId="78A569C1" w14:textId="26BBB5F8" w:rsidR="005C383A" w:rsidRPr="00B3555F" w:rsidRDefault="005C383A" w:rsidP="005C383A">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6</w:t>
      </w:r>
      <w:r w:rsidRPr="00B3555F">
        <w:rPr>
          <w:color w:val="000000" w:themeColor="text1"/>
          <w:sz w:val="18"/>
          <w:szCs w:val="18"/>
        </w:rPr>
        <w:t>.1</w:t>
      </w:r>
      <w:r w:rsidRPr="00B3555F">
        <w:rPr>
          <w:color w:val="000000" w:themeColor="text1"/>
          <w:sz w:val="18"/>
          <w:szCs w:val="18"/>
        </w:rPr>
        <w:t xml:space="preserve">　</w:t>
      </w:r>
      <w:r>
        <w:rPr>
          <w:color w:val="000000" w:themeColor="text1"/>
          <w:sz w:val="18"/>
          <w:szCs w:val="18"/>
        </w:rPr>
        <w:t>Pr</w:t>
      </w:r>
      <w:r w:rsidRPr="00B3555F">
        <w:rPr>
          <w:color w:val="000000" w:themeColor="text1"/>
          <w:sz w:val="18"/>
          <w:szCs w:val="18"/>
        </w:rPr>
        <w:t>e</w:t>
      </w:r>
      <w:r>
        <w:rPr>
          <w:color w:val="000000" w:themeColor="text1"/>
          <w:sz w:val="18"/>
          <w:szCs w:val="18"/>
        </w:rPr>
        <w:t>re</w:t>
      </w:r>
      <w:r w:rsidRPr="00B3555F">
        <w:rPr>
          <w:color w:val="000000" w:themeColor="text1"/>
          <w:sz w:val="18"/>
          <w:szCs w:val="18"/>
        </w:rPr>
        <w:t>quis</w:t>
      </w:r>
      <w:r>
        <w:rPr>
          <w:color w:val="000000" w:themeColor="text1"/>
          <w:sz w:val="18"/>
          <w:szCs w:val="18"/>
        </w:rPr>
        <w:t>ite Items</w:t>
      </w:r>
      <w:r w:rsidRPr="00B3555F">
        <w:rPr>
          <w:color w:val="000000" w:themeColor="text1"/>
          <w:sz w:val="18"/>
          <w:szCs w:val="18"/>
        </w:rPr>
        <w:t>……</w:t>
      </w:r>
      <w:proofErr w:type="gramStart"/>
      <w:r w:rsidRPr="00B3555F">
        <w:rPr>
          <w:color w:val="000000" w:themeColor="text1"/>
          <w:sz w:val="18"/>
          <w:szCs w:val="18"/>
        </w:rPr>
        <w:t>……………………………………</w:t>
      </w:r>
      <w:proofErr w:type="gramEnd"/>
      <w:r>
        <w:rPr>
          <w:color w:val="000000" w:themeColor="text1"/>
          <w:sz w:val="18"/>
          <w:szCs w:val="18"/>
        </w:rPr>
        <w:t>11</w:t>
      </w:r>
    </w:p>
    <w:p w14:paraId="7CD71A4E" w14:textId="228C48D9" w:rsidR="005C383A" w:rsidRDefault="005C383A" w:rsidP="005C383A">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6</w:t>
      </w:r>
      <w:r w:rsidRPr="00B3555F">
        <w:rPr>
          <w:color w:val="000000" w:themeColor="text1"/>
          <w:sz w:val="18"/>
          <w:szCs w:val="18"/>
        </w:rPr>
        <w:t>.2</w:t>
      </w:r>
      <w:r w:rsidRPr="00B3555F">
        <w:rPr>
          <w:color w:val="000000" w:themeColor="text1"/>
          <w:sz w:val="18"/>
          <w:szCs w:val="18"/>
        </w:rPr>
        <w:t xml:space="preserve">　</w:t>
      </w:r>
      <w:r>
        <w:rPr>
          <w:color w:val="000000" w:themeColor="text1"/>
        </w:rPr>
        <w:t>S</w:t>
      </w:r>
      <w:r w:rsidRPr="006060C6">
        <w:rPr>
          <w:color w:val="000000" w:themeColor="text1"/>
          <w:sz w:val="18"/>
          <w:szCs w:val="18"/>
        </w:rPr>
        <w:t>coring</w:t>
      </w:r>
      <w:r w:rsidRPr="00B3555F">
        <w:rPr>
          <w:color w:val="000000" w:themeColor="text1"/>
          <w:sz w:val="18"/>
          <w:szCs w:val="18"/>
        </w:rPr>
        <w:t xml:space="preserve"> </w:t>
      </w:r>
      <w:r>
        <w:rPr>
          <w:color w:val="000000" w:themeColor="text1"/>
          <w:sz w:val="18"/>
          <w:szCs w:val="18"/>
        </w:rPr>
        <w:t>I</w:t>
      </w:r>
      <w:r w:rsidRPr="00B3555F">
        <w:rPr>
          <w:color w:val="000000" w:themeColor="text1"/>
          <w:sz w:val="18"/>
          <w:szCs w:val="18"/>
        </w:rPr>
        <w:t>t</w:t>
      </w:r>
      <w:r>
        <w:rPr>
          <w:color w:val="000000" w:themeColor="text1"/>
          <w:sz w:val="18"/>
          <w:szCs w:val="18"/>
        </w:rPr>
        <w:t>ems</w:t>
      </w:r>
      <w:r w:rsidRPr="00B3555F">
        <w:rPr>
          <w:color w:val="000000" w:themeColor="text1"/>
          <w:sz w:val="18"/>
          <w:szCs w:val="18"/>
        </w:rPr>
        <w:t>……</w:t>
      </w:r>
      <w:proofErr w:type="gramStart"/>
      <w:r w:rsidRPr="00B3555F">
        <w:rPr>
          <w:color w:val="000000" w:themeColor="text1"/>
          <w:sz w:val="18"/>
          <w:szCs w:val="18"/>
        </w:rPr>
        <w:t>………………………………………………</w:t>
      </w:r>
      <w:proofErr w:type="gramEnd"/>
      <w:r>
        <w:rPr>
          <w:color w:val="000000" w:themeColor="text1"/>
          <w:sz w:val="18"/>
          <w:szCs w:val="18"/>
        </w:rPr>
        <w:t>11</w:t>
      </w:r>
    </w:p>
    <w:p w14:paraId="1744017D" w14:textId="16E94841" w:rsidR="007226AE" w:rsidRPr="00B3555F" w:rsidRDefault="007226AE" w:rsidP="007226AE">
      <w:pPr>
        <w:adjustRightInd w:val="0"/>
        <w:snapToGrid w:val="0"/>
        <w:spacing w:line="300" w:lineRule="exact"/>
        <w:ind w:left="976" w:hangingChars="540" w:hanging="976"/>
        <w:jc w:val="distribute"/>
        <w:rPr>
          <w:b/>
          <w:color w:val="000000" w:themeColor="text1"/>
          <w:sz w:val="18"/>
          <w:szCs w:val="18"/>
        </w:rPr>
      </w:pPr>
      <w:r>
        <w:rPr>
          <w:rFonts w:hint="eastAsia"/>
          <w:b/>
          <w:color w:val="000000" w:themeColor="text1"/>
          <w:sz w:val="18"/>
          <w:szCs w:val="18"/>
        </w:rPr>
        <w:t>7</w:t>
      </w:r>
      <w:r w:rsidRPr="00B3555F">
        <w:rPr>
          <w:b/>
          <w:color w:val="000000" w:themeColor="text1"/>
          <w:sz w:val="18"/>
          <w:szCs w:val="18"/>
        </w:rPr>
        <w:t xml:space="preserve">　</w:t>
      </w:r>
      <w:r>
        <w:rPr>
          <w:rFonts w:hint="eastAsia"/>
          <w:b/>
          <w:color w:val="000000" w:themeColor="text1"/>
          <w:sz w:val="18"/>
          <w:szCs w:val="18"/>
        </w:rPr>
        <w:t xml:space="preserve"> Innovation</w:t>
      </w:r>
      <w:r>
        <w:rPr>
          <w:b/>
          <w:color w:val="000000" w:themeColor="text1"/>
          <w:sz w:val="18"/>
          <w:szCs w:val="18"/>
        </w:rPr>
        <w:t xml:space="preserve"> and improvement</w:t>
      </w:r>
      <w:r w:rsidRPr="00B3555F">
        <w:rPr>
          <w:b/>
          <w:color w:val="000000" w:themeColor="text1"/>
          <w:sz w:val="18"/>
          <w:szCs w:val="18"/>
        </w:rPr>
        <w:t>……</w:t>
      </w:r>
      <w:proofErr w:type="gramStart"/>
      <w:r w:rsidRPr="00B3555F">
        <w:rPr>
          <w:b/>
          <w:color w:val="000000" w:themeColor="text1"/>
          <w:sz w:val="18"/>
          <w:szCs w:val="18"/>
        </w:rPr>
        <w:t>…………………………</w:t>
      </w:r>
      <w:proofErr w:type="gramEnd"/>
      <w:r>
        <w:rPr>
          <w:b/>
          <w:color w:val="000000" w:themeColor="text1"/>
          <w:sz w:val="18"/>
          <w:szCs w:val="18"/>
        </w:rPr>
        <w:t>13</w:t>
      </w:r>
    </w:p>
    <w:p w14:paraId="22566232" w14:textId="17F64735" w:rsidR="00090734" w:rsidRPr="00B3555F" w:rsidRDefault="00090734" w:rsidP="00090734">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7</w:t>
      </w:r>
      <w:r w:rsidRPr="00B3555F">
        <w:rPr>
          <w:color w:val="000000" w:themeColor="text1"/>
          <w:sz w:val="18"/>
          <w:szCs w:val="18"/>
        </w:rPr>
        <w:t>.1</w:t>
      </w:r>
      <w:r w:rsidRPr="00B3555F">
        <w:rPr>
          <w:color w:val="000000" w:themeColor="text1"/>
          <w:sz w:val="18"/>
          <w:szCs w:val="18"/>
        </w:rPr>
        <w:t xml:space="preserve">　</w:t>
      </w:r>
      <w:r w:rsidRPr="00B3555F">
        <w:rPr>
          <w:rFonts w:hint="eastAsia"/>
          <w:color w:val="000000" w:themeColor="text1"/>
          <w:sz w:val="18"/>
          <w:szCs w:val="18"/>
        </w:rPr>
        <w:t xml:space="preserve"> </w:t>
      </w:r>
      <w:r w:rsidRPr="00B3555F">
        <w:rPr>
          <w:color w:val="000000" w:themeColor="text1"/>
          <w:sz w:val="18"/>
          <w:szCs w:val="18"/>
        </w:rPr>
        <w:t>General requirements……</w:t>
      </w:r>
      <w:proofErr w:type="gramStart"/>
      <w:r w:rsidRPr="00B3555F">
        <w:rPr>
          <w:color w:val="000000" w:themeColor="text1"/>
          <w:sz w:val="18"/>
          <w:szCs w:val="18"/>
        </w:rPr>
        <w:t>……………………………………</w:t>
      </w:r>
      <w:proofErr w:type="gramEnd"/>
      <w:r w:rsidRPr="00B3555F">
        <w:rPr>
          <w:color w:val="000000" w:themeColor="text1"/>
          <w:sz w:val="18"/>
          <w:szCs w:val="18"/>
        </w:rPr>
        <w:t>1</w:t>
      </w:r>
      <w:r>
        <w:rPr>
          <w:color w:val="000000" w:themeColor="text1"/>
          <w:sz w:val="18"/>
          <w:szCs w:val="18"/>
        </w:rPr>
        <w:t>3</w:t>
      </w:r>
    </w:p>
    <w:p w14:paraId="49151ADA" w14:textId="172585C4" w:rsidR="005C383A" w:rsidRDefault="005C383A" w:rsidP="005C383A">
      <w:pPr>
        <w:adjustRightInd w:val="0"/>
        <w:snapToGrid w:val="0"/>
        <w:spacing w:line="300" w:lineRule="exact"/>
        <w:ind w:firstLineChars="157" w:firstLine="283"/>
        <w:jc w:val="distribute"/>
        <w:rPr>
          <w:color w:val="000000" w:themeColor="text1"/>
          <w:sz w:val="18"/>
          <w:szCs w:val="18"/>
        </w:rPr>
      </w:pPr>
      <w:r>
        <w:rPr>
          <w:color w:val="000000" w:themeColor="text1"/>
          <w:sz w:val="18"/>
          <w:szCs w:val="18"/>
        </w:rPr>
        <w:t>7</w:t>
      </w:r>
      <w:r w:rsidRPr="00B3555F">
        <w:rPr>
          <w:color w:val="000000" w:themeColor="text1"/>
          <w:sz w:val="18"/>
          <w:szCs w:val="18"/>
        </w:rPr>
        <w:t>.2</w:t>
      </w:r>
      <w:r w:rsidRPr="00B3555F">
        <w:rPr>
          <w:color w:val="000000" w:themeColor="text1"/>
          <w:sz w:val="18"/>
          <w:szCs w:val="18"/>
        </w:rPr>
        <w:t xml:space="preserve">　</w:t>
      </w:r>
      <w:r w:rsidRPr="00B3555F">
        <w:rPr>
          <w:color w:val="000000" w:themeColor="text1"/>
        </w:rPr>
        <w:t xml:space="preserve"> </w:t>
      </w:r>
      <w:r>
        <w:rPr>
          <w:color w:val="000000" w:themeColor="text1"/>
        </w:rPr>
        <w:t>B</w:t>
      </w:r>
      <w:r w:rsidRPr="005C383A">
        <w:rPr>
          <w:color w:val="000000" w:themeColor="text1"/>
          <w:sz w:val="18"/>
          <w:szCs w:val="18"/>
        </w:rPr>
        <w:t>onus</w:t>
      </w:r>
      <w:r w:rsidRPr="00B3555F">
        <w:rPr>
          <w:color w:val="000000" w:themeColor="text1"/>
          <w:sz w:val="18"/>
          <w:szCs w:val="18"/>
        </w:rPr>
        <w:t xml:space="preserve"> </w:t>
      </w:r>
      <w:r>
        <w:rPr>
          <w:color w:val="000000" w:themeColor="text1"/>
          <w:sz w:val="18"/>
          <w:szCs w:val="18"/>
        </w:rPr>
        <w:t>I</w:t>
      </w:r>
      <w:r w:rsidRPr="00B3555F">
        <w:rPr>
          <w:color w:val="000000" w:themeColor="text1"/>
          <w:sz w:val="18"/>
          <w:szCs w:val="18"/>
        </w:rPr>
        <w:t>t</w:t>
      </w:r>
      <w:r>
        <w:rPr>
          <w:color w:val="000000" w:themeColor="text1"/>
          <w:sz w:val="18"/>
          <w:szCs w:val="18"/>
        </w:rPr>
        <w:t>ems</w:t>
      </w:r>
      <w:r w:rsidRPr="00B3555F">
        <w:rPr>
          <w:color w:val="000000" w:themeColor="text1"/>
          <w:sz w:val="18"/>
          <w:szCs w:val="18"/>
        </w:rPr>
        <w:t>……</w:t>
      </w:r>
      <w:proofErr w:type="gramStart"/>
      <w:r w:rsidRPr="00B3555F">
        <w:rPr>
          <w:color w:val="000000" w:themeColor="text1"/>
          <w:sz w:val="18"/>
          <w:szCs w:val="18"/>
        </w:rPr>
        <w:t>………………………………………………</w:t>
      </w:r>
      <w:proofErr w:type="gramEnd"/>
      <w:r w:rsidR="00D67C43">
        <w:rPr>
          <w:color w:val="000000" w:themeColor="text1"/>
          <w:sz w:val="18"/>
          <w:szCs w:val="18"/>
        </w:rPr>
        <w:t>13</w:t>
      </w:r>
    </w:p>
    <w:p w14:paraId="65BAAFE8" w14:textId="1CE79BC9" w:rsidR="00B00FA3" w:rsidRPr="00B3555F" w:rsidRDefault="00B00FA3" w:rsidP="00566F57">
      <w:pPr>
        <w:adjustRightInd w:val="0"/>
        <w:snapToGrid w:val="0"/>
        <w:spacing w:line="300" w:lineRule="exact"/>
        <w:ind w:left="976" w:hangingChars="540" w:hanging="976"/>
        <w:jc w:val="distribute"/>
        <w:rPr>
          <w:b/>
          <w:color w:val="000000" w:themeColor="text1"/>
          <w:sz w:val="18"/>
          <w:szCs w:val="18"/>
        </w:rPr>
      </w:pPr>
      <w:r w:rsidRPr="00B3555F">
        <w:rPr>
          <w:b/>
          <w:color w:val="000000" w:themeColor="text1"/>
          <w:sz w:val="18"/>
          <w:szCs w:val="18"/>
        </w:rPr>
        <w:t xml:space="preserve">Explanation of wording in this </w:t>
      </w:r>
      <w:r w:rsidR="00E23393" w:rsidRPr="00B3555F">
        <w:rPr>
          <w:rFonts w:hint="eastAsia"/>
          <w:b/>
          <w:color w:val="000000" w:themeColor="text1"/>
          <w:sz w:val="18"/>
          <w:szCs w:val="18"/>
        </w:rPr>
        <w:t>code</w:t>
      </w:r>
      <w:r w:rsidR="00E30A51" w:rsidRPr="00B3555F">
        <w:rPr>
          <w:b/>
          <w:color w:val="000000" w:themeColor="text1"/>
          <w:sz w:val="18"/>
          <w:szCs w:val="18"/>
        </w:rPr>
        <w:t>……</w:t>
      </w:r>
      <w:r w:rsidRPr="00B3555F">
        <w:rPr>
          <w:b/>
          <w:color w:val="000000" w:themeColor="text1"/>
          <w:sz w:val="18"/>
          <w:szCs w:val="18"/>
        </w:rPr>
        <w:t>…</w:t>
      </w:r>
      <w:r w:rsidR="003204D1" w:rsidRPr="00B3555F">
        <w:rPr>
          <w:b/>
          <w:color w:val="000000" w:themeColor="text1"/>
          <w:sz w:val="18"/>
          <w:szCs w:val="18"/>
        </w:rPr>
        <w:t>……………</w:t>
      </w:r>
      <w:r w:rsidR="00D75428" w:rsidRPr="00B3555F">
        <w:rPr>
          <w:b/>
          <w:color w:val="000000" w:themeColor="text1"/>
          <w:sz w:val="18"/>
          <w:szCs w:val="18"/>
        </w:rPr>
        <w:t>………</w:t>
      </w:r>
      <w:r w:rsidRPr="00B3555F">
        <w:rPr>
          <w:b/>
          <w:color w:val="000000" w:themeColor="text1"/>
          <w:sz w:val="18"/>
          <w:szCs w:val="18"/>
        </w:rPr>
        <w:t>…</w:t>
      </w:r>
      <w:r w:rsidR="00090734">
        <w:rPr>
          <w:rFonts w:hint="eastAsia"/>
          <w:b/>
          <w:color w:val="000000" w:themeColor="text1"/>
          <w:sz w:val="18"/>
          <w:szCs w:val="18"/>
        </w:rPr>
        <w:t>14</w:t>
      </w:r>
    </w:p>
    <w:p w14:paraId="45FB377D" w14:textId="299D7140" w:rsidR="00B00FA3" w:rsidRPr="00B3555F" w:rsidRDefault="00B00FA3" w:rsidP="00566F57">
      <w:pPr>
        <w:adjustRightInd w:val="0"/>
        <w:snapToGrid w:val="0"/>
        <w:spacing w:line="300" w:lineRule="exact"/>
        <w:ind w:left="976" w:hangingChars="540" w:hanging="976"/>
        <w:jc w:val="distribute"/>
        <w:rPr>
          <w:b/>
          <w:color w:val="000000" w:themeColor="text1"/>
          <w:sz w:val="18"/>
          <w:szCs w:val="18"/>
        </w:rPr>
      </w:pPr>
      <w:r w:rsidRPr="00B3555F">
        <w:rPr>
          <w:b/>
          <w:color w:val="000000" w:themeColor="text1"/>
          <w:sz w:val="18"/>
          <w:szCs w:val="18"/>
        </w:rPr>
        <w:t>List of quoted standards……………………………</w:t>
      </w:r>
      <w:r w:rsidR="003204D1" w:rsidRPr="00B3555F">
        <w:rPr>
          <w:b/>
          <w:color w:val="000000" w:themeColor="text1"/>
          <w:sz w:val="18"/>
          <w:szCs w:val="18"/>
        </w:rPr>
        <w:t>……</w:t>
      </w:r>
      <w:r w:rsidRPr="00B3555F">
        <w:rPr>
          <w:b/>
          <w:color w:val="000000" w:themeColor="text1"/>
          <w:sz w:val="18"/>
          <w:szCs w:val="18"/>
        </w:rPr>
        <w:t>……</w:t>
      </w:r>
      <w:r w:rsidR="00566F57" w:rsidRPr="00B3555F">
        <w:rPr>
          <w:b/>
          <w:color w:val="000000" w:themeColor="text1"/>
          <w:sz w:val="18"/>
          <w:szCs w:val="18"/>
        </w:rPr>
        <w:t>…</w:t>
      </w:r>
      <w:r w:rsidRPr="00B3555F">
        <w:rPr>
          <w:b/>
          <w:color w:val="000000" w:themeColor="text1"/>
          <w:sz w:val="18"/>
          <w:szCs w:val="18"/>
        </w:rPr>
        <w:t>………</w:t>
      </w:r>
      <w:r w:rsidR="00090734">
        <w:rPr>
          <w:rFonts w:hint="eastAsia"/>
          <w:b/>
          <w:color w:val="000000" w:themeColor="text1"/>
          <w:sz w:val="18"/>
          <w:szCs w:val="18"/>
        </w:rPr>
        <w:t>15</w:t>
      </w:r>
    </w:p>
    <w:p w14:paraId="518C98F1" w14:textId="4B09A5EB" w:rsidR="00B00FA3" w:rsidRPr="00B3555F" w:rsidRDefault="00B00FA3" w:rsidP="00566F57">
      <w:pPr>
        <w:adjustRightInd w:val="0"/>
        <w:snapToGrid w:val="0"/>
        <w:spacing w:line="300" w:lineRule="exact"/>
        <w:ind w:left="976" w:hangingChars="540" w:hanging="976"/>
        <w:jc w:val="distribute"/>
        <w:rPr>
          <w:b/>
          <w:sz w:val="18"/>
          <w:szCs w:val="18"/>
        </w:rPr>
      </w:pPr>
      <w:r w:rsidRPr="00B3555F">
        <w:rPr>
          <w:b/>
          <w:color w:val="000000" w:themeColor="text1"/>
          <w:sz w:val="18"/>
          <w:szCs w:val="18"/>
        </w:rPr>
        <w:t>Addition</w:t>
      </w:r>
      <w:r w:rsidRPr="00B3555F">
        <w:rPr>
          <w:b/>
          <w:color w:val="000000" w:themeColor="text1"/>
          <w:sz w:val="18"/>
          <w:szCs w:val="18"/>
        </w:rPr>
        <w:t>：</w:t>
      </w:r>
      <w:r w:rsidRPr="00B3555F">
        <w:rPr>
          <w:b/>
          <w:color w:val="000000" w:themeColor="text1"/>
          <w:sz w:val="18"/>
          <w:szCs w:val="18"/>
        </w:rPr>
        <w:t>Explanation of provisions……………</w:t>
      </w:r>
      <w:r w:rsidR="003204D1" w:rsidRPr="00B3555F">
        <w:rPr>
          <w:b/>
          <w:color w:val="000000" w:themeColor="text1"/>
          <w:sz w:val="18"/>
          <w:szCs w:val="18"/>
        </w:rPr>
        <w:t>………</w:t>
      </w:r>
      <w:r w:rsidRPr="00B3555F">
        <w:rPr>
          <w:b/>
          <w:color w:val="000000" w:themeColor="text1"/>
          <w:sz w:val="18"/>
          <w:szCs w:val="18"/>
        </w:rPr>
        <w:t>…</w:t>
      </w:r>
      <w:r w:rsidR="00566F57" w:rsidRPr="00B3555F">
        <w:rPr>
          <w:b/>
          <w:color w:val="000000" w:themeColor="text1"/>
          <w:sz w:val="18"/>
          <w:szCs w:val="18"/>
        </w:rPr>
        <w:t>…</w:t>
      </w:r>
      <w:r w:rsidRPr="00B3555F">
        <w:rPr>
          <w:b/>
          <w:color w:val="000000" w:themeColor="text1"/>
          <w:sz w:val="18"/>
          <w:szCs w:val="18"/>
        </w:rPr>
        <w:t>…………</w:t>
      </w:r>
      <w:r w:rsidR="00090734">
        <w:rPr>
          <w:rFonts w:hint="eastAsia"/>
          <w:b/>
          <w:color w:val="000000" w:themeColor="text1"/>
          <w:sz w:val="18"/>
          <w:szCs w:val="18"/>
        </w:rPr>
        <w:t>16</w:t>
      </w:r>
    </w:p>
    <w:p w14:paraId="5DBEF6AF" w14:textId="77777777" w:rsidR="00AB4136" w:rsidRPr="00B3555F" w:rsidRDefault="00AB4136" w:rsidP="00A83B43">
      <w:pPr>
        <w:rPr>
          <w:rFonts w:asciiTheme="minorHAnsi" w:hAnsiTheme="minorHAnsi" w:cstheme="minorHAnsi"/>
          <w:smallCaps/>
          <w:sz w:val="20"/>
          <w:szCs w:val="20"/>
        </w:rPr>
      </w:pPr>
    </w:p>
    <w:p w14:paraId="538C004E" w14:textId="77777777" w:rsidR="004E6ACB" w:rsidRPr="00C9348E" w:rsidRDefault="004E6ACB" w:rsidP="00A83B43">
      <w:pPr>
        <w:sectPr w:rsidR="004E6ACB" w:rsidRPr="00C9348E" w:rsidSect="00192F16">
          <w:footerReference w:type="default" r:id="rId11"/>
          <w:pgSz w:w="8391" w:h="11907" w:code="11"/>
          <w:pgMar w:top="1276" w:right="1020" w:bottom="1135" w:left="1134" w:header="851" w:footer="579" w:gutter="0"/>
          <w:paperSrc w:other="7"/>
          <w:cols w:space="1149"/>
          <w:docGrid w:type="lines" w:linePitch="312"/>
        </w:sectPr>
      </w:pPr>
    </w:p>
    <w:p w14:paraId="5622E0C2" w14:textId="1A84B601" w:rsidR="004E6ACB" w:rsidRPr="00B3555F" w:rsidRDefault="004E6ACB" w:rsidP="00DD1F81">
      <w:pPr>
        <w:pStyle w:val="a4"/>
        <w:widowControl w:val="0"/>
        <w:numPr>
          <w:ilvl w:val="0"/>
          <w:numId w:val="18"/>
        </w:numPr>
        <w:spacing w:before="312" w:after="312"/>
        <w:jc w:val="center"/>
        <w:rPr>
          <w:rFonts w:asciiTheme="minorEastAsia" w:eastAsiaTheme="minorEastAsia" w:hAnsiTheme="minorEastAsia"/>
          <w:b/>
          <w:sz w:val="24"/>
        </w:rPr>
      </w:pPr>
      <w:bookmarkStart w:id="0" w:name="_Toc410636690"/>
      <w:bookmarkStart w:id="1" w:name="_Toc468794027"/>
      <w:bookmarkStart w:id="2" w:name="_Toc60039079"/>
      <w:r w:rsidRPr="00B3555F">
        <w:rPr>
          <w:rFonts w:asciiTheme="minorEastAsia" w:eastAsiaTheme="minorEastAsia" w:hAnsiTheme="minorEastAsia"/>
          <w:b/>
          <w:sz w:val="24"/>
        </w:rPr>
        <w:lastRenderedPageBreak/>
        <w:t>总则</w:t>
      </w:r>
      <w:bookmarkEnd w:id="0"/>
      <w:bookmarkEnd w:id="1"/>
      <w:bookmarkEnd w:id="2"/>
    </w:p>
    <w:p w14:paraId="396C7F57" w14:textId="33FDC6BE" w:rsidR="006E631A" w:rsidRDefault="00192F16" w:rsidP="006E631A">
      <w:pPr>
        <w:pStyle w:val="aff5"/>
        <w:spacing w:before="156" w:after="156"/>
        <w:rPr>
          <w:rFonts w:ascii="宋体" w:eastAsia="宋体" w:hAnsi="宋体"/>
        </w:rPr>
      </w:pPr>
      <w:bookmarkStart w:id="3" w:name="_Toc50975681"/>
      <w:bookmarkStart w:id="4" w:name="_Toc58932979"/>
      <w:bookmarkStart w:id="5" w:name="_Toc400790899"/>
      <w:bookmarkStart w:id="6" w:name="_Toc400793689"/>
      <w:bookmarkStart w:id="7" w:name="_Toc400793759"/>
      <w:bookmarkStart w:id="8" w:name="_Toc400794440"/>
      <w:bookmarkStart w:id="9" w:name="_Toc406507901"/>
      <w:bookmarkStart w:id="10" w:name="_Toc406747195"/>
      <w:bookmarkStart w:id="11" w:name="_Toc407093690"/>
      <w:bookmarkStart w:id="12" w:name="_Toc407111653"/>
      <w:bookmarkStart w:id="13" w:name="_Toc407173966"/>
      <w:bookmarkStart w:id="14" w:name="_Toc407181106"/>
      <w:bookmarkStart w:id="15" w:name="_Toc409594737"/>
      <w:bookmarkStart w:id="16" w:name="_Toc410636692"/>
      <w:bookmarkStart w:id="17" w:name="_Toc411427681"/>
      <w:bookmarkStart w:id="18" w:name="_Toc421792843"/>
      <w:bookmarkStart w:id="19" w:name="_Toc438555880"/>
      <w:bookmarkStart w:id="20" w:name="_Toc449432774"/>
      <w:bookmarkStart w:id="21" w:name="_Toc467145341"/>
      <w:bookmarkStart w:id="22" w:name="_Toc468887524"/>
      <w:bookmarkStart w:id="23" w:name="_Toc531785284"/>
      <w:bookmarkStart w:id="24" w:name="_Toc9261852"/>
      <w:bookmarkStart w:id="25" w:name="_Toc9328121"/>
      <w:bookmarkStart w:id="26" w:name="_Toc13660706"/>
      <w:bookmarkStart w:id="27" w:name="_Toc22572841"/>
      <w:bookmarkStart w:id="28" w:name="_Toc23952958"/>
      <w:bookmarkStart w:id="29" w:name="_Toc23953369"/>
      <w:bookmarkStart w:id="30" w:name="_Toc60039080"/>
      <w:r w:rsidRPr="009478F5">
        <w:rPr>
          <w:rFonts w:hint="eastAsia"/>
        </w:rPr>
        <w:t>1</w:t>
      </w:r>
      <w:r w:rsidRPr="009478F5">
        <w:t>.0.</w:t>
      </w:r>
      <w:r w:rsidR="00841305" w:rsidRPr="009478F5">
        <w:t>1</w:t>
      </w:r>
      <w:r w:rsidR="004E0D7E" w:rsidRPr="009478F5">
        <w:t xml:space="preserve">　</w:t>
      </w:r>
      <w:bookmarkStart w:id="31" w:name="_Toc14947041"/>
      <w:bookmarkStart w:id="32" w:name="_Toc14264414"/>
      <w:bookmarkStart w:id="33" w:name="_Toc14280887"/>
      <w:r w:rsidR="006E631A">
        <w:rPr>
          <w:rFonts w:ascii="宋体" w:eastAsia="宋体" w:hAnsi="宋体" w:hint="eastAsia"/>
        </w:rPr>
        <w:t>为规范</w:t>
      </w:r>
      <w:r w:rsidR="006E631A" w:rsidRPr="00EF48B8">
        <w:rPr>
          <w:rFonts w:ascii="宋体" w:eastAsia="宋体" w:hAnsi="宋体" w:hint="eastAsia"/>
        </w:rPr>
        <w:t>健康建筑</w:t>
      </w:r>
      <w:r w:rsidR="006E631A">
        <w:rPr>
          <w:rFonts w:ascii="宋体" w:eastAsia="宋体" w:hAnsi="宋体" w:hint="eastAsia"/>
        </w:rPr>
        <w:t>中监控系统的可持续运行工作，提高监控系统的运行效率和管理质量，制定本标准。</w:t>
      </w:r>
      <w:bookmarkEnd w:id="3"/>
      <w:bookmarkEnd w:id="4"/>
      <w:bookmarkEnd w:id="30"/>
      <w:bookmarkEnd w:id="31"/>
    </w:p>
    <w:p w14:paraId="125E0FBD" w14:textId="4926E9B4" w:rsidR="006E631A" w:rsidRPr="00EF48B8" w:rsidRDefault="006E631A" w:rsidP="006E631A">
      <w:pPr>
        <w:pStyle w:val="aff5"/>
        <w:spacing w:before="156" w:after="156"/>
        <w:rPr>
          <w:rFonts w:ascii="宋体" w:eastAsia="宋体" w:hAnsi="宋体"/>
        </w:rPr>
      </w:pPr>
      <w:bookmarkStart w:id="34" w:name="_Toc14947042"/>
      <w:bookmarkStart w:id="35" w:name="_Toc50975682"/>
      <w:bookmarkStart w:id="36" w:name="_Toc58932980"/>
      <w:bookmarkStart w:id="37" w:name="_Toc60039081"/>
      <w:r w:rsidRPr="009478F5">
        <w:rPr>
          <w:rFonts w:hint="eastAsia"/>
        </w:rPr>
        <w:t>1</w:t>
      </w:r>
      <w:r w:rsidRPr="009478F5">
        <w:t xml:space="preserve">.0.2　</w:t>
      </w:r>
      <w:r w:rsidRPr="00EF48B8">
        <w:rPr>
          <w:rFonts w:ascii="宋体" w:eastAsia="宋体" w:hAnsi="宋体" w:hint="eastAsia"/>
        </w:rPr>
        <w:t>本标准适用于</w:t>
      </w:r>
      <w:r>
        <w:rPr>
          <w:rFonts w:ascii="宋体" w:eastAsia="宋体" w:hAnsi="宋体" w:hint="eastAsia"/>
        </w:rPr>
        <w:t>新建、扩建和改建的</w:t>
      </w:r>
      <w:r w:rsidRPr="00EF48B8">
        <w:rPr>
          <w:rFonts w:ascii="宋体" w:eastAsia="宋体" w:hAnsi="宋体" w:hint="eastAsia"/>
        </w:rPr>
        <w:t>监控系统</w:t>
      </w:r>
      <w:r>
        <w:rPr>
          <w:rFonts w:ascii="宋体" w:eastAsia="宋体" w:hAnsi="宋体" w:hint="eastAsia"/>
        </w:rPr>
        <w:t>建设完成后，正式投入使用的</w:t>
      </w:r>
      <w:r w:rsidRPr="00EF48B8">
        <w:rPr>
          <w:rFonts w:ascii="宋体" w:eastAsia="宋体" w:hAnsi="宋体" w:hint="eastAsia"/>
        </w:rPr>
        <w:t>可持续运行</w:t>
      </w:r>
      <w:r>
        <w:rPr>
          <w:rFonts w:ascii="宋体" w:eastAsia="宋体" w:hAnsi="宋体" w:hint="eastAsia"/>
        </w:rPr>
        <w:t>状态</w:t>
      </w:r>
      <w:r w:rsidRPr="00EF48B8">
        <w:rPr>
          <w:rFonts w:ascii="宋体" w:eastAsia="宋体" w:hAnsi="宋体" w:hint="eastAsia"/>
        </w:rPr>
        <w:t>评价。</w:t>
      </w:r>
      <w:bookmarkEnd w:id="32"/>
      <w:bookmarkEnd w:id="33"/>
      <w:bookmarkEnd w:id="34"/>
      <w:bookmarkEnd w:id="35"/>
      <w:bookmarkEnd w:id="36"/>
      <w:bookmarkEnd w:id="37"/>
    </w:p>
    <w:p w14:paraId="3D8E850D" w14:textId="183506DB" w:rsidR="006E631A" w:rsidRDefault="006E631A" w:rsidP="006E631A">
      <w:pPr>
        <w:pStyle w:val="aff5"/>
        <w:spacing w:before="156" w:after="156"/>
        <w:rPr>
          <w:rFonts w:ascii="宋体" w:eastAsia="宋体" w:hAnsi="宋体"/>
        </w:rPr>
      </w:pPr>
      <w:bookmarkStart w:id="38" w:name="_Toc14947043"/>
      <w:bookmarkStart w:id="39" w:name="_Toc50975683"/>
      <w:bookmarkStart w:id="40" w:name="_Toc58932981"/>
      <w:bookmarkStart w:id="41" w:name="_Toc60039082"/>
      <w:r w:rsidRPr="009478F5">
        <w:rPr>
          <w:rFonts w:hint="eastAsia"/>
        </w:rPr>
        <w:t>1</w:t>
      </w:r>
      <w:r w:rsidRPr="009478F5">
        <w:t>.0.</w:t>
      </w:r>
      <w:r>
        <w:t>3</w:t>
      </w:r>
      <w:r w:rsidRPr="009478F5">
        <w:t xml:space="preserve">　</w:t>
      </w:r>
      <w:r w:rsidRPr="00EF48B8">
        <w:rPr>
          <w:rFonts w:ascii="宋体" w:eastAsia="宋体" w:hAnsi="宋体" w:hint="eastAsia"/>
        </w:rPr>
        <w:t>本标准</w:t>
      </w:r>
      <w:r>
        <w:rPr>
          <w:rFonts w:ascii="宋体" w:eastAsia="宋体" w:hAnsi="宋体" w:hint="eastAsia"/>
        </w:rPr>
        <w:t>针</w:t>
      </w:r>
      <w:r w:rsidRPr="0074183D">
        <w:rPr>
          <w:rFonts w:ascii="宋体" w:eastAsia="宋体" w:hAnsi="宋体" w:hint="eastAsia"/>
        </w:rPr>
        <w:t>对空气质量、水质、</w:t>
      </w:r>
      <w:r>
        <w:rPr>
          <w:rFonts w:ascii="宋体" w:eastAsia="宋体" w:hAnsi="宋体" w:hint="eastAsia"/>
        </w:rPr>
        <w:t>热湿</w:t>
      </w:r>
      <w:r w:rsidRPr="0074183D">
        <w:rPr>
          <w:rFonts w:ascii="宋体" w:eastAsia="宋体" w:hAnsi="宋体" w:hint="eastAsia"/>
        </w:rPr>
        <w:t>、能耗等健康性能指标</w:t>
      </w:r>
      <w:r>
        <w:rPr>
          <w:rFonts w:ascii="宋体" w:eastAsia="宋体" w:hAnsi="宋体" w:hint="eastAsia"/>
        </w:rPr>
        <w:t>，应能在线</w:t>
      </w:r>
      <w:r w:rsidRPr="0074183D">
        <w:rPr>
          <w:rFonts w:ascii="宋体" w:eastAsia="宋体" w:hAnsi="宋体" w:hint="eastAsia"/>
        </w:rPr>
        <w:t>监控</w:t>
      </w:r>
      <w:r>
        <w:rPr>
          <w:rFonts w:ascii="宋体" w:eastAsia="宋体" w:hAnsi="宋体" w:hint="eastAsia"/>
        </w:rPr>
        <w:t>的智能化系统</w:t>
      </w:r>
      <w:r w:rsidRPr="0074183D">
        <w:rPr>
          <w:rFonts w:ascii="宋体" w:eastAsia="宋体" w:hAnsi="宋体" w:hint="eastAsia"/>
        </w:rPr>
        <w:t>。</w:t>
      </w:r>
      <w:bookmarkEnd w:id="38"/>
      <w:bookmarkEnd w:id="39"/>
      <w:bookmarkEnd w:id="40"/>
      <w:bookmarkEnd w:id="41"/>
    </w:p>
    <w:p w14:paraId="1F9310D4" w14:textId="6A2B062F" w:rsidR="006E631A" w:rsidRPr="00A82343" w:rsidRDefault="006E631A" w:rsidP="006E631A">
      <w:pPr>
        <w:pStyle w:val="aff5"/>
        <w:spacing w:before="156" w:after="156"/>
        <w:rPr>
          <w:rFonts w:ascii="宋体" w:eastAsia="宋体" w:hAnsi="宋体"/>
        </w:rPr>
      </w:pPr>
      <w:bookmarkStart w:id="42" w:name="_Toc14947044"/>
      <w:bookmarkStart w:id="43" w:name="_Toc50975684"/>
      <w:bookmarkStart w:id="44" w:name="_Toc58932982"/>
      <w:bookmarkStart w:id="45" w:name="_Toc60039083"/>
      <w:r w:rsidRPr="009478F5">
        <w:rPr>
          <w:rFonts w:hint="eastAsia"/>
        </w:rPr>
        <w:t>1</w:t>
      </w:r>
      <w:r w:rsidRPr="009478F5">
        <w:t>.0.</w:t>
      </w:r>
      <w:r>
        <w:t>4</w:t>
      </w:r>
      <w:r w:rsidRPr="009478F5">
        <w:t xml:space="preserve">　</w:t>
      </w:r>
      <w:r>
        <w:rPr>
          <w:rFonts w:ascii="宋体" w:eastAsia="宋体" w:hAnsi="宋体" w:hint="eastAsia"/>
        </w:rPr>
        <w:t>监控系统的</w:t>
      </w:r>
      <w:r w:rsidRPr="00EF48B8">
        <w:rPr>
          <w:rFonts w:ascii="宋体" w:eastAsia="宋体" w:hAnsi="宋体" w:hint="eastAsia"/>
        </w:rPr>
        <w:t>可持续运行</w:t>
      </w:r>
      <w:r>
        <w:rPr>
          <w:rFonts w:ascii="宋体" w:eastAsia="宋体" w:hAnsi="宋体" w:hint="eastAsia"/>
        </w:rPr>
        <w:t>应实现</w:t>
      </w:r>
      <w:r w:rsidRPr="00EF48B8">
        <w:rPr>
          <w:rFonts w:ascii="宋体" w:eastAsia="宋体" w:hAnsi="宋体" w:hint="eastAsia"/>
        </w:rPr>
        <w:t>健康建筑</w:t>
      </w:r>
      <w:r>
        <w:rPr>
          <w:rFonts w:ascii="宋体" w:eastAsia="宋体" w:hAnsi="宋体" w:hint="eastAsia"/>
        </w:rPr>
        <w:t>预期的建设目标，确保监控系统的高效运行和功能完善。</w:t>
      </w:r>
      <w:bookmarkEnd w:id="42"/>
      <w:bookmarkEnd w:id="43"/>
      <w:bookmarkEnd w:id="44"/>
      <w:bookmarkEnd w:id="45"/>
    </w:p>
    <w:p w14:paraId="67F944F8" w14:textId="2367D937" w:rsidR="006E631A" w:rsidRPr="00EF48B8" w:rsidRDefault="006E631A" w:rsidP="006E631A">
      <w:pPr>
        <w:pStyle w:val="aff5"/>
        <w:spacing w:before="156" w:after="156"/>
        <w:rPr>
          <w:rFonts w:ascii="宋体" w:eastAsia="宋体" w:hAnsi="宋体"/>
        </w:rPr>
      </w:pPr>
      <w:bookmarkStart w:id="46" w:name="_Toc14264416"/>
      <w:bookmarkStart w:id="47" w:name="_Toc14280889"/>
      <w:bookmarkStart w:id="48" w:name="_Toc14947045"/>
      <w:bookmarkStart w:id="49" w:name="_Toc50975685"/>
      <w:bookmarkStart w:id="50" w:name="_Toc58932983"/>
      <w:bookmarkStart w:id="51" w:name="_Toc60039084"/>
      <w:r w:rsidRPr="009478F5">
        <w:rPr>
          <w:rFonts w:hint="eastAsia"/>
        </w:rPr>
        <w:t>1</w:t>
      </w:r>
      <w:r w:rsidRPr="009478F5">
        <w:t>.0.</w:t>
      </w:r>
      <w:r>
        <w:t>5</w:t>
      </w:r>
      <w:r w:rsidRPr="009478F5">
        <w:t xml:space="preserve">　</w:t>
      </w:r>
      <w:r w:rsidRPr="00EF48B8">
        <w:rPr>
          <w:rFonts w:ascii="宋体" w:eastAsia="宋体" w:hAnsi="宋体" w:hint="eastAsia"/>
        </w:rPr>
        <w:t>健康建筑可持续运行</w:t>
      </w:r>
      <w:r>
        <w:rPr>
          <w:rFonts w:ascii="宋体" w:eastAsia="宋体" w:hAnsi="宋体" w:hint="eastAsia"/>
        </w:rPr>
        <w:t>的</w:t>
      </w:r>
      <w:r w:rsidRPr="00EF48B8">
        <w:rPr>
          <w:rFonts w:ascii="宋体" w:eastAsia="宋体" w:hAnsi="宋体" w:hint="eastAsia"/>
        </w:rPr>
        <w:t>监控系统评价除应符合本标准外，尚应符合国家现行有关标准的规定。</w:t>
      </w:r>
      <w:bookmarkEnd w:id="46"/>
      <w:bookmarkEnd w:id="47"/>
      <w:bookmarkEnd w:id="48"/>
      <w:bookmarkEnd w:id="49"/>
      <w:bookmarkEnd w:id="50"/>
      <w:bookmarkEnd w:id="51"/>
    </w:p>
    <w:p w14:paraId="409D2973" w14:textId="6CA4B007" w:rsidR="004E6ACB" w:rsidRPr="00B3555F" w:rsidRDefault="004E6ACB" w:rsidP="00EA6755">
      <w:pPr>
        <w:pStyle w:val="a4"/>
        <w:pageBreakBefore/>
        <w:widowControl w:val="0"/>
        <w:spacing w:before="312" w:after="312"/>
        <w:jc w:val="center"/>
        <w:rPr>
          <w:rFonts w:asciiTheme="minorEastAsia" w:eastAsiaTheme="minorEastAsia" w:hAnsiTheme="minorEastAsia"/>
          <w:b/>
          <w:kern w:val="36"/>
          <w:sz w:val="24"/>
        </w:rPr>
      </w:pPr>
      <w:bookmarkStart w:id="52" w:name="_Toc375833759"/>
      <w:bookmarkStart w:id="53" w:name="_Toc410636695"/>
      <w:bookmarkStart w:id="54" w:name="_Toc468794028"/>
      <w:bookmarkStart w:id="55" w:name="_Toc6003908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3555F">
        <w:rPr>
          <w:rFonts w:asciiTheme="minorEastAsia" w:eastAsiaTheme="minorEastAsia" w:hAnsiTheme="minorEastAsia"/>
          <w:b/>
          <w:kern w:val="36"/>
          <w:sz w:val="24"/>
        </w:rPr>
        <w:lastRenderedPageBreak/>
        <w:t>术语</w:t>
      </w:r>
      <w:bookmarkEnd w:id="52"/>
      <w:bookmarkEnd w:id="53"/>
      <w:bookmarkEnd w:id="54"/>
      <w:bookmarkEnd w:id="55"/>
    </w:p>
    <w:p w14:paraId="684BEE7A" w14:textId="4C5A3822" w:rsidR="004E6ACB" w:rsidRPr="00B3555F" w:rsidRDefault="00192F16" w:rsidP="00192F16">
      <w:pPr>
        <w:spacing w:line="360" w:lineRule="auto"/>
      </w:pPr>
      <w:bookmarkStart w:id="56" w:name="_Toc407093694"/>
      <w:bookmarkStart w:id="57" w:name="_Toc407111657"/>
      <w:bookmarkStart w:id="58" w:name="_Toc407181110"/>
      <w:bookmarkStart w:id="59" w:name="_Toc409594741"/>
      <w:bookmarkStart w:id="60" w:name="_Toc410636696"/>
      <w:bookmarkStart w:id="61" w:name="_Toc411427685"/>
      <w:bookmarkStart w:id="62" w:name="_Toc421792847"/>
      <w:bookmarkStart w:id="63" w:name="_Toc438555884"/>
      <w:bookmarkStart w:id="64" w:name="_Toc449432778"/>
      <w:bookmarkStart w:id="65" w:name="_Toc467145345"/>
      <w:bookmarkStart w:id="66" w:name="_Toc468887529"/>
      <w:bookmarkStart w:id="67" w:name="_Toc531785289"/>
      <w:bookmarkStart w:id="68" w:name="_Toc9261857"/>
      <w:bookmarkStart w:id="69" w:name="_Toc9328125"/>
      <w:bookmarkStart w:id="70" w:name="_Toc13660710"/>
      <w:bookmarkStart w:id="71" w:name="_Toc22572845"/>
      <w:bookmarkStart w:id="72" w:name="_Toc23952962"/>
      <w:bookmarkStart w:id="73" w:name="_Toc23953373"/>
      <w:bookmarkStart w:id="74" w:name="_Toc375833760"/>
      <w:r w:rsidRPr="00B3555F">
        <w:rPr>
          <w:rFonts w:hint="eastAsia"/>
        </w:rPr>
        <w:t>2</w:t>
      </w:r>
      <w:r w:rsidRPr="00B3555F">
        <w:t>.0.1</w:t>
      </w:r>
      <w:r w:rsidR="004E0D7E" w:rsidRPr="00B3555F">
        <w:t xml:space="preserve">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F10CA5" w:rsidRPr="00F10CA5">
        <w:rPr>
          <w:rFonts w:hint="eastAsia"/>
        </w:rPr>
        <w:t>健康建筑</w:t>
      </w:r>
      <w:r w:rsidR="00F10CA5" w:rsidRPr="00F10CA5">
        <w:rPr>
          <w:rFonts w:hint="eastAsia"/>
        </w:rPr>
        <w:t xml:space="preserve">  healthy building</w:t>
      </w:r>
    </w:p>
    <w:p w14:paraId="5228C0EA" w14:textId="77777777" w:rsidR="00F10CA5" w:rsidRPr="00EF48B8" w:rsidRDefault="00F10CA5" w:rsidP="00F10CA5">
      <w:pPr>
        <w:pStyle w:val="aff4"/>
        <w:rPr>
          <w:rFonts w:ascii="Times New Roman" w:hAnsi="宋体"/>
          <w:color w:val="000000"/>
          <w:szCs w:val="21"/>
        </w:rPr>
      </w:pPr>
      <w:r w:rsidRPr="00EF48B8">
        <w:rPr>
          <w:rFonts w:ascii="Times New Roman" w:hAnsi="宋体" w:hint="eastAsia"/>
          <w:color w:val="000000"/>
          <w:szCs w:val="21"/>
        </w:rPr>
        <w:t>在满足建筑功能的基础上，为建筑使用者提供更加健康的环境、设施和服务，促进建筑使用者身心健康、实现健康性能提升的建筑</w:t>
      </w:r>
      <w:r w:rsidRPr="00EF48B8">
        <w:rPr>
          <w:rFonts w:ascii="Times New Roman" w:hAnsi="宋体"/>
          <w:color w:val="000000"/>
          <w:szCs w:val="21"/>
        </w:rPr>
        <w:t>。</w:t>
      </w:r>
    </w:p>
    <w:p w14:paraId="6EB72805" w14:textId="501CA834" w:rsidR="00F10CA5" w:rsidRPr="00F10CA5" w:rsidRDefault="008C7EF4" w:rsidP="00F10CA5">
      <w:pPr>
        <w:spacing w:line="360" w:lineRule="auto"/>
      </w:pPr>
      <w:r w:rsidRPr="00B3555F">
        <w:rPr>
          <w:rFonts w:hint="eastAsia"/>
        </w:rPr>
        <w:t>2</w:t>
      </w:r>
      <w:r w:rsidRPr="00B3555F">
        <w:t>.0.</w:t>
      </w:r>
      <w:r>
        <w:t>2</w:t>
      </w:r>
      <w:r w:rsidRPr="00B3555F">
        <w:t xml:space="preserve">　</w:t>
      </w:r>
      <w:r w:rsidR="00F10CA5" w:rsidRPr="00F10CA5">
        <w:rPr>
          <w:rFonts w:hint="eastAsia"/>
        </w:rPr>
        <w:t>可持续运行</w:t>
      </w:r>
      <w:r w:rsidR="00F10CA5" w:rsidRPr="00F10CA5">
        <w:rPr>
          <w:rFonts w:hint="eastAsia"/>
        </w:rPr>
        <w:t xml:space="preserve">  </w:t>
      </w:r>
      <w:r w:rsidR="00F10CA5" w:rsidRPr="00F10CA5">
        <w:t>sustainable operation</w:t>
      </w:r>
    </w:p>
    <w:p w14:paraId="03874361" w14:textId="77777777" w:rsidR="00F10CA5" w:rsidRPr="00EF48B8" w:rsidRDefault="00F10CA5" w:rsidP="00F10CA5">
      <w:pPr>
        <w:pStyle w:val="aff4"/>
        <w:rPr>
          <w:rFonts w:ascii="Times New Roman" w:hAnsi="宋体"/>
          <w:color w:val="000000"/>
          <w:szCs w:val="21"/>
        </w:rPr>
      </w:pPr>
      <w:r w:rsidRPr="00EF48B8">
        <w:rPr>
          <w:rFonts w:ascii="Times New Roman" w:hAnsi="宋体" w:hint="eastAsia"/>
          <w:color w:val="000000"/>
          <w:szCs w:val="21"/>
        </w:rPr>
        <w:t>为了反映长期开发项目的不同阶段，将项目的前期阶段、项目准备阶段、项目实施阶段和项目运行阶段，形成一个项目开发和运行的可持续性整体评估框架</w:t>
      </w:r>
      <w:r w:rsidRPr="00EF48B8">
        <w:rPr>
          <w:rFonts w:hint="eastAsia"/>
          <w:color w:val="000000"/>
          <w:szCs w:val="21"/>
        </w:rPr>
        <w:t>。</w:t>
      </w:r>
    </w:p>
    <w:p w14:paraId="1CA2B089" w14:textId="4B478EA8" w:rsidR="00F10CA5" w:rsidRPr="00F10CA5" w:rsidRDefault="008C7EF4" w:rsidP="00F10CA5">
      <w:pPr>
        <w:spacing w:line="360" w:lineRule="auto"/>
      </w:pPr>
      <w:r w:rsidRPr="00B3555F">
        <w:rPr>
          <w:rFonts w:hint="eastAsia"/>
        </w:rPr>
        <w:t>2</w:t>
      </w:r>
      <w:r>
        <w:t>.0.3</w:t>
      </w:r>
      <w:r w:rsidRPr="00B3555F">
        <w:t xml:space="preserve">　</w:t>
      </w:r>
      <w:r w:rsidR="00F10CA5" w:rsidRPr="00F10CA5">
        <w:rPr>
          <w:rFonts w:hint="eastAsia"/>
        </w:rPr>
        <w:t>监控系统</w:t>
      </w:r>
      <w:r w:rsidR="00F10CA5" w:rsidRPr="00F10CA5">
        <w:rPr>
          <w:rFonts w:hint="eastAsia"/>
        </w:rPr>
        <w:t xml:space="preserve">  </w:t>
      </w:r>
      <w:r w:rsidR="00F10CA5" w:rsidRPr="00F10CA5">
        <w:t>monitoring system</w:t>
      </w:r>
    </w:p>
    <w:p w14:paraId="285B3C55" w14:textId="77777777" w:rsidR="00F10CA5" w:rsidRPr="00EF48B8" w:rsidRDefault="00F10CA5" w:rsidP="00F10CA5">
      <w:pPr>
        <w:ind w:firstLineChars="200" w:firstLine="420"/>
        <w:rPr>
          <w:color w:val="000000"/>
          <w:szCs w:val="21"/>
        </w:rPr>
      </w:pPr>
      <w:r w:rsidRPr="00EF48B8">
        <w:rPr>
          <w:rFonts w:hint="eastAsia"/>
          <w:color w:val="000000"/>
          <w:szCs w:val="21"/>
        </w:rPr>
        <w:t>将健康</w:t>
      </w:r>
      <w:r w:rsidRPr="00EF48B8">
        <w:rPr>
          <w:color w:val="000000"/>
          <w:szCs w:val="21"/>
        </w:rPr>
        <w:t>建筑</w:t>
      </w:r>
      <w:r w:rsidRPr="00EF48B8">
        <w:rPr>
          <w:rFonts w:hint="eastAsia"/>
          <w:color w:val="000000"/>
          <w:szCs w:val="21"/>
        </w:rPr>
        <w:t>中</w:t>
      </w:r>
      <w:r w:rsidRPr="00EF48B8">
        <w:rPr>
          <w:color w:val="000000"/>
          <w:szCs w:val="21"/>
        </w:rPr>
        <w:t>采用传感器</w:t>
      </w:r>
      <w:r w:rsidRPr="00EF48B8">
        <w:rPr>
          <w:rFonts w:hint="eastAsia"/>
          <w:color w:val="000000"/>
          <w:szCs w:val="21"/>
        </w:rPr>
        <w:t>、</w:t>
      </w:r>
      <w:r w:rsidRPr="00EF48B8">
        <w:rPr>
          <w:color w:val="000000"/>
          <w:szCs w:val="21"/>
        </w:rPr>
        <w:t>执行器、控制器、人机界面、数据库、通</w:t>
      </w:r>
      <w:r w:rsidRPr="00EF48B8">
        <w:rPr>
          <w:rFonts w:hint="eastAsia"/>
          <w:color w:val="000000"/>
          <w:szCs w:val="21"/>
        </w:rPr>
        <w:t>信</w:t>
      </w:r>
      <w:r w:rsidRPr="00EF48B8">
        <w:rPr>
          <w:color w:val="000000"/>
          <w:szCs w:val="21"/>
        </w:rPr>
        <w:t>网络</w:t>
      </w:r>
      <w:r w:rsidRPr="00EF48B8">
        <w:rPr>
          <w:rFonts w:hint="eastAsia"/>
          <w:color w:val="000000"/>
          <w:szCs w:val="21"/>
        </w:rPr>
        <w:t>、</w:t>
      </w:r>
      <w:r w:rsidRPr="00EF48B8">
        <w:rPr>
          <w:color w:val="000000"/>
          <w:szCs w:val="21"/>
        </w:rPr>
        <w:t>管线及辅助设施等连接起来，并配有软件进行监视和控制的综合系统</w:t>
      </w:r>
      <w:r w:rsidRPr="00EF48B8">
        <w:rPr>
          <w:rFonts w:hint="eastAsia"/>
          <w:color w:val="000000"/>
          <w:szCs w:val="21"/>
        </w:rPr>
        <w:t>。</w:t>
      </w:r>
    </w:p>
    <w:p w14:paraId="0A0E536A" w14:textId="694C98A2" w:rsidR="00F10CA5" w:rsidRPr="00F10CA5" w:rsidRDefault="008C7EF4" w:rsidP="00F10CA5">
      <w:pPr>
        <w:spacing w:line="360" w:lineRule="auto"/>
      </w:pPr>
      <w:r w:rsidRPr="00B3555F">
        <w:rPr>
          <w:rFonts w:hint="eastAsia"/>
        </w:rPr>
        <w:t>2</w:t>
      </w:r>
      <w:r>
        <w:t>.0.4</w:t>
      </w:r>
      <w:r w:rsidRPr="00B3555F">
        <w:t xml:space="preserve">　</w:t>
      </w:r>
      <w:r w:rsidR="00F10CA5" w:rsidRPr="00F10CA5">
        <w:rPr>
          <w:rFonts w:hint="eastAsia"/>
        </w:rPr>
        <w:t>产品</w:t>
      </w:r>
      <w:r w:rsidR="00F10CA5" w:rsidRPr="00F10CA5">
        <w:rPr>
          <w:rFonts w:hint="eastAsia"/>
        </w:rPr>
        <w:t xml:space="preserve">  </w:t>
      </w:r>
      <w:r w:rsidR="00F10CA5" w:rsidRPr="00F10CA5">
        <w:t>product</w:t>
      </w:r>
    </w:p>
    <w:p w14:paraId="62A2BA0F" w14:textId="02053C9B" w:rsidR="00F10CA5" w:rsidRPr="00EF48B8" w:rsidRDefault="00317B92" w:rsidP="00F10CA5">
      <w:pPr>
        <w:pStyle w:val="aff4"/>
        <w:rPr>
          <w:color w:val="000000"/>
          <w:szCs w:val="21"/>
        </w:rPr>
      </w:pPr>
      <w:r>
        <w:rPr>
          <w:rFonts w:hint="eastAsia"/>
          <w:color w:val="000000"/>
          <w:szCs w:val="21"/>
        </w:rPr>
        <w:t>在组织和顾客之间未发生任何交易的情况下，组织能够产生的输出</w:t>
      </w:r>
      <w:r w:rsidR="00F10CA5" w:rsidRPr="00EF48B8">
        <w:rPr>
          <w:color w:val="000000"/>
          <w:szCs w:val="21"/>
        </w:rPr>
        <w:t>。</w:t>
      </w:r>
    </w:p>
    <w:p w14:paraId="17C8C644" w14:textId="638DB1AF" w:rsidR="00F10CA5" w:rsidRDefault="00317B92" w:rsidP="00F10CA5">
      <w:pPr>
        <w:pStyle w:val="aff4"/>
        <w:ind w:leftChars="202" w:left="424" w:firstLineChars="0" w:firstLine="2"/>
        <w:rPr>
          <w:color w:val="000000"/>
          <w:sz w:val="18"/>
          <w:szCs w:val="18"/>
        </w:rPr>
      </w:pPr>
      <w:r w:rsidRPr="00317B92">
        <w:rPr>
          <w:rFonts w:hint="eastAsia"/>
          <w:color w:val="000000"/>
          <w:sz w:val="18"/>
          <w:szCs w:val="18"/>
        </w:rPr>
        <w:t>注1</w:t>
      </w:r>
      <w:r>
        <w:rPr>
          <w:rFonts w:hint="eastAsia"/>
          <w:color w:val="000000"/>
          <w:sz w:val="18"/>
          <w:szCs w:val="18"/>
        </w:rPr>
        <w:t>：在供方和顾客之间未发生任何必要交易的情况下，可以实现产品的生产</w:t>
      </w:r>
      <w:r w:rsidR="00F10CA5" w:rsidRPr="00317B92">
        <w:rPr>
          <w:color w:val="000000"/>
          <w:sz w:val="18"/>
          <w:szCs w:val="18"/>
        </w:rPr>
        <w:t>。</w:t>
      </w:r>
      <w:r>
        <w:rPr>
          <w:rFonts w:hint="eastAsia"/>
          <w:color w:val="000000"/>
          <w:sz w:val="18"/>
          <w:szCs w:val="18"/>
        </w:rPr>
        <w:t>但是，当产品交付给顾客时，通常包含服务因素。</w:t>
      </w:r>
    </w:p>
    <w:p w14:paraId="4DE666DB" w14:textId="36CA266F" w:rsidR="00317B92" w:rsidRDefault="00317B92" w:rsidP="00F10CA5">
      <w:pPr>
        <w:pStyle w:val="aff4"/>
        <w:ind w:leftChars="202" w:left="424" w:firstLineChars="0" w:firstLine="2"/>
        <w:rPr>
          <w:color w:val="000000"/>
          <w:sz w:val="18"/>
          <w:szCs w:val="18"/>
        </w:rPr>
      </w:pPr>
      <w:r>
        <w:rPr>
          <w:rFonts w:hint="eastAsia"/>
          <w:color w:val="000000"/>
          <w:sz w:val="18"/>
          <w:szCs w:val="18"/>
        </w:rPr>
        <w:t>注2：通常，产品的主要要素是有形的。</w:t>
      </w:r>
    </w:p>
    <w:p w14:paraId="04313A6C" w14:textId="7B78EBCB" w:rsidR="00317B92" w:rsidRPr="00317B92" w:rsidRDefault="00317B92" w:rsidP="00F10CA5">
      <w:pPr>
        <w:pStyle w:val="aff4"/>
        <w:ind w:leftChars="202" w:left="424" w:firstLineChars="0" w:firstLine="2"/>
        <w:rPr>
          <w:color w:val="000000"/>
          <w:sz w:val="18"/>
          <w:szCs w:val="18"/>
        </w:rPr>
      </w:pPr>
      <w:r>
        <w:rPr>
          <w:rFonts w:hint="eastAsia"/>
          <w:color w:val="000000"/>
          <w:sz w:val="18"/>
          <w:szCs w:val="18"/>
        </w:rPr>
        <w:t>注3：硬件是有形的，其量具有计数的特性。</w:t>
      </w:r>
      <w:r w:rsidR="005E69DC">
        <w:rPr>
          <w:rFonts w:hint="eastAsia"/>
          <w:color w:val="000000"/>
          <w:sz w:val="18"/>
          <w:szCs w:val="18"/>
        </w:rPr>
        <w:t>软件由信息组成，无论采用何种介质传递。</w:t>
      </w:r>
    </w:p>
    <w:p w14:paraId="4606F6D5" w14:textId="53BDBC2C" w:rsidR="00F10CA5" w:rsidRPr="00F10CA5" w:rsidRDefault="008C7EF4" w:rsidP="00F10CA5">
      <w:pPr>
        <w:spacing w:line="360" w:lineRule="auto"/>
      </w:pPr>
      <w:r w:rsidRPr="00B3555F">
        <w:rPr>
          <w:rFonts w:hint="eastAsia"/>
        </w:rPr>
        <w:t>2</w:t>
      </w:r>
      <w:r>
        <w:t>.0.5</w:t>
      </w:r>
      <w:r w:rsidRPr="00B3555F">
        <w:t xml:space="preserve">　</w:t>
      </w:r>
      <w:r w:rsidR="00F10CA5" w:rsidRPr="00F10CA5">
        <w:rPr>
          <w:rFonts w:hint="eastAsia"/>
        </w:rPr>
        <w:t>系统运行</w:t>
      </w:r>
      <w:r w:rsidR="00F10CA5" w:rsidRPr="00F10CA5">
        <w:rPr>
          <w:rFonts w:hint="eastAsia"/>
        </w:rPr>
        <w:t xml:space="preserve">  s</w:t>
      </w:r>
      <w:r w:rsidR="00F10CA5" w:rsidRPr="00F10CA5">
        <w:t>ystem operation</w:t>
      </w:r>
    </w:p>
    <w:p w14:paraId="14381A14" w14:textId="77777777" w:rsidR="00F10CA5" w:rsidRDefault="00F10CA5" w:rsidP="00F10CA5">
      <w:pPr>
        <w:pStyle w:val="aff4"/>
        <w:ind w:leftChars="202" w:left="424" w:firstLineChars="0" w:firstLine="2"/>
        <w:rPr>
          <w:color w:val="000000"/>
          <w:szCs w:val="21"/>
        </w:rPr>
      </w:pPr>
      <w:r>
        <w:rPr>
          <w:rFonts w:hint="eastAsia"/>
          <w:color w:val="000000"/>
          <w:szCs w:val="21"/>
        </w:rPr>
        <w:t>使投入使用的系统达到功能目标的操作值守工作。</w:t>
      </w:r>
    </w:p>
    <w:p w14:paraId="2B9372F5" w14:textId="1C9F4611" w:rsidR="00F10CA5" w:rsidRPr="00F10CA5" w:rsidRDefault="008C7EF4" w:rsidP="00F10CA5">
      <w:pPr>
        <w:spacing w:line="360" w:lineRule="auto"/>
      </w:pPr>
      <w:r w:rsidRPr="00B3555F">
        <w:rPr>
          <w:rFonts w:hint="eastAsia"/>
        </w:rPr>
        <w:t>2</w:t>
      </w:r>
      <w:r>
        <w:t>.0.6</w:t>
      </w:r>
      <w:r w:rsidRPr="00B3555F">
        <w:t xml:space="preserve">　</w:t>
      </w:r>
      <w:r w:rsidR="00F10CA5" w:rsidRPr="00F10CA5">
        <w:rPr>
          <w:rFonts w:hint="eastAsia"/>
        </w:rPr>
        <w:t>系统维护</w:t>
      </w:r>
      <w:r w:rsidR="00F10CA5" w:rsidRPr="00F10CA5">
        <w:rPr>
          <w:rFonts w:hint="eastAsia"/>
        </w:rPr>
        <w:t xml:space="preserve">  s</w:t>
      </w:r>
      <w:r w:rsidR="00F10CA5" w:rsidRPr="00F10CA5">
        <w:t xml:space="preserve">ystem </w:t>
      </w:r>
      <w:r w:rsidR="00F10CA5" w:rsidRPr="00F10CA5">
        <w:rPr>
          <w:rFonts w:hint="eastAsia"/>
        </w:rPr>
        <w:t>main</w:t>
      </w:r>
      <w:r w:rsidR="00F10CA5" w:rsidRPr="00F10CA5">
        <w:t>tenance</w:t>
      </w:r>
    </w:p>
    <w:p w14:paraId="52ADF48C" w14:textId="77777777" w:rsidR="00F10CA5" w:rsidRDefault="00F10CA5" w:rsidP="00F10CA5">
      <w:pPr>
        <w:pStyle w:val="aff4"/>
        <w:ind w:leftChars="202" w:left="424" w:firstLineChars="0" w:firstLine="2"/>
        <w:rPr>
          <w:color w:val="000000"/>
          <w:szCs w:val="21"/>
        </w:rPr>
      </w:pPr>
      <w:r>
        <w:rPr>
          <w:rFonts w:hint="eastAsia"/>
          <w:color w:val="000000"/>
          <w:szCs w:val="21"/>
        </w:rPr>
        <w:t>保障系统有效运行的巡检、保养工作。</w:t>
      </w:r>
    </w:p>
    <w:p w14:paraId="2A8990DD" w14:textId="50B3A450" w:rsidR="00F10CA5" w:rsidRPr="00F10CA5" w:rsidRDefault="008C7EF4" w:rsidP="00F10CA5">
      <w:pPr>
        <w:spacing w:line="360" w:lineRule="auto"/>
      </w:pPr>
      <w:r w:rsidRPr="00B3555F">
        <w:rPr>
          <w:rFonts w:hint="eastAsia"/>
        </w:rPr>
        <w:t>2</w:t>
      </w:r>
      <w:r>
        <w:t>.0.7</w:t>
      </w:r>
      <w:r w:rsidRPr="00B3555F">
        <w:t xml:space="preserve">　</w:t>
      </w:r>
      <w:r w:rsidR="00F10CA5" w:rsidRPr="00F10CA5">
        <w:rPr>
          <w:rFonts w:hint="eastAsia"/>
        </w:rPr>
        <w:t>系统优化</w:t>
      </w:r>
      <w:r w:rsidR="00F10CA5" w:rsidRPr="00F10CA5">
        <w:rPr>
          <w:rFonts w:hint="eastAsia"/>
        </w:rPr>
        <w:t xml:space="preserve">  s</w:t>
      </w:r>
      <w:r w:rsidR="00F10CA5" w:rsidRPr="00F10CA5">
        <w:t>ystem optimization</w:t>
      </w:r>
    </w:p>
    <w:p w14:paraId="7A8735EA" w14:textId="77777777" w:rsidR="00F10CA5" w:rsidRDefault="00F10CA5" w:rsidP="00F10CA5">
      <w:pPr>
        <w:pStyle w:val="aff4"/>
        <w:ind w:leftChars="202" w:left="424" w:firstLineChars="0" w:firstLine="2"/>
        <w:rPr>
          <w:color w:val="000000"/>
          <w:szCs w:val="21"/>
        </w:rPr>
      </w:pPr>
      <w:r>
        <w:rPr>
          <w:rFonts w:hint="eastAsia"/>
          <w:color w:val="000000"/>
          <w:szCs w:val="21"/>
        </w:rPr>
        <w:lastRenderedPageBreak/>
        <w:t>根据系统运行状况或业态需求，对系统相关的技术参数、系统状态、末端位置、可视界面、运行逻辑等作相应调整，提高系统性能的工作。</w:t>
      </w:r>
    </w:p>
    <w:p w14:paraId="302C44B9" w14:textId="03E7F1C1" w:rsidR="00F10CA5" w:rsidRDefault="00F10CA5" w:rsidP="00F10CA5">
      <w:pPr>
        <w:pStyle w:val="aff4"/>
        <w:ind w:firstLine="360"/>
        <w:rPr>
          <w:sz w:val="18"/>
          <w:szCs w:val="18"/>
        </w:rPr>
      </w:pPr>
      <w:r w:rsidRPr="00866C53">
        <w:rPr>
          <w:rFonts w:ascii="黑体" w:eastAsia="黑体" w:hAnsi="黑体" w:hint="eastAsia"/>
          <w:sz w:val="18"/>
          <w:szCs w:val="18"/>
        </w:rPr>
        <w:t>注</w:t>
      </w:r>
      <w:r>
        <w:rPr>
          <w:rFonts w:ascii="黑体" w:eastAsia="黑体" w:hAnsi="黑体" w:hint="eastAsia"/>
          <w:sz w:val="18"/>
          <w:szCs w:val="18"/>
        </w:rPr>
        <w:t>：</w:t>
      </w:r>
      <w:r w:rsidRPr="00866C53">
        <w:rPr>
          <w:rFonts w:hint="eastAsia"/>
          <w:sz w:val="18"/>
          <w:szCs w:val="18"/>
        </w:rPr>
        <w:t>[]</w:t>
      </w:r>
    </w:p>
    <w:p w14:paraId="3C1D62D3" w14:textId="3055D1A9" w:rsidR="00F10CA5" w:rsidRPr="00F10CA5" w:rsidRDefault="008C7EF4" w:rsidP="00F10CA5">
      <w:pPr>
        <w:spacing w:line="360" w:lineRule="auto"/>
      </w:pPr>
      <w:r w:rsidRPr="00B3555F">
        <w:rPr>
          <w:rFonts w:hint="eastAsia"/>
        </w:rPr>
        <w:t>2</w:t>
      </w:r>
      <w:r>
        <w:t>.0.8</w:t>
      </w:r>
      <w:r w:rsidRPr="00B3555F">
        <w:t xml:space="preserve">　</w:t>
      </w:r>
      <w:r w:rsidR="00F10CA5" w:rsidRPr="00F10CA5">
        <w:rPr>
          <w:rFonts w:hint="eastAsia"/>
        </w:rPr>
        <w:t>在线监控系统</w:t>
      </w:r>
      <w:r w:rsidR="00F10CA5" w:rsidRPr="00F10CA5">
        <w:rPr>
          <w:rFonts w:hint="eastAsia"/>
        </w:rPr>
        <w:t xml:space="preserve">  </w:t>
      </w:r>
      <w:r w:rsidR="00F10CA5" w:rsidRPr="00F10CA5">
        <w:t xml:space="preserve">on-line monitoring </w:t>
      </w:r>
      <w:r w:rsidR="00F10CA5" w:rsidRPr="00F10CA5">
        <w:rPr>
          <w:rFonts w:hint="eastAsia"/>
        </w:rPr>
        <w:t>s</w:t>
      </w:r>
      <w:r w:rsidR="00F10CA5" w:rsidRPr="00F10CA5">
        <w:t>ystem</w:t>
      </w:r>
    </w:p>
    <w:p w14:paraId="4E650C0C" w14:textId="77777777" w:rsidR="00F10CA5" w:rsidRDefault="00F10CA5" w:rsidP="00F10CA5">
      <w:pPr>
        <w:pStyle w:val="aff4"/>
        <w:ind w:leftChars="202" w:left="424" w:firstLineChars="0" w:firstLine="2"/>
        <w:rPr>
          <w:color w:val="000000"/>
          <w:szCs w:val="21"/>
        </w:rPr>
      </w:pPr>
      <w:r>
        <w:rPr>
          <w:rFonts w:hint="eastAsia"/>
          <w:color w:val="000000"/>
          <w:szCs w:val="21"/>
        </w:rPr>
        <w:t>前端采集装置通过有线或无线方式与管理中心控制设备保持通讯，使采集到的监控信息能实时传输到管理中心控制设备的系统。</w:t>
      </w:r>
    </w:p>
    <w:p w14:paraId="64A71097" w14:textId="4BBCC374" w:rsidR="004E6ACB" w:rsidRPr="00B3555F" w:rsidRDefault="00DD01F6" w:rsidP="00A83B43">
      <w:pPr>
        <w:pStyle w:val="a4"/>
        <w:pageBreakBefore/>
        <w:widowControl w:val="0"/>
        <w:spacing w:before="312" w:after="312"/>
        <w:jc w:val="center"/>
        <w:rPr>
          <w:rFonts w:asciiTheme="minorEastAsia" w:eastAsiaTheme="minorEastAsia" w:hAnsiTheme="minorEastAsia"/>
          <w:b/>
          <w:kern w:val="36"/>
          <w:sz w:val="24"/>
        </w:rPr>
      </w:pPr>
      <w:bookmarkStart w:id="75" w:name="_Toc60039086"/>
      <w:bookmarkEnd w:id="74"/>
      <w:r>
        <w:rPr>
          <w:rFonts w:asciiTheme="minorEastAsia" w:eastAsiaTheme="minorEastAsia" w:hAnsiTheme="minorEastAsia" w:hint="eastAsia"/>
          <w:b/>
          <w:kern w:val="36"/>
          <w:sz w:val="24"/>
        </w:rPr>
        <w:lastRenderedPageBreak/>
        <w:t>基本规定</w:t>
      </w:r>
      <w:bookmarkEnd w:id="75"/>
    </w:p>
    <w:p w14:paraId="13EDBE09" w14:textId="5DE745E2" w:rsidR="00FC2F54" w:rsidRPr="00B3555F" w:rsidRDefault="008A2AD7" w:rsidP="00FC2F54">
      <w:pPr>
        <w:pStyle w:val="aff5"/>
        <w:widowControl w:val="0"/>
        <w:numPr>
          <w:ilvl w:val="1"/>
          <w:numId w:val="17"/>
        </w:numPr>
        <w:spacing w:before="156" w:after="156"/>
        <w:jc w:val="center"/>
        <w:rPr>
          <w:rFonts w:ascii="Times New Roman"/>
        </w:rPr>
      </w:pPr>
      <w:bookmarkStart w:id="76" w:name="_Toc60039087"/>
      <w:r>
        <w:rPr>
          <w:rFonts w:ascii="Times New Roman" w:hint="eastAsia"/>
        </w:rPr>
        <w:t>评价条件</w:t>
      </w:r>
      <w:bookmarkEnd w:id="76"/>
    </w:p>
    <w:p w14:paraId="34491165" w14:textId="0F7C6EA9" w:rsidR="00DD01F6" w:rsidRDefault="00DD01F6" w:rsidP="00DD01F6">
      <w:pPr>
        <w:pStyle w:val="a5"/>
        <w:spacing w:before="156" w:after="156"/>
        <w:ind w:left="0"/>
        <w:rPr>
          <w:rFonts w:ascii="宋体" w:eastAsia="宋体" w:hAnsi="宋体"/>
        </w:rPr>
      </w:pPr>
      <w:r>
        <w:rPr>
          <w:rFonts w:ascii="宋体" w:eastAsia="宋体" w:hAnsi="宋体" w:hint="eastAsia"/>
        </w:rPr>
        <w:t>健康建筑</w:t>
      </w:r>
      <w:r>
        <w:rPr>
          <w:rFonts w:ascii="宋体" w:eastAsia="宋体" w:hAnsi="宋体"/>
        </w:rPr>
        <w:t>内设置的监控系统应包括</w:t>
      </w:r>
      <w:r>
        <w:rPr>
          <w:rFonts w:ascii="宋体" w:eastAsia="宋体" w:hAnsi="宋体" w:hint="eastAsia"/>
        </w:rPr>
        <w:t>空气</w:t>
      </w:r>
      <w:r>
        <w:rPr>
          <w:rFonts w:ascii="宋体" w:eastAsia="宋体" w:hAnsi="宋体"/>
        </w:rPr>
        <w:t>质量</w:t>
      </w:r>
      <w:r>
        <w:rPr>
          <w:rFonts w:ascii="宋体" w:eastAsia="宋体" w:hAnsi="宋体" w:hint="eastAsia"/>
        </w:rPr>
        <w:t>、</w:t>
      </w:r>
      <w:r>
        <w:rPr>
          <w:rFonts w:ascii="宋体" w:eastAsia="宋体" w:hAnsi="宋体"/>
        </w:rPr>
        <w:t>热舒适性</w:t>
      </w:r>
      <w:r w:rsidR="00BF01C1">
        <w:rPr>
          <w:rFonts w:ascii="宋体" w:eastAsia="宋体" w:hAnsi="宋体" w:hint="eastAsia"/>
        </w:rPr>
        <w:t>、</w:t>
      </w:r>
      <w:r>
        <w:rPr>
          <w:rFonts w:ascii="宋体" w:eastAsia="宋体" w:hAnsi="宋体" w:hint="eastAsia"/>
        </w:rPr>
        <w:t>能耗</w:t>
      </w:r>
      <w:r>
        <w:rPr>
          <w:rFonts w:ascii="宋体" w:eastAsia="宋体" w:hAnsi="宋体"/>
        </w:rPr>
        <w:t>、水质。</w:t>
      </w:r>
    </w:p>
    <w:p w14:paraId="722D1D3D" w14:textId="61755B8B" w:rsidR="00DD01F6" w:rsidRDefault="00DD01F6" w:rsidP="00DD01F6">
      <w:pPr>
        <w:pStyle w:val="a5"/>
        <w:spacing w:before="156" w:after="156"/>
        <w:ind w:left="0"/>
        <w:rPr>
          <w:rFonts w:ascii="宋体" w:eastAsia="宋体" w:hAnsi="宋体"/>
        </w:rPr>
      </w:pPr>
      <w:r w:rsidRPr="00EF48B8">
        <w:rPr>
          <w:rFonts w:ascii="宋体" w:eastAsia="宋体" w:hAnsi="宋体" w:hint="eastAsia"/>
        </w:rPr>
        <w:t>监控系统的评价应以</w:t>
      </w:r>
      <w:r w:rsidR="004F1C1E">
        <w:rPr>
          <w:rFonts w:ascii="宋体" w:eastAsia="宋体" w:hAnsi="宋体" w:hint="eastAsia"/>
        </w:rPr>
        <w:t>健康</w:t>
      </w:r>
      <w:r w:rsidR="004F1C1E" w:rsidRPr="00EF48B8">
        <w:rPr>
          <w:rFonts w:ascii="宋体" w:eastAsia="宋体" w:hAnsi="宋体" w:hint="eastAsia"/>
        </w:rPr>
        <w:t>建筑群</w:t>
      </w:r>
      <w:r w:rsidR="004F1C1E">
        <w:rPr>
          <w:rFonts w:ascii="宋体" w:eastAsia="宋体" w:hAnsi="宋体" w:hint="eastAsia"/>
        </w:rPr>
        <w:t>、</w:t>
      </w:r>
      <w:r w:rsidRPr="00EF48B8">
        <w:rPr>
          <w:rFonts w:ascii="宋体" w:eastAsia="宋体" w:hAnsi="宋体" w:hint="eastAsia"/>
        </w:rPr>
        <w:t>单栋</w:t>
      </w:r>
      <w:r w:rsidR="00ED5AF6">
        <w:rPr>
          <w:rFonts w:ascii="宋体" w:eastAsia="宋体" w:hAnsi="宋体" w:hint="eastAsia"/>
        </w:rPr>
        <w:t>健康</w:t>
      </w:r>
      <w:r w:rsidRPr="00EF48B8">
        <w:rPr>
          <w:rFonts w:ascii="宋体" w:eastAsia="宋体" w:hAnsi="宋体" w:hint="eastAsia"/>
        </w:rPr>
        <w:t>建筑</w:t>
      </w:r>
      <w:r w:rsidRPr="00EF48B8">
        <w:rPr>
          <w:rFonts w:ascii="宋体" w:eastAsia="宋体" w:hAnsi="宋体"/>
        </w:rPr>
        <w:t>或</w:t>
      </w:r>
      <w:r w:rsidR="00ED5AF6">
        <w:rPr>
          <w:rFonts w:ascii="宋体" w:eastAsia="宋体" w:hAnsi="宋体" w:hint="eastAsia"/>
        </w:rPr>
        <w:t>健康</w:t>
      </w:r>
      <w:r w:rsidRPr="00EF48B8">
        <w:rPr>
          <w:rFonts w:ascii="宋体" w:eastAsia="宋体" w:hAnsi="宋体" w:hint="eastAsia"/>
        </w:rPr>
        <w:t>建筑内区域</w:t>
      </w:r>
      <w:r w:rsidR="00DB19BC">
        <w:rPr>
          <w:rFonts w:ascii="宋体" w:eastAsia="宋体" w:hAnsi="宋体" w:hint="eastAsia"/>
        </w:rPr>
        <w:t>所设置的监控系统</w:t>
      </w:r>
      <w:r w:rsidRPr="00EF48B8">
        <w:rPr>
          <w:rFonts w:ascii="宋体" w:eastAsia="宋体" w:hAnsi="宋体" w:hint="eastAsia"/>
        </w:rPr>
        <w:t>为评价对象。</w:t>
      </w:r>
    </w:p>
    <w:p w14:paraId="47C7AD4A" w14:textId="2B1E0C69" w:rsidR="00DD01F6" w:rsidRDefault="00DD01F6" w:rsidP="00DD01F6">
      <w:pPr>
        <w:pStyle w:val="a5"/>
        <w:spacing w:before="156" w:after="156"/>
        <w:ind w:left="0"/>
        <w:rPr>
          <w:rFonts w:ascii="宋体" w:eastAsia="宋体" w:hAnsi="宋体"/>
        </w:rPr>
      </w:pPr>
      <w:r w:rsidRPr="00EF48B8">
        <w:rPr>
          <w:rFonts w:ascii="宋体" w:eastAsia="宋体" w:hAnsi="宋体" w:hint="eastAsia"/>
        </w:rPr>
        <w:t>监控系统的评价应在</w:t>
      </w:r>
      <w:r w:rsidR="007B0A18">
        <w:rPr>
          <w:rFonts w:ascii="宋体" w:eastAsia="宋体" w:hAnsi="宋体" w:hint="eastAsia"/>
        </w:rPr>
        <w:t>系统通过</w:t>
      </w:r>
      <w:r w:rsidRPr="00EF48B8">
        <w:rPr>
          <w:rFonts w:ascii="宋体" w:eastAsia="宋体" w:hAnsi="宋体" w:hint="eastAsia"/>
        </w:rPr>
        <w:t>竣工验收</w:t>
      </w:r>
      <w:r w:rsidR="007B0A18">
        <w:rPr>
          <w:rFonts w:ascii="宋体" w:eastAsia="宋体" w:hAnsi="宋体" w:hint="eastAsia"/>
        </w:rPr>
        <w:t>并</w:t>
      </w:r>
      <w:r w:rsidRPr="00EF48B8">
        <w:rPr>
          <w:rFonts w:ascii="宋体" w:eastAsia="宋体" w:hAnsi="宋体"/>
        </w:rPr>
        <w:t>投入</w:t>
      </w:r>
      <w:r w:rsidR="007B0A18">
        <w:rPr>
          <w:rFonts w:ascii="宋体" w:eastAsia="宋体" w:hAnsi="宋体" w:hint="eastAsia"/>
        </w:rPr>
        <w:t>正常运行</w:t>
      </w:r>
      <w:r w:rsidRPr="00EF48B8">
        <w:rPr>
          <w:rFonts w:ascii="宋体" w:eastAsia="宋体" w:hAnsi="宋体"/>
        </w:rPr>
        <w:t>一年后</w:t>
      </w:r>
      <w:r w:rsidRPr="00EF48B8">
        <w:rPr>
          <w:rFonts w:ascii="宋体" w:eastAsia="宋体" w:hAnsi="宋体" w:hint="eastAsia"/>
        </w:rPr>
        <w:t>进行。</w:t>
      </w:r>
    </w:p>
    <w:p w14:paraId="524FBABC" w14:textId="77777777" w:rsidR="00DD01F6" w:rsidRDefault="00DD01F6" w:rsidP="00DD01F6">
      <w:pPr>
        <w:pStyle w:val="a5"/>
        <w:spacing w:before="156" w:after="156"/>
        <w:ind w:left="0"/>
        <w:rPr>
          <w:rFonts w:ascii="宋体" w:eastAsia="宋体" w:hAnsi="宋体"/>
        </w:rPr>
      </w:pPr>
      <w:r>
        <w:rPr>
          <w:rFonts w:ascii="宋体" w:eastAsia="宋体" w:hAnsi="宋体" w:hint="eastAsia"/>
        </w:rPr>
        <w:t>申请评价方应对参评监控系统进行全生</w:t>
      </w:r>
      <w:r w:rsidRPr="00EF48B8">
        <w:rPr>
          <w:rFonts w:ascii="宋体" w:eastAsia="宋体" w:hAnsi="宋体" w:hint="eastAsia"/>
        </w:rPr>
        <w:t>命期技术和经济分析，选用适宜技术、设备和材料，对规划、设计、施工、运行阶段进行全过程控制，并应提交相应分析、测试报告和相关文件。申请评价方应对所提交资料的真实性和完整性负责。</w:t>
      </w:r>
    </w:p>
    <w:p w14:paraId="57BBA9BE" w14:textId="41103C0C" w:rsidR="00DD01F6" w:rsidRDefault="00DD01F6" w:rsidP="00DD01F6">
      <w:pPr>
        <w:pStyle w:val="a5"/>
        <w:spacing w:before="156" w:after="156"/>
        <w:ind w:left="0"/>
        <w:rPr>
          <w:rFonts w:ascii="宋体" w:eastAsia="宋体" w:hAnsi="宋体"/>
        </w:rPr>
      </w:pPr>
      <w:r w:rsidRPr="00EF48B8">
        <w:rPr>
          <w:rFonts w:ascii="宋体" w:eastAsia="宋体" w:hAnsi="宋体" w:hint="eastAsia"/>
        </w:rPr>
        <w:t>评价机构应对申请评价方提交的分析、测试报告和相关文件进行审查，并应组织进行现场核查，出具评价报告，确定等级。</w:t>
      </w:r>
    </w:p>
    <w:p w14:paraId="556BC9FE" w14:textId="2487F619" w:rsidR="00DD01F6" w:rsidRPr="00DD01F6" w:rsidRDefault="00935C14" w:rsidP="00DD01F6">
      <w:pPr>
        <w:pStyle w:val="aff5"/>
        <w:widowControl w:val="0"/>
        <w:numPr>
          <w:ilvl w:val="1"/>
          <w:numId w:val="17"/>
        </w:numPr>
        <w:spacing w:before="156" w:after="156"/>
        <w:jc w:val="center"/>
        <w:rPr>
          <w:rFonts w:ascii="Times New Roman"/>
        </w:rPr>
      </w:pPr>
      <w:bookmarkStart w:id="77" w:name="_Toc14947049"/>
      <w:bookmarkStart w:id="78" w:name="_Toc60039088"/>
      <w:r>
        <w:rPr>
          <w:rFonts w:ascii="Times New Roman" w:hint="eastAsia"/>
        </w:rPr>
        <w:t>评</w:t>
      </w:r>
      <w:r w:rsidR="00DD01F6" w:rsidRPr="00DD01F6">
        <w:rPr>
          <w:rFonts w:ascii="Times New Roman" w:hint="eastAsia"/>
        </w:rPr>
        <w:t>价与</w:t>
      </w:r>
      <w:r w:rsidR="00DD01F6" w:rsidRPr="00DD01F6">
        <w:rPr>
          <w:rFonts w:ascii="Times New Roman"/>
        </w:rPr>
        <w:t>等级划分</w:t>
      </w:r>
      <w:bookmarkEnd w:id="77"/>
      <w:bookmarkEnd w:id="78"/>
    </w:p>
    <w:p w14:paraId="23310BAA" w14:textId="77777777" w:rsidR="00DD01F6" w:rsidRDefault="00DD01F6" w:rsidP="00A15982">
      <w:pPr>
        <w:pStyle w:val="a5"/>
        <w:spacing w:before="156" w:after="156"/>
        <w:ind w:left="0"/>
        <w:rPr>
          <w:rFonts w:ascii="宋体" w:eastAsia="宋体" w:hAnsi="宋体"/>
        </w:rPr>
      </w:pPr>
      <w:r w:rsidRPr="00A15982">
        <w:rPr>
          <w:rFonts w:ascii="宋体" w:eastAsia="宋体" w:hAnsi="宋体" w:hint="eastAsia"/>
        </w:rPr>
        <w:t>监控系统评价指标体系应由系统软硬件、系统管理、系统运行</w:t>
      </w:r>
      <w:r w:rsidRPr="00A15982">
        <w:rPr>
          <w:rFonts w:ascii="宋体" w:eastAsia="宋体" w:hAnsi="宋体"/>
        </w:rPr>
        <w:t>效果</w:t>
      </w:r>
      <w:r w:rsidRPr="00A15982">
        <w:rPr>
          <w:rFonts w:ascii="宋体" w:eastAsia="宋体" w:hAnsi="宋体" w:hint="eastAsia"/>
        </w:rPr>
        <w:t>3类指标组成，且每类指标均包括控制项和评分项；评价指标体系还统一设置加分项。</w:t>
      </w:r>
    </w:p>
    <w:p w14:paraId="2B992BEF" w14:textId="77777777" w:rsidR="00DD01F6" w:rsidRDefault="00DD01F6" w:rsidP="00DD01F6">
      <w:pPr>
        <w:pStyle w:val="a5"/>
        <w:spacing w:before="156" w:after="156"/>
        <w:ind w:left="0"/>
        <w:rPr>
          <w:rFonts w:ascii="宋体" w:eastAsia="宋体" w:hAnsi="宋体"/>
        </w:rPr>
      </w:pPr>
      <w:r w:rsidRPr="00EF48B8">
        <w:rPr>
          <w:rFonts w:ascii="宋体" w:eastAsia="宋体" w:hAnsi="宋体" w:hint="eastAsia"/>
        </w:rPr>
        <w:t>控制项的评定结果应为满足或不满足；评分项和加分项的评定结果应为分值。</w:t>
      </w:r>
    </w:p>
    <w:p w14:paraId="2E374BFD" w14:textId="6AB19AD7" w:rsidR="00DD01F6" w:rsidRDefault="00F90E46" w:rsidP="00DD01F6">
      <w:pPr>
        <w:pStyle w:val="a5"/>
        <w:spacing w:before="156" w:after="156"/>
        <w:ind w:left="0"/>
        <w:rPr>
          <w:rFonts w:ascii="宋体" w:eastAsia="宋体" w:hAnsi="宋体"/>
        </w:rPr>
      </w:pPr>
      <w:r>
        <w:rPr>
          <w:rFonts w:ascii="宋体" w:eastAsia="宋体" w:hAnsi="宋体" w:hint="eastAsia"/>
        </w:rPr>
        <w:t>监控系统宜进行集成管理。</w:t>
      </w:r>
    </w:p>
    <w:p w14:paraId="1A6AEC6C" w14:textId="77777777" w:rsidR="00DD01F6" w:rsidRPr="00EF48B8" w:rsidRDefault="00DD01F6" w:rsidP="00DD01F6">
      <w:pPr>
        <w:pStyle w:val="a5"/>
        <w:spacing w:before="156" w:afterLines="0" w:after="0"/>
        <w:ind w:left="0"/>
        <w:rPr>
          <w:rFonts w:ascii="宋体" w:eastAsia="宋体" w:hAnsi="宋体"/>
        </w:rPr>
      </w:pPr>
      <w:r w:rsidRPr="00EF48B8">
        <w:rPr>
          <w:rFonts w:ascii="宋体" w:eastAsia="宋体" w:hAnsi="宋体" w:hint="eastAsia"/>
        </w:rPr>
        <w:t>健康建筑</w:t>
      </w:r>
      <w:r w:rsidRPr="00EF48B8">
        <w:rPr>
          <w:rFonts w:ascii="宋体" w:eastAsia="宋体" w:hAnsi="宋体"/>
        </w:rPr>
        <w:t>可持续运行监控系统</w:t>
      </w:r>
      <w:r w:rsidRPr="00EF48B8">
        <w:rPr>
          <w:rFonts w:ascii="宋体" w:eastAsia="宋体" w:hAnsi="宋体" w:hint="eastAsia"/>
        </w:rPr>
        <w:t>评价的分值设定应符合表3.2.4的规定。</w:t>
      </w:r>
    </w:p>
    <w:p w14:paraId="43675C89" w14:textId="77777777" w:rsidR="00B5573F" w:rsidRDefault="00B5573F" w:rsidP="00DD01F6">
      <w:pPr>
        <w:widowControl/>
        <w:spacing w:line="360" w:lineRule="auto"/>
        <w:jc w:val="center"/>
        <w:rPr>
          <w:rFonts w:ascii="宋体" w:hAnsi="宋体"/>
          <w:kern w:val="0"/>
          <w:szCs w:val="21"/>
        </w:rPr>
      </w:pPr>
    </w:p>
    <w:p w14:paraId="12FCB7F7" w14:textId="418FB403" w:rsidR="00DD01F6" w:rsidRPr="00EF48B8" w:rsidRDefault="00DD01F6" w:rsidP="00DD01F6">
      <w:pPr>
        <w:widowControl/>
        <w:spacing w:line="360" w:lineRule="auto"/>
        <w:jc w:val="center"/>
        <w:rPr>
          <w:rFonts w:ascii="宋体" w:hAnsi="宋体"/>
          <w:kern w:val="0"/>
          <w:szCs w:val="21"/>
        </w:rPr>
      </w:pPr>
      <w:r w:rsidRPr="00EF48B8">
        <w:rPr>
          <w:rFonts w:ascii="宋体" w:hAnsi="宋体"/>
          <w:kern w:val="0"/>
          <w:szCs w:val="21"/>
        </w:rPr>
        <w:lastRenderedPageBreak/>
        <w:t xml:space="preserve">表3.2.4 </w:t>
      </w:r>
      <w:r w:rsidR="00EC5FA7">
        <w:rPr>
          <w:rFonts w:ascii="宋体" w:hAnsi="宋体"/>
          <w:kern w:val="0"/>
          <w:szCs w:val="21"/>
        </w:rPr>
        <w:t xml:space="preserve"> </w:t>
      </w:r>
      <w:r w:rsidRPr="00EF48B8">
        <w:rPr>
          <w:rFonts w:ascii="宋体" w:hAnsi="宋体" w:hint="eastAsia"/>
          <w:kern w:val="0"/>
          <w:szCs w:val="21"/>
        </w:rPr>
        <w:t>健康建筑</w:t>
      </w:r>
      <w:r w:rsidRPr="00EF48B8">
        <w:rPr>
          <w:rFonts w:ascii="宋体" w:hAnsi="宋体"/>
          <w:kern w:val="0"/>
          <w:szCs w:val="21"/>
        </w:rPr>
        <w:t>可持续运行监控</w:t>
      </w:r>
      <w:r w:rsidRPr="00EF48B8">
        <w:rPr>
          <w:rFonts w:ascii="宋体" w:hAnsi="宋体" w:hint="eastAsia"/>
          <w:kern w:val="0"/>
          <w:szCs w:val="21"/>
        </w:rPr>
        <w:t>系统评价分值</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939"/>
        <w:gridCol w:w="1028"/>
        <w:gridCol w:w="933"/>
        <w:gridCol w:w="1147"/>
        <w:gridCol w:w="1037"/>
      </w:tblGrid>
      <w:tr w:rsidR="00DD01F6" w:rsidRPr="00EF48B8" w14:paraId="2E45FF6C" w14:textId="77777777" w:rsidTr="00910E5B">
        <w:trPr>
          <w:cantSplit/>
          <w:trHeight w:val="477"/>
          <w:jc w:val="center"/>
        </w:trPr>
        <w:tc>
          <w:tcPr>
            <w:tcW w:w="738" w:type="pct"/>
            <w:vMerge w:val="restart"/>
            <w:tcBorders>
              <w:top w:val="single" w:sz="4" w:space="0" w:color="auto"/>
              <w:left w:val="single" w:sz="4" w:space="0" w:color="auto"/>
              <w:right w:val="single" w:sz="4" w:space="0" w:color="auto"/>
            </w:tcBorders>
            <w:vAlign w:val="center"/>
          </w:tcPr>
          <w:p w14:paraId="042A3236" w14:textId="77777777" w:rsidR="00DD01F6" w:rsidRPr="00EF48B8" w:rsidRDefault="00DD01F6" w:rsidP="00910E5B">
            <w:pPr>
              <w:spacing w:line="300" w:lineRule="exact"/>
              <w:jc w:val="center"/>
              <w:rPr>
                <w:rFonts w:ascii="宋体" w:hAnsi="宋体"/>
                <w:kern w:val="0"/>
                <w:szCs w:val="21"/>
              </w:rPr>
            </w:pPr>
          </w:p>
        </w:tc>
        <w:tc>
          <w:tcPr>
            <w:tcW w:w="787" w:type="pct"/>
            <w:vMerge w:val="restart"/>
            <w:tcBorders>
              <w:top w:val="single" w:sz="4" w:space="0" w:color="auto"/>
              <w:left w:val="single" w:sz="4" w:space="0" w:color="auto"/>
              <w:right w:val="single" w:sz="4" w:space="0" w:color="auto"/>
            </w:tcBorders>
            <w:vAlign w:val="center"/>
          </w:tcPr>
          <w:p w14:paraId="61D4ECED"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控制项</w:t>
            </w:r>
          </w:p>
          <w:p w14:paraId="4092197D"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基础分值</w:t>
            </w:r>
          </w:p>
        </w:tc>
        <w:tc>
          <w:tcPr>
            <w:tcW w:w="2606" w:type="pct"/>
            <w:gridSpan w:val="3"/>
            <w:tcBorders>
              <w:top w:val="single" w:sz="4" w:space="0" w:color="auto"/>
              <w:left w:val="single" w:sz="4" w:space="0" w:color="auto"/>
              <w:bottom w:val="single" w:sz="4" w:space="0" w:color="auto"/>
              <w:right w:val="single" w:sz="4" w:space="0" w:color="auto"/>
            </w:tcBorders>
            <w:vAlign w:val="center"/>
          </w:tcPr>
          <w:p w14:paraId="3FE89EA3"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评价指标体系</w:t>
            </w:r>
            <w:bookmarkStart w:id="79" w:name="_Hlk531665978"/>
            <w:r w:rsidRPr="00EF48B8">
              <w:rPr>
                <w:rFonts w:ascii="宋体" w:hAnsi="宋体" w:hint="eastAsia"/>
                <w:kern w:val="0"/>
                <w:szCs w:val="21"/>
              </w:rPr>
              <w:t>评分项满分值</w:t>
            </w:r>
            <w:bookmarkEnd w:id="79"/>
          </w:p>
        </w:tc>
        <w:tc>
          <w:tcPr>
            <w:tcW w:w="869" w:type="pct"/>
            <w:vMerge w:val="restart"/>
            <w:tcBorders>
              <w:top w:val="single" w:sz="4" w:space="0" w:color="auto"/>
              <w:left w:val="single" w:sz="4" w:space="0" w:color="auto"/>
              <w:right w:val="single" w:sz="4" w:space="0" w:color="auto"/>
            </w:tcBorders>
            <w:vAlign w:val="center"/>
          </w:tcPr>
          <w:p w14:paraId="5A1A9EF7"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提高与创新加分项</w:t>
            </w:r>
          </w:p>
          <w:p w14:paraId="4A515C12"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满分值</w:t>
            </w:r>
          </w:p>
        </w:tc>
      </w:tr>
      <w:tr w:rsidR="00DD01F6" w:rsidRPr="00EF48B8" w14:paraId="0694FB23" w14:textId="77777777" w:rsidTr="00910E5B">
        <w:trPr>
          <w:cantSplit/>
          <w:trHeight w:val="540"/>
          <w:jc w:val="center"/>
        </w:trPr>
        <w:tc>
          <w:tcPr>
            <w:tcW w:w="738" w:type="pct"/>
            <w:vMerge/>
            <w:tcBorders>
              <w:left w:val="single" w:sz="4" w:space="0" w:color="auto"/>
              <w:bottom w:val="single" w:sz="4" w:space="0" w:color="auto"/>
              <w:right w:val="single" w:sz="4" w:space="0" w:color="auto"/>
            </w:tcBorders>
            <w:vAlign w:val="center"/>
          </w:tcPr>
          <w:p w14:paraId="4E64A6C1" w14:textId="77777777" w:rsidR="00DD01F6" w:rsidRPr="00EF48B8" w:rsidRDefault="00DD01F6" w:rsidP="00910E5B">
            <w:pPr>
              <w:spacing w:line="300" w:lineRule="exact"/>
              <w:jc w:val="center"/>
              <w:rPr>
                <w:rFonts w:ascii="宋体" w:hAnsi="宋体"/>
                <w:kern w:val="0"/>
                <w:szCs w:val="21"/>
              </w:rPr>
            </w:pPr>
          </w:p>
        </w:tc>
        <w:tc>
          <w:tcPr>
            <w:tcW w:w="787" w:type="pct"/>
            <w:vMerge/>
            <w:tcBorders>
              <w:left w:val="single" w:sz="4" w:space="0" w:color="auto"/>
              <w:bottom w:val="single" w:sz="4" w:space="0" w:color="auto"/>
              <w:right w:val="single" w:sz="4" w:space="0" w:color="auto"/>
            </w:tcBorders>
            <w:vAlign w:val="center"/>
          </w:tcPr>
          <w:p w14:paraId="065E0FC3" w14:textId="77777777" w:rsidR="00DD01F6" w:rsidRPr="00EF48B8" w:rsidRDefault="00DD01F6" w:rsidP="00910E5B">
            <w:pPr>
              <w:spacing w:line="300" w:lineRule="exact"/>
              <w:jc w:val="center"/>
              <w:rPr>
                <w:rFonts w:ascii="宋体" w:hAnsi="宋体"/>
                <w:kern w:val="0"/>
                <w:szCs w:val="21"/>
              </w:rPr>
            </w:pPr>
          </w:p>
        </w:tc>
        <w:tc>
          <w:tcPr>
            <w:tcW w:w="862" w:type="pct"/>
            <w:tcBorders>
              <w:top w:val="single" w:sz="4" w:space="0" w:color="auto"/>
              <w:left w:val="single" w:sz="4" w:space="0" w:color="auto"/>
              <w:bottom w:val="single" w:sz="4" w:space="0" w:color="auto"/>
              <w:right w:val="single" w:sz="4" w:space="0" w:color="auto"/>
            </w:tcBorders>
            <w:vAlign w:val="center"/>
          </w:tcPr>
          <w:p w14:paraId="618F508E"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系统</w:t>
            </w:r>
            <w:r>
              <w:rPr>
                <w:rFonts w:ascii="宋体" w:hAnsi="宋体" w:hint="eastAsia"/>
                <w:kern w:val="0"/>
                <w:szCs w:val="21"/>
              </w:rPr>
              <w:t>软硬件</w:t>
            </w:r>
          </w:p>
        </w:tc>
        <w:tc>
          <w:tcPr>
            <w:tcW w:w="782" w:type="pct"/>
            <w:tcBorders>
              <w:top w:val="single" w:sz="4" w:space="0" w:color="auto"/>
              <w:left w:val="single" w:sz="4" w:space="0" w:color="auto"/>
              <w:bottom w:val="single" w:sz="4" w:space="0" w:color="auto"/>
              <w:right w:val="single" w:sz="4" w:space="0" w:color="auto"/>
            </w:tcBorders>
            <w:vAlign w:val="center"/>
          </w:tcPr>
          <w:p w14:paraId="52123193" w14:textId="3C0F537E" w:rsidR="00DD01F6" w:rsidRPr="00EF48B8" w:rsidRDefault="005D1D0D" w:rsidP="005D1D0D">
            <w:pPr>
              <w:spacing w:line="300" w:lineRule="exact"/>
              <w:jc w:val="center"/>
              <w:rPr>
                <w:rFonts w:ascii="宋体" w:hAnsi="宋体"/>
                <w:kern w:val="0"/>
                <w:szCs w:val="21"/>
              </w:rPr>
            </w:pPr>
            <w:r w:rsidRPr="00EF48B8">
              <w:rPr>
                <w:rFonts w:ascii="宋体" w:hAnsi="宋体" w:hint="eastAsia"/>
                <w:kern w:val="0"/>
                <w:szCs w:val="21"/>
              </w:rPr>
              <w:t>系统</w:t>
            </w:r>
            <w:r>
              <w:rPr>
                <w:rFonts w:ascii="宋体" w:hAnsi="宋体" w:hint="eastAsia"/>
                <w:kern w:val="0"/>
                <w:szCs w:val="21"/>
              </w:rPr>
              <w:t>运行效果</w:t>
            </w:r>
            <w:r w:rsidRPr="00EF48B8">
              <w:rPr>
                <w:rFonts w:ascii="宋体" w:hAnsi="宋体"/>
                <w:kern w:val="0"/>
                <w:szCs w:val="21"/>
              </w:rPr>
              <w:t xml:space="preserve"> </w:t>
            </w:r>
          </w:p>
        </w:tc>
        <w:tc>
          <w:tcPr>
            <w:tcW w:w="962" w:type="pct"/>
            <w:tcBorders>
              <w:top w:val="single" w:sz="4" w:space="0" w:color="auto"/>
              <w:left w:val="single" w:sz="4" w:space="0" w:color="auto"/>
              <w:bottom w:val="single" w:sz="4" w:space="0" w:color="auto"/>
              <w:right w:val="single" w:sz="4" w:space="0" w:color="auto"/>
            </w:tcBorders>
            <w:vAlign w:val="center"/>
          </w:tcPr>
          <w:p w14:paraId="1F04B403" w14:textId="3302E9A8" w:rsidR="00DD01F6" w:rsidRPr="00EF48B8" w:rsidRDefault="005D1D0D" w:rsidP="00910E5B">
            <w:pPr>
              <w:spacing w:line="300" w:lineRule="exact"/>
              <w:jc w:val="center"/>
              <w:rPr>
                <w:rFonts w:ascii="宋体" w:hAnsi="宋体"/>
                <w:kern w:val="0"/>
                <w:szCs w:val="21"/>
              </w:rPr>
            </w:pPr>
            <w:r w:rsidRPr="00EF48B8">
              <w:rPr>
                <w:rFonts w:ascii="宋体" w:hAnsi="宋体" w:hint="eastAsia"/>
                <w:kern w:val="0"/>
                <w:szCs w:val="21"/>
              </w:rPr>
              <w:t>系统</w:t>
            </w:r>
            <w:r>
              <w:rPr>
                <w:rFonts w:ascii="宋体" w:hAnsi="宋体" w:hint="eastAsia"/>
                <w:kern w:val="0"/>
                <w:szCs w:val="21"/>
              </w:rPr>
              <w:t>管理</w:t>
            </w:r>
          </w:p>
        </w:tc>
        <w:tc>
          <w:tcPr>
            <w:tcW w:w="869" w:type="pct"/>
            <w:vMerge/>
            <w:tcBorders>
              <w:left w:val="single" w:sz="4" w:space="0" w:color="auto"/>
              <w:bottom w:val="single" w:sz="4" w:space="0" w:color="auto"/>
              <w:right w:val="single" w:sz="4" w:space="0" w:color="auto"/>
            </w:tcBorders>
            <w:vAlign w:val="center"/>
          </w:tcPr>
          <w:p w14:paraId="127AA83E" w14:textId="77777777" w:rsidR="00DD01F6" w:rsidRPr="00EF48B8" w:rsidRDefault="00DD01F6" w:rsidP="00910E5B">
            <w:pPr>
              <w:spacing w:line="300" w:lineRule="exact"/>
              <w:jc w:val="center"/>
              <w:rPr>
                <w:rFonts w:ascii="宋体" w:hAnsi="宋体"/>
                <w:kern w:val="0"/>
                <w:szCs w:val="21"/>
              </w:rPr>
            </w:pPr>
          </w:p>
        </w:tc>
      </w:tr>
      <w:tr w:rsidR="00DD01F6" w:rsidRPr="00EF48B8" w14:paraId="39B26D49" w14:textId="77777777" w:rsidTr="00910E5B">
        <w:trPr>
          <w:cantSplit/>
          <w:trHeight w:val="563"/>
          <w:jc w:val="center"/>
        </w:trPr>
        <w:tc>
          <w:tcPr>
            <w:tcW w:w="738" w:type="pct"/>
            <w:tcBorders>
              <w:top w:val="single" w:sz="4" w:space="0" w:color="auto"/>
              <w:left w:val="single" w:sz="4" w:space="0" w:color="auto"/>
              <w:bottom w:val="single" w:sz="4" w:space="0" w:color="auto"/>
              <w:right w:val="single" w:sz="4" w:space="0" w:color="auto"/>
            </w:tcBorders>
            <w:vAlign w:val="center"/>
          </w:tcPr>
          <w:p w14:paraId="1C73326D"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评价分值</w:t>
            </w:r>
          </w:p>
        </w:tc>
        <w:tc>
          <w:tcPr>
            <w:tcW w:w="787" w:type="pct"/>
            <w:tcBorders>
              <w:top w:val="single" w:sz="4" w:space="0" w:color="auto"/>
              <w:left w:val="single" w:sz="4" w:space="0" w:color="auto"/>
              <w:bottom w:val="single" w:sz="4" w:space="0" w:color="auto"/>
              <w:right w:val="single" w:sz="4" w:space="0" w:color="auto"/>
            </w:tcBorders>
            <w:vAlign w:val="center"/>
          </w:tcPr>
          <w:p w14:paraId="0A6248BB" w14:textId="77777777" w:rsidR="00DD01F6" w:rsidRPr="00EF48B8" w:rsidRDefault="00DD01F6" w:rsidP="00910E5B">
            <w:pPr>
              <w:spacing w:line="300" w:lineRule="exact"/>
              <w:jc w:val="center"/>
              <w:rPr>
                <w:rFonts w:ascii="宋体" w:hAnsi="宋体"/>
                <w:kern w:val="0"/>
                <w:szCs w:val="21"/>
              </w:rPr>
            </w:pPr>
            <w:r>
              <w:rPr>
                <w:rFonts w:ascii="宋体" w:hAnsi="宋体"/>
                <w:kern w:val="0"/>
                <w:szCs w:val="21"/>
              </w:rPr>
              <w:t>/</w:t>
            </w:r>
          </w:p>
        </w:tc>
        <w:tc>
          <w:tcPr>
            <w:tcW w:w="862" w:type="pct"/>
            <w:tcBorders>
              <w:top w:val="single" w:sz="4" w:space="0" w:color="auto"/>
              <w:left w:val="single" w:sz="4" w:space="0" w:color="auto"/>
              <w:bottom w:val="single" w:sz="4" w:space="0" w:color="auto"/>
              <w:right w:val="single" w:sz="4" w:space="0" w:color="auto"/>
            </w:tcBorders>
            <w:vAlign w:val="center"/>
          </w:tcPr>
          <w:p w14:paraId="778CEC32" w14:textId="77777777" w:rsidR="00DD01F6" w:rsidRPr="00EF48B8" w:rsidRDefault="00DD01F6" w:rsidP="00910E5B">
            <w:pPr>
              <w:spacing w:line="300" w:lineRule="exact"/>
              <w:jc w:val="center"/>
              <w:rPr>
                <w:rFonts w:ascii="宋体" w:hAnsi="宋体"/>
                <w:kern w:val="0"/>
                <w:szCs w:val="21"/>
              </w:rPr>
            </w:pPr>
            <w:r>
              <w:rPr>
                <w:rFonts w:ascii="宋体" w:hAnsi="宋体"/>
                <w:kern w:val="0"/>
                <w:szCs w:val="21"/>
              </w:rPr>
              <w:t>20</w:t>
            </w:r>
            <w:r w:rsidRPr="00EF48B8">
              <w:rPr>
                <w:rFonts w:ascii="宋体" w:hAnsi="宋体"/>
                <w:kern w:val="0"/>
                <w:szCs w:val="21"/>
              </w:rPr>
              <w:t>0</w:t>
            </w:r>
          </w:p>
        </w:tc>
        <w:tc>
          <w:tcPr>
            <w:tcW w:w="782" w:type="pct"/>
            <w:tcBorders>
              <w:top w:val="single" w:sz="4" w:space="0" w:color="auto"/>
              <w:left w:val="single" w:sz="4" w:space="0" w:color="auto"/>
              <w:bottom w:val="single" w:sz="4" w:space="0" w:color="auto"/>
              <w:right w:val="single" w:sz="4" w:space="0" w:color="auto"/>
            </w:tcBorders>
            <w:vAlign w:val="center"/>
          </w:tcPr>
          <w:p w14:paraId="744E3831" w14:textId="266444DE" w:rsidR="00DD01F6" w:rsidRPr="00EF48B8" w:rsidRDefault="005D1D0D" w:rsidP="00910E5B">
            <w:pPr>
              <w:spacing w:line="300" w:lineRule="exact"/>
              <w:jc w:val="center"/>
              <w:rPr>
                <w:rFonts w:ascii="宋体" w:hAnsi="宋体"/>
                <w:kern w:val="0"/>
                <w:szCs w:val="21"/>
              </w:rPr>
            </w:pPr>
            <w:r>
              <w:rPr>
                <w:rFonts w:ascii="宋体" w:hAnsi="宋体"/>
                <w:kern w:val="0"/>
                <w:szCs w:val="21"/>
              </w:rPr>
              <w:t>2</w:t>
            </w:r>
            <w:r w:rsidR="00DD01F6" w:rsidRPr="00EF48B8">
              <w:rPr>
                <w:rFonts w:ascii="宋体" w:hAnsi="宋体"/>
                <w:kern w:val="0"/>
                <w:szCs w:val="21"/>
              </w:rPr>
              <w:t>00</w:t>
            </w:r>
          </w:p>
        </w:tc>
        <w:tc>
          <w:tcPr>
            <w:tcW w:w="962" w:type="pct"/>
            <w:tcBorders>
              <w:top w:val="single" w:sz="4" w:space="0" w:color="auto"/>
              <w:left w:val="single" w:sz="4" w:space="0" w:color="auto"/>
              <w:bottom w:val="single" w:sz="4" w:space="0" w:color="auto"/>
              <w:right w:val="single" w:sz="4" w:space="0" w:color="auto"/>
            </w:tcBorders>
            <w:vAlign w:val="center"/>
          </w:tcPr>
          <w:p w14:paraId="77CE9DB8" w14:textId="380B908F" w:rsidR="00DD01F6" w:rsidRPr="00EF48B8" w:rsidRDefault="005D1D0D" w:rsidP="00910E5B">
            <w:pPr>
              <w:spacing w:line="300" w:lineRule="exact"/>
              <w:jc w:val="center"/>
              <w:rPr>
                <w:rFonts w:ascii="宋体" w:hAnsi="宋体"/>
                <w:kern w:val="0"/>
                <w:szCs w:val="21"/>
              </w:rPr>
            </w:pPr>
            <w:r>
              <w:rPr>
                <w:rFonts w:ascii="宋体" w:hAnsi="宋体"/>
                <w:kern w:val="0"/>
                <w:szCs w:val="21"/>
              </w:rPr>
              <w:t>1</w:t>
            </w:r>
            <w:r w:rsidR="00DD01F6">
              <w:rPr>
                <w:rFonts w:ascii="宋体" w:hAnsi="宋体"/>
                <w:kern w:val="0"/>
                <w:szCs w:val="21"/>
              </w:rPr>
              <w:t>0</w:t>
            </w:r>
            <w:r w:rsidR="00DD01F6" w:rsidRPr="00EF48B8">
              <w:rPr>
                <w:rFonts w:ascii="宋体" w:hAnsi="宋体"/>
                <w:kern w:val="0"/>
                <w:szCs w:val="21"/>
              </w:rPr>
              <w:t>0</w:t>
            </w:r>
          </w:p>
        </w:tc>
        <w:tc>
          <w:tcPr>
            <w:tcW w:w="869" w:type="pct"/>
            <w:tcBorders>
              <w:top w:val="single" w:sz="4" w:space="0" w:color="auto"/>
              <w:left w:val="single" w:sz="4" w:space="0" w:color="auto"/>
              <w:bottom w:val="single" w:sz="4" w:space="0" w:color="auto"/>
              <w:right w:val="single" w:sz="4" w:space="0" w:color="auto"/>
            </w:tcBorders>
            <w:vAlign w:val="center"/>
          </w:tcPr>
          <w:p w14:paraId="4C8587AA" w14:textId="77777777" w:rsidR="00DD01F6" w:rsidRPr="00EF48B8" w:rsidRDefault="00DD01F6" w:rsidP="00910E5B">
            <w:pPr>
              <w:spacing w:line="300" w:lineRule="exact"/>
              <w:jc w:val="center"/>
              <w:rPr>
                <w:rFonts w:ascii="宋体" w:hAnsi="宋体"/>
                <w:kern w:val="0"/>
                <w:szCs w:val="21"/>
              </w:rPr>
            </w:pPr>
            <w:r w:rsidRPr="00EF48B8">
              <w:rPr>
                <w:rFonts w:ascii="宋体" w:hAnsi="宋体" w:hint="eastAsia"/>
                <w:kern w:val="0"/>
                <w:szCs w:val="21"/>
              </w:rPr>
              <w:t>1</w:t>
            </w:r>
            <w:r w:rsidRPr="00EF48B8">
              <w:rPr>
                <w:rFonts w:ascii="宋体" w:hAnsi="宋体"/>
                <w:kern w:val="0"/>
                <w:szCs w:val="21"/>
              </w:rPr>
              <w:t>00</w:t>
            </w:r>
          </w:p>
        </w:tc>
      </w:tr>
    </w:tbl>
    <w:p w14:paraId="0D174BE9" w14:textId="77777777" w:rsidR="00DD01F6" w:rsidRPr="00EF48B8" w:rsidRDefault="00DD01F6" w:rsidP="00DD01F6">
      <w:pPr>
        <w:pStyle w:val="a5"/>
        <w:spacing w:before="156" w:after="156"/>
        <w:ind w:left="0"/>
        <w:rPr>
          <w:rFonts w:ascii="宋体" w:eastAsia="宋体" w:hAnsi="宋体"/>
        </w:rPr>
      </w:pPr>
      <w:bookmarkStart w:id="80" w:name="_6.1_概述"/>
      <w:bookmarkEnd w:id="80"/>
      <w:r w:rsidRPr="00EF48B8">
        <w:rPr>
          <w:rFonts w:ascii="宋体" w:eastAsia="宋体" w:hAnsi="宋体" w:hint="eastAsia"/>
        </w:rPr>
        <w:t>健康</w:t>
      </w:r>
      <w:r w:rsidRPr="00EF48B8">
        <w:rPr>
          <w:rFonts w:ascii="宋体" w:eastAsia="宋体" w:hAnsi="宋体"/>
        </w:rPr>
        <w:t>建筑可持续运行监控系统</w:t>
      </w:r>
      <w:r w:rsidRPr="00EF48B8">
        <w:rPr>
          <w:rFonts w:ascii="宋体" w:eastAsia="宋体" w:hAnsi="宋体" w:hint="eastAsia"/>
        </w:rPr>
        <w:t>综合评价得分应按下式进行</w:t>
      </w:r>
      <w:r w:rsidRPr="00EF48B8">
        <w:rPr>
          <w:rFonts w:ascii="宋体" w:eastAsia="宋体" w:hAnsi="宋体"/>
        </w:rPr>
        <w:t>计算</w:t>
      </w:r>
      <w:r w:rsidRPr="00EF48B8">
        <w:rPr>
          <w:rFonts w:ascii="宋体" w:eastAsia="宋体" w:hAnsi="宋体" w:hint="eastAsia"/>
        </w:rPr>
        <w:t>：</w:t>
      </w:r>
    </w:p>
    <w:p w14:paraId="51C7DA92" w14:textId="14D7D749" w:rsidR="00DD01F6" w:rsidRPr="00EF48B8" w:rsidRDefault="00DD01F6" w:rsidP="00DD01F6">
      <w:pPr>
        <w:spacing w:after="156" w:line="360" w:lineRule="auto"/>
        <w:jc w:val="center"/>
        <w:rPr>
          <w:rFonts w:ascii="宋体" w:hAnsi="宋体"/>
          <w:kern w:val="0"/>
          <w:szCs w:val="21"/>
        </w:rPr>
      </w:pPr>
      <w:r>
        <w:rPr>
          <w:rFonts w:ascii="宋体" w:hAnsi="宋体" w:hint="eastAsia"/>
          <w:i/>
          <w:kern w:val="0"/>
          <w:szCs w:val="21"/>
        </w:rPr>
        <w:t>Q=（</w:t>
      </w:r>
      <w:r w:rsidRPr="00F71DA2">
        <w:rPr>
          <w:rFonts w:ascii="宋体" w:hAnsi="宋体" w:hint="eastAsia"/>
          <w:i/>
          <w:kern w:val="0"/>
          <w:szCs w:val="21"/>
        </w:rPr>
        <w:t>Q</w:t>
      </w:r>
      <w:r w:rsidRPr="00F71DA2">
        <w:rPr>
          <w:rFonts w:ascii="宋体" w:hAnsi="宋体"/>
          <w:i/>
          <w:kern w:val="0"/>
          <w:szCs w:val="21"/>
          <w:vertAlign w:val="subscript"/>
        </w:rPr>
        <w:t>1</w:t>
      </w:r>
      <w:r w:rsidRPr="00F71DA2">
        <w:rPr>
          <w:rFonts w:ascii="宋体" w:hAnsi="宋体"/>
          <w:i/>
          <w:kern w:val="0"/>
          <w:szCs w:val="21"/>
        </w:rPr>
        <w:t>+</w:t>
      </w:r>
      <w:r w:rsidRPr="00F71DA2">
        <w:rPr>
          <w:rFonts w:ascii="宋体" w:hAnsi="宋体" w:hint="eastAsia"/>
          <w:i/>
          <w:kern w:val="0"/>
          <w:szCs w:val="21"/>
        </w:rPr>
        <w:t>Q</w:t>
      </w:r>
      <w:r w:rsidRPr="00F71DA2">
        <w:rPr>
          <w:rFonts w:ascii="宋体" w:hAnsi="宋体"/>
          <w:i/>
          <w:kern w:val="0"/>
          <w:szCs w:val="21"/>
          <w:vertAlign w:val="subscript"/>
        </w:rPr>
        <w:t>2</w:t>
      </w:r>
      <w:r w:rsidRPr="00F71DA2">
        <w:rPr>
          <w:rFonts w:ascii="宋体" w:hAnsi="宋体"/>
          <w:i/>
          <w:kern w:val="0"/>
          <w:szCs w:val="21"/>
        </w:rPr>
        <w:t>+</w:t>
      </w:r>
      <w:r w:rsidRPr="00F71DA2">
        <w:rPr>
          <w:rFonts w:ascii="宋体" w:hAnsi="宋体" w:hint="eastAsia"/>
          <w:i/>
          <w:kern w:val="0"/>
          <w:szCs w:val="21"/>
        </w:rPr>
        <w:t>Q</w:t>
      </w:r>
      <w:r w:rsidRPr="00F71DA2">
        <w:rPr>
          <w:rFonts w:ascii="宋体" w:hAnsi="宋体"/>
          <w:i/>
          <w:kern w:val="0"/>
          <w:szCs w:val="21"/>
          <w:vertAlign w:val="subscript"/>
        </w:rPr>
        <w:t>3</w:t>
      </w:r>
      <w:r w:rsidRPr="00F71DA2">
        <w:rPr>
          <w:rFonts w:ascii="宋体" w:hAnsi="宋体"/>
          <w:i/>
          <w:kern w:val="0"/>
          <w:szCs w:val="21"/>
        </w:rPr>
        <w:t>+Q</w:t>
      </w:r>
      <w:r>
        <w:rPr>
          <w:rFonts w:ascii="宋体" w:hAnsi="宋体"/>
          <w:i/>
          <w:kern w:val="0"/>
          <w:szCs w:val="21"/>
          <w:vertAlign w:val="subscript"/>
        </w:rPr>
        <w:t>A</w:t>
      </w:r>
      <w:r>
        <w:rPr>
          <w:rFonts w:ascii="宋体" w:hAnsi="宋体"/>
          <w:i/>
          <w:kern w:val="0"/>
          <w:szCs w:val="21"/>
        </w:rPr>
        <w:t>）/5</w:t>
      </w:r>
      <w:r w:rsidRPr="00EF48B8">
        <w:rPr>
          <w:rFonts w:ascii="宋体" w:hAnsi="宋体"/>
          <w:kern w:val="0"/>
          <w:szCs w:val="21"/>
        </w:rPr>
        <w:t xml:space="preserve">                    </w:t>
      </w:r>
      <w:r w:rsidRPr="00EF48B8">
        <w:rPr>
          <w:rFonts w:ascii="宋体" w:hAnsi="宋体" w:hint="eastAsia"/>
          <w:kern w:val="0"/>
          <w:szCs w:val="21"/>
        </w:rPr>
        <w:t>（</w:t>
      </w:r>
      <w:r w:rsidRPr="00EF48B8">
        <w:rPr>
          <w:rFonts w:ascii="宋体" w:hAnsi="宋体"/>
          <w:kern w:val="0"/>
          <w:szCs w:val="21"/>
        </w:rPr>
        <w:t>式3.2.5</w:t>
      </w:r>
      <w:r w:rsidRPr="00EF48B8">
        <w:rPr>
          <w:rFonts w:ascii="宋体" w:hAnsi="宋体" w:hint="eastAsia"/>
          <w:kern w:val="0"/>
          <w:szCs w:val="21"/>
        </w:rPr>
        <w:t>）</w:t>
      </w:r>
    </w:p>
    <w:p w14:paraId="7B190454" w14:textId="77777777" w:rsidR="00DD01F6" w:rsidRPr="00EF48B8" w:rsidRDefault="00DD01F6" w:rsidP="00DD01F6">
      <w:pPr>
        <w:spacing w:after="156"/>
        <w:rPr>
          <w:rFonts w:ascii="宋体" w:hAnsi="宋体"/>
          <w:kern w:val="0"/>
          <w:szCs w:val="21"/>
        </w:rPr>
      </w:pPr>
      <w:r w:rsidRPr="00EF48B8">
        <w:rPr>
          <w:rFonts w:ascii="宋体" w:hAnsi="宋体" w:hint="eastAsia"/>
          <w:kern w:val="0"/>
          <w:szCs w:val="21"/>
        </w:rPr>
        <w:t>式中</w:t>
      </w:r>
      <w:r w:rsidRPr="00EF48B8">
        <w:rPr>
          <w:rFonts w:ascii="宋体" w:hAnsi="宋体"/>
          <w:kern w:val="0"/>
          <w:szCs w:val="21"/>
        </w:rPr>
        <w:t>：</w:t>
      </w:r>
      <w:r w:rsidRPr="00EF48B8">
        <w:rPr>
          <w:rFonts w:ascii="宋体" w:hAnsi="宋体" w:hint="eastAsia"/>
          <w:kern w:val="0"/>
          <w:szCs w:val="21"/>
        </w:rPr>
        <w:t>Q——总得分；</w:t>
      </w:r>
    </w:p>
    <w:p w14:paraId="09C7FCEF" w14:textId="1266A9B2" w:rsidR="00DD01F6" w:rsidRPr="00EF48B8" w:rsidRDefault="00DD01F6" w:rsidP="00DD01F6">
      <w:pPr>
        <w:spacing w:after="156"/>
        <w:ind w:firstLineChars="300" w:firstLine="630"/>
        <w:rPr>
          <w:rFonts w:ascii="宋体" w:hAnsi="宋体"/>
          <w:kern w:val="0"/>
          <w:szCs w:val="21"/>
        </w:rPr>
      </w:pPr>
      <w:r w:rsidRPr="00EF48B8">
        <w:rPr>
          <w:rFonts w:ascii="宋体" w:hAnsi="宋体"/>
          <w:kern w:val="0"/>
          <w:szCs w:val="21"/>
        </w:rPr>
        <w:t>Q</w:t>
      </w:r>
      <w:r w:rsidRPr="00EF48B8">
        <w:rPr>
          <w:rFonts w:ascii="宋体" w:hAnsi="宋体"/>
          <w:kern w:val="0"/>
          <w:szCs w:val="21"/>
          <w:vertAlign w:val="subscript"/>
        </w:rPr>
        <w:t>1</w:t>
      </w:r>
      <w:r w:rsidRPr="00EF48B8">
        <w:rPr>
          <w:rFonts w:ascii="宋体" w:hAnsi="宋体" w:hint="eastAsia"/>
          <w:kern w:val="0"/>
          <w:szCs w:val="21"/>
        </w:rPr>
        <w:t>～</w:t>
      </w:r>
      <w:r w:rsidRPr="00EF48B8">
        <w:rPr>
          <w:rFonts w:ascii="宋体" w:hAnsi="宋体"/>
          <w:kern w:val="0"/>
          <w:szCs w:val="21"/>
        </w:rPr>
        <w:t>Q</w:t>
      </w:r>
      <w:r>
        <w:rPr>
          <w:rFonts w:ascii="宋体" w:hAnsi="宋体"/>
          <w:kern w:val="0"/>
          <w:szCs w:val="21"/>
          <w:vertAlign w:val="subscript"/>
        </w:rPr>
        <w:t>3</w:t>
      </w:r>
      <w:r w:rsidRPr="00EF48B8">
        <w:rPr>
          <w:rFonts w:ascii="宋体" w:hAnsi="宋体" w:hint="eastAsia"/>
          <w:kern w:val="0"/>
          <w:szCs w:val="21"/>
        </w:rPr>
        <w:t>——分别为评价指标体系</w:t>
      </w:r>
      <w:r>
        <w:rPr>
          <w:rFonts w:ascii="宋体" w:hAnsi="宋体"/>
          <w:kern w:val="0"/>
          <w:szCs w:val="21"/>
        </w:rPr>
        <w:t>3</w:t>
      </w:r>
      <w:r w:rsidRPr="00EF48B8">
        <w:rPr>
          <w:rFonts w:ascii="宋体" w:hAnsi="宋体" w:hint="eastAsia"/>
          <w:kern w:val="0"/>
          <w:szCs w:val="21"/>
        </w:rPr>
        <w:t>类指标（系统软硬件</w:t>
      </w:r>
      <w:r w:rsidR="00B7253E" w:rsidRPr="00EF48B8">
        <w:rPr>
          <w:rFonts w:ascii="宋体" w:hAnsi="宋体" w:hint="eastAsia"/>
          <w:kern w:val="0"/>
          <w:szCs w:val="21"/>
        </w:rPr>
        <w:t>、</w:t>
      </w:r>
      <w:r w:rsidR="00B7253E">
        <w:rPr>
          <w:rFonts w:ascii="宋体" w:hAnsi="宋体" w:hint="eastAsia"/>
          <w:kern w:val="0"/>
          <w:szCs w:val="21"/>
        </w:rPr>
        <w:t>系统运行效果</w:t>
      </w:r>
      <w:r>
        <w:rPr>
          <w:rFonts w:ascii="宋体" w:hAnsi="宋体" w:hint="eastAsia"/>
          <w:kern w:val="0"/>
          <w:szCs w:val="21"/>
        </w:rPr>
        <w:t>、</w:t>
      </w:r>
      <w:r w:rsidRPr="00EF48B8">
        <w:rPr>
          <w:rFonts w:ascii="宋体" w:hAnsi="宋体" w:hint="eastAsia"/>
          <w:kern w:val="0"/>
          <w:szCs w:val="21"/>
        </w:rPr>
        <w:t>系统</w:t>
      </w:r>
      <w:r>
        <w:rPr>
          <w:rFonts w:ascii="宋体" w:hAnsi="宋体" w:hint="eastAsia"/>
          <w:kern w:val="0"/>
          <w:szCs w:val="21"/>
        </w:rPr>
        <w:t>管理</w:t>
      </w:r>
      <w:r w:rsidRPr="00EF48B8">
        <w:rPr>
          <w:rFonts w:ascii="宋体" w:hAnsi="宋体" w:hint="eastAsia"/>
          <w:kern w:val="0"/>
          <w:szCs w:val="21"/>
        </w:rPr>
        <w:t>）评分项得分；</w:t>
      </w:r>
    </w:p>
    <w:p w14:paraId="583F1E63" w14:textId="77777777" w:rsidR="00DD01F6" w:rsidRPr="00EF48B8" w:rsidRDefault="00DD01F6" w:rsidP="00DD01F6">
      <w:pPr>
        <w:spacing w:after="156"/>
        <w:ind w:firstLineChars="300" w:firstLine="630"/>
        <w:rPr>
          <w:rFonts w:ascii="宋体" w:hAnsi="宋体"/>
          <w:kern w:val="0"/>
          <w:szCs w:val="21"/>
        </w:rPr>
      </w:pPr>
      <w:r w:rsidRPr="00EF48B8">
        <w:rPr>
          <w:rFonts w:ascii="宋体" w:hAnsi="宋体" w:hint="eastAsia"/>
          <w:kern w:val="0"/>
          <w:szCs w:val="21"/>
        </w:rPr>
        <w:t>Q</w:t>
      </w:r>
      <w:r w:rsidRPr="00EF48B8">
        <w:rPr>
          <w:rFonts w:ascii="宋体" w:hAnsi="宋体"/>
          <w:kern w:val="0"/>
          <w:szCs w:val="21"/>
          <w:vertAlign w:val="subscript"/>
        </w:rPr>
        <w:t>A</w:t>
      </w:r>
      <w:r w:rsidRPr="00EF48B8">
        <w:rPr>
          <w:rFonts w:ascii="宋体" w:hAnsi="宋体" w:hint="eastAsia"/>
          <w:kern w:val="0"/>
          <w:szCs w:val="21"/>
        </w:rPr>
        <w:t>——提高与创新加分项得分。</w:t>
      </w:r>
    </w:p>
    <w:p w14:paraId="087D9356" w14:textId="77777777" w:rsidR="00DD01F6" w:rsidRPr="00EF48B8" w:rsidRDefault="00DD01F6" w:rsidP="00DD01F6">
      <w:pPr>
        <w:pStyle w:val="a5"/>
        <w:spacing w:before="156" w:after="156"/>
        <w:ind w:left="0"/>
        <w:rPr>
          <w:rFonts w:ascii="宋体" w:eastAsia="宋体" w:hAnsi="宋体"/>
        </w:rPr>
      </w:pPr>
      <w:r w:rsidRPr="00EF48B8">
        <w:rPr>
          <w:rFonts w:ascii="宋体" w:eastAsia="宋体" w:hAnsi="宋体" w:hint="eastAsia"/>
        </w:rPr>
        <w:t>健康建筑可持续运行监控系统的</w:t>
      </w:r>
      <w:r w:rsidRPr="00EF48B8">
        <w:rPr>
          <w:rFonts w:ascii="宋体" w:eastAsia="宋体" w:hAnsi="宋体"/>
        </w:rPr>
        <w:t>技术水平分为3</w:t>
      </w:r>
      <w:r w:rsidRPr="00EF48B8">
        <w:rPr>
          <w:rFonts w:ascii="宋体" w:eastAsia="宋体" w:hAnsi="宋体" w:hint="eastAsia"/>
        </w:rPr>
        <w:t>个</w:t>
      </w:r>
      <w:r w:rsidRPr="00EF48B8">
        <w:rPr>
          <w:rFonts w:ascii="宋体" w:eastAsia="宋体" w:hAnsi="宋体"/>
        </w:rPr>
        <w:t>等级，按级别</w:t>
      </w:r>
      <w:r w:rsidRPr="00EF48B8">
        <w:rPr>
          <w:rFonts w:ascii="宋体" w:eastAsia="宋体" w:hAnsi="宋体" w:hint="eastAsia"/>
        </w:rPr>
        <w:t>得</w:t>
      </w:r>
      <w:r w:rsidRPr="00EF48B8">
        <w:rPr>
          <w:rFonts w:ascii="宋体" w:eastAsia="宋体" w:hAnsi="宋体"/>
        </w:rPr>
        <w:t>分</w:t>
      </w:r>
      <w:r w:rsidRPr="00EF48B8">
        <w:rPr>
          <w:rFonts w:ascii="宋体" w:eastAsia="宋体" w:hAnsi="宋体" w:hint="eastAsia"/>
        </w:rPr>
        <w:t>高中低</w:t>
      </w:r>
      <w:r w:rsidRPr="00EF48B8">
        <w:rPr>
          <w:rFonts w:ascii="宋体" w:eastAsia="宋体" w:hAnsi="宋体"/>
        </w:rPr>
        <w:t>依次为</w:t>
      </w:r>
      <w:r w:rsidRPr="00EF48B8">
        <w:rPr>
          <w:rFonts w:ascii="宋体" w:eastAsia="宋体" w:hAnsi="宋体" w:hint="eastAsia"/>
        </w:rPr>
        <w:t>A</w:t>
      </w:r>
      <w:r w:rsidRPr="00EF48B8">
        <w:rPr>
          <w:rFonts w:ascii="宋体" w:eastAsia="宋体" w:hAnsi="宋体"/>
        </w:rPr>
        <w:t>AA</w:t>
      </w:r>
      <w:r w:rsidRPr="00EF48B8">
        <w:rPr>
          <w:rFonts w:ascii="宋体" w:eastAsia="宋体" w:hAnsi="宋体" w:hint="eastAsia"/>
        </w:rPr>
        <w:t>级</w:t>
      </w:r>
      <w:r w:rsidRPr="00EF48B8">
        <w:rPr>
          <w:rFonts w:ascii="宋体" w:eastAsia="宋体" w:hAnsi="宋体"/>
        </w:rPr>
        <w:t>、</w:t>
      </w:r>
      <w:r w:rsidRPr="00EF48B8">
        <w:rPr>
          <w:rFonts w:ascii="宋体" w:eastAsia="宋体" w:hAnsi="宋体" w:hint="eastAsia"/>
        </w:rPr>
        <w:t>A</w:t>
      </w:r>
      <w:r w:rsidRPr="00EF48B8">
        <w:rPr>
          <w:rFonts w:ascii="宋体" w:eastAsia="宋体" w:hAnsi="宋体"/>
        </w:rPr>
        <w:t>A</w:t>
      </w:r>
      <w:r w:rsidRPr="00EF48B8">
        <w:rPr>
          <w:rFonts w:ascii="宋体" w:eastAsia="宋体" w:hAnsi="宋体" w:hint="eastAsia"/>
        </w:rPr>
        <w:t>级、A级</w:t>
      </w:r>
      <w:r w:rsidRPr="00EF48B8">
        <w:rPr>
          <w:rFonts w:ascii="宋体" w:eastAsia="宋体" w:hAnsi="宋体"/>
        </w:rPr>
        <w:t>，得分与等级的对应关系见表3</w:t>
      </w:r>
      <w:r w:rsidRPr="00EF48B8">
        <w:rPr>
          <w:rFonts w:ascii="宋体" w:eastAsia="宋体" w:hAnsi="宋体" w:hint="eastAsia"/>
        </w:rPr>
        <w:t>.2.</w:t>
      </w:r>
      <w:r w:rsidRPr="00EF48B8">
        <w:rPr>
          <w:rFonts w:ascii="宋体" w:eastAsia="宋体" w:hAnsi="宋体"/>
        </w:rPr>
        <w:t>6</w:t>
      </w:r>
      <w:r w:rsidRPr="00EF48B8">
        <w:rPr>
          <w:rFonts w:ascii="宋体" w:eastAsia="宋体" w:hAnsi="宋体" w:hint="eastAsia"/>
        </w:rPr>
        <w:t>。</w:t>
      </w:r>
    </w:p>
    <w:p w14:paraId="5489F5C6" w14:textId="77777777" w:rsidR="00DD01F6" w:rsidRPr="00EF48B8" w:rsidRDefault="00DD01F6" w:rsidP="00DD01F6">
      <w:pPr>
        <w:jc w:val="center"/>
        <w:rPr>
          <w:rFonts w:ascii="宋体" w:hAnsi="宋体"/>
          <w:kern w:val="0"/>
          <w:szCs w:val="21"/>
        </w:rPr>
      </w:pPr>
      <w:r w:rsidRPr="00EF48B8">
        <w:rPr>
          <w:rFonts w:ascii="宋体" w:hAnsi="宋体" w:hint="eastAsia"/>
          <w:kern w:val="0"/>
          <w:szCs w:val="21"/>
        </w:rPr>
        <w:t>表</w:t>
      </w:r>
      <w:r w:rsidRPr="00EF48B8">
        <w:rPr>
          <w:rFonts w:ascii="宋体" w:hAnsi="宋体"/>
          <w:kern w:val="0"/>
          <w:szCs w:val="21"/>
        </w:rPr>
        <w:t>3</w:t>
      </w:r>
      <w:r w:rsidRPr="00EF48B8">
        <w:rPr>
          <w:rFonts w:ascii="宋体" w:hAnsi="宋体" w:hint="eastAsia"/>
          <w:kern w:val="0"/>
          <w:szCs w:val="21"/>
        </w:rPr>
        <w:t>.2.</w:t>
      </w:r>
      <w:r w:rsidRPr="00EF48B8">
        <w:rPr>
          <w:rFonts w:ascii="宋体" w:hAnsi="宋体"/>
          <w:kern w:val="0"/>
          <w:szCs w:val="21"/>
        </w:rPr>
        <w:t>6</w:t>
      </w:r>
      <w:r w:rsidRPr="00EF48B8">
        <w:rPr>
          <w:rFonts w:ascii="宋体" w:hAnsi="宋体" w:hint="eastAsia"/>
          <w:kern w:val="0"/>
          <w:szCs w:val="21"/>
        </w:rPr>
        <w:t xml:space="preserve">  健康建筑可持续运行监控系统等级</w:t>
      </w:r>
      <w:r w:rsidRPr="00EF48B8">
        <w:rPr>
          <w:rFonts w:ascii="宋体" w:hAnsi="宋体"/>
          <w:kern w:val="0"/>
          <w:szCs w:val="21"/>
        </w:rPr>
        <w:t>划分对照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4769"/>
      </w:tblGrid>
      <w:tr w:rsidR="00DD01F6" w:rsidRPr="00EF48B8" w14:paraId="2C25BAB4" w14:textId="77777777" w:rsidTr="00DD01F6">
        <w:tc>
          <w:tcPr>
            <w:tcW w:w="1171" w:type="pct"/>
            <w:vAlign w:val="center"/>
          </w:tcPr>
          <w:p w14:paraId="4BA69B39"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评价</w:t>
            </w:r>
            <w:r w:rsidRPr="00EF48B8">
              <w:rPr>
                <w:rFonts w:ascii="宋体" w:hAnsi="宋体"/>
                <w:kern w:val="0"/>
                <w:szCs w:val="21"/>
              </w:rPr>
              <w:t>等级</w:t>
            </w:r>
          </w:p>
        </w:tc>
        <w:tc>
          <w:tcPr>
            <w:tcW w:w="3829" w:type="pct"/>
            <w:vAlign w:val="center"/>
          </w:tcPr>
          <w:p w14:paraId="519DC1EE"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等级</w:t>
            </w:r>
            <w:r w:rsidRPr="00EF48B8">
              <w:rPr>
                <w:rFonts w:ascii="宋体" w:hAnsi="宋体"/>
                <w:kern w:val="0"/>
                <w:szCs w:val="21"/>
              </w:rPr>
              <w:t>划分依据</w:t>
            </w:r>
          </w:p>
        </w:tc>
      </w:tr>
      <w:tr w:rsidR="00DD01F6" w:rsidRPr="00EF48B8" w14:paraId="0572BED9" w14:textId="77777777" w:rsidTr="00DD01F6">
        <w:tc>
          <w:tcPr>
            <w:tcW w:w="1171" w:type="pct"/>
            <w:vAlign w:val="center"/>
          </w:tcPr>
          <w:p w14:paraId="3E784CCE"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AAA</w:t>
            </w:r>
          </w:p>
        </w:tc>
        <w:tc>
          <w:tcPr>
            <w:tcW w:w="3829" w:type="pct"/>
            <w:vAlign w:val="center"/>
          </w:tcPr>
          <w:p w14:paraId="28274444"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得分</w:t>
            </w:r>
            <w:r w:rsidRPr="00EF48B8">
              <w:rPr>
                <w:rFonts w:ascii="宋体" w:hAnsi="宋体"/>
                <w:kern w:val="0"/>
                <w:szCs w:val="21"/>
              </w:rPr>
              <w:t>不低于</w:t>
            </w:r>
            <w:r>
              <w:rPr>
                <w:rFonts w:ascii="宋体" w:hAnsi="宋体"/>
                <w:kern w:val="0"/>
                <w:szCs w:val="21"/>
              </w:rPr>
              <w:t>90</w:t>
            </w:r>
          </w:p>
        </w:tc>
      </w:tr>
      <w:tr w:rsidR="00DD01F6" w:rsidRPr="00EF48B8" w14:paraId="3409CD21" w14:textId="77777777" w:rsidTr="00DD01F6">
        <w:tc>
          <w:tcPr>
            <w:tcW w:w="1171" w:type="pct"/>
            <w:vAlign w:val="center"/>
          </w:tcPr>
          <w:p w14:paraId="1E102BA7"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AA</w:t>
            </w:r>
          </w:p>
        </w:tc>
        <w:tc>
          <w:tcPr>
            <w:tcW w:w="3829" w:type="pct"/>
            <w:vAlign w:val="center"/>
          </w:tcPr>
          <w:p w14:paraId="6D676E92"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得分</w:t>
            </w:r>
            <w:r w:rsidRPr="00EF48B8">
              <w:rPr>
                <w:rFonts w:ascii="宋体" w:hAnsi="宋体"/>
                <w:kern w:val="0"/>
                <w:szCs w:val="21"/>
              </w:rPr>
              <w:t>不低于</w:t>
            </w:r>
            <w:r w:rsidRPr="00EF48B8">
              <w:rPr>
                <w:rFonts w:ascii="宋体" w:hAnsi="宋体" w:hint="eastAsia"/>
                <w:kern w:val="0"/>
                <w:szCs w:val="21"/>
              </w:rPr>
              <w:t>7</w:t>
            </w:r>
            <w:r>
              <w:rPr>
                <w:rFonts w:ascii="宋体" w:hAnsi="宋体"/>
                <w:kern w:val="0"/>
                <w:szCs w:val="21"/>
              </w:rPr>
              <w:t>5</w:t>
            </w:r>
            <w:r w:rsidRPr="00EF48B8">
              <w:rPr>
                <w:rFonts w:ascii="宋体" w:hAnsi="宋体" w:hint="eastAsia"/>
                <w:kern w:val="0"/>
                <w:szCs w:val="21"/>
              </w:rPr>
              <w:t>，</w:t>
            </w:r>
            <w:r w:rsidRPr="00EF48B8">
              <w:rPr>
                <w:rFonts w:ascii="宋体" w:hAnsi="宋体"/>
                <w:kern w:val="0"/>
                <w:szCs w:val="21"/>
              </w:rPr>
              <w:t>小于</w:t>
            </w:r>
            <w:r>
              <w:rPr>
                <w:rFonts w:ascii="宋体" w:hAnsi="宋体"/>
                <w:kern w:val="0"/>
                <w:szCs w:val="21"/>
              </w:rPr>
              <w:t>90</w:t>
            </w:r>
          </w:p>
        </w:tc>
      </w:tr>
      <w:tr w:rsidR="00DD01F6" w:rsidRPr="00EF48B8" w14:paraId="1D629497" w14:textId="77777777" w:rsidTr="00DD01F6">
        <w:tc>
          <w:tcPr>
            <w:tcW w:w="1171" w:type="pct"/>
            <w:vAlign w:val="center"/>
          </w:tcPr>
          <w:p w14:paraId="770F28A7"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A</w:t>
            </w:r>
          </w:p>
        </w:tc>
        <w:tc>
          <w:tcPr>
            <w:tcW w:w="3829" w:type="pct"/>
            <w:vAlign w:val="center"/>
          </w:tcPr>
          <w:p w14:paraId="1B977B51" w14:textId="77777777" w:rsidR="00DD01F6" w:rsidRPr="00EF48B8" w:rsidRDefault="00DD01F6" w:rsidP="00910E5B">
            <w:pPr>
              <w:spacing w:after="156"/>
              <w:jc w:val="center"/>
              <w:rPr>
                <w:rFonts w:ascii="宋体" w:hAnsi="宋体"/>
                <w:kern w:val="0"/>
                <w:szCs w:val="21"/>
              </w:rPr>
            </w:pPr>
            <w:r w:rsidRPr="00EF48B8">
              <w:rPr>
                <w:rFonts w:ascii="宋体" w:hAnsi="宋体" w:hint="eastAsia"/>
                <w:kern w:val="0"/>
                <w:szCs w:val="21"/>
              </w:rPr>
              <w:t>得分</w:t>
            </w:r>
            <w:r w:rsidRPr="00EF48B8">
              <w:rPr>
                <w:rFonts w:ascii="宋体" w:hAnsi="宋体"/>
                <w:kern w:val="0"/>
                <w:szCs w:val="21"/>
              </w:rPr>
              <w:t>不低于</w:t>
            </w:r>
            <w:r w:rsidRPr="00EF48B8">
              <w:rPr>
                <w:rFonts w:ascii="宋体" w:hAnsi="宋体" w:hint="eastAsia"/>
                <w:kern w:val="0"/>
                <w:szCs w:val="21"/>
              </w:rPr>
              <w:t>60，</w:t>
            </w:r>
            <w:r w:rsidRPr="00EF48B8">
              <w:rPr>
                <w:rFonts w:ascii="宋体" w:hAnsi="宋体"/>
                <w:kern w:val="0"/>
                <w:szCs w:val="21"/>
              </w:rPr>
              <w:t>小于</w:t>
            </w:r>
            <w:r w:rsidRPr="00EF48B8">
              <w:rPr>
                <w:rFonts w:ascii="宋体" w:hAnsi="宋体" w:hint="eastAsia"/>
                <w:kern w:val="0"/>
                <w:szCs w:val="21"/>
              </w:rPr>
              <w:t>75</w:t>
            </w:r>
          </w:p>
        </w:tc>
      </w:tr>
    </w:tbl>
    <w:p w14:paraId="231B5D21" w14:textId="4400D251" w:rsidR="00205EDE" w:rsidRPr="00B3555F" w:rsidRDefault="00116FA8" w:rsidP="00A83B43">
      <w:pPr>
        <w:pStyle w:val="a4"/>
        <w:pageBreakBefore/>
        <w:widowControl w:val="0"/>
        <w:spacing w:before="312" w:after="312"/>
        <w:jc w:val="center"/>
        <w:rPr>
          <w:rFonts w:asciiTheme="minorEastAsia" w:eastAsiaTheme="minorEastAsia" w:hAnsiTheme="minorEastAsia"/>
          <w:b/>
          <w:kern w:val="36"/>
          <w:sz w:val="24"/>
        </w:rPr>
      </w:pPr>
      <w:bookmarkStart w:id="81" w:name="_Toc468794030"/>
      <w:bookmarkStart w:id="82" w:name="_Toc60039089"/>
      <w:r>
        <w:rPr>
          <w:rFonts w:asciiTheme="minorEastAsia" w:eastAsiaTheme="minorEastAsia" w:hAnsiTheme="minorEastAsia" w:hint="eastAsia"/>
          <w:b/>
          <w:kern w:val="36"/>
          <w:sz w:val="24"/>
        </w:rPr>
        <w:lastRenderedPageBreak/>
        <w:t>系统软硬件评价</w:t>
      </w:r>
      <w:bookmarkEnd w:id="82"/>
    </w:p>
    <w:p w14:paraId="0DC9BC51" w14:textId="3CE860D6" w:rsidR="00E4277D" w:rsidRPr="00B3555F" w:rsidRDefault="00116FA8" w:rsidP="00A83B43">
      <w:pPr>
        <w:pStyle w:val="aff5"/>
        <w:widowControl w:val="0"/>
        <w:numPr>
          <w:ilvl w:val="1"/>
          <w:numId w:val="17"/>
        </w:numPr>
        <w:spacing w:before="156" w:after="156"/>
        <w:jc w:val="center"/>
        <w:rPr>
          <w:rFonts w:ascii="Times New Roman"/>
        </w:rPr>
      </w:pPr>
      <w:bookmarkStart w:id="83" w:name="_Toc60039090"/>
      <w:r>
        <w:rPr>
          <w:rFonts w:ascii="Times New Roman" w:hint="eastAsia"/>
        </w:rPr>
        <w:t>控制项</w:t>
      </w:r>
      <w:bookmarkEnd w:id="83"/>
    </w:p>
    <w:p w14:paraId="32504DBA" w14:textId="4F0BFB7C" w:rsidR="00116FA8" w:rsidRDefault="00292BF7" w:rsidP="00116FA8">
      <w:pPr>
        <w:pStyle w:val="a5"/>
        <w:spacing w:before="156" w:after="156"/>
        <w:ind w:left="0"/>
        <w:rPr>
          <w:rFonts w:ascii="宋体" w:eastAsia="宋体" w:hAnsi="宋体"/>
        </w:rPr>
      </w:pPr>
      <w:r w:rsidRPr="00EF48B8">
        <w:rPr>
          <w:rFonts w:ascii="宋体" w:eastAsia="宋体" w:hAnsi="宋体" w:hint="eastAsia"/>
        </w:rPr>
        <w:t>监控</w:t>
      </w:r>
      <w:r w:rsidRPr="00EF48B8">
        <w:rPr>
          <w:rFonts w:ascii="宋体" w:eastAsia="宋体" w:hAnsi="宋体"/>
        </w:rPr>
        <w:t>系统</w:t>
      </w:r>
      <w:r w:rsidR="00116FA8" w:rsidRPr="00EF48B8">
        <w:rPr>
          <w:rFonts w:ascii="宋体" w:eastAsia="宋体" w:hAnsi="宋体" w:hint="eastAsia"/>
        </w:rPr>
        <w:t>应满足设备互换性、</w:t>
      </w:r>
      <w:r w:rsidR="00220A78">
        <w:rPr>
          <w:rFonts w:ascii="宋体" w:eastAsia="宋体" w:hAnsi="宋体" w:hint="eastAsia"/>
        </w:rPr>
        <w:t>可</w:t>
      </w:r>
      <w:r w:rsidR="00116FA8" w:rsidRPr="00EF48B8">
        <w:rPr>
          <w:rFonts w:ascii="宋体" w:eastAsia="宋体" w:hAnsi="宋体"/>
        </w:rPr>
        <w:t>操作性</w:t>
      </w:r>
      <w:r w:rsidR="00116FA8" w:rsidRPr="00EF48B8">
        <w:rPr>
          <w:rFonts w:ascii="宋体" w:eastAsia="宋体" w:hAnsi="宋体" w:hint="eastAsia"/>
        </w:rPr>
        <w:t>要求。</w:t>
      </w:r>
    </w:p>
    <w:p w14:paraId="4DC2AF30" w14:textId="34D08130" w:rsidR="00116FA8" w:rsidRDefault="00116FA8" w:rsidP="00116FA8">
      <w:pPr>
        <w:pStyle w:val="a5"/>
        <w:spacing w:before="156" w:after="156"/>
        <w:ind w:left="0"/>
      </w:pPr>
      <w:r w:rsidRPr="008A6020">
        <w:rPr>
          <w:rFonts w:ascii="宋体" w:eastAsia="宋体" w:hAnsi="宋体" w:hint="eastAsia"/>
        </w:rPr>
        <w:t>系统软件应与硬件相匹配，且具有兼容</w:t>
      </w:r>
      <w:r w:rsidRPr="008A6020">
        <w:rPr>
          <w:rFonts w:ascii="宋体" w:eastAsia="宋体" w:hAnsi="宋体"/>
        </w:rPr>
        <w:t>性和</w:t>
      </w:r>
      <w:proofErr w:type="gramStart"/>
      <w:r w:rsidR="00473837">
        <w:rPr>
          <w:rFonts w:ascii="宋体" w:eastAsia="宋体" w:hAnsi="宋体" w:hint="eastAsia"/>
        </w:rPr>
        <w:t>可</w:t>
      </w:r>
      <w:proofErr w:type="gramEnd"/>
      <w:r w:rsidR="00473837">
        <w:rPr>
          <w:rFonts w:ascii="宋体" w:eastAsia="宋体" w:hAnsi="宋体" w:hint="eastAsia"/>
        </w:rPr>
        <w:t>扩展</w:t>
      </w:r>
      <w:r w:rsidRPr="008A6020">
        <w:rPr>
          <w:rFonts w:ascii="宋体" w:eastAsia="宋体" w:hAnsi="宋体" w:hint="eastAsia"/>
        </w:rPr>
        <w:t>性</w:t>
      </w:r>
      <w:r w:rsidRPr="00EF48B8">
        <w:rPr>
          <w:rFonts w:hint="eastAsia"/>
        </w:rPr>
        <w:t>。</w:t>
      </w:r>
    </w:p>
    <w:p w14:paraId="40C7B461"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整个系统网络宜采用同一种通信协议；采用两种及以上通信协议时,应配置网关或通信协议转换设备，</w:t>
      </w:r>
      <w:r w:rsidRPr="00EF48B8">
        <w:rPr>
          <w:rFonts w:ascii="宋体" w:eastAsia="宋体" w:hAnsi="宋体"/>
        </w:rPr>
        <w:t>实现有效</w:t>
      </w:r>
      <w:r w:rsidRPr="00EF48B8">
        <w:rPr>
          <w:rFonts w:ascii="宋体" w:eastAsia="宋体" w:hAnsi="宋体" w:hint="eastAsia"/>
        </w:rPr>
        <w:t>的通信</w:t>
      </w:r>
      <w:r w:rsidRPr="00EF48B8">
        <w:rPr>
          <w:rFonts w:ascii="宋体" w:eastAsia="宋体" w:hAnsi="宋体"/>
        </w:rPr>
        <w:t>和数据共享。</w:t>
      </w:r>
    </w:p>
    <w:p w14:paraId="485FD550"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监控系统接口与其</w:t>
      </w:r>
      <w:proofErr w:type="gramStart"/>
      <w:r w:rsidRPr="00EF48B8">
        <w:rPr>
          <w:rFonts w:ascii="宋体" w:eastAsia="宋体" w:hAnsi="宋体" w:hint="eastAsia"/>
        </w:rPr>
        <w:t>他建筑</w:t>
      </w:r>
      <w:proofErr w:type="gramEnd"/>
      <w:r w:rsidRPr="00EF48B8">
        <w:rPr>
          <w:rFonts w:ascii="宋体" w:eastAsia="宋体" w:hAnsi="宋体" w:hint="eastAsia"/>
        </w:rPr>
        <w:t>智能化系统关联时,应配置与其</w:t>
      </w:r>
      <w:proofErr w:type="gramStart"/>
      <w:r w:rsidRPr="00EF48B8">
        <w:rPr>
          <w:rFonts w:ascii="宋体" w:eastAsia="宋体" w:hAnsi="宋体" w:hint="eastAsia"/>
        </w:rPr>
        <w:t>他建筑</w:t>
      </w:r>
      <w:proofErr w:type="gramEnd"/>
      <w:r w:rsidRPr="00EF48B8">
        <w:rPr>
          <w:rFonts w:ascii="宋体" w:eastAsia="宋体" w:hAnsi="宋体" w:hint="eastAsia"/>
        </w:rPr>
        <w:t>智能化系统进行数据通信的接口。</w:t>
      </w:r>
    </w:p>
    <w:p w14:paraId="233036CE" w14:textId="746267FF" w:rsidR="00116FA8" w:rsidRDefault="001560E3" w:rsidP="00116FA8">
      <w:pPr>
        <w:pStyle w:val="a5"/>
        <w:spacing w:before="156" w:after="156"/>
        <w:ind w:left="0"/>
        <w:rPr>
          <w:rFonts w:ascii="宋体" w:eastAsia="宋体" w:hAnsi="宋体"/>
        </w:rPr>
      </w:pPr>
      <w:r>
        <w:rPr>
          <w:rFonts w:ascii="宋体" w:eastAsia="宋体" w:hAnsi="宋体" w:hint="eastAsia"/>
        </w:rPr>
        <w:t>监控</w:t>
      </w:r>
      <w:r w:rsidR="00116FA8" w:rsidRPr="00EF48B8">
        <w:rPr>
          <w:rFonts w:ascii="宋体" w:eastAsia="宋体" w:hAnsi="宋体" w:hint="eastAsia"/>
        </w:rPr>
        <w:t>系统硬件应符合下列</w:t>
      </w:r>
      <w:r w:rsidR="00116FA8" w:rsidRPr="00EF48B8">
        <w:rPr>
          <w:rFonts w:ascii="宋体" w:eastAsia="宋体" w:hAnsi="宋体"/>
        </w:rPr>
        <w:t>规定：</w:t>
      </w:r>
    </w:p>
    <w:p w14:paraId="0BB34585" w14:textId="77777777" w:rsidR="00116FA8" w:rsidRPr="00023CB4" w:rsidRDefault="00116FA8" w:rsidP="00625399">
      <w:pPr>
        <w:pStyle w:val="affd"/>
        <w:widowControl w:val="0"/>
        <w:numPr>
          <w:ilvl w:val="0"/>
          <w:numId w:val="19"/>
        </w:numPr>
        <w:ind w:left="851"/>
        <w:rPr>
          <w:rFonts w:ascii="Times New Roman"/>
        </w:rPr>
      </w:pPr>
      <w:r w:rsidRPr="00023CB4">
        <w:rPr>
          <w:rFonts w:ascii="Times New Roman" w:hint="eastAsia"/>
        </w:rPr>
        <w:t>系统选用产品满足相应国家产品标准要求。</w:t>
      </w:r>
    </w:p>
    <w:p w14:paraId="777EBA22" w14:textId="25325AF3" w:rsidR="00116FA8" w:rsidRPr="00023CB4" w:rsidRDefault="00116FA8" w:rsidP="00625399">
      <w:pPr>
        <w:pStyle w:val="affd"/>
        <w:widowControl w:val="0"/>
        <w:numPr>
          <w:ilvl w:val="0"/>
          <w:numId w:val="19"/>
        </w:numPr>
        <w:ind w:left="851"/>
        <w:rPr>
          <w:rFonts w:ascii="Times New Roman"/>
        </w:rPr>
      </w:pPr>
      <w:r w:rsidRPr="00023CB4">
        <w:rPr>
          <w:rFonts w:ascii="Times New Roman" w:hint="eastAsia"/>
        </w:rPr>
        <w:t>所有</w:t>
      </w:r>
      <w:r w:rsidRPr="00023CB4">
        <w:rPr>
          <w:rFonts w:ascii="Times New Roman"/>
        </w:rPr>
        <w:t>产品</w:t>
      </w:r>
      <w:r w:rsidRPr="00023CB4">
        <w:rPr>
          <w:rFonts w:ascii="Times New Roman" w:hint="eastAsia"/>
        </w:rPr>
        <w:t>应具有产品合格证和检测报告。在</w:t>
      </w:r>
      <w:r w:rsidRPr="00023CB4">
        <w:rPr>
          <w:rFonts w:ascii="Times New Roman" w:hint="eastAsia"/>
        </w:rPr>
        <w:t>3C</w:t>
      </w:r>
      <w:r w:rsidRPr="00023CB4">
        <w:rPr>
          <w:rFonts w:ascii="Times New Roman" w:hint="eastAsia"/>
        </w:rPr>
        <w:t>范围</w:t>
      </w:r>
      <w:r w:rsidRPr="00023CB4">
        <w:rPr>
          <w:rFonts w:ascii="Times New Roman"/>
        </w:rPr>
        <w:t>内</w:t>
      </w:r>
      <w:r w:rsidRPr="00023CB4">
        <w:rPr>
          <w:rFonts w:ascii="Times New Roman" w:hint="eastAsia"/>
        </w:rPr>
        <w:t>的产品应具有</w:t>
      </w:r>
      <w:r w:rsidR="00EA5F5A">
        <w:rPr>
          <w:rFonts w:ascii="Times New Roman"/>
        </w:rPr>
        <w:t>3</w:t>
      </w:r>
      <w:r w:rsidRPr="00023CB4">
        <w:rPr>
          <w:rFonts w:ascii="Times New Roman" w:hint="eastAsia"/>
        </w:rPr>
        <w:t>C</w:t>
      </w:r>
      <w:r w:rsidRPr="00023CB4">
        <w:rPr>
          <w:rFonts w:ascii="Times New Roman" w:hint="eastAsia"/>
        </w:rPr>
        <w:t>证书。产品应具有五年及以上生产历史，且工程</w:t>
      </w:r>
      <w:r w:rsidRPr="00023CB4">
        <w:rPr>
          <w:rFonts w:ascii="Times New Roman"/>
        </w:rPr>
        <w:t>案例</w:t>
      </w:r>
      <w:r w:rsidRPr="00023CB4">
        <w:rPr>
          <w:rFonts w:ascii="Times New Roman" w:hint="eastAsia"/>
        </w:rPr>
        <w:t>应具有五年或以上正常运行的良好纪录。产品应</w:t>
      </w:r>
      <w:r w:rsidRPr="00023CB4">
        <w:rPr>
          <w:rFonts w:ascii="Times New Roman"/>
        </w:rPr>
        <w:t>具有</w:t>
      </w:r>
      <w:r w:rsidRPr="00023CB4">
        <w:rPr>
          <w:rFonts w:ascii="Times New Roman"/>
        </w:rPr>
        <w:t>2</w:t>
      </w:r>
      <w:r w:rsidRPr="00023CB4">
        <w:rPr>
          <w:rFonts w:ascii="Times New Roman" w:hint="eastAsia"/>
        </w:rPr>
        <w:t>年及以上的</w:t>
      </w:r>
      <w:r w:rsidRPr="00023CB4">
        <w:rPr>
          <w:rFonts w:ascii="Times New Roman"/>
        </w:rPr>
        <w:t>质保</w:t>
      </w:r>
      <w:r w:rsidRPr="00023CB4">
        <w:rPr>
          <w:rFonts w:ascii="Times New Roman" w:hint="eastAsia"/>
        </w:rPr>
        <w:t>期。</w:t>
      </w:r>
    </w:p>
    <w:p w14:paraId="53B79ABE" w14:textId="14DCF3D2" w:rsidR="00116FA8" w:rsidRPr="00023CB4" w:rsidRDefault="00116FA8" w:rsidP="00625399">
      <w:pPr>
        <w:pStyle w:val="affd"/>
        <w:widowControl w:val="0"/>
        <w:numPr>
          <w:ilvl w:val="0"/>
          <w:numId w:val="19"/>
        </w:numPr>
        <w:ind w:left="851"/>
        <w:rPr>
          <w:rFonts w:ascii="Times New Roman"/>
        </w:rPr>
      </w:pPr>
      <w:r w:rsidRPr="00023CB4">
        <w:rPr>
          <w:rFonts w:ascii="Times New Roman" w:hint="eastAsia"/>
        </w:rPr>
        <w:t>能耗计量装置应采用国家认可计量核定单位检定合格的产品。能耗监控</w:t>
      </w:r>
      <w:r w:rsidRPr="00023CB4">
        <w:rPr>
          <w:rFonts w:ascii="Times New Roman"/>
        </w:rPr>
        <w:t>系统的</w:t>
      </w:r>
      <w:r w:rsidRPr="00023CB4">
        <w:rPr>
          <w:rFonts w:ascii="Times New Roman" w:hint="eastAsia"/>
        </w:rPr>
        <w:t>能耗计量装置</w:t>
      </w:r>
      <w:r w:rsidRPr="00023CB4">
        <w:rPr>
          <w:rFonts w:ascii="Times New Roman"/>
        </w:rPr>
        <w:t>和能耗数据采集器的性能应符合</w:t>
      </w:r>
      <w:proofErr w:type="gramStart"/>
      <w:r w:rsidRPr="00023CB4">
        <w:rPr>
          <w:rFonts w:ascii="Times New Roman"/>
        </w:rPr>
        <w:t>现行</w:t>
      </w:r>
      <w:r w:rsidR="00267D7C">
        <w:rPr>
          <w:rFonts w:ascii="Times New Roman" w:hint="eastAsia"/>
        </w:rPr>
        <w:t>行业</w:t>
      </w:r>
      <w:proofErr w:type="gramEnd"/>
      <w:r w:rsidRPr="00023CB4">
        <w:rPr>
          <w:rFonts w:ascii="Times New Roman"/>
        </w:rPr>
        <w:t>标</w:t>
      </w:r>
      <w:r w:rsidRPr="00023CB4">
        <w:rPr>
          <w:rFonts w:ascii="Times New Roman" w:hint="eastAsia"/>
        </w:rPr>
        <w:t>准</w:t>
      </w:r>
      <w:r w:rsidRPr="00023CB4">
        <w:rPr>
          <w:rFonts w:ascii="Times New Roman"/>
        </w:rPr>
        <w:t>《</w:t>
      </w:r>
      <w:r w:rsidRPr="00023CB4">
        <w:rPr>
          <w:rFonts w:ascii="Times New Roman" w:hint="eastAsia"/>
        </w:rPr>
        <w:t>公共建筑</w:t>
      </w:r>
      <w:r w:rsidRPr="00023CB4">
        <w:rPr>
          <w:rFonts w:ascii="Times New Roman"/>
        </w:rPr>
        <w:t>能耗远程监控系统技术规程》</w:t>
      </w:r>
      <w:r w:rsidRPr="00023CB4">
        <w:rPr>
          <w:rFonts w:ascii="Times New Roman"/>
        </w:rPr>
        <w:t>JGJ</w:t>
      </w:r>
      <w:r w:rsidRPr="00023CB4">
        <w:rPr>
          <w:rFonts w:ascii="Times New Roman" w:hint="eastAsia"/>
        </w:rPr>
        <w:t>/T</w:t>
      </w:r>
      <w:r w:rsidRPr="00023CB4">
        <w:rPr>
          <w:rFonts w:ascii="Times New Roman"/>
        </w:rPr>
        <w:t xml:space="preserve"> 285</w:t>
      </w:r>
      <w:r w:rsidRPr="00023CB4">
        <w:rPr>
          <w:rFonts w:ascii="Times New Roman" w:hint="eastAsia"/>
        </w:rPr>
        <w:t>的</w:t>
      </w:r>
      <w:r w:rsidRPr="00023CB4">
        <w:rPr>
          <w:rFonts w:ascii="Times New Roman"/>
        </w:rPr>
        <w:t>相关规定</w:t>
      </w:r>
      <w:r w:rsidRPr="00023CB4">
        <w:rPr>
          <w:rFonts w:ascii="Times New Roman" w:hint="eastAsia"/>
        </w:rPr>
        <w:t>。</w:t>
      </w:r>
    </w:p>
    <w:p w14:paraId="45B8568C" w14:textId="51A03E5A" w:rsidR="00116FA8" w:rsidRDefault="00116FA8" w:rsidP="00625399">
      <w:pPr>
        <w:pStyle w:val="affd"/>
        <w:widowControl w:val="0"/>
        <w:numPr>
          <w:ilvl w:val="0"/>
          <w:numId w:val="19"/>
        </w:numPr>
        <w:ind w:left="851"/>
        <w:rPr>
          <w:rFonts w:ascii="Times New Roman"/>
        </w:rPr>
      </w:pPr>
      <w:r w:rsidRPr="00023CB4">
        <w:rPr>
          <w:rFonts w:ascii="Times New Roman"/>
        </w:rPr>
        <w:t>热</w:t>
      </w:r>
      <w:r w:rsidRPr="00023CB4">
        <w:rPr>
          <w:rFonts w:ascii="Times New Roman" w:hint="eastAsia"/>
        </w:rPr>
        <w:t>湿环境监控系统</w:t>
      </w:r>
      <w:r w:rsidRPr="00023CB4">
        <w:rPr>
          <w:rFonts w:ascii="Times New Roman"/>
        </w:rPr>
        <w:t>的</w:t>
      </w:r>
      <w:r w:rsidRPr="00023CB4">
        <w:rPr>
          <w:rFonts w:ascii="Times New Roman" w:hint="eastAsia"/>
        </w:rPr>
        <w:t>监控</w:t>
      </w:r>
      <w:r w:rsidRPr="00023CB4">
        <w:rPr>
          <w:rFonts w:ascii="Times New Roman"/>
        </w:rPr>
        <w:t>装置</w:t>
      </w:r>
      <w:r w:rsidRPr="00023CB4">
        <w:rPr>
          <w:rFonts w:ascii="Times New Roman" w:hint="eastAsia"/>
        </w:rPr>
        <w:t>性能</w:t>
      </w:r>
      <w:r w:rsidRPr="00023CB4">
        <w:rPr>
          <w:rFonts w:ascii="Times New Roman"/>
        </w:rPr>
        <w:t>应符合现行国家标</w:t>
      </w:r>
      <w:r w:rsidRPr="00023CB4">
        <w:rPr>
          <w:rFonts w:ascii="Times New Roman" w:hint="eastAsia"/>
        </w:rPr>
        <w:t>准《民用建筑</w:t>
      </w:r>
      <w:r w:rsidRPr="00023CB4">
        <w:rPr>
          <w:rFonts w:ascii="Times New Roman"/>
        </w:rPr>
        <w:t>热湿环境评价标准</w:t>
      </w:r>
      <w:r w:rsidRPr="00023CB4">
        <w:rPr>
          <w:rFonts w:ascii="Times New Roman" w:hint="eastAsia"/>
        </w:rPr>
        <w:t>》</w:t>
      </w:r>
      <w:r w:rsidRPr="00023CB4">
        <w:rPr>
          <w:rFonts w:ascii="Times New Roman" w:hint="eastAsia"/>
        </w:rPr>
        <w:t>GB/T</w:t>
      </w:r>
      <w:r w:rsidRPr="00023CB4">
        <w:rPr>
          <w:rFonts w:ascii="Times New Roman"/>
        </w:rPr>
        <w:t xml:space="preserve"> </w:t>
      </w:r>
      <w:r w:rsidRPr="00023CB4">
        <w:rPr>
          <w:rFonts w:ascii="Times New Roman" w:hint="eastAsia"/>
        </w:rPr>
        <w:t>50785</w:t>
      </w:r>
      <w:r w:rsidRPr="00023CB4">
        <w:rPr>
          <w:rFonts w:ascii="Times New Roman" w:hint="eastAsia"/>
        </w:rPr>
        <w:t>的</w:t>
      </w:r>
      <w:r w:rsidRPr="00023CB4">
        <w:rPr>
          <w:rFonts w:ascii="Times New Roman"/>
        </w:rPr>
        <w:t>相关规定。</w:t>
      </w:r>
    </w:p>
    <w:p w14:paraId="4BDD0570" w14:textId="77777777" w:rsidR="00116FA8" w:rsidRPr="00116FA8" w:rsidRDefault="00116FA8" w:rsidP="00116FA8">
      <w:pPr>
        <w:pStyle w:val="aff5"/>
        <w:widowControl w:val="0"/>
        <w:numPr>
          <w:ilvl w:val="1"/>
          <w:numId w:val="17"/>
        </w:numPr>
        <w:spacing w:before="156" w:after="156"/>
        <w:jc w:val="center"/>
        <w:rPr>
          <w:rFonts w:ascii="Times New Roman"/>
        </w:rPr>
      </w:pPr>
      <w:bookmarkStart w:id="84" w:name="_Toc14947052"/>
      <w:bookmarkStart w:id="85" w:name="_Toc60039091"/>
      <w:r w:rsidRPr="00116FA8">
        <w:rPr>
          <w:rFonts w:ascii="Times New Roman" w:hint="eastAsia"/>
        </w:rPr>
        <w:t>评分项</w:t>
      </w:r>
      <w:bookmarkEnd w:id="84"/>
      <w:bookmarkEnd w:id="85"/>
    </w:p>
    <w:p w14:paraId="79266596" w14:textId="77777777" w:rsidR="00116FA8" w:rsidRPr="00EF48B8" w:rsidRDefault="00116FA8" w:rsidP="00116FA8">
      <w:pPr>
        <w:pStyle w:val="aff5"/>
        <w:spacing w:before="156" w:after="156"/>
        <w:jc w:val="center"/>
      </w:pPr>
      <w:bookmarkStart w:id="86" w:name="_Toc14947053"/>
      <w:bookmarkStart w:id="87" w:name="_Toc50975693"/>
      <w:bookmarkStart w:id="88" w:name="_Toc58932991"/>
      <w:bookmarkStart w:id="89" w:name="_Toc60039092"/>
      <w:r w:rsidRPr="00EF48B8">
        <w:rPr>
          <w:rFonts w:hint="eastAsia"/>
        </w:rPr>
        <w:t>Ⅰ 前端设备</w:t>
      </w:r>
      <w:bookmarkEnd w:id="86"/>
      <w:bookmarkEnd w:id="87"/>
      <w:bookmarkEnd w:id="88"/>
      <w:bookmarkEnd w:id="89"/>
    </w:p>
    <w:p w14:paraId="51142BC5" w14:textId="5F56E3A4" w:rsidR="00116FA8" w:rsidRPr="00EF48B8" w:rsidRDefault="00116FA8" w:rsidP="00116FA8">
      <w:pPr>
        <w:pStyle w:val="a5"/>
        <w:spacing w:before="156" w:after="156"/>
        <w:ind w:left="0"/>
        <w:rPr>
          <w:rFonts w:ascii="宋体" w:eastAsia="宋体" w:hAnsi="宋体"/>
        </w:rPr>
      </w:pPr>
      <w:r w:rsidRPr="00EF48B8">
        <w:rPr>
          <w:rFonts w:ascii="宋体" w:eastAsia="宋体" w:hAnsi="宋体" w:hint="eastAsia"/>
        </w:rPr>
        <w:t>前端设备集成</w:t>
      </w:r>
      <w:r w:rsidRPr="00EF48B8">
        <w:rPr>
          <w:rFonts w:ascii="宋体" w:eastAsia="宋体" w:hAnsi="宋体"/>
        </w:rPr>
        <w:t>度</w:t>
      </w:r>
      <w:r w:rsidR="00546978">
        <w:rPr>
          <w:rFonts w:ascii="宋体" w:eastAsia="宋体" w:hAnsi="宋体" w:hint="eastAsia"/>
        </w:rPr>
        <w:t>应满足下列规定</w:t>
      </w:r>
      <w:r w:rsidRPr="00EF48B8">
        <w:rPr>
          <w:rFonts w:ascii="宋体" w:eastAsia="宋体" w:hAnsi="宋体"/>
        </w:rPr>
        <w:t>：</w:t>
      </w:r>
    </w:p>
    <w:p w14:paraId="0DDFFD36" w14:textId="52DD0204" w:rsidR="00116FA8" w:rsidRPr="00B35BDC" w:rsidRDefault="00B568BB" w:rsidP="00625399">
      <w:pPr>
        <w:pStyle w:val="affd"/>
        <w:widowControl w:val="0"/>
        <w:numPr>
          <w:ilvl w:val="0"/>
          <w:numId w:val="21"/>
        </w:numPr>
        <w:ind w:left="851"/>
        <w:rPr>
          <w:rFonts w:ascii="Times New Roman"/>
        </w:rPr>
      </w:pPr>
      <w:r>
        <w:rPr>
          <w:rFonts w:ascii="Times New Roman" w:hint="eastAsia"/>
        </w:rPr>
        <w:lastRenderedPageBreak/>
        <w:t>当</w:t>
      </w:r>
      <w:r w:rsidR="00116FA8" w:rsidRPr="00B35BDC">
        <w:rPr>
          <w:rFonts w:ascii="Times New Roman" w:hint="eastAsia"/>
        </w:rPr>
        <w:t>一个前端装置可以集成多种传感器的功能时，</w:t>
      </w:r>
      <w:r w:rsidR="00116FA8" w:rsidRPr="00B35BDC">
        <w:rPr>
          <w:rFonts w:ascii="Times New Roman"/>
        </w:rPr>
        <w:t>集成</w:t>
      </w:r>
      <w:r w:rsidR="00116FA8" w:rsidRPr="00B35BDC">
        <w:rPr>
          <w:rFonts w:ascii="Times New Roman" w:hint="eastAsia"/>
        </w:rPr>
        <w:t>功能越多</w:t>
      </w:r>
      <w:r w:rsidR="00116FA8" w:rsidRPr="00B35BDC">
        <w:rPr>
          <w:rFonts w:ascii="Times New Roman"/>
        </w:rPr>
        <w:t>，评分越多。</w:t>
      </w:r>
      <w:r w:rsidR="00116FA8" w:rsidRPr="00B35BDC">
        <w:rPr>
          <w:rFonts w:ascii="Times New Roman" w:hint="eastAsia"/>
        </w:rPr>
        <w:t>集成两种传感器的功能时，得</w:t>
      </w:r>
      <w:r w:rsidR="00116FA8" w:rsidRPr="00B35BDC">
        <w:rPr>
          <w:rFonts w:ascii="Times New Roman"/>
        </w:rPr>
        <w:t>6</w:t>
      </w:r>
      <w:r w:rsidR="00116FA8" w:rsidRPr="00B35BDC">
        <w:rPr>
          <w:rFonts w:ascii="Times New Roman" w:hint="eastAsia"/>
        </w:rPr>
        <w:t>分；集成三种传感器的功能时，得</w:t>
      </w:r>
      <w:r w:rsidR="00116FA8" w:rsidRPr="00B35BDC">
        <w:rPr>
          <w:rFonts w:ascii="Times New Roman"/>
        </w:rPr>
        <w:t>9</w:t>
      </w:r>
      <w:r w:rsidR="00116FA8" w:rsidRPr="00B35BDC">
        <w:rPr>
          <w:rFonts w:ascii="Times New Roman" w:hint="eastAsia"/>
        </w:rPr>
        <w:t>分；集成四种传感器的功能时，得</w:t>
      </w:r>
      <w:r w:rsidR="00116FA8" w:rsidRPr="00B35BDC">
        <w:rPr>
          <w:rFonts w:ascii="Times New Roman"/>
        </w:rPr>
        <w:t>12</w:t>
      </w:r>
      <w:r w:rsidR="00116FA8" w:rsidRPr="00B35BDC">
        <w:rPr>
          <w:rFonts w:ascii="Times New Roman" w:hint="eastAsia"/>
        </w:rPr>
        <w:t>分；集成五种及以上传感器的功能时，得</w:t>
      </w:r>
      <w:r w:rsidR="00116FA8" w:rsidRPr="00B35BDC">
        <w:rPr>
          <w:rFonts w:ascii="Times New Roman" w:hint="eastAsia"/>
        </w:rPr>
        <w:t>15</w:t>
      </w:r>
      <w:r w:rsidR="00116FA8" w:rsidRPr="00B35BDC">
        <w:rPr>
          <w:rFonts w:ascii="Times New Roman" w:hint="eastAsia"/>
        </w:rPr>
        <w:t>分。</w:t>
      </w:r>
    </w:p>
    <w:p w14:paraId="6501AF85" w14:textId="13B4DB91" w:rsidR="00116FA8" w:rsidRDefault="00116FA8" w:rsidP="00625399">
      <w:pPr>
        <w:pStyle w:val="affd"/>
        <w:widowControl w:val="0"/>
        <w:numPr>
          <w:ilvl w:val="0"/>
          <w:numId w:val="21"/>
        </w:numPr>
        <w:ind w:left="851"/>
        <w:rPr>
          <w:rFonts w:ascii="Times New Roman"/>
        </w:rPr>
      </w:pPr>
      <w:r w:rsidRPr="00B35BDC">
        <w:rPr>
          <w:rFonts w:ascii="Times New Roman" w:hint="eastAsia"/>
        </w:rPr>
        <w:t>检测仪表、量具应</w:t>
      </w:r>
      <w:r w:rsidR="00B65AB8">
        <w:rPr>
          <w:rFonts w:ascii="Times New Roman" w:hint="eastAsia"/>
        </w:rPr>
        <w:t>检</w:t>
      </w:r>
      <w:r w:rsidRPr="00B35BDC">
        <w:rPr>
          <w:rFonts w:ascii="Times New Roman" w:hint="eastAsia"/>
        </w:rPr>
        <w:t>定合格，并在有效期内使用。得</w:t>
      </w:r>
      <w:r w:rsidRPr="00B35BDC">
        <w:rPr>
          <w:rFonts w:ascii="Times New Roman" w:hint="eastAsia"/>
        </w:rPr>
        <w:t>15</w:t>
      </w:r>
      <w:r w:rsidRPr="00B35BDC">
        <w:rPr>
          <w:rFonts w:ascii="Times New Roman" w:hint="eastAsia"/>
        </w:rPr>
        <w:t>分。</w:t>
      </w:r>
    </w:p>
    <w:p w14:paraId="0CB77648" w14:textId="77777777" w:rsidR="00116FA8" w:rsidRDefault="00116FA8" w:rsidP="00116FA8">
      <w:pPr>
        <w:pStyle w:val="a5"/>
        <w:spacing w:before="156" w:after="156"/>
        <w:ind w:left="0"/>
        <w:rPr>
          <w:rFonts w:ascii="宋体" w:eastAsia="宋体" w:hAnsi="宋体"/>
        </w:rPr>
      </w:pPr>
      <w:r>
        <w:rPr>
          <w:rFonts w:ascii="宋体" w:eastAsia="宋体" w:hAnsi="宋体" w:hint="eastAsia"/>
        </w:rPr>
        <w:t>传感器的种类、数量、测量范围、测量精度、灵敏度、采样方式和响应时间满足监控系统的功能要求。得1</w:t>
      </w:r>
      <w:r>
        <w:rPr>
          <w:rFonts w:ascii="宋体" w:eastAsia="宋体" w:hAnsi="宋体"/>
        </w:rPr>
        <w:t>5</w:t>
      </w:r>
      <w:r>
        <w:rPr>
          <w:rFonts w:ascii="宋体" w:eastAsia="宋体" w:hAnsi="宋体" w:hint="eastAsia"/>
        </w:rPr>
        <w:t>分。</w:t>
      </w:r>
    </w:p>
    <w:p w14:paraId="75417062" w14:textId="77777777" w:rsidR="00116FA8" w:rsidRDefault="00116FA8" w:rsidP="00116FA8">
      <w:pPr>
        <w:pStyle w:val="a5"/>
        <w:spacing w:before="156" w:after="156"/>
        <w:ind w:left="0"/>
        <w:rPr>
          <w:rFonts w:ascii="宋体" w:eastAsia="宋体" w:hAnsi="宋体"/>
        </w:rPr>
      </w:pPr>
      <w:r>
        <w:rPr>
          <w:rFonts w:ascii="宋体" w:eastAsia="宋体" w:hAnsi="宋体" w:hint="eastAsia"/>
        </w:rPr>
        <w:t>各监控子系统的传感器及控制器的布置满足系统监控功能要求，符合相关标准的要求。得1</w:t>
      </w:r>
      <w:r>
        <w:rPr>
          <w:rFonts w:ascii="宋体" w:eastAsia="宋体" w:hAnsi="宋体"/>
        </w:rPr>
        <w:t>5</w:t>
      </w:r>
      <w:r>
        <w:rPr>
          <w:rFonts w:ascii="宋体" w:eastAsia="宋体" w:hAnsi="宋体" w:hint="eastAsia"/>
        </w:rPr>
        <w:t>分。</w:t>
      </w:r>
    </w:p>
    <w:p w14:paraId="6A8163B3" w14:textId="77777777" w:rsidR="00116FA8" w:rsidRPr="00EF48B8" w:rsidRDefault="00116FA8" w:rsidP="00116FA8">
      <w:pPr>
        <w:pStyle w:val="aff5"/>
        <w:spacing w:before="156" w:after="156"/>
        <w:jc w:val="center"/>
      </w:pPr>
      <w:bookmarkStart w:id="90" w:name="_Toc14947054"/>
      <w:bookmarkStart w:id="91" w:name="_Toc50975694"/>
      <w:bookmarkStart w:id="92" w:name="_Toc58932992"/>
      <w:bookmarkStart w:id="93" w:name="_Toc60039093"/>
      <w:r w:rsidRPr="00EF48B8">
        <w:rPr>
          <w:rFonts w:hint="eastAsia"/>
        </w:rPr>
        <w:t>Ⅱ 数据传输</w:t>
      </w:r>
      <w:r w:rsidRPr="00EF48B8">
        <w:t>设备</w:t>
      </w:r>
      <w:bookmarkEnd w:id="90"/>
      <w:bookmarkEnd w:id="91"/>
      <w:bookmarkEnd w:id="92"/>
      <w:bookmarkEnd w:id="93"/>
    </w:p>
    <w:p w14:paraId="00DAACDD" w14:textId="77777777" w:rsidR="00116FA8" w:rsidRDefault="00116FA8" w:rsidP="00116FA8">
      <w:pPr>
        <w:pStyle w:val="a5"/>
        <w:spacing w:before="156" w:after="156"/>
        <w:ind w:left="0"/>
        <w:rPr>
          <w:rFonts w:ascii="宋体" w:eastAsia="宋体" w:hAnsi="宋体"/>
        </w:rPr>
      </w:pPr>
      <w:r w:rsidRPr="00D63BC6">
        <w:rPr>
          <w:rFonts w:ascii="宋体" w:eastAsia="宋体" w:hAnsi="宋体" w:hint="eastAsia"/>
        </w:rPr>
        <w:t>传输设备</w:t>
      </w:r>
      <w:r w:rsidRPr="00D63BC6">
        <w:rPr>
          <w:rFonts w:ascii="宋体" w:eastAsia="宋体" w:hAnsi="宋体"/>
        </w:rPr>
        <w:t>的无故障运行时间</w:t>
      </w:r>
      <w:r w:rsidRPr="00D63BC6">
        <w:rPr>
          <w:rFonts w:ascii="宋体" w:eastAsia="宋体" w:hAnsi="宋体" w:hint="eastAsia"/>
        </w:rPr>
        <w:t>满足相应产品标准的规定。得1</w:t>
      </w:r>
      <w:r>
        <w:rPr>
          <w:rFonts w:ascii="宋体" w:eastAsia="宋体" w:hAnsi="宋体"/>
        </w:rPr>
        <w:t>5</w:t>
      </w:r>
      <w:r w:rsidRPr="00D63BC6">
        <w:rPr>
          <w:rFonts w:ascii="宋体" w:eastAsia="宋体" w:hAnsi="宋体" w:hint="eastAsia"/>
        </w:rPr>
        <w:t>分。</w:t>
      </w:r>
    </w:p>
    <w:p w14:paraId="60263DCD" w14:textId="3D1A76D2" w:rsidR="00116FA8" w:rsidRDefault="00116FA8" w:rsidP="00116FA8">
      <w:pPr>
        <w:pStyle w:val="a5"/>
        <w:spacing w:before="156" w:after="156"/>
        <w:ind w:left="0"/>
        <w:rPr>
          <w:rFonts w:ascii="宋体" w:eastAsia="宋体" w:hAnsi="宋体"/>
        </w:rPr>
      </w:pPr>
      <w:r w:rsidRPr="00D63BC6">
        <w:rPr>
          <w:rFonts w:ascii="宋体" w:eastAsia="宋体" w:hAnsi="宋体" w:hint="eastAsia"/>
        </w:rPr>
        <w:t>传输设备、网络</w:t>
      </w:r>
      <w:r w:rsidR="00F96402">
        <w:rPr>
          <w:rFonts w:ascii="宋体" w:eastAsia="宋体" w:hAnsi="宋体" w:hint="eastAsia"/>
        </w:rPr>
        <w:t>宜</w:t>
      </w:r>
      <w:r w:rsidRPr="00D63BC6">
        <w:rPr>
          <w:rFonts w:ascii="宋体" w:eastAsia="宋体" w:hAnsi="宋体" w:hint="eastAsia"/>
        </w:rPr>
        <w:t>具有</w:t>
      </w:r>
      <w:r w:rsidRPr="00D63BC6">
        <w:rPr>
          <w:rFonts w:ascii="宋体" w:eastAsia="宋体" w:hAnsi="宋体"/>
        </w:rPr>
        <w:t>可扩展</w:t>
      </w:r>
      <w:r w:rsidRPr="00D63BC6">
        <w:rPr>
          <w:rFonts w:ascii="宋体" w:eastAsia="宋体" w:hAnsi="宋体" w:hint="eastAsia"/>
        </w:rPr>
        <w:t>性。得1</w:t>
      </w:r>
      <w:r w:rsidRPr="00D63BC6">
        <w:rPr>
          <w:rFonts w:ascii="宋体" w:eastAsia="宋体" w:hAnsi="宋体"/>
        </w:rPr>
        <w:t>0</w:t>
      </w:r>
      <w:r w:rsidRPr="00D63BC6">
        <w:rPr>
          <w:rFonts w:ascii="宋体" w:eastAsia="宋体" w:hAnsi="宋体" w:hint="eastAsia"/>
        </w:rPr>
        <w:t>分</w:t>
      </w:r>
      <w:r>
        <w:rPr>
          <w:rFonts w:ascii="宋体" w:eastAsia="宋体" w:hAnsi="宋体" w:hint="eastAsia"/>
        </w:rPr>
        <w:t>。</w:t>
      </w:r>
    </w:p>
    <w:p w14:paraId="361DBF0F" w14:textId="77777777" w:rsidR="00116FA8" w:rsidRDefault="00116FA8" w:rsidP="00116FA8">
      <w:pPr>
        <w:pStyle w:val="a5"/>
        <w:spacing w:before="156" w:after="156"/>
        <w:ind w:left="0"/>
        <w:rPr>
          <w:rFonts w:ascii="宋体" w:eastAsia="宋体" w:hAnsi="宋体"/>
        </w:rPr>
      </w:pPr>
      <w:r>
        <w:rPr>
          <w:rFonts w:ascii="宋体" w:eastAsia="宋体" w:hAnsi="宋体" w:hint="eastAsia"/>
        </w:rPr>
        <w:t>传输设备</w:t>
      </w:r>
      <w:r w:rsidRPr="00EF48B8">
        <w:rPr>
          <w:rFonts w:ascii="宋体" w:eastAsia="宋体" w:hAnsi="宋体" w:hint="eastAsia"/>
        </w:rPr>
        <w:t>接口</w:t>
      </w:r>
      <w:r>
        <w:rPr>
          <w:rFonts w:ascii="宋体" w:eastAsia="宋体" w:hAnsi="宋体" w:hint="eastAsia"/>
        </w:rPr>
        <w:t>具有</w:t>
      </w:r>
      <w:r w:rsidRPr="00EF48B8">
        <w:rPr>
          <w:rFonts w:ascii="宋体" w:eastAsia="宋体" w:hAnsi="宋体"/>
        </w:rPr>
        <w:t>匹配性</w:t>
      </w:r>
      <w:r>
        <w:rPr>
          <w:rFonts w:ascii="宋体" w:eastAsia="宋体" w:hAnsi="宋体"/>
        </w:rPr>
        <w:t>。</w:t>
      </w:r>
      <w:r>
        <w:rPr>
          <w:rFonts w:ascii="宋体" w:eastAsia="宋体" w:hAnsi="宋体" w:hint="eastAsia"/>
        </w:rPr>
        <w:t>得1</w:t>
      </w:r>
      <w:r>
        <w:rPr>
          <w:rFonts w:ascii="宋体" w:eastAsia="宋体" w:hAnsi="宋体"/>
        </w:rPr>
        <w:t>0</w:t>
      </w:r>
      <w:r>
        <w:rPr>
          <w:rFonts w:ascii="宋体" w:eastAsia="宋体" w:hAnsi="宋体" w:hint="eastAsia"/>
        </w:rPr>
        <w:t>分。</w:t>
      </w:r>
    </w:p>
    <w:p w14:paraId="2E3782BC"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当选用无线网络时,信号的发射与接收应满足使用要求。采用无线网络的终端设备安装位置和供电方式，应确保信号发射与接收稳定可靠。</w:t>
      </w:r>
      <w:r>
        <w:rPr>
          <w:rFonts w:ascii="宋体" w:eastAsia="宋体" w:hAnsi="宋体" w:hint="eastAsia"/>
        </w:rPr>
        <w:t>得1</w:t>
      </w:r>
      <w:r>
        <w:rPr>
          <w:rFonts w:ascii="宋体" w:eastAsia="宋体" w:hAnsi="宋体"/>
        </w:rPr>
        <w:t>5</w:t>
      </w:r>
      <w:r>
        <w:rPr>
          <w:rFonts w:ascii="宋体" w:eastAsia="宋体" w:hAnsi="宋体" w:hint="eastAsia"/>
        </w:rPr>
        <w:t>分。</w:t>
      </w:r>
    </w:p>
    <w:p w14:paraId="229F296F" w14:textId="77777777" w:rsidR="00116FA8" w:rsidRPr="00EF48B8" w:rsidRDefault="00116FA8" w:rsidP="00116FA8">
      <w:pPr>
        <w:pStyle w:val="aff5"/>
        <w:spacing w:before="156" w:after="156"/>
        <w:jc w:val="center"/>
      </w:pPr>
      <w:bookmarkStart w:id="94" w:name="_Toc14947055"/>
      <w:bookmarkStart w:id="95" w:name="_Toc50975695"/>
      <w:bookmarkStart w:id="96" w:name="_Toc58932993"/>
      <w:bookmarkStart w:id="97" w:name="_Toc60039094"/>
      <w:r w:rsidRPr="00EF48B8">
        <w:rPr>
          <w:rFonts w:hint="eastAsia"/>
        </w:rPr>
        <w:t>Ⅲ 中心控制</w:t>
      </w:r>
      <w:r w:rsidRPr="00EF48B8">
        <w:t>设备</w:t>
      </w:r>
      <w:bookmarkEnd w:id="94"/>
      <w:bookmarkEnd w:id="95"/>
      <w:bookmarkEnd w:id="96"/>
      <w:bookmarkEnd w:id="97"/>
    </w:p>
    <w:p w14:paraId="4F055792"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中心</w:t>
      </w:r>
      <w:r w:rsidRPr="00EF48B8">
        <w:rPr>
          <w:rFonts w:ascii="宋体" w:eastAsia="宋体" w:hAnsi="宋体"/>
        </w:rPr>
        <w:t>控制</w:t>
      </w:r>
      <w:r w:rsidRPr="00EF48B8">
        <w:rPr>
          <w:rFonts w:ascii="宋体" w:eastAsia="宋体" w:hAnsi="宋体" w:hint="eastAsia"/>
        </w:rPr>
        <w:t>设备</w:t>
      </w:r>
      <w:r>
        <w:rPr>
          <w:rFonts w:ascii="宋体" w:eastAsia="宋体" w:hAnsi="宋体" w:hint="eastAsia"/>
        </w:rPr>
        <w:t>应根据工艺设计进行布置，满足系统运行、运行管理、人员操作和安全、设备和物料运输、设备散热、安装和维护的需求。得</w:t>
      </w:r>
      <w:r>
        <w:rPr>
          <w:rFonts w:ascii="宋体" w:eastAsia="宋体" w:hAnsi="宋体"/>
        </w:rPr>
        <w:t>20</w:t>
      </w:r>
      <w:r>
        <w:rPr>
          <w:rFonts w:ascii="宋体" w:eastAsia="宋体" w:hAnsi="宋体" w:hint="eastAsia"/>
        </w:rPr>
        <w:t>分。</w:t>
      </w:r>
    </w:p>
    <w:p w14:paraId="1AFD6A7C" w14:textId="77777777" w:rsidR="00116FA8" w:rsidRDefault="00116FA8" w:rsidP="00116FA8">
      <w:pPr>
        <w:pStyle w:val="a5"/>
        <w:spacing w:before="156" w:after="156"/>
        <w:ind w:left="0"/>
        <w:rPr>
          <w:rFonts w:ascii="宋体" w:eastAsia="宋体" w:hAnsi="宋体"/>
        </w:rPr>
      </w:pPr>
      <w:r w:rsidRPr="00B47928">
        <w:rPr>
          <w:rFonts w:ascii="宋体" w:eastAsia="宋体" w:hAnsi="宋体" w:hint="eastAsia"/>
        </w:rPr>
        <w:t>中心集中监控的人机界面应根据运行管理的需要和被监控设备的物理分布进行设置。</w:t>
      </w:r>
      <w:r>
        <w:rPr>
          <w:rFonts w:ascii="宋体" w:eastAsia="宋体" w:hAnsi="宋体" w:hint="eastAsia"/>
        </w:rPr>
        <w:t>得</w:t>
      </w:r>
      <w:r>
        <w:rPr>
          <w:rFonts w:ascii="宋体" w:eastAsia="宋体" w:hAnsi="宋体"/>
        </w:rPr>
        <w:t>20</w:t>
      </w:r>
      <w:r>
        <w:rPr>
          <w:rFonts w:ascii="宋体" w:eastAsia="宋体" w:hAnsi="宋体" w:hint="eastAsia"/>
        </w:rPr>
        <w:t>分。</w:t>
      </w:r>
    </w:p>
    <w:p w14:paraId="06EAE6D9" w14:textId="77777777" w:rsidR="00116FA8" w:rsidRPr="00EF48B8" w:rsidRDefault="00116FA8" w:rsidP="00116FA8">
      <w:pPr>
        <w:pStyle w:val="aff5"/>
        <w:spacing w:before="156" w:after="156"/>
        <w:jc w:val="center"/>
      </w:pPr>
      <w:bookmarkStart w:id="98" w:name="_Toc14947056"/>
      <w:bookmarkStart w:id="99" w:name="_Toc50975696"/>
      <w:bookmarkStart w:id="100" w:name="_Toc58932994"/>
      <w:bookmarkStart w:id="101" w:name="_Toc60039095"/>
      <w:r w:rsidRPr="00EF48B8">
        <w:rPr>
          <w:rFonts w:hint="eastAsia"/>
        </w:rPr>
        <w:lastRenderedPageBreak/>
        <w:t>Ⅳ 系统</w:t>
      </w:r>
      <w:r w:rsidRPr="00EF48B8">
        <w:t>软件</w:t>
      </w:r>
      <w:bookmarkEnd w:id="98"/>
      <w:bookmarkEnd w:id="99"/>
      <w:bookmarkEnd w:id="100"/>
      <w:bookmarkEnd w:id="101"/>
    </w:p>
    <w:p w14:paraId="7CA6D777"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应采用跨平台的软件系统，并应为其他应用软件提供二次开发接口。</w:t>
      </w:r>
      <w:r>
        <w:rPr>
          <w:rFonts w:ascii="宋体" w:eastAsia="宋体" w:hAnsi="宋体" w:hint="eastAsia"/>
        </w:rPr>
        <w:t>得1</w:t>
      </w:r>
      <w:r>
        <w:rPr>
          <w:rFonts w:ascii="宋体" w:eastAsia="宋体" w:hAnsi="宋体"/>
        </w:rPr>
        <w:t>5</w:t>
      </w:r>
      <w:r>
        <w:rPr>
          <w:rFonts w:ascii="宋体" w:eastAsia="宋体" w:hAnsi="宋体" w:hint="eastAsia"/>
        </w:rPr>
        <w:t>分。</w:t>
      </w:r>
    </w:p>
    <w:p w14:paraId="27A4D8C2"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应采用层次结构，应用层与软件系统平台层应解耦，部署灵活，易于扩展。</w:t>
      </w:r>
      <w:r>
        <w:rPr>
          <w:rFonts w:ascii="宋体" w:eastAsia="宋体" w:hAnsi="宋体" w:hint="eastAsia"/>
        </w:rPr>
        <w:t>得1</w:t>
      </w:r>
      <w:r>
        <w:rPr>
          <w:rFonts w:ascii="宋体" w:eastAsia="宋体" w:hAnsi="宋体"/>
        </w:rPr>
        <w:t>5</w:t>
      </w:r>
      <w:r>
        <w:rPr>
          <w:rFonts w:ascii="宋体" w:eastAsia="宋体" w:hAnsi="宋体" w:hint="eastAsia"/>
        </w:rPr>
        <w:t>分。</w:t>
      </w:r>
    </w:p>
    <w:p w14:paraId="7A1C4CEF" w14:textId="77777777" w:rsidR="00116FA8" w:rsidRDefault="00116FA8" w:rsidP="00116FA8">
      <w:pPr>
        <w:pStyle w:val="a5"/>
        <w:spacing w:before="156" w:after="156"/>
        <w:ind w:left="0"/>
        <w:rPr>
          <w:rFonts w:ascii="宋体" w:eastAsia="宋体" w:hAnsi="宋体"/>
        </w:rPr>
      </w:pPr>
      <w:r w:rsidRPr="00EF48B8">
        <w:rPr>
          <w:rFonts w:ascii="宋体" w:eastAsia="宋体" w:hAnsi="宋体" w:hint="eastAsia"/>
        </w:rPr>
        <w:t>系统应具有时钟同步功能，具备监视、控制与调节和参数设置功能，可采用云计算技术。</w:t>
      </w:r>
      <w:r>
        <w:rPr>
          <w:rFonts w:ascii="宋体" w:eastAsia="宋体" w:hAnsi="宋体" w:hint="eastAsia"/>
        </w:rPr>
        <w:t>得1</w:t>
      </w:r>
      <w:r>
        <w:rPr>
          <w:rFonts w:ascii="宋体" w:eastAsia="宋体" w:hAnsi="宋体"/>
        </w:rPr>
        <w:t>0</w:t>
      </w:r>
      <w:r>
        <w:rPr>
          <w:rFonts w:ascii="宋体" w:eastAsia="宋体" w:hAnsi="宋体" w:hint="eastAsia"/>
        </w:rPr>
        <w:t>分。</w:t>
      </w:r>
    </w:p>
    <w:p w14:paraId="5E584E5F" w14:textId="64FF48D0" w:rsidR="001B72CB" w:rsidRPr="00E06E02" w:rsidRDefault="00116FA8" w:rsidP="00910E5B">
      <w:pPr>
        <w:pStyle w:val="a5"/>
        <w:spacing w:before="156" w:after="156"/>
        <w:ind w:left="0"/>
        <w:rPr>
          <w:rFonts w:asciiTheme="minorEastAsia" w:eastAsiaTheme="minorEastAsia" w:hAnsiTheme="minorEastAsia"/>
          <w:color w:val="7030A0"/>
        </w:rPr>
      </w:pPr>
      <w:r w:rsidRPr="00E06E02">
        <w:rPr>
          <w:rFonts w:ascii="宋体" w:eastAsia="宋体" w:hAnsi="宋体" w:hint="eastAsia"/>
        </w:rPr>
        <w:t>软件产品</w:t>
      </w:r>
      <w:r w:rsidRPr="00E06E02">
        <w:rPr>
          <w:rFonts w:ascii="宋体" w:eastAsia="宋体" w:hAnsi="宋体"/>
        </w:rPr>
        <w:t>应满足</w:t>
      </w:r>
      <w:r w:rsidRPr="00E06E02">
        <w:rPr>
          <w:rFonts w:ascii="宋体" w:eastAsia="宋体" w:hAnsi="宋体" w:hint="eastAsia"/>
        </w:rPr>
        <w:t>《软件</w:t>
      </w:r>
      <w:r w:rsidRPr="00E06E02">
        <w:rPr>
          <w:rFonts w:ascii="宋体" w:eastAsia="宋体" w:hAnsi="宋体"/>
        </w:rPr>
        <w:t>工程</w:t>
      </w:r>
      <w:r w:rsidRPr="00E06E02">
        <w:rPr>
          <w:rFonts w:ascii="宋体" w:eastAsia="宋体" w:hAnsi="宋体" w:hint="eastAsia"/>
        </w:rPr>
        <w:t xml:space="preserve"> </w:t>
      </w:r>
      <w:r w:rsidRPr="00E06E02">
        <w:rPr>
          <w:rFonts w:ascii="宋体" w:eastAsia="宋体" w:hAnsi="宋体"/>
        </w:rPr>
        <w:t>产品质量</w:t>
      </w:r>
      <w:r w:rsidRPr="00E06E02">
        <w:rPr>
          <w:rFonts w:ascii="宋体" w:eastAsia="宋体" w:hAnsi="宋体" w:hint="eastAsia"/>
        </w:rPr>
        <w:t>》GB/T 16260.1</w:t>
      </w:r>
      <w:r w:rsidR="00E06E02">
        <w:rPr>
          <w:rFonts w:ascii="宋体" w:eastAsia="宋体" w:hAnsi="宋体" w:hint="eastAsia"/>
        </w:rPr>
        <w:t>～</w:t>
      </w:r>
      <w:r w:rsidRPr="00E06E02">
        <w:rPr>
          <w:rFonts w:ascii="宋体" w:eastAsia="宋体" w:hAnsi="宋体"/>
        </w:rPr>
        <w:t>4</w:t>
      </w:r>
      <w:r w:rsidRPr="00E06E02">
        <w:rPr>
          <w:rFonts w:ascii="宋体" w:eastAsia="宋体" w:hAnsi="宋体" w:hint="eastAsia"/>
        </w:rPr>
        <w:t>的</w:t>
      </w:r>
      <w:r w:rsidRPr="00E06E02">
        <w:rPr>
          <w:rFonts w:ascii="宋体" w:eastAsia="宋体" w:hAnsi="宋体"/>
        </w:rPr>
        <w:t>相关规定</w:t>
      </w:r>
      <w:r w:rsidRPr="00E06E02">
        <w:rPr>
          <w:rFonts w:ascii="宋体" w:eastAsia="宋体" w:hAnsi="宋体" w:hint="eastAsia"/>
        </w:rPr>
        <w:t>。系统集成</w:t>
      </w:r>
      <w:r w:rsidRPr="00E06E02">
        <w:rPr>
          <w:rFonts w:ascii="宋体" w:eastAsia="宋体" w:hAnsi="宋体"/>
        </w:rPr>
        <w:t>软件</w:t>
      </w:r>
      <w:r w:rsidRPr="00E06E02">
        <w:rPr>
          <w:rFonts w:ascii="宋体" w:eastAsia="宋体" w:hAnsi="宋体" w:hint="eastAsia"/>
        </w:rPr>
        <w:t>应由</w:t>
      </w:r>
      <w:r w:rsidRPr="00E06E02">
        <w:rPr>
          <w:rFonts w:ascii="宋体" w:eastAsia="宋体" w:hAnsi="宋体"/>
        </w:rPr>
        <w:t>集成商统一提供。</w:t>
      </w:r>
      <w:r w:rsidRPr="00E06E02">
        <w:rPr>
          <w:rFonts w:ascii="宋体" w:eastAsia="宋体" w:hAnsi="宋体" w:hint="eastAsia"/>
        </w:rPr>
        <w:t>得1</w:t>
      </w:r>
      <w:r w:rsidRPr="00E06E02">
        <w:rPr>
          <w:rFonts w:ascii="宋体" w:eastAsia="宋体" w:hAnsi="宋体"/>
        </w:rPr>
        <w:t>0</w:t>
      </w:r>
      <w:r w:rsidRPr="00E06E02">
        <w:rPr>
          <w:rFonts w:ascii="宋体" w:eastAsia="宋体" w:hAnsi="宋体" w:hint="eastAsia"/>
        </w:rPr>
        <w:t>分。</w:t>
      </w:r>
    </w:p>
    <w:p w14:paraId="0F7E32E6" w14:textId="77777777" w:rsidR="00EC6CF2" w:rsidRPr="00EC6CF2" w:rsidRDefault="00EC6CF2" w:rsidP="001B72CB">
      <w:pPr>
        <w:pStyle w:val="aff4"/>
      </w:pPr>
    </w:p>
    <w:p w14:paraId="2E5D5180" w14:textId="77777777" w:rsidR="005B519F" w:rsidRPr="00B3555F" w:rsidRDefault="005B519F" w:rsidP="005B519F">
      <w:pPr>
        <w:pStyle w:val="a4"/>
        <w:pageBreakBefore/>
        <w:widowControl w:val="0"/>
        <w:spacing w:before="312" w:after="312"/>
        <w:jc w:val="center"/>
        <w:rPr>
          <w:rFonts w:asciiTheme="minorEastAsia" w:eastAsiaTheme="minorEastAsia" w:hAnsiTheme="minorEastAsia"/>
          <w:b/>
          <w:kern w:val="36"/>
          <w:sz w:val="24"/>
        </w:rPr>
      </w:pPr>
      <w:bookmarkStart w:id="102" w:name="_Toc468794031"/>
      <w:bookmarkStart w:id="103" w:name="_Toc60039096"/>
      <w:bookmarkEnd w:id="81"/>
      <w:r>
        <w:rPr>
          <w:rFonts w:asciiTheme="minorEastAsia" w:eastAsiaTheme="minorEastAsia" w:hAnsiTheme="minorEastAsia" w:hint="eastAsia"/>
          <w:b/>
          <w:kern w:val="36"/>
          <w:sz w:val="24"/>
        </w:rPr>
        <w:lastRenderedPageBreak/>
        <w:t>系统运行效果评价</w:t>
      </w:r>
      <w:bookmarkEnd w:id="103"/>
    </w:p>
    <w:p w14:paraId="4D0C6FDE" w14:textId="77777777" w:rsidR="005B519F" w:rsidRPr="00B3555F" w:rsidRDefault="005B519F" w:rsidP="005B519F">
      <w:pPr>
        <w:pStyle w:val="aff5"/>
        <w:widowControl w:val="0"/>
        <w:numPr>
          <w:ilvl w:val="1"/>
          <w:numId w:val="17"/>
        </w:numPr>
        <w:spacing w:before="156" w:after="156"/>
        <w:jc w:val="center"/>
        <w:rPr>
          <w:rFonts w:ascii="Times New Roman"/>
        </w:rPr>
      </w:pPr>
      <w:bookmarkStart w:id="104" w:name="_Toc60039097"/>
      <w:r>
        <w:rPr>
          <w:rFonts w:ascii="Times New Roman" w:hint="eastAsia"/>
        </w:rPr>
        <w:t>控制项</w:t>
      </w:r>
      <w:bookmarkEnd w:id="104"/>
    </w:p>
    <w:p w14:paraId="712C85B7" w14:textId="58940705" w:rsidR="005B519F" w:rsidRDefault="005B519F" w:rsidP="005B519F">
      <w:pPr>
        <w:pStyle w:val="a5"/>
        <w:spacing w:before="156" w:after="156"/>
        <w:ind w:left="0"/>
        <w:rPr>
          <w:rFonts w:ascii="宋体" w:eastAsia="宋体" w:hAnsi="宋体"/>
        </w:rPr>
      </w:pPr>
      <w:r>
        <w:rPr>
          <w:rFonts w:ascii="宋体" w:eastAsia="宋体" w:hAnsi="宋体" w:hint="eastAsia"/>
        </w:rPr>
        <w:t>监控系统</w:t>
      </w:r>
      <w:r w:rsidR="003933BD">
        <w:rPr>
          <w:rFonts w:ascii="宋体" w:eastAsia="宋体" w:hAnsi="宋体"/>
        </w:rPr>
        <w:t>的</w:t>
      </w:r>
      <w:r w:rsidR="003933BD">
        <w:rPr>
          <w:rFonts w:ascii="宋体" w:eastAsia="宋体" w:hAnsi="宋体" w:hint="eastAsia"/>
        </w:rPr>
        <w:t>相关监控</w:t>
      </w:r>
      <w:r w:rsidR="003933BD">
        <w:rPr>
          <w:rFonts w:ascii="宋体" w:eastAsia="宋体" w:hAnsi="宋体"/>
        </w:rPr>
        <w:t>指标满足</w:t>
      </w:r>
      <w:r w:rsidR="003933BD">
        <w:rPr>
          <w:rFonts w:ascii="宋体" w:eastAsia="宋体" w:hAnsi="宋体" w:hint="eastAsia"/>
        </w:rPr>
        <w:t>设计要求，</w:t>
      </w:r>
      <w:r w:rsidR="003933BD">
        <w:rPr>
          <w:rFonts w:ascii="宋体" w:eastAsia="宋体" w:hAnsi="宋体"/>
        </w:rPr>
        <w:t>并应符合</w:t>
      </w:r>
      <w:r w:rsidR="003933BD">
        <w:rPr>
          <w:rFonts w:ascii="宋体" w:eastAsia="宋体" w:hAnsi="宋体" w:hint="eastAsia"/>
        </w:rPr>
        <w:t>《</w:t>
      </w:r>
      <w:r w:rsidR="003933BD" w:rsidRPr="00EF48B8">
        <w:rPr>
          <w:rFonts w:ascii="宋体" w:eastAsia="宋体" w:hAnsi="宋体"/>
        </w:rPr>
        <w:t>健康建筑评价</w:t>
      </w:r>
      <w:r w:rsidR="003933BD">
        <w:rPr>
          <w:rFonts w:ascii="宋体" w:eastAsia="宋体" w:hAnsi="宋体" w:hint="eastAsia"/>
        </w:rPr>
        <w:t>标准</w:t>
      </w:r>
      <w:r w:rsidR="003933BD">
        <w:rPr>
          <w:rFonts w:ascii="宋体" w:eastAsia="宋体" w:hAnsi="宋体"/>
        </w:rPr>
        <w:t>》</w:t>
      </w:r>
      <w:r w:rsidR="003933BD">
        <w:rPr>
          <w:rFonts w:ascii="宋体" w:eastAsia="宋体" w:hAnsi="宋体" w:hint="eastAsia"/>
        </w:rPr>
        <w:t>T/ASC02的</w:t>
      </w:r>
      <w:r w:rsidR="003933BD">
        <w:rPr>
          <w:rFonts w:ascii="宋体" w:eastAsia="宋体" w:hAnsi="宋体"/>
        </w:rPr>
        <w:t>有关规定</w:t>
      </w:r>
      <w:r>
        <w:rPr>
          <w:rFonts w:ascii="宋体" w:eastAsia="宋体" w:hAnsi="宋体" w:hint="eastAsia"/>
        </w:rPr>
        <w:t>。</w:t>
      </w:r>
    </w:p>
    <w:p w14:paraId="5412B72A" w14:textId="77777777" w:rsidR="005B519F" w:rsidRDefault="005B519F" w:rsidP="005B519F">
      <w:pPr>
        <w:pStyle w:val="a5"/>
        <w:spacing w:before="156" w:after="156"/>
        <w:ind w:left="0"/>
        <w:rPr>
          <w:rFonts w:ascii="宋体" w:eastAsia="宋体" w:hAnsi="宋体"/>
        </w:rPr>
      </w:pPr>
      <w:r w:rsidRPr="0053741F">
        <w:rPr>
          <w:rFonts w:ascii="宋体" w:eastAsia="宋体" w:hAnsi="宋体" w:hint="eastAsia"/>
        </w:rPr>
        <w:t>监控系统</w:t>
      </w:r>
      <w:r w:rsidRPr="0053741F">
        <w:rPr>
          <w:rFonts w:ascii="宋体" w:eastAsia="宋体" w:hAnsi="宋体"/>
        </w:rPr>
        <w:t>运行</w:t>
      </w:r>
      <w:r w:rsidRPr="0053741F">
        <w:rPr>
          <w:rFonts w:ascii="宋体" w:eastAsia="宋体" w:hAnsi="宋体" w:hint="eastAsia"/>
        </w:rPr>
        <w:t>稳定，符合</w:t>
      </w:r>
      <w:r w:rsidRPr="0053741F">
        <w:rPr>
          <w:rFonts w:ascii="宋体" w:eastAsia="宋体" w:hAnsi="宋体"/>
        </w:rPr>
        <w:t>设计要求</w:t>
      </w:r>
      <w:r w:rsidRPr="0053741F">
        <w:rPr>
          <w:rFonts w:ascii="宋体" w:eastAsia="宋体" w:hAnsi="宋体" w:hint="eastAsia"/>
        </w:rPr>
        <w:t>。</w:t>
      </w:r>
    </w:p>
    <w:p w14:paraId="6D099F7F" w14:textId="77777777" w:rsidR="005B519F" w:rsidRPr="00EF48B8" w:rsidRDefault="005B519F" w:rsidP="005B519F">
      <w:pPr>
        <w:pStyle w:val="aff5"/>
        <w:numPr>
          <w:ilvl w:val="1"/>
          <w:numId w:val="17"/>
        </w:numPr>
        <w:spacing w:before="156" w:after="156"/>
        <w:jc w:val="center"/>
      </w:pPr>
      <w:bookmarkStart w:id="105" w:name="_Toc60039098"/>
      <w:r w:rsidRPr="00EF48B8">
        <w:rPr>
          <w:rFonts w:hint="eastAsia"/>
        </w:rPr>
        <w:t>评分项</w:t>
      </w:r>
      <w:bookmarkEnd w:id="105"/>
    </w:p>
    <w:p w14:paraId="2538B1CA" w14:textId="77777777" w:rsidR="005B519F" w:rsidRPr="00EF48B8" w:rsidRDefault="005B519F" w:rsidP="005B519F">
      <w:pPr>
        <w:pStyle w:val="aff5"/>
        <w:spacing w:before="156" w:after="156"/>
        <w:jc w:val="center"/>
      </w:pPr>
      <w:bookmarkStart w:id="106" w:name="_Toc58932998"/>
      <w:bookmarkStart w:id="107" w:name="_Toc60039099"/>
      <w:r w:rsidRPr="00EF48B8">
        <w:rPr>
          <w:rFonts w:hint="eastAsia"/>
        </w:rPr>
        <w:t>Ⅰ 运行效果</w:t>
      </w:r>
      <w:bookmarkEnd w:id="106"/>
      <w:bookmarkEnd w:id="107"/>
    </w:p>
    <w:p w14:paraId="0B096688" w14:textId="1A6B388B" w:rsidR="005B519F" w:rsidRDefault="005B519F" w:rsidP="005B519F">
      <w:pPr>
        <w:pStyle w:val="a5"/>
        <w:spacing w:before="156" w:after="156"/>
        <w:ind w:left="0"/>
        <w:rPr>
          <w:rFonts w:asciiTheme="minorEastAsia" w:eastAsiaTheme="minorEastAsia" w:hAnsiTheme="minorEastAsia"/>
        </w:rPr>
      </w:pPr>
      <w:r w:rsidRPr="00A1223A">
        <w:rPr>
          <w:rFonts w:asciiTheme="minorEastAsia" w:eastAsiaTheme="minorEastAsia" w:hAnsiTheme="minorEastAsia"/>
        </w:rPr>
        <w:t>系统前端</w:t>
      </w:r>
      <w:r w:rsidR="003933BD" w:rsidRPr="00A1223A">
        <w:rPr>
          <w:rFonts w:asciiTheme="minorEastAsia" w:eastAsiaTheme="minorEastAsia" w:hAnsiTheme="minorEastAsia"/>
        </w:rPr>
        <w:t>设备</w:t>
      </w:r>
      <w:r w:rsidR="003933BD" w:rsidRPr="00A1223A">
        <w:rPr>
          <w:rFonts w:asciiTheme="minorEastAsia" w:eastAsiaTheme="minorEastAsia" w:hAnsiTheme="minorEastAsia" w:hint="eastAsia"/>
        </w:rPr>
        <w:t>接入</w:t>
      </w:r>
      <w:r w:rsidR="003933BD" w:rsidRPr="00A1223A">
        <w:rPr>
          <w:rFonts w:asciiTheme="minorEastAsia" w:eastAsiaTheme="minorEastAsia" w:hAnsiTheme="minorEastAsia"/>
        </w:rPr>
        <w:t>完好</w:t>
      </w:r>
      <w:r w:rsidR="003933BD" w:rsidRPr="00A1223A">
        <w:rPr>
          <w:rFonts w:asciiTheme="minorEastAsia" w:eastAsiaTheme="minorEastAsia" w:hAnsiTheme="minorEastAsia" w:hint="eastAsia"/>
        </w:rPr>
        <w:t>，</w:t>
      </w:r>
      <w:r w:rsidR="003933BD" w:rsidRPr="00A1223A">
        <w:rPr>
          <w:rFonts w:asciiTheme="minorEastAsia" w:eastAsiaTheme="minorEastAsia" w:hAnsiTheme="minorEastAsia"/>
        </w:rPr>
        <w:t>运行正常</w:t>
      </w:r>
      <w:r w:rsidR="003933BD" w:rsidRPr="00A1223A">
        <w:rPr>
          <w:rFonts w:asciiTheme="minorEastAsia" w:eastAsiaTheme="minorEastAsia" w:hAnsiTheme="minorEastAsia" w:hint="eastAsia"/>
        </w:rPr>
        <w:t>。抽检数量不应低于</w:t>
      </w:r>
      <w:r w:rsidR="003933BD">
        <w:rPr>
          <w:rFonts w:asciiTheme="minorEastAsia" w:eastAsiaTheme="minorEastAsia" w:hAnsiTheme="minorEastAsia" w:hint="eastAsia"/>
        </w:rPr>
        <w:t>每个被集成子</w:t>
      </w:r>
      <w:r w:rsidR="003933BD" w:rsidRPr="00A1223A">
        <w:rPr>
          <w:rFonts w:asciiTheme="minorEastAsia" w:eastAsiaTheme="minorEastAsia" w:hAnsiTheme="minorEastAsia" w:hint="eastAsia"/>
        </w:rPr>
        <w:t>系统信息采集点数的10%，且抽检点数不应少于5个，不足5个应全部抽查</w:t>
      </w:r>
      <w:r w:rsidR="003933BD">
        <w:rPr>
          <w:rFonts w:asciiTheme="minorEastAsia" w:eastAsiaTheme="minorEastAsia" w:hAnsiTheme="minorEastAsia" w:hint="eastAsia"/>
        </w:rPr>
        <w:t>。抽检设备应全部符合</w:t>
      </w:r>
      <w:r w:rsidR="003933BD" w:rsidRPr="00A1223A">
        <w:rPr>
          <w:rFonts w:asciiTheme="minorEastAsia" w:eastAsiaTheme="minorEastAsia" w:hAnsiTheme="minorEastAsia"/>
        </w:rPr>
        <w:t>设计要求</w:t>
      </w:r>
      <w:r w:rsidR="003933BD" w:rsidRPr="00A1223A">
        <w:rPr>
          <w:rFonts w:asciiTheme="minorEastAsia" w:eastAsiaTheme="minorEastAsia" w:hAnsiTheme="minorEastAsia" w:hint="eastAsia"/>
        </w:rPr>
        <w:t>，评价分值为</w:t>
      </w:r>
      <w:r w:rsidR="003933BD">
        <w:rPr>
          <w:rFonts w:asciiTheme="minorEastAsia" w:eastAsiaTheme="minorEastAsia" w:hAnsiTheme="minorEastAsia"/>
        </w:rPr>
        <w:t>4</w:t>
      </w:r>
      <w:r w:rsidR="003933BD" w:rsidRPr="00A1223A">
        <w:rPr>
          <w:rFonts w:asciiTheme="minorEastAsia" w:eastAsiaTheme="minorEastAsia" w:hAnsiTheme="minorEastAsia" w:hint="eastAsia"/>
        </w:rPr>
        <w:t>0分</w:t>
      </w:r>
      <w:r w:rsidRPr="00A1223A">
        <w:rPr>
          <w:rFonts w:asciiTheme="minorEastAsia" w:eastAsiaTheme="minorEastAsia" w:hAnsiTheme="minorEastAsia" w:hint="eastAsia"/>
        </w:rPr>
        <w:t>。</w:t>
      </w:r>
    </w:p>
    <w:p w14:paraId="02AF2236" w14:textId="31118B38" w:rsidR="005B519F" w:rsidRDefault="005B519F" w:rsidP="005B519F">
      <w:pPr>
        <w:pStyle w:val="a5"/>
        <w:spacing w:before="156" w:after="156"/>
        <w:ind w:left="0"/>
        <w:rPr>
          <w:rFonts w:asciiTheme="minorEastAsia" w:eastAsiaTheme="minorEastAsia" w:hAnsiTheme="minorEastAsia"/>
        </w:rPr>
      </w:pPr>
      <w:r w:rsidRPr="00E56AB0">
        <w:rPr>
          <w:rFonts w:asciiTheme="minorEastAsia" w:eastAsiaTheme="minorEastAsia" w:hAnsiTheme="minorEastAsia"/>
        </w:rPr>
        <w:t>被集成</w:t>
      </w:r>
      <w:r w:rsidR="00AA3E9B" w:rsidRPr="00E56AB0">
        <w:rPr>
          <w:rFonts w:asciiTheme="minorEastAsia" w:eastAsiaTheme="minorEastAsia" w:hAnsiTheme="minorEastAsia"/>
        </w:rPr>
        <w:t>的</w:t>
      </w:r>
      <w:r w:rsidR="00AA3E9B">
        <w:rPr>
          <w:rFonts w:asciiTheme="minorEastAsia" w:eastAsiaTheme="minorEastAsia" w:hAnsiTheme="minorEastAsia" w:hint="eastAsia"/>
        </w:rPr>
        <w:t>各</w:t>
      </w:r>
      <w:r w:rsidR="00AA3E9B" w:rsidRPr="00E56AB0">
        <w:rPr>
          <w:rFonts w:asciiTheme="minorEastAsia" w:eastAsiaTheme="minorEastAsia" w:hAnsiTheme="minorEastAsia"/>
        </w:rPr>
        <w:t>子</w:t>
      </w:r>
      <w:r w:rsidR="00AA3E9B" w:rsidRPr="00E56AB0">
        <w:rPr>
          <w:rFonts w:asciiTheme="minorEastAsia" w:eastAsiaTheme="minorEastAsia" w:hAnsiTheme="minorEastAsia" w:hint="eastAsia"/>
        </w:rPr>
        <w:t>系统监控功能、</w:t>
      </w:r>
      <w:r w:rsidR="00AA3E9B">
        <w:rPr>
          <w:rFonts w:asciiTheme="minorEastAsia" w:eastAsiaTheme="minorEastAsia" w:hAnsiTheme="minorEastAsia" w:hint="eastAsia"/>
        </w:rPr>
        <w:t>与设备</w:t>
      </w:r>
      <w:r w:rsidR="00AA3E9B" w:rsidRPr="00E56AB0">
        <w:rPr>
          <w:rFonts w:asciiTheme="minorEastAsia" w:eastAsiaTheme="minorEastAsia" w:hAnsiTheme="minorEastAsia" w:hint="eastAsia"/>
        </w:rPr>
        <w:t>联动功能和数据记录</w:t>
      </w:r>
      <w:r w:rsidR="00AA3E9B">
        <w:rPr>
          <w:rFonts w:asciiTheme="minorEastAsia" w:eastAsiaTheme="minorEastAsia" w:hAnsiTheme="minorEastAsia" w:hint="eastAsia"/>
        </w:rPr>
        <w:t>功能正常。</w:t>
      </w:r>
      <w:r w:rsidR="00AA3E9B" w:rsidRPr="00E56AB0">
        <w:rPr>
          <w:rFonts w:asciiTheme="minorEastAsia" w:eastAsiaTheme="minorEastAsia" w:hAnsiTheme="minorEastAsia" w:hint="eastAsia"/>
        </w:rPr>
        <w:t>抽检数量不应低于每个被集成子系统信息采集点数的</w:t>
      </w:r>
      <w:r w:rsidR="00AA3E9B">
        <w:rPr>
          <w:rFonts w:asciiTheme="minorEastAsia" w:eastAsiaTheme="minorEastAsia" w:hAnsiTheme="minorEastAsia" w:hint="eastAsia"/>
        </w:rPr>
        <w:t>1</w:t>
      </w:r>
      <w:r w:rsidR="00AA3E9B">
        <w:rPr>
          <w:rFonts w:asciiTheme="minorEastAsia" w:eastAsiaTheme="minorEastAsia" w:hAnsiTheme="minorEastAsia"/>
        </w:rPr>
        <w:t>0</w:t>
      </w:r>
      <w:r w:rsidR="00AA3E9B" w:rsidRPr="00E56AB0">
        <w:rPr>
          <w:rFonts w:asciiTheme="minorEastAsia" w:eastAsiaTheme="minorEastAsia" w:hAnsiTheme="minorEastAsia" w:hint="eastAsia"/>
        </w:rPr>
        <w:t>%，且抽检点数不应少于5个，不足5个应全部抽查。抽检</w:t>
      </w:r>
      <w:r w:rsidR="00AA3E9B">
        <w:rPr>
          <w:rFonts w:asciiTheme="minorEastAsia" w:eastAsiaTheme="minorEastAsia" w:hAnsiTheme="minorEastAsia" w:hint="eastAsia"/>
        </w:rPr>
        <w:t>系统</w:t>
      </w:r>
      <w:r w:rsidR="00AA3E9B" w:rsidRPr="00E56AB0">
        <w:rPr>
          <w:rFonts w:asciiTheme="minorEastAsia" w:eastAsiaTheme="minorEastAsia" w:hAnsiTheme="minorEastAsia" w:hint="eastAsia"/>
        </w:rPr>
        <w:t>应全部符合</w:t>
      </w:r>
      <w:r w:rsidR="00AA3E9B" w:rsidRPr="00E56AB0">
        <w:rPr>
          <w:rFonts w:asciiTheme="minorEastAsia" w:eastAsiaTheme="minorEastAsia" w:hAnsiTheme="minorEastAsia"/>
        </w:rPr>
        <w:t>设计要求</w:t>
      </w:r>
      <w:r w:rsidR="00AA3E9B" w:rsidRPr="00E56AB0">
        <w:rPr>
          <w:rFonts w:asciiTheme="minorEastAsia" w:eastAsiaTheme="minorEastAsia" w:hAnsiTheme="minorEastAsia" w:hint="eastAsia"/>
        </w:rPr>
        <w:t>，评价分值为</w:t>
      </w:r>
      <w:r w:rsidR="00AA3E9B">
        <w:rPr>
          <w:rFonts w:asciiTheme="minorEastAsia" w:eastAsiaTheme="minorEastAsia" w:hAnsiTheme="minorEastAsia"/>
        </w:rPr>
        <w:t>4</w:t>
      </w:r>
      <w:r w:rsidR="00AA3E9B" w:rsidRPr="00E56AB0">
        <w:rPr>
          <w:rFonts w:asciiTheme="minorEastAsia" w:eastAsiaTheme="minorEastAsia" w:hAnsiTheme="minorEastAsia" w:hint="eastAsia"/>
        </w:rPr>
        <w:t>0分</w:t>
      </w:r>
      <w:r w:rsidRPr="00E56AB0">
        <w:rPr>
          <w:rFonts w:asciiTheme="minorEastAsia" w:eastAsiaTheme="minorEastAsia" w:hAnsiTheme="minorEastAsia" w:hint="eastAsia"/>
        </w:rPr>
        <w:t>。</w:t>
      </w:r>
    </w:p>
    <w:p w14:paraId="470348B2" w14:textId="77777777" w:rsidR="00FC696D" w:rsidRPr="00EF48B8" w:rsidRDefault="005B519F" w:rsidP="00FC696D">
      <w:pPr>
        <w:pStyle w:val="a5"/>
        <w:spacing w:before="156" w:after="156"/>
        <w:ind w:left="0"/>
        <w:rPr>
          <w:rFonts w:ascii="宋体" w:eastAsia="宋体" w:hAnsi="宋体"/>
        </w:rPr>
      </w:pPr>
      <w:r w:rsidRPr="00EF48B8">
        <w:rPr>
          <w:rFonts w:ascii="宋体" w:eastAsia="宋体" w:hAnsi="宋体" w:hint="eastAsia"/>
        </w:rPr>
        <w:t>数据</w:t>
      </w:r>
      <w:r w:rsidR="00FC696D" w:rsidRPr="00EF48B8">
        <w:rPr>
          <w:rFonts w:ascii="宋体" w:eastAsia="宋体" w:hAnsi="宋体" w:hint="eastAsia"/>
        </w:rPr>
        <w:t>的采样频率应能反映被监测参数的行为和状态，并满足</w:t>
      </w:r>
      <w:r w:rsidR="00FC696D" w:rsidRPr="00EF48B8">
        <w:rPr>
          <w:rFonts w:ascii="宋体" w:eastAsia="宋体" w:hAnsi="宋体"/>
        </w:rPr>
        <w:t>系统</w:t>
      </w:r>
      <w:r w:rsidR="00FC696D" w:rsidRPr="00EF48B8">
        <w:rPr>
          <w:rFonts w:ascii="宋体" w:eastAsia="宋体" w:hAnsi="宋体" w:hint="eastAsia"/>
        </w:rPr>
        <w:t>监测数据的应用条件同时</w:t>
      </w:r>
      <w:r w:rsidR="00FC696D" w:rsidRPr="00EF48B8">
        <w:rPr>
          <w:rFonts w:ascii="宋体" w:eastAsia="宋体" w:hAnsi="宋体"/>
        </w:rPr>
        <w:t>做到经济合理</w:t>
      </w:r>
      <w:r w:rsidR="00FC696D" w:rsidRPr="00EF48B8">
        <w:rPr>
          <w:rFonts w:ascii="宋体" w:eastAsia="宋体" w:hAnsi="宋体" w:hint="eastAsia"/>
        </w:rPr>
        <w:t>实时</w:t>
      </w:r>
      <w:r w:rsidR="00FC696D" w:rsidRPr="00EF48B8">
        <w:rPr>
          <w:rFonts w:ascii="宋体" w:eastAsia="宋体" w:hAnsi="宋体"/>
        </w:rPr>
        <w:t>有效</w:t>
      </w:r>
      <w:r w:rsidR="00FC696D" w:rsidRPr="00EF48B8">
        <w:rPr>
          <w:rFonts w:ascii="宋体" w:eastAsia="宋体" w:hAnsi="宋体" w:hint="eastAsia"/>
        </w:rPr>
        <w:t>。</w:t>
      </w:r>
      <w:proofErr w:type="gramStart"/>
      <w:r w:rsidR="00FC696D">
        <w:rPr>
          <w:rFonts w:ascii="宋体" w:eastAsia="宋体" w:hAnsi="宋体" w:hint="eastAsia"/>
        </w:rPr>
        <w:t>评价总</w:t>
      </w:r>
      <w:r w:rsidR="00FC696D">
        <w:rPr>
          <w:rFonts w:ascii="宋体" w:eastAsia="宋体" w:hAnsi="宋体"/>
        </w:rPr>
        <w:t>分值</w:t>
      </w:r>
      <w:proofErr w:type="gramEnd"/>
      <w:r w:rsidR="00FC696D">
        <w:rPr>
          <w:rFonts w:ascii="宋体" w:eastAsia="宋体" w:hAnsi="宋体"/>
        </w:rPr>
        <w:t>为2</w:t>
      </w:r>
      <w:r w:rsidR="00FC696D">
        <w:rPr>
          <w:rFonts w:ascii="宋体" w:eastAsia="宋体" w:hAnsi="宋体" w:hint="eastAsia"/>
        </w:rPr>
        <w:t>0分</w:t>
      </w:r>
      <w:r w:rsidR="00FC696D">
        <w:rPr>
          <w:rFonts w:ascii="宋体" w:eastAsia="宋体" w:hAnsi="宋体"/>
        </w:rPr>
        <w:t>，并按下列规则分别评分并累积：</w:t>
      </w:r>
    </w:p>
    <w:p w14:paraId="6408B2C6" w14:textId="77777777" w:rsidR="00FC696D" w:rsidRPr="00196086" w:rsidRDefault="00FC696D" w:rsidP="00FC696D">
      <w:pPr>
        <w:pStyle w:val="affd"/>
        <w:widowControl w:val="0"/>
        <w:numPr>
          <w:ilvl w:val="0"/>
          <w:numId w:val="29"/>
        </w:numPr>
        <w:ind w:left="851"/>
        <w:rPr>
          <w:rFonts w:ascii="Times New Roman"/>
        </w:rPr>
      </w:pPr>
      <w:r w:rsidRPr="00196086">
        <w:rPr>
          <w:rFonts w:ascii="Times New Roman" w:hint="eastAsia"/>
        </w:rPr>
        <w:t>空气</w:t>
      </w:r>
      <w:r>
        <w:rPr>
          <w:rFonts w:ascii="Times New Roman" w:hint="eastAsia"/>
        </w:rPr>
        <w:t>质量</w:t>
      </w:r>
      <w:r w:rsidRPr="00196086">
        <w:rPr>
          <w:rFonts w:ascii="Times New Roman" w:hint="eastAsia"/>
        </w:rPr>
        <w:t>监测系统对污染物浓度的读数时间间隔不得长于</w:t>
      </w:r>
      <w:r w:rsidRPr="00196086">
        <w:rPr>
          <w:rFonts w:ascii="Times New Roman" w:hint="eastAsia"/>
        </w:rPr>
        <w:t>l0</w:t>
      </w:r>
      <w:r w:rsidRPr="00196086">
        <w:rPr>
          <w:rFonts w:ascii="Times New Roman" w:hint="eastAsia"/>
        </w:rPr>
        <w:t>分钟，</w:t>
      </w:r>
      <w:r w:rsidRPr="00196086">
        <w:rPr>
          <w:rFonts w:ascii="Times New Roman"/>
        </w:rPr>
        <w:t>得</w:t>
      </w:r>
      <w:r>
        <w:rPr>
          <w:rFonts w:ascii="Times New Roman"/>
        </w:rPr>
        <w:t>5</w:t>
      </w:r>
      <w:r w:rsidRPr="00196086">
        <w:rPr>
          <w:rFonts w:ascii="Times New Roman" w:hint="eastAsia"/>
        </w:rPr>
        <w:t>分</w:t>
      </w:r>
      <w:r>
        <w:rPr>
          <w:rFonts w:ascii="Times New Roman" w:hint="eastAsia"/>
        </w:rPr>
        <w:t>；</w:t>
      </w:r>
    </w:p>
    <w:p w14:paraId="3CBF352A" w14:textId="77777777" w:rsidR="00FC696D" w:rsidRPr="00196086" w:rsidRDefault="00FC696D" w:rsidP="00FC696D">
      <w:pPr>
        <w:pStyle w:val="affd"/>
        <w:widowControl w:val="0"/>
        <w:numPr>
          <w:ilvl w:val="0"/>
          <w:numId w:val="29"/>
        </w:numPr>
        <w:ind w:left="851"/>
        <w:rPr>
          <w:rFonts w:ascii="Times New Roman"/>
        </w:rPr>
      </w:pPr>
      <w:r w:rsidRPr="00196086">
        <w:rPr>
          <w:rFonts w:ascii="Times New Roman" w:hint="eastAsia"/>
        </w:rPr>
        <w:t>管网水质在线监测频率应满足水质预警的要求，浑浊度和消毒剂余量监测频率不宜小于</w:t>
      </w:r>
      <w:r w:rsidRPr="00196086">
        <w:rPr>
          <w:rFonts w:ascii="Times New Roman" w:hint="eastAsia"/>
        </w:rPr>
        <w:t>4</w:t>
      </w:r>
      <w:r w:rsidRPr="00196086">
        <w:rPr>
          <w:rFonts w:ascii="Times New Roman" w:hint="eastAsia"/>
        </w:rPr>
        <w:t>次</w:t>
      </w:r>
      <w:r w:rsidRPr="00196086">
        <w:rPr>
          <w:rFonts w:ascii="Times New Roman" w:hint="eastAsia"/>
        </w:rPr>
        <w:t>/</w:t>
      </w:r>
      <w:r w:rsidRPr="00196086">
        <w:rPr>
          <w:rFonts w:ascii="Times New Roman" w:hint="eastAsia"/>
        </w:rPr>
        <w:t>小时，</w:t>
      </w:r>
      <w:r w:rsidRPr="00196086">
        <w:rPr>
          <w:rFonts w:ascii="Times New Roman"/>
        </w:rPr>
        <w:t>得</w:t>
      </w:r>
      <w:r>
        <w:rPr>
          <w:rFonts w:ascii="Times New Roman"/>
        </w:rPr>
        <w:t>5</w:t>
      </w:r>
      <w:r w:rsidRPr="00196086">
        <w:rPr>
          <w:rFonts w:ascii="Times New Roman" w:hint="eastAsia"/>
        </w:rPr>
        <w:t>分</w:t>
      </w:r>
      <w:r>
        <w:rPr>
          <w:rFonts w:ascii="Times New Roman" w:hint="eastAsia"/>
        </w:rPr>
        <w:t>；</w:t>
      </w:r>
    </w:p>
    <w:p w14:paraId="0E6760EE" w14:textId="77777777" w:rsidR="00FC696D" w:rsidRPr="00196086" w:rsidRDefault="00FC696D" w:rsidP="00FC696D">
      <w:pPr>
        <w:pStyle w:val="affd"/>
        <w:widowControl w:val="0"/>
        <w:numPr>
          <w:ilvl w:val="0"/>
          <w:numId w:val="29"/>
        </w:numPr>
        <w:ind w:left="851"/>
        <w:rPr>
          <w:rFonts w:ascii="Times New Roman"/>
        </w:rPr>
      </w:pPr>
      <w:r w:rsidRPr="00196086">
        <w:rPr>
          <w:rFonts w:ascii="Times New Roman" w:hint="eastAsia"/>
        </w:rPr>
        <w:t>热舒适参数采集频次</w:t>
      </w:r>
      <w:r w:rsidRPr="00196086">
        <w:rPr>
          <w:rFonts w:ascii="Times New Roman"/>
        </w:rPr>
        <w:t>应</w:t>
      </w:r>
      <w:r w:rsidRPr="00196086">
        <w:rPr>
          <w:rFonts w:ascii="Times New Roman" w:hint="eastAsia"/>
        </w:rPr>
        <w:t>不</w:t>
      </w:r>
      <w:r w:rsidRPr="00196086">
        <w:rPr>
          <w:rFonts w:ascii="Times New Roman"/>
        </w:rPr>
        <w:t>小于</w:t>
      </w:r>
      <w:r>
        <w:rPr>
          <w:rFonts w:ascii="Times New Roman"/>
        </w:rPr>
        <w:t>3</w:t>
      </w:r>
      <w:r w:rsidRPr="00196086">
        <w:rPr>
          <w:rFonts w:ascii="Times New Roman" w:hint="eastAsia"/>
        </w:rPr>
        <w:t>次</w:t>
      </w:r>
      <w:r w:rsidRPr="00196086">
        <w:rPr>
          <w:rFonts w:ascii="Times New Roman" w:hint="eastAsia"/>
        </w:rPr>
        <w:t>/</w:t>
      </w:r>
      <w:r w:rsidRPr="00196086">
        <w:rPr>
          <w:rFonts w:ascii="Times New Roman" w:hint="eastAsia"/>
        </w:rPr>
        <w:t>小时，得</w:t>
      </w:r>
      <w:r>
        <w:rPr>
          <w:rFonts w:ascii="Times New Roman"/>
        </w:rPr>
        <w:t>5</w:t>
      </w:r>
      <w:r w:rsidRPr="00196086">
        <w:rPr>
          <w:rFonts w:ascii="Times New Roman" w:hint="eastAsia"/>
        </w:rPr>
        <w:t>分</w:t>
      </w:r>
      <w:r>
        <w:rPr>
          <w:rFonts w:ascii="Times New Roman" w:hint="eastAsia"/>
        </w:rPr>
        <w:t>；</w:t>
      </w:r>
    </w:p>
    <w:p w14:paraId="4191DA95" w14:textId="2EFE47AE" w:rsidR="005B519F" w:rsidRDefault="00FC696D" w:rsidP="00FC696D">
      <w:pPr>
        <w:pStyle w:val="affd"/>
        <w:widowControl w:val="0"/>
        <w:numPr>
          <w:ilvl w:val="0"/>
          <w:numId w:val="29"/>
        </w:numPr>
        <w:ind w:left="851"/>
        <w:rPr>
          <w:rFonts w:ascii="Times New Roman"/>
        </w:rPr>
      </w:pPr>
      <w:r w:rsidRPr="00196086">
        <w:rPr>
          <w:rFonts w:ascii="Times New Roman" w:hint="eastAsia"/>
        </w:rPr>
        <w:t>能耗数据的</w:t>
      </w:r>
      <w:r w:rsidRPr="00196086">
        <w:rPr>
          <w:rFonts w:ascii="Times New Roman"/>
        </w:rPr>
        <w:t>采集</w:t>
      </w:r>
      <w:r w:rsidRPr="00196086">
        <w:rPr>
          <w:rFonts w:ascii="Times New Roman" w:hint="eastAsia"/>
        </w:rPr>
        <w:t>频次不宜大于</w:t>
      </w:r>
      <w:r w:rsidRPr="00196086">
        <w:rPr>
          <w:rFonts w:ascii="Times New Roman" w:hint="eastAsia"/>
        </w:rPr>
        <w:t>1</w:t>
      </w:r>
      <w:r w:rsidRPr="00196086">
        <w:rPr>
          <w:rFonts w:ascii="Times New Roman" w:hint="eastAsia"/>
        </w:rPr>
        <w:t>次</w:t>
      </w:r>
      <w:r w:rsidRPr="00196086">
        <w:rPr>
          <w:rFonts w:ascii="Times New Roman" w:hint="eastAsia"/>
        </w:rPr>
        <w:t>/</w:t>
      </w:r>
      <w:r w:rsidRPr="00196086">
        <w:rPr>
          <w:rFonts w:ascii="Times New Roman" w:hint="eastAsia"/>
        </w:rPr>
        <w:t>小时，</w:t>
      </w:r>
      <w:r w:rsidRPr="00196086">
        <w:rPr>
          <w:rFonts w:ascii="Times New Roman"/>
        </w:rPr>
        <w:t>得</w:t>
      </w:r>
      <w:r>
        <w:rPr>
          <w:rFonts w:ascii="Times New Roman"/>
        </w:rPr>
        <w:t>5</w:t>
      </w:r>
      <w:r w:rsidRPr="00196086">
        <w:rPr>
          <w:rFonts w:ascii="Times New Roman" w:hint="eastAsia"/>
        </w:rPr>
        <w:t>分</w:t>
      </w:r>
      <w:r w:rsidR="005B519F" w:rsidRPr="00196086">
        <w:rPr>
          <w:rFonts w:ascii="Times New Roman"/>
        </w:rPr>
        <w:t>。</w:t>
      </w:r>
    </w:p>
    <w:p w14:paraId="137B5D0C" w14:textId="4096ED58" w:rsidR="005B519F" w:rsidRDefault="005B519F" w:rsidP="005B519F">
      <w:pPr>
        <w:pStyle w:val="a5"/>
        <w:spacing w:before="156" w:after="156"/>
        <w:ind w:left="0"/>
        <w:rPr>
          <w:rFonts w:ascii="宋体" w:eastAsia="宋体" w:hAnsi="宋体"/>
        </w:rPr>
      </w:pPr>
      <w:r w:rsidRPr="00F84A83">
        <w:rPr>
          <w:rFonts w:ascii="宋体" w:eastAsia="宋体" w:hAnsi="宋体" w:hint="eastAsia"/>
        </w:rPr>
        <w:lastRenderedPageBreak/>
        <w:t>系统</w:t>
      </w:r>
      <w:r w:rsidR="007D5272" w:rsidRPr="00F84A83">
        <w:rPr>
          <w:rFonts w:ascii="宋体" w:eastAsia="宋体" w:hAnsi="宋体" w:hint="eastAsia"/>
        </w:rPr>
        <w:t>信息</w:t>
      </w:r>
      <w:r w:rsidR="007D5272" w:rsidRPr="00F84A83">
        <w:rPr>
          <w:rFonts w:ascii="宋体" w:eastAsia="宋体" w:hAnsi="宋体"/>
        </w:rPr>
        <w:t>响应时间</w:t>
      </w:r>
      <w:r w:rsidR="007D5272" w:rsidRPr="00F84A83">
        <w:rPr>
          <w:rFonts w:ascii="宋体" w:eastAsia="宋体" w:hAnsi="宋体" w:hint="eastAsia"/>
        </w:rPr>
        <w:t>应满足</w:t>
      </w:r>
      <w:r w:rsidR="007D5272" w:rsidRPr="00F84A83">
        <w:rPr>
          <w:rFonts w:ascii="宋体" w:eastAsia="宋体" w:hAnsi="宋体"/>
        </w:rPr>
        <w:t>设计要求</w:t>
      </w:r>
      <w:r w:rsidR="007D5272" w:rsidRPr="00F84A83">
        <w:rPr>
          <w:rFonts w:ascii="宋体" w:eastAsia="宋体" w:hAnsi="宋体" w:hint="eastAsia"/>
        </w:rPr>
        <w:t>，评价</w:t>
      </w:r>
      <w:r w:rsidR="007D5272" w:rsidRPr="00F84A83">
        <w:rPr>
          <w:rFonts w:ascii="宋体" w:eastAsia="宋体" w:hAnsi="宋体"/>
        </w:rPr>
        <w:t>分值为</w:t>
      </w:r>
      <w:r w:rsidR="007D5272" w:rsidRPr="00F84A83">
        <w:rPr>
          <w:rFonts w:ascii="宋体" w:eastAsia="宋体" w:hAnsi="宋体" w:hint="eastAsia"/>
        </w:rPr>
        <w:t>20分</w:t>
      </w:r>
      <w:r w:rsidRPr="00F84A83">
        <w:rPr>
          <w:rFonts w:ascii="宋体" w:eastAsia="宋体" w:hAnsi="宋体" w:hint="eastAsia"/>
        </w:rPr>
        <w:t>。</w:t>
      </w:r>
    </w:p>
    <w:p w14:paraId="7EAD63CE" w14:textId="69109D12" w:rsidR="005B519F" w:rsidRDefault="005B519F" w:rsidP="005B519F">
      <w:pPr>
        <w:pStyle w:val="a5"/>
        <w:spacing w:before="156" w:after="156"/>
        <w:ind w:left="0"/>
        <w:rPr>
          <w:rFonts w:ascii="宋体" w:eastAsia="宋体" w:hAnsi="宋体"/>
        </w:rPr>
      </w:pPr>
      <w:r w:rsidRPr="00EF48B8">
        <w:rPr>
          <w:rFonts w:ascii="宋体" w:eastAsia="宋体" w:hAnsi="宋体" w:hint="eastAsia"/>
        </w:rPr>
        <w:t>系统</w:t>
      </w:r>
      <w:r w:rsidR="00291CDA" w:rsidRPr="00EF48B8">
        <w:rPr>
          <w:rFonts w:ascii="宋体" w:eastAsia="宋体" w:hAnsi="宋体" w:hint="eastAsia"/>
        </w:rPr>
        <w:t>故障率全年不超过4</w:t>
      </w:r>
      <w:r w:rsidR="00291CDA">
        <w:rPr>
          <w:rFonts w:ascii="宋体" w:eastAsia="宋体" w:hAnsi="宋体" w:hint="eastAsia"/>
        </w:rPr>
        <w:t>次，评价</w:t>
      </w:r>
      <w:r w:rsidR="00291CDA">
        <w:rPr>
          <w:rFonts w:ascii="宋体" w:eastAsia="宋体" w:hAnsi="宋体"/>
        </w:rPr>
        <w:t>分值为20</w:t>
      </w:r>
      <w:r w:rsidR="00291CDA">
        <w:rPr>
          <w:rFonts w:ascii="宋体" w:eastAsia="宋体" w:hAnsi="宋体" w:hint="eastAsia"/>
        </w:rPr>
        <w:t>分</w:t>
      </w:r>
      <w:r>
        <w:rPr>
          <w:rFonts w:ascii="宋体" w:eastAsia="宋体" w:hAnsi="宋体"/>
        </w:rPr>
        <w:t>。</w:t>
      </w:r>
    </w:p>
    <w:p w14:paraId="5CDADCDB" w14:textId="664FF5E3" w:rsidR="005B519F" w:rsidRDefault="005B519F" w:rsidP="005B519F">
      <w:pPr>
        <w:pStyle w:val="a5"/>
        <w:spacing w:before="156" w:after="156"/>
        <w:ind w:left="0"/>
        <w:rPr>
          <w:rFonts w:ascii="宋体" w:eastAsia="宋体" w:hAnsi="宋体"/>
        </w:rPr>
      </w:pPr>
      <w:r w:rsidRPr="000E5B5B">
        <w:rPr>
          <w:rFonts w:ascii="宋体" w:eastAsia="宋体" w:hAnsi="宋体" w:hint="eastAsia"/>
        </w:rPr>
        <w:t>系统</w:t>
      </w:r>
      <w:r w:rsidR="00291CDA" w:rsidRPr="000E5B5B">
        <w:rPr>
          <w:rFonts w:ascii="宋体" w:eastAsia="宋体" w:hAnsi="宋体" w:hint="eastAsia"/>
        </w:rPr>
        <w:t>存储至少一年的监测数据</w:t>
      </w:r>
      <w:r w:rsidR="00291CDA">
        <w:rPr>
          <w:rFonts w:ascii="宋体" w:eastAsia="宋体" w:hAnsi="宋体" w:hint="eastAsia"/>
        </w:rPr>
        <w:t>，</w:t>
      </w:r>
      <w:r w:rsidR="00291CDA" w:rsidRPr="000E5B5B">
        <w:rPr>
          <w:rFonts w:ascii="宋体" w:eastAsia="宋体" w:hAnsi="宋体" w:hint="eastAsia"/>
        </w:rPr>
        <w:t>监测数据结果</w:t>
      </w:r>
      <w:r w:rsidR="00291CDA" w:rsidRPr="000E5B5B">
        <w:rPr>
          <w:rFonts w:ascii="宋体" w:eastAsia="宋体" w:hAnsi="宋体"/>
        </w:rPr>
        <w:t>实时或定期公开和发布</w:t>
      </w:r>
      <w:r w:rsidR="00291CDA" w:rsidRPr="000E5B5B">
        <w:rPr>
          <w:rFonts w:ascii="宋体" w:eastAsia="宋体" w:hAnsi="宋体" w:hint="eastAsia"/>
        </w:rPr>
        <w:t>，评价分值</w:t>
      </w:r>
      <w:r w:rsidR="00291CDA" w:rsidRPr="000E5B5B">
        <w:rPr>
          <w:rFonts w:ascii="宋体" w:eastAsia="宋体" w:hAnsi="宋体"/>
        </w:rPr>
        <w:t>为20</w:t>
      </w:r>
      <w:r w:rsidR="00291CDA" w:rsidRPr="000E5B5B">
        <w:rPr>
          <w:rFonts w:ascii="宋体" w:eastAsia="宋体" w:hAnsi="宋体" w:hint="eastAsia"/>
        </w:rPr>
        <w:t>分</w:t>
      </w:r>
      <w:r w:rsidRPr="000E5B5B">
        <w:rPr>
          <w:rFonts w:ascii="宋体" w:eastAsia="宋体" w:hAnsi="宋体"/>
        </w:rPr>
        <w:t>。</w:t>
      </w:r>
    </w:p>
    <w:p w14:paraId="5357A3AF" w14:textId="77777777" w:rsidR="005B519F" w:rsidRPr="00EF48B8" w:rsidRDefault="005B519F" w:rsidP="005B519F">
      <w:pPr>
        <w:pStyle w:val="aff5"/>
        <w:spacing w:before="156" w:after="156"/>
        <w:jc w:val="center"/>
      </w:pPr>
      <w:bookmarkStart w:id="108" w:name="_Toc58932999"/>
      <w:bookmarkStart w:id="109" w:name="_Toc60039100"/>
      <w:r w:rsidRPr="00EF48B8">
        <w:rPr>
          <w:rFonts w:hint="eastAsia"/>
        </w:rPr>
        <w:t>Ⅱ 满意度调查</w:t>
      </w:r>
      <w:bookmarkEnd w:id="108"/>
      <w:bookmarkEnd w:id="109"/>
    </w:p>
    <w:p w14:paraId="645256C3" w14:textId="77777777" w:rsidR="00042B2B" w:rsidRPr="00EF48B8" w:rsidRDefault="005B519F" w:rsidP="00042B2B">
      <w:pPr>
        <w:pStyle w:val="a5"/>
        <w:spacing w:before="156" w:after="156"/>
        <w:ind w:left="0"/>
        <w:rPr>
          <w:rFonts w:ascii="宋体" w:eastAsia="宋体" w:hAnsi="宋体"/>
        </w:rPr>
      </w:pPr>
      <w:r w:rsidRPr="00EF48B8">
        <w:rPr>
          <w:rFonts w:ascii="宋体" w:eastAsia="宋体" w:hAnsi="宋体" w:hint="eastAsia"/>
        </w:rPr>
        <w:t>应</w:t>
      </w:r>
      <w:r w:rsidR="00042B2B" w:rsidRPr="00EF48B8">
        <w:rPr>
          <w:rFonts w:ascii="宋体" w:eastAsia="宋体" w:hAnsi="宋体" w:hint="eastAsia"/>
        </w:rPr>
        <w:t>定期提供</w:t>
      </w:r>
      <w:r w:rsidR="00042B2B">
        <w:rPr>
          <w:rFonts w:ascii="宋体" w:eastAsia="宋体" w:hAnsi="宋体" w:hint="eastAsia"/>
        </w:rPr>
        <w:t>建筑使用者对</w:t>
      </w:r>
      <w:r w:rsidR="00042B2B" w:rsidRPr="00EF48B8">
        <w:rPr>
          <w:rFonts w:ascii="宋体" w:eastAsia="宋体" w:hAnsi="宋体" w:hint="eastAsia"/>
        </w:rPr>
        <w:t>监控系统运行满意度调查，</w:t>
      </w:r>
      <w:proofErr w:type="gramStart"/>
      <w:r w:rsidR="00042B2B" w:rsidRPr="00EF48B8">
        <w:rPr>
          <w:rFonts w:ascii="宋体" w:eastAsia="宋体" w:hAnsi="宋体" w:hint="eastAsia"/>
        </w:rPr>
        <w:t>评分总分值</w:t>
      </w:r>
      <w:proofErr w:type="gramEnd"/>
      <w:r w:rsidR="00042B2B" w:rsidRPr="00EF48B8">
        <w:rPr>
          <w:rFonts w:ascii="宋体" w:eastAsia="宋体" w:hAnsi="宋体" w:hint="eastAsia"/>
        </w:rPr>
        <w:t>为</w:t>
      </w:r>
      <w:r w:rsidR="00042B2B">
        <w:rPr>
          <w:rFonts w:ascii="宋体" w:eastAsia="宋体" w:hAnsi="宋体"/>
        </w:rPr>
        <w:t>40</w:t>
      </w:r>
      <w:r w:rsidR="00042B2B" w:rsidRPr="00EF48B8">
        <w:rPr>
          <w:rFonts w:ascii="宋体" w:eastAsia="宋体" w:hAnsi="宋体" w:hint="eastAsia"/>
        </w:rPr>
        <w:t>分，按下列规则分别评分并累计：</w:t>
      </w:r>
    </w:p>
    <w:p w14:paraId="45D775C5" w14:textId="77777777" w:rsidR="00042B2B" w:rsidRPr="00196086" w:rsidRDefault="00042B2B" w:rsidP="00042B2B">
      <w:pPr>
        <w:pStyle w:val="affd"/>
        <w:widowControl w:val="0"/>
        <w:numPr>
          <w:ilvl w:val="0"/>
          <w:numId w:val="24"/>
        </w:numPr>
        <w:ind w:left="851"/>
        <w:rPr>
          <w:rFonts w:ascii="Times New Roman"/>
        </w:rPr>
      </w:pPr>
      <w:r w:rsidRPr="00196086">
        <w:rPr>
          <w:rFonts w:ascii="Times New Roman" w:hint="eastAsia"/>
        </w:rPr>
        <w:t>满意度问卷总数不应少于建筑使用者总数的</w:t>
      </w:r>
      <w:r w:rsidRPr="00196086">
        <w:rPr>
          <w:rFonts w:ascii="Times New Roman" w:hint="eastAsia"/>
        </w:rPr>
        <w:t>1/3</w:t>
      </w:r>
      <w:r w:rsidRPr="00196086">
        <w:rPr>
          <w:rFonts w:ascii="Times New Roman" w:hint="eastAsia"/>
        </w:rPr>
        <w:t>，满意率不应低于有效回收问卷总数的</w:t>
      </w:r>
      <w:r w:rsidRPr="00196086">
        <w:rPr>
          <w:rFonts w:ascii="Times New Roman" w:hint="eastAsia"/>
        </w:rPr>
        <w:t>85%</w:t>
      </w:r>
      <w:r w:rsidRPr="00196086">
        <w:rPr>
          <w:rFonts w:ascii="Times New Roman" w:hint="eastAsia"/>
        </w:rPr>
        <w:t>，得</w:t>
      </w:r>
      <w:r>
        <w:rPr>
          <w:rFonts w:ascii="Times New Roman"/>
        </w:rPr>
        <w:t>2</w:t>
      </w:r>
      <w:r w:rsidRPr="00196086">
        <w:rPr>
          <w:rFonts w:ascii="Times New Roman" w:hint="eastAsia"/>
        </w:rPr>
        <w:t>0</w:t>
      </w:r>
      <w:r w:rsidRPr="00196086">
        <w:rPr>
          <w:rFonts w:ascii="Times New Roman" w:hint="eastAsia"/>
        </w:rPr>
        <w:t>分。</w:t>
      </w:r>
    </w:p>
    <w:p w14:paraId="75CDD4DD" w14:textId="77777777" w:rsidR="00042B2B" w:rsidRPr="00196086" w:rsidRDefault="00042B2B" w:rsidP="00042B2B">
      <w:pPr>
        <w:pStyle w:val="affd"/>
        <w:widowControl w:val="0"/>
        <w:numPr>
          <w:ilvl w:val="0"/>
          <w:numId w:val="24"/>
        </w:numPr>
        <w:ind w:left="851"/>
        <w:rPr>
          <w:rFonts w:ascii="Times New Roman"/>
        </w:rPr>
      </w:pPr>
      <w:r w:rsidRPr="00196086">
        <w:rPr>
          <w:rFonts w:ascii="Times New Roman" w:hint="eastAsia"/>
        </w:rPr>
        <w:t>调查问卷应包括空气质量、水质、热舒适满意度的调查，得</w:t>
      </w:r>
      <w:r w:rsidRPr="00196086">
        <w:rPr>
          <w:rFonts w:ascii="Times New Roman" w:hint="eastAsia"/>
        </w:rPr>
        <w:t>10</w:t>
      </w:r>
      <w:r w:rsidRPr="00196086">
        <w:rPr>
          <w:rFonts w:ascii="Times New Roman" w:hint="eastAsia"/>
        </w:rPr>
        <w:t>分。</w:t>
      </w:r>
    </w:p>
    <w:p w14:paraId="578AEB7C" w14:textId="746C1B5E" w:rsidR="005B519F" w:rsidRDefault="00042B2B" w:rsidP="00042B2B">
      <w:pPr>
        <w:pStyle w:val="affd"/>
        <w:widowControl w:val="0"/>
        <w:numPr>
          <w:ilvl w:val="0"/>
          <w:numId w:val="24"/>
        </w:numPr>
        <w:ind w:left="851"/>
        <w:rPr>
          <w:rFonts w:ascii="Times New Roman"/>
        </w:rPr>
      </w:pPr>
      <w:r w:rsidRPr="00196086">
        <w:rPr>
          <w:rFonts w:ascii="Times New Roman" w:hint="eastAsia"/>
        </w:rPr>
        <w:t>调查周期不应超过</w:t>
      </w:r>
      <w:r w:rsidRPr="00196086">
        <w:rPr>
          <w:rFonts w:ascii="Times New Roman" w:hint="eastAsia"/>
        </w:rPr>
        <w:t>2</w:t>
      </w:r>
      <w:r w:rsidRPr="00196086">
        <w:rPr>
          <w:rFonts w:ascii="Times New Roman" w:hint="eastAsia"/>
        </w:rPr>
        <w:t>年，得</w:t>
      </w:r>
      <w:r w:rsidRPr="00196086">
        <w:rPr>
          <w:rFonts w:ascii="Times New Roman" w:hint="eastAsia"/>
        </w:rPr>
        <w:t>10</w:t>
      </w:r>
      <w:r w:rsidRPr="00196086">
        <w:rPr>
          <w:rFonts w:ascii="Times New Roman" w:hint="eastAsia"/>
        </w:rPr>
        <w:t>分</w:t>
      </w:r>
      <w:r w:rsidR="005B519F" w:rsidRPr="00196086">
        <w:rPr>
          <w:rFonts w:ascii="Times New Roman" w:hint="eastAsia"/>
        </w:rPr>
        <w:t>。</w:t>
      </w:r>
    </w:p>
    <w:p w14:paraId="5A5ADC12" w14:textId="5696AB5E" w:rsidR="00AF3FC0" w:rsidRPr="00B3555F" w:rsidRDefault="00D80339" w:rsidP="00A83B43">
      <w:pPr>
        <w:pStyle w:val="a4"/>
        <w:pageBreakBefore/>
        <w:widowControl w:val="0"/>
        <w:spacing w:before="312" w:after="312"/>
        <w:jc w:val="center"/>
        <w:rPr>
          <w:rFonts w:asciiTheme="minorEastAsia" w:eastAsiaTheme="minorEastAsia" w:hAnsiTheme="minorEastAsia"/>
          <w:b/>
          <w:kern w:val="36"/>
          <w:sz w:val="24"/>
        </w:rPr>
      </w:pPr>
      <w:bookmarkStart w:id="110" w:name="_Toc60039101"/>
      <w:r>
        <w:rPr>
          <w:rFonts w:asciiTheme="minorEastAsia" w:eastAsiaTheme="minorEastAsia" w:hAnsiTheme="minorEastAsia" w:hint="eastAsia"/>
          <w:b/>
          <w:kern w:val="36"/>
          <w:sz w:val="24"/>
        </w:rPr>
        <w:lastRenderedPageBreak/>
        <w:t>系统管理评价</w:t>
      </w:r>
      <w:bookmarkEnd w:id="110"/>
    </w:p>
    <w:p w14:paraId="6AB98FE7" w14:textId="5257D442" w:rsidR="00AF3FC0" w:rsidRPr="00B3555F" w:rsidRDefault="000A5862" w:rsidP="00A83B43">
      <w:pPr>
        <w:pStyle w:val="aff5"/>
        <w:widowControl w:val="0"/>
        <w:numPr>
          <w:ilvl w:val="1"/>
          <w:numId w:val="17"/>
        </w:numPr>
        <w:spacing w:before="156" w:after="156"/>
        <w:jc w:val="center"/>
        <w:rPr>
          <w:rFonts w:ascii="Times New Roman"/>
        </w:rPr>
      </w:pPr>
      <w:bookmarkStart w:id="111" w:name="_Toc60039102"/>
      <w:r>
        <w:rPr>
          <w:rFonts w:ascii="Times New Roman" w:hint="eastAsia"/>
        </w:rPr>
        <w:t>控制项</w:t>
      </w:r>
      <w:bookmarkEnd w:id="111"/>
    </w:p>
    <w:p w14:paraId="693B6185" w14:textId="5EA8B532" w:rsidR="00D80339" w:rsidRDefault="00D80339" w:rsidP="00D80339">
      <w:pPr>
        <w:pStyle w:val="a5"/>
        <w:spacing w:before="156" w:after="156"/>
        <w:ind w:left="0"/>
        <w:rPr>
          <w:rFonts w:ascii="宋体" w:eastAsia="宋体" w:hAnsi="宋体"/>
        </w:rPr>
      </w:pPr>
      <w:r w:rsidRPr="00D271C9">
        <w:rPr>
          <w:rFonts w:ascii="宋体" w:eastAsia="宋体" w:hAnsi="宋体" w:hint="eastAsia"/>
        </w:rPr>
        <w:t>监控系统</w:t>
      </w:r>
      <w:r w:rsidR="00201A2E" w:rsidRPr="00D271C9">
        <w:rPr>
          <w:rFonts w:ascii="宋体" w:eastAsia="宋体" w:hAnsi="宋体" w:hint="eastAsia"/>
        </w:rPr>
        <w:t>的管理应建立完善的运行维护体系，运行维护体系包括确保系统正常运行的组织架构、管理制度、技术规定，有明确的运维主体、运维流程、运</w:t>
      </w:r>
      <w:proofErr w:type="gramStart"/>
      <w:r w:rsidR="00201A2E" w:rsidRPr="00D271C9">
        <w:rPr>
          <w:rFonts w:ascii="宋体" w:eastAsia="宋体" w:hAnsi="宋体" w:hint="eastAsia"/>
        </w:rPr>
        <w:t>维技术</w:t>
      </w:r>
      <w:proofErr w:type="gramEnd"/>
      <w:r w:rsidR="00201A2E" w:rsidRPr="00D271C9">
        <w:rPr>
          <w:rFonts w:ascii="宋体" w:eastAsia="宋体" w:hAnsi="宋体" w:hint="eastAsia"/>
        </w:rPr>
        <w:t>要求</w:t>
      </w:r>
      <w:r w:rsidR="00201A2E">
        <w:rPr>
          <w:rFonts w:ascii="宋体" w:eastAsia="宋体" w:hAnsi="宋体" w:hint="eastAsia"/>
        </w:rPr>
        <w:t>，</w:t>
      </w:r>
      <w:r w:rsidR="00201A2E">
        <w:rPr>
          <w:rFonts w:ascii="宋体" w:eastAsia="宋体" w:hAnsi="宋体"/>
        </w:rPr>
        <w:t>并应保持运行和维护文档的完整性和齐全</w:t>
      </w:r>
      <w:r w:rsidRPr="00D271C9">
        <w:rPr>
          <w:rFonts w:ascii="宋体" w:eastAsia="宋体" w:hAnsi="宋体" w:hint="eastAsia"/>
        </w:rPr>
        <w:t>。</w:t>
      </w:r>
    </w:p>
    <w:p w14:paraId="26190A7A" w14:textId="72CCF75D" w:rsidR="00D80339" w:rsidRDefault="00D80339" w:rsidP="00D80339">
      <w:pPr>
        <w:pStyle w:val="a5"/>
        <w:spacing w:before="156" w:after="156"/>
        <w:ind w:left="0"/>
        <w:rPr>
          <w:rFonts w:ascii="宋体" w:eastAsia="宋体" w:hAnsi="宋体"/>
        </w:rPr>
      </w:pPr>
      <w:r w:rsidRPr="00EF48B8">
        <w:rPr>
          <w:rFonts w:ascii="宋体" w:eastAsia="宋体" w:hAnsi="宋体"/>
        </w:rPr>
        <w:t>监控系统</w:t>
      </w:r>
      <w:r w:rsidR="0071670F">
        <w:rPr>
          <w:rFonts w:ascii="宋体" w:eastAsia="宋体" w:hAnsi="宋体"/>
        </w:rPr>
        <w:t>的管理</w:t>
      </w:r>
      <w:r w:rsidR="0071670F" w:rsidRPr="00EF48B8">
        <w:rPr>
          <w:rFonts w:ascii="宋体" w:eastAsia="宋体" w:hAnsi="宋体"/>
        </w:rPr>
        <w:t>应遵循运行</w:t>
      </w:r>
      <w:r w:rsidR="0071670F" w:rsidRPr="00EF48B8">
        <w:rPr>
          <w:rFonts w:ascii="宋体" w:eastAsia="宋体" w:hAnsi="宋体" w:hint="eastAsia"/>
        </w:rPr>
        <w:t>、</w:t>
      </w:r>
      <w:r w:rsidR="0071670F" w:rsidRPr="00EF48B8">
        <w:rPr>
          <w:rFonts w:ascii="宋体" w:eastAsia="宋体" w:hAnsi="宋体"/>
        </w:rPr>
        <w:t>维护</w:t>
      </w:r>
      <w:r w:rsidR="0071670F" w:rsidRPr="00EF48B8">
        <w:rPr>
          <w:rFonts w:ascii="宋体" w:eastAsia="宋体" w:hAnsi="宋体" w:hint="eastAsia"/>
        </w:rPr>
        <w:t>、</w:t>
      </w:r>
      <w:r w:rsidR="0071670F" w:rsidRPr="00EF48B8">
        <w:rPr>
          <w:rFonts w:ascii="宋体" w:eastAsia="宋体" w:hAnsi="宋体"/>
        </w:rPr>
        <w:t>维修闭环迭代循环运行的原则</w:t>
      </w:r>
      <w:r w:rsidR="0071670F" w:rsidRPr="00EF48B8">
        <w:rPr>
          <w:rFonts w:ascii="宋体" w:eastAsia="宋体" w:hAnsi="宋体" w:hint="eastAsia"/>
        </w:rPr>
        <w:t>，</w:t>
      </w:r>
      <w:r w:rsidR="0071670F" w:rsidRPr="00EF48B8">
        <w:rPr>
          <w:rFonts w:ascii="宋体" w:eastAsia="宋体" w:hAnsi="宋体"/>
        </w:rPr>
        <w:t>保障所有子系统</w:t>
      </w:r>
      <w:r w:rsidR="0071670F" w:rsidRPr="00EF48B8">
        <w:rPr>
          <w:rFonts w:ascii="宋体" w:eastAsia="宋体" w:hAnsi="宋体" w:hint="eastAsia"/>
        </w:rPr>
        <w:t>24小时不间断正常运行</w:t>
      </w:r>
      <w:r w:rsidRPr="00EF48B8">
        <w:rPr>
          <w:rFonts w:ascii="宋体" w:eastAsia="宋体" w:hAnsi="宋体" w:hint="eastAsia"/>
        </w:rPr>
        <w:t>。</w:t>
      </w:r>
    </w:p>
    <w:p w14:paraId="29B3B806" w14:textId="396DB605" w:rsidR="00D80339" w:rsidRDefault="00D80339" w:rsidP="00D80339">
      <w:pPr>
        <w:pStyle w:val="a5"/>
        <w:spacing w:before="156" w:after="156"/>
        <w:ind w:left="0"/>
        <w:rPr>
          <w:rFonts w:ascii="宋体" w:eastAsia="宋体" w:hAnsi="宋体"/>
        </w:rPr>
      </w:pPr>
      <w:r>
        <w:rPr>
          <w:rFonts w:ascii="宋体" w:eastAsia="宋体" w:hAnsi="宋体" w:hint="eastAsia"/>
        </w:rPr>
        <w:t>防雷</w:t>
      </w:r>
      <w:r>
        <w:rPr>
          <w:rFonts w:ascii="宋体" w:eastAsia="宋体" w:hAnsi="宋体"/>
        </w:rPr>
        <w:t>与接地</w:t>
      </w:r>
      <w:r w:rsidR="003E5ABF">
        <w:rPr>
          <w:rFonts w:ascii="宋体" w:eastAsia="宋体" w:hAnsi="宋体"/>
        </w:rPr>
        <w:t>的维护应符合现行国家标准</w:t>
      </w:r>
      <w:r w:rsidR="003E5ABF">
        <w:rPr>
          <w:rFonts w:ascii="宋体" w:eastAsia="宋体" w:hAnsi="宋体" w:hint="eastAsia"/>
        </w:rPr>
        <w:t>《建筑物电子信息系统防雷技术规范》GB 50343的规定。应巡检系统的防雷设施和主要设备的接地情况。</w:t>
      </w:r>
    </w:p>
    <w:p w14:paraId="6EA77F84" w14:textId="77777777" w:rsidR="00D80339" w:rsidRPr="00E5228A" w:rsidRDefault="00D80339" w:rsidP="002361B8">
      <w:pPr>
        <w:pStyle w:val="aff5"/>
        <w:numPr>
          <w:ilvl w:val="1"/>
          <w:numId w:val="17"/>
        </w:numPr>
        <w:spacing w:before="156" w:after="156"/>
        <w:jc w:val="center"/>
      </w:pPr>
      <w:bookmarkStart w:id="112" w:name="_Toc14947059"/>
      <w:bookmarkStart w:id="113" w:name="_Toc60039103"/>
      <w:r w:rsidRPr="00EF48B8">
        <w:rPr>
          <w:rFonts w:hint="eastAsia"/>
        </w:rPr>
        <w:t>评分项</w:t>
      </w:r>
      <w:bookmarkEnd w:id="112"/>
      <w:bookmarkEnd w:id="113"/>
    </w:p>
    <w:p w14:paraId="2AD3D3C8" w14:textId="77777777" w:rsidR="00D80339" w:rsidRPr="00D271C9" w:rsidRDefault="00D80339" w:rsidP="00D80339">
      <w:pPr>
        <w:pStyle w:val="aff5"/>
        <w:spacing w:before="156" w:after="156"/>
        <w:jc w:val="center"/>
      </w:pPr>
      <w:bookmarkStart w:id="114" w:name="_Toc14947060"/>
      <w:bookmarkStart w:id="115" w:name="_Toc50975700"/>
      <w:bookmarkStart w:id="116" w:name="_Toc58933003"/>
      <w:bookmarkStart w:id="117" w:name="_Toc60039104"/>
      <w:r w:rsidRPr="009D3370">
        <w:rPr>
          <w:rFonts w:hint="eastAsia"/>
        </w:rPr>
        <w:t>Ⅰ</w:t>
      </w:r>
      <w:r w:rsidRPr="00EF48B8">
        <w:rPr>
          <w:rFonts w:hint="eastAsia"/>
        </w:rPr>
        <w:t xml:space="preserve"> </w:t>
      </w:r>
      <w:r>
        <w:rPr>
          <w:rFonts w:hint="eastAsia"/>
        </w:rPr>
        <w:t>系统运行管理</w:t>
      </w:r>
      <w:bookmarkEnd w:id="114"/>
      <w:bookmarkEnd w:id="115"/>
      <w:bookmarkEnd w:id="116"/>
      <w:bookmarkEnd w:id="117"/>
    </w:p>
    <w:p w14:paraId="1315EE49" w14:textId="77777777" w:rsidR="00F02235" w:rsidRDefault="00D80339" w:rsidP="00F02235">
      <w:pPr>
        <w:pStyle w:val="a5"/>
        <w:spacing w:before="156" w:after="156"/>
        <w:ind w:left="0"/>
        <w:rPr>
          <w:rFonts w:ascii="宋体" w:eastAsia="宋体" w:hAnsi="宋体"/>
        </w:rPr>
      </w:pPr>
      <w:r>
        <w:rPr>
          <w:rFonts w:ascii="宋体" w:eastAsia="宋体" w:hAnsi="宋体"/>
        </w:rPr>
        <w:t>运行主体</w:t>
      </w:r>
      <w:r w:rsidR="00F02235">
        <w:rPr>
          <w:rFonts w:ascii="宋体" w:eastAsia="宋体" w:hAnsi="宋体"/>
        </w:rPr>
        <w:t>应监控并处理运行中的问题</w:t>
      </w:r>
      <w:r w:rsidR="00F02235">
        <w:rPr>
          <w:rFonts w:ascii="宋体" w:eastAsia="宋体" w:hAnsi="宋体" w:hint="eastAsia"/>
        </w:rPr>
        <w:t>，并填写运行记录表，</w:t>
      </w:r>
      <w:proofErr w:type="gramStart"/>
      <w:r w:rsidR="00F02235">
        <w:rPr>
          <w:rFonts w:ascii="宋体" w:eastAsia="宋体" w:hAnsi="宋体" w:hint="eastAsia"/>
        </w:rPr>
        <w:t>评价总分值</w:t>
      </w:r>
      <w:proofErr w:type="gramEnd"/>
      <w:r w:rsidR="00F02235">
        <w:rPr>
          <w:rFonts w:ascii="宋体" w:eastAsia="宋体" w:hAnsi="宋体" w:hint="eastAsia"/>
        </w:rPr>
        <w:t>为20分，并按下列规则分别评分并累计：</w:t>
      </w:r>
    </w:p>
    <w:p w14:paraId="4B631ECA" w14:textId="77777777" w:rsidR="00F02235" w:rsidRPr="0019499F" w:rsidRDefault="00F02235" w:rsidP="00F02235">
      <w:pPr>
        <w:pStyle w:val="affd"/>
        <w:widowControl w:val="0"/>
        <w:numPr>
          <w:ilvl w:val="0"/>
          <w:numId w:val="23"/>
        </w:numPr>
        <w:ind w:left="851"/>
        <w:rPr>
          <w:rFonts w:ascii="Times New Roman"/>
        </w:rPr>
      </w:pPr>
      <w:r w:rsidRPr="0019499F">
        <w:rPr>
          <w:rFonts w:ascii="Times New Roman"/>
        </w:rPr>
        <w:t>做好日常操作记录</w:t>
      </w:r>
      <w:r w:rsidRPr="0019499F">
        <w:rPr>
          <w:rFonts w:ascii="Times New Roman" w:hint="eastAsia"/>
        </w:rPr>
        <w:t>、</w:t>
      </w:r>
      <w:r w:rsidRPr="0019499F">
        <w:rPr>
          <w:rFonts w:ascii="Times New Roman"/>
        </w:rPr>
        <w:t>系统数据记录和故障处理记录</w:t>
      </w:r>
      <w:r w:rsidRPr="0019499F">
        <w:rPr>
          <w:rFonts w:ascii="Times New Roman" w:hint="eastAsia"/>
        </w:rPr>
        <w:t>，</w:t>
      </w:r>
      <w:r w:rsidRPr="0019499F">
        <w:rPr>
          <w:rFonts w:ascii="Times New Roman"/>
        </w:rPr>
        <w:t>得</w:t>
      </w:r>
      <w:r w:rsidRPr="0019499F">
        <w:rPr>
          <w:rFonts w:ascii="Times New Roman" w:hint="eastAsia"/>
        </w:rPr>
        <w:t>5</w:t>
      </w:r>
      <w:r w:rsidRPr="0019499F">
        <w:rPr>
          <w:rFonts w:ascii="Times New Roman" w:hint="eastAsia"/>
        </w:rPr>
        <w:t>分；</w:t>
      </w:r>
    </w:p>
    <w:p w14:paraId="34A11508" w14:textId="77777777" w:rsidR="00F02235" w:rsidRPr="0019499F" w:rsidRDefault="00F02235" w:rsidP="00F02235">
      <w:pPr>
        <w:pStyle w:val="affd"/>
        <w:widowControl w:val="0"/>
        <w:numPr>
          <w:ilvl w:val="0"/>
          <w:numId w:val="23"/>
        </w:numPr>
        <w:ind w:left="851"/>
        <w:rPr>
          <w:rFonts w:ascii="Times New Roman"/>
        </w:rPr>
      </w:pPr>
      <w:r w:rsidRPr="0019499F">
        <w:rPr>
          <w:rFonts w:ascii="Times New Roman" w:hint="eastAsia"/>
        </w:rPr>
        <w:t>及时处理报警事件，报修系统故障，得</w:t>
      </w:r>
      <w:r w:rsidRPr="0019499F">
        <w:rPr>
          <w:rFonts w:ascii="Times New Roman" w:hint="eastAsia"/>
        </w:rPr>
        <w:t>5</w:t>
      </w:r>
      <w:r w:rsidRPr="0019499F">
        <w:rPr>
          <w:rFonts w:ascii="Times New Roman" w:hint="eastAsia"/>
        </w:rPr>
        <w:t>分；</w:t>
      </w:r>
    </w:p>
    <w:p w14:paraId="22B0B218" w14:textId="77777777" w:rsidR="00F02235" w:rsidRPr="0019499F" w:rsidRDefault="00F02235" w:rsidP="00F02235">
      <w:pPr>
        <w:pStyle w:val="affd"/>
        <w:widowControl w:val="0"/>
        <w:numPr>
          <w:ilvl w:val="0"/>
          <w:numId w:val="23"/>
        </w:numPr>
        <w:ind w:left="851"/>
        <w:rPr>
          <w:rFonts w:ascii="Times New Roman"/>
        </w:rPr>
      </w:pPr>
      <w:r w:rsidRPr="0019499F">
        <w:rPr>
          <w:rFonts w:ascii="Times New Roman" w:hint="eastAsia"/>
        </w:rPr>
        <w:t>定期清理软件运行环境，确保软件安全稳定运行，得</w:t>
      </w:r>
      <w:r w:rsidRPr="0019499F">
        <w:rPr>
          <w:rFonts w:ascii="Times New Roman" w:hint="eastAsia"/>
        </w:rPr>
        <w:t>5</w:t>
      </w:r>
      <w:r w:rsidRPr="0019499F">
        <w:rPr>
          <w:rFonts w:ascii="Times New Roman" w:hint="eastAsia"/>
        </w:rPr>
        <w:t>分；</w:t>
      </w:r>
    </w:p>
    <w:p w14:paraId="6B6D5598" w14:textId="6FAD028E" w:rsidR="00D80339" w:rsidRDefault="00F02235" w:rsidP="00F02235">
      <w:pPr>
        <w:pStyle w:val="affd"/>
        <w:widowControl w:val="0"/>
        <w:numPr>
          <w:ilvl w:val="0"/>
          <w:numId w:val="23"/>
        </w:numPr>
        <w:ind w:left="851"/>
        <w:rPr>
          <w:rFonts w:ascii="Times New Roman"/>
        </w:rPr>
      </w:pPr>
      <w:r w:rsidRPr="0019499F">
        <w:rPr>
          <w:rFonts w:ascii="Times New Roman" w:hint="eastAsia"/>
        </w:rPr>
        <w:t>定期备份运行数据，且备份周期宜为半年到一年，得</w:t>
      </w:r>
      <w:r w:rsidRPr="0019499F">
        <w:rPr>
          <w:rFonts w:ascii="Times New Roman" w:hint="eastAsia"/>
        </w:rPr>
        <w:t>5</w:t>
      </w:r>
      <w:r w:rsidRPr="0019499F">
        <w:rPr>
          <w:rFonts w:ascii="Times New Roman" w:hint="eastAsia"/>
        </w:rPr>
        <w:t>分</w:t>
      </w:r>
      <w:r w:rsidR="00D80339" w:rsidRPr="0019499F">
        <w:rPr>
          <w:rFonts w:ascii="Times New Roman" w:hint="eastAsia"/>
        </w:rPr>
        <w:t>。</w:t>
      </w:r>
    </w:p>
    <w:p w14:paraId="5C7991DE" w14:textId="77777777" w:rsidR="00D80339" w:rsidRPr="00703DF3" w:rsidRDefault="00D80339" w:rsidP="00D80339">
      <w:pPr>
        <w:pStyle w:val="aff5"/>
        <w:spacing w:before="156" w:after="156"/>
        <w:jc w:val="center"/>
      </w:pPr>
      <w:bookmarkStart w:id="118" w:name="_Toc14947061"/>
      <w:bookmarkStart w:id="119" w:name="_Toc50975701"/>
      <w:bookmarkStart w:id="120" w:name="_Toc58933004"/>
      <w:bookmarkStart w:id="121" w:name="_Toc60039105"/>
      <w:r w:rsidRPr="00703DF3">
        <w:rPr>
          <w:rFonts w:hint="eastAsia"/>
        </w:rPr>
        <w:t>Ⅱ 系统维护管理</w:t>
      </w:r>
      <w:bookmarkEnd w:id="118"/>
      <w:bookmarkEnd w:id="119"/>
      <w:bookmarkEnd w:id="120"/>
      <w:bookmarkEnd w:id="121"/>
    </w:p>
    <w:p w14:paraId="3EDDE6E9" w14:textId="5BE5E517" w:rsidR="00D80339" w:rsidRDefault="00D80339" w:rsidP="00D80339">
      <w:pPr>
        <w:pStyle w:val="a5"/>
        <w:spacing w:before="156" w:after="156"/>
        <w:ind w:left="0"/>
        <w:rPr>
          <w:rFonts w:ascii="宋体" w:eastAsia="宋体" w:hAnsi="宋体"/>
        </w:rPr>
      </w:pPr>
      <w:r>
        <w:rPr>
          <w:rFonts w:ascii="宋体" w:eastAsia="宋体" w:hAnsi="宋体"/>
        </w:rPr>
        <w:lastRenderedPageBreak/>
        <w:t>维护主体</w:t>
      </w:r>
      <w:r w:rsidR="009E5BA5">
        <w:rPr>
          <w:rFonts w:ascii="宋体" w:eastAsia="宋体" w:hAnsi="宋体"/>
        </w:rPr>
        <w:t>应制定监控系统维护的年度计划和方案</w:t>
      </w:r>
      <w:r w:rsidR="009E5BA5">
        <w:rPr>
          <w:rFonts w:ascii="宋体" w:eastAsia="宋体" w:hAnsi="宋体" w:hint="eastAsia"/>
        </w:rPr>
        <w:t>，</w:t>
      </w:r>
      <w:r w:rsidR="009E5BA5">
        <w:rPr>
          <w:rFonts w:ascii="宋体" w:eastAsia="宋体" w:hAnsi="宋体"/>
        </w:rPr>
        <w:t>评价分值为</w:t>
      </w:r>
      <w:r w:rsidR="009E5BA5">
        <w:rPr>
          <w:rFonts w:ascii="宋体" w:eastAsia="宋体" w:hAnsi="宋体" w:hint="eastAsia"/>
        </w:rPr>
        <w:t>10分</w:t>
      </w:r>
      <w:r>
        <w:rPr>
          <w:rFonts w:ascii="宋体" w:eastAsia="宋体" w:hAnsi="宋体" w:hint="eastAsia"/>
        </w:rPr>
        <w:t>。</w:t>
      </w:r>
    </w:p>
    <w:p w14:paraId="37C35C84" w14:textId="77777777" w:rsidR="0011069F" w:rsidRDefault="00D80339" w:rsidP="0011069F">
      <w:pPr>
        <w:pStyle w:val="a5"/>
        <w:spacing w:before="156" w:after="156"/>
        <w:ind w:left="0"/>
        <w:rPr>
          <w:rFonts w:ascii="宋体" w:eastAsia="宋体" w:hAnsi="宋体"/>
        </w:rPr>
      </w:pPr>
      <w:r>
        <w:rPr>
          <w:rFonts w:ascii="宋体" w:eastAsia="宋体" w:hAnsi="宋体"/>
        </w:rPr>
        <w:t>维护主体</w:t>
      </w:r>
      <w:r w:rsidR="0011069F">
        <w:rPr>
          <w:rFonts w:ascii="宋体" w:eastAsia="宋体" w:hAnsi="宋体"/>
        </w:rPr>
        <w:t>应定期巡检和保养监控系统设备</w:t>
      </w:r>
      <w:r w:rsidR="0011069F">
        <w:rPr>
          <w:rFonts w:ascii="宋体" w:eastAsia="宋体" w:hAnsi="宋体" w:hint="eastAsia"/>
        </w:rPr>
        <w:t>，</w:t>
      </w:r>
      <w:r w:rsidR="0011069F">
        <w:rPr>
          <w:rFonts w:ascii="宋体" w:eastAsia="宋体" w:hAnsi="宋体"/>
        </w:rPr>
        <w:t>并填写监控系统维护保养记录表</w:t>
      </w:r>
      <w:r w:rsidR="0011069F">
        <w:rPr>
          <w:rFonts w:ascii="宋体" w:eastAsia="宋体" w:hAnsi="宋体" w:hint="eastAsia"/>
        </w:rPr>
        <w:t>，</w:t>
      </w:r>
      <w:proofErr w:type="gramStart"/>
      <w:r w:rsidR="0011069F">
        <w:rPr>
          <w:rFonts w:ascii="宋体" w:eastAsia="宋体" w:hAnsi="宋体" w:hint="eastAsia"/>
        </w:rPr>
        <w:t>评价总分值</w:t>
      </w:r>
      <w:proofErr w:type="gramEnd"/>
      <w:r w:rsidR="0011069F">
        <w:rPr>
          <w:rFonts w:ascii="宋体" w:eastAsia="宋体" w:hAnsi="宋体" w:hint="eastAsia"/>
        </w:rPr>
        <w:t>为</w:t>
      </w:r>
      <w:r w:rsidR="0011069F">
        <w:rPr>
          <w:rFonts w:ascii="宋体" w:eastAsia="宋体" w:hAnsi="宋体"/>
        </w:rPr>
        <w:t>50</w:t>
      </w:r>
      <w:r w:rsidR="0011069F">
        <w:rPr>
          <w:rFonts w:ascii="宋体" w:eastAsia="宋体" w:hAnsi="宋体" w:hint="eastAsia"/>
        </w:rPr>
        <w:t>分，并按下列规则分别评分并累计：</w:t>
      </w:r>
    </w:p>
    <w:p w14:paraId="5CC10E3E"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rPr>
        <w:t>每</w:t>
      </w:r>
      <w:r w:rsidRPr="0019499F">
        <w:rPr>
          <w:rFonts w:ascii="Times New Roman" w:hint="eastAsia"/>
        </w:rPr>
        <w:t>季度</w:t>
      </w:r>
      <w:r w:rsidRPr="0019499F">
        <w:rPr>
          <w:rFonts w:ascii="Times New Roman"/>
        </w:rPr>
        <w:t>对监控系统前段设备进行检测</w:t>
      </w:r>
      <w:r w:rsidRPr="0019499F">
        <w:rPr>
          <w:rFonts w:ascii="Times New Roman" w:hint="eastAsia"/>
        </w:rPr>
        <w:t>、</w:t>
      </w:r>
      <w:r w:rsidRPr="0019499F">
        <w:rPr>
          <w:rFonts w:ascii="Times New Roman"/>
        </w:rPr>
        <w:t>调校和清理</w:t>
      </w:r>
      <w:r w:rsidRPr="0019499F">
        <w:rPr>
          <w:rFonts w:ascii="Times New Roman" w:hint="eastAsia"/>
        </w:rPr>
        <w:t>，得</w:t>
      </w:r>
      <w:r w:rsidRPr="0019499F">
        <w:rPr>
          <w:rFonts w:ascii="Times New Roman" w:hint="eastAsia"/>
        </w:rPr>
        <w:t>10</w:t>
      </w:r>
      <w:r w:rsidRPr="0019499F">
        <w:rPr>
          <w:rFonts w:ascii="Times New Roman" w:hint="eastAsia"/>
        </w:rPr>
        <w:t>分；</w:t>
      </w:r>
    </w:p>
    <w:p w14:paraId="754C35A4"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hint="eastAsia"/>
        </w:rPr>
        <w:t>每月</w:t>
      </w:r>
      <w:r w:rsidRPr="0019499F">
        <w:rPr>
          <w:rFonts w:ascii="Times New Roman"/>
        </w:rPr>
        <w:t>现场核查相关设备</w:t>
      </w:r>
      <w:r w:rsidRPr="0019499F">
        <w:rPr>
          <w:rFonts w:ascii="Times New Roman" w:hint="eastAsia"/>
        </w:rPr>
        <w:t>联动</w:t>
      </w:r>
      <w:r w:rsidRPr="0019499F">
        <w:rPr>
          <w:rFonts w:ascii="Times New Roman"/>
        </w:rPr>
        <w:t>执行情况</w:t>
      </w:r>
      <w:r w:rsidRPr="0019499F">
        <w:rPr>
          <w:rFonts w:ascii="Times New Roman" w:hint="eastAsia"/>
        </w:rPr>
        <w:t>，</w:t>
      </w:r>
      <w:r w:rsidRPr="0019499F">
        <w:rPr>
          <w:rFonts w:ascii="Times New Roman"/>
        </w:rPr>
        <w:t>纠正和调整出现的偏差</w:t>
      </w:r>
      <w:r w:rsidRPr="0019499F">
        <w:rPr>
          <w:rFonts w:ascii="Times New Roman" w:hint="eastAsia"/>
        </w:rPr>
        <w:t>，得</w:t>
      </w:r>
      <w:r w:rsidRPr="0019499F">
        <w:rPr>
          <w:rFonts w:ascii="Times New Roman" w:hint="eastAsia"/>
        </w:rPr>
        <w:t>10</w:t>
      </w:r>
      <w:r w:rsidRPr="0019499F">
        <w:rPr>
          <w:rFonts w:ascii="Times New Roman" w:hint="eastAsia"/>
        </w:rPr>
        <w:t>分；</w:t>
      </w:r>
    </w:p>
    <w:p w14:paraId="07B2BB9C"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hint="eastAsia"/>
        </w:rPr>
        <w:t>每季度对备品备件进行检查或保养，得</w:t>
      </w:r>
      <w:r w:rsidRPr="0019499F">
        <w:rPr>
          <w:rFonts w:ascii="Times New Roman" w:hint="eastAsia"/>
        </w:rPr>
        <w:t>5</w:t>
      </w:r>
      <w:r w:rsidRPr="0019499F">
        <w:rPr>
          <w:rFonts w:ascii="Times New Roman" w:hint="eastAsia"/>
        </w:rPr>
        <w:t>分；</w:t>
      </w:r>
    </w:p>
    <w:p w14:paraId="6ED3F9DB"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hint="eastAsia"/>
        </w:rPr>
        <w:t>每月检查各子系统接口传输数据的准确性及延时情况，得</w:t>
      </w:r>
      <w:r w:rsidRPr="0019499F">
        <w:rPr>
          <w:rFonts w:ascii="Times New Roman" w:hint="eastAsia"/>
        </w:rPr>
        <w:t>5</w:t>
      </w:r>
      <w:r w:rsidRPr="0019499F">
        <w:rPr>
          <w:rFonts w:ascii="Times New Roman" w:hint="eastAsia"/>
        </w:rPr>
        <w:t>分；</w:t>
      </w:r>
    </w:p>
    <w:p w14:paraId="55252A83"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hint="eastAsia"/>
        </w:rPr>
        <w:t>每季对软件进行维护，得</w:t>
      </w:r>
      <w:r w:rsidRPr="0019499F">
        <w:rPr>
          <w:rFonts w:ascii="Times New Roman" w:hint="eastAsia"/>
        </w:rPr>
        <w:t>5</w:t>
      </w:r>
      <w:r w:rsidRPr="0019499F">
        <w:rPr>
          <w:rFonts w:ascii="Times New Roman" w:hint="eastAsia"/>
        </w:rPr>
        <w:t>分；</w:t>
      </w:r>
    </w:p>
    <w:p w14:paraId="0DDCC96C" w14:textId="77777777" w:rsidR="0011069F" w:rsidRPr="0019499F" w:rsidRDefault="0011069F" w:rsidP="0011069F">
      <w:pPr>
        <w:pStyle w:val="affd"/>
        <w:widowControl w:val="0"/>
        <w:numPr>
          <w:ilvl w:val="0"/>
          <w:numId w:val="22"/>
        </w:numPr>
        <w:ind w:left="851"/>
        <w:rPr>
          <w:rFonts w:ascii="Times New Roman"/>
        </w:rPr>
      </w:pPr>
      <w:r w:rsidRPr="0019499F">
        <w:rPr>
          <w:rFonts w:ascii="Times New Roman" w:hint="eastAsia"/>
        </w:rPr>
        <w:t>针对工况的变化调整系统工作参数，得</w:t>
      </w:r>
      <w:r w:rsidRPr="0019499F">
        <w:rPr>
          <w:rFonts w:ascii="Times New Roman" w:hint="eastAsia"/>
        </w:rPr>
        <w:t>5</w:t>
      </w:r>
      <w:r w:rsidRPr="0019499F">
        <w:rPr>
          <w:rFonts w:ascii="Times New Roman" w:hint="eastAsia"/>
        </w:rPr>
        <w:t>分；</w:t>
      </w:r>
    </w:p>
    <w:p w14:paraId="517ECE6E" w14:textId="6A27E1F0" w:rsidR="00D80339" w:rsidRDefault="0011069F" w:rsidP="0011069F">
      <w:pPr>
        <w:pStyle w:val="affd"/>
        <w:widowControl w:val="0"/>
        <w:numPr>
          <w:ilvl w:val="0"/>
          <w:numId w:val="22"/>
        </w:numPr>
        <w:ind w:left="851"/>
        <w:rPr>
          <w:rFonts w:ascii="Times New Roman"/>
        </w:rPr>
      </w:pPr>
      <w:r w:rsidRPr="0019499F">
        <w:rPr>
          <w:rFonts w:ascii="Times New Roman" w:hint="eastAsia"/>
        </w:rPr>
        <w:t>对上岗人员进行培训，得</w:t>
      </w:r>
      <w:r w:rsidRPr="0019499F">
        <w:rPr>
          <w:rFonts w:ascii="Times New Roman" w:hint="eastAsia"/>
        </w:rPr>
        <w:t>10</w:t>
      </w:r>
      <w:r w:rsidRPr="0019499F">
        <w:rPr>
          <w:rFonts w:ascii="Times New Roman" w:hint="eastAsia"/>
        </w:rPr>
        <w:t>分</w:t>
      </w:r>
      <w:r w:rsidR="00D80339" w:rsidRPr="0019499F">
        <w:rPr>
          <w:rFonts w:ascii="Times New Roman" w:hint="eastAsia"/>
        </w:rPr>
        <w:t>。</w:t>
      </w:r>
    </w:p>
    <w:p w14:paraId="08C225E2" w14:textId="77777777" w:rsidR="00D80339" w:rsidRDefault="00D80339" w:rsidP="00D80339">
      <w:pPr>
        <w:pStyle w:val="aff5"/>
        <w:spacing w:before="156" w:after="156"/>
        <w:jc w:val="center"/>
      </w:pPr>
      <w:bookmarkStart w:id="122" w:name="_Toc14947062"/>
      <w:bookmarkStart w:id="123" w:name="_Toc50975702"/>
      <w:bookmarkStart w:id="124" w:name="_Toc58933005"/>
      <w:bookmarkStart w:id="125" w:name="_Toc60039106"/>
      <w:r w:rsidRPr="009D3370">
        <w:rPr>
          <w:rFonts w:hint="eastAsia"/>
        </w:rPr>
        <w:t>Ⅲ</w:t>
      </w:r>
      <w:r w:rsidRPr="00EF48B8">
        <w:rPr>
          <w:rFonts w:hint="eastAsia"/>
        </w:rPr>
        <w:t xml:space="preserve"> </w:t>
      </w:r>
      <w:r>
        <w:rPr>
          <w:rFonts w:hint="eastAsia"/>
        </w:rPr>
        <w:t>系统维修管理</w:t>
      </w:r>
      <w:bookmarkEnd w:id="122"/>
      <w:bookmarkEnd w:id="123"/>
      <w:bookmarkEnd w:id="124"/>
      <w:bookmarkEnd w:id="125"/>
    </w:p>
    <w:p w14:paraId="1B34135D" w14:textId="01FDB037" w:rsidR="00D80339" w:rsidRDefault="00D80339" w:rsidP="00D80339">
      <w:pPr>
        <w:pStyle w:val="a5"/>
        <w:spacing w:before="156" w:after="156"/>
        <w:ind w:left="0"/>
        <w:rPr>
          <w:rFonts w:ascii="宋体" w:eastAsia="宋体" w:hAnsi="宋体"/>
        </w:rPr>
      </w:pPr>
      <w:r>
        <w:rPr>
          <w:rFonts w:ascii="宋体" w:eastAsia="宋体" w:hAnsi="宋体" w:hint="eastAsia"/>
        </w:rPr>
        <w:t>系统</w:t>
      </w:r>
      <w:r w:rsidRPr="00EF48B8">
        <w:rPr>
          <w:rFonts w:ascii="宋体" w:eastAsia="宋体" w:hAnsi="宋体" w:hint="eastAsia"/>
        </w:rPr>
        <w:t>报警</w:t>
      </w:r>
      <w:r w:rsidR="0057717B" w:rsidRPr="00EF48B8">
        <w:rPr>
          <w:rFonts w:ascii="宋体" w:eastAsia="宋体" w:hAnsi="宋体" w:hint="eastAsia"/>
        </w:rPr>
        <w:t>事件和报修系统故障的响应</w:t>
      </w:r>
      <w:r w:rsidR="0057717B" w:rsidRPr="00EF48B8">
        <w:rPr>
          <w:rFonts w:ascii="宋体" w:eastAsia="宋体" w:hAnsi="宋体"/>
        </w:rPr>
        <w:t>时间不应超过</w:t>
      </w:r>
      <w:r w:rsidR="0057717B" w:rsidRPr="00EF48B8">
        <w:rPr>
          <w:rFonts w:ascii="宋体" w:eastAsia="宋体" w:hAnsi="宋体" w:hint="eastAsia"/>
        </w:rPr>
        <w:t>2h</w:t>
      </w:r>
      <w:r w:rsidR="0057717B">
        <w:rPr>
          <w:rFonts w:ascii="宋体" w:eastAsia="宋体" w:hAnsi="宋体" w:hint="eastAsia"/>
        </w:rPr>
        <w:t>，</w:t>
      </w:r>
      <w:r w:rsidR="0057717B">
        <w:rPr>
          <w:rFonts w:ascii="宋体" w:eastAsia="宋体" w:hAnsi="宋体"/>
        </w:rPr>
        <w:t>维修前应确定维修方案</w:t>
      </w:r>
      <w:r w:rsidR="0057717B">
        <w:rPr>
          <w:rFonts w:ascii="宋体" w:eastAsia="宋体" w:hAnsi="宋体" w:hint="eastAsia"/>
        </w:rPr>
        <w:t>，</w:t>
      </w:r>
      <w:r w:rsidR="0057717B">
        <w:rPr>
          <w:rFonts w:ascii="宋体" w:eastAsia="宋体" w:hAnsi="宋体"/>
        </w:rPr>
        <w:t>明确维修步骤</w:t>
      </w:r>
      <w:r w:rsidR="0057717B">
        <w:rPr>
          <w:rFonts w:ascii="宋体" w:eastAsia="宋体" w:hAnsi="宋体" w:hint="eastAsia"/>
        </w:rPr>
        <w:t>、</w:t>
      </w:r>
      <w:r w:rsidR="0057717B">
        <w:rPr>
          <w:rFonts w:ascii="宋体" w:eastAsia="宋体" w:hAnsi="宋体"/>
        </w:rPr>
        <w:t>维修时间和系统恢复时间</w:t>
      </w:r>
      <w:r w:rsidR="0057717B">
        <w:rPr>
          <w:rFonts w:ascii="宋体" w:eastAsia="宋体" w:hAnsi="宋体" w:hint="eastAsia"/>
        </w:rPr>
        <w:t>，</w:t>
      </w:r>
      <w:r w:rsidR="0057717B">
        <w:rPr>
          <w:rFonts w:ascii="宋体" w:eastAsia="宋体" w:hAnsi="宋体"/>
        </w:rPr>
        <w:t>评价分值为</w:t>
      </w:r>
      <w:r w:rsidR="0057717B">
        <w:rPr>
          <w:rFonts w:ascii="宋体" w:eastAsia="宋体" w:hAnsi="宋体" w:hint="eastAsia"/>
        </w:rPr>
        <w:t>10分</w:t>
      </w:r>
      <w:r>
        <w:rPr>
          <w:rFonts w:ascii="宋体" w:eastAsia="宋体" w:hAnsi="宋体" w:hint="eastAsia"/>
        </w:rPr>
        <w:t>。</w:t>
      </w:r>
    </w:p>
    <w:p w14:paraId="432FFA17" w14:textId="13440F77" w:rsidR="00AE3B64" w:rsidRDefault="00666865" w:rsidP="00910E5B">
      <w:pPr>
        <w:pStyle w:val="a5"/>
        <w:spacing w:before="156" w:after="156"/>
        <w:ind w:left="0"/>
        <w:rPr>
          <w:rFonts w:ascii="宋体" w:eastAsia="宋体" w:hAnsi="宋体"/>
        </w:rPr>
      </w:pPr>
      <w:r>
        <w:rPr>
          <w:rFonts w:ascii="宋体" w:eastAsia="宋体" w:hAnsi="宋体" w:hint="eastAsia"/>
        </w:rPr>
        <w:t>系统维修时</w:t>
      </w:r>
      <w:r w:rsidR="00D80339" w:rsidRPr="00CB31E6">
        <w:rPr>
          <w:rFonts w:ascii="宋体" w:eastAsia="宋体" w:hAnsi="宋体"/>
        </w:rPr>
        <w:t>应记录</w:t>
      </w:r>
      <w:r w:rsidRPr="00CB31E6">
        <w:rPr>
          <w:rFonts w:ascii="宋体" w:eastAsia="宋体" w:hAnsi="宋体"/>
        </w:rPr>
        <w:t>故障原因</w:t>
      </w:r>
      <w:r w:rsidRPr="00CB31E6">
        <w:rPr>
          <w:rFonts w:ascii="宋体" w:eastAsia="宋体" w:hAnsi="宋体" w:hint="eastAsia"/>
        </w:rPr>
        <w:t>、</w:t>
      </w:r>
      <w:r w:rsidRPr="00CB31E6">
        <w:rPr>
          <w:rFonts w:ascii="宋体" w:eastAsia="宋体" w:hAnsi="宋体"/>
        </w:rPr>
        <w:t>处理方法和效果</w:t>
      </w:r>
      <w:r w:rsidRPr="00CB31E6">
        <w:rPr>
          <w:rFonts w:ascii="宋体" w:eastAsia="宋体" w:hAnsi="宋体" w:hint="eastAsia"/>
        </w:rPr>
        <w:t>，</w:t>
      </w:r>
      <w:r w:rsidRPr="00CB31E6">
        <w:rPr>
          <w:rFonts w:ascii="宋体" w:eastAsia="宋体" w:hAnsi="宋体"/>
        </w:rPr>
        <w:t>并填写维修记录表</w:t>
      </w:r>
      <w:r w:rsidRPr="00CB31E6">
        <w:rPr>
          <w:rFonts w:ascii="宋体" w:eastAsia="宋体" w:hAnsi="宋体" w:hint="eastAsia"/>
        </w:rPr>
        <w:t>，</w:t>
      </w:r>
      <w:r w:rsidRPr="00CB31E6">
        <w:rPr>
          <w:rFonts w:ascii="宋体" w:eastAsia="宋体" w:hAnsi="宋体"/>
        </w:rPr>
        <w:t>定期总结分析</w:t>
      </w:r>
      <w:r w:rsidRPr="00CB31E6">
        <w:rPr>
          <w:rFonts w:ascii="宋体" w:eastAsia="宋体" w:hAnsi="宋体" w:hint="eastAsia"/>
        </w:rPr>
        <w:t>，</w:t>
      </w:r>
      <w:r w:rsidRPr="00CB31E6">
        <w:rPr>
          <w:rFonts w:ascii="宋体" w:eastAsia="宋体" w:hAnsi="宋体"/>
        </w:rPr>
        <w:t>提出预防措施和改进建议</w:t>
      </w:r>
      <w:r w:rsidRPr="00CB31E6">
        <w:rPr>
          <w:rFonts w:ascii="宋体" w:eastAsia="宋体" w:hAnsi="宋体" w:hint="eastAsia"/>
        </w:rPr>
        <w:t>，</w:t>
      </w:r>
      <w:r w:rsidRPr="00CB31E6">
        <w:rPr>
          <w:rFonts w:ascii="宋体" w:eastAsia="宋体" w:hAnsi="宋体"/>
        </w:rPr>
        <w:t>评价分值为</w:t>
      </w:r>
      <w:r w:rsidRPr="00CB31E6">
        <w:rPr>
          <w:rFonts w:ascii="宋体" w:eastAsia="宋体" w:hAnsi="宋体" w:hint="eastAsia"/>
        </w:rPr>
        <w:t>10分</w:t>
      </w:r>
      <w:r w:rsidR="00D80339" w:rsidRPr="00CB31E6">
        <w:rPr>
          <w:rFonts w:ascii="宋体" w:eastAsia="宋体" w:hAnsi="宋体" w:hint="eastAsia"/>
        </w:rPr>
        <w:t>。</w:t>
      </w:r>
    </w:p>
    <w:p w14:paraId="03B76B3D" w14:textId="77777777" w:rsidR="004B01D8" w:rsidRPr="004B01D8" w:rsidRDefault="004B01D8" w:rsidP="00666865">
      <w:pPr>
        <w:pStyle w:val="aff4"/>
        <w:ind w:firstLineChars="0" w:firstLine="0"/>
      </w:pPr>
    </w:p>
    <w:p w14:paraId="23B1F948" w14:textId="408ACA62" w:rsidR="00196086" w:rsidRPr="00E5622D" w:rsidRDefault="00E5622D" w:rsidP="00E5622D">
      <w:pPr>
        <w:pStyle w:val="a4"/>
        <w:pageBreakBefore/>
        <w:widowControl w:val="0"/>
        <w:spacing w:before="312" w:after="312"/>
        <w:jc w:val="center"/>
        <w:rPr>
          <w:rFonts w:asciiTheme="minorEastAsia" w:eastAsiaTheme="minorEastAsia" w:hAnsiTheme="minorEastAsia"/>
          <w:b/>
          <w:kern w:val="36"/>
          <w:sz w:val="24"/>
        </w:rPr>
      </w:pPr>
      <w:bookmarkStart w:id="126" w:name="_Toc60039107"/>
      <w:r>
        <w:rPr>
          <w:rFonts w:asciiTheme="minorEastAsia" w:eastAsiaTheme="minorEastAsia" w:hAnsiTheme="minorEastAsia" w:hint="eastAsia"/>
          <w:b/>
          <w:kern w:val="36"/>
          <w:sz w:val="24"/>
        </w:rPr>
        <w:lastRenderedPageBreak/>
        <w:t>提高与创新</w:t>
      </w:r>
      <w:bookmarkEnd w:id="126"/>
    </w:p>
    <w:p w14:paraId="3CC41CA3" w14:textId="7CD379FB" w:rsidR="00E5622D" w:rsidRPr="00B3555F" w:rsidRDefault="00E5622D" w:rsidP="00E5622D">
      <w:pPr>
        <w:pStyle w:val="aff5"/>
        <w:widowControl w:val="0"/>
        <w:numPr>
          <w:ilvl w:val="1"/>
          <w:numId w:val="17"/>
        </w:numPr>
        <w:spacing w:before="156" w:after="156"/>
        <w:jc w:val="center"/>
        <w:rPr>
          <w:rFonts w:ascii="Times New Roman"/>
        </w:rPr>
      </w:pPr>
      <w:bookmarkStart w:id="127" w:name="_Toc60039108"/>
      <w:r>
        <w:rPr>
          <w:rFonts w:ascii="Times New Roman" w:hint="eastAsia"/>
        </w:rPr>
        <w:t>一般规定</w:t>
      </w:r>
      <w:bookmarkEnd w:id="127"/>
    </w:p>
    <w:p w14:paraId="4A8B5E60" w14:textId="5A4435CF" w:rsidR="00E5622D" w:rsidRPr="00EF48B8" w:rsidRDefault="00E5622D" w:rsidP="00E5622D">
      <w:pPr>
        <w:pStyle w:val="a5"/>
        <w:spacing w:before="156" w:after="156"/>
        <w:ind w:left="0"/>
        <w:rPr>
          <w:rFonts w:ascii="宋体" w:eastAsia="宋体" w:hAnsi="宋体"/>
        </w:rPr>
      </w:pPr>
      <w:r w:rsidRPr="00EF48B8">
        <w:rPr>
          <w:rFonts w:ascii="宋体" w:eastAsia="宋体" w:hAnsi="宋体" w:hint="eastAsia"/>
        </w:rPr>
        <w:t>支撑</w:t>
      </w:r>
      <w:r w:rsidR="008A21E2" w:rsidRPr="00EF48B8">
        <w:rPr>
          <w:rFonts w:ascii="宋体" w:eastAsia="宋体" w:hAnsi="宋体" w:hint="eastAsia"/>
        </w:rPr>
        <w:t>健康建筑可持续运行监控系统评价时，应按本章规定对提高与创新进行评价</w:t>
      </w:r>
      <w:r>
        <w:rPr>
          <w:rFonts w:ascii="宋体" w:eastAsia="宋体" w:hAnsi="宋体" w:hint="eastAsia"/>
        </w:rPr>
        <w:t>。</w:t>
      </w:r>
    </w:p>
    <w:p w14:paraId="2912673B" w14:textId="77777777" w:rsidR="00E5622D" w:rsidRPr="00EF48B8" w:rsidRDefault="00E5622D" w:rsidP="00E5622D">
      <w:pPr>
        <w:pStyle w:val="aff5"/>
        <w:numPr>
          <w:ilvl w:val="1"/>
          <w:numId w:val="17"/>
        </w:numPr>
        <w:spacing w:before="156" w:after="156"/>
        <w:jc w:val="center"/>
      </w:pPr>
      <w:bookmarkStart w:id="128" w:name="_Toc14947070"/>
      <w:bookmarkStart w:id="129" w:name="_Toc60039109"/>
      <w:r w:rsidRPr="00EF48B8">
        <w:rPr>
          <w:rFonts w:hint="eastAsia"/>
        </w:rPr>
        <w:t>加分</w:t>
      </w:r>
      <w:r w:rsidRPr="00EF48B8">
        <w:t>项</w:t>
      </w:r>
      <w:bookmarkEnd w:id="128"/>
      <w:bookmarkEnd w:id="129"/>
    </w:p>
    <w:p w14:paraId="255C52E9" w14:textId="77777777" w:rsidR="008A21E2" w:rsidRDefault="00E5622D" w:rsidP="008A21E2">
      <w:pPr>
        <w:pStyle w:val="a5"/>
        <w:spacing w:before="156" w:after="156"/>
        <w:ind w:left="0"/>
        <w:rPr>
          <w:rFonts w:ascii="宋体" w:eastAsia="宋体" w:hAnsi="宋体"/>
        </w:rPr>
      </w:pPr>
      <w:r>
        <w:rPr>
          <w:rFonts w:ascii="宋体" w:eastAsia="宋体" w:hAnsi="宋体"/>
        </w:rPr>
        <w:t>监控系统</w:t>
      </w:r>
      <w:r>
        <w:rPr>
          <w:rFonts w:ascii="宋体" w:eastAsia="宋体" w:hAnsi="宋体" w:hint="eastAsia"/>
        </w:rPr>
        <w:t>可</w:t>
      </w:r>
      <w:r w:rsidR="008A21E2">
        <w:rPr>
          <w:rFonts w:ascii="宋体" w:eastAsia="宋体" w:hAnsi="宋体" w:hint="eastAsia"/>
        </w:rPr>
        <w:t>根据实际使用情况</w:t>
      </w:r>
      <w:r w:rsidR="008A21E2">
        <w:rPr>
          <w:rFonts w:ascii="宋体" w:eastAsia="宋体" w:hAnsi="宋体"/>
        </w:rPr>
        <w:t>进行功能扩展</w:t>
      </w:r>
      <w:r w:rsidR="008A21E2">
        <w:rPr>
          <w:rFonts w:ascii="宋体" w:eastAsia="宋体" w:hAnsi="宋体" w:hint="eastAsia"/>
        </w:rPr>
        <w:t>，</w:t>
      </w:r>
      <w:proofErr w:type="gramStart"/>
      <w:r w:rsidR="008A21E2">
        <w:rPr>
          <w:rFonts w:ascii="宋体" w:eastAsia="宋体" w:hAnsi="宋体" w:hint="eastAsia"/>
        </w:rPr>
        <w:t>评价总分值</w:t>
      </w:r>
      <w:proofErr w:type="gramEnd"/>
      <w:r w:rsidR="008A21E2">
        <w:rPr>
          <w:rFonts w:ascii="宋体" w:eastAsia="宋体" w:hAnsi="宋体" w:hint="eastAsia"/>
        </w:rPr>
        <w:t>为</w:t>
      </w:r>
      <w:r w:rsidR="008A21E2">
        <w:rPr>
          <w:rFonts w:ascii="宋体" w:eastAsia="宋体" w:hAnsi="宋体"/>
        </w:rPr>
        <w:t>50</w:t>
      </w:r>
      <w:r w:rsidR="008A21E2">
        <w:rPr>
          <w:rFonts w:ascii="宋体" w:eastAsia="宋体" w:hAnsi="宋体" w:hint="eastAsia"/>
        </w:rPr>
        <w:t>分，并按下列规则分别评分并累计：</w:t>
      </w:r>
    </w:p>
    <w:p w14:paraId="61E58DA8" w14:textId="77777777" w:rsidR="008A21E2" w:rsidRPr="00E5622D" w:rsidRDefault="008A21E2" w:rsidP="008A21E2">
      <w:pPr>
        <w:pStyle w:val="affd"/>
        <w:widowControl w:val="0"/>
        <w:numPr>
          <w:ilvl w:val="0"/>
          <w:numId w:val="26"/>
        </w:numPr>
        <w:ind w:left="851"/>
        <w:rPr>
          <w:rFonts w:ascii="Times New Roman"/>
        </w:rPr>
      </w:pPr>
      <w:r w:rsidRPr="00E5622D">
        <w:rPr>
          <w:rFonts w:ascii="Times New Roman"/>
        </w:rPr>
        <w:t>增设光照监控功能</w:t>
      </w:r>
      <w:r w:rsidRPr="00E5622D">
        <w:rPr>
          <w:rFonts w:ascii="Times New Roman" w:hint="eastAsia"/>
        </w:rPr>
        <w:t>，</w:t>
      </w:r>
      <w:r w:rsidRPr="00E5622D">
        <w:rPr>
          <w:rFonts w:ascii="Times New Roman"/>
        </w:rPr>
        <w:t>包括设备调整</w:t>
      </w:r>
      <w:r w:rsidRPr="00E5622D">
        <w:rPr>
          <w:rFonts w:ascii="Times New Roman" w:hint="eastAsia"/>
        </w:rPr>
        <w:t>、</w:t>
      </w:r>
      <w:r w:rsidRPr="00E5622D">
        <w:rPr>
          <w:rFonts w:ascii="Times New Roman"/>
        </w:rPr>
        <w:t>布局调整</w:t>
      </w:r>
      <w:r w:rsidRPr="00E5622D">
        <w:rPr>
          <w:rFonts w:ascii="Times New Roman" w:hint="eastAsia"/>
        </w:rPr>
        <w:t>、</w:t>
      </w:r>
      <w:r w:rsidRPr="00E5622D">
        <w:rPr>
          <w:rFonts w:ascii="Times New Roman"/>
        </w:rPr>
        <w:t>人机界面调整等</w:t>
      </w:r>
      <w:r w:rsidRPr="00E5622D">
        <w:rPr>
          <w:rFonts w:ascii="Times New Roman" w:hint="eastAsia"/>
        </w:rPr>
        <w:t>，</w:t>
      </w:r>
      <w:r w:rsidRPr="00E5622D">
        <w:rPr>
          <w:rFonts w:ascii="Times New Roman"/>
        </w:rPr>
        <w:t>得</w:t>
      </w:r>
      <w:r w:rsidRPr="00E5622D">
        <w:rPr>
          <w:rFonts w:ascii="Times New Roman"/>
        </w:rPr>
        <w:t>2</w:t>
      </w:r>
      <w:r w:rsidRPr="00E5622D">
        <w:rPr>
          <w:rFonts w:ascii="Times New Roman" w:hint="eastAsia"/>
        </w:rPr>
        <w:t>0</w:t>
      </w:r>
      <w:r w:rsidRPr="00E5622D">
        <w:rPr>
          <w:rFonts w:ascii="Times New Roman" w:hint="eastAsia"/>
        </w:rPr>
        <w:t>分；</w:t>
      </w:r>
    </w:p>
    <w:p w14:paraId="3E785E24" w14:textId="77777777" w:rsidR="008A21E2" w:rsidRPr="00E5622D" w:rsidRDefault="008A21E2" w:rsidP="008A21E2">
      <w:pPr>
        <w:pStyle w:val="affd"/>
        <w:widowControl w:val="0"/>
        <w:numPr>
          <w:ilvl w:val="0"/>
          <w:numId w:val="26"/>
        </w:numPr>
        <w:ind w:left="851"/>
        <w:rPr>
          <w:rFonts w:ascii="Times New Roman"/>
        </w:rPr>
      </w:pPr>
      <w:r w:rsidRPr="00E5622D">
        <w:rPr>
          <w:rFonts w:ascii="Times New Roman"/>
        </w:rPr>
        <w:t>增设噪声监测功能</w:t>
      </w:r>
      <w:r w:rsidRPr="00E5622D">
        <w:rPr>
          <w:rFonts w:ascii="Times New Roman" w:hint="eastAsia"/>
        </w:rPr>
        <w:t>，</w:t>
      </w:r>
      <w:r w:rsidRPr="00E5622D">
        <w:rPr>
          <w:rFonts w:ascii="Times New Roman"/>
        </w:rPr>
        <w:t>包括设备调整</w:t>
      </w:r>
      <w:r w:rsidRPr="00E5622D">
        <w:rPr>
          <w:rFonts w:ascii="Times New Roman" w:hint="eastAsia"/>
        </w:rPr>
        <w:t>、</w:t>
      </w:r>
      <w:r w:rsidRPr="00E5622D">
        <w:rPr>
          <w:rFonts w:ascii="Times New Roman"/>
        </w:rPr>
        <w:t>布局调整</w:t>
      </w:r>
      <w:r w:rsidRPr="00E5622D">
        <w:rPr>
          <w:rFonts w:ascii="Times New Roman" w:hint="eastAsia"/>
        </w:rPr>
        <w:t>、</w:t>
      </w:r>
      <w:r w:rsidRPr="00E5622D">
        <w:rPr>
          <w:rFonts w:ascii="Times New Roman"/>
        </w:rPr>
        <w:t>人机界面调整等</w:t>
      </w:r>
      <w:r w:rsidRPr="00E5622D">
        <w:rPr>
          <w:rFonts w:ascii="Times New Roman" w:hint="eastAsia"/>
        </w:rPr>
        <w:t>，</w:t>
      </w:r>
      <w:r w:rsidRPr="00E5622D">
        <w:rPr>
          <w:rFonts w:ascii="Times New Roman"/>
        </w:rPr>
        <w:t>得</w:t>
      </w:r>
      <w:r>
        <w:rPr>
          <w:rFonts w:ascii="Times New Roman"/>
        </w:rPr>
        <w:t>2</w:t>
      </w:r>
      <w:r w:rsidRPr="00E5622D">
        <w:rPr>
          <w:rFonts w:ascii="Times New Roman"/>
        </w:rPr>
        <w:t>0</w:t>
      </w:r>
      <w:r w:rsidRPr="00E5622D">
        <w:rPr>
          <w:rFonts w:ascii="Times New Roman" w:hint="eastAsia"/>
        </w:rPr>
        <w:t>分；</w:t>
      </w:r>
    </w:p>
    <w:p w14:paraId="08F971A7" w14:textId="2AC06B70" w:rsidR="00E5622D" w:rsidRDefault="008A21E2" w:rsidP="008A21E2">
      <w:pPr>
        <w:pStyle w:val="affd"/>
        <w:widowControl w:val="0"/>
        <w:numPr>
          <w:ilvl w:val="0"/>
          <w:numId w:val="26"/>
        </w:numPr>
        <w:ind w:left="851"/>
        <w:rPr>
          <w:rFonts w:ascii="Times New Roman"/>
        </w:rPr>
      </w:pPr>
      <w:r>
        <w:rPr>
          <w:rFonts w:ascii="Times New Roman" w:hint="eastAsia"/>
        </w:rPr>
        <w:t>增设漏水实时监测</w:t>
      </w:r>
      <w:r w:rsidRPr="00E5622D">
        <w:rPr>
          <w:rFonts w:ascii="Times New Roman" w:hint="eastAsia"/>
        </w:rPr>
        <w:t>功能，</w:t>
      </w:r>
      <w:r w:rsidRPr="00E5622D">
        <w:rPr>
          <w:rFonts w:ascii="Times New Roman"/>
        </w:rPr>
        <w:t>包括设备调整</w:t>
      </w:r>
      <w:r w:rsidRPr="00E5622D">
        <w:rPr>
          <w:rFonts w:ascii="Times New Roman" w:hint="eastAsia"/>
        </w:rPr>
        <w:t>、</w:t>
      </w:r>
      <w:r w:rsidRPr="00E5622D">
        <w:rPr>
          <w:rFonts w:ascii="Times New Roman"/>
        </w:rPr>
        <w:t>布局调整</w:t>
      </w:r>
      <w:r w:rsidRPr="00E5622D">
        <w:rPr>
          <w:rFonts w:ascii="Times New Roman" w:hint="eastAsia"/>
        </w:rPr>
        <w:t>、</w:t>
      </w:r>
      <w:r w:rsidRPr="00E5622D">
        <w:rPr>
          <w:rFonts w:ascii="Times New Roman"/>
        </w:rPr>
        <w:t>人机界面调整等</w:t>
      </w:r>
      <w:r w:rsidRPr="00E5622D">
        <w:rPr>
          <w:rFonts w:ascii="Times New Roman" w:hint="eastAsia"/>
        </w:rPr>
        <w:t>，</w:t>
      </w:r>
      <w:r w:rsidRPr="00E5622D">
        <w:rPr>
          <w:rFonts w:ascii="Times New Roman"/>
        </w:rPr>
        <w:t>得</w:t>
      </w:r>
      <w:r w:rsidRPr="00E5622D">
        <w:rPr>
          <w:rFonts w:ascii="Times New Roman"/>
        </w:rPr>
        <w:t>10</w:t>
      </w:r>
      <w:r w:rsidRPr="00E5622D">
        <w:rPr>
          <w:rFonts w:ascii="Times New Roman" w:hint="eastAsia"/>
        </w:rPr>
        <w:t>分</w:t>
      </w:r>
      <w:r w:rsidR="00E5622D" w:rsidRPr="00E5622D">
        <w:rPr>
          <w:rFonts w:ascii="Times New Roman" w:hint="eastAsia"/>
        </w:rPr>
        <w:t>。</w:t>
      </w:r>
    </w:p>
    <w:p w14:paraId="3EA935FD" w14:textId="77777777" w:rsidR="00D45F4D" w:rsidRPr="004721E9" w:rsidRDefault="00E5622D" w:rsidP="00D45F4D">
      <w:pPr>
        <w:pStyle w:val="a5"/>
        <w:spacing w:before="156" w:after="156"/>
        <w:ind w:left="0"/>
        <w:rPr>
          <w:rFonts w:ascii="宋体" w:eastAsia="宋体" w:hAnsi="宋体"/>
        </w:rPr>
      </w:pPr>
      <w:r>
        <w:rPr>
          <w:rFonts w:ascii="宋体" w:eastAsia="宋体" w:hAnsi="宋体" w:hint="eastAsia"/>
        </w:rPr>
        <w:t>根据</w:t>
      </w:r>
      <w:r w:rsidR="00D45F4D" w:rsidRPr="004721E9">
        <w:rPr>
          <w:rFonts w:ascii="宋体" w:eastAsia="宋体" w:hAnsi="宋体"/>
        </w:rPr>
        <w:t>系统运行环境和需求的变化</w:t>
      </w:r>
      <w:r w:rsidR="00D45F4D">
        <w:rPr>
          <w:rFonts w:ascii="宋体" w:eastAsia="宋体" w:hAnsi="宋体" w:hint="eastAsia"/>
        </w:rPr>
        <w:t>，</w:t>
      </w:r>
      <w:r w:rsidR="00D45F4D">
        <w:rPr>
          <w:rFonts w:ascii="宋体" w:eastAsia="宋体" w:hAnsi="宋体"/>
        </w:rPr>
        <w:t>采取措施</w:t>
      </w:r>
      <w:r w:rsidR="00D45F4D" w:rsidRPr="004721E9">
        <w:rPr>
          <w:rFonts w:ascii="宋体" w:eastAsia="宋体" w:hAnsi="宋体"/>
        </w:rPr>
        <w:t>调整完善系统</w:t>
      </w:r>
      <w:r w:rsidR="00D45F4D" w:rsidRPr="004721E9">
        <w:rPr>
          <w:rFonts w:ascii="宋体" w:eastAsia="宋体" w:hAnsi="宋体" w:hint="eastAsia"/>
        </w:rPr>
        <w:t>，</w:t>
      </w:r>
      <w:proofErr w:type="gramStart"/>
      <w:r w:rsidR="00D45F4D" w:rsidRPr="004721E9">
        <w:rPr>
          <w:rFonts w:ascii="宋体" w:eastAsia="宋体" w:hAnsi="宋体" w:hint="eastAsia"/>
        </w:rPr>
        <w:t>评价总分值</w:t>
      </w:r>
      <w:proofErr w:type="gramEnd"/>
      <w:r w:rsidR="00D45F4D" w:rsidRPr="004721E9">
        <w:rPr>
          <w:rFonts w:ascii="宋体" w:eastAsia="宋体" w:hAnsi="宋体" w:hint="eastAsia"/>
        </w:rPr>
        <w:t>为</w:t>
      </w:r>
      <w:r w:rsidR="00D45F4D">
        <w:rPr>
          <w:rFonts w:ascii="宋体" w:eastAsia="宋体" w:hAnsi="宋体"/>
        </w:rPr>
        <w:t>5</w:t>
      </w:r>
      <w:r w:rsidR="00D45F4D" w:rsidRPr="004721E9">
        <w:rPr>
          <w:rFonts w:ascii="宋体" w:eastAsia="宋体" w:hAnsi="宋体" w:hint="eastAsia"/>
        </w:rPr>
        <w:t>0分，并按下列规则分别评分并累计：</w:t>
      </w:r>
      <w:r w:rsidR="00D45F4D" w:rsidRPr="004721E9">
        <w:rPr>
          <w:rFonts w:ascii="宋体" w:eastAsia="宋体" w:hAnsi="宋体"/>
        </w:rPr>
        <w:t xml:space="preserve"> </w:t>
      </w:r>
    </w:p>
    <w:p w14:paraId="7C89136F" w14:textId="77777777" w:rsidR="00D45F4D" w:rsidRPr="00577AB1" w:rsidRDefault="00D45F4D" w:rsidP="00D45F4D">
      <w:pPr>
        <w:pStyle w:val="affd"/>
        <w:widowControl w:val="0"/>
        <w:numPr>
          <w:ilvl w:val="0"/>
          <w:numId w:val="40"/>
        </w:numPr>
        <w:ind w:left="851"/>
        <w:rPr>
          <w:rFonts w:ascii="Times New Roman"/>
        </w:rPr>
      </w:pPr>
      <w:r w:rsidRPr="00577AB1">
        <w:rPr>
          <w:rFonts w:ascii="Times New Roman"/>
        </w:rPr>
        <w:t>根据</w:t>
      </w:r>
      <w:r>
        <w:rPr>
          <w:rFonts w:ascii="Times New Roman"/>
        </w:rPr>
        <w:t>系统</w:t>
      </w:r>
      <w:r w:rsidRPr="00577AB1">
        <w:rPr>
          <w:rFonts w:ascii="Times New Roman"/>
        </w:rPr>
        <w:t>运行状况调整运行参数</w:t>
      </w:r>
      <w:r w:rsidRPr="00577AB1">
        <w:rPr>
          <w:rFonts w:ascii="Times New Roman" w:hint="eastAsia"/>
        </w:rPr>
        <w:t>，</w:t>
      </w:r>
      <w:r w:rsidRPr="00577AB1">
        <w:rPr>
          <w:rFonts w:ascii="Times New Roman"/>
        </w:rPr>
        <w:t>提升安全节能效果</w:t>
      </w:r>
      <w:r w:rsidRPr="00577AB1">
        <w:rPr>
          <w:rFonts w:ascii="Times New Roman" w:hint="eastAsia"/>
        </w:rPr>
        <w:t>，</w:t>
      </w:r>
      <w:r w:rsidRPr="00577AB1">
        <w:rPr>
          <w:rFonts w:ascii="Times New Roman"/>
        </w:rPr>
        <w:t>得</w:t>
      </w:r>
      <w:r>
        <w:rPr>
          <w:rFonts w:ascii="Times New Roman"/>
        </w:rPr>
        <w:t>2</w:t>
      </w:r>
      <w:r w:rsidRPr="00577AB1">
        <w:rPr>
          <w:rFonts w:ascii="Times New Roman"/>
        </w:rPr>
        <w:t>0</w:t>
      </w:r>
      <w:r w:rsidRPr="00577AB1">
        <w:rPr>
          <w:rFonts w:ascii="Times New Roman" w:hint="eastAsia"/>
        </w:rPr>
        <w:t>分</w:t>
      </w:r>
      <w:r>
        <w:rPr>
          <w:rFonts w:ascii="Times New Roman" w:hint="eastAsia"/>
        </w:rPr>
        <w:t>；</w:t>
      </w:r>
    </w:p>
    <w:p w14:paraId="31BB7213" w14:textId="77777777" w:rsidR="00D45F4D" w:rsidRDefault="00D45F4D" w:rsidP="00D45F4D">
      <w:pPr>
        <w:pStyle w:val="affd"/>
        <w:widowControl w:val="0"/>
        <w:numPr>
          <w:ilvl w:val="0"/>
          <w:numId w:val="40"/>
        </w:numPr>
        <w:ind w:left="851"/>
        <w:rPr>
          <w:rFonts w:ascii="Times New Roman"/>
        </w:rPr>
      </w:pPr>
      <w:r w:rsidRPr="00577AB1">
        <w:rPr>
          <w:rFonts w:ascii="Times New Roman" w:hint="eastAsia"/>
        </w:rPr>
        <w:t>根据</w:t>
      </w:r>
      <w:r>
        <w:rPr>
          <w:rFonts w:ascii="Times New Roman" w:hint="eastAsia"/>
        </w:rPr>
        <w:t>系统</w:t>
      </w:r>
      <w:r w:rsidRPr="00577AB1">
        <w:rPr>
          <w:rFonts w:ascii="Times New Roman" w:hint="eastAsia"/>
        </w:rPr>
        <w:t>运行情况和使用要求，调整工作模式、界面、显示模式，得</w:t>
      </w:r>
      <w:r>
        <w:rPr>
          <w:rFonts w:ascii="Times New Roman"/>
        </w:rPr>
        <w:t>1</w:t>
      </w:r>
      <w:r w:rsidRPr="00577AB1">
        <w:rPr>
          <w:rFonts w:ascii="Times New Roman"/>
        </w:rPr>
        <w:t>0</w:t>
      </w:r>
      <w:r w:rsidRPr="00577AB1">
        <w:rPr>
          <w:rFonts w:ascii="Times New Roman" w:hint="eastAsia"/>
        </w:rPr>
        <w:t>分</w:t>
      </w:r>
      <w:r>
        <w:rPr>
          <w:rFonts w:ascii="Times New Roman" w:hint="eastAsia"/>
        </w:rPr>
        <w:t>；</w:t>
      </w:r>
    </w:p>
    <w:p w14:paraId="7F141A57" w14:textId="77777777" w:rsidR="00D45F4D" w:rsidRDefault="00D45F4D" w:rsidP="00D45F4D">
      <w:pPr>
        <w:pStyle w:val="affd"/>
        <w:widowControl w:val="0"/>
        <w:numPr>
          <w:ilvl w:val="0"/>
          <w:numId w:val="40"/>
        </w:numPr>
        <w:ind w:left="851"/>
        <w:rPr>
          <w:rFonts w:ascii="Times New Roman"/>
        </w:rPr>
      </w:pPr>
      <w:r>
        <w:rPr>
          <w:rFonts w:hAnsi="宋体"/>
        </w:rPr>
        <w:t>根据环境</w:t>
      </w:r>
      <w:r>
        <w:rPr>
          <w:rFonts w:hAnsi="宋体" w:hint="eastAsia"/>
        </w:rPr>
        <w:t>、工况、</w:t>
      </w:r>
      <w:r>
        <w:rPr>
          <w:rFonts w:hAnsi="宋体"/>
        </w:rPr>
        <w:t>实际使用情况</w:t>
      </w:r>
      <w:r>
        <w:rPr>
          <w:rFonts w:hAnsi="宋体" w:hint="eastAsia"/>
        </w:rPr>
        <w:t>，</w:t>
      </w:r>
      <w:r w:rsidRPr="00EF48B8">
        <w:rPr>
          <w:rFonts w:hAnsi="宋体"/>
        </w:rPr>
        <w:t>对监控系统进行安全评估和风险分析</w:t>
      </w:r>
      <w:r w:rsidRPr="00EF48B8">
        <w:rPr>
          <w:rFonts w:hAnsi="宋体" w:hint="eastAsia"/>
        </w:rPr>
        <w:t>，</w:t>
      </w:r>
      <w:r w:rsidRPr="00EF48B8">
        <w:rPr>
          <w:rFonts w:hAnsi="宋体"/>
        </w:rPr>
        <w:t>提出整改方案和建议</w:t>
      </w:r>
      <w:r>
        <w:rPr>
          <w:rFonts w:hAnsi="宋体" w:hint="eastAsia"/>
        </w:rPr>
        <w:t>，</w:t>
      </w:r>
      <w:r w:rsidRPr="00577AB1">
        <w:rPr>
          <w:rFonts w:ascii="Times New Roman" w:hint="eastAsia"/>
        </w:rPr>
        <w:t>得</w:t>
      </w:r>
      <w:r>
        <w:rPr>
          <w:rFonts w:ascii="Times New Roman"/>
        </w:rPr>
        <w:t>1</w:t>
      </w:r>
      <w:r w:rsidRPr="00577AB1">
        <w:rPr>
          <w:rFonts w:ascii="Times New Roman"/>
        </w:rPr>
        <w:t>0</w:t>
      </w:r>
      <w:r w:rsidRPr="00577AB1">
        <w:rPr>
          <w:rFonts w:ascii="Times New Roman" w:hint="eastAsia"/>
        </w:rPr>
        <w:t>分</w:t>
      </w:r>
      <w:r>
        <w:rPr>
          <w:rFonts w:ascii="Times New Roman" w:hint="eastAsia"/>
        </w:rPr>
        <w:t>；</w:t>
      </w:r>
    </w:p>
    <w:p w14:paraId="0FDC6AFF" w14:textId="41437AD5" w:rsidR="00E5622D" w:rsidRPr="00D45F4D" w:rsidRDefault="00D45F4D" w:rsidP="00D45F4D">
      <w:pPr>
        <w:pStyle w:val="affd"/>
        <w:widowControl w:val="0"/>
        <w:numPr>
          <w:ilvl w:val="0"/>
          <w:numId w:val="40"/>
        </w:numPr>
        <w:ind w:left="851"/>
        <w:rPr>
          <w:rFonts w:hAnsi="宋体"/>
        </w:rPr>
      </w:pPr>
      <w:r>
        <w:rPr>
          <w:rFonts w:hAnsi="宋体"/>
        </w:rPr>
        <w:t>制定能耗使用</w:t>
      </w:r>
      <w:r>
        <w:rPr>
          <w:rFonts w:hAnsi="宋体" w:hint="eastAsia"/>
        </w:rPr>
        <w:t>月度</w:t>
      </w:r>
      <w:r>
        <w:rPr>
          <w:rFonts w:hAnsi="宋体"/>
        </w:rPr>
        <w:t>计划</w:t>
      </w:r>
      <w:r>
        <w:rPr>
          <w:rFonts w:hAnsi="宋体" w:hint="eastAsia"/>
        </w:rPr>
        <w:t>，</w:t>
      </w:r>
      <w:r>
        <w:rPr>
          <w:rFonts w:hAnsi="宋体"/>
        </w:rPr>
        <w:t>按计划监测控制能耗</w:t>
      </w:r>
      <w:r>
        <w:rPr>
          <w:rFonts w:hAnsi="宋体" w:hint="eastAsia"/>
        </w:rPr>
        <w:t>，</w:t>
      </w:r>
      <w:r>
        <w:rPr>
          <w:rFonts w:hAnsi="宋体"/>
        </w:rPr>
        <w:t>得</w:t>
      </w:r>
      <w:r>
        <w:rPr>
          <w:rFonts w:hAnsi="宋体" w:hint="eastAsia"/>
        </w:rPr>
        <w:t>10分</w:t>
      </w:r>
      <w:r w:rsidR="00E5622D" w:rsidRPr="00EF48B8">
        <w:rPr>
          <w:rFonts w:hAnsi="宋体" w:hint="eastAsia"/>
        </w:rPr>
        <w:t>。</w:t>
      </w:r>
    </w:p>
    <w:p w14:paraId="090A5C4E" w14:textId="77777777" w:rsidR="00D45F4D" w:rsidRPr="00D45F4D" w:rsidRDefault="00D45F4D" w:rsidP="00EE5973">
      <w:pPr>
        <w:pStyle w:val="affd"/>
        <w:widowControl w:val="0"/>
        <w:numPr>
          <w:ilvl w:val="0"/>
          <w:numId w:val="0"/>
        </w:numPr>
        <w:ind w:left="431"/>
        <w:rPr>
          <w:noProof/>
        </w:rPr>
      </w:pPr>
      <w:bookmarkStart w:id="130" w:name="_Toc408306438"/>
      <w:bookmarkStart w:id="131" w:name="_Toc410636752"/>
      <w:bookmarkEnd w:id="102"/>
    </w:p>
    <w:p w14:paraId="5AB43CF7" w14:textId="162BF726" w:rsidR="00B10147" w:rsidRPr="00900B55" w:rsidRDefault="00B10147" w:rsidP="00EE5973">
      <w:pPr>
        <w:pStyle w:val="affd"/>
        <w:widowControl w:val="0"/>
        <w:numPr>
          <w:ilvl w:val="0"/>
          <w:numId w:val="0"/>
        </w:numPr>
        <w:ind w:left="431"/>
        <w:rPr>
          <w:noProof/>
          <w:szCs w:val="20"/>
        </w:rPr>
      </w:pPr>
      <w:r w:rsidRPr="00900B55">
        <w:rPr>
          <w:noProof/>
        </w:rPr>
        <w:br w:type="page"/>
      </w:r>
    </w:p>
    <w:p w14:paraId="460E9D87" w14:textId="78D4A9FA" w:rsidR="00E971E4" w:rsidRPr="00B3555F" w:rsidRDefault="00B719DD" w:rsidP="00191D31">
      <w:pPr>
        <w:pStyle w:val="a4"/>
        <w:widowControl w:val="0"/>
        <w:numPr>
          <w:ilvl w:val="0"/>
          <w:numId w:val="0"/>
        </w:numPr>
        <w:spacing w:before="312" w:after="312"/>
        <w:jc w:val="center"/>
        <w:rPr>
          <w:rFonts w:asciiTheme="minorEastAsia" w:eastAsiaTheme="minorEastAsia" w:hAnsiTheme="minorEastAsia"/>
          <w:b/>
          <w:sz w:val="24"/>
        </w:rPr>
      </w:pPr>
      <w:bookmarkStart w:id="132" w:name="_Toc60039110"/>
      <w:r w:rsidRPr="00B3555F">
        <w:rPr>
          <w:rFonts w:asciiTheme="minorEastAsia" w:eastAsiaTheme="minorEastAsia" w:hAnsiTheme="minorEastAsia" w:hint="eastAsia"/>
          <w:b/>
          <w:sz w:val="24"/>
        </w:rPr>
        <w:lastRenderedPageBreak/>
        <w:t>本</w:t>
      </w:r>
      <w:r w:rsidR="009279E7">
        <w:rPr>
          <w:rFonts w:asciiTheme="minorEastAsia" w:eastAsiaTheme="minorEastAsia" w:hAnsiTheme="minorEastAsia" w:hint="eastAsia"/>
          <w:b/>
          <w:sz w:val="24"/>
        </w:rPr>
        <w:t>标准</w:t>
      </w:r>
      <w:r w:rsidR="00BE1347" w:rsidRPr="00B3555F">
        <w:rPr>
          <w:rFonts w:asciiTheme="minorEastAsia" w:eastAsiaTheme="minorEastAsia" w:hAnsiTheme="minorEastAsia" w:hint="eastAsia"/>
          <w:b/>
          <w:sz w:val="24"/>
        </w:rPr>
        <w:t>用词说明</w:t>
      </w:r>
      <w:bookmarkEnd w:id="130"/>
      <w:bookmarkEnd w:id="131"/>
      <w:bookmarkEnd w:id="132"/>
    </w:p>
    <w:p w14:paraId="39BE0D2C" w14:textId="77777777" w:rsidR="00E971E4" w:rsidRPr="00B3555F" w:rsidRDefault="00E971E4" w:rsidP="00A83B43">
      <w:pPr>
        <w:spacing w:line="340" w:lineRule="exact"/>
        <w:ind w:rightChars="-159" w:right="-334"/>
        <w:rPr>
          <w:b/>
          <w:sz w:val="28"/>
        </w:rPr>
      </w:pPr>
    </w:p>
    <w:p w14:paraId="4B0C359D" w14:textId="6FAB30DB" w:rsidR="00E971E4" w:rsidRPr="00B3555F" w:rsidRDefault="00E971E4" w:rsidP="00A83B43">
      <w:pPr>
        <w:spacing w:line="340" w:lineRule="exact"/>
        <w:ind w:firstLineChars="202" w:firstLine="424"/>
      </w:pPr>
      <w:r w:rsidRPr="00B3555F">
        <w:rPr>
          <w:rFonts w:hint="eastAsia"/>
        </w:rPr>
        <w:t>1</w:t>
      </w:r>
      <w:r w:rsidR="006265EF" w:rsidRPr="00B3555F">
        <w:rPr>
          <w:rFonts w:hint="eastAsia"/>
        </w:rPr>
        <w:t xml:space="preserve">　</w:t>
      </w:r>
      <w:r w:rsidRPr="00B3555F">
        <w:rPr>
          <w:rFonts w:hint="eastAsia"/>
        </w:rPr>
        <w:t>为便于在执行</w:t>
      </w:r>
      <w:r w:rsidR="00B719DD" w:rsidRPr="00B3555F">
        <w:rPr>
          <w:rFonts w:hint="eastAsia"/>
        </w:rPr>
        <w:t>本</w:t>
      </w:r>
      <w:r w:rsidR="009279E7">
        <w:rPr>
          <w:rFonts w:hint="eastAsia"/>
        </w:rPr>
        <w:t>标准</w:t>
      </w:r>
      <w:r w:rsidR="00B10147" w:rsidRPr="00B3555F">
        <w:rPr>
          <w:rFonts w:hint="eastAsia"/>
        </w:rPr>
        <w:t>条文时区别对待，对</w:t>
      </w:r>
      <w:r w:rsidRPr="00B3555F">
        <w:rPr>
          <w:rFonts w:hint="eastAsia"/>
        </w:rPr>
        <w:t>要求严格程度不同的用词说明如下：</w:t>
      </w:r>
    </w:p>
    <w:p w14:paraId="2E719FB4" w14:textId="0D3F81CE" w:rsidR="00E971E4" w:rsidRPr="00B3555F" w:rsidRDefault="00E971E4" w:rsidP="00A83B43">
      <w:pPr>
        <w:spacing w:line="340" w:lineRule="exact"/>
        <w:ind w:rightChars="-159" w:right="-334" w:firstLineChars="337" w:firstLine="708"/>
      </w:pPr>
      <w:r w:rsidRPr="00B3555F">
        <w:rPr>
          <w:rFonts w:hint="eastAsia"/>
        </w:rPr>
        <w:t>1</w:t>
      </w:r>
      <w:r w:rsidRPr="00B3555F">
        <w:rPr>
          <w:rFonts w:hint="eastAsia"/>
        </w:rPr>
        <w:t>）表示很严格，非这样</w:t>
      </w:r>
      <w:r w:rsidR="00DE7360" w:rsidRPr="00B3555F">
        <w:rPr>
          <w:rFonts w:hint="eastAsia"/>
        </w:rPr>
        <w:t>做</w:t>
      </w:r>
      <w:r w:rsidRPr="00B3555F">
        <w:rPr>
          <w:rFonts w:hint="eastAsia"/>
        </w:rPr>
        <w:t>不可的</w:t>
      </w:r>
      <w:r w:rsidR="00D17371" w:rsidRPr="00B3555F">
        <w:rPr>
          <w:rFonts w:hint="eastAsia"/>
        </w:rPr>
        <w:t>：</w:t>
      </w:r>
    </w:p>
    <w:p w14:paraId="59B506EB" w14:textId="162A9E49" w:rsidR="00E971E4" w:rsidRPr="00B3555F" w:rsidRDefault="00E971E4" w:rsidP="00A83B43">
      <w:pPr>
        <w:spacing w:line="340" w:lineRule="exact"/>
        <w:ind w:rightChars="-159" w:right="-334" w:firstLineChars="472" w:firstLine="991"/>
      </w:pPr>
      <w:r w:rsidRPr="00B3555F">
        <w:rPr>
          <w:rFonts w:hint="eastAsia"/>
        </w:rPr>
        <w:t>正面</w:t>
      </w:r>
      <w:proofErr w:type="gramStart"/>
      <w:r w:rsidRPr="00B3555F">
        <w:rPr>
          <w:rFonts w:hint="eastAsia"/>
        </w:rPr>
        <w:t>词采用</w:t>
      </w:r>
      <w:proofErr w:type="gramEnd"/>
      <w:r w:rsidRPr="00B3555F">
        <w:rPr>
          <w:rFonts w:hint="eastAsia"/>
        </w:rPr>
        <w:t>“必须”</w:t>
      </w:r>
      <w:r w:rsidR="007322C4" w:rsidRPr="00B3555F">
        <w:rPr>
          <w:rFonts w:hint="eastAsia"/>
        </w:rPr>
        <w:t>，反面</w:t>
      </w:r>
      <w:proofErr w:type="gramStart"/>
      <w:r w:rsidR="007322C4" w:rsidRPr="00B3555F">
        <w:rPr>
          <w:rFonts w:hint="eastAsia"/>
        </w:rPr>
        <w:t>词采用</w:t>
      </w:r>
      <w:proofErr w:type="gramEnd"/>
      <w:r w:rsidR="007322C4" w:rsidRPr="00B3555F">
        <w:rPr>
          <w:rFonts w:hint="eastAsia"/>
        </w:rPr>
        <w:t>“严禁”</w:t>
      </w:r>
      <w:r w:rsidR="00B10147" w:rsidRPr="00B3555F">
        <w:rPr>
          <w:rFonts w:hint="eastAsia"/>
        </w:rPr>
        <w:t>；</w:t>
      </w:r>
    </w:p>
    <w:p w14:paraId="10D74F19" w14:textId="7B1CE476" w:rsidR="00E971E4" w:rsidRPr="00B3555F" w:rsidRDefault="00E971E4" w:rsidP="00A83B43">
      <w:pPr>
        <w:spacing w:line="340" w:lineRule="exact"/>
        <w:ind w:rightChars="-159" w:right="-334" w:firstLineChars="337" w:firstLine="708"/>
      </w:pPr>
      <w:r w:rsidRPr="00B3555F">
        <w:rPr>
          <w:rFonts w:hint="eastAsia"/>
        </w:rPr>
        <w:t>2</w:t>
      </w:r>
      <w:r w:rsidRPr="00B3555F">
        <w:rPr>
          <w:rFonts w:hint="eastAsia"/>
        </w:rPr>
        <w:t>）表示严格，在正常情况下均应这样做的：</w:t>
      </w:r>
    </w:p>
    <w:p w14:paraId="0219BD19" w14:textId="4D4339A0" w:rsidR="00E971E4" w:rsidRPr="00B3555F" w:rsidRDefault="00E971E4" w:rsidP="00A83B43">
      <w:pPr>
        <w:spacing w:line="340" w:lineRule="exact"/>
        <w:ind w:rightChars="-159" w:right="-334" w:firstLineChars="472" w:firstLine="991"/>
      </w:pPr>
      <w:r w:rsidRPr="00B3555F">
        <w:rPr>
          <w:rFonts w:hint="eastAsia"/>
        </w:rPr>
        <w:t>正面</w:t>
      </w:r>
      <w:proofErr w:type="gramStart"/>
      <w:r w:rsidRPr="00B3555F">
        <w:rPr>
          <w:rFonts w:hint="eastAsia"/>
        </w:rPr>
        <w:t>词采用</w:t>
      </w:r>
      <w:proofErr w:type="gramEnd"/>
      <w:r w:rsidRPr="00B3555F">
        <w:rPr>
          <w:rFonts w:hint="eastAsia"/>
        </w:rPr>
        <w:t>“应”</w:t>
      </w:r>
      <w:r w:rsidR="00B10147" w:rsidRPr="00B3555F">
        <w:rPr>
          <w:rFonts w:hint="eastAsia"/>
        </w:rPr>
        <w:t>，反面</w:t>
      </w:r>
      <w:proofErr w:type="gramStart"/>
      <w:r w:rsidR="00B10147" w:rsidRPr="00B3555F">
        <w:rPr>
          <w:rFonts w:hint="eastAsia"/>
        </w:rPr>
        <w:t>词采用</w:t>
      </w:r>
      <w:proofErr w:type="gramEnd"/>
      <w:r w:rsidR="00B10147" w:rsidRPr="00B3555F">
        <w:rPr>
          <w:rFonts w:hint="eastAsia"/>
        </w:rPr>
        <w:t>“不应”或“不得”；</w:t>
      </w:r>
    </w:p>
    <w:p w14:paraId="307812A5" w14:textId="7B7D1D9D" w:rsidR="00E971E4" w:rsidRPr="00B3555F" w:rsidRDefault="00E971E4" w:rsidP="00A83B43">
      <w:pPr>
        <w:spacing w:line="340" w:lineRule="exact"/>
        <w:ind w:rightChars="-159" w:right="-334" w:firstLineChars="337" w:firstLine="708"/>
      </w:pPr>
      <w:r w:rsidRPr="00B3555F">
        <w:rPr>
          <w:rFonts w:hint="eastAsia"/>
        </w:rPr>
        <w:t>3</w:t>
      </w:r>
      <w:r w:rsidRPr="00B3555F">
        <w:rPr>
          <w:rFonts w:hint="eastAsia"/>
        </w:rPr>
        <w:t>）表示允许稍有选择，在条件许可时首先应这样做的：</w:t>
      </w:r>
    </w:p>
    <w:p w14:paraId="2870A12B" w14:textId="138D3F31" w:rsidR="00E971E4" w:rsidRPr="00B3555F" w:rsidRDefault="00E971E4" w:rsidP="00A83B43">
      <w:pPr>
        <w:spacing w:line="340" w:lineRule="exact"/>
        <w:ind w:rightChars="-159" w:right="-334" w:firstLineChars="472" w:firstLine="991"/>
      </w:pPr>
      <w:r w:rsidRPr="00B3555F">
        <w:rPr>
          <w:rFonts w:hint="eastAsia"/>
        </w:rPr>
        <w:t>正面</w:t>
      </w:r>
      <w:proofErr w:type="gramStart"/>
      <w:r w:rsidRPr="00B3555F">
        <w:rPr>
          <w:rFonts w:hint="eastAsia"/>
        </w:rPr>
        <w:t>词采用</w:t>
      </w:r>
      <w:proofErr w:type="gramEnd"/>
      <w:r w:rsidRPr="00B3555F">
        <w:rPr>
          <w:rFonts w:hint="eastAsia"/>
        </w:rPr>
        <w:t>“宜”</w:t>
      </w:r>
      <w:r w:rsidR="00B10147" w:rsidRPr="00B3555F">
        <w:rPr>
          <w:rFonts w:hint="eastAsia"/>
        </w:rPr>
        <w:t>，</w:t>
      </w:r>
      <w:r w:rsidR="00AB31DB" w:rsidRPr="00B3555F">
        <w:rPr>
          <w:rFonts w:hint="eastAsia"/>
        </w:rPr>
        <w:t>反面</w:t>
      </w:r>
      <w:proofErr w:type="gramStart"/>
      <w:r w:rsidR="00AB31DB" w:rsidRPr="00B3555F">
        <w:rPr>
          <w:rFonts w:hint="eastAsia"/>
        </w:rPr>
        <w:t>词采用</w:t>
      </w:r>
      <w:proofErr w:type="gramEnd"/>
      <w:r w:rsidR="00AB31DB" w:rsidRPr="00B3555F">
        <w:rPr>
          <w:rFonts w:hint="eastAsia"/>
        </w:rPr>
        <w:t>“不宜”</w:t>
      </w:r>
      <w:r w:rsidR="00B10147" w:rsidRPr="00B3555F">
        <w:rPr>
          <w:rFonts w:hint="eastAsia"/>
        </w:rPr>
        <w:t>；</w:t>
      </w:r>
    </w:p>
    <w:p w14:paraId="03E3AD91" w14:textId="77777777" w:rsidR="00E971E4" w:rsidRPr="00B3555F" w:rsidRDefault="00E971E4" w:rsidP="00A83B43">
      <w:pPr>
        <w:spacing w:line="340" w:lineRule="exact"/>
        <w:ind w:rightChars="-159" w:right="-334" w:firstLineChars="337" w:firstLine="708"/>
      </w:pPr>
      <w:r w:rsidRPr="00B3555F">
        <w:rPr>
          <w:rFonts w:hint="eastAsia"/>
        </w:rPr>
        <w:t>4</w:t>
      </w:r>
      <w:r w:rsidRPr="00B3555F">
        <w:rPr>
          <w:rFonts w:hint="eastAsia"/>
        </w:rPr>
        <w:t>）表示有选择，在一定条件下可以这样做的，采用“可”。</w:t>
      </w:r>
    </w:p>
    <w:p w14:paraId="508636F7" w14:textId="64FBEEF5" w:rsidR="00E971E4" w:rsidRPr="00B3555F" w:rsidRDefault="00E971E4" w:rsidP="00A83B43">
      <w:pPr>
        <w:spacing w:line="340" w:lineRule="exact"/>
        <w:ind w:firstLineChars="202" w:firstLine="424"/>
      </w:pPr>
      <w:r w:rsidRPr="00B3555F">
        <w:rPr>
          <w:rFonts w:hint="eastAsia"/>
        </w:rPr>
        <w:t>2</w:t>
      </w:r>
      <w:r w:rsidR="006265EF" w:rsidRPr="00B3555F">
        <w:rPr>
          <w:rFonts w:hint="eastAsia"/>
        </w:rPr>
        <w:t xml:space="preserve">　</w:t>
      </w:r>
      <w:r w:rsidR="00B10147" w:rsidRPr="00B3555F">
        <w:rPr>
          <w:rFonts w:hint="eastAsia"/>
        </w:rPr>
        <w:t>条文</w:t>
      </w:r>
      <w:r w:rsidR="00AB31DB" w:rsidRPr="00B3555F">
        <w:rPr>
          <w:rFonts w:hint="eastAsia"/>
        </w:rPr>
        <w:t>中</w:t>
      </w:r>
      <w:r w:rsidRPr="00B3555F">
        <w:rPr>
          <w:rFonts w:hint="eastAsia"/>
        </w:rPr>
        <w:t>指</w:t>
      </w:r>
      <w:r w:rsidR="00B10147" w:rsidRPr="00B3555F">
        <w:rPr>
          <w:rFonts w:hint="eastAsia"/>
        </w:rPr>
        <w:t>明</w:t>
      </w:r>
      <w:r w:rsidR="00AB31DB" w:rsidRPr="00B3555F">
        <w:rPr>
          <w:rFonts w:hint="eastAsia"/>
        </w:rPr>
        <w:t>应按</w:t>
      </w:r>
      <w:r w:rsidR="00BA2336" w:rsidRPr="00B3555F">
        <w:rPr>
          <w:rFonts w:hint="eastAsia"/>
        </w:rPr>
        <w:t>其它</w:t>
      </w:r>
      <w:r w:rsidRPr="00B3555F">
        <w:rPr>
          <w:rFonts w:hint="eastAsia"/>
        </w:rPr>
        <w:t>有关</w:t>
      </w:r>
      <w:r w:rsidR="00AB31DB" w:rsidRPr="00B3555F">
        <w:rPr>
          <w:rFonts w:hint="eastAsia"/>
        </w:rPr>
        <w:t>标准</w:t>
      </w:r>
      <w:r w:rsidRPr="00B3555F">
        <w:rPr>
          <w:rFonts w:hint="eastAsia"/>
        </w:rPr>
        <w:t>执行</w:t>
      </w:r>
      <w:r w:rsidR="00AB31DB" w:rsidRPr="00B3555F">
        <w:rPr>
          <w:rFonts w:hint="eastAsia"/>
        </w:rPr>
        <w:t>时</w:t>
      </w:r>
      <w:r w:rsidR="00B10147" w:rsidRPr="00B3555F">
        <w:rPr>
          <w:rFonts w:hint="eastAsia"/>
        </w:rPr>
        <w:t>的</w:t>
      </w:r>
      <w:r w:rsidRPr="00B3555F">
        <w:rPr>
          <w:rFonts w:hint="eastAsia"/>
        </w:rPr>
        <w:t>写法为</w:t>
      </w:r>
      <w:r w:rsidR="00AB31DB" w:rsidRPr="00B3555F">
        <w:rPr>
          <w:rFonts w:hint="eastAsia"/>
        </w:rPr>
        <w:t>：</w:t>
      </w:r>
      <w:r w:rsidRPr="00B3555F">
        <w:rPr>
          <w:rFonts w:hint="eastAsia"/>
        </w:rPr>
        <w:t>“应</w:t>
      </w:r>
      <w:r w:rsidR="00AB31DB" w:rsidRPr="00B3555F">
        <w:rPr>
          <w:rFonts w:hint="eastAsia"/>
        </w:rPr>
        <w:t>符合</w:t>
      </w:r>
      <w:r w:rsidRPr="00B3555F">
        <w:t>……</w:t>
      </w:r>
      <w:r w:rsidR="00AB31DB" w:rsidRPr="00B3555F">
        <w:rPr>
          <w:rFonts w:hint="eastAsia"/>
        </w:rPr>
        <w:t>的规定</w:t>
      </w:r>
      <w:r w:rsidRPr="00B3555F">
        <w:rPr>
          <w:rFonts w:hint="eastAsia"/>
        </w:rPr>
        <w:t>”或“应</w:t>
      </w:r>
      <w:r w:rsidR="00AB31DB" w:rsidRPr="00B3555F">
        <w:rPr>
          <w:rFonts w:hint="eastAsia"/>
        </w:rPr>
        <w:t>按……执行</w:t>
      </w:r>
      <w:r w:rsidRPr="00B3555F">
        <w:rPr>
          <w:rFonts w:hint="eastAsia"/>
        </w:rPr>
        <w:t>”。</w:t>
      </w:r>
    </w:p>
    <w:p w14:paraId="47F790C6" w14:textId="77777777" w:rsidR="00E971E4" w:rsidRPr="00B3555F" w:rsidRDefault="00E971E4" w:rsidP="00A83B43">
      <w:pPr>
        <w:pStyle w:val="a4"/>
        <w:widowControl w:val="0"/>
        <w:numPr>
          <w:ilvl w:val="0"/>
          <w:numId w:val="0"/>
        </w:numPr>
        <w:spacing w:before="312" w:after="312"/>
        <w:jc w:val="center"/>
        <w:rPr>
          <w:rFonts w:asciiTheme="minorEastAsia" w:eastAsiaTheme="minorEastAsia" w:hAnsiTheme="minorEastAsia"/>
          <w:b/>
          <w:sz w:val="24"/>
        </w:rPr>
      </w:pPr>
      <w:r w:rsidRPr="00B3555F">
        <w:br w:type="page"/>
      </w:r>
      <w:bookmarkStart w:id="133" w:name="_Toc410636753"/>
      <w:bookmarkStart w:id="134" w:name="_Toc60039111"/>
      <w:r w:rsidRPr="00B3555F">
        <w:rPr>
          <w:rFonts w:asciiTheme="minorEastAsia" w:eastAsiaTheme="minorEastAsia" w:hAnsiTheme="minorEastAsia" w:hint="eastAsia"/>
          <w:b/>
          <w:sz w:val="24"/>
        </w:rPr>
        <w:lastRenderedPageBreak/>
        <w:t>引用标准名录</w:t>
      </w:r>
      <w:bookmarkEnd w:id="133"/>
      <w:bookmarkEnd w:id="134"/>
    </w:p>
    <w:p w14:paraId="3B7BE8C8" w14:textId="77777777" w:rsidR="00C37E07" w:rsidRPr="00B3555F" w:rsidRDefault="00C37E07" w:rsidP="00C37E07">
      <w:pPr>
        <w:pStyle w:val="aff4"/>
        <w:widowControl w:val="0"/>
        <w:ind w:firstLineChars="0" w:firstLine="0"/>
        <w:jc w:val="left"/>
        <w:rPr>
          <w:rFonts w:ascii="Times New Roman"/>
        </w:rPr>
      </w:pPr>
      <w:r w:rsidRPr="00B3555F">
        <w:rPr>
          <w:rFonts w:ascii="Times New Roman" w:hint="eastAsia"/>
        </w:rPr>
        <w:t>《塑料</w:t>
      </w:r>
      <w:r w:rsidRPr="00B3555F">
        <w:rPr>
          <w:rFonts w:ascii="Times New Roman" w:hint="eastAsia"/>
        </w:rPr>
        <w:t xml:space="preserve"> </w:t>
      </w:r>
      <w:r w:rsidRPr="00B3555F">
        <w:rPr>
          <w:rFonts w:ascii="Times New Roman" w:hint="eastAsia"/>
        </w:rPr>
        <w:t>燃烧性能的测定</w:t>
      </w:r>
      <w:r w:rsidRPr="00B3555F">
        <w:rPr>
          <w:rFonts w:ascii="Times New Roman" w:hint="eastAsia"/>
        </w:rPr>
        <w:t xml:space="preserve"> </w:t>
      </w:r>
      <w:r w:rsidRPr="00B3555F">
        <w:rPr>
          <w:rFonts w:ascii="Times New Roman" w:hint="eastAsia"/>
        </w:rPr>
        <w:t>水平法和垂直法》</w:t>
      </w:r>
      <w:r w:rsidRPr="00B3555F">
        <w:rPr>
          <w:rFonts w:ascii="Times New Roman"/>
        </w:rPr>
        <w:t>GB/T 2408-2008/XG1-2018</w:t>
      </w:r>
    </w:p>
    <w:p w14:paraId="5BC47A88" w14:textId="77777777" w:rsidR="00C37E07" w:rsidRPr="00B3555F" w:rsidRDefault="00C37E07" w:rsidP="00C37E07">
      <w:pPr>
        <w:pStyle w:val="aff4"/>
        <w:widowControl w:val="0"/>
        <w:ind w:firstLineChars="0" w:firstLine="0"/>
        <w:rPr>
          <w:rFonts w:ascii="Times New Roman"/>
          <w:color w:val="000000" w:themeColor="text1"/>
        </w:rPr>
      </w:pPr>
      <w:r w:rsidRPr="00B3555F">
        <w:rPr>
          <w:rFonts w:ascii="Times New Roman" w:hint="eastAsia"/>
        </w:rPr>
        <w:t>《外壳防护等级（</w:t>
      </w:r>
      <w:r w:rsidRPr="00B3555F">
        <w:rPr>
          <w:rFonts w:ascii="Times New Roman" w:hint="eastAsia"/>
        </w:rPr>
        <w:t>I</w:t>
      </w:r>
      <w:r w:rsidRPr="00B3555F">
        <w:rPr>
          <w:rFonts w:ascii="Times New Roman"/>
        </w:rPr>
        <w:t>P</w:t>
      </w:r>
      <w:r w:rsidRPr="00B3555F">
        <w:rPr>
          <w:rFonts w:ascii="Times New Roman" w:hint="eastAsia"/>
        </w:rPr>
        <w:t>代码）》</w:t>
      </w:r>
      <w:r w:rsidRPr="00B3555F">
        <w:rPr>
          <w:rFonts w:ascii="Times New Roman"/>
        </w:rPr>
        <w:t>GB/T 4208-2017</w:t>
      </w:r>
    </w:p>
    <w:p w14:paraId="1B9E2151" w14:textId="77777777" w:rsidR="00C37E07" w:rsidRPr="00B3555F" w:rsidRDefault="00C37E07" w:rsidP="00C37E07">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《家用和类似用途电气的安全</w:t>
      </w:r>
      <w:r w:rsidRPr="00B3555F">
        <w:rPr>
          <w:rFonts w:ascii="Times New Roman" w:hint="eastAsia"/>
          <w:color w:val="000000" w:themeColor="text1"/>
        </w:rPr>
        <w:t xml:space="preserve"> </w:t>
      </w:r>
      <w:r w:rsidRPr="00B3555F">
        <w:rPr>
          <w:rFonts w:ascii="Times New Roman" w:hint="eastAsia"/>
          <w:color w:val="000000" w:themeColor="text1"/>
        </w:rPr>
        <w:t>通用要求》</w:t>
      </w:r>
      <w:r w:rsidRPr="00B3555F">
        <w:rPr>
          <w:rFonts w:ascii="Times New Roman" w:hint="eastAsia"/>
          <w:color w:val="000000" w:themeColor="text1"/>
        </w:rPr>
        <w:t>GB 4706.1</w:t>
      </w:r>
    </w:p>
    <w:p w14:paraId="5390246C" w14:textId="77777777" w:rsidR="00C37E07" w:rsidRPr="00B3555F" w:rsidRDefault="00C37E07" w:rsidP="00C37E07">
      <w:pPr>
        <w:pStyle w:val="aff4"/>
        <w:widowControl w:val="0"/>
        <w:ind w:firstLineChars="0" w:firstLine="0"/>
        <w:jc w:val="left"/>
        <w:rPr>
          <w:rFonts w:ascii="Times New Roman"/>
        </w:rPr>
      </w:pPr>
      <w:r w:rsidRPr="00B3555F">
        <w:rPr>
          <w:rFonts w:ascii="Times New Roman"/>
        </w:rPr>
        <w:t>《</w:t>
      </w:r>
      <w:r w:rsidRPr="00B3555F">
        <w:rPr>
          <w:rFonts w:ascii="Times New Roman" w:hint="eastAsia"/>
        </w:rPr>
        <w:t>电气安装用导管系统</w:t>
      </w:r>
      <w:r w:rsidRPr="00B3555F">
        <w:rPr>
          <w:rFonts w:ascii="Times New Roman" w:hint="eastAsia"/>
        </w:rPr>
        <w:t xml:space="preserve"> </w:t>
      </w:r>
      <w:r w:rsidRPr="00B3555F">
        <w:rPr>
          <w:rFonts w:ascii="Times New Roman" w:hint="eastAsia"/>
        </w:rPr>
        <w:t>第</w:t>
      </w:r>
      <w:r w:rsidRPr="00B3555F">
        <w:rPr>
          <w:rFonts w:ascii="Times New Roman" w:hint="eastAsia"/>
        </w:rPr>
        <w:t>1</w:t>
      </w:r>
      <w:r w:rsidRPr="00B3555F">
        <w:rPr>
          <w:rFonts w:ascii="Times New Roman" w:hint="eastAsia"/>
        </w:rPr>
        <w:t>部分</w:t>
      </w:r>
      <w:r w:rsidRPr="00B3555F">
        <w:rPr>
          <w:rFonts w:ascii="Times New Roman" w:hint="eastAsia"/>
        </w:rPr>
        <w:t xml:space="preserve"> </w:t>
      </w:r>
      <w:r w:rsidRPr="00B3555F">
        <w:rPr>
          <w:rFonts w:ascii="Times New Roman" w:hint="eastAsia"/>
        </w:rPr>
        <w:t>通用要求</w:t>
      </w:r>
      <w:r w:rsidRPr="00B3555F">
        <w:rPr>
          <w:rFonts w:ascii="Times New Roman"/>
        </w:rPr>
        <w:t>》</w:t>
      </w:r>
      <w:r w:rsidRPr="00B3555F">
        <w:rPr>
          <w:rFonts w:ascii="Times New Roman" w:hint="eastAsia"/>
        </w:rPr>
        <w:t>G</w:t>
      </w:r>
      <w:r w:rsidRPr="00B3555F">
        <w:rPr>
          <w:rFonts w:ascii="Times New Roman"/>
        </w:rPr>
        <w:t>B/T 20041.1</w:t>
      </w:r>
    </w:p>
    <w:p w14:paraId="5BD215E1" w14:textId="77777777" w:rsidR="00C37E07" w:rsidRPr="00B3555F" w:rsidRDefault="00C37E07" w:rsidP="00C37E07">
      <w:pPr>
        <w:pStyle w:val="aff4"/>
        <w:widowControl w:val="0"/>
        <w:ind w:firstLineChars="0" w:firstLine="0"/>
        <w:jc w:val="left"/>
        <w:rPr>
          <w:rFonts w:ascii="Times New Roman"/>
        </w:rPr>
      </w:pPr>
      <w:r w:rsidRPr="00B3555F">
        <w:rPr>
          <w:rFonts w:ascii="Times New Roman"/>
        </w:rPr>
        <w:t>《</w:t>
      </w:r>
      <w:r w:rsidRPr="00B3555F">
        <w:rPr>
          <w:rFonts w:ascii="Times New Roman" w:hint="eastAsia"/>
        </w:rPr>
        <w:t>电缆管理用导管系统第</w:t>
      </w:r>
      <w:r w:rsidRPr="00B3555F">
        <w:rPr>
          <w:rFonts w:ascii="Times New Roman" w:hint="eastAsia"/>
        </w:rPr>
        <w:t>2</w:t>
      </w:r>
      <w:r w:rsidRPr="00B3555F">
        <w:rPr>
          <w:rFonts w:ascii="Times New Roman"/>
        </w:rPr>
        <w:t>3</w:t>
      </w:r>
      <w:r w:rsidRPr="00B3555F">
        <w:rPr>
          <w:rFonts w:ascii="Times New Roman" w:hint="eastAsia"/>
        </w:rPr>
        <w:t>部分：柔性导管系统的特殊要求</w:t>
      </w:r>
      <w:r w:rsidRPr="00B3555F">
        <w:rPr>
          <w:rFonts w:ascii="Times New Roman"/>
        </w:rPr>
        <w:t>》</w:t>
      </w:r>
      <w:r w:rsidRPr="00B3555F">
        <w:rPr>
          <w:rFonts w:ascii="Times New Roman" w:hint="eastAsia"/>
        </w:rPr>
        <w:t>G</w:t>
      </w:r>
      <w:r w:rsidRPr="00B3555F">
        <w:rPr>
          <w:rFonts w:ascii="Times New Roman"/>
        </w:rPr>
        <w:t>B 20041.23</w:t>
      </w:r>
    </w:p>
    <w:p w14:paraId="259E3FFE" w14:textId="77777777" w:rsidR="00C37E07" w:rsidRPr="00B3555F" w:rsidRDefault="00C37E07" w:rsidP="00C37E07">
      <w:pPr>
        <w:pStyle w:val="aff4"/>
        <w:widowControl w:val="0"/>
        <w:ind w:firstLineChars="0" w:firstLine="0"/>
        <w:jc w:val="left"/>
        <w:rPr>
          <w:rFonts w:ascii="Times New Roman"/>
        </w:rPr>
      </w:pPr>
      <w:r w:rsidRPr="00B3555F">
        <w:rPr>
          <w:rFonts w:ascii="Times New Roman"/>
        </w:rPr>
        <w:t>《</w:t>
      </w:r>
      <w:r w:rsidRPr="00B3555F">
        <w:rPr>
          <w:rFonts w:ascii="Times New Roman" w:hint="eastAsia"/>
        </w:rPr>
        <w:t>消防软管</w:t>
      </w:r>
      <w:r w:rsidRPr="00B3555F">
        <w:rPr>
          <w:rFonts w:ascii="Times New Roman" w:hint="eastAsia"/>
        </w:rPr>
        <w:t xml:space="preserve"> </w:t>
      </w:r>
      <w:r w:rsidRPr="00B3555F">
        <w:rPr>
          <w:rFonts w:ascii="Times New Roman" w:hint="eastAsia"/>
        </w:rPr>
        <w:t>橡胶和塑料吸引软管和软管组合件</w:t>
      </w:r>
      <w:r w:rsidRPr="00B3555F">
        <w:rPr>
          <w:rFonts w:ascii="Times New Roman"/>
        </w:rPr>
        <w:t>》</w:t>
      </w:r>
      <w:r w:rsidRPr="00B3555F">
        <w:rPr>
          <w:rFonts w:ascii="Times New Roman" w:hint="eastAsia"/>
        </w:rPr>
        <w:t>G</w:t>
      </w:r>
      <w:r w:rsidRPr="00B3555F">
        <w:rPr>
          <w:rFonts w:ascii="Times New Roman"/>
        </w:rPr>
        <w:t>B/T 24144</w:t>
      </w:r>
    </w:p>
    <w:p w14:paraId="5D0C1830" w14:textId="77777777" w:rsidR="00C37E07" w:rsidRPr="00B3555F" w:rsidRDefault="00C37E07" w:rsidP="00C37E07">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《建筑照明设计标准》</w:t>
      </w:r>
      <w:r w:rsidRPr="00B3555F">
        <w:rPr>
          <w:rFonts w:ascii="Times New Roman" w:hint="eastAsia"/>
          <w:color w:val="000000" w:themeColor="text1"/>
        </w:rPr>
        <w:t>GB 50034</w:t>
      </w:r>
    </w:p>
    <w:p w14:paraId="018A40B6" w14:textId="77777777" w:rsidR="006F1955" w:rsidRPr="00B3555F" w:rsidRDefault="006F1955" w:rsidP="003F29CD">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《住宅设计规范》</w:t>
      </w:r>
      <w:r w:rsidRPr="00B3555F">
        <w:rPr>
          <w:rFonts w:ascii="Times New Roman" w:hint="eastAsia"/>
          <w:color w:val="000000" w:themeColor="text1"/>
        </w:rPr>
        <w:t>GB 50096</w:t>
      </w:r>
    </w:p>
    <w:p w14:paraId="15C556AD" w14:textId="77777777" w:rsidR="006F1955" w:rsidRPr="00B3555F" w:rsidRDefault="006F1955" w:rsidP="003F29CD">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《住宅建筑规范》</w:t>
      </w:r>
      <w:r w:rsidRPr="00B3555F">
        <w:rPr>
          <w:rFonts w:ascii="Times New Roman" w:hint="eastAsia"/>
          <w:color w:val="000000" w:themeColor="text1"/>
        </w:rPr>
        <w:t>GB 50368</w:t>
      </w:r>
    </w:p>
    <w:p w14:paraId="2CC15E7A" w14:textId="77777777" w:rsidR="006F1955" w:rsidRPr="00B3555F" w:rsidRDefault="006F1955" w:rsidP="003F29CD">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《民用建筑电气设计规范》</w:t>
      </w:r>
      <w:r w:rsidRPr="00B3555F">
        <w:rPr>
          <w:rFonts w:ascii="Times New Roman"/>
          <w:color w:val="000000" w:themeColor="text1"/>
        </w:rPr>
        <w:t>GB 51348</w:t>
      </w:r>
    </w:p>
    <w:p w14:paraId="149E86CF" w14:textId="77777777" w:rsidR="0078314F" w:rsidRPr="00B3555F" w:rsidRDefault="0078314F" w:rsidP="0078314F">
      <w:pPr>
        <w:pStyle w:val="aff4"/>
        <w:widowControl w:val="0"/>
        <w:ind w:firstLineChars="0" w:firstLine="0"/>
        <w:jc w:val="left"/>
        <w:rPr>
          <w:rFonts w:ascii="Times New Roman"/>
          <w:color w:val="000000" w:themeColor="text1"/>
        </w:rPr>
      </w:pPr>
      <w:r w:rsidRPr="00B3555F">
        <w:rPr>
          <w:rFonts w:ascii="Times New Roman" w:hint="eastAsia"/>
          <w:color w:val="000000" w:themeColor="text1"/>
        </w:rPr>
        <w:t>《装配式住宅建筑设计标准》</w:t>
      </w:r>
      <w:r w:rsidRPr="00B3555F">
        <w:rPr>
          <w:rFonts w:ascii="Times New Roman" w:hint="eastAsia"/>
          <w:color w:val="000000" w:themeColor="text1"/>
        </w:rPr>
        <w:t>JGJ/T 398</w:t>
      </w:r>
    </w:p>
    <w:p w14:paraId="1A20388C" w14:textId="168D5B66" w:rsidR="00096440" w:rsidRPr="00B3555F" w:rsidRDefault="00096440" w:rsidP="00A83B43">
      <w:pPr>
        <w:pStyle w:val="aff4"/>
        <w:widowControl w:val="0"/>
        <w:ind w:firstLineChars="0" w:firstLine="0"/>
        <w:rPr>
          <w:rFonts w:hAnsi="宋体"/>
        </w:rPr>
      </w:pPr>
      <w:r w:rsidRPr="00B3555F">
        <w:rPr>
          <w:rFonts w:hAnsi="宋体"/>
        </w:rPr>
        <w:br w:type="page"/>
      </w:r>
    </w:p>
    <w:p w14:paraId="7B820383" w14:textId="77777777" w:rsidR="00E971E4" w:rsidRPr="00B3555F" w:rsidRDefault="00E971E4" w:rsidP="00A83B43">
      <w:pPr>
        <w:spacing w:line="340" w:lineRule="exact"/>
        <w:jc w:val="left"/>
        <w:rPr>
          <w:rFonts w:ascii="宋体" w:hAnsi="宋体"/>
        </w:rPr>
      </w:pPr>
    </w:p>
    <w:p w14:paraId="612606C8" w14:textId="77777777" w:rsidR="00E971E4" w:rsidRPr="00B3555F" w:rsidRDefault="00E971E4" w:rsidP="00A83B43">
      <w:pPr>
        <w:spacing w:line="400" w:lineRule="exact"/>
        <w:ind w:left="478" w:right="-2" w:hangingChars="140" w:hanging="478"/>
        <w:jc w:val="center"/>
        <w:rPr>
          <w:rFonts w:eastAsia="黑体"/>
          <w:b/>
          <w:spacing w:val="20"/>
          <w:sz w:val="30"/>
        </w:rPr>
      </w:pPr>
    </w:p>
    <w:p w14:paraId="0ADF2224" w14:textId="77777777" w:rsidR="00E971E4" w:rsidRPr="00B3555F" w:rsidRDefault="00E971E4" w:rsidP="00A83B43">
      <w:pPr>
        <w:spacing w:line="400" w:lineRule="exact"/>
        <w:ind w:left="478" w:right="-2" w:hangingChars="140" w:hanging="478"/>
        <w:jc w:val="center"/>
        <w:rPr>
          <w:rFonts w:eastAsia="黑体"/>
          <w:b/>
          <w:spacing w:val="20"/>
          <w:sz w:val="30"/>
        </w:rPr>
      </w:pPr>
    </w:p>
    <w:p w14:paraId="2D2D7FBE" w14:textId="77777777" w:rsidR="00E971E4" w:rsidRPr="00B3555F" w:rsidRDefault="00E971E4" w:rsidP="00A83B43">
      <w:pPr>
        <w:spacing w:line="400" w:lineRule="exact"/>
        <w:ind w:left="478" w:right="-2" w:hangingChars="140" w:hanging="478"/>
        <w:jc w:val="center"/>
        <w:rPr>
          <w:rFonts w:eastAsia="黑体"/>
          <w:b/>
          <w:spacing w:val="20"/>
          <w:sz w:val="30"/>
        </w:rPr>
      </w:pPr>
    </w:p>
    <w:p w14:paraId="458A6C7F" w14:textId="77777777" w:rsidR="00E971E4" w:rsidRPr="00B3555F" w:rsidRDefault="00E971E4" w:rsidP="00A83B43">
      <w:pPr>
        <w:spacing w:line="400" w:lineRule="exact"/>
        <w:ind w:left="478" w:right="-2" w:hangingChars="140" w:hanging="478"/>
        <w:jc w:val="center"/>
        <w:rPr>
          <w:rFonts w:eastAsia="黑体"/>
          <w:b/>
          <w:spacing w:val="20"/>
          <w:sz w:val="30"/>
        </w:rPr>
      </w:pPr>
    </w:p>
    <w:p w14:paraId="6A71211F" w14:textId="77777777" w:rsidR="00E971E4" w:rsidRPr="00B3555F" w:rsidRDefault="00E971E4" w:rsidP="00A83B43">
      <w:pPr>
        <w:spacing w:line="400" w:lineRule="exact"/>
        <w:ind w:left="478" w:right="-2" w:hangingChars="140" w:hanging="478"/>
        <w:jc w:val="center"/>
        <w:rPr>
          <w:rFonts w:eastAsia="黑体"/>
          <w:b/>
          <w:spacing w:val="20"/>
          <w:sz w:val="30"/>
        </w:rPr>
      </w:pPr>
    </w:p>
    <w:p w14:paraId="11108C10" w14:textId="58413B4F" w:rsidR="00E971E4" w:rsidRPr="00B3555F" w:rsidRDefault="00E971E4" w:rsidP="00A83B43">
      <w:pPr>
        <w:spacing w:line="840" w:lineRule="auto"/>
        <w:jc w:val="center"/>
        <w:rPr>
          <w:b/>
          <w:sz w:val="24"/>
          <w:szCs w:val="28"/>
        </w:rPr>
      </w:pPr>
      <w:r w:rsidRPr="00B3555F">
        <w:rPr>
          <w:rFonts w:hint="eastAsia"/>
          <w:b/>
          <w:sz w:val="24"/>
          <w:szCs w:val="28"/>
        </w:rPr>
        <w:t>中国工程建设</w:t>
      </w:r>
      <w:r w:rsidR="00277DD4" w:rsidRPr="00B3555F">
        <w:rPr>
          <w:rFonts w:hint="eastAsia"/>
          <w:b/>
          <w:sz w:val="24"/>
          <w:szCs w:val="28"/>
        </w:rPr>
        <w:t>标准化</w:t>
      </w:r>
      <w:r w:rsidRPr="00B3555F">
        <w:rPr>
          <w:rFonts w:hint="eastAsia"/>
          <w:b/>
          <w:sz w:val="24"/>
          <w:szCs w:val="28"/>
        </w:rPr>
        <w:t>协会标准</w:t>
      </w:r>
    </w:p>
    <w:p w14:paraId="42DA0792" w14:textId="570BA326" w:rsidR="00E971E4" w:rsidRPr="00B3555F" w:rsidRDefault="009279E7" w:rsidP="00A83B43">
      <w:pPr>
        <w:ind w:rightChars="-14" w:right="-29"/>
        <w:jc w:val="center"/>
        <w:rPr>
          <w:rFonts w:ascii="宋体" w:hAnsi="宋体"/>
          <w:b/>
          <w:sz w:val="36"/>
          <w:szCs w:val="36"/>
        </w:rPr>
      </w:pPr>
      <w:r w:rsidRPr="002A4437">
        <w:rPr>
          <w:rFonts w:ascii="黑体" w:eastAsia="黑体" w:hAnsi="黑体" w:hint="eastAsia"/>
          <w:sz w:val="36"/>
          <w:szCs w:val="36"/>
        </w:rPr>
        <w:t>健康建筑可持续运行监控系统评价标</w:t>
      </w:r>
      <w:r>
        <w:rPr>
          <w:rFonts w:ascii="黑体" w:eastAsia="黑体" w:hAnsi="黑体" w:hint="eastAsia"/>
          <w:sz w:val="36"/>
          <w:szCs w:val="36"/>
        </w:rPr>
        <w:t>准</w:t>
      </w:r>
    </w:p>
    <w:p w14:paraId="41614A00" w14:textId="77777777" w:rsidR="00E971E4" w:rsidRPr="00B3555F" w:rsidRDefault="00E971E4" w:rsidP="00A83B43">
      <w:pPr>
        <w:spacing w:line="720" w:lineRule="auto"/>
        <w:jc w:val="center"/>
        <w:rPr>
          <w:sz w:val="30"/>
          <w:szCs w:val="30"/>
        </w:rPr>
      </w:pPr>
    </w:p>
    <w:p w14:paraId="4C60B34C" w14:textId="41849D01" w:rsidR="00E971E4" w:rsidRPr="00B3555F" w:rsidRDefault="00E971E4" w:rsidP="00A83B43">
      <w:pPr>
        <w:jc w:val="center"/>
        <w:rPr>
          <w:rFonts w:ascii="黑体" w:eastAsia="黑体" w:hAnsi="黑体"/>
          <w:szCs w:val="21"/>
        </w:rPr>
      </w:pPr>
      <w:r w:rsidRPr="00B3555F">
        <w:rPr>
          <w:rFonts w:ascii="黑体" w:eastAsia="黑体" w:hAnsi="黑体" w:hint="eastAsia"/>
          <w:szCs w:val="21"/>
        </w:rPr>
        <w:t>CECS XXX：20</w:t>
      </w:r>
      <w:r w:rsidR="009279E7">
        <w:rPr>
          <w:rFonts w:ascii="黑体" w:eastAsia="黑体" w:hAnsi="黑体"/>
          <w:szCs w:val="21"/>
        </w:rPr>
        <w:t>2</w:t>
      </w:r>
      <w:r w:rsidRPr="00B3555F">
        <w:rPr>
          <w:rFonts w:ascii="黑体" w:eastAsia="黑体" w:hAnsi="黑体" w:hint="eastAsia"/>
          <w:szCs w:val="21"/>
        </w:rPr>
        <w:t>X</w:t>
      </w:r>
    </w:p>
    <w:p w14:paraId="34CB4785" w14:textId="77777777" w:rsidR="00E971E4" w:rsidRPr="00B3555F" w:rsidRDefault="00E971E4" w:rsidP="00A83B43">
      <w:pPr>
        <w:adjustRightInd w:val="0"/>
        <w:spacing w:line="400" w:lineRule="exact"/>
        <w:ind w:leftChars="34" w:left="419" w:hangingChars="124" w:hanging="348"/>
        <w:jc w:val="center"/>
        <w:rPr>
          <w:rFonts w:eastAsia="黑体"/>
          <w:b/>
          <w:spacing w:val="20"/>
          <w:sz w:val="24"/>
        </w:rPr>
      </w:pPr>
    </w:p>
    <w:p w14:paraId="75839C25" w14:textId="77777777" w:rsidR="00E971E4" w:rsidRPr="00B3555F" w:rsidRDefault="00E971E4" w:rsidP="00A83B43">
      <w:pPr>
        <w:pStyle w:val="a4"/>
        <w:widowControl w:val="0"/>
        <w:numPr>
          <w:ilvl w:val="0"/>
          <w:numId w:val="0"/>
        </w:numPr>
        <w:spacing w:before="312" w:after="312"/>
        <w:jc w:val="center"/>
        <w:rPr>
          <w:rFonts w:asciiTheme="minorEastAsia" w:eastAsiaTheme="minorEastAsia" w:hAnsiTheme="minorEastAsia"/>
          <w:b/>
          <w:sz w:val="24"/>
        </w:rPr>
      </w:pPr>
      <w:bookmarkStart w:id="135" w:name="_Toc58933011"/>
      <w:bookmarkStart w:id="136" w:name="_Toc60039112"/>
      <w:r w:rsidRPr="00B3555F">
        <w:rPr>
          <w:rFonts w:asciiTheme="minorEastAsia" w:eastAsiaTheme="minorEastAsia" w:hAnsiTheme="minorEastAsia" w:hint="eastAsia"/>
          <w:b/>
          <w:sz w:val="24"/>
        </w:rPr>
        <w:t>条文说明</w:t>
      </w:r>
      <w:bookmarkEnd w:id="135"/>
      <w:bookmarkEnd w:id="136"/>
    </w:p>
    <w:p w14:paraId="4924EE94" w14:textId="28E17C68" w:rsidR="00096440" w:rsidRPr="00B3555F" w:rsidRDefault="00096440" w:rsidP="00A83B43">
      <w:pPr>
        <w:jc w:val="left"/>
        <w:rPr>
          <w:rFonts w:ascii="黑体" w:eastAsia="黑体" w:hAnsi="黑体"/>
          <w:sz w:val="28"/>
          <w:szCs w:val="28"/>
        </w:rPr>
      </w:pPr>
      <w:r w:rsidRPr="00B3555F">
        <w:rPr>
          <w:rFonts w:ascii="黑体" w:eastAsia="黑体" w:hAnsi="黑体"/>
          <w:sz w:val="28"/>
          <w:szCs w:val="28"/>
        </w:rPr>
        <w:br w:type="page"/>
      </w:r>
    </w:p>
    <w:p w14:paraId="6D6E770C" w14:textId="77777777" w:rsidR="00096440" w:rsidRPr="00B3555F" w:rsidRDefault="00096440" w:rsidP="00A83B43"/>
    <w:p w14:paraId="3C87574A" w14:textId="624A3568" w:rsidR="00B5573F" w:rsidRPr="00DA3D54" w:rsidRDefault="00B5573F" w:rsidP="00DA3D54">
      <w:pPr>
        <w:spacing w:beforeLines="50" w:before="156" w:afterLines="50" w:after="156" w:line="360" w:lineRule="exact"/>
        <w:jc w:val="center"/>
        <w:rPr>
          <w:rFonts w:ascii="黑体" w:eastAsia="黑体" w:hAnsi="宋体"/>
          <w:b/>
          <w:sz w:val="28"/>
          <w:szCs w:val="28"/>
        </w:rPr>
      </w:pPr>
      <w:bookmarkStart w:id="137" w:name="_Toc58933012"/>
      <w:r w:rsidRPr="00B3555F">
        <w:rPr>
          <w:rFonts w:ascii="黑体" w:eastAsia="黑体" w:hAnsi="宋体"/>
          <w:b/>
          <w:sz w:val="28"/>
          <w:szCs w:val="28"/>
        </w:rPr>
        <w:t>目</w:t>
      </w:r>
      <w:r w:rsidRPr="00B3555F">
        <w:rPr>
          <w:rFonts w:ascii="黑体" w:eastAsia="黑体" w:hAnsi="宋体" w:hint="eastAsia"/>
          <w:b/>
          <w:sz w:val="28"/>
          <w:szCs w:val="28"/>
        </w:rPr>
        <w:t xml:space="preserve">　　次</w:t>
      </w:r>
      <w:r w:rsidRPr="00B3555F">
        <w:fldChar w:fldCharType="begin"/>
      </w:r>
      <w:r w:rsidRPr="00B3555F">
        <w:instrText xml:space="preserve"> TOC \o "1-3" \h \z \u </w:instrText>
      </w:r>
      <w:r w:rsidRPr="00B3555F">
        <w:fldChar w:fldCharType="separate"/>
      </w:r>
    </w:p>
    <w:p w14:paraId="2F2C856E" w14:textId="656DD572" w:rsidR="00B5573F" w:rsidRDefault="006C5FF9" w:rsidP="00B5573F">
      <w:pPr>
        <w:pStyle w:val="27"/>
        <w:rPr>
          <w:rFonts w:eastAsiaTheme="minorEastAsia" w:cstheme="minorBidi"/>
          <w:smallCaps w:val="0"/>
          <w:noProof/>
          <w:sz w:val="21"/>
          <w:szCs w:val="22"/>
        </w:rPr>
      </w:pPr>
      <w:hyperlink w:anchor="_Toc58933012" w:history="1">
        <w:r w:rsidR="00B5573F" w:rsidRPr="00C15F6E">
          <w:rPr>
            <w:rStyle w:val="afff6"/>
          </w:rPr>
          <w:t>1</w:t>
        </w:r>
        <w:r w:rsidR="00B5573F" w:rsidRPr="00C15F6E">
          <w:rPr>
            <w:rStyle w:val="afff6"/>
            <w:rFonts w:asciiTheme="minorEastAsia" w:hAnsiTheme="minorEastAsia" w:hint="eastAsia"/>
            <w:b/>
          </w:rPr>
          <w:t xml:space="preserve"> 总则</w:t>
        </w:r>
        <w:r w:rsidR="00B5573F">
          <w:rPr>
            <w:noProof/>
            <w:webHidden/>
          </w:rPr>
          <w:tab/>
        </w:r>
      </w:hyperlink>
      <w:r w:rsidR="003B59BB">
        <w:rPr>
          <w:noProof/>
        </w:rPr>
        <w:t>18</w:t>
      </w:r>
    </w:p>
    <w:p w14:paraId="5A0794BE" w14:textId="05BBF33D" w:rsidR="00B5573F" w:rsidRDefault="006C5FF9" w:rsidP="00B5573F">
      <w:pPr>
        <w:pStyle w:val="27"/>
        <w:rPr>
          <w:rFonts w:eastAsiaTheme="minorEastAsia" w:cstheme="minorBidi"/>
          <w:smallCaps w:val="0"/>
          <w:noProof/>
          <w:sz w:val="21"/>
          <w:szCs w:val="22"/>
        </w:rPr>
      </w:pPr>
      <w:hyperlink w:anchor="_Toc58933013" w:history="1">
        <w:r w:rsidR="00B5573F" w:rsidRPr="00C15F6E">
          <w:rPr>
            <w:rStyle w:val="afff6"/>
            <w:kern w:val="36"/>
          </w:rPr>
          <w:t>2</w:t>
        </w:r>
        <w:r w:rsidR="00B5573F" w:rsidRPr="00C15F6E">
          <w:rPr>
            <w:rStyle w:val="afff6"/>
            <w:rFonts w:asciiTheme="minorEastAsia" w:hAnsiTheme="minorEastAsia" w:hint="eastAsia"/>
            <w:b/>
            <w:kern w:val="36"/>
          </w:rPr>
          <w:t xml:space="preserve"> 术语</w:t>
        </w:r>
        <w:r w:rsidR="00B5573F">
          <w:rPr>
            <w:noProof/>
            <w:webHidden/>
          </w:rPr>
          <w:tab/>
        </w:r>
      </w:hyperlink>
      <w:r w:rsidR="003B59BB">
        <w:rPr>
          <w:noProof/>
        </w:rPr>
        <w:t>19</w:t>
      </w:r>
    </w:p>
    <w:p w14:paraId="6FE2174F" w14:textId="3E45186A" w:rsidR="00B5573F" w:rsidRDefault="006C5FF9" w:rsidP="00B5573F">
      <w:pPr>
        <w:pStyle w:val="27"/>
        <w:rPr>
          <w:rFonts w:eastAsiaTheme="minorEastAsia" w:cstheme="minorBidi"/>
          <w:smallCaps w:val="0"/>
          <w:noProof/>
          <w:sz w:val="21"/>
          <w:szCs w:val="22"/>
        </w:rPr>
      </w:pPr>
      <w:hyperlink w:anchor="_Toc58933014" w:history="1">
        <w:r w:rsidR="00B5573F" w:rsidRPr="00C15F6E">
          <w:rPr>
            <w:rStyle w:val="afff6"/>
            <w:kern w:val="36"/>
          </w:rPr>
          <w:t>3</w:t>
        </w:r>
        <w:r w:rsidR="00B5573F" w:rsidRPr="00C15F6E">
          <w:rPr>
            <w:rStyle w:val="afff6"/>
            <w:rFonts w:asciiTheme="minorEastAsia" w:hAnsiTheme="minorEastAsia" w:hint="eastAsia"/>
            <w:b/>
            <w:kern w:val="36"/>
          </w:rPr>
          <w:t xml:space="preserve"> 基本规定</w:t>
        </w:r>
        <w:r w:rsidR="00B5573F">
          <w:rPr>
            <w:noProof/>
            <w:webHidden/>
          </w:rPr>
          <w:tab/>
        </w:r>
        <w:r w:rsidR="00B70BEB">
          <w:rPr>
            <w:noProof/>
            <w:webHidden/>
          </w:rPr>
          <w:t>2</w:t>
        </w:r>
      </w:hyperlink>
      <w:r w:rsidR="003B59BB">
        <w:rPr>
          <w:noProof/>
        </w:rPr>
        <w:t>0</w:t>
      </w:r>
    </w:p>
    <w:p w14:paraId="4FA52D2E" w14:textId="089DDE2B" w:rsidR="00B5573F" w:rsidRDefault="006C5FF9" w:rsidP="00B5573F">
      <w:pPr>
        <w:pStyle w:val="30"/>
        <w:tabs>
          <w:tab w:val="right" w:leader="dot" w:pos="6227"/>
        </w:tabs>
        <w:rPr>
          <w:rFonts w:eastAsiaTheme="minorEastAsia" w:cstheme="minorBidi"/>
          <w:iCs w:val="0"/>
          <w:noProof/>
          <w:sz w:val="21"/>
          <w:szCs w:val="22"/>
        </w:rPr>
      </w:pPr>
      <w:hyperlink w:anchor="_Toc58933015" w:history="1">
        <w:r w:rsidR="00B5573F" w:rsidRPr="00C15F6E">
          <w:rPr>
            <w:rStyle w:val="afff6"/>
          </w:rPr>
          <w:t>3.1</w:t>
        </w:r>
        <w:r w:rsidR="00B5573F" w:rsidRPr="00C15F6E">
          <w:rPr>
            <w:rStyle w:val="afff6"/>
            <w:rFonts w:ascii="Times New Roman" w:hint="eastAsia"/>
          </w:rPr>
          <w:t xml:space="preserve"> </w:t>
        </w:r>
        <w:r w:rsidR="00B5573F" w:rsidRPr="00C15F6E">
          <w:rPr>
            <w:rStyle w:val="afff6"/>
            <w:rFonts w:ascii="Times New Roman" w:hint="eastAsia"/>
          </w:rPr>
          <w:t>评价条件</w:t>
        </w:r>
        <w:r w:rsidR="00B5573F">
          <w:rPr>
            <w:noProof/>
            <w:webHidden/>
          </w:rPr>
          <w:tab/>
        </w:r>
        <w:r w:rsidR="00B70BEB">
          <w:rPr>
            <w:noProof/>
            <w:webHidden/>
          </w:rPr>
          <w:t>2</w:t>
        </w:r>
      </w:hyperlink>
      <w:r w:rsidR="003B59BB">
        <w:rPr>
          <w:noProof/>
        </w:rPr>
        <w:t>0</w:t>
      </w:r>
    </w:p>
    <w:p w14:paraId="0EC324BE" w14:textId="3E366EE8" w:rsidR="00B5573F" w:rsidRDefault="006C5FF9" w:rsidP="00B5573F">
      <w:pPr>
        <w:pStyle w:val="30"/>
        <w:tabs>
          <w:tab w:val="right" w:leader="dot" w:pos="6227"/>
        </w:tabs>
        <w:rPr>
          <w:rFonts w:eastAsiaTheme="minorEastAsia" w:cstheme="minorBidi"/>
          <w:iCs w:val="0"/>
          <w:noProof/>
          <w:sz w:val="21"/>
          <w:szCs w:val="22"/>
        </w:rPr>
      </w:pPr>
      <w:hyperlink w:anchor="_Toc58933016" w:history="1">
        <w:r w:rsidR="00B5573F" w:rsidRPr="00C15F6E">
          <w:rPr>
            <w:rStyle w:val="afff6"/>
          </w:rPr>
          <w:t>3.2</w:t>
        </w:r>
        <w:r w:rsidR="00B5573F" w:rsidRPr="00C15F6E">
          <w:rPr>
            <w:rStyle w:val="afff6"/>
            <w:rFonts w:ascii="Times New Roman" w:hint="eastAsia"/>
          </w:rPr>
          <w:t xml:space="preserve"> </w:t>
        </w:r>
        <w:r w:rsidR="00B5573F" w:rsidRPr="00C15F6E">
          <w:rPr>
            <w:rStyle w:val="afff6"/>
            <w:rFonts w:ascii="Times New Roman" w:hint="eastAsia"/>
          </w:rPr>
          <w:t>评价与等级划分</w:t>
        </w:r>
        <w:r w:rsidR="00B5573F">
          <w:rPr>
            <w:noProof/>
            <w:webHidden/>
          </w:rPr>
          <w:tab/>
        </w:r>
        <w:r w:rsidR="00B70BEB">
          <w:rPr>
            <w:noProof/>
            <w:webHidden/>
          </w:rPr>
          <w:t>2</w:t>
        </w:r>
      </w:hyperlink>
      <w:r w:rsidR="003B59BB">
        <w:rPr>
          <w:noProof/>
        </w:rPr>
        <w:t>0</w:t>
      </w:r>
    </w:p>
    <w:p w14:paraId="6F653721" w14:textId="250F4E98" w:rsidR="00B5573F" w:rsidRDefault="006C5FF9" w:rsidP="00B5573F">
      <w:pPr>
        <w:pStyle w:val="27"/>
        <w:rPr>
          <w:rFonts w:eastAsiaTheme="minorEastAsia" w:cstheme="minorBidi"/>
          <w:smallCaps w:val="0"/>
          <w:noProof/>
          <w:sz w:val="21"/>
          <w:szCs w:val="22"/>
        </w:rPr>
      </w:pPr>
      <w:hyperlink w:anchor="_Toc58933017" w:history="1">
        <w:r w:rsidR="00B5573F" w:rsidRPr="00C15F6E">
          <w:rPr>
            <w:rStyle w:val="afff6"/>
            <w:kern w:val="36"/>
          </w:rPr>
          <w:t>4</w:t>
        </w:r>
        <w:r w:rsidR="00B5573F" w:rsidRPr="00C15F6E">
          <w:rPr>
            <w:rStyle w:val="afff6"/>
            <w:rFonts w:asciiTheme="minorEastAsia" w:hAnsiTheme="minorEastAsia" w:hint="eastAsia"/>
            <w:b/>
            <w:kern w:val="36"/>
          </w:rPr>
          <w:t xml:space="preserve"> 系统软硬件评价</w:t>
        </w:r>
        <w:r w:rsidR="00B5573F">
          <w:rPr>
            <w:noProof/>
            <w:webHidden/>
          </w:rPr>
          <w:tab/>
        </w:r>
        <w:r w:rsidR="00B70BEB">
          <w:rPr>
            <w:noProof/>
            <w:webHidden/>
          </w:rPr>
          <w:t>2</w:t>
        </w:r>
      </w:hyperlink>
      <w:r w:rsidR="003B59BB">
        <w:rPr>
          <w:noProof/>
        </w:rPr>
        <w:t>2</w:t>
      </w:r>
    </w:p>
    <w:p w14:paraId="1900F057" w14:textId="5492B962" w:rsidR="00B5573F" w:rsidRDefault="006C5FF9" w:rsidP="00B5573F">
      <w:pPr>
        <w:pStyle w:val="30"/>
        <w:tabs>
          <w:tab w:val="right" w:leader="dot" w:pos="6227"/>
        </w:tabs>
        <w:rPr>
          <w:rFonts w:eastAsiaTheme="minorEastAsia" w:cstheme="minorBidi"/>
          <w:iCs w:val="0"/>
          <w:noProof/>
          <w:sz w:val="21"/>
          <w:szCs w:val="22"/>
        </w:rPr>
      </w:pPr>
      <w:hyperlink w:anchor="_Toc58933018" w:history="1">
        <w:r w:rsidR="00B5573F" w:rsidRPr="00C15F6E">
          <w:rPr>
            <w:rStyle w:val="afff6"/>
          </w:rPr>
          <w:t>4.1</w:t>
        </w:r>
        <w:r w:rsidR="00B5573F" w:rsidRPr="00C15F6E">
          <w:rPr>
            <w:rStyle w:val="afff6"/>
            <w:rFonts w:ascii="Times New Roman" w:hint="eastAsia"/>
          </w:rPr>
          <w:t xml:space="preserve"> </w:t>
        </w:r>
        <w:r w:rsidR="00B5573F" w:rsidRPr="00C15F6E">
          <w:rPr>
            <w:rStyle w:val="afff6"/>
            <w:rFonts w:ascii="Times New Roman" w:hint="eastAsia"/>
          </w:rPr>
          <w:t>控制项</w:t>
        </w:r>
        <w:r w:rsidR="00B5573F">
          <w:rPr>
            <w:noProof/>
            <w:webHidden/>
          </w:rPr>
          <w:tab/>
        </w:r>
        <w:r w:rsidR="00B70BEB">
          <w:rPr>
            <w:noProof/>
            <w:webHidden/>
          </w:rPr>
          <w:t>2</w:t>
        </w:r>
      </w:hyperlink>
      <w:r w:rsidR="003B59BB">
        <w:rPr>
          <w:noProof/>
        </w:rPr>
        <w:t>2</w:t>
      </w:r>
    </w:p>
    <w:p w14:paraId="5410FD1D" w14:textId="4E9B1FED" w:rsidR="00B5573F" w:rsidRDefault="006C5FF9" w:rsidP="00B5573F">
      <w:pPr>
        <w:pStyle w:val="30"/>
        <w:tabs>
          <w:tab w:val="right" w:leader="dot" w:pos="6227"/>
        </w:tabs>
        <w:rPr>
          <w:rFonts w:eastAsiaTheme="minorEastAsia" w:cstheme="minorBidi"/>
          <w:iCs w:val="0"/>
          <w:noProof/>
          <w:sz w:val="21"/>
          <w:szCs w:val="22"/>
        </w:rPr>
      </w:pPr>
      <w:hyperlink w:anchor="_Toc58933019" w:history="1">
        <w:r w:rsidR="00B5573F" w:rsidRPr="00C15F6E">
          <w:rPr>
            <w:rStyle w:val="afff6"/>
          </w:rPr>
          <w:t>4.2</w:t>
        </w:r>
        <w:r w:rsidR="00B5573F" w:rsidRPr="00C15F6E">
          <w:rPr>
            <w:rStyle w:val="afff6"/>
            <w:rFonts w:ascii="Times New Roman" w:hint="eastAsia"/>
          </w:rPr>
          <w:t xml:space="preserve"> </w:t>
        </w:r>
        <w:r w:rsidR="00B5573F" w:rsidRPr="00C15F6E">
          <w:rPr>
            <w:rStyle w:val="afff6"/>
            <w:rFonts w:ascii="Times New Roman" w:hint="eastAsia"/>
          </w:rPr>
          <w:t>评分项</w:t>
        </w:r>
        <w:r w:rsidR="00B5573F">
          <w:rPr>
            <w:noProof/>
            <w:webHidden/>
          </w:rPr>
          <w:tab/>
        </w:r>
        <w:r w:rsidR="00B70BEB">
          <w:rPr>
            <w:noProof/>
            <w:webHidden/>
          </w:rPr>
          <w:t>2</w:t>
        </w:r>
      </w:hyperlink>
      <w:r w:rsidR="003B59BB">
        <w:rPr>
          <w:noProof/>
        </w:rPr>
        <w:t>3</w:t>
      </w:r>
    </w:p>
    <w:p w14:paraId="2ACB34A0" w14:textId="62E9A2A6" w:rsidR="00B5573F" w:rsidRDefault="006C5FF9" w:rsidP="00B5573F">
      <w:pPr>
        <w:pStyle w:val="27"/>
        <w:rPr>
          <w:rFonts w:eastAsiaTheme="minorEastAsia" w:cstheme="minorBidi"/>
          <w:smallCaps w:val="0"/>
          <w:noProof/>
          <w:sz w:val="21"/>
          <w:szCs w:val="22"/>
        </w:rPr>
      </w:pPr>
      <w:hyperlink w:anchor="_Toc58933024" w:history="1">
        <w:r w:rsidR="00B5573F" w:rsidRPr="00C15F6E">
          <w:rPr>
            <w:rStyle w:val="afff6"/>
            <w:kern w:val="36"/>
          </w:rPr>
          <w:t>5</w:t>
        </w:r>
        <w:r w:rsidR="00B5573F" w:rsidRPr="00C15F6E">
          <w:rPr>
            <w:rStyle w:val="afff6"/>
            <w:rFonts w:asciiTheme="minorEastAsia" w:hAnsiTheme="minorEastAsia" w:hint="eastAsia"/>
            <w:b/>
            <w:kern w:val="36"/>
          </w:rPr>
          <w:t xml:space="preserve"> 系统运行效果评价</w:t>
        </w:r>
        <w:r w:rsidR="00B5573F">
          <w:rPr>
            <w:noProof/>
            <w:webHidden/>
          </w:rPr>
          <w:tab/>
        </w:r>
        <w:r w:rsidR="003B59BB">
          <w:rPr>
            <w:noProof/>
            <w:webHidden/>
          </w:rPr>
          <w:t>27</w:t>
        </w:r>
      </w:hyperlink>
    </w:p>
    <w:p w14:paraId="50AEB7F7" w14:textId="27D9509C" w:rsidR="00B5573F" w:rsidRDefault="006C5FF9" w:rsidP="00B5573F">
      <w:pPr>
        <w:pStyle w:val="30"/>
        <w:tabs>
          <w:tab w:val="right" w:leader="dot" w:pos="6227"/>
        </w:tabs>
        <w:rPr>
          <w:rFonts w:eastAsiaTheme="minorEastAsia" w:cstheme="minorBidi"/>
          <w:iCs w:val="0"/>
          <w:noProof/>
          <w:sz w:val="21"/>
          <w:szCs w:val="22"/>
        </w:rPr>
      </w:pPr>
      <w:hyperlink w:anchor="_Toc58933025" w:history="1">
        <w:r w:rsidR="00B5573F" w:rsidRPr="00C15F6E">
          <w:rPr>
            <w:rStyle w:val="afff6"/>
          </w:rPr>
          <w:t>5.1</w:t>
        </w:r>
        <w:r w:rsidR="00B5573F" w:rsidRPr="00C15F6E">
          <w:rPr>
            <w:rStyle w:val="afff6"/>
            <w:rFonts w:ascii="Times New Roman" w:hint="eastAsia"/>
          </w:rPr>
          <w:t xml:space="preserve"> </w:t>
        </w:r>
        <w:r w:rsidR="00B5573F" w:rsidRPr="00C15F6E">
          <w:rPr>
            <w:rStyle w:val="afff6"/>
            <w:rFonts w:ascii="Times New Roman" w:hint="eastAsia"/>
          </w:rPr>
          <w:t>控制项</w:t>
        </w:r>
        <w:r w:rsidR="00B5573F">
          <w:rPr>
            <w:noProof/>
            <w:webHidden/>
          </w:rPr>
          <w:tab/>
        </w:r>
        <w:r w:rsidR="003B59BB">
          <w:rPr>
            <w:noProof/>
            <w:webHidden/>
          </w:rPr>
          <w:t>27</w:t>
        </w:r>
      </w:hyperlink>
    </w:p>
    <w:p w14:paraId="59D45067" w14:textId="0408F808" w:rsidR="00B5573F" w:rsidRDefault="006C5FF9" w:rsidP="00B5573F">
      <w:pPr>
        <w:pStyle w:val="30"/>
        <w:tabs>
          <w:tab w:val="right" w:leader="dot" w:pos="6227"/>
        </w:tabs>
        <w:rPr>
          <w:rFonts w:eastAsiaTheme="minorEastAsia" w:cstheme="minorBidi"/>
          <w:iCs w:val="0"/>
          <w:noProof/>
          <w:sz w:val="21"/>
          <w:szCs w:val="22"/>
        </w:rPr>
      </w:pPr>
      <w:hyperlink w:anchor="_Toc58933026" w:history="1">
        <w:r w:rsidR="00B5573F" w:rsidRPr="00C15F6E">
          <w:rPr>
            <w:rStyle w:val="afff6"/>
          </w:rPr>
          <w:t>5.2</w:t>
        </w:r>
        <w:r w:rsidR="00B5573F" w:rsidRPr="00C15F6E">
          <w:rPr>
            <w:rStyle w:val="afff6"/>
            <w:rFonts w:hint="eastAsia"/>
          </w:rPr>
          <w:t xml:space="preserve"> </w:t>
        </w:r>
        <w:r w:rsidR="00B5573F" w:rsidRPr="00C15F6E">
          <w:rPr>
            <w:rStyle w:val="afff6"/>
            <w:rFonts w:hint="eastAsia"/>
          </w:rPr>
          <w:t>评分项</w:t>
        </w:r>
        <w:r w:rsidR="00B5573F">
          <w:rPr>
            <w:noProof/>
            <w:webHidden/>
          </w:rPr>
          <w:tab/>
        </w:r>
        <w:r w:rsidR="003B59BB">
          <w:rPr>
            <w:noProof/>
            <w:webHidden/>
          </w:rPr>
          <w:t>28</w:t>
        </w:r>
      </w:hyperlink>
    </w:p>
    <w:p w14:paraId="411D58CF" w14:textId="5074B286" w:rsidR="00B5573F" w:rsidRDefault="006C5FF9" w:rsidP="00B5573F">
      <w:pPr>
        <w:pStyle w:val="27"/>
        <w:rPr>
          <w:rFonts w:eastAsiaTheme="minorEastAsia" w:cstheme="minorBidi"/>
          <w:smallCaps w:val="0"/>
          <w:noProof/>
          <w:sz w:val="21"/>
          <w:szCs w:val="22"/>
        </w:rPr>
      </w:pPr>
      <w:hyperlink w:anchor="_Toc58933029" w:history="1">
        <w:r w:rsidR="00B5573F" w:rsidRPr="00C15F6E">
          <w:rPr>
            <w:rStyle w:val="afff6"/>
            <w:kern w:val="36"/>
          </w:rPr>
          <w:t>6</w:t>
        </w:r>
        <w:r w:rsidR="00B5573F" w:rsidRPr="00C15F6E">
          <w:rPr>
            <w:rStyle w:val="afff6"/>
            <w:rFonts w:asciiTheme="minorEastAsia" w:hAnsiTheme="minorEastAsia" w:hint="eastAsia"/>
            <w:b/>
            <w:kern w:val="36"/>
          </w:rPr>
          <w:t xml:space="preserve"> 系统管理评价</w:t>
        </w:r>
        <w:r w:rsidR="00B5573F">
          <w:rPr>
            <w:noProof/>
            <w:webHidden/>
          </w:rPr>
          <w:tab/>
        </w:r>
        <w:r w:rsidR="00B5573F">
          <w:rPr>
            <w:noProof/>
            <w:webHidden/>
          </w:rPr>
          <w:fldChar w:fldCharType="begin"/>
        </w:r>
        <w:r w:rsidR="00B5573F">
          <w:rPr>
            <w:noProof/>
            <w:webHidden/>
          </w:rPr>
          <w:instrText xml:space="preserve"> PAGEREF _Toc58933029 \h </w:instrText>
        </w:r>
        <w:r w:rsidR="00B5573F">
          <w:rPr>
            <w:noProof/>
            <w:webHidden/>
          </w:rPr>
        </w:r>
        <w:r w:rsidR="00B5573F">
          <w:rPr>
            <w:noProof/>
            <w:webHidden/>
          </w:rPr>
          <w:fldChar w:fldCharType="separate"/>
        </w:r>
        <w:r w:rsidR="00B5573F">
          <w:rPr>
            <w:noProof/>
            <w:webHidden/>
          </w:rPr>
          <w:t>3</w:t>
        </w:r>
        <w:r w:rsidR="00B5573F">
          <w:rPr>
            <w:noProof/>
            <w:webHidden/>
          </w:rPr>
          <w:fldChar w:fldCharType="end"/>
        </w:r>
      </w:hyperlink>
      <w:r w:rsidR="003B59BB">
        <w:rPr>
          <w:noProof/>
        </w:rPr>
        <w:t>2</w:t>
      </w:r>
    </w:p>
    <w:p w14:paraId="1DE4CB6D" w14:textId="7C6081DF" w:rsidR="00B5573F" w:rsidRDefault="006C5FF9" w:rsidP="00B5573F">
      <w:pPr>
        <w:pStyle w:val="30"/>
        <w:tabs>
          <w:tab w:val="right" w:leader="dot" w:pos="6227"/>
        </w:tabs>
        <w:rPr>
          <w:rFonts w:eastAsiaTheme="minorEastAsia" w:cstheme="minorBidi"/>
          <w:iCs w:val="0"/>
          <w:noProof/>
          <w:sz w:val="21"/>
          <w:szCs w:val="22"/>
        </w:rPr>
      </w:pPr>
      <w:hyperlink w:anchor="_Toc58933030" w:history="1">
        <w:r w:rsidR="00B5573F" w:rsidRPr="00C15F6E">
          <w:rPr>
            <w:rStyle w:val="afff6"/>
          </w:rPr>
          <w:t>6.1</w:t>
        </w:r>
        <w:r w:rsidR="00B5573F" w:rsidRPr="00C15F6E">
          <w:rPr>
            <w:rStyle w:val="afff6"/>
            <w:rFonts w:ascii="Times New Roman" w:hint="eastAsia"/>
          </w:rPr>
          <w:t xml:space="preserve"> </w:t>
        </w:r>
        <w:r w:rsidR="00B5573F" w:rsidRPr="00C15F6E">
          <w:rPr>
            <w:rStyle w:val="afff6"/>
            <w:rFonts w:ascii="Times New Roman" w:hint="eastAsia"/>
          </w:rPr>
          <w:t>控制项</w:t>
        </w:r>
        <w:r w:rsidR="00B5573F">
          <w:rPr>
            <w:noProof/>
            <w:webHidden/>
          </w:rPr>
          <w:tab/>
        </w:r>
        <w:r w:rsidR="00B5573F">
          <w:rPr>
            <w:noProof/>
            <w:webHidden/>
          </w:rPr>
          <w:fldChar w:fldCharType="begin"/>
        </w:r>
        <w:r w:rsidR="00B5573F">
          <w:rPr>
            <w:noProof/>
            <w:webHidden/>
          </w:rPr>
          <w:instrText xml:space="preserve"> PAGEREF _Toc58933030 \h </w:instrText>
        </w:r>
        <w:r w:rsidR="00B5573F">
          <w:rPr>
            <w:noProof/>
            <w:webHidden/>
          </w:rPr>
        </w:r>
        <w:r w:rsidR="00B5573F">
          <w:rPr>
            <w:noProof/>
            <w:webHidden/>
          </w:rPr>
          <w:fldChar w:fldCharType="separate"/>
        </w:r>
        <w:r w:rsidR="00B5573F">
          <w:rPr>
            <w:noProof/>
            <w:webHidden/>
          </w:rPr>
          <w:t>3</w:t>
        </w:r>
        <w:r w:rsidR="00B5573F">
          <w:rPr>
            <w:noProof/>
            <w:webHidden/>
          </w:rPr>
          <w:fldChar w:fldCharType="end"/>
        </w:r>
      </w:hyperlink>
      <w:r w:rsidR="003B59BB">
        <w:rPr>
          <w:noProof/>
        </w:rPr>
        <w:t>2</w:t>
      </w:r>
    </w:p>
    <w:p w14:paraId="6D5CE059" w14:textId="02A5B0E0" w:rsidR="00B5573F" w:rsidRDefault="006C5FF9" w:rsidP="00B5573F">
      <w:pPr>
        <w:pStyle w:val="30"/>
        <w:tabs>
          <w:tab w:val="right" w:leader="dot" w:pos="6227"/>
        </w:tabs>
        <w:rPr>
          <w:rFonts w:eastAsiaTheme="minorEastAsia" w:cstheme="minorBidi"/>
          <w:iCs w:val="0"/>
          <w:noProof/>
          <w:sz w:val="21"/>
          <w:szCs w:val="22"/>
        </w:rPr>
      </w:pPr>
      <w:hyperlink w:anchor="_Toc58933031" w:history="1">
        <w:r w:rsidR="00B5573F" w:rsidRPr="00C15F6E">
          <w:rPr>
            <w:rStyle w:val="afff6"/>
          </w:rPr>
          <w:t>6.2</w:t>
        </w:r>
        <w:r w:rsidR="00B5573F" w:rsidRPr="00C15F6E">
          <w:rPr>
            <w:rStyle w:val="afff6"/>
            <w:rFonts w:hint="eastAsia"/>
          </w:rPr>
          <w:t xml:space="preserve"> </w:t>
        </w:r>
        <w:r w:rsidR="00B5573F" w:rsidRPr="00C15F6E">
          <w:rPr>
            <w:rStyle w:val="afff6"/>
            <w:rFonts w:hint="eastAsia"/>
          </w:rPr>
          <w:t>评分项</w:t>
        </w:r>
        <w:r w:rsidR="00B5573F">
          <w:rPr>
            <w:noProof/>
            <w:webHidden/>
          </w:rPr>
          <w:tab/>
        </w:r>
        <w:r w:rsidR="00B5573F">
          <w:rPr>
            <w:noProof/>
            <w:webHidden/>
          </w:rPr>
          <w:fldChar w:fldCharType="begin"/>
        </w:r>
        <w:r w:rsidR="00B5573F">
          <w:rPr>
            <w:noProof/>
            <w:webHidden/>
          </w:rPr>
          <w:instrText xml:space="preserve"> PAGEREF _Toc58933031 \h </w:instrText>
        </w:r>
        <w:r w:rsidR="00B5573F">
          <w:rPr>
            <w:noProof/>
            <w:webHidden/>
          </w:rPr>
        </w:r>
        <w:r w:rsidR="00B5573F">
          <w:rPr>
            <w:noProof/>
            <w:webHidden/>
          </w:rPr>
          <w:fldChar w:fldCharType="separate"/>
        </w:r>
        <w:r w:rsidR="00B5573F">
          <w:rPr>
            <w:noProof/>
            <w:webHidden/>
          </w:rPr>
          <w:t>3</w:t>
        </w:r>
        <w:r w:rsidR="00B5573F">
          <w:rPr>
            <w:noProof/>
            <w:webHidden/>
          </w:rPr>
          <w:fldChar w:fldCharType="end"/>
        </w:r>
      </w:hyperlink>
      <w:r w:rsidR="003B59BB">
        <w:rPr>
          <w:noProof/>
        </w:rPr>
        <w:t>2</w:t>
      </w:r>
    </w:p>
    <w:p w14:paraId="1F17A8AD" w14:textId="0FBC8524" w:rsidR="00B5573F" w:rsidRDefault="006C5FF9" w:rsidP="00B5573F">
      <w:pPr>
        <w:pStyle w:val="27"/>
        <w:rPr>
          <w:rFonts w:eastAsiaTheme="minorEastAsia" w:cstheme="minorBidi"/>
          <w:smallCaps w:val="0"/>
          <w:noProof/>
          <w:sz w:val="21"/>
          <w:szCs w:val="22"/>
        </w:rPr>
      </w:pPr>
      <w:hyperlink w:anchor="_Toc58933035" w:history="1">
        <w:r w:rsidR="00B5573F" w:rsidRPr="00C15F6E">
          <w:rPr>
            <w:rStyle w:val="afff6"/>
            <w:kern w:val="36"/>
          </w:rPr>
          <w:t>7</w:t>
        </w:r>
        <w:r w:rsidR="00B5573F" w:rsidRPr="00C15F6E">
          <w:rPr>
            <w:rStyle w:val="afff6"/>
            <w:rFonts w:asciiTheme="minorEastAsia" w:hAnsiTheme="minorEastAsia" w:hint="eastAsia"/>
            <w:b/>
            <w:kern w:val="36"/>
          </w:rPr>
          <w:t xml:space="preserve"> 提高与创新</w:t>
        </w:r>
        <w:r w:rsidR="00B5573F">
          <w:rPr>
            <w:noProof/>
            <w:webHidden/>
          </w:rPr>
          <w:tab/>
        </w:r>
        <w:r w:rsidR="00B5573F">
          <w:rPr>
            <w:noProof/>
            <w:webHidden/>
          </w:rPr>
          <w:fldChar w:fldCharType="begin"/>
        </w:r>
        <w:r w:rsidR="00B5573F">
          <w:rPr>
            <w:noProof/>
            <w:webHidden/>
          </w:rPr>
          <w:instrText xml:space="preserve"> PAGEREF _Toc58933035 \h </w:instrText>
        </w:r>
        <w:r w:rsidR="00B5573F">
          <w:rPr>
            <w:noProof/>
            <w:webHidden/>
          </w:rPr>
        </w:r>
        <w:r w:rsidR="00B5573F">
          <w:rPr>
            <w:noProof/>
            <w:webHidden/>
          </w:rPr>
          <w:fldChar w:fldCharType="separate"/>
        </w:r>
        <w:r w:rsidR="00B5573F">
          <w:rPr>
            <w:noProof/>
            <w:webHidden/>
          </w:rPr>
          <w:t>3</w:t>
        </w:r>
        <w:r w:rsidR="00B5573F">
          <w:rPr>
            <w:noProof/>
            <w:webHidden/>
          </w:rPr>
          <w:fldChar w:fldCharType="end"/>
        </w:r>
      </w:hyperlink>
      <w:r w:rsidR="003B59BB">
        <w:rPr>
          <w:noProof/>
        </w:rPr>
        <w:t>4</w:t>
      </w:r>
    </w:p>
    <w:p w14:paraId="6D903D68" w14:textId="7F4BBB1A" w:rsidR="00B5573F" w:rsidRDefault="006C5FF9" w:rsidP="00B5573F">
      <w:pPr>
        <w:pStyle w:val="30"/>
        <w:tabs>
          <w:tab w:val="right" w:leader="dot" w:pos="6227"/>
        </w:tabs>
        <w:rPr>
          <w:rFonts w:eastAsiaTheme="minorEastAsia" w:cstheme="minorBidi"/>
          <w:iCs w:val="0"/>
          <w:noProof/>
          <w:sz w:val="21"/>
          <w:szCs w:val="22"/>
        </w:rPr>
      </w:pPr>
      <w:hyperlink w:anchor="_Toc58933037" w:history="1">
        <w:r w:rsidR="00B5573F" w:rsidRPr="00C15F6E">
          <w:rPr>
            <w:rStyle w:val="afff6"/>
          </w:rPr>
          <w:t>7.2</w:t>
        </w:r>
        <w:r w:rsidR="00B5573F" w:rsidRPr="00C15F6E">
          <w:rPr>
            <w:rStyle w:val="afff6"/>
            <w:rFonts w:hint="eastAsia"/>
          </w:rPr>
          <w:t xml:space="preserve"> </w:t>
        </w:r>
        <w:r w:rsidR="00B5573F" w:rsidRPr="00C15F6E">
          <w:rPr>
            <w:rStyle w:val="afff6"/>
            <w:rFonts w:hint="eastAsia"/>
          </w:rPr>
          <w:t>加分项</w:t>
        </w:r>
        <w:r w:rsidR="00B5573F">
          <w:rPr>
            <w:noProof/>
            <w:webHidden/>
          </w:rPr>
          <w:tab/>
        </w:r>
        <w:r w:rsidR="00B5573F">
          <w:rPr>
            <w:noProof/>
            <w:webHidden/>
          </w:rPr>
          <w:fldChar w:fldCharType="begin"/>
        </w:r>
        <w:r w:rsidR="00B5573F">
          <w:rPr>
            <w:noProof/>
            <w:webHidden/>
          </w:rPr>
          <w:instrText xml:space="preserve"> PAGEREF _Toc58933037 \h </w:instrText>
        </w:r>
        <w:r w:rsidR="00B5573F">
          <w:rPr>
            <w:noProof/>
            <w:webHidden/>
          </w:rPr>
        </w:r>
        <w:r w:rsidR="00B5573F">
          <w:rPr>
            <w:noProof/>
            <w:webHidden/>
          </w:rPr>
          <w:fldChar w:fldCharType="separate"/>
        </w:r>
        <w:r w:rsidR="00B5573F">
          <w:rPr>
            <w:noProof/>
            <w:webHidden/>
          </w:rPr>
          <w:t>3</w:t>
        </w:r>
        <w:r w:rsidR="00B5573F">
          <w:rPr>
            <w:noProof/>
            <w:webHidden/>
          </w:rPr>
          <w:fldChar w:fldCharType="end"/>
        </w:r>
      </w:hyperlink>
      <w:r w:rsidR="003B59BB">
        <w:rPr>
          <w:noProof/>
        </w:rPr>
        <w:t>4</w:t>
      </w:r>
      <w:bookmarkStart w:id="138" w:name="_GoBack"/>
      <w:bookmarkEnd w:id="138"/>
    </w:p>
    <w:p w14:paraId="5190B28B" w14:textId="77777777" w:rsidR="00B5573F" w:rsidRPr="00B3555F" w:rsidRDefault="00B5573F" w:rsidP="00B5573F">
      <w:pPr>
        <w:rPr>
          <w:rFonts w:asciiTheme="minorHAnsi" w:hAnsiTheme="minorHAnsi" w:cstheme="minorHAnsi"/>
          <w:smallCaps/>
          <w:sz w:val="20"/>
          <w:szCs w:val="20"/>
        </w:rPr>
      </w:pPr>
      <w:r w:rsidRPr="00B3555F">
        <w:rPr>
          <w:sz w:val="20"/>
          <w:szCs w:val="20"/>
        </w:rPr>
        <w:fldChar w:fldCharType="end"/>
      </w:r>
      <w:r w:rsidRPr="00B3555F">
        <w:rPr>
          <w:rFonts w:asciiTheme="minorHAnsi" w:hAnsiTheme="minorHAnsi" w:cstheme="minorHAnsi"/>
          <w:smallCaps/>
          <w:sz w:val="20"/>
          <w:szCs w:val="20"/>
        </w:rPr>
        <w:br w:type="page"/>
      </w:r>
    </w:p>
    <w:p w14:paraId="0C52E470" w14:textId="77777777" w:rsidR="005F70CC" w:rsidRPr="005F70CC" w:rsidRDefault="005F70CC" w:rsidP="005F70CC">
      <w:pPr>
        <w:pStyle w:val="a4"/>
        <w:widowControl w:val="0"/>
        <w:numPr>
          <w:ilvl w:val="0"/>
          <w:numId w:val="47"/>
        </w:numPr>
        <w:spacing w:before="312" w:after="312"/>
        <w:jc w:val="center"/>
        <w:rPr>
          <w:rFonts w:asciiTheme="minorEastAsia" w:eastAsiaTheme="minorEastAsia" w:hAnsiTheme="minorEastAsia"/>
          <w:b/>
          <w:sz w:val="24"/>
        </w:rPr>
      </w:pPr>
      <w:bookmarkStart w:id="139" w:name="_Toc60039113"/>
      <w:r w:rsidRPr="005F70CC">
        <w:rPr>
          <w:rFonts w:asciiTheme="minorEastAsia" w:eastAsiaTheme="minorEastAsia" w:hAnsiTheme="minorEastAsia"/>
          <w:b/>
          <w:sz w:val="24"/>
        </w:rPr>
        <w:lastRenderedPageBreak/>
        <w:t>总则</w:t>
      </w:r>
      <w:bookmarkEnd w:id="137"/>
      <w:bookmarkEnd w:id="139"/>
    </w:p>
    <w:p w14:paraId="12AB92C4"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hint="eastAsia"/>
        </w:rPr>
        <w:t>1</w:t>
      </w:r>
      <w:r w:rsidRPr="00935C14">
        <w:rPr>
          <w:rFonts w:ascii="黑体" w:eastAsia="黑体" w:hAnsi="黑体"/>
        </w:rPr>
        <w:t xml:space="preserve">.0.3　</w:t>
      </w:r>
      <w:r w:rsidRPr="00935C14">
        <w:rPr>
          <w:rFonts w:asciiTheme="minorEastAsia" w:eastAsiaTheme="minorEastAsia" w:hAnsiTheme="minorEastAsia" w:hint="eastAsia"/>
        </w:rPr>
        <w:t>明确了标准的评价范围，主要针对能够在线监控的空气质量、水质、热湿、能耗等。</w:t>
      </w:r>
    </w:p>
    <w:p w14:paraId="314A25BE"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40" w:name="_Toc58933013"/>
      <w:bookmarkStart w:id="141" w:name="_Toc60039114"/>
      <w:r w:rsidRPr="00935C14">
        <w:rPr>
          <w:rFonts w:asciiTheme="minorEastAsia" w:eastAsiaTheme="minorEastAsia" w:hAnsiTheme="minorEastAsia"/>
          <w:b/>
          <w:kern w:val="36"/>
          <w:sz w:val="24"/>
        </w:rPr>
        <w:lastRenderedPageBreak/>
        <w:t>术语</w:t>
      </w:r>
      <w:bookmarkEnd w:id="140"/>
      <w:bookmarkEnd w:id="141"/>
    </w:p>
    <w:p w14:paraId="532EB7D0" w14:textId="77777777" w:rsidR="005F70CC" w:rsidRPr="00935C14" w:rsidRDefault="005F70CC" w:rsidP="005F70CC">
      <w:pPr>
        <w:pStyle w:val="aff4"/>
        <w:ind w:firstLineChars="0" w:firstLine="0"/>
        <w:rPr>
          <w:szCs w:val="21"/>
        </w:rPr>
      </w:pPr>
      <w:r w:rsidRPr="00935C14">
        <w:rPr>
          <w:rFonts w:ascii="黑体" w:eastAsia="黑体" w:hAnsi="黑体"/>
        </w:rPr>
        <w:t xml:space="preserve">2.0.4　</w:t>
      </w:r>
      <w:r w:rsidRPr="00935C14">
        <w:rPr>
          <w:rFonts w:hAnsi="宋体" w:hint="eastAsia"/>
        </w:rPr>
        <w:t>按照《质量管理体系 基础和术语》G</w:t>
      </w:r>
      <w:r w:rsidRPr="00935C14">
        <w:rPr>
          <w:rFonts w:hAnsi="宋体"/>
        </w:rPr>
        <w:t>B</w:t>
      </w:r>
      <w:r w:rsidRPr="00935C14">
        <w:rPr>
          <w:rFonts w:hAnsi="宋体" w:hint="eastAsia"/>
        </w:rPr>
        <w:t>/T 1</w:t>
      </w:r>
      <w:r w:rsidRPr="00935C14">
        <w:rPr>
          <w:rFonts w:hAnsi="宋体"/>
        </w:rPr>
        <w:t>9000</w:t>
      </w:r>
      <w:r w:rsidRPr="00935C14">
        <w:rPr>
          <w:rFonts w:hAnsi="宋体" w:hint="eastAsia"/>
        </w:rPr>
        <w:t>-201</w:t>
      </w:r>
      <w:r w:rsidRPr="00935C14">
        <w:rPr>
          <w:rFonts w:hAnsi="宋体"/>
        </w:rPr>
        <w:t>6</w:t>
      </w:r>
      <w:r w:rsidRPr="00935C14">
        <w:rPr>
          <w:rFonts w:hAnsi="宋体" w:hint="eastAsia"/>
        </w:rPr>
        <w:t>的定义3.</w:t>
      </w:r>
      <w:r w:rsidRPr="00935C14">
        <w:rPr>
          <w:rFonts w:hAnsi="宋体"/>
        </w:rPr>
        <w:t>7.6</w:t>
      </w:r>
      <w:r w:rsidRPr="00935C14">
        <w:rPr>
          <w:rFonts w:hAnsi="宋体" w:hint="eastAsia"/>
        </w:rPr>
        <w:t>进行改写。监控系统均由软硬件产品构成，不涉及流程性材料，所以未提及。</w:t>
      </w:r>
    </w:p>
    <w:p w14:paraId="0445E40A" w14:textId="77777777" w:rsidR="005F70CC" w:rsidRPr="00935C14" w:rsidRDefault="005F70CC" w:rsidP="005F70CC">
      <w:pPr>
        <w:pStyle w:val="aff4"/>
        <w:ind w:firstLineChars="0" w:firstLine="0"/>
        <w:rPr>
          <w:sz w:val="18"/>
          <w:szCs w:val="18"/>
        </w:rPr>
      </w:pPr>
      <w:r w:rsidRPr="00935C14">
        <w:rPr>
          <w:rFonts w:ascii="黑体" w:eastAsia="黑体" w:hAnsi="黑体"/>
        </w:rPr>
        <w:t xml:space="preserve">2.0.5　</w:t>
      </w:r>
      <w:r w:rsidRPr="00935C14">
        <w:rPr>
          <w:rFonts w:hAnsi="宋体" w:hint="eastAsia"/>
        </w:rPr>
        <w:t>引用《建筑智能化系统运行维护技术规范》JGJ/T 417-2017的定义2.0.</w:t>
      </w:r>
      <w:r w:rsidRPr="00935C14">
        <w:rPr>
          <w:rFonts w:hAnsi="宋体"/>
        </w:rPr>
        <w:t>1</w:t>
      </w:r>
      <w:r w:rsidRPr="00935C14">
        <w:rPr>
          <w:rFonts w:hAnsi="宋体" w:hint="eastAsia"/>
        </w:rPr>
        <w:t>。</w:t>
      </w:r>
    </w:p>
    <w:p w14:paraId="3D9D8937" w14:textId="77777777" w:rsidR="005F70CC" w:rsidRPr="00935C14" w:rsidRDefault="005F70CC" w:rsidP="005F70CC">
      <w:pPr>
        <w:pStyle w:val="aff4"/>
        <w:ind w:firstLineChars="0" w:firstLine="0"/>
        <w:rPr>
          <w:sz w:val="18"/>
          <w:szCs w:val="18"/>
        </w:rPr>
      </w:pPr>
      <w:r w:rsidRPr="00935C14">
        <w:rPr>
          <w:rFonts w:ascii="黑体" w:eastAsia="黑体" w:hAnsi="黑体"/>
        </w:rPr>
        <w:t xml:space="preserve">2.0.6　</w:t>
      </w:r>
      <w:r w:rsidRPr="00935C14">
        <w:rPr>
          <w:rFonts w:hAnsi="宋体" w:hint="eastAsia"/>
        </w:rPr>
        <w:t>引用《建筑智能化系统运行维护技术规范》JGJ/T 417-2017的定义2.0.</w:t>
      </w:r>
      <w:r w:rsidRPr="00935C14">
        <w:rPr>
          <w:rFonts w:hAnsi="宋体"/>
        </w:rPr>
        <w:t>2</w:t>
      </w:r>
      <w:r w:rsidRPr="00935C14">
        <w:rPr>
          <w:rFonts w:hAnsi="宋体" w:hint="eastAsia"/>
        </w:rPr>
        <w:t>。</w:t>
      </w:r>
    </w:p>
    <w:p w14:paraId="1367B27D" w14:textId="77777777" w:rsidR="005F70CC" w:rsidRPr="00935C14" w:rsidRDefault="005F70CC" w:rsidP="005F70CC">
      <w:pPr>
        <w:pStyle w:val="aff4"/>
        <w:ind w:firstLineChars="0" w:firstLine="0"/>
        <w:rPr>
          <w:sz w:val="18"/>
          <w:szCs w:val="18"/>
        </w:rPr>
      </w:pPr>
      <w:r w:rsidRPr="00935C14">
        <w:rPr>
          <w:rFonts w:ascii="黑体" w:eastAsia="黑体" w:hAnsi="黑体"/>
        </w:rPr>
        <w:t xml:space="preserve">2.0.7　</w:t>
      </w:r>
      <w:r w:rsidRPr="00935C14">
        <w:rPr>
          <w:rFonts w:hAnsi="宋体" w:hint="eastAsia"/>
        </w:rPr>
        <w:t>引用《建筑智能化系统运行维护技术规范》JGJ/T 417-2017的定义2.0.4。</w:t>
      </w:r>
    </w:p>
    <w:p w14:paraId="22310426" w14:textId="77777777" w:rsidR="005F70CC" w:rsidRPr="00935C14" w:rsidRDefault="005F70CC" w:rsidP="005F70CC">
      <w:pPr>
        <w:pStyle w:val="aff4"/>
        <w:ind w:firstLineChars="0" w:firstLine="0"/>
        <w:rPr>
          <w:rFonts w:ascii="黑体" w:eastAsia="黑体" w:hAnsi="黑体"/>
        </w:rPr>
      </w:pPr>
      <w:r w:rsidRPr="00935C14">
        <w:rPr>
          <w:rFonts w:ascii="黑体" w:eastAsia="黑体" w:hAnsi="黑体"/>
        </w:rPr>
        <w:t xml:space="preserve">2.0.8　</w:t>
      </w:r>
      <w:r w:rsidRPr="00935C14">
        <w:rPr>
          <w:rFonts w:hAnsi="宋体" w:hint="eastAsia"/>
        </w:rPr>
        <w:t>按照《电子巡查系统技术要求》GA/T 644-2006中定义3.3进行改写。</w:t>
      </w:r>
    </w:p>
    <w:p w14:paraId="4D78E797"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42" w:name="_Toc58933014"/>
      <w:bookmarkStart w:id="143" w:name="_Toc60039115"/>
      <w:r w:rsidRPr="00935C14">
        <w:rPr>
          <w:rFonts w:asciiTheme="minorEastAsia" w:eastAsiaTheme="minorEastAsia" w:hAnsiTheme="minorEastAsia" w:hint="eastAsia"/>
          <w:b/>
          <w:kern w:val="36"/>
          <w:sz w:val="24"/>
        </w:rPr>
        <w:lastRenderedPageBreak/>
        <w:t>基本规定</w:t>
      </w:r>
      <w:bookmarkEnd w:id="142"/>
      <w:bookmarkEnd w:id="143"/>
    </w:p>
    <w:p w14:paraId="32597821" w14:textId="77777777" w:rsidR="005F70CC" w:rsidRPr="00935C14" w:rsidRDefault="005F70CC" w:rsidP="005F70CC">
      <w:pPr>
        <w:pStyle w:val="aff5"/>
        <w:widowControl w:val="0"/>
        <w:numPr>
          <w:ilvl w:val="1"/>
          <w:numId w:val="17"/>
        </w:numPr>
        <w:spacing w:before="156" w:after="156"/>
        <w:jc w:val="center"/>
        <w:rPr>
          <w:rFonts w:ascii="Times New Roman"/>
        </w:rPr>
      </w:pPr>
      <w:bookmarkStart w:id="144" w:name="_Toc58933015"/>
      <w:bookmarkStart w:id="145" w:name="_Toc60039116"/>
      <w:r w:rsidRPr="00935C14">
        <w:rPr>
          <w:rFonts w:ascii="Times New Roman" w:hint="eastAsia"/>
        </w:rPr>
        <w:t>评价条件</w:t>
      </w:r>
      <w:bookmarkEnd w:id="144"/>
      <w:bookmarkEnd w:id="145"/>
    </w:p>
    <w:p w14:paraId="7E6A59F4" w14:textId="77777777" w:rsidR="005F70CC" w:rsidRPr="00935C14" w:rsidRDefault="005F70CC" w:rsidP="005F70CC">
      <w:pPr>
        <w:pStyle w:val="aff4"/>
        <w:ind w:firstLineChars="0" w:firstLine="0"/>
        <w:rPr>
          <w:rFonts w:hAnsi="宋体"/>
        </w:rPr>
      </w:pPr>
      <w:r w:rsidRPr="00935C14">
        <w:rPr>
          <w:rFonts w:ascii="黑体" w:eastAsia="黑体" w:hAnsi="黑体"/>
        </w:rPr>
        <w:t>3.</w:t>
      </w:r>
      <w:r w:rsidRPr="00935C14">
        <w:rPr>
          <w:rFonts w:ascii="黑体" w:eastAsia="黑体" w:hAnsi="黑体" w:hint="eastAsia"/>
        </w:rPr>
        <w:t>1</w:t>
      </w:r>
      <w:r w:rsidRPr="00935C14">
        <w:rPr>
          <w:rFonts w:ascii="黑体" w:eastAsia="黑体" w:hAnsi="黑体"/>
        </w:rPr>
        <w:t xml:space="preserve">.2　</w:t>
      </w:r>
      <w:r w:rsidRPr="00935C14">
        <w:rPr>
          <w:rFonts w:hAnsi="宋体" w:hint="eastAsia"/>
        </w:rPr>
        <w:t>健康建筑群、单栋健康建筑或健康建筑内区域均应为全装修的健康建筑，毛坯建筑、临时建筑中的监控系统不可参与评价。健康建筑群是指由位置毗邻、功能相同、权属相同、技术体系相同或相近的两个及以上单体健康建筑组成的群体。健康建筑内区域是指健康建筑中的局部区域，具体为相对独立完整的平面空间、完整单元、完整一层或完整多层等，并有相对独立的空气质量、热舒适性、能耗、水质监控系统等。</w:t>
      </w:r>
    </w:p>
    <w:p w14:paraId="040E1DDB" w14:textId="77777777" w:rsidR="005F70CC" w:rsidRPr="00935C14" w:rsidRDefault="005F70CC" w:rsidP="005F70CC">
      <w:pPr>
        <w:pStyle w:val="aff4"/>
        <w:ind w:firstLineChars="0" w:firstLine="0"/>
      </w:pPr>
      <w:r w:rsidRPr="00935C14">
        <w:rPr>
          <w:rFonts w:ascii="黑体" w:eastAsia="黑体" w:hAnsi="黑体"/>
        </w:rPr>
        <w:t>3.</w:t>
      </w:r>
      <w:r w:rsidRPr="00935C14">
        <w:rPr>
          <w:rFonts w:ascii="黑体" w:eastAsia="黑体" w:hAnsi="黑体" w:hint="eastAsia"/>
        </w:rPr>
        <w:t>1</w:t>
      </w:r>
      <w:r w:rsidRPr="00935C14">
        <w:rPr>
          <w:rFonts w:ascii="黑体" w:eastAsia="黑体" w:hAnsi="黑体"/>
        </w:rPr>
        <w:t xml:space="preserve">.3　</w:t>
      </w:r>
      <w:r w:rsidRPr="00935C14">
        <w:rPr>
          <w:rFonts w:asciiTheme="minorEastAsia" w:eastAsiaTheme="minorEastAsia" w:hAnsiTheme="minorEastAsia" w:hint="eastAsia"/>
        </w:rPr>
        <w:t>投入运行一年是指监控系统已正常运行一个连续完整的信息采集期。</w:t>
      </w:r>
    </w:p>
    <w:p w14:paraId="7BFE07FA" w14:textId="77777777" w:rsidR="005F70CC" w:rsidRPr="00935C14" w:rsidRDefault="005F70CC" w:rsidP="005F70CC">
      <w:pPr>
        <w:pStyle w:val="aff4"/>
        <w:ind w:firstLineChars="0" w:firstLine="0"/>
      </w:pPr>
      <w:r w:rsidRPr="00935C14">
        <w:rPr>
          <w:rFonts w:ascii="黑体" w:eastAsia="黑体" w:hAnsi="黑体"/>
        </w:rPr>
        <w:t>3.</w:t>
      </w:r>
      <w:r w:rsidRPr="00935C14">
        <w:rPr>
          <w:rFonts w:ascii="黑体" w:eastAsia="黑体" w:hAnsi="黑体" w:hint="eastAsia"/>
        </w:rPr>
        <w:t>1</w:t>
      </w:r>
      <w:r w:rsidRPr="00935C14">
        <w:rPr>
          <w:rFonts w:ascii="黑体" w:eastAsia="黑体" w:hAnsi="黑体"/>
        </w:rPr>
        <w:t xml:space="preserve">.4　</w:t>
      </w:r>
      <w:r w:rsidRPr="00935C14">
        <w:rPr>
          <w:rFonts w:asciiTheme="minorEastAsia" w:eastAsiaTheme="minorEastAsia" w:hAnsiTheme="minorEastAsia" w:hint="eastAsia"/>
        </w:rPr>
        <w:t>在监控系统的全寿命周期内，申请评价方要持续优化系统的管理和服务方案，实现健康建筑规模、监控技术、投资与健康性能之间的总体平衡。</w:t>
      </w:r>
    </w:p>
    <w:p w14:paraId="1A240110"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3.</w:t>
      </w:r>
      <w:r w:rsidRPr="00935C14">
        <w:rPr>
          <w:rFonts w:ascii="黑体" w:eastAsia="黑体" w:hAnsi="黑体" w:hint="eastAsia"/>
        </w:rPr>
        <w:t>1</w:t>
      </w:r>
      <w:r w:rsidRPr="00935C14">
        <w:rPr>
          <w:rFonts w:ascii="黑体" w:eastAsia="黑体" w:hAnsi="黑体"/>
        </w:rPr>
        <w:t xml:space="preserve">.5　</w:t>
      </w:r>
      <w:r w:rsidRPr="00935C14">
        <w:rPr>
          <w:rFonts w:asciiTheme="minorEastAsia" w:eastAsiaTheme="minorEastAsia" w:hAnsiTheme="minorEastAsia" w:hint="eastAsia"/>
        </w:rPr>
        <w:t>本条对评价机构的相关工作提出要求。监控系统评价机构应按照本标准的有关要求审查申请评价方提交的报告、文档，同时还要组织现场考察，进一步核实监控系统的实际性能和运行效果，并在评价报告中确定等级。</w:t>
      </w:r>
    </w:p>
    <w:p w14:paraId="72498100" w14:textId="77777777" w:rsidR="005F70CC" w:rsidRPr="00935C14" w:rsidRDefault="005F70CC" w:rsidP="005F70CC">
      <w:pPr>
        <w:pStyle w:val="aff5"/>
        <w:widowControl w:val="0"/>
        <w:numPr>
          <w:ilvl w:val="1"/>
          <w:numId w:val="17"/>
        </w:numPr>
        <w:spacing w:before="156" w:after="156"/>
        <w:jc w:val="center"/>
        <w:rPr>
          <w:rFonts w:ascii="Times New Roman"/>
        </w:rPr>
      </w:pPr>
      <w:bookmarkStart w:id="146" w:name="_Toc58933016"/>
      <w:bookmarkStart w:id="147" w:name="_Toc60039117"/>
      <w:r w:rsidRPr="00935C14">
        <w:rPr>
          <w:rFonts w:ascii="Times New Roman" w:hint="eastAsia"/>
        </w:rPr>
        <w:t>评价与</w:t>
      </w:r>
      <w:r w:rsidRPr="00935C14">
        <w:rPr>
          <w:rFonts w:ascii="Times New Roman"/>
        </w:rPr>
        <w:t>等级划分</w:t>
      </w:r>
      <w:bookmarkEnd w:id="146"/>
      <w:bookmarkEnd w:id="147"/>
    </w:p>
    <w:p w14:paraId="1A62356B"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3.2.</w:t>
      </w:r>
      <w:r w:rsidRPr="00935C14">
        <w:rPr>
          <w:rFonts w:ascii="黑体" w:eastAsia="黑体" w:hAnsi="黑体" w:hint="eastAsia"/>
        </w:rPr>
        <w:t>1</w:t>
      </w:r>
      <w:r w:rsidRPr="00935C14">
        <w:rPr>
          <w:rFonts w:ascii="黑体" w:eastAsia="黑体" w:hAnsi="黑体"/>
        </w:rPr>
        <w:t xml:space="preserve">　</w:t>
      </w:r>
      <w:r w:rsidRPr="00935C14">
        <w:rPr>
          <w:rFonts w:asciiTheme="minorEastAsia" w:eastAsiaTheme="minorEastAsia" w:hAnsiTheme="minorEastAsia" w:hint="eastAsia"/>
        </w:rPr>
        <w:t>为鼓励监控系统在提升性能上的创新和提高，本标准设置了“加分项”。为了将鼓励性的要求和措施与对监控系统的</w:t>
      </w:r>
      <w:r w:rsidRPr="00935C14">
        <w:rPr>
          <w:rFonts w:asciiTheme="minorEastAsia" w:eastAsiaTheme="minorEastAsia" w:hAnsiTheme="minorEastAsia"/>
        </w:rPr>
        <w:t>3</w:t>
      </w:r>
      <w:r w:rsidRPr="00935C14">
        <w:rPr>
          <w:rFonts w:asciiTheme="minorEastAsia" w:eastAsiaTheme="minorEastAsia" w:hAnsiTheme="minorEastAsia" w:hint="eastAsia"/>
        </w:rPr>
        <w:t>个方面的基本要求区分开来，本标准将全部“加分项”条文集中在一起，列成单独一章。</w:t>
      </w:r>
    </w:p>
    <w:p w14:paraId="7D445EC4"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3.2.2　</w:t>
      </w:r>
      <w:r w:rsidRPr="00935C14">
        <w:rPr>
          <w:rFonts w:asciiTheme="minorEastAsia" w:eastAsiaTheme="minorEastAsia" w:hAnsiTheme="minorEastAsia" w:hint="eastAsia"/>
        </w:rPr>
        <w:t>控制项的评价，根据评价条文的规定确定满足或不满足，当申请评价的监控系统的控制项中存在不满足的条文时，则该系统不满足评价的标准。评分项的评价，根据评价条文的规定确定得分或不得分，得分时根据具体达标程度确定分值。加分项的评价，根据评价条文的规定确定得分或不得分。</w:t>
      </w:r>
    </w:p>
    <w:p w14:paraId="42F47F56"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lastRenderedPageBreak/>
        <w:t>标准中各评价条文的分值，经广泛征求意见和试评价后综合调整确定。本标准中评分项和加分项条文主干部分给出了该条的“评价分值”或“评价总分值”，是该条可能得到的最高分值。对于个别条文中某款（项）不适用的情况，按照条文说明中的规定不参与评价。</w:t>
      </w:r>
    </w:p>
    <w:p w14:paraId="1AA55221" w14:textId="77777777" w:rsidR="005F70CC" w:rsidRPr="00935C14" w:rsidRDefault="005F70CC" w:rsidP="005F70CC">
      <w:pPr>
        <w:pStyle w:val="aff4"/>
        <w:ind w:firstLineChars="0" w:firstLine="0"/>
      </w:pPr>
      <w:r w:rsidRPr="00935C14">
        <w:rPr>
          <w:rFonts w:ascii="黑体" w:eastAsia="黑体" w:hAnsi="黑体"/>
        </w:rPr>
        <w:t xml:space="preserve">3.2.3　</w:t>
      </w:r>
      <w:r w:rsidRPr="00935C14">
        <w:rPr>
          <w:rFonts w:hAnsi="宋体" w:hint="eastAsia"/>
        </w:rPr>
        <w:t>对于近期建设的监控系统基本上都是空气质量、热舒适性、能耗、水质等集成为统一的平台进行管理的模式。但早期建设的监控系统，大多存在诸如空气质量、热舒适性、能耗、水质等各自独立运行管理的子系统模式，应按本标准全部评价条文逐条对适用的子系统进行评价，确定各评价条文的得分。</w:t>
      </w:r>
    </w:p>
    <w:p w14:paraId="017D972D" w14:textId="77777777" w:rsidR="005F70CC" w:rsidRPr="00935C14" w:rsidRDefault="005F70CC" w:rsidP="005F70CC">
      <w:pPr>
        <w:pStyle w:val="aff4"/>
        <w:ind w:firstLineChars="0" w:firstLine="0"/>
        <w:rPr>
          <w:rFonts w:ascii="黑体" w:eastAsia="黑体" w:hAnsi="黑体"/>
        </w:rPr>
      </w:pPr>
      <w:r w:rsidRPr="00935C14">
        <w:rPr>
          <w:rFonts w:ascii="黑体" w:eastAsia="黑体" w:hAnsi="黑体"/>
        </w:rPr>
        <w:t xml:space="preserve">3.2.4　</w:t>
      </w:r>
      <w:r w:rsidRPr="00935C14">
        <w:rPr>
          <w:rFonts w:hAnsi="宋体" w:hint="eastAsia"/>
        </w:rPr>
        <w:t>对于监控系统评价来讲，系统软硬件和系统运行效果两项指标，相对于系统管理、提高与创新，要重要和影响力度大，为此系统软硬件和系统运行效果的满分各为200分；系统管理、提高与创新的满分各为100分。</w:t>
      </w:r>
    </w:p>
    <w:p w14:paraId="2898532C" w14:textId="77777777" w:rsidR="005F70CC" w:rsidRPr="00935C14" w:rsidRDefault="005F70CC" w:rsidP="005F70CC">
      <w:pPr>
        <w:pStyle w:val="aff4"/>
        <w:ind w:firstLineChars="0" w:firstLine="0"/>
        <w:rPr>
          <w:rFonts w:ascii="黑体" w:eastAsia="黑体" w:hAnsi="黑体"/>
        </w:rPr>
      </w:pPr>
      <w:r w:rsidRPr="00935C14">
        <w:rPr>
          <w:rFonts w:ascii="黑体" w:eastAsia="黑体" w:hAnsi="黑体"/>
        </w:rPr>
        <w:t xml:space="preserve">3.2.6　</w:t>
      </w:r>
      <w:r w:rsidRPr="00935C14">
        <w:rPr>
          <w:rFonts w:hAnsi="宋体" w:hint="eastAsia"/>
        </w:rPr>
        <w:t>为了鼓励健康建筑运行标识的规模化发展，通过AAA级评价的监控系统，其得分可能超过100分。</w:t>
      </w:r>
    </w:p>
    <w:p w14:paraId="76BB89E9"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48" w:name="_Toc58933017"/>
      <w:bookmarkStart w:id="149" w:name="_Toc60039118"/>
      <w:r w:rsidRPr="00935C14">
        <w:rPr>
          <w:rFonts w:asciiTheme="minorEastAsia" w:eastAsiaTheme="minorEastAsia" w:hAnsiTheme="minorEastAsia" w:hint="eastAsia"/>
          <w:b/>
          <w:kern w:val="36"/>
          <w:sz w:val="24"/>
        </w:rPr>
        <w:lastRenderedPageBreak/>
        <w:t>系统软硬件评价</w:t>
      </w:r>
      <w:bookmarkEnd w:id="148"/>
      <w:bookmarkEnd w:id="149"/>
    </w:p>
    <w:p w14:paraId="13A6A210" w14:textId="77777777" w:rsidR="005F70CC" w:rsidRPr="00935C14" w:rsidRDefault="005F70CC" w:rsidP="005F70CC">
      <w:pPr>
        <w:pStyle w:val="aff5"/>
        <w:widowControl w:val="0"/>
        <w:numPr>
          <w:ilvl w:val="1"/>
          <w:numId w:val="17"/>
        </w:numPr>
        <w:spacing w:before="156" w:after="156"/>
        <w:jc w:val="center"/>
        <w:rPr>
          <w:rFonts w:ascii="Times New Roman"/>
        </w:rPr>
      </w:pPr>
      <w:bookmarkStart w:id="150" w:name="_Toc58933018"/>
      <w:bookmarkStart w:id="151" w:name="_Toc60039119"/>
      <w:r w:rsidRPr="00935C14">
        <w:rPr>
          <w:rFonts w:ascii="Times New Roman" w:hint="eastAsia"/>
        </w:rPr>
        <w:t>控制项</w:t>
      </w:r>
      <w:bookmarkEnd w:id="150"/>
      <w:bookmarkEnd w:id="151"/>
    </w:p>
    <w:p w14:paraId="00D5973F"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4.1.</w:t>
      </w:r>
      <w:r w:rsidRPr="00935C14">
        <w:rPr>
          <w:rFonts w:ascii="黑体" w:eastAsia="黑体" w:hAnsi="黑体" w:hint="eastAsia"/>
        </w:rPr>
        <w:t>1</w:t>
      </w:r>
      <w:r w:rsidRPr="00935C14">
        <w:rPr>
          <w:rFonts w:ascii="黑体" w:eastAsia="黑体" w:hAnsi="黑体"/>
        </w:rPr>
        <w:t xml:space="preserve">　</w:t>
      </w:r>
      <w:r w:rsidRPr="00935C14">
        <w:rPr>
          <w:rFonts w:asciiTheme="minorEastAsia" w:eastAsiaTheme="minorEastAsia" w:hAnsiTheme="minorEastAsia" w:hint="eastAsia"/>
        </w:rPr>
        <w:t>监控系统的设备互换性主要包括</w:t>
      </w:r>
    </w:p>
    <w:p w14:paraId="1D17F793" w14:textId="77777777" w:rsidR="005F70CC" w:rsidRPr="00935C14" w:rsidRDefault="005F70CC" w:rsidP="00290363">
      <w:pPr>
        <w:pStyle w:val="aff4"/>
        <w:numPr>
          <w:ilvl w:val="0"/>
          <w:numId w:val="48"/>
        </w:numPr>
        <w:ind w:firstLineChars="0"/>
        <w:rPr>
          <w:rFonts w:asciiTheme="minorEastAsia" w:eastAsiaTheme="minorEastAsia" w:hAnsiTheme="minorEastAsia"/>
        </w:rPr>
      </w:pPr>
      <w:r w:rsidRPr="00935C14">
        <w:rPr>
          <w:rFonts w:asciiTheme="minorEastAsia" w:eastAsiaTheme="minorEastAsia" w:hAnsiTheme="minorEastAsia" w:hint="eastAsia"/>
        </w:rPr>
        <w:t>系统应采用模块化设计，根据用户的不同需求进行灵活组合和扩展。</w:t>
      </w:r>
    </w:p>
    <w:p w14:paraId="3B8171E9" w14:textId="77777777" w:rsidR="005F70CC" w:rsidRPr="00935C14" w:rsidRDefault="005F70CC" w:rsidP="00290363">
      <w:pPr>
        <w:pStyle w:val="aff4"/>
        <w:numPr>
          <w:ilvl w:val="0"/>
          <w:numId w:val="48"/>
        </w:numPr>
        <w:ind w:firstLineChars="0"/>
        <w:rPr>
          <w:rFonts w:asciiTheme="minorEastAsia" w:eastAsiaTheme="minorEastAsia" w:hAnsiTheme="minorEastAsia"/>
        </w:rPr>
      </w:pPr>
      <w:r w:rsidRPr="00935C14">
        <w:rPr>
          <w:rFonts w:asciiTheme="minorEastAsia" w:eastAsiaTheme="minorEastAsia" w:hAnsiTheme="minorEastAsia" w:hint="eastAsia"/>
        </w:rPr>
        <w:t>同一品牌的系统应支持新旧设备的兼容。</w:t>
      </w:r>
    </w:p>
    <w:p w14:paraId="6FFBBCC3"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监控系统的可操作性主要包括：</w:t>
      </w:r>
    </w:p>
    <w:p w14:paraId="27858784" w14:textId="77777777" w:rsidR="005F70CC" w:rsidRPr="00935C14" w:rsidRDefault="005F70CC" w:rsidP="00290363">
      <w:pPr>
        <w:pStyle w:val="aff4"/>
        <w:numPr>
          <w:ilvl w:val="0"/>
          <w:numId w:val="48"/>
        </w:numPr>
        <w:ind w:firstLineChars="0"/>
        <w:rPr>
          <w:rFonts w:asciiTheme="minorEastAsia" w:eastAsiaTheme="minorEastAsia" w:hAnsiTheme="minorEastAsia"/>
        </w:rPr>
      </w:pPr>
      <w:r w:rsidRPr="00935C14">
        <w:rPr>
          <w:rFonts w:asciiTheme="minorEastAsia" w:eastAsiaTheme="minorEastAsia" w:hAnsiTheme="minorEastAsia" w:hint="eastAsia"/>
        </w:rPr>
        <w:t>设备的安装和设置应便于用户操作，符合人体工程学及行为操作习惯。</w:t>
      </w:r>
    </w:p>
    <w:p w14:paraId="48ACA466" w14:textId="77777777" w:rsidR="005F70CC" w:rsidRPr="00935C14" w:rsidRDefault="005F70CC" w:rsidP="00290363">
      <w:pPr>
        <w:pStyle w:val="aff4"/>
        <w:numPr>
          <w:ilvl w:val="0"/>
          <w:numId w:val="48"/>
        </w:numPr>
        <w:ind w:firstLineChars="0"/>
      </w:pPr>
      <w:r w:rsidRPr="00935C14">
        <w:rPr>
          <w:rFonts w:asciiTheme="minorEastAsia" w:eastAsiaTheme="minorEastAsia" w:hAnsiTheme="minorEastAsia" w:hint="eastAsia"/>
        </w:rPr>
        <w:t>系统操作应包容不同年龄层次用户的认知和需求，人机交互界面操控应体现人性化。</w:t>
      </w:r>
    </w:p>
    <w:p w14:paraId="04A0C383"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4.1.2　</w:t>
      </w:r>
      <w:r w:rsidRPr="00935C14">
        <w:rPr>
          <w:rFonts w:asciiTheme="minorEastAsia" w:eastAsiaTheme="minorEastAsia" w:hAnsiTheme="minorEastAsia" w:hint="eastAsia"/>
        </w:rPr>
        <w:t>监控系统的控制主机、服务器等硬件配置要能支持操作系统、数据库等软件的正常运行和使用。</w:t>
      </w:r>
    </w:p>
    <w:p w14:paraId="26791CDB"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考虑到监控系统设备更新换代较快，新旧设备更换要满足兼容性要求。</w:t>
      </w:r>
    </w:p>
    <w:p w14:paraId="0F54D41B"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监控系统尽可能采用模块化设计，当面临系统扩容改造时，能灵活扩展实施。</w:t>
      </w:r>
    </w:p>
    <w:p w14:paraId="4177C6C5" w14:textId="77777777" w:rsidR="005F70CC" w:rsidRPr="00935C14" w:rsidRDefault="005F70CC" w:rsidP="005F70CC">
      <w:pPr>
        <w:pStyle w:val="aff4"/>
        <w:ind w:firstLineChars="0" w:firstLine="0"/>
      </w:pPr>
      <w:r w:rsidRPr="00935C14">
        <w:rPr>
          <w:rFonts w:ascii="黑体" w:eastAsia="黑体" w:hAnsi="黑体"/>
        </w:rPr>
        <w:t xml:space="preserve">4.1.3　</w:t>
      </w:r>
      <w:r w:rsidRPr="00935C14">
        <w:rPr>
          <w:rFonts w:asciiTheme="minorEastAsia" w:eastAsiaTheme="minorEastAsia" w:hAnsiTheme="minorEastAsia" w:hint="eastAsia"/>
        </w:rPr>
        <w:t>监控系统从理想的角度要求尽可能采用同一种通信协议；但实际工程项目中监控系统设备种类繁多，通信方式各式各样，在控制系统设计和集成时都会面临一个问题：即采用不同通信方式的设备之间如何进行数据交换，解决办法是选用网关或协议转换器，实现各种不同通信协议设备的互联互通。</w:t>
      </w:r>
    </w:p>
    <w:p w14:paraId="535D2EB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4.1.4　</w:t>
      </w:r>
      <w:r w:rsidRPr="00935C14">
        <w:rPr>
          <w:rFonts w:asciiTheme="minorEastAsia" w:eastAsiaTheme="minorEastAsia" w:hAnsiTheme="minorEastAsia" w:hint="eastAsia"/>
        </w:rPr>
        <w:t>用于健康建筑可持续运行监控系统，不是孤立存在，通常要与建筑设备监控系统、智慧家居系统、安防系统等进行集成，就需要配置或预留数据交换的专用接口。</w:t>
      </w:r>
    </w:p>
    <w:p w14:paraId="40A50946"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4.1.5　</w:t>
      </w:r>
      <w:r w:rsidRPr="00935C14">
        <w:rPr>
          <w:rFonts w:asciiTheme="minorEastAsia" w:eastAsiaTheme="minorEastAsia" w:hAnsiTheme="minorEastAsia" w:hint="eastAsia"/>
        </w:rPr>
        <w:t>本条对监控系统的硬件选用作出了规定</w:t>
      </w:r>
    </w:p>
    <w:p w14:paraId="16619707" w14:textId="77777777" w:rsidR="005F70CC" w:rsidRPr="00935C14" w:rsidRDefault="005F70CC" w:rsidP="005F70CC">
      <w:pPr>
        <w:pStyle w:val="aff4"/>
        <w:ind w:firstLineChars="202" w:firstLine="424"/>
      </w:pPr>
      <w:r w:rsidRPr="00935C14">
        <w:rPr>
          <w:rFonts w:ascii="黑体" w:eastAsia="黑体" w:hAnsi="黑体"/>
        </w:rPr>
        <w:t xml:space="preserve">2  </w:t>
      </w:r>
      <w:r w:rsidRPr="00935C14">
        <w:rPr>
          <w:rFonts w:asciiTheme="minorEastAsia" w:eastAsiaTheme="minorEastAsia" w:hAnsiTheme="minorEastAsia" w:hint="eastAsia"/>
        </w:rPr>
        <w:t>监控系统配套的微型计算机、便携式计算机、与计算机连用的显示设备、与计算机相连的打印设备、计算机内置电源及电源适配</w:t>
      </w:r>
      <w:r w:rsidRPr="00935C14">
        <w:rPr>
          <w:rFonts w:asciiTheme="minorEastAsia" w:eastAsiaTheme="minorEastAsia" w:hAnsiTheme="minorEastAsia" w:hint="eastAsia"/>
        </w:rPr>
        <w:lastRenderedPageBreak/>
        <w:t>器充电器、服务器等信息技术设备需取得3</w:t>
      </w:r>
      <w:r w:rsidRPr="00935C14">
        <w:rPr>
          <w:rFonts w:asciiTheme="minorEastAsia" w:eastAsiaTheme="minorEastAsia" w:hAnsiTheme="minorEastAsia"/>
        </w:rPr>
        <w:t>C</w:t>
      </w:r>
      <w:r w:rsidRPr="00935C14">
        <w:rPr>
          <w:rFonts w:asciiTheme="minorEastAsia" w:eastAsiaTheme="minorEastAsia" w:hAnsiTheme="minorEastAsia" w:hint="eastAsia"/>
        </w:rPr>
        <w:t>认证；空气质量监控系统推荐通过中国环境保护产品认证证书。</w:t>
      </w:r>
    </w:p>
    <w:p w14:paraId="38EB9DCB" w14:textId="77777777" w:rsidR="005F70CC" w:rsidRPr="00935C14" w:rsidRDefault="005F70CC" w:rsidP="005F70CC">
      <w:pPr>
        <w:pStyle w:val="affd"/>
        <w:widowControl w:val="0"/>
        <w:numPr>
          <w:ilvl w:val="0"/>
          <w:numId w:val="0"/>
        </w:numPr>
        <w:ind w:firstLineChars="202" w:firstLine="424"/>
        <w:rPr>
          <w:rFonts w:asciiTheme="minorEastAsia" w:eastAsiaTheme="minorEastAsia" w:hAnsiTheme="minorEastAsia"/>
        </w:rPr>
      </w:pPr>
      <w:r w:rsidRPr="00935C14">
        <w:rPr>
          <w:rFonts w:ascii="黑体" w:eastAsia="黑体" w:hAnsi="黑体"/>
        </w:rPr>
        <w:t xml:space="preserve">3  </w:t>
      </w:r>
      <w:r w:rsidRPr="00935C14">
        <w:rPr>
          <w:rFonts w:asciiTheme="minorEastAsia" w:eastAsiaTheme="minorEastAsia" w:hAnsiTheme="minorEastAsia" w:hint="eastAsia"/>
        </w:rPr>
        <w:t>能量计量装置的性能要符合行业</w:t>
      </w:r>
      <w:r w:rsidRPr="00935C14">
        <w:rPr>
          <w:rFonts w:asciiTheme="minorEastAsia" w:eastAsiaTheme="minorEastAsia" w:hAnsiTheme="minorEastAsia"/>
        </w:rPr>
        <w:t>标</w:t>
      </w:r>
      <w:r w:rsidRPr="00935C14">
        <w:rPr>
          <w:rFonts w:asciiTheme="minorEastAsia" w:eastAsiaTheme="minorEastAsia" w:hAnsiTheme="minorEastAsia" w:hint="eastAsia"/>
        </w:rPr>
        <w:t>准</w:t>
      </w:r>
      <w:r w:rsidRPr="00935C14">
        <w:rPr>
          <w:rFonts w:asciiTheme="minorEastAsia" w:eastAsiaTheme="minorEastAsia" w:hAnsiTheme="minorEastAsia"/>
        </w:rPr>
        <w:t>《</w:t>
      </w:r>
      <w:r w:rsidRPr="00935C14">
        <w:rPr>
          <w:rFonts w:asciiTheme="minorEastAsia" w:eastAsiaTheme="minorEastAsia" w:hAnsiTheme="minorEastAsia" w:hint="eastAsia"/>
        </w:rPr>
        <w:t>公共建筑</w:t>
      </w:r>
      <w:r w:rsidRPr="00935C14">
        <w:rPr>
          <w:rFonts w:asciiTheme="minorEastAsia" w:eastAsiaTheme="minorEastAsia" w:hAnsiTheme="minorEastAsia"/>
        </w:rPr>
        <w:t>能耗远程监控系统技术规程》JGJ</w:t>
      </w:r>
      <w:r w:rsidRPr="00935C14">
        <w:rPr>
          <w:rFonts w:asciiTheme="minorEastAsia" w:eastAsiaTheme="minorEastAsia" w:hAnsiTheme="minorEastAsia" w:hint="eastAsia"/>
        </w:rPr>
        <w:t>/T</w:t>
      </w:r>
      <w:r w:rsidRPr="00935C14">
        <w:rPr>
          <w:rFonts w:asciiTheme="minorEastAsia" w:eastAsiaTheme="minorEastAsia" w:hAnsiTheme="minorEastAsia"/>
        </w:rPr>
        <w:t xml:space="preserve"> 285-2014</w:t>
      </w:r>
      <w:r w:rsidRPr="00935C14">
        <w:rPr>
          <w:rFonts w:asciiTheme="minorEastAsia" w:eastAsiaTheme="minorEastAsia" w:hAnsiTheme="minorEastAsia" w:hint="eastAsia"/>
        </w:rPr>
        <w:t>第4.1.3条的规定。</w:t>
      </w:r>
    </w:p>
    <w:p w14:paraId="42113BB4" w14:textId="77777777" w:rsidR="005F70CC" w:rsidRPr="00935C14" w:rsidRDefault="005F70CC" w:rsidP="005F70CC">
      <w:pPr>
        <w:pStyle w:val="affd"/>
        <w:widowControl w:val="0"/>
        <w:numPr>
          <w:ilvl w:val="0"/>
          <w:numId w:val="0"/>
        </w:numPr>
        <w:ind w:firstLineChars="202" w:firstLine="424"/>
        <w:rPr>
          <w:rFonts w:asciiTheme="minorEastAsia" w:eastAsiaTheme="minorEastAsia" w:hAnsiTheme="minorEastAsia"/>
        </w:rPr>
      </w:pPr>
      <w:r w:rsidRPr="00935C14">
        <w:rPr>
          <w:rFonts w:ascii="黑体" w:eastAsia="黑体" w:hAnsi="黑体"/>
        </w:rPr>
        <w:t xml:space="preserve">4  </w:t>
      </w:r>
      <w:r w:rsidRPr="00935C14">
        <w:rPr>
          <w:rFonts w:asciiTheme="minorEastAsia" w:eastAsiaTheme="minorEastAsia" w:hAnsiTheme="minorEastAsia" w:hint="eastAsia"/>
        </w:rPr>
        <w:t>热湿环境监控系统的监控装置的性能要符合</w:t>
      </w:r>
      <w:r w:rsidRPr="00935C14">
        <w:rPr>
          <w:rFonts w:asciiTheme="minorEastAsia" w:eastAsiaTheme="minorEastAsia" w:hAnsiTheme="minorEastAsia"/>
        </w:rPr>
        <w:t>国家标</w:t>
      </w:r>
      <w:r w:rsidRPr="00935C14">
        <w:rPr>
          <w:rFonts w:asciiTheme="minorEastAsia" w:eastAsiaTheme="minorEastAsia" w:hAnsiTheme="minorEastAsia" w:hint="eastAsia"/>
        </w:rPr>
        <w:t>准《民用建筑热湿环境评价标准》GB/T 50785</w:t>
      </w:r>
      <w:r w:rsidRPr="00935C14">
        <w:rPr>
          <w:rFonts w:asciiTheme="minorEastAsia" w:eastAsiaTheme="minorEastAsia" w:hAnsiTheme="minorEastAsia"/>
        </w:rPr>
        <w:t>-2012</w:t>
      </w:r>
      <w:r w:rsidRPr="00935C14">
        <w:rPr>
          <w:rFonts w:asciiTheme="minorEastAsia" w:eastAsiaTheme="minorEastAsia" w:hAnsiTheme="minorEastAsia" w:hint="eastAsia"/>
        </w:rPr>
        <w:t>第</w:t>
      </w:r>
      <w:r w:rsidRPr="00935C14">
        <w:rPr>
          <w:rFonts w:asciiTheme="minorEastAsia" w:eastAsiaTheme="minorEastAsia" w:hAnsiTheme="minorEastAsia"/>
        </w:rPr>
        <w:t>6</w:t>
      </w:r>
      <w:r w:rsidRPr="00935C14">
        <w:rPr>
          <w:rFonts w:asciiTheme="minorEastAsia" w:eastAsiaTheme="minorEastAsia" w:hAnsiTheme="minorEastAsia" w:hint="eastAsia"/>
        </w:rPr>
        <w:t>章的规定。</w:t>
      </w:r>
    </w:p>
    <w:p w14:paraId="2A2C42C1" w14:textId="77777777" w:rsidR="005F70CC" w:rsidRPr="00935C14" w:rsidRDefault="005F70CC" w:rsidP="005F70CC">
      <w:pPr>
        <w:pStyle w:val="aff5"/>
        <w:widowControl w:val="0"/>
        <w:numPr>
          <w:ilvl w:val="1"/>
          <w:numId w:val="17"/>
        </w:numPr>
        <w:spacing w:before="156" w:after="156"/>
        <w:jc w:val="center"/>
        <w:rPr>
          <w:rFonts w:ascii="Times New Roman"/>
        </w:rPr>
      </w:pPr>
      <w:bookmarkStart w:id="152" w:name="_Toc58933019"/>
      <w:bookmarkStart w:id="153" w:name="_Toc60039120"/>
      <w:r w:rsidRPr="00935C14">
        <w:rPr>
          <w:rFonts w:ascii="Times New Roman" w:hint="eastAsia"/>
        </w:rPr>
        <w:t>评分项</w:t>
      </w:r>
      <w:bookmarkEnd w:id="152"/>
      <w:bookmarkEnd w:id="153"/>
    </w:p>
    <w:p w14:paraId="7F09C232" w14:textId="77777777" w:rsidR="005F70CC" w:rsidRPr="00935C14" w:rsidRDefault="005F70CC" w:rsidP="005F70CC">
      <w:pPr>
        <w:pStyle w:val="aff5"/>
        <w:spacing w:before="156" w:after="156"/>
        <w:jc w:val="center"/>
      </w:pPr>
      <w:bookmarkStart w:id="154" w:name="_Toc58933020"/>
      <w:bookmarkStart w:id="155" w:name="_Toc60039121"/>
      <w:r w:rsidRPr="00935C14">
        <w:rPr>
          <w:rFonts w:hint="eastAsia"/>
        </w:rPr>
        <w:t>Ⅰ 前端设备</w:t>
      </w:r>
      <w:bookmarkEnd w:id="154"/>
      <w:bookmarkEnd w:id="155"/>
    </w:p>
    <w:p w14:paraId="62DE6DF8"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4.2.1　</w:t>
      </w:r>
      <w:r w:rsidRPr="00935C14">
        <w:rPr>
          <w:rFonts w:asciiTheme="minorEastAsia" w:eastAsiaTheme="minorEastAsia" w:hAnsiTheme="minorEastAsia" w:hint="eastAsia"/>
        </w:rPr>
        <w:t>本条对监控系统的前端装置的集成度作出了规定</w:t>
      </w:r>
    </w:p>
    <w:p w14:paraId="0A2DB12B" w14:textId="77777777" w:rsidR="005F70CC" w:rsidRPr="00935C14" w:rsidRDefault="005F70CC" w:rsidP="005F70CC">
      <w:pPr>
        <w:pStyle w:val="aff4"/>
        <w:ind w:firstLineChars="202" w:firstLine="424"/>
        <w:rPr>
          <w:rFonts w:asciiTheme="minorEastAsia" w:eastAsiaTheme="minorEastAsia" w:hAnsiTheme="minorEastAsia"/>
        </w:rPr>
      </w:pPr>
      <w:r w:rsidRPr="00935C14">
        <w:rPr>
          <w:rFonts w:ascii="黑体" w:eastAsia="黑体" w:hAnsi="黑体"/>
        </w:rPr>
        <w:t>1</w:t>
      </w:r>
      <w:r w:rsidRPr="00935C14">
        <w:rPr>
          <w:rFonts w:asciiTheme="minorEastAsia" w:eastAsiaTheme="minorEastAsia" w:hAnsiTheme="minorEastAsia"/>
        </w:rPr>
        <w:t xml:space="preserve">  </w:t>
      </w:r>
      <w:r w:rsidRPr="00935C14">
        <w:rPr>
          <w:rFonts w:asciiTheme="minorEastAsia" w:eastAsiaTheme="minorEastAsia" w:hAnsiTheme="minorEastAsia" w:hint="eastAsia"/>
        </w:rPr>
        <w:t>多种传感器集成技术是智能化领域的一个重要研究方向。</w:t>
      </w:r>
    </w:p>
    <w:p w14:paraId="15F26B95" w14:textId="77777777" w:rsidR="005F70CC" w:rsidRPr="00935C14" w:rsidRDefault="005F70CC" w:rsidP="005F70CC">
      <w:pPr>
        <w:pStyle w:val="aff4"/>
        <w:ind w:firstLineChars="202" w:firstLine="424"/>
      </w:pPr>
      <w:r w:rsidRPr="00935C14">
        <w:rPr>
          <w:rFonts w:asciiTheme="minorEastAsia" w:eastAsiaTheme="minorEastAsia" w:hAnsiTheme="minorEastAsia" w:hint="eastAsia"/>
        </w:rPr>
        <w:t>监控系统的前端装置采用多种传感器集成是为了综合采集健康建筑室内环境数据，实现数据采集功能的同时，达到降低设备成本、方便安装的目的。</w:t>
      </w:r>
    </w:p>
    <w:p w14:paraId="1015E602" w14:textId="77777777" w:rsidR="005F70CC" w:rsidRPr="00935C14" w:rsidRDefault="005F70CC" w:rsidP="005F70CC">
      <w:pPr>
        <w:pStyle w:val="aff4"/>
        <w:ind w:firstLineChars="202" w:firstLine="424"/>
        <w:rPr>
          <w:rFonts w:ascii="Times New Roman"/>
        </w:rPr>
      </w:pPr>
      <w:r w:rsidRPr="00935C14">
        <w:rPr>
          <w:rFonts w:ascii="黑体" w:eastAsia="黑体" w:hAnsi="黑体"/>
        </w:rPr>
        <w:t>2</w:t>
      </w:r>
      <w:r w:rsidRPr="00935C14">
        <w:rPr>
          <w:rFonts w:asciiTheme="minorEastAsia" w:eastAsiaTheme="minorEastAsia" w:hAnsiTheme="minorEastAsia"/>
        </w:rPr>
        <w:t xml:space="preserve">  </w:t>
      </w:r>
      <w:r w:rsidRPr="00935C14">
        <w:rPr>
          <w:rFonts w:asciiTheme="minorEastAsia" w:eastAsiaTheme="minorEastAsia" w:hAnsiTheme="minorEastAsia" w:hint="eastAsia"/>
        </w:rPr>
        <w:t>能耗计量仪表要求在检定有效期内使用。</w:t>
      </w:r>
    </w:p>
    <w:p w14:paraId="44B8BC73"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4.2.2　</w:t>
      </w:r>
      <w:r w:rsidRPr="00935C14">
        <w:rPr>
          <w:rFonts w:asciiTheme="minorEastAsia" w:eastAsiaTheme="minorEastAsia" w:hAnsiTheme="minorEastAsia" w:hint="eastAsia"/>
        </w:rPr>
        <w:t>传感器应根据各项功能中对测量内容的要求确定种类；所选取传感器的测量范围不能小于各项功能需要中要求的“测量范围”或“取值范围”，传感器的取值范围要包括相应安全保护功能中的“触发阈值”；所选取传感器精度应不低于各项功能中“测量精度”、“记录精度”和“累计精度”；应综合考虑各项功能对“允许延时”的要求，确定传感器的灵敏度。影响延迟时间的因素包括传感器测量需要时间，以及网络传输及控制系统的响应时间。应选取测量时间足够短的传感器，以保证参数测量可以在功能要求的允许延时内完成。</w:t>
      </w:r>
    </w:p>
    <w:p w14:paraId="05D7354B"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4.2.3</w:t>
      </w:r>
      <w:r w:rsidRPr="00935C14">
        <w:rPr>
          <w:rFonts w:hAnsi="宋体"/>
        </w:rPr>
        <w:t xml:space="preserve">　</w:t>
      </w:r>
      <w:r w:rsidRPr="00935C14">
        <w:rPr>
          <w:rFonts w:hAnsi="宋体" w:hint="eastAsia"/>
        </w:rPr>
        <w:t>在监控系统中，常见的</w:t>
      </w:r>
      <w:r w:rsidRPr="00935C14">
        <w:rPr>
          <w:rFonts w:asciiTheme="minorEastAsia" w:eastAsiaTheme="minorEastAsia" w:hAnsiTheme="minorEastAsia" w:hint="eastAsia"/>
        </w:rPr>
        <w:t>测量服务区域空气质量的PM</w:t>
      </w:r>
      <w:r w:rsidRPr="00935C14">
        <w:rPr>
          <w:rFonts w:asciiTheme="minorEastAsia" w:eastAsiaTheme="minorEastAsia" w:hAnsiTheme="minorEastAsia" w:hint="eastAsia"/>
          <w:vertAlign w:val="subscript"/>
        </w:rPr>
        <w:t>2.5</w:t>
      </w:r>
      <w:r w:rsidRPr="00935C14">
        <w:rPr>
          <w:rFonts w:asciiTheme="minorEastAsia" w:eastAsiaTheme="minorEastAsia" w:hAnsiTheme="minorEastAsia" w:hint="eastAsia"/>
        </w:rPr>
        <w:t>、</w:t>
      </w:r>
      <w:r w:rsidRPr="00935C14">
        <w:rPr>
          <w:rFonts w:asciiTheme="minorEastAsia" w:eastAsiaTheme="minorEastAsia" w:hAnsiTheme="minorEastAsia"/>
        </w:rPr>
        <w:t>PM</w:t>
      </w:r>
      <w:r w:rsidRPr="00935C14">
        <w:rPr>
          <w:rFonts w:asciiTheme="minorEastAsia" w:eastAsiaTheme="minorEastAsia" w:hAnsiTheme="minorEastAsia"/>
          <w:vertAlign w:val="subscript"/>
        </w:rPr>
        <w:t>10</w:t>
      </w:r>
      <w:r w:rsidRPr="00935C14">
        <w:rPr>
          <w:rFonts w:asciiTheme="minorEastAsia" w:eastAsiaTheme="minorEastAsia" w:hAnsiTheme="minorEastAsia"/>
        </w:rPr>
        <w:t>、CO</w:t>
      </w:r>
      <w:r w:rsidRPr="00935C14">
        <w:rPr>
          <w:rFonts w:asciiTheme="minorEastAsia" w:eastAsiaTheme="minorEastAsia" w:hAnsiTheme="minorEastAsia"/>
          <w:vertAlign w:val="subscript"/>
        </w:rPr>
        <w:t>2</w:t>
      </w:r>
      <w:r w:rsidRPr="00935C14">
        <w:rPr>
          <w:rFonts w:asciiTheme="minorEastAsia" w:eastAsiaTheme="minorEastAsia" w:hAnsiTheme="minorEastAsia"/>
        </w:rPr>
        <w:t>、</w:t>
      </w:r>
      <w:r w:rsidRPr="00935C14">
        <w:rPr>
          <w:rFonts w:asciiTheme="minorEastAsia" w:eastAsiaTheme="minorEastAsia" w:hAnsiTheme="minorEastAsia" w:hint="eastAsia"/>
        </w:rPr>
        <w:t>CO等</w:t>
      </w:r>
      <w:r w:rsidRPr="00935C14">
        <w:rPr>
          <w:rFonts w:hAnsi="宋体" w:hint="eastAsia"/>
        </w:rPr>
        <w:t>气体</w:t>
      </w:r>
      <w:r w:rsidRPr="00935C14">
        <w:rPr>
          <w:rFonts w:asciiTheme="minorEastAsia" w:eastAsiaTheme="minorEastAsia" w:hAnsiTheme="minorEastAsia" w:hint="eastAsia"/>
        </w:rPr>
        <w:t>传感器，CO的密度低于空气，容易积聚在房间上部；其它其它的密度高于空气，容易积聚在房间下部。因此，空气质量监控传感器要布置在气体容易积聚、能反映被测区域气体浓度的位置。</w:t>
      </w:r>
    </w:p>
    <w:p w14:paraId="2C242F53" w14:textId="77777777" w:rsidR="005F70CC" w:rsidRPr="00935C14" w:rsidRDefault="005F70CC" w:rsidP="005F70CC">
      <w:pPr>
        <w:pStyle w:val="aff4"/>
      </w:pPr>
      <w:r w:rsidRPr="00935C14">
        <w:rPr>
          <w:rFonts w:hint="eastAsia"/>
        </w:rPr>
        <w:t>常见的测量舒适度的温度、湿度和风速等传感器。壁挂式空气温度传感器应布置在空气流通、能反映被测空间空气状态的部位，不应布置在阳光直射处和靠近风口处；与风机盘管和变风量末端等设备配</w:t>
      </w:r>
      <w:r w:rsidRPr="00935C14">
        <w:rPr>
          <w:rFonts w:hint="eastAsia"/>
        </w:rPr>
        <w:lastRenderedPageBreak/>
        <w:t>套使用的壁挂式空气温度传感器，应布置在能反映对应设备服务区域温度的部位；对于大空间场所，宜均匀布置多个空气温度和湿度传感器；室外温度、湿度传感器应布置在能真实反映室外空气状态的位置，不应布置在阳光直射的部位和靠近新风口、排风口的部位，并宜采用气象测量用室外安装箱。插入风道内的风速传感器，应布置在空气均匀混合直风道内，不宜布置在空气处理设备内部。</w:t>
      </w:r>
    </w:p>
    <w:p w14:paraId="03385C05" w14:textId="77777777" w:rsidR="005F70CC" w:rsidRPr="00935C14" w:rsidRDefault="005F70CC" w:rsidP="005F70CC">
      <w:pPr>
        <w:pStyle w:val="aff4"/>
      </w:pPr>
      <w:r w:rsidRPr="00935C14">
        <w:rPr>
          <w:rFonts w:hint="eastAsia"/>
        </w:rPr>
        <w:t>常见的测量水质的浊度、TDS（电导率）、pH值、余氯等传感器，监测的关键性位置和代表性测点包括：水源、水处理设施出水、供水设施出水及最不利用水点处。</w:t>
      </w:r>
    </w:p>
    <w:p w14:paraId="242EEFA1" w14:textId="77777777" w:rsidR="005F70CC" w:rsidRPr="00935C14" w:rsidRDefault="005F70CC" w:rsidP="005F70CC">
      <w:pPr>
        <w:pStyle w:val="aff4"/>
      </w:pPr>
      <w:r w:rsidRPr="00935C14">
        <w:rPr>
          <w:rFonts w:hint="eastAsia"/>
        </w:rPr>
        <w:t>常见的能耗监测传感器包括水、电、气和冷/热量表。冷热源机房处应布置总的耗电、补水、冷/热、热水的计量表；给排水应布置总的给水、生活热水和中水的计量表；低压配电分支回路应布置建筑公共区照明和应急照明、建筑功能区的照明和电源插座、室外景观照明、暖通空调设备、给排水设备、电梯和自动扶梯的耗电计量表；建筑内的信息系统中心机房、洗衣房、厨房餐厅、游泳池、健身房等区域应布置耗电记录表。</w:t>
      </w:r>
    </w:p>
    <w:p w14:paraId="37ABB5BA" w14:textId="77777777" w:rsidR="005F70CC" w:rsidRPr="00935C14" w:rsidRDefault="005F70CC" w:rsidP="005F70CC">
      <w:pPr>
        <w:pStyle w:val="aff4"/>
      </w:pPr>
      <w:r w:rsidRPr="00935C14">
        <w:rPr>
          <w:rFonts w:hint="eastAsia"/>
        </w:rPr>
        <w:t>配置控制器硬件时，应遵循分布控制原则。某个被监控设备的监控功能应尽可能通过安装在该被监控设备附近的控制器实现。不宜将多项功能上不相关的控制算法集中安装在同一个控制器硬件上，以避免通信网络故障等影响被监控设备的运行。</w:t>
      </w:r>
    </w:p>
    <w:p w14:paraId="516780ED" w14:textId="77777777" w:rsidR="005F70CC" w:rsidRPr="00935C14" w:rsidRDefault="005F70CC" w:rsidP="005F70CC">
      <w:pPr>
        <w:pStyle w:val="aff4"/>
      </w:pPr>
      <w:r w:rsidRPr="00935C14">
        <w:rPr>
          <w:rFonts w:hint="eastAsia"/>
        </w:rPr>
        <w:t>本条的评价方法为：查阅相关竣工图、监测点位说明、产品说明书、管理制度、监测公开材料，并现场核实。</w:t>
      </w:r>
    </w:p>
    <w:p w14:paraId="0AC9F492" w14:textId="77777777" w:rsidR="005F70CC" w:rsidRPr="00935C14" w:rsidRDefault="005F70CC" w:rsidP="005F70CC">
      <w:pPr>
        <w:pStyle w:val="aff5"/>
        <w:spacing w:before="156" w:after="156"/>
        <w:jc w:val="center"/>
      </w:pPr>
      <w:bookmarkStart w:id="156" w:name="_Toc58933021"/>
      <w:bookmarkStart w:id="157" w:name="_Toc60039122"/>
      <w:r w:rsidRPr="00935C14">
        <w:rPr>
          <w:rFonts w:hint="eastAsia"/>
        </w:rPr>
        <w:t>Ⅱ 数据传输</w:t>
      </w:r>
      <w:r w:rsidRPr="00935C14">
        <w:t>设备</w:t>
      </w:r>
      <w:bookmarkEnd w:id="156"/>
      <w:bookmarkEnd w:id="157"/>
    </w:p>
    <w:p w14:paraId="5258AE86"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4.2.5</w:t>
      </w:r>
      <w:r w:rsidRPr="00935C14">
        <w:rPr>
          <w:rFonts w:hAnsi="宋体"/>
        </w:rPr>
        <w:t xml:space="preserve">　</w:t>
      </w:r>
      <w:r w:rsidRPr="00935C14">
        <w:rPr>
          <w:rFonts w:hAnsi="宋体" w:hint="eastAsia"/>
        </w:rPr>
        <w:t>在监控系统中，宜采用易扩展、维护和升级的网络及设备</w:t>
      </w:r>
      <w:r w:rsidRPr="00935C14">
        <w:rPr>
          <w:rFonts w:asciiTheme="minorEastAsia" w:eastAsiaTheme="minorEastAsia" w:hAnsiTheme="minorEastAsia" w:hint="eastAsia"/>
        </w:rPr>
        <w:t>。</w:t>
      </w:r>
    </w:p>
    <w:p w14:paraId="2F2C2C93" w14:textId="77777777" w:rsidR="005F70CC" w:rsidRPr="00935C14" w:rsidRDefault="005F70CC" w:rsidP="005F70CC">
      <w:pPr>
        <w:pStyle w:val="aff4"/>
      </w:pPr>
      <w:r w:rsidRPr="00935C14">
        <w:rPr>
          <w:rFonts w:hint="eastAsia"/>
        </w:rPr>
        <w:t>本条的评价方法为：查阅相关竣工图，并现场核实。</w:t>
      </w:r>
    </w:p>
    <w:p w14:paraId="1D41517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4.2.6</w:t>
      </w:r>
      <w:r w:rsidRPr="00935C14">
        <w:rPr>
          <w:rFonts w:hAnsi="宋体"/>
        </w:rPr>
        <w:t xml:space="preserve">　</w:t>
      </w:r>
      <w:r w:rsidRPr="00935C14">
        <w:rPr>
          <w:rFonts w:hAnsi="宋体" w:hint="eastAsia"/>
        </w:rPr>
        <w:t>传输设备配置接口时要明确供电方式、传输介质和连接方式、通信协议说明、通过接口传输的具体内容、涉及接口工作双方的责任界面、接口测试内容</w:t>
      </w:r>
      <w:r w:rsidRPr="00935C14">
        <w:rPr>
          <w:rFonts w:asciiTheme="minorEastAsia" w:eastAsiaTheme="minorEastAsia" w:hAnsiTheme="minorEastAsia" w:hint="eastAsia"/>
        </w:rPr>
        <w:t>。</w:t>
      </w:r>
    </w:p>
    <w:p w14:paraId="6DDFBCF0" w14:textId="77777777" w:rsidR="005F70CC" w:rsidRPr="00935C14" w:rsidRDefault="005F70CC" w:rsidP="005F70CC">
      <w:pPr>
        <w:pStyle w:val="aff4"/>
      </w:pPr>
      <w:r w:rsidRPr="00935C14">
        <w:rPr>
          <w:rFonts w:hint="eastAsia"/>
        </w:rPr>
        <w:t>本条的评价方法为：查阅相关接口测试文件，并现场核实。</w:t>
      </w:r>
    </w:p>
    <w:p w14:paraId="75B2F455"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lastRenderedPageBreak/>
        <w:t>4.2.7</w:t>
      </w:r>
      <w:r w:rsidRPr="00935C14">
        <w:rPr>
          <w:rFonts w:hAnsi="宋体"/>
        </w:rPr>
        <w:t xml:space="preserve">　</w:t>
      </w:r>
      <w:r w:rsidRPr="00935C14">
        <w:rPr>
          <w:rFonts w:hAnsi="宋体" w:hint="eastAsia"/>
        </w:rPr>
        <w:t>无线网络无需传输线缆，安装灵活方便，在工程中应用日渐广泛</w:t>
      </w:r>
      <w:r w:rsidRPr="00935C14">
        <w:rPr>
          <w:rFonts w:asciiTheme="minorEastAsia" w:eastAsiaTheme="minorEastAsia" w:hAnsiTheme="minorEastAsia" w:hint="eastAsia"/>
        </w:rPr>
        <w:t>。无线网络配置时，为保证数据的可靠传输，要重点考虑发射功率、传输范围、安装位置和使用环境状况等。</w:t>
      </w:r>
    </w:p>
    <w:p w14:paraId="6D545B29" w14:textId="77777777" w:rsidR="005F70CC" w:rsidRPr="00935C14" w:rsidRDefault="005F70CC" w:rsidP="005F70CC">
      <w:pPr>
        <w:pStyle w:val="aff4"/>
      </w:pPr>
      <w:r w:rsidRPr="00935C14">
        <w:rPr>
          <w:rFonts w:hint="eastAsia"/>
        </w:rPr>
        <w:t>本条的评价方法为：查阅相关竣工图，并现场核实。</w:t>
      </w:r>
    </w:p>
    <w:p w14:paraId="583A1E84" w14:textId="77777777" w:rsidR="005F70CC" w:rsidRPr="00935C14" w:rsidRDefault="005F70CC" w:rsidP="005F70CC">
      <w:pPr>
        <w:pStyle w:val="aff5"/>
        <w:spacing w:before="156" w:after="156"/>
        <w:jc w:val="center"/>
      </w:pPr>
      <w:bookmarkStart w:id="158" w:name="_Toc58933022"/>
      <w:bookmarkStart w:id="159" w:name="_Toc60039123"/>
      <w:r w:rsidRPr="00935C14">
        <w:rPr>
          <w:rFonts w:hint="eastAsia"/>
        </w:rPr>
        <w:t>Ⅲ 中心控制</w:t>
      </w:r>
      <w:r w:rsidRPr="00935C14">
        <w:t>设备</w:t>
      </w:r>
      <w:bookmarkEnd w:id="158"/>
      <w:bookmarkEnd w:id="159"/>
    </w:p>
    <w:p w14:paraId="6070A8D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4.2.8</w:t>
      </w:r>
      <w:r w:rsidRPr="00935C14">
        <w:rPr>
          <w:rFonts w:hAnsi="宋体"/>
        </w:rPr>
        <w:t xml:space="preserve">　</w:t>
      </w:r>
      <w:r w:rsidRPr="00935C14">
        <w:rPr>
          <w:rFonts w:hAnsi="宋体" w:hint="eastAsia"/>
        </w:rPr>
        <w:t>各类中心控制设备包括服务器、存储设备、网络设备、机柜（架）、供配电设备、空调设备、给排水设备、消防设备、监控设备等。工艺专业应遵循近期建设规模与远期发展规划协调一致的原则，按照模块化的建设思路，根据监控中心的不同应用进行设备平面布置</w:t>
      </w:r>
      <w:r w:rsidRPr="00935C14">
        <w:rPr>
          <w:rFonts w:asciiTheme="minorEastAsia" w:eastAsiaTheme="minorEastAsia" w:hAnsiTheme="minorEastAsia" w:hint="eastAsia"/>
        </w:rPr>
        <w:t>。</w:t>
      </w:r>
    </w:p>
    <w:p w14:paraId="5D0AF795" w14:textId="77777777" w:rsidR="005F70CC" w:rsidRPr="00935C14" w:rsidRDefault="005F70CC" w:rsidP="005F70CC">
      <w:pPr>
        <w:pStyle w:val="aff4"/>
      </w:pPr>
      <w:r w:rsidRPr="00935C14">
        <w:rPr>
          <w:rFonts w:hint="eastAsia"/>
        </w:rPr>
        <w:t>本条的评价方法为：查阅相关竣工图，现场核实。</w:t>
      </w:r>
    </w:p>
    <w:p w14:paraId="1F141E77"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4.2.9</w:t>
      </w:r>
      <w:r w:rsidRPr="00935C14">
        <w:rPr>
          <w:rFonts w:hAnsi="宋体"/>
        </w:rPr>
        <w:t xml:space="preserve">　</w:t>
      </w:r>
      <w:r w:rsidRPr="00935C14">
        <w:rPr>
          <w:rFonts w:hAnsi="宋体" w:hint="eastAsia"/>
        </w:rPr>
        <w:t>一般情况下，当建筑物业管理部门有专职人员进行运行操作时，需要设置集中监控的人机界面，以便于了解室内外环境参数和设备系统的整体运行状况，并可操作修改启停状态及参数设定值等</w:t>
      </w:r>
      <w:r w:rsidRPr="00935C14">
        <w:rPr>
          <w:rFonts w:asciiTheme="minorEastAsia" w:eastAsiaTheme="minorEastAsia" w:hAnsiTheme="minorEastAsia" w:hint="eastAsia"/>
        </w:rPr>
        <w:t>。人机界面的设置位置需要考虑管理方便和尽量靠近大型被监控设备。根据建筑功能、运行管理和设备机房设置等不同要求，可设置有中央管理工作站、操作分站等监控机房。随着网络技术的应用，可能由专业运行维护人员进行远程操作管理，则可不在建筑物内设置集中监控人机界面。</w:t>
      </w:r>
    </w:p>
    <w:p w14:paraId="61E1851C" w14:textId="77777777" w:rsidR="005F70CC" w:rsidRPr="00935C14" w:rsidRDefault="005F70CC" w:rsidP="005F70CC">
      <w:pPr>
        <w:pStyle w:val="aff4"/>
      </w:pPr>
      <w:r w:rsidRPr="00935C14">
        <w:rPr>
          <w:rFonts w:hint="eastAsia"/>
        </w:rPr>
        <w:t>本条的评价方法为：查阅相关竣工图，现场核实。</w:t>
      </w:r>
    </w:p>
    <w:p w14:paraId="23BC60C2" w14:textId="77777777" w:rsidR="005F70CC" w:rsidRPr="00935C14" w:rsidRDefault="005F70CC" w:rsidP="005F70CC">
      <w:pPr>
        <w:pStyle w:val="aff5"/>
        <w:spacing w:before="156" w:after="156"/>
        <w:jc w:val="center"/>
      </w:pPr>
      <w:bookmarkStart w:id="160" w:name="_Toc58933023"/>
      <w:bookmarkStart w:id="161" w:name="_Toc60039124"/>
      <w:r w:rsidRPr="00935C14">
        <w:rPr>
          <w:rFonts w:hint="eastAsia"/>
        </w:rPr>
        <w:t>Ⅳ 系统</w:t>
      </w:r>
      <w:r w:rsidRPr="00935C14">
        <w:t>软件</w:t>
      </w:r>
      <w:bookmarkEnd w:id="160"/>
      <w:bookmarkEnd w:id="161"/>
    </w:p>
    <w:p w14:paraId="736279C2"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4.2.10</w:t>
      </w:r>
      <w:r w:rsidRPr="00935C14">
        <w:rPr>
          <w:rFonts w:hAnsi="宋体"/>
        </w:rPr>
        <w:t xml:space="preserve">　</w:t>
      </w:r>
      <w:r w:rsidRPr="00935C14">
        <w:rPr>
          <w:rFonts w:asciiTheme="minorEastAsia" w:eastAsiaTheme="minorEastAsia" w:hAnsiTheme="minorEastAsia" w:hint="eastAsia"/>
        </w:rPr>
        <w:t>跨平台概念是软件开发中一个重要的概念，即不依赖于操作系统，也不依赖硬件环境。一个操作系统下开发的应用，放到另一个操作系统下依然可以运行。</w:t>
      </w:r>
    </w:p>
    <w:p w14:paraId="23E60ECD" w14:textId="77777777" w:rsidR="005F70CC" w:rsidRPr="00935C14" w:rsidRDefault="005F70CC" w:rsidP="005F70CC">
      <w:pPr>
        <w:pStyle w:val="aff4"/>
      </w:pPr>
      <w:r w:rsidRPr="00935C14">
        <w:rPr>
          <w:rFonts w:hint="eastAsia"/>
        </w:rPr>
        <w:t>本条的评价方法为：查阅相关软件系统说明，现场核实。</w:t>
      </w:r>
    </w:p>
    <w:p w14:paraId="661515D8"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4.2.11</w:t>
      </w:r>
      <w:r w:rsidRPr="00935C14">
        <w:rPr>
          <w:rFonts w:hAnsi="宋体"/>
        </w:rPr>
        <w:t xml:space="preserve">　</w:t>
      </w:r>
      <w:r w:rsidRPr="00935C14">
        <w:rPr>
          <w:rFonts w:hAnsi="宋体" w:hint="eastAsia"/>
        </w:rPr>
        <w:t>监控系统采用</w:t>
      </w:r>
      <w:r w:rsidRPr="00935C14">
        <w:rPr>
          <w:rFonts w:asciiTheme="minorEastAsia" w:eastAsiaTheme="minorEastAsia" w:hAnsiTheme="minorEastAsia" w:hint="eastAsia"/>
        </w:rPr>
        <w:t>两层解耦模式，即形成“应用层+软件系统平台层”架构，实现了应用软件与运行平台的解耦，从而构造真正开放、灵活的网络，为用户提供更优质的服务体验。</w:t>
      </w:r>
    </w:p>
    <w:p w14:paraId="51F3E90B" w14:textId="77777777" w:rsidR="005F70CC" w:rsidRPr="00935C14" w:rsidRDefault="005F70CC" w:rsidP="005F70CC">
      <w:pPr>
        <w:pStyle w:val="aff4"/>
      </w:pPr>
      <w:r w:rsidRPr="00935C14">
        <w:rPr>
          <w:rFonts w:hint="eastAsia"/>
        </w:rPr>
        <w:t>本条的评价方法为：查阅相关软件系统说明，现场核实。</w:t>
      </w:r>
    </w:p>
    <w:p w14:paraId="586D5BF0"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lastRenderedPageBreak/>
        <w:t>4.2.12</w:t>
      </w:r>
      <w:r w:rsidRPr="00935C14">
        <w:rPr>
          <w:rFonts w:hAnsi="宋体"/>
        </w:rPr>
        <w:t xml:space="preserve">　</w:t>
      </w:r>
      <w:r w:rsidRPr="00935C14">
        <w:rPr>
          <w:rFonts w:hAnsi="宋体" w:hint="eastAsia"/>
        </w:rPr>
        <w:t>时钟同步功能是一种能接收外部时间基准信号，并按照要求的时间精度向外输出时间同步信号和时间信息的系统，它能使网络内其它时钟对准并同步，通俗来说时钟同步就是采取技术措施对网络内时钟实施高精度“对表”</w:t>
      </w:r>
      <w:r w:rsidRPr="00935C14">
        <w:rPr>
          <w:rFonts w:asciiTheme="minorEastAsia" w:eastAsiaTheme="minorEastAsia" w:hAnsiTheme="minorEastAsia" w:hint="eastAsia"/>
        </w:rPr>
        <w:t>。云计算（cloud computing）是分布式计算的一种，通过这项技术，可以在很短的时间内（几秒钟）完成对数以万计的数据的处理，从而达到强大的网络服务。</w:t>
      </w:r>
    </w:p>
    <w:p w14:paraId="766CFCB9" w14:textId="77777777" w:rsidR="005F70CC" w:rsidRPr="00935C14" w:rsidRDefault="005F70CC" w:rsidP="005F70CC">
      <w:pPr>
        <w:pStyle w:val="aff4"/>
      </w:pPr>
      <w:r w:rsidRPr="00935C14">
        <w:rPr>
          <w:rFonts w:hint="eastAsia"/>
        </w:rPr>
        <w:t>本条的评价方法为：查阅相关软件系统说明，现场核实。</w:t>
      </w:r>
    </w:p>
    <w:p w14:paraId="76470991"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4.2.13</w:t>
      </w:r>
      <w:r w:rsidRPr="00935C14">
        <w:rPr>
          <w:rFonts w:hAnsi="宋体"/>
        </w:rPr>
        <w:t xml:space="preserve">　</w:t>
      </w:r>
      <w:r w:rsidRPr="00935C14">
        <w:rPr>
          <w:rFonts w:hAnsi="宋体" w:hint="eastAsia"/>
        </w:rPr>
        <w:t>集成商提供的系统集成软件要采用多种对外接口，使网管平台能够和大多数系统进行对接，实现统一、简洁、智能的网络管理功能，提供多种组件模块及所有功能模块供第三方调用</w:t>
      </w:r>
      <w:r w:rsidRPr="00935C14">
        <w:rPr>
          <w:rFonts w:asciiTheme="minorEastAsia" w:eastAsiaTheme="minorEastAsia" w:hAnsiTheme="minorEastAsia" w:hint="eastAsia"/>
        </w:rPr>
        <w:t>。</w:t>
      </w:r>
    </w:p>
    <w:p w14:paraId="1E46F145" w14:textId="77777777" w:rsidR="005F70CC" w:rsidRPr="00935C14" w:rsidRDefault="005F70CC" w:rsidP="005F70CC">
      <w:pPr>
        <w:pStyle w:val="aff4"/>
      </w:pPr>
      <w:r w:rsidRPr="00935C14">
        <w:rPr>
          <w:rFonts w:hint="eastAsia"/>
        </w:rPr>
        <w:t>本条的评价方法为：查阅相关软件系统说明，现场核实。</w:t>
      </w:r>
    </w:p>
    <w:p w14:paraId="22A2A5A1" w14:textId="77777777" w:rsidR="005F70CC" w:rsidRPr="00935C14" w:rsidRDefault="005F70CC" w:rsidP="005F70CC">
      <w:pPr>
        <w:pStyle w:val="aff4"/>
      </w:pPr>
    </w:p>
    <w:p w14:paraId="54B8E8DB"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62" w:name="_Toc58933024"/>
      <w:bookmarkStart w:id="163" w:name="_Toc60039125"/>
      <w:r w:rsidRPr="00935C14">
        <w:rPr>
          <w:rFonts w:asciiTheme="minorEastAsia" w:eastAsiaTheme="minorEastAsia" w:hAnsiTheme="minorEastAsia" w:hint="eastAsia"/>
          <w:b/>
          <w:kern w:val="36"/>
          <w:sz w:val="24"/>
        </w:rPr>
        <w:lastRenderedPageBreak/>
        <w:t>系统运行效果评价</w:t>
      </w:r>
      <w:bookmarkEnd w:id="162"/>
      <w:bookmarkEnd w:id="163"/>
    </w:p>
    <w:p w14:paraId="54C9EB74" w14:textId="77777777" w:rsidR="005F70CC" w:rsidRPr="00935C14" w:rsidRDefault="005F70CC" w:rsidP="005F70CC">
      <w:pPr>
        <w:pStyle w:val="aff5"/>
        <w:widowControl w:val="0"/>
        <w:numPr>
          <w:ilvl w:val="1"/>
          <w:numId w:val="17"/>
        </w:numPr>
        <w:spacing w:before="156" w:after="156"/>
        <w:jc w:val="center"/>
        <w:rPr>
          <w:rFonts w:ascii="Times New Roman"/>
        </w:rPr>
      </w:pPr>
      <w:bookmarkStart w:id="164" w:name="_Toc58933025"/>
      <w:bookmarkStart w:id="165" w:name="_Toc60039126"/>
      <w:r w:rsidRPr="00935C14">
        <w:rPr>
          <w:rFonts w:ascii="Times New Roman" w:hint="eastAsia"/>
        </w:rPr>
        <w:t>控制项</w:t>
      </w:r>
      <w:bookmarkEnd w:id="164"/>
      <w:bookmarkEnd w:id="165"/>
    </w:p>
    <w:p w14:paraId="6F091D8C" w14:textId="77777777" w:rsidR="005F70CC" w:rsidRPr="00935C14" w:rsidRDefault="005F70CC" w:rsidP="005F70CC">
      <w:pPr>
        <w:pStyle w:val="a5"/>
        <w:numPr>
          <w:ilvl w:val="0"/>
          <w:numId w:val="0"/>
        </w:numPr>
        <w:spacing w:before="156" w:after="156"/>
        <w:rPr>
          <w:rFonts w:asciiTheme="minorEastAsia" w:eastAsiaTheme="minorEastAsia" w:hAnsiTheme="minorEastAsia"/>
        </w:rPr>
      </w:pPr>
      <w:r w:rsidRPr="00935C14">
        <w:rPr>
          <w:rFonts w:hAnsi="黑体"/>
        </w:rPr>
        <w:t xml:space="preserve">5.1.1　</w:t>
      </w:r>
      <w:r w:rsidRPr="00935C14">
        <w:rPr>
          <w:rFonts w:asciiTheme="minorEastAsia" w:eastAsiaTheme="minorEastAsia" w:hAnsiTheme="minorEastAsia" w:hint="eastAsia"/>
        </w:rPr>
        <w:t>目前在线监控系统可实现的相关监控指标主要包括空气质量、热舒适、水质、能耗四个方面，根据《健康建筑评价标准》T/ASC02-</w:t>
      </w:r>
      <w:r w:rsidRPr="00935C14">
        <w:rPr>
          <w:rFonts w:asciiTheme="minorEastAsia" w:eastAsiaTheme="minorEastAsia" w:hAnsiTheme="minorEastAsia"/>
        </w:rPr>
        <w:t>2016</w:t>
      </w:r>
      <w:r w:rsidRPr="00935C14">
        <w:rPr>
          <w:rFonts w:asciiTheme="minorEastAsia" w:eastAsiaTheme="minorEastAsia" w:hAnsiTheme="minorEastAsia" w:hint="eastAsia"/>
        </w:rPr>
        <w:t>，监控系统的监控指标及具体指标要求见表</w:t>
      </w:r>
      <w:r w:rsidRPr="00935C14">
        <w:rPr>
          <w:rFonts w:asciiTheme="minorEastAsia" w:eastAsiaTheme="minorEastAsia" w:hAnsiTheme="minorEastAsia"/>
        </w:rPr>
        <w:t>1</w:t>
      </w:r>
      <w:r w:rsidRPr="00935C14">
        <w:rPr>
          <w:rFonts w:asciiTheme="minorEastAsia" w:eastAsiaTheme="minorEastAsia" w:hAnsiTheme="minorEastAsia" w:hint="eastAsia"/>
        </w:rPr>
        <w:t>。</w:t>
      </w:r>
    </w:p>
    <w:p w14:paraId="4BBF7719" w14:textId="77777777" w:rsidR="005F70CC" w:rsidRPr="00935C14" w:rsidRDefault="005F70CC" w:rsidP="005F70CC">
      <w:pPr>
        <w:widowControl/>
        <w:tabs>
          <w:tab w:val="center" w:pos="4201"/>
          <w:tab w:val="right" w:leader="dot" w:pos="9298"/>
        </w:tabs>
        <w:autoSpaceDE w:val="0"/>
        <w:autoSpaceDN w:val="0"/>
        <w:jc w:val="center"/>
        <w:rPr>
          <w:rFonts w:asciiTheme="minorEastAsia" w:eastAsiaTheme="minorEastAsia" w:hAnsiTheme="minorEastAsia"/>
          <w:noProof/>
          <w:kern w:val="0"/>
          <w:szCs w:val="20"/>
        </w:rPr>
      </w:pPr>
      <w:r w:rsidRPr="00935C14">
        <w:rPr>
          <w:rFonts w:asciiTheme="minorEastAsia" w:eastAsiaTheme="minorEastAsia" w:hAnsiTheme="minorEastAsia" w:hint="eastAsia"/>
          <w:noProof/>
          <w:kern w:val="0"/>
          <w:szCs w:val="20"/>
        </w:rPr>
        <w:t>表</w:t>
      </w:r>
      <w:r w:rsidRPr="00935C14">
        <w:rPr>
          <w:rFonts w:asciiTheme="minorEastAsia" w:eastAsiaTheme="minorEastAsia" w:hAnsiTheme="minorEastAsia"/>
          <w:noProof/>
          <w:kern w:val="0"/>
          <w:szCs w:val="20"/>
        </w:rPr>
        <w:t>1  监控系统的监控指标要求</w:t>
      </w:r>
    </w:p>
    <w:tbl>
      <w:tblPr>
        <w:tblStyle w:val="14"/>
        <w:tblW w:w="6232" w:type="dxa"/>
        <w:tblLook w:val="04A0" w:firstRow="1" w:lastRow="0" w:firstColumn="1" w:lastColumn="0" w:noHBand="0" w:noVBand="1"/>
      </w:tblPr>
      <w:tblGrid>
        <w:gridCol w:w="704"/>
        <w:gridCol w:w="1843"/>
        <w:gridCol w:w="3685"/>
      </w:tblGrid>
      <w:tr w:rsidR="005F70CC" w:rsidRPr="00935C14" w14:paraId="1BB8A555" w14:textId="77777777" w:rsidTr="00EC5FA7">
        <w:trPr>
          <w:tblHeader/>
        </w:trPr>
        <w:tc>
          <w:tcPr>
            <w:tcW w:w="704" w:type="dxa"/>
            <w:tcBorders>
              <w:top w:val="single" w:sz="12" w:space="0" w:color="auto"/>
              <w:left w:val="single" w:sz="12" w:space="0" w:color="auto"/>
            </w:tcBorders>
            <w:vAlign w:val="center"/>
          </w:tcPr>
          <w:p w14:paraId="0B48E203"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项目</w:t>
            </w:r>
          </w:p>
        </w:tc>
        <w:tc>
          <w:tcPr>
            <w:tcW w:w="1843" w:type="dxa"/>
            <w:tcBorders>
              <w:top w:val="single" w:sz="12" w:space="0" w:color="auto"/>
            </w:tcBorders>
          </w:tcPr>
          <w:p w14:paraId="06133E19"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监控指标</w:t>
            </w:r>
          </w:p>
        </w:tc>
        <w:tc>
          <w:tcPr>
            <w:tcW w:w="3685" w:type="dxa"/>
            <w:tcBorders>
              <w:top w:val="single" w:sz="12" w:space="0" w:color="auto"/>
              <w:right w:val="single" w:sz="12" w:space="0" w:color="auto"/>
            </w:tcBorders>
            <w:vAlign w:val="center"/>
          </w:tcPr>
          <w:p w14:paraId="2B41F09E"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监控指标具体要求</w:t>
            </w:r>
          </w:p>
        </w:tc>
      </w:tr>
      <w:tr w:rsidR="005F70CC" w:rsidRPr="00935C14" w14:paraId="21D26163" w14:textId="77777777" w:rsidTr="00AE0956">
        <w:trPr>
          <w:trHeight w:val="244"/>
        </w:trPr>
        <w:tc>
          <w:tcPr>
            <w:tcW w:w="704" w:type="dxa"/>
            <w:vMerge w:val="restart"/>
            <w:tcBorders>
              <w:left w:val="single" w:sz="12" w:space="0" w:color="auto"/>
            </w:tcBorders>
            <w:vAlign w:val="center"/>
          </w:tcPr>
          <w:p w14:paraId="15AB6FBE"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空气质量</w:t>
            </w:r>
          </w:p>
        </w:tc>
        <w:tc>
          <w:tcPr>
            <w:tcW w:w="1843" w:type="dxa"/>
            <w:tcBorders>
              <w:bottom w:val="single" w:sz="4" w:space="0" w:color="auto"/>
            </w:tcBorders>
          </w:tcPr>
          <w:p w14:paraId="6CEA98E6"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PM</w:t>
            </w:r>
            <w:r w:rsidRPr="00935C14">
              <w:rPr>
                <w:rFonts w:asciiTheme="minorEastAsia" w:eastAsiaTheme="minorEastAsia" w:hAnsiTheme="minorEastAsia" w:hint="eastAsia"/>
                <w:noProof/>
                <w:sz w:val="21"/>
                <w:szCs w:val="18"/>
                <w:vertAlign w:val="subscript"/>
              </w:rPr>
              <w:t>2.5</w:t>
            </w:r>
          </w:p>
        </w:tc>
        <w:tc>
          <w:tcPr>
            <w:tcW w:w="3685" w:type="dxa"/>
            <w:tcBorders>
              <w:bottom w:val="single" w:sz="4" w:space="0" w:color="auto"/>
              <w:right w:val="single" w:sz="12" w:space="0" w:color="auto"/>
            </w:tcBorders>
          </w:tcPr>
          <w:p w14:paraId="7EF89754"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年平均浓度不高于3</w:t>
            </w:r>
            <w:r w:rsidRPr="00935C14">
              <w:rPr>
                <w:rFonts w:asciiTheme="minorEastAsia" w:eastAsiaTheme="minorEastAsia" w:hAnsiTheme="minorEastAsia"/>
                <w:noProof/>
                <w:sz w:val="21"/>
                <w:szCs w:val="18"/>
              </w:rPr>
              <w:t>5</w:t>
            </w:r>
            <w:r w:rsidRPr="00935C14">
              <w:rPr>
                <w:rFonts w:asciiTheme="minorEastAsia" w:eastAsiaTheme="minorEastAsia" w:hAnsiTheme="minorEastAsia" w:hint="eastAsia"/>
                <w:noProof/>
                <w:sz w:val="21"/>
                <w:szCs w:val="18"/>
              </w:rPr>
              <w:t>μg/m</w:t>
            </w:r>
            <w:r w:rsidRPr="00935C14">
              <w:rPr>
                <w:rFonts w:asciiTheme="minorEastAsia" w:eastAsiaTheme="minorEastAsia" w:hAnsiTheme="minorEastAsia" w:hint="eastAsia"/>
                <w:noProof/>
                <w:sz w:val="21"/>
                <w:szCs w:val="18"/>
                <w:vertAlign w:val="superscript"/>
              </w:rPr>
              <w:t>3</w:t>
            </w:r>
            <w:r w:rsidRPr="00935C14">
              <w:rPr>
                <w:rFonts w:asciiTheme="minorEastAsia" w:eastAsiaTheme="minorEastAsia" w:hAnsiTheme="minorEastAsia" w:hint="eastAsia"/>
                <w:noProof/>
                <w:sz w:val="21"/>
                <w:szCs w:val="18"/>
              </w:rPr>
              <w:t xml:space="preserve"> </w:t>
            </w:r>
          </w:p>
        </w:tc>
      </w:tr>
      <w:tr w:rsidR="005F70CC" w:rsidRPr="00935C14" w14:paraId="1A3917AE" w14:textId="77777777" w:rsidTr="00AE0956">
        <w:trPr>
          <w:trHeight w:val="236"/>
        </w:trPr>
        <w:tc>
          <w:tcPr>
            <w:tcW w:w="704" w:type="dxa"/>
            <w:vMerge/>
            <w:tcBorders>
              <w:left w:val="single" w:sz="12" w:space="0" w:color="auto"/>
            </w:tcBorders>
            <w:vAlign w:val="center"/>
          </w:tcPr>
          <w:p w14:paraId="1EEECDC9"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bottom w:val="single" w:sz="4" w:space="0" w:color="auto"/>
            </w:tcBorders>
          </w:tcPr>
          <w:p w14:paraId="4A59620C"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PM</w:t>
            </w:r>
            <w:r w:rsidRPr="00935C14">
              <w:rPr>
                <w:rFonts w:asciiTheme="minorEastAsia" w:eastAsiaTheme="minorEastAsia" w:hAnsiTheme="minorEastAsia" w:hint="eastAsia"/>
                <w:noProof/>
                <w:sz w:val="21"/>
                <w:szCs w:val="18"/>
                <w:vertAlign w:val="subscript"/>
              </w:rPr>
              <w:t>10</w:t>
            </w:r>
          </w:p>
        </w:tc>
        <w:tc>
          <w:tcPr>
            <w:tcW w:w="3685" w:type="dxa"/>
            <w:tcBorders>
              <w:top w:val="single" w:sz="4" w:space="0" w:color="auto"/>
              <w:bottom w:val="single" w:sz="4" w:space="0" w:color="auto"/>
              <w:right w:val="single" w:sz="12" w:space="0" w:color="auto"/>
            </w:tcBorders>
          </w:tcPr>
          <w:p w14:paraId="621351E1"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日平均浓度不高于</w:t>
            </w:r>
            <w:r w:rsidRPr="00935C14">
              <w:rPr>
                <w:rFonts w:asciiTheme="minorEastAsia" w:eastAsiaTheme="minorEastAsia" w:hAnsiTheme="minorEastAsia"/>
                <w:noProof/>
                <w:sz w:val="21"/>
                <w:szCs w:val="18"/>
              </w:rPr>
              <w:t>70</w:t>
            </w:r>
            <w:r w:rsidRPr="00935C14">
              <w:rPr>
                <w:rFonts w:asciiTheme="minorEastAsia" w:eastAsiaTheme="minorEastAsia" w:hAnsiTheme="minorEastAsia" w:hint="eastAsia"/>
                <w:noProof/>
                <w:sz w:val="21"/>
                <w:szCs w:val="18"/>
              </w:rPr>
              <w:t>μg/m</w:t>
            </w:r>
            <w:r w:rsidRPr="00935C14">
              <w:rPr>
                <w:rFonts w:asciiTheme="minorEastAsia" w:eastAsiaTheme="minorEastAsia" w:hAnsiTheme="minorEastAsia" w:hint="eastAsia"/>
                <w:noProof/>
                <w:sz w:val="21"/>
                <w:szCs w:val="18"/>
                <w:vertAlign w:val="superscript"/>
              </w:rPr>
              <w:t>3</w:t>
            </w:r>
          </w:p>
        </w:tc>
      </w:tr>
      <w:tr w:rsidR="005F70CC" w:rsidRPr="00935C14" w14:paraId="20438624" w14:textId="77777777" w:rsidTr="00AE0956">
        <w:trPr>
          <w:trHeight w:val="288"/>
        </w:trPr>
        <w:tc>
          <w:tcPr>
            <w:tcW w:w="704" w:type="dxa"/>
            <w:vMerge/>
            <w:tcBorders>
              <w:left w:val="single" w:sz="12" w:space="0" w:color="auto"/>
            </w:tcBorders>
            <w:vAlign w:val="center"/>
          </w:tcPr>
          <w:p w14:paraId="1B4E3A1E"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bottom w:val="single" w:sz="4" w:space="0" w:color="auto"/>
            </w:tcBorders>
          </w:tcPr>
          <w:p w14:paraId="23184474"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20"/>
              </w:rPr>
              <w:t>CO</w:t>
            </w:r>
            <w:r w:rsidRPr="00935C14">
              <w:rPr>
                <w:rFonts w:asciiTheme="minorEastAsia" w:eastAsiaTheme="minorEastAsia" w:hAnsiTheme="minorEastAsia" w:hint="eastAsia"/>
                <w:noProof/>
                <w:sz w:val="21"/>
                <w:szCs w:val="20"/>
                <w:vertAlign w:val="subscript"/>
              </w:rPr>
              <w:t>2</w:t>
            </w:r>
            <w:r w:rsidRPr="00935C14">
              <w:rPr>
                <w:rFonts w:asciiTheme="minorEastAsia" w:eastAsiaTheme="minorEastAsia" w:hAnsiTheme="minorEastAsia" w:hint="eastAsia"/>
                <w:noProof/>
                <w:sz w:val="21"/>
                <w:szCs w:val="20"/>
              </w:rPr>
              <w:t>浓度</w:t>
            </w:r>
          </w:p>
        </w:tc>
        <w:tc>
          <w:tcPr>
            <w:tcW w:w="3685" w:type="dxa"/>
            <w:tcBorders>
              <w:top w:val="single" w:sz="4" w:space="0" w:color="auto"/>
              <w:bottom w:val="single" w:sz="4" w:space="0" w:color="auto"/>
              <w:right w:val="single" w:sz="12" w:space="0" w:color="auto"/>
            </w:tcBorders>
          </w:tcPr>
          <w:p w14:paraId="7506C86A"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20"/>
              </w:rPr>
              <w:t>日平均浓度不大于10%</w:t>
            </w:r>
          </w:p>
        </w:tc>
      </w:tr>
      <w:tr w:rsidR="005F70CC" w:rsidRPr="00935C14" w14:paraId="584D162E" w14:textId="77777777" w:rsidTr="00AE0956">
        <w:trPr>
          <w:trHeight w:val="288"/>
        </w:trPr>
        <w:tc>
          <w:tcPr>
            <w:tcW w:w="704" w:type="dxa"/>
            <w:vMerge/>
            <w:tcBorders>
              <w:left w:val="single" w:sz="12" w:space="0" w:color="auto"/>
            </w:tcBorders>
            <w:vAlign w:val="center"/>
          </w:tcPr>
          <w:p w14:paraId="597DE1D4"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bottom w:val="single" w:sz="4" w:space="0" w:color="auto"/>
            </w:tcBorders>
          </w:tcPr>
          <w:p w14:paraId="4D4D582F"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总挥发性有机物TVOC</w:t>
            </w:r>
          </w:p>
        </w:tc>
        <w:tc>
          <w:tcPr>
            <w:tcW w:w="3685" w:type="dxa"/>
            <w:tcBorders>
              <w:top w:val="single" w:sz="4" w:space="0" w:color="auto"/>
              <w:bottom w:val="single" w:sz="4" w:space="0" w:color="auto"/>
              <w:right w:val="single" w:sz="12" w:space="0" w:color="auto"/>
            </w:tcBorders>
          </w:tcPr>
          <w:p w14:paraId="2B3CD892"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低于0.6mg/m</w:t>
            </w:r>
            <w:r w:rsidRPr="00935C14">
              <w:rPr>
                <w:rFonts w:asciiTheme="minorEastAsia" w:eastAsiaTheme="minorEastAsia" w:hAnsiTheme="minorEastAsia" w:hint="eastAsia"/>
                <w:noProof/>
                <w:sz w:val="21"/>
                <w:szCs w:val="20"/>
                <w:vertAlign w:val="superscript"/>
              </w:rPr>
              <w:t>3</w:t>
            </w:r>
          </w:p>
        </w:tc>
      </w:tr>
      <w:tr w:rsidR="005F70CC" w:rsidRPr="00935C14" w14:paraId="40D12910" w14:textId="77777777" w:rsidTr="00AE0956">
        <w:trPr>
          <w:trHeight w:val="248"/>
        </w:trPr>
        <w:tc>
          <w:tcPr>
            <w:tcW w:w="704" w:type="dxa"/>
            <w:vMerge/>
            <w:tcBorders>
              <w:left w:val="single" w:sz="12" w:space="0" w:color="auto"/>
            </w:tcBorders>
            <w:vAlign w:val="center"/>
          </w:tcPr>
          <w:p w14:paraId="2058C4F2"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tcBorders>
          </w:tcPr>
          <w:p w14:paraId="0888306A"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20"/>
              </w:rPr>
              <w:t>CO浓度</w:t>
            </w:r>
          </w:p>
        </w:tc>
        <w:tc>
          <w:tcPr>
            <w:tcW w:w="3685" w:type="dxa"/>
            <w:tcBorders>
              <w:top w:val="single" w:sz="4" w:space="0" w:color="auto"/>
              <w:right w:val="single" w:sz="12" w:space="0" w:color="auto"/>
            </w:tcBorders>
          </w:tcPr>
          <w:p w14:paraId="6BB60455"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noProof/>
                <w:sz w:val="21"/>
                <w:szCs w:val="20"/>
              </w:rPr>
              <w:t>无</w:t>
            </w:r>
          </w:p>
        </w:tc>
      </w:tr>
      <w:tr w:rsidR="005F70CC" w:rsidRPr="00935C14" w14:paraId="6D99DA74" w14:textId="77777777" w:rsidTr="00AE0956">
        <w:trPr>
          <w:trHeight w:val="349"/>
        </w:trPr>
        <w:tc>
          <w:tcPr>
            <w:tcW w:w="704" w:type="dxa"/>
            <w:vMerge w:val="restart"/>
            <w:tcBorders>
              <w:left w:val="single" w:sz="12" w:space="0" w:color="auto"/>
            </w:tcBorders>
            <w:vAlign w:val="center"/>
          </w:tcPr>
          <w:p w14:paraId="33213224"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水质</w:t>
            </w:r>
          </w:p>
        </w:tc>
        <w:tc>
          <w:tcPr>
            <w:tcW w:w="1843" w:type="dxa"/>
            <w:tcBorders>
              <w:bottom w:val="single" w:sz="4" w:space="0" w:color="auto"/>
            </w:tcBorders>
            <w:vAlign w:val="center"/>
          </w:tcPr>
          <w:p w14:paraId="1B8D5510"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余氯</w:t>
            </w:r>
          </w:p>
        </w:tc>
        <w:tc>
          <w:tcPr>
            <w:tcW w:w="3685" w:type="dxa"/>
            <w:tcBorders>
              <w:bottom w:val="single" w:sz="4" w:space="0" w:color="auto"/>
              <w:right w:val="single" w:sz="12" w:space="0" w:color="auto"/>
            </w:tcBorders>
          </w:tcPr>
          <w:p w14:paraId="18051351" w14:textId="77777777" w:rsidR="005F70CC" w:rsidRPr="00935C14" w:rsidRDefault="005F70CC" w:rsidP="00AE0956">
            <w:pPr>
              <w:widowControl/>
              <w:numPr>
                <w:ilvl w:val="0"/>
                <w:numId w:val="30"/>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生活饮用水：≥0.05mg/L（管网末梢）</w:t>
            </w:r>
          </w:p>
          <w:p w14:paraId="15C2CF5D" w14:textId="77777777" w:rsidR="005F70CC" w:rsidRPr="00935C14" w:rsidRDefault="005F70CC" w:rsidP="00AE0956">
            <w:pPr>
              <w:widowControl/>
              <w:numPr>
                <w:ilvl w:val="0"/>
                <w:numId w:val="30"/>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直饮水：≥0.0</w:t>
            </w:r>
            <w:r w:rsidRPr="00935C14">
              <w:rPr>
                <w:rFonts w:asciiTheme="minorEastAsia" w:eastAsiaTheme="minorEastAsia" w:hAnsiTheme="minorEastAsia"/>
                <w:noProof/>
                <w:sz w:val="21"/>
                <w:szCs w:val="18"/>
              </w:rPr>
              <w:t>1</w:t>
            </w:r>
            <w:r w:rsidRPr="00935C14">
              <w:rPr>
                <w:rFonts w:asciiTheme="minorEastAsia" w:eastAsiaTheme="minorEastAsia" w:hAnsiTheme="minorEastAsia" w:hint="eastAsia"/>
                <w:noProof/>
                <w:sz w:val="21"/>
                <w:szCs w:val="18"/>
              </w:rPr>
              <w:t>mg/L（</w:t>
            </w:r>
            <w:r w:rsidRPr="00935C14">
              <w:rPr>
                <w:rFonts w:asciiTheme="minorEastAsia" w:eastAsiaTheme="minorEastAsia" w:hAnsiTheme="minorEastAsia"/>
                <w:noProof/>
                <w:sz w:val="21"/>
                <w:szCs w:val="18"/>
              </w:rPr>
              <w:t>管网末</w:t>
            </w:r>
            <w:r w:rsidRPr="00935C14">
              <w:rPr>
                <w:rFonts w:asciiTheme="minorEastAsia" w:eastAsiaTheme="minorEastAsia" w:hAnsiTheme="minorEastAsia" w:hint="eastAsia"/>
                <w:noProof/>
                <w:sz w:val="21"/>
                <w:szCs w:val="20"/>
              </w:rPr>
              <w:t>梢）</w:t>
            </w:r>
          </w:p>
        </w:tc>
      </w:tr>
      <w:tr w:rsidR="005F70CC" w:rsidRPr="00935C14" w14:paraId="4FA1C833" w14:textId="77777777" w:rsidTr="00AE0956">
        <w:trPr>
          <w:trHeight w:val="488"/>
        </w:trPr>
        <w:tc>
          <w:tcPr>
            <w:tcW w:w="704" w:type="dxa"/>
            <w:vMerge/>
            <w:tcBorders>
              <w:left w:val="single" w:sz="12" w:space="0" w:color="auto"/>
            </w:tcBorders>
          </w:tcPr>
          <w:p w14:paraId="425E92C5"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p>
        </w:tc>
        <w:tc>
          <w:tcPr>
            <w:tcW w:w="1843" w:type="dxa"/>
            <w:tcBorders>
              <w:top w:val="single" w:sz="4" w:space="0" w:color="auto"/>
              <w:bottom w:val="single" w:sz="4" w:space="0" w:color="auto"/>
            </w:tcBorders>
            <w:vAlign w:val="center"/>
          </w:tcPr>
          <w:p w14:paraId="41316882"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浊度</w:t>
            </w:r>
          </w:p>
        </w:tc>
        <w:tc>
          <w:tcPr>
            <w:tcW w:w="3685" w:type="dxa"/>
            <w:tcBorders>
              <w:top w:val="single" w:sz="4" w:space="0" w:color="auto"/>
              <w:bottom w:val="single" w:sz="4" w:space="0" w:color="auto"/>
              <w:right w:val="single" w:sz="12" w:space="0" w:color="auto"/>
            </w:tcBorders>
          </w:tcPr>
          <w:p w14:paraId="1F830E02" w14:textId="77777777" w:rsidR="005F70CC" w:rsidRPr="00935C14" w:rsidRDefault="005F70CC" w:rsidP="00AE0956">
            <w:pPr>
              <w:widowControl/>
              <w:numPr>
                <w:ilvl w:val="0"/>
                <w:numId w:val="31"/>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生活饮用水：1</w:t>
            </w:r>
            <w:r w:rsidRPr="00935C14">
              <w:rPr>
                <w:rFonts w:asciiTheme="minorEastAsia" w:eastAsiaTheme="minorEastAsia" w:hAnsiTheme="minorEastAsia"/>
                <w:noProof/>
                <w:sz w:val="21"/>
                <w:szCs w:val="18"/>
              </w:rPr>
              <w:t>NTU</w:t>
            </w:r>
          </w:p>
          <w:p w14:paraId="01BD20D9" w14:textId="77777777" w:rsidR="005F70CC" w:rsidRPr="00935C14" w:rsidRDefault="005F70CC" w:rsidP="00AE0956">
            <w:pPr>
              <w:widowControl/>
              <w:numPr>
                <w:ilvl w:val="0"/>
                <w:numId w:val="31"/>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直饮水：</w:t>
            </w:r>
            <w:r w:rsidRPr="00935C14">
              <w:rPr>
                <w:rFonts w:asciiTheme="minorEastAsia" w:eastAsiaTheme="minorEastAsia" w:hAnsiTheme="minorEastAsia" w:hint="eastAsia"/>
                <w:noProof/>
                <w:sz w:val="21"/>
                <w:szCs w:val="20"/>
              </w:rPr>
              <w:t>≤</w:t>
            </w:r>
            <w:r w:rsidRPr="00935C14">
              <w:rPr>
                <w:rFonts w:asciiTheme="minorEastAsia" w:eastAsiaTheme="minorEastAsia" w:hAnsiTheme="minorEastAsia"/>
                <w:noProof/>
                <w:sz w:val="21"/>
                <w:szCs w:val="18"/>
              </w:rPr>
              <w:t>0.5NTU</w:t>
            </w:r>
          </w:p>
        </w:tc>
      </w:tr>
      <w:tr w:rsidR="005F70CC" w:rsidRPr="00935C14" w14:paraId="2C5F3782" w14:textId="77777777" w:rsidTr="00AE0956">
        <w:trPr>
          <w:trHeight w:val="689"/>
        </w:trPr>
        <w:tc>
          <w:tcPr>
            <w:tcW w:w="704" w:type="dxa"/>
            <w:vMerge/>
            <w:tcBorders>
              <w:left w:val="single" w:sz="12" w:space="0" w:color="auto"/>
            </w:tcBorders>
          </w:tcPr>
          <w:p w14:paraId="0C8A1C2F"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p>
        </w:tc>
        <w:tc>
          <w:tcPr>
            <w:tcW w:w="1843" w:type="dxa"/>
            <w:tcBorders>
              <w:top w:val="single" w:sz="4" w:space="0" w:color="auto"/>
              <w:bottom w:val="single" w:sz="4" w:space="0" w:color="auto"/>
            </w:tcBorders>
            <w:vAlign w:val="center"/>
          </w:tcPr>
          <w:p w14:paraId="2967DE6A"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noProof/>
                <w:sz w:val="21"/>
                <w:szCs w:val="20"/>
              </w:rPr>
              <w:t>电导率</w:t>
            </w:r>
            <w:r w:rsidRPr="00935C14">
              <w:rPr>
                <w:rFonts w:asciiTheme="minorEastAsia" w:eastAsiaTheme="minorEastAsia" w:hAnsiTheme="minorEastAsia" w:hint="eastAsia"/>
                <w:noProof/>
                <w:sz w:val="21"/>
                <w:szCs w:val="20"/>
              </w:rPr>
              <w:t>(</w:t>
            </w:r>
            <w:r w:rsidRPr="00935C14">
              <w:rPr>
                <w:rFonts w:asciiTheme="minorEastAsia" w:eastAsiaTheme="minorEastAsia" w:hAnsiTheme="minorEastAsia"/>
                <w:noProof/>
                <w:sz w:val="21"/>
                <w:szCs w:val="20"/>
              </w:rPr>
              <w:t>TDS）</w:t>
            </w:r>
          </w:p>
        </w:tc>
        <w:tc>
          <w:tcPr>
            <w:tcW w:w="3685" w:type="dxa"/>
            <w:tcBorders>
              <w:top w:val="single" w:sz="4" w:space="0" w:color="auto"/>
              <w:bottom w:val="single" w:sz="4" w:space="0" w:color="auto"/>
              <w:right w:val="single" w:sz="12" w:space="0" w:color="auto"/>
            </w:tcBorders>
          </w:tcPr>
          <w:p w14:paraId="10CC49D9" w14:textId="77777777" w:rsidR="005F70CC" w:rsidRPr="00935C14" w:rsidRDefault="005F70CC" w:rsidP="00AE0956">
            <w:pPr>
              <w:widowControl/>
              <w:numPr>
                <w:ilvl w:val="0"/>
                <w:numId w:val="32"/>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生活饮用水：≤</w:t>
            </w:r>
            <w:r w:rsidRPr="00935C14">
              <w:rPr>
                <w:rFonts w:asciiTheme="minorEastAsia" w:eastAsiaTheme="minorEastAsia" w:hAnsiTheme="minorEastAsia"/>
                <w:noProof/>
                <w:sz w:val="21"/>
                <w:szCs w:val="20"/>
              </w:rPr>
              <w:t>1000mg/L</w:t>
            </w:r>
          </w:p>
          <w:p w14:paraId="0839CC4C" w14:textId="77777777" w:rsidR="005F70CC" w:rsidRPr="00935C14" w:rsidRDefault="005F70CC" w:rsidP="00AE0956">
            <w:pPr>
              <w:widowControl/>
              <w:numPr>
                <w:ilvl w:val="0"/>
                <w:numId w:val="32"/>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直饮水：</w:t>
            </w:r>
            <w:r w:rsidRPr="00935C14">
              <w:rPr>
                <w:rFonts w:asciiTheme="minorEastAsia" w:eastAsiaTheme="minorEastAsia" w:hAnsiTheme="minorEastAsia" w:hint="eastAsia"/>
                <w:noProof/>
                <w:sz w:val="21"/>
                <w:szCs w:val="20"/>
              </w:rPr>
              <w:t>≤</w:t>
            </w:r>
            <w:r w:rsidRPr="00935C14">
              <w:rPr>
                <w:rFonts w:asciiTheme="minorEastAsia" w:eastAsiaTheme="minorEastAsia" w:hAnsiTheme="minorEastAsia"/>
                <w:noProof/>
                <w:sz w:val="21"/>
                <w:szCs w:val="20"/>
              </w:rPr>
              <w:t>500mg/L</w:t>
            </w:r>
            <w:r w:rsidRPr="00935C14">
              <w:rPr>
                <w:rFonts w:asciiTheme="minorEastAsia" w:eastAsiaTheme="minorEastAsia" w:hAnsiTheme="minorEastAsia" w:hint="eastAsia"/>
                <w:noProof/>
                <w:sz w:val="21"/>
                <w:szCs w:val="20"/>
              </w:rPr>
              <w:t xml:space="preserve"> </w:t>
            </w:r>
          </w:p>
        </w:tc>
      </w:tr>
      <w:tr w:rsidR="005F70CC" w:rsidRPr="00935C14" w14:paraId="598AB3CC" w14:textId="77777777" w:rsidTr="00AE0956">
        <w:trPr>
          <w:trHeight w:val="236"/>
        </w:trPr>
        <w:tc>
          <w:tcPr>
            <w:tcW w:w="704" w:type="dxa"/>
            <w:vMerge/>
            <w:tcBorders>
              <w:left w:val="single" w:sz="12" w:space="0" w:color="auto"/>
            </w:tcBorders>
          </w:tcPr>
          <w:p w14:paraId="5BE13D08"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p>
        </w:tc>
        <w:tc>
          <w:tcPr>
            <w:tcW w:w="1843" w:type="dxa"/>
            <w:tcBorders>
              <w:top w:val="single" w:sz="4" w:space="0" w:color="auto"/>
              <w:bottom w:val="single" w:sz="4" w:space="0" w:color="auto"/>
            </w:tcBorders>
            <w:vAlign w:val="center"/>
          </w:tcPr>
          <w:p w14:paraId="6AEF4EB2"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PH值</w:t>
            </w:r>
          </w:p>
        </w:tc>
        <w:tc>
          <w:tcPr>
            <w:tcW w:w="3685" w:type="dxa"/>
            <w:tcBorders>
              <w:top w:val="single" w:sz="4" w:space="0" w:color="auto"/>
              <w:bottom w:val="single" w:sz="4" w:space="0" w:color="auto"/>
              <w:right w:val="single" w:sz="12" w:space="0" w:color="auto"/>
            </w:tcBorders>
          </w:tcPr>
          <w:p w14:paraId="79AAE6FD" w14:textId="77777777" w:rsidR="005F70CC" w:rsidRPr="00935C14" w:rsidRDefault="005F70CC" w:rsidP="00AE0956">
            <w:pPr>
              <w:widowControl/>
              <w:numPr>
                <w:ilvl w:val="0"/>
                <w:numId w:val="33"/>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生活饮用水：</w:t>
            </w:r>
            <w:r w:rsidRPr="00935C14">
              <w:rPr>
                <w:rFonts w:asciiTheme="minorEastAsia" w:eastAsiaTheme="minorEastAsia" w:hAnsiTheme="minorEastAsia"/>
                <w:noProof/>
                <w:sz w:val="21"/>
                <w:szCs w:val="20"/>
              </w:rPr>
              <w:t>6.5</w:t>
            </w:r>
            <w:r w:rsidRPr="00935C14">
              <w:rPr>
                <w:rFonts w:asciiTheme="minorEastAsia" w:eastAsiaTheme="minorEastAsia" w:hAnsiTheme="minorEastAsia" w:hint="eastAsia"/>
                <w:noProof/>
                <w:sz w:val="21"/>
                <w:szCs w:val="20"/>
              </w:rPr>
              <w:t>～</w:t>
            </w:r>
            <w:r w:rsidRPr="00935C14">
              <w:rPr>
                <w:rFonts w:asciiTheme="minorEastAsia" w:eastAsiaTheme="minorEastAsia" w:hAnsiTheme="minorEastAsia"/>
                <w:noProof/>
                <w:sz w:val="21"/>
                <w:szCs w:val="20"/>
              </w:rPr>
              <w:t>8.5</w:t>
            </w:r>
          </w:p>
          <w:p w14:paraId="2C6C8082" w14:textId="77777777" w:rsidR="005F70CC" w:rsidRPr="00935C14" w:rsidRDefault="005F70CC" w:rsidP="00AE0956">
            <w:pPr>
              <w:widowControl/>
              <w:numPr>
                <w:ilvl w:val="0"/>
                <w:numId w:val="33"/>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18"/>
              </w:rPr>
              <w:t>直饮水：</w:t>
            </w:r>
            <w:r w:rsidRPr="00935C14">
              <w:rPr>
                <w:rFonts w:asciiTheme="minorEastAsia" w:eastAsiaTheme="minorEastAsia" w:hAnsiTheme="minorEastAsia"/>
                <w:noProof/>
                <w:sz w:val="21"/>
                <w:szCs w:val="20"/>
              </w:rPr>
              <w:t>6.0</w:t>
            </w:r>
            <w:r w:rsidRPr="00935C14">
              <w:rPr>
                <w:rFonts w:asciiTheme="minorEastAsia" w:eastAsiaTheme="minorEastAsia" w:hAnsiTheme="minorEastAsia" w:hint="eastAsia"/>
                <w:noProof/>
                <w:sz w:val="21"/>
                <w:szCs w:val="20"/>
              </w:rPr>
              <w:t>～</w:t>
            </w:r>
            <w:r w:rsidRPr="00935C14">
              <w:rPr>
                <w:rFonts w:asciiTheme="minorEastAsia" w:eastAsiaTheme="minorEastAsia" w:hAnsiTheme="minorEastAsia"/>
                <w:noProof/>
                <w:sz w:val="21"/>
                <w:szCs w:val="20"/>
              </w:rPr>
              <w:t>8.5</w:t>
            </w:r>
          </w:p>
        </w:tc>
      </w:tr>
      <w:tr w:rsidR="005F70CC" w:rsidRPr="00935C14" w14:paraId="488DA748" w14:textId="77777777" w:rsidTr="00AE0956">
        <w:trPr>
          <w:trHeight w:val="331"/>
        </w:trPr>
        <w:tc>
          <w:tcPr>
            <w:tcW w:w="704" w:type="dxa"/>
            <w:vMerge w:val="restart"/>
            <w:tcBorders>
              <w:left w:val="single" w:sz="12" w:space="0" w:color="auto"/>
            </w:tcBorders>
            <w:vAlign w:val="center"/>
          </w:tcPr>
          <w:p w14:paraId="39207845"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热舒适</w:t>
            </w:r>
          </w:p>
        </w:tc>
        <w:tc>
          <w:tcPr>
            <w:tcW w:w="1843" w:type="dxa"/>
            <w:tcBorders>
              <w:top w:val="single" w:sz="4" w:space="0" w:color="auto"/>
              <w:bottom w:val="single" w:sz="4" w:space="0" w:color="auto"/>
            </w:tcBorders>
            <w:vAlign w:val="center"/>
          </w:tcPr>
          <w:p w14:paraId="2DB2BCC5"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室内温度</w:t>
            </w:r>
          </w:p>
        </w:tc>
        <w:tc>
          <w:tcPr>
            <w:tcW w:w="3685" w:type="dxa"/>
            <w:tcBorders>
              <w:top w:val="single" w:sz="4" w:space="0" w:color="auto"/>
              <w:bottom w:val="single" w:sz="4" w:space="0" w:color="auto"/>
              <w:right w:val="single" w:sz="12" w:space="0" w:color="auto"/>
            </w:tcBorders>
          </w:tcPr>
          <w:p w14:paraId="3D0092E8" w14:textId="77777777" w:rsidR="005F70CC" w:rsidRPr="00935C14" w:rsidRDefault="005F70CC" w:rsidP="00AE0956">
            <w:pPr>
              <w:widowControl/>
              <w:numPr>
                <w:ilvl w:val="0"/>
                <w:numId w:val="34"/>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供热：18～24℃</w:t>
            </w:r>
          </w:p>
          <w:p w14:paraId="5A1090BE" w14:textId="77777777" w:rsidR="005F70CC" w:rsidRPr="00935C14" w:rsidRDefault="005F70CC" w:rsidP="00AE0956">
            <w:pPr>
              <w:widowControl/>
              <w:numPr>
                <w:ilvl w:val="0"/>
                <w:numId w:val="34"/>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供冷：</w:t>
            </w:r>
            <w:r w:rsidRPr="00935C14">
              <w:rPr>
                <w:rFonts w:asciiTheme="minorEastAsia" w:eastAsiaTheme="minorEastAsia" w:hAnsiTheme="minorEastAsia"/>
                <w:noProof/>
                <w:sz w:val="21"/>
                <w:szCs w:val="20"/>
              </w:rPr>
              <w:t>24</w:t>
            </w:r>
            <w:r w:rsidRPr="00935C14">
              <w:rPr>
                <w:rFonts w:asciiTheme="minorEastAsia" w:eastAsiaTheme="minorEastAsia" w:hAnsiTheme="minorEastAsia" w:hint="eastAsia"/>
                <w:noProof/>
                <w:sz w:val="21"/>
                <w:szCs w:val="20"/>
              </w:rPr>
              <w:t>～2</w:t>
            </w:r>
            <w:r w:rsidRPr="00935C14">
              <w:rPr>
                <w:rFonts w:asciiTheme="minorEastAsia" w:eastAsiaTheme="minorEastAsia" w:hAnsiTheme="minorEastAsia"/>
                <w:noProof/>
                <w:sz w:val="21"/>
                <w:szCs w:val="20"/>
              </w:rPr>
              <w:t>8</w:t>
            </w:r>
            <w:r w:rsidRPr="00935C14">
              <w:rPr>
                <w:rFonts w:asciiTheme="minorEastAsia" w:eastAsiaTheme="minorEastAsia" w:hAnsiTheme="minorEastAsia" w:hint="eastAsia"/>
                <w:noProof/>
                <w:sz w:val="21"/>
                <w:szCs w:val="20"/>
              </w:rPr>
              <w:t>℃</w:t>
            </w:r>
          </w:p>
        </w:tc>
      </w:tr>
      <w:tr w:rsidR="005F70CC" w:rsidRPr="00935C14" w14:paraId="0ADD7316" w14:textId="77777777" w:rsidTr="00AE0956">
        <w:trPr>
          <w:trHeight w:val="224"/>
        </w:trPr>
        <w:tc>
          <w:tcPr>
            <w:tcW w:w="704" w:type="dxa"/>
            <w:vMerge/>
            <w:tcBorders>
              <w:left w:val="single" w:sz="12" w:space="0" w:color="auto"/>
            </w:tcBorders>
          </w:tcPr>
          <w:p w14:paraId="7D576253"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bottom w:val="single" w:sz="4" w:space="0" w:color="auto"/>
            </w:tcBorders>
            <w:vAlign w:val="center"/>
          </w:tcPr>
          <w:p w14:paraId="1C63FCF2"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相对湿度</w:t>
            </w:r>
          </w:p>
        </w:tc>
        <w:tc>
          <w:tcPr>
            <w:tcW w:w="3685" w:type="dxa"/>
            <w:tcBorders>
              <w:top w:val="single" w:sz="4" w:space="0" w:color="auto"/>
              <w:bottom w:val="single" w:sz="4" w:space="0" w:color="auto"/>
              <w:right w:val="single" w:sz="12" w:space="0" w:color="auto"/>
            </w:tcBorders>
          </w:tcPr>
          <w:p w14:paraId="42EB8DE1" w14:textId="77777777" w:rsidR="005F70CC" w:rsidRPr="00935C14" w:rsidRDefault="005F70CC" w:rsidP="00AE0956">
            <w:pPr>
              <w:widowControl/>
              <w:numPr>
                <w:ilvl w:val="0"/>
                <w:numId w:val="35"/>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供热：≥3</w:t>
            </w:r>
            <w:r w:rsidRPr="00935C14">
              <w:rPr>
                <w:rFonts w:asciiTheme="minorEastAsia" w:eastAsiaTheme="minorEastAsia" w:hAnsiTheme="minorEastAsia"/>
                <w:noProof/>
                <w:sz w:val="21"/>
                <w:szCs w:val="20"/>
              </w:rPr>
              <w:t>0</w:t>
            </w:r>
            <w:r w:rsidRPr="00935C14">
              <w:rPr>
                <w:rFonts w:asciiTheme="minorEastAsia" w:eastAsiaTheme="minorEastAsia" w:hAnsiTheme="minorEastAsia" w:hint="eastAsia"/>
                <w:noProof/>
                <w:sz w:val="21"/>
                <w:szCs w:val="20"/>
              </w:rPr>
              <w:t>%</w:t>
            </w:r>
          </w:p>
          <w:p w14:paraId="61AED2E5" w14:textId="77777777" w:rsidR="005F70CC" w:rsidRPr="00935C14" w:rsidRDefault="005F70CC" w:rsidP="00AE0956">
            <w:pPr>
              <w:widowControl/>
              <w:numPr>
                <w:ilvl w:val="0"/>
                <w:numId w:val="35"/>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供冷：≤7</w:t>
            </w:r>
            <w:r w:rsidRPr="00935C14">
              <w:rPr>
                <w:rFonts w:asciiTheme="minorEastAsia" w:eastAsiaTheme="minorEastAsia" w:hAnsiTheme="minorEastAsia"/>
                <w:noProof/>
                <w:sz w:val="21"/>
                <w:szCs w:val="20"/>
              </w:rPr>
              <w:t>0</w:t>
            </w:r>
            <w:r w:rsidRPr="00935C14">
              <w:rPr>
                <w:rFonts w:asciiTheme="minorEastAsia" w:eastAsiaTheme="minorEastAsia" w:hAnsiTheme="minorEastAsia" w:hint="eastAsia"/>
                <w:noProof/>
                <w:sz w:val="21"/>
                <w:szCs w:val="20"/>
              </w:rPr>
              <w:t>%</w:t>
            </w:r>
          </w:p>
        </w:tc>
      </w:tr>
      <w:tr w:rsidR="005F70CC" w:rsidRPr="00935C14" w14:paraId="35A6CBBC" w14:textId="77777777" w:rsidTr="00AE0956">
        <w:trPr>
          <w:trHeight w:val="227"/>
        </w:trPr>
        <w:tc>
          <w:tcPr>
            <w:tcW w:w="704" w:type="dxa"/>
            <w:vMerge/>
            <w:tcBorders>
              <w:left w:val="single" w:sz="12" w:space="0" w:color="auto"/>
            </w:tcBorders>
          </w:tcPr>
          <w:p w14:paraId="6C94C8F0"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p>
        </w:tc>
        <w:tc>
          <w:tcPr>
            <w:tcW w:w="1843" w:type="dxa"/>
            <w:tcBorders>
              <w:top w:val="single" w:sz="4" w:space="0" w:color="auto"/>
              <w:bottom w:val="single" w:sz="4" w:space="0" w:color="auto"/>
            </w:tcBorders>
            <w:vAlign w:val="center"/>
          </w:tcPr>
          <w:p w14:paraId="22ED9700"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noProof/>
                <w:sz w:val="21"/>
                <w:szCs w:val="18"/>
              </w:rPr>
              <w:t>风速</w:t>
            </w:r>
          </w:p>
        </w:tc>
        <w:tc>
          <w:tcPr>
            <w:tcW w:w="3685" w:type="dxa"/>
            <w:tcBorders>
              <w:top w:val="single" w:sz="4" w:space="0" w:color="auto"/>
              <w:bottom w:val="single" w:sz="4" w:space="0" w:color="auto"/>
              <w:right w:val="single" w:sz="12" w:space="0" w:color="auto"/>
            </w:tcBorders>
          </w:tcPr>
          <w:p w14:paraId="0FC69F90" w14:textId="77777777" w:rsidR="005F70CC" w:rsidRPr="00935C14" w:rsidRDefault="005F70CC" w:rsidP="00AE0956">
            <w:pPr>
              <w:widowControl/>
              <w:numPr>
                <w:ilvl w:val="0"/>
                <w:numId w:val="36"/>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供热：≤0.2m/s</w:t>
            </w:r>
          </w:p>
          <w:p w14:paraId="51E41281" w14:textId="77777777" w:rsidR="005F70CC" w:rsidRPr="00935C14" w:rsidRDefault="005F70CC" w:rsidP="00AE0956">
            <w:pPr>
              <w:widowControl/>
              <w:numPr>
                <w:ilvl w:val="0"/>
                <w:numId w:val="36"/>
              </w:numPr>
              <w:tabs>
                <w:tab w:val="center" w:pos="4201"/>
                <w:tab w:val="right" w:leader="dot" w:pos="9298"/>
              </w:tabs>
              <w:autoSpaceDE w:val="0"/>
              <w:autoSpaceDN w:val="0"/>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供冷：≤0.</w:t>
            </w:r>
            <w:r w:rsidRPr="00935C14">
              <w:rPr>
                <w:rFonts w:asciiTheme="minorEastAsia" w:eastAsiaTheme="minorEastAsia" w:hAnsiTheme="minorEastAsia"/>
                <w:noProof/>
                <w:sz w:val="21"/>
                <w:szCs w:val="20"/>
              </w:rPr>
              <w:t>3</w:t>
            </w:r>
            <w:r w:rsidRPr="00935C14">
              <w:rPr>
                <w:rFonts w:asciiTheme="minorEastAsia" w:eastAsiaTheme="minorEastAsia" w:hAnsiTheme="minorEastAsia" w:hint="eastAsia"/>
                <w:noProof/>
                <w:sz w:val="21"/>
                <w:szCs w:val="20"/>
              </w:rPr>
              <w:t>m/s</w:t>
            </w:r>
          </w:p>
        </w:tc>
      </w:tr>
      <w:tr w:rsidR="005F70CC" w:rsidRPr="00935C14" w14:paraId="5B2A72A3" w14:textId="77777777" w:rsidTr="00AE0956">
        <w:trPr>
          <w:trHeight w:val="236"/>
        </w:trPr>
        <w:tc>
          <w:tcPr>
            <w:tcW w:w="704" w:type="dxa"/>
            <w:tcBorders>
              <w:left w:val="single" w:sz="12" w:space="0" w:color="auto"/>
              <w:bottom w:val="single" w:sz="12" w:space="0" w:color="auto"/>
            </w:tcBorders>
            <w:vAlign w:val="center"/>
          </w:tcPr>
          <w:p w14:paraId="5AE2C236" w14:textId="77777777" w:rsidR="005F70CC" w:rsidRPr="00935C14" w:rsidRDefault="005F70CC" w:rsidP="00AE0956">
            <w:pPr>
              <w:widowControl/>
              <w:tabs>
                <w:tab w:val="center" w:pos="4201"/>
                <w:tab w:val="right" w:leader="dot" w:pos="9298"/>
              </w:tabs>
              <w:autoSpaceDE w:val="0"/>
              <w:autoSpaceDN w:val="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lastRenderedPageBreak/>
              <w:t>能耗</w:t>
            </w:r>
          </w:p>
        </w:tc>
        <w:tc>
          <w:tcPr>
            <w:tcW w:w="1843" w:type="dxa"/>
            <w:tcBorders>
              <w:top w:val="single" w:sz="4" w:space="0" w:color="auto"/>
              <w:bottom w:val="single" w:sz="12" w:space="0" w:color="auto"/>
            </w:tcBorders>
            <w:vAlign w:val="center"/>
          </w:tcPr>
          <w:p w14:paraId="4841866E"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电能</w:t>
            </w:r>
          </w:p>
          <w:p w14:paraId="14CF0A9F"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noProof/>
                <w:sz w:val="21"/>
                <w:szCs w:val="18"/>
              </w:rPr>
              <w:t>冷热量</w:t>
            </w:r>
          </w:p>
          <w:p w14:paraId="65D73560"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noProof/>
                <w:sz w:val="21"/>
                <w:szCs w:val="18"/>
              </w:rPr>
              <w:t>燃气</w:t>
            </w:r>
          </w:p>
          <w:p w14:paraId="0C2785E2" w14:textId="77777777" w:rsidR="005F70CC" w:rsidRPr="00935C14" w:rsidRDefault="005F70CC" w:rsidP="00AE0956">
            <w:pPr>
              <w:widowControl/>
              <w:tabs>
                <w:tab w:val="center" w:pos="4201"/>
                <w:tab w:val="right" w:leader="dot" w:pos="9298"/>
              </w:tabs>
              <w:autoSpaceDE w:val="0"/>
              <w:autoSpaceDN w:val="0"/>
              <w:rPr>
                <w:rFonts w:asciiTheme="minorEastAsia" w:eastAsiaTheme="minorEastAsia" w:hAnsiTheme="minorEastAsia"/>
                <w:noProof/>
                <w:sz w:val="21"/>
                <w:szCs w:val="18"/>
              </w:rPr>
            </w:pPr>
            <w:r w:rsidRPr="00935C14">
              <w:rPr>
                <w:rFonts w:asciiTheme="minorEastAsia" w:eastAsiaTheme="minorEastAsia" w:hAnsiTheme="minorEastAsia" w:hint="eastAsia"/>
                <w:noProof/>
                <w:sz w:val="21"/>
                <w:szCs w:val="18"/>
              </w:rPr>
              <w:t>水</w:t>
            </w:r>
          </w:p>
        </w:tc>
        <w:tc>
          <w:tcPr>
            <w:tcW w:w="3685" w:type="dxa"/>
            <w:tcBorders>
              <w:top w:val="single" w:sz="4" w:space="0" w:color="auto"/>
              <w:bottom w:val="single" w:sz="12" w:space="0" w:color="auto"/>
              <w:right w:val="single" w:sz="12" w:space="0" w:color="auto"/>
            </w:tcBorders>
            <w:vAlign w:val="center"/>
          </w:tcPr>
          <w:p w14:paraId="6347F90E" w14:textId="77777777" w:rsidR="005F70CC" w:rsidRPr="00935C14" w:rsidRDefault="005F70CC" w:rsidP="00AE0956">
            <w:pPr>
              <w:widowControl/>
              <w:tabs>
                <w:tab w:val="center" w:pos="4201"/>
                <w:tab w:val="right" w:leader="dot" w:pos="9298"/>
              </w:tabs>
              <w:autoSpaceDE w:val="0"/>
              <w:autoSpaceDN w:val="0"/>
              <w:ind w:left="360"/>
              <w:jc w:val="center"/>
              <w:rPr>
                <w:rFonts w:asciiTheme="minorEastAsia" w:eastAsiaTheme="minorEastAsia" w:hAnsiTheme="minorEastAsia"/>
                <w:noProof/>
                <w:sz w:val="21"/>
                <w:szCs w:val="20"/>
              </w:rPr>
            </w:pPr>
            <w:r w:rsidRPr="00935C14">
              <w:rPr>
                <w:rFonts w:asciiTheme="minorEastAsia" w:eastAsiaTheme="minorEastAsia" w:hAnsiTheme="minorEastAsia" w:hint="eastAsia"/>
                <w:noProof/>
                <w:sz w:val="21"/>
                <w:szCs w:val="20"/>
              </w:rPr>
              <w:t>无</w:t>
            </w:r>
          </w:p>
        </w:tc>
      </w:tr>
    </w:tbl>
    <w:p w14:paraId="067CCE48" w14:textId="77777777" w:rsidR="005F70CC" w:rsidRPr="00935C14" w:rsidRDefault="005F70CC" w:rsidP="005F70CC">
      <w:pPr>
        <w:widowControl/>
        <w:tabs>
          <w:tab w:val="center" w:pos="4201"/>
          <w:tab w:val="right" w:leader="dot" w:pos="9298"/>
        </w:tabs>
        <w:autoSpaceDE w:val="0"/>
        <w:autoSpaceDN w:val="0"/>
        <w:ind w:firstLineChars="200" w:firstLine="420"/>
        <w:rPr>
          <w:rFonts w:asciiTheme="minorEastAsia" w:eastAsiaTheme="minorEastAsia" w:hAnsiTheme="minorEastAsia"/>
          <w:noProof/>
          <w:kern w:val="0"/>
          <w:szCs w:val="20"/>
        </w:rPr>
      </w:pPr>
      <w:r w:rsidRPr="00935C14">
        <w:rPr>
          <w:rFonts w:asciiTheme="minorEastAsia" w:eastAsiaTheme="minorEastAsia" w:hAnsiTheme="minorEastAsia"/>
          <w:noProof/>
          <w:kern w:val="0"/>
          <w:szCs w:val="20"/>
        </w:rPr>
        <w:t>本条评价方法</w:t>
      </w:r>
      <w:r w:rsidRPr="00935C14">
        <w:rPr>
          <w:rFonts w:asciiTheme="minorEastAsia" w:eastAsiaTheme="minorEastAsia" w:hAnsiTheme="minorEastAsia" w:hint="eastAsia"/>
          <w:noProof/>
          <w:kern w:val="0"/>
          <w:szCs w:val="20"/>
        </w:rPr>
        <w:t>：查看相关竣工图，并现场核实。</w:t>
      </w:r>
    </w:p>
    <w:p w14:paraId="5B2A3839" w14:textId="77777777" w:rsidR="005F70CC" w:rsidRPr="00935C14" w:rsidRDefault="005F70CC" w:rsidP="005F70CC">
      <w:pPr>
        <w:pStyle w:val="a5"/>
        <w:numPr>
          <w:ilvl w:val="0"/>
          <w:numId w:val="0"/>
        </w:numPr>
        <w:spacing w:before="156" w:after="156"/>
        <w:rPr>
          <w:rFonts w:asciiTheme="minorEastAsia" w:eastAsiaTheme="minorEastAsia" w:hAnsiTheme="minorEastAsia"/>
        </w:rPr>
      </w:pPr>
      <w:r w:rsidRPr="00935C14">
        <w:rPr>
          <w:rFonts w:hAnsi="黑体"/>
        </w:rPr>
        <w:t xml:space="preserve">5.1.2　</w:t>
      </w:r>
      <w:r w:rsidRPr="00935C14">
        <w:rPr>
          <w:rFonts w:asciiTheme="minorEastAsia" w:eastAsiaTheme="minorEastAsia" w:hAnsiTheme="minorEastAsia" w:hint="eastAsia"/>
        </w:rPr>
        <w:t>监控系统运行稳定包括监控系统设备运转率（如系统有效运行天数、相关采集设备运转率等）符合设计要求，监控系统数据传输时，数据不丢失</w:t>
      </w:r>
    </w:p>
    <w:p w14:paraId="7DBBD006" w14:textId="77777777" w:rsidR="005F70CC" w:rsidRPr="00935C14" w:rsidRDefault="005F70CC" w:rsidP="005F70CC">
      <w:pPr>
        <w:pStyle w:val="aff4"/>
      </w:pPr>
      <w:r w:rsidRPr="00935C14">
        <w:rPr>
          <w:rFonts w:asciiTheme="minorEastAsia" w:eastAsiaTheme="minorEastAsia" w:hAnsiTheme="minorEastAsia"/>
        </w:rPr>
        <w:t>本条评价方法</w:t>
      </w:r>
      <w:r w:rsidRPr="00935C14">
        <w:rPr>
          <w:rFonts w:asciiTheme="minorEastAsia" w:eastAsiaTheme="minorEastAsia" w:hAnsiTheme="minorEastAsia" w:hint="eastAsia"/>
        </w:rPr>
        <w:t>：查看运行记录，并现场核查。</w:t>
      </w:r>
    </w:p>
    <w:p w14:paraId="292876E9" w14:textId="77777777" w:rsidR="005F70CC" w:rsidRPr="00935C14" w:rsidRDefault="005F70CC" w:rsidP="005F70CC">
      <w:pPr>
        <w:pStyle w:val="aff5"/>
        <w:numPr>
          <w:ilvl w:val="1"/>
          <w:numId w:val="17"/>
        </w:numPr>
        <w:spacing w:before="156" w:after="156"/>
        <w:jc w:val="center"/>
      </w:pPr>
      <w:bookmarkStart w:id="166" w:name="_Toc58933026"/>
      <w:bookmarkStart w:id="167" w:name="_Toc60039127"/>
      <w:r w:rsidRPr="00935C14">
        <w:rPr>
          <w:rFonts w:hint="eastAsia"/>
        </w:rPr>
        <w:t>评分项</w:t>
      </w:r>
      <w:bookmarkEnd w:id="166"/>
      <w:bookmarkEnd w:id="167"/>
    </w:p>
    <w:p w14:paraId="10667E85" w14:textId="77777777" w:rsidR="005F70CC" w:rsidRPr="00935C14" w:rsidRDefault="005F70CC" w:rsidP="005F70CC">
      <w:pPr>
        <w:pStyle w:val="aff5"/>
        <w:spacing w:before="156" w:after="156"/>
        <w:jc w:val="center"/>
      </w:pPr>
      <w:bookmarkStart w:id="168" w:name="_Toc58933027"/>
      <w:bookmarkStart w:id="169" w:name="_Toc60039128"/>
      <w:r w:rsidRPr="00935C14">
        <w:rPr>
          <w:rFonts w:hint="eastAsia"/>
        </w:rPr>
        <w:t>Ⅰ 运行效果</w:t>
      </w:r>
      <w:bookmarkEnd w:id="168"/>
      <w:bookmarkEnd w:id="169"/>
    </w:p>
    <w:p w14:paraId="5EDD20B7" w14:textId="77777777" w:rsidR="005F70CC" w:rsidRPr="00935C14" w:rsidRDefault="005F70CC" w:rsidP="005F70CC">
      <w:pPr>
        <w:pStyle w:val="a5"/>
        <w:numPr>
          <w:ilvl w:val="0"/>
          <w:numId w:val="0"/>
        </w:numPr>
        <w:spacing w:beforeLines="0" w:before="0" w:afterLines="0" w:after="0"/>
        <w:rPr>
          <w:rFonts w:ascii="宋体" w:eastAsia="宋体" w:hAnsi="宋体"/>
        </w:rPr>
      </w:pPr>
      <w:r w:rsidRPr="00935C14">
        <w:rPr>
          <w:rFonts w:hAnsi="黑体"/>
        </w:rPr>
        <w:t xml:space="preserve">5.2.1　</w:t>
      </w:r>
      <w:r w:rsidRPr="00935C14">
        <w:rPr>
          <w:rFonts w:ascii="宋体" w:eastAsia="宋体" w:hAnsi="宋体"/>
        </w:rPr>
        <w:t>系统前端设备检</w:t>
      </w:r>
      <w:r w:rsidRPr="00935C14">
        <w:rPr>
          <w:rFonts w:ascii="宋体" w:eastAsia="宋体" w:hAnsi="宋体" w:hint="eastAsia"/>
        </w:rPr>
        <w:t>查</w:t>
      </w:r>
      <w:r w:rsidRPr="00935C14">
        <w:rPr>
          <w:rFonts w:ascii="宋体" w:eastAsia="宋体" w:hAnsi="宋体"/>
        </w:rPr>
        <w:t>内容包括</w:t>
      </w:r>
      <w:r w:rsidRPr="00935C14">
        <w:rPr>
          <w:rFonts w:ascii="宋体" w:eastAsia="宋体" w:hAnsi="宋体" w:hint="eastAsia"/>
        </w:rPr>
        <w:t>：</w:t>
      </w:r>
    </w:p>
    <w:p w14:paraId="643CE6B1" w14:textId="77777777" w:rsidR="005F70CC" w:rsidRPr="00935C14" w:rsidRDefault="005F70CC" w:rsidP="005F70CC">
      <w:pPr>
        <w:pStyle w:val="affffffd"/>
        <w:numPr>
          <w:ilvl w:val="0"/>
          <w:numId w:val="37"/>
        </w:numPr>
        <w:autoSpaceDE w:val="0"/>
        <w:autoSpaceDN w:val="0"/>
        <w:adjustRightInd w:val="0"/>
        <w:ind w:firstLineChars="0"/>
        <w:jc w:val="left"/>
        <w:rPr>
          <w:rFonts w:asciiTheme="minorEastAsia" w:eastAsiaTheme="minorEastAsia" w:hAnsiTheme="minorEastAsia"/>
        </w:rPr>
      </w:pPr>
      <w:r w:rsidRPr="00935C14">
        <w:rPr>
          <w:rFonts w:asciiTheme="minorEastAsia" w:eastAsiaTheme="minorEastAsia" w:hAnsiTheme="minorEastAsia"/>
        </w:rPr>
        <w:t>前端设备的</w:t>
      </w:r>
      <w:proofErr w:type="gramStart"/>
      <w:r w:rsidRPr="00935C14">
        <w:rPr>
          <w:rFonts w:asciiTheme="minorEastAsia" w:eastAsiaTheme="minorEastAsia" w:hAnsiTheme="minorEastAsia"/>
        </w:rPr>
        <w:t>接入率</w:t>
      </w:r>
      <w:proofErr w:type="gramEnd"/>
      <w:r w:rsidRPr="00935C14">
        <w:rPr>
          <w:rFonts w:asciiTheme="minorEastAsia" w:eastAsiaTheme="minorEastAsia" w:hAnsiTheme="minorEastAsia"/>
        </w:rPr>
        <w:t>及完好率</w:t>
      </w:r>
      <w:r w:rsidRPr="00935C14">
        <w:rPr>
          <w:rFonts w:asciiTheme="minorEastAsia" w:eastAsiaTheme="minorEastAsia" w:hAnsiTheme="minorEastAsia" w:hint="eastAsia"/>
        </w:rPr>
        <w:t>；</w:t>
      </w:r>
    </w:p>
    <w:p w14:paraId="0F6B08D1" w14:textId="77777777" w:rsidR="005F70CC" w:rsidRPr="00935C14" w:rsidRDefault="005F70CC" w:rsidP="005F70CC">
      <w:pPr>
        <w:pStyle w:val="affffffd"/>
        <w:numPr>
          <w:ilvl w:val="0"/>
          <w:numId w:val="37"/>
        </w:numPr>
        <w:autoSpaceDE w:val="0"/>
        <w:autoSpaceDN w:val="0"/>
        <w:adjustRightInd w:val="0"/>
        <w:ind w:firstLineChars="0"/>
        <w:jc w:val="left"/>
        <w:rPr>
          <w:rFonts w:asciiTheme="minorEastAsia" w:eastAsiaTheme="minorEastAsia" w:hAnsiTheme="minorEastAsia"/>
        </w:rPr>
      </w:pPr>
      <w:r w:rsidRPr="00935C14">
        <w:rPr>
          <w:rFonts w:asciiTheme="minorEastAsia" w:eastAsiaTheme="minorEastAsia" w:hAnsiTheme="minorEastAsia" w:hint="eastAsia"/>
        </w:rPr>
        <w:t>设备的选配和使用效果；</w:t>
      </w:r>
    </w:p>
    <w:p w14:paraId="183DFEB6" w14:textId="77777777" w:rsidR="005F70CC" w:rsidRPr="00935C14" w:rsidRDefault="005F70CC" w:rsidP="005F70CC">
      <w:pPr>
        <w:pStyle w:val="affffffd"/>
        <w:numPr>
          <w:ilvl w:val="0"/>
          <w:numId w:val="37"/>
        </w:numPr>
        <w:autoSpaceDE w:val="0"/>
        <w:autoSpaceDN w:val="0"/>
        <w:adjustRightInd w:val="0"/>
        <w:ind w:firstLineChars="0"/>
        <w:jc w:val="left"/>
        <w:rPr>
          <w:rFonts w:asciiTheme="minorEastAsia" w:eastAsiaTheme="minorEastAsia" w:hAnsiTheme="minorEastAsia"/>
        </w:rPr>
      </w:pPr>
      <w:r w:rsidRPr="00935C14">
        <w:rPr>
          <w:rFonts w:asciiTheme="minorEastAsia" w:eastAsiaTheme="minorEastAsia" w:hAnsiTheme="minorEastAsia"/>
        </w:rPr>
        <w:t>测试和显示数据的准确性和可靠性</w:t>
      </w:r>
      <w:r w:rsidRPr="00935C14">
        <w:rPr>
          <w:rFonts w:asciiTheme="minorEastAsia" w:eastAsiaTheme="minorEastAsia" w:hAnsiTheme="minorEastAsia" w:hint="eastAsia"/>
        </w:rPr>
        <w:t>。</w:t>
      </w:r>
    </w:p>
    <w:p w14:paraId="1D615C38" w14:textId="77777777" w:rsidR="005F70CC" w:rsidRPr="00935C14" w:rsidRDefault="005F70CC" w:rsidP="005F70CC">
      <w:pPr>
        <w:pStyle w:val="aff4"/>
      </w:pPr>
      <w:r w:rsidRPr="00935C14">
        <w:rPr>
          <w:rFonts w:hint="eastAsia"/>
        </w:rPr>
        <w:t>本条评价方法：查看相关竣工图，并现场核查。</w:t>
      </w:r>
    </w:p>
    <w:p w14:paraId="2A9CB574" w14:textId="77777777" w:rsidR="005F70CC" w:rsidRPr="00935C14" w:rsidRDefault="005F70CC" w:rsidP="005F70CC">
      <w:pPr>
        <w:pStyle w:val="a5"/>
        <w:numPr>
          <w:ilvl w:val="0"/>
          <w:numId w:val="0"/>
        </w:numPr>
        <w:spacing w:beforeLines="0" w:before="0" w:afterLines="0" w:after="0"/>
        <w:rPr>
          <w:rFonts w:ascii="宋体" w:eastAsia="宋体" w:hAnsi="宋体"/>
        </w:rPr>
      </w:pPr>
      <w:r w:rsidRPr="00935C14">
        <w:rPr>
          <w:rFonts w:hAnsi="黑体"/>
        </w:rPr>
        <w:t xml:space="preserve">5.2.2　</w:t>
      </w:r>
      <w:r w:rsidRPr="00935C14">
        <w:rPr>
          <w:rFonts w:ascii="宋体" w:eastAsia="宋体" w:hAnsi="宋体"/>
        </w:rPr>
        <w:t>根据</w:t>
      </w:r>
      <w:r w:rsidRPr="00935C14">
        <w:rPr>
          <w:rFonts w:ascii="宋体" w:eastAsia="宋体" w:hAnsi="宋体" w:hint="eastAsia"/>
        </w:rPr>
        <w:t>《健康建筑评价标准》T/ASC02-2016中第4</w:t>
      </w:r>
      <w:r w:rsidRPr="00935C14">
        <w:rPr>
          <w:rFonts w:ascii="宋体" w:eastAsia="宋体" w:hAnsi="宋体"/>
        </w:rPr>
        <w:t>.2.9条</w:t>
      </w:r>
      <w:r w:rsidRPr="00935C14">
        <w:rPr>
          <w:rFonts w:ascii="宋体" w:eastAsia="宋体" w:hAnsi="宋体" w:hint="eastAsia"/>
        </w:rPr>
        <w:t>，空气质量监测系统与所有室内空气质量调控设备组成自动控制系统，且具备主要污染物浓度参数限值设定</w:t>
      </w:r>
      <w:proofErr w:type="gramStart"/>
      <w:r w:rsidRPr="00935C14">
        <w:rPr>
          <w:rFonts w:ascii="宋体" w:eastAsia="宋体" w:hAnsi="宋体" w:hint="eastAsia"/>
        </w:rPr>
        <w:t>及越限报警</w:t>
      </w:r>
      <w:proofErr w:type="gramEnd"/>
      <w:r w:rsidRPr="00935C14">
        <w:rPr>
          <w:rFonts w:ascii="宋体" w:eastAsia="宋体" w:hAnsi="宋体" w:hint="eastAsia"/>
        </w:rPr>
        <w:t>等功能，健康建筑运行中，空气质量监测系统应与具有空气净化功能的集中式新风系统、分户式新风系统或窗式通风器、循环风或空调回风内部的净化装置、室内设置独立的空气净化装置联动运行，达到室内空气质量要求。</w:t>
      </w:r>
    </w:p>
    <w:p w14:paraId="58E9E706"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地下车库的风速远低于室外和地面停车场，不利于CO等空气污染物的扩散，关注并有效控制CO浓度是控制地下车库内空气污染的关键。地下车库设置的CO浓度监测装置应与排风设备联动，当CO浓度升高达</w:t>
      </w:r>
      <w:r w:rsidRPr="00935C14">
        <w:rPr>
          <w:rFonts w:asciiTheme="minorEastAsia" w:eastAsiaTheme="minorEastAsia" w:hAnsiTheme="minorEastAsia" w:hint="eastAsia"/>
        </w:rPr>
        <w:lastRenderedPageBreak/>
        <w:t>到限值，排风设备启动，促进地下车库内空气流通，降低CO浓度，保证人员身体健康。</w:t>
      </w:r>
    </w:p>
    <w:p w14:paraId="2050C0C0"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rPr>
        <w:t>热舒适度监测指标参数主要有温度</w:t>
      </w:r>
      <w:r w:rsidRPr="00935C14">
        <w:rPr>
          <w:rFonts w:asciiTheme="minorEastAsia" w:eastAsiaTheme="minorEastAsia" w:hAnsiTheme="minorEastAsia" w:hint="eastAsia"/>
        </w:rPr>
        <w:t>、</w:t>
      </w:r>
      <w:r w:rsidRPr="00935C14">
        <w:rPr>
          <w:rFonts w:asciiTheme="minorEastAsia" w:eastAsiaTheme="minorEastAsia" w:hAnsiTheme="minorEastAsia"/>
        </w:rPr>
        <w:t>相对湿度</w:t>
      </w:r>
      <w:r w:rsidRPr="00935C14">
        <w:rPr>
          <w:rFonts w:asciiTheme="minorEastAsia" w:eastAsiaTheme="minorEastAsia" w:hAnsiTheme="minorEastAsia" w:hint="eastAsia"/>
        </w:rPr>
        <w:t>、</w:t>
      </w:r>
      <w:r w:rsidRPr="00935C14">
        <w:rPr>
          <w:rFonts w:asciiTheme="minorEastAsia" w:eastAsiaTheme="minorEastAsia" w:hAnsiTheme="minorEastAsia"/>
        </w:rPr>
        <w:t>风速</w:t>
      </w:r>
      <w:r w:rsidRPr="00935C14">
        <w:rPr>
          <w:rFonts w:asciiTheme="minorEastAsia" w:eastAsiaTheme="minorEastAsia" w:hAnsiTheme="minorEastAsia" w:hint="eastAsia"/>
        </w:rPr>
        <w:t>，</w:t>
      </w:r>
      <w:r w:rsidRPr="00935C14">
        <w:rPr>
          <w:rFonts w:asciiTheme="minorEastAsia" w:eastAsiaTheme="minorEastAsia" w:hAnsiTheme="minorEastAsia"/>
        </w:rPr>
        <w:t>热舒适度检测装置应与供暖</w:t>
      </w:r>
      <w:r w:rsidRPr="00935C14">
        <w:rPr>
          <w:rFonts w:asciiTheme="minorEastAsia" w:eastAsiaTheme="minorEastAsia" w:hAnsiTheme="minorEastAsia" w:hint="eastAsia"/>
        </w:rPr>
        <w:t>、</w:t>
      </w:r>
      <w:r w:rsidRPr="00935C14">
        <w:rPr>
          <w:rFonts w:asciiTheme="minorEastAsia" w:eastAsiaTheme="minorEastAsia" w:hAnsiTheme="minorEastAsia"/>
        </w:rPr>
        <w:t>供冷设备联动</w:t>
      </w:r>
      <w:r w:rsidRPr="00935C14">
        <w:rPr>
          <w:rFonts w:asciiTheme="minorEastAsia" w:eastAsiaTheme="minorEastAsia" w:hAnsiTheme="minorEastAsia" w:hint="eastAsia"/>
        </w:rPr>
        <w:t>，</w:t>
      </w:r>
      <w:r w:rsidRPr="00935C14">
        <w:rPr>
          <w:rFonts w:asciiTheme="minorEastAsia" w:eastAsiaTheme="minorEastAsia" w:hAnsiTheme="minorEastAsia"/>
        </w:rPr>
        <w:t>根据监测的参数控制设备启停和负荷调节</w:t>
      </w:r>
      <w:r w:rsidRPr="00935C14">
        <w:rPr>
          <w:rFonts w:asciiTheme="minorEastAsia" w:eastAsiaTheme="minorEastAsia" w:hAnsiTheme="minorEastAsia" w:hint="eastAsia"/>
        </w:rPr>
        <w:t>。</w:t>
      </w:r>
    </w:p>
    <w:p w14:paraId="54FF4AFC" w14:textId="77777777" w:rsidR="005F70CC" w:rsidRPr="00935C14" w:rsidRDefault="005F70CC" w:rsidP="005F70CC">
      <w:pPr>
        <w:pStyle w:val="aff4"/>
      </w:pPr>
      <w:r w:rsidRPr="00935C14">
        <w:rPr>
          <w:rFonts w:asciiTheme="minorEastAsia" w:eastAsiaTheme="minorEastAsia" w:hAnsiTheme="minorEastAsia"/>
        </w:rPr>
        <w:t>本条评价方法</w:t>
      </w:r>
      <w:r w:rsidRPr="00935C14">
        <w:rPr>
          <w:rFonts w:asciiTheme="minorEastAsia" w:eastAsiaTheme="minorEastAsia" w:hAnsiTheme="minorEastAsia" w:hint="eastAsia"/>
        </w:rPr>
        <w:t>：查阅相关竣工图、运行记录，并现场核实。</w:t>
      </w:r>
    </w:p>
    <w:p w14:paraId="2ADD0D69" w14:textId="77777777" w:rsidR="005F70CC" w:rsidRPr="00935C14" w:rsidRDefault="005F70CC" w:rsidP="005F70CC">
      <w:pPr>
        <w:pStyle w:val="a5"/>
        <w:numPr>
          <w:ilvl w:val="0"/>
          <w:numId w:val="0"/>
        </w:numPr>
        <w:spacing w:beforeLines="0" w:before="0" w:afterLines="0" w:after="0"/>
        <w:rPr>
          <w:rFonts w:ascii="Times New Roman"/>
        </w:rPr>
      </w:pPr>
      <w:r w:rsidRPr="00935C14">
        <w:rPr>
          <w:rFonts w:hAnsi="黑体"/>
        </w:rPr>
        <w:t xml:space="preserve">5.2.3　</w:t>
      </w:r>
      <w:r w:rsidRPr="00935C14">
        <w:rPr>
          <w:rFonts w:ascii="宋体" w:eastAsia="宋体" w:hAnsi="宋体" w:hint="eastAsia"/>
        </w:rPr>
        <w:t>本条对监测参数的采样频率及评分予以规定。</w:t>
      </w:r>
    </w:p>
    <w:p w14:paraId="7D582C23" w14:textId="77777777" w:rsidR="005F70CC" w:rsidRPr="00935C14" w:rsidRDefault="005F70CC" w:rsidP="005F70CC">
      <w:pPr>
        <w:pStyle w:val="aff4"/>
      </w:pPr>
      <w:r w:rsidRPr="00935C14">
        <w:rPr>
          <w:rFonts w:hint="eastAsia"/>
        </w:rPr>
        <w:t>1</w:t>
      </w:r>
      <w:r w:rsidRPr="00935C14">
        <w:t xml:space="preserve">  </w:t>
      </w:r>
      <w:r w:rsidRPr="00935C14">
        <w:rPr>
          <w:rFonts w:hint="eastAsia"/>
        </w:rPr>
        <w:t>根据《健康建筑评价标准》T/ASC02-2016中第4.2.9条规定，对于安装监控系统的建筑，系统应满足但不限于具有对PM</w:t>
      </w:r>
      <w:r w:rsidRPr="00935C14">
        <w:rPr>
          <w:rFonts w:hint="eastAsia"/>
          <w:vertAlign w:val="subscript"/>
        </w:rPr>
        <w:t>10</w:t>
      </w:r>
      <w:r w:rsidRPr="00935C14">
        <w:rPr>
          <w:rFonts w:hint="eastAsia"/>
        </w:rPr>
        <w:t>。、PM</w:t>
      </w:r>
      <w:r w:rsidRPr="00935C14">
        <w:rPr>
          <w:rFonts w:hint="eastAsia"/>
          <w:vertAlign w:val="subscript"/>
        </w:rPr>
        <w:t>2.5</w:t>
      </w:r>
      <w:r w:rsidRPr="00935C14">
        <w:rPr>
          <w:rFonts w:hint="eastAsia"/>
        </w:rPr>
        <w:t>、CO</w:t>
      </w:r>
      <w:r w:rsidRPr="00935C14">
        <w:rPr>
          <w:rFonts w:hint="eastAsia"/>
          <w:vertAlign w:val="subscript"/>
        </w:rPr>
        <w:t>2</w:t>
      </w:r>
      <w:r w:rsidRPr="00935C14">
        <w:rPr>
          <w:rFonts w:hint="eastAsia"/>
        </w:rPr>
        <w:t>分别进行定时连续测量、显示、记录和数据传输的功能。监测系统对污染物浓度的读数时间间隔不得长于IOmin。</w:t>
      </w:r>
    </w:p>
    <w:p w14:paraId="3AA2475B" w14:textId="77777777" w:rsidR="005F70CC" w:rsidRPr="00935C14" w:rsidRDefault="005F70CC" w:rsidP="005F70CC">
      <w:pPr>
        <w:pStyle w:val="aff4"/>
      </w:pPr>
      <w:r w:rsidRPr="00935C14">
        <w:t xml:space="preserve">3  </w:t>
      </w:r>
      <w:r w:rsidRPr="00935C14">
        <w:rPr>
          <w:rFonts w:hint="eastAsia"/>
        </w:rPr>
        <w:t>根据现行国家标准《民用建筑室内热湿环境评价标准》G</w:t>
      </w:r>
      <w:r w:rsidRPr="00935C14">
        <w:t>B50785中第</w:t>
      </w:r>
      <w:r w:rsidRPr="00935C14">
        <w:rPr>
          <w:rFonts w:hint="eastAsia"/>
        </w:rPr>
        <w:t>6</w:t>
      </w:r>
      <w:r w:rsidRPr="00935C14">
        <w:t>.4.1条</w:t>
      </w:r>
      <w:r w:rsidRPr="00935C14">
        <w:rPr>
          <w:rFonts w:hint="eastAsia"/>
        </w:rPr>
        <w:t>，</w:t>
      </w:r>
      <w:r w:rsidRPr="00935C14">
        <w:t>测量</w:t>
      </w:r>
      <w:r w:rsidRPr="00935C14">
        <w:rPr>
          <w:rFonts w:hint="eastAsia"/>
        </w:rPr>
        <w:t>时间</w:t>
      </w:r>
      <w:r w:rsidRPr="00935C14">
        <w:t>间隔应小于30</w:t>
      </w:r>
      <w:r w:rsidRPr="00935C14">
        <w:rPr>
          <w:rFonts w:hint="eastAsia"/>
        </w:rPr>
        <w:t>m</w:t>
      </w:r>
      <w:r w:rsidRPr="00935C14">
        <w:t>in</w:t>
      </w:r>
      <w:r w:rsidRPr="00935C14">
        <w:rPr>
          <w:rFonts w:hint="eastAsia"/>
        </w:rPr>
        <w:t>。</w:t>
      </w:r>
    </w:p>
    <w:p w14:paraId="7E9845A5" w14:textId="77777777" w:rsidR="005F70CC" w:rsidRPr="00935C14" w:rsidRDefault="005F70CC" w:rsidP="005F70CC">
      <w:pPr>
        <w:pStyle w:val="aff4"/>
      </w:pPr>
      <w:r w:rsidRPr="00935C14">
        <w:rPr>
          <w:rFonts w:hint="eastAsia"/>
        </w:rPr>
        <w:t>4</w:t>
      </w:r>
      <w:r w:rsidRPr="00935C14">
        <w:t xml:space="preserve">  </w:t>
      </w:r>
      <w:r w:rsidRPr="00935C14">
        <w:rPr>
          <w:rFonts w:hint="eastAsia"/>
        </w:rPr>
        <w:t>根据现行标准《公共建筑能耗远程检测系统技术规程》JGJ/T285-2014中的第4.1.5条规定，能耗数据采集器应支持根据能耗数据中心命令采集和定时采集两种数据采集模式,定时采集频率不宜大于1次/h。</w:t>
      </w:r>
    </w:p>
    <w:p w14:paraId="32B4D81C" w14:textId="77777777" w:rsidR="005F70CC" w:rsidRPr="00935C14" w:rsidRDefault="005F70CC" w:rsidP="005F70CC">
      <w:pPr>
        <w:pStyle w:val="aff4"/>
      </w:pPr>
      <w:r w:rsidRPr="00935C14">
        <w:rPr>
          <w:rFonts w:hint="eastAsia"/>
        </w:rPr>
        <w:t>本条评价方法：现场查看运行记录统计表，并</w:t>
      </w:r>
      <w:r w:rsidRPr="00935C14">
        <w:rPr>
          <w:rFonts w:hAnsi="宋体" w:hint="eastAsia"/>
        </w:rPr>
        <w:t>现场核实</w:t>
      </w:r>
      <w:r w:rsidRPr="00935C14">
        <w:rPr>
          <w:rFonts w:hint="eastAsia"/>
        </w:rPr>
        <w:t>。</w:t>
      </w:r>
    </w:p>
    <w:p w14:paraId="6EF2ED02" w14:textId="77777777" w:rsidR="005F70CC" w:rsidRPr="00935C14" w:rsidRDefault="005F70CC" w:rsidP="005F70CC">
      <w:pPr>
        <w:pStyle w:val="a5"/>
        <w:numPr>
          <w:ilvl w:val="0"/>
          <w:numId w:val="0"/>
        </w:numPr>
        <w:spacing w:beforeLines="0" w:before="0" w:afterLines="0" w:after="0"/>
        <w:rPr>
          <w:rFonts w:ascii="宋体" w:eastAsia="宋体" w:hAnsi="宋体"/>
        </w:rPr>
      </w:pPr>
      <w:r w:rsidRPr="00935C14">
        <w:rPr>
          <w:rFonts w:hAnsi="黑体"/>
        </w:rPr>
        <w:t xml:space="preserve">5.2.4　</w:t>
      </w:r>
      <w:r w:rsidRPr="00935C14">
        <w:rPr>
          <w:rFonts w:ascii="宋体" w:eastAsia="宋体" w:hAnsi="宋体" w:hint="eastAsia"/>
        </w:rPr>
        <w:t>中国质量检验协会团体标准《室内空气质量在线监测系统技术要求》T</w:t>
      </w:r>
      <w:r w:rsidRPr="00935C14">
        <w:rPr>
          <w:rFonts w:ascii="宋体" w:eastAsia="宋体" w:hAnsi="宋体"/>
        </w:rPr>
        <w:t>/CAQI31-2017的第</w:t>
      </w:r>
      <w:r w:rsidRPr="00935C14">
        <w:rPr>
          <w:rFonts w:ascii="宋体" w:eastAsia="宋体" w:hAnsi="宋体" w:hint="eastAsia"/>
        </w:rPr>
        <w:t>6</w:t>
      </w:r>
      <w:r w:rsidRPr="00935C14">
        <w:rPr>
          <w:rFonts w:ascii="宋体" w:eastAsia="宋体" w:hAnsi="宋体"/>
        </w:rPr>
        <w:t>.2.7条规定</w:t>
      </w:r>
      <w:r w:rsidRPr="00935C14">
        <w:rPr>
          <w:rFonts w:ascii="宋体" w:eastAsia="宋体" w:hAnsi="宋体" w:hint="eastAsia"/>
        </w:rPr>
        <w:t>，室内空气质量在线监测系统</w:t>
      </w:r>
      <w:r w:rsidRPr="00935C14">
        <w:rPr>
          <w:rFonts w:ascii="宋体" w:eastAsia="宋体" w:hAnsi="宋体"/>
        </w:rPr>
        <w:t>响应时间应达到表2</w:t>
      </w:r>
      <w:r w:rsidRPr="00935C14">
        <w:rPr>
          <w:rFonts w:ascii="宋体" w:eastAsia="宋体" w:hAnsi="宋体" w:hint="eastAsia"/>
        </w:rPr>
        <w:t>的规定。</w:t>
      </w:r>
    </w:p>
    <w:p w14:paraId="787B4E66" w14:textId="40F9AB4F" w:rsidR="005F70CC" w:rsidRPr="00935C14" w:rsidRDefault="005F70CC" w:rsidP="005F70CC">
      <w:pPr>
        <w:jc w:val="center"/>
      </w:pPr>
      <w:r w:rsidRPr="00935C14">
        <w:t>表</w:t>
      </w:r>
      <w:r w:rsidRPr="00935C14">
        <w:t>2</w:t>
      </w:r>
      <w:r w:rsidR="00EC5FA7">
        <w:t xml:space="preserve">  </w:t>
      </w:r>
      <w:r w:rsidRPr="00935C14">
        <w:rPr>
          <w:rFonts w:hint="eastAsia"/>
        </w:rPr>
        <w:t>室内空气质量在线监测系统</w:t>
      </w:r>
      <w:r w:rsidRPr="00935C14">
        <w:t>数据采集装置的响应时间要求</w:t>
      </w:r>
    </w:p>
    <w:tbl>
      <w:tblPr>
        <w:tblStyle w:val="afffff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3"/>
        <w:gridCol w:w="3104"/>
      </w:tblGrid>
      <w:tr w:rsidR="005F70CC" w:rsidRPr="00935C14" w14:paraId="26111358" w14:textId="77777777" w:rsidTr="00AE0956">
        <w:tc>
          <w:tcPr>
            <w:tcW w:w="3113" w:type="dxa"/>
          </w:tcPr>
          <w:p w14:paraId="2D7B95D1" w14:textId="77777777" w:rsidR="005F70CC" w:rsidRPr="00935C14" w:rsidRDefault="005F70CC" w:rsidP="00AE0956">
            <w:pPr>
              <w:pStyle w:val="aff4"/>
              <w:ind w:firstLineChars="0" w:firstLine="0"/>
              <w:jc w:val="center"/>
              <w:rPr>
                <w:rFonts w:hAnsi="宋体"/>
              </w:rPr>
            </w:pPr>
            <w:r w:rsidRPr="00935C14">
              <w:rPr>
                <w:rFonts w:hAnsi="宋体" w:hint="eastAsia"/>
              </w:rPr>
              <w:t>传感器类型</w:t>
            </w:r>
          </w:p>
        </w:tc>
        <w:tc>
          <w:tcPr>
            <w:tcW w:w="3114" w:type="dxa"/>
          </w:tcPr>
          <w:p w14:paraId="792F4904" w14:textId="77777777" w:rsidR="005F70CC" w:rsidRPr="00935C14" w:rsidRDefault="005F70CC" w:rsidP="00AE0956">
            <w:pPr>
              <w:pStyle w:val="aff4"/>
              <w:ind w:firstLineChars="0" w:firstLine="0"/>
              <w:jc w:val="center"/>
              <w:rPr>
                <w:rFonts w:hAnsi="宋体"/>
              </w:rPr>
            </w:pPr>
            <w:r w:rsidRPr="00935C14">
              <w:rPr>
                <w:rFonts w:hAnsi="宋体" w:hint="eastAsia"/>
              </w:rPr>
              <w:t>响应时间</w:t>
            </w:r>
          </w:p>
        </w:tc>
      </w:tr>
      <w:tr w:rsidR="005F70CC" w:rsidRPr="00935C14" w14:paraId="26EAC66A" w14:textId="77777777" w:rsidTr="00AE0956">
        <w:tc>
          <w:tcPr>
            <w:tcW w:w="3113" w:type="dxa"/>
            <w:vAlign w:val="center"/>
          </w:tcPr>
          <w:p w14:paraId="781FD83A" w14:textId="77777777" w:rsidR="005F70CC" w:rsidRPr="00935C14" w:rsidRDefault="005F70CC" w:rsidP="00AE0956">
            <w:pPr>
              <w:pStyle w:val="aff4"/>
              <w:ind w:firstLineChars="0" w:firstLine="0"/>
              <w:jc w:val="center"/>
              <w:rPr>
                <w:rFonts w:hAnsi="宋体"/>
              </w:rPr>
            </w:pPr>
            <w:r w:rsidRPr="00935C14">
              <w:rPr>
                <w:rFonts w:hAnsi="宋体" w:hint="eastAsia"/>
              </w:rPr>
              <w:t>P</w:t>
            </w:r>
            <w:r w:rsidRPr="00935C14">
              <w:rPr>
                <w:rFonts w:hAnsi="宋体"/>
              </w:rPr>
              <w:t>M2.5</w:t>
            </w:r>
          </w:p>
        </w:tc>
        <w:tc>
          <w:tcPr>
            <w:tcW w:w="3114" w:type="dxa"/>
            <w:vAlign w:val="center"/>
          </w:tcPr>
          <w:p w14:paraId="78B73149" w14:textId="77777777" w:rsidR="005F70CC" w:rsidRPr="00935C14" w:rsidRDefault="005F70CC" w:rsidP="00AE0956">
            <w:pPr>
              <w:pStyle w:val="aff4"/>
              <w:ind w:firstLineChars="0" w:firstLine="0"/>
              <w:jc w:val="center"/>
              <w:rPr>
                <w:rFonts w:hAnsi="宋体"/>
              </w:rPr>
            </w:pPr>
            <w:r w:rsidRPr="00935C14">
              <w:rPr>
                <w:rFonts w:hAnsi="宋体" w:hint="eastAsia"/>
              </w:rPr>
              <w:t>≤1</w:t>
            </w:r>
            <w:r w:rsidRPr="00935C14">
              <w:rPr>
                <w:rFonts w:hAnsi="宋体"/>
              </w:rPr>
              <w:t>s</w:t>
            </w:r>
          </w:p>
        </w:tc>
      </w:tr>
      <w:tr w:rsidR="005F70CC" w:rsidRPr="00935C14" w14:paraId="7551399F" w14:textId="77777777" w:rsidTr="00AE0956">
        <w:tc>
          <w:tcPr>
            <w:tcW w:w="3113" w:type="dxa"/>
            <w:vAlign w:val="center"/>
          </w:tcPr>
          <w:p w14:paraId="17CAA4F4" w14:textId="77777777" w:rsidR="005F70CC" w:rsidRPr="00935C14" w:rsidRDefault="005F70CC" w:rsidP="00AE0956">
            <w:pPr>
              <w:pStyle w:val="aff4"/>
              <w:ind w:firstLineChars="0" w:firstLine="0"/>
              <w:jc w:val="center"/>
              <w:rPr>
                <w:rFonts w:hAnsi="宋体"/>
              </w:rPr>
            </w:pPr>
            <w:r w:rsidRPr="00935C14">
              <w:rPr>
                <w:rFonts w:hAnsi="宋体" w:hint="eastAsia"/>
              </w:rPr>
              <w:t>CO</w:t>
            </w:r>
            <w:r w:rsidRPr="00935C14">
              <w:rPr>
                <w:rFonts w:hAnsi="宋体"/>
                <w:vertAlign w:val="subscript"/>
              </w:rPr>
              <w:t>2</w:t>
            </w:r>
          </w:p>
        </w:tc>
        <w:tc>
          <w:tcPr>
            <w:tcW w:w="3114" w:type="dxa"/>
          </w:tcPr>
          <w:p w14:paraId="5426F350" w14:textId="77777777" w:rsidR="005F70CC" w:rsidRPr="00935C14" w:rsidRDefault="005F70CC" w:rsidP="00AE0956">
            <w:pPr>
              <w:pStyle w:val="aff4"/>
              <w:ind w:firstLineChars="0" w:firstLine="0"/>
              <w:jc w:val="center"/>
              <w:rPr>
                <w:rFonts w:hAnsi="宋体"/>
              </w:rPr>
            </w:pPr>
            <w:r w:rsidRPr="00935C14">
              <w:rPr>
                <w:rFonts w:hAnsi="宋体" w:hint="eastAsia"/>
              </w:rPr>
              <w:t>≤1</w:t>
            </w:r>
            <w:r w:rsidRPr="00935C14">
              <w:rPr>
                <w:rFonts w:hAnsi="宋体"/>
              </w:rPr>
              <w:t>min</w:t>
            </w:r>
          </w:p>
        </w:tc>
      </w:tr>
      <w:tr w:rsidR="005F70CC" w:rsidRPr="00935C14" w14:paraId="3DD03423" w14:textId="77777777" w:rsidTr="00AE0956">
        <w:tc>
          <w:tcPr>
            <w:tcW w:w="3113" w:type="dxa"/>
            <w:vAlign w:val="center"/>
          </w:tcPr>
          <w:p w14:paraId="481C88BD" w14:textId="77777777" w:rsidR="005F70CC" w:rsidRPr="00935C14" w:rsidRDefault="005F70CC" w:rsidP="00AE0956">
            <w:pPr>
              <w:pStyle w:val="aff4"/>
              <w:ind w:firstLineChars="0" w:firstLine="0"/>
              <w:jc w:val="center"/>
              <w:rPr>
                <w:rFonts w:hAnsi="宋体"/>
              </w:rPr>
            </w:pPr>
            <w:r w:rsidRPr="00935C14">
              <w:rPr>
                <w:rFonts w:hAnsi="宋体" w:hint="eastAsia"/>
              </w:rPr>
              <w:t>CO</w:t>
            </w:r>
          </w:p>
        </w:tc>
        <w:tc>
          <w:tcPr>
            <w:tcW w:w="3114" w:type="dxa"/>
          </w:tcPr>
          <w:p w14:paraId="09B69DCB" w14:textId="77777777" w:rsidR="005F70CC" w:rsidRPr="00935C14" w:rsidRDefault="005F70CC" w:rsidP="00AE0956">
            <w:pPr>
              <w:pStyle w:val="aff4"/>
              <w:ind w:firstLineChars="0" w:firstLine="0"/>
              <w:jc w:val="center"/>
              <w:rPr>
                <w:rFonts w:hAnsi="宋体"/>
              </w:rPr>
            </w:pPr>
            <w:r w:rsidRPr="00935C14">
              <w:rPr>
                <w:rFonts w:hAnsi="宋体" w:hint="eastAsia"/>
              </w:rPr>
              <w:t>≤</w:t>
            </w:r>
            <w:r w:rsidRPr="00935C14">
              <w:rPr>
                <w:rFonts w:hAnsi="宋体"/>
              </w:rPr>
              <w:t>4min</w:t>
            </w:r>
          </w:p>
        </w:tc>
      </w:tr>
      <w:tr w:rsidR="005F70CC" w:rsidRPr="00935C14" w14:paraId="0A0B5CF5" w14:textId="77777777" w:rsidTr="00AE0956">
        <w:tc>
          <w:tcPr>
            <w:tcW w:w="3113" w:type="dxa"/>
            <w:vAlign w:val="center"/>
          </w:tcPr>
          <w:p w14:paraId="776CEFD0" w14:textId="77777777" w:rsidR="005F70CC" w:rsidRPr="00935C14" w:rsidRDefault="005F70CC" w:rsidP="00AE0956">
            <w:pPr>
              <w:pStyle w:val="aff4"/>
              <w:ind w:firstLineChars="0" w:firstLine="0"/>
              <w:jc w:val="center"/>
              <w:rPr>
                <w:rFonts w:hAnsi="宋体"/>
              </w:rPr>
            </w:pPr>
            <w:r w:rsidRPr="00935C14">
              <w:rPr>
                <w:rFonts w:hAnsi="宋体" w:hint="eastAsia"/>
              </w:rPr>
              <w:t>甲醛</w:t>
            </w:r>
          </w:p>
        </w:tc>
        <w:tc>
          <w:tcPr>
            <w:tcW w:w="3114" w:type="dxa"/>
          </w:tcPr>
          <w:p w14:paraId="2938FB3F" w14:textId="77777777" w:rsidR="005F70CC" w:rsidRPr="00935C14" w:rsidRDefault="005F70CC" w:rsidP="00AE0956">
            <w:pPr>
              <w:pStyle w:val="aff4"/>
              <w:ind w:firstLineChars="0" w:firstLine="0"/>
              <w:jc w:val="center"/>
              <w:rPr>
                <w:rFonts w:hAnsi="宋体"/>
              </w:rPr>
            </w:pPr>
            <w:r w:rsidRPr="00935C14">
              <w:rPr>
                <w:rFonts w:hAnsi="宋体" w:hint="eastAsia"/>
              </w:rPr>
              <w:t>≤1</w:t>
            </w:r>
            <w:r w:rsidRPr="00935C14">
              <w:rPr>
                <w:rFonts w:hAnsi="宋体"/>
              </w:rPr>
              <w:t>s</w:t>
            </w:r>
          </w:p>
        </w:tc>
      </w:tr>
      <w:tr w:rsidR="005F70CC" w:rsidRPr="00935C14" w14:paraId="19559E73" w14:textId="77777777" w:rsidTr="00AE0956">
        <w:tc>
          <w:tcPr>
            <w:tcW w:w="3113" w:type="dxa"/>
            <w:vAlign w:val="center"/>
          </w:tcPr>
          <w:p w14:paraId="70F9D7E7" w14:textId="77777777" w:rsidR="005F70CC" w:rsidRPr="00935C14" w:rsidRDefault="005F70CC" w:rsidP="00AE0956">
            <w:pPr>
              <w:pStyle w:val="aff4"/>
              <w:ind w:firstLineChars="0" w:firstLine="0"/>
              <w:jc w:val="center"/>
              <w:rPr>
                <w:rFonts w:hAnsi="宋体"/>
              </w:rPr>
            </w:pPr>
            <w:r w:rsidRPr="00935C14">
              <w:rPr>
                <w:rFonts w:hAnsi="宋体" w:hint="eastAsia"/>
              </w:rPr>
              <w:t>T</w:t>
            </w:r>
            <w:r w:rsidRPr="00935C14">
              <w:rPr>
                <w:rFonts w:hAnsi="宋体"/>
              </w:rPr>
              <w:t>VOC</w:t>
            </w:r>
          </w:p>
        </w:tc>
        <w:tc>
          <w:tcPr>
            <w:tcW w:w="3114" w:type="dxa"/>
          </w:tcPr>
          <w:p w14:paraId="3BDC9BE6" w14:textId="77777777" w:rsidR="005F70CC" w:rsidRPr="00935C14" w:rsidRDefault="005F70CC" w:rsidP="00AE0956">
            <w:pPr>
              <w:pStyle w:val="aff4"/>
              <w:ind w:firstLineChars="0" w:firstLine="0"/>
              <w:jc w:val="center"/>
              <w:rPr>
                <w:rFonts w:hAnsi="宋体"/>
              </w:rPr>
            </w:pPr>
            <w:r w:rsidRPr="00935C14">
              <w:rPr>
                <w:rFonts w:hAnsi="宋体" w:hint="eastAsia"/>
              </w:rPr>
              <w:t>≤1</w:t>
            </w:r>
            <w:r w:rsidRPr="00935C14">
              <w:rPr>
                <w:rFonts w:hAnsi="宋体"/>
              </w:rPr>
              <w:t>s</w:t>
            </w:r>
          </w:p>
        </w:tc>
      </w:tr>
    </w:tbl>
    <w:p w14:paraId="04AC57BB" w14:textId="77777777" w:rsidR="005F70CC" w:rsidRPr="00935C14" w:rsidRDefault="005F70CC" w:rsidP="005F70CC">
      <w:pPr>
        <w:pStyle w:val="aff4"/>
      </w:pPr>
      <w:r w:rsidRPr="00935C14">
        <w:t>本条评价方法</w:t>
      </w:r>
      <w:r w:rsidRPr="00935C14">
        <w:rPr>
          <w:rFonts w:hint="eastAsia"/>
        </w:rPr>
        <w:t>：现场测试。</w:t>
      </w:r>
    </w:p>
    <w:p w14:paraId="53A7204D" w14:textId="77777777" w:rsidR="005F70CC" w:rsidRPr="00935C14" w:rsidRDefault="005F70CC" w:rsidP="005F70CC">
      <w:pPr>
        <w:pStyle w:val="a5"/>
        <w:numPr>
          <w:ilvl w:val="0"/>
          <w:numId w:val="0"/>
        </w:numPr>
        <w:spacing w:before="156" w:after="156"/>
        <w:rPr>
          <w:rFonts w:ascii="宋体" w:eastAsia="宋体" w:hAnsi="宋体"/>
        </w:rPr>
      </w:pPr>
      <w:r w:rsidRPr="00935C14">
        <w:rPr>
          <w:rFonts w:hAnsi="黑体"/>
        </w:rPr>
        <w:t xml:space="preserve">5.2.5　</w:t>
      </w:r>
      <w:r w:rsidRPr="00935C14">
        <w:rPr>
          <w:rFonts w:ascii="宋体" w:eastAsia="宋体" w:hAnsi="宋体"/>
        </w:rPr>
        <w:t>本条评价方法</w:t>
      </w:r>
      <w:r w:rsidRPr="00935C14">
        <w:rPr>
          <w:rFonts w:ascii="宋体" w:eastAsia="宋体" w:hAnsi="宋体" w:hint="eastAsia"/>
        </w:rPr>
        <w:t>：现场查看监控系统的报修记录。</w:t>
      </w:r>
    </w:p>
    <w:p w14:paraId="02AED2F2" w14:textId="77777777" w:rsidR="005F70CC" w:rsidRPr="00935C14" w:rsidRDefault="005F70CC" w:rsidP="005F70CC">
      <w:pPr>
        <w:pStyle w:val="a5"/>
        <w:numPr>
          <w:ilvl w:val="0"/>
          <w:numId w:val="0"/>
        </w:numPr>
        <w:spacing w:before="156" w:afterLines="0" w:after="0"/>
        <w:rPr>
          <w:rFonts w:asciiTheme="minorEastAsia" w:eastAsiaTheme="minorEastAsia" w:hAnsiTheme="minorEastAsia"/>
        </w:rPr>
      </w:pPr>
      <w:r w:rsidRPr="00935C14">
        <w:rPr>
          <w:rFonts w:hAnsi="黑体"/>
        </w:rPr>
        <w:lastRenderedPageBreak/>
        <w:t xml:space="preserve">5.2.6　</w:t>
      </w:r>
      <w:r w:rsidRPr="00935C14">
        <w:rPr>
          <w:rFonts w:asciiTheme="minorEastAsia" w:eastAsiaTheme="minorEastAsia" w:hAnsiTheme="minorEastAsia" w:hint="eastAsia"/>
        </w:rPr>
        <w:t>对建筑内各类用水水质在线监测，能够及时掌握水质指标状</w:t>
      </w:r>
    </w:p>
    <w:p w14:paraId="07DF3E19"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hint="eastAsia"/>
        </w:rPr>
        <w:t>况，避免水质污染对使用人群健康造成危害，引起慢性或急性中毒，</w:t>
      </w:r>
    </w:p>
    <w:p w14:paraId="1A5DF0B2"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hint="eastAsia"/>
        </w:rPr>
        <w:t>确保水质安全。物业应对建筑各类用水水质检测情况进行公示，不但</w:t>
      </w:r>
    </w:p>
    <w:p w14:paraId="20E79C32"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hint="eastAsia"/>
        </w:rPr>
        <w:t>能监督确保水质安全，还能够使用户及时掌握水质指标状况，获得更</w:t>
      </w:r>
    </w:p>
    <w:p w14:paraId="705FF5F4"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hint="eastAsia"/>
        </w:rPr>
        <w:t>舒适的用水体验。</w:t>
      </w:r>
    </w:p>
    <w:p w14:paraId="2C6B7449" w14:textId="77777777" w:rsidR="005F70CC" w:rsidRPr="00935C14" w:rsidRDefault="005F70CC" w:rsidP="005F70CC">
      <w:pPr>
        <w:pStyle w:val="aff4"/>
        <w:spacing w:before="50"/>
        <w:ind w:leftChars="100" w:left="210" w:firstLineChars="100" w:firstLine="210"/>
        <w:rPr>
          <w:rFonts w:asciiTheme="minorEastAsia" w:eastAsiaTheme="minorEastAsia" w:hAnsiTheme="minorEastAsia"/>
        </w:rPr>
      </w:pPr>
      <w:r w:rsidRPr="00935C14">
        <w:rPr>
          <w:rFonts w:asciiTheme="minorEastAsia" w:eastAsiaTheme="minorEastAsia" w:hAnsiTheme="minorEastAsia" w:hint="eastAsia"/>
        </w:rPr>
        <w:t>根据《健康建筑评价标准》T/ASC02-2016中第4</w:t>
      </w:r>
      <w:r w:rsidRPr="00935C14">
        <w:rPr>
          <w:rFonts w:asciiTheme="minorEastAsia" w:eastAsiaTheme="minorEastAsia" w:hAnsiTheme="minorEastAsia"/>
        </w:rPr>
        <w:t>.2.9条第</w:t>
      </w:r>
      <w:r w:rsidRPr="00935C14">
        <w:rPr>
          <w:rFonts w:asciiTheme="minorEastAsia" w:eastAsiaTheme="minorEastAsia" w:hAnsiTheme="minorEastAsia" w:hint="eastAsia"/>
        </w:rPr>
        <w:t>3款，应</w:t>
      </w:r>
    </w:p>
    <w:p w14:paraId="3158E046" w14:textId="77777777" w:rsidR="005F70CC" w:rsidRPr="00935C14" w:rsidRDefault="005F70CC" w:rsidP="005F70CC">
      <w:pPr>
        <w:pStyle w:val="aff4"/>
        <w:spacing w:before="50"/>
        <w:ind w:firstLineChars="0" w:firstLine="0"/>
        <w:rPr>
          <w:rFonts w:asciiTheme="minorEastAsia" w:eastAsiaTheme="minorEastAsia" w:hAnsiTheme="minorEastAsia"/>
        </w:rPr>
      </w:pPr>
      <w:r w:rsidRPr="00935C14">
        <w:rPr>
          <w:rFonts w:asciiTheme="minorEastAsia" w:eastAsiaTheme="minorEastAsia" w:hAnsiTheme="minorEastAsia" w:hint="eastAsia"/>
        </w:rPr>
        <w:t>对室内空气质量表观指数进行定期发布。室内室内空气质量表观为定量描述室内空气质量状况的无量纲指数，室内空气质量分指数及其对应的浓度限值见表</w:t>
      </w:r>
      <w:r w:rsidRPr="00935C14">
        <w:rPr>
          <w:rFonts w:asciiTheme="minorEastAsia" w:eastAsiaTheme="minorEastAsia" w:hAnsiTheme="minorEastAsia"/>
        </w:rPr>
        <w:t>3</w:t>
      </w:r>
      <w:r w:rsidRPr="00935C14">
        <w:rPr>
          <w:rFonts w:asciiTheme="minorEastAsia" w:eastAsiaTheme="minorEastAsia" w:hAnsiTheme="minorEastAsia" w:hint="eastAsia"/>
        </w:rPr>
        <w:t>。</w:t>
      </w:r>
    </w:p>
    <w:p w14:paraId="39A0A968" w14:textId="77777777" w:rsidR="005F70CC" w:rsidRPr="00935C14" w:rsidRDefault="005F70CC" w:rsidP="005F70CC">
      <w:pPr>
        <w:pStyle w:val="aff4"/>
        <w:spacing w:before="50"/>
        <w:ind w:left="210" w:hangingChars="100" w:hanging="210"/>
        <w:jc w:val="center"/>
        <w:rPr>
          <w:rFonts w:asciiTheme="minorEastAsia" w:eastAsiaTheme="minorEastAsia" w:hAnsiTheme="minorEastAsia"/>
        </w:rPr>
      </w:pPr>
      <w:r w:rsidRPr="00935C14">
        <w:rPr>
          <w:rFonts w:asciiTheme="minorEastAsia" w:eastAsiaTheme="minorEastAsia" w:hAnsiTheme="minorEastAsia" w:hint="eastAsia"/>
        </w:rPr>
        <w:t>表</w:t>
      </w:r>
      <w:r w:rsidRPr="00935C14">
        <w:rPr>
          <w:rFonts w:asciiTheme="minorEastAsia" w:eastAsiaTheme="minorEastAsia" w:hAnsiTheme="minorEastAsia"/>
        </w:rPr>
        <w:t>3 室内空气质量分指数及其对应的浓度限值</w:t>
      </w:r>
    </w:p>
    <w:p w14:paraId="638FDBA9"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rPr>
        <w:drawing>
          <wp:inline distT="0" distB="0" distL="0" distR="0" wp14:anchorId="194FCB15" wp14:editId="252E9B41">
            <wp:extent cx="3960495" cy="1352452"/>
            <wp:effectExtent l="0" t="0" r="1905" b="635"/>
            <wp:docPr id="1" name="图片 1" descr="C:\Users\liuj\Documents\youdu\74238279-100717-liuj\image\temp\{5163c16c-6931-43ee-a527-6341c1b5c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uj\Documents\youdu\74238279-100717-liuj\image\temp\{5163c16c-6931-43ee-a527-6341c1b5c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495" cy="1352452"/>
                    </a:xfrm>
                    <a:prstGeom prst="rect">
                      <a:avLst/>
                    </a:prstGeom>
                    <a:noFill/>
                    <a:ln>
                      <a:noFill/>
                    </a:ln>
                  </pic:spPr>
                </pic:pic>
              </a:graphicData>
            </a:graphic>
          </wp:inline>
        </w:drawing>
      </w:r>
    </w:p>
    <w:p w14:paraId="20EADD47" w14:textId="77777777" w:rsidR="005F70CC" w:rsidRPr="00935C14" w:rsidRDefault="005F70CC" w:rsidP="005F70CC">
      <w:pPr>
        <w:pStyle w:val="aff4"/>
        <w:spacing w:before="50"/>
        <w:ind w:firstLineChars="201" w:firstLine="422"/>
        <w:rPr>
          <w:rFonts w:asciiTheme="minorEastAsia" w:eastAsiaTheme="minorEastAsia" w:hAnsiTheme="minorEastAsia"/>
        </w:rPr>
      </w:pPr>
      <w:r w:rsidRPr="00935C14">
        <w:rPr>
          <w:rFonts w:asciiTheme="minorEastAsia" w:eastAsiaTheme="minorEastAsia" w:hAnsiTheme="minorEastAsia"/>
        </w:rPr>
        <w:t>室内空气质量表观指数按表4进行划分</w:t>
      </w:r>
      <w:r w:rsidRPr="00935C14">
        <w:rPr>
          <w:rFonts w:asciiTheme="minorEastAsia" w:eastAsiaTheme="minorEastAsia" w:hAnsiTheme="minorEastAsia" w:hint="eastAsia"/>
        </w:rPr>
        <w:t>。</w:t>
      </w:r>
    </w:p>
    <w:p w14:paraId="6D37C26F" w14:textId="77777777" w:rsidR="005F70CC" w:rsidRPr="00935C14" w:rsidRDefault="005F70CC" w:rsidP="005F70CC">
      <w:pPr>
        <w:pStyle w:val="aff4"/>
        <w:spacing w:before="50"/>
        <w:ind w:left="210" w:hangingChars="100" w:hanging="210"/>
        <w:jc w:val="center"/>
        <w:rPr>
          <w:rFonts w:asciiTheme="minorEastAsia" w:eastAsiaTheme="minorEastAsia" w:hAnsiTheme="minorEastAsia"/>
        </w:rPr>
      </w:pPr>
      <w:r w:rsidRPr="00935C14">
        <w:rPr>
          <w:rFonts w:asciiTheme="minorEastAsia" w:eastAsiaTheme="minorEastAsia" w:hAnsiTheme="minorEastAsia"/>
        </w:rPr>
        <w:t>表4  室内空气质量表观指数及相关信息</w:t>
      </w:r>
    </w:p>
    <w:p w14:paraId="0F2B0DC5" w14:textId="77777777" w:rsidR="005F70CC" w:rsidRPr="00935C14" w:rsidRDefault="005F70CC" w:rsidP="005F70CC">
      <w:pPr>
        <w:pStyle w:val="aff4"/>
        <w:spacing w:before="50"/>
        <w:ind w:left="210" w:hangingChars="100" w:hanging="210"/>
        <w:rPr>
          <w:rFonts w:asciiTheme="minorEastAsia" w:eastAsiaTheme="minorEastAsia" w:hAnsiTheme="minorEastAsia"/>
        </w:rPr>
      </w:pPr>
      <w:r w:rsidRPr="00935C14">
        <w:rPr>
          <w:rFonts w:asciiTheme="minorEastAsia" w:eastAsiaTheme="minorEastAsia" w:hAnsiTheme="minorEastAsia"/>
        </w:rPr>
        <w:drawing>
          <wp:inline distT="0" distB="0" distL="0" distR="0" wp14:anchorId="0806D00D" wp14:editId="0868487C">
            <wp:extent cx="3960495" cy="1116965"/>
            <wp:effectExtent l="0" t="0" r="1905" b="6985"/>
            <wp:docPr id="2" name="图片 2" descr="C:\Users\liuj\Documents\youdu\74238279-100717-liuj\image\temp\{180869a1-327b-4fc3-b4cb-da691f299a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j\Documents\youdu\74238279-100717-liuj\image\temp\{180869a1-327b-4fc3-b4cb-da691f299a8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495" cy="1116965"/>
                    </a:xfrm>
                    <a:prstGeom prst="rect">
                      <a:avLst/>
                    </a:prstGeom>
                    <a:noFill/>
                    <a:ln>
                      <a:noFill/>
                    </a:ln>
                  </pic:spPr>
                </pic:pic>
              </a:graphicData>
            </a:graphic>
          </wp:inline>
        </w:drawing>
      </w:r>
    </w:p>
    <w:p w14:paraId="01BBF259" w14:textId="77777777" w:rsidR="005F70CC" w:rsidRPr="00935C14" w:rsidRDefault="005F70CC" w:rsidP="005F70CC">
      <w:pPr>
        <w:pStyle w:val="aff4"/>
        <w:spacing w:before="50"/>
        <w:ind w:firstLineChars="201" w:firstLine="422"/>
        <w:rPr>
          <w:rFonts w:asciiTheme="minorEastAsia" w:eastAsiaTheme="minorEastAsia" w:hAnsiTheme="minorEastAsia"/>
        </w:rPr>
      </w:pPr>
      <w:r w:rsidRPr="00935C14">
        <w:rPr>
          <w:rFonts w:asciiTheme="minorEastAsia" w:eastAsiaTheme="minorEastAsia" w:hAnsiTheme="minorEastAsia" w:hint="eastAsia"/>
        </w:rPr>
        <w:t>对于公共建筑，在公共空间显著位置安装室内空气质量表观指数动态监测发布系统;对于居住建筑，在室内设置显示装置或使用具有推送功能的软件程序等方式向用户定向发布室内空气质量表观指数信息。</w:t>
      </w:r>
    </w:p>
    <w:p w14:paraId="224CE127" w14:textId="77777777" w:rsidR="005F70CC" w:rsidRPr="00935C14" w:rsidRDefault="005F70CC" w:rsidP="005F70CC">
      <w:pPr>
        <w:pStyle w:val="aff4"/>
        <w:spacing w:before="50"/>
        <w:ind w:firstLineChars="201" w:firstLine="422"/>
        <w:rPr>
          <w:rFonts w:asciiTheme="minorEastAsia" w:eastAsiaTheme="minorEastAsia" w:hAnsiTheme="minorEastAsia"/>
        </w:rPr>
      </w:pPr>
      <w:r w:rsidRPr="00935C14">
        <w:rPr>
          <w:rFonts w:asciiTheme="minorEastAsia" w:eastAsiaTheme="minorEastAsia" w:hAnsiTheme="minorEastAsia" w:hint="eastAsia"/>
        </w:rPr>
        <w:lastRenderedPageBreak/>
        <w:t>建筑室内应设有室内温度、相对湿度、空气流速的监测显示系统，建筑使用者可实时了解建筑室内的热舒适指标数据。</w:t>
      </w:r>
    </w:p>
    <w:p w14:paraId="7A665E13" w14:textId="77777777" w:rsidR="005F70CC" w:rsidRPr="00935C14" w:rsidRDefault="005F70CC" w:rsidP="005F70CC">
      <w:pPr>
        <w:pStyle w:val="aff4"/>
        <w:spacing w:before="50"/>
        <w:ind w:firstLineChars="201" w:firstLine="422"/>
      </w:pPr>
      <w:r w:rsidRPr="00935C14">
        <w:rPr>
          <w:rFonts w:asciiTheme="minorEastAsia" w:eastAsiaTheme="minorEastAsia" w:hAnsiTheme="minorEastAsia"/>
        </w:rPr>
        <w:t>本条评价方法</w:t>
      </w:r>
      <w:r w:rsidRPr="00935C14">
        <w:rPr>
          <w:rFonts w:asciiTheme="minorEastAsia" w:eastAsiaTheme="minorEastAsia" w:hAnsiTheme="minorEastAsia" w:hint="eastAsia"/>
        </w:rPr>
        <w:t>：查看监控系统监测数据公开材料，并现场核实。</w:t>
      </w:r>
    </w:p>
    <w:p w14:paraId="4433E5A1" w14:textId="77777777" w:rsidR="005F70CC" w:rsidRPr="00935C14" w:rsidRDefault="005F70CC" w:rsidP="005F70CC">
      <w:pPr>
        <w:pStyle w:val="aff5"/>
        <w:spacing w:before="156" w:after="156"/>
        <w:jc w:val="center"/>
      </w:pPr>
      <w:bookmarkStart w:id="170" w:name="_Toc58933028"/>
      <w:bookmarkStart w:id="171" w:name="_Toc60039129"/>
      <w:r w:rsidRPr="00935C14">
        <w:rPr>
          <w:rFonts w:hint="eastAsia"/>
        </w:rPr>
        <w:t>Ⅱ 满意度调查</w:t>
      </w:r>
      <w:bookmarkEnd w:id="170"/>
      <w:bookmarkEnd w:id="171"/>
    </w:p>
    <w:p w14:paraId="4F00F02E" w14:textId="77777777" w:rsidR="005F70CC" w:rsidRPr="00935C14" w:rsidRDefault="005F70CC" w:rsidP="005F70CC">
      <w:pPr>
        <w:pStyle w:val="a5"/>
        <w:numPr>
          <w:ilvl w:val="0"/>
          <w:numId w:val="0"/>
        </w:numPr>
        <w:spacing w:beforeLines="0" w:before="0" w:afterLines="0" w:after="0"/>
        <w:rPr>
          <w:rFonts w:asciiTheme="minorEastAsia" w:eastAsiaTheme="minorEastAsia" w:hAnsiTheme="minorEastAsia"/>
        </w:rPr>
      </w:pPr>
      <w:r w:rsidRPr="00935C14">
        <w:rPr>
          <w:rFonts w:hAnsi="黑体"/>
        </w:rPr>
        <w:t xml:space="preserve">5.2.7　</w:t>
      </w:r>
      <w:r w:rsidRPr="00935C14">
        <w:rPr>
          <w:rFonts w:ascii="宋体" w:eastAsia="宋体" w:hAnsi="宋体" w:hint="eastAsia"/>
        </w:rPr>
        <w:t>健康建筑可持续运行监控系统的最终受益者是建筑使用者，单凭</w:t>
      </w:r>
      <w:r w:rsidRPr="00935C14">
        <w:rPr>
          <w:rFonts w:asciiTheme="minorEastAsia" w:eastAsiaTheme="minorEastAsia" w:hAnsiTheme="minorEastAsia" w:hint="eastAsia"/>
        </w:rPr>
        <w:t>监控系统的客观监测评价并不能完全满足人体对室内空气质量、水质、舒适度的要求，还应进行建筑使用者的主观评价。比如室内空气中污染物成分复杂，一些微量或未知化学物质无法被仪器进行准确测量，但其气味或刺激性可能引起人体不适，因此为了满足人体对室内空气质量的要求，还应进行建筑使用者对空气质量的主观评价。</w:t>
      </w:r>
    </w:p>
    <w:p w14:paraId="720AF045"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按照现行国家标准《顾客满意测评通则》GB/T 19039的有关规定，进行客户满意度测评。</w:t>
      </w:r>
    </w:p>
    <w:p w14:paraId="28B085EC"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建筑使用者对监控系统运行效果的满意程度调研，可采用问卷调查的形式。目前对于健康建筑可持续运行主要设置的监控系统有空气质量、水质、舒适度、能耗等，与业主自身感受密切相关的是空气质量、水质、舒适度，因此调查问卷应包括空气质量、水质、舒适度的满意度调查。</w:t>
      </w:r>
    </w:p>
    <w:p w14:paraId="170E7625"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rPr>
        <w:t>问卷调查时</w:t>
      </w:r>
      <w:r w:rsidRPr="00935C14">
        <w:rPr>
          <w:rFonts w:asciiTheme="minorEastAsia" w:eastAsiaTheme="minorEastAsia" w:hAnsiTheme="minorEastAsia" w:hint="eastAsia"/>
        </w:rPr>
        <w:t>，</w:t>
      </w:r>
      <w:r w:rsidRPr="00935C14">
        <w:rPr>
          <w:rFonts w:asciiTheme="minorEastAsia" w:eastAsiaTheme="minorEastAsia" w:hAnsiTheme="minorEastAsia"/>
        </w:rPr>
        <w:t>选择建筑使用者应充分考虑不同群体对</w:t>
      </w:r>
      <w:r w:rsidRPr="00935C14">
        <w:rPr>
          <w:rFonts w:asciiTheme="minorEastAsia" w:eastAsiaTheme="minorEastAsia" w:hAnsiTheme="minorEastAsia" w:hint="eastAsia"/>
        </w:rPr>
        <w:t>对监控系统运行效果的满意程度评价，应考虑老人、年轻人的比例，男女的比例。考虑到普查操作难度，满意度问卷总数不应少于建筑使用者总数的1/3。</w:t>
      </w:r>
    </w:p>
    <w:p w14:paraId="20D720E4" w14:textId="77777777" w:rsidR="005F70CC" w:rsidRPr="00935C14" w:rsidRDefault="005F70CC" w:rsidP="005F70CC">
      <w:pPr>
        <w:pStyle w:val="aff4"/>
        <w:rPr>
          <w:rFonts w:ascii="Times New Roman"/>
        </w:rPr>
      </w:pPr>
      <w:r w:rsidRPr="00935C14">
        <w:rPr>
          <w:rFonts w:asciiTheme="minorEastAsia" w:eastAsiaTheme="minorEastAsia" w:hAnsiTheme="minorEastAsia" w:hint="eastAsia"/>
          <w:szCs w:val="24"/>
        </w:rPr>
        <w:t>本条的评价方法为:查阅满意度问卷调查记录，并现场核实。</w:t>
      </w:r>
    </w:p>
    <w:p w14:paraId="78158E30"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72" w:name="_Toc58933029"/>
      <w:bookmarkStart w:id="173" w:name="_Toc60039130"/>
      <w:r w:rsidRPr="00935C14">
        <w:rPr>
          <w:rFonts w:asciiTheme="minorEastAsia" w:eastAsiaTheme="minorEastAsia" w:hAnsiTheme="minorEastAsia" w:hint="eastAsia"/>
          <w:b/>
          <w:kern w:val="36"/>
          <w:sz w:val="24"/>
        </w:rPr>
        <w:lastRenderedPageBreak/>
        <w:t>系统管理评价</w:t>
      </w:r>
      <w:bookmarkEnd w:id="172"/>
      <w:bookmarkEnd w:id="173"/>
    </w:p>
    <w:p w14:paraId="6DFCAC97" w14:textId="77777777" w:rsidR="005F70CC" w:rsidRPr="00935C14" w:rsidRDefault="005F70CC" w:rsidP="005F70CC">
      <w:pPr>
        <w:pStyle w:val="aff5"/>
        <w:widowControl w:val="0"/>
        <w:numPr>
          <w:ilvl w:val="1"/>
          <w:numId w:val="17"/>
        </w:numPr>
        <w:spacing w:before="156" w:after="156"/>
        <w:jc w:val="center"/>
        <w:rPr>
          <w:rFonts w:ascii="Times New Roman"/>
        </w:rPr>
      </w:pPr>
      <w:bookmarkStart w:id="174" w:name="_Toc58933030"/>
      <w:bookmarkStart w:id="175" w:name="_Toc60039131"/>
      <w:r w:rsidRPr="00935C14">
        <w:rPr>
          <w:rFonts w:ascii="Times New Roman" w:hint="eastAsia"/>
        </w:rPr>
        <w:t>控制项</w:t>
      </w:r>
      <w:bookmarkEnd w:id="174"/>
      <w:bookmarkEnd w:id="175"/>
    </w:p>
    <w:p w14:paraId="76C7CDE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6.1.1　</w:t>
      </w:r>
      <w:r w:rsidRPr="00935C14">
        <w:rPr>
          <w:rFonts w:asciiTheme="minorEastAsia" w:eastAsiaTheme="minorEastAsia" w:hAnsiTheme="minorEastAsia" w:hint="eastAsia"/>
        </w:rPr>
        <w:t>本条对监控系统的运行</w:t>
      </w:r>
      <w:r w:rsidRPr="00935C14">
        <w:rPr>
          <w:rFonts w:asciiTheme="minorEastAsia" w:eastAsiaTheme="minorEastAsia" w:hAnsiTheme="minorEastAsia"/>
        </w:rPr>
        <w:t>维护</w:t>
      </w:r>
      <w:r w:rsidRPr="00935C14">
        <w:rPr>
          <w:rFonts w:asciiTheme="minorEastAsia" w:eastAsiaTheme="minorEastAsia" w:hAnsiTheme="minorEastAsia" w:hint="eastAsia"/>
        </w:rPr>
        <w:t>管理作出了规定</w:t>
      </w:r>
    </w:p>
    <w:p w14:paraId="6A33DC41" w14:textId="77777777" w:rsidR="005F70CC" w:rsidRPr="00935C14" w:rsidRDefault="005F70CC" w:rsidP="005F70CC">
      <w:pPr>
        <w:pStyle w:val="aff4"/>
        <w:ind w:firstLineChars="202" w:firstLine="424"/>
      </w:pPr>
      <w:r w:rsidRPr="00935C14">
        <w:rPr>
          <w:rFonts w:asciiTheme="minorEastAsia" w:eastAsiaTheme="minorEastAsia" w:hAnsiTheme="minorEastAsia" w:hint="eastAsia"/>
        </w:rPr>
        <w:t>（1）提出</w:t>
      </w:r>
      <w:r w:rsidRPr="00935C14">
        <w:rPr>
          <w:rFonts w:asciiTheme="minorEastAsia" w:eastAsiaTheme="minorEastAsia" w:hAnsiTheme="minorEastAsia"/>
        </w:rPr>
        <w:t>了</w:t>
      </w:r>
      <w:r w:rsidRPr="00935C14">
        <w:rPr>
          <w:rFonts w:asciiTheme="minorEastAsia" w:eastAsiaTheme="minorEastAsia" w:hAnsiTheme="minorEastAsia" w:hint="eastAsia"/>
        </w:rPr>
        <w:t>构成运行维护管理体系</w:t>
      </w:r>
      <w:r w:rsidRPr="00935C14">
        <w:rPr>
          <w:rFonts w:asciiTheme="minorEastAsia" w:eastAsiaTheme="minorEastAsia" w:hAnsiTheme="minorEastAsia"/>
        </w:rPr>
        <w:t>的</w:t>
      </w:r>
      <w:r w:rsidRPr="00935C14">
        <w:rPr>
          <w:rFonts w:asciiTheme="minorEastAsia" w:eastAsiaTheme="minorEastAsia" w:hAnsiTheme="minorEastAsia" w:hint="eastAsia"/>
        </w:rPr>
        <w:t>三个基本</w:t>
      </w:r>
      <w:r w:rsidRPr="00935C14">
        <w:rPr>
          <w:rFonts w:asciiTheme="minorEastAsia" w:eastAsiaTheme="minorEastAsia" w:hAnsiTheme="minorEastAsia"/>
        </w:rPr>
        <w:t>要素</w:t>
      </w:r>
      <w:r w:rsidRPr="00935C14">
        <w:rPr>
          <w:rFonts w:asciiTheme="minorEastAsia" w:eastAsiaTheme="minorEastAsia" w:hAnsiTheme="minorEastAsia" w:hint="eastAsia"/>
        </w:rPr>
        <w:t>：人员</w:t>
      </w:r>
      <w:r w:rsidRPr="00935C14">
        <w:rPr>
          <w:rFonts w:asciiTheme="minorEastAsia" w:eastAsiaTheme="minorEastAsia" w:hAnsiTheme="minorEastAsia"/>
        </w:rPr>
        <w:t>、制度</w:t>
      </w:r>
      <w:r w:rsidRPr="00935C14">
        <w:rPr>
          <w:rFonts w:asciiTheme="minorEastAsia" w:eastAsiaTheme="minorEastAsia" w:hAnsiTheme="minorEastAsia" w:hint="eastAsia"/>
        </w:rPr>
        <w:t>、</w:t>
      </w:r>
      <w:r w:rsidRPr="00935C14">
        <w:rPr>
          <w:rFonts w:asciiTheme="minorEastAsia" w:eastAsiaTheme="minorEastAsia" w:hAnsiTheme="minorEastAsia"/>
        </w:rPr>
        <w:t>技术</w:t>
      </w:r>
      <w:r w:rsidRPr="00935C14">
        <w:rPr>
          <w:rFonts w:asciiTheme="minorEastAsia" w:eastAsiaTheme="minorEastAsia" w:hAnsiTheme="minorEastAsia" w:hint="eastAsia"/>
        </w:rPr>
        <w:t>水平</w:t>
      </w:r>
      <w:r w:rsidRPr="00935C14">
        <w:rPr>
          <w:rFonts w:asciiTheme="minorEastAsia" w:eastAsiaTheme="minorEastAsia" w:hAnsiTheme="minorEastAsia"/>
        </w:rPr>
        <w:t>。</w:t>
      </w:r>
      <w:r w:rsidRPr="00935C14">
        <w:rPr>
          <w:rFonts w:asciiTheme="minorEastAsia" w:eastAsiaTheme="minorEastAsia" w:hAnsiTheme="minorEastAsia" w:hint="eastAsia"/>
        </w:rPr>
        <w:t>合理、完善的运行</w:t>
      </w:r>
      <w:r w:rsidRPr="00935C14">
        <w:rPr>
          <w:rFonts w:asciiTheme="minorEastAsia" w:eastAsiaTheme="minorEastAsia" w:hAnsiTheme="minorEastAsia"/>
        </w:rPr>
        <w:t>管理体系</w:t>
      </w:r>
      <w:r w:rsidRPr="00935C14">
        <w:rPr>
          <w:rFonts w:asciiTheme="minorEastAsia" w:eastAsiaTheme="minorEastAsia" w:hAnsiTheme="minorEastAsia" w:hint="eastAsia"/>
        </w:rPr>
        <w:t>为</w:t>
      </w:r>
      <w:r w:rsidRPr="00935C14">
        <w:rPr>
          <w:rFonts w:asciiTheme="minorEastAsia" w:eastAsiaTheme="minorEastAsia" w:hAnsiTheme="minorEastAsia"/>
        </w:rPr>
        <w:t>运维工作提供</w:t>
      </w:r>
      <w:r w:rsidRPr="00935C14">
        <w:rPr>
          <w:rFonts w:asciiTheme="minorEastAsia" w:eastAsiaTheme="minorEastAsia" w:hAnsiTheme="minorEastAsia" w:hint="eastAsia"/>
        </w:rPr>
        <w:t>保障，同时</w:t>
      </w:r>
      <w:r w:rsidRPr="00935C14">
        <w:rPr>
          <w:rFonts w:asciiTheme="minorEastAsia" w:eastAsiaTheme="minorEastAsia" w:hAnsiTheme="minorEastAsia"/>
        </w:rPr>
        <w:t>可反映出运维机构的管理水平。</w:t>
      </w:r>
      <w:r w:rsidRPr="00935C14">
        <w:rPr>
          <w:rFonts w:asciiTheme="minorEastAsia" w:eastAsiaTheme="minorEastAsia" w:hAnsiTheme="minorEastAsia" w:hint="eastAsia"/>
        </w:rPr>
        <w:t>良好的运行维护</w:t>
      </w:r>
      <w:r w:rsidRPr="00935C14">
        <w:rPr>
          <w:rFonts w:asciiTheme="minorEastAsia" w:eastAsiaTheme="minorEastAsia" w:hAnsiTheme="minorEastAsia"/>
        </w:rPr>
        <w:t>管理</w:t>
      </w:r>
      <w:r w:rsidRPr="00935C14">
        <w:rPr>
          <w:rFonts w:asciiTheme="minorEastAsia" w:eastAsiaTheme="minorEastAsia" w:hAnsiTheme="minorEastAsia" w:hint="eastAsia"/>
        </w:rPr>
        <w:t>能力是保证监控系统正常工作</w:t>
      </w:r>
      <w:r w:rsidRPr="00935C14">
        <w:rPr>
          <w:rFonts w:asciiTheme="minorEastAsia" w:eastAsiaTheme="minorEastAsia" w:hAnsiTheme="minorEastAsia"/>
        </w:rPr>
        <w:t>的必要条件</w:t>
      </w:r>
      <w:r w:rsidRPr="00935C14">
        <w:rPr>
          <w:rFonts w:asciiTheme="minorEastAsia" w:eastAsiaTheme="minorEastAsia" w:hAnsiTheme="minorEastAsia" w:hint="eastAsia"/>
        </w:rPr>
        <w:t>。</w:t>
      </w:r>
    </w:p>
    <w:p w14:paraId="62959DD3" w14:textId="77777777" w:rsidR="005F70CC" w:rsidRPr="00935C14" w:rsidRDefault="005F70CC" w:rsidP="005F70CC">
      <w:pPr>
        <w:pStyle w:val="aff4"/>
        <w:ind w:firstLineChars="202" w:firstLine="424"/>
        <w:rPr>
          <w:rFonts w:asciiTheme="minorEastAsia" w:eastAsiaTheme="minorEastAsia" w:hAnsiTheme="minorEastAsia"/>
        </w:rPr>
      </w:pPr>
      <w:r w:rsidRPr="00935C14">
        <w:rPr>
          <w:rFonts w:asciiTheme="minorEastAsia" w:eastAsiaTheme="minorEastAsia" w:hAnsiTheme="minorEastAsia" w:hint="eastAsia"/>
        </w:rPr>
        <w:t>（2）为</w:t>
      </w:r>
      <w:r w:rsidRPr="00935C14">
        <w:rPr>
          <w:rFonts w:asciiTheme="minorEastAsia" w:eastAsiaTheme="minorEastAsia" w:hAnsiTheme="minorEastAsia"/>
        </w:rPr>
        <w:t>保证运行维护管理的</w:t>
      </w:r>
      <w:r w:rsidRPr="00935C14">
        <w:rPr>
          <w:rFonts w:asciiTheme="minorEastAsia" w:eastAsiaTheme="minorEastAsia" w:hAnsiTheme="minorEastAsia" w:hint="eastAsia"/>
        </w:rPr>
        <w:t>科学</w:t>
      </w:r>
      <w:r w:rsidRPr="00935C14">
        <w:rPr>
          <w:rFonts w:asciiTheme="minorEastAsia" w:eastAsiaTheme="minorEastAsia" w:hAnsiTheme="minorEastAsia"/>
        </w:rPr>
        <w:t>性、</w:t>
      </w:r>
      <w:r w:rsidRPr="00935C14">
        <w:rPr>
          <w:rFonts w:asciiTheme="minorEastAsia" w:eastAsiaTheme="minorEastAsia" w:hAnsiTheme="minorEastAsia" w:hint="eastAsia"/>
        </w:rPr>
        <w:t>可持续性</w:t>
      </w:r>
      <w:r w:rsidRPr="00935C14">
        <w:rPr>
          <w:rFonts w:asciiTheme="minorEastAsia" w:eastAsiaTheme="minorEastAsia" w:hAnsiTheme="minorEastAsia"/>
        </w:rPr>
        <w:t>，</w:t>
      </w:r>
      <w:r w:rsidRPr="00935C14">
        <w:rPr>
          <w:rFonts w:asciiTheme="minorEastAsia" w:eastAsiaTheme="minorEastAsia" w:hAnsiTheme="minorEastAsia" w:hint="eastAsia"/>
        </w:rPr>
        <w:t>应建立完整</w:t>
      </w:r>
      <w:r w:rsidRPr="00935C14">
        <w:rPr>
          <w:rFonts w:asciiTheme="minorEastAsia" w:eastAsiaTheme="minorEastAsia" w:hAnsiTheme="minorEastAsia"/>
        </w:rPr>
        <w:t>的运维管理</w:t>
      </w:r>
      <w:r w:rsidRPr="00935C14">
        <w:rPr>
          <w:rFonts w:asciiTheme="minorEastAsia" w:eastAsiaTheme="minorEastAsia" w:hAnsiTheme="minorEastAsia" w:hint="eastAsia"/>
        </w:rPr>
        <w:t>记录；同时</w:t>
      </w:r>
      <w:r w:rsidRPr="00935C14">
        <w:rPr>
          <w:rFonts w:asciiTheme="minorEastAsia" w:eastAsiaTheme="minorEastAsia" w:hAnsiTheme="minorEastAsia"/>
        </w:rPr>
        <w:t>也是实现</w:t>
      </w:r>
      <w:r w:rsidRPr="00935C14">
        <w:rPr>
          <w:rFonts w:asciiTheme="minorEastAsia" w:eastAsiaTheme="minorEastAsia" w:hAnsiTheme="minorEastAsia" w:hint="eastAsia"/>
        </w:rPr>
        <w:t>在监控系统的全寿命周期内，持续优化系统的管理和服务方案的</w:t>
      </w:r>
      <w:r w:rsidRPr="00935C14">
        <w:rPr>
          <w:rFonts w:asciiTheme="minorEastAsia" w:eastAsiaTheme="minorEastAsia" w:hAnsiTheme="minorEastAsia"/>
        </w:rPr>
        <w:t>有效手段</w:t>
      </w:r>
      <w:r w:rsidRPr="00935C14">
        <w:rPr>
          <w:rFonts w:asciiTheme="minorEastAsia" w:eastAsiaTheme="minorEastAsia" w:hAnsiTheme="minorEastAsia" w:hint="eastAsia"/>
        </w:rPr>
        <w:t>。</w:t>
      </w:r>
    </w:p>
    <w:p w14:paraId="20D49D4B" w14:textId="77777777" w:rsidR="005F70CC" w:rsidRPr="00935C14" w:rsidRDefault="005F70CC" w:rsidP="005F70CC">
      <w:pPr>
        <w:pStyle w:val="aff4"/>
      </w:pPr>
      <w:r w:rsidRPr="00935C14">
        <w:rPr>
          <w:rFonts w:hint="eastAsia"/>
        </w:rPr>
        <w:t>评价方法：现场查看核实运行管理</w:t>
      </w:r>
      <w:r w:rsidRPr="00935C14">
        <w:t>文件及</w:t>
      </w:r>
      <w:r w:rsidRPr="00935C14">
        <w:rPr>
          <w:rFonts w:hint="eastAsia"/>
        </w:rPr>
        <w:t>运行、</w:t>
      </w:r>
      <w:r w:rsidRPr="00935C14">
        <w:t>维护</w:t>
      </w:r>
      <w:r w:rsidRPr="00935C14">
        <w:rPr>
          <w:rFonts w:hint="eastAsia"/>
        </w:rPr>
        <w:t>记录表。</w:t>
      </w:r>
    </w:p>
    <w:p w14:paraId="6355B43D"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6.1.2　</w:t>
      </w:r>
      <w:r w:rsidRPr="00935C14">
        <w:rPr>
          <w:rFonts w:asciiTheme="minorEastAsia" w:eastAsiaTheme="minorEastAsia" w:hAnsiTheme="minorEastAsia" w:hint="eastAsia"/>
        </w:rPr>
        <w:t>本条提出</w:t>
      </w:r>
      <w:r w:rsidRPr="00935C14">
        <w:rPr>
          <w:rFonts w:asciiTheme="minorEastAsia" w:eastAsiaTheme="minorEastAsia" w:hAnsiTheme="minorEastAsia"/>
        </w:rPr>
        <w:t>了</w:t>
      </w:r>
      <w:r w:rsidRPr="00935C14">
        <w:rPr>
          <w:rFonts w:asciiTheme="minorEastAsia" w:eastAsiaTheme="minorEastAsia" w:hAnsiTheme="minorEastAsia" w:hint="eastAsia"/>
        </w:rPr>
        <w:t>监控系统运行</w:t>
      </w:r>
      <w:r w:rsidRPr="00935C14">
        <w:rPr>
          <w:rFonts w:asciiTheme="minorEastAsia" w:eastAsiaTheme="minorEastAsia" w:hAnsiTheme="minorEastAsia"/>
        </w:rPr>
        <w:t>维护</w:t>
      </w:r>
      <w:r w:rsidRPr="00935C14">
        <w:rPr>
          <w:rFonts w:asciiTheme="minorEastAsia" w:eastAsiaTheme="minorEastAsia" w:hAnsiTheme="minorEastAsia" w:hint="eastAsia"/>
        </w:rPr>
        <w:t>管理的</w:t>
      </w:r>
      <w:r w:rsidRPr="00935C14">
        <w:rPr>
          <w:rFonts w:asciiTheme="minorEastAsia" w:eastAsiaTheme="minorEastAsia" w:hAnsiTheme="minorEastAsia"/>
        </w:rPr>
        <w:t>工作</w:t>
      </w:r>
      <w:r w:rsidRPr="00935C14">
        <w:rPr>
          <w:rFonts w:asciiTheme="minorEastAsia" w:eastAsiaTheme="minorEastAsia" w:hAnsiTheme="minorEastAsia" w:hint="eastAsia"/>
        </w:rPr>
        <w:t>模式。系统日常维护</w:t>
      </w:r>
      <w:r w:rsidRPr="00935C14">
        <w:rPr>
          <w:rFonts w:asciiTheme="minorEastAsia" w:eastAsiaTheme="minorEastAsia" w:hAnsiTheme="minorEastAsia"/>
        </w:rPr>
        <w:t>工作</w:t>
      </w:r>
      <w:r w:rsidRPr="00935C14">
        <w:rPr>
          <w:rFonts w:asciiTheme="minorEastAsia" w:eastAsiaTheme="minorEastAsia" w:hAnsiTheme="minorEastAsia" w:hint="eastAsia"/>
        </w:rPr>
        <w:t>到位</w:t>
      </w:r>
      <w:r w:rsidRPr="00935C14">
        <w:rPr>
          <w:rFonts w:asciiTheme="minorEastAsia" w:eastAsiaTheme="minorEastAsia" w:hAnsiTheme="minorEastAsia"/>
        </w:rPr>
        <w:t>，可有效地减少</w:t>
      </w:r>
      <w:r w:rsidRPr="00935C14">
        <w:rPr>
          <w:rFonts w:asciiTheme="minorEastAsia" w:eastAsiaTheme="minorEastAsia" w:hAnsiTheme="minorEastAsia" w:hint="eastAsia"/>
        </w:rPr>
        <w:t>设备故障</w:t>
      </w:r>
      <w:r w:rsidRPr="00935C14">
        <w:rPr>
          <w:rFonts w:asciiTheme="minorEastAsia" w:eastAsiaTheme="minorEastAsia" w:hAnsiTheme="minorEastAsia"/>
        </w:rPr>
        <w:t>维修</w:t>
      </w:r>
      <w:r w:rsidRPr="00935C14">
        <w:rPr>
          <w:rFonts w:asciiTheme="minorEastAsia" w:eastAsiaTheme="minorEastAsia" w:hAnsiTheme="minorEastAsia" w:hint="eastAsia"/>
        </w:rPr>
        <w:t>量</w:t>
      </w:r>
      <w:r w:rsidRPr="00935C14">
        <w:rPr>
          <w:rFonts w:asciiTheme="minorEastAsia" w:eastAsiaTheme="minorEastAsia" w:hAnsiTheme="minorEastAsia"/>
        </w:rPr>
        <w:t>，降低</w:t>
      </w:r>
      <w:r w:rsidRPr="00935C14">
        <w:rPr>
          <w:rFonts w:asciiTheme="minorEastAsia" w:eastAsiaTheme="minorEastAsia" w:hAnsiTheme="minorEastAsia" w:hint="eastAsia"/>
        </w:rPr>
        <w:t>运行</w:t>
      </w:r>
      <w:r w:rsidRPr="00935C14">
        <w:rPr>
          <w:rFonts w:asciiTheme="minorEastAsia" w:eastAsiaTheme="minorEastAsia" w:hAnsiTheme="minorEastAsia"/>
        </w:rPr>
        <w:t>成本，提高监控系统的</w:t>
      </w:r>
      <w:r w:rsidRPr="00935C14">
        <w:rPr>
          <w:rFonts w:asciiTheme="minorEastAsia" w:eastAsiaTheme="minorEastAsia" w:hAnsiTheme="minorEastAsia" w:hint="eastAsia"/>
        </w:rPr>
        <w:t>可靠性</w:t>
      </w:r>
      <w:r w:rsidRPr="00935C14">
        <w:rPr>
          <w:rFonts w:asciiTheme="minorEastAsia" w:eastAsiaTheme="minorEastAsia" w:hAnsiTheme="minorEastAsia"/>
        </w:rPr>
        <w:t>，保证</w:t>
      </w:r>
      <w:r w:rsidRPr="00935C14">
        <w:rPr>
          <w:rFonts w:asciiTheme="minorEastAsia" w:eastAsiaTheme="minorEastAsia" w:hAnsiTheme="minorEastAsia" w:hint="eastAsia"/>
        </w:rPr>
        <w:t>系统24小时不间断正常运行。</w:t>
      </w:r>
    </w:p>
    <w:p w14:paraId="69F06E49" w14:textId="77777777" w:rsidR="005F70CC" w:rsidRPr="00935C14" w:rsidRDefault="005F70CC" w:rsidP="005F70CC">
      <w:pPr>
        <w:pStyle w:val="aff4"/>
      </w:pPr>
      <w:r w:rsidRPr="00935C14">
        <w:rPr>
          <w:rFonts w:hint="eastAsia"/>
        </w:rPr>
        <w:t>评价方法：现场查看核实运行管理文件及运行、</w:t>
      </w:r>
      <w:r w:rsidRPr="00935C14">
        <w:t>维护</w:t>
      </w:r>
      <w:r w:rsidRPr="00935C14">
        <w:rPr>
          <w:rFonts w:hint="eastAsia"/>
        </w:rPr>
        <w:t>记录表。</w:t>
      </w:r>
    </w:p>
    <w:p w14:paraId="3F0754F1"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6.1.3　</w:t>
      </w:r>
      <w:r w:rsidRPr="00935C14">
        <w:rPr>
          <w:rFonts w:asciiTheme="minorEastAsia" w:eastAsiaTheme="minorEastAsia" w:hAnsiTheme="minorEastAsia" w:hint="eastAsia"/>
        </w:rPr>
        <w:t>监控系统的</w:t>
      </w:r>
      <w:r w:rsidRPr="00935C14">
        <w:rPr>
          <w:rFonts w:asciiTheme="minorEastAsia" w:eastAsiaTheme="minorEastAsia" w:hAnsiTheme="minorEastAsia"/>
        </w:rPr>
        <w:t>硬件</w:t>
      </w:r>
      <w:r w:rsidRPr="00935C14">
        <w:rPr>
          <w:rFonts w:asciiTheme="minorEastAsia" w:eastAsiaTheme="minorEastAsia" w:hAnsiTheme="minorEastAsia" w:hint="eastAsia"/>
        </w:rPr>
        <w:t>设备是</w:t>
      </w:r>
      <w:r w:rsidRPr="00935C14">
        <w:rPr>
          <w:rFonts w:asciiTheme="minorEastAsia" w:eastAsiaTheme="minorEastAsia" w:hAnsiTheme="minorEastAsia"/>
        </w:rPr>
        <w:t>系统</w:t>
      </w:r>
      <w:r w:rsidRPr="00935C14">
        <w:rPr>
          <w:rFonts w:asciiTheme="minorEastAsia" w:eastAsiaTheme="minorEastAsia" w:hAnsiTheme="minorEastAsia" w:hint="eastAsia"/>
        </w:rPr>
        <w:t>运行的必备</w:t>
      </w:r>
      <w:r w:rsidRPr="00935C14">
        <w:rPr>
          <w:rFonts w:asciiTheme="minorEastAsia" w:eastAsiaTheme="minorEastAsia" w:hAnsiTheme="minorEastAsia"/>
        </w:rPr>
        <w:t>条件，</w:t>
      </w:r>
      <w:r w:rsidRPr="00935C14">
        <w:rPr>
          <w:rFonts w:asciiTheme="minorEastAsia" w:eastAsiaTheme="minorEastAsia" w:hAnsiTheme="minorEastAsia" w:hint="eastAsia"/>
        </w:rPr>
        <w:t>为降低</w:t>
      </w:r>
      <w:r w:rsidRPr="00935C14">
        <w:rPr>
          <w:rFonts w:asciiTheme="minorEastAsia" w:eastAsiaTheme="minorEastAsia" w:hAnsiTheme="minorEastAsia"/>
        </w:rPr>
        <w:t>电子设备</w:t>
      </w:r>
      <w:r w:rsidRPr="00935C14">
        <w:rPr>
          <w:rFonts w:asciiTheme="minorEastAsia" w:eastAsiaTheme="minorEastAsia" w:hAnsiTheme="minorEastAsia" w:hint="eastAsia"/>
        </w:rPr>
        <w:t>遭受</w:t>
      </w:r>
      <w:r w:rsidRPr="00935C14">
        <w:rPr>
          <w:rFonts w:asciiTheme="minorEastAsia" w:eastAsiaTheme="minorEastAsia" w:hAnsiTheme="minorEastAsia"/>
        </w:rPr>
        <w:t>雷击</w:t>
      </w:r>
      <w:r w:rsidRPr="00935C14">
        <w:rPr>
          <w:rFonts w:asciiTheme="minorEastAsia" w:eastAsiaTheme="minorEastAsia" w:hAnsiTheme="minorEastAsia" w:hint="eastAsia"/>
        </w:rPr>
        <w:t>损害</w:t>
      </w:r>
      <w:r w:rsidRPr="00935C14">
        <w:rPr>
          <w:rFonts w:asciiTheme="minorEastAsia" w:eastAsiaTheme="minorEastAsia" w:hAnsiTheme="minorEastAsia"/>
        </w:rPr>
        <w:t>的风险</w:t>
      </w:r>
      <w:r w:rsidRPr="00935C14">
        <w:rPr>
          <w:rFonts w:asciiTheme="minorEastAsia" w:eastAsiaTheme="minorEastAsia" w:hAnsiTheme="minorEastAsia" w:hint="eastAsia"/>
        </w:rPr>
        <w:t>，</w:t>
      </w:r>
      <w:r w:rsidRPr="00935C14">
        <w:rPr>
          <w:rFonts w:asciiTheme="minorEastAsia" w:eastAsiaTheme="minorEastAsia" w:hAnsiTheme="minorEastAsia"/>
        </w:rPr>
        <w:t>需要安装防雷与接地的保护措施</w:t>
      </w:r>
      <w:r w:rsidRPr="00935C14">
        <w:rPr>
          <w:rFonts w:asciiTheme="minorEastAsia" w:eastAsiaTheme="minorEastAsia" w:hAnsiTheme="minorEastAsia" w:hint="eastAsia"/>
        </w:rPr>
        <w:t>，</w:t>
      </w:r>
      <w:r w:rsidRPr="00935C14">
        <w:rPr>
          <w:rFonts w:asciiTheme="minorEastAsia" w:eastAsiaTheme="minorEastAsia" w:hAnsiTheme="minorEastAsia"/>
        </w:rPr>
        <w:t>并应满足</w:t>
      </w:r>
      <w:r w:rsidRPr="00935C14">
        <w:rPr>
          <w:rFonts w:asciiTheme="minorEastAsia" w:eastAsiaTheme="minorEastAsia" w:hAnsiTheme="minorEastAsia" w:hint="eastAsia"/>
        </w:rPr>
        <w:t>国家标准《建筑物电子信息系统防雷技术规范》GB 50343的规定。日常巡检系统的防雷设施和主要设备的接地情况是</w:t>
      </w:r>
      <w:r w:rsidRPr="00935C14">
        <w:rPr>
          <w:rFonts w:asciiTheme="minorEastAsia" w:eastAsiaTheme="minorEastAsia" w:hAnsiTheme="minorEastAsia"/>
        </w:rPr>
        <w:t>保障系统设备安全的</w:t>
      </w:r>
      <w:r w:rsidRPr="00935C14">
        <w:rPr>
          <w:rFonts w:asciiTheme="minorEastAsia" w:eastAsiaTheme="minorEastAsia" w:hAnsiTheme="minorEastAsia" w:hint="eastAsia"/>
        </w:rPr>
        <w:t>重要手段</w:t>
      </w:r>
      <w:r w:rsidRPr="00935C14">
        <w:rPr>
          <w:rFonts w:asciiTheme="minorEastAsia" w:eastAsiaTheme="minorEastAsia" w:hAnsiTheme="minorEastAsia"/>
        </w:rPr>
        <w:t>。</w:t>
      </w:r>
    </w:p>
    <w:p w14:paraId="175286DB" w14:textId="77777777" w:rsidR="005F70CC" w:rsidRPr="00935C14" w:rsidRDefault="005F70CC" w:rsidP="005F70CC">
      <w:pPr>
        <w:pStyle w:val="aff4"/>
      </w:pPr>
      <w:r w:rsidRPr="00935C14">
        <w:rPr>
          <w:rFonts w:hint="eastAsia"/>
        </w:rPr>
        <w:t>评价方法：查看相关竣工图，并现场核查。</w:t>
      </w:r>
    </w:p>
    <w:p w14:paraId="540C4936" w14:textId="77777777" w:rsidR="005F70CC" w:rsidRPr="00935C14" w:rsidRDefault="005F70CC" w:rsidP="005F70CC">
      <w:pPr>
        <w:pStyle w:val="aff5"/>
        <w:numPr>
          <w:ilvl w:val="1"/>
          <w:numId w:val="17"/>
        </w:numPr>
        <w:spacing w:before="156" w:after="156"/>
        <w:jc w:val="center"/>
      </w:pPr>
      <w:bookmarkStart w:id="176" w:name="_Toc58933031"/>
      <w:bookmarkStart w:id="177" w:name="_Toc60039132"/>
      <w:r w:rsidRPr="00935C14">
        <w:rPr>
          <w:rFonts w:hint="eastAsia"/>
        </w:rPr>
        <w:t>评分项</w:t>
      </w:r>
      <w:bookmarkEnd w:id="176"/>
      <w:bookmarkEnd w:id="177"/>
    </w:p>
    <w:p w14:paraId="76618BA8" w14:textId="77777777" w:rsidR="005F70CC" w:rsidRPr="00935C14" w:rsidRDefault="005F70CC" w:rsidP="005F70CC">
      <w:pPr>
        <w:pStyle w:val="aff5"/>
        <w:spacing w:before="156" w:after="156"/>
        <w:jc w:val="center"/>
      </w:pPr>
      <w:bookmarkStart w:id="178" w:name="_Toc58933032"/>
      <w:bookmarkStart w:id="179" w:name="_Toc60039133"/>
      <w:r w:rsidRPr="00935C14">
        <w:rPr>
          <w:rFonts w:hint="eastAsia"/>
        </w:rPr>
        <w:t>Ⅰ 系统运行管理</w:t>
      </w:r>
      <w:bookmarkEnd w:id="178"/>
      <w:bookmarkEnd w:id="179"/>
    </w:p>
    <w:p w14:paraId="48F0ECC0"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6.2.1　</w:t>
      </w:r>
      <w:r w:rsidRPr="00935C14">
        <w:rPr>
          <w:rFonts w:asciiTheme="minorEastAsia" w:eastAsiaTheme="minorEastAsia" w:hAnsiTheme="minorEastAsia" w:hint="eastAsia"/>
        </w:rPr>
        <w:t>本条对监控系统运行中</w:t>
      </w:r>
      <w:r w:rsidRPr="00935C14">
        <w:rPr>
          <w:rFonts w:asciiTheme="minorEastAsia" w:eastAsiaTheme="minorEastAsia" w:hAnsiTheme="minorEastAsia"/>
        </w:rPr>
        <w:t>问题</w:t>
      </w:r>
      <w:r w:rsidRPr="00935C14">
        <w:rPr>
          <w:rFonts w:asciiTheme="minorEastAsia" w:eastAsiaTheme="minorEastAsia" w:hAnsiTheme="minorEastAsia" w:hint="eastAsia"/>
        </w:rPr>
        <w:t>的</w:t>
      </w:r>
      <w:r w:rsidRPr="00935C14">
        <w:rPr>
          <w:rFonts w:asciiTheme="minorEastAsia" w:eastAsiaTheme="minorEastAsia" w:hAnsiTheme="minorEastAsia"/>
        </w:rPr>
        <w:t>监控</w:t>
      </w:r>
      <w:r w:rsidRPr="00935C14">
        <w:rPr>
          <w:rFonts w:asciiTheme="minorEastAsia" w:eastAsiaTheme="minorEastAsia" w:hAnsiTheme="minorEastAsia" w:hint="eastAsia"/>
        </w:rPr>
        <w:t>、</w:t>
      </w:r>
      <w:r w:rsidRPr="00935C14">
        <w:rPr>
          <w:rFonts w:asciiTheme="minorEastAsia" w:eastAsiaTheme="minorEastAsia" w:hAnsiTheme="minorEastAsia"/>
        </w:rPr>
        <w:t>处理</w:t>
      </w:r>
      <w:r w:rsidRPr="00935C14">
        <w:rPr>
          <w:rFonts w:asciiTheme="minorEastAsia" w:eastAsiaTheme="minorEastAsia" w:hAnsiTheme="minorEastAsia" w:hint="eastAsia"/>
        </w:rPr>
        <w:t>和</w:t>
      </w:r>
      <w:r w:rsidRPr="00935C14">
        <w:rPr>
          <w:rFonts w:asciiTheme="minorEastAsia" w:eastAsiaTheme="minorEastAsia" w:hAnsiTheme="minorEastAsia"/>
        </w:rPr>
        <w:t>记录</w:t>
      </w:r>
      <w:r w:rsidRPr="00935C14">
        <w:rPr>
          <w:rFonts w:asciiTheme="minorEastAsia" w:eastAsiaTheme="minorEastAsia" w:hAnsiTheme="minorEastAsia" w:hint="eastAsia"/>
        </w:rPr>
        <w:t>作出了规定。</w:t>
      </w:r>
    </w:p>
    <w:p w14:paraId="5DB76C26" w14:textId="77777777" w:rsidR="005F70CC" w:rsidRPr="00935C14" w:rsidRDefault="005F70CC" w:rsidP="005F70CC">
      <w:pPr>
        <w:pStyle w:val="aff4"/>
      </w:pPr>
      <w:r w:rsidRPr="00935C14">
        <w:rPr>
          <w:rFonts w:hint="eastAsia"/>
        </w:rPr>
        <w:t>评价方法：现场查看核实运行、</w:t>
      </w:r>
      <w:r w:rsidRPr="00935C14">
        <w:t>维护</w:t>
      </w:r>
      <w:r w:rsidRPr="00935C14">
        <w:rPr>
          <w:rFonts w:hint="eastAsia"/>
        </w:rPr>
        <w:t>及</w:t>
      </w:r>
      <w:r w:rsidRPr="00935C14">
        <w:t>故障处理</w:t>
      </w:r>
      <w:r w:rsidRPr="00935C14">
        <w:rPr>
          <w:rFonts w:hint="eastAsia"/>
        </w:rPr>
        <w:t>记录表。</w:t>
      </w:r>
    </w:p>
    <w:p w14:paraId="60BCC4F2" w14:textId="77777777" w:rsidR="005F70CC" w:rsidRPr="00935C14" w:rsidRDefault="005F70CC" w:rsidP="005F70CC">
      <w:pPr>
        <w:pStyle w:val="aff5"/>
        <w:spacing w:before="156" w:after="156"/>
        <w:jc w:val="center"/>
      </w:pPr>
      <w:bookmarkStart w:id="180" w:name="_Toc58933033"/>
      <w:bookmarkStart w:id="181" w:name="_Toc60039134"/>
      <w:r w:rsidRPr="00935C14">
        <w:rPr>
          <w:rFonts w:hint="eastAsia"/>
        </w:rPr>
        <w:t>Ⅱ 系统维护管理</w:t>
      </w:r>
      <w:bookmarkEnd w:id="180"/>
      <w:bookmarkEnd w:id="181"/>
    </w:p>
    <w:p w14:paraId="54A63A5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lastRenderedPageBreak/>
        <w:t xml:space="preserve">6.2.2　</w:t>
      </w:r>
      <w:r w:rsidRPr="00935C14">
        <w:rPr>
          <w:rFonts w:asciiTheme="minorEastAsia" w:eastAsiaTheme="minorEastAsia" w:hAnsiTheme="minorEastAsia" w:hint="eastAsia"/>
        </w:rPr>
        <w:t>本条对监控系统维护</w:t>
      </w:r>
      <w:r w:rsidRPr="00935C14">
        <w:rPr>
          <w:rFonts w:asciiTheme="minorEastAsia" w:eastAsiaTheme="minorEastAsia" w:hAnsiTheme="minorEastAsia"/>
        </w:rPr>
        <w:t>主体</w:t>
      </w:r>
      <w:r w:rsidRPr="00935C14">
        <w:rPr>
          <w:rFonts w:asciiTheme="minorEastAsia" w:eastAsiaTheme="minorEastAsia" w:hAnsiTheme="minorEastAsia" w:hint="eastAsia"/>
        </w:rPr>
        <w:t>维护</w:t>
      </w:r>
      <w:r w:rsidRPr="00935C14">
        <w:rPr>
          <w:rFonts w:asciiTheme="minorEastAsia" w:eastAsiaTheme="minorEastAsia" w:hAnsiTheme="minorEastAsia"/>
        </w:rPr>
        <w:t>管理</w:t>
      </w:r>
      <w:r w:rsidRPr="00935C14">
        <w:rPr>
          <w:rFonts w:asciiTheme="minorEastAsia" w:eastAsiaTheme="minorEastAsia" w:hAnsiTheme="minorEastAsia" w:hint="eastAsia"/>
        </w:rPr>
        <w:t>工作内容</w:t>
      </w:r>
      <w:r w:rsidRPr="00935C14">
        <w:rPr>
          <w:rFonts w:asciiTheme="minorEastAsia" w:eastAsiaTheme="minorEastAsia" w:hAnsiTheme="minorEastAsia"/>
        </w:rPr>
        <w:t>提出要求</w:t>
      </w:r>
      <w:r w:rsidRPr="00935C14">
        <w:rPr>
          <w:rFonts w:asciiTheme="minorEastAsia" w:eastAsiaTheme="minorEastAsia" w:hAnsiTheme="minorEastAsia" w:hint="eastAsia"/>
        </w:rPr>
        <w:t>，</w:t>
      </w:r>
      <w:r w:rsidRPr="00935C14">
        <w:rPr>
          <w:rFonts w:asciiTheme="minorEastAsia" w:eastAsiaTheme="minorEastAsia" w:hAnsiTheme="minorEastAsia"/>
        </w:rPr>
        <w:t>应制定年度计划和</w:t>
      </w:r>
      <w:r w:rsidRPr="00935C14">
        <w:rPr>
          <w:rFonts w:asciiTheme="minorEastAsia" w:eastAsiaTheme="minorEastAsia" w:hAnsiTheme="minorEastAsia" w:hint="eastAsia"/>
        </w:rPr>
        <w:t>系统</w:t>
      </w:r>
      <w:r w:rsidRPr="00935C14">
        <w:rPr>
          <w:rFonts w:asciiTheme="minorEastAsia" w:eastAsiaTheme="minorEastAsia" w:hAnsiTheme="minorEastAsia"/>
        </w:rPr>
        <w:t>维护管理</w:t>
      </w:r>
      <w:r w:rsidRPr="00935C14">
        <w:rPr>
          <w:rFonts w:asciiTheme="minorEastAsia" w:eastAsiaTheme="minorEastAsia" w:hAnsiTheme="minorEastAsia" w:hint="eastAsia"/>
        </w:rPr>
        <w:t>方案，</w:t>
      </w:r>
      <w:r w:rsidRPr="00935C14">
        <w:rPr>
          <w:rFonts w:asciiTheme="minorEastAsia" w:eastAsiaTheme="minorEastAsia" w:hAnsiTheme="minorEastAsia"/>
        </w:rPr>
        <w:t>保证系统维护</w:t>
      </w:r>
      <w:r w:rsidRPr="00935C14">
        <w:rPr>
          <w:rFonts w:asciiTheme="minorEastAsia" w:eastAsiaTheme="minorEastAsia" w:hAnsiTheme="minorEastAsia" w:hint="eastAsia"/>
        </w:rPr>
        <w:t>工作</w:t>
      </w:r>
      <w:r w:rsidRPr="00935C14">
        <w:rPr>
          <w:rFonts w:asciiTheme="minorEastAsia" w:eastAsiaTheme="minorEastAsia" w:hAnsiTheme="minorEastAsia"/>
        </w:rPr>
        <w:t>的落实</w:t>
      </w:r>
      <w:r w:rsidRPr="00935C14">
        <w:rPr>
          <w:rFonts w:asciiTheme="minorEastAsia" w:eastAsiaTheme="minorEastAsia" w:hAnsiTheme="minorEastAsia" w:hint="eastAsia"/>
        </w:rPr>
        <w:t>。</w:t>
      </w:r>
    </w:p>
    <w:p w14:paraId="0819C287" w14:textId="77777777" w:rsidR="005F70CC" w:rsidRPr="00935C14" w:rsidRDefault="005F70CC" w:rsidP="005F70CC">
      <w:pPr>
        <w:pStyle w:val="aff4"/>
      </w:pPr>
      <w:r w:rsidRPr="00935C14">
        <w:rPr>
          <w:rFonts w:hint="eastAsia"/>
        </w:rPr>
        <w:t>评价方法：现场查看核实运行、</w:t>
      </w:r>
      <w:r w:rsidRPr="00935C14">
        <w:t>维护</w:t>
      </w:r>
      <w:r w:rsidRPr="00935C14">
        <w:rPr>
          <w:rFonts w:hint="eastAsia"/>
        </w:rPr>
        <w:t>管理</w:t>
      </w:r>
      <w:r w:rsidRPr="00935C14">
        <w:t>文件</w:t>
      </w:r>
      <w:r w:rsidRPr="00935C14">
        <w:rPr>
          <w:rFonts w:hint="eastAsia"/>
        </w:rPr>
        <w:t>。</w:t>
      </w:r>
    </w:p>
    <w:p w14:paraId="0D275A58"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6.2.3　</w:t>
      </w:r>
      <w:r w:rsidRPr="00935C14">
        <w:rPr>
          <w:rFonts w:asciiTheme="minorEastAsia" w:eastAsiaTheme="minorEastAsia" w:hAnsiTheme="minorEastAsia" w:hint="eastAsia"/>
        </w:rPr>
        <w:t>本条提出了设备</w:t>
      </w:r>
      <w:r w:rsidRPr="00935C14">
        <w:rPr>
          <w:rFonts w:asciiTheme="minorEastAsia" w:eastAsiaTheme="minorEastAsia" w:hAnsiTheme="minorEastAsia"/>
        </w:rPr>
        <w:t>巡检和</w:t>
      </w:r>
      <w:r w:rsidRPr="00935C14">
        <w:rPr>
          <w:rFonts w:asciiTheme="minorEastAsia" w:eastAsiaTheme="minorEastAsia" w:hAnsiTheme="minorEastAsia" w:hint="eastAsia"/>
        </w:rPr>
        <w:t>维护</w:t>
      </w:r>
      <w:r w:rsidRPr="00935C14">
        <w:rPr>
          <w:rFonts w:asciiTheme="minorEastAsia" w:eastAsiaTheme="minorEastAsia" w:hAnsiTheme="minorEastAsia"/>
        </w:rPr>
        <w:t>保养记录表的内容</w:t>
      </w:r>
      <w:r w:rsidRPr="00935C14">
        <w:rPr>
          <w:rFonts w:asciiTheme="minorEastAsia" w:eastAsiaTheme="minorEastAsia" w:hAnsiTheme="minorEastAsia" w:hint="eastAsia"/>
        </w:rPr>
        <w:t>，并针对各</w:t>
      </w:r>
      <w:r w:rsidRPr="00935C14">
        <w:rPr>
          <w:rFonts w:asciiTheme="minorEastAsia" w:eastAsiaTheme="minorEastAsia" w:hAnsiTheme="minorEastAsia"/>
        </w:rPr>
        <w:t>巡检项</w:t>
      </w:r>
      <w:r w:rsidRPr="00935C14">
        <w:rPr>
          <w:rFonts w:asciiTheme="minorEastAsia" w:eastAsiaTheme="minorEastAsia" w:hAnsiTheme="minorEastAsia" w:hint="eastAsia"/>
        </w:rPr>
        <w:t>提供了评分值。为运维主体对监控系统进行维护管理</w:t>
      </w:r>
      <w:r w:rsidRPr="00935C14">
        <w:rPr>
          <w:rFonts w:asciiTheme="minorEastAsia" w:eastAsiaTheme="minorEastAsia" w:hAnsiTheme="minorEastAsia"/>
        </w:rPr>
        <w:t>工作</w:t>
      </w:r>
      <w:r w:rsidRPr="00935C14">
        <w:rPr>
          <w:rFonts w:asciiTheme="minorEastAsia" w:eastAsiaTheme="minorEastAsia" w:hAnsiTheme="minorEastAsia" w:hint="eastAsia"/>
        </w:rPr>
        <w:t>提供了</w:t>
      </w:r>
      <w:r w:rsidRPr="00935C14">
        <w:rPr>
          <w:rFonts w:asciiTheme="minorEastAsia" w:eastAsiaTheme="minorEastAsia" w:hAnsiTheme="minorEastAsia"/>
        </w:rPr>
        <w:t>执行</w:t>
      </w:r>
      <w:r w:rsidRPr="00935C14">
        <w:rPr>
          <w:rFonts w:asciiTheme="minorEastAsia" w:eastAsiaTheme="minorEastAsia" w:hAnsiTheme="minorEastAsia" w:hint="eastAsia"/>
        </w:rPr>
        <w:t>方法。</w:t>
      </w:r>
    </w:p>
    <w:p w14:paraId="39C19585" w14:textId="77777777" w:rsidR="005F70CC" w:rsidRPr="00935C14" w:rsidRDefault="005F70CC" w:rsidP="005F70CC">
      <w:pPr>
        <w:pStyle w:val="aff4"/>
      </w:pPr>
      <w:r w:rsidRPr="00935C14">
        <w:rPr>
          <w:rFonts w:hint="eastAsia"/>
        </w:rPr>
        <w:t>评价方法：现场查看核实运行、</w:t>
      </w:r>
      <w:r w:rsidRPr="00935C14">
        <w:t>维护</w:t>
      </w:r>
      <w:r w:rsidRPr="00935C14">
        <w:rPr>
          <w:rFonts w:hint="eastAsia"/>
        </w:rPr>
        <w:t>记录表。</w:t>
      </w:r>
    </w:p>
    <w:p w14:paraId="5291E7F5" w14:textId="77777777" w:rsidR="005F70CC" w:rsidRPr="00935C14" w:rsidRDefault="005F70CC" w:rsidP="005F70CC">
      <w:pPr>
        <w:pStyle w:val="aff4"/>
        <w:ind w:firstLineChars="0" w:firstLine="0"/>
        <w:rPr>
          <w:rFonts w:ascii="Times New Roman"/>
        </w:rPr>
      </w:pPr>
    </w:p>
    <w:p w14:paraId="427C7746" w14:textId="77777777" w:rsidR="005F70CC" w:rsidRPr="00935C14" w:rsidRDefault="005F70CC" w:rsidP="005F70CC">
      <w:pPr>
        <w:pStyle w:val="aff5"/>
        <w:spacing w:before="156" w:after="156"/>
        <w:jc w:val="center"/>
      </w:pPr>
      <w:bookmarkStart w:id="182" w:name="_Toc58933034"/>
      <w:bookmarkStart w:id="183" w:name="_Toc60039135"/>
      <w:r w:rsidRPr="00935C14">
        <w:rPr>
          <w:rFonts w:hint="eastAsia"/>
        </w:rPr>
        <w:t>Ⅲ 系统维修管理</w:t>
      </w:r>
      <w:bookmarkEnd w:id="182"/>
      <w:bookmarkEnd w:id="183"/>
    </w:p>
    <w:p w14:paraId="48610623"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6.2.4　</w:t>
      </w:r>
      <w:r w:rsidRPr="00935C14">
        <w:rPr>
          <w:rFonts w:asciiTheme="minorEastAsia" w:eastAsiaTheme="minorEastAsia" w:hAnsiTheme="minorEastAsia" w:hint="eastAsia"/>
        </w:rPr>
        <w:t>本条提出了监控系统故障处理响应</w:t>
      </w:r>
      <w:r w:rsidRPr="00935C14">
        <w:rPr>
          <w:rFonts w:asciiTheme="minorEastAsia" w:eastAsiaTheme="minorEastAsia" w:hAnsiTheme="minorEastAsia"/>
        </w:rPr>
        <w:t>的时限</w:t>
      </w:r>
      <w:r w:rsidRPr="00935C14">
        <w:rPr>
          <w:rFonts w:asciiTheme="minorEastAsia" w:eastAsiaTheme="minorEastAsia" w:hAnsiTheme="minorEastAsia" w:hint="eastAsia"/>
        </w:rPr>
        <w:t>及</w:t>
      </w:r>
      <w:r w:rsidRPr="00935C14">
        <w:rPr>
          <w:rFonts w:asciiTheme="minorEastAsia" w:eastAsiaTheme="minorEastAsia" w:hAnsiTheme="minorEastAsia"/>
        </w:rPr>
        <w:t>维修</w:t>
      </w:r>
      <w:r w:rsidRPr="00935C14">
        <w:rPr>
          <w:rFonts w:asciiTheme="minorEastAsia" w:eastAsiaTheme="minorEastAsia" w:hAnsiTheme="minorEastAsia" w:hint="eastAsia"/>
        </w:rPr>
        <w:t>工作</w:t>
      </w:r>
      <w:r w:rsidRPr="00935C14">
        <w:rPr>
          <w:rFonts w:asciiTheme="minorEastAsia" w:eastAsiaTheme="minorEastAsia" w:hAnsiTheme="minorEastAsia"/>
        </w:rPr>
        <w:t>的</w:t>
      </w:r>
      <w:r w:rsidRPr="00935C14">
        <w:rPr>
          <w:rFonts w:asciiTheme="minorEastAsia" w:eastAsiaTheme="minorEastAsia" w:hAnsiTheme="minorEastAsia" w:hint="eastAsia"/>
        </w:rPr>
        <w:t>准备要求。</w:t>
      </w:r>
    </w:p>
    <w:p w14:paraId="4D354A73" w14:textId="77777777" w:rsidR="005F70CC" w:rsidRPr="00935C14" w:rsidRDefault="005F70CC" w:rsidP="005F70CC">
      <w:pPr>
        <w:pStyle w:val="aff4"/>
      </w:pPr>
      <w:r w:rsidRPr="00935C14">
        <w:rPr>
          <w:rFonts w:hint="eastAsia"/>
        </w:rPr>
        <w:t>评价方法：现场查看核实</w:t>
      </w:r>
      <w:r w:rsidRPr="00935C14">
        <w:t>维</w:t>
      </w:r>
      <w:r w:rsidRPr="00935C14">
        <w:rPr>
          <w:rFonts w:hint="eastAsia"/>
        </w:rPr>
        <w:t>修及</w:t>
      </w:r>
      <w:r w:rsidRPr="00935C14">
        <w:t>故障处理</w:t>
      </w:r>
      <w:r w:rsidRPr="00935C14">
        <w:rPr>
          <w:rFonts w:hint="eastAsia"/>
        </w:rPr>
        <w:t>记录表。</w:t>
      </w:r>
    </w:p>
    <w:p w14:paraId="71E0D6EA"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黑体" w:eastAsia="黑体" w:hAnsi="黑体"/>
        </w:rPr>
        <w:t xml:space="preserve">6.2.5　</w:t>
      </w:r>
      <w:r w:rsidRPr="00935C14">
        <w:rPr>
          <w:rFonts w:asciiTheme="minorEastAsia" w:eastAsiaTheme="minorEastAsia" w:hAnsiTheme="minorEastAsia" w:hint="eastAsia"/>
        </w:rPr>
        <w:t>本条提出了维修完成后</w:t>
      </w:r>
      <w:r w:rsidRPr="00935C14">
        <w:rPr>
          <w:rFonts w:asciiTheme="minorEastAsia" w:eastAsiaTheme="minorEastAsia" w:hAnsiTheme="minorEastAsia"/>
        </w:rPr>
        <w:t>的</w:t>
      </w:r>
      <w:r w:rsidRPr="00935C14">
        <w:rPr>
          <w:rFonts w:asciiTheme="minorEastAsia" w:eastAsiaTheme="minorEastAsia" w:hAnsiTheme="minorEastAsia" w:hint="eastAsia"/>
        </w:rPr>
        <w:t>备案</w:t>
      </w:r>
      <w:r w:rsidRPr="00935C14">
        <w:rPr>
          <w:rFonts w:asciiTheme="minorEastAsia" w:eastAsiaTheme="minorEastAsia" w:hAnsiTheme="minorEastAsia"/>
        </w:rPr>
        <w:t>工作要求</w:t>
      </w:r>
      <w:r w:rsidRPr="00935C14">
        <w:rPr>
          <w:rFonts w:asciiTheme="minorEastAsia" w:eastAsiaTheme="minorEastAsia" w:hAnsiTheme="minorEastAsia" w:hint="eastAsia"/>
        </w:rPr>
        <w:t>，建立</w:t>
      </w:r>
      <w:r w:rsidRPr="00935C14">
        <w:rPr>
          <w:rFonts w:asciiTheme="minorEastAsia" w:eastAsiaTheme="minorEastAsia" w:hAnsiTheme="minorEastAsia"/>
        </w:rPr>
        <w:t>系统故障维修</w:t>
      </w:r>
      <w:r w:rsidRPr="00935C14">
        <w:rPr>
          <w:rFonts w:asciiTheme="minorEastAsia" w:eastAsiaTheme="minorEastAsia" w:hAnsiTheme="minorEastAsia" w:hint="eastAsia"/>
        </w:rPr>
        <w:t>档案</w:t>
      </w:r>
      <w:r w:rsidRPr="00935C14">
        <w:rPr>
          <w:rFonts w:asciiTheme="minorEastAsia" w:eastAsiaTheme="minorEastAsia" w:hAnsiTheme="minorEastAsia"/>
        </w:rPr>
        <w:t>并定期总结分析，提出预防措施和改进建议，为系统的</w:t>
      </w:r>
      <w:r w:rsidRPr="00935C14">
        <w:rPr>
          <w:rFonts w:asciiTheme="minorEastAsia" w:eastAsiaTheme="minorEastAsia" w:hAnsiTheme="minorEastAsia" w:hint="eastAsia"/>
        </w:rPr>
        <w:t>正常</w:t>
      </w:r>
      <w:r w:rsidRPr="00935C14">
        <w:rPr>
          <w:rFonts w:asciiTheme="minorEastAsia" w:eastAsiaTheme="minorEastAsia" w:hAnsiTheme="minorEastAsia"/>
        </w:rPr>
        <w:t>运行减少同类故障的产生提供保障</w:t>
      </w:r>
      <w:r w:rsidRPr="00935C14">
        <w:rPr>
          <w:rFonts w:asciiTheme="minorEastAsia" w:eastAsiaTheme="minorEastAsia" w:hAnsiTheme="minorEastAsia" w:hint="eastAsia"/>
        </w:rPr>
        <w:t>。</w:t>
      </w:r>
    </w:p>
    <w:p w14:paraId="59A1C9D0" w14:textId="77777777" w:rsidR="005F70CC" w:rsidRPr="00935C14" w:rsidRDefault="005F70CC" w:rsidP="005F70CC">
      <w:pPr>
        <w:pStyle w:val="aff4"/>
      </w:pPr>
      <w:r w:rsidRPr="00935C14">
        <w:rPr>
          <w:rFonts w:hint="eastAsia"/>
        </w:rPr>
        <w:t>评价方法：现场查看核实</w:t>
      </w:r>
      <w:r w:rsidRPr="00935C14">
        <w:t>维</w:t>
      </w:r>
      <w:r w:rsidRPr="00935C14">
        <w:rPr>
          <w:rFonts w:hint="eastAsia"/>
        </w:rPr>
        <w:t>修及</w:t>
      </w:r>
      <w:r w:rsidRPr="00935C14">
        <w:t>故障处理</w:t>
      </w:r>
      <w:r w:rsidRPr="00935C14">
        <w:rPr>
          <w:rFonts w:hint="eastAsia"/>
        </w:rPr>
        <w:t>记录表。</w:t>
      </w:r>
    </w:p>
    <w:p w14:paraId="2EC825AD" w14:textId="77777777" w:rsidR="005F70CC" w:rsidRPr="00935C14" w:rsidRDefault="005F70CC" w:rsidP="005F70CC">
      <w:pPr>
        <w:pStyle w:val="aff4"/>
        <w:ind w:firstLineChars="0" w:firstLine="0"/>
      </w:pPr>
    </w:p>
    <w:p w14:paraId="4F5A3404" w14:textId="77777777" w:rsidR="005F70CC" w:rsidRPr="00935C14" w:rsidRDefault="005F70CC" w:rsidP="005F70CC">
      <w:pPr>
        <w:pStyle w:val="a4"/>
        <w:pageBreakBefore/>
        <w:widowControl w:val="0"/>
        <w:spacing w:before="312" w:after="312"/>
        <w:jc w:val="center"/>
        <w:rPr>
          <w:rFonts w:asciiTheme="minorEastAsia" w:eastAsiaTheme="minorEastAsia" w:hAnsiTheme="minorEastAsia"/>
          <w:b/>
          <w:kern w:val="36"/>
          <w:sz w:val="24"/>
        </w:rPr>
      </w:pPr>
      <w:bookmarkStart w:id="184" w:name="_Toc58933035"/>
      <w:bookmarkStart w:id="185" w:name="_Toc60039136"/>
      <w:r w:rsidRPr="00935C14">
        <w:rPr>
          <w:rFonts w:asciiTheme="minorEastAsia" w:eastAsiaTheme="minorEastAsia" w:hAnsiTheme="minorEastAsia" w:hint="eastAsia"/>
          <w:b/>
          <w:kern w:val="36"/>
          <w:sz w:val="24"/>
        </w:rPr>
        <w:lastRenderedPageBreak/>
        <w:t>提高与创新</w:t>
      </w:r>
      <w:bookmarkEnd w:id="184"/>
      <w:bookmarkEnd w:id="185"/>
    </w:p>
    <w:p w14:paraId="62E6781A" w14:textId="77777777" w:rsidR="005F70CC" w:rsidRPr="00935C14" w:rsidRDefault="005F70CC" w:rsidP="005F70CC">
      <w:pPr>
        <w:pStyle w:val="aff5"/>
        <w:numPr>
          <w:ilvl w:val="1"/>
          <w:numId w:val="17"/>
        </w:numPr>
        <w:spacing w:before="156" w:after="156"/>
        <w:jc w:val="center"/>
      </w:pPr>
      <w:bookmarkStart w:id="186" w:name="_Toc58933037"/>
      <w:bookmarkStart w:id="187" w:name="_Toc60039138"/>
      <w:r w:rsidRPr="00935C14">
        <w:rPr>
          <w:rFonts w:hint="eastAsia"/>
        </w:rPr>
        <w:t>加分</w:t>
      </w:r>
      <w:r w:rsidRPr="00935C14">
        <w:t>项</w:t>
      </w:r>
      <w:bookmarkEnd w:id="186"/>
      <w:bookmarkEnd w:id="187"/>
    </w:p>
    <w:p w14:paraId="772C4E04" w14:textId="77777777" w:rsidR="005F70CC" w:rsidRPr="00935C14" w:rsidRDefault="005F70CC" w:rsidP="005F70CC">
      <w:pPr>
        <w:pStyle w:val="a5"/>
        <w:numPr>
          <w:ilvl w:val="0"/>
          <w:numId w:val="0"/>
        </w:numPr>
        <w:spacing w:beforeLines="0" w:before="0" w:afterLines="0" w:after="0"/>
        <w:rPr>
          <w:rFonts w:asciiTheme="minorEastAsia" w:eastAsiaTheme="minorEastAsia" w:hAnsiTheme="minorEastAsia"/>
        </w:rPr>
      </w:pPr>
      <w:r w:rsidRPr="00935C14">
        <w:rPr>
          <w:rFonts w:hAnsi="黑体"/>
        </w:rPr>
        <w:t xml:space="preserve">7.2.1　</w:t>
      </w:r>
      <w:r w:rsidRPr="00935C14">
        <w:rPr>
          <w:rFonts w:ascii="宋体" w:eastAsia="宋体" w:hAnsi="宋体" w:hint="eastAsia"/>
        </w:rPr>
        <w:t>本条对扩展功能评价规则予以规定</w:t>
      </w:r>
      <w:r w:rsidRPr="00935C14">
        <w:rPr>
          <w:rFonts w:asciiTheme="minorEastAsia" w:eastAsiaTheme="minorEastAsia" w:hAnsiTheme="minorEastAsia" w:hint="eastAsia"/>
        </w:rPr>
        <w:t>。</w:t>
      </w:r>
    </w:p>
    <w:p w14:paraId="79B9E251" w14:textId="77777777" w:rsidR="005F70CC" w:rsidRPr="00935C14" w:rsidRDefault="005F70CC" w:rsidP="005F70CC">
      <w:pPr>
        <w:pStyle w:val="aff4"/>
        <w:numPr>
          <w:ilvl w:val="0"/>
          <w:numId w:val="38"/>
        </w:numPr>
        <w:ind w:firstLineChars="0"/>
        <w:rPr>
          <w:rFonts w:asciiTheme="minorEastAsia" w:eastAsiaTheme="minorEastAsia" w:hAnsiTheme="minorEastAsia"/>
        </w:rPr>
      </w:pPr>
      <w:r w:rsidRPr="00935C14">
        <w:rPr>
          <w:rFonts w:asciiTheme="minorEastAsia" w:eastAsiaTheme="minorEastAsia" w:hAnsiTheme="minorEastAsia" w:hint="eastAsia"/>
        </w:rPr>
        <w:t>根据《健康建筑评价标准》T/ASC02-2016中第6.1.</w:t>
      </w:r>
      <w:r w:rsidRPr="00935C14">
        <w:rPr>
          <w:rFonts w:asciiTheme="minorEastAsia" w:eastAsiaTheme="minorEastAsia" w:hAnsiTheme="minorEastAsia"/>
        </w:rPr>
        <w:t>3</w:t>
      </w:r>
      <w:r w:rsidRPr="00935C14">
        <w:rPr>
          <w:rFonts w:asciiTheme="minorEastAsia" w:eastAsiaTheme="minorEastAsia" w:hAnsiTheme="minorEastAsia" w:hint="eastAsia"/>
        </w:rPr>
        <w:t>条，墙面</w:t>
      </w:r>
    </w:p>
    <w:p w14:paraId="6B2C28CC"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Theme="minorEastAsia" w:eastAsiaTheme="minorEastAsia" w:hAnsiTheme="minorEastAsia" w:hint="eastAsia"/>
        </w:rPr>
        <w:t>的平均照度不应低于50lx；顶棚的平均照度不应低于30lx。</w:t>
      </w:r>
    </w:p>
    <w:p w14:paraId="1825FF31"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hint="eastAsia"/>
        </w:rPr>
        <w:t>根据《健康建筑评价标准》T/ASC02-2016中第6.2.7条，照明控制系统可按需进行自动调节，照明控制系统应与遮阳装置联动。照明控制系统均设置照度监测装置，根据监测的照度值自动调节照明系统的开关和自动调节人工照明的照度输出。照明控制系统与遮阳设施联动，遮阳装置与人工照明系统的协同控制不仅可以保证良好的光环境，避免室内产生过高的明暗亮度对比，同时还能在较大程度上降低照明能耗和空调能耗。</w:t>
      </w:r>
    </w:p>
    <w:p w14:paraId="04BBAFA1" w14:textId="77777777" w:rsidR="005F70CC" w:rsidRPr="00935C14" w:rsidRDefault="005F70CC" w:rsidP="005F70CC">
      <w:pPr>
        <w:pStyle w:val="aff4"/>
        <w:numPr>
          <w:ilvl w:val="0"/>
          <w:numId w:val="38"/>
        </w:numPr>
        <w:ind w:firstLineChars="0"/>
        <w:rPr>
          <w:rFonts w:asciiTheme="minorEastAsia" w:eastAsiaTheme="minorEastAsia" w:hAnsiTheme="minorEastAsia"/>
        </w:rPr>
      </w:pPr>
      <w:r w:rsidRPr="00935C14">
        <w:rPr>
          <w:rFonts w:asciiTheme="minorEastAsia" w:eastAsiaTheme="minorEastAsia" w:hAnsiTheme="minorEastAsia" w:hint="eastAsia"/>
        </w:rPr>
        <w:t>国内研究结果显示，噪声污染会对居民的睡眠、情绪、工作</w:t>
      </w:r>
    </w:p>
    <w:p w14:paraId="2F4D6923"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Theme="minorEastAsia" w:eastAsiaTheme="minorEastAsia" w:hAnsiTheme="minorEastAsia" w:hint="eastAsia"/>
        </w:rPr>
        <w:t>或学习效率产生较大影响，还会在一定程度上引起居民听力下降、头</w:t>
      </w:r>
    </w:p>
    <w:p w14:paraId="47C73FA7"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Theme="minorEastAsia" w:eastAsiaTheme="minorEastAsia" w:hAnsiTheme="minorEastAsia" w:hint="eastAsia"/>
        </w:rPr>
        <w:t>痛、耳鸣、心慌、记忆力减退、高血压加剧等。因此，安静的室内环</w:t>
      </w:r>
    </w:p>
    <w:p w14:paraId="41E1BEA3" w14:textId="77777777" w:rsidR="005F70CC" w:rsidRPr="00935C14" w:rsidRDefault="005F70CC" w:rsidP="005F70CC">
      <w:pPr>
        <w:pStyle w:val="aff4"/>
        <w:ind w:firstLineChars="0" w:firstLine="0"/>
        <w:rPr>
          <w:rFonts w:asciiTheme="minorEastAsia" w:eastAsiaTheme="minorEastAsia" w:hAnsiTheme="minorEastAsia"/>
        </w:rPr>
      </w:pPr>
      <w:r w:rsidRPr="00935C14">
        <w:rPr>
          <w:rFonts w:asciiTheme="minorEastAsia" w:eastAsiaTheme="minorEastAsia" w:hAnsiTheme="minorEastAsia" w:hint="eastAsia"/>
        </w:rPr>
        <w:t>境是建筑，特别是住宅建筑的基本要求。根据《健康建筑评价标准》T/ASC02-2016中第6.</w:t>
      </w:r>
      <w:r w:rsidRPr="00935C14">
        <w:rPr>
          <w:rFonts w:asciiTheme="minorEastAsia" w:eastAsiaTheme="minorEastAsia" w:hAnsiTheme="minorEastAsia"/>
        </w:rPr>
        <w:t>1</w:t>
      </w:r>
      <w:r w:rsidRPr="00935C14">
        <w:rPr>
          <w:rFonts w:asciiTheme="minorEastAsia" w:eastAsiaTheme="minorEastAsia" w:hAnsiTheme="minorEastAsia" w:hint="eastAsia"/>
        </w:rPr>
        <w:t>.</w:t>
      </w:r>
      <w:r w:rsidRPr="00935C14">
        <w:rPr>
          <w:rFonts w:asciiTheme="minorEastAsia" w:eastAsiaTheme="minorEastAsia" w:hAnsiTheme="minorEastAsia"/>
        </w:rPr>
        <w:t>1</w:t>
      </w:r>
      <w:r w:rsidRPr="00935C14">
        <w:rPr>
          <w:rFonts w:asciiTheme="minorEastAsia" w:eastAsiaTheme="minorEastAsia" w:hAnsiTheme="minorEastAsia" w:hint="eastAsia"/>
        </w:rPr>
        <w:t>条，有睡眠要求的主要功能房间，夜间室内噪声级应小于30dB(A)；需要集中精力、提高学习和工作效率的功能房间，室内噪声级应小于40dB(A)；需保证人通过自然声进行语言交流的场所，室内噪声级应小于45dB(A)；需要保证通过扩声系统传输语言信息的场所，室内噪声级应小于55dB(A)。因此为了保证建筑使用者减少噪声污染，宜设置噪声监测系统，系统应具备实时在线监测建筑所处场地的环境噪声，且具备环境噪声参数限值设定及越限报警等功能；参数限值设定应优于现行国家标准《声环境质量标准》 GB3096。</w:t>
      </w:r>
    </w:p>
    <w:p w14:paraId="0C5B4C4F" w14:textId="77777777" w:rsidR="005F70CC" w:rsidRPr="00935C14" w:rsidRDefault="005F70CC" w:rsidP="005F70CC">
      <w:pPr>
        <w:pStyle w:val="aff4"/>
        <w:rPr>
          <w:rFonts w:asciiTheme="minorEastAsia" w:eastAsiaTheme="minorEastAsia" w:hAnsiTheme="minorEastAsia"/>
        </w:rPr>
      </w:pPr>
      <w:r w:rsidRPr="00935C14">
        <w:rPr>
          <w:rFonts w:asciiTheme="minorEastAsia" w:eastAsiaTheme="minorEastAsia" w:hAnsiTheme="minorEastAsia"/>
        </w:rPr>
        <w:t>3  对于住宅和公共厨房</w:t>
      </w:r>
      <w:r w:rsidRPr="00935C14">
        <w:rPr>
          <w:rFonts w:asciiTheme="minorEastAsia" w:eastAsiaTheme="minorEastAsia" w:hAnsiTheme="minorEastAsia" w:hint="eastAsia"/>
        </w:rPr>
        <w:t>、</w:t>
      </w:r>
      <w:r w:rsidRPr="00935C14">
        <w:rPr>
          <w:rFonts w:asciiTheme="minorEastAsia" w:eastAsiaTheme="minorEastAsia" w:hAnsiTheme="minorEastAsia"/>
        </w:rPr>
        <w:t>卫生间</w:t>
      </w:r>
      <w:r w:rsidRPr="00935C14">
        <w:rPr>
          <w:rFonts w:asciiTheme="minorEastAsia" w:eastAsiaTheme="minorEastAsia" w:hAnsiTheme="minorEastAsia" w:hint="eastAsia"/>
        </w:rPr>
        <w:t>和其他对漏水有特殊要求的建筑功能房间，如计算机房、数据中心等，当给水排水管道管材、管件及连接方式选择不当，施工不规范或者运行维护不当时，会导致管道漏损现象发生。在需要漏水监测的区域设置漏水传感器或漏水感应线</w:t>
      </w:r>
      <w:r w:rsidRPr="00935C14">
        <w:rPr>
          <w:rFonts w:asciiTheme="minorEastAsia" w:eastAsiaTheme="minorEastAsia" w:hAnsiTheme="minorEastAsia" w:hint="eastAsia"/>
        </w:rPr>
        <w:lastRenderedPageBreak/>
        <w:t>及漏水监测设备，可及时发现室内给水排水管道漏损并及时止漏，能够保持建筑构件及管路干燥，有效减少霉菌和细菌对人体健康的危害。漏水监测系统主要由检测单元和数据处理与传输单元组成。系统报警时，可显示报警位置、报警数值，输出音频报警信号，同时可实现声光报警功能。通过漏水监控系统显示的报警位置，工作人员可快速到达现场查找漏点及时处理；并可推送告警信息至主人手机，智能控制器可实现自动关闭水管总阀，避免造成巨大损失。</w:t>
      </w:r>
    </w:p>
    <w:p w14:paraId="258B250E" w14:textId="77777777" w:rsidR="005F70CC" w:rsidRPr="00935C14" w:rsidRDefault="005F70CC" w:rsidP="005F70CC">
      <w:pPr>
        <w:pStyle w:val="aff4"/>
        <w:rPr>
          <w:rFonts w:ascii="Times New Roman"/>
        </w:rPr>
      </w:pPr>
      <w:r w:rsidRPr="00935C14">
        <w:rPr>
          <w:rFonts w:asciiTheme="minorEastAsia" w:eastAsiaTheme="minorEastAsia" w:hAnsiTheme="minorEastAsia" w:hint="eastAsia"/>
          <w:szCs w:val="24"/>
        </w:rPr>
        <w:t>本条的评价方法为:查阅设计文件，并现场核实。</w:t>
      </w:r>
    </w:p>
    <w:p w14:paraId="4EDE7A37" w14:textId="77777777" w:rsidR="005F70CC" w:rsidRPr="00935C14" w:rsidRDefault="005F70CC" w:rsidP="005F70CC">
      <w:pPr>
        <w:pStyle w:val="a5"/>
        <w:numPr>
          <w:ilvl w:val="0"/>
          <w:numId w:val="0"/>
        </w:numPr>
        <w:spacing w:before="156" w:after="156"/>
        <w:rPr>
          <w:rFonts w:ascii="宋体" w:eastAsia="宋体" w:hAnsi="宋体"/>
        </w:rPr>
      </w:pPr>
      <w:r w:rsidRPr="00935C14">
        <w:rPr>
          <w:rFonts w:hAnsi="黑体"/>
        </w:rPr>
        <w:t xml:space="preserve">7.2.2　</w:t>
      </w:r>
      <w:r w:rsidRPr="00935C14">
        <w:rPr>
          <w:rFonts w:ascii="宋体" w:eastAsia="宋体" w:hAnsi="宋体"/>
        </w:rPr>
        <w:t>监控系统运行中存在下列情况时</w:t>
      </w:r>
      <w:r w:rsidRPr="00935C14">
        <w:rPr>
          <w:rFonts w:ascii="宋体" w:eastAsia="宋体" w:hAnsi="宋体" w:hint="eastAsia"/>
        </w:rPr>
        <w:t>，</w:t>
      </w:r>
      <w:r w:rsidRPr="00935C14">
        <w:rPr>
          <w:rFonts w:ascii="宋体" w:eastAsia="宋体" w:hAnsi="宋体" w:hint="eastAsia"/>
          <w:kern w:val="2"/>
        </w:rPr>
        <w:t>可</w:t>
      </w:r>
      <w:r w:rsidRPr="00935C14">
        <w:rPr>
          <w:rFonts w:ascii="宋体" w:eastAsia="宋体" w:hAnsi="宋体"/>
          <w:kern w:val="2"/>
        </w:rPr>
        <w:t>采取措施改造和完善系统</w:t>
      </w:r>
      <w:r w:rsidRPr="00935C14">
        <w:rPr>
          <w:rFonts w:ascii="宋体" w:eastAsia="宋体" w:hAnsi="宋体" w:hint="eastAsia"/>
          <w:kern w:val="2"/>
        </w:rPr>
        <w:t>：</w:t>
      </w:r>
    </w:p>
    <w:p w14:paraId="48036087"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发现</w:t>
      </w:r>
      <w:r w:rsidRPr="00935C14">
        <w:rPr>
          <w:rFonts w:ascii="宋体" w:hAnsi="宋体" w:hint="eastAsia"/>
          <w:szCs w:val="21"/>
        </w:rPr>
        <w:t>用能</w:t>
      </w:r>
      <w:r w:rsidRPr="00935C14">
        <w:rPr>
          <w:rFonts w:ascii="宋体" w:hAnsi="宋体"/>
          <w:szCs w:val="21"/>
        </w:rPr>
        <w:t>系统</w:t>
      </w:r>
      <w:r w:rsidRPr="00935C14">
        <w:rPr>
          <w:rFonts w:ascii="宋体" w:hAnsi="宋体" w:hint="eastAsia"/>
          <w:szCs w:val="21"/>
        </w:rPr>
        <w:t>能耗</w:t>
      </w:r>
      <w:r w:rsidRPr="00935C14">
        <w:rPr>
          <w:rFonts w:ascii="宋体" w:hAnsi="宋体"/>
          <w:szCs w:val="21"/>
        </w:rPr>
        <w:t>高，有降低能耗</w:t>
      </w:r>
      <w:r w:rsidRPr="00935C14">
        <w:rPr>
          <w:rFonts w:ascii="宋体" w:hAnsi="宋体" w:hint="eastAsia"/>
          <w:szCs w:val="21"/>
        </w:rPr>
        <w:t>方法；</w:t>
      </w:r>
    </w:p>
    <w:p w14:paraId="449AFEFF"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设备系统使用需求变更；</w:t>
      </w:r>
    </w:p>
    <w:p w14:paraId="09356251"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原有系统功能缺失；</w:t>
      </w:r>
    </w:p>
    <w:p w14:paraId="6009838F"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存在其他通过维护维修无法解决的问题；</w:t>
      </w:r>
    </w:p>
    <w:p w14:paraId="6808DF63"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存在系统或使用方面的安全要求；</w:t>
      </w:r>
    </w:p>
    <w:p w14:paraId="376EBC05" w14:textId="77777777" w:rsidR="005F70CC" w:rsidRPr="00935C14" w:rsidRDefault="005F70CC" w:rsidP="005F70CC">
      <w:pPr>
        <w:numPr>
          <w:ilvl w:val="0"/>
          <w:numId w:val="42"/>
        </w:numPr>
        <w:adjustRightInd w:val="0"/>
        <w:snapToGrid w:val="0"/>
        <w:ind w:left="851" w:hanging="425"/>
        <w:jc w:val="left"/>
        <w:rPr>
          <w:rFonts w:ascii="宋体" w:hAnsi="宋体"/>
          <w:szCs w:val="21"/>
        </w:rPr>
      </w:pPr>
      <w:r w:rsidRPr="00935C14">
        <w:rPr>
          <w:rFonts w:ascii="宋体" w:hAnsi="宋体"/>
          <w:szCs w:val="21"/>
        </w:rPr>
        <w:t>因系统老化、技术更新导致原有系统维护的费用高</w:t>
      </w:r>
      <w:r w:rsidRPr="00935C14">
        <w:rPr>
          <w:rFonts w:ascii="宋体" w:hAnsi="宋体" w:hint="eastAsia"/>
          <w:szCs w:val="21"/>
        </w:rPr>
        <w:t>于</w:t>
      </w:r>
    </w:p>
    <w:p w14:paraId="2E2FEA9A" w14:textId="77777777" w:rsidR="005F70CC" w:rsidRPr="00935C14" w:rsidRDefault="005F70CC" w:rsidP="005F70CC">
      <w:pPr>
        <w:adjustRightInd w:val="0"/>
        <w:snapToGrid w:val="0"/>
        <w:jc w:val="left"/>
        <w:rPr>
          <w:rFonts w:ascii="宋体" w:hAnsi="宋体"/>
          <w:szCs w:val="21"/>
        </w:rPr>
      </w:pPr>
      <w:r w:rsidRPr="00935C14">
        <w:rPr>
          <w:rFonts w:ascii="宋体" w:hAnsi="宋体" w:hint="eastAsia"/>
          <w:szCs w:val="21"/>
        </w:rPr>
        <w:t>新</w:t>
      </w:r>
      <w:r w:rsidRPr="00935C14">
        <w:rPr>
          <w:rFonts w:ascii="宋体" w:hAnsi="宋体"/>
          <w:szCs w:val="21"/>
        </w:rPr>
        <w:t>建系统的投入。</w:t>
      </w:r>
    </w:p>
    <w:p w14:paraId="7F47E72A" w14:textId="77777777" w:rsidR="005F70CC" w:rsidRPr="00AD3340" w:rsidRDefault="005F70CC" w:rsidP="005F70CC">
      <w:pPr>
        <w:pStyle w:val="aff4"/>
        <w:rPr>
          <w:rFonts w:asciiTheme="minorEastAsia" w:eastAsiaTheme="minorEastAsia" w:hAnsiTheme="minorEastAsia"/>
          <w:color w:val="7030A0"/>
        </w:rPr>
      </w:pPr>
      <w:r w:rsidRPr="00935C14">
        <w:rPr>
          <w:rFonts w:asciiTheme="minorEastAsia" w:eastAsiaTheme="minorEastAsia" w:hAnsiTheme="minorEastAsia" w:hint="eastAsia"/>
          <w:szCs w:val="24"/>
        </w:rPr>
        <w:t>本条的评价方法为:查阅系统升级改造文件资料，并现场核实。</w:t>
      </w:r>
    </w:p>
    <w:sectPr w:rsidR="005F70CC" w:rsidRPr="00AD3340" w:rsidSect="00C9348E">
      <w:footerReference w:type="default" r:id="rId14"/>
      <w:pgSz w:w="8391" w:h="11907" w:code="11"/>
      <w:pgMar w:top="1135" w:right="1020" w:bottom="1135" w:left="1134" w:header="851" w:footer="579" w:gutter="0"/>
      <w:paperSrc w:other="7"/>
      <w:pgNumType w:start="1"/>
      <w:cols w:space="114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CCE1D" w14:textId="77777777" w:rsidR="006C5FF9" w:rsidRDefault="006C5FF9" w:rsidP="00E971E4">
      <w:r>
        <w:separator/>
      </w:r>
    </w:p>
  </w:endnote>
  <w:endnote w:type="continuationSeparator" w:id="0">
    <w:p w14:paraId="547B9C16" w14:textId="77777777" w:rsidR="006C5FF9" w:rsidRDefault="006C5FF9" w:rsidP="00E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0655" w14:textId="5F6EDEB4" w:rsidR="00AE0956" w:rsidRDefault="00AE0956">
    <w:pPr>
      <w:pStyle w:val="aff3"/>
      <w:jc w:val="center"/>
    </w:pPr>
  </w:p>
  <w:p w14:paraId="4CA48AC4" w14:textId="77777777" w:rsidR="00AE0956" w:rsidRDefault="00AE0956" w:rsidP="003C65ED">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39499"/>
      <w:docPartObj>
        <w:docPartGallery w:val="Page Numbers (Bottom of Page)"/>
        <w:docPartUnique/>
      </w:docPartObj>
    </w:sdtPr>
    <w:sdtEndPr/>
    <w:sdtContent>
      <w:p w14:paraId="65919CF0" w14:textId="77777777" w:rsidR="00AE0956" w:rsidRDefault="00AE0956">
        <w:pPr>
          <w:pStyle w:val="aff3"/>
          <w:jc w:val="center"/>
        </w:pPr>
        <w:r>
          <w:fldChar w:fldCharType="begin"/>
        </w:r>
        <w:r>
          <w:instrText>PAGE   \* MERGEFORMAT</w:instrText>
        </w:r>
        <w:r>
          <w:fldChar w:fldCharType="separate"/>
        </w:r>
        <w:r w:rsidR="00B41BAE" w:rsidRPr="00B41BAE">
          <w:rPr>
            <w:noProof/>
            <w:lang w:val="zh-CN"/>
          </w:rPr>
          <w:t>1</w:t>
        </w:r>
        <w:r>
          <w:fldChar w:fldCharType="end"/>
        </w:r>
      </w:p>
    </w:sdtContent>
  </w:sdt>
  <w:p w14:paraId="1E3E9348" w14:textId="77777777" w:rsidR="00AE0956" w:rsidRDefault="00AE0956" w:rsidP="003C65ED">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912757"/>
      <w:docPartObj>
        <w:docPartGallery w:val="Page Numbers (Bottom of Page)"/>
        <w:docPartUnique/>
      </w:docPartObj>
    </w:sdtPr>
    <w:sdtEndPr/>
    <w:sdtContent>
      <w:p w14:paraId="35DBA8DA" w14:textId="77777777" w:rsidR="00AE0956" w:rsidRDefault="00AE0956">
        <w:pPr>
          <w:pStyle w:val="aff3"/>
          <w:jc w:val="center"/>
        </w:pPr>
        <w:r>
          <w:fldChar w:fldCharType="begin"/>
        </w:r>
        <w:r>
          <w:instrText>PAGE   \* MERGEFORMAT</w:instrText>
        </w:r>
        <w:r>
          <w:fldChar w:fldCharType="separate"/>
        </w:r>
        <w:r w:rsidR="003B59BB" w:rsidRPr="003B59BB">
          <w:rPr>
            <w:noProof/>
            <w:lang w:val="zh-CN"/>
          </w:rPr>
          <w:t>4</w:t>
        </w:r>
        <w:r>
          <w:fldChar w:fldCharType="end"/>
        </w:r>
      </w:p>
    </w:sdtContent>
  </w:sdt>
  <w:p w14:paraId="46E970F0" w14:textId="77777777" w:rsidR="00AE0956" w:rsidRDefault="00AE0956" w:rsidP="003C65ED">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333865"/>
      <w:docPartObj>
        <w:docPartGallery w:val="Page Numbers (Bottom of Page)"/>
        <w:docPartUnique/>
      </w:docPartObj>
    </w:sdtPr>
    <w:sdtEndPr/>
    <w:sdtContent>
      <w:p w14:paraId="3C2372E5" w14:textId="77777777" w:rsidR="00AE0956" w:rsidRDefault="00AE0956">
        <w:pPr>
          <w:pStyle w:val="aff3"/>
          <w:jc w:val="center"/>
        </w:pPr>
        <w:r>
          <w:fldChar w:fldCharType="begin"/>
        </w:r>
        <w:r>
          <w:instrText>PAGE   \* MERGEFORMAT</w:instrText>
        </w:r>
        <w:r>
          <w:fldChar w:fldCharType="separate"/>
        </w:r>
        <w:r w:rsidR="003B59BB" w:rsidRPr="003B59BB">
          <w:rPr>
            <w:noProof/>
            <w:lang w:val="zh-CN"/>
          </w:rPr>
          <w:t>27</w:t>
        </w:r>
        <w:r>
          <w:fldChar w:fldCharType="end"/>
        </w:r>
      </w:p>
    </w:sdtContent>
  </w:sdt>
  <w:p w14:paraId="36FB8F56" w14:textId="77777777" w:rsidR="00AE0956" w:rsidRDefault="00AE0956" w:rsidP="003C65ED">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BC06E" w14:textId="77777777" w:rsidR="006C5FF9" w:rsidRDefault="006C5FF9" w:rsidP="00E971E4">
      <w:r>
        <w:separator/>
      </w:r>
    </w:p>
  </w:footnote>
  <w:footnote w:type="continuationSeparator" w:id="0">
    <w:p w14:paraId="218F6B59" w14:textId="77777777" w:rsidR="006C5FF9" w:rsidRDefault="006C5FF9" w:rsidP="00E97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8C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104D51"/>
    <w:multiLevelType w:val="hybridMultilevel"/>
    <w:tmpl w:val="033A1226"/>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1685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633E61"/>
    <w:multiLevelType w:val="hybridMultilevel"/>
    <w:tmpl w:val="A80A2B0A"/>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nsid w:val="0BFB4C3F"/>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0E225AC7"/>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C83FE7"/>
    <w:multiLevelType w:val="hybridMultilevel"/>
    <w:tmpl w:val="A4803078"/>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nsid w:val="1F604CED"/>
    <w:multiLevelType w:val="hybridMultilevel"/>
    <w:tmpl w:val="9FC27A00"/>
    <w:lvl w:ilvl="0" w:tplc="69EC1A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FC91163"/>
    <w:multiLevelType w:val="multilevel"/>
    <w:tmpl w:val="90E08DF6"/>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426"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8002032"/>
    <w:multiLevelType w:val="hybridMultilevel"/>
    <w:tmpl w:val="A80A2B0A"/>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4B2FB4"/>
    <w:multiLevelType w:val="hybridMultilevel"/>
    <w:tmpl w:val="4B882656"/>
    <w:lvl w:ilvl="0" w:tplc="1F9E476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AF17AF4"/>
    <w:multiLevelType w:val="hybridMultilevel"/>
    <w:tmpl w:val="A80A2B0A"/>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E43357"/>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0EA206F"/>
    <w:multiLevelType w:val="hybridMultilevel"/>
    <w:tmpl w:val="A4803078"/>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C50F90"/>
    <w:multiLevelType w:val="multilevel"/>
    <w:tmpl w:val="F3B4F28A"/>
    <w:lvl w:ilvl="0">
      <w:start w:val="1"/>
      <w:numFmt w:val="lowerLetter"/>
      <w:lvlRestart w:val="0"/>
      <w:pStyle w:val="ac"/>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d"/>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D922B2D"/>
    <w:multiLevelType w:val="hybridMultilevel"/>
    <w:tmpl w:val="A4803078"/>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4F4B4C"/>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DC63F8"/>
    <w:multiLevelType w:val="hybridMultilevel"/>
    <w:tmpl w:val="2ACAEAAA"/>
    <w:lvl w:ilvl="0" w:tplc="5928CC96">
      <w:start w:val="1"/>
      <w:numFmt w:val="decimal"/>
      <w:lvlText w:val="（%1）"/>
      <w:lvlJc w:val="left"/>
      <w:pPr>
        <w:ind w:left="780" w:hanging="360"/>
      </w:pPr>
      <w:rPr>
        <w:rFonts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4784029"/>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7C2AF5"/>
    <w:multiLevelType w:val="multilevel"/>
    <w:tmpl w:val="5AB41562"/>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5BE76BB7"/>
    <w:multiLevelType w:val="hybridMultilevel"/>
    <w:tmpl w:val="4B882656"/>
    <w:lvl w:ilvl="0" w:tplc="1F9E476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CE043B0"/>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nsid w:val="618048AB"/>
    <w:multiLevelType w:val="multilevel"/>
    <w:tmpl w:val="E3B668A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2151764"/>
    <w:multiLevelType w:val="hybridMultilevel"/>
    <w:tmpl w:val="A4803078"/>
    <w:lvl w:ilvl="0" w:tplc="F9221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6260FA"/>
    <w:multiLevelType w:val="multilevel"/>
    <w:tmpl w:val="4F2011E8"/>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57D3FBC"/>
    <w:multiLevelType w:val="multilevel"/>
    <w:tmpl w:val="95FA0F16"/>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6D6C07CD"/>
    <w:multiLevelType w:val="multilevel"/>
    <w:tmpl w:val="7A408B34"/>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nsid w:val="6DBF04F4"/>
    <w:multiLevelType w:val="multilevel"/>
    <w:tmpl w:val="5BEC0A32"/>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nsid w:val="7EE44D5F"/>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7"/>
  </w:num>
  <w:num w:numId="3">
    <w:abstractNumId w:val="2"/>
  </w:num>
  <w:num w:numId="4">
    <w:abstractNumId w:val="15"/>
  </w:num>
  <w:num w:numId="5">
    <w:abstractNumId w:val="11"/>
  </w:num>
  <w:num w:numId="6">
    <w:abstractNumId w:val="23"/>
  </w:num>
  <w:num w:numId="7">
    <w:abstractNumId w:val="31"/>
  </w:num>
  <w:num w:numId="8">
    <w:abstractNumId w:val="14"/>
  </w:num>
  <w:num w:numId="9">
    <w:abstractNumId w:val="35"/>
  </w:num>
  <w:num w:numId="10">
    <w:abstractNumId w:val="36"/>
  </w:num>
  <w:num w:numId="11">
    <w:abstractNumId w:val="4"/>
  </w:num>
  <w:num w:numId="12">
    <w:abstractNumId w:val="20"/>
  </w:num>
  <w:num w:numId="13">
    <w:abstractNumId w:val="8"/>
  </w:num>
  <w:num w:numId="14">
    <w:abstractNumId w:val="34"/>
  </w:num>
  <w:num w:numId="15">
    <w:abstractNumId w:val="28"/>
  </w:num>
  <w:num w:numId="16">
    <w:abstractNumId w:val="22"/>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0"/>
  </w:num>
  <w:num w:numId="23">
    <w:abstractNumId w:val="0"/>
  </w:num>
  <w:num w:numId="24">
    <w:abstractNumId w:val="25"/>
  </w:num>
  <w:num w:numId="25">
    <w:abstractNumId w:val="7"/>
  </w:num>
  <w:num w:numId="26">
    <w:abstractNumId w:val="9"/>
  </w:num>
  <w:num w:numId="27">
    <w:abstractNumId w:val="17"/>
  </w:num>
  <w:num w:numId="28">
    <w:abstractNumId w:val="1"/>
  </w:num>
  <w:num w:numId="29">
    <w:abstractNumId w:val="27"/>
  </w:num>
  <w:num w:numId="30">
    <w:abstractNumId w:val="33"/>
  </w:num>
  <w:num w:numId="31">
    <w:abstractNumId w:val="24"/>
  </w:num>
  <w:num w:numId="32">
    <w:abstractNumId w:val="10"/>
  </w:num>
  <w:num w:numId="33">
    <w:abstractNumId w:val="21"/>
  </w:num>
  <w:num w:numId="34">
    <w:abstractNumId w:val="16"/>
  </w:num>
  <w:num w:numId="35">
    <w:abstractNumId w:val="5"/>
  </w:num>
  <w:num w:numId="36">
    <w:abstractNumId w:val="18"/>
  </w:num>
  <w:num w:numId="37">
    <w:abstractNumId w:val="26"/>
  </w:num>
  <w:num w:numId="38">
    <w:abstractNumId w:val="12"/>
  </w:num>
  <w:num w:numId="39">
    <w:abstractNumId w:val="13"/>
  </w:num>
  <w:num w:numId="40">
    <w:abstractNumId w:val="38"/>
  </w:num>
  <w:num w:numId="41">
    <w:abstractNumId w:val="13"/>
  </w:num>
  <w:num w:numId="42">
    <w:abstractNumId w:val="32"/>
  </w:num>
  <w:num w:numId="43">
    <w:abstractNumId w:val="13"/>
  </w:num>
  <w:num w:numId="44">
    <w:abstractNumId w:val="13"/>
  </w:num>
  <w:num w:numId="45">
    <w:abstractNumId w:val="13"/>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A"/>
    <w:rsid w:val="000000DB"/>
    <w:rsid w:val="000005B8"/>
    <w:rsid w:val="00000748"/>
    <w:rsid w:val="000015BB"/>
    <w:rsid w:val="000020BE"/>
    <w:rsid w:val="000022F0"/>
    <w:rsid w:val="00002457"/>
    <w:rsid w:val="000026C3"/>
    <w:rsid w:val="00002825"/>
    <w:rsid w:val="000034A0"/>
    <w:rsid w:val="00003CD6"/>
    <w:rsid w:val="00003D33"/>
    <w:rsid w:val="00003DE0"/>
    <w:rsid w:val="00004120"/>
    <w:rsid w:val="00004368"/>
    <w:rsid w:val="0000457C"/>
    <w:rsid w:val="0000470A"/>
    <w:rsid w:val="00004D06"/>
    <w:rsid w:val="0000570A"/>
    <w:rsid w:val="00005913"/>
    <w:rsid w:val="00005994"/>
    <w:rsid w:val="00005B29"/>
    <w:rsid w:val="00005F61"/>
    <w:rsid w:val="000062ED"/>
    <w:rsid w:val="000064EB"/>
    <w:rsid w:val="00006988"/>
    <w:rsid w:val="00006B5B"/>
    <w:rsid w:val="0000757E"/>
    <w:rsid w:val="0000770B"/>
    <w:rsid w:val="00007785"/>
    <w:rsid w:val="00007A73"/>
    <w:rsid w:val="000106A9"/>
    <w:rsid w:val="00010B9E"/>
    <w:rsid w:val="00010C80"/>
    <w:rsid w:val="00010E58"/>
    <w:rsid w:val="00011020"/>
    <w:rsid w:val="000114EA"/>
    <w:rsid w:val="00011790"/>
    <w:rsid w:val="00011DAA"/>
    <w:rsid w:val="00011E71"/>
    <w:rsid w:val="00012741"/>
    <w:rsid w:val="00012A58"/>
    <w:rsid w:val="000136A4"/>
    <w:rsid w:val="0001394C"/>
    <w:rsid w:val="00013AAD"/>
    <w:rsid w:val="00013C4B"/>
    <w:rsid w:val="00013F8D"/>
    <w:rsid w:val="00014276"/>
    <w:rsid w:val="0001469B"/>
    <w:rsid w:val="000147AB"/>
    <w:rsid w:val="000147C4"/>
    <w:rsid w:val="00014B0F"/>
    <w:rsid w:val="00014B2B"/>
    <w:rsid w:val="00014BB9"/>
    <w:rsid w:val="00014C4B"/>
    <w:rsid w:val="00014D37"/>
    <w:rsid w:val="000150B8"/>
    <w:rsid w:val="000150DA"/>
    <w:rsid w:val="000152F3"/>
    <w:rsid w:val="00015623"/>
    <w:rsid w:val="0001593E"/>
    <w:rsid w:val="000160A6"/>
    <w:rsid w:val="00016148"/>
    <w:rsid w:val="00016B16"/>
    <w:rsid w:val="0001716F"/>
    <w:rsid w:val="000171D7"/>
    <w:rsid w:val="0001731E"/>
    <w:rsid w:val="00017432"/>
    <w:rsid w:val="00017B66"/>
    <w:rsid w:val="000202EB"/>
    <w:rsid w:val="000205EF"/>
    <w:rsid w:val="00020FD0"/>
    <w:rsid w:val="000218D6"/>
    <w:rsid w:val="00021C50"/>
    <w:rsid w:val="00021F32"/>
    <w:rsid w:val="00022A7E"/>
    <w:rsid w:val="00022B43"/>
    <w:rsid w:val="0002310F"/>
    <w:rsid w:val="000234FD"/>
    <w:rsid w:val="0002384E"/>
    <w:rsid w:val="00023893"/>
    <w:rsid w:val="00023954"/>
    <w:rsid w:val="0002399A"/>
    <w:rsid w:val="00023C57"/>
    <w:rsid w:val="00023CB4"/>
    <w:rsid w:val="0002438C"/>
    <w:rsid w:val="000246EB"/>
    <w:rsid w:val="0002477F"/>
    <w:rsid w:val="0002521D"/>
    <w:rsid w:val="00025223"/>
    <w:rsid w:val="000255BE"/>
    <w:rsid w:val="0002575F"/>
    <w:rsid w:val="00025ADB"/>
    <w:rsid w:val="000260B8"/>
    <w:rsid w:val="0002615A"/>
    <w:rsid w:val="00026175"/>
    <w:rsid w:val="000263D0"/>
    <w:rsid w:val="000269A1"/>
    <w:rsid w:val="00026B84"/>
    <w:rsid w:val="00026C09"/>
    <w:rsid w:val="00026F87"/>
    <w:rsid w:val="000271F9"/>
    <w:rsid w:val="000274D0"/>
    <w:rsid w:val="00027DA8"/>
    <w:rsid w:val="00030010"/>
    <w:rsid w:val="00030293"/>
    <w:rsid w:val="00030855"/>
    <w:rsid w:val="00030F81"/>
    <w:rsid w:val="0003148A"/>
    <w:rsid w:val="00031638"/>
    <w:rsid w:val="00031A00"/>
    <w:rsid w:val="00031B8F"/>
    <w:rsid w:val="00031B95"/>
    <w:rsid w:val="00031EC1"/>
    <w:rsid w:val="00031EE5"/>
    <w:rsid w:val="000322C3"/>
    <w:rsid w:val="0003242E"/>
    <w:rsid w:val="00032541"/>
    <w:rsid w:val="00032599"/>
    <w:rsid w:val="000327D8"/>
    <w:rsid w:val="00032D15"/>
    <w:rsid w:val="00033001"/>
    <w:rsid w:val="00033288"/>
    <w:rsid w:val="000337BB"/>
    <w:rsid w:val="00033A5C"/>
    <w:rsid w:val="00033B92"/>
    <w:rsid w:val="00033ED5"/>
    <w:rsid w:val="0003417A"/>
    <w:rsid w:val="0003437A"/>
    <w:rsid w:val="000348E4"/>
    <w:rsid w:val="00035319"/>
    <w:rsid w:val="000354D8"/>
    <w:rsid w:val="00035ACF"/>
    <w:rsid w:val="00035D96"/>
    <w:rsid w:val="0003617A"/>
    <w:rsid w:val="00036326"/>
    <w:rsid w:val="00036E7C"/>
    <w:rsid w:val="00036E96"/>
    <w:rsid w:val="0003730C"/>
    <w:rsid w:val="0003731C"/>
    <w:rsid w:val="00037465"/>
    <w:rsid w:val="00037673"/>
    <w:rsid w:val="00037692"/>
    <w:rsid w:val="00037795"/>
    <w:rsid w:val="00037D97"/>
    <w:rsid w:val="00037E45"/>
    <w:rsid w:val="00037F9D"/>
    <w:rsid w:val="000401CD"/>
    <w:rsid w:val="0004071B"/>
    <w:rsid w:val="00040728"/>
    <w:rsid w:val="00041157"/>
    <w:rsid w:val="000413A3"/>
    <w:rsid w:val="00041BEB"/>
    <w:rsid w:val="00041EFA"/>
    <w:rsid w:val="00042A42"/>
    <w:rsid w:val="00042B2B"/>
    <w:rsid w:val="00042EE2"/>
    <w:rsid w:val="00043229"/>
    <w:rsid w:val="00043381"/>
    <w:rsid w:val="0004349F"/>
    <w:rsid w:val="00043959"/>
    <w:rsid w:val="0004401D"/>
    <w:rsid w:val="000444AC"/>
    <w:rsid w:val="00044997"/>
    <w:rsid w:val="000449CC"/>
    <w:rsid w:val="00044A43"/>
    <w:rsid w:val="00044ADB"/>
    <w:rsid w:val="00044E9F"/>
    <w:rsid w:val="00045342"/>
    <w:rsid w:val="00045793"/>
    <w:rsid w:val="00045AFC"/>
    <w:rsid w:val="00045CCC"/>
    <w:rsid w:val="00045DFB"/>
    <w:rsid w:val="0004619F"/>
    <w:rsid w:val="000464E3"/>
    <w:rsid w:val="00046520"/>
    <w:rsid w:val="00047007"/>
    <w:rsid w:val="000473A1"/>
    <w:rsid w:val="000473B4"/>
    <w:rsid w:val="00047440"/>
    <w:rsid w:val="000476D9"/>
    <w:rsid w:val="00047857"/>
    <w:rsid w:val="00047FE1"/>
    <w:rsid w:val="0005041D"/>
    <w:rsid w:val="0005080B"/>
    <w:rsid w:val="00050848"/>
    <w:rsid w:val="00050DEE"/>
    <w:rsid w:val="00051624"/>
    <w:rsid w:val="00051A0C"/>
    <w:rsid w:val="00051BD8"/>
    <w:rsid w:val="00051FA2"/>
    <w:rsid w:val="000520ED"/>
    <w:rsid w:val="00052615"/>
    <w:rsid w:val="00052819"/>
    <w:rsid w:val="00052AAB"/>
    <w:rsid w:val="00052C2B"/>
    <w:rsid w:val="0005329C"/>
    <w:rsid w:val="000532B1"/>
    <w:rsid w:val="00053784"/>
    <w:rsid w:val="00053B6E"/>
    <w:rsid w:val="00053C7A"/>
    <w:rsid w:val="00053F7F"/>
    <w:rsid w:val="00053FC3"/>
    <w:rsid w:val="00054473"/>
    <w:rsid w:val="00054A4F"/>
    <w:rsid w:val="00055802"/>
    <w:rsid w:val="0005615A"/>
    <w:rsid w:val="00056160"/>
    <w:rsid w:val="00056884"/>
    <w:rsid w:val="000573D2"/>
    <w:rsid w:val="0005743A"/>
    <w:rsid w:val="000575E1"/>
    <w:rsid w:val="00057719"/>
    <w:rsid w:val="00057759"/>
    <w:rsid w:val="000579C6"/>
    <w:rsid w:val="00060186"/>
    <w:rsid w:val="000601F6"/>
    <w:rsid w:val="00060B7B"/>
    <w:rsid w:val="00061039"/>
    <w:rsid w:val="00061619"/>
    <w:rsid w:val="0006182E"/>
    <w:rsid w:val="00061C69"/>
    <w:rsid w:val="00061E31"/>
    <w:rsid w:val="00062268"/>
    <w:rsid w:val="00063E8E"/>
    <w:rsid w:val="00063EA4"/>
    <w:rsid w:val="00064912"/>
    <w:rsid w:val="0006547B"/>
    <w:rsid w:val="0006591A"/>
    <w:rsid w:val="00065A85"/>
    <w:rsid w:val="00065B1B"/>
    <w:rsid w:val="00065D1E"/>
    <w:rsid w:val="00066161"/>
    <w:rsid w:val="000662A9"/>
    <w:rsid w:val="000662F1"/>
    <w:rsid w:val="00066788"/>
    <w:rsid w:val="00066DD3"/>
    <w:rsid w:val="00066E51"/>
    <w:rsid w:val="00067BA7"/>
    <w:rsid w:val="00067D51"/>
    <w:rsid w:val="00070483"/>
    <w:rsid w:val="000709CB"/>
    <w:rsid w:val="00070CD3"/>
    <w:rsid w:val="00070DDE"/>
    <w:rsid w:val="00070ECE"/>
    <w:rsid w:val="000723FC"/>
    <w:rsid w:val="00072455"/>
    <w:rsid w:val="000724CF"/>
    <w:rsid w:val="00072B32"/>
    <w:rsid w:val="00072E67"/>
    <w:rsid w:val="0007301A"/>
    <w:rsid w:val="00073533"/>
    <w:rsid w:val="00073E2D"/>
    <w:rsid w:val="00073ECC"/>
    <w:rsid w:val="000743A2"/>
    <w:rsid w:val="00074759"/>
    <w:rsid w:val="00074ABB"/>
    <w:rsid w:val="000750B2"/>
    <w:rsid w:val="000752DD"/>
    <w:rsid w:val="00075C12"/>
    <w:rsid w:val="00075D7A"/>
    <w:rsid w:val="00075E78"/>
    <w:rsid w:val="0007659C"/>
    <w:rsid w:val="00076752"/>
    <w:rsid w:val="00076901"/>
    <w:rsid w:val="00076AAF"/>
    <w:rsid w:val="00076B15"/>
    <w:rsid w:val="00077464"/>
    <w:rsid w:val="000776F5"/>
    <w:rsid w:val="00077A55"/>
    <w:rsid w:val="00077D8E"/>
    <w:rsid w:val="00077F39"/>
    <w:rsid w:val="000800C3"/>
    <w:rsid w:val="00080434"/>
    <w:rsid w:val="000808A3"/>
    <w:rsid w:val="000808E8"/>
    <w:rsid w:val="00081156"/>
    <w:rsid w:val="00081179"/>
    <w:rsid w:val="000815EB"/>
    <w:rsid w:val="00081636"/>
    <w:rsid w:val="00081688"/>
    <w:rsid w:val="000816F1"/>
    <w:rsid w:val="0008189D"/>
    <w:rsid w:val="00081DF2"/>
    <w:rsid w:val="00081FFC"/>
    <w:rsid w:val="0008307D"/>
    <w:rsid w:val="0008314D"/>
    <w:rsid w:val="00083332"/>
    <w:rsid w:val="000835C8"/>
    <w:rsid w:val="0008371D"/>
    <w:rsid w:val="00083D1A"/>
    <w:rsid w:val="00083F02"/>
    <w:rsid w:val="00083FE4"/>
    <w:rsid w:val="000840FB"/>
    <w:rsid w:val="00084632"/>
    <w:rsid w:val="00084686"/>
    <w:rsid w:val="0008495F"/>
    <w:rsid w:val="00084965"/>
    <w:rsid w:val="00084A93"/>
    <w:rsid w:val="00084B22"/>
    <w:rsid w:val="00084E2B"/>
    <w:rsid w:val="0008534D"/>
    <w:rsid w:val="00085576"/>
    <w:rsid w:val="000856F1"/>
    <w:rsid w:val="00085960"/>
    <w:rsid w:val="00085AF2"/>
    <w:rsid w:val="00085C96"/>
    <w:rsid w:val="00085F0C"/>
    <w:rsid w:val="00085F87"/>
    <w:rsid w:val="0008615D"/>
    <w:rsid w:val="00086290"/>
    <w:rsid w:val="00086459"/>
    <w:rsid w:val="00086735"/>
    <w:rsid w:val="000869EF"/>
    <w:rsid w:val="00087477"/>
    <w:rsid w:val="000900C4"/>
    <w:rsid w:val="0009038E"/>
    <w:rsid w:val="00090657"/>
    <w:rsid w:val="00090734"/>
    <w:rsid w:val="00090AFA"/>
    <w:rsid w:val="00090B17"/>
    <w:rsid w:val="0009192B"/>
    <w:rsid w:val="00091D2D"/>
    <w:rsid w:val="00091DF8"/>
    <w:rsid w:val="00092027"/>
    <w:rsid w:val="000926E6"/>
    <w:rsid w:val="000928B0"/>
    <w:rsid w:val="00092FA4"/>
    <w:rsid w:val="000936CD"/>
    <w:rsid w:val="0009394C"/>
    <w:rsid w:val="000943E2"/>
    <w:rsid w:val="00094D33"/>
    <w:rsid w:val="00094D4C"/>
    <w:rsid w:val="00094DB2"/>
    <w:rsid w:val="00094F5E"/>
    <w:rsid w:val="0009510E"/>
    <w:rsid w:val="00095625"/>
    <w:rsid w:val="000958A5"/>
    <w:rsid w:val="00095A61"/>
    <w:rsid w:val="000963B8"/>
    <w:rsid w:val="000963E8"/>
    <w:rsid w:val="00096440"/>
    <w:rsid w:val="00096885"/>
    <w:rsid w:val="00096909"/>
    <w:rsid w:val="00096BE7"/>
    <w:rsid w:val="0009704E"/>
    <w:rsid w:val="0009748D"/>
    <w:rsid w:val="00097688"/>
    <w:rsid w:val="0009768F"/>
    <w:rsid w:val="000A0067"/>
    <w:rsid w:val="000A02FB"/>
    <w:rsid w:val="000A03AE"/>
    <w:rsid w:val="000A03C6"/>
    <w:rsid w:val="000A0402"/>
    <w:rsid w:val="000A15FD"/>
    <w:rsid w:val="000A16CB"/>
    <w:rsid w:val="000A1F81"/>
    <w:rsid w:val="000A1F86"/>
    <w:rsid w:val="000A20E8"/>
    <w:rsid w:val="000A22E9"/>
    <w:rsid w:val="000A2749"/>
    <w:rsid w:val="000A2848"/>
    <w:rsid w:val="000A2852"/>
    <w:rsid w:val="000A2A36"/>
    <w:rsid w:val="000A2C0D"/>
    <w:rsid w:val="000A2EDE"/>
    <w:rsid w:val="000A2EFB"/>
    <w:rsid w:val="000A3539"/>
    <w:rsid w:val="000A3B85"/>
    <w:rsid w:val="000A41EC"/>
    <w:rsid w:val="000A4458"/>
    <w:rsid w:val="000A478D"/>
    <w:rsid w:val="000A48C8"/>
    <w:rsid w:val="000A4D48"/>
    <w:rsid w:val="000A5165"/>
    <w:rsid w:val="000A551D"/>
    <w:rsid w:val="000A5862"/>
    <w:rsid w:val="000A6636"/>
    <w:rsid w:val="000A70B5"/>
    <w:rsid w:val="000A7CA5"/>
    <w:rsid w:val="000A7FED"/>
    <w:rsid w:val="000B0129"/>
    <w:rsid w:val="000B049D"/>
    <w:rsid w:val="000B04EC"/>
    <w:rsid w:val="000B07BA"/>
    <w:rsid w:val="000B08A4"/>
    <w:rsid w:val="000B0CDC"/>
    <w:rsid w:val="000B1757"/>
    <w:rsid w:val="000B2037"/>
    <w:rsid w:val="000B2330"/>
    <w:rsid w:val="000B244B"/>
    <w:rsid w:val="000B27F8"/>
    <w:rsid w:val="000B2C09"/>
    <w:rsid w:val="000B2FC8"/>
    <w:rsid w:val="000B30B2"/>
    <w:rsid w:val="000B31EA"/>
    <w:rsid w:val="000B32F7"/>
    <w:rsid w:val="000B3A2A"/>
    <w:rsid w:val="000B4887"/>
    <w:rsid w:val="000B4A18"/>
    <w:rsid w:val="000B4CD5"/>
    <w:rsid w:val="000B50B8"/>
    <w:rsid w:val="000B5570"/>
    <w:rsid w:val="000B5FFD"/>
    <w:rsid w:val="000B656A"/>
    <w:rsid w:val="000B6A96"/>
    <w:rsid w:val="000B6AF9"/>
    <w:rsid w:val="000B6BDF"/>
    <w:rsid w:val="000B6D84"/>
    <w:rsid w:val="000B73B5"/>
    <w:rsid w:val="000B7533"/>
    <w:rsid w:val="000B783B"/>
    <w:rsid w:val="000C034B"/>
    <w:rsid w:val="000C06E5"/>
    <w:rsid w:val="000C0C20"/>
    <w:rsid w:val="000C0EBD"/>
    <w:rsid w:val="000C0FD6"/>
    <w:rsid w:val="000C1627"/>
    <w:rsid w:val="000C1731"/>
    <w:rsid w:val="000C20F8"/>
    <w:rsid w:val="000C2146"/>
    <w:rsid w:val="000C2254"/>
    <w:rsid w:val="000C2887"/>
    <w:rsid w:val="000C2922"/>
    <w:rsid w:val="000C2BEB"/>
    <w:rsid w:val="000C30DE"/>
    <w:rsid w:val="000C32E2"/>
    <w:rsid w:val="000C344D"/>
    <w:rsid w:val="000C3766"/>
    <w:rsid w:val="000C38C4"/>
    <w:rsid w:val="000C3A9A"/>
    <w:rsid w:val="000C424F"/>
    <w:rsid w:val="000C4984"/>
    <w:rsid w:val="000C4D70"/>
    <w:rsid w:val="000C50F3"/>
    <w:rsid w:val="000C55BC"/>
    <w:rsid w:val="000C5662"/>
    <w:rsid w:val="000C56E4"/>
    <w:rsid w:val="000C5F9C"/>
    <w:rsid w:val="000C63C6"/>
    <w:rsid w:val="000C66FE"/>
    <w:rsid w:val="000C6F14"/>
    <w:rsid w:val="000C6F2D"/>
    <w:rsid w:val="000C7631"/>
    <w:rsid w:val="000C77CD"/>
    <w:rsid w:val="000D0E62"/>
    <w:rsid w:val="000D110D"/>
    <w:rsid w:val="000D207C"/>
    <w:rsid w:val="000D21B1"/>
    <w:rsid w:val="000D23D5"/>
    <w:rsid w:val="000D24D8"/>
    <w:rsid w:val="000D24E9"/>
    <w:rsid w:val="000D2741"/>
    <w:rsid w:val="000D288E"/>
    <w:rsid w:val="000D2A7E"/>
    <w:rsid w:val="000D2CA2"/>
    <w:rsid w:val="000D2E55"/>
    <w:rsid w:val="000D2E70"/>
    <w:rsid w:val="000D2F98"/>
    <w:rsid w:val="000D33E0"/>
    <w:rsid w:val="000D34DD"/>
    <w:rsid w:val="000D3D7C"/>
    <w:rsid w:val="000D3DA9"/>
    <w:rsid w:val="000D3DDB"/>
    <w:rsid w:val="000D41EB"/>
    <w:rsid w:val="000D45E1"/>
    <w:rsid w:val="000D48A3"/>
    <w:rsid w:val="000D5177"/>
    <w:rsid w:val="000D5A69"/>
    <w:rsid w:val="000D5B87"/>
    <w:rsid w:val="000D6372"/>
    <w:rsid w:val="000D646F"/>
    <w:rsid w:val="000D6A57"/>
    <w:rsid w:val="000D6ABB"/>
    <w:rsid w:val="000D7656"/>
    <w:rsid w:val="000D7831"/>
    <w:rsid w:val="000D7963"/>
    <w:rsid w:val="000D7D1A"/>
    <w:rsid w:val="000E094A"/>
    <w:rsid w:val="000E0950"/>
    <w:rsid w:val="000E0D39"/>
    <w:rsid w:val="000E0F3B"/>
    <w:rsid w:val="000E1580"/>
    <w:rsid w:val="000E19DC"/>
    <w:rsid w:val="000E247D"/>
    <w:rsid w:val="000E27EF"/>
    <w:rsid w:val="000E2822"/>
    <w:rsid w:val="000E2A08"/>
    <w:rsid w:val="000E2BC5"/>
    <w:rsid w:val="000E2BC6"/>
    <w:rsid w:val="000E2ECB"/>
    <w:rsid w:val="000E305C"/>
    <w:rsid w:val="000E3936"/>
    <w:rsid w:val="000E4767"/>
    <w:rsid w:val="000E4D64"/>
    <w:rsid w:val="000E4DE6"/>
    <w:rsid w:val="000E4DFC"/>
    <w:rsid w:val="000E508C"/>
    <w:rsid w:val="000E52CD"/>
    <w:rsid w:val="000E5A19"/>
    <w:rsid w:val="000E5C74"/>
    <w:rsid w:val="000E5D16"/>
    <w:rsid w:val="000E6325"/>
    <w:rsid w:val="000E6E3B"/>
    <w:rsid w:val="000E74FF"/>
    <w:rsid w:val="000E786A"/>
    <w:rsid w:val="000E788D"/>
    <w:rsid w:val="000E7BB9"/>
    <w:rsid w:val="000E7D01"/>
    <w:rsid w:val="000F0799"/>
    <w:rsid w:val="000F0BA8"/>
    <w:rsid w:val="000F0F5B"/>
    <w:rsid w:val="000F1252"/>
    <w:rsid w:val="000F142A"/>
    <w:rsid w:val="000F2588"/>
    <w:rsid w:val="000F25A1"/>
    <w:rsid w:val="000F2A77"/>
    <w:rsid w:val="000F3008"/>
    <w:rsid w:val="000F304B"/>
    <w:rsid w:val="000F311D"/>
    <w:rsid w:val="000F3F41"/>
    <w:rsid w:val="000F4109"/>
    <w:rsid w:val="000F4510"/>
    <w:rsid w:val="000F461B"/>
    <w:rsid w:val="000F4874"/>
    <w:rsid w:val="000F4C31"/>
    <w:rsid w:val="000F4DC1"/>
    <w:rsid w:val="000F51CE"/>
    <w:rsid w:val="000F5FAF"/>
    <w:rsid w:val="000F5FF6"/>
    <w:rsid w:val="000F6046"/>
    <w:rsid w:val="000F6214"/>
    <w:rsid w:val="000F6798"/>
    <w:rsid w:val="000F67BB"/>
    <w:rsid w:val="000F68BD"/>
    <w:rsid w:val="000F68FD"/>
    <w:rsid w:val="000F6AD1"/>
    <w:rsid w:val="000F6ECB"/>
    <w:rsid w:val="000F6ECF"/>
    <w:rsid w:val="000F7200"/>
    <w:rsid w:val="000F72D3"/>
    <w:rsid w:val="000F73E3"/>
    <w:rsid w:val="000F78F7"/>
    <w:rsid w:val="000F7D58"/>
    <w:rsid w:val="001000B9"/>
    <w:rsid w:val="0010026F"/>
    <w:rsid w:val="00100914"/>
    <w:rsid w:val="0010096D"/>
    <w:rsid w:val="00100BFF"/>
    <w:rsid w:val="00100C06"/>
    <w:rsid w:val="00100EA4"/>
    <w:rsid w:val="00101225"/>
    <w:rsid w:val="0010190E"/>
    <w:rsid w:val="00101D28"/>
    <w:rsid w:val="00101E0C"/>
    <w:rsid w:val="001029F5"/>
    <w:rsid w:val="00102C7D"/>
    <w:rsid w:val="00102D3A"/>
    <w:rsid w:val="00102D83"/>
    <w:rsid w:val="00103228"/>
    <w:rsid w:val="001034B3"/>
    <w:rsid w:val="00103764"/>
    <w:rsid w:val="0010376B"/>
    <w:rsid w:val="00103936"/>
    <w:rsid w:val="00103A12"/>
    <w:rsid w:val="00103BA2"/>
    <w:rsid w:val="00103EA6"/>
    <w:rsid w:val="00103ED1"/>
    <w:rsid w:val="00103F5B"/>
    <w:rsid w:val="00104118"/>
    <w:rsid w:val="00104936"/>
    <w:rsid w:val="00105057"/>
    <w:rsid w:val="0010540C"/>
    <w:rsid w:val="0010541E"/>
    <w:rsid w:val="001059CC"/>
    <w:rsid w:val="00106308"/>
    <w:rsid w:val="001065F0"/>
    <w:rsid w:val="001068E3"/>
    <w:rsid w:val="00106C78"/>
    <w:rsid w:val="00106CE2"/>
    <w:rsid w:val="00106E96"/>
    <w:rsid w:val="00106EAD"/>
    <w:rsid w:val="0010711B"/>
    <w:rsid w:val="0010747F"/>
    <w:rsid w:val="001078DC"/>
    <w:rsid w:val="00107A67"/>
    <w:rsid w:val="00107F9C"/>
    <w:rsid w:val="001102A1"/>
    <w:rsid w:val="001102E1"/>
    <w:rsid w:val="00110417"/>
    <w:rsid w:val="0011052F"/>
    <w:rsid w:val="00110643"/>
    <w:rsid w:val="0011069F"/>
    <w:rsid w:val="00110AF6"/>
    <w:rsid w:val="00110D46"/>
    <w:rsid w:val="00110F5B"/>
    <w:rsid w:val="001110AE"/>
    <w:rsid w:val="00111339"/>
    <w:rsid w:val="001119A8"/>
    <w:rsid w:val="001120F9"/>
    <w:rsid w:val="00112758"/>
    <w:rsid w:val="00112C2B"/>
    <w:rsid w:val="00112ED6"/>
    <w:rsid w:val="00113530"/>
    <w:rsid w:val="001138B6"/>
    <w:rsid w:val="001145C4"/>
    <w:rsid w:val="0011488E"/>
    <w:rsid w:val="001149AF"/>
    <w:rsid w:val="001155B7"/>
    <w:rsid w:val="00116327"/>
    <w:rsid w:val="00116406"/>
    <w:rsid w:val="00116476"/>
    <w:rsid w:val="001164F1"/>
    <w:rsid w:val="001169CC"/>
    <w:rsid w:val="00116A54"/>
    <w:rsid w:val="00116AE4"/>
    <w:rsid w:val="00116BD7"/>
    <w:rsid w:val="00116FA8"/>
    <w:rsid w:val="00117203"/>
    <w:rsid w:val="00117564"/>
    <w:rsid w:val="001177A4"/>
    <w:rsid w:val="00117A92"/>
    <w:rsid w:val="0012015D"/>
    <w:rsid w:val="0012031D"/>
    <w:rsid w:val="00120AF3"/>
    <w:rsid w:val="00120F3C"/>
    <w:rsid w:val="00120FD4"/>
    <w:rsid w:val="001210A1"/>
    <w:rsid w:val="001210B6"/>
    <w:rsid w:val="00121214"/>
    <w:rsid w:val="00121676"/>
    <w:rsid w:val="00121855"/>
    <w:rsid w:val="001219A0"/>
    <w:rsid w:val="00121F8D"/>
    <w:rsid w:val="001221F3"/>
    <w:rsid w:val="00122AA1"/>
    <w:rsid w:val="00122B4F"/>
    <w:rsid w:val="00122E29"/>
    <w:rsid w:val="00122EC0"/>
    <w:rsid w:val="0012314F"/>
    <w:rsid w:val="0012315B"/>
    <w:rsid w:val="0012326D"/>
    <w:rsid w:val="00123A8D"/>
    <w:rsid w:val="001243A7"/>
    <w:rsid w:val="00124626"/>
    <w:rsid w:val="00124741"/>
    <w:rsid w:val="001250A4"/>
    <w:rsid w:val="001252A8"/>
    <w:rsid w:val="0012590C"/>
    <w:rsid w:val="00125A8E"/>
    <w:rsid w:val="001268C4"/>
    <w:rsid w:val="00126A16"/>
    <w:rsid w:val="001271FE"/>
    <w:rsid w:val="00127A0F"/>
    <w:rsid w:val="00127A4C"/>
    <w:rsid w:val="00131692"/>
    <w:rsid w:val="00131DA1"/>
    <w:rsid w:val="001321D8"/>
    <w:rsid w:val="00132361"/>
    <w:rsid w:val="001323AE"/>
    <w:rsid w:val="001325A5"/>
    <w:rsid w:val="0013267C"/>
    <w:rsid w:val="00132A19"/>
    <w:rsid w:val="00132DD6"/>
    <w:rsid w:val="00132F8A"/>
    <w:rsid w:val="0013369C"/>
    <w:rsid w:val="00133850"/>
    <w:rsid w:val="00135D11"/>
    <w:rsid w:val="001362C0"/>
    <w:rsid w:val="00136673"/>
    <w:rsid w:val="001373B0"/>
    <w:rsid w:val="001374B4"/>
    <w:rsid w:val="0013750B"/>
    <w:rsid w:val="001377CA"/>
    <w:rsid w:val="00140600"/>
    <w:rsid w:val="0014089B"/>
    <w:rsid w:val="001409EC"/>
    <w:rsid w:val="00141264"/>
    <w:rsid w:val="001414C1"/>
    <w:rsid w:val="001415CB"/>
    <w:rsid w:val="00141EAA"/>
    <w:rsid w:val="001421A1"/>
    <w:rsid w:val="0014240C"/>
    <w:rsid w:val="00142423"/>
    <w:rsid w:val="001432EA"/>
    <w:rsid w:val="00143726"/>
    <w:rsid w:val="0014374C"/>
    <w:rsid w:val="00143BC4"/>
    <w:rsid w:val="00143BD3"/>
    <w:rsid w:val="00143E5E"/>
    <w:rsid w:val="00143F9C"/>
    <w:rsid w:val="00144171"/>
    <w:rsid w:val="001442E6"/>
    <w:rsid w:val="00144FCE"/>
    <w:rsid w:val="0014584C"/>
    <w:rsid w:val="001458C7"/>
    <w:rsid w:val="00145A48"/>
    <w:rsid w:val="00146C7E"/>
    <w:rsid w:val="001475F1"/>
    <w:rsid w:val="001476F1"/>
    <w:rsid w:val="00147E5C"/>
    <w:rsid w:val="0015045C"/>
    <w:rsid w:val="001506FB"/>
    <w:rsid w:val="0015075D"/>
    <w:rsid w:val="00151016"/>
    <w:rsid w:val="001512FD"/>
    <w:rsid w:val="00151626"/>
    <w:rsid w:val="0015162D"/>
    <w:rsid w:val="00151E6C"/>
    <w:rsid w:val="00152914"/>
    <w:rsid w:val="00152CC4"/>
    <w:rsid w:val="00152DF6"/>
    <w:rsid w:val="00152FF8"/>
    <w:rsid w:val="00153D0B"/>
    <w:rsid w:val="00154126"/>
    <w:rsid w:val="00155DA8"/>
    <w:rsid w:val="00155E3A"/>
    <w:rsid w:val="001560E3"/>
    <w:rsid w:val="001564DA"/>
    <w:rsid w:val="00156D99"/>
    <w:rsid w:val="001576D6"/>
    <w:rsid w:val="00157DF9"/>
    <w:rsid w:val="00157F15"/>
    <w:rsid w:val="001608EA"/>
    <w:rsid w:val="00160E0A"/>
    <w:rsid w:val="00160E4A"/>
    <w:rsid w:val="00160F73"/>
    <w:rsid w:val="00161066"/>
    <w:rsid w:val="001610EF"/>
    <w:rsid w:val="0016115C"/>
    <w:rsid w:val="00161874"/>
    <w:rsid w:val="001618B6"/>
    <w:rsid w:val="0016198A"/>
    <w:rsid w:val="00161B15"/>
    <w:rsid w:val="00161F36"/>
    <w:rsid w:val="001620F0"/>
    <w:rsid w:val="001623C9"/>
    <w:rsid w:val="0016252D"/>
    <w:rsid w:val="00162541"/>
    <w:rsid w:val="001625B3"/>
    <w:rsid w:val="001625DE"/>
    <w:rsid w:val="00162A37"/>
    <w:rsid w:val="00162D77"/>
    <w:rsid w:val="001637A4"/>
    <w:rsid w:val="00163ADD"/>
    <w:rsid w:val="00163E18"/>
    <w:rsid w:val="00164299"/>
    <w:rsid w:val="0016519E"/>
    <w:rsid w:val="001653E2"/>
    <w:rsid w:val="00165961"/>
    <w:rsid w:val="00165FB1"/>
    <w:rsid w:val="00166087"/>
    <w:rsid w:val="001660F2"/>
    <w:rsid w:val="0016613D"/>
    <w:rsid w:val="00166F87"/>
    <w:rsid w:val="00166FBD"/>
    <w:rsid w:val="00167017"/>
    <w:rsid w:val="0016706A"/>
    <w:rsid w:val="001670EF"/>
    <w:rsid w:val="0016794B"/>
    <w:rsid w:val="00170BEF"/>
    <w:rsid w:val="00171553"/>
    <w:rsid w:val="00171738"/>
    <w:rsid w:val="001718AB"/>
    <w:rsid w:val="00171C6A"/>
    <w:rsid w:val="00171D04"/>
    <w:rsid w:val="00172363"/>
    <w:rsid w:val="00172616"/>
    <w:rsid w:val="00172D2F"/>
    <w:rsid w:val="001733C7"/>
    <w:rsid w:val="0017398F"/>
    <w:rsid w:val="00173D01"/>
    <w:rsid w:val="00173D4D"/>
    <w:rsid w:val="00174D70"/>
    <w:rsid w:val="0017514F"/>
    <w:rsid w:val="001753CD"/>
    <w:rsid w:val="001753F1"/>
    <w:rsid w:val="001761D7"/>
    <w:rsid w:val="001762E8"/>
    <w:rsid w:val="00176554"/>
    <w:rsid w:val="001767C4"/>
    <w:rsid w:val="001767EB"/>
    <w:rsid w:val="00176861"/>
    <w:rsid w:val="00176B86"/>
    <w:rsid w:val="00176C35"/>
    <w:rsid w:val="00176FC8"/>
    <w:rsid w:val="0017710C"/>
    <w:rsid w:val="001771DF"/>
    <w:rsid w:val="001771F9"/>
    <w:rsid w:val="00177BC7"/>
    <w:rsid w:val="00177EC8"/>
    <w:rsid w:val="00180374"/>
    <w:rsid w:val="0018058C"/>
    <w:rsid w:val="00180999"/>
    <w:rsid w:val="00180D14"/>
    <w:rsid w:val="001811C9"/>
    <w:rsid w:val="0018122A"/>
    <w:rsid w:val="00181399"/>
    <w:rsid w:val="001817CE"/>
    <w:rsid w:val="00182364"/>
    <w:rsid w:val="001824E1"/>
    <w:rsid w:val="001825BE"/>
    <w:rsid w:val="00182DF2"/>
    <w:rsid w:val="0018311A"/>
    <w:rsid w:val="001834EB"/>
    <w:rsid w:val="00183908"/>
    <w:rsid w:val="00183D2E"/>
    <w:rsid w:val="00184070"/>
    <w:rsid w:val="001840D6"/>
    <w:rsid w:val="00184462"/>
    <w:rsid w:val="0018465C"/>
    <w:rsid w:val="00184691"/>
    <w:rsid w:val="00184BEF"/>
    <w:rsid w:val="00184CAC"/>
    <w:rsid w:val="00184DDC"/>
    <w:rsid w:val="00184F67"/>
    <w:rsid w:val="00185068"/>
    <w:rsid w:val="001852D5"/>
    <w:rsid w:val="00185549"/>
    <w:rsid w:val="0018599F"/>
    <w:rsid w:val="00185C41"/>
    <w:rsid w:val="00185CAF"/>
    <w:rsid w:val="0018600D"/>
    <w:rsid w:val="00186397"/>
    <w:rsid w:val="00186618"/>
    <w:rsid w:val="0018744F"/>
    <w:rsid w:val="00187765"/>
    <w:rsid w:val="001877CA"/>
    <w:rsid w:val="00187FC0"/>
    <w:rsid w:val="00190109"/>
    <w:rsid w:val="00190809"/>
    <w:rsid w:val="00190AB2"/>
    <w:rsid w:val="0019115E"/>
    <w:rsid w:val="001912BA"/>
    <w:rsid w:val="001912C9"/>
    <w:rsid w:val="00191332"/>
    <w:rsid w:val="00191713"/>
    <w:rsid w:val="00191D31"/>
    <w:rsid w:val="00191DC2"/>
    <w:rsid w:val="00191F9B"/>
    <w:rsid w:val="00192369"/>
    <w:rsid w:val="0019256A"/>
    <w:rsid w:val="00192978"/>
    <w:rsid w:val="00192F16"/>
    <w:rsid w:val="001937CF"/>
    <w:rsid w:val="00193926"/>
    <w:rsid w:val="0019499F"/>
    <w:rsid w:val="00194BAF"/>
    <w:rsid w:val="00194E05"/>
    <w:rsid w:val="0019599E"/>
    <w:rsid w:val="00196042"/>
    <w:rsid w:val="00196086"/>
    <w:rsid w:val="0019639D"/>
    <w:rsid w:val="00196774"/>
    <w:rsid w:val="00196EDA"/>
    <w:rsid w:val="0019704C"/>
    <w:rsid w:val="00197250"/>
    <w:rsid w:val="00197292"/>
    <w:rsid w:val="001972A7"/>
    <w:rsid w:val="00197397"/>
    <w:rsid w:val="0019769A"/>
    <w:rsid w:val="001A00D8"/>
    <w:rsid w:val="001A0473"/>
    <w:rsid w:val="001A0508"/>
    <w:rsid w:val="001A0677"/>
    <w:rsid w:val="001A0ADD"/>
    <w:rsid w:val="001A0BA5"/>
    <w:rsid w:val="001A0F75"/>
    <w:rsid w:val="001A1414"/>
    <w:rsid w:val="001A19A9"/>
    <w:rsid w:val="001A1AEC"/>
    <w:rsid w:val="001A1B31"/>
    <w:rsid w:val="001A1B88"/>
    <w:rsid w:val="001A1BBC"/>
    <w:rsid w:val="001A1DEC"/>
    <w:rsid w:val="001A1FA4"/>
    <w:rsid w:val="001A1FCC"/>
    <w:rsid w:val="001A20D6"/>
    <w:rsid w:val="001A246B"/>
    <w:rsid w:val="001A247B"/>
    <w:rsid w:val="001A2EDD"/>
    <w:rsid w:val="001A3160"/>
    <w:rsid w:val="001A3397"/>
    <w:rsid w:val="001A344C"/>
    <w:rsid w:val="001A4445"/>
    <w:rsid w:val="001A4804"/>
    <w:rsid w:val="001A482F"/>
    <w:rsid w:val="001A51E9"/>
    <w:rsid w:val="001A5386"/>
    <w:rsid w:val="001A570E"/>
    <w:rsid w:val="001A587D"/>
    <w:rsid w:val="001A5DDC"/>
    <w:rsid w:val="001A7723"/>
    <w:rsid w:val="001A7870"/>
    <w:rsid w:val="001A78DF"/>
    <w:rsid w:val="001B0FEF"/>
    <w:rsid w:val="001B1286"/>
    <w:rsid w:val="001B1483"/>
    <w:rsid w:val="001B157C"/>
    <w:rsid w:val="001B15C3"/>
    <w:rsid w:val="001B1936"/>
    <w:rsid w:val="001B1CB6"/>
    <w:rsid w:val="001B1D5F"/>
    <w:rsid w:val="001B216E"/>
    <w:rsid w:val="001B25EE"/>
    <w:rsid w:val="001B2900"/>
    <w:rsid w:val="001B2989"/>
    <w:rsid w:val="001B2D23"/>
    <w:rsid w:val="001B3476"/>
    <w:rsid w:val="001B3BBE"/>
    <w:rsid w:val="001B4ACB"/>
    <w:rsid w:val="001B4C73"/>
    <w:rsid w:val="001B4CC2"/>
    <w:rsid w:val="001B4CCE"/>
    <w:rsid w:val="001B547D"/>
    <w:rsid w:val="001B56FB"/>
    <w:rsid w:val="001B5880"/>
    <w:rsid w:val="001B5E11"/>
    <w:rsid w:val="001B5EF3"/>
    <w:rsid w:val="001B5FE3"/>
    <w:rsid w:val="001B64FA"/>
    <w:rsid w:val="001B6913"/>
    <w:rsid w:val="001B6C1C"/>
    <w:rsid w:val="001B7173"/>
    <w:rsid w:val="001B72CB"/>
    <w:rsid w:val="001B73C6"/>
    <w:rsid w:val="001B76DC"/>
    <w:rsid w:val="001C0215"/>
    <w:rsid w:val="001C0228"/>
    <w:rsid w:val="001C09B4"/>
    <w:rsid w:val="001C09BB"/>
    <w:rsid w:val="001C1548"/>
    <w:rsid w:val="001C1E44"/>
    <w:rsid w:val="001C1E79"/>
    <w:rsid w:val="001C2560"/>
    <w:rsid w:val="001C355D"/>
    <w:rsid w:val="001C3C21"/>
    <w:rsid w:val="001C3E3B"/>
    <w:rsid w:val="001C48EE"/>
    <w:rsid w:val="001C4A46"/>
    <w:rsid w:val="001C4C6E"/>
    <w:rsid w:val="001C4C86"/>
    <w:rsid w:val="001C4D09"/>
    <w:rsid w:val="001C4DEE"/>
    <w:rsid w:val="001C55D7"/>
    <w:rsid w:val="001C5D70"/>
    <w:rsid w:val="001C5E2C"/>
    <w:rsid w:val="001C6773"/>
    <w:rsid w:val="001C6876"/>
    <w:rsid w:val="001C7768"/>
    <w:rsid w:val="001C7FD9"/>
    <w:rsid w:val="001D0577"/>
    <w:rsid w:val="001D068D"/>
    <w:rsid w:val="001D0ADD"/>
    <w:rsid w:val="001D0C56"/>
    <w:rsid w:val="001D12BF"/>
    <w:rsid w:val="001D1518"/>
    <w:rsid w:val="001D156E"/>
    <w:rsid w:val="001D188C"/>
    <w:rsid w:val="001D18D3"/>
    <w:rsid w:val="001D1D9A"/>
    <w:rsid w:val="001D269B"/>
    <w:rsid w:val="001D2709"/>
    <w:rsid w:val="001D33E2"/>
    <w:rsid w:val="001D342E"/>
    <w:rsid w:val="001D4302"/>
    <w:rsid w:val="001D433C"/>
    <w:rsid w:val="001D4384"/>
    <w:rsid w:val="001D4813"/>
    <w:rsid w:val="001D4996"/>
    <w:rsid w:val="001D4E81"/>
    <w:rsid w:val="001D53EC"/>
    <w:rsid w:val="001D572A"/>
    <w:rsid w:val="001D5737"/>
    <w:rsid w:val="001D575B"/>
    <w:rsid w:val="001D5D86"/>
    <w:rsid w:val="001D611F"/>
    <w:rsid w:val="001D688F"/>
    <w:rsid w:val="001D6A45"/>
    <w:rsid w:val="001D6AA7"/>
    <w:rsid w:val="001D72E0"/>
    <w:rsid w:val="001D74B8"/>
    <w:rsid w:val="001D768A"/>
    <w:rsid w:val="001E06C6"/>
    <w:rsid w:val="001E1320"/>
    <w:rsid w:val="001E17BE"/>
    <w:rsid w:val="001E1990"/>
    <w:rsid w:val="001E225A"/>
    <w:rsid w:val="001E2495"/>
    <w:rsid w:val="001E2599"/>
    <w:rsid w:val="001E280A"/>
    <w:rsid w:val="001E346C"/>
    <w:rsid w:val="001E34CD"/>
    <w:rsid w:val="001E3609"/>
    <w:rsid w:val="001E361C"/>
    <w:rsid w:val="001E3796"/>
    <w:rsid w:val="001E3C43"/>
    <w:rsid w:val="001E50EC"/>
    <w:rsid w:val="001E54B5"/>
    <w:rsid w:val="001E5E25"/>
    <w:rsid w:val="001E63CC"/>
    <w:rsid w:val="001E657A"/>
    <w:rsid w:val="001E6708"/>
    <w:rsid w:val="001E70C0"/>
    <w:rsid w:val="001E73A0"/>
    <w:rsid w:val="001E76FC"/>
    <w:rsid w:val="001E77D0"/>
    <w:rsid w:val="001E7B2F"/>
    <w:rsid w:val="001E7BF5"/>
    <w:rsid w:val="001E7C61"/>
    <w:rsid w:val="001E7F7E"/>
    <w:rsid w:val="001F0088"/>
    <w:rsid w:val="001F0745"/>
    <w:rsid w:val="001F0BDA"/>
    <w:rsid w:val="001F0D29"/>
    <w:rsid w:val="001F0FCD"/>
    <w:rsid w:val="001F1356"/>
    <w:rsid w:val="001F1670"/>
    <w:rsid w:val="001F1D10"/>
    <w:rsid w:val="001F2076"/>
    <w:rsid w:val="001F2187"/>
    <w:rsid w:val="001F2267"/>
    <w:rsid w:val="001F2568"/>
    <w:rsid w:val="001F2882"/>
    <w:rsid w:val="001F2F3E"/>
    <w:rsid w:val="001F312E"/>
    <w:rsid w:val="001F31AC"/>
    <w:rsid w:val="001F36FC"/>
    <w:rsid w:val="001F3751"/>
    <w:rsid w:val="001F37F9"/>
    <w:rsid w:val="001F39EB"/>
    <w:rsid w:val="001F3D19"/>
    <w:rsid w:val="001F50DC"/>
    <w:rsid w:val="001F5403"/>
    <w:rsid w:val="001F54CB"/>
    <w:rsid w:val="001F577F"/>
    <w:rsid w:val="001F5A2A"/>
    <w:rsid w:val="001F5C3C"/>
    <w:rsid w:val="001F5D39"/>
    <w:rsid w:val="001F62A7"/>
    <w:rsid w:val="001F64E3"/>
    <w:rsid w:val="001F66F2"/>
    <w:rsid w:val="001F6DED"/>
    <w:rsid w:val="001F6E26"/>
    <w:rsid w:val="001F7068"/>
    <w:rsid w:val="001F73BA"/>
    <w:rsid w:val="001F7500"/>
    <w:rsid w:val="001F75AC"/>
    <w:rsid w:val="001F79DE"/>
    <w:rsid w:val="001F7F8D"/>
    <w:rsid w:val="00200154"/>
    <w:rsid w:val="0020031B"/>
    <w:rsid w:val="0020050A"/>
    <w:rsid w:val="0020065A"/>
    <w:rsid w:val="002007A8"/>
    <w:rsid w:val="00200AB6"/>
    <w:rsid w:val="002013D9"/>
    <w:rsid w:val="0020164F"/>
    <w:rsid w:val="002016E5"/>
    <w:rsid w:val="002017B6"/>
    <w:rsid w:val="0020194D"/>
    <w:rsid w:val="00201A2E"/>
    <w:rsid w:val="00201C1C"/>
    <w:rsid w:val="00201C43"/>
    <w:rsid w:val="00201D0D"/>
    <w:rsid w:val="002024C2"/>
    <w:rsid w:val="00202504"/>
    <w:rsid w:val="0020254D"/>
    <w:rsid w:val="002025FA"/>
    <w:rsid w:val="00202D74"/>
    <w:rsid w:val="00203517"/>
    <w:rsid w:val="00203618"/>
    <w:rsid w:val="00203DC6"/>
    <w:rsid w:val="00203FED"/>
    <w:rsid w:val="002041A9"/>
    <w:rsid w:val="002042A9"/>
    <w:rsid w:val="00204CC0"/>
    <w:rsid w:val="00204D3C"/>
    <w:rsid w:val="00204EE7"/>
    <w:rsid w:val="00205022"/>
    <w:rsid w:val="002051F6"/>
    <w:rsid w:val="0020547A"/>
    <w:rsid w:val="002055DB"/>
    <w:rsid w:val="002056F5"/>
    <w:rsid w:val="002058EF"/>
    <w:rsid w:val="00205EDE"/>
    <w:rsid w:val="00206BE2"/>
    <w:rsid w:val="00206BF1"/>
    <w:rsid w:val="00207279"/>
    <w:rsid w:val="00207296"/>
    <w:rsid w:val="002072E7"/>
    <w:rsid w:val="00207741"/>
    <w:rsid w:val="00207AAA"/>
    <w:rsid w:val="00207DB9"/>
    <w:rsid w:val="0021062A"/>
    <w:rsid w:val="00210660"/>
    <w:rsid w:val="002106F0"/>
    <w:rsid w:val="00210878"/>
    <w:rsid w:val="00210A1F"/>
    <w:rsid w:val="00210B1F"/>
    <w:rsid w:val="00210CAE"/>
    <w:rsid w:val="00210DBA"/>
    <w:rsid w:val="00210F83"/>
    <w:rsid w:val="002110BD"/>
    <w:rsid w:val="002110BF"/>
    <w:rsid w:val="0021119D"/>
    <w:rsid w:val="00211588"/>
    <w:rsid w:val="00211600"/>
    <w:rsid w:val="00211804"/>
    <w:rsid w:val="002125BD"/>
    <w:rsid w:val="00212755"/>
    <w:rsid w:val="00212DBF"/>
    <w:rsid w:val="002137C3"/>
    <w:rsid w:val="00213C53"/>
    <w:rsid w:val="00214345"/>
    <w:rsid w:val="002144D6"/>
    <w:rsid w:val="0021454C"/>
    <w:rsid w:val="002148E9"/>
    <w:rsid w:val="00214A3C"/>
    <w:rsid w:val="00214CDF"/>
    <w:rsid w:val="00214D27"/>
    <w:rsid w:val="00215602"/>
    <w:rsid w:val="00215822"/>
    <w:rsid w:val="002158C4"/>
    <w:rsid w:val="00215944"/>
    <w:rsid w:val="00215DAC"/>
    <w:rsid w:val="00215E8C"/>
    <w:rsid w:val="00216C48"/>
    <w:rsid w:val="00216C50"/>
    <w:rsid w:val="00216C5F"/>
    <w:rsid w:val="00216CAB"/>
    <w:rsid w:val="00216F1E"/>
    <w:rsid w:val="00217046"/>
    <w:rsid w:val="00217052"/>
    <w:rsid w:val="00217747"/>
    <w:rsid w:val="00217D89"/>
    <w:rsid w:val="002208EF"/>
    <w:rsid w:val="00220A0F"/>
    <w:rsid w:val="00220A78"/>
    <w:rsid w:val="00220F08"/>
    <w:rsid w:val="002210D0"/>
    <w:rsid w:val="00221332"/>
    <w:rsid w:val="0022150F"/>
    <w:rsid w:val="00221842"/>
    <w:rsid w:val="00221D81"/>
    <w:rsid w:val="0022213E"/>
    <w:rsid w:val="0022227E"/>
    <w:rsid w:val="00222754"/>
    <w:rsid w:val="002227D5"/>
    <w:rsid w:val="002229C2"/>
    <w:rsid w:val="00222CA7"/>
    <w:rsid w:val="00223C41"/>
    <w:rsid w:val="00223E0D"/>
    <w:rsid w:val="00224240"/>
    <w:rsid w:val="00224511"/>
    <w:rsid w:val="00224C2B"/>
    <w:rsid w:val="002251D1"/>
    <w:rsid w:val="002253FD"/>
    <w:rsid w:val="00225812"/>
    <w:rsid w:val="0022584E"/>
    <w:rsid w:val="002258EA"/>
    <w:rsid w:val="00225A66"/>
    <w:rsid w:val="00225A9B"/>
    <w:rsid w:val="00225B84"/>
    <w:rsid w:val="00226A42"/>
    <w:rsid w:val="00226C1C"/>
    <w:rsid w:val="00226D24"/>
    <w:rsid w:val="00226F8D"/>
    <w:rsid w:val="00226F99"/>
    <w:rsid w:val="00227733"/>
    <w:rsid w:val="0022783C"/>
    <w:rsid w:val="00227CA5"/>
    <w:rsid w:val="00227EF6"/>
    <w:rsid w:val="002302AB"/>
    <w:rsid w:val="0023095D"/>
    <w:rsid w:val="002309EC"/>
    <w:rsid w:val="00230FD6"/>
    <w:rsid w:val="00231420"/>
    <w:rsid w:val="0023154A"/>
    <w:rsid w:val="002318C7"/>
    <w:rsid w:val="00232029"/>
    <w:rsid w:val="0023247A"/>
    <w:rsid w:val="002324C5"/>
    <w:rsid w:val="00232BD6"/>
    <w:rsid w:val="00232F62"/>
    <w:rsid w:val="00232F84"/>
    <w:rsid w:val="002331E1"/>
    <w:rsid w:val="00233301"/>
    <w:rsid w:val="00233B45"/>
    <w:rsid w:val="00233F2A"/>
    <w:rsid w:val="00233FDB"/>
    <w:rsid w:val="0023406C"/>
    <w:rsid w:val="00234BB4"/>
    <w:rsid w:val="00234C91"/>
    <w:rsid w:val="00234FAC"/>
    <w:rsid w:val="00235019"/>
    <w:rsid w:val="00235B87"/>
    <w:rsid w:val="002361B8"/>
    <w:rsid w:val="00236739"/>
    <w:rsid w:val="00236A78"/>
    <w:rsid w:val="00236C64"/>
    <w:rsid w:val="00236CA1"/>
    <w:rsid w:val="00236E39"/>
    <w:rsid w:val="00236FAC"/>
    <w:rsid w:val="002373F7"/>
    <w:rsid w:val="002374A8"/>
    <w:rsid w:val="00237E2A"/>
    <w:rsid w:val="00237F4A"/>
    <w:rsid w:val="00240583"/>
    <w:rsid w:val="002411DA"/>
    <w:rsid w:val="002415D1"/>
    <w:rsid w:val="00241CBF"/>
    <w:rsid w:val="00241E92"/>
    <w:rsid w:val="00241FCC"/>
    <w:rsid w:val="00242CC9"/>
    <w:rsid w:val="00242F8D"/>
    <w:rsid w:val="0024339B"/>
    <w:rsid w:val="002436BC"/>
    <w:rsid w:val="002436F6"/>
    <w:rsid w:val="00243E38"/>
    <w:rsid w:val="002440D7"/>
    <w:rsid w:val="002440FD"/>
    <w:rsid w:val="002442AB"/>
    <w:rsid w:val="002447AA"/>
    <w:rsid w:val="00244922"/>
    <w:rsid w:val="00244ED4"/>
    <w:rsid w:val="0024531C"/>
    <w:rsid w:val="00245597"/>
    <w:rsid w:val="002455B3"/>
    <w:rsid w:val="00245A11"/>
    <w:rsid w:val="00245ADE"/>
    <w:rsid w:val="00245AE5"/>
    <w:rsid w:val="00245F59"/>
    <w:rsid w:val="0024609D"/>
    <w:rsid w:val="00246113"/>
    <w:rsid w:val="002465BA"/>
    <w:rsid w:val="00246792"/>
    <w:rsid w:val="00247011"/>
    <w:rsid w:val="00247E74"/>
    <w:rsid w:val="00247FA6"/>
    <w:rsid w:val="0025004A"/>
    <w:rsid w:val="00250595"/>
    <w:rsid w:val="002505AF"/>
    <w:rsid w:val="002508F6"/>
    <w:rsid w:val="00250C33"/>
    <w:rsid w:val="00251245"/>
    <w:rsid w:val="002512A5"/>
    <w:rsid w:val="002516CD"/>
    <w:rsid w:val="002518A7"/>
    <w:rsid w:val="00251DB7"/>
    <w:rsid w:val="0025243A"/>
    <w:rsid w:val="00252EB0"/>
    <w:rsid w:val="002534A0"/>
    <w:rsid w:val="00253724"/>
    <w:rsid w:val="0025372A"/>
    <w:rsid w:val="00253B97"/>
    <w:rsid w:val="0025469D"/>
    <w:rsid w:val="002549F9"/>
    <w:rsid w:val="00254EB3"/>
    <w:rsid w:val="0025529B"/>
    <w:rsid w:val="0025554E"/>
    <w:rsid w:val="0025565F"/>
    <w:rsid w:val="0025575E"/>
    <w:rsid w:val="00255851"/>
    <w:rsid w:val="00256031"/>
    <w:rsid w:val="00256175"/>
    <w:rsid w:val="002562BF"/>
    <w:rsid w:val="0025682D"/>
    <w:rsid w:val="00256E9B"/>
    <w:rsid w:val="00257053"/>
    <w:rsid w:val="00257109"/>
    <w:rsid w:val="002575B0"/>
    <w:rsid w:val="00257D1E"/>
    <w:rsid w:val="00257ECC"/>
    <w:rsid w:val="00257ED9"/>
    <w:rsid w:val="00257F44"/>
    <w:rsid w:val="002600DA"/>
    <w:rsid w:val="002605C4"/>
    <w:rsid w:val="00261193"/>
    <w:rsid w:val="002612BB"/>
    <w:rsid w:val="002614A7"/>
    <w:rsid w:val="002614E9"/>
    <w:rsid w:val="0026211A"/>
    <w:rsid w:val="002627D8"/>
    <w:rsid w:val="002629D7"/>
    <w:rsid w:val="00262F21"/>
    <w:rsid w:val="002631C0"/>
    <w:rsid w:val="00263363"/>
    <w:rsid w:val="00263431"/>
    <w:rsid w:val="00263AE3"/>
    <w:rsid w:val="00264506"/>
    <w:rsid w:val="00264B7B"/>
    <w:rsid w:val="00264DDE"/>
    <w:rsid w:val="00265D08"/>
    <w:rsid w:val="00266306"/>
    <w:rsid w:val="00266372"/>
    <w:rsid w:val="002667C0"/>
    <w:rsid w:val="002667F5"/>
    <w:rsid w:val="00266A95"/>
    <w:rsid w:val="00266AE5"/>
    <w:rsid w:val="0026734D"/>
    <w:rsid w:val="002673EE"/>
    <w:rsid w:val="00267939"/>
    <w:rsid w:val="00267B63"/>
    <w:rsid w:val="00267D7C"/>
    <w:rsid w:val="002709A1"/>
    <w:rsid w:val="00270DA7"/>
    <w:rsid w:val="00270FDC"/>
    <w:rsid w:val="00271A41"/>
    <w:rsid w:val="00272336"/>
    <w:rsid w:val="002723FB"/>
    <w:rsid w:val="0027295B"/>
    <w:rsid w:val="00272CB6"/>
    <w:rsid w:val="00272CCF"/>
    <w:rsid w:val="00272CF6"/>
    <w:rsid w:val="00273013"/>
    <w:rsid w:val="00273071"/>
    <w:rsid w:val="002730AA"/>
    <w:rsid w:val="00273608"/>
    <w:rsid w:val="0027361E"/>
    <w:rsid w:val="00273E96"/>
    <w:rsid w:val="00274211"/>
    <w:rsid w:val="002743FE"/>
    <w:rsid w:val="002747C8"/>
    <w:rsid w:val="0027500B"/>
    <w:rsid w:val="0027536B"/>
    <w:rsid w:val="00275577"/>
    <w:rsid w:val="00275A49"/>
    <w:rsid w:val="00275B4A"/>
    <w:rsid w:val="00275B62"/>
    <w:rsid w:val="00275C9F"/>
    <w:rsid w:val="0027621A"/>
    <w:rsid w:val="0027631B"/>
    <w:rsid w:val="00276B16"/>
    <w:rsid w:val="002775AC"/>
    <w:rsid w:val="0027771B"/>
    <w:rsid w:val="002779A0"/>
    <w:rsid w:val="00277BF9"/>
    <w:rsid w:val="00277DD4"/>
    <w:rsid w:val="00280009"/>
    <w:rsid w:val="0028024C"/>
    <w:rsid w:val="00280287"/>
    <w:rsid w:val="00280350"/>
    <w:rsid w:val="00280409"/>
    <w:rsid w:val="0028122D"/>
    <w:rsid w:val="00281AC4"/>
    <w:rsid w:val="00282153"/>
    <w:rsid w:val="002824E4"/>
    <w:rsid w:val="002828FD"/>
    <w:rsid w:val="00282D8D"/>
    <w:rsid w:val="00282E80"/>
    <w:rsid w:val="00283141"/>
    <w:rsid w:val="00283506"/>
    <w:rsid w:val="002838B8"/>
    <w:rsid w:val="00283C25"/>
    <w:rsid w:val="00283E5D"/>
    <w:rsid w:val="0028424E"/>
    <w:rsid w:val="00284308"/>
    <w:rsid w:val="00284D4D"/>
    <w:rsid w:val="00285037"/>
    <w:rsid w:val="00285CAC"/>
    <w:rsid w:val="00285D39"/>
    <w:rsid w:val="00285DF8"/>
    <w:rsid w:val="00285E32"/>
    <w:rsid w:val="00286007"/>
    <w:rsid w:val="002862AF"/>
    <w:rsid w:val="002864F7"/>
    <w:rsid w:val="00287A5B"/>
    <w:rsid w:val="0029031A"/>
    <w:rsid w:val="00290363"/>
    <w:rsid w:val="00291000"/>
    <w:rsid w:val="002910B9"/>
    <w:rsid w:val="0029124F"/>
    <w:rsid w:val="002914A4"/>
    <w:rsid w:val="00291A2A"/>
    <w:rsid w:val="00291CDA"/>
    <w:rsid w:val="00291F34"/>
    <w:rsid w:val="00291FAE"/>
    <w:rsid w:val="002926AE"/>
    <w:rsid w:val="00292BF7"/>
    <w:rsid w:val="00292CF4"/>
    <w:rsid w:val="0029359C"/>
    <w:rsid w:val="00293AAF"/>
    <w:rsid w:val="00293B84"/>
    <w:rsid w:val="00293B9C"/>
    <w:rsid w:val="002944B2"/>
    <w:rsid w:val="002946DC"/>
    <w:rsid w:val="00294B9D"/>
    <w:rsid w:val="002952E5"/>
    <w:rsid w:val="002953CC"/>
    <w:rsid w:val="00295734"/>
    <w:rsid w:val="00295FD0"/>
    <w:rsid w:val="002960D4"/>
    <w:rsid w:val="00296872"/>
    <w:rsid w:val="002969CF"/>
    <w:rsid w:val="002A04BF"/>
    <w:rsid w:val="002A04DA"/>
    <w:rsid w:val="002A0545"/>
    <w:rsid w:val="002A066F"/>
    <w:rsid w:val="002A1389"/>
    <w:rsid w:val="002A1A20"/>
    <w:rsid w:val="002A1A36"/>
    <w:rsid w:val="002A1B9B"/>
    <w:rsid w:val="002A1CD2"/>
    <w:rsid w:val="002A1F07"/>
    <w:rsid w:val="002A244F"/>
    <w:rsid w:val="002A273B"/>
    <w:rsid w:val="002A375B"/>
    <w:rsid w:val="002A3B39"/>
    <w:rsid w:val="002A3C06"/>
    <w:rsid w:val="002A3FA7"/>
    <w:rsid w:val="002A40C6"/>
    <w:rsid w:val="002A4437"/>
    <w:rsid w:val="002A4D39"/>
    <w:rsid w:val="002A4F85"/>
    <w:rsid w:val="002A54AF"/>
    <w:rsid w:val="002A5A86"/>
    <w:rsid w:val="002A5ABA"/>
    <w:rsid w:val="002A5B07"/>
    <w:rsid w:val="002A5B8B"/>
    <w:rsid w:val="002A5C77"/>
    <w:rsid w:val="002A5E4E"/>
    <w:rsid w:val="002A630D"/>
    <w:rsid w:val="002A6462"/>
    <w:rsid w:val="002A6BC8"/>
    <w:rsid w:val="002A74D2"/>
    <w:rsid w:val="002A76D5"/>
    <w:rsid w:val="002A79D1"/>
    <w:rsid w:val="002A7B5C"/>
    <w:rsid w:val="002A7E8D"/>
    <w:rsid w:val="002B04CB"/>
    <w:rsid w:val="002B050D"/>
    <w:rsid w:val="002B0912"/>
    <w:rsid w:val="002B0C10"/>
    <w:rsid w:val="002B0C12"/>
    <w:rsid w:val="002B0E0A"/>
    <w:rsid w:val="002B0E88"/>
    <w:rsid w:val="002B0F10"/>
    <w:rsid w:val="002B13F7"/>
    <w:rsid w:val="002B175B"/>
    <w:rsid w:val="002B17B0"/>
    <w:rsid w:val="002B1873"/>
    <w:rsid w:val="002B1AFE"/>
    <w:rsid w:val="002B1E6C"/>
    <w:rsid w:val="002B276B"/>
    <w:rsid w:val="002B34E2"/>
    <w:rsid w:val="002B3749"/>
    <w:rsid w:val="002B3BD0"/>
    <w:rsid w:val="002B3C3E"/>
    <w:rsid w:val="002B455C"/>
    <w:rsid w:val="002B4C0E"/>
    <w:rsid w:val="002B54B8"/>
    <w:rsid w:val="002B552C"/>
    <w:rsid w:val="002B58D5"/>
    <w:rsid w:val="002B5CC9"/>
    <w:rsid w:val="002B6116"/>
    <w:rsid w:val="002B6215"/>
    <w:rsid w:val="002B6448"/>
    <w:rsid w:val="002B66D8"/>
    <w:rsid w:val="002B6E19"/>
    <w:rsid w:val="002B6EAA"/>
    <w:rsid w:val="002B705D"/>
    <w:rsid w:val="002B71F9"/>
    <w:rsid w:val="002B72C4"/>
    <w:rsid w:val="002C0410"/>
    <w:rsid w:val="002C04F4"/>
    <w:rsid w:val="002C12EC"/>
    <w:rsid w:val="002C17FF"/>
    <w:rsid w:val="002C1934"/>
    <w:rsid w:val="002C1936"/>
    <w:rsid w:val="002C1DA2"/>
    <w:rsid w:val="002C1E11"/>
    <w:rsid w:val="002C1F88"/>
    <w:rsid w:val="002C219A"/>
    <w:rsid w:val="002C37FC"/>
    <w:rsid w:val="002C3A3C"/>
    <w:rsid w:val="002C3F71"/>
    <w:rsid w:val="002C462E"/>
    <w:rsid w:val="002C4BC2"/>
    <w:rsid w:val="002C54DD"/>
    <w:rsid w:val="002C5733"/>
    <w:rsid w:val="002C58BF"/>
    <w:rsid w:val="002C591D"/>
    <w:rsid w:val="002C59CE"/>
    <w:rsid w:val="002C5E5D"/>
    <w:rsid w:val="002C6605"/>
    <w:rsid w:val="002C74F4"/>
    <w:rsid w:val="002C7598"/>
    <w:rsid w:val="002C7D50"/>
    <w:rsid w:val="002D015E"/>
    <w:rsid w:val="002D0D0E"/>
    <w:rsid w:val="002D175B"/>
    <w:rsid w:val="002D1D61"/>
    <w:rsid w:val="002D1F82"/>
    <w:rsid w:val="002D28AD"/>
    <w:rsid w:val="002D28D7"/>
    <w:rsid w:val="002D2EFC"/>
    <w:rsid w:val="002D30FC"/>
    <w:rsid w:val="002D316C"/>
    <w:rsid w:val="002D3957"/>
    <w:rsid w:val="002D3A43"/>
    <w:rsid w:val="002D3B0B"/>
    <w:rsid w:val="002D3F34"/>
    <w:rsid w:val="002D3F5C"/>
    <w:rsid w:val="002D45F1"/>
    <w:rsid w:val="002D549C"/>
    <w:rsid w:val="002D5DC1"/>
    <w:rsid w:val="002D63F7"/>
    <w:rsid w:val="002D68E2"/>
    <w:rsid w:val="002D6B42"/>
    <w:rsid w:val="002D6BB8"/>
    <w:rsid w:val="002D796E"/>
    <w:rsid w:val="002D79A9"/>
    <w:rsid w:val="002E049D"/>
    <w:rsid w:val="002E05C3"/>
    <w:rsid w:val="002E1621"/>
    <w:rsid w:val="002E194D"/>
    <w:rsid w:val="002E19B6"/>
    <w:rsid w:val="002E21A3"/>
    <w:rsid w:val="002E2322"/>
    <w:rsid w:val="002E23B6"/>
    <w:rsid w:val="002E2A75"/>
    <w:rsid w:val="002E3584"/>
    <w:rsid w:val="002E35A8"/>
    <w:rsid w:val="002E36D9"/>
    <w:rsid w:val="002E3A30"/>
    <w:rsid w:val="002E3B88"/>
    <w:rsid w:val="002E3F69"/>
    <w:rsid w:val="002E4310"/>
    <w:rsid w:val="002E4449"/>
    <w:rsid w:val="002E4A2A"/>
    <w:rsid w:val="002E4F0F"/>
    <w:rsid w:val="002E5024"/>
    <w:rsid w:val="002E585F"/>
    <w:rsid w:val="002E5E4B"/>
    <w:rsid w:val="002E6462"/>
    <w:rsid w:val="002E675D"/>
    <w:rsid w:val="002E6842"/>
    <w:rsid w:val="002E6A37"/>
    <w:rsid w:val="002E6D06"/>
    <w:rsid w:val="002E7289"/>
    <w:rsid w:val="002E7639"/>
    <w:rsid w:val="002E7AE8"/>
    <w:rsid w:val="002E7FCB"/>
    <w:rsid w:val="002F0302"/>
    <w:rsid w:val="002F040D"/>
    <w:rsid w:val="002F04A8"/>
    <w:rsid w:val="002F0D12"/>
    <w:rsid w:val="002F0DEC"/>
    <w:rsid w:val="002F0EA9"/>
    <w:rsid w:val="002F11BD"/>
    <w:rsid w:val="002F13C7"/>
    <w:rsid w:val="002F13F7"/>
    <w:rsid w:val="002F147F"/>
    <w:rsid w:val="002F2964"/>
    <w:rsid w:val="002F2BDE"/>
    <w:rsid w:val="002F2D7D"/>
    <w:rsid w:val="002F336B"/>
    <w:rsid w:val="002F3859"/>
    <w:rsid w:val="002F3A91"/>
    <w:rsid w:val="002F3C3F"/>
    <w:rsid w:val="002F3C76"/>
    <w:rsid w:val="002F3C97"/>
    <w:rsid w:val="002F49D7"/>
    <w:rsid w:val="002F4D9C"/>
    <w:rsid w:val="002F5224"/>
    <w:rsid w:val="002F5314"/>
    <w:rsid w:val="002F566C"/>
    <w:rsid w:val="002F5873"/>
    <w:rsid w:val="002F647A"/>
    <w:rsid w:val="002F6BE6"/>
    <w:rsid w:val="002F6EBA"/>
    <w:rsid w:val="002F6F91"/>
    <w:rsid w:val="002F7406"/>
    <w:rsid w:val="002F75F8"/>
    <w:rsid w:val="002F77B9"/>
    <w:rsid w:val="0030034F"/>
    <w:rsid w:val="00300592"/>
    <w:rsid w:val="003006B0"/>
    <w:rsid w:val="003011E0"/>
    <w:rsid w:val="00302431"/>
    <w:rsid w:val="00302553"/>
    <w:rsid w:val="003025C1"/>
    <w:rsid w:val="00302794"/>
    <w:rsid w:val="00302A49"/>
    <w:rsid w:val="00302B73"/>
    <w:rsid w:val="00303795"/>
    <w:rsid w:val="00304533"/>
    <w:rsid w:val="0030473D"/>
    <w:rsid w:val="00305657"/>
    <w:rsid w:val="003057C5"/>
    <w:rsid w:val="00305852"/>
    <w:rsid w:val="00305885"/>
    <w:rsid w:val="00305D71"/>
    <w:rsid w:val="00307090"/>
    <w:rsid w:val="003070F5"/>
    <w:rsid w:val="003076F6"/>
    <w:rsid w:val="00307784"/>
    <w:rsid w:val="003077EA"/>
    <w:rsid w:val="00307E67"/>
    <w:rsid w:val="00310A04"/>
    <w:rsid w:val="00310CC7"/>
    <w:rsid w:val="00310D23"/>
    <w:rsid w:val="00310DB6"/>
    <w:rsid w:val="00310FFA"/>
    <w:rsid w:val="00311126"/>
    <w:rsid w:val="003111E5"/>
    <w:rsid w:val="00311AB3"/>
    <w:rsid w:val="00311D86"/>
    <w:rsid w:val="00311DFE"/>
    <w:rsid w:val="00311E4F"/>
    <w:rsid w:val="00311F05"/>
    <w:rsid w:val="00312014"/>
    <w:rsid w:val="00312CC2"/>
    <w:rsid w:val="00312D1E"/>
    <w:rsid w:val="00312E60"/>
    <w:rsid w:val="0031394A"/>
    <w:rsid w:val="00313E6B"/>
    <w:rsid w:val="00313E8F"/>
    <w:rsid w:val="00313EC6"/>
    <w:rsid w:val="0031453E"/>
    <w:rsid w:val="00314DF0"/>
    <w:rsid w:val="00315D49"/>
    <w:rsid w:val="00315ED3"/>
    <w:rsid w:val="003165DB"/>
    <w:rsid w:val="003166ED"/>
    <w:rsid w:val="00316F68"/>
    <w:rsid w:val="003174C2"/>
    <w:rsid w:val="00317587"/>
    <w:rsid w:val="003179CC"/>
    <w:rsid w:val="00317A3B"/>
    <w:rsid w:val="00317B92"/>
    <w:rsid w:val="00317C83"/>
    <w:rsid w:val="0032021D"/>
    <w:rsid w:val="00320361"/>
    <w:rsid w:val="003204D1"/>
    <w:rsid w:val="003204F1"/>
    <w:rsid w:val="00320754"/>
    <w:rsid w:val="003207BC"/>
    <w:rsid w:val="00320A06"/>
    <w:rsid w:val="00320B89"/>
    <w:rsid w:val="00320D27"/>
    <w:rsid w:val="00320DBF"/>
    <w:rsid w:val="00320E48"/>
    <w:rsid w:val="00321AAD"/>
    <w:rsid w:val="003221E2"/>
    <w:rsid w:val="0032222C"/>
    <w:rsid w:val="0032241A"/>
    <w:rsid w:val="00322707"/>
    <w:rsid w:val="00322A79"/>
    <w:rsid w:val="0032333A"/>
    <w:rsid w:val="0032379D"/>
    <w:rsid w:val="003238DB"/>
    <w:rsid w:val="00323B4C"/>
    <w:rsid w:val="00323B9B"/>
    <w:rsid w:val="00323F58"/>
    <w:rsid w:val="00324359"/>
    <w:rsid w:val="003243C2"/>
    <w:rsid w:val="00324791"/>
    <w:rsid w:val="0032521B"/>
    <w:rsid w:val="00325255"/>
    <w:rsid w:val="003258F3"/>
    <w:rsid w:val="00325A73"/>
    <w:rsid w:val="00325F02"/>
    <w:rsid w:val="00325FCD"/>
    <w:rsid w:val="00326251"/>
    <w:rsid w:val="003262FB"/>
    <w:rsid w:val="00326623"/>
    <w:rsid w:val="003269A7"/>
    <w:rsid w:val="00326ACC"/>
    <w:rsid w:val="00326AE9"/>
    <w:rsid w:val="00326B21"/>
    <w:rsid w:val="00326CA4"/>
    <w:rsid w:val="00326D99"/>
    <w:rsid w:val="00327076"/>
    <w:rsid w:val="003278E0"/>
    <w:rsid w:val="00327CB9"/>
    <w:rsid w:val="00327ED6"/>
    <w:rsid w:val="00330A1C"/>
    <w:rsid w:val="00330D70"/>
    <w:rsid w:val="00331167"/>
    <w:rsid w:val="003313F5"/>
    <w:rsid w:val="003314A4"/>
    <w:rsid w:val="003318FE"/>
    <w:rsid w:val="00331A82"/>
    <w:rsid w:val="00331AE6"/>
    <w:rsid w:val="00331B34"/>
    <w:rsid w:val="00332BF0"/>
    <w:rsid w:val="00333F39"/>
    <w:rsid w:val="00333F3E"/>
    <w:rsid w:val="00333F60"/>
    <w:rsid w:val="00334942"/>
    <w:rsid w:val="00334E27"/>
    <w:rsid w:val="00335154"/>
    <w:rsid w:val="0033546A"/>
    <w:rsid w:val="003357FC"/>
    <w:rsid w:val="00336217"/>
    <w:rsid w:val="00336654"/>
    <w:rsid w:val="00336982"/>
    <w:rsid w:val="00336D37"/>
    <w:rsid w:val="00337216"/>
    <w:rsid w:val="0033734D"/>
    <w:rsid w:val="00337F71"/>
    <w:rsid w:val="003401F2"/>
    <w:rsid w:val="003403B3"/>
    <w:rsid w:val="003405BC"/>
    <w:rsid w:val="00340C66"/>
    <w:rsid w:val="00340D52"/>
    <w:rsid w:val="0034112B"/>
    <w:rsid w:val="003412C8"/>
    <w:rsid w:val="00341537"/>
    <w:rsid w:val="00341CCC"/>
    <w:rsid w:val="00342019"/>
    <w:rsid w:val="003423BF"/>
    <w:rsid w:val="0034286D"/>
    <w:rsid w:val="003429DB"/>
    <w:rsid w:val="00342E3F"/>
    <w:rsid w:val="00342F86"/>
    <w:rsid w:val="00343124"/>
    <w:rsid w:val="003431F4"/>
    <w:rsid w:val="00343DA2"/>
    <w:rsid w:val="00343DFC"/>
    <w:rsid w:val="0034400A"/>
    <w:rsid w:val="0034414C"/>
    <w:rsid w:val="00344176"/>
    <w:rsid w:val="003445A8"/>
    <w:rsid w:val="00344762"/>
    <w:rsid w:val="00344A76"/>
    <w:rsid w:val="00344B64"/>
    <w:rsid w:val="00345CB7"/>
    <w:rsid w:val="00345F1F"/>
    <w:rsid w:val="00345F60"/>
    <w:rsid w:val="00346108"/>
    <w:rsid w:val="0034624B"/>
    <w:rsid w:val="00346511"/>
    <w:rsid w:val="0034678C"/>
    <w:rsid w:val="00346CEB"/>
    <w:rsid w:val="00346EFB"/>
    <w:rsid w:val="003473AE"/>
    <w:rsid w:val="003507E7"/>
    <w:rsid w:val="00350D1A"/>
    <w:rsid w:val="0035107E"/>
    <w:rsid w:val="00351690"/>
    <w:rsid w:val="00351895"/>
    <w:rsid w:val="00351B74"/>
    <w:rsid w:val="00351CD6"/>
    <w:rsid w:val="00352629"/>
    <w:rsid w:val="003533B3"/>
    <w:rsid w:val="00353C5D"/>
    <w:rsid w:val="00353FA5"/>
    <w:rsid w:val="0035442A"/>
    <w:rsid w:val="003547AE"/>
    <w:rsid w:val="00354BCC"/>
    <w:rsid w:val="00354D1F"/>
    <w:rsid w:val="00355456"/>
    <w:rsid w:val="00355540"/>
    <w:rsid w:val="00355579"/>
    <w:rsid w:val="00355B19"/>
    <w:rsid w:val="00355E22"/>
    <w:rsid w:val="003560A1"/>
    <w:rsid w:val="0035624D"/>
    <w:rsid w:val="0035673B"/>
    <w:rsid w:val="00356E03"/>
    <w:rsid w:val="00356E62"/>
    <w:rsid w:val="00356FED"/>
    <w:rsid w:val="003570CB"/>
    <w:rsid w:val="00357C4F"/>
    <w:rsid w:val="00357C8D"/>
    <w:rsid w:val="00357CA1"/>
    <w:rsid w:val="00357DA0"/>
    <w:rsid w:val="00357E75"/>
    <w:rsid w:val="00357F9C"/>
    <w:rsid w:val="0036053F"/>
    <w:rsid w:val="003607A1"/>
    <w:rsid w:val="00360CCE"/>
    <w:rsid w:val="00360EDB"/>
    <w:rsid w:val="0036163F"/>
    <w:rsid w:val="00361880"/>
    <w:rsid w:val="00361B46"/>
    <w:rsid w:val="00361D8D"/>
    <w:rsid w:val="0036203A"/>
    <w:rsid w:val="003620EF"/>
    <w:rsid w:val="00362110"/>
    <w:rsid w:val="003622EE"/>
    <w:rsid w:val="00362302"/>
    <w:rsid w:val="00362378"/>
    <w:rsid w:val="00362602"/>
    <w:rsid w:val="00362813"/>
    <w:rsid w:val="00362AAB"/>
    <w:rsid w:val="00362AB0"/>
    <w:rsid w:val="00362D74"/>
    <w:rsid w:val="00362D85"/>
    <w:rsid w:val="003637C6"/>
    <w:rsid w:val="00363CD2"/>
    <w:rsid w:val="00363E18"/>
    <w:rsid w:val="003644B2"/>
    <w:rsid w:val="00364A4A"/>
    <w:rsid w:val="00364AE0"/>
    <w:rsid w:val="00364D89"/>
    <w:rsid w:val="0036592D"/>
    <w:rsid w:val="00365A96"/>
    <w:rsid w:val="00365D6E"/>
    <w:rsid w:val="003660EA"/>
    <w:rsid w:val="00366481"/>
    <w:rsid w:val="00366704"/>
    <w:rsid w:val="0036689C"/>
    <w:rsid w:val="00367105"/>
    <w:rsid w:val="003679D0"/>
    <w:rsid w:val="00367C3F"/>
    <w:rsid w:val="003700EB"/>
    <w:rsid w:val="0037048C"/>
    <w:rsid w:val="00370509"/>
    <w:rsid w:val="0037075D"/>
    <w:rsid w:val="00370A59"/>
    <w:rsid w:val="00370C5A"/>
    <w:rsid w:val="00370ED5"/>
    <w:rsid w:val="00371515"/>
    <w:rsid w:val="0037155B"/>
    <w:rsid w:val="0037159F"/>
    <w:rsid w:val="00372210"/>
    <w:rsid w:val="0037261B"/>
    <w:rsid w:val="00372729"/>
    <w:rsid w:val="00372E92"/>
    <w:rsid w:val="00373171"/>
    <w:rsid w:val="00373958"/>
    <w:rsid w:val="003745B6"/>
    <w:rsid w:val="003745EC"/>
    <w:rsid w:val="0037469D"/>
    <w:rsid w:val="003751CA"/>
    <w:rsid w:val="00375250"/>
    <w:rsid w:val="00375818"/>
    <w:rsid w:val="003763C9"/>
    <w:rsid w:val="00376E94"/>
    <w:rsid w:val="00376F0D"/>
    <w:rsid w:val="00376F3E"/>
    <w:rsid w:val="003772BE"/>
    <w:rsid w:val="003774BB"/>
    <w:rsid w:val="003776CA"/>
    <w:rsid w:val="00377972"/>
    <w:rsid w:val="00377B6A"/>
    <w:rsid w:val="00377EE3"/>
    <w:rsid w:val="00380054"/>
    <w:rsid w:val="003803E2"/>
    <w:rsid w:val="00380601"/>
    <w:rsid w:val="00380FD6"/>
    <w:rsid w:val="00381449"/>
    <w:rsid w:val="003816F3"/>
    <w:rsid w:val="00381731"/>
    <w:rsid w:val="0038183C"/>
    <w:rsid w:val="003827F6"/>
    <w:rsid w:val="00382F4D"/>
    <w:rsid w:val="00383267"/>
    <w:rsid w:val="00383432"/>
    <w:rsid w:val="003839B1"/>
    <w:rsid w:val="003843BA"/>
    <w:rsid w:val="00384988"/>
    <w:rsid w:val="00384A35"/>
    <w:rsid w:val="00384DAF"/>
    <w:rsid w:val="003852D0"/>
    <w:rsid w:val="003857ED"/>
    <w:rsid w:val="003869DF"/>
    <w:rsid w:val="00386E69"/>
    <w:rsid w:val="003876DE"/>
    <w:rsid w:val="00390710"/>
    <w:rsid w:val="0039090C"/>
    <w:rsid w:val="00390ABC"/>
    <w:rsid w:val="00390D82"/>
    <w:rsid w:val="00390F6A"/>
    <w:rsid w:val="00391506"/>
    <w:rsid w:val="00391542"/>
    <w:rsid w:val="00391ABF"/>
    <w:rsid w:val="00391BAC"/>
    <w:rsid w:val="00391DE6"/>
    <w:rsid w:val="00392D49"/>
    <w:rsid w:val="00393108"/>
    <w:rsid w:val="00393163"/>
    <w:rsid w:val="003933BD"/>
    <w:rsid w:val="00393D60"/>
    <w:rsid w:val="00393D6B"/>
    <w:rsid w:val="00393F21"/>
    <w:rsid w:val="00393F35"/>
    <w:rsid w:val="0039440C"/>
    <w:rsid w:val="00394585"/>
    <w:rsid w:val="00394E12"/>
    <w:rsid w:val="00395127"/>
    <w:rsid w:val="00395138"/>
    <w:rsid w:val="003952AC"/>
    <w:rsid w:val="00395374"/>
    <w:rsid w:val="00395701"/>
    <w:rsid w:val="00396438"/>
    <w:rsid w:val="00396581"/>
    <w:rsid w:val="00396681"/>
    <w:rsid w:val="003968BA"/>
    <w:rsid w:val="003969AC"/>
    <w:rsid w:val="00396C08"/>
    <w:rsid w:val="003974C6"/>
    <w:rsid w:val="0039798E"/>
    <w:rsid w:val="00397A4E"/>
    <w:rsid w:val="00397C6F"/>
    <w:rsid w:val="003A0084"/>
    <w:rsid w:val="003A01A4"/>
    <w:rsid w:val="003A0A68"/>
    <w:rsid w:val="003A0EA5"/>
    <w:rsid w:val="003A1132"/>
    <w:rsid w:val="003A13BA"/>
    <w:rsid w:val="003A14DE"/>
    <w:rsid w:val="003A18DB"/>
    <w:rsid w:val="003A1C29"/>
    <w:rsid w:val="003A1FC7"/>
    <w:rsid w:val="003A2721"/>
    <w:rsid w:val="003A2909"/>
    <w:rsid w:val="003A2945"/>
    <w:rsid w:val="003A34E6"/>
    <w:rsid w:val="003A3C48"/>
    <w:rsid w:val="003A3C69"/>
    <w:rsid w:val="003A451A"/>
    <w:rsid w:val="003A4653"/>
    <w:rsid w:val="003A47DA"/>
    <w:rsid w:val="003A4B6F"/>
    <w:rsid w:val="003A4D47"/>
    <w:rsid w:val="003A507F"/>
    <w:rsid w:val="003A5AD4"/>
    <w:rsid w:val="003A5ADA"/>
    <w:rsid w:val="003A5C01"/>
    <w:rsid w:val="003A6388"/>
    <w:rsid w:val="003A6BA9"/>
    <w:rsid w:val="003A7043"/>
    <w:rsid w:val="003A7090"/>
    <w:rsid w:val="003A70F0"/>
    <w:rsid w:val="003A70FD"/>
    <w:rsid w:val="003A73FE"/>
    <w:rsid w:val="003A74AA"/>
    <w:rsid w:val="003A77A7"/>
    <w:rsid w:val="003A78AC"/>
    <w:rsid w:val="003B0211"/>
    <w:rsid w:val="003B04AD"/>
    <w:rsid w:val="003B06A1"/>
    <w:rsid w:val="003B1012"/>
    <w:rsid w:val="003B127E"/>
    <w:rsid w:val="003B16ED"/>
    <w:rsid w:val="003B1E3E"/>
    <w:rsid w:val="003B1F0A"/>
    <w:rsid w:val="003B20E2"/>
    <w:rsid w:val="003B27A4"/>
    <w:rsid w:val="003B2970"/>
    <w:rsid w:val="003B2B0D"/>
    <w:rsid w:val="003B2F37"/>
    <w:rsid w:val="003B3373"/>
    <w:rsid w:val="003B424E"/>
    <w:rsid w:val="003B42DC"/>
    <w:rsid w:val="003B4534"/>
    <w:rsid w:val="003B46F7"/>
    <w:rsid w:val="003B4C86"/>
    <w:rsid w:val="003B59BB"/>
    <w:rsid w:val="003B5DFB"/>
    <w:rsid w:val="003B5F6D"/>
    <w:rsid w:val="003B641B"/>
    <w:rsid w:val="003B6B42"/>
    <w:rsid w:val="003B7824"/>
    <w:rsid w:val="003B79BC"/>
    <w:rsid w:val="003C0003"/>
    <w:rsid w:val="003C0017"/>
    <w:rsid w:val="003C0498"/>
    <w:rsid w:val="003C0A4E"/>
    <w:rsid w:val="003C0C54"/>
    <w:rsid w:val="003C1055"/>
    <w:rsid w:val="003C1057"/>
    <w:rsid w:val="003C1685"/>
    <w:rsid w:val="003C1790"/>
    <w:rsid w:val="003C1883"/>
    <w:rsid w:val="003C19A3"/>
    <w:rsid w:val="003C19DF"/>
    <w:rsid w:val="003C1CDF"/>
    <w:rsid w:val="003C269D"/>
    <w:rsid w:val="003C292C"/>
    <w:rsid w:val="003C2968"/>
    <w:rsid w:val="003C3054"/>
    <w:rsid w:val="003C3A2A"/>
    <w:rsid w:val="003C3C17"/>
    <w:rsid w:val="003C3C23"/>
    <w:rsid w:val="003C406E"/>
    <w:rsid w:val="003C415B"/>
    <w:rsid w:val="003C41D1"/>
    <w:rsid w:val="003C450A"/>
    <w:rsid w:val="003C49C6"/>
    <w:rsid w:val="003C4A39"/>
    <w:rsid w:val="003C4AB9"/>
    <w:rsid w:val="003C4C7D"/>
    <w:rsid w:val="003C53CF"/>
    <w:rsid w:val="003C5B3F"/>
    <w:rsid w:val="003C5C04"/>
    <w:rsid w:val="003C5FF0"/>
    <w:rsid w:val="003C616E"/>
    <w:rsid w:val="003C65ED"/>
    <w:rsid w:val="003C66A5"/>
    <w:rsid w:val="003C6A28"/>
    <w:rsid w:val="003C6BD4"/>
    <w:rsid w:val="003C70C2"/>
    <w:rsid w:val="003C79AA"/>
    <w:rsid w:val="003C7C3B"/>
    <w:rsid w:val="003D0404"/>
    <w:rsid w:val="003D045F"/>
    <w:rsid w:val="003D0854"/>
    <w:rsid w:val="003D1240"/>
    <w:rsid w:val="003D1E20"/>
    <w:rsid w:val="003D1E8B"/>
    <w:rsid w:val="003D2314"/>
    <w:rsid w:val="003D2476"/>
    <w:rsid w:val="003D24DD"/>
    <w:rsid w:val="003D2517"/>
    <w:rsid w:val="003D2689"/>
    <w:rsid w:val="003D2743"/>
    <w:rsid w:val="003D283C"/>
    <w:rsid w:val="003D29B1"/>
    <w:rsid w:val="003D2AC8"/>
    <w:rsid w:val="003D2B8F"/>
    <w:rsid w:val="003D2C20"/>
    <w:rsid w:val="003D2CAD"/>
    <w:rsid w:val="003D2DFE"/>
    <w:rsid w:val="003D2E9B"/>
    <w:rsid w:val="003D31D1"/>
    <w:rsid w:val="003D33B1"/>
    <w:rsid w:val="003D3A2D"/>
    <w:rsid w:val="003D3C19"/>
    <w:rsid w:val="003D425E"/>
    <w:rsid w:val="003D487C"/>
    <w:rsid w:val="003D4D0D"/>
    <w:rsid w:val="003D51FC"/>
    <w:rsid w:val="003D5884"/>
    <w:rsid w:val="003D5CEB"/>
    <w:rsid w:val="003D5D6C"/>
    <w:rsid w:val="003D616A"/>
    <w:rsid w:val="003D69C1"/>
    <w:rsid w:val="003D6DD5"/>
    <w:rsid w:val="003D73B9"/>
    <w:rsid w:val="003D7491"/>
    <w:rsid w:val="003D751E"/>
    <w:rsid w:val="003D7729"/>
    <w:rsid w:val="003D7C78"/>
    <w:rsid w:val="003D7DE7"/>
    <w:rsid w:val="003D7FB9"/>
    <w:rsid w:val="003E01F2"/>
    <w:rsid w:val="003E02DA"/>
    <w:rsid w:val="003E0521"/>
    <w:rsid w:val="003E07B1"/>
    <w:rsid w:val="003E0846"/>
    <w:rsid w:val="003E0DB8"/>
    <w:rsid w:val="003E0F11"/>
    <w:rsid w:val="003E1062"/>
    <w:rsid w:val="003E119E"/>
    <w:rsid w:val="003E177C"/>
    <w:rsid w:val="003E1817"/>
    <w:rsid w:val="003E1AFB"/>
    <w:rsid w:val="003E1B10"/>
    <w:rsid w:val="003E2132"/>
    <w:rsid w:val="003E22D6"/>
    <w:rsid w:val="003E238B"/>
    <w:rsid w:val="003E2464"/>
    <w:rsid w:val="003E28EC"/>
    <w:rsid w:val="003E2B5B"/>
    <w:rsid w:val="003E3375"/>
    <w:rsid w:val="003E3E01"/>
    <w:rsid w:val="003E4127"/>
    <w:rsid w:val="003E4C29"/>
    <w:rsid w:val="003E4C65"/>
    <w:rsid w:val="003E4E4B"/>
    <w:rsid w:val="003E53D2"/>
    <w:rsid w:val="003E5AA4"/>
    <w:rsid w:val="003E5ABF"/>
    <w:rsid w:val="003E5D93"/>
    <w:rsid w:val="003E6322"/>
    <w:rsid w:val="003E6880"/>
    <w:rsid w:val="003E6967"/>
    <w:rsid w:val="003E6975"/>
    <w:rsid w:val="003E6ADB"/>
    <w:rsid w:val="003E6E3D"/>
    <w:rsid w:val="003E6FD6"/>
    <w:rsid w:val="003E7035"/>
    <w:rsid w:val="003E7090"/>
    <w:rsid w:val="003E7295"/>
    <w:rsid w:val="003E7361"/>
    <w:rsid w:val="003E7B98"/>
    <w:rsid w:val="003E7DD7"/>
    <w:rsid w:val="003F0451"/>
    <w:rsid w:val="003F0753"/>
    <w:rsid w:val="003F11F2"/>
    <w:rsid w:val="003F1389"/>
    <w:rsid w:val="003F13A7"/>
    <w:rsid w:val="003F2297"/>
    <w:rsid w:val="003F2747"/>
    <w:rsid w:val="003F288A"/>
    <w:rsid w:val="003F29CD"/>
    <w:rsid w:val="003F2C0C"/>
    <w:rsid w:val="003F2E2D"/>
    <w:rsid w:val="003F3346"/>
    <w:rsid w:val="003F3405"/>
    <w:rsid w:val="003F3471"/>
    <w:rsid w:val="003F44D9"/>
    <w:rsid w:val="003F4AC0"/>
    <w:rsid w:val="003F4B46"/>
    <w:rsid w:val="003F4EB9"/>
    <w:rsid w:val="003F56D0"/>
    <w:rsid w:val="003F57BB"/>
    <w:rsid w:val="003F5A04"/>
    <w:rsid w:val="003F5CF3"/>
    <w:rsid w:val="003F5F6B"/>
    <w:rsid w:val="003F6499"/>
    <w:rsid w:val="003F668D"/>
    <w:rsid w:val="003F67EF"/>
    <w:rsid w:val="003F6966"/>
    <w:rsid w:val="003F6A33"/>
    <w:rsid w:val="003F6A4F"/>
    <w:rsid w:val="003F7077"/>
    <w:rsid w:val="003F7214"/>
    <w:rsid w:val="003F74F5"/>
    <w:rsid w:val="003F76B5"/>
    <w:rsid w:val="003F77C0"/>
    <w:rsid w:val="003F7DA2"/>
    <w:rsid w:val="00400213"/>
    <w:rsid w:val="004002D9"/>
    <w:rsid w:val="004008A6"/>
    <w:rsid w:val="00400F3A"/>
    <w:rsid w:val="004011E1"/>
    <w:rsid w:val="00401527"/>
    <w:rsid w:val="00401D60"/>
    <w:rsid w:val="00402037"/>
    <w:rsid w:val="00402107"/>
    <w:rsid w:val="00402531"/>
    <w:rsid w:val="00402788"/>
    <w:rsid w:val="0040318E"/>
    <w:rsid w:val="004031BE"/>
    <w:rsid w:val="004032A7"/>
    <w:rsid w:val="0040352D"/>
    <w:rsid w:val="00403723"/>
    <w:rsid w:val="004037C3"/>
    <w:rsid w:val="00403D9A"/>
    <w:rsid w:val="004042D5"/>
    <w:rsid w:val="00405AA4"/>
    <w:rsid w:val="00406065"/>
    <w:rsid w:val="00406300"/>
    <w:rsid w:val="0040640B"/>
    <w:rsid w:val="0040657F"/>
    <w:rsid w:val="00406B05"/>
    <w:rsid w:val="00406DB6"/>
    <w:rsid w:val="00406E3F"/>
    <w:rsid w:val="00410350"/>
    <w:rsid w:val="004106B8"/>
    <w:rsid w:val="00410B25"/>
    <w:rsid w:val="00410C0E"/>
    <w:rsid w:val="00411663"/>
    <w:rsid w:val="0041169B"/>
    <w:rsid w:val="00411D6D"/>
    <w:rsid w:val="00412245"/>
    <w:rsid w:val="004125D0"/>
    <w:rsid w:val="004126E4"/>
    <w:rsid w:val="0041286D"/>
    <w:rsid w:val="0041296D"/>
    <w:rsid w:val="00412BC6"/>
    <w:rsid w:val="00412F94"/>
    <w:rsid w:val="00412FF3"/>
    <w:rsid w:val="004138BE"/>
    <w:rsid w:val="004140F8"/>
    <w:rsid w:val="00414119"/>
    <w:rsid w:val="004143BC"/>
    <w:rsid w:val="00414704"/>
    <w:rsid w:val="00414711"/>
    <w:rsid w:val="00414795"/>
    <w:rsid w:val="00414C65"/>
    <w:rsid w:val="00414D43"/>
    <w:rsid w:val="004151A9"/>
    <w:rsid w:val="0041537E"/>
    <w:rsid w:val="00415501"/>
    <w:rsid w:val="00415658"/>
    <w:rsid w:val="00415783"/>
    <w:rsid w:val="00415847"/>
    <w:rsid w:val="00416257"/>
    <w:rsid w:val="0041683D"/>
    <w:rsid w:val="00416887"/>
    <w:rsid w:val="00417277"/>
    <w:rsid w:val="0041736F"/>
    <w:rsid w:val="00417645"/>
    <w:rsid w:val="00417949"/>
    <w:rsid w:val="004179D6"/>
    <w:rsid w:val="00417E91"/>
    <w:rsid w:val="0042093A"/>
    <w:rsid w:val="00420B0C"/>
    <w:rsid w:val="00420D05"/>
    <w:rsid w:val="00420EDF"/>
    <w:rsid w:val="004215DF"/>
    <w:rsid w:val="0042190A"/>
    <w:rsid w:val="00421C12"/>
    <w:rsid w:val="00421C76"/>
    <w:rsid w:val="00421DD4"/>
    <w:rsid w:val="004225DB"/>
    <w:rsid w:val="00422621"/>
    <w:rsid w:val="00422BF1"/>
    <w:rsid w:val="00422FE9"/>
    <w:rsid w:val="004230DE"/>
    <w:rsid w:val="0042317B"/>
    <w:rsid w:val="004237D6"/>
    <w:rsid w:val="00423AF6"/>
    <w:rsid w:val="00423B32"/>
    <w:rsid w:val="00423CCC"/>
    <w:rsid w:val="00424130"/>
    <w:rsid w:val="004249DA"/>
    <w:rsid w:val="00425848"/>
    <w:rsid w:val="00425DCF"/>
    <w:rsid w:val="00426118"/>
    <w:rsid w:val="00426AA6"/>
    <w:rsid w:val="00426C2D"/>
    <w:rsid w:val="00426EB4"/>
    <w:rsid w:val="00427041"/>
    <w:rsid w:val="00427541"/>
    <w:rsid w:val="00427A3F"/>
    <w:rsid w:val="004300DD"/>
    <w:rsid w:val="00430308"/>
    <w:rsid w:val="004319AB"/>
    <w:rsid w:val="00431A1F"/>
    <w:rsid w:val="00431C3D"/>
    <w:rsid w:val="00431D98"/>
    <w:rsid w:val="004320CF"/>
    <w:rsid w:val="00432393"/>
    <w:rsid w:val="004326EF"/>
    <w:rsid w:val="00432A9C"/>
    <w:rsid w:val="00432BDF"/>
    <w:rsid w:val="0043313F"/>
    <w:rsid w:val="00433244"/>
    <w:rsid w:val="00433374"/>
    <w:rsid w:val="00433A44"/>
    <w:rsid w:val="00433A9A"/>
    <w:rsid w:val="00433BC3"/>
    <w:rsid w:val="00433EBA"/>
    <w:rsid w:val="0043434C"/>
    <w:rsid w:val="00434446"/>
    <w:rsid w:val="00435469"/>
    <w:rsid w:val="00435A05"/>
    <w:rsid w:val="00435F3F"/>
    <w:rsid w:val="00436061"/>
    <w:rsid w:val="00436183"/>
    <w:rsid w:val="004361AA"/>
    <w:rsid w:val="00436A59"/>
    <w:rsid w:val="00436E4D"/>
    <w:rsid w:val="00436FFC"/>
    <w:rsid w:val="0043710B"/>
    <w:rsid w:val="004374BE"/>
    <w:rsid w:val="004375FC"/>
    <w:rsid w:val="00437649"/>
    <w:rsid w:val="00437B26"/>
    <w:rsid w:val="00440024"/>
    <w:rsid w:val="004404F5"/>
    <w:rsid w:val="004408B8"/>
    <w:rsid w:val="004413F5"/>
    <w:rsid w:val="004414FA"/>
    <w:rsid w:val="00441B62"/>
    <w:rsid w:val="0044216A"/>
    <w:rsid w:val="00442316"/>
    <w:rsid w:val="0044282C"/>
    <w:rsid w:val="004428BB"/>
    <w:rsid w:val="0044331A"/>
    <w:rsid w:val="0044347E"/>
    <w:rsid w:val="00443F27"/>
    <w:rsid w:val="004441A3"/>
    <w:rsid w:val="00444240"/>
    <w:rsid w:val="004446A3"/>
    <w:rsid w:val="004452C6"/>
    <w:rsid w:val="00445788"/>
    <w:rsid w:val="00445E93"/>
    <w:rsid w:val="00445F3A"/>
    <w:rsid w:val="00446348"/>
    <w:rsid w:val="00446725"/>
    <w:rsid w:val="00446C59"/>
    <w:rsid w:val="00446E07"/>
    <w:rsid w:val="004478C8"/>
    <w:rsid w:val="00447916"/>
    <w:rsid w:val="00447A9B"/>
    <w:rsid w:val="00447ECA"/>
    <w:rsid w:val="00450039"/>
    <w:rsid w:val="00450393"/>
    <w:rsid w:val="004503EA"/>
    <w:rsid w:val="00450FBD"/>
    <w:rsid w:val="0045146B"/>
    <w:rsid w:val="00451933"/>
    <w:rsid w:val="00451ADD"/>
    <w:rsid w:val="004523FD"/>
    <w:rsid w:val="00452585"/>
    <w:rsid w:val="004528A8"/>
    <w:rsid w:val="00452D64"/>
    <w:rsid w:val="004530F5"/>
    <w:rsid w:val="00453169"/>
    <w:rsid w:val="00453989"/>
    <w:rsid w:val="00453B7C"/>
    <w:rsid w:val="004541EE"/>
    <w:rsid w:val="00456166"/>
    <w:rsid w:val="0045623D"/>
    <w:rsid w:val="004565EE"/>
    <w:rsid w:val="00456643"/>
    <w:rsid w:val="00456B3A"/>
    <w:rsid w:val="00456BE0"/>
    <w:rsid w:val="00456DE7"/>
    <w:rsid w:val="00457274"/>
    <w:rsid w:val="004579A2"/>
    <w:rsid w:val="00457C99"/>
    <w:rsid w:val="00457E3E"/>
    <w:rsid w:val="00457E64"/>
    <w:rsid w:val="0046013F"/>
    <w:rsid w:val="00460345"/>
    <w:rsid w:val="00460590"/>
    <w:rsid w:val="00461774"/>
    <w:rsid w:val="004619B5"/>
    <w:rsid w:val="00461B82"/>
    <w:rsid w:val="00461C2C"/>
    <w:rsid w:val="004622B1"/>
    <w:rsid w:val="004625CB"/>
    <w:rsid w:val="00462DB8"/>
    <w:rsid w:val="00462F89"/>
    <w:rsid w:val="0046325B"/>
    <w:rsid w:val="00463333"/>
    <w:rsid w:val="0046338A"/>
    <w:rsid w:val="004638EB"/>
    <w:rsid w:val="00463C62"/>
    <w:rsid w:val="00463D08"/>
    <w:rsid w:val="004643B5"/>
    <w:rsid w:val="004643C2"/>
    <w:rsid w:val="00464764"/>
    <w:rsid w:val="004647C4"/>
    <w:rsid w:val="00464C76"/>
    <w:rsid w:val="00464D99"/>
    <w:rsid w:val="00464F50"/>
    <w:rsid w:val="0046545E"/>
    <w:rsid w:val="00465481"/>
    <w:rsid w:val="00465540"/>
    <w:rsid w:val="00466125"/>
    <w:rsid w:val="004664B2"/>
    <w:rsid w:val="00466515"/>
    <w:rsid w:val="00466BFC"/>
    <w:rsid w:val="00467470"/>
    <w:rsid w:val="004677ED"/>
    <w:rsid w:val="00467890"/>
    <w:rsid w:val="00467961"/>
    <w:rsid w:val="00467B6D"/>
    <w:rsid w:val="00467CBE"/>
    <w:rsid w:val="00470079"/>
    <w:rsid w:val="00470081"/>
    <w:rsid w:val="004702C3"/>
    <w:rsid w:val="00470B6D"/>
    <w:rsid w:val="00470C85"/>
    <w:rsid w:val="00470FF6"/>
    <w:rsid w:val="0047111A"/>
    <w:rsid w:val="004713BD"/>
    <w:rsid w:val="00471616"/>
    <w:rsid w:val="00471A8C"/>
    <w:rsid w:val="00471FA9"/>
    <w:rsid w:val="004725F1"/>
    <w:rsid w:val="00472605"/>
    <w:rsid w:val="004728B7"/>
    <w:rsid w:val="004729FC"/>
    <w:rsid w:val="00472C05"/>
    <w:rsid w:val="00472EB0"/>
    <w:rsid w:val="0047337B"/>
    <w:rsid w:val="00473510"/>
    <w:rsid w:val="00473837"/>
    <w:rsid w:val="00473B8F"/>
    <w:rsid w:val="00473E9C"/>
    <w:rsid w:val="00474E62"/>
    <w:rsid w:val="00474E8D"/>
    <w:rsid w:val="004750C4"/>
    <w:rsid w:val="004753C1"/>
    <w:rsid w:val="004756F5"/>
    <w:rsid w:val="0047595C"/>
    <w:rsid w:val="00475974"/>
    <w:rsid w:val="00477100"/>
    <w:rsid w:val="00477A03"/>
    <w:rsid w:val="00477A58"/>
    <w:rsid w:val="00477C4C"/>
    <w:rsid w:val="00477CC2"/>
    <w:rsid w:val="00480747"/>
    <w:rsid w:val="00480ADC"/>
    <w:rsid w:val="00480B36"/>
    <w:rsid w:val="00480F6D"/>
    <w:rsid w:val="0048168C"/>
    <w:rsid w:val="0048174C"/>
    <w:rsid w:val="004818AC"/>
    <w:rsid w:val="004818F1"/>
    <w:rsid w:val="00481D6E"/>
    <w:rsid w:val="0048223B"/>
    <w:rsid w:val="00482297"/>
    <w:rsid w:val="00482893"/>
    <w:rsid w:val="00482B25"/>
    <w:rsid w:val="00482C5E"/>
    <w:rsid w:val="00482E08"/>
    <w:rsid w:val="00482EE9"/>
    <w:rsid w:val="0048336B"/>
    <w:rsid w:val="004839D3"/>
    <w:rsid w:val="00483BB7"/>
    <w:rsid w:val="0048426F"/>
    <w:rsid w:val="004842A2"/>
    <w:rsid w:val="004847A1"/>
    <w:rsid w:val="00484A69"/>
    <w:rsid w:val="00484D7B"/>
    <w:rsid w:val="00485264"/>
    <w:rsid w:val="004858EB"/>
    <w:rsid w:val="00485F06"/>
    <w:rsid w:val="00486710"/>
    <w:rsid w:val="00486AC2"/>
    <w:rsid w:val="00486D5A"/>
    <w:rsid w:val="004870EB"/>
    <w:rsid w:val="0048734C"/>
    <w:rsid w:val="004873C1"/>
    <w:rsid w:val="004875C8"/>
    <w:rsid w:val="00487609"/>
    <w:rsid w:val="0048795E"/>
    <w:rsid w:val="00487AFA"/>
    <w:rsid w:val="004903CA"/>
    <w:rsid w:val="00490A69"/>
    <w:rsid w:val="00490D84"/>
    <w:rsid w:val="00490E9D"/>
    <w:rsid w:val="00491294"/>
    <w:rsid w:val="00491625"/>
    <w:rsid w:val="0049199D"/>
    <w:rsid w:val="00491C4C"/>
    <w:rsid w:val="00491D31"/>
    <w:rsid w:val="00491DB1"/>
    <w:rsid w:val="00492226"/>
    <w:rsid w:val="00492549"/>
    <w:rsid w:val="00492669"/>
    <w:rsid w:val="00492689"/>
    <w:rsid w:val="00492D7C"/>
    <w:rsid w:val="004933A0"/>
    <w:rsid w:val="00493442"/>
    <w:rsid w:val="00493945"/>
    <w:rsid w:val="004940B9"/>
    <w:rsid w:val="00494380"/>
    <w:rsid w:val="004944D5"/>
    <w:rsid w:val="004948CB"/>
    <w:rsid w:val="004952E6"/>
    <w:rsid w:val="00495AD5"/>
    <w:rsid w:val="00495BBE"/>
    <w:rsid w:val="00495D1F"/>
    <w:rsid w:val="0049607D"/>
    <w:rsid w:val="004972A9"/>
    <w:rsid w:val="004979A9"/>
    <w:rsid w:val="00497EEC"/>
    <w:rsid w:val="004A05E3"/>
    <w:rsid w:val="004A148E"/>
    <w:rsid w:val="004A1DA5"/>
    <w:rsid w:val="004A2CBD"/>
    <w:rsid w:val="004A30C3"/>
    <w:rsid w:val="004A337D"/>
    <w:rsid w:val="004A4288"/>
    <w:rsid w:val="004A4453"/>
    <w:rsid w:val="004A4597"/>
    <w:rsid w:val="004A4AC6"/>
    <w:rsid w:val="004A4D2E"/>
    <w:rsid w:val="004A522B"/>
    <w:rsid w:val="004A527A"/>
    <w:rsid w:val="004A53D9"/>
    <w:rsid w:val="004A56F5"/>
    <w:rsid w:val="004A57A9"/>
    <w:rsid w:val="004A5D62"/>
    <w:rsid w:val="004A698A"/>
    <w:rsid w:val="004A73FD"/>
    <w:rsid w:val="004A7471"/>
    <w:rsid w:val="004A7B3B"/>
    <w:rsid w:val="004A7D07"/>
    <w:rsid w:val="004A7E64"/>
    <w:rsid w:val="004B006B"/>
    <w:rsid w:val="004B00F2"/>
    <w:rsid w:val="004B01D8"/>
    <w:rsid w:val="004B0E32"/>
    <w:rsid w:val="004B0F5C"/>
    <w:rsid w:val="004B1193"/>
    <w:rsid w:val="004B12D2"/>
    <w:rsid w:val="004B1455"/>
    <w:rsid w:val="004B17B6"/>
    <w:rsid w:val="004B19A6"/>
    <w:rsid w:val="004B2A1B"/>
    <w:rsid w:val="004B3059"/>
    <w:rsid w:val="004B325D"/>
    <w:rsid w:val="004B34D3"/>
    <w:rsid w:val="004B352F"/>
    <w:rsid w:val="004B3908"/>
    <w:rsid w:val="004B39C9"/>
    <w:rsid w:val="004B3B96"/>
    <w:rsid w:val="004B3BB5"/>
    <w:rsid w:val="004B41E0"/>
    <w:rsid w:val="004B4EB7"/>
    <w:rsid w:val="004B4F8E"/>
    <w:rsid w:val="004B502C"/>
    <w:rsid w:val="004B53EC"/>
    <w:rsid w:val="004B58F6"/>
    <w:rsid w:val="004B5CC6"/>
    <w:rsid w:val="004B5D7B"/>
    <w:rsid w:val="004B5F76"/>
    <w:rsid w:val="004B6402"/>
    <w:rsid w:val="004B663C"/>
    <w:rsid w:val="004B66BA"/>
    <w:rsid w:val="004B693B"/>
    <w:rsid w:val="004B7213"/>
    <w:rsid w:val="004B7331"/>
    <w:rsid w:val="004B7B2B"/>
    <w:rsid w:val="004C001D"/>
    <w:rsid w:val="004C06D2"/>
    <w:rsid w:val="004C0ABC"/>
    <w:rsid w:val="004C0D96"/>
    <w:rsid w:val="004C1388"/>
    <w:rsid w:val="004C1422"/>
    <w:rsid w:val="004C1988"/>
    <w:rsid w:val="004C19A2"/>
    <w:rsid w:val="004C1C12"/>
    <w:rsid w:val="004C2A49"/>
    <w:rsid w:val="004C2ED7"/>
    <w:rsid w:val="004C3244"/>
    <w:rsid w:val="004C342B"/>
    <w:rsid w:val="004C369D"/>
    <w:rsid w:val="004C3CF0"/>
    <w:rsid w:val="004C3EF0"/>
    <w:rsid w:val="004C411E"/>
    <w:rsid w:val="004C467C"/>
    <w:rsid w:val="004C482B"/>
    <w:rsid w:val="004C49E2"/>
    <w:rsid w:val="004C55EA"/>
    <w:rsid w:val="004C57DB"/>
    <w:rsid w:val="004C5922"/>
    <w:rsid w:val="004C5CD4"/>
    <w:rsid w:val="004C5CE0"/>
    <w:rsid w:val="004C647B"/>
    <w:rsid w:val="004C6ADE"/>
    <w:rsid w:val="004C6CFD"/>
    <w:rsid w:val="004C6E70"/>
    <w:rsid w:val="004C6FAB"/>
    <w:rsid w:val="004C7243"/>
    <w:rsid w:val="004C73DD"/>
    <w:rsid w:val="004C76A8"/>
    <w:rsid w:val="004D02F9"/>
    <w:rsid w:val="004D062D"/>
    <w:rsid w:val="004D0BB7"/>
    <w:rsid w:val="004D1054"/>
    <w:rsid w:val="004D112E"/>
    <w:rsid w:val="004D19DE"/>
    <w:rsid w:val="004D1DBE"/>
    <w:rsid w:val="004D1E2C"/>
    <w:rsid w:val="004D2893"/>
    <w:rsid w:val="004D289A"/>
    <w:rsid w:val="004D2CC8"/>
    <w:rsid w:val="004D2D64"/>
    <w:rsid w:val="004D2EB8"/>
    <w:rsid w:val="004D2EC8"/>
    <w:rsid w:val="004D3109"/>
    <w:rsid w:val="004D32E8"/>
    <w:rsid w:val="004D3742"/>
    <w:rsid w:val="004D3822"/>
    <w:rsid w:val="004D3912"/>
    <w:rsid w:val="004D4BBA"/>
    <w:rsid w:val="004D4C66"/>
    <w:rsid w:val="004D5076"/>
    <w:rsid w:val="004D55A4"/>
    <w:rsid w:val="004D5733"/>
    <w:rsid w:val="004D6133"/>
    <w:rsid w:val="004D6524"/>
    <w:rsid w:val="004D6654"/>
    <w:rsid w:val="004D6860"/>
    <w:rsid w:val="004D699A"/>
    <w:rsid w:val="004D6D12"/>
    <w:rsid w:val="004D700B"/>
    <w:rsid w:val="004D701B"/>
    <w:rsid w:val="004D7607"/>
    <w:rsid w:val="004D7828"/>
    <w:rsid w:val="004D7C50"/>
    <w:rsid w:val="004E0093"/>
    <w:rsid w:val="004E01C1"/>
    <w:rsid w:val="004E0728"/>
    <w:rsid w:val="004E097C"/>
    <w:rsid w:val="004E0BC6"/>
    <w:rsid w:val="004E0D7E"/>
    <w:rsid w:val="004E136A"/>
    <w:rsid w:val="004E143D"/>
    <w:rsid w:val="004E1479"/>
    <w:rsid w:val="004E1659"/>
    <w:rsid w:val="004E29C7"/>
    <w:rsid w:val="004E2BDD"/>
    <w:rsid w:val="004E2DDE"/>
    <w:rsid w:val="004E30D4"/>
    <w:rsid w:val="004E31F8"/>
    <w:rsid w:val="004E3584"/>
    <w:rsid w:val="004E3656"/>
    <w:rsid w:val="004E37D9"/>
    <w:rsid w:val="004E3C03"/>
    <w:rsid w:val="004E4C77"/>
    <w:rsid w:val="004E5106"/>
    <w:rsid w:val="004E53B4"/>
    <w:rsid w:val="004E54B4"/>
    <w:rsid w:val="004E5654"/>
    <w:rsid w:val="004E56C7"/>
    <w:rsid w:val="004E5951"/>
    <w:rsid w:val="004E5B19"/>
    <w:rsid w:val="004E5B3E"/>
    <w:rsid w:val="004E5EEC"/>
    <w:rsid w:val="004E5F5B"/>
    <w:rsid w:val="004E616A"/>
    <w:rsid w:val="004E620D"/>
    <w:rsid w:val="004E62ED"/>
    <w:rsid w:val="004E666A"/>
    <w:rsid w:val="004E66D2"/>
    <w:rsid w:val="004E66EC"/>
    <w:rsid w:val="004E6920"/>
    <w:rsid w:val="004E6ACB"/>
    <w:rsid w:val="004E7A71"/>
    <w:rsid w:val="004E7B39"/>
    <w:rsid w:val="004E7CE9"/>
    <w:rsid w:val="004F046F"/>
    <w:rsid w:val="004F092A"/>
    <w:rsid w:val="004F0BA7"/>
    <w:rsid w:val="004F0FCE"/>
    <w:rsid w:val="004F1106"/>
    <w:rsid w:val="004F1264"/>
    <w:rsid w:val="004F1864"/>
    <w:rsid w:val="004F189C"/>
    <w:rsid w:val="004F1B44"/>
    <w:rsid w:val="004F1C1E"/>
    <w:rsid w:val="004F1C44"/>
    <w:rsid w:val="004F1EBD"/>
    <w:rsid w:val="004F22E6"/>
    <w:rsid w:val="004F243A"/>
    <w:rsid w:val="004F302E"/>
    <w:rsid w:val="004F3283"/>
    <w:rsid w:val="004F3415"/>
    <w:rsid w:val="004F362E"/>
    <w:rsid w:val="004F373A"/>
    <w:rsid w:val="004F37EA"/>
    <w:rsid w:val="004F3A90"/>
    <w:rsid w:val="004F40D9"/>
    <w:rsid w:val="004F43E0"/>
    <w:rsid w:val="004F4EE1"/>
    <w:rsid w:val="004F5508"/>
    <w:rsid w:val="004F58C7"/>
    <w:rsid w:val="004F621E"/>
    <w:rsid w:val="004F624B"/>
    <w:rsid w:val="004F707D"/>
    <w:rsid w:val="004F75DB"/>
    <w:rsid w:val="004F787D"/>
    <w:rsid w:val="004F7CAE"/>
    <w:rsid w:val="004F7DB7"/>
    <w:rsid w:val="005003C7"/>
    <w:rsid w:val="0050068C"/>
    <w:rsid w:val="005006BC"/>
    <w:rsid w:val="00500EFD"/>
    <w:rsid w:val="00501175"/>
    <w:rsid w:val="0050149E"/>
    <w:rsid w:val="005016E1"/>
    <w:rsid w:val="00501E34"/>
    <w:rsid w:val="005020DA"/>
    <w:rsid w:val="00502881"/>
    <w:rsid w:val="00502B2E"/>
    <w:rsid w:val="00502D40"/>
    <w:rsid w:val="00503407"/>
    <w:rsid w:val="00503BC9"/>
    <w:rsid w:val="00503FE7"/>
    <w:rsid w:val="0050427E"/>
    <w:rsid w:val="00504395"/>
    <w:rsid w:val="00504654"/>
    <w:rsid w:val="0050468D"/>
    <w:rsid w:val="005046AE"/>
    <w:rsid w:val="00504A44"/>
    <w:rsid w:val="00504CE6"/>
    <w:rsid w:val="0050509B"/>
    <w:rsid w:val="0050559A"/>
    <w:rsid w:val="00505A63"/>
    <w:rsid w:val="00505EA0"/>
    <w:rsid w:val="00505EB1"/>
    <w:rsid w:val="00506691"/>
    <w:rsid w:val="00506832"/>
    <w:rsid w:val="00506D8F"/>
    <w:rsid w:val="00506FF0"/>
    <w:rsid w:val="005072C3"/>
    <w:rsid w:val="00507BB0"/>
    <w:rsid w:val="0051004C"/>
    <w:rsid w:val="0051119D"/>
    <w:rsid w:val="005117DD"/>
    <w:rsid w:val="005118ED"/>
    <w:rsid w:val="00511DE0"/>
    <w:rsid w:val="005121D7"/>
    <w:rsid w:val="005124D4"/>
    <w:rsid w:val="005126B5"/>
    <w:rsid w:val="005127D9"/>
    <w:rsid w:val="00512902"/>
    <w:rsid w:val="005129B0"/>
    <w:rsid w:val="00512E6A"/>
    <w:rsid w:val="00513383"/>
    <w:rsid w:val="005136D9"/>
    <w:rsid w:val="005138EC"/>
    <w:rsid w:val="00513DA4"/>
    <w:rsid w:val="00513FB5"/>
    <w:rsid w:val="005146F3"/>
    <w:rsid w:val="005147A6"/>
    <w:rsid w:val="00514A2E"/>
    <w:rsid w:val="00514FE1"/>
    <w:rsid w:val="00515D4D"/>
    <w:rsid w:val="00515D58"/>
    <w:rsid w:val="00516501"/>
    <w:rsid w:val="00516FE9"/>
    <w:rsid w:val="00517091"/>
    <w:rsid w:val="005174E1"/>
    <w:rsid w:val="00517D15"/>
    <w:rsid w:val="00517D5D"/>
    <w:rsid w:val="00520EFC"/>
    <w:rsid w:val="005212E1"/>
    <w:rsid w:val="005214E7"/>
    <w:rsid w:val="0052158A"/>
    <w:rsid w:val="00521B04"/>
    <w:rsid w:val="00521CAA"/>
    <w:rsid w:val="00521DDD"/>
    <w:rsid w:val="005223E9"/>
    <w:rsid w:val="005223F2"/>
    <w:rsid w:val="005226AC"/>
    <w:rsid w:val="00522D46"/>
    <w:rsid w:val="005235A5"/>
    <w:rsid w:val="00523D4B"/>
    <w:rsid w:val="00523E32"/>
    <w:rsid w:val="005244F7"/>
    <w:rsid w:val="00524704"/>
    <w:rsid w:val="00524AC1"/>
    <w:rsid w:val="00524B38"/>
    <w:rsid w:val="00524B41"/>
    <w:rsid w:val="005254FF"/>
    <w:rsid w:val="00525FEB"/>
    <w:rsid w:val="00526270"/>
    <w:rsid w:val="00526849"/>
    <w:rsid w:val="005268BC"/>
    <w:rsid w:val="00526C0B"/>
    <w:rsid w:val="00527701"/>
    <w:rsid w:val="00527745"/>
    <w:rsid w:val="005278E0"/>
    <w:rsid w:val="00527A39"/>
    <w:rsid w:val="00527AE5"/>
    <w:rsid w:val="00527B7F"/>
    <w:rsid w:val="00527B99"/>
    <w:rsid w:val="005306FD"/>
    <w:rsid w:val="0053072E"/>
    <w:rsid w:val="005309BA"/>
    <w:rsid w:val="00530D66"/>
    <w:rsid w:val="005312DE"/>
    <w:rsid w:val="00531A25"/>
    <w:rsid w:val="00531E3D"/>
    <w:rsid w:val="00531F5F"/>
    <w:rsid w:val="00532316"/>
    <w:rsid w:val="005323FE"/>
    <w:rsid w:val="0053289C"/>
    <w:rsid w:val="00532A46"/>
    <w:rsid w:val="00532A8B"/>
    <w:rsid w:val="00532AE7"/>
    <w:rsid w:val="00532F25"/>
    <w:rsid w:val="005334C1"/>
    <w:rsid w:val="00533ED2"/>
    <w:rsid w:val="00534124"/>
    <w:rsid w:val="00534175"/>
    <w:rsid w:val="00534418"/>
    <w:rsid w:val="005346B4"/>
    <w:rsid w:val="00534762"/>
    <w:rsid w:val="005349FB"/>
    <w:rsid w:val="00534AE1"/>
    <w:rsid w:val="00534F77"/>
    <w:rsid w:val="0053530C"/>
    <w:rsid w:val="00535814"/>
    <w:rsid w:val="0053607A"/>
    <w:rsid w:val="0053672F"/>
    <w:rsid w:val="00536CCA"/>
    <w:rsid w:val="005374DF"/>
    <w:rsid w:val="005375EC"/>
    <w:rsid w:val="0053769B"/>
    <w:rsid w:val="0053795D"/>
    <w:rsid w:val="00537B1C"/>
    <w:rsid w:val="0054009E"/>
    <w:rsid w:val="0054024D"/>
    <w:rsid w:val="00540332"/>
    <w:rsid w:val="0054043F"/>
    <w:rsid w:val="00540506"/>
    <w:rsid w:val="00541C21"/>
    <w:rsid w:val="005421F6"/>
    <w:rsid w:val="0054252A"/>
    <w:rsid w:val="005427B3"/>
    <w:rsid w:val="005429AE"/>
    <w:rsid w:val="0054301C"/>
    <w:rsid w:val="00543A48"/>
    <w:rsid w:val="00543BE8"/>
    <w:rsid w:val="00543CFC"/>
    <w:rsid w:val="00543DFA"/>
    <w:rsid w:val="005445D2"/>
    <w:rsid w:val="00544B7C"/>
    <w:rsid w:val="00544C08"/>
    <w:rsid w:val="005450F2"/>
    <w:rsid w:val="0054531A"/>
    <w:rsid w:val="005455D7"/>
    <w:rsid w:val="0054578E"/>
    <w:rsid w:val="00545B9C"/>
    <w:rsid w:val="0054620E"/>
    <w:rsid w:val="005463A3"/>
    <w:rsid w:val="005465CD"/>
    <w:rsid w:val="00546978"/>
    <w:rsid w:val="005473BA"/>
    <w:rsid w:val="0055038E"/>
    <w:rsid w:val="005504F9"/>
    <w:rsid w:val="005507EC"/>
    <w:rsid w:val="00550A41"/>
    <w:rsid w:val="005516E7"/>
    <w:rsid w:val="00551886"/>
    <w:rsid w:val="00551AD0"/>
    <w:rsid w:val="00552382"/>
    <w:rsid w:val="005530DA"/>
    <w:rsid w:val="00553375"/>
    <w:rsid w:val="0055418A"/>
    <w:rsid w:val="0055463A"/>
    <w:rsid w:val="0055484D"/>
    <w:rsid w:val="005549CC"/>
    <w:rsid w:val="00554BDE"/>
    <w:rsid w:val="00554D10"/>
    <w:rsid w:val="005553D7"/>
    <w:rsid w:val="005558EA"/>
    <w:rsid w:val="00556095"/>
    <w:rsid w:val="005563E9"/>
    <w:rsid w:val="00556986"/>
    <w:rsid w:val="005569F5"/>
    <w:rsid w:val="00556E0B"/>
    <w:rsid w:val="00556EB3"/>
    <w:rsid w:val="00557067"/>
    <w:rsid w:val="005571F7"/>
    <w:rsid w:val="005573F6"/>
    <w:rsid w:val="00557563"/>
    <w:rsid w:val="00557768"/>
    <w:rsid w:val="00557806"/>
    <w:rsid w:val="00560326"/>
    <w:rsid w:val="005604A5"/>
    <w:rsid w:val="005608A6"/>
    <w:rsid w:val="00560D34"/>
    <w:rsid w:val="0056119C"/>
    <w:rsid w:val="00561B02"/>
    <w:rsid w:val="00561F8E"/>
    <w:rsid w:val="005621C1"/>
    <w:rsid w:val="005622A9"/>
    <w:rsid w:val="00562C03"/>
    <w:rsid w:val="005634AF"/>
    <w:rsid w:val="005635CA"/>
    <w:rsid w:val="005640C0"/>
    <w:rsid w:val="005640F5"/>
    <w:rsid w:val="005642D3"/>
    <w:rsid w:val="00564544"/>
    <w:rsid w:val="0056484E"/>
    <w:rsid w:val="00564A06"/>
    <w:rsid w:val="00564A83"/>
    <w:rsid w:val="00564CD9"/>
    <w:rsid w:val="00564D27"/>
    <w:rsid w:val="005654A2"/>
    <w:rsid w:val="005654F3"/>
    <w:rsid w:val="00565519"/>
    <w:rsid w:val="0056552D"/>
    <w:rsid w:val="00565657"/>
    <w:rsid w:val="00565928"/>
    <w:rsid w:val="00565B6A"/>
    <w:rsid w:val="00565E3B"/>
    <w:rsid w:val="00565F76"/>
    <w:rsid w:val="005660DE"/>
    <w:rsid w:val="00566300"/>
    <w:rsid w:val="005663B9"/>
    <w:rsid w:val="00566766"/>
    <w:rsid w:val="00566F57"/>
    <w:rsid w:val="005679C8"/>
    <w:rsid w:val="00570301"/>
    <w:rsid w:val="0057041C"/>
    <w:rsid w:val="00570698"/>
    <w:rsid w:val="0057069E"/>
    <w:rsid w:val="005707A4"/>
    <w:rsid w:val="00570C80"/>
    <w:rsid w:val="00570D11"/>
    <w:rsid w:val="00570E70"/>
    <w:rsid w:val="00571329"/>
    <w:rsid w:val="00572271"/>
    <w:rsid w:val="005725DD"/>
    <w:rsid w:val="00572919"/>
    <w:rsid w:val="00572C7D"/>
    <w:rsid w:val="00572FBA"/>
    <w:rsid w:val="00573148"/>
    <w:rsid w:val="005733D8"/>
    <w:rsid w:val="00573B51"/>
    <w:rsid w:val="00573DD8"/>
    <w:rsid w:val="00574336"/>
    <w:rsid w:val="005746A7"/>
    <w:rsid w:val="00574E4C"/>
    <w:rsid w:val="00575209"/>
    <w:rsid w:val="00575E28"/>
    <w:rsid w:val="0057621F"/>
    <w:rsid w:val="00576234"/>
    <w:rsid w:val="00576537"/>
    <w:rsid w:val="005765B5"/>
    <w:rsid w:val="0057675A"/>
    <w:rsid w:val="005768B9"/>
    <w:rsid w:val="0057717B"/>
    <w:rsid w:val="0057731E"/>
    <w:rsid w:val="00577BAC"/>
    <w:rsid w:val="00577D7B"/>
    <w:rsid w:val="00577FEE"/>
    <w:rsid w:val="005805E3"/>
    <w:rsid w:val="00580638"/>
    <w:rsid w:val="005808D0"/>
    <w:rsid w:val="005809F8"/>
    <w:rsid w:val="00580C77"/>
    <w:rsid w:val="0058102C"/>
    <w:rsid w:val="005811D4"/>
    <w:rsid w:val="0058130A"/>
    <w:rsid w:val="00581497"/>
    <w:rsid w:val="0058156B"/>
    <w:rsid w:val="00582B57"/>
    <w:rsid w:val="00582B99"/>
    <w:rsid w:val="00582BE9"/>
    <w:rsid w:val="00582C38"/>
    <w:rsid w:val="00582DE3"/>
    <w:rsid w:val="0058305F"/>
    <w:rsid w:val="0058351A"/>
    <w:rsid w:val="00583615"/>
    <w:rsid w:val="005838B6"/>
    <w:rsid w:val="00583D92"/>
    <w:rsid w:val="005842A3"/>
    <w:rsid w:val="00584333"/>
    <w:rsid w:val="005844B4"/>
    <w:rsid w:val="00584BCC"/>
    <w:rsid w:val="0058538C"/>
    <w:rsid w:val="00585D7B"/>
    <w:rsid w:val="005862E0"/>
    <w:rsid w:val="00586488"/>
    <w:rsid w:val="005865D5"/>
    <w:rsid w:val="00586643"/>
    <w:rsid w:val="00587130"/>
    <w:rsid w:val="005871F2"/>
    <w:rsid w:val="00587878"/>
    <w:rsid w:val="00587ACC"/>
    <w:rsid w:val="00587DD5"/>
    <w:rsid w:val="00590185"/>
    <w:rsid w:val="005901AC"/>
    <w:rsid w:val="005904D0"/>
    <w:rsid w:val="0059096D"/>
    <w:rsid w:val="005910A6"/>
    <w:rsid w:val="00591146"/>
    <w:rsid w:val="00591458"/>
    <w:rsid w:val="005914B1"/>
    <w:rsid w:val="00591511"/>
    <w:rsid w:val="00591548"/>
    <w:rsid w:val="005915AC"/>
    <w:rsid w:val="0059165C"/>
    <w:rsid w:val="00591982"/>
    <w:rsid w:val="00591A04"/>
    <w:rsid w:val="00591E7D"/>
    <w:rsid w:val="00591F68"/>
    <w:rsid w:val="00592327"/>
    <w:rsid w:val="00592B60"/>
    <w:rsid w:val="00592E2F"/>
    <w:rsid w:val="00592F02"/>
    <w:rsid w:val="00593233"/>
    <w:rsid w:val="00593A38"/>
    <w:rsid w:val="00593C96"/>
    <w:rsid w:val="00594A73"/>
    <w:rsid w:val="00594DCA"/>
    <w:rsid w:val="00594F61"/>
    <w:rsid w:val="005954C0"/>
    <w:rsid w:val="005955A7"/>
    <w:rsid w:val="0059582E"/>
    <w:rsid w:val="00595DFD"/>
    <w:rsid w:val="005969AC"/>
    <w:rsid w:val="00596EEC"/>
    <w:rsid w:val="00597889"/>
    <w:rsid w:val="00597AE7"/>
    <w:rsid w:val="005A00F2"/>
    <w:rsid w:val="005A0434"/>
    <w:rsid w:val="005A085D"/>
    <w:rsid w:val="005A0E30"/>
    <w:rsid w:val="005A1360"/>
    <w:rsid w:val="005A15EF"/>
    <w:rsid w:val="005A160D"/>
    <w:rsid w:val="005A17C2"/>
    <w:rsid w:val="005A1B1D"/>
    <w:rsid w:val="005A1D65"/>
    <w:rsid w:val="005A2204"/>
    <w:rsid w:val="005A2620"/>
    <w:rsid w:val="005A2989"/>
    <w:rsid w:val="005A2B0C"/>
    <w:rsid w:val="005A2B54"/>
    <w:rsid w:val="005A2EAC"/>
    <w:rsid w:val="005A3059"/>
    <w:rsid w:val="005A32C7"/>
    <w:rsid w:val="005A34E2"/>
    <w:rsid w:val="005A419B"/>
    <w:rsid w:val="005A472E"/>
    <w:rsid w:val="005A477E"/>
    <w:rsid w:val="005A47F7"/>
    <w:rsid w:val="005A48C3"/>
    <w:rsid w:val="005A4BE0"/>
    <w:rsid w:val="005A4EB5"/>
    <w:rsid w:val="005A55C6"/>
    <w:rsid w:val="005A5A45"/>
    <w:rsid w:val="005A6014"/>
    <w:rsid w:val="005A65A2"/>
    <w:rsid w:val="005A6691"/>
    <w:rsid w:val="005A7AAE"/>
    <w:rsid w:val="005A7ADB"/>
    <w:rsid w:val="005A7DFF"/>
    <w:rsid w:val="005B021E"/>
    <w:rsid w:val="005B0822"/>
    <w:rsid w:val="005B0D2E"/>
    <w:rsid w:val="005B1E36"/>
    <w:rsid w:val="005B2466"/>
    <w:rsid w:val="005B2F3C"/>
    <w:rsid w:val="005B30F0"/>
    <w:rsid w:val="005B3BDA"/>
    <w:rsid w:val="005B45A9"/>
    <w:rsid w:val="005B4945"/>
    <w:rsid w:val="005B4A3E"/>
    <w:rsid w:val="005B4C87"/>
    <w:rsid w:val="005B4F11"/>
    <w:rsid w:val="005B519F"/>
    <w:rsid w:val="005B5661"/>
    <w:rsid w:val="005B577F"/>
    <w:rsid w:val="005B5CBE"/>
    <w:rsid w:val="005B6334"/>
    <w:rsid w:val="005B63B0"/>
    <w:rsid w:val="005B675D"/>
    <w:rsid w:val="005B6E35"/>
    <w:rsid w:val="005B6FD1"/>
    <w:rsid w:val="005B75CE"/>
    <w:rsid w:val="005B7651"/>
    <w:rsid w:val="005B7874"/>
    <w:rsid w:val="005B78BA"/>
    <w:rsid w:val="005C03DC"/>
    <w:rsid w:val="005C0507"/>
    <w:rsid w:val="005C06F7"/>
    <w:rsid w:val="005C071A"/>
    <w:rsid w:val="005C07C7"/>
    <w:rsid w:val="005C0819"/>
    <w:rsid w:val="005C0B06"/>
    <w:rsid w:val="005C1A56"/>
    <w:rsid w:val="005C2660"/>
    <w:rsid w:val="005C26D8"/>
    <w:rsid w:val="005C3497"/>
    <w:rsid w:val="005C383A"/>
    <w:rsid w:val="005C4B03"/>
    <w:rsid w:val="005C50F2"/>
    <w:rsid w:val="005C5875"/>
    <w:rsid w:val="005C5D99"/>
    <w:rsid w:val="005C5FDF"/>
    <w:rsid w:val="005C61EB"/>
    <w:rsid w:val="005C649E"/>
    <w:rsid w:val="005C6AEA"/>
    <w:rsid w:val="005C73ED"/>
    <w:rsid w:val="005C755E"/>
    <w:rsid w:val="005C76E2"/>
    <w:rsid w:val="005C7795"/>
    <w:rsid w:val="005D0140"/>
    <w:rsid w:val="005D02D2"/>
    <w:rsid w:val="005D0678"/>
    <w:rsid w:val="005D0C73"/>
    <w:rsid w:val="005D1139"/>
    <w:rsid w:val="005D12C3"/>
    <w:rsid w:val="005D1331"/>
    <w:rsid w:val="005D193B"/>
    <w:rsid w:val="005D1A8A"/>
    <w:rsid w:val="005D1D0D"/>
    <w:rsid w:val="005D1F22"/>
    <w:rsid w:val="005D2209"/>
    <w:rsid w:val="005D2ADD"/>
    <w:rsid w:val="005D2F83"/>
    <w:rsid w:val="005D3018"/>
    <w:rsid w:val="005D3117"/>
    <w:rsid w:val="005D33BC"/>
    <w:rsid w:val="005D379C"/>
    <w:rsid w:val="005D38A7"/>
    <w:rsid w:val="005D38DA"/>
    <w:rsid w:val="005D3E7E"/>
    <w:rsid w:val="005D43E5"/>
    <w:rsid w:val="005D5168"/>
    <w:rsid w:val="005D5181"/>
    <w:rsid w:val="005D53EF"/>
    <w:rsid w:val="005D5C84"/>
    <w:rsid w:val="005D6099"/>
    <w:rsid w:val="005D69B0"/>
    <w:rsid w:val="005D6E69"/>
    <w:rsid w:val="005D70B5"/>
    <w:rsid w:val="005D7115"/>
    <w:rsid w:val="005D725E"/>
    <w:rsid w:val="005D7B1C"/>
    <w:rsid w:val="005D7DE7"/>
    <w:rsid w:val="005D7F4D"/>
    <w:rsid w:val="005E089E"/>
    <w:rsid w:val="005E0D62"/>
    <w:rsid w:val="005E0DE0"/>
    <w:rsid w:val="005E1151"/>
    <w:rsid w:val="005E119E"/>
    <w:rsid w:val="005E1223"/>
    <w:rsid w:val="005E194B"/>
    <w:rsid w:val="005E1A0F"/>
    <w:rsid w:val="005E1AAF"/>
    <w:rsid w:val="005E1CC7"/>
    <w:rsid w:val="005E1F47"/>
    <w:rsid w:val="005E2129"/>
    <w:rsid w:val="005E2558"/>
    <w:rsid w:val="005E260B"/>
    <w:rsid w:val="005E2D0C"/>
    <w:rsid w:val="005E30AB"/>
    <w:rsid w:val="005E3C68"/>
    <w:rsid w:val="005E403D"/>
    <w:rsid w:val="005E42CB"/>
    <w:rsid w:val="005E4740"/>
    <w:rsid w:val="005E497C"/>
    <w:rsid w:val="005E5656"/>
    <w:rsid w:val="005E56B8"/>
    <w:rsid w:val="005E63D3"/>
    <w:rsid w:val="005E6514"/>
    <w:rsid w:val="005E69DC"/>
    <w:rsid w:val="005E6AAF"/>
    <w:rsid w:val="005E6D0E"/>
    <w:rsid w:val="005E76A3"/>
    <w:rsid w:val="005E7C47"/>
    <w:rsid w:val="005E7D37"/>
    <w:rsid w:val="005F028B"/>
    <w:rsid w:val="005F0816"/>
    <w:rsid w:val="005F0EC7"/>
    <w:rsid w:val="005F1728"/>
    <w:rsid w:val="005F2508"/>
    <w:rsid w:val="005F299E"/>
    <w:rsid w:val="005F2CD3"/>
    <w:rsid w:val="005F30DD"/>
    <w:rsid w:val="005F3261"/>
    <w:rsid w:val="005F3429"/>
    <w:rsid w:val="005F3645"/>
    <w:rsid w:val="005F3BCD"/>
    <w:rsid w:val="005F400C"/>
    <w:rsid w:val="005F4016"/>
    <w:rsid w:val="005F472F"/>
    <w:rsid w:val="005F487C"/>
    <w:rsid w:val="005F5310"/>
    <w:rsid w:val="005F5BEE"/>
    <w:rsid w:val="005F5D59"/>
    <w:rsid w:val="005F5F6A"/>
    <w:rsid w:val="005F5F8D"/>
    <w:rsid w:val="005F5FF8"/>
    <w:rsid w:val="005F6015"/>
    <w:rsid w:val="005F6934"/>
    <w:rsid w:val="005F6A73"/>
    <w:rsid w:val="005F6A94"/>
    <w:rsid w:val="005F70CC"/>
    <w:rsid w:val="005F731B"/>
    <w:rsid w:val="005F7523"/>
    <w:rsid w:val="005F7A8F"/>
    <w:rsid w:val="00600A9F"/>
    <w:rsid w:val="00600C8F"/>
    <w:rsid w:val="00601332"/>
    <w:rsid w:val="00601362"/>
    <w:rsid w:val="006013ED"/>
    <w:rsid w:val="00601469"/>
    <w:rsid w:val="006017CF"/>
    <w:rsid w:val="006018F5"/>
    <w:rsid w:val="00601A92"/>
    <w:rsid w:val="00601F08"/>
    <w:rsid w:val="006023DF"/>
    <w:rsid w:val="00602702"/>
    <w:rsid w:val="00602AED"/>
    <w:rsid w:val="00602C3C"/>
    <w:rsid w:val="00602D82"/>
    <w:rsid w:val="00602FA6"/>
    <w:rsid w:val="00603355"/>
    <w:rsid w:val="006033AF"/>
    <w:rsid w:val="006033B3"/>
    <w:rsid w:val="00603F05"/>
    <w:rsid w:val="006041E6"/>
    <w:rsid w:val="00604AAC"/>
    <w:rsid w:val="00604C87"/>
    <w:rsid w:val="00604E75"/>
    <w:rsid w:val="00605636"/>
    <w:rsid w:val="00605797"/>
    <w:rsid w:val="0060582C"/>
    <w:rsid w:val="006059AD"/>
    <w:rsid w:val="006060C6"/>
    <w:rsid w:val="0060621F"/>
    <w:rsid w:val="00606989"/>
    <w:rsid w:val="00606BB0"/>
    <w:rsid w:val="0060716D"/>
    <w:rsid w:val="0060718F"/>
    <w:rsid w:val="006072A0"/>
    <w:rsid w:val="00607A39"/>
    <w:rsid w:val="00607E50"/>
    <w:rsid w:val="00607F77"/>
    <w:rsid w:val="006104FE"/>
    <w:rsid w:val="00610714"/>
    <w:rsid w:val="0061089E"/>
    <w:rsid w:val="00610A5E"/>
    <w:rsid w:val="00610A89"/>
    <w:rsid w:val="00610DD9"/>
    <w:rsid w:val="00611149"/>
    <w:rsid w:val="006113F8"/>
    <w:rsid w:val="006114D4"/>
    <w:rsid w:val="00611CE2"/>
    <w:rsid w:val="00611E9A"/>
    <w:rsid w:val="00611EC8"/>
    <w:rsid w:val="0061238E"/>
    <w:rsid w:val="006128AA"/>
    <w:rsid w:val="00612A70"/>
    <w:rsid w:val="00612CEB"/>
    <w:rsid w:val="0061367C"/>
    <w:rsid w:val="00613C2F"/>
    <w:rsid w:val="00613E7D"/>
    <w:rsid w:val="006142BF"/>
    <w:rsid w:val="00614C63"/>
    <w:rsid w:val="00614CB6"/>
    <w:rsid w:val="00614E1E"/>
    <w:rsid w:val="00614E59"/>
    <w:rsid w:val="00614F84"/>
    <w:rsid w:val="006158C9"/>
    <w:rsid w:val="00615A48"/>
    <w:rsid w:val="00615D71"/>
    <w:rsid w:val="00615DC8"/>
    <w:rsid w:val="00615DDB"/>
    <w:rsid w:val="00615E9A"/>
    <w:rsid w:val="006165C9"/>
    <w:rsid w:val="0061685E"/>
    <w:rsid w:val="00616A67"/>
    <w:rsid w:val="006171D6"/>
    <w:rsid w:val="00620A5F"/>
    <w:rsid w:val="00620B68"/>
    <w:rsid w:val="00620BC2"/>
    <w:rsid w:val="0062172C"/>
    <w:rsid w:val="006219E8"/>
    <w:rsid w:val="00621EFF"/>
    <w:rsid w:val="00622171"/>
    <w:rsid w:val="006222A6"/>
    <w:rsid w:val="006222EC"/>
    <w:rsid w:val="0062283B"/>
    <w:rsid w:val="00622DBE"/>
    <w:rsid w:val="00623042"/>
    <w:rsid w:val="00623813"/>
    <w:rsid w:val="00623894"/>
    <w:rsid w:val="0062393D"/>
    <w:rsid w:val="00623C01"/>
    <w:rsid w:val="006241C9"/>
    <w:rsid w:val="00624202"/>
    <w:rsid w:val="00624260"/>
    <w:rsid w:val="0062436A"/>
    <w:rsid w:val="006252BF"/>
    <w:rsid w:val="00625399"/>
    <w:rsid w:val="00625513"/>
    <w:rsid w:val="00625D8C"/>
    <w:rsid w:val="00625DCD"/>
    <w:rsid w:val="006262FE"/>
    <w:rsid w:val="00626414"/>
    <w:rsid w:val="00626429"/>
    <w:rsid w:val="006265EF"/>
    <w:rsid w:val="00626744"/>
    <w:rsid w:val="00626C64"/>
    <w:rsid w:val="00626E81"/>
    <w:rsid w:val="006271DD"/>
    <w:rsid w:val="0062726C"/>
    <w:rsid w:val="00627591"/>
    <w:rsid w:val="00627E30"/>
    <w:rsid w:val="00627F76"/>
    <w:rsid w:val="00630145"/>
    <w:rsid w:val="006301C7"/>
    <w:rsid w:val="00630355"/>
    <w:rsid w:val="00631469"/>
    <w:rsid w:val="00631485"/>
    <w:rsid w:val="006326F8"/>
    <w:rsid w:val="00632B42"/>
    <w:rsid w:val="00632C08"/>
    <w:rsid w:val="00633494"/>
    <w:rsid w:val="006335D5"/>
    <w:rsid w:val="006339C7"/>
    <w:rsid w:val="00633C3E"/>
    <w:rsid w:val="00633C5D"/>
    <w:rsid w:val="00633E42"/>
    <w:rsid w:val="00634362"/>
    <w:rsid w:val="006344A4"/>
    <w:rsid w:val="006348F4"/>
    <w:rsid w:val="00634DEF"/>
    <w:rsid w:val="00634F78"/>
    <w:rsid w:val="006354DF"/>
    <w:rsid w:val="00636933"/>
    <w:rsid w:val="00636A53"/>
    <w:rsid w:val="00636B0D"/>
    <w:rsid w:val="00637164"/>
    <w:rsid w:val="00637257"/>
    <w:rsid w:val="00637754"/>
    <w:rsid w:val="00637B95"/>
    <w:rsid w:val="0064052F"/>
    <w:rsid w:val="00640DA1"/>
    <w:rsid w:val="006413FC"/>
    <w:rsid w:val="00641D99"/>
    <w:rsid w:val="00641E86"/>
    <w:rsid w:val="006426C0"/>
    <w:rsid w:val="006427F4"/>
    <w:rsid w:val="00642919"/>
    <w:rsid w:val="00642E91"/>
    <w:rsid w:val="00642F11"/>
    <w:rsid w:val="00642F81"/>
    <w:rsid w:val="00643313"/>
    <w:rsid w:val="00643AFD"/>
    <w:rsid w:val="00643E21"/>
    <w:rsid w:val="00644156"/>
    <w:rsid w:val="00644176"/>
    <w:rsid w:val="0064436F"/>
    <w:rsid w:val="006446AA"/>
    <w:rsid w:val="00644CA2"/>
    <w:rsid w:val="00644E3D"/>
    <w:rsid w:val="00644E8E"/>
    <w:rsid w:val="00645225"/>
    <w:rsid w:val="006455CB"/>
    <w:rsid w:val="006456CA"/>
    <w:rsid w:val="006457B8"/>
    <w:rsid w:val="006459BA"/>
    <w:rsid w:val="00645D9D"/>
    <w:rsid w:val="0064635E"/>
    <w:rsid w:val="006467AD"/>
    <w:rsid w:val="00646C24"/>
    <w:rsid w:val="00647061"/>
    <w:rsid w:val="00647867"/>
    <w:rsid w:val="00647972"/>
    <w:rsid w:val="00650214"/>
    <w:rsid w:val="00650A86"/>
    <w:rsid w:val="00650AE2"/>
    <w:rsid w:val="00650FF1"/>
    <w:rsid w:val="006510F7"/>
    <w:rsid w:val="00651639"/>
    <w:rsid w:val="006516D7"/>
    <w:rsid w:val="00651861"/>
    <w:rsid w:val="00651D2D"/>
    <w:rsid w:val="00652200"/>
    <w:rsid w:val="00652506"/>
    <w:rsid w:val="006525E5"/>
    <w:rsid w:val="0065298E"/>
    <w:rsid w:val="00652B4B"/>
    <w:rsid w:val="006530A6"/>
    <w:rsid w:val="006532CF"/>
    <w:rsid w:val="006533DD"/>
    <w:rsid w:val="006534C7"/>
    <w:rsid w:val="00653CF5"/>
    <w:rsid w:val="006542C1"/>
    <w:rsid w:val="0065475F"/>
    <w:rsid w:val="00654B5E"/>
    <w:rsid w:val="00655212"/>
    <w:rsid w:val="006552DD"/>
    <w:rsid w:val="00655684"/>
    <w:rsid w:val="00655872"/>
    <w:rsid w:val="00656842"/>
    <w:rsid w:val="00656BB3"/>
    <w:rsid w:val="00656E73"/>
    <w:rsid w:val="0065711F"/>
    <w:rsid w:val="00657466"/>
    <w:rsid w:val="00657510"/>
    <w:rsid w:val="006579D8"/>
    <w:rsid w:val="00657B16"/>
    <w:rsid w:val="0066006F"/>
    <w:rsid w:val="00660234"/>
    <w:rsid w:val="00660446"/>
    <w:rsid w:val="006607CF"/>
    <w:rsid w:val="006618B5"/>
    <w:rsid w:val="00661991"/>
    <w:rsid w:val="006619AA"/>
    <w:rsid w:val="0066202C"/>
    <w:rsid w:val="0066240D"/>
    <w:rsid w:val="00662718"/>
    <w:rsid w:val="0066285F"/>
    <w:rsid w:val="00662AF6"/>
    <w:rsid w:val="00662D7A"/>
    <w:rsid w:val="00662D8A"/>
    <w:rsid w:val="00663167"/>
    <w:rsid w:val="00663BE8"/>
    <w:rsid w:val="00663E03"/>
    <w:rsid w:val="00663FC9"/>
    <w:rsid w:val="0066402E"/>
    <w:rsid w:val="0066408E"/>
    <w:rsid w:val="00664218"/>
    <w:rsid w:val="0066425C"/>
    <w:rsid w:val="00664DB5"/>
    <w:rsid w:val="0066500B"/>
    <w:rsid w:val="00665595"/>
    <w:rsid w:val="00665921"/>
    <w:rsid w:val="00665A74"/>
    <w:rsid w:val="00666865"/>
    <w:rsid w:val="0066687F"/>
    <w:rsid w:val="00666EA1"/>
    <w:rsid w:val="00667CEF"/>
    <w:rsid w:val="00667F8D"/>
    <w:rsid w:val="00670191"/>
    <w:rsid w:val="0067025B"/>
    <w:rsid w:val="006704EA"/>
    <w:rsid w:val="00670AC0"/>
    <w:rsid w:val="00670CAD"/>
    <w:rsid w:val="00670D18"/>
    <w:rsid w:val="00671132"/>
    <w:rsid w:val="006717E0"/>
    <w:rsid w:val="00671812"/>
    <w:rsid w:val="00671908"/>
    <w:rsid w:val="00671965"/>
    <w:rsid w:val="00671980"/>
    <w:rsid w:val="00671FB8"/>
    <w:rsid w:val="00672171"/>
    <w:rsid w:val="0067217D"/>
    <w:rsid w:val="00672237"/>
    <w:rsid w:val="00672467"/>
    <w:rsid w:val="0067298D"/>
    <w:rsid w:val="006729E8"/>
    <w:rsid w:val="00672AAB"/>
    <w:rsid w:val="00672E90"/>
    <w:rsid w:val="006732CC"/>
    <w:rsid w:val="00673424"/>
    <w:rsid w:val="00673636"/>
    <w:rsid w:val="0067372C"/>
    <w:rsid w:val="00673E21"/>
    <w:rsid w:val="00673FE7"/>
    <w:rsid w:val="0067424C"/>
    <w:rsid w:val="006747BD"/>
    <w:rsid w:val="006752C0"/>
    <w:rsid w:val="00675445"/>
    <w:rsid w:val="00675BA3"/>
    <w:rsid w:val="00675E38"/>
    <w:rsid w:val="00675F86"/>
    <w:rsid w:val="00676035"/>
    <w:rsid w:val="00676553"/>
    <w:rsid w:val="006765C2"/>
    <w:rsid w:val="006768B0"/>
    <w:rsid w:val="00676B53"/>
    <w:rsid w:val="00676E8B"/>
    <w:rsid w:val="00676F6F"/>
    <w:rsid w:val="0067741B"/>
    <w:rsid w:val="00677458"/>
    <w:rsid w:val="00677644"/>
    <w:rsid w:val="006776C3"/>
    <w:rsid w:val="0067776E"/>
    <w:rsid w:val="006778E3"/>
    <w:rsid w:val="00677BE6"/>
    <w:rsid w:val="00677C5E"/>
    <w:rsid w:val="0068021B"/>
    <w:rsid w:val="00680266"/>
    <w:rsid w:val="00680665"/>
    <w:rsid w:val="006806D6"/>
    <w:rsid w:val="00680835"/>
    <w:rsid w:val="00680B5B"/>
    <w:rsid w:val="0068123A"/>
    <w:rsid w:val="0068157E"/>
    <w:rsid w:val="0068215F"/>
    <w:rsid w:val="006823A9"/>
    <w:rsid w:val="006825D7"/>
    <w:rsid w:val="00682EA3"/>
    <w:rsid w:val="00683131"/>
    <w:rsid w:val="0068382B"/>
    <w:rsid w:val="0068387F"/>
    <w:rsid w:val="00683B67"/>
    <w:rsid w:val="00683BBD"/>
    <w:rsid w:val="00683D2D"/>
    <w:rsid w:val="00683E5B"/>
    <w:rsid w:val="00683FC0"/>
    <w:rsid w:val="0068464E"/>
    <w:rsid w:val="00684659"/>
    <w:rsid w:val="006847C7"/>
    <w:rsid w:val="00684D23"/>
    <w:rsid w:val="00685143"/>
    <w:rsid w:val="00685181"/>
    <w:rsid w:val="006852C2"/>
    <w:rsid w:val="006853C1"/>
    <w:rsid w:val="0068587E"/>
    <w:rsid w:val="00686000"/>
    <w:rsid w:val="00686426"/>
    <w:rsid w:val="0068674F"/>
    <w:rsid w:val="00686D29"/>
    <w:rsid w:val="00686DD4"/>
    <w:rsid w:val="0068720F"/>
    <w:rsid w:val="00687784"/>
    <w:rsid w:val="00687963"/>
    <w:rsid w:val="00687ADC"/>
    <w:rsid w:val="00687D41"/>
    <w:rsid w:val="00687E95"/>
    <w:rsid w:val="0069089D"/>
    <w:rsid w:val="00690C90"/>
    <w:rsid w:val="00690CD8"/>
    <w:rsid w:val="00691691"/>
    <w:rsid w:val="006916E6"/>
    <w:rsid w:val="0069198A"/>
    <w:rsid w:val="00691A27"/>
    <w:rsid w:val="00691B66"/>
    <w:rsid w:val="00691D7D"/>
    <w:rsid w:val="0069244F"/>
    <w:rsid w:val="006929F2"/>
    <w:rsid w:val="00692EC6"/>
    <w:rsid w:val="00693643"/>
    <w:rsid w:val="00693CD3"/>
    <w:rsid w:val="00693D56"/>
    <w:rsid w:val="00694196"/>
    <w:rsid w:val="0069447F"/>
    <w:rsid w:val="006944C3"/>
    <w:rsid w:val="00694992"/>
    <w:rsid w:val="00694D85"/>
    <w:rsid w:val="00694E9D"/>
    <w:rsid w:val="00694F16"/>
    <w:rsid w:val="006951D1"/>
    <w:rsid w:val="006951F0"/>
    <w:rsid w:val="0069522B"/>
    <w:rsid w:val="00695B52"/>
    <w:rsid w:val="00695DD1"/>
    <w:rsid w:val="00695E25"/>
    <w:rsid w:val="006961B2"/>
    <w:rsid w:val="0069694E"/>
    <w:rsid w:val="0069723D"/>
    <w:rsid w:val="00697385"/>
    <w:rsid w:val="00697833"/>
    <w:rsid w:val="00697AB3"/>
    <w:rsid w:val="00697F9D"/>
    <w:rsid w:val="006A0083"/>
    <w:rsid w:val="006A0086"/>
    <w:rsid w:val="006A0114"/>
    <w:rsid w:val="006A013C"/>
    <w:rsid w:val="006A0298"/>
    <w:rsid w:val="006A0687"/>
    <w:rsid w:val="006A06F3"/>
    <w:rsid w:val="006A074A"/>
    <w:rsid w:val="006A0F8A"/>
    <w:rsid w:val="006A13D5"/>
    <w:rsid w:val="006A14E8"/>
    <w:rsid w:val="006A1634"/>
    <w:rsid w:val="006A193B"/>
    <w:rsid w:val="006A1E19"/>
    <w:rsid w:val="006A1F20"/>
    <w:rsid w:val="006A1FEE"/>
    <w:rsid w:val="006A22C5"/>
    <w:rsid w:val="006A27A1"/>
    <w:rsid w:val="006A2E2E"/>
    <w:rsid w:val="006A3127"/>
    <w:rsid w:val="006A38A3"/>
    <w:rsid w:val="006A3AA6"/>
    <w:rsid w:val="006A3DFD"/>
    <w:rsid w:val="006A42F7"/>
    <w:rsid w:val="006A43D8"/>
    <w:rsid w:val="006A4AF0"/>
    <w:rsid w:val="006A4D8B"/>
    <w:rsid w:val="006A4F3E"/>
    <w:rsid w:val="006A4F60"/>
    <w:rsid w:val="006A538A"/>
    <w:rsid w:val="006A55C8"/>
    <w:rsid w:val="006A5D6C"/>
    <w:rsid w:val="006A5F61"/>
    <w:rsid w:val="006A6124"/>
    <w:rsid w:val="006A63DE"/>
    <w:rsid w:val="006A6454"/>
    <w:rsid w:val="006A65CA"/>
    <w:rsid w:val="006A6ADA"/>
    <w:rsid w:val="006A6ADC"/>
    <w:rsid w:val="006A73E8"/>
    <w:rsid w:val="006A7770"/>
    <w:rsid w:val="006A7D5D"/>
    <w:rsid w:val="006A7D61"/>
    <w:rsid w:val="006A7E90"/>
    <w:rsid w:val="006B00A6"/>
    <w:rsid w:val="006B0227"/>
    <w:rsid w:val="006B0572"/>
    <w:rsid w:val="006B05A3"/>
    <w:rsid w:val="006B0C6D"/>
    <w:rsid w:val="006B10F2"/>
    <w:rsid w:val="006B1407"/>
    <w:rsid w:val="006B15C8"/>
    <w:rsid w:val="006B1915"/>
    <w:rsid w:val="006B1B1E"/>
    <w:rsid w:val="006B1BF2"/>
    <w:rsid w:val="006B217D"/>
    <w:rsid w:val="006B2196"/>
    <w:rsid w:val="006B2422"/>
    <w:rsid w:val="006B26BC"/>
    <w:rsid w:val="006B26ED"/>
    <w:rsid w:val="006B28D4"/>
    <w:rsid w:val="006B2F87"/>
    <w:rsid w:val="006B33DA"/>
    <w:rsid w:val="006B36FE"/>
    <w:rsid w:val="006B3CDE"/>
    <w:rsid w:val="006B3E2D"/>
    <w:rsid w:val="006B3EA3"/>
    <w:rsid w:val="006B3F17"/>
    <w:rsid w:val="006B419B"/>
    <w:rsid w:val="006B49F3"/>
    <w:rsid w:val="006B4C02"/>
    <w:rsid w:val="006B50B0"/>
    <w:rsid w:val="006B54F4"/>
    <w:rsid w:val="006B55C7"/>
    <w:rsid w:val="006B5D60"/>
    <w:rsid w:val="006B62B2"/>
    <w:rsid w:val="006B67D4"/>
    <w:rsid w:val="006B6A50"/>
    <w:rsid w:val="006B748D"/>
    <w:rsid w:val="006B776E"/>
    <w:rsid w:val="006B77CC"/>
    <w:rsid w:val="006B786A"/>
    <w:rsid w:val="006C0468"/>
    <w:rsid w:val="006C0935"/>
    <w:rsid w:val="006C1D80"/>
    <w:rsid w:val="006C227B"/>
    <w:rsid w:val="006C28EB"/>
    <w:rsid w:val="006C3257"/>
    <w:rsid w:val="006C36C7"/>
    <w:rsid w:val="006C43D4"/>
    <w:rsid w:val="006C53B2"/>
    <w:rsid w:val="006C5A66"/>
    <w:rsid w:val="006C5DCD"/>
    <w:rsid w:val="006C5E89"/>
    <w:rsid w:val="006C5F2A"/>
    <w:rsid w:val="006C5FF9"/>
    <w:rsid w:val="006C6152"/>
    <w:rsid w:val="006C6A02"/>
    <w:rsid w:val="006C7924"/>
    <w:rsid w:val="006D008C"/>
    <w:rsid w:val="006D00AC"/>
    <w:rsid w:val="006D0DEA"/>
    <w:rsid w:val="006D0DEF"/>
    <w:rsid w:val="006D1B50"/>
    <w:rsid w:val="006D1FCC"/>
    <w:rsid w:val="006D208F"/>
    <w:rsid w:val="006D2472"/>
    <w:rsid w:val="006D248B"/>
    <w:rsid w:val="006D2A73"/>
    <w:rsid w:val="006D2D94"/>
    <w:rsid w:val="006D36AA"/>
    <w:rsid w:val="006D3E89"/>
    <w:rsid w:val="006D3EF1"/>
    <w:rsid w:val="006D487A"/>
    <w:rsid w:val="006D538A"/>
    <w:rsid w:val="006D5496"/>
    <w:rsid w:val="006D5B02"/>
    <w:rsid w:val="006D5EA6"/>
    <w:rsid w:val="006D62E7"/>
    <w:rsid w:val="006D6307"/>
    <w:rsid w:val="006D6635"/>
    <w:rsid w:val="006D6BCD"/>
    <w:rsid w:val="006D6CD8"/>
    <w:rsid w:val="006D6CDB"/>
    <w:rsid w:val="006D777C"/>
    <w:rsid w:val="006D78B0"/>
    <w:rsid w:val="006D7DFA"/>
    <w:rsid w:val="006E0688"/>
    <w:rsid w:val="006E0865"/>
    <w:rsid w:val="006E0F09"/>
    <w:rsid w:val="006E1020"/>
    <w:rsid w:val="006E161B"/>
    <w:rsid w:val="006E1E9D"/>
    <w:rsid w:val="006E1EAA"/>
    <w:rsid w:val="006E1FD2"/>
    <w:rsid w:val="006E2262"/>
    <w:rsid w:val="006E29ED"/>
    <w:rsid w:val="006E30FC"/>
    <w:rsid w:val="006E35B8"/>
    <w:rsid w:val="006E444E"/>
    <w:rsid w:val="006E460A"/>
    <w:rsid w:val="006E507D"/>
    <w:rsid w:val="006E515B"/>
    <w:rsid w:val="006E58A0"/>
    <w:rsid w:val="006E59A8"/>
    <w:rsid w:val="006E59F1"/>
    <w:rsid w:val="006E5B87"/>
    <w:rsid w:val="006E5CE6"/>
    <w:rsid w:val="006E6040"/>
    <w:rsid w:val="006E6155"/>
    <w:rsid w:val="006E631A"/>
    <w:rsid w:val="006E66CA"/>
    <w:rsid w:val="006E66E4"/>
    <w:rsid w:val="006E6E4F"/>
    <w:rsid w:val="006E6F30"/>
    <w:rsid w:val="006E6FD8"/>
    <w:rsid w:val="006E7221"/>
    <w:rsid w:val="006E78A3"/>
    <w:rsid w:val="006E7D26"/>
    <w:rsid w:val="006F056C"/>
    <w:rsid w:val="006F06D9"/>
    <w:rsid w:val="006F077A"/>
    <w:rsid w:val="006F0C26"/>
    <w:rsid w:val="006F0CBC"/>
    <w:rsid w:val="006F14FB"/>
    <w:rsid w:val="006F1587"/>
    <w:rsid w:val="006F1955"/>
    <w:rsid w:val="006F1CE0"/>
    <w:rsid w:val="006F1D9D"/>
    <w:rsid w:val="006F1E2F"/>
    <w:rsid w:val="006F1E6C"/>
    <w:rsid w:val="006F2185"/>
    <w:rsid w:val="006F25D9"/>
    <w:rsid w:val="006F2BB1"/>
    <w:rsid w:val="006F3140"/>
    <w:rsid w:val="006F318C"/>
    <w:rsid w:val="006F32EE"/>
    <w:rsid w:val="006F3644"/>
    <w:rsid w:val="006F36AF"/>
    <w:rsid w:val="006F374F"/>
    <w:rsid w:val="006F37E7"/>
    <w:rsid w:val="006F402C"/>
    <w:rsid w:val="006F4433"/>
    <w:rsid w:val="006F444E"/>
    <w:rsid w:val="006F4553"/>
    <w:rsid w:val="006F494D"/>
    <w:rsid w:val="006F4B5F"/>
    <w:rsid w:val="006F4BA7"/>
    <w:rsid w:val="006F52BF"/>
    <w:rsid w:val="006F567E"/>
    <w:rsid w:val="006F569A"/>
    <w:rsid w:val="006F57C1"/>
    <w:rsid w:val="006F6954"/>
    <w:rsid w:val="006F6D80"/>
    <w:rsid w:val="006F6EF1"/>
    <w:rsid w:val="006F7383"/>
    <w:rsid w:val="006F793F"/>
    <w:rsid w:val="006F7E1F"/>
    <w:rsid w:val="006F7E41"/>
    <w:rsid w:val="00700ADC"/>
    <w:rsid w:val="00700B8F"/>
    <w:rsid w:val="00700F62"/>
    <w:rsid w:val="007017F4"/>
    <w:rsid w:val="007018FF"/>
    <w:rsid w:val="00701981"/>
    <w:rsid w:val="00701A4D"/>
    <w:rsid w:val="00702BE2"/>
    <w:rsid w:val="00703363"/>
    <w:rsid w:val="007041D7"/>
    <w:rsid w:val="0070489D"/>
    <w:rsid w:val="00704A36"/>
    <w:rsid w:val="00704BD8"/>
    <w:rsid w:val="007051CA"/>
    <w:rsid w:val="00705DBF"/>
    <w:rsid w:val="007067CC"/>
    <w:rsid w:val="00707118"/>
    <w:rsid w:val="00707C79"/>
    <w:rsid w:val="00707DC9"/>
    <w:rsid w:val="00707DE8"/>
    <w:rsid w:val="007104D7"/>
    <w:rsid w:val="007104EA"/>
    <w:rsid w:val="007106E0"/>
    <w:rsid w:val="00710DD8"/>
    <w:rsid w:val="00711336"/>
    <w:rsid w:val="0071178A"/>
    <w:rsid w:val="00711DC1"/>
    <w:rsid w:val="007120E4"/>
    <w:rsid w:val="00712546"/>
    <w:rsid w:val="00712548"/>
    <w:rsid w:val="0071261B"/>
    <w:rsid w:val="0071270B"/>
    <w:rsid w:val="007127C5"/>
    <w:rsid w:val="00712CA8"/>
    <w:rsid w:val="00712F78"/>
    <w:rsid w:val="00713926"/>
    <w:rsid w:val="00713AF2"/>
    <w:rsid w:val="00713C8B"/>
    <w:rsid w:val="00714FA7"/>
    <w:rsid w:val="0071532F"/>
    <w:rsid w:val="0071536B"/>
    <w:rsid w:val="007153FA"/>
    <w:rsid w:val="007158A6"/>
    <w:rsid w:val="007161CB"/>
    <w:rsid w:val="00716400"/>
    <w:rsid w:val="0071670F"/>
    <w:rsid w:val="00716F16"/>
    <w:rsid w:val="007170DB"/>
    <w:rsid w:val="00717189"/>
    <w:rsid w:val="00717726"/>
    <w:rsid w:val="00717B44"/>
    <w:rsid w:val="007202BB"/>
    <w:rsid w:val="007206E8"/>
    <w:rsid w:val="007207BB"/>
    <w:rsid w:val="00720947"/>
    <w:rsid w:val="00720E90"/>
    <w:rsid w:val="00721498"/>
    <w:rsid w:val="00722172"/>
    <w:rsid w:val="007222CD"/>
    <w:rsid w:val="0072249A"/>
    <w:rsid w:val="00722604"/>
    <w:rsid w:val="007226AE"/>
    <w:rsid w:val="00722736"/>
    <w:rsid w:val="0072337B"/>
    <w:rsid w:val="0072362F"/>
    <w:rsid w:val="0072376C"/>
    <w:rsid w:val="0072381A"/>
    <w:rsid w:val="00723A5D"/>
    <w:rsid w:val="0072406C"/>
    <w:rsid w:val="00724575"/>
    <w:rsid w:val="007252ED"/>
    <w:rsid w:val="00725585"/>
    <w:rsid w:val="00725664"/>
    <w:rsid w:val="007259E0"/>
    <w:rsid w:val="00725D5E"/>
    <w:rsid w:val="00726294"/>
    <w:rsid w:val="007263AF"/>
    <w:rsid w:val="007265C0"/>
    <w:rsid w:val="007269B6"/>
    <w:rsid w:val="00726DE8"/>
    <w:rsid w:val="007276DE"/>
    <w:rsid w:val="00730124"/>
    <w:rsid w:val="0073049B"/>
    <w:rsid w:val="007306E4"/>
    <w:rsid w:val="00730827"/>
    <w:rsid w:val="0073086B"/>
    <w:rsid w:val="00730E87"/>
    <w:rsid w:val="007313F2"/>
    <w:rsid w:val="0073177B"/>
    <w:rsid w:val="00731B79"/>
    <w:rsid w:val="00731BA4"/>
    <w:rsid w:val="007321A6"/>
    <w:rsid w:val="007322C4"/>
    <w:rsid w:val="00732419"/>
    <w:rsid w:val="0073248F"/>
    <w:rsid w:val="00732494"/>
    <w:rsid w:val="007327D7"/>
    <w:rsid w:val="007328BA"/>
    <w:rsid w:val="007328C8"/>
    <w:rsid w:val="00733076"/>
    <w:rsid w:val="00733375"/>
    <w:rsid w:val="00733C44"/>
    <w:rsid w:val="00733C75"/>
    <w:rsid w:val="007340F9"/>
    <w:rsid w:val="00734253"/>
    <w:rsid w:val="007346B6"/>
    <w:rsid w:val="00734D8C"/>
    <w:rsid w:val="00734E0B"/>
    <w:rsid w:val="0073565F"/>
    <w:rsid w:val="007356A4"/>
    <w:rsid w:val="007356E1"/>
    <w:rsid w:val="00735846"/>
    <w:rsid w:val="00735A58"/>
    <w:rsid w:val="00735C10"/>
    <w:rsid w:val="007362F5"/>
    <w:rsid w:val="00736A51"/>
    <w:rsid w:val="00736BE3"/>
    <w:rsid w:val="00736C28"/>
    <w:rsid w:val="00736FA5"/>
    <w:rsid w:val="007374E9"/>
    <w:rsid w:val="00737E8D"/>
    <w:rsid w:val="00740261"/>
    <w:rsid w:val="00740273"/>
    <w:rsid w:val="007404A5"/>
    <w:rsid w:val="0074080B"/>
    <w:rsid w:val="00740AC3"/>
    <w:rsid w:val="00740C25"/>
    <w:rsid w:val="00740C62"/>
    <w:rsid w:val="007419DF"/>
    <w:rsid w:val="0074201A"/>
    <w:rsid w:val="0074225A"/>
    <w:rsid w:val="007422A8"/>
    <w:rsid w:val="007422C3"/>
    <w:rsid w:val="00742BDE"/>
    <w:rsid w:val="00742DD6"/>
    <w:rsid w:val="007437ED"/>
    <w:rsid w:val="00743AF9"/>
    <w:rsid w:val="00744152"/>
    <w:rsid w:val="007442E7"/>
    <w:rsid w:val="0074447C"/>
    <w:rsid w:val="00744675"/>
    <w:rsid w:val="00744B98"/>
    <w:rsid w:val="0074501D"/>
    <w:rsid w:val="00745177"/>
    <w:rsid w:val="007455F3"/>
    <w:rsid w:val="00745A3A"/>
    <w:rsid w:val="00745D87"/>
    <w:rsid w:val="007463E2"/>
    <w:rsid w:val="007464A5"/>
    <w:rsid w:val="0074730B"/>
    <w:rsid w:val="0074775E"/>
    <w:rsid w:val="007478BF"/>
    <w:rsid w:val="00747BB1"/>
    <w:rsid w:val="00747D31"/>
    <w:rsid w:val="00747DA9"/>
    <w:rsid w:val="00747F97"/>
    <w:rsid w:val="00750058"/>
    <w:rsid w:val="00750189"/>
    <w:rsid w:val="007505FE"/>
    <w:rsid w:val="007508BD"/>
    <w:rsid w:val="007508ED"/>
    <w:rsid w:val="00750DF7"/>
    <w:rsid w:val="007510CF"/>
    <w:rsid w:val="00751767"/>
    <w:rsid w:val="00751836"/>
    <w:rsid w:val="00751AA7"/>
    <w:rsid w:val="00751B7C"/>
    <w:rsid w:val="00752583"/>
    <w:rsid w:val="0075348B"/>
    <w:rsid w:val="00753644"/>
    <w:rsid w:val="0075389A"/>
    <w:rsid w:val="00753D78"/>
    <w:rsid w:val="00754097"/>
    <w:rsid w:val="00754791"/>
    <w:rsid w:val="007552C5"/>
    <w:rsid w:val="0075617A"/>
    <w:rsid w:val="0075627A"/>
    <w:rsid w:val="00756343"/>
    <w:rsid w:val="007564E4"/>
    <w:rsid w:val="00756758"/>
    <w:rsid w:val="0075690A"/>
    <w:rsid w:val="00757087"/>
    <w:rsid w:val="0075714D"/>
    <w:rsid w:val="007571A8"/>
    <w:rsid w:val="00757592"/>
    <w:rsid w:val="007579CC"/>
    <w:rsid w:val="0076044B"/>
    <w:rsid w:val="007605C1"/>
    <w:rsid w:val="007606C5"/>
    <w:rsid w:val="00760921"/>
    <w:rsid w:val="007619BD"/>
    <w:rsid w:val="00761E7E"/>
    <w:rsid w:val="007621A6"/>
    <w:rsid w:val="007624FD"/>
    <w:rsid w:val="00762666"/>
    <w:rsid w:val="00762807"/>
    <w:rsid w:val="00762F2C"/>
    <w:rsid w:val="007631B9"/>
    <w:rsid w:val="00763443"/>
    <w:rsid w:val="007638E3"/>
    <w:rsid w:val="00763B5D"/>
    <w:rsid w:val="00763CBF"/>
    <w:rsid w:val="00764152"/>
    <w:rsid w:val="00764625"/>
    <w:rsid w:val="00764851"/>
    <w:rsid w:val="0076580F"/>
    <w:rsid w:val="00765816"/>
    <w:rsid w:val="007661E4"/>
    <w:rsid w:val="0076625D"/>
    <w:rsid w:val="00766284"/>
    <w:rsid w:val="0076636B"/>
    <w:rsid w:val="00766708"/>
    <w:rsid w:val="00766958"/>
    <w:rsid w:val="007669EB"/>
    <w:rsid w:val="00766BF4"/>
    <w:rsid w:val="00767558"/>
    <w:rsid w:val="00767D84"/>
    <w:rsid w:val="00770029"/>
    <w:rsid w:val="00770560"/>
    <w:rsid w:val="00770929"/>
    <w:rsid w:val="00771055"/>
    <w:rsid w:val="00771767"/>
    <w:rsid w:val="007717B7"/>
    <w:rsid w:val="0077237E"/>
    <w:rsid w:val="007725B8"/>
    <w:rsid w:val="00772A29"/>
    <w:rsid w:val="00772BD8"/>
    <w:rsid w:val="00773BB0"/>
    <w:rsid w:val="00774151"/>
    <w:rsid w:val="007742E4"/>
    <w:rsid w:val="00774389"/>
    <w:rsid w:val="00774E81"/>
    <w:rsid w:val="007754C6"/>
    <w:rsid w:val="007763B8"/>
    <w:rsid w:val="00776948"/>
    <w:rsid w:val="00776CE5"/>
    <w:rsid w:val="00776EB8"/>
    <w:rsid w:val="007772D5"/>
    <w:rsid w:val="0078003B"/>
    <w:rsid w:val="007805A5"/>
    <w:rsid w:val="00780AC8"/>
    <w:rsid w:val="00780B68"/>
    <w:rsid w:val="00780E33"/>
    <w:rsid w:val="00780F64"/>
    <w:rsid w:val="0078126C"/>
    <w:rsid w:val="00781786"/>
    <w:rsid w:val="00781E0C"/>
    <w:rsid w:val="00781E36"/>
    <w:rsid w:val="00781E88"/>
    <w:rsid w:val="0078220F"/>
    <w:rsid w:val="00782250"/>
    <w:rsid w:val="007824A4"/>
    <w:rsid w:val="007824F0"/>
    <w:rsid w:val="00782609"/>
    <w:rsid w:val="007827D0"/>
    <w:rsid w:val="0078293A"/>
    <w:rsid w:val="00782B51"/>
    <w:rsid w:val="00782EDE"/>
    <w:rsid w:val="0078314F"/>
    <w:rsid w:val="0078375B"/>
    <w:rsid w:val="007837F6"/>
    <w:rsid w:val="00783DA1"/>
    <w:rsid w:val="0078431A"/>
    <w:rsid w:val="0078457A"/>
    <w:rsid w:val="0078458B"/>
    <w:rsid w:val="007845E9"/>
    <w:rsid w:val="00784A80"/>
    <w:rsid w:val="007851AA"/>
    <w:rsid w:val="00785A1A"/>
    <w:rsid w:val="00785A9D"/>
    <w:rsid w:val="00785D72"/>
    <w:rsid w:val="00785DCC"/>
    <w:rsid w:val="00786587"/>
    <w:rsid w:val="007874C8"/>
    <w:rsid w:val="00787CD6"/>
    <w:rsid w:val="0079027E"/>
    <w:rsid w:val="00790DA1"/>
    <w:rsid w:val="007913AA"/>
    <w:rsid w:val="00791736"/>
    <w:rsid w:val="00791D3C"/>
    <w:rsid w:val="00792172"/>
    <w:rsid w:val="00792269"/>
    <w:rsid w:val="0079238B"/>
    <w:rsid w:val="007927B2"/>
    <w:rsid w:val="00792A4E"/>
    <w:rsid w:val="00792BEC"/>
    <w:rsid w:val="00792C00"/>
    <w:rsid w:val="007930F7"/>
    <w:rsid w:val="00793219"/>
    <w:rsid w:val="007934C6"/>
    <w:rsid w:val="00793651"/>
    <w:rsid w:val="00793A12"/>
    <w:rsid w:val="00794492"/>
    <w:rsid w:val="00794652"/>
    <w:rsid w:val="00794AA6"/>
    <w:rsid w:val="00794AFE"/>
    <w:rsid w:val="00794BA7"/>
    <w:rsid w:val="00795654"/>
    <w:rsid w:val="0079568E"/>
    <w:rsid w:val="007957F9"/>
    <w:rsid w:val="00795A1D"/>
    <w:rsid w:val="00795A46"/>
    <w:rsid w:val="007960B3"/>
    <w:rsid w:val="0079657A"/>
    <w:rsid w:val="0079685F"/>
    <w:rsid w:val="0079701B"/>
    <w:rsid w:val="007975E3"/>
    <w:rsid w:val="00797CAC"/>
    <w:rsid w:val="00797F47"/>
    <w:rsid w:val="007A0CE4"/>
    <w:rsid w:val="007A10FB"/>
    <w:rsid w:val="007A16C5"/>
    <w:rsid w:val="007A2238"/>
    <w:rsid w:val="007A28DB"/>
    <w:rsid w:val="007A2A49"/>
    <w:rsid w:val="007A2A74"/>
    <w:rsid w:val="007A2C1B"/>
    <w:rsid w:val="007A2D51"/>
    <w:rsid w:val="007A2D95"/>
    <w:rsid w:val="007A3172"/>
    <w:rsid w:val="007A36D2"/>
    <w:rsid w:val="007A384D"/>
    <w:rsid w:val="007A3D35"/>
    <w:rsid w:val="007A3FCC"/>
    <w:rsid w:val="007A422D"/>
    <w:rsid w:val="007A43FC"/>
    <w:rsid w:val="007A4502"/>
    <w:rsid w:val="007A4C5B"/>
    <w:rsid w:val="007A4E9C"/>
    <w:rsid w:val="007A505B"/>
    <w:rsid w:val="007A58C7"/>
    <w:rsid w:val="007A5B0C"/>
    <w:rsid w:val="007A6109"/>
    <w:rsid w:val="007A6152"/>
    <w:rsid w:val="007A639A"/>
    <w:rsid w:val="007A66CB"/>
    <w:rsid w:val="007A66D5"/>
    <w:rsid w:val="007A6849"/>
    <w:rsid w:val="007A69C4"/>
    <w:rsid w:val="007A6C7F"/>
    <w:rsid w:val="007A6DA1"/>
    <w:rsid w:val="007A74F2"/>
    <w:rsid w:val="007A7631"/>
    <w:rsid w:val="007A7778"/>
    <w:rsid w:val="007A7B43"/>
    <w:rsid w:val="007A7E41"/>
    <w:rsid w:val="007B044C"/>
    <w:rsid w:val="007B075B"/>
    <w:rsid w:val="007B0A18"/>
    <w:rsid w:val="007B115E"/>
    <w:rsid w:val="007B11D0"/>
    <w:rsid w:val="007B129D"/>
    <w:rsid w:val="007B1981"/>
    <w:rsid w:val="007B1B36"/>
    <w:rsid w:val="007B1FC8"/>
    <w:rsid w:val="007B207C"/>
    <w:rsid w:val="007B24E7"/>
    <w:rsid w:val="007B2E28"/>
    <w:rsid w:val="007B2F35"/>
    <w:rsid w:val="007B30A1"/>
    <w:rsid w:val="007B30C2"/>
    <w:rsid w:val="007B323A"/>
    <w:rsid w:val="007B335E"/>
    <w:rsid w:val="007B351C"/>
    <w:rsid w:val="007B3566"/>
    <w:rsid w:val="007B3DE2"/>
    <w:rsid w:val="007B3FF2"/>
    <w:rsid w:val="007B40E7"/>
    <w:rsid w:val="007B4803"/>
    <w:rsid w:val="007B4A7F"/>
    <w:rsid w:val="007B4D23"/>
    <w:rsid w:val="007B4EA1"/>
    <w:rsid w:val="007B50AC"/>
    <w:rsid w:val="007B5A35"/>
    <w:rsid w:val="007B5B5D"/>
    <w:rsid w:val="007B5D23"/>
    <w:rsid w:val="007B5DEF"/>
    <w:rsid w:val="007B5FE4"/>
    <w:rsid w:val="007B6159"/>
    <w:rsid w:val="007B61F0"/>
    <w:rsid w:val="007B7725"/>
    <w:rsid w:val="007B78F4"/>
    <w:rsid w:val="007B7A05"/>
    <w:rsid w:val="007B7DE9"/>
    <w:rsid w:val="007C04A4"/>
    <w:rsid w:val="007C08DA"/>
    <w:rsid w:val="007C0A25"/>
    <w:rsid w:val="007C0A99"/>
    <w:rsid w:val="007C119C"/>
    <w:rsid w:val="007C14BE"/>
    <w:rsid w:val="007C1918"/>
    <w:rsid w:val="007C1AFE"/>
    <w:rsid w:val="007C1C26"/>
    <w:rsid w:val="007C2304"/>
    <w:rsid w:val="007C238D"/>
    <w:rsid w:val="007C2C96"/>
    <w:rsid w:val="007C2D43"/>
    <w:rsid w:val="007C2F17"/>
    <w:rsid w:val="007C338F"/>
    <w:rsid w:val="007C3990"/>
    <w:rsid w:val="007C4068"/>
    <w:rsid w:val="007C41DE"/>
    <w:rsid w:val="007C434A"/>
    <w:rsid w:val="007C45E3"/>
    <w:rsid w:val="007C48DD"/>
    <w:rsid w:val="007C48EE"/>
    <w:rsid w:val="007C4E80"/>
    <w:rsid w:val="007C5138"/>
    <w:rsid w:val="007C582E"/>
    <w:rsid w:val="007C59BA"/>
    <w:rsid w:val="007C5FA5"/>
    <w:rsid w:val="007C636E"/>
    <w:rsid w:val="007C64B2"/>
    <w:rsid w:val="007C6C51"/>
    <w:rsid w:val="007C7356"/>
    <w:rsid w:val="007C76EB"/>
    <w:rsid w:val="007C7921"/>
    <w:rsid w:val="007C7F68"/>
    <w:rsid w:val="007D06B2"/>
    <w:rsid w:val="007D0758"/>
    <w:rsid w:val="007D0910"/>
    <w:rsid w:val="007D0F1D"/>
    <w:rsid w:val="007D0F78"/>
    <w:rsid w:val="007D1075"/>
    <w:rsid w:val="007D1479"/>
    <w:rsid w:val="007D14D0"/>
    <w:rsid w:val="007D156A"/>
    <w:rsid w:val="007D16E3"/>
    <w:rsid w:val="007D18CB"/>
    <w:rsid w:val="007D19F1"/>
    <w:rsid w:val="007D19F2"/>
    <w:rsid w:val="007D1A70"/>
    <w:rsid w:val="007D210A"/>
    <w:rsid w:val="007D2364"/>
    <w:rsid w:val="007D3A43"/>
    <w:rsid w:val="007D3F8A"/>
    <w:rsid w:val="007D4732"/>
    <w:rsid w:val="007D4A17"/>
    <w:rsid w:val="007D4CE4"/>
    <w:rsid w:val="007D5108"/>
    <w:rsid w:val="007D5272"/>
    <w:rsid w:val="007D55C5"/>
    <w:rsid w:val="007D5716"/>
    <w:rsid w:val="007D576B"/>
    <w:rsid w:val="007D5F41"/>
    <w:rsid w:val="007D6292"/>
    <w:rsid w:val="007D62AE"/>
    <w:rsid w:val="007D6381"/>
    <w:rsid w:val="007D7019"/>
    <w:rsid w:val="007D76D8"/>
    <w:rsid w:val="007D78C8"/>
    <w:rsid w:val="007D7982"/>
    <w:rsid w:val="007D7C57"/>
    <w:rsid w:val="007D7E5B"/>
    <w:rsid w:val="007E0569"/>
    <w:rsid w:val="007E0A4F"/>
    <w:rsid w:val="007E13B1"/>
    <w:rsid w:val="007E15B5"/>
    <w:rsid w:val="007E1847"/>
    <w:rsid w:val="007E1AA5"/>
    <w:rsid w:val="007E1CD1"/>
    <w:rsid w:val="007E1D00"/>
    <w:rsid w:val="007E26A5"/>
    <w:rsid w:val="007E27B0"/>
    <w:rsid w:val="007E2A0E"/>
    <w:rsid w:val="007E33EF"/>
    <w:rsid w:val="007E3555"/>
    <w:rsid w:val="007E35A9"/>
    <w:rsid w:val="007E364D"/>
    <w:rsid w:val="007E39F9"/>
    <w:rsid w:val="007E3A79"/>
    <w:rsid w:val="007E4A7A"/>
    <w:rsid w:val="007E513D"/>
    <w:rsid w:val="007E5404"/>
    <w:rsid w:val="007E58AE"/>
    <w:rsid w:val="007E5D5C"/>
    <w:rsid w:val="007E5D5F"/>
    <w:rsid w:val="007E5DD6"/>
    <w:rsid w:val="007E6076"/>
    <w:rsid w:val="007E6951"/>
    <w:rsid w:val="007E6A8F"/>
    <w:rsid w:val="007E6D94"/>
    <w:rsid w:val="007E6F3C"/>
    <w:rsid w:val="007E6F9D"/>
    <w:rsid w:val="007E7418"/>
    <w:rsid w:val="007E7DC6"/>
    <w:rsid w:val="007F0003"/>
    <w:rsid w:val="007F0143"/>
    <w:rsid w:val="007F016B"/>
    <w:rsid w:val="007F0544"/>
    <w:rsid w:val="007F0D41"/>
    <w:rsid w:val="007F11B3"/>
    <w:rsid w:val="007F17AB"/>
    <w:rsid w:val="007F1971"/>
    <w:rsid w:val="007F19F5"/>
    <w:rsid w:val="007F1A70"/>
    <w:rsid w:val="007F1B4A"/>
    <w:rsid w:val="007F1C81"/>
    <w:rsid w:val="007F1DC9"/>
    <w:rsid w:val="007F224E"/>
    <w:rsid w:val="007F2680"/>
    <w:rsid w:val="007F26DB"/>
    <w:rsid w:val="007F2852"/>
    <w:rsid w:val="007F2987"/>
    <w:rsid w:val="007F364E"/>
    <w:rsid w:val="007F3AF6"/>
    <w:rsid w:val="007F3CAE"/>
    <w:rsid w:val="007F3F96"/>
    <w:rsid w:val="007F4158"/>
    <w:rsid w:val="007F43BA"/>
    <w:rsid w:val="007F5929"/>
    <w:rsid w:val="007F5AD5"/>
    <w:rsid w:val="007F61DD"/>
    <w:rsid w:val="007F68FB"/>
    <w:rsid w:val="007F69CB"/>
    <w:rsid w:val="007F6C85"/>
    <w:rsid w:val="007F6F38"/>
    <w:rsid w:val="007F7014"/>
    <w:rsid w:val="007F77E1"/>
    <w:rsid w:val="007F7BF5"/>
    <w:rsid w:val="007F7C17"/>
    <w:rsid w:val="00800173"/>
    <w:rsid w:val="00800642"/>
    <w:rsid w:val="00800D8C"/>
    <w:rsid w:val="008010AE"/>
    <w:rsid w:val="00801284"/>
    <w:rsid w:val="0080131C"/>
    <w:rsid w:val="00801477"/>
    <w:rsid w:val="008016F0"/>
    <w:rsid w:val="00801984"/>
    <w:rsid w:val="00801A61"/>
    <w:rsid w:val="00802217"/>
    <w:rsid w:val="008023FA"/>
    <w:rsid w:val="008030D4"/>
    <w:rsid w:val="008037FE"/>
    <w:rsid w:val="00803D6C"/>
    <w:rsid w:val="00803F51"/>
    <w:rsid w:val="0080453A"/>
    <w:rsid w:val="00804841"/>
    <w:rsid w:val="00804D9E"/>
    <w:rsid w:val="00805069"/>
    <w:rsid w:val="0080572E"/>
    <w:rsid w:val="00805AAD"/>
    <w:rsid w:val="00805E99"/>
    <w:rsid w:val="00805F95"/>
    <w:rsid w:val="00805FF6"/>
    <w:rsid w:val="00806786"/>
    <w:rsid w:val="00806C40"/>
    <w:rsid w:val="00806DD8"/>
    <w:rsid w:val="0080780D"/>
    <w:rsid w:val="008079A4"/>
    <w:rsid w:val="00807A27"/>
    <w:rsid w:val="00807D66"/>
    <w:rsid w:val="00810458"/>
    <w:rsid w:val="00810922"/>
    <w:rsid w:val="00810B41"/>
    <w:rsid w:val="00811559"/>
    <w:rsid w:val="00811C5D"/>
    <w:rsid w:val="00811CE7"/>
    <w:rsid w:val="00812121"/>
    <w:rsid w:val="00813257"/>
    <w:rsid w:val="00813819"/>
    <w:rsid w:val="008139FA"/>
    <w:rsid w:val="00813E7C"/>
    <w:rsid w:val="008142B3"/>
    <w:rsid w:val="008144D9"/>
    <w:rsid w:val="008149E3"/>
    <w:rsid w:val="00814AB9"/>
    <w:rsid w:val="00814C57"/>
    <w:rsid w:val="00814EEA"/>
    <w:rsid w:val="008152F5"/>
    <w:rsid w:val="0081532F"/>
    <w:rsid w:val="0081537B"/>
    <w:rsid w:val="00815A62"/>
    <w:rsid w:val="00815BF2"/>
    <w:rsid w:val="00815E56"/>
    <w:rsid w:val="008161FB"/>
    <w:rsid w:val="00816276"/>
    <w:rsid w:val="00816346"/>
    <w:rsid w:val="0081637A"/>
    <w:rsid w:val="00816B0C"/>
    <w:rsid w:val="00816F40"/>
    <w:rsid w:val="00816F99"/>
    <w:rsid w:val="0081702D"/>
    <w:rsid w:val="00817205"/>
    <w:rsid w:val="00817247"/>
    <w:rsid w:val="008176DA"/>
    <w:rsid w:val="00817B38"/>
    <w:rsid w:val="00817D74"/>
    <w:rsid w:val="00820330"/>
    <w:rsid w:val="00820387"/>
    <w:rsid w:val="008204AD"/>
    <w:rsid w:val="00820C67"/>
    <w:rsid w:val="00821376"/>
    <w:rsid w:val="0082162D"/>
    <w:rsid w:val="00821CB5"/>
    <w:rsid w:val="00821CD6"/>
    <w:rsid w:val="00821E8D"/>
    <w:rsid w:val="0082203B"/>
    <w:rsid w:val="008220AB"/>
    <w:rsid w:val="00822259"/>
    <w:rsid w:val="00822759"/>
    <w:rsid w:val="00822805"/>
    <w:rsid w:val="00822B9B"/>
    <w:rsid w:val="00822D20"/>
    <w:rsid w:val="008230AD"/>
    <w:rsid w:val="00823282"/>
    <w:rsid w:val="0082361E"/>
    <w:rsid w:val="00823B85"/>
    <w:rsid w:val="00824E93"/>
    <w:rsid w:val="00824F5D"/>
    <w:rsid w:val="008250A0"/>
    <w:rsid w:val="00825C46"/>
    <w:rsid w:val="008264B3"/>
    <w:rsid w:val="00826AF6"/>
    <w:rsid w:val="00826F62"/>
    <w:rsid w:val="008271AF"/>
    <w:rsid w:val="008272A2"/>
    <w:rsid w:val="00827E51"/>
    <w:rsid w:val="00827E6E"/>
    <w:rsid w:val="00827F29"/>
    <w:rsid w:val="008308A9"/>
    <w:rsid w:val="00830ACB"/>
    <w:rsid w:val="00830BBA"/>
    <w:rsid w:val="00830C0E"/>
    <w:rsid w:val="00830E2B"/>
    <w:rsid w:val="00830EB0"/>
    <w:rsid w:val="00831A38"/>
    <w:rsid w:val="00831CAF"/>
    <w:rsid w:val="00832127"/>
    <w:rsid w:val="008325B9"/>
    <w:rsid w:val="00833164"/>
    <w:rsid w:val="00833719"/>
    <w:rsid w:val="008337A2"/>
    <w:rsid w:val="0083430F"/>
    <w:rsid w:val="008344EF"/>
    <w:rsid w:val="00834802"/>
    <w:rsid w:val="00834805"/>
    <w:rsid w:val="00834984"/>
    <w:rsid w:val="008349BB"/>
    <w:rsid w:val="00834BBB"/>
    <w:rsid w:val="0083522B"/>
    <w:rsid w:val="008353F0"/>
    <w:rsid w:val="0083544E"/>
    <w:rsid w:val="00835A5B"/>
    <w:rsid w:val="00835CDE"/>
    <w:rsid w:val="00835D07"/>
    <w:rsid w:val="00835D88"/>
    <w:rsid w:val="00835F09"/>
    <w:rsid w:val="00835F42"/>
    <w:rsid w:val="008360DA"/>
    <w:rsid w:val="0083656A"/>
    <w:rsid w:val="008371A1"/>
    <w:rsid w:val="0083741D"/>
    <w:rsid w:val="008374EA"/>
    <w:rsid w:val="0083783C"/>
    <w:rsid w:val="00837934"/>
    <w:rsid w:val="0083795F"/>
    <w:rsid w:val="0084027E"/>
    <w:rsid w:val="008403EF"/>
    <w:rsid w:val="00840446"/>
    <w:rsid w:val="008404FF"/>
    <w:rsid w:val="00840C82"/>
    <w:rsid w:val="00840EBD"/>
    <w:rsid w:val="00840EE1"/>
    <w:rsid w:val="0084107A"/>
    <w:rsid w:val="00841305"/>
    <w:rsid w:val="00841E4C"/>
    <w:rsid w:val="00841F53"/>
    <w:rsid w:val="00843056"/>
    <w:rsid w:val="008439F6"/>
    <w:rsid w:val="00844AA6"/>
    <w:rsid w:val="00844AB3"/>
    <w:rsid w:val="00844B40"/>
    <w:rsid w:val="00845015"/>
    <w:rsid w:val="00845456"/>
    <w:rsid w:val="0084585F"/>
    <w:rsid w:val="00846141"/>
    <w:rsid w:val="00846585"/>
    <w:rsid w:val="00846703"/>
    <w:rsid w:val="00846B72"/>
    <w:rsid w:val="008473D1"/>
    <w:rsid w:val="00847585"/>
    <w:rsid w:val="00847CBD"/>
    <w:rsid w:val="0085008D"/>
    <w:rsid w:val="008502CF"/>
    <w:rsid w:val="00850917"/>
    <w:rsid w:val="00850EAC"/>
    <w:rsid w:val="008513A8"/>
    <w:rsid w:val="008517C9"/>
    <w:rsid w:val="00851A28"/>
    <w:rsid w:val="00851CCE"/>
    <w:rsid w:val="00852071"/>
    <w:rsid w:val="008524FE"/>
    <w:rsid w:val="00852513"/>
    <w:rsid w:val="0085288A"/>
    <w:rsid w:val="00852C03"/>
    <w:rsid w:val="0085380E"/>
    <w:rsid w:val="00853CF7"/>
    <w:rsid w:val="00855595"/>
    <w:rsid w:val="008557F6"/>
    <w:rsid w:val="008559C2"/>
    <w:rsid w:val="00855ABA"/>
    <w:rsid w:val="00855F33"/>
    <w:rsid w:val="0085628B"/>
    <w:rsid w:val="00856AD4"/>
    <w:rsid w:val="00856D91"/>
    <w:rsid w:val="008578D0"/>
    <w:rsid w:val="008579B1"/>
    <w:rsid w:val="00857BC9"/>
    <w:rsid w:val="00857F87"/>
    <w:rsid w:val="008603E8"/>
    <w:rsid w:val="008608CF"/>
    <w:rsid w:val="00860970"/>
    <w:rsid w:val="00860EB1"/>
    <w:rsid w:val="00861959"/>
    <w:rsid w:val="00861B6F"/>
    <w:rsid w:val="0086209B"/>
    <w:rsid w:val="00862280"/>
    <w:rsid w:val="0086283C"/>
    <w:rsid w:val="008629E4"/>
    <w:rsid w:val="00862DA5"/>
    <w:rsid w:val="00862DCB"/>
    <w:rsid w:val="00863136"/>
    <w:rsid w:val="00863176"/>
    <w:rsid w:val="008636A9"/>
    <w:rsid w:val="008636C4"/>
    <w:rsid w:val="008638AC"/>
    <w:rsid w:val="00863AB8"/>
    <w:rsid w:val="00863B26"/>
    <w:rsid w:val="00863D80"/>
    <w:rsid w:val="0086429B"/>
    <w:rsid w:val="008645FF"/>
    <w:rsid w:val="00864D0C"/>
    <w:rsid w:val="008650D3"/>
    <w:rsid w:val="00865152"/>
    <w:rsid w:val="0086581B"/>
    <w:rsid w:val="00866BFF"/>
    <w:rsid w:val="00866CF4"/>
    <w:rsid w:val="00867010"/>
    <w:rsid w:val="00867085"/>
    <w:rsid w:val="008671BF"/>
    <w:rsid w:val="00867397"/>
    <w:rsid w:val="0086768E"/>
    <w:rsid w:val="008676B6"/>
    <w:rsid w:val="00867791"/>
    <w:rsid w:val="00867E1E"/>
    <w:rsid w:val="00870235"/>
    <w:rsid w:val="00870290"/>
    <w:rsid w:val="00870873"/>
    <w:rsid w:val="008708D7"/>
    <w:rsid w:val="00870AB6"/>
    <w:rsid w:val="00870BA5"/>
    <w:rsid w:val="00871028"/>
    <w:rsid w:val="00871A77"/>
    <w:rsid w:val="00871D82"/>
    <w:rsid w:val="008720F5"/>
    <w:rsid w:val="008727CD"/>
    <w:rsid w:val="00872C6A"/>
    <w:rsid w:val="00872CB5"/>
    <w:rsid w:val="00872FDF"/>
    <w:rsid w:val="00872FFE"/>
    <w:rsid w:val="0087307C"/>
    <w:rsid w:val="00873494"/>
    <w:rsid w:val="00873F31"/>
    <w:rsid w:val="008740CE"/>
    <w:rsid w:val="00874818"/>
    <w:rsid w:val="008750D3"/>
    <w:rsid w:val="00875239"/>
    <w:rsid w:val="00875556"/>
    <w:rsid w:val="00875A98"/>
    <w:rsid w:val="00875DFD"/>
    <w:rsid w:val="0087664B"/>
    <w:rsid w:val="00876C0F"/>
    <w:rsid w:val="00877655"/>
    <w:rsid w:val="00877958"/>
    <w:rsid w:val="00877B32"/>
    <w:rsid w:val="00877BD6"/>
    <w:rsid w:val="00877E22"/>
    <w:rsid w:val="008801BB"/>
    <w:rsid w:val="008801CE"/>
    <w:rsid w:val="00880423"/>
    <w:rsid w:val="0088060E"/>
    <w:rsid w:val="0088126A"/>
    <w:rsid w:val="00881459"/>
    <w:rsid w:val="008815DA"/>
    <w:rsid w:val="00881674"/>
    <w:rsid w:val="00881777"/>
    <w:rsid w:val="008818EF"/>
    <w:rsid w:val="00881B97"/>
    <w:rsid w:val="00881EE2"/>
    <w:rsid w:val="0088243C"/>
    <w:rsid w:val="008828D1"/>
    <w:rsid w:val="00882C93"/>
    <w:rsid w:val="00882DE7"/>
    <w:rsid w:val="008830BD"/>
    <w:rsid w:val="00883150"/>
    <w:rsid w:val="00883288"/>
    <w:rsid w:val="0088387A"/>
    <w:rsid w:val="00883B74"/>
    <w:rsid w:val="00883CF4"/>
    <w:rsid w:val="00883E0E"/>
    <w:rsid w:val="00884597"/>
    <w:rsid w:val="00884A61"/>
    <w:rsid w:val="00885075"/>
    <w:rsid w:val="00885B1D"/>
    <w:rsid w:val="00885E32"/>
    <w:rsid w:val="00886092"/>
    <w:rsid w:val="00886192"/>
    <w:rsid w:val="00886204"/>
    <w:rsid w:val="0088648D"/>
    <w:rsid w:val="008867DF"/>
    <w:rsid w:val="00886AD2"/>
    <w:rsid w:val="00887080"/>
    <w:rsid w:val="00887789"/>
    <w:rsid w:val="00887AF8"/>
    <w:rsid w:val="00887E93"/>
    <w:rsid w:val="008901F9"/>
    <w:rsid w:val="0089038B"/>
    <w:rsid w:val="00890470"/>
    <w:rsid w:val="008907BC"/>
    <w:rsid w:val="00890CC5"/>
    <w:rsid w:val="00890F0C"/>
    <w:rsid w:val="0089128E"/>
    <w:rsid w:val="008915D6"/>
    <w:rsid w:val="00891659"/>
    <w:rsid w:val="00891ED8"/>
    <w:rsid w:val="00892296"/>
    <w:rsid w:val="00892561"/>
    <w:rsid w:val="00892F81"/>
    <w:rsid w:val="00893240"/>
    <w:rsid w:val="00893707"/>
    <w:rsid w:val="00893FF9"/>
    <w:rsid w:val="00894C5B"/>
    <w:rsid w:val="0089527C"/>
    <w:rsid w:val="008960D7"/>
    <w:rsid w:val="0089638C"/>
    <w:rsid w:val="008963C0"/>
    <w:rsid w:val="008964D3"/>
    <w:rsid w:val="00896554"/>
    <w:rsid w:val="0089657E"/>
    <w:rsid w:val="00896638"/>
    <w:rsid w:val="008969B3"/>
    <w:rsid w:val="008971A1"/>
    <w:rsid w:val="00897771"/>
    <w:rsid w:val="008978B4"/>
    <w:rsid w:val="008979F7"/>
    <w:rsid w:val="00897A8D"/>
    <w:rsid w:val="008A0375"/>
    <w:rsid w:val="008A03BF"/>
    <w:rsid w:val="008A03CB"/>
    <w:rsid w:val="008A03D2"/>
    <w:rsid w:val="008A08C1"/>
    <w:rsid w:val="008A09C6"/>
    <w:rsid w:val="008A0A1B"/>
    <w:rsid w:val="008A1484"/>
    <w:rsid w:val="008A17B1"/>
    <w:rsid w:val="008A18CB"/>
    <w:rsid w:val="008A1E13"/>
    <w:rsid w:val="008A21E2"/>
    <w:rsid w:val="008A2590"/>
    <w:rsid w:val="008A279A"/>
    <w:rsid w:val="008A28EE"/>
    <w:rsid w:val="008A2A83"/>
    <w:rsid w:val="008A2AD7"/>
    <w:rsid w:val="008A2D7D"/>
    <w:rsid w:val="008A2E18"/>
    <w:rsid w:val="008A42E0"/>
    <w:rsid w:val="008A43B1"/>
    <w:rsid w:val="008A44C8"/>
    <w:rsid w:val="008A44E2"/>
    <w:rsid w:val="008A462B"/>
    <w:rsid w:val="008A4857"/>
    <w:rsid w:val="008A4ECC"/>
    <w:rsid w:val="008A5083"/>
    <w:rsid w:val="008A5248"/>
    <w:rsid w:val="008A54B5"/>
    <w:rsid w:val="008A5B69"/>
    <w:rsid w:val="008A5BE5"/>
    <w:rsid w:val="008A5C92"/>
    <w:rsid w:val="008A5E03"/>
    <w:rsid w:val="008A6284"/>
    <w:rsid w:val="008A66B8"/>
    <w:rsid w:val="008A69B2"/>
    <w:rsid w:val="008A69F8"/>
    <w:rsid w:val="008A7204"/>
    <w:rsid w:val="008A743B"/>
    <w:rsid w:val="008A77BB"/>
    <w:rsid w:val="008A77F0"/>
    <w:rsid w:val="008B0012"/>
    <w:rsid w:val="008B051D"/>
    <w:rsid w:val="008B0794"/>
    <w:rsid w:val="008B0B34"/>
    <w:rsid w:val="008B0F21"/>
    <w:rsid w:val="008B10E7"/>
    <w:rsid w:val="008B110D"/>
    <w:rsid w:val="008B1131"/>
    <w:rsid w:val="008B1566"/>
    <w:rsid w:val="008B1E68"/>
    <w:rsid w:val="008B24D0"/>
    <w:rsid w:val="008B262A"/>
    <w:rsid w:val="008B262D"/>
    <w:rsid w:val="008B2695"/>
    <w:rsid w:val="008B26B6"/>
    <w:rsid w:val="008B2C80"/>
    <w:rsid w:val="008B2CB4"/>
    <w:rsid w:val="008B3119"/>
    <w:rsid w:val="008B388F"/>
    <w:rsid w:val="008B3ED6"/>
    <w:rsid w:val="008B4576"/>
    <w:rsid w:val="008B46D0"/>
    <w:rsid w:val="008B46D5"/>
    <w:rsid w:val="008B4A6D"/>
    <w:rsid w:val="008B50B5"/>
    <w:rsid w:val="008B51A1"/>
    <w:rsid w:val="008B5427"/>
    <w:rsid w:val="008B554D"/>
    <w:rsid w:val="008B568B"/>
    <w:rsid w:val="008B5873"/>
    <w:rsid w:val="008B5D1A"/>
    <w:rsid w:val="008B5F5E"/>
    <w:rsid w:val="008B5FE9"/>
    <w:rsid w:val="008B60FB"/>
    <w:rsid w:val="008B6232"/>
    <w:rsid w:val="008B673D"/>
    <w:rsid w:val="008B6A8A"/>
    <w:rsid w:val="008B6B21"/>
    <w:rsid w:val="008B6E75"/>
    <w:rsid w:val="008B7207"/>
    <w:rsid w:val="008B798C"/>
    <w:rsid w:val="008B7BD0"/>
    <w:rsid w:val="008B7BE7"/>
    <w:rsid w:val="008B7CF2"/>
    <w:rsid w:val="008C0C86"/>
    <w:rsid w:val="008C0C90"/>
    <w:rsid w:val="008C0F78"/>
    <w:rsid w:val="008C0FB5"/>
    <w:rsid w:val="008C1137"/>
    <w:rsid w:val="008C1BEE"/>
    <w:rsid w:val="008C1E42"/>
    <w:rsid w:val="008C219A"/>
    <w:rsid w:val="008C22C6"/>
    <w:rsid w:val="008C2392"/>
    <w:rsid w:val="008C24C2"/>
    <w:rsid w:val="008C2DEF"/>
    <w:rsid w:val="008C31DA"/>
    <w:rsid w:val="008C3435"/>
    <w:rsid w:val="008C3550"/>
    <w:rsid w:val="008C3883"/>
    <w:rsid w:val="008C3FED"/>
    <w:rsid w:val="008C455F"/>
    <w:rsid w:val="008C4630"/>
    <w:rsid w:val="008C4774"/>
    <w:rsid w:val="008C4BC6"/>
    <w:rsid w:val="008C5057"/>
    <w:rsid w:val="008C536C"/>
    <w:rsid w:val="008C5B97"/>
    <w:rsid w:val="008C5EF5"/>
    <w:rsid w:val="008C5FA2"/>
    <w:rsid w:val="008C615E"/>
    <w:rsid w:val="008C642D"/>
    <w:rsid w:val="008C655A"/>
    <w:rsid w:val="008C67E5"/>
    <w:rsid w:val="008C6DB3"/>
    <w:rsid w:val="008C746E"/>
    <w:rsid w:val="008C7EF4"/>
    <w:rsid w:val="008D0182"/>
    <w:rsid w:val="008D03C6"/>
    <w:rsid w:val="008D0569"/>
    <w:rsid w:val="008D05D4"/>
    <w:rsid w:val="008D1062"/>
    <w:rsid w:val="008D1173"/>
    <w:rsid w:val="008D1921"/>
    <w:rsid w:val="008D1AA6"/>
    <w:rsid w:val="008D1CCD"/>
    <w:rsid w:val="008D2827"/>
    <w:rsid w:val="008D2BCF"/>
    <w:rsid w:val="008D30DA"/>
    <w:rsid w:val="008D34ED"/>
    <w:rsid w:val="008D4247"/>
    <w:rsid w:val="008D44EC"/>
    <w:rsid w:val="008D467F"/>
    <w:rsid w:val="008D46C9"/>
    <w:rsid w:val="008D48E8"/>
    <w:rsid w:val="008D4996"/>
    <w:rsid w:val="008D4B25"/>
    <w:rsid w:val="008D5163"/>
    <w:rsid w:val="008D5742"/>
    <w:rsid w:val="008D5A20"/>
    <w:rsid w:val="008D5B19"/>
    <w:rsid w:val="008D5ED2"/>
    <w:rsid w:val="008D638D"/>
    <w:rsid w:val="008D648F"/>
    <w:rsid w:val="008D65A3"/>
    <w:rsid w:val="008D68B6"/>
    <w:rsid w:val="008D6F9E"/>
    <w:rsid w:val="008D7891"/>
    <w:rsid w:val="008E02F5"/>
    <w:rsid w:val="008E0317"/>
    <w:rsid w:val="008E032D"/>
    <w:rsid w:val="008E04F7"/>
    <w:rsid w:val="008E07F3"/>
    <w:rsid w:val="008E0B91"/>
    <w:rsid w:val="008E126E"/>
    <w:rsid w:val="008E1AFD"/>
    <w:rsid w:val="008E1BAB"/>
    <w:rsid w:val="008E21C4"/>
    <w:rsid w:val="008E278D"/>
    <w:rsid w:val="008E2E4E"/>
    <w:rsid w:val="008E2F80"/>
    <w:rsid w:val="008E343C"/>
    <w:rsid w:val="008E3A0B"/>
    <w:rsid w:val="008E3BE5"/>
    <w:rsid w:val="008E3C7E"/>
    <w:rsid w:val="008E3D63"/>
    <w:rsid w:val="008E4402"/>
    <w:rsid w:val="008E4601"/>
    <w:rsid w:val="008E467E"/>
    <w:rsid w:val="008E47A1"/>
    <w:rsid w:val="008E530B"/>
    <w:rsid w:val="008E58FE"/>
    <w:rsid w:val="008E5C3E"/>
    <w:rsid w:val="008E5FB4"/>
    <w:rsid w:val="008E600A"/>
    <w:rsid w:val="008E6746"/>
    <w:rsid w:val="008E67B4"/>
    <w:rsid w:val="008E684D"/>
    <w:rsid w:val="008E7005"/>
    <w:rsid w:val="008E7572"/>
    <w:rsid w:val="008E7691"/>
    <w:rsid w:val="008E76A5"/>
    <w:rsid w:val="008E7CC7"/>
    <w:rsid w:val="008E7D8A"/>
    <w:rsid w:val="008F0508"/>
    <w:rsid w:val="008F054C"/>
    <w:rsid w:val="008F085F"/>
    <w:rsid w:val="008F1CC6"/>
    <w:rsid w:val="008F1FAD"/>
    <w:rsid w:val="008F2193"/>
    <w:rsid w:val="008F2377"/>
    <w:rsid w:val="008F27A7"/>
    <w:rsid w:val="008F2E67"/>
    <w:rsid w:val="008F2FE0"/>
    <w:rsid w:val="008F38B6"/>
    <w:rsid w:val="008F3A7D"/>
    <w:rsid w:val="008F40D6"/>
    <w:rsid w:val="008F4598"/>
    <w:rsid w:val="008F46CB"/>
    <w:rsid w:val="008F4ADB"/>
    <w:rsid w:val="008F5225"/>
    <w:rsid w:val="008F5278"/>
    <w:rsid w:val="008F58ED"/>
    <w:rsid w:val="008F5BBE"/>
    <w:rsid w:val="008F6555"/>
    <w:rsid w:val="008F66D6"/>
    <w:rsid w:val="008F6900"/>
    <w:rsid w:val="008F6973"/>
    <w:rsid w:val="008F6B19"/>
    <w:rsid w:val="008F726A"/>
    <w:rsid w:val="008F77C0"/>
    <w:rsid w:val="009000C5"/>
    <w:rsid w:val="00900168"/>
    <w:rsid w:val="009004E4"/>
    <w:rsid w:val="00900A88"/>
    <w:rsid w:val="00900B55"/>
    <w:rsid w:val="00901017"/>
    <w:rsid w:val="00901382"/>
    <w:rsid w:val="00901441"/>
    <w:rsid w:val="0090150C"/>
    <w:rsid w:val="009015AC"/>
    <w:rsid w:val="009017E2"/>
    <w:rsid w:val="0090199A"/>
    <w:rsid w:val="00901E2D"/>
    <w:rsid w:val="009023FD"/>
    <w:rsid w:val="009025A1"/>
    <w:rsid w:val="009026B7"/>
    <w:rsid w:val="00902AA3"/>
    <w:rsid w:val="00903216"/>
    <w:rsid w:val="00903816"/>
    <w:rsid w:val="00903E78"/>
    <w:rsid w:val="00903EFB"/>
    <w:rsid w:val="00904053"/>
    <w:rsid w:val="00904549"/>
    <w:rsid w:val="009048E6"/>
    <w:rsid w:val="00904D3F"/>
    <w:rsid w:val="00905038"/>
    <w:rsid w:val="00905078"/>
    <w:rsid w:val="009051E9"/>
    <w:rsid w:val="009052C0"/>
    <w:rsid w:val="00905A0A"/>
    <w:rsid w:val="00905E16"/>
    <w:rsid w:val="00905E4F"/>
    <w:rsid w:val="00906021"/>
    <w:rsid w:val="009060C4"/>
    <w:rsid w:val="0090612D"/>
    <w:rsid w:val="009065C3"/>
    <w:rsid w:val="00906920"/>
    <w:rsid w:val="00906C6B"/>
    <w:rsid w:val="00906E7E"/>
    <w:rsid w:val="00907270"/>
    <w:rsid w:val="00907BB0"/>
    <w:rsid w:val="00907CAC"/>
    <w:rsid w:val="00907DE8"/>
    <w:rsid w:val="009102FB"/>
    <w:rsid w:val="009103C5"/>
    <w:rsid w:val="00910531"/>
    <w:rsid w:val="00910934"/>
    <w:rsid w:val="00910CE2"/>
    <w:rsid w:val="00910D3C"/>
    <w:rsid w:val="00910D4C"/>
    <w:rsid w:val="00910E5B"/>
    <w:rsid w:val="00910F2B"/>
    <w:rsid w:val="009111DC"/>
    <w:rsid w:val="009113AE"/>
    <w:rsid w:val="009114D9"/>
    <w:rsid w:val="0091152A"/>
    <w:rsid w:val="009115C2"/>
    <w:rsid w:val="00911777"/>
    <w:rsid w:val="00911B6E"/>
    <w:rsid w:val="00911F67"/>
    <w:rsid w:val="00911FA2"/>
    <w:rsid w:val="00911FAD"/>
    <w:rsid w:val="0091204D"/>
    <w:rsid w:val="009126FB"/>
    <w:rsid w:val="0091270C"/>
    <w:rsid w:val="00912C3C"/>
    <w:rsid w:val="00912E04"/>
    <w:rsid w:val="009133EA"/>
    <w:rsid w:val="0091343C"/>
    <w:rsid w:val="0091345B"/>
    <w:rsid w:val="0091354B"/>
    <w:rsid w:val="00913B28"/>
    <w:rsid w:val="0091442B"/>
    <w:rsid w:val="009147F0"/>
    <w:rsid w:val="00914A08"/>
    <w:rsid w:val="009150E6"/>
    <w:rsid w:val="00915476"/>
    <w:rsid w:val="00916200"/>
    <w:rsid w:val="0091625D"/>
    <w:rsid w:val="009165A7"/>
    <w:rsid w:val="00916C44"/>
    <w:rsid w:val="00917140"/>
    <w:rsid w:val="00917436"/>
    <w:rsid w:val="00920581"/>
    <w:rsid w:val="0092088A"/>
    <w:rsid w:val="00921F2E"/>
    <w:rsid w:val="009221F5"/>
    <w:rsid w:val="009223E4"/>
    <w:rsid w:val="009227B2"/>
    <w:rsid w:val="00922ED4"/>
    <w:rsid w:val="009233CF"/>
    <w:rsid w:val="00923AFB"/>
    <w:rsid w:val="009245E5"/>
    <w:rsid w:val="00924CA8"/>
    <w:rsid w:val="00925137"/>
    <w:rsid w:val="009251DA"/>
    <w:rsid w:val="0092537B"/>
    <w:rsid w:val="009255ED"/>
    <w:rsid w:val="009257E1"/>
    <w:rsid w:val="009259A1"/>
    <w:rsid w:val="00925A8C"/>
    <w:rsid w:val="00925D2E"/>
    <w:rsid w:val="0092639C"/>
    <w:rsid w:val="00926407"/>
    <w:rsid w:val="00926418"/>
    <w:rsid w:val="00926A88"/>
    <w:rsid w:val="00926D51"/>
    <w:rsid w:val="009275CA"/>
    <w:rsid w:val="009278C7"/>
    <w:rsid w:val="009279E7"/>
    <w:rsid w:val="00927AAC"/>
    <w:rsid w:val="00927B3F"/>
    <w:rsid w:val="00927BBA"/>
    <w:rsid w:val="0093028E"/>
    <w:rsid w:val="009307CE"/>
    <w:rsid w:val="0093088B"/>
    <w:rsid w:val="00930DB6"/>
    <w:rsid w:val="00930E61"/>
    <w:rsid w:val="00930E87"/>
    <w:rsid w:val="00930EF6"/>
    <w:rsid w:val="00930F62"/>
    <w:rsid w:val="00931443"/>
    <w:rsid w:val="00931BED"/>
    <w:rsid w:val="00931D4B"/>
    <w:rsid w:val="00931D59"/>
    <w:rsid w:val="009321C0"/>
    <w:rsid w:val="009322F6"/>
    <w:rsid w:val="00932744"/>
    <w:rsid w:val="009330AD"/>
    <w:rsid w:val="00933C87"/>
    <w:rsid w:val="009342F4"/>
    <w:rsid w:val="0093430F"/>
    <w:rsid w:val="00934B2D"/>
    <w:rsid w:val="00934FAC"/>
    <w:rsid w:val="00935269"/>
    <w:rsid w:val="00935713"/>
    <w:rsid w:val="009357BB"/>
    <w:rsid w:val="009358FC"/>
    <w:rsid w:val="00935AFF"/>
    <w:rsid w:val="00935C14"/>
    <w:rsid w:val="00935C39"/>
    <w:rsid w:val="00935EA9"/>
    <w:rsid w:val="009366BA"/>
    <w:rsid w:val="009368EF"/>
    <w:rsid w:val="00936D80"/>
    <w:rsid w:val="009372D6"/>
    <w:rsid w:val="00937336"/>
    <w:rsid w:val="00937549"/>
    <w:rsid w:val="009375D4"/>
    <w:rsid w:val="009375ED"/>
    <w:rsid w:val="0094023C"/>
    <w:rsid w:val="00940FE6"/>
    <w:rsid w:val="009413C6"/>
    <w:rsid w:val="00941519"/>
    <w:rsid w:val="00941567"/>
    <w:rsid w:val="00941F5E"/>
    <w:rsid w:val="00942050"/>
    <w:rsid w:val="009420DE"/>
    <w:rsid w:val="00942101"/>
    <w:rsid w:val="00942408"/>
    <w:rsid w:val="00942501"/>
    <w:rsid w:val="009427CA"/>
    <w:rsid w:val="0094288A"/>
    <w:rsid w:val="00943036"/>
    <w:rsid w:val="0094322D"/>
    <w:rsid w:val="009433ED"/>
    <w:rsid w:val="009439D2"/>
    <w:rsid w:val="00943C99"/>
    <w:rsid w:val="00943CC2"/>
    <w:rsid w:val="00943DBE"/>
    <w:rsid w:val="00943F2E"/>
    <w:rsid w:val="0094482D"/>
    <w:rsid w:val="009458E3"/>
    <w:rsid w:val="00945955"/>
    <w:rsid w:val="00945B9A"/>
    <w:rsid w:val="009460D5"/>
    <w:rsid w:val="0094615C"/>
    <w:rsid w:val="00946210"/>
    <w:rsid w:val="009462EF"/>
    <w:rsid w:val="0094738A"/>
    <w:rsid w:val="009474D5"/>
    <w:rsid w:val="009478F5"/>
    <w:rsid w:val="00950188"/>
    <w:rsid w:val="009501D5"/>
    <w:rsid w:val="00950C68"/>
    <w:rsid w:val="00950EC5"/>
    <w:rsid w:val="0095140B"/>
    <w:rsid w:val="009515B6"/>
    <w:rsid w:val="00951DC2"/>
    <w:rsid w:val="00951DD5"/>
    <w:rsid w:val="00952305"/>
    <w:rsid w:val="00952728"/>
    <w:rsid w:val="00952B0B"/>
    <w:rsid w:val="00952F2C"/>
    <w:rsid w:val="0095340F"/>
    <w:rsid w:val="00953936"/>
    <w:rsid w:val="00953D3C"/>
    <w:rsid w:val="00953F07"/>
    <w:rsid w:val="00954014"/>
    <w:rsid w:val="00954190"/>
    <w:rsid w:val="009542C7"/>
    <w:rsid w:val="0095454D"/>
    <w:rsid w:val="00954585"/>
    <w:rsid w:val="00954740"/>
    <w:rsid w:val="00954827"/>
    <w:rsid w:val="00954C28"/>
    <w:rsid w:val="00954D2B"/>
    <w:rsid w:val="00954EF6"/>
    <w:rsid w:val="00955561"/>
    <w:rsid w:val="00955B41"/>
    <w:rsid w:val="00955BB8"/>
    <w:rsid w:val="00955E6F"/>
    <w:rsid w:val="00955FA1"/>
    <w:rsid w:val="0095691A"/>
    <w:rsid w:val="009569BC"/>
    <w:rsid w:val="009571AB"/>
    <w:rsid w:val="00960C75"/>
    <w:rsid w:val="009610A1"/>
    <w:rsid w:val="009610A6"/>
    <w:rsid w:val="00961942"/>
    <w:rsid w:val="009619D7"/>
    <w:rsid w:val="00961D31"/>
    <w:rsid w:val="0096248E"/>
    <w:rsid w:val="0096255E"/>
    <w:rsid w:val="00962A91"/>
    <w:rsid w:val="00962BA8"/>
    <w:rsid w:val="00962BDE"/>
    <w:rsid w:val="009638DE"/>
    <w:rsid w:val="00964D6D"/>
    <w:rsid w:val="00964DAA"/>
    <w:rsid w:val="009650A3"/>
    <w:rsid w:val="0096522A"/>
    <w:rsid w:val="0096537A"/>
    <w:rsid w:val="009653E5"/>
    <w:rsid w:val="00965820"/>
    <w:rsid w:val="00965A78"/>
    <w:rsid w:val="00965CB1"/>
    <w:rsid w:val="0096725A"/>
    <w:rsid w:val="009673F7"/>
    <w:rsid w:val="00967568"/>
    <w:rsid w:val="009677F2"/>
    <w:rsid w:val="00967947"/>
    <w:rsid w:val="009679FD"/>
    <w:rsid w:val="00967D93"/>
    <w:rsid w:val="00970233"/>
    <w:rsid w:val="009703B6"/>
    <w:rsid w:val="00970BDB"/>
    <w:rsid w:val="00970FEC"/>
    <w:rsid w:val="0097105D"/>
    <w:rsid w:val="009714B8"/>
    <w:rsid w:val="009716F0"/>
    <w:rsid w:val="009719A2"/>
    <w:rsid w:val="00971B31"/>
    <w:rsid w:val="0097298A"/>
    <w:rsid w:val="00972C93"/>
    <w:rsid w:val="00972D24"/>
    <w:rsid w:val="00973234"/>
    <w:rsid w:val="0097340B"/>
    <w:rsid w:val="009736FE"/>
    <w:rsid w:val="00973760"/>
    <w:rsid w:val="009738A9"/>
    <w:rsid w:val="00973AFC"/>
    <w:rsid w:val="00973D7A"/>
    <w:rsid w:val="00973FC9"/>
    <w:rsid w:val="00974212"/>
    <w:rsid w:val="0097430B"/>
    <w:rsid w:val="00974359"/>
    <w:rsid w:val="0097461E"/>
    <w:rsid w:val="009747F3"/>
    <w:rsid w:val="00975BCB"/>
    <w:rsid w:val="0097611B"/>
    <w:rsid w:val="00976179"/>
    <w:rsid w:val="0097619F"/>
    <w:rsid w:val="00976205"/>
    <w:rsid w:val="0097620A"/>
    <w:rsid w:val="00976313"/>
    <w:rsid w:val="009767AE"/>
    <w:rsid w:val="00977586"/>
    <w:rsid w:val="00980008"/>
    <w:rsid w:val="009800FD"/>
    <w:rsid w:val="009813E6"/>
    <w:rsid w:val="0098157B"/>
    <w:rsid w:val="00981588"/>
    <w:rsid w:val="00981775"/>
    <w:rsid w:val="00981825"/>
    <w:rsid w:val="00981E37"/>
    <w:rsid w:val="00981E74"/>
    <w:rsid w:val="0098229D"/>
    <w:rsid w:val="0098351D"/>
    <w:rsid w:val="00983AB1"/>
    <w:rsid w:val="00983B58"/>
    <w:rsid w:val="00983C89"/>
    <w:rsid w:val="00983C93"/>
    <w:rsid w:val="00983F8C"/>
    <w:rsid w:val="00984062"/>
    <w:rsid w:val="00984081"/>
    <w:rsid w:val="009842B9"/>
    <w:rsid w:val="0098434F"/>
    <w:rsid w:val="00984CF1"/>
    <w:rsid w:val="0098504C"/>
    <w:rsid w:val="0098507A"/>
    <w:rsid w:val="009852AA"/>
    <w:rsid w:val="009853D2"/>
    <w:rsid w:val="0098580F"/>
    <w:rsid w:val="0098598E"/>
    <w:rsid w:val="009862E6"/>
    <w:rsid w:val="00986688"/>
    <w:rsid w:val="00986A23"/>
    <w:rsid w:val="00986DFD"/>
    <w:rsid w:val="00986ECF"/>
    <w:rsid w:val="0098764E"/>
    <w:rsid w:val="00987E35"/>
    <w:rsid w:val="00990304"/>
    <w:rsid w:val="00990BD4"/>
    <w:rsid w:val="00990C8E"/>
    <w:rsid w:val="00990EDC"/>
    <w:rsid w:val="0099157F"/>
    <w:rsid w:val="00991BDB"/>
    <w:rsid w:val="00991DEF"/>
    <w:rsid w:val="00992256"/>
    <w:rsid w:val="00992397"/>
    <w:rsid w:val="00992988"/>
    <w:rsid w:val="00992DC6"/>
    <w:rsid w:val="00993470"/>
    <w:rsid w:val="00993585"/>
    <w:rsid w:val="00993884"/>
    <w:rsid w:val="00993BF2"/>
    <w:rsid w:val="0099410B"/>
    <w:rsid w:val="0099413C"/>
    <w:rsid w:val="009942EF"/>
    <w:rsid w:val="00994395"/>
    <w:rsid w:val="009949CA"/>
    <w:rsid w:val="00994B74"/>
    <w:rsid w:val="00995B72"/>
    <w:rsid w:val="00995C37"/>
    <w:rsid w:val="00996033"/>
    <w:rsid w:val="00997067"/>
    <w:rsid w:val="009972FB"/>
    <w:rsid w:val="009975AE"/>
    <w:rsid w:val="00997D5C"/>
    <w:rsid w:val="00997F4A"/>
    <w:rsid w:val="009A0A62"/>
    <w:rsid w:val="009A12A0"/>
    <w:rsid w:val="009A1516"/>
    <w:rsid w:val="009A1A33"/>
    <w:rsid w:val="009A1E2F"/>
    <w:rsid w:val="009A1F5C"/>
    <w:rsid w:val="009A1F84"/>
    <w:rsid w:val="009A2D5F"/>
    <w:rsid w:val="009A359B"/>
    <w:rsid w:val="009A393F"/>
    <w:rsid w:val="009A42ED"/>
    <w:rsid w:val="009A465D"/>
    <w:rsid w:val="009A4977"/>
    <w:rsid w:val="009A4BA0"/>
    <w:rsid w:val="009A4D9E"/>
    <w:rsid w:val="009A4D9F"/>
    <w:rsid w:val="009A4F16"/>
    <w:rsid w:val="009A5225"/>
    <w:rsid w:val="009A5333"/>
    <w:rsid w:val="009A5B03"/>
    <w:rsid w:val="009A5D7D"/>
    <w:rsid w:val="009A5DAF"/>
    <w:rsid w:val="009A6151"/>
    <w:rsid w:val="009A64CF"/>
    <w:rsid w:val="009A65FB"/>
    <w:rsid w:val="009A67C3"/>
    <w:rsid w:val="009A69B5"/>
    <w:rsid w:val="009A69D5"/>
    <w:rsid w:val="009A6A51"/>
    <w:rsid w:val="009A6AC2"/>
    <w:rsid w:val="009A713C"/>
    <w:rsid w:val="009A7ECD"/>
    <w:rsid w:val="009B02BC"/>
    <w:rsid w:val="009B04C0"/>
    <w:rsid w:val="009B0F2D"/>
    <w:rsid w:val="009B1162"/>
    <w:rsid w:val="009B1B4E"/>
    <w:rsid w:val="009B1DCC"/>
    <w:rsid w:val="009B1E5B"/>
    <w:rsid w:val="009B1F76"/>
    <w:rsid w:val="009B2066"/>
    <w:rsid w:val="009B2A22"/>
    <w:rsid w:val="009B2A25"/>
    <w:rsid w:val="009B388C"/>
    <w:rsid w:val="009B3937"/>
    <w:rsid w:val="009B3CBC"/>
    <w:rsid w:val="009B3CF3"/>
    <w:rsid w:val="009B421E"/>
    <w:rsid w:val="009B43AD"/>
    <w:rsid w:val="009B44FC"/>
    <w:rsid w:val="009B4FE3"/>
    <w:rsid w:val="009B5097"/>
    <w:rsid w:val="009B58AD"/>
    <w:rsid w:val="009B5A98"/>
    <w:rsid w:val="009B5A9E"/>
    <w:rsid w:val="009B5C9F"/>
    <w:rsid w:val="009B6198"/>
    <w:rsid w:val="009B6326"/>
    <w:rsid w:val="009B63A2"/>
    <w:rsid w:val="009B752B"/>
    <w:rsid w:val="009B75F7"/>
    <w:rsid w:val="009B76F2"/>
    <w:rsid w:val="009B7DC2"/>
    <w:rsid w:val="009C0B05"/>
    <w:rsid w:val="009C0F9F"/>
    <w:rsid w:val="009C1391"/>
    <w:rsid w:val="009C1565"/>
    <w:rsid w:val="009C1BEE"/>
    <w:rsid w:val="009C1C12"/>
    <w:rsid w:val="009C1E16"/>
    <w:rsid w:val="009C1F33"/>
    <w:rsid w:val="009C26EF"/>
    <w:rsid w:val="009C28D4"/>
    <w:rsid w:val="009C320E"/>
    <w:rsid w:val="009C3577"/>
    <w:rsid w:val="009C3727"/>
    <w:rsid w:val="009C38F2"/>
    <w:rsid w:val="009C44AF"/>
    <w:rsid w:val="009C4627"/>
    <w:rsid w:val="009C492C"/>
    <w:rsid w:val="009C4A8B"/>
    <w:rsid w:val="009C4B79"/>
    <w:rsid w:val="009C4B99"/>
    <w:rsid w:val="009C56EF"/>
    <w:rsid w:val="009C5971"/>
    <w:rsid w:val="009C59E9"/>
    <w:rsid w:val="009C5CE5"/>
    <w:rsid w:val="009C658A"/>
    <w:rsid w:val="009C6822"/>
    <w:rsid w:val="009C6CDF"/>
    <w:rsid w:val="009C6DEF"/>
    <w:rsid w:val="009C6F13"/>
    <w:rsid w:val="009C73AB"/>
    <w:rsid w:val="009C7735"/>
    <w:rsid w:val="009C78DB"/>
    <w:rsid w:val="009C7B94"/>
    <w:rsid w:val="009C7D6F"/>
    <w:rsid w:val="009C7D85"/>
    <w:rsid w:val="009C7E5E"/>
    <w:rsid w:val="009D0225"/>
    <w:rsid w:val="009D0397"/>
    <w:rsid w:val="009D06DF"/>
    <w:rsid w:val="009D0F84"/>
    <w:rsid w:val="009D113D"/>
    <w:rsid w:val="009D17A7"/>
    <w:rsid w:val="009D1F8B"/>
    <w:rsid w:val="009D1FE7"/>
    <w:rsid w:val="009D23AC"/>
    <w:rsid w:val="009D263E"/>
    <w:rsid w:val="009D2C7D"/>
    <w:rsid w:val="009D2D90"/>
    <w:rsid w:val="009D2D9C"/>
    <w:rsid w:val="009D33C4"/>
    <w:rsid w:val="009D3459"/>
    <w:rsid w:val="009D38E4"/>
    <w:rsid w:val="009D4093"/>
    <w:rsid w:val="009D416E"/>
    <w:rsid w:val="009D4615"/>
    <w:rsid w:val="009D490B"/>
    <w:rsid w:val="009D5079"/>
    <w:rsid w:val="009D58D4"/>
    <w:rsid w:val="009D5BA1"/>
    <w:rsid w:val="009D5FB7"/>
    <w:rsid w:val="009D6084"/>
    <w:rsid w:val="009D6206"/>
    <w:rsid w:val="009D6841"/>
    <w:rsid w:val="009D685A"/>
    <w:rsid w:val="009D6E44"/>
    <w:rsid w:val="009D709F"/>
    <w:rsid w:val="009D71D4"/>
    <w:rsid w:val="009D74F9"/>
    <w:rsid w:val="009D7ADF"/>
    <w:rsid w:val="009D7B3B"/>
    <w:rsid w:val="009D7F7A"/>
    <w:rsid w:val="009E012C"/>
    <w:rsid w:val="009E0617"/>
    <w:rsid w:val="009E0843"/>
    <w:rsid w:val="009E0CC7"/>
    <w:rsid w:val="009E1282"/>
    <w:rsid w:val="009E12E0"/>
    <w:rsid w:val="009E17FF"/>
    <w:rsid w:val="009E19F6"/>
    <w:rsid w:val="009E1E53"/>
    <w:rsid w:val="009E1FAB"/>
    <w:rsid w:val="009E23C6"/>
    <w:rsid w:val="009E2C47"/>
    <w:rsid w:val="009E35F8"/>
    <w:rsid w:val="009E3902"/>
    <w:rsid w:val="009E3A16"/>
    <w:rsid w:val="009E3AEF"/>
    <w:rsid w:val="009E3EF2"/>
    <w:rsid w:val="009E43F3"/>
    <w:rsid w:val="009E4C86"/>
    <w:rsid w:val="009E4D2B"/>
    <w:rsid w:val="009E50F6"/>
    <w:rsid w:val="009E5253"/>
    <w:rsid w:val="009E5478"/>
    <w:rsid w:val="009E54C0"/>
    <w:rsid w:val="009E551F"/>
    <w:rsid w:val="009E5625"/>
    <w:rsid w:val="009E564C"/>
    <w:rsid w:val="009E5B73"/>
    <w:rsid w:val="009E5BA5"/>
    <w:rsid w:val="009E5BA7"/>
    <w:rsid w:val="009E5DDF"/>
    <w:rsid w:val="009E5F79"/>
    <w:rsid w:val="009E60DF"/>
    <w:rsid w:val="009E6C55"/>
    <w:rsid w:val="009E6EBB"/>
    <w:rsid w:val="009E7D3D"/>
    <w:rsid w:val="009F018E"/>
    <w:rsid w:val="009F0358"/>
    <w:rsid w:val="009F08B4"/>
    <w:rsid w:val="009F0979"/>
    <w:rsid w:val="009F0BD2"/>
    <w:rsid w:val="009F0F90"/>
    <w:rsid w:val="009F1659"/>
    <w:rsid w:val="009F1749"/>
    <w:rsid w:val="009F17F5"/>
    <w:rsid w:val="009F2A69"/>
    <w:rsid w:val="009F2CE1"/>
    <w:rsid w:val="009F36CB"/>
    <w:rsid w:val="009F38F5"/>
    <w:rsid w:val="009F393F"/>
    <w:rsid w:val="009F3F04"/>
    <w:rsid w:val="009F413E"/>
    <w:rsid w:val="009F49A3"/>
    <w:rsid w:val="009F51D4"/>
    <w:rsid w:val="009F5363"/>
    <w:rsid w:val="009F57FE"/>
    <w:rsid w:val="009F5922"/>
    <w:rsid w:val="009F5A21"/>
    <w:rsid w:val="009F5B1E"/>
    <w:rsid w:val="009F5D93"/>
    <w:rsid w:val="009F6145"/>
    <w:rsid w:val="009F6616"/>
    <w:rsid w:val="009F7033"/>
    <w:rsid w:val="009F7145"/>
    <w:rsid w:val="009F71AA"/>
    <w:rsid w:val="009F73E6"/>
    <w:rsid w:val="009F7A19"/>
    <w:rsid w:val="009F7A59"/>
    <w:rsid w:val="009F7B27"/>
    <w:rsid w:val="009F7D6B"/>
    <w:rsid w:val="009F7E6C"/>
    <w:rsid w:val="00A00147"/>
    <w:rsid w:val="00A002CD"/>
    <w:rsid w:val="00A0033E"/>
    <w:rsid w:val="00A0042B"/>
    <w:rsid w:val="00A0053B"/>
    <w:rsid w:val="00A00801"/>
    <w:rsid w:val="00A00E8F"/>
    <w:rsid w:val="00A00F92"/>
    <w:rsid w:val="00A01364"/>
    <w:rsid w:val="00A0163F"/>
    <w:rsid w:val="00A01A03"/>
    <w:rsid w:val="00A0200B"/>
    <w:rsid w:val="00A023C4"/>
    <w:rsid w:val="00A02448"/>
    <w:rsid w:val="00A0254A"/>
    <w:rsid w:val="00A03778"/>
    <w:rsid w:val="00A03824"/>
    <w:rsid w:val="00A03AD7"/>
    <w:rsid w:val="00A03F75"/>
    <w:rsid w:val="00A040DB"/>
    <w:rsid w:val="00A040FB"/>
    <w:rsid w:val="00A04359"/>
    <w:rsid w:val="00A04AD2"/>
    <w:rsid w:val="00A04AF7"/>
    <w:rsid w:val="00A04CD8"/>
    <w:rsid w:val="00A0547E"/>
    <w:rsid w:val="00A057E0"/>
    <w:rsid w:val="00A05824"/>
    <w:rsid w:val="00A05AB8"/>
    <w:rsid w:val="00A05DE3"/>
    <w:rsid w:val="00A0616A"/>
    <w:rsid w:val="00A070DE"/>
    <w:rsid w:val="00A07766"/>
    <w:rsid w:val="00A07878"/>
    <w:rsid w:val="00A07922"/>
    <w:rsid w:val="00A07C6D"/>
    <w:rsid w:val="00A07EBA"/>
    <w:rsid w:val="00A10099"/>
    <w:rsid w:val="00A100A5"/>
    <w:rsid w:val="00A102A2"/>
    <w:rsid w:val="00A1054D"/>
    <w:rsid w:val="00A1056D"/>
    <w:rsid w:val="00A11173"/>
    <w:rsid w:val="00A11434"/>
    <w:rsid w:val="00A1195D"/>
    <w:rsid w:val="00A11DA9"/>
    <w:rsid w:val="00A12835"/>
    <w:rsid w:val="00A128C5"/>
    <w:rsid w:val="00A132D3"/>
    <w:rsid w:val="00A1388E"/>
    <w:rsid w:val="00A1397A"/>
    <w:rsid w:val="00A141DF"/>
    <w:rsid w:val="00A148FC"/>
    <w:rsid w:val="00A1490F"/>
    <w:rsid w:val="00A14B6A"/>
    <w:rsid w:val="00A14E95"/>
    <w:rsid w:val="00A154FB"/>
    <w:rsid w:val="00A15982"/>
    <w:rsid w:val="00A15AD5"/>
    <w:rsid w:val="00A15B9F"/>
    <w:rsid w:val="00A15CE4"/>
    <w:rsid w:val="00A165C0"/>
    <w:rsid w:val="00A16801"/>
    <w:rsid w:val="00A16CDD"/>
    <w:rsid w:val="00A16E49"/>
    <w:rsid w:val="00A16F37"/>
    <w:rsid w:val="00A17074"/>
    <w:rsid w:val="00A17162"/>
    <w:rsid w:val="00A17625"/>
    <w:rsid w:val="00A1762F"/>
    <w:rsid w:val="00A1767A"/>
    <w:rsid w:val="00A17AC8"/>
    <w:rsid w:val="00A2064D"/>
    <w:rsid w:val="00A20A5A"/>
    <w:rsid w:val="00A2101C"/>
    <w:rsid w:val="00A21446"/>
    <w:rsid w:val="00A21508"/>
    <w:rsid w:val="00A21888"/>
    <w:rsid w:val="00A21B3F"/>
    <w:rsid w:val="00A225A7"/>
    <w:rsid w:val="00A227D8"/>
    <w:rsid w:val="00A22ACC"/>
    <w:rsid w:val="00A238B0"/>
    <w:rsid w:val="00A2392B"/>
    <w:rsid w:val="00A23DAF"/>
    <w:rsid w:val="00A2418B"/>
    <w:rsid w:val="00A24C9B"/>
    <w:rsid w:val="00A24CFE"/>
    <w:rsid w:val="00A24DC7"/>
    <w:rsid w:val="00A24F24"/>
    <w:rsid w:val="00A252E8"/>
    <w:rsid w:val="00A2581B"/>
    <w:rsid w:val="00A25D89"/>
    <w:rsid w:val="00A25E67"/>
    <w:rsid w:val="00A269EA"/>
    <w:rsid w:val="00A269EE"/>
    <w:rsid w:val="00A26D60"/>
    <w:rsid w:val="00A26E1F"/>
    <w:rsid w:val="00A26FE3"/>
    <w:rsid w:val="00A2798D"/>
    <w:rsid w:val="00A30116"/>
    <w:rsid w:val="00A30203"/>
    <w:rsid w:val="00A304F0"/>
    <w:rsid w:val="00A30AFF"/>
    <w:rsid w:val="00A30C5E"/>
    <w:rsid w:val="00A30CDC"/>
    <w:rsid w:val="00A3116C"/>
    <w:rsid w:val="00A31730"/>
    <w:rsid w:val="00A3178A"/>
    <w:rsid w:val="00A317EF"/>
    <w:rsid w:val="00A31834"/>
    <w:rsid w:val="00A31E6F"/>
    <w:rsid w:val="00A31EF2"/>
    <w:rsid w:val="00A3246F"/>
    <w:rsid w:val="00A3270B"/>
    <w:rsid w:val="00A32E0D"/>
    <w:rsid w:val="00A331C8"/>
    <w:rsid w:val="00A3340C"/>
    <w:rsid w:val="00A3358E"/>
    <w:rsid w:val="00A335DC"/>
    <w:rsid w:val="00A33A44"/>
    <w:rsid w:val="00A33D92"/>
    <w:rsid w:val="00A34AEA"/>
    <w:rsid w:val="00A34B97"/>
    <w:rsid w:val="00A35D62"/>
    <w:rsid w:val="00A364B6"/>
    <w:rsid w:val="00A36553"/>
    <w:rsid w:val="00A36572"/>
    <w:rsid w:val="00A3679D"/>
    <w:rsid w:val="00A37428"/>
    <w:rsid w:val="00A37D54"/>
    <w:rsid w:val="00A37DCD"/>
    <w:rsid w:val="00A401C8"/>
    <w:rsid w:val="00A40633"/>
    <w:rsid w:val="00A407D3"/>
    <w:rsid w:val="00A40AB5"/>
    <w:rsid w:val="00A41038"/>
    <w:rsid w:val="00A41753"/>
    <w:rsid w:val="00A4199B"/>
    <w:rsid w:val="00A41BE2"/>
    <w:rsid w:val="00A4225C"/>
    <w:rsid w:val="00A42423"/>
    <w:rsid w:val="00A42D4F"/>
    <w:rsid w:val="00A4316F"/>
    <w:rsid w:val="00A43261"/>
    <w:rsid w:val="00A437E8"/>
    <w:rsid w:val="00A4393D"/>
    <w:rsid w:val="00A43F10"/>
    <w:rsid w:val="00A442AC"/>
    <w:rsid w:val="00A44B85"/>
    <w:rsid w:val="00A462F6"/>
    <w:rsid w:val="00A4655D"/>
    <w:rsid w:val="00A4656B"/>
    <w:rsid w:val="00A471C1"/>
    <w:rsid w:val="00A47228"/>
    <w:rsid w:val="00A47465"/>
    <w:rsid w:val="00A47A71"/>
    <w:rsid w:val="00A5010D"/>
    <w:rsid w:val="00A50AE2"/>
    <w:rsid w:val="00A50FA2"/>
    <w:rsid w:val="00A51191"/>
    <w:rsid w:val="00A51595"/>
    <w:rsid w:val="00A519F9"/>
    <w:rsid w:val="00A51EFD"/>
    <w:rsid w:val="00A52022"/>
    <w:rsid w:val="00A5221A"/>
    <w:rsid w:val="00A52257"/>
    <w:rsid w:val="00A5243F"/>
    <w:rsid w:val="00A5267C"/>
    <w:rsid w:val="00A53152"/>
    <w:rsid w:val="00A53170"/>
    <w:rsid w:val="00A535B6"/>
    <w:rsid w:val="00A53779"/>
    <w:rsid w:val="00A538D2"/>
    <w:rsid w:val="00A53C69"/>
    <w:rsid w:val="00A53D86"/>
    <w:rsid w:val="00A543E7"/>
    <w:rsid w:val="00A54E7D"/>
    <w:rsid w:val="00A550AA"/>
    <w:rsid w:val="00A55252"/>
    <w:rsid w:val="00A55422"/>
    <w:rsid w:val="00A5590F"/>
    <w:rsid w:val="00A55CE4"/>
    <w:rsid w:val="00A56579"/>
    <w:rsid w:val="00A5657C"/>
    <w:rsid w:val="00A569CF"/>
    <w:rsid w:val="00A569DF"/>
    <w:rsid w:val="00A56F4B"/>
    <w:rsid w:val="00A57545"/>
    <w:rsid w:val="00A57783"/>
    <w:rsid w:val="00A578AC"/>
    <w:rsid w:val="00A579D9"/>
    <w:rsid w:val="00A57AF0"/>
    <w:rsid w:val="00A57D9E"/>
    <w:rsid w:val="00A57F64"/>
    <w:rsid w:val="00A60229"/>
    <w:rsid w:val="00A60A25"/>
    <w:rsid w:val="00A60AAE"/>
    <w:rsid w:val="00A60B44"/>
    <w:rsid w:val="00A61477"/>
    <w:rsid w:val="00A6163A"/>
    <w:rsid w:val="00A617E5"/>
    <w:rsid w:val="00A619B3"/>
    <w:rsid w:val="00A61A8F"/>
    <w:rsid w:val="00A62008"/>
    <w:rsid w:val="00A6225D"/>
    <w:rsid w:val="00A62543"/>
    <w:rsid w:val="00A6266C"/>
    <w:rsid w:val="00A62A27"/>
    <w:rsid w:val="00A62B64"/>
    <w:rsid w:val="00A62BCF"/>
    <w:rsid w:val="00A62C93"/>
    <w:rsid w:val="00A62E33"/>
    <w:rsid w:val="00A63113"/>
    <w:rsid w:val="00A63335"/>
    <w:rsid w:val="00A63E4C"/>
    <w:rsid w:val="00A63E64"/>
    <w:rsid w:val="00A63EA9"/>
    <w:rsid w:val="00A63F60"/>
    <w:rsid w:val="00A6421D"/>
    <w:rsid w:val="00A646DE"/>
    <w:rsid w:val="00A646ED"/>
    <w:rsid w:val="00A64F81"/>
    <w:rsid w:val="00A65073"/>
    <w:rsid w:val="00A655F2"/>
    <w:rsid w:val="00A6569C"/>
    <w:rsid w:val="00A65B5C"/>
    <w:rsid w:val="00A666FE"/>
    <w:rsid w:val="00A66BB7"/>
    <w:rsid w:val="00A66E03"/>
    <w:rsid w:val="00A67039"/>
    <w:rsid w:val="00A670BC"/>
    <w:rsid w:val="00A670D0"/>
    <w:rsid w:val="00A67444"/>
    <w:rsid w:val="00A6763B"/>
    <w:rsid w:val="00A67B2D"/>
    <w:rsid w:val="00A67CC6"/>
    <w:rsid w:val="00A70745"/>
    <w:rsid w:val="00A70B6A"/>
    <w:rsid w:val="00A71038"/>
    <w:rsid w:val="00A713FF"/>
    <w:rsid w:val="00A715B6"/>
    <w:rsid w:val="00A71666"/>
    <w:rsid w:val="00A71938"/>
    <w:rsid w:val="00A71EA3"/>
    <w:rsid w:val="00A7279E"/>
    <w:rsid w:val="00A72E34"/>
    <w:rsid w:val="00A72F7D"/>
    <w:rsid w:val="00A73B20"/>
    <w:rsid w:val="00A73B47"/>
    <w:rsid w:val="00A73D9A"/>
    <w:rsid w:val="00A73ED5"/>
    <w:rsid w:val="00A740FC"/>
    <w:rsid w:val="00A74316"/>
    <w:rsid w:val="00A746F2"/>
    <w:rsid w:val="00A7494A"/>
    <w:rsid w:val="00A749A8"/>
    <w:rsid w:val="00A74D7A"/>
    <w:rsid w:val="00A7506E"/>
    <w:rsid w:val="00A752F3"/>
    <w:rsid w:val="00A75356"/>
    <w:rsid w:val="00A7545C"/>
    <w:rsid w:val="00A756A4"/>
    <w:rsid w:val="00A7579C"/>
    <w:rsid w:val="00A7588E"/>
    <w:rsid w:val="00A75B42"/>
    <w:rsid w:val="00A75CD9"/>
    <w:rsid w:val="00A75E06"/>
    <w:rsid w:val="00A767FE"/>
    <w:rsid w:val="00A76D31"/>
    <w:rsid w:val="00A76D98"/>
    <w:rsid w:val="00A77026"/>
    <w:rsid w:val="00A7720B"/>
    <w:rsid w:val="00A77783"/>
    <w:rsid w:val="00A802E8"/>
    <w:rsid w:val="00A8036C"/>
    <w:rsid w:val="00A80543"/>
    <w:rsid w:val="00A806B0"/>
    <w:rsid w:val="00A8075A"/>
    <w:rsid w:val="00A80E55"/>
    <w:rsid w:val="00A811D4"/>
    <w:rsid w:val="00A8134A"/>
    <w:rsid w:val="00A814BB"/>
    <w:rsid w:val="00A814BF"/>
    <w:rsid w:val="00A81AD7"/>
    <w:rsid w:val="00A82234"/>
    <w:rsid w:val="00A82406"/>
    <w:rsid w:val="00A827F6"/>
    <w:rsid w:val="00A83191"/>
    <w:rsid w:val="00A834B5"/>
    <w:rsid w:val="00A8360F"/>
    <w:rsid w:val="00A8372B"/>
    <w:rsid w:val="00A83AFE"/>
    <w:rsid w:val="00A83B43"/>
    <w:rsid w:val="00A84329"/>
    <w:rsid w:val="00A843C6"/>
    <w:rsid w:val="00A84B3B"/>
    <w:rsid w:val="00A84BA7"/>
    <w:rsid w:val="00A850EF"/>
    <w:rsid w:val="00A8532C"/>
    <w:rsid w:val="00A85B14"/>
    <w:rsid w:val="00A866F7"/>
    <w:rsid w:val="00A86C21"/>
    <w:rsid w:val="00A86C99"/>
    <w:rsid w:val="00A87018"/>
    <w:rsid w:val="00A874EF"/>
    <w:rsid w:val="00A87695"/>
    <w:rsid w:val="00A879B6"/>
    <w:rsid w:val="00A87E4D"/>
    <w:rsid w:val="00A87EA3"/>
    <w:rsid w:val="00A90437"/>
    <w:rsid w:val="00A90466"/>
    <w:rsid w:val="00A91294"/>
    <w:rsid w:val="00A9136B"/>
    <w:rsid w:val="00A91730"/>
    <w:rsid w:val="00A923D3"/>
    <w:rsid w:val="00A924C7"/>
    <w:rsid w:val="00A929DD"/>
    <w:rsid w:val="00A92A67"/>
    <w:rsid w:val="00A92EC4"/>
    <w:rsid w:val="00A937A5"/>
    <w:rsid w:val="00A93867"/>
    <w:rsid w:val="00A93897"/>
    <w:rsid w:val="00A93CE1"/>
    <w:rsid w:val="00A94151"/>
    <w:rsid w:val="00A942AC"/>
    <w:rsid w:val="00A9449C"/>
    <w:rsid w:val="00A945BC"/>
    <w:rsid w:val="00A94BCF"/>
    <w:rsid w:val="00A94E5E"/>
    <w:rsid w:val="00A951D6"/>
    <w:rsid w:val="00A951E3"/>
    <w:rsid w:val="00A9550F"/>
    <w:rsid w:val="00A95586"/>
    <w:rsid w:val="00A9578B"/>
    <w:rsid w:val="00A95A88"/>
    <w:rsid w:val="00A95BB7"/>
    <w:rsid w:val="00A9600F"/>
    <w:rsid w:val="00A961F1"/>
    <w:rsid w:val="00A96866"/>
    <w:rsid w:val="00A96B5C"/>
    <w:rsid w:val="00A96D9E"/>
    <w:rsid w:val="00A96EA2"/>
    <w:rsid w:val="00A9718E"/>
    <w:rsid w:val="00A9764B"/>
    <w:rsid w:val="00AA0453"/>
    <w:rsid w:val="00AA0566"/>
    <w:rsid w:val="00AA0AE1"/>
    <w:rsid w:val="00AA0E84"/>
    <w:rsid w:val="00AA117F"/>
    <w:rsid w:val="00AA130D"/>
    <w:rsid w:val="00AA1BB3"/>
    <w:rsid w:val="00AA1DC7"/>
    <w:rsid w:val="00AA2186"/>
    <w:rsid w:val="00AA2417"/>
    <w:rsid w:val="00AA2550"/>
    <w:rsid w:val="00AA2DD0"/>
    <w:rsid w:val="00AA2E1A"/>
    <w:rsid w:val="00AA3029"/>
    <w:rsid w:val="00AA3CDB"/>
    <w:rsid w:val="00AA3D76"/>
    <w:rsid w:val="00AA3E9B"/>
    <w:rsid w:val="00AA3F5D"/>
    <w:rsid w:val="00AA4113"/>
    <w:rsid w:val="00AA4167"/>
    <w:rsid w:val="00AA47DB"/>
    <w:rsid w:val="00AA4A09"/>
    <w:rsid w:val="00AA502D"/>
    <w:rsid w:val="00AA50F5"/>
    <w:rsid w:val="00AA52F1"/>
    <w:rsid w:val="00AA53CE"/>
    <w:rsid w:val="00AA5425"/>
    <w:rsid w:val="00AA594A"/>
    <w:rsid w:val="00AA5E77"/>
    <w:rsid w:val="00AA5E8C"/>
    <w:rsid w:val="00AA5FB7"/>
    <w:rsid w:val="00AA67DE"/>
    <w:rsid w:val="00AA6C89"/>
    <w:rsid w:val="00AA6D45"/>
    <w:rsid w:val="00AA743E"/>
    <w:rsid w:val="00AA75EF"/>
    <w:rsid w:val="00AA79F9"/>
    <w:rsid w:val="00AA7D3C"/>
    <w:rsid w:val="00AA7EEB"/>
    <w:rsid w:val="00AB026E"/>
    <w:rsid w:val="00AB0296"/>
    <w:rsid w:val="00AB0615"/>
    <w:rsid w:val="00AB070F"/>
    <w:rsid w:val="00AB0E44"/>
    <w:rsid w:val="00AB1D43"/>
    <w:rsid w:val="00AB2112"/>
    <w:rsid w:val="00AB2457"/>
    <w:rsid w:val="00AB2ABC"/>
    <w:rsid w:val="00AB2B14"/>
    <w:rsid w:val="00AB31DB"/>
    <w:rsid w:val="00AB359A"/>
    <w:rsid w:val="00AB3794"/>
    <w:rsid w:val="00AB38E6"/>
    <w:rsid w:val="00AB3996"/>
    <w:rsid w:val="00AB3CED"/>
    <w:rsid w:val="00AB3D00"/>
    <w:rsid w:val="00AB40C1"/>
    <w:rsid w:val="00AB4100"/>
    <w:rsid w:val="00AB4136"/>
    <w:rsid w:val="00AB4735"/>
    <w:rsid w:val="00AB4B77"/>
    <w:rsid w:val="00AB4DE7"/>
    <w:rsid w:val="00AB5314"/>
    <w:rsid w:val="00AB5550"/>
    <w:rsid w:val="00AB55EC"/>
    <w:rsid w:val="00AB5EDC"/>
    <w:rsid w:val="00AB691B"/>
    <w:rsid w:val="00AB69F6"/>
    <w:rsid w:val="00AB6B21"/>
    <w:rsid w:val="00AB6FD9"/>
    <w:rsid w:val="00AB701D"/>
    <w:rsid w:val="00AB739A"/>
    <w:rsid w:val="00AB77D4"/>
    <w:rsid w:val="00AB7869"/>
    <w:rsid w:val="00AB7E65"/>
    <w:rsid w:val="00AC051F"/>
    <w:rsid w:val="00AC067C"/>
    <w:rsid w:val="00AC0972"/>
    <w:rsid w:val="00AC0A32"/>
    <w:rsid w:val="00AC0F05"/>
    <w:rsid w:val="00AC1604"/>
    <w:rsid w:val="00AC16BD"/>
    <w:rsid w:val="00AC1926"/>
    <w:rsid w:val="00AC25C0"/>
    <w:rsid w:val="00AC28EE"/>
    <w:rsid w:val="00AC28F5"/>
    <w:rsid w:val="00AC2B83"/>
    <w:rsid w:val="00AC3020"/>
    <w:rsid w:val="00AC3905"/>
    <w:rsid w:val="00AC393B"/>
    <w:rsid w:val="00AC3F75"/>
    <w:rsid w:val="00AC3FB6"/>
    <w:rsid w:val="00AC4F85"/>
    <w:rsid w:val="00AC504C"/>
    <w:rsid w:val="00AC563A"/>
    <w:rsid w:val="00AC5790"/>
    <w:rsid w:val="00AC5954"/>
    <w:rsid w:val="00AC5AF1"/>
    <w:rsid w:val="00AC5F1B"/>
    <w:rsid w:val="00AC6751"/>
    <w:rsid w:val="00AC6B0F"/>
    <w:rsid w:val="00AC6B36"/>
    <w:rsid w:val="00AC6D09"/>
    <w:rsid w:val="00AC702D"/>
    <w:rsid w:val="00AC77F8"/>
    <w:rsid w:val="00AC7854"/>
    <w:rsid w:val="00AC7AA5"/>
    <w:rsid w:val="00AC7AA8"/>
    <w:rsid w:val="00AD0182"/>
    <w:rsid w:val="00AD02DF"/>
    <w:rsid w:val="00AD049B"/>
    <w:rsid w:val="00AD074C"/>
    <w:rsid w:val="00AD0EDC"/>
    <w:rsid w:val="00AD0FB5"/>
    <w:rsid w:val="00AD129E"/>
    <w:rsid w:val="00AD1877"/>
    <w:rsid w:val="00AD1B56"/>
    <w:rsid w:val="00AD2579"/>
    <w:rsid w:val="00AD2811"/>
    <w:rsid w:val="00AD2824"/>
    <w:rsid w:val="00AD2893"/>
    <w:rsid w:val="00AD2907"/>
    <w:rsid w:val="00AD358D"/>
    <w:rsid w:val="00AD3AAD"/>
    <w:rsid w:val="00AD3F86"/>
    <w:rsid w:val="00AD3FA4"/>
    <w:rsid w:val="00AD4624"/>
    <w:rsid w:val="00AD46C8"/>
    <w:rsid w:val="00AD49EC"/>
    <w:rsid w:val="00AD49F3"/>
    <w:rsid w:val="00AD4AEF"/>
    <w:rsid w:val="00AD4B96"/>
    <w:rsid w:val="00AD4C8A"/>
    <w:rsid w:val="00AD4F85"/>
    <w:rsid w:val="00AD568C"/>
    <w:rsid w:val="00AD58DE"/>
    <w:rsid w:val="00AD5A15"/>
    <w:rsid w:val="00AD6236"/>
    <w:rsid w:val="00AD6BBE"/>
    <w:rsid w:val="00AD6BF8"/>
    <w:rsid w:val="00AD6DED"/>
    <w:rsid w:val="00AD7012"/>
    <w:rsid w:val="00AD7693"/>
    <w:rsid w:val="00AD76CD"/>
    <w:rsid w:val="00AD7728"/>
    <w:rsid w:val="00AE0172"/>
    <w:rsid w:val="00AE040E"/>
    <w:rsid w:val="00AE04DB"/>
    <w:rsid w:val="00AE0956"/>
    <w:rsid w:val="00AE18AA"/>
    <w:rsid w:val="00AE19CB"/>
    <w:rsid w:val="00AE1B94"/>
    <w:rsid w:val="00AE1FB6"/>
    <w:rsid w:val="00AE21EA"/>
    <w:rsid w:val="00AE22C2"/>
    <w:rsid w:val="00AE2B31"/>
    <w:rsid w:val="00AE30FF"/>
    <w:rsid w:val="00AE321E"/>
    <w:rsid w:val="00AE365D"/>
    <w:rsid w:val="00AE3662"/>
    <w:rsid w:val="00AE3856"/>
    <w:rsid w:val="00AE3B55"/>
    <w:rsid w:val="00AE3B64"/>
    <w:rsid w:val="00AE3C9A"/>
    <w:rsid w:val="00AE42C0"/>
    <w:rsid w:val="00AE453A"/>
    <w:rsid w:val="00AE4901"/>
    <w:rsid w:val="00AE566E"/>
    <w:rsid w:val="00AE5B2A"/>
    <w:rsid w:val="00AE5FD9"/>
    <w:rsid w:val="00AE602D"/>
    <w:rsid w:val="00AE636F"/>
    <w:rsid w:val="00AE77AE"/>
    <w:rsid w:val="00AE7ED4"/>
    <w:rsid w:val="00AF0142"/>
    <w:rsid w:val="00AF0222"/>
    <w:rsid w:val="00AF059A"/>
    <w:rsid w:val="00AF0B1B"/>
    <w:rsid w:val="00AF0C0C"/>
    <w:rsid w:val="00AF0E91"/>
    <w:rsid w:val="00AF1039"/>
    <w:rsid w:val="00AF107B"/>
    <w:rsid w:val="00AF11EC"/>
    <w:rsid w:val="00AF129B"/>
    <w:rsid w:val="00AF14B9"/>
    <w:rsid w:val="00AF1936"/>
    <w:rsid w:val="00AF1E90"/>
    <w:rsid w:val="00AF205B"/>
    <w:rsid w:val="00AF2483"/>
    <w:rsid w:val="00AF28FE"/>
    <w:rsid w:val="00AF2A2B"/>
    <w:rsid w:val="00AF3236"/>
    <w:rsid w:val="00AF3479"/>
    <w:rsid w:val="00AF3799"/>
    <w:rsid w:val="00AF3C2D"/>
    <w:rsid w:val="00AF3E8F"/>
    <w:rsid w:val="00AF3FC0"/>
    <w:rsid w:val="00AF4486"/>
    <w:rsid w:val="00AF48F9"/>
    <w:rsid w:val="00AF4A86"/>
    <w:rsid w:val="00AF4CD5"/>
    <w:rsid w:val="00AF4D48"/>
    <w:rsid w:val="00AF5074"/>
    <w:rsid w:val="00AF5101"/>
    <w:rsid w:val="00AF53E4"/>
    <w:rsid w:val="00AF5410"/>
    <w:rsid w:val="00AF5CF9"/>
    <w:rsid w:val="00AF5F76"/>
    <w:rsid w:val="00AF5FF1"/>
    <w:rsid w:val="00AF65D7"/>
    <w:rsid w:val="00AF6ACF"/>
    <w:rsid w:val="00AF71BD"/>
    <w:rsid w:val="00AF781E"/>
    <w:rsid w:val="00AF79A2"/>
    <w:rsid w:val="00AF7C03"/>
    <w:rsid w:val="00AF7E62"/>
    <w:rsid w:val="00AF7EB5"/>
    <w:rsid w:val="00B004E6"/>
    <w:rsid w:val="00B00D9D"/>
    <w:rsid w:val="00B00DB3"/>
    <w:rsid w:val="00B00FA3"/>
    <w:rsid w:val="00B0109A"/>
    <w:rsid w:val="00B02456"/>
    <w:rsid w:val="00B02663"/>
    <w:rsid w:val="00B028F9"/>
    <w:rsid w:val="00B02ECD"/>
    <w:rsid w:val="00B030D8"/>
    <w:rsid w:val="00B03633"/>
    <w:rsid w:val="00B03E72"/>
    <w:rsid w:val="00B04036"/>
    <w:rsid w:val="00B046E2"/>
    <w:rsid w:val="00B048BA"/>
    <w:rsid w:val="00B04A29"/>
    <w:rsid w:val="00B04A97"/>
    <w:rsid w:val="00B04CDF"/>
    <w:rsid w:val="00B04F8C"/>
    <w:rsid w:val="00B05424"/>
    <w:rsid w:val="00B05510"/>
    <w:rsid w:val="00B05AAD"/>
    <w:rsid w:val="00B0657A"/>
    <w:rsid w:val="00B06ABA"/>
    <w:rsid w:val="00B06DA5"/>
    <w:rsid w:val="00B07186"/>
    <w:rsid w:val="00B0748E"/>
    <w:rsid w:val="00B078A1"/>
    <w:rsid w:val="00B07C9C"/>
    <w:rsid w:val="00B07D98"/>
    <w:rsid w:val="00B10147"/>
    <w:rsid w:val="00B10351"/>
    <w:rsid w:val="00B10366"/>
    <w:rsid w:val="00B10428"/>
    <w:rsid w:val="00B1074C"/>
    <w:rsid w:val="00B109D0"/>
    <w:rsid w:val="00B10CA8"/>
    <w:rsid w:val="00B11052"/>
    <w:rsid w:val="00B111BF"/>
    <w:rsid w:val="00B117C9"/>
    <w:rsid w:val="00B11FE7"/>
    <w:rsid w:val="00B12638"/>
    <w:rsid w:val="00B12AC1"/>
    <w:rsid w:val="00B12F34"/>
    <w:rsid w:val="00B13015"/>
    <w:rsid w:val="00B13266"/>
    <w:rsid w:val="00B1326E"/>
    <w:rsid w:val="00B13944"/>
    <w:rsid w:val="00B13CBB"/>
    <w:rsid w:val="00B13D70"/>
    <w:rsid w:val="00B14071"/>
    <w:rsid w:val="00B141A8"/>
    <w:rsid w:val="00B141CE"/>
    <w:rsid w:val="00B14555"/>
    <w:rsid w:val="00B14931"/>
    <w:rsid w:val="00B154EE"/>
    <w:rsid w:val="00B1560F"/>
    <w:rsid w:val="00B15FB0"/>
    <w:rsid w:val="00B16199"/>
    <w:rsid w:val="00B1621A"/>
    <w:rsid w:val="00B16262"/>
    <w:rsid w:val="00B166A6"/>
    <w:rsid w:val="00B16BFC"/>
    <w:rsid w:val="00B16C3D"/>
    <w:rsid w:val="00B16E1B"/>
    <w:rsid w:val="00B171A0"/>
    <w:rsid w:val="00B17937"/>
    <w:rsid w:val="00B17FB4"/>
    <w:rsid w:val="00B2043F"/>
    <w:rsid w:val="00B20542"/>
    <w:rsid w:val="00B20554"/>
    <w:rsid w:val="00B205BC"/>
    <w:rsid w:val="00B205EE"/>
    <w:rsid w:val="00B20A41"/>
    <w:rsid w:val="00B21476"/>
    <w:rsid w:val="00B221E6"/>
    <w:rsid w:val="00B22476"/>
    <w:rsid w:val="00B2295D"/>
    <w:rsid w:val="00B2299E"/>
    <w:rsid w:val="00B22CF7"/>
    <w:rsid w:val="00B22F96"/>
    <w:rsid w:val="00B230F0"/>
    <w:rsid w:val="00B231EE"/>
    <w:rsid w:val="00B231F0"/>
    <w:rsid w:val="00B23255"/>
    <w:rsid w:val="00B232E7"/>
    <w:rsid w:val="00B234B3"/>
    <w:rsid w:val="00B239C8"/>
    <w:rsid w:val="00B23B6B"/>
    <w:rsid w:val="00B2412F"/>
    <w:rsid w:val="00B2427D"/>
    <w:rsid w:val="00B24502"/>
    <w:rsid w:val="00B24558"/>
    <w:rsid w:val="00B2469F"/>
    <w:rsid w:val="00B24A96"/>
    <w:rsid w:val="00B2502A"/>
    <w:rsid w:val="00B250FF"/>
    <w:rsid w:val="00B25E09"/>
    <w:rsid w:val="00B26522"/>
    <w:rsid w:val="00B26551"/>
    <w:rsid w:val="00B27273"/>
    <w:rsid w:val="00B27365"/>
    <w:rsid w:val="00B2756E"/>
    <w:rsid w:val="00B279DD"/>
    <w:rsid w:val="00B27A75"/>
    <w:rsid w:val="00B27ABB"/>
    <w:rsid w:val="00B27C5C"/>
    <w:rsid w:val="00B302F9"/>
    <w:rsid w:val="00B30350"/>
    <w:rsid w:val="00B30841"/>
    <w:rsid w:val="00B30A74"/>
    <w:rsid w:val="00B30CF2"/>
    <w:rsid w:val="00B3132C"/>
    <w:rsid w:val="00B319A5"/>
    <w:rsid w:val="00B31A00"/>
    <w:rsid w:val="00B32C40"/>
    <w:rsid w:val="00B32FED"/>
    <w:rsid w:val="00B33020"/>
    <w:rsid w:val="00B337EE"/>
    <w:rsid w:val="00B33879"/>
    <w:rsid w:val="00B33899"/>
    <w:rsid w:val="00B33D6F"/>
    <w:rsid w:val="00B34099"/>
    <w:rsid w:val="00B340F6"/>
    <w:rsid w:val="00B3410C"/>
    <w:rsid w:val="00B3555F"/>
    <w:rsid w:val="00B35725"/>
    <w:rsid w:val="00B35A3A"/>
    <w:rsid w:val="00B35B7C"/>
    <w:rsid w:val="00B35BDC"/>
    <w:rsid w:val="00B35CB3"/>
    <w:rsid w:val="00B3611B"/>
    <w:rsid w:val="00B363FF"/>
    <w:rsid w:val="00B37589"/>
    <w:rsid w:val="00B37890"/>
    <w:rsid w:val="00B37C3B"/>
    <w:rsid w:val="00B40179"/>
    <w:rsid w:val="00B40209"/>
    <w:rsid w:val="00B40E27"/>
    <w:rsid w:val="00B41BAE"/>
    <w:rsid w:val="00B41D0E"/>
    <w:rsid w:val="00B424BD"/>
    <w:rsid w:val="00B4283F"/>
    <w:rsid w:val="00B42BAE"/>
    <w:rsid w:val="00B42C55"/>
    <w:rsid w:val="00B42D70"/>
    <w:rsid w:val="00B42F9D"/>
    <w:rsid w:val="00B42FA2"/>
    <w:rsid w:val="00B43458"/>
    <w:rsid w:val="00B434BD"/>
    <w:rsid w:val="00B438E2"/>
    <w:rsid w:val="00B43C59"/>
    <w:rsid w:val="00B43D75"/>
    <w:rsid w:val="00B440B1"/>
    <w:rsid w:val="00B4472E"/>
    <w:rsid w:val="00B447DA"/>
    <w:rsid w:val="00B44A80"/>
    <w:rsid w:val="00B454BC"/>
    <w:rsid w:val="00B459F1"/>
    <w:rsid w:val="00B45A9A"/>
    <w:rsid w:val="00B45CDA"/>
    <w:rsid w:val="00B46017"/>
    <w:rsid w:val="00B46445"/>
    <w:rsid w:val="00B46731"/>
    <w:rsid w:val="00B46BA2"/>
    <w:rsid w:val="00B47735"/>
    <w:rsid w:val="00B47D7F"/>
    <w:rsid w:val="00B47F19"/>
    <w:rsid w:val="00B47FE4"/>
    <w:rsid w:val="00B5035E"/>
    <w:rsid w:val="00B5053F"/>
    <w:rsid w:val="00B50883"/>
    <w:rsid w:val="00B508A0"/>
    <w:rsid w:val="00B50D09"/>
    <w:rsid w:val="00B50ED2"/>
    <w:rsid w:val="00B514A6"/>
    <w:rsid w:val="00B51A93"/>
    <w:rsid w:val="00B520CC"/>
    <w:rsid w:val="00B5260C"/>
    <w:rsid w:val="00B52FF5"/>
    <w:rsid w:val="00B5368E"/>
    <w:rsid w:val="00B53972"/>
    <w:rsid w:val="00B53AB0"/>
    <w:rsid w:val="00B53CDA"/>
    <w:rsid w:val="00B541B9"/>
    <w:rsid w:val="00B5420F"/>
    <w:rsid w:val="00B54764"/>
    <w:rsid w:val="00B5496E"/>
    <w:rsid w:val="00B54AD8"/>
    <w:rsid w:val="00B54B32"/>
    <w:rsid w:val="00B54F0D"/>
    <w:rsid w:val="00B54FB1"/>
    <w:rsid w:val="00B5532F"/>
    <w:rsid w:val="00B553CD"/>
    <w:rsid w:val="00B5573F"/>
    <w:rsid w:val="00B5615F"/>
    <w:rsid w:val="00B56217"/>
    <w:rsid w:val="00B5630D"/>
    <w:rsid w:val="00B564ED"/>
    <w:rsid w:val="00B568AE"/>
    <w:rsid w:val="00B568BB"/>
    <w:rsid w:val="00B56A79"/>
    <w:rsid w:val="00B56EE0"/>
    <w:rsid w:val="00B5703F"/>
    <w:rsid w:val="00B60018"/>
    <w:rsid w:val="00B603C9"/>
    <w:rsid w:val="00B60468"/>
    <w:rsid w:val="00B60BAB"/>
    <w:rsid w:val="00B60ECC"/>
    <w:rsid w:val="00B60F37"/>
    <w:rsid w:val="00B6170E"/>
    <w:rsid w:val="00B61953"/>
    <w:rsid w:val="00B62462"/>
    <w:rsid w:val="00B626C6"/>
    <w:rsid w:val="00B62DF2"/>
    <w:rsid w:val="00B6378C"/>
    <w:rsid w:val="00B63E15"/>
    <w:rsid w:val="00B64015"/>
    <w:rsid w:val="00B64619"/>
    <w:rsid w:val="00B649F9"/>
    <w:rsid w:val="00B64C5E"/>
    <w:rsid w:val="00B654EC"/>
    <w:rsid w:val="00B655E8"/>
    <w:rsid w:val="00B65693"/>
    <w:rsid w:val="00B65AB8"/>
    <w:rsid w:val="00B65E8D"/>
    <w:rsid w:val="00B66201"/>
    <w:rsid w:val="00B665A5"/>
    <w:rsid w:val="00B665DC"/>
    <w:rsid w:val="00B66804"/>
    <w:rsid w:val="00B66C17"/>
    <w:rsid w:val="00B66F24"/>
    <w:rsid w:val="00B6709B"/>
    <w:rsid w:val="00B67175"/>
    <w:rsid w:val="00B674AE"/>
    <w:rsid w:val="00B67752"/>
    <w:rsid w:val="00B67D94"/>
    <w:rsid w:val="00B7053A"/>
    <w:rsid w:val="00B70649"/>
    <w:rsid w:val="00B70BEB"/>
    <w:rsid w:val="00B7110E"/>
    <w:rsid w:val="00B71233"/>
    <w:rsid w:val="00B719DD"/>
    <w:rsid w:val="00B71DC2"/>
    <w:rsid w:val="00B7231C"/>
    <w:rsid w:val="00B72454"/>
    <w:rsid w:val="00B7253E"/>
    <w:rsid w:val="00B725A0"/>
    <w:rsid w:val="00B72693"/>
    <w:rsid w:val="00B728DE"/>
    <w:rsid w:val="00B72A53"/>
    <w:rsid w:val="00B730BE"/>
    <w:rsid w:val="00B731A8"/>
    <w:rsid w:val="00B73226"/>
    <w:rsid w:val="00B732F9"/>
    <w:rsid w:val="00B7381C"/>
    <w:rsid w:val="00B73948"/>
    <w:rsid w:val="00B73988"/>
    <w:rsid w:val="00B73CFB"/>
    <w:rsid w:val="00B73D93"/>
    <w:rsid w:val="00B73FB8"/>
    <w:rsid w:val="00B7419B"/>
    <w:rsid w:val="00B742E0"/>
    <w:rsid w:val="00B74462"/>
    <w:rsid w:val="00B74519"/>
    <w:rsid w:val="00B746E1"/>
    <w:rsid w:val="00B74FCC"/>
    <w:rsid w:val="00B7584D"/>
    <w:rsid w:val="00B75893"/>
    <w:rsid w:val="00B759A4"/>
    <w:rsid w:val="00B75DA3"/>
    <w:rsid w:val="00B76D46"/>
    <w:rsid w:val="00B76DCD"/>
    <w:rsid w:val="00B76E67"/>
    <w:rsid w:val="00B76EF0"/>
    <w:rsid w:val="00B77098"/>
    <w:rsid w:val="00B770B4"/>
    <w:rsid w:val="00B77227"/>
    <w:rsid w:val="00B77C16"/>
    <w:rsid w:val="00B77C98"/>
    <w:rsid w:val="00B8047C"/>
    <w:rsid w:val="00B805D4"/>
    <w:rsid w:val="00B80FED"/>
    <w:rsid w:val="00B810C5"/>
    <w:rsid w:val="00B8122E"/>
    <w:rsid w:val="00B8179E"/>
    <w:rsid w:val="00B81AA4"/>
    <w:rsid w:val="00B8252A"/>
    <w:rsid w:val="00B82822"/>
    <w:rsid w:val="00B82AC8"/>
    <w:rsid w:val="00B82B81"/>
    <w:rsid w:val="00B82C21"/>
    <w:rsid w:val="00B82D47"/>
    <w:rsid w:val="00B82DCD"/>
    <w:rsid w:val="00B8321A"/>
    <w:rsid w:val="00B8365D"/>
    <w:rsid w:val="00B836AF"/>
    <w:rsid w:val="00B837B3"/>
    <w:rsid w:val="00B838B8"/>
    <w:rsid w:val="00B83C57"/>
    <w:rsid w:val="00B83FB2"/>
    <w:rsid w:val="00B84C1D"/>
    <w:rsid w:val="00B84DA1"/>
    <w:rsid w:val="00B84E84"/>
    <w:rsid w:val="00B85396"/>
    <w:rsid w:val="00B85B1B"/>
    <w:rsid w:val="00B85C10"/>
    <w:rsid w:val="00B85D89"/>
    <w:rsid w:val="00B85FA4"/>
    <w:rsid w:val="00B86AB2"/>
    <w:rsid w:val="00B87030"/>
    <w:rsid w:val="00B870C9"/>
    <w:rsid w:val="00B871F2"/>
    <w:rsid w:val="00B87893"/>
    <w:rsid w:val="00B879CE"/>
    <w:rsid w:val="00B87F66"/>
    <w:rsid w:val="00B87FD0"/>
    <w:rsid w:val="00B905AF"/>
    <w:rsid w:val="00B90698"/>
    <w:rsid w:val="00B91106"/>
    <w:rsid w:val="00B91123"/>
    <w:rsid w:val="00B91132"/>
    <w:rsid w:val="00B91F48"/>
    <w:rsid w:val="00B924D3"/>
    <w:rsid w:val="00B92B90"/>
    <w:rsid w:val="00B92DC6"/>
    <w:rsid w:val="00B932C3"/>
    <w:rsid w:val="00B9351A"/>
    <w:rsid w:val="00B93A28"/>
    <w:rsid w:val="00B93EC2"/>
    <w:rsid w:val="00B93F23"/>
    <w:rsid w:val="00B94BEC"/>
    <w:rsid w:val="00B94ED4"/>
    <w:rsid w:val="00B94F98"/>
    <w:rsid w:val="00B9597E"/>
    <w:rsid w:val="00B95D17"/>
    <w:rsid w:val="00B96228"/>
    <w:rsid w:val="00B96B99"/>
    <w:rsid w:val="00B96C88"/>
    <w:rsid w:val="00B96F10"/>
    <w:rsid w:val="00B96F31"/>
    <w:rsid w:val="00B97845"/>
    <w:rsid w:val="00BA0026"/>
    <w:rsid w:val="00BA0B35"/>
    <w:rsid w:val="00BA0B81"/>
    <w:rsid w:val="00BA1330"/>
    <w:rsid w:val="00BA173C"/>
    <w:rsid w:val="00BA1748"/>
    <w:rsid w:val="00BA1BF4"/>
    <w:rsid w:val="00BA2336"/>
    <w:rsid w:val="00BA2960"/>
    <w:rsid w:val="00BA3079"/>
    <w:rsid w:val="00BA3472"/>
    <w:rsid w:val="00BA36B6"/>
    <w:rsid w:val="00BA3798"/>
    <w:rsid w:val="00BA3C9B"/>
    <w:rsid w:val="00BA41EF"/>
    <w:rsid w:val="00BA4530"/>
    <w:rsid w:val="00BA4557"/>
    <w:rsid w:val="00BA4C21"/>
    <w:rsid w:val="00BA4FCA"/>
    <w:rsid w:val="00BA51A4"/>
    <w:rsid w:val="00BA567A"/>
    <w:rsid w:val="00BA56AE"/>
    <w:rsid w:val="00BA59A8"/>
    <w:rsid w:val="00BA5CC8"/>
    <w:rsid w:val="00BA6593"/>
    <w:rsid w:val="00BA6BFA"/>
    <w:rsid w:val="00BA732E"/>
    <w:rsid w:val="00BA733B"/>
    <w:rsid w:val="00BA78A9"/>
    <w:rsid w:val="00BA7E7F"/>
    <w:rsid w:val="00BA7EFB"/>
    <w:rsid w:val="00BA7FD0"/>
    <w:rsid w:val="00BB0CEF"/>
    <w:rsid w:val="00BB0ED7"/>
    <w:rsid w:val="00BB111D"/>
    <w:rsid w:val="00BB11EC"/>
    <w:rsid w:val="00BB130D"/>
    <w:rsid w:val="00BB2579"/>
    <w:rsid w:val="00BB297E"/>
    <w:rsid w:val="00BB2B4D"/>
    <w:rsid w:val="00BB2B7D"/>
    <w:rsid w:val="00BB2C5E"/>
    <w:rsid w:val="00BB2DCF"/>
    <w:rsid w:val="00BB2EDA"/>
    <w:rsid w:val="00BB3516"/>
    <w:rsid w:val="00BB4522"/>
    <w:rsid w:val="00BB483F"/>
    <w:rsid w:val="00BB48CA"/>
    <w:rsid w:val="00BB49AB"/>
    <w:rsid w:val="00BB546C"/>
    <w:rsid w:val="00BB559F"/>
    <w:rsid w:val="00BB55CA"/>
    <w:rsid w:val="00BB5A2E"/>
    <w:rsid w:val="00BB5FA9"/>
    <w:rsid w:val="00BB63C6"/>
    <w:rsid w:val="00BB7481"/>
    <w:rsid w:val="00BB7762"/>
    <w:rsid w:val="00BB7D03"/>
    <w:rsid w:val="00BB7D74"/>
    <w:rsid w:val="00BC006A"/>
    <w:rsid w:val="00BC024D"/>
    <w:rsid w:val="00BC0388"/>
    <w:rsid w:val="00BC04C4"/>
    <w:rsid w:val="00BC05FF"/>
    <w:rsid w:val="00BC071C"/>
    <w:rsid w:val="00BC0A7E"/>
    <w:rsid w:val="00BC0E5B"/>
    <w:rsid w:val="00BC169D"/>
    <w:rsid w:val="00BC19AB"/>
    <w:rsid w:val="00BC1C96"/>
    <w:rsid w:val="00BC21F4"/>
    <w:rsid w:val="00BC2856"/>
    <w:rsid w:val="00BC2926"/>
    <w:rsid w:val="00BC2B6D"/>
    <w:rsid w:val="00BC31DF"/>
    <w:rsid w:val="00BC361F"/>
    <w:rsid w:val="00BC37C9"/>
    <w:rsid w:val="00BC3A22"/>
    <w:rsid w:val="00BC3BDC"/>
    <w:rsid w:val="00BC406E"/>
    <w:rsid w:val="00BC42D9"/>
    <w:rsid w:val="00BC45B8"/>
    <w:rsid w:val="00BC468C"/>
    <w:rsid w:val="00BC491C"/>
    <w:rsid w:val="00BC4A9A"/>
    <w:rsid w:val="00BC4E80"/>
    <w:rsid w:val="00BC53CA"/>
    <w:rsid w:val="00BC53ED"/>
    <w:rsid w:val="00BC55AC"/>
    <w:rsid w:val="00BC5B59"/>
    <w:rsid w:val="00BC5BBC"/>
    <w:rsid w:val="00BC5E6D"/>
    <w:rsid w:val="00BC6069"/>
    <w:rsid w:val="00BC6233"/>
    <w:rsid w:val="00BC637C"/>
    <w:rsid w:val="00BC6484"/>
    <w:rsid w:val="00BC66CA"/>
    <w:rsid w:val="00BC67DA"/>
    <w:rsid w:val="00BC6A10"/>
    <w:rsid w:val="00BC6B03"/>
    <w:rsid w:val="00BC6CAE"/>
    <w:rsid w:val="00BC6DFC"/>
    <w:rsid w:val="00BC72E1"/>
    <w:rsid w:val="00BC761E"/>
    <w:rsid w:val="00BC7EF7"/>
    <w:rsid w:val="00BD01A4"/>
    <w:rsid w:val="00BD01B0"/>
    <w:rsid w:val="00BD02A6"/>
    <w:rsid w:val="00BD07C4"/>
    <w:rsid w:val="00BD086C"/>
    <w:rsid w:val="00BD0B25"/>
    <w:rsid w:val="00BD11AD"/>
    <w:rsid w:val="00BD11EE"/>
    <w:rsid w:val="00BD168E"/>
    <w:rsid w:val="00BD1C6A"/>
    <w:rsid w:val="00BD2345"/>
    <w:rsid w:val="00BD28E3"/>
    <w:rsid w:val="00BD307C"/>
    <w:rsid w:val="00BD3125"/>
    <w:rsid w:val="00BD3321"/>
    <w:rsid w:val="00BD33E4"/>
    <w:rsid w:val="00BD3E92"/>
    <w:rsid w:val="00BD402D"/>
    <w:rsid w:val="00BD4423"/>
    <w:rsid w:val="00BD47FF"/>
    <w:rsid w:val="00BD4B4F"/>
    <w:rsid w:val="00BD4CAE"/>
    <w:rsid w:val="00BD567F"/>
    <w:rsid w:val="00BD5869"/>
    <w:rsid w:val="00BD5BA9"/>
    <w:rsid w:val="00BD61CB"/>
    <w:rsid w:val="00BD61FB"/>
    <w:rsid w:val="00BD65BC"/>
    <w:rsid w:val="00BD6790"/>
    <w:rsid w:val="00BD67C7"/>
    <w:rsid w:val="00BD6E15"/>
    <w:rsid w:val="00BD7203"/>
    <w:rsid w:val="00BD721C"/>
    <w:rsid w:val="00BD72B8"/>
    <w:rsid w:val="00BD741F"/>
    <w:rsid w:val="00BD795B"/>
    <w:rsid w:val="00BD7B76"/>
    <w:rsid w:val="00BD7E3B"/>
    <w:rsid w:val="00BE0166"/>
    <w:rsid w:val="00BE0C7E"/>
    <w:rsid w:val="00BE10D3"/>
    <w:rsid w:val="00BE1347"/>
    <w:rsid w:val="00BE1906"/>
    <w:rsid w:val="00BE1EEE"/>
    <w:rsid w:val="00BE1FD5"/>
    <w:rsid w:val="00BE214F"/>
    <w:rsid w:val="00BE23D5"/>
    <w:rsid w:val="00BE2C56"/>
    <w:rsid w:val="00BE2D41"/>
    <w:rsid w:val="00BE3273"/>
    <w:rsid w:val="00BE3358"/>
    <w:rsid w:val="00BE3949"/>
    <w:rsid w:val="00BE4332"/>
    <w:rsid w:val="00BE4A29"/>
    <w:rsid w:val="00BE4A81"/>
    <w:rsid w:val="00BE4E79"/>
    <w:rsid w:val="00BE4EBD"/>
    <w:rsid w:val="00BE4ECC"/>
    <w:rsid w:val="00BE4F75"/>
    <w:rsid w:val="00BE50CF"/>
    <w:rsid w:val="00BE50FF"/>
    <w:rsid w:val="00BE510B"/>
    <w:rsid w:val="00BE511C"/>
    <w:rsid w:val="00BE51BC"/>
    <w:rsid w:val="00BE58D0"/>
    <w:rsid w:val="00BE59CB"/>
    <w:rsid w:val="00BE6388"/>
    <w:rsid w:val="00BE6580"/>
    <w:rsid w:val="00BE6863"/>
    <w:rsid w:val="00BE68AE"/>
    <w:rsid w:val="00BE6AE2"/>
    <w:rsid w:val="00BE70CE"/>
    <w:rsid w:val="00BE7711"/>
    <w:rsid w:val="00BE7748"/>
    <w:rsid w:val="00BE78D1"/>
    <w:rsid w:val="00BE7B9E"/>
    <w:rsid w:val="00BE7F79"/>
    <w:rsid w:val="00BF01C1"/>
    <w:rsid w:val="00BF02E2"/>
    <w:rsid w:val="00BF0481"/>
    <w:rsid w:val="00BF0552"/>
    <w:rsid w:val="00BF0965"/>
    <w:rsid w:val="00BF0C14"/>
    <w:rsid w:val="00BF1268"/>
    <w:rsid w:val="00BF12AC"/>
    <w:rsid w:val="00BF1538"/>
    <w:rsid w:val="00BF15B3"/>
    <w:rsid w:val="00BF16B9"/>
    <w:rsid w:val="00BF1828"/>
    <w:rsid w:val="00BF190B"/>
    <w:rsid w:val="00BF1B41"/>
    <w:rsid w:val="00BF1B6D"/>
    <w:rsid w:val="00BF1BEE"/>
    <w:rsid w:val="00BF1CFF"/>
    <w:rsid w:val="00BF1EDE"/>
    <w:rsid w:val="00BF2122"/>
    <w:rsid w:val="00BF21B1"/>
    <w:rsid w:val="00BF220F"/>
    <w:rsid w:val="00BF2C3F"/>
    <w:rsid w:val="00BF2CFF"/>
    <w:rsid w:val="00BF2D17"/>
    <w:rsid w:val="00BF2FE5"/>
    <w:rsid w:val="00BF30F4"/>
    <w:rsid w:val="00BF376F"/>
    <w:rsid w:val="00BF3A09"/>
    <w:rsid w:val="00BF3A27"/>
    <w:rsid w:val="00BF3C49"/>
    <w:rsid w:val="00BF3D89"/>
    <w:rsid w:val="00BF40D6"/>
    <w:rsid w:val="00BF46E1"/>
    <w:rsid w:val="00BF4CCE"/>
    <w:rsid w:val="00BF575B"/>
    <w:rsid w:val="00BF58A9"/>
    <w:rsid w:val="00BF5B31"/>
    <w:rsid w:val="00BF63F2"/>
    <w:rsid w:val="00BF6537"/>
    <w:rsid w:val="00BF667A"/>
    <w:rsid w:val="00BF6760"/>
    <w:rsid w:val="00BF6B66"/>
    <w:rsid w:val="00BF70A7"/>
    <w:rsid w:val="00BF7117"/>
    <w:rsid w:val="00BF7140"/>
    <w:rsid w:val="00BF7B58"/>
    <w:rsid w:val="00BF7DF0"/>
    <w:rsid w:val="00C000F0"/>
    <w:rsid w:val="00C001C3"/>
    <w:rsid w:val="00C003E7"/>
    <w:rsid w:val="00C0053E"/>
    <w:rsid w:val="00C006FB"/>
    <w:rsid w:val="00C00768"/>
    <w:rsid w:val="00C00DFD"/>
    <w:rsid w:val="00C01299"/>
    <w:rsid w:val="00C013DB"/>
    <w:rsid w:val="00C017FF"/>
    <w:rsid w:val="00C01D0D"/>
    <w:rsid w:val="00C02955"/>
    <w:rsid w:val="00C02E88"/>
    <w:rsid w:val="00C03388"/>
    <w:rsid w:val="00C03B38"/>
    <w:rsid w:val="00C03E84"/>
    <w:rsid w:val="00C040F5"/>
    <w:rsid w:val="00C049FC"/>
    <w:rsid w:val="00C04FB9"/>
    <w:rsid w:val="00C05006"/>
    <w:rsid w:val="00C0504A"/>
    <w:rsid w:val="00C05156"/>
    <w:rsid w:val="00C05234"/>
    <w:rsid w:val="00C053A8"/>
    <w:rsid w:val="00C05BE8"/>
    <w:rsid w:val="00C06131"/>
    <w:rsid w:val="00C0614F"/>
    <w:rsid w:val="00C06833"/>
    <w:rsid w:val="00C06BBC"/>
    <w:rsid w:val="00C06F4F"/>
    <w:rsid w:val="00C07917"/>
    <w:rsid w:val="00C07C08"/>
    <w:rsid w:val="00C07D1F"/>
    <w:rsid w:val="00C109BF"/>
    <w:rsid w:val="00C10A9F"/>
    <w:rsid w:val="00C10D8E"/>
    <w:rsid w:val="00C10DA8"/>
    <w:rsid w:val="00C10FDF"/>
    <w:rsid w:val="00C110E5"/>
    <w:rsid w:val="00C119B4"/>
    <w:rsid w:val="00C11D18"/>
    <w:rsid w:val="00C11FD5"/>
    <w:rsid w:val="00C12031"/>
    <w:rsid w:val="00C127AA"/>
    <w:rsid w:val="00C134B1"/>
    <w:rsid w:val="00C13C83"/>
    <w:rsid w:val="00C14988"/>
    <w:rsid w:val="00C14CDF"/>
    <w:rsid w:val="00C14FC5"/>
    <w:rsid w:val="00C15239"/>
    <w:rsid w:val="00C154D9"/>
    <w:rsid w:val="00C15A7D"/>
    <w:rsid w:val="00C15F78"/>
    <w:rsid w:val="00C16677"/>
    <w:rsid w:val="00C16743"/>
    <w:rsid w:val="00C1678E"/>
    <w:rsid w:val="00C201B5"/>
    <w:rsid w:val="00C20204"/>
    <w:rsid w:val="00C20487"/>
    <w:rsid w:val="00C20551"/>
    <w:rsid w:val="00C20632"/>
    <w:rsid w:val="00C2093E"/>
    <w:rsid w:val="00C20D52"/>
    <w:rsid w:val="00C211C5"/>
    <w:rsid w:val="00C211C9"/>
    <w:rsid w:val="00C2125A"/>
    <w:rsid w:val="00C21364"/>
    <w:rsid w:val="00C2192E"/>
    <w:rsid w:val="00C21D3F"/>
    <w:rsid w:val="00C223DF"/>
    <w:rsid w:val="00C22437"/>
    <w:rsid w:val="00C2255D"/>
    <w:rsid w:val="00C228B8"/>
    <w:rsid w:val="00C22B44"/>
    <w:rsid w:val="00C22E07"/>
    <w:rsid w:val="00C22F0D"/>
    <w:rsid w:val="00C23029"/>
    <w:rsid w:val="00C238BD"/>
    <w:rsid w:val="00C23922"/>
    <w:rsid w:val="00C23A1B"/>
    <w:rsid w:val="00C24219"/>
    <w:rsid w:val="00C243D0"/>
    <w:rsid w:val="00C244CC"/>
    <w:rsid w:val="00C24F4C"/>
    <w:rsid w:val="00C2536D"/>
    <w:rsid w:val="00C25377"/>
    <w:rsid w:val="00C25941"/>
    <w:rsid w:val="00C25E86"/>
    <w:rsid w:val="00C25EF1"/>
    <w:rsid w:val="00C26059"/>
    <w:rsid w:val="00C26B27"/>
    <w:rsid w:val="00C26D6F"/>
    <w:rsid w:val="00C27141"/>
    <w:rsid w:val="00C27637"/>
    <w:rsid w:val="00C27943"/>
    <w:rsid w:val="00C30380"/>
    <w:rsid w:val="00C30644"/>
    <w:rsid w:val="00C30785"/>
    <w:rsid w:val="00C30984"/>
    <w:rsid w:val="00C30AB8"/>
    <w:rsid w:val="00C30D3C"/>
    <w:rsid w:val="00C3112A"/>
    <w:rsid w:val="00C31AD8"/>
    <w:rsid w:val="00C31C68"/>
    <w:rsid w:val="00C31D42"/>
    <w:rsid w:val="00C31DEE"/>
    <w:rsid w:val="00C31E5F"/>
    <w:rsid w:val="00C31F2C"/>
    <w:rsid w:val="00C320CA"/>
    <w:rsid w:val="00C32107"/>
    <w:rsid w:val="00C322EC"/>
    <w:rsid w:val="00C325B5"/>
    <w:rsid w:val="00C3261C"/>
    <w:rsid w:val="00C326A1"/>
    <w:rsid w:val="00C32749"/>
    <w:rsid w:val="00C32771"/>
    <w:rsid w:val="00C327D9"/>
    <w:rsid w:val="00C327E4"/>
    <w:rsid w:val="00C3297F"/>
    <w:rsid w:val="00C32A86"/>
    <w:rsid w:val="00C32B99"/>
    <w:rsid w:val="00C33270"/>
    <w:rsid w:val="00C33603"/>
    <w:rsid w:val="00C33686"/>
    <w:rsid w:val="00C33A55"/>
    <w:rsid w:val="00C33DDC"/>
    <w:rsid w:val="00C340E6"/>
    <w:rsid w:val="00C34216"/>
    <w:rsid w:val="00C343FD"/>
    <w:rsid w:val="00C34455"/>
    <w:rsid w:val="00C344D6"/>
    <w:rsid w:val="00C346A8"/>
    <w:rsid w:val="00C34A13"/>
    <w:rsid w:val="00C34BAB"/>
    <w:rsid w:val="00C34EAE"/>
    <w:rsid w:val="00C35431"/>
    <w:rsid w:val="00C35B58"/>
    <w:rsid w:val="00C35C23"/>
    <w:rsid w:val="00C35DBF"/>
    <w:rsid w:val="00C35F56"/>
    <w:rsid w:val="00C361C8"/>
    <w:rsid w:val="00C36494"/>
    <w:rsid w:val="00C365B4"/>
    <w:rsid w:val="00C366AB"/>
    <w:rsid w:val="00C36AB5"/>
    <w:rsid w:val="00C3718E"/>
    <w:rsid w:val="00C37722"/>
    <w:rsid w:val="00C377BD"/>
    <w:rsid w:val="00C37E07"/>
    <w:rsid w:val="00C37ED2"/>
    <w:rsid w:val="00C400DA"/>
    <w:rsid w:val="00C40C98"/>
    <w:rsid w:val="00C40FC1"/>
    <w:rsid w:val="00C4130C"/>
    <w:rsid w:val="00C415CA"/>
    <w:rsid w:val="00C4182E"/>
    <w:rsid w:val="00C418BB"/>
    <w:rsid w:val="00C41C07"/>
    <w:rsid w:val="00C42BD6"/>
    <w:rsid w:val="00C436D0"/>
    <w:rsid w:val="00C43B84"/>
    <w:rsid w:val="00C4415B"/>
    <w:rsid w:val="00C44A1A"/>
    <w:rsid w:val="00C45341"/>
    <w:rsid w:val="00C453DF"/>
    <w:rsid w:val="00C45B83"/>
    <w:rsid w:val="00C45D60"/>
    <w:rsid w:val="00C45DC5"/>
    <w:rsid w:val="00C462CF"/>
    <w:rsid w:val="00C463F9"/>
    <w:rsid w:val="00C46CD7"/>
    <w:rsid w:val="00C4748D"/>
    <w:rsid w:val="00C47686"/>
    <w:rsid w:val="00C476A8"/>
    <w:rsid w:val="00C50198"/>
    <w:rsid w:val="00C5024B"/>
    <w:rsid w:val="00C50521"/>
    <w:rsid w:val="00C50837"/>
    <w:rsid w:val="00C50D19"/>
    <w:rsid w:val="00C5138F"/>
    <w:rsid w:val="00C518A9"/>
    <w:rsid w:val="00C51AA9"/>
    <w:rsid w:val="00C51AC1"/>
    <w:rsid w:val="00C51ADD"/>
    <w:rsid w:val="00C51F28"/>
    <w:rsid w:val="00C52704"/>
    <w:rsid w:val="00C528C5"/>
    <w:rsid w:val="00C5304C"/>
    <w:rsid w:val="00C53131"/>
    <w:rsid w:val="00C532A1"/>
    <w:rsid w:val="00C53390"/>
    <w:rsid w:val="00C53662"/>
    <w:rsid w:val="00C53970"/>
    <w:rsid w:val="00C53ED3"/>
    <w:rsid w:val="00C54055"/>
    <w:rsid w:val="00C54D56"/>
    <w:rsid w:val="00C54D94"/>
    <w:rsid w:val="00C54FF5"/>
    <w:rsid w:val="00C55167"/>
    <w:rsid w:val="00C552FB"/>
    <w:rsid w:val="00C558C6"/>
    <w:rsid w:val="00C56653"/>
    <w:rsid w:val="00C566FA"/>
    <w:rsid w:val="00C56732"/>
    <w:rsid w:val="00C56769"/>
    <w:rsid w:val="00C56B29"/>
    <w:rsid w:val="00C56C03"/>
    <w:rsid w:val="00C56D04"/>
    <w:rsid w:val="00C56E1D"/>
    <w:rsid w:val="00C5766D"/>
    <w:rsid w:val="00C6013E"/>
    <w:rsid w:val="00C60156"/>
    <w:rsid w:val="00C60AFB"/>
    <w:rsid w:val="00C6172B"/>
    <w:rsid w:val="00C62449"/>
    <w:rsid w:val="00C62D2B"/>
    <w:rsid w:val="00C63026"/>
    <w:rsid w:val="00C633E1"/>
    <w:rsid w:val="00C6398F"/>
    <w:rsid w:val="00C642BF"/>
    <w:rsid w:val="00C642C6"/>
    <w:rsid w:val="00C6445F"/>
    <w:rsid w:val="00C6490E"/>
    <w:rsid w:val="00C64B03"/>
    <w:rsid w:val="00C64BFE"/>
    <w:rsid w:val="00C650AF"/>
    <w:rsid w:val="00C650FE"/>
    <w:rsid w:val="00C6515B"/>
    <w:rsid w:val="00C65255"/>
    <w:rsid w:val="00C653E7"/>
    <w:rsid w:val="00C65596"/>
    <w:rsid w:val="00C655E8"/>
    <w:rsid w:val="00C65990"/>
    <w:rsid w:val="00C65A86"/>
    <w:rsid w:val="00C65AB8"/>
    <w:rsid w:val="00C65D08"/>
    <w:rsid w:val="00C65D29"/>
    <w:rsid w:val="00C65E5B"/>
    <w:rsid w:val="00C66C47"/>
    <w:rsid w:val="00C66D12"/>
    <w:rsid w:val="00C66D13"/>
    <w:rsid w:val="00C67296"/>
    <w:rsid w:val="00C67F37"/>
    <w:rsid w:val="00C70456"/>
    <w:rsid w:val="00C70538"/>
    <w:rsid w:val="00C7150A"/>
    <w:rsid w:val="00C71520"/>
    <w:rsid w:val="00C71A6E"/>
    <w:rsid w:val="00C71C4F"/>
    <w:rsid w:val="00C71F28"/>
    <w:rsid w:val="00C72107"/>
    <w:rsid w:val="00C7261F"/>
    <w:rsid w:val="00C72773"/>
    <w:rsid w:val="00C72969"/>
    <w:rsid w:val="00C72AAD"/>
    <w:rsid w:val="00C72AC3"/>
    <w:rsid w:val="00C72F70"/>
    <w:rsid w:val="00C73687"/>
    <w:rsid w:val="00C73B2B"/>
    <w:rsid w:val="00C73CF4"/>
    <w:rsid w:val="00C74137"/>
    <w:rsid w:val="00C741FD"/>
    <w:rsid w:val="00C743A8"/>
    <w:rsid w:val="00C743C6"/>
    <w:rsid w:val="00C74F8D"/>
    <w:rsid w:val="00C752F6"/>
    <w:rsid w:val="00C75962"/>
    <w:rsid w:val="00C764D7"/>
    <w:rsid w:val="00C76579"/>
    <w:rsid w:val="00C7681F"/>
    <w:rsid w:val="00C76820"/>
    <w:rsid w:val="00C768D8"/>
    <w:rsid w:val="00C771E6"/>
    <w:rsid w:val="00C77293"/>
    <w:rsid w:val="00C7758F"/>
    <w:rsid w:val="00C776B6"/>
    <w:rsid w:val="00C77A60"/>
    <w:rsid w:val="00C77B1F"/>
    <w:rsid w:val="00C77D52"/>
    <w:rsid w:val="00C77EEB"/>
    <w:rsid w:val="00C80203"/>
    <w:rsid w:val="00C8022B"/>
    <w:rsid w:val="00C80259"/>
    <w:rsid w:val="00C80268"/>
    <w:rsid w:val="00C8060B"/>
    <w:rsid w:val="00C8065D"/>
    <w:rsid w:val="00C8096D"/>
    <w:rsid w:val="00C80ECD"/>
    <w:rsid w:val="00C81765"/>
    <w:rsid w:val="00C818F9"/>
    <w:rsid w:val="00C81D1F"/>
    <w:rsid w:val="00C81D8A"/>
    <w:rsid w:val="00C81DC9"/>
    <w:rsid w:val="00C82023"/>
    <w:rsid w:val="00C8241F"/>
    <w:rsid w:val="00C82464"/>
    <w:rsid w:val="00C82825"/>
    <w:rsid w:val="00C829FF"/>
    <w:rsid w:val="00C82D09"/>
    <w:rsid w:val="00C82DCF"/>
    <w:rsid w:val="00C82FA6"/>
    <w:rsid w:val="00C82FA8"/>
    <w:rsid w:val="00C832A3"/>
    <w:rsid w:val="00C83706"/>
    <w:rsid w:val="00C83A4F"/>
    <w:rsid w:val="00C841EB"/>
    <w:rsid w:val="00C84417"/>
    <w:rsid w:val="00C848F3"/>
    <w:rsid w:val="00C84903"/>
    <w:rsid w:val="00C853B6"/>
    <w:rsid w:val="00C858C2"/>
    <w:rsid w:val="00C859C5"/>
    <w:rsid w:val="00C85AF7"/>
    <w:rsid w:val="00C85BC0"/>
    <w:rsid w:val="00C85FA0"/>
    <w:rsid w:val="00C85FE7"/>
    <w:rsid w:val="00C860EB"/>
    <w:rsid w:val="00C86CDA"/>
    <w:rsid w:val="00C870C7"/>
    <w:rsid w:val="00C87431"/>
    <w:rsid w:val="00C8752E"/>
    <w:rsid w:val="00C87543"/>
    <w:rsid w:val="00C87710"/>
    <w:rsid w:val="00C87B98"/>
    <w:rsid w:val="00C87CEF"/>
    <w:rsid w:val="00C90598"/>
    <w:rsid w:val="00C9096A"/>
    <w:rsid w:val="00C90B4C"/>
    <w:rsid w:val="00C90EE4"/>
    <w:rsid w:val="00C915A4"/>
    <w:rsid w:val="00C91772"/>
    <w:rsid w:val="00C919DF"/>
    <w:rsid w:val="00C91B38"/>
    <w:rsid w:val="00C92688"/>
    <w:rsid w:val="00C93194"/>
    <w:rsid w:val="00C932AC"/>
    <w:rsid w:val="00C9348E"/>
    <w:rsid w:val="00C93852"/>
    <w:rsid w:val="00C93E54"/>
    <w:rsid w:val="00C93F7E"/>
    <w:rsid w:val="00C941FD"/>
    <w:rsid w:val="00C94524"/>
    <w:rsid w:val="00C94774"/>
    <w:rsid w:val="00C94953"/>
    <w:rsid w:val="00C94ED9"/>
    <w:rsid w:val="00C95226"/>
    <w:rsid w:val="00C95319"/>
    <w:rsid w:val="00C954C8"/>
    <w:rsid w:val="00C9567C"/>
    <w:rsid w:val="00C95AC2"/>
    <w:rsid w:val="00C95E12"/>
    <w:rsid w:val="00C95EE5"/>
    <w:rsid w:val="00C960E5"/>
    <w:rsid w:val="00C968D1"/>
    <w:rsid w:val="00C96FFE"/>
    <w:rsid w:val="00C97435"/>
    <w:rsid w:val="00C97511"/>
    <w:rsid w:val="00C9777D"/>
    <w:rsid w:val="00C97F8D"/>
    <w:rsid w:val="00CA001E"/>
    <w:rsid w:val="00CA09BC"/>
    <w:rsid w:val="00CA0B04"/>
    <w:rsid w:val="00CA0E50"/>
    <w:rsid w:val="00CA1D1A"/>
    <w:rsid w:val="00CA2088"/>
    <w:rsid w:val="00CA2C05"/>
    <w:rsid w:val="00CA2D1B"/>
    <w:rsid w:val="00CA2D1D"/>
    <w:rsid w:val="00CA2DB9"/>
    <w:rsid w:val="00CA30E6"/>
    <w:rsid w:val="00CA3866"/>
    <w:rsid w:val="00CA4079"/>
    <w:rsid w:val="00CA488A"/>
    <w:rsid w:val="00CA48A5"/>
    <w:rsid w:val="00CA4ADB"/>
    <w:rsid w:val="00CA5699"/>
    <w:rsid w:val="00CA56CB"/>
    <w:rsid w:val="00CA60C7"/>
    <w:rsid w:val="00CA6705"/>
    <w:rsid w:val="00CA6BBB"/>
    <w:rsid w:val="00CA6C80"/>
    <w:rsid w:val="00CA6EB0"/>
    <w:rsid w:val="00CA7104"/>
    <w:rsid w:val="00CA731C"/>
    <w:rsid w:val="00CA7D70"/>
    <w:rsid w:val="00CB006B"/>
    <w:rsid w:val="00CB05C6"/>
    <w:rsid w:val="00CB0FBF"/>
    <w:rsid w:val="00CB1470"/>
    <w:rsid w:val="00CB16D5"/>
    <w:rsid w:val="00CB186B"/>
    <w:rsid w:val="00CB1D8D"/>
    <w:rsid w:val="00CB1F42"/>
    <w:rsid w:val="00CB205C"/>
    <w:rsid w:val="00CB27B4"/>
    <w:rsid w:val="00CB297D"/>
    <w:rsid w:val="00CB29CD"/>
    <w:rsid w:val="00CB2BEF"/>
    <w:rsid w:val="00CB2CBA"/>
    <w:rsid w:val="00CB2D55"/>
    <w:rsid w:val="00CB31E6"/>
    <w:rsid w:val="00CB33FF"/>
    <w:rsid w:val="00CB397E"/>
    <w:rsid w:val="00CB3B37"/>
    <w:rsid w:val="00CB4024"/>
    <w:rsid w:val="00CB429B"/>
    <w:rsid w:val="00CB4693"/>
    <w:rsid w:val="00CB478F"/>
    <w:rsid w:val="00CB4853"/>
    <w:rsid w:val="00CB4A39"/>
    <w:rsid w:val="00CB4B55"/>
    <w:rsid w:val="00CB4BBC"/>
    <w:rsid w:val="00CB4DCC"/>
    <w:rsid w:val="00CB558B"/>
    <w:rsid w:val="00CB5935"/>
    <w:rsid w:val="00CB5DDB"/>
    <w:rsid w:val="00CB5F64"/>
    <w:rsid w:val="00CB66ED"/>
    <w:rsid w:val="00CB6775"/>
    <w:rsid w:val="00CB6A3F"/>
    <w:rsid w:val="00CB7A55"/>
    <w:rsid w:val="00CC0086"/>
    <w:rsid w:val="00CC0869"/>
    <w:rsid w:val="00CC08EB"/>
    <w:rsid w:val="00CC0CE9"/>
    <w:rsid w:val="00CC0FE1"/>
    <w:rsid w:val="00CC1333"/>
    <w:rsid w:val="00CC1638"/>
    <w:rsid w:val="00CC168E"/>
    <w:rsid w:val="00CC1753"/>
    <w:rsid w:val="00CC1E9F"/>
    <w:rsid w:val="00CC2508"/>
    <w:rsid w:val="00CC2EFF"/>
    <w:rsid w:val="00CC3711"/>
    <w:rsid w:val="00CC3BFA"/>
    <w:rsid w:val="00CC4796"/>
    <w:rsid w:val="00CC47A7"/>
    <w:rsid w:val="00CC4D70"/>
    <w:rsid w:val="00CC4E2B"/>
    <w:rsid w:val="00CC50AB"/>
    <w:rsid w:val="00CC5AFD"/>
    <w:rsid w:val="00CC5C34"/>
    <w:rsid w:val="00CC5FF9"/>
    <w:rsid w:val="00CC675C"/>
    <w:rsid w:val="00CC6852"/>
    <w:rsid w:val="00CC69F3"/>
    <w:rsid w:val="00CC6CF9"/>
    <w:rsid w:val="00CC70E1"/>
    <w:rsid w:val="00CC7489"/>
    <w:rsid w:val="00CC7D42"/>
    <w:rsid w:val="00CC7E62"/>
    <w:rsid w:val="00CD018A"/>
    <w:rsid w:val="00CD043A"/>
    <w:rsid w:val="00CD0579"/>
    <w:rsid w:val="00CD078F"/>
    <w:rsid w:val="00CD0B50"/>
    <w:rsid w:val="00CD0B9F"/>
    <w:rsid w:val="00CD0E26"/>
    <w:rsid w:val="00CD1083"/>
    <w:rsid w:val="00CD131E"/>
    <w:rsid w:val="00CD14D6"/>
    <w:rsid w:val="00CD1559"/>
    <w:rsid w:val="00CD1828"/>
    <w:rsid w:val="00CD18EA"/>
    <w:rsid w:val="00CD1B0F"/>
    <w:rsid w:val="00CD1BB2"/>
    <w:rsid w:val="00CD24E4"/>
    <w:rsid w:val="00CD2980"/>
    <w:rsid w:val="00CD2990"/>
    <w:rsid w:val="00CD2FA2"/>
    <w:rsid w:val="00CD3331"/>
    <w:rsid w:val="00CD3589"/>
    <w:rsid w:val="00CD3771"/>
    <w:rsid w:val="00CD37DD"/>
    <w:rsid w:val="00CD3BCD"/>
    <w:rsid w:val="00CD4135"/>
    <w:rsid w:val="00CD4180"/>
    <w:rsid w:val="00CD48ED"/>
    <w:rsid w:val="00CD4FB5"/>
    <w:rsid w:val="00CD5265"/>
    <w:rsid w:val="00CD5650"/>
    <w:rsid w:val="00CD5861"/>
    <w:rsid w:val="00CD5913"/>
    <w:rsid w:val="00CD5B3E"/>
    <w:rsid w:val="00CD5EC5"/>
    <w:rsid w:val="00CD6159"/>
    <w:rsid w:val="00CD63C2"/>
    <w:rsid w:val="00CD65F4"/>
    <w:rsid w:val="00CD6A4E"/>
    <w:rsid w:val="00CD6EB8"/>
    <w:rsid w:val="00CD6F56"/>
    <w:rsid w:val="00CD746C"/>
    <w:rsid w:val="00CD7873"/>
    <w:rsid w:val="00CD7976"/>
    <w:rsid w:val="00CD7DB7"/>
    <w:rsid w:val="00CE0313"/>
    <w:rsid w:val="00CE058B"/>
    <w:rsid w:val="00CE115D"/>
    <w:rsid w:val="00CE20F5"/>
    <w:rsid w:val="00CE27F5"/>
    <w:rsid w:val="00CE2A23"/>
    <w:rsid w:val="00CE3105"/>
    <w:rsid w:val="00CE3A12"/>
    <w:rsid w:val="00CE3BF9"/>
    <w:rsid w:val="00CE3DBA"/>
    <w:rsid w:val="00CE3E01"/>
    <w:rsid w:val="00CE45AE"/>
    <w:rsid w:val="00CE4832"/>
    <w:rsid w:val="00CE4AAD"/>
    <w:rsid w:val="00CE501D"/>
    <w:rsid w:val="00CE53D2"/>
    <w:rsid w:val="00CE5BDA"/>
    <w:rsid w:val="00CE64E3"/>
    <w:rsid w:val="00CE6663"/>
    <w:rsid w:val="00CE67E8"/>
    <w:rsid w:val="00CE69CB"/>
    <w:rsid w:val="00CE6F9C"/>
    <w:rsid w:val="00CE7248"/>
    <w:rsid w:val="00CE74DF"/>
    <w:rsid w:val="00CE77CD"/>
    <w:rsid w:val="00CE7D92"/>
    <w:rsid w:val="00CE7F92"/>
    <w:rsid w:val="00CE7FA3"/>
    <w:rsid w:val="00CF05DA"/>
    <w:rsid w:val="00CF062C"/>
    <w:rsid w:val="00CF0B51"/>
    <w:rsid w:val="00CF11E1"/>
    <w:rsid w:val="00CF225D"/>
    <w:rsid w:val="00CF2B76"/>
    <w:rsid w:val="00CF2DD7"/>
    <w:rsid w:val="00CF30A0"/>
    <w:rsid w:val="00CF30C9"/>
    <w:rsid w:val="00CF33B5"/>
    <w:rsid w:val="00CF3503"/>
    <w:rsid w:val="00CF35AF"/>
    <w:rsid w:val="00CF3E37"/>
    <w:rsid w:val="00CF3F5A"/>
    <w:rsid w:val="00CF4B6A"/>
    <w:rsid w:val="00CF5380"/>
    <w:rsid w:val="00CF55F4"/>
    <w:rsid w:val="00CF5BFF"/>
    <w:rsid w:val="00CF5CD6"/>
    <w:rsid w:val="00CF66C4"/>
    <w:rsid w:val="00CF6A6C"/>
    <w:rsid w:val="00CF6B3A"/>
    <w:rsid w:val="00CF6EAD"/>
    <w:rsid w:val="00CF72C4"/>
    <w:rsid w:val="00CF72E6"/>
    <w:rsid w:val="00CF7959"/>
    <w:rsid w:val="00D0078B"/>
    <w:rsid w:val="00D00FD6"/>
    <w:rsid w:val="00D01187"/>
    <w:rsid w:val="00D01855"/>
    <w:rsid w:val="00D01A4A"/>
    <w:rsid w:val="00D01B36"/>
    <w:rsid w:val="00D0215F"/>
    <w:rsid w:val="00D02B19"/>
    <w:rsid w:val="00D02DF5"/>
    <w:rsid w:val="00D03B9D"/>
    <w:rsid w:val="00D04024"/>
    <w:rsid w:val="00D041B6"/>
    <w:rsid w:val="00D04B78"/>
    <w:rsid w:val="00D04F8D"/>
    <w:rsid w:val="00D05044"/>
    <w:rsid w:val="00D050E8"/>
    <w:rsid w:val="00D050EC"/>
    <w:rsid w:val="00D0527B"/>
    <w:rsid w:val="00D053DB"/>
    <w:rsid w:val="00D055D5"/>
    <w:rsid w:val="00D0574F"/>
    <w:rsid w:val="00D05AAD"/>
    <w:rsid w:val="00D05F57"/>
    <w:rsid w:val="00D0625E"/>
    <w:rsid w:val="00D063F0"/>
    <w:rsid w:val="00D06404"/>
    <w:rsid w:val="00D0669D"/>
    <w:rsid w:val="00D0682A"/>
    <w:rsid w:val="00D069F4"/>
    <w:rsid w:val="00D06DB5"/>
    <w:rsid w:val="00D06EE0"/>
    <w:rsid w:val="00D06FC3"/>
    <w:rsid w:val="00D07559"/>
    <w:rsid w:val="00D07870"/>
    <w:rsid w:val="00D10169"/>
    <w:rsid w:val="00D103E7"/>
    <w:rsid w:val="00D1043E"/>
    <w:rsid w:val="00D104DC"/>
    <w:rsid w:val="00D114AB"/>
    <w:rsid w:val="00D1156A"/>
    <w:rsid w:val="00D1236A"/>
    <w:rsid w:val="00D1253B"/>
    <w:rsid w:val="00D12DBE"/>
    <w:rsid w:val="00D12E01"/>
    <w:rsid w:val="00D12F89"/>
    <w:rsid w:val="00D13008"/>
    <w:rsid w:val="00D136E1"/>
    <w:rsid w:val="00D1393B"/>
    <w:rsid w:val="00D13A69"/>
    <w:rsid w:val="00D13F88"/>
    <w:rsid w:val="00D14C15"/>
    <w:rsid w:val="00D14DA6"/>
    <w:rsid w:val="00D14FB7"/>
    <w:rsid w:val="00D14FD4"/>
    <w:rsid w:val="00D15117"/>
    <w:rsid w:val="00D15381"/>
    <w:rsid w:val="00D153EC"/>
    <w:rsid w:val="00D155D0"/>
    <w:rsid w:val="00D163B2"/>
    <w:rsid w:val="00D166A0"/>
    <w:rsid w:val="00D1693C"/>
    <w:rsid w:val="00D16EC4"/>
    <w:rsid w:val="00D17371"/>
    <w:rsid w:val="00D17596"/>
    <w:rsid w:val="00D17673"/>
    <w:rsid w:val="00D17F40"/>
    <w:rsid w:val="00D2001C"/>
    <w:rsid w:val="00D2004D"/>
    <w:rsid w:val="00D21655"/>
    <w:rsid w:val="00D21E03"/>
    <w:rsid w:val="00D2213F"/>
    <w:rsid w:val="00D22485"/>
    <w:rsid w:val="00D22F20"/>
    <w:rsid w:val="00D23261"/>
    <w:rsid w:val="00D2348C"/>
    <w:rsid w:val="00D236E8"/>
    <w:rsid w:val="00D23A42"/>
    <w:rsid w:val="00D23A95"/>
    <w:rsid w:val="00D24014"/>
    <w:rsid w:val="00D24B9E"/>
    <w:rsid w:val="00D25896"/>
    <w:rsid w:val="00D262B7"/>
    <w:rsid w:val="00D2665B"/>
    <w:rsid w:val="00D26DDF"/>
    <w:rsid w:val="00D27097"/>
    <w:rsid w:val="00D270DB"/>
    <w:rsid w:val="00D277AB"/>
    <w:rsid w:val="00D27911"/>
    <w:rsid w:val="00D27F97"/>
    <w:rsid w:val="00D300F3"/>
    <w:rsid w:val="00D30495"/>
    <w:rsid w:val="00D30634"/>
    <w:rsid w:val="00D30A97"/>
    <w:rsid w:val="00D30D4C"/>
    <w:rsid w:val="00D31338"/>
    <w:rsid w:val="00D3142F"/>
    <w:rsid w:val="00D3143C"/>
    <w:rsid w:val="00D318AC"/>
    <w:rsid w:val="00D31959"/>
    <w:rsid w:val="00D32846"/>
    <w:rsid w:val="00D32E56"/>
    <w:rsid w:val="00D3332D"/>
    <w:rsid w:val="00D3339F"/>
    <w:rsid w:val="00D336AB"/>
    <w:rsid w:val="00D338C5"/>
    <w:rsid w:val="00D33A60"/>
    <w:rsid w:val="00D33CB3"/>
    <w:rsid w:val="00D3435B"/>
    <w:rsid w:val="00D343C3"/>
    <w:rsid w:val="00D34604"/>
    <w:rsid w:val="00D34713"/>
    <w:rsid w:val="00D348EE"/>
    <w:rsid w:val="00D3496E"/>
    <w:rsid w:val="00D34BF5"/>
    <w:rsid w:val="00D35367"/>
    <w:rsid w:val="00D35514"/>
    <w:rsid w:val="00D35EA9"/>
    <w:rsid w:val="00D35F98"/>
    <w:rsid w:val="00D367FD"/>
    <w:rsid w:val="00D36AB1"/>
    <w:rsid w:val="00D36D68"/>
    <w:rsid w:val="00D36F75"/>
    <w:rsid w:val="00D37247"/>
    <w:rsid w:val="00D37375"/>
    <w:rsid w:val="00D40339"/>
    <w:rsid w:val="00D40894"/>
    <w:rsid w:val="00D408BD"/>
    <w:rsid w:val="00D40ABC"/>
    <w:rsid w:val="00D40EAA"/>
    <w:rsid w:val="00D4132C"/>
    <w:rsid w:val="00D41603"/>
    <w:rsid w:val="00D4161E"/>
    <w:rsid w:val="00D417D6"/>
    <w:rsid w:val="00D41DF2"/>
    <w:rsid w:val="00D4264B"/>
    <w:rsid w:val="00D427CF"/>
    <w:rsid w:val="00D428CD"/>
    <w:rsid w:val="00D42D07"/>
    <w:rsid w:val="00D43469"/>
    <w:rsid w:val="00D43703"/>
    <w:rsid w:val="00D43BFA"/>
    <w:rsid w:val="00D43C05"/>
    <w:rsid w:val="00D43D6C"/>
    <w:rsid w:val="00D44301"/>
    <w:rsid w:val="00D44357"/>
    <w:rsid w:val="00D44CA3"/>
    <w:rsid w:val="00D45E35"/>
    <w:rsid w:val="00D45F4D"/>
    <w:rsid w:val="00D460B8"/>
    <w:rsid w:val="00D460C5"/>
    <w:rsid w:val="00D460CC"/>
    <w:rsid w:val="00D46404"/>
    <w:rsid w:val="00D464EB"/>
    <w:rsid w:val="00D46594"/>
    <w:rsid w:val="00D46F0F"/>
    <w:rsid w:val="00D47245"/>
    <w:rsid w:val="00D475AF"/>
    <w:rsid w:val="00D47B89"/>
    <w:rsid w:val="00D50097"/>
    <w:rsid w:val="00D5011F"/>
    <w:rsid w:val="00D502EA"/>
    <w:rsid w:val="00D5092B"/>
    <w:rsid w:val="00D50B1B"/>
    <w:rsid w:val="00D51228"/>
    <w:rsid w:val="00D5138D"/>
    <w:rsid w:val="00D51876"/>
    <w:rsid w:val="00D51A58"/>
    <w:rsid w:val="00D51B23"/>
    <w:rsid w:val="00D51DED"/>
    <w:rsid w:val="00D51FBF"/>
    <w:rsid w:val="00D52033"/>
    <w:rsid w:val="00D520BE"/>
    <w:rsid w:val="00D528CF"/>
    <w:rsid w:val="00D52A5A"/>
    <w:rsid w:val="00D52D70"/>
    <w:rsid w:val="00D52D94"/>
    <w:rsid w:val="00D52FEA"/>
    <w:rsid w:val="00D52FF8"/>
    <w:rsid w:val="00D53B01"/>
    <w:rsid w:val="00D53D17"/>
    <w:rsid w:val="00D53E5F"/>
    <w:rsid w:val="00D548BB"/>
    <w:rsid w:val="00D549BC"/>
    <w:rsid w:val="00D54DEE"/>
    <w:rsid w:val="00D54FDB"/>
    <w:rsid w:val="00D5546A"/>
    <w:rsid w:val="00D55730"/>
    <w:rsid w:val="00D5590B"/>
    <w:rsid w:val="00D55AE0"/>
    <w:rsid w:val="00D56085"/>
    <w:rsid w:val="00D56207"/>
    <w:rsid w:val="00D56403"/>
    <w:rsid w:val="00D56BF5"/>
    <w:rsid w:val="00D56CB9"/>
    <w:rsid w:val="00D56EC1"/>
    <w:rsid w:val="00D57466"/>
    <w:rsid w:val="00D57565"/>
    <w:rsid w:val="00D57777"/>
    <w:rsid w:val="00D57E5E"/>
    <w:rsid w:val="00D6009E"/>
    <w:rsid w:val="00D60170"/>
    <w:rsid w:val="00D6041A"/>
    <w:rsid w:val="00D60739"/>
    <w:rsid w:val="00D60910"/>
    <w:rsid w:val="00D60A58"/>
    <w:rsid w:val="00D60F83"/>
    <w:rsid w:val="00D6111D"/>
    <w:rsid w:val="00D61309"/>
    <w:rsid w:val="00D6131F"/>
    <w:rsid w:val="00D6159E"/>
    <w:rsid w:val="00D615C5"/>
    <w:rsid w:val="00D61C0A"/>
    <w:rsid w:val="00D61C48"/>
    <w:rsid w:val="00D62470"/>
    <w:rsid w:val="00D624E8"/>
    <w:rsid w:val="00D6284E"/>
    <w:rsid w:val="00D62EFA"/>
    <w:rsid w:val="00D62FE3"/>
    <w:rsid w:val="00D6311D"/>
    <w:rsid w:val="00D635E2"/>
    <w:rsid w:val="00D6388E"/>
    <w:rsid w:val="00D646FC"/>
    <w:rsid w:val="00D64715"/>
    <w:rsid w:val="00D64903"/>
    <w:rsid w:val="00D649F5"/>
    <w:rsid w:val="00D64E4E"/>
    <w:rsid w:val="00D6519E"/>
    <w:rsid w:val="00D653DB"/>
    <w:rsid w:val="00D65DB3"/>
    <w:rsid w:val="00D66083"/>
    <w:rsid w:val="00D66562"/>
    <w:rsid w:val="00D6680E"/>
    <w:rsid w:val="00D66A67"/>
    <w:rsid w:val="00D66B18"/>
    <w:rsid w:val="00D66B3E"/>
    <w:rsid w:val="00D66E64"/>
    <w:rsid w:val="00D67114"/>
    <w:rsid w:val="00D6723D"/>
    <w:rsid w:val="00D67388"/>
    <w:rsid w:val="00D67955"/>
    <w:rsid w:val="00D67B18"/>
    <w:rsid w:val="00D67C43"/>
    <w:rsid w:val="00D7024C"/>
    <w:rsid w:val="00D7167A"/>
    <w:rsid w:val="00D71889"/>
    <w:rsid w:val="00D7203C"/>
    <w:rsid w:val="00D72CC9"/>
    <w:rsid w:val="00D72D27"/>
    <w:rsid w:val="00D72FA5"/>
    <w:rsid w:val="00D73276"/>
    <w:rsid w:val="00D73590"/>
    <w:rsid w:val="00D73638"/>
    <w:rsid w:val="00D73C95"/>
    <w:rsid w:val="00D73D6F"/>
    <w:rsid w:val="00D740D3"/>
    <w:rsid w:val="00D743CE"/>
    <w:rsid w:val="00D74732"/>
    <w:rsid w:val="00D7486D"/>
    <w:rsid w:val="00D74AA4"/>
    <w:rsid w:val="00D74C69"/>
    <w:rsid w:val="00D75198"/>
    <w:rsid w:val="00D75236"/>
    <w:rsid w:val="00D753C5"/>
    <w:rsid w:val="00D75428"/>
    <w:rsid w:val="00D76027"/>
    <w:rsid w:val="00D760F4"/>
    <w:rsid w:val="00D76407"/>
    <w:rsid w:val="00D7645A"/>
    <w:rsid w:val="00D76601"/>
    <w:rsid w:val="00D766CD"/>
    <w:rsid w:val="00D76AC8"/>
    <w:rsid w:val="00D76D4A"/>
    <w:rsid w:val="00D76FD2"/>
    <w:rsid w:val="00D77B53"/>
    <w:rsid w:val="00D77BF5"/>
    <w:rsid w:val="00D77C4D"/>
    <w:rsid w:val="00D77E78"/>
    <w:rsid w:val="00D77F23"/>
    <w:rsid w:val="00D80339"/>
    <w:rsid w:val="00D8049E"/>
    <w:rsid w:val="00D804E0"/>
    <w:rsid w:val="00D806B0"/>
    <w:rsid w:val="00D807EE"/>
    <w:rsid w:val="00D80BAD"/>
    <w:rsid w:val="00D81972"/>
    <w:rsid w:val="00D81A7A"/>
    <w:rsid w:val="00D831D6"/>
    <w:rsid w:val="00D8339C"/>
    <w:rsid w:val="00D834AD"/>
    <w:rsid w:val="00D83A2F"/>
    <w:rsid w:val="00D83A50"/>
    <w:rsid w:val="00D83F46"/>
    <w:rsid w:val="00D8412F"/>
    <w:rsid w:val="00D852A6"/>
    <w:rsid w:val="00D853DF"/>
    <w:rsid w:val="00D857DA"/>
    <w:rsid w:val="00D85A81"/>
    <w:rsid w:val="00D8619F"/>
    <w:rsid w:val="00D86509"/>
    <w:rsid w:val="00D86A02"/>
    <w:rsid w:val="00D8730E"/>
    <w:rsid w:val="00D876B6"/>
    <w:rsid w:val="00D913EF"/>
    <w:rsid w:val="00D91447"/>
    <w:rsid w:val="00D916C5"/>
    <w:rsid w:val="00D91879"/>
    <w:rsid w:val="00D91904"/>
    <w:rsid w:val="00D91FAD"/>
    <w:rsid w:val="00D92271"/>
    <w:rsid w:val="00D92397"/>
    <w:rsid w:val="00D925AC"/>
    <w:rsid w:val="00D92609"/>
    <w:rsid w:val="00D93330"/>
    <w:rsid w:val="00D93813"/>
    <w:rsid w:val="00D9389C"/>
    <w:rsid w:val="00D93ADF"/>
    <w:rsid w:val="00D93EAD"/>
    <w:rsid w:val="00D941FB"/>
    <w:rsid w:val="00D95719"/>
    <w:rsid w:val="00D95754"/>
    <w:rsid w:val="00D95854"/>
    <w:rsid w:val="00D963E5"/>
    <w:rsid w:val="00D96878"/>
    <w:rsid w:val="00D96998"/>
    <w:rsid w:val="00D96A8A"/>
    <w:rsid w:val="00D96AB3"/>
    <w:rsid w:val="00D96BF0"/>
    <w:rsid w:val="00D97102"/>
    <w:rsid w:val="00D97759"/>
    <w:rsid w:val="00D97A66"/>
    <w:rsid w:val="00D97EF2"/>
    <w:rsid w:val="00DA000B"/>
    <w:rsid w:val="00DA0101"/>
    <w:rsid w:val="00DA05BB"/>
    <w:rsid w:val="00DA076E"/>
    <w:rsid w:val="00DA09C9"/>
    <w:rsid w:val="00DA0C5A"/>
    <w:rsid w:val="00DA0D7A"/>
    <w:rsid w:val="00DA12D5"/>
    <w:rsid w:val="00DA1300"/>
    <w:rsid w:val="00DA1380"/>
    <w:rsid w:val="00DA17BF"/>
    <w:rsid w:val="00DA1998"/>
    <w:rsid w:val="00DA1CDC"/>
    <w:rsid w:val="00DA1F20"/>
    <w:rsid w:val="00DA2F5A"/>
    <w:rsid w:val="00DA2F61"/>
    <w:rsid w:val="00DA3147"/>
    <w:rsid w:val="00DA33A3"/>
    <w:rsid w:val="00DA33DC"/>
    <w:rsid w:val="00DA3433"/>
    <w:rsid w:val="00DA3513"/>
    <w:rsid w:val="00DA360D"/>
    <w:rsid w:val="00DA3A0B"/>
    <w:rsid w:val="00DA3C50"/>
    <w:rsid w:val="00DA3C70"/>
    <w:rsid w:val="00DA3D54"/>
    <w:rsid w:val="00DA4037"/>
    <w:rsid w:val="00DA41FA"/>
    <w:rsid w:val="00DA42E8"/>
    <w:rsid w:val="00DA491E"/>
    <w:rsid w:val="00DA4B30"/>
    <w:rsid w:val="00DA4DF1"/>
    <w:rsid w:val="00DA584A"/>
    <w:rsid w:val="00DA5855"/>
    <w:rsid w:val="00DA5B79"/>
    <w:rsid w:val="00DA6B5D"/>
    <w:rsid w:val="00DA6E38"/>
    <w:rsid w:val="00DA7067"/>
    <w:rsid w:val="00DA74A5"/>
    <w:rsid w:val="00DA7719"/>
    <w:rsid w:val="00DA7A05"/>
    <w:rsid w:val="00DA7C4E"/>
    <w:rsid w:val="00DB0207"/>
    <w:rsid w:val="00DB03E7"/>
    <w:rsid w:val="00DB0791"/>
    <w:rsid w:val="00DB0843"/>
    <w:rsid w:val="00DB08DA"/>
    <w:rsid w:val="00DB0B65"/>
    <w:rsid w:val="00DB0F24"/>
    <w:rsid w:val="00DB0F3C"/>
    <w:rsid w:val="00DB125B"/>
    <w:rsid w:val="00DB1486"/>
    <w:rsid w:val="00DB1699"/>
    <w:rsid w:val="00DB19BC"/>
    <w:rsid w:val="00DB1BD2"/>
    <w:rsid w:val="00DB21AD"/>
    <w:rsid w:val="00DB21CE"/>
    <w:rsid w:val="00DB2423"/>
    <w:rsid w:val="00DB2457"/>
    <w:rsid w:val="00DB2813"/>
    <w:rsid w:val="00DB294C"/>
    <w:rsid w:val="00DB340A"/>
    <w:rsid w:val="00DB3973"/>
    <w:rsid w:val="00DB3DC0"/>
    <w:rsid w:val="00DB427B"/>
    <w:rsid w:val="00DB4725"/>
    <w:rsid w:val="00DB4F4D"/>
    <w:rsid w:val="00DB5241"/>
    <w:rsid w:val="00DB553E"/>
    <w:rsid w:val="00DB56FA"/>
    <w:rsid w:val="00DB576C"/>
    <w:rsid w:val="00DB5807"/>
    <w:rsid w:val="00DB5BF8"/>
    <w:rsid w:val="00DB6023"/>
    <w:rsid w:val="00DB6D28"/>
    <w:rsid w:val="00DB6E9D"/>
    <w:rsid w:val="00DB6ECC"/>
    <w:rsid w:val="00DB6F3D"/>
    <w:rsid w:val="00DB7124"/>
    <w:rsid w:val="00DB7575"/>
    <w:rsid w:val="00DC04EA"/>
    <w:rsid w:val="00DC0CA3"/>
    <w:rsid w:val="00DC0FBC"/>
    <w:rsid w:val="00DC109E"/>
    <w:rsid w:val="00DC1715"/>
    <w:rsid w:val="00DC18D7"/>
    <w:rsid w:val="00DC1B2D"/>
    <w:rsid w:val="00DC2251"/>
    <w:rsid w:val="00DC2A1D"/>
    <w:rsid w:val="00DC2BB6"/>
    <w:rsid w:val="00DC2F88"/>
    <w:rsid w:val="00DC3D00"/>
    <w:rsid w:val="00DC40A7"/>
    <w:rsid w:val="00DC42C0"/>
    <w:rsid w:val="00DC4394"/>
    <w:rsid w:val="00DC45AC"/>
    <w:rsid w:val="00DC4938"/>
    <w:rsid w:val="00DC4BA3"/>
    <w:rsid w:val="00DC4CFD"/>
    <w:rsid w:val="00DC4FF0"/>
    <w:rsid w:val="00DC5229"/>
    <w:rsid w:val="00DC618C"/>
    <w:rsid w:val="00DC6282"/>
    <w:rsid w:val="00DC6639"/>
    <w:rsid w:val="00DC6853"/>
    <w:rsid w:val="00DC7122"/>
    <w:rsid w:val="00DC71A0"/>
    <w:rsid w:val="00DC7724"/>
    <w:rsid w:val="00DC789F"/>
    <w:rsid w:val="00DD0012"/>
    <w:rsid w:val="00DD00BB"/>
    <w:rsid w:val="00DD01F6"/>
    <w:rsid w:val="00DD05EF"/>
    <w:rsid w:val="00DD0A1F"/>
    <w:rsid w:val="00DD0CE7"/>
    <w:rsid w:val="00DD0D01"/>
    <w:rsid w:val="00DD0E57"/>
    <w:rsid w:val="00DD1028"/>
    <w:rsid w:val="00DD1741"/>
    <w:rsid w:val="00DD1833"/>
    <w:rsid w:val="00DD1841"/>
    <w:rsid w:val="00DD1A55"/>
    <w:rsid w:val="00DD1F81"/>
    <w:rsid w:val="00DD224E"/>
    <w:rsid w:val="00DD2290"/>
    <w:rsid w:val="00DD2591"/>
    <w:rsid w:val="00DD2774"/>
    <w:rsid w:val="00DD2C78"/>
    <w:rsid w:val="00DD2F34"/>
    <w:rsid w:val="00DD2FB8"/>
    <w:rsid w:val="00DD322F"/>
    <w:rsid w:val="00DD328F"/>
    <w:rsid w:val="00DD35A1"/>
    <w:rsid w:val="00DD3C31"/>
    <w:rsid w:val="00DD3E00"/>
    <w:rsid w:val="00DD4179"/>
    <w:rsid w:val="00DD47F8"/>
    <w:rsid w:val="00DD50C0"/>
    <w:rsid w:val="00DD53B3"/>
    <w:rsid w:val="00DD5440"/>
    <w:rsid w:val="00DD5958"/>
    <w:rsid w:val="00DD5995"/>
    <w:rsid w:val="00DD5CDA"/>
    <w:rsid w:val="00DD66AA"/>
    <w:rsid w:val="00DD6731"/>
    <w:rsid w:val="00DD6BF0"/>
    <w:rsid w:val="00DD7EBB"/>
    <w:rsid w:val="00DD7F33"/>
    <w:rsid w:val="00DD7F58"/>
    <w:rsid w:val="00DE029A"/>
    <w:rsid w:val="00DE0327"/>
    <w:rsid w:val="00DE0654"/>
    <w:rsid w:val="00DE11B2"/>
    <w:rsid w:val="00DE199B"/>
    <w:rsid w:val="00DE19A4"/>
    <w:rsid w:val="00DE1C64"/>
    <w:rsid w:val="00DE2681"/>
    <w:rsid w:val="00DE2A95"/>
    <w:rsid w:val="00DE2BB2"/>
    <w:rsid w:val="00DE2D82"/>
    <w:rsid w:val="00DE3400"/>
    <w:rsid w:val="00DE3407"/>
    <w:rsid w:val="00DE3A18"/>
    <w:rsid w:val="00DE3AE4"/>
    <w:rsid w:val="00DE3CEE"/>
    <w:rsid w:val="00DE40A6"/>
    <w:rsid w:val="00DE41C8"/>
    <w:rsid w:val="00DE421E"/>
    <w:rsid w:val="00DE4A20"/>
    <w:rsid w:val="00DE510F"/>
    <w:rsid w:val="00DE5388"/>
    <w:rsid w:val="00DE545C"/>
    <w:rsid w:val="00DE548C"/>
    <w:rsid w:val="00DE5DDB"/>
    <w:rsid w:val="00DE60EE"/>
    <w:rsid w:val="00DE6184"/>
    <w:rsid w:val="00DE64F5"/>
    <w:rsid w:val="00DE6B9E"/>
    <w:rsid w:val="00DE71A9"/>
    <w:rsid w:val="00DE7360"/>
    <w:rsid w:val="00DE73CC"/>
    <w:rsid w:val="00DE752F"/>
    <w:rsid w:val="00DE7659"/>
    <w:rsid w:val="00DE784D"/>
    <w:rsid w:val="00DE7BEB"/>
    <w:rsid w:val="00DE7C1E"/>
    <w:rsid w:val="00DE7DFF"/>
    <w:rsid w:val="00DF070D"/>
    <w:rsid w:val="00DF07B4"/>
    <w:rsid w:val="00DF0830"/>
    <w:rsid w:val="00DF08A8"/>
    <w:rsid w:val="00DF133F"/>
    <w:rsid w:val="00DF1A15"/>
    <w:rsid w:val="00DF260E"/>
    <w:rsid w:val="00DF2C59"/>
    <w:rsid w:val="00DF3221"/>
    <w:rsid w:val="00DF3367"/>
    <w:rsid w:val="00DF36B7"/>
    <w:rsid w:val="00DF3DC7"/>
    <w:rsid w:val="00DF3E6A"/>
    <w:rsid w:val="00DF3F2B"/>
    <w:rsid w:val="00DF427D"/>
    <w:rsid w:val="00DF46E7"/>
    <w:rsid w:val="00DF4EF5"/>
    <w:rsid w:val="00DF532D"/>
    <w:rsid w:val="00DF563E"/>
    <w:rsid w:val="00DF5A68"/>
    <w:rsid w:val="00DF602E"/>
    <w:rsid w:val="00DF673E"/>
    <w:rsid w:val="00DF6850"/>
    <w:rsid w:val="00DF685C"/>
    <w:rsid w:val="00DF68DC"/>
    <w:rsid w:val="00DF71B3"/>
    <w:rsid w:val="00DF72ED"/>
    <w:rsid w:val="00DF7BE3"/>
    <w:rsid w:val="00E001FA"/>
    <w:rsid w:val="00E007F7"/>
    <w:rsid w:val="00E00941"/>
    <w:rsid w:val="00E00AEE"/>
    <w:rsid w:val="00E00C31"/>
    <w:rsid w:val="00E00DB7"/>
    <w:rsid w:val="00E01B77"/>
    <w:rsid w:val="00E01B7F"/>
    <w:rsid w:val="00E025FD"/>
    <w:rsid w:val="00E0297E"/>
    <w:rsid w:val="00E02DEA"/>
    <w:rsid w:val="00E02ECA"/>
    <w:rsid w:val="00E02F31"/>
    <w:rsid w:val="00E03467"/>
    <w:rsid w:val="00E03882"/>
    <w:rsid w:val="00E038E7"/>
    <w:rsid w:val="00E03AA0"/>
    <w:rsid w:val="00E03B93"/>
    <w:rsid w:val="00E03D2F"/>
    <w:rsid w:val="00E03D59"/>
    <w:rsid w:val="00E03EEB"/>
    <w:rsid w:val="00E040E7"/>
    <w:rsid w:val="00E0429A"/>
    <w:rsid w:val="00E0483B"/>
    <w:rsid w:val="00E04B69"/>
    <w:rsid w:val="00E051FF"/>
    <w:rsid w:val="00E05354"/>
    <w:rsid w:val="00E053DF"/>
    <w:rsid w:val="00E0543A"/>
    <w:rsid w:val="00E0569C"/>
    <w:rsid w:val="00E0581D"/>
    <w:rsid w:val="00E0604E"/>
    <w:rsid w:val="00E0636A"/>
    <w:rsid w:val="00E0679F"/>
    <w:rsid w:val="00E067C0"/>
    <w:rsid w:val="00E06E02"/>
    <w:rsid w:val="00E07047"/>
    <w:rsid w:val="00E07904"/>
    <w:rsid w:val="00E07975"/>
    <w:rsid w:val="00E07B31"/>
    <w:rsid w:val="00E07BE1"/>
    <w:rsid w:val="00E07EC3"/>
    <w:rsid w:val="00E100B3"/>
    <w:rsid w:val="00E1045C"/>
    <w:rsid w:val="00E10A97"/>
    <w:rsid w:val="00E111B0"/>
    <w:rsid w:val="00E11281"/>
    <w:rsid w:val="00E11553"/>
    <w:rsid w:val="00E1173C"/>
    <w:rsid w:val="00E11CB5"/>
    <w:rsid w:val="00E11DE6"/>
    <w:rsid w:val="00E12059"/>
    <w:rsid w:val="00E120A5"/>
    <w:rsid w:val="00E120AB"/>
    <w:rsid w:val="00E122B4"/>
    <w:rsid w:val="00E1267C"/>
    <w:rsid w:val="00E12B49"/>
    <w:rsid w:val="00E12FE9"/>
    <w:rsid w:val="00E13807"/>
    <w:rsid w:val="00E13A72"/>
    <w:rsid w:val="00E13C69"/>
    <w:rsid w:val="00E13DE1"/>
    <w:rsid w:val="00E14092"/>
    <w:rsid w:val="00E142BD"/>
    <w:rsid w:val="00E1468F"/>
    <w:rsid w:val="00E148AA"/>
    <w:rsid w:val="00E14BB9"/>
    <w:rsid w:val="00E151D4"/>
    <w:rsid w:val="00E15679"/>
    <w:rsid w:val="00E15864"/>
    <w:rsid w:val="00E15AA3"/>
    <w:rsid w:val="00E15BFA"/>
    <w:rsid w:val="00E15C20"/>
    <w:rsid w:val="00E15D4F"/>
    <w:rsid w:val="00E15E4B"/>
    <w:rsid w:val="00E160B7"/>
    <w:rsid w:val="00E16156"/>
    <w:rsid w:val="00E1641A"/>
    <w:rsid w:val="00E16541"/>
    <w:rsid w:val="00E16B39"/>
    <w:rsid w:val="00E16B63"/>
    <w:rsid w:val="00E172E6"/>
    <w:rsid w:val="00E174F3"/>
    <w:rsid w:val="00E175FF"/>
    <w:rsid w:val="00E17663"/>
    <w:rsid w:val="00E17B09"/>
    <w:rsid w:val="00E17CDE"/>
    <w:rsid w:val="00E17D2A"/>
    <w:rsid w:val="00E17E29"/>
    <w:rsid w:val="00E17E83"/>
    <w:rsid w:val="00E200F2"/>
    <w:rsid w:val="00E20352"/>
    <w:rsid w:val="00E20492"/>
    <w:rsid w:val="00E208C9"/>
    <w:rsid w:val="00E20A95"/>
    <w:rsid w:val="00E20D0E"/>
    <w:rsid w:val="00E20F02"/>
    <w:rsid w:val="00E211B9"/>
    <w:rsid w:val="00E21499"/>
    <w:rsid w:val="00E214B7"/>
    <w:rsid w:val="00E21A35"/>
    <w:rsid w:val="00E21A4D"/>
    <w:rsid w:val="00E21D3E"/>
    <w:rsid w:val="00E21E33"/>
    <w:rsid w:val="00E21E6E"/>
    <w:rsid w:val="00E220A3"/>
    <w:rsid w:val="00E223F3"/>
    <w:rsid w:val="00E224D1"/>
    <w:rsid w:val="00E22AA8"/>
    <w:rsid w:val="00E22AE9"/>
    <w:rsid w:val="00E2314A"/>
    <w:rsid w:val="00E231C3"/>
    <w:rsid w:val="00E23343"/>
    <w:rsid w:val="00E23393"/>
    <w:rsid w:val="00E233D1"/>
    <w:rsid w:val="00E237E6"/>
    <w:rsid w:val="00E23F7D"/>
    <w:rsid w:val="00E242B1"/>
    <w:rsid w:val="00E24422"/>
    <w:rsid w:val="00E24423"/>
    <w:rsid w:val="00E24599"/>
    <w:rsid w:val="00E24909"/>
    <w:rsid w:val="00E24A1F"/>
    <w:rsid w:val="00E24E26"/>
    <w:rsid w:val="00E25592"/>
    <w:rsid w:val="00E25E64"/>
    <w:rsid w:val="00E2653B"/>
    <w:rsid w:val="00E273A2"/>
    <w:rsid w:val="00E27F43"/>
    <w:rsid w:val="00E30378"/>
    <w:rsid w:val="00E303FC"/>
    <w:rsid w:val="00E307B6"/>
    <w:rsid w:val="00E30A51"/>
    <w:rsid w:val="00E30DBB"/>
    <w:rsid w:val="00E3160E"/>
    <w:rsid w:val="00E316F6"/>
    <w:rsid w:val="00E31968"/>
    <w:rsid w:val="00E3207C"/>
    <w:rsid w:val="00E32B7B"/>
    <w:rsid w:val="00E32CFD"/>
    <w:rsid w:val="00E33374"/>
    <w:rsid w:val="00E334DA"/>
    <w:rsid w:val="00E33EEA"/>
    <w:rsid w:val="00E3449C"/>
    <w:rsid w:val="00E345A4"/>
    <w:rsid w:val="00E34643"/>
    <w:rsid w:val="00E347D0"/>
    <w:rsid w:val="00E34F82"/>
    <w:rsid w:val="00E351AD"/>
    <w:rsid w:val="00E36054"/>
    <w:rsid w:val="00E366BC"/>
    <w:rsid w:val="00E368F7"/>
    <w:rsid w:val="00E372C6"/>
    <w:rsid w:val="00E404B2"/>
    <w:rsid w:val="00E4065B"/>
    <w:rsid w:val="00E40918"/>
    <w:rsid w:val="00E40924"/>
    <w:rsid w:val="00E40BC1"/>
    <w:rsid w:val="00E40E33"/>
    <w:rsid w:val="00E4172A"/>
    <w:rsid w:val="00E41C58"/>
    <w:rsid w:val="00E41C6A"/>
    <w:rsid w:val="00E41EBF"/>
    <w:rsid w:val="00E4228D"/>
    <w:rsid w:val="00E4270F"/>
    <w:rsid w:val="00E4277D"/>
    <w:rsid w:val="00E42AA1"/>
    <w:rsid w:val="00E430C0"/>
    <w:rsid w:val="00E4315E"/>
    <w:rsid w:val="00E43932"/>
    <w:rsid w:val="00E43B7A"/>
    <w:rsid w:val="00E43CC6"/>
    <w:rsid w:val="00E442BC"/>
    <w:rsid w:val="00E4451C"/>
    <w:rsid w:val="00E4493F"/>
    <w:rsid w:val="00E45028"/>
    <w:rsid w:val="00E451F8"/>
    <w:rsid w:val="00E45606"/>
    <w:rsid w:val="00E45B47"/>
    <w:rsid w:val="00E45B83"/>
    <w:rsid w:val="00E45FA8"/>
    <w:rsid w:val="00E46001"/>
    <w:rsid w:val="00E4632A"/>
    <w:rsid w:val="00E46342"/>
    <w:rsid w:val="00E46386"/>
    <w:rsid w:val="00E466AB"/>
    <w:rsid w:val="00E466F2"/>
    <w:rsid w:val="00E46CCD"/>
    <w:rsid w:val="00E46CF7"/>
    <w:rsid w:val="00E46F3C"/>
    <w:rsid w:val="00E46FA1"/>
    <w:rsid w:val="00E4708A"/>
    <w:rsid w:val="00E471BF"/>
    <w:rsid w:val="00E47474"/>
    <w:rsid w:val="00E47667"/>
    <w:rsid w:val="00E47BC7"/>
    <w:rsid w:val="00E5062D"/>
    <w:rsid w:val="00E50E08"/>
    <w:rsid w:val="00E50E4F"/>
    <w:rsid w:val="00E5132A"/>
    <w:rsid w:val="00E51663"/>
    <w:rsid w:val="00E51847"/>
    <w:rsid w:val="00E51938"/>
    <w:rsid w:val="00E51CC9"/>
    <w:rsid w:val="00E522EA"/>
    <w:rsid w:val="00E52569"/>
    <w:rsid w:val="00E5271F"/>
    <w:rsid w:val="00E52779"/>
    <w:rsid w:val="00E52B74"/>
    <w:rsid w:val="00E52BD0"/>
    <w:rsid w:val="00E53142"/>
    <w:rsid w:val="00E5314B"/>
    <w:rsid w:val="00E53153"/>
    <w:rsid w:val="00E5363A"/>
    <w:rsid w:val="00E53AC5"/>
    <w:rsid w:val="00E53C4E"/>
    <w:rsid w:val="00E544B6"/>
    <w:rsid w:val="00E54599"/>
    <w:rsid w:val="00E54BCB"/>
    <w:rsid w:val="00E54C45"/>
    <w:rsid w:val="00E54DFA"/>
    <w:rsid w:val="00E553E1"/>
    <w:rsid w:val="00E55789"/>
    <w:rsid w:val="00E5622D"/>
    <w:rsid w:val="00E5677A"/>
    <w:rsid w:val="00E56916"/>
    <w:rsid w:val="00E56920"/>
    <w:rsid w:val="00E56D57"/>
    <w:rsid w:val="00E56DE3"/>
    <w:rsid w:val="00E5738C"/>
    <w:rsid w:val="00E57E4F"/>
    <w:rsid w:val="00E60026"/>
    <w:rsid w:val="00E60287"/>
    <w:rsid w:val="00E60328"/>
    <w:rsid w:val="00E60601"/>
    <w:rsid w:val="00E60C00"/>
    <w:rsid w:val="00E60CE7"/>
    <w:rsid w:val="00E61312"/>
    <w:rsid w:val="00E61822"/>
    <w:rsid w:val="00E618BF"/>
    <w:rsid w:val="00E61C46"/>
    <w:rsid w:val="00E62054"/>
    <w:rsid w:val="00E620C4"/>
    <w:rsid w:val="00E6251D"/>
    <w:rsid w:val="00E62933"/>
    <w:rsid w:val="00E6364A"/>
    <w:rsid w:val="00E63D02"/>
    <w:rsid w:val="00E6409F"/>
    <w:rsid w:val="00E651D9"/>
    <w:rsid w:val="00E653D7"/>
    <w:rsid w:val="00E65528"/>
    <w:rsid w:val="00E65B3E"/>
    <w:rsid w:val="00E65BE1"/>
    <w:rsid w:val="00E6674D"/>
    <w:rsid w:val="00E667A1"/>
    <w:rsid w:val="00E66ADA"/>
    <w:rsid w:val="00E66D2A"/>
    <w:rsid w:val="00E671A1"/>
    <w:rsid w:val="00E671C2"/>
    <w:rsid w:val="00E67424"/>
    <w:rsid w:val="00E67896"/>
    <w:rsid w:val="00E6795E"/>
    <w:rsid w:val="00E67A50"/>
    <w:rsid w:val="00E67E03"/>
    <w:rsid w:val="00E67FE1"/>
    <w:rsid w:val="00E70393"/>
    <w:rsid w:val="00E70B8E"/>
    <w:rsid w:val="00E70E07"/>
    <w:rsid w:val="00E7106C"/>
    <w:rsid w:val="00E710AB"/>
    <w:rsid w:val="00E717BD"/>
    <w:rsid w:val="00E71F93"/>
    <w:rsid w:val="00E72651"/>
    <w:rsid w:val="00E72720"/>
    <w:rsid w:val="00E72735"/>
    <w:rsid w:val="00E72E3D"/>
    <w:rsid w:val="00E72FBF"/>
    <w:rsid w:val="00E733B4"/>
    <w:rsid w:val="00E733BA"/>
    <w:rsid w:val="00E73ABF"/>
    <w:rsid w:val="00E73BA7"/>
    <w:rsid w:val="00E73F80"/>
    <w:rsid w:val="00E7403C"/>
    <w:rsid w:val="00E74538"/>
    <w:rsid w:val="00E74991"/>
    <w:rsid w:val="00E74ECD"/>
    <w:rsid w:val="00E7587B"/>
    <w:rsid w:val="00E75CBA"/>
    <w:rsid w:val="00E75D30"/>
    <w:rsid w:val="00E760F3"/>
    <w:rsid w:val="00E7610F"/>
    <w:rsid w:val="00E768C5"/>
    <w:rsid w:val="00E7694B"/>
    <w:rsid w:val="00E77701"/>
    <w:rsid w:val="00E77938"/>
    <w:rsid w:val="00E77C8A"/>
    <w:rsid w:val="00E77D2B"/>
    <w:rsid w:val="00E80B30"/>
    <w:rsid w:val="00E8131F"/>
    <w:rsid w:val="00E82356"/>
    <w:rsid w:val="00E823AC"/>
    <w:rsid w:val="00E83033"/>
    <w:rsid w:val="00E835C1"/>
    <w:rsid w:val="00E8398A"/>
    <w:rsid w:val="00E84281"/>
    <w:rsid w:val="00E8476F"/>
    <w:rsid w:val="00E84F3A"/>
    <w:rsid w:val="00E8509C"/>
    <w:rsid w:val="00E85238"/>
    <w:rsid w:val="00E8534B"/>
    <w:rsid w:val="00E854CD"/>
    <w:rsid w:val="00E85A4E"/>
    <w:rsid w:val="00E85CA7"/>
    <w:rsid w:val="00E861FA"/>
    <w:rsid w:val="00E86446"/>
    <w:rsid w:val="00E86975"/>
    <w:rsid w:val="00E874E5"/>
    <w:rsid w:val="00E87787"/>
    <w:rsid w:val="00E87846"/>
    <w:rsid w:val="00E87884"/>
    <w:rsid w:val="00E87E4B"/>
    <w:rsid w:val="00E87F9E"/>
    <w:rsid w:val="00E90000"/>
    <w:rsid w:val="00E90BC1"/>
    <w:rsid w:val="00E90E1C"/>
    <w:rsid w:val="00E915FB"/>
    <w:rsid w:val="00E91991"/>
    <w:rsid w:val="00E91AE3"/>
    <w:rsid w:val="00E91B75"/>
    <w:rsid w:val="00E91D18"/>
    <w:rsid w:val="00E923EC"/>
    <w:rsid w:val="00E92B64"/>
    <w:rsid w:val="00E932FB"/>
    <w:rsid w:val="00E9351F"/>
    <w:rsid w:val="00E93593"/>
    <w:rsid w:val="00E93976"/>
    <w:rsid w:val="00E93B98"/>
    <w:rsid w:val="00E93DB4"/>
    <w:rsid w:val="00E9484C"/>
    <w:rsid w:val="00E95708"/>
    <w:rsid w:val="00E95AAB"/>
    <w:rsid w:val="00E95B85"/>
    <w:rsid w:val="00E95D5C"/>
    <w:rsid w:val="00E95F27"/>
    <w:rsid w:val="00E96338"/>
    <w:rsid w:val="00E967FE"/>
    <w:rsid w:val="00E96926"/>
    <w:rsid w:val="00E96B00"/>
    <w:rsid w:val="00E96BC9"/>
    <w:rsid w:val="00E971E4"/>
    <w:rsid w:val="00E97BA4"/>
    <w:rsid w:val="00E97EDF"/>
    <w:rsid w:val="00EA00D5"/>
    <w:rsid w:val="00EA0931"/>
    <w:rsid w:val="00EA0BAA"/>
    <w:rsid w:val="00EA0F07"/>
    <w:rsid w:val="00EA1567"/>
    <w:rsid w:val="00EA17C4"/>
    <w:rsid w:val="00EA1BE1"/>
    <w:rsid w:val="00EA1D21"/>
    <w:rsid w:val="00EA1D87"/>
    <w:rsid w:val="00EA21B7"/>
    <w:rsid w:val="00EA21E0"/>
    <w:rsid w:val="00EA222C"/>
    <w:rsid w:val="00EA266A"/>
    <w:rsid w:val="00EA2E18"/>
    <w:rsid w:val="00EA312A"/>
    <w:rsid w:val="00EA3138"/>
    <w:rsid w:val="00EA35EA"/>
    <w:rsid w:val="00EA3606"/>
    <w:rsid w:val="00EA3697"/>
    <w:rsid w:val="00EA373F"/>
    <w:rsid w:val="00EA40C1"/>
    <w:rsid w:val="00EA445C"/>
    <w:rsid w:val="00EA4570"/>
    <w:rsid w:val="00EA4766"/>
    <w:rsid w:val="00EA4B6D"/>
    <w:rsid w:val="00EA4C64"/>
    <w:rsid w:val="00EA4E06"/>
    <w:rsid w:val="00EA520E"/>
    <w:rsid w:val="00EA52A8"/>
    <w:rsid w:val="00EA53F4"/>
    <w:rsid w:val="00EA5459"/>
    <w:rsid w:val="00EA5604"/>
    <w:rsid w:val="00EA589E"/>
    <w:rsid w:val="00EA5A57"/>
    <w:rsid w:val="00EA5C2C"/>
    <w:rsid w:val="00EA5F5A"/>
    <w:rsid w:val="00EA6386"/>
    <w:rsid w:val="00EA640C"/>
    <w:rsid w:val="00EA6722"/>
    <w:rsid w:val="00EA6755"/>
    <w:rsid w:val="00EA6828"/>
    <w:rsid w:val="00EA684F"/>
    <w:rsid w:val="00EA68A6"/>
    <w:rsid w:val="00EA70AC"/>
    <w:rsid w:val="00EA733D"/>
    <w:rsid w:val="00EA7425"/>
    <w:rsid w:val="00EA7606"/>
    <w:rsid w:val="00EA7694"/>
    <w:rsid w:val="00EA79CA"/>
    <w:rsid w:val="00EA7A31"/>
    <w:rsid w:val="00EA7A66"/>
    <w:rsid w:val="00EB03C8"/>
    <w:rsid w:val="00EB045B"/>
    <w:rsid w:val="00EB05EC"/>
    <w:rsid w:val="00EB07D3"/>
    <w:rsid w:val="00EB07E0"/>
    <w:rsid w:val="00EB16C6"/>
    <w:rsid w:val="00EB1888"/>
    <w:rsid w:val="00EB189A"/>
    <w:rsid w:val="00EB27BA"/>
    <w:rsid w:val="00EB2831"/>
    <w:rsid w:val="00EB2996"/>
    <w:rsid w:val="00EB2BBC"/>
    <w:rsid w:val="00EB2C78"/>
    <w:rsid w:val="00EB30B8"/>
    <w:rsid w:val="00EB361E"/>
    <w:rsid w:val="00EB37F3"/>
    <w:rsid w:val="00EB3C1F"/>
    <w:rsid w:val="00EB3F46"/>
    <w:rsid w:val="00EB48C0"/>
    <w:rsid w:val="00EB4993"/>
    <w:rsid w:val="00EB4C7B"/>
    <w:rsid w:val="00EB4F48"/>
    <w:rsid w:val="00EB5070"/>
    <w:rsid w:val="00EB547C"/>
    <w:rsid w:val="00EB5480"/>
    <w:rsid w:val="00EB5519"/>
    <w:rsid w:val="00EB579E"/>
    <w:rsid w:val="00EB5A43"/>
    <w:rsid w:val="00EB5D80"/>
    <w:rsid w:val="00EB605D"/>
    <w:rsid w:val="00EB6252"/>
    <w:rsid w:val="00EB691C"/>
    <w:rsid w:val="00EB6B6C"/>
    <w:rsid w:val="00EB6E2D"/>
    <w:rsid w:val="00EB7087"/>
    <w:rsid w:val="00EB754C"/>
    <w:rsid w:val="00EB7590"/>
    <w:rsid w:val="00EB77E3"/>
    <w:rsid w:val="00EC039F"/>
    <w:rsid w:val="00EC085E"/>
    <w:rsid w:val="00EC08F5"/>
    <w:rsid w:val="00EC0CC8"/>
    <w:rsid w:val="00EC0E87"/>
    <w:rsid w:val="00EC0F52"/>
    <w:rsid w:val="00EC11ED"/>
    <w:rsid w:val="00EC14E9"/>
    <w:rsid w:val="00EC1940"/>
    <w:rsid w:val="00EC1A8F"/>
    <w:rsid w:val="00EC1D2A"/>
    <w:rsid w:val="00EC237C"/>
    <w:rsid w:val="00EC2503"/>
    <w:rsid w:val="00EC2650"/>
    <w:rsid w:val="00EC2667"/>
    <w:rsid w:val="00EC2826"/>
    <w:rsid w:val="00EC29AE"/>
    <w:rsid w:val="00EC2C4F"/>
    <w:rsid w:val="00EC2C58"/>
    <w:rsid w:val="00EC3F1D"/>
    <w:rsid w:val="00EC40B7"/>
    <w:rsid w:val="00EC4641"/>
    <w:rsid w:val="00EC48D3"/>
    <w:rsid w:val="00EC5A2D"/>
    <w:rsid w:val="00EC5BA3"/>
    <w:rsid w:val="00EC5D1F"/>
    <w:rsid w:val="00EC5FA7"/>
    <w:rsid w:val="00EC6CF2"/>
    <w:rsid w:val="00EC71A6"/>
    <w:rsid w:val="00EC71D6"/>
    <w:rsid w:val="00EC724F"/>
    <w:rsid w:val="00EC744C"/>
    <w:rsid w:val="00EC7560"/>
    <w:rsid w:val="00EC7A44"/>
    <w:rsid w:val="00ED16CA"/>
    <w:rsid w:val="00ED16D9"/>
    <w:rsid w:val="00ED17DC"/>
    <w:rsid w:val="00ED18FA"/>
    <w:rsid w:val="00ED19C0"/>
    <w:rsid w:val="00ED1FF8"/>
    <w:rsid w:val="00ED20C8"/>
    <w:rsid w:val="00ED2106"/>
    <w:rsid w:val="00ED21E2"/>
    <w:rsid w:val="00ED2261"/>
    <w:rsid w:val="00ED2580"/>
    <w:rsid w:val="00ED27CF"/>
    <w:rsid w:val="00ED2B26"/>
    <w:rsid w:val="00ED2CAD"/>
    <w:rsid w:val="00ED2CD0"/>
    <w:rsid w:val="00ED32B7"/>
    <w:rsid w:val="00ED3413"/>
    <w:rsid w:val="00ED35A6"/>
    <w:rsid w:val="00ED3747"/>
    <w:rsid w:val="00ED3839"/>
    <w:rsid w:val="00ED41C3"/>
    <w:rsid w:val="00ED42E6"/>
    <w:rsid w:val="00ED4778"/>
    <w:rsid w:val="00ED4D4D"/>
    <w:rsid w:val="00ED4DC4"/>
    <w:rsid w:val="00ED4F37"/>
    <w:rsid w:val="00ED52B8"/>
    <w:rsid w:val="00ED53D5"/>
    <w:rsid w:val="00ED54F6"/>
    <w:rsid w:val="00ED5981"/>
    <w:rsid w:val="00ED5AF6"/>
    <w:rsid w:val="00ED6D97"/>
    <w:rsid w:val="00ED6DD2"/>
    <w:rsid w:val="00ED75A9"/>
    <w:rsid w:val="00ED76C2"/>
    <w:rsid w:val="00ED7F75"/>
    <w:rsid w:val="00ED7FA8"/>
    <w:rsid w:val="00EE0565"/>
    <w:rsid w:val="00EE061C"/>
    <w:rsid w:val="00EE0928"/>
    <w:rsid w:val="00EE0F60"/>
    <w:rsid w:val="00EE0F67"/>
    <w:rsid w:val="00EE0F9C"/>
    <w:rsid w:val="00EE118B"/>
    <w:rsid w:val="00EE129A"/>
    <w:rsid w:val="00EE13BB"/>
    <w:rsid w:val="00EE191D"/>
    <w:rsid w:val="00EE1CA0"/>
    <w:rsid w:val="00EE1ECE"/>
    <w:rsid w:val="00EE215D"/>
    <w:rsid w:val="00EE21A2"/>
    <w:rsid w:val="00EE2290"/>
    <w:rsid w:val="00EE2535"/>
    <w:rsid w:val="00EE2B9D"/>
    <w:rsid w:val="00EE2BD1"/>
    <w:rsid w:val="00EE33E9"/>
    <w:rsid w:val="00EE366C"/>
    <w:rsid w:val="00EE3A3D"/>
    <w:rsid w:val="00EE3CD0"/>
    <w:rsid w:val="00EE3FA6"/>
    <w:rsid w:val="00EE4779"/>
    <w:rsid w:val="00EE47F4"/>
    <w:rsid w:val="00EE4D8B"/>
    <w:rsid w:val="00EE4E06"/>
    <w:rsid w:val="00EE545D"/>
    <w:rsid w:val="00EE5904"/>
    <w:rsid w:val="00EE5973"/>
    <w:rsid w:val="00EE5C90"/>
    <w:rsid w:val="00EE60BC"/>
    <w:rsid w:val="00EE6232"/>
    <w:rsid w:val="00EE66CE"/>
    <w:rsid w:val="00EE681E"/>
    <w:rsid w:val="00EE6EAA"/>
    <w:rsid w:val="00EE72E8"/>
    <w:rsid w:val="00EE7453"/>
    <w:rsid w:val="00EE76E8"/>
    <w:rsid w:val="00EE77D5"/>
    <w:rsid w:val="00EE7806"/>
    <w:rsid w:val="00EE7EB2"/>
    <w:rsid w:val="00EF01E2"/>
    <w:rsid w:val="00EF0278"/>
    <w:rsid w:val="00EF0357"/>
    <w:rsid w:val="00EF04D9"/>
    <w:rsid w:val="00EF0C6B"/>
    <w:rsid w:val="00EF11B5"/>
    <w:rsid w:val="00EF13AD"/>
    <w:rsid w:val="00EF13B0"/>
    <w:rsid w:val="00EF15EC"/>
    <w:rsid w:val="00EF1654"/>
    <w:rsid w:val="00EF1B32"/>
    <w:rsid w:val="00EF1F90"/>
    <w:rsid w:val="00EF2392"/>
    <w:rsid w:val="00EF3044"/>
    <w:rsid w:val="00EF32C1"/>
    <w:rsid w:val="00EF33D4"/>
    <w:rsid w:val="00EF35DA"/>
    <w:rsid w:val="00EF3743"/>
    <w:rsid w:val="00EF3AB4"/>
    <w:rsid w:val="00EF3FC0"/>
    <w:rsid w:val="00EF4577"/>
    <w:rsid w:val="00EF466B"/>
    <w:rsid w:val="00EF467A"/>
    <w:rsid w:val="00EF4950"/>
    <w:rsid w:val="00EF4BD3"/>
    <w:rsid w:val="00EF5088"/>
    <w:rsid w:val="00EF56CA"/>
    <w:rsid w:val="00EF5941"/>
    <w:rsid w:val="00EF5953"/>
    <w:rsid w:val="00EF5F6C"/>
    <w:rsid w:val="00EF605A"/>
    <w:rsid w:val="00EF639A"/>
    <w:rsid w:val="00EF6734"/>
    <w:rsid w:val="00EF6A0E"/>
    <w:rsid w:val="00EF7215"/>
    <w:rsid w:val="00EF73E1"/>
    <w:rsid w:val="00EF74F7"/>
    <w:rsid w:val="00EF795E"/>
    <w:rsid w:val="00F00352"/>
    <w:rsid w:val="00F00378"/>
    <w:rsid w:val="00F00441"/>
    <w:rsid w:val="00F005F6"/>
    <w:rsid w:val="00F0073C"/>
    <w:rsid w:val="00F00867"/>
    <w:rsid w:val="00F00A85"/>
    <w:rsid w:val="00F00A96"/>
    <w:rsid w:val="00F00AF0"/>
    <w:rsid w:val="00F00F89"/>
    <w:rsid w:val="00F01228"/>
    <w:rsid w:val="00F01542"/>
    <w:rsid w:val="00F01824"/>
    <w:rsid w:val="00F01C63"/>
    <w:rsid w:val="00F02235"/>
    <w:rsid w:val="00F02261"/>
    <w:rsid w:val="00F02478"/>
    <w:rsid w:val="00F02788"/>
    <w:rsid w:val="00F028C6"/>
    <w:rsid w:val="00F02DC9"/>
    <w:rsid w:val="00F031E0"/>
    <w:rsid w:val="00F035EA"/>
    <w:rsid w:val="00F03868"/>
    <w:rsid w:val="00F03D25"/>
    <w:rsid w:val="00F0400C"/>
    <w:rsid w:val="00F040ED"/>
    <w:rsid w:val="00F04A4F"/>
    <w:rsid w:val="00F05346"/>
    <w:rsid w:val="00F054AC"/>
    <w:rsid w:val="00F05965"/>
    <w:rsid w:val="00F066F4"/>
    <w:rsid w:val="00F06A6D"/>
    <w:rsid w:val="00F06A98"/>
    <w:rsid w:val="00F06B9B"/>
    <w:rsid w:val="00F0742F"/>
    <w:rsid w:val="00F07A35"/>
    <w:rsid w:val="00F07F76"/>
    <w:rsid w:val="00F101E6"/>
    <w:rsid w:val="00F101E7"/>
    <w:rsid w:val="00F1037A"/>
    <w:rsid w:val="00F10393"/>
    <w:rsid w:val="00F10545"/>
    <w:rsid w:val="00F10CA5"/>
    <w:rsid w:val="00F10D78"/>
    <w:rsid w:val="00F10FB7"/>
    <w:rsid w:val="00F11806"/>
    <w:rsid w:val="00F11B92"/>
    <w:rsid w:val="00F11E96"/>
    <w:rsid w:val="00F12442"/>
    <w:rsid w:val="00F124A1"/>
    <w:rsid w:val="00F12710"/>
    <w:rsid w:val="00F12744"/>
    <w:rsid w:val="00F128FB"/>
    <w:rsid w:val="00F12B2F"/>
    <w:rsid w:val="00F12DB6"/>
    <w:rsid w:val="00F12E74"/>
    <w:rsid w:val="00F12F82"/>
    <w:rsid w:val="00F12FE1"/>
    <w:rsid w:val="00F1311D"/>
    <w:rsid w:val="00F132EC"/>
    <w:rsid w:val="00F1390A"/>
    <w:rsid w:val="00F13CF9"/>
    <w:rsid w:val="00F13DF9"/>
    <w:rsid w:val="00F146B6"/>
    <w:rsid w:val="00F14CB4"/>
    <w:rsid w:val="00F14F08"/>
    <w:rsid w:val="00F14FAE"/>
    <w:rsid w:val="00F150D5"/>
    <w:rsid w:val="00F152B1"/>
    <w:rsid w:val="00F15625"/>
    <w:rsid w:val="00F15760"/>
    <w:rsid w:val="00F15770"/>
    <w:rsid w:val="00F15898"/>
    <w:rsid w:val="00F163A9"/>
    <w:rsid w:val="00F1655E"/>
    <w:rsid w:val="00F16590"/>
    <w:rsid w:val="00F166F4"/>
    <w:rsid w:val="00F16A5A"/>
    <w:rsid w:val="00F170BB"/>
    <w:rsid w:val="00F17261"/>
    <w:rsid w:val="00F17453"/>
    <w:rsid w:val="00F1761D"/>
    <w:rsid w:val="00F176E1"/>
    <w:rsid w:val="00F202A1"/>
    <w:rsid w:val="00F2043C"/>
    <w:rsid w:val="00F208EC"/>
    <w:rsid w:val="00F208FA"/>
    <w:rsid w:val="00F20C7F"/>
    <w:rsid w:val="00F20D1C"/>
    <w:rsid w:val="00F20E76"/>
    <w:rsid w:val="00F21961"/>
    <w:rsid w:val="00F2210B"/>
    <w:rsid w:val="00F224C1"/>
    <w:rsid w:val="00F226D5"/>
    <w:rsid w:val="00F22802"/>
    <w:rsid w:val="00F22CEE"/>
    <w:rsid w:val="00F22E15"/>
    <w:rsid w:val="00F22E49"/>
    <w:rsid w:val="00F22E9F"/>
    <w:rsid w:val="00F22F76"/>
    <w:rsid w:val="00F2333D"/>
    <w:rsid w:val="00F233A2"/>
    <w:rsid w:val="00F234A5"/>
    <w:rsid w:val="00F2358B"/>
    <w:rsid w:val="00F239EC"/>
    <w:rsid w:val="00F239ED"/>
    <w:rsid w:val="00F23F6D"/>
    <w:rsid w:val="00F242BB"/>
    <w:rsid w:val="00F24708"/>
    <w:rsid w:val="00F248D2"/>
    <w:rsid w:val="00F24DB9"/>
    <w:rsid w:val="00F253C7"/>
    <w:rsid w:val="00F25BC9"/>
    <w:rsid w:val="00F262E6"/>
    <w:rsid w:val="00F267E9"/>
    <w:rsid w:val="00F26B44"/>
    <w:rsid w:val="00F26D0B"/>
    <w:rsid w:val="00F2710A"/>
    <w:rsid w:val="00F27A98"/>
    <w:rsid w:val="00F27D05"/>
    <w:rsid w:val="00F30AC3"/>
    <w:rsid w:val="00F30CB6"/>
    <w:rsid w:val="00F30D90"/>
    <w:rsid w:val="00F310C8"/>
    <w:rsid w:val="00F313C2"/>
    <w:rsid w:val="00F31778"/>
    <w:rsid w:val="00F31798"/>
    <w:rsid w:val="00F31BC8"/>
    <w:rsid w:val="00F31C74"/>
    <w:rsid w:val="00F31FAE"/>
    <w:rsid w:val="00F321DB"/>
    <w:rsid w:val="00F324E2"/>
    <w:rsid w:val="00F32709"/>
    <w:rsid w:val="00F32A7A"/>
    <w:rsid w:val="00F32DE1"/>
    <w:rsid w:val="00F3375F"/>
    <w:rsid w:val="00F338EA"/>
    <w:rsid w:val="00F33BBD"/>
    <w:rsid w:val="00F33D7D"/>
    <w:rsid w:val="00F34078"/>
    <w:rsid w:val="00F34139"/>
    <w:rsid w:val="00F341B4"/>
    <w:rsid w:val="00F34622"/>
    <w:rsid w:val="00F34ED9"/>
    <w:rsid w:val="00F350F6"/>
    <w:rsid w:val="00F36726"/>
    <w:rsid w:val="00F37C01"/>
    <w:rsid w:val="00F37E92"/>
    <w:rsid w:val="00F40938"/>
    <w:rsid w:val="00F40BA0"/>
    <w:rsid w:val="00F413D5"/>
    <w:rsid w:val="00F42138"/>
    <w:rsid w:val="00F42747"/>
    <w:rsid w:val="00F42B77"/>
    <w:rsid w:val="00F42DA8"/>
    <w:rsid w:val="00F430EC"/>
    <w:rsid w:val="00F431B9"/>
    <w:rsid w:val="00F436D2"/>
    <w:rsid w:val="00F439AD"/>
    <w:rsid w:val="00F43C51"/>
    <w:rsid w:val="00F4418E"/>
    <w:rsid w:val="00F447CD"/>
    <w:rsid w:val="00F44844"/>
    <w:rsid w:val="00F450C0"/>
    <w:rsid w:val="00F45204"/>
    <w:rsid w:val="00F457AA"/>
    <w:rsid w:val="00F45E11"/>
    <w:rsid w:val="00F46848"/>
    <w:rsid w:val="00F46C95"/>
    <w:rsid w:val="00F47BE1"/>
    <w:rsid w:val="00F500DB"/>
    <w:rsid w:val="00F50311"/>
    <w:rsid w:val="00F5052D"/>
    <w:rsid w:val="00F50861"/>
    <w:rsid w:val="00F514CF"/>
    <w:rsid w:val="00F51A43"/>
    <w:rsid w:val="00F51F49"/>
    <w:rsid w:val="00F522C9"/>
    <w:rsid w:val="00F52504"/>
    <w:rsid w:val="00F526D7"/>
    <w:rsid w:val="00F528BD"/>
    <w:rsid w:val="00F52929"/>
    <w:rsid w:val="00F52EEA"/>
    <w:rsid w:val="00F539EB"/>
    <w:rsid w:val="00F54533"/>
    <w:rsid w:val="00F54AC3"/>
    <w:rsid w:val="00F54D77"/>
    <w:rsid w:val="00F55281"/>
    <w:rsid w:val="00F55704"/>
    <w:rsid w:val="00F558EC"/>
    <w:rsid w:val="00F55928"/>
    <w:rsid w:val="00F575B0"/>
    <w:rsid w:val="00F576E8"/>
    <w:rsid w:val="00F57732"/>
    <w:rsid w:val="00F57DCF"/>
    <w:rsid w:val="00F60095"/>
    <w:rsid w:val="00F60B0D"/>
    <w:rsid w:val="00F60FFD"/>
    <w:rsid w:val="00F61035"/>
    <w:rsid w:val="00F615FD"/>
    <w:rsid w:val="00F61726"/>
    <w:rsid w:val="00F61C76"/>
    <w:rsid w:val="00F61D64"/>
    <w:rsid w:val="00F61F8A"/>
    <w:rsid w:val="00F62086"/>
    <w:rsid w:val="00F6249E"/>
    <w:rsid w:val="00F6285C"/>
    <w:rsid w:val="00F62922"/>
    <w:rsid w:val="00F63C35"/>
    <w:rsid w:val="00F645CD"/>
    <w:rsid w:val="00F64BFD"/>
    <w:rsid w:val="00F6505B"/>
    <w:rsid w:val="00F666C4"/>
    <w:rsid w:val="00F66A63"/>
    <w:rsid w:val="00F66C8F"/>
    <w:rsid w:val="00F67A1D"/>
    <w:rsid w:val="00F67F97"/>
    <w:rsid w:val="00F702C9"/>
    <w:rsid w:val="00F704DD"/>
    <w:rsid w:val="00F70682"/>
    <w:rsid w:val="00F70E42"/>
    <w:rsid w:val="00F7128D"/>
    <w:rsid w:val="00F71A4A"/>
    <w:rsid w:val="00F72F76"/>
    <w:rsid w:val="00F73BF2"/>
    <w:rsid w:val="00F73FC2"/>
    <w:rsid w:val="00F7482A"/>
    <w:rsid w:val="00F74A9F"/>
    <w:rsid w:val="00F74B0E"/>
    <w:rsid w:val="00F74E0D"/>
    <w:rsid w:val="00F753BA"/>
    <w:rsid w:val="00F757F2"/>
    <w:rsid w:val="00F76CB9"/>
    <w:rsid w:val="00F76E89"/>
    <w:rsid w:val="00F77694"/>
    <w:rsid w:val="00F80142"/>
    <w:rsid w:val="00F804C5"/>
    <w:rsid w:val="00F80CF7"/>
    <w:rsid w:val="00F80E76"/>
    <w:rsid w:val="00F80EF2"/>
    <w:rsid w:val="00F8110E"/>
    <w:rsid w:val="00F811CF"/>
    <w:rsid w:val="00F812C4"/>
    <w:rsid w:val="00F81AC9"/>
    <w:rsid w:val="00F81CA1"/>
    <w:rsid w:val="00F82112"/>
    <w:rsid w:val="00F82295"/>
    <w:rsid w:val="00F8230D"/>
    <w:rsid w:val="00F82712"/>
    <w:rsid w:val="00F83B31"/>
    <w:rsid w:val="00F8427B"/>
    <w:rsid w:val="00F845EC"/>
    <w:rsid w:val="00F84612"/>
    <w:rsid w:val="00F8478D"/>
    <w:rsid w:val="00F847DF"/>
    <w:rsid w:val="00F84EE6"/>
    <w:rsid w:val="00F852E8"/>
    <w:rsid w:val="00F85A12"/>
    <w:rsid w:val="00F85C59"/>
    <w:rsid w:val="00F8604C"/>
    <w:rsid w:val="00F86CA6"/>
    <w:rsid w:val="00F86D22"/>
    <w:rsid w:val="00F86EA3"/>
    <w:rsid w:val="00F87117"/>
    <w:rsid w:val="00F8729D"/>
    <w:rsid w:val="00F872E0"/>
    <w:rsid w:val="00F87D0F"/>
    <w:rsid w:val="00F90230"/>
    <w:rsid w:val="00F90E46"/>
    <w:rsid w:val="00F90FAA"/>
    <w:rsid w:val="00F9113F"/>
    <w:rsid w:val="00F911A5"/>
    <w:rsid w:val="00F91DC1"/>
    <w:rsid w:val="00F91F68"/>
    <w:rsid w:val="00F9202E"/>
    <w:rsid w:val="00F9255F"/>
    <w:rsid w:val="00F92849"/>
    <w:rsid w:val="00F939D2"/>
    <w:rsid w:val="00F93C12"/>
    <w:rsid w:val="00F93E07"/>
    <w:rsid w:val="00F93FBC"/>
    <w:rsid w:val="00F94221"/>
    <w:rsid w:val="00F94375"/>
    <w:rsid w:val="00F94403"/>
    <w:rsid w:val="00F94467"/>
    <w:rsid w:val="00F94915"/>
    <w:rsid w:val="00F94953"/>
    <w:rsid w:val="00F94E02"/>
    <w:rsid w:val="00F9501A"/>
    <w:rsid w:val="00F95522"/>
    <w:rsid w:val="00F95788"/>
    <w:rsid w:val="00F957F8"/>
    <w:rsid w:val="00F95C9B"/>
    <w:rsid w:val="00F95D34"/>
    <w:rsid w:val="00F95D8E"/>
    <w:rsid w:val="00F96059"/>
    <w:rsid w:val="00F96402"/>
    <w:rsid w:val="00F96488"/>
    <w:rsid w:val="00F9681B"/>
    <w:rsid w:val="00F96940"/>
    <w:rsid w:val="00F975C1"/>
    <w:rsid w:val="00F9769B"/>
    <w:rsid w:val="00F97A42"/>
    <w:rsid w:val="00F97AEE"/>
    <w:rsid w:val="00F97B57"/>
    <w:rsid w:val="00F97D56"/>
    <w:rsid w:val="00FA0090"/>
    <w:rsid w:val="00FA0142"/>
    <w:rsid w:val="00FA01ED"/>
    <w:rsid w:val="00FA0364"/>
    <w:rsid w:val="00FA0BE6"/>
    <w:rsid w:val="00FA0CF0"/>
    <w:rsid w:val="00FA1132"/>
    <w:rsid w:val="00FA17CC"/>
    <w:rsid w:val="00FA182B"/>
    <w:rsid w:val="00FA1F80"/>
    <w:rsid w:val="00FA2174"/>
    <w:rsid w:val="00FA26C4"/>
    <w:rsid w:val="00FA27DD"/>
    <w:rsid w:val="00FA2876"/>
    <w:rsid w:val="00FA2C21"/>
    <w:rsid w:val="00FA2FDF"/>
    <w:rsid w:val="00FA3F71"/>
    <w:rsid w:val="00FA48F2"/>
    <w:rsid w:val="00FA4A7F"/>
    <w:rsid w:val="00FA4AAA"/>
    <w:rsid w:val="00FA4DD9"/>
    <w:rsid w:val="00FA588A"/>
    <w:rsid w:val="00FA5962"/>
    <w:rsid w:val="00FA5B28"/>
    <w:rsid w:val="00FA5BAD"/>
    <w:rsid w:val="00FA5D3A"/>
    <w:rsid w:val="00FA5E21"/>
    <w:rsid w:val="00FA6011"/>
    <w:rsid w:val="00FA614E"/>
    <w:rsid w:val="00FA655A"/>
    <w:rsid w:val="00FA6956"/>
    <w:rsid w:val="00FA6969"/>
    <w:rsid w:val="00FA6DA0"/>
    <w:rsid w:val="00FA6DE3"/>
    <w:rsid w:val="00FA7017"/>
    <w:rsid w:val="00FA723E"/>
    <w:rsid w:val="00FA7360"/>
    <w:rsid w:val="00FA75FD"/>
    <w:rsid w:val="00FA77AA"/>
    <w:rsid w:val="00FA79AA"/>
    <w:rsid w:val="00FA79EF"/>
    <w:rsid w:val="00FA7A63"/>
    <w:rsid w:val="00FA7C35"/>
    <w:rsid w:val="00FA7C54"/>
    <w:rsid w:val="00FA7D99"/>
    <w:rsid w:val="00FB07A6"/>
    <w:rsid w:val="00FB07C6"/>
    <w:rsid w:val="00FB07DD"/>
    <w:rsid w:val="00FB12F8"/>
    <w:rsid w:val="00FB1344"/>
    <w:rsid w:val="00FB14A0"/>
    <w:rsid w:val="00FB154B"/>
    <w:rsid w:val="00FB19F1"/>
    <w:rsid w:val="00FB2044"/>
    <w:rsid w:val="00FB2091"/>
    <w:rsid w:val="00FB2286"/>
    <w:rsid w:val="00FB29EB"/>
    <w:rsid w:val="00FB2CAA"/>
    <w:rsid w:val="00FB2F75"/>
    <w:rsid w:val="00FB2FFF"/>
    <w:rsid w:val="00FB3082"/>
    <w:rsid w:val="00FB327D"/>
    <w:rsid w:val="00FB37C9"/>
    <w:rsid w:val="00FB37E4"/>
    <w:rsid w:val="00FB3B38"/>
    <w:rsid w:val="00FB3E5F"/>
    <w:rsid w:val="00FB3E9E"/>
    <w:rsid w:val="00FB406E"/>
    <w:rsid w:val="00FB40E7"/>
    <w:rsid w:val="00FB41EF"/>
    <w:rsid w:val="00FB4466"/>
    <w:rsid w:val="00FB4469"/>
    <w:rsid w:val="00FB47B4"/>
    <w:rsid w:val="00FB4CC3"/>
    <w:rsid w:val="00FB56EA"/>
    <w:rsid w:val="00FB584D"/>
    <w:rsid w:val="00FB7981"/>
    <w:rsid w:val="00FB79BC"/>
    <w:rsid w:val="00FB7A1D"/>
    <w:rsid w:val="00FB7ADB"/>
    <w:rsid w:val="00FB7B4B"/>
    <w:rsid w:val="00FB7C6D"/>
    <w:rsid w:val="00FC0108"/>
    <w:rsid w:val="00FC05AB"/>
    <w:rsid w:val="00FC0B8F"/>
    <w:rsid w:val="00FC0C4E"/>
    <w:rsid w:val="00FC184D"/>
    <w:rsid w:val="00FC27F9"/>
    <w:rsid w:val="00FC2F54"/>
    <w:rsid w:val="00FC349D"/>
    <w:rsid w:val="00FC385A"/>
    <w:rsid w:val="00FC3D2E"/>
    <w:rsid w:val="00FC4B69"/>
    <w:rsid w:val="00FC4C42"/>
    <w:rsid w:val="00FC4C8E"/>
    <w:rsid w:val="00FC522B"/>
    <w:rsid w:val="00FC57B9"/>
    <w:rsid w:val="00FC5E44"/>
    <w:rsid w:val="00FC5ECC"/>
    <w:rsid w:val="00FC6046"/>
    <w:rsid w:val="00FC6414"/>
    <w:rsid w:val="00FC68C1"/>
    <w:rsid w:val="00FC696D"/>
    <w:rsid w:val="00FC6C97"/>
    <w:rsid w:val="00FC732C"/>
    <w:rsid w:val="00FC7A4C"/>
    <w:rsid w:val="00FC7D49"/>
    <w:rsid w:val="00FD0114"/>
    <w:rsid w:val="00FD0592"/>
    <w:rsid w:val="00FD07AA"/>
    <w:rsid w:val="00FD10A6"/>
    <w:rsid w:val="00FD153C"/>
    <w:rsid w:val="00FD160F"/>
    <w:rsid w:val="00FD192C"/>
    <w:rsid w:val="00FD1D90"/>
    <w:rsid w:val="00FD1F6F"/>
    <w:rsid w:val="00FD2129"/>
    <w:rsid w:val="00FD214D"/>
    <w:rsid w:val="00FD222A"/>
    <w:rsid w:val="00FD227C"/>
    <w:rsid w:val="00FD281B"/>
    <w:rsid w:val="00FD3205"/>
    <w:rsid w:val="00FD38DA"/>
    <w:rsid w:val="00FD3990"/>
    <w:rsid w:val="00FD3B07"/>
    <w:rsid w:val="00FD3DC7"/>
    <w:rsid w:val="00FD50B6"/>
    <w:rsid w:val="00FD65A1"/>
    <w:rsid w:val="00FD6A98"/>
    <w:rsid w:val="00FD6BC1"/>
    <w:rsid w:val="00FD6ED8"/>
    <w:rsid w:val="00FD7024"/>
    <w:rsid w:val="00FD724F"/>
    <w:rsid w:val="00FD72E8"/>
    <w:rsid w:val="00FD7DF6"/>
    <w:rsid w:val="00FE0750"/>
    <w:rsid w:val="00FE0E9B"/>
    <w:rsid w:val="00FE101E"/>
    <w:rsid w:val="00FE13F9"/>
    <w:rsid w:val="00FE2003"/>
    <w:rsid w:val="00FE288E"/>
    <w:rsid w:val="00FE2AF9"/>
    <w:rsid w:val="00FE2D08"/>
    <w:rsid w:val="00FE2D72"/>
    <w:rsid w:val="00FE3385"/>
    <w:rsid w:val="00FE3503"/>
    <w:rsid w:val="00FE3635"/>
    <w:rsid w:val="00FE3996"/>
    <w:rsid w:val="00FE3A63"/>
    <w:rsid w:val="00FE3F84"/>
    <w:rsid w:val="00FE4086"/>
    <w:rsid w:val="00FE422D"/>
    <w:rsid w:val="00FE4335"/>
    <w:rsid w:val="00FE4737"/>
    <w:rsid w:val="00FE496F"/>
    <w:rsid w:val="00FE5085"/>
    <w:rsid w:val="00FE55D9"/>
    <w:rsid w:val="00FE5D60"/>
    <w:rsid w:val="00FE619C"/>
    <w:rsid w:val="00FE64B6"/>
    <w:rsid w:val="00FE68FE"/>
    <w:rsid w:val="00FE6C35"/>
    <w:rsid w:val="00FE7972"/>
    <w:rsid w:val="00FE7A49"/>
    <w:rsid w:val="00FF042A"/>
    <w:rsid w:val="00FF046F"/>
    <w:rsid w:val="00FF0503"/>
    <w:rsid w:val="00FF0BF5"/>
    <w:rsid w:val="00FF0EA4"/>
    <w:rsid w:val="00FF0EF9"/>
    <w:rsid w:val="00FF1429"/>
    <w:rsid w:val="00FF152F"/>
    <w:rsid w:val="00FF17BD"/>
    <w:rsid w:val="00FF1BCD"/>
    <w:rsid w:val="00FF20BA"/>
    <w:rsid w:val="00FF2217"/>
    <w:rsid w:val="00FF23B1"/>
    <w:rsid w:val="00FF247E"/>
    <w:rsid w:val="00FF2706"/>
    <w:rsid w:val="00FF2CB8"/>
    <w:rsid w:val="00FF2E99"/>
    <w:rsid w:val="00FF2F58"/>
    <w:rsid w:val="00FF3195"/>
    <w:rsid w:val="00FF31C1"/>
    <w:rsid w:val="00FF3204"/>
    <w:rsid w:val="00FF3441"/>
    <w:rsid w:val="00FF3A63"/>
    <w:rsid w:val="00FF3D3B"/>
    <w:rsid w:val="00FF44B3"/>
    <w:rsid w:val="00FF45AD"/>
    <w:rsid w:val="00FF4946"/>
    <w:rsid w:val="00FF4BA6"/>
    <w:rsid w:val="00FF4D21"/>
    <w:rsid w:val="00FF4D62"/>
    <w:rsid w:val="00FF4D98"/>
    <w:rsid w:val="00FF54E3"/>
    <w:rsid w:val="00FF5560"/>
    <w:rsid w:val="00FF5B96"/>
    <w:rsid w:val="00FF5D0E"/>
    <w:rsid w:val="00FF5DD7"/>
    <w:rsid w:val="00FF5FA8"/>
    <w:rsid w:val="00FF639F"/>
    <w:rsid w:val="00FF6640"/>
    <w:rsid w:val="00FF674C"/>
    <w:rsid w:val="00FF6894"/>
    <w:rsid w:val="00FF68A4"/>
    <w:rsid w:val="00FF6A19"/>
    <w:rsid w:val="00FF77D4"/>
    <w:rsid w:val="00FF7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FA17"/>
  <w15:docId w15:val="{AFBCAFF9-8171-4376-B463-AF8161ED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E971E4"/>
    <w:pPr>
      <w:widowControl w:val="0"/>
      <w:jc w:val="both"/>
    </w:pPr>
    <w:rPr>
      <w:rFonts w:ascii="Times New Roman" w:eastAsia="宋体" w:hAnsi="Times New Roman" w:cs="Times New Roman"/>
      <w:szCs w:val="24"/>
    </w:rPr>
  </w:style>
  <w:style w:type="paragraph" w:styleId="1">
    <w:name w:val="heading 1"/>
    <w:basedOn w:val="afe"/>
    <w:link w:val="1Char"/>
    <w:qFormat/>
    <w:rsid w:val="00E971E4"/>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fe"/>
    <w:next w:val="afe"/>
    <w:link w:val="2Char"/>
    <w:qFormat/>
    <w:rsid w:val="00E971E4"/>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e"/>
    <w:next w:val="afe"/>
    <w:link w:val="3Char"/>
    <w:unhideWhenUsed/>
    <w:qFormat/>
    <w:rsid w:val="00E971E4"/>
    <w:pPr>
      <w:keepNext/>
      <w:keepLines/>
      <w:spacing w:before="260" w:after="260" w:line="416" w:lineRule="auto"/>
      <w:outlineLvl w:val="2"/>
    </w:pPr>
    <w:rPr>
      <w:b/>
      <w:bCs/>
      <w:sz w:val="32"/>
      <w:szCs w:val="32"/>
    </w:rPr>
  </w:style>
  <w:style w:type="paragraph" w:styleId="4">
    <w:name w:val="heading 4"/>
    <w:basedOn w:val="afe"/>
    <w:next w:val="afe"/>
    <w:link w:val="4Char"/>
    <w:qFormat/>
    <w:rsid w:val="001618B6"/>
    <w:pPr>
      <w:keepNext/>
      <w:keepLines/>
      <w:spacing w:before="280" w:after="290" w:line="376" w:lineRule="auto"/>
      <w:outlineLvl w:val="3"/>
    </w:pPr>
    <w:rPr>
      <w:rFonts w:ascii="Calibri Light" w:hAnsi="Calibri Light"/>
      <w:b/>
      <w:bCs/>
      <w:sz w:val="28"/>
      <w:szCs w:val="28"/>
    </w:rPr>
  </w:style>
  <w:style w:type="paragraph" w:styleId="5">
    <w:name w:val="heading 5"/>
    <w:basedOn w:val="afe"/>
    <w:next w:val="afe"/>
    <w:link w:val="5Char"/>
    <w:qFormat/>
    <w:rsid w:val="00E50E4F"/>
    <w:pPr>
      <w:keepNext/>
      <w:keepLines/>
      <w:tabs>
        <w:tab w:val="num" w:pos="1008"/>
      </w:tabs>
      <w:spacing w:before="280" w:after="290" w:line="376" w:lineRule="auto"/>
      <w:ind w:left="1008" w:hanging="1008"/>
      <w:outlineLvl w:val="4"/>
    </w:pPr>
    <w:rPr>
      <w:b/>
      <w:bCs/>
      <w:sz w:val="28"/>
      <w:szCs w:val="28"/>
    </w:rPr>
  </w:style>
  <w:style w:type="paragraph" w:styleId="6">
    <w:name w:val="heading 6"/>
    <w:basedOn w:val="afe"/>
    <w:next w:val="afe"/>
    <w:link w:val="6Char"/>
    <w:qFormat/>
    <w:rsid w:val="00E50E4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fe"/>
    <w:next w:val="afe"/>
    <w:link w:val="7Char"/>
    <w:qFormat/>
    <w:rsid w:val="00E50E4F"/>
    <w:pPr>
      <w:keepNext/>
      <w:keepLines/>
      <w:tabs>
        <w:tab w:val="num" w:pos="1296"/>
      </w:tabs>
      <w:spacing w:before="240" w:after="64" w:line="320" w:lineRule="auto"/>
      <w:ind w:left="1296" w:hanging="1296"/>
      <w:outlineLvl w:val="6"/>
    </w:pPr>
    <w:rPr>
      <w:b/>
      <w:bCs/>
      <w:sz w:val="24"/>
    </w:rPr>
  </w:style>
  <w:style w:type="paragraph" w:styleId="8">
    <w:name w:val="heading 8"/>
    <w:basedOn w:val="afe"/>
    <w:next w:val="afe"/>
    <w:link w:val="8Char"/>
    <w:qFormat/>
    <w:rsid w:val="00E50E4F"/>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fe"/>
    <w:next w:val="afe"/>
    <w:link w:val="9Char"/>
    <w:qFormat/>
    <w:rsid w:val="00E50E4F"/>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header"/>
    <w:basedOn w:val="afe"/>
    <w:link w:val="Char"/>
    <w:unhideWhenUsed/>
    <w:rsid w:val="00E9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
    <w:link w:val="aff2"/>
    <w:rsid w:val="00E971E4"/>
    <w:rPr>
      <w:sz w:val="18"/>
      <w:szCs w:val="18"/>
    </w:rPr>
  </w:style>
  <w:style w:type="paragraph" w:styleId="aff3">
    <w:name w:val="footer"/>
    <w:basedOn w:val="afe"/>
    <w:link w:val="Char0"/>
    <w:uiPriority w:val="99"/>
    <w:unhideWhenUsed/>
    <w:rsid w:val="00E971E4"/>
    <w:pPr>
      <w:tabs>
        <w:tab w:val="center" w:pos="4153"/>
        <w:tab w:val="right" w:pos="8306"/>
      </w:tabs>
      <w:snapToGrid w:val="0"/>
      <w:jc w:val="left"/>
    </w:pPr>
    <w:rPr>
      <w:sz w:val="18"/>
      <w:szCs w:val="18"/>
    </w:rPr>
  </w:style>
  <w:style w:type="character" w:customStyle="1" w:styleId="Char0">
    <w:name w:val="页脚 Char"/>
    <w:basedOn w:val="aff"/>
    <w:link w:val="aff3"/>
    <w:uiPriority w:val="99"/>
    <w:rsid w:val="00E971E4"/>
    <w:rPr>
      <w:sz w:val="18"/>
      <w:szCs w:val="18"/>
    </w:rPr>
  </w:style>
  <w:style w:type="character" w:customStyle="1" w:styleId="1Char">
    <w:name w:val="标题 1 Char"/>
    <w:basedOn w:val="aff"/>
    <w:link w:val="1"/>
    <w:rsid w:val="00E971E4"/>
    <w:rPr>
      <w:rFonts w:ascii="宋体" w:eastAsia="宋体" w:hAnsi="宋体" w:cs="Times New Roman"/>
      <w:b/>
      <w:bCs/>
      <w:kern w:val="36"/>
      <w:sz w:val="48"/>
      <w:szCs w:val="48"/>
    </w:rPr>
  </w:style>
  <w:style w:type="character" w:customStyle="1" w:styleId="2Char">
    <w:name w:val="标题 2 Char"/>
    <w:basedOn w:val="aff"/>
    <w:link w:val="2"/>
    <w:rsid w:val="00E971E4"/>
    <w:rPr>
      <w:rFonts w:ascii="Arial" w:eastAsia="黑体" w:hAnsi="Arial" w:cs="Times New Roman"/>
      <w:b/>
      <w:bCs/>
      <w:sz w:val="32"/>
      <w:szCs w:val="32"/>
    </w:rPr>
  </w:style>
  <w:style w:type="character" w:customStyle="1" w:styleId="3Char">
    <w:name w:val="标题 3 Char"/>
    <w:basedOn w:val="aff"/>
    <w:link w:val="3"/>
    <w:semiHidden/>
    <w:rsid w:val="00E971E4"/>
    <w:rPr>
      <w:rFonts w:ascii="Times New Roman" w:eastAsia="宋体" w:hAnsi="Times New Roman" w:cs="Times New Roman"/>
      <w:b/>
      <w:bCs/>
      <w:sz w:val="32"/>
      <w:szCs w:val="32"/>
    </w:rPr>
  </w:style>
  <w:style w:type="paragraph" w:customStyle="1" w:styleId="aff4">
    <w:name w:val="段"/>
    <w:link w:val="Char1"/>
    <w:rsid w:val="00E971E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4"/>
    <w:rsid w:val="00E971E4"/>
    <w:rPr>
      <w:rFonts w:ascii="宋体" w:eastAsia="宋体" w:hAnsi="Times New Roman" w:cs="Times New Roman"/>
      <w:noProof/>
      <w:kern w:val="0"/>
      <w:szCs w:val="20"/>
    </w:rPr>
  </w:style>
  <w:style w:type="paragraph" w:customStyle="1" w:styleId="aff5">
    <w:name w:val="一级条标题"/>
    <w:next w:val="aff4"/>
    <w:qFormat/>
    <w:rsid w:val="00E971E4"/>
    <w:pPr>
      <w:spacing w:beforeLines="50" w:afterLines="50"/>
      <w:outlineLvl w:val="2"/>
    </w:pPr>
    <w:rPr>
      <w:rFonts w:ascii="黑体" w:eastAsia="黑体" w:hAnsi="Times New Roman" w:cs="Times New Roman"/>
      <w:kern w:val="0"/>
      <w:szCs w:val="21"/>
    </w:rPr>
  </w:style>
  <w:style w:type="paragraph" w:customStyle="1" w:styleId="aff6">
    <w:name w:val="标准书脚_奇数页"/>
    <w:rsid w:val="00E971E4"/>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e"/>
    <w:rsid w:val="00E971E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4"/>
    <w:uiPriority w:val="99"/>
    <w:qFormat/>
    <w:rsid w:val="00E971E4"/>
    <w:pPr>
      <w:numPr>
        <w:numId w:val="17"/>
      </w:numPr>
      <w:spacing w:beforeLines="100" w:afterLines="100"/>
      <w:jc w:val="both"/>
      <w:outlineLvl w:val="1"/>
    </w:pPr>
    <w:rPr>
      <w:rFonts w:ascii="黑体" w:eastAsia="黑体" w:hAnsi="Times New Roman" w:cs="Times New Roman"/>
      <w:kern w:val="0"/>
      <w:szCs w:val="20"/>
    </w:rPr>
  </w:style>
  <w:style w:type="paragraph" w:customStyle="1" w:styleId="a5">
    <w:name w:val="二级条标题"/>
    <w:basedOn w:val="aff5"/>
    <w:next w:val="aff4"/>
    <w:uiPriority w:val="99"/>
    <w:qFormat/>
    <w:rsid w:val="00E971E4"/>
    <w:pPr>
      <w:numPr>
        <w:ilvl w:val="2"/>
        <w:numId w:val="17"/>
      </w:numPr>
      <w:spacing w:before="50" w:after="50"/>
      <w:outlineLvl w:val="3"/>
    </w:pPr>
  </w:style>
  <w:style w:type="paragraph" w:customStyle="1" w:styleId="20">
    <w:name w:val="封面标准号2"/>
    <w:rsid w:val="00E971E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8">
    <w:name w:val="列项——（一级）"/>
    <w:rsid w:val="00E971E4"/>
    <w:pPr>
      <w:widowControl w:val="0"/>
      <w:numPr>
        <w:numId w:val="4"/>
      </w:numPr>
      <w:jc w:val="both"/>
    </w:pPr>
    <w:rPr>
      <w:rFonts w:ascii="宋体" w:eastAsia="宋体" w:hAnsi="Times New Roman" w:cs="Times New Roman"/>
      <w:kern w:val="0"/>
      <w:szCs w:val="20"/>
    </w:rPr>
  </w:style>
  <w:style w:type="paragraph" w:customStyle="1" w:styleId="a9">
    <w:name w:val="列项●（二级）"/>
    <w:rsid w:val="00E971E4"/>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e"/>
    <w:next w:val="aff4"/>
    <w:rsid w:val="00E971E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5"/>
    <w:next w:val="aff4"/>
    <w:uiPriority w:val="99"/>
    <w:rsid w:val="00E971E4"/>
    <w:pPr>
      <w:numPr>
        <w:ilvl w:val="3"/>
        <w:numId w:val="0"/>
      </w:numPr>
      <w:outlineLvl w:val="4"/>
    </w:pPr>
  </w:style>
  <w:style w:type="paragraph" w:customStyle="1" w:styleId="a1">
    <w:name w:val="示例"/>
    <w:next w:val="affa"/>
    <w:rsid w:val="00E971E4"/>
    <w:pPr>
      <w:widowControl w:val="0"/>
      <w:numPr>
        <w:numId w:val="1"/>
      </w:numPr>
      <w:jc w:val="both"/>
    </w:pPr>
    <w:rPr>
      <w:rFonts w:ascii="宋体" w:eastAsia="宋体" w:hAnsi="Times New Roman" w:cs="Times New Roman"/>
      <w:kern w:val="0"/>
      <w:sz w:val="18"/>
      <w:szCs w:val="18"/>
    </w:rPr>
  </w:style>
  <w:style w:type="paragraph" w:customStyle="1" w:styleId="ad">
    <w:name w:val="数字编号列项（二级）"/>
    <w:rsid w:val="00E971E4"/>
    <w:pPr>
      <w:numPr>
        <w:ilvl w:val="1"/>
        <w:numId w:val="16"/>
      </w:numPr>
      <w:jc w:val="both"/>
    </w:pPr>
    <w:rPr>
      <w:rFonts w:ascii="宋体" w:eastAsia="宋体" w:hAnsi="Times New Roman" w:cs="Times New Roman"/>
      <w:kern w:val="0"/>
      <w:szCs w:val="20"/>
    </w:rPr>
  </w:style>
  <w:style w:type="paragraph" w:customStyle="1" w:styleId="affb">
    <w:name w:val="四级条标题"/>
    <w:basedOn w:val="aff9"/>
    <w:next w:val="aff4"/>
    <w:rsid w:val="00E971E4"/>
    <w:pPr>
      <w:numPr>
        <w:ilvl w:val="4"/>
      </w:numPr>
      <w:outlineLvl w:val="5"/>
    </w:pPr>
  </w:style>
  <w:style w:type="paragraph" w:customStyle="1" w:styleId="affc">
    <w:name w:val="五级条标题"/>
    <w:basedOn w:val="affb"/>
    <w:next w:val="aff4"/>
    <w:rsid w:val="00E971E4"/>
    <w:pPr>
      <w:numPr>
        <w:ilvl w:val="5"/>
      </w:numPr>
      <w:outlineLvl w:val="6"/>
    </w:pPr>
  </w:style>
  <w:style w:type="paragraph" w:customStyle="1" w:styleId="afd">
    <w:name w:val="注："/>
    <w:next w:val="aff4"/>
    <w:rsid w:val="00E971E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E971E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c">
    <w:name w:val="字母编号列项（一级）"/>
    <w:rsid w:val="00E971E4"/>
    <w:pPr>
      <w:numPr>
        <w:numId w:val="16"/>
      </w:numPr>
      <w:jc w:val="both"/>
    </w:pPr>
    <w:rPr>
      <w:rFonts w:ascii="宋体" w:eastAsia="宋体" w:hAnsi="Times New Roman" w:cs="Times New Roman"/>
      <w:kern w:val="0"/>
      <w:szCs w:val="20"/>
    </w:rPr>
  </w:style>
  <w:style w:type="paragraph" w:customStyle="1" w:styleId="aa">
    <w:name w:val="列项◆（三级）"/>
    <w:basedOn w:val="afe"/>
    <w:rsid w:val="00E971E4"/>
    <w:pPr>
      <w:numPr>
        <w:ilvl w:val="2"/>
        <w:numId w:val="4"/>
      </w:numPr>
    </w:pPr>
    <w:rPr>
      <w:rFonts w:ascii="宋体"/>
      <w:szCs w:val="21"/>
    </w:rPr>
  </w:style>
  <w:style w:type="paragraph" w:customStyle="1" w:styleId="ae">
    <w:name w:val="编号列项（三级）"/>
    <w:rsid w:val="00E971E4"/>
    <w:pPr>
      <w:numPr>
        <w:ilvl w:val="2"/>
        <w:numId w:val="16"/>
      </w:numPr>
    </w:pPr>
    <w:rPr>
      <w:rFonts w:ascii="宋体" w:eastAsia="宋体" w:hAnsi="Times New Roman" w:cs="Times New Roman"/>
      <w:kern w:val="0"/>
      <w:szCs w:val="20"/>
    </w:rPr>
  </w:style>
  <w:style w:type="paragraph" w:customStyle="1" w:styleId="af">
    <w:name w:val="示例×："/>
    <w:basedOn w:val="a4"/>
    <w:qFormat/>
    <w:rsid w:val="00E971E4"/>
    <w:pPr>
      <w:numPr>
        <w:numId w:val="6"/>
      </w:numPr>
      <w:spacing w:beforeLines="0" w:afterLines="0"/>
      <w:outlineLvl w:val="9"/>
    </w:pPr>
    <w:rPr>
      <w:rFonts w:ascii="宋体" w:eastAsia="宋体"/>
      <w:sz w:val="18"/>
      <w:szCs w:val="18"/>
    </w:rPr>
  </w:style>
  <w:style w:type="paragraph" w:customStyle="1" w:styleId="affd">
    <w:name w:val="二级无"/>
    <w:basedOn w:val="a5"/>
    <w:uiPriority w:val="99"/>
    <w:qFormat/>
    <w:rsid w:val="00E971E4"/>
    <w:pPr>
      <w:spacing w:beforeLines="0" w:afterLines="0"/>
    </w:pPr>
    <w:rPr>
      <w:rFonts w:ascii="宋体" w:eastAsia="宋体"/>
    </w:rPr>
  </w:style>
  <w:style w:type="paragraph" w:customStyle="1" w:styleId="affe">
    <w:name w:val="注：（正文）"/>
    <w:basedOn w:val="afd"/>
    <w:next w:val="aff4"/>
    <w:rsid w:val="00E971E4"/>
  </w:style>
  <w:style w:type="paragraph" w:customStyle="1" w:styleId="a3">
    <w:name w:val="注×：（正文）"/>
    <w:rsid w:val="00E971E4"/>
    <w:pPr>
      <w:numPr>
        <w:numId w:val="5"/>
      </w:numPr>
      <w:jc w:val="both"/>
    </w:pPr>
    <w:rPr>
      <w:rFonts w:ascii="宋体" w:eastAsia="宋体" w:hAnsi="Times New Roman" w:cs="Times New Roman"/>
      <w:kern w:val="0"/>
      <w:sz w:val="18"/>
      <w:szCs w:val="18"/>
    </w:rPr>
  </w:style>
  <w:style w:type="paragraph" w:customStyle="1" w:styleId="afff">
    <w:name w:val="标准标志"/>
    <w:next w:val="afe"/>
    <w:rsid w:val="00E971E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e"/>
    <w:rsid w:val="00E971E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E971E4"/>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e"/>
    <w:rsid w:val="00E971E4"/>
    <w:pPr>
      <w:jc w:val="left"/>
    </w:pPr>
  </w:style>
  <w:style w:type="paragraph" w:customStyle="1" w:styleId="afff3">
    <w:name w:val="标准书眉一"/>
    <w:rsid w:val="00E971E4"/>
    <w:pPr>
      <w:jc w:val="both"/>
    </w:pPr>
    <w:rPr>
      <w:rFonts w:ascii="Times New Roman" w:eastAsia="宋体" w:hAnsi="Times New Roman" w:cs="Times New Roman"/>
      <w:kern w:val="0"/>
      <w:sz w:val="20"/>
      <w:szCs w:val="20"/>
    </w:rPr>
  </w:style>
  <w:style w:type="paragraph" w:customStyle="1" w:styleId="afff4">
    <w:name w:val="参考文献"/>
    <w:basedOn w:val="afe"/>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e"/>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E971E4"/>
    <w:rPr>
      <w:noProof/>
      <w:color w:val="0000FF"/>
      <w:spacing w:val="0"/>
      <w:w w:val="100"/>
      <w:szCs w:val="21"/>
      <w:u w:val="single"/>
    </w:rPr>
  </w:style>
  <w:style w:type="character" w:customStyle="1" w:styleId="afff7">
    <w:name w:val="发布"/>
    <w:rsid w:val="00E971E4"/>
    <w:rPr>
      <w:rFonts w:ascii="黑体" w:eastAsia="黑体"/>
      <w:spacing w:val="85"/>
      <w:w w:val="100"/>
      <w:position w:val="3"/>
      <w:sz w:val="28"/>
      <w:szCs w:val="28"/>
    </w:rPr>
  </w:style>
  <w:style w:type="paragraph" w:customStyle="1" w:styleId="afff8">
    <w:name w:val="发布部门"/>
    <w:next w:val="aff4"/>
    <w:rsid w:val="00E971E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E971E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E971E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E971E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E971E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E971E4"/>
    <w:pPr>
      <w:framePr w:wrap="around"/>
      <w:spacing w:before="370" w:line="400" w:lineRule="exact"/>
    </w:pPr>
    <w:rPr>
      <w:rFonts w:ascii="Times New Roman"/>
      <w:sz w:val="28"/>
      <w:szCs w:val="28"/>
    </w:rPr>
  </w:style>
  <w:style w:type="paragraph" w:customStyle="1" w:styleId="afffd">
    <w:name w:val="封面一致性程度标识"/>
    <w:basedOn w:val="afffc"/>
    <w:rsid w:val="00E971E4"/>
    <w:pPr>
      <w:framePr w:wrap="around"/>
      <w:spacing w:before="440"/>
    </w:pPr>
    <w:rPr>
      <w:rFonts w:ascii="宋体" w:eastAsia="宋体"/>
    </w:rPr>
  </w:style>
  <w:style w:type="paragraph" w:customStyle="1" w:styleId="afffe">
    <w:name w:val="封面标准文稿类别"/>
    <w:basedOn w:val="afffd"/>
    <w:rsid w:val="00E971E4"/>
    <w:pPr>
      <w:framePr w:wrap="around"/>
      <w:spacing w:after="160" w:line="240" w:lineRule="auto"/>
    </w:pPr>
    <w:rPr>
      <w:sz w:val="24"/>
    </w:rPr>
  </w:style>
  <w:style w:type="paragraph" w:customStyle="1" w:styleId="affff">
    <w:name w:val="封面标准文稿编辑信息"/>
    <w:basedOn w:val="afffe"/>
    <w:rsid w:val="00E971E4"/>
    <w:pPr>
      <w:framePr w:wrap="around"/>
      <w:spacing w:before="180" w:line="180" w:lineRule="exact"/>
    </w:pPr>
    <w:rPr>
      <w:sz w:val="21"/>
    </w:rPr>
  </w:style>
  <w:style w:type="paragraph" w:customStyle="1" w:styleId="affff0">
    <w:name w:val="封面正文"/>
    <w:rsid w:val="00E971E4"/>
    <w:pPr>
      <w:jc w:val="both"/>
    </w:pPr>
    <w:rPr>
      <w:rFonts w:ascii="Times New Roman" w:eastAsia="宋体" w:hAnsi="Times New Roman" w:cs="Times New Roman"/>
      <w:kern w:val="0"/>
      <w:sz w:val="20"/>
      <w:szCs w:val="20"/>
    </w:rPr>
  </w:style>
  <w:style w:type="paragraph" w:customStyle="1" w:styleId="af4">
    <w:name w:val="附录标识"/>
    <w:basedOn w:val="afe"/>
    <w:next w:val="aff4"/>
    <w:rsid w:val="00E971E4"/>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E971E4"/>
    <w:pPr>
      <w:ind w:firstLineChars="0" w:firstLine="0"/>
      <w:jc w:val="center"/>
    </w:pPr>
    <w:rPr>
      <w:rFonts w:ascii="黑体" w:eastAsia="黑体"/>
    </w:rPr>
  </w:style>
  <w:style w:type="paragraph" w:customStyle="1" w:styleId="af1">
    <w:name w:val="附录表标号"/>
    <w:basedOn w:val="afe"/>
    <w:next w:val="aff4"/>
    <w:rsid w:val="00E971E4"/>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afe"/>
    <w:next w:val="aff4"/>
    <w:rsid w:val="00E971E4"/>
    <w:pPr>
      <w:numPr>
        <w:ilvl w:val="1"/>
        <w:numId w:val="7"/>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afe"/>
    <w:next w:val="aff4"/>
    <w:rsid w:val="00E971E4"/>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7"/>
    <w:rsid w:val="00E971E4"/>
    <w:pPr>
      <w:tabs>
        <w:tab w:val="clear" w:pos="360"/>
      </w:tabs>
      <w:spacing w:beforeLines="0" w:afterLines="0"/>
    </w:pPr>
    <w:rPr>
      <w:rFonts w:ascii="宋体" w:eastAsia="宋体"/>
      <w:szCs w:val="21"/>
    </w:rPr>
  </w:style>
  <w:style w:type="paragraph" w:customStyle="1" w:styleId="affff3">
    <w:name w:val="附录公式"/>
    <w:basedOn w:val="aff4"/>
    <w:next w:val="aff4"/>
    <w:link w:val="Char2"/>
    <w:qFormat/>
    <w:rsid w:val="00E971E4"/>
  </w:style>
  <w:style w:type="character" w:customStyle="1" w:styleId="Char2">
    <w:name w:val="附录公式 Char"/>
    <w:basedOn w:val="Char1"/>
    <w:link w:val="affff3"/>
    <w:rsid w:val="00E971E4"/>
    <w:rPr>
      <w:rFonts w:ascii="宋体" w:eastAsia="宋体" w:hAnsi="Times New Roman" w:cs="Times New Roman"/>
      <w:noProof/>
      <w:kern w:val="0"/>
      <w:szCs w:val="20"/>
    </w:rPr>
  </w:style>
  <w:style w:type="paragraph" w:customStyle="1" w:styleId="affff4">
    <w:name w:val="附录公式编号制表符"/>
    <w:basedOn w:val="afe"/>
    <w:next w:val="aff4"/>
    <w:qFormat/>
    <w:rsid w:val="00E971E4"/>
    <w:pPr>
      <w:widowControl/>
      <w:tabs>
        <w:tab w:val="center" w:pos="4201"/>
        <w:tab w:val="right" w:leader="dot" w:pos="9298"/>
      </w:tabs>
      <w:autoSpaceDE w:val="0"/>
      <w:autoSpaceDN w:val="0"/>
    </w:pPr>
    <w:rPr>
      <w:rFonts w:ascii="宋体"/>
      <w:noProof/>
      <w:kern w:val="0"/>
      <w:szCs w:val="20"/>
    </w:rPr>
  </w:style>
  <w:style w:type="paragraph" w:customStyle="1" w:styleId="af8">
    <w:name w:val="附录三级条标题"/>
    <w:basedOn w:val="af7"/>
    <w:next w:val="aff4"/>
    <w:rsid w:val="00E971E4"/>
    <w:pPr>
      <w:numPr>
        <w:ilvl w:val="4"/>
      </w:numPr>
      <w:tabs>
        <w:tab w:val="num" w:pos="360"/>
      </w:tabs>
      <w:outlineLvl w:val="4"/>
    </w:pPr>
  </w:style>
  <w:style w:type="paragraph" w:customStyle="1" w:styleId="affff5">
    <w:name w:val="附录三级无"/>
    <w:basedOn w:val="af8"/>
    <w:rsid w:val="00E971E4"/>
    <w:pPr>
      <w:tabs>
        <w:tab w:val="clear" w:pos="360"/>
      </w:tabs>
      <w:spacing w:beforeLines="0" w:afterLines="0"/>
    </w:pPr>
    <w:rPr>
      <w:rFonts w:ascii="宋体" w:eastAsia="宋体"/>
      <w:szCs w:val="21"/>
    </w:rPr>
  </w:style>
  <w:style w:type="paragraph" w:customStyle="1" w:styleId="afc">
    <w:name w:val="附录数字编号列项（二级）"/>
    <w:qFormat/>
    <w:rsid w:val="00E971E4"/>
    <w:pPr>
      <w:numPr>
        <w:ilvl w:val="1"/>
        <w:numId w:val="10"/>
      </w:numPr>
    </w:pPr>
    <w:rPr>
      <w:rFonts w:ascii="宋体" w:eastAsia="宋体" w:hAnsi="Times New Roman" w:cs="Times New Roman"/>
      <w:kern w:val="0"/>
      <w:szCs w:val="20"/>
    </w:rPr>
  </w:style>
  <w:style w:type="paragraph" w:customStyle="1" w:styleId="af9">
    <w:name w:val="附录四级条标题"/>
    <w:basedOn w:val="af8"/>
    <w:next w:val="aff4"/>
    <w:rsid w:val="00E971E4"/>
    <w:pPr>
      <w:numPr>
        <w:ilvl w:val="5"/>
      </w:numPr>
      <w:tabs>
        <w:tab w:val="num" w:pos="360"/>
      </w:tabs>
      <w:outlineLvl w:val="5"/>
    </w:pPr>
  </w:style>
  <w:style w:type="paragraph" w:customStyle="1" w:styleId="affff6">
    <w:name w:val="附录四级无"/>
    <w:basedOn w:val="af9"/>
    <w:rsid w:val="00E971E4"/>
    <w:pPr>
      <w:tabs>
        <w:tab w:val="clear" w:pos="360"/>
      </w:tabs>
      <w:spacing w:beforeLines="0" w:afterLines="0"/>
    </w:pPr>
    <w:rPr>
      <w:rFonts w:ascii="宋体" w:eastAsia="宋体"/>
      <w:szCs w:val="21"/>
    </w:rPr>
  </w:style>
  <w:style w:type="paragraph" w:customStyle="1" w:styleId="a6">
    <w:name w:val="附录图标号"/>
    <w:basedOn w:val="afe"/>
    <w:rsid w:val="00E971E4"/>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e"/>
    <w:next w:val="aff4"/>
    <w:rsid w:val="00E971E4"/>
    <w:pPr>
      <w:numPr>
        <w:ilvl w:val="1"/>
        <w:numId w:val="8"/>
      </w:numPr>
      <w:tabs>
        <w:tab w:val="num" w:pos="363"/>
      </w:tabs>
      <w:spacing w:beforeLines="50" w:afterLines="50"/>
      <w:ind w:left="0" w:firstLine="0"/>
      <w:jc w:val="center"/>
    </w:pPr>
    <w:rPr>
      <w:rFonts w:ascii="黑体" w:eastAsia="黑体"/>
      <w:szCs w:val="21"/>
    </w:rPr>
  </w:style>
  <w:style w:type="paragraph" w:customStyle="1" w:styleId="afa">
    <w:name w:val="附录五级条标题"/>
    <w:basedOn w:val="af9"/>
    <w:next w:val="aff4"/>
    <w:rsid w:val="00E971E4"/>
    <w:pPr>
      <w:numPr>
        <w:ilvl w:val="6"/>
      </w:numPr>
      <w:tabs>
        <w:tab w:val="num" w:pos="360"/>
      </w:tabs>
      <w:outlineLvl w:val="6"/>
    </w:pPr>
  </w:style>
  <w:style w:type="paragraph" w:customStyle="1" w:styleId="affff7">
    <w:name w:val="附录五级无"/>
    <w:basedOn w:val="afa"/>
    <w:rsid w:val="00E971E4"/>
    <w:pPr>
      <w:tabs>
        <w:tab w:val="clear" w:pos="360"/>
      </w:tabs>
      <w:spacing w:beforeLines="0" w:afterLines="0"/>
    </w:pPr>
    <w:rPr>
      <w:rFonts w:ascii="宋体" w:eastAsia="宋体"/>
      <w:szCs w:val="21"/>
    </w:rPr>
  </w:style>
  <w:style w:type="paragraph" w:customStyle="1" w:styleId="af5">
    <w:name w:val="附录章标题"/>
    <w:next w:val="aff4"/>
    <w:rsid w:val="00E971E4"/>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6">
    <w:name w:val="附录一级条标题"/>
    <w:basedOn w:val="af5"/>
    <w:next w:val="aff4"/>
    <w:rsid w:val="00E971E4"/>
    <w:pPr>
      <w:numPr>
        <w:ilvl w:val="2"/>
      </w:numPr>
      <w:tabs>
        <w:tab w:val="num" w:pos="360"/>
      </w:tabs>
      <w:autoSpaceDN w:val="0"/>
      <w:spacing w:beforeLines="50" w:afterLines="50"/>
      <w:outlineLvl w:val="2"/>
    </w:pPr>
  </w:style>
  <w:style w:type="paragraph" w:customStyle="1" w:styleId="affff8">
    <w:name w:val="附录一级无"/>
    <w:basedOn w:val="af6"/>
    <w:rsid w:val="00E971E4"/>
    <w:pPr>
      <w:tabs>
        <w:tab w:val="clear" w:pos="360"/>
      </w:tabs>
      <w:spacing w:beforeLines="0" w:afterLines="0"/>
    </w:pPr>
    <w:rPr>
      <w:rFonts w:ascii="宋体" w:eastAsia="宋体"/>
      <w:szCs w:val="21"/>
    </w:rPr>
  </w:style>
  <w:style w:type="paragraph" w:customStyle="1" w:styleId="afb">
    <w:name w:val="附录字母编号列项（一级）"/>
    <w:qFormat/>
    <w:rsid w:val="00E971E4"/>
    <w:pPr>
      <w:numPr>
        <w:numId w:val="10"/>
      </w:numPr>
    </w:pPr>
    <w:rPr>
      <w:rFonts w:ascii="宋体" w:eastAsia="宋体" w:hAnsi="Times New Roman" w:cs="Times New Roman"/>
      <w:noProof/>
      <w:kern w:val="0"/>
      <w:szCs w:val="20"/>
    </w:rPr>
  </w:style>
  <w:style w:type="paragraph" w:styleId="ab">
    <w:name w:val="footnote text"/>
    <w:basedOn w:val="afe"/>
    <w:link w:val="Char3"/>
    <w:rsid w:val="00E971E4"/>
    <w:pPr>
      <w:numPr>
        <w:numId w:val="12"/>
      </w:numPr>
      <w:snapToGrid w:val="0"/>
      <w:jc w:val="left"/>
    </w:pPr>
    <w:rPr>
      <w:rFonts w:ascii="宋体"/>
      <w:sz w:val="18"/>
      <w:szCs w:val="18"/>
    </w:rPr>
  </w:style>
  <w:style w:type="character" w:customStyle="1" w:styleId="Char3">
    <w:name w:val="脚注文本 Char"/>
    <w:basedOn w:val="aff"/>
    <w:link w:val="ab"/>
    <w:rsid w:val="00E971E4"/>
    <w:rPr>
      <w:rFonts w:ascii="宋体" w:eastAsia="宋体" w:hAnsi="Times New Roman" w:cs="Times New Roman"/>
      <w:sz w:val="18"/>
      <w:szCs w:val="18"/>
    </w:rPr>
  </w:style>
  <w:style w:type="character" w:styleId="affff9">
    <w:name w:val="footnote reference"/>
    <w:semiHidden/>
    <w:rsid w:val="00E971E4"/>
    <w:rPr>
      <w:vertAlign w:val="superscript"/>
    </w:rPr>
  </w:style>
  <w:style w:type="paragraph" w:customStyle="1" w:styleId="affffa">
    <w:name w:val="列项说明"/>
    <w:basedOn w:val="afe"/>
    <w:rsid w:val="00E971E4"/>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E971E4"/>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E971E4"/>
    <w:pPr>
      <w:spacing w:line="320" w:lineRule="exact"/>
      <w:jc w:val="both"/>
    </w:pPr>
    <w:rPr>
      <w:rFonts w:ascii="宋体" w:eastAsia="宋体" w:hAnsi="Times New Roman" w:cs="Times New Roman"/>
      <w:kern w:val="0"/>
      <w:szCs w:val="20"/>
    </w:rPr>
  </w:style>
  <w:style w:type="paragraph" w:styleId="30">
    <w:name w:val="toc 3"/>
    <w:basedOn w:val="afe"/>
    <w:next w:val="afe"/>
    <w:autoRedefine/>
    <w:uiPriority w:val="39"/>
    <w:rsid w:val="00192F16"/>
    <w:pPr>
      <w:ind w:left="420"/>
      <w:jc w:val="left"/>
    </w:pPr>
    <w:rPr>
      <w:rFonts w:asciiTheme="minorHAnsi" w:hAnsiTheme="minorHAnsi" w:cstheme="minorHAnsi"/>
      <w:iCs/>
      <w:sz w:val="20"/>
      <w:szCs w:val="20"/>
    </w:rPr>
  </w:style>
  <w:style w:type="paragraph" w:styleId="40">
    <w:name w:val="toc 4"/>
    <w:basedOn w:val="afe"/>
    <w:next w:val="afe"/>
    <w:autoRedefine/>
    <w:semiHidden/>
    <w:rsid w:val="00E971E4"/>
    <w:pPr>
      <w:ind w:left="630"/>
      <w:jc w:val="left"/>
    </w:pPr>
    <w:rPr>
      <w:rFonts w:asciiTheme="minorHAnsi" w:hAnsiTheme="minorHAnsi" w:cstheme="minorHAnsi"/>
      <w:sz w:val="18"/>
      <w:szCs w:val="18"/>
    </w:rPr>
  </w:style>
  <w:style w:type="paragraph" w:styleId="50">
    <w:name w:val="toc 5"/>
    <w:basedOn w:val="afe"/>
    <w:next w:val="afe"/>
    <w:autoRedefine/>
    <w:semiHidden/>
    <w:rsid w:val="00E971E4"/>
    <w:pPr>
      <w:ind w:left="840"/>
      <w:jc w:val="left"/>
    </w:pPr>
    <w:rPr>
      <w:rFonts w:asciiTheme="minorHAnsi" w:hAnsiTheme="minorHAnsi" w:cstheme="minorHAnsi"/>
      <w:sz w:val="18"/>
      <w:szCs w:val="18"/>
    </w:rPr>
  </w:style>
  <w:style w:type="paragraph" w:styleId="60">
    <w:name w:val="toc 6"/>
    <w:basedOn w:val="afe"/>
    <w:next w:val="afe"/>
    <w:autoRedefine/>
    <w:semiHidden/>
    <w:rsid w:val="00E971E4"/>
    <w:pPr>
      <w:ind w:left="1050"/>
      <w:jc w:val="left"/>
    </w:pPr>
    <w:rPr>
      <w:rFonts w:asciiTheme="minorHAnsi" w:hAnsiTheme="minorHAnsi" w:cstheme="minorHAnsi"/>
      <w:sz w:val="18"/>
      <w:szCs w:val="18"/>
    </w:rPr>
  </w:style>
  <w:style w:type="paragraph" w:styleId="70">
    <w:name w:val="toc 7"/>
    <w:basedOn w:val="afe"/>
    <w:next w:val="afe"/>
    <w:autoRedefine/>
    <w:semiHidden/>
    <w:rsid w:val="00E971E4"/>
    <w:pPr>
      <w:ind w:left="1260"/>
      <w:jc w:val="left"/>
    </w:pPr>
    <w:rPr>
      <w:rFonts w:asciiTheme="minorHAnsi" w:hAnsiTheme="minorHAnsi" w:cstheme="minorHAnsi"/>
      <w:sz w:val="18"/>
      <w:szCs w:val="18"/>
    </w:rPr>
  </w:style>
  <w:style w:type="paragraph" w:styleId="80">
    <w:name w:val="toc 8"/>
    <w:basedOn w:val="afe"/>
    <w:next w:val="afe"/>
    <w:autoRedefine/>
    <w:semiHidden/>
    <w:rsid w:val="00E971E4"/>
    <w:pPr>
      <w:ind w:left="1470"/>
      <w:jc w:val="left"/>
    </w:pPr>
    <w:rPr>
      <w:rFonts w:asciiTheme="minorHAnsi" w:hAnsiTheme="minorHAnsi" w:cstheme="minorHAnsi"/>
      <w:sz w:val="18"/>
      <w:szCs w:val="18"/>
    </w:rPr>
  </w:style>
  <w:style w:type="paragraph" w:styleId="90">
    <w:name w:val="toc 9"/>
    <w:basedOn w:val="afe"/>
    <w:next w:val="afe"/>
    <w:autoRedefine/>
    <w:semiHidden/>
    <w:rsid w:val="00E971E4"/>
    <w:pPr>
      <w:ind w:left="1680"/>
      <w:jc w:val="left"/>
    </w:pPr>
    <w:rPr>
      <w:rFonts w:asciiTheme="minorHAnsi" w:hAnsiTheme="minorHAnsi" w:cstheme="minorHAnsi"/>
      <w:sz w:val="18"/>
      <w:szCs w:val="18"/>
    </w:rPr>
  </w:style>
  <w:style w:type="paragraph" w:customStyle="1" w:styleId="affffd">
    <w:name w:val="其他标准标志"/>
    <w:basedOn w:val="afff"/>
    <w:rsid w:val="00E971E4"/>
    <w:pPr>
      <w:framePr w:w="6101" w:wrap="around" w:vAnchor="page" w:hAnchor="page" w:x="4673" w:y="942"/>
    </w:pPr>
    <w:rPr>
      <w:w w:val="130"/>
    </w:rPr>
  </w:style>
  <w:style w:type="paragraph" w:customStyle="1" w:styleId="affffe">
    <w:name w:val="其他标准称谓"/>
    <w:next w:val="afe"/>
    <w:rsid w:val="00E971E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E971E4"/>
    <w:pPr>
      <w:framePr w:wrap="around" w:y="15310"/>
      <w:spacing w:line="0" w:lineRule="atLeast"/>
    </w:pPr>
    <w:rPr>
      <w:rFonts w:ascii="黑体" w:eastAsia="黑体"/>
      <w:b w:val="0"/>
    </w:rPr>
  </w:style>
  <w:style w:type="paragraph" w:customStyle="1" w:styleId="afffff0">
    <w:name w:val="前言、引言标题"/>
    <w:next w:val="aff4"/>
    <w:rsid w:val="00E971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E971E4"/>
    <w:pPr>
      <w:spacing w:beforeLines="0" w:afterLines="0"/>
    </w:pPr>
    <w:rPr>
      <w:rFonts w:ascii="宋体" w:eastAsia="宋体"/>
    </w:rPr>
  </w:style>
  <w:style w:type="paragraph" w:customStyle="1" w:styleId="afffff2">
    <w:name w:val="实施日期"/>
    <w:basedOn w:val="afff9"/>
    <w:rsid w:val="00E971E4"/>
    <w:pPr>
      <w:framePr w:wrap="around" w:vAnchor="page" w:hAnchor="text"/>
      <w:jc w:val="right"/>
    </w:pPr>
  </w:style>
  <w:style w:type="paragraph" w:customStyle="1" w:styleId="afffff3">
    <w:name w:val="示例后文字"/>
    <w:basedOn w:val="aff4"/>
    <w:next w:val="aff4"/>
    <w:qFormat/>
    <w:rsid w:val="00E971E4"/>
    <w:pPr>
      <w:ind w:firstLine="360"/>
    </w:pPr>
    <w:rPr>
      <w:sz w:val="18"/>
    </w:rPr>
  </w:style>
  <w:style w:type="paragraph" w:customStyle="1" w:styleId="a0">
    <w:name w:val="首示例"/>
    <w:next w:val="aff4"/>
    <w:link w:val="Char4"/>
    <w:qFormat/>
    <w:rsid w:val="00E971E4"/>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E971E4"/>
    <w:rPr>
      <w:rFonts w:ascii="宋体" w:eastAsia="宋体" w:hAnsi="宋体" w:cs="Times New Roman"/>
      <w:sz w:val="18"/>
      <w:szCs w:val="18"/>
    </w:rPr>
  </w:style>
  <w:style w:type="paragraph" w:customStyle="1" w:styleId="afffff4">
    <w:name w:val="四级无"/>
    <w:basedOn w:val="affb"/>
    <w:rsid w:val="00E971E4"/>
    <w:pPr>
      <w:spacing w:beforeLines="0" w:afterLines="0"/>
    </w:pPr>
    <w:rPr>
      <w:rFonts w:ascii="宋体" w:eastAsia="宋体"/>
    </w:rPr>
  </w:style>
  <w:style w:type="paragraph" w:styleId="11">
    <w:name w:val="index 1"/>
    <w:basedOn w:val="afe"/>
    <w:next w:val="aff4"/>
    <w:rsid w:val="00E971E4"/>
    <w:pPr>
      <w:tabs>
        <w:tab w:val="right" w:leader="dot" w:pos="9299"/>
      </w:tabs>
      <w:jc w:val="left"/>
    </w:pPr>
    <w:rPr>
      <w:rFonts w:ascii="宋体"/>
      <w:szCs w:val="21"/>
    </w:rPr>
  </w:style>
  <w:style w:type="paragraph" w:styleId="21">
    <w:name w:val="index 2"/>
    <w:basedOn w:val="afe"/>
    <w:next w:val="afe"/>
    <w:autoRedefine/>
    <w:rsid w:val="00E971E4"/>
    <w:pPr>
      <w:ind w:left="420" w:hanging="210"/>
      <w:jc w:val="left"/>
    </w:pPr>
    <w:rPr>
      <w:rFonts w:ascii="Calibri" w:hAnsi="Calibri"/>
      <w:sz w:val="20"/>
      <w:szCs w:val="20"/>
    </w:rPr>
  </w:style>
  <w:style w:type="paragraph" w:styleId="31">
    <w:name w:val="index 3"/>
    <w:basedOn w:val="afe"/>
    <w:next w:val="afe"/>
    <w:autoRedefine/>
    <w:rsid w:val="00E971E4"/>
    <w:pPr>
      <w:ind w:left="630" w:hanging="210"/>
      <w:jc w:val="left"/>
    </w:pPr>
    <w:rPr>
      <w:rFonts w:ascii="Calibri" w:hAnsi="Calibri"/>
      <w:sz w:val="20"/>
      <w:szCs w:val="20"/>
    </w:rPr>
  </w:style>
  <w:style w:type="paragraph" w:styleId="41">
    <w:name w:val="index 4"/>
    <w:basedOn w:val="afe"/>
    <w:next w:val="afe"/>
    <w:autoRedefine/>
    <w:rsid w:val="00E971E4"/>
    <w:pPr>
      <w:ind w:left="840" w:hanging="210"/>
      <w:jc w:val="left"/>
    </w:pPr>
    <w:rPr>
      <w:rFonts w:ascii="Calibri" w:hAnsi="Calibri"/>
      <w:sz w:val="20"/>
      <w:szCs w:val="20"/>
    </w:rPr>
  </w:style>
  <w:style w:type="paragraph" w:styleId="51">
    <w:name w:val="index 5"/>
    <w:basedOn w:val="afe"/>
    <w:next w:val="afe"/>
    <w:autoRedefine/>
    <w:rsid w:val="00E971E4"/>
    <w:pPr>
      <w:ind w:left="1050" w:hanging="210"/>
      <w:jc w:val="left"/>
    </w:pPr>
    <w:rPr>
      <w:rFonts w:ascii="Calibri" w:hAnsi="Calibri"/>
      <w:sz w:val="20"/>
      <w:szCs w:val="20"/>
    </w:rPr>
  </w:style>
  <w:style w:type="paragraph" w:styleId="61">
    <w:name w:val="index 6"/>
    <w:basedOn w:val="afe"/>
    <w:next w:val="afe"/>
    <w:autoRedefine/>
    <w:rsid w:val="00E971E4"/>
    <w:pPr>
      <w:ind w:left="1260" w:hanging="210"/>
      <w:jc w:val="left"/>
    </w:pPr>
    <w:rPr>
      <w:rFonts w:ascii="Calibri" w:hAnsi="Calibri"/>
      <w:sz w:val="20"/>
      <w:szCs w:val="20"/>
    </w:rPr>
  </w:style>
  <w:style w:type="paragraph" w:styleId="71">
    <w:name w:val="index 7"/>
    <w:basedOn w:val="afe"/>
    <w:next w:val="afe"/>
    <w:autoRedefine/>
    <w:rsid w:val="00E971E4"/>
    <w:pPr>
      <w:ind w:left="1470" w:hanging="210"/>
      <w:jc w:val="left"/>
    </w:pPr>
    <w:rPr>
      <w:rFonts w:ascii="Calibri" w:hAnsi="Calibri"/>
      <w:sz w:val="20"/>
      <w:szCs w:val="20"/>
    </w:rPr>
  </w:style>
  <w:style w:type="paragraph" w:styleId="81">
    <w:name w:val="index 8"/>
    <w:basedOn w:val="afe"/>
    <w:next w:val="afe"/>
    <w:autoRedefine/>
    <w:rsid w:val="00E971E4"/>
    <w:pPr>
      <w:ind w:left="1680" w:hanging="210"/>
      <w:jc w:val="left"/>
    </w:pPr>
    <w:rPr>
      <w:rFonts w:ascii="Calibri" w:hAnsi="Calibri"/>
      <w:sz w:val="20"/>
      <w:szCs w:val="20"/>
    </w:rPr>
  </w:style>
  <w:style w:type="paragraph" w:styleId="91">
    <w:name w:val="index 9"/>
    <w:basedOn w:val="afe"/>
    <w:next w:val="afe"/>
    <w:autoRedefine/>
    <w:rsid w:val="00E971E4"/>
    <w:pPr>
      <w:ind w:left="1890" w:hanging="210"/>
      <w:jc w:val="left"/>
    </w:pPr>
    <w:rPr>
      <w:rFonts w:ascii="Calibri" w:hAnsi="Calibri"/>
      <w:sz w:val="20"/>
      <w:szCs w:val="20"/>
    </w:rPr>
  </w:style>
  <w:style w:type="paragraph" w:styleId="afffff5">
    <w:name w:val="index heading"/>
    <w:basedOn w:val="afe"/>
    <w:next w:val="11"/>
    <w:rsid w:val="00E971E4"/>
    <w:pPr>
      <w:spacing w:before="120" w:after="120"/>
      <w:jc w:val="center"/>
    </w:pPr>
    <w:rPr>
      <w:rFonts w:ascii="Calibri" w:hAnsi="Calibri"/>
      <w:b/>
      <w:bCs/>
      <w:iCs/>
      <w:szCs w:val="20"/>
    </w:rPr>
  </w:style>
  <w:style w:type="paragraph" w:styleId="afffff6">
    <w:name w:val="caption"/>
    <w:basedOn w:val="afe"/>
    <w:next w:val="afe"/>
    <w:qFormat/>
    <w:rsid w:val="00E971E4"/>
    <w:pPr>
      <w:spacing w:before="152" w:after="160"/>
    </w:pPr>
    <w:rPr>
      <w:rFonts w:ascii="Arial" w:eastAsia="黑体" w:hAnsi="Arial" w:cs="Arial"/>
      <w:sz w:val="20"/>
      <w:szCs w:val="20"/>
    </w:rPr>
  </w:style>
  <w:style w:type="paragraph" w:customStyle="1" w:styleId="afffff7">
    <w:name w:val="条文脚注"/>
    <w:basedOn w:val="ab"/>
    <w:rsid w:val="00E971E4"/>
    <w:pPr>
      <w:numPr>
        <w:numId w:val="0"/>
      </w:numPr>
      <w:jc w:val="both"/>
    </w:pPr>
  </w:style>
  <w:style w:type="paragraph" w:customStyle="1" w:styleId="afffff8">
    <w:name w:val="图标脚注说明"/>
    <w:basedOn w:val="aff4"/>
    <w:rsid w:val="00E971E4"/>
    <w:pPr>
      <w:ind w:left="840" w:firstLineChars="0" w:hanging="420"/>
    </w:pPr>
    <w:rPr>
      <w:sz w:val="18"/>
      <w:szCs w:val="18"/>
    </w:rPr>
  </w:style>
  <w:style w:type="paragraph" w:customStyle="1" w:styleId="a2">
    <w:name w:val="图表脚注说明"/>
    <w:basedOn w:val="afe"/>
    <w:rsid w:val="00E971E4"/>
    <w:pPr>
      <w:numPr>
        <w:numId w:val="13"/>
      </w:numPr>
    </w:pPr>
    <w:rPr>
      <w:rFonts w:ascii="宋体"/>
      <w:sz w:val="18"/>
      <w:szCs w:val="18"/>
    </w:rPr>
  </w:style>
  <w:style w:type="paragraph" w:customStyle="1" w:styleId="afffff9">
    <w:name w:val="图的脚注"/>
    <w:next w:val="aff4"/>
    <w:autoRedefine/>
    <w:qFormat/>
    <w:rsid w:val="00E971E4"/>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0"/>
    <w:uiPriority w:val="59"/>
    <w:rsid w:val="00E971E4"/>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e"/>
    <w:link w:val="Char5"/>
    <w:semiHidden/>
    <w:rsid w:val="00E971E4"/>
    <w:pPr>
      <w:snapToGrid w:val="0"/>
      <w:jc w:val="left"/>
    </w:pPr>
  </w:style>
  <w:style w:type="character" w:customStyle="1" w:styleId="Char5">
    <w:name w:val="尾注文本 Char"/>
    <w:basedOn w:val="aff"/>
    <w:link w:val="afffffb"/>
    <w:semiHidden/>
    <w:rsid w:val="00E971E4"/>
    <w:rPr>
      <w:rFonts w:ascii="Times New Roman" w:eastAsia="宋体" w:hAnsi="Times New Roman" w:cs="Times New Roman"/>
      <w:szCs w:val="24"/>
    </w:rPr>
  </w:style>
  <w:style w:type="character" w:styleId="afffffc">
    <w:name w:val="endnote reference"/>
    <w:semiHidden/>
    <w:rsid w:val="00E971E4"/>
    <w:rPr>
      <w:vertAlign w:val="superscript"/>
    </w:rPr>
  </w:style>
  <w:style w:type="paragraph" w:styleId="afffffd">
    <w:name w:val="Document Map"/>
    <w:basedOn w:val="afe"/>
    <w:link w:val="Char6"/>
    <w:semiHidden/>
    <w:rsid w:val="00E971E4"/>
    <w:pPr>
      <w:shd w:val="clear" w:color="auto" w:fill="000080"/>
    </w:pPr>
  </w:style>
  <w:style w:type="character" w:customStyle="1" w:styleId="Char6">
    <w:name w:val="文档结构图 Char"/>
    <w:basedOn w:val="aff"/>
    <w:link w:val="afffffd"/>
    <w:semiHidden/>
    <w:rsid w:val="00E971E4"/>
    <w:rPr>
      <w:rFonts w:ascii="Times New Roman" w:eastAsia="宋体" w:hAnsi="Times New Roman" w:cs="Times New Roman"/>
      <w:szCs w:val="24"/>
      <w:shd w:val="clear" w:color="auto" w:fill="000080"/>
    </w:rPr>
  </w:style>
  <w:style w:type="paragraph" w:customStyle="1" w:styleId="afffffe">
    <w:name w:val="文献分类号"/>
    <w:rsid w:val="00E971E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ffc"/>
    <w:rsid w:val="00E971E4"/>
    <w:pPr>
      <w:spacing w:beforeLines="0" w:afterLines="0"/>
    </w:pPr>
    <w:rPr>
      <w:rFonts w:ascii="宋体" w:eastAsia="宋体"/>
    </w:rPr>
  </w:style>
  <w:style w:type="character" w:styleId="affffff0">
    <w:name w:val="page number"/>
    <w:rsid w:val="00E971E4"/>
    <w:rPr>
      <w:rFonts w:ascii="Times New Roman" w:eastAsia="宋体" w:hAnsi="Times New Roman"/>
      <w:sz w:val="18"/>
    </w:rPr>
  </w:style>
  <w:style w:type="paragraph" w:customStyle="1" w:styleId="affffff1">
    <w:name w:val="一级无"/>
    <w:basedOn w:val="aff5"/>
    <w:rsid w:val="00E971E4"/>
    <w:pPr>
      <w:spacing w:beforeLines="0" w:afterLines="0"/>
    </w:pPr>
    <w:rPr>
      <w:rFonts w:ascii="宋体" w:eastAsia="宋体"/>
    </w:rPr>
  </w:style>
  <w:style w:type="character" w:styleId="affffff2">
    <w:name w:val="FollowedHyperlink"/>
    <w:rsid w:val="00E971E4"/>
    <w:rPr>
      <w:color w:val="800080"/>
      <w:u w:val="single"/>
    </w:rPr>
  </w:style>
  <w:style w:type="paragraph" w:customStyle="1" w:styleId="af3">
    <w:name w:val="正文表标题"/>
    <w:next w:val="aff4"/>
    <w:rsid w:val="00E971E4"/>
    <w:pPr>
      <w:numPr>
        <w:numId w:val="14"/>
      </w:numPr>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4"/>
    <w:next w:val="aff4"/>
    <w:qFormat/>
    <w:rsid w:val="00E971E4"/>
    <w:pPr>
      <w:ind w:firstLineChars="0" w:firstLine="0"/>
    </w:pPr>
  </w:style>
  <w:style w:type="paragraph" w:customStyle="1" w:styleId="af0">
    <w:name w:val="正文图标题"/>
    <w:next w:val="aff4"/>
    <w:rsid w:val="00E971E4"/>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4">
    <w:name w:val="终结线"/>
    <w:basedOn w:val="afe"/>
    <w:rsid w:val="00E971E4"/>
    <w:pPr>
      <w:framePr w:hSpace="181" w:vSpace="181" w:wrap="around" w:vAnchor="text" w:hAnchor="margin" w:xAlign="center" w:y="285"/>
    </w:pPr>
  </w:style>
  <w:style w:type="paragraph" w:customStyle="1" w:styleId="affffff5">
    <w:name w:val="其他发布日期"/>
    <w:basedOn w:val="afff9"/>
    <w:rsid w:val="00E971E4"/>
    <w:pPr>
      <w:framePr w:wrap="around" w:vAnchor="page" w:hAnchor="text" w:x="1419"/>
    </w:pPr>
  </w:style>
  <w:style w:type="paragraph" w:customStyle="1" w:styleId="affffff6">
    <w:name w:val="其他实施日期"/>
    <w:basedOn w:val="afffff2"/>
    <w:rsid w:val="00E971E4"/>
    <w:pPr>
      <w:framePr w:wrap="around"/>
    </w:pPr>
  </w:style>
  <w:style w:type="paragraph" w:customStyle="1" w:styleId="22">
    <w:name w:val="封面标准名称2"/>
    <w:basedOn w:val="afffb"/>
    <w:rsid w:val="00E971E4"/>
    <w:pPr>
      <w:framePr w:wrap="around" w:y="4469"/>
      <w:spacing w:beforeLines="630"/>
    </w:pPr>
  </w:style>
  <w:style w:type="paragraph" w:customStyle="1" w:styleId="23">
    <w:name w:val="封面标准英文名称2"/>
    <w:basedOn w:val="afffc"/>
    <w:rsid w:val="00E971E4"/>
    <w:pPr>
      <w:framePr w:wrap="around" w:y="4469"/>
    </w:pPr>
  </w:style>
  <w:style w:type="paragraph" w:customStyle="1" w:styleId="24">
    <w:name w:val="封面一致性程度标识2"/>
    <w:basedOn w:val="afffd"/>
    <w:rsid w:val="00E971E4"/>
    <w:pPr>
      <w:framePr w:wrap="around" w:y="4469"/>
    </w:pPr>
  </w:style>
  <w:style w:type="paragraph" w:customStyle="1" w:styleId="25">
    <w:name w:val="封面标准文稿类别2"/>
    <w:basedOn w:val="afffe"/>
    <w:rsid w:val="00E971E4"/>
    <w:pPr>
      <w:framePr w:wrap="around" w:y="4469"/>
    </w:pPr>
  </w:style>
  <w:style w:type="paragraph" w:customStyle="1" w:styleId="26">
    <w:name w:val="封面标准文稿编辑信息2"/>
    <w:basedOn w:val="affff"/>
    <w:rsid w:val="00E971E4"/>
    <w:pPr>
      <w:framePr w:wrap="around" w:y="4469"/>
    </w:pPr>
  </w:style>
  <w:style w:type="paragraph" w:customStyle="1" w:styleId="affa">
    <w:name w:val="示例内容"/>
    <w:rsid w:val="00E971E4"/>
    <w:pPr>
      <w:ind w:firstLineChars="200" w:firstLine="200"/>
    </w:pPr>
    <w:rPr>
      <w:rFonts w:ascii="宋体" w:eastAsia="宋体" w:hAnsi="Times New Roman" w:cs="Times New Roman"/>
      <w:noProof/>
      <w:kern w:val="0"/>
      <w:sz w:val="18"/>
      <w:szCs w:val="18"/>
    </w:rPr>
  </w:style>
  <w:style w:type="paragraph" w:styleId="12">
    <w:name w:val="toc 1"/>
    <w:basedOn w:val="afe"/>
    <w:next w:val="afe"/>
    <w:autoRedefine/>
    <w:uiPriority w:val="39"/>
    <w:rsid w:val="00E971E4"/>
    <w:pPr>
      <w:spacing w:before="120" w:after="120"/>
      <w:jc w:val="left"/>
    </w:pPr>
    <w:rPr>
      <w:rFonts w:asciiTheme="minorHAnsi" w:hAnsiTheme="minorHAnsi" w:cstheme="minorHAnsi"/>
      <w:b/>
      <w:bCs/>
      <w:caps/>
      <w:sz w:val="20"/>
      <w:szCs w:val="20"/>
    </w:rPr>
  </w:style>
  <w:style w:type="paragraph" w:styleId="27">
    <w:name w:val="toc 2"/>
    <w:basedOn w:val="afe"/>
    <w:next w:val="afe"/>
    <w:uiPriority w:val="39"/>
    <w:qFormat/>
    <w:rsid w:val="00197250"/>
    <w:pPr>
      <w:tabs>
        <w:tab w:val="right" w:leader="dot" w:pos="6623"/>
      </w:tabs>
      <w:jc w:val="left"/>
    </w:pPr>
    <w:rPr>
      <w:rFonts w:asciiTheme="minorHAnsi" w:hAnsiTheme="minorHAnsi" w:cstheme="minorHAnsi"/>
      <w:smallCaps/>
      <w:sz w:val="20"/>
      <w:szCs w:val="20"/>
    </w:rPr>
  </w:style>
  <w:style w:type="paragraph" w:styleId="affffff7">
    <w:name w:val="Balloon Text"/>
    <w:basedOn w:val="afe"/>
    <w:link w:val="Char7"/>
    <w:rsid w:val="00E971E4"/>
    <w:rPr>
      <w:sz w:val="18"/>
      <w:szCs w:val="18"/>
    </w:rPr>
  </w:style>
  <w:style w:type="character" w:customStyle="1" w:styleId="Char7">
    <w:name w:val="批注框文本 Char"/>
    <w:basedOn w:val="aff"/>
    <w:link w:val="affffff7"/>
    <w:rsid w:val="00E971E4"/>
    <w:rPr>
      <w:rFonts w:ascii="Times New Roman" w:eastAsia="宋体" w:hAnsi="Times New Roman" w:cs="Times New Roman"/>
      <w:sz w:val="18"/>
      <w:szCs w:val="18"/>
    </w:rPr>
  </w:style>
  <w:style w:type="character" w:styleId="affffff8">
    <w:name w:val="annotation reference"/>
    <w:uiPriority w:val="99"/>
    <w:rsid w:val="00E971E4"/>
    <w:rPr>
      <w:sz w:val="21"/>
      <w:szCs w:val="21"/>
    </w:rPr>
  </w:style>
  <w:style w:type="paragraph" w:styleId="affffff9">
    <w:name w:val="annotation text"/>
    <w:basedOn w:val="afe"/>
    <w:link w:val="Char8"/>
    <w:uiPriority w:val="99"/>
    <w:rsid w:val="00E971E4"/>
    <w:pPr>
      <w:jc w:val="left"/>
    </w:pPr>
  </w:style>
  <w:style w:type="character" w:customStyle="1" w:styleId="Char8">
    <w:name w:val="批注文字 Char"/>
    <w:basedOn w:val="aff"/>
    <w:link w:val="affffff9"/>
    <w:uiPriority w:val="99"/>
    <w:rsid w:val="00E971E4"/>
    <w:rPr>
      <w:rFonts w:ascii="Times New Roman" w:eastAsia="宋体" w:hAnsi="Times New Roman" w:cs="Times New Roman"/>
      <w:szCs w:val="24"/>
    </w:rPr>
  </w:style>
  <w:style w:type="paragraph" w:styleId="affffffa">
    <w:name w:val="annotation subject"/>
    <w:basedOn w:val="affffff9"/>
    <w:next w:val="affffff9"/>
    <w:link w:val="Char9"/>
    <w:rsid w:val="00E971E4"/>
    <w:rPr>
      <w:b/>
      <w:bCs/>
    </w:rPr>
  </w:style>
  <w:style w:type="character" w:customStyle="1" w:styleId="Char9">
    <w:name w:val="批注主题 Char"/>
    <w:basedOn w:val="Char8"/>
    <w:link w:val="affffffa"/>
    <w:rsid w:val="00E971E4"/>
    <w:rPr>
      <w:rFonts w:ascii="Times New Roman" w:eastAsia="宋体" w:hAnsi="Times New Roman" w:cs="Times New Roman"/>
      <w:b/>
      <w:bCs/>
      <w:szCs w:val="24"/>
    </w:rPr>
  </w:style>
  <w:style w:type="paragraph" w:customStyle="1" w:styleId="13">
    <w:name w:val="样式 标题 1 + (西文) 黑体 居中"/>
    <w:basedOn w:val="1"/>
    <w:rsid w:val="00E971E4"/>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b">
    <w:name w:val="说明"/>
    <w:basedOn w:val="afe"/>
    <w:rsid w:val="00E971E4"/>
    <w:pPr>
      <w:snapToGrid w:val="0"/>
      <w:spacing w:line="360" w:lineRule="auto"/>
    </w:pPr>
    <w:rPr>
      <w:rFonts w:eastAsia="华文楷体"/>
      <w:sz w:val="24"/>
    </w:rPr>
  </w:style>
  <w:style w:type="paragraph" w:styleId="affffffc">
    <w:name w:val="Normal (Web)"/>
    <w:basedOn w:val="afe"/>
    <w:uiPriority w:val="99"/>
    <w:unhideWhenUsed/>
    <w:rsid w:val="00E971E4"/>
    <w:pPr>
      <w:widowControl/>
      <w:spacing w:before="100" w:beforeAutospacing="1" w:after="100" w:afterAutospacing="1"/>
      <w:jc w:val="left"/>
    </w:pPr>
    <w:rPr>
      <w:rFonts w:ascii="宋体" w:hAnsi="宋体" w:cs="宋体"/>
      <w:kern w:val="0"/>
      <w:sz w:val="24"/>
    </w:rPr>
  </w:style>
  <w:style w:type="paragraph" w:styleId="affffffd">
    <w:name w:val="List Paragraph"/>
    <w:basedOn w:val="afe"/>
    <w:uiPriority w:val="34"/>
    <w:qFormat/>
    <w:rsid w:val="00E971E4"/>
    <w:pPr>
      <w:ind w:firstLineChars="200" w:firstLine="420"/>
    </w:pPr>
    <w:rPr>
      <w:rFonts w:ascii="Calibri" w:hAnsi="Calibri"/>
      <w:szCs w:val="22"/>
    </w:rPr>
  </w:style>
  <w:style w:type="paragraph" w:styleId="TOC">
    <w:name w:val="TOC Heading"/>
    <w:basedOn w:val="1"/>
    <w:next w:val="afe"/>
    <w:uiPriority w:val="39"/>
    <w:semiHidden/>
    <w:unhideWhenUsed/>
    <w:qFormat/>
    <w:rsid w:val="00E971E4"/>
    <w:pPr>
      <w:keepNext/>
      <w:keepLines/>
      <w:spacing w:before="480" w:beforeAutospacing="0" w:after="0" w:afterAutospacing="0" w:line="276" w:lineRule="auto"/>
      <w:outlineLvl w:val="9"/>
    </w:pPr>
    <w:rPr>
      <w:rFonts w:ascii="Cambria" w:hAnsi="Cambria"/>
      <w:color w:val="365F91"/>
      <w:kern w:val="0"/>
      <w:sz w:val="28"/>
      <w:szCs w:val="28"/>
    </w:rPr>
  </w:style>
  <w:style w:type="paragraph" w:styleId="affffffe">
    <w:name w:val="Revision"/>
    <w:hidden/>
    <w:uiPriority w:val="99"/>
    <w:semiHidden/>
    <w:rsid w:val="00E971E4"/>
    <w:rPr>
      <w:rFonts w:ascii="Times New Roman" w:eastAsia="宋体" w:hAnsi="Times New Roman" w:cs="Times New Roman"/>
      <w:szCs w:val="24"/>
    </w:rPr>
  </w:style>
  <w:style w:type="character" w:customStyle="1" w:styleId="high-light-bg4">
    <w:name w:val="high-light-bg4"/>
    <w:basedOn w:val="aff"/>
    <w:rsid w:val="00E971E4"/>
  </w:style>
  <w:style w:type="character" w:styleId="afffffff">
    <w:name w:val="Strong"/>
    <w:uiPriority w:val="22"/>
    <w:qFormat/>
    <w:rsid w:val="00E971E4"/>
    <w:rPr>
      <w:b/>
      <w:bCs/>
    </w:rPr>
  </w:style>
  <w:style w:type="paragraph" w:customStyle="1" w:styleId="afffffff0">
    <w:name w:val="样式 论文正文"/>
    <w:basedOn w:val="afe"/>
    <w:rsid w:val="00E971E4"/>
    <w:pPr>
      <w:spacing w:line="400" w:lineRule="exact"/>
      <w:ind w:firstLineChars="200" w:firstLine="480"/>
    </w:pPr>
    <w:rPr>
      <w:rFonts w:cs="宋体"/>
      <w:sz w:val="24"/>
      <w:szCs w:val="20"/>
    </w:rPr>
  </w:style>
  <w:style w:type="character" w:styleId="afffffff1">
    <w:name w:val="Placeholder Text"/>
    <w:basedOn w:val="aff"/>
    <w:uiPriority w:val="99"/>
    <w:semiHidden/>
    <w:rsid w:val="00DA3433"/>
    <w:rPr>
      <w:color w:val="808080"/>
    </w:rPr>
  </w:style>
  <w:style w:type="paragraph" w:styleId="afffffff2">
    <w:name w:val="Date"/>
    <w:basedOn w:val="afe"/>
    <w:next w:val="afe"/>
    <w:link w:val="Chara"/>
    <w:uiPriority w:val="99"/>
    <w:semiHidden/>
    <w:unhideWhenUsed/>
    <w:rsid w:val="00E618BF"/>
    <w:pPr>
      <w:ind w:leftChars="2500" w:left="100"/>
    </w:pPr>
  </w:style>
  <w:style w:type="character" w:customStyle="1" w:styleId="Chara">
    <w:name w:val="日期 Char"/>
    <w:basedOn w:val="aff"/>
    <w:link w:val="afffffff2"/>
    <w:uiPriority w:val="99"/>
    <w:semiHidden/>
    <w:rsid w:val="00E618BF"/>
    <w:rPr>
      <w:rFonts w:ascii="Times New Roman" w:eastAsia="宋体" w:hAnsi="Times New Roman" w:cs="Times New Roman"/>
      <w:szCs w:val="24"/>
    </w:rPr>
  </w:style>
  <w:style w:type="paragraph" w:customStyle="1" w:styleId="afffffff3">
    <w:name w:val="首不空"/>
    <w:basedOn w:val="afe"/>
    <w:qFormat/>
    <w:rsid w:val="006E0865"/>
    <w:pPr>
      <w:autoSpaceDE w:val="0"/>
      <w:autoSpaceDN w:val="0"/>
      <w:adjustRightInd w:val="0"/>
      <w:spacing w:line="360" w:lineRule="auto"/>
    </w:pPr>
    <w:rPr>
      <w:rFonts w:ascii="宋体" w:hAnsi="宋体"/>
      <w:kern w:val="0"/>
      <w:sz w:val="24"/>
    </w:rPr>
  </w:style>
  <w:style w:type="character" w:customStyle="1" w:styleId="4Char">
    <w:name w:val="标题 4 Char"/>
    <w:basedOn w:val="aff"/>
    <w:link w:val="4"/>
    <w:uiPriority w:val="9"/>
    <w:rsid w:val="001618B6"/>
    <w:rPr>
      <w:rFonts w:ascii="Calibri Light" w:eastAsia="宋体" w:hAnsi="Calibri Light" w:cs="Times New Roman"/>
      <w:b/>
      <w:bCs/>
      <w:sz w:val="28"/>
      <w:szCs w:val="28"/>
    </w:rPr>
  </w:style>
  <w:style w:type="character" w:customStyle="1" w:styleId="5Char">
    <w:name w:val="标题 5 Char"/>
    <w:basedOn w:val="aff"/>
    <w:link w:val="5"/>
    <w:rsid w:val="00E50E4F"/>
    <w:rPr>
      <w:rFonts w:ascii="Times New Roman" w:eastAsia="宋体" w:hAnsi="Times New Roman" w:cs="Times New Roman"/>
      <w:b/>
      <w:bCs/>
      <w:sz w:val="28"/>
      <w:szCs w:val="28"/>
    </w:rPr>
  </w:style>
  <w:style w:type="character" w:customStyle="1" w:styleId="6Char">
    <w:name w:val="标题 6 Char"/>
    <w:basedOn w:val="aff"/>
    <w:link w:val="6"/>
    <w:rsid w:val="00E50E4F"/>
    <w:rPr>
      <w:rFonts w:ascii="Arial" w:eastAsia="黑体" w:hAnsi="Arial" w:cs="Times New Roman"/>
      <w:b/>
      <w:bCs/>
      <w:sz w:val="24"/>
      <w:szCs w:val="24"/>
    </w:rPr>
  </w:style>
  <w:style w:type="character" w:customStyle="1" w:styleId="7Char">
    <w:name w:val="标题 7 Char"/>
    <w:basedOn w:val="aff"/>
    <w:link w:val="7"/>
    <w:rsid w:val="00E50E4F"/>
    <w:rPr>
      <w:rFonts w:ascii="Times New Roman" w:eastAsia="宋体" w:hAnsi="Times New Roman" w:cs="Times New Roman"/>
      <w:b/>
      <w:bCs/>
      <w:sz w:val="24"/>
      <w:szCs w:val="24"/>
    </w:rPr>
  </w:style>
  <w:style w:type="character" w:customStyle="1" w:styleId="8Char">
    <w:name w:val="标题 8 Char"/>
    <w:basedOn w:val="aff"/>
    <w:link w:val="8"/>
    <w:rsid w:val="00E50E4F"/>
    <w:rPr>
      <w:rFonts w:ascii="Arial" w:eastAsia="黑体" w:hAnsi="Arial" w:cs="Times New Roman"/>
      <w:sz w:val="24"/>
      <w:szCs w:val="24"/>
    </w:rPr>
  </w:style>
  <w:style w:type="character" w:customStyle="1" w:styleId="9Char">
    <w:name w:val="标题 9 Char"/>
    <w:basedOn w:val="aff"/>
    <w:link w:val="9"/>
    <w:rsid w:val="00E50E4F"/>
    <w:rPr>
      <w:rFonts w:ascii="Arial" w:eastAsia="黑体" w:hAnsi="Arial" w:cs="Times New Roman"/>
      <w:szCs w:val="21"/>
    </w:rPr>
  </w:style>
  <w:style w:type="paragraph" w:styleId="afffffff4">
    <w:name w:val="Normal Indent"/>
    <w:basedOn w:val="afe"/>
    <w:uiPriority w:val="99"/>
    <w:unhideWhenUsed/>
    <w:rsid w:val="00E50E4F"/>
    <w:pPr>
      <w:spacing w:line="360" w:lineRule="auto"/>
      <w:ind w:firstLine="420"/>
    </w:pPr>
    <w:rPr>
      <w:sz w:val="24"/>
      <w:szCs w:val="20"/>
    </w:rPr>
  </w:style>
  <w:style w:type="character" w:styleId="afffffff5">
    <w:name w:val="Emphasis"/>
    <w:basedOn w:val="aff"/>
    <w:uiPriority w:val="20"/>
    <w:qFormat/>
    <w:rsid w:val="0010747F"/>
    <w:rPr>
      <w:i/>
      <w:iCs/>
    </w:rPr>
  </w:style>
  <w:style w:type="table" w:customStyle="1" w:styleId="14">
    <w:name w:val="网格型1"/>
    <w:basedOn w:val="aff0"/>
    <w:next w:val="afffffa"/>
    <w:uiPriority w:val="59"/>
    <w:rsid w:val="005B519F"/>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383">
      <w:bodyDiv w:val="1"/>
      <w:marLeft w:val="0"/>
      <w:marRight w:val="0"/>
      <w:marTop w:val="0"/>
      <w:marBottom w:val="0"/>
      <w:divBdr>
        <w:top w:val="none" w:sz="0" w:space="0" w:color="auto"/>
        <w:left w:val="none" w:sz="0" w:space="0" w:color="auto"/>
        <w:bottom w:val="none" w:sz="0" w:space="0" w:color="auto"/>
        <w:right w:val="none" w:sz="0" w:space="0" w:color="auto"/>
      </w:divBdr>
    </w:div>
    <w:div w:id="26880013">
      <w:bodyDiv w:val="1"/>
      <w:marLeft w:val="0"/>
      <w:marRight w:val="0"/>
      <w:marTop w:val="0"/>
      <w:marBottom w:val="0"/>
      <w:divBdr>
        <w:top w:val="none" w:sz="0" w:space="0" w:color="auto"/>
        <w:left w:val="none" w:sz="0" w:space="0" w:color="auto"/>
        <w:bottom w:val="none" w:sz="0" w:space="0" w:color="auto"/>
        <w:right w:val="none" w:sz="0" w:space="0" w:color="auto"/>
      </w:divBdr>
    </w:div>
    <w:div w:id="126709485">
      <w:bodyDiv w:val="1"/>
      <w:marLeft w:val="0"/>
      <w:marRight w:val="0"/>
      <w:marTop w:val="0"/>
      <w:marBottom w:val="0"/>
      <w:divBdr>
        <w:top w:val="none" w:sz="0" w:space="0" w:color="auto"/>
        <w:left w:val="none" w:sz="0" w:space="0" w:color="auto"/>
        <w:bottom w:val="none" w:sz="0" w:space="0" w:color="auto"/>
        <w:right w:val="none" w:sz="0" w:space="0" w:color="auto"/>
      </w:divBdr>
    </w:div>
    <w:div w:id="143160611">
      <w:bodyDiv w:val="1"/>
      <w:marLeft w:val="0"/>
      <w:marRight w:val="0"/>
      <w:marTop w:val="0"/>
      <w:marBottom w:val="0"/>
      <w:divBdr>
        <w:top w:val="none" w:sz="0" w:space="0" w:color="auto"/>
        <w:left w:val="none" w:sz="0" w:space="0" w:color="auto"/>
        <w:bottom w:val="none" w:sz="0" w:space="0" w:color="auto"/>
        <w:right w:val="none" w:sz="0" w:space="0" w:color="auto"/>
      </w:divBdr>
    </w:div>
    <w:div w:id="164327112">
      <w:bodyDiv w:val="1"/>
      <w:marLeft w:val="0"/>
      <w:marRight w:val="0"/>
      <w:marTop w:val="0"/>
      <w:marBottom w:val="0"/>
      <w:divBdr>
        <w:top w:val="none" w:sz="0" w:space="0" w:color="auto"/>
        <w:left w:val="none" w:sz="0" w:space="0" w:color="auto"/>
        <w:bottom w:val="none" w:sz="0" w:space="0" w:color="auto"/>
        <w:right w:val="none" w:sz="0" w:space="0" w:color="auto"/>
      </w:divBdr>
    </w:div>
    <w:div w:id="172457088">
      <w:bodyDiv w:val="1"/>
      <w:marLeft w:val="0"/>
      <w:marRight w:val="0"/>
      <w:marTop w:val="0"/>
      <w:marBottom w:val="0"/>
      <w:divBdr>
        <w:top w:val="none" w:sz="0" w:space="0" w:color="auto"/>
        <w:left w:val="none" w:sz="0" w:space="0" w:color="auto"/>
        <w:bottom w:val="none" w:sz="0" w:space="0" w:color="auto"/>
        <w:right w:val="none" w:sz="0" w:space="0" w:color="auto"/>
      </w:divBdr>
    </w:div>
    <w:div w:id="282927609">
      <w:bodyDiv w:val="1"/>
      <w:marLeft w:val="0"/>
      <w:marRight w:val="0"/>
      <w:marTop w:val="0"/>
      <w:marBottom w:val="0"/>
      <w:divBdr>
        <w:top w:val="none" w:sz="0" w:space="0" w:color="auto"/>
        <w:left w:val="none" w:sz="0" w:space="0" w:color="auto"/>
        <w:bottom w:val="none" w:sz="0" w:space="0" w:color="auto"/>
        <w:right w:val="none" w:sz="0" w:space="0" w:color="auto"/>
      </w:divBdr>
      <w:divsChild>
        <w:div w:id="316762133">
          <w:marLeft w:val="0"/>
          <w:marRight w:val="0"/>
          <w:marTop w:val="0"/>
          <w:marBottom w:val="0"/>
          <w:divBdr>
            <w:top w:val="none" w:sz="0" w:space="0" w:color="auto"/>
            <w:left w:val="none" w:sz="0" w:space="0" w:color="auto"/>
            <w:bottom w:val="none" w:sz="0" w:space="0" w:color="auto"/>
            <w:right w:val="none" w:sz="0" w:space="0" w:color="auto"/>
          </w:divBdr>
        </w:div>
      </w:divsChild>
    </w:div>
    <w:div w:id="390736444">
      <w:bodyDiv w:val="1"/>
      <w:marLeft w:val="0"/>
      <w:marRight w:val="0"/>
      <w:marTop w:val="0"/>
      <w:marBottom w:val="0"/>
      <w:divBdr>
        <w:top w:val="none" w:sz="0" w:space="0" w:color="auto"/>
        <w:left w:val="none" w:sz="0" w:space="0" w:color="auto"/>
        <w:bottom w:val="none" w:sz="0" w:space="0" w:color="auto"/>
        <w:right w:val="none" w:sz="0" w:space="0" w:color="auto"/>
      </w:divBdr>
    </w:div>
    <w:div w:id="393158550">
      <w:bodyDiv w:val="1"/>
      <w:marLeft w:val="0"/>
      <w:marRight w:val="0"/>
      <w:marTop w:val="0"/>
      <w:marBottom w:val="0"/>
      <w:divBdr>
        <w:top w:val="none" w:sz="0" w:space="0" w:color="auto"/>
        <w:left w:val="none" w:sz="0" w:space="0" w:color="auto"/>
        <w:bottom w:val="none" w:sz="0" w:space="0" w:color="auto"/>
        <w:right w:val="none" w:sz="0" w:space="0" w:color="auto"/>
      </w:divBdr>
      <w:divsChild>
        <w:div w:id="809253579">
          <w:marLeft w:val="0"/>
          <w:marRight w:val="0"/>
          <w:marTop w:val="0"/>
          <w:marBottom w:val="0"/>
          <w:divBdr>
            <w:top w:val="none" w:sz="0" w:space="0" w:color="auto"/>
            <w:left w:val="none" w:sz="0" w:space="0" w:color="auto"/>
            <w:bottom w:val="none" w:sz="0" w:space="0" w:color="auto"/>
            <w:right w:val="none" w:sz="0" w:space="0" w:color="auto"/>
          </w:divBdr>
        </w:div>
      </w:divsChild>
    </w:div>
    <w:div w:id="417869787">
      <w:bodyDiv w:val="1"/>
      <w:marLeft w:val="0"/>
      <w:marRight w:val="0"/>
      <w:marTop w:val="0"/>
      <w:marBottom w:val="0"/>
      <w:divBdr>
        <w:top w:val="none" w:sz="0" w:space="0" w:color="auto"/>
        <w:left w:val="none" w:sz="0" w:space="0" w:color="auto"/>
        <w:bottom w:val="none" w:sz="0" w:space="0" w:color="auto"/>
        <w:right w:val="none" w:sz="0" w:space="0" w:color="auto"/>
      </w:divBdr>
    </w:div>
    <w:div w:id="468404891">
      <w:bodyDiv w:val="1"/>
      <w:marLeft w:val="0"/>
      <w:marRight w:val="0"/>
      <w:marTop w:val="0"/>
      <w:marBottom w:val="0"/>
      <w:divBdr>
        <w:top w:val="none" w:sz="0" w:space="0" w:color="auto"/>
        <w:left w:val="none" w:sz="0" w:space="0" w:color="auto"/>
        <w:bottom w:val="none" w:sz="0" w:space="0" w:color="auto"/>
        <w:right w:val="none" w:sz="0" w:space="0" w:color="auto"/>
      </w:divBdr>
    </w:div>
    <w:div w:id="563486411">
      <w:bodyDiv w:val="1"/>
      <w:marLeft w:val="0"/>
      <w:marRight w:val="0"/>
      <w:marTop w:val="0"/>
      <w:marBottom w:val="0"/>
      <w:divBdr>
        <w:top w:val="none" w:sz="0" w:space="0" w:color="auto"/>
        <w:left w:val="none" w:sz="0" w:space="0" w:color="auto"/>
        <w:bottom w:val="none" w:sz="0" w:space="0" w:color="auto"/>
        <w:right w:val="none" w:sz="0" w:space="0" w:color="auto"/>
      </w:divBdr>
    </w:div>
    <w:div w:id="620888350">
      <w:bodyDiv w:val="1"/>
      <w:marLeft w:val="0"/>
      <w:marRight w:val="0"/>
      <w:marTop w:val="0"/>
      <w:marBottom w:val="0"/>
      <w:divBdr>
        <w:top w:val="none" w:sz="0" w:space="0" w:color="auto"/>
        <w:left w:val="none" w:sz="0" w:space="0" w:color="auto"/>
        <w:bottom w:val="none" w:sz="0" w:space="0" w:color="auto"/>
        <w:right w:val="none" w:sz="0" w:space="0" w:color="auto"/>
      </w:divBdr>
    </w:div>
    <w:div w:id="668093332">
      <w:bodyDiv w:val="1"/>
      <w:marLeft w:val="0"/>
      <w:marRight w:val="0"/>
      <w:marTop w:val="0"/>
      <w:marBottom w:val="0"/>
      <w:divBdr>
        <w:top w:val="none" w:sz="0" w:space="0" w:color="auto"/>
        <w:left w:val="none" w:sz="0" w:space="0" w:color="auto"/>
        <w:bottom w:val="none" w:sz="0" w:space="0" w:color="auto"/>
        <w:right w:val="none" w:sz="0" w:space="0" w:color="auto"/>
      </w:divBdr>
    </w:div>
    <w:div w:id="703748242">
      <w:bodyDiv w:val="1"/>
      <w:marLeft w:val="0"/>
      <w:marRight w:val="0"/>
      <w:marTop w:val="0"/>
      <w:marBottom w:val="0"/>
      <w:divBdr>
        <w:top w:val="none" w:sz="0" w:space="0" w:color="auto"/>
        <w:left w:val="none" w:sz="0" w:space="0" w:color="auto"/>
        <w:bottom w:val="none" w:sz="0" w:space="0" w:color="auto"/>
        <w:right w:val="none" w:sz="0" w:space="0" w:color="auto"/>
      </w:divBdr>
      <w:divsChild>
        <w:div w:id="129858666">
          <w:marLeft w:val="0"/>
          <w:marRight w:val="0"/>
          <w:marTop w:val="0"/>
          <w:marBottom w:val="0"/>
          <w:divBdr>
            <w:top w:val="none" w:sz="0" w:space="0" w:color="auto"/>
            <w:left w:val="none" w:sz="0" w:space="0" w:color="auto"/>
            <w:bottom w:val="none" w:sz="0" w:space="0" w:color="auto"/>
            <w:right w:val="none" w:sz="0" w:space="0" w:color="auto"/>
          </w:divBdr>
        </w:div>
      </w:divsChild>
    </w:div>
    <w:div w:id="711806405">
      <w:bodyDiv w:val="1"/>
      <w:marLeft w:val="0"/>
      <w:marRight w:val="0"/>
      <w:marTop w:val="0"/>
      <w:marBottom w:val="0"/>
      <w:divBdr>
        <w:top w:val="none" w:sz="0" w:space="0" w:color="auto"/>
        <w:left w:val="none" w:sz="0" w:space="0" w:color="auto"/>
        <w:bottom w:val="none" w:sz="0" w:space="0" w:color="auto"/>
        <w:right w:val="none" w:sz="0" w:space="0" w:color="auto"/>
      </w:divBdr>
      <w:divsChild>
        <w:div w:id="24186035">
          <w:marLeft w:val="0"/>
          <w:marRight w:val="0"/>
          <w:marTop w:val="0"/>
          <w:marBottom w:val="0"/>
          <w:divBdr>
            <w:top w:val="none" w:sz="0" w:space="0" w:color="auto"/>
            <w:left w:val="none" w:sz="0" w:space="0" w:color="auto"/>
            <w:bottom w:val="none" w:sz="0" w:space="0" w:color="auto"/>
            <w:right w:val="none" w:sz="0" w:space="0" w:color="auto"/>
          </w:divBdr>
        </w:div>
      </w:divsChild>
    </w:div>
    <w:div w:id="715154850">
      <w:bodyDiv w:val="1"/>
      <w:marLeft w:val="0"/>
      <w:marRight w:val="0"/>
      <w:marTop w:val="0"/>
      <w:marBottom w:val="0"/>
      <w:divBdr>
        <w:top w:val="none" w:sz="0" w:space="0" w:color="auto"/>
        <w:left w:val="none" w:sz="0" w:space="0" w:color="auto"/>
        <w:bottom w:val="none" w:sz="0" w:space="0" w:color="auto"/>
        <w:right w:val="none" w:sz="0" w:space="0" w:color="auto"/>
      </w:divBdr>
    </w:div>
    <w:div w:id="71724085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0">
          <w:marLeft w:val="0"/>
          <w:marRight w:val="0"/>
          <w:marTop w:val="0"/>
          <w:marBottom w:val="0"/>
          <w:divBdr>
            <w:top w:val="none" w:sz="0" w:space="0" w:color="auto"/>
            <w:left w:val="none" w:sz="0" w:space="0" w:color="auto"/>
            <w:bottom w:val="none" w:sz="0" w:space="0" w:color="auto"/>
            <w:right w:val="none" w:sz="0" w:space="0" w:color="auto"/>
          </w:divBdr>
          <w:divsChild>
            <w:div w:id="796950448">
              <w:marLeft w:val="0"/>
              <w:marRight w:val="0"/>
              <w:marTop w:val="0"/>
              <w:marBottom w:val="0"/>
              <w:divBdr>
                <w:top w:val="none" w:sz="0" w:space="0" w:color="auto"/>
                <w:left w:val="none" w:sz="0" w:space="0" w:color="auto"/>
                <w:bottom w:val="none" w:sz="0" w:space="0" w:color="auto"/>
                <w:right w:val="none" w:sz="0" w:space="0" w:color="auto"/>
              </w:divBdr>
              <w:divsChild>
                <w:div w:id="320501202">
                  <w:marLeft w:val="0"/>
                  <w:marRight w:val="0"/>
                  <w:marTop w:val="0"/>
                  <w:marBottom w:val="0"/>
                  <w:divBdr>
                    <w:top w:val="none" w:sz="0" w:space="0" w:color="auto"/>
                    <w:left w:val="none" w:sz="0" w:space="0" w:color="auto"/>
                    <w:bottom w:val="none" w:sz="0" w:space="0" w:color="auto"/>
                    <w:right w:val="none" w:sz="0" w:space="0" w:color="auto"/>
                  </w:divBdr>
                  <w:divsChild>
                    <w:div w:id="685596519">
                      <w:marLeft w:val="0"/>
                      <w:marRight w:val="0"/>
                      <w:marTop w:val="0"/>
                      <w:marBottom w:val="0"/>
                      <w:divBdr>
                        <w:top w:val="none" w:sz="0" w:space="0" w:color="auto"/>
                        <w:left w:val="none" w:sz="0" w:space="0" w:color="auto"/>
                        <w:bottom w:val="none" w:sz="0" w:space="0" w:color="auto"/>
                        <w:right w:val="none" w:sz="0" w:space="0" w:color="auto"/>
                      </w:divBdr>
                      <w:divsChild>
                        <w:div w:id="1883205981">
                          <w:marLeft w:val="0"/>
                          <w:marRight w:val="0"/>
                          <w:marTop w:val="0"/>
                          <w:marBottom w:val="0"/>
                          <w:divBdr>
                            <w:top w:val="none" w:sz="0" w:space="0" w:color="auto"/>
                            <w:left w:val="none" w:sz="0" w:space="0" w:color="auto"/>
                            <w:bottom w:val="none" w:sz="0" w:space="0" w:color="auto"/>
                            <w:right w:val="none" w:sz="0" w:space="0" w:color="auto"/>
                          </w:divBdr>
                          <w:divsChild>
                            <w:div w:id="159582405">
                              <w:marLeft w:val="0"/>
                              <w:marRight w:val="0"/>
                              <w:marTop w:val="0"/>
                              <w:marBottom w:val="0"/>
                              <w:divBdr>
                                <w:top w:val="none" w:sz="0" w:space="0" w:color="auto"/>
                                <w:left w:val="none" w:sz="0" w:space="0" w:color="auto"/>
                                <w:bottom w:val="none" w:sz="0" w:space="0" w:color="auto"/>
                                <w:right w:val="none" w:sz="0" w:space="0" w:color="auto"/>
                              </w:divBdr>
                              <w:divsChild>
                                <w:div w:id="338503056">
                                  <w:marLeft w:val="0"/>
                                  <w:marRight w:val="0"/>
                                  <w:marTop w:val="0"/>
                                  <w:marBottom w:val="0"/>
                                  <w:divBdr>
                                    <w:top w:val="none" w:sz="0" w:space="0" w:color="auto"/>
                                    <w:left w:val="none" w:sz="0" w:space="0" w:color="auto"/>
                                    <w:bottom w:val="none" w:sz="0" w:space="0" w:color="auto"/>
                                    <w:right w:val="none" w:sz="0" w:space="0" w:color="auto"/>
                                  </w:divBdr>
                                  <w:divsChild>
                                    <w:div w:id="874584640">
                                      <w:marLeft w:val="0"/>
                                      <w:marRight w:val="0"/>
                                      <w:marTop w:val="0"/>
                                      <w:marBottom w:val="0"/>
                                      <w:divBdr>
                                        <w:top w:val="single" w:sz="6" w:space="9" w:color="E5E5E5"/>
                                        <w:left w:val="single" w:sz="6" w:space="15" w:color="E5E5E5"/>
                                        <w:bottom w:val="single" w:sz="6" w:space="0" w:color="E5E5E5"/>
                                        <w:right w:val="single" w:sz="6" w:space="15" w:color="E5E5E5"/>
                                      </w:divBdr>
                                      <w:divsChild>
                                        <w:div w:id="1328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49930">
      <w:bodyDiv w:val="1"/>
      <w:marLeft w:val="0"/>
      <w:marRight w:val="0"/>
      <w:marTop w:val="0"/>
      <w:marBottom w:val="0"/>
      <w:divBdr>
        <w:top w:val="none" w:sz="0" w:space="0" w:color="auto"/>
        <w:left w:val="none" w:sz="0" w:space="0" w:color="auto"/>
        <w:bottom w:val="none" w:sz="0" w:space="0" w:color="auto"/>
        <w:right w:val="none" w:sz="0" w:space="0" w:color="auto"/>
      </w:divBdr>
    </w:div>
    <w:div w:id="774792123">
      <w:bodyDiv w:val="1"/>
      <w:marLeft w:val="0"/>
      <w:marRight w:val="0"/>
      <w:marTop w:val="0"/>
      <w:marBottom w:val="0"/>
      <w:divBdr>
        <w:top w:val="none" w:sz="0" w:space="0" w:color="auto"/>
        <w:left w:val="none" w:sz="0" w:space="0" w:color="auto"/>
        <w:bottom w:val="none" w:sz="0" w:space="0" w:color="auto"/>
        <w:right w:val="none" w:sz="0" w:space="0" w:color="auto"/>
      </w:divBdr>
      <w:divsChild>
        <w:div w:id="390471283">
          <w:marLeft w:val="0"/>
          <w:marRight w:val="0"/>
          <w:marTop w:val="0"/>
          <w:marBottom w:val="0"/>
          <w:divBdr>
            <w:top w:val="none" w:sz="0" w:space="0" w:color="auto"/>
            <w:left w:val="none" w:sz="0" w:space="0" w:color="auto"/>
            <w:bottom w:val="none" w:sz="0" w:space="0" w:color="auto"/>
            <w:right w:val="none" w:sz="0" w:space="0" w:color="auto"/>
          </w:divBdr>
        </w:div>
      </w:divsChild>
    </w:div>
    <w:div w:id="777069706">
      <w:bodyDiv w:val="1"/>
      <w:marLeft w:val="0"/>
      <w:marRight w:val="0"/>
      <w:marTop w:val="0"/>
      <w:marBottom w:val="0"/>
      <w:divBdr>
        <w:top w:val="none" w:sz="0" w:space="0" w:color="auto"/>
        <w:left w:val="none" w:sz="0" w:space="0" w:color="auto"/>
        <w:bottom w:val="none" w:sz="0" w:space="0" w:color="auto"/>
        <w:right w:val="none" w:sz="0" w:space="0" w:color="auto"/>
      </w:divBdr>
      <w:divsChild>
        <w:div w:id="915210525">
          <w:marLeft w:val="0"/>
          <w:marRight w:val="0"/>
          <w:marTop w:val="0"/>
          <w:marBottom w:val="0"/>
          <w:divBdr>
            <w:top w:val="none" w:sz="0" w:space="0" w:color="auto"/>
            <w:left w:val="none" w:sz="0" w:space="0" w:color="auto"/>
            <w:bottom w:val="none" w:sz="0" w:space="0" w:color="auto"/>
            <w:right w:val="none" w:sz="0" w:space="0" w:color="auto"/>
          </w:divBdr>
          <w:divsChild>
            <w:div w:id="1552810112">
              <w:marLeft w:val="0"/>
              <w:marRight w:val="0"/>
              <w:marTop w:val="0"/>
              <w:marBottom w:val="0"/>
              <w:divBdr>
                <w:top w:val="none" w:sz="0" w:space="0" w:color="auto"/>
                <w:left w:val="none" w:sz="0" w:space="0" w:color="auto"/>
                <w:bottom w:val="none" w:sz="0" w:space="0" w:color="auto"/>
                <w:right w:val="none" w:sz="0" w:space="0" w:color="auto"/>
              </w:divBdr>
              <w:divsChild>
                <w:div w:id="1771386172">
                  <w:marLeft w:val="0"/>
                  <w:marRight w:val="0"/>
                  <w:marTop w:val="0"/>
                  <w:marBottom w:val="0"/>
                  <w:divBdr>
                    <w:top w:val="none" w:sz="0" w:space="0" w:color="auto"/>
                    <w:left w:val="none" w:sz="0" w:space="0" w:color="auto"/>
                    <w:bottom w:val="none" w:sz="0" w:space="0" w:color="auto"/>
                    <w:right w:val="none" w:sz="0" w:space="0" w:color="auto"/>
                  </w:divBdr>
                  <w:divsChild>
                    <w:div w:id="2005008420">
                      <w:marLeft w:val="0"/>
                      <w:marRight w:val="0"/>
                      <w:marTop w:val="0"/>
                      <w:marBottom w:val="0"/>
                      <w:divBdr>
                        <w:top w:val="none" w:sz="0" w:space="0" w:color="auto"/>
                        <w:left w:val="none" w:sz="0" w:space="0" w:color="auto"/>
                        <w:bottom w:val="none" w:sz="0" w:space="0" w:color="auto"/>
                        <w:right w:val="none" w:sz="0" w:space="0" w:color="auto"/>
                      </w:divBdr>
                      <w:divsChild>
                        <w:div w:id="961574293">
                          <w:marLeft w:val="0"/>
                          <w:marRight w:val="0"/>
                          <w:marTop w:val="0"/>
                          <w:marBottom w:val="0"/>
                          <w:divBdr>
                            <w:top w:val="none" w:sz="0" w:space="0" w:color="auto"/>
                            <w:left w:val="none" w:sz="0" w:space="0" w:color="auto"/>
                            <w:bottom w:val="none" w:sz="0" w:space="0" w:color="auto"/>
                            <w:right w:val="none" w:sz="0" w:space="0" w:color="auto"/>
                          </w:divBdr>
                          <w:divsChild>
                            <w:div w:id="1368024072">
                              <w:marLeft w:val="0"/>
                              <w:marRight w:val="0"/>
                              <w:marTop w:val="0"/>
                              <w:marBottom w:val="0"/>
                              <w:divBdr>
                                <w:top w:val="none" w:sz="0" w:space="0" w:color="auto"/>
                                <w:left w:val="none" w:sz="0" w:space="0" w:color="auto"/>
                                <w:bottom w:val="none" w:sz="0" w:space="0" w:color="auto"/>
                                <w:right w:val="none" w:sz="0" w:space="0" w:color="auto"/>
                              </w:divBdr>
                              <w:divsChild>
                                <w:div w:id="384375261">
                                  <w:marLeft w:val="0"/>
                                  <w:marRight w:val="0"/>
                                  <w:marTop w:val="0"/>
                                  <w:marBottom w:val="0"/>
                                  <w:divBdr>
                                    <w:top w:val="none" w:sz="0" w:space="0" w:color="auto"/>
                                    <w:left w:val="none" w:sz="0" w:space="0" w:color="auto"/>
                                    <w:bottom w:val="none" w:sz="0" w:space="0" w:color="auto"/>
                                    <w:right w:val="none" w:sz="0" w:space="0" w:color="auto"/>
                                  </w:divBdr>
                                  <w:divsChild>
                                    <w:div w:id="229655817">
                                      <w:marLeft w:val="0"/>
                                      <w:marRight w:val="0"/>
                                      <w:marTop w:val="0"/>
                                      <w:marBottom w:val="0"/>
                                      <w:divBdr>
                                        <w:top w:val="single" w:sz="6" w:space="9" w:color="E5E5E5"/>
                                        <w:left w:val="single" w:sz="6" w:space="15" w:color="E5E5E5"/>
                                        <w:bottom w:val="single" w:sz="6" w:space="0" w:color="E5E5E5"/>
                                        <w:right w:val="single" w:sz="6" w:space="15" w:color="E5E5E5"/>
                                      </w:divBdr>
                                      <w:divsChild>
                                        <w:div w:id="2059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837087">
      <w:bodyDiv w:val="1"/>
      <w:marLeft w:val="0"/>
      <w:marRight w:val="0"/>
      <w:marTop w:val="0"/>
      <w:marBottom w:val="0"/>
      <w:divBdr>
        <w:top w:val="none" w:sz="0" w:space="0" w:color="auto"/>
        <w:left w:val="none" w:sz="0" w:space="0" w:color="auto"/>
        <w:bottom w:val="none" w:sz="0" w:space="0" w:color="auto"/>
        <w:right w:val="none" w:sz="0" w:space="0" w:color="auto"/>
      </w:divBdr>
    </w:div>
    <w:div w:id="810900731">
      <w:bodyDiv w:val="1"/>
      <w:marLeft w:val="0"/>
      <w:marRight w:val="0"/>
      <w:marTop w:val="0"/>
      <w:marBottom w:val="0"/>
      <w:divBdr>
        <w:top w:val="none" w:sz="0" w:space="0" w:color="auto"/>
        <w:left w:val="none" w:sz="0" w:space="0" w:color="auto"/>
        <w:bottom w:val="none" w:sz="0" w:space="0" w:color="auto"/>
        <w:right w:val="none" w:sz="0" w:space="0" w:color="auto"/>
      </w:divBdr>
      <w:divsChild>
        <w:div w:id="781847998">
          <w:marLeft w:val="0"/>
          <w:marRight w:val="0"/>
          <w:marTop w:val="0"/>
          <w:marBottom w:val="0"/>
          <w:divBdr>
            <w:top w:val="none" w:sz="0" w:space="0" w:color="auto"/>
            <w:left w:val="none" w:sz="0" w:space="0" w:color="auto"/>
            <w:bottom w:val="none" w:sz="0" w:space="0" w:color="auto"/>
            <w:right w:val="none" w:sz="0" w:space="0" w:color="auto"/>
          </w:divBdr>
        </w:div>
      </w:divsChild>
    </w:div>
    <w:div w:id="842664882">
      <w:bodyDiv w:val="1"/>
      <w:marLeft w:val="0"/>
      <w:marRight w:val="0"/>
      <w:marTop w:val="0"/>
      <w:marBottom w:val="0"/>
      <w:divBdr>
        <w:top w:val="none" w:sz="0" w:space="0" w:color="auto"/>
        <w:left w:val="none" w:sz="0" w:space="0" w:color="auto"/>
        <w:bottom w:val="none" w:sz="0" w:space="0" w:color="auto"/>
        <w:right w:val="none" w:sz="0" w:space="0" w:color="auto"/>
      </w:divBdr>
    </w:div>
    <w:div w:id="855078875">
      <w:bodyDiv w:val="1"/>
      <w:marLeft w:val="0"/>
      <w:marRight w:val="0"/>
      <w:marTop w:val="0"/>
      <w:marBottom w:val="0"/>
      <w:divBdr>
        <w:top w:val="none" w:sz="0" w:space="0" w:color="auto"/>
        <w:left w:val="none" w:sz="0" w:space="0" w:color="auto"/>
        <w:bottom w:val="none" w:sz="0" w:space="0" w:color="auto"/>
        <w:right w:val="none" w:sz="0" w:space="0" w:color="auto"/>
      </w:divBdr>
    </w:div>
    <w:div w:id="996374984">
      <w:bodyDiv w:val="1"/>
      <w:marLeft w:val="0"/>
      <w:marRight w:val="0"/>
      <w:marTop w:val="0"/>
      <w:marBottom w:val="0"/>
      <w:divBdr>
        <w:top w:val="none" w:sz="0" w:space="0" w:color="auto"/>
        <w:left w:val="none" w:sz="0" w:space="0" w:color="auto"/>
        <w:bottom w:val="none" w:sz="0" w:space="0" w:color="auto"/>
        <w:right w:val="none" w:sz="0" w:space="0" w:color="auto"/>
      </w:divBdr>
    </w:div>
    <w:div w:id="1088422029">
      <w:bodyDiv w:val="1"/>
      <w:marLeft w:val="0"/>
      <w:marRight w:val="0"/>
      <w:marTop w:val="0"/>
      <w:marBottom w:val="0"/>
      <w:divBdr>
        <w:top w:val="none" w:sz="0" w:space="0" w:color="auto"/>
        <w:left w:val="none" w:sz="0" w:space="0" w:color="auto"/>
        <w:bottom w:val="none" w:sz="0" w:space="0" w:color="auto"/>
        <w:right w:val="none" w:sz="0" w:space="0" w:color="auto"/>
      </w:divBdr>
      <w:divsChild>
        <w:div w:id="490490523">
          <w:marLeft w:val="0"/>
          <w:marRight w:val="0"/>
          <w:marTop w:val="0"/>
          <w:marBottom w:val="0"/>
          <w:divBdr>
            <w:top w:val="none" w:sz="0" w:space="0" w:color="auto"/>
            <w:left w:val="none" w:sz="0" w:space="0" w:color="auto"/>
            <w:bottom w:val="none" w:sz="0" w:space="0" w:color="auto"/>
            <w:right w:val="none" w:sz="0" w:space="0" w:color="auto"/>
          </w:divBdr>
        </w:div>
      </w:divsChild>
    </w:div>
    <w:div w:id="1115707349">
      <w:bodyDiv w:val="1"/>
      <w:marLeft w:val="0"/>
      <w:marRight w:val="0"/>
      <w:marTop w:val="0"/>
      <w:marBottom w:val="0"/>
      <w:divBdr>
        <w:top w:val="none" w:sz="0" w:space="0" w:color="auto"/>
        <w:left w:val="none" w:sz="0" w:space="0" w:color="auto"/>
        <w:bottom w:val="none" w:sz="0" w:space="0" w:color="auto"/>
        <w:right w:val="none" w:sz="0" w:space="0" w:color="auto"/>
      </w:divBdr>
    </w:div>
    <w:div w:id="1140271134">
      <w:bodyDiv w:val="1"/>
      <w:marLeft w:val="0"/>
      <w:marRight w:val="0"/>
      <w:marTop w:val="0"/>
      <w:marBottom w:val="0"/>
      <w:divBdr>
        <w:top w:val="none" w:sz="0" w:space="0" w:color="auto"/>
        <w:left w:val="none" w:sz="0" w:space="0" w:color="auto"/>
        <w:bottom w:val="none" w:sz="0" w:space="0" w:color="auto"/>
        <w:right w:val="none" w:sz="0" w:space="0" w:color="auto"/>
      </w:divBdr>
      <w:divsChild>
        <w:div w:id="837303829">
          <w:marLeft w:val="0"/>
          <w:marRight w:val="0"/>
          <w:marTop w:val="0"/>
          <w:marBottom w:val="0"/>
          <w:divBdr>
            <w:top w:val="none" w:sz="0" w:space="0" w:color="auto"/>
            <w:left w:val="none" w:sz="0" w:space="0" w:color="auto"/>
            <w:bottom w:val="none" w:sz="0" w:space="0" w:color="auto"/>
            <w:right w:val="none" w:sz="0" w:space="0" w:color="auto"/>
          </w:divBdr>
        </w:div>
      </w:divsChild>
    </w:div>
    <w:div w:id="1179124782">
      <w:bodyDiv w:val="1"/>
      <w:marLeft w:val="0"/>
      <w:marRight w:val="0"/>
      <w:marTop w:val="0"/>
      <w:marBottom w:val="0"/>
      <w:divBdr>
        <w:top w:val="none" w:sz="0" w:space="0" w:color="auto"/>
        <w:left w:val="none" w:sz="0" w:space="0" w:color="auto"/>
        <w:bottom w:val="none" w:sz="0" w:space="0" w:color="auto"/>
        <w:right w:val="none" w:sz="0" w:space="0" w:color="auto"/>
      </w:divBdr>
    </w:div>
    <w:div w:id="1201748189">
      <w:bodyDiv w:val="1"/>
      <w:marLeft w:val="0"/>
      <w:marRight w:val="0"/>
      <w:marTop w:val="0"/>
      <w:marBottom w:val="0"/>
      <w:divBdr>
        <w:top w:val="none" w:sz="0" w:space="0" w:color="auto"/>
        <w:left w:val="none" w:sz="0" w:space="0" w:color="auto"/>
        <w:bottom w:val="none" w:sz="0" w:space="0" w:color="auto"/>
        <w:right w:val="none" w:sz="0" w:space="0" w:color="auto"/>
      </w:divBdr>
    </w:div>
    <w:div w:id="1202397114">
      <w:bodyDiv w:val="1"/>
      <w:marLeft w:val="0"/>
      <w:marRight w:val="0"/>
      <w:marTop w:val="0"/>
      <w:marBottom w:val="0"/>
      <w:divBdr>
        <w:top w:val="none" w:sz="0" w:space="0" w:color="auto"/>
        <w:left w:val="none" w:sz="0" w:space="0" w:color="auto"/>
        <w:bottom w:val="none" w:sz="0" w:space="0" w:color="auto"/>
        <w:right w:val="none" w:sz="0" w:space="0" w:color="auto"/>
      </w:divBdr>
    </w:div>
    <w:div w:id="1205220112">
      <w:bodyDiv w:val="1"/>
      <w:marLeft w:val="0"/>
      <w:marRight w:val="0"/>
      <w:marTop w:val="0"/>
      <w:marBottom w:val="0"/>
      <w:divBdr>
        <w:top w:val="none" w:sz="0" w:space="0" w:color="auto"/>
        <w:left w:val="none" w:sz="0" w:space="0" w:color="auto"/>
        <w:bottom w:val="none" w:sz="0" w:space="0" w:color="auto"/>
        <w:right w:val="none" w:sz="0" w:space="0" w:color="auto"/>
      </w:divBdr>
    </w:div>
    <w:div w:id="1240753188">
      <w:bodyDiv w:val="1"/>
      <w:marLeft w:val="0"/>
      <w:marRight w:val="0"/>
      <w:marTop w:val="0"/>
      <w:marBottom w:val="0"/>
      <w:divBdr>
        <w:top w:val="none" w:sz="0" w:space="0" w:color="auto"/>
        <w:left w:val="none" w:sz="0" w:space="0" w:color="auto"/>
        <w:bottom w:val="none" w:sz="0" w:space="0" w:color="auto"/>
        <w:right w:val="none" w:sz="0" w:space="0" w:color="auto"/>
      </w:divBdr>
    </w:div>
    <w:div w:id="1292706163">
      <w:bodyDiv w:val="1"/>
      <w:marLeft w:val="0"/>
      <w:marRight w:val="0"/>
      <w:marTop w:val="0"/>
      <w:marBottom w:val="0"/>
      <w:divBdr>
        <w:top w:val="none" w:sz="0" w:space="0" w:color="auto"/>
        <w:left w:val="none" w:sz="0" w:space="0" w:color="auto"/>
        <w:bottom w:val="none" w:sz="0" w:space="0" w:color="auto"/>
        <w:right w:val="none" w:sz="0" w:space="0" w:color="auto"/>
      </w:divBdr>
      <w:divsChild>
        <w:div w:id="25717596">
          <w:marLeft w:val="0"/>
          <w:marRight w:val="0"/>
          <w:marTop w:val="0"/>
          <w:marBottom w:val="0"/>
          <w:divBdr>
            <w:top w:val="none" w:sz="0" w:space="0" w:color="auto"/>
            <w:left w:val="none" w:sz="0" w:space="0" w:color="auto"/>
            <w:bottom w:val="none" w:sz="0" w:space="0" w:color="auto"/>
            <w:right w:val="none" w:sz="0" w:space="0" w:color="auto"/>
          </w:divBdr>
        </w:div>
      </w:divsChild>
    </w:div>
    <w:div w:id="1377391534">
      <w:bodyDiv w:val="1"/>
      <w:marLeft w:val="0"/>
      <w:marRight w:val="0"/>
      <w:marTop w:val="0"/>
      <w:marBottom w:val="0"/>
      <w:divBdr>
        <w:top w:val="none" w:sz="0" w:space="0" w:color="auto"/>
        <w:left w:val="none" w:sz="0" w:space="0" w:color="auto"/>
        <w:bottom w:val="none" w:sz="0" w:space="0" w:color="auto"/>
        <w:right w:val="none" w:sz="0" w:space="0" w:color="auto"/>
      </w:divBdr>
      <w:divsChild>
        <w:div w:id="514733172">
          <w:marLeft w:val="0"/>
          <w:marRight w:val="0"/>
          <w:marTop w:val="0"/>
          <w:marBottom w:val="0"/>
          <w:divBdr>
            <w:top w:val="none" w:sz="0" w:space="0" w:color="auto"/>
            <w:left w:val="none" w:sz="0" w:space="0" w:color="auto"/>
            <w:bottom w:val="none" w:sz="0" w:space="0" w:color="auto"/>
            <w:right w:val="none" w:sz="0" w:space="0" w:color="auto"/>
          </w:divBdr>
        </w:div>
      </w:divsChild>
    </w:div>
    <w:div w:id="1431587405">
      <w:bodyDiv w:val="1"/>
      <w:marLeft w:val="0"/>
      <w:marRight w:val="0"/>
      <w:marTop w:val="0"/>
      <w:marBottom w:val="0"/>
      <w:divBdr>
        <w:top w:val="none" w:sz="0" w:space="0" w:color="auto"/>
        <w:left w:val="none" w:sz="0" w:space="0" w:color="auto"/>
        <w:bottom w:val="none" w:sz="0" w:space="0" w:color="auto"/>
        <w:right w:val="none" w:sz="0" w:space="0" w:color="auto"/>
      </w:divBdr>
    </w:div>
    <w:div w:id="1481385059">
      <w:bodyDiv w:val="1"/>
      <w:marLeft w:val="0"/>
      <w:marRight w:val="0"/>
      <w:marTop w:val="0"/>
      <w:marBottom w:val="0"/>
      <w:divBdr>
        <w:top w:val="none" w:sz="0" w:space="0" w:color="auto"/>
        <w:left w:val="none" w:sz="0" w:space="0" w:color="auto"/>
        <w:bottom w:val="none" w:sz="0" w:space="0" w:color="auto"/>
        <w:right w:val="none" w:sz="0" w:space="0" w:color="auto"/>
      </w:divBdr>
      <w:divsChild>
        <w:div w:id="968899140">
          <w:marLeft w:val="0"/>
          <w:marRight w:val="0"/>
          <w:marTop w:val="0"/>
          <w:marBottom w:val="0"/>
          <w:divBdr>
            <w:top w:val="none" w:sz="0" w:space="0" w:color="auto"/>
            <w:left w:val="none" w:sz="0" w:space="0" w:color="auto"/>
            <w:bottom w:val="none" w:sz="0" w:space="0" w:color="auto"/>
            <w:right w:val="none" w:sz="0" w:space="0" w:color="auto"/>
          </w:divBdr>
        </w:div>
      </w:divsChild>
    </w:div>
    <w:div w:id="1523931404">
      <w:bodyDiv w:val="1"/>
      <w:marLeft w:val="0"/>
      <w:marRight w:val="0"/>
      <w:marTop w:val="0"/>
      <w:marBottom w:val="0"/>
      <w:divBdr>
        <w:top w:val="none" w:sz="0" w:space="0" w:color="auto"/>
        <w:left w:val="none" w:sz="0" w:space="0" w:color="auto"/>
        <w:bottom w:val="none" w:sz="0" w:space="0" w:color="auto"/>
        <w:right w:val="none" w:sz="0" w:space="0" w:color="auto"/>
      </w:divBdr>
    </w:div>
    <w:div w:id="1540506366">
      <w:bodyDiv w:val="1"/>
      <w:marLeft w:val="0"/>
      <w:marRight w:val="0"/>
      <w:marTop w:val="0"/>
      <w:marBottom w:val="0"/>
      <w:divBdr>
        <w:top w:val="none" w:sz="0" w:space="0" w:color="auto"/>
        <w:left w:val="none" w:sz="0" w:space="0" w:color="auto"/>
        <w:bottom w:val="none" w:sz="0" w:space="0" w:color="auto"/>
        <w:right w:val="none" w:sz="0" w:space="0" w:color="auto"/>
      </w:divBdr>
    </w:div>
    <w:div w:id="1592083356">
      <w:bodyDiv w:val="1"/>
      <w:marLeft w:val="0"/>
      <w:marRight w:val="0"/>
      <w:marTop w:val="0"/>
      <w:marBottom w:val="0"/>
      <w:divBdr>
        <w:top w:val="none" w:sz="0" w:space="0" w:color="auto"/>
        <w:left w:val="none" w:sz="0" w:space="0" w:color="auto"/>
        <w:bottom w:val="none" w:sz="0" w:space="0" w:color="auto"/>
        <w:right w:val="none" w:sz="0" w:space="0" w:color="auto"/>
      </w:divBdr>
      <w:divsChild>
        <w:div w:id="1934976249">
          <w:marLeft w:val="0"/>
          <w:marRight w:val="0"/>
          <w:marTop w:val="0"/>
          <w:marBottom w:val="225"/>
          <w:divBdr>
            <w:top w:val="none" w:sz="0" w:space="0" w:color="auto"/>
            <w:left w:val="none" w:sz="0" w:space="0" w:color="auto"/>
            <w:bottom w:val="none" w:sz="0" w:space="0" w:color="auto"/>
            <w:right w:val="none" w:sz="0" w:space="0" w:color="auto"/>
          </w:divBdr>
        </w:div>
        <w:div w:id="1120959182">
          <w:marLeft w:val="0"/>
          <w:marRight w:val="0"/>
          <w:marTop w:val="0"/>
          <w:marBottom w:val="225"/>
          <w:divBdr>
            <w:top w:val="none" w:sz="0" w:space="0" w:color="auto"/>
            <w:left w:val="none" w:sz="0" w:space="0" w:color="auto"/>
            <w:bottom w:val="none" w:sz="0" w:space="0" w:color="auto"/>
            <w:right w:val="none" w:sz="0" w:space="0" w:color="auto"/>
          </w:divBdr>
        </w:div>
        <w:div w:id="1789666500">
          <w:marLeft w:val="0"/>
          <w:marRight w:val="0"/>
          <w:marTop w:val="0"/>
          <w:marBottom w:val="225"/>
          <w:divBdr>
            <w:top w:val="none" w:sz="0" w:space="0" w:color="auto"/>
            <w:left w:val="none" w:sz="0" w:space="0" w:color="auto"/>
            <w:bottom w:val="none" w:sz="0" w:space="0" w:color="auto"/>
            <w:right w:val="none" w:sz="0" w:space="0" w:color="auto"/>
          </w:divBdr>
        </w:div>
        <w:div w:id="148598743">
          <w:marLeft w:val="0"/>
          <w:marRight w:val="0"/>
          <w:marTop w:val="0"/>
          <w:marBottom w:val="225"/>
          <w:divBdr>
            <w:top w:val="none" w:sz="0" w:space="0" w:color="auto"/>
            <w:left w:val="none" w:sz="0" w:space="0" w:color="auto"/>
            <w:bottom w:val="none" w:sz="0" w:space="0" w:color="auto"/>
            <w:right w:val="none" w:sz="0" w:space="0" w:color="auto"/>
          </w:divBdr>
        </w:div>
        <w:div w:id="1018696742">
          <w:marLeft w:val="0"/>
          <w:marRight w:val="0"/>
          <w:marTop w:val="0"/>
          <w:marBottom w:val="225"/>
          <w:divBdr>
            <w:top w:val="none" w:sz="0" w:space="0" w:color="auto"/>
            <w:left w:val="none" w:sz="0" w:space="0" w:color="auto"/>
            <w:bottom w:val="none" w:sz="0" w:space="0" w:color="auto"/>
            <w:right w:val="none" w:sz="0" w:space="0" w:color="auto"/>
          </w:divBdr>
        </w:div>
        <w:div w:id="95097833">
          <w:marLeft w:val="0"/>
          <w:marRight w:val="0"/>
          <w:marTop w:val="0"/>
          <w:marBottom w:val="225"/>
          <w:divBdr>
            <w:top w:val="none" w:sz="0" w:space="0" w:color="auto"/>
            <w:left w:val="none" w:sz="0" w:space="0" w:color="auto"/>
            <w:bottom w:val="none" w:sz="0" w:space="0" w:color="auto"/>
            <w:right w:val="none" w:sz="0" w:space="0" w:color="auto"/>
          </w:divBdr>
        </w:div>
      </w:divsChild>
    </w:div>
    <w:div w:id="1648513321">
      <w:bodyDiv w:val="1"/>
      <w:marLeft w:val="0"/>
      <w:marRight w:val="0"/>
      <w:marTop w:val="0"/>
      <w:marBottom w:val="0"/>
      <w:divBdr>
        <w:top w:val="none" w:sz="0" w:space="0" w:color="auto"/>
        <w:left w:val="none" w:sz="0" w:space="0" w:color="auto"/>
        <w:bottom w:val="none" w:sz="0" w:space="0" w:color="auto"/>
        <w:right w:val="none" w:sz="0" w:space="0" w:color="auto"/>
      </w:divBdr>
    </w:div>
    <w:div w:id="1795097199">
      <w:bodyDiv w:val="1"/>
      <w:marLeft w:val="0"/>
      <w:marRight w:val="0"/>
      <w:marTop w:val="0"/>
      <w:marBottom w:val="0"/>
      <w:divBdr>
        <w:top w:val="none" w:sz="0" w:space="0" w:color="auto"/>
        <w:left w:val="none" w:sz="0" w:space="0" w:color="auto"/>
        <w:bottom w:val="none" w:sz="0" w:space="0" w:color="auto"/>
        <w:right w:val="none" w:sz="0" w:space="0" w:color="auto"/>
      </w:divBdr>
      <w:divsChild>
        <w:div w:id="424688857">
          <w:marLeft w:val="0"/>
          <w:marRight w:val="0"/>
          <w:marTop w:val="0"/>
          <w:marBottom w:val="0"/>
          <w:divBdr>
            <w:top w:val="none" w:sz="0" w:space="0" w:color="auto"/>
            <w:left w:val="none" w:sz="0" w:space="0" w:color="auto"/>
            <w:bottom w:val="none" w:sz="0" w:space="0" w:color="auto"/>
            <w:right w:val="none" w:sz="0" w:space="0" w:color="auto"/>
          </w:divBdr>
        </w:div>
      </w:divsChild>
    </w:div>
    <w:div w:id="1891652773">
      <w:bodyDiv w:val="1"/>
      <w:marLeft w:val="0"/>
      <w:marRight w:val="0"/>
      <w:marTop w:val="0"/>
      <w:marBottom w:val="0"/>
      <w:divBdr>
        <w:top w:val="none" w:sz="0" w:space="0" w:color="auto"/>
        <w:left w:val="none" w:sz="0" w:space="0" w:color="auto"/>
        <w:bottom w:val="none" w:sz="0" w:space="0" w:color="auto"/>
        <w:right w:val="none" w:sz="0" w:space="0" w:color="auto"/>
      </w:divBdr>
      <w:divsChild>
        <w:div w:id="671572355">
          <w:marLeft w:val="0"/>
          <w:marRight w:val="0"/>
          <w:marTop w:val="0"/>
          <w:marBottom w:val="0"/>
          <w:divBdr>
            <w:top w:val="none" w:sz="0" w:space="0" w:color="auto"/>
            <w:left w:val="none" w:sz="0" w:space="0" w:color="auto"/>
            <w:bottom w:val="none" w:sz="0" w:space="0" w:color="auto"/>
            <w:right w:val="none" w:sz="0" w:space="0" w:color="auto"/>
          </w:divBdr>
          <w:divsChild>
            <w:div w:id="1080249367">
              <w:marLeft w:val="0"/>
              <w:marRight w:val="0"/>
              <w:marTop w:val="0"/>
              <w:marBottom w:val="0"/>
              <w:divBdr>
                <w:top w:val="none" w:sz="0" w:space="0" w:color="auto"/>
                <w:left w:val="none" w:sz="0" w:space="0" w:color="auto"/>
                <w:bottom w:val="none" w:sz="0" w:space="0" w:color="auto"/>
                <w:right w:val="none" w:sz="0" w:space="0" w:color="auto"/>
              </w:divBdr>
              <w:divsChild>
                <w:div w:id="324557468">
                  <w:marLeft w:val="0"/>
                  <w:marRight w:val="0"/>
                  <w:marTop w:val="0"/>
                  <w:marBottom w:val="0"/>
                  <w:divBdr>
                    <w:top w:val="none" w:sz="0" w:space="0" w:color="auto"/>
                    <w:left w:val="none" w:sz="0" w:space="0" w:color="auto"/>
                    <w:bottom w:val="none" w:sz="0" w:space="0" w:color="auto"/>
                    <w:right w:val="none" w:sz="0" w:space="0" w:color="auto"/>
                  </w:divBdr>
                  <w:divsChild>
                    <w:div w:id="1269000019">
                      <w:marLeft w:val="0"/>
                      <w:marRight w:val="0"/>
                      <w:marTop w:val="0"/>
                      <w:marBottom w:val="0"/>
                      <w:divBdr>
                        <w:top w:val="none" w:sz="0" w:space="0" w:color="auto"/>
                        <w:left w:val="none" w:sz="0" w:space="0" w:color="auto"/>
                        <w:bottom w:val="none" w:sz="0" w:space="0" w:color="auto"/>
                        <w:right w:val="none" w:sz="0" w:space="0" w:color="auto"/>
                      </w:divBdr>
                      <w:divsChild>
                        <w:div w:id="335303124">
                          <w:marLeft w:val="0"/>
                          <w:marRight w:val="0"/>
                          <w:marTop w:val="0"/>
                          <w:marBottom w:val="0"/>
                          <w:divBdr>
                            <w:top w:val="none" w:sz="0" w:space="0" w:color="auto"/>
                            <w:left w:val="none" w:sz="0" w:space="0" w:color="auto"/>
                            <w:bottom w:val="none" w:sz="0" w:space="0" w:color="auto"/>
                            <w:right w:val="none" w:sz="0" w:space="0" w:color="auto"/>
                          </w:divBdr>
                          <w:divsChild>
                            <w:div w:id="1466391105">
                              <w:marLeft w:val="0"/>
                              <w:marRight w:val="0"/>
                              <w:marTop w:val="0"/>
                              <w:marBottom w:val="0"/>
                              <w:divBdr>
                                <w:top w:val="none" w:sz="0" w:space="0" w:color="auto"/>
                                <w:left w:val="none" w:sz="0" w:space="0" w:color="auto"/>
                                <w:bottom w:val="none" w:sz="0" w:space="0" w:color="auto"/>
                                <w:right w:val="none" w:sz="0" w:space="0" w:color="auto"/>
                              </w:divBdr>
                              <w:divsChild>
                                <w:div w:id="1606569852">
                                  <w:marLeft w:val="0"/>
                                  <w:marRight w:val="0"/>
                                  <w:marTop w:val="0"/>
                                  <w:marBottom w:val="0"/>
                                  <w:divBdr>
                                    <w:top w:val="none" w:sz="0" w:space="0" w:color="auto"/>
                                    <w:left w:val="none" w:sz="0" w:space="0" w:color="auto"/>
                                    <w:bottom w:val="none" w:sz="0" w:space="0" w:color="auto"/>
                                    <w:right w:val="none" w:sz="0" w:space="0" w:color="auto"/>
                                  </w:divBdr>
                                  <w:divsChild>
                                    <w:div w:id="1080639241">
                                      <w:marLeft w:val="0"/>
                                      <w:marRight w:val="0"/>
                                      <w:marTop w:val="0"/>
                                      <w:marBottom w:val="0"/>
                                      <w:divBdr>
                                        <w:top w:val="single" w:sz="6" w:space="9" w:color="E5E5E5"/>
                                        <w:left w:val="single" w:sz="6" w:space="15" w:color="E5E5E5"/>
                                        <w:bottom w:val="single" w:sz="6" w:space="0" w:color="E5E5E5"/>
                                        <w:right w:val="single" w:sz="6" w:space="15" w:color="E5E5E5"/>
                                      </w:divBdr>
                                      <w:divsChild>
                                        <w:div w:id="938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139467">
      <w:bodyDiv w:val="1"/>
      <w:marLeft w:val="0"/>
      <w:marRight w:val="0"/>
      <w:marTop w:val="0"/>
      <w:marBottom w:val="0"/>
      <w:divBdr>
        <w:top w:val="none" w:sz="0" w:space="0" w:color="auto"/>
        <w:left w:val="none" w:sz="0" w:space="0" w:color="auto"/>
        <w:bottom w:val="none" w:sz="0" w:space="0" w:color="auto"/>
        <w:right w:val="none" w:sz="0" w:space="0" w:color="auto"/>
      </w:divBdr>
    </w:div>
    <w:div w:id="1999141822">
      <w:bodyDiv w:val="1"/>
      <w:marLeft w:val="0"/>
      <w:marRight w:val="0"/>
      <w:marTop w:val="0"/>
      <w:marBottom w:val="0"/>
      <w:divBdr>
        <w:top w:val="none" w:sz="0" w:space="0" w:color="auto"/>
        <w:left w:val="none" w:sz="0" w:space="0" w:color="auto"/>
        <w:bottom w:val="none" w:sz="0" w:space="0" w:color="auto"/>
        <w:right w:val="none" w:sz="0" w:space="0" w:color="auto"/>
      </w:divBdr>
      <w:divsChild>
        <w:div w:id="11223418">
          <w:marLeft w:val="0"/>
          <w:marRight w:val="0"/>
          <w:marTop w:val="0"/>
          <w:marBottom w:val="0"/>
          <w:divBdr>
            <w:top w:val="none" w:sz="0" w:space="0" w:color="auto"/>
            <w:left w:val="none" w:sz="0" w:space="0" w:color="auto"/>
            <w:bottom w:val="none" w:sz="0" w:space="0" w:color="auto"/>
            <w:right w:val="none" w:sz="0" w:space="0" w:color="auto"/>
          </w:divBdr>
        </w:div>
      </w:divsChild>
    </w:div>
    <w:div w:id="2067028548">
      <w:bodyDiv w:val="1"/>
      <w:marLeft w:val="0"/>
      <w:marRight w:val="0"/>
      <w:marTop w:val="0"/>
      <w:marBottom w:val="0"/>
      <w:divBdr>
        <w:top w:val="none" w:sz="0" w:space="0" w:color="auto"/>
        <w:left w:val="none" w:sz="0" w:space="0" w:color="auto"/>
        <w:bottom w:val="none" w:sz="0" w:space="0" w:color="auto"/>
        <w:right w:val="none" w:sz="0" w:space="0" w:color="auto"/>
      </w:divBdr>
      <w:divsChild>
        <w:div w:id="258880688">
          <w:marLeft w:val="0"/>
          <w:marRight w:val="0"/>
          <w:marTop w:val="0"/>
          <w:marBottom w:val="0"/>
          <w:divBdr>
            <w:top w:val="none" w:sz="0" w:space="0" w:color="auto"/>
            <w:left w:val="none" w:sz="0" w:space="0" w:color="auto"/>
            <w:bottom w:val="none" w:sz="0" w:space="0" w:color="auto"/>
            <w:right w:val="none" w:sz="0" w:space="0" w:color="auto"/>
          </w:divBdr>
          <w:divsChild>
            <w:div w:id="1670523173">
              <w:marLeft w:val="0"/>
              <w:marRight w:val="0"/>
              <w:marTop w:val="0"/>
              <w:marBottom w:val="0"/>
              <w:divBdr>
                <w:top w:val="single" w:sz="6" w:space="0" w:color="4395FF"/>
                <w:left w:val="single" w:sz="6" w:space="0" w:color="4395FF"/>
                <w:bottom w:val="single" w:sz="6" w:space="0" w:color="4395FF"/>
                <w:right w:val="single" w:sz="6" w:space="0" w:color="4395FF"/>
              </w:divBdr>
              <w:divsChild>
                <w:div w:id="1765029904">
                  <w:marLeft w:val="0"/>
                  <w:marRight w:val="0"/>
                  <w:marTop w:val="0"/>
                  <w:marBottom w:val="0"/>
                  <w:divBdr>
                    <w:top w:val="none" w:sz="0" w:space="0" w:color="auto"/>
                    <w:left w:val="none" w:sz="0" w:space="0" w:color="auto"/>
                    <w:bottom w:val="none" w:sz="0" w:space="0" w:color="auto"/>
                    <w:right w:val="none" w:sz="0" w:space="0" w:color="auto"/>
                  </w:divBdr>
                  <w:divsChild>
                    <w:div w:id="163636977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79504442">
          <w:marLeft w:val="0"/>
          <w:marRight w:val="0"/>
          <w:marTop w:val="0"/>
          <w:marBottom w:val="0"/>
          <w:divBdr>
            <w:top w:val="none" w:sz="0" w:space="0" w:color="auto"/>
            <w:left w:val="none" w:sz="0" w:space="0" w:color="auto"/>
            <w:bottom w:val="none" w:sz="0" w:space="0" w:color="auto"/>
            <w:right w:val="none" w:sz="0" w:space="0" w:color="auto"/>
          </w:divBdr>
          <w:divsChild>
            <w:div w:id="1580217603">
              <w:marLeft w:val="0"/>
              <w:marRight w:val="0"/>
              <w:marTop w:val="0"/>
              <w:marBottom w:val="0"/>
              <w:divBdr>
                <w:top w:val="none" w:sz="0" w:space="0" w:color="auto"/>
                <w:left w:val="none" w:sz="0" w:space="0" w:color="auto"/>
                <w:bottom w:val="none" w:sz="0" w:space="0" w:color="auto"/>
                <w:right w:val="none" w:sz="0" w:space="0" w:color="auto"/>
              </w:divBdr>
              <w:divsChild>
                <w:div w:id="2027094439">
                  <w:marLeft w:val="0"/>
                  <w:marRight w:val="0"/>
                  <w:marTop w:val="0"/>
                  <w:marBottom w:val="0"/>
                  <w:divBdr>
                    <w:top w:val="single" w:sz="6" w:space="8" w:color="EEEEEE"/>
                    <w:left w:val="none" w:sz="0" w:space="8" w:color="auto"/>
                    <w:bottom w:val="single" w:sz="6" w:space="8" w:color="EEEEEE"/>
                    <w:right w:val="single" w:sz="6" w:space="8" w:color="EEEEEE"/>
                  </w:divBdr>
                  <w:divsChild>
                    <w:div w:id="1281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6E29-0633-4E1B-831F-5CDABCDA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41</Pages>
  <Words>3110</Words>
  <Characters>17727</Characters>
  <Application>Microsoft Office Word</Application>
  <DocSecurity>0</DocSecurity>
  <Lines>147</Lines>
  <Paragraphs>41</Paragraphs>
  <ScaleCrop>false</ScaleCrop>
  <Company>Microsoft</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张霄云</dc:creator>
  <cp:keywords/>
  <dc:description/>
  <cp:lastModifiedBy>张霄云</cp:lastModifiedBy>
  <cp:revision>47</cp:revision>
  <cp:lastPrinted>2020-08-26T00:45:00Z</cp:lastPrinted>
  <dcterms:created xsi:type="dcterms:W3CDTF">2020-12-15T02:55:00Z</dcterms:created>
  <dcterms:modified xsi:type="dcterms:W3CDTF">2020-12-28T01:16:00Z</dcterms:modified>
</cp:coreProperties>
</file>