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8C13D" w14:textId="77777777" w:rsidR="00431B8A" w:rsidRPr="007C6F15" w:rsidRDefault="00431B8A">
      <w:pPr>
        <w:rPr>
          <w:rFonts w:ascii="Times New Roman" w:hAnsi="Times New Roman"/>
          <w:sz w:val="20"/>
          <w:szCs w:val="20"/>
        </w:rPr>
      </w:pPr>
    </w:p>
    <w:p w14:paraId="1D8A02BA" w14:textId="77777777" w:rsidR="00431B8A" w:rsidRPr="007C6F15" w:rsidRDefault="00431B8A">
      <w:pPr>
        <w:rPr>
          <w:rFonts w:ascii="Times New Roman" w:eastAsia="Times New Roman" w:hAnsi="Times New Roman"/>
          <w:sz w:val="20"/>
          <w:szCs w:val="20"/>
        </w:rPr>
      </w:pPr>
    </w:p>
    <w:p w14:paraId="52974A93" w14:textId="0EE4C1F0" w:rsidR="00431B8A" w:rsidRPr="00F8615C" w:rsidRDefault="00780325">
      <w:pPr>
        <w:spacing w:before="201"/>
        <w:ind w:left="4724"/>
        <w:jc w:val="right"/>
        <w:rPr>
          <w:rFonts w:ascii="Times New Roman" w:eastAsia="Times New Roman" w:hAnsi="Times New Roman"/>
          <w:sz w:val="36"/>
          <w:szCs w:val="36"/>
        </w:rPr>
      </w:pPr>
      <w:r w:rsidRPr="00F8615C">
        <w:rPr>
          <w:rFonts w:ascii="Times New Roman" w:eastAsia="Calibri" w:hAnsi="Times New Roman"/>
          <w:noProof/>
        </w:rPr>
        <w:drawing>
          <wp:anchor distT="0" distB="0" distL="114300" distR="114300" simplePos="0" relativeHeight="251796480" behindDoc="0" locked="0" layoutInCell="1" allowOverlap="1" wp14:anchorId="5728ECFD" wp14:editId="58188644">
            <wp:simplePos x="0" y="0"/>
            <wp:positionH relativeFrom="page">
              <wp:posOffset>1160145</wp:posOffset>
            </wp:positionH>
            <wp:positionV relativeFrom="paragraph">
              <wp:posOffset>-830580</wp:posOffset>
            </wp:positionV>
            <wp:extent cx="1495425" cy="117157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95425" cy="1171575"/>
                    </a:xfrm>
                    <a:prstGeom prst="rect">
                      <a:avLst/>
                    </a:prstGeom>
                    <a:noFill/>
                  </pic:spPr>
                </pic:pic>
              </a:graphicData>
            </a:graphic>
          </wp:anchor>
        </w:drawing>
      </w:r>
      <w:r w:rsidRPr="00F8615C">
        <w:rPr>
          <w:rFonts w:ascii="Times New Roman" w:hAnsi="Times New Roman"/>
          <w:b/>
          <w:spacing w:val="-1"/>
          <w:sz w:val="36"/>
        </w:rPr>
        <w:t>T/CECS</w:t>
      </w:r>
      <w:r w:rsidRPr="00F8615C">
        <w:rPr>
          <w:rFonts w:ascii="Times New Roman" w:hAnsi="Times New Roman"/>
          <w:b/>
          <w:sz w:val="36"/>
        </w:rPr>
        <w:t xml:space="preserve"> </w:t>
      </w:r>
      <w:r w:rsidRPr="00F8615C">
        <w:rPr>
          <w:rFonts w:ascii="Times New Roman" w:hAnsi="Times New Roman" w:hint="eastAsia"/>
          <w:b/>
          <w:sz w:val="36"/>
        </w:rPr>
        <w:t>XXXX-</w:t>
      </w:r>
      <w:r w:rsidRPr="00F8615C">
        <w:rPr>
          <w:rFonts w:ascii="Times New Roman" w:hAnsi="Times New Roman"/>
          <w:b/>
          <w:sz w:val="36"/>
        </w:rPr>
        <w:t>202</w:t>
      </w:r>
      <w:r w:rsidR="00890B4F">
        <w:rPr>
          <w:rFonts w:ascii="Times New Roman" w:hAnsi="Times New Roman" w:hint="eastAsia"/>
          <w:b/>
          <w:sz w:val="36"/>
        </w:rPr>
        <w:t>X</w:t>
      </w:r>
    </w:p>
    <w:p w14:paraId="1114BB4D" w14:textId="77777777" w:rsidR="00431B8A" w:rsidRPr="00F8615C" w:rsidRDefault="00780325">
      <w:pPr>
        <w:spacing w:line="20" w:lineRule="atLeast"/>
        <w:ind w:left="119"/>
        <w:rPr>
          <w:rFonts w:ascii="Times New Roman" w:eastAsia="Times New Roman" w:hAnsi="Times New Roman"/>
          <w:sz w:val="2"/>
          <w:szCs w:val="2"/>
        </w:rPr>
      </w:pPr>
      <w:r w:rsidRPr="00F8615C">
        <w:rPr>
          <w:rFonts w:ascii="Times New Roman" w:eastAsia="Times New Roman" w:hAnsi="Times New Roman"/>
          <w:noProof/>
          <w:sz w:val="2"/>
          <w:szCs w:val="2"/>
        </w:rPr>
        <mc:AlternateContent>
          <mc:Choice Requires="wpg">
            <w:drawing>
              <wp:inline distT="0" distB="0" distL="0" distR="0" wp14:anchorId="3FE3CF2C" wp14:editId="218F971D">
                <wp:extent cx="5523865" cy="9525"/>
                <wp:effectExtent l="3810" t="7620" r="6350" b="1905"/>
                <wp:docPr id="36" name="Group 265"/>
                <wp:cNvGraphicFramePr/>
                <a:graphic xmlns:a="http://schemas.openxmlformats.org/drawingml/2006/main">
                  <a:graphicData uri="http://schemas.microsoft.com/office/word/2010/wordprocessingGroup">
                    <wpg:wgp>
                      <wpg:cNvGrpSpPr/>
                      <wpg:grpSpPr>
                        <a:xfrm>
                          <a:off x="0" y="0"/>
                          <a:ext cx="5523865" cy="9525"/>
                          <a:chOff x="0" y="0"/>
                          <a:chExt cx="8699" cy="15"/>
                        </a:xfrm>
                      </wpg:grpSpPr>
                      <wpg:grpSp>
                        <wpg:cNvPr id="37" name="Group 266"/>
                        <wpg:cNvGrpSpPr/>
                        <wpg:grpSpPr>
                          <a:xfrm>
                            <a:off x="8" y="8"/>
                            <a:ext cx="8684" cy="2"/>
                            <a:chOff x="8" y="8"/>
                            <a:chExt cx="8684" cy="2"/>
                          </a:xfrm>
                        </wpg:grpSpPr>
                        <wps:wsp>
                          <wps:cNvPr id="38" name="Freeform 267"/>
                          <wps:cNvSpPr/>
                          <wps:spPr bwMode="auto">
                            <a:xfrm>
                              <a:off x="8" y="8"/>
                              <a:ext cx="8684" cy="2"/>
                            </a:xfrm>
                            <a:custGeom>
                              <a:avLst/>
                              <a:gdLst>
                                <a:gd name="T0" fmla="*/ 0 w 8684"/>
                                <a:gd name="T1" fmla="*/ 0 h 2"/>
                                <a:gd name="T2" fmla="*/ 8684 w 8684"/>
                                <a:gd name="T3" fmla="*/ 0 h 2"/>
                                <a:gd name="T4" fmla="*/ 0 60000 65536"/>
                                <a:gd name="T5" fmla="*/ 0 60000 65536"/>
                              </a:gdLst>
                              <a:ahLst/>
                              <a:cxnLst>
                                <a:cxn ang="T4">
                                  <a:pos x="T0" y="T1"/>
                                </a:cxn>
                                <a:cxn ang="T5">
                                  <a:pos x="T2" y="T3"/>
                                </a:cxn>
                              </a:cxnLst>
                              <a:rect l="0" t="0" r="r" b="b"/>
                              <a:pathLst>
                                <a:path w="8684" h="2">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xmlns:wpsCustomData="http://www.wps.cn/officeDocument/2013/wpsCustomData">
            <w:pict>
              <v:group id="Group 265" o:spid="_x0000_s1026" o:spt="203" style="height:0.75pt;width:434.95pt;" coordsize="8699,15" o:gfxdata="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MMkBAjUAAAAAwEAAA8AAAAA&#10;AAAAAQAgAAAAIgAAAGRycy9kb3ducmV2LnhtbFBLAQIUABQAAAAIAIdO4kDsIb0QNQMAAFsIAAAO&#10;AAAAAAAAAAEAIAAAACMBAABkcnMvZTJvRG9jLnhtbFBLBQYAAAAABgAGAFkBAADKBgAAAAA=&#10;">
                <o:lock v:ext="edit" aspectratio="f"/>
                <v:group id="Group 266" o:spid="_x0000_s1026" o:spt="203" style="position:absolute;left:8;top:8;height:2;width:8684;" coordorigin="8,8" coordsize="8684,2"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shape id="Freeform 267" o:spid="_x0000_s1026" o:spt="100" style="position:absolute;left:8;top:8;height:2;width:8684;" filled="f" stroked="t" coordsize="8684,2" o:gfxdata="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BkTO7sAAADb&#10;AAAADwAAAAAAAAABACAAAAAiAAAAZHJzL2Rvd25yZXYueG1sUEsBAhQAFAAAAAgAh07iQDMvBZ47&#10;AAAAOQAAABAAAAAAAAAAAQAgAAAACgEAAGRycy9zaGFwZXhtbC54bWxQSwUGAAAAAAYABgBbAQAA&#10;tAMAAAAA&#10;" path="m0,0l8684,0e">
                    <v:path o:connectlocs="0,0;8684,0" o:connectangles="0,0"/>
                    <v:fill on="f" focussize="0,0"/>
                    <v:stroke color="#000000" joinstyle="round"/>
                    <v:imagedata o:title=""/>
                    <o:lock v:ext="edit" aspectratio="f"/>
                  </v:shape>
                </v:group>
                <w10:wrap type="none"/>
                <w10:anchorlock/>
              </v:group>
            </w:pict>
          </mc:Fallback>
        </mc:AlternateContent>
      </w:r>
    </w:p>
    <w:p w14:paraId="636240E7" w14:textId="77777777" w:rsidR="00431B8A" w:rsidRPr="00F8615C" w:rsidRDefault="00431B8A">
      <w:pPr>
        <w:spacing w:before="1"/>
        <w:rPr>
          <w:rFonts w:ascii="Times New Roman" w:eastAsia="Times New Roman" w:hAnsi="Times New Roman"/>
          <w:b/>
          <w:bCs/>
          <w:sz w:val="17"/>
          <w:szCs w:val="17"/>
        </w:rPr>
      </w:pPr>
    </w:p>
    <w:p w14:paraId="4B60C625" w14:textId="77777777" w:rsidR="00431B8A" w:rsidRPr="00F8615C" w:rsidRDefault="00431B8A">
      <w:pPr>
        <w:rPr>
          <w:rFonts w:ascii="Times New Roman" w:hAnsi="Times New Roman" w:cs="宋体"/>
          <w:sz w:val="36"/>
          <w:szCs w:val="36"/>
        </w:rPr>
      </w:pPr>
    </w:p>
    <w:p w14:paraId="5A9E4651" w14:textId="77777777" w:rsidR="00431B8A" w:rsidRPr="00F8615C" w:rsidRDefault="00780325">
      <w:pPr>
        <w:spacing w:line="460" w:lineRule="exact"/>
        <w:jc w:val="center"/>
        <w:rPr>
          <w:rFonts w:ascii="Times New Roman" w:hAnsi="Times New Roman" w:cs="宋体"/>
          <w:b/>
          <w:sz w:val="36"/>
          <w:szCs w:val="36"/>
        </w:rPr>
      </w:pPr>
      <w:r w:rsidRPr="00F8615C">
        <w:rPr>
          <w:rFonts w:ascii="Times New Roman" w:hAnsi="Times New Roman" w:cs="宋体" w:hint="eastAsia"/>
          <w:b/>
          <w:sz w:val="36"/>
          <w:szCs w:val="36"/>
        </w:rPr>
        <w:t>中国工程建设标准化协会</w:t>
      </w:r>
      <w:r w:rsidRPr="00F8615C">
        <w:rPr>
          <w:rFonts w:ascii="Times New Roman" w:hAnsi="Times New Roman" w:cs="宋体"/>
          <w:b/>
          <w:sz w:val="36"/>
          <w:szCs w:val="36"/>
        </w:rPr>
        <w:t>标准</w:t>
      </w:r>
    </w:p>
    <w:p w14:paraId="04FC7935" w14:textId="77777777" w:rsidR="00431B8A" w:rsidRPr="00F8615C" w:rsidRDefault="00431B8A">
      <w:pPr>
        <w:jc w:val="center"/>
        <w:rPr>
          <w:rFonts w:ascii="Times New Roman" w:eastAsia="黑体" w:hAnsi="Times New Roman"/>
          <w:b/>
          <w:sz w:val="28"/>
          <w:szCs w:val="28"/>
        </w:rPr>
      </w:pPr>
    </w:p>
    <w:p w14:paraId="64C28952" w14:textId="77777777" w:rsidR="00431B8A" w:rsidRPr="00F8615C" w:rsidRDefault="00431B8A">
      <w:pPr>
        <w:jc w:val="center"/>
        <w:rPr>
          <w:rFonts w:ascii="Times New Roman" w:eastAsia="黑体" w:hAnsi="Times New Roman"/>
          <w:b/>
          <w:sz w:val="28"/>
          <w:szCs w:val="28"/>
        </w:rPr>
      </w:pPr>
    </w:p>
    <w:p w14:paraId="161AE8EE" w14:textId="77777777" w:rsidR="00431B8A" w:rsidRPr="00F8615C" w:rsidRDefault="00431B8A">
      <w:pPr>
        <w:jc w:val="center"/>
        <w:rPr>
          <w:rFonts w:ascii="Times New Roman" w:eastAsia="黑体" w:hAnsi="Times New Roman"/>
          <w:b/>
          <w:sz w:val="28"/>
          <w:szCs w:val="28"/>
        </w:rPr>
      </w:pPr>
    </w:p>
    <w:p w14:paraId="2166B9A5" w14:textId="77777777" w:rsidR="00431B8A" w:rsidRPr="00F8615C" w:rsidRDefault="00780325">
      <w:pPr>
        <w:jc w:val="center"/>
        <w:rPr>
          <w:rFonts w:ascii="Times New Roman" w:eastAsiaTheme="majorEastAsia" w:hAnsi="Times New Roman"/>
          <w:b/>
          <w:sz w:val="48"/>
          <w:szCs w:val="44"/>
        </w:rPr>
      </w:pPr>
      <w:r w:rsidRPr="00F8615C">
        <w:rPr>
          <w:rFonts w:ascii="Times New Roman" w:eastAsiaTheme="majorEastAsia" w:hAnsi="Times New Roman" w:hint="eastAsia"/>
          <w:b/>
          <w:sz w:val="48"/>
          <w:szCs w:val="44"/>
        </w:rPr>
        <w:t>既有石材</w:t>
      </w:r>
      <w:r w:rsidRPr="00F8615C">
        <w:rPr>
          <w:rFonts w:ascii="Times New Roman" w:eastAsiaTheme="majorEastAsia" w:hAnsi="Times New Roman"/>
          <w:b/>
          <w:sz w:val="48"/>
          <w:szCs w:val="44"/>
        </w:rPr>
        <w:t>幕墙</w:t>
      </w:r>
      <w:r w:rsidRPr="00F8615C">
        <w:rPr>
          <w:rFonts w:ascii="Times New Roman" w:eastAsiaTheme="majorEastAsia" w:hAnsi="Times New Roman" w:hint="eastAsia"/>
          <w:b/>
          <w:sz w:val="48"/>
          <w:szCs w:val="44"/>
        </w:rPr>
        <w:t>检测评价</w:t>
      </w:r>
      <w:r w:rsidRPr="00F8615C">
        <w:rPr>
          <w:rFonts w:ascii="Times New Roman" w:eastAsiaTheme="majorEastAsia" w:hAnsi="Times New Roman"/>
          <w:b/>
          <w:sz w:val="48"/>
          <w:szCs w:val="44"/>
        </w:rPr>
        <w:t>标准</w:t>
      </w:r>
    </w:p>
    <w:p w14:paraId="7CECB7D8" w14:textId="77777777" w:rsidR="00431B8A" w:rsidRPr="00F8615C" w:rsidRDefault="00780325">
      <w:pPr>
        <w:jc w:val="center"/>
        <w:rPr>
          <w:rFonts w:ascii="Times New Roman" w:eastAsia="仿宋" w:hAnsi="Times New Roman" w:cs="Times New Roman"/>
          <w:b/>
          <w:sz w:val="36"/>
          <w:szCs w:val="36"/>
        </w:rPr>
      </w:pPr>
      <w:r w:rsidRPr="00F8615C">
        <w:rPr>
          <w:rFonts w:ascii="Times New Roman" w:eastAsia="仿宋" w:hAnsi="Times New Roman" w:cs="Times New Roman"/>
          <w:b/>
          <w:sz w:val="36"/>
          <w:szCs w:val="36"/>
        </w:rPr>
        <w:t>Standard for Testing and Assessment of Existing Stone Curtain Wall</w:t>
      </w:r>
    </w:p>
    <w:p w14:paraId="2055CF8F" w14:textId="64A9A456" w:rsidR="00431B8A" w:rsidRPr="00F8615C" w:rsidRDefault="00780325">
      <w:pPr>
        <w:jc w:val="center"/>
        <w:rPr>
          <w:rFonts w:ascii="Times New Roman" w:eastAsia="仿宋" w:hAnsi="Times New Roman"/>
          <w:b/>
          <w:sz w:val="44"/>
          <w:szCs w:val="44"/>
        </w:rPr>
      </w:pPr>
      <w:r w:rsidRPr="00F8615C">
        <w:rPr>
          <w:rFonts w:ascii="Times New Roman" w:eastAsia="仿宋" w:hAnsi="Times New Roman" w:hint="eastAsia"/>
          <w:b/>
          <w:sz w:val="44"/>
          <w:szCs w:val="44"/>
        </w:rPr>
        <w:t>（</w:t>
      </w:r>
      <w:r w:rsidR="001870A7" w:rsidRPr="00F8615C">
        <w:rPr>
          <w:rFonts w:ascii="Times New Roman" w:eastAsia="仿宋" w:hAnsi="Times New Roman" w:hint="eastAsia"/>
          <w:b/>
          <w:sz w:val="44"/>
          <w:szCs w:val="44"/>
        </w:rPr>
        <w:t>征求意见</w:t>
      </w:r>
      <w:r w:rsidRPr="00F8615C">
        <w:rPr>
          <w:rFonts w:ascii="Times New Roman" w:eastAsia="仿宋" w:hAnsi="Times New Roman" w:hint="eastAsia"/>
          <w:b/>
          <w:sz w:val="44"/>
          <w:szCs w:val="44"/>
        </w:rPr>
        <w:t>稿）</w:t>
      </w:r>
    </w:p>
    <w:p w14:paraId="17085E9E" w14:textId="77777777" w:rsidR="00431B8A" w:rsidRPr="00F8615C" w:rsidRDefault="00431B8A">
      <w:pPr>
        <w:ind w:firstLine="883"/>
        <w:jc w:val="center"/>
        <w:rPr>
          <w:rFonts w:ascii="Times New Roman" w:eastAsia="仿宋" w:hAnsi="Times New Roman"/>
          <w:b/>
          <w:sz w:val="44"/>
          <w:szCs w:val="44"/>
        </w:rPr>
      </w:pPr>
    </w:p>
    <w:p w14:paraId="372299AF" w14:textId="77777777" w:rsidR="00431B8A" w:rsidRPr="00F8615C" w:rsidRDefault="00431B8A">
      <w:pPr>
        <w:ind w:firstLine="883"/>
        <w:jc w:val="center"/>
        <w:rPr>
          <w:rFonts w:ascii="Times New Roman" w:eastAsia="仿宋" w:hAnsi="Times New Roman"/>
          <w:b/>
          <w:sz w:val="44"/>
          <w:szCs w:val="44"/>
        </w:rPr>
      </w:pPr>
    </w:p>
    <w:p w14:paraId="456E9096" w14:textId="77777777" w:rsidR="00431B8A" w:rsidRPr="00F8615C" w:rsidRDefault="00431B8A">
      <w:pPr>
        <w:ind w:firstLine="883"/>
        <w:jc w:val="center"/>
        <w:rPr>
          <w:rFonts w:ascii="Times New Roman" w:eastAsia="仿宋" w:hAnsi="Times New Roman"/>
          <w:b/>
          <w:sz w:val="44"/>
          <w:szCs w:val="44"/>
        </w:rPr>
      </w:pPr>
    </w:p>
    <w:p w14:paraId="3DADA54E" w14:textId="77777777" w:rsidR="00431B8A" w:rsidRPr="00F8615C" w:rsidRDefault="00431B8A">
      <w:pPr>
        <w:ind w:firstLine="883"/>
        <w:jc w:val="center"/>
        <w:rPr>
          <w:rFonts w:ascii="Times New Roman" w:eastAsia="仿宋" w:hAnsi="Times New Roman"/>
          <w:b/>
          <w:sz w:val="44"/>
          <w:szCs w:val="44"/>
        </w:rPr>
      </w:pPr>
    </w:p>
    <w:p w14:paraId="49AB80DF" w14:textId="77777777" w:rsidR="00431B8A" w:rsidRPr="00F8615C" w:rsidRDefault="00431B8A">
      <w:pPr>
        <w:ind w:firstLine="883"/>
        <w:jc w:val="center"/>
        <w:rPr>
          <w:rFonts w:ascii="Times New Roman" w:eastAsia="仿宋" w:hAnsi="Times New Roman"/>
          <w:b/>
          <w:sz w:val="44"/>
          <w:szCs w:val="44"/>
        </w:rPr>
      </w:pPr>
    </w:p>
    <w:p w14:paraId="537BB531" w14:textId="77777777" w:rsidR="00431B8A" w:rsidRPr="00F8615C" w:rsidRDefault="00431B8A">
      <w:pPr>
        <w:ind w:firstLine="883"/>
        <w:jc w:val="center"/>
        <w:rPr>
          <w:rFonts w:ascii="Times New Roman" w:eastAsia="仿宋" w:hAnsi="Times New Roman"/>
          <w:b/>
          <w:sz w:val="44"/>
          <w:szCs w:val="44"/>
        </w:rPr>
      </w:pPr>
    </w:p>
    <w:p w14:paraId="4BE2EBE5" w14:textId="77777777" w:rsidR="00431B8A" w:rsidRPr="00F8615C" w:rsidRDefault="00431B8A">
      <w:pPr>
        <w:ind w:firstLine="883"/>
        <w:jc w:val="center"/>
        <w:rPr>
          <w:rFonts w:ascii="Times New Roman" w:eastAsia="仿宋" w:hAnsi="Times New Roman"/>
          <w:b/>
          <w:sz w:val="44"/>
          <w:szCs w:val="44"/>
        </w:rPr>
      </w:pPr>
    </w:p>
    <w:p w14:paraId="5B809AE3" w14:textId="77777777" w:rsidR="00431B8A" w:rsidRPr="00F8615C" w:rsidRDefault="00431B8A">
      <w:pPr>
        <w:ind w:firstLine="883"/>
        <w:jc w:val="center"/>
        <w:rPr>
          <w:rFonts w:ascii="Times New Roman" w:eastAsia="仿宋" w:hAnsi="Times New Roman"/>
          <w:b/>
          <w:sz w:val="44"/>
          <w:szCs w:val="44"/>
        </w:rPr>
      </w:pPr>
    </w:p>
    <w:p w14:paraId="6FC2E97A" w14:textId="47DE2AC3" w:rsidR="00431B8A" w:rsidRPr="00F8615C" w:rsidRDefault="00780325">
      <w:pPr>
        <w:jc w:val="center"/>
        <w:rPr>
          <w:rFonts w:ascii="Times New Roman" w:eastAsia="仿宋" w:hAnsi="Times New Roman"/>
          <w:b/>
          <w:sz w:val="44"/>
          <w:szCs w:val="44"/>
        </w:rPr>
        <w:sectPr w:rsidR="00431B8A" w:rsidRPr="00F8615C">
          <w:headerReference w:type="even" r:id="rId10"/>
          <w:headerReference w:type="default" r:id="rId11"/>
          <w:footerReference w:type="even" r:id="rId12"/>
          <w:footerReference w:type="default" r:id="rId13"/>
          <w:footerReference w:type="first" r:id="rId14"/>
          <w:pgSz w:w="11906" w:h="16838"/>
          <w:pgMar w:top="1440" w:right="1797" w:bottom="1440" w:left="1797" w:header="851" w:footer="851" w:gutter="0"/>
          <w:cols w:space="425"/>
          <w:docGrid w:type="linesAndChars" w:linePitch="312"/>
        </w:sectPr>
      </w:pPr>
      <w:r w:rsidRPr="00F8615C">
        <w:rPr>
          <w:rFonts w:ascii="Times New Roman" w:eastAsia="仿宋" w:hAnsi="Times New Roman"/>
          <w:b/>
          <w:sz w:val="28"/>
          <w:szCs w:val="28"/>
        </w:rPr>
        <w:t>202</w:t>
      </w:r>
      <w:r w:rsidR="00874679" w:rsidRPr="00F8615C">
        <w:rPr>
          <w:rFonts w:ascii="Times New Roman" w:eastAsia="仿宋" w:hAnsi="Times New Roman"/>
          <w:b/>
          <w:sz w:val="28"/>
          <w:szCs w:val="28"/>
        </w:rPr>
        <w:t>1</w:t>
      </w:r>
      <w:r w:rsidRPr="00F8615C">
        <w:rPr>
          <w:rFonts w:ascii="Times New Roman" w:eastAsia="仿宋" w:hAnsi="Times New Roman"/>
          <w:b/>
          <w:sz w:val="28"/>
          <w:szCs w:val="28"/>
        </w:rPr>
        <w:t>.</w:t>
      </w:r>
      <w:r w:rsidR="00874679" w:rsidRPr="00F8615C">
        <w:rPr>
          <w:rFonts w:ascii="Times New Roman" w:eastAsia="仿宋" w:hAnsi="Times New Roman"/>
          <w:b/>
          <w:sz w:val="28"/>
          <w:szCs w:val="28"/>
        </w:rPr>
        <w:t>0</w:t>
      </w:r>
      <w:r w:rsidR="0039721E">
        <w:rPr>
          <w:rFonts w:ascii="Times New Roman" w:eastAsia="仿宋" w:hAnsi="Times New Roman"/>
          <w:b/>
          <w:sz w:val="28"/>
          <w:szCs w:val="28"/>
        </w:rPr>
        <w:t>3</w:t>
      </w:r>
      <w:r w:rsidRPr="00F8615C">
        <w:rPr>
          <w:rFonts w:ascii="Times New Roman" w:eastAsia="仿宋" w:hAnsi="Times New Roman" w:hint="eastAsia"/>
          <w:b/>
          <w:sz w:val="28"/>
          <w:szCs w:val="28"/>
        </w:rPr>
        <w:t>北京</w:t>
      </w:r>
    </w:p>
    <w:p w14:paraId="2383E68E" w14:textId="77777777" w:rsidR="00431B8A" w:rsidRPr="00F8615C" w:rsidRDefault="00780325">
      <w:pPr>
        <w:spacing w:line="460" w:lineRule="exact"/>
        <w:jc w:val="center"/>
        <w:rPr>
          <w:rFonts w:ascii="Times New Roman" w:hAnsi="Times New Roman" w:cs="宋体"/>
          <w:b/>
          <w:sz w:val="36"/>
          <w:szCs w:val="36"/>
        </w:rPr>
      </w:pPr>
      <w:bookmarkStart w:id="0" w:name="_Toc520710454"/>
      <w:bookmarkStart w:id="1" w:name="_Toc515722966"/>
      <w:bookmarkStart w:id="2" w:name="_Toc534634474"/>
      <w:bookmarkStart w:id="3" w:name="_Toc483227397"/>
      <w:bookmarkStart w:id="4" w:name="_Toc480806240"/>
      <w:bookmarkStart w:id="5" w:name="_Toc515438789"/>
      <w:bookmarkStart w:id="6" w:name="_Toc3973088"/>
      <w:bookmarkStart w:id="7" w:name="_Toc515870457"/>
      <w:bookmarkStart w:id="8" w:name="_Toc509151586"/>
      <w:bookmarkStart w:id="9" w:name="_Toc515869919"/>
      <w:bookmarkStart w:id="10" w:name="_Toc485565166"/>
      <w:bookmarkStart w:id="11" w:name="_Toc484071397"/>
      <w:bookmarkStart w:id="12" w:name="_Toc514851974"/>
      <w:bookmarkStart w:id="13" w:name="_Toc515799329"/>
      <w:bookmarkStart w:id="14" w:name="_Toc515722804"/>
      <w:bookmarkStart w:id="15" w:name="_Toc483988502"/>
      <w:r w:rsidRPr="00F8615C">
        <w:rPr>
          <w:rFonts w:ascii="Times New Roman" w:hAnsi="Times New Roman" w:cs="宋体" w:hint="eastAsia"/>
          <w:b/>
          <w:sz w:val="36"/>
          <w:szCs w:val="36"/>
        </w:rPr>
        <w:lastRenderedPageBreak/>
        <w:t>中国工程建设标准化协会标准</w:t>
      </w:r>
    </w:p>
    <w:p w14:paraId="1630AB88" w14:textId="77777777" w:rsidR="00431B8A" w:rsidRPr="00F8615C" w:rsidRDefault="00431B8A">
      <w:pPr>
        <w:jc w:val="center"/>
        <w:rPr>
          <w:rFonts w:ascii="Times New Roman" w:eastAsia="黑体" w:hAnsi="Times New Roman"/>
          <w:b/>
          <w:sz w:val="28"/>
          <w:szCs w:val="28"/>
        </w:rPr>
      </w:pPr>
    </w:p>
    <w:p w14:paraId="643140FE" w14:textId="77777777" w:rsidR="00431B8A" w:rsidRPr="00F8615C" w:rsidRDefault="00431B8A">
      <w:pPr>
        <w:jc w:val="center"/>
        <w:rPr>
          <w:rFonts w:ascii="Times New Roman" w:eastAsia="黑体" w:hAnsi="Times New Roman"/>
          <w:b/>
          <w:sz w:val="28"/>
          <w:szCs w:val="28"/>
        </w:rPr>
      </w:pPr>
    </w:p>
    <w:p w14:paraId="50974024" w14:textId="77777777" w:rsidR="00431B8A" w:rsidRPr="00F8615C" w:rsidRDefault="00431B8A">
      <w:pPr>
        <w:jc w:val="center"/>
        <w:rPr>
          <w:rFonts w:ascii="Times New Roman" w:eastAsia="黑体" w:hAnsi="Times New Roman"/>
          <w:b/>
          <w:sz w:val="28"/>
          <w:szCs w:val="28"/>
        </w:rPr>
      </w:pPr>
    </w:p>
    <w:p w14:paraId="5584862F" w14:textId="77777777" w:rsidR="00431B8A" w:rsidRPr="00F8615C" w:rsidRDefault="00780325">
      <w:pPr>
        <w:tabs>
          <w:tab w:val="left" w:pos="4560"/>
        </w:tabs>
        <w:jc w:val="center"/>
        <w:rPr>
          <w:rFonts w:ascii="Times New Roman" w:hAnsi="Times New Roman"/>
          <w:sz w:val="44"/>
          <w:szCs w:val="44"/>
        </w:rPr>
      </w:pPr>
      <w:r w:rsidRPr="00F8615C">
        <w:rPr>
          <w:rFonts w:ascii="Times New Roman" w:hAnsi="Times New Roman" w:hint="eastAsia"/>
          <w:sz w:val="44"/>
          <w:szCs w:val="44"/>
        </w:rPr>
        <w:t>既有石材幕墙检测评价标准</w:t>
      </w:r>
    </w:p>
    <w:p w14:paraId="581CA27F" w14:textId="77777777" w:rsidR="00431B8A" w:rsidRPr="00F8615C" w:rsidRDefault="00780325">
      <w:pPr>
        <w:tabs>
          <w:tab w:val="left" w:pos="4560"/>
        </w:tabs>
        <w:jc w:val="center"/>
        <w:rPr>
          <w:rFonts w:ascii="Times New Roman" w:hAnsi="Times New Roman"/>
          <w:sz w:val="44"/>
          <w:szCs w:val="44"/>
        </w:rPr>
      </w:pPr>
      <w:r w:rsidRPr="00F8615C">
        <w:rPr>
          <w:rFonts w:ascii="Times New Roman" w:hAnsi="Times New Roman"/>
          <w:sz w:val="44"/>
          <w:szCs w:val="44"/>
        </w:rPr>
        <w:t>Standard for Testing and Assessment of Existing Stone Curtain Wall</w:t>
      </w:r>
    </w:p>
    <w:p w14:paraId="5D92D1C7" w14:textId="77777777" w:rsidR="00431B8A" w:rsidRPr="00F8615C" w:rsidRDefault="00431B8A">
      <w:pPr>
        <w:tabs>
          <w:tab w:val="left" w:pos="4560"/>
        </w:tabs>
        <w:jc w:val="center"/>
        <w:rPr>
          <w:rFonts w:ascii="Times New Roman" w:hAnsi="Times New Roman"/>
          <w:b/>
        </w:rPr>
      </w:pPr>
    </w:p>
    <w:p w14:paraId="6486B1DB" w14:textId="77777777" w:rsidR="00431B8A" w:rsidRPr="00F8615C" w:rsidRDefault="00780325">
      <w:pPr>
        <w:ind w:firstLineChars="500" w:firstLine="2072"/>
        <w:rPr>
          <w:rFonts w:ascii="Times New Roman" w:hAnsi="Times New Roman"/>
          <w:szCs w:val="21"/>
        </w:rPr>
      </w:pPr>
      <w:r w:rsidRPr="00F8615C">
        <w:rPr>
          <w:rFonts w:ascii="Times New Roman" w:hAnsi="Times New Roman" w:hint="eastAsia"/>
          <w:spacing w:val="90"/>
          <w:w w:val="98"/>
          <w:kern w:val="0"/>
          <w:szCs w:val="21"/>
        </w:rPr>
        <w:t>主编单位</w:t>
      </w:r>
      <w:r w:rsidRPr="00F8615C">
        <w:rPr>
          <w:rFonts w:ascii="Times New Roman" w:hAnsi="Times New Roman" w:hint="eastAsia"/>
          <w:w w:val="98"/>
          <w:kern w:val="0"/>
          <w:szCs w:val="21"/>
        </w:rPr>
        <w:t>：</w:t>
      </w:r>
      <w:r w:rsidRPr="00F8615C">
        <w:rPr>
          <w:rFonts w:ascii="Times New Roman" w:hAnsi="Times New Roman" w:hint="eastAsia"/>
          <w:szCs w:val="21"/>
        </w:rPr>
        <w:t>中国建筑科学研究院有限公司</w:t>
      </w:r>
    </w:p>
    <w:p w14:paraId="1E621459" w14:textId="77777777" w:rsidR="00431B8A" w:rsidRPr="00F8615C" w:rsidRDefault="00431B8A">
      <w:pPr>
        <w:ind w:firstLineChars="500" w:firstLine="1200"/>
        <w:rPr>
          <w:rFonts w:ascii="Times New Roman" w:hAnsi="Times New Roman"/>
          <w:szCs w:val="21"/>
        </w:rPr>
      </w:pPr>
    </w:p>
    <w:p w14:paraId="33B3627D" w14:textId="77777777" w:rsidR="00431B8A" w:rsidRPr="00F8615C" w:rsidRDefault="00780325">
      <w:pPr>
        <w:ind w:firstLineChars="500" w:firstLine="2072"/>
        <w:rPr>
          <w:rFonts w:ascii="Times New Roman" w:hAnsi="Times New Roman"/>
          <w:spacing w:val="90"/>
          <w:w w:val="98"/>
          <w:kern w:val="0"/>
          <w:szCs w:val="21"/>
        </w:rPr>
      </w:pPr>
      <w:r w:rsidRPr="00F8615C">
        <w:rPr>
          <w:rFonts w:ascii="Times New Roman" w:hAnsi="Times New Roman" w:hint="eastAsia"/>
          <w:spacing w:val="90"/>
          <w:w w:val="98"/>
          <w:kern w:val="0"/>
          <w:szCs w:val="21"/>
        </w:rPr>
        <w:t>批准单位：中国工程建设标准化协会</w:t>
      </w:r>
    </w:p>
    <w:p w14:paraId="03D62C2E" w14:textId="77777777" w:rsidR="00431B8A" w:rsidRPr="00F8615C" w:rsidRDefault="00780325">
      <w:pPr>
        <w:ind w:firstLineChars="500" w:firstLine="2072"/>
        <w:rPr>
          <w:rFonts w:ascii="Times New Roman" w:hAnsi="Times New Roman"/>
          <w:spacing w:val="90"/>
          <w:w w:val="98"/>
          <w:kern w:val="0"/>
          <w:szCs w:val="21"/>
        </w:rPr>
      </w:pPr>
      <w:r w:rsidRPr="00F8615C">
        <w:rPr>
          <w:rFonts w:ascii="Times New Roman" w:hAnsi="Times New Roman" w:hint="eastAsia"/>
          <w:spacing w:val="90"/>
          <w:w w:val="98"/>
          <w:kern w:val="0"/>
          <w:szCs w:val="21"/>
        </w:rPr>
        <w:t>施行日期：</w:t>
      </w:r>
      <w:r w:rsidRPr="00F8615C">
        <w:rPr>
          <w:rFonts w:ascii="Times New Roman" w:hAnsi="Times New Roman" w:hint="eastAsia"/>
          <w:spacing w:val="90"/>
          <w:w w:val="98"/>
          <w:kern w:val="0"/>
          <w:szCs w:val="21"/>
        </w:rPr>
        <w:t>2</w:t>
      </w:r>
      <w:r w:rsidRPr="00F8615C">
        <w:rPr>
          <w:rFonts w:ascii="Times New Roman" w:hAnsi="Times New Roman"/>
          <w:spacing w:val="90"/>
          <w:w w:val="98"/>
          <w:kern w:val="0"/>
          <w:szCs w:val="21"/>
        </w:rPr>
        <w:t>02</w:t>
      </w:r>
      <w:r w:rsidRPr="00F8615C">
        <w:rPr>
          <w:rFonts w:ascii="Times New Roman" w:hAnsi="Times New Roman" w:hint="eastAsia"/>
          <w:spacing w:val="90"/>
          <w:w w:val="98"/>
          <w:kern w:val="0"/>
          <w:szCs w:val="21"/>
        </w:rPr>
        <w:t>X</w:t>
      </w:r>
      <w:r w:rsidRPr="00F8615C">
        <w:rPr>
          <w:rFonts w:ascii="Times New Roman" w:hAnsi="Times New Roman"/>
          <w:spacing w:val="90"/>
          <w:w w:val="98"/>
          <w:kern w:val="0"/>
          <w:szCs w:val="21"/>
        </w:rPr>
        <w:t>年</w:t>
      </w:r>
      <w:r w:rsidRPr="00F8615C">
        <w:rPr>
          <w:rFonts w:ascii="Times New Roman" w:hAnsi="Times New Roman"/>
          <w:spacing w:val="90"/>
          <w:w w:val="98"/>
          <w:kern w:val="0"/>
          <w:szCs w:val="21"/>
        </w:rPr>
        <w:t xml:space="preserve"> </w:t>
      </w:r>
      <w:r w:rsidRPr="00F8615C">
        <w:rPr>
          <w:rFonts w:ascii="Times New Roman" w:hAnsi="Times New Roman" w:hint="eastAsia"/>
          <w:spacing w:val="90"/>
          <w:w w:val="98"/>
          <w:kern w:val="0"/>
          <w:szCs w:val="21"/>
        </w:rPr>
        <w:t>月</w:t>
      </w:r>
      <w:r w:rsidRPr="00F8615C">
        <w:rPr>
          <w:rFonts w:ascii="Times New Roman" w:hAnsi="Times New Roman"/>
          <w:spacing w:val="90"/>
          <w:w w:val="98"/>
          <w:kern w:val="0"/>
          <w:szCs w:val="21"/>
        </w:rPr>
        <w:t xml:space="preserve"> </w:t>
      </w:r>
      <w:r w:rsidRPr="00F8615C">
        <w:rPr>
          <w:rFonts w:ascii="Times New Roman" w:hAnsi="Times New Roman" w:hint="eastAsia"/>
          <w:spacing w:val="90"/>
          <w:w w:val="98"/>
          <w:kern w:val="0"/>
          <w:szCs w:val="21"/>
        </w:rPr>
        <w:t>日</w:t>
      </w:r>
    </w:p>
    <w:p w14:paraId="4A69A139" w14:textId="77777777" w:rsidR="00431B8A" w:rsidRPr="00F8615C" w:rsidRDefault="00431B8A">
      <w:pPr>
        <w:tabs>
          <w:tab w:val="left" w:pos="4560"/>
        </w:tabs>
        <w:jc w:val="center"/>
        <w:rPr>
          <w:rFonts w:ascii="Times New Roman" w:hAnsi="Times New Roman"/>
          <w:b/>
        </w:rPr>
      </w:pPr>
    </w:p>
    <w:p w14:paraId="515AF09B" w14:textId="77777777" w:rsidR="00431B8A" w:rsidRPr="00F8615C" w:rsidRDefault="00431B8A">
      <w:pPr>
        <w:tabs>
          <w:tab w:val="left" w:pos="4560"/>
        </w:tabs>
        <w:jc w:val="center"/>
        <w:rPr>
          <w:rFonts w:ascii="Times New Roman" w:hAnsi="Times New Roman"/>
          <w:b/>
        </w:rPr>
      </w:pPr>
    </w:p>
    <w:p w14:paraId="28CD4F8A" w14:textId="77777777" w:rsidR="00431B8A" w:rsidRPr="00F8615C" w:rsidRDefault="00431B8A">
      <w:pPr>
        <w:tabs>
          <w:tab w:val="left" w:pos="4560"/>
        </w:tabs>
        <w:jc w:val="center"/>
        <w:rPr>
          <w:rFonts w:ascii="Times New Roman" w:hAnsi="Times New Roman"/>
          <w:b/>
        </w:rPr>
      </w:pPr>
    </w:p>
    <w:p w14:paraId="677123D1" w14:textId="77777777" w:rsidR="00431B8A" w:rsidRPr="00F8615C" w:rsidRDefault="00431B8A">
      <w:pPr>
        <w:tabs>
          <w:tab w:val="left" w:pos="4560"/>
        </w:tabs>
        <w:jc w:val="center"/>
        <w:rPr>
          <w:rFonts w:ascii="Times New Roman" w:hAnsi="Times New Roman"/>
          <w:b/>
        </w:rPr>
      </w:pPr>
    </w:p>
    <w:p w14:paraId="7A77FC16" w14:textId="77777777" w:rsidR="00431B8A" w:rsidRPr="00F8615C" w:rsidRDefault="00431B8A">
      <w:pPr>
        <w:tabs>
          <w:tab w:val="left" w:pos="4560"/>
        </w:tabs>
        <w:jc w:val="center"/>
        <w:rPr>
          <w:rFonts w:ascii="Times New Roman" w:hAnsi="Times New Roman"/>
          <w:b/>
        </w:rPr>
      </w:pPr>
    </w:p>
    <w:p w14:paraId="680EDF29" w14:textId="77777777" w:rsidR="00431B8A" w:rsidRPr="00F8615C" w:rsidRDefault="00431B8A">
      <w:pPr>
        <w:tabs>
          <w:tab w:val="left" w:pos="4560"/>
        </w:tabs>
        <w:jc w:val="center"/>
        <w:rPr>
          <w:rFonts w:ascii="Times New Roman" w:hAnsi="Times New Roman"/>
          <w:b/>
        </w:rPr>
      </w:pPr>
    </w:p>
    <w:p w14:paraId="1D941BD0" w14:textId="77777777" w:rsidR="00431B8A" w:rsidRPr="00F8615C" w:rsidRDefault="00431B8A">
      <w:pPr>
        <w:tabs>
          <w:tab w:val="left" w:pos="4560"/>
        </w:tabs>
        <w:jc w:val="center"/>
        <w:rPr>
          <w:rFonts w:ascii="Times New Roman" w:hAnsi="Times New Roman"/>
          <w:b/>
        </w:rPr>
      </w:pPr>
    </w:p>
    <w:p w14:paraId="55FBADF6" w14:textId="77777777" w:rsidR="00431B8A" w:rsidRPr="00F8615C" w:rsidRDefault="00431B8A">
      <w:pPr>
        <w:tabs>
          <w:tab w:val="left" w:pos="4560"/>
        </w:tabs>
        <w:jc w:val="center"/>
        <w:rPr>
          <w:rFonts w:ascii="Times New Roman" w:hAnsi="Times New Roman"/>
          <w:b/>
        </w:rPr>
      </w:pPr>
    </w:p>
    <w:p w14:paraId="334DA76F" w14:textId="77777777" w:rsidR="00431B8A" w:rsidRPr="00F8615C" w:rsidRDefault="00431B8A">
      <w:pPr>
        <w:tabs>
          <w:tab w:val="left" w:pos="4560"/>
        </w:tabs>
        <w:jc w:val="center"/>
        <w:rPr>
          <w:rFonts w:ascii="Times New Roman" w:hAnsi="Times New Roman"/>
          <w:b/>
        </w:rPr>
      </w:pPr>
    </w:p>
    <w:p w14:paraId="451D2AD6" w14:textId="77777777" w:rsidR="00431B8A" w:rsidRPr="00F8615C" w:rsidRDefault="00431B8A">
      <w:pPr>
        <w:tabs>
          <w:tab w:val="left" w:pos="4560"/>
        </w:tabs>
        <w:jc w:val="center"/>
        <w:rPr>
          <w:rFonts w:ascii="Times New Roman" w:hAnsi="Times New Roman"/>
          <w:b/>
        </w:rPr>
      </w:pPr>
    </w:p>
    <w:p w14:paraId="0B012199" w14:textId="77777777" w:rsidR="00431B8A" w:rsidRPr="00F8615C" w:rsidRDefault="00431B8A">
      <w:pPr>
        <w:tabs>
          <w:tab w:val="left" w:pos="4560"/>
        </w:tabs>
        <w:jc w:val="center"/>
        <w:rPr>
          <w:rFonts w:ascii="Times New Roman" w:hAnsi="Times New Roman"/>
          <w:b/>
        </w:rPr>
      </w:pPr>
    </w:p>
    <w:p w14:paraId="4572937E" w14:textId="77777777" w:rsidR="00431B8A" w:rsidRPr="00F8615C" w:rsidRDefault="00431B8A">
      <w:pPr>
        <w:tabs>
          <w:tab w:val="left" w:pos="4560"/>
        </w:tabs>
        <w:jc w:val="center"/>
        <w:rPr>
          <w:rFonts w:ascii="Times New Roman" w:hAnsi="Times New Roman"/>
          <w:b/>
        </w:rPr>
      </w:pPr>
    </w:p>
    <w:p w14:paraId="5791295B" w14:textId="77777777" w:rsidR="00431B8A" w:rsidRPr="00F8615C" w:rsidRDefault="00431B8A">
      <w:pPr>
        <w:tabs>
          <w:tab w:val="left" w:pos="4560"/>
        </w:tabs>
        <w:jc w:val="center"/>
        <w:rPr>
          <w:rFonts w:ascii="Times New Roman" w:hAnsi="Times New Roman"/>
          <w:b/>
        </w:rPr>
      </w:pPr>
    </w:p>
    <w:p w14:paraId="76EC6711" w14:textId="77777777" w:rsidR="00431B8A" w:rsidRPr="00F8615C" w:rsidRDefault="00431B8A">
      <w:pPr>
        <w:tabs>
          <w:tab w:val="left" w:pos="4560"/>
        </w:tabs>
        <w:jc w:val="center"/>
        <w:rPr>
          <w:rFonts w:ascii="Times New Roman" w:hAnsi="Times New Roman"/>
          <w:b/>
        </w:rPr>
      </w:pPr>
    </w:p>
    <w:p w14:paraId="663ADD4D" w14:textId="77777777" w:rsidR="00431B8A" w:rsidRPr="00F8615C" w:rsidRDefault="00431B8A">
      <w:pPr>
        <w:tabs>
          <w:tab w:val="left" w:pos="4560"/>
        </w:tabs>
        <w:jc w:val="center"/>
        <w:rPr>
          <w:rFonts w:ascii="Times New Roman" w:hAnsi="Times New Roman"/>
          <w:b/>
        </w:rPr>
      </w:pPr>
    </w:p>
    <w:p w14:paraId="7B48C2FD" w14:textId="77777777" w:rsidR="00431B8A" w:rsidRPr="00F8615C" w:rsidRDefault="00431B8A">
      <w:pPr>
        <w:tabs>
          <w:tab w:val="left" w:pos="4560"/>
        </w:tabs>
        <w:jc w:val="center"/>
        <w:rPr>
          <w:rFonts w:ascii="Times New Roman" w:hAnsi="Times New Roman"/>
          <w:b/>
        </w:rPr>
      </w:pPr>
    </w:p>
    <w:p w14:paraId="316D52F5" w14:textId="77777777" w:rsidR="00431B8A" w:rsidRPr="00F8615C" w:rsidRDefault="00431B8A">
      <w:pPr>
        <w:tabs>
          <w:tab w:val="left" w:pos="4560"/>
        </w:tabs>
        <w:jc w:val="center"/>
        <w:rPr>
          <w:rFonts w:ascii="Times New Roman" w:hAnsi="Times New Roman"/>
          <w:b/>
        </w:rPr>
      </w:pPr>
    </w:p>
    <w:p w14:paraId="4A143BF9" w14:textId="77777777" w:rsidR="00431B8A" w:rsidRPr="00F8615C" w:rsidRDefault="00780325">
      <w:pPr>
        <w:pStyle w:val="TOC1"/>
        <w:tabs>
          <w:tab w:val="right" w:leader="dot" w:pos="9060"/>
        </w:tabs>
        <w:snapToGrid w:val="0"/>
        <w:spacing w:before="0" w:after="0"/>
        <w:jc w:val="center"/>
        <w:rPr>
          <w:rFonts w:ascii="Times New Roman" w:eastAsia="黑体" w:hAnsi="Times New Roman"/>
          <w:b w:val="0"/>
          <w:sz w:val="36"/>
          <w:szCs w:val="28"/>
        </w:rPr>
      </w:pPr>
      <w:r w:rsidRPr="00F8615C">
        <w:rPr>
          <w:rFonts w:ascii="Times New Roman" w:eastAsia="黑体" w:hAnsi="Times New Roman" w:hint="eastAsia"/>
          <w:sz w:val="36"/>
          <w:szCs w:val="28"/>
        </w:rPr>
        <w:t>前</w:t>
      </w:r>
      <w:r w:rsidRPr="00F8615C">
        <w:rPr>
          <w:rFonts w:ascii="Times New Roman" w:eastAsia="黑体" w:hAnsi="Times New Roman"/>
          <w:sz w:val="36"/>
          <w:szCs w:val="28"/>
        </w:rPr>
        <w:t xml:space="preserve">  </w:t>
      </w:r>
      <w:r w:rsidRPr="00F8615C">
        <w:rPr>
          <w:rFonts w:ascii="Times New Roman" w:eastAsia="黑体" w:hAnsi="Times New Roman" w:hint="eastAsia"/>
          <w:sz w:val="36"/>
          <w:szCs w:val="28"/>
        </w:rPr>
        <w:t>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054D976D" w14:textId="379CC190" w:rsidR="00431B8A" w:rsidRPr="00F8615C" w:rsidRDefault="00780325">
      <w:pPr>
        <w:tabs>
          <w:tab w:val="left" w:pos="720"/>
        </w:tabs>
        <w:ind w:firstLineChars="200" w:firstLine="480"/>
        <w:rPr>
          <w:rFonts w:ascii="Times New Roman" w:hAnsi="Times New Roman"/>
        </w:rPr>
      </w:pPr>
      <w:r w:rsidRPr="00F8615C">
        <w:rPr>
          <w:rFonts w:ascii="Times New Roman" w:hAnsi="Times New Roman" w:hint="eastAsia"/>
        </w:rPr>
        <w:t>根据中国工程建设标准化协会《</w:t>
      </w:r>
      <w:r w:rsidR="00AA04E6" w:rsidRPr="00AF627E">
        <w:rPr>
          <w:rFonts w:ascii="Times New Roman"/>
        </w:rPr>
        <w:t>关于印发</w:t>
      </w:r>
      <w:r w:rsidR="00AA04E6" w:rsidRPr="00AF627E">
        <w:rPr>
          <w:rFonts w:ascii="Times New Roman"/>
        </w:rPr>
        <w:t>&lt;</w:t>
      </w:r>
      <w:r w:rsidR="00AA04E6" w:rsidRPr="00AF627E">
        <w:rPr>
          <w:rFonts w:ascii="Times New Roman"/>
        </w:rPr>
        <w:t>中国工程建设标准化协会</w:t>
      </w:r>
      <w:r w:rsidR="00AA04E6" w:rsidRPr="00AF627E">
        <w:rPr>
          <w:rFonts w:ascii="Times New Roman"/>
        </w:rPr>
        <w:t>2019</w:t>
      </w:r>
      <w:r w:rsidR="00AA04E6" w:rsidRPr="00AF627E">
        <w:rPr>
          <w:rFonts w:ascii="Times New Roman"/>
        </w:rPr>
        <w:t>年第一批</w:t>
      </w:r>
      <w:r w:rsidR="00AA04E6" w:rsidRPr="00AF627E">
        <w:rPr>
          <w:rFonts w:ascii="Times New Roman" w:hint="eastAsia"/>
        </w:rPr>
        <w:t>协会标准制订、修订</w:t>
      </w:r>
      <w:r w:rsidR="00AA04E6" w:rsidRPr="00AF627E">
        <w:rPr>
          <w:rFonts w:ascii="Times New Roman"/>
        </w:rPr>
        <w:t>计划</w:t>
      </w:r>
      <w:r w:rsidR="00AA04E6" w:rsidRPr="00AF627E">
        <w:rPr>
          <w:rFonts w:ascii="Times New Roman"/>
        </w:rPr>
        <w:t>&gt;</w:t>
      </w:r>
      <w:r w:rsidR="00AA04E6" w:rsidRPr="00AF627E">
        <w:rPr>
          <w:rFonts w:ascii="Times New Roman"/>
        </w:rPr>
        <w:t>的通知</w:t>
      </w:r>
      <w:r w:rsidRPr="00F8615C">
        <w:rPr>
          <w:rFonts w:ascii="Times New Roman" w:hAnsi="Times New Roman" w:hint="eastAsia"/>
        </w:rPr>
        <w:t>》（建标协字【</w:t>
      </w:r>
      <w:r w:rsidRPr="00F8615C">
        <w:rPr>
          <w:rFonts w:ascii="Times New Roman" w:hAnsi="Times New Roman" w:hint="eastAsia"/>
        </w:rPr>
        <w:t>2019</w:t>
      </w:r>
      <w:r w:rsidRPr="00F8615C">
        <w:rPr>
          <w:rFonts w:ascii="Times New Roman" w:hAnsi="Times New Roman" w:hint="eastAsia"/>
        </w:rPr>
        <w:t>】</w:t>
      </w:r>
      <w:r w:rsidRPr="00F8615C">
        <w:rPr>
          <w:rFonts w:ascii="Times New Roman" w:hAnsi="Times New Roman" w:hint="eastAsia"/>
        </w:rPr>
        <w:t>012</w:t>
      </w:r>
      <w:r w:rsidRPr="00F8615C">
        <w:rPr>
          <w:rFonts w:ascii="Times New Roman" w:hAnsi="Times New Roman" w:hint="eastAsia"/>
        </w:rPr>
        <w:t>号）的要求，编制组经过广泛调查研究，认真总结实践经验，并在广泛征求意见的基础上，制定本标准。</w:t>
      </w:r>
    </w:p>
    <w:p w14:paraId="0CB6ED85" w14:textId="64BC9777" w:rsidR="00431B8A" w:rsidRPr="00F8615C" w:rsidRDefault="00780325">
      <w:pPr>
        <w:tabs>
          <w:tab w:val="left" w:pos="720"/>
        </w:tabs>
        <w:ind w:firstLineChars="200" w:firstLine="480"/>
        <w:rPr>
          <w:rFonts w:ascii="Times New Roman" w:hAnsi="Times New Roman"/>
        </w:rPr>
      </w:pPr>
      <w:r w:rsidRPr="00F8615C">
        <w:rPr>
          <w:rFonts w:ascii="Times New Roman" w:hAnsi="Times New Roman"/>
        </w:rPr>
        <w:t>本</w:t>
      </w:r>
      <w:r w:rsidRPr="00F8615C">
        <w:rPr>
          <w:rFonts w:ascii="Times New Roman" w:hAnsi="Times New Roman" w:hint="eastAsia"/>
        </w:rPr>
        <w:t>规程共</w:t>
      </w:r>
      <w:r w:rsidRPr="00F8615C">
        <w:rPr>
          <w:rFonts w:ascii="Times New Roman" w:hAnsi="Times New Roman"/>
        </w:rPr>
        <w:t>分</w:t>
      </w:r>
      <w:r w:rsidR="00874679" w:rsidRPr="00F8615C">
        <w:rPr>
          <w:rFonts w:ascii="Times New Roman" w:hAnsi="Times New Roman"/>
        </w:rPr>
        <w:t>10</w:t>
      </w:r>
      <w:r w:rsidRPr="00F8615C">
        <w:rPr>
          <w:rFonts w:ascii="Times New Roman" w:hAnsi="Times New Roman"/>
        </w:rPr>
        <w:t>章。主要内容包括</w:t>
      </w:r>
      <w:r w:rsidRPr="00F8615C">
        <w:rPr>
          <w:rFonts w:ascii="Times New Roman" w:hAnsi="Times New Roman" w:hint="eastAsia"/>
        </w:rPr>
        <w:t>：</w:t>
      </w:r>
      <w:r w:rsidRPr="00F8615C">
        <w:rPr>
          <w:rFonts w:ascii="Times New Roman" w:hAnsi="Times New Roman" w:hint="eastAsia"/>
          <w:szCs w:val="21"/>
        </w:rPr>
        <w:t>总则、术语和符号、基本规定、</w:t>
      </w:r>
      <w:r w:rsidR="00EE1761" w:rsidRPr="00F8615C">
        <w:rPr>
          <w:rFonts w:ascii="Times New Roman" w:hAnsi="Times New Roman"/>
          <w:szCs w:val="21"/>
        </w:rPr>
        <w:t>幕墙整体性能检测</w:t>
      </w:r>
      <w:r w:rsidR="00EE1761" w:rsidRPr="00F8615C">
        <w:rPr>
          <w:rFonts w:ascii="Times New Roman" w:hAnsi="Times New Roman" w:hint="eastAsia"/>
          <w:szCs w:val="21"/>
        </w:rPr>
        <w:t>、</w:t>
      </w:r>
      <w:r w:rsidRPr="00F8615C">
        <w:rPr>
          <w:rFonts w:ascii="Times New Roman" w:hAnsi="Times New Roman" w:hint="eastAsia"/>
          <w:szCs w:val="21"/>
        </w:rPr>
        <w:t>既有石材幕墙构件的检测、连接与节点检测、防火与防雷检测、</w:t>
      </w:r>
      <w:bookmarkStart w:id="16" w:name="OLE_LINK4"/>
      <w:bookmarkStart w:id="17" w:name="OLE_LINK3"/>
      <w:r w:rsidRPr="00F8615C">
        <w:rPr>
          <w:rFonts w:ascii="Times New Roman" w:hAnsi="Times New Roman" w:hint="eastAsia"/>
          <w:szCs w:val="21"/>
        </w:rPr>
        <w:t>既有石材幕墙</w:t>
      </w:r>
      <w:r w:rsidR="00EE1761" w:rsidRPr="00F8615C">
        <w:rPr>
          <w:rFonts w:ascii="Times New Roman" w:hAnsi="Times New Roman" w:hint="eastAsia"/>
          <w:szCs w:val="21"/>
        </w:rPr>
        <w:t>安全</w:t>
      </w:r>
      <w:r w:rsidRPr="00F8615C">
        <w:rPr>
          <w:rFonts w:ascii="Times New Roman" w:hAnsi="Times New Roman" w:hint="eastAsia"/>
          <w:szCs w:val="21"/>
        </w:rPr>
        <w:t>性评价</w:t>
      </w:r>
      <w:bookmarkEnd w:id="16"/>
      <w:bookmarkEnd w:id="17"/>
      <w:r w:rsidRPr="00F8615C">
        <w:rPr>
          <w:rFonts w:ascii="Times New Roman" w:hAnsi="Times New Roman" w:hint="eastAsia"/>
          <w:szCs w:val="21"/>
        </w:rPr>
        <w:t>、既有石材幕墙</w:t>
      </w:r>
      <w:r w:rsidR="00EE1761" w:rsidRPr="00F8615C">
        <w:rPr>
          <w:rFonts w:ascii="Times New Roman" w:hAnsi="Times New Roman" w:hint="eastAsia"/>
          <w:szCs w:val="21"/>
        </w:rPr>
        <w:t>检测</w:t>
      </w:r>
      <w:r w:rsidRPr="00F8615C">
        <w:rPr>
          <w:rFonts w:ascii="Times New Roman" w:hAnsi="Times New Roman" w:hint="eastAsia"/>
          <w:szCs w:val="21"/>
        </w:rPr>
        <w:t>性评价</w:t>
      </w:r>
      <w:r w:rsidR="00E7061E">
        <w:rPr>
          <w:rFonts w:ascii="Times New Roman" w:hAnsi="Times New Roman" w:hint="eastAsia"/>
          <w:szCs w:val="21"/>
        </w:rPr>
        <w:t>、</w:t>
      </w:r>
      <w:r w:rsidRPr="00F8615C">
        <w:rPr>
          <w:rFonts w:ascii="Times New Roman" w:hAnsi="Times New Roman" w:hint="eastAsia"/>
          <w:szCs w:val="21"/>
        </w:rPr>
        <w:t>既有石材幕墙可靠性评价</w:t>
      </w:r>
      <w:r w:rsidR="00E7061E">
        <w:rPr>
          <w:rFonts w:ascii="Times New Roman" w:hAnsi="Times New Roman" w:hint="eastAsia"/>
          <w:szCs w:val="21"/>
        </w:rPr>
        <w:t>和评价报告</w:t>
      </w:r>
      <w:r w:rsidRPr="00F8615C">
        <w:rPr>
          <w:rFonts w:ascii="Times New Roman" w:hAnsi="Times New Roman"/>
        </w:rPr>
        <w:t>等。</w:t>
      </w:r>
    </w:p>
    <w:p w14:paraId="60C2AE47" w14:textId="77777777" w:rsidR="00431B8A" w:rsidRPr="00F8615C" w:rsidRDefault="00780325">
      <w:pPr>
        <w:tabs>
          <w:tab w:val="left" w:pos="720"/>
        </w:tabs>
        <w:ind w:firstLineChars="200" w:firstLine="480"/>
        <w:rPr>
          <w:rFonts w:ascii="Times New Roman" w:hAnsi="Times New Roman"/>
        </w:rPr>
      </w:pPr>
      <w:r w:rsidRPr="00F8615C">
        <w:rPr>
          <w:rFonts w:ascii="Times New Roman" w:hAnsi="Times New Roman" w:hint="eastAsia"/>
        </w:rPr>
        <w:t>请注意本标准的某些内容可能直接或间接涉及专利。本标准的发布机构不承担识别这些专利的责任。</w:t>
      </w:r>
    </w:p>
    <w:p w14:paraId="27A4C504" w14:textId="77777777" w:rsidR="00431B8A" w:rsidRPr="00F8615C" w:rsidRDefault="00780325">
      <w:pPr>
        <w:tabs>
          <w:tab w:val="left" w:pos="720"/>
        </w:tabs>
        <w:ind w:firstLineChars="200" w:firstLine="480"/>
        <w:rPr>
          <w:rFonts w:ascii="Times New Roman" w:hAnsi="Times New Roman"/>
        </w:rPr>
      </w:pPr>
      <w:r w:rsidRPr="00F8615C">
        <w:rPr>
          <w:rFonts w:ascii="Times New Roman" w:hAnsi="Times New Roman" w:hint="eastAsia"/>
        </w:rPr>
        <w:t>本标准由中国工程建设标准化协会检测与试验专业委员会归口管理，由中国建筑科学研究院有限公司负责具体技术内容的解释。执行本标准过程中如有意见或建议，请寄送中国建筑科学研究院有限公司（地址：北京市北三环东路</w:t>
      </w:r>
      <w:r w:rsidRPr="00F8615C">
        <w:rPr>
          <w:rFonts w:ascii="Times New Roman" w:hAnsi="Times New Roman" w:hint="eastAsia"/>
        </w:rPr>
        <w:t>30</w:t>
      </w:r>
      <w:r w:rsidRPr="00F8615C">
        <w:rPr>
          <w:rFonts w:ascii="Times New Roman" w:hAnsi="Times New Roman" w:hint="eastAsia"/>
        </w:rPr>
        <w:t>号，邮编</w:t>
      </w:r>
      <w:r w:rsidRPr="00F8615C">
        <w:rPr>
          <w:rFonts w:ascii="Times New Roman" w:hAnsi="Times New Roman" w:hint="eastAsia"/>
        </w:rPr>
        <w:t>100013</w:t>
      </w:r>
      <w:r w:rsidRPr="00F8615C">
        <w:rPr>
          <w:rFonts w:ascii="Times New Roman" w:hAnsi="Times New Roman" w:hint="eastAsia"/>
        </w:rPr>
        <w:t>）。</w:t>
      </w:r>
    </w:p>
    <w:p w14:paraId="77270184" w14:textId="77777777" w:rsidR="00431B8A" w:rsidRPr="00F8615C" w:rsidRDefault="00780325">
      <w:pPr>
        <w:tabs>
          <w:tab w:val="left" w:pos="720"/>
        </w:tabs>
        <w:ind w:firstLineChars="200" w:firstLine="480"/>
        <w:rPr>
          <w:rFonts w:ascii="Times New Roman" w:hAnsi="Times New Roman"/>
        </w:rPr>
      </w:pPr>
      <w:r w:rsidRPr="00F8615C">
        <w:rPr>
          <w:rFonts w:ascii="Times New Roman" w:hAnsi="Times New Roman" w:hint="eastAsia"/>
        </w:rPr>
        <w:t>主编单位：中国建筑科学研究院有限公司</w:t>
      </w:r>
    </w:p>
    <w:p w14:paraId="2E7227B4" w14:textId="77777777" w:rsidR="00431B8A" w:rsidRPr="00F8615C" w:rsidRDefault="00780325">
      <w:pPr>
        <w:tabs>
          <w:tab w:val="left" w:pos="720"/>
        </w:tabs>
        <w:ind w:firstLineChars="200" w:firstLine="480"/>
        <w:rPr>
          <w:rFonts w:ascii="Times New Roman" w:hAnsi="Times New Roman"/>
        </w:rPr>
      </w:pPr>
      <w:r w:rsidRPr="00F8615C">
        <w:rPr>
          <w:rFonts w:ascii="Times New Roman" w:hAnsi="Times New Roman" w:hint="eastAsia"/>
        </w:rPr>
        <w:t>参编单位：</w:t>
      </w:r>
      <w:r w:rsidRPr="00F8615C">
        <w:rPr>
          <w:rFonts w:ascii="Times New Roman" w:hAnsi="Times New Roman" w:hint="eastAsia"/>
        </w:rPr>
        <w:t xml:space="preserve"> </w:t>
      </w:r>
    </w:p>
    <w:p w14:paraId="6C69FCE1" w14:textId="77777777" w:rsidR="00431B8A" w:rsidRPr="00F8615C" w:rsidRDefault="00780325">
      <w:pPr>
        <w:tabs>
          <w:tab w:val="left" w:pos="720"/>
        </w:tabs>
        <w:ind w:firstLineChars="200" w:firstLine="480"/>
        <w:rPr>
          <w:rFonts w:ascii="Times New Roman" w:hAnsi="Times New Roman"/>
        </w:rPr>
      </w:pPr>
      <w:r w:rsidRPr="00F8615C">
        <w:rPr>
          <w:rFonts w:ascii="Times New Roman" w:hAnsi="Times New Roman" w:hint="eastAsia"/>
        </w:rPr>
        <w:t>本标准主要起草人：</w:t>
      </w:r>
    </w:p>
    <w:p w14:paraId="3917316F" w14:textId="77777777" w:rsidR="00431B8A" w:rsidRPr="00F8615C" w:rsidRDefault="00431B8A">
      <w:pPr>
        <w:tabs>
          <w:tab w:val="left" w:pos="720"/>
        </w:tabs>
        <w:ind w:firstLineChars="200" w:firstLine="480"/>
        <w:rPr>
          <w:rFonts w:ascii="Times New Roman" w:hAnsi="Times New Roman"/>
        </w:rPr>
      </w:pPr>
    </w:p>
    <w:p w14:paraId="49D0462A" w14:textId="77777777" w:rsidR="00431B8A" w:rsidRPr="00F8615C" w:rsidRDefault="00780325">
      <w:pPr>
        <w:widowControl/>
        <w:adjustRightInd/>
        <w:spacing w:line="240" w:lineRule="auto"/>
        <w:jc w:val="left"/>
        <w:rPr>
          <w:rFonts w:ascii="Times New Roman" w:eastAsia="黑体" w:hAnsi="Times New Roman"/>
          <w:b/>
          <w:bCs/>
          <w:caps/>
          <w:sz w:val="36"/>
          <w:szCs w:val="28"/>
        </w:rPr>
      </w:pPr>
      <w:bookmarkStart w:id="18" w:name="_Toc483988503"/>
      <w:bookmarkStart w:id="19" w:name="_Toc484071398"/>
      <w:bookmarkStart w:id="20" w:name="_Toc480806241"/>
      <w:bookmarkStart w:id="21" w:name="_Toc509151587"/>
      <w:bookmarkStart w:id="22" w:name="_Toc485565167"/>
      <w:bookmarkStart w:id="23" w:name="_Toc483227398"/>
      <w:r w:rsidRPr="00F8615C">
        <w:rPr>
          <w:rFonts w:ascii="Times New Roman" w:eastAsia="黑体" w:hAnsi="Times New Roman"/>
          <w:sz w:val="36"/>
          <w:szCs w:val="28"/>
        </w:rPr>
        <w:br w:type="page"/>
      </w:r>
    </w:p>
    <w:p w14:paraId="4C8DBBED" w14:textId="77777777" w:rsidR="00D96473" w:rsidRDefault="00780325" w:rsidP="00D96473">
      <w:pPr>
        <w:pStyle w:val="TOC1"/>
        <w:tabs>
          <w:tab w:val="right" w:leader="dot" w:pos="9060"/>
        </w:tabs>
        <w:snapToGrid w:val="0"/>
        <w:spacing w:before="0" w:after="0" w:line="240" w:lineRule="auto"/>
        <w:jc w:val="center"/>
        <w:rPr>
          <w:noProof/>
        </w:rPr>
      </w:pPr>
      <w:r w:rsidRPr="00F8615C">
        <w:rPr>
          <w:rFonts w:ascii="Times New Roman" w:eastAsia="黑体" w:hAnsi="Times New Roman" w:hint="eastAsia"/>
          <w:sz w:val="36"/>
          <w:szCs w:val="28"/>
        </w:rPr>
        <w:lastRenderedPageBreak/>
        <w:t>目</w:t>
      </w:r>
      <w:r w:rsidRPr="00F8615C">
        <w:rPr>
          <w:rFonts w:ascii="Times New Roman" w:eastAsia="黑体" w:hAnsi="Times New Roman" w:hint="eastAsia"/>
          <w:sz w:val="36"/>
          <w:szCs w:val="28"/>
        </w:rPr>
        <w:t xml:space="preserve"> </w:t>
      </w:r>
      <w:r w:rsidRPr="00F8615C">
        <w:rPr>
          <w:rFonts w:ascii="Times New Roman" w:eastAsia="黑体" w:hAnsi="Times New Roman"/>
          <w:sz w:val="36"/>
          <w:szCs w:val="28"/>
        </w:rPr>
        <w:t xml:space="preserve"> </w:t>
      </w:r>
      <w:bookmarkEnd w:id="18"/>
      <w:bookmarkEnd w:id="19"/>
      <w:bookmarkEnd w:id="20"/>
      <w:bookmarkEnd w:id="21"/>
      <w:bookmarkEnd w:id="22"/>
      <w:bookmarkEnd w:id="23"/>
      <w:r w:rsidRPr="00F8615C">
        <w:rPr>
          <w:rFonts w:ascii="Times New Roman" w:eastAsia="黑体" w:hAnsi="Times New Roman" w:hint="eastAsia"/>
          <w:sz w:val="36"/>
          <w:szCs w:val="28"/>
        </w:rPr>
        <w:t>次</w:t>
      </w:r>
      <w:r w:rsidRPr="00F8615C">
        <w:rPr>
          <w:rFonts w:ascii="Times New Roman" w:eastAsia="黑体" w:hAnsi="Times New Roman"/>
          <w:kern w:val="44"/>
          <w:sz w:val="22"/>
          <w:szCs w:val="22"/>
        </w:rPr>
        <w:fldChar w:fldCharType="begin"/>
      </w:r>
      <w:r w:rsidRPr="00F8615C">
        <w:rPr>
          <w:rFonts w:ascii="Times New Roman" w:eastAsia="黑体" w:hAnsi="Times New Roman"/>
          <w:sz w:val="22"/>
          <w:szCs w:val="22"/>
        </w:rPr>
        <w:instrText xml:space="preserve"> TOC \o "1-2" \h \z \u </w:instrText>
      </w:r>
      <w:r w:rsidRPr="00F8615C">
        <w:rPr>
          <w:rFonts w:ascii="Times New Roman" w:eastAsia="黑体" w:hAnsi="Times New Roman"/>
          <w:kern w:val="44"/>
          <w:sz w:val="22"/>
          <w:szCs w:val="22"/>
        </w:rPr>
        <w:fldChar w:fldCharType="separate"/>
      </w:r>
    </w:p>
    <w:p w14:paraId="746F4C09" w14:textId="35619A41" w:rsidR="00D96473" w:rsidRDefault="001B52F5" w:rsidP="00D96473">
      <w:pPr>
        <w:pStyle w:val="TOC1"/>
        <w:tabs>
          <w:tab w:val="left" w:pos="420"/>
          <w:tab w:val="right" w:leader="dot" w:pos="9060"/>
        </w:tabs>
        <w:snapToGrid w:val="0"/>
        <w:spacing w:before="0" w:after="0" w:line="240" w:lineRule="auto"/>
        <w:rPr>
          <w:b w:val="0"/>
          <w:bCs w:val="0"/>
          <w:caps w:val="0"/>
          <w:noProof/>
          <w:sz w:val="21"/>
          <w:szCs w:val="22"/>
        </w:rPr>
      </w:pPr>
      <w:hyperlink w:anchor="_Toc65770398" w:history="1">
        <w:r w:rsidR="00D96473" w:rsidRPr="00F67BA7">
          <w:rPr>
            <w:rStyle w:val="afd"/>
            <w:rFonts w:ascii="Times New Roman" w:eastAsia="华文宋体" w:hAnsi="Times New Roman"/>
            <w:noProof/>
          </w:rPr>
          <w:t>1</w:t>
        </w:r>
        <w:r w:rsidR="00D96473">
          <w:rPr>
            <w:b w:val="0"/>
            <w:bCs w:val="0"/>
            <w:caps w:val="0"/>
            <w:noProof/>
            <w:sz w:val="21"/>
            <w:szCs w:val="22"/>
          </w:rPr>
          <w:tab/>
        </w:r>
        <w:r w:rsidR="00D96473" w:rsidRPr="00F67BA7">
          <w:rPr>
            <w:rStyle w:val="afd"/>
            <w:rFonts w:ascii="Times New Roman" w:hAnsi="Times New Roman"/>
            <w:noProof/>
          </w:rPr>
          <w:t>总</w:t>
        </w:r>
        <w:r w:rsidR="00D96473" w:rsidRPr="00F67BA7">
          <w:rPr>
            <w:rStyle w:val="afd"/>
            <w:rFonts w:ascii="Times New Roman" w:hAnsi="Times New Roman"/>
            <w:noProof/>
          </w:rPr>
          <w:t xml:space="preserve">  </w:t>
        </w:r>
        <w:r w:rsidR="00D96473" w:rsidRPr="00F67BA7">
          <w:rPr>
            <w:rStyle w:val="afd"/>
            <w:rFonts w:ascii="Times New Roman" w:hAnsi="Times New Roman"/>
            <w:noProof/>
          </w:rPr>
          <w:t>则</w:t>
        </w:r>
        <w:r w:rsidR="00D96473">
          <w:rPr>
            <w:noProof/>
            <w:webHidden/>
          </w:rPr>
          <w:tab/>
        </w:r>
        <w:r w:rsidR="00D96473">
          <w:rPr>
            <w:noProof/>
            <w:webHidden/>
          </w:rPr>
          <w:fldChar w:fldCharType="begin"/>
        </w:r>
        <w:r w:rsidR="00D96473">
          <w:rPr>
            <w:noProof/>
            <w:webHidden/>
          </w:rPr>
          <w:instrText xml:space="preserve"> PAGEREF _Toc65770398 \h </w:instrText>
        </w:r>
        <w:r w:rsidR="00D96473">
          <w:rPr>
            <w:noProof/>
            <w:webHidden/>
          </w:rPr>
        </w:r>
        <w:r w:rsidR="00D96473">
          <w:rPr>
            <w:noProof/>
            <w:webHidden/>
          </w:rPr>
          <w:fldChar w:fldCharType="separate"/>
        </w:r>
        <w:r w:rsidR="00D96473">
          <w:rPr>
            <w:noProof/>
            <w:webHidden/>
          </w:rPr>
          <w:t>1</w:t>
        </w:r>
        <w:r w:rsidR="00D96473">
          <w:rPr>
            <w:noProof/>
            <w:webHidden/>
          </w:rPr>
          <w:fldChar w:fldCharType="end"/>
        </w:r>
      </w:hyperlink>
    </w:p>
    <w:p w14:paraId="6CC4E669" w14:textId="3790B37D" w:rsidR="00D96473" w:rsidRDefault="001B52F5" w:rsidP="00D96473">
      <w:pPr>
        <w:pStyle w:val="TOC1"/>
        <w:tabs>
          <w:tab w:val="left" w:pos="420"/>
          <w:tab w:val="right" w:leader="dot" w:pos="9060"/>
        </w:tabs>
        <w:snapToGrid w:val="0"/>
        <w:spacing w:before="0" w:after="0" w:line="240" w:lineRule="auto"/>
        <w:rPr>
          <w:b w:val="0"/>
          <w:bCs w:val="0"/>
          <w:caps w:val="0"/>
          <w:noProof/>
          <w:sz w:val="21"/>
          <w:szCs w:val="22"/>
        </w:rPr>
      </w:pPr>
      <w:hyperlink w:anchor="_Toc65770399" w:history="1">
        <w:r w:rsidR="00D96473" w:rsidRPr="00F67BA7">
          <w:rPr>
            <w:rStyle w:val="afd"/>
            <w:rFonts w:ascii="Times New Roman" w:eastAsia="华文宋体" w:hAnsi="Times New Roman"/>
            <w:noProof/>
          </w:rPr>
          <w:t>2</w:t>
        </w:r>
        <w:r w:rsidR="00D96473">
          <w:rPr>
            <w:b w:val="0"/>
            <w:bCs w:val="0"/>
            <w:caps w:val="0"/>
            <w:noProof/>
            <w:sz w:val="21"/>
            <w:szCs w:val="22"/>
          </w:rPr>
          <w:tab/>
        </w:r>
        <w:r w:rsidR="00D96473" w:rsidRPr="00F67BA7">
          <w:rPr>
            <w:rStyle w:val="afd"/>
            <w:rFonts w:ascii="Times New Roman" w:hAnsi="Times New Roman"/>
            <w:noProof/>
          </w:rPr>
          <w:t>术语和符号</w:t>
        </w:r>
        <w:r w:rsidR="00D96473">
          <w:rPr>
            <w:noProof/>
            <w:webHidden/>
          </w:rPr>
          <w:tab/>
        </w:r>
        <w:r w:rsidR="00D96473">
          <w:rPr>
            <w:noProof/>
            <w:webHidden/>
          </w:rPr>
          <w:fldChar w:fldCharType="begin"/>
        </w:r>
        <w:r w:rsidR="00D96473">
          <w:rPr>
            <w:noProof/>
            <w:webHidden/>
          </w:rPr>
          <w:instrText xml:space="preserve"> PAGEREF _Toc65770399 \h </w:instrText>
        </w:r>
        <w:r w:rsidR="00D96473">
          <w:rPr>
            <w:noProof/>
            <w:webHidden/>
          </w:rPr>
        </w:r>
        <w:r w:rsidR="00D96473">
          <w:rPr>
            <w:noProof/>
            <w:webHidden/>
          </w:rPr>
          <w:fldChar w:fldCharType="separate"/>
        </w:r>
        <w:r w:rsidR="00D96473">
          <w:rPr>
            <w:noProof/>
            <w:webHidden/>
          </w:rPr>
          <w:t>2</w:t>
        </w:r>
        <w:r w:rsidR="00D96473">
          <w:rPr>
            <w:noProof/>
            <w:webHidden/>
          </w:rPr>
          <w:fldChar w:fldCharType="end"/>
        </w:r>
      </w:hyperlink>
    </w:p>
    <w:p w14:paraId="58C82EC6" w14:textId="19CED290" w:rsidR="00D96473" w:rsidRDefault="001B52F5" w:rsidP="00D96473">
      <w:pPr>
        <w:pStyle w:val="TOC2"/>
        <w:tabs>
          <w:tab w:val="left" w:pos="840"/>
          <w:tab w:val="right" w:leader="dot" w:pos="9060"/>
        </w:tabs>
        <w:snapToGrid w:val="0"/>
        <w:spacing w:line="240" w:lineRule="auto"/>
        <w:rPr>
          <w:smallCaps w:val="0"/>
          <w:noProof/>
          <w:sz w:val="21"/>
          <w:szCs w:val="22"/>
        </w:rPr>
      </w:pPr>
      <w:hyperlink w:anchor="_Toc65770400" w:history="1">
        <w:r w:rsidR="00D96473" w:rsidRPr="00F67BA7">
          <w:rPr>
            <w:rStyle w:val="afd"/>
            <w:rFonts w:eastAsia="宋体" w:cs="Times New Roman"/>
            <w:noProof/>
          </w:rPr>
          <w:t>2.1</w:t>
        </w:r>
        <w:r w:rsidR="00D96473">
          <w:rPr>
            <w:smallCaps w:val="0"/>
            <w:noProof/>
            <w:sz w:val="21"/>
            <w:szCs w:val="22"/>
          </w:rPr>
          <w:tab/>
        </w:r>
        <w:r w:rsidR="00D96473" w:rsidRPr="00F67BA7">
          <w:rPr>
            <w:rStyle w:val="afd"/>
            <w:noProof/>
          </w:rPr>
          <w:t>术语</w:t>
        </w:r>
        <w:r w:rsidR="00D96473">
          <w:rPr>
            <w:noProof/>
            <w:webHidden/>
          </w:rPr>
          <w:tab/>
        </w:r>
        <w:r w:rsidR="00D96473">
          <w:rPr>
            <w:noProof/>
            <w:webHidden/>
          </w:rPr>
          <w:fldChar w:fldCharType="begin"/>
        </w:r>
        <w:r w:rsidR="00D96473">
          <w:rPr>
            <w:noProof/>
            <w:webHidden/>
          </w:rPr>
          <w:instrText xml:space="preserve"> PAGEREF _Toc65770400 \h </w:instrText>
        </w:r>
        <w:r w:rsidR="00D96473">
          <w:rPr>
            <w:noProof/>
            <w:webHidden/>
          </w:rPr>
        </w:r>
        <w:r w:rsidR="00D96473">
          <w:rPr>
            <w:noProof/>
            <w:webHidden/>
          </w:rPr>
          <w:fldChar w:fldCharType="separate"/>
        </w:r>
        <w:r w:rsidR="00D96473">
          <w:rPr>
            <w:noProof/>
            <w:webHidden/>
          </w:rPr>
          <w:t>2</w:t>
        </w:r>
        <w:r w:rsidR="00D96473">
          <w:rPr>
            <w:noProof/>
            <w:webHidden/>
          </w:rPr>
          <w:fldChar w:fldCharType="end"/>
        </w:r>
      </w:hyperlink>
    </w:p>
    <w:p w14:paraId="12B739AC" w14:textId="4701048C" w:rsidR="00D96473" w:rsidRDefault="001B52F5" w:rsidP="00D96473">
      <w:pPr>
        <w:pStyle w:val="TOC2"/>
        <w:tabs>
          <w:tab w:val="left" w:pos="840"/>
          <w:tab w:val="right" w:leader="dot" w:pos="9060"/>
        </w:tabs>
        <w:snapToGrid w:val="0"/>
        <w:spacing w:line="240" w:lineRule="auto"/>
        <w:rPr>
          <w:smallCaps w:val="0"/>
          <w:noProof/>
          <w:sz w:val="21"/>
          <w:szCs w:val="22"/>
        </w:rPr>
      </w:pPr>
      <w:hyperlink w:anchor="_Toc65770401" w:history="1">
        <w:r w:rsidR="00D96473" w:rsidRPr="00F67BA7">
          <w:rPr>
            <w:rStyle w:val="afd"/>
            <w:rFonts w:eastAsia="宋体" w:cs="Times New Roman"/>
            <w:noProof/>
          </w:rPr>
          <w:t>2.2</w:t>
        </w:r>
        <w:r w:rsidR="00D96473">
          <w:rPr>
            <w:smallCaps w:val="0"/>
            <w:noProof/>
            <w:sz w:val="21"/>
            <w:szCs w:val="22"/>
          </w:rPr>
          <w:tab/>
        </w:r>
        <w:r w:rsidR="00D96473" w:rsidRPr="00F67BA7">
          <w:rPr>
            <w:rStyle w:val="afd"/>
            <w:noProof/>
          </w:rPr>
          <w:t>符号</w:t>
        </w:r>
        <w:r w:rsidR="00D96473">
          <w:rPr>
            <w:noProof/>
            <w:webHidden/>
          </w:rPr>
          <w:tab/>
        </w:r>
        <w:r w:rsidR="00D96473">
          <w:rPr>
            <w:noProof/>
            <w:webHidden/>
          </w:rPr>
          <w:fldChar w:fldCharType="begin"/>
        </w:r>
        <w:r w:rsidR="00D96473">
          <w:rPr>
            <w:noProof/>
            <w:webHidden/>
          </w:rPr>
          <w:instrText xml:space="preserve"> PAGEREF _Toc65770401 \h </w:instrText>
        </w:r>
        <w:r w:rsidR="00D96473">
          <w:rPr>
            <w:noProof/>
            <w:webHidden/>
          </w:rPr>
        </w:r>
        <w:r w:rsidR="00D96473">
          <w:rPr>
            <w:noProof/>
            <w:webHidden/>
          </w:rPr>
          <w:fldChar w:fldCharType="separate"/>
        </w:r>
        <w:r w:rsidR="00D96473">
          <w:rPr>
            <w:noProof/>
            <w:webHidden/>
          </w:rPr>
          <w:t>3</w:t>
        </w:r>
        <w:r w:rsidR="00D96473">
          <w:rPr>
            <w:noProof/>
            <w:webHidden/>
          </w:rPr>
          <w:fldChar w:fldCharType="end"/>
        </w:r>
      </w:hyperlink>
    </w:p>
    <w:p w14:paraId="1A2C49DD" w14:textId="0083A2E3" w:rsidR="00D96473" w:rsidRDefault="001B52F5" w:rsidP="00D96473">
      <w:pPr>
        <w:pStyle w:val="TOC1"/>
        <w:tabs>
          <w:tab w:val="left" w:pos="420"/>
          <w:tab w:val="right" w:leader="dot" w:pos="9060"/>
        </w:tabs>
        <w:snapToGrid w:val="0"/>
        <w:spacing w:before="0" w:after="0" w:line="240" w:lineRule="auto"/>
        <w:rPr>
          <w:b w:val="0"/>
          <w:bCs w:val="0"/>
          <w:caps w:val="0"/>
          <w:noProof/>
          <w:sz w:val="21"/>
          <w:szCs w:val="22"/>
        </w:rPr>
      </w:pPr>
      <w:hyperlink w:anchor="_Toc65770402" w:history="1">
        <w:r w:rsidR="00D96473" w:rsidRPr="00F67BA7">
          <w:rPr>
            <w:rStyle w:val="afd"/>
            <w:rFonts w:ascii="Times New Roman" w:eastAsia="华文宋体" w:hAnsi="Times New Roman"/>
            <w:noProof/>
          </w:rPr>
          <w:t>3</w:t>
        </w:r>
        <w:r w:rsidR="00D96473">
          <w:rPr>
            <w:b w:val="0"/>
            <w:bCs w:val="0"/>
            <w:caps w:val="0"/>
            <w:noProof/>
            <w:sz w:val="21"/>
            <w:szCs w:val="22"/>
          </w:rPr>
          <w:tab/>
        </w:r>
        <w:r w:rsidR="00D96473" w:rsidRPr="00F67BA7">
          <w:rPr>
            <w:rStyle w:val="afd"/>
            <w:rFonts w:ascii="Times New Roman" w:hAnsi="Times New Roman"/>
            <w:noProof/>
          </w:rPr>
          <w:t>基本规定</w:t>
        </w:r>
        <w:r w:rsidR="00D96473">
          <w:rPr>
            <w:noProof/>
            <w:webHidden/>
          </w:rPr>
          <w:tab/>
        </w:r>
        <w:r w:rsidR="00D96473">
          <w:rPr>
            <w:noProof/>
            <w:webHidden/>
          </w:rPr>
          <w:fldChar w:fldCharType="begin"/>
        </w:r>
        <w:r w:rsidR="00D96473">
          <w:rPr>
            <w:noProof/>
            <w:webHidden/>
          </w:rPr>
          <w:instrText xml:space="preserve"> PAGEREF _Toc65770402 \h </w:instrText>
        </w:r>
        <w:r w:rsidR="00D96473">
          <w:rPr>
            <w:noProof/>
            <w:webHidden/>
          </w:rPr>
        </w:r>
        <w:r w:rsidR="00D96473">
          <w:rPr>
            <w:noProof/>
            <w:webHidden/>
          </w:rPr>
          <w:fldChar w:fldCharType="separate"/>
        </w:r>
        <w:r w:rsidR="00D96473">
          <w:rPr>
            <w:noProof/>
            <w:webHidden/>
          </w:rPr>
          <w:t>4</w:t>
        </w:r>
        <w:r w:rsidR="00D96473">
          <w:rPr>
            <w:noProof/>
            <w:webHidden/>
          </w:rPr>
          <w:fldChar w:fldCharType="end"/>
        </w:r>
      </w:hyperlink>
    </w:p>
    <w:p w14:paraId="301A569D" w14:textId="3322DE2C" w:rsidR="00D96473" w:rsidRDefault="001B52F5" w:rsidP="00D96473">
      <w:pPr>
        <w:pStyle w:val="TOC2"/>
        <w:tabs>
          <w:tab w:val="left" w:pos="840"/>
          <w:tab w:val="right" w:leader="dot" w:pos="9060"/>
        </w:tabs>
        <w:snapToGrid w:val="0"/>
        <w:spacing w:line="240" w:lineRule="auto"/>
        <w:rPr>
          <w:smallCaps w:val="0"/>
          <w:noProof/>
          <w:sz w:val="21"/>
          <w:szCs w:val="22"/>
        </w:rPr>
      </w:pPr>
      <w:hyperlink w:anchor="_Toc65770403" w:history="1">
        <w:r w:rsidR="00D96473" w:rsidRPr="00F67BA7">
          <w:rPr>
            <w:rStyle w:val="afd"/>
            <w:rFonts w:eastAsia="宋体" w:cs="Times New Roman"/>
            <w:noProof/>
          </w:rPr>
          <w:t>3.1</w:t>
        </w:r>
        <w:r w:rsidR="00D96473">
          <w:rPr>
            <w:smallCaps w:val="0"/>
            <w:noProof/>
            <w:sz w:val="21"/>
            <w:szCs w:val="22"/>
          </w:rPr>
          <w:tab/>
        </w:r>
        <w:r w:rsidR="00D96473" w:rsidRPr="00F67BA7">
          <w:rPr>
            <w:rStyle w:val="afd"/>
            <w:noProof/>
          </w:rPr>
          <w:t>一般规定</w:t>
        </w:r>
        <w:r w:rsidR="00D96473">
          <w:rPr>
            <w:noProof/>
            <w:webHidden/>
          </w:rPr>
          <w:tab/>
        </w:r>
        <w:r w:rsidR="00D96473">
          <w:rPr>
            <w:noProof/>
            <w:webHidden/>
          </w:rPr>
          <w:fldChar w:fldCharType="begin"/>
        </w:r>
        <w:r w:rsidR="00D96473">
          <w:rPr>
            <w:noProof/>
            <w:webHidden/>
          </w:rPr>
          <w:instrText xml:space="preserve"> PAGEREF _Toc65770403 \h </w:instrText>
        </w:r>
        <w:r w:rsidR="00D96473">
          <w:rPr>
            <w:noProof/>
            <w:webHidden/>
          </w:rPr>
        </w:r>
        <w:r w:rsidR="00D96473">
          <w:rPr>
            <w:noProof/>
            <w:webHidden/>
          </w:rPr>
          <w:fldChar w:fldCharType="separate"/>
        </w:r>
        <w:r w:rsidR="00D96473">
          <w:rPr>
            <w:noProof/>
            <w:webHidden/>
          </w:rPr>
          <w:t>4</w:t>
        </w:r>
        <w:r w:rsidR="00D96473">
          <w:rPr>
            <w:noProof/>
            <w:webHidden/>
          </w:rPr>
          <w:fldChar w:fldCharType="end"/>
        </w:r>
      </w:hyperlink>
    </w:p>
    <w:p w14:paraId="7D7988C4" w14:textId="093274E0" w:rsidR="00D96473" w:rsidRDefault="001B52F5" w:rsidP="00D96473">
      <w:pPr>
        <w:pStyle w:val="TOC2"/>
        <w:tabs>
          <w:tab w:val="left" w:pos="840"/>
          <w:tab w:val="right" w:leader="dot" w:pos="9060"/>
        </w:tabs>
        <w:snapToGrid w:val="0"/>
        <w:spacing w:line="240" w:lineRule="auto"/>
        <w:rPr>
          <w:smallCaps w:val="0"/>
          <w:noProof/>
          <w:sz w:val="21"/>
          <w:szCs w:val="22"/>
        </w:rPr>
      </w:pPr>
      <w:hyperlink w:anchor="_Toc65770404" w:history="1">
        <w:r w:rsidR="00D96473" w:rsidRPr="00F67BA7">
          <w:rPr>
            <w:rStyle w:val="afd"/>
            <w:rFonts w:eastAsia="宋体" w:cs="Times New Roman"/>
            <w:noProof/>
          </w:rPr>
          <w:t>3.2</w:t>
        </w:r>
        <w:r w:rsidR="00D96473">
          <w:rPr>
            <w:smallCaps w:val="0"/>
            <w:noProof/>
            <w:sz w:val="21"/>
            <w:szCs w:val="22"/>
          </w:rPr>
          <w:tab/>
        </w:r>
        <w:r w:rsidR="00D96473" w:rsidRPr="00F67BA7">
          <w:rPr>
            <w:rStyle w:val="afd"/>
            <w:noProof/>
          </w:rPr>
          <w:t>检测评价程序及工作内容</w:t>
        </w:r>
        <w:r w:rsidR="00D96473">
          <w:rPr>
            <w:noProof/>
            <w:webHidden/>
          </w:rPr>
          <w:tab/>
        </w:r>
        <w:r w:rsidR="00D96473">
          <w:rPr>
            <w:noProof/>
            <w:webHidden/>
          </w:rPr>
          <w:fldChar w:fldCharType="begin"/>
        </w:r>
        <w:r w:rsidR="00D96473">
          <w:rPr>
            <w:noProof/>
            <w:webHidden/>
          </w:rPr>
          <w:instrText xml:space="preserve"> PAGEREF _Toc65770404 \h </w:instrText>
        </w:r>
        <w:r w:rsidR="00D96473">
          <w:rPr>
            <w:noProof/>
            <w:webHidden/>
          </w:rPr>
        </w:r>
        <w:r w:rsidR="00D96473">
          <w:rPr>
            <w:noProof/>
            <w:webHidden/>
          </w:rPr>
          <w:fldChar w:fldCharType="separate"/>
        </w:r>
        <w:r w:rsidR="00D96473">
          <w:rPr>
            <w:noProof/>
            <w:webHidden/>
          </w:rPr>
          <w:t>4</w:t>
        </w:r>
        <w:r w:rsidR="00D96473">
          <w:rPr>
            <w:noProof/>
            <w:webHidden/>
          </w:rPr>
          <w:fldChar w:fldCharType="end"/>
        </w:r>
      </w:hyperlink>
    </w:p>
    <w:p w14:paraId="3A80CF33" w14:textId="72074D51" w:rsidR="00D96473" w:rsidRDefault="001B52F5" w:rsidP="00D96473">
      <w:pPr>
        <w:pStyle w:val="TOC2"/>
        <w:tabs>
          <w:tab w:val="left" w:pos="840"/>
          <w:tab w:val="right" w:leader="dot" w:pos="9060"/>
        </w:tabs>
        <w:snapToGrid w:val="0"/>
        <w:spacing w:line="240" w:lineRule="auto"/>
        <w:rPr>
          <w:smallCaps w:val="0"/>
          <w:noProof/>
          <w:sz w:val="21"/>
          <w:szCs w:val="22"/>
        </w:rPr>
      </w:pPr>
      <w:hyperlink w:anchor="_Toc65770405" w:history="1">
        <w:r w:rsidR="00D96473" w:rsidRPr="00F67BA7">
          <w:rPr>
            <w:rStyle w:val="afd"/>
            <w:rFonts w:eastAsia="宋体" w:cs="Times New Roman"/>
            <w:noProof/>
          </w:rPr>
          <w:t>3.3</w:t>
        </w:r>
        <w:r w:rsidR="00D96473">
          <w:rPr>
            <w:smallCaps w:val="0"/>
            <w:noProof/>
            <w:sz w:val="21"/>
            <w:szCs w:val="22"/>
          </w:rPr>
          <w:tab/>
        </w:r>
        <w:r w:rsidR="00D96473" w:rsidRPr="00F67BA7">
          <w:rPr>
            <w:rStyle w:val="afd"/>
            <w:noProof/>
          </w:rPr>
          <w:t>评价方法及标准</w:t>
        </w:r>
        <w:r w:rsidR="00D96473">
          <w:rPr>
            <w:noProof/>
            <w:webHidden/>
          </w:rPr>
          <w:tab/>
        </w:r>
        <w:r w:rsidR="00D96473">
          <w:rPr>
            <w:noProof/>
            <w:webHidden/>
          </w:rPr>
          <w:fldChar w:fldCharType="begin"/>
        </w:r>
        <w:r w:rsidR="00D96473">
          <w:rPr>
            <w:noProof/>
            <w:webHidden/>
          </w:rPr>
          <w:instrText xml:space="preserve"> PAGEREF _Toc65770405 \h </w:instrText>
        </w:r>
        <w:r w:rsidR="00D96473">
          <w:rPr>
            <w:noProof/>
            <w:webHidden/>
          </w:rPr>
        </w:r>
        <w:r w:rsidR="00D96473">
          <w:rPr>
            <w:noProof/>
            <w:webHidden/>
          </w:rPr>
          <w:fldChar w:fldCharType="separate"/>
        </w:r>
        <w:r w:rsidR="00D96473">
          <w:rPr>
            <w:noProof/>
            <w:webHidden/>
          </w:rPr>
          <w:t>6</w:t>
        </w:r>
        <w:r w:rsidR="00D96473">
          <w:rPr>
            <w:noProof/>
            <w:webHidden/>
          </w:rPr>
          <w:fldChar w:fldCharType="end"/>
        </w:r>
      </w:hyperlink>
    </w:p>
    <w:p w14:paraId="7A99A513" w14:textId="0DAC7415" w:rsidR="00D96473" w:rsidRDefault="001B52F5" w:rsidP="00D96473">
      <w:pPr>
        <w:pStyle w:val="TOC1"/>
        <w:tabs>
          <w:tab w:val="left" w:pos="420"/>
          <w:tab w:val="right" w:leader="dot" w:pos="9060"/>
        </w:tabs>
        <w:snapToGrid w:val="0"/>
        <w:spacing w:before="0" w:after="0" w:line="240" w:lineRule="auto"/>
        <w:rPr>
          <w:b w:val="0"/>
          <w:bCs w:val="0"/>
          <w:caps w:val="0"/>
          <w:noProof/>
          <w:sz w:val="21"/>
          <w:szCs w:val="22"/>
        </w:rPr>
      </w:pPr>
      <w:hyperlink w:anchor="_Toc65770406" w:history="1">
        <w:r w:rsidR="00D96473" w:rsidRPr="00F67BA7">
          <w:rPr>
            <w:rStyle w:val="afd"/>
            <w:rFonts w:eastAsia="华文宋体"/>
            <w:noProof/>
          </w:rPr>
          <w:t>4</w:t>
        </w:r>
        <w:r w:rsidR="00D96473">
          <w:rPr>
            <w:b w:val="0"/>
            <w:bCs w:val="0"/>
            <w:caps w:val="0"/>
            <w:noProof/>
            <w:sz w:val="21"/>
            <w:szCs w:val="22"/>
          </w:rPr>
          <w:tab/>
        </w:r>
        <w:r w:rsidR="00D96473" w:rsidRPr="00F67BA7">
          <w:rPr>
            <w:rStyle w:val="afd"/>
            <w:rFonts w:ascii="Times New Roman" w:hAnsi="Times New Roman"/>
            <w:noProof/>
          </w:rPr>
          <w:t>幕墙整体性能检测</w:t>
        </w:r>
        <w:r w:rsidR="00D96473">
          <w:rPr>
            <w:noProof/>
            <w:webHidden/>
          </w:rPr>
          <w:tab/>
        </w:r>
        <w:r w:rsidR="00D96473">
          <w:rPr>
            <w:noProof/>
            <w:webHidden/>
          </w:rPr>
          <w:fldChar w:fldCharType="begin"/>
        </w:r>
        <w:r w:rsidR="00D96473">
          <w:rPr>
            <w:noProof/>
            <w:webHidden/>
          </w:rPr>
          <w:instrText xml:space="preserve"> PAGEREF _Toc65770406 \h </w:instrText>
        </w:r>
        <w:r w:rsidR="00D96473">
          <w:rPr>
            <w:noProof/>
            <w:webHidden/>
          </w:rPr>
        </w:r>
        <w:r w:rsidR="00D96473">
          <w:rPr>
            <w:noProof/>
            <w:webHidden/>
          </w:rPr>
          <w:fldChar w:fldCharType="separate"/>
        </w:r>
        <w:r w:rsidR="00D96473">
          <w:rPr>
            <w:noProof/>
            <w:webHidden/>
          </w:rPr>
          <w:t>8</w:t>
        </w:r>
        <w:r w:rsidR="00D96473">
          <w:rPr>
            <w:noProof/>
            <w:webHidden/>
          </w:rPr>
          <w:fldChar w:fldCharType="end"/>
        </w:r>
      </w:hyperlink>
    </w:p>
    <w:p w14:paraId="735ECA07" w14:textId="3B61660A" w:rsidR="00D96473" w:rsidRDefault="001B52F5" w:rsidP="00D96473">
      <w:pPr>
        <w:pStyle w:val="TOC1"/>
        <w:tabs>
          <w:tab w:val="left" w:pos="420"/>
          <w:tab w:val="right" w:leader="dot" w:pos="9060"/>
        </w:tabs>
        <w:snapToGrid w:val="0"/>
        <w:spacing w:before="0" w:after="0" w:line="240" w:lineRule="auto"/>
        <w:rPr>
          <w:b w:val="0"/>
          <w:bCs w:val="0"/>
          <w:caps w:val="0"/>
          <w:noProof/>
          <w:sz w:val="21"/>
          <w:szCs w:val="22"/>
        </w:rPr>
      </w:pPr>
      <w:hyperlink w:anchor="_Toc65770407" w:history="1">
        <w:r w:rsidR="00D96473" w:rsidRPr="00F67BA7">
          <w:rPr>
            <w:rStyle w:val="afd"/>
            <w:rFonts w:ascii="Times New Roman" w:eastAsia="华文宋体" w:hAnsi="Times New Roman"/>
            <w:noProof/>
          </w:rPr>
          <w:t>5</w:t>
        </w:r>
        <w:r w:rsidR="00D96473">
          <w:rPr>
            <w:b w:val="0"/>
            <w:bCs w:val="0"/>
            <w:caps w:val="0"/>
            <w:noProof/>
            <w:sz w:val="21"/>
            <w:szCs w:val="22"/>
          </w:rPr>
          <w:tab/>
        </w:r>
        <w:r w:rsidR="00D96473" w:rsidRPr="00F67BA7">
          <w:rPr>
            <w:rStyle w:val="afd"/>
            <w:rFonts w:ascii="Times New Roman" w:hAnsi="Times New Roman"/>
            <w:noProof/>
          </w:rPr>
          <w:t>既有石材幕墙构件的检测</w:t>
        </w:r>
        <w:r w:rsidR="00D96473">
          <w:rPr>
            <w:noProof/>
            <w:webHidden/>
          </w:rPr>
          <w:tab/>
        </w:r>
        <w:r w:rsidR="00D96473">
          <w:rPr>
            <w:noProof/>
            <w:webHidden/>
          </w:rPr>
          <w:fldChar w:fldCharType="begin"/>
        </w:r>
        <w:r w:rsidR="00D96473">
          <w:rPr>
            <w:noProof/>
            <w:webHidden/>
          </w:rPr>
          <w:instrText xml:space="preserve"> PAGEREF _Toc65770407 \h </w:instrText>
        </w:r>
        <w:r w:rsidR="00D96473">
          <w:rPr>
            <w:noProof/>
            <w:webHidden/>
          </w:rPr>
        </w:r>
        <w:r w:rsidR="00D96473">
          <w:rPr>
            <w:noProof/>
            <w:webHidden/>
          </w:rPr>
          <w:fldChar w:fldCharType="separate"/>
        </w:r>
        <w:r w:rsidR="00D96473">
          <w:rPr>
            <w:noProof/>
            <w:webHidden/>
          </w:rPr>
          <w:t>9</w:t>
        </w:r>
        <w:r w:rsidR="00D96473">
          <w:rPr>
            <w:noProof/>
            <w:webHidden/>
          </w:rPr>
          <w:fldChar w:fldCharType="end"/>
        </w:r>
      </w:hyperlink>
    </w:p>
    <w:p w14:paraId="16795FC3" w14:textId="0CCB3DEA" w:rsidR="00D96473" w:rsidRDefault="001B52F5" w:rsidP="00D96473">
      <w:pPr>
        <w:pStyle w:val="TOC2"/>
        <w:tabs>
          <w:tab w:val="left" w:pos="840"/>
          <w:tab w:val="right" w:leader="dot" w:pos="9060"/>
        </w:tabs>
        <w:snapToGrid w:val="0"/>
        <w:spacing w:line="240" w:lineRule="auto"/>
        <w:rPr>
          <w:smallCaps w:val="0"/>
          <w:noProof/>
          <w:sz w:val="21"/>
          <w:szCs w:val="22"/>
        </w:rPr>
      </w:pPr>
      <w:hyperlink w:anchor="_Toc65770408" w:history="1">
        <w:r w:rsidR="00D96473" w:rsidRPr="00F67BA7">
          <w:rPr>
            <w:rStyle w:val="afd"/>
            <w:rFonts w:eastAsia="宋体" w:cs="Times New Roman"/>
            <w:noProof/>
          </w:rPr>
          <w:t>5.1</w:t>
        </w:r>
        <w:r w:rsidR="00D96473">
          <w:rPr>
            <w:smallCaps w:val="0"/>
            <w:noProof/>
            <w:sz w:val="21"/>
            <w:szCs w:val="22"/>
          </w:rPr>
          <w:tab/>
        </w:r>
        <w:r w:rsidR="00D96473" w:rsidRPr="00F67BA7">
          <w:rPr>
            <w:rStyle w:val="afd"/>
            <w:noProof/>
          </w:rPr>
          <w:t>一般规定</w:t>
        </w:r>
        <w:r w:rsidR="00D96473">
          <w:rPr>
            <w:noProof/>
            <w:webHidden/>
          </w:rPr>
          <w:tab/>
        </w:r>
        <w:r w:rsidR="00D96473">
          <w:rPr>
            <w:noProof/>
            <w:webHidden/>
          </w:rPr>
          <w:fldChar w:fldCharType="begin"/>
        </w:r>
        <w:r w:rsidR="00D96473">
          <w:rPr>
            <w:noProof/>
            <w:webHidden/>
          </w:rPr>
          <w:instrText xml:space="preserve"> PAGEREF _Toc65770408 \h </w:instrText>
        </w:r>
        <w:r w:rsidR="00D96473">
          <w:rPr>
            <w:noProof/>
            <w:webHidden/>
          </w:rPr>
        </w:r>
        <w:r w:rsidR="00D96473">
          <w:rPr>
            <w:noProof/>
            <w:webHidden/>
          </w:rPr>
          <w:fldChar w:fldCharType="separate"/>
        </w:r>
        <w:r w:rsidR="00D96473">
          <w:rPr>
            <w:noProof/>
            <w:webHidden/>
          </w:rPr>
          <w:t>9</w:t>
        </w:r>
        <w:r w:rsidR="00D96473">
          <w:rPr>
            <w:noProof/>
            <w:webHidden/>
          </w:rPr>
          <w:fldChar w:fldCharType="end"/>
        </w:r>
      </w:hyperlink>
    </w:p>
    <w:p w14:paraId="495B8100" w14:textId="0543BF59" w:rsidR="00D96473" w:rsidRDefault="001B52F5" w:rsidP="00D96473">
      <w:pPr>
        <w:pStyle w:val="TOC2"/>
        <w:tabs>
          <w:tab w:val="left" w:pos="840"/>
          <w:tab w:val="right" w:leader="dot" w:pos="9060"/>
        </w:tabs>
        <w:snapToGrid w:val="0"/>
        <w:spacing w:line="240" w:lineRule="auto"/>
        <w:rPr>
          <w:smallCaps w:val="0"/>
          <w:noProof/>
          <w:sz w:val="21"/>
          <w:szCs w:val="22"/>
        </w:rPr>
      </w:pPr>
      <w:hyperlink w:anchor="_Toc65770409" w:history="1">
        <w:r w:rsidR="00D96473" w:rsidRPr="00F67BA7">
          <w:rPr>
            <w:rStyle w:val="afd"/>
            <w:rFonts w:eastAsia="宋体" w:cs="Times New Roman"/>
            <w:noProof/>
          </w:rPr>
          <w:t>5.2</w:t>
        </w:r>
        <w:r w:rsidR="00D96473">
          <w:rPr>
            <w:smallCaps w:val="0"/>
            <w:noProof/>
            <w:sz w:val="21"/>
            <w:szCs w:val="22"/>
          </w:rPr>
          <w:tab/>
        </w:r>
        <w:r w:rsidR="00D96473" w:rsidRPr="00F67BA7">
          <w:rPr>
            <w:rStyle w:val="afd"/>
            <w:noProof/>
          </w:rPr>
          <w:t>金属材料</w:t>
        </w:r>
        <w:r w:rsidR="00D96473">
          <w:rPr>
            <w:noProof/>
            <w:webHidden/>
          </w:rPr>
          <w:tab/>
        </w:r>
        <w:r w:rsidR="00D96473">
          <w:rPr>
            <w:noProof/>
            <w:webHidden/>
          </w:rPr>
          <w:fldChar w:fldCharType="begin"/>
        </w:r>
        <w:r w:rsidR="00D96473">
          <w:rPr>
            <w:noProof/>
            <w:webHidden/>
          </w:rPr>
          <w:instrText xml:space="preserve"> PAGEREF _Toc65770409 \h </w:instrText>
        </w:r>
        <w:r w:rsidR="00D96473">
          <w:rPr>
            <w:noProof/>
            <w:webHidden/>
          </w:rPr>
        </w:r>
        <w:r w:rsidR="00D96473">
          <w:rPr>
            <w:noProof/>
            <w:webHidden/>
          </w:rPr>
          <w:fldChar w:fldCharType="separate"/>
        </w:r>
        <w:r w:rsidR="00D96473">
          <w:rPr>
            <w:noProof/>
            <w:webHidden/>
          </w:rPr>
          <w:t>9</w:t>
        </w:r>
        <w:r w:rsidR="00D96473">
          <w:rPr>
            <w:noProof/>
            <w:webHidden/>
          </w:rPr>
          <w:fldChar w:fldCharType="end"/>
        </w:r>
      </w:hyperlink>
    </w:p>
    <w:p w14:paraId="5670A993" w14:textId="5E6CDA6E" w:rsidR="00D96473" w:rsidRDefault="001B52F5" w:rsidP="00D96473">
      <w:pPr>
        <w:pStyle w:val="TOC2"/>
        <w:tabs>
          <w:tab w:val="left" w:pos="840"/>
          <w:tab w:val="right" w:leader="dot" w:pos="9060"/>
        </w:tabs>
        <w:snapToGrid w:val="0"/>
        <w:spacing w:line="240" w:lineRule="auto"/>
        <w:rPr>
          <w:smallCaps w:val="0"/>
          <w:noProof/>
          <w:sz w:val="21"/>
          <w:szCs w:val="22"/>
        </w:rPr>
      </w:pPr>
      <w:hyperlink w:anchor="_Toc65770410" w:history="1">
        <w:r w:rsidR="00D96473" w:rsidRPr="00F67BA7">
          <w:rPr>
            <w:rStyle w:val="afd"/>
            <w:rFonts w:eastAsia="宋体" w:cs="Times New Roman"/>
            <w:noProof/>
          </w:rPr>
          <w:t>5.3</w:t>
        </w:r>
        <w:r w:rsidR="00D96473">
          <w:rPr>
            <w:smallCaps w:val="0"/>
            <w:noProof/>
            <w:sz w:val="21"/>
            <w:szCs w:val="22"/>
          </w:rPr>
          <w:tab/>
        </w:r>
        <w:r w:rsidR="00D96473" w:rsidRPr="00F67BA7">
          <w:rPr>
            <w:rStyle w:val="afd"/>
            <w:noProof/>
          </w:rPr>
          <w:t>石材</w:t>
        </w:r>
        <w:r w:rsidR="00D96473">
          <w:rPr>
            <w:noProof/>
            <w:webHidden/>
          </w:rPr>
          <w:tab/>
        </w:r>
        <w:r w:rsidR="00D96473">
          <w:rPr>
            <w:noProof/>
            <w:webHidden/>
          </w:rPr>
          <w:fldChar w:fldCharType="begin"/>
        </w:r>
        <w:r w:rsidR="00D96473">
          <w:rPr>
            <w:noProof/>
            <w:webHidden/>
          </w:rPr>
          <w:instrText xml:space="preserve"> PAGEREF _Toc65770410 \h </w:instrText>
        </w:r>
        <w:r w:rsidR="00D96473">
          <w:rPr>
            <w:noProof/>
            <w:webHidden/>
          </w:rPr>
        </w:r>
        <w:r w:rsidR="00D96473">
          <w:rPr>
            <w:noProof/>
            <w:webHidden/>
          </w:rPr>
          <w:fldChar w:fldCharType="separate"/>
        </w:r>
        <w:r w:rsidR="00D96473">
          <w:rPr>
            <w:noProof/>
            <w:webHidden/>
          </w:rPr>
          <w:t>10</w:t>
        </w:r>
        <w:r w:rsidR="00D96473">
          <w:rPr>
            <w:noProof/>
            <w:webHidden/>
          </w:rPr>
          <w:fldChar w:fldCharType="end"/>
        </w:r>
      </w:hyperlink>
    </w:p>
    <w:p w14:paraId="3B265EAB" w14:textId="61816107" w:rsidR="00D96473" w:rsidRDefault="001B52F5" w:rsidP="00D96473">
      <w:pPr>
        <w:pStyle w:val="TOC2"/>
        <w:tabs>
          <w:tab w:val="left" w:pos="840"/>
          <w:tab w:val="right" w:leader="dot" w:pos="9060"/>
        </w:tabs>
        <w:snapToGrid w:val="0"/>
        <w:spacing w:line="240" w:lineRule="auto"/>
        <w:rPr>
          <w:smallCaps w:val="0"/>
          <w:noProof/>
          <w:sz w:val="21"/>
          <w:szCs w:val="22"/>
        </w:rPr>
      </w:pPr>
      <w:hyperlink w:anchor="_Toc65770411" w:history="1">
        <w:r w:rsidR="00D96473" w:rsidRPr="00F67BA7">
          <w:rPr>
            <w:rStyle w:val="afd"/>
            <w:rFonts w:eastAsia="宋体" w:cs="Times New Roman"/>
            <w:noProof/>
          </w:rPr>
          <w:t>5.4</w:t>
        </w:r>
        <w:r w:rsidR="00D96473">
          <w:rPr>
            <w:smallCaps w:val="0"/>
            <w:noProof/>
            <w:sz w:val="21"/>
            <w:szCs w:val="22"/>
          </w:rPr>
          <w:tab/>
        </w:r>
        <w:r w:rsidR="00D96473" w:rsidRPr="00F67BA7">
          <w:rPr>
            <w:rStyle w:val="afd"/>
            <w:noProof/>
          </w:rPr>
          <w:t>连接件</w:t>
        </w:r>
        <w:r w:rsidR="00D96473">
          <w:rPr>
            <w:noProof/>
            <w:webHidden/>
          </w:rPr>
          <w:tab/>
        </w:r>
        <w:r w:rsidR="00D96473">
          <w:rPr>
            <w:noProof/>
            <w:webHidden/>
          </w:rPr>
          <w:fldChar w:fldCharType="begin"/>
        </w:r>
        <w:r w:rsidR="00D96473">
          <w:rPr>
            <w:noProof/>
            <w:webHidden/>
          </w:rPr>
          <w:instrText xml:space="preserve"> PAGEREF _Toc65770411 \h </w:instrText>
        </w:r>
        <w:r w:rsidR="00D96473">
          <w:rPr>
            <w:noProof/>
            <w:webHidden/>
          </w:rPr>
        </w:r>
        <w:r w:rsidR="00D96473">
          <w:rPr>
            <w:noProof/>
            <w:webHidden/>
          </w:rPr>
          <w:fldChar w:fldCharType="separate"/>
        </w:r>
        <w:r w:rsidR="00D96473">
          <w:rPr>
            <w:noProof/>
            <w:webHidden/>
          </w:rPr>
          <w:t>11</w:t>
        </w:r>
        <w:r w:rsidR="00D96473">
          <w:rPr>
            <w:noProof/>
            <w:webHidden/>
          </w:rPr>
          <w:fldChar w:fldCharType="end"/>
        </w:r>
      </w:hyperlink>
    </w:p>
    <w:p w14:paraId="4A0AA009" w14:textId="745DB4AA" w:rsidR="00D96473" w:rsidRDefault="001B52F5" w:rsidP="00D96473">
      <w:pPr>
        <w:pStyle w:val="TOC2"/>
        <w:tabs>
          <w:tab w:val="left" w:pos="840"/>
          <w:tab w:val="right" w:leader="dot" w:pos="9060"/>
        </w:tabs>
        <w:snapToGrid w:val="0"/>
        <w:spacing w:line="240" w:lineRule="auto"/>
        <w:rPr>
          <w:smallCaps w:val="0"/>
          <w:noProof/>
          <w:sz w:val="21"/>
          <w:szCs w:val="22"/>
        </w:rPr>
      </w:pPr>
      <w:hyperlink w:anchor="_Toc65770412" w:history="1">
        <w:r w:rsidR="00D96473" w:rsidRPr="00F67BA7">
          <w:rPr>
            <w:rStyle w:val="afd"/>
            <w:rFonts w:eastAsia="宋体" w:cs="Times New Roman"/>
            <w:noProof/>
          </w:rPr>
          <w:t>5.5</w:t>
        </w:r>
        <w:r w:rsidR="00D96473">
          <w:rPr>
            <w:smallCaps w:val="0"/>
            <w:noProof/>
            <w:sz w:val="21"/>
            <w:szCs w:val="22"/>
          </w:rPr>
          <w:tab/>
        </w:r>
        <w:r w:rsidR="00D96473" w:rsidRPr="00F67BA7">
          <w:rPr>
            <w:rStyle w:val="afd"/>
            <w:noProof/>
          </w:rPr>
          <w:t>构件承载能力验算</w:t>
        </w:r>
        <w:r w:rsidR="00D96473">
          <w:rPr>
            <w:noProof/>
            <w:webHidden/>
          </w:rPr>
          <w:tab/>
        </w:r>
        <w:r w:rsidR="00D96473">
          <w:rPr>
            <w:noProof/>
            <w:webHidden/>
          </w:rPr>
          <w:fldChar w:fldCharType="begin"/>
        </w:r>
        <w:r w:rsidR="00D96473">
          <w:rPr>
            <w:noProof/>
            <w:webHidden/>
          </w:rPr>
          <w:instrText xml:space="preserve"> PAGEREF _Toc65770412 \h </w:instrText>
        </w:r>
        <w:r w:rsidR="00D96473">
          <w:rPr>
            <w:noProof/>
            <w:webHidden/>
          </w:rPr>
        </w:r>
        <w:r w:rsidR="00D96473">
          <w:rPr>
            <w:noProof/>
            <w:webHidden/>
          </w:rPr>
          <w:fldChar w:fldCharType="separate"/>
        </w:r>
        <w:r w:rsidR="00D96473">
          <w:rPr>
            <w:noProof/>
            <w:webHidden/>
          </w:rPr>
          <w:t>11</w:t>
        </w:r>
        <w:r w:rsidR="00D96473">
          <w:rPr>
            <w:noProof/>
            <w:webHidden/>
          </w:rPr>
          <w:fldChar w:fldCharType="end"/>
        </w:r>
      </w:hyperlink>
    </w:p>
    <w:p w14:paraId="14AA51EA" w14:textId="104F2C4A" w:rsidR="00D96473" w:rsidRDefault="001B52F5" w:rsidP="00D96473">
      <w:pPr>
        <w:pStyle w:val="TOC1"/>
        <w:tabs>
          <w:tab w:val="left" w:pos="420"/>
          <w:tab w:val="right" w:leader="dot" w:pos="9060"/>
        </w:tabs>
        <w:snapToGrid w:val="0"/>
        <w:spacing w:before="0" w:after="0" w:line="240" w:lineRule="auto"/>
        <w:rPr>
          <w:b w:val="0"/>
          <w:bCs w:val="0"/>
          <w:caps w:val="0"/>
          <w:noProof/>
          <w:sz w:val="21"/>
          <w:szCs w:val="22"/>
        </w:rPr>
      </w:pPr>
      <w:hyperlink w:anchor="_Toc65770413" w:history="1">
        <w:r w:rsidR="00D96473" w:rsidRPr="00F67BA7">
          <w:rPr>
            <w:rStyle w:val="afd"/>
            <w:rFonts w:ascii="Times New Roman" w:eastAsia="华文宋体" w:hAnsi="Times New Roman"/>
            <w:noProof/>
          </w:rPr>
          <w:t>6</w:t>
        </w:r>
        <w:r w:rsidR="00D96473">
          <w:rPr>
            <w:b w:val="0"/>
            <w:bCs w:val="0"/>
            <w:caps w:val="0"/>
            <w:noProof/>
            <w:sz w:val="21"/>
            <w:szCs w:val="22"/>
          </w:rPr>
          <w:tab/>
        </w:r>
        <w:r w:rsidR="00D96473" w:rsidRPr="00F67BA7">
          <w:rPr>
            <w:rStyle w:val="afd"/>
            <w:rFonts w:ascii="Times New Roman" w:hAnsi="Times New Roman"/>
            <w:noProof/>
          </w:rPr>
          <w:t>连接与节点检测</w:t>
        </w:r>
        <w:r w:rsidR="00D96473">
          <w:rPr>
            <w:noProof/>
            <w:webHidden/>
          </w:rPr>
          <w:tab/>
        </w:r>
        <w:r w:rsidR="00D96473">
          <w:rPr>
            <w:noProof/>
            <w:webHidden/>
          </w:rPr>
          <w:fldChar w:fldCharType="begin"/>
        </w:r>
        <w:r w:rsidR="00D96473">
          <w:rPr>
            <w:noProof/>
            <w:webHidden/>
          </w:rPr>
          <w:instrText xml:space="preserve"> PAGEREF _Toc65770413 \h </w:instrText>
        </w:r>
        <w:r w:rsidR="00D96473">
          <w:rPr>
            <w:noProof/>
            <w:webHidden/>
          </w:rPr>
        </w:r>
        <w:r w:rsidR="00D96473">
          <w:rPr>
            <w:noProof/>
            <w:webHidden/>
          </w:rPr>
          <w:fldChar w:fldCharType="separate"/>
        </w:r>
        <w:r w:rsidR="00D96473">
          <w:rPr>
            <w:noProof/>
            <w:webHidden/>
          </w:rPr>
          <w:t>13</w:t>
        </w:r>
        <w:r w:rsidR="00D96473">
          <w:rPr>
            <w:noProof/>
            <w:webHidden/>
          </w:rPr>
          <w:fldChar w:fldCharType="end"/>
        </w:r>
      </w:hyperlink>
    </w:p>
    <w:p w14:paraId="65152CE9" w14:textId="40E12066" w:rsidR="00D96473" w:rsidRDefault="001B52F5" w:rsidP="00D96473">
      <w:pPr>
        <w:pStyle w:val="TOC2"/>
        <w:tabs>
          <w:tab w:val="left" w:pos="840"/>
          <w:tab w:val="right" w:leader="dot" w:pos="9060"/>
        </w:tabs>
        <w:snapToGrid w:val="0"/>
        <w:spacing w:line="240" w:lineRule="auto"/>
        <w:rPr>
          <w:smallCaps w:val="0"/>
          <w:noProof/>
          <w:sz w:val="21"/>
          <w:szCs w:val="22"/>
        </w:rPr>
      </w:pPr>
      <w:hyperlink w:anchor="_Toc65770414" w:history="1">
        <w:r w:rsidR="00D96473" w:rsidRPr="00F67BA7">
          <w:rPr>
            <w:rStyle w:val="afd"/>
            <w:rFonts w:eastAsia="宋体" w:cs="Times New Roman"/>
            <w:noProof/>
          </w:rPr>
          <w:t>6.1</w:t>
        </w:r>
        <w:r w:rsidR="00D96473">
          <w:rPr>
            <w:smallCaps w:val="0"/>
            <w:noProof/>
            <w:sz w:val="21"/>
            <w:szCs w:val="22"/>
          </w:rPr>
          <w:tab/>
        </w:r>
        <w:r w:rsidR="00D96473" w:rsidRPr="00F67BA7">
          <w:rPr>
            <w:rStyle w:val="afd"/>
            <w:noProof/>
          </w:rPr>
          <w:t>一般规定</w:t>
        </w:r>
        <w:r w:rsidR="00D96473">
          <w:rPr>
            <w:noProof/>
            <w:webHidden/>
          </w:rPr>
          <w:tab/>
        </w:r>
        <w:r w:rsidR="00D96473">
          <w:rPr>
            <w:noProof/>
            <w:webHidden/>
          </w:rPr>
          <w:fldChar w:fldCharType="begin"/>
        </w:r>
        <w:r w:rsidR="00D96473">
          <w:rPr>
            <w:noProof/>
            <w:webHidden/>
          </w:rPr>
          <w:instrText xml:space="preserve"> PAGEREF _Toc65770414 \h </w:instrText>
        </w:r>
        <w:r w:rsidR="00D96473">
          <w:rPr>
            <w:noProof/>
            <w:webHidden/>
          </w:rPr>
        </w:r>
        <w:r w:rsidR="00D96473">
          <w:rPr>
            <w:noProof/>
            <w:webHidden/>
          </w:rPr>
          <w:fldChar w:fldCharType="separate"/>
        </w:r>
        <w:r w:rsidR="00D96473">
          <w:rPr>
            <w:noProof/>
            <w:webHidden/>
          </w:rPr>
          <w:t>13</w:t>
        </w:r>
        <w:r w:rsidR="00D96473">
          <w:rPr>
            <w:noProof/>
            <w:webHidden/>
          </w:rPr>
          <w:fldChar w:fldCharType="end"/>
        </w:r>
      </w:hyperlink>
    </w:p>
    <w:p w14:paraId="7868DB9B" w14:textId="0D1408CC" w:rsidR="00D96473" w:rsidRDefault="001B52F5" w:rsidP="00D96473">
      <w:pPr>
        <w:pStyle w:val="TOC2"/>
        <w:tabs>
          <w:tab w:val="left" w:pos="840"/>
          <w:tab w:val="right" w:leader="dot" w:pos="9060"/>
        </w:tabs>
        <w:snapToGrid w:val="0"/>
        <w:spacing w:line="240" w:lineRule="auto"/>
        <w:rPr>
          <w:smallCaps w:val="0"/>
          <w:noProof/>
          <w:sz w:val="21"/>
          <w:szCs w:val="22"/>
        </w:rPr>
      </w:pPr>
      <w:hyperlink w:anchor="_Toc65770415" w:history="1">
        <w:r w:rsidR="00D96473" w:rsidRPr="00F67BA7">
          <w:rPr>
            <w:rStyle w:val="afd"/>
            <w:rFonts w:eastAsia="宋体" w:cs="Times New Roman"/>
            <w:noProof/>
          </w:rPr>
          <w:t>6.2</w:t>
        </w:r>
        <w:r w:rsidR="00D96473">
          <w:rPr>
            <w:smallCaps w:val="0"/>
            <w:noProof/>
            <w:sz w:val="21"/>
            <w:szCs w:val="22"/>
          </w:rPr>
          <w:tab/>
        </w:r>
        <w:r w:rsidR="00D96473" w:rsidRPr="00F67BA7">
          <w:rPr>
            <w:rStyle w:val="afd"/>
            <w:noProof/>
          </w:rPr>
          <w:t>面板连接检测</w:t>
        </w:r>
        <w:r w:rsidR="00D96473">
          <w:rPr>
            <w:noProof/>
            <w:webHidden/>
          </w:rPr>
          <w:tab/>
        </w:r>
        <w:r w:rsidR="00D96473">
          <w:rPr>
            <w:noProof/>
            <w:webHidden/>
          </w:rPr>
          <w:fldChar w:fldCharType="begin"/>
        </w:r>
        <w:r w:rsidR="00D96473">
          <w:rPr>
            <w:noProof/>
            <w:webHidden/>
          </w:rPr>
          <w:instrText xml:space="preserve"> PAGEREF _Toc65770415 \h </w:instrText>
        </w:r>
        <w:r w:rsidR="00D96473">
          <w:rPr>
            <w:noProof/>
            <w:webHidden/>
          </w:rPr>
        </w:r>
        <w:r w:rsidR="00D96473">
          <w:rPr>
            <w:noProof/>
            <w:webHidden/>
          </w:rPr>
          <w:fldChar w:fldCharType="separate"/>
        </w:r>
        <w:r w:rsidR="00D96473">
          <w:rPr>
            <w:noProof/>
            <w:webHidden/>
          </w:rPr>
          <w:t>13</w:t>
        </w:r>
        <w:r w:rsidR="00D96473">
          <w:rPr>
            <w:noProof/>
            <w:webHidden/>
          </w:rPr>
          <w:fldChar w:fldCharType="end"/>
        </w:r>
      </w:hyperlink>
    </w:p>
    <w:p w14:paraId="69BDB7E7" w14:textId="7D646303" w:rsidR="00D96473" w:rsidRDefault="001B52F5" w:rsidP="00D96473">
      <w:pPr>
        <w:pStyle w:val="TOC2"/>
        <w:tabs>
          <w:tab w:val="left" w:pos="840"/>
          <w:tab w:val="right" w:leader="dot" w:pos="9060"/>
        </w:tabs>
        <w:snapToGrid w:val="0"/>
        <w:spacing w:line="240" w:lineRule="auto"/>
        <w:rPr>
          <w:smallCaps w:val="0"/>
          <w:noProof/>
          <w:sz w:val="21"/>
          <w:szCs w:val="22"/>
        </w:rPr>
      </w:pPr>
      <w:hyperlink w:anchor="_Toc65770416" w:history="1">
        <w:r w:rsidR="00D96473" w:rsidRPr="00F67BA7">
          <w:rPr>
            <w:rStyle w:val="afd"/>
            <w:rFonts w:eastAsia="宋体" w:cs="Times New Roman"/>
            <w:noProof/>
          </w:rPr>
          <w:t>6.3</w:t>
        </w:r>
        <w:r w:rsidR="00D96473">
          <w:rPr>
            <w:smallCaps w:val="0"/>
            <w:noProof/>
            <w:sz w:val="21"/>
            <w:szCs w:val="22"/>
          </w:rPr>
          <w:tab/>
        </w:r>
        <w:r w:rsidR="00D96473" w:rsidRPr="00F67BA7">
          <w:rPr>
            <w:rStyle w:val="afd"/>
            <w:noProof/>
          </w:rPr>
          <w:t>支承构件连接检测</w:t>
        </w:r>
        <w:r w:rsidR="00D96473">
          <w:rPr>
            <w:noProof/>
            <w:webHidden/>
          </w:rPr>
          <w:tab/>
        </w:r>
        <w:r w:rsidR="00D96473">
          <w:rPr>
            <w:noProof/>
            <w:webHidden/>
          </w:rPr>
          <w:fldChar w:fldCharType="begin"/>
        </w:r>
        <w:r w:rsidR="00D96473">
          <w:rPr>
            <w:noProof/>
            <w:webHidden/>
          </w:rPr>
          <w:instrText xml:space="preserve"> PAGEREF _Toc65770416 \h </w:instrText>
        </w:r>
        <w:r w:rsidR="00D96473">
          <w:rPr>
            <w:noProof/>
            <w:webHidden/>
          </w:rPr>
        </w:r>
        <w:r w:rsidR="00D96473">
          <w:rPr>
            <w:noProof/>
            <w:webHidden/>
          </w:rPr>
          <w:fldChar w:fldCharType="separate"/>
        </w:r>
        <w:r w:rsidR="00D96473">
          <w:rPr>
            <w:noProof/>
            <w:webHidden/>
          </w:rPr>
          <w:t>15</w:t>
        </w:r>
        <w:r w:rsidR="00D96473">
          <w:rPr>
            <w:noProof/>
            <w:webHidden/>
          </w:rPr>
          <w:fldChar w:fldCharType="end"/>
        </w:r>
      </w:hyperlink>
    </w:p>
    <w:p w14:paraId="2E44F6A8" w14:textId="69C77F6E" w:rsidR="00D96473" w:rsidRDefault="001B52F5" w:rsidP="00D96473">
      <w:pPr>
        <w:pStyle w:val="TOC2"/>
        <w:tabs>
          <w:tab w:val="left" w:pos="840"/>
          <w:tab w:val="right" w:leader="dot" w:pos="9060"/>
        </w:tabs>
        <w:snapToGrid w:val="0"/>
        <w:spacing w:line="240" w:lineRule="auto"/>
        <w:rPr>
          <w:smallCaps w:val="0"/>
          <w:noProof/>
          <w:sz w:val="21"/>
          <w:szCs w:val="22"/>
        </w:rPr>
      </w:pPr>
      <w:hyperlink w:anchor="_Toc65770417" w:history="1">
        <w:r w:rsidR="00D96473" w:rsidRPr="00F67BA7">
          <w:rPr>
            <w:rStyle w:val="afd"/>
            <w:rFonts w:eastAsia="宋体" w:cs="Times New Roman"/>
            <w:noProof/>
          </w:rPr>
          <w:t>6.4</w:t>
        </w:r>
        <w:r w:rsidR="00D96473">
          <w:rPr>
            <w:smallCaps w:val="0"/>
            <w:noProof/>
            <w:sz w:val="21"/>
            <w:szCs w:val="22"/>
          </w:rPr>
          <w:tab/>
        </w:r>
        <w:r w:rsidR="00D96473" w:rsidRPr="00F67BA7">
          <w:rPr>
            <w:rStyle w:val="afd"/>
            <w:noProof/>
          </w:rPr>
          <w:t>连接件承载能力验算</w:t>
        </w:r>
        <w:r w:rsidR="00D96473">
          <w:rPr>
            <w:noProof/>
            <w:webHidden/>
          </w:rPr>
          <w:tab/>
        </w:r>
        <w:r w:rsidR="00D96473">
          <w:rPr>
            <w:noProof/>
            <w:webHidden/>
          </w:rPr>
          <w:fldChar w:fldCharType="begin"/>
        </w:r>
        <w:r w:rsidR="00D96473">
          <w:rPr>
            <w:noProof/>
            <w:webHidden/>
          </w:rPr>
          <w:instrText xml:space="preserve"> PAGEREF _Toc65770417 \h </w:instrText>
        </w:r>
        <w:r w:rsidR="00D96473">
          <w:rPr>
            <w:noProof/>
            <w:webHidden/>
          </w:rPr>
        </w:r>
        <w:r w:rsidR="00D96473">
          <w:rPr>
            <w:noProof/>
            <w:webHidden/>
          </w:rPr>
          <w:fldChar w:fldCharType="separate"/>
        </w:r>
        <w:r w:rsidR="00D96473">
          <w:rPr>
            <w:noProof/>
            <w:webHidden/>
          </w:rPr>
          <w:t>16</w:t>
        </w:r>
        <w:r w:rsidR="00D96473">
          <w:rPr>
            <w:noProof/>
            <w:webHidden/>
          </w:rPr>
          <w:fldChar w:fldCharType="end"/>
        </w:r>
      </w:hyperlink>
    </w:p>
    <w:p w14:paraId="26B7476D" w14:textId="39CABC15" w:rsidR="00D96473" w:rsidRDefault="001B52F5" w:rsidP="00D96473">
      <w:pPr>
        <w:pStyle w:val="TOC1"/>
        <w:tabs>
          <w:tab w:val="left" w:pos="420"/>
          <w:tab w:val="right" w:leader="dot" w:pos="9060"/>
        </w:tabs>
        <w:snapToGrid w:val="0"/>
        <w:spacing w:before="0" w:after="0" w:line="240" w:lineRule="auto"/>
        <w:rPr>
          <w:b w:val="0"/>
          <w:bCs w:val="0"/>
          <w:caps w:val="0"/>
          <w:noProof/>
          <w:sz w:val="21"/>
          <w:szCs w:val="22"/>
        </w:rPr>
      </w:pPr>
      <w:hyperlink w:anchor="_Toc65770418" w:history="1">
        <w:r w:rsidR="00D96473" w:rsidRPr="00F67BA7">
          <w:rPr>
            <w:rStyle w:val="afd"/>
            <w:rFonts w:ascii="Times New Roman" w:eastAsia="华文宋体" w:hAnsi="Times New Roman"/>
            <w:noProof/>
          </w:rPr>
          <w:t>7</w:t>
        </w:r>
        <w:r w:rsidR="00D96473">
          <w:rPr>
            <w:b w:val="0"/>
            <w:bCs w:val="0"/>
            <w:caps w:val="0"/>
            <w:noProof/>
            <w:sz w:val="21"/>
            <w:szCs w:val="22"/>
          </w:rPr>
          <w:tab/>
        </w:r>
        <w:r w:rsidR="00D96473" w:rsidRPr="00F67BA7">
          <w:rPr>
            <w:rStyle w:val="afd"/>
            <w:rFonts w:ascii="Times New Roman" w:hAnsi="Times New Roman"/>
            <w:noProof/>
          </w:rPr>
          <w:t>防火与防雷检测</w:t>
        </w:r>
        <w:r w:rsidR="00D96473">
          <w:rPr>
            <w:noProof/>
            <w:webHidden/>
          </w:rPr>
          <w:tab/>
        </w:r>
        <w:r w:rsidR="00D96473">
          <w:rPr>
            <w:noProof/>
            <w:webHidden/>
          </w:rPr>
          <w:fldChar w:fldCharType="begin"/>
        </w:r>
        <w:r w:rsidR="00D96473">
          <w:rPr>
            <w:noProof/>
            <w:webHidden/>
          </w:rPr>
          <w:instrText xml:space="preserve"> PAGEREF _Toc65770418 \h </w:instrText>
        </w:r>
        <w:r w:rsidR="00D96473">
          <w:rPr>
            <w:noProof/>
            <w:webHidden/>
          </w:rPr>
        </w:r>
        <w:r w:rsidR="00D96473">
          <w:rPr>
            <w:noProof/>
            <w:webHidden/>
          </w:rPr>
          <w:fldChar w:fldCharType="separate"/>
        </w:r>
        <w:r w:rsidR="00D96473">
          <w:rPr>
            <w:noProof/>
            <w:webHidden/>
          </w:rPr>
          <w:t>17</w:t>
        </w:r>
        <w:r w:rsidR="00D96473">
          <w:rPr>
            <w:noProof/>
            <w:webHidden/>
          </w:rPr>
          <w:fldChar w:fldCharType="end"/>
        </w:r>
      </w:hyperlink>
    </w:p>
    <w:p w14:paraId="603BE382" w14:textId="2EE85753" w:rsidR="00D96473" w:rsidRDefault="001B52F5" w:rsidP="00D96473">
      <w:pPr>
        <w:pStyle w:val="TOC2"/>
        <w:tabs>
          <w:tab w:val="left" w:pos="840"/>
          <w:tab w:val="right" w:leader="dot" w:pos="9060"/>
        </w:tabs>
        <w:snapToGrid w:val="0"/>
        <w:spacing w:line="240" w:lineRule="auto"/>
        <w:rPr>
          <w:smallCaps w:val="0"/>
          <w:noProof/>
          <w:sz w:val="21"/>
          <w:szCs w:val="22"/>
        </w:rPr>
      </w:pPr>
      <w:hyperlink w:anchor="_Toc65770419" w:history="1">
        <w:r w:rsidR="00D96473" w:rsidRPr="00F67BA7">
          <w:rPr>
            <w:rStyle w:val="afd"/>
            <w:rFonts w:eastAsia="宋体" w:cs="Times New Roman"/>
            <w:noProof/>
          </w:rPr>
          <w:t>7.1</w:t>
        </w:r>
        <w:r w:rsidR="00D96473">
          <w:rPr>
            <w:smallCaps w:val="0"/>
            <w:noProof/>
            <w:sz w:val="21"/>
            <w:szCs w:val="22"/>
          </w:rPr>
          <w:tab/>
        </w:r>
        <w:r w:rsidR="00D96473" w:rsidRPr="00F67BA7">
          <w:rPr>
            <w:rStyle w:val="afd"/>
            <w:noProof/>
          </w:rPr>
          <w:t>防火检测</w:t>
        </w:r>
        <w:r w:rsidR="00D96473">
          <w:rPr>
            <w:noProof/>
            <w:webHidden/>
          </w:rPr>
          <w:tab/>
        </w:r>
        <w:r w:rsidR="00D96473">
          <w:rPr>
            <w:noProof/>
            <w:webHidden/>
          </w:rPr>
          <w:fldChar w:fldCharType="begin"/>
        </w:r>
        <w:r w:rsidR="00D96473">
          <w:rPr>
            <w:noProof/>
            <w:webHidden/>
          </w:rPr>
          <w:instrText xml:space="preserve"> PAGEREF _Toc65770419 \h </w:instrText>
        </w:r>
        <w:r w:rsidR="00D96473">
          <w:rPr>
            <w:noProof/>
            <w:webHidden/>
          </w:rPr>
        </w:r>
        <w:r w:rsidR="00D96473">
          <w:rPr>
            <w:noProof/>
            <w:webHidden/>
          </w:rPr>
          <w:fldChar w:fldCharType="separate"/>
        </w:r>
        <w:r w:rsidR="00D96473">
          <w:rPr>
            <w:noProof/>
            <w:webHidden/>
          </w:rPr>
          <w:t>17</w:t>
        </w:r>
        <w:r w:rsidR="00D96473">
          <w:rPr>
            <w:noProof/>
            <w:webHidden/>
          </w:rPr>
          <w:fldChar w:fldCharType="end"/>
        </w:r>
      </w:hyperlink>
    </w:p>
    <w:p w14:paraId="7493D3EE" w14:textId="215CAD2E" w:rsidR="00D96473" w:rsidRDefault="001B52F5" w:rsidP="00D96473">
      <w:pPr>
        <w:pStyle w:val="TOC2"/>
        <w:tabs>
          <w:tab w:val="left" w:pos="840"/>
          <w:tab w:val="right" w:leader="dot" w:pos="9060"/>
        </w:tabs>
        <w:snapToGrid w:val="0"/>
        <w:spacing w:line="240" w:lineRule="auto"/>
        <w:rPr>
          <w:smallCaps w:val="0"/>
          <w:noProof/>
          <w:sz w:val="21"/>
          <w:szCs w:val="22"/>
        </w:rPr>
      </w:pPr>
      <w:hyperlink w:anchor="_Toc65770420" w:history="1">
        <w:r w:rsidR="00D96473" w:rsidRPr="00F67BA7">
          <w:rPr>
            <w:rStyle w:val="afd"/>
            <w:rFonts w:eastAsia="宋体" w:cs="Times New Roman"/>
            <w:noProof/>
          </w:rPr>
          <w:t>7.2</w:t>
        </w:r>
        <w:r w:rsidR="00D96473">
          <w:rPr>
            <w:smallCaps w:val="0"/>
            <w:noProof/>
            <w:sz w:val="21"/>
            <w:szCs w:val="22"/>
          </w:rPr>
          <w:tab/>
        </w:r>
        <w:r w:rsidR="00D96473" w:rsidRPr="00F67BA7">
          <w:rPr>
            <w:rStyle w:val="afd"/>
            <w:noProof/>
          </w:rPr>
          <w:t>防雷检测</w:t>
        </w:r>
        <w:r w:rsidR="00D96473">
          <w:rPr>
            <w:noProof/>
            <w:webHidden/>
          </w:rPr>
          <w:tab/>
        </w:r>
        <w:r w:rsidR="00D96473">
          <w:rPr>
            <w:noProof/>
            <w:webHidden/>
          </w:rPr>
          <w:fldChar w:fldCharType="begin"/>
        </w:r>
        <w:r w:rsidR="00D96473">
          <w:rPr>
            <w:noProof/>
            <w:webHidden/>
          </w:rPr>
          <w:instrText xml:space="preserve"> PAGEREF _Toc65770420 \h </w:instrText>
        </w:r>
        <w:r w:rsidR="00D96473">
          <w:rPr>
            <w:noProof/>
            <w:webHidden/>
          </w:rPr>
        </w:r>
        <w:r w:rsidR="00D96473">
          <w:rPr>
            <w:noProof/>
            <w:webHidden/>
          </w:rPr>
          <w:fldChar w:fldCharType="separate"/>
        </w:r>
        <w:r w:rsidR="00D96473">
          <w:rPr>
            <w:noProof/>
            <w:webHidden/>
          </w:rPr>
          <w:t>17</w:t>
        </w:r>
        <w:r w:rsidR="00D96473">
          <w:rPr>
            <w:noProof/>
            <w:webHidden/>
          </w:rPr>
          <w:fldChar w:fldCharType="end"/>
        </w:r>
      </w:hyperlink>
    </w:p>
    <w:p w14:paraId="66364C44" w14:textId="54FA959E" w:rsidR="00D96473" w:rsidRDefault="001B52F5" w:rsidP="00D96473">
      <w:pPr>
        <w:pStyle w:val="TOC1"/>
        <w:tabs>
          <w:tab w:val="left" w:pos="420"/>
          <w:tab w:val="right" w:leader="dot" w:pos="9060"/>
        </w:tabs>
        <w:snapToGrid w:val="0"/>
        <w:spacing w:before="0" w:after="0" w:line="240" w:lineRule="auto"/>
        <w:rPr>
          <w:b w:val="0"/>
          <w:bCs w:val="0"/>
          <w:caps w:val="0"/>
          <w:noProof/>
          <w:sz w:val="21"/>
          <w:szCs w:val="22"/>
        </w:rPr>
      </w:pPr>
      <w:hyperlink w:anchor="_Toc65770421" w:history="1">
        <w:r w:rsidR="00D96473" w:rsidRPr="00F67BA7">
          <w:rPr>
            <w:rStyle w:val="afd"/>
            <w:rFonts w:ascii="Times New Roman" w:eastAsia="华文宋体" w:hAnsi="Times New Roman"/>
            <w:noProof/>
          </w:rPr>
          <w:t>8</w:t>
        </w:r>
        <w:r w:rsidR="00D96473">
          <w:rPr>
            <w:b w:val="0"/>
            <w:bCs w:val="0"/>
            <w:caps w:val="0"/>
            <w:noProof/>
            <w:sz w:val="21"/>
            <w:szCs w:val="22"/>
          </w:rPr>
          <w:tab/>
        </w:r>
        <w:r w:rsidR="00D96473" w:rsidRPr="00F67BA7">
          <w:rPr>
            <w:rStyle w:val="afd"/>
            <w:rFonts w:ascii="Times New Roman" w:hAnsi="Times New Roman"/>
            <w:noProof/>
          </w:rPr>
          <w:t>既有石材幕墙安全性评价</w:t>
        </w:r>
        <w:r w:rsidR="00D96473">
          <w:rPr>
            <w:noProof/>
            <w:webHidden/>
          </w:rPr>
          <w:tab/>
        </w:r>
        <w:r w:rsidR="00D96473">
          <w:rPr>
            <w:noProof/>
            <w:webHidden/>
          </w:rPr>
          <w:fldChar w:fldCharType="begin"/>
        </w:r>
        <w:r w:rsidR="00D96473">
          <w:rPr>
            <w:noProof/>
            <w:webHidden/>
          </w:rPr>
          <w:instrText xml:space="preserve"> PAGEREF _Toc65770421 \h </w:instrText>
        </w:r>
        <w:r w:rsidR="00D96473">
          <w:rPr>
            <w:noProof/>
            <w:webHidden/>
          </w:rPr>
        </w:r>
        <w:r w:rsidR="00D96473">
          <w:rPr>
            <w:noProof/>
            <w:webHidden/>
          </w:rPr>
          <w:fldChar w:fldCharType="separate"/>
        </w:r>
        <w:r w:rsidR="00D96473">
          <w:rPr>
            <w:noProof/>
            <w:webHidden/>
          </w:rPr>
          <w:t>18</w:t>
        </w:r>
        <w:r w:rsidR="00D96473">
          <w:rPr>
            <w:noProof/>
            <w:webHidden/>
          </w:rPr>
          <w:fldChar w:fldCharType="end"/>
        </w:r>
      </w:hyperlink>
    </w:p>
    <w:p w14:paraId="4C18C1D1" w14:textId="7B53D6C2" w:rsidR="00D96473" w:rsidRDefault="001B52F5" w:rsidP="00D96473">
      <w:pPr>
        <w:pStyle w:val="TOC2"/>
        <w:tabs>
          <w:tab w:val="left" w:pos="840"/>
          <w:tab w:val="right" w:leader="dot" w:pos="9060"/>
        </w:tabs>
        <w:snapToGrid w:val="0"/>
        <w:spacing w:line="240" w:lineRule="auto"/>
        <w:rPr>
          <w:smallCaps w:val="0"/>
          <w:noProof/>
          <w:sz w:val="21"/>
          <w:szCs w:val="22"/>
        </w:rPr>
      </w:pPr>
      <w:hyperlink w:anchor="_Toc65770422" w:history="1">
        <w:r w:rsidR="00D96473" w:rsidRPr="00F67BA7">
          <w:rPr>
            <w:rStyle w:val="afd"/>
            <w:rFonts w:eastAsia="宋体" w:cs="Times New Roman"/>
            <w:noProof/>
          </w:rPr>
          <w:t>8.1</w:t>
        </w:r>
        <w:r w:rsidR="00D96473">
          <w:rPr>
            <w:smallCaps w:val="0"/>
            <w:noProof/>
            <w:sz w:val="21"/>
            <w:szCs w:val="22"/>
          </w:rPr>
          <w:tab/>
        </w:r>
        <w:r w:rsidR="00D96473" w:rsidRPr="00F67BA7">
          <w:rPr>
            <w:rStyle w:val="afd"/>
            <w:noProof/>
          </w:rPr>
          <w:t>一般规定</w:t>
        </w:r>
        <w:r w:rsidR="00D96473">
          <w:rPr>
            <w:noProof/>
            <w:webHidden/>
          </w:rPr>
          <w:tab/>
        </w:r>
        <w:r w:rsidR="00D96473">
          <w:rPr>
            <w:noProof/>
            <w:webHidden/>
          </w:rPr>
          <w:fldChar w:fldCharType="begin"/>
        </w:r>
        <w:r w:rsidR="00D96473">
          <w:rPr>
            <w:noProof/>
            <w:webHidden/>
          </w:rPr>
          <w:instrText xml:space="preserve"> PAGEREF _Toc65770422 \h </w:instrText>
        </w:r>
        <w:r w:rsidR="00D96473">
          <w:rPr>
            <w:noProof/>
            <w:webHidden/>
          </w:rPr>
        </w:r>
        <w:r w:rsidR="00D96473">
          <w:rPr>
            <w:noProof/>
            <w:webHidden/>
          </w:rPr>
          <w:fldChar w:fldCharType="separate"/>
        </w:r>
        <w:r w:rsidR="00D96473">
          <w:rPr>
            <w:noProof/>
            <w:webHidden/>
          </w:rPr>
          <w:t>18</w:t>
        </w:r>
        <w:r w:rsidR="00D96473">
          <w:rPr>
            <w:noProof/>
            <w:webHidden/>
          </w:rPr>
          <w:fldChar w:fldCharType="end"/>
        </w:r>
      </w:hyperlink>
    </w:p>
    <w:p w14:paraId="6CD04517" w14:textId="0CF8C69E" w:rsidR="00D96473" w:rsidRDefault="001B52F5" w:rsidP="00D96473">
      <w:pPr>
        <w:pStyle w:val="TOC2"/>
        <w:tabs>
          <w:tab w:val="left" w:pos="840"/>
          <w:tab w:val="right" w:leader="dot" w:pos="9060"/>
        </w:tabs>
        <w:snapToGrid w:val="0"/>
        <w:spacing w:line="240" w:lineRule="auto"/>
        <w:rPr>
          <w:smallCaps w:val="0"/>
          <w:noProof/>
          <w:sz w:val="21"/>
          <w:szCs w:val="22"/>
        </w:rPr>
      </w:pPr>
      <w:hyperlink w:anchor="_Toc65770423" w:history="1">
        <w:r w:rsidR="00D96473" w:rsidRPr="00F67BA7">
          <w:rPr>
            <w:rStyle w:val="afd"/>
            <w:rFonts w:eastAsia="宋体" w:cs="Times New Roman"/>
            <w:noProof/>
          </w:rPr>
          <w:t>8.2</w:t>
        </w:r>
        <w:r w:rsidR="00D96473">
          <w:rPr>
            <w:smallCaps w:val="0"/>
            <w:noProof/>
            <w:sz w:val="21"/>
            <w:szCs w:val="22"/>
          </w:rPr>
          <w:tab/>
        </w:r>
        <w:r w:rsidR="00D96473" w:rsidRPr="00F67BA7">
          <w:rPr>
            <w:rStyle w:val="afd"/>
            <w:noProof/>
          </w:rPr>
          <w:t>基本单元安全性评价</w:t>
        </w:r>
        <w:r w:rsidR="00D96473">
          <w:rPr>
            <w:noProof/>
            <w:webHidden/>
          </w:rPr>
          <w:tab/>
        </w:r>
        <w:r w:rsidR="00D96473">
          <w:rPr>
            <w:noProof/>
            <w:webHidden/>
          </w:rPr>
          <w:fldChar w:fldCharType="begin"/>
        </w:r>
        <w:r w:rsidR="00D96473">
          <w:rPr>
            <w:noProof/>
            <w:webHidden/>
          </w:rPr>
          <w:instrText xml:space="preserve"> PAGEREF _Toc65770423 \h </w:instrText>
        </w:r>
        <w:r w:rsidR="00D96473">
          <w:rPr>
            <w:noProof/>
            <w:webHidden/>
          </w:rPr>
        </w:r>
        <w:r w:rsidR="00D96473">
          <w:rPr>
            <w:noProof/>
            <w:webHidden/>
          </w:rPr>
          <w:fldChar w:fldCharType="separate"/>
        </w:r>
        <w:r w:rsidR="00D96473">
          <w:rPr>
            <w:noProof/>
            <w:webHidden/>
          </w:rPr>
          <w:t>18</w:t>
        </w:r>
        <w:r w:rsidR="00D96473">
          <w:rPr>
            <w:noProof/>
            <w:webHidden/>
          </w:rPr>
          <w:fldChar w:fldCharType="end"/>
        </w:r>
      </w:hyperlink>
    </w:p>
    <w:p w14:paraId="0CF77F37" w14:textId="68D321EF" w:rsidR="00D96473" w:rsidRDefault="001B52F5" w:rsidP="00D96473">
      <w:pPr>
        <w:pStyle w:val="TOC2"/>
        <w:tabs>
          <w:tab w:val="left" w:pos="840"/>
          <w:tab w:val="right" w:leader="dot" w:pos="9060"/>
        </w:tabs>
        <w:snapToGrid w:val="0"/>
        <w:spacing w:line="240" w:lineRule="auto"/>
        <w:rPr>
          <w:smallCaps w:val="0"/>
          <w:noProof/>
          <w:sz w:val="21"/>
          <w:szCs w:val="22"/>
        </w:rPr>
      </w:pPr>
      <w:hyperlink w:anchor="_Toc65770424" w:history="1">
        <w:r w:rsidR="00D96473" w:rsidRPr="00F67BA7">
          <w:rPr>
            <w:rStyle w:val="afd"/>
            <w:rFonts w:eastAsia="宋体" w:cs="Times New Roman"/>
            <w:noProof/>
          </w:rPr>
          <w:t>8.3</w:t>
        </w:r>
        <w:r w:rsidR="00D96473">
          <w:rPr>
            <w:smallCaps w:val="0"/>
            <w:noProof/>
            <w:sz w:val="21"/>
            <w:szCs w:val="22"/>
          </w:rPr>
          <w:tab/>
        </w:r>
        <w:r w:rsidR="00D96473" w:rsidRPr="00F67BA7">
          <w:rPr>
            <w:rStyle w:val="afd"/>
            <w:noProof/>
          </w:rPr>
          <w:t>子单元安全性评价</w:t>
        </w:r>
        <w:r w:rsidR="00D96473">
          <w:rPr>
            <w:noProof/>
            <w:webHidden/>
          </w:rPr>
          <w:tab/>
        </w:r>
        <w:r w:rsidR="00D96473">
          <w:rPr>
            <w:noProof/>
            <w:webHidden/>
          </w:rPr>
          <w:fldChar w:fldCharType="begin"/>
        </w:r>
        <w:r w:rsidR="00D96473">
          <w:rPr>
            <w:noProof/>
            <w:webHidden/>
          </w:rPr>
          <w:instrText xml:space="preserve"> PAGEREF _Toc65770424 \h </w:instrText>
        </w:r>
        <w:r w:rsidR="00D96473">
          <w:rPr>
            <w:noProof/>
            <w:webHidden/>
          </w:rPr>
        </w:r>
        <w:r w:rsidR="00D96473">
          <w:rPr>
            <w:noProof/>
            <w:webHidden/>
          </w:rPr>
          <w:fldChar w:fldCharType="separate"/>
        </w:r>
        <w:r w:rsidR="00D96473">
          <w:rPr>
            <w:noProof/>
            <w:webHidden/>
          </w:rPr>
          <w:t>20</w:t>
        </w:r>
        <w:r w:rsidR="00D96473">
          <w:rPr>
            <w:noProof/>
            <w:webHidden/>
          </w:rPr>
          <w:fldChar w:fldCharType="end"/>
        </w:r>
      </w:hyperlink>
    </w:p>
    <w:p w14:paraId="0DD81E33" w14:textId="3A08A0B0" w:rsidR="00D96473" w:rsidRDefault="001B52F5" w:rsidP="00D96473">
      <w:pPr>
        <w:pStyle w:val="TOC2"/>
        <w:tabs>
          <w:tab w:val="left" w:pos="840"/>
          <w:tab w:val="right" w:leader="dot" w:pos="9060"/>
        </w:tabs>
        <w:snapToGrid w:val="0"/>
        <w:spacing w:line="240" w:lineRule="auto"/>
        <w:rPr>
          <w:smallCaps w:val="0"/>
          <w:noProof/>
          <w:sz w:val="21"/>
          <w:szCs w:val="22"/>
        </w:rPr>
      </w:pPr>
      <w:hyperlink w:anchor="_Toc65770425" w:history="1">
        <w:r w:rsidR="00D96473" w:rsidRPr="00F67BA7">
          <w:rPr>
            <w:rStyle w:val="afd"/>
            <w:rFonts w:eastAsia="宋体" w:cs="Times New Roman"/>
            <w:noProof/>
          </w:rPr>
          <w:t>8.4</w:t>
        </w:r>
        <w:r w:rsidR="00D96473">
          <w:rPr>
            <w:smallCaps w:val="0"/>
            <w:noProof/>
            <w:sz w:val="21"/>
            <w:szCs w:val="22"/>
          </w:rPr>
          <w:tab/>
        </w:r>
        <w:r w:rsidR="00D96473" w:rsidRPr="00F67BA7">
          <w:rPr>
            <w:rStyle w:val="afd"/>
            <w:noProof/>
          </w:rPr>
          <w:t>检测单元安全性评价</w:t>
        </w:r>
        <w:r w:rsidR="00D96473">
          <w:rPr>
            <w:noProof/>
            <w:webHidden/>
          </w:rPr>
          <w:tab/>
        </w:r>
        <w:r w:rsidR="00D96473">
          <w:rPr>
            <w:noProof/>
            <w:webHidden/>
          </w:rPr>
          <w:fldChar w:fldCharType="begin"/>
        </w:r>
        <w:r w:rsidR="00D96473">
          <w:rPr>
            <w:noProof/>
            <w:webHidden/>
          </w:rPr>
          <w:instrText xml:space="preserve"> PAGEREF _Toc65770425 \h </w:instrText>
        </w:r>
        <w:r w:rsidR="00D96473">
          <w:rPr>
            <w:noProof/>
            <w:webHidden/>
          </w:rPr>
        </w:r>
        <w:r w:rsidR="00D96473">
          <w:rPr>
            <w:noProof/>
            <w:webHidden/>
          </w:rPr>
          <w:fldChar w:fldCharType="separate"/>
        </w:r>
        <w:r w:rsidR="00D96473">
          <w:rPr>
            <w:noProof/>
            <w:webHidden/>
          </w:rPr>
          <w:t>20</w:t>
        </w:r>
        <w:r w:rsidR="00D96473">
          <w:rPr>
            <w:noProof/>
            <w:webHidden/>
          </w:rPr>
          <w:fldChar w:fldCharType="end"/>
        </w:r>
      </w:hyperlink>
    </w:p>
    <w:p w14:paraId="370B4D5D" w14:textId="7DAE7DF4" w:rsidR="00D96473" w:rsidRDefault="001B52F5" w:rsidP="00D96473">
      <w:pPr>
        <w:pStyle w:val="TOC1"/>
        <w:tabs>
          <w:tab w:val="left" w:pos="420"/>
          <w:tab w:val="right" w:leader="dot" w:pos="9060"/>
        </w:tabs>
        <w:snapToGrid w:val="0"/>
        <w:spacing w:before="0" w:after="0" w:line="240" w:lineRule="auto"/>
        <w:rPr>
          <w:b w:val="0"/>
          <w:bCs w:val="0"/>
          <w:caps w:val="0"/>
          <w:noProof/>
          <w:sz w:val="21"/>
          <w:szCs w:val="22"/>
        </w:rPr>
      </w:pPr>
      <w:hyperlink w:anchor="_Toc65770426" w:history="1">
        <w:r w:rsidR="00D96473" w:rsidRPr="00F67BA7">
          <w:rPr>
            <w:rStyle w:val="afd"/>
            <w:rFonts w:ascii="Times New Roman" w:eastAsia="华文宋体" w:hAnsi="Times New Roman"/>
            <w:noProof/>
          </w:rPr>
          <w:t>9</w:t>
        </w:r>
        <w:r w:rsidR="00D96473">
          <w:rPr>
            <w:b w:val="0"/>
            <w:bCs w:val="0"/>
            <w:caps w:val="0"/>
            <w:noProof/>
            <w:sz w:val="21"/>
            <w:szCs w:val="22"/>
          </w:rPr>
          <w:tab/>
        </w:r>
        <w:r w:rsidR="00D96473" w:rsidRPr="00F67BA7">
          <w:rPr>
            <w:rStyle w:val="afd"/>
            <w:rFonts w:ascii="Times New Roman" w:hAnsi="Times New Roman"/>
            <w:noProof/>
          </w:rPr>
          <w:t>即有石材幕墙使用性评价</w:t>
        </w:r>
        <w:r w:rsidR="00D96473">
          <w:rPr>
            <w:noProof/>
            <w:webHidden/>
          </w:rPr>
          <w:tab/>
        </w:r>
        <w:r w:rsidR="00D96473">
          <w:rPr>
            <w:noProof/>
            <w:webHidden/>
          </w:rPr>
          <w:fldChar w:fldCharType="begin"/>
        </w:r>
        <w:r w:rsidR="00D96473">
          <w:rPr>
            <w:noProof/>
            <w:webHidden/>
          </w:rPr>
          <w:instrText xml:space="preserve"> PAGEREF _Toc65770426 \h </w:instrText>
        </w:r>
        <w:r w:rsidR="00D96473">
          <w:rPr>
            <w:noProof/>
            <w:webHidden/>
          </w:rPr>
        </w:r>
        <w:r w:rsidR="00D96473">
          <w:rPr>
            <w:noProof/>
            <w:webHidden/>
          </w:rPr>
          <w:fldChar w:fldCharType="separate"/>
        </w:r>
        <w:r w:rsidR="00D96473">
          <w:rPr>
            <w:noProof/>
            <w:webHidden/>
          </w:rPr>
          <w:t>21</w:t>
        </w:r>
        <w:r w:rsidR="00D96473">
          <w:rPr>
            <w:noProof/>
            <w:webHidden/>
          </w:rPr>
          <w:fldChar w:fldCharType="end"/>
        </w:r>
      </w:hyperlink>
    </w:p>
    <w:p w14:paraId="47A3C386" w14:textId="218C64E4" w:rsidR="00D96473" w:rsidRDefault="001B52F5" w:rsidP="00D96473">
      <w:pPr>
        <w:pStyle w:val="TOC2"/>
        <w:tabs>
          <w:tab w:val="left" w:pos="840"/>
          <w:tab w:val="right" w:leader="dot" w:pos="9060"/>
        </w:tabs>
        <w:snapToGrid w:val="0"/>
        <w:spacing w:line="240" w:lineRule="auto"/>
        <w:rPr>
          <w:smallCaps w:val="0"/>
          <w:noProof/>
          <w:sz w:val="21"/>
          <w:szCs w:val="22"/>
        </w:rPr>
      </w:pPr>
      <w:hyperlink w:anchor="_Toc65770427" w:history="1">
        <w:r w:rsidR="00D96473" w:rsidRPr="00F67BA7">
          <w:rPr>
            <w:rStyle w:val="afd"/>
            <w:rFonts w:eastAsia="宋体" w:cs="Times New Roman"/>
            <w:noProof/>
          </w:rPr>
          <w:t>9.1</w:t>
        </w:r>
        <w:r w:rsidR="00D96473">
          <w:rPr>
            <w:smallCaps w:val="0"/>
            <w:noProof/>
            <w:sz w:val="21"/>
            <w:szCs w:val="22"/>
          </w:rPr>
          <w:tab/>
        </w:r>
        <w:r w:rsidR="00D96473" w:rsidRPr="00F67BA7">
          <w:rPr>
            <w:rStyle w:val="afd"/>
            <w:noProof/>
          </w:rPr>
          <w:t>一般规定</w:t>
        </w:r>
        <w:r w:rsidR="00D96473">
          <w:rPr>
            <w:noProof/>
            <w:webHidden/>
          </w:rPr>
          <w:tab/>
        </w:r>
        <w:r w:rsidR="00D96473">
          <w:rPr>
            <w:noProof/>
            <w:webHidden/>
          </w:rPr>
          <w:fldChar w:fldCharType="begin"/>
        </w:r>
        <w:r w:rsidR="00D96473">
          <w:rPr>
            <w:noProof/>
            <w:webHidden/>
          </w:rPr>
          <w:instrText xml:space="preserve"> PAGEREF _Toc65770427 \h </w:instrText>
        </w:r>
        <w:r w:rsidR="00D96473">
          <w:rPr>
            <w:noProof/>
            <w:webHidden/>
          </w:rPr>
        </w:r>
        <w:r w:rsidR="00D96473">
          <w:rPr>
            <w:noProof/>
            <w:webHidden/>
          </w:rPr>
          <w:fldChar w:fldCharType="separate"/>
        </w:r>
        <w:r w:rsidR="00D96473">
          <w:rPr>
            <w:noProof/>
            <w:webHidden/>
          </w:rPr>
          <w:t>21</w:t>
        </w:r>
        <w:r w:rsidR="00D96473">
          <w:rPr>
            <w:noProof/>
            <w:webHidden/>
          </w:rPr>
          <w:fldChar w:fldCharType="end"/>
        </w:r>
      </w:hyperlink>
    </w:p>
    <w:p w14:paraId="7090C43E" w14:textId="6F1D9185" w:rsidR="00D96473" w:rsidRDefault="001B52F5" w:rsidP="00D96473">
      <w:pPr>
        <w:pStyle w:val="TOC2"/>
        <w:tabs>
          <w:tab w:val="left" w:pos="840"/>
          <w:tab w:val="right" w:leader="dot" w:pos="9060"/>
        </w:tabs>
        <w:snapToGrid w:val="0"/>
        <w:spacing w:line="240" w:lineRule="auto"/>
        <w:rPr>
          <w:smallCaps w:val="0"/>
          <w:noProof/>
          <w:sz w:val="21"/>
          <w:szCs w:val="22"/>
        </w:rPr>
      </w:pPr>
      <w:hyperlink w:anchor="_Toc65770428" w:history="1">
        <w:r w:rsidR="00D96473" w:rsidRPr="00F67BA7">
          <w:rPr>
            <w:rStyle w:val="afd"/>
            <w:rFonts w:eastAsia="宋体" w:cs="Times New Roman"/>
            <w:noProof/>
          </w:rPr>
          <w:t>9.2</w:t>
        </w:r>
        <w:r w:rsidR="00D96473">
          <w:rPr>
            <w:smallCaps w:val="0"/>
            <w:noProof/>
            <w:sz w:val="21"/>
            <w:szCs w:val="22"/>
          </w:rPr>
          <w:tab/>
        </w:r>
        <w:r w:rsidR="00D96473" w:rsidRPr="00F67BA7">
          <w:rPr>
            <w:rStyle w:val="afd"/>
            <w:noProof/>
          </w:rPr>
          <w:t>基本单元使用性评价</w:t>
        </w:r>
        <w:r w:rsidR="00D96473">
          <w:rPr>
            <w:noProof/>
            <w:webHidden/>
          </w:rPr>
          <w:tab/>
        </w:r>
        <w:r w:rsidR="00D96473">
          <w:rPr>
            <w:noProof/>
            <w:webHidden/>
          </w:rPr>
          <w:fldChar w:fldCharType="begin"/>
        </w:r>
        <w:r w:rsidR="00D96473">
          <w:rPr>
            <w:noProof/>
            <w:webHidden/>
          </w:rPr>
          <w:instrText xml:space="preserve"> PAGEREF _Toc65770428 \h </w:instrText>
        </w:r>
        <w:r w:rsidR="00D96473">
          <w:rPr>
            <w:noProof/>
            <w:webHidden/>
          </w:rPr>
        </w:r>
        <w:r w:rsidR="00D96473">
          <w:rPr>
            <w:noProof/>
            <w:webHidden/>
          </w:rPr>
          <w:fldChar w:fldCharType="separate"/>
        </w:r>
        <w:r w:rsidR="00D96473">
          <w:rPr>
            <w:noProof/>
            <w:webHidden/>
          </w:rPr>
          <w:t>21</w:t>
        </w:r>
        <w:r w:rsidR="00D96473">
          <w:rPr>
            <w:noProof/>
            <w:webHidden/>
          </w:rPr>
          <w:fldChar w:fldCharType="end"/>
        </w:r>
      </w:hyperlink>
    </w:p>
    <w:p w14:paraId="7CC5732F" w14:textId="00AC30EE" w:rsidR="00D96473" w:rsidRDefault="001B52F5" w:rsidP="00D96473">
      <w:pPr>
        <w:pStyle w:val="TOC2"/>
        <w:tabs>
          <w:tab w:val="left" w:pos="840"/>
          <w:tab w:val="right" w:leader="dot" w:pos="9060"/>
        </w:tabs>
        <w:snapToGrid w:val="0"/>
        <w:spacing w:line="240" w:lineRule="auto"/>
        <w:rPr>
          <w:smallCaps w:val="0"/>
          <w:noProof/>
          <w:sz w:val="21"/>
          <w:szCs w:val="22"/>
        </w:rPr>
      </w:pPr>
      <w:hyperlink w:anchor="_Toc65770429" w:history="1">
        <w:r w:rsidR="00D96473" w:rsidRPr="00F67BA7">
          <w:rPr>
            <w:rStyle w:val="afd"/>
            <w:rFonts w:eastAsia="宋体" w:cs="Times New Roman"/>
            <w:noProof/>
          </w:rPr>
          <w:t>9.3</w:t>
        </w:r>
        <w:r w:rsidR="00D96473">
          <w:rPr>
            <w:smallCaps w:val="0"/>
            <w:noProof/>
            <w:sz w:val="21"/>
            <w:szCs w:val="22"/>
          </w:rPr>
          <w:tab/>
        </w:r>
        <w:r w:rsidR="00D96473" w:rsidRPr="00F67BA7">
          <w:rPr>
            <w:rStyle w:val="afd"/>
            <w:noProof/>
          </w:rPr>
          <w:t>子单元使用性评价</w:t>
        </w:r>
        <w:r w:rsidR="00D96473">
          <w:rPr>
            <w:noProof/>
            <w:webHidden/>
          </w:rPr>
          <w:tab/>
        </w:r>
        <w:r w:rsidR="00D96473">
          <w:rPr>
            <w:noProof/>
            <w:webHidden/>
          </w:rPr>
          <w:fldChar w:fldCharType="begin"/>
        </w:r>
        <w:r w:rsidR="00D96473">
          <w:rPr>
            <w:noProof/>
            <w:webHidden/>
          </w:rPr>
          <w:instrText xml:space="preserve"> PAGEREF _Toc65770429 \h </w:instrText>
        </w:r>
        <w:r w:rsidR="00D96473">
          <w:rPr>
            <w:noProof/>
            <w:webHidden/>
          </w:rPr>
        </w:r>
        <w:r w:rsidR="00D96473">
          <w:rPr>
            <w:noProof/>
            <w:webHidden/>
          </w:rPr>
          <w:fldChar w:fldCharType="separate"/>
        </w:r>
        <w:r w:rsidR="00D96473">
          <w:rPr>
            <w:noProof/>
            <w:webHidden/>
          </w:rPr>
          <w:t>22</w:t>
        </w:r>
        <w:r w:rsidR="00D96473">
          <w:rPr>
            <w:noProof/>
            <w:webHidden/>
          </w:rPr>
          <w:fldChar w:fldCharType="end"/>
        </w:r>
      </w:hyperlink>
    </w:p>
    <w:p w14:paraId="3DE0CB3C" w14:textId="596EB996" w:rsidR="00D96473" w:rsidRDefault="001B52F5" w:rsidP="00D96473">
      <w:pPr>
        <w:pStyle w:val="TOC2"/>
        <w:tabs>
          <w:tab w:val="left" w:pos="840"/>
          <w:tab w:val="right" w:leader="dot" w:pos="9060"/>
        </w:tabs>
        <w:snapToGrid w:val="0"/>
        <w:spacing w:line="240" w:lineRule="auto"/>
        <w:rPr>
          <w:smallCaps w:val="0"/>
          <w:noProof/>
          <w:sz w:val="21"/>
          <w:szCs w:val="22"/>
        </w:rPr>
      </w:pPr>
      <w:hyperlink w:anchor="_Toc65770430" w:history="1">
        <w:r w:rsidR="00D96473" w:rsidRPr="00F67BA7">
          <w:rPr>
            <w:rStyle w:val="afd"/>
            <w:rFonts w:eastAsia="宋体" w:cs="Times New Roman"/>
            <w:noProof/>
          </w:rPr>
          <w:t>9.4</w:t>
        </w:r>
        <w:r w:rsidR="00D96473">
          <w:rPr>
            <w:smallCaps w:val="0"/>
            <w:noProof/>
            <w:sz w:val="21"/>
            <w:szCs w:val="22"/>
          </w:rPr>
          <w:tab/>
        </w:r>
        <w:r w:rsidR="00D96473" w:rsidRPr="00F67BA7">
          <w:rPr>
            <w:rStyle w:val="afd"/>
            <w:noProof/>
          </w:rPr>
          <w:t>检测单元使用性评价</w:t>
        </w:r>
        <w:r w:rsidR="00D96473">
          <w:rPr>
            <w:noProof/>
            <w:webHidden/>
          </w:rPr>
          <w:tab/>
        </w:r>
        <w:r w:rsidR="00D96473">
          <w:rPr>
            <w:noProof/>
            <w:webHidden/>
          </w:rPr>
          <w:fldChar w:fldCharType="begin"/>
        </w:r>
        <w:r w:rsidR="00D96473">
          <w:rPr>
            <w:noProof/>
            <w:webHidden/>
          </w:rPr>
          <w:instrText xml:space="preserve"> PAGEREF _Toc65770430 \h </w:instrText>
        </w:r>
        <w:r w:rsidR="00D96473">
          <w:rPr>
            <w:noProof/>
            <w:webHidden/>
          </w:rPr>
        </w:r>
        <w:r w:rsidR="00D96473">
          <w:rPr>
            <w:noProof/>
            <w:webHidden/>
          </w:rPr>
          <w:fldChar w:fldCharType="separate"/>
        </w:r>
        <w:r w:rsidR="00D96473">
          <w:rPr>
            <w:noProof/>
            <w:webHidden/>
          </w:rPr>
          <w:t>23</w:t>
        </w:r>
        <w:r w:rsidR="00D96473">
          <w:rPr>
            <w:noProof/>
            <w:webHidden/>
          </w:rPr>
          <w:fldChar w:fldCharType="end"/>
        </w:r>
      </w:hyperlink>
    </w:p>
    <w:p w14:paraId="73E18BB2" w14:textId="75F916FB" w:rsidR="00D96473" w:rsidRDefault="001B52F5" w:rsidP="00D96473">
      <w:pPr>
        <w:pStyle w:val="TOC1"/>
        <w:tabs>
          <w:tab w:val="left" w:pos="630"/>
          <w:tab w:val="right" w:leader="dot" w:pos="9060"/>
        </w:tabs>
        <w:snapToGrid w:val="0"/>
        <w:spacing w:before="0" w:after="0" w:line="240" w:lineRule="auto"/>
        <w:rPr>
          <w:b w:val="0"/>
          <w:bCs w:val="0"/>
          <w:caps w:val="0"/>
          <w:noProof/>
          <w:sz w:val="21"/>
          <w:szCs w:val="22"/>
        </w:rPr>
      </w:pPr>
      <w:hyperlink w:anchor="_Toc65770431" w:history="1">
        <w:r w:rsidR="00D96473" w:rsidRPr="00F67BA7">
          <w:rPr>
            <w:rStyle w:val="afd"/>
            <w:rFonts w:ascii="Times New Roman" w:eastAsia="华文宋体" w:hAnsi="Times New Roman"/>
            <w:noProof/>
          </w:rPr>
          <w:t>10</w:t>
        </w:r>
        <w:r w:rsidR="00D96473">
          <w:rPr>
            <w:b w:val="0"/>
            <w:bCs w:val="0"/>
            <w:caps w:val="0"/>
            <w:noProof/>
            <w:sz w:val="21"/>
            <w:szCs w:val="22"/>
          </w:rPr>
          <w:tab/>
        </w:r>
        <w:r w:rsidR="00D96473" w:rsidRPr="00F67BA7">
          <w:rPr>
            <w:rStyle w:val="afd"/>
            <w:rFonts w:ascii="Times New Roman" w:hAnsi="Times New Roman"/>
            <w:noProof/>
          </w:rPr>
          <w:t>既有石材幕墙可靠性评价</w:t>
        </w:r>
        <w:r w:rsidR="00D96473">
          <w:rPr>
            <w:noProof/>
            <w:webHidden/>
          </w:rPr>
          <w:tab/>
        </w:r>
        <w:r w:rsidR="00D96473">
          <w:rPr>
            <w:noProof/>
            <w:webHidden/>
          </w:rPr>
          <w:fldChar w:fldCharType="begin"/>
        </w:r>
        <w:r w:rsidR="00D96473">
          <w:rPr>
            <w:noProof/>
            <w:webHidden/>
          </w:rPr>
          <w:instrText xml:space="preserve"> PAGEREF _Toc65770431 \h </w:instrText>
        </w:r>
        <w:r w:rsidR="00D96473">
          <w:rPr>
            <w:noProof/>
            <w:webHidden/>
          </w:rPr>
        </w:r>
        <w:r w:rsidR="00D96473">
          <w:rPr>
            <w:noProof/>
            <w:webHidden/>
          </w:rPr>
          <w:fldChar w:fldCharType="separate"/>
        </w:r>
        <w:r w:rsidR="00D96473">
          <w:rPr>
            <w:noProof/>
            <w:webHidden/>
          </w:rPr>
          <w:t>24</w:t>
        </w:r>
        <w:r w:rsidR="00D96473">
          <w:rPr>
            <w:noProof/>
            <w:webHidden/>
          </w:rPr>
          <w:fldChar w:fldCharType="end"/>
        </w:r>
      </w:hyperlink>
    </w:p>
    <w:p w14:paraId="2EB90FC5" w14:textId="53D8D4C1" w:rsidR="00D96473" w:rsidRDefault="001B52F5" w:rsidP="00D96473">
      <w:pPr>
        <w:pStyle w:val="TOC1"/>
        <w:tabs>
          <w:tab w:val="left" w:pos="630"/>
          <w:tab w:val="right" w:leader="dot" w:pos="9060"/>
        </w:tabs>
        <w:snapToGrid w:val="0"/>
        <w:spacing w:before="0" w:after="0" w:line="240" w:lineRule="auto"/>
        <w:rPr>
          <w:b w:val="0"/>
          <w:bCs w:val="0"/>
          <w:caps w:val="0"/>
          <w:noProof/>
          <w:sz w:val="21"/>
          <w:szCs w:val="22"/>
        </w:rPr>
      </w:pPr>
      <w:hyperlink w:anchor="_Toc65770432" w:history="1">
        <w:r w:rsidR="00D96473" w:rsidRPr="00F67BA7">
          <w:rPr>
            <w:rStyle w:val="afd"/>
            <w:rFonts w:ascii="Times New Roman" w:eastAsia="华文宋体" w:hAnsi="Times New Roman"/>
            <w:noProof/>
          </w:rPr>
          <w:t>11</w:t>
        </w:r>
        <w:r w:rsidR="00D96473">
          <w:rPr>
            <w:b w:val="0"/>
            <w:bCs w:val="0"/>
            <w:caps w:val="0"/>
            <w:noProof/>
            <w:sz w:val="21"/>
            <w:szCs w:val="22"/>
          </w:rPr>
          <w:tab/>
        </w:r>
        <w:r w:rsidR="00D96473" w:rsidRPr="00F67BA7">
          <w:rPr>
            <w:rStyle w:val="afd"/>
            <w:rFonts w:ascii="Times New Roman" w:hAnsi="Times New Roman"/>
            <w:noProof/>
          </w:rPr>
          <w:t>评价报告</w:t>
        </w:r>
        <w:r w:rsidR="00D96473">
          <w:rPr>
            <w:noProof/>
            <w:webHidden/>
          </w:rPr>
          <w:tab/>
        </w:r>
        <w:r w:rsidR="00D96473">
          <w:rPr>
            <w:noProof/>
            <w:webHidden/>
          </w:rPr>
          <w:fldChar w:fldCharType="begin"/>
        </w:r>
        <w:r w:rsidR="00D96473">
          <w:rPr>
            <w:noProof/>
            <w:webHidden/>
          </w:rPr>
          <w:instrText xml:space="preserve"> PAGEREF _Toc65770432 \h </w:instrText>
        </w:r>
        <w:r w:rsidR="00D96473">
          <w:rPr>
            <w:noProof/>
            <w:webHidden/>
          </w:rPr>
        </w:r>
        <w:r w:rsidR="00D96473">
          <w:rPr>
            <w:noProof/>
            <w:webHidden/>
          </w:rPr>
          <w:fldChar w:fldCharType="separate"/>
        </w:r>
        <w:r w:rsidR="00D96473">
          <w:rPr>
            <w:noProof/>
            <w:webHidden/>
          </w:rPr>
          <w:t>25</w:t>
        </w:r>
        <w:r w:rsidR="00D96473">
          <w:rPr>
            <w:noProof/>
            <w:webHidden/>
          </w:rPr>
          <w:fldChar w:fldCharType="end"/>
        </w:r>
      </w:hyperlink>
    </w:p>
    <w:p w14:paraId="0C9EC5D2" w14:textId="37E6CE33" w:rsidR="00D96473" w:rsidRDefault="001B52F5" w:rsidP="00D96473">
      <w:pPr>
        <w:pStyle w:val="TOC1"/>
        <w:tabs>
          <w:tab w:val="right" w:leader="dot" w:pos="9060"/>
        </w:tabs>
        <w:snapToGrid w:val="0"/>
        <w:spacing w:before="0" w:after="0" w:line="240" w:lineRule="auto"/>
        <w:rPr>
          <w:b w:val="0"/>
          <w:bCs w:val="0"/>
          <w:caps w:val="0"/>
          <w:noProof/>
          <w:sz w:val="21"/>
          <w:szCs w:val="22"/>
        </w:rPr>
      </w:pPr>
      <w:hyperlink w:anchor="_Toc65770433" w:history="1">
        <w:r w:rsidR="00D96473" w:rsidRPr="00F67BA7">
          <w:rPr>
            <w:rStyle w:val="afd"/>
            <w:rFonts w:ascii="Times New Roman" w:hAnsi="Times New Roman"/>
            <w:noProof/>
          </w:rPr>
          <w:t>本规程用词说明</w:t>
        </w:r>
        <w:r w:rsidR="00D96473">
          <w:rPr>
            <w:noProof/>
            <w:webHidden/>
          </w:rPr>
          <w:tab/>
        </w:r>
        <w:r w:rsidR="00D96473">
          <w:rPr>
            <w:noProof/>
            <w:webHidden/>
          </w:rPr>
          <w:fldChar w:fldCharType="begin"/>
        </w:r>
        <w:r w:rsidR="00D96473">
          <w:rPr>
            <w:noProof/>
            <w:webHidden/>
          </w:rPr>
          <w:instrText xml:space="preserve"> PAGEREF _Toc65770433 \h </w:instrText>
        </w:r>
        <w:r w:rsidR="00D96473">
          <w:rPr>
            <w:noProof/>
            <w:webHidden/>
          </w:rPr>
        </w:r>
        <w:r w:rsidR="00D96473">
          <w:rPr>
            <w:noProof/>
            <w:webHidden/>
          </w:rPr>
          <w:fldChar w:fldCharType="separate"/>
        </w:r>
        <w:r w:rsidR="00D96473">
          <w:rPr>
            <w:noProof/>
            <w:webHidden/>
          </w:rPr>
          <w:t>26</w:t>
        </w:r>
        <w:r w:rsidR="00D96473">
          <w:rPr>
            <w:noProof/>
            <w:webHidden/>
          </w:rPr>
          <w:fldChar w:fldCharType="end"/>
        </w:r>
      </w:hyperlink>
    </w:p>
    <w:p w14:paraId="4217C72E" w14:textId="3801E506" w:rsidR="00D96473" w:rsidRDefault="001B52F5" w:rsidP="00D96473">
      <w:pPr>
        <w:pStyle w:val="TOC1"/>
        <w:tabs>
          <w:tab w:val="right" w:leader="dot" w:pos="9060"/>
        </w:tabs>
        <w:snapToGrid w:val="0"/>
        <w:spacing w:before="0" w:after="0" w:line="240" w:lineRule="auto"/>
        <w:rPr>
          <w:b w:val="0"/>
          <w:bCs w:val="0"/>
          <w:caps w:val="0"/>
          <w:noProof/>
          <w:sz w:val="21"/>
          <w:szCs w:val="22"/>
        </w:rPr>
      </w:pPr>
      <w:hyperlink w:anchor="_Toc65770434" w:history="1">
        <w:r w:rsidR="00D96473" w:rsidRPr="00F67BA7">
          <w:rPr>
            <w:rStyle w:val="afd"/>
            <w:rFonts w:ascii="Times New Roman" w:hAnsi="Times New Roman"/>
            <w:noProof/>
          </w:rPr>
          <w:t>引用标准名录</w:t>
        </w:r>
        <w:r w:rsidR="00D96473">
          <w:rPr>
            <w:noProof/>
            <w:webHidden/>
          </w:rPr>
          <w:tab/>
        </w:r>
        <w:r w:rsidR="00D96473">
          <w:rPr>
            <w:noProof/>
            <w:webHidden/>
          </w:rPr>
          <w:fldChar w:fldCharType="begin"/>
        </w:r>
        <w:r w:rsidR="00D96473">
          <w:rPr>
            <w:noProof/>
            <w:webHidden/>
          </w:rPr>
          <w:instrText xml:space="preserve"> PAGEREF _Toc65770434 \h </w:instrText>
        </w:r>
        <w:r w:rsidR="00D96473">
          <w:rPr>
            <w:noProof/>
            <w:webHidden/>
          </w:rPr>
        </w:r>
        <w:r w:rsidR="00D96473">
          <w:rPr>
            <w:noProof/>
            <w:webHidden/>
          </w:rPr>
          <w:fldChar w:fldCharType="separate"/>
        </w:r>
        <w:r w:rsidR="00D96473">
          <w:rPr>
            <w:noProof/>
            <w:webHidden/>
          </w:rPr>
          <w:t>27</w:t>
        </w:r>
        <w:r w:rsidR="00D96473">
          <w:rPr>
            <w:noProof/>
            <w:webHidden/>
          </w:rPr>
          <w:fldChar w:fldCharType="end"/>
        </w:r>
      </w:hyperlink>
    </w:p>
    <w:p w14:paraId="25410AE7" w14:textId="02E8EDE8" w:rsidR="00D96473" w:rsidRDefault="001B52F5" w:rsidP="00D96473">
      <w:pPr>
        <w:pStyle w:val="TOC1"/>
        <w:tabs>
          <w:tab w:val="right" w:leader="dot" w:pos="9060"/>
        </w:tabs>
        <w:snapToGrid w:val="0"/>
        <w:spacing w:before="0" w:after="0" w:line="240" w:lineRule="auto"/>
        <w:rPr>
          <w:b w:val="0"/>
          <w:bCs w:val="0"/>
          <w:caps w:val="0"/>
          <w:noProof/>
          <w:sz w:val="21"/>
          <w:szCs w:val="22"/>
        </w:rPr>
      </w:pPr>
      <w:hyperlink w:anchor="_Toc65770435" w:history="1">
        <w:r w:rsidR="00D96473" w:rsidRPr="00F67BA7">
          <w:rPr>
            <w:rStyle w:val="afd"/>
            <w:rFonts w:ascii="Times New Roman" w:hAnsi="Times New Roman"/>
            <w:noProof/>
          </w:rPr>
          <w:t>条文说明</w:t>
        </w:r>
        <w:r w:rsidR="00D96473">
          <w:rPr>
            <w:noProof/>
            <w:webHidden/>
          </w:rPr>
          <w:tab/>
        </w:r>
        <w:r w:rsidR="00D96473">
          <w:rPr>
            <w:noProof/>
            <w:webHidden/>
          </w:rPr>
          <w:fldChar w:fldCharType="begin"/>
        </w:r>
        <w:r w:rsidR="00D96473">
          <w:rPr>
            <w:noProof/>
            <w:webHidden/>
          </w:rPr>
          <w:instrText xml:space="preserve"> PAGEREF _Toc65770435 \h </w:instrText>
        </w:r>
        <w:r w:rsidR="00D96473">
          <w:rPr>
            <w:noProof/>
            <w:webHidden/>
          </w:rPr>
        </w:r>
        <w:r w:rsidR="00D96473">
          <w:rPr>
            <w:noProof/>
            <w:webHidden/>
          </w:rPr>
          <w:fldChar w:fldCharType="separate"/>
        </w:r>
        <w:r w:rsidR="00D96473">
          <w:rPr>
            <w:noProof/>
            <w:webHidden/>
          </w:rPr>
          <w:t>29</w:t>
        </w:r>
        <w:r w:rsidR="00D96473">
          <w:rPr>
            <w:noProof/>
            <w:webHidden/>
          </w:rPr>
          <w:fldChar w:fldCharType="end"/>
        </w:r>
      </w:hyperlink>
    </w:p>
    <w:p w14:paraId="3554F4D5" w14:textId="77777777" w:rsidR="00431B8A" w:rsidRPr="00F8615C" w:rsidRDefault="00780325" w:rsidP="00D96473">
      <w:pPr>
        <w:snapToGrid w:val="0"/>
        <w:spacing w:line="240" w:lineRule="auto"/>
        <w:jc w:val="center"/>
        <w:rPr>
          <w:rFonts w:ascii="Times New Roman" w:hAnsi="Times New Roman"/>
          <w:caps/>
          <w:sz w:val="28"/>
        </w:rPr>
      </w:pPr>
      <w:r w:rsidRPr="00F8615C">
        <w:rPr>
          <w:rFonts w:ascii="Times New Roman" w:eastAsia="黑体" w:hAnsi="Times New Roman"/>
          <w:b/>
          <w:bCs/>
          <w:sz w:val="22"/>
        </w:rPr>
        <w:fldChar w:fldCharType="end"/>
      </w:r>
      <w:r w:rsidRPr="00F8615C">
        <w:rPr>
          <w:rFonts w:ascii="Times New Roman" w:eastAsia="黑体" w:hAnsi="Times New Roman"/>
          <w:b/>
          <w:sz w:val="22"/>
        </w:rPr>
        <w:br w:type="page"/>
      </w:r>
      <w:r w:rsidRPr="00F8615C">
        <w:rPr>
          <w:rFonts w:ascii="Times New Roman" w:hAnsi="Times New Roman" w:hint="eastAsia"/>
          <w:caps/>
          <w:sz w:val="28"/>
        </w:rPr>
        <w:lastRenderedPageBreak/>
        <w:t>Contents</w:t>
      </w:r>
    </w:p>
    <w:p w14:paraId="17415EF5" w14:textId="77777777" w:rsidR="00431B8A" w:rsidRPr="00F8615C" w:rsidRDefault="00780325">
      <w:pPr>
        <w:pStyle w:val="TOC1"/>
        <w:tabs>
          <w:tab w:val="right" w:leader="dot" w:pos="9060"/>
        </w:tabs>
        <w:snapToGrid w:val="0"/>
        <w:spacing w:before="0" w:after="0"/>
        <w:jc w:val="center"/>
        <w:rPr>
          <w:rFonts w:ascii="Times New Roman" w:hAnsi="Times New Roman" w:cs="Times New Roman"/>
          <w:b w:val="0"/>
          <w:caps w:val="0"/>
          <w:sz w:val="21"/>
          <w:szCs w:val="21"/>
        </w:rPr>
      </w:pPr>
      <w:r w:rsidRPr="00F8615C">
        <w:rPr>
          <w:rFonts w:ascii="Times New Roman" w:eastAsia="黑体" w:hAnsi="Times New Roman" w:cs="Times New Roman"/>
          <w:b w:val="0"/>
          <w:caps w:val="0"/>
          <w:kern w:val="44"/>
          <w:sz w:val="21"/>
          <w:szCs w:val="21"/>
        </w:rPr>
        <w:fldChar w:fldCharType="begin"/>
      </w:r>
      <w:r w:rsidRPr="00F8615C">
        <w:rPr>
          <w:rFonts w:ascii="Times New Roman" w:eastAsia="黑体" w:hAnsi="Times New Roman" w:cs="Times New Roman"/>
          <w:b w:val="0"/>
          <w:caps w:val="0"/>
          <w:sz w:val="21"/>
          <w:szCs w:val="21"/>
        </w:rPr>
        <w:instrText xml:space="preserve"> TOC \o "1-2" \h \z \u </w:instrText>
      </w:r>
      <w:r w:rsidRPr="00F8615C">
        <w:rPr>
          <w:rFonts w:ascii="Times New Roman" w:eastAsia="黑体" w:hAnsi="Times New Roman" w:cs="Times New Roman"/>
          <w:b w:val="0"/>
          <w:caps w:val="0"/>
          <w:kern w:val="44"/>
          <w:sz w:val="21"/>
          <w:szCs w:val="21"/>
        </w:rPr>
        <w:fldChar w:fldCharType="separate"/>
      </w:r>
    </w:p>
    <w:p w14:paraId="41E48CBC" w14:textId="77777777" w:rsidR="00431B8A" w:rsidRPr="00F8615C" w:rsidRDefault="00780325">
      <w:pPr>
        <w:pStyle w:val="TOC1"/>
        <w:tabs>
          <w:tab w:val="right" w:leader="dot" w:pos="9060"/>
        </w:tabs>
        <w:snapToGrid w:val="0"/>
        <w:spacing w:before="0" w:after="0" w:line="360" w:lineRule="exact"/>
        <w:jc w:val="center"/>
        <w:rPr>
          <w:rFonts w:ascii="Times New Roman" w:hAnsi="Times New Roman"/>
        </w:rPr>
      </w:pPr>
      <w:r w:rsidRPr="00F8615C">
        <w:rPr>
          <w:rFonts w:ascii="Times New Roman" w:eastAsia="黑体" w:hAnsi="Times New Roman"/>
          <w:kern w:val="44"/>
          <w:sz w:val="22"/>
          <w:szCs w:val="22"/>
        </w:rPr>
        <w:fldChar w:fldCharType="begin"/>
      </w:r>
      <w:r w:rsidRPr="00F8615C">
        <w:rPr>
          <w:rFonts w:ascii="Times New Roman" w:eastAsia="黑体" w:hAnsi="Times New Roman"/>
          <w:sz w:val="22"/>
          <w:szCs w:val="22"/>
        </w:rPr>
        <w:instrText xml:space="preserve"> TOC \o "1-2" \h \z \u </w:instrText>
      </w:r>
      <w:r w:rsidRPr="00F8615C">
        <w:rPr>
          <w:rFonts w:ascii="Times New Roman" w:eastAsia="黑体" w:hAnsi="Times New Roman"/>
          <w:kern w:val="44"/>
          <w:sz w:val="22"/>
          <w:szCs w:val="22"/>
        </w:rPr>
        <w:fldChar w:fldCharType="separate"/>
      </w:r>
    </w:p>
    <w:p w14:paraId="77F7D6D2" w14:textId="77777777" w:rsidR="00431B8A" w:rsidRPr="00F8615C" w:rsidRDefault="001B52F5">
      <w:pPr>
        <w:pStyle w:val="TOC1"/>
        <w:tabs>
          <w:tab w:val="left" w:pos="420"/>
          <w:tab w:val="right" w:leader="dot" w:pos="9060"/>
        </w:tabs>
        <w:snapToGrid w:val="0"/>
        <w:spacing w:before="0" w:after="0" w:line="360" w:lineRule="exact"/>
        <w:rPr>
          <w:rFonts w:ascii="Times New Roman" w:hAnsi="Times New Roman" w:cs="Times New Roman"/>
          <w:b w:val="0"/>
          <w:bCs w:val="0"/>
          <w:caps w:val="0"/>
          <w:sz w:val="21"/>
          <w:szCs w:val="22"/>
        </w:rPr>
      </w:pPr>
      <w:hyperlink w:anchor="_Toc58844502" w:history="1">
        <w:r w:rsidR="00780325" w:rsidRPr="00F8615C">
          <w:rPr>
            <w:rStyle w:val="afd"/>
            <w:rFonts w:ascii="Times New Roman" w:eastAsia="华文宋体" w:hAnsi="Times New Roman" w:cs="Times New Roman"/>
            <w:b w:val="0"/>
            <w:bCs w:val="0"/>
            <w:color w:val="auto"/>
          </w:rPr>
          <w:t>1</w:t>
        </w:r>
        <w:r w:rsidR="00780325" w:rsidRPr="00F8615C">
          <w:rPr>
            <w:rFonts w:ascii="Times New Roman" w:hAnsi="Times New Roman" w:cs="Times New Roman"/>
            <w:b w:val="0"/>
            <w:bCs w:val="0"/>
            <w:caps w:val="0"/>
            <w:sz w:val="21"/>
            <w:szCs w:val="22"/>
          </w:rPr>
          <w:tab/>
        </w:r>
        <w:r w:rsidR="00780325" w:rsidRPr="00F8615C">
          <w:rPr>
            <w:rStyle w:val="afd"/>
            <w:rFonts w:ascii="Times New Roman" w:hAnsi="Times New Roman" w:cs="Times New Roman"/>
            <w:b w:val="0"/>
            <w:bCs w:val="0"/>
            <w:caps w:val="0"/>
            <w:color w:val="auto"/>
          </w:rPr>
          <w:t>General Provisions</w:t>
        </w:r>
        <w:r w:rsidR="00780325" w:rsidRPr="00F8615C">
          <w:rPr>
            <w:rFonts w:ascii="Times New Roman" w:hAnsi="Times New Roman" w:cs="Times New Roman"/>
            <w:b w:val="0"/>
            <w:bCs w:val="0"/>
          </w:rPr>
          <w:tab/>
          <w:t>1</w:t>
        </w:r>
      </w:hyperlink>
    </w:p>
    <w:p w14:paraId="79F91DE9" w14:textId="77777777" w:rsidR="00431B8A" w:rsidRPr="00F8615C" w:rsidRDefault="001B52F5">
      <w:pPr>
        <w:pStyle w:val="TOC1"/>
        <w:tabs>
          <w:tab w:val="left" w:pos="420"/>
          <w:tab w:val="right" w:leader="dot" w:pos="9060"/>
        </w:tabs>
        <w:snapToGrid w:val="0"/>
        <w:spacing w:before="0" w:after="0" w:line="360" w:lineRule="exact"/>
        <w:rPr>
          <w:rFonts w:ascii="Times New Roman" w:hAnsi="Times New Roman" w:cs="Times New Roman"/>
          <w:b w:val="0"/>
          <w:bCs w:val="0"/>
          <w:caps w:val="0"/>
          <w:sz w:val="21"/>
          <w:szCs w:val="22"/>
        </w:rPr>
      </w:pPr>
      <w:hyperlink w:anchor="_Toc58844503" w:history="1">
        <w:r w:rsidR="00780325" w:rsidRPr="00F8615C">
          <w:rPr>
            <w:rStyle w:val="afd"/>
            <w:rFonts w:ascii="Times New Roman" w:eastAsia="华文宋体" w:hAnsi="Times New Roman" w:cs="Times New Roman"/>
            <w:b w:val="0"/>
            <w:bCs w:val="0"/>
            <w:color w:val="auto"/>
          </w:rPr>
          <w:t>2</w:t>
        </w:r>
        <w:r w:rsidR="00780325" w:rsidRPr="00F8615C">
          <w:rPr>
            <w:rFonts w:ascii="Times New Roman" w:hAnsi="Times New Roman" w:cs="Times New Roman"/>
            <w:b w:val="0"/>
            <w:bCs w:val="0"/>
            <w:caps w:val="0"/>
            <w:sz w:val="21"/>
            <w:szCs w:val="22"/>
          </w:rPr>
          <w:tab/>
        </w:r>
        <w:r w:rsidR="00780325" w:rsidRPr="00F8615C">
          <w:rPr>
            <w:rStyle w:val="afd"/>
            <w:rFonts w:ascii="Times New Roman" w:hAnsi="Times New Roman" w:cs="Times New Roman"/>
            <w:b w:val="0"/>
            <w:bCs w:val="0"/>
            <w:caps w:val="0"/>
            <w:color w:val="auto"/>
          </w:rPr>
          <w:t>Terms and symbols</w:t>
        </w:r>
        <w:r w:rsidR="00780325" w:rsidRPr="00F8615C">
          <w:rPr>
            <w:rFonts w:ascii="Times New Roman" w:hAnsi="Times New Roman" w:cs="Times New Roman"/>
            <w:b w:val="0"/>
            <w:bCs w:val="0"/>
          </w:rPr>
          <w:tab/>
          <w:t>2</w:t>
        </w:r>
      </w:hyperlink>
    </w:p>
    <w:p w14:paraId="64FD7BF0" w14:textId="77777777" w:rsidR="00431B8A" w:rsidRPr="00F8615C" w:rsidRDefault="001B52F5">
      <w:pPr>
        <w:pStyle w:val="TOC2"/>
        <w:tabs>
          <w:tab w:val="left" w:pos="840"/>
          <w:tab w:val="right" w:leader="dot" w:pos="9060"/>
        </w:tabs>
        <w:snapToGrid w:val="0"/>
        <w:spacing w:line="360" w:lineRule="exact"/>
        <w:rPr>
          <w:rFonts w:ascii="Times New Roman" w:hAnsi="Times New Roman" w:cs="Times New Roman"/>
          <w:smallCaps w:val="0"/>
          <w:sz w:val="21"/>
          <w:szCs w:val="22"/>
        </w:rPr>
      </w:pPr>
      <w:hyperlink w:anchor="_Toc58844504" w:history="1">
        <w:r w:rsidR="00780325" w:rsidRPr="00F8615C">
          <w:rPr>
            <w:rStyle w:val="afd"/>
            <w:rFonts w:ascii="Times New Roman" w:eastAsia="宋体" w:hAnsi="Times New Roman" w:cs="Times New Roman"/>
            <w:color w:val="auto"/>
          </w:rPr>
          <w:t>2.1</w:t>
        </w:r>
        <w:r w:rsidR="00780325" w:rsidRPr="00F8615C">
          <w:rPr>
            <w:rFonts w:ascii="Times New Roman" w:hAnsi="Times New Roman" w:cs="Times New Roman"/>
            <w:smallCaps w:val="0"/>
            <w:sz w:val="21"/>
            <w:szCs w:val="22"/>
          </w:rPr>
          <w:tab/>
        </w:r>
        <w:r w:rsidR="00780325" w:rsidRPr="00F8615C">
          <w:rPr>
            <w:rStyle w:val="afd"/>
            <w:rFonts w:ascii="Times New Roman" w:hAnsi="Times New Roman" w:cs="Times New Roman"/>
            <w:smallCaps w:val="0"/>
            <w:color w:val="auto"/>
          </w:rPr>
          <w:t>Terms</w:t>
        </w:r>
        <w:r w:rsidR="00780325" w:rsidRPr="00F8615C">
          <w:rPr>
            <w:rFonts w:ascii="Times New Roman" w:hAnsi="Times New Roman" w:cs="Times New Roman"/>
          </w:rPr>
          <w:tab/>
          <w:t>2</w:t>
        </w:r>
      </w:hyperlink>
    </w:p>
    <w:p w14:paraId="6B888F9C" w14:textId="77777777" w:rsidR="00431B8A" w:rsidRPr="00F8615C" w:rsidRDefault="001B52F5">
      <w:pPr>
        <w:pStyle w:val="TOC2"/>
        <w:tabs>
          <w:tab w:val="left" w:pos="840"/>
          <w:tab w:val="right" w:leader="dot" w:pos="9060"/>
        </w:tabs>
        <w:snapToGrid w:val="0"/>
        <w:spacing w:line="360" w:lineRule="exact"/>
        <w:rPr>
          <w:rFonts w:ascii="Times New Roman" w:hAnsi="Times New Roman" w:cs="Times New Roman"/>
          <w:smallCaps w:val="0"/>
          <w:sz w:val="21"/>
          <w:szCs w:val="22"/>
        </w:rPr>
      </w:pPr>
      <w:hyperlink w:anchor="_Toc58844505" w:history="1">
        <w:r w:rsidR="00780325" w:rsidRPr="00F8615C">
          <w:rPr>
            <w:rStyle w:val="afd"/>
            <w:rFonts w:ascii="Times New Roman" w:eastAsia="宋体" w:hAnsi="Times New Roman" w:cs="Times New Roman"/>
            <w:color w:val="auto"/>
          </w:rPr>
          <w:t>2.2</w:t>
        </w:r>
        <w:r w:rsidR="00780325" w:rsidRPr="00F8615C">
          <w:rPr>
            <w:rFonts w:ascii="Times New Roman" w:hAnsi="Times New Roman" w:cs="Times New Roman"/>
            <w:smallCaps w:val="0"/>
            <w:sz w:val="21"/>
            <w:szCs w:val="22"/>
          </w:rPr>
          <w:tab/>
        </w:r>
        <w:r w:rsidR="00780325" w:rsidRPr="00F8615C">
          <w:rPr>
            <w:rStyle w:val="afd"/>
            <w:rFonts w:ascii="Times New Roman" w:hAnsi="Times New Roman" w:cs="Times New Roman"/>
            <w:smallCaps w:val="0"/>
            <w:color w:val="auto"/>
          </w:rPr>
          <w:t>Symbols</w:t>
        </w:r>
        <w:r w:rsidR="00780325" w:rsidRPr="00F8615C">
          <w:rPr>
            <w:rFonts w:ascii="Times New Roman" w:hAnsi="Times New Roman" w:cs="Times New Roman"/>
          </w:rPr>
          <w:tab/>
          <w:t>3</w:t>
        </w:r>
      </w:hyperlink>
    </w:p>
    <w:p w14:paraId="70FA4350" w14:textId="77777777" w:rsidR="00431B8A" w:rsidRPr="00F8615C" w:rsidRDefault="001B52F5">
      <w:pPr>
        <w:pStyle w:val="TOC1"/>
        <w:tabs>
          <w:tab w:val="left" w:pos="420"/>
          <w:tab w:val="right" w:leader="dot" w:pos="9060"/>
        </w:tabs>
        <w:snapToGrid w:val="0"/>
        <w:spacing w:before="0" w:after="0" w:line="360" w:lineRule="exact"/>
        <w:rPr>
          <w:rFonts w:ascii="Times New Roman" w:hAnsi="Times New Roman" w:cs="Times New Roman"/>
          <w:b w:val="0"/>
          <w:bCs w:val="0"/>
          <w:caps w:val="0"/>
          <w:sz w:val="21"/>
          <w:szCs w:val="22"/>
        </w:rPr>
      </w:pPr>
      <w:hyperlink w:anchor="_Toc58844506" w:history="1">
        <w:r w:rsidR="00780325" w:rsidRPr="00F8615C">
          <w:rPr>
            <w:rStyle w:val="afd"/>
            <w:rFonts w:ascii="Times New Roman" w:eastAsia="华文宋体" w:hAnsi="Times New Roman" w:cs="Times New Roman"/>
            <w:b w:val="0"/>
            <w:bCs w:val="0"/>
            <w:color w:val="auto"/>
          </w:rPr>
          <w:t>3</w:t>
        </w:r>
        <w:r w:rsidR="00780325" w:rsidRPr="00F8615C">
          <w:rPr>
            <w:rFonts w:ascii="Times New Roman" w:hAnsi="Times New Roman" w:cs="Times New Roman"/>
            <w:b w:val="0"/>
            <w:bCs w:val="0"/>
            <w:caps w:val="0"/>
            <w:sz w:val="21"/>
            <w:szCs w:val="22"/>
          </w:rPr>
          <w:tab/>
        </w:r>
        <w:r w:rsidR="00780325" w:rsidRPr="00F8615C">
          <w:rPr>
            <w:rStyle w:val="afd"/>
            <w:rFonts w:ascii="Times New Roman" w:hAnsi="Times New Roman" w:cs="Times New Roman"/>
            <w:b w:val="0"/>
            <w:bCs w:val="0"/>
            <w:caps w:val="0"/>
            <w:color w:val="auto"/>
          </w:rPr>
          <w:t>Basic Requirements</w:t>
        </w:r>
        <w:r w:rsidR="00780325" w:rsidRPr="00F8615C">
          <w:rPr>
            <w:rFonts w:ascii="Times New Roman" w:hAnsi="Times New Roman" w:cs="Times New Roman"/>
            <w:b w:val="0"/>
            <w:bCs w:val="0"/>
          </w:rPr>
          <w:tab/>
          <w:t>4</w:t>
        </w:r>
      </w:hyperlink>
    </w:p>
    <w:p w14:paraId="4BF546C7" w14:textId="77777777" w:rsidR="00431B8A" w:rsidRPr="00F8615C" w:rsidRDefault="001B52F5">
      <w:pPr>
        <w:pStyle w:val="TOC2"/>
        <w:tabs>
          <w:tab w:val="left" w:pos="840"/>
          <w:tab w:val="right" w:leader="dot" w:pos="9060"/>
        </w:tabs>
        <w:snapToGrid w:val="0"/>
        <w:spacing w:line="360" w:lineRule="exact"/>
        <w:rPr>
          <w:rFonts w:ascii="Times New Roman" w:hAnsi="Times New Roman" w:cs="Times New Roman"/>
          <w:smallCaps w:val="0"/>
          <w:sz w:val="21"/>
          <w:szCs w:val="22"/>
        </w:rPr>
      </w:pPr>
      <w:hyperlink w:anchor="_Toc58844507" w:history="1">
        <w:r w:rsidR="00780325" w:rsidRPr="00F8615C">
          <w:rPr>
            <w:rStyle w:val="afd"/>
            <w:rFonts w:ascii="Times New Roman" w:eastAsia="宋体" w:hAnsi="Times New Roman" w:cs="Times New Roman"/>
            <w:color w:val="auto"/>
          </w:rPr>
          <w:t>3.1</w:t>
        </w:r>
        <w:r w:rsidR="00780325" w:rsidRPr="00F8615C">
          <w:rPr>
            <w:rFonts w:ascii="Times New Roman" w:hAnsi="Times New Roman" w:cs="Times New Roman"/>
            <w:smallCaps w:val="0"/>
            <w:sz w:val="21"/>
            <w:szCs w:val="22"/>
          </w:rPr>
          <w:tab/>
          <w:t>General Requirements</w:t>
        </w:r>
        <w:r w:rsidR="00780325" w:rsidRPr="00F8615C">
          <w:rPr>
            <w:rFonts w:ascii="Times New Roman" w:hAnsi="Times New Roman" w:cs="Times New Roman"/>
          </w:rPr>
          <w:tab/>
          <w:t>4</w:t>
        </w:r>
      </w:hyperlink>
    </w:p>
    <w:p w14:paraId="1BA91DBB" w14:textId="08943D01" w:rsidR="00431B8A" w:rsidRPr="00F8615C" w:rsidRDefault="001B52F5">
      <w:pPr>
        <w:pStyle w:val="TOC2"/>
        <w:tabs>
          <w:tab w:val="left" w:pos="840"/>
          <w:tab w:val="right" w:leader="dot" w:pos="9060"/>
        </w:tabs>
        <w:snapToGrid w:val="0"/>
        <w:spacing w:line="360" w:lineRule="exact"/>
        <w:rPr>
          <w:rFonts w:ascii="Times New Roman" w:hAnsi="Times New Roman" w:cs="Times New Roman"/>
          <w:smallCaps w:val="0"/>
          <w:sz w:val="21"/>
          <w:szCs w:val="22"/>
        </w:rPr>
      </w:pPr>
      <w:hyperlink w:anchor="_Toc58844508" w:history="1">
        <w:r w:rsidR="00780325" w:rsidRPr="00F8615C">
          <w:rPr>
            <w:rStyle w:val="afd"/>
            <w:rFonts w:ascii="Times New Roman" w:eastAsia="宋体" w:hAnsi="Times New Roman" w:cs="Times New Roman"/>
            <w:color w:val="auto"/>
          </w:rPr>
          <w:t>3.2</w:t>
        </w:r>
        <w:r w:rsidR="00780325" w:rsidRPr="00F8615C">
          <w:rPr>
            <w:rFonts w:ascii="Times New Roman" w:hAnsi="Times New Roman" w:cs="Times New Roman"/>
            <w:smallCaps w:val="0"/>
            <w:sz w:val="21"/>
            <w:szCs w:val="22"/>
          </w:rPr>
          <w:tab/>
          <w:t>Procedure and content for assessment</w:t>
        </w:r>
        <w:r w:rsidR="00780325" w:rsidRPr="00F8615C">
          <w:rPr>
            <w:rFonts w:ascii="Times New Roman" w:hAnsi="Times New Roman" w:cs="Times New Roman"/>
          </w:rPr>
          <w:tab/>
        </w:r>
        <w:r w:rsidR="00E05A44" w:rsidRPr="00F8615C">
          <w:rPr>
            <w:rFonts w:ascii="Times New Roman" w:hAnsi="Times New Roman" w:cs="Times New Roman"/>
          </w:rPr>
          <w:t>4</w:t>
        </w:r>
      </w:hyperlink>
    </w:p>
    <w:p w14:paraId="41E655D1" w14:textId="09522E92" w:rsidR="00431B8A" w:rsidRPr="00F8615C" w:rsidRDefault="001B52F5">
      <w:pPr>
        <w:pStyle w:val="TOC2"/>
        <w:tabs>
          <w:tab w:val="left" w:pos="840"/>
          <w:tab w:val="right" w:leader="dot" w:pos="9060"/>
        </w:tabs>
        <w:snapToGrid w:val="0"/>
        <w:spacing w:line="360" w:lineRule="exact"/>
        <w:rPr>
          <w:rFonts w:ascii="Times New Roman" w:hAnsi="Times New Roman" w:cs="Times New Roman"/>
          <w:smallCaps w:val="0"/>
          <w:sz w:val="21"/>
          <w:szCs w:val="22"/>
        </w:rPr>
      </w:pPr>
      <w:hyperlink w:anchor="_Toc58844509" w:history="1">
        <w:r w:rsidR="00780325" w:rsidRPr="00F8615C">
          <w:rPr>
            <w:rStyle w:val="afd"/>
            <w:rFonts w:ascii="Times New Roman" w:eastAsia="宋体" w:hAnsi="Times New Roman" w:cs="Times New Roman"/>
            <w:color w:val="auto"/>
          </w:rPr>
          <w:t>3.3</w:t>
        </w:r>
        <w:r w:rsidR="00780325" w:rsidRPr="00F8615C">
          <w:rPr>
            <w:rFonts w:ascii="Times New Roman" w:hAnsi="Times New Roman" w:cs="Times New Roman"/>
            <w:smallCaps w:val="0"/>
            <w:sz w:val="21"/>
            <w:szCs w:val="22"/>
          </w:rPr>
          <w:tab/>
          <w:t>Assessment Methods and Criteria</w:t>
        </w:r>
        <w:r w:rsidR="00780325" w:rsidRPr="00F8615C">
          <w:rPr>
            <w:rFonts w:ascii="Times New Roman" w:hAnsi="Times New Roman" w:cs="Times New Roman"/>
          </w:rPr>
          <w:tab/>
        </w:r>
        <w:r w:rsidR="00E05A44" w:rsidRPr="00F8615C">
          <w:rPr>
            <w:rFonts w:ascii="Times New Roman" w:hAnsi="Times New Roman" w:cs="Times New Roman"/>
          </w:rPr>
          <w:t>4</w:t>
        </w:r>
      </w:hyperlink>
    </w:p>
    <w:p w14:paraId="3C770652" w14:textId="78434696" w:rsidR="00431B8A" w:rsidRPr="00F8615C" w:rsidRDefault="001B52F5">
      <w:pPr>
        <w:pStyle w:val="TOC1"/>
        <w:tabs>
          <w:tab w:val="left" w:pos="420"/>
          <w:tab w:val="right" w:leader="dot" w:pos="9060"/>
        </w:tabs>
        <w:snapToGrid w:val="0"/>
        <w:spacing w:before="0" w:after="0" w:line="360" w:lineRule="exact"/>
        <w:rPr>
          <w:rFonts w:ascii="Times New Roman" w:hAnsi="Times New Roman" w:cs="Times New Roman"/>
          <w:b w:val="0"/>
          <w:bCs w:val="0"/>
        </w:rPr>
      </w:pPr>
      <w:hyperlink w:anchor="_Toc58844510" w:history="1">
        <w:r w:rsidR="00780325" w:rsidRPr="00F8615C">
          <w:rPr>
            <w:rStyle w:val="afd"/>
            <w:rFonts w:ascii="Times New Roman" w:eastAsia="华文宋体" w:hAnsi="Times New Roman" w:cs="Times New Roman"/>
            <w:b w:val="0"/>
            <w:bCs w:val="0"/>
            <w:color w:val="auto"/>
          </w:rPr>
          <w:t>4</w:t>
        </w:r>
        <w:r w:rsidR="00780325" w:rsidRPr="00F8615C">
          <w:rPr>
            <w:rFonts w:ascii="Times New Roman" w:hAnsi="Times New Roman" w:cs="Times New Roman"/>
            <w:b w:val="0"/>
            <w:bCs w:val="0"/>
            <w:caps w:val="0"/>
            <w:sz w:val="21"/>
            <w:szCs w:val="22"/>
          </w:rPr>
          <w:tab/>
        </w:r>
        <w:r w:rsidR="00AF3F6F" w:rsidRPr="00F8615C">
          <w:rPr>
            <w:rStyle w:val="afd"/>
            <w:rFonts w:ascii="Times New Roman" w:hAnsi="Times New Roman" w:cs="Times New Roman"/>
            <w:b w:val="0"/>
            <w:bCs w:val="0"/>
            <w:caps w:val="0"/>
            <w:color w:val="auto"/>
          </w:rPr>
          <w:t>Curtain wall overall performance testing</w:t>
        </w:r>
        <w:r w:rsidR="00780325" w:rsidRPr="00F8615C">
          <w:rPr>
            <w:rFonts w:ascii="Times New Roman" w:hAnsi="Times New Roman" w:cs="Times New Roman"/>
            <w:b w:val="0"/>
            <w:bCs w:val="0"/>
          </w:rPr>
          <w:tab/>
          <w:t>8</w:t>
        </w:r>
      </w:hyperlink>
    </w:p>
    <w:p w14:paraId="38E81249" w14:textId="6A46A30D" w:rsidR="00AF3F6F" w:rsidRPr="00F8615C" w:rsidRDefault="001B52F5" w:rsidP="00EE1761">
      <w:pPr>
        <w:pStyle w:val="TOC1"/>
        <w:tabs>
          <w:tab w:val="left" w:pos="219"/>
          <w:tab w:val="right" w:leader="dot" w:pos="9060"/>
        </w:tabs>
        <w:snapToGrid w:val="0"/>
        <w:spacing w:before="0" w:after="0" w:line="360" w:lineRule="exact"/>
        <w:rPr>
          <w:rFonts w:ascii="Times New Roman" w:hAnsi="Times New Roman" w:cs="Times New Roman"/>
          <w:b w:val="0"/>
          <w:bCs w:val="0"/>
        </w:rPr>
      </w:pPr>
      <w:hyperlink w:anchor="_Toc58844510" w:history="1">
        <w:r w:rsidR="00AF3F6F" w:rsidRPr="00F8615C">
          <w:rPr>
            <w:rStyle w:val="afd"/>
            <w:rFonts w:ascii="Times New Roman" w:eastAsia="华文宋体" w:hAnsi="Times New Roman" w:cs="Times New Roman"/>
            <w:b w:val="0"/>
            <w:bCs w:val="0"/>
            <w:color w:val="auto"/>
          </w:rPr>
          <w:t>5</w:t>
        </w:r>
        <w:r w:rsidR="00AF3F6F" w:rsidRPr="00F8615C">
          <w:rPr>
            <w:rFonts w:ascii="Times New Roman" w:hAnsi="Times New Roman" w:cs="Times New Roman"/>
            <w:b w:val="0"/>
            <w:bCs w:val="0"/>
            <w:caps w:val="0"/>
            <w:sz w:val="21"/>
            <w:szCs w:val="22"/>
          </w:rPr>
          <w:tab/>
        </w:r>
        <w:r w:rsidR="00EE1761" w:rsidRPr="00F8615C">
          <w:rPr>
            <w:rStyle w:val="afd"/>
            <w:rFonts w:ascii="Times New Roman" w:hAnsi="Times New Roman" w:cs="Times New Roman"/>
            <w:b w:val="0"/>
            <w:bCs w:val="0"/>
            <w:caps w:val="0"/>
            <w:color w:val="auto"/>
          </w:rPr>
          <w:t xml:space="preserve"> </w:t>
        </w:r>
        <w:r w:rsidR="00EE1761" w:rsidRPr="00F8615C">
          <w:rPr>
            <w:rStyle w:val="afd"/>
            <w:rFonts w:ascii="Times New Roman" w:hAnsi="Times New Roman" w:cs="Times New Roman" w:hint="eastAsia"/>
            <w:b w:val="0"/>
            <w:bCs w:val="0"/>
            <w:caps w:val="0"/>
            <w:color w:val="auto"/>
          </w:rPr>
          <w:t>E</w:t>
        </w:r>
        <w:r w:rsidR="00EE1761" w:rsidRPr="00F8615C">
          <w:rPr>
            <w:rStyle w:val="afd"/>
            <w:rFonts w:ascii="Times New Roman" w:hAnsi="Times New Roman" w:cs="Times New Roman"/>
            <w:b w:val="0"/>
            <w:bCs w:val="0"/>
            <w:caps w:val="0"/>
            <w:color w:val="auto"/>
          </w:rPr>
          <w:t>xisting stone curtain wall elements</w:t>
        </w:r>
        <w:r w:rsidR="00AF3F6F" w:rsidRPr="00F8615C">
          <w:rPr>
            <w:rStyle w:val="afd"/>
            <w:rFonts w:ascii="Times New Roman" w:hAnsi="Times New Roman" w:cs="Times New Roman"/>
            <w:b w:val="0"/>
            <w:bCs w:val="0"/>
            <w:caps w:val="0"/>
            <w:color w:val="auto"/>
          </w:rPr>
          <w:t xml:space="preserve"> Testing</w:t>
        </w:r>
        <w:r w:rsidR="00AF3F6F" w:rsidRPr="00F8615C">
          <w:rPr>
            <w:rFonts w:ascii="Times New Roman" w:hAnsi="Times New Roman" w:cs="Times New Roman"/>
            <w:b w:val="0"/>
            <w:bCs w:val="0"/>
          </w:rPr>
          <w:tab/>
        </w:r>
        <w:r w:rsidR="00E05A44" w:rsidRPr="00F8615C">
          <w:rPr>
            <w:rFonts w:ascii="Times New Roman" w:hAnsi="Times New Roman" w:cs="Times New Roman"/>
            <w:b w:val="0"/>
            <w:bCs w:val="0"/>
          </w:rPr>
          <w:t>9</w:t>
        </w:r>
      </w:hyperlink>
    </w:p>
    <w:p w14:paraId="3D3A57FF" w14:textId="59EA56B4" w:rsidR="00431B8A" w:rsidRPr="00F8615C" w:rsidRDefault="001B52F5">
      <w:pPr>
        <w:pStyle w:val="TOC2"/>
        <w:tabs>
          <w:tab w:val="left" w:pos="840"/>
          <w:tab w:val="right" w:leader="dot" w:pos="9060"/>
        </w:tabs>
        <w:snapToGrid w:val="0"/>
        <w:spacing w:line="360" w:lineRule="exact"/>
        <w:rPr>
          <w:rFonts w:ascii="Times New Roman" w:hAnsi="Times New Roman" w:cs="Times New Roman"/>
          <w:smallCaps w:val="0"/>
          <w:sz w:val="21"/>
          <w:szCs w:val="22"/>
        </w:rPr>
      </w:pPr>
      <w:hyperlink w:anchor="_Toc58844511" w:history="1">
        <w:r w:rsidR="00AF3F6F" w:rsidRPr="00F8615C">
          <w:rPr>
            <w:rStyle w:val="afd"/>
            <w:rFonts w:ascii="Times New Roman" w:eastAsia="宋体" w:hAnsi="Times New Roman" w:cs="Times New Roman"/>
            <w:color w:val="auto"/>
          </w:rPr>
          <w:t>5</w:t>
        </w:r>
        <w:r w:rsidR="00780325" w:rsidRPr="00F8615C">
          <w:rPr>
            <w:rStyle w:val="afd"/>
            <w:rFonts w:ascii="Times New Roman" w:eastAsia="宋体" w:hAnsi="Times New Roman" w:cs="Times New Roman"/>
            <w:color w:val="auto"/>
          </w:rPr>
          <w:t>.1</w:t>
        </w:r>
        <w:r w:rsidR="00780325" w:rsidRPr="00F8615C">
          <w:rPr>
            <w:rFonts w:ascii="Times New Roman" w:hAnsi="Times New Roman" w:cs="Times New Roman"/>
            <w:smallCaps w:val="0"/>
            <w:sz w:val="21"/>
            <w:szCs w:val="22"/>
          </w:rPr>
          <w:tab/>
        </w:r>
        <w:r w:rsidR="00780325" w:rsidRPr="00F8615C">
          <w:rPr>
            <w:rStyle w:val="afd"/>
            <w:rFonts w:ascii="Times New Roman" w:hAnsi="Times New Roman" w:cs="Times New Roman"/>
            <w:smallCaps w:val="0"/>
            <w:color w:val="auto"/>
          </w:rPr>
          <w:t>General Requirements</w:t>
        </w:r>
        <w:r w:rsidR="00780325" w:rsidRPr="00F8615C">
          <w:rPr>
            <w:rFonts w:ascii="Times New Roman" w:hAnsi="Times New Roman" w:cs="Times New Roman"/>
          </w:rPr>
          <w:tab/>
        </w:r>
        <w:r w:rsidR="00E05A44" w:rsidRPr="00F8615C">
          <w:rPr>
            <w:rFonts w:ascii="Times New Roman" w:hAnsi="Times New Roman" w:cs="Times New Roman"/>
          </w:rPr>
          <w:t>9</w:t>
        </w:r>
      </w:hyperlink>
    </w:p>
    <w:p w14:paraId="024EB42C" w14:textId="2774896F" w:rsidR="00431B8A" w:rsidRPr="00F8615C" w:rsidRDefault="001B52F5">
      <w:pPr>
        <w:pStyle w:val="TOC2"/>
        <w:tabs>
          <w:tab w:val="left" w:pos="840"/>
          <w:tab w:val="right" w:leader="dot" w:pos="9060"/>
        </w:tabs>
        <w:snapToGrid w:val="0"/>
        <w:spacing w:line="360" w:lineRule="exact"/>
        <w:rPr>
          <w:rFonts w:ascii="Times New Roman" w:hAnsi="Times New Roman" w:cs="Times New Roman"/>
          <w:smallCaps w:val="0"/>
          <w:sz w:val="21"/>
          <w:szCs w:val="22"/>
        </w:rPr>
      </w:pPr>
      <w:hyperlink w:anchor="_Toc58844512" w:history="1">
        <w:r w:rsidR="00AF3F6F" w:rsidRPr="00F8615C">
          <w:rPr>
            <w:rStyle w:val="afd"/>
            <w:rFonts w:ascii="Times New Roman" w:eastAsia="宋体" w:hAnsi="Times New Roman" w:cs="Times New Roman"/>
            <w:color w:val="auto"/>
          </w:rPr>
          <w:t>5</w:t>
        </w:r>
        <w:r w:rsidR="00780325" w:rsidRPr="00F8615C">
          <w:rPr>
            <w:rStyle w:val="afd"/>
            <w:rFonts w:ascii="Times New Roman" w:eastAsia="宋体" w:hAnsi="Times New Roman" w:cs="Times New Roman"/>
            <w:color w:val="auto"/>
          </w:rPr>
          <w:t>.2</w:t>
        </w:r>
        <w:r w:rsidR="00780325" w:rsidRPr="00F8615C">
          <w:rPr>
            <w:rFonts w:ascii="Times New Roman" w:hAnsi="Times New Roman" w:cs="Times New Roman"/>
            <w:smallCaps w:val="0"/>
            <w:sz w:val="21"/>
            <w:szCs w:val="22"/>
          </w:rPr>
          <w:tab/>
        </w:r>
        <w:r w:rsidR="00780325" w:rsidRPr="00F8615C">
          <w:rPr>
            <w:rStyle w:val="afd"/>
            <w:rFonts w:ascii="Times New Roman" w:hAnsi="Times New Roman" w:cs="Times New Roman"/>
            <w:smallCaps w:val="0"/>
            <w:color w:val="auto"/>
          </w:rPr>
          <w:t>Metal Materials</w:t>
        </w:r>
        <w:r w:rsidR="00780325" w:rsidRPr="00F8615C">
          <w:rPr>
            <w:rFonts w:ascii="Times New Roman" w:hAnsi="Times New Roman" w:cs="Times New Roman"/>
          </w:rPr>
          <w:tab/>
        </w:r>
        <w:r w:rsidR="00E05A44" w:rsidRPr="00F8615C">
          <w:rPr>
            <w:rFonts w:ascii="Times New Roman" w:hAnsi="Times New Roman" w:cs="Times New Roman"/>
          </w:rPr>
          <w:t>9</w:t>
        </w:r>
      </w:hyperlink>
    </w:p>
    <w:p w14:paraId="2062A9FE" w14:textId="31608F07" w:rsidR="00431B8A" w:rsidRPr="00F8615C" w:rsidRDefault="001B52F5">
      <w:pPr>
        <w:pStyle w:val="TOC2"/>
        <w:tabs>
          <w:tab w:val="left" w:pos="840"/>
          <w:tab w:val="right" w:leader="dot" w:pos="9060"/>
        </w:tabs>
        <w:snapToGrid w:val="0"/>
        <w:spacing w:line="360" w:lineRule="exact"/>
        <w:rPr>
          <w:rFonts w:ascii="Times New Roman" w:hAnsi="Times New Roman" w:cs="Times New Roman"/>
          <w:smallCaps w:val="0"/>
          <w:sz w:val="21"/>
          <w:szCs w:val="22"/>
        </w:rPr>
      </w:pPr>
      <w:hyperlink w:anchor="_Toc58844513" w:history="1">
        <w:r w:rsidR="00AF3F6F" w:rsidRPr="00F8615C">
          <w:rPr>
            <w:rStyle w:val="afd"/>
            <w:rFonts w:ascii="Times New Roman" w:eastAsia="宋体" w:hAnsi="Times New Roman" w:cs="Times New Roman"/>
            <w:color w:val="auto"/>
          </w:rPr>
          <w:t>5</w:t>
        </w:r>
        <w:r w:rsidR="00780325" w:rsidRPr="00F8615C">
          <w:rPr>
            <w:rStyle w:val="afd"/>
            <w:rFonts w:ascii="Times New Roman" w:eastAsia="宋体" w:hAnsi="Times New Roman" w:cs="Times New Roman"/>
            <w:color w:val="auto"/>
          </w:rPr>
          <w:t>.3</w:t>
        </w:r>
        <w:r w:rsidR="00780325" w:rsidRPr="00F8615C">
          <w:rPr>
            <w:rFonts w:ascii="Times New Roman" w:hAnsi="Times New Roman" w:cs="Times New Roman"/>
            <w:smallCaps w:val="0"/>
            <w:sz w:val="21"/>
            <w:szCs w:val="22"/>
          </w:rPr>
          <w:tab/>
        </w:r>
        <w:r w:rsidR="00780325" w:rsidRPr="00F8615C">
          <w:rPr>
            <w:rStyle w:val="afd"/>
            <w:rFonts w:ascii="Times New Roman" w:hAnsi="Times New Roman" w:cs="Times New Roman"/>
            <w:smallCaps w:val="0"/>
            <w:color w:val="auto"/>
          </w:rPr>
          <w:t>Facing Stone</w:t>
        </w:r>
        <w:r w:rsidR="00780325" w:rsidRPr="00F8615C">
          <w:rPr>
            <w:rFonts w:ascii="Times New Roman" w:hAnsi="Times New Roman" w:cs="Times New Roman"/>
          </w:rPr>
          <w:tab/>
        </w:r>
        <w:r w:rsidR="00E05A44" w:rsidRPr="00F8615C">
          <w:rPr>
            <w:rFonts w:ascii="Times New Roman" w:hAnsi="Times New Roman" w:cs="Times New Roman"/>
          </w:rPr>
          <w:t>10</w:t>
        </w:r>
      </w:hyperlink>
    </w:p>
    <w:p w14:paraId="04203CFC" w14:textId="55D3FEB5" w:rsidR="00431B8A" w:rsidRPr="00F8615C" w:rsidRDefault="001B52F5">
      <w:pPr>
        <w:pStyle w:val="TOC2"/>
        <w:tabs>
          <w:tab w:val="left" w:pos="840"/>
          <w:tab w:val="right" w:leader="dot" w:pos="9060"/>
        </w:tabs>
        <w:snapToGrid w:val="0"/>
        <w:spacing w:line="360" w:lineRule="exact"/>
        <w:rPr>
          <w:rFonts w:ascii="Times New Roman" w:hAnsi="Times New Roman" w:cs="Times New Roman"/>
          <w:smallCaps w:val="0"/>
          <w:sz w:val="21"/>
          <w:szCs w:val="22"/>
        </w:rPr>
      </w:pPr>
      <w:hyperlink w:anchor="_Toc58844514" w:history="1">
        <w:r w:rsidR="00AF3F6F" w:rsidRPr="00F8615C">
          <w:rPr>
            <w:rStyle w:val="afd"/>
            <w:rFonts w:ascii="Times New Roman" w:eastAsia="宋体" w:hAnsi="Times New Roman" w:cs="Times New Roman"/>
            <w:color w:val="auto"/>
          </w:rPr>
          <w:t>5</w:t>
        </w:r>
        <w:r w:rsidR="00780325" w:rsidRPr="00F8615C">
          <w:rPr>
            <w:rStyle w:val="afd"/>
            <w:rFonts w:ascii="Times New Roman" w:eastAsia="宋体" w:hAnsi="Times New Roman" w:cs="Times New Roman"/>
            <w:color w:val="auto"/>
          </w:rPr>
          <w:t>.4</w:t>
        </w:r>
        <w:r w:rsidR="00780325" w:rsidRPr="00F8615C">
          <w:rPr>
            <w:rFonts w:ascii="Times New Roman" w:hAnsi="Times New Roman" w:cs="Times New Roman"/>
            <w:smallCaps w:val="0"/>
            <w:sz w:val="21"/>
            <w:szCs w:val="22"/>
          </w:rPr>
          <w:tab/>
        </w:r>
        <w:r w:rsidR="00AF3F6F" w:rsidRPr="00F8615C">
          <w:rPr>
            <w:rStyle w:val="afd"/>
            <w:rFonts w:ascii="Times New Roman" w:hAnsi="Times New Roman" w:cs="Times New Roman" w:hint="eastAsia"/>
            <w:smallCaps w:val="0"/>
            <w:color w:val="auto"/>
          </w:rPr>
          <w:t>Connector</w:t>
        </w:r>
        <w:r w:rsidR="00780325" w:rsidRPr="00F8615C">
          <w:rPr>
            <w:rFonts w:ascii="Times New Roman" w:hAnsi="Times New Roman" w:cs="Times New Roman"/>
          </w:rPr>
          <w:tab/>
        </w:r>
        <w:r w:rsidR="00E05A44" w:rsidRPr="00F8615C">
          <w:rPr>
            <w:rFonts w:ascii="Times New Roman" w:hAnsi="Times New Roman" w:cs="Times New Roman"/>
          </w:rPr>
          <w:t>11</w:t>
        </w:r>
      </w:hyperlink>
    </w:p>
    <w:p w14:paraId="63D05381" w14:textId="710A6FA3" w:rsidR="00431B8A" w:rsidRPr="00F8615C" w:rsidRDefault="001B52F5">
      <w:pPr>
        <w:pStyle w:val="TOC2"/>
        <w:tabs>
          <w:tab w:val="left" w:pos="840"/>
          <w:tab w:val="right" w:leader="dot" w:pos="9060"/>
        </w:tabs>
        <w:snapToGrid w:val="0"/>
        <w:spacing w:line="360" w:lineRule="exact"/>
        <w:rPr>
          <w:rFonts w:ascii="Times New Roman" w:hAnsi="Times New Roman" w:cs="Times New Roman"/>
          <w:smallCaps w:val="0"/>
          <w:sz w:val="21"/>
          <w:szCs w:val="22"/>
        </w:rPr>
      </w:pPr>
      <w:hyperlink w:anchor="_Toc58844515" w:history="1">
        <w:r w:rsidR="00AF3F6F" w:rsidRPr="00F8615C">
          <w:rPr>
            <w:rStyle w:val="afd"/>
            <w:rFonts w:ascii="Times New Roman" w:eastAsia="宋体" w:hAnsi="Times New Roman" w:cs="Times New Roman"/>
            <w:color w:val="auto"/>
          </w:rPr>
          <w:t>5</w:t>
        </w:r>
        <w:r w:rsidR="00780325" w:rsidRPr="00F8615C">
          <w:rPr>
            <w:rStyle w:val="afd"/>
            <w:rFonts w:ascii="Times New Roman" w:eastAsia="宋体" w:hAnsi="Times New Roman" w:cs="Times New Roman"/>
            <w:color w:val="auto"/>
          </w:rPr>
          <w:t>.5</w:t>
        </w:r>
        <w:r w:rsidR="00780325" w:rsidRPr="00F8615C">
          <w:rPr>
            <w:rFonts w:ascii="Times New Roman" w:hAnsi="Times New Roman" w:cs="Times New Roman"/>
            <w:smallCaps w:val="0"/>
            <w:sz w:val="21"/>
            <w:szCs w:val="22"/>
          </w:rPr>
          <w:tab/>
        </w:r>
        <w:r w:rsidR="00141C3E" w:rsidRPr="00F8615C">
          <w:rPr>
            <w:rFonts w:ascii="Times New Roman" w:hAnsi="Times New Roman" w:cs="Times New Roman"/>
            <w:smallCaps w:val="0"/>
            <w:sz w:val="21"/>
            <w:szCs w:val="22"/>
          </w:rPr>
          <w:t>Component load capacity calculation</w:t>
        </w:r>
        <w:r w:rsidR="00141C3E" w:rsidRPr="00F8615C">
          <w:rPr>
            <w:rStyle w:val="afd"/>
            <w:rFonts w:ascii="Times New Roman" w:hAnsi="Times New Roman" w:cs="Times New Roman" w:hint="eastAsia"/>
            <w:smallCaps w:val="0"/>
            <w:color w:val="auto"/>
            <w:sz w:val="21"/>
            <w:szCs w:val="22"/>
            <w:u w:val="none"/>
          </w:rPr>
          <w:t xml:space="preserve"> </w:t>
        </w:r>
        <w:r w:rsidR="00780325" w:rsidRPr="00F8615C">
          <w:rPr>
            <w:rFonts w:ascii="Times New Roman" w:hAnsi="Times New Roman" w:cs="Times New Roman"/>
          </w:rPr>
          <w:tab/>
        </w:r>
        <w:r w:rsidR="00E05A44" w:rsidRPr="00F8615C">
          <w:rPr>
            <w:rFonts w:ascii="Times New Roman" w:hAnsi="Times New Roman" w:cs="Times New Roman"/>
          </w:rPr>
          <w:t>11</w:t>
        </w:r>
      </w:hyperlink>
    </w:p>
    <w:p w14:paraId="4A207266" w14:textId="479DED85" w:rsidR="00431B8A" w:rsidRPr="00F8615C" w:rsidRDefault="001B52F5">
      <w:pPr>
        <w:pStyle w:val="TOC1"/>
        <w:tabs>
          <w:tab w:val="left" w:pos="420"/>
          <w:tab w:val="right" w:leader="dot" w:pos="9060"/>
        </w:tabs>
        <w:snapToGrid w:val="0"/>
        <w:spacing w:before="0" w:after="0" w:line="360" w:lineRule="exact"/>
        <w:rPr>
          <w:rStyle w:val="afd"/>
          <w:rFonts w:ascii="Times New Roman" w:hAnsi="Times New Roman"/>
          <w:color w:val="auto"/>
        </w:rPr>
      </w:pPr>
      <w:hyperlink w:anchor="_Toc58844516" w:history="1">
        <w:r w:rsidR="00AF3F6F" w:rsidRPr="00F8615C">
          <w:rPr>
            <w:rStyle w:val="afd"/>
            <w:rFonts w:ascii="Times New Roman" w:hAnsi="Times New Roman" w:cs="Times New Roman"/>
            <w:b w:val="0"/>
            <w:bCs w:val="0"/>
            <w:caps w:val="0"/>
            <w:color w:val="auto"/>
          </w:rPr>
          <w:t>6</w:t>
        </w:r>
        <w:r w:rsidR="00780325" w:rsidRPr="00F8615C">
          <w:rPr>
            <w:rStyle w:val="afd"/>
            <w:rFonts w:ascii="Times New Roman" w:hAnsi="Times New Roman"/>
            <w:color w:val="auto"/>
          </w:rPr>
          <w:tab/>
        </w:r>
        <w:r w:rsidR="00780325" w:rsidRPr="00F8615C">
          <w:rPr>
            <w:rStyle w:val="afd"/>
            <w:rFonts w:ascii="Times New Roman" w:hAnsi="Times New Roman" w:cs="Times New Roman"/>
            <w:b w:val="0"/>
            <w:bCs w:val="0"/>
            <w:caps w:val="0"/>
            <w:color w:val="auto"/>
          </w:rPr>
          <w:t>Connections and nodes testing</w:t>
        </w:r>
        <w:r w:rsidR="00780325" w:rsidRPr="00F8615C">
          <w:rPr>
            <w:rStyle w:val="afd"/>
            <w:rFonts w:ascii="Times New Roman" w:hAnsi="Times New Roman"/>
            <w:caps w:val="0"/>
            <w:color w:val="auto"/>
          </w:rPr>
          <w:tab/>
          <w:t>1</w:t>
        </w:r>
        <w:r w:rsidR="00E05A44" w:rsidRPr="00F8615C">
          <w:rPr>
            <w:rStyle w:val="afd"/>
            <w:rFonts w:ascii="Times New Roman" w:hAnsi="Times New Roman"/>
            <w:caps w:val="0"/>
            <w:color w:val="auto"/>
          </w:rPr>
          <w:t>3</w:t>
        </w:r>
      </w:hyperlink>
    </w:p>
    <w:p w14:paraId="59D19A88" w14:textId="772849C8" w:rsidR="00431B8A" w:rsidRPr="00F8615C" w:rsidRDefault="001B52F5">
      <w:pPr>
        <w:pStyle w:val="TOC2"/>
        <w:tabs>
          <w:tab w:val="left" w:pos="840"/>
          <w:tab w:val="right" w:leader="dot" w:pos="9060"/>
        </w:tabs>
        <w:snapToGrid w:val="0"/>
        <w:spacing w:line="360" w:lineRule="exact"/>
        <w:rPr>
          <w:rStyle w:val="afd"/>
          <w:rFonts w:ascii="Times New Roman" w:hAnsi="Times New Roman"/>
          <w:color w:val="auto"/>
        </w:rPr>
      </w:pPr>
      <w:hyperlink w:anchor="_Toc58844517" w:history="1">
        <w:r w:rsidR="00AF3F6F" w:rsidRPr="00F8615C">
          <w:rPr>
            <w:rStyle w:val="afd"/>
            <w:rFonts w:ascii="Times New Roman" w:hAnsi="Times New Roman" w:cs="Times New Roman"/>
            <w:smallCaps w:val="0"/>
            <w:color w:val="auto"/>
          </w:rPr>
          <w:t>6</w:t>
        </w:r>
        <w:r w:rsidR="00780325" w:rsidRPr="00F8615C">
          <w:rPr>
            <w:rStyle w:val="afd"/>
            <w:rFonts w:ascii="Times New Roman" w:hAnsi="Times New Roman" w:cs="Times New Roman"/>
            <w:smallCaps w:val="0"/>
            <w:color w:val="auto"/>
          </w:rPr>
          <w:t>.1</w:t>
        </w:r>
        <w:r w:rsidR="00780325" w:rsidRPr="00F8615C">
          <w:rPr>
            <w:rStyle w:val="afd"/>
            <w:rFonts w:ascii="Times New Roman" w:hAnsi="Times New Roman"/>
            <w:color w:val="auto"/>
          </w:rPr>
          <w:tab/>
        </w:r>
        <w:r w:rsidR="00780325" w:rsidRPr="00F8615C">
          <w:rPr>
            <w:rStyle w:val="afd"/>
            <w:rFonts w:ascii="Times New Roman" w:hAnsi="Times New Roman" w:cs="Times New Roman"/>
            <w:smallCaps w:val="0"/>
            <w:color w:val="auto"/>
          </w:rPr>
          <w:t>General Requirements</w:t>
        </w:r>
        <w:r w:rsidR="00780325" w:rsidRPr="00F8615C">
          <w:rPr>
            <w:rStyle w:val="afd"/>
            <w:rFonts w:ascii="Times New Roman" w:hAnsi="Times New Roman"/>
            <w:smallCaps w:val="0"/>
            <w:color w:val="auto"/>
          </w:rPr>
          <w:tab/>
          <w:t>1</w:t>
        </w:r>
        <w:r w:rsidR="00E05A44" w:rsidRPr="00F8615C">
          <w:rPr>
            <w:rStyle w:val="afd"/>
            <w:rFonts w:ascii="Times New Roman" w:hAnsi="Times New Roman"/>
            <w:smallCaps w:val="0"/>
            <w:color w:val="auto"/>
          </w:rPr>
          <w:t>3</w:t>
        </w:r>
      </w:hyperlink>
    </w:p>
    <w:p w14:paraId="0E4B85C7" w14:textId="1C90A493" w:rsidR="00431B8A" w:rsidRPr="00F8615C" w:rsidRDefault="00141C3E">
      <w:pPr>
        <w:pStyle w:val="TOC2"/>
        <w:tabs>
          <w:tab w:val="left" w:pos="840"/>
          <w:tab w:val="right" w:leader="dot" w:pos="9060"/>
        </w:tabs>
        <w:snapToGrid w:val="0"/>
        <w:spacing w:line="360" w:lineRule="exact"/>
        <w:rPr>
          <w:rStyle w:val="afd"/>
          <w:rFonts w:ascii="Times New Roman" w:hAnsi="Times New Roman"/>
          <w:color w:val="auto"/>
        </w:rPr>
      </w:pPr>
      <w:r w:rsidRPr="00F8615C">
        <w:t>6.2</w:t>
      </w:r>
      <w:hyperlink w:anchor="_Toc58844519" w:history="1">
        <w:r w:rsidR="00780325" w:rsidRPr="00F8615C">
          <w:rPr>
            <w:rStyle w:val="afd"/>
            <w:rFonts w:ascii="Times New Roman" w:hAnsi="Times New Roman"/>
            <w:color w:val="auto"/>
          </w:rPr>
          <w:tab/>
        </w:r>
        <w:r w:rsidR="00780325" w:rsidRPr="00F8615C">
          <w:rPr>
            <w:rStyle w:val="afd"/>
            <w:rFonts w:ascii="Times New Roman" w:hAnsi="Times New Roman" w:cs="Times New Roman"/>
            <w:smallCaps w:val="0"/>
            <w:color w:val="auto"/>
          </w:rPr>
          <w:t>Panel connection construction testing</w:t>
        </w:r>
        <w:r w:rsidR="00780325" w:rsidRPr="00F8615C">
          <w:rPr>
            <w:rStyle w:val="afd"/>
            <w:rFonts w:ascii="Times New Roman" w:hAnsi="Times New Roman"/>
            <w:smallCaps w:val="0"/>
            <w:color w:val="auto"/>
          </w:rPr>
          <w:tab/>
          <w:t>1</w:t>
        </w:r>
        <w:r w:rsidR="00E05A44" w:rsidRPr="00F8615C">
          <w:rPr>
            <w:rStyle w:val="afd"/>
            <w:rFonts w:ascii="Times New Roman" w:hAnsi="Times New Roman"/>
            <w:smallCaps w:val="0"/>
            <w:color w:val="auto"/>
          </w:rPr>
          <w:t>3</w:t>
        </w:r>
      </w:hyperlink>
    </w:p>
    <w:p w14:paraId="0257E8FB" w14:textId="265B2727" w:rsidR="00431B8A" w:rsidRPr="00F8615C" w:rsidRDefault="001B52F5">
      <w:pPr>
        <w:pStyle w:val="TOC2"/>
        <w:tabs>
          <w:tab w:val="left" w:pos="840"/>
          <w:tab w:val="right" w:leader="dot" w:pos="9060"/>
        </w:tabs>
        <w:snapToGrid w:val="0"/>
        <w:spacing w:line="360" w:lineRule="exact"/>
        <w:rPr>
          <w:rStyle w:val="afd"/>
          <w:rFonts w:ascii="Times New Roman" w:hAnsi="Times New Roman"/>
          <w:smallCaps w:val="0"/>
          <w:color w:val="auto"/>
        </w:rPr>
      </w:pPr>
      <w:hyperlink w:anchor="_Toc58844520" w:history="1">
        <w:r w:rsidR="00141C3E" w:rsidRPr="00F8615C">
          <w:rPr>
            <w:rStyle w:val="afd"/>
            <w:rFonts w:ascii="Times New Roman" w:hAnsi="Times New Roman" w:cs="Times New Roman"/>
            <w:smallCaps w:val="0"/>
            <w:color w:val="auto"/>
          </w:rPr>
          <w:t>6.3</w:t>
        </w:r>
        <w:r w:rsidR="00780325" w:rsidRPr="00F8615C">
          <w:rPr>
            <w:rStyle w:val="afd"/>
            <w:rFonts w:ascii="Times New Roman" w:hAnsi="Times New Roman"/>
            <w:color w:val="auto"/>
          </w:rPr>
          <w:tab/>
        </w:r>
        <w:r w:rsidR="00780325" w:rsidRPr="00F8615C">
          <w:rPr>
            <w:rStyle w:val="afd"/>
            <w:rFonts w:ascii="Times New Roman" w:hAnsi="Times New Roman" w:cs="Times New Roman"/>
            <w:smallCaps w:val="0"/>
            <w:color w:val="auto"/>
          </w:rPr>
          <w:t>Support member connection structure testing</w:t>
        </w:r>
        <w:r w:rsidR="00780325" w:rsidRPr="00F8615C">
          <w:rPr>
            <w:rStyle w:val="afd"/>
            <w:rFonts w:ascii="Times New Roman" w:hAnsi="Times New Roman"/>
            <w:smallCaps w:val="0"/>
            <w:color w:val="auto"/>
          </w:rPr>
          <w:tab/>
        </w:r>
        <w:r w:rsidR="00E05A44" w:rsidRPr="00F8615C">
          <w:rPr>
            <w:rStyle w:val="afd"/>
            <w:rFonts w:ascii="Times New Roman" w:hAnsi="Times New Roman"/>
            <w:smallCaps w:val="0"/>
            <w:color w:val="auto"/>
          </w:rPr>
          <w:t>15</w:t>
        </w:r>
      </w:hyperlink>
    </w:p>
    <w:p w14:paraId="11F9D059" w14:textId="258C02C9" w:rsidR="00E05A44" w:rsidRPr="00F8615C" w:rsidRDefault="00E05A44" w:rsidP="00E05A44">
      <w:pPr>
        <w:pStyle w:val="TOC2"/>
        <w:tabs>
          <w:tab w:val="left" w:pos="840"/>
          <w:tab w:val="right" w:leader="dot" w:pos="9060"/>
        </w:tabs>
        <w:snapToGrid w:val="0"/>
        <w:spacing w:line="360" w:lineRule="exact"/>
        <w:rPr>
          <w:rStyle w:val="afd"/>
          <w:rFonts w:ascii="Times New Roman" w:hAnsi="Times New Roman" w:cs="Times New Roman"/>
          <w:smallCaps w:val="0"/>
          <w:color w:val="auto"/>
          <w:u w:val="none"/>
        </w:rPr>
      </w:pPr>
      <w:r w:rsidRPr="00F8615C">
        <w:rPr>
          <w:rStyle w:val="afd"/>
          <w:rFonts w:ascii="Times New Roman" w:hAnsi="Times New Roman" w:cs="Times New Roman" w:hint="eastAsia"/>
          <w:smallCaps w:val="0"/>
          <w:color w:val="auto"/>
          <w:u w:val="none"/>
        </w:rPr>
        <w:t>6</w:t>
      </w:r>
      <w:r w:rsidRPr="00F8615C">
        <w:rPr>
          <w:rStyle w:val="afd"/>
          <w:rFonts w:ascii="Times New Roman" w:hAnsi="Times New Roman" w:cs="Times New Roman"/>
          <w:smallCaps w:val="0"/>
          <w:color w:val="auto"/>
          <w:u w:val="none"/>
        </w:rPr>
        <w:t>.4    Connector load capacity calculation</w:t>
      </w:r>
      <w:r w:rsidRPr="00F8615C">
        <w:rPr>
          <w:rStyle w:val="afd"/>
          <w:rFonts w:ascii="Times New Roman" w:hAnsi="Times New Roman" w:cs="Times New Roman"/>
          <w:smallCaps w:val="0"/>
          <w:color w:val="auto"/>
          <w:u w:val="none"/>
        </w:rPr>
        <w:tab/>
        <w:t>16</w:t>
      </w:r>
    </w:p>
    <w:p w14:paraId="492D21FC" w14:textId="30E1D504" w:rsidR="00431B8A" w:rsidRPr="00F8615C" w:rsidRDefault="001B52F5">
      <w:pPr>
        <w:pStyle w:val="TOC1"/>
        <w:tabs>
          <w:tab w:val="left" w:pos="420"/>
          <w:tab w:val="right" w:leader="dot" w:pos="9060"/>
        </w:tabs>
        <w:snapToGrid w:val="0"/>
        <w:spacing w:before="0" w:after="0" w:line="360" w:lineRule="exact"/>
        <w:rPr>
          <w:rStyle w:val="afd"/>
          <w:rFonts w:ascii="Times New Roman" w:hAnsi="Times New Roman"/>
          <w:caps w:val="0"/>
          <w:color w:val="auto"/>
        </w:rPr>
      </w:pPr>
      <w:hyperlink w:anchor="_Toc58844522" w:history="1">
        <w:r w:rsidR="00141C3E" w:rsidRPr="00F8615C">
          <w:rPr>
            <w:rStyle w:val="afd"/>
            <w:rFonts w:ascii="Times New Roman" w:hAnsi="Times New Roman" w:cs="Times New Roman"/>
            <w:b w:val="0"/>
            <w:bCs w:val="0"/>
            <w:caps w:val="0"/>
            <w:color w:val="auto"/>
          </w:rPr>
          <w:t>7</w:t>
        </w:r>
        <w:r w:rsidR="00780325" w:rsidRPr="00F8615C">
          <w:rPr>
            <w:rStyle w:val="afd"/>
            <w:rFonts w:ascii="Times New Roman" w:hAnsi="Times New Roman"/>
            <w:color w:val="auto"/>
          </w:rPr>
          <w:tab/>
        </w:r>
        <w:r w:rsidR="00780325" w:rsidRPr="00F8615C">
          <w:rPr>
            <w:rStyle w:val="afd"/>
            <w:rFonts w:ascii="Times New Roman" w:hAnsi="Times New Roman" w:cs="Times New Roman"/>
            <w:b w:val="0"/>
            <w:bCs w:val="0"/>
            <w:caps w:val="0"/>
            <w:color w:val="auto"/>
          </w:rPr>
          <w:t xml:space="preserve">Fire safety </w:t>
        </w:r>
        <w:r w:rsidR="00780325" w:rsidRPr="00F8615C">
          <w:rPr>
            <w:rStyle w:val="afd"/>
            <w:rFonts w:ascii="Times New Roman" w:hAnsi="Times New Roman" w:cs="Times New Roman" w:hint="eastAsia"/>
            <w:b w:val="0"/>
            <w:bCs w:val="0"/>
            <w:caps w:val="0"/>
            <w:color w:val="auto"/>
          </w:rPr>
          <w:t>and</w:t>
        </w:r>
        <w:r w:rsidR="00780325" w:rsidRPr="00F8615C">
          <w:rPr>
            <w:rStyle w:val="afd"/>
            <w:rFonts w:ascii="Times New Roman" w:hAnsi="Times New Roman" w:cs="Times New Roman"/>
            <w:b w:val="0"/>
            <w:bCs w:val="0"/>
            <w:caps w:val="0"/>
            <w:color w:val="auto"/>
          </w:rPr>
          <w:t xml:space="preserve"> lighting protection testing</w:t>
        </w:r>
        <w:r w:rsidR="00780325" w:rsidRPr="00F8615C">
          <w:rPr>
            <w:rStyle w:val="afd"/>
            <w:rFonts w:ascii="Times New Roman" w:hAnsi="Times New Roman"/>
            <w:caps w:val="0"/>
            <w:color w:val="auto"/>
          </w:rPr>
          <w:tab/>
          <w:t>1</w:t>
        </w:r>
        <w:r w:rsidR="00E05A44" w:rsidRPr="00F8615C">
          <w:rPr>
            <w:rStyle w:val="afd"/>
            <w:rFonts w:ascii="Times New Roman" w:hAnsi="Times New Roman"/>
            <w:caps w:val="0"/>
            <w:color w:val="auto"/>
          </w:rPr>
          <w:t>7</w:t>
        </w:r>
      </w:hyperlink>
    </w:p>
    <w:p w14:paraId="5C1AE3B0" w14:textId="759827AA" w:rsidR="00141C3E" w:rsidRPr="00F8615C" w:rsidRDefault="001B52F5" w:rsidP="00141C3E">
      <w:pPr>
        <w:pStyle w:val="TOC2"/>
        <w:tabs>
          <w:tab w:val="left" w:pos="840"/>
          <w:tab w:val="right" w:leader="dot" w:pos="9060"/>
        </w:tabs>
        <w:snapToGrid w:val="0"/>
        <w:spacing w:line="360" w:lineRule="exact"/>
        <w:rPr>
          <w:rStyle w:val="afd"/>
          <w:rFonts w:ascii="Times New Roman" w:hAnsi="Times New Roman"/>
          <w:color w:val="auto"/>
        </w:rPr>
      </w:pPr>
      <w:hyperlink w:anchor="_Toc58844517" w:history="1">
        <w:r w:rsidR="00141C3E" w:rsidRPr="00F8615C">
          <w:rPr>
            <w:rStyle w:val="afd"/>
            <w:rFonts w:ascii="Times New Roman" w:hAnsi="Times New Roman" w:cs="Times New Roman"/>
            <w:smallCaps w:val="0"/>
            <w:color w:val="auto"/>
          </w:rPr>
          <w:t>7.1</w:t>
        </w:r>
        <w:r w:rsidR="00141C3E" w:rsidRPr="00F8615C">
          <w:rPr>
            <w:rStyle w:val="afd"/>
            <w:rFonts w:ascii="Times New Roman" w:hAnsi="Times New Roman"/>
            <w:color w:val="auto"/>
          </w:rPr>
          <w:tab/>
        </w:r>
        <w:r w:rsidR="00141C3E" w:rsidRPr="00F8615C">
          <w:rPr>
            <w:rStyle w:val="afd"/>
            <w:rFonts w:ascii="Times New Roman" w:hAnsi="Times New Roman" w:cs="Times New Roman"/>
            <w:smallCaps w:val="0"/>
            <w:color w:val="auto"/>
          </w:rPr>
          <w:t>Fire safety testing</w:t>
        </w:r>
        <w:r w:rsidR="00141C3E" w:rsidRPr="00F8615C">
          <w:rPr>
            <w:rStyle w:val="afd"/>
            <w:rFonts w:ascii="Times New Roman" w:hAnsi="Times New Roman"/>
            <w:smallCaps w:val="0"/>
            <w:color w:val="auto"/>
          </w:rPr>
          <w:tab/>
          <w:t>1</w:t>
        </w:r>
        <w:r w:rsidR="00E05A44" w:rsidRPr="00F8615C">
          <w:rPr>
            <w:rStyle w:val="afd"/>
            <w:rFonts w:ascii="Times New Roman" w:hAnsi="Times New Roman"/>
            <w:smallCaps w:val="0"/>
            <w:color w:val="auto"/>
          </w:rPr>
          <w:t>7</w:t>
        </w:r>
      </w:hyperlink>
    </w:p>
    <w:p w14:paraId="0E9DB9C5" w14:textId="6E553AB4" w:rsidR="00141C3E" w:rsidRPr="00F8615C" w:rsidRDefault="00141C3E" w:rsidP="00141C3E">
      <w:pPr>
        <w:pStyle w:val="TOC2"/>
        <w:tabs>
          <w:tab w:val="left" w:pos="840"/>
          <w:tab w:val="right" w:leader="dot" w:pos="9060"/>
        </w:tabs>
        <w:snapToGrid w:val="0"/>
        <w:spacing w:line="360" w:lineRule="exact"/>
        <w:rPr>
          <w:rStyle w:val="afd"/>
          <w:rFonts w:ascii="Times New Roman" w:hAnsi="Times New Roman"/>
          <w:color w:val="auto"/>
        </w:rPr>
      </w:pPr>
      <w:r w:rsidRPr="00F8615C">
        <w:t>7.2</w:t>
      </w:r>
      <w:hyperlink w:anchor="_Toc58844519" w:history="1">
        <w:r w:rsidRPr="00F8615C">
          <w:rPr>
            <w:rStyle w:val="afd"/>
            <w:rFonts w:ascii="Times New Roman" w:hAnsi="Times New Roman"/>
            <w:color w:val="auto"/>
          </w:rPr>
          <w:tab/>
        </w:r>
        <w:r w:rsidRPr="00F8615C">
          <w:rPr>
            <w:rStyle w:val="afd"/>
            <w:rFonts w:ascii="Times New Roman" w:hAnsi="Times New Roman" w:hint="eastAsia"/>
            <w:color w:val="auto"/>
          </w:rPr>
          <w:t>L</w:t>
        </w:r>
        <w:r w:rsidRPr="00F8615C">
          <w:rPr>
            <w:rStyle w:val="afd"/>
            <w:rFonts w:ascii="Times New Roman" w:hAnsi="Times New Roman" w:cs="Times New Roman"/>
            <w:smallCaps w:val="0"/>
            <w:color w:val="auto"/>
          </w:rPr>
          <w:t>ighting protection testing</w:t>
        </w:r>
        <w:r w:rsidRPr="00F8615C">
          <w:rPr>
            <w:rStyle w:val="afd"/>
            <w:rFonts w:ascii="Times New Roman" w:hAnsi="Times New Roman"/>
            <w:smallCaps w:val="0"/>
            <w:color w:val="auto"/>
          </w:rPr>
          <w:tab/>
          <w:t>1</w:t>
        </w:r>
        <w:r w:rsidR="00E05A44" w:rsidRPr="00F8615C">
          <w:rPr>
            <w:rStyle w:val="afd"/>
            <w:rFonts w:ascii="Times New Roman" w:hAnsi="Times New Roman"/>
            <w:smallCaps w:val="0"/>
            <w:color w:val="auto"/>
          </w:rPr>
          <w:t>7</w:t>
        </w:r>
      </w:hyperlink>
    </w:p>
    <w:p w14:paraId="637D8DB7" w14:textId="38534F73" w:rsidR="00431B8A" w:rsidRPr="00F8615C" w:rsidRDefault="001B52F5">
      <w:pPr>
        <w:pStyle w:val="TOC1"/>
        <w:tabs>
          <w:tab w:val="left" w:pos="420"/>
          <w:tab w:val="right" w:leader="dot" w:pos="9060"/>
        </w:tabs>
        <w:snapToGrid w:val="0"/>
        <w:spacing w:before="0" w:after="0" w:line="360" w:lineRule="exact"/>
        <w:rPr>
          <w:rStyle w:val="afd"/>
          <w:rFonts w:ascii="Times New Roman" w:hAnsi="Times New Roman"/>
          <w:color w:val="auto"/>
        </w:rPr>
      </w:pPr>
      <w:hyperlink w:anchor="_Toc58844524" w:history="1">
        <w:r w:rsidR="00141C3E" w:rsidRPr="00F8615C">
          <w:rPr>
            <w:rStyle w:val="afd"/>
            <w:rFonts w:ascii="Times New Roman" w:hAnsi="Times New Roman" w:cs="Times New Roman"/>
            <w:b w:val="0"/>
            <w:bCs w:val="0"/>
            <w:caps w:val="0"/>
            <w:color w:val="auto"/>
          </w:rPr>
          <w:t>8</w:t>
        </w:r>
        <w:r w:rsidR="00780325" w:rsidRPr="00F8615C">
          <w:rPr>
            <w:rStyle w:val="afd"/>
            <w:rFonts w:ascii="Times New Roman" w:hAnsi="Times New Roman"/>
            <w:color w:val="auto"/>
          </w:rPr>
          <w:tab/>
        </w:r>
        <w:r w:rsidR="00780325" w:rsidRPr="00F8615C">
          <w:rPr>
            <w:rStyle w:val="afd"/>
            <w:rFonts w:ascii="Times New Roman" w:hAnsi="Times New Roman" w:cs="Times New Roman"/>
            <w:b w:val="0"/>
            <w:bCs w:val="0"/>
            <w:caps w:val="0"/>
            <w:color w:val="auto"/>
          </w:rPr>
          <w:t>Safety assessment of the existed stone curtain wall</w:t>
        </w:r>
        <w:r w:rsidR="00780325" w:rsidRPr="00F8615C">
          <w:rPr>
            <w:rStyle w:val="afd"/>
            <w:rFonts w:ascii="Times New Roman" w:hAnsi="Times New Roman"/>
            <w:caps w:val="0"/>
            <w:color w:val="auto"/>
          </w:rPr>
          <w:tab/>
          <w:t>1</w:t>
        </w:r>
        <w:r w:rsidR="00E05A44" w:rsidRPr="00F8615C">
          <w:rPr>
            <w:rStyle w:val="afd"/>
            <w:rFonts w:ascii="Times New Roman" w:hAnsi="Times New Roman"/>
            <w:caps w:val="0"/>
            <w:color w:val="auto"/>
          </w:rPr>
          <w:t>8</w:t>
        </w:r>
      </w:hyperlink>
    </w:p>
    <w:p w14:paraId="62B29605" w14:textId="16BE54A7" w:rsidR="00431B8A" w:rsidRPr="00F8615C" w:rsidRDefault="001B52F5">
      <w:pPr>
        <w:pStyle w:val="TOC2"/>
        <w:tabs>
          <w:tab w:val="left" w:pos="840"/>
          <w:tab w:val="right" w:leader="dot" w:pos="9060"/>
        </w:tabs>
        <w:snapToGrid w:val="0"/>
        <w:spacing w:line="360" w:lineRule="exact"/>
        <w:rPr>
          <w:rStyle w:val="afd"/>
          <w:rFonts w:ascii="Times New Roman" w:hAnsi="Times New Roman"/>
          <w:color w:val="auto"/>
        </w:rPr>
      </w:pPr>
      <w:hyperlink w:anchor="_Toc58844525" w:history="1">
        <w:r w:rsidR="00780325" w:rsidRPr="00F8615C">
          <w:rPr>
            <w:rStyle w:val="afd"/>
            <w:rFonts w:ascii="Times New Roman" w:hAnsi="Times New Roman" w:cs="Times New Roman"/>
            <w:smallCaps w:val="0"/>
            <w:color w:val="auto"/>
          </w:rPr>
          <w:t>8.1</w:t>
        </w:r>
        <w:r w:rsidR="00780325" w:rsidRPr="00F8615C">
          <w:rPr>
            <w:rStyle w:val="afd"/>
            <w:rFonts w:ascii="Times New Roman" w:hAnsi="Times New Roman"/>
            <w:color w:val="auto"/>
          </w:rPr>
          <w:tab/>
        </w:r>
        <w:r w:rsidR="00780325" w:rsidRPr="00F8615C">
          <w:rPr>
            <w:rStyle w:val="afd"/>
            <w:rFonts w:ascii="Times New Roman" w:hAnsi="Times New Roman" w:cs="Times New Roman"/>
            <w:smallCaps w:val="0"/>
            <w:color w:val="auto"/>
          </w:rPr>
          <w:t>General requirements</w:t>
        </w:r>
        <w:r w:rsidR="00780325" w:rsidRPr="00F8615C">
          <w:rPr>
            <w:rStyle w:val="afd"/>
            <w:rFonts w:ascii="Times New Roman" w:hAnsi="Times New Roman"/>
            <w:smallCaps w:val="0"/>
            <w:color w:val="auto"/>
          </w:rPr>
          <w:tab/>
          <w:t>1</w:t>
        </w:r>
        <w:r w:rsidR="00E05A44" w:rsidRPr="00F8615C">
          <w:rPr>
            <w:rStyle w:val="afd"/>
            <w:rFonts w:ascii="Times New Roman" w:hAnsi="Times New Roman"/>
            <w:smallCaps w:val="0"/>
            <w:color w:val="auto"/>
          </w:rPr>
          <w:t>8</w:t>
        </w:r>
      </w:hyperlink>
    </w:p>
    <w:p w14:paraId="78323746" w14:textId="1E639145" w:rsidR="00431B8A" w:rsidRPr="00F8615C" w:rsidRDefault="001B52F5">
      <w:pPr>
        <w:pStyle w:val="TOC2"/>
        <w:tabs>
          <w:tab w:val="left" w:pos="840"/>
          <w:tab w:val="right" w:leader="dot" w:pos="9060"/>
        </w:tabs>
        <w:snapToGrid w:val="0"/>
        <w:spacing w:line="360" w:lineRule="exact"/>
        <w:rPr>
          <w:rStyle w:val="afd"/>
          <w:rFonts w:ascii="Times New Roman" w:hAnsi="Times New Roman" w:cs="Times New Roman"/>
          <w:smallCaps w:val="0"/>
          <w:color w:val="auto"/>
        </w:rPr>
      </w:pPr>
      <w:hyperlink w:anchor="_Toc58844526" w:history="1">
        <w:r w:rsidR="00780325" w:rsidRPr="00F8615C">
          <w:rPr>
            <w:rStyle w:val="afd"/>
            <w:rFonts w:ascii="Times New Roman" w:hAnsi="Times New Roman" w:cs="Times New Roman"/>
            <w:smallCaps w:val="0"/>
            <w:color w:val="auto"/>
          </w:rPr>
          <w:t>8.2</w:t>
        </w:r>
        <w:r w:rsidR="00780325" w:rsidRPr="00F8615C">
          <w:rPr>
            <w:rStyle w:val="afd"/>
            <w:rFonts w:ascii="Times New Roman" w:hAnsi="Times New Roman" w:cs="Times New Roman"/>
            <w:smallCaps w:val="0"/>
            <w:color w:val="auto"/>
          </w:rPr>
          <w:tab/>
          <w:t>Safety assessment of basic unit</w:t>
        </w:r>
        <w:r w:rsidR="00780325" w:rsidRPr="00F8615C">
          <w:rPr>
            <w:rStyle w:val="afd"/>
            <w:rFonts w:ascii="Times New Roman" w:hAnsi="Times New Roman" w:cs="Times New Roman"/>
            <w:smallCaps w:val="0"/>
            <w:color w:val="auto"/>
          </w:rPr>
          <w:tab/>
          <w:t>1</w:t>
        </w:r>
        <w:r w:rsidR="00E05A44" w:rsidRPr="00F8615C">
          <w:rPr>
            <w:rStyle w:val="afd"/>
            <w:rFonts w:ascii="Times New Roman" w:hAnsi="Times New Roman" w:cs="Times New Roman"/>
            <w:smallCaps w:val="0"/>
            <w:color w:val="auto"/>
          </w:rPr>
          <w:t>8</w:t>
        </w:r>
      </w:hyperlink>
    </w:p>
    <w:p w14:paraId="397F6321" w14:textId="77777777" w:rsidR="00431B8A" w:rsidRPr="00F8615C" w:rsidRDefault="001B52F5">
      <w:pPr>
        <w:pStyle w:val="TOC2"/>
        <w:tabs>
          <w:tab w:val="left" w:pos="840"/>
          <w:tab w:val="right" w:leader="dot" w:pos="9060"/>
        </w:tabs>
        <w:snapToGrid w:val="0"/>
        <w:spacing w:line="360" w:lineRule="exact"/>
        <w:rPr>
          <w:rStyle w:val="afd"/>
          <w:rFonts w:ascii="Times New Roman" w:hAnsi="Times New Roman" w:cs="Times New Roman"/>
          <w:smallCaps w:val="0"/>
          <w:color w:val="auto"/>
        </w:rPr>
      </w:pPr>
      <w:hyperlink w:anchor="_Toc58844527" w:history="1">
        <w:r w:rsidR="00780325" w:rsidRPr="00F8615C">
          <w:rPr>
            <w:rStyle w:val="afd"/>
            <w:rFonts w:ascii="Times New Roman" w:hAnsi="Times New Roman" w:cs="Times New Roman"/>
            <w:smallCaps w:val="0"/>
            <w:color w:val="auto"/>
          </w:rPr>
          <w:t>8.3</w:t>
        </w:r>
        <w:r w:rsidR="00780325" w:rsidRPr="00F8615C">
          <w:rPr>
            <w:rStyle w:val="afd"/>
            <w:rFonts w:ascii="Times New Roman" w:hAnsi="Times New Roman" w:cs="Times New Roman"/>
            <w:smallCaps w:val="0"/>
            <w:color w:val="auto"/>
          </w:rPr>
          <w:tab/>
          <w:t>satety assessment of sub-unit</w:t>
        </w:r>
        <w:r w:rsidR="00780325" w:rsidRPr="00F8615C">
          <w:rPr>
            <w:rStyle w:val="afd"/>
            <w:rFonts w:ascii="Times New Roman" w:hAnsi="Times New Roman" w:cs="Times New Roman"/>
            <w:smallCaps w:val="0"/>
            <w:color w:val="auto"/>
          </w:rPr>
          <w:tab/>
          <w:t>20</w:t>
        </w:r>
      </w:hyperlink>
    </w:p>
    <w:p w14:paraId="670AB5A3" w14:textId="77777777" w:rsidR="00431B8A" w:rsidRPr="00F8615C" w:rsidRDefault="001B52F5">
      <w:pPr>
        <w:pStyle w:val="TOC2"/>
        <w:tabs>
          <w:tab w:val="left" w:pos="840"/>
          <w:tab w:val="right" w:leader="dot" w:pos="9060"/>
        </w:tabs>
        <w:snapToGrid w:val="0"/>
        <w:spacing w:line="360" w:lineRule="exact"/>
        <w:rPr>
          <w:rStyle w:val="afd"/>
          <w:rFonts w:ascii="Times New Roman" w:hAnsi="Times New Roman" w:cs="Times New Roman"/>
          <w:smallCaps w:val="0"/>
          <w:color w:val="auto"/>
        </w:rPr>
      </w:pPr>
      <w:hyperlink w:anchor="_Toc58844528" w:history="1">
        <w:r w:rsidR="00780325" w:rsidRPr="00F8615C">
          <w:rPr>
            <w:rStyle w:val="afd"/>
            <w:rFonts w:ascii="Times New Roman" w:hAnsi="Times New Roman" w:cs="Times New Roman"/>
            <w:smallCaps w:val="0"/>
            <w:color w:val="auto"/>
          </w:rPr>
          <w:t>8.4</w:t>
        </w:r>
        <w:r w:rsidR="00780325" w:rsidRPr="00F8615C">
          <w:rPr>
            <w:rStyle w:val="afd"/>
            <w:rFonts w:ascii="Times New Roman" w:hAnsi="Times New Roman" w:cs="Times New Roman"/>
            <w:smallCaps w:val="0"/>
            <w:color w:val="auto"/>
          </w:rPr>
          <w:tab/>
          <w:t xml:space="preserve">Safety assessment of tesing unit </w:t>
        </w:r>
        <w:r w:rsidR="00780325" w:rsidRPr="00F8615C">
          <w:rPr>
            <w:rStyle w:val="afd"/>
            <w:rFonts w:ascii="Times New Roman" w:hAnsi="Times New Roman" w:cs="Times New Roman"/>
            <w:smallCaps w:val="0"/>
            <w:color w:val="auto"/>
          </w:rPr>
          <w:tab/>
          <w:t>20</w:t>
        </w:r>
      </w:hyperlink>
    </w:p>
    <w:p w14:paraId="20E72773" w14:textId="5256D449" w:rsidR="00431B8A" w:rsidRPr="00F8615C" w:rsidRDefault="001B52F5">
      <w:pPr>
        <w:pStyle w:val="TOC1"/>
        <w:tabs>
          <w:tab w:val="left" w:pos="420"/>
          <w:tab w:val="right" w:leader="dot" w:pos="9060"/>
        </w:tabs>
        <w:snapToGrid w:val="0"/>
        <w:spacing w:before="0" w:after="0" w:line="360" w:lineRule="exact"/>
        <w:rPr>
          <w:rStyle w:val="afd"/>
          <w:rFonts w:ascii="Times New Roman" w:hAnsi="Times New Roman"/>
          <w:color w:val="auto"/>
        </w:rPr>
      </w:pPr>
      <w:hyperlink w:anchor="_Toc58844529" w:history="1">
        <w:r w:rsidR="00141C3E" w:rsidRPr="00F8615C">
          <w:rPr>
            <w:rStyle w:val="afd"/>
            <w:rFonts w:ascii="Times New Roman" w:hAnsi="Times New Roman" w:cs="Times New Roman"/>
            <w:b w:val="0"/>
            <w:bCs w:val="0"/>
            <w:caps w:val="0"/>
            <w:color w:val="auto"/>
          </w:rPr>
          <w:t>9</w:t>
        </w:r>
        <w:r w:rsidR="00780325" w:rsidRPr="00F8615C">
          <w:rPr>
            <w:rStyle w:val="afd"/>
            <w:rFonts w:ascii="Times New Roman" w:hAnsi="Times New Roman"/>
            <w:color w:val="auto"/>
          </w:rPr>
          <w:tab/>
        </w:r>
        <w:r w:rsidR="00780325" w:rsidRPr="00F8615C">
          <w:rPr>
            <w:rStyle w:val="afd"/>
            <w:rFonts w:ascii="Times New Roman" w:hAnsi="Times New Roman" w:cs="Times New Roman"/>
            <w:b w:val="0"/>
            <w:bCs w:val="0"/>
            <w:caps w:val="0"/>
            <w:color w:val="auto"/>
          </w:rPr>
          <w:t>Serviceability assessment of the existed stone curtain wall</w:t>
        </w:r>
        <w:r w:rsidR="00780325" w:rsidRPr="00F8615C">
          <w:rPr>
            <w:rStyle w:val="afd"/>
            <w:rFonts w:ascii="Times New Roman" w:hAnsi="Times New Roman"/>
            <w:caps w:val="0"/>
            <w:color w:val="auto"/>
          </w:rPr>
          <w:tab/>
          <w:t>21</w:t>
        </w:r>
      </w:hyperlink>
    </w:p>
    <w:p w14:paraId="5EE13C92" w14:textId="6B090773" w:rsidR="00431B8A" w:rsidRPr="00F8615C" w:rsidRDefault="001B52F5">
      <w:pPr>
        <w:pStyle w:val="TOC2"/>
        <w:tabs>
          <w:tab w:val="left" w:pos="840"/>
          <w:tab w:val="right" w:leader="dot" w:pos="9060"/>
        </w:tabs>
        <w:snapToGrid w:val="0"/>
        <w:spacing w:line="360" w:lineRule="exact"/>
        <w:rPr>
          <w:rStyle w:val="afd"/>
          <w:rFonts w:ascii="Times New Roman" w:hAnsi="Times New Roman"/>
          <w:color w:val="auto"/>
        </w:rPr>
      </w:pPr>
      <w:hyperlink w:anchor="_Toc58844530" w:history="1">
        <w:r w:rsidR="00141C3E" w:rsidRPr="00F8615C">
          <w:rPr>
            <w:rStyle w:val="afd"/>
            <w:rFonts w:ascii="Times New Roman" w:hAnsi="Times New Roman" w:cs="Times New Roman"/>
            <w:smallCaps w:val="0"/>
            <w:color w:val="auto"/>
          </w:rPr>
          <w:t>9</w:t>
        </w:r>
        <w:r w:rsidR="00780325" w:rsidRPr="00F8615C">
          <w:rPr>
            <w:rStyle w:val="afd"/>
            <w:rFonts w:ascii="Times New Roman" w:hAnsi="Times New Roman" w:cs="Times New Roman"/>
            <w:smallCaps w:val="0"/>
            <w:color w:val="auto"/>
          </w:rPr>
          <w:t>.1</w:t>
        </w:r>
        <w:r w:rsidR="00780325" w:rsidRPr="00F8615C">
          <w:rPr>
            <w:rStyle w:val="afd"/>
            <w:rFonts w:ascii="Times New Roman" w:hAnsi="Times New Roman" w:cs="Times New Roman"/>
            <w:smallCaps w:val="0"/>
            <w:color w:val="auto"/>
          </w:rPr>
          <w:tab/>
          <w:t>General requirements</w:t>
        </w:r>
        <w:r w:rsidR="00780325" w:rsidRPr="00F8615C">
          <w:rPr>
            <w:rStyle w:val="afd"/>
            <w:rFonts w:ascii="Times New Roman" w:hAnsi="Times New Roman"/>
            <w:smallCaps w:val="0"/>
            <w:color w:val="auto"/>
          </w:rPr>
          <w:tab/>
        </w:r>
      </w:hyperlink>
      <w:r w:rsidR="00780325" w:rsidRPr="00F8615C">
        <w:rPr>
          <w:rStyle w:val="afd"/>
          <w:rFonts w:ascii="Times New Roman" w:hAnsi="Times New Roman"/>
          <w:smallCaps w:val="0"/>
          <w:color w:val="auto"/>
          <w:u w:val="none"/>
        </w:rPr>
        <w:t>21</w:t>
      </w:r>
    </w:p>
    <w:p w14:paraId="01DD860F" w14:textId="6C27964D" w:rsidR="00431B8A" w:rsidRPr="00F8615C" w:rsidRDefault="001B52F5">
      <w:pPr>
        <w:pStyle w:val="TOC2"/>
        <w:tabs>
          <w:tab w:val="left" w:pos="840"/>
          <w:tab w:val="right" w:leader="dot" w:pos="9060"/>
        </w:tabs>
        <w:snapToGrid w:val="0"/>
        <w:spacing w:line="360" w:lineRule="exact"/>
        <w:rPr>
          <w:rStyle w:val="afd"/>
          <w:rFonts w:ascii="Times New Roman" w:hAnsi="Times New Roman"/>
          <w:color w:val="auto"/>
        </w:rPr>
      </w:pPr>
      <w:hyperlink w:anchor="_Toc58844531" w:history="1">
        <w:r w:rsidR="00141C3E" w:rsidRPr="00F8615C">
          <w:rPr>
            <w:rStyle w:val="afd"/>
            <w:rFonts w:ascii="Times New Roman" w:hAnsi="Times New Roman" w:cs="Times New Roman"/>
            <w:smallCaps w:val="0"/>
            <w:color w:val="auto"/>
          </w:rPr>
          <w:t>9</w:t>
        </w:r>
        <w:r w:rsidR="00780325" w:rsidRPr="00F8615C">
          <w:rPr>
            <w:rStyle w:val="afd"/>
            <w:rFonts w:ascii="Times New Roman" w:hAnsi="Times New Roman" w:cs="Times New Roman"/>
            <w:smallCaps w:val="0"/>
            <w:color w:val="auto"/>
          </w:rPr>
          <w:t>.2</w:t>
        </w:r>
        <w:r w:rsidR="00780325" w:rsidRPr="00F8615C">
          <w:rPr>
            <w:rStyle w:val="afd"/>
            <w:rFonts w:ascii="Times New Roman" w:hAnsi="Times New Roman"/>
            <w:color w:val="auto"/>
          </w:rPr>
          <w:tab/>
        </w:r>
        <w:r w:rsidR="00780325" w:rsidRPr="00F8615C">
          <w:rPr>
            <w:rStyle w:val="afd"/>
            <w:rFonts w:ascii="Times New Roman" w:hAnsi="Times New Roman" w:cs="Times New Roman"/>
            <w:smallCaps w:val="0"/>
            <w:color w:val="auto"/>
          </w:rPr>
          <w:t>Serviceability assessment of basic unit</w:t>
        </w:r>
        <w:r w:rsidR="00780325" w:rsidRPr="00F8615C">
          <w:rPr>
            <w:rStyle w:val="afd"/>
            <w:rFonts w:ascii="Times New Roman" w:hAnsi="Times New Roman"/>
            <w:smallCaps w:val="0"/>
            <w:color w:val="auto"/>
          </w:rPr>
          <w:tab/>
          <w:t>2</w:t>
        </w:r>
        <w:r w:rsidR="00E05A44" w:rsidRPr="00F8615C">
          <w:rPr>
            <w:rStyle w:val="afd"/>
            <w:rFonts w:ascii="Times New Roman" w:hAnsi="Times New Roman"/>
            <w:smallCaps w:val="0"/>
            <w:color w:val="auto"/>
          </w:rPr>
          <w:t>1</w:t>
        </w:r>
      </w:hyperlink>
    </w:p>
    <w:p w14:paraId="2A6C98D6" w14:textId="522778AF" w:rsidR="00431B8A" w:rsidRPr="00F8615C" w:rsidRDefault="001B52F5">
      <w:pPr>
        <w:pStyle w:val="TOC2"/>
        <w:tabs>
          <w:tab w:val="left" w:pos="840"/>
          <w:tab w:val="right" w:leader="dot" w:pos="9060"/>
        </w:tabs>
        <w:snapToGrid w:val="0"/>
        <w:spacing w:line="360" w:lineRule="exact"/>
        <w:rPr>
          <w:rStyle w:val="afd"/>
          <w:rFonts w:ascii="Times New Roman" w:hAnsi="Times New Roman"/>
          <w:color w:val="auto"/>
        </w:rPr>
      </w:pPr>
      <w:hyperlink w:anchor="_Toc58844532" w:history="1">
        <w:r w:rsidR="00141C3E" w:rsidRPr="00F8615C">
          <w:rPr>
            <w:rStyle w:val="afd"/>
            <w:rFonts w:ascii="Times New Roman" w:hAnsi="Times New Roman" w:cs="Times New Roman"/>
            <w:smallCaps w:val="0"/>
            <w:color w:val="auto"/>
          </w:rPr>
          <w:t>9</w:t>
        </w:r>
        <w:r w:rsidR="00780325" w:rsidRPr="00F8615C">
          <w:rPr>
            <w:rStyle w:val="afd"/>
            <w:rFonts w:ascii="Times New Roman" w:hAnsi="Times New Roman" w:cs="Times New Roman"/>
            <w:smallCaps w:val="0"/>
            <w:color w:val="auto"/>
          </w:rPr>
          <w:t>.3</w:t>
        </w:r>
        <w:r w:rsidR="00780325" w:rsidRPr="00F8615C">
          <w:rPr>
            <w:rStyle w:val="afd"/>
            <w:rFonts w:ascii="Times New Roman" w:hAnsi="Times New Roman"/>
            <w:color w:val="auto"/>
          </w:rPr>
          <w:tab/>
        </w:r>
        <w:r w:rsidR="00780325" w:rsidRPr="00F8615C">
          <w:rPr>
            <w:rStyle w:val="afd"/>
            <w:rFonts w:ascii="Times New Roman" w:hAnsi="Times New Roman" w:cs="Times New Roman"/>
            <w:smallCaps w:val="0"/>
            <w:color w:val="auto"/>
          </w:rPr>
          <w:t>Serviceability assessment of sub-unit</w:t>
        </w:r>
        <w:r w:rsidR="00780325" w:rsidRPr="00F8615C">
          <w:rPr>
            <w:rStyle w:val="afd"/>
            <w:rFonts w:ascii="Times New Roman" w:hAnsi="Times New Roman"/>
            <w:smallCaps w:val="0"/>
            <w:color w:val="auto"/>
          </w:rPr>
          <w:tab/>
          <w:t>2</w:t>
        </w:r>
        <w:r w:rsidR="00644448" w:rsidRPr="00F8615C">
          <w:rPr>
            <w:rStyle w:val="afd"/>
            <w:rFonts w:ascii="Times New Roman" w:hAnsi="Times New Roman"/>
            <w:smallCaps w:val="0"/>
            <w:color w:val="auto"/>
          </w:rPr>
          <w:t>2</w:t>
        </w:r>
      </w:hyperlink>
    </w:p>
    <w:p w14:paraId="233003BE" w14:textId="0429D791" w:rsidR="00431B8A" w:rsidRPr="00F8615C" w:rsidRDefault="001B52F5">
      <w:pPr>
        <w:pStyle w:val="TOC2"/>
        <w:tabs>
          <w:tab w:val="left" w:pos="840"/>
          <w:tab w:val="right" w:leader="dot" w:pos="9060"/>
        </w:tabs>
        <w:snapToGrid w:val="0"/>
        <w:spacing w:line="360" w:lineRule="exact"/>
        <w:rPr>
          <w:rStyle w:val="afd"/>
          <w:rFonts w:ascii="Times New Roman" w:hAnsi="Times New Roman"/>
          <w:color w:val="auto"/>
        </w:rPr>
      </w:pPr>
      <w:hyperlink w:anchor="_Toc58844533" w:history="1">
        <w:r w:rsidR="00141C3E" w:rsidRPr="00F8615C">
          <w:rPr>
            <w:rStyle w:val="afd"/>
            <w:rFonts w:ascii="Times New Roman" w:hAnsi="Times New Roman" w:cs="Times New Roman"/>
            <w:smallCaps w:val="0"/>
            <w:color w:val="auto"/>
          </w:rPr>
          <w:t>9</w:t>
        </w:r>
        <w:r w:rsidR="00780325" w:rsidRPr="00F8615C">
          <w:rPr>
            <w:rStyle w:val="afd"/>
            <w:rFonts w:ascii="Times New Roman" w:hAnsi="Times New Roman" w:cs="Times New Roman"/>
            <w:smallCaps w:val="0"/>
            <w:color w:val="auto"/>
          </w:rPr>
          <w:t>.4</w:t>
        </w:r>
        <w:r w:rsidR="00780325" w:rsidRPr="00F8615C">
          <w:rPr>
            <w:rStyle w:val="afd"/>
            <w:rFonts w:ascii="Times New Roman" w:hAnsi="Times New Roman"/>
            <w:color w:val="auto"/>
          </w:rPr>
          <w:tab/>
        </w:r>
        <w:r w:rsidR="00780325" w:rsidRPr="00F8615C">
          <w:rPr>
            <w:rStyle w:val="afd"/>
            <w:rFonts w:ascii="Times New Roman" w:hAnsi="Times New Roman" w:cs="Times New Roman"/>
            <w:smallCaps w:val="0"/>
            <w:color w:val="auto"/>
          </w:rPr>
          <w:t>Serviceability assessment of tesing unit</w:t>
        </w:r>
        <w:r w:rsidR="00780325" w:rsidRPr="00F8615C">
          <w:rPr>
            <w:rStyle w:val="afd"/>
            <w:rFonts w:ascii="Times New Roman" w:hAnsi="Times New Roman"/>
            <w:smallCaps w:val="0"/>
            <w:color w:val="auto"/>
          </w:rPr>
          <w:tab/>
          <w:t>23</w:t>
        </w:r>
      </w:hyperlink>
    </w:p>
    <w:p w14:paraId="040C4AC5" w14:textId="019CB09E" w:rsidR="00431B8A" w:rsidRDefault="001B52F5">
      <w:pPr>
        <w:pStyle w:val="TOC1"/>
        <w:tabs>
          <w:tab w:val="left" w:pos="630"/>
          <w:tab w:val="right" w:leader="dot" w:pos="9060"/>
        </w:tabs>
        <w:snapToGrid w:val="0"/>
        <w:spacing w:before="0" w:after="0" w:line="360" w:lineRule="exact"/>
        <w:rPr>
          <w:rStyle w:val="afd"/>
          <w:rFonts w:ascii="Times New Roman" w:hAnsi="Times New Roman"/>
          <w:caps w:val="0"/>
          <w:color w:val="auto"/>
        </w:rPr>
      </w:pPr>
      <w:hyperlink w:anchor="_Toc58844534" w:history="1">
        <w:r w:rsidR="00141C3E" w:rsidRPr="00F8615C">
          <w:rPr>
            <w:rStyle w:val="afd"/>
            <w:rFonts w:ascii="Times New Roman" w:hAnsi="Times New Roman" w:cs="Times New Roman"/>
            <w:b w:val="0"/>
            <w:bCs w:val="0"/>
            <w:caps w:val="0"/>
            <w:color w:val="auto"/>
          </w:rPr>
          <w:t>10</w:t>
        </w:r>
        <w:r w:rsidR="00780325" w:rsidRPr="00F8615C">
          <w:rPr>
            <w:rStyle w:val="afd"/>
            <w:rFonts w:ascii="Times New Roman" w:hAnsi="Times New Roman"/>
            <w:color w:val="auto"/>
          </w:rPr>
          <w:tab/>
        </w:r>
        <w:r w:rsidR="00780325" w:rsidRPr="00F8615C">
          <w:rPr>
            <w:rStyle w:val="afd"/>
            <w:rFonts w:ascii="Times New Roman" w:hAnsi="Times New Roman" w:cs="Times New Roman"/>
            <w:b w:val="0"/>
            <w:bCs w:val="0"/>
            <w:caps w:val="0"/>
            <w:color w:val="auto"/>
          </w:rPr>
          <w:t>Reliability assessment of the existed stone curtain wall</w:t>
        </w:r>
        <w:r w:rsidR="00780325" w:rsidRPr="00F8615C">
          <w:rPr>
            <w:rStyle w:val="afd"/>
            <w:rFonts w:ascii="Times New Roman" w:hAnsi="Times New Roman"/>
            <w:caps w:val="0"/>
            <w:color w:val="auto"/>
          </w:rPr>
          <w:tab/>
          <w:t>2</w:t>
        </w:r>
        <w:r w:rsidR="00644448" w:rsidRPr="00F8615C">
          <w:rPr>
            <w:rStyle w:val="afd"/>
            <w:rFonts w:ascii="Times New Roman" w:hAnsi="Times New Roman"/>
            <w:caps w:val="0"/>
            <w:color w:val="auto"/>
          </w:rPr>
          <w:t>4</w:t>
        </w:r>
      </w:hyperlink>
    </w:p>
    <w:p w14:paraId="11A79ADB" w14:textId="1A27A7AB" w:rsidR="00E7061E" w:rsidRDefault="00E7061E" w:rsidP="00E7061E">
      <w:pPr>
        <w:pStyle w:val="TOC1"/>
        <w:tabs>
          <w:tab w:val="left" w:pos="630"/>
          <w:tab w:val="right" w:leader="dot" w:pos="9060"/>
        </w:tabs>
        <w:snapToGrid w:val="0"/>
        <w:spacing w:before="0" w:after="0" w:line="360" w:lineRule="exact"/>
        <w:rPr>
          <w:rStyle w:val="afd"/>
          <w:rFonts w:ascii="Times New Roman" w:hAnsi="Times New Roman"/>
          <w:caps w:val="0"/>
          <w:color w:val="auto"/>
        </w:rPr>
      </w:pPr>
      <w:hyperlink w:anchor="_Toc58844534" w:history="1">
        <w:r w:rsidRPr="00F8615C">
          <w:rPr>
            <w:rStyle w:val="afd"/>
            <w:rFonts w:ascii="Times New Roman" w:hAnsi="Times New Roman" w:cs="Times New Roman"/>
            <w:b w:val="0"/>
            <w:bCs w:val="0"/>
            <w:caps w:val="0"/>
            <w:color w:val="auto"/>
          </w:rPr>
          <w:t>1</w:t>
        </w:r>
        <w:r>
          <w:rPr>
            <w:rStyle w:val="afd"/>
            <w:rFonts w:ascii="Times New Roman" w:hAnsi="Times New Roman" w:cs="Times New Roman"/>
            <w:b w:val="0"/>
            <w:bCs w:val="0"/>
            <w:caps w:val="0"/>
            <w:color w:val="auto"/>
          </w:rPr>
          <w:t>1</w:t>
        </w:r>
        <w:r w:rsidRPr="00F8615C">
          <w:rPr>
            <w:rStyle w:val="afd"/>
            <w:rFonts w:ascii="Times New Roman" w:hAnsi="Times New Roman"/>
            <w:color w:val="auto"/>
          </w:rPr>
          <w:tab/>
        </w:r>
        <w:r>
          <w:rPr>
            <w:rStyle w:val="afd"/>
            <w:rFonts w:ascii="Times New Roman" w:hAnsi="Times New Roman" w:cs="Times New Roman" w:hint="eastAsia"/>
            <w:b w:val="0"/>
            <w:bCs w:val="0"/>
            <w:caps w:val="0"/>
            <w:color w:val="auto"/>
          </w:rPr>
          <w:t>A</w:t>
        </w:r>
        <w:r w:rsidRPr="00F8615C">
          <w:rPr>
            <w:rStyle w:val="afd"/>
            <w:rFonts w:ascii="Times New Roman" w:hAnsi="Times New Roman" w:cs="Times New Roman"/>
            <w:b w:val="0"/>
            <w:bCs w:val="0"/>
            <w:caps w:val="0"/>
            <w:color w:val="auto"/>
          </w:rPr>
          <w:t xml:space="preserve">ssessment </w:t>
        </w:r>
        <w:r>
          <w:rPr>
            <w:rStyle w:val="afd"/>
            <w:rFonts w:ascii="Times New Roman" w:hAnsi="Times New Roman" w:cs="Times New Roman" w:hint="eastAsia"/>
            <w:b w:val="0"/>
            <w:bCs w:val="0"/>
            <w:caps w:val="0"/>
            <w:color w:val="auto"/>
          </w:rPr>
          <w:t>Report</w:t>
        </w:r>
        <w:r w:rsidRPr="00F8615C">
          <w:rPr>
            <w:rStyle w:val="afd"/>
            <w:rFonts w:ascii="Times New Roman" w:hAnsi="Times New Roman"/>
            <w:caps w:val="0"/>
            <w:color w:val="auto"/>
          </w:rPr>
          <w:tab/>
          <w:t>2</w:t>
        </w:r>
        <w:r>
          <w:rPr>
            <w:rStyle w:val="afd"/>
            <w:rFonts w:ascii="Times New Roman" w:hAnsi="Times New Roman"/>
            <w:caps w:val="0"/>
            <w:color w:val="auto"/>
          </w:rPr>
          <w:t>5</w:t>
        </w:r>
      </w:hyperlink>
    </w:p>
    <w:p w14:paraId="733052BF" w14:textId="77777777" w:rsidR="00E7061E" w:rsidRPr="00E7061E" w:rsidRDefault="00E7061E" w:rsidP="00E7061E">
      <w:pPr>
        <w:rPr>
          <w:rFonts w:hint="eastAsia"/>
        </w:rPr>
      </w:pPr>
    </w:p>
    <w:p w14:paraId="36792BC5" w14:textId="06DA7331" w:rsidR="00431B8A" w:rsidRPr="00F8615C" w:rsidRDefault="00780325">
      <w:pPr>
        <w:pStyle w:val="TOC1"/>
        <w:tabs>
          <w:tab w:val="right" w:leader="dot" w:pos="9060"/>
        </w:tabs>
        <w:snapToGrid w:val="0"/>
        <w:spacing w:before="0" w:after="0" w:line="360" w:lineRule="exact"/>
        <w:rPr>
          <w:rStyle w:val="afd"/>
          <w:rFonts w:ascii="Times New Roman" w:hAnsi="Times New Roman"/>
          <w:color w:val="auto"/>
        </w:rPr>
      </w:pPr>
      <w:r w:rsidRPr="00F8615C">
        <w:rPr>
          <w:rStyle w:val="afd"/>
          <w:rFonts w:ascii="Times New Roman" w:hAnsi="Times New Roman" w:cs="Times New Roman"/>
          <w:b w:val="0"/>
          <w:bCs w:val="0"/>
          <w:caps w:val="0"/>
          <w:color w:val="auto"/>
          <w:u w:val="none"/>
        </w:rPr>
        <w:t>Explanation of wording in this standard</w:t>
      </w:r>
      <w:hyperlink w:anchor="_Toc58844536" w:history="1">
        <w:r w:rsidRPr="00F8615C">
          <w:rPr>
            <w:rStyle w:val="afd"/>
            <w:rFonts w:ascii="Times New Roman" w:hAnsi="Times New Roman"/>
            <w:caps w:val="0"/>
            <w:color w:val="auto"/>
          </w:rPr>
          <w:tab/>
        </w:r>
        <w:r w:rsidR="00644448" w:rsidRPr="00F8615C">
          <w:rPr>
            <w:rStyle w:val="afd"/>
            <w:rFonts w:ascii="Times New Roman" w:hAnsi="Times New Roman"/>
            <w:caps w:val="0"/>
            <w:color w:val="auto"/>
          </w:rPr>
          <w:t>2</w:t>
        </w:r>
        <w:r w:rsidR="00E7061E">
          <w:rPr>
            <w:rStyle w:val="afd"/>
            <w:rFonts w:ascii="Times New Roman" w:hAnsi="Times New Roman"/>
            <w:caps w:val="0"/>
            <w:color w:val="auto"/>
          </w:rPr>
          <w:t>6</w:t>
        </w:r>
      </w:hyperlink>
    </w:p>
    <w:p w14:paraId="6190F0C4" w14:textId="60613FFB" w:rsidR="00431B8A" w:rsidRPr="00F8615C" w:rsidRDefault="00780325">
      <w:pPr>
        <w:pStyle w:val="TOC1"/>
        <w:tabs>
          <w:tab w:val="right" w:leader="dot" w:pos="9060"/>
        </w:tabs>
        <w:snapToGrid w:val="0"/>
        <w:spacing w:before="0" w:after="0" w:line="360" w:lineRule="exact"/>
        <w:rPr>
          <w:rStyle w:val="afd"/>
          <w:rFonts w:ascii="Times New Roman" w:hAnsi="Times New Roman" w:cs="Times New Roman"/>
          <w:b w:val="0"/>
          <w:bCs w:val="0"/>
          <w:caps w:val="0"/>
          <w:color w:val="auto"/>
          <w:u w:val="none"/>
        </w:rPr>
      </w:pPr>
      <w:r w:rsidRPr="00F8615C">
        <w:rPr>
          <w:rStyle w:val="afd"/>
          <w:rFonts w:ascii="Times New Roman" w:hAnsi="Times New Roman" w:cs="Times New Roman" w:hint="eastAsia"/>
          <w:b w:val="0"/>
          <w:bCs w:val="0"/>
          <w:caps w:val="0"/>
          <w:color w:val="auto"/>
          <w:u w:val="none"/>
        </w:rPr>
        <w:t>L</w:t>
      </w:r>
      <w:r w:rsidRPr="00F8615C">
        <w:rPr>
          <w:rStyle w:val="afd"/>
          <w:rFonts w:ascii="Times New Roman" w:hAnsi="Times New Roman" w:cs="Times New Roman"/>
          <w:b w:val="0"/>
          <w:bCs w:val="0"/>
          <w:caps w:val="0"/>
          <w:color w:val="auto"/>
          <w:u w:val="none"/>
        </w:rPr>
        <w:t>isted of quoted standards</w:t>
      </w:r>
      <w:hyperlink w:anchor="_Toc58844537" w:history="1">
        <w:r w:rsidRPr="00F8615C">
          <w:rPr>
            <w:rStyle w:val="afd"/>
            <w:rFonts w:ascii="Times New Roman" w:hAnsi="Times New Roman" w:cs="Times New Roman"/>
            <w:b w:val="0"/>
            <w:bCs w:val="0"/>
            <w:caps w:val="0"/>
            <w:color w:val="auto"/>
            <w:u w:val="none"/>
          </w:rPr>
          <w:tab/>
        </w:r>
        <w:r w:rsidR="00644448" w:rsidRPr="00F8615C">
          <w:rPr>
            <w:rStyle w:val="afd"/>
            <w:rFonts w:ascii="Times New Roman" w:hAnsi="Times New Roman" w:cs="Times New Roman"/>
            <w:b w:val="0"/>
            <w:bCs w:val="0"/>
            <w:caps w:val="0"/>
            <w:color w:val="auto"/>
            <w:u w:val="none"/>
          </w:rPr>
          <w:t>2</w:t>
        </w:r>
        <w:r w:rsidR="00E7061E">
          <w:rPr>
            <w:rStyle w:val="afd"/>
            <w:rFonts w:ascii="Times New Roman" w:hAnsi="Times New Roman" w:cs="Times New Roman"/>
            <w:b w:val="0"/>
            <w:bCs w:val="0"/>
            <w:caps w:val="0"/>
            <w:color w:val="auto"/>
            <w:u w:val="none"/>
          </w:rPr>
          <w:t>7</w:t>
        </w:r>
      </w:hyperlink>
    </w:p>
    <w:p w14:paraId="107184FE" w14:textId="75518E2C" w:rsidR="00431B8A" w:rsidRPr="00F8615C" w:rsidRDefault="00780325">
      <w:pPr>
        <w:pStyle w:val="TOC1"/>
        <w:tabs>
          <w:tab w:val="right" w:leader="dot" w:pos="9060"/>
        </w:tabs>
        <w:snapToGrid w:val="0"/>
        <w:spacing w:before="0" w:after="0" w:line="360" w:lineRule="exact"/>
        <w:rPr>
          <w:rFonts w:ascii="Times New Roman" w:hAnsi="Times New Roman"/>
          <w:b w:val="0"/>
          <w:bCs w:val="0"/>
          <w:caps w:val="0"/>
          <w:sz w:val="21"/>
          <w:szCs w:val="22"/>
        </w:rPr>
      </w:pPr>
      <w:r w:rsidRPr="00F8615C">
        <w:rPr>
          <w:rStyle w:val="afd"/>
          <w:rFonts w:ascii="Times New Roman" w:hAnsi="Times New Roman" w:cs="Times New Roman" w:hint="eastAsia"/>
          <w:b w:val="0"/>
          <w:bCs w:val="0"/>
          <w:caps w:val="0"/>
          <w:color w:val="auto"/>
          <w:u w:val="none"/>
        </w:rPr>
        <w:t>A</w:t>
      </w:r>
      <w:r w:rsidRPr="00F8615C">
        <w:rPr>
          <w:rStyle w:val="afd"/>
          <w:rFonts w:ascii="Times New Roman" w:hAnsi="Times New Roman" w:cs="Times New Roman"/>
          <w:b w:val="0"/>
          <w:bCs w:val="0"/>
          <w:caps w:val="0"/>
          <w:color w:val="auto"/>
          <w:u w:val="none"/>
        </w:rPr>
        <w:t>ddition :Explanation of provision</w:t>
      </w:r>
      <w:hyperlink w:anchor="_Toc58844538" w:history="1">
        <w:r w:rsidRPr="00F8615C">
          <w:rPr>
            <w:rFonts w:ascii="Times New Roman" w:hAnsi="Times New Roman"/>
          </w:rPr>
          <w:tab/>
        </w:r>
        <w:r w:rsidR="00AF3F6F" w:rsidRPr="00F8615C">
          <w:rPr>
            <w:rFonts w:ascii="Times New Roman" w:hAnsi="Times New Roman"/>
          </w:rPr>
          <w:t>2</w:t>
        </w:r>
        <w:r w:rsidR="00E7061E">
          <w:rPr>
            <w:rFonts w:ascii="Times New Roman" w:hAnsi="Times New Roman"/>
          </w:rPr>
          <w:t>9</w:t>
        </w:r>
      </w:hyperlink>
    </w:p>
    <w:p w14:paraId="6E07CC6D" w14:textId="77777777" w:rsidR="00431B8A" w:rsidRPr="00F8615C" w:rsidRDefault="00780325">
      <w:pPr>
        <w:rPr>
          <w:rFonts w:ascii="Times New Roman" w:hAnsi="Times New Roman"/>
        </w:rPr>
        <w:sectPr w:rsidR="00431B8A" w:rsidRPr="00F8615C">
          <w:footerReference w:type="default" r:id="rId15"/>
          <w:pgSz w:w="11906" w:h="16838"/>
          <w:pgMar w:top="1440" w:right="1418" w:bottom="1440" w:left="1418" w:header="851" w:footer="567" w:gutter="0"/>
          <w:pgNumType w:start="1"/>
          <w:cols w:space="425"/>
          <w:docGrid w:type="linesAndChars" w:linePitch="312"/>
        </w:sectPr>
      </w:pPr>
      <w:r w:rsidRPr="00F8615C">
        <w:rPr>
          <w:rFonts w:ascii="Times New Roman" w:eastAsia="黑体" w:hAnsi="Times New Roman"/>
          <w:b/>
          <w:sz w:val="22"/>
        </w:rPr>
        <w:fldChar w:fldCharType="end"/>
      </w:r>
      <w:r w:rsidRPr="00F8615C">
        <w:rPr>
          <w:rFonts w:ascii="Times New Roman" w:eastAsia="黑体" w:hAnsi="Times New Roman"/>
          <w:b/>
          <w:sz w:val="22"/>
        </w:rPr>
        <w:br w:type="page"/>
      </w:r>
    </w:p>
    <w:p w14:paraId="3C3A6EBA" w14:textId="77777777" w:rsidR="00431B8A" w:rsidRPr="00F8615C" w:rsidRDefault="00431B8A">
      <w:pPr>
        <w:rPr>
          <w:rFonts w:ascii="Times New Roman" w:hAnsi="Times New Roman"/>
        </w:rPr>
      </w:pPr>
    </w:p>
    <w:p w14:paraId="28B6BC99" w14:textId="77777777" w:rsidR="00431B8A" w:rsidRPr="00F8615C" w:rsidRDefault="00780325">
      <w:pPr>
        <w:pStyle w:val="1"/>
        <w:numPr>
          <w:ilvl w:val="0"/>
          <w:numId w:val="2"/>
        </w:numPr>
        <w:rPr>
          <w:rFonts w:ascii="Times New Roman" w:hAnsi="Times New Roman"/>
        </w:rPr>
      </w:pPr>
      <w:r w:rsidRPr="00F8615C">
        <w:rPr>
          <w:rFonts w:ascii="Times New Roman" w:hAnsi="Times New Roman" w:cs="Times New Roman"/>
          <w:sz w:val="21"/>
          <w:szCs w:val="21"/>
        </w:rPr>
        <w:fldChar w:fldCharType="end"/>
      </w:r>
      <w:r w:rsidRPr="00F8615C">
        <w:rPr>
          <w:rFonts w:ascii="Times New Roman" w:hAnsi="Times New Roman"/>
        </w:rPr>
        <w:t xml:space="preserve"> </w:t>
      </w:r>
      <w:bookmarkStart w:id="24" w:name="_Toc65770398"/>
      <w:r w:rsidRPr="00F8615C">
        <w:rPr>
          <w:rFonts w:ascii="Times New Roman" w:hAnsi="Times New Roman" w:hint="eastAsia"/>
        </w:rPr>
        <w:t>总</w:t>
      </w:r>
      <w:r w:rsidRPr="00F8615C">
        <w:rPr>
          <w:rFonts w:ascii="Times New Roman" w:hAnsi="Times New Roman" w:hint="eastAsia"/>
        </w:rPr>
        <w:t xml:space="preserve"> </w:t>
      </w:r>
      <w:r w:rsidRPr="00F8615C">
        <w:rPr>
          <w:rFonts w:ascii="Times New Roman" w:hAnsi="Times New Roman"/>
        </w:rPr>
        <w:t xml:space="preserve"> </w:t>
      </w:r>
      <w:r w:rsidRPr="00F8615C">
        <w:rPr>
          <w:rFonts w:ascii="Times New Roman" w:hAnsi="Times New Roman" w:hint="eastAsia"/>
        </w:rPr>
        <w:t>则</w:t>
      </w:r>
      <w:bookmarkEnd w:id="24"/>
    </w:p>
    <w:p w14:paraId="056E0A0F" w14:textId="77777777" w:rsidR="00431B8A" w:rsidRPr="00F8615C" w:rsidRDefault="00780325" w:rsidP="003673C9">
      <w:pPr>
        <w:pStyle w:val="3"/>
        <w:numPr>
          <w:ilvl w:val="2"/>
          <w:numId w:val="3"/>
        </w:numPr>
      </w:pPr>
      <w:bookmarkStart w:id="25" w:name="_Toc3973090"/>
      <w:bookmarkStart w:id="26" w:name="_Toc515870459"/>
      <w:bookmarkStart w:id="27" w:name="_Toc511244979"/>
      <w:bookmarkStart w:id="28" w:name="_Toc515722968"/>
      <w:bookmarkStart w:id="29" w:name="_Toc515799331"/>
      <w:bookmarkStart w:id="30" w:name="_Toc515722806"/>
      <w:bookmarkStart w:id="31" w:name="_Toc534634476"/>
      <w:bookmarkStart w:id="32" w:name="_Toc520710456"/>
      <w:bookmarkStart w:id="33" w:name="_Toc509151589"/>
      <w:bookmarkStart w:id="34" w:name="_Toc515438791"/>
      <w:bookmarkStart w:id="35" w:name="_Toc515869921"/>
      <w:bookmarkStart w:id="36" w:name="_Toc514851976"/>
      <w:r w:rsidRPr="00F8615C">
        <w:rPr>
          <w:rFonts w:hint="eastAsia"/>
        </w:rPr>
        <w:t>为统一既有石材幕墙工程检测方法及评价标准，提高检测质量，使既有石材幕墙工程的检测做到技术可靠、方法适用、评价准确，制定本标准。</w:t>
      </w:r>
    </w:p>
    <w:p w14:paraId="69849812" w14:textId="77777777" w:rsidR="00431B8A" w:rsidRPr="00F8615C" w:rsidRDefault="00780325" w:rsidP="003673C9">
      <w:pPr>
        <w:pStyle w:val="3"/>
        <w:numPr>
          <w:ilvl w:val="2"/>
          <w:numId w:val="3"/>
        </w:numPr>
      </w:pPr>
      <w:r w:rsidRPr="00F8615C">
        <w:rPr>
          <w:rFonts w:hint="eastAsia"/>
        </w:rPr>
        <w:t>本标准适用于既有石材幕墙工程可靠性的检测及评价。</w:t>
      </w:r>
    </w:p>
    <w:p w14:paraId="1ECAD457" w14:textId="77777777" w:rsidR="00431B8A" w:rsidRPr="00F8615C" w:rsidRDefault="00780325" w:rsidP="003673C9">
      <w:pPr>
        <w:pStyle w:val="3"/>
        <w:numPr>
          <w:ilvl w:val="2"/>
          <w:numId w:val="3"/>
        </w:numPr>
      </w:pPr>
      <w:r w:rsidRPr="00F8615C">
        <w:rPr>
          <w:rFonts w:hint="eastAsia"/>
        </w:rPr>
        <w:t>既有石材幕墙工程检测评价除应符合本标准外，尚应符合国家现行有关标准的规定。</w:t>
      </w:r>
      <w:bookmarkEnd w:id="25"/>
      <w:bookmarkEnd w:id="26"/>
      <w:bookmarkEnd w:id="27"/>
      <w:bookmarkEnd w:id="28"/>
      <w:bookmarkEnd w:id="29"/>
      <w:bookmarkEnd w:id="30"/>
      <w:bookmarkEnd w:id="31"/>
      <w:bookmarkEnd w:id="32"/>
      <w:bookmarkEnd w:id="33"/>
      <w:bookmarkEnd w:id="34"/>
      <w:bookmarkEnd w:id="35"/>
      <w:bookmarkEnd w:id="36"/>
    </w:p>
    <w:p w14:paraId="6640D35D" w14:textId="77777777" w:rsidR="00431B8A" w:rsidRPr="00F8615C" w:rsidRDefault="00780325">
      <w:pPr>
        <w:pStyle w:val="aff1"/>
        <w:widowControl/>
        <w:spacing w:line="240" w:lineRule="auto"/>
        <w:rPr>
          <w:rFonts w:ascii="Times New Roman" w:hAnsi="Times New Roman"/>
          <w:szCs w:val="21"/>
        </w:rPr>
      </w:pPr>
      <w:r w:rsidRPr="00F8615C">
        <w:rPr>
          <w:rFonts w:ascii="Times New Roman" w:hAnsi="Times New Roman"/>
          <w:szCs w:val="21"/>
        </w:rPr>
        <w:br w:type="page"/>
      </w:r>
    </w:p>
    <w:p w14:paraId="5FF974BE" w14:textId="77777777" w:rsidR="00431B8A" w:rsidRPr="00F8615C" w:rsidRDefault="00780325">
      <w:pPr>
        <w:pStyle w:val="1"/>
        <w:numPr>
          <w:ilvl w:val="0"/>
          <w:numId w:val="2"/>
        </w:numPr>
        <w:rPr>
          <w:rFonts w:ascii="Times New Roman" w:hAnsi="Times New Roman"/>
        </w:rPr>
      </w:pPr>
      <w:bookmarkStart w:id="37" w:name="_Toc65770399"/>
      <w:r w:rsidRPr="00F8615C">
        <w:rPr>
          <w:rFonts w:ascii="Times New Roman" w:hAnsi="Times New Roman" w:hint="eastAsia"/>
        </w:rPr>
        <w:lastRenderedPageBreak/>
        <w:t>术语</w:t>
      </w:r>
      <w:bookmarkStart w:id="38" w:name="_Toc509151593"/>
      <w:bookmarkEnd w:id="38"/>
      <w:r w:rsidRPr="00F8615C">
        <w:rPr>
          <w:rFonts w:ascii="Times New Roman" w:hAnsi="Times New Roman" w:hint="eastAsia"/>
        </w:rPr>
        <w:t>和符号</w:t>
      </w:r>
      <w:bookmarkEnd w:id="37"/>
    </w:p>
    <w:p w14:paraId="000094B0" w14:textId="77777777" w:rsidR="00431B8A" w:rsidRPr="00F8615C" w:rsidRDefault="00780325" w:rsidP="003673C9">
      <w:pPr>
        <w:pStyle w:val="2"/>
      </w:pPr>
      <w:bookmarkStart w:id="39" w:name="_Toc65770400"/>
      <w:r w:rsidRPr="00F8615C">
        <w:rPr>
          <w:rFonts w:hint="eastAsia"/>
        </w:rPr>
        <w:t>术语</w:t>
      </w:r>
      <w:bookmarkEnd w:id="39"/>
    </w:p>
    <w:p w14:paraId="3154DA7D" w14:textId="77777777" w:rsidR="00431B8A" w:rsidRPr="00F8615C" w:rsidRDefault="00780325" w:rsidP="003673C9">
      <w:pPr>
        <w:pStyle w:val="3"/>
      </w:pPr>
      <w:r w:rsidRPr="00F8615C">
        <w:rPr>
          <w:rFonts w:hint="eastAsia"/>
        </w:rPr>
        <w:t>既有石材幕墙</w:t>
      </w:r>
      <w:r w:rsidRPr="00F8615C">
        <w:rPr>
          <w:rFonts w:hint="eastAsia"/>
        </w:rPr>
        <w:t xml:space="preserve">  the existed stone curtain wall</w:t>
      </w:r>
    </w:p>
    <w:p w14:paraId="1F4EA9E2" w14:textId="77777777" w:rsidR="00431B8A" w:rsidRPr="00F8615C" w:rsidRDefault="00780325">
      <w:pPr>
        <w:widowControl/>
        <w:ind w:firstLine="420"/>
        <w:rPr>
          <w:rFonts w:ascii="Times New Roman" w:hAnsi="Times New Roman"/>
          <w:szCs w:val="24"/>
        </w:rPr>
      </w:pPr>
      <w:r w:rsidRPr="00F8615C">
        <w:rPr>
          <w:rFonts w:ascii="Times New Roman" w:hAnsi="Times New Roman" w:hint="eastAsia"/>
          <w:szCs w:val="24"/>
        </w:rPr>
        <w:t>竣工验收后已投入使用，面板材料为天然石材的建筑幕墙。</w:t>
      </w:r>
    </w:p>
    <w:p w14:paraId="27D7F468" w14:textId="77777777" w:rsidR="00431B8A" w:rsidRPr="00F8615C" w:rsidRDefault="00780325" w:rsidP="003673C9">
      <w:pPr>
        <w:pStyle w:val="3"/>
      </w:pPr>
      <w:r w:rsidRPr="00F8615C">
        <w:rPr>
          <w:rFonts w:hint="eastAsia"/>
        </w:rPr>
        <w:t>可靠性评价</w:t>
      </w:r>
      <w:r w:rsidRPr="00F8615C">
        <w:rPr>
          <w:rFonts w:hint="eastAsia"/>
        </w:rPr>
        <w:t xml:space="preserve"> reliability</w:t>
      </w:r>
      <w:r w:rsidRPr="00F8615C">
        <w:t xml:space="preserve"> assessment</w:t>
      </w:r>
    </w:p>
    <w:p w14:paraId="22C80131" w14:textId="77777777" w:rsidR="00431B8A" w:rsidRPr="00F8615C" w:rsidRDefault="00780325">
      <w:pPr>
        <w:ind w:firstLineChars="200" w:firstLine="480"/>
        <w:rPr>
          <w:rFonts w:ascii="Times New Roman" w:hAnsi="Times New Roman"/>
        </w:rPr>
      </w:pPr>
      <w:r w:rsidRPr="00F8615C">
        <w:rPr>
          <w:rFonts w:ascii="Times New Roman" w:hAnsi="Times New Roman" w:hint="eastAsia"/>
        </w:rPr>
        <w:t>对幕墙的安全性和使用性所进行的调查、检测、分析、验算和评价等一系列活动。</w:t>
      </w:r>
    </w:p>
    <w:p w14:paraId="6DE26C3F" w14:textId="77777777" w:rsidR="00431B8A" w:rsidRPr="00F8615C" w:rsidRDefault="00780325" w:rsidP="003673C9">
      <w:pPr>
        <w:pStyle w:val="3"/>
      </w:pPr>
      <w:r w:rsidRPr="00F8615C">
        <w:rPr>
          <w:rFonts w:hint="eastAsia"/>
        </w:rPr>
        <w:t>安全性评价</w:t>
      </w:r>
      <w:r w:rsidRPr="00F8615C">
        <w:rPr>
          <w:rFonts w:hint="eastAsia"/>
        </w:rPr>
        <w:t xml:space="preserve"> safety</w:t>
      </w:r>
      <w:r w:rsidRPr="00F8615C">
        <w:t xml:space="preserve"> assessment</w:t>
      </w:r>
    </w:p>
    <w:p w14:paraId="225F969D" w14:textId="77777777" w:rsidR="00431B8A" w:rsidRPr="00F8615C" w:rsidRDefault="00780325">
      <w:pPr>
        <w:ind w:firstLineChars="200" w:firstLine="480"/>
        <w:rPr>
          <w:rFonts w:ascii="Times New Roman" w:hAnsi="Times New Roman"/>
        </w:rPr>
      </w:pPr>
      <w:r w:rsidRPr="00F8615C">
        <w:rPr>
          <w:rFonts w:ascii="Times New Roman" w:hAnsi="Times New Roman" w:hint="eastAsia"/>
        </w:rPr>
        <w:t>对幕墙的结构承载力和整体稳定性所进行的调查、检测、验算、分析和评价等一系列活动。</w:t>
      </w:r>
    </w:p>
    <w:p w14:paraId="4821C3E6" w14:textId="77777777" w:rsidR="00431B8A" w:rsidRPr="00F8615C" w:rsidRDefault="00780325" w:rsidP="003673C9">
      <w:pPr>
        <w:pStyle w:val="3"/>
      </w:pPr>
      <w:r w:rsidRPr="00F8615C">
        <w:rPr>
          <w:rFonts w:hint="eastAsia"/>
        </w:rPr>
        <w:t>使用性评价</w:t>
      </w:r>
      <w:r w:rsidRPr="00F8615C">
        <w:rPr>
          <w:rFonts w:hint="eastAsia"/>
        </w:rPr>
        <w:t xml:space="preserve"> serviceability</w:t>
      </w:r>
      <w:r w:rsidRPr="00F8615C">
        <w:t xml:space="preserve"> assessment</w:t>
      </w:r>
    </w:p>
    <w:p w14:paraId="5265379A" w14:textId="3492E1D3" w:rsidR="00431B8A" w:rsidRPr="00F8615C" w:rsidRDefault="00780325">
      <w:pPr>
        <w:ind w:firstLineChars="200" w:firstLine="480"/>
        <w:rPr>
          <w:rFonts w:ascii="Times New Roman" w:hAnsi="Times New Roman"/>
        </w:rPr>
      </w:pPr>
      <w:bookmarkStart w:id="40" w:name="OLE_LINK5"/>
      <w:bookmarkStart w:id="41" w:name="OLE_LINK6"/>
      <w:r w:rsidRPr="00F8615C">
        <w:rPr>
          <w:rFonts w:ascii="Times New Roman" w:hAnsi="Times New Roman" w:hint="eastAsia"/>
        </w:rPr>
        <w:t>对幕墙使用功能的</w:t>
      </w:r>
      <w:r w:rsidR="004D239E" w:rsidRPr="00F8615C">
        <w:rPr>
          <w:rFonts w:ascii="Times New Roman" w:hAnsi="Times New Roman" w:hint="eastAsia"/>
        </w:rPr>
        <w:t>适</w:t>
      </w:r>
      <w:r w:rsidRPr="00F8615C">
        <w:rPr>
          <w:rFonts w:ascii="Times New Roman" w:hAnsi="Times New Roman" w:hint="eastAsia"/>
        </w:rPr>
        <w:t>用性和耐久性进行的调查、检测、分析、验算和评价等一系列活动。</w:t>
      </w:r>
    </w:p>
    <w:bookmarkEnd w:id="40"/>
    <w:bookmarkEnd w:id="41"/>
    <w:p w14:paraId="1013021D" w14:textId="77777777" w:rsidR="00431B8A" w:rsidRPr="00F8615C" w:rsidRDefault="00780325" w:rsidP="003673C9">
      <w:pPr>
        <w:pStyle w:val="3"/>
      </w:pPr>
      <w:r w:rsidRPr="00F8615C">
        <w:rPr>
          <w:rFonts w:hint="eastAsia"/>
        </w:rPr>
        <w:t>检测单元</w:t>
      </w:r>
      <w:r w:rsidRPr="00F8615C">
        <w:rPr>
          <w:rFonts w:hint="eastAsia"/>
        </w:rPr>
        <w:t xml:space="preserve"> testing</w:t>
      </w:r>
      <w:r w:rsidRPr="00F8615C">
        <w:t xml:space="preserve"> </w:t>
      </w:r>
      <w:r w:rsidRPr="00F8615C">
        <w:rPr>
          <w:rFonts w:hint="eastAsia"/>
        </w:rPr>
        <w:t>unit</w:t>
      </w:r>
    </w:p>
    <w:p w14:paraId="4444CCFB" w14:textId="77777777" w:rsidR="00431B8A" w:rsidRPr="00F8615C" w:rsidRDefault="00780325">
      <w:pPr>
        <w:ind w:firstLineChars="200" w:firstLine="480"/>
        <w:rPr>
          <w:rFonts w:ascii="Times New Roman" w:hAnsi="Times New Roman"/>
        </w:rPr>
      </w:pPr>
      <w:r w:rsidRPr="00F8615C">
        <w:rPr>
          <w:rFonts w:ascii="Times New Roman" w:hAnsi="Times New Roman" w:hint="eastAsia"/>
        </w:rPr>
        <w:t>根据被检测既有石材幕墙的构造特点和分布情况，而将该建筑物的幕墙划分成一个或若干个可以独立进行评价的区段</w:t>
      </w:r>
      <w:r w:rsidRPr="00F8615C">
        <w:rPr>
          <w:rFonts w:ascii="Times New Roman" w:hAnsi="Times New Roman" w:hint="eastAsia"/>
        </w:rPr>
        <w:t>(</w:t>
      </w:r>
      <w:r w:rsidRPr="00F8615C">
        <w:rPr>
          <w:rFonts w:ascii="Times New Roman" w:hAnsi="Times New Roman" w:hint="eastAsia"/>
        </w:rPr>
        <w:t>幅</w:t>
      </w:r>
      <w:r w:rsidRPr="00F8615C">
        <w:rPr>
          <w:rFonts w:ascii="Times New Roman" w:hAnsi="Times New Roman" w:hint="eastAsia"/>
        </w:rPr>
        <w:t>)</w:t>
      </w:r>
      <w:r w:rsidRPr="00F8615C">
        <w:rPr>
          <w:rFonts w:ascii="Times New Roman" w:hAnsi="Times New Roman" w:hint="eastAsia"/>
        </w:rPr>
        <w:t>，每一区段为一检测单元</w:t>
      </w:r>
      <w:r w:rsidRPr="00F8615C">
        <w:rPr>
          <w:rFonts w:ascii="Times New Roman" w:hAnsi="Times New Roman" w:hint="eastAsia"/>
        </w:rPr>
        <w:t>(</w:t>
      </w:r>
      <w:r w:rsidRPr="00F8615C">
        <w:rPr>
          <w:rFonts w:ascii="Times New Roman" w:hAnsi="Times New Roman" w:hint="eastAsia"/>
        </w:rPr>
        <w:t>一般为一幅幕墙</w:t>
      </w:r>
      <w:r w:rsidRPr="00F8615C">
        <w:rPr>
          <w:rFonts w:ascii="Times New Roman" w:hAnsi="Times New Roman" w:hint="eastAsia"/>
        </w:rPr>
        <w:t>)</w:t>
      </w:r>
      <w:r w:rsidRPr="00F8615C">
        <w:rPr>
          <w:rFonts w:ascii="Times New Roman" w:hAnsi="Times New Roman" w:hint="eastAsia"/>
        </w:rPr>
        <w:t>。</w:t>
      </w:r>
    </w:p>
    <w:p w14:paraId="1E7886BD" w14:textId="77777777" w:rsidR="00431B8A" w:rsidRPr="00F8615C" w:rsidRDefault="00780325" w:rsidP="003673C9">
      <w:pPr>
        <w:pStyle w:val="3"/>
      </w:pPr>
      <w:r w:rsidRPr="00F8615C">
        <w:rPr>
          <w:rFonts w:hint="eastAsia"/>
        </w:rPr>
        <w:t>子单元</w:t>
      </w:r>
      <w:r w:rsidRPr="00F8615C">
        <w:t>sub-unit</w:t>
      </w:r>
    </w:p>
    <w:p w14:paraId="10D5B410" w14:textId="77777777" w:rsidR="00431B8A" w:rsidRPr="00F8615C" w:rsidRDefault="00780325">
      <w:pPr>
        <w:ind w:firstLineChars="200" w:firstLine="480"/>
        <w:rPr>
          <w:rFonts w:ascii="Times New Roman" w:hAnsi="Times New Roman"/>
        </w:rPr>
      </w:pPr>
      <w:r w:rsidRPr="00F8615C">
        <w:rPr>
          <w:rFonts w:ascii="Times New Roman" w:hAnsi="Times New Roman" w:hint="eastAsia"/>
        </w:rPr>
        <w:t xml:space="preserve"> </w:t>
      </w:r>
      <w:r w:rsidRPr="00F8615C">
        <w:rPr>
          <w:rFonts w:ascii="Times New Roman" w:hAnsi="Times New Roman" w:hint="eastAsia"/>
        </w:rPr>
        <w:t>检测单元中细分的单元，一般可按每种构件、每种构造和每种使用功能划分为若干个子单元。</w:t>
      </w:r>
    </w:p>
    <w:p w14:paraId="71699483" w14:textId="77777777" w:rsidR="00431B8A" w:rsidRPr="00F8615C" w:rsidRDefault="00780325" w:rsidP="003673C9">
      <w:pPr>
        <w:pStyle w:val="3"/>
      </w:pPr>
      <w:r w:rsidRPr="00F8615C">
        <w:rPr>
          <w:rFonts w:hint="eastAsia"/>
        </w:rPr>
        <w:t>基本单元</w:t>
      </w:r>
      <w:r w:rsidRPr="00F8615C">
        <w:rPr>
          <w:rFonts w:hint="eastAsia"/>
        </w:rPr>
        <w:t>basic unit</w:t>
      </w:r>
    </w:p>
    <w:p w14:paraId="7A736976" w14:textId="77777777" w:rsidR="00431B8A" w:rsidRPr="00F8615C" w:rsidRDefault="00780325">
      <w:pPr>
        <w:ind w:firstLineChars="200" w:firstLine="480"/>
        <w:rPr>
          <w:rFonts w:ascii="Times New Roman" w:hAnsi="Times New Roman"/>
        </w:rPr>
      </w:pPr>
      <w:r w:rsidRPr="00F8615C">
        <w:rPr>
          <w:rFonts w:ascii="Times New Roman" w:hAnsi="Times New Roman" w:hint="eastAsia"/>
        </w:rPr>
        <w:t xml:space="preserve"> </w:t>
      </w:r>
      <w:r w:rsidRPr="00F8615C">
        <w:rPr>
          <w:rFonts w:ascii="Times New Roman" w:hAnsi="Times New Roman" w:hint="eastAsia"/>
        </w:rPr>
        <w:t>子单元中可以进一步细分的基本检测单元，它可以是单个构件</w:t>
      </w:r>
      <w:r w:rsidRPr="00F8615C">
        <w:rPr>
          <w:rFonts w:ascii="Times New Roman" w:hAnsi="Times New Roman" w:hint="eastAsia"/>
        </w:rPr>
        <w:t>(</w:t>
      </w:r>
      <w:r w:rsidRPr="00F8615C">
        <w:rPr>
          <w:rFonts w:ascii="Times New Roman" w:hAnsi="Times New Roman" w:hint="eastAsia"/>
        </w:rPr>
        <w:t>含连接</w:t>
      </w:r>
      <w:r w:rsidRPr="00F8615C">
        <w:rPr>
          <w:rFonts w:ascii="Times New Roman" w:hAnsi="Times New Roman" w:hint="eastAsia"/>
        </w:rPr>
        <w:t>)</w:t>
      </w:r>
      <w:r w:rsidRPr="00F8615C">
        <w:rPr>
          <w:rFonts w:ascii="Times New Roman" w:hAnsi="Times New Roman" w:hint="eastAsia"/>
        </w:rPr>
        <w:t>或单个的构造部位。</w:t>
      </w:r>
    </w:p>
    <w:p w14:paraId="38A1C815" w14:textId="77777777" w:rsidR="00431B8A" w:rsidRPr="00F8615C" w:rsidRDefault="00780325" w:rsidP="003673C9">
      <w:pPr>
        <w:pStyle w:val="3"/>
      </w:pPr>
      <w:r w:rsidRPr="00F8615C">
        <w:rPr>
          <w:rFonts w:hint="eastAsia"/>
        </w:rPr>
        <w:t>构件</w:t>
      </w:r>
      <w:r w:rsidRPr="00F8615C">
        <w:rPr>
          <w:rFonts w:hint="eastAsia"/>
        </w:rPr>
        <w:t>member</w:t>
      </w:r>
    </w:p>
    <w:p w14:paraId="31859CFB" w14:textId="77777777" w:rsidR="00431B8A" w:rsidRPr="00F8615C" w:rsidRDefault="00780325">
      <w:pPr>
        <w:ind w:firstLineChars="200" w:firstLine="480"/>
        <w:rPr>
          <w:rFonts w:ascii="Times New Roman" w:hAnsi="Times New Roman"/>
        </w:rPr>
      </w:pPr>
      <w:r w:rsidRPr="00F8615C">
        <w:rPr>
          <w:rFonts w:ascii="Times New Roman" w:hAnsi="Times New Roman" w:hint="eastAsia"/>
        </w:rPr>
        <w:t xml:space="preserve"> </w:t>
      </w:r>
      <w:r w:rsidRPr="00F8615C">
        <w:rPr>
          <w:rFonts w:ascii="Times New Roman" w:hAnsi="Times New Roman" w:hint="eastAsia"/>
        </w:rPr>
        <w:t>构成建筑幕墙结构体系的基本单元，包括面板、支承装置和支承构件等，可以是单件或组合件。</w:t>
      </w:r>
    </w:p>
    <w:p w14:paraId="6DE40A5E" w14:textId="77777777" w:rsidR="00431B8A" w:rsidRPr="00F8615C" w:rsidRDefault="00780325" w:rsidP="003673C9">
      <w:pPr>
        <w:pStyle w:val="3"/>
      </w:pPr>
      <w:r w:rsidRPr="00F8615C">
        <w:rPr>
          <w:rFonts w:hint="eastAsia"/>
        </w:rPr>
        <w:t>构造</w:t>
      </w:r>
      <w:r w:rsidRPr="00F8615C">
        <w:rPr>
          <w:rFonts w:hint="eastAsia"/>
        </w:rPr>
        <w:t>construction</w:t>
      </w:r>
    </w:p>
    <w:p w14:paraId="606EB966" w14:textId="77777777" w:rsidR="00431B8A" w:rsidRPr="00F8615C" w:rsidRDefault="00780325">
      <w:pPr>
        <w:ind w:firstLineChars="200" w:firstLine="480"/>
        <w:rPr>
          <w:rFonts w:ascii="Times New Roman" w:hAnsi="Times New Roman"/>
        </w:rPr>
      </w:pPr>
      <w:r w:rsidRPr="00F8615C">
        <w:rPr>
          <w:rFonts w:ascii="Times New Roman" w:hAnsi="Times New Roman" w:hint="eastAsia"/>
        </w:rPr>
        <w:t>幕墙结构中为达到某种功能要求而采取的构件连接、组合等细部构成形式。</w:t>
      </w:r>
    </w:p>
    <w:p w14:paraId="12CB64A2" w14:textId="77777777" w:rsidR="00431B8A" w:rsidRPr="00F8615C" w:rsidRDefault="00780325" w:rsidP="003673C9">
      <w:pPr>
        <w:pStyle w:val="3"/>
      </w:pPr>
      <w:r w:rsidRPr="00F8615C">
        <w:rPr>
          <w:rFonts w:hint="eastAsia"/>
        </w:rPr>
        <w:t>连接件</w:t>
      </w:r>
      <w:r w:rsidRPr="00F8615C">
        <w:rPr>
          <w:rFonts w:hint="eastAsia"/>
        </w:rPr>
        <w:t xml:space="preserve"> connector</w:t>
      </w:r>
    </w:p>
    <w:p w14:paraId="1FE067E1" w14:textId="77777777" w:rsidR="00431B8A" w:rsidRPr="00F8615C" w:rsidRDefault="00780325">
      <w:pPr>
        <w:ind w:firstLineChars="200" w:firstLine="480"/>
        <w:rPr>
          <w:rFonts w:ascii="Times New Roman" w:hAnsi="Times New Roman"/>
        </w:rPr>
      </w:pPr>
      <w:r w:rsidRPr="00F8615C">
        <w:rPr>
          <w:rFonts w:ascii="Times New Roman" w:hAnsi="Times New Roman" w:hint="eastAsia"/>
        </w:rPr>
        <w:t>用于建筑幕墙构件之间的组装连接、构件与建筑主体结构安装连接的零件或组合件。</w:t>
      </w:r>
    </w:p>
    <w:p w14:paraId="7EFDF215" w14:textId="77777777" w:rsidR="00431B8A" w:rsidRPr="00F8615C" w:rsidRDefault="00780325" w:rsidP="003673C9">
      <w:pPr>
        <w:pStyle w:val="2"/>
      </w:pPr>
      <w:r w:rsidRPr="00F8615C">
        <w:br w:type="page"/>
      </w:r>
      <w:r w:rsidRPr="00F8615C">
        <w:lastRenderedPageBreak/>
        <w:t xml:space="preserve"> </w:t>
      </w:r>
      <w:bookmarkStart w:id="42" w:name="_Toc65770401"/>
      <w:r w:rsidRPr="00F8615C">
        <w:rPr>
          <w:rFonts w:hint="eastAsia"/>
        </w:rPr>
        <w:t>符号</w:t>
      </w:r>
      <w:bookmarkEnd w:id="42"/>
    </w:p>
    <w:tbl>
      <w:tblPr>
        <w:tblStyle w:val="a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5"/>
        <w:gridCol w:w="4530"/>
      </w:tblGrid>
      <w:tr w:rsidR="00431B8A" w:rsidRPr="00F8615C" w14:paraId="0EBCADEC" w14:textId="77777777">
        <w:trPr>
          <w:jc w:val="center"/>
        </w:trPr>
        <w:tc>
          <w:tcPr>
            <w:tcW w:w="2975" w:type="dxa"/>
          </w:tcPr>
          <w:p w14:paraId="6F3D1D8A" w14:textId="77777777" w:rsidR="00431B8A" w:rsidRPr="00F8615C" w:rsidRDefault="00780325">
            <w:pPr>
              <w:jc w:val="right"/>
              <w:rPr>
                <w:rFonts w:ascii="Times New Roman" w:hAnsi="Times New Roman"/>
                <w:i/>
                <w:iCs/>
                <w:szCs w:val="24"/>
              </w:rPr>
            </w:pPr>
            <w:r w:rsidRPr="00F8615C">
              <w:rPr>
                <w:rFonts w:ascii="Times New Roman" w:hAnsi="Times New Roman" w:hint="eastAsia"/>
                <w:i/>
                <w:iCs/>
                <w:szCs w:val="24"/>
              </w:rPr>
              <w:t>a</w:t>
            </w:r>
            <w:r w:rsidRPr="00F8615C">
              <w:rPr>
                <w:rFonts w:ascii="Times New Roman" w:hAnsi="Times New Roman" w:hint="eastAsia"/>
                <w:i/>
                <w:iCs/>
                <w:szCs w:val="24"/>
                <w:vertAlign w:val="subscript"/>
              </w:rPr>
              <w:t>u</w:t>
            </w:r>
            <w:r w:rsidRPr="00F8615C">
              <w:rPr>
                <w:rFonts w:ascii="Times New Roman" w:hAnsi="Times New Roman" w:hint="eastAsia"/>
                <w:i/>
                <w:iCs/>
                <w:szCs w:val="24"/>
              </w:rPr>
              <w:t>、</w:t>
            </w:r>
            <w:proofErr w:type="spellStart"/>
            <w:r w:rsidRPr="00F8615C">
              <w:rPr>
                <w:rFonts w:ascii="Times New Roman" w:hAnsi="Times New Roman" w:hint="eastAsia"/>
                <w:i/>
                <w:iCs/>
                <w:szCs w:val="24"/>
              </w:rPr>
              <w:t>b</w:t>
            </w:r>
            <w:r w:rsidRPr="00F8615C">
              <w:rPr>
                <w:rFonts w:ascii="Times New Roman" w:hAnsi="Times New Roman" w:hint="eastAsia"/>
                <w:i/>
                <w:iCs/>
                <w:szCs w:val="24"/>
                <w:vertAlign w:val="subscript"/>
              </w:rPr>
              <w:t>u</w:t>
            </w:r>
            <w:proofErr w:type="spellEnd"/>
            <w:r w:rsidRPr="00F8615C">
              <w:rPr>
                <w:rFonts w:ascii="Times New Roman" w:hAnsi="Times New Roman" w:hint="eastAsia"/>
                <w:i/>
                <w:iCs/>
                <w:szCs w:val="24"/>
              </w:rPr>
              <w:t>、</w:t>
            </w:r>
            <w:r w:rsidRPr="00F8615C">
              <w:rPr>
                <w:rFonts w:ascii="Times New Roman" w:hAnsi="Times New Roman" w:hint="eastAsia"/>
                <w:i/>
                <w:iCs/>
                <w:szCs w:val="24"/>
              </w:rPr>
              <w:t>c</w:t>
            </w:r>
            <w:r w:rsidRPr="00F8615C">
              <w:rPr>
                <w:rFonts w:ascii="Times New Roman" w:hAnsi="Times New Roman" w:hint="eastAsia"/>
                <w:i/>
                <w:iCs/>
                <w:szCs w:val="24"/>
                <w:vertAlign w:val="subscript"/>
              </w:rPr>
              <w:t>u</w:t>
            </w:r>
            <w:r w:rsidRPr="00F8615C">
              <w:rPr>
                <w:rFonts w:ascii="Times New Roman" w:hAnsi="Times New Roman" w:hint="eastAsia"/>
                <w:i/>
                <w:iCs/>
                <w:szCs w:val="24"/>
              </w:rPr>
              <w:t>、</w:t>
            </w:r>
            <w:r w:rsidRPr="00F8615C">
              <w:rPr>
                <w:rFonts w:ascii="Times New Roman" w:hAnsi="Times New Roman" w:hint="eastAsia"/>
                <w:i/>
                <w:iCs/>
                <w:szCs w:val="24"/>
              </w:rPr>
              <w:t>d</w:t>
            </w:r>
            <w:r w:rsidRPr="00F8615C">
              <w:rPr>
                <w:rFonts w:ascii="Times New Roman" w:hAnsi="Times New Roman" w:hint="eastAsia"/>
                <w:i/>
                <w:iCs/>
                <w:szCs w:val="24"/>
                <w:vertAlign w:val="subscript"/>
              </w:rPr>
              <w:t>u</w:t>
            </w:r>
            <w:r w:rsidRPr="00F8615C">
              <w:rPr>
                <w:rFonts w:ascii="Times New Roman" w:hAnsi="Times New Roman"/>
                <w:i/>
                <w:iCs/>
                <w:szCs w:val="24"/>
                <w:vertAlign w:val="subscript"/>
              </w:rPr>
              <w:t xml:space="preserve"> </w:t>
            </w:r>
            <w:r w:rsidRPr="00F8615C">
              <w:rPr>
                <w:rFonts w:ascii="Times New Roman" w:hAnsi="Times New Roman"/>
                <w:i/>
                <w:iCs/>
                <w:szCs w:val="24"/>
              </w:rPr>
              <w:t>—</w:t>
            </w:r>
          </w:p>
        </w:tc>
        <w:tc>
          <w:tcPr>
            <w:tcW w:w="4530" w:type="dxa"/>
          </w:tcPr>
          <w:p w14:paraId="16A33889" w14:textId="77777777" w:rsidR="00431B8A" w:rsidRPr="00F8615C" w:rsidRDefault="00780325">
            <w:pPr>
              <w:rPr>
                <w:rFonts w:ascii="Times New Roman" w:hAnsi="Times New Roman"/>
                <w:szCs w:val="24"/>
              </w:rPr>
            </w:pPr>
            <w:r w:rsidRPr="00F8615C">
              <w:rPr>
                <w:rFonts w:ascii="Times New Roman" w:hAnsi="Times New Roman" w:hint="eastAsia"/>
                <w:szCs w:val="24"/>
              </w:rPr>
              <w:t>单个构件（含连接）、构造的安全性等级</w:t>
            </w:r>
          </w:p>
        </w:tc>
      </w:tr>
      <w:tr w:rsidR="00431B8A" w:rsidRPr="00F8615C" w14:paraId="59F1DC17" w14:textId="77777777">
        <w:trPr>
          <w:jc w:val="center"/>
        </w:trPr>
        <w:tc>
          <w:tcPr>
            <w:tcW w:w="2975" w:type="dxa"/>
          </w:tcPr>
          <w:p w14:paraId="7768FB84" w14:textId="77777777" w:rsidR="00431B8A" w:rsidRPr="00F8615C" w:rsidRDefault="00780325">
            <w:pPr>
              <w:jc w:val="right"/>
              <w:rPr>
                <w:rFonts w:ascii="Times New Roman" w:hAnsi="Times New Roman"/>
                <w:i/>
                <w:iCs/>
                <w:szCs w:val="24"/>
              </w:rPr>
            </w:pPr>
            <w:r w:rsidRPr="00F8615C">
              <w:rPr>
                <w:rFonts w:ascii="Times New Roman" w:hAnsi="Times New Roman" w:hint="eastAsia"/>
                <w:i/>
                <w:iCs/>
                <w:szCs w:val="24"/>
              </w:rPr>
              <w:t>A</w:t>
            </w:r>
            <w:r w:rsidRPr="00F8615C">
              <w:rPr>
                <w:rFonts w:ascii="Times New Roman" w:hAnsi="Times New Roman" w:hint="eastAsia"/>
                <w:i/>
                <w:iCs/>
                <w:szCs w:val="24"/>
                <w:vertAlign w:val="subscript"/>
              </w:rPr>
              <w:t>u</w:t>
            </w:r>
            <w:r w:rsidRPr="00F8615C">
              <w:rPr>
                <w:rFonts w:ascii="Times New Roman" w:hAnsi="Times New Roman" w:hint="eastAsia"/>
                <w:i/>
                <w:iCs/>
                <w:szCs w:val="24"/>
              </w:rPr>
              <w:t>、</w:t>
            </w:r>
            <w:r w:rsidRPr="00F8615C">
              <w:rPr>
                <w:rFonts w:ascii="Times New Roman" w:hAnsi="Times New Roman" w:hint="eastAsia"/>
                <w:i/>
                <w:iCs/>
                <w:szCs w:val="24"/>
              </w:rPr>
              <w:t>B</w:t>
            </w:r>
            <w:r w:rsidRPr="00F8615C">
              <w:rPr>
                <w:rFonts w:ascii="Times New Roman" w:hAnsi="Times New Roman" w:hint="eastAsia"/>
                <w:i/>
                <w:iCs/>
                <w:szCs w:val="24"/>
                <w:vertAlign w:val="subscript"/>
              </w:rPr>
              <w:t>u</w:t>
            </w:r>
            <w:r w:rsidRPr="00F8615C">
              <w:rPr>
                <w:rFonts w:ascii="Times New Roman" w:hAnsi="Times New Roman" w:hint="eastAsia"/>
                <w:i/>
                <w:iCs/>
                <w:szCs w:val="24"/>
              </w:rPr>
              <w:t>、</w:t>
            </w:r>
            <w:r w:rsidRPr="00F8615C">
              <w:rPr>
                <w:rFonts w:ascii="Times New Roman" w:hAnsi="Times New Roman" w:hint="eastAsia"/>
                <w:i/>
                <w:iCs/>
                <w:szCs w:val="24"/>
              </w:rPr>
              <w:t>C</w:t>
            </w:r>
            <w:r w:rsidRPr="00F8615C">
              <w:rPr>
                <w:rFonts w:ascii="Times New Roman" w:hAnsi="Times New Roman" w:hint="eastAsia"/>
                <w:i/>
                <w:iCs/>
                <w:szCs w:val="24"/>
                <w:vertAlign w:val="subscript"/>
              </w:rPr>
              <w:t>u</w:t>
            </w:r>
            <w:r w:rsidRPr="00F8615C">
              <w:rPr>
                <w:rFonts w:ascii="Times New Roman" w:hAnsi="Times New Roman" w:hint="eastAsia"/>
                <w:i/>
                <w:iCs/>
                <w:szCs w:val="24"/>
              </w:rPr>
              <w:t>、</w:t>
            </w:r>
            <w:r w:rsidRPr="00F8615C">
              <w:rPr>
                <w:rFonts w:ascii="Times New Roman" w:hAnsi="Times New Roman" w:hint="eastAsia"/>
                <w:i/>
                <w:iCs/>
                <w:szCs w:val="24"/>
              </w:rPr>
              <w:t>D</w:t>
            </w:r>
            <w:r w:rsidRPr="00F8615C">
              <w:rPr>
                <w:rFonts w:ascii="Times New Roman" w:hAnsi="Times New Roman" w:hint="eastAsia"/>
                <w:i/>
                <w:iCs/>
                <w:szCs w:val="24"/>
                <w:vertAlign w:val="subscript"/>
              </w:rPr>
              <w:t>u</w:t>
            </w:r>
            <w:r w:rsidRPr="00F8615C">
              <w:rPr>
                <w:rFonts w:ascii="Times New Roman" w:hAnsi="Times New Roman" w:hint="eastAsia"/>
                <w:i/>
                <w:iCs/>
                <w:szCs w:val="24"/>
              </w:rPr>
              <w:tab/>
            </w:r>
            <w:r w:rsidRPr="00F8615C">
              <w:rPr>
                <w:rFonts w:ascii="Times New Roman" w:hAnsi="Times New Roman"/>
                <w:i/>
                <w:iCs/>
                <w:szCs w:val="24"/>
              </w:rPr>
              <w:t>—</w:t>
            </w:r>
          </w:p>
        </w:tc>
        <w:tc>
          <w:tcPr>
            <w:tcW w:w="4530" w:type="dxa"/>
          </w:tcPr>
          <w:p w14:paraId="1185ED6B" w14:textId="77777777" w:rsidR="00431B8A" w:rsidRPr="00F8615C" w:rsidRDefault="00780325">
            <w:pPr>
              <w:rPr>
                <w:rFonts w:ascii="Times New Roman" w:hAnsi="Times New Roman"/>
                <w:szCs w:val="24"/>
              </w:rPr>
            </w:pPr>
            <w:r w:rsidRPr="00F8615C">
              <w:rPr>
                <w:rFonts w:ascii="Times New Roman" w:hAnsi="Times New Roman" w:hint="eastAsia"/>
                <w:szCs w:val="24"/>
              </w:rPr>
              <w:t>子单元或其中某组成部分的安全性等级</w:t>
            </w:r>
          </w:p>
        </w:tc>
      </w:tr>
      <w:tr w:rsidR="00431B8A" w:rsidRPr="00F8615C" w14:paraId="33C32097" w14:textId="77777777">
        <w:trPr>
          <w:jc w:val="center"/>
        </w:trPr>
        <w:tc>
          <w:tcPr>
            <w:tcW w:w="2975" w:type="dxa"/>
          </w:tcPr>
          <w:p w14:paraId="2E953D5E" w14:textId="77777777" w:rsidR="00431B8A" w:rsidRPr="00F8615C" w:rsidRDefault="00780325">
            <w:pPr>
              <w:jc w:val="right"/>
              <w:rPr>
                <w:rFonts w:ascii="Times New Roman" w:hAnsi="Times New Roman"/>
                <w:i/>
                <w:iCs/>
                <w:szCs w:val="24"/>
              </w:rPr>
            </w:pPr>
            <w:proofErr w:type="spellStart"/>
            <w:r w:rsidRPr="00F8615C">
              <w:rPr>
                <w:rFonts w:ascii="Times New Roman" w:hAnsi="Times New Roman" w:hint="eastAsia"/>
                <w:i/>
                <w:iCs/>
                <w:szCs w:val="24"/>
              </w:rPr>
              <w:t>A</w:t>
            </w:r>
            <w:r w:rsidRPr="00F8615C">
              <w:rPr>
                <w:rFonts w:ascii="Times New Roman" w:hAnsi="Times New Roman" w:hint="eastAsia"/>
                <w:i/>
                <w:iCs/>
                <w:szCs w:val="24"/>
                <w:vertAlign w:val="subscript"/>
              </w:rPr>
              <w:t>su</w:t>
            </w:r>
            <w:proofErr w:type="spellEnd"/>
            <w:r w:rsidRPr="00F8615C">
              <w:rPr>
                <w:rFonts w:ascii="Times New Roman" w:hAnsi="Times New Roman" w:hint="eastAsia"/>
                <w:i/>
                <w:iCs/>
                <w:szCs w:val="24"/>
              </w:rPr>
              <w:t>、</w:t>
            </w:r>
            <w:proofErr w:type="spellStart"/>
            <w:r w:rsidRPr="00F8615C">
              <w:rPr>
                <w:rFonts w:ascii="Times New Roman" w:hAnsi="Times New Roman" w:hint="eastAsia"/>
                <w:i/>
                <w:iCs/>
                <w:szCs w:val="24"/>
              </w:rPr>
              <w:t>B</w:t>
            </w:r>
            <w:r w:rsidRPr="00F8615C">
              <w:rPr>
                <w:rFonts w:ascii="Times New Roman" w:hAnsi="Times New Roman" w:hint="eastAsia"/>
                <w:i/>
                <w:iCs/>
                <w:szCs w:val="24"/>
                <w:vertAlign w:val="subscript"/>
              </w:rPr>
              <w:t>su</w:t>
            </w:r>
            <w:proofErr w:type="spellEnd"/>
            <w:r w:rsidRPr="00F8615C">
              <w:rPr>
                <w:rFonts w:ascii="Times New Roman" w:hAnsi="Times New Roman" w:hint="eastAsia"/>
                <w:i/>
                <w:iCs/>
                <w:szCs w:val="24"/>
              </w:rPr>
              <w:t>、</w:t>
            </w:r>
            <w:proofErr w:type="spellStart"/>
            <w:r w:rsidRPr="00F8615C">
              <w:rPr>
                <w:rFonts w:ascii="Times New Roman" w:hAnsi="Times New Roman" w:hint="eastAsia"/>
                <w:i/>
                <w:iCs/>
                <w:szCs w:val="24"/>
              </w:rPr>
              <w:t>C</w:t>
            </w:r>
            <w:r w:rsidRPr="00F8615C">
              <w:rPr>
                <w:rFonts w:ascii="Times New Roman" w:hAnsi="Times New Roman" w:hint="eastAsia"/>
                <w:i/>
                <w:iCs/>
                <w:szCs w:val="24"/>
                <w:vertAlign w:val="subscript"/>
              </w:rPr>
              <w:t>su</w:t>
            </w:r>
            <w:proofErr w:type="spellEnd"/>
            <w:r w:rsidRPr="00F8615C">
              <w:rPr>
                <w:rFonts w:ascii="Times New Roman" w:hAnsi="Times New Roman" w:hint="eastAsia"/>
                <w:i/>
                <w:iCs/>
                <w:szCs w:val="24"/>
              </w:rPr>
              <w:t>、</w:t>
            </w:r>
            <w:proofErr w:type="spellStart"/>
            <w:r w:rsidRPr="00F8615C">
              <w:rPr>
                <w:rFonts w:ascii="Times New Roman" w:hAnsi="Times New Roman" w:hint="eastAsia"/>
                <w:i/>
                <w:iCs/>
                <w:szCs w:val="24"/>
              </w:rPr>
              <w:t>D</w:t>
            </w:r>
            <w:r w:rsidRPr="00F8615C">
              <w:rPr>
                <w:rFonts w:ascii="Times New Roman" w:hAnsi="Times New Roman" w:hint="eastAsia"/>
                <w:i/>
                <w:iCs/>
                <w:szCs w:val="24"/>
                <w:vertAlign w:val="subscript"/>
              </w:rPr>
              <w:t>su</w:t>
            </w:r>
            <w:proofErr w:type="spellEnd"/>
            <w:r w:rsidRPr="00F8615C">
              <w:rPr>
                <w:rFonts w:ascii="Times New Roman" w:hAnsi="Times New Roman"/>
                <w:i/>
                <w:iCs/>
                <w:szCs w:val="24"/>
              </w:rPr>
              <w:t>—</w:t>
            </w:r>
          </w:p>
        </w:tc>
        <w:tc>
          <w:tcPr>
            <w:tcW w:w="4530" w:type="dxa"/>
          </w:tcPr>
          <w:p w14:paraId="2E5FFEEA" w14:textId="77777777" w:rsidR="00431B8A" w:rsidRPr="00F8615C" w:rsidRDefault="00780325">
            <w:pPr>
              <w:rPr>
                <w:rFonts w:ascii="Times New Roman" w:hAnsi="Times New Roman"/>
                <w:szCs w:val="24"/>
              </w:rPr>
            </w:pPr>
            <w:r w:rsidRPr="00F8615C">
              <w:rPr>
                <w:rFonts w:ascii="Times New Roman" w:hAnsi="Times New Roman" w:hint="eastAsia"/>
                <w:szCs w:val="24"/>
              </w:rPr>
              <w:t>检测单元安全性等级</w:t>
            </w:r>
          </w:p>
        </w:tc>
      </w:tr>
      <w:tr w:rsidR="00431B8A" w:rsidRPr="00F8615C" w14:paraId="7A51BBD6" w14:textId="77777777">
        <w:trPr>
          <w:jc w:val="center"/>
        </w:trPr>
        <w:tc>
          <w:tcPr>
            <w:tcW w:w="2975" w:type="dxa"/>
          </w:tcPr>
          <w:p w14:paraId="5FC60291" w14:textId="77777777" w:rsidR="00431B8A" w:rsidRPr="00F8615C" w:rsidRDefault="00780325">
            <w:pPr>
              <w:jc w:val="right"/>
              <w:rPr>
                <w:rFonts w:ascii="Times New Roman" w:hAnsi="Times New Roman"/>
                <w:i/>
                <w:iCs/>
                <w:szCs w:val="24"/>
              </w:rPr>
            </w:pPr>
            <w:r w:rsidRPr="00F8615C">
              <w:rPr>
                <w:rFonts w:ascii="Times New Roman" w:hAnsi="Times New Roman" w:hint="eastAsia"/>
                <w:i/>
                <w:iCs/>
                <w:szCs w:val="24"/>
              </w:rPr>
              <w:t>a</w:t>
            </w:r>
            <w:r w:rsidRPr="00F8615C">
              <w:rPr>
                <w:rFonts w:ascii="Times New Roman" w:hAnsi="Times New Roman" w:hint="eastAsia"/>
                <w:i/>
                <w:iCs/>
                <w:szCs w:val="24"/>
                <w:vertAlign w:val="subscript"/>
              </w:rPr>
              <w:t>s</w:t>
            </w:r>
            <w:r w:rsidRPr="00F8615C">
              <w:rPr>
                <w:rFonts w:ascii="Times New Roman" w:hAnsi="Times New Roman" w:hint="eastAsia"/>
                <w:i/>
                <w:iCs/>
                <w:szCs w:val="24"/>
              </w:rPr>
              <w:t>、</w:t>
            </w:r>
            <w:r w:rsidRPr="00F8615C">
              <w:rPr>
                <w:rFonts w:ascii="Times New Roman" w:hAnsi="Times New Roman" w:hint="eastAsia"/>
                <w:i/>
                <w:iCs/>
                <w:szCs w:val="24"/>
              </w:rPr>
              <w:t>b</w:t>
            </w:r>
            <w:r w:rsidRPr="00F8615C">
              <w:rPr>
                <w:rFonts w:ascii="Times New Roman" w:hAnsi="Times New Roman" w:hint="eastAsia"/>
                <w:i/>
                <w:iCs/>
                <w:szCs w:val="24"/>
                <w:vertAlign w:val="subscript"/>
              </w:rPr>
              <w:t>s</w:t>
            </w:r>
            <w:r w:rsidRPr="00F8615C">
              <w:rPr>
                <w:rFonts w:ascii="Times New Roman" w:hAnsi="Times New Roman" w:hint="eastAsia"/>
                <w:i/>
                <w:iCs/>
                <w:szCs w:val="24"/>
              </w:rPr>
              <w:t>、</w:t>
            </w:r>
            <w:r w:rsidRPr="00F8615C">
              <w:rPr>
                <w:rFonts w:ascii="Times New Roman" w:hAnsi="Times New Roman" w:hint="eastAsia"/>
                <w:i/>
                <w:iCs/>
                <w:szCs w:val="24"/>
              </w:rPr>
              <w:t>c</w:t>
            </w:r>
            <w:r w:rsidRPr="00F8615C">
              <w:rPr>
                <w:rFonts w:ascii="Times New Roman" w:hAnsi="Times New Roman" w:hint="eastAsia"/>
                <w:i/>
                <w:iCs/>
                <w:szCs w:val="24"/>
                <w:vertAlign w:val="subscript"/>
              </w:rPr>
              <w:t>s</w:t>
            </w:r>
            <w:r w:rsidRPr="00F8615C">
              <w:rPr>
                <w:rFonts w:ascii="Times New Roman" w:hAnsi="Times New Roman"/>
                <w:i/>
                <w:iCs/>
                <w:szCs w:val="24"/>
              </w:rPr>
              <w:t>—</w:t>
            </w:r>
          </w:p>
        </w:tc>
        <w:tc>
          <w:tcPr>
            <w:tcW w:w="4530" w:type="dxa"/>
          </w:tcPr>
          <w:p w14:paraId="4A5D59FB" w14:textId="77777777" w:rsidR="00431B8A" w:rsidRPr="00F8615C" w:rsidRDefault="00780325">
            <w:pPr>
              <w:rPr>
                <w:rFonts w:ascii="Times New Roman" w:hAnsi="Times New Roman"/>
                <w:szCs w:val="24"/>
              </w:rPr>
            </w:pPr>
            <w:r w:rsidRPr="00F8615C">
              <w:rPr>
                <w:rFonts w:ascii="Times New Roman" w:hAnsi="Times New Roman" w:hint="eastAsia"/>
                <w:szCs w:val="24"/>
              </w:rPr>
              <w:t>单个构件（含连接）、构造的使用性等级</w:t>
            </w:r>
          </w:p>
        </w:tc>
      </w:tr>
      <w:tr w:rsidR="00431B8A" w:rsidRPr="00F8615C" w14:paraId="49BEFBA9" w14:textId="77777777">
        <w:trPr>
          <w:jc w:val="center"/>
        </w:trPr>
        <w:tc>
          <w:tcPr>
            <w:tcW w:w="2975" w:type="dxa"/>
          </w:tcPr>
          <w:p w14:paraId="2C9FEFCA" w14:textId="77777777" w:rsidR="00431B8A" w:rsidRPr="00F8615C" w:rsidRDefault="00780325">
            <w:pPr>
              <w:jc w:val="right"/>
              <w:rPr>
                <w:rFonts w:ascii="Times New Roman" w:hAnsi="Times New Roman"/>
                <w:i/>
                <w:iCs/>
                <w:szCs w:val="24"/>
              </w:rPr>
            </w:pPr>
            <w:r w:rsidRPr="00F8615C">
              <w:rPr>
                <w:rFonts w:ascii="Times New Roman" w:hAnsi="Times New Roman" w:hint="eastAsia"/>
                <w:i/>
                <w:iCs/>
                <w:szCs w:val="24"/>
              </w:rPr>
              <w:t>A</w:t>
            </w:r>
            <w:r w:rsidRPr="00F8615C">
              <w:rPr>
                <w:rFonts w:ascii="Times New Roman" w:hAnsi="Times New Roman" w:hint="eastAsia"/>
                <w:i/>
                <w:iCs/>
                <w:szCs w:val="24"/>
                <w:vertAlign w:val="subscript"/>
              </w:rPr>
              <w:t>s</w:t>
            </w:r>
            <w:r w:rsidRPr="00F8615C">
              <w:rPr>
                <w:rFonts w:ascii="Times New Roman" w:hAnsi="Times New Roman" w:hint="eastAsia"/>
                <w:i/>
                <w:iCs/>
                <w:szCs w:val="24"/>
              </w:rPr>
              <w:t>、</w:t>
            </w:r>
            <w:r w:rsidRPr="00F8615C">
              <w:rPr>
                <w:rFonts w:ascii="Times New Roman" w:hAnsi="Times New Roman" w:hint="eastAsia"/>
                <w:i/>
                <w:iCs/>
                <w:szCs w:val="24"/>
              </w:rPr>
              <w:t>B</w:t>
            </w:r>
            <w:r w:rsidRPr="00F8615C">
              <w:rPr>
                <w:rFonts w:ascii="Times New Roman" w:hAnsi="Times New Roman" w:hint="eastAsia"/>
                <w:i/>
                <w:iCs/>
                <w:szCs w:val="24"/>
                <w:vertAlign w:val="subscript"/>
              </w:rPr>
              <w:t>s</w:t>
            </w:r>
            <w:r w:rsidRPr="00F8615C">
              <w:rPr>
                <w:rFonts w:ascii="Times New Roman" w:hAnsi="Times New Roman" w:hint="eastAsia"/>
                <w:i/>
                <w:iCs/>
                <w:szCs w:val="24"/>
              </w:rPr>
              <w:t>、</w:t>
            </w:r>
            <w:r w:rsidRPr="00F8615C">
              <w:rPr>
                <w:rFonts w:ascii="Times New Roman" w:hAnsi="Times New Roman" w:hint="eastAsia"/>
                <w:i/>
                <w:iCs/>
                <w:szCs w:val="24"/>
              </w:rPr>
              <w:t>C</w:t>
            </w:r>
            <w:r w:rsidRPr="00F8615C">
              <w:rPr>
                <w:rFonts w:ascii="Times New Roman" w:hAnsi="Times New Roman" w:hint="eastAsia"/>
                <w:i/>
                <w:iCs/>
                <w:szCs w:val="24"/>
                <w:vertAlign w:val="subscript"/>
              </w:rPr>
              <w:t>s</w:t>
            </w:r>
            <w:r w:rsidRPr="00F8615C">
              <w:rPr>
                <w:rFonts w:ascii="Times New Roman" w:hAnsi="Times New Roman"/>
                <w:i/>
                <w:iCs/>
                <w:szCs w:val="24"/>
              </w:rPr>
              <w:t>—</w:t>
            </w:r>
          </w:p>
        </w:tc>
        <w:tc>
          <w:tcPr>
            <w:tcW w:w="4530" w:type="dxa"/>
          </w:tcPr>
          <w:p w14:paraId="0EBED35B" w14:textId="77777777" w:rsidR="00431B8A" w:rsidRPr="00F8615C" w:rsidRDefault="00780325">
            <w:pPr>
              <w:rPr>
                <w:rFonts w:ascii="Times New Roman" w:hAnsi="Times New Roman"/>
                <w:szCs w:val="24"/>
              </w:rPr>
            </w:pPr>
            <w:r w:rsidRPr="00F8615C">
              <w:rPr>
                <w:rFonts w:ascii="Times New Roman" w:hAnsi="Times New Roman" w:hint="eastAsia"/>
                <w:szCs w:val="24"/>
              </w:rPr>
              <w:t>子单元或其中某组成部分的使用性等级</w:t>
            </w:r>
          </w:p>
        </w:tc>
      </w:tr>
      <w:tr w:rsidR="00431B8A" w:rsidRPr="00F8615C" w14:paraId="0E726236" w14:textId="77777777">
        <w:trPr>
          <w:jc w:val="center"/>
        </w:trPr>
        <w:tc>
          <w:tcPr>
            <w:tcW w:w="2975" w:type="dxa"/>
          </w:tcPr>
          <w:p w14:paraId="3EC965AD" w14:textId="77777777" w:rsidR="00431B8A" w:rsidRPr="00F8615C" w:rsidRDefault="00780325">
            <w:pPr>
              <w:jc w:val="right"/>
              <w:rPr>
                <w:rFonts w:ascii="Times New Roman" w:hAnsi="Times New Roman"/>
                <w:i/>
                <w:iCs/>
                <w:szCs w:val="24"/>
              </w:rPr>
            </w:pPr>
            <w:r w:rsidRPr="00F8615C">
              <w:rPr>
                <w:rFonts w:ascii="Times New Roman" w:hAnsi="Times New Roman" w:hint="eastAsia"/>
                <w:i/>
                <w:iCs/>
                <w:szCs w:val="24"/>
              </w:rPr>
              <w:t>A</w:t>
            </w:r>
            <w:r w:rsidRPr="00F8615C">
              <w:rPr>
                <w:rFonts w:ascii="Times New Roman" w:hAnsi="Times New Roman" w:hint="eastAsia"/>
                <w:i/>
                <w:iCs/>
                <w:szCs w:val="24"/>
                <w:vertAlign w:val="subscript"/>
              </w:rPr>
              <w:t>ss</w:t>
            </w:r>
            <w:r w:rsidRPr="00F8615C">
              <w:rPr>
                <w:rFonts w:ascii="Times New Roman" w:hAnsi="Times New Roman" w:hint="eastAsia"/>
                <w:i/>
                <w:iCs/>
                <w:szCs w:val="24"/>
              </w:rPr>
              <w:t>、</w:t>
            </w:r>
            <w:proofErr w:type="spellStart"/>
            <w:r w:rsidRPr="00F8615C">
              <w:rPr>
                <w:rFonts w:ascii="Times New Roman" w:hAnsi="Times New Roman" w:hint="eastAsia"/>
                <w:i/>
                <w:iCs/>
                <w:szCs w:val="24"/>
              </w:rPr>
              <w:t>B</w:t>
            </w:r>
            <w:r w:rsidRPr="00F8615C">
              <w:rPr>
                <w:rFonts w:ascii="Times New Roman" w:hAnsi="Times New Roman" w:hint="eastAsia"/>
                <w:i/>
                <w:iCs/>
                <w:szCs w:val="24"/>
                <w:vertAlign w:val="subscript"/>
              </w:rPr>
              <w:t>ss</w:t>
            </w:r>
            <w:proofErr w:type="spellEnd"/>
            <w:r w:rsidRPr="00F8615C">
              <w:rPr>
                <w:rFonts w:ascii="Times New Roman" w:hAnsi="Times New Roman" w:hint="eastAsia"/>
                <w:i/>
                <w:iCs/>
                <w:szCs w:val="24"/>
              </w:rPr>
              <w:t>、</w:t>
            </w:r>
            <w:proofErr w:type="spellStart"/>
            <w:r w:rsidRPr="00F8615C">
              <w:rPr>
                <w:rFonts w:ascii="Times New Roman" w:hAnsi="Times New Roman" w:hint="eastAsia"/>
                <w:i/>
                <w:iCs/>
                <w:szCs w:val="24"/>
              </w:rPr>
              <w:t>C</w:t>
            </w:r>
            <w:r w:rsidRPr="00F8615C">
              <w:rPr>
                <w:rFonts w:ascii="Times New Roman" w:hAnsi="Times New Roman" w:hint="eastAsia"/>
                <w:i/>
                <w:iCs/>
                <w:szCs w:val="24"/>
                <w:vertAlign w:val="subscript"/>
              </w:rPr>
              <w:t>ss</w:t>
            </w:r>
            <w:proofErr w:type="spellEnd"/>
            <w:r w:rsidRPr="00F8615C">
              <w:rPr>
                <w:rFonts w:ascii="Times New Roman" w:hAnsi="Times New Roman"/>
                <w:i/>
                <w:iCs/>
                <w:szCs w:val="24"/>
              </w:rPr>
              <w:t>—</w:t>
            </w:r>
          </w:p>
        </w:tc>
        <w:tc>
          <w:tcPr>
            <w:tcW w:w="4530" w:type="dxa"/>
          </w:tcPr>
          <w:p w14:paraId="4F4E6B2C" w14:textId="77777777" w:rsidR="00431B8A" w:rsidRPr="00F8615C" w:rsidRDefault="00780325">
            <w:pPr>
              <w:rPr>
                <w:rFonts w:ascii="Times New Roman" w:hAnsi="Times New Roman"/>
                <w:szCs w:val="24"/>
              </w:rPr>
            </w:pPr>
            <w:r w:rsidRPr="00F8615C">
              <w:rPr>
                <w:rFonts w:ascii="Times New Roman" w:hAnsi="Times New Roman" w:hint="eastAsia"/>
                <w:szCs w:val="24"/>
              </w:rPr>
              <w:t>检测单元使用性等级</w:t>
            </w:r>
          </w:p>
        </w:tc>
      </w:tr>
      <w:tr w:rsidR="00431B8A" w:rsidRPr="00F8615C" w14:paraId="6C9F56C3" w14:textId="77777777">
        <w:trPr>
          <w:jc w:val="center"/>
        </w:trPr>
        <w:tc>
          <w:tcPr>
            <w:tcW w:w="2975" w:type="dxa"/>
          </w:tcPr>
          <w:p w14:paraId="552E6252" w14:textId="77777777" w:rsidR="00431B8A" w:rsidRPr="00F8615C" w:rsidRDefault="00780325">
            <w:pPr>
              <w:jc w:val="right"/>
              <w:rPr>
                <w:rFonts w:ascii="Times New Roman" w:hAnsi="Times New Roman"/>
                <w:i/>
                <w:iCs/>
                <w:szCs w:val="24"/>
              </w:rPr>
            </w:pPr>
            <w:r w:rsidRPr="00F8615C">
              <w:rPr>
                <w:rFonts w:ascii="Times New Roman" w:hAnsi="Times New Roman" w:hint="eastAsia"/>
                <w:i/>
                <w:iCs/>
                <w:szCs w:val="24"/>
              </w:rPr>
              <w:t>a</w:t>
            </w:r>
            <w:r w:rsidRPr="00F8615C">
              <w:rPr>
                <w:rFonts w:ascii="Times New Roman" w:hAnsi="Times New Roman" w:hint="eastAsia"/>
                <w:i/>
                <w:iCs/>
                <w:szCs w:val="24"/>
              </w:rPr>
              <w:t>、</w:t>
            </w:r>
            <w:r w:rsidRPr="00F8615C">
              <w:rPr>
                <w:rFonts w:ascii="Times New Roman" w:hAnsi="Times New Roman" w:hint="eastAsia"/>
                <w:i/>
                <w:iCs/>
                <w:szCs w:val="24"/>
              </w:rPr>
              <w:t>b</w:t>
            </w:r>
            <w:r w:rsidRPr="00F8615C">
              <w:rPr>
                <w:rFonts w:ascii="Times New Roman" w:hAnsi="Times New Roman" w:hint="eastAsia"/>
                <w:i/>
                <w:iCs/>
                <w:szCs w:val="24"/>
              </w:rPr>
              <w:t>、</w:t>
            </w:r>
            <w:r w:rsidRPr="00F8615C">
              <w:rPr>
                <w:rFonts w:ascii="Times New Roman" w:hAnsi="Times New Roman" w:hint="eastAsia"/>
                <w:i/>
                <w:iCs/>
                <w:szCs w:val="24"/>
              </w:rPr>
              <w:t>c</w:t>
            </w:r>
            <w:r w:rsidRPr="00F8615C">
              <w:rPr>
                <w:rFonts w:ascii="Times New Roman" w:hAnsi="Times New Roman" w:hint="eastAsia"/>
                <w:i/>
                <w:iCs/>
                <w:szCs w:val="24"/>
              </w:rPr>
              <w:t>、</w:t>
            </w:r>
            <w:r w:rsidRPr="00F8615C">
              <w:rPr>
                <w:rFonts w:ascii="Times New Roman" w:hAnsi="Times New Roman" w:hint="eastAsia"/>
                <w:i/>
                <w:iCs/>
                <w:szCs w:val="24"/>
              </w:rPr>
              <w:t>d</w:t>
            </w:r>
            <w:r w:rsidRPr="00F8615C">
              <w:rPr>
                <w:rFonts w:ascii="Times New Roman" w:hAnsi="Times New Roman" w:hint="eastAsia"/>
                <w:i/>
                <w:iCs/>
                <w:szCs w:val="24"/>
              </w:rPr>
              <w:tab/>
            </w:r>
            <w:r w:rsidRPr="00F8615C">
              <w:rPr>
                <w:rFonts w:ascii="Times New Roman" w:hAnsi="Times New Roman"/>
                <w:i/>
                <w:iCs/>
                <w:szCs w:val="24"/>
              </w:rPr>
              <w:t>—</w:t>
            </w:r>
          </w:p>
        </w:tc>
        <w:tc>
          <w:tcPr>
            <w:tcW w:w="4530" w:type="dxa"/>
          </w:tcPr>
          <w:p w14:paraId="6F7EC02C" w14:textId="77777777" w:rsidR="00431B8A" w:rsidRPr="00F8615C" w:rsidRDefault="00780325">
            <w:pPr>
              <w:rPr>
                <w:rFonts w:ascii="Times New Roman" w:hAnsi="Times New Roman"/>
                <w:szCs w:val="24"/>
              </w:rPr>
            </w:pPr>
            <w:r w:rsidRPr="00F8615C">
              <w:rPr>
                <w:rFonts w:ascii="Times New Roman" w:hAnsi="Times New Roman" w:hint="eastAsia"/>
                <w:szCs w:val="24"/>
              </w:rPr>
              <w:t>单个构件（含连接）、构造的可靠性等级</w:t>
            </w:r>
          </w:p>
        </w:tc>
      </w:tr>
      <w:tr w:rsidR="00431B8A" w:rsidRPr="00F8615C" w14:paraId="2318608F" w14:textId="77777777">
        <w:trPr>
          <w:jc w:val="center"/>
        </w:trPr>
        <w:tc>
          <w:tcPr>
            <w:tcW w:w="2975" w:type="dxa"/>
          </w:tcPr>
          <w:p w14:paraId="37D05D91" w14:textId="77777777" w:rsidR="00431B8A" w:rsidRPr="00F8615C" w:rsidRDefault="00780325">
            <w:pPr>
              <w:jc w:val="right"/>
              <w:rPr>
                <w:rFonts w:ascii="Times New Roman" w:hAnsi="Times New Roman"/>
                <w:i/>
                <w:iCs/>
                <w:szCs w:val="24"/>
              </w:rPr>
            </w:pPr>
            <w:r w:rsidRPr="00F8615C">
              <w:rPr>
                <w:rFonts w:ascii="Times New Roman" w:hAnsi="Times New Roman" w:hint="eastAsia"/>
                <w:i/>
                <w:iCs/>
                <w:szCs w:val="24"/>
              </w:rPr>
              <w:t>A</w:t>
            </w:r>
            <w:r w:rsidRPr="00F8615C">
              <w:rPr>
                <w:rFonts w:ascii="Times New Roman" w:hAnsi="Times New Roman" w:hint="eastAsia"/>
                <w:i/>
                <w:iCs/>
                <w:szCs w:val="24"/>
              </w:rPr>
              <w:t>、</w:t>
            </w:r>
            <w:r w:rsidRPr="00F8615C">
              <w:rPr>
                <w:rFonts w:ascii="Times New Roman" w:hAnsi="Times New Roman" w:hint="eastAsia"/>
                <w:i/>
                <w:iCs/>
                <w:szCs w:val="24"/>
              </w:rPr>
              <w:t>B</w:t>
            </w:r>
            <w:r w:rsidRPr="00F8615C">
              <w:rPr>
                <w:rFonts w:ascii="Times New Roman" w:hAnsi="Times New Roman" w:hint="eastAsia"/>
                <w:i/>
                <w:iCs/>
                <w:szCs w:val="24"/>
              </w:rPr>
              <w:t>、</w:t>
            </w:r>
            <w:r w:rsidRPr="00F8615C">
              <w:rPr>
                <w:rFonts w:ascii="Times New Roman" w:hAnsi="Times New Roman" w:hint="eastAsia"/>
                <w:i/>
                <w:iCs/>
                <w:szCs w:val="24"/>
              </w:rPr>
              <w:t>C</w:t>
            </w:r>
            <w:r w:rsidRPr="00F8615C">
              <w:rPr>
                <w:rFonts w:ascii="Times New Roman" w:hAnsi="Times New Roman" w:hint="eastAsia"/>
                <w:i/>
                <w:iCs/>
                <w:szCs w:val="24"/>
              </w:rPr>
              <w:t>、</w:t>
            </w:r>
            <w:r w:rsidRPr="00F8615C">
              <w:rPr>
                <w:rFonts w:ascii="Times New Roman" w:hAnsi="Times New Roman" w:hint="eastAsia"/>
                <w:i/>
                <w:iCs/>
                <w:szCs w:val="24"/>
              </w:rPr>
              <w:t>D</w:t>
            </w:r>
            <w:r w:rsidRPr="00F8615C">
              <w:rPr>
                <w:rFonts w:ascii="Times New Roman" w:hAnsi="Times New Roman" w:hint="eastAsia"/>
                <w:i/>
                <w:iCs/>
                <w:szCs w:val="24"/>
              </w:rPr>
              <w:tab/>
            </w:r>
            <w:r w:rsidRPr="00F8615C">
              <w:rPr>
                <w:rFonts w:ascii="Times New Roman" w:hAnsi="Times New Roman"/>
                <w:i/>
                <w:iCs/>
                <w:szCs w:val="24"/>
              </w:rPr>
              <w:t>—</w:t>
            </w:r>
          </w:p>
        </w:tc>
        <w:tc>
          <w:tcPr>
            <w:tcW w:w="4530" w:type="dxa"/>
          </w:tcPr>
          <w:p w14:paraId="4FA25EB7" w14:textId="77777777" w:rsidR="00431B8A" w:rsidRPr="00F8615C" w:rsidRDefault="00780325">
            <w:pPr>
              <w:rPr>
                <w:rFonts w:ascii="Times New Roman" w:hAnsi="Times New Roman"/>
                <w:szCs w:val="24"/>
              </w:rPr>
            </w:pPr>
            <w:r w:rsidRPr="00F8615C">
              <w:rPr>
                <w:rFonts w:ascii="Times New Roman" w:hAnsi="Times New Roman" w:hint="eastAsia"/>
                <w:szCs w:val="24"/>
              </w:rPr>
              <w:t>子单元或其中某组成部分的可靠性等级</w:t>
            </w:r>
          </w:p>
        </w:tc>
      </w:tr>
      <w:tr w:rsidR="00431B8A" w:rsidRPr="00F8615C" w14:paraId="3410395E" w14:textId="77777777">
        <w:trPr>
          <w:jc w:val="center"/>
        </w:trPr>
        <w:tc>
          <w:tcPr>
            <w:tcW w:w="2975" w:type="dxa"/>
          </w:tcPr>
          <w:p w14:paraId="793D0BC3" w14:textId="77777777" w:rsidR="00431B8A" w:rsidRPr="00F8615C" w:rsidRDefault="00780325">
            <w:pPr>
              <w:jc w:val="right"/>
              <w:rPr>
                <w:rFonts w:ascii="Times New Roman" w:hAnsi="Times New Roman"/>
                <w:i/>
                <w:iCs/>
                <w:szCs w:val="24"/>
              </w:rPr>
            </w:pPr>
            <w:r w:rsidRPr="00F8615C">
              <w:rPr>
                <w:rFonts w:ascii="Times New Roman" w:hAnsi="Times New Roman" w:hint="eastAsia"/>
                <w:szCs w:val="24"/>
              </w:rPr>
              <w:t>I</w:t>
            </w:r>
            <w:r w:rsidRPr="00F8615C">
              <w:rPr>
                <w:rFonts w:ascii="Times New Roman" w:hAnsi="Times New Roman" w:hint="eastAsia"/>
                <w:szCs w:val="24"/>
              </w:rPr>
              <w:t>、</w:t>
            </w:r>
            <w:r w:rsidRPr="00F8615C">
              <w:rPr>
                <w:rFonts w:ascii="Times New Roman" w:hAnsi="Times New Roman" w:hint="eastAsia"/>
                <w:szCs w:val="24"/>
              </w:rPr>
              <w:t xml:space="preserve"> II</w:t>
            </w:r>
            <w:r w:rsidRPr="00F8615C">
              <w:rPr>
                <w:rFonts w:ascii="Times New Roman" w:hAnsi="Times New Roman" w:hint="eastAsia"/>
                <w:szCs w:val="24"/>
              </w:rPr>
              <w:t>、</w:t>
            </w:r>
            <w:r w:rsidRPr="00F8615C">
              <w:rPr>
                <w:rFonts w:ascii="Times New Roman" w:hAnsi="Times New Roman" w:hint="eastAsia"/>
                <w:szCs w:val="24"/>
              </w:rPr>
              <w:t xml:space="preserve"> III </w:t>
            </w:r>
            <w:r w:rsidRPr="00F8615C">
              <w:rPr>
                <w:rFonts w:ascii="Times New Roman" w:hAnsi="Times New Roman" w:hint="eastAsia"/>
                <w:szCs w:val="24"/>
              </w:rPr>
              <w:t>、</w:t>
            </w:r>
            <w:r w:rsidRPr="00F8615C">
              <w:rPr>
                <w:rFonts w:ascii="Times New Roman" w:hAnsi="Times New Roman" w:hint="eastAsia"/>
                <w:szCs w:val="24"/>
              </w:rPr>
              <w:t>IV</w:t>
            </w:r>
            <w:r w:rsidRPr="00F8615C">
              <w:rPr>
                <w:rFonts w:ascii="Times New Roman" w:hAnsi="Times New Roman"/>
                <w:i/>
                <w:iCs/>
                <w:szCs w:val="24"/>
              </w:rPr>
              <w:t>—</w:t>
            </w:r>
          </w:p>
        </w:tc>
        <w:tc>
          <w:tcPr>
            <w:tcW w:w="4530" w:type="dxa"/>
          </w:tcPr>
          <w:p w14:paraId="35F9326C" w14:textId="77777777" w:rsidR="00431B8A" w:rsidRPr="00F8615C" w:rsidRDefault="00780325">
            <w:pPr>
              <w:rPr>
                <w:rFonts w:ascii="Times New Roman" w:hAnsi="Times New Roman"/>
                <w:szCs w:val="24"/>
              </w:rPr>
            </w:pPr>
            <w:r w:rsidRPr="00F8615C">
              <w:rPr>
                <w:rFonts w:ascii="Times New Roman" w:hAnsi="Times New Roman" w:hint="eastAsia"/>
                <w:szCs w:val="24"/>
              </w:rPr>
              <w:t>检测单元可靠性等级</w:t>
            </w:r>
          </w:p>
        </w:tc>
      </w:tr>
      <w:tr w:rsidR="00431B8A" w:rsidRPr="00F8615C" w14:paraId="14186415" w14:textId="77777777">
        <w:trPr>
          <w:jc w:val="center"/>
        </w:trPr>
        <w:tc>
          <w:tcPr>
            <w:tcW w:w="2975" w:type="dxa"/>
          </w:tcPr>
          <w:p w14:paraId="6D75A6B5" w14:textId="77777777" w:rsidR="00431B8A" w:rsidRPr="00F8615C" w:rsidRDefault="00780325">
            <w:pPr>
              <w:jc w:val="right"/>
              <w:rPr>
                <w:rFonts w:ascii="Times New Roman" w:hAnsi="Times New Roman"/>
                <w:i/>
                <w:iCs/>
                <w:szCs w:val="24"/>
              </w:rPr>
            </w:pPr>
            <w:r w:rsidRPr="00F8615C">
              <w:rPr>
                <w:rFonts w:ascii="Times New Roman" w:hAnsi="Times New Roman" w:hint="eastAsia"/>
                <w:i/>
                <w:iCs/>
                <w:szCs w:val="24"/>
              </w:rPr>
              <w:t>R</w:t>
            </w:r>
            <w:r w:rsidRPr="00F8615C">
              <w:rPr>
                <w:rFonts w:ascii="Times New Roman" w:hAnsi="Times New Roman"/>
                <w:i/>
                <w:iCs/>
                <w:szCs w:val="24"/>
              </w:rPr>
              <w:t>—</w:t>
            </w:r>
          </w:p>
        </w:tc>
        <w:tc>
          <w:tcPr>
            <w:tcW w:w="4530" w:type="dxa"/>
          </w:tcPr>
          <w:p w14:paraId="55896C9B" w14:textId="77777777" w:rsidR="00431B8A" w:rsidRPr="00F8615C" w:rsidRDefault="00780325">
            <w:pPr>
              <w:rPr>
                <w:rFonts w:ascii="Times New Roman" w:hAnsi="Times New Roman"/>
                <w:szCs w:val="24"/>
              </w:rPr>
            </w:pPr>
            <w:r w:rsidRPr="00F8615C">
              <w:rPr>
                <w:rFonts w:ascii="Times New Roman" w:hAnsi="Times New Roman" w:hint="eastAsia"/>
                <w:szCs w:val="24"/>
              </w:rPr>
              <w:t>构件的抗力</w:t>
            </w:r>
          </w:p>
        </w:tc>
      </w:tr>
      <w:tr w:rsidR="00431B8A" w:rsidRPr="00F8615C" w14:paraId="7DE1D246" w14:textId="77777777">
        <w:trPr>
          <w:jc w:val="center"/>
        </w:trPr>
        <w:tc>
          <w:tcPr>
            <w:tcW w:w="2975" w:type="dxa"/>
          </w:tcPr>
          <w:p w14:paraId="06C43114" w14:textId="77777777" w:rsidR="00431B8A" w:rsidRPr="00F8615C" w:rsidRDefault="00780325">
            <w:pPr>
              <w:jc w:val="right"/>
              <w:rPr>
                <w:rFonts w:ascii="Times New Roman" w:hAnsi="Times New Roman"/>
                <w:i/>
                <w:iCs/>
                <w:szCs w:val="24"/>
              </w:rPr>
            </w:pPr>
            <w:r w:rsidRPr="00F8615C">
              <w:rPr>
                <w:rFonts w:ascii="Times New Roman" w:hAnsi="Times New Roman"/>
                <w:i/>
                <w:iCs/>
                <w:sz w:val="21"/>
                <w:szCs w:val="20"/>
              </w:rPr>
              <w:t>r</w:t>
            </w:r>
            <w:r w:rsidRPr="00F8615C">
              <w:rPr>
                <w:rFonts w:ascii="Times New Roman" w:hAnsi="Times New Roman"/>
                <w:i/>
                <w:iCs/>
                <w:sz w:val="21"/>
                <w:szCs w:val="20"/>
                <w:vertAlign w:val="subscript"/>
              </w:rPr>
              <w:t>0</w:t>
            </w:r>
            <w:r w:rsidRPr="00F8615C">
              <w:rPr>
                <w:rFonts w:ascii="Times New Roman" w:hAnsi="Times New Roman"/>
                <w:i/>
                <w:iCs/>
                <w:szCs w:val="24"/>
              </w:rPr>
              <w:t>—</w:t>
            </w:r>
          </w:p>
        </w:tc>
        <w:tc>
          <w:tcPr>
            <w:tcW w:w="4530" w:type="dxa"/>
          </w:tcPr>
          <w:p w14:paraId="2F9B8FA1" w14:textId="77777777" w:rsidR="00431B8A" w:rsidRPr="00F8615C" w:rsidRDefault="00780325">
            <w:pPr>
              <w:rPr>
                <w:rFonts w:ascii="Times New Roman" w:hAnsi="Times New Roman"/>
                <w:szCs w:val="24"/>
              </w:rPr>
            </w:pPr>
            <w:r w:rsidRPr="00F8615C">
              <w:rPr>
                <w:rFonts w:ascii="Times New Roman" w:hAnsi="Times New Roman" w:hint="eastAsia"/>
                <w:szCs w:val="24"/>
              </w:rPr>
              <w:t>结构重要性系数</w:t>
            </w:r>
          </w:p>
        </w:tc>
      </w:tr>
      <w:tr w:rsidR="00431B8A" w:rsidRPr="00F8615C" w14:paraId="32A244EA" w14:textId="77777777">
        <w:trPr>
          <w:jc w:val="center"/>
        </w:trPr>
        <w:tc>
          <w:tcPr>
            <w:tcW w:w="2975" w:type="dxa"/>
          </w:tcPr>
          <w:p w14:paraId="5B4CCFDF" w14:textId="77777777" w:rsidR="00431B8A" w:rsidRPr="00F8615C" w:rsidRDefault="00780325">
            <w:pPr>
              <w:jc w:val="right"/>
              <w:rPr>
                <w:rFonts w:ascii="Times New Roman" w:hAnsi="Times New Roman"/>
                <w:i/>
                <w:iCs/>
                <w:szCs w:val="24"/>
              </w:rPr>
            </w:pPr>
            <w:r w:rsidRPr="00F8615C">
              <w:rPr>
                <w:rFonts w:ascii="Times New Roman" w:hAnsi="Times New Roman"/>
                <w:i/>
                <w:iCs/>
                <w:sz w:val="21"/>
                <w:szCs w:val="20"/>
              </w:rPr>
              <w:t>S</w:t>
            </w:r>
            <w:r w:rsidRPr="00F8615C">
              <w:rPr>
                <w:rFonts w:ascii="Times New Roman" w:hAnsi="Times New Roman"/>
                <w:i/>
                <w:iCs/>
                <w:szCs w:val="24"/>
              </w:rPr>
              <w:t>—</w:t>
            </w:r>
          </w:p>
        </w:tc>
        <w:tc>
          <w:tcPr>
            <w:tcW w:w="4530" w:type="dxa"/>
          </w:tcPr>
          <w:p w14:paraId="2CCF9560" w14:textId="77777777" w:rsidR="00431B8A" w:rsidRPr="00F8615C" w:rsidRDefault="00780325">
            <w:pPr>
              <w:rPr>
                <w:rFonts w:ascii="Times New Roman" w:hAnsi="Times New Roman"/>
                <w:szCs w:val="24"/>
              </w:rPr>
            </w:pPr>
            <w:r w:rsidRPr="00F8615C">
              <w:rPr>
                <w:rFonts w:ascii="Times New Roman" w:hAnsi="Times New Roman" w:hint="eastAsia"/>
                <w:szCs w:val="24"/>
              </w:rPr>
              <w:t>构件的作用效应</w:t>
            </w:r>
          </w:p>
        </w:tc>
      </w:tr>
      <w:tr w:rsidR="00431B8A" w:rsidRPr="00F8615C" w14:paraId="3AB9550F" w14:textId="77777777">
        <w:trPr>
          <w:jc w:val="center"/>
        </w:trPr>
        <w:tc>
          <w:tcPr>
            <w:tcW w:w="2975" w:type="dxa"/>
          </w:tcPr>
          <w:p w14:paraId="163A91F6" w14:textId="77777777" w:rsidR="00431B8A" w:rsidRPr="00F8615C" w:rsidRDefault="00780325">
            <w:pPr>
              <w:jc w:val="right"/>
              <w:rPr>
                <w:rFonts w:ascii="Times New Roman" w:hAnsi="Times New Roman"/>
                <w:i/>
                <w:iCs/>
                <w:sz w:val="21"/>
                <w:szCs w:val="20"/>
              </w:rPr>
            </w:pPr>
            <w:r w:rsidRPr="00F8615C">
              <w:rPr>
                <w:rFonts w:ascii="Times New Roman" w:hAnsi="Times New Roman"/>
                <w:i/>
                <w:iCs/>
                <w:szCs w:val="24"/>
              </w:rPr>
              <w:t>t—</w:t>
            </w:r>
          </w:p>
        </w:tc>
        <w:tc>
          <w:tcPr>
            <w:tcW w:w="4530" w:type="dxa"/>
          </w:tcPr>
          <w:p w14:paraId="5FFE52BF" w14:textId="77777777" w:rsidR="00431B8A" w:rsidRPr="00F8615C" w:rsidRDefault="00780325">
            <w:pPr>
              <w:rPr>
                <w:rFonts w:ascii="Times New Roman" w:hAnsi="Times New Roman"/>
                <w:szCs w:val="24"/>
              </w:rPr>
            </w:pPr>
            <w:r w:rsidRPr="00F8615C">
              <w:rPr>
                <w:rFonts w:ascii="Times New Roman" w:hAnsi="Times New Roman" w:hint="eastAsia"/>
                <w:szCs w:val="24"/>
              </w:rPr>
              <w:t>型材截面厚度</w:t>
            </w:r>
          </w:p>
        </w:tc>
      </w:tr>
      <w:tr w:rsidR="004B696D" w:rsidRPr="00F8615C" w14:paraId="6C36D290" w14:textId="77777777">
        <w:trPr>
          <w:jc w:val="center"/>
        </w:trPr>
        <w:tc>
          <w:tcPr>
            <w:tcW w:w="2975" w:type="dxa"/>
          </w:tcPr>
          <w:p w14:paraId="01E2364D" w14:textId="485E766C" w:rsidR="004B696D" w:rsidRPr="00F8615C" w:rsidRDefault="004B696D" w:rsidP="004B696D">
            <w:pPr>
              <w:jc w:val="right"/>
              <w:rPr>
                <w:rFonts w:ascii="Times New Roman" w:hAnsi="Times New Roman"/>
                <w:i/>
                <w:iCs/>
                <w:szCs w:val="24"/>
              </w:rPr>
            </w:pPr>
            <w:r w:rsidRPr="00F8615C">
              <w:rPr>
                <w:rFonts w:ascii="Times New Roman" w:hAnsi="Times New Roman"/>
                <w:i/>
                <w:iCs/>
                <w:szCs w:val="24"/>
              </w:rPr>
              <w:t>F—</w:t>
            </w:r>
          </w:p>
          <w:p w14:paraId="47609DC1" w14:textId="709C993F" w:rsidR="004B696D" w:rsidRPr="00F8615C" w:rsidRDefault="004B696D" w:rsidP="004B696D">
            <w:pPr>
              <w:jc w:val="center"/>
              <w:rPr>
                <w:rFonts w:ascii="Times New Roman" w:hAnsi="Times New Roman"/>
              </w:rPr>
            </w:pPr>
            <w:r w:rsidRPr="00F8615C">
              <w:rPr>
                <w:rFonts w:ascii="Times New Roman" w:hAnsi="Times New Roman"/>
                <w:i/>
                <w:iCs/>
                <w:szCs w:val="24"/>
              </w:rPr>
              <w:t xml:space="preserve">                   </w:t>
            </w:r>
            <w:proofErr w:type="spellStart"/>
            <w:r w:rsidRPr="00F8615C">
              <w:rPr>
                <w:rFonts w:ascii="Times New Roman" w:hAnsi="Times New Roman"/>
                <w:i/>
                <w:iCs/>
                <w:szCs w:val="24"/>
              </w:rPr>
              <w:t>W</w:t>
            </w:r>
            <w:r w:rsidRPr="00F8615C">
              <w:rPr>
                <w:rFonts w:ascii="Times New Roman" w:hAnsi="Times New Roman"/>
                <w:i/>
                <w:iCs/>
                <w:szCs w:val="24"/>
                <w:vertAlign w:val="subscript"/>
              </w:rPr>
              <w:t>k</w:t>
            </w:r>
            <w:proofErr w:type="spellEnd"/>
            <w:r w:rsidRPr="00F8615C">
              <w:rPr>
                <w:rFonts w:ascii="Times New Roman" w:hAnsi="Times New Roman"/>
                <w:i/>
                <w:iCs/>
                <w:sz w:val="21"/>
                <w:szCs w:val="20"/>
              </w:rPr>
              <w:t>—</w:t>
            </w:r>
          </w:p>
          <w:p w14:paraId="2FEFC656" w14:textId="105B87A1" w:rsidR="004B696D" w:rsidRPr="00F8615C" w:rsidRDefault="004B696D" w:rsidP="004B696D">
            <w:pPr>
              <w:ind w:firstLineChars="300" w:firstLine="720"/>
              <w:jc w:val="right"/>
              <w:rPr>
                <w:rFonts w:ascii="Times New Roman" w:hAnsi="Times New Roman"/>
                <w:sz w:val="21"/>
                <w:szCs w:val="21"/>
              </w:rPr>
            </w:pPr>
            <w:r w:rsidRPr="00F8615C">
              <w:rPr>
                <w:rFonts w:ascii="Times New Roman" w:hAnsi="Times New Roman"/>
                <w:i/>
              </w:rPr>
              <w:t xml:space="preserve">S </w:t>
            </w:r>
            <w:r w:rsidRPr="00F8615C">
              <w:rPr>
                <w:rFonts w:ascii="Times New Roman" w:hAnsi="Times New Roman"/>
                <w:strike/>
              </w:rPr>
              <w:t>—</w:t>
            </w:r>
          </w:p>
          <w:p w14:paraId="5E49D680" w14:textId="055CE1D5" w:rsidR="004B696D" w:rsidRPr="00F8615C" w:rsidRDefault="004B696D" w:rsidP="004B696D">
            <w:pPr>
              <w:ind w:firstLineChars="300" w:firstLine="720"/>
              <w:jc w:val="right"/>
              <w:rPr>
                <w:rFonts w:ascii="Times New Roman" w:hAnsi="Times New Roman"/>
                <w:i/>
                <w:iCs/>
                <w:sz w:val="21"/>
                <w:szCs w:val="20"/>
              </w:rPr>
            </w:pPr>
            <w:r w:rsidRPr="00F8615C">
              <w:rPr>
                <w:rFonts w:ascii="Times New Roman" w:hAnsi="Times New Roman"/>
                <w:position w:val="-10"/>
              </w:rPr>
              <w:object w:dxaOrig="180" w:dyaOrig="264" w14:anchorId="6AF1D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16" o:title=""/>
                </v:shape>
                <o:OLEObject Type="Embed" ProgID="Equation.3" ShapeID="_x0000_i1025" DrawAspect="Content" ObjectID="_1676439505" r:id="rId17"/>
              </w:object>
            </w:r>
            <w:r w:rsidRPr="00F8615C">
              <w:rPr>
                <w:rFonts w:ascii="Times New Roman" w:hAnsi="Times New Roman"/>
                <w:strike/>
              </w:rPr>
              <w:t>—</w:t>
            </w:r>
          </w:p>
          <w:p w14:paraId="63C8960A" w14:textId="7B7908D6" w:rsidR="004B696D" w:rsidRPr="00F8615C" w:rsidRDefault="004B696D" w:rsidP="004B696D">
            <w:pPr>
              <w:jc w:val="right"/>
              <w:rPr>
                <w:rFonts w:ascii="Times New Roman" w:hAnsi="Times New Roman"/>
                <w:i/>
                <w:iCs/>
                <w:sz w:val="21"/>
                <w:szCs w:val="20"/>
              </w:rPr>
            </w:pPr>
          </w:p>
        </w:tc>
        <w:tc>
          <w:tcPr>
            <w:tcW w:w="4530" w:type="dxa"/>
          </w:tcPr>
          <w:p w14:paraId="1C7DFBD6" w14:textId="77777777" w:rsidR="004B696D" w:rsidRPr="00F8615C" w:rsidRDefault="004B696D" w:rsidP="004B696D">
            <w:pPr>
              <w:jc w:val="left"/>
              <w:rPr>
                <w:rFonts w:ascii="Times New Roman" w:hAnsi="Times New Roman"/>
                <w:szCs w:val="24"/>
              </w:rPr>
            </w:pPr>
            <w:r w:rsidRPr="00F8615C">
              <w:rPr>
                <w:rFonts w:ascii="Times New Roman" w:hAnsi="Times New Roman" w:hint="eastAsia"/>
                <w:szCs w:val="24"/>
              </w:rPr>
              <w:t>试验力值风荷载标准值</w:t>
            </w:r>
          </w:p>
          <w:p w14:paraId="13E50A77" w14:textId="77777777" w:rsidR="004B696D" w:rsidRPr="00F8615C" w:rsidRDefault="004B696D" w:rsidP="004B696D">
            <w:pPr>
              <w:rPr>
                <w:rFonts w:ascii="Times New Roman" w:hAnsi="Times New Roman"/>
                <w:szCs w:val="24"/>
              </w:rPr>
            </w:pPr>
            <w:r w:rsidRPr="00F8615C">
              <w:rPr>
                <w:rFonts w:ascii="Times New Roman" w:hAnsi="Times New Roman" w:hint="eastAsia"/>
                <w:szCs w:val="24"/>
              </w:rPr>
              <w:t>风荷载标准值</w:t>
            </w:r>
          </w:p>
          <w:p w14:paraId="6ABD4E73" w14:textId="77777777" w:rsidR="004B696D" w:rsidRPr="00F8615C" w:rsidRDefault="004B696D" w:rsidP="004B696D">
            <w:pPr>
              <w:rPr>
                <w:rFonts w:ascii="Times New Roman" w:hAnsi="Times New Roman"/>
              </w:rPr>
            </w:pPr>
            <w:r w:rsidRPr="00F8615C">
              <w:rPr>
                <w:rFonts w:ascii="Times New Roman" w:hAnsi="Times New Roman" w:hint="eastAsia"/>
              </w:rPr>
              <w:t>被测板块面积</w:t>
            </w:r>
          </w:p>
          <w:p w14:paraId="2130E7BC" w14:textId="7B77907A" w:rsidR="004B696D" w:rsidRPr="00F8615C" w:rsidRDefault="004B696D" w:rsidP="004B696D">
            <w:pPr>
              <w:rPr>
                <w:rFonts w:ascii="Times New Roman" w:hAnsi="Times New Roman"/>
                <w:sz w:val="21"/>
                <w:szCs w:val="20"/>
              </w:rPr>
            </w:pPr>
            <w:r w:rsidRPr="00F8615C">
              <w:rPr>
                <w:rFonts w:ascii="Times New Roman" w:hAnsi="Times New Roman" w:hint="eastAsia"/>
              </w:rPr>
              <w:t>安全影响系数</w:t>
            </w:r>
          </w:p>
        </w:tc>
      </w:tr>
      <w:tr w:rsidR="004B696D" w:rsidRPr="00F8615C" w14:paraId="36E306DD" w14:textId="77777777">
        <w:trPr>
          <w:jc w:val="center"/>
        </w:trPr>
        <w:tc>
          <w:tcPr>
            <w:tcW w:w="2975" w:type="dxa"/>
          </w:tcPr>
          <w:p w14:paraId="5AA90AF2" w14:textId="77777777" w:rsidR="004B696D" w:rsidRPr="00F8615C" w:rsidRDefault="004B696D" w:rsidP="004B696D">
            <w:pPr>
              <w:jc w:val="right"/>
              <w:rPr>
                <w:rFonts w:ascii="Times New Roman" w:hAnsi="Times New Roman"/>
                <w:i/>
                <w:iCs/>
                <w:sz w:val="21"/>
                <w:szCs w:val="20"/>
              </w:rPr>
            </w:pPr>
          </w:p>
        </w:tc>
        <w:tc>
          <w:tcPr>
            <w:tcW w:w="4530" w:type="dxa"/>
          </w:tcPr>
          <w:p w14:paraId="2215BC3C" w14:textId="77777777" w:rsidR="004B696D" w:rsidRPr="00F8615C" w:rsidRDefault="004B696D" w:rsidP="004B696D">
            <w:pPr>
              <w:jc w:val="left"/>
              <w:rPr>
                <w:rFonts w:ascii="Times New Roman" w:hAnsi="Times New Roman"/>
                <w:sz w:val="21"/>
                <w:szCs w:val="20"/>
              </w:rPr>
            </w:pPr>
          </w:p>
        </w:tc>
      </w:tr>
      <w:tr w:rsidR="004B696D" w:rsidRPr="00F8615C" w14:paraId="0364862B" w14:textId="77777777">
        <w:trPr>
          <w:jc w:val="center"/>
        </w:trPr>
        <w:tc>
          <w:tcPr>
            <w:tcW w:w="2975" w:type="dxa"/>
          </w:tcPr>
          <w:p w14:paraId="2EE037D6" w14:textId="77777777" w:rsidR="004B696D" w:rsidRPr="00F8615C" w:rsidRDefault="004B696D" w:rsidP="004B696D">
            <w:pPr>
              <w:jc w:val="right"/>
              <w:rPr>
                <w:rFonts w:ascii="Times New Roman" w:hAnsi="Times New Roman"/>
                <w:i/>
                <w:iCs/>
                <w:sz w:val="21"/>
                <w:szCs w:val="20"/>
              </w:rPr>
            </w:pPr>
          </w:p>
        </w:tc>
        <w:tc>
          <w:tcPr>
            <w:tcW w:w="4530" w:type="dxa"/>
          </w:tcPr>
          <w:p w14:paraId="6ACADBF0" w14:textId="77777777" w:rsidR="004B696D" w:rsidRPr="00F8615C" w:rsidRDefault="004B696D" w:rsidP="004B696D">
            <w:pPr>
              <w:jc w:val="left"/>
              <w:rPr>
                <w:rFonts w:ascii="Times New Roman" w:hAnsi="Times New Roman"/>
                <w:sz w:val="21"/>
                <w:szCs w:val="20"/>
              </w:rPr>
            </w:pPr>
          </w:p>
        </w:tc>
      </w:tr>
    </w:tbl>
    <w:p w14:paraId="7300FAF6" w14:textId="77777777" w:rsidR="00431B8A" w:rsidRPr="00F8615C" w:rsidRDefault="00780325">
      <w:pPr>
        <w:widowControl/>
        <w:adjustRightInd/>
        <w:spacing w:line="240" w:lineRule="auto"/>
        <w:jc w:val="left"/>
        <w:rPr>
          <w:rFonts w:ascii="Times New Roman" w:eastAsia="黑体" w:hAnsi="Times New Roman" w:cstheme="majorBidi"/>
          <w:bCs/>
          <w:szCs w:val="32"/>
        </w:rPr>
      </w:pPr>
      <w:r w:rsidRPr="00F8615C">
        <w:rPr>
          <w:rFonts w:ascii="Times New Roman" w:hAnsi="Times New Roman"/>
        </w:rPr>
        <w:br w:type="page"/>
      </w:r>
    </w:p>
    <w:p w14:paraId="07A89965" w14:textId="77777777" w:rsidR="00431B8A" w:rsidRPr="00F8615C" w:rsidRDefault="00780325">
      <w:pPr>
        <w:pStyle w:val="1"/>
        <w:numPr>
          <w:ilvl w:val="0"/>
          <w:numId w:val="2"/>
        </w:numPr>
        <w:rPr>
          <w:rFonts w:ascii="Times New Roman" w:hAnsi="Times New Roman"/>
          <w:b w:val="0"/>
        </w:rPr>
      </w:pPr>
      <w:bookmarkStart w:id="43" w:name="_Toc65770402"/>
      <w:r w:rsidRPr="00F8615C">
        <w:rPr>
          <w:rFonts w:ascii="Times New Roman" w:hAnsi="Times New Roman" w:hint="eastAsia"/>
        </w:rPr>
        <w:lastRenderedPageBreak/>
        <w:t>基本规定</w:t>
      </w:r>
      <w:bookmarkEnd w:id="43"/>
    </w:p>
    <w:p w14:paraId="6A116C10" w14:textId="77777777" w:rsidR="00431B8A" w:rsidRPr="00F8615C" w:rsidRDefault="00780325" w:rsidP="003673C9">
      <w:pPr>
        <w:pStyle w:val="2"/>
      </w:pPr>
      <w:bookmarkStart w:id="44" w:name="_Toc65770403"/>
      <w:r w:rsidRPr="00F8615C">
        <w:rPr>
          <w:rFonts w:hint="eastAsia"/>
        </w:rPr>
        <w:t>一般规定</w:t>
      </w:r>
      <w:bookmarkEnd w:id="44"/>
    </w:p>
    <w:p w14:paraId="396BA0BE" w14:textId="77777777" w:rsidR="00431B8A" w:rsidRPr="00F8615C" w:rsidRDefault="00780325" w:rsidP="00DB1EB9">
      <w:pPr>
        <w:pStyle w:val="3"/>
        <w:jc w:val="both"/>
      </w:pPr>
      <w:r w:rsidRPr="00F8615C">
        <w:rPr>
          <w:rFonts w:hint="eastAsia"/>
        </w:rPr>
        <w:t>检测机构应具备相关检测资质。检测人员应经过专业培训，具备相关检测资格。</w:t>
      </w:r>
    </w:p>
    <w:p w14:paraId="71026752" w14:textId="77777777" w:rsidR="00431B8A" w:rsidRPr="00F8615C" w:rsidRDefault="00780325" w:rsidP="00DB1EB9">
      <w:pPr>
        <w:pStyle w:val="3"/>
        <w:jc w:val="both"/>
      </w:pPr>
      <w:r w:rsidRPr="00F8615C">
        <w:rPr>
          <w:rFonts w:hint="eastAsia"/>
        </w:rPr>
        <w:t>检测仪器设备的精度应符合检测项目的规定。检测时应确保使用的仪器设备在检定或校准周期内，并处于正常工作状态。</w:t>
      </w:r>
    </w:p>
    <w:p w14:paraId="0442ADE1" w14:textId="77777777" w:rsidR="00431B8A" w:rsidRPr="00F8615C" w:rsidRDefault="00780325" w:rsidP="00DB1EB9">
      <w:pPr>
        <w:pStyle w:val="3"/>
        <w:jc w:val="both"/>
      </w:pPr>
      <w:r w:rsidRPr="00F8615C">
        <w:rPr>
          <w:rFonts w:hint="eastAsia"/>
        </w:rPr>
        <w:t>露天检测不应在雨、雪及五级以上大风天气条件下进行，检测环境温度宜在</w:t>
      </w:r>
      <w:r w:rsidRPr="00F8615C">
        <w:rPr>
          <w:rFonts w:hint="eastAsia"/>
        </w:rPr>
        <w:t>5</w:t>
      </w:r>
      <w:r w:rsidRPr="00F8615C">
        <w:rPr>
          <w:rFonts w:hint="eastAsia"/>
        </w:rPr>
        <w:t>℃～</w:t>
      </w:r>
      <w:r w:rsidRPr="00F8615C">
        <w:rPr>
          <w:rFonts w:hint="eastAsia"/>
        </w:rPr>
        <w:t>35</w:t>
      </w:r>
      <w:r w:rsidRPr="00F8615C">
        <w:rPr>
          <w:rFonts w:hint="eastAsia"/>
        </w:rPr>
        <w:t>℃。</w:t>
      </w:r>
    </w:p>
    <w:p w14:paraId="0D15323C" w14:textId="77777777" w:rsidR="00431B8A" w:rsidRPr="00F8615C" w:rsidRDefault="00780325" w:rsidP="00DB1EB9">
      <w:pPr>
        <w:pStyle w:val="3"/>
        <w:jc w:val="both"/>
      </w:pPr>
      <w:r w:rsidRPr="00F8615C">
        <w:rPr>
          <w:rFonts w:hint="eastAsia"/>
        </w:rPr>
        <w:t>既有石材幕墙检测前应做好安全防护工作，对存在石材面板脱落情况的工程，应确认试验条件符合安全规定后方可进场。仪器设备加装的防坠保护装置应符合国家现行标准《高处作业吊篮》</w:t>
      </w:r>
      <w:r w:rsidRPr="00F8615C">
        <w:rPr>
          <w:rFonts w:hint="eastAsia"/>
        </w:rPr>
        <w:t>GB/T 19155</w:t>
      </w:r>
      <w:r w:rsidRPr="00F8615C">
        <w:rPr>
          <w:rFonts w:hint="eastAsia"/>
        </w:rPr>
        <w:t>的规定，高处作业应符合现行行业标准《建筑施工高处作业安全技术规范》</w:t>
      </w:r>
      <w:r w:rsidRPr="00F8615C">
        <w:rPr>
          <w:rFonts w:hint="eastAsia"/>
        </w:rPr>
        <w:t>JGJ 80</w:t>
      </w:r>
      <w:r w:rsidRPr="00F8615C">
        <w:rPr>
          <w:rFonts w:hint="eastAsia"/>
        </w:rPr>
        <w:t>的规定。</w:t>
      </w:r>
    </w:p>
    <w:p w14:paraId="64E9714C" w14:textId="77777777" w:rsidR="00431B8A" w:rsidRPr="00F8615C" w:rsidRDefault="00780325" w:rsidP="00DB1EB9">
      <w:pPr>
        <w:pStyle w:val="3"/>
        <w:jc w:val="both"/>
      </w:pPr>
      <w:r w:rsidRPr="00F8615C">
        <w:rPr>
          <w:rFonts w:hint="eastAsia"/>
        </w:rPr>
        <w:t>在下列情况下，应进行既有石材幕墙的可靠性评价</w:t>
      </w:r>
      <w:r w:rsidRPr="00F8615C">
        <w:rPr>
          <w:rFonts w:hint="eastAsia"/>
        </w:rPr>
        <w:t>:</w:t>
      </w:r>
    </w:p>
    <w:p w14:paraId="6AAC5802" w14:textId="77777777" w:rsidR="00431B8A" w:rsidRPr="00F8615C" w:rsidRDefault="00780325" w:rsidP="00DB1EB9">
      <w:pPr>
        <w:pStyle w:val="aff1"/>
        <w:numPr>
          <w:ilvl w:val="0"/>
          <w:numId w:val="4"/>
        </w:numPr>
        <w:ind w:left="0" w:firstLine="420"/>
        <w:rPr>
          <w:rFonts w:ascii="Times New Roman" w:hAnsi="Times New Roman"/>
        </w:rPr>
      </w:pPr>
      <w:r w:rsidRPr="00F8615C">
        <w:rPr>
          <w:rFonts w:ascii="Times New Roman" w:hAnsi="Times New Roman" w:hint="eastAsia"/>
        </w:rPr>
        <w:t>达到或超过设计使用年限且仍需继续使用</w:t>
      </w:r>
      <w:r w:rsidRPr="00F8615C">
        <w:rPr>
          <w:rFonts w:ascii="Times New Roman" w:hAnsi="Times New Roman"/>
        </w:rPr>
        <w:t>;</w:t>
      </w:r>
    </w:p>
    <w:p w14:paraId="70B94381" w14:textId="77777777" w:rsidR="00431B8A" w:rsidRPr="00F8615C" w:rsidRDefault="00780325" w:rsidP="00DB1EB9">
      <w:pPr>
        <w:pStyle w:val="aff1"/>
        <w:numPr>
          <w:ilvl w:val="0"/>
          <w:numId w:val="4"/>
        </w:numPr>
        <w:ind w:left="0" w:firstLine="420"/>
        <w:rPr>
          <w:rFonts w:ascii="Times New Roman" w:hAnsi="Times New Roman"/>
        </w:rPr>
      </w:pPr>
      <w:r w:rsidRPr="00F8615C">
        <w:rPr>
          <w:rFonts w:ascii="Times New Roman" w:hAnsi="Times New Roman" w:hint="eastAsia"/>
        </w:rPr>
        <w:t>未按国家相关标准建成</w:t>
      </w:r>
      <w:r w:rsidRPr="00F8615C">
        <w:rPr>
          <w:rFonts w:ascii="Times New Roman" w:hAnsi="Times New Roman"/>
        </w:rPr>
        <w:t>;</w:t>
      </w:r>
    </w:p>
    <w:p w14:paraId="0E5F9298" w14:textId="77777777" w:rsidR="00431B8A" w:rsidRPr="00F8615C" w:rsidRDefault="00780325" w:rsidP="00DB1EB9">
      <w:pPr>
        <w:pStyle w:val="aff1"/>
        <w:numPr>
          <w:ilvl w:val="0"/>
          <w:numId w:val="4"/>
        </w:numPr>
        <w:ind w:left="0" w:firstLine="420"/>
        <w:rPr>
          <w:rFonts w:ascii="Times New Roman" w:hAnsi="Times New Roman"/>
        </w:rPr>
      </w:pPr>
      <w:r w:rsidRPr="00F8615C">
        <w:rPr>
          <w:rFonts w:ascii="Times New Roman" w:hAnsi="Times New Roman" w:hint="eastAsia"/>
        </w:rPr>
        <w:t>己存在影响安全性和使用性的明显缺陷</w:t>
      </w:r>
      <w:r w:rsidRPr="00F8615C">
        <w:rPr>
          <w:rFonts w:ascii="Times New Roman" w:hAnsi="Times New Roman"/>
        </w:rPr>
        <w:t>;</w:t>
      </w:r>
    </w:p>
    <w:p w14:paraId="038785E6" w14:textId="77777777" w:rsidR="00431B8A" w:rsidRPr="00F8615C" w:rsidRDefault="00780325" w:rsidP="00DB1EB9">
      <w:pPr>
        <w:pStyle w:val="aff1"/>
        <w:numPr>
          <w:ilvl w:val="0"/>
          <w:numId w:val="4"/>
        </w:numPr>
        <w:ind w:left="0" w:firstLine="420"/>
        <w:rPr>
          <w:rFonts w:ascii="Times New Roman" w:hAnsi="Times New Roman"/>
        </w:rPr>
      </w:pPr>
      <w:r w:rsidRPr="00F8615C">
        <w:rPr>
          <w:rFonts w:ascii="Times New Roman" w:hAnsi="Times New Roman" w:hint="eastAsia"/>
        </w:rPr>
        <w:t>各类灾害或事故导致幕墙结构损伤</w:t>
      </w:r>
      <w:r w:rsidRPr="00F8615C">
        <w:rPr>
          <w:rFonts w:ascii="Times New Roman" w:hAnsi="Times New Roman" w:hint="eastAsia"/>
        </w:rPr>
        <w:t>;</w:t>
      </w:r>
    </w:p>
    <w:p w14:paraId="01287045" w14:textId="77777777" w:rsidR="00431B8A" w:rsidRPr="00F8615C" w:rsidRDefault="00780325" w:rsidP="00DB1EB9">
      <w:pPr>
        <w:pStyle w:val="aff1"/>
        <w:numPr>
          <w:ilvl w:val="0"/>
          <w:numId w:val="4"/>
        </w:numPr>
        <w:ind w:left="0" w:firstLine="420"/>
        <w:rPr>
          <w:rFonts w:ascii="Times New Roman" w:hAnsi="Times New Roman"/>
        </w:rPr>
      </w:pPr>
      <w:r w:rsidRPr="00F8615C">
        <w:rPr>
          <w:rFonts w:ascii="Times New Roman" w:hAnsi="Times New Roman" w:hint="eastAsia"/>
        </w:rPr>
        <w:t>风环境变化导致风压显著增加</w:t>
      </w:r>
      <w:r w:rsidRPr="00F8615C">
        <w:rPr>
          <w:rFonts w:ascii="Times New Roman" w:hAnsi="Times New Roman" w:hint="eastAsia"/>
        </w:rPr>
        <w:t>;</w:t>
      </w:r>
    </w:p>
    <w:p w14:paraId="0767C4E3" w14:textId="77777777" w:rsidR="00431B8A" w:rsidRPr="00F8615C" w:rsidRDefault="00780325" w:rsidP="00DB1EB9">
      <w:pPr>
        <w:pStyle w:val="aff1"/>
        <w:numPr>
          <w:ilvl w:val="0"/>
          <w:numId w:val="4"/>
        </w:numPr>
        <w:ind w:left="0" w:firstLine="420"/>
        <w:rPr>
          <w:rFonts w:ascii="Times New Roman" w:hAnsi="Times New Roman"/>
        </w:rPr>
      </w:pPr>
      <w:r w:rsidRPr="00F8615C">
        <w:rPr>
          <w:rFonts w:ascii="Times New Roman" w:hAnsi="Times New Roman" w:hint="eastAsia"/>
        </w:rPr>
        <w:t>管理单位或使用单位有可靠性评价需求。</w:t>
      </w:r>
    </w:p>
    <w:p w14:paraId="32F8E653" w14:textId="0C91889B" w:rsidR="00431B8A" w:rsidRPr="00F8615C" w:rsidRDefault="00780325" w:rsidP="00DB1EB9">
      <w:pPr>
        <w:pStyle w:val="aff1"/>
        <w:numPr>
          <w:ilvl w:val="0"/>
          <w:numId w:val="4"/>
        </w:numPr>
        <w:ind w:left="0" w:firstLine="420"/>
        <w:rPr>
          <w:rFonts w:ascii="Times New Roman" w:hAnsi="Times New Roman"/>
        </w:rPr>
      </w:pPr>
      <w:r w:rsidRPr="00F8615C">
        <w:rPr>
          <w:rFonts w:ascii="Times New Roman" w:hAnsi="Times New Roman"/>
        </w:rPr>
        <w:t>石材幕墙在正常使用时，使用单位应每隔</w:t>
      </w:r>
      <w:r w:rsidRPr="00F8615C">
        <w:rPr>
          <w:rFonts w:ascii="Times New Roman" w:hAnsi="Times New Roman"/>
        </w:rPr>
        <w:t>5</w:t>
      </w:r>
      <w:r w:rsidRPr="00F8615C">
        <w:rPr>
          <w:rFonts w:ascii="Times New Roman" w:hAnsi="Times New Roman"/>
        </w:rPr>
        <w:t>年进行一次全面检查</w:t>
      </w:r>
      <w:r w:rsidRPr="00F8615C">
        <w:rPr>
          <w:rFonts w:ascii="Times New Roman" w:hAnsi="Times New Roman" w:hint="eastAsia"/>
        </w:rPr>
        <w:t>，</w:t>
      </w:r>
      <w:r w:rsidR="000F6175" w:rsidRPr="00F8615C">
        <w:rPr>
          <w:rFonts w:ascii="Times New Roman" w:hAnsi="Times New Roman" w:hint="eastAsia"/>
        </w:rPr>
        <w:t>使用</w:t>
      </w:r>
      <w:r w:rsidR="000F6175" w:rsidRPr="00F8615C">
        <w:rPr>
          <w:rFonts w:ascii="Times New Roman" w:hAnsi="Times New Roman" w:hint="eastAsia"/>
        </w:rPr>
        <w:t>1</w:t>
      </w:r>
      <w:r w:rsidR="000F6175" w:rsidRPr="00F8615C">
        <w:rPr>
          <w:rFonts w:ascii="Times New Roman" w:hAnsi="Times New Roman"/>
        </w:rPr>
        <w:t>0</w:t>
      </w:r>
      <w:r w:rsidR="000F6175" w:rsidRPr="00F8615C">
        <w:rPr>
          <w:rFonts w:ascii="Times New Roman" w:hAnsi="Times New Roman" w:hint="eastAsia"/>
        </w:rPr>
        <w:t>年后应进行检查和维护，以后应每</w:t>
      </w:r>
      <w:r w:rsidR="000F6175" w:rsidRPr="00F8615C">
        <w:rPr>
          <w:rFonts w:ascii="Times New Roman" w:hAnsi="Times New Roman" w:hint="eastAsia"/>
        </w:rPr>
        <w:t>3</w:t>
      </w:r>
      <w:r w:rsidR="000F6175" w:rsidRPr="00F8615C">
        <w:rPr>
          <w:rFonts w:ascii="Times New Roman" w:hAnsi="Times New Roman" w:hint="eastAsia"/>
        </w:rPr>
        <w:t>年检查</w:t>
      </w:r>
      <w:r w:rsidR="000F6175" w:rsidRPr="00F8615C">
        <w:rPr>
          <w:rFonts w:ascii="Times New Roman" w:hAnsi="Times New Roman" w:hint="eastAsia"/>
        </w:rPr>
        <w:t>1</w:t>
      </w:r>
      <w:r w:rsidR="000F6175" w:rsidRPr="00F8615C">
        <w:rPr>
          <w:rFonts w:ascii="Times New Roman" w:hAnsi="Times New Roman" w:hint="eastAsia"/>
        </w:rPr>
        <w:t>次。</w:t>
      </w:r>
    </w:p>
    <w:p w14:paraId="11A8C36D" w14:textId="77777777" w:rsidR="00431B8A" w:rsidRPr="00F8615C" w:rsidRDefault="00780325" w:rsidP="00DB1EB9">
      <w:pPr>
        <w:pStyle w:val="3"/>
        <w:jc w:val="both"/>
      </w:pPr>
      <w:r w:rsidRPr="00F8615C">
        <w:rPr>
          <w:rFonts w:hint="eastAsia"/>
        </w:rPr>
        <w:t>在下列情况下，应进行既有石材幕墙安全性评价：</w:t>
      </w:r>
    </w:p>
    <w:p w14:paraId="125DF073" w14:textId="77777777" w:rsidR="00431B8A" w:rsidRPr="00F8615C" w:rsidRDefault="00780325" w:rsidP="00DB1EB9">
      <w:pPr>
        <w:pStyle w:val="aff1"/>
        <w:numPr>
          <w:ilvl w:val="0"/>
          <w:numId w:val="5"/>
        </w:numPr>
        <w:ind w:left="0" w:firstLine="420"/>
        <w:rPr>
          <w:rFonts w:ascii="Times New Roman" w:hAnsi="Times New Roman"/>
          <w:strike/>
        </w:rPr>
      </w:pPr>
      <w:r w:rsidRPr="00F8615C">
        <w:rPr>
          <w:rFonts w:ascii="Times New Roman" w:hAnsi="Times New Roman" w:hint="eastAsia"/>
        </w:rPr>
        <w:t>建筑主体支承结构发生重大变动；</w:t>
      </w:r>
    </w:p>
    <w:p w14:paraId="38DE1E51" w14:textId="77777777" w:rsidR="00431B8A" w:rsidRPr="00F8615C" w:rsidRDefault="00780325" w:rsidP="00DB1EB9">
      <w:pPr>
        <w:pStyle w:val="aff1"/>
        <w:numPr>
          <w:ilvl w:val="0"/>
          <w:numId w:val="5"/>
        </w:numPr>
        <w:ind w:left="0" w:firstLine="420"/>
        <w:rPr>
          <w:rFonts w:ascii="Times New Roman" w:hAnsi="Times New Roman"/>
        </w:rPr>
      </w:pPr>
      <w:r w:rsidRPr="00F8615C">
        <w:rPr>
          <w:rFonts w:ascii="Times New Roman" w:hAnsi="Times New Roman" w:hint="eastAsia"/>
        </w:rPr>
        <w:t>使用性评价中出现安全问题；</w:t>
      </w:r>
    </w:p>
    <w:p w14:paraId="3C3DE3E7" w14:textId="77777777" w:rsidR="00431B8A" w:rsidRPr="00F8615C" w:rsidRDefault="00780325" w:rsidP="00DB1EB9">
      <w:pPr>
        <w:pStyle w:val="aff1"/>
        <w:numPr>
          <w:ilvl w:val="0"/>
          <w:numId w:val="5"/>
        </w:numPr>
        <w:ind w:left="0" w:firstLine="420"/>
        <w:rPr>
          <w:rFonts w:ascii="Times New Roman" w:hAnsi="Times New Roman"/>
        </w:rPr>
      </w:pPr>
      <w:r w:rsidRPr="00F8615C">
        <w:rPr>
          <w:rFonts w:ascii="Times New Roman" w:hAnsi="Times New Roman" w:hint="eastAsia"/>
        </w:rPr>
        <w:t>业主单位提出委托；</w:t>
      </w:r>
    </w:p>
    <w:p w14:paraId="2D5CE83D" w14:textId="77777777" w:rsidR="00431B8A" w:rsidRPr="00F8615C" w:rsidRDefault="00780325" w:rsidP="00DB1EB9">
      <w:pPr>
        <w:pStyle w:val="3"/>
        <w:jc w:val="both"/>
      </w:pPr>
      <w:r w:rsidRPr="00F8615C">
        <w:rPr>
          <w:rFonts w:hint="eastAsia"/>
        </w:rPr>
        <w:t>在下列情况下，应进行既有石材幕墙使用性评价：</w:t>
      </w:r>
    </w:p>
    <w:p w14:paraId="60464566" w14:textId="77777777" w:rsidR="00431B8A" w:rsidRPr="00F8615C" w:rsidRDefault="00780325" w:rsidP="00DB1EB9">
      <w:pPr>
        <w:pStyle w:val="aff1"/>
        <w:numPr>
          <w:ilvl w:val="0"/>
          <w:numId w:val="6"/>
        </w:numPr>
        <w:ind w:left="0" w:firstLine="420"/>
        <w:rPr>
          <w:rFonts w:ascii="Times New Roman" w:hAnsi="Times New Roman"/>
        </w:rPr>
      </w:pPr>
      <w:r w:rsidRPr="00F8615C">
        <w:rPr>
          <w:rFonts w:ascii="Times New Roman" w:hAnsi="Times New Roman" w:hint="eastAsia"/>
        </w:rPr>
        <w:t>幕墙使用维护的常规检查；</w:t>
      </w:r>
    </w:p>
    <w:p w14:paraId="02E140B6" w14:textId="77777777" w:rsidR="00431B8A" w:rsidRPr="00F8615C" w:rsidRDefault="00780325" w:rsidP="00DB1EB9">
      <w:pPr>
        <w:pStyle w:val="aff1"/>
        <w:numPr>
          <w:ilvl w:val="0"/>
          <w:numId w:val="6"/>
        </w:numPr>
        <w:ind w:left="0" w:firstLine="420"/>
        <w:rPr>
          <w:rFonts w:ascii="Times New Roman" w:hAnsi="Times New Roman"/>
        </w:rPr>
      </w:pPr>
      <w:r w:rsidRPr="00F8615C">
        <w:rPr>
          <w:rFonts w:ascii="Times New Roman" w:hAnsi="Times New Roman" w:hint="eastAsia"/>
        </w:rPr>
        <w:t>幕墙有较高舒适度要求。</w:t>
      </w:r>
    </w:p>
    <w:p w14:paraId="167C33C0" w14:textId="77777777" w:rsidR="00431B8A" w:rsidRPr="00F8615C" w:rsidRDefault="00431B8A">
      <w:pPr>
        <w:rPr>
          <w:rFonts w:ascii="Times New Roman" w:hAnsi="Times New Roman"/>
        </w:rPr>
      </w:pPr>
    </w:p>
    <w:p w14:paraId="35DA17FB" w14:textId="00A4A4B6" w:rsidR="00431B8A" w:rsidRPr="00F8615C" w:rsidRDefault="003B4D7A" w:rsidP="003673C9">
      <w:pPr>
        <w:pStyle w:val="2"/>
      </w:pPr>
      <w:bookmarkStart w:id="45" w:name="_Toc65770404"/>
      <w:r w:rsidRPr="00F8615C">
        <w:rPr>
          <w:rFonts w:hint="eastAsia"/>
        </w:rPr>
        <w:t>检测评价</w:t>
      </w:r>
      <w:r w:rsidR="00780325" w:rsidRPr="00F8615C">
        <w:rPr>
          <w:rFonts w:hint="eastAsia"/>
        </w:rPr>
        <w:t>程序及工作内容</w:t>
      </w:r>
      <w:bookmarkEnd w:id="45"/>
    </w:p>
    <w:p w14:paraId="0AD6D0C1" w14:textId="77777777" w:rsidR="00431B8A" w:rsidRPr="00F8615C" w:rsidRDefault="00780325" w:rsidP="003673C9">
      <w:pPr>
        <w:pStyle w:val="3"/>
      </w:pPr>
      <w:r w:rsidRPr="00F8615C">
        <w:rPr>
          <w:rFonts w:hint="eastAsia"/>
        </w:rPr>
        <w:lastRenderedPageBreak/>
        <w:t>既有石材幕墙检测评价应按图</w:t>
      </w:r>
      <w:r w:rsidRPr="00F8615C">
        <w:t>3.2.1</w:t>
      </w:r>
      <w:r w:rsidRPr="00F8615C">
        <w:rPr>
          <w:rFonts w:hint="eastAsia"/>
        </w:rPr>
        <w:t>所示的程序进行。</w:t>
      </w:r>
    </w:p>
    <w:p w14:paraId="6E13240C" w14:textId="77777777" w:rsidR="00431B8A" w:rsidRPr="00F8615C" w:rsidRDefault="00780325">
      <w:pPr>
        <w:jc w:val="center"/>
        <w:rPr>
          <w:rFonts w:ascii="Times New Roman" w:hAnsi="Times New Roman"/>
        </w:rPr>
      </w:pPr>
      <w:r w:rsidRPr="00F8615C">
        <w:rPr>
          <w:rFonts w:ascii="Times New Roman" w:hAnsi="Times New Roman"/>
          <w:noProof/>
        </w:rPr>
        <w:drawing>
          <wp:inline distT="0" distB="0" distL="0" distR="0" wp14:anchorId="1CA4FBFE" wp14:editId="00640B8E">
            <wp:extent cx="3733800" cy="409194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733800" cy="4091940"/>
                    </a:xfrm>
                    <a:prstGeom prst="rect">
                      <a:avLst/>
                    </a:prstGeom>
                    <a:noFill/>
                    <a:ln>
                      <a:noFill/>
                    </a:ln>
                  </pic:spPr>
                </pic:pic>
              </a:graphicData>
            </a:graphic>
          </wp:inline>
        </w:drawing>
      </w:r>
    </w:p>
    <w:p w14:paraId="6F5AD971" w14:textId="77777777" w:rsidR="00431B8A" w:rsidRPr="00F8615C" w:rsidRDefault="00780325">
      <w:pPr>
        <w:jc w:val="center"/>
        <w:rPr>
          <w:rFonts w:ascii="Times New Roman" w:hAnsi="Times New Roman"/>
        </w:rPr>
      </w:pPr>
      <w:r w:rsidRPr="00F8615C">
        <w:rPr>
          <w:rFonts w:ascii="Times New Roman" w:hAnsi="Times New Roman" w:hint="eastAsia"/>
        </w:rPr>
        <w:t>图</w:t>
      </w:r>
      <w:r w:rsidRPr="00F8615C">
        <w:rPr>
          <w:rFonts w:ascii="Times New Roman" w:hAnsi="Times New Roman" w:hint="eastAsia"/>
        </w:rPr>
        <w:t xml:space="preserve"> </w:t>
      </w:r>
      <w:r w:rsidRPr="00F8615C">
        <w:rPr>
          <w:rFonts w:ascii="Times New Roman" w:hAnsi="Times New Roman"/>
        </w:rPr>
        <w:t xml:space="preserve">3.2.1 </w:t>
      </w:r>
      <w:r w:rsidRPr="00F8615C">
        <w:rPr>
          <w:rFonts w:ascii="Times New Roman" w:hAnsi="Times New Roman" w:hint="eastAsia"/>
        </w:rPr>
        <w:t>既有石材幕墙检测评价程序图</w:t>
      </w:r>
    </w:p>
    <w:p w14:paraId="0B54B246" w14:textId="77777777" w:rsidR="00431B8A" w:rsidRPr="00F8615C" w:rsidRDefault="00780325" w:rsidP="00DC752A">
      <w:pPr>
        <w:pStyle w:val="3"/>
        <w:jc w:val="both"/>
      </w:pPr>
      <w:r w:rsidRPr="00F8615C">
        <w:rPr>
          <w:rFonts w:hint="eastAsia"/>
        </w:rPr>
        <w:t>调查与目测宜包括下列内容：</w:t>
      </w:r>
    </w:p>
    <w:p w14:paraId="4B47E266" w14:textId="3C246E25" w:rsidR="00431B8A" w:rsidRPr="00F8615C" w:rsidRDefault="00780325" w:rsidP="00DC752A">
      <w:pPr>
        <w:ind w:firstLineChars="200" w:firstLine="482"/>
        <w:rPr>
          <w:rFonts w:ascii="Times New Roman" w:hAnsi="Times New Roman"/>
        </w:rPr>
      </w:pPr>
      <w:r w:rsidRPr="00F8615C">
        <w:rPr>
          <w:rFonts w:ascii="Times New Roman" w:hAnsi="Times New Roman" w:hint="eastAsia"/>
          <w:b/>
          <w:bCs/>
        </w:rPr>
        <w:t xml:space="preserve">1 </w:t>
      </w:r>
      <w:r w:rsidRPr="00F8615C">
        <w:rPr>
          <w:rFonts w:ascii="Times New Roman" w:hAnsi="Times New Roman" w:hint="eastAsia"/>
        </w:rPr>
        <w:t xml:space="preserve">   </w:t>
      </w:r>
      <w:r w:rsidRPr="00F8615C">
        <w:rPr>
          <w:rFonts w:ascii="Times New Roman" w:hAnsi="Times New Roman" w:hint="eastAsia"/>
        </w:rPr>
        <w:t>石材幕墙的设计图纸、工程设计计算资料、施工日志、幕墙竣工验收资料、石材幕墙所涉及材料的检测报告、石材幕墙历次检测检查报告等资料；</w:t>
      </w:r>
    </w:p>
    <w:p w14:paraId="6C761218" w14:textId="5C692286" w:rsidR="00431B8A" w:rsidRPr="00F8615C" w:rsidRDefault="00E1438A" w:rsidP="00DC752A">
      <w:pPr>
        <w:ind w:firstLineChars="200" w:firstLine="482"/>
        <w:rPr>
          <w:rFonts w:ascii="Times New Roman" w:hAnsi="Times New Roman"/>
        </w:rPr>
      </w:pPr>
      <w:r w:rsidRPr="00F8615C">
        <w:rPr>
          <w:rFonts w:ascii="Times New Roman" w:hAnsi="Times New Roman"/>
          <w:b/>
          <w:bCs/>
        </w:rPr>
        <w:t>2</w:t>
      </w:r>
      <w:r w:rsidR="00780325" w:rsidRPr="00F8615C">
        <w:rPr>
          <w:rFonts w:ascii="Times New Roman" w:hAnsi="Times New Roman" w:hint="eastAsia"/>
        </w:rPr>
        <w:t xml:space="preserve">    </w:t>
      </w:r>
      <w:r w:rsidR="00780325" w:rsidRPr="00F8615C">
        <w:rPr>
          <w:rFonts w:ascii="Times New Roman" w:hAnsi="Times New Roman" w:hint="eastAsia"/>
        </w:rPr>
        <w:t>石材幕墙所处环境状况、使用状况，对被测板块进行外观检查，观察石材面板连接件连接有无异常；</w:t>
      </w:r>
    </w:p>
    <w:p w14:paraId="08A11669" w14:textId="66444EA3" w:rsidR="00431B8A" w:rsidRPr="00F8615C" w:rsidRDefault="00E1438A" w:rsidP="00DC752A">
      <w:pPr>
        <w:ind w:firstLineChars="200" w:firstLine="482"/>
        <w:rPr>
          <w:rFonts w:ascii="Times New Roman" w:hAnsi="Times New Roman"/>
        </w:rPr>
      </w:pPr>
      <w:r w:rsidRPr="00F8615C">
        <w:rPr>
          <w:rFonts w:ascii="Times New Roman" w:hAnsi="Times New Roman"/>
          <w:b/>
          <w:bCs/>
        </w:rPr>
        <w:t>3</w:t>
      </w:r>
      <w:r w:rsidR="00780325" w:rsidRPr="00F8615C">
        <w:rPr>
          <w:rFonts w:ascii="Times New Roman" w:hAnsi="Times New Roman" w:hint="eastAsia"/>
        </w:rPr>
        <w:t xml:space="preserve">    </w:t>
      </w:r>
      <w:r w:rsidR="00780325" w:rsidRPr="00F8615C">
        <w:rPr>
          <w:rFonts w:ascii="Times New Roman" w:hAnsi="Times New Roman" w:hint="eastAsia"/>
        </w:rPr>
        <w:t>检测环境、安全装置等检测安全状况。</w:t>
      </w:r>
    </w:p>
    <w:p w14:paraId="26E57F01" w14:textId="77777777" w:rsidR="00431B8A" w:rsidRPr="00F8615C" w:rsidRDefault="00780325" w:rsidP="00DC752A">
      <w:pPr>
        <w:pStyle w:val="3"/>
        <w:jc w:val="both"/>
      </w:pPr>
      <w:r w:rsidRPr="00F8615C">
        <w:rPr>
          <w:rFonts w:hint="eastAsia"/>
        </w:rPr>
        <w:t>检测方案应包括下列内容：</w:t>
      </w:r>
    </w:p>
    <w:p w14:paraId="4D46206E" w14:textId="77777777" w:rsidR="00431B8A" w:rsidRPr="00F8615C" w:rsidRDefault="00780325" w:rsidP="00DC752A">
      <w:pPr>
        <w:pStyle w:val="aff1"/>
        <w:numPr>
          <w:ilvl w:val="0"/>
          <w:numId w:val="7"/>
        </w:numPr>
        <w:rPr>
          <w:rFonts w:ascii="Times New Roman" w:hAnsi="Times New Roman"/>
        </w:rPr>
      </w:pPr>
      <w:r w:rsidRPr="00F8615C">
        <w:rPr>
          <w:rFonts w:ascii="Times New Roman" w:hAnsi="Times New Roman" w:hint="eastAsia"/>
        </w:rPr>
        <w:t>检测范围和检测内容；</w:t>
      </w:r>
    </w:p>
    <w:p w14:paraId="1656F85A" w14:textId="77777777" w:rsidR="00431B8A" w:rsidRPr="00F8615C" w:rsidRDefault="00780325" w:rsidP="00DC752A">
      <w:pPr>
        <w:pStyle w:val="aff1"/>
        <w:numPr>
          <w:ilvl w:val="0"/>
          <w:numId w:val="7"/>
        </w:numPr>
        <w:rPr>
          <w:rFonts w:ascii="Times New Roman" w:hAnsi="Times New Roman"/>
        </w:rPr>
      </w:pPr>
      <w:r w:rsidRPr="00F8615C">
        <w:rPr>
          <w:rFonts w:ascii="Times New Roman" w:hAnsi="Times New Roman" w:hint="eastAsia"/>
        </w:rPr>
        <w:t>检验批的划定；</w:t>
      </w:r>
    </w:p>
    <w:p w14:paraId="218246C0" w14:textId="77777777" w:rsidR="00431B8A" w:rsidRPr="00F8615C" w:rsidRDefault="00780325" w:rsidP="00DC752A">
      <w:pPr>
        <w:pStyle w:val="aff1"/>
        <w:numPr>
          <w:ilvl w:val="0"/>
          <w:numId w:val="7"/>
        </w:numPr>
        <w:rPr>
          <w:rFonts w:ascii="Times New Roman" w:hAnsi="Times New Roman"/>
        </w:rPr>
      </w:pPr>
      <w:r w:rsidRPr="00F8615C">
        <w:rPr>
          <w:rFonts w:ascii="Times New Roman" w:hAnsi="Times New Roman" w:hint="eastAsia"/>
        </w:rPr>
        <w:t>检测单元的划分及测点的选择；</w:t>
      </w:r>
    </w:p>
    <w:p w14:paraId="1DE0F41E" w14:textId="77777777" w:rsidR="00431B8A" w:rsidRPr="00F8615C" w:rsidRDefault="00780325" w:rsidP="00DC752A">
      <w:pPr>
        <w:pStyle w:val="aff1"/>
        <w:numPr>
          <w:ilvl w:val="0"/>
          <w:numId w:val="7"/>
        </w:numPr>
        <w:rPr>
          <w:rFonts w:ascii="Times New Roman" w:hAnsi="Times New Roman"/>
        </w:rPr>
      </w:pPr>
      <w:r w:rsidRPr="00F8615C">
        <w:rPr>
          <w:rFonts w:ascii="Times New Roman" w:hAnsi="Times New Roman" w:hint="eastAsia"/>
        </w:rPr>
        <w:t>人员及检测区域的安全防护。</w:t>
      </w:r>
    </w:p>
    <w:p w14:paraId="5A01D77F" w14:textId="77777777" w:rsidR="00431B8A" w:rsidRPr="00F8615C" w:rsidRDefault="00780325" w:rsidP="00DC752A">
      <w:pPr>
        <w:pStyle w:val="3"/>
        <w:jc w:val="both"/>
      </w:pPr>
      <w:r w:rsidRPr="00F8615C">
        <w:rPr>
          <w:rFonts w:hint="eastAsia"/>
        </w:rPr>
        <w:t>检测单元抽样应符合下列规定：</w:t>
      </w:r>
    </w:p>
    <w:p w14:paraId="13B5109C" w14:textId="77777777" w:rsidR="00431B8A" w:rsidRPr="00F8615C" w:rsidRDefault="00780325" w:rsidP="00DC752A">
      <w:pPr>
        <w:ind w:firstLineChars="200" w:firstLine="482"/>
        <w:rPr>
          <w:rFonts w:ascii="Times New Roman" w:hAnsi="Times New Roman"/>
        </w:rPr>
      </w:pPr>
      <w:r w:rsidRPr="00F8615C">
        <w:rPr>
          <w:rFonts w:ascii="Times New Roman" w:hAnsi="Times New Roman" w:hint="eastAsia"/>
          <w:b/>
          <w:bCs/>
        </w:rPr>
        <w:t>1</w:t>
      </w:r>
      <w:r w:rsidRPr="00F8615C">
        <w:rPr>
          <w:rFonts w:ascii="Times New Roman" w:hAnsi="Times New Roman" w:hint="eastAsia"/>
        </w:rPr>
        <w:t xml:space="preserve">    </w:t>
      </w:r>
      <w:r w:rsidRPr="00F8615C">
        <w:rPr>
          <w:rFonts w:ascii="Times New Roman" w:hAnsi="Times New Roman" w:hint="eastAsia"/>
        </w:rPr>
        <w:t>应对整个既有石材幕墙进行目测，对发现存在问题的部位进行抽样；</w:t>
      </w:r>
    </w:p>
    <w:p w14:paraId="244AF29C" w14:textId="77777777" w:rsidR="00431B8A" w:rsidRPr="00F8615C" w:rsidRDefault="00780325" w:rsidP="00DC752A">
      <w:pPr>
        <w:ind w:firstLineChars="200" w:firstLine="482"/>
        <w:rPr>
          <w:rFonts w:ascii="Times New Roman" w:hAnsi="Times New Roman"/>
        </w:rPr>
      </w:pPr>
      <w:r w:rsidRPr="00F8615C">
        <w:rPr>
          <w:rFonts w:ascii="Times New Roman" w:hAnsi="Times New Roman" w:hint="eastAsia"/>
          <w:b/>
          <w:bCs/>
        </w:rPr>
        <w:lastRenderedPageBreak/>
        <w:t>2</w:t>
      </w:r>
      <w:r w:rsidRPr="00F8615C">
        <w:rPr>
          <w:rFonts w:ascii="Times New Roman" w:hAnsi="Times New Roman" w:hint="eastAsia"/>
        </w:rPr>
        <w:t xml:space="preserve">    </w:t>
      </w:r>
      <w:r w:rsidRPr="00F8615C">
        <w:rPr>
          <w:rFonts w:ascii="Times New Roman" w:hAnsi="Times New Roman" w:hint="eastAsia"/>
        </w:rPr>
        <w:t>检测单元应根据工程实际情况及检测需要进行选择；</w:t>
      </w:r>
    </w:p>
    <w:p w14:paraId="6A4A1E84" w14:textId="77777777" w:rsidR="00431B8A" w:rsidRPr="00F8615C" w:rsidRDefault="00780325" w:rsidP="00DC752A">
      <w:pPr>
        <w:ind w:firstLineChars="200" w:firstLine="482"/>
        <w:rPr>
          <w:rFonts w:ascii="Times New Roman" w:hAnsi="Times New Roman"/>
        </w:rPr>
      </w:pPr>
      <w:r w:rsidRPr="00F8615C">
        <w:rPr>
          <w:rFonts w:ascii="Times New Roman" w:hAnsi="Times New Roman" w:hint="eastAsia"/>
          <w:b/>
          <w:bCs/>
        </w:rPr>
        <w:t>3</w:t>
      </w:r>
      <w:r w:rsidRPr="00F8615C">
        <w:rPr>
          <w:rFonts w:ascii="Times New Roman" w:hAnsi="Times New Roman" w:hint="eastAsia"/>
        </w:rPr>
        <w:t xml:space="preserve">    </w:t>
      </w:r>
      <w:r w:rsidRPr="00F8615C">
        <w:rPr>
          <w:rFonts w:ascii="Times New Roman" w:hAnsi="Times New Roman" w:hint="eastAsia"/>
        </w:rPr>
        <w:t>检测单元应兼顾既有石材幕墙工程的每个立面</w:t>
      </w:r>
      <w:r w:rsidRPr="00F8615C">
        <w:rPr>
          <w:rFonts w:ascii="Times New Roman" w:hAnsi="Times New Roman" w:hint="eastAsia"/>
        </w:rPr>
        <w:t xml:space="preserve">, </w:t>
      </w:r>
      <w:r w:rsidRPr="00F8615C">
        <w:rPr>
          <w:rFonts w:ascii="Times New Roman" w:hAnsi="Times New Roman" w:hint="eastAsia"/>
        </w:rPr>
        <w:t>在保证检测安全的前提下，宜选取受风压较大和受力最不利部位的板块作为检测单元；</w:t>
      </w:r>
    </w:p>
    <w:p w14:paraId="3881919C" w14:textId="77777777" w:rsidR="00431B8A" w:rsidRPr="00F8615C" w:rsidRDefault="00780325" w:rsidP="00DC752A">
      <w:pPr>
        <w:ind w:firstLineChars="200" w:firstLine="482"/>
        <w:rPr>
          <w:rFonts w:ascii="Times New Roman" w:hAnsi="Times New Roman"/>
        </w:rPr>
      </w:pPr>
      <w:r w:rsidRPr="00F8615C">
        <w:rPr>
          <w:rFonts w:ascii="Times New Roman" w:hAnsi="Times New Roman" w:hint="eastAsia"/>
          <w:b/>
          <w:bCs/>
        </w:rPr>
        <w:t>4</w:t>
      </w:r>
      <w:r w:rsidRPr="00F8615C">
        <w:rPr>
          <w:rFonts w:ascii="Times New Roman" w:hAnsi="Times New Roman" w:hint="eastAsia"/>
        </w:rPr>
        <w:t xml:space="preserve">    </w:t>
      </w:r>
      <w:r w:rsidRPr="00F8615C">
        <w:rPr>
          <w:rFonts w:ascii="Times New Roman" w:hAnsi="Times New Roman" w:hint="eastAsia"/>
        </w:rPr>
        <w:t>检测单元在立面上的分布不应过于集中，除关注分布在大面角部、底部和顶部等具有代表性区域外，尚应关注装饰线条等小面积板块区域。</w:t>
      </w:r>
    </w:p>
    <w:p w14:paraId="5DBBD77A" w14:textId="77777777" w:rsidR="00431B8A" w:rsidRPr="00F8615C" w:rsidRDefault="00780325" w:rsidP="00DC752A">
      <w:pPr>
        <w:pStyle w:val="3"/>
        <w:jc w:val="both"/>
      </w:pPr>
      <w:r w:rsidRPr="00F8615C">
        <w:rPr>
          <w:rFonts w:hint="eastAsia"/>
        </w:rPr>
        <w:t>既有石材幕墙检测评价应进行观感检测和抽样检测，检验批抽检时的最小样本数量及合格评价应符合《</w:t>
      </w:r>
      <w:bookmarkStart w:id="46" w:name="OLE_LINK1"/>
      <w:bookmarkStart w:id="47" w:name="OLE_LINK2"/>
      <w:r w:rsidRPr="00F8615C">
        <w:rPr>
          <w:rFonts w:hint="eastAsia"/>
        </w:rPr>
        <w:t>建筑结构检测技术标准</w:t>
      </w:r>
      <w:bookmarkEnd w:id="46"/>
      <w:bookmarkEnd w:id="47"/>
      <w:r w:rsidRPr="00F8615C">
        <w:rPr>
          <w:rFonts w:hint="eastAsia"/>
        </w:rPr>
        <w:t>》</w:t>
      </w:r>
      <w:r w:rsidRPr="00F8615C">
        <w:rPr>
          <w:rFonts w:hint="eastAsia"/>
        </w:rPr>
        <w:t>GB/T 50344</w:t>
      </w:r>
      <w:r w:rsidRPr="00F8615C">
        <w:rPr>
          <w:rFonts w:hint="eastAsia"/>
        </w:rPr>
        <w:t>的规定，并按下列规定划分检验批：</w:t>
      </w:r>
    </w:p>
    <w:p w14:paraId="0A4639F1" w14:textId="0B321156" w:rsidR="00431B8A" w:rsidRPr="00F8615C" w:rsidRDefault="00780325" w:rsidP="00DC752A">
      <w:pPr>
        <w:ind w:firstLineChars="200" w:firstLine="482"/>
        <w:rPr>
          <w:rFonts w:ascii="Times New Roman" w:hAnsi="Times New Roman"/>
        </w:rPr>
      </w:pPr>
      <w:r w:rsidRPr="00F8615C">
        <w:rPr>
          <w:rFonts w:ascii="Times New Roman" w:hAnsi="Times New Roman"/>
          <w:b/>
          <w:bCs/>
        </w:rPr>
        <w:t>1</w:t>
      </w:r>
      <w:r w:rsidRPr="00F8615C">
        <w:rPr>
          <w:rFonts w:ascii="Times New Roman" w:hAnsi="Times New Roman" w:hint="eastAsia"/>
        </w:rPr>
        <w:t xml:space="preserve">    </w:t>
      </w:r>
      <w:r w:rsidRPr="00F8615C">
        <w:rPr>
          <w:rFonts w:ascii="Times New Roman" w:hAnsi="Times New Roman" w:hint="eastAsia"/>
        </w:rPr>
        <w:t>同一单位工程的不连续石材幕墙工程应单独划分检验批；</w:t>
      </w:r>
    </w:p>
    <w:p w14:paraId="43298521" w14:textId="278ED958" w:rsidR="00431B8A" w:rsidRPr="00F8615C" w:rsidRDefault="00780325" w:rsidP="00DC752A">
      <w:pPr>
        <w:ind w:firstLineChars="200" w:firstLine="482"/>
        <w:rPr>
          <w:rFonts w:ascii="Times New Roman" w:hAnsi="Times New Roman"/>
        </w:rPr>
      </w:pPr>
      <w:r w:rsidRPr="00F8615C">
        <w:rPr>
          <w:rFonts w:ascii="Times New Roman" w:hAnsi="Times New Roman"/>
          <w:b/>
          <w:bCs/>
        </w:rPr>
        <w:t>2</w:t>
      </w:r>
      <w:r w:rsidRPr="00F8615C">
        <w:rPr>
          <w:rFonts w:ascii="Times New Roman" w:hAnsi="Times New Roman" w:hint="eastAsia"/>
        </w:rPr>
        <w:t xml:space="preserve">    </w:t>
      </w:r>
      <w:r w:rsidRPr="00F8615C">
        <w:rPr>
          <w:rFonts w:ascii="Times New Roman" w:hAnsi="Times New Roman" w:hint="eastAsia"/>
        </w:rPr>
        <w:t>对于异型或特殊要求的石材幕墙，检验批的划分应根据石材幕墙的结构、工艺特点及石材幕墙工程规模，宜由委托单位和检测机构协商确定。</w:t>
      </w:r>
    </w:p>
    <w:p w14:paraId="2AE50DC5" w14:textId="77777777" w:rsidR="00431B8A" w:rsidRPr="00F8615C" w:rsidRDefault="00780325" w:rsidP="00DC752A">
      <w:pPr>
        <w:pStyle w:val="3"/>
        <w:jc w:val="both"/>
      </w:pPr>
      <w:r w:rsidRPr="00F8615C">
        <w:rPr>
          <w:rFonts w:hint="eastAsia"/>
        </w:rPr>
        <w:t>测点处及用于安装固定设备的石材面板表面应平整。</w:t>
      </w:r>
    </w:p>
    <w:p w14:paraId="304DFCAF" w14:textId="77777777" w:rsidR="00431B8A" w:rsidRPr="00F8615C" w:rsidRDefault="00780325" w:rsidP="00DC752A">
      <w:pPr>
        <w:pStyle w:val="3"/>
        <w:jc w:val="both"/>
      </w:pPr>
      <w:r w:rsidRPr="00F8615C">
        <w:rPr>
          <w:rFonts w:hint="eastAsia"/>
        </w:rPr>
        <w:t>对检测造成的拆装破损应及时修复，并应对修复部位进行加强处理。</w:t>
      </w:r>
    </w:p>
    <w:p w14:paraId="3AE38F4E" w14:textId="77777777" w:rsidR="00431B8A" w:rsidRPr="00F8615C" w:rsidRDefault="00431B8A">
      <w:pPr>
        <w:rPr>
          <w:rFonts w:ascii="Times New Roman" w:hAnsi="Times New Roman"/>
        </w:rPr>
      </w:pPr>
    </w:p>
    <w:p w14:paraId="46FD72FC" w14:textId="77777777" w:rsidR="00431B8A" w:rsidRPr="00F8615C" w:rsidRDefault="00780325" w:rsidP="003673C9">
      <w:pPr>
        <w:pStyle w:val="2"/>
      </w:pPr>
      <w:bookmarkStart w:id="48" w:name="_Toc65770405"/>
      <w:r w:rsidRPr="00F8615C">
        <w:rPr>
          <w:rFonts w:hint="eastAsia"/>
        </w:rPr>
        <w:t>评价方法及标准</w:t>
      </w:r>
      <w:bookmarkEnd w:id="48"/>
    </w:p>
    <w:p w14:paraId="04310A9D" w14:textId="77777777" w:rsidR="00431B8A" w:rsidRPr="00F8615C" w:rsidRDefault="00780325" w:rsidP="003673C9">
      <w:pPr>
        <w:pStyle w:val="3"/>
      </w:pPr>
      <w:r w:rsidRPr="00F8615C">
        <w:rPr>
          <w:rFonts w:hint="eastAsia"/>
        </w:rPr>
        <w:t>各层次可靠性评价分为</w:t>
      </w:r>
      <w:r w:rsidRPr="00F8615C">
        <w:rPr>
          <w:rFonts w:hint="eastAsia"/>
        </w:rPr>
        <w:t>4</w:t>
      </w:r>
      <w:r w:rsidRPr="00F8615C">
        <w:rPr>
          <w:rFonts w:hint="eastAsia"/>
        </w:rPr>
        <w:t>个等级，应以该层次安全性和使用性的评价结果为依据综合确定。</w:t>
      </w:r>
    </w:p>
    <w:p w14:paraId="6870CD13" w14:textId="0235F4A4" w:rsidR="00431B8A" w:rsidRPr="00F8615C" w:rsidRDefault="00780325" w:rsidP="003673C9">
      <w:pPr>
        <w:pStyle w:val="3"/>
      </w:pPr>
      <w:r w:rsidRPr="00F8615C">
        <w:rPr>
          <w:rFonts w:hint="eastAsia"/>
        </w:rPr>
        <w:t>既有石材幕墙</w:t>
      </w:r>
      <w:r w:rsidR="00186EC2" w:rsidRPr="00F8615C">
        <w:rPr>
          <w:rFonts w:hint="eastAsia"/>
        </w:rPr>
        <w:t>可靠性</w:t>
      </w:r>
      <w:r w:rsidRPr="00F8615C">
        <w:rPr>
          <w:rFonts w:hint="eastAsia"/>
        </w:rPr>
        <w:t>评价，应按基本单元、子单元和检测单元</w:t>
      </w:r>
      <w:r w:rsidRPr="00F8615C">
        <w:rPr>
          <w:rFonts w:hint="eastAsia"/>
        </w:rPr>
        <w:t>3</w:t>
      </w:r>
      <w:r w:rsidRPr="00F8615C">
        <w:rPr>
          <w:rFonts w:hint="eastAsia"/>
        </w:rPr>
        <w:t>个层次</w:t>
      </w:r>
      <w:r w:rsidR="00186EC2" w:rsidRPr="00F8615C">
        <w:rPr>
          <w:rFonts w:hint="eastAsia"/>
        </w:rPr>
        <w:t>，按表</w:t>
      </w:r>
      <w:r w:rsidR="00186EC2" w:rsidRPr="00F8615C">
        <w:t>3.3</w:t>
      </w:r>
      <w:r w:rsidR="00186EC2" w:rsidRPr="00F8615C">
        <w:rPr>
          <w:rFonts w:hint="eastAsia"/>
        </w:rPr>
        <w:t>.</w:t>
      </w:r>
      <w:r w:rsidR="00186EC2" w:rsidRPr="00F8615C">
        <w:t>2</w:t>
      </w:r>
      <w:r w:rsidR="00186EC2" w:rsidRPr="00F8615C">
        <w:rPr>
          <w:rFonts w:hint="eastAsia"/>
        </w:rPr>
        <w:t>规定的检查项目和步骤，从第一层开始，分层进行</w:t>
      </w:r>
      <w:r w:rsidRPr="00F8615C">
        <w:rPr>
          <w:rFonts w:hint="eastAsia"/>
        </w:rPr>
        <w:t>。每一层次分为</w:t>
      </w:r>
      <w:r w:rsidRPr="00F8615C">
        <w:rPr>
          <w:rFonts w:hint="eastAsia"/>
        </w:rPr>
        <w:t>4</w:t>
      </w:r>
      <w:r w:rsidRPr="00F8615C">
        <w:rPr>
          <w:rFonts w:hint="eastAsia"/>
        </w:rPr>
        <w:t>个安全性等级、</w:t>
      </w:r>
      <w:r w:rsidRPr="00F8615C">
        <w:rPr>
          <w:rFonts w:hint="eastAsia"/>
        </w:rPr>
        <w:t>3</w:t>
      </w:r>
      <w:r w:rsidRPr="00F8615C">
        <w:rPr>
          <w:rFonts w:hint="eastAsia"/>
        </w:rPr>
        <w:t>个使用性等级</w:t>
      </w:r>
      <w:r w:rsidR="00186EC2" w:rsidRPr="00F8615C">
        <w:rPr>
          <w:rFonts w:hint="eastAsia"/>
        </w:rPr>
        <w:t>，评价时应按以下步骤进行：</w:t>
      </w:r>
    </w:p>
    <w:p w14:paraId="4A7839E7" w14:textId="77777777" w:rsidR="00431B8A" w:rsidRPr="00F8615C" w:rsidRDefault="00780325">
      <w:pPr>
        <w:pStyle w:val="aff1"/>
        <w:numPr>
          <w:ilvl w:val="0"/>
          <w:numId w:val="8"/>
        </w:numPr>
        <w:ind w:left="0" w:firstLine="420"/>
        <w:rPr>
          <w:rFonts w:ascii="Times New Roman" w:eastAsia="宋体" w:hAnsi="Times New Roman"/>
          <w:bCs/>
          <w:szCs w:val="32"/>
        </w:rPr>
      </w:pPr>
      <w:r w:rsidRPr="00F8615C">
        <w:rPr>
          <w:rFonts w:ascii="Times New Roman" w:eastAsia="宋体" w:hAnsi="Times New Roman" w:hint="eastAsia"/>
          <w:bCs/>
          <w:szCs w:val="32"/>
        </w:rPr>
        <w:t>根据各构件、构造检查项目的评价结果，确定基本单元等级</w:t>
      </w:r>
      <w:r w:rsidRPr="00F8615C">
        <w:rPr>
          <w:rFonts w:ascii="Times New Roman" w:eastAsia="宋体" w:hAnsi="Times New Roman" w:hint="eastAsia"/>
          <w:bCs/>
          <w:szCs w:val="32"/>
        </w:rPr>
        <w:t>;</w:t>
      </w:r>
    </w:p>
    <w:p w14:paraId="01523142" w14:textId="77777777" w:rsidR="00431B8A" w:rsidRPr="00F8615C" w:rsidRDefault="00780325">
      <w:pPr>
        <w:pStyle w:val="aff1"/>
        <w:numPr>
          <w:ilvl w:val="0"/>
          <w:numId w:val="8"/>
        </w:numPr>
        <w:ind w:left="0" w:firstLine="420"/>
        <w:rPr>
          <w:rFonts w:ascii="Times New Roman" w:eastAsia="宋体" w:hAnsi="Times New Roman"/>
          <w:bCs/>
          <w:szCs w:val="32"/>
        </w:rPr>
      </w:pPr>
      <w:r w:rsidRPr="00F8615C">
        <w:rPr>
          <w:rFonts w:ascii="Times New Roman" w:eastAsia="宋体" w:hAnsi="Times New Roman" w:hint="eastAsia"/>
          <w:bCs/>
          <w:szCs w:val="32"/>
        </w:rPr>
        <w:t>根据各种构件、构造部位及各种使用功能的评价结果，确定子单元等级</w:t>
      </w:r>
      <w:r w:rsidRPr="00F8615C">
        <w:rPr>
          <w:rFonts w:ascii="Times New Roman" w:eastAsia="宋体" w:hAnsi="Times New Roman" w:hint="eastAsia"/>
          <w:bCs/>
          <w:szCs w:val="32"/>
        </w:rPr>
        <w:t>;</w:t>
      </w:r>
    </w:p>
    <w:p w14:paraId="49385863" w14:textId="77777777" w:rsidR="00431B8A" w:rsidRPr="00F8615C" w:rsidRDefault="00780325">
      <w:pPr>
        <w:pStyle w:val="aff1"/>
        <w:numPr>
          <w:ilvl w:val="0"/>
          <w:numId w:val="8"/>
        </w:numPr>
        <w:ind w:left="0" w:firstLine="420"/>
        <w:rPr>
          <w:rFonts w:ascii="Times New Roman" w:eastAsia="宋体" w:hAnsi="Times New Roman"/>
          <w:bCs/>
          <w:szCs w:val="32"/>
        </w:rPr>
      </w:pPr>
      <w:r w:rsidRPr="00F8615C">
        <w:rPr>
          <w:rFonts w:ascii="Times New Roman" w:eastAsia="宋体" w:hAnsi="Times New Roman" w:hint="eastAsia"/>
          <w:bCs/>
          <w:szCs w:val="32"/>
        </w:rPr>
        <w:t>根据各子单元的评价结果，确定检测单元等级。</w:t>
      </w:r>
    </w:p>
    <w:p w14:paraId="11A3BCA3" w14:textId="77777777" w:rsidR="00431B8A" w:rsidRPr="00F8615C" w:rsidRDefault="00780325">
      <w:pPr>
        <w:ind w:firstLine="216"/>
        <w:jc w:val="center"/>
        <w:rPr>
          <w:rFonts w:ascii="Times New Roman" w:hAnsi="Times New Roman"/>
          <w:sz w:val="21"/>
          <w:szCs w:val="21"/>
        </w:rPr>
      </w:pPr>
      <w:r w:rsidRPr="00F8615C">
        <w:rPr>
          <w:rFonts w:ascii="Times New Roman" w:hAnsi="Times New Roman" w:hint="eastAsia"/>
          <w:sz w:val="21"/>
          <w:szCs w:val="21"/>
        </w:rPr>
        <w:t>表</w:t>
      </w:r>
      <w:r w:rsidRPr="00F8615C">
        <w:rPr>
          <w:rFonts w:ascii="Times New Roman" w:hAnsi="Times New Roman" w:hint="eastAsia"/>
          <w:sz w:val="21"/>
          <w:szCs w:val="21"/>
        </w:rPr>
        <w:t>3</w:t>
      </w:r>
      <w:r w:rsidRPr="00F8615C">
        <w:rPr>
          <w:rFonts w:ascii="Times New Roman" w:hAnsi="Times New Roman"/>
          <w:sz w:val="21"/>
          <w:szCs w:val="21"/>
        </w:rPr>
        <w:t>.3.2</w:t>
      </w:r>
      <w:r w:rsidRPr="00F8615C">
        <w:rPr>
          <w:rFonts w:ascii="Times New Roman" w:hAnsi="Times New Roman" w:hint="eastAsia"/>
          <w:sz w:val="21"/>
          <w:szCs w:val="21"/>
        </w:rPr>
        <w:t xml:space="preserve"> </w:t>
      </w:r>
      <w:r w:rsidRPr="00F8615C">
        <w:rPr>
          <w:rFonts w:ascii="Times New Roman" w:hAnsi="Times New Roman" w:hint="eastAsia"/>
          <w:sz w:val="21"/>
          <w:szCs w:val="21"/>
        </w:rPr>
        <w:t>可靠性检测评价的层次、等级划分及内容</w:t>
      </w:r>
    </w:p>
    <w:tbl>
      <w:tblPr>
        <w:tblStyle w:val="af9"/>
        <w:tblW w:w="9511" w:type="dxa"/>
        <w:tblLook w:val="04A0" w:firstRow="1" w:lastRow="0" w:firstColumn="1" w:lastColumn="0" w:noHBand="0" w:noVBand="1"/>
      </w:tblPr>
      <w:tblGrid>
        <w:gridCol w:w="1271"/>
        <w:gridCol w:w="1559"/>
        <w:gridCol w:w="2835"/>
        <w:gridCol w:w="1985"/>
        <w:gridCol w:w="1861"/>
      </w:tblGrid>
      <w:tr w:rsidR="00431B8A" w:rsidRPr="00F8615C" w14:paraId="524DD61B" w14:textId="77777777">
        <w:tc>
          <w:tcPr>
            <w:tcW w:w="2830" w:type="dxa"/>
            <w:gridSpan w:val="2"/>
            <w:vAlign w:val="center"/>
          </w:tcPr>
          <w:p w14:paraId="51888305" w14:textId="77777777" w:rsidR="00431B8A" w:rsidRPr="00F8615C" w:rsidRDefault="00780325">
            <w:pPr>
              <w:jc w:val="center"/>
              <w:rPr>
                <w:rFonts w:ascii="Times New Roman" w:hAnsi="Times New Roman"/>
                <w:b/>
                <w:bCs/>
                <w:sz w:val="21"/>
                <w:szCs w:val="21"/>
              </w:rPr>
            </w:pPr>
            <w:r w:rsidRPr="00F8615C">
              <w:rPr>
                <w:rFonts w:ascii="Times New Roman" w:hAnsi="Times New Roman" w:hint="eastAsia"/>
                <w:b/>
                <w:bCs/>
                <w:sz w:val="21"/>
                <w:szCs w:val="21"/>
              </w:rPr>
              <w:t>层次</w:t>
            </w:r>
          </w:p>
        </w:tc>
        <w:tc>
          <w:tcPr>
            <w:tcW w:w="2835" w:type="dxa"/>
            <w:vAlign w:val="center"/>
          </w:tcPr>
          <w:p w14:paraId="7D172D6E" w14:textId="77777777" w:rsidR="00431B8A" w:rsidRPr="00F8615C" w:rsidRDefault="00780325">
            <w:pPr>
              <w:jc w:val="center"/>
              <w:rPr>
                <w:rFonts w:ascii="Times New Roman" w:hAnsi="Times New Roman"/>
                <w:b/>
                <w:bCs/>
                <w:sz w:val="21"/>
                <w:szCs w:val="21"/>
              </w:rPr>
            </w:pPr>
            <w:r w:rsidRPr="00F8615C">
              <w:rPr>
                <w:rFonts w:ascii="Times New Roman" w:hAnsi="Times New Roman" w:hint="eastAsia"/>
                <w:b/>
                <w:bCs/>
                <w:sz w:val="21"/>
                <w:szCs w:val="21"/>
              </w:rPr>
              <w:t>一</w:t>
            </w:r>
          </w:p>
        </w:tc>
        <w:tc>
          <w:tcPr>
            <w:tcW w:w="1985" w:type="dxa"/>
            <w:vAlign w:val="center"/>
          </w:tcPr>
          <w:p w14:paraId="7D36D443" w14:textId="77777777" w:rsidR="00431B8A" w:rsidRPr="00F8615C" w:rsidRDefault="00780325">
            <w:pPr>
              <w:jc w:val="center"/>
              <w:rPr>
                <w:rFonts w:ascii="Times New Roman" w:hAnsi="Times New Roman"/>
                <w:b/>
                <w:bCs/>
                <w:sz w:val="21"/>
                <w:szCs w:val="21"/>
              </w:rPr>
            </w:pPr>
            <w:r w:rsidRPr="00F8615C">
              <w:rPr>
                <w:rFonts w:ascii="Times New Roman" w:hAnsi="Times New Roman" w:hint="eastAsia"/>
                <w:b/>
                <w:bCs/>
                <w:sz w:val="21"/>
                <w:szCs w:val="21"/>
              </w:rPr>
              <w:t>二</w:t>
            </w:r>
          </w:p>
        </w:tc>
        <w:tc>
          <w:tcPr>
            <w:tcW w:w="1861" w:type="dxa"/>
            <w:vAlign w:val="center"/>
          </w:tcPr>
          <w:p w14:paraId="3B79FF8F" w14:textId="77777777" w:rsidR="00431B8A" w:rsidRPr="00F8615C" w:rsidRDefault="00780325">
            <w:pPr>
              <w:jc w:val="center"/>
              <w:rPr>
                <w:rFonts w:ascii="Times New Roman" w:hAnsi="Times New Roman"/>
                <w:b/>
                <w:bCs/>
                <w:sz w:val="21"/>
                <w:szCs w:val="21"/>
              </w:rPr>
            </w:pPr>
            <w:r w:rsidRPr="00F8615C">
              <w:rPr>
                <w:rFonts w:ascii="Times New Roman" w:hAnsi="Times New Roman" w:hint="eastAsia"/>
                <w:b/>
                <w:bCs/>
                <w:sz w:val="21"/>
                <w:szCs w:val="21"/>
              </w:rPr>
              <w:t>三</w:t>
            </w:r>
          </w:p>
        </w:tc>
      </w:tr>
      <w:tr w:rsidR="00431B8A" w:rsidRPr="00F8615C" w14:paraId="18F687D6" w14:textId="77777777">
        <w:tc>
          <w:tcPr>
            <w:tcW w:w="2830" w:type="dxa"/>
            <w:gridSpan w:val="2"/>
            <w:vAlign w:val="center"/>
          </w:tcPr>
          <w:p w14:paraId="0F1BBCC0"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层名</w:t>
            </w:r>
          </w:p>
        </w:tc>
        <w:tc>
          <w:tcPr>
            <w:tcW w:w="2835" w:type="dxa"/>
            <w:vAlign w:val="center"/>
          </w:tcPr>
          <w:p w14:paraId="3624DDA7"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基本单元</w:t>
            </w:r>
          </w:p>
        </w:tc>
        <w:tc>
          <w:tcPr>
            <w:tcW w:w="1985" w:type="dxa"/>
            <w:vAlign w:val="center"/>
          </w:tcPr>
          <w:p w14:paraId="3F582995"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子单元</w:t>
            </w:r>
          </w:p>
        </w:tc>
        <w:tc>
          <w:tcPr>
            <w:tcW w:w="1861" w:type="dxa"/>
            <w:vAlign w:val="center"/>
          </w:tcPr>
          <w:p w14:paraId="344011C5"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检测单元</w:t>
            </w:r>
          </w:p>
        </w:tc>
      </w:tr>
      <w:tr w:rsidR="00431B8A" w:rsidRPr="00F8615C" w14:paraId="1F0D3FDE" w14:textId="77777777">
        <w:tc>
          <w:tcPr>
            <w:tcW w:w="2830" w:type="dxa"/>
            <w:gridSpan w:val="2"/>
            <w:vAlign w:val="center"/>
          </w:tcPr>
          <w:p w14:paraId="44C5EB58"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评价对象</w:t>
            </w:r>
          </w:p>
        </w:tc>
        <w:tc>
          <w:tcPr>
            <w:tcW w:w="2835" w:type="dxa"/>
            <w:vAlign w:val="center"/>
          </w:tcPr>
          <w:p w14:paraId="77E25732"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单个构件（含连接）、构造</w:t>
            </w:r>
          </w:p>
        </w:tc>
        <w:tc>
          <w:tcPr>
            <w:tcW w:w="1985" w:type="dxa"/>
            <w:vAlign w:val="center"/>
          </w:tcPr>
          <w:p w14:paraId="41381D43"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每种构件、构造</w:t>
            </w:r>
          </w:p>
        </w:tc>
        <w:tc>
          <w:tcPr>
            <w:tcW w:w="1861" w:type="dxa"/>
            <w:vAlign w:val="center"/>
          </w:tcPr>
          <w:p w14:paraId="20C7762C"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幕墙独立的区段</w:t>
            </w:r>
          </w:p>
        </w:tc>
      </w:tr>
      <w:tr w:rsidR="00431B8A" w:rsidRPr="00F8615C" w14:paraId="279CCCFE" w14:textId="77777777">
        <w:tc>
          <w:tcPr>
            <w:tcW w:w="1271" w:type="dxa"/>
            <w:vMerge w:val="restart"/>
            <w:vAlign w:val="center"/>
          </w:tcPr>
          <w:p w14:paraId="5A57DEDF" w14:textId="77777777" w:rsidR="00431B8A" w:rsidRPr="00F8615C" w:rsidRDefault="00780325">
            <w:pPr>
              <w:rPr>
                <w:rFonts w:ascii="Times New Roman" w:hAnsi="Times New Roman"/>
                <w:sz w:val="21"/>
                <w:szCs w:val="21"/>
              </w:rPr>
            </w:pPr>
            <w:r w:rsidRPr="00F8615C">
              <w:rPr>
                <w:rFonts w:ascii="Times New Roman" w:hAnsi="Times New Roman" w:hint="eastAsia"/>
                <w:sz w:val="21"/>
                <w:szCs w:val="21"/>
              </w:rPr>
              <w:t>安全性评价</w:t>
            </w:r>
          </w:p>
        </w:tc>
        <w:tc>
          <w:tcPr>
            <w:tcW w:w="1559" w:type="dxa"/>
            <w:vAlign w:val="center"/>
          </w:tcPr>
          <w:p w14:paraId="780DE5D4"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等级</w:t>
            </w:r>
          </w:p>
        </w:tc>
        <w:tc>
          <w:tcPr>
            <w:tcW w:w="2835" w:type="dxa"/>
            <w:vAlign w:val="center"/>
          </w:tcPr>
          <w:p w14:paraId="4836E788" w14:textId="77777777" w:rsidR="00431B8A" w:rsidRPr="00F8615C" w:rsidRDefault="00780325">
            <w:pPr>
              <w:spacing w:line="240" w:lineRule="auto"/>
              <w:jc w:val="center"/>
              <w:rPr>
                <w:rFonts w:ascii="Times New Roman" w:hAnsi="Times New Roman"/>
                <w:i/>
                <w:iCs/>
                <w:sz w:val="21"/>
                <w:szCs w:val="21"/>
              </w:rPr>
            </w:pPr>
            <w:r w:rsidRPr="00F8615C">
              <w:rPr>
                <w:rFonts w:ascii="Times New Roman" w:hAnsi="Times New Roman" w:hint="eastAsia"/>
                <w:i/>
                <w:iCs/>
                <w:sz w:val="21"/>
                <w:szCs w:val="21"/>
              </w:rPr>
              <w:t>a</w:t>
            </w:r>
            <w:r w:rsidRPr="00F8615C">
              <w:rPr>
                <w:rFonts w:ascii="Times New Roman" w:hAnsi="Times New Roman" w:hint="eastAsia"/>
                <w:i/>
                <w:iCs/>
                <w:sz w:val="21"/>
                <w:szCs w:val="21"/>
                <w:vertAlign w:val="subscript"/>
              </w:rPr>
              <w:t>u</w:t>
            </w:r>
            <w:r w:rsidRPr="00F8615C">
              <w:rPr>
                <w:rFonts w:ascii="Times New Roman" w:hAnsi="Times New Roman" w:hint="eastAsia"/>
                <w:i/>
                <w:iCs/>
                <w:sz w:val="21"/>
                <w:szCs w:val="21"/>
              </w:rPr>
              <w:t>、</w:t>
            </w:r>
            <w:proofErr w:type="spellStart"/>
            <w:r w:rsidRPr="00F8615C">
              <w:rPr>
                <w:rFonts w:ascii="Times New Roman" w:hAnsi="Times New Roman" w:hint="eastAsia"/>
                <w:i/>
                <w:iCs/>
                <w:sz w:val="21"/>
                <w:szCs w:val="21"/>
              </w:rPr>
              <w:t>b</w:t>
            </w:r>
            <w:r w:rsidRPr="00F8615C">
              <w:rPr>
                <w:rFonts w:ascii="Times New Roman" w:hAnsi="Times New Roman" w:hint="eastAsia"/>
                <w:i/>
                <w:iCs/>
                <w:sz w:val="21"/>
                <w:szCs w:val="21"/>
                <w:vertAlign w:val="subscript"/>
              </w:rPr>
              <w:t>u</w:t>
            </w:r>
            <w:proofErr w:type="spellEnd"/>
            <w:r w:rsidRPr="00F8615C">
              <w:rPr>
                <w:rFonts w:ascii="Times New Roman" w:hAnsi="Times New Roman" w:hint="eastAsia"/>
                <w:i/>
                <w:iCs/>
                <w:sz w:val="21"/>
                <w:szCs w:val="21"/>
              </w:rPr>
              <w:t>、</w:t>
            </w:r>
            <w:r w:rsidRPr="00F8615C">
              <w:rPr>
                <w:rFonts w:ascii="Times New Roman" w:hAnsi="Times New Roman" w:hint="eastAsia"/>
                <w:i/>
                <w:iCs/>
                <w:sz w:val="21"/>
                <w:szCs w:val="21"/>
              </w:rPr>
              <w:t>c</w:t>
            </w:r>
            <w:r w:rsidRPr="00F8615C">
              <w:rPr>
                <w:rFonts w:ascii="Times New Roman" w:hAnsi="Times New Roman" w:hint="eastAsia"/>
                <w:i/>
                <w:iCs/>
                <w:sz w:val="21"/>
                <w:szCs w:val="21"/>
                <w:vertAlign w:val="subscript"/>
              </w:rPr>
              <w:t>u</w:t>
            </w:r>
            <w:r w:rsidRPr="00F8615C">
              <w:rPr>
                <w:rFonts w:ascii="Times New Roman" w:hAnsi="Times New Roman" w:hint="eastAsia"/>
                <w:i/>
                <w:iCs/>
                <w:sz w:val="21"/>
                <w:szCs w:val="21"/>
              </w:rPr>
              <w:t>、</w:t>
            </w:r>
            <w:r w:rsidRPr="00F8615C">
              <w:rPr>
                <w:rFonts w:ascii="Times New Roman" w:hAnsi="Times New Roman" w:hint="eastAsia"/>
                <w:i/>
                <w:iCs/>
                <w:sz w:val="21"/>
                <w:szCs w:val="21"/>
              </w:rPr>
              <w:t>d</w:t>
            </w:r>
            <w:r w:rsidRPr="00F8615C">
              <w:rPr>
                <w:rFonts w:ascii="Times New Roman" w:hAnsi="Times New Roman" w:hint="eastAsia"/>
                <w:i/>
                <w:iCs/>
                <w:sz w:val="21"/>
                <w:szCs w:val="21"/>
                <w:vertAlign w:val="subscript"/>
              </w:rPr>
              <w:t>u</w:t>
            </w:r>
          </w:p>
        </w:tc>
        <w:tc>
          <w:tcPr>
            <w:tcW w:w="1985" w:type="dxa"/>
            <w:vAlign w:val="center"/>
          </w:tcPr>
          <w:p w14:paraId="7D5D2D6F" w14:textId="77777777" w:rsidR="00431B8A" w:rsidRPr="00F8615C" w:rsidRDefault="00780325">
            <w:pPr>
              <w:spacing w:line="240" w:lineRule="auto"/>
              <w:rPr>
                <w:rFonts w:ascii="Times New Roman" w:hAnsi="Times New Roman"/>
                <w:i/>
                <w:iCs/>
                <w:sz w:val="21"/>
                <w:szCs w:val="21"/>
              </w:rPr>
            </w:pPr>
            <w:r w:rsidRPr="00F8615C">
              <w:rPr>
                <w:rFonts w:ascii="Times New Roman" w:hAnsi="Times New Roman" w:hint="eastAsia"/>
                <w:i/>
                <w:iCs/>
                <w:sz w:val="21"/>
                <w:szCs w:val="21"/>
              </w:rPr>
              <w:t>A</w:t>
            </w:r>
            <w:r w:rsidRPr="00F8615C">
              <w:rPr>
                <w:rFonts w:ascii="Times New Roman" w:hAnsi="Times New Roman"/>
                <w:i/>
                <w:iCs/>
                <w:sz w:val="21"/>
                <w:szCs w:val="21"/>
                <w:vertAlign w:val="subscript"/>
              </w:rPr>
              <w:t>u</w:t>
            </w:r>
            <w:r w:rsidRPr="00F8615C">
              <w:rPr>
                <w:rFonts w:ascii="Times New Roman" w:hAnsi="Times New Roman" w:hint="eastAsia"/>
                <w:i/>
                <w:iCs/>
                <w:sz w:val="21"/>
                <w:szCs w:val="21"/>
              </w:rPr>
              <w:t>、</w:t>
            </w:r>
            <w:r w:rsidRPr="00F8615C">
              <w:rPr>
                <w:rFonts w:ascii="Times New Roman" w:hAnsi="Times New Roman" w:hint="eastAsia"/>
                <w:i/>
                <w:iCs/>
                <w:sz w:val="21"/>
                <w:szCs w:val="21"/>
              </w:rPr>
              <w:t>B</w:t>
            </w:r>
            <w:r w:rsidRPr="00F8615C">
              <w:rPr>
                <w:rFonts w:ascii="Times New Roman" w:hAnsi="Times New Roman"/>
                <w:i/>
                <w:iCs/>
                <w:sz w:val="21"/>
                <w:szCs w:val="21"/>
                <w:vertAlign w:val="subscript"/>
              </w:rPr>
              <w:t>u</w:t>
            </w:r>
            <w:r w:rsidRPr="00F8615C">
              <w:rPr>
                <w:rFonts w:ascii="Times New Roman" w:hAnsi="Times New Roman" w:hint="eastAsia"/>
                <w:i/>
                <w:iCs/>
                <w:sz w:val="21"/>
                <w:szCs w:val="21"/>
              </w:rPr>
              <w:t>、</w:t>
            </w:r>
            <w:r w:rsidRPr="00F8615C">
              <w:rPr>
                <w:rFonts w:ascii="Times New Roman" w:hAnsi="Times New Roman" w:hint="eastAsia"/>
                <w:i/>
                <w:iCs/>
                <w:sz w:val="21"/>
                <w:szCs w:val="21"/>
              </w:rPr>
              <w:t>C</w:t>
            </w:r>
            <w:r w:rsidRPr="00F8615C">
              <w:rPr>
                <w:rFonts w:ascii="Times New Roman" w:hAnsi="Times New Roman"/>
                <w:i/>
                <w:iCs/>
                <w:sz w:val="21"/>
                <w:szCs w:val="21"/>
                <w:vertAlign w:val="subscript"/>
              </w:rPr>
              <w:t>u</w:t>
            </w:r>
            <w:r w:rsidRPr="00F8615C">
              <w:rPr>
                <w:rFonts w:ascii="Times New Roman" w:hAnsi="Times New Roman" w:hint="eastAsia"/>
                <w:i/>
                <w:iCs/>
                <w:sz w:val="21"/>
                <w:szCs w:val="21"/>
              </w:rPr>
              <w:t>、</w:t>
            </w:r>
            <w:r w:rsidRPr="00F8615C">
              <w:rPr>
                <w:rFonts w:ascii="Times New Roman" w:hAnsi="Times New Roman" w:hint="eastAsia"/>
                <w:i/>
                <w:iCs/>
                <w:sz w:val="21"/>
                <w:szCs w:val="21"/>
              </w:rPr>
              <w:t>D</w:t>
            </w:r>
            <w:r w:rsidRPr="00F8615C">
              <w:rPr>
                <w:rFonts w:ascii="Times New Roman" w:hAnsi="Times New Roman" w:hint="eastAsia"/>
                <w:i/>
                <w:iCs/>
                <w:sz w:val="21"/>
                <w:szCs w:val="21"/>
                <w:vertAlign w:val="subscript"/>
              </w:rPr>
              <w:t>u</w:t>
            </w:r>
          </w:p>
        </w:tc>
        <w:tc>
          <w:tcPr>
            <w:tcW w:w="1861" w:type="dxa"/>
            <w:vAlign w:val="center"/>
          </w:tcPr>
          <w:p w14:paraId="7AA50424" w14:textId="77777777" w:rsidR="00431B8A" w:rsidRPr="00F8615C" w:rsidRDefault="00780325">
            <w:pPr>
              <w:spacing w:line="240" w:lineRule="auto"/>
              <w:rPr>
                <w:rFonts w:ascii="Times New Roman" w:hAnsi="Times New Roman"/>
                <w:i/>
                <w:iCs/>
                <w:sz w:val="21"/>
                <w:szCs w:val="21"/>
              </w:rPr>
            </w:pPr>
            <w:proofErr w:type="spellStart"/>
            <w:r w:rsidRPr="00F8615C">
              <w:rPr>
                <w:rFonts w:ascii="Times New Roman" w:hAnsi="Times New Roman" w:hint="eastAsia"/>
                <w:i/>
                <w:iCs/>
                <w:sz w:val="21"/>
                <w:szCs w:val="21"/>
              </w:rPr>
              <w:t>A</w:t>
            </w:r>
            <w:r w:rsidRPr="00F8615C">
              <w:rPr>
                <w:rFonts w:ascii="Times New Roman" w:hAnsi="Times New Roman" w:hint="eastAsia"/>
                <w:i/>
                <w:iCs/>
                <w:sz w:val="21"/>
                <w:szCs w:val="21"/>
                <w:vertAlign w:val="subscript"/>
              </w:rPr>
              <w:t>s</w:t>
            </w:r>
            <w:r w:rsidRPr="00F8615C">
              <w:rPr>
                <w:rFonts w:ascii="Times New Roman" w:hAnsi="Times New Roman"/>
                <w:i/>
                <w:iCs/>
                <w:sz w:val="21"/>
                <w:szCs w:val="21"/>
                <w:vertAlign w:val="subscript"/>
              </w:rPr>
              <w:t>u</w:t>
            </w:r>
            <w:proofErr w:type="spellEnd"/>
            <w:r w:rsidRPr="00F8615C">
              <w:rPr>
                <w:rFonts w:ascii="Times New Roman" w:hAnsi="Times New Roman" w:hint="eastAsia"/>
                <w:i/>
                <w:iCs/>
                <w:sz w:val="21"/>
                <w:szCs w:val="21"/>
              </w:rPr>
              <w:t>、</w:t>
            </w:r>
            <w:proofErr w:type="spellStart"/>
            <w:r w:rsidRPr="00F8615C">
              <w:rPr>
                <w:rFonts w:ascii="Times New Roman" w:hAnsi="Times New Roman" w:hint="eastAsia"/>
                <w:i/>
                <w:iCs/>
                <w:sz w:val="21"/>
                <w:szCs w:val="21"/>
              </w:rPr>
              <w:t>B</w:t>
            </w:r>
            <w:r w:rsidRPr="00F8615C">
              <w:rPr>
                <w:rFonts w:ascii="Times New Roman" w:hAnsi="Times New Roman" w:hint="eastAsia"/>
                <w:i/>
                <w:iCs/>
                <w:sz w:val="21"/>
                <w:szCs w:val="21"/>
                <w:vertAlign w:val="subscript"/>
              </w:rPr>
              <w:t>s</w:t>
            </w:r>
            <w:r w:rsidRPr="00F8615C">
              <w:rPr>
                <w:rFonts w:ascii="Times New Roman" w:hAnsi="Times New Roman"/>
                <w:i/>
                <w:iCs/>
                <w:sz w:val="21"/>
                <w:szCs w:val="21"/>
                <w:vertAlign w:val="subscript"/>
              </w:rPr>
              <w:t>u</w:t>
            </w:r>
            <w:proofErr w:type="spellEnd"/>
            <w:r w:rsidRPr="00F8615C">
              <w:rPr>
                <w:rFonts w:ascii="Times New Roman" w:hAnsi="Times New Roman" w:hint="eastAsia"/>
                <w:i/>
                <w:iCs/>
                <w:sz w:val="21"/>
                <w:szCs w:val="21"/>
              </w:rPr>
              <w:t>、</w:t>
            </w:r>
            <w:proofErr w:type="spellStart"/>
            <w:r w:rsidRPr="00F8615C">
              <w:rPr>
                <w:rFonts w:ascii="Times New Roman" w:hAnsi="Times New Roman" w:hint="eastAsia"/>
                <w:i/>
                <w:iCs/>
                <w:sz w:val="21"/>
                <w:szCs w:val="21"/>
              </w:rPr>
              <w:t>C</w:t>
            </w:r>
            <w:r w:rsidRPr="00F8615C">
              <w:rPr>
                <w:rFonts w:ascii="Times New Roman" w:hAnsi="Times New Roman" w:hint="eastAsia"/>
                <w:i/>
                <w:iCs/>
                <w:sz w:val="21"/>
                <w:szCs w:val="21"/>
                <w:vertAlign w:val="subscript"/>
              </w:rPr>
              <w:t>s</w:t>
            </w:r>
            <w:r w:rsidRPr="00F8615C">
              <w:rPr>
                <w:rFonts w:ascii="Times New Roman" w:hAnsi="Times New Roman"/>
                <w:i/>
                <w:iCs/>
                <w:sz w:val="21"/>
                <w:szCs w:val="21"/>
                <w:vertAlign w:val="subscript"/>
              </w:rPr>
              <w:t>u</w:t>
            </w:r>
            <w:proofErr w:type="spellEnd"/>
            <w:r w:rsidRPr="00F8615C">
              <w:rPr>
                <w:rFonts w:ascii="Times New Roman" w:hAnsi="Times New Roman" w:hint="eastAsia"/>
                <w:i/>
                <w:iCs/>
                <w:sz w:val="21"/>
                <w:szCs w:val="21"/>
              </w:rPr>
              <w:t>、</w:t>
            </w:r>
            <w:proofErr w:type="spellStart"/>
            <w:r w:rsidRPr="00F8615C">
              <w:rPr>
                <w:rFonts w:ascii="Times New Roman" w:hAnsi="Times New Roman" w:hint="eastAsia"/>
                <w:i/>
                <w:iCs/>
                <w:sz w:val="21"/>
                <w:szCs w:val="21"/>
              </w:rPr>
              <w:t>D</w:t>
            </w:r>
            <w:r w:rsidRPr="00F8615C">
              <w:rPr>
                <w:rFonts w:ascii="Times New Roman" w:hAnsi="Times New Roman" w:hint="eastAsia"/>
                <w:i/>
                <w:iCs/>
                <w:sz w:val="21"/>
                <w:szCs w:val="21"/>
                <w:vertAlign w:val="subscript"/>
              </w:rPr>
              <w:t>su</w:t>
            </w:r>
            <w:proofErr w:type="spellEnd"/>
          </w:p>
        </w:tc>
      </w:tr>
      <w:tr w:rsidR="00431B8A" w:rsidRPr="00F8615C" w14:paraId="2C31E9DB" w14:textId="77777777">
        <w:tc>
          <w:tcPr>
            <w:tcW w:w="1271" w:type="dxa"/>
            <w:vMerge/>
          </w:tcPr>
          <w:p w14:paraId="4571061D" w14:textId="77777777" w:rsidR="00431B8A" w:rsidRPr="00F8615C" w:rsidRDefault="00431B8A">
            <w:pPr>
              <w:rPr>
                <w:rFonts w:ascii="Times New Roman" w:hAnsi="Times New Roman"/>
                <w:sz w:val="21"/>
                <w:szCs w:val="21"/>
              </w:rPr>
            </w:pPr>
          </w:p>
        </w:tc>
        <w:tc>
          <w:tcPr>
            <w:tcW w:w="1559" w:type="dxa"/>
            <w:vMerge w:val="restart"/>
            <w:vAlign w:val="center"/>
          </w:tcPr>
          <w:p w14:paraId="1C045836"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构件</w:t>
            </w:r>
          </w:p>
        </w:tc>
        <w:tc>
          <w:tcPr>
            <w:tcW w:w="2835" w:type="dxa"/>
          </w:tcPr>
          <w:p w14:paraId="6DB8C2A4" w14:textId="77777777" w:rsidR="00431B8A" w:rsidRPr="00F8615C" w:rsidRDefault="00780325">
            <w:pPr>
              <w:spacing w:line="240" w:lineRule="auto"/>
              <w:rPr>
                <w:rFonts w:ascii="Times New Roman" w:hAnsi="Times New Roman"/>
                <w:sz w:val="21"/>
                <w:szCs w:val="21"/>
              </w:rPr>
            </w:pPr>
            <w:r w:rsidRPr="00F8615C">
              <w:rPr>
                <w:rFonts w:ascii="Times New Roman" w:hAnsi="Times New Roman" w:hint="eastAsia"/>
                <w:sz w:val="21"/>
                <w:szCs w:val="21"/>
              </w:rPr>
              <w:t>石材面板</w:t>
            </w:r>
          </w:p>
        </w:tc>
        <w:tc>
          <w:tcPr>
            <w:tcW w:w="1985" w:type="dxa"/>
            <w:vMerge w:val="restart"/>
            <w:vAlign w:val="center"/>
          </w:tcPr>
          <w:p w14:paraId="6410022A"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每种构件、构造安全性评级</w:t>
            </w:r>
          </w:p>
        </w:tc>
        <w:tc>
          <w:tcPr>
            <w:tcW w:w="1861" w:type="dxa"/>
            <w:vMerge w:val="restart"/>
            <w:vAlign w:val="center"/>
          </w:tcPr>
          <w:p w14:paraId="552FF75F"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检测单元安全性评级</w:t>
            </w:r>
          </w:p>
        </w:tc>
      </w:tr>
      <w:tr w:rsidR="00431B8A" w:rsidRPr="00F8615C" w14:paraId="2A0D0C9E" w14:textId="77777777">
        <w:tc>
          <w:tcPr>
            <w:tcW w:w="1271" w:type="dxa"/>
            <w:vMerge/>
          </w:tcPr>
          <w:p w14:paraId="11E53115" w14:textId="77777777" w:rsidR="00431B8A" w:rsidRPr="00F8615C" w:rsidRDefault="00431B8A">
            <w:pPr>
              <w:rPr>
                <w:rFonts w:ascii="Times New Roman" w:hAnsi="Times New Roman"/>
                <w:sz w:val="21"/>
                <w:szCs w:val="21"/>
              </w:rPr>
            </w:pPr>
          </w:p>
        </w:tc>
        <w:tc>
          <w:tcPr>
            <w:tcW w:w="1559" w:type="dxa"/>
            <w:vMerge/>
            <w:vAlign w:val="center"/>
          </w:tcPr>
          <w:p w14:paraId="2098A0C9" w14:textId="77777777" w:rsidR="00431B8A" w:rsidRPr="00F8615C" w:rsidRDefault="00431B8A">
            <w:pPr>
              <w:spacing w:line="240" w:lineRule="auto"/>
              <w:jc w:val="center"/>
              <w:rPr>
                <w:rFonts w:ascii="Times New Roman" w:hAnsi="Times New Roman"/>
                <w:sz w:val="21"/>
                <w:szCs w:val="21"/>
              </w:rPr>
            </w:pPr>
          </w:p>
        </w:tc>
        <w:tc>
          <w:tcPr>
            <w:tcW w:w="2835" w:type="dxa"/>
          </w:tcPr>
          <w:p w14:paraId="1A5D14AA" w14:textId="77777777" w:rsidR="00431B8A" w:rsidRPr="00F8615C" w:rsidRDefault="00780325">
            <w:pPr>
              <w:spacing w:line="240" w:lineRule="auto"/>
              <w:rPr>
                <w:rFonts w:ascii="Times New Roman" w:hAnsi="Times New Roman"/>
                <w:sz w:val="21"/>
                <w:szCs w:val="21"/>
              </w:rPr>
            </w:pPr>
            <w:r w:rsidRPr="00F8615C">
              <w:rPr>
                <w:rFonts w:ascii="Times New Roman" w:hAnsi="Times New Roman" w:hint="eastAsia"/>
                <w:sz w:val="21"/>
                <w:szCs w:val="21"/>
              </w:rPr>
              <w:t>支承框架（横梁、立柱）</w:t>
            </w:r>
          </w:p>
        </w:tc>
        <w:tc>
          <w:tcPr>
            <w:tcW w:w="1985" w:type="dxa"/>
            <w:vMerge/>
          </w:tcPr>
          <w:p w14:paraId="7FEE88D5" w14:textId="77777777" w:rsidR="00431B8A" w:rsidRPr="00F8615C" w:rsidRDefault="00431B8A">
            <w:pPr>
              <w:spacing w:line="240" w:lineRule="auto"/>
              <w:rPr>
                <w:rFonts w:ascii="Times New Roman" w:hAnsi="Times New Roman"/>
                <w:sz w:val="21"/>
                <w:szCs w:val="21"/>
              </w:rPr>
            </w:pPr>
          </w:p>
        </w:tc>
        <w:tc>
          <w:tcPr>
            <w:tcW w:w="1861" w:type="dxa"/>
            <w:vMerge/>
          </w:tcPr>
          <w:p w14:paraId="7D0453BA" w14:textId="77777777" w:rsidR="00431B8A" w:rsidRPr="00F8615C" w:rsidRDefault="00431B8A">
            <w:pPr>
              <w:spacing w:line="240" w:lineRule="auto"/>
              <w:rPr>
                <w:rFonts w:ascii="Times New Roman" w:hAnsi="Times New Roman"/>
                <w:sz w:val="21"/>
                <w:szCs w:val="21"/>
              </w:rPr>
            </w:pPr>
          </w:p>
        </w:tc>
      </w:tr>
      <w:tr w:rsidR="00431B8A" w:rsidRPr="00F8615C" w14:paraId="6076CA6D" w14:textId="77777777">
        <w:tc>
          <w:tcPr>
            <w:tcW w:w="1271" w:type="dxa"/>
            <w:vMerge/>
          </w:tcPr>
          <w:p w14:paraId="51A9E197" w14:textId="77777777" w:rsidR="00431B8A" w:rsidRPr="00F8615C" w:rsidRDefault="00431B8A">
            <w:pPr>
              <w:rPr>
                <w:rFonts w:ascii="Times New Roman" w:hAnsi="Times New Roman"/>
                <w:sz w:val="21"/>
                <w:szCs w:val="21"/>
              </w:rPr>
            </w:pPr>
          </w:p>
        </w:tc>
        <w:tc>
          <w:tcPr>
            <w:tcW w:w="1559" w:type="dxa"/>
            <w:vMerge/>
            <w:vAlign w:val="center"/>
          </w:tcPr>
          <w:p w14:paraId="7D402FAC" w14:textId="77777777" w:rsidR="00431B8A" w:rsidRPr="00F8615C" w:rsidRDefault="00431B8A">
            <w:pPr>
              <w:spacing w:line="240" w:lineRule="auto"/>
              <w:jc w:val="center"/>
              <w:rPr>
                <w:rFonts w:ascii="Times New Roman" w:hAnsi="Times New Roman"/>
                <w:sz w:val="21"/>
                <w:szCs w:val="21"/>
              </w:rPr>
            </w:pPr>
          </w:p>
        </w:tc>
        <w:tc>
          <w:tcPr>
            <w:tcW w:w="2835" w:type="dxa"/>
          </w:tcPr>
          <w:p w14:paraId="2271E72D" w14:textId="45F9D347" w:rsidR="00431B8A" w:rsidRPr="00F8615C" w:rsidRDefault="00385160">
            <w:pPr>
              <w:spacing w:line="240" w:lineRule="auto"/>
              <w:rPr>
                <w:rFonts w:ascii="Times New Roman" w:hAnsi="Times New Roman"/>
                <w:sz w:val="21"/>
                <w:szCs w:val="21"/>
              </w:rPr>
            </w:pPr>
            <w:r w:rsidRPr="00F8615C">
              <w:rPr>
                <w:rFonts w:ascii="Times New Roman" w:hAnsi="Times New Roman" w:hint="eastAsia"/>
                <w:sz w:val="21"/>
                <w:szCs w:val="21"/>
              </w:rPr>
              <w:t>连接件</w:t>
            </w:r>
          </w:p>
        </w:tc>
        <w:tc>
          <w:tcPr>
            <w:tcW w:w="1985" w:type="dxa"/>
            <w:vMerge/>
          </w:tcPr>
          <w:p w14:paraId="06BE6F69" w14:textId="77777777" w:rsidR="00431B8A" w:rsidRPr="00F8615C" w:rsidRDefault="00431B8A">
            <w:pPr>
              <w:spacing w:line="240" w:lineRule="auto"/>
              <w:rPr>
                <w:rFonts w:ascii="Times New Roman" w:hAnsi="Times New Roman"/>
                <w:sz w:val="21"/>
                <w:szCs w:val="21"/>
              </w:rPr>
            </w:pPr>
          </w:p>
        </w:tc>
        <w:tc>
          <w:tcPr>
            <w:tcW w:w="1861" w:type="dxa"/>
            <w:vMerge/>
          </w:tcPr>
          <w:p w14:paraId="52C4BC40" w14:textId="77777777" w:rsidR="00431B8A" w:rsidRPr="00F8615C" w:rsidRDefault="00431B8A">
            <w:pPr>
              <w:spacing w:line="240" w:lineRule="auto"/>
              <w:rPr>
                <w:rFonts w:ascii="Times New Roman" w:hAnsi="Times New Roman"/>
                <w:sz w:val="21"/>
                <w:szCs w:val="21"/>
              </w:rPr>
            </w:pPr>
          </w:p>
        </w:tc>
      </w:tr>
      <w:tr w:rsidR="00431B8A" w:rsidRPr="00F8615C" w14:paraId="12FB9EC5" w14:textId="77777777">
        <w:tc>
          <w:tcPr>
            <w:tcW w:w="1271" w:type="dxa"/>
            <w:vMerge/>
          </w:tcPr>
          <w:p w14:paraId="48409602" w14:textId="77777777" w:rsidR="00431B8A" w:rsidRPr="00F8615C" w:rsidRDefault="00431B8A">
            <w:pPr>
              <w:rPr>
                <w:rFonts w:ascii="Times New Roman" w:hAnsi="Times New Roman"/>
                <w:sz w:val="21"/>
                <w:szCs w:val="21"/>
              </w:rPr>
            </w:pPr>
          </w:p>
        </w:tc>
        <w:tc>
          <w:tcPr>
            <w:tcW w:w="1559" w:type="dxa"/>
            <w:vMerge w:val="restart"/>
            <w:vAlign w:val="center"/>
          </w:tcPr>
          <w:p w14:paraId="70C79F78"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构造</w:t>
            </w:r>
          </w:p>
        </w:tc>
        <w:tc>
          <w:tcPr>
            <w:tcW w:w="2835" w:type="dxa"/>
            <w:vAlign w:val="center"/>
          </w:tcPr>
          <w:p w14:paraId="353DA925" w14:textId="77777777" w:rsidR="00431B8A" w:rsidRPr="00F8615C" w:rsidRDefault="00780325">
            <w:pPr>
              <w:spacing w:line="240" w:lineRule="auto"/>
              <w:rPr>
                <w:rFonts w:ascii="Times New Roman" w:hAnsi="Times New Roman"/>
                <w:sz w:val="21"/>
                <w:szCs w:val="21"/>
              </w:rPr>
            </w:pPr>
            <w:r w:rsidRPr="00F8615C">
              <w:rPr>
                <w:rFonts w:ascii="Times New Roman" w:hAnsi="Times New Roman" w:hint="eastAsia"/>
                <w:sz w:val="21"/>
                <w:szCs w:val="21"/>
              </w:rPr>
              <w:t>面板连接构造</w:t>
            </w:r>
          </w:p>
        </w:tc>
        <w:tc>
          <w:tcPr>
            <w:tcW w:w="1985" w:type="dxa"/>
            <w:vMerge/>
          </w:tcPr>
          <w:p w14:paraId="198EAF4F" w14:textId="77777777" w:rsidR="00431B8A" w:rsidRPr="00F8615C" w:rsidRDefault="00431B8A">
            <w:pPr>
              <w:spacing w:line="240" w:lineRule="auto"/>
              <w:rPr>
                <w:rFonts w:ascii="Times New Roman" w:hAnsi="Times New Roman"/>
                <w:sz w:val="21"/>
                <w:szCs w:val="21"/>
              </w:rPr>
            </w:pPr>
          </w:p>
        </w:tc>
        <w:tc>
          <w:tcPr>
            <w:tcW w:w="1861" w:type="dxa"/>
            <w:vMerge/>
          </w:tcPr>
          <w:p w14:paraId="11E82C63" w14:textId="77777777" w:rsidR="00431B8A" w:rsidRPr="00F8615C" w:rsidRDefault="00431B8A">
            <w:pPr>
              <w:spacing w:line="240" w:lineRule="auto"/>
              <w:rPr>
                <w:rFonts w:ascii="Times New Roman" w:hAnsi="Times New Roman"/>
                <w:sz w:val="21"/>
                <w:szCs w:val="21"/>
              </w:rPr>
            </w:pPr>
          </w:p>
        </w:tc>
      </w:tr>
      <w:tr w:rsidR="00431B8A" w:rsidRPr="00F8615C" w14:paraId="43E9947D" w14:textId="77777777">
        <w:tc>
          <w:tcPr>
            <w:tcW w:w="1271" w:type="dxa"/>
            <w:vMerge/>
          </w:tcPr>
          <w:p w14:paraId="5A06A602" w14:textId="77777777" w:rsidR="00431B8A" w:rsidRPr="00F8615C" w:rsidRDefault="00431B8A">
            <w:pPr>
              <w:rPr>
                <w:rFonts w:ascii="Times New Roman" w:hAnsi="Times New Roman"/>
                <w:sz w:val="21"/>
                <w:szCs w:val="21"/>
              </w:rPr>
            </w:pPr>
          </w:p>
        </w:tc>
        <w:tc>
          <w:tcPr>
            <w:tcW w:w="1559" w:type="dxa"/>
            <w:vMerge/>
          </w:tcPr>
          <w:p w14:paraId="4C1B8EA4" w14:textId="77777777" w:rsidR="00431B8A" w:rsidRPr="00F8615C" w:rsidRDefault="00431B8A">
            <w:pPr>
              <w:spacing w:line="240" w:lineRule="auto"/>
              <w:jc w:val="center"/>
              <w:rPr>
                <w:rFonts w:ascii="Times New Roman" w:hAnsi="Times New Roman"/>
                <w:sz w:val="21"/>
                <w:szCs w:val="21"/>
              </w:rPr>
            </w:pPr>
          </w:p>
        </w:tc>
        <w:tc>
          <w:tcPr>
            <w:tcW w:w="2835" w:type="dxa"/>
          </w:tcPr>
          <w:p w14:paraId="583C0357" w14:textId="77777777" w:rsidR="00431B8A" w:rsidRPr="00F8615C" w:rsidRDefault="00780325">
            <w:pPr>
              <w:spacing w:line="240" w:lineRule="auto"/>
              <w:rPr>
                <w:rFonts w:ascii="Times New Roman" w:hAnsi="Times New Roman"/>
                <w:sz w:val="21"/>
                <w:szCs w:val="21"/>
              </w:rPr>
            </w:pPr>
            <w:r w:rsidRPr="00F8615C">
              <w:rPr>
                <w:rFonts w:ascii="Times New Roman" w:hAnsi="Times New Roman" w:hint="eastAsia"/>
                <w:sz w:val="21"/>
                <w:szCs w:val="21"/>
              </w:rPr>
              <w:t>支承构件连接构造</w:t>
            </w:r>
          </w:p>
        </w:tc>
        <w:tc>
          <w:tcPr>
            <w:tcW w:w="1985" w:type="dxa"/>
            <w:vMerge/>
          </w:tcPr>
          <w:p w14:paraId="115911AD" w14:textId="77777777" w:rsidR="00431B8A" w:rsidRPr="00F8615C" w:rsidRDefault="00431B8A">
            <w:pPr>
              <w:spacing w:line="240" w:lineRule="auto"/>
              <w:rPr>
                <w:rFonts w:ascii="Times New Roman" w:hAnsi="Times New Roman"/>
                <w:sz w:val="21"/>
                <w:szCs w:val="21"/>
              </w:rPr>
            </w:pPr>
          </w:p>
        </w:tc>
        <w:tc>
          <w:tcPr>
            <w:tcW w:w="1861" w:type="dxa"/>
            <w:vMerge/>
          </w:tcPr>
          <w:p w14:paraId="2107D0FF" w14:textId="77777777" w:rsidR="00431B8A" w:rsidRPr="00F8615C" w:rsidRDefault="00431B8A">
            <w:pPr>
              <w:spacing w:line="240" w:lineRule="auto"/>
              <w:rPr>
                <w:rFonts w:ascii="Times New Roman" w:hAnsi="Times New Roman"/>
                <w:sz w:val="21"/>
                <w:szCs w:val="21"/>
              </w:rPr>
            </w:pPr>
          </w:p>
        </w:tc>
      </w:tr>
      <w:tr w:rsidR="00431B8A" w:rsidRPr="00F8615C" w14:paraId="4DBD0BA6" w14:textId="77777777">
        <w:tc>
          <w:tcPr>
            <w:tcW w:w="1271" w:type="dxa"/>
            <w:vMerge/>
          </w:tcPr>
          <w:p w14:paraId="72F24EAE" w14:textId="77777777" w:rsidR="00431B8A" w:rsidRPr="00F8615C" w:rsidRDefault="00431B8A">
            <w:pPr>
              <w:rPr>
                <w:rFonts w:ascii="Times New Roman" w:hAnsi="Times New Roman"/>
                <w:sz w:val="21"/>
                <w:szCs w:val="21"/>
              </w:rPr>
            </w:pPr>
          </w:p>
        </w:tc>
        <w:tc>
          <w:tcPr>
            <w:tcW w:w="1559" w:type="dxa"/>
            <w:vMerge/>
            <w:vAlign w:val="center"/>
          </w:tcPr>
          <w:p w14:paraId="54C17028" w14:textId="77777777" w:rsidR="00431B8A" w:rsidRPr="00F8615C" w:rsidRDefault="00431B8A">
            <w:pPr>
              <w:spacing w:line="240" w:lineRule="auto"/>
              <w:jc w:val="center"/>
              <w:rPr>
                <w:rFonts w:ascii="Times New Roman" w:hAnsi="Times New Roman"/>
                <w:sz w:val="21"/>
                <w:szCs w:val="21"/>
              </w:rPr>
            </w:pPr>
          </w:p>
        </w:tc>
        <w:tc>
          <w:tcPr>
            <w:tcW w:w="2835" w:type="dxa"/>
            <w:vAlign w:val="center"/>
          </w:tcPr>
          <w:p w14:paraId="1BF88D9E" w14:textId="77777777" w:rsidR="00431B8A" w:rsidRPr="00F8615C" w:rsidRDefault="00780325">
            <w:pPr>
              <w:spacing w:line="240" w:lineRule="auto"/>
              <w:rPr>
                <w:rFonts w:ascii="Times New Roman" w:hAnsi="Times New Roman"/>
                <w:sz w:val="21"/>
                <w:szCs w:val="21"/>
              </w:rPr>
            </w:pPr>
            <w:r w:rsidRPr="00F8615C">
              <w:rPr>
                <w:rFonts w:ascii="Times New Roman" w:hAnsi="Times New Roman" w:hint="eastAsia"/>
                <w:sz w:val="21"/>
                <w:szCs w:val="21"/>
              </w:rPr>
              <w:t>防火构造</w:t>
            </w:r>
          </w:p>
        </w:tc>
        <w:tc>
          <w:tcPr>
            <w:tcW w:w="1985" w:type="dxa"/>
            <w:vMerge/>
          </w:tcPr>
          <w:p w14:paraId="295DAD22" w14:textId="77777777" w:rsidR="00431B8A" w:rsidRPr="00F8615C" w:rsidRDefault="00431B8A">
            <w:pPr>
              <w:spacing w:line="240" w:lineRule="auto"/>
              <w:rPr>
                <w:rFonts w:ascii="Times New Roman" w:hAnsi="Times New Roman"/>
                <w:sz w:val="21"/>
                <w:szCs w:val="21"/>
              </w:rPr>
            </w:pPr>
          </w:p>
        </w:tc>
        <w:tc>
          <w:tcPr>
            <w:tcW w:w="1861" w:type="dxa"/>
            <w:vMerge/>
          </w:tcPr>
          <w:p w14:paraId="09C7B6D0" w14:textId="77777777" w:rsidR="00431B8A" w:rsidRPr="00F8615C" w:rsidRDefault="00431B8A">
            <w:pPr>
              <w:spacing w:line="240" w:lineRule="auto"/>
              <w:rPr>
                <w:rFonts w:ascii="Times New Roman" w:hAnsi="Times New Roman"/>
                <w:sz w:val="21"/>
                <w:szCs w:val="21"/>
              </w:rPr>
            </w:pPr>
          </w:p>
        </w:tc>
      </w:tr>
      <w:tr w:rsidR="00431B8A" w:rsidRPr="00F8615C" w14:paraId="7FE03C56" w14:textId="77777777">
        <w:tc>
          <w:tcPr>
            <w:tcW w:w="1271" w:type="dxa"/>
            <w:vMerge/>
          </w:tcPr>
          <w:p w14:paraId="6874C115" w14:textId="77777777" w:rsidR="00431B8A" w:rsidRPr="00F8615C" w:rsidRDefault="00431B8A">
            <w:pPr>
              <w:rPr>
                <w:rFonts w:ascii="Times New Roman" w:hAnsi="Times New Roman"/>
                <w:sz w:val="21"/>
                <w:szCs w:val="21"/>
              </w:rPr>
            </w:pPr>
          </w:p>
        </w:tc>
        <w:tc>
          <w:tcPr>
            <w:tcW w:w="1559" w:type="dxa"/>
            <w:vMerge/>
            <w:vAlign w:val="center"/>
          </w:tcPr>
          <w:p w14:paraId="62204467" w14:textId="77777777" w:rsidR="00431B8A" w:rsidRPr="00F8615C" w:rsidRDefault="00431B8A">
            <w:pPr>
              <w:spacing w:line="240" w:lineRule="auto"/>
              <w:jc w:val="center"/>
              <w:rPr>
                <w:rFonts w:ascii="Times New Roman" w:hAnsi="Times New Roman"/>
                <w:sz w:val="21"/>
                <w:szCs w:val="21"/>
              </w:rPr>
            </w:pPr>
          </w:p>
        </w:tc>
        <w:tc>
          <w:tcPr>
            <w:tcW w:w="2835" w:type="dxa"/>
            <w:vAlign w:val="center"/>
          </w:tcPr>
          <w:p w14:paraId="0AED1457" w14:textId="77777777" w:rsidR="00431B8A" w:rsidRPr="00F8615C" w:rsidRDefault="00780325">
            <w:pPr>
              <w:spacing w:line="240" w:lineRule="auto"/>
              <w:rPr>
                <w:rFonts w:ascii="Times New Roman" w:hAnsi="Times New Roman"/>
                <w:sz w:val="21"/>
                <w:szCs w:val="21"/>
              </w:rPr>
            </w:pPr>
            <w:r w:rsidRPr="00F8615C">
              <w:rPr>
                <w:rFonts w:ascii="Times New Roman" w:hAnsi="Times New Roman" w:hint="eastAsia"/>
                <w:sz w:val="21"/>
                <w:szCs w:val="21"/>
              </w:rPr>
              <w:t>防雷构造</w:t>
            </w:r>
          </w:p>
        </w:tc>
        <w:tc>
          <w:tcPr>
            <w:tcW w:w="1985" w:type="dxa"/>
            <w:vMerge/>
          </w:tcPr>
          <w:p w14:paraId="4431F6D1" w14:textId="77777777" w:rsidR="00431B8A" w:rsidRPr="00F8615C" w:rsidRDefault="00431B8A">
            <w:pPr>
              <w:spacing w:line="240" w:lineRule="auto"/>
              <w:rPr>
                <w:rFonts w:ascii="Times New Roman" w:hAnsi="Times New Roman"/>
                <w:sz w:val="21"/>
                <w:szCs w:val="21"/>
              </w:rPr>
            </w:pPr>
          </w:p>
        </w:tc>
        <w:tc>
          <w:tcPr>
            <w:tcW w:w="1861" w:type="dxa"/>
            <w:vMerge/>
          </w:tcPr>
          <w:p w14:paraId="4BD68605" w14:textId="77777777" w:rsidR="00431B8A" w:rsidRPr="00F8615C" w:rsidRDefault="00431B8A">
            <w:pPr>
              <w:spacing w:line="240" w:lineRule="auto"/>
              <w:rPr>
                <w:rFonts w:ascii="Times New Roman" w:hAnsi="Times New Roman"/>
                <w:sz w:val="21"/>
                <w:szCs w:val="21"/>
              </w:rPr>
            </w:pPr>
          </w:p>
        </w:tc>
      </w:tr>
      <w:tr w:rsidR="00431B8A" w:rsidRPr="00F8615C" w14:paraId="1FC884DE" w14:textId="77777777">
        <w:tc>
          <w:tcPr>
            <w:tcW w:w="1271" w:type="dxa"/>
            <w:vMerge/>
          </w:tcPr>
          <w:p w14:paraId="5877BD3B" w14:textId="77777777" w:rsidR="00431B8A" w:rsidRPr="00F8615C" w:rsidRDefault="00431B8A">
            <w:pPr>
              <w:rPr>
                <w:rFonts w:ascii="Times New Roman" w:hAnsi="Times New Roman"/>
                <w:sz w:val="21"/>
                <w:szCs w:val="21"/>
              </w:rPr>
            </w:pPr>
          </w:p>
        </w:tc>
        <w:tc>
          <w:tcPr>
            <w:tcW w:w="4394" w:type="dxa"/>
            <w:gridSpan w:val="2"/>
            <w:vAlign w:val="center"/>
          </w:tcPr>
          <w:p w14:paraId="04A3625E" w14:textId="77777777" w:rsidR="00431B8A" w:rsidRPr="00F8615C" w:rsidRDefault="00780325">
            <w:pPr>
              <w:spacing w:line="240" w:lineRule="auto"/>
              <w:rPr>
                <w:rFonts w:ascii="Times New Roman" w:hAnsi="Times New Roman"/>
                <w:sz w:val="21"/>
                <w:szCs w:val="21"/>
              </w:rPr>
            </w:pPr>
            <w:r w:rsidRPr="00F8615C">
              <w:rPr>
                <w:rFonts w:ascii="Times New Roman" w:hAnsi="Times New Roman" w:hint="eastAsia"/>
                <w:sz w:val="21"/>
                <w:szCs w:val="21"/>
              </w:rPr>
              <w:t>按构件及构造等的检查项目，单个评定构件、构造的等级</w:t>
            </w:r>
          </w:p>
        </w:tc>
        <w:tc>
          <w:tcPr>
            <w:tcW w:w="1985" w:type="dxa"/>
            <w:vMerge/>
          </w:tcPr>
          <w:p w14:paraId="0B017323" w14:textId="77777777" w:rsidR="00431B8A" w:rsidRPr="00F8615C" w:rsidRDefault="00431B8A">
            <w:pPr>
              <w:spacing w:line="240" w:lineRule="auto"/>
              <w:rPr>
                <w:rFonts w:ascii="Times New Roman" w:hAnsi="Times New Roman"/>
                <w:sz w:val="21"/>
                <w:szCs w:val="21"/>
              </w:rPr>
            </w:pPr>
          </w:p>
        </w:tc>
        <w:tc>
          <w:tcPr>
            <w:tcW w:w="1861" w:type="dxa"/>
            <w:vMerge/>
          </w:tcPr>
          <w:p w14:paraId="51AAC807" w14:textId="77777777" w:rsidR="00431B8A" w:rsidRPr="00F8615C" w:rsidRDefault="00431B8A">
            <w:pPr>
              <w:spacing w:line="240" w:lineRule="auto"/>
              <w:rPr>
                <w:rFonts w:ascii="Times New Roman" w:hAnsi="Times New Roman"/>
                <w:sz w:val="21"/>
                <w:szCs w:val="21"/>
              </w:rPr>
            </w:pPr>
          </w:p>
        </w:tc>
      </w:tr>
      <w:tr w:rsidR="00C97D1F" w:rsidRPr="00F8615C" w14:paraId="3BB73C33" w14:textId="77777777">
        <w:tc>
          <w:tcPr>
            <w:tcW w:w="1271" w:type="dxa"/>
            <w:vMerge w:val="restart"/>
            <w:vAlign w:val="center"/>
          </w:tcPr>
          <w:p w14:paraId="6A9E07B2" w14:textId="77777777" w:rsidR="00C97D1F" w:rsidRPr="00F8615C" w:rsidRDefault="00C97D1F">
            <w:pPr>
              <w:rPr>
                <w:rFonts w:ascii="Times New Roman" w:hAnsi="Times New Roman"/>
                <w:sz w:val="21"/>
                <w:szCs w:val="21"/>
              </w:rPr>
            </w:pPr>
            <w:r w:rsidRPr="00F8615C">
              <w:rPr>
                <w:rFonts w:ascii="Times New Roman" w:hAnsi="Times New Roman" w:hint="eastAsia"/>
                <w:sz w:val="21"/>
                <w:szCs w:val="21"/>
              </w:rPr>
              <w:t>使用性评价</w:t>
            </w:r>
          </w:p>
        </w:tc>
        <w:tc>
          <w:tcPr>
            <w:tcW w:w="1559" w:type="dxa"/>
            <w:vAlign w:val="center"/>
          </w:tcPr>
          <w:p w14:paraId="4B9A29B4" w14:textId="77777777" w:rsidR="00C97D1F" w:rsidRPr="00F8615C" w:rsidRDefault="00C97D1F">
            <w:pPr>
              <w:spacing w:line="240" w:lineRule="auto"/>
              <w:jc w:val="center"/>
              <w:rPr>
                <w:rFonts w:ascii="Times New Roman" w:hAnsi="Times New Roman"/>
                <w:sz w:val="21"/>
                <w:szCs w:val="21"/>
              </w:rPr>
            </w:pPr>
            <w:r w:rsidRPr="00F8615C">
              <w:rPr>
                <w:rFonts w:ascii="Times New Roman" w:hAnsi="Times New Roman" w:hint="eastAsia"/>
                <w:sz w:val="21"/>
                <w:szCs w:val="21"/>
              </w:rPr>
              <w:t>等级</w:t>
            </w:r>
          </w:p>
        </w:tc>
        <w:tc>
          <w:tcPr>
            <w:tcW w:w="2835" w:type="dxa"/>
          </w:tcPr>
          <w:p w14:paraId="743EC9C3" w14:textId="77777777" w:rsidR="00C97D1F" w:rsidRPr="00F8615C" w:rsidRDefault="00C97D1F">
            <w:pPr>
              <w:spacing w:line="240" w:lineRule="auto"/>
              <w:jc w:val="center"/>
              <w:rPr>
                <w:rFonts w:ascii="Times New Roman" w:hAnsi="Times New Roman"/>
                <w:i/>
                <w:iCs/>
                <w:sz w:val="21"/>
                <w:szCs w:val="21"/>
              </w:rPr>
            </w:pPr>
            <w:r w:rsidRPr="00F8615C">
              <w:rPr>
                <w:rFonts w:ascii="Times New Roman" w:hAnsi="Times New Roman" w:hint="eastAsia"/>
                <w:i/>
                <w:iCs/>
                <w:sz w:val="21"/>
                <w:szCs w:val="21"/>
              </w:rPr>
              <w:t>a</w:t>
            </w:r>
            <w:r w:rsidRPr="00F8615C">
              <w:rPr>
                <w:rFonts w:ascii="Times New Roman" w:hAnsi="Times New Roman" w:hint="eastAsia"/>
                <w:i/>
                <w:iCs/>
                <w:sz w:val="21"/>
                <w:szCs w:val="21"/>
                <w:vertAlign w:val="subscript"/>
              </w:rPr>
              <w:t>s</w:t>
            </w:r>
            <w:r w:rsidRPr="00F8615C">
              <w:rPr>
                <w:rFonts w:ascii="Times New Roman" w:hAnsi="Times New Roman" w:hint="eastAsia"/>
                <w:i/>
                <w:iCs/>
                <w:sz w:val="21"/>
                <w:szCs w:val="21"/>
              </w:rPr>
              <w:t>、</w:t>
            </w:r>
            <w:r w:rsidRPr="00F8615C">
              <w:rPr>
                <w:rFonts w:ascii="Times New Roman" w:hAnsi="Times New Roman" w:hint="eastAsia"/>
                <w:i/>
                <w:iCs/>
                <w:sz w:val="21"/>
                <w:szCs w:val="21"/>
              </w:rPr>
              <w:t>b</w:t>
            </w:r>
            <w:r w:rsidRPr="00F8615C">
              <w:rPr>
                <w:rFonts w:ascii="Times New Roman" w:hAnsi="Times New Roman" w:hint="eastAsia"/>
                <w:i/>
                <w:iCs/>
                <w:sz w:val="21"/>
                <w:szCs w:val="21"/>
                <w:vertAlign w:val="subscript"/>
              </w:rPr>
              <w:t>s</w:t>
            </w:r>
            <w:r w:rsidRPr="00F8615C">
              <w:rPr>
                <w:rFonts w:ascii="Times New Roman" w:hAnsi="Times New Roman" w:hint="eastAsia"/>
                <w:i/>
                <w:iCs/>
                <w:sz w:val="21"/>
                <w:szCs w:val="21"/>
              </w:rPr>
              <w:t>、</w:t>
            </w:r>
            <w:r w:rsidRPr="00F8615C">
              <w:rPr>
                <w:rFonts w:ascii="Times New Roman" w:hAnsi="Times New Roman" w:hint="eastAsia"/>
                <w:i/>
                <w:iCs/>
                <w:sz w:val="21"/>
                <w:szCs w:val="21"/>
              </w:rPr>
              <w:t>c</w:t>
            </w:r>
            <w:r w:rsidRPr="00F8615C">
              <w:rPr>
                <w:rFonts w:ascii="Times New Roman" w:hAnsi="Times New Roman" w:hint="eastAsia"/>
                <w:i/>
                <w:iCs/>
                <w:sz w:val="21"/>
                <w:szCs w:val="21"/>
                <w:vertAlign w:val="subscript"/>
              </w:rPr>
              <w:t>s</w:t>
            </w:r>
          </w:p>
        </w:tc>
        <w:tc>
          <w:tcPr>
            <w:tcW w:w="1985" w:type="dxa"/>
          </w:tcPr>
          <w:p w14:paraId="27CF22D8" w14:textId="77777777" w:rsidR="00C97D1F" w:rsidRPr="00F8615C" w:rsidRDefault="00C97D1F">
            <w:pPr>
              <w:spacing w:line="240" w:lineRule="auto"/>
              <w:jc w:val="center"/>
              <w:rPr>
                <w:rFonts w:ascii="Times New Roman" w:hAnsi="Times New Roman"/>
                <w:i/>
                <w:iCs/>
                <w:sz w:val="21"/>
                <w:szCs w:val="21"/>
              </w:rPr>
            </w:pPr>
            <w:r w:rsidRPr="00F8615C">
              <w:rPr>
                <w:rFonts w:ascii="Times New Roman" w:hAnsi="Times New Roman" w:hint="eastAsia"/>
                <w:i/>
                <w:iCs/>
                <w:sz w:val="21"/>
                <w:szCs w:val="21"/>
              </w:rPr>
              <w:t>A</w:t>
            </w:r>
            <w:r w:rsidRPr="00F8615C">
              <w:rPr>
                <w:rFonts w:ascii="Times New Roman" w:hAnsi="Times New Roman" w:hint="eastAsia"/>
                <w:i/>
                <w:iCs/>
                <w:sz w:val="21"/>
                <w:szCs w:val="21"/>
                <w:vertAlign w:val="subscript"/>
              </w:rPr>
              <w:t>s</w:t>
            </w:r>
            <w:r w:rsidRPr="00F8615C">
              <w:rPr>
                <w:rFonts w:ascii="Times New Roman" w:hAnsi="Times New Roman" w:hint="eastAsia"/>
                <w:i/>
                <w:iCs/>
                <w:sz w:val="21"/>
                <w:szCs w:val="21"/>
              </w:rPr>
              <w:t>、</w:t>
            </w:r>
            <w:r w:rsidRPr="00F8615C">
              <w:rPr>
                <w:rFonts w:ascii="Times New Roman" w:hAnsi="Times New Roman" w:hint="eastAsia"/>
                <w:i/>
                <w:iCs/>
                <w:sz w:val="21"/>
                <w:szCs w:val="21"/>
              </w:rPr>
              <w:t>B</w:t>
            </w:r>
            <w:r w:rsidRPr="00F8615C">
              <w:rPr>
                <w:rFonts w:ascii="Times New Roman" w:hAnsi="Times New Roman" w:hint="eastAsia"/>
                <w:i/>
                <w:iCs/>
                <w:sz w:val="21"/>
                <w:szCs w:val="21"/>
                <w:vertAlign w:val="subscript"/>
              </w:rPr>
              <w:t>s</w:t>
            </w:r>
            <w:r w:rsidRPr="00F8615C">
              <w:rPr>
                <w:rFonts w:ascii="Times New Roman" w:hAnsi="Times New Roman" w:hint="eastAsia"/>
                <w:i/>
                <w:iCs/>
                <w:sz w:val="21"/>
                <w:szCs w:val="21"/>
              </w:rPr>
              <w:t>、</w:t>
            </w:r>
            <w:r w:rsidRPr="00F8615C">
              <w:rPr>
                <w:rFonts w:ascii="Times New Roman" w:hAnsi="Times New Roman" w:hint="eastAsia"/>
                <w:i/>
                <w:iCs/>
                <w:sz w:val="21"/>
                <w:szCs w:val="21"/>
              </w:rPr>
              <w:t>C</w:t>
            </w:r>
            <w:r w:rsidRPr="00F8615C">
              <w:rPr>
                <w:rFonts w:ascii="Times New Roman" w:hAnsi="Times New Roman" w:hint="eastAsia"/>
                <w:i/>
                <w:iCs/>
                <w:sz w:val="21"/>
                <w:szCs w:val="21"/>
                <w:vertAlign w:val="subscript"/>
              </w:rPr>
              <w:t>s</w:t>
            </w:r>
          </w:p>
        </w:tc>
        <w:tc>
          <w:tcPr>
            <w:tcW w:w="1861" w:type="dxa"/>
          </w:tcPr>
          <w:p w14:paraId="50788C9D" w14:textId="77777777" w:rsidR="00C97D1F" w:rsidRPr="00F8615C" w:rsidRDefault="00C97D1F">
            <w:pPr>
              <w:spacing w:line="240" w:lineRule="auto"/>
              <w:jc w:val="center"/>
              <w:rPr>
                <w:rFonts w:ascii="Times New Roman" w:hAnsi="Times New Roman"/>
                <w:i/>
                <w:iCs/>
                <w:sz w:val="21"/>
                <w:szCs w:val="21"/>
              </w:rPr>
            </w:pPr>
            <w:r w:rsidRPr="00F8615C">
              <w:rPr>
                <w:rFonts w:ascii="Times New Roman" w:hAnsi="Times New Roman" w:hint="eastAsia"/>
                <w:i/>
                <w:iCs/>
                <w:sz w:val="21"/>
                <w:szCs w:val="21"/>
              </w:rPr>
              <w:t>A</w:t>
            </w:r>
            <w:r w:rsidRPr="00F8615C">
              <w:rPr>
                <w:rFonts w:ascii="Times New Roman" w:hAnsi="Times New Roman" w:hint="eastAsia"/>
                <w:i/>
                <w:iCs/>
                <w:sz w:val="21"/>
                <w:szCs w:val="21"/>
                <w:vertAlign w:val="subscript"/>
              </w:rPr>
              <w:t>ss</w:t>
            </w:r>
            <w:r w:rsidRPr="00F8615C">
              <w:rPr>
                <w:rFonts w:ascii="Times New Roman" w:hAnsi="Times New Roman" w:hint="eastAsia"/>
                <w:i/>
                <w:iCs/>
                <w:sz w:val="21"/>
                <w:szCs w:val="21"/>
              </w:rPr>
              <w:t>、</w:t>
            </w:r>
            <w:proofErr w:type="spellStart"/>
            <w:r w:rsidRPr="00F8615C">
              <w:rPr>
                <w:rFonts w:ascii="Times New Roman" w:hAnsi="Times New Roman" w:hint="eastAsia"/>
                <w:i/>
                <w:iCs/>
                <w:sz w:val="21"/>
                <w:szCs w:val="21"/>
              </w:rPr>
              <w:t>B</w:t>
            </w:r>
            <w:r w:rsidRPr="00F8615C">
              <w:rPr>
                <w:rFonts w:ascii="Times New Roman" w:hAnsi="Times New Roman" w:hint="eastAsia"/>
                <w:i/>
                <w:iCs/>
                <w:sz w:val="21"/>
                <w:szCs w:val="21"/>
                <w:vertAlign w:val="subscript"/>
              </w:rPr>
              <w:t>ss</w:t>
            </w:r>
            <w:proofErr w:type="spellEnd"/>
            <w:r w:rsidRPr="00F8615C">
              <w:rPr>
                <w:rFonts w:ascii="Times New Roman" w:hAnsi="Times New Roman" w:hint="eastAsia"/>
                <w:i/>
                <w:iCs/>
                <w:sz w:val="21"/>
                <w:szCs w:val="21"/>
              </w:rPr>
              <w:t>、</w:t>
            </w:r>
            <w:proofErr w:type="spellStart"/>
            <w:r w:rsidRPr="00F8615C">
              <w:rPr>
                <w:rFonts w:ascii="Times New Roman" w:hAnsi="Times New Roman" w:hint="eastAsia"/>
                <w:i/>
                <w:iCs/>
                <w:sz w:val="21"/>
                <w:szCs w:val="21"/>
              </w:rPr>
              <w:t>C</w:t>
            </w:r>
            <w:r w:rsidRPr="00F8615C">
              <w:rPr>
                <w:rFonts w:ascii="Times New Roman" w:hAnsi="Times New Roman" w:hint="eastAsia"/>
                <w:i/>
                <w:iCs/>
                <w:sz w:val="21"/>
                <w:szCs w:val="21"/>
                <w:vertAlign w:val="subscript"/>
              </w:rPr>
              <w:t>ss</w:t>
            </w:r>
            <w:proofErr w:type="spellEnd"/>
          </w:p>
        </w:tc>
      </w:tr>
      <w:tr w:rsidR="00C97D1F" w:rsidRPr="00F8615C" w14:paraId="1D19A2A0" w14:textId="77777777" w:rsidTr="00EB24DB">
        <w:trPr>
          <w:trHeight w:val="312"/>
        </w:trPr>
        <w:tc>
          <w:tcPr>
            <w:tcW w:w="1271" w:type="dxa"/>
            <w:vMerge/>
            <w:vAlign w:val="center"/>
          </w:tcPr>
          <w:p w14:paraId="7F8D5035" w14:textId="77777777" w:rsidR="00C97D1F" w:rsidRPr="00F8615C" w:rsidRDefault="00C97D1F">
            <w:pPr>
              <w:rPr>
                <w:rFonts w:ascii="Times New Roman" w:hAnsi="Times New Roman"/>
                <w:sz w:val="21"/>
                <w:szCs w:val="21"/>
              </w:rPr>
            </w:pPr>
          </w:p>
        </w:tc>
        <w:tc>
          <w:tcPr>
            <w:tcW w:w="1559" w:type="dxa"/>
            <w:vMerge w:val="restart"/>
            <w:vAlign w:val="center"/>
          </w:tcPr>
          <w:p w14:paraId="6B4AFFBB" w14:textId="77777777" w:rsidR="00C97D1F" w:rsidRPr="00F8615C" w:rsidRDefault="00C97D1F">
            <w:pPr>
              <w:spacing w:line="240" w:lineRule="auto"/>
              <w:jc w:val="center"/>
              <w:rPr>
                <w:rFonts w:ascii="Times New Roman" w:hAnsi="Times New Roman"/>
                <w:sz w:val="21"/>
                <w:szCs w:val="21"/>
              </w:rPr>
            </w:pPr>
            <w:r w:rsidRPr="00F8615C">
              <w:rPr>
                <w:rFonts w:ascii="Times New Roman" w:hAnsi="Times New Roman" w:hint="eastAsia"/>
                <w:sz w:val="21"/>
                <w:szCs w:val="21"/>
              </w:rPr>
              <w:t>耐久性</w:t>
            </w:r>
          </w:p>
        </w:tc>
        <w:tc>
          <w:tcPr>
            <w:tcW w:w="2835" w:type="dxa"/>
            <w:vAlign w:val="center"/>
          </w:tcPr>
          <w:p w14:paraId="37419A27" w14:textId="4120B23D" w:rsidR="00C97D1F" w:rsidRPr="00F8615C" w:rsidRDefault="00C97D1F">
            <w:pPr>
              <w:spacing w:line="240" w:lineRule="auto"/>
              <w:rPr>
                <w:rFonts w:ascii="Times New Roman" w:hAnsi="Times New Roman"/>
                <w:sz w:val="21"/>
                <w:szCs w:val="21"/>
              </w:rPr>
            </w:pPr>
            <w:r w:rsidRPr="00F8615C">
              <w:rPr>
                <w:rFonts w:ascii="Times New Roman" w:hAnsi="Times New Roman" w:hint="eastAsia"/>
                <w:sz w:val="21"/>
                <w:szCs w:val="21"/>
              </w:rPr>
              <w:t>支承构件变形</w:t>
            </w:r>
          </w:p>
        </w:tc>
        <w:tc>
          <w:tcPr>
            <w:tcW w:w="1985" w:type="dxa"/>
            <w:vMerge w:val="restart"/>
            <w:vAlign w:val="center"/>
          </w:tcPr>
          <w:p w14:paraId="6AC38F53" w14:textId="77777777" w:rsidR="00C97D1F" w:rsidRPr="00F8615C" w:rsidRDefault="00C97D1F">
            <w:pPr>
              <w:spacing w:line="240" w:lineRule="auto"/>
              <w:rPr>
                <w:rFonts w:ascii="Times New Roman" w:hAnsi="Times New Roman"/>
                <w:sz w:val="21"/>
                <w:szCs w:val="21"/>
              </w:rPr>
            </w:pPr>
            <w:r w:rsidRPr="00F8615C">
              <w:rPr>
                <w:rFonts w:ascii="Times New Roman" w:hAnsi="Times New Roman" w:hint="eastAsia"/>
                <w:sz w:val="21"/>
                <w:szCs w:val="21"/>
              </w:rPr>
              <w:t>每种构件及连接使用性评级</w:t>
            </w:r>
          </w:p>
        </w:tc>
        <w:tc>
          <w:tcPr>
            <w:tcW w:w="1861" w:type="dxa"/>
            <w:vMerge w:val="restart"/>
            <w:vAlign w:val="center"/>
          </w:tcPr>
          <w:p w14:paraId="6B5E5617" w14:textId="77777777" w:rsidR="00C97D1F" w:rsidRPr="00F8615C" w:rsidRDefault="00C97D1F">
            <w:pPr>
              <w:spacing w:line="240" w:lineRule="auto"/>
              <w:rPr>
                <w:rFonts w:ascii="Times New Roman" w:hAnsi="Times New Roman"/>
                <w:sz w:val="21"/>
                <w:szCs w:val="21"/>
              </w:rPr>
            </w:pPr>
            <w:r w:rsidRPr="00F8615C">
              <w:rPr>
                <w:rFonts w:ascii="Times New Roman" w:hAnsi="Times New Roman" w:hint="eastAsia"/>
                <w:sz w:val="21"/>
                <w:szCs w:val="21"/>
              </w:rPr>
              <w:t>检测单元使用性评级</w:t>
            </w:r>
          </w:p>
        </w:tc>
      </w:tr>
      <w:tr w:rsidR="00C97D1F" w:rsidRPr="00F8615C" w14:paraId="29361DBF" w14:textId="77777777">
        <w:trPr>
          <w:trHeight w:val="312"/>
        </w:trPr>
        <w:tc>
          <w:tcPr>
            <w:tcW w:w="1271" w:type="dxa"/>
            <w:vMerge/>
            <w:vAlign w:val="center"/>
          </w:tcPr>
          <w:p w14:paraId="383EA03D" w14:textId="77777777" w:rsidR="00C97D1F" w:rsidRPr="00F8615C" w:rsidRDefault="00C97D1F">
            <w:pPr>
              <w:rPr>
                <w:rFonts w:ascii="Times New Roman" w:hAnsi="Times New Roman"/>
                <w:sz w:val="21"/>
                <w:szCs w:val="21"/>
              </w:rPr>
            </w:pPr>
          </w:p>
        </w:tc>
        <w:tc>
          <w:tcPr>
            <w:tcW w:w="1559" w:type="dxa"/>
            <w:vMerge/>
            <w:vAlign w:val="center"/>
          </w:tcPr>
          <w:p w14:paraId="55961276" w14:textId="77777777" w:rsidR="00C97D1F" w:rsidRPr="00F8615C" w:rsidRDefault="00C97D1F">
            <w:pPr>
              <w:spacing w:line="240" w:lineRule="auto"/>
              <w:jc w:val="center"/>
              <w:rPr>
                <w:rFonts w:ascii="Times New Roman" w:hAnsi="Times New Roman"/>
                <w:sz w:val="21"/>
                <w:szCs w:val="21"/>
              </w:rPr>
            </w:pPr>
          </w:p>
        </w:tc>
        <w:tc>
          <w:tcPr>
            <w:tcW w:w="2835" w:type="dxa"/>
            <w:vAlign w:val="center"/>
          </w:tcPr>
          <w:p w14:paraId="794F0B96" w14:textId="5D9D6882" w:rsidR="00C97D1F" w:rsidRPr="00F8615C" w:rsidRDefault="00C97D1F">
            <w:pPr>
              <w:spacing w:line="240" w:lineRule="auto"/>
              <w:rPr>
                <w:rFonts w:ascii="Times New Roman" w:hAnsi="Times New Roman"/>
                <w:sz w:val="21"/>
                <w:szCs w:val="21"/>
              </w:rPr>
            </w:pPr>
            <w:r w:rsidRPr="00F8615C">
              <w:rPr>
                <w:rFonts w:ascii="Times New Roman" w:hAnsi="Times New Roman" w:hint="eastAsia"/>
                <w:sz w:val="21"/>
                <w:szCs w:val="21"/>
              </w:rPr>
              <w:t>构件及连接件腐蚀及锈蚀</w:t>
            </w:r>
          </w:p>
        </w:tc>
        <w:tc>
          <w:tcPr>
            <w:tcW w:w="1985" w:type="dxa"/>
            <w:vMerge/>
            <w:vAlign w:val="center"/>
          </w:tcPr>
          <w:p w14:paraId="687C67B6" w14:textId="77777777" w:rsidR="00C97D1F" w:rsidRPr="00F8615C" w:rsidRDefault="00C97D1F">
            <w:pPr>
              <w:spacing w:line="240" w:lineRule="auto"/>
              <w:rPr>
                <w:rFonts w:ascii="Times New Roman" w:hAnsi="Times New Roman"/>
                <w:sz w:val="21"/>
                <w:szCs w:val="21"/>
              </w:rPr>
            </w:pPr>
          </w:p>
        </w:tc>
        <w:tc>
          <w:tcPr>
            <w:tcW w:w="1861" w:type="dxa"/>
            <w:vMerge/>
            <w:vAlign w:val="center"/>
          </w:tcPr>
          <w:p w14:paraId="07A39274" w14:textId="77777777" w:rsidR="00C97D1F" w:rsidRPr="00F8615C" w:rsidRDefault="00C97D1F">
            <w:pPr>
              <w:spacing w:line="240" w:lineRule="auto"/>
              <w:rPr>
                <w:rFonts w:ascii="Times New Roman" w:hAnsi="Times New Roman"/>
                <w:sz w:val="21"/>
                <w:szCs w:val="21"/>
              </w:rPr>
            </w:pPr>
          </w:p>
        </w:tc>
      </w:tr>
      <w:tr w:rsidR="00C97D1F" w:rsidRPr="00F8615C" w14:paraId="7BDBBAE3" w14:textId="77777777">
        <w:trPr>
          <w:trHeight w:val="312"/>
        </w:trPr>
        <w:tc>
          <w:tcPr>
            <w:tcW w:w="1271" w:type="dxa"/>
            <w:vMerge/>
            <w:vAlign w:val="center"/>
          </w:tcPr>
          <w:p w14:paraId="1C1FE54E" w14:textId="77777777" w:rsidR="00C97D1F" w:rsidRPr="00F8615C" w:rsidRDefault="00C97D1F">
            <w:pPr>
              <w:rPr>
                <w:rFonts w:ascii="Times New Roman" w:hAnsi="Times New Roman"/>
                <w:sz w:val="21"/>
                <w:szCs w:val="21"/>
              </w:rPr>
            </w:pPr>
          </w:p>
        </w:tc>
        <w:tc>
          <w:tcPr>
            <w:tcW w:w="1559" w:type="dxa"/>
            <w:vMerge/>
            <w:vAlign w:val="center"/>
          </w:tcPr>
          <w:p w14:paraId="0EACAEAA" w14:textId="77777777" w:rsidR="00C97D1F" w:rsidRPr="00F8615C" w:rsidRDefault="00C97D1F">
            <w:pPr>
              <w:spacing w:line="240" w:lineRule="auto"/>
              <w:jc w:val="center"/>
              <w:rPr>
                <w:rFonts w:ascii="Times New Roman" w:hAnsi="Times New Roman"/>
                <w:sz w:val="21"/>
                <w:szCs w:val="21"/>
              </w:rPr>
            </w:pPr>
          </w:p>
        </w:tc>
        <w:tc>
          <w:tcPr>
            <w:tcW w:w="2835" w:type="dxa"/>
            <w:vAlign w:val="center"/>
          </w:tcPr>
          <w:p w14:paraId="11B5749F" w14:textId="794808EE" w:rsidR="00C97D1F" w:rsidRPr="00F8615C" w:rsidRDefault="00C97D1F">
            <w:pPr>
              <w:spacing w:line="240" w:lineRule="auto"/>
              <w:rPr>
                <w:rFonts w:ascii="Times New Roman" w:hAnsi="Times New Roman"/>
                <w:sz w:val="21"/>
                <w:szCs w:val="21"/>
              </w:rPr>
            </w:pPr>
            <w:r w:rsidRPr="00F8615C">
              <w:rPr>
                <w:rFonts w:ascii="Times New Roman" w:hAnsi="Times New Roman" w:hint="eastAsia"/>
                <w:sz w:val="21"/>
                <w:szCs w:val="21"/>
              </w:rPr>
              <w:t>石材面板的外观</w:t>
            </w:r>
          </w:p>
        </w:tc>
        <w:tc>
          <w:tcPr>
            <w:tcW w:w="1985" w:type="dxa"/>
            <w:vMerge/>
            <w:vAlign w:val="center"/>
          </w:tcPr>
          <w:p w14:paraId="7947A876" w14:textId="77777777" w:rsidR="00C97D1F" w:rsidRPr="00F8615C" w:rsidRDefault="00C97D1F">
            <w:pPr>
              <w:spacing w:line="240" w:lineRule="auto"/>
              <w:rPr>
                <w:rFonts w:ascii="Times New Roman" w:hAnsi="Times New Roman"/>
                <w:sz w:val="21"/>
                <w:szCs w:val="21"/>
              </w:rPr>
            </w:pPr>
          </w:p>
        </w:tc>
        <w:tc>
          <w:tcPr>
            <w:tcW w:w="1861" w:type="dxa"/>
            <w:vMerge/>
            <w:vAlign w:val="center"/>
          </w:tcPr>
          <w:p w14:paraId="4D16B99E" w14:textId="77777777" w:rsidR="00C97D1F" w:rsidRPr="00F8615C" w:rsidRDefault="00C97D1F">
            <w:pPr>
              <w:spacing w:line="240" w:lineRule="auto"/>
              <w:rPr>
                <w:rFonts w:ascii="Times New Roman" w:hAnsi="Times New Roman"/>
                <w:sz w:val="21"/>
                <w:szCs w:val="21"/>
              </w:rPr>
            </w:pPr>
          </w:p>
        </w:tc>
      </w:tr>
      <w:tr w:rsidR="00C97D1F" w:rsidRPr="00F8615C" w14:paraId="6C671C63" w14:textId="77777777" w:rsidTr="00C97D1F">
        <w:trPr>
          <w:trHeight w:val="312"/>
        </w:trPr>
        <w:tc>
          <w:tcPr>
            <w:tcW w:w="1271" w:type="dxa"/>
            <w:vMerge/>
            <w:vAlign w:val="center"/>
          </w:tcPr>
          <w:p w14:paraId="7B8087BF" w14:textId="77777777" w:rsidR="00C97D1F" w:rsidRPr="00F8615C" w:rsidRDefault="00C97D1F">
            <w:pPr>
              <w:rPr>
                <w:rFonts w:ascii="Times New Roman" w:hAnsi="Times New Roman"/>
                <w:sz w:val="21"/>
                <w:szCs w:val="21"/>
              </w:rPr>
            </w:pPr>
          </w:p>
        </w:tc>
        <w:tc>
          <w:tcPr>
            <w:tcW w:w="1559" w:type="dxa"/>
            <w:vMerge w:val="restart"/>
            <w:vAlign w:val="center"/>
          </w:tcPr>
          <w:p w14:paraId="0CE4B05D" w14:textId="77777777" w:rsidR="00C97D1F" w:rsidRPr="00F8615C" w:rsidRDefault="00C97D1F">
            <w:pPr>
              <w:spacing w:line="240" w:lineRule="auto"/>
              <w:jc w:val="center"/>
              <w:rPr>
                <w:rFonts w:ascii="Times New Roman" w:hAnsi="Times New Roman"/>
                <w:sz w:val="21"/>
                <w:szCs w:val="21"/>
              </w:rPr>
            </w:pPr>
            <w:r w:rsidRPr="00F8615C">
              <w:rPr>
                <w:rFonts w:ascii="Times New Roman" w:hAnsi="Times New Roman" w:hint="eastAsia"/>
                <w:sz w:val="21"/>
                <w:szCs w:val="21"/>
              </w:rPr>
              <w:t>适用性</w:t>
            </w:r>
          </w:p>
        </w:tc>
        <w:tc>
          <w:tcPr>
            <w:tcW w:w="2835" w:type="dxa"/>
            <w:vMerge w:val="restart"/>
            <w:vAlign w:val="center"/>
          </w:tcPr>
          <w:p w14:paraId="3C4E8A92" w14:textId="77777777" w:rsidR="00C97D1F" w:rsidRPr="00F8615C" w:rsidRDefault="00C97D1F">
            <w:pPr>
              <w:spacing w:line="240" w:lineRule="auto"/>
              <w:jc w:val="center"/>
              <w:rPr>
                <w:rFonts w:ascii="Times New Roman" w:hAnsi="Times New Roman"/>
                <w:sz w:val="21"/>
                <w:szCs w:val="21"/>
              </w:rPr>
            </w:pPr>
            <w:r w:rsidRPr="00F8615C">
              <w:rPr>
                <w:rFonts w:ascii="Times New Roman" w:hAnsi="Times New Roman"/>
                <w:sz w:val="21"/>
                <w:szCs w:val="21"/>
              </w:rPr>
              <w:softHyphen/>
            </w:r>
            <w:r w:rsidRPr="00F8615C">
              <w:rPr>
                <w:rFonts w:ascii="Times New Roman" w:hAnsi="Times New Roman"/>
                <w:sz w:val="21"/>
                <w:szCs w:val="21"/>
              </w:rPr>
              <w:softHyphen/>
            </w:r>
            <w:r w:rsidRPr="00F8615C">
              <w:rPr>
                <w:rFonts w:ascii="Times New Roman" w:hAnsi="Times New Roman"/>
                <w:sz w:val="21"/>
                <w:szCs w:val="21"/>
              </w:rPr>
              <w:softHyphen/>
              <w:t>—</w:t>
            </w:r>
          </w:p>
        </w:tc>
        <w:tc>
          <w:tcPr>
            <w:tcW w:w="1985" w:type="dxa"/>
            <w:vAlign w:val="center"/>
          </w:tcPr>
          <w:p w14:paraId="2C26D204" w14:textId="0481F0A1" w:rsidR="00C97D1F" w:rsidRPr="00F8615C" w:rsidRDefault="00F9680C">
            <w:pPr>
              <w:spacing w:line="240" w:lineRule="auto"/>
              <w:rPr>
                <w:rFonts w:ascii="Times New Roman" w:hAnsi="Times New Roman"/>
                <w:sz w:val="21"/>
                <w:szCs w:val="21"/>
              </w:rPr>
            </w:pPr>
            <w:r w:rsidRPr="00F8615C">
              <w:rPr>
                <w:rFonts w:ascii="Times New Roman" w:hAnsi="Times New Roman" w:hint="eastAsia"/>
                <w:sz w:val="21"/>
                <w:szCs w:val="21"/>
              </w:rPr>
              <w:t>密封材料耐久性</w:t>
            </w:r>
          </w:p>
        </w:tc>
        <w:tc>
          <w:tcPr>
            <w:tcW w:w="1861" w:type="dxa"/>
            <w:vMerge/>
            <w:vAlign w:val="center"/>
          </w:tcPr>
          <w:p w14:paraId="6853A829" w14:textId="77777777" w:rsidR="00C97D1F" w:rsidRPr="00F8615C" w:rsidRDefault="00C97D1F">
            <w:pPr>
              <w:spacing w:line="240" w:lineRule="auto"/>
              <w:rPr>
                <w:rFonts w:ascii="Times New Roman" w:hAnsi="Times New Roman"/>
                <w:sz w:val="21"/>
                <w:szCs w:val="21"/>
              </w:rPr>
            </w:pPr>
          </w:p>
        </w:tc>
      </w:tr>
      <w:tr w:rsidR="00C97D1F" w:rsidRPr="00F8615C" w14:paraId="5E651D80" w14:textId="77777777">
        <w:trPr>
          <w:trHeight w:val="312"/>
        </w:trPr>
        <w:tc>
          <w:tcPr>
            <w:tcW w:w="1271" w:type="dxa"/>
            <w:vMerge/>
            <w:vAlign w:val="center"/>
          </w:tcPr>
          <w:p w14:paraId="4C4A30A7" w14:textId="77777777" w:rsidR="00C97D1F" w:rsidRPr="00F8615C" w:rsidRDefault="00C97D1F">
            <w:pPr>
              <w:rPr>
                <w:rFonts w:ascii="Times New Roman" w:hAnsi="Times New Roman"/>
                <w:sz w:val="21"/>
                <w:szCs w:val="21"/>
              </w:rPr>
            </w:pPr>
          </w:p>
        </w:tc>
        <w:tc>
          <w:tcPr>
            <w:tcW w:w="1559" w:type="dxa"/>
            <w:vMerge/>
            <w:vAlign w:val="center"/>
          </w:tcPr>
          <w:p w14:paraId="5539481D" w14:textId="77777777" w:rsidR="00C97D1F" w:rsidRPr="00F8615C" w:rsidRDefault="00C97D1F">
            <w:pPr>
              <w:spacing w:line="240" w:lineRule="auto"/>
              <w:jc w:val="center"/>
              <w:rPr>
                <w:rFonts w:ascii="Times New Roman" w:hAnsi="Times New Roman"/>
                <w:sz w:val="21"/>
                <w:szCs w:val="21"/>
              </w:rPr>
            </w:pPr>
          </w:p>
        </w:tc>
        <w:tc>
          <w:tcPr>
            <w:tcW w:w="2835" w:type="dxa"/>
            <w:vMerge/>
            <w:vAlign w:val="center"/>
          </w:tcPr>
          <w:p w14:paraId="11906B63" w14:textId="77777777" w:rsidR="00C97D1F" w:rsidRPr="00F8615C" w:rsidRDefault="00C97D1F">
            <w:pPr>
              <w:spacing w:line="240" w:lineRule="auto"/>
              <w:jc w:val="center"/>
              <w:rPr>
                <w:rFonts w:ascii="Times New Roman" w:hAnsi="Times New Roman"/>
                <w:sz w:val="21"/>
                <w:szCs w:val="21"/>
              </w:rPr>
            </w:pPr>
          </w:p>
        </w:tc>
        <w:tc>
          <w:tcPr>
            <w:tcW w:w="1985" w:type="dxa"/>
            <w:vAlign w:val="center"/>
          </w:tcPr>
          <w:p w14:paraId="6C746930" w14:textId="07F90A56" w:rsidR="00C97D1F" w:rsidRPr="00F8615C" w:rsidRDefault="00F9680C">
            <w:pPr>
              <w:spacing w:line="240" w:lineRule="auto"/>
              <w:rPr>
                <w:rFonts w:ascii="Times New Roman" w:hAnsi="Times New Roman"/>
                <w:sz w:val="21"/>
                <w:szCs w:val="21"/>
              </w:rPr>
            </w:pPr>
            <w:r w:rsidRPr="00F8615C">
              <w:rPr>
                <w:rFonts w:ascii="Times New Roman" w:hAnsi="Times New Roman" w:hint="eastAsia"/>
                <w:sz w:val="21"/>
                <w:szCs w:val="21"/>
              </w:rPr>
              <w:t>防雨水渗漏</w:t>
            </w:r>
          </w:p>
        </w:tc>
        <w:tc>
          <w:tcPr>
            <w:tcW w:w="1861" w:type="dxa"/>
            <w:vMerge/>
            <w:vAlign w:val="center"/>
          </w:tcPr>
          <w:p w14:paraId="48F4476E" w14:textId="77777777" w:rsidR="00C97D1F" w:rsidRPr="00F8615C" w:rsidRDefault="00C97D1F">
            <w:pPr>
              <w:spacing w:line="240" w:lineRule="auto"/>
              <w:rPr>
                <w:rFonts w:ascii="Times New Roman" w:hAnsi="Times New Roman"/>
                <w:sz w:val="21"/>
                <w:szCs w:val="21"/>
              </w:rPr>
            </w:pPr>
          </w:p>
        </w:tc>
      </w:tr>
      <w:tr w:rsidR="00431B8A" w:rsidRPr="00F8615C" w14:paraId="4015349D" w14:textId="77777777" w:rsidTr="00186EC2">
        <w:tc>
          <w:tcPr>
            <w:tcW w:w="1271" w:type="dxa"/>
            <w:vMerge w:val="restart"/>
            <w:vAlign w:val="center"/>
          </w:tcPr>
          <w:p w14:paraId="4AB8E698" w14:textId="77777777" w:rsidR="00431B8A" w:rsidRPr="00F8615C" w:rsidRDefault="00780325" w:rsidP="00186EC2">
            <w:pPr>
              <w:jc w:val="center"/>
              <w:rPr>
                <w:rFonts w:ascii="Times New Roman" w:hAnsi="Times New Roman"/>
                <w:sz w:val="21"/>
                <w:szCs w:val="21"/>
              </w:rPr>
            </w:pPr>
            <w:r w:rsidRPr="00F8615C">
              <w:rPr>
                <w:rFonts w:ascii="Times New Roman" w:hAnsi="Times New Roman" w:hint="eastAsia"/>
                <w:sz w:val="21"/>
                <w:szCs w:val="21"/>
              </w:rPr>
              <w:t>可靠性评价</w:t>
            </w:r>
          </w:p>
        </w:tc>
        <w:tc>
          <w:tcPr>
            <w:tcW w:w="1559" w:type="dxa"/>
            <w:vAlign w:val="center"/>
          </w:tcPr>
          <w:p w14:paraId="32732CF6"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等级</w:t>
            </w:r>
          </w:p>
        </w:tc>
        <w:tc>
          <w:tcPr>
            <w:tcW w:w="2835" w:type="dxa"/>
            <w:vAlign w:val="center"/>
          </w:tcPr>
          <w:p w14:paraId="0790A7BF" w14:textId="77777777" w:rsidR="00431B8A" w:rsidRPr="00F8615C" w:rsidRDefault="00780325">
            <w:pPr>
              <w:spacing w:line="240" w:lineRule="auto"/>
              <w:jc w:val="center"/>
              <w:rPr>
                <w:rFonts w:ascii="Times New Roman" w:hAnsi="Times New Roman"/>
                <w:i/>
                <w:iCs/>
                <w:sz w:val="21"/>
                <w:szCs w:val="21"/>
              </w:rPr>
            </w:pPr>
            <w:r w:rsidRPr="00F8615C">
              <w:rPr>
                <w:rFonts w:ascii="Times New Roman" w:hAnsi="Times New Roman" w:hint="eastAsia"/>
                <w:i/>
                <w:iCs/>
                <w:sz w:val="21"/>
                <w:szCs w:val="21"/>
              </w:rPr>
              <w:t>a</w:t>
            </w:r>
            <w:r w:rsidRPr="00F8615C">
              <w:rPr>
                <w:rFonts w:ascii="Times New Roman" w:hAnsi="Times New Roman" w:hint="eastAsia"/>
                <w:i/>
                <w:iCs/>
                <w:sz w:val="21"/>
                <w:szCs w:val="21"/>
              </w:rPr>
              <w:t>、</w:t>
            </w:r>
            <w:r w:rsidRPr="00F8615C">
              <w:rPr>
                <w:rFonts w:ascii="Times New Roman" w:hAnsi="Times New Roman" w:hint="eastAsia"/>
                <w:i/>
                <w:iCs/>
                <w:sz w:val="21"/>
                <w:szCs w:val="21"/>
              </w:rPr>
              <w:t>b</w:t>
            </w:r>
            <w:r w:rsidRPr="00F8615C">
              <w:rPr>
                <w:rFonts w:ascii="Times New Roman" w:hAnsi="Times New Roman" w:hint="eastAsia"/>
                <w:i/>
                <w:iCs/>
                <w:sz w:val="21"/>
                <w:szCs w:val="21"/>
              </w:rPr>
              <w:t>、</w:t>
            </w:r>
            <w:r w:rsidRPr="00F8615C">
              <w:rPr>
                <w:rFonts w:ascii="Times New Roman" w:hAnsi="Times New Roman" w:hint="eastAsia"/>
                <w:i/>
                <w:iCs/>
                <w:sz w:val="21"/>
                <w:szCs w:val="21"/>
              </w:rPr>
              <w:t>c</w:t>
            </w:r>
            <w:r w:rsidRPr="00F8615C">
              <w:rPr>
                <w:rFonts w:ascii="Times New Roman" w:hAnsi="Times New Roman" w:hint="eastAsia"/>
                <w:i/>
                <w:iCs/>
                <w:sz w:val="21"/>
                <w:szCs w:val="21"/>
              </w:rPr>
              <w:t>、</w:t>
            </w:r>
            <w:r w:rsidRPr="00F8615C">
              <w:rPr>
                <w:rFonts w:ascii="Times New Roman" w:hAnsi="Times New Roman" w:hint="eastAsia"/>
                <w:i/>
                <w:iCs/>
                <w:sz w:val="21"/>
                <w:szCs w:val="21"/>
              </w:rPr>
              <w:t>d</w:t>
            </w:r>
          </w:p>
        </w:tc>
        <w:tc>
          <w:tcPr>
            <w:tcW w:w="1985" w:type="dxa"/>
            <w:vAlign w:val="center"/>
          </w:tcPr>
          <w:p w14:paraId="537FFDB6" w14:textId="77777777" w:rsidR="00431B8A" w:rsidRPr="00F8615C" w:rsidRDefault="00780325">
            <w:pPr>
              <w:spacing w:line="240" w:lineRule="auto"/>
              <w:jc w:val="center"/>
              <w:rPr>
                <w:rFonts w:ascii="Times New Roman" w:hAnsi="Times New Roman"/>
                <w:i/>
                <w:iCs/>
                <w:sz w:val="21"/>
                <w:szCs w:val="21"/>
              </w:rPr>
            </w:pPr>
            <w:r w:rsidRPr="00F8615C">
              <w:rPr>
                <w:rFonts w:ascii="Times New Roman" w:hAnsi="Times New Roman" w:hint="eastAsia"/>
                <w:i/>
                <w:iCs/>
                <w:sz w:val="21"/>
                <w:szCs w:val="21"/>
              </w:rPr>
              <w:t>A</w:t>
            </w:r>
            <w:r w:rsidRPr="00F8615C">
              <w:rPr>
                <w:rFonts w:ascii="Times New Roman" w:hAnsi="Times New Roman" w:hint="eastAsia"/>
                <w:i/>
                <w:iCs/>
                <w:sz w:val="21"/>
                <w:szCs w:val="21"/>
              </w:rPr>
              <w:t>、</w:t>
            </w:r>
            <w:r w:rsidRPr="00F8615C">
              <w:rPr>
                <w:rFonts w:ascii="Times New Roman" w:hAnsi="Times New Roman" w:hint="eastAsia"/>
                <w:i/>
                <w:iCs/>
                <w:sz w:val="21"/>
                <w:szCs w:val="21"/>
              </w:rPr>
              <w:t>B</w:t>
            </w:r>
            <w:r w:rsidRPr="00F8615C">
              <w:rPr>
                <w:rFonts w:ascii="Times New Roman" w:hAnsi="Times New Roman" w:hint="eastAsia"/>
                <w:i/>
                <w:iCs/>
                <w:sz w:val="21"/>
                <w:szCs w:val="21"/>
              </w:rPr>
              <w:t>、</w:t>
            </w:r>
            <w:r w:rsidRPr="00F8615C">
              <w:rPr>
                <w:rFonts w:ascii="Times New Roman" w:hAnsi="Times New Roman" w:hint="eastAsia"/>
                <w:i/>
                <w:iCs/>
                <w:sz w:val="21"/>
                <w:szCs w:val="21"/>
              </w:rPr>
              <w:t>C</w:t>
            </w:r>
            <w:r w:rsidRPr="00F8615C">
              <w:rPr>
                <w:rFonts w:ascii="Times New Roman" w:hAnsi="Times New Roman" w:hint="eastAsia"/>
                <w:i/>
                <w:iCs/>
                <w:sz w:val="21"/>
                <w:szCs w:val="21"/>
              </w:rPr>
              <w:t>、</w:t>
            </w:r>
            <w:r w:rsidRPr="00F8615C">
              <w:rPr>
                <w:rFonts w:ascii="Times New Roman" w:hAnsi="Times New Roman" w:hint="eastAsia"/>
                <w:i/>
                <w:iCs/>
                <w:sz w:val="21"/>
                <w:szCs w:val="21"/>
              </w:rPr>
              <w:t>D</w:t>
            </w:r>
          </w:p>
        </w:tc>
        <w:tc>
          <w:tcPr>
            <w:tcW w:w="1861" w:type="dxa"/>
            <w:vAlign w:val="center"/>
          </w:tcPr>
          <w:p w14:paraId="70351937"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I</w:t>
            </w:r>
            <w:r w:rsidRPr="00F8615C">
              <w:rPr>
                <w:rFonts w:ascii="Times New Roman" w:hAnsi="Times New Roman" w:hint="eastAsia"/>
                <w:sz w:val="21"/>
                <w:szCs w:val="21"/>
              </w:rPr>
              <w:t>、</w:t>
            </w:r>
            <w:r w:rsidRPr="00F8615C">
              <w:rPr>
                <w:rFonts w:ascii="Times New Roman" w:hAnsi="Times New Roman"/>
                <w:sz w:val="21"/>
                <w:szCs w:val="21"/>
              </w:rPr>
              <w:t xml:space="preserve"> </w:t>
            </w:r>
            <w:r w:rsidRPr="00F8615C">
              <w:rPr>
                <w:rFonts w:ascii="Times New Roman" w:hAnsi="Times New Roman" w:hint="eastAsia"/>
                <w:sz w:val="21"/>
                <w:szCs w:val="21"/>
              </w:rPr>
              <w:t>II</w:t>
            </w:r>
            <w:r w:rsidRPr="00F8615C">
              <w:rPr>
                <w:rFonts w:ascii="Times New Roman" w:hAnsi="Times New Roman" w:hint="eastAsia"/>
                <w:sz w:val="21"/>
                <w:szCs w:val="21"/>
              </w:rPr>
              <w:t>、</w:t>
            </w:r>
            <w:r w:rsidRPr="00F8615C">
              <w:rPr>
                <w:rFonts w:ascii="Times New Roman" w:hAnsi="Times New Roman"/>
                <w:sz w:val="21"/>
                <w:szCs w:val="21"/>
              </w:rPr>
              <w:t xml:space="preserve"> </w:t>
            </w:r>
            <w:r w:rsidRPr="00F8615C">
              <w:rPr>
                <w:rFonts w:ascii="Times New Roman" w:hAnsi="Times New Roman" w:hint="eastAsia"/>
                <w:sz w:val="21"/>
                <w:szCs w:val="21"/>
              </w:rPr>
              <w:t>III</w:t>
            </w:r>
            <w:r w:rsidRPr="00F8615C">
              <w:rPr>
                <w:rFonts w:ascii="Times New Roman" w:hAnsi="Times New Roman"/>
                <w:sz w:val="21"/>
                <w:szCs w:val="21"/>
              </w:rPr>
              <w:t xml:space="preserve"> </w:t>
            </w:r>
            <w:r w:rsidRPr="00F8615C">
              <w:rPr>
                <w:rFonts w:ascii="Times New Roman" w:hAnsi="Times New Roman" w:hint="eastAsia"/>
                <w:sz w:val="21"/>
                <w:szCs w:val="21"/>
              </w:rPr>
              <w:t>、</w:t>
            </w:r>
            <w:r w:rsidRPr="00F8615C">
              <w:rPr>
                <w:rFonts w:ascii="Times New Roman" w:hAnsi="Times New Roman" w:hint="eastAsia"/>
                <w:sz w:val="21"/>
                <w:szCs w:val="21"/>
              </w:rPr>
              <w:t>IV</w:t>
            </w:r>
          </w:p>
        </w:tc>
      </w:tr>
      <w:tr w:rsidR="00431B8A" w:rsidRPr="00F8615C" w14:paraId="76C8B10E" w14:textId="77777777">
        <w:tc>
          <w:tcPr>
            <w:tcW w:w="1271" w:type="dxa"/>
            <w:vMerge/>
          </w:tcPr>
          <w:p w14:paraId="08903897" w14:textId="77777777" w:rsidR="00431B8A" w:rsidRPr="00F8615C" w:rsidRDefault="00431B8A">
            <w:pPr>
              <w:rPr>
                <w:rFonts w:ascii="Times New Roman" w:hAnsi="Times New Roman"/>
                <w:sz w:val="21"/>
                <w:szCs w:val="21"/>
              </w:rPr>
            </w:pPr>
          </w:p>
        </w:tc>
        <w:tc>
          <w:tcPr>
            <w:tcW w:w="1559" w:type="dxa"/>
          </w:tcPr>
          <w:p w14:paraId="1FD7AC42"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构件构造子单元</w:t>
            </w:r>
          </w:p>
        </w:tc>
        <w:tc>
          <w:tcPr>
            <w:tcW w:w="4820" w:type="dxa"/>
            <w:gridSpan w:val="2"/>
          </w:tcPr>
          <w:p w14:paraId="2FF82AAE" w14:textId="52ED409B" w:rsidR="00431B8A" w:rsidRPr="00F8615C" w:rsidRDefault="00780325">
            <w:pPr>
              <w:spacing w:line="240" w:lineRule="auto"/>
              <w:rPr>
                <w:rFonts w:ascii="Times New Roman" w:hAnsi="Times New Roman"/>
                <w:sz w:val="21"/>
                <w:szCs w:val="21"/>
              </w:rPr>
            </w:pPr>
            <w:r w:rsidRPr="00F8615C">
              <w:rPr>
                <w:rFonts w:ascii="Times New Roman" w:hAnsi="Times New Roman" w:hint="eastAsia"/>
                <w:sz w:val="21"/>
                <w:szCs w:val="21"/>
              </w:rPr>
              <w:t>按本规程第</w:t>
            </w:r>
            <w:r w:rsidR="00EB24DB" w:rsidRPr="00F8615C">
              <w:rPr>
                <w:rFonts w:ascii="Times New Roman" w:hAnsi="Times New Roman"/>
                <w:sz w:val="21"/>
                <w:szCs w:val="21"/>
              </w:rPr>
              <w:t>10</w:t>
            </w:r>
            <w:r w:rsidRPr="00F8615C">
              <w:rPr>
                <w:rFonts w:ascii="Times New Roman" w:hAnsi="Times New Roman" w:hint="eastAsia"/>
                <w:sz w:val="21"/>
                <w:szCs w:val="21"/>
              </w:rPr>
              <w:t>章规定的原则确定其可靠性等级</w:t>
            </w:r>
          </w:p>
        </w:tc>
        <w:tc>
          <w:tcPr>
            <w:tcW w:w="1861" w:type="dxa"/>
          </w:tcPr>
          <w:p w14:paraId="5E8A32B8" w14:textId="7ED5C489" w:rsidR="00431B8A" w:rsidRPr="00F8615C" w:rsidRDefault="00780325">
            <w:pPr>
              <w:spacing w:line="240" w:lineRule="auto"/>
              <w:rPr>
                <w:rFonts w:ascii="Times New Roman" w:hAnsi="Times New Roman"/>
                <w:sz w:val="21"/>
                <w:szCs w:val="21"/>
              </w:rPr>
            </w:pPr>
            <w:r w:rsidRPr="00F8615C">
              <w:rPr>
                <w:rFonts w:ascii="Times New Roman" w:hAnsi="Times New Roman" w:hint="eastAsia"/>
                <w:sz w:val="21"/>
                <w:szCs w:val="21"/>
              </w:rPr>
              <w:t>检测单元可靠性评</w:t>
            </w:r>
            <w:r w:rsidR="00633BFC" w:rsidRPr="00F8615C">
              <w:rPr>
                <w:rFonts w:ascii="Times New Roman" w:hAnsi="Times New Roman" w:hint="eastAsia"/>
                <w:sz w:val="21"/>
                <w:szCs w:val="21"/>
              </w:rPr>
              <w:t>级</w:t>
            </w:r>
          </w:p>
        </w:tc>
      </w:tr>
    </w:tbl>
    <w:p w14:paraId="0C3D5BBA" w14:textId="77777777" w:rsidR="00431B8A" w:rsidRPr="00F8615C" w:rsidRDefault="00431B8A">
      <w:pPr>
        <w:widowControl/>
        <w:adjustRightInd/>
        <w:spacing w:line="240" w:lineRule="auto"/>
        <w:jc w:val="left"/>
        <w:rPr>
          <w:rFonts w:ascii="Times New Roman" w:hAnsi="Times New Roman"/>
          <w:sz w:val="21"/>
          <w:szCs w:val="21"/>
        </w:rPr>
      </w:pPr>
    </w:p>
    <w:p w14:paraId="28F4A8F1" w14:textId="77777777" w:rsidR="00431B8A" w:rsidRPr="00F8615C" w:rsidRDefault="00780325">
      <w:pPr>
        <w:widowControl/>
        <w:adjustRightInd/>
        <w:spacing w:line="240" w:lineRule="auto"/>
        <w:jc w:val="left"/>
        <w:rPr>
          <w:rFonts w:ascii="Times New Roman" w:hAnsi="Times New Roman"/>
          <w:sz w:val="21"/>
          <w:szCs w:val="21"/>
        </w:rPr>
      </w:pPr>
      <w:r w:rsidRPr="00F8615C">
        <w:rPr>
          <w:rFonts w:ascii="Times New Roman" w:hAnsi="Times New Roman"/>
          <w:sz w:val="21"/>
          <w:szCs w:val="21"/>
        </w:rPr>
        <w:br w:type="page"/>
      </w:r>
    </w:p>
    <w:p w14:paraId="4D01EC22" w14:textId="77777777" w:rsidR="00431B8A" w:rsidRPr="00F8615C" w:rsidRDefault="00431B8A">
      <w:pPr>
        <w:widowControl/>
        <w:adjustRightInd/>
        <w:spacing w:line="240" w:lineRule="auto"/>
        <w:jc w:val="left"/>
        <w:rPr>
          <w:rFonts w:ascii="Times New Roman" w:hAnsi="Times New Roman"/>
          <w:sz w:val="21"/>
          <w:szCs w:val="21"/>
        </w:rPr>
      </w:pPr>
    </w:p>
    <w:p w14:paraId="7E5F2347" w14:textId="6C6B3F7F" w:rsidR="00E558D4" w:rsidRPr="00F8615C" w:rsidRDefault="00E558D4" w:rsidP="00E558D4">
      <w:pPr>
        <w:pStyle w:val="1"/>
        <w:numPr>
          <w:ilvl w:val="0"/>
          <w:numId w:val="2"/>
        </w:numPr>
      </w:pPr>
      <w:bookmarkStart w:id="49" w:name="_Toc65770406"/>
      <w:r w:rsidRPr="00F8615C">
        <w:rPr>
          <w:rFonts w:ascii="Times New Roman" w:hAnsi="Times New Roman" w:hint="eastAsia"/>
        </w:rPr>
        <w:t>幕墙整体性能检测</w:t>
      </w:r>
      <w:bookmarkEnd w:id="49"/>
    </w:p>
    <w:p w14:paraId="3DD59917" w14:textId="1262B1B3" w:rsidR="00A04EC8" w:rsidRPr="00F8615C" w:rsidRDefault="007C6F15" w:rsidP="00633BFC">
      <w:pPr>
        <w:pStyle w:val="3"/>
        <w:numPr>
          <w:ilvl w:val="0"/>
          <w:numId w:val="0"/>
        </w:numPr>
        <w:ind w:left="142"/>
        <w:jc w:val="both"/>
      </w:pPr>
      <w:r w:rsidRPr="00F8615C">
        <w:rPr>
          <w:rFonts w:hint="eastAsia"/>
          <w:b/>
          <w:bCs/>
        </w:rPr>
        <w:t>4</w:t>
      </w:r>
      <w:r w:rsidRPr="00F8615C">
        <w:rPr>
          <w:b/>
          <w:bCs/>
        </w:rPr>
        <w:t>.0.1</w:t>
      </w:r>
      <w:r w:rsidR="00A04EC8" w:rsidRPr="00F8615C">
        <w:rPr>
          <w:rFonts w:hint="eastAsia"/>
        </w:rPr>
        <w:t>幕墙整体性能检测包括石材幕墙安装质量检测、石材幕墙拼缝用密封胶</w:t>
      </w:r>
      <w:r w:rsidR="00633BFC" w:rsidRPr="00F8615C">
        <w:rPr>
          <w:rFonts w:hint="eastAsia"/>
        </w:rPr>
        <w:t>检测</w:t>
      </w:r>
      <w:r w:rsidR="00A04EC8" w:rsidRPr="00F8615C">
        <w:rPr>
          <w:rFonts w:hint="eastAsia"/>
        </w:rPr>
        <w:t>、防雨水渗漏</w:t>
      </w:r>
      <w:r w:rsidR="00633BFC" w:rsidRPr="00F8615C">
        <w:rPr>
          <w:rFonts w:hint="eastAsia"/>
        </w:rPr>
        <w:t>检测</w:t>
      </w:r>
      <w:r w:rsidR="00A04EC8" w:rsidRPr="00F8615C">
        <w:rPr>
          <w:rFonts w:hint="eastAsia"/>
        </w:rPr>
        <w:t>和</w:t>
      </w:r>
      <w:r w:rsidR="007E15EF" w:rsidRPr="00F8615C">
        <w:rPr>
          <w:rFonts w:hint="eastAsia"/>
        </w:rPr>
        <w:t>变形缝节点检测等。</w:t>
      </w:r>
    </w:p>
    <w:p w14:paraId="22D95AFF" w14:textId="73D10031" w:rsidR="00E558D4" w:rsidRPr="00F8615C" w:rsidRDefault="007C6F15" w:rsidP="00633BFC">
      <w:pPr>
        <w:pStyle w:val="3"/>
        <w:numPr>
          <w:ilvl w:val="0"/>
          <w:numId w:val="0"/>
        </w:numPr>
        <w:ind w:left="142"/>
        <w:jc w:val="both"/>
      </w:pPr>
      <w:r w:rsidRPr="00F8615C">
        <w:rPr>
          <w:b/>
          <w:bCs/>
        </w:rPr>
        <w:t>4.0.2</w:t>
      </w:r>
      <w:r w:rsidR="00BE66B2" w:rsidRPr="00F8615C">
        <w:rPr>
          <w:rFonts w:hint="eastAsia"/>
        </w:rPr>
        <w:t>石材</w:t>
      </w:r>
      <w:r w:rsidR="00E558D4" w:rsidRPr="00F8615C">
        <w:rPr>
          <w:rFonts w:hint="eastAsia"/>
        </w:rPr>
        <w:t>幕墙安装质量检测应符合下列规定：</w:t>
      </w:r>
    </w:p>
    <w:p w14:paraId="0784BA63" w14:textId="6F47D6B9" w:rsidR="00E558D4" w:rsidRPr="00F8615C" w:rsidRDefault="00E558D4" w:rsidP="00633BFC">
      <w:pPr>
        <w:pStyle w:val="aff1"/>
        <w:numPr>
          <w:ilvl w:val="0"/>
          <w:numId w:val="23"/>
        </w:numPr>
        <w:ind w:left="0" w:firstLineChars="200" w:firstLine="480"/>
        <w:rPr>
          <w:rFonts w:ascii="Times New Roman" w:hAnsi="Times New Roman"/>
        </w:rPr>
      </w:pPr>
      <w:r w:rsidRPr="00F8615C">
        <w:rPr>
          <w:rFonts w:ascii="Times New Roman" w:hAnsi="Times New Roman" w:hint="eastAsia"/>
        </w:rPr>
        <w:t>采用经伟仪、全站仪检测幕墙竖缝及墙面的垂直度，检测时每个面应不少于</w:t>
      </w:r>
      <w:r w:rsidRPr="00F8615C">
        <w:rPr>
          <w:rFonts w:ascii="Times New Roman" w:hAnsi="Times New Roman" w:hint="eastAsia"/>
        </w:rPr>
        <w:t>3</w:t>
      </w:r>
      <w:r w:rsidRPr="00F8615C">
        <w:rPr>
          <w:rFonts w:ascii="Times New Roman" w:hAnsi="Times New Roman" w:hint="eastAsia"/>
        </w:rPr>
        <w:t>处，取最大垂直度作为代表值</w:t>
      </w:r>
      <w:r w:rsidR="00633BFC" w:rsidRPr="00F8615C">
        <w:rPr>
          <w:rFonts w:ascii="Times New Roman" w:hAnsi="Times New Roman" w:hint="eastAsia"/>
        </w:rPr>
        <w:t>并记录</w:t>
      </w:r>
      <w:r w:rsidRPr="00F8615C">
        <w:rPr>
          <w:rFonts w:ascii="Times New Roman" w:hAnsi="Times New Roman" w:hint="eastAsia"/>
        </w:rPr>
        <w:t>；</w:t>
      </w:r>
    </w:p>
    <w:p w14:paraId="09EF21F7" w14:textId="42AC1B90" w:rsidR="00E558D4" w:rsidRPr="00F8615C" w:rsidRDefault="00E558D4" w:rsidP="00633BFC">
      <w:pPr>
        <w:pStyle w:val="aff1"/>
        <w:numPr>
          <w:ilvl w:val="0"/>
          <w:numId w:val="23"/>
        </w:numPr>
        <w:ind w:left="0" w:firstLineChars="200" w:firstLine="480"/>
        <w:rPr>
          <w:rFonts w:ascii="Times New Roman" w:hAnsi="Times New Roman"/>
        </w:rPr>
      </w:pPr>
      <w:r w:rsidRPr="00F8615C">
        <w:rPr>
          <w:rFonts w:ascii="Times New Roman" w:hAnsi="Times New Roman" w:hint="eastAsia"/>
        </w:rPr>
        <w:t>采用</w:t>
      </w:r>
      <w:r w:rsidRPr="00F8615C">
        <w:rPr>
          <w:rFonts w:ascii="Times New Roman" w:hAnsi="Times New Roman" w:hint="eastAsia"/>
        </w:rPr>
        <w:t>2</w:t>
      </w:r>
      <w:r w:rsidRPr="00F8615C">
        <w:rPr>
          <w:rFonts w:ascii="Times New Roman" w:hAnsi="Times New Roman" w:hint="eastAsia"/>
        </w:rPr>
        <w:t>米靠尺配合钢直尺或塞尺</w:t>
      </w:r>
      <w:r w:rsidR="00D31A2E" w:rsidRPr="00F8615C">
        <w:rPr>
          <w:rFonts w:ascii="Times New Roman" w:hAnsi="Times New Roman" w:hint="eastAsia"/>
        </w:rPr>
        <w:t>，或采用水平仪</w:t>
      </w:r>
      <w:r w:rsidRPr="00F8615C">
        <w:rPr>
          <w:rFonts w:ascii="Times New Roman" w:hAnsi="Times New Roman" w:hint="eastAsia"/>
        </w:rPr>
        <w:t>检测幕墙的水平度，检测时应取不同部位随机检测</w:t>
      </w:r>
      <w:r w:rsidR="00633BFC" w:rsidRPr="00F8615C">
        <w:rPr>
          <w:rFonts w:ascii="Times New Roman" w:hAnsi="Times New Roman" w:hint="eastAsia"/>
        </w:rPr>
        <w:t>；</w:t>
      </w:r>
    </w:p>
    <w:p w14:paraId="35F6A479" w14:textId="77777777" w:rsidR="00E558D4" w:rsidRPr="00F8615C" w:rsidRDefault="00E558D4" w:rsidP="00633BFC">
      <w:pPr>
        <w:pStyle w:val="aff1"/>
        <w:numPr>
          <w:ilvl w:val="0"/>
          <w:numId w:val="23"/>
        </w:numPr>
        <w:ind w:left="0" w:firstLineChars="200" w:firstLine="480"/>
        <w:rPr>
          <w:rFonts w:ascii="Times New Roman" w:hAnsi="Times New Roman"/>
        </w:rPr>
      </w:pPr>
      <w:r w:rsidRPr="00F8615C">
        <w:rPr>
          <w:rFonts w:ascii="Times New Roman" w:hAnsi="Times New Roman" w:hint="eastAsia"/>
        </w:rPr>
        <w:t>竖缝与横缝直线度检测时，应采用等高垫块配合钢直尺检测，等高垫块沿被测缝两端布置，拉紧弦线，用钢直尺测量缝的直线度；</w:t>
      </w:r>
    </w:p>
    <w:p w14:paraId="52108215" w14:textId="3A7BA974" w:rsidR="00E558D4" w:rsidRPr="00F8615C" w:rsidRDefault="00E558D4" w:rsidP="00633BFC">
      <w:pPr>
        <w:pStyle w:val="aff1"/>
        <w:numPr>
          <w:ilvl w:val="0"/>
          <w:numId w:val="23"/>
        </w:numPr>
        <w:ind w:left="0" w:firstLineChars="200" w:firstLine="480"/>
        <w:rPr>
          <w:rFonts w:ascii="Times New Roman" w:hAnsi="Times New Roman"/>
        </w:rPr>
      </w:pPr>
      <w:r w:rsidRPr="00F8615C">
        <w:rPr>
          <w:rFonts w:ascii="Times New Roman" w:hAnsi="Times New Roman" w:hint="eastAsia"/>
        </w:rPr>
        <w:t>测量分缝的宽度与接缝处的高度差，检测设备应采用钢直尺及</w:t>
      </w:r>
      <w:r w:rsidR="00D31A2E" w:rsidRPr="00F8615C">
        <w:rPr>
          <w:rFonts w:ascii="Times New Roman" w:hAnsi="Times New Roman" w:hint="eastAsia"/>
        </w:rPr>
        <w:t>塞</w:t>
      </w:r>
      <w:r w:rsidRPr="00F8615C">
        <w:rPr>
          <w:rFonts w:ascii="Times New Roman" w:hAnsi="Times New Roman" w:hint="eastAsia"/>
        </w:rPr>
        <w:t>尺，配合水平尺进行。</w:t>
      </w:r>
    </w:p>
    <w:p w14:paraId="71FB1487" w14:textId="4191A647" w:rsidR="00E558D4" w:rsidRPr="00F8615C" w:rsidRDefault="007C6F15" w:rsidP="00633BFC">
      <w:pPr>
        <w:pStyle w:val="3"/>
        <w:numPr>
          <w:ilvl w:val="0"/>
          <w:numId w:val="0"/>
        </w:numPr>
        <w:ind w:left="142"/>
        <w:jc w:val="both"/>
      </w:pPr>
      <w:r w:rsidRPr="00F8615C">
        <w:rPr>
          <w:rFonts w:hint="eastAsia"/>
          <w:b/>
          <w:bCs/>
        </w:rPr>
        <w:t>4</w:t>
      </w:r>
      <w:r w:rsidRPr="00F8615C">
        <w:rPr>
          <w:b/>
          <w:bCs/>
        </w:rPr>
        <w:t>.0.3</w:t>
      </w:r>
      <w:r w:rsidR="00BE6DBE" w:rsidRPr="00F8615C">
        <w:rPr>
          <w:rFonts w:hint="eastAsia"/>
        </w:rPr>
        <w:t>当石材幕墙拼缝使用密封胶密封时，</w:t>
      </w:r>
      <w:r w:rsidR="00547960" w:rsidRPr="00F8615C">
        <w:rPr>
          <w:rFonts w:hint="eastAsia"/>
        </w:rPr>
        <w:t>应进行</w:t>
      </w:r>
      <w:r w:rsidR="00E558D4" w:rsidRPr="00F8615C">
        <w:rPr>
          <w:rFonts w:hint="eastAsia"/>
        </w:rPr>
        <w:t>外观质量、注胶状态及尺寸、粘结性及邵氏硬度</w:t>
      </w:r>
      <w:r w:rsidR="00547960" w:rsidRPr="00F8615C">
        <w:rPr>
          <w:rFonts w:hint="eastAsia"/>
        </w:rPr>
        <w:t>的检测，检测方法</w:t>
      </w:r>
      <w:r w:rsidR="00E558D4" w:rsidRPr="00F8615C">
        <w:rPr>
          <w:rFonts w:hint="eastAsia"/>
        </w:rPr>
        <w:t>应符合下列规定：</w:t>
      </w:r>
    </w:p>
    <w:p w14:paraId="484F8218" w14:textId="77777777" w:rsidR="00E558D4" w:rsidRPr="00F8615C" w:rsidRDefault="00E558D4" w:rsidP="00633BFC">
      <w:pPr>
        <w:pStyle w:val="aff1"/>
        <w:numPr>
          <w:ilvl w:val="0"/>
          <w:numId w:val="14"/>
        </w:numPr>
        <w:ind w:left="0" w:firstLine="420"/>
        <w:rPr>
          <w:rFonts w:ascii="Times New Roman" w:hAnsi="Times New Roman"/>
        </w:rPr>
      </w:pPr>
      <w:r w:rsidRPr="00F8615C">
        <w:rPr>
          <w:rFonts w:ascii="Times New Roman" w:hAnsi="Times New Roman" w:hint="eastAsia"/>
        </w:rPr>
        <w:t>外观质量采用目视观察法，检查接缝密封胶是否存在开裂、起泡、粉化、脱胶、变色、褪色和化学析出物等现象，检查密封胶是否对石材造成污染；</w:t>
      </w:r>
    </w:p>
    <w:p w14:paraId="2D3EA0B8" w14:textId="77777777" w:rsidR="00E558D4" w:rsidRPr="00F8615C" w:rsidRDefault="00E558D4" w:rsidP="00633BFC">
      <w:pPr>
        <w:pStyle w:val="aff1"/>
        <w:numPr>
          <w:ilvl w:val="0"/>
          <w:numId w:val="14"/>
        </w:numPr>
        <w:ind w:left="0" w:firstLine="420"/>
        <w:rPr>
          <w:rFonts w:ascii="Times New Roman" w:hAnsi="Times New Roman"/>
        </w:rPr>
      </w:pPr>
      <w:r w:rsidRPr="00F8615C">
        <w:rPr>
          <w:rFonts w:ascii="Times New Roman" w:hAnsi="Times New Roman" w:hint="eastAsia"/>
        </w:rPr>
        <w:t>应切开胶缝体横截面检查注胶状态，目视胶缝是否注胶饱满，有无起泡；</w:t>
      </w:r>
    </w:p>
    <w:p w14:paraId="56A8900E" w14:textId="51550C9C" w:rsidR="00E558D4" w:rsidRPr="00F8615C" w:rsidRDefault="00E558D4" w:rsidP="00633BFC">
      <w:pPr>
        <w:pStyle w:val="aff1"/>
        <w:numPr>
          <w:ilvl w:val="0"/>
          <w:numId w:val="14"/>
        </w:numPr>
        <w:ind w:left="0" w:firstLine="420"/>
        <w:rPr>
          <w:rFonts w:ascii="Times New Roman" w:hAnsi="Times New Roman"/>
        </w:rPr>
      </w:pPr>
      <w:r w:rsidRPr="00F8615C">
        <w:rPr>
          <w:rFonts w:ascii="Times New Roman" w:hAnsi="Times New Roman" w:hint="eastAsia"/>
        </w:rPr>
        <w:t>密封胶粘结宽度、厚度应采用分辨力不低于</w:t>
      </w:r>
      <w:r w:rsidRPr="00F8615C">
        <w:rPr>
          <w:rFonts w:ascii="Times New Roman" w:hAnsi="Times New Roman" w:hint="eastAsia"/>
        </w:rPr>
        <w:t>0</w:t>
      </w:r>
      <w:r w:rsidRPr="00F8615C">
        <w:rPr>
          <w:rFonts w:ascii="Times New Roman" w:hAnsi="Times New Roman"/>
        </w:rPr>
        <w:t>.05</w:t>
      </w:r>
      <w:r w:rsidRPr="00F8615C">
        <w:rPr>
          <w:rFonts w:ascii="Times New Roman" w:hAnsi="Times New Roman" w:hint="eastAsia"/>
        </w:rPr>
        <w:t>mm</w:t>
      </w:r>
      <w:r w:rsidRPr="00F8615C">
        <w:rPr>
          <w:rFonts w:ascii="Times New Roman" w:hAnsi="Times New Roman" w:hint="eastAsia"/>
        </w:rPr>
        <w:t>的游标卡尺检测</w:t>
      </w:r>
      <w:r w:rsidR="00633BFC" w:rsidRPr="00F8615C">
        <w:rPr>
          <w:rFonts w:ascii="Times New Roman" w:hAnsi="Times New Roman" w:hint="eastAsia"/>
        </w:rPr>
        <w:t>并记录</w:t>
      </w:r>
      <w:r w:rsidRPr="00F8615C">
        <w:rPr>
          <w:rFonts w:ascii="Times New Roman" w:hAnsi="Times New Roman" w:hint="eastAsia"/>
        </w:rPr>
        <w:t>；</w:t>
      </w:r>
      <w:r w:rsidRPr="00F8615C">
        <w:rPr>
          <w:rFonts w:ascii="Times New Roman" w:hAnsi="Times New Roman"/>
        </w:rPr>
        <w:t xml:space="preserve"> </w:t>
      </w:r>
    </w:p>
    <w:p w14:paraId="1BAB416E" w14:textId="6F7AEDD4" w:rsidR="00E558D4" w:rsidRPr="00F8615C" w:rsidRDefault="00E558D4" w:rsidP="00633BFC">
      <w:pPr>
        <w:pStyle w:val="aff1"/>
        <w:numPr>
          <w:ilvl w:val="0"/>
          <w:numId w:val="14"/>
        </w:numPr>
        <w:ind w:left="0" w:firstLine="420"/>
        <w:rPr>
          <w:rFonts w:ascii="Times New Roman" w:hAnsi="Times New Roman"/>
        </w:rPr>
      </w:pPr>
      <w:r w:rsidRPr="00F8615C">
        <w:rPr>
          <w:rFonts w:ascii="Times New Roman" w:hAnsi="Times New Roman" w:hint="eastAsia"/>
        </w:rPr>
        <w:t>石材用建筑密封胶粘结性，应采用现行国家标准《建筑用硅酮密结构密封胶》</w:t>
      </w:r>
      <w:r w:rsidRPr="00F8615C">
        <w:rPr>
          <w:rFonts w:ascii="Times New Roman" w:hAnsi="Times New Roman" w:hint="eastAsia"/>
        </w:rPr>
        <w:t>GB</w:t>
      </w:r>
      <w:r w:rsidRPr="00F8615C">
        <w:rPr>
          <w:rFonts w:ascii="Times New Roman" w:hAnsi="Times New Roman"/>
        </w:rPr>
        <w:t xml:space="preserve"> 16776</w:t>
      </w:r>
      <w:r w:rsidRPr="00F8615C">
        <w:rPr>
          <w:rFonts w:ascii="Times New Roman" w:hAnsi="Times New Roman" w:hint="eastAsia"/>
        </w:rPr>
        <w:t>规定的手拉剥离法试验方法，检查接缝密封胶与基材是否粘结良好，同时检查胶体有无失去弹性的硬化现象</w:t>
      </w:r>
      <w:r w:rsidR="00970B5E" w:rsidRPr="00F8615C">
        <w:rPr>
          <w:rFonts w:ascii="Times New Roman" w:hAnsi="Times New Roman" w:hint="eastAsia"/>
        </w:rPr>
        <w:t>；</w:t>
      </w:r>
      <w:r w:rsidRPr="00F8615C">
        <w:rPr>
          <w:rFonts w:ascii="Times New Roman" w:hAnsi="Times New Roman"/>
        </w:rPr>
        <w:t xml:space="preserve">  </w:t>
      </w:r>
    </w:p>
    <w:p w14:paraId="13F9D25C" w14:textId="287436AE" w:rsidR="00E558D4" w:rsidRPr="00F8615C" w:rsidRDefault="00E558D4" w:rsidP="00633BFC">
      <w:pPr>
        <w:pStyle w:val="aff1"/>
        <w:numPr>
          <w:ilvl w:val="0"/>
          <w:numId w:val="14"/>
        </w:numPr>
        <w:ind w:left="0" w:firstLine="420"/>
        <w:rPr>
          <w:rFonts w:ascii="Times New Roman" w:hAnsi="Times New Roman"/>
        </w:rPr>
      </w:pPr>
      <w:r w:rsidRPr="00F8615C">
        <w:rPr>
          <w:rFonts w:ascii="Times New Roman" w:hAnsi="Times New Roman" w:hint="eastAsia"/>
        </w:rPr>
        <w:t>密封胶邵氏硬度检测应采用《橡胶袖珍硬度计压入硬度试验方法》</w:t>
      </w:r>
      <w:r w:rsidRPr="00F8615C">
        <w:rPr>
          <w:rFonts w:ascii="Times New Roman" w:hAnsi="Times New Roman" w:hint="eastAsia"/>
        </w:rPr>
        <w:t xml:space="preserve">GB/T 531 </w:t>
      </w:r>
      <w:r w:rsidRPr="00F8615C">
        <w:rPr>
          <w:rFonts w:ascii="Times New Roman" w:hAnsi="Times New Roman" w:hint="eastAsia"/>
        </w:rPr>
        <w:t>规定</w:t>
      </w:r>
      <w:r w:rsidR="00336B0A" w:rsidRPr="00F8615C">
        <w:rPr>
          <w:rFonts w:ascii="Times New Roman" w:hAnsi="Times New Roman" w:hint="eastAsia"/>
        </w:rPr>
        <w:t>进行</w:t>
      </w:r>
      <w:r w:rsidRPr="00F8615C">
        <w:rPr>
          <w:rFonts w:ascii="Times New Roman" w:hAnsi="Times New Roman" w:hint="eastAsia"/>
        </w:rPr>
        <w:t>试验。</w:t>
      </w:r>
    </w:p>
    <w:p w14:paraId="6A3DC0E3" w14:textId="6F9D703C" w:rsidR="00E558D4" w:rsidRPr="00F8615C" w:rsidRDefault="007C6F15" w:rsidP="00633BFC">
      <w:pPr>
        <w:pStyle w:val="3"/>
        <w:numPr>
          <w:ilvl w:val="0"/>
          <w:numId w:val="0"/>
        </w:numPr>
        <w:ind w:left="142"/>
        <w:jc w:val="both"/>
      </w:pPr>
      <w:r w:rsidRPr="00F8615C">
        <w:rPr>
          <w:rFonts w:hint="eastAsia"/>
          <w:b/>
          <w:bCs/>
        </w:rPr>
        <w:t>4</w:t>
      </w:r>
      <w:r w:rsidRPr="00F8615C">
        <w:rPr>
          <w:b/>
          <w:bCs/>
        </w:rPr>
        <w:t>.0.4</w:t>
      </w:r>
      <w:r w:rsidR="00BE6DBE" w:rsidRPr="00F8615C">
        <w:rPr>
          <w:rFonts w:hint="eastAsia"/>
        </w:rPr>
        <w:t>石材幕墙</w:t>
      </w:r>
      <w:r w:rsidR="00E558D4" w:rsidRPr="00F8615C">
        <w:rPr>
          <w:rFonts w:hint="eastAsia"/>
        </w:rPr>
        <w:t>防雨水渗漏功能检查</w:t>
      </w:r>
      <w:r w:rsidR="00284C40" w:rsidRPr="00F8615C">
        <w:rPr>
          <w:rFonts w:hint="eastAsia"/>
        </w:rPr>
        <w:t>应</w:t>
      </w:r>
      <w:r w:rsidR="00E558D4" w:rsidRPr="00F8615C">
        <w:rPr>
          <w:rFonts w:hint="eastAsia"/>
        </w:rPr>
        <w:t>参照现行国家标准《建筑幕墙》</w:t>
      </w:r>
      <w:r w:rsidR="00E558D4" w:rsidRPr="00F8615C">
        <w:t xml:space="preserve"> GB/T 21086 </w:t>
      </w:r>
      <w:r w:rsidR="00E558D4" w:rsidRPr="00F8615C">
        <w:rPr>
          <w:rFonts w:hint="eastAsia"/>
        </w:rPr>
        <w:t>的现场淋水试验方法进行。</w:t>
      </w:r>
    </w:p>
    <w:p w14:paraId="074EF67B" w14:textId="51C05299" w:rsidR="001748C7" w:rsidRPr="00F8615C" w:rsidRDefault="007C6F15" w:rsidP="00633BFC">
      <w:pPr>
        <w:pStyle w:val="3"/>
        <w:numPr>
          <w:ilvl w:val="0"/>
          <w:numId w:val="0"/>
        </w:numPr>
        <w:ind w:left="142"/>
        <w:jc w:val="both"/>
      </w:pPr>
      <w:r w:rsidRPr="00F8615C">
        <w:rPr>
          <w:b/>
          <w:bCs/>
        </w:rPr>
        <w:t xml:space="preserve">4.0.5 </w:t>
      </w:r>
      <w:r w:rsidR="001748C7" w:rsidRPr="00F8615C">
        <w:t>变形缝节点连接检测应</w:t>
      </w:r>
      <w:r w:rsidR="00884FEF" w:rsidRPr="00F8615C">
        <w:rPr>
          <w:rFonts w:hint="eastAsia"/>
        </w:rPr>
        <w:t>检测</w:t>
      </w:r>
      <w:r w:rsidR="001748C7" w:rsidRPr="00F8615C">
        <w:t>变形缝构造施工处理</w:t>
      </w:r>
      <w:r w:rsidR="00884FEF" w:rsidRPr="00F8615C">
        <w:rPr>
          <w:rFonts w:hint="eastAsia"/>
        </w:rPr>
        <w:t>、</w:t>
      </w:r>
      <w:r w:rsidR="00884FEF" w:rsidRPr="00F8615C">
        <w:t>变形缝罩面</w:t>
      </w:r>
      <w:r w:rsidR="00884FEF" w:rsidRPr="00F8615C">
        <w:rPr>
          <w:rFonts w:hint="eastAsia"/>
        </w:rPr>
        <w:t>是否平整及其</w:t>
      </w:r>
      <w:r w:rsidR="00884FEF" w:rsidRPr="00F8615C">
        <w:t>与两侧幕墙结合处</w:t>
      </w:r>
      <w:r w:rsidR="00884FEF" w:rsidRPr="00F8615C">
        <w:rPr>
          <w:rFonts w:hint="eastAsia"/>
        </w:rPr>
        <w:t>是否</w:t>
      </w:r>
      <w:r w:rsidR="001748C7" w:rsidRPr="00F8615C">
        <w:t>符合设计要求</w:t>
      </w:r>
      <w:r w:rsidR="00CC30C9" w:rsidRPr="00F8615C">
        <w:rPr>
          <w:rFonts w:hint="eastAsia"/>
        </w:rPr>
        <w:t>。</w:t>
      </w:r>
    </w:p>
    <w:p w14:paraId="78FF8A07" w14:textId="5E5B4E72" w:rsidR="00E558D4" w:rsidRPr="00F8615C" w:rsidRDefault="00E558D4" w:rsidP="00633BFC">
      <w:pPr>
        <w:widowControl/>
        <w:adjustRightInd/>
        <w:spacing w:line="240" w:lineRule="auto"/>
        <w:rPr>
          <w:rFonts w:ascii="Times New Roman" w:eastAsia="黑体" w:hAnsi="Times New Roman"/>
          <w:b/>
          <w:bCs/>
          <w:kern w:val="44"/>
          <w:sz w:val="28"/>
          <w:szCs w:val="44"/>
        </w:rPr>
      </w:pPr>
    </w:p>
    <w:p w14:paraId="5DCCB23C" w14:textId="1E3882D3" w:rsidR="00431B8A" w:rsidRPr="00F8615C" w:rsidRDefault="00780325">
      <w:pPr>
        <w:pStyle w:val="1"/>
        <w:numPr>
          <w:ilvl w:val="0"/>
          <w:numId w:val="2"/>
        </w:numPr>
        <w:rPr>
          <w:rFonts w:ascii="Times New Roman" w:hAnsi="Times New Roman"/>
          <w:b w:val="0"/>
        </w:rPr>
      </w:pPr>
      <w:bookmarkStart w:id="50" w:name="_Toc65770407"/>
      <w:r w:rsidRPr="00F8615C">
        <w:rPr>
          <w:rFonts w:ascii="Times New Roman" w:hAnsi="Times New Roman" w:hint="eastAsia"/>
        </w:rPr>
        <w:lastRenderedPageBreak/>
        <w:t>既有石材幕墙构件的检测</w:t>
      </w:r>
      <w:bookmarkEnd w:id="50"/>
    </w:p>
    <w:p w14:paraId="10DE987E" w14:textId="77777777" w:rsidR="00431B8A" w:rsidRPr="00F8615C" w:rsidRDefault="00780325" w:rsidP="003673C9">
      <w:pPr>
        <w:pStyle w:val="2"/>
      </w:pPr>
      <w:bookmarkStart w:id="51" w:name="_Toc65770408"/>
      <w:r w:rsidRPr="00F8615C">
        <w:rPr>
          <w:rFonts w:hint="eastAsia"/>
        </w:rPr>
        <w:t>一般规定</w:t>
      </w:r>
      <w:bookmarkEnd w:id="51"/>
    </w:p>
    <w:p w14:paraId="468CD471" w14:textId="4315E612" w:rsidR="00431B8A" w:rsidRPr="00F8615C" w:rsidRDefault="002F5EAB" w:rsidP="003673C9">
      <w:pPr>
        <w:pStyle w:val="3"/>
      </w:pPr>
      <w:r w:rsidRPr="00F8615C">
        <w:rPr>
          <w:rFonts w:hint="eastAsia"/>
        </w:rPr>
        <w:t>检测石材</w:t>
      </w:r>
      <w:r w:rsidR="00780325" w:rsidRPr="00F8615C">
        <w:rPr>
          <w:rFonts w:hint="eastAsia"/>
        </w:rPr>
        <w:t>幕墙主要构件</w:t>
      </w:r>
      <w:r w:rsidRPr="00F8615C">
        <w:rPr>
          <w:rFonts w:hint="eastAsia"/>
        </w:rPr>
        <w:t>前，</w:t>
      </w:r>
      <w:r w:rsidR="00780325" w:rsidRPr="00F8615C">
        <w:rPr>
          <w:rFonts w:hint="eastAsia"/>
        </w:rPr>
        <w:t>应</w:t>
      </w:r>
      <w:r w:rsidR="00BE66B2" w:rsidRPr="00F8615C">
        <w:rPr>
          <w:rFonts w:hint="eastAsia"/>
        </w:rPr>
        <w:t>核</w:t>
      </w:r>
      <w:r w:rsidR="00780325" w:rsidRPr="00F8615C">
        <w:rPr>
          <w:rFonts w:hint="eastAsia"/>
        </w:rPr>
        <w:t>查以下内容</w:t>
      </w:r>
      <w:r w:rsidR="00780325" w:rsidRPr="00F8615C">
        <w:rPr>
          <w:rFonts w:hint="eastAsia"/>
        </w:rPr>
        <w:t>:</w:t>
      </w:r>
    </w:p>
    <w:p w14:paraId="23BED582" w14:textId="77777777" w:rsidR="00431B8A" w:rsidRPr="00F8615C" w:rsidRDefault="00780325">
      <w:pPr>
        <w:pStyle w:val="aff1"/>
        <w:numPr>
          <w:ilvl w:val="2"/>
          <w:numId w:val="9"/>
        </w:numPr>
        <w:ind w:left="0" w:firstLine="420"/>
        <w:rPr>
          <w:rFonts w:ascii="Times New Roman" w:hAnsi="Times New Roman"/>
        </w:rPr>
      </w:pPr>
      <w:r w:rsidRPr="00F8615C">
        <w:rPr>
          <w:rFonts w:ascii="Times New Roman" w:hAnsi="Times New Roman" w:hint="eastAsia"/>
        </w:rPr>
        <w:t>构件材料的产品合格证书、性能检测报告、进场验收记录和复验报告；</w:t>
      </w:r>
    </w:p>
    <w:p w14:paraId="6B11A9A0" w14:textId="77777777" w:rsidR="00431B8A" w:rsidRPr="00F8615C" w:rsidRDefault="00780325">
      <w:pPr>
        <w:pStyle w:val="aff1"/>
        <w:numPr>
          <w:ilvl w:val="2"/>
          <w:numId w:val="9"/>
        </w:numPr>
        <w:ind w:left="0" w:firstLine="420"/>
        <w:rPr>
          <w:rFonts w:ascii="Times New Roman" w:hAnsi="Times New Roman"/>
        </w:rPr>
      </w:pPr>
      <w:r w:rsidRPr="00F8615C">
        <w:rPr>
          <w:rFonts w:ascii="Times New Roman" w:hAnsi="Times New Roman" w:hint="eastAsia"/>
        </w:rPr>
        <w:t>核查质量保证文件中的材料品种与现场是否一致，核对材料理化性能参数、力学性能值等与设计文件的符合情况；</w:t>
      </w:r>
    </w:p>
    <w:p w14:paraId="1FA55151" w14:textId="77777777" w:rsidR="00431B8A" w:rsidRPr="00F8615C" w:rsidRDefault="00780325">
      <w:pPr>
        <w:pStyle w:val="aff1"/>
        <w:numPr>
          <w:ilvl w:val="2"/>
          <w:numId w:val="9"/>
        </w:numPr>
        <w:ind w:left="0" w:firstLine="420"/>
        <w:rPr>
          <w:rFonts w:ascii="Times New Roman" w:hAnsi="Times New Roman"/>
        </w:rPr>
      </w:pPr>
      <w:r w:rsidRPr="00F8615C">
        <w:rPr>
          <w:rFonts w:ascii="Times New Roman" w:hAnsi="Times New Roman" w:hint="eastAsia"/>
        </w:rPr>
        <w:t>主要构件制作安装偏差、锈蚀</w:t>
      </w:r>
      <w:r w:rsidRPr="00F8615C">
        <w:rPr>
          <w:rFonts w:ascii="Times New Roman" w:hAnsi="Times New Roman" w:hint="eastAsia"/>
        </w:rPr>
        <w:t>(</w:t>
      </w:r>
      <w:r w:rsidRPr="00F8615C">
        <w:rPr>
          <w:rFonts w:ascii="Times New Roman" w:hAnsi="Times New Roman" w:hint="eastAsia"/>
        </w:rPr>
        <w:t>腐蚀</w:t>
      </w:r>
      <w:r w:rsidRPr="00F8615C">
        <w:rPr>
          <w:rFonts w:ascii="Times New Roman" w:hAnsi="Times New Roman" w:hint="eastAsia"/>
        </w:rPr>
        <w:t>)</w:t>
      </w:r>
      <w:r w:rsidRPr="00F8615C">
        <w:rPr>
          <w:rFonts w:ascii="Times New Roman" w:hAnsi="Times New Roman" w:hint="eastAsia"/>
        </w:rPr>
        <w:t>以及损坏等情况。</w:t>
      </w:r>
    </w:p>
    <w:p w14:paraId="242D6360" w14:textId="77777777" w:rsidR="00431B8A" w:rsidRPr="00F8615C" w:rsidRDefault="00780325" w:rsidP="003673C9">
      <w:pPr>
        <w:pStyle w:val="3"/>
      </w:pPr>
      <w:r w:rsidRPr="00F8615C">
        <w:rPr>
          <w:rFonts w:hint="eastAsia"/>
        </w:rPr>
        <w:t>设计资料及竣工验收资料齐全时，检测抽样数量宜按下列原则确定</w:t>
      </w:r>
      <w:r w:rsidRPr="00F8615C">
        <w:rPr>
          <w:rFonts w:hint="eastAsia"/>
        </w:rPr>
        <w:t>:</w:t>
      </w:r>
    </w:p>
    <w:p w14:paraId="7C4A1045" w14:textId="77777777" w:rsidR="00431B8A" w:rsidRPr="00F8615C" w:rsidRDefault="00780325">
      <w:pPr>
        <w:pStyle w:val="aff1"/>
        <w:numPr>
          <w:ilvl w:val="0"/>
          <w:numId w:val="10"/>
        </w:numPr>
        <w:ind w:left="0" w:firstLine="420"/>
        <w:rPr>
          <w:rFonts w:ascii="Times New Roman" w:hAnsi="Times New Roman"/>
        </w:rPr>
      </w:pPr>
      <w:r w:rsidRPr="00F8615C">
        <w:rPr>
          <w:rFonts w:ascii="Times New Roman" w:hAnsi="Times New Roman" w:hint="eastAsia"/>
        </w:rPr>
        <w:t>当进行受力构件的外观尺寸及主要壁厚复测时，检测样本数不宜少于</w:t>
      </w:r>
      <w:r w:rsidRPr="00F8615C">
        <w:rPr>
          <w:rFonts w:ascii="Times New Roman" w:hAnsi="Times New Roman" w:hint="eastAsia"/>
        </w:rPr>
        <w:t>3</w:t>
      </w:r>
      <w:r w:rsidRPr="00F8615C">
        <w:rPr>
          <w:rFonts w:ascii="Times New Roman" w:hAnsi="Times New Roman" w:hint="eastAsia"/>
        </w:rPr>
        <w:t>个；</w:t>
      </w:r>
    </w:p>
    <w:p w14:paraId="405F2253" w14:textId="68519344" w:rsidR="00431B8A" w:rsidRPr="00F8615C" w:rsidRDefault="00780325">
      <w:pPr>
        <w:pStyle w:val="aff1"/>
        <w:numPr>
          <w:ilvl w:val="0"/>
          <w:numId w:val="10"/>
        </w:numPr>
        <w:ind w:left="0" w:firstLine="420"/>
        <w:rPr>
          <w:rFonts w:ascii="Times New Roman" w:hAnsi="Times New Roman"/>
        </w:rPr>
      </w:pPr>
      <w:r w:rsidRPr="00F8615C">
        <w:rPr>
          <w:rFonts w:ascii="Times New Roman" w:hAnsi="Times New Roman" w:hint="eastAsia"/>
        </w:rPr>
        <w:t>对不随时间发生明显性能退化的受力构件，宜进行材料力学性能检测，检测样本数不宜少于</w:t>
      </w:r>
      <w:r w:rsidRPr="00F8615C">
        <w:rPr>
          <w:rFonts w:ascii="Times New Roman" w:hAnsi="Times New Roman" w:hint="eastAsia"/>
        </w:rPr>
        <w:t>3</w:t>
      </w:r>
      <w:r w:rsidRPr="00F8615C">
        <w:rPr>
          <w:rFonts w:ascii="Times New Roman" w:hAnsi="Times New Roman" w:hint="eastAsia"/>
        </w:rPr>
        <w:t>个</w:t>
      </w:r>
      <w:r w:rsidR="002F5EAB" w:rsidRPr="00F8615C">
        <w:rPr>
          <w:rFonts w:ascii="Times New Roman" w:hAnsi="Times New Roman" w:hint="eastAsia"/>
        </w:rPr>
        <w:t>；</w:t>
      </w:r>
    </w:p>
    <w:p w14:paraId="1CB49C5A" w14:textId="417BBB75" w:rsidR="00431B8A" w:rsidRPr="00F8615C" w:rsidRDefault="00780325">
      <w:pPr>
        <w:pStyle w:val="aff1"/>
        <w:numPr>
          <w:ilvl w:val="0"/>
          <w:numId w:val="10"/>
        </w:numPr>
        <w:ind w:left="0" w:firstLine="420"/>
        <w:rPr>
          <w:rFonts w:ascii="Times New Roman" w:hAnsi="Times New Roman"/>
        </w:rPr>
      </w:pPr>
      <w:r w:rsidRPr="00F8615C">
        <w:rPr>
          <w:rFonts w:ascii="Times New Roman" w:hAnsi="Times New Roman" w:hint="eastAsia"/>
        </w:rPr>
        <w:t>对随时间而发生性能退化、且会降低结构安全性能的受力构件，应进行材料力学性能、连接</w:t>
      </w:r>
      <w:r w:rsidR="00D31A2E" w:rsidRPr="00F8615C">
        <w:rPr>
          <w:rFonts w:ascii="Times New Roman" w:hAnsi="Times New Roman" w:hint="eastAsia"/>
        </w:rPr>
        <w:t>安全</w:t>
      </w:r>
      <w:r w:rsidRPr="00F8615C">
        <w:rPr>
          <w:rFonts w:ascii="Times New Roman" w:hAnsi="Times New Roman" w:hint="eastAsia"/>
        </w:rPr>
        <w:t>性能的检测，检测样本数不应少于该构件总数的</w:t>
      </w:r>
      <w:r w:rsidRPr="00F8615C">
        <w:rPr>
          <w:rFonts w:ascii="Times New Roman" w:hAnsi="Times New Roman" w:hint="eastAsia"/>
        </w:rPr>
        <w:t>0.5%</w:t>
      </w:r>
      <w:r w:rsidRPr="00F8615C">
        <w:rPr>
          <w:rFonts w:ascii="Times New Roman" w:hAnsi="Times New Roman" w:hint="eastAsia"/>
        </w:rPr>
        <w:t>、且不少于</w:t>
      </w:r>
      <w:r w:rsidRPr="00F8615C">
        <w:rPr>
          <w:rFonts w:ascii="Times New Roman" w:hAnsi="Times New Roman" w:hint="eastAsia"/>
        </w:rPr>
        <w:t>6</w:t>
      </w:r>
      <w:r w:rsidRPr="00F8615C">
        <w:rPr>
          <w:rFonts w:ascii="Times New Roman" w:hAnsi="Times New Roman" w:hint="eastAsia"/>
        </w:rPr>
        <w:t>个；</w:t>
      </w:r>
    </w:p>
    <w:p w14:paraId="57DEE623" w14:textId="77777777" w:rsidR="00431B8A" w:rsidRPr="00F8615C" w:rsidRDefault="00780325">
      <w:pPr>
        <w:pStyle w:val="aff1"/>
        <w:numPr>
          <w:ilvl w:val="0"/>
          <w:numId w:val="10"/>
        </w:numPr>
        <w:ind w:left="0" w:firstLine="420"/>
        <w:rPr>
          <w:rFonts w:ascii="Times New Roman" w:hAnsi="Times New Roman"/>
        </w:rPr>
      </w:pPr>
      <w:r w:rsidRPr="00F8615C">
        <w:rPr>
          <w:rFonts w:ascii="Times New Roman" w:hAnsi="Times New Roman" w:hint="eastAsia"/>
        </w:rPr>
        <w:t>对随时间发生性能退化，但仅影响使用性能而不影响安全性能的构件，可进行材料力学性能的检测，检测样本数不应少于该构件总数的</w:t>
      </w:r>
      <w:r w:rsidRPr="00F8615C">
        <w:rPr>
          <w:rFonts w:ascii="Times New Roman" w:hAnsi="Times New Roman" w:hint="eastAsia"/>
        </w:rPr>
        <w:t>0.2%</w:t>
      </w:r>
      <w:r w:rsidRPr="00F8615C">
        <w:rPr>
          <w:rFonts w:ascii="Times New Roman" w:hAnsi="Times New Roman" w:hint="eastAsia"/>
        </w:rPr>
        <w:t>，且不少于</w:t>
      </w:r>
      <w:r w:rsidRPr="00F8615C">
        <w:rPr>
          <w:rFonts w:ascii="Times New Roman" w:hAnsi="Times New Roman" w:hint="eastAsia"/>
        </w:rPr>
        <w:t>3</w:t>
      </w:r>
      <w:r w:rsidRPr="00F8615C">
        <w:rPr>
          <w:rFonts w:ascii="Times New Roman" w:hAnsi="Times New Roman" w:hint="eastAsia"/>
        </w:rPr>
        <w:t>个。</w:t>
      </w:r>
    </w:p>
    <w:p w14:paraId="1D2FA475" w14:textId="77777777" w:rsidR="00431B8A" w:rsidRPr="00F8615C" w:rsidRDefault="00780325" w:rsidP="003673C9">
      <w:pPr>
        <w:pStyle w:val="3"/>
      </w:pPr>
      <w:r w:rsidRPr="00F8615C">
        <w:rPr>
          <w:rFonts w:hint="eastAsia"/>
        </w:rPr>
        <w:t>当幕墙主要构件材料的产品合格证书和复验报告等资料不齐全、发现或怀疑实际使用的材料与设计不相符时，检查抽样应符合下列规定</w:t>
      </w:r>
      <w:r w:rsidRPr="00F8615C">
        <w:rPr>
          <w:rFonts w:hint="eastAsia"/>
        </w:rPr>
        <w:t>:</w:t>
      </w:r>
    </w:p>
    <w:p w14:paraId="47C4EAE1" w14:textId="77777777" w:rsidR="00431B8A" w:rsidRPr="00F8615C" w:rsidRDefault="00780325">
      <w:pPr>
        <w:pStyle w:val="aff1"/>
        <w:numPr>
          <w:ilvl w:val="0"/>
          <w:numId w:val="11"/>
        </w:numPr>
        <w:ind w:left="0" w:firstLineChars="200" w:firstLine="480"/>
        <w:rPr>
          <w:rFonts w:ascii="Times New Roman" w:hAnsi="Times New Roman"/>
        </w:rPr>
      </w:pPr>
      <w:r w:rsidRPr="00F8615C">
        <w:rPr>
          <w:rFonts w:ascii="Times New Roman" w:hAnsi="Times New Roman" w:hint="eastAsia"/>
        </w:rPr>
        <w:t>应对受力构件的外观尺寸及主要壁厚进行检测，抽样数量不应少于该构件总数的</w:t>
      </w:r>
      <w:r w:rsidRPr="00F8615C">
        <w:rPr>
          <w:rFonts w:ascii="Times New Roman" w:hAnsi="Times New Roman" w:hint="eastAsia"/>
        </w:rPr>
        <w:t>1.0%</w:t>
      </w:r>
      <w:r w:rsidRPr="00F8615C">
        <w:rPr>
          <w:rFonts w:ascii="Times New Roman" w:hAnsi="Times New Roman" w:hint="eastAsia"/>
        </w:rPr>
        <w:t>，且不少于</w:t>
      </w:r>
      <w:r w:rsidRPr="00F8615C">
        <w:rPr>
          <w:rFonts w:ascii="Times New Roman" w:hAnsi="Times New Roman" w:hint="eastAsia"/>
        </w:rPr>
        <w:t>3</w:t>
      </w:r>
      <w:r w:rsidRPr="00F8615C">
        <w:rPr>
          <w:rFonts w:ascii="Times New Roman" w:hAnsi="Times New Roman" w:hint="eastAsia"/>
        </w:rPr>
        <w:t>个；</w:t>
      </w:r>
    </w:p>
    <w:p w14:paraId="6873936D" w14:textId="1C8B8E3E" w:rsidR="00431B8A" w:rsidRPr="00F8615C" w:rsidRDefault="00780325">
      <w:pPr>
        <w:pStyle w:val="aff1"/>
        <w:numPr>
          <w:ilvl w:val="0"/>
          <w:numId w:val="11"/>
        </w:numPr>
        <w:ind w:left="0" w:firstLineChars="200" w:firstLine="480"/>
        <w:rPr>
          <w:rFonts w:ascii="Times New Roman" w:hAnsi="Times New Roman"/>
        </w:rPr>
      </w:pPr>
      <w:r w:rsidRPr="00F8615C">
        <w:rPr>
          <w:rFonts w:ascii="Times New Roman" w:hAnsi="Times New Roman" w:hint="eastAsia"/>
        </w:rPr>
        <w:t xml:space="preserve"> </w:t>
      </w:r>
      <w:r w:rsidRPr="00F8615C">
        <w:rPr>
          <w:rFonts w:ascii="Times New Roman" w:hAnsi="Times New Roman" w:hint="eastAsia"/>
        </w:rPr>
        <w:t>对不随时间发生明显性能退化的受力构件，应进行材料力学性能检测，检测样本数不应少于该构件总数的</w:t>
      </w:r>
      <w:r w:rsidRPr="00F8615C">
        <w:rPr>
          <w:rFonts w:ascii="Times New Roman" w:hAnsi="Times New Roman" w:hint="eastAsia"/>
        </w:rPr>
        <w:t>0.5%</w:t>
      </w:r>
      <w:r w:rsidRPr="00F8615C">
        <w:rPr>
          <w:rFonts w:ascii="Times New Roman" w:hAnsi="Times New Roman" w:hint="eastAsia"/>
        </w:rPr>
        <w:t>，且不少于</w:t>
      </w:r>
      <w:r w:rsidRPr="00F8615C">
        <w:rPr>
          <w:rFonts w:ascii="Times New Roman" w:hAnsi="Times New Roman" w:hint="eastAsia"/>
        </w:rPr>
        <w:t>3</w:t>
      </w:r>
      <w:r w:rsidRPr="00F8615C">
        <w:rPr>
          <w:rFonts w:ascii="Times New Roman" w:hAnsi="Times New Roman" w:hint="eastAsia"/>
        </w:rPr>
        <w:t>个；</w:t>
      </w:r>
    </w:p>
    <w:p w14:paraId="34EBA6B2" w14:textId="77777777" w:rsidR="00431B8A" w:rsidRPr="00F8615C" w:rsidRDefault="00780325">
      <w:pPr>
        <w:pStyle w:val="aff1"/>
        <w:numPr>
          <w:ilvl w:val="0"/>
          <w:numId w:val="11"/>
        </w:numPr>
        <w:ind w:left="0" w:firstLineChars="200" w:firstLine="480"/>
        <w:rPr>
          <w:rFonts w:ascii="Times New Roman" w:hAnsi="Times New Roman"/>
        </w:rPr>
      </w:pPr>
      <w:r w:rsidRPr="00F8615C">
        <w:rPr>
          <w:rFonts w:ascii="Times New Roman" w:hAnsi="Times New Roman" w:hint="eastAsia"/>
        </w:rPr>
        <w:t xml:space="preserve"> </w:t>
      </w:r>
      <w:r w:rsidRPr="00F8615C">
        <w:rPr>
          <w:rFonts w:ascii="Times New Roman" w:hAnsi="Times New Roman" w:hint="eastAsia"/>
        </w:rPr>
        <w:t>对随时间发生性能退化、且会降低结构安全性能的构件，应进行材料力学性能、连接受力性能的检测，检测样本数不应少于该构件总数的</w:t>
      </w:r>
      <w:r w:rsidRPr="00F8615C">
        <w:rPr>
          <w:rFonts w:ascii="Times New Roman" w:hAnsi="Times New Roman" w:hint="eastAsia"/>
        </w:rPr>
        <w:t>1.0%</w:t>
      </w:r>
      <w:r w:rsidRPr="00F8615C">
        <w:rPr>
          <w:rFonts w:ascii="Times New Roman" w:hAnsi="Times New Roman" w:hint="eastAsia"/>
        </w:rPr>
        <w:t>，且不少于</w:t>
      </w:r>
      <w:r w:rsidRPr="00F8615C">
        <w:rPr>
          <w:rFonts w:ascii="Times New Roman" w:hAnsi="Times New Roman" w:hint="eastAsia"/>
        </w:rPr>
        <w:t>6</w:t>
      </w:r>
      <w:r w:rsidRPr="00F8615C">
        <w:rPr>
          <w:rFonts w:ascii="Times New Roman" w:hAnsi="Times New Roman" w:hint="eastAsia"/>
        </w:rPr>
        <w:t>个；</w:t>
      </w:r>
    </w:p>
    <w:p w14:paraId="4F66DC4C" w14:textId="77777777" w:rsidR="00431B8A" w:rsidRPr="00F8615C" w:rsidRDefault="00780325">
      <w:pPr>
        <w:pStyle w:val="aff1"/>
        <w:numPr>
          <w:ilvl w:val="0"/>
          <w:numId w:val="11"/>
        </w:numPr>
        <w:ind w:left="0" w:firstLineChars="200" w:firstLine="480"/>
        <w:rPr>
          <w:rFonts w:ascii="Times New Roman" w:hAnsi="Times New Roman"/>
        </w:rPr>
      </w:pPr>
      <w:r w:rsidRPr="00F8615C">
        <w:rPr>
          <w:rFonts w:ascii="Times New Roman" w:hAnsi="Times New Roman" w:hint="eastAsia"/>
        </w:rPr>
        <w:t xml:space="preserve"> </w:t>
      </w:r>
      <w:r w:rsidRPr="00F8615C">
        <w:rPr>
          <w:rFonts w:ascii="Times New Roman" w:hAnsi="Times New Roman" w:hint="eastAsia"/>
        </w:rPr>
        <w:t>对随时间发生性能退化，但仅影响使用性能而不影响安全性能的构件，宜进行材料力学性能的检测，检测样本数不应少于该构件总数的</w:t>
      </w:r>
      <w:r w:rsidRPr="00F8615C">
        <w:rPr>
          <w:rFonts w:ascii="Times New Roman" w:hAnsi="Times New Roman" w:hint="eastAsia"/>
        </w:rPr>
        <w:t>0.2%</w:t>
      </w:r>
      <w:r w:rsidRPr="00F8615C">
        <w:rPr>
          <w:rFonts w:ascii="Times New Roman" w:hAnsi="Times New Roman" w:hint="eastAsia"/>
        </w:rPr>
        <w:t>，且不少于</w:t>
      </w:r>
      <w:r w:rsidRPr="00F8615C">
        <w:rPr>
          <w:rFonts w:ascii="Times New Roman" w:hAnsi="Times New Roman" w:hint="eastAsia"/>
        </w:rPr>
        <w:t>3</w:t>
      </w:r>
      <w:r w:rsidRPr="00F8615C">
        <w:rPr>
          <w:rFonts w:ascii="Times New Roman" w:hAnsi="Times New Roman" w:hint="eastAsia"/>
        </w:rPr>
        <w:t>个。</w:t>
      </w:r>
    </w:p>
    <w:p w14:paraId="764EA7C9" w14:textId="1AC7FF32" w:rsidR="00431B8A" w:rsidRPr="00F8615C" w:rsidRDefault="00780325" w:rsidP="00BE66B2">
      <w:pPr>
        <w:pStyle w:val="3"/>
      </w:pPr>
      <w:r w:rsidRPr="00F8615C">
        <w:rPr>
          <w:rFonts w:hint="eastAsia"/>
        </w:rPr>
        <w:t>既有石材幕墙构件材料检测除应符合现行国家标准《建筑幕墙》</w:t>
      </w:r>
      <w:r w:rsidRPr="00F8615C">
        <w:rPr>
          <w:rFonts w:hint="eastAsia"/>
        </w:rPr>
        <w:t>GB/T 21086</w:t>
      </w:r>
      <w:r w:rsidRPr="00F8615C">
        <w:rPr>
          <w:rFonts w:hint="eastAsia"/>
        </w:rPr>
        <w:t>、现行行业标准《金属与石材幕墙工程技术规范》</w:t>
      </w:r>
      <w:r w:rsidRPr="00F8615C">
        <w:rPr>
          <w:rFonts w:hint="eastAsia"/>
        </w:rPr>
        <w:t>JGJ 133</w:t>
      </w:r>
      <w:r w:rsidRPr="00F8615C">
        <w:rPr>
          <w:rFonts w:hint="eastAsia"/>
        </w:rPr>
        <w:t>及本标准的规定外，尚应符合设计要求及国家现行有关产品标准的规定。</w:t>
      </w:r>
    </w:p>
    <w:p w14:paraId="4287BF35" w14:textId="77777777" w:rsidR="00431B8A" w:rsidRPr="00F8615C" w:rsidRDefault="00780325" w:rsidP="003673C9">
      <w:pPr>
        <w:pStyle w:val="2"/>
      </w:pPr>
      <w:bookmarkStart w:id="52" w:name="_Toc65770409"/>
      <w:r w:rsidRPr="00F8615C">
        <w:rPr>
          <w:rFonts w:hint="eastAsia"/>
        </w:rPr>
        <w:t>金属材料</w:t>
      </w:r>
      <w:bookmarkEnd w:id="52"/>
    </w:p>
    <w:p w14:paraId="6CBF3163" w14:textId="3FCD5A49" w:rsidR="00431B8A" w:rsidRPr="00F8615C" w:rsidRDefault="00780325" w:rsidP="00C26A27">
      <w:pPr>
        <w:pStyle w:val="3"/>
        <w:jc w:val="both"/>
      </w:pPr>
      <w:r w:rsidRPr="00F8615C">
        <w:rPr>
          <w:rFonts w:hint="eastAsia"/>
        </w:rPr>
        <w:lastRenderedPageBreak/>
        <w:t>既有石材幕墙工程使用的型材，应进行外观质量、有效壁厚、膜厚和</w:t>
      </w:r>
      <w:r w:rsidR="009C6358" w:rsidRPr="00F8615C">
        <w:rPr>
          <w:rFonts w:hint="eastAsia"/>
        </w:rPr>
        <w:t>韦氏</w:t>
      </w:r>
      <w:r w:rsidRPr="00F8615C">
        <w:rPr>
          <w:rFonts w:hint="eastAsia"/>
        </w:rPr>
        <w:t>硬度的检测。</w:t>
      </w:r>
    </w:p>
    <w:p w14:paraId="7DD69AB2" w14:textId="1A4A688D" w:rsidR="00431B8A" w:rsidRPr="00F8615C" w:rsidRDefault="00780325" w:rsidP="00C26A27">
      <w:pPr>
        <w:pStyle w:val="3"/>
        <w:jc w:val="both"/>
        <w:rPr>
          <w:strike/>
        </w:rPr>
      </w:pPr>
      <w:r w:rsidRPr="00F8615C">
        <w:rPr>
          <w:rFonts w:hint="eastAsia"/>
        </w:rPr>
        <w:t>在自然散射光条件下以正常视力目视检查外观质量，</w:t>
      </w:r>
      <w:r w:rsidR="00861B1C" w:rsidRPr="00F8615C">
        <w:rPr>
          <w:rFonts w:hint="eastAsia"/>
        </w:rPr>
        <w:t>应主要</w:t>
      </w:r>
      <w:r w:rsidRPr="00F8615C">
        <w:rPr>
          <w:rFonts w:hint="eastAsia"/>
        </w:rPr>
        <w:t>检查下列内容：</w:t>
      </w:r>
    </w:p>
    <w:p w14:paraId="2CF9A90F" w14:textId="77777777" w:rsidR="00431B8A" w:rsidRPr="00F8615C" w:rsidRDefault="00780325" w:rsidP="00C26A27">
      <w:pPr>
        <w:pStyle w:val="aff1"/>
        <w:numPr>
          <w:ilvl w:val="0"/>
          <w:numId w:val="12"/>
        </w:numPr>
        <w:ind w:left="0" w:firstLine="420"/>
        <w:rPr>
          <w:rFonts w:ascii="Times New Roman" w:hAnsi="Times New Roman"/>
        </w:rPr>
      </w:pPr>
      <w:r w:rsidRPr="00F8615C">
        <w:rPr>
          <w:rFonts w:ascii="Times New Roman" w:hAnsi="Times New Roman" w:hint="eastAsia"/>
        </w:rPr>
        <w:t>铝合金型材与其他金属接触部位是否有双金属腐蚀情况，重点检查螺栓连接处、与主体结构连接处和防雷连接点等处；</w:t>
      </w:r>
    </w:p>
    <w:p w14:paraId="00D76AD0" w14:textId="77777777" w:rsidR="00431B8A" w:rsidRPr="00F8615C" w:rsidRDefault="00780325" w:rsidP="00C26A27">
      <w:pPr>
        <w:pStyle w:val="aff1"/>
        <w:numPr>
          <w:ilvl w:val="0"/>
          <w:numId w:val="12"/>
        </w:numPr>
        <w:ind w:left="0" w:firstLine="420"/>
        <w:rPr>
          <w:rFonts w:ascii="Times New Roman" w:hAnsi="Times New Roman"/>
        </w:rPr>
      </w:pPr>
      <w:r w:rsidRPr="00F8615C">
        <w:rPr>
          <w:rFonts w:ascii="Times New Roman" w:hAnsi="Times New Roman" w:hint="eastAsia"/>
        </w:rPr>
        <w:t>铝合金型材或钢型材等金属型材的截面主要受力部位的变形、损坏现象</w:t>
      </w:r>
      <w:r w:rsidRPr="00F8615C">
        <w:rPr>
          <w:rFonts w:ascii="Times New Roman" w:hAnsi="Times New Roman" w:hint="eastAsia"/>
        </w:rPr>
        <w:t>;</w:t>
      </w:r>
    </w:p>
    <w:p w14:paraId="6329502D" w14:textId="3F2C76EB" w:rsidR="00431B8A" w:rsidRPr="00F8615C" w:rsidRDefault="00780325" w:rsidP="00C26A27">
      <w:pPr>
        <w:pStyle w:val="aff1"/>
        <w:numPr>
          <w:ilvl w:val="0"/>
          <w:numId w:val="12"/>
        </w:numPr>
        <w:ind w:left="0" w:firstLine="420"/>
        <w:rPr>
          <w:rFonts w:ascii="Times New Roman" w:hAnsi="Times New Roman"/>
        </w:rPr>
      </w:pPr>
      <w:r w:rsidRPr="00F8615C">
        <w:rPr>
          <w:rFonts w:ascii="Times New Roman" w:hAnsi="Times New Roman" w:hint="eastAsia"/>
        </w:rPr>
        <w:t>钢型材表面防腐处理层的损坏及锈蚀情况。</w:t>
      </w:r>
    </w:p>
    <w:p w14:paraId="42F5CB67" w14:textId="77777777" w:rsidR="00431B8A" w:rsidRPr="00F8615C" w:rsidRDefault="00780325" w:rsidP="00C26A27">
      <w:pPr>
        <w:pStyle w:val="3"/>
        <w:jc w:val="both"/>
      </w:pPr>
      <w:r w:rsidRPr="00F8615C">
        <w:rPr>
          <w:rFonts w:hint="eastAsia"/>
        </w:rPr>
        <w:t>有效壁厚的检测，应采用精度不低于</w:t>
      </w:r>
      <w:r w:rsidRPr="00F8615C">
        <w:rPr>
          <w:rFonts w:hint="eastAsia"/>
        </w:rPr>
        <w:t>0.02mm</w:t>
      </w:r>
      <w:r w:rsidRPr="00F8615C">
        <w:rPr>
          <w:rFonts w:hint="eastAsia"/>
        </w:rPr>
        <w:t>的游标卡尺或精度不低于</w:t>
      </w:r>
      <w:r w:rsidRPr="00F8615C">
        <w:rPr>
          <w:rFonts w:hint="eastAsia"/>
        </w:rPr>
        <w:t>0.</w:t>
      </w:r>
      <w:r w:rsidRPr="00F8615C">
        <w:t>0</w:t>
      </w:r>
      <w:r w:rsidRPr="00F8615C">
        <w:rPr>
          <w:rFonts w:hint="eastAsia"/>
        </w:rPr>
        <w:t>1mm</w:t>
      </w:r>
      <w:r w:rsidRPr="00F8615C">
        <w:rPr>
          <w:rFonts w:hint="eastAsia"/>
        </w:rPr>
        <w:t>的金属测厚仪在同一构件不同部位测量，测点不应少于</w:t>
      </w:r>
      <w:r w:rsidRPr="00F8615C">
        <w:rPr>
          <w:rFonts w:hint="eastAsia"/>
        </w:rPr>
        <w:t>5</w:t>
      </w:r>
      <w:r w:rsidRPr="00F8615C">
        <w:rPr>
          <w:rFonts w:hint="eastAsia"/>
        </w:rPr>
        <w:t>个，取最小值为代表值。</w:t>
      </w:r>
      <w:r w:rsidRPr="00F8615C">
        <w:rPr>
          <w:rFonts w:hint="eastAsia"/>
        </w:rPr>
        <w:t xml:space="preserve"> </w:t>
      </w:r>
    </w:p>
    <w:p w14:paraId="6A8919CA" w14:textId="77777777" w:rsidR="00431B8A" w:rsidRPr="00F8615C" w:rsidRDefault="00780325" w:rsidP="00C26A27">
      <w:pPr>
        <w:pStyle w:val="3"/>
        <w:jc w:val="both"/>
      </w:pPr>
      <w:r w:rsidRPr="00F8615C">
        <w:rPr>
          <w:rFonts w:hint="eastAsia"/>
        </w:rPr>
        <w:t>膜厚的检测应采用精度不低于</w:t>
      </w:r>
      <w:r w:rsidRPr="00F8615C">
        <w:rPr>
          <w:rFonts w:hint="eastAsia"/>
        </w:rPr>
        <w:t>0.5</w:t>
      </w:r>
      <w:r w:rsidRPr="00F8615C">
        <w:rPr>
          <w:rFonts w:hint="eastAsia"/>
        </w:rPr>
        <w:t>μ</w:t>
      </w:r>
      <w:r w:rsidRPr="00F8615C">
        <w:rPr>
          <w:rFonts w:hint="eastAsia"/>
        </w:rPr>
        <w:t>m</w:t>
      </w:r>
      <w:r w:rsidRPr="00F8615C">
        <w:rPr>
          <w:rFonts w:hint="eastAsia"/>
        </w:rPr>
        <w:t>的膜厚检测仪检测。每个杆件在装饰面不同部位的测点不应少于</w:t>
      </w:r>
      <w:r w:rsidRPr="00F8615C">
        <w:rPr>
          <w:rFonts w:hint="eastAsia"/>
        </w:rPr>
        <w:t>5</w:t>
      </w:r>
      <w:r w:rsidRPr="00F8615C">
        <w:rPr>
          <w:rFonts w:hint="eastAsia"/>
        </w:rPr>
        <w:t>个，同一测点应测量</w:t>
      </w:r>
      <w:r w:rsidRPr="00F8615C">
        <w:rPr>
          <w:rFonts w:hint="eastAsia"/>
        </w:rPr>
        <w:t>5</w:t>
      </w:r>
      <w:r w:rsidRPr="00F8615C">
        <w:rPr>
          <w:rFonts w:hint="eastAsia"/>
        </w:rPr>
        <w:t>次，取其平均值，修约至整数。</w:t>
      </w:r>
    </w:p>
    <w:p w14:paraId="28AF3F63" w14:textId="60F8B1E4" w:rsidR="00431B8A" w:rsidRPr="00F8615C" w:rsidRDefault="00780325" w:rsidP="00C26A27">
      <w:pPr>
        <w:pStyle w:val="3"/>
        <w:jc w:val="both"/>
      </w:pPr>
      <w:r w:rsidRPr="00F8615C">
        <w:rPr>
          <w:rFonts w:hint="eastAsia"/>
        </w:rPr>
        <w:t>铝合金型材的韦氏硬度应使用韦氏硬度计进行检测，型材表面的涂层应清除干净，应选</w:t>
      </w:r>
      <w:r w:rsidRPr="00F8615C">
        <w:rPr>
          <w:rFonts w:hint="eastAsia"/>
        </w:rPr>
        <w:t>3</w:t>
      </w:r>
      <w:r w:rsidRPr="00F8615C">
        <w:rPr>
          <w:rFonts w:hint="eastAsia"/>
        </w:rPr>
        <w:t>个测点，并应以不少于</w:t>
      </w:r>
      <w:r w:rsidRPr="00F8615C">
        <w:rPr>
          <w:rFonts w:hint="eastAsia"/>
        </w:rPr>
        <w:t>3</w:t>
      </w:r>
      <w:r w:rsidR="009C6358" w:rsidRPr="00F8615C">
        <w:rPr>
          <w:rFonts w:hint="eastAsia"/>
        </w:rPr>
        <w:t>个</w:t>
      </w:r>
      <w:r w:rsidRPr="00F8615C">
        <w:rPr>
          <w:rFonts w:hint="eastAsia"/>
        </w:rPr>
        <w:t>点的测量值取平均值，修约至</w:t>
      </w:r>
      <w:r w:rsidRPr="00F8615C">
        <w:rPr>
          <w:rFonts w:hint="eastAsia"/>
        </w:rPr>
        <w:t>0.5</w:t>
      </w:r>
      <w:r w:rsidRPr="00F8615C">
        <w:rPr>
          <w:rFonts w:hint="eastAsia"/>
        </w:rPr>
        <w:t>个单位值。</w:t>
      </w:r>
    </w:p>
    <w:p w14:paraId="661F8D1B" w14:textId="77777777" w:rsidR="00431B8A" w:rsidRPr="00F8615C" w:rsidRDefault="00780325" w:rsidP="00C26A27">
      <w:pPr>
        <w:pStyle w:val="3"/>
        <w:jc w:val="both"/>
      </w:pPr>
      <w:r w:rsidRPr="00F8615C">
        <w:rPr>
          <w:rFonts w:hint="eastAsia"/>
        </w:rPr>
        <w:t>当所用铝材无出厂证明、无检验报告或无法说明材料品质和韦氏硬度不符合规范要求时，应截取非主要受力部位的铝合金型材，以确定幕墙主要受力杆件结构承载力验算时铝合金材料强度标准值。</w:t>
      </w:r>
    </w:p>
    <w:p w14:paraId="63754456" w14:textId="10543228" w:rsidR="00431B8A" w:rsidRPr="00F8615C" w:rsidRDefault="00780325" w:rsidP="00C26A27">
      <w:pPr>
        <w:pStyle w:val="3"/>
        <w:jc w:val="both"/>
      </w:pPr>
      <w:r w:rsidRPr="00F8615C">
        <w:rPr>
          <w:rFonts w:hint="eastAsia"/>
        </w:rPr>
        <w:t>当所用钢型材无出厂证明、无检验报告或无法说明材料牌号时，应截取非主要受力部位的材料，进行材料力学性能性能试验，确定材料</w:t>
      </w:r>
      <w:r w:rsidR="00D31A2E" w:rsidRPr="00F8615C">
        <w:rPr>
          <w:rFonts w:hint="eastAsia"/>
        </w:rPr>
        <w:t>抗拉强度</w:t>
      </w:r>
      <w:r w:rsidR="002F5EAB" w:rsidRPr="00F8615C">
        <w:rPr>
          <w:rFonts w:hint="eastAsia"/>
        </w:rPr>
        <w:t>；或</w:t>
      </w:r>
      <w:r w:rsidRPr="00F8615C">
        <w:rPr>
          <w:rFonts w:hint="eastAsia"/>
        </w:rPr>
        <w:t>通过检测材料表面硬度，根据《黑色金属硬度及强度换算值》</w:t>
      </w:r>
      <w:r w:rsidRPr="00F8615C">
        <w:rPr>
          <w:rFonts w:hint="eastAsia"/>
        </w:rPr>
        <w:t>GB/T</w:t>
      </w:r>
      <w:r w:rsidR="009F0885" w:rsidRPr="00F8615C">
        <w:t xml:space="preserve"> </w:t>
      </w:r>
      <w:r w:rsidRPr="00F8615C">
        <w:rPr>
          <w:rFonts w:hint="eastAsia"/>
        </w:rPr>
        <w:t>1172</w:t>
      </w:r>
      <w:r w:rsidRPr="00F8615C">
        <w:rPr>
          <w:rFonts w:hint="eastAsia"/>
        </w:rPr>
        <w:t>材料硬度与强度的对应关系，换算出材料的抗拉强度。</w:t>
      </w:r>
    </w:p>
    <w:p w14:paraId="24CB76ED" w14:textId="77777777" w:rsidR="00431B8A" w:rsidRPr="00F8615C" w:rsidRDefault="00780325" w:rsidP="003673C9">
      <w:pPr>
        <w:pStyle w:val="2"/>
      </w:pPr>
      <w:bookmarkStart w:id="53" w:name="_Toc65770410"/>
      <w:r w:rsidRPr="00F8615C">
        <w:rPr>
          <w:rFonts w:hint="eastAsia"/>
        </w:rPr>
        <w:t>石材</w:t>
      </w:r>
      <w:bookmarkEnd w:id="53"/>
    </w:p>
    <w:p w14:paraId="2C9E3A37" w14:textId="77777777" w:rsidR="00431B8A" w:rsidRPr="00F8615C" w:rsidRDefault="00780325" w:rsidP="003673C9">
      <w:pPr>
        <w:pStyle w:val="3"/>
      </w:pPr>
      <w:r w:rsidRPr="00F8615C">
        <w:rPr>
          <w:rFonts w:hint="eastAsia"/>
        </w:rPr>
        <w:t>既有石材</w:t>
      </w:r>
      <w:r w:rsidRPr="00F8615C">
        <w:t>幕墙工程用</w:t>
      </w:r>
      <w:r w:rsidRPr="00F8615C">
        <w:rPr>
          <w:rFonts w:hint="eastAsia"/>
        </w:rPr>
        <w:t>石材的外观、尺寸和厚度应按下列方法进行检测：</w:t>
      </w:r>
    </w:p>
    <w:p w14:paraId="4D2C1AD5" w14:textId="77777777" w:rsidR="00431B8A" w:rsidRPr="00F8615C" w:rsidRDefault="00780325">
      <w:pPr>
        <w:ind w:firstLineChars="200" w:firstLine="482"/>
        <w:rPr>
          <w:rFonts w:ascii="Times New Roman" w:hAnsi="Times New Roman"/>
        </w:rPr>
      </w:pPr>
      <w:r w:rsidRPr="00F8615C">
        <w:rPr>
          <w:rFonts w:ascii="Times New Roman" w:hAnsi="Times New Roman" w:hint="eastAsia"/>
          <w:b/>
        </w:rPr>
        <w:t>1</w:t>
      </w:r>
      <w:r w:rsidRPr="00F8615C">
        <w:rPr>
          <w:rFonts w:ascii="Times New Roman" w:hAnsi="Times New Roman" w:hint="eastAsia"/>
        </w:rPr>
        <w:t xml:space="preserve"> </w:t>
      </w:r>
      <w:r w:rsidRPr="00F8615C">
        <w:rPr>
          <w:rFonts w:ascii="Times New Roman" w:hAnsi="Times New Roman"/>
        </w:rPr>
        <w:t xml:space="preserve"> </w:t>
      </w:r>
      <w:r w:rsidRPr="00F8615C">
        <w:rPr>
          <w:rFonts w:ascii="Times New Roman" w:hAnsi="Times New Roman" w:hint="eastAsia"/>
        </w:rPr>
        <w:t>外观应在自然光条件下进行目测检查，对于可见的缺棱、缺角、裂纹、色斑、色线、砂眼等缺陷，应注明缺陷分布位置并测量缺陷的尺寸，缺陷的尺寸可用精度不低于</w:t>
      </w:r>
      <w:r w:rsidRPr="00F8615C">
        <w:rPr>
          <w:rFonts w:ascii="Times New Roman" w:hAnsi="Times New Roman" w:hint="eastAsia"/>
        </w:rPr>
        <w:t>0.02mm</w:t>
      </w:r>
      <w:r w:rsidRPr="00F8615C">
        <w:rPr>
          <w:rFonts w:ascii="Times New Roman" w:hAnsi="Times New Roman" w:hint="eastAsia"/>
        </w:rPr>
        <w:t>的卡尺测量；</w:t>
      </w:r>
    </w:p>
    <w:p w14:paraId="300E48D4" w14:textId="77777777" w:rsidR="00431B8A" w:rsidRPr="00F8615C" w:rsidRDefault="00780325">
      <w:pPr>
        <w:ind w:firstLineChars="200" w:firstLine="482"/>
        <w:rPr>
          <w:rFonts w:ascii="Times New Roman" w:hAnsi="Times New Roman"/>
        </w:rPr>
      </w:pPr>
      <w:r w:rsidRPr="00F8615C">
        <w:rPr>
          <w:rFonts w:ascii="Times New Roman" w:hAnsi="Times New Roman" w:hint="eastAsia"/>
          <w:b/>
        </w:rPr>
        <w:t>2</w:t>
      </w:r>
      <w:r w:rsidRPr="00F8615C">
        <w:rPr>
          <w:rFonts w:ascii="Times New Roman" w:hAnsi="Times New Roman" w:hint="eastAsia"/>
        </w:rPr>
        <w:t xml:space="preserve"> </w:t>
      </w:r>
      <w:r w:rsidRPr="00F8615C">
        <w:rPr>
          <w:rFonts w:ascii="Times New Roman" w:hAnsi="Times New Roman"/>
        </w:rPr>
        <w:t xml:space="preserve"> </w:t>
      </w:r>
      <w:r w:rsidRPr="00F8615C">
        <w:rPr>
          <w:rFonts w:ascii="Times New Roman" w:hAnsi="Times New Roman" w:hint="eastAsia"/>
        </w:rPr>
        <w:t>石材面板尺寸应使用精度不低于</w:t>
      </w:r>
      <w:r w:rsidRPr="00F8615C">
        <w:rPr>
          <w:rFonts w:ascii="Times New Roman" w:hAnsi="Times New Roman" w:hint="eastAsia"/>
        </w:rPr>
        <w:t>1mm</w:t>
      </w:r>
      <w:r w:rsidRPr="00F8615C">
        <w:rPr>
          <w:rFonts w:ascii="Times New Roman" w:hAnsi="Times New Roman" w:hint="eastAsia"/>
        </w:rPr>
        <w:t>的钢卷尺测量；</w:t>
      </w:r>
    </w:p>
    <w:p w14:paraId="2F0CB2A0" w14:textId="77777777" w:rsidR="00431B8A" w:rsidRPr="00F8615C" w:rsidRDefault="00780325">
      <w:pPr>
        <w:ind w:firstLineChars="200" w:firstLine="482"/>
        <w:rPr>
          <w:rFonts w:ascii="Times New Roman" w:hAnsi="Times New Roman"/>
        </w:rPr>
      </w:pPr>
      <w:r w:rsidRPr="00F8615C">
        <w:rPr>
          <w:rFonts w:ascii="Times New Roman" w:hAnsi="Times New Roman" w:hint="eastAsia"/>
          <w:b/>
        </w:rPr>
        <w:t>3</w:t>
      </w:r>
      <w:r w:rsidRPr="00F8615C">
        <w:rPr>
          <w:rFonts w:ascii="Times New Roman" w:hAnsi="Times New Roman"/>
          <w:b/>
        </w:rPr>
        <w:t xml:space="preserve">  </w:t>
      </w:r>
      <w:r w:rsidRPr="00F8615C">
        <w:rPr>
          <w:rFonts w:ascii="Times New Roman" w:hAnsi="Times New Roman" w:hint="eastAsia"/>
        </w:rPr>
        <w:t>厚度应使用精度不低于</w:t>
      </w:r>
      <w:r w:rsidRPr="00F8615C">
        <w:rPr>
          <w:rFonts w:ascii="Times New Roman" w:hAnsi="Times New Roman" w:hint="eastAsia"/>
        </w:rPr>
        <w:t>0.02mm</w:t>
      </w:r>
      <w:r w:rsidRPr="00F8615C">
        <w:rPr>
          <w:rFonts w:ascii="Times New Roman" w:hAnsi="Times New Roman" w:hint="eastAsia"/>
        </w:rPr>
        <w:t>的卡尺测量。</w:t>
      </w:r>
    </w:p>
    <w:p w14:paraId="152D7427" w14:textId="77777777" w:rsidR="00431B8A" w:rsidRPr="00F8615C" w:rsidRDefault="00780325" w:rsidP="003673C9">
      <w:pPr>
        <w:pStyle w:val="3"/>
        <w:rPr>
          <w:strike/>
        </w:rPr>
      </w:pPr>
      <w:r w:rsidRPr="00F8615C">
        <w:rPr>
          <w:rFonts w:hint="eastAsia"/>
        </w:rPr>
        <w:t>当石材出现异常破裂时，应在幕墙的适当部位抽取样品按下列方法进行性能检测：</w:t>
      </w:r>
    </w:p>
    <w:p w14:paraId="0BCDAF59" w14:textId="77777777" w:rsidR="00431B8A" w:rsidRPr="00F8615C" w:rsidRDefault="00780325">
      <w:pPr>
        <w:pStyle w:val="aff1"/>
        <w:numPr>
          <w:ilvl w:val="0"/>
          <w:numId w:val="13"/>
        </w:numPr>
        <w:ind w:left="0" w:firstLine="420"/>
        <w:rPr>
          <w:rFonts w:ascii="Times New Roman" w:hAnsi="Times New Roman"/>
        </w:rPr>
      </w:pPr>
      <w:r w:rsidRPr="00F8615C">
        <w:rPr>
          <w:rFonts w:ascii="Times New Roman" w:hAnsi="Times New Roman" w:hint="eastAsia"/>
        </w:rPr>
        <w:lastRenderedPageBreak/>
        <w:t>吸水率按现行国家标准《天然饰面石材试验方法</w:t>
      </w:r>
      <w:r w:rsidRPr="00F8615C">
        <w:rPr>
          <w:rFonts w:ascii="Times New Roman" w:hAnsi="Times New Roman" w:hint="eastAsia"/>
        </w:rPr>
        <w:t xml:space="preserve"> </w:t>
      </w:r>
      <w:r w:rsidRPr="00F8615C">
        <w:rPr>
          <w:rFonts w:ascii="Times New Roman" w:hAnsi="Times New Roman" w:hint="eastAsia"/>
        </w:rPr>
        <w:t>第</w:t>
      </w:r>
      <w:r w:rsidRPr="00F8615C">
        <w:rPr>
          <w:rFonts w:ascii="Times New Roman" w:hAnsi="Times New Roman" w:hint="eastAsia"/>
        </w:rPr>
        <w:t>3</w:t>
      </w:r>
      <w:r w:rsidRPr="00F8615C">
        <w:rPr>
          <w:rFonts w:ascii="Times New Roman" w:hAnsi="Times New Roman" w:hint="eastAsia"/>
        </w:rPr>
        <w:t>部分</w:t>
      </w:r>
      <w:r w:rsidRPr="00F8615C">
        <w:rPr>
          <w:rFonts w:ascii="Times New Roman" w:hAnsi="Times New Roman" w:hint="eastAsia"/>
        </w:rPr>
        <w:t xml:space="preserve"> </w:t>
      </w:r>
      <w:r w:rsidRPr="00F8615C">
        <w:rPr>
          <w:rFonts w:ascii="Times New Roman" w:hAnsi="Times New Roman" w:hint="eastAsia"/>
        </w:rPr>
        <w:t>体积密度、真密度、真气孔率、吸水率试验方法》</w:t>
      </w:r>
      <w:r w:rsidRPr="00F8615C">
        <w:rPr>
          <w:rFonts w:ascii="Times New Roman" w:hAnsi="Times New Roman" w:hint="eastAsia"/>
        </w:rPr>
        <w:t>GB/T 9966.3</w:t>
      </w:r>
      <w:r w:rsidRPr="00F8615C">
        <w:rPr>
          <w:rFonts w:ascii="Times New Roman" w:hAnsi="Times New Roman" w:hint="eastAsia"/>
        </w:rPr>
        <w:t>检测</w:t>
      </w:r>
      <w:r w:rsidRPr="00F8615C">
        <w:rPr>
          <w:rFonts w:ascii="Times New Roman" w:hAnsi="Times New Roman" w:hint="eastAsia"/>
        </w:rPr>
        <w:t>;</w:t>
      </w:r>
    </w:p>
    <w:p w14:paraId="6CCC9F21" w14:textId="77777777" w:rsidR="00431B8A" w:rsidRPr="00F8615C" w:rsidRDefault="00780325">
      <w:pPr>
        <w:pStyle w:val="aff1"/>
        <w:numPr>
          <w:ilvl w:val="0"/>
          <w:numId w:val="13"/>
        </w:numPr>
        <w:ind w:left="0" w:firstLine="420"/>
        <w:rPr>
          <w:rFonts w:ascii="Times New Roman" w:hAnsi="Times New Roman"/>
        </w:rPr>
      </w:pPr>
      <w:r w:rsidRPr="00F8615C">
        <w:rPr>
          <w:rFonts w:ascii="Times New Roman" w:hAnsi="Times New Roman" w:hint="eastAsia"/>
        </w:rPr>
        <w:t>抗弯强度应根据现行国家标准《天然饰面石材试验方法</w:t>
      </w:r>
      <w:r w:rsidRPr="00F8615C">
        <w:rPr>
          <w:rFonts w:ascii="Times New Roman" w:hAnsi="Times New Roman" w:hint="eastAsia"/>
        </w:rPr>
        <w:t xml:space="preserve"> </w:t>
      </w:r>
      <w:r w:rsidRPr="00F8615C">
        <w:rPr>
          <w:rFonts w:ascii="Times New Roman" w:hAnsi="Times New Roman" w:hint="eastAsia"/>
        </w:rPr>
        <w:t>第</w:t>
      </w:r>
      <w:r w:rsidRPr="00F8615C">
        <w:rPr>
          <w:rFonts w:ascii="Times New Roman" w:hAnsi="Times New Roman" w:hint="eastAsia"/>
        </w:rPr>
        <w:t>2</w:t>
      </w:r>
      <w:r w:rsidRPr="00F8615C">
        <w:rPr>
          <w:rFonts w:ascii="Times New Roman" w:hAnsi="Times New Roman" w:hint="eastAsia"/>
        </w:rPr>
        <w:t>部分</w:t>
      </w:r>
      <w:r w:rsidRPr="00F8615C">
        <w:rPr>
          <w:rFonts w:ascii="Times New Roman" w:hAnsi="Times New Roman" w:hint="eastAsia"/>
        </w:rPr>
        <w:t xml:space="preserve"> </w:t>
      </w:r>
      <w:r w:rsidRPr="00F8615C">
        <w:rPr>
          <w:rFonts w:ascii="Times New Roman" w:hAnsi="Times New Roman" w:hint="eastAsia"/>
        </w:rPr>
        <w:t>干燥、水饱和弯曲强度试验方法》</w:t>
      </w:r>
      <w:r w:rsidRPr="00F8615C">
        <w:rPr>
          <w:rFonts w:ascii="Times New Roman" w:hAnsi="Times New Roman"/>
        </w:rPr>
        <w:t>GB</w:t>
      </w:r>
      <w:r w:rsidRPr="00F8615C">
        <w:rPr>
          <w:rFonts w:ascii="Times New Roman" w:hAnsi="Times New Roman" w:hint="eastAsia"/>
        </w:rPr>
        <w:t>/T 9966.2</w:t>
      </w:r>
      <w:r w:rsidRPr="00F8615C">
        <w:rPr>
          <w:rFonts w:ascii="Times New Roman" w:hAnsi="Times New Roman" w:hint="eastAsia"/>
        </w:rPr>
        <w:t>检测。</w:t>
      </w:r>
    </w:p>
    <w:p w14:paraId="01019EDE" w14:textId="77777777" w:rsidR="00431B8A" w:rsidRPr="00F8615C" w:rsidRDefault="00780325">
      <w:pPr>
        <w:pStyle w:val="aff1"/>
        <w:numPr>
          <w:ilvl w:val="0"/>
          <w:numId w:val="13"/>
        </w:numPr>
        <w:ind w:left="0" w:firstLine="420"/>
        <w:rPr>
          <w:rFonts w:ascii="Times New Roman" w:hAnsi="Times New Roman"/>
        </w:rPr>
      </w:pPr>
      <w:r w:rsidRPr="00F8615C">
        <w:rPr>
          <w:rFonts w:ascii="Times New Roman" w:hAnsi="Times New Roman" w:hint="eastAsia"/>
        </w:rPr>
        <w:t>剪切强度按现行行业标准《干挂饰面石材及其金属挂件</w:t>
      </w:r>
      <w:r w:rsidRPr="00F8615C">
        <w:rPr>
          <w:rFonts w:ascii="Times New Roman" w:hAnsi="Times New Roman" w:hint="eastAsia"/>
        </w:rPr>
        <w:t xml:space="preserve"> </w:t>
      </w:r>
      <w:r w:rsidRPr="00F8615C">
        <w:rPr>
          <w:rFonts w:ascii="Times New Roman" w:hAnsi="Times New Roman" w:hint="eastAsia"/>
        </w:rPr>
        <w:t>第</w:t>
      </w:r>
      <w:r w:rsidRPr="00F8615C">
        <w:rPr>
          <w:rFonts w:ascii="Times New Roman" w:hAnsi="Times New Roman" w:hint="eastAsia"/>
        </w:rPr>
        <w:t>1</w:t>
      </w:r>
      <w:r w:rsidRPr="00F8615C">
        <w:rPr>
          <w:rFonts w:ascii="Times New Roman" w:hAnsi="Times New Roman" w:hint="eastAsia"/>
        </w:rPr>
        <w:t>部分</w:t>
      </w:r>
      <w:r w:rsidRPr="00F8615C">
        <w:rPr>
          <w:rFonts w:ascii="Times New Roman" w:hAnsi="Times New Roman" w:hint="eastAsia"/>
        </w:rPr>
        <w:t xml:space="preserve"> </w:t>
      </w:r>
      <w:r w:rsidRPr="00F8615C">
        <w:rPr>
          <w:rFonts w:ascii="Times New Roman" w:hAnsi="Times New Roman" w:hint="eastAsia"/>
        </w:rPr>
        <w:t>干挂饰面石材》</w:t>
      </w:r>
      <w:r w:rsidRPr="00F8615C">
        <w:rPr>
          <w:rFonts w:ascii="Times New Roman" w:hAnsi="Times New Roman" w:hint="eastAsia"/>
        </w:rPr>
        <w:t>JC</w:t>
      </w:r>
      <w:r w:rsidRPr="00F8615C">
        <w:rPr>
          <w:rFonts w:ascii="Times New Roman" w:hAnsi="Times New Roman"/>
        </w:rPr>
        <w:t xml:space="preserve"> </w:t>
      </w:r>
      <w:r w:rsidRPr="00F8615C">
        <w:rPr>
          <w:rFonts w:ascii="Times New Roman" w:hAnsi="Times New Roman" w:hint="eastAsia"/>
        </w:rPr>
        <w:t>830.1</w:t>
      </w:r>
      <w:r w:rsidRPr="00F8615C">
        <w:rPr>
          <w:rFonts w:ascii="Times New Roman" w:hAnsi="Times New Roman" w:hint="eastAsia"/>
        </w:rPr>
        <w:t>进行检测。</w:t>
      </w:r>
    </w:p>
    <w:p w14:paraId="255E8A4D" w14:textId="44A99343" w:rsidR="00431B8A" w:rsidRPr="00F8615C" w:rsidRDefault="00780325" w:rsidP="003673C9">
      <w:pPr>
        <w:pStyle w:val="2"/>
      </w:pPr>
      <w:bookmarkStart w:id="54" w:name="_Toc65770411"/>
      <w:r w:rsidRPr="00F8615C">
        <w:rPr>
          <w:rFonts w:hint="eastAsia"/>
        </w:rPr>
        <w:t>连接件</w:t>
      </w:r>
      <w:bookmarkEnd w:id="54"/>
    </w:p>
    <w:p w14:paraId="1927234A" w14:textId="191D8897" w:rsidR="00865375" w:rsidRPr="00F8615C" w:rsidRDefault="00780325" w:rsidP="003673C9">
      <w:pPr>
        <w:pStyle w:val="3"/>
      </w:pPr>
      <w:r w:rsidRPr="00F8615C">
        <w:rPr>
          <w:rFonts w:hint="eastAsia"/>
        </w:rPr>
        <w:t>连接件的检测</w:t>
      </w:r>
      <w:r w:rsidR="00865375" w:rsidRPr="00F8615C">
        <w:rPr>
          <w:rFonts w:hint="eastAsia"/>
        </w:rPr>
        <w:t>应包括外观、材料型号、数量</w:t>
      </w:r>
      <w:r w:rsidR="004673DE" w:rsidRPr="00F8615C">
        <w:rPr>
          <w:rFonts w:hint="eastAsia"/>
        </w:rPr>
        <w:t>、</w:t>
      </w:r>
      <w:r w:rsidR="00865375" w:rsidRPr="00F8615C">
        <w:rPr>
          <w:rFonts w:hint="eastAsia"/>
        </w:rPr>
        <w:t>截面尺寸、表面锈蚀及有效壁厚等</w:t>
      </w:r>
      <w:r w:rsidRPr="00F8615C">
        <w:rPr>
          <w:rFonts w:hint="eastAsia"/>
        </w:rPr>
        <w:t>指标</w:t>
      </w:r>
      <w:r w:rsidR="00865375" w:rsidRPr="00F8615C">
        <w:rPr>
          <w:rFonts w:hint="eastAsia"/>
        </w:rPr>
        <w:t>。</w:t>
      </w:r>
    </w:p>
    <w:p w14:paraId="1B80F1A9" w14:textId="3D8B6F6D" w:rsidR="00865375" w:rsidRPr="00F8615C" w:rsidRDefault="00865375" w:rsidP="003673C9">
      <w:pPr>
        <w:pStyle w:val="3"/>
      </w:pPr>
      <w:r w:rsidRPr="00F8615C">
        <w:rPr>
          <w:rFonts w:hint="eastAsia"/>
        </w:rPr>
        <w:t>检查部位宜包括构件外露部分</w:t>
      </w:r>
      <w:r w:rsidR="004673DE" w:rsidRPr="00F8615C">
        <w:rPr>
          <w:rFonts w:hint="eastAsia"/>
        </w:rPr>
        <w:t>、</w:t>
      </w:r>
      <w:r w:rsidRPr="00F8615C">
        <w:rPr>
          <w:rFonts w:hint="eastAsia"/>
        </w:rPr>
        <w:t>螺栓连接处、与主体结构连接处和避雷跨接点等处。</w:t>
      </w:r>
    </w:p>
    <w:p w14:paraId="5C046D61" w14:textId="2D7A926C" w:rsidR="00431B8A" w:rsidRPr="00F8615C" w:rsidRDefault="00780325" w:rsidP="003673C9">
      <w:pPr>
        <w:pStyle w:val="3"/>
      </w:pPr>
      <w:r w:rsidRPr="00F8615C">
        <w:rPr>
          <w:rFonts w:hint="eastAsia"/>
        </w:rPr>
        <w:t>连接件的检测，应符合下列规定：</w:t>
      </w:r>
    </w:p>
    <w:p w14:paraId="30E4FFE6" w14:textId="64C72047" w:rsidR="00431B8A" w:rsidRPr="00F8615C" w:rsidRDefault="00865375">
      <w:pPr>
        <w:pStyle w:val="aff1"/>
        <w:numPr>
          <w:ilvl w:val="0"/>
          <w:numId w:val="15"/>
        </w:numPr>
        <w:ind w:left="0" w:firstLine="420"/>
        <w:rPr>
          <w:rFonts w:ascii="Times New Roman" w:hAnsi="Times New Roman"/>
        </w:rPr>
      </w:pPr>
      <w:r w:rsidRPr="00F8615C">
        <w:rPr>
          <w:rFonts w:ascii="Times New Roman" w:hAnsi="Times New Roman" w:hint="eastAsia"/>
        </w:rPr>
        <w:t>拆开打开观察检查连接件的外观质量；</w:t>
      </w:r>
    </w:p>
    <w:p w14:paraId="5C39F657" w14:textId="7C4C8244" w:rsidR="00431B8A" w:rsidRPr="00F8615C" w:rsidRDefault="00865375">
      <w:pPr>
        <w:pStyle w:val="aff1"/>
        <w:numPr>
          <w:ilvl w:val="0"/>
          <w:numId w:val="15"/>
        </w:numPr>
        <w:ind w:left="0" w:firstLine="420"/>
        <w:rPr>
          <w:rFonts w:ascii="Times New Roman" w:hAnsi="Times New Roman"/>
        </w:rPr>
      </w:pPr>
      <w:r w:rsidRPr="00F8615C">
        <w:rPr>
          <w:rFonts w:ascii="Times New Roman" w:hAnsi="Times New Roman" w:hint="eastAsia"/>
        </w:rPr>
        <w:t>采用专用探测仪或工业内窥镜检测石板背面金属挂件的位置、数量</w:t>
      </w:r>
      <w:r w:rsidR="00780325" w:rsidRPr="00F8615C">
        <w:rPr>
          <w:rFonts w:ascii="Times New Roman" w:hAnsi="Times New Roman" w:hint="eastAsia"/>
        </w:rPr>
        <w:t>；</w:t>
      </w:r>
      <w:r w:rsidR="00780325" w:rsidRPr="00F8615C">
        <w:rPr>
          <w:rFonts w:ascii="Times New Roman" w:hAnsi="Times New Roman"/>
        </w:rPr>
        <w:t xml:space="preserve"> </w:t>
      </w:r>
    </w:p>
    <w:p w14:paraId="36AC5500" w14:textId="5AA8F518" w:rsidR="00431B8A" w:rsidRPr="00F8615C" w:rsidRDefault="00780325">
      <w:pPr>
        <w:pStyle w:val="aff1"/>
        <w:numPr>
          <w:ilvl w:val="0"/>
          <w:numId w:val="15"/>
        </w:numPr>
        <w:ind w:left="0" w:firstLine="420"/>
        <w:rPr>
          <w:rFonts w:ascii="Times New Roman" w:hAnsi="Times New Roman"/>
        </w:rPr>
      </w:pPr>
      <w:r w:rsidRPr="00F8615C">
        <w:rPr>
          <w:rFonts w:ascii="Times New Roman" w:hAnsi="Times New Roman" w:hint="eastAsia"/>
        </w:rPr>
        <w:t>应用分度值不低于</w:t>
      </w:r>
      <w:r w:rsidRPr="00F8615C">
        <w:rPr>
          <w:rFonts w:ascii="Times New Roman" w:hAnsi="Times New Roman" w:hint="eastAsia"/>
        </w:rPr>
        <w:t>1mm</w:t>
      </w:r>
      <w:r w:rsidRPr="00F8615C">
        <w:rPr>
          <w:rFonts w:ascii="Times New Roman" w:hAnsi="Times New Roman" w:hint="eastAsia"/>
        </w:rPr>
        <w:t>的钢直尺测量构造尺寸，用</w:t>
      </w:r>
      <w:r w:rsidRPr="00F8615C">
        <w:rPr>
          <w:rFonts w:ascii="Times New Roman" w:hAnsi="Times New Roman" w:hint="eastAsia"/>
          <w:szCs w:val="24"/>
        </w:rPr>
        <w:t>超声波测厚仪</w:t>
      </w:r>
      <w:r w:rsidRPr="00F8615C">
        <w:rPr>
          <w:rFonts w:ascii="Times New Roman" w:hAnsi="Times New Roman" w:hint="eastAsia"/>
        </w:rPr>
        <w:t>测量连接件的锈蚀面积和锈蚀厚度</w:t>
      </w:r>
      <w:r w:rsidR="009F0885" w:rsidRPr="00F8615C">
        <w:rPr>
          <w:rFonts w:ascii="Times New Roman" w:hAnsi="Times New Roman" w:hint="eastAsia"/>
        </w:rPr>
        <w:t>，</w:t>
      </w:r>
      <w:r w:rsidRPr="00F8615C">
        <w:rPr>
          <w:rFonts w:ascii="Times New Roman" w:hAnsi="Times New Roman" w:hint="eastAsia"/>
        </w:rPr>
        <w:t>用精度不低于</w:t>
      </w:r>
      <w:r w:rsidRPr="00F8615C">
        <w:rPr>
          <w:rFonts w:ascii="Times New Roman" w:hAnsi="Times New Roman" w:hint="eastAsia"/>
        </w:rPr>
        <w:t>0.0</w:t>
      </w:r>
      <w:r w:rsidRPr="00F8615C">
        <w:rPr>
          <w:rFonts w:ascii="Times New Roman" w:hAnsi="Times New Roman"/>
        </w:rPr>
        <w:t>2</w:t>
      </w:r>
      <w:r w:rsidRPr="00F8615C">
        <w:rPr>
          <w:rFonts w:ascii="Times New Roman" w:hAnsi="Times New Roman" w:hint="eastAsia"/>
        </w:rPr>
        <w:t>mm</w:t>
      </w:r>
      <w:r w:rsidRPr="00F8615C">
        <w:rPr>
          <w:rFonts w:ascii="Times New Roman" w:hAnsi="Times New Roman" w:hint="eastAsia"/>
        </w:rPr>
        <w:t>的游标卡尺测量有效壁厚。</w:t>
      </w:r>
    </w:p>
    <w:p w14:paraId="515D738F" w14:textId="77777777" w:rsidR="00431B8A" w:rsidRPr="00F8615C" w:rsidRDefault="00780325" w:rsidP="003673C9">
      <w:pPr>
        <w:pStyle w:val="2"/>
      </w:pPr>
      <w:bookmarkStart w:id="55" w:name="_Toc65770412"/>
      <w:r w:rsidRPr="00F8615C">
        <w:rPr>
          <w:rFonts w:hint="eastAsia"/>
        </w:rPr>
        <w:t>构件承载能力验算</w:t>
      </w:r>
      <w:bookmarkEnd w:id="55"/>
      <w:r w:rsidRPr="00F8615C">
        <w:rPr>
          <w:rFonts w:hint="eastAsia"/>
        </w:rPr>
        <w:t xml:space="preserve">  </w:t>
      </w:r>
    </w:p>
    <w:p w14:paraId="092702F4" w14:textId="4EC72728" w:rsidR="00431B8A" w:rsidRPr="00F8615C" w:rsidRDefault="00780325" w:rsidP="005800FD">
      <w:pPr>
        <w:pStyle w:val="3"/>
        <w:jc w:val="both"/>
      </w:pPr>
      <w:r w:rsidRPr="00F8615C">
        <w:rPr>
          <w:rFonts w:hint="eastAsia"/>
        </w:rPr>
        <w:t>既有石材幕墙可靠性评价时，应进行构件承载能力验算，对关键部位或存在缺陷部位进行重点复核。</w:t>
      </w:r>
    </w:p>
    <w:p w14:paraId="366CE69A" w14:textId="2C97D05E" w:rsidR="00B457C3" w:rsidRPr="00F8615C" w:rsidRDefault="00B457C3" w:rsidP="005800FD">
      <w:pPr>
        <w:pStyle w:val="3"/>
        <w:jc w:val="both"/>
      </w:pPr>
      <w:r w:rsidRPr="00F8615C">
        <w:rPr>
          <w:rFonts w:hint="eastAsia"/>
        </w:rPr>
        <w:t>石材面板承载能力的验算，根据面板支承形式，进行石材面板最大应力的验算，验算结果应符合</w:t>
      </w:r>
      <w:r w:rsidR="00F61979" w:rsidRPr="00F8615C">
        <w:rPr>
          <w:rFonts w:hint="eastAsia"/>
        </w:rPr>
        <w:t>现行行业标准</w:t>
      </w:r>
      <w:r w:rsidRPr="00F8615C">
        <w:rPr>
          <w:rFonts w:hint="eastAsia"/>
        </w:rPr>
        <w:t>《金属与石材幕墙工程技术规范》</w:t>
      </w:r>
      <w:r w:rsidRPr="00F8615C">
        <w:rPr>
          <w:rFonts w:hint="eastAsia"/>
        </w:rPr>
        <w:t>JGJ 133</w:t>
      </w:r>
      <w:r w:rsidRPr="00F8615C">
        <w:rPr>
          <w:rFonts w:hint="eastAsia"/>
        </w:rPr>
        <w:t>的有关规定。</w:t>
      </w:r>
    </w:p>
    <w:p w14:paraId="38A9017D" w14:textId="77777777" w:rsidR="00431B8A" w:rsidRPr="00A3354F" w:rsidRDefault="00780325" w:rsidP="005800FD">
      <w:pPr>
        <w:pStyle w:val="3"/>
        <w:jc w:val="both"/>
      </w:pPr>
      <w:r w:rsidRPr="00A3354F">
        <w:rPr>
          <w:rFonts w:hint="eastAsia"/>
        </w:rPr>
        <w:t>构件承载能力验算应符合下列规定：</w:t>
      </w:r>
    </w:p>
    <w:p w14:paraId="46AAF0C0" w14:textId="7939AE5E" w:rsidR="00431B8A" w:rsidRPr="00A3354F" w:rsidRDefault="00780325" w:rsidP="005800FD">
      <w:pPr>
        <w:pStyle w:val="aff1"/>
        <w:numPr>
          <w:ilvl w:val="2"/>
          <w:numId w:val="22"/>
        </w:numPr>
        <w:ind w:left="0" w:firstLine="420"/>
        <w:rPr>
          <w:rFonts w:ascii="Times New Roman" w:hAnsi="Times New Roman"/>
        </w:rPr>
      </w:pPr>
      <w:r w:rsidRPr="00A3354F">
        <w:rPr>
          <w:rFonts w:ascii="Times New Roman" w:hAnsi="Times New Roman" w:hint="eastAsia"/>
        </w:rPr>
        <w:t>经现场检测，构件材料型号与原设计一致，且有效壁厚符合相关技术标准偏差要求时，可只进行部分构件承载力复核；当实际检测结果与原设计基本一致，但是部分构件存在较严重的锈蚀、局部缺陷时，应根据实测结果，分析该类构件承载力。</w:t>
      </w:r>
    </w:p>
    <w:p w14:paraId="24CF1DAE" w14:textId="2C48D24B" w:rsidR="00431B8A" w:rsidRPr="00A3354F" w:rsidRDefault="00780325" w:rsidP="005800FD">
      <w:pPr>
        <w:pStyle w:val="aff1"/>
        <w:numPr>
          <w:ilvl w:val="2"/>
          <w:numId w:val="22"/>
        </w:numPr>
        <w:ind w:left="0" w:firstLine="420"/>
        <w:rPr>
          <w:rFonts w:ascii="Times New Roman" w:hAnsi="Times New Roman"/>
        </w:rPr>
      </w:pPr>
      <w:r w:rsidRPr="00A3354F">
        <w:rPr>
          <w:rFonts w:ascii="Times New Roman" w:hAnsi="Times New Roman" w:hint="eastAsia"/>
        </w:rPr>
        <w:t>无原设计和施工的技术档案图纸资料，或该资料残缺不全时，对最不利部位和典型部位应进行实际结构的测绘，然后根据实测结果进行承载力分析。</w:t>
      </w:r>
    </w:p>
    <w:p w14:paraId="38B26FE8" w14:textId="77777777" w:rsidR="00431B8A" w:rsidRPr="00F8615C" w:rsidRDefault="00780325" w:rsidP="005800FD">
      <w:pPr>
        <w:pStyle w:val="3"/>
        <w:jc w:val="both"/>
      </w:pPr>
      <w:r w:rsidRPr="00F8615C">
        <w:rPr>
          <w:rFonts w:hint="eastAsia"/>
        </w:rPr>
        <w:t>支承结构构件应符合下列规定：</w:t>
      </w:r>
    </w:p>
    <w:p w14:paraId="307BED00" w14:textId="77777777" w:rsidR="00431B8A" w:rsidRPr="00F8615C" w:rsidRDefault="00780325" w:rsidP="00B457C3">
      <w:pPr>
        <w:pStyle w:val="aff1"/>
        <w:numPr>
          <w:ilvl w:val="0"/>
          <w:numId w:val="16"/>
        </w:numPr>
        <w:ind w:left="0" w:firstLine="420"/>
        <w:rPr>
          <w:rFonts w:ascii="Times New Roman" w:hAnsi="Times New Roman"/>
        </w:rPr>
      </w:pPr>
      <w:r w:rsidRPr="00F8615C">
        <w:rPr>
          <w:rFonts w:ascii="Times New Roman" w:hAnsi="Times New Roman" w:hint="eastAsia"/>
        </w:rPr>
        <w:t>框支承结构的构件式和单元式幕墙的主要受力构件立柱、横梁，应根据实际支</w:t>
      </w:r>
      <w:r w:rsidRPr="00F8615C">
        <w:rPr>
          <w:rFonts w:ascii="Times New Roman" w:hAnsi="Times New Roman" w:hint="eastAsia"/>
        </w:rPr>
        <w:lastRenderedPageBreak/>
        <w:t>承条件，采用正确的计算模型进行构件截面承载力和稳定性验算。</w:t>
      </w:r>
    </w:p>
    <w:p w14:paraId="1D3FEB0D" w14:textId="5E7D7E96" w:rsidR="00431B8A" w:rsidRPr="00F8615C" w:rsidRDefault="00780325">
      <w:pPr>
        <w:pStyle w:val="aff1"/>
        <w:numPr>
          <w:ilvl w:val="0"/>
          <w:numId w:val="16"/>
        </w:numPr>
        <w:ind w:left="0" w:firstLine="420"/>
        <w:rPr>
          <w:rFonts w:ascii="Times New Roman" w:hAnsi="Times New Roman"/>
        </w:rPr>
      </w:pPr>
      <w:r w:rsidRPr="00F8615C">
        <w:rPr>
          <w:rFonts w:ascii="Times New Roman" w:hAnsi="Times New Roman" w:hint="eastAsia"/>
        </w:rPr>
        <w:t>横梁的承载力应符合《金属与石材幕墙工程技术规范》</w:t>
      </w:r>
      <w:r w:rsidRPr="00F8615C">
        <w:rPr>
          <w:rFonts w:ascii="Times New Roman" w:hAnsi="Times New Roman" w:hint="eastAsia"/>
        </w:rPr>
        <w:t>JGJ 133</w:t>
      </w:r>
      <w:r w:rsidR="001D6056" w:rsidRPr="00F8615C">
        <w:rPr>
          <w:rFonts w:ascii="Times New Roman" w:hAnsi="Times New Roman"/>
        </w:rPr>
        <w:t>-2001</w:t>
      </w:r>
      <w:r w:rsidR="001D6056" w:rsidRPr="00F8615C">
        <w:rPr>
          <w:rFonts w:ascii="Times New Roman" w:hAnsi="Times New Roman" w:hint="eastAsia"/>
        </w:rPr>
        <w:t>中</w:t>
      </w:r>
      <w:r w:rsidRPr="00F8615C">
        <w:rPr>
          <w:rFonts w:ascii="Times New Roman" w:hAnsi="Times New Roman" w:hint="eastAsia"/>
        </w:rPr>
        <w:t>第</w:t>
      </w:r>
      <w:r w:rsidRPr="00F8615C">
        <w:rPr>
          <w:rFonts w:ascii="Times New Roman" w:hAnsi="Times New Roman" w:hint="eastAsia"/>
        </w:rPr>
        <w:t>5.6</w:t>
      </w:r>
      <w:r w:rsidR="00E62C9C" w:rsidRPr="00F8615C">
        <w:rPr>
          <w:rFonts w:ascii="Times New Roman" w:hAnsi="Times New Roman" w:hint="eastAsia"/>
        </w:rPr>
        <w:t>条</w:t>
      </w:r>
      <w:r w:rsidRPr="00F8615C">
        <w:rPr>
          <w:rFonts w:ascii="Times New Roman" w:hAnsi="Times New Roman" w:hint="eastAsia"/>
        </w:rPr>
        <w:t>的有关技术规定。当干挂石板厚度大于</w:t>
      </w:r>
      <w:r w:rsidRPr="00F8615C">
        <w:rPr>
          <w:rFonts w:ascii="Times New Roman" w:hAnsi="Times New Roman" w:hint="eastAsia"/>
        </w:rPr>
        <w:t>30mm</w:t>
      </w:r>
      <w:r w:rsidRPr="00F8615C">
        <w:rPr>
          <w:rFonts w:ascii="Times New Roman" w:hAnsi="Times New Roman" w:hint="eastAsia"/>
        </w:rPr>
        <w:t>，且石板厚度中心线外伸超出横梁中心线超过</w:t>
      </w:r>
      <w:r w:rsidRPr="00F8615C">
        <w:rPr>
          <w:rFonts w:ascii="Times New Roman" w:hAnsi="Times New Roman" w:hint="eastAsia"/>
        </w:rPr>
        <w:t>80mm</w:t>
      </w:r>
      <w:r w:rsidRPr="00F8615C">
        <w:rPr>
          <w:rFonts w:ascii="Times New Roman" w:hAnsi="Times New Roman" w:hint="eastAsia"/>
        </w:rPr>
        <w:t>时，应分析横梁的抗扭承载力。</w:t>
      </w:r>
    </w:p>
    <w:p w14:paraId="369FD775" w14:textId="3433A287" w:rsidR="00F06878" w:rsidRPr="00F8615C" w:rsidRDefault="00780325" w:rsidP="005E572C">
      <w:pPr>
        <w:pStyle w:val="aff1"/>
        <w:numPr>
          <w:ilvl w:val="0"/>
          <w:numId w:val="16"/>
        </w:numPr>
        <w:ind w:left="0" w:firstLine="420"/>
        <w:rPr>
          <w:rFonts w:ascii="Times New Roman" w:hAnsi="Times New Roman"/>
        </w:rPr>
      </w:pPr>
      <w:r w:rsidRPr="00F8615C">
        <w:rPr>
          <w:rFonts w:ascii="Times New Roman" w:hAnsi="Times New Roman" w:hint="eastAsia"/>
        </w:rPr>
        <w:t>立柱的承载力应符合《金属与石材幕墙工程技术规范》</w:t>
      </w:r>
      <w:r w:rsidRPr="00F8615C">
        <w:rPr>
          <w:rFonts w:ascii="Times New Roman" w:hAnsi="Times New Roman" w:hint="eastAsia"/>
        </w:rPr>
        <w:t>JGJ 133</w:t>
      </w:r>
      <w:r w:rsidR="001D6056" w:rsidRPr="00F8615C">
        <w:rPr>
          <w:rFonts w:ascii="Times New Roman" w:hAnsi="Times New Roman"/>
        </w:rPr>
        <w:t>-2001</w:t>
      </w:r>
      <w:r w:rsidR="001D6056" w:rsidRPr="00F8615C">
        <w:rPr>
          <w:rFonts w:ascii="Times New Roman" w:hAnsi="Times New Roman" w:hint="eastAsia"/>
        </w:rPr>
        <w:t>中</w:t>
      </w:r>
      <w:r w:rsidRPr="00F8615C">
        <w:rPr>
          <w:rFonts w:ascii="Times New Roman" w:hAnsi="Times New Roman" w:hint="eastAsia"/>
        </w:rPr>
        <w:t>第</w:t>
      </w:r>
      <w:r w:rsidRPr="00F8615C">
        <w:rPr>
          <w:rFonts w:ascii="Times New Roman" w:hAnsi="Times New Roman" w:hint="eastAsia"/>
        </w:rPr>
        <w:t>5.7</w:t>
      </w:r>
      <w:r w:rsidR="00E62C9C" w:rsidRPr="00F8615C">
        <w:rPr>
          <w:rFonts w:ascii="Times New Roman" w:hAnsi="Times New Roman" w:hint="eastAsia"/>
        </w:rPr>
        <w:t>条</w:t>
      </w:r>
      <w:r w:rsidRPr="00F8615C">
        <w:rPr>
          <w:rFonts w:ascii="Times New Roman" w:hAnsi="Times New Roman" w:hint="eastAsia"/>
        </w:rPr>
        <w:t>的有关技术规定。</w:t>
      </w:r>
      <w:r w:rsidR="00F06878" w:rsidRPr="00F8615C">
        <w:rPr>
          <w:rFonts w:ascii="Times New Roman" w:hAnsi="Times New Roman"/>
        </w:rPr>
        <w:br w:type="page"/>
      </w:r>
    </w:p>
    <w:p w14:paraId="237C7BC8" w14:textId="77777777" w:rsidR="00431B8A" w:rsidRPr="00F8615C" w:rsidRDefault="00780325">
      <w:pPr>
        <w:pStyle w:val="1"/>
        <w:numPr>
          <w:ilvl w:val="0"/>
          <w:numId w:val="2"/>
        </w:numPr>
        <w:rPr>
          <w:rFonts w:ascii="Times New Roman" w:hAnsi="Times New Roman"/>
        </w:rPr>
      </w:pPr>
      <w:bookmarkStart w:id="56" w:name="_Toc65770413"/>
      <w:r w:rsidRPr="00F8615C">
        <w:rPr>
          <w:rFonts w:ascii="Times New Roman" w:hAnsi="Times New Roman" w:hint="eastAsia"/>
        </w:rPr>
        <w:lastRenderedPageBreak/>
        <w:t>连接与节点检测</w:t>
      </w:r>
      <w:bookmarkEnd w:id="56"/>
    </w:p>
    <w:p w14:paraId="79A55F53" w14:textId="77777777" w:rsidR="00431B8A" w:rsidRPr="00F8615C" w:rsidRDefault="00780325" w:rsidP="003673C9">
      <w:pPr>
        <w:pStyle w:val="2"/>
      </w:pPr>
      <w:bookmarkStart w:id="57" w:name="_Toc65770414"/>
      <w:r w:rsidRPr="00F8615C">
        <w:rPr>
          <w:rFonts w:hint="eastAsia"/>
        </w:rPr>
        <w:t>一般规定</w:t>
      </w:r>
      <w:bookmarkEnd w:id="57"/>
    </w:p>
    <w:p w14:paraId="5846F1C8" w14:textId="6B382620" w:rsidR="00431B8A" w:rsidRPr="00F8615C" w:rsidRDefault="00780325" w:rsidP="00292C4C">
      <w:pPr>
        <w:pStyle w:val="3"/>
        <w:jc w:val="both"/>
      </w:pPr>
      <w:r w:rsidRPr="00F8615C">
        <w:rPr>
          <w:rFonts w:hint="eastAsia"/>
        </w:rPr>
        <w:t>连接与节点的检测</w:t>
      </w:r>
      <w:r w:rsidR="001F4456" w:rsidRPr="00F8615C">
        <w:rPr>
          <w:rFonts w:hint="eastAsia"/>
        </w:rPr>
        <w:t>应</w:t>
      </w:r>
      <w:r w:rsidRPr="00F8615C">
        <w:rPr>
          <w:rFonts w:hint="eastAsia"/>
        </w:rPr>
        <w:t>包括面板连接构造和支承构件连接构造检测。</w:t>
      </w:r>
    </w:p>
    <w:p w14:paraId="34B65E99" w14:textId="31E90FA4" w:rsidR="00431B8A" w:rsidRPr="00F8615C" w:rsidRDefault="00780325" w:rsidP="00292C4C">
      <w:pPr>
        <w:pStyle w:val="3"/>
        <w:jc w:val="both"/>
      </w:pPr>
      <w:r w:rsidRPr="00F8615C">
        <w:rPr>
          <w:rFonts w:hint="eastAsia"/>
        </w:rPr>
        <w:t>当设计文件、竣工资料等不齐全，或者幕墙节点连接与设计文件不符时，对既有幕墙连接安全性进行检测的同时，尚应对主要节点的可靠性进行验算分析。</w:t>
      </w:r>
    </w:p>
    <w:p w14:paraId="5357DE5C" w14:textId="51EB3D14" w:rsidR="00431B8A" w:rsidRPr="00F8615C" w:rsidRDefault="00780325" w:rsidP="00292C4C">
      <w:pPr>
        <w:pStyle w:val="3"/>
        <w:jc w:val="both"/>
      </w:pPr>
      <w:r w:rsidRPr="00F8615C">
        <w:rPr>
          <w:rFonts w:hint="eastAsia"/>
        </w:rPr>
        <w:t>对既有石材幕墙连接安全性检测时，应优先选择无损检测方法，条件不允许或存在较大争议时可采用局部破损检测方法。</w:t>
      </w:r>
    </w:p>
    <w:p w14:paraId="6CFA53E6" w14:textId="1D15EA07" w:rsidR="00431B8A" w:rsidRPr="00F8615C" w:rsidRDefault="00780325" w:rsidP="00292C4C">
      <w:pPr>
        <w:pStyle w:val="3"/>
        <w:jc w:val="both"/>
      </w:pPr>
      <w:r w:rsidRPr="00F8615C">
        <w:rPr>
          <w:rFonts w:hint="eastAsia"/>
        </w:rPr>
        <w:t>主要构件节点处连接检测结果应符合设计及《金属与石材幕墙工程技术规范》</w:t>
      </w:r>
      <w:r w:rsidRPr="00F8615C">
        <w:rPr>
          <w:rFonts w:hint="eastAsia"/>
        </w:rPr>
        <w:t>JGJ 133</w:t>
      </w:r>
      <w:r w:rsidRPr="00F8615C">
        <w:rPr>
          <w:rFonts w:hint="eastAsia"/>
        </w:rPr>
        <w:t>等规范有关技术要求。</w:t>
      </w:r>
    </w:p>
    <w:p w14:paraId="5A718EA5" w14:textId="77777777" w:rsidR="00431B8A" w:rsidRPr="00F8615C" w:rsidRDefault="00780325" w:rsidP="003673C9">
      <w:pPr>
        <w:pStyle w:val="2"/>
      </w:pPr>
      <w:bookmarkStart w:id="58" w:name="_Toc65770415"/>
      <w:bookmarkStart w:id="59" w:name="_Toc483988518"/>
      <w:r w:rsidRPr="00F8615C">
        <w:rPr>
          <w:rFonts w:hint="eastAsia"/>
        </w:rPr>
        <w:t>面板连接检测</w:t>
      </w:r>
      <w:bookmarkEnd w:id="58"/>
      <w:r w:rsidRPr="00F8615C">
        <w:rPr>
          <w:rFonts w:hint="eastAsia"/>
        </w:rPr>
        <w:t xml:space="preserve"> </w:t>
      </w:r>
    </w:p>
    <w:p w14:paraId="517A45F4" w14:textId="19531367" w:rsidR="00431B8A" w:rsidRPr="00F8615C" w:rsidRDefault="00292C4C" w:rsidP="00292C4C">
      <w:pPr>
        <w:pStyle w:val="3"/>
        <w:jc w:val="both"/>
      </w:pPr>
      <w:r w:rsidRPr="00F8615C">
        <w:rPr>
          <w:rFonts w:hint="eastAsia"/>
        </w:rPr>
        <w:t>宜选用</w:t>
      </w:r>
      <w:r w:rsidR="006E37FA" w:rsidRPr="00F8615C">
        <w:rPr>
          <w:rFonts w:hint="eastAsia"/>
        </w:rPr>
        <w:t>拉出法</w:t>
      </w:r>
      <w:r w:rsidR="00780325" w:rsidRPr="00F8615C">
        <w:rPr>
          <w:rFonts w:hint="eastAsia"/>
        </w:rPr>
        <w:t>检测面板连接安全性，检测时应根据石材面板表面加工类型选取相应的检测装置进行检测。</w:t>
      </w:r>
    </w:p>
    <w:p w14:paraId="5ADA7EB3" w14:textId="19CAEA8A" w:rsidR="00431B8A" w:rsidRPr="00F8615C" w:rsidRDefault="006E37FA" w:rsidP="00292C4C">
      <w:pPr>
        <w:pStyle w:val="3"/>
        <w:jc w:val="both"/>
      </w:pPr>
      <w:r w:rsidRPr="00F8615C">
        <w:rPr>
          <w:rFonts w:hint="eastAsia"/>
        </w:rPr>
        <w:t>拉出法</w:t>
      </w:r>
      <w:r w:rsidR="00780325" w:rsidRPr="00F8615C">
        <w:rPr>
          <w:rFonts w:hint="eastAsia"/>
        </w:rPr>
        <w:t>检测装置应包括跨越被测试样的反力支架、载荷联动加载装置、一个测力传感器和不少于</w:t>
      </w:r>
      <w:r w:rsidR="00780325" w:rsidRPr="00F8615C">
        <w:rPr>
          <w:rFonts w:hint="eastAsia"/>
        </w:rPr>
        <w:t>3</w:t>
      </w:r>
      <w:r w:rsidR="00780325" w:rsidRPr="00F8615C">
        <w:rPr>
          <w:rFonts w:hint="eastAsia"/>
        </w:rPr>
        <w:t>个</w:t>
      </w:r>
      <w:r w:rsidR="004014FF" w:rsidRPr="00F8615C">
        <w:rPr>
          <w:rFonts w:hint="eastAsia"/>
        </w:rPr>
        <w:t>位移传感器</w:t>
      </w:r>
      <w:r w:rsidR="00780325" w:rsidRPr="00F8615C">
        <w:rPr>
          <w:rFonts w:hint="eastAsia"/>
        </w:rPr>
        <w:t>等</w:t>
      </w:r>
      <w:r w:rsidR="00780325" w:rsidRPr="00F8615C">
        <w:rPr>
          <w:rFonts w:hint="eastAsia"/>
        </w:rPr>
        <w:t>(</w:t>
      </w:r>
      <w:r w:rsidR="00C26A27" w:rsidRPr="00F8615C">
        <w:rPr>
          <w:rFonts w:hint="eastAsia"/>
        </w:rPr>
        <w:t>见</w:t>
      </w:r>
      <w:r w:rsidR="00780325" w:rsidRPr="00F8615C">
        <w:rPr>
          <w:rFonts w:hint="eastAsia"/>
        </w:rPr>
        <w:t>图</w:t>
      </w:r>
      <w:r w:rsidR="00C26A27" w:rsidRPr="00F8615C">
        <w:rPr>
          <w:rFonts w:hint="eastAsia"/>
        </w:rPr>
        <w:t>6</w:t>
      </w:r>
      <w:r w:rsidR="00C26A27" w:rsidRPr="00F8615C">
        <w:t>.2.</w:t>
      </w:r>
      <w:r w:rsidR="00780325" w:rsidRPr="00F8615C">
        <w:rPr>
          <w:rFonts w:hint="eastAsia"/>
        </w:rPr>
        <w:t>1</w:t>
      </w:r>
      <w:r w:rsidR="00C26A27" w:rsidRPr="00F8615C">
        <w:rPr>
          <w:rFonts w:hint="eastAsia"/>
        </w:rPr>
        <w:t>和</w:t>
      </w:r>
      <w:r w:rsidR="00780325" w:rsidRPr="00F8615C">
        <w:rPr>
          <w:rFonts w:hint="eastAsia"/>
        </w:rPr>
        <w:t>图</w:t>
      </w:r>
      <w:r w:rsidR="00C26A27" w:rsidRPr="00F8615C">
        <w:rPr>
          <w:rFonts w:hint="eastAsia"/>
        </w:rPr>
        <w:t>6</w:t>
      </w:r>
      <w:r w:rsidR="00C26A27" w:rsidRPr="00F8615C">
        <w:t>.2.</w:t>
      </w:r>
      <w:r w:rsidR="00780325" w:rsidRPr="00F8615C">
        <w:rPr>
          <w:rFonts w:hint="eastAsia"/>
        </w:rPr>
        <w:t>2)</w:t>
      </w:r>
      <w:r w:rsidR="00780325" w:rsidRPr="00F8615C">
        <w:rPr>
          <w:rFonts w:hint="eastAsia"/>
        </w:rPr>
        <w:t>。试验装置应符合下列规定：</w:t>
      </w:r>
    </w:p>
    <w:p w14:paraId="64AF2BC0" w14:textId="04CA0B31" w:rsidR="00982BA1" w:rsidRPr="00F8615C" w:rsidRDefault="00780325" w:rsidP="00292C4C">
      <w:pPr>
        <w:pStyle w:val="a8"/>
        <w:numPr>
          <w:ilvl w:val="0"/>
          <w:numId w:val="24"/>
        </w:numPr>
        <w:spacing w:before="0" w:line="360" w:lineRule="auto"/>
        <w:ind w:left="0" w:firstLine="420"/>
        <w:jc w:val="both"/>
        <w:rPr>
          <w:rFonts w:asciiTheme="minorEastAsia" w:eastAsiaTheme="minorEastAsia" w:hAnsiTheme="minorEastAsia"/>
          <w:lang w:eastAsia="zh-CN"/>
        </w:rPr>
      </w:pPr>
      <w:r w:rsidRPr="00F8615C">
        <w:rPr>
          <w:rFonts w:asciiTheme="minorEastAsia" w:eastAsiaTheme="minorEastAsia" w:hAnsiTheme="minorEastAsia" w:hint="eastAsia"/>
          <w:lang w:eastAsia="zh-CN"/>
        </w:rPr>
        <w:t>试验设备中反力支架各杆件刚度应满足加载要求，即在3倍试验力的作用下，长边杆件远端与近端压应变或拉应变差值不得大于5％；</w:t>
      </w:r>
    </w:p>
    <w:p w14:paraId="4C494DA8" w14:textId="3974F8D6" w:rsidR="004014FF" w:rsidRPr="00F8615C" w:rsidRDefault="004014FF" w:rsidP="00292C4C">
      <w:pPr>
        <w:pStyle w:val="a8"/>
        <w:numPr>
          <w:ilvl w:val="0"/>
          <w:numId w:val="24"/>
        </w:numPr>
        <w:spacing w:before="0" w:line="360" w:lineRule="auto"/>
        <w:ind w:left="0" w:firstLine="420"/>
        <w:jc w:val="both"/>
        <w:rPr>
          <w:rFonts w:asciiTheme="minorEastAsia" w:eastAsiaTheme="minorEastAsia" w:hAnsiTheme="minorEastAsia"/>
          <w:lang w:eastAsia="zh-CN"/>
        </w:rPr>
      </w:pPr>
      <w:r w:rsidRPr="00F8615C">
        <w:rPr>
          <w:rFonts w:asciiTheme="minorEastAsia" w:eastAsiaTheme="minorEastAsia" w:hAnsiTheme="minorEastAsia" w:hint="eastAsia"/>
          <w:lang w:eastAsia="zh-CN"/>
        </w:rPr>
        <w:t>试验设备的加载装置可采用手动加载或电动机械加载，手动加载时，转动加力手柄时应用力均匀，平稳加载；</w:t>
      </w:r>
    </w:p>
    <w:p w14:paraId="0B3B89CC" w14:textId="794C5441" w:rsidR="00431B8A" w:rsidRPr="00F8615C" w:rsidRDefault="00780325" w:rsidP="00292C4C">
      <w:pPr>
        <w:pStyle w:val="a8"/>
        <w:numPr>
          <w:ilvl w:val="0"/>
          <w:numId w:val="24"/>
        </w:numPr>
        <w:spacing w:before="0" w:line="360" w:lineRule="auto"/>
        <w:ind w:left="0" w:firstLine="420"/>
        <w:jc w:val="both"/>
        <w:rPr>
          <w:rFonts w:asciiTheme="minorEastAsia" w:eastAsiaTheme="minorEastAsia" w:hAnsiTheme="minorEastAsia"/>
          <w:lang w:eastAsia="zh-CN"/>
        </w:rPr>
      </w:pPr>
      <w:r w:rsidRPr="00F8615C">
        <w:rPr>
          <w:rFonts w:asciiTheme="minorEastAsia" w:eastAsiaTheme="minorEastAsia" w:hAnsiTheme="minorEastAsia" w:hint="eastAsia"/>
          <w:lang w:eastAsia="zh-CN"/>
        </w:rPr>
        <w:t>测力传感器精度应</w:t>
      </w:r>
      <w:r w:rsidR="00982BA1" w:rsidRPr="00F8615C">
        <w:rPr>
          <w:rFonts w:asciiTheme="minorEastAsia" w:eastAsiaTheme="minorEastAsia" w:hAnsiTheme="minorEastAsia" w:hint="eastAsia"/>
          <w:lang w:eastAsia="zh-CN"/>
        </w:rPr>
        <w:t>不小于1N，量程应不小于1</w:t>
      </w:r>
      <w:r w:rsidR="00982BA1" w:rsidRPr="00F8615C">
        <w:rPr>
          <w:rFonts w:asciiTheme="minorEastAsia" w:eastAsiaTheme="minorEastAsia" w:hAnsiTheme="minorEastAsia"/>
          <w:lang w:eastAsia="zh-CN"/>
        </w:rPr>
        <w:t>.2</w:t>
      </w:r>
      <w:r w:rsidR="00982BA1" w:rsidRPr="00F8615C">
        <w:rPr>
          <w:rFonts w:asciiTheme="minorEastAsia" w:eastAsiaTheme="minorEastAsia" w:hAnsiTheme="minorEastAsia" w:hint="eastAsia"/>
          <w:lang w:eastAsia="zh-CN"/>
        </w:rPr>
        <w:t>倍检测荷载且不大于2</w:t>
      </w:r>
      <w:r w:rsidR="00982BA1" w:rsidRPr="00F8615C">
        <w:rPr>
          <w:rFonts w:asciiTheme="minorEastAsia" w:eastAsiaTheme="minorEastAsia" w:hAnsiTheme="minorEastAsia"/>
          <w:lang w:eastAsia="zh-CN"/>
        </w:rPr>
        <w:t>.5</w:t>
      </w:r>
      <w:r w:rsidR="00982BA1" w:rsidRPr="00F8615C">
        <w:rPr>
          <w:rFonts w:asciiTheme="minorEastAsia" w:eastAsiaTheme="minorEastAsia" w:hAnsiTheme="minorEastAsia" w:hint="eastAsia"/>
          <w:lang w:eastAsia="zh-CN"/>
        </w:rPr>
        <w:t>倍检测荷载</w:t>
      </w:r>
      <w:r w:rsidR="004014FF" w:rsidRPr="00F8615C">
        <w:rPr>
          <w:rFonts w:asciiTheme="minorEastAsia" w:eastAsiaTheme="minorEastAsia" w:hAnsiTheme="minorEastAsia" w:hint="eastAsia"/>
          <w:lang w:eastAsia="zh-CN"/>
        </w:rPr>
        <w:t>；</w:t>
      </w:r>
    </w:p>
    <w:p w14:paraId="062218C0" w14:textId="7CDE247F" w:rsidR="00431B8A" w:rsidRPr="00F8615C" w:rsidRDefault="00982BA1" w:rsidP="00292C4C">
      <w:pPr>
        <w:pStyle w:val="a8"/>
        <w:numPr>
          <w:ilvl w:val="0"/>
          <w:numId w:val="24"/>
        </w:numPr>
        <w:spacing w:before="0" w:line="360" w:lineRule="auto"/>
        <w:ind w:left="0" w:firstLine="420"/>
        <w:jc w:val="both"/>
        <w:rPr>
          <w:rFonts w:asciiTheme="minorEastAsia" w:eastAsiaTheme="minorEastAsia" w:hAnsiTheme="minorEastAsia"/>
          <w:lang w:eastAsia="zh-CN"/>
        </w:rPr>
      </w:pPr>
      <w:r w:rsidRPr="00F8615C">
        <w:rPr>
          <w:rFonts w:asciiTheme="minorEastAsia" w:eastAsiaTheme="minorEastAsia" w:hAnsiTheme="minorEastAsia" w:hint="eastAsia"/>
          <w:lang w:eastAsia="zh-CN"/>
        </w:rPr>
        <w:t>试验设备施力连接应能够承受检测荷载，可为吸盘或其他能够与被测石材面板连接的组件</w:t>
      </w:r>
      <w:r w:rsidR="004014FF" w:rsidRPr="00F8615C">
        <w:rPr>
          <w:rFonts w:asciiTheme="minorEastAsia" w:eastAsiaTheme="minorEastAsia" w:hAnsiTheme="minorEastAsia" w:hint="eastAsia"/>
          <w:lang w:eastAsia="zh-CN"/>
        </w:rPr>
        <w:t>；</w:t>
      </w:r>
      <w:r w:rsidRPr="00F8615C">
        <w:rPr>
          <w:rFonts w:asciiTheme="minorEastAsia" w:eastAsiaTheme="minorEastAsia" w:hAnsiTheme="minorEastAsia"/>
          <w:lang w:eastAsia="zh-CN"/>
        </w:rPr>
        <w:t xml:space="preserve"> </w:t>
      </w:r>
    </w:p>
    <w:p w14:paraId="1459F367" w14:textId="40554628" w:rsidR="004014FF" w:rsidRPr="00F8615C" w:rsidRDefault="004014FF" w:rsidP="00292C4C">
      <w:pPr>
        <w:pStyle w:val="a8"/>
        <w:numPr>
          <w:ilvl w:val="0"/>
          <w:numId w:val="24"/>
        </w:numPr>
        <w:spacing w:before="0" w:line="360" w:lineRule="auto"/>
        <w:ind w:left="0" w:firstLine="420"/>
        <w:jc w:val="both"/>
        <w:rPr>
          <w:rFonts w:asciiTheme="minorEastAsia" w:eastAsiaTheme="minorEastAsia" w:hAnsiTheme="minorEastAsia"/>
          <w:lang w:eastAsia="zh-CN"/>
        </w:rPr>
      </w:pPr>
      <w:r w:rsidRPr="00F8615C">
        <w:rPr>
          <w:rFonts w:asciiTheme="minorEastAsia" w:eastAsiaTheme="minorEastAsia" w:hAnsiTheme="minorEastAsia" w:hint="eastAsia"/>
          <w:lang w:eastAsia="zh-CN"/>
        </w:rPr>
        <w:t>位移传感器的精度应不小于0</w:t>
      </w:r>
      <w:r w:rsidRPr="00F8615C">
        <w:rPr>
          <w:rFonts w:asciiTheme="minorEastAsia" w:eastAsiaTheme="minorEastAsia" w:hAnsiTheme="minorEastAsia"/>
          <w:lang w:eastAsia="zh-CN"/>
        </w:rPr>
        <w:t>.01</w:t>
      </w:r>
      <w:r w:rsidRPr="00F8615C">
        <w:rPr>
          <w:rFonts w:asciiTheme="minorEastAsia" w:eastAsiaTheme="minorEastAsia" w:hAnsiTheme="minorEastAsia" w:hint="eastAsia"/>
          <w:lang w:eastAsia="zh-CN"/>
        </w:rPr>
        <w:t>mm。</w:t>
      </w:r>
    </w:p>
    <w:p w14:paraId="3F9F50D0" w14:textId="75E4B091" w:rsidR="00982BA1" w:rsidRPr="00F8615C" w:rsidRDefault="00982BA1" w:rsidP="00292C4C">
      <w:pPr>
        <w:ind w:firstLineChars="200" w:firstLine="480"/>
        <w:rPr>
          <w:rFonts w:ascii="Times New Roman" w:hAnsi="Times New Roman"/>
        </w:rPr>
      </w:pPr>
    </w:p>
    <w:p w14:paraId="176C6EC3" w14:textId="02B31FF5" w:rsidR="00CE49CA" w:rsidRPr="00F8615C" w:rsidRDefault="00CE49CA" w:rsidP="00CE49CA"/>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4314"/>
      </w:tblGrid>
      <w:tr w:rsidR="00CE49CA" w:rsidRPr="00F8615C" w14:paraId="2420F624" w14:textId="77777777" w:rsidTr="00CB1A2B">
        <w:tc>
          <w:tcPr>
            <w:tcW w:w="4746" w:type="dxa"/>
          </w:tcPr>
          <w:p w14:paraId="0B827FBA" w14:textId="4D094EC8" w:rsidR="00CE49CA" w:rsidRPr="00F8615C" w:rsidRDefault="00CE49CA" w:rsidP="00CE49CA">
            <w:r w:rsidRPr="00F8615C">
              <w:rPr>
                <w:noProof/>
              </w:rPr>
              <w:lastRenderedPageBreak/>
              <w:drawing>
                <wp:anchor distT="0" distB="0" distL="114300" distR="114300" simplePos="0" relativeHeight="251801600" behindDoc="0" locked="0" layoutInCell="1" allowOverlap="1" wp14:anchorId="7920317C" wp14:editId="6317524A">
                  <wp:simplePos x="0" y="0"/>
                  <wp:positionH relativeFrom="column">
                    <wp:posOffset>-635</wp:posOffset>
                  </wp:positionH>
                  <wp:positionV relativeFrom="paragraph">
                    <wp:posOffset>297815</wp:posOffset>
                  </wp:positionV>
                  <wp:extent cx="2875915" cy="3940810"/>
                  <wp:effectExtent l="0" t="0" r="635" b="254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a:extLst>
                              <a:ext uri="{28A0092B-C50C-407E-A947-70E740481C1C}">
                                <a14:useLocalDpi xmlns:a14="http://schemas.microsoft.com/office/drawing/2010/main" val="0"/>
                              </a:ext>
                            </a:extLst>
                          </a:blip>
                          <a:srcRect l="-1" r="-1447" b="9812"/>
                          <a:stretch/>
                        </pic:blipFill>
                        <pic:spPr bwMode="auto">
                          <a:xfrm>
                            <a:off x="0" y="0"/>
                            <a:ext cx="2875915" cy="3940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314" w:type="dxa"/>
          </w:tcPr>
          <w:p w14:paraId="286ACC00" w14:textId="144B9C59" w:rsidR="00CE49CA" w:rsidRPr="00F8615C" w:rsidRDefault="00CE49CA" w:rsidP="00CE49CA">
            <w:r w:rsidRPr="00F8615C">
              <w:rPr>
                <w:noProof/>
              </w:rPr>
              <w:drawing>
                <wp:anchor distT="0" distB="0" distL="114300" distR="114300" simplePos="0" relativeHeight="251803648" behindDoc="0" locked="0" layoutInCell="1" allowOverlap="1" wp14:anchorId="33B9B596" wp14:editId="3933768B">
                  <wp:simplePos x="0" y="0"/>
                  <wp:positionH relativeFrom="column">
                    <wp:posOffset>-63500</wp:posOffset>
                  </wp:positionH>
                  <wp:positionV relativeFrom="paragraph">
                    <wp:posOffset>296545</wp:posOffset>
                  </wp:positionV>
                  <wp:extent cx="2413000" cy="3877310"/>
                  <wp:effectExtent l="0" t="0" r="6350" b="889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a:extLst>
                              <a:ext uri="{28A0092B-C50C-407E-A947-70E740481C1C}">
                                <a14:useLocalDpi xmlns:a14="http://schemas.microsoft.com/office/drawing/2010/main" val="0"/>
                              </a:ext>
                            </a:extLst>
                          </a:blip>
                          <a:srcRect r="8676" b="11545"/>
                          <a:stretch/>
                        </pic:blipFill>
                        <pic:spPr bwMode="auto">
                          <a:xfrm>
                            <a:off x="0" y="0"/>
                            <a:ext cx="2413000" cy="38773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CE49CA" w:rsidRPr="00F8615C" w14:paraId="0C48419D" w14:textId="77777777" w:rsidTr="00CB1A2B">
        <w:tc>
          <w:tcPr>
            <w:tcW w:w="4746" w:type="dxa"/>
          </w:tcPr>
          <w:p w14:paraId="005D3791" w14:textId="3F06FF4B" w:rsidR="00CE49CA" w:rsidRPr="00F8615C" w:rsidRDefault="00CE49CA" w:rsidP="00F06878">
            <w:pPr>
              <w:jc w:val="center"/>
              <w:rPr>
                <w:sz w:val="22"/>
                <w:szCs w:val="21"/>
              </w:rPr>
            </w:pPr>
            <w:r w:rsidRPr="00F8615C">
              <w:rPr>
                <w:rFonts w:hint="eastAsia"/>
                <w:sz w:val="22"/>
                <w:szCs w:val="21"/>
              </w:rPr>
              <w:t xml:space="preserve">图 </w:t>
            </w:r>
            <w:r w:rsidRPr="00F8615C">
              <w:rPr>
                <w:sz w:val="22"/>
                <w:szCs w:val="21"/>
              </w:rPr>
              <w:t xml:space="preserve">6.2.1 </w:t>
            </w:r>
            <w:r w:rsidRPr="00F8615C">
              <w:rPr>
                <w:rFonts w:hint="eastAsia"/>
                <w:sz w:val="22"/>
                <w:szCs w:val="21"/>
              </w:rPr>
              <w:t>光滑表面石材检测布置示意图</w:t>
            </w:r>
          </w:p>
          <w:p w14:paraId="1F8F8A43" w14:textId="471FBF41" w:rsidR="00CE49CA" w:rsidRPr="00F8615C" w:rsidRDefault="00CE49CA" w:rsidP="00F06878">
            <w:pPr>
              <w:jc w:val="center"/>
            </w:pPr>
            <w:r w:rsidRPr="00F8615C">
              <w:rPr>
                <w:rFonts w:hint="eastAsia"/>
                <w:sz w:val="22"/>
                <w:szCs w:val="21"/>
              </w:rPr>
              <w:t xml:space="preserve">1-加力手柄 </w:t>
            </w:r>
            <w:r w:rsidRPr="00F8615C">
              <w:rPr>
                <w:sz w:val="22"/>
                <w:szCs w:val="21"/>
              </w:rPr>
              <w:t>2</w:t>
            </w:r>
            <w:r w:rsidRPr="00F8615C">
              <w:rPr>
                <w:rFonts w:hint="eastAsia"/>
                <w:sz w:val="22"/>
                <w:szCs w:val="21"/>
              </w:rPr>
              <w:t xml:space="preserve">-反力支架 </w:t>
            </w:r>
            <w:r w:rsidRPr="00F8615C">
              <w:rPr>
                <w:sz w:val="22"/>
                <w:szCs w:val="21"/>
              </w:rPr>
              <w:t>3</w:t>
            </w:r>
            <w:r w:rsidRPr="00F8615C">
              <w:rPr>
                <w:rFonts w:hint="eastAsia"/>
                <w:sz w:val="22"/>
                <w:szCs w:val="21"/>
              </w:rPr>
              <w:t>-</w:t>
            </w:r>
            <w:r w:rsidR="00A74A5A" w:rsidRPr="00F8615C">
              <w:rPr>
                <w:rFonts w:hint="eastAsia"/>
                <w:sz w:val="22"/>
                <w:szCs w:val="21"/>
              </w:rPr>
              <w:t>测力</w:t>
            </w:r>
            <w:r w:rsidRPr="00F8615C">
              <w:rPr>
                <w:rFonts w:hint="eastAsia"/>
                <w:sz w:val="22"/>
                <w:szCs w:val="21"/>
              </w:rPr>
              <w:t xml:space="preserve">传感器 </w:t>
            </w:r>
            <w:r w:rsidRPr="00F8615C">
              <w:rPr>
                <w:sz w:val="22"/>
                <w:szCs w:val="21"/>
              </w:rPr>
              <w:t>4</w:t>
            </w:r>
            <w:r w:rsidRPr="00F8615C">
              <w:rPr>
                <w:rFonts w:hint="eastAsia"/>
                <w:sz w:val="22"/>
                <w:szCs w:val="21"/>
              </w:rPr>
              <w:t xml:space="preserve">-力值仪表 </w:t>
            </w:r>
            <w:r w:rsidRPr="00F8615C">
              <w:rPr>
                <w:sz w:val="22"/>
                <w:szCs w:val="21"/>
              </w:rPr>
              <w:t>5</w:t>
            </w:r>
            <w:r w:rsidRPr="00F8615C">
              <w:rPr>
                <w:rFonts w:hint="eastAsia"/>
                <w:sz w:val="22"/>
                <w:szCs w:val="21"/>
              </w:rPr>
              <w:t>-</w:t>
            </w:r>
            <w:r w:rsidR="00CB1A2B" w:rsidRPr="00F8615C">
              <w:rPr>
                <w:rFonts w:hint="eastAsia"/>
                <w:sz w:val="22"/>
                <w:szCs w:val="21"/>
              </w:rPr>
              <w:t xml:space="preserve">施力连接件 </w:t>
            </w:r>
            <w:r w:rsidR="00CB1A2B" w:rsidRPr="00F8615C">
              <w:rPr>
                <w:sz w:val="22"/>
                <w:szCs w:val="21"/>
              </w:rPr>
              <w:t>6</w:t>
            </w:r>
            <w:r w:rsidR="00CB1A2B" w:rsidRPr="00F8615C">
              <w:rPr>
                <w:rFonts w:hint="eastAsia"/>
                <w:sz w:val="22"/>
                <w:szCs w:val="21"/>
              </w:rPr>
              <w:t xml:space="preserve">-位移传感器 </w:t>
            </w:r>
            <w:r w:rsidR="00CB1A2B" w:rsidRPr="00F8615C">
              <w:rPr>
                <w:sz w:val="22"/>
                <w:szCs w:val="21"/>
              </w:rPr>
              <w:t>7</w:t>
            </w:r>
            <w:r w:rsidR="00CB1A2B" w:rsidRPr="00F8615C">
              <w:rPr>
                <w:rFonts w:hint="eastAsia"/>
                <w:sz w:val="22"/>
                <w:szCs w:val="21"/>
              </w:rPr>
              <w:t>-石材</w:t>
            </w:r>
          </w:p>
        </w:tc>
        <w:tc>
          <w:tcPr>
            <w:tcW w:w="4314" w:type="dxa"/>
          </w:tcPr>
          <w:p w14:paraId="6DAE1327" w14:textId="763428AD" w:rsidR="00CE49CA" w:rsidRPr="00F8615C" w:rsidRDefault="00CE49CA" w:rsidP="00F06878">
            <w:pPr>
              <w:jc w:val="center"/>
              <w:rPr>
                <w:sz w:val="22"/>
                <w:szCs w:val="21"/>
              </w:rPr>
            </w:pPr>
            <w:r w:rsidRPr="00F8615C">
              <w:rPr>
                <w:rFonts w:hint="eastAsia"/>
                <w:sz w:val="22"/>
                <w:szCs w:val="21"/>
              </w:rPr>
              <w:t xml:space="preserve">图 </w:t>
            </w:r>
            <w:r w:rsidRPr="00F8615C">
              <w:rPr>
                <w:sz w:val="22"/>
                <w:szCs w:val="21"/>
              </w:rPr>
              <w:t xml:space="preserve">6.2.2 </w:t>
            </w:r>
            <w:r w:rsidRPr="00F8615C">
              <w:rPr>
                <w:rFonts w:hint="eastAsia"/>
                <w:sz w:val="22"/>
                <w:szCs w:val="21"/>
              </w:rPr>
              <w:t>粗糙表面石材检测布置示意图</w:t>
            </w:r>
          </w:p>
          <w:p w14:paraId="60B7F53E" w14:textId="27F8EA45" w:rsidR="00CE49CA" w:rsidRPr="00F8615C" w:rsidRDefault="00CB1A2B" w:rsidP="00F06878">
            <w:pPr>
              <w:jc w:val="center"/>
            </w:pPr>
            <w:r w:rsidRPr="00F8615C">
              <w:rPr>
                <w:rFonts w:hint="eastAsia"/>
                <w:sz w:val="22"/>
                <w:szCs w:val="21"/>
              </w:rPr>
              <w:t xml:space="preserve">1-加力手柄 </w:t>
            </w:r>
            <w:r w:rsidRPr="00F8615C">
              <w:rPr>
                <w:sz w:val="22"/>
                <w:szCs w:val="21"/>
              </w:rPr>
              <w:t>2</w:t>
            </w:r>
            <w:r w:rsidRPr="00F8615C">
              <w:rPr>
                <w:rFonts w:hint="eastAsia"/>
                <w:sz w:val="22"/>
                <w:szCs w:val="21"/>
              </w:rPr>
              <w:t xml:space="preserve">-反力支架 </w:t>
            </w:r>
            <w:r w:rsidRPr="00F8615C">
              <w:rPr>
                <w:sz w:val="22"/>
                <w:szCs w:val="21"/>
              </w:rPr>
              <w:t>3</w:t>
            </w:r>
            <w:r w:rsidRPr="00F8615C">
              <w:rPr>
                <w:rFonts w:hint="eastAsia"/>
                <w:sz w:val="22"/>
                <w:szCs w:val="21"/>
              </w:rPr>
              <w:t>-</w:t>
            </w:r>
            <w:r w:rsidR="00A74A5A" w:rsidRPr="00F8615C">
              <w:rPr>
                <w:rFonts w:hint="eastAsia"/>
                <w:sz w:val="22"/>
                <w:szCs w:val="21"/>
              </w:rPr>
              <w:t>测力</w:t>
            </w:r>
            <w:r w:rsidRPr="00F8615C">
              <w:rPr>
                <w:rFonts w:hint="eastAsia"/>
                <w:sz w:val="22"/>
                <w:szCs w:val="21"/>
              </w:rPr>
              <w:t xml:space="preserve">传感器 </w:t>
            </w:r>
            <w:r w:rsidRPr="00F8615C">
              <w:rPr>
                <w:sz w:val="22"/>
                <w:szCs w:val="21"/>
              </w:rPr>
              <w:t>4</w:t>
            </w:r>
            <w:r w:rsidRPr="00F8615C">
              <w:rPr>
                <w:rFonts w:hint="eastAsia"/>
                <w:sz w:val="22"/>
                <w:szCs w:val="21"/>
              </w:rPr>
              <w:t xml:space="preserve">-力值仪表 </w:t>
            </w:r>
            <w:r w:rsidRPr="00F8615C">
              <w:rPr>
                <w:sz w:val="22"/>
                <w:szCs w:val="21"/>
              </w:rPr>
              <w:t>5</w:t>
            </w:r>
            <w:r w:rsidRPr="00F8615C">
              <w:rPr>
                <w:rFonts w:hint="eastAsia"/>
                <w:sz w:val="22"/>
                <w:szCs w:val="21"/>
              </w:rPr>
              <w:t xml:space="preserve">-螺栓 </w:t>
            </w:r>
            <w:r w:rsidRPr="00F8615C">
              <w:rPr>
                <w:sz w:val="22"/>
                <w:szCs w:val="21"/>
              </w:rPr>
              <w:t>6</w:t>
            </w:r>
            <w:r w:rsidRPr="00F8615C">
              <w:rPr>
                <w:rFonts w:hint="eastAsia"/>
                <w:sz w:val="22"/>
                <w:szCs w:val="21"/>
              </w:rPr>
              <w:t xml:space="preserve">-位移传感器 </w:t>
            </w:r>
            <w:r w:rsidRPr="00F8615C">
              <w:rPr>
                <w:sz w:val="22"/>
                <w:szCs w:val="21"/>
              </w:rPr>
              <w:t>7</w:t>
            </w:r>
            <w:r w:rsidRPr="00F8615C">
              <w:rPr>
                <w:rFonts w:hint="eastAsia"/>
                <w:sz w:val="22"/>
                <w:szCs w:val="21"/>
              </w:rPr>
              <w:t>-石材</w:t>
            </w:r>
          </w:p>
        </w:tc>
      </w:tr>
    </w:tbl>
    <w:p w14:paraId="61AAF8FD" w14:textId="77777777" w:rsidR="00CE49CA" w:rsidRPr="00F8615C" w:rsidRDefault="00CE49CA" w:rsidP="00CE49CA"/>
    <w:p w14:paraId="249EBA86" w14:textId="50595261" w:rsidR="00431B8A" w:rsidRPr="00F8615C" w:rsidRDefault="006E37FA" w:rsidP="003673C9">
      <w:pPr>
        <w:pStyle w:val="3"/>
      </w:pPr>
      <w:r w:rsidRPr="00F8615C">
        <w:rPr>
          <w:rFonts w:hint="eastAsia"/>
        </w:rPr>
        <w:t>拉出法</w:t>
      </w:r>
      <w:r w:rsidR="00780325" w:rsidRPr="00F8615C">
        <w:rPr>
          <w:rFonts w:hint="eastAsia"/>
        </w:rPr>
        <w:t>检测时应按下列步骤进行：</w:t>
      </w:r>
    </w:p>
    <w:p w14:paraId="786665FE" w14:textId="7609CF22" w:rsidR="00431B8A" w:rsidRPr="00F8615C" w:rsidRDefault="00CC5816" w:rsidP="00835163">
      <w:pPr>
        <w:pStyle w:val="a8"/>
        <w:numPr>
          <w:ilvl w:val="0"/>
          <w:numId w:val="25"/>
        </w:numPr>
        <w:spacing w:before="0" w:line="360" w:lineRule="auto"/>
        <w:ind w:left="0" w:firstLine="420"/>
        <w:rPr>
          <w:rFonts w:asciiTheme="minorEastAsia" w:eastAsiaTheme="minorEastAsia" w:hAnsiTheme="minorEastAsia"/>
          <w:lang w:eastAsia="zh-CN"/>
        </w:rPr>
      </w:pPr>
      <w:r w:rsidRPr="00F8615C">
        <w:rPr>
          <w:rFonts w:asciiTheme="minorEastAsia" w:eastAsiaTheme="minorEastAsia" w:hAnsiTheme="minorEastAsia" w:hint="eastAsia"/>
          <w:lang w:eastAsia="zh-CN"/>
        </w:rPr>
        <w:t>试验前按照图</w:t>
      </w:r>
      <w:r w:rsidR="00D83164" w:rsidRPr="00F8615C">
        <w:rPr>
          <w:rFonts w:asciiTheme="minorEastAsia" w:eastAsiaTheme="minorEastAsia" w:hAnsiTheme="minorEastAsia" w:hint="eastAsia"/>
          <w:lang w:eastAsia="zh-CN"/>
        </w:rPr>
        <w:t>6</w:t>
      </w:r>
      <w:r w:rsidR="00D83164" w:rsidRPr="00F8615C">
        <w:rPr>
          <w:rFonts w:asciiTheme="minorEastAsia" w:eastAsiaTheme="minorEastAsia" w:hAnsiTheme="minorEastAsia"/>
          <w:lang w:eastAsia="zh-CN"/>
        </w:rPr>
        <w:t>.2.1</w:t>
      </w:r>
      <w:r w:rsidR="00D83164" w:rsidRPr="00F8615C">
        <w:rPr>
          <w:rFonts w:asciiTheme="minorEastAsia" w:eastAsiaTheme="minorEastAsia" w:hAnsiTheme="minorEastAsia" w:hint="eastAsia"/>
          <w:lang w:eastAsia="zh-CN"/>
        </w:rPr>
        <w:t>和图6</w:t>
      </w:r>
      <w:r w:rsidR="00D83164" w:rsidRPr="00F8615C">
        <w:rPr>
          <w:rFonts w:asciiTheme="minorEastAsia" w:eastAsiaTheme="minorEastAsia" w:hAnsiTheme="minorEastAsia"/>
          <w:lang w:eastAsia="zh-CN"/>
        </w:rPr>
        <w:t>.2.2</w:t>
      </w:r>
      <w:r w:rsidRPr="00F8615C">
        <w:rPr>
          <w:rFonts w:asciiTheme="minorEastAsia" w:eastAsiaTheme="minorEastAsia" w:hAnsiTheme="minorEastAsia" w:hint="eastAsia"/>
          <w:lang w:eastAsia="zh-CN"/>
        </w:rPr>
        <w:t>的要求安装试验装置。</w:t>
      </w:r>
    </w:p>
    <w:p w14:paraId="0A0E3902" w14:textId="0C1C5A73" w:rsidR="00431B8A" w:rsidRPr="00F8615C" w:rsidRDefault="00780325" w:rsidP="00835163">
      <w:pPr>
        <w:pStyle w:val="a8"/>
        <w:numPr>
          <w:ilvl w:val="0"/>
          <w:numId w:val="25"/>
        </w:numPr>
        <w:spacing w:before="0" w:line="360" w:lineRule="auto"/>
        <w:ind w:left="0" w:firstLine="420"/>
        <w:rPr>
          <w:rFonts w:asciiTheme="minorEastAsia" w:eastAsiaTheme="minorEastAsia" w:hAnsiTheme="minorEastAsia"/>
          <w:lang w:eastAsia="zh-CN"/>
        </w:rPr>
      </w:pPr>
      <w:r w:rsidRPr="00F8615C">
        <w:rPr>
          <w:rFonts w:asciiTheme="minorEastAsia" w:eastAsiaTheme="minorEastAsia" w:hAnsiTheme="minorEastAsia" w:hint="eastAsia"/>
          <w:lang w:eastAsia="zh-CN"/>
        </w:rPr>
        <w:t>试验力值可按下式计算：</w:t>
      </w:r>
    </w:p>
    <w:p w14:paraId="5EADBE6B" w14:textId="7729ADD7" w:rsidR="00431B8A" w:rsidRPr="00F8615C" w:rsidRDefault="004B696D" w:rsidP="00780325">
      <w:pPr>
        <w:jc w:val="center"/>
        <w:rPr>
          <w:rFonts w:ascii="Times New Roman" w:hAnsi="Times New Roman"/>
        </w:rPr>
      </w:pPr>
      <w:r w:rsidRPr="00F8615C">
        <w:rPr>
          <w:rFonts w:ascii="Times New Roman" w:hAnsi="Times New Roman" w:hint="eastAsia"/>
        </w:rPr>
        <w:t xml:space="preserve"> </w:t>
      </w:r>
      <w:r w:rsidRPr="00F8615C">
        <w:rPr>
          <w:rFonts w:ascii="Times New Roman" w:hAnsi="Times New Roman"/>
        </w:rPr>
        <w:t xml:space="preserve">                  </w:t>
      </w:r>
      <m:oMath>
        <m:r>
          <w:rPr>
            <w:rFonts w:ascii="Cambria Math" w:hAnsi="Cambria Math" w:hint="eastAsia"/>
          </w:rPr>
          <m:t>F</m:t>
        </m:r>
        <m:r>
          <w:rPr>
            <w:rFonts w:ascii="Cambria Math" w:eastAsia="Cambria Math" w:hAnsi="Cambria Math"/>
          </w:rPr>
          <m:t>=η∙</m:t>
        </m:r>
        <m:sSub>
          <m:sSubPr>
            <m:ctrlPr>
              <w:rPr>
                <w:rFonts w:ascii="Cambria Math" w:eastAsia="Cambria Math" w:hAnsi="Cambria Math"/>
                <w:i/>
              </w:rPr>
            </m:ctrlPr>
          </m:sSubPr>
          <m:e>
            <m:r>
              <w:rPr>
                <w:rFonts w:ascii="Cambria Math" w:hAnsi="Cambria Math" w:hint="eastAsia"/>
              </w:rPr>
              <m:t>W</m:t>
            </m:r>
          </m:e>
          <m:sub>
            <m:r>
              <w:rPr>
                <w:rFonts w:ascii="Cambria Math" w:eastAsia="Cambria Math" w:hAnsi="Cambria Math"/>
              </w:rPr>
              <m:t>k</m:t>
            </m:r>
          </m:sub>
        </m:sSub>
        <m:r>
          <w:rPr>
            <w:rFonts w:ascii="Cambria Math" w:eastAsia="Cambria Math" w:hAnsi="Cambria Math"/>
          </w:rPr>
          <m:t>∙S</m:t>
        </m:r>
      </m:oMath>
      <w:r w:rsidR="00780325" w:rsidRPr="00F8615C">
        <w:rPr>
          <w:rFonts w:ascii="Times New Roman" w:hAnsi="Times New Roman" w:hint="eastAsia"/>
        </w:rPr>
        <w:t xml:space="preserve">　　　　　　　</w:t>
      </w:r>
      <w:r w:rsidR="00780325" w:rsidRPr="00F8615C">
        <w:rPr>
          <w:rFonts w:ascii="Times New Roman" w:hAnsi="Times New Roman" w:hint="eastAsia"/>
        </w:rPr>
        <w:t xml:space="preserve"> </w:t>
      </w:r>
      <w:r w:rsidR="00780325" w:rsidRPr="00F8615C">
        <w:rPr>
          <w:rFonts w:ascii="Times New Roman" w:hAnsi="Times New Roman"/>
        </w:rPr>
        <w:t xml:space="preserve">                        (</w:t>
      </w:r>
      <w:r w:rsidR="00FA20A2" w:rsidRPr="00F8615C">
        <w:rPr>
          <w:rFonts w:ascii="Times New Roman" w:hAnsi="Times New Roman"/>
        </w:rPr>
        <w:t>6</w:t>
      </w:r>
      <w:r w:rsidR="00780325" w:rsidRPr="00F8615C">
        <w:rPr>
          <w:rFonts w:ascii="Times New Roman" w:hAnsi="Times New Roman"/>
        </w:rPr>
        <w:t>.</w:t>
      </w:r>
      <w:r w:rsidR="00FA20A2" w:rsidRPr="00F8615C">
        <w:rPr>
          <w:rFonts w:ascii="Times New Roman" w:hAnsi="Times New Roman"/>
        </w:rPr>
        <w:t>2</w:t>
      </w:r>
      <w:r w:rsidR="00780325" w:rsidRPr="00F8615C">
        <w:rPr>
          <w:rFonts w:ascii="Times New Roman" w:hAnsi="Times New Roman"/>
        </w:rPr>
        <w:t>.3)</w:t>
      </w:r>
    </w:p>
    <w:p w14:paraId="4A6EEDA8" w14:textId="5CB7AA11" w:rsidR="00431B8A" w:rsidRPr="00F8615C" w:rsidRDefault="00780325">
      <w:pPr>
        <w:rPr>
          <w:rFonts w:ascii="Times New Roman" w:hAnsi="Times New Roman"/>
        </w:rPr>
      </w:pPr>
      <w:r w:rsidRPr="00F8615C">
        <w:rPr>
          <w:rFonts w:ascii="Times New Roman" w:hAnsi="Times New Roman" w:hint="eastAsia"/>
        </w:rPr>
        <w:t>式中：</w:t>
      </w:r>
      <w:r w:rsidRPr="00F8615C">
        <w:rPr>
          <w:rFonts w:ascii="Times New Roman" w:hAnsi="Times New Roman"/>
          <w:i/>
        </w:rPr>
        <w:t>F</w:t>
      </w:r>
      <w:r w:rsidRPr="00F8615C">
        <w:rPr>
          <w:rFonts w:ascii="Times New Roman" w:hAnsi="Times New Roman"/>
        </w:rPr>
        <w:t xml:space="preserve">  </w:t>
      </w:r>
      <w:r w:rsidR="00CC5816" w:rsidRPr="00F8615C">
        <w:rPr>
          <w:rFonts w:ascii="Times New Roman" w:hAnsi="Times New Roman"/>
          <w:strike/>
        </w:rPr>
        <w:t>—</w:t>
      </w:r>
      <w:r w:rsidRPr="00F8615C">
        <w:rPr>
          <w:rFonts w:ascii="Times New Roman" w:hAnsi="Times New Roman" w:hint="eastAsia"/>
        </w:rPr>
        <w:t>试验力值</w:t>
      </w:r>
      <w:r w:rsidRPr="00F8615C">
        <w:rPr>
          <w:rFonts w:ascii="Times New Roman" w:hAnsi="Times New Roman"/>
        </w:rPr>
        <w:t>（</w:t>
      </w:r>
      <w:proofErr w:type="spellStart"/>
      <w:r w:rsidRPr="00F8615C">
        <w:rPr>
          <w:rFonts w:ascii="Times New Roman" w:hAnsi="Times New Roman"/>
        </w:rPr>
        <w:t>kN</w:t>
      </w:r>
      <w:proofErr w:type="spellEnd"/>
      <w:r w:rsidRPr="00F8615C">
        <w:rPr>
          <w:rFonts w:ascii="Times New Roman" w:hAnsi="Times New Roman"/>
        </w:rPr>
        <w:t>）</w:t>
      </w:r>
      <w:r w:rsidRPr="00F8615C">
        <w:rPr>
          <w:rFonts w:ascii="Times New Roman" w:hAnsi="Times New Roman" w:hint="eastAsia"/>
        </w:rPr>
        <w:t>；</w:t>
      </w:r>
    </w:p>
    <w:p w14:paraId="1CA01742" w14:textId="244D3818" w:rsidR="00431B8A" w:rsidRPr="00F8615C" w:rsidRDefault="00780325">
      <w:pPr>
        <w:ind w:firstLineChars="300" w:firstLine="720"/>
        <w:rPr>
          <w:rFonts w:ascii="Times New Roman" w:hAnsi="Times New Roman"/>
          <w:sz w:val="21"/>
          <w:szCs w:val="21"/>
        </w:rPr>
      </w:pPr>
      <w:proofErr w:type="spellStart"/>
      <w:r w:rsidRPr="00F8615C">
        <w:rPr>
          <w:rFonts w:ascii="Times New Roman" w:hAnsi="Times New Roman"/>
          <w:i/>
        </w:rPr>
        <w:t>W</w:t>
      </w:r>
      <w:r w:rsidRPr="00F8615C">
        <w:rPr>
          <w:rFonts w:ascii="Times New Roman" w:hAnsi="Times New Roman"/>
          <w:vertAlign w:val="subscript"/>
        </w:rPr>
        <w:t>k</w:t>
      </w:r>
      <w:proofErr w:type="spellEnd"/>
      <w:r w:rsidR="00F06878" w:rsidRPr="00F8615C">
        <w:rPr>
          <w:rFonts w:ascii="Times New Roman" w:hAnsi="Times New Roman"/>
          <w:vertAlign w:val="subscript"/>
        </w:rPr>
        <w:t xml:space="preserve">  </w:t>
      </w:r>
      <w:r w:rsidR="00CC5816" w:rsidRPr="00F8615C">
        <w:rPr>
          <w:rFonts w:ascii="Times New Roman" w:hAnsi="Times New Roman"/>
          <w:strike/>
        </w:rPr>
        <w:t>—</w:t>
      </w:r>
      <w:r w:rsidRPr="00F8615C">
        <w:rPr>
          <w:rFonts w:ascii="Times New Roman" w:hAnsi="Times New Roman" w:hint="eastAsia"/>
        </w:rPr>
        <w:t>风荷载标准值</w:t>
      </w:r>
      <w:r w:rsidRPr="00F8615C">
        <w:rPr>
          <w:rFonts w:ascii="Times New Roman" w:hAnsi="Times New Roman"/>
        </w:rPr>
        <w:t>（</w:t>
      </w:r>
      <w:r w:rsidRPr="00F8615C">
        <w:rPr>
          <w:rFonts w:ascii="Times New Roman" w:hAnsi="Times New Roman"/>
        </w:rPr>
        <w:t>kP</w:t>
      </w:r>
      <w:r w:rsidRPr="00F8615C">
        <w:rPr>
          <w:rFonts w:ascii="Times New Roman" w:hAnsi="Times New Roman" w:hint="eastAsia"/>
        </w:rPr>
        <w:t>a</w:t>
      </w:r>
      <w:r w:rsidRPr="00F8615C">
        <w:rPr>
          <w:rFonts w:ascii="Times New Roman" w:hAnsi="Times New Roman"/>
        </w:rPr>
        <w:t>）</w:t>
      </w:r>
      <w:r w:rsidRPr="00F8615C">
        <w:rPr>
          <w:rFonts w:ascii="Times New Roman" w:hAnsi="Times New Roman" w:hint="eastAsia"/>
        </w:rPr>
        <w:t>；</w:t>
      </w:r>
    </w:p>
    <w:p w14:paraId="44A8EE8E" w14:textId="416DB0C8" w:rsidR="00431B8A" w:rsidRPr="00F8615C" w:rsidRDefault="00780325">
      <w:pPr>
        <w:ind w:firstLineChars="300" w:firstLine="720"/>
        <w:rPr>
          <w:rFonts w:ascii="Times New Roman" w:hAnsi="Times New Roman"/>
          <w:sz w:val="21"/>
          <w:szCs w:val="21"/>
        </w:rPr>
      </w:pPr>
      <w:r w:rsidRPr="00F8615C">
        <w:rPr>
          <w:rFonts w:ascii="Times New Roman" w:hAnsi="Times New Roman"/>
          <w:i/>
        </w:rPr>
        <w:t xml:space="preserve">S </w:t>
      </w:r>
      <w:r w:rsidR="00F06878" w:rsidRPr="00F8615C">
        <w:rPr>
          <w:rFonts w:ascii="Times New Roman" w:hAnsi="Times New Roman"/>
          <w:i/>
        </w:rPr>
        <w:t xml:space="preserve"> </w:t>
      </w:r>
      <w:r w:rsidR="00CC5816" w:rsidRPr="00F8615C">
        <w:rPr>
          <w:rFonts w:ascii="Times New Roman" w:hAnsi="Times New Roman"/>
          <w:strike/>
        </w:rPr>
        <w:t>—</w:t>
      </w:r>
      <w:r w:rsidRPr="00F8615C">
        <w:rPr>
          <w:rFonts w:ascii="Times New Roman" w:hAnsi="Times New Roman" w:hint="eastAsia"/>
        </w:rPr>
        <w:t>被测板块面积</w:t>
      </w:r>
      <w:r w:rsidRPr="00F8615C">
        <w:rPr>
          <w:rFonts w:ascii="Times New Roman" w:hAnsi="Times New Roman"/>
        </w:rPr>
        <w:t>（</w:t>
      </w:r>
      <w:r w:rsidRPr="00F8615C">
        <w:rPr>
          <w:rFonts w:ascii="Times New Roman" w:hAnsi="Times New Roman" w:hint="eastAsia"/>
        </w:rPr>
        <w:t>m</w:t>
      </w:r>
      <w:r w:rsidRPr="00F8615C">
        <w:rPr>
          <w:rFonts w:ascii="Times New Roman" w:hAnsi="Times New Roman"/>
          <w:vertAlign w:val="superscript"/>
        </w:rPr>
        <w:softHyphen/>
        <w:t>2</w:t>
      </w:r>
      <w:r w:rsidRPr="00F8615C">
        <w:rPr>
          <w:rFonts w:ascii="Times New Roman" w:hAnsi="Times New Roman"/>
        </w:rPr>
        <w:t>）</w:t>
      </w:r>
      <w:r w:rsidRPr="00F8615C">
        <w:rPr>
          <w:rFonts w:ascii="Times New Roman" w:hAnsi="Times New Roman" w:hint="eastAsia"/>
        </w:rPr>
        <w:t>；</w:t>
      </w:r>
    </w:p>
    <w:p w14:paraId="1FD4A48A" w14:textId="0A1A9CE0" w:rsidR="00431B8A" w:rsidRPr="00F8615C" w:rsidRDefault="00780325">
      <w:pPr>
        <w:spacing w:line="500" w:lineRule="exact"/>
        <w:ind w:left="700"/>
        <w:rPr>
          <w:strike/>
          <w:szCs w:val="24"/>
        </w:rPr>
      </w:pPr>
      <w:r w:rsidRPr="00F8615C">
        <w:rPr>
          <w:rFonts w:ascii="Times New Roman" w:hAnsi="Times New Roman"/>
          <w:position w:val="-10"/>
        </w:rPr>
        <w:object w:dxaOrig="180" w:dyaOrig="264" w14:anchorId="74B663CE">
          <v:shape id="_x0000_i1026" type="#_x0000_t75" style="width:12pt;height:12pt" o:ole="">
            <v:imagedata r:id="rId16" o:title=""/>
          </v:shape>
          <o:OLEObject Type="Embed" ProgID="Equation.3" ShapeID="_x0000_i1026" DrawAspect="Content" ObjectID="_1676439506" r:id="rId21"/>
        </w:object>
      </w:r>
      <w:r w:rsidR="00F06878" w:rsidRPr="00F8615C">
        <w:rPr>
          <w:rFonts w:ascii="Times New Roman" w:hAnsi="Times New Roman"/>
        </w:rPr>
        <w:t xml:space="preserve"> </w:t>
      </w:r>
      <w:r w:rsidR="00CC5816" w:rsidRPr="00F8615C">
        <w:rPr>
          <w:rFonts w:ascii="Times New Roman" w:hAnsi="Times New Roman"/>
          <w:strike/>
        </w:rPr>
        <w:t>—</w:t>
      </w:r>
      <w:r w:rsidRPr="00F8615C">
        <w:rPr>
          <w:rFonts w:ascii="Times New Roman" w:hAnsi="Times New Roman" w:hint="eastAsia"/>
        </w:rPr>
        <w:t>安全影响系数，</w:t>
      </w:r>
      <w:r w:rsidRPr="00F8615C">
        <w:rPr>
          <w:rFonts w:ascii="Times New Roman" w:hAnsi="Times New Roman"/>
          <w:position w:val="-10"/>
        </w:rPr>
        <w:object w:dxaOrig="180" w:dyaOrig="264" w14:anchorId="141FBB4B">
          <v:shape id="_x0000_i1027" type="#_x0000_t75" style="width:12pt;height:12pt" o:ole="">
            <v:imagedata r:id="rId16" o:title=""/>
          </v:shape>
          <o:OLEObject Type="Embed" ProgID="Equation.3" ShapeID="_x0000_i1027" DrawAspect="Content" ObjectID="_1676439507" r:id="rId22"/>
        </w:object>
      </w:r>
      <w:r w:rsidRPr="00F8615C">
        <w:rPr>
          <w:rFonts w:ascii="Times New Roman" w:hAnsi="Times New Roman" w:hint="eastAsia"/>
        </w:rPr>
        <w:t>取</w:t>
      </w:r>
      <w:r w:rsidRPr="00F8615C">
        <w:rPr>
          <w:rFonts w:ascii="Times New Roman" w:hAnsi="Times New Roman"/>
        </w:rPr>
        <w:t>1.35</w:t>
      </w:r>
      <w:r w:rsidRPr="00F8615C">
        <w:rPr>
          <w:rFonts w:ascii="Times New Roman" w:hAnsi="Times New Roman" w:hint="eastAsia"/>
        </w:rPr>
        <w:t>。</w:t>
      </w:r>
    </w:p>
    <w:p w14:paraId="37A32C37" w14:textId="6D2BD36B" w:rsidR="00431B8A" w:rsidRPr="00F8615C" w:rsidRDefault="00780325" w:rsidP="00292C4C">
      <w:pPr>
        <w:pStyle w:val="a8"/>
        <w:numPr>
          <w:ilvl w:val="0"/>
          <w:numId w:val="25"/>
        </w:numPr>
        <w:spacing w:before="0" w:line="360" w:lineRule="auto"/>
        <w:ind w:left="0" w:firstLine="420"/>
        <w:jc w:val="both"/>
        <w:rPr>
          <w:rFonts w:asciiTheme="minorEastAsia" w:eastAsiaTheme="minorEastAsia" w:hAnsiTheme="minorEastAsia"/>
          <w:lang w:eastAsia="zh-CN"/>
        </w:rPr>
      </w:pPr>
      <w:r w:rsidRPr="00F8615C">
        <w:rPr>
          <w:rFonts w:asciiTheme="minorEastAsia" w:eastAsiaTheme="minorEastAsia" w:hAnsiTheme="minorEastAsia" w:hint="eastAsia"/>
          <w:lang w:eastAsia="zh-CN"/>
        </w:rPr>
        <w:t>试验力可分为</w:t>
      </w:r>
      <w:r w:rsidRPr="00F8615C">
        <w:rPr>
          <w:rFonts w:asciiTheme="minorEastAsia" w:eastAsiaTheme="minorEastAsia" w:hAnsiTheme="minorEastAsia"/>
          <w:lang w:eastAsia="zh-CN"/>
        </w:rPr>
        <w:t>4</w:t>
      </w:r>
      <w:r w:rsidRPr="00F8615C">
        <w:rPr>
          <w:rFonts w:asciiTheme="minorEastAsia" w:eastAsiaTheme="minorEastAsia" w:hAnsiTheme="minorEastAsia" w:hint="eastAsia"/>
          <w:lang w:eastAsia="zh-CN"/>
        </w:rPr>
        <w:t>级加载，第一级加载试验力的40％作为初始试验力，稳定</w:t>
      </w:r>
      <w:r w:rsidRPr="00F8615C">
        <w:rPr>
          <w:rFonts w:asciiTheme="minorEastAsia" w:eastAsiaTheme="minorEastAsia" w:hAnsiTheme="minorEastAsia"/>
          <w:lang w:eastAsia="zh-CN"/>
        </w:rPr>
        <w:t>3</w:t>
      </w:r>
      <w:r w:rsidRPr="00F8615C">
        <w:rPr>
          <w:rFonts w:asciiTheme="minorEastAsia" w:eastAsiaTheme="minorEastAsia" w:hAnsiTheme="minorEastAsia" w:hint="eastAsia"/>
          <w:lang w:eastAsia="zh-CN"/>
        </w:rPr>
        <w:t>min，观察并记录石材面板位移及其变化情况，如有异常现象应分析原因，消除外在影响因素，重新进行试验；后序每级加载增量应为试验力的20％，每级应稳定</w:t>
      </w:r>
      <w:r w:rsidRPr="00F8615C">
        <w:rPr>
          <w:rFonts w:asciiTheme="minorEastAsia" w:eastAsiaTheme="minorEastAsia" w:hAnsiTheme="minorEastAsia"/>
          <w:lang w:eastAsia="zh-CN"/>
        </w:rPr>
        <w:t>3</w:t>
      </w:r>
      <w:r w:rsidRPr="00F8615C">
        <w:rPr>
          <w:rFonts w:asciiTheme="minorEastAsia" w:eastAsiaTheme="minorEastAsia" w:hAnsiTheme="minorEastAsia" w:hint="eastAsia"/>
          <w:lang w:eastAsia="zh-CN"/>
        </w:rPr>
        <w:t>min，观察并记录</w:t>
      </w:r>
      <w:r w:rsidRPr="00F8615C">
        <w:rPr>
          <w:rFonts w:asciiTheme="minorEastAsia" w:eastAsiaTheme="minorEastAsia" w:hAnsiTheme="minorEastAsia" w:hint="eastAsia"/>
          <w:lang w:eastAsia="zh-CN"/>
        </w:rPr>
        <w:lastRenderedPageBreak/>
        <w:t>面板的位移或其他异常现象。加载完成后应分级进行试验力的卸载，卸载过程与加载过程相同，卸载后应记录各位移传感器的残余值，观察并记录石材面板的位移或其他异常现象。</w:t>
      </w:r>
    </w:p>
    <w:p w14:paraId="09E40344" w14:textId="5F0D726D" w:rsidR="00431B8A" w:rsidRPr="00F8615C" w:rsidRDefault="00B53492" w:rsidP="00686685">
      <w:pPr>
        <w:pStyle w:val="a8"/>
        <w:numPr>
          <w:ilvl w:val="0"/>
          <w:numId w:val="25"/>
        </w:numPr>
        <w:spacing w:before="0" w:line="360" w:lineRule="auto"/>
        <w:ind w:left="0" w:firstLine="420"/>
        <w:rPr>
          <w:rFonts w:asciiTheme="minorEastAsia" w:eastAsiaTheme="minorEastAsia" w:hAnsiTheme="minorEastAsia"/>
          <w:lang w:eastAsia="zh-CN"/>
        </w:rPr>
      </w:pPr>
      <w:r w:rsidRPr="00F8615C">
        <w:rPr>
          <w:rFonts w:asciiTheme="minorEastAsia" w:eastAsiaTheme="minorEastAsia" w:hAnsiTheme="minorEastAsia" w:hint="eastAsia"/>
          <w:lang w:eastAsia="zh-CN"/>
        </w:rPr>
        <w:t>试验过程中，应观察被测面板位移及试验装置的力值，当</w:t>
      </w:r>
      <w:r w:rsidR="00780325" w:rsidRPr="00F8615C">
        <w:rPr>
          <w:rFonts w:asciiTheme="minorEastAsia" w:eastAsiaTheme="minorEastAsia" w:hAnsiTheme="minorEastAsia" w:hint="eastAsia"/>
          <w:lang w:eastAsia="zh-CN"/>
        </w:rPr>
        <w:t>出现以下几种情况之一，视为面板连接破坏或连接失效</w:t>
      </w:r>
      <w:r w:rsidRPr="00F8615C">
        <w:rPr>
          <w:rFonts w:asciiTheme="minorEastAsia" w:eastAsiaTheme="minorEastAsia" w:hAnsiTheme="minorEastAsia" w:hint="eastAsia"/>
          <w:lang w:eastAsia="zh-CN"/>
        </w:rPr>
        <w:t>，应立即停止试验</w:t>
      </w:r>
      <w:r w:rsidR="00780325" w:rsidRPr="00F8615C">
        <w:rPr>
          <w:rFonts w:asciiTheme="minorEastAsia" w:eastAsiaTheme="minorEastAsia" w:hAnsiTheme="minorEastAsia" w:hint="eastAsia"/>
          <w:lang w:eastAsia="zh-CN"/>
        </w:rPr>
        <w:t>：</w:t>
      </w:r>
    </w:p>
    <w:p w14:paraId="1FA7B894" w14:textId="6DA93CEA" w:rsidR="00770638" w:rsidRPr="00F8615C" w:rsidRDefault="00770638" w:rsidP="00686685">
      <w:pPr>
        <w:ind w:firstLineChars="250" w:firstLine="600"/>
        <w:rPr>
          <w:szCs w:val="24"/>
        </w:rPr>
      </w:pPr>
      <w:r w:rsidRPr="00F8615C">
        <w:rPr>
          <w:rFonts w:hint="eastAsia"/>
          <w:szCs w:val="24"/>
        </w:rPr>
        <w:t>（1）</w:t>
      </w:r>
      <w:r w:rsidR="00780325" w:rsidRPr="00F8615C">
        <w:rPr>
          <w:rFonts w:hint="eastAsia"/>
          <w:szCs w:val="24"/>
        </w:rPr>
        <w:t>加载过程，力值不能上升；</w:t>
      </w:r>
    </w:p>
    <w:p w14:paraId="1D80A53A" w14:textId="58DC1032" w:rsidR="00770638" w:rsidRPr="00F8615C" w:rsidRDefault="00770638" w:rsidP="00686685">
      <w:pPr>
        <w:ind w:firstLineChars="250" w:firstLine="600"/>
        <w:rPr>
          <w:szCs w:val="24"/>
        </w:rPr>
      </w:pPr>
      <w:r w:rsidRPr="00F8615C">
        <w:rPr>
          <w:rFonts w:hint="eastAsia"/>
          <w:szCs w:val="24"/>
        </w:rPr>
        <w:t>（2）</w:t>
      </w:r>
      <w:r w:rsidR="00780325" w:rsidRPr="00F8615C">
        <w:rPr>
          <w:rFonts w:hint="eastAsia"/>
          <w:szCs w:val="24"/>
        </w:rPr>
        <w:t>在分级加载</w:t>
      </w:r>
      <w:r w:rsidR="00A74A5A" w:rsidRPr="00F8615C">
        <w:rPr>
          <w:rFonts w:hint="eastAsia"/>
          <w:szCs w:val="24"/>
        </w:rPr>
        <w:t>及</w:t>
      </w:r>
      <w:r w:rsidR="00780325" w:rsidRPr="00F8615C">
        <w:rPr>
          <w:rFonts w:hint="eastAsia"/>
          <w:szCs w:val="24"/>
        </w:rPr>
        <w:t>稳载期间，百分表位移持续上升；</w:t>
      </w:r>
    </w:p>
    <w:p w14:paraId="603DDD23" w14:textId="225328F6" w:rsidR="00770638" w:rsidRPr="00F8615C" w:rsidRDefault="00770638" w:rsidP="00686685">
      <w:pPr>
        <w:ind w:firstLineChars="250" w:firstLine="600"/>
        <w:rPr>
          <w:szCs w:val="24"/>
        </w:rPr>
      </w:pPr>
      <w:r w:rsidRPr="00F8615C">
        <w:rPr>
          <w:rFonts w:hint="eastAsia"/>
          <w:szCs w:val="24"/>
        </w:rPr>
        <w:t>（3）</w:t>
      </w:r>
      <w:r w:rsidR="00780325" w:rsidRPr="00F8615C">
        <w:rPr>
          <w:rFonts w:hint="eastAsia"/>
          <w:szCs w:val="24"/>
        </w:rPr>
        <w:t>在分级加载</w:t>
      </w:r>
      <w:r w:rsidR="00A74A5A" w:rsidRPr="00F8615C">
        <w:rPr>
          <w:rFonts w:hint="eastAsia"/>
          <w:szCs w:val="24"/>
        </w:rPr>
        <w:t>及</w:t>
      </w:r>
      <w:r w:rsidR="00780325" w:rsidRPr="00F8615C">
        <w:rPr>
          <w:rFonts w:hint="eastAsia"/>
          <w:szCs w:val="24"/>
        </w:rPr>
        <w:t>稳载期间，力值下降超过10%以上；</w:t>
      </w:r>
    </w:p>
    <w:p w14:paraId="0B5DED8C" w14:textId="26ADCA7D" w:rsidR="00431B8A" w:rsidRPr="00F8615C" w:rsidRDefault="00770638" w:rsidP="00686685">
      <w:pPr>
        <w:ind w:firstLineChars="250" w:firstLine="600"/>
        <w:rPr>
          <w:szCs w:val="24"/>
        </w:rPr>
      </w:pPr>
      <w:r w:rsidRPr="00F8615C">
        <w:rPr>
          <w:rFonts w:hint="eastAsia"/>
          <w:szCs w:val="24"/>
        </w:rPr>
        <w:t>（4）</w:t>
      </w:r>
      <w:r w:rsidR="00780325" w:rsidRPr="00F8615C">
        <w:rPr>
          <w:rFonts w:hint="eastAsia"/>
          <w:szCs w:val="24"/>
        </w:rPr>
        <w:t>板块脱落或其他异常现象。</w:t>
      </w:r>
    </w:p>
    <w:p w14:paraId="2D6EBCEC" w14:textId="77777777" w:rsidR="00431B8A" w:rsidRPr="00F8615C" w:rsidRDefault="00780325" w:rsidP="003673C9">
      <w:pPr>
        <w:pStyle w:val="2"/>
      </w:pPr>
      <w:bookmarkStart w:id="60" w:name="_Toc65770416"/>
      <w:r w:rsidRPr="00F8615C">
        <w:rPr>
          <w:rFonts w:hint="eastAsia"/>
        </w:rPr>
        <w:t>支承构件连接检测</w:t>
      </w:r>
      <w:bookmarkEnd w:id="60"/>
    </w:p>
    <w:p w14:paraId="7BEDB28A" w14:textId="5A43174D" w:rsidR="001748C7" w:rsidRPr="00F8615C" w:rsidRDefault="001748C7" w:rsidP="003673C9">
      <w:pPr>
        <w:pStyle w:val="3"/>
      </w:pPr>
      <w:r w:rsidRPr="00F8615C">
        <w:rPr>
          <w:rFonts w:hint="eastAsia"/>
        </w:rPr>
        <w:t>观察检查</w:t>
      </w:r>
      <w:r w:rsidR="00780325" w:rsidRPr="00F8615C">
        <w:rPr>
          <w:rFonts w:hint="eastAsia"/>
        </w:rPr>
        <w:t>横梁与立柱</w:t>
      </w:r>
      <w:r w:rsidRPr="00F8615C">
        <w:rPr>
          <w:rFonts w:hint="eastAsia"/>
        </w:rPr>
        <w:t>、立柱与</w:t>
      </w:r>
      <w:r w:rsidR="00855386" w:rsidRPr="00F8615C">
        <w:rPr>
          <w:rFonts w:hint="eastAsia"/>
        </w:rPr>
        <w:t>转接件及</w:t>
      </w:r>
      <w:r w:rsidR="00CC30C9" w:rsidRPr="00F8615C">
        <w:rPr>
          <w:rFonts w:hint="eastAsia"/>
        </w:rPr>
        <w:t>埋件</w:t>
      </w:r>
      <w:r w:rsidR="00855386" w:rsidRPr="00F8615C">
        <w:rPr>
          <w:rFonts w:hint="eastAsia"/>
        </w:rPr>
        <w:t>与主体结构</w:t>
      </w:r>
      <w:r w:rsidRPr="00F8615C">
        <w:rPr>
          <w:rFonts w:hint="eastAsia"/>
        </w:rPr>
        <w:t>的连接方式。</w:t>
      </w:r>
    </w:p>
    <w:p w14:paraId="32FA9E14" w14:textId="77777777" w:rsidR="001748C7" w:rsidRPr="00F8615C" w:rsidRDefault="001748C7" w:rsidP="001748C7">
      <w:pPr>
        <w:pStyle w:val="3"/>
      </w:pPr>
      <w:r w:rsidRPr="00F8615C">
        <w:rPr>
          <w:rFonts w:hint="eastAsia"/>
        </w:rPr>
        <w:t>当采用焊缝连接时，</w:t>
      </w:r>
      <w:r w:rsidRPr="00F8615C">
        <w:t>检测</w:t>
      </w:r>
      <w:r w:rsidRPr="00F8615C">
        <w:rPr>
          <w:rFonts w:hint="eastAsia"/>
        </w:rPr>
        <w:t>应符合下列规定：</w:t>
      </w:r>
    </w:p>
    <w:p w14:paraId="0EF29BAF" w14:textId="77777777" w:rsidR="001748C7" w:rsidRPr="00F8615C" w:rsidRDefault="001748C7" w:rsidP="00835163">
      <w:pPr>
        <w:pStyle w:val="aff1"/>
        <w:numPr>
          <w:ilvl w:val="2"/>
          <w:numId w:val="26"/>
        </w:numPr>
        <w:ind w:left="0" w:firstLine="420"/>
        <w:rPr>
          <w:rFonts w:ascii="Times New Roman" w:hAnsi="Times New Roman"/>
        </w:rPr>
      </w:pPr>
      <w:r w:rsidRPr="00F8615C">
        <w:rPr>
          <w:rFonts w:ascii="Times New Roman" w:hAnsi="Times New Roman" w:hint="eastAsia"/>
        </w:rPr>
        <w:t>应采用游标卡尺、精度不低于</w:t>
      </w:r>
      <w:r w:rsidRPr="00F8615C">
        <w:rPr>
          <w:rFonts w:ascii="Times New Roman" w:hAnsi="Times New Roman" w:hint="eastAsia"/>
        </w:rPr>
        <w:t>0.5mm</w:t>
      </w:r>
      <w:r w:rsidRPr="00F8615C">
        <w:rPr>
          <w:rFonts w:ascii="Times New Roman" w:hAnsi="Times New Roman" w:hint="eastAsia"/>
        </w:rPr>
        <w:t>的焊接检验尺，测量连接处焊缝长度与焊缝高度。</w:t>
      </w:r>
    </w:p>
    <w:p w14:paraId="0EDC6635" w14:textId="1A9BDF87" w:rsidR="001748C7" w:rsidRPr="00F8615C" w:rsidRDefault="001748C7" w:rsidP="00835163">
      <w:pPr>
        <w:pStyle w:val="aff1"/>
        <w:numPr>
          <w:ilvl w:val="2"/>
          <w:numId w:val="26"/>
        </w:numPr>
        <w:ind w:left="0" w:firstLine="420"/>
        <w:rPr>
          <w:rFonts w:ascii="Times New Roman" w:hAnsi="Times New Roman"/>
        </w:rPr>
      </w:pPr>
      <w:r w:rsidRPr="00F8615C">
        <w:rPr>
          <w:rFonts w:ascii="Times New Roman" w:hAnsi="Times New Roman"/>
        </w:rPr>
        <w:t>焊缝质量应按</w:t>
      </w:r>
      <w:r w:rsidRPr="00F8615C">
        <w:rPr>
          <w:rFonts w:ascii="Times New Roman" w:hAnsi="Times New Roman" w:hint="eastAsia"/>
        </w:rPr>
        <w:t>现行国家标准</w:t>
      </w:r>
      <w:r w:rsidR="00855386" w:rsidRPr="00F8615C">
        <w:rPr>
          <w:rFonts w:ascii="Times New Roman" w:hAnsi="Times New Roman" w:hint="eastAsia"/>
        </w:rPr>
        <w:t>《钢结构工程施工质量验收标准》</w:t>
      </w:r>
      <w:r w:rsidR="00855386" w:rsidRPr="00F8615C">
        <w:rPr>
          <w:rFonts w:ascii="Times New Roman" w:hAnsi="Times New Roman" w:hint="eastAsia"/>
        </w:rPr>
        <w:t>GB</w:t>
      </w:r>
      <w:r w:rsidR="00855386" w:rsidRPr="00F8615C">
        <w:rPr>
          <w:rFonts w:ascii="Times New Roman" w:hAnsi="Times New Roman"/>
        </w:rPr>
        <w:t xml:space="preserve"> </w:t>
      </w:r>
      <w:r w:rsidR="00855386" w:rsidRPr="00F8615C">
        <w:rPr>
          <w:rFonts w:ascii="Times New Roman" w:hAnsi="Times New Roman" w:hint="eastAsia"/>
        </w:rPr>
        <w:t>50205</w:t>
      </w:r>
      <w:r w:rsidR="00855386" w:rsidRPr="00F8615C">
        <w:rPr>
          <w:rFonts w:ascii="Times New Roman" w:hAnsi="Times New Roman" w:hint="eastAsia"/>
        </w:rPr>
        <w:t>的</w:t>
      </w:r>
      <w:r w:rsidRPr="00F8615C">
        <w:rPr>
          <w:rFonts w:ascii="Times New Roman" w:hAnsi="Times New Roman"/>
        </w:rPr>
        <w:t>规定进行检测</w:t>
      </w:r>
      <w:r w:rsidRPr="00F8615C">
        <w:rPr>
          <w:rFonts w:ascii="Times New Roman" w:hAnsi="Times New Roman" w:hint="eastAsia"/>
        </w:rPr>
        <w:t>。</w:t>
      </w:r>
    </w:p>
    <w:p w14:paraId="130C05A4" w14:textId="39A1667F" w:rsidR="00431B8A" w:rsidRPr="00F8615C" w:rsidRDefault="001748C7" w:rsidP="003673C9">
      <w:pPr>
        <w:pStyle w:val="3"/>
      </w:pPr>
      <w:r w:rsidRPr="00F8615C">
        <w:rPr>
          <w:rFonts w:hint="eastAsia"/>
        </w:rPr>
        <w:t>当采用</w:t>
      </w:r>
      <w:r w:rsidR="00780325" w:rsidRPr="00F8615C">
        <w:t>锚栓连接</w:t>
      </w:r>
      <w:r w:rsidRPr="00F8615C">
        <w:rPr>
          <w:rFonts w:hint="eastAsia"/>
        </w:rPr>
        <w:t>时，</w:t>
      </w:r>
      <w:r w:rsidR="00780325" w:rsidRPr="00F8615C">
        <w:t>检测</w:t>
      </w:r>
      <w:r w:rsidR="00F73552" w:rsidRPr="00F8615C">
        <w:rPr>
          <w:rFonts w:hint="eastAsia"/>
        </w:rPr>
        <w:t>应符合下列规定</w:t>
      </w:r>
      <w:r w:rsidR="00780325" w:rsidRPr="00F8615C">
        <w:rPr>
          <w:rFonts w:hint="eastAsia"/>
        </w:rPr>
        <w:t>：</w:t>
      </w:r>
    </w:p>
    <w:p w14:paraId="4F410F5D" w14:textId="68DAFACF" w:rsidR="00431B8A" w:rsidRPr="00F8615C" w:rsidRDefault="00780325" w:rsidP="00835163">
      <w:pPr>
        <w:pStyle w:val="aff1"/>
        <w:numPr>
          <w:ilvl w:val="0"/>
          <w:numId w:val="28"/>
        </w:numPr>
        <w:ind w:left="0" w:firstLine="420"/>
        <w:rPr>
          <w:rFonts w:ascii="Times New Roman" w:hAnsi="Times New Roman"/>
        </w:rPr>
      </w:pPr>
      <w:r w:rsidRPr="00F8615C">
        <w:rPr>
          <w:rFonts w:ascii="Times New Roman" w:hAnsi="Times New Roman"/>
        </w:rPr>
        <w:t>用精度不大于全量程</w:t>
      </w:r>
      <w:r w:rsidRPr="00F8615C">
        <w:rPr>
          <w:rFonts w:ascii="Times New Roman" w:hAnsi="Times New Roman"/>
        </w:rPr>
        <w:t>2%</w:t>
      </w:r>
      <w:r w:rsidRPr="00F8615C">
        <w:rPr>
          <w:rFonts w:ascii="Times New Roman" w:hAnsi="Times New Roman"/>
        </w:rPr>
        <w:t>的锚栓拉拔仪</w:t>
      </w:r>
      <w:r w:rsidRPr="00F8615C">
        <w:rPr>
          <w:rFonts w:ascii="Times New Roman" w:hAnsi="Times New Roman" w:hint="eastAsia"/>
        </w:rPr>
        <w:t>、</w:t>
      </w:r>
      <w:r w:rsidRPr="00F8615C">
        <w:rPr>
          <w:rFonts w:ascii="Times New Roman" w:hAnsi="Times New Roman"/>
        </w:rPr>
        <w:t>精度不低于</w:t>
      </w:r>
      <w:r w:rsidRPr="00F8615C">
        <w:rPr>
          <w:rFonts w:ascii="Times New Roman" w:hAnsi="Times New Roman"/>
        </w:rPr>
        <w:t>0.01mm</w:t>
      </w:r>
      <w:r w:rsidRPr="00F8615C">
        <w:rPr>
          <w:rFonts w:ascii="Times New Roman" w:hAnsi="Times New Roman"/>
        </w:rPr>
        <w:t>的位移计和记录仪检测锚栓的锚固性能</w:t>
      </w:r>
      <w:r w:rsidRPr="00F8615C">
        <w:rPr>
          <w:rFonts w:ascii="Times New Roman" w:hAnsi="Times New Roman" w:hint="eastAsia"/>
        </w:rPr>
        <w:t>；</w:t>
      </w:r>
    </w:p>
    <w:p w14:paraId="0DF731C3" w14:textId="39907A2A" w:rsidR="00431B8A" w:rsidRPr="00F8615C" w:rsidRDefault="00780325" w:rsidP="00835163">
      <w:pPr>
        <w:pStyle w:val="aff1"/>
        <w:numPr>
          <w:ilvl w:val="0"/>
          <w:numId w:val="28"/>
        </w:numPr>
        <w:ind w:left="0" w:firstLine="420"/>
        <w:rPr>
          <w:rFonts w:ascii="Times New Roman" w:hAnsi="Times New Roman"/>
        </w:rPr>
      </w:pPr>
      <w:r w:rsidRPr="00F8615C">
        <w:rPr>
          <w:rFonts w:ascii="Times New Roman" w:hAnsi="Times New Roman"/>
        </w:rPr>
        <w:t>观察检查锚栓埋设的外观质量</w:t>
      </w:r>
      <w:r w:rsidRPr="00F8615C">
        <w:rPr>
          <w:rFonts w:ascii="Times New Roman" w:hAnsi="Times New Roman" w:hint="eastAsia"/>
        </w:rPr>
        <w:t>，</w:t>
      </w:r>
      <w:r w:rsidRPr="00F8615C">
        <w:rPr>
          <w:rFonts w:ascii="Times New Roman" w:hAnsi="Times New Roman"/>
        </w:rPr>
        <w:t>用精度不低于</w:t>
      </w:r>
      <w:r w:rsidRPr="00F8615C">
        <w:rPr>
          <w:rFonts w:ascii="Times New Roman" w:hAnsi="Times New Roman"/>
        </w:rPr>
        <w:t>0.05mm</w:t>
      </w:r>
      <w:r w:rsidRPr="00F8615C">
        <w:rPr>
          <w:rFonts w:ascii="Times New Roman" w:hAnsi="Times New Roman"/>
        </w:rPr>
        <w:t>的深度尺测量锚固深度</w:t>
      </w:r>
      <w:r w:rsidRPr="00F8615C">
        <w:rPr>
          <w:rFonts w:ascii="Times New Roman" w:hAnsi="Times New Roman" w:hint="eastAsia"/>
        </w:rPr>
        <w:t>。</w:t>
      </w:r>
    </w:p>
    <w:p w14:paraId="01504898" w14:textId="62C945B8" w:rsidR="001F33C7" w:rsidRPr="00F8615C" w:rsidRDefault="0003684A" w:rsidP="001F33C7">
      <w:pPr>
        <w:pStyle w:val="3"/>
      </w:pPr>
      <w:r w:rsidRPr="00F8615C">
        <w:rPr>
          <w:rFonts w:hint="eastAsia"/>
        </w:rPr>
        <w:t>对锚栓进行锚固承载力检测时，可根据需要采用连续加载或分级加载的方式进行</w:t>
      </w:r>
      <w:r w:rsidR="001F33C7" w:rsidRPr="00F8615C">
        <w:rPr>
          <w:rFonts w:hint="eastAsia"/>
        </w:rPr>
        <w:t>：</w:t>
      </w:r>
    </w:p>
    <w:p w14:paraId="7FFDAEE7" w14:textId="216CADDA" w:rsidR="001F33C7" w:rsidRPr="00F8615C" w:rsidRDefault="0003684A" w:rsidP="00855386">
      <w:pPr>
        <w:pStyle w:val="aff1"/>
        <w:numPr>
          <w:ilvl w:val="0"/>
          <w:numId w:val="31"/>
        </w:numPr>
        <w:ind w:left="0" w:firstLineChars="200" w:firstLine="480"/>
        <w:rPr>
          <w:rFonts w:ascii="Times New Roman" w:hAnsi="Times New Roman"/>
        </w:rPr>
      </w:pPr>
      <w:r w:rsidRPr="00F8615C">
        <w:rPr>
          <w:rFonts w:ascii="Times New Roman" w:hAnsi="Times New Roman" w:hint="eastAsia"/>
        </w:rPr>
        <w:t>连续加载时，应以均匀速率在</w:t>
      </w:r>
      <w:r w:rsidRPr="00F8615C">
        <w:rPr>
          <w:rFonts w:ascii="Times New Roman" w:hAnsi="Times New Roman" w:hint="eastAsia"/>
        </w:rPr>
        <w:t>2min</w:t>
      </w:r>
      <w:r w:rsidRPr="00F8615C">
        <w:rPr>
          <w:rFonts w:ascii="Times New Roman" w:hAnsi="Times New Roman"/>
        </w:rPr>
        <w:t>~3min</w:t>
      </w:r>
      <w:r w:rsidRPr="00F8615C">
        <w:rPr>
          <w:rFonts w:ascii="Times New Roman" w:hAnsi="Times New Roman" w:hint="eastAsia"/>
        </w:rPr>
        <w:t>时间内加载至设定的荷载，并在该荷载下持续</w:t>
      </w:r>
      <w:r w:rsidRPr="00F8615C">
        <w:rPr>
          <w:rFonts w:ascii="Times New Roman" w:hAnsi="Times New Roman" w:hint="eastAsia"/>
        </w:rPr>
        <w:t>2min</w:t>
      </w:r>
      <w:r w:rsidRPr="00F8615C">
        <w:rPr>
          <w:rFonts w:ascii="Times New Roman" w:hAnsi="Times New Roman" w:hint="eastAsia"/>
        </w:rPr>
        <w:t>。</w:t>
      </w:r>
    </w:p>
    <w:p w14:paraId="5D20905E" w14:textId="735334EE" w:rsidR="00F95443" w:rsidRPr="00F8615C" w:rsidRDefault="0003684A" w:rsidP="00855386">
      <w:pPr>
        <w:pStyle w:val="aff1"/>
        <w:numPr>
          <w:ilvl w:val="0"/>
          <w:numId w:val="31"/>
        </w:numPr>
        <w:ind w:left="0" w:firstLineChars="200" w:firstLine="480"/>
        <w:rPr>
          <w:rFonts w:ascii="Times New Roman" w:hAnsi="Times New Roman"/>
        </w:rPr>
      </w:pPr>
      <w:r w:rsidRPr="00F8615C">
        <w:rPr>
          <w:rFonts w:ascii="Times New Roman" w:hAnsi="Times New Roman" w:hint="eastAsia"/>
        </w:rPr>
        <w:t>分级加载时，应将设定的荷载均分为</w:t>
      </w:r>
      <w:r w:rsidRPr="00F8615C">
        <w:rPr>
          <w:rFonts w:ascii="Times New Roman" w:hAnsi="Times New Roman" w:hint="eastAsia"/>
        </w:rPr>
        <w:t>1</w:t>
      </w:r>
      <w:r w:rsidRPr="00F8615C">
        <w:rPr>
          <w:rFonts w:ascii="Times New Roman" w:hAnsi="Times New Roman"/>
        </w:rPr>
        <w:t>0</w:t>
      </w:r>
      <w:r w:rsidRPr="00F8615C">
        <w:rPr>
          <w:rFonts w:ascii="Times New Roman" w:hAnsi="Times New Roman" w:hint="eastAsia"/>
        </w:rPr>
        <w:t>级，每级持续</w:t>
      </w:r>
      <w:r w:rsidRPr="00F8615C">
        <w:rPr>
          <w:rFonts w:ascii="Times New Roman" w:hAnsi="Times New Roman" w:hint="eastAsia"/>
        </w:rPr>
        <w:t>1min</w:t>
      </w:r>
      <w:r w:rsidRPr="00F8615C">
        <w:rPr>
          <w:rFonts w:ascii="Times New Roman" w:hAnsi="Times New Roman" w:hint="eastAsia"/>
        </w:rPr>
        <w:t>至设定的荷载，并在该荷载下持续</w:t>
      </w:r>
      <w:r w:rsidRPr="00F8615C">
        <w:rPr>
          <w:rFonts w:ascii="Times New Roman" w:hAnsi="Times New Roman" w:hint="eastAsia"/>
        </w:rPr>
        <w:t>2min</w:t>
      </w:r>
      <w:r w:rsidR="001F33C7" w:rsidRPr="00F8615C">
        <w:rPr>
          <w:rFonts w:ascii="Times New Roman" w:hAnsi="Times New Roman" w:hint="eastAsia"/>
        </w:rPr>
        <w:t>。</w:t>
      </w:r>
    </w:p>
    <w:p w14:paraId="5A2286F2" w14:textId="0A926BFD" w:rsidR="00CE2D54" w:rsidRPr="00F8615C" w:rsidRDefault="00CE2D54" w:rsidP="00855386">
      <w:pPr>
        <w:pStyle w:val="aff1"/>
        <w:numPr>
          <w:ilvl w:val="0"/>
          <w:numId w:val="31"/>
        </w:numPr>
        <w:ind w:left="0" w:firstLineChars="200" w:firstLine="480"/>
        <w:rPr>
          <w:rFonts w:ascii="Times New Roman" w:hAnsi="Times New Roman"/>
        </w:rPr>
      </w:pPr>
      <w:r w:rsidRPr="00F8615C">
        <w:rPr>
          <w:rFonts w:ascii="Times New Roman" w:hAnsi="Times New Roman" w:hint="eastAsia"/>
        </w:rPr>
        <w:t>设定的荷载值应符合现行行业标准</w:t>
      </w:r>
      <w:r w:rsidRPr="00F8615C">
        <w:rPr>
          <w:rFonts w:hint="eastAsia"/>
        </w:rPr>
        <w:t>《混凝土结构后锚固技术规程》JGJ 145的规定</w:t>
      </w:r>
      <w:r w:rsidR="00613217" w:rsidRPr="00F8615C">
        <w:rPr>
          <w:rFonts w:hint="eastAsia"/>
        </w:rPr>
        <w:t>。</w:t>
      </w:r>
    </w:p>
    <w:p w14:paraId="722D9EFE" w14:textId="7556CF62" w:rsidR="00F95443" w:rsidRPr="00F8615C" w:rsidRDefault="00F95443" w:rsidP="00F95443">
      <w:pPr>
        <w:pStyle w:val="3"/>
      </w:pPr>
      <w:r w:rsidRPr="00F8615C">
        <w:rPr>
          <w:rFonts w:hint="eastAsia"/>
        </w:rPr>
        <w:t>对</w:t>
      </w:r>
      <w:r w:rsidR="000201CB" w:rsidRPr="00F8615C">
        <w:rPr>
          <w:rFonts w:hint="eastAsia"/>
        </w:rPr>
        <w:t>幕墙工程锚固质量</w:t>
      </w:r>
      <w:r w:rsidRPr="00F8615C">
        <w:rPr>
          <w:rFonts w:hint="eastAsia"/>
        </w:rPr>
        <w:t>有怀疑或进行司法鉴定时，</w:t>
      </w:r>
      <w:r w:rsidR="00FE2E3A" w:rsidRPr="00F8615C">
        <w:rPr>
          <w:rFonts w:hint="eastAsia"/>
        </w:rPr>
        <w:t>除按上述要求对锚栓检测外尚</w:t>
      </w:r>
      <w:r w:rsidR="00FE2E3A" w:rsidRPr="00F8615C">
        <w:rPr>
          <w:rFonts w:hint="eastAsia"/>
        </w:rPr>
        <w:lastRenderedPageBreak/>
        <w:t>应</w:t>
      </w:r>
      <w:r w:rsidRPr="00F8615C">
        <w:rPr>
          <w:rFonts w:hint="eastAsia"/>
        </w:rPr>
        <w:t>进行破坏性检测</w:t>
      </w:r>
      <w:r w:rsidR="00FE2E3A" w:rsidRPr="00F8615C">
        <w:rPr>
          <w:rFonts w:hint="eastAsia"/>
        </w:rPr>
        <w:t>，破坏性检测应符合现行行业标准《混凝土结构后锚固技术规程》</w:t>
      </w:r>
      <w:r w:rsidR="00FE2E3A" w:rsidRPr="00F8615C">
        <w:rPr>
          <w:rFonts w:hint="eastAsia"/>
        </w:rPr>
        <w:t>JGJ 145-</w:t>
      </w:r>
      <w:r w:rsidR="00FE2E3A" w:rsidRPr="00F8615C">
        <w:t>2013</w:t>
      </w:r>
      <w:r w:rsidR="00FE2E3A" w:rsidRPr="00F8615C">
        <w:rPr>
          <w:rFonts w:hint="eastAsia"/>
        </w:rPr>
        <w:t>附录</w:t>
      </w:r>
      <w:r w:rsidR="00FE2E3A" w:rsidRPr="00F8615C">
        <w:rPr>
          <w:rFonts w:hint="eastAsia"/>
        </w:rPr>
        <w:t>C</w:t>
      </w:r>
      <w:r w:rsidR="00FE2E3A" w:rsidRPr="00F8615C">
        <w:rPr>
          <w:rFonts w:hint="eastAsia"/>
        </w:rPr>
        <w:t>的规定</w:t>
      </w:r>
      <w:r w:rsidR="000201CB" w:rsidRPr="00F8615C">
        <w:rPr>
          <w:rFonts w:hint="eastAsia"/>
        </w:rPr>
        <w:t>。</w:t>
      </w:r>
    </w:p>
    <w:p w14:paraId="76AB6ACE" w14:textId="02D68FC9" w:rsidR="001F33C7" w:rsidRPr="00F8615C" w:rsidRDefault="001F33C7" w:rsidP="001F33C7">
      <w:pPr>
        <w:rPr>
          <w:rFonts w:ascii="Times New Roman" w:hAnsi="Times New Roman"/>
        </w:rPr>
      </w:pPr>
    </w:p>
    <w:p w14:paraId="626E9282" w14:textId="265B1873" w:rsidR="009C021C" w:rsidRPr="00F8615C" w:rsidRDefault="009C021C" w:rsidP="009C021C">
      <w:pPr>
        <w:pStyle w:val="2"/>
      </w:pPr>
      <w:bookmarkStart w:id="61" w:name="_Toc65770417"/>
      <w:r w:rsidRPr="00F8615C">
        <w:rPr>
          <w:rFonts w:hint="eastAsia"/>
        </w:rPr>
        <w:t>连接件承载</w:t>
      </w:r>
      <w:r w:rsidR="003D7AD1" w:rsidRPr="00F8615C">
        <w:rPr>
          <w:rFonts w:hint="eastAsia"/>
        </w:rPr>
        <w:t>能</w:t>
      </w:r>
      <w:r w:rsidRPr="00F8615C">
        <w:rPr>
          <w:rFonts w:hint="eastAsia"/>
        </w:rPr>
        <w:t>力验算</w:t>
      </w:r>
      <w:bookmarkEnd w:id="61"/>
    </w:p>
    <w:p w14:paraId="731F4ABE" w14:textId="2038E2BE" w:rsidR="00AB421B" w:rsidRDefault="00FE2E3A" w:rsidP="00D62269">
      <w:pPr>
        <w:pStyle w:val="3"/>
        <w:jc w:val="both"/>
      </w:pPr>
      <w:r w:rsidRPr="00F8615C">
        <w:rPr>
          <w:rFonts w:hint="eastAsia"/>
        </w:rPr>
        <w:t>主受力构件同主体结构连接用</w:t>
      </w:r>
      <w:r w:rsidR="00AB421B" w:rsidRPr="00F8615C">
        <w:rPr>
          <w:rFonts w:hint="eastAsia"/>
        </w:rPr>
        <w:t>连接件承载能力验算，应符合《金属与石材幕墙工程技术规范》</w:t>
      </w:r>
      <w:r w:rsidR="00AB421B" w:rsidRPr="00F8615C">
        <w:rPr>
          <w:rFonts w:hint="eastAsia"/>
        </w:rPr>
        <w:t>JGJ 133</w:t>
      </w:r>
      <w:r w:rsidR="00AB421B" w:rsidRPr="00F8615C">
        <w:rPr>
          <w:rFonts w:hint="eastAsia"/>
        </w:rPr>
        <w:t>、《钢结构设计标准》</w:t>
      </w:r>
      <w:r w:rsidR="00AB421B" w:rsidRPr="00F8615C">
        <w:rPr>
          <w:rFonts w:hint="eastAsia"/>
        </w:rPr>
        <w:t>GB 50017</w:t>
      </w:r>
      <w:r w:rsidR="00AB421B" w:rsidRPr="00F8615C">
        <w:rPr>
          <w:rFonts w:hint="eastAsia"/>
        </w:rPr>
        <w:t>、《铝合金结构设计规范》</w:t>
      </w:r>
      <w:r w:rsidR="00AB421B" w:rsidRPr="00F8615C">
        <w:rPr>
          <w:rFonts w:hint="eastAsia"/>
        </w:rPr>
        <w:t>GB 50429</w:t>
      </w:r>
      <w:r w:rsidR="00AB421B" w:rsidRPr="00F8615C">
        <w:rPr>
          <w:rFonts w:hint="eastAsia"/>
        </w:rPr>
        <w:t>等</w:t>
      </w:r>
      <w:r w:rsidRPr="00F8615C">
        <w:rPr>
          <w:rFonts w:hint="eastAsia"/>
        </w:rPr>
        <w:t>现行国家、行业标准</w:t>
      </w:r>
      <w:r w:rsidR="00AB421B" w:rsidRPr="00F8615C">
        <w:rPr>
          <w:rFonts w:hint="eastAsia"/>
        </w:rPr>
        <w:t>的有关规定。</w:t>
      </w:r>
    </w:p>
    <w:p w14:paraId="552E6A49" w14:textId="77777777" w:rsidR="00ED5053" w:rsidRPr="00ED5053" w:rsidRDefault="00ED5053" w:rsidP="00ED5053">
      <w:pPr>
        <w:pStyle w:val="3"/>
      </w:pPr>
      <w:r w:rsidRPr="00ED5053">
        <w:rPr>
          <w:rFonts w:hint="eastAsia"/>
        </w:rPr>
        <w:t>连接件承载能力验算应符合下列规定：</w:t>
      </w:r>
    </w:p>
    <w:p w14:paraId="70B05E90" w14:textId="77777777" w:rsidR="00ED5053" w:rsidRPr="00ED5053" w:rsidRDefault="00ED5053" w:rsidP="00ED5053">
      <w:pPr>
        <w:pStyle w:val="aff1"/>
        <w:numPr>
          <w:ilvl w:val="0"/>
          <w:numId w:val="32"/>
        </w:numPr>
        <w:ind w:left="0" w:firstLine="420"/>
        <w:rPr>
          <w:rFonts w:ascii="Times New Roman" w:eastAsia="宋体" w:hAnsi="Times New Roman"/>
          <w:szCs w:val="24"/>
        </w:rPr>
      </w:pPr>
      <w:r w:rsidRPr="00ED5053">
        <w:rPr>
          <w:rFonts w:ascii="Times New Roman" w:eastAsia="宋体" w:hAnsi="Times New Roman" w:hint="eastAsia"/>
          <w:szCs w:val="24"/>
        </w:rPr>
        <w:t>经现场检测，连接件外观质量、型号及规格与原设计一致，且符合相关技术标准偏差要求时，可只对主受力构件同主体结构连接用连接件进行承载力复核；当实际检测结果与原设计基本一致，但是部分连接件存在较严重的锈蚀、局部缺陷时，应根据实测结果，对该类连接件承载力验算。</w:t>
      </w:r>
    </w:p>
    <w:p w14:paraId="3928B7AB" w14:textId="77777777" w:rsidR="00ED5053" w:rsidRPr="00ED5053" w:rsidRDefault="00ED5053" w:rsidP="00ED5053">
      <w:pPr>
        <w:pStyle w:val="aff1"/>
        <w:numPr>
          <w:ilvl w:val="0"/>
          <w:numId w:val="32"/>
        </w:numPr>
        <w:ind w:left="0" w:firstLine="420"/>
        <w:rPr>
          <w:rFonts w:ascii="Times New Roman" w:eastAsia="宋体" w:hAnsi="Times New Roman"/>
          <w:szCs w:val="24"/>
        </w:rPr>
      </w:pPr>
      <w:r w:rsidRPr="00ED5053">
        <w:rPr>
          <w:rFonts w:ascii="Times New Roman" w:eastAsia="宋体" w:hAnsi="Times New Roman" w:hint="eastAsia"/>
          <w:szCs w:val="24"/>
        </w:rPr>
        <w:t>无原设计和施工的技术档案图纸资料，或该资料残缺不全时，应对连接件尺寸规格进行测量，然后根据实测结果对该连接件进行承载力验算。</w:t>
      </w:r>
    </w:p>
    <w:p w14:paraId="5CB2BA09" w14:textId="2D5BCAFC" w:rsidR="00EE4778" w:rsidRPr="00F8615C" w:rsidRDefault="00EE4778" w:rsidP="00D62269">
      <w:pPr>
        <w:pStyle w:val="3"/>
        <w:jc w:val="both"/>
      </w:pPr>
      <w:r w:rsidRPr="00F8615C">
        <w:rPr>
          <w:rFonts w:hint="eastAsia"/>
        </w:rPr>
        <w:t>预埋件承载力验算应符合现行行业标准《金属与石材幕墙工程技术规范》</w:t>
      </w:r>
      <w:r w:rsidRPr="00F8615C">
        <w:rPr>
          <w:rFonts w:hint="eastAsia"/>
        </w:rPr>
        <w:t>JGJ 133-2001</w:t>
      </w:r>
      <w:r w:rsidRPr="00F8615C">
        <w:rPr>
          <w:rFonts w:hint="eastAsia"/>
        </w:rPr>
        <w:t>附录</w:t>
      </w:r>
      <w:r w:rsidRPr="00F8615C">
        <w:rPr>
          <w:rFonts w:hint="eastAsia"/>
        </w:rPr>
        <w:t>C</w:t>
      </w:r>
      <w:r w:rsidRPr="00F8615C">
        <w:rPr>
          <w:rFonts w:hint="eastAsia"/>
        </w:rPr>
        <w:t>的规定；后锚固件承载力验算</w:t>
      </w:r>
      <w:r w:rsidR="00FE2E3A" w:rsidRPr="00F8615C">
        <w:rPr>
          <w:rFonts w:hint="eastAsia"/>
        </w:rPr>
        <w:t>应符合现行行业标准</w:t>
      </w:r>
      <w:r w:rsidRPr="00F8615C">
        <w:rPr>
          <w:rFonts w:hint="eastAsia"/>
        </w:rPr>
        <w:t>《混凝土结构后锚固技术规程》</w:t>
      </w:r>
      <w:r w:rsidRPr="00F8615C">
        <w:rPr>
          <w:rFonts w:hint="eastAsia"/>
        </w:rPr>
        <w:t>JGJ 145</w:t>
      </w:r>
      <w:r w:rsidRPr="00F8615C">
        <w:rPr>
          <w:rFonts w:hint="eastAsia"/>
        </w:rPr>
        <w:t>的规定。</w:t>
      </w:r>
    </w:p>
    <w:p w14:paraId="637D8A15" w14:textId="77777777" w:rsidR="00EE4778" w:rsidRPr="00F8615C" w:rsidRDefault="00EE4778" w:rsidP="00EE4778"/>
    <w:p w14:paraId="7C8E115B" w14:textId="26A279CF" w:rsidR="00E558D4" w:rsidRPr="00F8615C" w:rsidRDefault="00E558D4">
      <w:pPr>
        <w:widowControl/>
        <w:adjustRightInd/>
        <w:spacing w:line="240" w:lineRule="auto"/>
        <w:jc w:val="left"/>
        <w:rPr>
          <w:rFonts w:ascii="Times New Roman" w:hAnsi="Times New Roman"/>
        </w:rPr>
      </w:pPr>
      <w:r w:rsidRPr="00F8615C">
        <w:rPr>
          <w:rFonts w:ascii="Times New Roman" w:hAnsi="Times New Roman"/>
        </w:rPr>
        <w:br w:type="page"/>
      </w:r>
    </w:p>
    <w:p w14:paraId="4227BC49" w14:textId="77777777" w:rsidR="00431B8A" w:rsidRPr="00F8615C" w:rsidRDefault="00431B8A">
      <w:pPr>
        <w:ind w:firstLineChars="249" w:firstLine="598"/>
        <w:rPr>
          <w:rFonts w:ascii="Times New Roman" w:hAnsi="Times New Roman"/>
        </w:rPr>
      </w:pPr>
    </w:p>
    <w:p w14:paraId="713CB882" w14:textId="77777777" w:rsidR="00431B8A" w:rsidRPr="00F8615C" w:rsidRDefault="00780325">
      <w:pPr>
        <w:pStyle w:val="1"/>
        <w:numPr>
          <w:ilvl w:val="0"/>
          <w:numId w:val="2"/>
        </w:numPr>
        <w:rPr>
          <w:rFonts w:ascii="Times New Roman" w:hAnsi="Times New Roman"/>
        </w:rPr>
      </w:pPr>
      <w:bookmarkStart w:id="62" w:name="_Toc509151608"/>
      <w:bookmarkStart w:id="63" w:name="_Toc509151607"/>
      <w:bookmarkStart w:id="64" w:name="_Toc509151609"/>
      <w:bookmarkStart w:id="65" w:name="_Toc34624249"/>
      <w:bookmarkStart w:id="66" w:name="_Toc65770418"/>
      <w:bookmarkEnd w:id="59"/>
      <w:bookmarkEnd w:id="62"/>
      <w:bookmarkEnd w:id="63"/>
      <w:bookmarkEnd w:id="64"/>
      <w:r w:rsidRPr="00F8615C">
        <w:rPr>
          <w:rFonts w:ascii="Times New Roman" w:hAnsi="Times New Roman" w:hint="eastAsia"/>
        </w:rPr>
        <w:t>防火</w:t>
      </w:r>
      <w:bookmarkEnd w:id="65"/>
      <w:r w:rsidRPr="00F8615C">
        <w:rPr>
          <w:rFonts w:ascii="Times New Roman" w:hAnsi="Times New Roman" w:hint="eastAsia"/>
        </w:rPr>
        <w:t>与防雷检测</w:t>
      </w:r>
      <w:bookmarkEnd w:id="66"/>
    </w:p>
    <w:p w14:paraId="417F3528" w14:textId="77777777" w:rsidR="00431B8A" w:rsidRPr="00F8615C" w:rsidRDefault="00780325" w:rsidP="003673C9">
      <w:pPr>
        <w:pStyle w:val="2"/>
      </w:pPr>
      <w:bookmarkStart w:id="67" w:name="_Toc65770419"/>
      <w:r w:rsidRPr="00F8615C">
        <w:rPr>
          <w:rFonts w:hint="eastAsia"/>
        </w:rPr>
        <w:t>防火检测</w:t>
      </w:r>
      <w:bookmarkEnd w:id="67"/>
    </w:p>
    <w:p w14:paraId="482728F5" w14:textId="1EE7CA74" w:rsidR="00431B8A" w:rsidRPr="00F8615C" w:rsidRDefault="00780325" w:rsidP="003673C9">
      <w:pPr>
        <w:pStyle w:val="3"/>
      </w:pPr>
      <w:r w:rsidRPr="00F8615C">
        <w:rPr>
          <w:rFonts w:hint="eastAsia"/>
        </w:rPr>
        <w:t>幕墙防火检测应包括幕墙与楼板、墙、柱之间防火节点与构造，防火材料的种类、耐火等级和厚度及</w:t>
      </w:r>
      <w:r w:rsidR="00D62269" w:rsidRPr="00F8615C">
        <w:rPr>
          <w:rFonts w:hint="eastAsia"/>
        </w:rPr>
        <w:t>安装铺设</w:t>
      </w:r>
      <w:r w:rsidRPr="00F8615C">
        <w:rPr>
          <w:rFonts w:hint="eastAsia"/>
        </w:rPr>
        <w:t>方式。</w:t>
      </w:r>
    </w:p>
    <w:p w14:paraId="215B0849" w14:textId="77777777" w:rsidR="00431B8A" w:rsidRPr="00F8615C" w:rsidRDefault="00780325" w:rsidP="003673C9">
      <w:pPr>
        <w:pStyle w:val="3"/>
      </w:pPr>
      <w:r w:rsidRPr="00F8615C">
        <w:t>检测幕墙防火</w:t>
      </w:r>
      <w:r w:rsidRPr="00F8615C">
        <w:rPr>
          <w:rFonts w:hint="eastAsia"/>
        </w:rPr>
        <w:t>节点与</w:t>
      </w:r>
      <w:r w:rsidRPr="00F8615C">
        <w:t>构造</w:t>
      </w:r>
      <w:r w:rsidRPr="00F8615C">
        <w:rPr>
          <w:rFonts w:hint="eastAsia"/>
        </w:rPr>
        <w:t>，</w:t>
      </w:r>
      <w:r w:rsidRPr="00F8615C">
        <w:t>应在幕墙与楼板</w:t>
      </w:r>
      <w:r w:rsidRPr="00F8615C">
        <w:rPr>
          <w:rFonts w:hint="eastAsia"/>
        </w:rPr>
        <w:t>、</w:t>
      </w:r>
      <w:r w:rsidRPr="00F8615C">
        <w:t>墙</w:t>
      </w:r>
      <w:r w:rsidRPr="00F8615C">
        <w:rPr>
          <w:rFonts w:hint="eastAsia"/>
        </w:rPr>
        <w:t>、</w:t>
      </w:r>
      <w:r w:rsidRPr="00F8615C">
        <w:t>柱</w:t>
      </w:r>
      <w:r w:rsidRPr="00F8615C">
        <w:rPr>
          <w:rFonts w:hint="eastAsia"/>
        </w:rPr>
        <w:t>、</w:t>
      </w:r>
      <w:r w:rsidRPr="00F8615C">
        <w:t>楼梯间隔断处</w:t>
      </w:r>
      <w:r w:rsidRPr="00F8615C">
        <w:rPr>
          <w:rFonts w:hint="eastAsia"/>
        </w:rPr>
        <w:t>，</w:t>
      </w:r>
      <w:r w:rsidRPr="00F8615C">
        <w:t>采用观察的方法进行检测</w:t>
      </w:r>
      <w:r w:rsidRPr="00F8615C">
        <w:rPr>
          <w:rFonts w:hint="eastAsia"/>
        </w:rPr>
        <w:t>。</w:t>
      </w:r>
    </w:p>
    <w:p w14:paraId="3C59A4B9" w14:textId="77777777" w:rsidR="00431B8A" w:rsidRPr="00F8615C" w:rsidRDefault="00780325" w:rsidP="003673C9">
      <w:pPr>
        <w:pStyle w:val="3"/>
      </w:pPr>
      <w:r w:rsidRPr="00F8615C">
        <w:rPr>
          <w:rFonts w:hint="eastAsia"/>
        </w:rPr>
        <w:t>防火材料的种类、耐火等级应查阅防火材料产品合格证书及材料燃烧性能检验报告。</w:t>
      </w:r>
    </w:p>
    <w:p w14:paraId="56111CA1" w14:textId="77777777" w:rsidR="00431B8A" w:rsidRPr="00F8615C" w:rsidRDefault="00780325" w:rsidP="003673C9">
      <w:pPr>
        <w:pStyle w:val="3"/>
      </w:pPr>
      <w:r w:rsidRPr="00F8615C">
        <w:t>检测防火材料的</w:t>
      </w:r>
      <w:r w:rsidRPr="00F8615C">
        <w:rPr>
          <w:rFonts w:hint="eastAsia"/>
        </w:rPr>
        <w:t>安装</w:t>
      </w:r>
      <w:r w:rsidRPr="00F8615C">
        <w:t>铺设应在幕墙与楼板和主体结构之间用观察和触摸方法进行</w:t>
      </w:r>
      <w:r w:rsidRPr="00F8615C">
        <w:rPr>
          <w:rFonts w:hint="eastAsia"/>
        </w:rPr>
        <w:t>，</w:t>
      </w:r>
      <w:r w:rsidRPr="00F8615C">
        <w:t>并采用精度不低于</w:t>
      </w:r>
      <w:r w:rsidRPr="00F8615C">
        <w:t>1mm</w:t>
      </w:r>
      <w:r w:rsidRPr="00F8615C">
        <w:t>的钢直尺和精度不低于</w:t>
      </w:r>
      <w:r w:rsidRPr="00F8615C">
        <w:t>0.0</w:t>
      </w:r>
      <w:r w:rsidRPr="00F8615C">
        <w:rPr>
          <w:rFonts w:hint="eastAsia"/>
        </w:rPr>
        <w:t>2</w:t>
      </w:r>
      <w:r w:rsidRPr="00F8615C">
        <w:t>mm</w:t>
      </w:r>
      <w:r w:rsidRPr="00F8615C">
        <w:t>的游标卡尺测量</w:t>
      </w:r>
      <w:r w:rsidRPr="00F8615C">
        <w:rPr>
          <w:rFonts w:hint="eastAsia"/>
        </w:rPr>
        <w:t>厚度。</w:t>
      </w:r>
    </w:p>
    <w:p w14:paraId="69843B01" w14:textId="73CE1D0F" w:rsidR="00431B8A" w:rsidRPr="00F8615C" w:rsidRDefault="00780325" w:rsidP="003673C9">
      <w:pPr>
        <w:pStyle w:val="3"/>
      </w:pPr>
      <w:r w:rsidRPr="00F8615C">
        <w:rPr>
          <w:rFonts w:hint="eastAsia"/>
        </w:rPr>
        <w:t>幕墙防火检测除应符合本标准规定外，尚应</w:t>
      </w:r>
      <w:r w:rsidRPr="00F8615C">
        <w:t>符合现行国家标</w:t>
      </w:r>
      <w:r w:rsidRPr="00F8615C">
        <w:rPr>
          <w:rFonts w:hint="eastAsia"/>
        </w:rPr>
        <w:t>准《</w:t>
      </w:r>
      <w:r w:rsidRPr="00F8615C">
        <w:t>建筑设计防火规范</w:t>
      </w:r>
      <w:r w:rsidRPr="00F8615C">
        <w:rPr>
          <w:rFonts w:hint="eastAsia"/>
        </w:rPr>
        <w:t>》</w:t>
      </w:r>
      <w:r w:rsidRPr="00F8615C">
        <w:t>GB 50016</w:t>
      </w:r>
      <w:r w:rsidRPr="00F8615C">
        <w:t>和</w:t>
      </w:r>
      <w:r w:rsidRPr="00F8615C">
        <w:rPr>
          <w:rFonts w:hint="eastAsia"/>
        </w:rPr>
        <w:t>《</w:t>
      </w:r>
      <w:r w:rsidR="00E20126" w:rsidRPr="00F8615C">
        <w:rPr>
          <w:rFonts w:hint="eastAsia"/>
        </w:rPr>
        <w:t>高层民用建筑设计防火规范</w:t>
      </w:r>
      <w:r w:rsidRPr="00F8615C">
        <w:rPr>
          <w:rFonts w:hint="eastAsia"/>
        </w:rPr>
        <w:t>》</w:t>
      </w:r>
      <w:r w:rsidRPr="00F8615C">
        <w:t xml:space="preserve">GB </w:t>
      </w:r>
      <w:r w:rsidR="00E20126" w:rsidRPr="00F8615C">
        <w:t>50045</w:t>
      </w:r>
      <w:r w:rsidRPr="00F8615C">
        <w:t>的规定</w:t>
      </w:r>
      <w:r w:rsidRPr="00F8615C">
        <w:rPr>
          <w:rFonts w:hint="eastAsia"/>
        </w:rPr>
        <w:t>。</w:t>
      </w:r>
    </w:p>
    <w:p w14:paraId="10D8927F" w14:textId="77777777" w:rsidR="00431B8A" w:rsidRPr="00F8615C" w:rsidRDefault="00431B8A">
      <w:pPr>
        <w:rPr>
          <w:rFonts w:ascii="Times New Roman" w:hAnsi="Times New Roman"/>
        </w:rPr>
      </w:pPr>
    </w:p>
    <w:p w14:paraId="5F78D2A6" w14:textId="77777777" w:rsidR="00431B8A" w:rsidRPr="00F8615C" w:rsidRDefault="00780325" w:rsidP="003673C9">
      <w:pPr>
        <w:pStyle w:val="2"/>
      </w:pPr>
      <w:bookmarkStart w:id="68" w:name="_Toc34624250"/>
      <w:bookmarkStart w:id="69" w:name="_Toc65770420"/>
      <w:r w:rsidRPr="00F8615C">
        <w:rPr>
          <w:rFonts w:hint="eastAsia"/>
        </w:rPr>
        <w:t>防雷检测</w:t>
      </w:r>
      <w:bookmarkEnd w:id="68"/>
      <w:bookmarkEnd w:id="69"/>
    </w:p>
    <w:p w14:paraId="39361334" w14:textId="77777777" w:rsidR="00431B8A" w:rsidRPr="00F8615C" w:rsidRDefault="00780325" w:rsidP="00E64E50">
      <w:pPr>
        <w:pStyle w:val="3"/>
        <w:jc w:val="both"/>
      </w:pPr>
      <w:r w:rsidRPr="00F8615C">
        <w:t>幕墙工程防雷措施的检测抽样</w:t>
      </w:r>
      <w:r w:rsidRPr="00F8615C">
        <w:rPr>
          <w:rFonts w:hint="eastAsia"/>
        </w:rPr>
        <w:t>，</w:t>
      </w:r>
      <w:r w:rsidRPr="00F8615C">
        <w:t>应符合下列规定</w:t>
      </w:r>
      <w:r w:rsidRPr="00F8615C">
        <w:rPr>
          <w:rFonts w:hint="eastAsia"/>
        </w:rPr>
        <w:t>：</w:t>
      </w:r>
    </w:p>
    <w:p w14:paraId="6A8B971E" w14:textId="77777777" w:rsidR="00431B8A" w:rsidRPr="00F8615C" w:rsidRDefault="00780325" w:rsidP="00E64E50">
      <w:pPr>
        <w:ind w:firstLineChars="150" w:firstLine="361"/>
        <w:rPr>
          <w:rFonts w:ascii="Times New Roman" w:hAnsi="Times New Roman"/>
          <w:szCs w:val="24"/>
        </w:rPr>
      </w:pPr>
      <w:r w:rsidRPr="00F8615C">
        <w:rPr>
          <w:rFonts w:ascii="Times New Roman" w:hAnsi="Times New Roman" w:hint="eastAsia"/>
          <w:b/>
          <w:szCs w:val="24"/>
        </w:rPr>
        <w:t xml:space="preserve">1  </w:t>
      </w:r>
      <w:r w:rsidRPr="00F8615C">
        <w:rPr>
          <w:rFonts w:ascii="Times New Roman" w:hAnsi="Times New Roman"/>
          <w:b/>
          <w:szCs w:val="24"/>
        </w:rPr>
        <w:t xml:space="preserve">  </w:t>
      </w:r>
      <w:r w:rsidRPr="00F8615C">
        <w:rPr>
          <w:rFonts w:ascii="Times New Roman" w:hAnsi="Times New Roman"/>
          <w:szCs w:val="24"/>
        </w:rPr>
        <w:t>有均压环的楼层数少于或等于</w:t>
      </w:r>
      <w:r w:rsidRPr="00F8615C">
        <w:rPr>
          <w:rFonts w:ascii="Times New Roman" w:hAnsi="Times New Roman"/>
          <w:szCs w:val="24"/>
        </w:rPr>
        <w:t>3</w:t>
      </w:r>
      <w:r w:rsidRPr="00F8615C">
        <w:rPr>
          <w:rFonts w:ascii="Times New Roman" w:hAnsi="Times New Roman"/>
          <w:szCs w:val="24"/>
        </w:rPr>
        <w:t>层时</w:t>
      </w:r>
      <w:r w:rsidRPr="00F8615C">
        <w:rPr>
          <w:rFonts w:ascii="Times New Roman" w:hAnsi="Times New Roman" w:hint="eastAsia"/>
          <w:szCs w:val="24"/>
        </w:rPr>
        <w:t>，</w:t>
      </w:r>
      <w:r w:rsidRPr="00F8615C">
        <w:rPr>
          <w:rFonts w:ascii="Times New Roman" w:hAnsi="Times New Roman"/>
          <w:szCs w:val="24"/>
        </w:rPr>
        <w:t>应全数检查</w:t>
      </w:r>
      <w:r w:rsidRPr="00F8615C">
        <w:rPr>
          <w:rFonts w:ascii="Times New Roman" w:hAnsi="Times New Roman" w:hint="eastAsia"/>
          <w:szCs w:val="24"/>
        </w:rPr>
        <w:t>；</w:t>
      </w:r>
      <w:r w:rsidRPr="00F8615C">
        <w:rPr>
          <w:rFonts w:ascii="Times New Roman" w:hAnsi="Times New Roman"/>
          <w:szCs w:val="24"/>
        </w:rPr>
        <w:t>多于</w:t>
      </w:r>
      <w:r w:rsidRPr="00F8615C">
        <w:rPr>
          <w:rFonts w:ascii="Times New Roman" w:hAnsi="Times New Roman"/>
          <w:szCs w:val="24"/>
        </w:rPr>
        <w:t>3</w:t>
      </w:r>
      <w:r w:rsidRPr="00F8615C">
        <w:rPr>
          <w:rFonts w:ascii="Times New Roman" w:hAnsi="Times New Roman"/>
          <w:szCs w:val="24"/>
        </w:rPr>
        <w:t>层时</w:t>
      </w:r>
      <w:r w:rsidRPr="00F8615C">
        <w:rPr>
          <w:rFonts w:ascii="Times New Roman" w:hAnsi="Times New Roman" w:hint="eastAsia"/>
          <w:szCs w:val="24"/>
        </w:rPr>
        <w:t>，</w:t>
      </w:r>
      <w:r w:rsidRPr="00F8615C">
        <w:rPr>
          <w:rFonts w:ascii="Times New Roman" w:hAnsi="Times New Roman"/>
          <w:szCs w:val="24"/>
        </w:rPr>
        <w:t>抽查不得少于</w:t>
      </w:r>
      <w:r w:rsidRPr="00F8615C">
        <w:rPr>
          <w:rFonts w:ascii="Times New Roman" w:hAnsi="Times New Roman"/>
          <w:szCs w:val="24"/>
        </w:rPr>
        <w:t>3</w:t>
      </w:r>
      <w:r w:rsidRPr="00F8615C">
        <w:rPr>
          <w:rFonts w:ascii="Times New Roman" w:hAnsi="Times New Roman"/>
          <w:szCs w:val="24"/>
        </w:rPr>
        <w:t>层</w:t>
      </w:r>
      <w:r w:rsidRPr="00F8615C">
        <w:rPr>
          <w:rFonts w:ascii="Times New Roman" w:hAnsi="Times New Roman" w:hint="eastAsia"/>
          <w:szCs w:val="24"/>
        </w:rPr>
        <w:t>，</w:t>
      </w:r>
      <w:r w:rsidRPr="00F8615C">
        <w:rPr>
          <w:rFonts w:ascii="Times New Roman" w:hAnsi="Times New Roman"/>
          <w:szCs w:val="24"/>
        </w:rPr>
        <w:t>对有女儿墙盖顶的必须检查</w:t>
      </w:r>
      <w:r w:rsidRPr="00F8615C">
        <w:rPr>
          <w:rFonts w:ascii="Times New Roman" w:hAnsi="Times New Roman" w:hint="eastAsia"/>
          <w:szCs w:val="24"/>
        </w:rPr>
        <w:t>，</w:t>
      </w:r>
      <w:r w:rsidRPr="00F8615C">
        <w:rPr>
          <w:rFonts w:ascii="Times New Roman" w:hAnsi="Times New Roman"/>
          <w:szCs w:val="24"/>
        </w:rPr>
        <w:t>每层抽查不应少于</w:t>
      </w:r>
      <w:r w:rsidRPr="00F8615C">
        <w:rPr>
          <w:rFonts w:ascii="Times New Roman" w:hAnsi="Times New Roman"/>
          <w:szCs w:val="24"/>
        </w:rPr>
        <w:t>3</w:t>
      </w:r>
      <w:r w:rsidRPr="00F8615C">
        <w:rPr>
          <w:rFonts w:ascii="Times New Roman" w:hAnsi="Times New Roman"/>
          <w:szCs w:val="24"/>
        </w:rPr>
        <w:t>处</w:t>
      </w:r>
      <w:r w:rsidRPr="00F8615C">
        <w:rPr>
          <w:rFonts w:ascii="Times New Roman" w:hAnsi="Times New Roman" w:hint="eastAsia"/>
          <w:szCs w:val="24"/>
        </w:rPr>
        <w:t>。</w:t>
      </w:r>
    </w:p>
    <w:p w14:paraId="083142F4" w14:textId="77777777" w:rsidR="00431B8A" w:rsidRPr="00F8615C" w:rsidRDefault="00780325" w:rsidP="00E64E50">
      <w:pPr>
        <w:ind w:firstLineChars="150" w:firstLine="361"/>
        <w:rPr>
          <w:rFonts w:ascii="Times New Roman" w:hAnsi="Times New Roman"/>
          <w:szCs w:val="24"/>
        </w:rPr>
      </w:pPr>
      <w:r w:rsidRPr="00F8615C">
        <w:rPr>
          <w:rFonts w:ascii="Times New Roman" w:hAnsi="Times New Roman" w:hint="eastAsia"/>
          <w:b/>
          <w:szCs w:val="24"/>
        </w:rPr>
        <w:t xml:space="preserve">2  </w:t>
      </w:r>
      <w:r w:rsidRPr="00F8615C">
        <w:rPr>
          <w:rFonts w:ascii="Times New Roman" w:hAnsi="Times New Roman"/>
          <w:b/>
          <w:szCs w:val="24"/>
        </w:rPr>
        <w:t xml:space="preserve">  </w:t>
      </w:r>
      <w:r w:rsidRPr="00F8615C">
        <w:rPr>
          <w:rFonts w:ascii="Times New Roman" w:hAnsi="Times New Roman"/>
          <w:szCs w:val="24"/>
        </w:rPr>
        <w:t>无均压环的楼层抽查不得少于</w:t>
      </w:r>
      <w:r w:rsidRPr="00F8615C">
        <w:rPr>
          <w:rFonts w:ascii="Times New Roman" w:hAnsi="Times New Roman"/>
          <w:szCs w:val="24"/>
        </w:rPr>
        <w:t>2</w:t>
      </w:r>
      <w:r w:rsidRPr="00F8615C">
        <w:rPr>
          <w:rFonts w:ascii="Times New Roman" w:hAnsi="Times New Roman"/>
          <w:szCs w:val="24"/>
        </w:rPr>
        <w:t>层</w:t>
      </w:r>
      <w:r w:rsidRPr="00F8615C">
        <w:rPr>
          <w:rFonts w:ascii="Times New Roman" w:hAnsi="Times New Roman" w:hint="eastAsia"/>
          <w:szCs w:val="24"/>
        </w:rPr>
        <w:t>，</w:t>
      </w:r>
      <w:r w:rsidRPr="00F8615C">
        <w:rPr>
          <w:rFonts w:ascii="Times New Roman" w:hAnsi="Times New Roman"/>
          <w:szCs w:val="24"/>
        </w:rPr>
        <w:t>每层抽查不应少于</w:t>
      </w:r>
      <w:r w:rsidRPr="00F8615C">
        <w:rPr>
          <w:rFonts w:ascii="Times New Roman" w:hAnsi="Times New Roman"/>
          <w:szCs w:val="24"/>
        </w:rPr>
        <w:t>3</w:t>
      </w:r>
      <w:r w:rsidRPr="00F8615C">
        <w:rPr>
          <w:rFonts w:ascii="Times New Roman" w:hAnsi="Times New Roman"/>
          <w:szCs w:val="24"/>
        </w:rPr>
        <w:t>处</w:t>
      </w:r>
      <w:r w:rsidRPr="00F8615C">
        <w:rPr>
          <w:rFonts w:ascii="Times New Roman" w:hAnsi="Times New Roman" w:hint="eastAsia"/>
          <w:szCs w:val="24"/>
        </w:rPr>
        <w:t>。</w:t>
      </w:r>
    </w:p>
    <w:p w14:paraId="64E23114" w14:textId="77777777" w:rsidR="00431B8A" w:rsidRPr="00F8615C" w:rsidRDefault="00780325" w:rsidP="00E64E50">
      <w:pPr>
        <w:pStyle w:val="3"/>
        <w:jc w:val="both"/>
      </w:pPr>
      <w:r w:rsidRPr="00F8615C">
        <w:t>幕墙</w:t>
      </w:r>
      <w:r w:rsidRPr="00F8615C">
        <w:rPr>
          <w:rFonts w:hint="eastAsia"/>
        </w:rPr>
        <w:t>工程防雷检测应在幕墙</w:t>
      </w:r>
      <w:r w:rsidRPr="00F8615C">
        <w:t>金属框架连接</w:t>
      </w:r>
      <w:r w:rsidRPr="00F8615C">
        <w:rPr>
          <w:rFonts w:hint="eastAsia"/>
        </w:rPr>
        <w:t>及防雷装置连接部位，</w:t>
      </w:r>
      <w:r w:rsidRPr="00F8615C">
        <w:t>采用接地电阻仪或兆欧表测量和观察检查</w:t>
      </w:r>
      <w:r w:rsidRPr="00F8615C">
        <w:rPr>
          <w:rFonts w:hint="eastAsia"/>
        </w:rPr>
        <w:t>。</w:t>
      </w:r>
    </w:p>
    <w:p w14:paraId="5481AD12" w14:textId="77777777" w:rsidR="00431B8A" w:rsidRPr="00F8615C" w:rsidRDefault="00780325" w:rsidP="00E64E50">
      <w:pPr>
        <w:pStyle w:val="3"/>
        <w:jc w:val="both"/>
      </w:pPr>
      <w:r w:rsidRPr="00F8615C">
        <w:t>幕墙防雷</w:t>
      </w:r>
      <w:r w:rsidRPr="00F8615C">
        <w:rPr>
          <w:rFonts w:hint="eastAsia"/>
        </w:rPr>
        <w:t>检测</w:t>
      </w:r>
      <w:r w:rsidRPr="00F8615C">
        <w:t>除应执行本标准的规定外</w:t>
      </w:r>
      <w:r w:rsidRPr="00F8615C">
        <w:rPr>
          <w:rFonts w:hint="eastAsia"/>
        </w:rPr>
        <w:t>，</w:t>
      </w:r>
      <w:r w:rsidRPr="00F8615C">
        <w:t>尚应</w:t>
      </w:r>
      <w:r w:rsidRPr="00F8615C">
        <w:rPr>
          <w:rFonts w:hint="eastAsia"/>
        </w:rPr>
        <w:t>符合</w:t>
      </w:r>
      <w:r w:rsidRPr="00F8615C">
        <w:t>现行国家标准《建筑物防雷</w:t>
      </w:r>
      <w:r w:rsidRPr="00F8615C">
        <w:rPr>
          <w:rFonts w:hint="eastAsia"/>
        </w:rPr>
        <w:t>装置检测技术</w:t>
      </w:r>
      <w:r w:rsidRPr="00F8615C">
        <w:t>规范》</w:t>
      </w:r>
      <w:r w:rsidRPr="00F8615C">
        <w:t>GB/T 21431</w:t>
      </w:r>
      <w:r w:rsidRPr="00F8615C">
        <w:rPr>
          <w:rFonts w:hint="eastAsia"/>
        </w:rPr>
        <w:t>、《</w:t>
      </w:r>
      <w:r w:rsidRPr="00F8615C">
        <w:t>建筑物防雷设计规范</w:t>
      </w:r>
      <w:r w:rsidRPr="00F8615C">
        <w:rPr>
          <w:rFonts w:hint="eastAsia"/>
        </w:rPr>
        <w:t>》</w:t>
      </w:r>
      <w:r w:rsidRPr="00F8615C">
        <w:t>GB 50057</w:t>
      </w:r>
      <w:r w:rsidRPr="00F8615C">
        <w:rPr>
          <w:rFonts w:hint="eastAsia"/>
        </w:rPr>
        <w:t>的</w:t>
      </w:r>
      <w:r w:rsidRPr="00F8615C">
        <w:t>规定</w:t>
      </w:r>
      <w:r w:rsidRPr="00F8615C">
        <w:rPr>
          <w:rFonts w:hint="eastAsia"/>
        </w:rPr>
        <w:t>并满足设计要求。</w:t>
      </w:r>
    </w:p>
    <w:p w14:paraId="0DD97F75" w14:textId="77777777" w:rsidR="00431B8A" w:rsidRPr="00F8615C" w:rsidRDefault="00780325" w:rsidP="00E64E50">
      <w:pPr>
        <w:pStyle w:val="3"/>
        <w:jc w:val="both"/>
        <w:rPr>
          <w:rFonts w:eastAsia="黑体"/>
          <w:kern w:val="44"/>
          <w:sz w:val="28"/>
          <w:szCs w:val="44"/>
        </w:rPr>
      </w:pPr>
      <w:r w:rsidRPr="00F8615C">
        <w:br w:type="page"/>
      </w:r>
    </w:p>
    <w:p w14:paraId="6BFB5EE7" w14:textId="77777777" w:rsidR="00431B8A" w:rsidRPr="00F8615C" w:rsidRDefault="00780325">
      <w:pPr>
        <w:pStyle w:val="1"/>
        <w:numPr>
          <w:ilvl w:val="0"/>
          <w:numId w:val="2"/>
        </w:numPr>
        <w:rPr>
          <w:rFonts w:ascii="Times New Roman" w:hAnsi="Times New Roman"/>
        </w:rPr>
      </w:pPr>
      <w:bookmarkStart w:id="70" w:name="_Toc509151622"/>
      <w:bookmarkStart w:id="71" w:name="_Toc509151633"/>
      <w:bookmarkStart w:id="72" w:name="_Toc509151618"/>
      <w:bookmarkStart w:id="73" w:name="_Toc509151617"/>
      <w:bookmarkStart w:id="74" w:name="_Toc509151619"/>
      <w:bookmarkStart w:id="75" w:name="_Toc509151643"/>
      <w:bookmarkStart w:id="76" w:name="_Toc509151620"/>
      <w:bookmarkStart w:id="77" w:name="_Toc509151624"/>
      <w:bookmarkStart w:id="78" w:name="_Toc509151640"/>
      <w:bookmarkStart w:id="79" w:name="_Toc509151626"/>
      <w:bookmarkStart w:id="80" w:name="_Toc509151615"/>
      <w:bookmarkStart w:id="81" w:name="_Toc509151621"/>
      <w:bookmarkStart w:id="82" w:name="_Toc509151614"/>
      <w:bookmarkStart w:id="83" w:name="_Toc509151616"/>
      <w:bookmarkStart w:id="84" w:name="_Toc509151623"/>
      <w:bookmarkStart w:id="85" w:name="_Toc65770421"/>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F8615C">
        <w:rPr>
          <w:rFonts w:ascii="Times New Roman" w:hAnsi="Times New Roman" w:hint="eastAsia"/>
        </w:rPr>
        <w:lastRenderedPageBreak/>
        <w:t>既有石材幕墙安全性评价</w:t>
      </w:r>
      <w:bookmarkEnd w:id="85"/>
    </w:p>
    <w:p w14:paraId="2574B4FD" w14:textId="77777777" w:rsidR="00431B8A" w:rsidRPr="00F8615C" w:rsidRDefault="00780325" w:rsidP="003673C9">
      <w:pPr>
        <w:pStyle w:val="2"/>
      </w:pPr>
      <w:bookmarkStart w:id="86" w:name="_Toc65770422"/>
      <w:r w:rsidRPr="00F8615C">
        <w:rPr>
          <w:rFonts w:hint="eastAsia"/>
        </w:rPr>
        <w:t>一般规定</w:t>
      </w:r>
      <w:bookmarkEnd w:id="86"/>
    </w:p>
    <w:p w14:paraId="09500523" w14:textId="47AF2A57" w:rsidR="00431B8A" w:rsidRPr="00F8615C" w:rsidRDefault="00780325" w:rsidP="003673C9">
      <w:pPr>
        <w:pStyle w:val="3"/>
      </w:pPr>
      <w:r w:rsidRPr="00F8615C">
        <w:rPr>
          <w:rFonts w:hint="eastAsia"/>
        </w:rPr>
        <w:t>既有石材幕墙安全性检测评价</w:t>
      </w:r>
      <w:r w:rsidR="006D3CC8" w:rsidRPr="00F8615C">
        <w:rPr>
          <w:rFonts w:hint="eastAsia"/>
        </w:rPr>
        <w:t>应按以下</w:t>
      </w:r>
      <w:r w:rsidRPr="00F8615C">
        <w:rPr>
          <w:rFonts w:hint="eastAsia"/>
        </w:rPr>
        <w:t>种类划分为基本单元：</w:t>
      </w:r>
      <w:r w:rsidRPr="00F8615C">
        <w:t xml:space="preserve"> </w:t>
      </w:r>
    </w:p>
    <w:p w14:paraId="5DE1BE2B" w14:textId="02DC4468" w:rsidR="00431B8A" w:rsidRPr="00F8615C" w:rsidRDefault="00780325">
      <w:pPr>
        <w:pStyle w:val="aff1"/>
        <w:numPr>
          <w:ilvl w:val="0"/>
          <w:numId w:val="17"/>
        </w:numPr>
        <w:adjustRightInd/>
        <w:ind w:left="0" w:firstLine="420"/>
        <w:jc w:val="left"/>
        <w:rPr>
          <w:rFonts w:ascii="Times New Roman" w:hAnsi="Times New Roman"/>
        </w:rPr>
      </w:pPr>
      <w:r w:rsidRPr="00F8615C">
        <w:rPr>
          <w:rFonts w:ascii="Times New Roman" w:hAnsi="Times New Roman" w:hint="eastAsia"/>
        </w:rPr>
        <w:t>面板</w:t>
      </w:r>
      <w:r w:rsidR="00380185" w:rsidRPr="00F8615C">
        <w:rPr>
          <w:rFonts w:ascii="Times New Roman" w:hAnsi="Times New Roman" w:hint="eastAsia"/>
        </w:rPr>
        <w:t>及构件</w:t>
      </w:r>
      <w:r w:rsidRPr="00F8615C">
        <w:rPr>
          <w:rFonts w:ascii="Times New Roman" w:hAnsi="Times New Roman" w:hint="eastAsia"/>
        </w:rPr>
        <w:t>；</w:t>
      </w:r>
    </w:p>
    <w:p w14:paraId="38496923" w14:textId="77777777" w:rsidR="00431B8A" w:rsidRPr="00F8615C" w:rsidRDefault="00780325">
      <w:pPr>
        <w:pStyle w:val="aff1"/>
        <w:numPr>
          <w:ilvl w:val="0"/>
          <w:numId w:val="17"/>
        </w:numPr>
        <w:adjustRightInd/>
        <w:ind w:left="0" w:firstLine="420"/>
        <w:jc w:val="left"/>
        <w:rPr>
          <w:rFonts w:ascii="Times New Roman" w:hAnsi="Times New Roman"/>
        </w:rPr>
      </w:pPr>
      <w:r w:rsidRPr="00F8615C">
        <w:rPr>
          <w:rFonts w:ascii="Times New Roman" w:hAnsi="Times New Roman" w:hint="eastAsia"/>
        </w:rPr>
        <w:t>面板连接构造；</w:t>
      </w:r>
    </w:p>
    <w:p w14:paraId="735344AB" w14:textId="4B66E2B7" w:rsidR="00431B8A" w:rsidRPr="00F8615C" w:rsidRDefault="00780325">
      <w:pPr>
        <w:pStyle w:val="aff1"/>
        <w:numPr>
          <w:ilvl w:val="0"/>
          <w:numId w:val="17"/>
        </w:numPr>
        <w:adjustRightInd/>
        <w:ind w:left="0" w:firstLine="420"/>
        <w:jc w:val="left"/>
        <w:rPr>
          <w:rFonts w:ascii="Times New Roman" w:hAnsi="Times New Roman"/>
        </w:rPr>
      </w:pPr>
      <w:r w:rsidRPr="00F8615C">
        <w:rPr>
          <w:rFonts w:ascii="Times New Roman" w:hAnsi="Times New Roman" w:hint="eastAsia"/>
        </w:rPr>
        <w:t>支承构件连接构造；</w:t>
      </w:r>
    </w:p>
    <w:p w14:paraId="45145E12" w14:textId="76C4E114" w:rsidR="006D3CC8" w:rsidRPr="00F8615C" w:rsidRDefault="006D3CC8">
      <w:pPr>
        <w:pStyle w:val="aff1"/>
        <w:numPr>
          <w:ilvl w:val="0"/>
          <w:numId w:val="17"/>
        </w:numPr>
        <w:adjustRightInd/>
        <w:ind w:left="0" w:firstLine="420"/>
        <w:jc w:val="left"/>
        <w:rPr>
          <w:rFonts w:ascii="Times New Roman" w:hAnsi="Times New Roman"/>
        </w:rPr>
      </w:pPr>
      <w:r w:rsidRPr="00F8615C">
        <w:rPr>
          <w:rFonts w:ascii="Times New Roman" w:hAnsi="Times New Roman" w:hint="eastAsia"/>
        </w:rPr>
        <w:t>幕墙整体连接质量；</w:t>
      </w:r>
    </w:p>
    <w:p w14:paraId="5C7E55F8" w14:textId="77777777" w:rsidR="00431B8A" w:rsidRPr="00F8615C" w:rsidRDefault="00780325">
      <w:pPr>
        <w:pStyle w:val="aff1"/>
        <w:numPr>
          <w:ilvl w:val="0"/>
          <w:numId w:val="17"/>
        </w:numPr>
        <w:adjustRightInd/>
        <w:ind w:left="0" w:firstLine="420"/>
        <w:jc w:val="left"/>
        <w:rPr>
          <w:rFonts w:ascii="Times New Roman" w:hAnsi="Times New Roman"/>
        </w:rPr>
      </w:pPr>
      <w:r w:rsidRPr="00F8615C">
        <w:rPr>
          <w:rFonts w:ascii="Times New Roman" w:hAnsi="Times New Roman" w:hint="eastAsia"/>
        </w:rPr>
        <w:t>防火构造；</w:t>
      </w:r>
    </w:p>
    <w:p w14:paraId="75B5030D" w14:textId="77777777" w:rsidR="00431B8A" w:rsidRPr="00F8615C" w:rsidRDefault="00780325">
      <w:pPr>
        <w:pStyle w:val="aff1"/>
        <w:numPr>
          <w:ilvl w:val="0"/>
          <w:numId w:val="17"/>
        </w:numPr>
        <w:adjustRightInd/>
        <w:ind w:left="0" w:firstLine="420"/>
        <w:jc w:val="left"/>
        <w:rPr>
          <w:rFonts w:ascii="Times New Roman" w:hAnsi="Times New Roman"/>
        </w:rPr>
      </w:pPr>
      <w:r w:rsidRPr="00F8615C">
        <w:rPr>
          <w:rFonts w:ascii="Times New Roman" w:hAnsi="Times New Roman" w:hint="eastAsia"/>
        </w:rPr>
        <w:t>防雷构造。</w:t>
      </w:r>
    </w:p>
    <w:p w14:paraId="3C430282" w14:textId="2436F394" w:rsidR="00431B8A" w:rsidRPr="00F8615C" w:rsidRDefault="00780325" w:rsidP="003673C9">
      <w:pPr>
        <w:pStyle w:val="3"/>
      </w:pPr>
      <w:r w:rsidRPr="00F8615C">
        <w:rPr>
          <w:rFonts w:hint="eastAsia"/>
        </w:rPr>
        <w:t>既有石材幕墙安全性检测评价各层次分级标准，应按表</w:t>
      </w:r>
      <w:r w:rsidR="00D82D23" w:rsidRPr="00F8615C">
        <w:t>8</w:t>
      </w:r>
      <w:r w:rsidRPr="00F8615C">
        <w:t>.1.2</w:t>
      </w:r>
      <w:r w:rsidRPr="00F8615C">
        <w:rPr>
          <w:rFonts w:hint="eastAsia"/>
        </w:rPr>
        <w:t>的规定采用。</w:t>
      </w:r>
    </w:p>
    <w:p w14:paraId="71C40792" w14:textId="720140B3" w:rsidR="00431B8A" w:rsidRPr="00F8615C" w:rsidRDefault="00780325">
      <w:pPr>
        <w:ind w:firstLineChars="150" w:firstLine="315"/>
        <w:jc w:val="center"/>
        <w:rPr>
          <w:rFonts w:ascii="Times New Roman" w:hAnsi="Times New Roman"/>
          <w:sz w:val="21"/>
          <w:szCs w:val="21"/>
        </w:rPr>
      </w:pPr>
      <w:r w:rsidRPr="00F8615C">
        <w:rPr>
          <w:rFonts w:ascii="Times New Roman" w:hAnsi="Times New Roman" w:hint="eastAsia"/>
          <w:sz w:val="21"/>
          <w:szCs w:val="21"/>
        </w:rPr>
        <w:t>表</w:t>
      </w:r>
      <w:r w:rsidR="00D82D23" w:rsidRPr="00F8615C">
        <w:rPr>
          <w:rFonts w:ascii="Times New Roman" w:hAnsi="Times New Roman"/>
          <w:sz w:val="21"/>
          <w:szCs w:val="21"/>
        </w:rPr>
        <w:t>8</w:t>
      </w:r>
      <w:r w:rsidRPr="00F8615C">
        <w:rPr>
          <w:rFonts w:ascii="Times New Roman" w:hAnsi="Times New Roman"/>
          <w:sz w:val="21"/>
          <w:szCs w:val="21"/>
        </w:rPr>
        <w:t>.1.2</w:t>
      </w:r>
      <w:r w:rsidRPr="00F8615C">
        <w:rPr>
          <w:rFonts w:ascii="Times New Roman" w:hAnsi="Times New Roman" w:hint="eastAsia"/>
          <w:sz w:val="21"/>
          <w:szCs w:val="21"/>
        </w:rPr>
        <w:t>安全性检测评价各层次分级标准</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72"/>
        <w:gridCol w:w="1672"/>
        <w:gridCol w:w="992"/>
        <w:gridCol w:w="5604"/>
      </w:tblGrid>
      <w:tr w:rsidR="00431B8A" w:rsidRPr="00F8615C" w14:paraId="7822E180" w14:textId="77777777">
        <w:trPr>
          <w:trHeight w:hRule="exact" w:val="409"/>
          <w:jc w:val="center"/>
        </w:trPr>
        <w:tc>
          <w:tcPr>
            <w:tcW w:w="0" w:type="auto"/>
          </w:tcPr>
          <w:p w14:paraId="08635DC9" w14:textId="77777777" w:rsidR="00431B8A" w:rsidRPr="00F8615C" w:rsidRDefault="00780325">
            <w:pPr>
              <w:ind w:firstLineChars="100" w:firstLine="211"/>
              <w:rPr>
                <w:rFonts w:ascii="Times New Roman" w:hAnsi="Times New Roman"/>
                <w:b/>
                <w:bCs/>
                <w:sz w:val="21"/>
                <w:szCs w:val="21"/>
              </w:rPr>
            </w:pPr>
            <w:r w:rsidRPr="00F8615C">
              <w:rPr>
                <w:rFonts w:ascii="Times New Roman" w:hAnsi="Times New Roman" w:hint="eastAsia"/>
                <w:b/>
                <w:bCs/>
                <w:sz w:val="21"/>
                <w:szCs w:val="21"/>
              </w:rPr>
              <w:t>层次</w:t>
            </w:r>
          </w:p>
        </w:tc>
        <w:tc>
          <w:tcPr>
            <w:tcW w:w="1672" w:type="dxa"/>
          </w:tcPr>
          <w:p w14:paraId="6711914E" w14:textId="77777777" w:rsidR="00431B8A" w:rsidRPr="00F8615C" w:rsidRDefault="00780325">
            <w:pPr>
              <w:ind w:firstLineChars="100" w:firstLine="211"/>
              <w:rPr>
                <w:rFonts w:ascii="Times New Roman" w:hAnsi="Times New Roman"/>
                <w:b/>
                <w:bCs/>
                <w:sz w:val="21"/>
                <w:szCs w:val="21"/>
              </w:rPr>
            </w:pPr>
            <w:r w:rsidRPr="00F8615C">
              <w:rPr>
                <w:rFonts w:ascii="Times New Roman" w:hAnsi="Times New Roman" w:hint="eastAsia"/>
                <w:b/>
                <w:bCs/>
                <w:sz w:val="21"/>
                <w:szCs w:val="21"/>
              </w:rPr>
              <w:t>检测对象</w:t>
            </w:r>
          </w:p>
        </w:tc>
        <w:tc>
          <w:tcPr>
            <w:tcW w:w="992" w:type="dxa"/>
            <w:vAlign w:val="center"/>
          </w:tcPr>
          <w:p w14:paraId="28003A66" w14:textId="77777777" w:rsidR="00431B8A" w:rsidRPr="00F8615C" w:rsidRDefault="00780325">
            <w:pPr>
              <w:ind w:firstLineChars="100" w:firstLine="211"/>
              <w:rPr>
                <w:rFonts w:ascii="Times New Roman" w:hAnsi="Times New Roman"/>
                <w:b/>
                <w:bCs/>
                <w:sz w:val="21"/>
                <w:szCs w:val="21"/>
              </w:rPr>
            </w:pPr>
            <w:r w:rsidRPr="00F8615C">
              <w:rPr>
                <w:rFonts w:ascii="Times New Roman" w:hAnsi="Times New Roman" w:hint="eastAsia"/>
                <w:b/>
                <w:bCs/>
                <w:sz w:val="21"/>
                <w:szCs w:val="21"/>
              </w:rPr>
              <w:t>等级</w:t>
            </w:r>
          </w:p>
        </w:tc>
        <w:tc>
          <w:tcPr>
            <w:tcW w:w="5604" w:type="dxa"/>
            <w:vAlign w:val="center"/>
          </w:tcPr>
          <w:p w14:paraId="2BCD2576" w14:textId="77777777" w:rsidR="00431B8A" w:rsidRPr="00F8615C" w:rsidRDefault="00780325">
            <w:pPr>
              <w:jc w:val="center"/>
              <w:rPr>
                <w:rFonts w:ascii="Times New Roman" w:hAnsi="Times New Roman"/>
                <w:b/>
                <w:bCs/>
                <w:sz w:val="21"/>
                <w:szCs w:val="21"/>
              </w:rPr>
            </w:pPr>
            <w:r w:rsidRPr="00F8615C">
              <w:rPr>
                <w:rFonts w:ascii="Times New Roman" w:hAnsi="Times New Roman" w:hint="eastAsia"/>
                <w:b/>
                <w:bCs/>
                <w:sz w:val="21"/>
                <w:szCs w:val="21"/>
              </w:rPr>
              <w:t>分级标准</w:t>
            </w:r>
          </w:p>
        </w:tc>
      </w:tr>
      <w:tr w:rsidR="00431B8A" w:rsidRPr="00F8615C" w14:paraId="07E8309B" w14:textId="77777777">
        <w:trPr>
          <w:trHeight w:val="450"/>
          <w:jc w:val="center"/>
        </w:trPr>
        <w:tc>
          <w:tcPr>
            <w:tcW w:w="0" w:type="auto"/>
            <w:vMerge w:val="restart"/>
            <w:vAlign w:val="center"/>
          </w:tcPr>
          <w:p w14:paraId="6D31F032"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（一）</w:t>
            </w:r>
          </w:p>
          <w:p w14:paraId="2FD8A261"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基本单元</w:t>
            </w:r>
          </w:p>
        </w:tc>
        <w:tc>
          <w:tcPr>
            <w:tcW w:w="1672" w:type="dxa"/>
            <w:vMerge w:val="restart"/>
            <w:vAlign w:val="center"/>
          </w:tcPr>
          <w:p w14:paraId="24DA3297"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单个构件（含连接）或构造</w:t>
            </w:r>
          </w:p>
        </w:tc>
        <w:tc>
          <w:tcPr>
            <w:tcW w:w="992" w:type="dxa"/>
            <w:vAlign w:val="center"/>
          </w:tcPr>
          <w:p w14:paraId="61D38C0B"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a</w:t>
            </w:r>
            <w:r w:rsidRPr="00F8615C">
              <w:rPr>
                <w:rFonts w:ascii="Times New Roman" w:hAnsi="Times New Roman"/>
                <w:sz w:val="21"/>
                <w:szCs w:val="21"/>
                <w:vertAlign w:val="subscript"/>
              </w:rPr>
              <w:t>u</w:t>
            </w:r>
            <w:r w:rsidRPr="00F8615C">
              <w:rPr>
                <w:rFonts w:ascii="Times New Roman" w:hAnsi="Times New Roman" w:hint="eastAsia"/>
                <w:sz w:val="21"/>
                <w:szCs w:val="21"/>
              </w:rPr>
              <w:t>级</w:t>
            </w:r>
          </w:p>
        </w:tc>
        <w:tc>
          <w:tcPr>
            <w:tcW w:w="5604" w:type="dxa"/>
            <w:vAlign w:val="center"/>
          </w:tcPr>
          <w:p w14:paraId="0BB05CE3"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符合本标准对</w:t>
            </w:r>
            <w:r w:rsidRPr="00F8615C">
              <w:rPr>
                <w:rFonts w:ascii="Times New Roman" w:hAnsi="Times New Roman" w:hint="eastAsia"/>
                <w:sz w:val="21"/>
                <w:szCs w:val="21"/>
              </w:rPr>
              <w:t>a</w:t>
            </w:r>
            <w:r w:rsidRPr="00F8615C">
              <w:rPr>
                <w:rFonts w:ascii="Times New Roman" w:hAnsi="Times New Roman"/>
                <w:sz w:val="21"/>
                <w:szCs w:val="21"/>
                <w:vertAlign w:val="subscript"/>
              </w:rPr>
              <w:t>u</w:t>
            </w:r>
            <w:r w:rsidRPr="00F8615C">
              <w:rPr>
                <w:rFonts w:ascii="Times New Roman" w:hAnsi="Times New Roman" w:hint="eastAsia"/>
                <w:sz w:val="21"/>
                <w:szCs w:val="21"/>
              </w:rPr>
              <w:t>级的规定，具有足够的承载能力</w:t>
            </w:r>
          </w:p>
        </w:tc>
      </w:tr>
      <w:tr w:rsidR="00431B8A" w:rsidRPr="00F8615C" w14:paraId="7087363C" w14:textId="77777777">
        <w:trPr>
          <w:trHeight w:val="450"/>
          <w:jc w:val="center"/>
        </w:trPr>
        <w:tc>
          <w:tcPr>
            <w:tcW w:w="0" w:type="auto"/>
            <w:vMerge/>
            <w:vAlign w:val="center"/>
          </w:tcPr>
          <w:p w14:paraId="719D705D" w14:textId="77777777" w:rsidR="00431B8A" w:rsidRPr="00F8615C" w:rsidRDefault="00431B8A">
            <w:pPr>
              <w:jc w:val="center"/>
              <w:rPr>
                <w:rFonts w:ascii="Times New Roman" w:hAnsi="Times New Roman"/>
                <w:sz w:val="21"/>
                <w:szCs w:val="21"/>
              </w:rPr>
            </w:pPr>
          </w:p>
        </w:tc>
        <w:tc>
          <w:tcPr>
            <w:tcW w:w="1672" w:type="dxa"/>
            <w:vMerge/>
            <w:vAlign w:val="center"/>
          </w:tcPr>
          <w:p w14:paraId="3FEC999E" w14:textId="77777777" w:rsidR="00431B8A" w:rsidRPr="00F8615C" w:rsidRDefault="00431B8A">
            <w:pPr>
              <w:jc w:val="center"/>
              <w:rPr>
                <w:rFonts w:ascii="Times New Roman" w:hAnsi="Times New Roman"/>
                <w:sz w:val="21"/>
                <w:szCs w:val="21"/>
              </w:rPr>
            </w:pPr>
          </w:p>
        </w:tc>
        <w:tc>
          <w:tcPr>
            <w:tcW w:w="992" w:type="dxa"/>
            <w:vAlign w:val="center"/>
          </w:tcPr>
          <w:p w14:paraId="72CE29B9" w14:textId="77777777" w:rsidR="00431B8A" w:rsidRPr="00F8615C" w:rsidRDefault="00780325">
            <w:pPr>
              <w:jc w:val="center"/>
              <w:rPr>
                <w:rFonts w:ascii="Times New Roman" w:hAnsi="Times New Roman"/>
                <w:sz w:val="21"/>
                <w:szCs w:val="21"/>
              </w:rPr>
            </w:pPr>
            <w:proofErr w:type="spellStart"/>
            <w:r w:rsidRPr="00F8615C">
              <w:rPr>
                <w:rFonts w:ascii="Times New Roman" w:hAnsi="Times New Roman" w:hint="eastAsia"/>
                <w:sz w:val="21"/>
                <w:szCs w:val="21"/>
              </w:rPr>
              <w:t>b</w:t>
            </w:r>
            <w:r w:rsidRPr="00F8615C">
              <w:rPr>
                <w:rFonts w:ascii="Times New Roman" w:hAnsi="Times New Roman"/>
                <w:sz w:val="21"/>
                <w:szCs w:val="21"/>
                <w:vertAlign w:val="subscript"/>
              </w:rPr>
              <w:t>u</w:t>
            </w:r>
            <w:proofErr w:type="spellEnd"/>
            <w:r w:rsidRPr="00F8615C">
              <w:rPr>
                <w:rFonts w:ascii="Times New Roman" w:hAnsi="Times New Roman" w:hint="eastAsia"/>
                <w:sz w:val="21"/>
                <w:szCs w:val="21"/>
              </w:rPr>
              <w:t>级</w:t>
            </w:r>
          </w:p>
        </w:tc>
        <w:tc>
          <w:tcPr>
            <w:tcW w:w="5604" w:type="dxa"/>
            <w:vAlign w:val="center"/>
          </w:tcPr>
          <w:p w14:paraId="6A238A8D"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略低于本标准对</w:t>
            </w:r>
            <w:r w:rsidRPr="00F8615C">
              <w:rPr>
                <w:rFonts w:ascii="Times New Roman" w:hAnsi="Times New Roman" w:hint="eastAsia"/>
                <w:sz w:val="21"/>
                <w:szCs w:val="21"/>
              </w:rPr>
              <w:t>a</w:t>
            </w:r>
            <w:r w:rsidRPr="00F8615C">
              <w:rPr>
                <w:rFonts w:ascii="Times New Roman" w:hAnsi="Times New Roman"/>
                <w:sz w:val="21"/>
                <w:szCs w:val="21"/>
                <w:vertAlign w:val="subscript"/>
              </w:rPr>
              <w:t>u</w:t>
            </w:r>
            <w:r w:rsidRPr="00F8615C">
              <w:rPr>
                <w:rFonts w:ascii="Times New Roman" w:hAnsi="Times New Roman" w:hint="eastAsia"/>
                <w:sz w:val="21"/>
                <w:szCs w:val="21"/>
              </w:rPr>
              <w:t>级的规定，尚不显著影响承载能力</w:t>
            </w:r>
          </w:p>
        </w:tc>
      </w:tr>
      <w:tr w:rsidR="00431B8A" w:rsidRPr="00F8615C" w14:paraId="217A0DCA" w14:textId="77777777">
        <w:trPr>
          <w:trHeight w:val="450"/>
          <w:jc w:val="center"/>
        </w:trPr>
        <w:tc>
          <w:tcPr>
            <w:tcW w:w="0" w:type="auto"/>
            <w:vMerge/>
            <w:vAlign w:val="center"/>
          </w:tcPr>
          <w:p w14:paraId="0E389509" w14:textId="77777777" w:rsidR="00431B8A" w:rsidRPr="00F8615C" w:rsidRDefault="00431B8A">
            <w:pPr>
              <w:jc w:val="center"/>
              <w:rPr>
                <w:rFonts w:ascii="Times New Roman" w:hAnsi="Times New Roman"/>
                <w:sz w:val="21"/>
                <w:szCs w:val="21"/>
              </w:rPr>
            </w:pPr>
          </w:p>
        </w:tc>
        <w:tc>
          <w:tcPr>
            <w:tcW w:w="1672" w:type="dxa"/>
            <w:vMerge/>
            <w:vAlign w:val="center"/>
          </w:tcPr>
          <w:p w14:paraId="2BBA29DA" w14:textId="77777777" w:rsidR="00431B8A" w:rsidRPr="00F8615C" w:rsidRDefault="00431B8A">
            <w:pPr>
              <w:jc w:val="center"/>
              <w:rPr>
                <w:rFonts w:ascii="Times New Roman" w:hAnsi="Times New Roman"/>
                <w:sz w:val="21"/>
                <w:szCs w:val="21"/>
              </w:rPr>
            </w:pPr>
          </w:p>
        </w:tc>
        <w:tc>
          <w:tcPr>
            <w:tcW w:w="992" w:type="dxa"/>
            <w:tcBorders>
              <w:bottom w:val="single" w:sz="8" w:space="0" w:color="000000"/>
            </w:tcBorders>
            <w:vAlign w:val="center"/>
          </w:tcPr>
          <w:p w14:paraId="1FE450C9" w14:textId="77777777" w:rsidR="00431B8A" w:rsidRPr="00F8615C" w:rsidRDefault="00780325">
            <w:pPr>
              <w:jc w:val="center"/>
              <w:rPr>
                <w:rFonts w:ascii="Times New Roman" w:hAnsi="Times New Roman"/>
                <w:sz w:val="21"/>
                <w:szCs w:val="21"/>
              </w:rPr>
            </w:pPr>
            <w:r w:rsidRPr="00F8615C">
              <w:rPr>
                <w:rFonts w:ascii="Times New Roman" w:hAnsi="Times New Roman"/>
                <w:sz w:val="21"/>
                <w:szCs w:val="21"/>
              </w:rPr>
              <w:t>c</w:t>
            </w:r>
            <w:r w:rsidRPr="00F8615C">
              <w:rPr>
                <w:rFonts w:ascii="Times New Roman" w:hAnsi="Times New Roman"/>
                <w:sz w:val="21"/>
                <w:szCs w:val="21"/>
                <w:vertAlign w:val="subscript"/>
              </w:rPr>
              <w:t>u</w:t>
            </w:r>
            <w:r w:rsidRPr="00F8615C">
              <w:rPr>
                <w:rFonts w:ascii="Times New Roman" w:hAnsi="Times New Roman" w:hint="eastAsia"/>
                <w:sz w:val="21"/>
                <w:szCs w:val="21"/>
              </w:rPr>
              <w:t>级</w:t>
            </w:r>
          </w:p>
        </w:tc>
        <w:tc>
          <w:tcPr>
            <w:tcW w:w="5604" w:type="dxa"/>
            <w:tcBorders>
              <w:bottom w:val="single" w:sz="8" w:space="0" w:color="000000"/>
            </w:tcBorders>
            <w:vAlign w:val="center"/>
          </w:tcPr>
          <w:p w14:paraId="14FBF887"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不符合本标准对</w:t>
            </w:r>
            <w:r w:rsidRPr="00F8615C">
              <w:rPr>
                <w:rFonts w:ascii="Times New Roman" w:hAnsi="Times New Roman" w:hint="eastAsia"/>
                <w:sz w:val="21"/>
                <w:szCs w:val="21"/>
              </w:rPr>
              <w:t>a</w:t>
            </w:r>
            <w:r w:rsidRPr="00F8615C">
              <w:rPr>
                <w:rFonts w:ascii="Times New Roman" w:hAnsi="Times New Roman"/>
                <w:sz w:val="21"/>
                <w:szCs w:val="21"/>
                <w:vertAlign w:val="subscript"/>
              </w:rPr>
              <w:t>u</w:t>
            </w:r>
            <w:r w:rsidRPr="00F8615C">
              <w:rPr>
                <w:rFonts w:ascii="Times New Roman" w:hAnsi="Times New Roman" w:hint="eastAsia"/>
                <w:sz w:val="21"/>
                <w:szCs w:val="21"/>
              </w:rPr>
              <w:t>级的规定，显著影响承载能力</w:t>
            </w:r>
          </w:p>
        </w:tc>
      </w:tr>
      <w:tr w:rsidR="00431B8A" w:rsidRPr="00F8615C" w14:paraId="1A45E3EE" w14:textId="77777777">
        <w:trPr>
          <w:trHeight w:val="421"/>
          <w:jc w:val="center"/>
        </w:trPr>
        <w:tc>
          <w:tcPr>
            <w:tcW w:w="0" w:type="auto"/>
            <w:vMerge/>
            <w:vAlign w:val="center"/>
          </w:tcPr>
          <w:p w14:paraId="626FC171" w14:textId="77777777" w:rsidR="00431B8A" w:rsidRPr="00F8615C" w:rsidRDefault="00431B8A">
            <w:pPr>
              <w:jc w:val="center"/>
              <w:rPr>
                <w:rFonts w:ascii="Times New Roman" w:hAnsi="Times New Roman"/>
                <w:sz w:val="21"/>
                <w:szCs w:val="21"/>
              </w:rPr>
            </w:pPr>
          </w:p>
        </w:tc>
        <w:tc>
          <w:tcPr>
            <w:tcW w:w="1672" w:type="dxa"/>
            <w:vMerge/>
            <w:vAlign w:val="center"/>
          </w:tcPr>
          <w:p w14:paraId="745CFBB1" w14:textId="77777777" w:rsidR="00431B8A" w:rsidRPr="00F8615C" w:rsidRDefault="00431B8A">
            <w:pPr>
              <w:jc w:val="center"/>
              <w:rPr>
                <w:rFonts w:ascii="Times New Roman" w:hAnsi="Times New Roman"/>
                <w:sz w:val="21"/>
                <w:szCs w:val="21"/>
              </w:rPr>
            </w:pPr>
          </w:p>
        </w:tc>
        <w:tc>
          <w:tcPr>
            <w:tcW w:w="992" w:type="dxa"/>
            <w:tcBorders>
              <w:top w:val="single" w:sz="8" w:space="0" w:color="000000"/>
              <w:bottom w:val="single" w:sz="8" w:space="0" w:color="000000"/>
            </w:tcBorders>
            <w:vAlign w:val="center"/>
          </w:tcPr>
          <w:p w14:paraId="2E30A7DE" w14:textId="77777777" w:rsidR="00431B8A" w:rsidRPr="00F8615C" w:rsidRDefault="00780325">
            <w:pPr>
              <w:jc w:val="center"/>
              <w:rPr>
                <w:rFonts w:ascii="Times New Roman" w:hAnsi="Times New Roman"/>
                <w:sz w:val="21"/>
                <w:szCs w:val="21"/>
              </w:rPr>
            </w:pPr>
            <w:r w:rsidRPr="00F8615C">
              <w:rPr>
                <w:rFonts w:ascii="Times New Roman" w:hAnsi="Times New Roman"/>
                <w:sz w:val="21"/>
                <w:szCs w:val="21"/>
              </w:rPr>
              <w:t>d</w:t>
            </w:r>
            <w:r w:rsidRPr="00F8615C">
              <w:rPr>
                <w:rFonts w:ascii="Times New Roman" w:hAnsi="Times New Roman"/>
                <w:sz w:val="21"/>
                <w:szCs w:val="21"/>
                <w:vertAlign w:val="subscript"/>
              </w:rPr>
              <w:t>u</w:t>
            </w:r>
            <w:r w:rsidRPr="00F8615C">
              <w:rPr>
                <w:rFonts w:ascii="Times New Roman" w:hAnsi="Times New Roman" w:hint="eastAsia"/>
                <w:sz w:val="21"/>
                <w:szCs w:val="21"/>
              </w:rPr>
              <w:t>级</w:t>
            </w:r>
          </w:p>
        </w:tc>
        <w:tc>
          <w:tcPr>
            <w:tcW w:w="5604" w:type="dxa"/>
            <w:tcBorders>
              <w:top w:val="single" w:sz="8" w:space="0" w:color="000000"/>
              <w:bottom w:val="single" w:sz="8" w:space="0" w:color="000000"/>
            </w:tcBorders>
            <w:vAlign w:val="center"/>
          </w:tcPr>
          <w:p w14:paraId="1BA4BF26"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极不符合本标准对</w:t>
            </w:r>
            <w:r w:rsidRPr="00F8615C">
              <w:rPr>
                <w:rFonts w:ascii="Times New Roman" w:hAnsi="Times New Roman" w:hint="eastAsia"/>
                <w:sz w:val="21"/>
                <w:szCs w:val="21"/>
              </w:rPr>
              <w:t>a</w:t>
            </w:r>
            <w:r w:rsidRPr="00F8615C">
              <w:rPr>
                <w:rFonts w:ascii="Times New Roman" w:hAnsi="Times New Roman"/>
                <w:sz w:val="21"/>
                <w:szCs w:val="21"/>
                <w:vertAlign w:val="subscript"/>
              </w:rPr>
              <w:t>u</w:t>
            </w:r>
            <w:r w:rsidRPr="00F8615C">
              <w:rPr>
                <w:rFonts w:ascii="Times New Roman" w:hAnsi="Times New Roman" w:hint="eastAsia"/>
                <w:sz w:val="21"/>
                <w:szCs w:val="21"/>
              </w:rPr>
              <w:t>级的规定，已严重影响承载能力</w:t>
            </w:r>
          </w:p>
        </w:tc>
      </w:tr>
      <w:tr w:rsidR="00431B8A" w:rsidRPr="00F8615C" w14:paraId="45AF1045" w14:textId="77777777">
        <w:trPr>
          <w:trHeight w:val="421"/>
          <w:jc w:val="center"/>
        </w:trPr>
        <w:tc>
          <w:tcPr>
            <w:tcW w:w="0" w:type="auto"/>
            <w:vMerge w:val="restart"/>
            <w:vAlign w:val="center"/>
          </w:tcPr>
          <w:p w14:paraId="0645F41C"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（二）</w:t>
            </w:r>
          </w:p>
          <w:p w14:paraId="44B2970F"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子单元</w:t>
            </w:r>
          </w:p>
        </w:tc>
        <w:tc>
          <w:tcPr>
            <w:tcW w:w="1672" w:type="dxa"/>
            <w:vMerge w:val="restart"/>
            <w:vAlign w:val="center"/>
          </w:tcPr>
          <w:p w14:paraId="1259FFD5"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每种构件、构造</w:t>
            </w:r>
          </w:p>
        </w:tc>
        <w:tc>
          <w:tcPr>
            <w:tcW w:w="992" w:type="dxa"/>
            <w:tcBorders>
              <w:top w:val="single" w:sz="8" w:space="0" w:color="000000"/>
              <w:bottom w:val="single" w:sz="8" w:space="0" w:color="000000"/>
            </w:tcBorders>
            <w:vAlign w:val="center"/>
          </w:tcPr>
          <w:p w14:paraId="21B838A4" w14:textId="77777777" w:rsidR="00431B8A" w:rsidRPr="00F8615C" w:rsidRDefault="00780325">
            <w:pPr>
              <w:jc w:val="center"/>
              <w:rPr>
                <w:rFonts w:ascii="Times New Roman" w:hAnsi="Times New Roman"/>
                <w:sz w:val="21"/>
                <w:szCs w:val="21"/>
              </w:rPr>
            </w:pPr>
            <w:r w:rsidRPr="00F8615C">
              <w:rPr>
                <w:rFonts w:ascii="Times New Roman" w:hAnsi="Times New Roman"/>
                <w:sz w:val="21"/>
                <w:szCs w:val="21"/>
              </w:rPr>
              <w:t>A</w:t>
            </w:r>
            <w:r w:rsidRPr="00F8615C">
              <w:rPr>
                <w:rFonts w:ascii="Times New Roman" w:hAnsi="Times New Roman"/>
                <w:sz w:val="21"/>
                <w:szCs w:val="21"/>
                <w:vertAlign w:val="subscript"/>
              </w:rPr>
              <w:t>u</w:t>
            </w:r>
            <w:r w:rsidRPr="00F8615C">
              <w:rPr>
                <w:rFonts w:ascii="Times New Roman" w:hAnsi="Times New Roman" w:hint="eastAsia"/>
                <w:sz w:val="21"/>
                <w:szCs w:val="21"/>
              </w:rPr>
              <w:t>级</w:t>
            </w:r>
          </w:p>
        </w:tc>
        <w:tc>
          <w:tcPr>
            <w:tcW w:w="5604" w:type="dxa"/>
            <w:tcBorders>
              <w:top w:val="single" w:sz="8" w:space="0" w:color="000000"/>
              <w:bottom w:val="single" w:sz="8" w:space="0" w:color="000000"/>
            </w:tcBorders>
            <w:vAlign w:val="center"/>
          </w:tcPr>
          <w:p w14:paraId="3361B023"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符合本标准对</w:t>
            </w:r>
            <w:r w:rsidRPr="00F8615C">
              <w:rPr>
                <w:rFonts w:ascii="Times New Roman" w:hAnsi="Times New Roman" w:hint="eastAsia"/>
                <w:sz w:val="21"/>
                <w:szCs w:val="21"/>
              </w:rPr>
              <w:t>A</w:t>
            </w:r>
            <w:r w:rsidRPr="00F8615C">
              <w:rPr>
                <w:rFonts w:ascii="Times New Roman" w:hAnsi="Times New Roman"/>
                <w:sz w:val="21"/>
                <w:szCs w:val="21"/>
                <w:vertAlign w:val="subscript"/>
              </w:rPr>
              <w:t>u</w:t>
            </w:r>
            <w:r w:rsidRPr="00F8615C">
              <w:rPr>
                <w:rFonts w:ascii="Times New Roman" w:hAnsi="Times New Roman" w:hint="eastAsia"/>
                <w:sz w:val="21"/>
                <w:szCs w:val="21"/>
              </w:rPr>
              <w:t>级的规定，不影响整体承载</w:t>
            </w:r>
          </w:p>
        </w:tc>
      </w:tr>
      <w:tr w:rsidR="00431B8A" w:rsidRPr="00F8615C" w14:paraId="6A5813FA" w14:textId="77777777">
        <w:trPr>
          <w:trHeight w:val="421"/>
          <w:jc w:val="center"/>
        </w:trPr>
        <w:tc>
          <w:tcPr>
            <w:tcW w:w="0" w:type="auto"/>
            <w:vMerge/>
            <w:vAlign w:val="center"/>
          </w:tcPr>
          <w:p w14:paraId="681013EF" w14:textId="77777777" w:rsidR="00431B8A" w:rsidRPr="00F8615C" w:rsidRDefault="00431B8A">
            <w:pPr>
              <w:jc w:val="center"/>
              <w:rPr>
                <w:rFonts w:ascii="Times New Roman" w:hAnsi="Times New Roman"/>
                <w:sz w:val="21"/>
                <w:szCs w:val="21"/>
              </w:rPr>
            </w:pPr>
          </w:p>
        </w:tc>
        <w:tc>
          <w:tcPr>
            <w:tcW w:w="1672" w:type="dxa"/>
            <w:vMerge/>
            <w:vAlign w:val="center"/>
          </w:tcPr>
          <w:p w14:paraId="4BD9B51B" w14:textId="77777777" w:rsidR="00431B8A" w:rsidRPr="00F8615C" w:rsidRDefault="00431B8A">
            <w:pPr>
              <w:jc w:val="center"/>
              <w:rPr>
                <w:rFonts w:ascii="Times New Roman" w:hAnsi="Times New Roman"/>
                <w:sz w:val="21"/>
                <w:szCs w:val="21"/>
              </w:rPr>
            </w:pPr>
          </w:p>
        </w:tc>
        <w:tc>
          <w:tcPr>
            <w:tcW w:w="992" w:type="dxa"/>
            <w:tcBorders>
              <w:top w:val="single" w:sz="8" w:space="0" w:color="000000"/>
              <w:bottom w:val="single" w:sz="8" w:space="0" w:color="000000"/>
            </w:tcBorders>
            <w:vAlign w:val="center"/>
          </w:tcPr>
          <w:p w14:paraId="7A059B41" w14:textId="77777777" w:rsidR="00431B8A" w:rsidRPr="00F8615C" w:rsidRDefault="00780325">
            <w:pPr>
              <w:jc w:val="center"/>
              <w:rPr>
                <w:rFonts w:ascii="Times New Roman" w:hAnsi="Times New Roman"/>
                <w:sz w:val="21"/>
                <w:szCs w:val="21"/>
              </w:rPr>
            </w:pPr>
            <w:r w:rsidRPr="00F8615C">
              <w:rPr>
                <w:rFonts w:ascii="Times New Roman" w:hAnsi="Times New Roman"/>
                <w:sz w:val="21"/>
                <w:szCs w:val="21"/>
              </w:rPr>
              <w:t>B</w:t>
            </w:r>
            <w:r w:rsidRPr="00F8615C">
              <w:rPr>
                <w:rFonts w:ascii="Times New Roman" w:hAnsi="Times New Roman"/>
                <w:sz w:val="21"/>
                <w:szCs w:val="21"/>
                <w:vertAlign w:val="subscript"/>
              </w:rPr>
              <w:t>u</w:t>
            </w:r>
            <w:r w:rsidRPr="00F8615C">
              <w:rPr>
                <w:rFonts w:ascii="Times New Roman" w:hAnsi="Times New Roman" w:hint="eastAsia"/>
                <w:sz w:val="21"/>
                <w:szCs w:val="21"/>
              </w:rPr>
              <w:t>级</w:t>
            </w:r>
          </w:p>
        </w:tc>
        <w:tc>
          <w:tcPr>
            <w:tcW w:w="5604" w:type="dxa"/>
            <w:tcBorders>
              <w:top w:val="single" w:sz="8" w:space="0" w:color="000000"/>
              <w:bottom w:val="single" w:sz="8" w:space="0" w:color="000000"/>
            </w:tcBorders>
            <w:vAlign w:val="center"/>
          </w:tcPr>
          <w:p w14:paraId="442213A2"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略低于本标准对</w:t>
            </w:r>
            <w:r w:rsidRPr="00F8615C">
              <w:rPr>
                <w:rFonts w:ascii="Times New Roman" w:hAnsi="Times New Roman" w:hint="eastAsia"/>
                <w:sz w:val="21"/>
                <w:szCs w:val="21"/>
              </w:rPr>
              <w:t>A</w:t>
            </w:r>
            <w:r w:rsidRPr="00F8615C">
              <w:rPr>
                <w:rFonts w:ascii="Times New Roman" w:hAnsi="Times New Roman"/>
                <w:sz w:val="21"/>
                <w:szCs w:val="21"/>
                <w:vertAlign w:val="subscript"/>
              </w:rPr>
              <w:t>u</w:t>
            </w:r>
            <w:r w:rsidRPr="00F8615C">
              <w:rPr>
                <w:rFonts w:ascii="Times New Roman" w:hAnsi="Times New Roman" w:hint="eastAsia"/>
                <w:sz w:val="21"/>
                <w:szCs w:val="21"/>
              </w:rPr>
              <w:t>级的规定，尚不显著影响整体承载</w:t>
            </w:r>
          </w:p>
        </w:tc>
      </w:tr>
      <w:tr w:rsidR="00431B8A" w:rsidRPr="00F8615C" w14:paraId="0351EC9A" w14:textId="77777777">
        <w:trPr>
          <w:trHeight w:val="421"/>
          <w:jc w:val="center"/>
        </w:trPr>
        <w:tc>
          <w:tcPr>
            <w:tcW w:w="0" w:type="auto"/>
            <w:vMerge/>
            <w:vAlign w:val="center"/>
          </w:tcPr>
          <w:p w14:paraId="50034DC3" w14:textId="77777777" w:rsidR="00431B8A" w:rsidRPr="00F8615C" w:rsidRDefault="00431B8A">
            <w:pPr>
              <w:jc w:val="center"/>
              <w:rPr>
                <w:rFonts w:ascii="Times New Roman" w:hAnsi="Times New Roman"/>
                <w:sz w:val="21"/>
                <w:szCs w:val="21"/>
              </w:rPr>
            </w:pPr>
          </w:p>
        </w:tc>
        <w:tc>
          <w:tcPr>
            <w:tcW w:w="1672" w:type="dxa"/>
            <w:vMerge/>
            <w:vAlign w:val="center"/>
          </w:tcPr>
          <w:p w14:paraId="29CB19EB" w14:textId="77777777" w:rsidR="00431B8A" w:rsidRPr="00F8615C" w:rsidRDefault="00431B8A">
            <w:pPr>
              <w:jc w:val="center"/>
              <w:rPr>
                <w:rFonts w:ascii="Times New Roman" w:hAnsi="Times New Roman"/>
                <w:sz w:val="21"/>
                <w:szCs w:val="21"/>
              </w:rPr>
            </w:pPr>
          </w:p>
        </w:tc>
        <w:tc>
          <w:tcPr>
            <w:tcW w:w="992" w:type="dxa"/>
            <w:tcBorders>
              <w:top w:val="single" w:sz="8" w:space="0" w:color="000000"/>
              <w:bottom w:val="single" w:sz="8" w:space="0" w:color="000000"/>
            </w:tcBorders>
            <w:vAlign w:val="center"/>
          </w:tcPr>
          <w:p w14:paraId="6FAE0B4F" w14:textId="77777777" w:rsidR="00431B8A" w:rsidRPr="00F8615C" w:rsidRDefault="00780325">
            <w:pPr>
              <w:jc w:val="center"/>
              <w:rPr>
                <w:rFonts w:ascii="Times New Roman" w:hAnsi="Times New Roman"/>
                <w:sz w:val="21"/>
                <w:szCs w:val="21"/>
              </w:rPr>
            </w:pPr>
            <w:r w:rsidRPr="00F8615C">
              <w:rPr>
                <w:rFonts w:ascii="Times New Roman" w:hAnsi="Times New Roman"/>
                <w:sz w:val="21"/>
                <w:szCs w:val="21"/>
              </w:rPr>
              <w:t>C</w:t>
            </w:r>
            <w:r w:rsidRPr="00F8615C">
              <w:rPr>
                <w:rFonts w:ascii="Times New Roman" w:hAnsi="Times New Roman"/>
                <w:sz w:val="21"/>
                <w:szCs w:val="21"/>
                <w:vertAlign w:val="subscript"/>
              </w:rPr>
              <w:t>u</w:t>
            </w:r>
            <w:r w:rsidRPr="00F8615C">
              <w:rPr>
                <w:rFonts w:ascii="Times New Roman" w:hAnsi="Times New Roman" w:hint="eastAsia"/>
                <w:sz w:val="21"/>
                <w:szCs w:val="21"/>
              </w:rPr>
              <w:t>级</w:t>
            </w:r>
          </w:p>
        </w:tc>
        <w:tc>
          <w:tcPr>
            <w:tcW w:w="5604" w:type="dxa"/>
            <w:tcBorders>
              <w:top w:val="single" w:sz="8" w:space="0" w:color="000000"/>
              <w:bottom w:val="single" w:sz="8" w:space="0" w:color="000000"/>
            </w:tcBorders>
            <w:vAlign w:val="center"/>
          </w:tcPr>
          <w:p w14:paraId="02F4C5B9"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不符合本标准对</w:t>
            </w:r>
            <w:r w:rsidRPr="00F8615C">
              <w:rPr>
                <w:rFonts w:ascii="Times New Roman" w:hAnsi="Times New Roman" w:hint="eastAsia"/>
                <w:sz w:val="21"/>
                <w:szCs w:val="21"/>
              </w:rPr>
              <w:t>A</w:t>
            </w:r>
            <w:r w:rsidRPr="00F8615C">
              <w:rPr>
                <w:rFonts w:ascii="Times New Roman" w:hAnsi="Times New Roman"/>
                <w:sz w:val="21"/>
                <w:szCs w:val="21"/>
                <w:vertAlign w:val="subscript"/>
              </w:rPr>
              <w:t>u</w:t>
            </w:r>
            <w:r w:rsidRPr="00F8615C">
              <w:rPr>
                <w:rFonts w:ascii="Times New Roman" w:hAnsi="Times New Roman" w:hint="eastAsia"/>
                <w:sz w:val="21"/>
                <w:szCs w:val="21"/>
              </w:rPr>
              <w:t>级的规定，显著影响整体承载</w:t>
            </w:r>
          </w:p>
        </w:tc>
      </w:tr>
      <w:tr w:rsidR="00431B8A" w:rsidRPr="00F8615C" w14:paraId="5BA0A661" w14:textId="77777777">
        <w:trPr>
          <w:trHeight w:val="421"/>
          <w:jc w:val="center"/>
        </w:trPr>
        <w:tc>
          <w:tcPr>
            <w:tcW w:w="0" w:type="auto"/>
            <w:vMerge/>
            <w:vAlign w:val="center"/>
          </w:tcPr>
          <w:p w14:paraId="78EE91BB" w14:textId="77777777" w:rsidR="00431B8A" w:rsidRPr="00F8615C" w:rsidRDefault="00431B8A">
            <w:pPr>
              <w:jc w:val="center"/>
              <w:rPr>
                <w:rFonts w:ascii="Times New Roman" w:hAnsi="Times New Roman"/>
                <w:sz w:val="21"/>
                <w:szCs w:val="21"/>
              </w:rPr>
            </w:pPr>
          </w:p>
        </w:tc>
        <w:tc>
          <w:tcPr>
            <w:tcW w:w="1672" w:type="dxa"/>
            <w:vMerge/>
            <w:vAlign w:val="center"/>
          </w:tcPr>
          <w:p w14:paraId="7359B633" w14:textId="77777777" w:rsidR="00431B8A" w:rsidRPr="00F8615C" w:rsidRDefault="00431B8A">
            <w:pPr>
              <w:jc w:val="center"/>
              <w:rPr>
                <w:rFonts w:ascii="Times New Roman" w:hAnsi="Times New Roman"/>
                <w:sz w:val="21"/>
                <w:szCs w:val="21"/>
              </w:rPr>
            </w:pPr>
          </w:p>
        </w:tc>
        <w:tc>
          <w:tcPr>
            <w:tcW w:w="992" w:type="dxa"/>
            <w:tcBorders>
              <w:top w:val="single" w:sz="8" w:space="0" w:color="000000"/>
              <w:bottom w:val="single" w:sz="8" w:space="0" w:color="000000"/>
            </w:tcBorders>
            <w:vAlign w:val="center"/>
          </w:tcPr>
          <w:p w14:paraId="53AFC43A" w14:textId="77777777" w:rsidR="00431B8A" w:rsidRPr="00F8615C" w:rsidRDefault="00780325">
            <w:pPr>
              <w:jc w:val="center"/>
              <w:rPr>
                <w:rFonts w:ascii="Times New Roman" w:hAnsi="Times New Roman"/>
                <w:sz w:val="21"/>
                <w:szCs w:val="21"/>
              </w:rPr>
            </w:pPr>
            <w:r w:rsidRPr="00F8615C">
              <w:rPr>
                <w:rFonts w:ascii="Times New Roman" w:hAnsi="Times New Roman"/>
                <w:sz w:val="21"/>
                <w:szCs w:val="21"/>
              </w:rPr>
              <w:t>D</w:t>
            </w:r>
            <w:r w:rsidRPr="00F8615C">
              <w:rPr>
                <w:rFonts w:ascii="Times New Roman" w:hAnsi="Times New Roman"/>
                <w:sz w:val="21"/>
                <w:szCs w:val="21"/>
                <w:vertAlign w:val="subscript"/>
              </w:rPr>
              <w:t>u</w:t>
            </w:r>
            <w:r w:rsidRPr="00F8615C">
              <w:rPr>
                <w:rFonts w:ascii="Times New Roman" w:hAnsi="Times New Roman" w:hint="eastAsia"/>
                <w:sz w:val="21"/>
                <w:szCs w:val="21"/>
              </w:rPr>
              <w:t>级</w:t>
            </w:r>
          </w:p>
        </w:tc>
        <w:tc>
          <w:tcPr>
            <w:tcW w:w="5604" w:type="dxa"/>
            <w:tcBorders>
              <w:top w:val="single" w:sz="8" w:space="0" w:color="000000"/>
              <w:bottom w:val="single" w:sz="8" w:space="0" w:color="000000"/>
            </w:tcBorders>
            <w:vAlign w:val="center"/>
          </w:tcPr>
          <w:p w14:paraId="1907CF19"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极不符合本标准对</w:t>
            </w:r>
            <w:r w:rsidRPr="00F8615C">
              <w:rPr>
                <w:rFonts w:ascii="Times New Roman" w:hAnsi="Times New Roman" w:hint="eastAsia"/>
                <w:sz w:val="21"/>
                <w:szCs w:val="21"/>
              </w:rPr>
              <w:t>A</w:t>
            </w:r>
            <w:r w:rsidRPr="00F8615C">
              <w:rPr>
                <w:rFonts w:ascii="Times New Roman" w:hAnsi="Times New Roman"/>
                <w:sz w:val="21"/>
                <w:szCs w:val="21"/>
                <w:vertAlign w:val="subscript"/>
              </w:rPr>
              <w:t>u</w:t>
            </w:r>
            <w:r w:rsidRPr="00F8615C">
              <w:rPr>
                <w:rFonts w:ascii="Times New Roman" w:hAnsi="Times New Roman" w:hint="eastAsia"/>
                <w:sz w:val="21"/>
                <w:szCs w:val="21"/>
              </w:rPr>
              <w:t>级的要求，已严重影响整体承载</w:t>
            </w:r>
          </w:p>
        </w:tc>
      </w:tr>
      <w:tr w:rsidR="00431B8A" w:rsidRPr="00F8615C" w14:paraId="547FEEAB" w14:textId="77777777">
        <w:trPr>
          <w:trHeight w:val="421"/>
          <w:jc w:val="center"/>
        </w:trPr>
        <w:tc>
          <w:tcPr>
            <w:tcW w:w="0" w:type="auto"/>
            <w:vMerge w:val="restart"/>
            <w:vAlign w:val="center"/>
          </w:tcPr>
          <w:p w14:paraId="3D1BCF33"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（三）</w:t>
            </w:r>
          </w:p>
          <w:p w14:paraId="6EE8A9F2"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检测单元</w:t>
            </w:r>
          </w:p>
        </w:tc>
        <w:tc>
          <w:tcPr>
            <w:tcW w:w="1672" w:type="dxa"/>
            <w:vMerge w:val="restart"/>
            <w:vAlign w:val="center"/>
          </w:tcPr>
          <w:p w14:paraId="6ECCA19F"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幕墙独立的区段</w:t>
            </w:r>
          </w:p>
        </w:tc>
        <w:tc>
          <w:tcPr>
            <w:tcW w:w="992" w:type="dxa"/>
            <w:tcBorders>
              <w:top w:val="single" w:sz="8" w:space="0" w:color="000000"/>
              <w:bottom w:val="single" w:sz="8" w:space="0" w:color="000000"/>
            </w:tcBorders>
            <w:vAlign w:val="center"/>
          </w:tcPr>
          <w:p w14:paraId="3B614294" w14:textId="77777777" w:rsidR="00431B8A" w:rsidRPr="00F8615C" w:rsidRDefault="00780325">
            <w:pPr>
              <w:jc w:val="center"/>
              <w:rPr>
                <w:rFonts w:ascii="Times New Roman" w:hAnsi="Times New Roman"/>
                <w:sz w:val="21"/>
                <w:szCs w:val="21"/>
              </w:rPr>
            </w:pPr>
            <w:proofErr w:type="spellStart"/>
            <w:r w:rsidRPr="00F8615C">
              <w:rPr>
                <w:rFonts w:ascii="Times New Roman" w:hAnsi="Times New Roman"/>
                <w:sz w:val="21"/>
                <w:szCs w:val="21"/>
              </w:rPr>
              <w:t>A</w:t>
            </w:r>
            <w:r w:rsidRPr="00F8615C">
              <w:rPr>
                <w:rFonts w:ascii="Times New Roman" w:hAnsi="Times New Roman"/>
                <w:sz w:val="21"/>
                <w:szCs w:val="21"/>
                <w:vertAlign w:val="subscript"/>
              </w:rPr>
              <w:t>su</w:t>
            </w:r>
            <w:proofErr w:type="spellEnd"/>
            <w:r w:rsidRPr="00F8615C">
              <w:rPr>
                <w:rFonts w:ascii="Times New Roman" w:hAnsi="Times New Roman" w:hint="eastAsia"/>
                <w:sz w:val="21"/>
                <w:szCs w:val="21"/>
              </w:rPr>
              <w:t>级</w:t>
            </w:r>
          </w:p>
        </w:tc>
        <w:tc>
          <w:tcPr>
            <w:tcW w:w="5604" w:type="dxa"/>
            <w:tcBorders>
              <w:top w:val="single" w:sz="8" w:space="0" w:color="000000"/>
              <w:bottom w:val="single" w:sz="8" w:space="0" w:color="000000"/>
            </w:tcBorders>
            <w:vAlign w:val="center"/>
          </w:tcPr>
          <w:p w14:paraId="1D43FE4F"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符合本标准对</w:t>
            </w:r>
            <w:proofErr w:type="spellStart"/>
            <w:r w:rsidRPr="00F8615C">
              <w:rPr>
                <w:rFonts w:ascii="Times New Roman" w:hAnsi="Times New Roman" w:hint="eastAsia"/>
                <w:sz w:val="21"/>
                <w:szCs w:val="21"/>
              </w:rPr>
              <w:t>Asu</w:t>
            </w:r>
            <w:proofErr w:type="spellEnd"/>
            <w:r w:rsidRPr="00F8615C">
              <w:rPr>
                <w:rFonts w:ascii="Times New Roman" w:hAnsi="Times New Roman" w:hint="eastAsia"/>
                <w:sz w:val="21"/>
                <w:szCs w:val="21"/>
              </w:rPr>
              <w:t>级的规定，不影响整体承载</w:t>
            </w:r>
          </w:p>
        </w:tc>
      </w:tr>
      <w:tr w:rsidR="00431B8A" w:rsidRPr="00F8615C" w14:paraId="7ABB1995" w14:textId="77777777">
        <w:trPr>
          <w:trHeight w:val="421"/>
          <w:jc w:val="center"/>
        </w:trPr>
        <w:tc>
          <w:tcPr>
            <w:tcW w:w="0" w:type="auto"/>
            <w:vMerge/>
          </w:tcPr>
          <w:p w14:paraId="4AF40B62" w14:textId="77777777" w:rsidR="00431B8A" w:rsidRPr="00F8615C" w:rsidRDefault="00431B8A">
            <w:pPr>
              <w:jc w:val="center"/>
              <w:rPr>
                <w:rFonts w:ascii="Times New Roman" w:hAnsi="Times New Roman"/>
                <w:sz w:val="21"/>
                <w:szCs w:val="21"/>
              </w:rPr>
            </w:pPr>
          </w:p>
        </w:tc>
        <w:tc>
          <w:tcPr>
            <w:tcW w:w="1672" w:type="dxa"/>
            <w:vMerge/>
          </w:tcPr>
          <w:p w14:paraId="0F6592B6" w14:textId="77777777" w:rsidR="00431B8A" w:rsidRPr="00F8615C" w:rsidRDefault="00431B8A">
            <w:pPr>
              <w:jc w:val="center"/>
              <w:rPr>
                <w:rFonts w:ascii="Times New Roman" w:hAnsi="Times New Roman"/>
                <w:sz w:val="21"/>
                <w:szCs w:val="21"/>
              </w:rPr>
            </w:pPr>
          </w:p>
        </w:tc>
        <w:tc>
          <w:tcPr>
            <w:tcW w:w="992" w:type="dxa"/>
            <w:tcBorders>
              <w:top w:val="single" w:sz="8" w:space="0" w:color="000000"/>
              <w:bottom w:val="single" w:sz="8" w:space="0" w:color="000000"/>
            </w:tcBorders>
            <w:vAlign w:val="center"/>
          </w:tcPr>
          <w:p w14:paraId="46B9F701" w14:textId="77777777" w:rsidR="00431B8A" w:rsidRPr="00F8615C" w:rsidRDefault="00780325">
            <w:pPr>
              <w:jc w:val="center"/>
              <w:rPr>
                <w:rFonts w:ascii="Times New Roman" w:hAnsi="Times New Roman"/>
                <w:sz w:val="21"/>
                <w:szCs w:val="21"/>
              </w:rPr>
            </w:pPr>
            <w:proofErr w:type="spellStart"/>
            <w:r w:rsidRPr="00F8615C">
              <w:rPr>
                <w:rFonts w:ascii="Times New Roman" w:hAnsi="Times New Roman"/>
                <w:sz w:val="21"/>
                <w:szCs w:val="21"/>
              </w:rPr>
              <w:t>B</w:t>
            </w:r>
            <w:r w:rsidRPr="00F8615C">
              <w:rPr>
                <w:rFonts w:ascii="Times New Roman" w:hAnsi="Times New Roman"/>
                <w:sz w:val="21"/>
                <w:szCs w:val="21"/>
                <w:vertAlign w:val="subscript"/>
              </w:rPr>
              <w:t>su</w:t>
            </w:r>
            <w:proofErr w:type="spellEnd"/>
            <w:r w:rsidRPr="00F8615C">
              <w:rPr>
                <w:rFonts w:ascii="Times New Roman" w:hAnsi="Times New Roman" w:hint="eastAsia"/>
                <w:sz w:val="21"/>
                <w:szCs w:val="21"/>
              </w:rPr>
              <w:t>级</w:t>
            </w:r>
          </w:p>
        </w:tc>
        <w:tc>
          <w:tcPr>
            <w:tcW w:w="5604" w:type="dxa"/>
            <w:tcBorders>
              <w:top w:val="single" w:sz="8" w:space="0" w:color="000000"/>
              <w:bottom w:val="single" w:sz="8" w:space="0" w:color="000000"/>
            </w:tcBorders>
            <w:vAlign w:val="center"/>
          </w:tcPr>
          <w:p w14:paraId="6745C59E"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略低于本标准对</w:t>
            </w:r>
            <w:proofErr w:type="spellStart"/>
            <w:r w:rsidRPr="00F8615C">
              <w:rPr>
                <w:rFonts w:ascii="Times New Roman" w:hAnsi="Times New Roman" w:hint="eastAsia"/>
                <w:sz w:val="21"/>
                <w:szCs w:val="21"/>
              </w:rPr>
              <w:t>Asu</w:t>
            </w:r>
            <w:proofErr w:type="spellEnd"/>
            <w:r w:rsidRPr="00F8615C">
              <w:rPr>
                <w:rFonts w:ascii="Times New Roman" w:hAnsi="Times New Roman" w:hint="eastAsia"/>
                <w:sz w:val="21"/>
                <w:szCs w:val="21"/>
              </w:rPr>
              <w:t>级的规定，尚不显著影响整体承载</w:t>
            </w:r>
          </w:p>
        </w:tc>
      </w:tr>
      <w:tr w:rsidR="00431B8A" w:rsidRPr="00F8615C" w14:paraId="5E4B4FD5" w14:textId="77777777">
        <w:trPr>
          <w:trHeight w:val="421"/>
          <w:jc w:val="center"/>
        </w:trPr>
        <w:tc>
          <w:tcPr>
            <w:tcW w:w="0" w:type="auto"/>
            <w:vMerge/>
          </w:tcPr>
          <w:p w14:paraId="76D16B80" w14:textId="77777777" w:rsidR="00431B8A" w:rsidRPr="00F8615C" w:rsidRDefault="00431B8A">
            <w:pPr>
              <w:jc w:val="center"/>
              <w:rPr>
                <w:rFonts w:ascii="Times New Roman" w:hAnsi="Times New Roman"/>
                <w:sz w:val="21"/>
                <w:szCs w:val="21"/>
              </w:rPr>
            </w:pPr>
          </w:p>
        </w:tc>
        <w:tc>
          <w:tcPr>
            <w:tcW w:w="1672" w:type="dxa"/>
            <w:vMerge/>
          </w:tcPr>
          <w:p w14:paraId="5B160FCD" w14:textId="77777777" w:rsidR="00431B8A" w:rsidRPr="00F8615C" w:rsidRDefault="00431B8A">
            <w:pPr>
              <w:jc w:val="center"/>
              <w:rPr>
                <w:rFonts w:ascii="Times New Roman" w:hAnsi="Times New Roman"/>
                <w:sz w:val="21"/>
                <w:szCs w:val="21"/>
              </w:rPr>
            </w:pPr>
          </w:p>
        </w:tc>
        <w:tc>
          <w:tcPr>
            <w:tcW w:w="992" w:type="dxa"/>
            <w:tcBorders>
              <w:top w:val="single" w:sz="8" w:space="0" w:color="000000"/>
              <w:bottom w:val="single" w:sz="8" w:space="0" w:color="000000"/>
            </w:tcBorders>
            <w:vAlign w:val="center"/>
          </w:tcPr>
          <w:p w14:paraId="78690083" w14:textId="77777777" w:rsidR="00431B8A" w:rsidRPr="00F8615C" w:rsidRDefault="00780325">
            <w:pPr>
              <w:jc w:val="center"/>
              <w:rPr>
                <w:rFonts w:ascii="Times New Roman" w:hAnsi="Times New Roman"/>
                <w:sz w:val="21"/>
                <w:szCs w:val="21"/>
              </w:rPr>
            </w:pPr>
            <w:proofErr w:type="spellStart"/>
            <w:r w:rsidRPr="00F8615C">
              <w:rPr>
                <w:rFonts w:ascii="Times New Roman" w:hAnsi="Times New Roman"/>
                <w:sz w:val="21"/>
                <w:szCs w:val="21"/>
              </w:rPr>
              <w:t>C</w:t>
            </w:r>
            <w:r w:rsidRPr="00F8615C">
              <w:rPr>
                <w:rFonts w:ascii="Times New Roman" w:hAnsi="Times New Roman"/>
                <w:sz w:val="21"/>
                <w:szCs w:val="21"/>
                <w:vertAlign w:val="subscript"/>
              </w:rPr>
              <w:t>su</w:t>
            </w:r>
            <w:proofErr w:type="spellEnd"/>
            <w:r w:rsidRPr="00F8615C">
              <w:rPr>
                <w:rFonts w:ascii="Times New Roman" w:hAnsi="Times New Roman" w:hint="eastAsia"/>
                <w:sz w:val="21"/>
                <w:szCs w:val="21"/>
              </w:rPr>
              <w:t>级</w:t>
            </w:r>
          </w:p>
        </w:tc>
        <w:tc>
          <w:tcPr>
            <w:tcW w:w="5604" w:type="dxa"/>
            <w:tcBorders>
              <w:top w:val="single" w:sz="8" w:space="0" w:color="000000"/>
              <w:bottom w:val="single" w:sz="8" w:space="0" w:color="000000"/>
            </w:tcBorders>
            <w:vAlign w:val="center"/>
          </w:tcPr>
          <w:p w14:paraId="6F45A802"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不符合本标准对</w:t>
            </w:r>
            <w:proofErr w:type="spellStart"/>
            <w:r w:rsidRPr="00F8615C">
              <w:rPr>
                <w:rFonts w:ascii="Times New Roman" w:hAnsi="Times New Roman" w:hint="eastAsia"/>
                <w:sz w:val="21"/>
                <w:szCs w:val="21"/>
              </w:rPr>
              <w:t>Asu</w:t>
            </w:r>
            <w:proofErr w:type="spellEnd"/>
            <w:r w:rsidRPr="00F8615C">
              <w:rPr>
                <w:rFonts w:ascii="Times New Roman" w:hAnsi="Times New Roman" w:hint="eastAsia"/>
                <w:sz w:val="21"/>
                <w:szCs w:val="21"/>
              </w:rPr>
              <w:t>级的规定，显著影响整体承载</w:t>
            </w:r>
          </w:p>
        </w:tc>
      </w:tr>
      <w:tr w:rsidR="00431B8A" w:rsidRPr="00F8615C" w14:paraId="6EB36F12" w14:textId="77777777">
        <w:trPr>
          <w:trHeight w:val="421"/>
          <w:jc w:val="center"/>
        </w:trPr>
        <w:tc>
          <w:tcPr>
            <w:tcW w:w="0" w:type="auto"/>
            <w:vMerge/>
            <w:tcBorders>
              <w:bottom w:val="single" w:sz="12" w:space="0" w:color="auto"/>
            </w:tcBorders>
          </w:tcPr>
          <w:p w14:paraId="0A428901" w14:textId="77777777" w:rsidR="00431B8A" w:rsidRPr="00F8615C" w:rsidRDefault="00431B8A">
            <w:pPr>
              <w:jc w:val="center"/>
              <w:rPr>
                <w:rFonts w:ascii="Times New Roman" w:hAnsi="Times New Roman"/>
                <w:sz w:val="21"/>
                <w:szCs w:val="21"/>
              </w:rPr>
            </w:pPr>
          </w:p>
        </w:tc>
        <w:tc>
          <w:tcPr>
            <w:tcW w:w="1672" w:type="dxa"/>
            <w:vMerge/>
            <w:tcBorders>
              <w:bottom w:val="single" w:sz="12" w:space="0" w:color="auto"/>
            </w:tcBorders>
          </w:tcPr>
          <w:p w14:paraId="358EB10C" w14:textId="77777777" w:rsidR="00431B8A" w:rsidRPr="00F8615C" w:rsidRDefault="00431B8A">
            <w:pPr>
              <w:jc w:val="center"/>
              <w:rPr>
                <w:rFonts w:ascii="Times New Roman" w:hAnsi="Times New Roman"/>
                <w:sz w:val="21"/>
                <w:szCs w:val="21"/>
              </w:rPr>
            </w:pPr>
          </w:p>
        </w:tc>
        <w:tc>
          <w:tcPr>
            <w:tcW w:w="992" w:type="dxa"/>
            <w:tcBorders>
              <w:top w:val="single" w:sz="8" w:space="0" w:color="000000"/>
              <w:bottom w:val="single" w:sz="12" w:space="0" w:color="auto"/>
            </w:tcBorders>
            <w:vAlign w:val="center"/>
          </w:tcPr>
          <w:p w14:paraId="3E2AF05A" w14:textId="77777777" w:rsidR="00431B8A" w:rsidRPr="00F8615C" w:rsidRDefault="00780325">
            <w:pPr>
              <w:jc w:val="center"/>
              <w:rPr>
                <w:rFonts w:ascii="Times New Roman" w:hAnsi="Times New Roman"/>
                <w:sz w:val="21"/>
                <w:szCs w:val="21"/>
              </w:rPr>
            </w:pPr>
            <w:proofErr w:type="spellStart"/>
            <w:r w:rsidRPr="00F8615C">
              <w:rPr>
                <w:rFonts w:ascii="Times New Roman" w:hAnsi="Times New Roman"/>
                <w:sz w:val="21"/>
                <w:szCs w:val="21"/>
              </w:rPr>
              <w:t>D</w:t>
            </w:r>
            <w:r w:rsidRPr="00F8615C">
              <w:rPr>
                <w:rFonts w:ascii="Times New Roman" w:hAnsi="Times New Roman"/>
                <w:sz w:val="21"/>
                <w:szCs w:val="21"/>
                <w:vertAlign w:val="subscript"/>
              </w:rPr>
              <w:t>su</w:t>
            </w:r>
            <w:proofErr w:type="spellEnd"/>
            <w:r w:rsidRPr="00F8615C">
              <w:rPr>
                <w:rFonts w:ascii="Times New Roman" w:hAnsi="Times New Roman" w:hint="eastAsia"/>
                <w:sz w:val="21"/>
                <w:szCs w:val="21"/>
              </w:rPr>
              <w:t>级</w:t>
            </w:r>
          </w:p>
        </w:tc>
        <w:tc>
          <w:tcPr>
            <w:tcW w:w="5604" w:type="dxa"/>
            <w:tcBorders>
              <w:top w:val="single" w:sz="8" w:space="0" w:color="000000"/>
              <w:bottom w:val="single" w:sz="12" w:space="0" w:color="auto"/>
            </w:tcBorders>
            <w:vAlign w:val="center"/>
          </w:tcPr>
          <w:p w14:paraId="1053821E"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极不符合本标准对</w:t>
            </w:r>
            <w:proofErr w:type="spellStart"/>
            <w:r w:rsidRPr="00F8615C">
              <w:rPr>
                <w:rFonts w:ascii="Times New Roman" w:hAnsi="Times New Roman" w:hint="eastAsia"/>
                <w:sz w:val="21"/>
                <w:szCs w:val="21"/>
              </w:rPr>
              <w:t>Asu</w:t>
            </w:r>
            <w:proofErr w:type="spellEnd"/>
            <w:r w:rsidRPr="00F8615C">
              <w:rPr>
                <w:rFonts w:ascii="Times New Roman" w:hAnsi="Times New Roman" w:hint="eastAsia"/>
                <w:sz w:val="21"/>
                <w:szCs w:val="21"/>
              </w:rPr>
              <w:t>级的要求，已严重影响整体承载</w:t>
            </w:r>
          </w:p>
        </w:tc>
      </w:tr>
    </w:tbl>
    <w:p w14:paraId="74B8EBE3" w14:textId="77777777" w:rsidR="00431B8A" w:rsidRPr="00F8615C" w:rsidRDefault="00431B8A">
      <w:pPr>
        <w:pStyle w:val="aff1"/>
        <w:adjustRightInd/>
        <w:spacing w:after="200" w:line="276" w:lineRule="auto"/>
        <w:ind w:left="420" w:firstLine="0"/>
        <w:jc w:val="left"/>
        <w:rPr>
          <w:rFonts w:ascii="Times New Roman" w:hAnsi="Times New Roman"/>
        </w:rPr>
      </w:pPr>
    </w:p>
    <w:p w14:paraId="753E6876" w14:textId="77777777" w:rsidR="00431B8A" w:rsidRPr="00F8615C" w:rsidRDefault="00780325" w:rsidP="003673C9">
      <w:pPr>
        <w:pStyle w:val="2"/>
      </w:pPr>
      <w:bookmarkStart w:id="87" w:name="_Toc65770423"/>
      <w:r w:rsidRPr="00F8615C">
        <w:rPr>
          <w:rFonts w:hint="eastAsia"/>
        </w:rPr>
        <w:t>基本单元安全性评价</w:t>
      </w:r>
      <w:bookmarkEnd w:id="87"/>
    </w:p>
    <w:p w14:paraId="763A6097" w14:textId="77777777" w:rsidR="00431B8A" w:rsidRPr="00F8615C" w:rsidRDefault="00780325" w:rsidP="00DC423F">
      <w:pPr>
        <w:pStyle w:val="3"/>
        <w:jc w:val="both"/>
      </w:pPr>
      <w:r w:rsidRPr="00F8615C">
        <w:rPr>
          <w:rFonts w:hint="eastAsia"/>
        </w:rPr>
        <w:t>幕墙基本单元的安全性检测评价，应根据构件及构造的不同种类，按本章的规定，分别评价每一受检构件、构造的等级，并取其中最低一级作为该构件、构造的安全性等级。</w:t>
      </w:r>
    </w:p>
    <w:p w14:paraId="19BEA9F2" w14:textId="60A851F3" w:rsidR="00431B8A" w:rsidRPr="00F8615C" w:rsidRDefault="00780325" w:rsidP="003673C9">
      <w:pPr>
        <w:pStyle w:val="3"/>
      </w:pPr>
      <w:r w:rsidRPr="00F8615C">
        <w:rPr>
          <w:rFonts w:hint="eastAsia"/>
        </w:rPr>
        <w:lastRenderedPageBreak/>
        <w:t>幕墙构造的安全性评价应按表</w:t>
      </w:r>
      <w:r w:rsidR="00FC63BE" w:rsidRPr="00F8615C">
        <w:t>8</w:t>
      </w:r>
      <w:r w:rsidRPr="00F8615C">
        <w:rPr>
          <w:rFonts w:hint="eastAsia"/>
        </w:rPr>
        <w:t>.</w:t>
      </w:r>
      <w:r w:rsidRPr="00F8615C">
        <w:t>2</w:t>
      </w:r>
      <w:r w:rsidRPr="00F8615C">
        <w:rPr>
          <w:rFonts w:hint="eastAsia"/>
        </w:rPr>
        <w:t>.</w:t>
      </w:r>
      <w:r w:rsidR="00AC6ED3" w:rsidRPr="00F8615C">
        <w:t>2</w:t>
      </w:r>
      <w:r w:rsidRPr="00F8615C">
        <w:rPr>
          <w:rFonts w:hint="eastAsia"/>
        </w:rPr>
        <w:t>的规定评价等级</w:t>
      </w:r>
      <w:r w:rsidRPr="00F8615C">
        <w:rPr>
          <w:rFonts w:hint="eastAsia"/>
        </w:rPr>
        <w:t xml:space="preserve"> </w:t>
      </w:r>
    </w:p>
    <w:p w14:paraId="428A6049" w14:textId="682DE214" w:rsidR="00431B8A" w:rsidRPr="00F8615C" w:rsidRDefault="00780325">
      <w:pPr>
        <w:jc w:val="center"/>
        <w:rPr>
          <w:rFonts w:ascii="Times New Roman" w:hAnsi="Times New Roman"/>
        </w:rPr>
      </w:pPr>
      <w:r w:rsidRPr="00F8615C">
        <w:rPr>
          <w:rFonts w:ascii="Times New Roman" w:hAnsi="Times New Roman" w:hint="eastAsia"/>
        </w:rPr>
        <w:t>表</w:t>
      </w:r>
      <w:r w:rsidR="00FC63BE" w:rsidRPr="00F8615C">
        <w:rPr>
          <w:rFonts w:ascii="Times New Roman" w:hAnsi="Times New Roman"/>
        </w:rPr>
        <w:t>8</w:t>
      </w:r>
      <w:r w:rsidRPr="00F8615C">
        <w:rPr>
          <w:rFonts w:ascii="Times New Roman" w:hAnsi="Times New Roman"/>
        </w:rPr>
        <w:t>.2.</w:t>
      </w:r>
      <w:r w:rsidR="00AC6ED3" w:rsidRPr="00F8615C">
        <w:rPr>
          <w:rFonts w:ascii="Times New Roman" w:hAnsi="Times New Roman"/>
        </w:rPr>
        <w:t>2</w:t>
      </w:r>
      <w:r w:rsidRPr="00F8615C">
        <w:rPr>
          <w:rFonts w:ascii="Times New Roman" w:hAnsi="Times New Roman"/>
        </w:rPr>
        <w:t xml:space="preserve"> </w:t>
      </w:r>
      <w:r w:rsidRPr="00F8615C">
        <w:rPr>
          <w:rFonts w:ascii="Times New Roman" w:hAnsi="Times New Roman" w:hint="eastAsia"/>
        </w:rPr>
        <w:t xml:space="preserve"> </w:t>
      </w:r>
      <w:r w:rsidRPr="00F8615C">
        <w:rPr>
          <w:rFonts w:ascii="Times New Roman" w:hAnsi="Times New Roman" w:hint="eastAsia"/>
        </w:rPr>
        <w:t>幕墙构造的安全性评价</w:t>
      </w:r>
      <w:r w:rsidR="00FC63BE" w:rsidRPr="00F8615C">
        <w:rPr>
          <w:rFonts w:ascii="Times New Roman" w:hAnsi="Times New Roman" w:hint="eastAsia"/>
        </w:rPr>
        <w:t>等级</w:t>
      </w:r>
    </w:p>
    <w:tbl>
      <w:tblPr>
        <w:tblStyle w:val="af9"/>
        <w:tblW w:w="0" w:type="auto"/>
        <w:tblLook w:val="04A0" w:firstRow="1" w:lastRow="0" w:firstColumn="1" w:lastColumn="0" w:noHBand="0" w:noVBand="1"/>
      </w:tblPr>
      <w:tblGrid>
        <w:gridCol w:w="768"/>
        <w:gridCol w:w="1212"/>
        <w:gridCol w:w="1701"/>
        <w:gridCol w:w="1881"/>
        <w:gridCol w:w="1962"/>
        <w:gridCol w:w="1536"/>
      </w:tblGrid>
      <w:tr w:rsidR="00C15B40" w:rsidRPr="00F8615C" w14:paraId="4692560B" w14:textId="77777777" w:rsidTr="00C15B40">
        <w:tc>
          <w:tcPr>
            <w:tcW w:w="1980" w:type="dxa"/>
            <w:gridSpan w:val="2"/>
            <w:tcBorders>
              <w:tl2br w:val="single" w:sz="4" w:space="0" w:color="auto"/>
            </w:tcBorders>
            <w:vAlign w:val="center"/>
          </w:tcPr>
          <w:p w14:paraId="5BD71B9B" w14:textId="664ADE47" w:rsidR="00C15B40" w:rsidRPr="00F8615C" w:rsidRDefault="00C15B40" w:rsidP="00C15B40">
            <w:pPr>
              <w:spacing w:line="240" w:lineRule="auto"/>
              <w:jc w:val="right"/>
              <w:rPr>
                <w:rFonts w:ascii="Times New Roman" w:hAnsi="Times New Roman"/>
                <w:b/>
                <w:bCs/>
                <w:sz w:val="21"/>
                <w:szCs w:val="20"/>
              </w:rPr>
            </w:pPr>
            <w:r w:rsidRPr="00F8615C">
              <w:rPr>
                <w:rFonts w:ascii="Times New Roman" w:hAnsi="Times New Roman" w:hint="eastAsia"/>
                <w:b/>
                <w:bCs/>
                <w:sz w:val="21"/>
                <w:szCs w:val="20"/>
              </w:rPr>
              <w:t>等级</w:t>
            </w:r>
          </w:p>
          <w:p w14:paraId="519CB346" w14:textId="00D08DA8" w:rsidR="00431B8A" w:rsidRPr="00F8615C" w:rsidRDefault="00E3032F" w:rsidP="00C15B40">
            <w:pPr>
              <w:spacing w:line="240" w:lineRule="auto"/>
              <w:jc w:val="left"/>
              <w:rPr>
                <w:rFonts w:ascii="Times New Roman" w:hAnsi="Times New Roman"/>
                <w:b/>
                <w:bCs/>
                <w:sz w:val="21"/>
                <w:szCs w:val="20"/>
              </w:rPr>
            </w:pPr>
            <w:r w:rsidRPr="00F8615C">
              <w:rPr>
                <w:rFonts w:ascii="Times New Roman" w:hAnsi="Times New Roman" w:hint="eastAsia"/>
                <w:b/>
                <w:bCs/>
                <w:sz w:val="21"/>
                <w:szCs w:val="20"/>
              </w:rPr>
              <w:t>评价项目</w:t>
            </w:r>
          </w:p>
        </w:tc>
        <w:tc>
          <w:tcPr>
            <w:tcW w:w="1701" w:type="dxa"/>
            <w:vAlign w:val="center"/>
          </w:tcPr>
          <w:p w14:paraId="03966DB5" w14:textId="77777777" w:rsidR="00431B8A" w:rsidRPr="00F8615C" w:rsidRDefault="00780325">
            <w:pPr>
              <w:spacing w:line="240" w:lineRule="auto"/>
              <w:jc w:val="center"/>
              <w:rPr>
                <w:rFonts w:ascii="Times New Roman" w:hAnsi="Times New Roman"/>
                <w:b/>
                <w:bCs/>
                <w:sz w:val="21"/>
                <w:szCs w:val="20"/>
              </w:rPr>
            </w:pPr>
            <w:r w:rsidRPr="00F8615C">
              <w:rPr>
                <w:rFonts w:ascii="Times New Roman" w:hAnsi="Times New Roman" w:hint="eastAsia"/>
                <w:b/>
                <w:bCs/>
                <w:i/>
                <w:iCs/>
                <w:sz w:val="21"/>
                <w:szCs w:val="20"/>
              </w:rPr>
              <w:t>a</w:t>
            </w:r>
            <w:r w:rsidRPr="00F8615C">
              <w:rPr>
                <w:rFonts w:ascii="Times New Roman" w:hAnsi="Times New Roman"/>
                <w:b/>
                <w:bCs/>
                <w:i/>
                <w:iCs/>
                <w:sz w:val="21"/>
                <w:szCs w:val="20"/>
                <w:vertAlign w:val="subscript"/>
              </w:rPr>
              <w:t>u</w:t>
            </w:r>
            <w:r w:rsidRPr="00F8615C">
              <w:rPr>
                <w:rFonts w:ascii="Times New Roman" w:hAnsi="Times New Roman" w:hint="eastAsia"/>
                <w:b/>
                <w:bCs/>
                <w:sz w:val="21"/>
                <w:szCs w:val="20"/>
              </w:rPr>
              <w:t>级</w:t>
            </w:r>
          </w:p>
        </w:tc>
        <w:tc>
          <w:tcPr>
            <w:tcW w:w="1881" w:type="dxa"/>
            <w:vAlign w:val="center"/>
          </w:tcPr>
          <w:p w14:paraId="3CFB7419" w14:textId="77777777" w:rsidR="00431B8A" w:rsidRPr="00F8615C" w:rsidRDefault="00780325">
            <w:pPr>
              <w:spacing w:line="240" w:lineRule="auto"/>
              <w:jc w:val="center"/>
              <w:rPr>
                <w:rFonts w:ascii="Times New Roman" w:hAnsi="Times New Roman"/>
                <w:b/>
                <w:bCs/>
                <w:sz w:val="21"/>
                <w:szCs w:val="20"/>
              </w:rPr>
            </w:pPr>
            <w:proofErr w:type="spellStart"/>
            <w:r w:rsidRPr="00F8615C">
              <w:rPr>
                <w:rFonts w:ascii="Times New Roman" w:hAnsi="Times New Roman" w:hint="eastAsia"/>
                <w:b/>
                <w:bCs/>
                <w:i/>
                <w:iCs/>
                <w:sz w:val="21"/>
                <w:szCs w:val="20"/>
              </w:rPr>
              <w:t>b</w:t>
            </w:r>
            <w:r w:rsidRPr="00F8615C">
              <w:rPr>
                <w:rFonts w:ascii="Times New Roman" w:hAnsi="Times New Roman"/>
                <w:b/>
                <w:bCs/>
                <w:i/>
                <w:iCs/>
                <w:sz w:val="21"/>
                <w:szCs w:val="20"/>
                <w:vertAlign w:val="subscript"/>
              </w:rPr>
              <w:t>u</w:t>
            </w:r>
            <w:proofErr w:type="spellEnd"/>
            <w:r w:rsidRPr="00F8615C">
              <w:rPr>
                <w:rFonts w:ascii="Times New Roman" w:hAnsi="Times New Roman" w:hint="eastAsia"/>
                <w:b/>
                <w:bCs/>
                <w:sz w:val="21"/>
                <w:szCs w:val="20"/>
              </w:rPr>
              <w:t>级</w:t>
            </w:r>
          </w:p>
        </w:tc>
        <w:tc>
          <w:tcPr>
            <w:tcW w:w="1962" w:type="dxa"/>
            <w:vAlign w:val="center"/>
          </w:tcPr>
          <w:p w14:paraId="15A1B787" w14:textId="77777777" w:rsidR="00431B8A" w:rsidRPr="00F8615C" w:rsidRDefault="00780325">
            <w:pPr>
              <w:spacing w:line="240" w:lineRule="auto"/>
              <w:jc w:val="center"/>
              <w:rPr>
                <w:rFonts w:ascii="Times New Roman" w:hAnsi="Times New Roman"/>
                <w:b/>
                <w:bCs/>
                <w:sz w:val="21"/>
                <w:szCs w:val="20"/>
              </w:rPr>
            </w:pPr>
            <w:r w:rsidRPr="00F8615C">
              <w:rPr>
                <w:rFonts w:ascii="Times New Roman" w:hAnsi="Times New Roman" w:hint="eastAsia"/>
                <w:b/>
                <w:bCs/>
                <w:i/>
                <w:iCs/>
                <w:sz w:val="21"/>
                <w:szCs w:val="20"/>
              </w:rPr>
              <w:t>c</w:t>
            </w:r>
            <w:r w:rsidRPr="00F8615C">
              <w:rPr>
                <w:rFonts w:ascii="Times New Roman" w:hAnsi="Times New Roman"/>
                <w:b/>
                <w:bCs/>
                <w:i/>
                <w:iCs/>
                <w:sz w:val="21"/>
                <w:szCs w:val="20"/>
                <w:vertAlign w:val="subscript"/>
              </w:rPr>
              <w:t>u</w:t>
            </w:r>
            <w:r w:rsidRPr="00F8615C">
              <w:rPr>
                <w:rFonts w:ascii="Times New Roman" w:hAnsi="Times New Roman" w:hint="eastAsia"/>
                <w:b/>
                <w:bCs/>
                <w:sz w:val="21"/>
                <w:szCs w:val="20"/>
              </w:rPr>
              <w:t>级</w:t>
            </w:r>
          </w:p>
        </w:tc>
        <w:tc>
          <w:tcPr>
            <w:tcW w:w="1536" w:type="dxa"/>
            <w:vAlign w:val="center"/>
          </w:tcPr>
          <w:p w14:paraId="780A84B7" w14:textId="77777777" w:rsidR="00431B8A" w:rsidRPr="00F8615C" w:rsidRDefault="00780325">
            <w:pPr>
              <w:spacing w:line="240" w:lineRule="auto"/>
              <w:jc w:val="center"/>
              <w:rPr>
                <w:rFonts w:ascii="Times New Roman" w:hAnsi="Times New Roman"/>
                <w:b/>
                <w:bCs/>
                <w:sz w:val="21"/>
                <w:szCs w:val="20"/>
              </w:rPr>
            </w:pPr>
            <w:r w:rsidRPr="00F8615C">
              <w:rPr>
                <w:rFonts w:ascii="Times New Roman" w:hAnsi="Times New Roman" w:hint="eastAsia"/>
                <w:b/>
                <w:bCs/>
                <w:i/>
                <w:iCs/>
                <w:sz w:val="21"/>
                <w:szCs w:val="20"/>
              </w:rPr>
              <w:t>d</w:t>
            </w:r>
            <w:r w:rsidRPr="00F8615C">
              <w:rPr>
                <w:rFonts w:ascii="Times New Roman" w:hAnsi="Times New Roman"/>
                <w:b/>
                <w:bCs/>
                <w:i/>
                <w:iCs/>
                <w:sz w:val="21"/>
                <w:szCs w:val="20"/>
                <w:vertAlign w:val="subscript"/>
              </w:rPr>
              <w:t>u</w:t>
            </w:r>
            <w:r w:rsidRPr="00F8615C">
              <w:rPr>
                <w:rFonts w:ascii="Times New Roman" w:hAnsi="Times New Roman" w:hint="eastAsia"/>
                <w:b/>
                <w:bCs/>
                <w:sz w:val="21"/>
                <w:szCs w:val="20"/>
              </w:rPr>
              <w:t>级</w:t>
            </w:r>
          </w:p>
        </w:tc>
      </w:tr>
      <w:tr w:rsidR="006D3CC8" w:rsidRPr="00F8615C" w14:paraId="1B8DEE87" w14:textId="77777777" w:rsidTr="003C3FE8">
        <w:tc>
          <w:tcPr>
            <w:tcW w:w="768" w:type="dxa"/>
            <w:vMerge w:val="restart"/>
            <w:vAlign w:val="center"/>
          </w:tcPr>
          <w:p w14:paraId="4D212965" w14:textId="018FB1AB" w:rsidR="006D3CC8" w:rsidRPr="00F8615C" w:rsidRDefault="006D3CC8" w:rsidP="00B62494">
            <w:pPr>
              <w:spacing w:line="240" w:lineRule="auto"/>
              <w:jc w:val="center"/>
              <w:rPr>
                <w:rFonts w:ascii="Times New Roman" w:hAnsi="Times New Roman"/>
                <w:sz w:val="21"/>
                <w:szCs w:val="20"/>
              </w:rPr>
            </w:pPr>
            <w:r w:rsidRPr="00F8615C">
              <w:rPr>
                <w:rFonts w:ascii="Times New Roman" w:hAnsi="Times New Roman" w:hint="eastAsia"/>
                <w:sz w:val="21"/>
                <w:szCs w:val="20"/>
              </w:rPr>
              <w:t>面板构件及连接</w:t>
            </w:r>
          </w:p>
        </w:tc>
        <w:tc>
          <w:tcPr>
            <w:tcW w:w="1212" w:type="dxa"/>
            <w:vAlign w:val="center"/>
          </w:tcPr>
          <w:p w14:paraId="459F9584" w14:textId="78B083E5" w:rsidR="006D3CC8" w:rsidRPr="00F8615C" w:rsidRDefault="006D3CC8" w:rsidP="00813879">
            <w:pPr>
              <w:spacing w:line="240" w:lineRule="auto"/>
              <w:jc w:val="center"/>
              <w:rPr>
                <w:rFonts w:ascii="Times New Roman" w:hAnsi="Times New Roman"/>
                <w:sz w:val="21"/>
                <w:szCs w:val="20"/>
              </w:rPr>
            </w:pPr>
            <w:r w:rsidRPr="00F8615C">
              <w:rPr>
                <w:rFonts w:ascii="Times New Roman" w:hAnsi="Times New Roman" w:hint="eastAsia"/>
                <w:sz w:val="21"/>
                <w:szCs w:val="20"/>
              </w:rPr>
              <w:t>面板连接构造（拉出法）</w:t>
            </w:r>
          </w:p>
        </w:tc>
        <w:tc>
          <w:tcPr>
            <w:tcW w:w="1701" w:type="dxa"/>
            <w:vAlign w:val="center"/>
          </w:tcPr>
          <w:p w14:paraId="1637B05D" w14:textId="3843EFFC" w:rsidR="006D3CC8" w:rsidRPr="00F8615C" w:rsidRDefault="006D3CC8" w:rsidP="00B62494">
            <w:pPr>
              <w:spacing w:line="240" w:lineRule="auto"/>
              <w:rPr>
                <w:rFonts w:ascii="Times New Roman" w:hAnsi="Times New Roman"/>
                <w:sz w:val="21"/>
                <w:szCs w:val="20"/>
              </w:rPr>
            </w:pPr>
            <w:r w:rsidRPr="00F8615C">
              <w:rPr>
                <w:rFonts w:ascii="Times New Roman" w:hAnsi="Times New Roman" w:hint="eastAsia"/>
                <w:sz w:val="21"/>
                <w:szCs w:val="20"/>
              </w:rPr>
              <w:t>试验压力值满足风荷载标准值时，分级加载各级稳定阶段力值衰减小于</w:t>
            </w:r>
            <w:r w:rsidRPr="00F8615C">
              <w:rPr>
                <w:rFonts w:ascii="Times New Roman" w:hAnsi="Times New Roman" w:hint="eastAsia"/>
                <w:sz w:val="21"/>
                <w:szCs w:val="20"/>
              </w:rPr>
              <w:t>1</w:t>
            </w:r>
            <w:r w:rsidRPr="00F8615C">
              <w:rPr>
                <w:rFonts w:ascii="Times New Roman" w:hAnsi="Times New Roman"/>
                <w:sz w:val="21"/>
                <w:szCs w:val="20"/>
              </w:rPr>
              <w:t>0</w:t>
            </w:r>
            <w:r w:rsidRPr="00F8615C">
              <w:rPr>
                <w:rFonts w:ascii="Times New Roman" w:hAnsi="Times New Roman" w:hint="eastAsia"/>
                <w:sz w:val="21"/>
                <w:szCs w:val="20"/>
              </w:rPr>
              <w:t>%</w:t>
            </w:r>
            <w:r w:rsidRPr="00F8615C">
              <w:rPr>
                <w:rFonts w:ascii="Times New Roman" w:hAnsi="Times New Roman" w:hint="eastAsia"/>
                <w:sz w:val="21"/>
                <w:szCs w:val="20"/>
              </w:rPr>
              <w:t>，石材面板没有异常现象。</w:t>
            </w:r>
          </w:p>
        </w:tc>
        <w:tc>
          <w:tcPr>
            <w:tcW w:w="1881" w:type="dxa"/>
            <w:vAlign w:val="center"/>
          </w:tcPr>
          <w:p w14:paraId="7175973B" w14:textId="132A973D" w:rsidR="006D3CC8" w:rsidRPr="00F8615C" w:rsidRDefault="006D3CC8" w:rsidP="00B62494">
            <w:pPr>
              <w:spacing w:line="240" w:lineRule="auto"/>
              <w:rPr>
                <w:rFonts w:ascii="Times New Roman" w:hAnsi="Times New Roman"/>
                <w:sz w:val="21"/>
                <w:szCs w:val="20"/>
              </w:rPr>
            </w:pPr>
            <w:r w:rsidRPr="00F8615C">
              <w:rPr>
                <w:rFonts w:ascii="Times New Roman" w:hAnsi="Times New Roman" w:hint="eastAsia"/>
                <w:sz w:val="21"/>
                <w:szCs w:val="20"/>
              </w:rPr>
              <w:t>试验压力值满足风荷载标准值时，分级加载稳定阶段力值衰减有明显的增大趋势，衰减量小于</w:t>
            </w:r>
            <w:r w:rsidRPr="00F8615C">
              <w:rPr>
                <w:rFonts w:ascii="Times New Roman" w:hAnsi="Times New Roman" w:hint="eastAsia"/>
                <w:sz w:val="21"/>
                <w:szCs w:val="20"/>
              </w:rPr>
              <w:t>1</w:t>
            </w:r>
            <w:r w:rsidRPr="00F8615C">
              <w:rPr>
                <w:rFonts w:ascii="Times New Roman" w:hAnsi="Times New Roman"/>
                <w:sz w:val="21"/>
                <w:szCs w:val="20"/>
              </w:rPr>
              <w:t>0</w:t>
            </w:r>
            <w:r w:rsidRPr="00F8615C">
              <w:rPr>
                <w:rFonts w:ascii="Times New Roman" w:hAnsi="Times New Roman" w:hint="eastAsia"/>
                <w:sz w:val="21"/>
                <w:szCs w:val="20"/>
              </w:rPr>
              <w:t>%</w:t>
            </w:r>
            <w:r w:rsidRPr="00F8615C">
              <w:rPr>
                <w:rFonts w:ascii="Times New Roman" w:hAnsi="Times New Roman" w:hint="eastAsia"/>
                <w:sz w:val="21"/>
                <w:szCs w:val="20"/>
              </w:rPr>
              <w:t>，石材面板没有异常现象。</w:t>
            </w:r>
          </w:p>
        </w:tc>
        <w:tc>
          <w:tcPr>
            <w:tcW w:w="1962" w:type="dxa"/>
            <w:vAlign w:val="center"/>
          </w:tcPr>
          <w:p w14:paraId="47379C28" w14:textId="1374A9F3" w:rsidR="006D3CC8" w:rsidRPr="00F8615C" w:rsidRDefault="006D3CC8" w:rsidP="00B62494">
            <w:pPr>
              <w:spacing w:line="240" w:lineRule="auto"/>
              <w:rPr>
                <w:rFonts w:ascii="Times New Roman" w:hAnsi="Times New Roman"/>
                <w:sz w:val="21"/>
                <w:szCs w:val="20"/>
              </w:rPr>
            </w:pPr>
            <w:r w:rsidRPr="00F8615C">
              <w:rPr>
                <w:rFonts w:ascii="Times New Roman" w:hAnsi="Times New Roman" w:hint="eastAsia"/>
                <w:sz w:val="21"/>
                <w:szCs w:val="20"/>
              </w:rPr>
              <w:t>试验压力值满足</w:t>
            </w:r>
            <w:r w:rsidRPr="00F8615C">
              <w:rPr>
                <w:rFonts w:ascii="Times New Roman" w:hAnsi="Times New Roman" w:hint="eastAsia"/>
                <w:sz w:val="21"/>
                <w:szCs w:val="20"/>
              </w:rPr>
              <w:t>0</w:t>
            </w:r>
            <w:r w:rsidRPr="00F8615C">
              <w:rPr>
                <w:rFonts w:ascii="Times New Roman" w:hAnsi="Times New Roman"/>
                <w:sz w:val="21"/>
                <w:szCs w:val="20"/>
              </w:rPr>
              <w:t>.75</w:t>
            </w:r>
            <w:r w:rsidRPr="00F8615C">
              <w:rPr>
                <w:rFonts w:ascii="Times New Roman" w:hAnsi="Times New Roman" w:hint="eastAsia"/>
                <w:sz w:val="21"/>
                <w:szCs w:val="20"/>
              </w:rPr>
              <w:t>倍风荷载标准值，分级加载稳定阶段力值衰减有明显的增大趋势，衰减量小于</w:t>
            </w:r>
            <w:r w:rsidRPr="00F8615C">
              <w:rPr>
                <w:rFonts w:ascii="Times New Roman" w:hAnsi="Times New Roman" w:hint="eastAsia"/>
                <w:sz w:val="21"/>
                <w:szCs w:val="20"/>
              </w:rPr>
              <w:t>1</w:t>
            </w:r>
            <w:r w:rsidRPr="00F8615C">
              <w:rPr>
                <w:rFonts w:ascii="Times New Roman" w:hAnsi="Times New Roman"/>
                <w:sz w:val="21"/>
                <w:szCs w:val="20"/>
              </w:rPr>
              <w:t>5</w:t>
            </w:r>
            <w:r w:rsidRPr="00F8615C">
              <w:rPr>
                <w:rFonts w:ascii="Times New Roman" w:hAnsi="Times New Roman" w:hint="eastAsia"/>
                <w:sz w:val="21"/>
                <w:szCs w:val="20"/>
              </w:rPr>
              <w:t>%</w:t>
            </w:r>
            <w:r w:rsidRPr="00F8615C">
              <w:rPr>
                <w:rFonts w:ascii="Times New Roman" w:hAnsi="Times New Roman" w:hint="eastAsia"/>
                <w:sz w:val="21"/>
                <w:szCs w:val="20"/>
              </w:rPr>
              <w:t>，石材面板没有异常现象。</w:t>
            </w:r>
          </w:p>
        </w:tc>
        <w:tc>
          <w:tcPr>
            <w:tcW w:w="1536" w:type="dxa"/>
            <w:vAlign w:val="center"/>
          </w:tcPr>
          <w:p w14:paraId="7F67E8E8" w14:textId="77777777" w:rsidR="006D3CC8" w:rsidRPr="00F8615C" w:rsidRDefault="006D3CC8" w:rsidP="00B62494">
            <w:pPr>
              <w:spacing w:line="240" w:lineRule="auto"/>
              <w:rPr>
                <w:rFonts w:ascii="Times New Roman" w:hAnsi="Times New Roman"/>
                <w:sz w:val="21"/>
                <w:szCs w:val="20"/>
              </w:rPr>
            </w:pPr>
            <w:r w:rsidRPr="00F8615C">
              <w:rPr>
                <w:rFonts w:ascii="Times New Roman" w:hAnsi="Times New Roman" w:hint="eastAsia"/>
                <w:sz w:val="21"/>
                <w:szCs w:val="20"/>
              </w:rPr>
              <w:t>试验压力值满足不大于</w:t>
            </w:r>
            <w:r w:rsidRPr="00F8615C">
              <w:rPr>
                <w:rFonts w:ascii="Times New Roman" w:hAnsi="Times New Roman" w:hint="eastAsia"/>
                <w:sz w:val="21"/>
                <w:szCs w:val="20"/>
              </w:rPr>
              <w:t>0</w:t>
            </w:r>
            <w:r w:rsidRPr="00F8615C">
              <w:rPr>
                <w:rFonts w:ascii="Times New Roman" w:hAnsi="Times New Roman"/>
                <w:sz w:val="21"/>
                <w:szCs w:val="20"/>
              </w:rPr>
              <w:t>.75</w:t>
            </w:r>
            <w:r w:rsidRPr="00F8615C">
              <w:rPr>
                <w:rFonts w:ascii="Times New Roman" w:hAnsi="Times New Roman" w:hint="eastAsia"/>
                <w:sz w:val="21"/>
                <w:szCs w:val="20"/>
              </w:rPr>
              <w:t>倍风荷载标准值时，石材面板出现下列情况之一：</w:t>
            </w:r>
          </w:p>
          <w:p w14:paraId="639E0D60" w14:textId="77777777" w:rsidR="006D3CC8" w:rsidRPr="00F8615C" w:rsidRDefault="006D3CC8" w:rsidP="00B62494">
            <w:pPr>
              <w:spacing w:line="240" w:lineRule="auto"/>
              <w:rPr>
                <w:rFonts w:ascii="Times New Roman" w:hAnsi="Times New Roman"/>
                <w:sz w:val="21"/>
                <w:szCs w:val="20"/>
              </w:rPr>
            </w:pPr>
            <w:r w:rsidRPr="00F8615C">
              <w:rPr>
                <w:rFonts w:ascii="Times New Roman" w:hAnsi="Times New Roman" w:hint="eastAsia"/>
                <w:sz w:val="21"/>
                <w:szCs w:val="20"/>
              </w:rPr>
              <w:t>1</w:t>
            </w:r>
            <w:r w:rsidRPr="00F8615C">
              <w:rPr>
                <w:rFonts w:ascii="Times New Roman" w:hAnsi="Times New Roman" w:hint="eastAsia"/>
                <w:sz w:val="21"/>
                <w:szCs w:val="20"/>
              </w:rPr>
              <w:t>石材面板松动或其他异常现象。</w:t>
            </w:r>
          </w:p>
          <w:p w14:paraId="3B6E8FC3" w14:textId="7529B996" w:rsidR="006D3CC8" w:rsidRPr="00F8615C" w:rsidRDefault="006D3CC8" w:rsidP="00B62494">
            <w:pPr>
              <w:spacing w:line="240" w:lineRule="auto"/>
              <w:rPr>
                <w:rFonts w:ascii="Times New Roman" w:hAnsi="Times New Roman"/>
                <w:sz w:val="21"/>
                <w:szCs w:val="20"/>
              </w:rPr>
            </w:pPr>
            <w:r w:rsidRPr="00F8615C">
              <w:rPr>
                <w:rFonts w:ascii="Times New Roman" w:hAnsi="Times New Roman" w:hint="eastAsia"/>
                <w:sz w:val="21"/>
                <w:szCs w:val="20"/>
              </w:rPr>
              <w:t>2</w:t>
            </w:r>
            <w:r w:rsidRPr="00F8615C">
              <w:rPr>
                <w:rFonts w:ascii="Times New Roman" w:hAnsi="Times New Roman" w:hint="eastAsia"/>
                <w:sz w:val="21"/>
                <w:szCs w:val="20"/>
              </w:rPr>
              <w:t>分级加载稳定阶段力值衰减量大于</w:t>
            </w:r>
            <w:r w:rsidRPr="00F8615C">
              <w:rPr>
                <w:rFonts w:ascii="Times New Roman" w:hAnsi="Times New Roman" w:hint="eastAsia"/>
                <w:sz w:val="21"/>
                <w:szCs w:val="20"/>
              </w:rPr>
              <w:t>1</w:t>
            </w:r>
            <w:r w:rsidRPr="00F8615C">
              <w:rPr>
                <w:rFonts w:ascii="Times New Roman" w:hAnsi="Times New Roman"/>
                <w:sz w:val="21"/>
                <w:szCs w:val="20"/>
              </w:rPr>
              <w:t>5</w:t>
            </w:r>
            <w:r w:rsidRPr="00F8615C">
              <w:rPr>
                <w:rFonts w:ascii="Times New Roman" w:hAnsi="Times New Roman" w:hint="eastAsia"/>
                <w:sz w:val="21"/>
                <w:szCs w:val="20"/>
              </w:rPr>
              <w:t>%</w:t>
            </w:r>
            <w:r w:rsidRPr="00F8615C">
              <w:rPr>
                <w:rFonts w:ascii="Times New Roman" w:hAnsi="Times New Roman" w:hint="eastAsia"/>
                <w:sz w:val="21"/>
                <w:szCs w:val="20"/>
              </w:rPr>
              <w:t>。</w:t>
            </w:r>
          </w:p>
        </w:tc>
      </w:tr>
      <w:tr w:rsidR="006D3CC8" w:rsidRPr="00F8615C" w14:paraId="549E4876" w14:textId="77777777" w:rsidTr="003C3FE8">
        <w:tc>
          <w:tcPr>
            <w:tcW w:w="768" w:type="dxa"/>
            <w:vMerge/>
            <w:vAlign w:val="center"/>
          </w:tcPr>
          <w:p w14:paraId="65905F37" w14:textId="77777777" w:rsidR="006D3CC8" w:rsidRPr="00F8615C" w:rsidRDefault="006D3CC8" w:rsidP="00B62494">
            <w:pPr>
              <w:spacing w:line="240" w:lineRule="auto"/>
              <w:jc w:val="center"/>
              <w:rPr>
                <w:rFonts w:ascii="Times New Roman" w:hAnsi="Times New Roman"/>
                <w:sz w:val="21"/>
                <w:szCs w:val="20"/>
              </w:rPr>
            </w:pPr>
          </w:p>
        </w:tc>
        <w:tc>
          <w:tcPr>
            <w:tcW w:w="1212" w:type="dxa"/>
            <w:vAlign w:val="center"/>
          </w:tcPr>
          <w:p w14:paraId="4CA90683" w14:textId="678EF5F3" w:rsidR="006D3CC8" w:rsidRPr="00F8615C" w:rsidRDefault="006D3CC8" w:rsidP="00B62494">
            <w:pPr>
              <w:spacing w:line="240" w:lineRule="auto"/>
              <w:jc w:val="center"/>
              <w:rPr>
                <w:rFonts w:ascii="Times New Roman" w:hAnsi="Times New Roman"/>
                <w:sz w:val="21"/>
                <w:szCs w:val="20"/>
              </w:rPr>
            </w:pPr>
            <w:r w:rsidRPr="00F8615C">
              <w:rPr>
                <w:rFonts w:ascii="Times New Roman" w:hAnsi="Times New Roman" w:hint="eastAsia"/>
                <w:sz w:val="21"/>
                <w:szCs w:val="20"/>
              </w:rPr>
              <w:t>面板构件及其连接承载能力验算</w:t>
            </w:r>
            <w:r w:rsidRPr="00F8615C">
              <w:rPr>
                <w:rFonts w:ascii="Times New Roman" w:hAnsi="Times New Roman" w:hint="eastAsia"/>
                <w:b/>
                <w:bCs/>
                <w:sz w:val="21"/>
                <w:szCs w:val="20"/>
              </w:rPr>
              <w:t>R</w:t>
            </w:r>
            <w:r w:rsidRPr="00F8615C">
              <w:rPr>
                <w:rFonts w:ascii="Times New Roman" w:hAnsi="Times New Roman"/>
                <w:b/>
                <w:bCs/>
                <w:sz w:val="21"/>
                <w:szCs w:val="20"/>
              </w:rPr>
              <w:t>/</w:t>
            </w:r>
            <w:r w:rsidRPr="00F8615C">
              <w:rPr>
                <w:rFonts w:ascii="Times New Roman" w:hAnsi="Times New Roman"/>
                <w:b/>
                <w:bCs/>
                <w:i/>
                <w:iCs/>
                <w:sz w:val="21"/>
                <w:szCs w:val="20"/>
              </w:rPr>
              <w:t>r</w:t>
            </w:r>
            <w:r w:rsidRPr="00F8615C">
              <w:rPr>
                <w:rFonts w:ascii="Times New Roman" w:hAnsi="Times New Roman"/>
                <w:b/>
                <w:bCs/>
                <w:i/>
                <w:iCs/>
                <w:sz w:val="21"/>
                <w:szCs w:val="20"/>
                <w:vertAlign w:val="subscript"/>
              </w:rPr>
              <w:t>0</w:t>
            </w:r>
            <w:r w:rsidRPr="00F8615C">
              <w:rPr>
                <w:rFonts w:ascii="Times New Roman" w:hAnsi="Times New Roman"/>
                <w:b/>
                <w:bCs/>
                <w:i/>
                <w:iCs/>
                <w:sz w:val="21"/>
                <w:szCs w:val="20"/>
              </w:rPr>
              <w:t>S</w:t>
            </w:r>
          </w:p>
        </w:tc>
        <w:tc>
          <w:tcPr>
            <w:tcW w:w="1701" w:type="dxa"/>
            <w:vAlign w:val="center"/>
          </w:tcPr>
          <w:p w14:paraId="0B6B9D72" w14:textId="30DADEE1" w:rsidR="006D3CC8" w:rsidRPr="00F8615C" w:rsidRDefault="006D3CC8" w:rsidP="00D82D23">
            <w:pPr>
              <w:spacing w:line="240" w:lineRule="auto"/>
              <w:jc w:val="center"/>
              <w:rPr>
                <w:rFonts w:ascii="Times New Roman" w:hAnsi="Times New Roman"/>
                <w:sz w:val="21"/>
                <w:szCs w:val="20"/>
              </w:rPr>
            </w:pPr>
            <w:r w:rsidRPr="00F8615C">
              <w:rPr>
                <w:rFonts w:ascii="Times New Roman" w:hAnsi="Times New Roman" w:hint="eastAsia"/>
                <w:sz w:val="21"/>
                <w:szCs w:val="20"/>
              </w:rPr>
              <w:t>≥</w:t>
            </w:r>
            <w:r w:rsidRPr="00F8615C">
              <w:rPr>
                <w:rFonts w:ascii="Times New Roman" w:hAnsi="Times New Roman" w:hint="eastAsia"/>
                <w:sz w:val="21"/>
                <w:szCs w:val="20"/>
              </w:rPr>
              <w:t>1</w:t>
            </w:r>
            <w:r w:rsidRPr="00F8615C">
              <w:rPr>
                <w:rFonts w:ascii="Times New Roman" w:hAnsi="Times New Roman"/>
                <w:sz w:val="21"/>
                <w:szCs w:val="20"/>
              </w:rPr>
              <w:t>.0</w:t>
            </w:r>
          </w:p>
        </w:tc>
        <w:tc>
          <w:tcPr>
            <w:tcW w:w="1881" w:type="dxa"/>
            <w:vAlign w:val="center"/>
          </w:tcPr>
          <w:p w14:paraId="3A83C753" w14:textId="57A526CB" w:rsidR="006D3CC8" w:rsidRPr="00F8615C" w:rsidRDefault="006D3CC8" w:rsidP="00D82D23">
            <w:pPr>
              <w:spacing w:line="240" w:lineRule="auto"/>
              <w:jc w:val="center"/>
              <w:rPr>
                <w:rFonts w:ascii="Times New Roman" w:hAnsi="Times New Roman"/>
                <w:sz w:val="21"/>
                <w:szCs w:val="20"/>
              </w:rPr>
            </w:pPr>
            <w:r w:rsidRPr="00F8615C">
              <w:rPr>
                <w:rFonts w:ascii="Times New Roman" w:hAnsi="Times New Roman" w:hint="eastAsia"/>
                <w:sz w:val="21"/>
                <w:szCs w:val="20"/>
              </w:rPr>
              <w:t>≥</w:t>
            </w:r>
            <w:r w:rsidRPr="00F8615C">
              <w:rPr>
                <w:rFonts w:ascii="Times New Roman" w:hAnsi="Times New Roman"/>
                <w:sz w:val="21"/>
                <w:szCs w:val="20"/>
              </w:rPr>
              <w:t>0.90</w:t>
            </w:r>
            <w:r w:rsidRPr="00F8615C">
              <w:rPr>
                <w:rFonts w:ascii="Times New Roman" w:hAnsi="Times New Roman" w:hint="eastAsia"/>
                <w:sz w:val="21"/>
                <w:szCs w:val="20"/>
              </w:rPr>
              <w:t>，且＜</w:t>
            </w:r>
            <w:r w:rsidRPr="00F8615C">
              <w:rPr>
                <w:rFonts w:ascii="Times New Roman" w:hAnsi="Times New Roman" w:hint="eastAsia"/>
                <w:sz w:val="21"/>
                <w:szCs w:val="20"/>
              </w:rPr>
              <w:t>1</w:t>
            </w:r>
            <w:r w:rsidRPr="00F8615C">
              <w:rPr>
                <w:rFonts w:ascii="Times New Roman" w:hAnsi="Times New Roman"/>
                <w:sz w:val="21"/>
                <w:szCs w:val="20"/>
              </w:rPr>
              <w:t>.0</w:t>
            </w:r>
          </w:p>
        </w:tc>
        <w:tc>
          <w:tcPr>
            <w:tcW w:w="1962" w:type="dxa"/>
            <w:vAlign w:val="center"/>
          </w:tcPr>
          <w:p w14:paraId="6C829BBC" w14:textId="75CE1767" w:rsidR="006D3CC8" w:rsidRPr="00F8615C" w:rsidRDefault="006D3CC8" w:rsidP="00D82D23">
            <w:pPr>
              <w:spacing w:line="240" w:lineRule="auto"/>
              <w:jc w:val="center"/>
              <w:rPr>
                <w:rFonts w:ascii="Times New Roman" w:hAnsi="Times New Roman"/>
                <w:sz w:val="21"/>
                <w:szCs w:val="20"/>
              </w:rPr>
            </w:pPr>
            <w:r w:rsidRPr="00F8615C">
              <w:rPr>
                <w:rFonts w:ascii="Times New Roman" w:hAnsi="Times New Roman" w:hint="eastAsia"/>
                <w:sz w:val="21"/>
                <w:szCs w:val="20"/>
              </w:rPr>
              <w:t>≥</w:t>
            </w:r>
            <w:r w:rsidRPr="00F8615C">
              <w:rPr>
                <w:rFonts w:ascii="Times New Roman" w:hAnsi="Times New Roman"/>
                <w:sz w:val="21"/>
                <w:szCs w:val="20"/>
              </w:rPr>
              <w:t>0.85</w:t>
            </w:r>
            <w:r w:rsidRPr="00F8615C">
              <w:rPr>
                <w:rFonts w:ascii="Times New Roman" w:hAnsi="Times New Roman" w:hint="eastAsia"/>
                <w:sz w:val="21"/>
                <w:szCs w:val="20"/>
              </w:rPr>
              <w:t>，且＜</w:t>
            </w:r>
            <w:r w:rsidRPr="00F8615C">
              <w:rPr>
                <w:rFonts w:ascii="Times New Roman" w:hAnsi="Times New Roman"/>
                <w:sz w:val="21"/>
                <w:szCs w:val="20"/>
              </w:rPr>
              <w:t>0.90</w:t>
            </w:r>
          </w:p>
        </w:tc>
        <w:tc>
          <w:tcPr>
            <w:tcW w:w="1536" w:type="dxa"/>
            <w:vAlign w:val="center"/>
          </w:tcPr>
          <w:p w14:paraId="699D5A4E" w14:textId="7E64CC91" w:rsidR="006D3CC8" w:rsidRPr="00F8615C" w:rsidRDefault="006D3CC8" w:rsidP="00D82D23">
            <w:pPr>
              <w:spacing w:line="240" w:lineRule="auto"/>
              <w:jc w:val="center"/>
              <w:rPr>
                <w:rFonts w:ascii="Times New Roman" w:hAnsi="Times New Roman"/>
                <w:sz w:val="21"/>
                <w:szCs w:val="20"/>
              </w:rPr>
            </w:pPr>
            <w:r w:rsidRPr="00F8615C">
              <w:rPr>
                <w:rFonts w:ascii="Times New Roman" w:hAnsi="Times New Roman" w:hint="eastAsia"/>
                <w:sz w:val="21"/>
                <w:szCs w:val="20"/>
              </w:rPr>
              <w:t>＜</w:t>
            </w:r>
            <w:r w:rsidRPr="00F8615C">
              <w:rPr>
                <w:rFonts w:ascii="Times New Roman" w:hAnsi="Times New Roman"/>
                <w:sz w:val="21"/>
                <w:szCs w:val="20"/>
              </w:rPr>
              <w:t>0.85</w:t>
            </w:r>
          </w:p>
        </w:tc>
      </w:tr>
      <w:tr w:rsidR="003C3FE8" w:rsidRPr="00F8615C" w14:paraId="7FFCE470" w14:textId="77777777" w:rsidTr="003C3FE8">
        <w:tc>
          <w:tcPr>
            <w:tcW w:w="768" w:type="dxa"/>
            <w:vMerge w:val="restart"/>
            <w:vAlign w:val="center"/>
          </w:tcPr>
          <w:p w14:paraId="407BBBF9" w14:textId="06632AB0" w:rsidR="003C3FE8" w:rsidRPr="00F8615C" w:rsidRDefault="003C3FE8">
            <w:pPr>
              <w:spacing w:line="240" w:lineRule="auto"/>
              <w:jc w:val="center"/>
              <w:rPr>
                <w:rFonts w:ascii="Times New Roman" w:hAnsi="Times New Roman"/>
                <w:sz w:val="21"/>
                <w:szCs w:val="20"/>
              </w:rPr>
            </w:pPr>
            <w:r w:rsidRPr="00F8615C">
              <w:rPr>
                <w:rFonts w:ascii="Times New Roman" w:hAnsi="Times New Roman" w:hint="eastAsia"/>
                <w:sz w:val="21"/>
                <w:szCs w:val="20"/>
              </w:rPr>
              <w:t>支承构件及连接</w:t>
            </w:r>
          </w:p>
        </w:tc>
        <w:tc>
          <w:tcPr>
            <w:tcW w:w="1212" w:type="dxa"/>
            <w:vAlign w:val="center"/>
          </w:tcPr>
          <w:p w14:paraId="422EF5D8" w14:textId="2DDEB566" w:rsidR="003C3FE8" w:rsidRPr="00F8615C" w:rsidRDefault="003C3FE8" w:rsidP="00367ED3">
            <w:pPr>
              <w:spacing w:line="240" w:lineRule="auto"/>
              <w:jc w:val="center"/>
              <w:rPr>
                <w:rFonts w:ascii="Times New Roman" w:hAnsi="Times New Roman"/>
                <w:sz w:val="21"/>
                <w:szCs w:val="20"/>
              </w:rPr>
            </w:pPr>
            <w:r w:rsidRPr="00F8615C">
              <w:rPr>
                <w:rFonts w:ascii="Times New Roman" w:hAnsi="Times New Roman" w:hint="eastAsia"/>
                <w:sz w:val="21"/>
                <w:szCs w:val="20"/>
              </w:rPr>
              <w:t>支承构件连接构造</w:t>
            </w:r>
          </w:p>
        </w:tc>
        <w:tc>
          <w:tcPr>
            <w:tcW w:w="1701" w:type="dxa"/>
          </w:tcPr>
          <w:p w14:paraId="1E9A29BA" w14:textId="57A01C7E" w:rsidR="003C3FE8" w:rsidRPr="00F8615C" w:rsidRDefault="00F961E7" w:rsidP="003C3FE8">
            <w:pPr>
              <w:spacing w:line="240" w:lineRule="auto"/>
              <w:rPr>
                <w:rFonts w:ascii="Times New Roman" w:hAnsi="Times New Roman"/>
                <w:sz w:val="21"/>
                <w:szCs w:val="20"/>
              </w:rPr>
            </w:pPr>
            <w:r w:rsidRPr="00F8615C">
              <w:rPr>
                <w:rFonts w:ascii="Times New Roman" w:hAnsi="Times New Roman" w:hint="eastAsia"/>
                <w:sz w:val="21"/>
                <w:szCs w:val="20"/>
              </w:rPr>
              <w:t>构件有效壁厚及</w:t>
            </w:r>
            <w:r w:rsidR="003C3FE8" w:rsidRPr="00F8615C">
              <w:rPr>
                <w:rFonts w:ascii="Times New Roman" w:hAnsi="Times New Roman" w:hint="eastAsia"/>
                <w:sz w:val="21"/>
                <w:szCs w:val="20"/>
              </w:rPr>
              <w:t>构造连接方式符合现行标准、规范和设计要求</w:t>
            </w:r>
            <w:r w:rsidR="00AC6ED3" w:rsidRPr="00F8615C">
              <w:rPr>
                <w:rFonts w:ascii="Times New Roman" w:hAnsi="Times New Roman" w:hint="eastAsia"/>
                <w:sz w:val="21"/>
                <w:szCs w:val="20"/>
              </w:rPr>
              <w:t>，无缺陷。</w:t>
            </w:r>
            <w:r w:rsidR="003C3FE8" w:rsidRPr="00F8615C">
              <w:rPr>
                <w:rFonts w:ascii="Times New Roman" w:hAnsi="Times New Roman"/>
                <w:sz w:val="21"/>
                <w:szCs w:val="20"/>
              </w:rPr>
              <w:t xml:space="preserve"> </w:t>
            </w:r>
          </w:p>
        </w:tc>
        <w:tc>
          <w:tcPr>
            <w:tcW w:w="1881" w:type="dxa"/>
          </w:tcPr>
          <w:p w14:paraId="1B3F7846" w14:textId="6C2953A9" w:rsidR="003C3FE8" w:rsidRPr="00F8615C" w:rsidRDefault="00F961E7" w:rsidP="003C3FE8">
            <w:pPr>
              <w:spacing w:line="240" w:lineRule="auto"/>
              <w:rPr>
                <w:rFonts w:ascii="Times New Roman" w:hAnsi="Times New Roman"/>
                <w:sz w:val="21"/>
                <w:szCs w:val="20"/>
              </w:rPr>
            </w:pPr>
            <w:r w:rsidRPr="00F8615C">
              <w:rPr>
                <w:rFonts w:ascii="Times New Roman" w:hAnsi="Times New Roman" w:hint="eastAsia"/>
                <w:sz w:val="21"/>
                <w:szCs w:val="20"/>
              </w:rPr>
              <w:t>构件有效壁厚及</w:t>
            </w:r>
            <w:r w:rsidR="003C3FE8" w:rsidRPr="00F8615C">
              <w:rPr>
                <w:rFonts w:ascii="Times New Roman" w:hAnsi="Times New Roman" w:hint="eastAsia"/>
                <w:sz w:val="21"/>
                <w:szCs w:val="20"/>
              </w:rPr>
              <w:t>构造连接方式正确，符合现行标准、规范和设计要求</w:t>
            </w:r>
            <w:r w:rsidR="00AC6ED3" w:rsidRPr="00F8615C">
              <w:rPr>
                <w:rFonts w:ascii="Times New Roman" w:hAnsi="Times New Roman" w:hint="eastAsia"/>
                <w:sz w:val="21"/>
                <w:szCs w:val="20"/>
              </w:rPr>
              <w:t>，仅有局部表面缺陷。</w:t>
            </w:r>
          </w:p>
        </w:tc>
        <w:tc>
          <w:tcPr>
            <w:tcW w:w="1962" w:type="dxa"/>
          </w:tcPr>
          <w:p w14:paraId="6CF5D5A4" w14:textId="1611E807" w:rsidR="003C3FE8" w:rsidRPr="00F8615C" w:rsidRDefault="00F961E7" w:rsidP="003C3FE8">
            <w:pPr>
              <w:spacing w:line="240" w:lineRule="auto"/>
              <w:rPr>
                <w:rFonts w:ascii="Times New Roman" w:hAnsi="Times New Roman"/>
                <w:sz w:val="21"/>
                <w:szCs w:val="20"/>
              </w:rPr>
            </w:pPr>
            <w:r w:rsidRPr="00F8615C">
              <w:rPr>
                <w:rFonts w:ascii="Times New Roman" w:hAnsi="Times New Roman" w:hint="eastAsia"/>
                <w:sz w:val="21"/>
                <w:szCs w:val="20"/>
              </w:rPr>
              <w:t>构件有效壁厚及</w:t>
            </w:r>
            <w:r w:rsidR="003C3FE8" w:rsidRPr="00F8615C">
              <w:rPr>
                <w:rFonts w:ascii="Times New Roman" w:hAnsi="Times New Roman" w:hint="eastAsia"/>
                <w:sz w:val="21"/>
                <w:szCs w:val="20"/>
              </w:rPr>
              <w:t>构造连接方式有缺陷，不能完全符合现行标准、规范和设计要求</w:t>
            </w:r>
            <w:r w:rsidR="00AC6ED3" w:rsidRPr="00F8615C">
              <w:rPr>
                <w:rFonts w:ascii="Times New Roman" w:hAnsi="Times New Roman" w:hint="eastAsia"/>
                <w:sz w:val="21"/>
                <w:szCs w:val="20"/>
              </w:rPr>
              <w:t>。</w:t>
            </w:r>
            <w:r w:rsidR="003C3FE8" w:rsidRPr="00F8615C">
              <w:rPr>
                <w:rFonts w:ascii="Times New Roman" w:hAnsi="Times New Roman"/>
                <w:sz w:val="21"/>
                <w:szCs w:val="20"/>
              </w:rPr>
              <w:t xml:space="preserve"> </w:t>
            </w:r>
          </w:p>
        </w:tc>
        <w:tc>
          <w:tcPr>
            <w:tcW w:w="1536" w:type="dxa"/>
          </w:tcPr>
          <w:p w14:paraId="2E11E7F8" w14:textId="46A5381F" w:rsidR="003C3FE8" w:rsidRPr="00F8615C" w:rsidRDefault="006D3CC8" w:rsidP="003C3FE8">
            <w:pPr>
              <w:spacing w:line="240" w:lineRule="auto"/>
              <w:rPr>
                <w:rFonts w:ascii="Times New Roman" w:hAnsi="Times New Roman"/>
                <w:sz w:val="21"/>
                <w:szCs w:val="20"/>
              </w:rPr>
            </w:pPr>
            <w:r w:rsidRPr="00F8615C">
              <w:rPr>
                <w:rFonts w:ascii="Times New Roman" w:hAnsi="Times New Roman" w:hint="eastAsia"/>
                <w:sz w:val="21"/>
                <w:szCs w:val="20"/>
              </w:rPr>
              <w:t>构件有效壁厚及</w:t>
            </w:r>
            <w:r w:rsidR="003C3FE8" w:rsidRPr="00F8615C">
              <w:rPr>
                <w:rFonts w:ascii="Times New Roman" w:hAnsi="Times New Roman" w:hint="eastAsia"/>
                <w:sz w:val="21"/>
                <w:szCs w:val="20"/>
              </w:rPr>
              <w:t>构造连接方式不当，有严重缺陷</w:t>
            </w:r>
            <w:r w:rsidR="00D84D14" w:rsidRPr="00F8615C">
              <w:rPr>
                <w:rFonts w:ascii="Times New Roman" w:hAnsi="Times New Roman" w:hint="eastAsia"/>
                <w:sz w:val="21"/>
                <w:szCs w:val="20"/>
              </w:rPr>
              <w:t>，完全不符合</w:t>
            </w:r>
            <w:r w:rsidRPr="00F8615C">
              <w:rPr>
                <w:rFonts w:ascii="Times New Roman" w:hAnsi="Times New Roman" w:hint="eastAsia"/>
                <w:sz w:val="21"/>
                <w:szCs w:val="20"/>
              </w:rPr>
              <w:t>现行标准、规范和设计要求</w:t>
            </w:r>
            <w:r w:rsidR="003C3FE8" w:rsidRPr="00F8615C">
              <w:rPr>
                <w:rFonts w:ascii="Times New Roman" w:hAnsi="Times New Roman"/>
                <w:sz w:val="21"/>
                <w:szCs w:val="20"/>
              </w:rPr>
              <w:t xml:space="preserve"> </w:t>
            </w:r>
            <w:r w:rsidRPr="00F8615C">
              <w:rPr>
                <w:rFonts w:ascii="Times New Roman" w:hAnsi="Times New Roman" w:hint="eastAsia"/>
                <w:sz w:val="21"/>
                <w:szCs w:val="20"/>
              </w:rPr>
              <w:t>。</w:t>
            </w:r>
          </w:p>
        </w:tc>
      </w:tr>
      <w:tr w:rsidR="00AC6ED3" w:rsidRPr="00F8615C" w14:paraId="43F3586D" w14:textId="77777777" w:rsidTr="00AC6ED3">
        <w:tc>
          <w:tcPr>
            <w:tcW w:w="768" w:type="dxa"/>
            <w:vMerge/>
            <w:vAlign w:val="center"/>
          </w:tcPr>
          <w:p w14:paraId="750A2835" w14:textId="77777777" w:rsidR="00AC6ED3" w:rsidRPr="00F8615C" w:rsidRDefault="00AC6ED3" w:rsidP="00AC6ED3">
            <w:pPr>
              <w:spacing w:line="240" w:lineRule="auto"/>
              <w:jc w:val="center"/>
              <w:rPr>
                <w:rFonts w:ascii="Times New Roman" w:hAnsi="Times New Roman"/>
                <w:sz w:val="21"/>
                <w:szCs w:val="20"/>
              </w:rPr>
            </w:pPr>
          </w:p>
        </w:tc>
        <w:tc>
          <w:tcPr>
            <w:tcW w:w="1212" w:type="dxa"/>
            <w:vAlign w:val="center"/>
          </w:tcPr>
          <w:p w14:paraId="21B57410" w14:textId="1F78F390" w:rsidR="00AC6ED3" w:rsidRPr="00F8615C" w:rsidRDefault="00AC6ED3" w:rsidP="00AC6ED3">
            <w:pPr>
              <w:spacing w:line="240" w:lineRule="auto"/>
              <w:jc w:val="center"/>
              <w:rPr>
                <w:rFonts w:ascii="Times New Roman" w:hAnsi="Times New Roman"/>
                <w:sz w:val="21"/>
                <w:szCs w:val="20"/>
              </w:rPr>
            </w:pPr>
            <w:r w:rsidRPr="00F8615C">
              <w:rPr>
                <w:rFonts w:ascii="Times New Roman" w:hAnsi="Times New Roman" w:hint="eastAsia"/>
                <w:sz w:val="21"/>
                <w:szCs w:val="21"/>
              </w:rPr>
              <w:t>支承结构构件和连接件变形</w:t>
            </w:r>
          </w:p>
        </w:tc>
        <w:tc>
          <w:tcPr>
            <w:tcW w:w="1701" w:type="dxa"/>
          </w:tcPr>
          <w:p w14:paraId="49325890" w14:textId="195E3A6D" w:rsidR="00AC6ED3" w:rsidRPr="00F8615C" w:rsidRDefault="00AC6ED3" w:rsidP="00AC6ED3">
            <w:pPr>
              <w:spacing w:line="240" w:lineRule="auto"/>
              <w:rPr>
                <w:rFonts w:ascii="Times New Roman" w:hAnsi="Times New Roman"/>
                <w:sz w:val="21"/>
                <w:szCs w:val="20"/>
              </w:rPr>
            </w:pPr>
            <w:r w:rsidRPr="00F8615C">
              <w:rPr>
                <w:rFonts w:ascii="Times New Roman" w:hAnsi="Times New Roman" w:hint="eastAsia"/>
                <w:sz w:val="21"/>
                <w:szCs w:val="21"/>
              </w:rPr>
              <w:t>构件与设计形状相比无明显变形，变形值小于规范或设计变形允许值</w:t>
            </w:r>
            <w:r w:rsidRPr="00F8615C">
              <w:rPr>
                <w:rFonts w:ascii="Times New Roman" w:hAnsi="Times New Roman"/>
                <w:sz w:val="21"/>
                <w:szCs w:val="21"/>
              </w:rPr>
              <w:t>40</w:t>
            </w:r>
            <w:r w:rsidRPr="00F8615C">
              <w:rPr>
                <w:rFonts w:ascii="Times New Roman" w:hAnsi="Times New Roman" w:hint="eastAsia"/>
                <w:sz w:val="21"/>
                <w:szCs w:val="21"/>
              </w:rPr>
              <w:t>%</w:t>
            </w:r>
          </w:p>
        </w:tc>
        <w:tc>
          <w:tcPr>
            <w:tcW w:w="1881" w:type="dxa"/>
          </w:tcPr>
          <w:p w14:paraId="2B7C627B" w14:textId="09313E8D" w:rsidR="00AC6ED3" w:rsidRPr="00F8615C" w:rsidRDefault="00AC6ED3" w:rsidP="00AC6ED3">
            <w:pPr>
              <w:spacing w:line="240" w:lineRule="auto"/>
              <w:rPr>
                <w:rFonts w:ascii="Times New Roman" w:hAnsi="Times New Roman"/>
                <w:sz w:val="21"/>
                <w:szCs w:val="20"/>
              </w:rPr>
            </w:pPr>
            <w:r w:rsidRPr="00F8615C">
              <w:rPr>
                <w:rFonts w:ascii="Times New Roman" w:hAnsi="Times New Roman" w:hint="eastAsia"/>
                <w:sz w:val="21"/>
                <w:szCs w:val="21"/>
              </w:rPr>
              <w:t>构件与设计形状相比有轻微变形，变形值达到规范或设计变形允许值</w:t>
            </w:r>
            <w:r w:rsidRPr="00F8615C">
              <w:rPr>
                <w:rFonts w:ascii="Times New Roman" w:hAnsi="Times New Roman"/>
                <w:sz w:val="21"/>
                <w:szCs w:val="21"/>
              </w:rPr>
              <w:t>40%</w:t>
            </w:r>
            <w:r w:rsidR="00640DE9" w:rsidRPr="00F8615C">
              <w:rPr>
                <w:rFonts w:ascii="Times New Roman" w:hAnsi="Times New Roman" w:hint="eastAsia"/>
                <w:sz w:val="21"/>
                <w:szCs w:val="21"/>
              </w:rPr>
              <w:t>~</w:t>
            </w:r>
            <w:r w:rsidRPr="00F8615C">
              <w:rPr>
                <w:rFonts w:ascii="Times New Roman" w:hAnsi="Times New Roman"/>
                <w:sz w:val="21"/>
                <w:szCs w:val="21"/>
              </w:rPr>
              <w:t>70%</w:t>
            </w:r>
          </w:p>
        </w:tc>
        <w:tc>
          <w:tcPr>
            <w:tcW w:w="1962" w:type="dxa"/>
          </w:tcPr>
          <w:p w14:paraId="5DDADE2D" w14:textId="2D943A5A" w:rsidR="00AC6ED3" w:rsidRPr="00F8615C" w:rsidRDefault="00AC6ED3" w:rsidP="00AC6ED3">
            <w:pPr>
              <w:spacing w:line="240" w:lineRule="auto"/>
              <w:rPr>
                <w:rFonts w:ascii="Times New Roman" w:hAnsi="Times New Roman"/>
                <w:sz w:val="21"/>
                <w:szCs w:val="20"/>
              </w:rPr>
            </w:pPr>
            <w:r w:rsidRPr="00F8615C">
              <w:rPr>
                <w:rFonts w:ascii="Times New Roman" w:hAnsi="Times New Roman" w:hint="eastAsia"/>
                <w:sz w:val="21"/>
                <w:szCs w:val="21"/>
              </w:rPr>
              <w:t>构件与设计形状相比有较明显变形，变形值达到规范或设计变形允许值</w:t>
            </w:r>
            <w:r w:rsidRPr="00F8615C">
              <w:rPr>
                <w:rFonts w:ascii="Times New Roman" w:hAnsi="Times New Roman"/>
                <w:sz w:val="21"/>
                <w:szCs w:val="21"/>
              </w:rPr>
              <w:t>70%</w:t>
            </w:r>
            <w:r w:rsidR="00640DE9" w:rsidRPr="00F8615C">
              <w:rPr>
                <w:rFonts w:ascii="Times New Roman" w:hAnsi="Times New Roman" w:hint="eastAsia"/>
                <w:sz w:val="21"/>
                <w:szCs w:val="21"/>
              </w:rPr>
              <w:t>~</w:t>
            </w:r>
            <w:r w:rsidRPr="00F8615C">
              <w:rPr>
                <w:rFonts w:ascii="Times New Roman" w:hAnsi="Times New Roman"/>
                <w:sz w:val="21"/>
                <w:szCs w:val="21"/>
              </w:rPr>
              <w:t>90%</w:t>
            </w:r>
          </w:p>
        </w:tc>
        <w:tc>
          <w:tcPr>
            <w:tcW w:w="1536" w:type="dxa"/>
          </w:tcPr>
          <w:p w14:paraId="308A47DB" w14:textId="7BBE3650" w:rsidR="00AC6ED3" w:rsidRPr="00F8615C" w:rsidRDefault="00AC6ED3" w:rsidP="00AC6ED3">
            <w:pPr>
              <w:spacing w:line="240" w:lineRule="auto"/>
              <w:rPr>
                <w:rFonts w:ascii="Times New Roman" w:hAnsi="Times New Roman"/>
                <w:sz w:val="21"/>
                <w:szCs w:val="20"/>
              </w:rPr>
            </w:pPr>
            <w:r w:rsidRPr="00F8615C">
              <w:rPr>
                <w:rFonts w:ascii="Times New Roman" w:hAnsi="Times New Roman" w:hint="eastAsia"/>
                <w:sz w:val="21"/>
                <w:szCs w:val="21"/>
              </w:rPr>
              <w:t>构件与设计形状相比有严重变形，变形值达到规范或设计变形允许值</w:t>
            </w:r>
            <w:r w:rsidRPr="00F8615C">
              <w:rPr>
                <w:rFonts w:ascii="Times New Roman" w:hAnsi="Times New Roman"/>
                <w:sz w:val="21"/>
                <w:szCs w:val="21"/>
              </w:rPr>
              <w:t>90%</w:t>
            </w:r>
            <w:r w:rsidRPr="00F8615C">
              <w:rPr>
                <w:rFonts w:ascii="Times New Roman" w:hAnsi="Times New Roman" w:hint="eastAsia"/>
                <w:sz w:val="21"/>
                <w:szCs w:val="21"/>
              </w:rPr>
              <w:t>以上</w:t>
            </w:r>
          </w:p>
        </w:tc>
      </w:tr>
      <w:tr w:rsidR="00AC6ED3" w:rsidRPr="00F8615C" w14:paraId="01BC26B4" w14:textId="77777777" w:rsidTr="003C3FE8">
        <w:tc>
          <w:tcPr>
            <w:tcW w:w="768" w:type="dxa"/>
            <w:vMerge/>
            <w:vAlign w:val="center"/>
          </w:tcPr>
          <w:p w14:paraId="0FB303FE" w14:textId="77777777" w:rsidR="00AC6ED3" w:rsidRPr="00F8615C" w:rsidRDefault="00AC6ED3" w:rsidP="00AC6ED3">
            <w:pPr>
              <w:spacing w:line="240" w:lineRule="auto"/>
              <w:jc w:val="center"/>
              <w:rPr>
                <w:rFonts w:ascii="Times New Roman" w:hAnsi="Times New Roman"/>
                <w:sz w:val="21"/>
                <w:szCs w:val="20"/>
              </w:rPr>
            </w:pPr>
          </w:p>
        </w:tc>
        <w:tc>
          <w:tcPr>
            <w:tcW w:w="1212" w:type="dxa"/>
            <w:vAlign w:val="center"/>
          </w:tcPr>
          <w:p w14:paraId="23D4AA9B" w14:textId="4D06E94F" w:rsidR="00AC6ED3" w:rsidRPr="00F8615C" w:rsidRDefault="00AC6ED3" w:rsidP="00AC6ED3">
            <w:pPr>
              <w:spacing w:line="240" w:lineRule="auto"/>
              <w:jc w:val="center"/>
              <w:rPr>
                <w:rFonts w:ascii="Times New Roman" w:hAnsi="Times New Roman"/>
                <w:sz w:val="21"/>
                <w:szCs w:val="20"/>
              </w:rPr>
            </w:pPr>
            <w:r w:rsidRPr="00F8615C">
              <w:rPr>
                <w:rFonts w:ascii="Times New Roman" w:hAnsi="Times New Roman" w:hint="eastAsia"/>
                <w:sz w:val="21"/>
                <w:szCs w:val="20"/>
              </w:rPr>
              <w:t>支承构件及其连接承载能力验算</w:t>
            </w:r>
            <w:r w:rsidRPr="00F8615C">
              <w:rPr>
                <w:rFonts w:ascii="Times New Roman" w:hAnsi="Times New Roman" w:hint="eastAsia"/>
                <w:b/>
                <w:bCs/>
                <w:sz w:val="21"/>
                <w:szCs w:val="20"/>
              </w:rPr>
              <w:t>R</w:t>
            </w:r>
            <w:r w:rsidRPr="00F8615C">
              <w:rPr>
                <w:rFonts w:ascii="Times New Roman" w:hAnsi="Times New Roman"/>
                <w:b/>
                <w:bCs/>
                <w:sz w:val="21"/>
                <w:szCs w:val="20"/>
              </w:rPr>
              <w:t>/</w:t>
            </w:r>
            <w:r w:rsidRPr="00F8615C">
              <w:rPr>
                <w:rFonts w:ascii="Times New Roman" w:hAnsi="Times New Roman"/>
                <w:b/>
                <w:bCs/>
                <w:i/>
                <w:iCs/>
                <w:sz w:val="21"/>
                <w:szCs w:val="20"/>
              </w:rPr>
              <w:t>r</w:t>
            </w:r>
            <w:r w:rsidRPr="00F8615C">
              <w:rPr>
                <w:rFonts w:ascii="Times New Roman" w:hAnsi="Times New Roman"/>
                <w:b/>
                <w:bCs/>
                <w:i/>
                <w:iCs/>
                <w:sz w:val="21"/>
                <w:szCs w:val="20"/>
                <w:vertAlign w:val="subscript"/>
              </w:rPr>
              <w:t>0</w:t>
            </w:r>
            <w:r w:rsidRPr="00F8615C">
              <w:rPr>
                <w:rFonts w:ascii="Times New Roman" w:hAnsi="Times New Roman"/>
                <w:b/>
                <w:bCs/>
                <w:i/>
                <w:iCs/>
                <w:sz w:val="21"/>
                <w:szCs w:val="20"/>
              </w:rPr>
              <w:t>S</w:t>
            </w:r>
          </w:p>
        </w:tc>
        <w:tc>
          <w:tcPr>
            <w:tcW w:w="1701" w:type="dxa"/>
            <w:vAlign w:val="center"/>
          </w:tcPr>
          <w:p w14:paraId="30A1B0FC" w14:textId="77777777" w:rsidR="00AC6ED3" w:rsidRPr="00F8615C" w:rsidRDefault="00AC6ED3" w:rsidP="00AC6ED3">
            <w:pPr>
              <w:spacing w:line="240" w:lineRule="auto"/>
              <w:jc w:val="center"/>
              <w:rPr>
                <w:rFonts w:ascii="Times New Roman" w:hAnsi="Times New Roman"/>
                <w:sz w:val="21"/>
                <w:szCs w:val="20"/>
              </w:rPr>
            </w:pPr>
            <w:r w:rsidRPr="00F8615C">
              <w:rPr>
                <w:rFonts w:ascii="Times New Roman" w:hAnsi="Times New Roman" w:hint="eastAsia"/>
                <w:sz w:val="21"/>
                <w:szCs w:val="20"/>
              </w:rPr>
              <w:t>≥</w:t>
            </w:r>
            <w:r w:rsidRPr="00F8615C">
              <w:rPr>
                <w:rFonts w:ascii="Times New Roman" w:hAnsi="Times New Roman" w:hint="eastAsia"/>
                <w:sz w:val="21"/>
                <w:szCs w:val="20"/>
              </w:rPr>
              <w:t>1</w:t>
            </w:r>
            <w:r w:rsidRPr="00F8615C">
              <w:rPr>
                <w:rFonts w:ascii="Times New Roman" w:hAnsi="Times New Roman"/>
                <w:sz w:val="21"/>
                <w:szCs w:val="20"/>
              </w:rPr>
              <w:t>.0</w:t>
            </w:r>
          </w:p>
        </w:tc>
        <w:tc>
          <w:tcPr>
            <w:tcW w:w="1881" w:type="dxa"/>
            <w:vAlign w:val="center"/>
          </w:tcPr>
          <w:p w14:paraId="460F819F" w14:textId="77777777" w:rsidR="00AC6ED3" w:rsidRPr="00F8615C" w:rsidRDefault="00AC6ED3" w:rsidP="00AC6ED3">
            <w:pPr>
              <w:spacing w:line="240" w:lineRule="auto"/>
              <w:jc w:val="center"/>
              <w:rPr>
                <w:rFonts w:ascii="Times New Roman" w:hAnsi="Times New Roman"/>
                <w:sz w:val="21"/>
                <w:szCs w:val="20"/>
              </w:rPr>
            </w:pPr>
            <w:r w:rsidRPr="00F8615C">
              <w:rPr>
                <w:rFonts w:ascii="Times New Roman" w:hAnsi="Times New Roman" w:hint="eastAsia"/>
                <w:sz w:val="21"/>
                <w:szCs w:val="20"/>
              </w:rPr>
              <w:t>≥</w:t>
            </w:r>
            <w:r w:rsidRPr="00F8615C">
              <w:rPr>
                <w:rFonts w:ascii="Times New Roman" w:hAnsi="Times New Roman"/>
                <w:sz w:val="21"/>
                <w:szCs w:val="20"/>
              </w:rPr>
              <w:t>0.95</w:t>
            </w:r>
            <w:r w:rsidRPr="00F8615C">
              <w:rPr>
                <w:rFonts w:ascii="Times New Roman" w:hAnsi="Times New Roman" w:hint="eastAsia"/>
                <w:sz w:val="21"/>
                <w:szCs w:val="20"/>
              </w:rPr>
              <w:t>，且＜</w:t>
            </w:r>
            <w:r w:rsidRPr="00F8615C">
              <w:rPr>
                <w:rFonts w:ascii="Times New Roman" w:hAnsi="Times New Roman" w:hint="eastAsia"/>
                <w:sz w:val="21"/>
                <w:szCs w:val="20"/>
              </w:rPr>
              <w:t>1</w:t>
            </w:r>
            <w:r w:rsidRPr="00F8615C">
              <w:rPr>
                <w:rFonts w:ascii="Times New Roman" w:hAnsi="Times New Roman"/>
                <w:sz w:val="21"/>
                <w:szCs w:val="20"/>
              </w:rPr>
              <w:t>.0</w:t>
            </w:r>
          </w:p>
        </w:tc>
        <w:tc>
          <w:tcPr>
            <w:tcW w:w="1962" w:type="dxa"/>
            <w:vAlign w:val="center"/>
          </w:tcPr>
          <w:p w14:paraId="5BEC94F1" w14:textId="77777777" w:rsidR="00AC6ED3" w:rsidRPr="00F8615C" w:rsidRDefault="00AC6ED3" w:rsidP="00AC6ED3">
            <w:pPr>
              <w:spacing w:line="240" w:lineRule="auto"/>
              <w:jc w:val="center"/>
              <w:rPr>
                <w:rFonts w:ascii="Times New Roman" w:hAnsi="Times New Roman"/>
                <w:sz w:val="21"/>
                <w:szCs w:val="20"/>
              </w:rPr>
            </w:pPr>
            <w:r w:rsidRPr="00F8615C">
              <w:rPr>
                <w:rFonts w:ascii="Times New Roman" w:hAnsi="Times New Roman" w:hint="eastAsia"/>
                <w:sz w:val="21"/>
                <w:szCs w:val="20"/>
              </w:rPr>
              <w:t>≥</w:t>
            </w:r>
            <w:r w:rsidRPr="00F8615C">
              <w:rPr>
                <w:rFonts w:ascii="Times New Roman" w:hAnsi="Times New Roman"/>
                <w:sz w:val="21"/>
                <w:szCs w:val="20"/>
              </w:rPr>
              <w:t>0.90</w:t>
            </w:r>
            <w:r w:rsidRPr="00F8615C">
              <w:rPr>
                <w:rFonts w:ascii="Times New Roman" w:hAnsi="Times New Roman" w:hint="eastAsia"/>
                <w:sz w:val="21"/>
                <w:szCs w:val="20"/>
              </w:rPr>
              <w:t>，且＜</w:t>
            </w:r>
            <w:r w:rsidRPr="00F8615C">
              <w:rPr>
                <w:rFonts w:ascii="Times New Roman" w:hAnsi="Times New Roman"/>
                <w:sz w:val="21"/>
                <w:szCs w:val="20"/>
              </w:rPr>
              <w:t>0.95</w:t>
            </w:r>
          </w:p>
        </w:tc>
        <w:tc>
          <w:tcPr>
            <w:tcW w:w="1536" w:type="dxa"/>
            <w:vAlign w:val="center"/>
          </w:tcPr>
          <w:p w14:paraId="1E1AB5C6" w14:textId="77777777" w:rsidR="00AC6ED3" w:rsidRPr="00F8615C" w:rsidRDefault="00AC6ED3" w:rsidP="00AC6ED3">
            <w:pPr>
              <w:spacing w:line="240" w:lineRule="auto"/>
              <w:jc w:val="center"/>
              <w:rPr>
                <w:rFonts w:ascii="Times New Roman" w:hAnsi="Times New Roman"/>
                <w:sz w:val="21"/>
                <w:szCs w:val="20"/>
              </w:rPr>
            </w:pPr>
            <w:r w:rsidRPr="00F8615C">
              <w:rPr>
                <w:rFonts w:ascii="Times New Roman" w:hAnsi="Times New Roman" w:hint="eastAsia"/>
                <w:sz w:val="21"/>
                <w:szCs w:val="20"/>
              </w:rPr>
              <w:t>＜</w:t>
            </w:r>
            <w:r w:rsidRPr="00F8615C">
              <w:rPr>
                <w:rFonts w:ascii="Times New Roman" w:hAnsi="Times New Roman"/>
                <w:sz w:val="21"/>
                <w:szCs w:val="20"/>
              </w:rPr>
              <w:t>0.90</w:t>
            </w:r>
          </w:p>
        </w:tc>
      </w:tr>
      <w:tr w:rsidR="00AC6ED3" w:rsidRPr="00F8615C" w14:paraId="41F3C7FA" w14:textId="77777777" w:rsidTr="003C3FE8">
        <w:tc>
          <w:tcPr>
            <w:tcW w:w="1980" w:type="dxa"/>
            <w:gridSpan w:val="2"/>
            <w:vAlign w:val="center"/>
          </w:tcPr>
          <w:p w14:paraId="70EEFB42" w14:textId="6F2716E8" w:rsidR="00AC6ED3" w:rsidRPr="00F8615C" w:rsidRDefault="00AC6ED3" w:rsidP="00AC6ED3">
            <w:pPr>
              <w:spacing w:line="240" w:lineRule="auto"/>
              <w:jc w:val="center"/>
              <w:rPr>
                <w:rFonts w:ascii="Times New Roman" w:hAnsi="Times New Roman"/>
                <w:sz w:val="21"/>
                <w:szCs w:val="20"/>
              </w:rPr>
            </w:pPr>
            <w:r w:rsidRPr="00F8615C">
              <w:rPr>
                <w:rFonts w:ascii="Times New Roman" w:hAnsi="Times New Roman" w:hint="eastAsia"/>
                <w:sz w:val="21"/>
                <w:szCs w:val="20"/>
              </w:rPr>
              <w:t>幕墙整体连接质量</w:t>
            </w:r>
          </w:p>
        </w:tc>
        <w:tc>
          <w:tcPr>
            <w:tcW w:w="1701" w:type="dxa"/>
            <w:vAlign w:val="center"/>
          </w:tcPr>
          <w:p w14:paraId="1B29F6DC" w14:textId="2B3E5D67" w:rsidR="00AC6ED3" w:rsidRPr="00F8615C" w:rsidRDefault="00AC6ED3" w:rsidP="00AC6ED3">
            <w:pPr>
              <w:spacing w:line="240" w:lineRule="auto"/>
              <w:rPr>
                <w:rFonts w:ascii="Times New Roman" w:hAnsi="Times New Roman"/>
                <w:sz w:val="21"/>
                <w:szCs w:val="20"/>
              </w:rPr>
            </w:pPr>
            <w:r w:rsidRPr="00F8615C">
              <w:rPr>
                <w:rFonts w:ascii="Times New Roman" w:hAnsi="Times New Roman" w:hint="eastAsia"/>
                <w:sz w:val="21"/>
                <w:szCs w:val="21"/>
              </w:rPr>
              <w:t>各检测指标均符合设计与规范要求。</w:t>
            </w:r>
          </w:p>
        </w:tc>
        <w:tc>
          <w:tcPr>
            <w:tcW w:w="1881" w:type="dxa"/>
            <w:vAlign w:val="center"/>
          </w:tcPr>
          <w:p w14:paraId="33F00E58" w14:textId="787432DB" w:rsidR="00AC6ED3" w:rsidRPr="00F8615C" w:rsidRDefault="00AC6ED3" w:rsidP="00AC6ED3">
            <w:pPr>
              <w:spacing w:line="240" w:lineRule="auto"/>
              <w:rPr>
                <w:rFonts w:ascii="Times New Roman" w:hAnsi="Times New Roman"/>
                <w:sz w:val="21"/>
                <w:szCs w:val="20"/>
              </w:rPr>
            </w:pPr>
            <w:r w:rsidRPr="00F8615C">
              <w:rPr>
                <w:rFonts w:ascii="Times New Roman" w:hAnsi="Times New Roman" w:hint="eastAsia"/>
                <w:sz w:val="21"/>
                <w:szCs w:val="21"/>
              </w:rPr>
              <w:t>检测指标存在超差，垂直度超标不超过</w:t>
            </w:r>
            <w:r w:rsidRPr="00F8615C">
              <w:rPr>
                <w:rFonts w:ascii="Times New Roman" w:hAnsi="Times New Roman" w:hint="eastAsia"/>
                <w:sz w:val="21"/>
                <w:szCs w:val="21"/>
              </w:rPr>
              <w:t>5mm</w:t>
            </w:r>
            <w:r w:rsidRPr="00F8615C">
              <w:rPr>
                <w:rFonts w:ascii="Times New Roman" w:hAnsi="Times New Roman" w:hint="eastAsia"/>
                <w:sz w:val="21"/>
                <w:szCs w:val="21"/>
              </w:rPr>
              <w:t>，且平面度、直线度、宽度、高差超差不超过</w:t>
            </w:r>
            <w:r w:rsidRPr="00F8615C">
              <w:rPr>
                <w:rFonts w:ascii="Times New Roman" w:hAnsi="Times New Roman" w:hint="eastAsia"/>
                <w:sz w:val="21"/>
                <w:szCs w:val="21"/>
              </w:rPr>
              <w:lastRenderedPageBreak/>
              <w:t>1.0mm</w:t>
            </w:r>
            <w:r w:rsidRPr="00F8615C">
              <w:rPr>
                <w:rFonts w:ascii="Times New Roman" w:hAnsi="Times New Roman" w:hint="eastAsia"/>
                <w:sz w:val="21"/>
                <w:szCs w:val="21"/>
              </w:rPr>
              <w:t>。</w:t>
            </w:r>
          </w:p>
        </w:tc>
        <w:tc>
          <w:tcPr>
            <w:tcW w:w="1962" w:type="dxa"/>
            <w:vAlign w:val="center"/>
          </w:tcPr>
          <w:p w14:paraId="1B631732" w14:textId="1C07F812" w:rsidR="00AC6ED3" w:rsidRPr="00F8615C" w:rsidRDefault="00AC6ED3" w:rsidP="00AC6ED3">
            <w:pPr>
              <w:spacing w:line="240" w:lineRule="auto"/>
              <w:rPr>
                <w:rFonts w:ascii="Times New Roman" w:hAnsi="Times New Roman"/>
                <w:sz w:val="21"/>
                <w:szCs w:val="20"/>
              </w:rPr>
            </w:pPr>
            <w:r w:rsidRPr="00F8615C">
              <w:rPr>
                <w:rFonts w:ascii="Times New Roman" w:hAnsi="Times New Roman" w:hint="eastAsia"/>
                <w:sz w:val="21"/>
                <w:szCs w:val="21"/>
              </w:rPr>
              <w:lastRenderedPageBreak/>
              <w:t>检测指标存在超差，垂直度超标不超过</w:t>
            </w:r>
            <w:r w:rsidRPr="00F8615C">
              <w:rPr>
                <w:rFonts w:ascii="Times New Roman" w:hAnsi="Times New Roman" w:hint="eastAsia"/>
                <w:sz w:val="21"/>
                <w:szCs w:val="21"/>
              </w:rPr>
              <w:t>5mm</w:t>
            </w:r>
            <w:r w:rsidRPr="00F8615C">
              <w:rPr>
                <w:rFonts w:ascii="Times New Roman" w:hAnsi="Times New Roman" w:hint="eastAsia"/>
                <w:sz w:val="21"/>
                <w:szCs w:val="21"/>
              </w:rPr>
              <w:t>，但平面度、直线度、宽度、高差超差超过</w:t>
            </w:r>
            <w:r w:rsidRPr="00F8615C">
              <w:rPr>
                <w:rFonts w:ascii="Times New Roman" w:hAnsi="Times New Roman" w:hint="eastAsia"/>
                <w:sz w:val="21"/>
                <w:szCs w:val="21"/>
              </w:rPr>
              <w:lastRenderedPageBreak/>
              <w:t>1.0mm</w:t>
            </w:r>
            <w:r w:rsidRPr="00F8615C">
              <w:rPr>
                <w:rFonts w:ascii="Times New Roman" w:hAnsi="Times New Roman" w:hint="eastAsia"/>
                <w:sz w:val="21"/>
                <w:szCs w:val="21"/>
              </w:rPr>
              <w:t>。</w:t>
            </w:r>
          </w:p>
        </w:tc>
        <w:tc>
          <w:tcPr>
            <w:tcW w:w="1536" w:type="dxa"/>
            <w:vAlign w:val="center"/>
          </w:tcPr>
          <w:p w14:paraId="437D88BE" w14:textId="65878098" w:rsidR="00AC6ED3" w:rsidRPr="00F8615C" w:rsidRDefault="00AC6ED3" w:rsidP="00AC6ED3">
            <w:pPr>
              <w:spacing w:line="240" w:lineRule="auto"/>
              <w:rPr>
                <w:rFonts w:ascii="Times New Roman" w:hAnsi="Times New Roman"/>
                <w:sz w:val="21"/>
                <w:szCs w:val="20"/>
              </w:rPr>
            </w:pPr>
            <w:r w:rsidRPr="00F8615C">
              <w:rPr>
                <w:rFonts w:ascii="Times New Roman" w:hAnsi="Times New Roman" w:hint="eastAsia"/>
                <w:sz w:val="21"/>
                <w:szCs w:val="21"/>
              </w:rPr>
              <w:lastRenderedPageBreak/>
              <w:t>各检测指标存在严重超差，垂直度超标超过</w:t>
            </w:r>
            <w:r w:rsidRPr="00F8615C">
              <w:rPr>
                <w:rFonts w:ascii="Times New Roman" w:hAnsi="Times New Roman" w:hint="eastAsia"/>
                <w:sz w:val="21"/>
                <w:szCs w:val="21"/>
              </w:rPr>
              <w:t>5mm</w:t>
            </w:r>
            <w:r w:rsidRPr="00F8615C">
              <w:rPr>
                <w:rFonts w:ascii="Times New Roman" w:hAnsi="Times New Roman" w:hint="eastAsia"/>
                <w:sz w:val="21"/>
                <w:szCs w:val="21"/>
              </w:rPr>
              <w:t>，且平面度、直线度、</w:t>
            </w:r>
            <w:r w:rsidRPr="00F8615C">
              <w:rPr>
                <w:rFonts w:ascii="Times New Roman" w:hAnsi="Times New Roman" w:hint="eastAsia"/>
                <w:sz w:val="21"/>
                <w:szCs w:val="21"/>
              </w:rPr>
              <w:lastRenderedPageBreak/>
              <w:t>宽度、高差超差超过</w:t>
            </w:r>
            <w:r w:rsidRPr="00F8615C">
              <w:rPr>
                <w:rFonts w:ascii="Times New Roman" w:hAnsi="Times New Roman" w:hint="eastAsia"/>
                <w:sz w:val="21"/>
                <w:szCs w:val="21"/>
              </w:rPr>
              <w:t>1.0mm</w:t>
            </w:r>
            <w:r w:rsidRPr="00F8615C">
              <w:rPr>
                <w:rFonts w:ascii="Times New Roman" w:hAnsi="Times New Roman" w:hint="eastAsia"/>
                <w:sz w:val="21"/>
                <w:szCs w:val="21"/>
              </w:rPr>
              <w:t>。</w:t>
            </w:r>
          </w:p>
        </w:tc>
      </w:tr>
      <w:tr w:rsidR="00AC6ED3" w:rsidRPr="00F8615C" w14:paraId="17B90E0B" w14:textId="77777777" w:rsidTr="00F961E7">
        <w:tc>
          <w:tcPr>
            <w:tcW w:w="1980" w:type="dxa"/>
            <w:gridSpan w:val="2"/>
            <w:vAlign w:val="center"/>
          </w:tcPr>
          <w:p w14:paraId="36DCDF90" w14:textId="0436C51B" w:rsidR="00AC6ED3" w:rsidRPr="00F8615C" w:rsidRDefault="00AC6ED3" w:rsidP="00AC6ED3">
            <w:pPr>
              <w:spacing w:line="240" w:lineRule="auto"/>
              <w:jc w:val="center"/>
              <w:rPr>
                <w:rFonts w:ascii="Times New Roman" w:hAnsi="Times New Roman"/>
                <w:sz w:val="21"/>
                <w:szCs w:val="20"/>
              </w:rPr>
            </w:pPr>
            <w:r w:rsidRPr="00F8615C">
              <w:rPr>
                <w:rFonts w:ascii="Times New Roman" w:hAnsi="Times New Roman" w:hint="eastAsia"/>
                <w:sz w:val="21"/>
                <w:szCs w:val="20"/>
              </w:rPr>
              <w:lastRenderedPageBreak/>
              <w:t>防火构造</w:t>
            </w:r>
          </w:p>
        </w:tc>
        <w:tc>
          <w:tcPr>
            <w:tcW w:w="1701" w:type="dxa"/>
            <w:vAlign w:val="center"/>
          </w:tcPr>
          <w:p w14:paraId="527959B3" w14:textId="77777777" w:rsidR="00AC6ED3" w:rsidRPr="00F8615C" w:rsidRDefault="00AC6ED3" w:rsidP="00AC6ED3">
            <w:pPr>
              <w:spacing w:line="240" w:lineRule="auto"/>
              <w:rPr>
                <w:rFonts w:ascii="Times New Roman" w:hAnsi="Times New Roman"/>
                <w:sz w:val="21"/>
                <w:szCs w:val="20"/>
              </w:rPr>
            </w:pPr>
            <w:r w:rsidRPr="00F8615C">
              <w:rPr>
                <w:rFonts w:ascii="Times New Roman" w:hAnsi="Times New Roman" w:hint="eastAsia"/>
                <w:sz w:val="21"/>
                <w:szCs w:val="20"/>
              </w:rPr>
              <w:t>符合设计与相关规范要求。</w:t>
            </w:r>
          </w:p>
        </w:tc>
        <w:tc>
          <w:tcPr>
            <w:tcW w:w="1881" w:type="dxa"/>
            <w:vAlign w:val="center"/>
          </w:tcPr>
          <w:p w14:paraId="1472FF52" w14:textId="77777777" w:rsidR="00AC6ED3" w:rsidRPr="00F8615C" w:rsidRDefault="00AC6ED3" w:rsidP="00AC6ED3">
            <w:pPr>
              <w:spacing w:line="240" w:lineRule="auto"/>
              <w:rPr>
                <w:rFonts w:ascii="Times New Roman" w:hAnsi="Times New Roman"/>
                <w:sz w:val="21"/>
                <w:szCs w:val="20"/>
              </w:rPr>
            </w:pPr>
            <w:r w:rsidRPr="00F8615C">
              <w:rPr>
                <w:rFonts w:ascii="Times New Roman" w:hAnsi="Times New Roman" w:hint="eastAsia"/>
                <w:sz w:val="21"/>
                <w:szCs w:val="20"/>
              </w:rPr>
              <w:t>基本符合设计要求，部分项目不符合规范要求，但尚不影响耐火时间与防火功效。</w:t>
            </w:r>
          </w:p>
        </w:tc>
        <w:tc>
          <w:tcPr>
            <w:tcW w:w="1962" w:type="dxa"/>
            <w:vAlign w:val="center"/>
          </w:tcPr>
          <w:p w14:paraId="1AB9B7B8" w14:textId="31E0C301" w:rsidR="00AC6ED3" w:rsidRPr="00F8615C" w:rsidRDefault="00AC6ED3" w:rsidP="00AC6ED3">
            <w:pPr>
              <w:spacing w:line="240" w:lineRule="auto"/>
              <w:rPr>
                <w:rFonts w:ascii="Times New Roman" w:hAnsi="Times New Roman"/>
                <w:sz w:val="21"/>
                <w:szCs w:val="20"/>
              </w:rPr>
            </w:pPr>
            <w:r w:rsidRPr="00F8615C">
              <w:rPr>
                <w:rFonts w:ascii="Times New Roman" w:hAnsi="Times New Roman" w:hint="eastAsia"/>
                <w:sz w:val="21"/>
                <w:szCs w:val="20"/>
              </w:rPr>
              <w:t>不符合设计要求，且防火效果差，影响耐火时间与防火功效。</w:t>
            </w:r>
          </w:p>
        </w:tc>
        <w:tc>
          <w:tcPr>
            <w:tcW w:w="1536" w:type="dxa"/>
            <w:vAlign w:val="center"/>
          </w:tcPr>
          <w:p w14:paraId="61C9D9E5" w14:textId="77777777" w:rsidR="00AC6ED3" w:rsidRPr="00F8615C" w:rsidRDefault="00AC6ED3" w:rsidP="00AC6ED3">
            <w:pPr>
              <w:spacing w:line="240" w:lineRule="auto"/>
              <w:rPr>
                <w:rFonts w:ascii="Times New Roman" w:hAnsi="Times New Roman"/>
                <w:sz w:val="21"/>
                <w:szCs w:val="20"/>
              </w:rPr>
            </w:pPr>
            <w:r w:rsidRPr="00F8615C">
              <w:rPr>
                <w:rFonts w:ascii="Times New Roman" w:hAnsi="Times New Roman" w:hint="eastAsia"/>
                <w:sz w:val="21"/>
                <w:szCs w:val="20"/>
              </w:rPr>
              <w:t>无防火或防火措施不能起到阻烟、阻燃功能。</w:t>
            </w:r>
          </w:p>
        </w:tc>
      </w:tr>
      <w:tr w:rsidR="00AC6ED3" w:rsidRPr="00F8615C" w14:paraId="193AE5EA" w14:textId="77777777" w:rsidTr="00F961E7">
        <w:tc>
          <w:tcPr>
            <w:tcW w:w="1980" w:type="dxa"/>
            <w:gridSpan w:val="2"/>
            <w:vAlign w:val="center"/>
          </w:tcPr>
          <w:p w14:paraId="315C8C65" w14:textId="77777777" w:rsidR="00AC6ED3" w:rsidRPr="00F8615C" w:rsidRDefault="00AC6ED3" w:rsidP="00AC6ED3">
            <w:pPr>
              <w:spacing w:line="240" w:lineRule="auto"/>
              <w:jc w:val="center"/>
              <w:rPr>
                <w:rFonts w:ascii="Times New Roman" w:hAnsi="Times New Roman"/>
                <w:sz w:val="21"/>
                <w:szCs w:val="20"/>
              </w:rPr>
            </w:pPr>
            <w:r w:rsidRPr="00F8615C">
              <w:rPr>
                <w:rFonts w:ascii="Times New Roman" w:hAnsi="Times New Roman" w:hint="eastAsia"/>
                <w:sz w:val="21"/>
                <w:szCs w:val="20"/>
              </w:rPr>
              <w:t>防雷构造</w:t>
            </w:r>
          </w:p>
        </w:tc>
        <w:tc>
          <w:tcPr>
            <w:tcW w:w="1701" w:type="dxa"/>
            <w:vAlign w:val="center"/>
          </w:tcPr>
          <w:p w14:paraId="4682D4B6" w14:textId="77777777" w:rsidR="00AC6ED3" w:rsidRPr="00F8615C" w:rsidRDefault="00AC6ED3" w:rsidP="00AC6ED3">
            <w:pPr>
              <w:spacing w:line="240" w:lineRule="auto"/>
              <w:rPr>
                <w:rFonts w:ascii="Times New Roman" w:hAnsi="Times New Roman"/>
                <w:sz w:val="21"/>
                <w:szCs w:val="20"/>
              </w:rPr>
            </w:pPr>
            <w:r w:rsidRPr="00F8615C">
              <w:rPr>
                <w:rFonts w:ascii="Times New Roman" w:hAnsi="Times New Roman" w:hint="eastAsia"/>
                <w:sz w:val="21"/>
                <w:szCs w:val="20"/>
              </w:rPr>
              <w:t>符合设计与相关规范要求。</w:t>
            </w:r>
          </w:p>
        </w:tc>
        <w:tc>
          <w:tcPr>
            <w:tcW w:w="1881" w:type="dxa"/>
            <w:vAlign w:val="center"/>
          </w:tcPr>
          <w:p w14:paraId="242711AD" w14:textId="77777777" w:rsidR="00AC6ED3" w:rsidRPr="00F8615C" w:rsidRDefault="00AC6ED3" w:rsidP="00AC6ED3">
            <w:pPr>
              <w:spacing w:line="240" w:lineRule="auto"/>
              <w:rPr>
                <w:rFonts w:ascii="Times New Roman" w:hAnsi="Times New Roman"/>
                <w:sz w:val="21"/>
                <w:szCs w:val="20"/>
              </w:rPr>
            </w:pPr>
            <w:r w:rsidRPr="00F8615C">
              <w:rPr>
                <w:rFonts w:ascii="Times New Roman" w:hAnsi="Times New Roman" w:hint="eastAsia"/>
                <w:sz w:val="21"/>
                <w:szCs w:val="20"/>
              </w:rPr>
              <w:t>基本符合设计要求，连接与接地基本可靠，等电位超标幅度不超过</w:t>
            </w:r>
            <w:r w:rsidRPr="00F8615C">
              <w:rPr>
                <w:rFonts w:ascii="Times New Roman" w:hAnsi="Times New Roman" w:hint="eastAsia"/>
                <w:sz w:val="21"/>
                <w:szCs w:val="20"/>
              </w:rPr>
              <w:t>5%</w:t>
            </w:r>
            <w:r w:rsidRPr="00F8615C">
              <w:rPr>
                <w:rFonts w:ascii="Times New Roman" w:hAnsi="Times New Roman" w:hint="eastAsia"/>
                <w:sz w:val="21"/>
                <w:szCs w:val="20"/>
              </w:rPr>
              <w:t>。</w:t>
            </w:r>
          </w:p>
        </w:tc>
        <w:tc>
          <w:tcPr>
            <w:tcW w:w="1962" w:type="dxa"/>
            <w:vAlign w:val="center"/>
          </w:tcPr>
          <w:p w14:paraId="09DDDF3C" w14:textId="77777777" w:rsidR="00AC6ED3" w:rsidRPr="00F8615C" w:rsidRDefault="00AC6ED3" w:rsidP="00AC6ED3">
            <w:pPr>
              <w:spacing w:line="240" w:lineRule="auto"/>
              <w:rPr>
                <w:rFonts w:ascii="Times New Roman" w:hAnsi="Times New Roman"/>
                <w:sz w:val="21"/>
                <w:szCs w:val="20"/>
              </w:rPr>
            </w:pPr>
            <w:r w:rsidRPr="00F8615C">
              <w:rPr>
                <w:rFonts w:ascii="Times New Roman" w:hAnsi="Times New Roman" w:hint="eastAsia"/>
                <w:sz w:val="21"/>
                <w:szCs w:val="20"/>
              </w:rPr>
              <w:t>不符合设计要求，部分连接不可靠，等电位超标幅度不超过</w:t>
            </w:r>
            <w:r w:rsidRPr="00F8615C">
              <w:rPr>
                <w:rFonts w:ascii="Times New Roman" w:hAnsi="Times New Roman" w:hint="eastAsia"/>
                <w:sz w:val="21"/>
                <w:szCs w:val="20"/>
              </w:rPr>
              <w:t>10%</w:t>
            </w:r>
            <w:r w:rsidRPr="00F8615C">
              <w:rPr>
                <w:rFonts w:ascii="Times New Roman" w:hAnsi="Times New Roman" w:hint="eastAsia"/>
                <w:sz w:val="21"/>
                <w:szCs w:val="20"/>
              </w:rPr>
              <w:t>。</w:t>
            </w:r>
          </w:p>
        </w:tc>
        <w:tc>
          <w:tcPr>
            <w:tcW w:w="1536" w:type="dxa"/>
            <w:vAlign w:val="center"/>
          </w:tcPr>
          <w:p w14:paraId="1FC9BBEB" w14:textId="77777777" w:rsidR="00AC6ED3" w:rsidRPr="00F8615C" w:rsidRDefault="00AC6ED3" w:rsidP="00AC6ED3">
            <w:pPr>
              <w:spacing w:line="240" w:lineRule="auto"/>
              <w:rPr>
                <w:rFonts w:ascii="Times New Roman" w:hAnsi="Times New Roman"/>
                <w:sz w:val="21"/>
                <w:szCs w:val="20"/>
              </w:rPr>
            </w:pPr>
            <w:r w:rsidRPr="00F8615C">
              <w:rPr>
                <w:rFonts w:ascii="Times New Roman" w:hAnsi="Times New Roman" w:hint="eastAsia"/>
                <w:sz w:val="21"/>
                <w:szCs w:val="20"/>
              </w:rPr>
              <w:t>无防雷设施或各连接处断开，不能与接地形成导体。</w:t>
            </w:r>
          </w:p>
        </w:tc>
      </w:tr>
    </w:tbl>
    <w:p w14:paraId="0392F6B0" w14:textId="77777777" w:rsidR="00431B8A" w:rsidRPr="00F8615C" w:rsidRDefault="00431B8A" w:rsidP="00C62390">
      <w:pPr>
        <w:rPr>
          <w:rFonts w:ascii="Times New Roman" w:hAnsi="Times New Roman"/>
        </w:rPr>
      </w:pPr>
    </w:p>
    <w:p w14:paraId="4BED201F" w14:textId="77777777" w:rsidR="00431B8A" w:rsidRPr="00F8615C" w:rsidRDefault="00780325" w:rsidP="003673C9">
      <w:pPr>
        <w:pStyle w:val="2"/>
      </w:pPr>
      <w:bookmarkStart w:id="88" w:name="_Toc65770424"/>
      <w:r w:rsidRPr="00F8615C">
        <w:rPr>
          <w:rFonts w:hint="eastAsia"/>
        </w:rPr>
        <w:t>子单元安全性评价</w:t>
      </w:r>
      <w:bookmarkEnd w:id="88"/>
    </w:p>
    <w:p w14:paraId="62F613B6" w14:textId="6B3CFA07" w:rsidR="00431B8A" w:rsidRPr="00F8615C" w:rsidRDefault="00780325" w:rsidP="003673C9">
      <w:pPr>
        <w:pStyle w:val="3"/>
      </w:pPr>
      <w:r w:rsidRPr="00F8615C">
        <w:rPr>
          <w:rFonts w:hint="eastAsia"/>
        </w:rPr>
        <w:t>建筑幕墙子单元安全性评价，应根据其每一受检构件和构造的评价结果，按表</w:t>
      </w:r>
      <w:r w:rsidR="00FC63BE" w:rsidRPr="00F8615C">
        <w:t>8</w:t>
      </w:r>
      <w:r w:rsidRPr="00F8615C">
        <w:t>.3.1</w:t>
      </w:r>
      <w:r w:rsidRPr="00F8615C">
        <w:rPr>
          <w:rFonts w:hint="eastAsia"/>
        </w:rPr>
        <w:t>的规定评级。</w:t>
      </w:r>
    </w:p>
    <w:p w14:paraId="155F0DC7" w14:textId="41560461" w:rsidR="00431B8A" w:rsidRPr="00F8615C" w:rsidRDefault="00780325">
      <w:pPr>
        <w:ind w:firstLineChars="600" w:firstLine="1260"/>
        <w:jc w:val="center"/>
        <w:rPr>
          <w:rFonts w:ascii="Times New Roman" w:hAnsi="Times New Roman"/>
          <w:sz w:val="21"/>
          <w:szCs w:val="21"/>
        </w:rPr>
      </w:pPr>
      <w:r w:rsidRPr="00F8615C">
        <w:rPr>
          <w:rFonts w:ascii="Times New Roman" w:hAnsi="Times New Roman" w:hint="eastAsia"/>
          <w:sz w:val="21"/>
          <w:szCs w:val="21"/>
        </w:rPr>
        <w:t>表</w:t>
      </w:r>
      <w:r w:rsidR="00FC63BE" w:rsidRPr="00F8615C">
        <w:rPr>
          <w:rFonts w:ascii="Times New Roman" w:hAnsi="Times New Roman"/>
          <w:sz w:val="21"/>
          <w:szCs w:val="21"/>
        </w:rPr>
        <w:t>8</w:t>
      </w:r>
      <w:r w:rsidRPr="00F8615C">
        <w:rPr>
          <w:rFonts w:ascii="Times New Roman" w:hAnsi="Times New Roman"/>
          <w:sz w:val="21"/>
          <w:szCs w:val="21"/>
        </w:rPr>
        <w:t>.3.1</w:t>
      </w:r>
      <w:r w:rsidRPr="00F8615C">
        <w:rPr>
          <w:rFonts w:ascii="Times New Roman" w:hAnsi="Times New Roman" w:hint="eastAsia"/>
          <w:sz w:val="21"/>
          <w:szCs w:val="21"/>
        </w:rPr>
        <w:t xml:space="preserve"> </w:t>
      </w:r>
      <w:r w:rsidRPr="00F8615C">
        <w:rPr>
          <w:rFonts w:ascii="Times New Roman" w:hAnsi="Times New Roman"/>
          <w:sz w:val="21"/>
          <w:szCs w:val="21"/>
        </w:rPr>
        <w:t xml:space="preserve">  </w:t>
      </w:r>
      <w:r w:rsidRPr="00F8615C">
        <w:rPr>
          <w:rFonts w:ascii="Times New Roman" w:hAnsi="Times New Roman" w:hint="eastAsia"/>
          <w:sz w:val="21"/>
          <w:szCs w:val="21"/>
        </w:rPr>
        <w:t>每种构件和构造安全性等级的评价</w:t>
      </w:r>
    </w:p>
    <w:tbl>
      <w:tblPr>
        <w:tblStyle w:val="af9"/>
        <w:tblW w:w="0" w:type="auto"/>
        <w:tblLook w:val="04A0" w:firstRow="1" w:lastRow="0" w:firstColumn="1" w:lastColumn="0" w:noHBand="0" w:noVBand="1"/>
      </w:tblPr>
      <w:tblGrid>
        <w:gridCol w:w="1822"/>
        <w:gridCol w:w="1839"/>
        <w:gridCol w:w="1840"/>
        <w:gridCol w:w="1829"/>
        <w:gridCol w:w="1730"/>
      </w:tblGrid>
      <w:tr w:rsidR="00C15B40" w:rsidRPr="00F8615C" w14:paraId="7FB17E44" w14:textId="77777777" w:rsidTr="00D82D23">
        <w:tc>
          <w:tcPr>
            <w:tcW w:w="1822" w:type="dxa"/>
            <w:tcBorders>
              <w:tl2br w:val="single" w:sz="4" w:space="0" w:color="auto"/>
            </w:tcBorders>
            <w:vAlign w:val="center"/>
          </w:tcPr>
          <w:p w14:paraId="777C823F" w14:textId="7E9DA504" w:rsidR="00C15B40" w:rsidRPr="00F8615C" w:rsidRDefault="00C15B40" w:rsidP="00C15B40">
            <w:pPr>
              <w:spacing w:line="240" w:lineRule="auto"/>
              <w:jc w:val="right"/>
              <w:rPr>
                <w:rFonts w:ascii="Times New Roman" w:hAnsi="Times New Roman"/>
                <w:b/>
                <w:bCs/>
                <w:sz w:val="21"/>
                <w:szCs w:val="21"/>
              </w:rPr>
            </w:pPr>
            <w:r w:rsidRPr="00F8615C">
              <w:rPr>
                <w:rFonts w:ascii="Times New Roman" w:hAnsi="Times New Roman" w:hint="eastAsia"/>
                <w:b/>
                <w:bCs/>
                <w:sz w:val="21"/>
                <w:szCs w:val="21"/>
              </w:rPr>
              <w:t>等级</w:t>
            </w:r>
          </w:p>
          <w:p w14:paraId="7AA04AE7" w14:textId="431E2BA0" w:rsidR="00431B8A" w:rsidRPr="00F8615C" w:rsidRDefault="00813879" w:rsidP="00C15B40">
            <w:pPr>
              <w:spacing w:line="240" w:lineRule="auto"/>
              <w:jc w:val="left"/>
              <w:rPr>
                <w:rFonts w:ascii="Times New Roman" w:hAnsi="Times New Roman"/>
                <w:b/>
                <w:bCs/>
                <w:sz w:val="21"/>
                <w:szCs w:val="21"/>
              </w:rPr>
            </w:pPr>
            <w:r w:rsidRPr="00F8615C">
              <w:rPr>
                <w:rFonts w:ascii="Times New Roman" w:hAnsi="Times New Roman" w:hint="eastAsia"/>
                <w:b/>
                <w:bCs/>
                <w:sz w:val="21"/>
                <w:szCs w:val="21"/>
              </w:rPr>
              <w:t>评价项目</w:t>
            </w:r>
          </w:p>
        </w:tc>
        <w:tc>
          <w:tcPr>
            <w:tcW w:w="1839" w:type="dxa"/>
            <w:vAlign w:val="center"/>
          </w:tcPr>
          <w:p w14:paraId="72668849" w14:textId="77777777" w:rsidR="00431B8A" w:rsidRPr="00F8615C" w:rsidRDefault="00780325" w:rsidP="00D82D23">
            <w:pPr>
              <w:spacing w:line="240" w:lineRule="auto"/>
              <w:jc w:val="center"/>
              <w:rPr>
                <w:rFonts w:ascii="Times New Roman" w:hAnsi="Times New Roman"/>
                <w:b/>
                <w:bCs/>
                <w:sz w:val="21"/>
                <w:szCs w:val="21"/>
              </w:rPr>
            </w:pPr>
            <w:r w:rsidRPr="00F8615C">
              <w:rPr>
                <w:rFonts w:ascii="Times New Roman" w:hAnsi="Times New Roman" w:hint="eastAsia"/>
                <w:b/>
                <w:bCs/>
                <w:sz w:val="21"/>
                <w:szCs w:val="21"/>
              </w:rPr>
              <w:t>A</w:t>
            </w:r>
            <w:r w:rsidRPr="00F8615C">
              <w:rPr>
                <w:rFonts w:ascii="Times New Roman" w:hAnsi="Times New Roman" w:hint="eastAsia"/>
                <w:b/>
                <w:bCs/>
                <w:sz w:val="21"/>
                <w:szCs w:val="21"/>
                <w:vertAlign w:val="subscript"/>
              </w:rPr>
              <w:t>u</w:t>
            </w:r>
            <w:r w:rsidRPr="00F8615C">
              <w:rPr>
                <w:rFonts w:ascii="Times New Roman" w:hAnsi="Times New Roman" w:hint="eastAsia"/>
                <w:b/>
                <w:bCs/>
                <w:sz w:val="21"/>
                <w:szCs w:val="21"/>
              </w:rPr>
              <w:t>级</w:t>
            </w:r>
          </w:p>
        </w:tc>
        <w:tc>
          <w:tcPr>
            <w:tcW w:w="1840" w:type="dxa"/>
            <w:vAlign w:val="center"/>
          </w:tcPr>
          <w:p w14:paraId="628748D6" w14:textId="77777777" w:rsidR="00431B8A" w:rsidRPr="00F8615C" w:rsidRDefault="00780325" w:rsidP="00D82D23">
            <w:pPr>
              <w:spacing w:line="240" w:lineRule="auto"/>
              <w:jc w:val="center"/>
              <w:rPr>
                <w:rFonts w:ascii="Times New Roman" w:hAnsi="Times New Roman"/>
                <w:b/>
                <w:bCs/>
                <w:sz w:val="21"/>
                <w:szCs w:val="21"/>
                <w:vertAlign w:val="subscript"/>
              </w:rPr>
            </w:pPr>
            <w:r w:rsidRPr="00F8615C">
              <w:rPr>
                <w:rFonts w:ascii="Times New Roman" w:hAnsi="Times New Roman" w:hint="eastAsia"/>
                <w:b/>
                <w:bCs/>
                <w:sz w:val="21"/>
                <w:szCs w:val="21"/>
              </w:rPr>
              <w:t>B</w:t>
            </w:r>
            <w:r w:rsidRPr="00F8615C">
              <w:rPr>
                <w:rFonts w:ascii="Times New Roman" w:hAnsi="Times New Roman"/>
                <w:b/>
                <w:bCs/>
                <w:sz w:val="21"/>
                <w:szCs w:val="21"/>
                <w:vertAlign w:val="subscript"/>
              </w:rPr>
              <w:t>u</w:t>
            </w:r>
            <w:r w:rsidRPr="00F8615C">
              <w:rPr>
                <w:rFonts w:ascii="Times New Roman" w:hAnsi="Times New Roman" w:hint="eastAsia"/>
                <w:b/>
                <w:bCs/>
                <w:sz w:val="21"/>
                <w:szCs w:val="21"/>
              </w:rPr>
              <w:t>级</w:t>
            </w:r>
          </w:p>
        </w:tc>
        <w:tc>
          <w:tcPr>
            <w:tcW w:w="1829" w:type="dxa"/>
            <w:vAlign w:val="center"/>
          </w:tcPr>
          <w:p w14:paraId="7B021E5E" w14:textId="77777777" w:rsidR="00431B8A" w:rsidRPr="00F8615C" w:rsidRDefault="00780325" w:rsidP="00D82D23">
            <w:pPr>
              <w:spacing w:line="240" w:lineRule="auto"/>
              <w:jc w:val="center"/>
              <w:rPr>
                <w:rFonts w:ascii="Times New Roman" w:hAnsi="Times New Roman"/>
                <w:b/>
                <w:bCs/>
                <w:sz w:val="21"/>
                <w:szCs w:val="21"/>
                <w:vertAlign w:val="subscript"/>
              </w:rPr>
            </w:pPr>
            <w:r w:rsidRPr="00F8615C">
              <w:rPr>
                <w:rFonts w:ascii="Times New Roman" w:hAnsi="Times New Roman" w:hint="eastAsia"/>
                <w:b/>
                <w:bCs/>
                <w:sz w:val="21"/>
                <w:szCs w:val="21"/>
              </w:rPr>
              <w:t>C</w:t>
            </w:r>
            <w:r w:rsidRPr="00F8615C">
              <w:rPr>
                <w:rFonts w:ascii="Times New Roman" w:hAnsi="Times New Roman"/>
                <w:b/>
                <w:bCs/>
                <w:sz w:val="21"/>
                <w:szCs w:val="21"/>
                <w:vertAlign w:val="subscript"/>
              </w:rPr>
              <w:t>u</w:t>
            </w:r>
            <w:r w:rsidRPr="00F8615C">
              <w:rPr>
                <w:rFonts w:ascii="Times New Roman" w:hAnsi="Times New Roman" w:hint="eastAsia"/>
                <w:b/>
                <w:bCs/>
                <w:sz w:val="21"/>
                <w:szCs w:val="21"/>
              </w:rPr>
              <w:t>级</w:t>
            </w:r>
          </w:p>
        </w:tc>
        <w:tc>
          <w:tcPr>
            <w:tcW w:w="1730" w:type="dxa"/>
            <w:vAlign w:val="center"/>
          </w:tcPr>
          <w:p w14:paraId="1B53FA2E" w14:textId="77777777" w:rsidR="00431B8A" w:rsidRPr="00F8615C" w:rsidRDefault="00780325" w:rsidP="00D82D23">
            <w:pPr>
              <w:spacing w:line="240" w:lineRule="auto"/>
              <w:jc w:val="center"/>
              <w:rPr>
                <w:rFonts w:ascii="Times New Roman" w:hAnsi="Times New Roman"/>
                <w:b/>
                <w:bCs/>
                <w:sz w:val="21"/>
                <w:szCs w:val="21"/>
              </w:rPr>
            </w:pPr>
            <w:r w:rsidRPr="00F8615C">
              <w:rPr>
                <w:rFonts w:ascii="Times New Roman" w:hAnsi="Times New Roman"/>
                <w:b/>
                <w:bCs/>
                <w:sz w:val="21"/>
                <w:szCs w:val="21"/>
              </w:rPr>
              <w:t>D</w:t>
            </w:r>
            <w:r w:rsidRPr="00F8615C">
              <w:rPr>
                <w:rFonts w:ascii="Times New Roman" w:hAnsi="Times New Roman"/>
                <w:b/>
                <w:bCs/>
                <w:sz w:val="21"/>
                <w:szCs w:val="21"/>
                <w:vertAlign w:val="subscript"/>
              </w:rPr>
              <w:t>u</w:t>
            </w:r>
            <w:r w:rsidRPr="00F8615C">
              <w:rPr>
                <w:rFonts w:ascii="Times New Roman" w:hAnsi="Times New Roman" w:hint="eastAsia"/>
                <w:b/>
                <w:bCs/>
                <w:sz w:val="21"/>
                <w:szCs w:val="21"/>
              </w:rPr>
              <w:t>级</w:t>
            </w:r>
          </w:p>
        </w:tc>
      </w:tr>
      <w:tr w:rsidR="00813879" w:rsidRPr="00F8615C" w14:paraId="6315175E" w14:textId="77777777" w:rsidTr="00813879">
        <w:tc>
          <w:tcPr>
            <w:tcW w:w="1822" w:type="dxa"/>
          </w:tcPr>
          <w:p w14:paraId="5745E273" w14:textId="77777777" w:rsidR="00431B8A" w:rsidRPr="00F8615C" w:rsidRDefault="00780325">
            <w:pPr>
              <w:spacing w:line="240" w:lineRule="auto"/>
              <w:rPr>
                <w:rFonts w:ascii="Times New Roman" w:hAnsi="Times New Roman"/>
                <w:sz w:val="21"/>
                <w:szCs w:val="21"/>
              </w:rPr>
            </w:pPr>
            <w:r w:rsidRPr="00F8615C">
              <w:rPr>
                <w:rFonts w:ascii="Times New Roman" w:hAnsi="Times New Roman" w:hint="eastAsia"/>
                <w:sz w:val="21"/>
                <w:szCs w:val="21"/>
              </w:rPr>
              <w:t>1</w:t>
            </w:r>
            <w:r w:rsidRPr="00F8615C">
              <w:rPr>
                <w:rFonts w:ascii="Times New Roman" w:hAnsi="Times New Roman" w:hint="eastAsia"/>
                <w:sz w:val="21"/>
                <w:szCs w:val="21"/>
              </w:rPr>
              <w:t>支承构件及连接</w:t>
            </w:r>
          </w:p>
          <w:p w14:paraId="2F0D3769" w14:textId="77777777" w:rsidR="00431B8A" w:rsidRPr="00F8615C" w:rsidRDefault="00780325">
            <w:pPr>
              <w:pStyle w:val="aff1"/>
              <w:numPr>
                <w:ilvl w:val="0"/>
                <w:numId w:val="18"/>
              </w:numPr>
              <w:spacing w:line="240" w:lineRule="auto"/>
              <w:rPr>
                <w:rFonts w:ascii="Times New Roman" w:hAnsi="Times New Roman"/>
                <w:sz w:val="21"/>
                <w:szCs w:val="21"/>
              </w:rPr>
            </w:pPr>
            <w:r w:rsidRPr="00F8615C">
              <w:rPr>
                <w:rFonts w:ascii="Times New Roman" w:hAnsi="Times New Roman" w:hint="eastAsia"/>
                <w:sz w:val="21"/>
                <w:szCs w:val="21"/>
              </w:rPr>
              <w:t>承载能力</w:t>
            </w:r>
          </w:p>
          <w:p w14:paraId="2913849F" w14:textId="77777777" w:rsidR="00431B8A" w:rsidRPr="00F8615C" w:rsidRDefault="00780325">
            <w:pPr>
              <w:pStyle w:val="aff1"/>
              <w:numPr>
                <w:ilvl w:val="0"/>
                <w:numId w:val="18"/>
              </w:numPr>
              <w:spacing w:line="240" w:lineRule="auto"/>
              <w:rPr>
                <w:rFonts w:ascii="Times New Roman" w:hAnsi="Times New Roman"/>
                <w:sz w:val="21"/>
                <w:szCs w:val="21"/>
              </w:rPr>
            </w:pPr>
            <w:r w:rsidRPr="00F8615C">
              <w:rPr>
                <w:rFonts w:ascii="Times New Roman" w:hAnsi="Times New Roman" w:hint="eastAsia"/>
                <w:sz w:val="21"/>
                <w:szCs w:val="21"/>
              </w:rPr>
              <w:t>连接构造</w:t>
            </w:r>
          </w:p>
          <w:p w14:paraId="6CD39A8E" w14:textId="054533ED" w:rsidR="00431B8A" w:rsidRPr="00F8615C" w:rsidRDefault="00FC63BE">
            <w:pPr>
              <w:pStyle w:val="aff1"/>
              <w:numPr>
                <w:ilvl w:val="0"/>
                <w:numId w:val="18"/>
              </w:numPr>
              <w:spacing w:line="240" w:lineRule="auto"/>
              <w:rPr>
                <w:rFonts w:ascii="Times New Roman" w:hAnsi="Times New Roman"/>
              </w:rPr>
            </w:pPr>
            <w:r w:rsidRPr="00F8615C">
              <w:rPr>
                <w:rFonts w:ascii="Times New Roman" w:hAnsi="Times New Roman" w:hint="eastAsia"/>
                <w:sz w:val="21"/>
                <w:szCs w:val="21"/>
              </w:rPr>
              <w:t>金属构件有效壁厚</w:t>
            </w:r>
          </w:p>
        </w:tc>
        <w:tc>
          <w:tcPr>
            <w:tcW w:w="1839" w:type="dxa"/>
            <w:vAlign w:val="center"/>
          </w:tcPr>
          <w:p w14:paraId="0CDD2EC7" w14:textId="77777777" w:rsidR="00431B8A" w:rsidRPr="00F8615C" w:rsidRDefault="00780325" w:rsidP="00813879">
            <w:pPr>
              <w:spacing w:line="240" w:lineRule="auto"/>
              <w:rPr>
                <w:rFonts w:ascii="Times New Roman" w:hAnsi="Times New Roman"/>
                <w:sz w:val="21"/>
                <w:szCs w:val="21"/>
              </w:rPr>
            </w:pPr>
            <w:r w:rsidRPr="00F8615C">
              <w:rPr>
                <w:rFonts w:ascii="Times New Roman" w:hAnsi="Times New Roman" w:hint="eastAsia"/>
                <w:sz w:val="21"/>
                <w:szCs w:val="21"/>
              </w:rPr>
              <w:t>不含</w:t>
            </w:r>
            <w:r w:rsidRPr="00F8615C">
              <w:rPr>
                <w:rFonts w:ascii="Times New Roman" w:hAnsi="Times New Roman" w:hint="eastAsia"/>
                <w:sz w:val="21"/>
                <w:szCs w:val="21"/>
              </w:rPr>
              <w:t>c</w:t>
            </w:r>
            <w:r w:rsidRPr="00F8615C">
              <w:rPr>
                <w:rFonts w:ascii="Times New Roman" w:hAnsi="Times New Roman" w:hint="eastAsia"/>
                <w:sz w:val="21"/>
                <w:szCs w:val="21"/>
                <w:vertAlign w:val="subscript"/>
              </w:rPr>
              <w:t>u</w:t>
            </w:r>
            <w:r w:rsidRPr="00F8615C">
              <w:rPr>
                <w:rFonts w:ascii="Times New Roman" w:hAnsi="Times New Roman" w:hint="eastAsia"/>
                <w:sz w:val="21"/>
                <w:szCs w:val="21"/>
              </w:rPr>
              <w:t>级和</w:t>
            </w:r>
            <w:r w:rsidRPr="00F8615C">
              <w:rPr>
                <w:rFonts w:ascii="Times New Roman" w:hAnsi="Times New Roman" w:hint="eastAsia"/>
                <w:sz w:val="21"/>
                <w:szCs w:val="21"/>
              </w:rPr>
              <w:t>d</w:t>
            </w:r>
            <w:r w:rsidRPr="00F8615C">
              <w:rPr>
                <w:rFonts w:ascii="Times New Roman" w:hAnsi="Times New Roman" w:hint="eastAsia"/>
                <w:sz w:val="21"/>
                <w:szCs w:val="21"/>
                <w:vertAlign w:val="subscript"/>
              </w:rPr>
              <w:t>u</w:t>
            </w:r>
            <w:r w:rsidRPr="00F8615C">
              <w:rPr>
                <w:rFonts w:ascii="Times New Roman" w:hAnsi="Times New Roman" w:hint="eastAsia"/>
                <w:sz w:val="21"/>
                <w:szCs w:val="21"/>
              </w:rPr>
              <w:t>级，可含</w:t>
            </w:r>
            <w:proofErr w:type="spellStart"/>
            <w:r w:rsidRPr="00F8615C">
              <w:rPr>
                <w:rFonts w:ascii="Times New Roman" w:hAnsi="Times New Roman" w:hint="eastAsia"/>
                <w:sz w:val="21"/>
                <w:szCs w:val="21"/>
              </w:rPr>
              <w:t>b</w:t>
            </w:r>
            <w:r w:rsidRPr="00F8615C">
              <w:rPr>
                <w:rFonts w:ascii="Times New Roman" w:hAnsi="Times New Roman" w:hint="eastAsia"/>
                <w:sz w:val="21"/>
                <w:szCs w:val="21"/>
                <w:vertAlign w:val="subscript"/>
              </w:rPr>
              <w:t>u</w:t>
            </w:r>
            <w:proofErr w:type="spellEnd"/>
            <w:r w:rsidRPr="00F8615C">
              <w:rPr>
                <w:rFonts w:ascii="Times New Roman" w:hAnsi="Times New Roman" w:hint="eastAsia"/>
                <w:sz w:val="21"/>
                <w:szCs w:val="21"/>
              </w:rPr>
              <w:t>级，但一个子单元</w:t>
            </w:r>
            <w:proofErr w:type="spellStart"/>
            <w:r w:rsidRPr="00F8615C">
              <w:rPr>
                <w:rFonts w:ascii="Times New Roman" w:hAnsi="Times New Roman" w:hint="eastAsia"/>
                <w:sz w:val="21"/>
                <w:szCs w:val="21"/>
              </w:rPr>
              <w:t>b</w:t>
            </w:r>
            <w:r w:rsidRPr="00F8615C">
              <w:rPr>
                <w:rFonts w:ascii="Times New Roman" w:hAnsi="Times New Roman" w:hint="eastAsia"/>
                <w:sz w:val="21"/>
                <w:szCs w:val="21"/>
                <w:vertAlign w:val="subscript"/>
              </w:rPr>
              <w:t>u</w:t>
            </w:r>
            <w:proofErr w:type="spellEnd"/>
            <w:r w:rsidRPr="00F8615C">
              <w:rPr>
                <w:rFonts w:ascii="Times New Roman" w:hAnsi="Times New Roman" w:hint="eastAsia"/>
                <w:sz w:val="21"/>
                <w:szCs w:val="21"/>
              </w:rPr>
              <w:t>级的含量不多于</w:t>
            </w:r>
            <w:r w:rsidRPr="00F8615C">
              <w:rPr>
                <w:rFonts w:ascii="Times New Roman" w:hAnsi="Times New Roman" w:hint="eastAsia"/>
                <w:sz w:val="21"/>
                <w:szCs w:val="21"/>
              </w:rPr>
              <w:t>2</w:t>
            </w:r>
            <w:r w:rsidRPr="00F8615C">
              <w:rPr>
                <w:rFonts w:ascii="Times New Roman" w:hAnsi="Times New Roman"/>
                <w:sz w:val="21"/>
                <w:szCs w:val="21"/>
              </w:rPr>
              <w:t>0</w:t>
            </w:r>
            <w:r w:rsidRPr="00F8615C">
              <w:rPr>
                <w:rFonts w:ascii="Times New Roman" w:hAnsi="Times New Roman" w:hint="eastAsia"/>
                <w:sz w:val="21"/>
                <w:szCs w:val="21"/>
              </w:rPr>
              <w:t>%</w:t>
            </w:r>
          </w:p>
        </w:tc>
        <w:tc>
          <w:tcPr>
            <w:tcW w:w="1840" w:type="dxa"/>
            <w:vAlign w:val="center"/>
          </w:tcPr>
          <w:p w14:paraId="1C583F11" w14:textId="77777777" w:rsidR="00431B8A" w:rsidRPr="00F8615C" w:rsidRDefault="00780325" w:rsidP="00813879">
            <w:pPr>
              <w:spacing w:line="240" w:lineRule="auto"/>
              <w:rPr>
                <w:rFonts w:ascii="Times New Roman" w:hAnsi="Times New Roman"/>
                <w:sz w:val="21"/>
                <w:szCs w:val="21"/>
              </w:rPr>
            </w:pPr>
            <w:r w:rsidRPr="00F8615C">
              <w:rPr>
                <w:rFonts w:ascii="Times New Roman" w:hAnsi="Times New Roman" w:hint="eastAsia"/>
                <w:sz w:val="21"/>
                <w:szCs w:val="21"/>
              </w:rPr>
              <w:t>不含</w:t>
            </w:r>
            <w:r w:rsidRPr="00F8615C">
              <w:rPr>
                <w:rFonts w:ascii="Times New Roman" w:hAnsi="Times New Roman" w:hint="eastAsia"/>
                <w:sz w:val="21"/>
                <w:szCs w:val="21"/>
              </w:rPr>
              <w:t>d</w:t>
            </w:r>
            <w:r w:rsidRPr="00F8615C">
              <w:rPr>
                <w:rFonts w:ascii="Times New Roman" w:hAnsi="Times New Roman" w:hint="eastAsia"/>
                <w:sz w:val="21"/>
                <w:szCs w:val="21"/>
                <w:vertAlign w:val="subscript"/>
              </w:rPr>
              <w:t>u</w:t>
            </w:r>
            <w:r w:rsidRPr="00F8615C">
              <w:rPr>
                <w:rFonts w:ascii="Times New Roman" w:hAnsi="Times New Roman" w:hint="eastAsia"/>
                <w:sz w:val="21"/>
                <w:szCs w:val="21"/>
              </w:rPr>
              <w:t>级，可含</w:t>
            </w:r>
            <w:r w:rsidRPr="00F8615C">
              <w:rPr>
                <w:rFonts w:ascii="Times New Roman" w:hAnsi="Times New Roman"/>
                <w:sz w:val="21"/>
                <w:szCs w:val="21"/>
              </w:rPr>
              <w:t>c</w:t>
            </w:r>
            <w:r w:rsidRPr="00F8615C">
              <w:rPr>
                <w:rFonts w:ascii="Times New Roman" w:hAnsi="Times New Roman" w:hint="eastAsia"/>
                <w:sz w:val="21"/>
                <w:szCs w:val="21"/>
                <w:vertAlign w:val="subscript"/>
              </w:rPr>
              <w:t>u</w:t>
            </w:r>
            <w:r w:rsidRPr="00F8615C">
              <w:rPr>
                <w:rFonts w:ascii="Times New Roman" w:hAnsi="Times New Roman" w:hint="eastAsia"/>
                <w:sz w:val="21"/>
                <w:szCs w:val="21"/>
              </w:rPr>
              <w:t>级，但一个子单元</w:t>
            </w:r>
            <w:r w:rsidRPr="00F8615C">
              <w:rPr>
                <w:rFonts w:ascii="Times New Roman" w:hAnsi="Times New Roman"/>
                <w:sz w:val="21"/>
                <w:szCs w:val="21"/>
              </w:rPr>
              <w:t>c</w:t>
            </w:r>
            <w:r w:rsidRPr="00F8615C">
              <w:rPr>
                <w:rFonts w:ascii="Times New Roman" w:hAnsi="Times New Roman" w:hint="eastAsia"/>
                <w:sz w:val="21"/>
                <w:szCs w:val="21"/>
                <w:vertAlign w:val="subscript"/>
              </w:rPr>
              <w:t>u</w:t>
            </w:r>
            <w:r w:rsidRPr="00F8615C">
              <w:rPr>
                <w:rFonts w:ascii="Times New Roman" w:hAnsi="Times New Roman" w:hint="eastAsia"/>
                <w:sz w:val="21"/>
                <w:szCs w:val="21"/>
              </w:rPr>
              <w:t>级的含量不多于</w:t>
            </w:r>
            <w:r w:rsidRPr="00F8615C">
              <w:rPr>
                <w:rFonts w:ascii="Times New Roman" w:hAnsi="Times New Roman"/>
                <w:sz w:val="21"/>
                <w:szCs w:val="21"/>
              </w:rPr>
              <w:t>10</w:t>
            </w:r>
            <w:r w:rsidRPr="00F8615C">
              <w:rPr>
                <w:rFonts w:ascii="Times New Roman" w:hAnsi="Times New Roman" w:hint="eastAsia"/>
                <w:sz w:val="21"/>
                <w:szCs w:val="21"/>
              </w:rPr>
              <w:t>%</w:t>
            </w:r>
          </w:p>
        </w:tc>
        <w:tc>
          <w:tcPr>
            <w:tcW w:w="1829" w:type="dxa"/>
            <w:vAlign w:val="center"/>
          </w:tcPr>
          <w:p w14:paraId="0078408D" w14:textId="77777777" w:rsidR="00431B8A" w:rsidRPr="00F8615C" w:rsidRDefault="00780325" w:rsidP="00813879">
            <w:pPr>
              <w:spacing w:line="240" w:lineRule="auto"/>
              <w:rPr>
                <w:rFonts w:ascii="Times New Roman" w:hAnsi="Times New Roman"/>
                <w:sz w:val="21"/>
                <w:szCs w:val="21"/>
              </w:rPr>
            </w:pPr>
            <w:r w:rsidRPr="00F8615C">
              <w:rPr>
                <w:rFonts w:ascii="Times New Roman" w:hAnsi="Times New Roman" w:hint="eastAsia"/>
                <w:sz w:val="21"/>
                <w:szCs w:val="21"/>
              </w:rPr>
              <w:t>可含</w:t>
            </w:r>
            <w:r w:rsidRPr="00F8615C">
              <w:rPr>
                <w:rFonts w:ascii="Times New Roman" w:hAnsi="Times New Roman" w:hint="eastAsia"/>
                <w:sz w:val="21"/>
                <w:szCs w:val="21"/>
              </w:rPr>
              <w:t>d</w:t>
            </w:r>
            <w:r w:rsidRPr="00F8615C">
              <w:rPr>
                <w:rFonts w:ascii="Times New Roman" w:hAnsi="Times New Roman" w:hint="eastAsia"/>
                <w:sz w:val="21"/>
                <w:szCs w:val="21"/>
                <w:vertAlign w:val="subscript"/>
              </w:rPr>
              <w:t>u</w:t>
            </w:r>
            <w:r w:rsidRPr="00F8615C">
              <w:rPr>
                <w:rFonts w:ascii="Times New Roman" w:hAnsi="Times New Roman" w:hint="eastAsia"/>
                <w:sz w:val="21"/>
                <w:szCs w:val="21"/>
              </w:rPr>
              <w:t>级，但一个子单元</w:t>
            </w:r>
            <w:r w:rsidRPr="00F8615C">
              <w:rPr>
                <w:rFonts w:ascii="Times New Roman" w:hAnsi="Times New Roman" w:hint="eastAsia"/>
                <w:sz w:val="21"/>
                <w:szCs w:val="21"/>
              </w:rPr>
              <w:t>d</w:t>
            </w:r>
            <w:r w:rsidRPr="00F8615C">
              <w:rPr>
                <w:rFonts w:ascii="Times New Roman" w:hAnsi="Times New Roman" w:hint="eastAsia"/>
                <w:sz w:val="21"/>
                <w:szCs w:val="21"/>
                <w:vertAlign w:val="subscript"/>
              </w:rPr>
              <w:t>u</w:t>
            </w:r>
            <w:r w:rsidRPr="00F8615C">
              <w:rPr>
                <w:rFonts w:ascii="Times New Roman" w:hAnsi="Times New Roman" w:hint="eastAsia"/>
                <w:sz w:val="21"/>
                <w:szCs w:val="21"/>
              </w:rPr>
              <w:t>级的含量不多于</w:t>
            </w:r>
            <w:r w:rsidRPr="00F8615C">
              <w:rPr>
                <w:rFonts w:ascii="Times New Roman" w:hAnsi="Times New Roman"/>
                <w:sz w:val="21"/>
                <w:szCs w:val="21"/>
              </w:rPr>
              <w:t>5</w:t>
            </w:r>
            <w:r w:rsidRPr="00F8615C">
              <w:rPr>
                <w:rFonts w:ascii="Times New Roman" w:hAnsi="Times New Roman" w:hint="eastAsia"/>
                <w:sz w:val="21"/>
                <w:szCs w:val="21"/>
              </w:rPr>
              <w:t>%</w:t>
            </w:r>
          </w:p>
        </w:tc>
        <w:tc>
          <w:tcPr>
            <w:tcW w:w="1730" w:type="dxa"/>
            <w:vAlign w:val="center"/>
          </w:tcPr>
          <w:p w14:paraId="20511EBE" w14:textId="77777777" w:rsidR="00431B8A" w:rsidRPr="00F8615C" w:rsidRDefault="00780325" w:rsidP="00813879">
            <w:pPr>
              <w:spacing w:line="240" w:lineRule="auto"/>
              <w:rPr>
                <w:rFonts w:ascii="Times New Roman" w:hAnsi="Times New Roman"/>
                <w:sz w:val="21"/>
                <w:szCs w:val="21"/>
              </w:rPr>
            </w:pPr>
            <w:r w:rsidRPr="00F8615C">
              <w:rPr>
                <w:rFonts w:ascii="Times New Roman" w:hAnsi="Times New Roman" w:hint="eastAsia"/>
                <w:sz w:val="21"/>
                <w:szCs w:val="21"/>
              </w:rPr>
              <w:t>d</w:t>
            </w:r>
            <w:r w:rsidRPr="00F8615C">
              <w:rPr>
                <w:rFonts w:ascii="Times New Roman" w:hAnsi="Times New Roman" w:hint="eastAsia"/>
                <w:sz w:val="21"/>
                <w:szCs w:val="21"/>
                <w:vertAlign w:val="subscript"/>
              </w:rPr>
              <w:t>u</w:t>
            </w:r>
            <w:r w:rsidRPr="00F8615C">
              <w:rPr>
                <w:rFonts w:ascii="Times New Roman" w:hAnsi="Times New Roman" w:hint="eastAsia"/>
                <w:sz w:val="21"/>
                <w:szCs w:val="21"/>
              </w:rPr>
              <w:t>级的含量多于</w:t>
            </w:r>
            <w:r w:rsidRPr="00F8615C">
              <w:rPr>
                <w:rFonts w:ascii="Times New Roman" w:hAnsi="Times New Roman" w:hint="eastAsia"/>
                <w:sz w:val="21"/>
                <w:szCs w:val="21"/>
              </w:rPr>
              <w:t>c</w:t>
            </w:r>
            <w:r w:rsidRPr="00F8615C">
              <w:rPr>
                <w:rFonts w:ascii="Times New Roman" w:hAnsi="Times New Roman" w:hint="eastAsia"/>
                <w:sz w:val="21"/>
                <w:szCs w:val="21"/>
                <w:vertAlign w:val="subscript"/>
              </w:rPr>
              <w:t>u</w:t>
            </w:r>
            <w:r w:rsidRPr="00F8615C">
              <w:rPr>
                <w:rFonts w:ascii="Times New Roman" w:hAnsi="Times New Roman" w:hint="eastAsia"/>
                <w:sz w:val="21"/>
                <w:szCs w:val="21"/>
              </w:rPr>
              <w:t>级的规定数</w:t>
            </w:r>
          </w:p>
        </w:tc>
      </w:tr>
      <w:tr w:rsidR="00813879" w:rsidRPr="00F8615C" w14:paraId="00D58BAD" w14:textId="77777777" w:rsidTr="00813879">
        <w:tc>
          <w:tcPr>
            <w:tcW w:w="1822" w:type="dxa"/>
          </w:tcPr>
          <w:p w14:paraId="3B2E6D45" w14:textId="77777777" w:rsidR="00431B8A" w:rsidRPr="00F8615C" w:rsidRDefault="00780325">
            <w:pPr>
              <w:spacing w:line="240" w:lineRule="auto"/>
              <w:rPr>
                <w:rFonts w:ascii="Times New Roman" w:hAnsi="Times New Roman"/>
                <w:sz w:val="21"/>
                <w:szCs w:val="21"/>
              </w:rPr>
            </w:pPr>
            <w:r w:rsidRPr="00F8615C">
              <w:rPr>
                <w:rFonts w:ascii="Times New Roman" w:hAnsi="Times New Roman" w:hint="eastAsia"/>
                <w:sz w:val="21"/>
                <w:szCs w:val="21"/>
              </w:rPr>
              <w:t>2</w:t>
            </w:r>
            <w:r w:rsidRPr="00F8615C">
              <w:rPr>
                <w:rFonts w:ascii="Times New Roman" w:hAnsi="Times New Roman"/>
                <w:sz w:val="21"/>
                <w:szCs w:val="21"/>
              </w:rPr>
              <w:t xml:space="preserve"> </w:t>
            </w:r>
            <w:r w:rsidRPr="00F8615C">
              <w:rPr>
                <w:rFonts w:ascii="Times New Roman" w:hAnsi="Times New Roman" w:hint="eastAsia"/>
                <w:sz w:val="21"/>
                <w:szCs w:val="21"/>
              </w:rPr>
              <w:t>面板构件及连接</w:t>
            </w:r>
          </w:p>
          <w:p w14:paraId="7F22B273" w14:textId="77777777" w:rsidR="00431B8A" w:rsidRPr="00F8615C" w:rsidRDefault="00780325">
            <w:pPr>
              <w:spacing w:line="240" w:lineRule="auto"/>
              <w:rPr>
                <w:rFonts w:ascii="Times New Roman" w:hAnsi="Times New Roman"/>
                <w:sz w:val="21"/>
                <w:szCs w:val="21"/>
              </w:rPr>
            </w:pPr>
            <w:r w:rsidRPr="00F8615C">
              <w:rPr>
                <w:rFonts w:ascii="Times New Roman" w:hAnsi="Times New Roman" w:hint="eastAsia"/>
                <w:sz w:val="21"/>
                <w:szCs w:val="21"/>
              </w:rPr>
              <w:t>1)</w:t>
            </w:r>
            <w:r w:rsidRPr="00F8615C">
              <w:rPr>
                <w:rFonts w:ascii="Times New Roman" w:hAnsi="Times New Roman" w:hint="eastAsia"/>
                <w:sz w:val="21"/>
                <w:szCs w:val="21"/>
              </w:rPr>
              <w:tab/>
            </w:r>
            <w:r w:rsidRPr="00F8615C">
              <w:rPr>
                <w:rFonts w:ascii="Times New Roman" w:hAnsi="Times New Roman" w:hint="eastAsia"/>
                <w:sz w:val="21"/>
                <w:szCs w:val="21"/>
              </w:rPr>
              <w:t>承载能力</w:t>
            </w:r>
          </w:p>
          <w:p w14:paraId="7124E36E" w14:textId="31945CE1" w:rsidR="00431B8A" w:rsidRPr="00F8615C" w:rsidRDefault="00780325">
            <w:pPr>
              <w:spacing w:line="240" w:lineRule="auto"/>
              <w:rPr>
                <w:rFonts w:ascii="Times New Roman" w:hAnsi="Times New Roman"/>
                <w:sz w:val="21"/>
                <w:szCs w:val="21"/>
              </w:rPr>
            </w:pPr>
            <w:r w:rsidRPr="00F8615C">
              <w:rPr>
                <w:rFonts w:ascii="Times New Roman" w:hAnsi="Times New Roman" w:hint="eastAsia"/>
                <w:sz w:val="21"/>
                <w:szCs w:val="21"/>
              </w:rPr>
              <w:t>2)</w:t>
            </w:r>
            <w:r w:rsidRPr="00F8615C">
              <w:rPr>
                <w:rFonts w:ascii="Times New Roman" w:hAnsi="Times New Roman" w:hint="eastAsia"/>
                <w:sz w:val="21"/>
                <w:szCs w:val="21"/>
              </w:rPr>
              <w:tab/>
            </w:r>
            <w:r w:rsidRPr="00F8615C">
              <w:rPr>
                <w:rFonts w:ascii="Times New Roman" w:hAnsi="Times New Roman" w:hint="eastAsia"/>
                <w:sz w:val="21"/>
                <w:szCs w:val="21"/>
              </w:rPr>
              <w:t>连接构造</w:t>
            </w:r>
          </w:p>
          <w:p w14:paraId="23BBE8AD" w14:textId="09389A70" w:rsidR="00813879" w:rsidRPr="00F8615C" w:rsidRDefault="00813879">
            <w:pPr>
              <w:spacing w:line="240" w:lineRule="auto"/>
              <w:rPr>
                <w:rFonts w:ascii="Times New Roman" w:hAnsi="Times New Roman"/>
                <w:sz w:val="21"/>
                <w:szCs w:val="21"/>
              </w:rPr>
            </w:pPr>
            <w:r w:rsidRPr="00F8615C">
              <w:rPr>
                <w:rFonts w:ascii="Times New Roman" w:hAnsi="Times New Roman" w:hint="eastAsia"/>
                <w:sz w:val="21"/>
                <w:szCs w:val="21"/>
              </w:rPr>
              <w:t>3</w:t>
            </w:r>
            <w:r w:rsidRPr="00F8615C">
              <w:rPr>
                <w:rFonts w:ascii="Times New Roman" w:hAnsi="Times New Roman"/>
                <w:sz w:val="21"/>
                <w:szCs w:val="21"/>
              </w:rPr>
              <w:t xml:space="preserve"> </w:t>
            </w:r>
            <w:r w:rsidRPr="00F8615C">
              <w:rPr>
                <w:rFonts w:ascii="Times New Roman" w:hAnsi="Times New Roman" w:hint="eastAsia"/>
                <w:sz w:val="21"/>
                <w:szCs w:val="21"/>
              </w:rPr>
              <w:t>幕墙整体连接质量</w:t>
            </w:r>
          </w:p>
          <w:p w14:paraId="2F35E454" w14:textId="425CB28B" w:rsidR="00431B8A" w:rsidRPr="00F8615C" w:rsidRDefault="00813879">
            <w:pPr>
              <w:spacing w:line="240" w:lineRule="auto"/>
              <w:rPr>
                <w:rFonts w:ascii="Times New Roman" w:hAnsi="Times New Roman"/>
                <w:sz w:val="21"/>
                <w:szCs w:val="21"/>
              </w:rPr>
            </w:pPr>
            <w:r w:rsidRPr="00F8615C">
              <w:rPr>
                <w:rFonts w:ascii="Times New Roman" w:hAnsi="Times New Roman"/>
                <w:sz w:val="21"/>
                <w:szCs w:val="21"/>
              </w:rPr>
              <w:t>4</w:t>
            </w:r>
            <w:r w:rsidR="00780325" w:rsidRPr="00F8615C">
              <w:rPr>
                <w:rFonts w:ascii="Times New Roman" w:hAnsi="Times New Roman"/>
                <w:sz w:val="21"/>
                <w:szCs w:val="21"/>
              </w:rPr>
              <w:t xml:space="preserve"> </w:t>
            </w:r>
            <w:r w:rsidR="00780325" w:rsidRPr="00F8615C">
              <w:rPr>
                <w:rFonts w:ascii="Times New Roman" w:hAnsi="Times New Roman" w:hint="eastAsia"/>
                <w:sz w:val="21"/>
                <w:szCs w:val="21"/>
              </w:rPr>
              <w:t>防火构造</w:t>
            </w:r>
          </w:p>
          <w:p w14:paraId="41853D9D" w14:textId="4C702307" w:rsidR="00431B8A" w:rsidRPr="00F8615C" w:rsidRDefault="00813879">
            <w:pPr>
              <w:spacing w:line="240" w:lineRule="auto"/>
              <w:rPr>
                <w:rFonts w:ascii="Times New Roman" w:hAnsi="Times New Roman"/>
                <w:sz w:val="21"/>
                <w:szCs w:val="21"/>
              </w:rPr>
            </w:pPr>
            <w:r w:rsidRPr="00F8615C">
              <w:rPr>
                <w:rFonts w:ascii="Times New Roman" w:hAnsi="Times New Roman"/>
                <w:sz w:val="21"/>
                <w:szCs w:val="21"/>
              </w:rPr>
              <w:t>5</w:t>
            </w:r>
            <w:r w:rsidR="00780325" w:rsidRPr="00F8615C">
              <w:rPr>
                <w:rFonts w:ascii="Times New Roman" w:hAnsi="Times New Roman"/>
                <w:sz w:val="21"/>
                <w:szCs w:val="21"/>
              </w:rPr>
              <w:t xml:space="preserve"> </w:t>
            </w:r>
            <w:r w:rsidR="00780325" w:rsidRPr="00F8615C">
              <w:rPr>
                <w:rFonts w:ascii="Times New Roman" w:hAnsi="Times New Roman" w:hint="eastAsia"/>
                <w:sz w:val="21"/>
                <w:szCs w:val="21"/>
              </w:rPr>
              <w:t>防雷构造</w:t>
            </w:r>
          </w:p>
        </w:tc>
        <w:tc>
          <w:tcPr>
            <w:tcW w:w="1839" w:type="dxa"/>
            <w:vAlign w:val="center"/>
          </w:tcPr>
          <w:p w14:paraId="2F99745F" w14:textId="77777777" w:rsidR="00431B8A" w:rsidRPr="00F8615C" w:rsidRDefault="00780325" w:rsidP="00813879">
            <w:pPr>
              <w:spacing w:line="240" w:lineRule="auto"/>
              <w:rPr>
                <w:rFonts w:ascii="Times New Roman" w:hAnsi="Times New Roman"/>
                <w:sz w:val="21"/>
                <w:szCs w:val="21"/>
              </w:rPr>
            </w:pPr>
            <w:r w:rsidRPr="00F8615C">
              <w:rPr>
                <w:rFonts w:ascii="Times New Roman" w:hAnsi="Times New Roman" w:hint="eastAsia"/>
                <w:sz w:val="21"/>
                <w:szCs w:val="21"/>
              </w:rPr>
              <w:t>不含</w:t>
            </w:r>
            <w:r w:rsidRPr="00F8615C">
              <w:rPr>
                <w:rFonts w:ascii="Times New Roman" w:hAnsi="Times New Roman" w:hint="eastAsia"/>
                <w:sz w:val="21"/>
                <w:szCs w:val="21"/>
              </w:rPr>
              <w:t>c</w:t>
            </w:r>
            <w:r w:rsidRPr="00F8615C">
              <w:rPr>
                <w:rFonts w:ascii="Times New Roman" w:hAnsi="Times New Roman" w:hint="eastAsia"/>
                <w:sz w:val="21"/>
                <w:szCs w:val="21"/>
                <w:vertAlign w:val="subscript"/>
              </w:rPr>
              <w:t>u</w:t>
            </w:r>
            <w:r w:rsidRPr="00F8615C">
              <w:rPr>
                <w:rFonts w:ascii="Times New Roman" w:hAnsi="Times New Roman" w:hint="eastAsia"/>
                <w:sz w:val="21"/>
                <w:szCs w:val="21"/>
              </w:rPr>
              <w:t>级和</w:t>
            </w:r>
            <w:r w:rsidRPr="00F8615C">
              <w:rPr>
                <w:rFonts w:ascii="Times New Roman" w:hAnsi="Times New Roman" w:hint="eastAsia"/>
                <w:sz w:val="21"/>
                <w:szCs w:val="21"/>
              </w:rPr>
              <w:t>d</w:t>
            </w:r>
            <w:r w:rsidRPr="00F8615C">
              <w:rPr>
                <w:rFonts w:ascii="Times New Roman" w:hAnsi="Times New Roman" w:hint="eastAsia"/>
                <w:sz w:val="21"/>
                <w:szCs w:val="21"/>
                <w:vertAlign w:val="subscript"/>
              </w:rPr>
              <w:t>u</w:t>
            </w:r>
            <w:r w:rsidRPr="00F8615C">
              <w:rPr>
                <w:rFonts w:ascii="Times New Roman" w:hAnsi="Times New Roman" w:hint="eastAsia"/>
                <w:sz w:val="21"/>
                <w:szCs w:val="21"/>
              </w:rPr>
              <w:t>级，可含</w:t>
            </w:r>
            <w:proofErr w:type="spellStart"/>
            <w:r w:rsidRPr="00F8615C">
              <w:rPr>
                <w:rFonts w:ascii="Times New Roman" w:hAnsi="Times New Roman" w:hint="eastAsia"/>
                <w:sz w:val="21"/>
                <w:szCs w:val="21"/>
              </w:rPr>
              <w:t>b</w:t>
            </w:r>
            <w:r w:rsidRPr="00F8615C">
              <w:rPr>
                <w:rFonts w:ascii="Times New Roman" w:hAnsi="Times New Roman" w:hint="eastAsia"/>
                <w:sz w:val="21"/>
                <w:szCs w:val="21"/>
                <w:vertAlign w:val="subscript"/>
              </w:rPr>
              <w:t>u</w:t>
            </w:r>
            <w:proofErr w:type="spellEnd"/>
            <w:r w:rsidRPr="00F8615C">
              <w:rPr>
                <w:rFonts w:ascii="Times New Roman" w:hAnsi="Times New Roman" w:hint="eastAsia"/>
                <w:sz w:val="21"/>
                <w:szCs w:val="21"/>
              </w:rPr>
              <w:t>级，但一个子单元</w:t>
            </w:r>
            <w:proofErr w:type="spellStart"/>
            <w:r w:rsidRPr="00F8615C">
              <w:rPr>
                <w:rFonts w:ascii="Times New Roman" w:hAnsi="Times New Roman" w:hint="eastAsia"/>
                <w:sz w:val="21"/>
                <w:szCs w:val="21"/>
              </w:rPr>
              <w:t>b</w:t>
            </w:r>
            <w:r w:rsidRPr="00F8615C">
              <w:rPr>
                <w:rFonts w:ascii="Times New Roman" w:hAnsi="Times New Roman" w:hint="eastAsia"/>
                <w:sz w:val="21"/>
                <w:szCs w:val="21"/>
                <w:vertAlign w:val="subscript"/>
              </w:rPr>
              <w:t>u</w:t>
            </w:r>
            <w:proofErr w:type="spellEnd"/>
            <w:r w:rsidRPr="00F8615C">
              <w:rPr>
                <w:rFonts w:ascii="Times New Roman" w:hAnsi="Times New Roman" w:hint="eastAsia"/>
                <w:sz w:val="21"/>
                <w:szCs w:val="21"/>
              </w:rPr>
              <w:t>级的含量不多于</w:t>
            </w:r>
            <w:r w:rsidRPr="00F8615C">
              <w:rPr>
                <w:rFonts w:ascii="Times New Roman" w:hAnsi="Times New Roman"/>
                <w:sz w:val="21"/>
                <w:szCs w:val="21"/>
              </w:rPr>
              <w:t>30</w:t>
            </w:r>
            <w:r w:rsidRPr="00F8615C">
              <w:rPr>
                <w:rFonts w:ascii="Times New Roman" w:hAnsi="Times New Roman" w:hint="eastAsia"/>
                <w:sz w:val="21"/>
                <w:szCs w:val="21"/>
              </w:rPr>
              <w:t>%</w:t>
            </w:r>
          </w:p>
        </w:tc>
        <w:tc>
          <w:tcPr>
            <w:tcW w:w="1840" w:type="dxa"/>
            <w:vAlign w:val="center"/>
          </w:tcPr>
          <w:p w14:paraId="2D122D2A" w14:textId="77777777" w:rsidR="00431B8A" w:rsidRPr="00F8615C" w:rsidRDefault="00780325" w:rsidP="00813879">
            <w:pPr>
              <w:spacing w:line="240" w:lineRule="auto"/>
              <w:rPr>
                <w:rFonts w:ascii="Times New Roman" w:hAnsi="Times New Roman"/>
                <w:sz w:val="21"/>
                <w:szCs w:val="21"/>
              </w:rPr>
            </w:pPr>
            <w:r w:rsidRPr="00F8615C">
              <w:rPr>
                <w:rFonts w:ascii="Times New Roman" w:hAnsi="Times New Roman" w:hint="eastAsia"/>
                <w:sz w:val="21"/>
                <w:szCs w:val="21"/>
              </w:rPr>
              <w:t>不含</w:t>
            </w:r>
            <w:r w:rsidRPr="00F8615C">
              <w:rPr>
                <w:rFonts w:ascii="Times New Roman" w:hAnsi="Times New Roman" w:hint="eastAsia"/>
                <w:sz w:val="21"/>
                <w:szCs w:val="21"/>
              </w:rPr>
              <w:t>d</w:t>
            </w:r>
            <w:r w:rsidRPr="00F8615C">
              <w:rPr>
                <w:rFonts w:ascii="Times New Roman" w:hAnsi="Times New Roman" w:hint="eastAsia"/>
                <w:sz w:val="21"/>
                <w:szCs w:val="21"/>
                <w:vertAlign w:val="subscript"/>
              </w:rPr>
              <w:t>u</w:t>
            </w:r>
            <w:r w:rsidRPr="00F8615C">
              <w:rPr>
                <w:rFonts w:ascii="Times New Roman" w:hAnsi="Times New Roman" w:hint="eastAsia"/>
                <w:sz w:val="21"/>
                <w:szCs w:val="21"/>
              </w:rPr>
              <w:t>级，可含</w:t>
            </w:r>
            <w:r w:rsidRPr="00F8615C">
              <w:rPr>
                <w:rFonts w:ascii="Times New Roman" w:hAnsi="Times New Roman"/>
                <w:sz w:val="21"/>
                <w:szCs w:val="21"/>
              </w:rPr>
              <w:t>c</w:t>
            </w:r>
            <w:r w:rsidRPr="00F8615C">
              <w:rPr>
                <w:rFonts w:ascii="Times New Roman" w:hAnsi="Times New Roman" w:hint="eastAsia"/>
                <w:sz w:val="21"/>
                <w:szCs w:val="21"/>
                <w:vertAlign w:val="subscript"/>
              </w:rPr>
              <w:t>u</w:t>
            </w:r>
            <w:r w:rsidRPr="00F8615C">
              <w:rPr>
                <w:rFonts w:ascii="Times New Roman" w:hAnsi="Times New Roman" w:hint="eastAsia"/>
                <w:sz w:val="21"/>
                <w:szCs w:val="21"/>
              </w:rPr>
              <w:t>级，但一个子单元</w:t>
            </w:r>
            <w:r w:rsidRPr="00F8615C">
              <w:rPr>
                <w:rFonts w:ascii="Times New Roman" w:hAnsi="Times New Roman"/>
                <w:sz w:val="21"/>
                <w:szCs w:val="21"/>
              </w:rPr>
              <w:t>c</w:t>
            </w:r>
            <w:r w:rsidRPr="00F8615C">
              <w:rPr>
                <w:rFonts w:ascii="Times New Roman" w:hAnsi="Times New Roman" w:hint="eastAsia"/>
                <w:sz w:val="21"/>
                <w:szCs w:val="21"/>
                <w:vertAlign w:val="subscript"/>
              </w:rPr>
              <w:t>u</w:t>
            </w:r>
            <w:r w:rsidRPr="00F8615C">
              <w:rPr>
                <w:rFonts w:ascii="Times New Roman" w:hAnsi="Times New Roman" w:hint="eastAsia"/>
                <w:sz w:val="21"/>
                <w:szCs w:val="21"/>
              </w:rPr>
              <w:t>级的含量不多于</w:t>
            </w:r>
            <w:r w:rsidRPr="00F8615C">
              <w:rPr>
                <w:rFonts w:ascii="Times New Roman" w:hAnsi="Times New Roman"/>
                <w:sz w:val="21"/>
                <w:szCs w:val="21"/>
              </w:rPr>
              <w:t>20</w:t>
            </w:r>
            <w:r w:rsidRPr="00F8615C">
              <w:rPr>
                <w:rFonts w:ascii="Times New Roman" w:hAnsi="Times New Roman" w:hint="eastAsia"/>
                <w:sz w:val="21"/>
                <w:szCs w:val="21"/>
              </w:rPr>
              <w:t>%</w:t>
            </w:r>
          </w:p>
        </w:tc>
        <w:tc>
          <w:tcPr>
            <w:tcW w:w="1829" w:type="dxa"/>
            <w:vAlign w:val="center"/>
          </w:tcPr>
          <w:p w14:paraId="2D5B7721" w14:textId="77777777" w:rsidR="00431B8A" w:rsidRPr="00F8615C" w:rsidRDefault="00780325" w:rsidP="00813879">
            <w:pPr>
              <w:spacing w:line="240" w:lineRule="auto"/>
              <w:rPr>
                <w:rFonts w:ascii="Times New Roman" w:hAnsi="Times New Roman"/>
                <w:sz w:val="21"/>
                <w:szCs w:val="21"/>
              </w:rPr>
            </w:pPr>
            <w:r w:rsidRPr="00F8615C">
              <w:rPr>
                <w:rFonts w:ascii="Times New Roman" w:hAnsi="Times New Roman" w:hint="eastAsia"/>
                <w:sz w:val="21"/>
                <w:szCs w:val="21"/>
              </w:rPr>
              <w:t>可含</w:t>
            </w:r>
            <w:r w:rsidRPr="00F8615C">
              <w:rPr>
                <w:rFonts w:ascii="Times New Roman" w:hAnsi="Times New Roman" w:hint="eastAsia"/>
                <w:sz w:val="21"/>
                <w:szCs w:val="21"/>
              </w:rPr>
              <w:t>d</w:t>
            </w:r>
            <w:r w:rsidRPr="00F8615C">
              <w:rPr>
                <w:rFonts w:ascii="Times New Roman" w:hAnsi="Times New Roman" w:hint="eastAsia"/>
                <w:sz w:val="21"/>
                <w:szCs w:val="21"/>
                <w:vertAlign w:val="subscript"/>
              </w:rPr>
              <w:t>u</w:t>
            </w:r>
            <w:r w:rsidRPr="00F8615C">
              <w:rPr>
                <w:rFonts w:ascii="Times New Roman" w:hAnsi="Times New Roman" w:hint="eastAsia"/>
                <w:sz w:val="21"/>
                <w:szCs w:val="21"/>
              </w:rPr>
              <w:t>级，但一个子单元</w:t>
            </w:r>
            <w:r w:rsidRPr="00F8615C">
              <w:rPr>
                <w:rFonts w:ascii="Times New Roman" w:hAnsi="Times New Roman" w:hint="eastAsia"/>
                <w:sz w:val="21"/>
                <w:szCs w:val="21"/>
              </w:rPr>
              <w:t>d</w:t>
            </w:r>
            <w:r w:rsidRPr="00F8615C">
              <w:rPr>
                <w:rFonts w:ascii="Times New Roman" w:hAnsi="Times New Roman" w:hint="eastAsia"/>
                <w:sz w:val="21"/>
                <w:szCs w:val="21"/>
                <w:vertAlign w:val="subscript"/>
              </w:rPr>
              <w:t>u</w:t>
            </w:r>
            <w:r w:rsidRPr="00F8615C">
              <w:rPr>
                <w:rFonts w:ascii="Times New Roman" w:hAnsi="Times New Roman" w:hint="eastAsia"/>
                <w:sz w:val="21"/>
                <w:szCs w:val="21"/>
              </w:rPr>
              <w:t>级的含量不多于</w:t>
            </w:r>
            <w:r w:rsidRPr="00F8615C">
              <w:rPr>
                <w:rFonts w:ascii="Times New Roman" w:hAnsi="Times New Roman"/>
                <w:sz w:val="21"/>
                <w:szCs w:val="21"/>
              </w:rPr>
              <w:t>10</w:t>
            </w:r>
            <w:r w:rsidRPr="00F8615C">
              <w:rPr>
                <w:rFonts w:ascii="Times New Roman" w:hAnsi="Times New Roman" w:hint="eastAsia"/>
                <w:sz w:val="21"/>
                <w:szCs w:val="21"/>
              </w:rPr>
              <w:t>%</w:t>
            </w:r>
          </w:p>
        </w:tc>
        <w:tc>
          <w:tcPr>
            <w:tcW w:w="1730" w:type="dxa"/>
            <w:vAlign w:val="center"/>
          </w:tcPr>
          <w:p w14:paraId="28F602C8" w14:textId="77777777" w:rsidR="00431B8A" w:rsidRPr="00F8615C" w:rsidRDefault="00780325" w:rsidP="00813879">
            <w:pPr>
              <w:spacing w:line="240" w:lineRule="auto"/>
              <w:rPr>
                <w:rFonts w:ascii="Times New Roman" w:hAnsi="Times New Roman"/>
                <w:sz w:val="21"/>
                <w:szCs w:val="21"/>
              </w:rPr>
            </w:pPr>
            <w:r w:rsidRPr="00F8615C">
              <w:rPr>
                <w:rFonts w:ascii="Times New Roman" w:hAnsi="Times New Roman" w:hint="eastAsia"/>
                <w:sz w:val="21"/>
                <w:szCs w:val="21"/>
              </w:rPr>
              <w:t>d</w:t>
            </w:r>
            <w:r w:rsidRPr="00F8615C">
              <w:rPr>
                <w:rFonts w:ascii="Times New Roman" w:hAnsi="Times New Roman" w:hint="eastAsia"/>
                <w:sz w:val="21"/>
                <w:szCs w:val="21"/>
                <w:vertAlign w:val="subscript"/>
              </w:rPr>
              <w:t>u</w:t>
            </w:r>
            <w:r w:rsidRPr="00F8615C">
              <w:rPr>
                <w:rFonts w:ascii="Times New Roman" w:hAnsi="Times New Roman" w:hint="eastAsia"/>
                <w:sz w:val="21"/>
                <w:szCs w:val="21"/>
              </w:rPr>
              <w:t>级的含量多于</w:t>
            </w:r>
            <w:r w:rsidRPr="00F8615C">
              <w:rPr>
                <w:rFonts w:ascii="Times New Roman" w:hAnsi="Times New Roman" w:hint="eastAsia"/>
                <w:sz w:val="21"/>
                <w:szCs w:val="21"/>
              </w:rPr>
              <w:t>c</w:t>
            </w:r>
            <w:r w:rsidRPr="00F8615C">
              <w:rPr>
                <w:rFonts w:ascii="Times New Roman" w:hAnsi="Times New Roman" w:hint="eastAsia"/>
                <w:sz w:val="21"/>
                <w:szCs w:val="21"/>
                <w:vertAlign w:val="subscript"/>
              </w:rPr>
              <w:t>u</w:t>
            </w:r>
            <w:r w:rsidRPr="00F8615C">
              <w:rPr>
                <w:rFonts w:ascii="Times New Roman" w:hAnsi="Times New Roman" w:hint="eastAsia"/>
                <w:sz w:val="21"/>
                <w:szCs w:val="21"/>
              </w:rPr>
              <w:t>级的规定数</w:t>
            </w:r>
          </w:p>
        </w:tc>
      </w:tr>
    </w:tbl>
    <w:p w14:paraId="1B5C173C" w14:textId="77777777" w:rsidR="00431B8A" w:rsidRPr="00F8615C" w:rsidRDefault="00431B8A">
      <w:pPr>
        <w:widowControl/>
        <w:spacing w:line="240" w:lineRule="auto"/>
        <w:jc w:val="center"/>
        <w:rPr>
          <w:rFonts w:ascii="Times New Roman" w:eastAsia="黑体" w:hAnsi="Times New Roman"/>
          <w:sz w:val="21"/>
          <w:szCs w:val="21"/>
        </w:rPr>
      </w:pPr>
    </w:p>
    <w:p w14:paraId="36F412CB" w14:textId="77777777" w:rsidR="00431B8A" w:rsidRPr="00F8615C" w:rsidRDefault="00431B8A">
      <w:pPr>
        <w:widowControl/>
        <w:spacing w:line="240" w:lineRule="auto"/>
        <w:rPr>
          <w:rFonts w:ascii="Times New Roman" w:eastAsia="黑体" w:hAnsi="Times New Roman"/>
          <w:sz w:val="21"/>
          <w:szCs w:val="21"/>
        </w:rPr>
      </w:pPr>
    </w:p>
    <w:p w14:paraId="4C81CB5A" w14:textId="77777777" w:rsidR="00431B8A" w:rsidRPr="00F8615C" w:rsidRDefault="00780325" w:rsidP="003673C9">
      <w:pPr>
        <w:pStyle w:val="2"/>
      </w:pPr>
      <w:bookmarkStart w:id="89" w:name="_Toc65770425"/>
      <w:r w:rsidRPr="00F8615C">
        <w:rPr>
          <w:rFonts w:hint="eastAsia"/>
        </w:rPr>
        <w:t>检测单元安全性评价</w:t>
      </w:r>
      <w:bookmarkEnd w:id="89"/>
    </w:p>
    <w:p w14:paraId="2A631683" w14:textId="77777777" w:rsidR="00431B8A" w:rsidRPr="00F8615C" w:rsidRDefault="00780325" w:rsidP="003673C9">
      <w:pPr>
        <w:pStyle w:val="3"/>
      </w:pPr>
      <w:r w:rsidRPr="00F8615C">
        <w:rPr>
          <w:rFonts w:hint="eastAsia"/>
        </w:rPr>
        <w:t>检测单元的安全性等级，应根据子单元安全性评价等级的结果，按子单元的安全性等级中较低的等级，分别确定为</w:t>
      </w:r>
      <w:proofErr w:type="spellStart"/>
      <w:r w:rsidRPr="00F8615C">
        <w:rPr>
          <w:rFonts w:hint="eastAsia"/>
        </w:rPr>
        <w:t>A</w:t>
      </w:r>
      <w:r w:rsidRPr="00F8615C">
        <w:rPr>
          <w:rFonts w:hint="eastAsia"/>
          <w:vertAlign w:val="subscript"/>
        </w:rPr>
        <w:t>s</w:t>
      </w:r>
      <w:r w:rsidRPr="00F8615C">
        <w:rPr>
          <w:vertAlign w:val="subscript"/>
        </w:rPr>
        <w:t>u</w:t>
      </w:r>
      <w:proofErr w:type="spellEnd"/>
      <w:r w:rsidRPr="00F8615C">
        <w:rPr>
          <w:rFonts w:hint="eastAsia"/>
        </w:rPr>
        <w:t>、</w:t>
      </w:r>
      <w:proofErr w:type="spellStart"/>
      <w:r w:rsidRPr="00F8615C">
        <w:rPr>
          <w:rFonts w:hint="eastAsia"/>
        </w:rPr>
        <w:t>B</w:t>
      </w:r>
      <w:r w:rsidRPr="00F8615C">
        <w:rPr>
          <w:rFonts w:hint="eastAsia"/>
          <w:vertAlign w:val="subscript"/>
        </w:rPr>
        <w:t>s</w:t>
      </w:r>
      <w:r w:rsidRPr="00F8615C">
        <w:rPr>
          <w:vertAlign w:val="subscript"/>
        </w:rPr>
        <w:t>u</w:t>
      </w:r>
      <w:proofErr w:type="spellEnd"/>
      <w:r w:rsidRPr="00F8615C">
        <w:rPr>
          <w:rFonts w:hint="eastAsia"/>
        </w:rPr>
        <w:t>、</w:t>
      </w:r>
      <w:proofErr w:type="spellStart"/>
      <w:r w:rsidRPr="00F8615C">
        <w:rPr>
          <w:rFonts w:hint="eastAsia"/>
        </w:rPr>
        <w:t>C</w:t>
      </w:r>
      <w:r w:rsidRPr="00F8615C">
        <w:rPr>
          <w:rFonts w:hint="eastAsia"/>
          <w:vertAlign w:val="subscript"/>
        </w:rPr>
        <w:t>s</w:t>
      </w:r>
      <w:r w:rsidRPr="00F8615C">
        <w:rPr>
          <w:vertAlign w:val="subscript"/>
        </w:rPr>
        <w:t>u</w:t>
      </w:r>
      <w:proofErr w:type="spellEnd"/>
      <w:r w:rsidRPr="00F8615C">
        <w:rPr>
          <w:rFonts w:hint="eastAsia"/>
        </w:rPr>
        <w:t>、</w:t>
      </w:r>
      <w:proofErr w:type="spellStart"/>
      <w:r w:rsidRPr="00F8615C">
        <w:rPr>
          <w:rFonts w:hint="eastAsia"/>
        </w:rPr>
        <w:t>D</w:t>
      </w:r>
      <w:r w:rsidRPr="00F8615C">
        <w:rPr>
          <w:rFonts w:hint="eastAsia"/>
          <w:vertAlign w:val="subscript"/>
        </w:rPr>
        <w:t>su</w:t>
      </w:r>
      <w:proofErr w:type="spellEnd"/>
      <w:r w:rsidRPr="00F8615C">
        <w:rPr>
          <w:rFonts w:hint="eastAsia"/>
        </w:rPr>
        <w:t>级。</w:t>
      </w:r>
    </w:p>
    <w:p w14:paraId="366358C3" w14:textId="77777777" w:rsidR="00431B8A" w:rsidRPr="00F8615C" w:rsidRDefault="00780325">
      <w:pPr>
        <w:widowControl/>
        <w:adjustRightInd/>
        <w:spacing w:line="240" w:lineRule="auto"/>
        <w:jc w:val="left"/>
        <w:rPr>
          <w:rFonts w:ascii="Times New Roman" w:eastAsia="宋体" w:hAnsi="Times New Roman"/>
          <w:bCs/>
          <w:szCs w:val="24"/>
        </w:rPr>
      </w:pPr>
      <w:r w:rsidRPr="00F8615C">
        <w:rPr>
          <w:rFonts w:ascii="Times New Roman" w:hAnsi="Times New Roman"/>
          <w:szCs w:val="24"/>
        </w:rPr>
        <w:br w:type="page"/>
      </w:r>
    </w:p>
    <w:p w14:paraId="1C50FB05" w14:textId="77777777" w:rsidR="00431B8A" w:rsidRPr="00F8615C" w:rsidRDefault="00780325">
      <w:pPr>
        <w:pStyle w:val="1"/>
        <w:numPr>
          <w:ilvl w:val="0"/>
          <w:numId w:val="2"/>
        </w:numPr>
        <w:rPr>
          <w:rFonts w:ascii="Times New Roman" w:hAnsi="Times New Roman"/>
          <w:b w:val="0"/>
        </w:rPr>
      </w:pPr>
      <w:bookmarkStart w:id="90" w:name="_Toc65770426"/>
      <w:r w:rsidRPr="00F8615C">
        <w:rPr>
          <w:rFonts w:ascii="Times New Roman" w:hAnsi="Times New Roman" w:hint="eastAsia"/>
        </w:rPr>
        <w:lastRenderedPageBreak/>
        <w:t>即有石材幕墙使用性评价</w:t>
      </w:r>
      <w:bookmarkEnd w:id="90"/>
      <w:r w:rsidRPr="00F8615C">
        <w:rPr>
          <w:rFonts w:ascii="Times New Roman" w:hAnsi="Times New Roman" w:hint="eastAsia"/>
        </w:rPr>
        <w:t xml:space="preserve"> </w:t>
      </w:r>
      <w:r w:rsidRPr="00F8615C">
        <w:rPr>
          <w:rFonts w:ascii="Times New Roman" w:hAnsi="Times New Roman"/>
        </w:rPr>
        <w:t xml:space="preserve"> </w:t>
      </w:r>
    </w:p>
    <w:p w14:paraId="69BAC1E9" w14:textId="77777777" w:rsidR="00431B8A" w:rsidRPr="00F8615C" w:rsidRDefault="00780325" w:rsidP="003673C9">
      <w:pPr>
        <w:pStyle w:val="2"/>
      </w:pPr>
      <w:bookmarkStart w:id="91" w:name="_Toc65770427"/>
      <w:r w:rsidRPr="00F8615C">
        <w:rPr>
          <w:rFonts w:hint="eastAsia"/>
        </w:rPr>
        <w:t>一般规定</w:t>
      </w:r>
      <w:bookmarkEnd w:id="91"/>
    </w:p>
    <w:p w14:paraId="2F64EEA5" w14:textId="52DECCB0" w:rsidR="00367ED3" w:rsidRPr="00F8615C" w:rsidRDefault="00367ED3" w:rsidP="00367ED3">
      <w:pPr>
        <w:pStyle w:val="3"/>
      </w:pPr>
      <w:r w:rsidRPr="00F8615C">
        <w:rPr>
          <w:rFonts w:hint="eastAsia"/>
        </w:rPr>
        <w:t>既有石材幕墙使用性检测评价</w:t>
      </w:r>
      <w:r w:rsidR="00384F61" w:rsidRPr="00F8615C">
        <w:rPr>
          <w:rFonts w:hint="eastAsia"/>
        </w:rPr>
        <w:t>分为耐久性检测评价和适用性检测评价。耐久性检测评价</w:t>
      </w:r>
      <w:r w:rsidRPr="00F8615C">
        <w:rPr>
          <w:rFonts w:hint="eastAsia"/>
        </w:rPr>
        <w:t>应按以下种类划分为基本单元：</w:t>
      </w:r>
      <w:r w:rsidRPr="00F8615C">
        <w:t xml:space="preserve"> </w:t>
      </w:r>
    </w:p>
    <w:p w14:paraId="4E240E6D" w14:textId="5E63F675" w:rsidR="00367ED3" w:rsidRPr="00F8615C" w:rsidRDefault="00452CB8" w:rsidP="00835163">
      <w:pPr>
        <w:pStyle w:val="aff1"/>
        <w:numPr>
          <w:ilvl w:val="0"/>
          <w:numId w:val="27"/>
        </w:numPr>
        <w:adjustRightInd/>
        <w:ind w:left="0" w:firstLine="420"/>
        <w:jc w:val="left"/>
        <w:rPr>
          <w:rFonts w:ascii="Times New Roman" w:hAnsi="Times New Roman"/>
        </w:rPr>
      </w:pPr>
      <w:r w:rsidRPr="00F8615C">
        <w:rPr>
          <w:rFonts w:ascii="Times New Roman" w:hAnsi="Times New Roman" w:hint="eastAsia"/>
        </w:rPr>
        <w:t>面板的外观</w:t>
      </w:r>
      <w:r w:rsidR="00367ED3" w:rsidRPr="00F8615C">
        <w:rPr>
          <w:rFonts w:ascii="Times New Roman" w:hAnsi="Times New Roman" w:hint="eastAsia"/>
        </w:rPr>
        <w:t>；</w:t>
      </w:r>
    </w:p>
    <w:p w14:paraId="584A474F" w14:textId="0D3E5025" w:rsidR="00367ED3" w:rsidRPr="00F8615C" w:rsidRDefault="00452CB8" w:rsidP="00835163">
      <w:pPr>
        <w:pStyle w:val="aff1"/>
        <w:numPr>
          <w:ilvl w:val="0"/>
          <w:numId w:val="27"/>
        </w:numPr>
        <w:adjustRightInd/>
        <w:ind w:left="0" w:firstLine="420"/>
        <w:jc w:val="left"/>
        <w:rPr>
          <w:rFonts w:ascii="Times New Roman" w:hAnsi="Times New Roman"/>
        </w:rPr>
      </w:pPr>
      <w:r w:rsidRPr="00F8615C">
        <w:rPr>
          <w:rFonts w:ascii="Times New Roman" w:hAnsi="Times New Roman" w:hint="eastAsia"/>
        </w:rPr>
        <w:t>面板及支承构件的变形</w:t>
      </w:r>
      <w:r w:rsidR="00367ED3" w:rsidRPr="00F8615C">
        <w:rPr>
          <w:rFonts w:ascii="Times New Roman" w:hAnsi="Times New Roman" w:hint="eastAsia"/>
        </w:rPr>
        <w:t>；</w:t>
      </w:r>
    </w:p>
    <w:p w14:paraId="20F100A3" w14:textId="7AD958AD" w:rsidR="00DC423F" w:rsidRPr="00F8615C" w:rsidRDefault="00367ED3" w:rsidP="00835163">
      <w:pPr>
        <w:pStyle w:val="aff1"/>
        <w:numPr>
          <w:ilvl w:val="0"/>
          <w:numId w:val="27"/>
        </w:numPr>
        <w:adjustRightInd/>
        <w:ind w:left="0" w:firstLine="420"/>
        <w:jc w:val="left"/>
        <w:rPr>
          <w:rFonts w:ascii="Times New Roman" w:hAnsi="Times New Roman"/>
        </w:rPr>
      </w:pPr>
      <w:r w:rsidRPr="00F8615C">
        <w:rPr>
          <w:rFonts w:ascii="Times New Roman" w:hAnsi="Times New Roman" w:hint="eastAsia"/>
        </w:rPr>
        <w:t>构件</w:t>
      </w:r>
      <w:r w:rsidR="00452CB8" w:rsidRPr="00F8615C">
        <w:rPr>
          <w:rFonts w:ascii="Times New Roman" w:hAnsi="Times New Roman" w:hint="eastAsia"/>
        </w:rPr>
        <w:t>及连接件</w:t>
      </w:r>
      <w:r w:rsidRPr="00F8615C">
        <w:rPr>
          <w:rFonts w:ascii="Times New Roman" w:hAnsi="Times New Roman" w:hint="eastAsia"/>
        </w:rPr>
        <w:t>的锈蚀腐蚀</w:t>
      </w:r>
      <w:r w:rsidR="00FC63BE" w:rsidRPr="00F8615C">
        <w:rPr>
          <w:rFonts w:ascii="Times New Roman" w:hAnsi="Times New Roman" w:hint="eastAsia"/>
        </w:rPr>
        <w:t>。</w:t>
      </w:r>
    </w:p>
    <w:p w14:paraId="3CADF258" w14:textId="7489B75E" w:rsidR="00431B8A" w:rsidRPr="00F8615C" w:rsidRDefault="00780325" w:rsidP="003673C9">
      <w:pPr>
        <w:pStyle w:val="3"/>
      </w:pPr>
      <w:r w:rsidRPr="00F8615C">
        <w:rPr>
          <w:rFonts w:hint="eastAsia"/>
        </w:rPr>
        <w:t>既有石材幕墙使用性检测评价各层次分级标准，应</w:t>
      </w:r>
      <w:r w:rsidR="007552C2" w:rsidRPr="00F8615C">
        <w:rPr>
          <w:rFonts w:hint="eastAsia"/>
        </w:rPr>
        <w:t>符合</w:t>
      </w:r>
      <w:r w:rsidRPr="00F8615C">
        <w:rPr>
          <w:rFonts w:hint="eastAsia"/>
        </w:rPr>
        <w:t>表</w:t>
      </w:r>
      <w:r w:rsidRPr="00F8615C">
        <w:t>9.1.</w:t>
      </w:r>
      <w:r w:rsidR="007552C2" w:rsidRPr="00F8615C">
        <w:t>2</w:t>
      </w:r>
      <w:r w:rsidRPr="00F8615C">
        <w:rPr>
          <w:rFonts w:hint="eastAsia"/>
        </w:rPr>
        <w:t>的规定。</w:t>
      </w:r>
    </w:p>
    <w:p w14:paraId="7836E69E" w14:textId="3CFD619F" w:rsidR="00431B8A" w:rsidRPr="00F8615C" w:rsidRDefault="00780325">
      <w:pPr>
        <w:ind w:firstLineChars="150" w:firstLine="315"/>
        <w:jc w:val="center"/>
        <w:rPr>
          <w:rFonts w:ascii="Times New Roman" w:hAnsi="Times New Roman"/>
          <w:sz w:val="21"/>
          <w:szCs w:val="21"/>
        </w:rPr>
      </w:pPr>
      <w:r w:rsidRPr="00F8615C">
        <w:rPr>
          <w:rFonts w:ascii="Times New Roman" w:hAnsi="Times New Roman" w:hint="eastAsia"/>
          <w:sz w:val="21"/>
          <w:szCs w:val="21"/>
        </w:rPr>
        <w:t>表</w:t>
      </w:r>
      <w:r w:rsidRPr="00F8615C">
        <w:rPr>
          <w:rFonts w:ascii="Times New Roman" w:hAnsi="Times New Roman" w:hint="eastAsia"/>
          <w:sz w:val="21"/>
          <w:szCs w:val="21"/>
        </w:rPr>
        <w:t>9</w:t>
      </w:r>
      <w:r w:rsidRPr="00F8615C">
        <w:rPr>
          <w:rFonts w:ascii="Times New Roman" w:hAnsi="Times New Roman"/>
          <w:sz w:val="21"/>
          <w:szCs w:val="21"/>
        </w:rPr>
        <w:t>.1.</w:t>
      </w:r>
      <w:r w:rsidR="007552C2" w:rsidRPr="00F8615C">
        <w:rPr>
          <w:rFonts w:ascii="Times New Roman" w:hAnsi="Times New Roman"/>
          <w:sz w:val="21"/>
          <w:szCs w:val="21"/>
        </w:rPr>
        <w:t>2</w:t>
      </w:r>
      <w:r w:rsidRPr="00F8615C">
        <w:rPr>
          <w:rFonts w:ascii="Times New Roman" w:hAnsi="Times New Roman"/>
          <w:sz w:val="21"/>
          <w:szCs w:val="21"/>
        </w:rPr>
        <w:t xml:space="preserve"> </w:t>
      </w:r>
      <w:r w:rsidRPr="00F8615C">
        <w:rPr>
          <w:rFonts w:ascii="Times New Roman" w:hAnsi="Times New Roman" w:hint="eastAsia"/>
          <w:sz w:val="21"/>
          <w:szCs w:val="21"/>
        </w:rPr>
        <w:t>既有石材幕墙使用性检测评价各层次分级标准</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56"/>
        <w:gridCol w:w="1539"/>
        <w:gridCol w:w="1134"/>
        <w:gridCol w:w="5511"/>
      </w:tblGrid>
      <w:tr w:rsidR="00431B8A" w:rsidRPr="00F8615C" w14:paraId="778D9A46" w14:textId="77777777">
        <w:trPr>
          <w:trHeight w:hRule="exact" w:val="409"/>
          <w:jc w:val="center"/>
        </w:trPr>
        <w:tc>
          <w:tcPr>
            <w:tcW w:w="0" w:type="auto"/>
          </w:tcPr>
          <w:p w14:paraId="6D3A34A1" w14:textId="77777777" w:rsidR="00431B8A" w:rsidRPr="00F8615C" w:rsidRDefault="00780325">
            <w:pPr>
              <w:ind w:firstLineChars="100" w:firstLine="211"/>
              <w:rPr>
                <w:rFonts w:ascii="Times New Roman" w:hAnsi="Times New Roman"/>
                <w:b/>
                <w:bCs/>
                <w:sz w:val="21"/>
                <w:szCs w:val="21"/>
              </w:rPr>
            </w:pPr>
            <w:r w:rsidRPr="00F8615C">
              <w:rPr>
                <w:rFonts w:ascii="Times New Roman" w:hAnsi="Times New Roman" w:hint="eastAsia"/>
                <w:b/>
                <w:bCs/>
                <w:sz w:val="21"/>
                <w:szCs w:val="21"/>
              </w:rPr>
              <w:t>层次</w:t>
            </w:r>
          </w:p>
        </w:tc>
        <w:tc>
          <w:tcPr>
            <w:tcW w:w="1539" w:type="dxa"/>
          </w:tcPr>
          <w:p w14:paraId="6D0200CB" w14:textId="77777777" w:rsidR="00431B8A" w:rsidRPr="00F8615C" w:rsidRDefault="00780325">
            <w:pPr>
              <w:ind w:firstLineChars="100" w:firstLine="211"/>
              <w:jc w:val="center"/>
              <w:rPr>
                <w:rFonts w:ascii="Times New Roman" w:hAnsi="Times New Roman"/>
                <w:b/>
                <w:bCs/>
                <w:sz w:val="21"/>
                <w:szCs w:val="21"/>
              </w:rPr>
            </w:pPr>
            <w:r w:rsidRPr="00F8615C">
              <w:rPr>
                <w:rFonts w:ascii="Times New Roman" w:hAnsi="Times New Roman" w:hint="eastAsia"/>
                <w:b/>
                <w:bCs/>
                <w:sz w:val="21"/>
                <w:szCs w:val="21"/>
              </w:rPr>
              <w:t>检测对象</w:t>
            </w:r>
          </w:p>
        </w:tc>
        <w:tc>
          <w:tcPr>
            <w:tcW w:w="1134" w:type="dxa"/>
            <w:vAlign w:val="center"/>
          </w:tcPr>
          <w:p w14:paraId="00E552C7" w14:textId="77777777" w:rsidR="00431B8A" w:rsidRPr="00F8615C" w:rsidRDefault="00780325">
            <w:pPr>
              <w:jc w:val="center"/>
              <w:rPr>
                <w:rFonts w:ascii="Times New Roman" w:hAnsi="Times New Roman"/>
                <w:b/>
                <w:bCs/>
                <w:sz w:val="21"/>
                <w:szCs w:val="21"/>
              </w:rPr>
            </w:pPr>
            <w:r w:rsidRPr="00F8615C">
              <w:rPr>
                <w:rFonts w:ascii="Times New Roman" w:hAnsi="Times New Roman" w:hint="eastAsia"/>
                <w:b/>
                <w:bCs/>
                <w:sz w:val="21"/>
                <w:szCs w:val="21"/>
              </w:rPr>
              <w:t>等级</w:t>
            </w:r>
          </w:p>
        </w:tc>
        <w:tc>
          <w:tcPr>
            <w:tcW w:w="5511" w:type="dxa"/>
            <w:vAlign w:val="center"/>
          </w:tcPr>
          <w:p w14:paraId="78A54679" w14:textId="77777777" w:rsidR="00431B8A" w:rsidRPr="00F8615C" w:rsidRDefault="00780325">
            <w:pPr>
              <w:jc w:val="center"/>
              <w:rPr>
                <w:rFonts w:ascii="Times New Roman" w:hAnsi="Times New Roman"/>
                <w:b/>
                <w:bCs/>
                <w:sz w:val="21"/>
                <w:szCs w:val="21"/>
              </w:rPr>
            </w:pPr>
            <w:r w:rsidRPr="00F8615C">
              <w:rPr>
                <w:rFonts w:ascii="Times New Roman" w:hAnsi="Times New Roman" w:hint="eastAsia"/>
                <w:b/>
                <w:bCs/>
                <w:sz w:val="21"/>
                <w:szCs w:val="21"/>
              </w:rPr>
              <w:t>分级标准</w:t>
            </w:r>
          </w:p>
        </w:tc>
      </w:tr>
      <w:tr w:rsidR="00431B8A" w:rsidRPr="00F8615C" w14:paraId="6B2AD80F" w14:textId="77777777">
        <w:trPr>
          <w:trHeight w:val="450"/>
          <w:jc w:val="center"/>
        </w:trPr>
        <w:tc>
          <w:tcPr>
            <w:tcW w:w="0" w:type="auto"/>
            <w:vMerge w:val="restart"/>
            <w:vAlign w:val="center"/>
          </w:tcPr>
          <w:p w14:paraId="0E6460A6"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（一）</w:t>
            </w:r>
          </w:p>
          <w:p w14:paraId="3BDC8577"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基本单元</w:t>
            </w:r>
          </w:p>
        </w:tc>
        <w:tc>
          <w:tcPr>
            <w:tcW w:w="1539" w:type="dxa"/>
            <w:vMerge w:val="restart"/>
            <w:vAlign w:val="center"/>
          </w:tcPr>
          <w:p w14:paraId="15F8F2CF"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单个构件（含连接）或构造</w:t>
            </w:r>
          </w:p>
        </w:tc>
        <w:tc>
          <w:tcPr>
            <w:tcW w:w="1134" w:type="dxa"/>
            <w:vAlign w:val="center"/>
          </w:tcPr>
          <w:p w14:paraId="0A87BB1B" w14:textId="77777777" w:rsidR="00431B8A" w:rsidRPr="00F8615C" w:rsidRDefault="00780325">
            <w:pPr>
              <w:jc w:val="center"/>
              <w:rPr>
                <w:rFonts w:ascii="Times New Roman" w:hAnsi="Times New Roman"/>
                <w:sz w:val="21"/>
                <w:szCs w:val="21"/>
              </w:rPr>
            </w:pPr>
            <w:r w:rsidRPr="00F8615C">
              <w:rPr>
                <w:rFonts w:ascii="Times New Roman" w:hAnsi="Times New Roman" w:hint="eastAsia"/>
                <w:i/>
                <w:iCs/>
                <w:sz w:val="21"/>
                <w:szCs w:val="21"/>
              </w:rPr>
              <w:t>a</w:t>
            </w:r>
            <w:r w:rsidRPr="00F8615C">
              <w:rPr>
                <w:rFonts w:ascii="Times New Roman" w:hAnsi="Times New Roman"/>
                <w:i/>
                <w:iCs/>
                <w:sz w:val="21"/>
                <w:szCs w:val="21"/>
                <w:vertAlign w:val="subscript"/>
              </w:rPr>
              <w:t>s</w:t>
            </w:r>
            <w:r w:rsidRPr="00F8615C">
              <w:rPr>
                <w:rFonts w:ascii="Times New Roman" w:hAnsi="Times New Roman" w:hint="eastAsia"/>
                <w:sz w:val="21"/>
                <w:szCs w:val="21"/>
              </w:rPr>
              <w:t>级</w:t>
            </w:r>
          </w:p>
        </w:tc>
        <w:tc>
          <w:tcPr>
            <w:tcW w:w="5511" w:type="dxa"/>
            <w:vAlign w:val="center"/>
          </w:tcPr>
          <w:p w14:paraId="1421AE5D"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符合本标准对</w:t>
            </w:r>
            <w:r w:rsidRPr="00F8615C">
              <w:rPr>
                <w:rFonts w:ascii="Times New Roman" w:hAnsi="Times New Roman" w:hint="eastAsia"/>
                <w:i/>
                <w:iCs/>
                <w:sz w:val="21"/>
                <w:szCs w:val="21"/>
              </w:rPr>
              <w:t>a</w:t>
            </w:r>
            <w:r w:rsidRPr="00F8615C">
              <w:rPr>
                <w:rFonts w:ascii="Times New Roman" w:hAnsi="Times New Roman"/>
                <w:i/>
                <w:iCs/>
                <w:sz w:val="21"/>
                <w:szCs w:val="21"/>
                <w:vertAlign w:val="subscript"/>
              </w:rPr>
              <w:t>s</w:t>
            </w:r>
            <w:r w:rsidRPr="00F8615C">
              <w:rPr>
                <w:rFonts w:ascii="Times New Roman" w:hAnsi="Times New Roman" w:hint="eastAsia"/>
                <w:sz w:val="21"/>
                <w:szCs w:val="21"/>
              </w:rPr>
              <w:t>级的规定，具有正常的使用功能</w:t>
            </w:r>
          </w:p>
        </w:tc>
      </w:tr>
      <w:tr w:rsidR="00431B8A" w:rsidRPr="00F8615C" w14:paraId="3A52BDEF" w14:textId="77777777">
        <w:trPr>
          <w:trHeight w:val="450"/>
          <w:jc w:val="center"/>
        </w:trPr>
        <w:tc>
          <w:tcPr>
            <w:tcW w:w="0" w:type="auto"/>
            <w:vMerge/>
            <w:vAlign w:val="center"/>
          </w:tcPr>
          <w:p w14:paraId="65AFB314" w14:textId="77777777" w:rsidR="00431B8A" w:rsidRPr="00F8615C" w:rsidRDefault="00431B8A">
            <w:pPr>
              <w:jc w:val="center"/>
              <w:rPr>
                <w:rFonts w:ascii="Times New Roman" w:hAnsi="Times New Roman"/>
                <w:sz w:val="21"/>
                <w:szCs w:val="21"/>
              </w:rPr>
            </w:pPr>
          </w:p>
        </w:tc>
        <w:tc>
          <w:tcPr>
            <w:tcW w:w="1539" w:type="dxa"/>
            <w:vMerge/>
            <w:vAlign w:val="center"/>
          </w:tcPr>
          <w:p w14:paraId="2075FB61" w14:textId="77777777" w:rsidR="00431B8A" w:rsidRPr="00F8615C" w:rsidRDefault="00431B8A">
            <w:pPr>
              <w:jc w:val="center"/>
              <w:rPr>
                <w:rFonts w:ascii="Times New Roman" w:hAnsi="Times New Roman"/>
                <w:sz w:val="21"/>
                <w:szCs w:val="21"/>
              </w:rPr>
            </w:pPr>
          </w:p>
        </w:tc>
        <w:tc>
          <w:tcPr>
            <w:tcW w:w="1134" w:type="dxa"/>
            <w:vAlign w:val="center"/>
          </w:tcPr>
          <w:p w14:paraId="69398E67" w14:textId="77777777" w:rsidR="00431B8A" w:rsidRPr="00F8615C" w:rsidRDefault="00780325">
            <w:pPr>
              <w:jc w:val="center"/>
              <w:rPr>
                <w:rFonts w:ascii="Times New Roman" w:hAnsi="Times New Roman"/>
                <w:sz w:val="21"/>
                <w:szCs w:val="21"/>
              </w:rPr>
            </w:pPr>
            <w:r w:rsidRPr="00F8615C">
              <w:rPr>
                <w:rFonts w:ascii="Times New Roman" w:hAnsi="Times New Roman" w:hint="eastAsia"/>
                <w:i/>
                <w:iCs/>
                <w:sz w:val="21"/>
                <w:szCs w:val="21"/>
              </w:rPr>
              <w:t>b</w:t>
            </w:r>
            <w:r w:rsidRPr="00F8615C">
              <w:rPr>
                <w:rFonts w:ascii="Times New Roman" w:hAnsi="Times New Roman"/>
                <w:i/>
                <w:iCs/>
                <w:sz w:val="21"/>
                <w:szCs w:val="21"/>
                <w:vertAlign w:val="subscript"/>
              </w:rPr>
              <w:t>s</w:t>
            </w:r>
            <w:r w:rsidRPr="00F8615C">
              <w:rPr>
                <w:rFonts w:ascii="Times New Roman" w:hAnsi="Times New Roman" w:hint="eastAsia"/>
                <w:sz w:val="21"/>
                <w:szCs w:val="21"/>
              </w:rPr>
              <w:t>级</w:t>
            </w:r>
          </w:p>
        </w:tc>
        <w:tc>
          <w:tcPr>
            <w:tcW w:w="5511" w:type="dxa"/>
            <w:vAlign w:val="center"/>
          </w:tcPr>
          <w:p w14:paraId="60190146"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略低于本标准对</w:t>
            </w:r>
            <w:r w:rsidRPr="00F8615C">
              <w:rPr>
                <w:rFonts w:ascii="Times New Roman" w:hAnsi="Times New Roman" w:hint="eastAsia"/>
                <w:i/>
                <w:iCs/>
                <w:sz w:val="21"/>
                <w:szCs w:val="21"/>
              </w:rPr>
              <w:t>a</w:t>
            </w:r>
            <w:r w:rsidRPr="00F8615C">
              <w:rPr>
                <w:rFonts w:ascii="Times New Roman" w:hAnsi="Times New Roman"/>
                <w:i/>
                <w:iCs/>
                <w:sz w:val="21"/>
                <w:szCs w:val="21"/>
                <w:vertAlign w:val="subscript"/>
              </w:rPr>
              <w:t>s</w:t>
            </w:r>
            <w:r w:rsidRPr="00F8615C">
              <w:rPr>
                <w:rFonts w:ascii="Times New Roman" w:hAnsi="Times New Roman" w:hint="eastAsia"/>
                <w:sz w:val="21"/>
                <w:szCs w:val="21"/>
              </w:rPr>
              <w:t>级的规定，尚不显著影响使用功能</w:t>
            </w:r>
          </w:p>
        </w:tc>
      </w:tr>
      <w:tr w:rsidR="00431B8A" w:rsidRPr="00F8615C" w14:paraId="1FBD3BD1" w14:textId="77777777">
        <w:trPr>
          <w:trHeight w:val="450"/>
          <w:jc w:val="center"/>
        </w:trPr>
        <w:tc>
          <w:tcPr>
            <w:tcW w:w="0" w:type="auto"/>
            <w:vMerge/>
            <w:vAlign w:val="center"/>
          </w:tcPr>
          <w:p w14:paraId="134D5C0F" w14:textId="77777777" w:rsidR="00431B8A" w:rsidRPr="00F8615C" w:rsidRDefault="00431B8A">
            <w:pPr>
              <w:jc w:val="center"/>
              <w:rPr>
                <w:rFonts w:ascii="Times New Roman" w:hAnsi="Times New Roman"/>
                <w:sz w:val="21"/>
                <w:szCs w:val="21"/>
              </w:rPr>
            </w:pPr>
          </w:p>
        </w:tc>
        <w:tc>
          <w:tcPr>
            <w:tcW w:w="1539" w:type="dxa"/>
            <w:vMerge/>
            <w:vAlign w:val="center"/>
          </w:tcPr>
          <w:p w14:paraId="19D163F3" w14:textId="77777777" w:rsidR="00431B8A" w:rsidRPr="00F8615C" w:rsidRDefault="00431B8A">
            <w:pPr>
              <w:jc w:val="center"/>
              <w:rPr>
                <w:rFonts w:ascii="Times New Roman" w:hAnsi="Times New Roman"/>
                <w:sz w:val="21"/>
                <w:szCs w:val="21"/>
              </w:rPr>
            </w:pPr>
          </w:p>
        </w:tc>
        <w:tc>
          <w:tcPr>
            <w:tcW w:w="1134" w:type="dxa"/>
            <w:tcBorders>
              <w:bottom w:val="single" w:sz="8" w:space="0" w:color="000000"/>
            </w:tcBorders>
            <w:vAlign w:val="center"/>
          </w:tcPr>
          <w:p w14:paraId="10F4131C" w14:textId="77777777" w:rsidR="00431B8A" w:rsidRPr="00F8615C" w:rsidRDefault="00780325">
            <w:pPr>
              <w:jc w:val="center"/>
              <w:rPr>
                <w:rFonts w:ascii="Times New Roman" w:hAnsi="Times New Roman"/>
                <w:sz w:val="21"/>
                <w:szCs w:val="21"/>
              </w:rPr>
            </w:pPr>
            <w:r w:rsidRPr="00F8615C">
              <w:rPr>
                <w:rFonts w:ascii="Times New Roman" w:hAnsi="Times New Roman"/>
                <w:i/>
                <w:iCs/>
                <w:sz w:val="21"/>
                <w:szCs w:val="21"/>
              </w:rPr>
              <w:t>c</w:t>
            </w:r>
            <w:r w:rsidRPr="00F8615C">
              <w:rPr>
                <w:rFonts w:ascii="Times New Roman" w:hAnsi="Times New Roman"/>
                <w:i/>
                <w:iCs/>
                <w:sz w:val="21"/>
                <w:szCs w:val="21"/>
                <w:vertAlign w:val="subscript"/>
              </w:rPr>
              <w:t>s</w:t>
            </w:r>
            <w:r w:rsidRPr="00F8615C">
              <w:rPr>
                <w:rFonts w:ascii="Times New Roman" w:hAnsi="Times New Roman" w:hint="eastAsia"/>
                <w:sz w:val="21"/>
                <w:szCs w:val="21"/>
              </w:rPr>
              <w:t>级</w:t>
            </w:r>
          </w:p>
        </w:tc>
        <w:tc>
          <w:tcPr>
            <w:tcW w:w="5511" w:type="dxa"/>
            <w:tcBorders>
              <w:bottom w:val="single" w:sz="8" w:space="0" w:color="000000"/>
            </w:tcBorders>
            <w:vAlign w:val="center"/>
          </w:tcPr>
          <w:p w14:paraId="7E8DC4A0"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不符合本标准对</w:t>
            </w:r>
            <w:r w:rsidRPr="00F8615C">
              <w:rPr>
                <w:rFonts w:ascii="Times New Roman" w:hAnsi="Times New Roman" w:hint="eastAsia"/>
                <w:i/>
                <w:iCs/>
                <w:sz w:val="21"/>
                <w:szCs w:val="21"/>
              </w:rPr>
              <w:t>a</w:t>
            </w:r>
            <w:r w:rsidRPr="00F8615C">
              <w:rPr>
                <w:rFonts w:ascii="Times New Roman" w:hAnsi="Times New Roman"/>
                <w:i/>
                <w:iCs/>
                <w:sz w:val="21"/>
                <w:szCs w:val="21"/>
                <w:vertAlign w:val="subscript"/>
              </w:rPr>
              <w:t>s</w:t>
            </w:r>
            <w:r w:rsidRPr="00F8615C">
              <w:rPr>
                <w:rFonts w:ascii="Times New Roman" w:hAnsi="Times New Roman" w:hint="eastAsia"/>
                <w:sz w:val="21"/>
                <w:szCs w:val="21"/>
              </w:rPr>
              <w:t>级的规定，显著影响使用功能</w:t>
            </w:r>
          </w:p>
        </w:tc>
      </w:tr>
      <w:tr w:rsidR="00431B8A" w:rsidRPr="00F8615C" w14:paraId="4F922D28" w14:textId="77777777">
        <w:trPr>
          <w:trHeight w:val="421"/>
          <w:jc w:val="center"/>
        </w:trPr>
        <w:tc>
          <w:tcPr>
            <w:tcW w:w="0" w:type="auto"/>
            <w:vMerge w:val="restart"/>
            <w:vAlign w:val="center"/>
          </w:tcPr>
          <w:p w14:paraId="39AC86FC"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（二）</w:t>
            </w:r>
          </w:p>
          <w:p w14:paraId="2AC34505"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子单元</w:t>
            </w:r>
          </w:p>
        </w:tc>
        <w:tc>
          <w:tcPr>
            <w:tcW w:w="1539" w:type="dxa"/>
            <w:vMerge w:val="restart"/>
            <w:vAlign w:val="center"/>
          </w:tcPr>
          <w:p w14:paraId="203B91A2"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每种构件（含连接件）、每种使用功能</w:t>
            </w:r>
          </w:p>
        </w:tc>
        <w:tc>
          <w:tcPr>
            <w:tcW w:w="1134" w:type="dxa"/>
            <w:tcBorders>
              <w:top w:val="single" w:sz="8" w:space="0" w:color="000000"/>
              <w:bottom w:val="single" w:sz="8" w:space="0" w:color="000000"/>
            </w:tcBorders>
            <w:vAlign w:val="center"/>
          </w:tcPr>
          <w:p w14:paraId="284EABE6" w14:textId="77777777" w:rsidR="00431B8A" w:rsidRPr="00F8615C" w:rsidRDefault="00780325">
            <w:pPr>
              <w:jc w:val="center"/>
              <w:rPr>
                <w:rFonts w:ascii="Times New Roman" w:hAnsi="Times New Roman"/>
                <w:sz w:val="21"/>
                <w:szCs w:val="21"/>
              </w:rPr>
            </w:pPr>
            <w:r w:rsidRPr="00F8615C">
              <w:rPr>
                <w:rFonts w:ascii="Times New Roman" w:hAnsi="Times New Roman"/>
                <w:i/>
                <w:iCs/>
                <w:sz w:val="21"/>
                <w:szCs w:val="21"/>
              </w:rPr>
              <w:t>A</w:t>
            </w:r>
            <w:r w:rsidRPr="00F8615C">
              <w:rPr>
                <w:rFonts w:ascii="Times New Roman" w:hAnsi="Times New Roman"/>
                <w:i/>
                <w:iCs/>
                <w:sz w:val="21"/>
                <w:szCs w:val="21"/>
                <w:vertAlign w:val="subscript"/>
              </w:rPr>
              <w:t>s</w:t>
            </w:r>
            <w:r w:rsidRPr="00F8615C">
              <w:rPr>
                <w:rFonts w:ascii="Times New Roman" w:hAnsi="Times New Roman" w:hint="eastAsia"/>
                <w:sz w:val="21"/>
                <w:szCs w:val="21"/>
              </w:rPr>
              <w:t>级</w:t>
            </w:r>
          </w:p>
        </w:tc>
        <w:tc>
          <w:tcPr>
            <w:tcW w:w="5511" w:type="dxa"/>
            <w:tcBorders>
              <w:top w:val="single" w:sz="8" w:space="0" w:color="000000"/>
              <w:bottom w:val="single" w:sz="8" w:space="0" w:color="000000"/>
            </w:tcBorders>
            <w:vAlign w:val="center"/>
          </w:tcPr>
          <w:p w14:paraId="6D256B4C"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符合本标准对</w:t>
            </w:r>
            <w:r w:rsidRPr="00F8615C">
              <w:rPr>
                <w:rFonts w:ascii="Times New Roman" w:hAnsi="Times New Roman" w:hint="eastAsia"/>
                <w:i/>
                <w:iCs/>
                <w:sz w:val="21"/>
                <w:szCs w:val="21"/>
              </w:rPr>
              <w:t>A</w:t>
            </w:r>
            <w:r w:rsidRPr="00F8615C">
              <w:rPr>
                <w:rFonts w:ascii="Times New Roman" w:hAnsi="Times New Roman"/>
                <w:i/>
                <w:iCs/>
                <w:sz w:val="21"/>
                <w:szCs w:val="21"/>
                <w:vertAlign w:val="subscript"/>
              </w:rPr>
              <w:t>s</w:t>
            </w:r>
            <w:r w:rsidRPr="00F8615C">
              <w:rPr>
                <w:rFonts w:ascii="Times New Roman" w:hAnsi="Times New Roman" w:hint="eastAsia"/>
                <w:sz w:val="21"/>
                <w:szCs w:val="21"/>
              </w:rPr>
              <w:t>级的规定，不影响整体使用功能</w:t>
            </w:r>
          </w:p>
        </w:tc>
      </w:tr>
      <w:tr w:rsidR="00431B8A" w:rsidRPr="00F8615C" w14:paraId="7C04B657" w14:textId="77777777">
        <w:trPr>
          <w:trHeight w:val="421"/>
          <w:jc w:val="center"/>
        </w:trPr>
        <w:tc>
          <w:tcPr>
            <w:tcW w:w="0" w:type="auto"/>
            <w:vMerge/>
            <w:vAlign w:val="center"/>
          </w:tcPr>
          <w:p w14:paraId="35DB3CC3" w14:textId="77777777" w:rsidR="00431B8A" w:rsidRPr="00F8615C" w:rsidRDefault="00431B8A">
            <w:pPr>
              <w:jc w:val="center"/>
              <w:rPr>
                <w:rFonts w:ascii="Times New Roman" w:hAnsi="Times New Roman"/>
                <w:sz w:val="21"/>
                <w:szCs w:val="21"/>
              </w:rPr>
            </w:pPr>
          </w:p>
        </w:tc>
        <w:tc>
          <w:tcPr>
            <w:tcW w:w="1539" w:type="dxa"/>
            <w:vMerge/>
            <w:vAlign w:val="center"/>
          </w:tcPr>
          <w:p w14:paraId="36B6C787" w14:textId="77777777" w:rsidR="00431B8A" w:rsidRPr="00F8615C" w:rsidRDefault="00431B8A">
            <w:pPr>
              <w:jc w:val="center"/>
              <w:rPr>
                <w:rFonts w:ascii="Times New Roman" w:hAnsi="Times New Roman"/>
                <w:sz w:val="21"/>
                <w:szCs w:val="21"/>
              </w:rPr>
            </w:pPr>
          </w:p>
        </w:tc>
        <w:tc>
          <w:tcPr>
            <w:tcW w:w="1134" w:type="dxa"/>
            <w:tcBorders>
              <w:top w:val="single" w:sz="8" w:space="0" w:color="000000"/>
              <w:bottom w:val="single" w:sz="8" w:space="0" w:color="000000"/>
            </w:tcBorders>
            <w:vAlign w:val="center"/>
          </w:tcPr>
          <w:p w14:paraId="1D1152D9" w14:textId="77777777" w:rsidR="00431B8A" w:rsidRPr="00F8615C" w:rsidRDefault="00780325">
            <w:pPr>
              <w:jc w:val="center"/>
              <w:rPr>
                <w:rFonts w:ascii="Times New Roman" w:hAnsi="Times New Roman"/>
                <w:sz w:val="21"/>
                <w:szCs w:val="21"/>
              </w:rPr>
            </w:pPr>
            <w:r w:rsidRPr="00F8615C">
              <w:rPr>
                <w:rFonts w:ascii="Times New Roman" w:hAnsi="Times New Roman"/>
                <w:i/>
                <w:iCs/>
                <w:sz w:val="21"/>
                <w:szCs w:val="21"/>
              </w:rPr>
              <w:t>B</w:t>
            </w:r>
            <w:r w:rsidRPr="00F8615C">
              <w:rPr>
                <w:rFonts w:ascii="Times New Roman" w:hAnsi="Times New Roman"/>
                <w:i/>
                <w:iCs/>
                <w:sz w:val="21"/>
                <w:szCs w:val="21"/>
                <w:vertAlign w:val="subscript"/>
              </w:rPr>
              <w:t>s</w:t>
            </w:r>
            <w:r w:rsidRPr="00F8615C">
              <w:rPr>
                <w:rFonts w:ascii="Times New Roman" w:hAnsi="Times New Roman" w:hint="eastAsia"/>
                <w:sz w:val="21"/>
                <w:szCs w:val="21"/>
              </w:rPr>
              <w:t>级</w:t>
            </w:r>
          </w:p>
        </w:tc>
        <w:tc>
          <w:tcPr>
            <w:tcW w:w="5511" w:type="dxa"/>
            <w:tcBorders>
              <w:top w:val="single" w:sz="8" w:space="0" w:color="000000"/>
              <w:bottom w:val="single" w:sz="8" w:space="0" w:color="000000"/>
            </w:tcBorders>
            <w:vAlign w:val="center"/>
          </w:tcPr>
          <w:p w14:paraId="3CA40947"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略低于本标准对</w:t>
            </w:r>
            <w:r w:rsidRPr="00F8615C">
              <w:rPr>
                <w:rFonts w:ascii="Times New Roman" w:hAnsi="Times New Roman" w:hint="eastAsia"/>
                <w:i/>
                <w:iCs/>
                <w:sz w:val="21"/>
                <w:szCs w:val="21"/>
              </w:rPr>
              <w:t>A</w:t>
            </w:r>
            <w:r w:rsidRPr="00F8615C">
              <w:rPr>
                <w:rFonts w:ascii="Times New Roman" w:hAnsi="Times New Roman"/>
                <w:i/>
                <w:iCs/>
                <w:sz w:val="21"/>
                <w:szCs w:val="21"/>
                <w:vertAlign w:val="subscript"/>
              </w:rPr>
              <w:t>s</w:t>
            </w:r>
            <w:r w:rsidRPr="00F8615C">
              <w:rPr>
                <w:rFonts w:ascii="Times New Roman" w:hAnsi="Times New Roman" w:hint="eastAsia"/>
                <w:sz w:val="21"/>
                <w:szCs w:val="21"/>
              </w:rPr>
              <w:t>级的规定，尚不显著影响整体使用功能</w:t>
            </w:r>
          </w:p>
        </w:tc>
      </w:tr>
      <w:tr w:rsidR="00431B8A" w:rsidRPr="00F8615C" w14:paraId="3DEAA079" w14:textId="77777777">
        <w:trPr>
          <w:trHeight w:val="421"/>
          <w:jc w:val="center"/>
        </w:trPr>
        <w:tc>
          <w:tcPr>
            <w:tcW w:w="0" w:type="auto"/>
            <w:vMerge/>
            <w:vAlign w:val="center"/>
          </w:tcPr>
          <w:p w14:paraId="5BD427BB" w14:textId="77777777" w:rsidR="00431B8A" w:rsidRPr="00F8615C" w:rsidRDefault="00431B8A">
            <w:pPr>
              <w:jc w:val="center"/>
              <w:rPr>
                <w:rFonts w:ascii="Times New Roman" w:hAnsi="Times New Roman"/>
                <w:sz w:val="21"/>
                <w:szCs w:val="21"/>
              </w:rPr>
            </w:pPr>
          </w:p>
        </w:tc>
        <w:tc>
          <w:tcPr>
            <w:tcW w:w="1539" w:type="dxa"/>
            <w:vMerge/>
            <w:vAlign w:val="center"/>
          </w:tcPr>
          <w:p w14:paraId="75052226" w14:textId="77777777" w:rsidR="00431B8A" w:rsidRPr="00F8615C" w:rsidRDefault="00431B8A">
            <w:pPr>
              <w:jc w:val="center"/>
              <w:rPr>
                <w:rFonts w:ascii="Times New Roman" w:hAnsi="Times New Roman"/>
                <w:sz w:val="21"/>
                <w:szCs w:val="21"/>
              </w:rPr>
            </w:pPr>
          </w:p>
        </w:tc>
        <w:tc>
          <w:tcPr>
            <w:tcW w:w="1134" w:type="dxa"/>
            <w:tcBorders>
              <w:top w:val="single" w:sz="8" w:space="0" w:color="000000"/>
              <w:bottom w:val="single" w:sz="8" w:space="0" w:color="000000"/>
            </w:tcBorders>
            <w:vAlign w:val="center"/>
          </w:tcPr>
          <w:p w14:paraId="60FBF740" w14:textId="77777777" w:rsidR="00431B8A" w:rsidRPr="00F8615C" w:rsidRDefault="00780325">
            <w:pPr>
              <w:jc w:val="center"/>
              <w:rPr>
                <w:rFonts w:ascii="Times New Roman" w:hAnsi="Times New Roman"/>
                <w:sz w:val="21"/>
                <w:szCs w:val="21"/>
              </w:rPr>
            </w:pPr>
            <w:r w:rsidRPr="00F8615C">
              <w:rPr>
                <w:rFonts w:ascii="Times New Roman" w:hAnsi="Times New Roman"/>
                <w:i/>
                <w:iCs/>
                <w:sz w:val="21"/>
                <w:szCs w:val="21"/>
              </w:rPr>
              <w:t>C</w:t>
            </w:r>
            <w:r w:rsidRPr="00F8615C">
              <w:rPr>
                <w:rFonts w:ascii="Times New Roman" w:hAnsi="Times New Roman"/>
                <w:i/>
                <w:iCs/>
                <w:sz w:val="21"/>
                <w:szCs w:val="21"/>
                <w:vertAlign w:val="subscript"/>
              </w:rPr>
              <w:t>s</w:t>
            </w:r>
            <w:r w:rsidRPr="00F8615C">
              <w:rPr>
                <w:rFonts w:ascii="Times New Roman" w:hAnsi="Times New Roman" w:hint="eastAsia"/>
                <w:sz w:val="21"/>
                <w:szCs w:val="21"/>
              </w:rPr>
              <w:t>级</w:t>
            </w:r>
          </w:p>
        </w:tc>
        <w:tc>
          <w:tcPr>
            <w:tcW w:w="5511" w:type="dxa"/>
            <w:tcBorders>
              <w:top w:val="single" w:sz="8" w:space="0" w:color="000000"/>
              <w:bottom w:val="single" w:sz="8" w:space="0" w:color="000000"/>
            </w:tcBorders>
            <w:vAlign w:val="center"/>
          </w:tcPr>
          <w:p w14:paraId="3D493E5F"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不符合本标准对</w:t>
            </w:r>
            <w:r w:rsidRPr="00F8615C">
              <w:rPr>
                <w:rFonts w:ascii="Times New Roman" w:hAnsi="Times New Roman" w:hint="eastAsia"/>
                <w:i/>
                <w:iCs/>
                <w:sz w:val="21"/>
                <w:szCs w:val="21"/>
              </w:rPr>
              <w:t>A</w:t>
            </w:r>
            <w:r w:rsidRPr="00F8615C">
              <w:rPr>
                <w:rFonts w:ascii="Times New Roman" w:hAnsi="Times New Roman"/>
                <w:sz w:val="21"/>
                <w:szCs w:val="21"/>
                <w:vertAlign w:val="subscript"/>
              </w:rPr>
              <w:t>s</w:t>
            </w:r>
            <w:r w:rsidRPr="00F8615C">
              <w:rPr>
                <w:rFonts w:ascii="Times New Roman" w:hAnsi="Times New Roman" w:hint="eastAsia"/>
                <w:sz w:val="21"/>
                <w:szCs w:val="21"/>
              </w:rPr>
              <w:t>级的规定，显著影响整体使用功能</w:t>
            </w:r>
          </w:p>
        </w:tc>
      </w:tr>
      <w:tr w:rsidR="00431B8A" w:rsidRPr="00F8615C" w14:paraId="3AFCB588" w14:textId="77777777">
        <w:trPr>
          <w:trHeight w:val="421"/>
          <w:jc w:val="center"/>
        </w:trPr>
        <w:tc>
          <w:tcPr>
            <w:tcW w:w="0" w:type="auto"/>
            <w:vMerge w:val="restart"/>
            <w:vAlign w:val="center"/>
          </w:tcPr>
          <w:p w14:paraId="6D1B1340"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（三）</w:t>
            </w:r>
          </w:p>
          <w:p w14:paraId="42BE8186"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检测单元</w:t>
            </w:r>
          </w:p>
        </w:tc>
        <w:tc>
          <w:tcPr>
            <w:tcW w:w="1539" w:type="dxa"/>
            <w:vMerge w:val="restart"/>
            <w:vAlign w:val="center"/>
          </w:tcPr>
          <w:p w14:paraId="217BD483"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幕墙独立的区段</w:t>
            </w:r>
          </w:p>
        </w:tc>
        <w:tc>
          <w:tcPr>
            <w:tcW w:w="1134" w:type="dxa"/>
            <w:tcBorders>
              <w:top w:val="single" w:sz="8" w:space="0" w:color="000000"/>
              <w:bottom w:val="single" w:sz="8" w:space="0" w:color="000000"/>
            </w:tcBorders>
            <w:vAlign w:val="center"/>
          </w:tcPr>
          <w:p w14:paraId="26946F79" w14:textId="77777777" w:rsidR="00431B8A" w:rsidRPr="00F8615C" w:rsidRDefault="00780325">
            <w:pPr>
              <w:jc w:val="center"/>
              <w:rPr>
                <w:rFonts w:ascii="Times New Roman" w:hAnsi="Times New Roman"/>
                <w:sz w:val="21"/>
                <w:szCs w:val="21"/>
              </w:rPr>
            </w:pPr>
            <w:r w:rsidRPr="00F8615C">
              <w:rPr>
                <w:rFonts w:ascii="Times New Roman" w:hAnsi="Times New Roman"/>
                <w:i/>
                <w:iCs/>
                <w:sz w:val="21"/>
                <w:szCs w:val="21"/>
              </w:rPr>
              <w:t>A</w:t>
            </w:r>
            <w:r w:rsidRPr="00F8615C">
              <w:rPr>
                <w:rFonts w:ascii="Times New Roman" w:hAnsi="Times New Roman"/>
                <w:i/>
                <w:iCs/>
                <w:sz w:val="21"/>
                <w:szCs w:val="21"/>
                <w:vertAlign w:val="subscript"/>
              </w:rPr>
              <w:t>ss</w:t>
            </w:r>
            <w:r w:rsidRPr="00F8615C">
              <w:rPr>
                <w:rFonts w:ascii="Times New Roman" w:hAnsi="Times New Roman" w:hint="eastAsia"/>
                <w:sz w:val="21"/>
                <w:szCs w:val="21"/>
              </w:rPr>
              <w:t>级</w:t>
            </w:r>
          </w:p>
        </w:tc>
        <w:tc>
          <w:tcPr>
            <w:tcW w:w="5511" w:type="dxa"/>
            <w:tcBorders>
              <w:top w:val="single" w:sz="8" w:space="0" w:color="000000"/>
              <w:bottom w:val="single" w:sz="8" w:space="0" w:color="000000"/>
            </w:tcBorders>
            <w:vAlign w:val="center"/>
          </w:tcPr>
          <w:p w14:paraId="27852C2E"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符合本标准对</w:t>
            </w:r>
            <w:r w:rsidRPr="00F8615C">
              <w:rPr>
                <w:rFonts w:ascii="Times New Roman" w:hAnsi="Times New Roman" w:hint="eastAsia"/>
                <w:i/>
                <w:iCs/>
                <w:sz w:val="21"/>
                <w:szCs w:val="21"/>
              </w:rPr>
              <w:t>Ass</w:t>
            </w:r>
            <w:r w:rsidRPr="00F8615C">
              <w:rPr>
                <w:rFonts w:ascii="Times New Roman" w:hAnsi="Times New Roman" w:hint="eastAsia"/>
                <w:sz w:val="21"/>
                <w:szCs w:val="21"/>
              </w:rPr>
              <w:t>级的规定，不影响整体使用功能</w:t>
            </w:r>
          </w:p>
        </w:tc>
      </w:tr>
      <w:tr w:rsidR="00431B8A" w:rsidRPr="00F8615C" w14:paraId="3866B2CF" w14:textId="77777777">
        <w:trPr>
          <w:trHeight w:val="421"/>
          <w:jc w:val="center"/>
        </w:trPr>
        <w:tc>
          <w:tcPr>
            <w:tcW w:w="0" w:type="auto"/>
            <w:vMerge/>
          </w:tcPr>
          <w:p w14:paraId="0BCCED90" w14:textId="77777777" w:rsidR="00431B8A" w:rsidRPr="00F8615C" w:rsidRDefault="00431B8A">
            <w:pPr>
              <w:jc w:val="center"/>
              <w:rPr>
                <w:rFonts w:ascii="Times New Roman" w:hAnsi="Times New Roman"/>
                <w:sz w:val="21"/>
                <w:szCs w:val="21"/>
              </w:rPr>
            </w:pPr>
          </w:p>
        </w:tc>
        <w:tc>
          <w:tcPr>
            <w:tcW w:w="1539" w:type="dxa"/>
            <w:vMerge/>
          </w:tcPr>
          <w:p w14:paraId="4FC267E8" w14:textId="77777777" w:rsidR="00431B8A" w:rsidRPr="00F8615C" w:rsidRDefault="00431B8A">
            <w:pPr>
              <w:jc w:val="center"/>
              <w:rPr>
                <w:rFonts w:ascii="Times New Roman" w:hAnsi="Times New Roman"/>
                <w:sz w:val="21"/>
                <w:szCs w:val="21"/>
              </w:rPr>
            </w:pPr>
          </w:p>
        </w:tc>
        <w:tc>
          <w:tcPr>
            <w:tcW w:w="1134" w:type="dxa"/>
            <w:tcBorders>
              <w:top w:val="single" w:sz="8" w:space="0" w:color="000000"/>
              <w:bottom w:val="single" w:sz="8" w:space="0" w:color="000000"/>
            </w:tcBorders>
            <w:vAlign w:val="center"/>
          </w:tcPr>
          <w:p w14:paraId="70190AC4" w14:textId="77777777" w:rsidR="00431B8A" w:rsidRPr="00F8615C" w:rsidRDefault="00780325">
            <w:pPr>
              <w:jc w:val="center"/>
              <w:rPr>
                <w:rFonts w:ascii="Times New Roman" w:hAnsi="Times New Roman"/>
                <w:sz w:val="21"/>
                <w:szCs w:val="21"/>
              </w:rPr>
            </w:pPr>
            <w:proofErr w:type="spellStart"/>
            <w:r w:rsidRPr="00F8615C">
              <w:rPr>
                <w:rFonts w:ascii="Times New Roman" w:hAnsi="Times New Roman"/>
                <w:i/>
                <w:iCs/>
                <w:sz w:val="21"/>
                <w:szCs w:val="21"/>
              </w:rPr>
              <w:t>B</w:t>
            </w:r>
            <w:r w:rsidRPr="00F8615C">
              <w:rPr>
                <w:rFonts w:ascii="Times New Roman" w:hAnsi="Times New Roman"/>
                <w:i/>
                <w:iCs/>
                <w:sz w:val="21"/>
                <w:szCs w:val="21"/>
                <w:vertAlign w:val="subscript"/>
              </w:rPr>
              <w:t>ss</w:t>
            </w:r>
            <w:proofErr w:type="spellEnd"/>
            <w:r w:rsidRPr="00F8615C">
              <w:rPr>
                <w:rFonts w:ascii="Times New Roman" w:hAnsi="Times New Roman" w:hint="eastAsia"/>
                <w:sz w:val="21"/>
                <w:szCs w:val="21"/>
              </w:rPr>
              <w:t>级</w:t>
            </w:r>
          </w:p>
        </w:tc>
        <w:tc>
          <w:tcPr>
            <w:tcW w:w="5511" w:type="dxa"/>
            <w:tcBorders>
              <w:top w:val="single" w:sz="8" w:space="0" w:color="000000"/>
              <w:bottom w:val="single" w:sz="8" w:space="0" w:color="000000"/>
            </w:tcBorders>
            <w:vAlign w:val="center"/>
          </w:tcPr>
          <w:p w14:paraId="0BBEF918"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略低于本标准对</w:t>
            </w:r>
            <w:r w:rsidRPr="00F8615C">
              <w:rPr>
                <w:rFonts w:ascii="Times New Roman" w:hAnsi="Times New Roman" w:hint="eastAsia"/>
                <w:i/>
                <w:iCs/>
                <w:sz w:val="21"/>
                <w:szCs w:val="21"/>
              </w:rPr>
              <w:t>Ass</w:t>
            </w:r>
            <w:r w:rsidRPr="00F8615C">
              <w:rPr>
                <w:rFonts w:ascii="Times New Roman" w:hAnsi="Times New Roman" w:hint="eastAsia"/>
                <w:sz w:val="21"/>
                <w:szCs w:val="21"/>
              </w:rPr>
              <w:t>级的规定，尚不显著影响整体使用功能</w:t>
            </w:r>
          </w:p>
        </w:tc>
      </w:tr>
      <w:tr w:rsidR="00431B8A" w:rsidRPr="00F8615C" w14:paraId="3FA75A42" w14:textId="77777777">
        <w:trPr>
          <w:trHeight w:val="421"/>
          <w:jc w:val="center"/>
        </w:trPr>
        <w:tc>
          <w:tcPr>
            <w:tcW w:w="0" w:type="auto"/>
            <w:vMerge/>
          </w:tcPr>
          <w:p w14:paraId="56E685AA" w14:textId="77777777" w:rsidR="00431B8A" w:rsidRPr="00F8615C" w:rsidRDefault="00431B8A">
            <w:pPr>
              <w:jc w:val="center"/>
              <w:rPr>
                <w:rFonts w:ascii="Times New Roman" w:hAnsi="Times New Roman"/>
                <w:sz w:val="21"/>
                <w:szCs w:val="21"/>
              </w:rPr>
            </w:pPr>
          </w:p>
        </w:tc>
        <w:tc>
          <w:tcPr>
            <w:tcW w:w="1539" w:type="dxa"/>
            <w:vMerge/>
          </w:tcPr>
          <w:p w14:paraId="64A2BC1F" w14:textId="77777777" w:rsidR="00431B8A" w:rsidRPr="00F8615C" w:rsidRDefault="00431B8A">
            <w:pPr>
              <w:jc w:val="center"/>
              <w:rPr>
                <w:rFonts w:ascii="Times New Roman" w:hAnsi="Times New Roman"/>
                <w:sz w:val="21"/>
                <w:szCs w:val="21"/>
              </w:rPr>
            </w:pPr>
          </w:p>
        </w:tc>
        <w:tc>
          <w:tcPr>
            <w:tcW w:w="1134" w:type="dxa"/>
            <w:tcBorders>
              <w:top w:val="single" w:sz="8" w:space="0" w:color="000000"/>
              <w:bottom w:val="single" w:sz="8" w:space="0" w:color="000000"/>
            </w:tcBorders>
            <w:vAlign w:val="center"/>
          </w:tcPr>
          <w:p w14:paraId="5217EAA5" w14:textId="77777777" w:rsidR="00431B8A" w:rsidRPr="00F8615C" w:rsidRDefault="00780325">
            <w:pPr>
              <w:jc w:val="center"/>
              <w:rPr>
                <w:rFonts w:ascii="Times New Roman" w:hAnsi="Times New Roman"/>
                <w:sz w:val="21"/>
                <w:szCs w:val="21"/>
              </w:rPr>
            </w:pPr>
            <w:proofErr w:type="spellStart"/>
            <w:r w:rsidRPr="00F8615C">
              <w:rPr>
                <w:rFonts w:ascii="Times New Roman" w:hAnsi="Times New Roman"/>
                <w:i/>
                <w:iCs/>
                <w:sz w:val="21"/>
                <w:szCs w:val="21"/>
              </w:rPr>
              <w:t>C</w:t>
            </w:r>
            <w:r w:rsidRPr="00F8615C">
              <w:rPr>
                <w:rFonts w:ascii="Times New Roman" w:hAnsi="Times New Roman"/>
                <w:i/>
                <w:iCs/>
                <w:sz w:val="21"/>
                <w:szCs w:val="21"/>
                <w:vertAlign w:val="subscript"/>
              </w:rPr>
              <w:t>ss</w:t>
            </w:r>
            <w:proofErr w:type="spellEnd"/>
            <w:r w:rsidRPr="00F8615C">
              <w:rPr>
                <w:rFonts w:ascii="Times New Roman" w:hAnsi="Times New Roman" w:hint="eastAsia"/>
                <w:sz w:val="21"/>
                <w:szCs w:val="21"/>
              </w:rPr>
              <w:t>级</w:t>
            </w:r>
          </w:p>
        </w:tc>
        <w:tc>
          <w:tcPr>
            <w:tcW w:w="5511" w:type="dxa"/>
            <w:tcBorders>
              <w:top w:val="single" w:sz="8" w:space="0" w:color="000000"/>
              <w:bottom w:val="single" w:sz="8" w:space="0" w:color="000000"/>
            </w:tcBorders>
            <w:vAlign w:val="center"/>
          </w:tcPr>
          <w:p w14:paraId="7A919FAB" w14:textId="77777777" w:rsidR="00431B8A" w:rsidRPr="00F8615C" w:rsidRDefault="00780325">
            <w:pPr>
              <w:jc w:val="center"/>
              <w:rPr>
                <w:rFonts w:ascii="Times New Roman" w:hAnsi="Times New Roman"/>
                <w:sz w:val="21"/>
                <w:szCs w:val="21"/>
              </w:rPr>
            </w:pPr>
            <w:r w:rsidRPr="00F8615C">
              <w:rPr>
                <w:rFonts w:ascii="Times New Roman" w:hAnsi="Times New Roman" w:hint="eastAsia"/>
                <w:sz w:val="21"/>
                <w:szCs w:val="21"/>
              </w:rPr>
              <w:t>不符合本标准对</w:t>
            </w:r>
            <w:r w:rsidRPr="00F8615C">
              <w:rPr>
                <w:rFonts w:ascii="Times New Roman" w:hAnsi="Times New Roman" w:hint="eastAsia"/>
                <w:i/>
                <w:iCs/>
                <w:sz w:val="21"/>
                <w:szCs w:val="21"/>
              </w:rPr>
              <w:t>Ass</w:t>
            </w:r>
            <w:r w:rsidRPr="00F8615C">
              <w:rPr>
                <w:rFonts w:ascii="Times New Roman" w:hAnsi="Times New Roman" w:hint="eastAsia"/>
                <w:sz w:val="21"/>
                <w:szCs w:val="21"/>
              </w:rPr>
              <w:t>级的规定，显著影响整体使用功能</w:t>
            </w:r>
          </w:p>
        </w:tc>
      </w:tr>
    </w:tbl>
    <w:p w14:paraId="123E68A0" w14:textId="77777777" w:rsidR="00431B8A" w:rsidRPr="00F8615C" w:rsidRDefault="00431B8A">
      <w:pPr>
        <w:rPr>
          <w:rFonts w:ascii="Times New Roman" w:hAnsi="Times New Roman"/>
        </w:rPr>
      </w:pPr>
    </w:p>
    <w:p w14:paraId="7F408302" w14:textId="77777777" w:rsidR="00431B8A" w:rsidRPr="00F8615C" w:rsidRDefault="00780325" w:rsidP="003673C9">
      <w:pPr>
        <w:pStyle w:val="2"/>
      </w:pPr>
      <w:bookmarkStart w:id="92" w:name="_Toc65770428"/>
      <w:r w:rsidRPr="00F8615C">
        <w:rPr>
          <w:rFonts w:hint="eastAsia"/>
        </w:rPr>
        <w:t>基本单元使用性评价</w:t>
      </w:r>
      <w:bookmarkEnd w:id="92"/>
    </w:p>
    <w:p w14:paraId="68EEEF77" w14:textId="485F4FB5" w:rsidR="00431B8A" w:rsidRPr="00F8615C" w:rsidRDefault="00780325" w:rsidP="003673C9">
      <w:pPr>
        <w:pStyle w:val="3"/>
      </w:pPr>
      <w:r w:rsidRPr="00F8615C">
        <w:rPr>
          <w:rFonts w:hint="eastAsia"/>
        </w:rPr>
        <w:t>单个构件的使用性评价，应根据构件的不同种类和检查项目，按本章的规定，分别评价每一受检构件的验算和各种检查项目的等级，并取其中最低一级作为该构件的使用性等级。</w:t>
      </w:r>
    </w:p>
    <w:p w14:paraId="1E7B509D" w14:textId="0E235574" w:rsidR="001953DC" w:rsidRPr="00F8615C" w:rsidRDefault="001953DC" w:rsidP="001953DC">
      <w:pPr>
        <w:pStyle w:val="3"/>
      </w:pPr>
      <w:r w:rsidRPr="00F8615C">
        <w:rPr>
          <w:rFonts w:hint="eastAsia"/>
        </w:rPr>
        <w:t>幕墙石材面板的外观评价应符合表</w:t>
      </w:r>
      <w:r w:rsidRPr="00F8615C">
        <w:rPr>
          <w:rFonts w:hint="eastAsia"/>
        </w:rPr>
        <w:t>9</w:t>
      </w:r>
      <w:r w:rsidRPr="00F8615C">
        <w:t>.2.2</w:t>
      </w:r>
      <w:r w:rsidRPr="00F8615C">
        <w:rPr>
          <w:rFonts w:hint="eastAsia"/>
        </w:rPr>
        <w:t>的规定。</w:t>
      </w:r>
    </w:p>
    <w:p w14:paraId="7BD05320" w14:textId="09A89ACD" w:rsidR="001953DC" w:rsidRPr="00F8615C" w:rsidRDefault="001953DC" w:rsidP="001953DC">
      <w:pPr>
        <w:jc w:val="center"/>
        <w:rPr>
          <w:sz w:val="21"/>
          <w:szCs w:val="20"/>
        </w:rPr>
      </w:pPr>
      <w:r w:rsidRPr="00F8615C">
        <w:rPr>
          <w:rFonts w:hint="eastAsia"/>
          <w:sz w:val="21"/>
          <w:szCs w:val="20"/>
        </w:rPr>
        <w:t xml:space="preserve">表 </w:t>
      </w:r>
      <w:r w:rsidRPr="00F8615C">
        <w:rPr>
          <w:sz w:val="21"/>
          <w:szCs w:val="20"/>
        </w:rPr>
        <w:t xml:space="preserve">9.2.2 </w:t>
      </w:r>
      <w:r w:rsidRPr="00F8615C">
        <w:rPr>
          <w:rFonts w:hint="eastAsia"/>
          <w:sz w:val="21"/>
          <w:szCs w:val="20"/>
        </w:rPr>
        <w:t>石材面板外观评价等级</w:t>
      </w:r>
    </w:p>
    <w:tbl>
      <w:tblPr>
        <w:tblStyle w:val="af9"/>
        <w:tblW w:w="5000" w:type="pct"/>
        <w:tblLook w:val="04A0" w:firstRow="1" w:lastRow="0" w:firstColumn="1" w:lastColumn="0" w:noHBand="0" w:noVBand="1"/>
      </w:tblPr>
      <w:tblGrid>
        <w:gridCol w:w="1850"/>
        <w:gridCol w:w="2182"/>
        <w:gridCol w:w="2665"/>
        <w:gridCol w:w="2363"/>
      </w:tblGrid>
      <w:tr w:rsidR="001953DC" w:rsidRPr="00F8615C" w14:paraId="1B5F1761" w14:textId="77777777" w:rsidTr="003D7AD1">
        <w:tc>
          <w:tcPr>
            <w:tcW w:w="1021" w:type="pct"/>
            <w:tcBorders>
              <w:tl2br w:val="single" w:sz="4" w:space="0" w:color="auto"/>
            </w:tcBorders>
            <w:vAlign w:val="center"/>
          </w:tcPr>
          <w:p w14:paraId="0211E665" w14:textId="77777777" w:rsidR="001953DC" w:rsidRPr="00F8615C" w:rsidRDefault="001953DC" w:rsidP="003D7AD1">
            <w:pPr>
              <w:spacing w:line="240" w:lineRule="auto"/>
              <w:jc w:val="right"/>
              <w:rPr>
                <w:rFonts w:ascii="Times New Roman" w:hAnsi="Times New Roman"/>
                <w:b/>
                <w:bCs/>
                <w:sz w:val="21"/>
                <w:szCs w:val="20"/>
              </w:rPr>
            </w:pPr>
            <w:r w:rsidRPr="00F8615C">
              <w:rPr>
                <w:rFonts w:ascii="Times New Roman" w:hAnsi="Times New Roman" w:hint="eastAsia"/>
                <w:b/>
                <w:bCs/>
                <w:sz w:val="21"/>
                <w:szCs w:val="20"/>
              </w:rPr>
              <w:t>等级</w:t>
            </w:r>
          </w:p>
          <w:p w14:paraId="03C0563C" w14:textId="77777777" w:rsidR="001953DC" w:rsidRPr="00F8615C" w:rsidRDefault="001953DC" w:rsidP="003D7AD1">
            <w:pPr>
              <w:spacing w:line="240" w:lineRule="auto"/>
              <w:jc w:val="left"/>
              <w:rPr>
                <w:rFonts w:ascii="Times New Roman" w:hAnsi="Times New Roman"/>
                <w:sz w:val="21"/>
                <w:szCs w:val="20"/>
              </w:rPr>
            </w:pPr>
            <w:r w:rsidRPr="00F8615C">
              <w:rPr>
                <w:rFonts w:ascii="Times New Roman" w:hAnsi="Times New Roman" w:hint="eastAsia"/>
                <w:b/>
                <w:bCs/>
                <w:sz w:val="21"/>
                <w:szCs w:val="20"/>
              </w:rPr>
              <w:t>评价项目</w:t>
            </w:r>
          </w:p>
        </w:tc>
        <w:tc>
          <w:tcPr>
            <w:tcW w:w="1204" w:type="pct"/>
            <w:vAlign w:val="center"/>
          </w:tcPr>
          <w:p w14:paraId="04B8EF5B" w14:textId="77777777" w:rsidR="001953DC" w:rsidRPr="00F8615C" w:rsidRDefault="001953DC" w:rsidP="003D7AD1">
            <w:pPr>
              <w:spacing w:line="240" w:lineRule="auto"/>
              <w:jc w:val="center"/>
              <w:rPr>
                <w:rFonts w:ascii="Times New Roman" w:hAnsi="Times New Roman"/>
                <w:sz w:val="21"/>
                <w:szCs w:val="21"/>
              </w:rPr>
            </w:pPr>
            <w:r w:rsidRPr="00F8615C">
              <w:rPr>
                <w:rFonts w:ascii="Times New Roman" w:hAnsi="Times New Roman" w:hint="eastAsia"/>
                <w:b/>
                <w:bCs/>
                <w:i/>
                <w:iCs/>
                <w:sz w:val="21"/>
                <w:szCs w:val="20"/>
              </w:rPr>
              <w:t>a</w:t>
            </w:r>
            <w:r w:rsidRPr="00F8615C">
              <w:rPr>
                <w:rFonts w:ascii="Times New Roman" w:hAnsi="Times New Roman" w:hint="eastAsia"/>
                <w:b/>
                <w:bCs/>
                <w:i/>
                <w:iCs/>
                <w:sz w:val="21"/>
                <w:szCs w:val="20"/>
                <w:vertAlign w:val="subscript"/>
              </w:rPr>
              <w:t>s</w:t>
            </w:r>
            <w:r w:rsidRPr="00F8615C">
              <w:rPr>
                <w:rFonts w:ascii="Times New Roman" w:hAnsi="Times New Roman" w:hint="eastAsia"/>
                <w:b/>
                <w:bCs/>
                <w:sz w:val="21"/>
                <w:szCs w:val="20"/>
              </w:rPr>
              <w:t>级</w:t>
            </w:r>
          </w:p>
        </w:tc>
        <w:tc>
          <w:tcPr>
            <w:tcW w:w="1471" w:type="pct"/>
            <w:vAlign w:val="center"/>
          </w:tcPr>
          <w:p w14:paraId="45C318F7" w14:textId="77777777" w:rsidR="001953DC" w:rsidRPr="00F8615C" w:rsidRDefault="001953DC" w:rsidP="003D7AD1">
            <w:pPr>
              <w:spacing w:line="240" w:lineRule="auto"/>
              <w:jc w:val="center"/>
              <w:rPr>
                <w:rFonts w:ascii="Times New Roman" w:hAnsi="Times New Roman"/>
                <w:sz w:val="21"/>
                <w:szCs w:val="21"/>
              </w:rPr>
            </w:pPr>
            <w:r w:rsidRPr="00F8615C">
              <w:rPr>
                <w:rFonts w:ascii="Times New Roman" w:hAnsi="Times New Roman" w:hint="eastAsia"/>
                <w:b/>
                <w:bCs/>
                <w:i/>
                <w:iCs/>
                <w:sz w:val="21"/>
                <w:szCs w:val="20"/>
              </w:rPr>
              <w:t>b</w:t>
            </w:r>
            <w:r w:rsidRPr="00F8615C">
              <w:rPr>
                <w:rFonts w:ascii="Times New Roman" w:hAnsi="Times New Roman"/>
                <w:b/>
                <w:bCs/>
                <w:i/>
                <w:iCs/>
                <w:sz w:val="21"/>
                <w:szCs w:val="20"/>
                <w:vertAlign w:val="subscript"/>
              </w:rPr>
              <w:t>s</w:t>
            </w:r>
            <w:r w:rsidRPr="00F8615C">
              <w:rPr>
                <w:rFonts w:ascii="Times New Roman" w:hAnsi="Times New Roman" w:hint="eastAsia"/>
                <w:b/>
                <w:bCs/>
                <w:sz w:val="21"/>
                <w:szCs w:val="20"/>
              </w:rPr>
              <w:t>级</w:t>
            </w:r>
          </w:p>
        </w:tc>
        <w:tc>
          <w:tcPr>
            <w:tcW w:w="1304" w:type="pct"/>
            <w:vAlign w:val="center"/>
          </w:tcPr>
          <w:p w14:paraId="68A19F09" w14:textId="77777777" w:rsidR="001953DC" w:rsidRPr="00F8615C" w:rsidRDefault="001953DC" w:rsidP="003D7AD1">
            <w:pPr>
              <w:spacing w:line="240" w:lineRule="auto"/>
              <w:jc w:val="center"/>
              <w:rPr>
                <w:rFonts w:ascii="Times New Roman" w:hAnsi="Times New Roman"/>
                <w:sz w:val="21"/>
                <w:szCs w:val="21"/>
              </w:rPr>
            </w:pPr>
            <w:r w:rsidRPr="00F8615C">
              <w:rPr>
                <w:rFonts w:ascii="Times New Roman" w:hAnsi="Times New Roman" w:hint="eastAsia"/>
                <w:b/>
                <w:bCs/>
                <w:i/>
                <w:iCs/>
                <w:sz w:val="21"/>
                <w:szCs w:val="20"/>
              </w:rPr>
              <w:t>c</w:t>
            </w:r>
            <w:r w:rsidRPr="00F8615C">
              <w:rPr>
                <w:rFonts w:ascii="Times New Roman" w:hAnsi="Times New Roman"/>
                <w:b/>
                <w:bCs/>
                <w:i/>
                <w:iCs/>
                <w:sz w:val="21"/>
                <w:szCs w:val="20"/>
                <w:vertAlign w:val="subscript"/>
              </w:rPr>
              <w:t>s</w:t>
            </w:r>
            <w:r w:rsidRPr="00F8615C">
              <w:rPr>
                <w:rFonts w:ascii="Times New Roman" w:hAnsi="Times New Roman" w:hint="eastAsia"/>
                <w:b/>
                <w:bCs/>
                <w:sz w:val="21"/>
                <w:szCs w:val="20"/>
              </w:rPr>
              <w:t>级</w:t>
            </w:r>
          </w:p>
        </w:tc>
      </w:tr>
      <w:tr w:rsidR="001953DC" w:rsidRPr="00F8615C" w14:paraId="65666776" w14:textId="77777777" w:rsidTr="003D7AD1">
        <w:tc>
          <w:tcPr>
            <w:tcW w:w="1021" w:type="pct"/>
            <w:vAlign w:val="center"/>
          </w:tcPr>
          <w:p w14:paraId="2A10A86D" w14:textId="77777777" w:rsidR="001953DC" w:rsidRPr="00F8615C" w:rsidRDefault="001953DC" w:rsidP="003D7AD1">
            <w:pPr>
              <w:spacing w:line="240" w:lineRule="auto"/>
              <w:jc w:val="center"/>
              <w:rPr>
                <w:rFonts w:ascii="Times New Roman" w:hAnsi="Times New Roman"/>
                <w:sz w:val="21"/>
                <w:szCs w:val="20"/>
              </w:rPr>
            </w:pPr>
            <w:r w:rsidRPr="00F8615C">
              <w:rPr>
                <w:rFonts w:ascii="Times New Roman" w:hAnsi="Times New Roman" w:hint="eastAsia"/>
                <w:sz w:val="21"/>
                <w:szCs w:val="20"/>
              </w:rPr>
              <w:t>石材面板外观</w:t>
            </w:r>
          </w:p>
        </w:tc>
        <w:tc>
          <w:tcPr>
            <w:tcW w:w="1204" w:type="pct"/>
            <w:vAlign w:val="center"/>
          </w:tcPr>
          <w:p w14:paraId="5C1A1C50" w14:textId="77777777" w:rsidR="001953DC" w:rsidRPr="00F8615C" w:rsidRDefault="001953DC" w:rsidP="003D7AD1">
            <w:pPr>
              <w:spacing w:line="240" w:lineRule="auto"/>
              <w:rPr>
                <w:rFonts w:ascii="Times New Roman" w:hAnsi="Times New Roman"/>
                <w:sz w:val="21"/>
                <w:szCs w:val="20"/>
              </w:rPr>
            </w:pPr>
            <w:r w:rsidRPr="00F8615C">
              <w:rPr>
                <w:rFonts w:ascii="Times New Roman" w:hAnsi="Times New Roman" w:hint="eastAsia"/>
                <w:sz w:val="21"/>
                <w:szCs w:val="21"/>
              </w:rPr>
              <w:t>面板未受风化侵蚀或其它腐蚀及裂纹，表</w:t>
            </w:r>
            <w:r w:rsidRPr="00F8615C">
              <w:rPr>
                <w:rFonts w:ascii="Times New Roman" w:hAnsi="Times New Roman" w:hint="eastAsia"/>
                <w:sz w:val="21"/>
                <w:szCs w:val="21"/>
              </w:rPr>
              <w:lastRenderedPageBreak/>
              <w:t>面防护处理层完好，基本保持石材原有光泽</w:t>
            </w:r>
            <w:r w:rsidRPr="00F8615C">
              <w:rPr>
                <w:rFonts w:ascii="Times New Roman" w:hAnsi="Times New Roman" w:hint="eastAsia"/>
                <w:sz w:val="21"/>
                <w:szCs w:val="21"/>
              </w:rPr>
              <w:t xml:space="preserve">   </w:t>
            </w:r>
          </w:p>
        </w:tc>
        <w:tc>
          <w:tcPr>
            <w:tcW w:w="1471" w:type="pct"/>
            <w:vAlign w:val="center"/>
          </w:tcPr>
          <w:p w14:paraId="70BD042C" w14:textId="77777777" w:rsidR="001953DC" w:rsidRPr="00F8615C" w:rsidRDefault="001953DC" w:rsidP="003D7AD1">
            <w:pPr>
              <w:spacing w:line="240" w:lineRule="auto"/>
              <w:rPr>
                <w:rFonts w:ascii="Times New Roman" w:hAnsi="Times New Roman"/>
                <w:sz w:val="21"/>
                <w:szCs w:val="20"/>
              </w:rPr>
            </w:pPr>
            <w:r w:rsidRPr="00F8615C">
              <w:rPr>
                <w:rFonts w:ascii="Times New Roman" w:hAnsi="Times New Roman" w:hint="eastAsia"/>
                <w:sz w:val="21"/>
                <w:szCs w:val="21"/>
              </w:rPr>
              <w:lastRenderedPageBreak/>
              <w:t>面板局部有轻微的锈斑、污斑，表面防护处理层基本完</w:t>
            </w:r>
            <w:r w:rsidRPr="00F8615C">
              <w:rPr>
                <w:rFonts w:ascii="Times New Roman" w:hAnsi="Times New Roman" w:hint="eastAsia"/>
                <w:sz w:val="21"/>
                <w:szCs w:val="21"/>
              </w:rPr>
              <w:lastRenderedPageBreak/>
              <w:t>好，局部有轻度失光或褪色</w:t>
            </w:r>
            <w:r w:rsidRPr="00F8615C">
              <w:rPr>
                <w:rFonts w:ascii="Times New Roman" w:hAnsi="Times New Roman" w:hint="eastAsia"/>
                <w:sz w:val="21"/>
                <w:szCs w:val="21"/>
              </w:rPr>
              <w:t xml:space="preserve">           </w:t>
            </w:r>
          </w:p>
        </w:tc>
        <w:tc>
          <w:tcPr>
            <w:tcW w:w="1304" w:type="pct"/>
            <w:vAlign w:val="center"/>
          </w:tcPr>
          <w:p w14:paraId="1E560765" w14:textId="77777777" w:rsidR="001953DC" w:rsidRPr="00F8615C" w:rsidRDefault="001953DC" w:rsidP="003D7AD1">
            <w:pPr>
              <w:spacing w:line="240" w:lineRule="auto"/>
              <w:rPr>
                <w:rFonts w:ascii="Times New Roman" w:hAnsi="Times New Roman"/>
                <w:sz w:val="21"/>
                <w:szCs w:val="20"/>
              </w:rPr>
            </w:pPr>
            <w:r w:rsidRPr="00F8615C">
              <w:rPr>
                <w:rFonts w:ascii="Times New Roman" w:hAnsi="Times New Roman" w:hint="eastAsia"/>
                <w:sz w:val="21"/>
                <w:szCs w:val="21"/>
              </w:rPr>
              <w:lastRenderedPageBreak/>
              <w:t>面板有明显的风化侵蚀或腐蚀，表面防护处理</w:t>
            </w:r>
            <w:r w:rsidRPr="00F8615C">
              <w:rPr>
                <w:rFonts w:ascii="Times New Roman" w:hAnsi="Times New Roman" w:hint="eastAsia"/>
                <w:sz w:val="21"/>
                <w:szCs w:val="21"/>
              </w:rPr>
              <w:lastRenderedPageBreak/>
              <w:t>层已失效，有明显的锈斑、污斑或失光、粉化、褪色</w:t>
            </w:r>
          </w:p>
        </w:tc>
      </w:tr>
    </w:tbl>
    <w:p w14:paraId="0B81AF72" w14:textId="4B3D925D" w:rsidR="00384F61" w:rsidRPr="00F8615C" w:rsidRDefault="00384F61" w:rsidP="00384F61">
      <w:pPr>
        <w:pStyle w:val="3"/>
      </w:pPr>
      <w:r w:rsidRPr="00F8615C">
        <w:rPr>
          <w:rFonts w:hint="eastAsia"/>
        </w:rPr>
        <w:lastRenderedPageBreak/>
        <w:t>面板及支承构件变形评价应</w:t>
      </w:r>
      <w:r w:rsidR="00725F44" w:rsidRPr="00F8615C">
        <w:rPr>
          <w:rFonts w:hint="eastAsia"/>
        </w:rPr>
        <w:t>符合</w:t>
      </w:r>
      <w:r w:rsidRPr="00F8615C">
        <w:rPr>
          <w:rFonts w:hint="eastAsia"/>
        </w:rPr>
        <w:t>表</w:t>
      </w:r>
      <w:r w:rsidR="00725F44" w:rsidRPr="00F8615C">
        <w:rPr>
          <w:rFonts w:hint="eastAsia"/>
        </w:rPr>
        <w:t>9</w:t>
      </w:r>
      <w:r w:rsidR="00725F44" w:rsidRPr="00F8615C">
        <w:t>.2</w:t>
      </w:r>
      <w:r w:rsidR="001953DC" w:rsidRPr="00F8615C">
        <w:t>.3</w:t>
      </w:r>
      <w:r w:rsidRPr="00F8615C">
        <w:rPr>
          <w:rFonts w:hint="eastAsia"/>
        </w:rPr>
        <w:t>的规定</w:t>
      </w:r>
      <w:r w:rsidR="00725F44" w:rsidRPr="00F8615C">
        <w:rPr>
          <w:rFonts w:hint="eastAsia"/>
        </w:rPr>
        <w:t>。</w:t>
      </w:r>
    </w:p>
    <w:p w14:paraId="64849EF6" w14:textId="65A63DF9" w:rsidR="00707CE2" w:rsidRPr="00F8615C" w:rsidRDefault="00707CE2" w:rsidP="00707CE2">
      <w:pPr>
        <w:jc w:val="center"/>
        <w:rPr>
          <w:sz w:val="21"/>
          <w:szCs w:val="20"/>
        </w:rPr>
      </w:pPr>
      <w:r w:rsidRPr="00F8615C">
        <w:rPr>
          <w:rFonts w:hint="eastAsia"/>
          <w:sz w:val="21"/>
          <w:szCs w:val="20"/>
        </w:rPr>
        <w:t>表9</w:t>
      </w:r>
      <w:r w:rsidRPr="00F8615C">
        <w:rPr>
          <w:sz w:val="21"/>
          <w:szCs w:val="20"/>
        </w:rPr>
        <w:t>.2.</w:t>
      </w:r>
      <w:r w:rsidR="001953DC" w:rsidRPr="00F8615C">
        <w:rPr>
          <w:sz w:val="21"/>
          <w:szCs w:val="20"/>
        </w:rPr>
        <w:t>3</w:t>
      </w:r>
      <w:r w:rsidRPr="00F8615C">
        <w:rPr>
          <w:sz w:val="21"/>
          <w:szCs w:val="20"/>
        </w:rPr>
        <w:t xml:space="preserve"> </w:t>
      </w:r>
      <w:r w:rsidRPr="00F8615C">
        <w:rPr>
          <w:rFonts w:hint="eastAsia"/>
          <w:sz w:val="21"/>
          <w:szCs w:val="20"/>
        </w:rPr>
        <w:t xml:space="preserve"> 面板及支承构件变形评价等级</w:t>
      </w:r>
    </w:p>
    <w:tbl>
      <w:tblPr>
        <w:tblStyle w:val="af9"/>
        <w:tblW w:w="5000" w:type="pct"/>
        <w:tblLook w:val="04A0" w:firstRow="1" w:lastRow="0" w:firstColumn="1" w:lastColumn="0" w:noHBand="0" w:noVBand="1"/>
      </w:tblPr>
      <w:tblGrid>
        <w:gridCol w:w="925"/>
        <w:gridCol w:w="1625"/>
        <w:gridCol w:w="1982"/>
        <w:gridCol w:w="2167"/>
        <w:gridCol w:w="2361"/>
      </w:tblGrid>
      <w:tr w:rsidR="00C15B40" w:rsidRPr="00F8615C" w14:paraId="1820891A" w14:textId="77777777" w:rsidTr="00F528E8">
        <w:tc>
          <w:tcPr>
            <w:tcW w:w="1406" w:type="pct"/>
            <w:gridSpan w:val="2"/>
            <w:tcBorders>
              <w:tl2br w:val="single" w:sz="4" w:space="0" w:color="auto"/>
            </w:tcBorders>
            <w:vAlign w:val="center"/>
          </w:tcPr>
          <w:p w14:paraId="7010C3C0" w14:textId="4E329921" w:rsidR="00C15B40" w:rsidRPr="00F8615C" w:rsidRDefault="00C15B40" w:rsidP="00C15B40">
            <w:pPr>
              <w:spacing w:line="240" w:lineRule="auto"/>
              <w:jc w:val="right"/>
              <w:rPr>
                <w:rFonts w:ascii="Times New Roman" w:hAnsi="Times New Roman"/>
                <w:b/>
                <w:bCs/>
                <w:sz w:val="21"/>
                <w:szCs w:val="20"/>
              </w:rPr>
            </w:pPr>
            <w:r w:rsidRPr="00F8615C">
              <w:rPr>
                <w:rFonts w:ascii="Times New Roman" w:hAnsi="Times New Roman" w:hint="eastAsia"/>
                <w:b/>
                <w:bCs/>
                <w:sz w:val="21"/>
                <w:szCs w:val="20"/>
              </w:rPr>
              <w:t>等级</w:t>
            </w:r>
          </w:p>
          <w:p w14:paraId="3664F975" w14:textId="29D87517" w:rsidR="00024802" w:rsidRPr="00F8615C" w:rsidRDefault="00024802" w:rsidP="00C15B40">
            <w:pPr>
              <w:spacing w:line="240" w:lineRule="auto"/>
              <w:jc w:val="left"/>
              <w:rPr>
                <w:rFonts w:ascii="Times New Roman" w:hAnsi="Times New Roman"/>
                <w:b/>
                <w:bCs/>
                <w:sz w:val="21"/>
                <w:szCs w:val="20"/>
              </w:rPr>
            </w:pPr>
            <w:r w:rsidRPr="00F8615C">
              <w:rPr>
                <w:rFonts w:ascii="Times New Roman" w:hAnsi="Times New Roman" w:hint="eastAsia"/>
                <w:b/>
                <w:bCs/>
                <w:sz w:val="21"/>
                <w:szCs w:val="20"/>
              </w:rPr>
              <w:t>评价项目</w:t>
            </w:r>
          </w:p>
        </w:tc>
        <w:tc>
          <w:tcPr>
            <w:tcW w:w="1094" w:type="pct"/>
            <w:vAlign w:val="center"/>
          </w:tcPr>
          <w:p w14:paraId="5AC2BF24" w14:textId="466B9713" w:rsidR="00024802" w:rsidRPr="00F8615C" w:rsidRDefault="00024802" w:rsidP="00C15B40">
            <w:pPr>
              <w:spacing w:line="240" w:lineRule="auto"/>
              <w:jc w:val="center"/>
              <w:rPr>
                <w:rFonts w:ascii="Times New Roman" w:hAnsi="Times New Roman"/>
                <w:b/>
                <w:bCs/>
                <w:sz w:val="21"/>
                <w:szCs w:val="20"/>
              </w:rPr>
            </w:pPr>
            <w:r w:rsidRPr="00F8615C">
              <w:rPr>
                <w:rFonts w:ascii="Times New Roman" w:hAnsi="Times New Roman" w:hint="eastAsia"/>
                <w:b/>
                <w:bCs/>
                <w:i/>
                <w:iCs/>
                <w:sz w:val="21"/>
                <w:szCs w:val="20"/>
              </w:rPr>
              <w:t>a</w:t>
            </w:r>
            <w:r w:rsidRPr="00F8615C">
              <w:rPr>
                <w:rFonts w:ascii="Times New Roman" w:hAnsi="Times New Roman" w:hint="eastAsia"/>
                <w:b/>
                <w:bCs/>
                <w:i/>
                <w:iCs/>
                <w:sz w:val="21"/>
                <w:szCs w:val="20"/>
                <w:vertAlign w:val="subscript"/>
              </w:rPr>
              <w:t>s</w:t>
            </w:r>
            <w:r w:rsidRPr="00F8615C">
              <w:rPr>
                <w:rFonts w:ascii="Times New Roman" w:hAnsi="Times New Roman" w:hint="eastAsia"/>
                <w:b/>
                <w:bCs/>
                <w:sz w:val="21"/>
                <w:szCs w:val="20"/>
              </w:rPr>
              <w:t>级</w:t>
            </w:r>
          </w:p>
        </w:tc>
        <w:tc>
          <w:tcPr>
            <w:tcW w:w="1196" w:type="pct"/>
            <w:vAlign w:val="center"/>
          </w:tcPr>
          <w:p w14:paraId="7C2BA669" w14:textId="7E7D30F7" w:rsidR="00024802" w:rsidRPr="00F8615C" w:rsidRDefault="00024802" w:rsidP="00C15B40">
            <w:pPr>
              <w:spacing w:line="240" w:lineRule="auto"/>
              <w:jc w:val="center"/>
              <w:rPr>
                <w:rFonts w:ascii="Times New Roman" w:hAnsi="Times New Roman"/>
                <w:b/>
                <w:bCs/>
                <w:sz w:val="21"/>
                <w:szCs w:val="20"/>
              </w:rPr>
            </w:pPr>
            <w:r w:rsidRPr="00F8615C">
              <w:rPr>
                <w:rFonts w:ascii="Times New Roman" w:hAnsi="Times New Roman" w:hint="eastAsia"/>
                <w:b/>
                <w:bCs/>
                <w:i/>
                <w:iCs/>
                <w:sz w:val="21"/>
                <w:szCs w:val="20"/>
              </w:rPr>
              <w:t>b</w:t>
            </w:r>
            <w:r w:rsidRPr="00F8615C">
              <w:rPr>
                <w:rFonts w:ascii="Times New Roman" w:hAnsi="Times New Roman"/>
                <w:b/>
                <w:bCs/>
                <w:i/>
                <w:iCs/>
                <w:sz w:val="21"/>
                <w:szCs w:val="20"/>
                <w:vertAlign w:val="subscript"/>
              </w:rPr>
              <w:t>s</w:t>
            </w:r>
            <w:r w:rsidRPr="00F8615C">
              <w:rPr>
                <w:rFonts w:ascii="Times New Roman" w:hAnsi="Times New Roman" w:hint="eastAsia"/>
                <w:b/>
                <w:bCs/>
                <w:sz w:val="21"/>
                <w:szCs w:val="20"/>
              </w:rPr>
              <w:t>级</w:t>
            </w:r>
          </w:p>
        </w:tc>
        <w:tc>
          <w:tcPr>
            <w:tcW w:w="1303" w:type="pct"/>
            <w:vAlign w:val="center"/>
          </w:tcPr>
          <w:p w14:paraId="319BFE49" w14:textId="0428ABEB" w:rsidR="00024802" w:rsidRPr="00F8615C" w:rsidRDefault="00024802" w:rsidP="00C15B40">
            <w:pPr>
              <w:spacing w:line="240" w:lineRule="auto"/>
              <w:jc w:val="center"/>
              <w:rPr>
                <w:rFonts w:ascii="Times New Roman" w:hAnsi="Times New Roman"/>
                <w:b/>
                <w:bCs/>
                <w:sz w:val="21"/>
                <w:szCs w:val="20"/>
              </w:rPr>
            </w:pPr>
            <w:r w:rsidRPr="00F8615C">
              <w:rPr>
                <w:rFonts w:ascii="Times New Roman" w:hAnsi="Times New Roman" w:hint="eastAsia"/>
                <w:b/>
                <w:bCs/>
                <w:i/>
                <w:iCs/>
                <w:sz w:val="21"/>
                <w:szCs w:val="20"/>
              </w:rPr>
              <w:t>c</w:t>
            </w:r>
            <w:r w:rsidRPr="00F8615C">
              <w:rPr>
                <w:rFonts w:ascii="Times New Roman" w:hAnsi="Times New Roman"/>
                <w:b/>
                <w:bCs/>
                <w:i/>
                <w:iCs/>
                <w:sz w:val="21"/>
                <w:szCs w:val="20"/>
                <w:vertAlign w:val="subscript"/>
              </w:rPr>
              <w:t>s</w:t>
            </w:r>
            <w:r w:rsidRPr="00F8615C">
              <w:rPr>
                <w:rFonts w:ascii="Times New Roman" w:hAnsi="Times New Roman" w:hint="eastAsia"/>
                <w:b/>
                <w:bCs/>
                <w:sz w:val="21"/>
                <w:szCs w:val="20"/>
              </w:rPr>
              <w:t>级</w:t>
            </w:r>
          </w:p>
        </w:tc>
      </w:tr>
      <w:tr w:rsidR="00C71EBE" w:rsidRPr="00F8615C" w14:paraId="0E1A8B05" w14:textId="77777777" w:rsidTr="00F528E8">
        <w:tc>
          <w:tcPr>
            <w:tcW w:w="510" w:type="pct"/>
            <w:vMerge w:val="restart"/>
            <w:vAlign w:val="center"/>
          </w:tcPr>
          <w:p w14:paraId="77F7C729" w14:textId="6788FC27" w:rsidR="00024802" w:rsidRPr="00F8615C" w:rsidRDefault="00452CB8" w:rsidP="00FE63CB">
            <w:pPr>
              <w:spacing w:line="240" w:lineRule="auto"/>
              <w:rPr>
                <w:rFonts w:ascii="Times New Roman" w:hAnsi="Times New Roman"/>
                <w:sz w:val="21"/>
                <w:szCs w:val="20"/>
              </w:rPr>
            </w:pPr>
            <w:r w:rsidRPr="00F8615C">
              <w:rPr>
                <w:rFonts w:ascii="Times New Roman" w:hAnsi="Times New Roman" w:hint="eastAsia"/>
                <w:sz w:val="21"/>
                <w:szCs w:val="20"/>
              </w:rPr>
              <w:t>面板及支承</w:t>
            </w:r>
            <w:r w:rsidR="00024802" w:rsidRPr="00F8615C">
              <w:rPr>
                <w:rFonts w:ascii="Times New Roman" w:hAnsi="Times New Roman" w:hint="eastAsia"/>
                <w:sz w:val="21"/>
                <w:szCs w:val="20"/>
              </w:rPr>
              <w:t>构件变形</w:t>
            </w:r>
          </w:p>
        </w:tc>
        <w:tc>
          <w:tcPr>
            <w:tcW w:w="896" w:type="pct"/>
            <w:vAlign w:val="center"/>
          </w:tcPr>
          <w:p w14:paraId="13F3BE5C" w14:textId="29649D7D" w:rsidR="00024802" w:rsidRPr="00F8615C" w:rsidRDefault="006620B0" w:rsidP="006620B0">
            <w:pPr>
              <w:spacing w:line="240" w:lineRule="auto"/>
              <w:rPr>
                <w:rFonts w:ascii="Times New Roman" w:hAnsi="Times New Roman"/>
                <w:sz w:val="21"/>
                <w:szCs w:val="20"/>
              </w:rPr>
            </w:pPr>
            <w:r w:rsidRPr="00F8615C">
              <w:rPr>
                <w:rFonts w:ascii="Times New Roman" w:hAnsi="Times New Roman" w:hint="eastAsia"/>
                <w:sz w:val="21"/>
                <w:szCs w:val="20"/>
              </w:rPr>
              <w:t>面板及支承结构受弯构件</w:t>
            </w:r>
            <w:r w:rsidR="00024802" w:rsidRPr="00F8615C">
              <w:rPr>
                <w:rFonts w:ascii="Times New Roman" w:hAnsi="Times New Roman" w:hint="eastAsia"/>
                <w:sz w:val="21"/>
                <w:szCs w:val="20"/>
              </w:rPr>
              <w:t>挠度变形验算</w:t>
            </w:r>
          </w:p>
        </w:tc>
        <w:tc>
          <w:tcPr>
            <w:tcW w:w="1094" w:type="pct"/>
            <w:vAlign w:val="center"/>
          </w:tcPr>
          <w:p w14:paraId="08DA8034" w14:textId="23972878" w:rsidR="00024802" w:rsidRPr="00F8615C" w:rsidRDefault="00024802" w:rsidP="006620B0">
            <w:pPr>
              <w:spacing w:line="240" w:lineRule="auto"/>
              <w:rPr>
                <w:rFonts w:ascii="Times New Roman" w:hAnsi="Times New Roman"/>
                <w:sz w:val="21"/>
                <w:szCs w:val="20"/>
              </w:rPr>
            </w:pPr>
            <w:r w:rsidRPr="00F8615C">
              <w:rPr>
                <w:rFonts w:ascii="Times New Roman" w:hAnsi="Times New Roman" w:hint="eastAsia"/>
                <w:sz w:val="21"/>
                <w:szCs w:val="21"/>
              </w:rPr>
              <w:t>验算合格，计算值不大于现行标准规定限值</w:t>
            </w:r>
          </w:p>
        </w:tc>
        <w:tc>
          <w:tcPr>
            <w:tcW w:w="1196" w:type="pct"/>
            <w:vAlign w:val="center"/>
          </w:tcPr>
          <w:p w14:paraId="417507E2" w14:textId="3E150D41" w:rsidR="00024802" w:rsidRPr="00F8615C" w:rsidRDefault="00024802" w:rsidP="006620B0">
            <w:pPr>
              <w:spacing w:line="240" w:lineRule="auto"/>
              <w:rPr>
                <w:rFonts w:ascii="Times New Roman" w:hAnsi="Times New Roman"/>
                <w:sz w:val="21"/>
                <w:szCs w:val="20"/>
              </w:rPr>
            </w:pPr>
            <w:r w:rsidRPr="00F8615C">
              <w:rPr>
                <w:rFonts w:ascii="Times New Roman" w:hAnsi="Times New Roman" w:hint="eastAsia"/>
                <w:sz w:val="21"/>
                <w:szCs w:val="21"/>
              </w:rPr>
              <w:t>验算不合格，计算值大于现行标准规定限值的但不大于该限值</w:t>
            </w:r>
            <w:r w:rsidRPr="00F8615C">
              <w:rPr>
                <w:rFonts w:ascii="Times New Roman" w:hAnsi="Times New Roman" w:hint="eastAsia"/>
                <w:sz w:val="21"/>
                <w:szCs w:val="21"/>
              </w:rPr>
              <w:t>1. 2</w:t>
            </w:r>
            <w:r w:rsidRPr="00F8615C">
              <w:rPr>
                <w:rFonts w:ascii="Times New Roman" w:hAnsi="Times New Roman" w:hint="eastAsia"/>
                <w:sz w:val="21"/>
                <w:szCs w:val="21"/>
              </w:rPr>
              <w:t>倍</w:t>
            </w:r>
          </w:p>
        </w:tc>
        <w:tc>
          <w:tcPr>
            <w:tcW w:w="1303" w:type="pct"/>
            <w:vAlign w:val="center"/>
          </w:tcPr>
          <w:p w14:paraId="41BC3D65" w14:textId="590B4157" w:rsidR="00024802" w:rsidRPr="00F8615C" w:rsidRDefault="00024802" w:rsidP="006620B0">
            <w:pPr>
              <w:spacing w:line="240" w:lineRule="auto"/>
              <w:rPr>
                <w:rFonts w:ascii="Times New Roman" w:hAnsi="Times New Roman"/>
                <w:sz w:val="21"/>
                <w:szCs w:val="20"/>
              </w:rPr>
            </w:pPr>
            <w:r w:rsidRPr="00F8615C">
              <w:rPr>
                <w:rFonts w:ascii="Times New Roman" w:hAnsi="Times New Roman" w:hint="eastAsia"/>
                <w:sz w:val="21"/>
                <w:szCs w:val="21"/>
              </w:rPr>
              <w:t>验算不合格，计算值大于现行标准规定限值的</w:t>
            </w:r>
            <w:r w:rsidRPr="00F8615C">
              <w:rPr>
                <w:rFonts w:ascii="Times New Roman" w:hAnsi="Times New Roman" w:hint="eastAsia"/>
                <w:sz w:val="21"/>
                <w:szCs w:val="21"/>
              </w:rPr>
              <w:t>1. 2</w:t>
            </w:r>
            <w:r w:rsidRPr="00F8615C">
              <w:rPr>
                <w:rFonts w:ascii="Times New Roman" w:hAnsi="Times New Roman" w:hint="eastAsia"/>
                <w:sz w:val="21"/>
                <w:szCs w:val="21"/>
              </w:rPr>
              <w:t>倍</w:t>
            </w:r>
          </w:p>
        </w:tc>
      </w:tr>
      <w:tr w:rsidR="00C71EBE" w:rsidRPr="00F8615C" w14:paraId="02B57528" w14:textId="77777777" w:rsidTr="00F528E8">
        <w:tc>
          <w:tcPr>
            <w:tcW w:w="510" w:type="pct"/>
            <w:vMerge/>
            <w:vAlign w:val="center"/>
          </w:tcPr>
          <w:p w14:paraId="6B120970" w14:textId="77777777" w:rsidR="00024802" w:rsidRPr="00F8615C" w:rsidRDefault="00024802" w:rsidP="00C71EBE">
            <w:pPr>
              <w:spacing w:line="240" w:lineRule="auto"/>
              <w:rPr>
                <w:rFonts w:ascii="Times New Roman" w:hAnsi="Times New Roman"/>
                <w:sz w:val="21"/>
                <w:szCs w:val="20"/>
              </w:rPr>
            </w:pPr>
          </w:p>
        </w:tc>
        <w:tc>
          <w:tcPr>
            <w:tcW w:w="896" w:type="pct"/>
            <w:vAlign w:val="center"/>
          </w:tcPr>
          <w:p w14:paraId="2B53FCEF" w14:textId="0357B611" w:rsidR="00024802" w:rsidRPr="00F8615C" w:rsidRDefault="006620B0" w:rsidP="006620B0">
            <w:pPr>
              <w:spacing w:line="240" w:lineRule="auto"/>
              <w:rPr>
                <w:rFonts w:ascii="Times New Roman" w:hAnsi="Times New Roman"/>
                <w:sz w:val="21"/>
                <w:szCs w:val="20"/>
              </w:rPr>
            </w:pPr>
            <w:r w:rsidRPr="00F8615C">
              <w:rPr>
                <w:rFonts w:ascii="Times New Roman" w:hAnsi="Times New Roman" w:hint="eastAsia"/>
                <w:sz w:val="21"/>
                <w:szCs w:val="20"/>
              </w:rPr>
              <w:t>支承结构偏心受弯构件</w:t>
            </w:r>
            <w:r w:rsidR="00024802" w:rsidRPr="00F8615C">
              <w:rPr>
                <w:rFonts w:ascii="Times New Roman" w:hAnsi="Times New Roman" w:hint="eastAsia"/>
                <w:sz w:val="21"/>
                <w:szCs w:val="20"/>
              </w:rPr>
              <w:t>扭转变形检测</w:t>
            </w:r>
          </w:p>
        </w:tc>
        <w:tc>
          <w:tcPr>
            <w:tcW w:w="1094" w:type="pct"/>
            <w:vAlign w:val="center"/>
          </w:tcPr>
          <w:p w14:paraId="501B268E" w14:textId="57A3B076" w:rsidR="00024802" w:rsidRPr="00F8615C" w:rsidRDefault="00024802" w:rsidP="006620B0">
            <w:pPr>
              <w:spacing w:line="240" w:lineRule="auto"/>
              <w:rPr>
                <w:rFonts w:ascii="Times New Roman" w:hAnsi="Times New Roman"/>
                <w:sz w:val="21"/>
                <w:szCs w:val="20"/>
              </w:rPr>
            </w:pPr>
            <w:r w:rsidRPr="00F8615C">
              <w:rPr>
                <w:rFonts w:ascii="Times New Roman" w:hAnsi="Times New Roman" w:hint="eastAsia"/>
                <w:sz w:val="21"/>
                <w:szCs w:val="21"/>
              </w:rPr>
              <w:t>构件无明显扭转位移，符合设计要求</w:t>
            </w:r>
            <w:r w:rsidRPr="00F8615C">
              <w:rPr>
                <w:rFonts w:ascii="Times New Roman" w:hAnsi="Times New Roman" w:hint="eastAsia"/>
                <w:sz w:val="21"/>
                <w:szCs w:val="21"/>
              </w:rPr>
              <w:t xml:space="preserve">  </w:t>
            </w:r>
          </w:p>
        </w:tc>
        <w:tc>
          <w:tcPr>
            <w:tcW w:w="1196" w:type="pct"/>
            <w:vAlign w:val="center"/>
          </w:tcPr>
          <w:p w14:paraId="3CA2E53C" w14:textId="174115B4" w:rsidR="00024802" w:rsidRPr="00F8615C" w:rsidRDefault="00024802" w:rsidP="006620B0">
            <w:pPr>
              <w:spacing w:line="240" w:lineRule="auto"/>
              <w:rPr>
                <w:rFonts w:ascii="Times New Roman" w:hAnsi="Times New Roman"/>
                <w:sz w:val="21"/>
                <w:szCs w:val="20"/>
              </w:rPr>
            </w:pPr>
            <w:r w:rsidRPr="00F8615C">
              <w:rPr>
                <w:rFonts w:ascii="Times New Roman" w:hAnsi="Times New Roman" w:hint="eastAsia"/>
                <w:sz w:val="21"/>
                <w:szCs w:val="21"/>
              </w:rPr>
              <w:t>构件有明显可见扭转位移，但尚不显著影响使用功能</w:t>
            </w:r>
            <w:r w:rsidRPr="00F8615C">
              <w:rPr>
                <w:rFonts w:ascii="Times New Roman" w:hAnsi="Times New Roman" w:hint="eastAsia"/>
                <w:sz w:val="21"/>
                <w:szCs w:val="21"/>
              </w:rPr>
              <w:t xml:space="preserve">   </w:t>
            </w:r>
            <w:r w:rsidRPr="00F8615C">
              <w:rPr>
                <w:rFonts w:ascii="Times New Roman" w:hAnsi="Times New Roman" w:hint="eastAsia"/>
                <w:sz w:val="21"/>
                <w:szCs w:val="20"/>
              </w:rPr>
              <w:t xml:space="preserve"> </w:t>
            </w:r>
          </w:p>
        </w:tc>
        <w:tc>
          <w:tcPr>
            <w:tcW w:w="1303" w:type="pct"/>
            <w:vAlign w:val="center"/>
          </w:tcPr>
          <w:p w14:paraId="50410BDB" w14:textId="483ABDEB" w:rsidR="00024802" w:rsidRPr="00F8615C" w:rsidRDefault="00024802" w:rsidP="006620B0">
            <w:pPr>
              <w:spacing w:line="240" w:lineRule="auto"/>
              <w:rPr>
                <w:rFonts w:ascii="Times New Roman" w:hAnsi="Times New Roman"/>
                <w:sz w:val="21"/>
                <w:szCs w:val="20"/>
              </w:rPr>
            </w:pPr>
            <w:r w:rsidRPr="00F8615C">
              <w:rPr>
                <w:rFonts w:ascii="Times New Roman" w:hAnsi="Times New Roman" w:hint="eastAsia"/>
                <w:sz w:val="21"/>
                <w:szCs w:val="21"/>
              </w:rPr>
              <w:t>构件有显著的扭转位移，不符合设计要求</w:t>
            </w:r>
          </w:p>
        </w:tc>
      </w:tr>
    </w:tbl>
    <w:p w14:paraId="254E4F5E" w14:textId="0018CE60" w:rsidR="00024802" w:rsidRPr="00F8615C" w:rsidRDefault="006921AE" w:rsidP="00707CE2">
      <w:pPr>
        <w:pStyle w:val="3"/>
        <w:jc w:val="both"/>
      </w:pPr>
      <w:r w:rsidRPr="00F8615C">
        <w:rPr>
          <w:rFonts w:hint="eastAsia"/>
        </w:rPr>
        <w:t>支承</w:t>
      </w:r>
      <w:r w:rsidR="00384F61" w:rsidRPr="00F8615C">
        <w:rPr>
          <w:rFonts w:hint="eastAsia"/>
        </w:rPr>
        <w:t>构件及连接件腐蚀锈蚀评价应符合表</w:t>
      </w:r>
      <w:r w:rsidR="00707CE2" w:rsidRPr="00F8615C">
        <w:rPr>
          <w:rFonts w:hint="eastAsia"/>
        </w:rPr>
        <w:t>9</w:t>
      </w:r>
      <w:r w:rsidR="00707CE2" w:rsidRPr="00F8615C">
        <w:t>.2.</w:t>
      </w:r>
      <w:r w:rsidR="001953DC" w:rsidRPr="00F8615C">
        <w:t>4</w:t>
      </w:r>
      <w:r w:rsidR="00384F61" w:rsidRPr="00F8615C">
        <w:rPr>
          <w:rFonts w:hint="eastAsia"/>
        </w:rPr>
        <w:t>的规定。</w:t>
      </w:r>
    </w:p>
    <w:p w14:paraId="6A1C80F7" w14:textId="0DED7412" w:rsidR="00707CE2" w:rsidRPr="00F8615C" w:rsidRDefault="00707CE2" w:rsidP="00707CE2">
      <w:pPr>
        <w:jc w:val="center"/>
        <w:rPr>
          <w:sz w:val="22"/>
          <w:szCs w:val="21"/>
        </w:rPr>
      </w:pPr>
      <w:r w:rsidRPr="00F8615C">
        <w:rPr>
          <w:rFonts w:hint="eastAsia"/>
          <w:sz w:val="22"/>
          <w:szCs w:val="21"/>
        </w:rPr>
        <w:t xml:space="preserve">表 </w:t>
      </w:r>
      <w:r w:rsidRPr="00F8615C">
        <w:rPr>
          <w:sz w:val="22"/>
          <w:szCs w:val="21"/>
        </w:rPr>
        <w:t>9.2.</w:t>
      </w:r>
      <w:r w:rsidR="001953DC" w:rsidRPr="00F8615C">
        <w:rPr>
          <w:sz w:val="22"/>
          <w:szCs w:val="21"/>
        </w:rPr>
        <w:t>4</w:t>
      </w:r>
      <w:r w:rsidRPr="00F8615C">
        <w:rPr>
          <w:sz w:val="22"/>
          <w:szCs w:val="21"/>
        </w:rPr>
        <w:t xml:space="preserve"> </w:t>
      </w:r>
      <w:r w:rsidRPr="00F8615C">
        <w:rPr>
          <w:rFonts w:hint="eastAsia"/>
          <w:sz w:val="22"/>
          <w:szCs w:val="21"/>
        </w:rPr>
        <w:t>支撑构件及连接件腐蚀锈蚀评价等级</w:t>
      </w:r>
    </w:p>
    <w:tbl>
      <w:tblPr>
        <w:tblStyle w:val="af9"/>
        <w:tblW w:w="5000" w:type="pct"/>
        <w:tblLook w:val="04A0" w:firstRow="1" w:lastRow="0" w:firstColumn="1" w:lastColumn="0" w:noHBand="0" w:noVBand="1"/>
      </w:tblPr>
      <w:tblGrid>
        <w:gridCol w:w="925"/>
        <w:gridCol w:w="1056"/>
        <w:gridCol w:w="2051"/>
        <w:gridCol w:w="2665"/>
        <w:gridCol w:w="2363"/>
      </w:tblGrid>
      <w:tr w:rsidR="00C15B40" w:rsidRPr="00F8615C" w14:paraId="03816A2B" w14:textId="77777777" w:rsidTr="00C15B40">
        <w:tc>
          <w:tcPr>
            <w:tcW w:w="1093" w:type="pct"/>
            <w:gridSpan w:val="2"/>
            <w:tcBorders>
              <w:tl2br w:val="single" w:sz="4" w:space="0" w:color="auto"/>
            </w:tcBorders>
            <w:vAlign w:val="center"/>
          </w:tcPr>
          <w:p w14:paraId="69C87C63" w14:textId="4B58D461" w:rsidR="00C15B40" w:rsidRPr="00F8615C" w:rsidRDefault="00C15B40" w:rsidP="00C15B40">
            <w:pPr>
              <w:spacing w:line="240" w:lineRule="auto"/>
              <w:jc w:val="right"/>
              <w:rPr>
                <w:rFonts w:ascii="Times New Roman" w:hAnsi="Times New Roman"/>
                <w:b/>
                <w:bCs/>
                <w:sz w:val="21"/>
                <w:szCs w:val="20"/>
              </w:rPr>
            </w:pPr>
            <w:r w:rsidRPr="00F8615C">
              <w:rPr>
                <w:rFonts w:ascii="Times New Roman" w:hAnsi="Times New Roman" w:hint="eastAsia"/>
                <w:b/>
                <w:bCs/>
                <w:sz w:val="21"/>
                <w:szCs w:val="20"/>
              </w:rPr>
              <w:t>等级</w:t>
            </w:r>
          </w:p>
          <w:p w14:paraId="001B1ED9" w14:textId="795FC2FE" w:rsidR="00707CE2" w:rsidRPr="00F8615C" w:rsidRDefault="00707CE2" w:rsidP="00C15B40">
            <w:pPr>
              <w:spacing w:line="240" w:lineRule="auto"/>
              <w:jc w:val="left"/>
              <w:rPr>
                <w:rFonts w:ascii="Times New Roman" w:hAnsi="Times New Roman"/>
                <w:sz w:val="21"/>
                <w:szCs w:val="20"/>
              </w:rPr>
            </w:pPr>
            <w:r w:rsidRPr="00F8615C">
              <w:rPr>
                <w:rFonts w:ascii="Times New Roman" w:hAnsi="Times New Roman" w:hint="eastAsia"/>
                <w:b/>
                <w:bCs/>
                <w:sz w:val="21"/>
                <w:szCs w:val="20"/>
              </w:rPr>
              <w:t>评价项目</w:t>
            </w:r>
          </w:p>
        </w:tc>
        <w:tc>
          <w:tcPr>
            <w:tcW w:w="1132" w:type="pct"/>
            <w:vAlign w:val="center"/>
          </w:tcPr>
          <w:p w14:paraId="2B7B0F79" w14:textId="296E2990" w:rsidR="00707CE2" w:rsidRPr="00F8615C" w:rsidRDefault="00707CE2" w:rsidP="00707CE2">
            <w:pPr>
              <w:spacing w:line="240" w:lineRule="auto"/>
              <w:jc w:val="center"/>
              <w:rPr>
                <w:rFonts w:ascii="Times New Roman" w:hAnsi="Times New Roman"/>
                <w:sz w:val="21"/>
                <w:szCs w:val="21"/>
              </w:rPr>
            </w:pPr>
            <w:r w:rsidRPr="00F8615C">
              <w:rPr>
                <w:rFonts w:ascii="Times New Roman" w:hAnsi="Times New Roman" w:hint="eastAsia"/>
                <w:b/>
                <w:bCs/>
                <w:i/>
                <w:iCs/>
                <w:sz w:val="21"/>
                <w:szCs w:val="20"/>
              </w:rPr>
              <w:t>a</w:t>
            </w:r>
            <w:r w:rsidRPr="00F8615C">
              <w:rPr>
                <w:rFonts w:ascii="Times New Roman" w:hAnsi="Times New Roman" w:hint="eastAsia"/>
                <w:b/>
                <w:bCs/>
                <w:i/>
                <w:iCs/>
                <w:sz w:val="21"/>
                <w:szCs w:val="20"/>
                <w:vertAlign w:val="subscript"/>
              </w:rPr>
              <w:t>s</w:t>
            </w:r>
            <w:r w:rsidRPr="00F8615C">
              <w:rPr>
                <w:rFonts w:ascii="Times New Roman" w:hAnsi="Times New Roman" w:hint="eastAsia"/>
                <w:b/>
                <w:bCs/>
                <w:sz w:val="21"/>
                <w:szCs w:val="20"/>
              </w:rPr>
              <w:t>级</w:t>
            </w:r>
          </w:p>
        </w:tc>
        <w:tc>
          <w:tcPr>
            <w:tcW w:w="1471" w:type="pct"/>
            <w:vAlign w:val="center"/>
          </w:tcPr>
          <w:p w14:paraId="2B0D67FB" w14:textId="023D54A7" w:rsidR="00707CE2" w:rsidRPr="00F8615C" w:rsidRDefault="00707CE2" w:rsidP="00707CE2">
            <w:pPr>
              <w:spacing w:line="240" w:lineRule="auto"/>
              <w:jc w:val="center"/>
              <w:rPr>
                <w:rFonts w:ascii="Times New Roman" w:hAnsi="Times New Roman"/>
                <w:sz w:val="21"/>
                <w:szCs w:val="21"/>
              </w:rPr>
            </w:pPr>
            <w:r w:rsidRPr="00F8615C">
              <w:rPr>
                <w:rFonts w:ascii="Times New Roman" w:hAnsi="Times New Roman" w:hint="eastAsia"/>
                <w:b/>
                <w:bCs/>
                <w:i/>
                <w:iCs/>
                <w:sz w:val="21"/>
                <w:szCs w:val="20"/>
              </w:rPr>
              <w:t>b</w:t>
            </w:r>
            <w:r w:rsidRPr="00F8615C">
              <w:rPr>
                <w:rFonts w:ascii="Times New Roman" w:hAnsi="Times New Roman"/>
                <w:b/>
                <w:bCs/>
                <w:i/>
                <w:iCs/>
                <w:sz w:val="21"/>
                <w:szCs w:val="20"/>
                <w:vertAlign w:val="subscript"/>
              </w:rPr>
              <w:t>s</w:t>
            </w:r>
            <w:r w:rsidRPr="00F8615C">
              <w:rPr>
                <w:rFonts w:ascii="Times New Roman" w:hAnsi="Times New Roman" w:hint="eastAsia"/>
                <w:b/>
                <w:bCs/>
                <w:sz w:val="21"/>
                <w:szCs w:val="20"/>
              </w:rPr>
              <w:t>级</w:t>
            </w:r>
          </w:p>
        </w:tc>
        <w:tc>
          <w:tcPr>
            <w:tcW w:w="1304" w:type="pct"/>
            <w:vAlign w:val="center"/>
          </w:tcPr>
          <w:p w14:paraId="3C5AD3F0" w14:textId="05E54E42" w:rsidR="00707CE2" w:rsidRPr="00F8615C" w:rsidRDefault="00707CE2" w:rsidP="00707CE2">
            <w:pPr>
              <w:spacing w:line="240" w:lineRule="auto"/>
              <w:jc w:val="center"/>
              <w:rPr>
                <w:rFonts w:ascii="Times New Roman" w:hAnsi="Times New Roman"/>
                <w:sz w:val="21"/>
                <w:szCs w:val="21"/>
              </w:rPr>
            </w:pPr>
            <w:r w:rsidRPr="00F8615C">
              <w:rPr>
                <w:rFonts w:ascii="Times New Roman" w:hAnsi="Times New Roman" w:hint="eastAsia"/>
                <w:b/>
                <w:bCs/>
                <w:i/>
                <w:iCs/>
                <w:sz w:val="21"/>
                <w:szCs w:val="20"/>
              </w:rPr>
              <w:t>c</w:t>
            </w:r>
            <w:r w:rsidRPr="00F8615C">
              <w:rPr>
                <w:rFonts w:ascii="Times New Roman" w:hAnsi="Times New Roman"/>
                <w:b/>
                <w:bCs/>
                <w:i/>
                <w:iCs/>
                <w:sz w:val="21"/>
                <w:szCs w:val="20"/>
                <w:vertAlign w:val="subscript"/>
              </w:rPr>
              <w:t>s</w:t>
            </w:r>
            <w:r w:rsidRPr="00F8615C">
              <w:rPr>
                <w:rFonts w:ascii="Times New Roman" w:hAnsi="Times New Roman" w:hint="eastAsia"/>
                <w:b/>
                <w:bCs/>
                <w:sz w:val="21"/>
                <w:szCs w:val="20"/>
              </w:rPr>
              <w:t>级</w:t>
            </w:r>
          </w:p>
        </w:tc>
      </w:tr>
      <w:tr w:rsidR="00707CE2" w:rsidRPr="00F8615C" w14:paraId="2A8CE5A7" w14:textId="77777777" w:rsidTr="00831AA5">
        <w:trPr>
          <w:trHeight w:val="1669"/>
        </w:trPr>
        <w:tc>
          <w:tcPr>
            <w:tcW w:w="510" w:type="pct"/>
            <w:vMerge w:val="restart"/>
            <w:vAlign w:val="center"/>
          </w:tcPr>
          <w:p w14:paraId="289DA863" w14:textId="1C0B6ABB" w:rsidR="00707CE2" w:rsidRPr="00F8615C" w:rsidRDefault="006921AE" w:rsidP="00707CE2">
            <w:pPr>
              <w:spacing w:line="240" w:lineRule="auto"/>
              <w:rPr>
                <w:rFonts w:ascii="Times New Roman" w:hAnsi="Times New Roman"/>
                <w:sz w:val="21"/>
                <w:szCs w:val="20"/>
              </w:rPr>
            </w:pPr>
            <w:r w:rsidRPr="00F8615C">
              <w:rPr>
                <w:rFonts w:ascii="Times New Roman" w:hAnsi="Times New Roman" w:hint="eastAsia"/>
                <w:sz w:val="21"/>
                <w:szCs w:val="20"/>
              </w:rPr>
              <w:t>支承构件及连接件</w:t>
            </w:r>
            <w:r w:rsidR="00707CE2" w:rsidRPr="00F8615C">
              <w:rPr>
                <w:rFonts w:ascii="Times New Roman" w:hAnsi="Times New Roman" w:hint="eastAsia"/>
                <w:sz w:val="21"/>
                <w:szCs w:val="20"/>
              </w:rPr>
              <w:t>腐蚀和锈蚀</w:t>
            </w:r>
          </w:p>
        </w:tc>
        <w:tc>
          <w:tcPr>
            <w:tcW w:w="583" w:type="pct"/>
            <w:vAlign w:val="center"/>
          </w:tcPr>
          <w:p w14:paraId="4351A7EB" w14:textId="77777777" w:rsidR="00707CE2" w:rsidRPr="00F8615C" w:rsidRDefault="00707CE2" w:rsidP="00707CE2">
            <w:pPr>
              <w:spacing w:line="240" w:lineRule="auto"/>
              <w:rPr>
                <w:rFonts w:ascii="Times New Roman" w:hAnsi="Times New Roman"/>
                <w:sz w:val="21"/>
                <w:szCs w:val="20"/>
              </w:rPr>
            </w:pPr>
            <w:r w:rsidRPr="00F8615C">
              <w:rPr>
                <w:rFonts w:ascii="Times New Roman" w:hAnsi="Times New Roman" w:hint="eastAsia"/>
                <w:sz w:val="21"/>
                <w:szCs w:val="20"/>
              </w:rPr>
              <w:t>铝合金构件及连接件的腐蚀</w:t>
            </w:r>
          </w:p>
        </w:tc>
        <w:tc>
          <w:tcPr>
            <w:tcW w:w="1132" w:type="pct"/>
            <w:vAlign w:val="center"/>
          </w:tcPr>
          <w:p w14:paraId="2EA3C6ED" w14:textId="77777777" w:rsidR="00707CE2" w:rsidRPr="00F8615C" w:rsidRDefault="00707CE2" w:rsidP="00707CE2">
            <w:pPr>
              <w:spacing w:line="240" w:lineRule="auto"/>
              <w:rPr>
                <w:rFonts w:ascii="Times New Roman" w:hAnsi="Times New Roman"/>
                <w:sz w:val="21"/>
                <w:szCs w:val="20"/>
              </w:rPr>
            </w:pPr>
            <w:r w:rsidRPr="00F8615C">
              <w:rPr>
                <w:rFonts w:ascii="Times New Roman" w:hAnsi="Times New Roman" w:hint="eastAsia"/>
                <w:sz w:val="21"/>
                <w:szCs w:val="21"/>
              </w:rPr>
              <w:t>膜</w:t>
            </w:r>
            <w:r w:rsidRPr="00F8615C">
              <w:rPr>
                <w:rFonts w:ascii="Times New Roman" w:hAnsi="Times New Roman" w:hint="eastAsia"/>
                <w:sz w:val="21"/>
                <w:szCs w:val="21"/>
              </w:rPr>
              <w:t>(</w:t>
            </w:r>
            <w:r w:rsidRPr="00F8615C">
              <w:rPr>
                <w:rFonts w:ascii="Times New Roman" w:hAnsi="Times New Roman" w:hint="eastAsia"/>
                <w:sz w:val="21"/>
                <w:szCs w:val="21"/>
              </w:rPr>
              <w:t>涂</w:t>
            </w:r>
            <w:r w:rsidRPr="00F8615C">
              <w:rPr>
                <w:rFonts w:ascii="Times New Roman" w:hAnsi="Times New Roman" w:hint="eastAsia"/>
                <w:sz w:val="21"/>
                <w:szCs w:val="21"/>
              </w:rPr>
              <w:t>)</w:t>
            </w:r>
            <w:r w:rsidRPr="00F8615C">
              <w:rPr>
                <w:rFonts w:ascii="Times New Roman" w:hAnsi="Times New Roman" w:hint="eastAsia"/>
                <w:sz w:val="21"/>
                <w:szCs w:val="21"/>
              </w:rPr>
              <w:t>层完好，无腐蚀现象</w:t>
            </w:r>
            <w:r w:rsidRPr="00F8615C">
              <w:rPr>
                <w:rFonts w:ascii="Times New Roman" w:hAnsi="Times New Roman" w:hint="eastAsia"/>
                <w:sz w:val="21"/>
                <w:szCs w:val="21"/>
              </w:rPr>
              <w:t xml:space="preserve">     </w:t>
            </w:r>
          </w:p>
        </w:tc>
        <w:tc>
          <w:tcPr>
            <w:tcW w:w="1471" w:type="pct"/>
            <w:vAlign w:val="center"/>
          </w:tcPr>
          <w:p w14:paraId="5C1342CB" w14:textId="77777777" w:rsidR="00707CE2" w:rsidRPr="00F8615C" w:rsidRDefault="00707CE2" w:rsidP="00707CE2">
            <w:pPr>
              <w:spacing w:line="240" w:lineRule="auto"/>
              <w:rPr>
                <w:rFonts w:ascii="Times New Roman" w:hAnsi="Times New Roman"/>
                <w:sz w:val="21"/>
                <w:szCs w:val="20"/>
              </w:rPr>
            </w:pPr>
            <w:r w:rsidRPr="00F8615C">
              <w:rPr>
                <w:rFonts w:ascii="Times New Roman" w:hAnsi="Times New Roman" w:hint="eastAsia"/>
                <w:sz w:val="21"/>
                <w:szCs w:val="21"/>
              </w:rPr>
              <w:t>膜</w:t>
            </w:r>
            <w:r w:rsidRPr="00F8615C">
              <w:rPr>
                <w:rFonts w:ascii="Times New Roman" w:hAnsi="Times New Roman" w:hint="eastAsia"/>
                <w:sz w:val="21"/>
                <w:szCs w:val="21"/>
              </w:rPr>
              <w:t>(</w:t>
            </w:r>
            <w:r w:rsidRPr="00F8615C">
              <w:rPr>
                <w:rFonts w:ascii="Times New Roman" w:hAnsi="Times New Roman" w:hint="eastAsia"/>
                <w:sz w:val="21"/>
                <w:szCs w:val="21"/>
              </w:rPr>
              <w:t>涂</w:t>
            </w:r>
            <w:r w:rsidRPr="00F8615C">
              <w:rPr>
                <w:rFonts w:ascii="Times New Roman" w:hAnsi="Times New Roman" w:hint="eastAsia"/>
                <w:sz w:val="21"/>
                <w:szCs w:val="21"/>
              </w:rPr>
              <w:t>)</w:t>
            </w:r>
            <w:r w:rsidRPr="00F8615C">
              <w:rPr>
                <w:rFonts w:ascii="Times New Roman" w:hAnsi="Times New Roman" w:hint="eastAsia"/>
                <w:sz w:val="21"/>
                <w:szCs w:val="21"/>
              </w:rPr>
              <w:t>层脱落</w:t>
            </w:r>
            <w:r w:rsidRPr="00F8615C">
              <w:rPr>
                <w:rFonts w:ascii="Times New Roman" w:hAnsi="Times New Roman" w:hint="eastAsia"/>
                <w:sz w:val="21"/>
                <w:szCs w:val="21"/>
              </w:rPr>
              <w:t>(</w:t>
            </w:r>
            <w:r w:rsidRPr="00F8615C">
              <w:rPr>
                <w:rFonts w:ascii="Times New Roman" w:hAnsi="Times New Roman" w:hint="eastAsia"/>
                <w:sz w:val="21"/>
                <w:szCs w:val="21"/>
              </w:rPr>
              <w:t>包括起鼓</w:t>
            </w:r>
            <w:r w:rsidRPr="00F8615C">
              <w:rPr>
                <w:rFonts w:ascii="Times New Roman" w:hAnsi="Times New Roman" w:hint="eastAsia"/>
                <w:sz w:val="21"/>
                <w:szCs w:val="21"/>
              </w:rPr>
              <w:t>)</w:t>
            </w:r>
            <w:r w:rsidRPr="00F8615C">
              <w:rPr>
                <w:rFonts w:ascii="Times New Roman" w:hAnsi="Times New Roman" w:hint="eastAsia"/>
                <w:sz w:val="21"/>
                <w:szCs w:val="21"/>
              </w:rPr>
              <w:t>面积不大于</w:t>
            </w:r>
            <w:r w:rsidRPr="00F8615C">
              <w:rPr>
                <w:rFonts w:ascii="Times New Roman" w:hAnsi="Times New Roman" w:hint="eastAsia"/>
                <w:sz w:val="21"/>
                <w:szCs w:val="21"/>
              </w:rPr>
              <w:t>10%</w:t>
            </w:r>
            <w:r w:rsidRPr="00F8615C">
              <w:rPr>
                <w:rFonts w:ascii="Times New Roman" w:hAnsi="Times New Roman" w:hint="eastAsia"/>
                <w:sz w:val="21"/>
                <w:szCs w:val="21"/>
              </w:rPr>
              <w:t>；易蚀部位的表面上有少量点蚀</w:t>
            </w:r>
            <w:r w:rsidRPr="00F8615C">
              <w:rPr>
                <w:rFonts w:ascii="Times New Roman" w:hAnsi="Times New Roman"/>
                <w:sz w:val="21"/>
                <w:szCs w:val="20"/>
              </w:rPr>
              <w:t xml:space="preserve"> </w:t>
            </w:r>
          </w:p>
        </w:tc>
        <w:tc>
          <w:tcPr>
            <w:tcW w:w="1304" w:type="pct"/>
            <w:vAlign w:val="center"/>
          </w:tcPr>
          <w:p w14:paraId="69F657A3" w14:textId="77777777" w:rsidR="00707CE2" w:rsidRPr="00F8615C" w:rsidRDefault="00707CE2" w:rsidP="00707CE2">
            <w:pPr>
              <w:spacing w:line="240" w:lineRule="auto"/>
              <w:rPr>
                <w:rFonts w:ascii="Times New Roman" w:hAnsi="Times New Roman"/>
                <w:sz w:val="21"/>
                <w:szCs w:val="20"/>
              </w:rPr>
            </w:pPr>
            <w:r w:rsidRPr="00F8615C">
              <w:rPr>
                <w:rFonts w:ascii="Times New Roman" w:hAnsi="Times New Roman" w:hint="eastAsia"/>
                <w:sz w:val="21"/>
                <w:szCs w:val="21"/>
              </w:rPr>
              <w:t>膜</w:t>
            </w:r>
            <w:r w:rsidRPr="00F8615C">
              <w:rPr>
                <w:rFonts w:ascii="Times New Roman" w:hAnsi="Times New Roman" w:hint="eastAsia"/>
                <w:sz w:val="21"/>
                <w:szCs w:val="21"/>
              </w:rPr>
              <w:t>(</w:t>
            </w:r>
            <w:r w:rsidRPr="00F8615C">
              <w:rPr>
                <w:rFonts w:ascii="Times New Roman" w:hAnsi="Times New Roman" w:hint="eastAsia"/>
                <w:sz w:val="21"/>
                <w:szCs w:val="21"/>
              </w:rPr>
              <w:t>涂</w:t>
            </w:r>
            <w:r w:rsidRPr="00F8615C">
              <w:rPr>
                <w:rFonts w:ascii="Times New Roman" w:hAnsi="Times New Roman" w:hint="eastAsia"/>
                <w:sz w:val="21"/>
                <w:szCs w:val="21"/>
              </w:rPr>
              <w:t>)</w:t>
            </w:r>
            <w:r w:rsidRPr="00F8615C">
              <w:rPr>
                <w:rFonts w:ascii="Times New Roman" w:hAnsi="Times New Roman" w:hint="eastAsia"/>
                <w:sz w:val="21"/>
                <w:szCs w:val="21"/>
              </w:rPr>
              <w:t>层脱落</w:t>
            </w:r>
            <w:r w:rsidRPr="00F8615C">
              <w:rPr>
                <w:rFonts w:ascii="Times New Roman" w:hAnsi="Times New Roman" w:hint="eastAsia"/>
                <w:sz w:val="21"/>
                <w:szCs w:val="21"/>
              </w:rPr>
              <w:t>(</w:t>
            </w:r>
            <w:r w:rsidRPr="00F8615C">
              <w:rPr>
                <w:rFonts w:ascii="Times New Roman" w:hAnsi="Times New Roman" w:hint="eastAsia"/>
                <w:sz w:val="21"/>
                <w:szCs w:val="21"/>
              </w:rPr>
              <w:t>包括起鼓</w:t>
            </w:r>
            <w:r w:rsidRPr="00F8615C">
              <w:rPr>
                <w:rFonts w:ascii="Times New Roman" w:hAnsi="Times New Roman" w:hint="eastAsia"/>
                <w:sz w:val="21"/>
                <w:szCs w:val="21"/>
              </w:rPr>
              <w:t>)</w:t>
            </w:r>
            <w:r w:rsidRPr="00F8615C">
              <w:rPr>
                <w:rFonts w:ascii="Times New Roman" w:hAnsi="Times New Roman" w:hint="eastAsia"/>
                <w:sz w:val="21"/>
                <w:szCs w:val="21"/>
              </w:rPr>
              <w:t>面积大于</w:t>
            </w:r>
            <w:r w:rsidRPr="00F8615C">
              <w:rPr>
                <w:rFonts w:ascii="Times New Roman" w:hAnsi="Times New Roman" w:hint="eastAsia"/>
                <w:sz w:val="21"/>
                <w:szCs w:val="21"/>
              </w:rPr>
              <w:t>10%</w:t>
            </w:r>
            <w:r w:rsidRPr="00F8615C">
              <w:rPr>
                <w:rFonts w:ascii="Times New Roman" w:hAnsi="Times New Roman" w:hint="eastAsia"/>
                <w:sz w:val="21"/>
                <w:szCs w:val="21"/>
              </w:rPr>
              <w:t>；易蚀部位可见到密布腐蚀点</w:t>
            </w:r>
          </w:p>
        </w:tc>
      </w:tr>
      <w:tr w:rsidR="00707CE2" w:rsidRPr="00F8615C" w14:paraId="7BB6D33A" w14:textId="77777777" w:rsidTr="00831AA5">
        <w:tc>
          <w:tcPr>
            <w:tcW w:w="510" w:type="pct"/>
            <w:vMerge/>
            <w:vAlign w:val="center"/>
          </w:tcPr>
          <w:p w14:paraId="7A52FE8C" w14:textId="77777777" w:rsidR="00707CE2" w:rsidRPr="00F8615C" w:rsidRDefault="00707CE2" w:rsidP="00707CE2">
            <w:pPr>
              <w:spacing w:line="240" w:lineRule="auto"/>
              <w:rPr>
                <w:rFonts w:ascii="Times New Roman" w:hAnsi="Times New Roman"/>
                <w:sz w:val="21"/>
                <w:szCs w:val="20"/>
              </w:rPr>
            </w:pPr>
          </w:p>
        </w:tc>
        <w:tc>
          <w:tcPr>
            <w:tcW w:w="583" w:type="pct"/>
            <w:vAlign w:val="center"/>
          </w:tcPr>
          <w:p w14:paraId="5CFC3A9E" w14:textId="77777777" w:rsidR="00707CE2" w:rsidRPr="00F8615C" w:rsidRDefault="00707CE2" w:rsidP="00707CE2">
            <w:pPr>
              <w:spacing w:line="240" w:lineRule="auto"/>
              <w:rPr>
                <w:rFonts w:ascii="Times New Roman" w:hAnsi="Times New Roman"/>
                <w:sz w:val="21"/>
                <w:szCs w:val="20"/>
              </w:rPr>
            </w:pPr>
            <w:r w:rsidRPr="00F8615C">
              <w:rPr>
                <w:rFonts w:ascii="Times New Roman" w:hAnsi="Times New Roman" w:hint="eastAsia"/>
                <w:sz w:val="21"/>
                <w:szCs w:val="20"/>
              </w:rPr>
              <w:t>钢构件及连接件的锈蚀</w:t>
            </w:r>
          </w:p>
        </w:tc>
        <w:tc>
          <w:tcPr>
            <w:tcW w:w="1132" w:type="pct"/>
            <w:vAlign w:val="center"/>
          </w:tcPr>
          <w:p w14:paraId="53619FAE" w14:textId="77777777" w:rsidR="00707CE2" w:rsidRPr="00F8615C" w:rsidRDefault="00707CE2" w:rsidP="00707CE2">
            <w:pPr>
              <w:spacing w:line="240" w:lineRule="auto"/>
              <w:rPr>
                <w:rFonts w:ascii="Times New Roman" w:hAnsi="Times New Roman"/>
                <w:sz w:val="21"/>
                <w:szCs w:val="20"/>
              </w:rPr>
            </w:pPr>
            <w:r w:rsidRPr="00F8615C">
              <w:rPr>
                <w:rFonts w:ascii="Times New Roman" w:hAnsi="Times New Roman" w:hint="eastAsia"/>
                <w:sz w:val="21"/>
                <w:szCs w:val="21"/>
              </w:rPr>
              <w:t>面漆及底漆完好，漆膜尚有光泽</w:t>
            </w:r>
          </w:p>
        </w:tc>
        <w:tc>
          <w:tcPr>
            <w:tcW w:w="1471" w:type="pct"/>
            <w:vAlign w:val="center"/>
          </w:tcPr>
          <w:p w14:paraId="6337BFB5" w14:textId="77777777" w:rsidR="00707CE2" w:rsidRPr="00F8615C" w:rsidRDefault="00707CE2" w:rsidP="00707CE2">
            <w:pPr>
              <w:spacing w:line="240" w:lineRule="auto"/>
              <w:rPr>
                <w:rFonts w:ascii="Times New Roman" w:hAnsi="Times New Roman"/>
                <w:sz w:val="21"/>
                <w:szCs w:val="20"/>
              </w:rPr>
            </w:pPr>
            <w:r w:rsidRPr="00F8615C">
              <w:rPr>
                <w:rFonts w:ascii="Times New Roman" w:hAnsi="Times New Roman" w:hint="eastAsia"/>
                <w:sz w:val="21"/>
                <w:szCs w:val="21"/>
              </w:rPr>
              <w:t>面漆脱落</w:t>
            </w:r>
            <w:r w:rsidRPr="00F8615C">
              <w:rPr>
                <w:rFonts w:ascii="Times New Roman" w:hAnsi="Times New Roman" w:hint="eastAsia"/>
                <w:sz w:val="21"/>
                <w:szCs w:val="21"/>
              </w:rPr>
              <w:t>(</w:t>
            </w:r>
            <w:r w:rsidRPr="00F8615C">
              <w:rPr>
                <w:rFonts w:ascii="Times New Roman" w:hAnsi="Times New Roman" w:hint="eastAsia"/>
                <w:sz w:val="21"/>
                <w:szCs w:val="21"/>
              </w:rPr>
              <w:t>包括起鼓面积</w:t>
            </w:r>
            <w:r w:rsidRPr="00F8615C">
              <w:rPr>
                <w:rFonts w:ascii="Times New Roman" w:hAnsi="Times New Roman" w:hint="eastAsia"/>
                <w:sz w:val="21"/>
                <w:szCs w:val="21"/>
              </w:rPr>
              <w:t>)</w:t>
            </w:r>
            <w:r w:rsidRPr="00F8615C">
              <w:rPr>
                <w:rFonts w:ascii="Times New Roman" w:hAnsi="Times New Roman" w:hint="eastAsia"/>
                <w:sz w:val="21"/>
                <w:szCs w:val="21"/>
              </w:rPr>
              <w:t>，对普通钢结构不大于</w:t>
            </w:r>
            <w:r w:rsidRPr="00F8615C">
              <w:rPr>
                <w:rFonts w:ascii="Times New Roman" w:hAnsi="Times New Roman" w:hint="eastAsia"/>
                <w:sz w:val="21"/>
                <w:szCs w:val="21"/>
              </w:rPr>
              <w:t>15%</w:t>
            </w:r>
            <w:r w:rsidRPr="00F8615C">
              <w:rPr>
                <w:rFonts w:ascii="Times New Roman" w:hAnsi="Times New Roman" w:hint="eastAsia"/>
                <w:sz w:val="21"/>
                <w:szCs w:val="21"/>
              </w:rPr>
              <w:t>；对薄壁型钢和轻钢结构不大于</w:t>
            </w:r>
            <w:r w:rsidRPr="00F8615C">
              <w:rPr>
                <w:rFonts w:ascii="Times New Roman" w:hAnsi="Times New Roman" w:hint="eastAsia"/>
                <w:sz w:val="21"/>
                <w:szCs w:val="21"/>
              </w:rPr>
              <w:t>1</w:t>
            </w:r>
            <w:r w:rsidRPr="00F8615C">
              <w:rPr>
                <w:rFonts w:ascii="Times New Roman" w:hAnsi="Times New Roman"/>
                <w:sz w:val="21"/>
                <w:szCs w:val="21"/>
              </w:rPr>
              <w:t>0%</w:t>
            </w:r>
            <w:r w:rsidRPr="00F8615C">
              <w:rPr>
                <w:rFonts w:ascii="Times New Roman" w:hAnsi="Times New Roman" w:hint="eastAsia"/>
                <w:sz w:val="21"/>
                <w:szCs w:val="21"/>
              </w:rPr>
              <w:t>。底漆基本完好，但边角处有锈蚀，易锈部位的表面上可见到少量点蚀</w:t>
            </w:r>
            <w:r w:rsidRPr="00F8615C">
              <w:rPr>
                <w:rFonts w:ascii="Times New Roman" w:hAnsi="Times New Roman" w:hint="eastAsia"/>
                <w:sz w:val="21"/>
                <w:szCs w:val="20"/>
              </w:rPr>
              <w:t xml:space="preserve"> </w:t>
            </w:r>
          </w:p>
        </w:tc>
        <w:tc>
          <w:tcPr>
            <w:tcW w:w="1304" w:type="pct"/>
            <w:vAlign w:val="center"/>
          </w:tcPr>
          <w:p w14:paraId="6CC2795D" w14:textId="77777777" w:rsidR="00707CE2" w:rsidRPr="00F8615C" w:rsidRDefault="00707CE2" w:rsidP="00707CE2">
            <w:pPr>
              <w:spacing w:line="240" w:lineRule="auto"/>
              <w:rPr>
                <w:rFonts w:ascii="Times New Roman" w:hAnsi="Times New Roman"/>
                <w:sz w:val="21"/>
                <w:szCs w:val="20"/>
              </w:rPr>
            </w:pPr>
            <w:r w:rsidRPr="00F8615C">
              <w:rPr>
                <w:rFonts w:ascii="Times New Roman" w:hAnsi="Times New Roman" w:hint="eastAsia"/>
                <w:sz w:val="21"/>
                <w:szCs w:val="21"/>
              </w:rPr>
              <w:t>面漆脱落面积</w:t>
            </w:r>
            <w:r w:rsidRPr="00F8615C">
              <w:rPr>
                <w:rFonts w:ascii="Times New Roman" w:hAnsi="Times New Roman" w:hint="eastAsia"/>
                <w:sz w:val="21"/>
                <w:szCs w:val="21"/>
              </w:rPr>
              <w:t>(</w:t>
            </w:r>
            <w:r w:rsidRPr="00F8615C">
              <w:rPr>
                <w:rFonts w:ascii="Times New Roman" w:hAnsi="Times New Roman" w:hint="eastAsia"/>
                <w:sz w:val="21"/>
                <w:szCs w:val="21"/>
              </w:rPr>
              <w:t>包括起鼓面积</w:t>
            </w:r>
            <w:r w:rsidRPr="00F8615C">
              <w:rPr>
                <w:rFonts w:ascii="Times New Roman" w:hAnsi="Times New Roman" w:hint="eastAsia"/>
                <w:sz w:val="21"/>
                <w:szCs w:val="21"/>
              </w:rPr>
              <w:t>)</w:t>
            </w:r>
            <w:r w:rsidRPr="00F8615C">
              <w:rPr>
                <w:rFonts w:ascii="Times New Roman" w:hAnsi="Times New Roman" w:hint="eastAsia"/>
                <w:sz w:val="21"/>
                <w:szCs w:val="21"/>
              </w:rPr>
              <w:t>，对普通钢结构大于</w:t>
            </w:r>
            <w:r w:rsidRPr="00F8615C">
              <w:rPr>
                <w:rFonts w:ascii="Times New Roman" w:hAnsi="Times New Roman" w:hint="eastAsia"/>
                <w:sz w:val="21"/>
                <w:szCs w:val="21"/>
              </w:rPr>
              <w:t>15%</w:t>
            </w:r>
            <w:r w:rsidRPr="00F8615C">
              <w:rPr>
                <w:rFonts w:ascii="Times New Roman" w:hAnsi="Times New Roman" w:hint="eastAsia"/>
                <w:sz w:val="21"/>
                <w:szCs w:val="21"/>
              </w:rPr>
              <w:t>；对薄壁型钢和轻钢结构大于</w:t>
            </w:r>
            <w:r w:rsidRPr="00F8615C">
              <w:rPr>
                <w:rFonts w:ascii="Times New Roman" w:hAnsi="Times New Roman" w:hint="eastAsia"/>
                <w:sz w:val="21"/>
                <w:szCs w:val="21"/>
              </w:rPr>
              <w:t>10%</w:t>
            </w:r>
            <w:r w:rsidRPr="00F8615C">
              <w:rPr>
                <w:rFonts w:ascii="Times New Roman" w:hAnsi="Times New Roman" w:hint="eastAsia"/>
                <w:sz w:val="21"/>
                <w:szCs w:val="21"/>
              </w:rPr>
              <w:t>。底漆锈蚀面积正在扩大，易锈部位可见到麻面状锈蚀</w:t>
            </w:r>
          </w:p>
        </w:tc>
      </w:tr>
    </w:tbl>
    <w:p w14:paraId="7237FB3E" w14:textId="77777777" w:rsidR="00707CE2" w:rsidRPr="00F8615C" w:rsidRDefault="00707CE2" w:rsidP="00024802"/>
    <w:p w14:paraId="5CDEBFBC" w14:textId="77777777" w:rsidR="00431B8A" w:rsidRPr="00F8615C" w:rsidRDefault="00780325" w:rsidP="003673C9">
      <w:pPr>
        <w:pStyle w:val="2"/>
      </w:pPr>
      <w:bookmarkStart w:id="93" w:name="_Toc65770429"/>
      <w:r w:rsidRPr="00F8615C">
        <w:rPr>
          <w:rFonts w:hint="eastAsia"/>
        </w:rPr>
        <w:t>子单元使用性评价</w:t>
      </w:r>
      <w:bookmarkEnd w:id="93"/>
    </w:p>
    <w:p w14:paraId="686E842F" w14:textId="77777777" w:rsidR="00431B8A" w:rsidRPr="00F8615C" w:rsidRDefault="00780325" w:rsidP="003673C9">
      <w:pPr>
        <w:pStyle w:val="3"/>
      </w:pPr>
      <w:r w:rsidRPr="00F8615C">
        <w:rPr>
          <w:rFonts w:hint="eastAsia"/>
        </w:rPr>
        <w:t>既有石材幕墙子单元使用性评价，应按本规程规定的构件使用性评价的基本单元类别和本章规定的使用功能类别划分为若干个子单元，并分别按本章规定的评价方法和评级标准进行评价。</w:t>
      </w:r>
    </w:p>
    <w:p w14:paraId="72D1E6B3" w14:textId="5D828874" w:rsidR="00431B8A" w:rsidRPr="00F8615C" w:rsidRDefault="00780325" w:rsidP="003673C9">
      <w:pPr>
        <w:pStyle w:val="3"/>
      </w:pPr>
      <w:r w:rsidRPr="00F8615C">
        <w:rPr>
          <w:rFonts w:hint="eastAsia"/>
        </w:rPr>
        <w:t>构件子单元使用性等级评价时，应根据其每一受检构件的评价结果，按表</w:t>
      </w:r>
      <w:r w:rsidR="00313503" w:rsidRPr="00F8615C">
        <w:t>9</w:t>
      </w:r>
      <w:r w:rsidRPr="00F8615C">
        <w:t xml:space="preserve">.3.2 </w:t>
      </w:r>
      <w:r w:rsidRPr="00F8615C">
        <w:rPr>
          <w:rFonts w:hint="eastAsia"/>
        </w:rPr>
        <w:t>的规定评级。</w:t>
      </w:r>
    </w:p>
    <w:p w14:paraId="798C42E1" w14:textId="558914BD" w:rsidR="00431B8A" w:rsidRPr="00F8615C" w:rsidRDefault="00780325">
      <w:pPr>
        <w:ind w:firstLineChars="600" w:firstLine="1260"/>
        <w:jc w:val="center"/>
        <w:rPr>
          <w:rFonts w:ascii="Times New Roman" w:hAnsi="Times New Roman"/>
          <w:sz w:val="21"/>
          <w:szCs w:val="21"/>
        </w:rPr>
      </w:pPr>
      <w:r w:rsidRPr="00F8615C">
        <w:rPr>
          <w:rFonts w:ascii="Times New Roman" w:hAnsi="Times New Roman" w:hint="eastAsia"/>
          <w:sz w:val="21"/>
          <w:szCs w:val="21"/>
        </w:rPr>
        <w:t>表</w:t>
      </w:r>
      <w:r w:rsidR="008478FA" w:rsidRPr="00F8615C">
        <w:rPr>
          <w:rFonts w:ascii="Times New Roman" w:hAnsi="Times New Roman"/>
          <w:sz w:val="21"/>
          <w:szCs w:val="21"/>
        </w:rPr>
        <w:t>9</w:t>
      </w:r>
      <w:r w:rsidRPr="00F8615C">
        <w:rPr>
          <w:rFonts w:ascii="Times New Roman" w:hAnsi="Times New Roman"/>
          <w:sz w:val="21"/>
          <w:szCs w:val="21"/>
        </w:rPr>
        <w:t>.3.2</w:t>
      </w:r>
      <w:r w:rsidRPr="00F8615C">
        <w:rPr>
          <w:rFonts w:ascii="Times New Roman" w:hAnsi="Times New Roman" w:hint="eastAsia"/>
          <w:sz w:val="21"/>
          <w:szCs w:val="21"/>
        </w:rPr>
        <w:t xml:space="preserve"> </w:t>
      </w:r>
      <w:r w:rsidRPr="00F8615C">
        <w:rPr>
          <w:rFonts w:ascii="Times New Roman" w:hAnsi="Times New Roman"/>
          <w:sz w:val="21"/>
          <w:szCs w:val="21"/>
        </w:rPr>
        <w:t xml:space="preserve">  </w:t>
      </w:r>
      <w:r w:rsidRPr="00F8615C">
        <w:rPr>
          <w:rFonts w:ascii="Times New Roman" w:hAnsi="Times New Roman" w:hint="eastAsia"/>
          <w:sz w:val="21"/>
          <w:szCs w:val="21"/>
        </w:rPr>
        <w:t>每种构件使用性等级的评价</w:t>
      </w:r>
    </w:p>
    <w:tbl>
      <w:tblPr>
        <w:tblStyle w:val="af9"/>
        <w:tblW w:w="0" w:type="auto"/>
        <w:tblLook w:val="04A0" w:firstRow="1" w:lastRow="0" w:firstColumn="1" w:lastColumn="0" w:noHBand="0" w:noVBand="1"/>
      </w:tblPr>
      <w:tblGrid>
        <w:gridCol w:w="2262"/>
        <w:gridCol w:w="2266"/>
        <w:gridCol w:w="2267"/>
        <w:gridCol w:w="2265"/>
      </w:tblGrid>
      <w:tr w:rsidR="00C15B40" w:rsidRPr="00F8615C" w14:paraId="13997289" w14:textId="77777777" w:rsidTr="00C15B40">
        <w:tc>
          <w:tcPr>
            <w:tcW w:w="2262" w:type="dxa"/>
            <w:tcBorders>
              <w:tl2br w:val="single" w:sz="4" w:space="0" w:color="auto"/>
            </w:tcBorders>
            <w:vAlign w:val="center"/>
          </w:tcPr>
          <w:p w14:paraId="21D7C584" w14:textId="6DC1175E" w:rsidR="00C15B40" w:rsidRPr="00F8615C" w:rsidRDefault="00C15B40" w:rsidP="00C15B40">
            <w:pPr>
              <w:spacing w:line="240" w:lineRule="auto"/>
              <w:jc w:val="right"/>
              <w:rPr>
                <w:rFonts w:ascii="Times New Roman" w:hAnsi="Times New Roman"/>
                <w:b/>
                <w:bCs/>
                <w:sz w:val="21"/>
                <w:szCs w:val="21"/>
              </w:rPr>
            </w:pPr>
            <w:r w:rsidRPr="00F8615C">
              <w:rPr>
                <w:rFonts w:ascii="Times New Roman" w:hAnsi="Times New Roman" w:hint="eastAsia"/>
                <w:b/>
                <w:bCs/>
                <w:sz w:val="21"/>
                <w:szCs w:val="21"/>
              </w:rPr>
              <w:lastRenderedPageBreak/>
              <w:t>等级</w:t>
            </w:r>
          </w:p>
          <w:p w14:paraId="14EEBAA3" w14:textId="1A9A05A8" w:rsidR="00431B8A" w:rsidRPr="00F8615C" w:rsidRDefault="00C15B40" w:rsidP="00C15B40">
            <w:pPr>
              <w:spacing w:line="240" w:lineRule="auto"/>
              <w:jc w:val="left"/>
              <w:rPr>
                <w:rFonts w:ascii="Times New Roman" w:hAnsi="Times New Roman"/>
                <w:b/>
                <w:bCs/>
                <w:sz w:val="21"/>
                <w:szCs w:val="21"/>
              </w:rPr>
            </w:pPr>
            <w:r w:rsidRPr="00F8615C">
              <w:rPr>
                <w:rFonts w:ascii="Times New Roman" w:hAnsi="Times New Roman" w:hint="eastAsia"/>
                <w:b/>
                <w:bCs/>
                <w:sz w:val="21"/>
                <w:szCs w:val="21"/>
              </w:rPr>
              <w:t>评价项目</w:t>
            </w:r>
          </w:p>
        </w:tc>
        <w:tc>
          <w:tcPr>
            <w:tcW w:w="2266" w:type="dxa"/>
            <w:vAlign w:val="center"/>
          </w:tcPr>
          <w:p w14:paraId="257AAD4C" w14:textId="77777777" w:rsidR="00431B8A" w:rsidRPr="00F8615C" w:rsidRDefault="00780325">
            <w:pPr>
              <w:jc w:val="center"/>
              <w:rPr>
                <w:rFonts w:ascii="Times New Roman" w:hAnsi="Times New Roman"/>
                <w:b/>
                <w:bCs/>
                <w:sz w:val="21"/>
                <w:szCs w:val="21"/>
              </w:rPr>
            </w:pPr>
            <w:r w:rsidRPr="00F8615C">
              <w:rPr>
                <w:rFonts w:ascii="Times New Roman" w:hAnsi="Times New Roman" w:hint="eastAsia"/>
                <w:b/>
                <w:bCs/>
                <w:sz w:val="21"/>
                <w:szCs w:val="21"/>
              </w:rPr>
              <w:t>A</w:t>
            </w:r>
            <w:r w:rsidRPr="00F8615C">
              <w:rPr>
                <w:rFonts w:ascii="Times New Roman" w:hAnsi="Times New Roman" w:hint="eastAsia"/>
                <w:b/>
                <w:bCs/>
                <w:sz w:val="21"/>
                <w:szCs w:val="21"/>
                <w:vertAlign w:val="subscript"/>
              </w:rPr>
              <w:t>s</w:t>
            </w:r>
          </w:p>
        </w:tc>
        <w:tc>
          <w:tcPr>
            <w:tcW w:w="2267" w:type="dxa"/>
            <w:vAlign w:val="center"/>
          </w:tcPr>
          <w:p w14:paraId="6E570B48" w14:textId="77777777" w:rsidR="00431B8A" w:rsidRPr="00F8615C" w:rsidRDefault="00780325">
            <w:pPr>
              <w:jc w:val="center"/>
              <w:rPr>
                <w:rFonts w:ascii="Times New Roman" w:hAnsi="Times New Roman"/>
                <w:b/>
                <w:bCs/>
                <w:sz w:val="21"/>
                <w:szCs w:val="21"/>
              </w:rPr>
            </w:pPr>
            <w:r w:rsidRPr="00F8615C">
              <w:rPr>
                <w:rFonts w:ascii="Times New Roman" w:hAnsi="Times New Roman" w:hint="eastAsia"/>
                <w:b/>
                <w:bCs/>
                <w:sz w:val="21"/>
                <w:szCs w:val="21"/>
              </w:rPr>
              <w:t>B</w:t>
            </w:r>
            <w:r w:rsidRPr="00F8615C">
              <w:rPr>
                <w:rFonts w:ascii="Times New Roman" w:hAnsi="Times New Roman" w:hint="eastAsia"/>
                <w:b/>
                <w:bCs/>
                <w:sz w:val="21"/>
                <w:szCs w:val="21"/>
                <w:vertAlign w:val="subscript"/>
              </w:rPr>
              <w:t>s</w:t>
            </w:r>
          </w:p>
        </w:tc>
        <w:tc>
          <w:tcPr>
            <w:tcW w:w="2265" w:type="dxa"/>
            <w:vAlign w:val="center"/>
          </w:tcPr>
          <w:p w14:paraId="1C58BEB9" w14:textId="77777777" w:rsidR="00431B8A" w:rsidRPr="00F8615C" w:rsidRDefault="00780325">
            <w:pPr>
              <w:jc w:val="center"/>
              <w:rPr>
                <w:rFonts w:ascii="Times New Roman" w:hAnsi="Times New Roman"/>
                <w:b/>
                <w:bCs/>
                <w:sz w:val="21"/>
                <w:szCs w:val="21"/>
              </w:rPr>
            </w:pPr>
            <w:r w:rsidRPr="00F8615C">
              <w:rPr>
                <w:rFonts w:ascii="Times New Roman" w:hAnsi="Times New Roman" w:hint="eastAsia"/>
                <w:b/>
                <w:bCs/>
                <w:sz w:val="21"/>
                <w:szCs w:val="21"/>
              </w:rPr>
              <w:t>C</w:t>
            </w:r>
            <w:r w:rsidRPr="00F8615C">
              <w:rPr>
                <w:rFonts w:ascii="Times New Roman" w:hAnsi="Times New Roman" w:hint="eastAsia"/>
                <w:b/>
                <w:bCs/>
                <w:sz w:val="21"/>
                <w:szCs w:val="21"/>
                <w:vertAlign w:val="subscript"/>
              </w:rPr>
              <w:t>s</w:t>
            </w:r>
          </w:p>
        </w:tc>
      </w:tr>
      <w:tr w:rsidR="00431B8A" w:rsidRPr="00F8615C" w14:paraId="54840C47" w14:textId="77777777" w:rsidTr="00D5049D">
        <w:tc>
          <w:tcPr>
            <w:tcW w:w="2262" w:type="dxa"/>
            <w:vAlign w:val="center"/>
          </w:tcPr>
          <w:p w14:paraId="00CBB582" w14:textId="71662B47" w:rsidR="00431B8A" w:rsidRPr="00F8615C" w:rsidRDefault="00780325" w:rsidP="00D5049D">
            <w:pPr>
              <w:rPr>
                <w:rFonts w:ascii="Times New Roman" w:hAnsi="Times New Roman"/>
                <w:sz w:val="21"/>
                <w:szCs w:val="21"/>
              </w:rPr>
            </w:pPr>
            <w:r w:rsidRPr="00F8615C">
              <w:rPr>
                <w:rFonts w:ascii="Times New Roman" w:hAnsi="Times New Roman" w:hint="eastAsia"/>
                <w:sz w:val="21"/>
                <w:szCs w:val="21"/>
              </w:rPr>
              <w:t>支承构件</w:t>
            </w:r>
          </w:p>
          <w:p w14:paraId="21FEF77F" w14:textId="2717A693" w:rsidR="00431B8A" w:rsidRPr="00F8615C" w:rsidRDefault="00780325" w:rsidP="00D5049D">
            <w:pPr>
              <w:rPr>
                <w:rFonts w:ascii="Times New Roman" w:hAnsi="Times New Roman"/>
                <w:sz w:val="21"/>
                <w:szCs w:val="21"/>
              </w:rPr>
            </w:pPr>
            <w:r w:rsidRPr="00F8615C">
              <w:rPr>
                <w:rFonts w:ascii="Times New Roman" w:hAnsi="Times New Roman" w:hint="eastAsia"/>
                <w:sz w:val="21"/>
                <w:szCs w:val="21"/>
              </w:rPr>
              <w:t>1</w:t>
            </w:r>
            <w:r w:rsidR="00D5049D" w:rsidRPr="00F8615C">
              <w:rPr>
                <w:rFonts w:ascii="Times New Roman" w:hAnsi="Times New Roman" w:hint="eastAsia"/>
                <w:sz w:val="21"/>
                <w:szCs w:val="21"/>
              </w:rPr>
              <w:t>)</w:t>
            </w:r>
            <w:r w:rsidR="00D5049D" w:rsidRPr="00F8615C">
              <w:rPr>
                <w:rFonts w:ascii="Times New Roman" w:hAnsi="Times New Roman"/>
                <w:sz w:val="21"/>
                <w:szCs w:val="21"/>
              </w:rPr>
              <w:t xml:space="preserve"> </w:t>
            </w:r>
            <w:r w:rsidRPr="00F8615C">
              <w:rPr>
                <w:rFonts w:ascii="Times New Roman" w:hAnsi="Times New Roman" w:hint="eastAsia"/>
                <w:sz w:val="21"/>
                <w:szCs w:val="21"/>
              </w:rPr>
              <w:t>构件变形</w:t>
            </w:r>
          </w:p>
          <w:p w14:paraId="4D69909D" w14:textId="77777777" w:rsidR="00431B8A" w:rsidRPr="00F8615C" w:rsidRDefault="00780325" w:rsidP="00D5049D">
            <w:pPr>
              <w:rPr>
                <w:rFonts w:ascii="Times New Roman" w:hAnsi="Times New Roman"/>
              </w:rPr>
            </w:pPr>
            <w:r w:rsidRPr="00F8615C">
              <w:rPr>
                <w:rFonts w:ascii="Times New Roman" w:hAnsi="Times New Roman" w:hint="eastAsia"/>
              </w:rPr>
              <w:t>2</w:t>
            </w:r>
            <w:r w:rsidRPr="00F8615C">
              <w:rPr>
                <w:rFonts w:ascii="Times New Roman" w:hAnsi="Times New Roman" w:hint="eastAsia"/>
              </w:rPr>
              <w:t>）腐蚀和锈蚀</w:t>
            </w:r>
          </w:p>
        </w:tc>
        <w:tc>
          <w:tcPr>
            <w:tcW w:w="2266" w:type="dxa"/>
          </w:tcPr>
          <w:p w14:paraId="65DDB555" w14:textId="77777777" w:rsidR="00431B8A" w:rsidRPr="00F8615C" w:rsidRDefault="00780325">
            <w:pPr>
              <w:rPr>
                <w:rFonts w:ascii="Times New Roman" w:hAnsi="Times New Roman"/>
                <w:sz w:val="21"/>
                <w:szCs w:val="21"/>
              </w:rPr>
            </w:pPr>
            <w:r w:rsidRPr="00F8615C">
              <w:rPr>
                <w:rFonts w:ascii="Times New Roman" w:hAnsi="Times New Roman" w:hint="eastAsia"/>
                <w:sz w:val="21"/>
                <w:szCs w:val="21"/>
              </w:rPr>
              <w:t>不含</w:t>
            </w:r>
            <w:r w:rsidRPr="00F8615C">
              <w:rPr>
                <w:rFonts w:ascii="Times New Roman" w:hAnsi="Times New Roman" w:hint="eastAsia"/>
                <w:sz w:val="21"/>
                <w:szCs w:val="21"/>
              </w:rPr>
              <w:t>c</w:t>
            </w:r>
            <w:r w:rsidRPr="00F8615C">
              <w:rPr>
                <w:rFonts w:ascii="Times New Roman" w:hAnsi="Times New Roman" w:hint="eastAsia"/>
                <w:sz w:val="21"/>
                <w:szCs w:val="21"/>
                <w:vertAlign w:val="subscript"/>
              </w:rPr>
              <w:t>s</w:t>
            </w:r>
            <w:r w:rsidRPr="00F8615C">
              <w:rPr>
                <w:rFonts w:ascii="Times New Roman" w:hAnsi="Times New Roman" w:hint="eastAsia"/>
                <w:sz w:val="21"/>
                <w:szCs w:val="21"/>
              </w:rPr>
              <w:t>级，可含</w:t>
            </w:r>
            <w:r w:rsidRPr="00F8615C">
              <w:rPr>
                <w:rFonts w:ascii="Times New Roman" w:hAnsi="Times New Roman" w:hint="eastAsia"/>
                <w:sz w:val="21"/>
                <w:szCs w:val="21"/>
              </w:rPr>
              <w:t>b</w:t>
            </w:r>
            <w:r w:rsidRPr="00F8615C">
              <w:rPr>
                <w:rFonts w:ascii="Times New Roman" w:hAnsi="Times New Roman" w:hint="eastAsia"/>
                <w:sz w:val="21"/>
                <w:szCs w:val="21"/>
                <w:vertAlign w:val="subscript"/>
              </w:rPr>
              <w:t>s</w:t>
            </w:r>
            <w:r w:rsidRPr="00F8615C">
              <w:rPr>
                <w:rFonts w:ascii="Times New Roman" w:hAnsi="Times New Roman" w:hint="eastAsia"/>
                <w:sz w:val="21"/>
                <w:szCs w:val="21"/>
              </w:rPr>
              <w:t>级，但一个子单元</w:t>
            </w:r>
            <w:r w:rsidRPr="00F8615C">
              <w:rPr>
                <w:rFonts w:ascii="Times New Roman" w:hAnsi="Times New Roman" w:hint="eastAsia"/>
                <w:sz w:val="21"/>
                <w:szCs w:val="21"/>
              </w:rPr>
              <w:t>b</w:t>
            </w:r>
            <w:r w:rsidRPr="00F8615C">
              <w:rPr>
                <w:rFonts w:ascii="Times New Roman" w:hAnsi="Times New Roman" w:hint="eastAsia"/>
                <w:sz w:val="21"/>
                <w:szCs w:val="21"/>
                <w:vertAlign w:val="subscript"/>
              </w:rPr>
              <w:t>s</w:t>
            </w:r>
            <w:r w:rsidRPr="00F8615C">
              <w:rPr>
                <w:rFonts w:ascii="Times New Roman" w:hAnsi="Times New Roman" w:hint="eastAsia"/>
                <w:sz w:val="21"/>
                <w:szCs w:val="21"/>
              </w:rPr>
              <w:t>级的含量不多于</w:t>
            </w:r>
            <w:r w:rsidRPr="00F8615C">
              <w:rPr>
                <w:rFonts w:ascii="Times New Roman" w:hAnsi="Times New Roman" w:hint="eastAsia"/>
                <w:sz w:val="21"/>
                <w:szCs w:val="21"/>
              </w:rPr>
              <w:t>2</w:t>
            </w:r>
            <w:r w:rsidRPr="00F8615C">
              <w:rPr>
                <w:rFonts w:ascii="Times New Roman" w:hAnsi="Times New Roman"/>
                <w:sz w:val="21"/>
                <w:szCs w:val="21"/>
              </w:rPr>
              <w:t>0</w:t>
            </w:r>
            <w:r w:rsidRPr="00F8615C">
              <w:rPr>
                <w:rFonts w:ascii="Times New Roman" w:hAnsi="Times New Roman" w:hint="eastAsia"/>
                <w:sz w:val="21"/>
                <w:szCs w:val="21"/>
              </w:rPr>
              <w:t>%</w:t>
            </w:r>
          </w:p>
        </w:tc>
        <w:tc>
          <w:tcPr>
            <w:tcW w:w="2267" w:type="dxa"/>
          </w:tcPr>
          <w:p w14:paraId="05825B65" w14:textId="77777777" w:rsidR="00431B8A" w:rsidRPr="00F8615C" w:rsidRDefault="00780325">
            <w:pPr>
              <w:rPr>
                <w:rFonts w:ascii="Times New Roman" w:hAnsi="Times New Roman"/>
                <w:sz w:val="21"/>
                <w:szCs w:val="21"/>
              </w:rPr>
            </w:pPr>
            <w:r w:rsidRPr="00F8615C">
              <w:rPr>
                <w:rFonts w:ascii="Times New Roman" w:hAnsi="Times New Roman" w:hint="eastAsia"/>
                <w:sz w:val="21"/>
                <w:szCs w:val="21"/>
              </w:rPr>
              <w:t>可含</w:t>
            </w:r>
            <w:r w:rsidRPr="00F8615C">
              <w:rPr>
                <w:rFonts w:ascii="Times New Roman" w:hAnsi="Times New Roman" w:hint="eastAsia"/>
                <w:sz w:val="21"/>
                <w:szCs w:val="21"/>
              </w:rPr>
              <w:t>c</w:t>
            </w:r>
            <w:r w:rsidRPr="00F8615C">
              <w:rPr>
                <w:rFonts w:ascii="Times New Roman" w:hAnsi="Times New Roman" w:hint="eastAsia"/>
                <w:sz w:val="21"/>
                <w:szCs w:val="21"/>
                <w:vertAlign w:val="subscript"/>
              </w:rPr>
              <w:t>s</w:t>
            </w:r>
            <w:r w:rsidRPr="00F8615C">
              <w:rPr>
                <w:rFonts w:ascii="Times New Roman" w:hAnsi="Times New Roman" w:hint="eastAsia"/>
                <w:sz w:val="21"/>
                <w:szCs w:val="21"/>
              </w:rPr>
              <w:t>级，但一个子单元</w:t>
            </w:r>
            <w:r w:rsidRPr="00F8615C">
              <w:rPr>
                <w:rFonts w:ascii="Times New Roman" w:hAnsi="Times New Roman" w:hint="eastAsia"/>
                <w:sz w:val="21"/>
                <w:szCs w:val="21"/>
              </w:rPr>
              <w:t>c</w:t>
            </w:r>
            <w:r w:rsidRPr="00F8615C">
              <w:rPr>
                <w:rFonts w:ascii="Times New Roman" w:hAnsi="Times New Roman" w:hint="eastAsia"/>
                <w:sz w:val="21"/>
                <w:szCs w:val="21"/>
                <w:vertAlign w:val="subscript"/>
              </w:rPr>
              <w:t>s</w:t>
            </w:r>
            <w:r w:rsidRPr="00F8615C">
              <w:rPr>
                <w:rFonts w:ascii="Times New Roman" w:hAnsi="Times New Roman" w:hint="eastAsia"/>
                <w:sz w:val="21"/>
                <w:szCs w:val="21"/>
              </w:rPr>
              <w:t>级的含量不多于</w:t>
            </w:r>
            <w:r w:rsidRPr="00F8615C">
              <w:rPr>
                <w:rFonts w:ascii="Times New Roman" w:hAnsi="Times New Roman"/>
                <w:sz w:val="21"/>
                <w:szCs w:val="21"/>
              </w:rPr>
              <w:t>10</w:t>
            </w:r>
            <w:r w:rsidRPr="00F8615C">
              <w:rPr>
                <w:rFonts w:ascii="Times New Roman" w:hAnsi="Times New Roman" w:hint="eastAsia"/>
                <w:sz w:val="21"/>
                <w:szCs w:val="21"/>
              </w:rPr>
              <w:t>%</w:t>
            </w:r>
          </w:p>
        </w:tc>
        <w:tc>
          <w:tcPr>
            <w:tcW w:w="2265" w:type="dxa"/>
          </w:tcPr>
          <w:p w14:paraId="74F8D92D" w14:textId="77777777" w:rsidR="00431B8A" w:rsidRPr="00F8615C" w:rsidRDefault="00780325">
            <w:pPr>
              <w:rPr>
                <w:rFonts w:ascii="Times New Roman" w:hAnsi="Times New Roman"/>
                <w:sz w:val="21"/>
                <w:szCs w:val="21"/>
              </w:rPr>
            </w:pPr>
            <w:r w:rsidRPr="00F8615C">
              <w:rPr>
                <w:rFonts w:ascii="Times New Roman" w:hAnsi="Times New Roman" w:hint="eastAsia"/>
                <w:sz w:val="21"/>
                <w:szCs w:val="21"/>
              </w:rPr>
              <w:t>一个子单元中</w:t>
            </w:r>
            <w:r w:rsidRPr="00F8615C">
              <w:rPr>
                <w:rFonts w:ascii="Times New Roman" w:hAnsi="Times New Roman" w:hint="eastAsia"/>
                <w:sz w:val="21"/>
                <w:szCs w:val="21"/>
              </w:rPr>
              <w:t>c</w:t>
            </w:r>
            <w:r w:rsidRPr="00F8615C">
              <w:rPr>
                <w:rFonts w:ascii="Times New Roman" w:hAnsi="Times New Roman" w:hint="eastAsia"/>
                <w:sz w:val="21"/>
                <w:szCs w:val="21"/>
                <w:vertAlign w:val="subscript"/>
              </w:rPr>
              <w:t>s</w:t>
            </w:r>
            <w:r w:rsidRPr="00F8615C">
              <w:rPr>
                <w:rFonts w:ascii="Times New Roman" w:hAnsi="Times New Roman" w:hint="eastAsia"/>
                <w:sz w:val="21"/>
                <w:szCs w:val="21"/>
              </w:rPr>
              <w:t>级含量超过</w:t>
            </w:r>
            <w:r w:rsidRPr="00F8615C">
              <w:rPr>
                <w:rFonts w:ascii="Times New Roman" w:hAnsi="Times New Roman" w:hint="eastAsia"/>
                <w:sz w:val="21"/>
                <w:szCs w:val="21"/>
              </w:rPr>
              <w:t>10%</w:t>
            </w:r>
          </w:p>
          <w:p w14:paraId="09B088FD" w14:textId="77777777" w:rsidR="00431B8A" w:rsidRPr="00F8615C" w:rsidRDefault="00431B8A">
            <w:pPr>
              <w:rPr>
                <w:rFonts w:ascii="Times New Roman" w:hAnsi="Times New Roman"/>
                <w:sz w:val="21"/>
                <w:szCs w:val="21"/>
              </w:rPr>
            </w:pPr>
          </w:p>
        </w:tc>
      </w:tr>
      <w:tr w:rsidR="00431B8A" w:rsidRPr="00F8615C" w14:paraId="0C905075" w14:textId="77777777" w:rsidTr="00D5049D">
        <w:tc>
          <w:tcPr>
            <w:tcW w:w="2262" w:type="dxa"/>
            <w:vAlign w:val="center"/>
          </w:tcPr>
          <w:p w14:paraId="3EA1EC8C" w14:textId="515E2D38" w:rsidR="00431B8A" w:rsidRPr="00F8615C" w:rsidRDefault="00780325" w:rsidP="00D5049D">
            <w:pPr>
              <w:rPr>
                <w:rFonts w:ascii="Times New Roman" w:hAnsi="Times New Roman"/>
                <w:sz w:val="21"/>
                <w:szCs w:val="21"/>
              </w:rPr>
            </w:pPr>
            <w:r w:rsidRPr="00F8615C">
              <w:rPr>
                <w:rFonts w:ascii="Times New Roman" w:hAnsi="Times New Roman" w:hint="eastAsia"/>
                <w:sz w:val="21"/>
                <w:szCs w:val="21"/>
              </w:rPr>
              <w:t>石材面板</w:t>
            </w:r>
            <w:r w:rsidR="00DC423F" w:rsidRPr="00F8615C">
              <w:rPr>
                <w:rFonts w:ascii="Times New Roman" w:hAnsi="Times New Roman" w:hint="eastAsia"/>
                <w:sz w:val="21"/>
                <w:szCs w:val="21"/>
              </w:rPr>
              <w:t>外观</w:t>
            </w:r>
          </w:p>
        </w:tc>
        <w:tc>
          <w:tcPr>
            <w:tcW w:w="2266" w:type="dxa"/>
          </w:tcPr>
          <w:p w14:paraId="64FC8130" w14:textId="77777777" w:rsidR="00431B8A" w:rsidRPr="00F8615C" w:rsidRDefault="00780325">
            <w:pPr>
              <w:rPr>
                <w:rFonts w:ascii="Times New Roman" w:hAnsi="Times New Roman"/>
                <w:sz w:val="21"/>
                <w:szCs w:val="21"/>
              </w:rPr>
            </w:pPr>
            <w:r w:rsidRPr="00F8615C">
              <w:rPr>
                <w:rFonts w:ascii="Times New Roman" w:hAnsi="Times New Roman" w:hint="eastAsia"/>
                <w:sz w:val="21"/>
                <w:szCs w:val="21"/>
              </w:rPr>
              <w:t>不含</w:t>
            </w:r>
            <w:r w:rsidRPr="00F8615C">
              <w:rPr>
                <w:rFonts w:ascii="Times New Roman" w:hAnsi="Times New Roman" w:hint="eastAsia"/>
                <w:sz w:val="21"/>
                <w:szCs w:val="21"/>
              </w:rPr>
              <w:t>c</w:t>
            </w:r>
            <w:r w:rsidRPr="00F8615C">
              <w:rPr>
                <w:rFonts w:ascii="Times New Roman" w:hAnsi="Times New Roman" w:hint="eastAsia"/>
                <w:sz w:val="21"/>
                <w:szCs w:val="21"/>
                <w:vertAlign w:val="subscript"/>
              </w:rPr>
              <w:t>s</w:t>
            </w:r>
            <w:r w:rsidRPr="00F8615C">
              <w:rPr>
                <w:rFonts w:ascii="Times New Roman" w:hAnsi="Times New Roman" w:hint="eastAsia"/>
                <w:sz w:val="21"/>
                <w:szCs w:val="21"/>
              </w:rPr>
              <w:t>级，可含</w:t>
            </w:r>
            <w:r w:rsidRPr="00F8615C">
              <w:rPr>
                <w:rFonts w:ascii="Times New Roman" w:hAnsi="Times New Roman" w:hint="eastAsia"/>
                <w:sz w:val="21"/>
                <w:szCs w:val="21"/>
              </w:rPr>
              <w:t>b</w:t>
            </w:r>
            <w:r w:rsidRPr="00F8615C">
              <w:rPr>
                <w:rFonts w:ascii="Times New Roman" w:hAnsi="Times New Roman" w:hint="eastAsia"/>
                <w:sz w:val="21"/>
                <w:szCs w:val="21"/>
                <w:vertAlign w:val="subscript"/>
              </w:rPr>
              <w:t>s</w:t>
            </w:r>
            <w:r w:rsidRPr="00F8615C">
              <w:rPr>
                <w:rFonts w:ascii="Times New Roman" w:hAnsi="Times New Roman" w:hint="eastAsia"/>
                <w:sz w:val="21"/>
                <w:szCs w:val="21"/>
              </w:rPr>
              <w:t>级，但一个子单元</w:t>
            </w:r>
            <w:r w:rsidRPr="00F8615C">
              <w:rPr>
                <w:rFonts w:ascii="Times New Roman" w:hAnsi="Times New Roman" w:hint="eastAsia"/>
                <w:sz w:val="21"/>
                <w:szCs w:val="21"/>
              </w:rPr>
              <w:t>b</w:t>
            </w:r>
            <w:r w:rsidRPr="00F8615C">
              <w:rPr>
                <w:rFonts w:ascii="Times New Roman" w:hAnsi="Times New Roman" w:hint="eastAsia"/>
                <w:sz w:val="21"/>
                <w:szCs w:val="21"/>
                <w:vertAlign w:val="subscript"/>
              </w:rPr>
              <w:t>s</w:t>
            </w:r>
            <w:r w:rsidRPr="00F8615C">
              <w:rPr>
                <w:rFonts w:ascii="Times New Roman" w:hAnsi="Times New Roman" w:hint="eastAsia"/>
                <w:sz w:val="21"/>
                <w:szCs w:val="21"/>
              </w:rPr>
              <w:t>级的含量不多于</w:t>
            </w:r>
            <w:r w:rsidRPr="00F8615C">
              <w:rPr>
                <w:rFonts w:ascii="Times New Roman" w:hAnsi="Times New Roman"/>
                <w:sz w:val="21"/>
                <w:szCs w:val="21"/>
              </w:rPr>
              <w:t>30</w:t>
            </w:r>
            <w:r w:rsidRPr="00F8615C">
              <w:rPr>
                <w:rFonts w:ascii="Times New Roman" w:hAnsi="Times New Roman" w:hint="eastAsia"/>
                <w:sz w:val="21"/>
                <w:szCs w:val="21"/>
              </w:rPr>
              <w:t>%</w:t>
            </w:r>
          </w:p>
        </w:tc>
        <w:tc>
          <w:tcPr>
            <w:tcW w:w="2267" w:type="dxa"/>
          </w:tcPr>
          <w:p w14:paraId="45F4EF78" w14:textId="77777777" w:rsidR="00431B8A" w:rsidRPr="00F8615C" w:rsidRDefault="00780325">
            <w:pPr>
              <w:rPr>
                <w:rFonts w:ascii="Times New Roman" w:hAnsi="Times New Roman"/>
                <w:sz w:val="21"/>
                <w:szCs w:val="21"/>
              </w:rPr>
            </w:pPr>
            <w:r w:rsidRPr="00F8615C">
              <w:rPr>
                <w:rFonts w:ascii="Times New Roman" w:hAnsi="Times New Roman" w:hint="eastAsia"/>
                <w:sz w:val="21"/>
                <w:szCs w:val="21"/>
              </w:rPr>
              <w:t>可含</w:t>
            </w:r>
            <w:r w:rsidRPr="00F8615C">
              <w:rPr>
                <w:rFonts w:ascii="Times New Roman" w:hAnsi="Times New Roman" w:hint="eastAsia"/>
                <w:sz w:val="21"/>
                <w:szCs w:val="21"/>
              </w:rPr>
              <w:t>c</w:t>
            </w:r>
            <w:r w:rsidRPr="00F8615C">
              <w:rPr>
                <w:rFonts w:ascii="Times New Roman" w:hAnsi="Times New Roman" w:hint="eastAsia"/>
                <w:sz w:val="21"/>
                <w:szCs w:val="21"/>
                <w:vertAlign w:val="subscript"/>
              </w:rPr>
              <w:t>s</w:t>
            </w:r>
            <w:r w:rsidRPr="00F8615C">
              <w:rPr>
                <w:rFonts w:ascii="Times New Roman" w:hAnsi="Times New Roman" w:hint="eastAsia"/>
                <w:sz w:val="21"/>
                <w:szCs w:val="21"/>
              </w:rPr>
              <w:t>级，但一个子单元</w:t>
            </w:r>
            <w:r w:rsidRPr="00F8615C">
              <w:rPr>
                <w:rFonts w:ascii="Times New Roman" w:hAnsi="Times New Roman" w:hint="eastAsia"/>
                <w:sz w:val="21"/>
                <w:szCs w:val="21"/>
              </w:rPr>
              <w:t>c</w:t>
            </w:r>
            <w:r w:rsidRPr="00F8615C">
              <w:rPr>
                <w:rFonts w:ascii="Times New Roman" w:hAnsi="Times New Roman" w:hint="eastAsia"/>
                <w:sz w:val="21"/>
                <w:szCs w:val="21"/>
                <w:vertAlign w:val="subscript"/>
              </w:rPr>
              <w:t>s</w:t>
            </w:r>
            <w:r w:rsidRPr="00F8615C">
              <w:rPr>
                <w:rFonts w:ascii="Times New Roman" w:hAnsi="Times New Roman" w:hint="eastAsia"/>
                <w:sz w:val="21"/>
                <w:szCs w:val="21"/>
              </w:rPr>
              <w:t>级的含量不多于</w:t>
            </w:r>
            <w:r w:rsidRPr="00F8615C">
              <w:rPr>
                <w:rFonts w:ascii="Times New Roman" w:hAnsi="Times New Roman" w:hint="eastAsia"/>
                <w:sz w:val="21"/>
                <w:szCs w:val="21"/>
              </w:rPr>
              <w:t>2</w:t>
            </w:r>
            <w:r w:rsidRPr="00F8615C">
              <w:rPr>
                <w:rFonts w:ascii="Times New Roman" w:hAnsi="Times New Roman"/>
                <w:sz w:val="21"/>
                <w:szCs w:val="21"/>
              </w:rPr>
              <w:t>0</w:t>
            </w:r>
            <w:r w:rsidRPr="00F8615C">
              <w:rPr>
                <w:rFonts w:ascii="Times New Roman" w:hAnsi="Times New Roman" w:hint="eastAsia"/>
                <w:sz w:val="21"/>
                <w:szCs w:val="21"/>
              </w:rPr>
              <w:t>%</w:t>
            </w:r>
          </w:p>
        </w:tc>
        <w:tc>
          <w:tcPr>
            <w:tcW w:w="2265" w:type="dxa"/>
          </w:tcPr>
          <w:p w14:paraId="6093B10C" w14:textId="77777777" w:rsidR="00431B8A" w:rsidRPr="00F8615C" w:rsidRDefault="00780325">
            <w:pPr>
              <w:rPr>
                <w:rFonts w:ascii="Times New Roman" w:hAnsi="Times New Roman"/>
                <w:sz w:val="21"/>
                <w:szCs w:val="21"/>
              </w:rPr>
            </w:pPr>
            <w:r w:rsidRPr="00F8615C">
              <w:rPr>
                <w:rFonts w:ascii="Times New Roman" w:hAnsi="Times New Roman" w:hint="eastAsia"/>
                <w:sz w:val="21"/>
                <w:szCs w:val="21"/>
              </w:rPr>
              <w:t>一个子单元中</w:t>
            </w:r>
            <w:r w:rsidRPr="00F8615C">
              <w:rPr>
                <w:rFonts w:ascii="Times New Roman" w:hAnsi="Times New Roman" w:hint="eastAsia"/>
                <w:sz w:val="21"/>
                <w:szCs w:val="21"/>
              </w:rPr>
              <w:t>c</w:t>
            </w:r>
            <w:r w:rsidRPr="00F8615C">
              <w:rPr>
                <w:rFonts w:ascii="Times New Roman" w:hAnsi="Times New Roman" w:hint="eastAsia"/>
                <w:sz w:val="21"/>
                <w:szCs w:val="21"/>
                <w:vertAlign w:val="subscript"/>
              </w:rPr>
              <w:t>s</w:t>
            </w:r>
            <w:r w:rsidRPr="00F8615C">
              <w:rPr>
                <w:rFonts w:ascii="Times New Roman" w:hAnsi="Times New Roman" w:hint="eastAsia"/>
                <w:sz w:val="21"/>
                <w:szCs w:val="21"/>
              </w:rPr>
              <w:t>级含量超过</w:t>
            </w:r>
            <w:r w:rsidRPr="00F8615C">
              <w:rPr>
                <w:rFonts w:ascii="Times New Roman" w:hAnsi="Times New Roman"/>
                <w:sz w:val="21"/>
                <w:szCs w:val="21"/>
              </w:rPr>
              <w:t>2</w:t>
            </w:r>
            <w:r w:rsidRPr="00F8615C">
              <w:rPr>
                <w:rFonts w:ascii="Times New Roman" w:hAnsi="Times New Roman" w:hint="eastAsia"/>
                <w:sz w:val="21"/>
                <w:szCs w:val="21"/>
              </w:rPr>
              <w:t>0%</w:t>
            </w:r>
          </w:p>
          <w:p w14:paraId="1CFC0D20" w14:textId="77777777" w:rsidR="00431B8A" w:rsidRPr="00F8615C" w:rsidRDefault="00431B8A">
            <w:pPr>
              <w:rPr>
                <w:rFonts w:ascii="Times New Roman" w:hAnsi="Times New Roman"/>
                <w:sz w:val="21"/>
                <w:szCs w:val="21"/>
              </w:rPr>
            </w:pPr>
          </w:p>
        </w:tc>
      </w:tr>
    </w:tbl>
    <w:p w14:paraId="64FB558C" w14:textId="4A2160AA" w:rsidR="00431B8A" w:rsidRPr="00F8615C" w:rsidRDefault="00780325" w:rsidP="003673C9">
      <w:pPr>
        <w:pStyle w:val="3"/>
      </w:pPr>
      <w:r w:rsidRPr="00F8615C">
        <w:rPr>
          <w:rFonts w:hint="eastAsia"/>
        </w:rPr>
        <w:t>幕墙子单元适用性等级的评价，应按表</w:t>
      </w:r>
      <w:r w:rsidR="00A65690" w:rsidRPr="00F8615C">
        <w:t>9</w:t>
      </w:r>
      <w:r w:rsidRPr="00F8615C">
        <w:t>.3.3</w:t>
      </w:r>
      <w:r w:rsidRPr="00F8615C">
        <w:rPr>
          <w:rFonts w:hint="eastAsia"/>
        </w:rPr>
        <w:t>的规定进行。</w:t>
      </w:r>
    </w:p>
    <w:p w14:paraId="190DB913" w14:textId="5FE49A72" w:rsidR="00431B8A" w:rsidRPr="00F8615C" w:rsidRDefault="00780325">
      <w:pPr>
        <w:jc w:val="center"/>
        <w:rPr>
          <w:rFonts w:ascii="Times New Roman" w:hAnsi="Times New Roman"/>
          <w:sz w:val="21"/>
          <w:szCs w:val="20"/>
        </w:rPr>
      </w:pPr>
      <w:r w:rsidRPr="00F8615C">
        <w:rPr>
          <w:rFonts w:ascii="Times New Roman" w:hAnsi="Times New Roman" w:hint="eastAsia"/>
          <w:sz w:val="21"/>
          <w:szCs w:val="20"/>
        </w:rPr>
        <w:t>表</w:t>
      </w:r>
      <w:r w:rsidR="008478FA" w:rsidRPr="00F8615C">
        <w:rPr>
          <w:rFonts w:ascii="Times New Roman" w:hAnsi="Times New Roman"/>
          <w:sz w:val="21"/>
          <w:szCs w:val="20"/>
        </w:rPr>
        <w:t>9</w:t>
      </w:r>
      <w:r w:rsidRPr="00F8615C">
        <w:rPr>
          <w:rFonts w:ascii="Times New Roman" w:hAnsi="Times New Roman"/>
          <w:sz w:val="21"/>
          <w:szCs w:val="20"/>
        </w:rPr>
        <w:t xml:space="preserve">.3.3 </w:t>
      </w:r>
      <w:r w:rsidRPr="00F8615C">
        <w:rPr>
          <w:rFonts w:ascii="Times New Roman" w:hAnsi="Times New Roman" w:hint="eastAsia"/>
          <w:sz w:val="21"/>
          <w:szCs w:val="20"/>
        </w:rPr>
        <w:t>幕墙子单元适用性等级的评价</w:t>
      </w:r>
    </w:p>
    <w:tbl>
      <w:tblPr>
        <w:tblStyle w:val="af9"/>
        <w:tblW w:w="0" w:type="auto"/>
        <w:tblLook w:val="04A0" w:firstRow="1" w:lastRow="0" w:firstColumn="1" w:lastColumn="0" w:noHBand="0" w:noVBand="1"/>
      </w:tblPr>
      <w:tblGrid>
        <w:gridCol w:w="1749"/>
        <w:gridCol w:w="2773"/>
        <w:gridCol w:w="2269"/>
        <w:gridCol w:w="2269"/>
      </w:tblGrid>
      <w:tr w:rsidR="00C15B40" w:rsidRPr="00F8615C" w14:paraId="4D206282" w14:textId="77777777" w:rsidTr="00C15B40">
        <w:tc>
          <w:tcPr>
            <w:tcW w:w="1749" w:type="dxa"/>
            <w:tcBorders>
              <w:tl2br w:val="single" w:sz="4" w:space="0" w:color="auto"/>
            </w:tcBorders>
            <w:vAlign w:val="center"/>
          </w:tcPr>
          <w:p w14:paraId="6FAAD918" w14:textId="08575D11" w:rsidR="00C15B40" w:rsidRPr="00F8615C" w:rsidRDefault="00C15B40" w:rsidP="00C15B40">
            <w:pPr>
              <w:snapToGrid w:val="0"/>
              <w:spacing w:line="240" w:lineRule="auto"/>
              <w:jc w:val="right"/>
              <w:rPr>
                <w:rFonts w:ascii="Times New Roman" w:hAnsi="Times New Roman"/>
                <w:b/>
                <w:bCs/>
                <w:sz w:val="21"/>
                <w:szCs w:val="21"/>
              </w:rPr>
            </w:pPr>
            <w:r w:rsidRPr="00F8615C">
              <w:rPr>
                <w:rFonts w:ascii="Times New Roman" w:hAnsi="Times New Roman" w:hint="eastAsia"/>
                <w:b/>
                <w:bCs/>
                <w:sz w:val="21"/>
                <w:szCs w:val="21"/>
              </w:rPr>
              <w:t>等级</w:t>
            </w:r>
          </w:p>
          <w:p w14:paraId="3E81BFE1" w14:textId="309217E1" w:rsidR="00431B8A" w:rsidRPr="00F8615C" w:rsidRDefault="00C15B40" w:rsidP="00C15B40">
            <w:pPr>
              <w:snapToGrid w:val="0"/>
              <w:spacing w:line="240" w:lineRule="auto"/>
              <w:jc w:val="left"/>
              <w:rPr>
                <w:rFonts w:ascii="Times New Roman" w:hAnsi="Times New Roman"/>
                <w:b/>
                <w:bCs/>
                <w:sz w:val="21"/>
                <w:szCs w:val="21"/>
              </w:rPr>
            </w:pPr>
            <w:r w:rsidRPr="00F8615C">
              <w:rPr>
                <w:rFonts w:ascii="Times New Roman" w:hAnsi="Times New Roman" w:hint="eastAsia"/>
                <w:b/>
                <w:bCs/>
                <w:sz w:val="21"/>
                <w:szCs w:val="21"/>
              </w:rPr>
              <w:t>评价</w:t>
            </w:r>
            <w:r w:rsidR="00780325" w:rsidRPr="00F8615C">
              <w:rPr>
                <w:rFonts w:ascii="Times New Roman" w:hAnsi="Times New Roman" w:hint="eastAsia"/>
                <w:b/>
                <w:bCs/>
                <w:sz w:val="21"/>
                <w:szCs w:val="21"/>
              </w:rPr>
              <w:t>项目</w:t>
            </w:r>
          </w:p>
        </w:tc>
        <w:tc>
          <w:tcPr>
            <w:tcW w:w="2773" w:type="dxa"/>
            <w:vAlign w:val="center"/>
          </w:tcPr>
          <w:p w14:paraId="12AAFA80" w14:textId="77777777" w:rsidR="00431B8A" w:rsidRPr="00F8615C" w:rsidRDefault="00780325">
            <w:pPr>
              <w:snapToGrid w:val="0"/>
              <w:jc w:val="center"/>
              <w:rPr>
                <w:rFonts w:ascii="Times New Roman" w:hAnsi="Times New Roman"/>
                <w:b/>
                <w:bCs/>
                <w:sz w:val="21"/>
                <w:szCs w:val="21"/>
              </w:rPr>
            </w:pPr>
            <w:r w:rsidRPr="00F8615C">
              <w:rPr>
                <w:rFonts w:ascii="Times New Roman" w:hAnsi="Times New Roman" w:hint="eastAsia"/>
                <w:b/>
                <w:bCs/>
                <w:sz w:val="21"/>
                <w:szCs w:val="21"/>
              </w:rPr>
              <w:t>A</w:t>
            </w:r>
            <w:r w:rsidRPr="00F8615C">
              <w:rPr>
                <w:rFonts w:ascii="Times New Roman" w:hAnsi="Times New Roman" w:hint="eastAsia"/>
                <w:b/>
                <w:bCs/>
                <w:sz w:val="21"/>
                <w:szCs w:val="21"/>
                <w:vertAlign w:val="subscript"/>
              </w:rPr>
              <w:t>s</w:t>
            </w:r>
          </w:p>
        </w:tc>
        <w:tc>
          <w:tcPr>
            <w:tcW w:w="2269" w:type="dxa"/>
            <w:vAlign w:val="center"/>
          </w:tcPr>
          <w:p w14:paraId="4458B939" w14:textId="77777777" w:rsidR="00431B8A" w:rsidRPr="00F8615C" w:rsidRDefault="00780325">
            <w:pPr>
              <w:snapToGrid w:val="0"/>
              <w:jc w:val="center"/>
              <w:rPr>
                <w:rFonts w:ascii="Times New Roman" w:hAnsi="Times New Roman"/>
                <w:b/>
                <w:bCs/>
                <w:sz w:val="21"/>
                <w:szCs w:val="21"/>
              </w:rPr>
            </w:pPr>
            <w:r w:rsidRPr="00F8615C">
              <w:rPr>
                <w:rFonts w:ascii="Times New Roman" w:hAnsi="Times New Roman" w:hint="eastAsia"/>
                <w:b/>
                <w:bCs/>
                <w:sz w:val="21"/>
                <w:szCs w:val="21"/>
              </w:rPr>
              <w:t>B</w:t>
            </w:r>
            <w:r w:rsidRPr="00F8615C">
              <w:rPr>
                <w:rFonts w:ascii="Times New Roman" w:hAnsi="Times New Roman" w:hint="eastAsia"/>
                <w:b/>
                <w:bCs/>
                <w:sz w:val="21"/>
                <w:szCs w:val="21"/>
                <w:vertAlign w:val="subscript"/>
              </w:rPr>
              <w:t>s</w:t>
            </w:r>
          </w:p>
        </w:tc>
        <w:tc>
          <w:tcPr>
            <w:tcW w:w="2269" w:type="dxa"/>
            <w:vAlign w:val="center"/>
          </w:tcPr>
          <w:p w14:paraId="1AC68671" w14:textId="77777777" w:rsidR="00431B8A" w:rsidRPr="00F8615C" w:rsidRDefault="00780325">
            <w:pPr>
              <w:snapToGrid w:val="0"/>
              <w:jc w:val="center"/>
              <w:rPr>
                <w:rFonts w:ascii="Times New Roman" w:hAnsi="Times New Roman"/>
                <w:b/>
                <w:bCs/>
                <w:sz w:val="21"/>
                <w:szCs w:val="21"/>
              </w:rPr>
            </w:pPr>
            <w:r w:rsidRPr="00F8615C">
              <w:rPr>
                <w:rFonts w:ascii="Times New Roman" w:hAnsi="Times New Roman" w:hint="eastAsia"/>
                <w:b/>
                <w:bCs/>
                <w:sz w:val="21"/>
                <w:szCs w:val="21"/>
              </w:rPr>
              <w:t>C</w:t>
            </w:r>
            <w:r w:rsidRPr="00F8615C">
              <w:rPr>
                <w:rFonts w:ascii="Times New Roman" w:hAnsi="Times New Roman" w:hint="eastAsia"/>
                <w:b/>
                <w:bCs/>
                <w:sz w:val="21"/>
                <w:szCs w:val="21"/>
                <w:vertAlign w:val="subscript"/>
              </w:rPr>
              <w:t>s</w:t>
            </w:r>
          </w:p>
        </w:tc>
      </w:tr>
      <w:tr w:rsidR="00431B8A" w:rsidRPr="00F8615C" w14:paraId="6E436664" w14:textId="77777777" w:rsidTr="00DC423F">
        <w:tc>
          <w:tcPr>
            <w:tcW w:w="1749" w:type="dxa"/>
            <w:vAlign w:val="center"/>
          </w:tcPr>
          <w:p w14:paraId="5963B7A1" w14:textId="4D0F471D" w:rsidR="00431B8A" w:rsidRPr="00F8615C" w:rsidRDefault="00780325" w:rsidP="00DC423F">
            <w:pPr>
              <w:snapToGrid w:val="0"/>
              <w:jc w:val="center"/>
              <w:rPr>
                <w:rFonts w:ascii="Times New Roman" w:hAnsi="Times New Roman"/>
                <w:sz w:val="21"/>
                <w:szCs w:val="21"/>
              </w:rPr>
            </w:pPr>
            <w:r w:rsidRPr="00F8615C">
              <w:rPr>
                <w:rFonts w:ascii="Times New Roman" w:hAnsi="Times New Roman" w:hint="eastAsia"/>
                <w:sz w:val="21"/>
                <w:szCs w:val="21"/>
              </w:rPr>
              <w:t>防雨水渗漏</w:t>
            </w:r>
          </w:p>
        </w:tc>
        <w:tc>
          <w:tcPr>
            <w:tcW w:w="2773" w:type="dxa"/>
            <w:vAlign w:val="center"/>
          </w:tcPr>
          <w:p w14:paraId="618876F9" w14:textId="77777777" w:rsidR="00431B8A" w:rsidRPr="00F8615C" w:rsidRDefault="00780325" w:rsidP="00074084">
            <w:pPr>
              <w:snapToGrid w:val="0"/>
              <w:rPr>
                <w:rFonts w:ascii="Times New Roman" w:hAnsi="Times New Roman"/>
                <w:sz w:val="21"/>
                <w:szCs w:val="21"/>
              </w:rPr>
            </w:pPr>
            <w:r w:rsidRPr="00F8615C">
              <w:rPr>
                <w:rFonts w:ascii="Times New Roman" w:hAnsi="Times New Roman" w:hint="eastAsia"/>
                <w:sz w:val="21"/>
                <w:szCs w:val="21"/>
              </w:rPr>
              <w:t>防水构造合理，排水系统通畅，密封完好，无雨水渗漏部位，现场淋水试验无渗漏</w:t>
            </w:r>
          </w:p>
        </w:tc>
        <w:tc>
          <w:tcPr>
            <w:tcW w:w="2269" w:type="dxa"/>
            <w:vAlign w:val="center"/>
          </w:tcPr>
          <w:p w14:paraId="4B492658" w14:textId="77777777" w:rsidR="00431B8A" w:rsidRPr="00F8615C" w:rsidRDefault="00780325" w:rsidP="00074084">
            <w:pPr>
              <w:snapToGrid w:val="0"/>
              <w:rPr>
                <w:rFonts w:ascii="Times New Roman" w:hAnsi="Times New Roman"/>
                <w:sz w:val="21"/>
                <w:szCs w:val="21"/>
              </w:rPr>
            </w:pPr>
            <w:r w:rsidRPr="00F8615C">
              <w:rPr>
                <w:rFonts w:ascii="Times New Roman" w:hAnsi="Times New Roman" w:hint="eastAsia"/>
                <w:sz w:val="21"/>
                <w:szCs w:val="21"/>
              </w:rPr>
              <w:t>防水构造稍有缺陷，但密封基本完好，有个别雨水渗漏部位，现场淋水试验无渗漏</w:t>
            </w:r>
          </w:p>
        </w:tc>
        <w:tc>
          <w:tcPr>
            <w:tcW w:w="2269" w:type="dxa"/>
            <w:vAlign w:val="center"/>
          </w:tcPr>
          <w:p w14:paraId="5050C96C" w14:textId="77777777" w:rsidR="00431B8A" w:rsidRPr="00F8615C" w:rsidRDefault="00780325" w:rsidP="00074084">
            <w:pPr>
              <w:snapToGrid w:val="0"/>
              <w:rPr>
                <w:rFonts w:ascii="Times New Roman" w:hAnsi="Times New Roman"/>
                <w:sz w:val="21"/>
                <w:szCs w:val="21"/>
              </w:rPr>
            </w:pPr>
            <w:r w:rsidRPr="00F8615C">
              <w:rPr>
                <w:rFonts w:ascii="Times New Roman" w:hAnsi="Times New Roman" w:hint="eastAsia"/>
                <w:sz w:val="21"/>
                <w:szCs w:val="21"/>
              </w:rPr>
              <w:t>防水构造不当，有设计</w:t>
            </w:r>
          </w:p>
          <w:p w14:paraId="464C0AB4" w14:textId="77777777" w:rsidR="00431B8A" w:rsidRPr="00F8615C" w:rsidRDefault="00780325" w:rsidP="00074084">
            <w:pPr>
              <w:snapToGrid w:val="0"/>
              <w:rPr>
                <w:rFonts w:ascii="Times New Roman" w:hAnsi="Times New Roman"/>
                <w:sz w:val="21"/>
                <w:szCs w:val="21"/>
              </w:rPr>
            </w:pPr>
            <w:r w:rsidRPr="00F8615C">
              <w:rPr>
                <w:rFonts w:ascii="Times New Roman" w:hAnsi="Times New Roman" w:hint="eastAsia"/>
                <w:sz w:val="21"/>
                <w:szCs w:val="21"/>
              </w:rPr>
              <w:t>施工缺陷，或密封失效，有明显雨水渗漏部位，现场淋水试验有渗漏</w:t>
            </w:r>
          </w:p>
        </w:tc>
      </w:tr>
      <w:tr w:rsidR="00074084" w:rsidRPr="00F8615C" w14:paraId="0E4547D6" w14:textId="77777777" w:rsidTr="00074084">
        <w:tc>
          <w:tcPr>
            <w:tcW w:w="1749" w:type="dxa"/>
            <w:vAlign w:val="center"/>
          </w:tcPr>
          <w:p w14:paraId="6C76D1B4" w14:textId="4A6A4E55" w:rsidR="00074084" w:rsidRPr="00F8615C" w:rsidRDefault="00074084" w:rsidP="00074084">
            <w:pPr>
              <w:snapToGrid w:val="0"/>
              <w:rPr>
                <w:rFonts w:ascii="Times New Roman" w:hAnsi="Times New Roman"/>
                <w:b/>
                <w:bCs/>
                <w:sz w:val="21"/>
                <w:szCs w:val="21"/>
              </w:rPr>
            </w:pPr>
            <w:r w:rsidRPr="00F8615C">
              <w:rPr>
                <w:rFonts w:ascii="Times New Roman" w:hAnsi="Times New Roman" w:hint="eastAsia"/>
                <w:sz w:val="21"/>
                <w:szCs w:val="20"/>
              </w:rPr>
              <w:t>密封材料耐久性</w:t>
            </w:r>
          </w:p>
        </w:tc>
        <w:tc>
          <w:tcPr>
            <w:tcW w:w="2773" w:type="dxa"/>
            <w:vAlign w:val="center"/>
          </w:tcPr>
          <w:p w14:paraId="2557CD32" w14:textId="6B4BDDF4" w:rsidR="00074084" w:rsidRPr="00F8615C" w:rsidRDefault="00074084" w:rsidP="00074084">
            <w:pPr>
              <w:snapToGrid w:val="0"/>
              <w:rPr>
                <w:rFonts w:ascii="Times New Roman" w:hAnsi="Times New Roman"/>
                <w:sz w:val="21"/>
                <w:szCs w:val="21"/>
              </w:rPr>
            </w:pPr>
            <w:r w:rsidRPr="00F8615C">
              <w:rPr>
                <w:rFonts w:ascii="Times New Roman" w:hAnsi="Times New Roman" w:hint="eastAsia"/>
                <w:sz w:val="21"/>
                <w:szCs w:val="21"/>
              </w:rPr>
              <w:t>面板接缝密封胶密封情况良好，材料耐久性可满足目标使用年限要求</w:t>
            </w:r>
          </w:p>
        </w:tc>
        <w:tc>
          <w:tcPr>
            <w:tcW w:w="2269" w:type="dxa"/>
            <w:vAlign w:val="center"/>
          </w:tcPr>
          <w:p w14:paraId="3467B2BC" w14:textId="5E280F0E" w:rsidR="00074084" w:rsidRPr="00F8615C" w:rsidRDefault="00074084" w:rsidP="00074084">
            <w:pPr>
              <w:snapToGrid w:val="0"/>
              <w:rPr>
                <w:rFonts w:ascii="Times New Roman" w:hAnsi="Times New Roman"/>
                <w:sz w:val="21"/>
                <w:szCs w:val="21"/>
              </w:rPr>
            </w:pPr>
            <w:r w:rsidRPr="00F8615C">
              <w:rPr>
                <w:rFonts w:ascii="Times New Roman" w:hAnsi="Times New Roman" w:hint="eastAsia"/>
                <w:sz w:val="21"/>
                <w:szCs w:val="21"/>
              </w:rPr>
              <w:t>面板接缝密封胶变硬，性能下降，但密封情况尚好，尚不显著影响其使用功能</w:t>
            </w:r>
          </w:p>
        </w:tc>
        <w:tc>
          <w:tcPr>
            <w:tcW w:w="2269" w:type="dxa"/>
            <w:vAlign w:val="center"/>
          </w:tcPr>
          <w:p w14:paraId="09409949" w14:textId="7B4DC4F4" w:rsidR="00074084" w:rsidRPr="00F8615C" w:rsidRDefault="00074084" w:rsidP="00074084">
            <w:pPr>
              <w:snapToGrid w:val="0"/>
              <w:rPr>
                <w:rFonts w:ascii="Times New Roman" w:hAnsi="Times New Roman"/>
                <w:sz w:val="21"/>
                <w:szCs w:val="21"/>
              </w:rPr>
            </w:pPr>
            <w:r w:rsidRPr="00F8615C">
              <w:rPr>
                <w:rFonts w:ascii="Times New Roman" w:hAnsi="Times New Roman" w:hint="eastAsia"/>
                <w:sz w:val="21"/>
                <w:szCs w:val="21"/>
              </w:rPr>
              <w:t>面板接缝密封胶己有脱胶、开裂或起泡现象，材料耐久性不能满足目标使用年限要求</w:t>
            </w:r>
          </w:p>
        </w:tc>
      </w:tr>
      <w:tr w:rsidR="00074084" w:rsidRPr="00F8615C" w14:paraId="09E740DA" w14:textId="77777777">
        <w:tc>
          <w:tcPr>
            <w:tcW w:w="9060" w:type="dxa"/>
            <w:gridSpan w:val="4"/>
            <w:vAlign w:val="center"/>
          </w:tcPr>
          <w:p w14:paraId="2ABC03B7" w14:textId="77777777" w:rsidR="00074084" w:rsidRPr="00F8615C" w:rsidRDefault="00074084" w:rsidP="00074084">
            <w:pPr>
              <w:snapToGrid w:val="0"/>
              <w:rPr>
                <w:rFonts w:ascii="Times New Roman" w:hAnsi="Times New Roman"/>
                <w:sz w:val="21"/>
                <w:szCs w:val="21"/>
              </w:rPr>
            </w:pPr>
            <w:r w:rsidRPr="00F8615C">
              <w:rPr>
                <w:rFonts w:ascii="Times New Roman" w:hAnsi="Times New Roman" w:hint="eastAsia"/>
                <w:sz w:val="21"/>
                <w:szCs w:val="21"/>
              </w:rPr>
              <w:t>注：开放式石材幕墙不做雨水渗透性能检测，</w:t>
            </w:r>
            <w:r w:rsidRPr="00F8615C">
              <w:rPr>
                <w:rFonts w:ascii="Times New Roman" w:hAnsi="Times New Roman" w:hint="eastAsia"/>
                <w:sz w:val="21"/>
                <w:szCs w:val="21"/>
              </w:rPr>
              <w:t xml:space="preserve"> </w:t>
            </w:r>
            <w:r w:rsidRPr="00F8615C">
              <w:rPr>
                <w:rFonts w:ascii="Times New Roman" w:hAnsi="Times New Roman" w:hint="eastAsia"/>
                <w:sz w:val="21"/>
                <w:szCs w:val="21"/>
              </w:rPr>
              <w:t>不做淋水试验</w:t>
            </w:r>
          </w:p>
        </w:tc>
      </w:tr>
    </w:tbl>
    <w:p w14:paraId="07AF959C" w14:textId="77777777" w:rsidR="00431B8A" w:rsidRPr="00F8615C" w:rsidRDefault="00431B8A">
      <w:pPr>
        <w:rPr>
          <w:rFonts w:ascii="Times New Roman" w:hAnsi="Times New Roman"/>
        </w:rPr>
      </w:pPr>
    </w:p>
    <w:p w14:paraId="760B2DCD" w14:textId="77777777" w:rsidR="00431B8A" w:rsidRPr="00F8615C" w:rsidRDefault="00780325" w:rsidP="003673C9">
      <w:pPr>
        <w:pStyle w:val="2"/>
      </w:pPr>
      <w:bookmarkStart w:id="94" w:name="_Toc65770430"/>
      <w:r w:rsidRPr="00F8615C">
        <w:rPr>
          <w:rFonts w:hint="eastAsia"/>
        </w:rPr>
        <w:t>检测单元使用性评价</w:t>
      </w:r>
      <w:bookmarkEnd w:id="94"/>
    </w:p>
    <w:p w14:paraId="25E91127" w14:textId="77777777" w:rsidR="00431B8A" w:rsidRPr="00F8615C" w:rsidRDefault="00780325" w:rsidP="003673C9">
      <w:pPr>
        <w:pStyle w:val="3"/>
      </w:pPr>
      <w:r w:rsidRPr="00F8615C">
        <w:rPr>
          <w:rFonts w:hint="eastAsia"/>
        </w:rPr>
        <w:t>检测单元的使用性等级，应根据本章子单元使用性评价等级的结果，按子单元的使用性等级中较低的等级，分别确定为</w:t>
      </w:r>
      <w:r w:rsidRPr="00F8615C">
        <w:rPr>
          <w:rFonts w:hint="eastAsia"/>
        </w:rPr>
        <w:t>Ass</w:t>
      </w:r>
      <w:r w:rsidRPr="00F8615C">
        <w:rPr>
          <w:rFonts w:hint="eastAsia"/>
        </w:rPr>
        <w:t>、</w:t>
      </w:r>
      <w:proofErr w:type="spellStart"/>
      <w:r w:rsidRPr="00F8615C">
        <w:rPr>
          <w:rFonts w:hint="eastAsia"/>
        </w:rPr>
        <w:t>Bss</w:t>
      </w:r>
      <w:proofErr w:type="spellEnd"/>
      <w:r w:rsidRPr="00F8615C">
        <w:rPr>
          <w:rFonts w:hint="eastAsia"/>
        </w:rPr>
        <w:t>、</w:t>
      </w:r>
      <w:proofErr w:type="spellStart"/>
      <w:r w:rsidRPr="00F8615C">
        <w:rPr>
          <w:rFonts w:hint="eastAsia"/>
        </w:rPr>
        <w:t>Css</w:t>
      </w:r>
      <w:proofErr w:type="spellEnd"/>
      <w:r w:rsidRPr="00F8615C">
        <w:rPr>
          <w:rFonts w:hint="eastAsia"/>
        </w:rPr>
        <w:t>级。</w:t>
      </w:r>
    </w:p>
    <w:p w14:paraId="7943CC6C" w14:textId="77777777" w:rsidR="00431B8A" w:rsidRPr="00F8615C" w:rsidRDefault="00780325">
      <w:pPr>
        <w:widowControl/>
        <w:adjustRightInd/>
        <w:spacing w:line="240" w:lineRule="auto"/>
        <w:jc w:val="left"/>
        <w:rPr>
          <w:rFonts w:ascii="Times New Roman" w:eastAsia="宋体" w:hAnsi="Times New Roman"/>
          <w:bCs/>
          <w:szCs w:val="24"/>
        </w:rPr>
      </w:pPr>
      <w:r w:rsidRPr="00F8615C">
        <w:rPr>
          <w:rFonts w:ascii="Times New Roman" w:hAnsi="Times New Roman"/>
          <w:szCs w:val="24"/>
        </w:rPr>
        <w:br w:type="page"/>
      </w:r>
    </w:p>
    <w:p w14:paraId="39064179" w14:textId="77777777" w:rsidR="00431B8A" w:rsidRPr="00F8615C" w:rsidRDefault="00780325">
      <w:pPr>
        <w:pStyle w:val="1"/>
        <w:numPr>
          <w:ilvl w:val="0"/>
          <w:numId w:val="2"/>
        </w:numPr>
        <w:rPr>
          <w:rFonts w:ascii="Times New Roman" w:hAnsi="Times New Roman"/>
        </w:rPr>
      </w:pPr>
      <w:bookmarkStart w:id="95" w:name="_Toc65770431"/>
      <w:r w:rsidRPr="00F8615C">
        <w:rPr>
          <w:rFonts w:ascii="Times New Roman" w:hAnsi="Times New Roman" w:hint="eastAsia"/>
        </w:rPr>
        <w:lastRenderedPageBreak/>
        <w:t>既有石材幕墙可靠性评价</w:t>
      </w:r>
      <w:bookmarkEnd w:id="95"/>
    </w:p>
    <w:p w14:paraId="400A8AB6" w14:textId="77777777" w:rsidR="00431B8A" w:rsidRPr="00F8615C" w:rsidRDefault="00431B8A">
      <w:pPr>
        <w:rPr>
          <w:rFonts w:ascii="Times New Roman" w:hAnsi="Times New Roman"/>
        </w:rPr>
      </w:pPr>
    </w:p>
    <w:p w14:paraId="6F783418" w14:textId="6B71562D" w:rsidR="00431B8A" w:rsidRPr="00F8615C" w:rsidRDefault="00780325" w:rsidP="003673C9">
      <w:pPr>
        <w:pStyle w:val="3"/>
        <w:numPr>
          <w:ilvl w:val="2"/>
          <w:numId w:val="3"/>
        </w:numPr>
      </w:pPr>
      <w:r w:rsidRPr="00F8615C">
        <w:rPr>
          <w:rFonts w:hint="eastAsia"/>
        </w:rPr>
        <w:t>既有石材幕墙可靠性评价各层次分级标准，应按表</w:t>
      </w:r>
      <w:r w:rsidR="00313503" w:rsidRPr="00F8615C">
        <w:t>10</w:t>
      </w:r>
      <w:r w:rsidRPr="00F8615C">
        <w:t>.0.1</w:t>
      </w:r>
      <w:r w:rsidRPr="00F8615C">
        <w:rPr>
          <w:rFonts w:hint="eastAsia"/>
        </w:rPr>
        <w:t>的规定采用。</w:t>
      </w:r>
    </w:p>
    <w:p w14:paraId="71735D99" w14:textId="52A33D4D" w:rsidR="00431B8A" w:rsidRPr="00F8615C" w:rsidRDefault="00780325">
      <w:pPr>
        <w:ind w:firstLineChars="150" w:firstLine="315"/>
        <w:jc w:val="center"/>
        <w:rPr>
          <w:rFonts w:ascii="Times New Roman" w:hAnsi="Times New Roman"/>
          <w:sz w:val="21"/>
          <w:szCs w:val="21"/>
        </w:rPr>
      </w:pPr>
      <w:r w:rsidRPr="00F8615C">
        <w:rPr>
          <w:rFonts w:ascii="Times New Roman" w:hAnsi="Times New Roman" w:hint="eastAsia"/>
          <w:sz w:val="21"/>
          <w:szCs w:val="21"/>
        </w:rPr>
        <w:t>表</w:t>
      </w:r>
      <w:r w:rsidR="00313503" w:rsidRPr="00F8615C">
        <w:rPr>
          <w:rFonts w:ascii="Times New Roman" w:hAnsi="Times New Roman"/>
          <w:sz w:val="21"/>
          <w:szCs w:val="21"/>
        </w:rPr>
        <w:t>10</w:t>
      </w:r>
      <w:r w:rsidRPr="00F8615C">
        <w:rPr>
          <w:rFonts w:ascii="Times New Roman" w:hAnsi="Times New Roman"/>
          <w:sz w:val="21"/>
          <w:szCs w:val="21"/>
        </w:rPr>
        <w:t xml:space="preserve">.0.1 </w:t>
      </w:r>
      <w:r w:rsidRPr="00F8615C">
        <w:rPr>
          <w:rFonts w:ascii="Times New Roman" w:hAnsi="Times New Roman" w:hint="eastAsia"/>
          <w:sz w:val="21"/>
          <w:szCs w:val="21"/>
        </w:rPr>
        <w:t>可靠性检测评价的各层次分级标准</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55"/>
        <w:gridCol w:w="1173"/>
        <w:gridCol w:w="1134"/>
        <w:gridCol w:w="6078"/>
      </w:tblGrid>
      <w:tr w:rsidR="00431B8A" w:rsidRPr="00F8615C" w14:paraId="4AA91DEE" w14:textId="77777777">
        <w:trPr>
          <w:trHeight w:hRule="exact" w:val="409"/>
          <w:jc w:val="center"/>
        </w:trPr>
        <w:tc>
          <w:tcPr>
            <w:tcW w:w="0" w:type="auto"/>
          </w:tcPr>
          <w:p w14:paraId="71DAB189" w14:textId="77777777" w:rsidR="00431B8A" w:rsidRPr="00F8615C" w:rsidRDefault="00780325">
            <w:pPr>
              <w:spacing w:line="240" w:lineRule="auto"/>
              <w:ind w:firstLineChars="100" w:firstLine="210"/>
              <w:rPr>
                <w:rFonts w:ascii="Times New Roman" w:hAnsi="Times New Roman"/>
                <w:sz w:val="21"/>
                <w:szCs w:val="21"/>
              </w:rPr>
            </w:pPr>
            <w:r w:rsidRPr="00F8615C">
              <w:rPr>
                <w:rFonts w:ascii="Times New Roman" w:hAnsi="Times New Roman" w:hint="eastAsia"/>
                <w:sz w:val="21"/>
                <w:szCs w:val="21"/>
              </w:rPr>
              <w:t>层次</w:t>
            </w:r>
          </w:p>
        </w:tc>
        <w:tc>
          <w:tcPr>
            <w:tcW w:w="1173" w:type="dxa"/>
          </w:tcPr>
          <w:p w14:paraId="6DD9D7D1" w14:textId="77777777" w:rsidR="00431B8A" w:rsidRPr="00F8615C" w:rsidRDefault="00780325">
            <w:pPr>
              <w:spacing w:line="240" w:lineRule="auto"/>
              <w:ind w:firstLineChars="100" w:firstLine="210"/>
              <w:rPr>
                <w:rFonts w:ascii="Times New Roman" w:hAnsi="Times New Roman"/>
                <w:sz w:val="21"/>
                <w:szCs w:val="21"/>
              </w:rPr>
            </w:pPr>
            <w:r w:rsidRPr="00F8615C">
              <w:rPr>
                <w:rFonts w:ascii="Times New Roman" w:hAnsi="Times New Roman" w:hint="eastAsia"/>
                <w:sz w:val="21"/>
                <w:szCs w:val="21"/>
              </w:rPr>
              <w:t>检测对象</w:t>
            </w:r>
          </w:p>
        </w:tc>
        <w:tc>
          <w:tcPr>
            <w:tcW w:w="1134" w:type="dxa"/>
            <w:vAlign w:val="center"/>
          </w:tcPr>
          <w:p w14:paraId="5939614A" w14:textId="77777777" w:rsidR="00431B8A" w:rsidRPr="00F8615C" w:rsidRDefault="00780325">
            <w:pPr>
              <w:spacing w:line="240" w:lineRule="auto"/>
              <w:ind w:firstLineChars="100" w:firstLine="210"/>
              <w:rPr>
                <w:rFonts w:ascii="Times New Roman" w:hAnsi="Times New Roman"/>
                <w:sz w:val="21"/>
                <w:szCs w:val="21"/>
              </w:rPr>
            </w:pPr>
            <w:r w:rsidRPr="00F8615C">
              <w:rPr>
                <w:rFonts w:ascii="Times New Roman" w:hAnsi="Times New Roman" w:hint="eastAsia"/>
                <w:sz w:val="21"/>
                <w:szCs w:val="21"/>
              </w:rPr>
              <w:t>等级</w:t>
            </w:r>
          </w:p>
        </w:tc>
        <w:tc>
          <w:tcPr>
            <w:tcW w:w="6078" w:type="dxa"/>
            <w:vAlign w:val="center"/>
          </w:tcPr>
          <w:p w14:paraId="0956312C"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分级标准</w:t>
            </w:r>
          </w:p>
        </w:tc>
      </w:tr>
      <w:tr w:rsidR="00431B8A" w:rsidRPr="00F8615C" w14:paraId="306F170C" w14:textId="77777777">
        <w:trPr>
          <w:trHeight w:val="450"/>
          <w:jc w:val="center"/>
        </w:trPr>
        <w:tc>
          <w:tcPr>
            <w:tcW w:w="0" w:type="auto"/>
            <w:vMerge w:val="restart"/>
            <w:vAlign w:val="center"/>
          </w:tcPr>
          <w:p w14:paraId="54EE0F19"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（一）</w:t>
            </w:r>
          </w:p>
          <w:p w14:paraId="4BC6118A"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基本单元</w:t>
            </w:r>
          </w:p>
        </w:tc>
        <w:tc>
          <w:tcPr>
            <w:tcW w:w="1173" w:type="dxa"/>
            <w:vMerge w:val="restart"/>
            <w:vAlign w:val="center"/>
          </w:tcPr>
          <w:p w14:paraId="089BC4B6"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单个构件（含连接）或构造</w:t>
            </w:r>
          </w:p>
        </w:tc>
        <w:tc>
          <w:tcPr>
            <w:tcW w:w="1134" w:type="dxa"/>
            <w:vAlign w:val="center"/>
          </w:tcPr>
          <w:p w14:paraId="5AD62AF8"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a</w:t>
            </w:r>
            <w:r w:rsidRPr="00F8615C">
              <w:rPr>
                <w:rFonts w:ascii="Times New Roman" w:hAnsi="Times New Roman" w:hint="eastAsia"/>
                <w:sz w:val="21"/>
                <w:szCs w:val="21"/>
              </w:rPr>
              <w:t>级</w:t>
            </w:r>
          </w:p>
        </w:tc>
        <w:tc>
          <w:tcPr>
            <w:tcW w:w="6078" w:type="dxa"/>
            <w:vAlign w:val="center"/>
          </w:tcPr>
          <w:p w14:paraId="653B566A"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符合本标准对</w:t>
            </w:r>
            <w:r w:rsidRPr="00F8615C">
              <w:rPr>
                <w:rFonts w:ascii="Times New Roman" w:hAnsi="Times New Roman" w:hint="eastAsia"/>
                <w:sz w:val="21"/>
                <w:szCs w:val="21"/>
              </w:rPr>
              <w:t>a</w:t>
            </w:r>
            <w:r w:rsidRPr="00F8615C">
              <w:rPr>
                <w:rFonts w:ascii="Times New Roman" w:hAnsi="Times New Roman" w:hint="eastAsia"/>
                <w:sz w:val="21"/>
                <w:szCs w:val="21"/>
              </w:rPr>
              <w:t>级的规定，具有正常的承载能力和使用功能</w:t>
            </w:r>
          </w:p>
        </w:tc>
      </w:tr>
      <w:tr w:rsidR="00431B8A" w:rsidRPr="00F8615C" w14:paraId="466F2EB7" w14:textId="77777777">
        <w:trPr>
          <w:trHeight w:val="450"/>
          <w:jc w:val="center"/>
        </w:trPr>
        <w:tc>
          <w:tcPr>
            <w:tcW w:w="0" w:type="auto"/>
            <w:vMerge/>
            <w:vAlign w:val="center"/>
          </w:tcPr>
          <w:p w14:paraId="30D3E879" w14:textId="77777777" w:rsidR="00431B8A" w:rsidRPr="00F8615C" w:rsidRDefault="00431B8A">
            <w:pPr>
              <w:spacing w:line="240" w:lineRule="auto"/>
              <w:jc w:val="center"/>
              <w:rPr>
                <w:rFonts w:ascii="Times New Roman" w:hAnsi="Times New Roman"/>
                <w:sz w:val="21"/>
                <w:szCs w:val="21"/>
              </w:rPr>
            </w:pPr>
          </w:p>
        </w:tc>
        <w:tc>
          <w:tcPr>
            <w:tcW w:w="1173" w:type="dxa"/>
            <w:vMerge/>
            <w:vAlign w:val="center"/>
          </w:tcPr>
          <w:p w14:paraId="4C8A3DE0" w14:textId="77777777" w:rsidR="00431B8A" w:rsidRPr="00F8615C" w:rsidRDefault="00431B8A">
            <w:pPr>
              <w:spacing w:line="240" w:lineRule="auto"/>
              <w:jc w:val="center"/>
              <w:rPr>
                <w:rFonts w:ascii="Times New Roman" w:hAnsi="Times New Roman"/>
                <w:sz w:val="21"/>
                <w:szCs w:val="21"/>
              </w:rPr>
            </w:pPr>
          </w:p>
        </w:tc>
        <w:tc>
          <w:tcPr>
            <w:tcW w:w="1134" w:type="dxa"/>
            <w:vAlign w:val="center"/>
          </w:tcPr>
          <w:p w14:paraId="6E74A4FF"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b</w:t>
            </w:r>
            <w:r w:rsidRPr="00F8615C">
              <w:rPr>
                <w:rFonts w:ascii="Times New Roman" w:hAnsi="Times New Roman" w:hint="eastAsia"/>
                <w:sz w:val="21"/>
                <w:szCs w:val="21"/>
              </w:rPr>
              <w:t>级</w:t>
            </w:r>
          </w:p>
        </w:tc>
        <w:tc>
          <w:tcPr>
            <w:tcW w:w="6078" w:type="dxa"/>
            <w:vAlign w:val="center"/>
          </w:tcPr>
          <w:p w14:paraId="0BEAB6B0"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略低于本标准对</w:t>
            </w:r>
            <w:r w:rsidRPr="00F8615C">
              <w:rPr>
                <w:rFonts w:ascii="Times New Roman" w:hAnsi="Times New Roman" w:hint="eastAsia"/>
                <w:sz w:val="21"/>
                <w:szCs w:val="21"/>
              </w:rPr>
              <w:t>a</w:t>
            </w:r>
            <w:r w:rsidRPr="00F8615C">
              <w:rPr>
                <w:rFonts w:ascii="Times New Roman" w:hAnsi="Times New Roman" w:hint="eastAsia"/>
                <w:sz w:val="21"/>
                <w:szCs w:val="21"/>
              </w:rPr>
              <w:t>级的规定，尚不显著影响承载能力和使用功能</w:t>
            </w:r>
          </w:p>
        </w:tc>
      </w:tr>
      <w:tr w:rsidR="00431B8A" w:rsidRPr="00F8615C" w14:paraId="0C412382" w14:textId="77777777">
        <w:trPr>
          <w:trHeight w:val="450"/>
          <w:jc w:val="center"/>
        </w:trPr>
        <w:tc>
          <w:tcPr>
            <w:tcW w:w="0" w:type="auto"/>
            <w:vMerge/>
            <w:vAlign w:val="center"/>
          </w:tcPr>
          <w:p w14:paraId="326005D6" w14:textId="77777777" w:rsidR="00431B8A" w:rsidRPr="00F8615C" w:rsidRDefault="00431B8A">
            <w:pPr>
              <w:spacing w:line="240" w:lineRule="auto"/>
              <w:jc w:val="center"/>
              <w:rPr>
                <w:rFonts w:ascii="Times New Roman" w:hAnsi="Times New Roman"/>
                <w:sz w:val="21"/>
                <w:szCs w:val="21"/>
              </w:rPr>
            </w:pPr>
          </w:p>
        </w:tc>
        <w:tc>
          <w:tcPr>
            <w:tcW w:w="1173" w:type="dxa"/>
            <w:vMerge/>
            <w:vAlign w:val="center"/>
          </w:tcPr>
          <w:p w14:paraId="28CCB70A" w14:textId="77777777" w:rsidR="00431B8A" w:rsidRPr="00F8615C" w:rsidRDefault="00431B8A">
            <w:pPr>
              <w:spacing w:line="240" w:lineRule="auto"/>
              <w:jc w:val="center"/>
              <w:rPr>
                <w:rFonts w:ascii="Times New Roman" w:hAnsi="Times New Roman"/>
                <w:sz w:val="21"/>
                <w:szCs w:val="21"/>
              </w:rPr>
            </w:pPr>
          </w:p>
        </w:tc>
        <w:tc>
          <w:tcPr>
            <w:tcW w:w="1134" w:type="dxa"/>
            <w:tcBorders>
              <w:bottom w:val="single" w:sz="8" w:space="0" w:color="000000"/>
            </w:tcBorders>
            <w:vAlign w:val="center"/>
          </w:tcPr>
          <w:p w14:paraId="5096BB5F"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sz w:val="21"/>
                <w:szCs w:val="21"/>
              </w:rPr>
              <w:t>c</w:t>
            </w:r>
            <w:r w:rsidRPr="00F8615C">
              <w:rPr>
                <w:rFonts w:ascii="Times New Roman" w:hAnsi="Times New Roman" w:hint="eastAsia"/>
                <w:sz w:val="21"/>
                <w:szCs w:val="21"/>
              </w:rPr>
              <w:t>级</w:t>
            </w:r>
          </w:p>
        </w:tc>
        <w:tc>
          <w:tcPr>
            <w:tcW w:w="6078" w:type="dxa"/>
            <w:tcBorders>
              <w:bottom w:val="single" w:sz="8" w:space="0" w:color="000000"/>
            </w:tcBorders>
            <w:vAlign w:val="center"/>
          </w:tcPr>
          <w:p w14:paraId="419F02F4"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不符合本标准对</w:t>
            </w:r>
            <w:r w:rsidRPr="00F8615C">
              <w:rPr>
                <w:rFonts w:ascii="Times New Roman" w:hAnsi="Times New Roman" w:hint="eastAsia"/>
                <w:sz w:val="21"/>
                <w:szCs w:val="21"/>
              </w:rPr>
              <w:t>a</w:t>
            </w:r>
            <w:r w:rsidRPr="00F8615C">
              <w:rPr>
                <w:rFonts w:ascii="Times New Roman" w:hAnsi="Times New Roman" w:hint="eastAsia"/>
                <w:sz w:val="21"/>
                <w:szCs w:val="21"/>
              </w:rPr>
              <w:t>级的规定，显著影响承载能力和使用功能</w:t>
            </w:r>
          </w:p>
        </w:tc>
      </w:tr>
      <w:tr w:rsidR="00431B8A" w:rsidRPr="00F8615C" w14:paraId="65DDA917" w14:textId="77777777">
        <w:trPr>
          <w:trHeight w:val="421"/>
          <w:jc w:val="center"/>
        </w:trPr>
        <w:tc>
          <w:tcPr>
            <w:tcW w:w="0" w:type="auto"/>
            <w:vMerge/>
            <w:vAlign w:val="center"/>
          </w:tcPr>
          <w:p w14:paraId="39FBF60A" w14:textId="77777777" w:rsidR="00431B8A" w:rsidRPr="00F8615C" w:rsidRDefault="00431B8A">
            <w:pPr>
              <w:spacing w:line="240" w:lineRule="auto"/>
              <w:jc w:val="center"/>
              <w:rPr>
                <w:rFonts w:ascii="Times New Roman" w:hAnsi="Times New Roman"/>
                <w:sz w:val="21"/>
                <w:szCs w:val="21"/>
              </w:rPr>
            </w:pPr>
          </w:p>
        </w:tc>
        <w:tc>
          <w:tcPr>
            <w:tcW w:w="1173" w:type="dxa"/>
            <w:vMerge/>
            <w:vAlign w:val="center"/>
          </w:tcPr>
          <w:p w14:paraId="121A9FDF" w14:textId="77777777" w:rsidR="00431B8A" w:rsidRPr="00F8615C" w:rsidRDefault="00431B8A">
            <w:pPr>
              <w:spacing w:line="240" w:lineRule="auto"/>
              <w:jc w:val="center"/>
              <w:rPr>
                <w:rFonts w:ascii="Times New Roman" w:hAnsi="Times New Roman"/>
                <w:sz w:val="21"/>
                <w:szCs w:val="21"/>
              </w:rPr>
            </w:pPr>
          </w:p>
        </w:tc>
        <w:tc>
          <w:tcPr>
            <w:tcW w:w="1134" w:type="dxa"/>
            <w:tcBorders>
              <w:top w:val="single" w:sz="8" w:space="0" w:color="000000"/>
              <w:bottom w:val="single" w:sz="8" w:space="0" w:color="000000"/>
            </w:tcBorders>
            <w:vAlign w:val="center"/>
          </w:tcPr>
          <w:p w14:paraId="2273F75E"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sz w:val="21"/>
                <w:szCs w:val="21"/>
              </w:rPr>
              <w:t>d</w:t>
            </w:r>
            <w:r w:rsidRPr="00F8615C">
              <w:rPr>
                <w:rFonts w:ascii="Times New Roman" w:hAnsi="Times New Roman" w:hint="eastAsia"/>
                <w:sz w:val="21"/>
                <w:szCs w:val="21"/>
              </w:rPr>
              <w:t>级</w:t>
            </w:r>
          </w:p>
        </w:tc>
        <w:tc>
          <w:tcPr>
            <w:tcW w:w="6078" w:type="dxa"/>
            <w:tcBorders>
              <w:top w:val="single" w:sz="8" w:space="0" w:color="000000"/>
              <w:bottom w:val="single" w:sz="8" w:space="0" w:color="000000"/>
            </w:tcBorders>
            <w:vAlign w:val="center"/>
          </w:tcPr>
          <w:p w14:paraId="55E5A451"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极不符合本标准对</w:t>
            </w:r>
            <w:r w:rsidRPr="00F8615C">
              <w:rPr>
                <w:rFonts w:ascii="Times New Roman" w:hAnsi="Times New Roman" w:hint="eastAsia"/>
                <w:sz w:val="21"/>
                <w:szCs w:val="21"/>
              </w:rPr>
              <w:t>a</w:t>
            </w:r>
            <w:r w:rsidRPr="00F8615C">
              <w:rPr>
                <w:rFonts w:ascii="Times New Roman" w:hAnsi="Times New Roman" w:hint="eastAsia"/>
                <w:sz w:val="21"/>
                <w:szCs w:val="21"/>
              </w:rPr>
              <w:t>级的规定，已严重影响承载能力和使用功能</w:t>
            </w:r>
          </w:p>
        </w:tc>
      </w:tr>
      <w:tr w:rsidR="00431B8A" w:rsidRPr="00F8615C" w14:paraId="309B08E0" w14:textId="77777777">
        <w:trPr>
          <w:trHeight w:val="421"/>
          <w:jc w:val="center"/>
        </w:trPr>
        <w:tc>
          <w:tcPr>
            <w:tcW w:w="0" w:type="auto"/>
            <w:vMerge w:val="restart"/>
            <w:vAlign w:val="center"/>
          </w:tcPr>
          <w:p w14:paraId="03ACC641"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（二）</w:t>
            </w:r>
          </w:p>
          <w:p w14:paraId="163E5880"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子单元</w:t>
            </w:r>
          </w:p>
        </w:tc>
        <w:tc>
          <w:tcPr>
            <w:tcW w:w="1173" w:type="dxa"/>
            <w:vMerge w:val="restart"/>
            <w:vAlign w:val="center"/>
          </w:tcPr>
          <w:p w14:paraId="70D5D268"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每种构件、构造</w:t>
            </w:r>
          </w:p>
        </w:tc>
        <w:tc>
          <w:tcPr>
            <w:tcW w:w="1134" w:type="dxa"/>
            <w:tcBorders>
              <w:top w:val="single" w:sz="8" w:space="0" w:color="000000"/>
              <w:bottom w:val="single" w:sz="8" w:space="0" w:color="000000"/>
            </w:tcBorders>
            <w:vAlign w:val="center"/>
          </w:tcPr>
          <w:p w14:paraId="55F5CA8E"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sz w:val="21"/>
                <w:szCs w:val="21"/>
              </w:rPr>
              <w:t>A</w:t>
            </w:r>
            <w:r w:rsidRPr="00F8615C">
              <w:rPr>
                <w:rFonts w:ascii="Times New Roman" w:hAnsi="Times New Roman" w:hint="eastAsia"/>
                <w:sz w:val="21"/>
                <w:szCs w:val="21"/>
              </w:rPr>
              <w:t>级</w:t>
            </w:r>
          </w:p>
        </w:tc>
        <w:tc>
          <w:tcPr>
            <w:tcW w:w="6078" w:type="dxa"/>
            <w:tcBorders>
              <w:top w:val="single" w:sz="8" w:space="0" w:color="000000"/>
              <w:bottom w:val="single" w:sz="8" w:space="0" w:color="000000"/>
            </w:tcBorders>
            <w:vAlign w:val="center"/>
          </w:tcPr>
          <w:p w14:paraId="51687D48"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符合本标准对</w:t>
            </w:r>
            <w:r w:rsidRPr="00F8615C">
              <w:rPr>
                <w:rFonts w:ascii="Times New Roman" w:hAnsi="Times New Roman" w:hint="eastAsia"/>
                <w:sz w:val="21"/>
                <w:szCs w:val="21"/>
              </w:rPr>
              <w:t>A</w:t>
            </w:r>
            <w:r w:rsidRPr="00F8615C">
              <w:rPr>
                <w:rFonts w:ascii="Times New Roman" w:hAnsi="Times New Roman" w:hint="eastAsia"/>
                <w:sz w:val="21"/>
                <w:szCs w:val="21"/>
              </w:rPr>
              <w:t>级的规定，不影响整体承载和使用功能</w:t>
            </w:r>
          </w:p>
        </w:tc>
      </w:tr>
      <w:tr w:rsidR="00431B8A" w:rsidRPr="00F8615C" w14:paraId="40CEC118" w14:textId="77777777">
        <w:trPr>
          <w:trHeight w:val="421"/>
          <w:jc w:val="center"/>
        </w:trPr>
        <w:tc>
          <w:tcPr>
            <w:tcW w:w="0" w:type="auto"/>
            <w:vMerge/>
            <w:vAlign w:val="center"/>
          </w:tcPr>
          <w:p w14:paraId="46B04B6C" w14:textId="77777777" w:rsidR="00431B8A" w:rsidRPr="00F8615C" w:rsidRDefault="00431B8A">
            <w:pPr>
              <w:spacing w:line="240" w:lineRule="auto"/>
              <w:jc w:val="center"/>
              <w:rPr>
                <w:rFonts w:ascii="Times New Roman" w:hAnsi="Times New Roman"/>
                <w:sz w:val="21"/>
                <w:szCs w:val="21"/>
              </w:rPr>
            </w:pPr>
          </w:p>
        </w:tc>
        <w:tc>
          <w:tcPr>
            <w:tcW w:w="1173" w:type="dxa"/>
            <w:vMerge/>
            <w:vAlign w:val="center"/>
          </w:tcPr>
          <w:p w14:paraId="744A4419" w14:textId="77777777" w:rsidR="00431B8A" w:rsidRPr="00F8615C" w:rsidRDefault="00431B8A">
            <w:pPr>
              <w:spacing w:line="240" w:lineRule="auto"/>
              <w:jc w:val="center"/>
              <w:rPr>
                <w:rFonts w:ascii="Times New Roman" w:hAnsi="Times New Roman"/>
                <w:sz w:val="21"/>
                <w:szCs w:val="21"/>
              </w:rPr>
            </w:pPr>
          </w:p>
        </w:tc>
        <w:tc>
          <w:tcPr>
            <w:tcW w:w="1134" w:type="dxa"/>
            <w:tcBorders>
              <w:top w:val="single" w:sz="8" w:space="0" w:color="000000"/>
              <w:bottom w:val="single" w:sz="8" w:space="0" w:color="000000"/>
            </w:tcBorders>
            <w:vAlign w:val="center"/>
          </w:tcPr>
          <w:p w14:paraId="6023796D"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sz w:val="21"/>
                <w:szCs w:val="21"/>
              </w:rPr>
              <w:t>B</w:t>
            </w:r>
            <w:r w:rsidRPr="00F8615C">
              <w:rPr>
                <w:rFonts w:ascii="Times New Roman" w:hAnsi="Times New Roman" w:hint="eastAsia"/>
                <w:sz w:val="21"/>
                <w:szCs w:val="21"/>
              </w:rPr>
              <w:t>级</w:t>
            </w:r>
          </w:p>
        </w:tc>
        <w:tc>
          <w:tcPr>
            <w:tcW w:w="6078" w:type="dxa"/>
            <w:tcBorders>
              <w:top w:val="single" w:sz="8" w:space="0" w:color="000000"/>
              <w:bottom w:val="single" w:sz="8" w:space="0" w:color="000000"/>
            </w:tcBorders>
            <w:vAlign w:val="center"/>
          </w:tcPr>
          <w:p w14:paraId="4BF63EA9"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略低于本标准对</w:t>
            </w:r>
            <w:r w:rsidRPr="00F8615C">
              <w:rPr>
                <w:rFonts w:ascii="Times New Roman" w:hAnsi="Times New Roman" w:hint="eastAsia"/>
                <w:sz w:val="21"/>
                <w:szCs w:val="21"/>
              </w:rPr>
              <w:t>A</w:t>
            </w:r>
            <w:r w:rsidRPr="00F8615C">
              <w:rPr>
                <w:rFonts w:ascii="Times New Roman" w:hAnsi="Times New Roman" w:hint="eastAsia"/>
                <w:sz w:val="21"/>
                <w:szCs w:val="21"/>
              </w:rPr>
              <w:t>级的规定，尚不显著影响整体承载和使用功能</w:t>
            </w:r>
          </w:p>
        </w:tc>
      </w:tr>
      <w:tr w:rsidR="00431B8A" w:rsidRPr="00F8615C" w14:paraId="09064D40" w14:textId="77777777">
        <w:trPr>
          <w:trHeight w:val="421"/>
          <w:jc w:val="center"/>
        </w:trPr>
        <w:tc>
          <w:tcPr>
            <w:tcW w:w="0" w:type="auto"/>
            <w:vMerge/>
            <w:vAlign w:val="center"/>
          </w:tcPr>
          <w:p w14:paraId="56D29E8B" w14:textId="77777777" w:rsidR="00431B8A" w:rsidRPr="00F8615C" w:rsidRDefault="00431B8A">
            <w:pPr>
              <w:spacing w:line="240" w:lineRule="auto"/>
              <w:jc w:val="center"/>
              <w:rPr>
                <w:rFonts w:ascii="Times New Roman" w:hAnsi="Times New Roman"/>
                <w:sz w:val="21"/>
                <w:szCs w:val="21"/>
              </w:rPr>
            </w:pPr>
          </w:p>
        </w:tc>
        <w:tc>
          <w:tcPr>
            <w:tcW w:w="1173" w:type="dxa"/>
            <w:vMerge/>
            <w:vAlign w:val="center"/>
          </w:tcPr>
          <w:p w14:paraId="691918C1" w14:textId="77777777" w:rsidR="00431B8A" w:rsidRPr="00F8615C" w:rsidRDefault="00431B8A">
            <w:pPr>
              <w:spacing w:line="240" w:lineRule="auto"/>
              <w:jc w:val="center"/>
              <w:rPr>
                <w:rFonts w:ascii="Times New Roman" w:hAnsi="Times New Roman"/>
                <w:sz w:val="21"/>
                <w:szCs w:val="21"/>
              </w:rPr>
            </w:pPr>
          </w:p>
        </w:tc>
        <w:tc>
          <w:tcPr>
            <w:tcW w:w="1134" w:type="dxa"/>
            <w:tcBorders>
              <w:top w:val="single" w:sz="8" w:space="0" w:color="000000"/>
              <w:bottom w:val="single" w:sz="8" w:space="0" w:color="000000"/>
            </w:tcBorders>
            <w:vAlign w:val="center"/>
          </w:tcPr>
          <w:p w14:paraId="02D7914A"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sz w:val="21"/>
                <w:szCs w:val="21"/>
              </w:rPr>
              <w:t>C</w:t>
            </w:r>
            <w:r w:rsidRPr="00F8615C">
              <w:rPr>
                <w:rFonts w:ascii="Times New Roman" w:hAnsi="Times New Roman" w:hint="eastAsia"/>
                <w:sz w:val="21"/>
                <w:szCs w:val="21"/>
              </w:rPr>
              <w:t>级</w:t>
            </w:r>
          </w:p>
        </w:tc>
        <w:tc>
          <w:tcPr>
            <w:tcW w:w="6078" w:type="dxa"/>
            <w:tcBorders>
              <w:top w:val="single" w:sz="8" w:space="0" w:color="000000"/>
              <w:bottom w:val="single" w:sz="8" w:space="0" w:color="000000"/>
            </w:tcBorders>
            <w:vAlign w:val="center"/>
          </w:tcPr>
          <w:p w14:paraId="22ED69F3"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不符合本标准对</w:t>
            </w:r>
            <w:r w:rsidRPr="00F8615C">
              <w:rPr>
                <w:rFonts w:ascii="Times New Roman" w:hAnsi="Times New Roman" w:hint="eastAsia"/>
                <w:sz w:val="21"/>
                <w:szCs w:val="21"/>
              </w:rPr>
              <w:t>A</w:t>
            </w:r>
            <w:r w:rsidRPr="00F8615C">
              <w:rPr>
                <w:rFonts w:ascii="Times New Roman" w:hAnsi="Times New Roman" w:hint="eastAsia"/>
                <w:sz w:val="21"/>
                <w:szCs w:val="21"/>
              </w:rPr>
              <w:t>级的规定，显著影响整体承载和使用功能</w:t>
            </w:r>
          </w:p>
        </w:tc>
      </w:tr>
      <w:tr w:rsidR="00431B8A" w:rsidRPr="00F8615C" w14:paraId="3C2D3ABC" w14:textId="77777777">
        <w:trPr>
          <w:trHeight w:val="421"/>
          <w:jc w:val="center"/>
        </w:trPr>
        <w:tc>
          <w:tcPr>
            <w:tcW w:w="0" w:type="auto"/>
            <w:vMerge/>
            <w:vAlign w:val="center"/>
          </w:tcPr>
          <w:p w14:paraId="51CE3CAF" w14:textId="77777777" w:rsidR="00431B8A" w:rsidRPr="00F8615C" w:rsidRDefault="00431B8A">
            <w:pPr>
              <w:spacing w:line="240" w:lineRule="auto"/>
              <w:jc w:val="center"/>
              <w:rPr>
                <w:rFonts w:ascii="Times New Roman" w:hAnsi="Times New Roman"/>
                <w:sz w:val="21"/>
                <w:szCs w:val="21"/>
              </w:rPr>
            </w:pPr>
          </w:p>
        </w:tc>
        <w:tc>
          <w:tcPr>
            <w:tcW w:w="1173" w:type="dxa"/>
            <w:vMerge/>
            <w:vAlign w:val="center"/>
          </w:tcPr>
          <w:p w14:paraId="6FFAD465" w14:textId="77777777" w:rsidR="00431B8A" w:rsidRPr="00F8615C" w:rsidRDefault="00431B8A">
            <w:pPr>
              <w:spacing w:line="240" w:lineRule="auto"/>
              <w:jc w:val="center"/>
              <w:rPr>
                <w:rFonts w:ascii="Times New Roman" w:hAnsi="Times New Roman"/>
                <w:sz w:val="21"/>
                <w:szCs w:val="21"/>
              </w:rPr>
            </w:pPr>
          </w:p>
        </w:tc>
        <w:tc>
          <w:tcPr>
            <w:tcW w:w="1134" w:type="dxa"/>
            <w:tcBorders>
              <w:top w:val="single" w:sz="8" w:space="0" w:color="000000"/>
              <w:bottom w:val="single" w:sz="8" w:space="0" w:color="000000"/>
            </w:tcBorders>
            <w:vAlign w:val="center"/>
          </w:tcPr>
          <w:p w14:paraId="04B32A32"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sz w:val="21"/>
                <w:szCs w:val="21"/>
              </w:rPr>
              <w:t>D</w:t>
            </w:r>
            <w:r w:rsidRPr="00F8615C">
              <w:rPr>
                <w:rFonts w:ascii="Times New Roman" w:hAnsi="Times New Roman" w:hint="eastAsia"/>
                <w:sz w:val="21"/>
                <w:szCs w:val="21"/>
              </w:rPr>
              <w:t>级</w:t>
            </w:r>
          </w:p>
        </w:tc>
        <w:tc>
          <w:tcPr>
            <w:tcW w:w="6078" w:type="dxa"/>
            <w:tcBorders>
              <w:top w:val="single" w:sz="8" w:space="0" w:color="000000"/>
              <w:bottom w:val="single" w:sz="8" w:space="0" w:color="000000"/>
            </w:tcBorders>
            <w:vAlign w:val="center"/>
          </w:tcPr>
          <w:p w14:paraId="68666B3F"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极不符合本标准对</w:t>
            </w:r>
            <w:r w:rsidRPr="00F8615C">
              <w:rPr>
                <w:rFonts w:ascii="Times New Roman" w:hAnsi="Times New Roman" w:hint="eastAsia"/>
                <w:sz w:val="21"/>
                <w:szCs w:val="21"/>
              </w:rPr>
              <w:t>A</w:t>
            </w:r>
            <w:r w:rsidRPr="00F8615C">
              <w:rPr>
                <w:rFonts w:ascii="Times New Roman" w:hAnsi="Times New Roman" w:hint="eastAsia"/>
                <w:sz w:val="21"/>
                <w:szCs w:val="21"/>
              </w:rPr>
              <w:t>级的要求，已严重影响整体承载和使用功能</w:t>
            </w:r>
          </w:p>
        </w:tc>
      </w:tr>
      <w:tr w:rsidR="00431B8A" w:rsidRPr="00F8615C" w14:paraId="3572085D" w14:textId="77777777">
        <w:trPr>
          <w:trHeight w:val="421"/>
          <w:jc w:val="center"/>
        </w:trPr>
        <w:tc>
          <w:tcPr>
            <w:tcW w:w="0" w:type="auto"/>
            <w:vMerge w:val="restart"/>
            <w:vAlign w:val="center"/>
          </w:tcPr>
          <w:p w14:paraId="2E3318E3"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（三）</w:t>
            </w:r>
          </w:p>
          <w:p w14:paraId="794E8717"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检测单元</w:t>
            </w:r>
          </w:p>
        </w:tc>
        <w:tc>
          <w:tcPr>
            <w:tcW w:w="1173" w:type="dxa"/>
            <w:vMerge w:val="restart"/>
            <w:vAlign w:val="center"/>
          </w:tcPr>
          <w:p w14:paraId="54A17A43"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幕墙独立的区段</w:t>
            </w:r>
          </w:p>
        </w:tc>
        <w:tc>
          <w:tcPr>
            <w:tcW w:w="1134" w:type="dxa"/>
            <w:tcBorders>
              <w:top w:val="single" w:sz="8" w:space="0" w:color="000000"/>
              <w:bottom w:val="single" w:sz="8" w:space="0" w:color="000000"/>
            </w:tcBorders>
            <w:vAlign w:val="center"/>
          </w:tcPr>
          <w:p w14:paraId="51DC2E63"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I</w:t>
            </w:r>
            <w:r w:rsidRPr="00F8615C">
              <w:rPr>
                <w:rFonts w:ascii="Times New Roman" w:hAnsi="Times New Roman" w:hint="eastAsia"/>
                <w:sz w:val="21"/>
                <w:szCs w:val="21"/>
              </w:rPr>
              <w:t>级</w:t>
            </w:r>
          </w:p>
        </w:tc>
        <w:tc>
          <w:tcPr>
            <w:tcW w:w="6078" w:type="dxa"/>
            <w:tcBorders>
              <w:top w:val="single" w:sz="8" w:space="0" w:color="000000"/>
              <w:bottom w:val="single" w:sz="8" w:space="0" w:color="000000"/>
            </w:tcBorders>
            <w:vAlign w:val="center"/>
          </w:tcPr>
          <w:p w14:paraId="06EC61D6"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符合本标准对</w:t>
            </w:r>
            <w:r w:rsidRPr="00F8615C">
              <w:rPr>
                <w:rFonts w:ascii="Times New Roman" w:hAnsi="Times New Roman" w:hint="eastAsia"/>
                <w:sz w:val="21"/>
                <w:szCs w:val="21"/>
              </w:rPr>
              <w:t>I</w:t>
            </w:r>
            <w:r w:rsidRPr="00F8615C">
              <w:rPr>
                <w:rFonts w:ascii="Times New Roman" w:hAnsi="Times New Roman" w:hint="eastAsia"/>
                <w:sz w:val="21"/>
                <w:szCs w:val="21"/>
              </w:rPr>
              <w:t>级的规定，不影响整体承载和使用功能</w:t>
            </w:r>
          </w:p>
        </w:tc>
      </w:tr>
      <w:tr w:rsidR="00431B8A" w:rsidRPr="00F8615C" w14:paraId="6AA0FB37" w14:textId="77777777">
        <w:trPr>
          <w:trHeight w:val="421"/>
          <w:jc w:val="center"/>
        </w:trPr>
        <w:tc>
          <w:tcPr>
            <w:tcW w:w="0" w:type="auto"/>
            <w:vMerge/>
          </w:tcPr>
          <w:p w14:paraId="72B7A568" w14:textId="77777777" w:rsidR="00431B8A" w:rsidRPr="00F8615C" w:rsidRDefault="00431B8A">
            <w:pPr>
              <w:spacing w:line="240" w:lineRule="auto"/>
              <w:jc w:val="center"/>
              <w:rPr>
                <w:rFonts w:ascii="Times New Roman" w:hAnsi="Times New Roman"/>
                <w:sz w:val="21"/>
                <w:szCs w:val="21"/>
              </w:rPr>
            </w:pPr>
          </w:p>
        </w:tc>
        <w:tc>
          <w:tcPr>
            <w:tcW w:w="1173" w:type="dxa"/>
            <w:vMerge/>
          </w:tcPr>
          <w:p w14:paraId="0A518DE1" w14:textId="77777777" w:rsidR="00431B8A" w:rsidRPr="00F8615C" w:rsidRDefault="00431B8A">
            <w:pPr>
              <w:spacing w:line="240" w:lineRule="auto"/>
              <w:jc w:val="center"/>
              <w:rPr>
                <w:rFonts w:ascii="Times New Roman" w:hAnsi="Times New Roman"/>
                <w:sz w:val="21"/>
                <w:szCs w:val="21"/>
              </w:rPr>
            </w:pPr>
          </w:p>
        </w:tc>
        <w:tc>
          <w:tcPr>
            <w:tcW w:w="1134" w:type="dxa"/>
            <w:tcBorders>
              <w:top w:val="single" w:sz="8" w:space="0" w:color="000000"/>
              <w:bottom w:val="single" w:sz="8" w:space="0" w:color="000000"/>
            </w:tcBorders>
            <w:vAlign w:val="center"/>
          </w:tcPr>
          <w:p w14:paraId="75BCB765"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II</w:t>
            </w:r>
            <w:r w:rsidRPr="00F8615C">
              <w:rPr>
                <w:rFonts w:ascii="Times New Roman" w:hAnsi="Times New Roman" w:hint="eastAsia"/>
                <w:sz w:val="21"/>
                <w:szCs w:val="21"/>
              </w:rPr>
              <w:t>级</w:t>
            </w:r>
          </w:p>
        </w:tc>
        <w:tc>
          <w:tcPr>
            <w:tcW w:w="6078" w:type="dxa"/>
            <w:tcBorders>
              <w:top w:val="single" w:sz="8" w:space="0" w:color="000000"/>
              <w:bottom w:val="single" w:sz="8" w:space="0" w:color="000000"/>
            </w:tcBorders>
            <w:vAlign w:val="center"/>
          </w:tcPr>
          <w:p w14:paraId="63D4828B"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略低于本标准对</w:t>
            </w:r>
            <w:r w:rsidRPr="00F8615C">
              <w:rPr>
                <w:rFonts w:ascii="Times New Roman" w:hAnsi="Times New Roman" w:hint="eastAsia"/>
                <w:sz w:val="21"/>
                <w:szCs w:val="21"/>
              </w:rPr>
              <w:t>I</w:t>
            </w:r>
            <w:r w:rsidRPr="00F8615C">
              <w:rPr>
                <w:rFonts w:ascii="Times New Roman" w:hAnsi="Times New Roman" w:hint="eastAsia"/>
                <w:sz w:val="21"/>
                <w:szCs w:val="21"/>
              </w:rPr>
              <w:t>级的规定，尚不显著影响整体承载和使用功能</w:t>
            </w:r>
          </w:p>
        </w:tc>
      </w:tr>
      <w:tr w:rsidR="00431B8A" w:rsidRPr="00F8615C" w14:paraId="4410110C" w14:textId="77777777">
        <w:trPr>
          <w:trHeight w:val="421"/>
          <w:jc w:val="center"/>
        </w:trPr>
        <w:tc>
          <w:tcPr>
            <w:tcW w:w="0" w:type="auto"/>
            <w:vMerge/>
          </w:tcPr>
          <w:p w14:paraId="3CD25C53" w14:textId="77777777" w:rsidR="00431B8A" w:rsidRPr="00F8615C" w:rsidRDefault="00431B8A">
            <w:pPr>
              <w:spacing w:line="240" w:lineRule="auto"/>
              <w:jc w:val="center"/>
              <w:rPr>
                <w:rFonts w:ascii="Times New Roman" w:hAnsi="Times New Roman"/>
                <w:sz w:val="21"/>
                <w:szCs w:val="21"/>
              </w:rPr>
            </w:pPr>
          </w:p>
        </w:tc>
        <w:tc>
          <w:tcPr>
            <w:tcW w:w="1173" w:type="dxa"/>
            <w:vMerge/>
          </w:tcPr>
          <w:p w14:paraId="6D2CB2D8" w14:textId="77777777" w:rsidR="00431B8A" w:rsidRPr="00F8615C" w:rsidRDefault="00431B8A">
            <w:pPr>
              <w:spacing w:line="240" w:lineRule="auto"/>
              <w:jc w:val="center"/>
              <w:rPr>
                <w:rFonts w:ascii="Times New Roman" w:hAnsi="Times New Roman"/>
                <w:sz w:val="21"/>
                <w:szCs w:val="21"/>
              </w:rPr>
            </w:pPr>
          </w:p>
        </w:tc>
        <w:tc>
          <w:tcPr>
            <w:tcW w:w="1134" w:type="dxa"/>
            <w:tcBorders>
              <w:top w:val="single" w:sz="8" w:space="0" w:color="000000"/>
              <w:bottom w:val="single" w:sz="8" w:space="0" w:color="000000"/>
            </w:tcBorders>
            <w:vAlign w:val="center"/>
          </w:tcPr>
          <w:p w14:paraId="66D5E860"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III</w:t>
            </w:r>
            <w:r w:rsidRPr="00F8615C">
              <w:rPr>
                <w:rFonts w:ascii="Times New Roman" w:hAnsi="Times New Roman" w:hint="eastAsia"/>
                <w:sz w:val="21"/>
                <w:szCs w:val="21"/>
              </w:rPr>
              <w:t>级</w:t>
            </w:r>
          </w:p>
        </w:tc>
        <w:tc>
          <w:tcPr>
            <w:tcW w:w="6078" w:type="dxa"/>
            <w:tcBorders>
              <w:top w:val="single" w:sz="8" w:space="0" w:color="000000"/>
              <w:bottom w:val="single" w:sz="8" w:space="0" w:color="000000"/>
            </w:tcBorders>
            <w:vAlign w:val="center"/>
          </w:tcPr>
          <w:p w14:paraId="374097E6"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不符合本标准对</w:t>
            </w:r>
            <w:r w:rsidRPr="00F8615C">
              <w:rPr>
                <w:rFonts w:ascii="Times New Roman" w:hAnsi="Times New Roman" w:hint="eastAsia"/>
                <w:sz w:val="21"/>
                <w:szCs w:val="21"/>
              </w:rPr>
              <w:t>I</w:t>
            </w:r>
            <w:r w:rsidRPr="00F8615C">
              <w:rPr>
                <w:rFonts w:ascii="Times New Roman" w:hAnsi="Times New Roman" w:hint="eastAsia"/>
                <w:sz w:val="21"/>
                <w:szCs w:val="21"/>
              </w:rPr>
              <w:t>级的规定，显著影响整体承载和使用功能</w:t>
            </w:r>
          </w:p>
        </w:tc>
      </w:tr>
      <w:tr w:rsidR="00431B8A" w:rsidRPr="00F8615C" w14:paraId="58C7D5CE" w14:textId="77777777">
        <w:trPr>
          <w:trHeight w:val="421"/>
          <w:jc w:val="center"/>
        </w:trPr>
        <w:tc>
          <w:tcPr>
            <w:tcW w:w="0" w:type="auto"/>
            <w:vMerge/>
            <w:tcBorders>
              <w:bottom w:val="single" w:sz="12" w:space="0" w:color="auto"/>
            </w:tcBorders>
          </w:tcPr>
          <w:p w14:paraId="376ABF91" w14:textId="77777777" w:rsidR="00431B8A" w:rsidRPr="00F8615C" w:rsidRDefault="00431B8A">
            <w:pPr>
              <w:spacing w:line="240" w:lineRule="auto"/>
              <w:jc w:val="center"/>
              <w:rPr>
                <w:rFonts w:ascii="Times New Roman" w:hAnsi="Times New Roman"/>
                <w:sz w:val="21"/>
                <w:szCs w:val="21"/>
              </w:rPr>
            </w:pPr>
          </w:p>
        </w:tc>
        <w:tc>
          <w:tcPr>
            <w:tcW w:w="1173" w:type="dxa"/>
            <w:vMerge/>
            <w:tcBorders>
              <w:bottom w:val="single" w:sz="12" w:space="0" w:color="auto"/>
            </w:tcBorders>
          </w:tcPr>
          <w:p w14:paraId="1543FF16" w14:textId="77777777" w:rsidR="00431B8A" w:rsidRPr="00F8615C" w:rsidRDefault="00431B8A">
            <w:pPr>
              <w:spacing w:line="240" w:lineRule="auto"/>
              <w:jc w:val="center"/>
              <w:rPr>
                <w:rFonts w:ascii="Times New Roman" w:hAnsi="Times New Roman"/>
                <w:sz w:val="21"/>
                <w:szCs w:val="21"/>
              </w:rPr>
            </w:pPr>
          </w:p>
        </w:tc>
        <w:tc>
          <w:tcPr>
            <w:tcW w:w="1134" w:type="dxa"/>
            <w:tcBorders>
              <w:top w:val="single" w:sz="8" w:space="0" w:color="000000"/>
              <w:bottom w:val="single" w:sz="12" w:space="0" w:color="auto"/>
            </w:tcBorders>
            <w:vAlign w:val="center"/>
          </w:tcPr>
          <w:p w14:paraId="6C9DA790"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IV</w:t>
            </w:r>
            <w:r w:rsidRPr="00F8615C">
              <w:rPr>
                <w:rFonts w:ascii="Times New Roman" w:hAnsi="Times New Roman" w:hint="eastAsia"/>
                <w:sz w:val="21"/>
                <w:szCs w:val="21"/>
              </w:rPr>
              <w:t>级</w:t>
            </w:r>
          </w:p>
        </w:tc>
        <w:tc>
          <w:tcPr>
            <w:tcW w:w="6078" w:type="dxa"/>
            <w:tcBorders>
              <w:top w:val="single" w:sz="8" w:space="0" w:color="000000"/>
              <w:bottom w:val="single" w:sz="12" w:space="0" w:color="auto"/>
            </w:tcBorders>
            <w:vAlign w:val="center"/>
          </w:tcPr>
          <w:p w14:paraId="77321E78" w14:textId="77777777" w:rsidR="00431B8A" w:rsidRPr="00F8615C" w:rsidRDefault="00780325">
            <w:pPr>
              <w:spacing w:line="240" w:lineRule="auto"/>
              <w:jc w:val="center"/>
              <w:rPr>
                <w:rFonts w:ascii="Times New Roman" w:hAnsi="Times New Roman"/>
                <w:sz w:val="21"/>
                <w:szCs w:val="21"/>
              </w:rPr>
            </w:pPr>
            <w:r w:rsidRPr="00F8615C">
              <w:rPr>
                <w:rFonts w:ascii="Times New Roman" w:hAnsi="Times New Roman" w:hint="eastAsia"/>
                <w:sz w:val="21"/>
                <w:szCs w:val="21"/>
              </w:rPr>
              <w:t>极不符合本标准对</w:t>
            </w:r>
            <w:r w:rsidRPr="00F8615C">
              <w:rPr>
                <w:rFonts w:ascii="Times New Roman" w:hAnsi="Times New Roman" w:hint="eastAsia"/>
                <w:sz w:val="21"/>
                <w:szCs w:val="21"/>
              </w:rPr>
              <w:t>I</w:t>
            </w:r>
            <w:r w:rsidRPr="00F8615C">
              <w:rPr>
                <w:rFonts w:ascii="Times New Roman" w:hAnsi="Times New Roman" w:hint="eastAsia"/>
                <w:sz w:val="21"/>
                <w:szCs w:val="21"/>
              </w:rPr>
              <w:t>级的要求，已严重影响整体承载和使用功能</w:t>
            </w:r>
          </w:p>
        </w:tc>
      </w:tr>
    </w:tbl>
    <w:p w14:paraId="0562358D" w14:textId="77777777" w:rsidR="00431B8A" w:rsidRPr="00F8615C" w:rsidRDefault="00431B8A">
      <w:pPr>
        <w:rPr>
          <w:rFonts w:ascii="Times New Roman" w:eastAsia="宋体" w:hAnsi="Times New Roman"/>
          <w:bCs/>
          <w:szCs w:val="32"/>
        </w:rPr>
      </w:pPr>
    </w:p>
    <w:p w14:paraId="23AD236A" w14:textId="77777777" w:rsidR="00431B8A" w:rsidRPr="00F8615C" w:rsidRDefault="00780325" w:rsidP="003673C9">
      <w:pPr>
        <w:pStyle w:val="3"/>
        <w:numPr>
          <w:ilvl w:val="2"/>
          <w:numId w:val="3"/>
        </w:numPr>
      </w:pPr>
      <w:r w:rsidRPr="00F8615C">
        <w:rPr>
          <w:rFonts w:hint="eastAsia"/>
        </w:rPr>
        <w:t>既有石材幕墙可靠性评价，应按本标准第</w:t>
      </w:r>
      <w:r w:rsidRPr="00F8615C">
        <w:t>3.3.2</w:t>
      </w:r>
      <w:r w:rsidRPr="00F8615C">
        <w:rPr>
          <w:rFonts w:hint="eastAsia"/>
        </w:rPr>
        <w:t>条划分的层次，以其安全性和使用性的评价结果为依据逐层进行。</w:t>
      </w:r>
    </w:p>
    <w:p w14:paraId="44344E08" w14:textId="77777777" w:rsidR="00431B8A" w:rsidRPr="00F8615C" w:rsidRDefault="00780325" w:rsidP="003673C9">
      <w:pPr>
        <w:pStyle w:val="3"/>
        <w:numPr>
          <w:ilvl w:val="2"/>
          <w:numId w:val="3"/>
        </w:numPr>
      </w:pPr>
      <w:r w:rsidRPr="00F8615C">
        <w:rPr>
          <w:rFonts w:hint="eastAsia"/>
        </w:rPr>
        <w:t>当不要求给出可靠性等级时，宜采取直接列出其安全性和使用性等级的形式予以表示。</w:t>
      </w:r>
    </w:p>
    <w:p w14:paraId="25A26F69" w14:textId="77777777" w:rsidR="00431B8A" w:rsidRPr="00F8615C" w:rsidRDefault="00780325" w:rsidP="003673C9">
      <w:pPr>
        <w:pStyle w:val="3"/>
        <w:numPr>
          <w:ilvl w:val="2"/>
          <w:numId w:val="3"/>
        </w:numPr>
      </w:pPr>
      <w:r w:rsidRPr="00F8615C">
        <w:rPr>
          <w:rFonts w:hint="eastAsia"/>
        </w:rPr>
        <w:t>当需要给出可靠性等级时，应根据其安全性和使用性的评定结果，按下列规定确定：</w:t>
      </w:r>
    </w:p>
    <w:p w14:paraId="6398D533" w14:textId="77777777" w:rsidR="00431B8A" w:rsidRPr="00F8615C" w:rsidRDefault="00780325">
      <w:pPr>
        <w:pStyle w:val="aff1"/>
        <w:widowControl/>
        <w:numPr>
          <w:ilvl w:val="0"/>
          <w:numId w:val="19"/>
        </w:numPr>
        <w:ind w:left="0" w:firstLine="420"/>
        <w:rPr>
          <w:rFonts w:ascii="Times New Roman" w:eastAsia="宋体" w:hAnsi="Times New Roman"/>
          <w:bCs/>
          <w:szCs w:val="32"/>
        </w:rPr>
      </w:pPr>
      <w:r w:rsidRPr="00F8615C">
        <w:rPr>
          <w:rFonts w:ascii="Times New Roman" w:eastAsia="宋体" w:hAnsi="Times New Roman" w:hint="eastAsia"/>
          <w:bCs/>
          <w:szCs w:val="32"/>
        </w:rPr>
        <w:t>当该层次安全性等级低于</w:t>
      </w:r>
      <w:proofErr w:type="spellStart"/>
      <w:r w:rsidRPr="00F8615C">
        <w:rPr>
          <w:rFonts w:ascii="Times New Roman" w:eastAsia="宋体" w:hAnsi="Times New Roman" w:hint="eastAsia"/>
          <w:bCs/>
          <w:szCs w:val="32"/>
        </w:rPr>
        <w:t>b</w:t>
      </w:r>
      <w:r w:rsidRPr="00F8615C">
        <w:rPr>
          <w:rFonts w:ascii="Times New Roman" w:eastAsia="宋体" w:hAnsi="Times New Roman" w:hint="eastAsia"/>
          <w:bCs/>
          <w:szCs w:val="32"/>
          <w:vertAlign w:val="subscript"/>
        </w:rPr>
        <w:t>u</w:t>
      </w:r>
      <w:proofErr w:type="spellEnd"/>
      <w:r w:rsidRPr="00F8615C">
        <w:rPr>
          <w:rFonts w:ascii="Times New Roman" w:eastAsia="宋体" w:hAnsi="Times New Roman" w:hint="eastAsia"/>
          <w:bCs/>
          <w:szCs w:val="32"/>
        </w:rPr>
        <w:t>级、</w:t>
      </w:r>
      <w:r w:rsidRPr="00F8615C">
        <w:rPr>
          <w:rFonts w:ascii="Times New Roman" w:eastAsia="宋体" w:hAnsi="Times New Roman" w:hint="eastAsia"/>
          <w:bCs/>
          <w:szCs w:val="32"/>
        </w:rPr>
        <w:t>B</w:t>
      </w:r>
      <w:r w:rsidRPr="00F8615C">
        <w:rPr>
          <w:rFonts w:ascii="Times New Roman" w:eastAsia="宋体" w:hAnsi="Times New Roman" w:hint="eastAsia"/>
          <w:bCs/>
          <w:szCs w:val="32"/>
          <w:vertAlign w:val="subscript"/>
        </w:rPr>
        <w:t>u</w:t>
      </w:r>
      <w:r w:rsidRPr="00F8615C">
        <w:rPr>
          <w:rFonts w:ascii="Times New Roman" w:eastAsia="宋体" w:hAnsi="Times New Roman" w:hint="eastAsia"/>
          <w:bCs/>
          <w:szCs w:val="32"/>
        </w:rPr>
        <w:t>级或</w:t>
      </w:r>
      <w:proofErr w:type="spellStart"/>
      <w:r w:rsidRPr="00F8615C">
        <w:rPr>
          <w:rFonts w:ascii="Times New Roman" w:eastAsia="宋体" w:hAnsi="Times New Roman" w:hint="eastAsia"/>
          <w:bCs/>
          <w:szCs w:val="32"/>
        </w:rPr>
        <w:t>B</w:t>
      </w:r>
      <w:r w:rsidRPr="00F8615C">
        <w:rPr>
          <w:rFonts w:ascii="Times New Roman" w:eastAsia="宋体" w:hAnsi="Times New Roman" w:hint="eastAsia"/>
          <w:bCs/>
          <w:szCs w:val="32"/>
          <w:vertAlign w:val="subscript"/>
        </w:rPr>
        <w:t>su</w:t>
      </w:r>
      <w:proofErr w:type="spellEnd"/>
      <w:r w:rsidRPr="00F8615C">
        <w:rPr>
          <w:rFonts w:ascii="Times New Roman" w:eastAsia="宋体" w:hAnsi="Times New Roman" w:hint="eastAsia"/>
          <w:bCs/>
          <w:szCs w:val="32"/>
        </w:rPr>
        <w:t>级时，应按安全性等级确定该层次的可靠性等级；</w:t>
      </w:r>
    </w:p>
    <w:p w14:paraId="7937FF5C" w14:textId="77777777" w:rsidR="00431B8A" w:rsidRPr="00F8615C" w:rsidRDefault="00780325">
      <w:pPr>
        <w:pStyle w:val="aff1"/>
        <w:widowControl/>
        <w:numPr>
          <w:ilvl w:val="0"/>
          <w:numId w:val="19"/>
        </w:numPr>
        <w:ind w:left="0" w:firstLine="420"/>
        <w:rPr>
          <w:rFonts w:ascii="Times New Roman" w:eastAsia="宋体" w:hAnsi="Times New Roman"/>
          <w:bCs/>
          <w:szCs w:val="32"/>
        </w:rPr>
      </w:pPr>
      <w:r w:rsidRPr="00F8615C">
        <w:rPr>
          <w:rFonts w:ascii="Times New Roman" w:eastAsia="宋体" w:hAnsi="Times New Roman" w:hint="eastAsia"/>
          <w:bCs/>
          <w:szCs w:val="32"/>
        </w:rPr>
        <w:t>除上款情形外，可按安全性等级和使用性等级中较低的一个等级确定。</w:t>
      </w:r>
    </w:p>
    <w:p w14:paraId="744C5398" w14:textId="2CFB6E46" w:rsidR="00431B8A" w:rsidRDefault="00780325">
      <w:pPr>
        <w:pStyle w:val="aff1"/>
        <w:widowControl/>
        <w:numPr>
          <w:ilvl w:val="0"/>
          <w:numId w:val="19"/>
        </w:numPr>
        <w:ind w:left="0" w:firstLine="420"/>
        <w:rPr>
          <w:rFonts w:ascii="Times New Roman" w:eastAsia="宋体" w:hAnsi="Times New Roman"/>
          <w:bCs/>
          <w:szCs w:val="32"/>
        </w:rPr>
      </w:pPr>
      <w:r w:rsidRPr="00F8615C">
        <w:rPr>
          <w:rFonts w:ascii="Times New Roman" w:eastAsia="宋体" w:hAnsi="Times New Roman" w:hint="eastAsia"/>
          <w:bCs/>
          <w:szCs w:val="32"/>
        </w:rPr>
        <w:t>当考虑检测对象的重要性或特殊性时，可对本条第</w:t>
      </w:r>
      <w:r w:rsidRPr="00F8615C">
        <w:rPr>
          <w:rFonts w:ascii="Times New Roman" w:eastAsia="宋体" w:hAnsi="Times New Roman" w:hint="eastAsia"/>
          <w:bCs/>
          <w:szCs w:val="32"/>
        </w:rPr>
        <w:t>2</w:t>
      </w:r>
      <w:r w:rsidRPr="00F8615C">
        <w:rPr>
          <w:rFonts w:ascii="Times New Roman" w:eastAsia="宋体" w:hAnsi="Times New Roman" w:hint="eastAsia"/>
          <w:bCs/>
          <w:szCs w:val="32"/>
        </w:rPr>
        <w:t>款的评定结果做不大于一级的调整。</w:t>
      </w:r>
    </w:p>
    <w:p w14:paraId="44C22FD2" w14:textId="68B17490" w:rsidR="00E552B8" w:rsidRDefault="00E552B8" w:rsidP="00E552B8">
      <w:pPr>
        <w:pStyle w:val="aff1"/>
        <w:widowControl/>
        <w:ind w:left="420" w:firstLine="0"/>
        <w:rPr>
          <w:rFonts w:ascii="Times New Roman" w:eastAsia="宋体" w:hAnsi="Times New Roman"/>
          <w:bCs/>
          <w:szCs w:val="32"/>
        </w:rPr>
      </w:pPr>
    </w:p>
    <w:p w14:paraId="5D7FEAF9" w14:textId="1EADFD7C" w:rsidR="00E552B8" w:rsidRPr="00E552B8" w:rsidRDefault="00E552B8" w:rsidP="00E552B8">
      <w:pPr>
        <w:pStyle w:val="1"/>
        <w:numPr>
          <w:ilvl w:val="0"/>
          <w:numId w:val="2"/>
        </w:numPr>
        <w:rPr>
          <w:rFonts w:ascii="Times New Roman" w:hAnsi="Times New Roman"/>
        </w:rPr>
      </w:pPr>
      <w:bookmarkStart w:id="96" w:name="_Toc65770432"/>
      <w:r w:rsidRPr="00E552B8">
        <w:rPr>
          <w:rFonts w:ascii="Times New Roman" w:hAnsi="Times New Roman" w:hint="eastAsia"/>
        </w:rPr>
        <w:lastRenderedPageBreak/>
        <w:t>评价报告</w:t>
      </w:r>
      <w:bookmarkStart w:id="97" w:name="_Toc520710476"/>
      <w:bookmarkStart w:id="98" w:name="_Toc465844048"/>
      <w:bookmarkEnd w:id="96"/>
    </w:p>
    <w:p w14:paraId="0F662C99" w14:textId="77FA2FA2" w:rsidR="00E552B8" w:rsidRPr="00E552B8" w:rsidRDefault="00E552B8" w:rsidP="00E552B8">
      <w:pPr>
        <w:pStyle w:val="3"/>
        <w:numPr>
          <w:ilvl w:val="2"/>
          <w:numId w:val="3"/>
        </w:numPr>
        <w:rPr>
          <w:rFonts w:ascii="宋体" w:hAnsi="宋体"/>
          <w:kern w:val="44"/>
        </w:rPr>
      </w:pPr>
      <w:r w:rsidRPr="00E552B8">
        <w:rPr>
          <w:rFonts w:ascii="宋体" w:hAnsi="宋体" w:hint="eastAsia"/>
          <w:kern w:val="44"/>
        </w:rPr>
        <w:t>既有石材幕墙检测评价报告应包括下列内容：</w:t>
      </w:r>
    </w:p>
    <w:p w14:paraId="1D8F181C" w14:textId="66A53425" w:rsidR="00E552B8" w:rsidRPr="00E552B8" w:rsidRDefault="00E552B8" w:rsidP="00E552B8">
      <w:pPr>
        <w:pStyle w:val="aff1"/>
        <w:widowControl/>
        <w:numPr>
          <w:ilvl w:val="0"/>
          <w:numId w:val="33"/>
        </w:numPr>
        <w:adjustRightInd/>
        <w:ind w:left="0" w:firstLine="420"/>
        <w:jc w:val="left"/>
        <w:rPr>
          <w:rFonts w:ascii="宋体" w:eastAsia="宋体" w:hAnsi="宋体"/>
          <w:kern w:val="44"/>
          <w:szCs w:val="24"/>
        </w:rPr>
      </w:pPr>
      <w:r w:rsidRPr="00E552B8">
        <w:rPr>
          <w:rFonts w:ascii="宋体" w:eastAsia="宋体" w:hAnsi="宋体" w:hint="eastAsia"/>
          <w:kern w:val="44"/>
          <w:szCs w:val="24"/>
        </w:rPr>
        <w:t>建筑物和既有石材幕墙概况；</w:t>
      </w:r>
    </w:p>
    <w:p w14:paraId="38946A39" w14:textId="6ACE69A6" w:rsidR="00E552B8" w:rsidRPr="00E552B8" w:rsidRDefault="00E552B8" w:rsidP="00E552B8">
      <w:pPr>
        <w:pStyle w:val="aff1"/>
        <w:widowControl/>
        <w:numPr>
          <w:ilvl w:val="0"/>
          <w:numId w:val="33"/>
        </w:numPr>
        <w:adjustRightInd/>
        <w:ind w:left="0" w:firstLine="420"/>
        <w:jc w:val="left"/>
        <w:rPr>
          <w:rFonts w:ascii="宋体" w:eastAsia="宋体" w:hAnsi="宋体"/>
          <w:kern w:val="44"/>
          <w:szCs w:val="24"/>
        </w:rPr>
      </w:pPr>
      <w:r w:rsidRPr="00E552B8">
        <w:rPr>
          <w:rFonts w:ascii="宋体" w:eastAsia="宋体" w:hAnsi="宋体" w:hint="eastAsia"/>
          <w:kern w:val="44"/>
          <w:szCs w:val="24"/>
        </w:rPr>
        <w:t>评价的目的、范围和内容；</w:t>
      </w:r>
    </w:p>
    <w:p w14:paraId="38512181" w14:textId="39E7EF08" w:rsidR="00E552B8" w:rsidRPr="00E552B8" w:rsidRDefault="00E552B8" w:rsidP="00E552B8">
      <w:pPr>
        <w:pStyle w:val="aff1"/>
        <w:widowControl/>
        <w:numPr>
          <w:ilvl w:val="0"/>
          <w:numId w:val="33"/>
        </w:numPr>
        <w:adjustRightInd/>
        <w:ind w:left="0" w:firstLine="420"/>
        <w:jc w:val="left"/>
        <w:rPr>
          <w:rFonts w:ascii="宋体" w:eastAsia="宋体" w:hAnsi="宋体"/>
          <w:kern w:val="44"/>
          <w:szCs w:val="24"/>
        </w:rPr>
      </w:pPr>
      <w:r w:rsidRPr="00E552B8">
        <w:rPr>
          <w:rFonts w:ascii="宋体" w:eastAsia="宋体" w:hAnsi="宋体" w:hint="eastAsia"/>
          <w:kern w:val="44"/>
          <w:szCs w:val="24"/>
        </w:rPr>
        <w:t>评价依据</w:t>
      </w:r>
      <w:r w:rsidR="00B45282">
        <w:rPr>
          <w:rFonts w:ascii="宋体" w:eastAsia="宋体" w:hAnsi="宋体" w:hint="eastAsia"/>
          <w:kern w:val="44"/>
          <w:szCs w:val="24"/>
        </w:rPr>
        <w:t>；</w:t>
      </w:r>
    </w:p>
    <w:p w14:paraId="208A978B" w14:textId="31BC8D31" w:rsidR="00E552B8" w:rsidRPr="00E552B8" w:rsidRDefault="00E552B8" w:rsidP="00E552B8">
      <w:pPr>
        <w:pStyle w:val="aff1"/>
        <w:widowControl/>
        <w:numPr>
          <w:ilvl w:val="0"/>
          <w:numId w:val="33"/>
        </w:numPr>
        <w:adjustRightInd/>
        <w:ind w:left="0" w:firstLine="420"/>
        <w:jc w:val="left"/>
        <w:rPr>
          <w:rFonts w:ascii="宋体" w:eastAsia="宋体" w:hAnsi="宋体"/>
          <w:kern w:val="44"/>
          <w:szCs w:val="24"/>
        </w:rPr>
      </w:pPr>
      <w:r w:rsidRPr="00E552B8">
        <w:rPr>
          <w:rFonts w:ascii="宋体" w:eastAsia="宋体" w:hAnsi="宋体" w:hint="eastAsia"/>
          <w:kern w:val="44"/>
          <w:szCs w:val="24"/>
        </w:rPr>
        <w:t>评价方案</w:t>
      </w:r>
      <w:r w:rsidR="00B45282">
        <w:rPr>
          <w:rFonts w:ascii="宋体" w:eastAsia="宋体" w:hAnsi="宋体" w:hint="eastAsia"/>
          <w:kern w:val="44"/>
          <w:szCs w:val="24"/>
        </w:rPr>
        <w:t>；</w:t>
      </w:r>
    </w:p>
    <w:p w14:paraId="309A1C49" w14:textId="79A705C1" w:rsidR="00E552B8" w:rsidRPr="00E552B8" w:rsidRDefault="00E552B8" w:rsidP="00E552B8">
      <w:pPr>
        <w:pStyle w:val="aff1"/>
        <w:widowControl/>
        <w:numPr>
          <w:ilvl w:val="0"/>
          <w:numId w:val="33"/>
        </w:numPr>
        <w:adjustRightInd/>
        <w:ind w:left="0" w:firstLine="420"/>
        <w:jc w:val="left"/>
        <w:rPr>
          <w:rFonts w:ascii="宋体" w:eastAsia="宋体" w:hAnsi="宋体"/>
          <w:kern w:val="44"/>
          <w:szCs w:val="24"/>
        </w:rPr>
      </w:pPr>
      <w:r w:rsidRPr="00E552B8">
        <w:rPr>
          <w:rFonts w:ascii="宋体" w:eastAsia="宋体" w:hAnsi="宋体" w:hint="eastAsia"/>
          <w:kern w:val="44"/>
          <w:szCs w:val="24"/>
        </w:rPr>
        <w:t>检查、分析、评价的结果；</w:t>
      </w:r>
    </w:p>
    <w:p w14:paraId="4E8C5769" w14:textId="2970EF53" w:rsidR="00E552B8" w:rsidRPr="00E552B8" w:rsidRDefault="00E552B8" w:rsidP="00E552B8">
      <w:pPr>
        <w:pStyle w:val="aff1"/>
        <w:widowControl/>
        <w:numPr>
          <w:ilvl w:val="0"/>
          <w:numId w:val="33"/>
        </w:numPr>
        <w:adjustRightInd/>
        <w:ind w:left="0" w:firstLine="420"/>
        <w:jc w:val="left"/>
        <w:rPr>
          <w:rFonts w:ascii="宋体" w:eastAsia="宋体" w:hAnsi="宋体"/>
          <w:kern w:val="44"/>
          <w:szCs w:val="24"/>
        </w:rPr>
      </w:pPr>
      <w:r w:rsidRPr="00E552B8">
        <w:rPr>
          <w:rFonts w:ascii="宋体" w:eastAsia="宋体" w:hAnsi="宋体" w:hint="eastAsia"/>
          <w:kern w:val="44"/>
          <w:szCs w:val="24"/>
        </w:rPr>
        <w:t>结论与建议；</w:t>
      </w:r>
    </w:p>
    <w:p w14:paraId="5D8CAEF6" w14:textId="54024F57" w:rsidR="00E552B8" w:rsidRDefault="00E552B8" w:rsidP="00E552B8">
      <w:pPr>
        <w:pStyle w:val="aff1"/>
        <w:widowControl/>
        <w:numPr>
          <w:ilvl w:val="0"/>
          <w:numId w:val="33"/>
        </w:numPr>
        <w:adjustRightInd/>
        <w:ind w:left="0" w:firstLine="420"/>
        <w:jc w:val="left"/>
        <w:rPr>
          <w:rFonts w:ascii="宋体" w:eastAsia="宋体" w:hAnsi="宋体"/>
          <w:kern w:val="44"/>
          <w:szCs w:val="24"/>
        </w:rPr>
      </w:pPr>
      <w:r w:rsidRPr="00E552B8">
        <w:rPr>
          <w:rFonts w:ascii="宋体" w:eastAsia="宋体" w:hAnsi="宋体" w:hint="eastAsia"/>
          <w:kern w:val="44"/>
          <w:szCs w:val="24"/>
        </w:rPr>
        <w:t>附件。</w:t>
      </w:r>
    </w:p>
    <w:p w14:paraId="22CD2513" w14:textId="29B1067F" w:rsidR="00B45282" w:rsidRPr="00B45282" w:rsidRDefault="00B45282" w:rsidP="00B45282">
      <w:pPr>
        <w:pStyle w:val="3"/>
        <w:numPr>
          <w:ilvl w:val="2"/>
          <w:numId w:val="3"/>
        </w:numPr>
        <w:rPr>
          <w:rFonts w:ascii="宋体" w:hAnsi="宋体"/>
          <w:kern w:val="44"/>
        </w:rPr>
      </w:pPr>
      <w:r w:rsidRPr="00B45282">
        <w:rPr>
          <w:rFonts w:ascii="宋体" w:hAnsi="宋体"/>
          <w:kern w:val="44"/>
        </w:rPr>
        <w:t> </w:t>
      </w:r>
      <w:r>
        <w:rPr>
          <w:rFonts w:ascii="宋体" w:hAnsi="宋体" w:hint="eastAsia"/>
          <w:kern w:val="44"/>
        </w:rPr>
        <w:t>评价</w:t>
      </w:r>
      <w:r w:rsidRPr="00B45282">
        <w:rPr>
          <w:rFonts w:ascii="宋体" w:hAnsi="宋体" w:hint="eastAsia"/>
          <w:kern w:val="44"/>
        </w:rPr>
        <w:t>报告中，应对</w:t>
      </w:r>
      <w:r w:rsidRPr="00B45282">
        <w:rPr>
          <w:rFonts w:ascii="宋体" w:hAnsi="宋体"/>
          <w:i/>
          <w:iCs/>
          <w:kern w:val="44"/>
        </w:rPr>
        <w:t>c</w:t>
      </w:r>
      <w:r w:rsidRPr="00B45282">
        <w:rPr>
          <w:rFonts w:ascii="宋体" w:hAnsi="宋体"/>
          <w:kern w:val="44"/>
          <w:vertAlign w:val="subscript"/>
        </w:rPr>
        <w:t>u</w:t>
      </w:r>
      <w:r w:rsidRPr="00B45282">
        <w:rPr>
          <w:rFonts w:ascii="宋体" w:hAnsi="宋体" w:hint="eastAsia"/>
          <w:kern w:val="44"/>
        </w:rPr>
        <w:t>级、</w:t>
      </w:r>
      <w:r w:rsidRPr="00B45282">
        <w:rPr>
          <w:rFonts w:ascii="宋体" w:hAnsi="宋体"/>
          <w:i/>
          <w:iCs/>
          <w:kern w:val="44"/>
        </w:rPr>
        <w:t>d</w:t>
      </w:r>
      <w:r w:rsidRPr="00B45282">
        <w:rPr>
          <w:rFonts w:ascii="宋体" w:hAnsi="宋体"/>
          <w:kern w:val="44"/>
          <w:vertAlign w:val="subscript"/>
        </w:rPr>
        <w:t>u</w:t>
      </w:r>
      <w:r w:rsidRPr="00B45282">
        <w:rPr>
          <w:rFonts w:ascii="宋体" w:hAnsi="宋体" w:hint="eastAsia"/>
          <w:kern w:val="44"/>
        </w:rPr>
        <w:t>级构件及</w:t>
      </w:r>
      <w:r w:rsidRPr="00B45282">
        <w:rPr>
          <w:rFonts w:ascii="宋体" w:hAnsi="宋体"/>
          <w:i/>
          <w:iCs/>
          <w:kern w:val="44"/>
        </w:rPr>
        <w:t>C</w:t>
      </w:r>
      <w:r w:rsidRPr="00B45282">
        <w:rPr>
          <w:rFonts w:ascii="宋体" w:hAnsi="宋体"/>
          <w:kern w:val="44"/>
          <w:vertAlign w:val="subscript"/>
        </w:rPr>
        <w:t>u</w:t>
      </w:r>
      <w:r w:rsidRPr="00B45282">
        <w:rPr>
          <w:rFonts w:ascii="宋体" w:hAnsi="宋体" w:hint="eastAsia"/>
          <w:kern w:val="44"/>
        </w:rPr>
        <w:t>级、</w:t>
      </w:r>
      <w:r w:rsidRPr="00B45282">
        <w:rPr>
          <w:rFonts w:ascii="宋体" w:hAnsi="宋体"/>
          <w:i/>
          <w:iCs/>
          <w:kern w:val="44"/>
        </w:rPr>
        <w:t>D</w:t>
      </w:r>
      <w:r w:rsidRPr="00B45282">
        <w:rPr>
          <w:rFonts w:ascii="宋体" w:hAnsi="宋体"/>
          <w:kern w:val="44"/>
          <w:vertAlign w:val="subscript"/>
        </w:rPr>
        <w:t>u</w:t>
      </w:r>
      <w:r w:rsidRPr="00B45282">
        <w:rPr>
          <w:rFonts w:ascii="宋体" w:hAnsi="宋体" w:hint="eastAsia"/>
          <w:kern w:val="44"/>
        </w:rPr>
        <w:t>级检查项目的数量、所处位置及其处理建议，逐一作出详细说明。当</w:t>
      </w:r>
      <w:r>
        <w:rPr>
          <w:rFonts w:ascii="宋体" w:hAnsi="宋体" w:hint="eastAsia"/>
          <w:kern w:val="44"/>
        </w:rPr>
        <w:t>石材幕墙</w:t>
      </w:r>
      <w:r w:rsidRPr="00B45282">
        <w:rPr>
          <w:rFonts w:ascii="宋体" w:hAnsi="宋体" w:hint="eastAsia"/>
          <w:kern w:val="44"/>
        </w:rPr>
        <w:t>的构造复杂或问题很多时，尚应绘制</w:t>
      </w:r>
      <w:r w:rsidR="003629AF" w:rsidRPr="00B45282">
        <w:rPr>
          <w:rFonts w:ascii="宋体" w:hAnsi="宋体"/>
          <w:i/>
          <w:iCs/>
          <w:kern w:val="44"/>
        </w:rPr>
        <w:t>c</w:t>
      </w:r>
      <w:r w:rsidR="003629AF" w:rsidRPr="00B45282">
        <w:rPr>
          <w:rFonts w:ascii="宋体" w:hAnsi="宋体"/>
          <w:kern w:val="44"/>
          <w:vertAlign w:val="subscript"/>
        </w:rPr>
        <w:t>u</w:t>
      </w:r>
      <w:r w:rsidRPr="00B45282">
        <w:rPr>
          <w:rFonts w:ascii="宋体" w:hAnsi="宋体" w:hint="eastAsia"/>
          <w:kern w:val="44"/>
        </w:rPr>
        <w:t>级、</w:t>
      </w:r>
      <w:r w:rsidR="003629AF" w:rsidRPr="00B45282">
        <w:rPr>
          <w:rFonts w:ascii="宋体" w:hAnsi="宋体"/>
          <w:i/>
          <w:iCs/>
          <w:kern w:val="44"/>
        </w:rPr>
        <w:t>d</w:t>
      </w:r>
      <w:r w:rsidR="003629AF" w:rsidRPr="00B45282">
        <w:rPr>
          <w:rFonts w:ascii="宋体" w:hAnsi="宋体"/>
          <w:kern w:val="44"/>
          <w:vertAlign w:val="subscript"/>
        </w:rPr>
        <w:t>u</w:t>
      </w:r>
      <w:r w:rsidRPr="00B45282">
        <w:rPr>
          <w:rFonts w:ascii="宋体" w:hAnsi="宋体" w:hint="eastAsia"/>
          <w:kern w:val="44"/>
        </w:rPr>
        <w:t>级构件及</w:t>
      </w:r>
      <w:r w:rsidR="003629AF" w:rsidRPr="00B45282">
        <w:rPr>
          <w:rFonts w:ascii="宋体" w:hAnsi="宋体"/>
          <w:i/>
          <w:iCs/>
          <w:kern w:val="44"/>
        </w:rPr>
        <w:t>C</w:t>
      </w:r>
      <w:r w:rsidR="003629AF" w:rsidRPr="00B45282">
        <w:rPr>
          <w:rFonts w:ascii="宋体" w:hAnsi="宋体"/>
          <w:kern w:val="44"/>
          <w:vertAlign w:val="subscript"/>
        </w:rPr>
        <w:t>u</w:t>
      </w:r>
      <w:r w:rsidRPr="00B45282">
        <w:rPr>
          <w:rFonts w:ascii="宋体" w:hAnsi="宋体" w:hint="eastAsia"/>
          <w:kern w:val="44"/>
        </w:rPr>
        <w:t>级、</w:t>
      </w:r>
      <w:r w:rsidR="003629AF" w:rsidRPr="00B45282">
        <w:rPr>
          <w:rFonts w:ascii="宋体" w:hAnsi="宋体"/>
          <w:i/>
          <w:iCs/>
          <w:kern w:val="44"/>
        </w:rPr>
        <w:t>D</w:t>
      </w:r>
      <w:r w:rsidR="003629AF" w:rsidRPr="00B45282">
        <w:rPr>
          <w:rFonts w:ascii="宋体" w:hAnsi="宋体"/>
          <w:kern w:val="44"/>
          <w:vertAlign w:val="subscript"/>
        </w:rPr>
        <w:t>u</w:t>
      </w:r>
      <w:r w:rsidRPr="00B45282">
        <w:rPr>
          <w:rFonts w:ascii="宋体" w:hAnsi="宋体" w:hint="eastAsia"/>
          <w:kern w:val="44"/>
        </w:rPr>
        <w:t>级检查项目的分布图。</w:t>
      </w:r>
    </w:p>
    <w:p w14:paraId="21C0FA58" w14:textId="6DFF709B" w:rsidR="00B45282" w:rsidRPr="00B45282" w:rsidRDefault="00B45282" w:rsidP="00B45282">
      <w:pPr>
        <w:pStyle w:val="3"/>
        <w:numPr>
          <w:ilvl w:val="2"/>
          <w:numId w:val="3"/>
        </w:numPr>
        <w:rPr>
          <w:rFonts w:ascii="宋体" w:hAnsi="宋体"/>
          <w:kern w:val="44"/>
        </w:rPr>
      </w:pPr>
      <w:r w:rsidRPr="00B45282">
        <w:rPr>
          <w:rFonts w:ascii="宋体" w:hAnsi="宋体"/>
          <w:kern w:val="44"/>
        </w:rPr>
        <w:t> </w:t>
      </w:r>
      <w:r w:rsidRPr="00B45282">
        <w:rPr>
          <w:rFonts w:ascii="宋体" w:hAnsi="宋体" w:hint="eastAsia"/>
          <w:kern w:val="44"/>
        </w:rPr>
        <w:t>对</w:t>
      </w:r>
      <w:r>
        <w:rPr>
          <w:rFonts w:ascii="宋体" w:hAnsi="宋体" w:hint="eastAsia"/>
          <w:kern w:val="44"/>
        </w:rPr>
        <w:t>石材幕墙受力</w:t>
      </w:r>
      <w:r w:rsidRPr="00B45282">
        <w:rPr>
          <w:rFonts w:ascii="宋体" w:hAnsi="宋体" w:hint="eastAsia"/>
          <w:kern w:val="44"/>
        </w:rPr>
        <w:t>构件的安全性</w:t>
      </w:r>
      <w:r>
        <w:rPr>
          <w:rFonts w:ascii="宋体" w:hAnsi="宋体" w:hint="eastAsia"/>
          <w:kern w:val="44"/>
        </w:rPr>
        <w:t>评价</w:t>
      </w:r>
      <w:r w:rsidRPr="00B45282">
        <w:rPr>
          <w:rFonts w:ascii="宋体" w:hAnsi="宋体" w:hint="eastAsia"/>
          <w:kern w:val="44"/>
        </w:rPr>
        <w:t>所查出的问题，</w:t>
      </w:r>
      <w:r>
        <w:rPr>
          <w:rFonts w:ascii="宋体" w:hAnsi="宋体" w:hint="eastAsia"/>
          <w:kern w:val="44"/>
        </w:rPr>
        <w:t>可</w:t>
      </w:r>
      <w:r w:rsidRPr="00B45282">
        <w:rPr>
          <w:rFonts w:ascii="宋体" w:hAnsi="宋体" w:hint="eastAsia"/>
          <w:kern w:val="44"/>
        </w:rPr>
        <w:t>根据其严重程度和具体情况有选择地采取下列处理措施：</w:t>
      </w:r>
    </w:p>
    <w:p w14:paraId="1B6E31E3" w14:textId="312C8850" w:rsidR="00B45282" w:rsidRPr="00B45282" w:rsidRDefault="00B45282" w:rsidP="00B45282">
      <w:pPr>
        <w:pStyle w:val="aff1"/>
        <w:widowControl/>
        <w:numPr>
          <w:ilvl w:val="0"/>
          <w:numId w:val="40"/>
        </w:numPr>
        <w:adjustRightInd/>
        <w:ind w:left="0" w:firstLine="420"/>
        <w:jc w:val="left"/>
        <w:rPr>
          <w:rFonts w:ascii="宋体" w:eastAsia="宋体" w:hAnsi="宋体"/>
          <w:kern w:val="44"/>
          <w:szCs w:val="24"/>
        </w:rPr>
      </w:pPr>
      <w:r w:rsidRPr="00B45282">
        <w:rPr>
          <w:rFonts w:ascii="宋体" w:eastAsia="宋体" w:hAnsi="宋体" w:hint="eastAsia"/>
          <w:kern w:val="44"/>
          <w:szCs w:val="24"/>
        </w:rPr>
        <w:t>加固或更换构件；</w:t>
      </w:r>
    </w:p>
    <w:p w14:paraId="66035678" w14:textId="14763B88" w:rsidR="00B45282" w:rsidRPr="00B45282" w:rsidRDefault="00B45282" w:rsidP="00B45282">
      <w:pPr>
        <w:pStyle w:val="aff1"/>
        <w:widowControl/>
        <w:numPr>
          <w:ilvl w:val="0"/>
          <w:numId w:val="40"/>
        </w:numPr>
        <w:adjustRightInd/>
        <w:ind w:left="0" w:firstLine="420"/>
        <w:jc w:val="left"/>
        <w:rPr>
          <w:rFonts w:ascii="宋体" w:eastAsia="宋体" w:hAnsi="宋体"/>
          <w:kern w:val="44"/>
          <w:szCs w:val="24"/>
        </w:rPr>
      </w:pPr>
      <w:r w:rsidRPr="00B45282">
        <w:rPr>
          <w:rFonts w:ascii="宋体" w:eastAsia="宋体" w:hAnsi="宋体" w:hint="eastAsia"/>
          <w:kern w:val="44"/>
          <w:szCs w:val="24"/>
        </w:rPr>
        <w:t>拆除部分结构或全部结构。</w:t>
      </w:r>
    </w:p>
    <w:p w14:paraId="42A69403" w14:textId="14F9B74F" w:rsidR="00B45282" w:rsidRPr="00B45282" w:rsidRDefault="00B45282" w:rsidP="00B45282">
      <w:pPr>
        <w:pStyle w:val="3"/>
        <w:numPr>
          <w:ilvl w:val="2"/>
          <w:numId w:val="3"/>
        </w:numPr>
        <w:rPr>
          <w:rFonts w:ascii="宋体" w:hAnsi="宋体"/>
          <w:kern w:val="44"/>
        </w:rPr>
      </w:pPr>
      <w:r w:rsidRPr="00B45282">
        <w:rPr>
          <w:rFonts w:ascii="宋体" w:hAnsi="宋体" w:hint="eastAsia"/>
          <w:kern w:val="44"/>
        </w:rPr>
        <w:t>对石材幕墙结构或构件的使用性评价所查出的问题，可根据实际情况有选择地采取下列措施：</w:t>
      </w:r>
    </w:p>
    <w:p w14:paraId="256F3FB8" w14:textId="4AAA20EE" w:rsidR="00B45282" w:rsidRPr="00B45282" w:rsidRDefault="00B45282" w:rsidP="00B45282">
      <w:pPr>
        <w:pStyle w:val="aff1"/>
        <w:widowControl/>
        <w:numPr>
          <w:ilvl w:val="0"/>
          <w:numId w:val="39"/>
        </w:numPr>
        <w:adjustRightInd/>
        <w:ind w:left="0" w:firstLine="420"/>
        <w:jc w:val="left"/>
        <w:rPr>
          <w:rFonts w:ascii="宋体" w:eastAsia="宋体" w:hAnsi="宋体"/>
          <w:kern w:val="44"/>
          <w:szCs w:val="24"/>
        </w:rPr>
      </w:pPr>
      <w:r w:rsidRPr="00B45282">
        <w:rPr>
          <w:rFonts w:ascii="宋体" w:eastAsia="宋体" w:hAnsi="宋体" w:hint="eastAsia"/>
          <w:kern w:val="44"/>
          <w:szCs w:val="24"/>
        </w:rPr>
        <w:t>考虑经济因素而接受现状；</w:t>
      </w:r>
    </w:p>
    <w:p w14:paraId="7DDC93B6" w14:textId="71285AFB" w:rsidR="00B45282" w:rsidRPr="00B45282" w:rsidRDefault="00B45282" w:rsidP="00B45282">
      <w:pPr>
        <w:pStyle w:val="aff1"/>
        <w:widowControl/>
        <w:numPr>
          <w:ilvl w:val="0"/>
          <w:numId w:val="39"/>
        </w:numPr>
        <w:adjustRightInd/>
        <w:ind w:left="0" w:firstLine="420"/>
        <w:jc w:val="left"/>
        <w:rPr>
          <w:rFonts w:ascii="宋体" w:eastAsia="宋体" w:hAnsi="宋体"/>
          <w:kern w:val="44"/>
          <w:szCs w:val="24"/>
        </w:rPr>
      </w:pPr>
      <w:r w:rsidRPr="00B45282">
        <w:rPr>
          <w:rFonts w:ascii="宋体" w:eastAsia="宋体" w:hAnsi="宋体" w:hint="eastAsia"/>
          <w:kern w:val="44"/>
          <w:szCs w:val="24"/>
        </w:rPr>
        <w:t>考虑耐久性要求而进行修补处理；</w:t>
      </w:r>
    </w:p>
    <w:p w14:paraId="418F4570" w14:textId="326335EF" w:rsidR="00B45282" w:rsidRPr="00B45282" w:rsidRDefault="00B45282" w:rsidP="00B45282">
      <w:pPr>
        <w:pStyle w:val="aff1"/>
        <w:widowControl/>
        <w:numPr>
          <w:ilvl w:val="0"/>
          <w:numId w:val="39"/>
        </w:numPr>
        <w:adjustRightInd/>
        <w:ind w:left="0" w:firstLine="420"/>
        <w:jc w:val="left"/>
        <w:rPr>
          <w:rFonts w:ascii="宋体" w:eastAsia="宋体" w:hAnsi="宋体"/>
          <w:kern w:val="44"/>
          <w:szCs w:val="24"/>
        </w:rPr>
      </w:pPr>
      <w:r w:rsidRPr="00B45282">
        <w:rPr>
          <w:rFonts w:ascii="宋体" w:eastAsia="宋体" w:hAnsi="宋体" w:hint="eastAsia"/>
          <w:kern w:val="44"/>
          <w:szCs w:val="24"/>
        </w:rPr>
        <w:t>全面或局部修缮、更新</w:t>
      </w:r>
      <w:r w:rsidR="00D96473">
        <w:rPr>
          <w:rFonts w:ascii="宋体" w:eastAsia="宋体" w:hAnsi="宋体" w:hint="eastAsia"/>
          <w:kern w:val="44"/>
          <w:szCs w:val="24"/>
        </w:rPr>
        <w:t>。</w:t>
      </w:r>
    </w:p>
    <w:p w14:paraId="5769FCD4" w14:textId="001D6062" w:rsidR="00E552B8" w:rsidRPr="00E552B8" w:rsidRDefault="00E552B8" w:rsidP="00E552B8">
      <w:pPr>
        <w:pStyle w:val="3"/>
        <w:numPr>
          <w:ilvl w:val="2"/>
          <w:numId w:val="3"/>
        </w:numPr>
        <w:jc w:val="both"/>
        <w:rPr>
          <w:rFonts w:ascii="宋体" w:hAnsi="宋体"/>
          <w:kern w:val="44"/>
        </w:rPr>
      </w:pPr>
      <w:r>
        <w:rPr>
          <w:rFonts w:ascii="宋体" w:hAnsi="宋体" w:hint="eastAsia"/>
          <w:kern w:val="44"/>
        </w:rPr>
        <w:t>评价</w:t>
      </w:r>
      <w:r w:rsidRPr="00E552B8">
        <w:rPr>
          <w:rFonts w:ascii="宋体" w:hAnsi="宋体" w:hint="eastAsia"/>
          <w:kern w:val="44"/>
        </w:rPr>
        <w:t>报告中应对可靠性</w:t>
      </w:r>
      <w:r>
        <w:rPr>
          <w:rFonts w:ascii="宋体" w:hAnsi="宋体" w:hint="eastAsia"/>
          <w:kern w:val="44"/>
        </w:rPr>
        <w:t>评价</w:t>
      </w:r>
      <w:r w:rsidRPr="00E552B8">
        <w:rPr>
          <w:rFonts w:ascii="宋体" w:hAnsi="宋体" w:hint="eastAsia"/>
          <w:kern w:val="44"/>
        </w:rPr>
        <w:t>结果进行说明，并应包含下列内容：</w:t>
      </w:r>
    </w:p>
    <w:p w14:paraId="7E36CF72" w14:textId="38A99868" w:rsidR="00E552B8" w:rsidRPr="00E552B8" w:rsidRDefault="00E552B8" w:rsidP="00E552B8">
      <w:pPr>
        <w:pStyle w:val="aff1"/>
        <w:widowControl/>
        <w:numPr>
          <w:ilvl w:val="0"/>
          <w:numId w:val="36"/>
        </w:numPr>
        <w:adjustRightInd/>
        <w:ind w:left="0" w:firstLine="420"/>
        <w:rPr>
          <w:rFonts w:ascii="宋体" w:eastAsia="宋体" w:hAnsi="宋体"/>
          <w:kern w:val="44"/>
          <w:szCs w:val="24"/>
        </w:rPr>
      </w:pPr>
      <w:r w:rsidRPr="00E552B8">
        <w:rPr>
          <w:rFonts w:ascii="宋体" w:eastAsia="宋体" w:hAnsi="宋体" w:hint="eastAsia"/>
          <w:kern w:val="44"/>
          <w:szCs w:val="24"/>
        </w:rPr>
        <w:t>对建筑物或其组成部分所评的等级，应仅作为技术管理或制定维修计划的依据；</w:t>
      </w:r>
    </w:p>
    <w:p w14:paraId="77AA8F40" w14:textId="77305EB0" w:rsidR="00E552B8" w:rsidRPr="00E552B8" w:rsidRDefault="00E552B8" w:rsidP="00E552B8">
      <w:pPr>
        <w:pStyle w:val="aff1"/>
        <w:widowControl/>
        <w:numPr>
          <w:ilvl w:val="0"/>
          <w:numId w:val="36"/>
        </w:numPr>
        <w:adjustRightInd/>
        <w:ind w:left="0" w:firstLine="420"/>
        <w:rPr>
          <w:rFonts w:ascii="宋体" w:eastAsia="宋体" w:hAnsi="宋体"/>
          <w:kern w:val="44"/>
          <w:szCs w:val="24"/>
        </w:rPr>
      </w:pPr>
      <w:r w:rsidRPr="00E552B8">
        <w:rPr>
          <w:rFonts w:ascii="宋体" w:eastAsia="宋体" w:hAnsi="宋体" w:hint="eastAsia"/>
          <w:kern w:val="44"/>
          <w:szCs w:val="24"/>
        </w:rPr>
        <w:t>即使所评等级较高，也应及时对其中所含的</w:t>
      </w:r>
      <w:r w:rsidRPr="00D96473">
        <w:rPr>
          <w:rFonts w:ascii="宋体" w:eastAsia="宋体" w:hAnsi="宋体"/>
          <w:i/>
          <w:iCs/>
          <w:kern w:val="44"/>
          <w:szCs w:val="24"/>
        </w:rPr>
        <w:t>c</w:t>
      </w:r>
      <w:r w:rsidRPr="00D96473">
        <w:rPr>
          <w:rFonts w:ascii="宋体" w:eastAsia="宋体" w:hAnsi="宋体"/>
          <w:kern w:val="44"/>
          <w:szCs w:val="24"/>
          <w:vertAlign w:val="subscript"/>
        </w:rPr>
        <w:t>u</w:t>
      </w:r>
      <w:r w:rsidRPr="00E552B8">
        <w:rPr>
          <w:rFonts w:ascii="宋体" w:eastAsia="宋体" w:hAnsi="宋体" w:hint="eastAsia"/>
          <w:kern w:val="44"/>
          <w:szCs w:val="24"/>
        </w:rPr>
        <w:t>级、</w:t>
      </w:r>
      <w:r w:rsidRPr="00D96473">
        <w:rPr>
          <w:rFonts w:ascii="宋体" w:eastAsia="宋体" w:hAnsi="宋体"/>
          <w:i/>
          <w:iCs/>
          <w:kern w:val="44"/>
          <w:szCs w:val="24"/>
        </w:rPr>
        <w:t>d</w:t>
      </w:r>
      <w:r w:rsidRPr="00D96473">
        <w:rPr>
          <w:rFonts w:ascii="宋体" w:eastAsia="宋体" w:hAnsi="宋体"/>
          <w:kern w:val="44"/>
          <w:szCs w:val="24"/>
          <w:vertAlign w:val="subscript"/>
        </w:rPr>
        <w:t>u</w:t>
      </w:r>
      <w:r w:rsidRPr="00E552B8">
        <w:rPr>
          <w:rFonts w:ascii="宋体" w:eastAsia="宋体" w:hAnsi="宋体" w:hint="eastAsia"/>
          <w:kern w:val="44"/>
          <w:szCs w:val="24"/>
        </w:rPr>
        <w:t>级构件及</w:t>
      </w:r>
      <w:r w:rsidRPr="00D96473">
        <w:rPr>
          <w:rFonts w:ascii="宋体" w:eastAsia="宋体" w:hAnsi="宋体"/>
          <w:i/>
          <w:iCs/>
          <w:kern w:val="44"/>
          <w:szCs w:val="24"/>
        </w:rPr>
        <w:t>C</w:t>
      </w:r>
      <w:r w:rsidRPr="00D96473">
        <w:rPr>
          <w:rFonts w:ascii="宋体" w:eastAsia="宋体" w:hAnsi="宋体"/>
          <w:kern w:val="44"/>
          <w:szCs w:val="24"/>
          <w:vertAlign w:val="subscript"/>
        </w:rPr>
        <w:t>u</w:t>
      </w:r>
      <w:r w:rsidRPr="00E552B8">
        <w:rPr>
          <w:rFonts w:ascii="宋体" w:eastAsia="宋体" w:hAnsi="宋体" w:hint="eastAsia"/>
          <w:kern w:val="44"/>
          <w:szCs w:val="24"/>
        </w:rPr>
        <w:t>级、</w:t>
      </w:r>
      <w:r w:rsidRPr="00D96473">
        <w:rPr>
          <w:rFonts w:ascii="宋体" w:eastAsia="宋体" w:hAnsi="宋体"/>
          <w:i/>
          <w:iCs/>
          <w:kern w:val="44"/>
          <w:szCs w:val="24"/>
        </w:rPr>
        <w:t>D</w:t>
      </w:r>
      <w:r w:rsidRPr="00D96473">
        <w:rPr>
          <w:rFonts w:ascii="宋体" w:eastAsia="宋体" w:hAnsi="宋体"/>
          <w:kern w:val="44"/>
          <w:szCs w:val="24"/>
          <w:vertAlign w:val="subscript"/>
        </w:rPr>
        <w:t>u</w:t>
      </w:r>
      <w:r w:rsidRPr="00E552B8">
        <w:rPr>
          <w:rFonts w:ascii="宋体" w:eastAsia="宋体" w:hAnsi="宋体" w:hint="eastAsia"/>
          <w:kern w:val="44"/>
          <w:szCs w:val="24"/>
        </w:rPr>
        <w:t>级检查项目采取加固或拆换措施</w:t>
      </w:r>
      <w:r w:rsidR="00B45282">
        <w:rPr>
          <w:rFonts w:ascii="宋体" w:eastAsia="宋体" w:hAnsi="宋体" w:hint="eastAsia"/>
          <w:kern w:val="44"/>
          <w:szCs w:val="24"/>
        </w:rPr>
        <w:t>。</w:t>
      </w:r>
    </w:p>
    <w:p w14:paraId="6AFFA926" w14:textId="60F67812" w:rsidR="00E552B8" w:rsidRPr="00E552B8" w:rsidRDefault="00E552B8" w:rsidP="00E552B8">
      <w:pPr>
        <w:widowControl/>
        <w:adjustRightInd/>
        <w:jc w:val="left"/>
        <w:rPr>
          <w:rFonts w:ascii="Times New Roman" w:eastAsia="黑体" w:hAnsi="Times New Roman"/>
          <w:kern w:val="44"/>
          <w:sz w:val="28"/>
          <w:szCs w:val="44"/>
        </w:rPr>
      </w:pPr>
      <w:r w:rsidRPr="00E552B8">
        <w:rPr>
          <w:rFonts w:ascii="Times New Roman" w:eastAsia="黑体" w:hAnsi="Times New Roman"/>
          <w:kern w:val="44"/>
          <w:sz w:val="28"/>
          <w:szCs w:val="44"/>
        </w:rPr>
        <w:br w:type="page"/>
      </w:r>
    </w:p>
    <w:p w14:paraId="6A694010" w14:textId="77777777" w:rsidR="00431B8A" w:rsidRPr="00F8615C" w:rsidRDefault="00431B8A">
      <w:pPr>
        <w:widowControl/>
        <w:spacing w:line="240" w:lineRule="auto"/>
        <w:rPr>
          <w:rFonts w:ascii="Times New Roman" w:eastAsia="黑体" w:hAnsi="Times New Roman"/>
          <w:b/>
          <w:bCs/>
          <w:kern w:val="44"/>
          <w:sz w:val="28"/>
          <w:szCs w:val="44"/>
        </w:rPr>
      </w:pPr>
    </w:p>
    <w:p w14:paraId="02271A2D" w14:textId="77777777" w:rsidR="00431B8A" w:rsidRPr="00F8615C" w:rsidRDefault="00780325">
      <w:pPr>
        <w:pStyle w:val="1"/>
        <w:spacing w:after="312"/>
        <w:ind w:left="562"/>
        <w:rPr>
          <w:rFonts w:ascii="Times New Roman" w:hAnsi="Times New Roman"/>
        </w:rPr>
      </w:pPr>
      <w:bookmarkStart w:id="99" w:name="_Toc515824985"/>
      <w:bookmarkStart w:id="100" w:name="_Toc65770433"/>
      <w:bookmarkEnd w:id="97"/>
      <w:bookmarkEnd w:id="98"/>
      <w:r w:rsidRPr="00F8615C">
        <w:rPr>
          <w:rFonts w:ascii="Times New Roman" w:hAnsi="Times New Roman" w:hint="eastAsia"/>
        </w:rPr>
        <w:t>本规程用词说明</w:t>
      </w:r>
      <w:bookmarkEnd w:id="99"/>
      <w:bookmarkEnd w:id="100"/>
    </w:p>
    <w:p w14:paraId="3123E207" w14:textId="77777777" w:rsidR="00431B8A" w:rsidRPr="00F8615C" w:rsidRDefault="00780325">
      <w:pPr>
        <w:pStyle w:val="aff1"/>
        <w:widowControl/>
        <w:numPr>
          <w:ilvl w:val="0"/>
          <w:numId w:val="20"/>
        </w:numPr>
        <w:adjustRightInd/>
        <w:ind w:left="0" w:firstLineChars="200" w:firstLine="480"/>
        <w:rPr>
          <w:rFonts w:ascii="Times New Roman" w:hAnsi="Times New Roman"/>
        </w:rPr>
      </w:pPr>
      <w:r w:rsidRPr="00F8615C">
        <w:rPr>
          <w:rFonts w:ascii="Times New Roman" w:hAnsi="Times New Roman" w:hint="eastAsia"/>
        </w:rPr>
        <w:t>为便于在执行本规程条文时区别对待，对要求严格程度不同的用词说明如下：</w:t>
      </w:r>
    </w:p>
    <w:p w14:paraId="48A2EA6E" w14:textId="77777777" w:rsidR="00431B8A" w:rsidRPr="00F8615C" w:rsidRDefault="00780325">
      <w:pPr>
        <w:pStyle w:val="aff1"/>
        <w:widowControl/>
        <w:numPr>
          <w:ilvl w:val="0"/>
          <w:numId w:val="21"/>
        </w:numPr>
        <w:adjustRightInd/>
        <w:ind w:left="0" w:firstLineChars="400" w:firstLine="960"/>
        <w:rPr>
          <w:rFonts w:ascii="Times New Roman" w:hAnsi="Times New Roman"/>
        </w:rPr>
      </w:pPr>
      <w:r w:rsidRPr="00F8615C">
        <w:rPr>
          <w:rFonts w:ascii="Times New Roman" w:hAnsi="Times New Roman" w:hint="eastAsia"/>
        </w:rPr>
        <w:t>表示很严格，非这样做不可的：</w:t>
      </w:r>
    </w:p>
    <w:p w14:paraId="2D085E2C" w14:textId="77777777" w:rsidR="00431B8A" w:rsidRPr="00F8615C" w:rsidRDefault="00780325">
      <w:pPr>
        <w:widowControl/>
        <w:adjustRightInd/>
        <w:ind w:firstLineChars="600" w:firstLine="1440"/>
        <w:rPr>
          <w:rFonts w:ascii="Times New Roman" w:hAnsi="Times New Roman"/>
        </w:rPr>
      </w:pPr>
      <w:r w:rsidRPr="00F8615C">
        <w:rPr>
          <w:rFonts w:ascii="Times New Roman" w:hAnsi="Times New Roman" w:hint="eastAsia"/>
        </w:rPr>
        <w:t>正面词采用“必须”，反面词采用“严禁”。</w:t>
      </w:r>
    </w:p>
    <w:p w14:paraId="35117A27" w14:textId="77777777" w:rsidR="00431B8A" w:rsidRPr="00F8615C" w:rsidRDefault="00780325">
      <w:pPr>
        <w:pStyle w:val="aff1"/>
        <w:widowControl/>
        <w:numPr>
          <w:ilvl w:val="0"/>
          <w:numId w:val="21"/>
        </w:numPr>
        <w:adjustRightInd/>
        <w:ind w:left="0" w:firstLineChars="400" w:firstLine="960"/>
        <w:rPr>
          <w:rFonts w:ascii="Times New Roman" w:hAnsi="Times New Roman"/>
        </w:rPr>
      </w:pPr>
      <w:r w:rsidRPr="00F8615C">
        <w:rPr>
          <w:rFonts w:ascii="Times New Roman" w:hAnsi="Times New Roman" w:hint="eastAsia"/>
        </w:rPr>
        <w:t>表示严格，在正常情况下均应这样做的：</w:t>
      </w:r>
    </w:p>
    <w:p w14:paraId="7A87FE89" w14:textId="77777777" w:rsidR="00431B8A" w:rsidRPr="00F8615C" w:rsidRDefault="00780325">
      <w:pPr>
        <w:widowControl/>
        <w:adjustRightInd/>
        <w:ind w:firstLineChars="600" w:firstLine="1440"/>
        <w:rPr>
          <w:rFonts w:ascii="Times New Roman" w:hAnsi="Times New Roman"/>
        </w:rPr>
      </w:pPr>
      <w:r w:rsidRPr="00F8615C">
        <w:rPr>
          <w:rFonts w:ascii="Times New Roman" w:hAnsi="Times New Roman" w:hint="eastAsia"/>
        </w:rPr>
        <w:t>正面词采用“应”，反面词采用“不应”或“不得”。</w:t>
      </w:r>
    </w:p>
    <w:p w14:paraId="4E3CBBD7" w14:textId="77777777" w:rsidR="00431B8A" w:rsidRPr="00F8615C" w:rsidRDefault="00780325">
      <w:pPr>
        <w:pStyle w:val="aff1"/>
        <w:widowControl/>
        <w:numPr>
          <w:ilvl w:val="0"/>
          <w:numId w:val="21"/>
        </w:numPr>
        <w:adjustRightInd/>
        <w:ind w:left="0" w:firstLineChars="400" w:firstLine="960"/>
        <w:rPr>
          <w:rFonts w:ascii="Times New Roman" w:hAnsi="Times New Roman"/>
        </w:rPr>
      </w:pPr>
      <w:r w:rsidRPr="00F8615C">
        <w:rPr>
          <w:rFonts w:ascii="Times New Roman" w:hAnsi="Times New Roman" w:hint="eastAsia"/>
        </w:rPr>
        <w:t>表示允许稍有选择，在条件许可时首先应这样做的：</w:t>
      </w:r>
    </w:p>
    <w:p w14:paraId="0AFEFA81" w14:textId="77777777" w:rsidR="00431B8A" w:rsidRPr="00F8615C" w:rsidRDefault="00780325">
      <w:pPr>
        <w:widowControl/>
        <w:adjustRightInd/>
        <w:ind w:firstLineChars="600" w:firstLine="1440"/>
        <w:rPr>
          <w:rFonts w:ascii="Times New Roman" w:hAnsi="Times New Roman"/>
        </w:rPr>
      </w:pPr>
      <w:r w:rsidRPr="00F8615C">
        <w:rPr>
          <w:rFonts w:ascii="Times New Roman" w:hAnsi="Times New Roman" w:hint="eastAsia"/>
        </w:rPr>
        <w:t>正面词采用“宜”，反面词采用“不宜”。</w:t>
      </w:r>
    </w:p>
    <w:p w14:paraId="72DCE0B5" w14:textId="77777777" w:rsidR="00431B8A" w:rsidRPr="00F8615C" w:rsidRDefault="00780325">
      <w:pPr>
        <w:pStyle w:val="aff1"/>
        <w:widowControl/>
        <w:numPr>
          <w:ilvl w:val="0"/>
          <w:numId w:val="21"/>
        </w:numPr>
        <w:adjustRightInd/>
        <w:ind w:firstLineChars="400" w:firstLine="960"/>
        <w:rPr>
          <w:rFonts w:ascii="Times New Roman" w:hAnsi="Times New Roman"/>
        </w:rPr>
      </w:pPr>
      <w:r w:rsidRPr="00F8615C">
        <w:rPr>
          <w:rFonts w:ascii="Times New Roman" w:hAnsi="Times New Roman" w:hint="eastAsia"/>
        </w:rPr>
        <w:t>表示有选择，在一定条件下可以这样做的，采用“可”。</w:t>
      </w:r>
    </w:p>
    <w:p w14:paraId="1EA56249" w14:textId="77777777" w:rsidR="00431B8A" w:rsidRPr="00F8615C" w:rsidRDefault="00780325">
      <w:pPr>
        <w:widowControl/>
        <w:adjustRightInd/>
        <w:ind w:firstLineChars="200" w:firstLine="480"/>
        <w:rPr>
          <w:rFonts w:ascii="Times New Roman" w:hAnsi="Times New Roman"/>
        </w:rPr>
      </w:pPr>
      <w:r w:rsidRPr="00F8615C">
        <w:rPr>
          <w:rFonts w:ascii="Times New Roman" w:hAnsi="Times New Roman" w:hint="eastAsia"/>
        </w:rPr>
        <w:t>条文中指明应按其他有关标准执行的写法为：“应符合……的规定”或“应按……的执行”。</w:t>
      </w:r>
    </w:p>
    <w:p w14:paraId="49B85EF7" w14:textId="77777777" w:rsidR="00431B8A" w:rsidRPr="00F8615C" w:rsidRDefault="00431B8A">
      <w:pPr>
        <w:rPr>
          <w:rFonts w:ascii="Times New Roman" w:hAnsi="Times New Roman"/>
        </w:rPr>
      </w:pPr>
    </w:p>
    <w:p w14:paraId="411FF868" w14:textId="77777777" w:rsidR="00431B8A" w:rsidRPr="00F8615C" w:rsidRDefault="00431B8A">
      <w:pPr>
        <w:rPr>
          <w:rFonts w:ascii="Times New Roman" w:hAnsi="Times New Roman"/>
        </w:rPr>
      </w:pPr>
    </w:p>
    <w:p w14:paraId="02897CFC" w14:textId="77777777" w:rsidR="00431B8A" w:rsidRPr="00F8615C" w:rsidRDefault="00431B8A">
      <w:pPr>
        <w:rPr>
          <w:rFonts w:ascii="Times New Roman" w:hAnsi="Times New Roman"/>
        </w:rPr>
      </w:pPr>
    </w:p>
    <w:p w14:paraId="6F8C82CC" w14:textId="77777777" w:rsidR="00431B8A" w:rsidRPr="00F8615C" w:rsidRDefault="00431B8A">
      <w:pPr>
        <w:rPr>
          <w:rFonts w:ascii="Times New Roman" w:hAnsi="Times New Roman"/>
        </w:rPr>
      </w:pPr>
    </w:p>
    <w:p w14:paraId="7C82AF3D" w14:textId="77777777" w:rsidR="00431B8A" w:rsidRPr="00F8615C" w:rsidRDefault="00431B8A">
      <w:pPr>
        <w:rPr>
          <w:rFonts w:ascii="Times New Roman" w:hAnsi="Times New Roman"/>
        </w:rPr>
      </w:pPr>
    </w:p>
    <w:p w14:paraId="3C89B3EB" w14:textId="77777777" w:rsidR="00431B8A" w:rsidRPr="00F8615C" w:rsidRDefault="00431B8A">
      <w:pPr>
        <w:rPr>
          <w:rFonts w:ascii="Times New Roman" w:hAnsi="Times New Roman"/>
        </w:rPr>
      </w:pPr>
    </w:p>
    <w:p w14:paraId="09C8027C" w14:textId="77777777" w:rsidR="00431B8A" w:rsidRPr="00F8615C" w:rsidRDefault="00431B8A">
      <w:pPr>
        <w:rPr>
          <w:rFonts w:ascii="Times New Roman" w:hAnsi="Times New Roman"/>
        </w:rPr>
      </w:pPr>
    </w:p>
    <w:p w14:paraId="591406CB" w14:textId="77777777" w:rsidR="00431B8A" w:rsidRPr="00F8615C" w:rsidRDefault="00431B8A">
      <w:pPr>
        <w:rPr>
          <w:rFonts w:ascii="Times New Roman" w:hAnsi="Times New Roman"/>
        </w:rPr>
      </w:pPr>
    </w:p>
    <w:p w14:paraId="705578FA" w14:textId="77777777" w:rsidR="00431B8A" w:rsidRPr="00F8615C" w:rsidRDefault="00431B8A">
      <w:pPr>
        <w:rPr>
          <w:rFonts w:ascii="Times New Roman" w:hAnsi="Times New Roman"/>
        </w:rPr>
      </w:pPr>
    </w:p>
    <w:p w14:paraId="1A0F09DB" w14:textId="77777777" w:rsidR="00431B8A" w:rsidRPr="00F8615C" w:rsidRDefault="00431B8A">
      <w:pPr>
        <w:rPr>
          <w:rFonts w:ascii="Times New Roman" w:hAnsi="Times New Roman"/>
        </w:rPr>
      </w:pPr>
    </w:p>
    <w:p w14:paraId="4DF9D3ED" w14:textId="77777777" w:rsidR="00431B8A" w:rsidRPr="00F8615C" w:rsidRDefault="00431B8A">
      <w:pPr>
        <w:rPr>
          <w:rFonts w:ascii="Times New Roman" w:hAnsi="Times New Roman"/>
        </w:rPr>
      </w:pPr>
    </w:p>
    <w:p w14:paraId="0443FBE0" w14:textId="77777777" w:rsidR="00431B8A" w:rsidRPr="00F8615C" w:rsidRDefault="00780325">
      <w:pPr>
        <w:rPr>
          <w:rFonts w:ascii="Times New Roman" w:eastAsia="黑体" w:hAnsi="Times New Roman"/>
          <w:b/>
          <w:bCs/>
          <w:kern w:val="44"/>
          <w:sz w:val="28"/>
          <w:szCs w:val="44"/>
        </w:rPr>
      </w:pPr>
      <w:r w:rsidRPr="00F8615C">
        <w:rPr>
          <w:rFonts w:ascii="Times New Roman" w:hAnsi="Times New Roman"/>
        </w:rPr>
        <w:br w:type="page"/>
      </w:r>
    </w:p>
    <w:p w14:paraId="3F226C82" w14:textId="77777777" w:rsidR="00431B8A" w:rsidRPr="00F8615C" w:rsidRDefault="00780325">
      <w:pPr>
        <w:pStyle w:val="1"/>
        <w:spacing w:after="312"/>
        <w:ind w:left="562"/>
        <w:rPr>
          <w:rFonts w:ascii="Times New Roman" w:hAnsi="Times New Roman"/>
        </w:rPr>
      </w:pPr>
      <w:bookmarkStart w:id="101" w:name="_Toc65770434"/>
      <w:r w:rsidRPr="00F8615C">
        <w:rPr>
          <w:rFonts w:ascii="Times New Roman" w:hAnsi="Times New Roman" w:hint="eastAsia"/>
        </w:rPr>
        <w:lastRenderedPageBreak/>
        <w:t>引用标准名录</w:t>
      </w:r>
      <w:bookmarkEnd w:id="101"/>
    </w:p>
    <w:p w14:paraId="071363F6" w14:textId="77777777" w:rsidR="00394C98" w:rsidRPr="00F8615C" w:rsidRDefault="00394C98" w:rsidP="00394C98">
      <w:pPr>
        <w:widowControl/>
        <w:adjustRightInd/>
        <w:rPr>
          <w:rFonts w:ascii="Times New Roman" w:hAnsi="Times New Roman"/>
        </w:rPr>
      </w:pPr>
      <w:r w:rsidRPr="00F8615C">
        <w:rPr>
          <w:rFonts w:hint="eastAsia"/>
        </w:rPr>
        <w:t>《黑色金属硬度及强度换算值》</w:t>
      </w:r>
      <w:r w:rsidRPr="009679DE">
        <w:rPr>
          <w:rFonts w:ascii="Times New Roman" w:hAnsi="Times New Roman" w:hint="eastAsia"/>
        </w:rPr>
        <w:t>GB/T</w:t>
      </w:r>
      <w:r w:rsidRPr="009679DE">
        <w:rPr>
          <w:rFonts w:ascii="Times New Roman" w:hAnsi="Times New Roman"/>
        </w:rPr>
        <w:t xml:space="preserve"> </w:t>
      </w:r>
      <w:r w:rsidRPr="009679DE">
        <w:rPr>
          <w:rFonts w:ascii="Times New Roman" w:hAnsi="Times New Roman" w:hint="eastAsia"/>
        </w:rPr>
        <w:t>1172</w:t>
      </w:r>
    </w:p>
    <w:p w14:paraId="2BF6890F" w14:textId="77777777" w:rsidR="00394C98" w:rsidRPr="00F8615C" w:rsidRDefault="00394C98" w:rsidP="00394C98">
      <w:pPr>
        <w:widowControl/>
        <w:adjustRightInd/>
        <w:rPr>
          <w:rFonts w:ascii="Times New Roman" w:hAnsi="Times New Roman"/>
        </w:rPr>
      </w:pPr>
      <w:r w:rsidRPr="00F8615C">
        <w:rPr>
          <w:rFonts w:ascii="Times New Roman" w:hAnsi="Times New Roman" w:hint="eastAsia"/>
        </w:rPr>
        <w:t>《铝合金建筑型材》</w:t>
      </w:r>
      <w:r w:rsidRPr="00F8615C">
        <w:rPr>
          <w:rFonts w:ascii="Times New Roman" w:hAnsi="Times New Roman" w:hint="eastAsia"/>
        </w:rPr>
        <w:t xml:space="preserve"> GB/T 5237</w:t>
      </w:r>
    </w:p>
    <w:p w14:paraId="05CE6F16" w14:textId="77777777" w:rsidR="00394C98" w:rsidRPr="00F8615C" w:rsidRDefault="00394C98" w:rsidP="00394C98">
      <w:pPr>
        <w:widowControl/>
        <w:adjustRightInd/>
        <w:rPr>
          <w:rFonts w:ascii="Times New Roman" w:hAnsi="Times New Roman"/>
        </w:rPr>
      </w:pPr>
      <w:r w:rsidRPr="00F8615C">
        <w:rPr>
          <w:rFonts w:ascii="Times New Roman" w:hAnsi="Times New Roman" w:hint="eastAsia"/>
        </w:rPr>
        <w:t>《天然饰面石材试验方法第</w:t>
      </w:r>
      <w:r w:rsidRPr="00F8615C">
        <w:rPr>
          <w:rFonts w:ascii="Times New Roman" w:hAnsi="Times New Roman" w:hint="eastAsia"/>
        </w:rPr>
        <w:t>7</w:t>
      </w:r>
      <w:r w:rsidRPr="00F8615C">
        <w:rPr>
          <w:rFonts w:ascii="Times New Roman" w:hAnsi="Times New Roman" w:hint="eastAsia"/>
        </w:rPr>
        <w:t>部分</w:t>
      </w:r>
      <w:r w:rsidRPr="00F8615C">
        <w:rPr>
          <w:rFonts w:ascii="Times New Roman" w:hAnsi="Times New Roman" w:hint="eastAsia"/>
        </w:rPr>
        <w:t>:</w:t>
      </w:r>
      <w:r w:rsidRPr="00F8615C">
        <w:rPr>
          <w:rFonts w:ascii="Times New Roman" w:hAnsi="Times New Roman" w:hint="eastAsia"/>
        </w:rPr>
        <w:t>检测板材挂件组合单元挂装强度试验方法》</w:t>
      </w:r>
      <w:r w:rsidRPr="00F8615C">
        <w:rPr>
          <w:rFonts w:ascii="Times New Roman" w:hAnsi="Times New Roman" w:hint="eastAsia"/>
        </w:rPr>
        <w:t>GB/T 9966.7</w:t>
      </w:r>
    </w:p>
    <w:p w14:paraId="29D2B70D" w14:textId="77777777" w:rsidR="00394C98" w:rsidRPr="00F8615C" w:rsidRDefault="00394C98" w:rsidP="00394C98">
      <w:pPr>
        <w:widowControl/>
        <w:adjustRightInd/>
        <w:rPr>
          <w:rFonts w:ascii="Times New Roman" w:hAnsi="Times New Roman"/>
        </w:rPr>
      </w:pPr>
      <w:r w:rsidRPr="00F8615C">
        <w:rPr>
          <w:rFonts w:ascii="Times New Roman" w:hAnsi="Times New Roman" w:hint="eastAsia"/>
        </w:rPr>
        <w:t>《建筑幕墙气密、水密、抗风压性能检测方法》</w:t>
      </w:r>
      <w:r w:rsidRPr="00F8615C">
        <w:rPr>
          <w:rFonts w:ascii="Times New Roman" w:hAnsi="Times New Roman" w:hint="eastAsia"/>
        </w:rPr>
        <w:t>GB/T 15227</w:t>
      </w:r>
    </w:p>
    <w:p w14:paraId="019FEA72" w14:textId="77777777" w:rsidR="00394C98" w:rsidRPr="00F8615C" w:rsidRDefault="00394C98" w:rsidP="00394C98">
      <w:pPr>
        <w:widowControl/>
        <w:adjustRightInd/>
        <w:rPr>
          <w:rFonts w:ascii="Times New Roman" w:hAnsi="Times New Roman"/>
        </w:rPr>
      </w:pPr>
      <w:r w:rsidRPr="00F8615C">
        <w:rPr>
          <w:rFonts w:ascii="Times New Roman" w:hAnsi="Times New Roman" w:hint="eastAsia"/>
        </w:rPr>
        <w:t>《建筑用硅酮结构密封胶》</w:t>
      </w:r>
      <w:r w:rsidRPr="00F8615C">
        <w:rPr>
          <w:rFonts w:ascii="Times New Roman" w:hAnsi="Times New Roman" w:hint="eastAsia"/>
        </w:rPr>
        <w:t>GB 16776</w:t>
      </w:r>
    </w:p>
    <w:p w14:paraId="2CAD32A9" w14:textId="77777777" w:rsidR="00394C98" w:rsidRPr="00F8615C" w:rsidRDefault="00394C98" w:rsidP="00394C98">
      <w:pPr>
        <w:widowControl/>
        <w:adjustRightInd/>
        <w:rPr>
          <w:rFonts w:ascii="Times New Roman" w:hAnsi="Times New Roman"/>
        </w:rPr>
      </w:pPr>
      <w:r w:rsidRPr="00F8615C">
        <w:rPr>
          <w:rFonts w:ascii="Times New Roman" w:hAnsi="Times New Roman" w:hint="eastAsia"/>
        </w:rPr>
        <w:t>《高处作业吊篮》</w:t>
      </w:r>
      <w:r w:rsidRPr="00F8615C">
        <w:rPr>
          <w:rFonts w:ascii="Times New Roman" w:hAnsi="Times New Roman" w:hint="eastAsia"/>
        </w:rPr>
        <w:t>GB/T 19155</w:t>
      </w:r>
    </w:p>
    <w:p w14:paraId="13C52925" w14:textId="77777777" w:rsidR="00394C98" w:rsidRPr="00F8615C" w:rsidRDefault="00394C98" w:rsidP="00394C98">
      <w:pPr>
        <w:widowControl/>
        <w:adjustRightInd/>
        <w:rPr>
          <w:rFonts w:ascii="Times New Roman" w:hAnsi="Times New Roman"/>
        </w:rPr>
      </w:pPr>
      <w:r w:rsidRPr="00F8615C">
        <w:rPr>
          <w:rFonts w:ascii="Times New Roman" w:hAnsi="Times New Roman" w:hint="eastAsia"/>
        </w:rPr>
        <w:t>《建筑幕墙》</w:t>
      </w:r>
      <w:r w:rsidRPr="00F8615C">
        <w:rPr>
          <w:rFonts w:ascii="Times New Roman" w:hAnsi="Times New Roman" w:hint="eastAsia"/>
        </w:rPr>
        <w:t>GB/T 21086</w:t>
      </w:r>
    </w:p>
    <w:p w14:paraId="0DC8257E" w14:textId="77777777" w:rsidR="00394C98" w:rsidRPr="00F8615C" w:rsidRDefault="00394C98" w:rsidP="00394C98">
      <w:pPr>
        <w:widowControl/>
        <w:adjustRightInd/>
        <w:rPr>
          <w:rFonts w:ascii="Times New Roman" w:hAnsi="Times New Roman"/>
        </w:rPr>
      </w:pPr>
      <w:r w:rsidRPr="00F8615C">
        <w:rPr>
          <w:rFonts w:ascii="Times New Roman" w:hAnsi="Times New Roman" w:hint="eastAsia"/>
        </w:rPr>
        <w:t>《建筑物防雷装置检测技术规范》</w:t>
      </w:r>
      <w:r w:rsidRPr="00F8615C">
        <w:rPr>
          <w:rFonts w:ascii="Times New Roman" w:hAnsi="Times New Roman" w:hint="eastAsia"/>
        </w:rPr>
        <w:t>GB/T 21431</w:t>
      </w:r>
    </w:p>
    <w:p w14:paraId="52531D54" w14:textId="77777777" w:rsidR="00394C98" w:rsidRPr="00F8615C" w:rsidRDefault="00394C98" w:rsidP="00394C98">
      <w:pPr>
        <w:widowControl/>
        <w:adjustRightInd/>
        <w:rPr>
          <w:rFonts w:ascii="Times New Roman" w:hAnsi="Times New Roman"/>
        </w:rPr>
      </w:pPr>
      <w:r w:rsidRPr="00F8615C">
        <w:rPr>
          <w:rFonts w:ascii="Times New Roman" w:hAnsi="Times New Roman" w:hint="eastAsia"/>
        </w:rPr>
        <w:t>《石材用建筑密封胶》</w:t>
      </w:r>
      <w:r w:rsidRPr="00F8615C">
        <w:rPr>
          <w:rFonts w:ascii="Times New Roman" w:hAnsi="Times New Roman" w:hint="eastAsia"/>
        </w:rPr>
        <w:t>GB/T 23261</w:t>
      </w:r>
    </w:p>
    <w:p w14:paraId="5998EF17" w14:textId="77777777" w:rsidR="00394C98" w:rsidRPr="00F8615C" w:rsidRDefault="00394C98" w:rsidP="00394C98">
      <w:pPr>
        <w:widowControl/>
        <w:adjustRightInd/>
        <w:rPr>
          <w:rFonts w:ascii="Times New Roman" w:hAnsi="Times New Roman"/>
        </w:rPr>
      </w:pPr>
      <w:r w:rsidRPr="00F8615C">
        <w:rPr>
          <w:rFonts w:ascii="Times New Roman" w:hAnsi="Times New Roman" w:hint="eastAsia"/>
        </w:rPr>
        <w:t>《建筑门窗、幕墙用密封胶条》</w:t>
      </w:r>
      <w:r w:rsidRPr="00F8615C">
        <w:rPr>
          <w:rFonts w:ascii="Times New Roman" w:hAnsi="Times New Roman" w:hint="eastAsia"/>
        </w:rPr>
        <w:t>GB/T 24498</w:t>
      </w:r>
    </w:p>
    <w:p w14:paraId="6DD31AFC" w14:textId="77777777" w:rsidR="00431B8A" w:rsidRPr="00F8615C" w:rsidRDefault="00780325">
      <w:pPr>
        <w:widowControl/>
        <w:adjustRightInd/>
        <w:rPr>
          <w:rFonts w:ascii="Times New Roman" w:hAnsi="Times New Roman"/>
        </w:rPr>
      </w:pPr>
      <w:r w:rsidRPr="00F8615C">
        <w:rPr>
          <w:rFonts w:ascii="Times New Roman" w:hAnsi="Times New Roman" w:hint="eastAsia"/>
        </w:rPr>
        <w:t>《饰面石材用胶粘剂》</w:t>
      </w:r>
      <w:r w:rsidRPr="00F8615C">
        <w:rPr>
          <w:rFonts w:ascii="Times New Roman" w:hAnsi="Times New Roman" w:hint="eastAsia"/>
        </w:rPr>
        <w:t>GB 24264</w:t>
      </w:r>
    </w:p>
    <w:p w14:paraId="37EBAF05" w14:textId="77777777" w:rsidR="00394C98" w:rsidRPr="00F8615C" w:rsidRDefault="00394C98" w:rsidP="00394C98">
      <w:pPr>
        <w:widowControl/>
        <w:adjustRightInd/>
        <w:rPr>
          <w:rFonts w:ascii="Times New Roman" w:hAnsi="Times New Roman"/>
        </w:rPr>
      </w:pPr>
      <w:r w:rsidRPr="00F8615C">
        <w:rPr>
          <w:rFonts w:ascii="Times New Roman" w:hAnsi="Times New Roman" w:hint="eastAsia"/>
        </w:rPr>
        <w:t>《干挂饰面石材》</w:t>
      </w:r>
      <w:r w:rsidRPr="00F8615C">
        <w:rPr>
          <w:rFonts w:ascii="Times New Roman" w:hAnsi="Times New Roman" w:hint="eastAsia"/>
        </w:rPr>
        <w:t>GB/T</w:t>
      </w:r>
      <w:r w:rsidRPr="00F8615C">
        <w:rPr>
          <w:rFonts w:ascii="Times New Roman" w:hAnsi="Times New Roman"/>
        </w:rPr>
        <w:t xml:space="preserve"> </w:t>
      </w:r>
      <w:r w:rsidRPr="00F8615C">
        <w:rPr>
          <w:rFonts w:ascii="Times New Roman" w:hAnsi="Times New Roman" w:hint="eastAsia"/>
        </w:rPr>
        <w:t>32834</w:t>
      </w:r>
    </w:p>
    <w:p w14:paraId="67A6253C" w14:textId="77777777" w:rsidR="00394C98" w:rsidRPr="00F8615C" w:rsidRDefault="00394C98" w:rsidP="00394C98">
      <w:pPr>
        <w:widowControl/>
        <w:adjustRightInd/>
        <w:rPr>
          <w:rFonts w:ascii="Times New Roman" w:hAnsi="Times New Roman"/>
        </w:rPr>
      </w:pPr>
      <w:r w:rsidRPr="00F8615C">
        <w:rPr>
          <w:rFonts w:ascii="Times New Roman" w:hAnsi="Times New Roman" w:hint="eastAsia"/>
          <w:szCs w:val="24"/>
        </w:rPr>
        <w:t>《建筑幕墙术语》</w:t>
      </w:r>
      <w:r w:rsidRPr="00F8615C">
        <w:rPr>
          <w:rFonts w:ascii="Times New Roman" w:hAnsi="Times New Roman" w:hint="eastAsia"/>
          <w:szCs w:val="24"/>
        </w:rPr>
        <w:t>GB</w:t>
      </w:r>
      <w:r w:rsidRPr="00F8615C">
        <w:rPr>
          <w:rFonts w:ascii="Times New Roman" w:hAnsi="Times New Roman"/>
          <w:szCs w:val="24"/>
        </w:rPr>
        <w:t>/T 34327</w:t>
      </w:r>
    </w:p>
    <w:p w14:paraId="56BF2783" w14:textId="77777777" w:rsidR="00431B8A" w:rsidRPr="00F8615C" w:rsidRDefault="00780325">
      <w:pPr>
        <w:widowControl/>
        <w:adjustRightInd/>
        <w:rPr>
          <w:rFonts w:ascii="Times New Roman" w:hAnsi="Times New Roman"/>
        </w:rPr>
      </w:pPr>
      <w:r w:rsidRPr="00F8615C">
        <w:rPr>
          <w:rFonts w:ascii="Times New Roman" w:hAnsi="Times New Roman" w:hint="eastAsia"/>
        </w:rPr>
        <w:t>《建筑结构荷载规范》</w:t>
      </w:r>
      <w:r w:rsidRPr="00F8615C">
        <w:rPr>
          <w:rFonts w:ascii="Times New Roman" w:hAnsi="Times New Roman" w:hint="eastAsia"/>
        </w:rPr>
        <w:t>GB 50009</w:t>
      </w:r>
    </w:p>
    <w:p w14:paraId="7E5BB111" w14:textId="60924729" w:rsidR="00431B8A" w:rsidRPr="00F8615C" w:rsidRDefault="00780325">
      <w:pPr>
        <w:widowControl/>
        <w:adjustRightInd/>
        <w:rPr>
          <w:rFonts w:ascii="Times New Roman" w:hAnsi="Times New Roman"/>
        </w:rPr>
      </w:pPr>
      <w:r w:rsidRPr="00F8615C">
        <w:rPr>
          <w:rFonts w:ascii="Times New Roman" w:hAnsi="Times New Roman" w:hint="eastAsia"/>
        </w:rPr>
        <w:t>《建筑设计防火规范》</w:t>
      </w:r>
      <w:r w:rsidRPr="00F8615C">
        <w:rPr>
          <w:rFonts w:ascii="Times New Roman" w:hAnsi="Times New Roman" w:hint="eastAsia"/>
        </w:rPr>
        <w:t>GB</w:t>
      </w:r>
      <w:r w:rsidR="00855386" w:rsidRPr="00F8615C">
        <w:rPr>
          <w:rFonts w:ascii="Times New Roman" w:hAnsi="Times New Roman"/>
        </w:rPr>
        <w:t xml:space="preserve"> </w:t>
      </w:r>
      <w:r w:rsidRPr="00F8615C">
        <w:rPr>
          <w:rFonts w:ascii="Times New Roman" w:hAnsi="Times New Roman" w:hint="eastAsia"/>
        </w:rPr>
        <w:t>50016</w:t>
      </w:r>
    </w:p>
    <w:p w14:paraId="18CCAFC5" w14:textId="1371726F" w:rsidR="00855386" w:rsidRPr="00F8615C" w:rsidRDefault="00855386">
      <w:pPr>
        <w:widowControl/>
        <w:adjustRightInd/>
        <w:rPr>
          <w:rFonts w:ascii="Times New Roman" w:hAnsi="Times New Roman"/>
        </w:rPr>
      </w:pPr>
      <w:r w:rsidRPr="00F8615C">
        <w:rPr>
          <w:rFonts w:ascii="Times New Roman" w:hAnsi="Times New Roman" w:hint="eastAsia"/>
        </w:rPr>
        <w:t>《钢结构设计标准》</w:t>
      </w:r>
      <w:r w:rsidRPr="00F8615C">
        <w:rPr>
          <w:rFonts w:ascii="Times New Roman" w:hAnsi="Times New Roman" w:hint="eastAsia"/>
        </w:rPr>
        <w:t xml:space="preserve">GB 50017 </w:t>
      </w:r>
    </w:p>
    <w:p w14:paraId="22360F4D" w14:textId="77777777" w:rsidR="00855386" w:rsidRPr="00F8615C" w:rsidRDefault="00780325" w:rsidP="00855386">
      <w:pPr>
        <w:widowControl/>
        <w:adjustRightInd/>
        <w:rPr>
          <w:rFonts w:ascii="Times New Roman" w:hAnsi="Times New Roman"/>
        </w:rPr>
      </w:pPr>
      <w:r w:rsidRPr="00F8615C">
        <w:rPr>
          <w:rFonts w:ascii="Times New Roman" w:hAnsi="Times New Roman" w:hint="eastAsia"/>
        </w:rPr>
        <w:t>《建筑物防雷设计规范》</w:t>
      </w:r>
      <w:r w:rsidRPr="00F8615C">
        <w:rPr>
          <w:rFonts w:ascii="Times New Roman" w:hAnsi="Times New Roman" w:hint="eastAsia"/>
        </w:rPr>
        <w:t>GB 50057</w:t>
      </w:r>
    </w:p>
    <w:p w14:paraId="1EA4C945" w14:textId="6B6778FB" w:rsidR="00431B8A" w:rsidRPr="00F8615C" w:rsidRDefault="00855386">
      <w:pPr>
        <w:widowControl/>
        <w:adjustRightInd/>
        <w:rPr>
          <w:rFonts w:ascii="Times New Roman" w:hAnsi="Times New Roman"/>
        </w:rPr>
      </w:pPr>
      <w:r w:rsidRPr="00F8615C">
        <w:rPr>
          <w:rFonts w:ascii="Times New Roman" w:hAnsi="Times New Roman"/>
        </w:rPr>
        <w:t>《钢结构工程施工质量验收标准》</w:t>
      </w:r>
      <w:r w:rsidRPr="00F8615C">
        <w:rPr>
          <w:rFonts w:ascii="Times New Roman" w:hAnsi="Times New Roman"/>
        </w:rPr>
        <w:t xml:space="preserve">GB 50205 </w:t>
      </w:r>
    </w:p>
    <w:p w14:paraId="32CA2BB7" w14:textId="77777777" w:rsidR="00431B8A" w:rsidRPr="00F8615C" w:rsidRDefault="00780325">
      <w:pPr>
        <w:widowControl/>
        <w:adjustRightInd/>
        <w:rPr>
          <w:rFonts w:ascii="Times New Roman" w:hAnsi="Times New Roman"/>
        </w:rPr>
      </w:pPr>
      <w:r w:rsidRPr="00F8615C">
        <w:rPr>
          <w:rFonts w:ascii="Times New Roman" w:hAnsi="Times New Roman" w:hint="eastAsia"/>
        </w:rPr>
        <w:t>《建筑装饰装修工程质量验收规范》</w:t>
      </w:r>
      <w:r w:rsidRPr="00F8615C">
        <w:rPr>
          <w:rFonts w:ascii="Times New Roman" w:hAnsi="Times New Roman" w:hint="eastAsia"/>
        </w:rPr>
        <w:t>GB 50210</w:t>
      </w:r>
    </w:p>
    <w:p w14:paraId="25058C90" w14:textId="77777777" w:rsidR="00855386" w:rsidRPr="00F8615C" w:rsidRDefault="00855386" w:rsidP="00855386">
      <w:pPr>
        <w:widowControl/>
        <w:adjustRightInd/>
        <w:rPr>
          <w:rFonts w:ascii="Times New Roman" w:hAnsi="Times New Roman"/>
        </w:rPr>
      </w:pPr>
      <w:r w:rsidRPr="00F8615C">
        <w:rPr>
          <w:rFonts w:ascii="Times New Roman" w:hAnsi="Times New Roman" w:hint="eastAsia"/>
        </w:rPr>
        <w:t>《建筑内部装修设计防火规范》</w:t>
      </w:r>
      <w:r w:rsidRPr="00F8615C">
        <w:rPr>
          <w:rFonts w:ascii="Times New Roman" w:hAnsi="Times New Roman" w:hint="eastAsia"/>
        </w:rPr>
        <w:t>GB 50222</w:t>
      </w:r>
    </w:p>
    <w:p w14:paraId="10FBE88B" w14:textId="77777777" w:rsidR="00431B8A" w:rsidRPr="00F8615C" w:rsidRDefault="00780325">
      <w:pPr>
        <w:widowControl/>
        <w:adjustRightInd/>
        <w:rPr>
          <w:rFonts w:ascii="Times New Roman" w:hAnsi="Times New Roman"/>
        </w:rPr>
      </w:pPr>
      <w:r w:rsidRPr="00F8615C">
        <w:rPr>
          <w:rFonts w:ascii="Times New Roman" w:hAnsi="Times New Roman" w:hint="eastAsia"/>
        </w:rPr>
        <w:t>《民用建筑可靠性鉴定标准》</w:t>
      </w:r>
      <w:r w:rsidRPr="00F8615C">
        <w:rPr>
          <w:rFonts w:ascii="Times New Roman" w:hAnsi="Times New Roman" w:hint="eastAsia"/>
        </w:rPr>
        <w:t>GB 50292</w:t>
      </w:r>
    </w:p>
    <w:p w14:paraId="30DFD8D2" w14:textId="77777777" w:rsidR="00394C98" w:rsidRPr="00F8615C" w:rsidRDefault="00394C98" w:rsidP="00394C98">
      <w:pPr>
        <w:widowControl/>
        <w:adjustRightInd/>
        <w:rPr>
          <w:rFonts w:ascii="Times New Roman" w:hAnsi="Times New Roman"/>
        </w:rPr>
      </w:pPr>
      <w:r w:rsidRPr="00F8615C">
        <w:rPr>
          <w:rFonts w:ascii="Times New Roman" w:hAnsi="Times New Roman" w:hint="eastAsia"/>
        </w:rPr>
        <w:t>《建筑结构检测技术标准》</w:t>
      </w:r>
      <w:r w:rsidRPr="00F8615C">
        <w:rPr>
          <w:rFonts w:ascii="Times New Roman" w:hAnsi="Times New Roman" w:hint="eastAsia"/>
        </w:rPr>
        <w:t>GB/T 50344</w:t>
      </w:r>
    </w:p>
    <w:p w14:paraId="0953F0A6" w14:textId="77777777" w:rsidR="00855386" w:rsidRPr="00F8615C" w:rsidRDefault="00855386" w:rsidP="00855386">
      <w:pPr>
        <w:widowControl/>
        <w:adjustRightInd/>
        <w:rPr>
          <w:rFonts w:ascii="Times New Roman" w:hAnsi="Times New Roman"/>
        </w:rPr>
      </w:pPr>
      <w:r w:rsidRPr="00F8615C">
        <w:rPr>
          <w:rFonts w:ascii="Times New Roman" w:hAnsi="Times New Roman" w:hint="eastAsia"/>
        </w:rPr>
        <w:t>《铝合金结构设计规范》</w:t>
      </w:r>
      <w:r w:rsidRPr="00F8615C">
        <w:rPr>
          <w:rFonts w:ascii="Times New Roman" w:hAnsi="Times New Roman" w:hint="eastAsia"/>
        </w:rPr>
        <w:t>GB 50429</w:t>
      </w:r>
    </w:p>
    <w:p w14:paraId="70FE01FD" w14:textId="77777777" w:rsidR="00431B8A" w:rsidRPr="00F8615C" w:rsidRDefault="00780325">
      <w:pPr>
        <w:widowControl/>
        <w:adjustRightInd/>
        <w:rPr>
          <w:rFonts w:ascii="Times New Roman" w:hAnsi="Times New Roman"/>
        </w:rPr>
      </w:pPr>
      <w:r w:rsidRPr="00F8615C">
        <w:rPr>
          <w:rFonts w:ascii="Times New Roman" w:hAnsi="Times New Roman" w:hint="eastAsia"/>
        </w:rPr>
        <w:t>《建筑施工高处作业安全技术规范》</w:t>
      </w:r>
      <w:r w:rsidRPr="00F8615C">
        <w:rPr>
          <w:rFonts w:ascii="Times New Roman" w:hAnsi="Times New Roman" w:hint="eastAsia"/>
        </w:rPr>
        <w:t>JGJ 80</w:t>
      </w:r>
    </w:p>
    <w:p w14:paraId="5B9F2DDC" w14:textId="77777777" w:rsidR="00431B8A" w:rsidRPr="00F8615C" w:rsidRDefault="00780325">
      <w:pPr>
        <w:widowControl/>
        <w:adjustRightInd/>
        <w:rPr>
          <w:rFonts w:ascii="Times New Roman" w:hAnsi="Times New Roman"/>
        </w:rPr>
      </w:pPr>
      <w:r w:rsidRPr="00F8615C">
        <w:rPr>
          <w:rFonts w:ascii="Times New Roman" w:hAnsi="Times New Roman" w:hint="eastAsia"/>
        </w:rPr>
        <w:t>《玻璃幕墙工程技术规范》</w:t>
      </w:r>
      <w:r w:rsidRPr="00F8615C">
        <w:rPr>
          <w:rFonts w:ascii="Times New Roman" w:hAnsi="Times New Roman" w:hint="eastAsia"/>
        </w:rPr>
        <w:t>JGJ 102</w:t>
      </w:r>
    </w:p>
    <w:p w14:paraId="04AF40F2" w14:textId="77777777" w:rsidR="00431B8A" w:rsidRPr="00F8615C" w:rsidRDefault="00780325">
      <w:pPr>
        <w:widowControl/>
        <w:adjustRightInd/>
        <w:rPr>
          <w:rFonts w:ascii="Times New Roman" w:hAnsi="Times New Roman"/>
        </w:rPr>
      </w:pPr>
      <w:r w:rsidRPr="00F8615C">
        <w:rPr>
          <w:rFonts w:ascii="Times New Roman" w:hAnsi="Times New Roman" w:hint="eastAsia"/>
        </w:rPr>
        <w:t>《金属与石材幕墙工程技术规范》</w:t>
      </w:r>
      <w:r w:rsidRPr="00F8615C">
        <w:rPr>
          <w:rFonts w:ascii="Times New Roman" w:hAnsi="Times New Roman" w:hint="eastAsia"/>
        </w:rPr>
        <w:t>JGJ 133</w:t>
      </w:r>
    </w:p>
    <w:p w14:paraId="3AB432E4" w14:textId="77777777" w:rsidR="00313D9E" w:rsidRDefault="00313D9E" w:rsidP="00855386">
      <w:pPr>
        <w:widowControl/>
        <w:adjustRightInd/>
        <w:rPr>
          <w:rFonts w:ascii="Times New Roman" w:hAnsi="Times New Roman"/>
        </w:rPr>
      </w:pPr>
      <w:r w:rsidRPr="00F8615C">
        <w:rPr>
          <w:rFonts w:ascii="Times New Roman" w:hAnsi="Times New Roman" w:hint="eastAsia"/>
        </w:rPr>
        <w:t>《玻璃幕墙工程质量检验标准》</w:t>
      </w:r>
      <w:r w:rsidRPr="00F8615C">
        <w:rPr>
          <w:rFonts w:ascii="Times New Roman" w:hAnsi="Times New Roman" w:hint="eastAsia"/>
        </w:rPr>
        <w:t>JGJ/T 139</w:t>
      </w:r>
    </w:p>
    <w:p w14:paraId="525B263B" w14:textId="2E112142" w:rsidR="00431B8A" w:rsidRPr="00F8615C" w:rsidRDefault="00855386">
      <w:pPr>
        <w:widowControl/>
        <w:adjustRightInd/>
        <w:rPr>
          <w:rFonts w:ascii="Times New Roman" w:hAnsi="Times New Roman"/>
        </w:rPr>
      </w:pPr>
      <w:r w:rsidRPr="00F8615C">
        <w:rPr>
          <w:rFonts w:ascii="Times New Roman" w:hAnsi="Times New Roman" w:hint="eastAsia"/>
        </w:rPr>
        <w:lastRenderedPageBreak/>
        <w:t>《混凝土结构后锚固技术规程》</w:t>
      </w:r>
      <w:r w:rsidRPr="00F8615C">
        <w:rPr>
          <w:rFonts w:ascii="Times New Roman" w:hAnsi="Times New Roman" w:hint="eastAsia"/>
        </w:rPr>
        <w:t>JGJ 145</w:t>
      </w:r>
    </w:p>
    <w:p w14:paraId="0DD6869E" w14:textId="77777777" w:rsidR="00431B8A" w:rsidRPr="00F8615C" w:rsidRDefault="00780325">
      <w:pPr>
        <w:widowControl/>
        <w:adjustRightInd/>
        <w:rPr>
          <w:rFonts w:ascii="Times New Roman" w:hAnsi="Times New Roman"/>
        </w:rPr>
      </w:pPr>
      <w:r w:rsidRPr="00F8615C">
        <w:rPr>
          <w:rFonts w:ascii="Times New Roman" w:hAnsi="Times New Roman" w:hint="eastAsia"/>
        </w:rPr>
        <w:t>《建筑幕墙工程检测方法标准》</w:t>
      </w:r>
      <w:r w:rsidRPr="00F8615C">
        <w:rPr>
          <w:rFonts w:ascii="Times New Roman" w:hAnsi="Times New Roman" w:hint="eastAsia"/>
        </w:rPr>
        <w:t>JGJ/T 324</w:t>
      </w:r>
    </w:p>
    <w:p w14:paraId="79F7256D" w14:textId="77777777" w:rsidR="00431B8A" w:rsidRPr="00F8615C" w:rsidRDefault="00780325">
      <w:pPr>
        <w:widowControl/>
        <w:adjustRightInd/>
        <w:rPr>
          <w:rFonts w:ascii="Times New Roman" w:hAnsi="Times New Roman"/>
        </w:rPr>
      </w:pPr>
      <w:r w:rsidRPr="00F8615C">
        <w:rPr>
          <w:rFonts w:ascii="Times New Roman" w:hAnsi="Times New Roman" w:hint="eastAsia"/>
        </w:rPr>
        <w:t>《玻璃幕墙粘结可靠性检测评估技术标准》</w:t>
      </w:r>
      <w:r w:rsidRPr="00F8615C">
        <w:rPr>
          <w:rFonts w:ascii="Times New Roman" w:hAnsi="Times New Roman" w:hint="eastAsia"/>
        </w:rPr>
        <w:t>JGJ/T 413</w:t>
      </w:r>
    </w:p>
    <w:p w14:paraId="20B51BEA" w14:textId="77777777" w:rsidR="00431B8A" w:rsidRPr="00F8615C" w:rsidRDefault="00780325">
      <w:pPr>
        <w:widowControl/>
        <w:adjustRightInd/>
        <w:rPr>
          <w:rFonts w:ascii="Times New Roman" w:hAnsi="Times New Roman"/>
        </w:rPr>
      </w:pPr>
      <w:r w:rsidRPr="00F8615C">
        <w:rPr>
          <w:rFonts w:ascii="Times New Roman" w:hAnsi="Times New Roman" w:hint="eastAsia"/>
        </w:rPr>
        <w:t>《铝合金韦氏硬度试验方法》</w:t>
      </w:r>
      <w:r w:rsidRPr="00F8615C">
        <w:rPr>
          <w:rFonts w:ascii="Times New Roman" w:hAnsi="Times New Roman" w:hint="eastAsia"/>
        </w:rPr>
        <w:t>YS/T42</w:t>
      </w:r>
    </w:p>
    <w:p w14:paraId="5EFCB2E0" w14:textId="77777777" w:rsidR="00431B8A" w:rsidRPr="00F8615C" w:rsidRDefault="00780325">
      <w:pPr>
        <w:widowControl/>
        <w:adjustRightInd/>
        <w:rPr>
          <w:rFonts w:ascii="Times New Roman" w:hAnsi="Times New Roman"/>
        </w:rPr>
      </w:pPr>
      <w:r w:rsidRPr="00F8615C">
        <w:rPr>
          <w:rFonts w:ascii="Times New Roman" w:hAnsi="Times New Roman"/>
        </w:rPr>
        <w:t> </w:t>
      </w:r>
    </w:p>
    <w:p w14:paraId="1F673789" w14:textId="77777777" w:rsidR="00431B8A" w:rsidRPr="00F8615C" w:rsidRDefault="00780325">
      <w:pPr>
        <w:widowControl/>
        <w:adjustRightInd/>
        <w:spacing w:line="240" w:lineRule="auto"/>
        <w:jc w:val="left"/>
        <w:rPr>
          <w:rFonts w:ascii="Times New Roman" w:hAnsi="Times New Roman"/>
        </w:rPr>
      </w:pPr>
      <w:r w:rsidRPr="00F8615C">
        <w:rPr>
          <w:rFonts w:ascii="Times New Roman" w:hAnsi="Times New Roman"/>
        </w:rPr>
        <w:br w:type="page"/>
      </w:r>
    </w:p>
    <w:p w14:paraId="55CA356C" w14:textId="77777777" w:rsidR="00431B8A" w:rsidRPr="00F8615C" w:rsidRDefault="00431B8A">
      <w:pPr>
        <w:widowControl/>
        <w:adjustRightInd/>
        <w:rPr>
          <w:rFonts w:ascii="Times New Roman" w:hAnsi="Times New Roman"/>
        </w:rPr>
      </w:pPr>
    </w:p>
    <w:p w14:paraId="497041FB" w14:textId="77777777" w:rsidR="00431B8A" w:rsidRPr="00F8615C" w:rsidRDefault="00431B8A">
      <w:pPr>
        <w:spacing w:line="460" w:lineRule="exact"/>
        <w:jc w:val="center"/>
        <w:rPr>
          <w:rFonts w:ascii="Times New Roman" w:hAnsi="Times New Roman" w:cs="宋体"/>
          <w:b/>
          <w:sz w:val="36"/>
          <w:szCs w:val="36"/>
        </w:rPr>
      </w:pPr>
    </w:p>
    <w:p w14:paraId="72A01A8A" w14:textId="77777777" w:rsidR="00431B8A" w:rsidRPr="00F8615C" w:rsidRDefault="00431B8A">
      <w:pPr>
        <w:spacing w:line="460" w:lineRule="exact"/>
        <w:jc w:val="center"/>
        <w:rPr>
          <w:rFonts w:ascii="Times New Roman" w:hAnsi="Times New Roman" w:cs="宋体"/>
          <w:b/>
          <w:sz w:val="36"/>
          <w:szCs w:val="36"/>
        </w:rPr>
      </w:pPr>
    </w:p>
    <w:p w14:paraId="0327109B" w14:textId="77777777" w:rsidR="00431B8A" w:rsidRPr="00F8615C" w:rsidRDefault="00780325">
      <w:pPr>
        <w:jc w:val="center"/>
        <w:rPr>
          <w:rFonts w:ascii="Times New Roman" w:hAnsi="Times New Roman" w:cs="宋体"/>
          <w:b/>
          <w:sz w:val="56"/>
          <w:szCs w:val="28"/>
        </w:rPr>
      </w:pPr>
      <w:r w:rsidRPr="00F8615C">
        <w:rPr>
          <w:rFonts w:ascii="Times New Roman" w:hAnsi="Times New Roman" w:cs="宋体"/>
          <w:b/>
          <w:sz w:val="56"/>
          <w:szCs w:val="28"/>
        </w:rPr>
        <w:t>中国工程建设</w:t>
      </w:r>
      <w:r w:rsidRPr="00F8615C">
        <w:rPr>
          <w:rFonts w:ascii="Times New Roman" w:hAnsi="Times New Roman" w:cs="宋体" w:hint="eastAsia"/>
          <w:b/>
          <w:sz w:val="56"/>
          <w:szCs w:val="28"/>
        </w:rPr>
        <w:t>标准化</w:t>
      </w:r>
      <w:r w:rsidRPr="00F8615C">
        <w:rPr>
          <w:rFonts w:ascii="Times New Roman" w:hAnsi="Times New Roman" w:cs="宋体"/>
          <w:b/>
          <w:sz w:val="56"/>
          <w:szCs w:val="28"/>
        </w:rPr>
        <w:t>协会标准</w:t>
      </w:r>
    </w:p>
    <w:p w14:paraId="0CB4B027" w14:textId="77777777" w:rsidR="00431B8A" w:rsidRPr="00F8615C" w:rsidRDefault="00431B8A">
      <w:pPr>
        <w:ind w:firstLine="562"/>
        <w:jc w:val="center"/>
        <w:rPr>
          <w:rFonts w:ascii="Times New Roman" w:eastAsia="黑体" w:hAnsi="Times New Roman"/>
          <w:b/>
          <w:sz w:val="28"/>
          <w:szCs w:val="28"/>
        </w:rPr>
      </w:pPr>
    </w:p>
    <w:p w14:paraId="0AD6713C" w14:textId="77777777" w:rsidR="00431B8A" w:rsidRPr="00F8615C" w:rsidRDefault="00431B8A">
      <w:pPr>
        <w:ind w:firstLine="562"/>
        <w:jc w:val="center"/>
        <w:rPr>
          <w:rFonts w:ascii="Times New Roman" w:eastAsia="黑体" w:hAnsi="Times New Roman"/>
          <w:b/>
          <w:sz w:val="28"/>
          <w:szCs w:val="28"/>
        </w:rPr>
      </w:pPr>
    </w:p>
    <w:p w14:paraId="5FC2C395" w14:textId="77777777" w:rsidR="00431B8A" w:rsidRPr="00F8615C" w:rsidRDefault="00431B8A">
      <w:pPr>
        <w:ind w:firstLine="562"/>
        <w:jc w:val="center"/>
        <w:rPr>
          <w:rFonts w:ascii="Times New Roman" w:eastAsia="黑体" w:hAnsi="Times New Roman"/>
          <w:b/>
          <w:sz w:val="28"/>
          <w:szCs w:val="28"/>
        </w:rPr>
      </w:pPr>
    </w:p>
    <w:p w14:paraId="4DD60FEF" w14:textId="77777777" w:rsidR="00431B8A" w:rsidRPr="00F8615C" w:rsidRDefault="00431B8A">
      <w:pPr>
        <w:ind w:firstLine="562"/>
        <w:jc w:val="center"/>
        <w:rPr>
          <w:rFonts w:ascii="Times New Roman" w:eastAsia="黑体" w:hAnsi="Times New Roman"/>
          <w:b/>
          <w:sz w:val="28"/>
          <w:szCs w:val="28"/>
        </w:rPr>
      </w:pPr>
    </w:p>
    <w:p w14:paraId="282E30D9" w14:textId="77777777" w:rsidR="00431B8A" w:rsidRPr="00F8615C" w:rsidRDefault="00780325">
      <w:pPr>
        <w:jc w:val="center"/>
        <w:rPr>
          <w:rFonts w:ascii="Times New Roman" w:hAnsi="Times New Roman"/>
        </w:rPr>
      </w:pPr>
      <w:r w:rsidRPr="00F8615C">
        <w:rPr>
          <w:rFonts w:ascii="Times New Roman" w:hAnsi="Times New Roman" w:hint="eastAsia"/>
          <w:sz w:val="52"/>
          <w:szCs w:val="28"/>
        </w:rPr>
        <w:t>既有石材幕墙检测评价标准</w:t>
      </w:r>
    </w:p>
    <w:p w14:paraId="0F14B353" w14:textId="77777777" w:rsidR="00431B8A" w:rsidRPr="00F8615C" w:rsidRDefault="00431B8A">
      <w:pPr>
        <w:rPr>
          <w:rFonts w:ascii="Times New Roman" w:hAnsi="Times New Roman"/>
        </w:rPr>
      </w:pPr>
    </w:p>
    <w:p w14:paraId="28303D5D" w14:textId="77777777" w:rsidR="00431B8A" w:rsidRPr="00F8615C" w:rsidRDefault="00431B8A">
      <w:pPr>
        <w:rPr>
          <w:rFonts w:ascii="Times New Roman" w:hAnsi="Times New Roman"/>
        </w:rPr>
      </w:pPr>
    </w:p>
    <w:p w14:paraId="5DAED3D4" w14:textId="77777777" w:rsidR="00431B8A" w:rsidRPr="00F8615C" w:rsidRDefault="00780325">
      <w:pPr>
        <w:pStyle w:val="1"/>
        <w:spacing w:after="312"/>
        <w:rPr>
          <w:rFonts w:ascii="Times New Roman" w:hAnsi="Times New Roman"/>
          <w:sz w:val="48"/>
        </w:rPr>
      </w:pPr>
      <w:bookmarkStart w:id="102" w:name="_Toc65770435"/>
      <w:r w:rsidRPr="00F8615C">
        <w:rPr>
          <w:rFonts w:ascii="Times New Roman" w:hAnsi="Times New Roman" w:hint="eastAsia"/>
          <w:sz w:val="48"/>
        </w:rPr>
        <w:t>条文说明</w:t>
      </w:r>
      <w:bookmarkEnd w:id="102"/>
    </w:p>
    <w:p w14:paraId="17014AF4" w14:textId="77777777" w:rsidR="00431B8A" w:rsidRPr="00F8615C" w:rsidRDefault="00780325">
      <w:pPr>
        <w:widowControl/>
        <w:adjustRightInd/>
        <w:rPr>
          <w:rFonts w:ascii="Times New Roman" w:eastAsia="黑体" w:hAnsi="Times New Roman"/>
          <w:b/>
          <w:bCs/>
          <w:kern w:val="44"/>
          <w:sz w:val="48"/>
          <w:szCs w:val="44"/>
        </w:rPr>
      </w:pPr>
      <w:r w:rsidRPr="00F8615C">
        <w:rPr>
          <w:rFonts w:ascii="Times New Roman" w:hAnsi="Times New Roman"/>
          <w:sz w:val="48"/>
        </w:rPr>
        <w:br w:type="page"/>
      </w:r>
    </w:p>
    <w:p w14:paraId="55B07C91" w14:textId="77777777" w:rsidR="00C03800" w:rsidRPr="00F8615C" w:rsidRDefault="00C03800" w:rsidP="00C03800">
      <w:pPr>
        <w:pStyle w:val="1"/>
        <w:spacing w:after="312"/>
        <w:rPr>
          <w:rFonts w:ascii="Times New Roman" w:hAnsi="Times New Roman"/>
        </w:rPr>
      </w:pPr>
      <w:bookmarkStart w:id="103" w:name="_Toc534634501"/>
      <w:bookmarkStart w:id="104" w:name="_Toc58844539"/>
      <w:bookmarkStart w:id="105" w:name="_Toc13128634"/>
      <w:bookmarkStart w:id="106" w:name="_Toc515869948"/>
      <w:bookmarkStart w:id="107" w:name="_Toc13041987"/>
      <w:bookmarkStart w:id="108" w:name="_Toc520710484"/>
      <w:bookmarkStart w:id="109" w:name="_Toc515722831"/>
      <w:bookmarkStart w:id="110" w:name="_Toc515870484"/>
      <w:bookmarkStart w:id="111" w:name="_Toc515799358"/>
      <w:bookmarkStart w:id="112" w:name="_Toc515722993"/>
      <w:bookmarkStart w:id="113" w:name="_Toc61266737"/>
      <w:bookmarkStart w:id="114" w:name="_Toc58917434"/>
      <w:bookmarkStart w:id="115" w:name="_Toc3973113"/>
      <w:bookmarkStart w:id="116" w:name="_Toc17978813"/>
      <w:bookmarkStart w:id="117" w:name="_Toc62563459"/>
      <w:bookmarkStart w:id="118" w:name="_Toc65164043"/>
      <w:bookmarkStart w:id="119" w:name="_Toc65770436"/>
      <w:r w:rsidRPr="00F8615C">
        <w:rPr>
          <w:rFonts w:ascii="Times New Roman" w:hAnsi="Times New Roman" w:hint="eastAsia"/>
        </w:rPr>
        <w:lastRenderedPageBreak/>
        <w:t>1</w:t>
      </w:r>
      <w:r w:rsidRPr="00F8615C">
        <w:rPr>
          <w:rFonts w:ascii="Times New Roman" w:hAnsi="Times New Roman"/>
        </w:rPr>
        <w:t xml:space="preserve"> </w:t>
      </w:r>
      <w:r w:rsidRPr="00F8615C">
        <w:rPr>
          <w:rFonts w:ascii="Times New Roman" w:hAnsi="Times New Roman" w:hint="eastAsia"/>
        </w:rPr>
        <w:t>总</w:t>
      </w:r>
      <w:r w:rsidRPr="00F8615C">
        <w:rPr>
          <w:rFonts w:ascii="Times New Roman" w:hAnsi="Times New Roman" w:hint="eastAsia"/>
        </w:rPr>
        <w:t xml:space="preserve"> </w:t>
      </w:r>
      <w:r w:rsidRPr="00F8615C">
        <w:rPr>
          <w:rFonts w:ascii="Times New Roman" w:hAnsi="Times New Roman" w:hint="eastAsia"/>
        </w:rPr>
        <w:t>则</w:t>
      </w:r>
      <w:bookmarkStart w:id="120" w:name="_Toc13128635"/>
      <w:bookmarkStart w:id="121" w:name="_Toc17978814"/>
      <w:bookmarkStart w:id="122" w:name="_Toc3973114"/>
      <w:bookmarkStart w:id="123" w:name="_Toc13041988"/>
      <w:bookmarkStart w:id="124" w:name="_Toc5346345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6EA79DF8" w14:textId="77777777" w:rsidR="00C03800" w:rsidRPr="00F8615C" w:rsidRDefault="00C03800" w:rsidP="00C03800">
      <w:pPr>
        <w:rPr>
          <w:rFonts w:ascii="Times New Roman" w:hAnsi="Times New Roman"/>
          <w:bCs/>
          <w:szCs w:val="24"/>
        </w:rPr>
      </w:pPr>
      <w:r w:rsidRPr="00F8615C">
        <w:rPr>
          <w:rFonts w:ascii="Times New Roman" w:hAnsi="Times New Roman" w:hint="eastAsia"/>
          <w:b/>
          <w:szCs w:val="24"/>
        </w:rPr>
        <w:t>1.0.1</w:t>
      </w:r>
      <w:r w:rsidRPr="00F8615C">
        <w:rPr>
          <w:rFonts w:ascii="Times New Roman" w:hAnsi="Times New Roman"/>
          <w:b/>
          <w:szCs w:val="24"/>
        </w:rPr>
        <w:t xml:space="preserve">  </w:t>
      </w:r>
      <w:r w:rsidRPr="00F8615C">
        <w:rPr>
          <w:rFonts w:ascii="Times New Roman" w:hAnsi="Times New Roman"/>
          <w:bCs/>
          <w:szCs w:val="24"/>
        </w:rPr>
        <w:t>近年来</w:t>
      </w:r>
      <w:r w:rsidRPr="00F8615C">
        <w:rPr>
          <w:rFonts w:ascii="Times New Roman" w:hAnsi="Times New Roman" w:hint="eastAsia"/>
          <w:bCs/>
          <w:szCs w:val="24"/>
        </w:rPr>
        <w:t>，随着我国建筑幕墙行业的发展，幕墙工程建设量、保有量均已跃居世界第一。石材幕墙因其天然的厚重感、历史感、美观、保温等特点成为建筑外围护结构的重要组成部分。石材为脆性材料，材质均匀性较差，弯曲强度离散性大，加工过程中难免产生轻微的难以发现的内伤，自重亦较大，且长期使用过程中承受自重、风、地震和温度等荷载和作用。因此，采用科学、合理的方法检测评价既有石材幕墙的可靠性是其安全使用、维护保养的先决条件。</w:t>
      </w:r>
    </w:p>
    <w:p w14:paraId="2F641507" w14:textId="77777777" w:rsidR="00C03800" w:rsidRPr="00F8615C" w:rsidRDefault="00C03800" w:rsidP="00C03800">
      <w:pPr>
        <w:ind w:firstLineChars="200" w:firstLine="480"/>
        <w:rPr>
          <w:rFonts w:ascii="Times New Roman" w:hAnsi="Times New Roman"/>
          <w:szCs w:val="24"/>
        </w:rPr>
      </w:pPr>
      <w:r w:rsidRPr="00F8615C">
        <w:rPr>
          <w:rFonts w:ascii="Times New Roman" w:hAnsi="Times New Roman" w:hint="eastAsia"/>
          <w:szCs w:val="24"/>
        </w:rPr>
        <w:t>为明确、统一既有石材幕墙工程检测方法及评价标准，提高检测质量，使既有石材幕墙工程的检测做到技术可靠、方法适用、评价准确，保证既有石材幕墙的可靠性，制定本标准。</w:t>
      </w:r>
    </w:p>
    <w:p w14:paraId="2D87709B" w14:textId="77777777" w:rsidR="00C03800" w:rsidRPr="00F8615C" w:rsidRDefault="00C03800" w:rsidP="00C03800">
      <w:pPr>
        <w:ind w:firstLineChars="200" w:firstLine="480"/>
        <w:rPr>
          <w:rFonts w:ascii="Times New Roman" w:hAnsi="Times New Roman"/>
          <w:szCs w:val="24"/>
        </w:rPr>
      </w:pPr>
      <w:r w:rsidRPr="00F8615C">
        <w:rPr>
          <w:rFonts w:ascii="Times New Roman" w:hAnsi="Times New Roman" w:hint="eastAsia"/>
          <w:szCs w:val="24"/>
        </w:rPr>
        <w:t>本次标准制订，考虑了国家、行业标准的有关变化，调研、总结了我国近年来既有石材幕墙检测评价技术的经验和成果，开发并采用了新型检测技术。</w:t>
      </w:r>
    </w:p>
    <w:p w14:paraId="3FF7B397" w14:textId="77777777" w:rsidR="00C03800" w:rsidRPr="00F8615C" w:rsidRDefault="00C03800" w:rsidP="00C03800">
      <w:pPr>
        <w:rPr>
          <w:rFonts w:ascii="Times New Roman" w:hAnsi="Times New Roman"/>
          <w:szCs w:val="24"/>
        </w:rPr>
      </w:pPr>
      <w:r w:rsidRPr="00F8615C">
        <w:rPr>
          <w:rFonts w:ascii="Times New Roman" w:hAnsi="Times New Roman" w:hint="eastAsia"/>
          <w:b/>
          <w:szCs w:val="24"/>
        </w:rPr>
        <w:t>1.0.2</w:t>
      </w:r>
      <w:r w:rsidRPr="00F8615C">
        <w:rPr>
          <w:rFonts w:ascii="Times New Roman" w:hAnsi="Times New Roman"/>
          <w:b/>
          <w:szCs w:val="24"/>
        </w:rPr>
        <w:t xml:space="preserve"> </w:t>
      </w:r>
      <w:r w:rsidRPr="00F8615C">
        <w:rPr>
          <w:rFonts w:ascii="Times New Roman" w:hAnsi="Times New Roman"/>
          <w:szCs w:val="24"/>
        </w:rPr>
        <w:t>本条规定了本标准的适用范围</w:t>
      </w:r>
      <w:r w:rsidRPr="00F8615C">
        <w:rPr>
          <w:rFonts w:ascii="Times New Roman" w:hAnsi="Times New Roman" w:hint="eastAsia"/>
          <w:szCs w:val="24"/>
        </w:rPr>
        <w:t>，</w:t>
      </w:r>
      <w:r w:rsidRPr="00F8615C">
        <w:rPr>
          <w:rFonts w:ascii="Times New Roman" w:hAnsi="Times New Roman"/>
          <w:szCs w:val="24"/>
        </w:rPr>
        <w:t>即对</w:t>
      </w:r>
      <w:r w:rsidRPr="00F8615C">
        <w:rPr>
          <w:rFonts w:ascii="Times New Roman" w:hAnsi="Times New Roman" w:hint="eastAsia"/>
          <w:szCs w:val="24"/>
        </w:rPr>
        <w:t>既有石材</w:t>
      </w:r>
      <w:r w:rsidRPr="00F8615C">
        <w:rPr>
          <w:rFonts w:ascii="Times New Roman" w:hAnsi="Times New Roman"/>
          <w:szCs w:val="24"/>
        </w:rPr>
        <w:t>幕墙</w:t>
      </w:r>
      <w:r w:rsidRPr="00F8615C">
        <w:rPr>
          <w:rFonts w:ascii="Times New Roman" w:hAnsi="Times New Roman" w:hint="eastAsia"/>
          <w:szCs w:val="24"/>
        </w:rPr>
        <w:t>的可靠性</w:t>
      </w:r>
      <w:r w:rsidRPr="00F8615C">
        <w:rPr>
          <w:rFonts w:ascii="Times New Roman" w:hAnsi="Times New Roman"/>
          <w:szCs w:val="24"/>
        </w:rPr>
        <w:t>进行</w:t>
      </w:r>
      <w:r w:rsidRPr="00F8615C">
        <w:rPr>
          <w:rFonts w:ascii="Times New Roman" w:hAnsi="Times New Roman" w:hint="eastAsia"/>
          <w:szCs w:val="24"/>
        </w:rPr>
        <w:t>检测评价，针对已竣工但未验收或未投入使用的石材幕墙的检测评价，可参考此标准执行。</w:t>
      </w:r>
    </w:p>
    <w:p w14:paraId="1CB1740F" w14:textId="77777777" w:rsidR="00C03800" w:rsidRPr="00F8615C" w:rsidRDefault="00C03800" w:rsidP="00C03800">
      <w:pPr>
        <w:rPr>
          <w:rFonts w:ascii="Times New Roman" w:hAnsi="Times New Roman"/>
          <w:szCs w:val="24"/>
        </w:rPr>
      </w:pPr>
      <w:r w:rsidRPr="00F8615C">
        <w:rPr>
          <w:rFonts w:ascii="Times New Roman" w:hAnsi="Times New Roman" w:hint="eastAsia"/>
          <w:b/>
          <w:szCs w:val="24"/>
        </w:rPr>
        <w:t>1</w:t>
      </w:r>
      <w:r w:rsidRPr="00F8615C">
        <w:rPr>
          <w:rFonts w:ascii="Times New Roman" w:hAnsi="Times New Roman"/>
          <w:b/>
          <w:szCs w:val="24"/>
        </w:rPr>
        <w:t xml:space="preserve">.0.3 </w:t>
      </w:r>
      <w:r w:rsidRPr="00F8615C">
        <w:rPr>
          <w:rFonts w:ascii="Times New Roman" w:hAnsi="Times New Roman" w:hint="eastAsia"/>
          <w:szCs w:val="24"/>
        </w:rPr>
        <w:t>本标准依据现行国家标准《民用建筑可靠性鉴定标准》</w:t>
      </w:r>
      <w:r w:rsidRPr="00F8615C">
        <w:rPr>
          <w:rFonts w:ascii="Times New Roman" w:hAnsi="Times New Roman" w:hint="eastAsia"/>
          <w:szCs w:val="24"/>
        </w:rPr>
        <w:t>GB</w:t>
      </w:r>
      <w:r w:rsidRPr="00F8615C">
        <w:rPr>
          <w:rFonts w:ascii="Times New Roman" w:hAnsi="Times New Roman"/>
          <w:szCs w:val="24"/>
        </w:rPr>
        <w:t xml:space="preserve"> </w:t>
      </w:r>
      <w:r w:rsidRPr="00F8615C">
        <w:rPr>
          <w:rFonts w:ascii="Times New Roman" w:hAnsi="Times New Roman" w:hint="eastAsia"/>
          <w:szCs w:val="24"/>
        </w:rPr>
        <w:t>50292</w:t>
      </w:r>
      <w:r w:rsidRPr="00F8615C">
        <w:rPr>
          <w:rFonts w:ascii="Times New Roman" w:hAnsi="Times New Roman" w:hint="eastAsia"/>
          <w:szCs w:val="24"/>
        </w:rPr>
        <w:t>的原则制定，除本标准外，尚应符合国家现行行业标准《金属与石材幕墙工程技术规范》</w:t>
      </w:r>
      <w:r w:rsidRPr="00F8615C">
        <w:rPr>
          <w:rFonts w:ascii="Times New Roman" w:hAnsi="Times New Roman" w:hint="eastAsia"/>
          <w:szCs w:val="24"/>
        </w:rPr>
        <w:t>JGJ</w:t>
      </w:r>
      <w:r w:rsidRPr="00F8615C">
        <w:rPr>
          <w:rFonts w:ascii="Times New Roman" w:hAnsi="Times New Roman"/>
          <w:szCs w:val="24"/>
        </w:rPr>
        <w:t xml:space="preserve"> </w:t>
      </w:r>
      <w:r w:rsidRPr="00F8615C">
        <w:rPr>
          <w:rFonts w:ascii="Times New Roman" w:hAnsi="Times New Roman" w:hint="eastAsia"/>
          <w:szCs w:val="24"/>
        </w:rPr>
        <w:t>133</w:t>
      </w:r>
      <w:r w:rsidRPr="00F8615C">
        <w:rPr>
          <w:rFonts w:ascii="Times New Roman" w:hAnsi="Times New Roman" w:hint="eastAsia"/>
          <w:szCs w:val="24"/>
        </w:rPr>
        <w:t>等标准的规定。</w:t>
      </w:r>
    </w:p>
    <w:p w14:paraId="5EBE32DF" w14:textId="77777777" w:rsidR="00C03800" w:rsidRPr="00F8615C" w:rsidRDefault="00C03800" w:rsidP="00C03800">
      <w:pPr>
        <w:rPr>
          <w:rFonts w:ascii="Times New Roman" w:hAnsi="Times New Roman"/>
          <w:sz w:val="21"/>
          <w:szCs w:val="21"/>
        </w:rPr>
      </w:pPr>
    </w:p>
    <w:p w14:paraId="41B28388" w14:textId="77777777" w:rsidR="00C03800" w:rsidRPr="00F8615C" w:rsidRDefault="00C03800" w:rsidP="00C03800">
      <w:pPr>
        <w:pStyle w:val="1"/>
        <w:spacing w:after="312"/>
        <w:rPr>
          <w:rFonts w:ascii="Times New Roman" w:hAnsi="Times New Roman"/>
        </w:rPr>
      </w:pPr>
      <w:bookmarkStart w:id="125" w:name="_Toc61266738"/>
      <w:bookmarkStart w:id="126" w:name="_Toc62563460"/>
      <w:bookmarkStart w:id="127" w:name="_Toc65164044"/>
      <w:bookmarkStart w:id="128" w:name="_Toc65770437"/>
      <w:r w:rsidRPr="00F8615C">
        <w:rPr>
          <w:rFonts w:ascii="Times New Roman" w:hAnsi="Times New Roman" w:hint="eastAsia"/>
        </w:rPr>
        <w:t>2</w:t>
      </w:r>
      <w:r w:rsidRPr="00F8615C">
        <w:rPr>
          <w:rFonts w:ascii="Times New Roman" w:hAnsi="Times New Roman"/>
        </w:rPr>
        <w:t xml:space="preserve"> </w:t>
      </w:r>
      <w:r w:rsidRPr="00F8615C">
        <w:rPr>
          <w:rFonts w:ascii="Times New Roman" w:hAnsi="Times New Roman" w:hint="eastAsia"/>
        </w:rPr>
        <w:t>术语</w:t>
      </w:r>
      <w:bookmarkEnd w:id="125"/>
      <w:bookmarkEnd w:id="126"/>
      <w:bookmarkEnd w:id="127"/>
      <w:bookmarkEnd w:id="128"/>
    </w:p>
    <w:p w14:paraId="786CCF2C" w14:textId="77777777" w:rsidR="00C03800" w:rsidRPr="00F8615C" w:rsidRDefault="00C03800" w:rsidP="00C03800">
      <w:pPr>
        <w:ind w:firstLineChars="200" w:firstLine="480"/>
        <w:rPr>
          <w:rFonts w:ascii="Times New Roman" w:hAnsi="Times New Roman"/>
          <w:szCs w:val="24"/>
        </w:rPr>
      </w:pPr>
      <w:r w:rsidRPr="00F8615C">
        <w:rPr>
          <w:rFonts w:ascii="Times New Roman" w:hAnsi="Times New Roman" w:hint="eastAsia"/>
        </w:rPr>
        <w:t>本标准术语及符号是在参考</w:t>
      </w:r>
      <w:r w:rsidRPr="00F8615C">
        <w:rPr>
          <w:rFonts w:ascii="Times New Roman" w:hAnsi="Times New Roman" w:hint="eastAsia"/>
          <w:szCs w:val="24"/>
        </w:rPr>
        <w:t>现行国家标准《建筑幕墙术语》</w:t>
      </w:r>
      <w:r w:rsidRPr="00F8615C">
        <w:rPr>
          <w:rFonts w:ascii="Times New Roman" w:hAnsi="Times New Roman" w:hint="eastAsia"/>
          <w:szCs w:val="24"/>
        </w:rPr>
        <w:t>GB</w:t>
      </w:r>
      <w:r w:rsidRPr="00F8615C">
        <w:rPr>
          <w:rFonts w:ascii="Times New Roman" w:hAnsi="Times New Roman"/>
          <w:szCs w:val="24"/>
        </w:rPr>
        <w:t>/T 34327</w:t>
      </w:r>
      <w:r w:rsidRPr="00F8615C">
        <w:rPr>
          <w:rFonts w:ascii="Times New Roman" w:hAnsi="Times New Roman" w:hint="eastAsia"/>
          <w:szCs w:val="24"/>
        </w:rPr>
        <w:t>及《民用建筑可靠性鉴定标准》</w:t>
      </w:r>
      <w:r w:rsidRPr="00F8615C">
        <w:rPr>
          <w:rFonts w:ascii="Times New Roman" w:hAnsi="Times New Roman" w:hint="eastAsia"/>
          <w:szCs w:val="24"/>
        </w:rPr>
        <w:t>GB</w:t>
      </w:r>
      <w:r w:rsidRPr="00F8615C">
        <w:rPr>
          <w:rFonts w:ascii="Times New Roman" w:hAnsi="Times New Roman"/>
          <w:szCs w:val="24"/>
        </w:rPr>
        <w:t xml:space="preserve"> </w:t>
      </w:r>
      <w:r w:rsidRPr="00F8615C">
        <w:rPr>
          <w:rFonts w:ascii="Times New Roman" w:hAnsi="Times New Roman" w:hint="eastAsia"/>
          <w:szCs w:val="24"/>
        </w:rPr>
        <w:t>50292</w:t>
      </w:r>
      <w:r w:rsidRPr="00F8615C">
        <w:rPr>
          <w:rFonts w:ascii="Times New Roman" w:hAnsi="Times New Roman" w:hint="eastAsia"/>
          <w:szCs w:val="24"/>
        </w:rPr>
        <w:t>的基础上定义的。</w:t>
      </w:r>
    </w:p>
    <w:p w14:paraId="0154B1DD" w14:textId="77777777" w:rsidR="00C03800" w:rsidRPr="00F8615C" w:rsidRDefault="00C03800" w:rsidP="00C03800">
      <w:pPr>
        <w:ind w:firstLineChars="200" w:firstLine="480"/>
        <w:rPr>
          <w:rFonts w:ascii="Times New Roman" w:hAnsi="Times New Roman"/>
        </w:rPr>
      </w:pPr>
    </w:p>
    <w:p w14:paraId="29382DE6" w14:textId="77777777" w:rsidR="00C03800" w:rsidRPr="00F8615C" w:rsidRDefault="00C03800" w:rsidP="00C03800">
      <w:pPr>
        <w:pStyle w:val="1"/>
        <w:spacing w:after="312"/>
        <w:rPr>
          <w:rFonts w:ascii="Times New Roman" w:hAnsi="Times New Roman"/>
        </w:rPr>
      </w:pPr>
      <w:bookmarkStart w:id="129" w:name="_Toc58844540"/>
      <w:bookmarkStart w:id="130" w:name="_Toc58917435"/>
      <w:bookmarkStart w:id="131" w:name="_Toc61266739"/>
      <w:bookmarkStart w:id="132" w:name="_Toc62563461"/>
      <w:bookmarkStart w:id="133" w:name="_Toc65164045"/>
      <w:bookmarkStart w:id="134" w:name="_Toc65770438"/>
      <w:bookmarkEnd w:id="120"/>
      <w:bookmarkEnd w:id="121"/>
      <w:bookmarkEnd w:id="122"/>
      <w:bookmarkEnd w:id="123"/>
      <w:bookmarkEnd w:id="124"/>
      <w:r w:rsidRPr="00F8615C">
        <w:rPr>
          <w:rFonts w:ascii="Times New Roman" w:hAnsi="Times New Roman" w:hint="eastAsia"/>
        </w:rPr>
        <w:t>3</w:t>
      </w:r>
      <w:r w:rsidRPr="00F8615C">
        <w:rPr>
          <w:rFonts w:ascii="Times New Roman" w:hAnsi="Times New Roman"/>
        </w:rPr>
        <w:t xml:space="preserve"> </w:t>
      </w:r>
      <w:r w:rsidRPr="00F8615C">
        <w:rPr>
          <w:rFonts w:ascii="Times New Roman" w:hAnsi="Times New Roman" w:hint="eastAsia"/>
        </w:rPr>
        <w:t>基本规定</w:t>
      </w:r>
      <w:bookmarkEnd w:id="129"/>
      <w:bookmarkEnd w:id="130"/>
      <w:bookmarkEnd w:id="131"/>
      <w:bookmarkEnd w:id="132"/>
      <w:bookmarkEnd w:id="133"/>
      <w:bookmarkEnd w:id="134"/>
    </w:p>
    <w:p w14:paraId="6B459663" w14:textId="77777777" w:rsidR="00C03800" w:rsidRPr="00F8615C" w:rsidRDefault="00C03800" w:rsidP="00C03800">
      <w:pPr>
        <w:pStyle w:val="2"/>
        <w:numPr>
          <w:ilvl w:val="0"/>
          <w:numId w:val="0"/>
        </w:numPr>
      </w:pPr>
      <w:bookmarkStart w:id="135" w:name="_Toc61266740"/>
      <w:bookmarkStart w:id="136" w:name="_Toc58844541"/>
      <w:bookmarkStart w:id="137" w:name="_Toc58917436"/>
      <w:bookmarkStart w:id="138" w:name="_Toc62563462"/>
      <w:bookmarkStart w:id="139" w:name="_Toc65164046"/>
      <w:bookmarkStart w:id="140" w:name="_Toc65770439"/>
      <w:r w:rsidRPr="00F8615C">
        <w:rPr>
          <w:rFonts w:hint="eastAsia"/>
        </w:rPr>
        <w:t>3</w:t>
      </w:r>
      <w:r w:rsidRPr="00F8615C">
        <w:t xml:space="preserve">.1 </w:t>
      </w:r>
      <w:r w:rsidRPr="00F8615C">
        <w:rPr>
          <w:rFonts w:hint="eastAsia"/>
        </w:rPr>
        <w:t>一般规定</w:t>
      </w:r>
      <w:bookmarkEnd w:id="135"/>
      <w:bookmarkEnd w:id="136"/>
      <w:bookmarkEnd w:id="137"/>
      <w:bookmarkEnd w:id="138"/>
      <w:bookmarkEnd w:id="139"/>
      <w:bookmarkEnd w:id="140"/>
    </w:p>
    <w:p w14:paraId="67A74465" w14:textId="77777777" w:rsidR="00C03800" w:rsidRPr="00F8615C" w:rsidRDefault="00C03800" w:rsidP="00C03800">
      <w:pPr>
        <w:rPr>
          <w:rFonts w:ascii="Times New Roman" w:eastAsia="宋体" w:hAnsi="Times New Roman"/>
          <w:bCs/>
          <w:szCs w:val="24"/>
        </w:rPr>
      </w:pPr>
      <w:r w:rsidRPr="00F8615C">
        <w:rPr>
          <w:rFonts w:ascii="Times New Roman" w:eastAsia="宋体" w:hAnsi="Times New Roman"/>
          <w:b/>
          <w:szCs w:val="24"/>
        </w:rPr>
        <w:t>3</w:t>
      </w:r>
      <w:r w:rsidRPr="00F8615C">
        <w:rPr>
          <w:rFonts w:ascii="Times New Roman" w:eastAsia="宋体" w:hAnsi="Times New Roman" w:hint="eastAsia"/>
          <w:b/>
          <w:szCs w:val="24"/>
        </w:rPr>
        <w:t xml:space="preserve">.1.1 </w:t>
      </w:r>
      <w:r w:rsidRPr="00F8615C">
        <w:rPr>
          <w:rFonts w:ascii="Times New Roman" w:eastAsia="宋体" w:hAnsi="Times New Roman" w:hint="eastAsia"/>
          <w:bCs/>
          <w:szCs w:val="24"/>
        </w:rPr>
        <w:t xml:space="preserve"> </w:t>
      </w:r>
      <w:r w:rsidRPr="00F8615C">
        <w:rPr>
          <w:rFonts w:ascii="Times New Roman" w:eastAsia="宋体" w:hAnsi="Times New Roman" w:hint="eastAsia"/>
          <w:bCs/>
          <w:szCs w:val="24"/>
        </w:rPr>
        <w:t>既有石材幕墙检测涉及材料检测、工程现场检测等多个专业技术领域，为保证检测的技术质量，本标准要求从事既有石材幕墙可靠性检测的机构应具备幕墙工程检测资质。</w:t>
      </w:r>
    </w:p>
    <w:p w14:paraId="16F7B2A2" w14:textId="77777777" w:rsidR="00C03800" w:rsidRPr="00F8615C" w:rsidRDefault="00C03800" w:rsidP="00C03800">
      <w:pPr>
        <w:rPr>
          <w:rFonts w:ascii="Times New Roman" w:eastAsia="宋体" w:hAnsi="Times New Roman"/>
          <w:bCs/>
          <w:szCs w:val="24"/>
        </w:rPr>
      </w:pPr>
      <w:r w:rsidRPr="00F8615C">
        <w:rPr>
          <w:rFonts w:ascii="Times New Roman" w:eastAsia="宋体" w:hAnsi="Times New Roman"/>
          <w:b/>
          <w:szCs w:val="24"/>
        </w:rPr>
        <w:lastRenderedPageBreak/>
        <w:t>3</w:t>
      </w:r>
      <w:r w:rsidRPr="00F8615C">
        <w:rPr>
          <w:rFonts w:ascii="Times New Roman" w:eastAsia="宋体" w:hAnsi="Times New Roman" w:hint="eastAsia"/>
          <w:b/>
          <w:szCs w:val="24"/>
        </w:rPr>
        <w:t xml:space="preserve">.1.4  </w:t>
      </w:r>
      <w:r w:rsidRPr="00F8615C">
        <w:rPr>
          <w:rFonts w:ascii="Times New Roman" w:eastAsia="宋体" w:hAnsi="Times New Roman" w:hint="eastAsia"/>
          <w:bCs/>
          <w:szCs w:val="24"/>
        </w:rPr>
        <w:t>既有石材幕墙可靠性检测前的安全维护包括对建筑物周围及检测单元附近的安全防护措施，避免因被测石材面板连接失效坠落导致人员及财产损失。</w:t>
      </w:r>
    </w:p>
    <w:p w14:paraId="378C9F75" w14:textId="77777777" w:rsidR="00C03800" w:rsidRPr="00F8615C" w:rsidRDefault="00C03800" w:rsidP="00C03800">
      <w:pPr>
        <w:rPr>
          <w:rFonts w:ascii="Times New Roman" w:eastAsia="宋体" w:hAnsi="Times New Roman"/>
          <w:bCs/>
          <w:szCs w:val="24"/>
        </w:rPr>
      </w:pPr>
      <w:r w:rsidRPr="00F8615C">
        <w:rPr>
          <w:rFonts w:ascii="Times New Roman" w:eastAsia="宋体" w:hAnsi="Times New Roman" w:hint="eastAsia"/>
          <w:b/>
          <w:szCs w:val="24"/>
        </w:rPr>
        <w:t>3</w:t>
      </w:r>
      <w:r w:rsidRPr="00F8615C">
        <w:rPr>
          <w:rFonts w:ascii="Times New Roman" w:eastAsia="宋体" w:hAnsi="Times New Roman"/>
          <w:b/>
          <w:szCs w:val="24"/>
        </w:rPr>
        <w:t xml:space="preserve">.1.5 </w:t>
      </w:r>
      <w:r w:rsidRPr="00F8615C">
        <w:rPr>
          <w:rFonts w:ascii="Times New Roman" w:eastAsia="宋体" w:hAnsi="Times New Roman"/>
          <w:bCs/>
          <w:szCs w:val="24"/>
        </w:rPr>
        <w:t xml:space="preserve"> </w:t>
      </w:r>
      <w:r w:rsidRPr="00F8615C">
        <w:rPr>
          <w:rFonts w:ascii="Times New Roman" w:eastAsia="宋体" w:hAnsi="Times New Roman" w:hint="eastAsia"/>
          <w:bCs/>
          <w:szCs w:val="24"/>
        </w:rPr>
        <w:t>本标准参考与现行国家标准《民用建筑可靠性鉴定标准》</w:t>
      </w:r>
      <w:r w:rsidRPr="00F8615C">
        <w:rPr>
          <w:rFonts w:ascii="Times New Roman" w:eastAsia="宋体" w:hAnsi="Times New Roman" w:hint="eastAsia"/>
          <w:bCs/>
          <w:szCs w:val="24"/>
        </w:rPr>
        <w:t>GB</w:t>
      </w:r>
      <w:r w:rsidRPr="00F8615C">
        <w:rPr>
          <w:rFonts w:ascii="Times New Roman" w:eastAsia="宋体" w:hAnsi="Times New Roman"/>
          <w:bCs/>
          <w:szCs w:val="24"/>
        </w:rPr>
        <w:t xml:space="preserve"> </w:t>
      </w:r>
      <w:r w:rsidRPr="00F8615C">
        <w:rPr>
          <w:rFonts w:ascii="Times New Roman" w:eastAsia="宋体" w:hAnsi="Times New Roman" w:hint="eastAsia"/>
          <w:bCs/>
          <w:szCs w:val="24"/>
        </w:rPr>
        <w:t>50292</w:t>
      </w:r>
      <w:r w:rsidRPr="00F8615C">
        <w:rPr>
          <w:rFonts w:ascii="Times New Roman" w:eastAsia="宋体" w:hAnsi="Times New Roman" w:hint="eastAsia"/>
          <w:bCs/>
          <w:szCs w:val="24"/>
        </w:rPr>
        <w:t>对民用建筑总体可靠性鉴定相一致的方法，即对既有建筑幕墙的可靠性鉴定划分为安全性鉴定和正常使用性鉴定以及同时包含这两种鉴定的全面的可靠性鉴定。</w:t>
      </w:r>
    </w:p>
    <w:p w14:paraId="28CE2498" w14:textId="77777777" w:rsidR="00C03800" w:rsidRPr="00F8615C" w:rsidRDefault="00C03800" w:rsidP="00C03800">
      <w:pPr>
        <w:rPr>
          <w:rFonts w:ascii="Times New Roman" w:eastAsia="宋体" w:hAnsi="Times New Roman"/>
          <w:bCs/>
          <w:szCs w:val="24"/>
        </w:rPr>
      </w:pPr>
      <w:r w:rsidRPr="00F8615C">
        <w:rPr>
          <w:rFonts w:ascii="Times New Roman" w:eastAsia="宋体" w:hAnsi="Times New Roman" w:hint="eastAsia"/>
          <w:b/>
          <w:szCs w:val="24"/>
        </w:rPr>
        <w:t>3</w:t>
      </w:r>
      <w:r w:rsidRPr="00F8615C">
        <w:rPr>
          <w:rFonts w:ascii="Times New Roman" w:eastAsia="宋体" w:hAnsi="Times New Roman"/>
          <w:b/>
          <w:szCs w:val="24"/>
        </w:rPr>
        <w:t xml:space="preserve">.1.6 </w:t>
      </w:r>
      <w:r w:rsidRPr="00F8615C">
        <w:rPr>
          <w:rFonts w:ascii="Times New Roman" w:eastAsia="宋体" w:hAnsi="Times New Roman" w:hint="eastAsia"/>
          <w:bCs/>
          <w:szCs w:val="24"/>
        </w:rPr>
        <w:t>本条说明了既有石材幕墙应进行可靠性评价的情况：</w:t>
      </w:r>
    </w:p>
    <w:p w14:paraId="075EB3F0" w14:textId="77777777" w:rsidR="00C03800" w:rsidRPr="00F8615C" w:rsidRDefault="00C03800" w:rsidP="00C03800">
      <w:pPr>
        <w:rPr>
          <w:rFonts w:ascii="Times New Roman" w:eastAsia="宋体" w:hAnsi="Times New Roman"/>
          <w:bCs/>
          <w:szCs w:val="24"/>
        </w:rPr>
      </w:pPr>
      <w:r w:rsidRPr="00F8615C">
        <w:rPr>
          <w:rFonts w:ascii="Times New Roman" w:eastAsia="宋体" w:hAnsi="Times New Roman" w:hint="eastAsia"/>
          <w:bCs/>
          <w:szCs w:val="24"/>
        </w:rPr>
        <w:t xml:space="preserve">    </w:t>
      </w:r>
      <w:r w:rsidRPr="00F8615C">
        <w:rPr>
          <w:rFonts w:ascii="Times New Roman" w:eastAsia="宋体" w:hAnsi="Times New Roman" w:hint="eastAsia"/>
          <w:b/>
          <w:szCs w:val="24"/>
        </w:rPr>
        <w:t>1</w:t>
      </w:r>
      <w:r w:rsidRPr="00F8615C">
        <w:rPr>
          <w:rFonts w:ascii="Times New Roman" w:eastAsia="宋体" w:hAnsi="Times New Roman"/>
          <w:b/>
          <w:szCs w:val="24"/>
        </w:rPr>
        <w:t xml:space="preserve"> </w:t>
      </w:r>
      <w:r w:rsidRPr="00F8615C">
        <w:rPr>
          <w:rFonts w:ascii="Times New Roman" w:eastAsia="宋体" w:hAnsi="Times New Roman" w:hint="eastAsia"/>
          <w:bCs/>
          <w:szCs w:val="24"/>
        </w:rPr>
        <w:t>设计无特别指明时，参照《玻璃幕墙工程技术规范》</w:t>
      </w:r>
      <w:r w:rsidRPr="00F8615C">
        <w:rPr>
          <w:rFonts w:ascii="Times New Roman" w:eastAsia="宋体" w:hAnsi="Times New Roman" w:hint="eastAsia"/>
          <w:bCs/>
          <w:szCs w:val="24"/>
        </w:rPr>
        <w:t>JGJ1</w:t>
      </w:r>
      <w:r w:rsidRPr="00F8615C">
        <w:rPr>
          <w:rFonts w:ascii="Times New Roman" w:eastAsia="宋体" w:hAnsi="Times New Roman"/>
          <w:bCs/>
          <w:szCs w:val="24"/>
        </w:rPr>
        <w:t xml:space="preserve"> </w:t>
      </w:r>
      <w:r w:rsidRPr="00F8615C">
        <w:rPr>
          <w:rFonts w:ascii="Times New Roman" w:eastAsia="宋体" w:hAnsi="Times New Roman" w:hint="eastAsia"/>
          <w:bCs/>
          <w:szCs w:val="24"/>
        </w:rPr>
        <w:t>02-2003</w:t>
      </w:r>
      <w:r w:rsidRPr="00F8615C">
        <w:rPr>
          <w:rFonts w:ascii="Times New Roman" w:eastAsia="宋体" w:hAnsi="Times New Roman" w:hint="eastAsia"/>
          <w:bCs/>
          <w:szCs w:val="24"/>
        </w:rPr>
        <w:t>条文说明第</w:t>
      </w:r>
      <w:r w:rsidRPr="00F8615C">
        <w:rPr>
          <w:rFonts w:ascii="Times New Roman" w:eastAsia="宋体" w:hAnsi="Times New Roman" w:hint="eastAsia"/>
          <w:bCs/>
          <w:szCs w:val="24"/>
        </w:rPr>
        <w:t>12. 1. 1</w:t>
      </w:r>
      <w:r w:rsidRPr="00F8615C">
        <w:rPr>
          <w:rFonts w:ascii="Times New Roman" w:eastAsia="宋体" w:hAnsi="Times New Roman" w:hint="eastAsia"/>
          <w:bCs/>
          <w:szCs w:val="24"/>
        </w:rPr>
        <w:t>条，既有幕墙正常设计使用周期为</w:t>
      </w:r>
      <w:r w:rsidRPr="00F8615C">
        <w:rPr>
          <w:rFonts w:ascii="Times New Roman" w:eastAsia="宋体" w:hAnsi="Times New Roman" w:hint="eastAsia"/>
          <w:bCs/>
          <w:szCs w:val="24"/>
        </w:rPr>
        <w:t>2</w:t>
      </w:r>
      <w:r w:rsidRPr="00F8615C">
        <w:rPr>
          <w:rFonts w:ascii="Times New Roman" w:eastAsia="宋体" w:hAnsi="Times New Roman"/>
          <w:bCs/>
          <w:szCs w:val="24"/>
        </w:rPr>
        <w:t>5</w:t>
      </w:r>
      <w:r w:rsidRPr="00F8615C">
        <w:rPr>
          <w:rFonts w:ascii="Times New Roman" w:eastAsia="宋体" w:hAnsi="Times New Roman" w:hint="eastAsia"/>
          <w:bCs/>
          <w:szCs w:val="24"/>
        </w:rPr>
        <w:t>年；</w:t>
      </w:r>
    </w:p>
    <w:p w14:paraId="5729B40F" w14:textId="77777777" w:rsidR="00C03800" w:rsidRPr="00F8615C" w:rsidRDefault="00C03800" w:rsidP="00C03800">
      <w:pPr>
        <w:rPr>
          <w:rFonts w:ascii="Times New Roman" w:eastAsia="宋体" w:hAnsi="Times New Roman"/>
          <w:bCs/>
          <w:szCs w:val="24"/>
        </w:rPr>
      </w:pPr>
      <w:r w:rsidRPr="00F8615C">
        <w:rPr>
          <w:rFonts w:ascii="Times New Roman" w:eastAsia="宋体" w:hAnsi="Times New Roman" w:hint="eastAsia"/>
          <w:bCs/>
          <w:szCs w:val="24"/>
        </w:rPr>
        <w:t xml:space="preserve">   </w:t>
      </w:r>
      <w:r w:rsidRPr="00F8615C">
        <w:rPr>
          <w:rFonts w:ascii="Times New Roman" w:eastAsia="宋体" w:hAnsi="Times New Roman" w:hint="eastAsia"/>
          <w:b/>
          <w:szCs w:val="24"/>
        </w:rPr>
        <w:t xml:space="preserve"> 2</w:t>
      </w:r>
      <w:r w:rsidRPr="00F8615C">
        <w:rPr>
          <w:rFonts w:ascii="Times New Roman" w:eastAsia="宋体" w:hAnsi="Times New Roman"/>
          <w:bCs/>
          <w:szCs w:val="24"/>
        </w:rPr>
        <w:t xml:space="preserve"> </w:t>
      </w:r>
      <w:r w:rsidRPr="00F8615C">
        <w:rPr>
          <w:rFonts w:ascii="Times New Roman" w:eastAsia="宋体" w:hAnsi="Times New Roman" w:hint="eastAsia"/>
          <w:bCs/>
          <w:szCs w:val="24"/>
        </w:rPr>
        <w:t>未按国家相关标准建成的既有幕墙主要指：</w:t>
      </w:r>
      <w:r w:rsidRPr="00F8615C">
        <w:rPr>
          <w:rFonts w:ascii="Times New Roman" w:eastAsia="宋体" w:hAnsi="Times New Roman" w:hint="eastAsia"/>
          <w:bCs/>
          <w:szCs w:val="24"/>
        </w:rPr>
        <w:t>1)</w:t>
      </w:r>
      <w:r w:rsidRPr="00F8615C">
        <w:rPr>
          <w:rFonts w:ascii="Times New Roman" w:eastAsia="宋体" w:hAnsi="Times New Roman" w:hint="eastAsia"/>
          <w:bCs/>
          <w:szCs w:val="24"/>
        </w:rPr>
        <w:t>《金属与石材幕墙工程技术规范》</w:t>
      </w:r>
      <w:r w:rsidRPr="00F8615C">
        <w:rPr>
          <w:rFonts w:ascii="Times New Roman" w:eastAsia="宋体" w:hAnsi="Times New Roman" w:hint="eastAsia"/>
          <w:bCs/>
          <w:szCs w:val="24"/>
        </w:rPr>
        <w:t>(JGJ</w:t>
      </w:r>
      <w:r w:rsidRPr="00F8615C">
        <w:rPr>
          <w:rFonts w:ascii="Times New Roman" w:eastAsia="宋体" w:hAnsi="Times New Roman"/>
          <w:bCs/>
          <w:szCs w:val="24"/>
        </w:rPr>
        <w:t xml:space="preserve"> </w:t>
      </w:r>
      <w:r w:rsidRPr="00F8615C">
        <w:rPr>
          <w:rFonts w:ascii="Times New Roman" w:eastAsia="宋体" w:hAnsi="Times New Roman" w:hint="eastAsia"/>
          <w:bCs/>
          <w:szCs w:val="24"/>
        </w:rPr>
        <w:t>133-2001)</w:t>
      </w:r>
      <w:r w:rsidRPr="00F8615C">
        <w:rPr>
          <w:rFonts w:ascii="Times New Roman" w:eastAsia="宋体" w:hAnsi="Times New Roman" w:hint="eastAsia"/>
          <w:bCs/>
          <w:szCs w:val="24"/>
        </w:rPr>
        <w:t>实施前，即</w:t>
      </w:r>
      <w:r w:rsidRPr="00F8615C">
        <w:rPr>
          <w:rFonts w:ascii="Times New Roman" w:eastAsia="宋体" w:hAnsi="Times New Roman" w:hint="eastAsia"/>
          <w:bCs/>
          <w:szCs w:val="24"/>
        </w:rPr>
        <w:t>2001</w:t>
      </w:r>
      <w:r w:rsidRPr="00F8615C">
        <w:rPr>
          <w:rFonts w:ascii="Times New Roman" w:eastAsia="宋体" w:hAnsi="Times New Roman" w:hint="eastAsia"/>
          <w:bCs/>
          <w:szCs w:val="24"/>
        </w:rPr>
        <w:t>年</w:t>
      </w:r>
      <w:r w:rsidRPr="00F8615C">
        <w:rPr>
          <w:rFonts w:ascii="Times New Roman" w:eastAsia="宋体" w:hAnsi="Times New Roman" w:hint="eastAsia"/>
          <w:bCs/>
          <w:szCs w:val="24"/>
        </w:rPr>
        <w:t>6</w:t>
      </w:r>
      <w:r w:rsidRPr="00F8615C">
        <w:rPr>
          <w:rFonts w:ascii="Times New Roman" w:eastAsia="宋体" w:hAnsi="Times New Roman" w:hint="eastAsia"/>
          <w:bCs/>
          <w:szCs w:val="24"/>
        </w:rPr>
        <w:t>月以前建成石材幕墙；</w:t>
      </w:r>
      <w:r w:rsidRPr="00F8615C">
        <w:rPr>
          <w:rFonts w:ascii="Times New Roman" w:eastAsia="宋体" w:hAnsi="Times New Roman"/>
          <w:bCs/>
          <w:szCs w:val="24"/>
        </w:rPr>
        <w:t>2</w:t>
      </w:r>
      <w:r w:rsidRPr="00F8615C">
        <w:rPr>
          <w:rFonts w:ascii="Times New Roman" w:eastAsia="宋体" w:hAnsi="Times New Roman" w:hint="eastAsia"/>
          <w:bCs/>
          <w:szCs w:val="24"/>
        </w:rPr>
        <w:t>)</w:t>
      </w:r>
      <w:r w:rsidRPr="00F8615C">
        <w:rPr>
          <w:rFonts w:ascii="Times New Roman" w:eastAsia="宋体" w:hAnsi="Times New Roman" w:hint="eastAsia"/>
          <w:bCs/>
          <w:szCs w:val="24"/>
        </w:rPr>
        <w:t>未按《建筑装饰装修工程质量验收规范》</w:t>
      </w:r>
      <w:r w:rsidRPr="00F8615C">
        <w:rPr>
          <w:rFonts w:ascii="Times New Roman" w:eastAsia="宋体" w:hAnsi="Times New Roman" w:hint="eastAsia"/>
          <w:bCs/>
          <w:szCs w:val="24"/>
        </w:rPr>
        <w:t>(GB</w:t>
      </w:r>
      <w:r w:rsidRPr="00F8615C">
        <w:rPr>
          <w:rFonts w:ascii="Times New Roman" w:eastAsia="宋体" w:hAnsi="Times New Roman"/>
          <w:bCs/>
          <w:szCs w:val="24"/>
        </w:rPr>
        <w:t xml:space="preserve"> </w:t>
      </w:r>
      <w:r w:rsidRPr="00F8615C">
        <w:rPr>
          <w:rFonts w:ascii="Times New Roman" w:eastAsia="宋体" w:hAnsi="Times New Roman" w:hint="eastAsia"/>
          <w:bCs/>
          <w:szCs w:val="24"/>
        </w:rPr>
        <w:t>50210-20</w:t>
      </w:r>
      <w:r w:rsidRPr="00F8615C">
        <w:rPr>
          <w:rFonts w:ascii="Times New Roman" w:eastAsia="宋体" w:hAnsi="Times New Roman"/>
          <w:bCs/>
          <w:szCs w:val="24"/>
        </w:rPr>
        <w:t>18</w:t>
      </w:r>
      <w:r w:rsidRPr="00F8615C">
        <w:rPr>
          <w:rFonts w:ascii="Times New Roman" w:eastAsia="宋体" w:hAnsi="Times New Roman" w:hint="eastAsia"/>
          <w:bCs/>
          <w:szCs w:val="24"/>
        </w:rPr>
        <w:t>)</w:t>
      </w:r>
      <w:r w:rsidRPr="00F8615C">
        <w:rPr>
          <w:rFonts w:ascii="Times New Roman" w:eastAsia="宋体" w:hAnsi="Times New Roman" w:hint="eastAsia"/>
          <w:bCs/>
          <w:szCs w:val="24"/>
        </w:rPr>
        <w:t>进行工程验收的石材幕墙；</w:t>
      </w:r>
    </w:p>
    <w:p w14:paraId="75ED944A" w14:textId="77777777" w:rsidR="00C03800" w:rsidRPr="00F8615C" w:rsidRDefault="00C03800" w:rsidP="00C03800">
      <w:pPr>
        <w:rPr>
          <w:rFonts w:ascii="Times New Roman" w:eastAsia="宋体" w:hAnsi="Times New Roman"/>
          <w:bCs/>
          <w:szCs w:val="24"/>
        </w:rPr>
      </w:pPr>
      <w:r w:rsidRPr="00F8615C">
        <w:rPr>
          <w:rFonts w:ascii="Times New Roman" w:eastAsia="宋体" w:hAnsi="Times New Roman" w:hint="eastAsia"/>
          <w:bCs/>
          <w:szCs w:val="24"/>
        </w:rPr>
        <w:t xml:space="preserve">    </w:t>
      </w:r>
      <w:r w:rsidRPr="00F8615C">
        <w:rPr>
          <w:rFonts w:ascii="Times New Roman" w:eastAsia="宋体" w:hAnsi="Times New Roman" w:hint="eastAsia"/>
          <w:b/>
          <w:szCs w:val="24"/>
        </w:rPr>
        <w:t>3</w:t>
      </w:r>
      <w:r w:rsidRPr="00F8615C">
        <w:rPr>
          <w:rFonts w:ascii="Times New Roman" w:eastAsia="宋体" w:hAnsi="Times New Roman" w:hint="eastAsia"/>
          <w:bCs/>
          <w:szCs w:val="24"/>
        </w:rPr>
        <w:t>既有建筑幕墙存在明显缺陷包括：使用过程的脱落现象；较明显的变形、错位、松动现象；主要构件或连接存在较严重并且较普遍的腐蚀、损伤、变形、老化现象；以及建造完成后发现原设计或制造安装过程中存在较严重缺陷时；</w:t>
      </w:r>
    </w:p>
    <w:p w14:paraId="365EC9DA" w14:textId="77777777" w:rsidR="00C03800" w:rsidRPr="00F8615C" w:rsidRDefault="00C03800" w:rsidP="00C03800">
      <w:pPr>
        <w:rPr>
          <w:rFonts w:ascii="Times New Roman" w:eastAsia="宋体" w:hAnsi="Times New Roman"/>
          <w:bCs/>
          <w:szCs w:val="24"/>
        </w:rPr>
      </w:pPr>
      <w:r w:rsidRPr="00F8615C">
        <w:rPr>
          <w:rFonts w:ascii="Times New Roman" w:eastAsia="宋体" w:hAnsi="Times New Roman" w:hint="eastAsia"/>
          <w:bCs/>
          <w:szCs w:val="24"/>
        </w:rPr>
        <w:t xml:space="preserve">   </w:t>
      </w:r>
      <w:r w:rsidRPr="00F8615C">
        <w:rPr>
          <w:rFonts w:ascii="Times New Roman" w:eastAsia="宋体" w:hAnsi="Times New Roman" w:hint="eastAsia"/>
          <w:b/>
          <w:szCs w:val="24"/>
        </w:rPr>
        <w:t xml:space="preserve"> 4</w:t>
      </w:r>
      <w:r w:rsidRPr="00F8615C">
        <w:rPr>
          <w:rFonts w:ascii="Times New Roman" w:eastAsia="宋体" w:hAnsi="Times New Roman" w:hint="eastAsia"/>
          <w:bCs/>
          <w:szCs w:val="24"/>
        </w:rPr>
        <w:t>在幕墙遭受强台风和地震、火灾等灾害或事故后，若导致幕墙结构损伤，应进行可靠性评价</w:t>
      </w:r>
      <w:r w:rsidRPr="00F8615C">
        <w:rPr>
          <w:rFonts w:ascii="Times New Roman" w:eastAsia="宋体" w:hAnsi="Times New Roman" w:hint="eastAsia"/>
          <w:bCs/>
          <w:szCs w:val="24"/>
        </w:rPr>
        <w:t>;</w:t>
      </w:r>
    </w:p>
    <w:p w14:paraId="6D728A7B" w14:textId="77777777" w:rsidR="00C03800" w:rsidRPr="00F8615C" w:rsidRDefault="00C03800" w:rsidP="00C03800">
      <w:pPr>
        <w:rPr>
          <w:rFonts w:ascii="Times New Roman" w:eastAsia="宋体" w:hAnsi="Times New Roman"/>
          <w:bCs/>
          <w:szCs w:val="24"/>
        </w:rPr>
      </w:pPr>
      <w:r w:rsidRPr="00F8615C">
        <w:rPr>
          <w:rFonts w:ascii="Times New Roman" w:eastAsia="宋体" w:hAnsi="Times New Roman" w:hint="eastAsia"/>
          <w:bCs/>
          <w:szCs w:val="24"/>
        </w:rPr>
        <w:t xml:space="preserve">   </w:t>
      </w:r>
      <w:r w:rsidRPr="00F8615C">
        <w:rPr>
          <w:rFonts w:ascii="Times New Roman" w:eastAsia="宋体" w:hAnsi="Times New Roman" w:hint="eastAsia"/>
          <w:b/>
          <w:szCs w:val="24"/>
        </w:rPr>
        <w:t xml:space="preserve"> 5</w:t>
      </w:r>
      <w:r w:rsidRPr="00F8615C">
        <w:rPr>
          <w:rFonts w:ascii="Times New Roman" w:eastAsia="宋体" w:hAnsi="Times New Roman" w:hint="eastAsia"/>
          <w:bCs/>
          <w:szCs w:val="24"/>
        </w:rPr>
        <w:t>幕墙风环境的显著变化不仅会影响结构安全性，风压增加还会引起幕墙变形增大、风雨同时作用下阻止雨水渗漏的性能下降等问题，因此要求进行可靠性评价</w:t>
      </w:r>
      <w:r w:rsidRPr="00F8615C">
        <w:rPr>
          <w:rFonts w:ascii="Times New Roman" w:eastAsia="宋体" w:hAnsi="Times New Roman" w:hint="eastAsia"/>
          <w:bCs/>
          <w:szCs w:val="24"/>
        </w:rPr>
        <w:t>;</w:t>
      </w:r>
    </w:p>
    <w:p w14:paraId="5E378C2A" w14:textId="77777777" w:rsidR="00C03800" w:rsidRPr="00F8615C" w:rsidRDefault="00C03800" w:rsidP="00C03800">
      <w:pPr>
        <w:ind w:firstLine="480"/>
        <w:rPr>
          <w:rFonts w:ascii="Times New Roman" w:eastAsia="宋体" w:hAnsi="Times New Roman"/>
          <w:bCs/>
          <w:szCs w:val="24"/>
        </w:rPr>
      </w:pPr>
      <w:r w:rsidRPr="00F8615C">
        <w:rPr>
          <w:rFonts w:ascii="Times New Roman" w:eastAsia="宋体" w:hAnsi="Times New Roman" w:hint="eastAsia"/>
          <w:b/>
          <w:szCs w:val="24"/>
        </w:rPr>
        <w:t>6</w:t>
      </w:r>
      <w:r w:rsidRPr="00F8615C">
        <w:rPr>
          <w:rFonts w:ascii="Times New Roman" w:eastAsia="宋体" w:hAnsi="Times New Roman" w:hint="eastAsia"/>
          <w:bCs/>
          <w:szCs w:val="24"/>
        </w:rPr>
        <w:t>使用单位的可靠性评价需要主要指</w:t>
      </w:r>
      <w:r w:rsidRPr="00F8615C">
        <w:rPr>
          <w:rFonts w:ascii="Times New Roman" w:eastAsia="宋体" w:hAnsi="Times New Roman" w:hint="eastAsia"/>
          <w:bCs/>
          <w:szCs w:val="24"/>
        </w:rPr>
        <w:t>:</w:t>
      </w:r>
      <w:r w:rsidRPr="00F8615C">
        <w:rPr>
          <w:rFonts w:ascii="Times New Roman" w:eastAsia="宋体" w:hAnsi="Times New Roman" w:hint="eastAsia"/>
          <w:bCs/>
          <w:szCs w:val="24"/>
        </w:rPr>
        <w:t>不属于本条所列</w:t>
      </w:r>
      <w:r w:rsidRPr="00F8615C">
        <w:rPr>
          <w:rFonts w:ascii="Times New Roman" w:eastAsia="宋体" w:hAnsi="Times New Roman" w:hint="eastAsia"/>
          <w:bCs/>
          <w:szCs w:val="24"/>
        </w:rPr>
        <w:t>1~5</w:t>
      </w:r>
      <w:r w:rsidRPr="00F8615C">
        <w:rPr>
          <w:rFonts w:ascii="Times New Roman" w:eastAsia="宋体" w:hAnsi="Times New Roman" w:hint="eastAsia"/>
          <w:bCs/>
          <w:szCs w:val="24"/>
        </w:rPr>
        <w:t>款范围，但使用单位出于对自身专业技术技能不足的担心、以及对幕墙可靠性的关注，而提出的评价要求。</w:t>
      </w:r>
    </w:p>
    <w:p w14:paraId="14090E4A" w14:textId="77777777" w:rsidR="00C03800" w:rsidRPr="00F8615C" w:rsidRDefault="00C03800" w:rsidP="00C03800">
      <w:pPr>
        <w:ind w:firstLine="480"/>
        <w:rPr>
          <w:rFonts w:ascii="Times New Roman" w:eastAsia="宋体" w:hAnsi="Times New Roman"/>
          <w:bCs/>
          <w:szCs w:val="24"/>
        </w:rPr>
      </w:pPr>
      <w:r w:rsidRPr="00F8615C">
        <w:rPr>
          <w:rFonts w:ascii="Times New Roman" w:eastAsia="宋体" w:hAnsi="Times New Roman" w:hint="eastAsia"/>
          <w:b/>
          <w:szCs w:val="24"/>
        </w:rPr>
        <w:t>7</w:t>
      </w:r>
      <w:r w:rsidRPr="00F8615C">
        <w:rPr>
          <w:rFonts w:ascii="Times New Roman" w:eastAsia="宋体" w:hAnsi="Times New Roman" w:hint="eastAsia"/>
          <w:bCs/>
          <w:szCs w:val="24"/>
        </w:rPr>
        <w:t>根据《金属与石材幕墙工程技术规范》</w:t>
      </w:r>
      <w:r w:rsidRPr="00F8615C">
        <w:rPr>
          <w:rFonts w:ascii="Times New Roman" w:eastAsia="宋体" w:hAnsi="Times New Roman" w:hint="eastAsia"/>
          <w:bCs/>
          <w:szCs w:val="24"/>
        </w:rPr>
        <w:t>JGJ</w:t>
      </w:r>
      <w:r w:rsidRPr="00F8615C">
        <w:rPr>
          <w:rFonts w:ascii="Times New Roman" w:eastAsia="宋体" w:hAnsi="Times New Roman"/>
          <w:bCs/>
          <w:szCs w:val="24"/>
        </w:rPr>
        <w:t xml:space="preserve"> 133-2001</w:t>
      </w:r>
      <w:r w:rsidRPr="00F8615C">
        <w:rPr>
          <w:rFonts w:ascii="Times New Roman" w:eastAsia="宋体" w:hAnsi="Times New Roman" w:hint="eastAsia"/>
          <w:bCs/>
          <w:szCs w:val="24"/>
        </w:rPr>
        <w:t>的</w:t>
      </w:r>
      <w:r w:rsidRPr="00F8615C">
        <w:rPr>
          <w:rFonts w:ascii="Times New Roman" w:eastAsia="宋体" w:hAnsi="Times New Roman" w:hint="eastAsia"/>
          <w:bCs/>
          <w:szCs w:val="24"/>
        </w:rPr>
        <w:t>9</w:t>
      </w:r>
      <w:r w:rsidRPr="00F8615C">
        <w:rPr>
          <w:rFonts w:ascii="Times New Roman" w:eastAsia="宋体" w:hAnsi="Times New Roman"/>
          <w:bCs/>
          <w:szCs w:val="24"/>
        </w:rPr>
        <w:t>.0.3</w:t>
      </w:r>
      <w:r w:rsidRPr="00F8615C">
        <w:rPr>
          <w:rFonts w:ascii="Times New Roman" w:eastAsia="宋体" w:hAnsi="Times New Roman" w:hint="eastAsia"/>
          <w:bCs/>
          <w:szCs w:val="24"/>
        </w:rPr>
        <w:t>条，幕墙在正常使用时，使用单位应每隔</w:t>
      </w:r>
      <w:r w:rsidRPr="00F8615C">
        <w:rPr>
          <w:rFonts w:ascii="Times New Roman" w:eastAsia="宋体" w:hAnsi="Times New Roman" w:hint="eastAsia"/>
          <w:bCs/>
          <w:szCs w:val="24"/>
        </w:rPr>
        <w:t>5</w:t>
      </w:r>
      <w:r w:rsidRPr="00F8615C">
        <w:rPr>
          <w:rFonts w:ascii="Times New Roman" w:eastAsia="宋体" w:hAnsi="Times New Roman" w:hint="eastAsia"/>
          <w:bCs/>
          <w:szCs w:val="24"/>
        </w:rPr>
        <w:t>年进行一次全面检查。尤其是考虑幕墙使用</w:t>
      </w:r>
      <w:r w:rsidRPr="00F8615C">
        <w:rPr>
          <w:rFonts w:ascii="Times New Roman" w:eastAsia="宋体" w:hAnsi="Times New Roman" w:hint="eastAsia"/>
          <w:bCs/>
          <w:szCs w:val="24"/>
        </w:rPr>
        <w:t>1</w:t>
      </w:r>
      <w:r w:rsidRPr="00F8615C">
        <w:rPr>
          <w:rFonts w:ascii="Times New Roman" w:eastAsia="宋体" w:hAnsi="Times New Roman"/>
          <w:bCs/>
          <w:szCs w:val="24"/>
        </w:rPr>
        <w:t>0</w:t>
      </w:r>
      <w:r w:rsidRPr="00F8615C">
        <w:rPr>
          <w:rFonts w:ascii="Times New Roman" w:eastAsia="宋体" w:hAnsi="Times New Roman" w:hint="eastAsia"/>
          <w:bCs/>
          <w:szCs w:val="24"/>
        </w:rPr>
        <w:t>年后的安全性，提出每隔三年进行一次全面检查的要求。</w:t>
      </w:r>
    </w:p>
    <w:p w14:paraId="3A75D6FE" w14:textId="77777777" w:rsidR="00C03800" w:rsidRPr="00F8615C" w:rsidRDefault="00C03800" w:rsidP="00C03800">
      <w:pPr>
        <w:rPr>
          <w:rFonts w:ascii="Times New Roman" w:eastAsia="宋体" w:hAnsi="Times New Roman"/>
          <w:bCs/>
          <w:szCs w:val="24"/>
        </w:rPr>
      </w:pPr>
      <w:r w:rsidRPr="00F8615C">
        <w:rPr>
          <w:rFonts w:ascii="Times New Roman" w:eastAsia="宋体" w:hAnsi="Times New Roman"/>
          <w:b/>
          <w:szCs w:val="24"/>
        </w:rPr>
        <w:t xml:space="preserve">3.1.7 </w:t>
      </w:r>
      <w:r w:rsidRPr="00F8615C">
        <w:rPr>
          <w:rFonts w:ascii="Times New Roman" w:eastAsia="宋体" w:hAnsi="Times New Roman" w:hint="eastAsia"/>
          <w:bCs/>
          <w:szCs w:val="24"/>
        </w:rPr>
        <w:t>当建筑物主体结构发生重大变动时，通常会影响幕墙的安全性，此时应进行安全性评价。</w:t>
      </w:r>
    </w:p>
    <w:p w14:paraId="55C5AB42" w14:textId="77777777" w:rsidR="00C03800" w:rsidRPr="00F8615C" w:rsidRDefault="00C03800" w:rsidP="00C03800">
      <w:pPr>
        <w:pStyle w:val="2"/>
        <w:numPr>
          <w:ilvl w:val="0"/>
          <w:numId w:val="0"/>
        </w:numPr>
      </w:pPr>
      <w:bookmarkStart w:id="141" w:name="_Toc61266741"/>
      <w:bookmarkStart w:id="142" w:name="_Toc58917437"/>
      <w:bookmarkStart w:id="143" w:name="_Toc58844542"/>
      <w:bookmarkStart w:id="144" w:name="_Toc62563463"/>
      <w:bookmarkStart w:id="145" w:name="_Toc65164047"/>
      <w:bookmarkStart w:id="146" w:name="_Toc65770440"/>
      <w:r w:rsidRPr="00F8615C">
        <w:rPr>
          <w:rFonts w:hint="eastAsia"/>
        </w:rPr>
        <w:t>3</w:t>
      </w:r>
      <w:r w:rsidRPr="00F8615C">
        <w:t>.2</w:t>
      </w:r>
      <w:r w:rsidRPr="00F8615C">
        <w:rPr>
          <w:rFonts w:hint="eastAsia"/>
        </w:rPr>
        <w:t>检测评价程序及工作内容</w:t>
      </w:r>
      <w:bookmarkEnd w:id="141"/>
      <w:bookmarkEnd w:id="142"/>
      <w:bookmarkEnd w:id="143"/>
      <w:bookmarkEnd w:id="144"/>
      <w:bookmarkEnd w:id="145"/>
      <w:bookmarkEnd w:id="146"/>
    </w:p>
    <w:p w14:paraId="1B47ECC7" w14:textId="77777777" w:rsidR="00C03800" w:rsidRPr="00F8615C" w:rsidRDefault="00C03800" w:rsidP="00C03800">
      <w:pPr>
        <w:rPr>
          <w:rFonts w:ascii="Times New Roman" w:eastAsia="宋体" w:hAnsi="Times New Roman"/>
          <w:bCs/>
          <w:szCs w:val="24"/>
        </w:rPr>
      </w:pPr>
      <w:r w:rsidRPr="00F8615C">
        <w:rPr>
          <w:rFonts w:ascii="Times New Roman" w:eastAsia="宋体" w:hAnsi="Times New Roman"/>
          <w:b/>
          <w:szCs w:val="24"/>
        </w:rPr>
        <w:t>3.2.1</w:t>
      </w:r>
      <w:r w:rsidRPr="00F8615C">
        <w:rPr>
          <w:rFonts w:ascii="Times New Roman" w:eastAsia="宋体" w:hAnsi="Times New Roman" w:hint="eastAsia"/>
          <w:b/>
          <w:szCs w:val="24"/>
        </w:rPr>
        <w:t xml:space="preserve">  </w:t>
      </w:r>
      <w:r w:rsidRPr="00F8615C">
        <w:rPr>
          <w:rFonts w:ascii="Times New Roman" w:eastAsia="宋体" w:hAnsi="Times New Roman" w:hint="eastAsia"/>
          <w:bCs/>
          <w:szCs w:val="24"/>
        </w:rPr>
        <w:t xml:space="preserve"> </w:t>
      </w:r>
      <w:r w:rsidRPr="00F8615C">
        <w:rPr>
          <w:rFonts w:ascii="Times New Roman" w:eastAsia="宋体" w:hAnsi="Times New Roman" w:hint="eastAsia"/>
          <w:bCs/>
          <w:szCs w:val="24"/>
        </w:rPr>
        <w:t>本条提出一般检测程序。当有特殊需要时，也可按检测需要进行检测。</w:t>
      </w:r>
    </w:p>
    <w:p w14:paraId="3153540D" w14:textId="77777777" w:rsidR="00C03800" w:rsidRPr="00F8615C" w:rsidRDefault="00C03800" w:rsidP="00C03800">
      <w:pPr>
        <w:rPr>
          <w:rFonts w:ascii="Times New Roman" w:eastAsia="宋体" w:hAnsi="Times New Roman"/>
          <w:bCs/>
          <w:szCs w:val="24"/>
        </w:rPr>
      </w:pPr>
      <w:r w:rsidRPr="00F8615C">
        <w:rPr>
          <w:rFonts w:ascii="Times New Roman" w:eastAsia="宋体" w:hAnsi="Times New Roman"/>
          <w:b/>
          <w:szCs w:val="24"/>
        </w:rPr>
        <w:t>3.2.2</w:t>
      </w:r>
      <w:r w:rsidRPr="00F8615C">
        <w:rPr>
          <w:rFonts w:ascii="Times New Roman" w:eastAsia="宋体" w:hAnsi="Times New Roman" w:hint="eastAsia"/>
          <w:b/>
          <w:szCs w:val="24"/>
        </w:rPr>
        <w:t xml:space="preserve"> </w:t>
      </w:r>
      <w:r w:rsidRPr="00F8615C">
        <w:rPr>
          <w:rFonts w:ascii="Times New Roman" w:eastAsia="宋体" w:hAnsi="Times New Roman" w:hint="eastAsia"/>
          <w:bCs/>
          <w:szCs w:val="24"/>
        </w:rPr>
        <w:t xml:space="preserve">   </w:t>
      </w:r>
      <w:r w:rsidRPr="00F8615C">
        <w:rPr>
          <w:rFonts w:ascii="Times New Roman" w:eastAsia="宋体" w:hAnsi="Times New Roman" w:hint="eastAsia"/>
          <w:bCs/>
          <w:szCs w:val="24"/>
        </w:rPr>
        <w:t>本条提出检测程序调查与目测中宜包含的主要内容</w:t>
      </w:r>
      <w:r w:rsidRPr="00F8615C">
        <w:rPr>
          <w:rFonts w:ascii="Times New Roman" w:eastAsia="宋体" w:hAnsi="Times New Roman" w:hint="eastAsia"/>
          <w:bCs/>
          <w:szCs w:val="24"/>
        </w:rPr>
        <w:t>:</w:t>
      </w:r>
    </w:p>
    <w:p w14:paraId="64CC54AE" w14:textId="77777777" w:rsidR="00C03800" w:rsidRPr="00F8615C" w:rsidRDefault="00C03800" w:rsidP="00C03800">
      <w:pPr>
        <w:ind w:firstLineChars="200" w:firstLine="482"/>
        <w:rPr>
          <w:rFonts w:ascii="Times New Roman" w:eastAsia="宋体" w:hAnsi="Times New Roman"/>
          <w:bCs/>
          <w:szCs w:val="24"/>
        </w:rPr>
      </w:pPr>
      <w:r w:rsidRPr="00F8615C">
        <w:rPr>
          <w:rFonts w:ascii="Times New Roman" w:eastAsia="宋体" w:hAnsi="Times New Roman" w:hint="eastAsia"/>
          <w:b/>
          <w:szCs w:val="24"/>
        </w:rPr>
        <w:t xml:space="preserve">1 </w:t>
      </w:r>
      <w:r w:rsidRPr="00F8615C">
        <w:rPr>
          <w:rFonts w:ascii="Times New Roman" w:eastAsia="宋体" w:hAnsi="Times New Roman" w:hint="eastAsia"/>
          <w:bCs/>
          <w:szCs w:val="24"/>
        </w:rPr>
        <w:t xml:space="preserve">   </w:t>
      </w:r>
      <w:r w:rsidRPr="00F8615C">
        <w:rPr>
          <w:rFonts w:ascii="Times New Roman" w:eastAsia="宋体" w:hAnsi="Times New Roman" w:hint="eastAsia"/>
          <w:bCs/>
          <w:szCs w:val="24"/>
        </w:rPr>
        <w:t>建材检测报告除既有石材幕墙材料的检测报告外，还应包括产品型式检测报</w:t>
      </w:r>
      <w:r w:rsidRPr="00F8615C">
        <w:rPr>
          <w:rFonts w:ascii="Times New Roman" w:eastAsia="宋体" w:hAnsi="Times New Roman" w:hint="eastAsia"/>
          <w:bCs/>
          <w:szCs w:val="24"/>
        </w:rPr>
        <w:lastRenderedPageBreak/>
        <w:t>告和产品进场复试报告。幕墙竣工资料的隐蔽验收记录主要包括</w:t>
      </w:r>
      <w:r w:rsidRPr="00F8615C">
        <w:rPr>
          <w:rFonts w:ascii="Times New Roman" w:eastAsia="宋体" w:hAnsi="Times New Roman" w:hint="eastAsia"/>
          <w:bCs/>
          <w:szCs w:val="24"/>
        </w:rPr>
        <w:t>:</w:t>
      </w:r>
      <w:r w:rsidRPr="00F8615C">
        <w:rPr>
          <w:rFonts w:ascii="Times New Roman" w:eastAsia="宋体" w:hAnsi="Times New Roman" w:hint="eastAsia"/>
          <w:bCs/>
          <w:szCs w:val="24"/>
        </w:rPr>
        <w:t>预埋件</w:t>
      </w:r>
      <w:r w:rsidRPr="00F8615C">
        <w:rPr>
          <w:rFonts w:ascii="Times New Roman" w:eastAsia="宋体" w:hAnsi="Times New Roman" w:hint="eastAsia"/>
          <w:bCs/>
          <w:szCs w:val="24"/>
        </w:rPr>
        <w:t>(</w:t>
      </w:r>
      <w:r w:rsidRPr="00F8615C">
        <w:rPr>
          <w:rFonts w:ascii="Times New Roman" w:eastAsia="宋体" w:hAnsi="Times New Roman" w:hint="eastAsia"/>
          <w:bCs/>
          <w:szCs w:val="24"/>
        </w:rPr>
        <w:t>或后锚固连接件</w:t>
      </w:r>
      <w:r w:rsidRPr="00F8615C">
        <w:rPr>
          <w:rFonts w:ascii="Times New Roman" w:eastAsia="宋体" w:hAnsi="Times New Roman" w:hint="eastAsia"/>
          <w:bCs/>
          <w:szCs w:val="24"/>
        </w:rPr>
        <w:t>)</w:t>
      </w:r>
      <w:r w:rsidRPr="00F8615C">
        <w:rPr>
          <w:rFonts w:ascii="Times New Roman" w:eastAsia="宋体" w:hAnsi="Times New Roman" w:hint="eastAsia"/>
          <w:bCs/>
          <w:szCs w:val="24"/>
        </w:rPr>
        <w:t>；构件与主体结构及构件之间的连接构造；变形缝及墙面转角处的构造；幕墙防雷构造；幕墙防火构造；单元式幕墙的封口构造；幕墙四周、幕墙内表面与主体结构之间的封堵构造节点等。</w:t>
      </w:r>
      <w:r w:rsidRPr="00F8615C">
        <w:rPr>
          <w:rFonts w:ascii="Times New Roman" w:hAnsi="Times New Roman" w:hint="eastAsia"/>
        </w:rPr>
        <w:t>幕墙的设计文件需检查幕墙结构和构造与设计文件以及现行国家、行业标准的相符情况。</w:t>
      </w:r>
      <w:r w:rsidRPr="00F8615C">
        <w:rPr>
          <w:rFonts w:ascii="Times New Roman" w:eastAsia="宋体" w:hAnsi="Times New Roman" w:hint="eastAsia"/>
          <w:bCs/>
          <w:szCs w:val="24"/>
        </w:rPr>
        <w:t>荷载设计值从石材幕墙工程设计计算书中获得后，还应按照国家现行标准《建筑结构荷载规范》</w:t>
      </w:r>
      <w:r w:rsidRPr="00F8615C">
        <w:rPr>
          <w:rFonts w:ascii="Times New Roman" w:eastAsia="宋体" w:hAnsi="Times New Roman" w:hint="eastAsia"/>
          <w:bCs/>
          <w:szCs w:val="24"/>
        </w:rPr>
        <w:t>GB 50009</w:t>
      </w:r>
      <w:r w:rsidRPr="00F8615C">
        <w:rPr>
          <w:rFonts w:ascii="Times New Roman" w:eastAsia="宋体" w:hAnsi="Times New Roman" w:hint="eastAsia"/>
          <w:bCs/>
          <w:szCs w:val="24"/>
        </w:rPr>
        <w:t>、《金属与石材幕墙工程技术规范》</w:t>
      </w:r>
      <w:r w:rsidRPr="00F8615C">
        <w:rPr>
          <w:rFonts w:ascii="Times New Roman" w:eastAsia="宋体" w:hAnsi="Times New Roman" w:hint="eastAsia"/>
          <w:bCs/>
          <w:szCs w:val="24"/>
        </w:rPr>
        <w:t>JGJ 133</w:t>
      </w:r>
      <w:r w:rsidRPr="00F8615C">
        <w:rPr>
          <w:rFonts w:ascii="Times New Roman" w:eastAsia="宋体" w:hAnsi="Times New Roman" w:hint="eastAsia"/>
          <w:bCs/>
          <w:szCs w:val="24"/>
        </w:rPr>
        <w:t>进行复核。无法査阅设计计算书的石材幕墙工程，应参照现行行业标准《金属与石材幕墙工程技术规范》</w:t>
      </w:r>
      <w:r w:rsidRPr="00F8615C">
        <w:rPr>
          <w:rFonts w:ascii="Times New Roman" w:eastAsia="宋体" w:hAnsi="Times New Roman" w:hint="eastAsia"/>
          <w:bCs/>
          <w:szCs w:val="24"/>
        </w:rPr>
        <w:t>JGJ 133</w:t>
      </w:r>
      <w:r w:rsidRPr="00F8615C">
        <w:rPr>
          <w:rFonts w:ascii="Times New Roman" w:eastAsia="宋体" w:hAnsi="Times New Roman" w:hint="eastAsia"/>
          <w:bCs/>
          <w:szCs w:val="24"/>
        </w:rPr>
        <w:t>计算得到荷载设计值。</w:t>
      </w:r>
    </w:p>
    <w:p w14:paraId="0DD98EE0" w14:textId="77777777" w:rsidR="00C03800" w:rsidRPr="00F8615C" w:rsidRDefault="00C03800" w:rsidP="00C03800">
      <w:pPr>
        <w:ind w:firstLineChars="200" w:firstLine="482"/>
        <w:rPr>
          <w:rFonts w:ascii="Times New Roman" w:eastAsia="宋体" w:hAnsi="Times New Roman"/>
          <w:bCs/>
          <w:szCs w:val="24"/>
        </w:rPr>
      </w:pPr>
      <w:r w:rsidRPr="00F8615C">
        <w:rPr>
          <w:rFonts w:ascii="Times New Roman" w:eastAsia="宋体" w:hAnsi="Times New Roman"/>
          <w:b/>
          <w:szCs w:val="24"/>
        </w:rPr>
        <w:t>2</w:t>
      </w:r>
      <w:r w:rsidRPr="00F8615C">
        <w:rPr>
          <w:rFonts w:ascii="Times New Roman" w:eastAsia="宋体" w:hAnsi="Times New Roman" w:hint="eastAsia"/>
          <w:b/>
          <w:szCs w:val="24"/>
        </w:rPr>
        <w:t xml:space="preserve">  </w:t>
      </w:r>
      <w:r w:rsidRPr="00F8615C">
        <w:rPr>
          <w:rFonts w:ascii="Times New Roman" w:eastAsia="宋体" w:hAnsi="Times New Roman" w:hint="eastAsia"/>
          <w:bCs/>
          <w:szCs w:val="24"/>
        </w:rPr>
        <w:t xml:space="preserve">  </w:t>
      </w:r>
      <w:r w:rsidRPr="00F8615C">
        <w:rPr>
          <w:rFonts w:ascii="Times New Roman" w:eastAsia="宋体" w:hAnsi="Times New Roman" w:hint="eastAsia"/>
          <w:bCs/>
          <w:szCs w:val="24"/>
        </w:rPr>
        <w:t>环境状况包括既有石材幕墙工程所在场地、区域、温度、风速等。使用状况包括既有石材幕墙检测时的完整性以及石材面板破损、雨水渗漏、面板松动等情况。</w:t>
      </w:r>
      <w:r w:rsidRPr="00F8615C">
        <w:rPr>
          <w:rFonts w:ascii="Times New Roman" w:eastAsia="宋体" w:hAnsi="Times New Roman" w:hint="eastAsia"/>
          <w:bCs/>
          <w:szCs w:val="24"/>
        </w:rPr>
        <w:t xml:space="preserve"> </w:t>
      </w:r>
    </w:p>
    <w:p w14:paraId="6E4ADDEC" w14:textId="77777777" w:rsidR="00C03800" w:rsidRPr="00F8615C" w:rsidRDefault="00C03800" w:rsidP="00C03800">
      <w:pPr>
        <w:ind w:firstLineChars="200" w:firstLine="482"/>
        <w:rPr>
          <w:rFonts w:ascii="Times New Roman" w:eastAsia="宋体" w:hAnsi="Times New Roman"/>
          <w:bCs/>
          <w:szCs w:val="24"/>
        </w:rPr>
      </w:pPr>
      <w:r w:rsidRPr="00F8615C">
        <w:rPr>
          <w:rFonts w:ascii="Times New Roman" w:eastAsia="宋体" w:hAnsi="Times New Roman"/>
          <w:b/>
          <w:szCs w:val="24"/>
        </w:rPr>
        <w:t>3</w:t>
      </w:r>
      <w:r w:rsidRPr="00F8615C">
        <w:rPr>
          <w:rFonts w:ascii="Times New Roman" w:eastAsia="宋体" w:hAnsi="Times New Roman" w:hint="eastAsia"/>
          <w:b/>
          <w:szCs w:val="24"/>
        </w:rPr>
        <w:t xml:space="preserve"> </w:t>
      </w:r>
      <w:r w:rsidRPr="00F8615C">
        <w:rPr>
          <w:rFonts w:ascii="Times New Roman" w:eastAsia="宋体" w:hAnsi="Times New Roman" w:hint="eastAsia"/>
          <w:bCs/>
          <w:szCs w:val="24"/>
        </w:rPr>
        <w:t xml:space="preserve">   </w:t>
      </w:r>
      <w:r w:rsidRPr="00F8615C">
        <w:rPr>
          <w:rFonts w:ascii="Times New Roman" w:eastAsia="宋体" w:hAnsi="Times New Roman" w:hint="eastAsia"/>
          <w:bCs/>
          <w:szCs w:val="24"/>
        </w:rPr>
        <w:t>充分调査检测环境、安全装置等影响检测安全的因素，保证相关人员安全。</w:t>
      </w:r>
    </w:p>
    <w:p w14:paraId="49308991" w14:textId="77777777" w:rsidR="00C03800" w:rsidRPr="00F8615C" w:rsidRDefault="00C03800" w:rsidP="00C03800">
      <w:pPr>
        <w:rPr>
          <w:rFonts w:ascii="Times New Roman" w:eastAsia="宋体" w:hAnsi="Times New Roman"/>
          <w:bCs/>
          <w:szCs w:val="24"/>
        </w:rPr>
      </w:pPr>
      <w:r w:rsidRPr="00F8615C">
        <w:rPr>
          <w:rFonts w:ascii="Times New Roman" w:eastAsia="宋体" w:hAnsi="Times New Roman"/>
          <w:b/>
          <w:szCs w:val="24"/>
        </w:rPr>
        <w:t>3.2.3</w:t>
      </w:r>
      <w:r w:rsidRPr="00F8615C">
        <w:rPr>
          <w:rFonts w:ascii="Times New Roman" w:eastAsia="宋体" w:hAnsi="Times New Roman" w:hint="eastAsia"/>
          <w:b/>
          <w:szCs w:val="24"/>
        </w:rPr>
        <w:t xml:space="preserve"> </w:t>
      </w:r>
      <w:r w:rsidRPr="00F8615C">
        <w:rPr>
          <w:rFonts w:ascii="Times New Roman" w:eastAsia="宋体" w:hAnsi="Times New Roman" w:hint="eastAsia"/>
          <w:bCs/>
          <w:szCs w:val="24"/>
        </w:rPr>
        <w:t xml:space="preserve">  </w:t>
      </w:r>
      <w:r w:rsidRPr="00F8615C">
        <w:rPr>
          <w:rFonts w:ascii="Times New Roman" w:eastAsia="宋体" w:hAnsi="Times New Roman" w:hint="eastAsia"/>
          <w:bCs/>
          <w:szCs w:val="24"/>
        </w:rPr>
        <w:t>当检测工作需要安装和使用高空吊装设备及开展检测工作时，设备、检测人员及检测区域均需按相关规定配备安全保护装置。</w:t>
      </w:r>
    </w:p>
    <w:p w14:paraId="661A49A1" w14:textId="77777777" w:rsidR="00C03800" w:rsidRPr="00F8615C" w:rsidRDefault="00C03800" w:rsidP="00C03800">
      <w:pPr>
        <w:rPr>
          <w:rFonts w:ascii="Times New Roman" w:eastAsia="宋体" w:hAnsi="Times New Roman"/>
          <w:bCs/>
          <w:szCs w:val="24"/>
        </w:rPr>
      </w:pPr>
      <w:r w:rsidRPr="00F8615C">
        <w:rPr>
          <w:rFonts w:ascii="Times New Roman" w:eastAsia="宋体" w:hAnsi="Times New Roman"/>
          <w:b/>
          <w:szCs w:val="24"/>
        </w:rPr>
        <w:t>3.2.7</w:t>
      </w:r>
      <w:r w:rsidRPr="00F8615C">
        <w:rPr>
          <w:rFonts w:ascii="Times New Roman" w:eastAsia="宋体" w:hAnsi="Times New Roman" w:hint="eastAsia"/>
          <w:b/>
          <w:szCs w:val="24"/>
        </w:rPr>
        <w:t xml:space="preserve"> </w:t>
      </w:r>
      <w:r w:rsidRPr="00F8615C">
        <w:rPr>
          <w:rFonts w:ascii="Times New Roman" w:eastAsia="宋体" w:hAnsi="Times New Roman" w:hint="eastAsia"/>
          <w:bCs/>
          <w:szCs w:val="24"/>
        </w:rPr>
        <w:t xml:space="preserve">  </w:t>
      </w:r>
      <w:r w:rsidRPr="00F8615C">
        <w:rPr>
          <w:rFonts w:ascii="Times New Roman" w:eastAsia="宋体" w:hAnsi="Times New Roman" w:hint="eastAsia"/>
          <w:bCs/>
          <w:szCs w:val="24"/>
        </w:rPr>
        <w:t>破损除包括石材面板大面积破坏情况外，还包括局部破坏，进行修复用到密封胶时，需确保</w:t>
      </w:r>
      <w:r w:rsidRPr="00F8615C">
        <w:rPr>
          <w:rFonts w:ascii="Times New Roman" w:hAnsi="Times New Roman" w:hint="eastAsia"/>
        </w:rPr>
        <w:t>石材与密封胶的颜色协调统一</w:t>
      </w:r>
      <w:r w:rsidRPr="00F8615C">
        <w:rPr>
          <w:rFonts w:ascii="Times New Roman" w:eastAsia="宋体" w:hAnsi="Times New Roman" w:hint="eastAsia"/>
          <w:bCs/>
          <w:szCs w:val="24"/>
        </w:rPr>
        <w:t>。</w:t>
      </w:r>
    </w:p>
    <w:p w14:paraId="19878A0B" w14:textId="77777777" w:rsidR="00C03800" w:rsidRPr="00F8615C" w:rsidRDefault="00C03800" w:rsidP="00C03800">
      <w:pPr>
        <w:rPr>
          <w:rFonts w:ascii="Times New Roman" w:eastAsia="宋体" w:hAnsi="Times New Roman"/>
          <w:bCs/>
          <w:szCs w:val="24"/>
        </w:rPr>
      </w:pPr>
    </w:p>
    <w:p w14:paraId="7FC798B1" w14:textId="77777777" w:rsidR="00C03800" w:rsidRPr="00F8615C" w:rsidRDefault="00C03800" w:rsidP="00C03800">
      <w:pPr>
        <w:pStyle w:val="1"/>
      </w:pPr>
      <w:bookmarkStart w:id="147" w:name="_Toc62563464"/>
      <w:bookmarkStart w:id="148" w:name="_Toc65164048"/>
      <w:bookmarkStart w:id="149" w:name="_Toc65770441"/>
      <w:bookmarkStart w:id="150" w:name="_Toc61266742"/>
      <w:bookmarkStart w:id="151" w:name="_Toc58844543"/>
      <w:bookmarkStart w:id="152" w:name="_Toc58917438"/>
      <w:r w:rsidRPr="00F8615C">
        <w:rPr>
          <w:rFonts w:ascii="Times New Roman" w:hAnsi="Times New Roman" w:hint="eastAsia"/>
        </w:rPr>
        <w:t xml:space="preserve">4 </w:t>
      </w:r>
      <w:r w:rsidRPr="00F8615C">
        <w:rPr>
          <w:rFonts w:ascii="Times New Roman" w:hAnsi="Times New Roman" w:hint="eastAsia"/>
        </w:rPr>
        <w:t>幕墙整体性能检测</w:t>
      </w:r>
      <w:bookmarkEnd w:id="147"/>
      <w:bookmarkEnd w:id="148"/>
      <w:bookmarkEnd w:id="149"/>
    </w:p>
    <w:p w14:paraId="2739B032" w14:textId="77777777" w:rsidR="00C03800" w:rsidRPr="00F8615C" w:rsidRDefault="00C03800" w:rsidP="00C03800">
      <w:pPr>
        <w:pStyle w:val="aff1"/>
        <w:ind w:firstLine="0"/>
        <w:rPr>
          <w:rFonts w:ascii="Times New Roman" w:hAnsi="Times New Roman"/>
        </w:rPr>
      </w:pPr>
      <w:r w:rsidRPr="00F8615C">
        <w:rPr>
          <w:rFonts w:ascii="Times New Roman" w:hAnsi="Times New Roman" w:hint="eastAsia"/>
          <w:b/>
          <w:bCs/>
        </w:rPr>
        <w:t>4</w:t>
      </w:r>
      <w:r w:rsidRPr="00F8615C">
        <w:rPr>
          <w:rFonts w:ascii="Times New Roman" w:hAnsi="Times New Roman"/>
          <w:b/>
          <w:bCs/>
        </w:rPr>
        <w:t xml:space="preserve">.0.2 </w:t>
      </w:r>
      <w:r w:rsidRPr="00F8615C">
        <w:rPr>
          <w:rFonts w:ascii="Times New Roman" w:hAnsi="Times New Roman" w:hint="eastAsia"/>
        </w:rPr>
        <w:t>石材幕墙安装质量检测目的是通过测量检查是否存在节点松动、滑移等缺陷。尤其是当建筑幕墙与主体结构的连接采用膨胀螺栓、化学锚栓等非预埋形式固定时，膨胀螺栓、化学锚栓的抗拔性能受施工工艺、混凝土收缩徐变、温度等影响会出现退化，经长期正负风压作用还可能出现松弛、滑移现象。因此，有必要对幕墙安装质量进行检测，当发现平面外偏差过大时应暴露局部隐蔽节点和构造，进行详细、全面的检查和检测。</w:t>
      </w:r>
    </w:p>
    <w:p w14:paraId="6B29253C" w14:textId="1A57A72C" w:rsidR="00C03800" w:rsidRPr="00F8615C" w:rsidRDefault="00C03800" w:rsidP="00C03800">
      <w:pPr>
        <w:widowControl/>
        <w:rPr>
          <w:rFonts w:ascii="Times New Roman" w:hAnsi="Times New Roman"/>
        </w:rPr>
      </w:pPr>
      <w:r w:rsidRPr="00F8615C">
        <w:rPr>
          <w:rFonts w:ascii="Times New Roman" w:eastAsia="宋体" w:hAnsi="Times New Roman"/>
          <w:b/>
          <w:szCs w:val="24"/>
        </w:rPr>
        <w:t>4.0.3</w:t>
      </w:r>
      <w:r w:rsidRPr="00F8615C">
        <w:rPr>
          <w:rFonts w:ascii="Times New Roman" w:eastAsia="宋体" w:hAnsi="Times New Roman" w:hint="eastAsia"/>
          <w:b/>
          <w:szCs w:val="24"/>
        </w:rPr>
        <w:t xml:space="preserve"> </w:t>
      </w:r>
      <w:r w:rsidRPr="00F8615C">
        <w:rPr>
          <w:rFonts w:ascii="Times New Roman" w:eastAsia="宋体" w:hAnsi="Times New Roman" w:hint="eastAsia"/>
          <w:bCs/>
          <w:szCs w:val="24"/>
        </w:rPr>
        <w:t xml:space="preserve"> </w:t>
      </w:r>
      <w:r w:rsidRPr="00F8615C">
        <w:rPr>
          <w:rFonts w:ascii="Times New Roman" w:eastAsia="宋体" w:hAnsi="Times New Roman" w:hint="eastAsia"/>
          <w:bCs/>
          <w:szCs w:val="24"/>
        </w:rPr>
        <w:t>密封胶的厚度与宽度之比不宜小于</w:t>
      </w:r>
      <w:r w:rsidRPr="00F8615C">
        <w:rPr>
          <w:rFonts w:ascii="Times New Roman" w:eastAsia="宋体" w:hAnsi="Times New Roman" w:hint="eastAsia"/>
          <w:bCs/>
          <w:szCs w:val="24"/>
        </w:rPr>
        <w:t>1:2</w:t>
      </w:r>
      <w:r w:rsidRPr="00F8615C">
        <w:rPr>
          <w:rFonts w:ascii="Times New Roman" w:eastAsia="宋体" w:hAnsi="Times New Roman" w:hint="eastAsia"/>
          <w:bCs/>
          <w:szCs w:val="24"/>
        </w:rPr>
        <w:t>，密封胶厚度不应小于</w:t>
      </w:r>
      <w:r w:rsidRPr="00F8615C">
        <w:rPr>
          <w:rFonts w:ascii="Times New Roman" w:eastAsia="宋体" w:hAnsi="Times New Roman" w:hint="eastAsia"/>
          <w:bCs/>
          <w:szCs w:val="24"/>
        </w:rPr>
        <w:t>3.5mm</w:t>
      </w:r>
      <w:r w:rsidRPr="00F8615C">
        <w:rPr>
          <w:rFonts w:ascii="Times New Roman" w:eastAsia="宋体" w:hAnsi="Times New Roman" w:hint="eastAsia"/>
          <w:bCs/>
          <w:szCs w:val="24"/>
        </w:rPr>
        <w:t>。胶缝的宽度应同建筑物的层间位移、温度变形和胶完全固化后的变位承受能力有关。</w:t>
      </w:r>
      <w:r w:rsidRPr="00F8615C">
        <w:rPr>
          <w:rFonts w:ascii="Times New Roman" w:eastAsia="宋体" w:hAnsi="Times New Roman" w:cs="Times New Roman"/>
          <w:szCs w:val="24"/>
        </w:rPr>
        <w:t>随着使用时间的增长，</w:t>
      </w:r>
      <w:r w:rsidRPr="00F8615C">
        <w:rPr>
          <w:rFonts w:ascii="Times New Roman" w:hAnsi="Times New Roman" w:cs="Times New Roman" w:hint="eastAsia"/>
          <w:szCs w:val="24"/>
        </w:rPr>
        <w:t>密封胶会逐渐老化，出现弹性下降、变硬、粉化等情况。</w:t>
      </w:r>
      <w:r w:rsidRPr="00F8615C">
        <w:rPr>
          <w:rFonts w:ascii="Times New Roman" w:eastAsia="宋体" w:hAnsi="Times New Roman" w:cs="Times New Roman"/>
          <w:szCs w:val="24"/>
        </w:rPr>
        <w:t>硬度</w:t>
      </w:r>
      <w:r w:rsidRPr="00F8615C">
        <w:rPr>
          <w:rFonts w:ascii="Times New Roman" w:hAnsi="Times New Roman" w:cs="Times New Roman" w:hint="eastAsia"/>
          <w:szCs w:val="24"/>
        </w:rPr>
        <w:t>可以直观反映密封胶的弹性、硬化、粉化情况，应进行检测记录。</w:t>
      </w:r>
    </w:p>
    <w:p w14:paraId="5185E58A" w14:textId="77777777" w:rsidR="00C03800" w:rsidRPr="00F8615C" w:rsidRDefault="00C03800" w:rsidP="00C03800">
      <w:pPr>
        <w:rPr>
          <w:rFonts w:ascii="Times New Roman" w:hAnsi="Times New Roman"/>
        </w:rPr>
      </w:pPr>
      <w:r w:rsidRPr="00F8615C">
        <w:rPr>
          <w:rFonts w:ascii="Times New Roman" w:hAnsi="Times New Roman"/>
          <w:b/>
          <w:bCs/>
        </w:rPr>
        <w:t xml:space="preserve">4.0.4 </w:t>
      </w:r>
      <w:r w:rsidRPr="00F8615C">
        <w:rPr>
          <w:rFonts w:ascii="Times New Roman" w:hAnsi="Times New Roman"/>
        </w:rPr>
        <w:t xml:space="preserve"> </w:t>
      </w:r>
      <w:r w:rsidRPr="00F8615C">
        <w:rPr>
          <w:rFonts w:ascii="Times New Roman" w:hAnsi="Times New Roman" w:hint="eastAsia"/>
        </w:rPr>
        <w:t>防雨水渗漏功能评定时的现场淋水试验，可按照《建筑幕墙》</w:t>
      </w:r>
      <w:r w:rsidRPr="00F8615C">
        <w:rPr>
          <w:rFonts w:ascii="Times New Roman" w:hAnsi="Times New Roman" w:hint="eastAsia"/>
        </w:rPr>
        <w:t>GB/T 21086-2007</w:t>
      </w:r>
      <w:r w:rsidRPr="00F8615C">
        <w:rPr>
          <w:rFonts w:ascii="Times New Roman" w:hAnsi="Times New Roman" w:hint="eastAsia"/>
        </w:rPr>
        <w:t>附录</w:t>
      </w:r>
      <w:r w:rsidRPr="00F8615C">
        <w:rPr>
          <w:rFonts w:ascii="Times New Roman" w:hAnsi="Times New Roman" w:hint="eastAsia"/>
        </w:rPr>
        <w:t>D</w:t>
      </w:r>
      <w:r w:rsidRPr="00F8615C">
        <w:rPr>
          <w:rFonts w:ascii="Times New Roman" w:hAnsi="Times New Roman" w:hint="eastAsia"/>
        </w:rPr>
        <w:t>的现场淋水试验方法进行。</w:t>
      </w:r>
    </w:p>
    <w:p w14:paraId="18C3CD48" w14:textId="77777777" w:rsidR="00C03800" w:rsidRPr="00F8615C" w:rsidRDefault="00C03800" w:rsidP="00C03800">
      <w:pPr>
        <w:rPr>
          <w:rFonts w:ascii="Times New Roman" w:hAnsi="Times New Roman"/>
          <w:szCs w:val="24"/>
        </w:rPr>
      </w:pPr>
      <w:r w:rsidRPr="00F8615C">
        <w:rPr>
          <w:rFonts w:ascii="Times New Roman" w:hAnsi="Times New Roman"/>
          <w:b/>
          <w:szCs w:val="24"/>
        </w:rPr>
        <w:t xml:space="preserve">4.0.5  </w:t>
      </w:r>
      <w:r w:rsidRPr="00F8615C">
        <w:rPr>
          <w:rFonts w:ascii="Times New Roman" w:hAnsi="Times New Roman"/>
          <w:szCs w:val="24"/>
        </w:rPr>
        <w:t>在变形缝处</w:t>
      </w:r>
      <w:r w:rsidRPr="00F8615C">
        <w:rPr>
          <w:rFonts w:ascii="Times New Roman" w:hAnsi="Times New Roman" w:hint="eastAsia"/>
          <w:szCs w:val="24"/>
        </w:rPr>
        <w:t>，</w:t>
      </w:r>
      <w:r w:rsidRPr="00F8615C">
        <w:rPr>
          <w:rFonts w:ascii="Times New Roman" w:hAnsi="Times New Roman"/>
          <w:szCs w:val="24"/>
        </w:rPr>
        <w:t>由于主体结构在该部位的构造是断开的</w:t>
      </w:r>
      <w:r w:rsidRPr="00F8615C">
        <w:rPr>
          <w:rFonts w:ascii="Times New Roman" w:hAnsi="Times New Roman" w:hint="eastAsia"/>
          <w:szCs w:val="24"/>
        </w:rPr>
        <w:t>，</w:t>
      </w:r>
      <w:r w:rsidRPr="00F8615C">
        <w:rPr>
          <w:rFonts w:ascii="Times New Roman" w:hAnsi="Times New Roman"/>
          <w:szCs w:val="24"/>
        </w:rPr>
        <w:t>因此幕墙框架在此也必须</w:t>
      </w:r>
      <w:r w:rsidRPr="00F8615C">
        <w:rPr>
          <w:rFonts w:ascii="Times New Roman" w:hAnsi="Times New Roman"/>
          <w:szCs w:val="24"/>
        </w:rPr>
        <w:lastRenderedPageBreak/>
        <w:t>按设计的要求进行断开</w:t>
      </w:r>
      <w:r w:rsidRPr="00F8615C">
        <w:rPr>
          <w:rFonts w:ascii="Times New Roman" w:hAnsi="Times New Roman" w:hint="eastAsia"/>
          <w:szCs w:val="24"/>
        </w:rPr>
        <w:t>，</w:t>
      </w:r>
      <w:r w:rsidRPr="00F8615C">
        <w:rPr>
          <w:rFonts w:ascii="Times New Roman" w:hAnsi="Times New Roman"/>
          <w:szCs w:val="24"/>
        </w:rPr>
        <w:t>其节点构造必须</w:t>
      </w:r>
      <w:r w:rsidRPr="00F8615C">
        <w:rPr>
          <w:rFonts w:ascii="Times New Roman" w:hAnsi="Times New Roman" w:hint="eastAsia"/>
          <w:szCs w:val="24"/>
        </w:rPr>
        <w:t>满足</w:t>
      </w:r>
      <w:r w:rsidRPr="00F8615C">
        <w:rPr>
          <w:rFonts w:ascii="Times New Roman" w:hAnsi="Times New Roman"/>
          <w:szCs w:val="24"/>
        </w:rPr>
        <w:t>设计要求</w:t>
      </w:r>
      <w:r w:rsidRPr="00F8615C">
        <w:rPr>
          <w:rFonts w:ascii="Times New Roman" w:hAnsi="Times New Roman" w:hint="eastAsia"/>
          <w:szCs w:val="24"/>
        </w:rPr>
        <w:t>。</w:t>
      </w:r>
      <w:r w:rsidRPr="00F8615C">
        <w:rPr>
          <w:rFonts w:ascii="Times New Roman" w:hAnsi="Times New Roman"/>
          <w:szCs w:val="24"/>
        </w:rPr>
        <w:t>由于此处构造复杂</w:t>
      </w:r>
      <w:r w:rsidRPr="00F8615C">
        <w:rPr>
          <w:rFonts w:ascii="Times New Roman" w:hAnsi="Times New Roman" w:hint="eastAsia"/>
          <w:szCs w:val="24"/>
        </w:rPr>
        <w:t>，</w:t>
      </w:r>
      <w:r w:rsidRPr="00F8615C">
        <w:rPr>
          <w:rFonts w:ascii="Times New Roman" w:hAnsi="Times New Roman"/>
          <w:szCs w:val="24"/>
        </w:rPr>
        <w:t>在安装施工中</w:t>
      </w:r>
      <w:r w:rsidRPr="00F8615C">
        <w:rPr>
          <w:rFonts w:ascii="Times New Roman" w:hAnsi="Times New Roman" w:hint="eastAsia"/>
          <w:szCs w:val="24"/>
        </w:rPr>
        <w:t>，</w:t>
      </w:r>
      <w:r w:rsidRPr="00F8615C">
        <w:rPr>
          <w:rFonts w:ascii="Times New Roman" w:hAnsi="Times New Roman"/>
          <w:szCs w:val="24"/>
        </w:rPr>
        <w:t>必须留出构造变形方向的位移空间</w:t>
      </w:r>
      <w:r w:rsidRPr="00F8615C">
        <w:rPr>
          <w:rFonts w:ascii="Times New Roman" w:hAnsi="Times New Roman" w:hint="eastAsia"/>
          <w:szCs w:val="24"/>
        </w:rPr>
        <w:t>，</w:t>
      </w:r>
      <w:r w:rsidRPr="00F8615C">
        <w:rPr>
          <w:rFonts w:ascii="Times New Roman" w:hAnsi="Times New Roman"/>
          <w:szCs w:val="24"/>
        </w:rPr>
        <w:t>在外观上应平整</w:t>
      </w:r>
      <w:r w:rsidRPr="00F8615C">
        <w:rPr>
          <w:rFonts w:ascii="Times New Roman" w:hAnsi="Times New Roman" w:hint="eastAsia"/>
          <w:szCs w:val="24"/>
        </w:rPr>
        <w:t>，</w:t>
      </w:r>
      <w:r w:rsidRPr="00F8615C">
        <w:rPr>
          <w:rFonts w:ascii="Times New Roman" w:hAnsi="Times New Roman"/>
          <w:szCs w:val="24"/>
        </w:rPr>
        <w:t>结合应紧密不渗漏</w:t>
      </w:r>
      <w:r w:rsidRPr="00F8615C">
        <w:rPr>
          <w:rFonts w:ascii="Times New Roman" w:hAnsi="Times New Roman" w:hint="eastAsia"/>
          <w:szCs w:val="24"/>
        </w:rPr>
        <w:t>。</w:t>
      </w:r>
    </w:p>
    <w:p w14:paraId="2AA6F715" w14:textId="77777777" w:rsidR="00C03800" w:rsidRPr="00F8615C" w:rsidRDefault="00C03800" w:rsidP="00C03800">
      <w:pPr>
        <w:rPr>
          <w:rFonts w:ascii="Times New Roman" w:hAnsi="Times New Roman"/>
          <w:szCs w:val="24"/>
        </w:rPr>
      </w:pPr>
    </w:p>
    <w:p w14:paraId="6261B5BF" w14:textId="77777777" w:rsidR="00C03800" w:rsidRPr="00F8615C" w:rsidRDefault="00C03800" w:rsidP="00C03800">
      <w:pPr>
        <w:pStyle w:val="1"/>
        <w:rPr>
          <w:rFonts w:ascii="Times New Roman" w:hAnsi="Times New Roman"/>
          <w:b w:val="0"/>
        </w:rPr>
      </w:pPr>
      <w:bookmarkStart w:id="153" w:name="_Toc62563465"/>
      <w:bookmarkStart w:id="154" w:name="_Toc65164049"/>
      <w:bookmarkStart w:id="155" w:name="_Toc65770442"/>
      <w:bookmarkEnd w:id="150"/>
      <w:bookmarkEnd w:id="151"/>
      <w:bookmarkEnd w:id="152"/>
      <w:r w:rsidRPr="00F8615C">
        <w:rPr>
          <w:rFonts w:ascii="Times New Roman" w:hAnsi="Times New Roman" w:hint="eastAsia"/>
        </w:rPr>
        <w:t>5</w:t>
      </w:r>
      <w:r w:rsidRPr="00F8615C">
        <w:rPr>
          <w:rFonts w:ascii="Times New Roman" w:hAnsi="Times New Roman" w:hint="eastAsia"/>
        </w:rPr>
        <w:t>既有石材幕墙构件的检测</w:t>
      </w:r>
      <w:bookmarkEnd w:id="153"/>
      <w:bookmarkEnd w:id="154"/>
      <w:bookmarkEnd w:id="155"/>
    </w:p>
    <w:p w14:paraId="59864769" w14:textId="77777777" w:rsidR="00C03800" w:rsidRPr="00F8615C" w:rsidRDefault="00C03800" w:rsidP="00C03800">
      <w:pPr>
        <w:rPr>
          <w:rFonts w:ascii="Times New Roman" w:eastAsia="宋体" w:hAnsi="Times New Roman"/>
          <w:bCs/>
          <w:szCs w:val="24"/>
        </w:rPr>
      </w:pPr>
      <w:r w:rsidRPr="00F8615C">
        <w:rPr>
          <w:rFonts w:ascii="Times New Roman" w:eastAsia="宋体" w:hAnsi="Times New Roman"/>
          <w:b/>
          <w:szCs w:val="24"/>
        </w:rPr>
        <w:t>5</w:t>
      </w:r>
      <w:r w:rsidRPr="00F8615C">
        <w:rPr>
          <w:rFonts w:ascii="Times New Roman" w:eastAsia="宋体" w:hAnsi="Times New Roman" w:hint="eastAsia"/>
          <w:b/>
          <w:szCs w:val="24"/>
        </w:rPr>
        <w:t>.2.</w:t>
      </w:r>
      <w:r w:rsidRPr="00F8615C">
        <w:rPr>
          <w:rFonts w:ascii="Times New Roman" w:eastAsia="宋体" w:hAnsi="Times New Roman"/>
          <w:b/>
          <w:szCs w:val="24"/>
        </w:rPr>
        <w:t>3</w:t>
      </w:r>
      <w:r w:rsidRPr="00F8615C">
        <w:rPr>
          <w:rFonts w:ascii="Times New Roman" w:eastAsia="宋体" w:hAnsi="Times New Roman" w:hint="eastAsia"/>
          <w:b/>
          <w:szCs w:val="24"/>
        </w:rPr>
        <w:t xml:space="preserve"> </w:t>
      </w:r>
      <w:r w:rsidRPr="00F8615C">
        <w:rPr>
          <w:rFonts w:ascii="Times New Roman" w:eastAsia="宋体" w:hAnsi="Times New Roman" w:hint="eastAsia"/>
          <w:bCs/>
          <w:szCs w:val="24"/>
        </w:rPr>
        <w:t xml:space="preserve">  </w:t>
      </w:r>
      <w:r w:rsidRPr="00F8615C">
        <w:rPr>
          <w:rFonts w:ascii="Times New Roman" w:eastAsia="宋体" w:hAnsi="Times New Roman" w:hint="eastAsia"/>
          <w:bCs/>
          <w:szCs w:val="24"/>
        </w:rPr>
        <w:t>既有石材幕墙受力杆件采用的铝合金型材壁厚应按现行国家标准《铝合金建筑型材》</w:t>
      </w:r>
      <w:r w:rsidRPr="00F8615C">
        <w:rPr>
          <w:rFonts w:ascii="Times New Roman" w:eastAsia="宋体" w:hAnsi="Times New Roman" w:hint="eastAsia"/>
          <w:bCs/>
          <w:szCs w:val="24"/>
        </w:rPr>
        <w:t>GB/T 5237</w:t>
      </w:r>
      <w:r w:rsidRPr="00F8615C">
        <w:rPr>
          <w:rFonts w:ascii="Times New Roman" w:eastAsia="宋体" w:hAnsi="Times New Roman" w:hint="eastAsia"/>
          <w:bCs/>
          <w:szCs w:val="24"/>
        </w:rPr>
        <w:t>和现行行业标准《金属与石材幕墙工程技术规范》</w:t>
      </w:r>
      <w:r w:rsidRPr="00F8615C">
        <w:rPr>
          <w:rFonts w:ascii="Times New Roman" w:eastAsia="宋体" w:hAnsi="Times New Roman" w:hint="eastAsia"/>
          <w:bCs/>
          <w:szCs w:val="24"/>
        </w:rPr>
        <w:t>JGJ 133</w:t>
      </w:r>
      <w:r w:rsidRPr="00F8615C">
        <w:rPr>
          <w:rFonts w:ascii="Times New Roman" w:eastAsia="宋体" w:hAnsi="Times New Roman" w:hint="eastAsia"/>
          <w:bCs/>
          <w:szCs w:val="24"/>
        </w:rPr>
        <w:t>的规定及设计要求进行判定。检测时已安装上墙的铝合金型材可用金属测厚仪进行测量。</w:t>
      </w:r>
    </w:p>
    <w:p w14:paraId="0F6E7DFC" w14:textId="4934C12D" w:rsidR="00C03800" w:rsidRPr="00F8615C" w:rsidRDefault="00C03800" w:rsidP="00C03800">
      <w:pPr>
        <w:rPr>
          <w:rFonts w:ascii="Times New Roman" w:eastAsia="宋体" w:hAnsi="Times New Roman"/>
          <w:bCs/>
          <w:szCs w:val="24"/>
        </w:rPr>
      </w:pPr>
      <w:r w:rsidRPr="00F8615C">
        <w:rPr>
          <w:rFonts w:ascii="Times New Roman" w:eastAsia="宋体" w:hAnsi="Times New Roman"/>
          <w:b/>
          <w:szCs w:val="24"/>
        </w:rPr>
        <w:t>5</w:t>
      </w:r>
      <w:r w:rsidRPr="00F8615C">
        <w:rPr>
          <w:rFonts w:ascii="Times New Roman" w:eastAsia="宋体" w:hAnsi="Times New Roman" w:hint="eastAsia"/>
          <w:b/>
          <w:szCs w:val="24"/>
        </w:rPr>
        <w:t>.2.</w:t>
      </w:r>
      <w:r w:rsidRPr="00F8615C">
        <w:rPr>
          <w:rFonts w:ascii="Times New Roman" w:eastAsia="宋体" w:hAnsi="Times New Roman"/>
          <w:b/>
          <w:szCs w:val="24"/>
        </w:rPr>
        <w:t>4</w:t>
      </w:r>
      <w:r w:rsidRPr="00F8615C">
        <w:rPr>
          <w:rFonts w:ascii="Times New Roman" w:eastAsia="宋体" w:hAnsi="Times New Roman" w:hint="eastAsia"/>
          <w:b/>
          <w:szCs w:val="24"/>
        </w:rPr>
        <w:t xml:space="preserve">   </w:t>
      </w:r>
      <w:r w:rsidRPr="00F8615C">
        <w:rPr>
          <w:rFonts w:ascii="Times New Roman" w:eastAsia="宋体" w:hAnsi="Times New Roman" w:hint="eastAsia"/>
          <w:bCs/>
          <w:szCs w:val="24"/>
        </w:rPr>
        <w:t>建筑幕墙使用的型材因其工作条件具有永久曝置性和静止性的特点，容易使型材被大气中的酸性物质腐蚀，影响型材的外观及使用寿命。型材装饰面膜层的厚度决定了型材的耐久性，膜层厚度应按现行国家标准《铝合金建筑型材》</w:t>
      </w:r>
      <w:r w:rsidRPr="00F8615C">
        <w:rPr>
          <w:rFonts w:ascii="Times New Roman" w:eastAsia="宋体" w:hAnsi="Times New Roman" w:hint="eastAsia"/>
          <w:bCs/>
          <w:szCs w:val="24"/>
        </w:rPr>
        <w:t xml:space="preserve"> GB/T 5237</w:t>
      </w:r>
      <w:r w:rsidRPr="00F8615C">
        <w:rPr>
          <w:rFonts w:ascii="Times New Roman" w:eastAsia="宋体" w:hAnsi="Times New Roman" w:hint="eastAsia"/>
          <w:bCs/>
          <w:szCs w:val="24"/>
        </w:rPr>
        <w:t>及现行行业标准《金属与石材幕墙工程技术规范》</w:t>
      </w:r>
      <w:r w:rsidRPr="00F8615C">
        <w:rPr>
          <w:rFonts w:ascii="Times New Roman" w:eastAsia="宋体" w:hAnsi="Times New Roman" w:hint="eastAsia"/>
          <w:bCs/>
          <w:szCs w:val="24"/>
        </w:rPr>
        <w:t xml:space="preserve"> JGJ 133</w:t>
      </w:r>
      <w:r w:rsidRPr="00F8615C">
        <w:rPr>
          <w:rFonts w:ascii="Times New Roman" w:eastAsia="宋体" w:hAnsi="Times New Roman" w:hint="eastAsia"/>
          <w:bCs/>
          <w:szCs w:val="24"/>
        </w:rPr>
        <w:t>执行。其最小局部膜厚可在大约</w:t>
      </w:r>
      <w:r w:rsidRPr="00F8615C">
        <w:rPr>
          <w:rFonts w:ascii="Times New Roman" w:eastAsia="宋体" w:hAnsi="Times New Roman" w:hint="eastAsia"/>
          <w:bCs/>
          <w:szCs w:val="24"/>
        </w:rPr>
        <w:t>1cm</w:t>
      </w:r>
      <w:r w:rsidRPr="00F8615C">
        <w:rPr>
          <w:rFonts w:ascii="Times New Roman" w:eastAsia="宋体" w:hAnsi="Times New Roman" w:hint="eastAsia"/>
          <w:bCs/>
          <w:szCs w:val="24"/>
          <w:vertAlign w:val="superscript"/>
        </w:rPr>
        <w:t>2</w:t>
      </w:r>
      <w:r w:rsidRPr="00F8615C">
        <w:rPr>
          <w:rFonts w:ascii="Times New Roman" w:eastAsia="宋体" w:hAnsi="Times New Roman" w:hint="eastAsia"/>
          <w:bCs/>
          <w:szCs w:val="24"/>
        </w:rPr>
        <w:t>的面内分别测量</w:t>
      </w:r>
      <w:r w:rsidRPr="00F8615C">
        <w:rPr>
          <w:rFonts w:ascii="Times New Roman" w:eastAsia="宋体" w:hAnsi="Times New Roman" w:hint="eastAsia"/>
          <w:bCs/>
          <w:szCs w:val="24"/>
        </w:rPr>
        <w:t>5</w:t>
      </w:r>
      <w:r w:rsidRPr="00F8615C">
        <w:rPr>
          <w:rFonts w:ascii="Times New Roman" w:eastAsia="宋体" w:hAnsi="Times New Roman" w:hint="eastAsia"/>
          <w:bCs/>
          <w:szCs w:val="24"/>
        </w:rPr>
        <w:t>个不同点的厚度求得。</w:t>
      </w:r>
    </w:p>
    <w:p w14:paraId="1CE3E32C" w14:textId="77777777" w:rsidR="00C03800" w:rsidRPr="00F8615C" w:rsidRDefault="00C03800" w:rsidP="00C03800">
      <w:pPr>
        <w:rPr>
          <w:rFonts w:ascii="Times New Roman" w:eastAsia="宋体" w:hAnsi="Times New Roman"/>
          <w:bCs/>
          <w:szCs w:val="24"/>
        </w:rPr>
      </w:pPr>
      <w:r w:rsidRPr="00F8615C">
        <w:rPr>
          <w:rFonts w:ascii="Times New Roman" w:eastAsia="宋体" w:hAnsi="Times New Roman"/>
          <w:b/>
          <w:szCs w:val="24"/>
        </w:rPr>
        <w:t>5</w:t>
      </w:r>
      <w:r w:rsidRPr="00F8615C">
        <w:rPr>
          <w:rFonts w:ascii="Times New Roman" w:eastAsia="宋体" w:hAnsi="Times New Roman" w:hint="eastAsia"/>
          <w:b/>
          <w:szCs w:val="24"/>
        </w:rPr>
        <w:t>.2.</w:t>
      </w:r>
      <w:r w:rsidRPr="00F8615C">
        <w:rPr>
          <w:rFonts w:ascii="Times New Roman" w:eastAsia="宋体" w:hAnsi="Times New Roman"/>
          <w:b/>
          <w:szCs w:val="24"/>
        </w:rPr>
        <w:t>5</w:t>
      </w:r>
      <w:r w:rsidRPr="00F8615C">
        <w:rPr>
          <w:rFonts w:ascii="Times New Roman" w:eastAsia="宋体" w:hAnsi="Times New Roman" w:hint="eastAsia"/>
          <w:b/>
          <w:szCs w:val="24"/>
        </w:rPr>
        <w:t xml:space="preserve"> </w:t>
      </w:r>
      <w:r w:rsidRPr="00F8615C">
        <w:rPr>
          <w:rFonts w:ascii="Times New Roman" w:eastAsia="宋体" w:hAnsi="Times New Roman" w:hint="eastAsia"/>
          <w:bCs/>
          <w:szCs w:val="24"/>
        </w:rPr>
        <w:t xml:space="preserve"> </w:t>
      </w:r>
      <w:r w:rsidRPr="00F8615C">
        <w:rPr>
          <w:rFonts w:ascii="Times New Roman" w:eastAsia="宋体" w:hAnsi="Times New Roman" w:hint="eastAsia"/>
          <w:bCs/>
          <w:szCs w:val="24"/>
        </w:rPr>
        <w:t>韦氏硬度计便于携带，可在现场直接、无损地测量材料和试样的硬度，故目前主要是采用现行行业标准《铝合金韦氏硬度试验方法》</w:t>
      </w:r>
      <w:r w:rsidRPr="00F8615C">
        <w:rPr>
          <w:rFonts w:ascii="Times New Roman" w:eastAsia="宋体" w:hAnsi="Times New Roman" w:hint="eastAsia"/>
          <w:bCs/>
          <w:szCs w:val="24"/>
        </w:rPr>
        <w:t>YS/T 420</w:t>
      </w:r>
      <w:r w:rsidRPr="00F8615C">
        <w:rPr>
          <w:rFonts w:ascii="Times New Roman" w:eastAsia="宋体" w:hAnsi="Times New Roman" w:hint="eastAsia"/>
          <w:bCs/>
          <w:szCs w:val="24"/>
        </w:rPr>
        <w:t>的钳式硬度计进行现场检测。使用钳式硬度计进行现场检测时，要求型材表面的涂层应彻底清除，如有轻微的擦划伤或模具痕等，需轻轻磨光。</w:t>
      </w:r>
    </w:p>
    <w:p w14:paraId="6D8ED26B" w14:textId="77777777" w:rsidR="00C03800" w:rsidRPr="00F8615C" w:rsidRDefault="00C03800" w:rsidP="00C03800">
      <w:pPr>
        <w:rPr>
          <w:rFonts w:ascii="Times New Roman" w:hAnsi="Times New Roman"/>
          <w:szCs w:val="24"/>
        </w:rPr>
      </w:pPr>
      <w:r w:rsidRPr="00F8615C">
        <w:rPr>
          <w:rFonts w:ascii="Times New Roman" w:hAnsi="Times New Roman"/>
          <w:b/>
          <w:bCs/>
          <w:szCs w:val="24"/>
        </w:rPr>
        <w:t xml:space="preserve">5.5.2 </w:t>
      </w:r>
      <w:r w:rsidRPr="00F8615C">
        <w:rPr>
          <w:rFonts w:ascii="Times New Roman" w:hAnsi="Times New Roman" w:hint="eastAsia"/>
          <w:szCs w:val="24"/>
        </w:rPr>
        <w:t>石材面板是直接承受风荷载，保证幕墙各项物理性能的基本构件，在进行可靠性评价时，应根据面板的实际支承条件，根据现行行业标准《金属与石材幕墙工程技术规范》</w:t>
      </w:r>
      <w:r w:rsidRPr="00F8615C">
        <w:rPr>
          <w:rFonts w:ascii="Times New Roman" w:hAnsi="Times New Roman" w:hint="eastAsia"/>
          <w:szCs w:val="24"/>
        </w:rPr>
        <w:t>JGJ 133</w:t>
      </w:r>
      <w:r w:rsidRPr="00F8615C">
        <w:rPr>
          <w:rFonts w:ascii="Times New Roman" w:hAnsi="Times New Roman" w:hint="eastAsia"/>
          <w:szCs w:val="24"/>
        </w:rPr>
        <w:t>的要求，对面板的承载能力和连接强度进行验算。</w:t>
      </w:r>
    </w:p>
    <w:p w14:paraId="1B2B3EFF" w14:textId="77777777" w:rsidR="00C03800" w:rsidRPr="00F8615C" w:rsidRDefault="00C03800" w:rsidP="00C03800">
      <w:pPr>
        <w:ind w:firstLine="480"/>
        <w:rPr>
          <w:rFonts w:ascii="Times New Roman" w:hAnsi="Times New Roman"/>
          <w:szCs w:val="24"/>
        </w:rPr>
      </w:pPr>
      <w:r w:rsidRPr="00F8615C">
        <w:rPr>
          <w:rFonts w:ascii="Times New Roman" w:hAnsi="Times New Roman" w:hint="eastAsia"/>
          <w:szCs w:val="24"/>
        </w:rPr>
        <w:t>由于现行行业标准《金属与石材幕墙工程技术规范》</w:t>
      </w:r>
      <w:r w:rsidRPr="00F8615C">
        <w:rPr>
          <w:rFonts w:ascii="Times New Roman" w:hAnsi="Times New Roman" w:hint="eastAsia"/>
          <w:szCs w:val="24"/>
        </w:rPr>
        <w:t>JGJ 133</w:t>
      </w:r>
      <w:r w:rsidRPr="00F8615C">
        <w:rPr>
          <w:rFonts w:ascii="Times New Roman" w:hAnsi="Times New Roman" w:hint="eastAsia"/>
          <w:szCs w:val="24"/>
        </w:rPr>
        <w:t>中，没有关于背栓式锚固连接的石材面板的承载力验算规定，因此，必要时应在幕墙上抽样，进行背栓连接的承载能力检测，抽样数量应不少于</w:t>
      </w:r>
      <w:r w:rsidRPr="00F8615C">
        <w:rPr>
          <w:rFonts w:ascii="Times New Roman" w:hAnsi="Times New Roman" w:hint="eastAsia"/>
          <w:szCs w:val="24"/>
        </w:rPr>
        <w:t>5</w:t>
      </w:r>
      <w:r w:rsidRPr="00F8615C">
        <w:rPr>
          <w:rFonts w:ascii="Times New Roman" w:hAnsi="Times New Roman" w:hint="eastAsia"/>
          <w:szCs w:val="24"/>
        </w:rPr>
        <w:t>个。</w:t>
      </w:r>
    </w:p>
    <w:p w14:paraId="651C744E" w14:textId="77777777" w:rsidR="00C03800" w:rsidRPr="00F8615C" w:rsidRDefault="00C03800" w:rsidP="00C03800">
      <w:pPr>
        <w:rPr>
          <w:rFonts w:ascii="Times New Roman" w:hAnsi="Times New Roman"/>
          <w:szCs w:val="24"/>
        </w:rPr>
      </w:pPr>
      <w:r w:rsidRPr="00F8615C">
        <w:rPr>
          <w:rFonts w:ascii="Times New Roman" w:hAnsi="Times New Roman"/>
          <w:b/>
          <w:bCs/>
          <w:szCs w:val="24"/>
        </w:rPr>
        <w:t xml:space="preserve">5.5.3-5.5.4 </w:t>
      </w:r>
      <w:r w:rsidRPr="00F8615C">
        <w:rPr>
          <w:rFonts w:ascii="Times New Roman" w:hAnsi="Times New Roman" w:hint="eastAsia"/>
          <w:szCs w:val="24"/>
        </w:rPr>
        <w:t>构件式和单元式幕墙的主要受力杆件立柱、横梁及其连接节点，是保证幕墙各项物理性能和安全的基本构件，在进行可靠性评价时，应根据实际支承条件，采用正确的计算模型进行构件截面承载力和稳定性验算。</w:t>
      </w:r>
    </w:p>
    <w:p w14:paraId="0DF82686" w14:textId="77777777" w:rsidR="00C03800" w:rsidRPr="00F8615C" w:rsidRDefault="00C03800" w:rsidP="00C03800">
      <w:pPr>
        <w:rPr>
          <w:rFonts w:ascii="Times New Roman" w:eastAsia="宋体" w:hAnsi="Times New Roman"/>
          <w:bCs/>
          <w:szCs w:val="24"/>
        </w:rPr>
      </w:pPr>
    </w:p>
    <w:p w14:paraId="03EA9F87" w14:textId="77777777" w:rsidR="00C03800" w:rsidRPr="00F8615C" w:rsidRDefault="00C03800" w:rsidP="00C03800">
      <w:pPr>
        <w:pStyle w:val="1"/>
        <w:spacing w:after="312"/>
        <w:rPr>
          <w:rFonts w:ascii="Times New Roman" w:eastAsia="宋体" w:hAnsi="Times New Roman"/>
          <w:bCs w:val="0"/>
          <w:sz w:val="24"/>
          <w:szCs w:val="24"/>
        </w:rPr>
      </w:pPr>
      <w:bookmarkStart w:id="156" w:name="_Toc61266743"/>
      <w:bookmarkStart w:id="157" w:name="_Toc58917439"/>
      <w:bookmarkStart w:id="158" w:name="_Toc58844544"/>
      <w:bookmarkStart w:id="159" w:name="_Toc62563466"/>
      <w:bookmarkStart w:id="160" w:name="_Toc65164050"/>
      <w:bookmarkStart w:id="161" w:name="_Toc65770443"/>
      <w:r w:rsidRPr="00F8615C">
        <w:rPr>
          <w:rFonts w:ascii="Times New Roman" w:eastAsia="宋体" w:hAnsi="Times New Roman"/>
          <w:bCs w:val="0"/>
          <w:sz w:val="24"/>
          <w:szCs w:val="24"/>
        </w:rPr>
        <w:t>6</w:t>
      </w:r>
      <w:r w:rsidRPr="00F8615C">
        <w:rPr>
          <w:rFonts w:ascii="Times New Roman" w:hAnsi="Times New Roman"/>
        </w:rPr>
        <w:t xml:space="preserve"> </w:t>
      </w:r>
      <w:r w:rsidRPr="00F8615C">
        <w:rPr>
          <w:rFonts w:ascii="Times New Roman" w:hAnsi="Times New Roman" w:hint="eastAsia"/>
        </w:rPr>
        <w:t>连接与节点检测</w:t>
      </w:r>
      <w:bookmarkEnd w:id="156"/>
      <w:bookmarkEnd w:id="157"/>
      <w:bookmarkEnd w:id="158"/>
      <w:bookmarkEnd w:id="159"/>
      <w:bookmarkEnd w:id="160"/>
      <w:bookmarkEnd w:id="161"/>
    </w:p>
    <w:p w14:paraId="5AF69E09" w14:textId="77777777" w:rsidR="00C03800" w:rsidRPr="00F8615C" w:rsidRDefault="00C03800" w:rsidP="00C03800">
      <w:pPr>
        <w:rPr>
          <w:rFonts w:ascii="Times New Roman" w:hAnsi="Times New Roman"/>
          <w:szCs w:val="24"/>
        </w:rPr>
      </w:pPr>
      <w:r w:rsidRPr="00F8615C">
        <w:rPr>
          <w:rFonts w:ascii="Times New Roman" w:hAnsi="Times New Roman"/>
          <w:b/>
          <w:szCs w:val="24"/>
        </w:rPr>
        <w:t xml:space="preserve">6.3.1-6.3.3  </w:t>
      </w:r>
      <w:r w:rsidRPr="00F8615C">
        <w:rPr>
          <w:rFonts w:ascii="Times New Roman" w:hAnsi="Times New Roman"/>
          <w:szCs w:val="24"/>
        </w:rPr>
        <w:t>根据现行行业标准</w:t>
      </w:r>
      <w:r w:rsidRPr="00F8615C">
        <w:rPr>
          <w:rFonts w:ascii="Times New Roman" w:hAnsi="Times New Roman" w:hint="eastAsia"/>
          <w:szCs w:val="24"/>
        </w:rPr>
        <w:t>《</w:t>
      </w:r>
      <w:r w:rsidRPr="00F8615C">
        <w:rPr>
          <w:rFonts w:ascii="Times New Roman" w:hAnsi="Times New Roman"/>
          <w:szCs w:val="24"/>
        </w:rPr>
        <w:t>金属与石材幕墙工程技术规范</w:t>
      </w:r>
      <w:r w:rsidRPr="00F8615C">
        <w:rPr>
          <w:rFonts w:ascii="Times New Roman" w:hAnsi="Times New Roman" w:hint="eastAsia"/>
          <w:szCs w:val="24"/>
        </w:rPr>
        <w:t>》</w:t>
      </w:r>
      <w:r w:rsidRPr="00F8615C">
        <w:rPr>
          <w:rFonts w:ascii="Times New Roman" w:hAnsi="Times New Roman"/>
          <w:szCs w:val="24"/>
        </w:rPr>
        <w:t>JGJ 133</w:t>
      </w:r>
      <w:r w:rsidRPr="00F8615C">
        <w:rPr>
          <w:rFonts w:ascii="Times New Roman" w:hAnsi="Times New Roman"/>
          <w:szCs w:val="24"/>
        </w:rPr>
        <w:t>的规定</w:t>
      </w:r>
      <w:r w:rsidRPr="00F8615C">
        <w:rPr>
          <w:rFonts w:ascii="Times New Roman" w:hAnsi="Times New Roman" w:hint="eastAsia"/>
          <w:szCs w:val="24"/>
        </w:rPr>
        <w:t>，</w:t>
      </w:r>
      <w:r w:rsidRPr="00F8615C">
        <w:rPr>
          <w:rFonts w:ascii="Times New Roman" w:hAnsi="Times New Roman"/>
          <w:szCs w:val="24"/>
        </w:rPr>
        <w:t>与铝</w:t>
      </w:r>
      <w:r w:rsidRPr="00F8615C">
        <w:rPr>
          <w:rFonts w:ascii="Times New Roman" w:hAnsi="Times New Roman"/>
          <w:szCs w:val="24"/>
        </w:rPr>
        <w:lastRenderedPageBreak/>
        <w:t>合金接触的螺栓及金属配件应采用不锈钢或轻金属制品</w:t>
      </w:r>
      <w:r w:rsidRPr="00F8615C">
        <w:rPr>
          <w:rFonts w:ascii="Times New Roman" w:hAnsi="Times New Roman" w:hint="eastAsia"/>
          <w:szCs w:val="24"/>
        </w:rPr>
        <w:t>，</w:t>
      </w:r>
      <w:r w:rsidRPr="00F8615C">
        <w:rPr>
          <w:rFonts w:ascii="Times New Roman" w:hAnsi="Times New Roman"/>
          <w:szCs w:val="24"/>
        </w:rPr>
        <w:t>而轻金属制品中与铝合金不产生电化反应的应选铝制品</w:t>
      </w:r>
      <w:r w:rsidRPr="00F8615C">
        <w:rPr>
          <w:rFonts w:ascii="Times New Roman" w:hAnsi="Times New Roman" w:hint="eastAsia"/>
          <w:szCs w:val="24"/>
        </w:rPr>
        <w:t>。</w:t>
      </w:r>
      <w:r w:rsidRPr="00F8615C">
        <w:rPr>
          <w:rFonts w:ascii="Times New Roman" w:hAnsi="Times New Roman"/>
          <w:szCs w:val="24"/>
        </w:rPr>
        <w:t>在</w:t>
      </w:r>
      <w:r w:rsidRPr="00F8615C">
        <w:rPr>
          <w:rFonts w:ascii="Times New Roman" w:hAnsi="Times New Roman" w:hint="eastAsia"/>
          <w:szCs w:val="24"/>
        </w:rPr>
        <w:t>横</w:t>
      </w:r>
      <w:r w:rsidRPr="00F8615C">
        <w:rPr>
          <w:rFonts w:ascii="Times New Roman" w:hAnsi="Times New Roman"/>
          <w:szCs w:val="24"/>
        </w:rPr>
        <w:t>梁</w:t>
      </w:r>
      <w:r w:rsidRPr="00F8615C">
        <w:rPr>
          <w:rFonts w:ascii="Times New Roman" w:hAnsi="Times New Roman" w:hint="eastAsia"/>
          <w:szCs w:val="24"/>
        </w:rPr>
        <w:t>、立</w:t>
      </w:r>
      <w:r w:rsidRPr="00F8615C">
        <w:rPr>
          <w:rFonts w:ascii="Times New Roman" w:hAnsi="Times New Roman"/>
          <w:szCs w:val="24"/>
        </w:rPr>
        <w:t>柱节点处所用的螺钉和金属配件应符合规范</w:t>
      </w:r>
      <w:r w:rsidRPr="00F8615C">
        <w:rPr>
          <w:rFonts w:ascii="Times New Roman" w:hAnsi="Times New Roman" w:hint="eastAsia"/>
          <w:szCs w:val="24"/>
        </w:rPr>
        <w:t>的规定并满足</w:t>
      </w:r>
      <w:r w:rsidRPr="00F8615C">
        <w:rPr>
          <w:rFonts w:ascii="Times New Roman" w:hAnsi="Times New Roman"/>
          <w:szCs w:val="24"/>
        </w:rPr>
        <w:t>设计要求</w:t>
      </w:r>
      <w:r w:rsidRPr="00F8615C">
        <w:rPr>
          <w:rFonts w:ascii="Times New Roman" w:hAnsi="Times New Roman" w:hint="eastAsia"/>
          <w:szCs w:val="24"/>
        </w:rPr>
        <w:t>，</w:t>
      </w:r>
      <w:r w:rsidRPr="00F8615C">
        <w:rPr>
          <w:rFonts w:ascii="Times New Roman" w:hAnsi="Times New Roman"/>
          <w:szCs w:val="24"/>
        </w:rPr>
        <w:t>不得使用镀锌钢材制品</w:t>
      </w:r>
      <w:r w:rsidRPr="00F8615C">
        <w:rPr>
          <w:rFonts w:ascii="Times New Roman" w:hAnsi="Times New Roman" w:hint="eastAsia"/>
          <w:szCs w:val="24"/>
        </w:rPr>
        <w:t>。构件式幕墙立柱与横梁连接处采用螺栓连接的，应留有活动余地，</w:t>
      </w:r>
      <w:r w:rsidRPr="00F8615C">
        <w:rPr>
          <w:rFonts w:ascii="Times New Roman" w:hAnsi="Times New Roman"/>
          <w:szCs w:val="24"/>
        </w:rPr>
        <w:t>按规范要求应设置弹性垫片</w:t>
      </w:r>
      <w:r w:rsidRPr="00F8615C">
        <w:rPr>
          <w:rFonts w:ascii="Times New Roman" w:hAnsi="Times New Roman" w:hint="eastAsia"/>
          <w:szCs w:val="24"/>
        </w:rPr>
        <w:t>，</w:t>
      </w:r>
      <w:r w:rsidRPr="00F8615C">
        <w:rPr>
          <w:rFonts w:ascii="Times New Roman" w:hAnsi="Times New Roman"/>
          <w:szCs w:val="24"/>
        </w:rPr>
        <w:t>不能采用硬质的垫片</w:t>
      </w:r>
      <w:r w:rsidRPr="00F8615C">
        <w:rPr>
          <w:rFonts w:ascii="Times New Roman" w:hAnsi="Times New Roman" w:hint="eastAsia"/>
          <w:szCs w:val="24"/>
        </w:rPr>
        <w:t>，以适应热胀冷缩和防止相对摩擦发出响声。</w:t>
      </w:r>
    </w:p>
    <w:p w14:paraId="4219AE9D" w14:textId="65FB9B82" w:rsidR="00C03800" w:rsidRPr="00F8615C" w:rsidRDefault="00C03800" w:rsidP="00C03800">
      <w:pPr>
        <w:ind w:firstLineChars="200" w:firstLine="480"/>
        <w:rPr>
          <w:rFonts w:ascii="Times New Roman" w:hAnsi="Times New Roman"/>
          <w:szCs w:val="24"/>
        </w:rPr>
      </w:pPr>
      <w:r w:rsidRPr="00F8615C">
        <w:rPr>
          <w:rFonts w:ascii="Times New Roman" w:hAnsi="Times New Roman" w:hint="eastAsia"/>
          <w:szCs w:val="24"/>
        </w:rPr>
        <w:t>受拉、受剪的螺栓应进行螺栓的抗拉、抗剪设计；螺纹连接的公差配合以及构造，应符合有关标准的规定。为防止偶然因素的影响而使连接破坏，每个连接部位的受力螺栓至少需要布置</w:t>
      </w:r>
      <w:r w:rsidRPr="00F8615C">
        <w:rPr>
          <w:rFonts w:ascii="Times New Roman" w:hAnsi="Times New Roman" w:hint="eastAsia"/>
          <w:szCs w:val="24"/>
        </w:rPr>
        <w:t>2</w:t>
      </w:r>
      <w:r w:rsidRPr="00F8615C">
        <w:rPr>
          <w:rFonts w:ascii="Times New Roman" w:hAnsi="Times New Roman" w:hint="eastAsia"/>
          <w:szCs w:val="24"/>
        </w:rPr>
        <w:t>个。</w:t>
      </w:r>
    </w:p>
    <w:p w14:paraId="0429F960" w14:textId="004CBC5D" w:rsidR="00E3637D" w:rsidRPr="00F8615C" w:rsidRDefault="00E3637D" w:rsidP="00E3637D">
      <w:pPr>
        <w:rPr>
          <w:rFonts w:ascii="Times New Roman" w:hAnsi="Times New Roman"/>
          <w:szCs w:val="24"/>
        </w:rPr>
      </w:pPr>
      <w:r w:rsidRPr="00F8615C">
        <w:rPr>
          <w:rFonts w:ascii="Times New Roman" w:hAnsi="Times New Roman" w:hint="eastAsia"/>
          <w:b/>
          <w:szCs w:val="24"/>
        </w:rPr>
        <w:t>6</w:t>
      </w:r>
      <w:r w:rsidRPr="00F8615C">
        <w:rPr>
          <w:rFonts w:ascii="Times New Roman" w:hAnsi="Times New Roman"/>
          <w:b/>
          <w:szCs w:val="24"/>
        </w:rPr>
        <w:t>.4.</w:t>
      </w:r>
      <w:r w:rsidR="006066B9">
        <w:rPr>
          <w:rFonts w:ascii="Times New Roman" w:hAnsi="Times New Roman"/>
          <w:b/>
          <w:szCs w:val="24"/>
        </w:rPr>
        <w:t>3</w:t>
      </w:r>
      <w:r w:rsidRPr="00F8615C">
        <w:rPr>
          <w:rFonts w:ascii="Times New Roman" w:hAnsi="Times New Roman"/>
          <w:b/>
          <w:szCs w:val="24"/>
        </w:rPr>
        <w:t xml:space="preserve"> </w:t>
      </w:r>
      <w:r w:rsidRPr="00F8615C">
        <w:rPr>
          <w:rFonts w:ascii="Times New Roman" w:hAnsi="Times New Roman" w:hint="eastAsia"/>
          <w:szCs w:val="24"/>
        </w:rPr>
        <w:t>幕墙构件与混凝土结构的连接，多数情况是通过预埋件实现，当土建施工中未设预埋件、预埋件漏放、预埋件偏离设计位置太远、设计变更、旧建筑加装幕墙时，往往使用后锚固螺栓进行连接。在现行行业标准《金属与石材幕墙工程技术规范》</w:t>
      </w:r>
      <w:r w:rsidRPr="00F8615C">
        <w:rPr>
          <w:rFonts w:ascii="Times New Roman" w:hAnsi="Times New Roman" w:hint="eastAsia"/>
          <w:szCs w:val="24"/>
        </w:rPr>
        <w:t>JGJ 133</w:t>
      </w:r>
      <w:r w:rsidRPr="00F8615C">
        <w:rPr>
          <w:rFonts w:ascii="Times New Roman" w:hAnsi="Times New Roman" w:hint="eastAsia"/>
          <w:szCs w:val="24"/>
        </w:rPr>
        <w:t>附录</w:t>
      </w:r>
      <w:r w:rsidRPr="00F8615C">
        <w:rPr>
          <w:rFonts w:ascii="Times New Roman" w:hAnsi="Times New Roman" w:hint="eastAsia"/>
          <w:szCs w:val="24"/>
        </w:rPr>
        <w:t>C</w:t>
      </w:r>
      <w:r w:rsidRPr="00F8615C">
        <w:rPr>
          <w:rFonts w:ascii="Times New Roman" w:hAnsi="Times New Roman" w:hint="eastAsia"/>
          <w:szCs w:val="24"/>
        </w:rPr>
        <w:t>和《混凝土结构后锚固技术规程》</w:t>
      </w:r>
      <w:r w:rsidRPr="00F8615C">
        <w:rPr>
          <w:rFonts w:ascii="Times New Roman" w:hAnsi="Times New Roman" w:hint="eastAsia"/>
          <w:szCs w:val="24"/>
        </w:rPr>
        <w:t>JGJ 145</w:t>
      </w:r>
      <w:r w:rsidRPr="00F8615C">
        <w:rPr>
          <w:rFonts w:ascii="Times New Roman" w:hAnsi="Times New Roman" w:hint="eastAsia"/>
          <w:szCs w:val="24"/>
        </w:rPr>
        <w:t>中，对预埋件和后锚固螺栓的承载力验算及构造，均有相应的要求，应按照有关规定和要求进行验算。</w:t>
      </w:r>
    </w:p>
    <w:p w14:paraId="131B70F2" w14:textId="5950789E" w:rsidR="00E3637D" w:rsidRPr="00F8615C" w:rsidRDefault="00E3637D" w:rsidP="00C03800">
      <w:pPr>
        <w:ind w:firstLineChars="200" w:firstLine="480"/>
        <w:rPr>
          <w:rFonts w:ascii="Times New Roman" w:hAnsi="Times New Roman"/>
          <w:szCs w:val="24"/>
        </w:rPr>
      </w:pPr>
    </w:p>
    <w:p w14:paraId="6E4C93BA" w14:textId="77777777" w:rsidR="00C03800" w:rsidRPr="00F8615C" w:rsidRDefault="00C03800" w:rsidP="00C03800">
      <w:pPr>
        <w:pStyle w:val="1"/>
        <w:spacing w:after="312"/>
        <w:rPr>
          <w:rFonts w:ascii="Times New Roman" w:eastAsia="宋体" w:hAnsi="Times New Roman"/>
          <w:bCs w:val="0"/>
          <w:szCs w:val="24"/>
        </w:rPr>
      </w:pPr>
      <w:bookmarkStart w:id="162" w:name="_Toc58917440"/>
      <w:bookmarkStart w:id="163" w:name="_Toc58844545"/>
      <w:bookmarkStart w:id="164" w:name="_Toc61266744"/>
      <w:bookmarkStart w:id="165" w:name="_Toc62563467"/>
      <w:bookmarkStart w:id="166" w:name="_Toc65164051"/>
      <w:bookmarkStart w:id="167" w:name="_Toc65770444"/>
      <w:r w:rsidRPr="00F8615C">
        <w:rPr>
          <w:rFonts w:ascii="Times New Roman" w:eastAsia="宋体" w:hAnsi="Times New Roman"/>
          <w:bCs w:val="0"/>
          <w:szCs w:val="24"/>
        </w:rPr>
        <w:t>7</w:t>
      </w:r>
      <w:r w:rsidRPr="00F8615C">
        <w:rPr>
          <w:rFonts w:ascii="Times New Roman" w:eastAsia="宋体" w:hAnsi="Times New Roman" w:hint="eastAsia"/>
          <w:bCs w:val="0"/>
          <w:szCs w:val="24"/>
        </w:rPr>
        <w:t>防火与防雷检测</w:t>
      </w:r>
      <w:bookmarkEnd w:id="162"/>
      <w:bookmarkEnd w:id="163"/>
      <w:bookmarkEnd w:id="164"/>
      <w:bookmarkEnd w:id="165"/>
      <w:bookmarkEnd w:id="166"/>
      <w:bookmarkEnd w:id="167"/>
    </w:p>
    <w:p w14:paraId="0ACC267B" w14:textId="77777777" w:rsidR="00C03800" w:rsidRPr="00F8615C" w:rsidRDefault="00C03800" w:rsidP="00C03800">
      <w:pPr>
        <w:rPr>
          <w:rFonts w:ascii="Times New Roman" w:eastAsia="宋体" w:hAnsi="Times New Roman"/>
          <w:bCs/>
          <w:szCs w:val="24"/>
        </w:rPr>
      </w:pPr>
      <w:r w:rsidRPr="00F8615C">
        <w:rPr>
          <w:rFonts w:ascii="Times New Roman" w:eastAsia="宋体" w:hAnsi="Times New Roman"/>
          <w:b/>
          <w:szCs w:val="24"/>
        </w:rPr>
        <w:t>7.1.1</w:t>
      </w:r>
      <w:r w:rsidRPr="00F8615C">
        <w:rPr>
          <w:rFonts w:ascii="Times New Roman" w:eastAsia="宋体" w:hAnsi="Times New Roman"/>
          <w:bCs/>
          <w:szCs w:val="24"/>
        </w:rPr>
        <w:t xml:space="preserve">  </w:t>
      </w:r>
      <w:r w:rsidRPr="00F8615C">
        <w:rPr>
          <w:rFonts w:ascii="Times New Roman" w:eastAsia="宋体" w:hAnsi="Times New Roman"/>
          <w:bCs/>
          <w:szCs w:val="24"/>
        </w:rPr>
        <w:t>在火灾中</w:t>
      </w:r>
      <w:r w:rsidRPr="00F8615C">
        <w:rPr>
          <w:rFonts w:ascii="Times New Roman" w:eastAsia="宋体" w:hAnsi="Times New Roman" w:hint="eastAsia"/>
          <w:bCs/>
          <w:szCs w:val="24"/>
        </w:rPr>
        <w:t>，</w:t>
      </w:r>
      <w:r w:rsidRPr="00F8615C">
        <w:rPr>
          <w:rFonts w:ascii="Times New Roman" w:eastAsia="宋体" w:hAnsi="Times New Roman"/>
          <w:bCs/>
          <w:szCs w:val="24"/>
        </w:rPr>
        <w:t>人员的死亡大部分是由于火灾产生的有害烟雾使人窒息而死</w:t>
      </w:r>
      <w:r w:rsidRPr="00F8615C">
        <w:rPr>
          <w:rFonts w:ascii="Times New Roman" w:eastAsia="宋体" w:hAnsi="Times New Roman" w:hint="eastAsia"/>
          <w:bCs/>
          <w:szCs w:val="24"/>
        </w:rPr>
        <w:t>。</w:t>
      </w:r>
      <w:r w:rsidRPr="00F8615C">
        <w:rPr>
          <w:rFonts w:ascii="Times New Roman" w:eastAsia="宋体" w:hAnsi="Times New Roman"/>
          <w:bCs/>
          <w:szCs w:val="24"/>
        </w:rPr>
        <w:t>因此在</w:t>
      </w:r>
      <w:r w:rsidRPr="00F8615C">
        <w:rPr>
          <w:rFonts w:ascii="Times New Roman" w:eastAsia="宋体" w:hAnsi="Times New Roman" w:hint="eastAsia"/>
          <w:bCs/>
          <w:szCs w:val="24"/>
        </w:rPr>
        <w:t>现行</w:t>
      </w:r>
      <w:r w:rsidRPr="00F8615C">
        <w:rPr>
          <w:rFonts w:ascii="Times New Roman" w:eastAsia="宋体" w:hAnsi="Times New Roman"/>
          <w:bCs/>
          <w:szCs w:val="24"/>
        </w:rPr>
        <w:t>国家标准《建筑设计防火规范》</w:t>
      </w:r>
      <w:r w:rsidRPr="00F8615C">
        <w:rPr>
          <w:rFonts w:ascii="Times New Roman" w:eastAsia="宋体" w:hAnsi="Times New Roman"/>
          <w:bCs/>
          <w:szCs w:val="24"/>
        </w:rPr>
        <w:t>GB 50016</w:t>
      </w:r>
      <w:r w:rsidRPr="00F8615C">
        <w:rPr>
          <w:rFonts w:ascii="Times New Roman" w:eastAsia="宋体" w:hAnsi="Times New Roman"/>
          <w:bCs/>
          <w:szCs w:val="24"/>
        </w:rPr>
        <w:t>中规定幕墙与每个楼层</w:t>
      </w:r>
      <w:r w:rsidRPr="00F8615C">
        <w:rPr>
          <w:rFonts w:ascii="Times New Roman" w:eastAsia="宋体" w:hAnsi="Times New Roman" w:hint="eastAsia"/>
          <w:bCs/>
          <w:szCs w:val="24"/>
        </w:rPr>
        <w:t>、</w:t>
      </w:r>
      <w:r w:rsidRPr="00F8615C">
        <w:rPr>
          <w:rFonts w:ascii="Times New Roman" w:eastAsia="宋体" w:hAnsi="Times New Roman"/>
          <w:bCs/>
          <w:szCs w:val="24"/>
        </w:rPr>
        <w:t>每个隔墙处的缝隙</w:t>
      </w:r>
      <w:r w:rsidRPr="00F8615C">
        <w:rPr>
          <w:rFonts w:ascii="Times New Roman" w:eastAsia="宋体" w:hAnsi="Times New Roman" w:hint="eastAsia"/>
          <w:bCs/>
          <w:szCs w:val="24"/>
        </w:rPr>
        <w:t>，</w:t>
      </w:r>
      <w:r w:rsidRPr="00F8615C">
        <w:rPr>
          <w:rFonts w:ascii="Times New Roman" w:eastAsia="宋体" w:hAnsi="Times New Roman"/>
          <w:bCs/>
          <w:szCs w:val="24"/>
        </w:rPr>
        <w:t>应采用不燃烧材料严密填实</w:t>
      </w:r>
      <w:r w:rsidRPr="00F8615C">
        <w:rPr>
          <w:rFonts w:ascii="Times New Roman" w:eastAsia="宋体" w:hAnsi="Times New Roman" w:hint="eastAsia"/>
          <w:bCs/>
          <w:szCs w:val="24"/>
        </w:rPr>
        <w:t>，</w:t>
      </w:r>
      <w:r w:rsidRPr="00F8615C">
        <w:rPr>
          <w:rFonts w:ascii="Times New Roman" w:eastAsia="宋体" w:hAnsi="Times New Roman"/>
          <w:bCs/>
          <w:szCs w:val="24"/>
        </w:rPr>
        <w:t>其目的是不让烟雾从缝隙中窜到其他楼层或房间</w:t>
      </w:r>
      <w:r w:rsidRPr="00F8615C">
        <w:rPr>
          <w:rFonts w:ascii="Times New Roman" w:eastAsia="宋体" w:hAnsi="Times New Roman" w:hint="eastAsia"/>
          <w:bCs/>
          <w:szCs w:val="24"/>
        </w:rPr>
        <w:t>，</w:t>
      </w:r>
      <w:r w:rsidRPr="00F8615C">
        <w:rPr>
          <w:rFonts w:ascii="Times New Roman" w:eastAsia="宋体" w:hAnsi="Times New Roman"/>
          <w:bCs/>
          <w:szCs w:val="24"/>
        </w:rPr>
        <w:t>而使危害扩大</w:t>
      </w:r>
      <w:r w:rsidRPr="00F8615C">
        <w:rPr>
          <w:rFonts w:ascii="Times New Roman" w:eastAsia="宋体" w:hAnsi="Times New Roman" w:hint="eastAsia"/>
          <w:bCs/>
          <w:szCs w:val="24"/>
        </w:rPr>
        <w:t>。</w:t>
      </w:r>
      <w:r w:rsidRPr="00F8615C">
        <w:rPr>
          <w:rFonts w:ascii="Times New Roman" w:eastAsia="宋体" w:hAnsi="Times New Roman"/>
          <w:bCs/>
          <w:szCs w:val="24"/>
        </w:rPr>
        <w:t>这就要求在施工过程中</w:t>
      </w:r>
      <w:r w:rsidRPr="00F8615C">
        <w:rPr>
          <w:rFonts w:ascii="Times New Roman" w:eastAsia="宋体" w:hAnsi="Times New Roman" w:hint="eastAsia"/>
          <w:bCs/>
          <w:szCs w:val="24"/>
        </w:rPr>
        <w:t>，</w:t>
      </w:r>
      <w:r w:rsidRPr="00F8615C">
        <w:rPr>
          <w:rFonts w:ascii="Times New Roman" w:eastAsia="宋体" w:hAnsi="Times New Roman"/>
          <w:bCs/>
          <w:szCs w:val="24"/>
        </w:rPr>
        <w:t>各自形成防火间隔</w:t>
      </w:r>
      <w:r w:rsidRPr="00F8615C">
        <w:rPr>
          <w:rFonts w:ascii="Times New Roman" w:eastAsia="宋体" w:hAnsi="Times New Roman" w:hint="eastAsia"/>
          <w:bCs/>
          <w:szCs w:val="24"/>
        </w:rPr>
        <w:t>，</w:t>
      </w:r>
      <w:r w:rsidRPr="00F8615C">
        <w:rPr>
          <w:rFonts w:ascii="Times New Roman" w:eastAsia="宋体" w:hAnsi="Times New Roman"/>
          <w:bCs/>
          <w:szCs w:val="24"/>
        </w:rPr>
        <w:t>不出现任何会窜烟的缝隙</w:t>
      </w:r>
      <w:r w:rsidRPr="00F8615C">
        <w:rPr>
          <w:rFonts w:ascii="Times New Roman" w:eastAsia="宋体" w:hAnsi="Times New Roman" w:hint="eastAsia"/>
          <w:bCs/>
          <w:szCs w:val="24"/>
        </w:rPr>
        <w:t>。</w:t>
      </w:r>
      <w:r w:rsidRPr="00F8615C">
        <w:rPr>
          <w:rFonts w:ascii="Times New Roman" w:eastAsia="宋体" w:hAnsi="Times New Roman"/>
          <w:bCs/>
          <w:szCs w:val="24"/>
        </w:rPr>
        <w:t>在施工过程中主要加强观察</w:t>
      </w:r>
      <w:r w:rsidRPr="00F8615C">
        <w:rPr>
          <w:rFonts w:ascii="Times New Roman" w:eastAsia="宋体" w:hAnsi="Times New Roman" w:hint="eastAsia"/>
          <w:bCs/>
          <w:szCs w:val="24"/>
        </w:rPr>
        <w:t>，</w:t>
      </w:r>
      <w:r w:rsidRPr="00F8615C">
        <w:rPr>
          <w:rFonts w:ascii="Times New Roman" w:eastAsia="宋体" w:hAnsi="Times New Roman"/>
          <w:bCs/>
          <w:szCs w:val="24"/>
        </w:rPr>
        <w:t>进行检查</w:t>
      </w:r>
      <w:r w:rsidRPr="00F8615C">
        <w:rPr>
          <w:rFonts w:ascii="Times New Roman" w:eastAsia="宋体" w:hAnsi="Times New Roman" w:hint="eastAsia"/>
          <w:bCs/>
          <w:szCs w:val="24"/>
        </w:rPr>
        <w:t>，</w:t>
      </w:r>
      <w:r w:rsidRPr="00F8615C">
        <w:rPr>
          <w:rFonts w:ascii="Times New Roman" w:eastAsia="宋体" w:hAnsi="Times New Roman"/>
          <w:bCs/>
          <w:szCs w:val="24"/>
        </w:rPr>
        <w:t>施工结束后</w:t>
      </w:r>
      <w:r w:rsidRPr="00F8615C">
        <w:rPr>
          <w:rFonts w:ascii="Times New Roman" w:eastAsia="宋体" w:hAnsi="Times New Roman" w:hint="eastAsia"/>
          <w:bCs/>
          <w:szCs w:val="24"/>
        </w:rPr>
        <w:t>，</w:t>
      </w:r>
      <w:r w:rsidRPr="00F8615C">
        <w:rPr>
          <w:rFonts w:ascii="Times New Roman" w:eastAsia="宋体" w:hAnsi="Times New Roman"/>
          <w:bCs/>
          <w:szCs w:val="24"/>
        </w:rPr>
        <w:t>可用手试检查防火隔断的密闭性</w:t>
      </w:r>
      <w:r w:rsidRPr="00F8615C">
        <w:rPr>
          <w:rFonts w:ascii="Times New Roman" w:eastAsia="宋体" w:hAnsi="Times New Roman" w:hint="eastAsia"/>
          <w:bCs/>
          <w:szCs w:val="24"/>
        </w:rPr>
        <w:t>。</w:t>
      </w:r>
      <w:r w:rsidRPr="00F8615C">
        <w:rPr>
          <w:rFonts w:ascii="Times New Roman" w:eastAsia="宋体" w:hAnsi="Times New Roman"/>
          <w:bCs/>
          <w:szCs w:val="24"/>
        </w:rPr>
        <w:t>一般可用手放在防火层边</w:t>
      </w:r>
      <w:r w:rsidRPr="00F8615C">
        <w:rPr>
          <w:rFonts w:ascii="Times New Roman" w:eastAsia="宋体" w:hAnsi="Times New Roman" w:hint="eastAsia"/>
          <w:bCs/>
          <w:szCs w:val="24"/>
        </w:rPr>
        <w:t>，</w:t>
      </w:r>
      <w:r w:rsidRPr="00F8615C">
        <w:rPr>
          <w:rFonts w:ascii="Times New Roman" w:eastAsia="宋体" w:hAnsi="Times New Roman"/>
          <w:bCs/>
          <w:szCs w:val="24"/>
        </w:rPr>
        <w:t>感觉是否有空气流通</w:t>
      </w:r>
      <w:r w:rsidRPr="00F8615C">
        <w:rPr>
          <w:rFonts w:ascii="Times New Roman" w:eastAsia="宋体" w:hAnsi="Times New Roman" w:hint="eastAsia"/>
          <w:bCs/>
          <w:szCs w:val="24"/>
        </w:rPr>
        <w:t>，</w:t>
      </w:r>
      <w:r w:rsidRPr="00F8615C">
        <w:rPr>
          <w:rFonts w:ascii="Times New Roman" w:eastAsia="宋体" w:hAnsi="Times New Roman"/>
          <w:bCs/>
          <w:szCs w:val="24"/>
        </w:rPr>
        <w:t>判断该处防火层是否有间隙</w:t>
      </w:r>
      <w:r w:rsidRPr="00F8615C">
        <w:rPr>
          <w:rFonts w:ascii="Times New Roman" w:eastAsia="宋体" w:hAnsi="Times New Roman" w:hint="eastAsia"/>
          <w:bCs/>
          <w:szCs w:val="24"/>
        </w:rPr>
        <w:t>。</w:t>
      </w:r>
      <w:r w:rsidRPr="00F8615C">
        <w:rPr>
          <w:rFonts w:ascii="Times New Roman" w:eastAsia="宋体" w:hAnsi="Times New Roman"/>
          <w:bCs/>
          <w:szCs w:val="24"/>
        </w:rPr>
        <w:t>如未达到防火隔断的要求</w:t>
      </w:r>
      <w:r w:rsidRPr="00F8615C">
        <w:rPr>
          <w:rFonts w:ascii="Times New Roman" w:eastAsia="宋体" w:hAnsi="Times New Roman" w:hint="eastAsia"/>
          <w:bCs/>
          <w:szCs w:val="24"/>
        </w:rPr>
        <w:t>，</w:t>
      </w:r>
      <w:r w:rsidRPr="00F8615C">
        <w:rPr>
          <w:rFonts w:ascii="Times New Roman" w:eastAsia="宋体" w:hAnsi="Times New Roman"/>
          <w:bCs/>
          <w:szCs w:val="24"/>
        </w:rPr>
        <w:t>必须整改</w:t>
      </w:r>
      <w:r w:rsidRPr="00F8615C">
        <w:rPr>
          <w:rFonts w:ascii="Times New Roman" w:eastAsia="宋体" w:hAnsi="Times New Roman" w:hint="eastAsia"/>
          <w:bCs/>
          <w:szCs w:val="24"/>
        </w:rPr>
        <w:t>。</w:t>
      </w:r>
    </w:p>
    <w:p w14:paraId="54ED0357" w14:textId="77777777" w:rsidR="00C03800" w:rsidRPr="00F8615C" w:rsidRDefault="00C03800" w:rsidP="00C03800">
      <w:pPr>
        <w:rPr>
          <w:rFonts w:ascii="Times New Roman" w:eastAsia="宋体" w:hAnsi="Times New Roman"/>
          <w:bCs/>
          <w:szCs w:val="24"/>
        </w:rPr>
      </w:pPr>
      <w:r w:rsidRPr="00F8615C">
        <w:rPr>
          <w:rFonts w:ascii="Times New Roman" w:eastAsia="宋体" w:hAnsi="Times New Roman"/>
          <w:b/>
          <w:szCs w:val="24"/>
        </w:rPr>
        <w:t>7.1.2</w:t>
      </w:r>
      <w:r w:rsidRPr="00F8615C">
        <w:rPr>
          <w:rFonts w:ascii="Times New Roman" w:eastAsia="宋体" w:hAnsi="Times New Roman" w:hint="eastAsia"/>
          <w:b/>
          <w:szCs w:val="24"/>
        </w:rPr>
        <w:t xml:space="preserve"> </w:t>
      </w:r>
      <w:r w:rsidRPr="00F8615C">
        <w:rPr>
          <w:rFonts w:ascii="Times New Roman" w:eastAsia="宋体" w:hAnsi="Times New Roman"/>
          <w:bCs/>
          <w:szCs w:val="24"/>
        </w:rPr>
        <w:t xml:space="preserve"> </w:t>
      </w:r>
      <w:r w:rsidRPr="00F8615C">
        <w:rPr>
          <w:rFonts w:ascii="Times New Roman" w:eastAsia="宋体" w:hAnsi="Times New Roman"/>
          <w:bCs/>
          <w:szCs w:val="24"/>
        </w:rPr>
        <w:t>在幕墙的楼层</w:t>
      </w:r>
      <w:r w:rsidRPr="00F8615C">
        <w:rPr>
          <w:rFonts w:ascii="Times New Roman" w:eastAsia="宋体" w:hAnsi="Times New Roman" w:hint="eastAsia"/>
          <w:bCs/>
          <w:szCs w:val="24"/>
        </w:rPr>
        <w:t>、</w:t>
      </w:r>
      <w:r w:rsidRPr="00F8615C">
        <w:rPr>
          <w:rFonts w:ascii="Times New Roman" w:eastAsia="宋体" w:hAnsi="Times New Roman"/>
          <w:bCs/>
          <w:szCs w:val="24"/>
        </w:rPr>
        <w:t>楼梯间</w:t>
      </w:r>
      <w:r w:rsidRPr="00F8615C">
        <w:rPr>
          <w:rFonts w:ascii="Times New Roman" w:eastAsia="宋体" w:hAnsi="Times New Roman" w:hint="eastAsia"/>
          <w:bCs/>
          <w:szCs w:val="24"/>
        </w:rPr>
        <w:t>、</w:t>
      </w:r>
      <w:r w:rsidRPr="00F8615C">
        <w:rPr>
          <w:rFonts w:ascii="Times New Roman" w:eastAsia="宋体" w:hAnsi="Times New Roman"/>
          <w:bCs/>
          <w:szCs w:val="24"/>
        </w:rPr>
        <w:t>墙</w:t>
      </w:r>
      <w:r w:rsidRPr="00F8615C">
        <w:rPr>
          <w:rFonts w:ascii="Times New Roman" w:eastAsia="宋体" w:hAnsi="Times New Roman" w:hint="eastAsia"/>
          <w:bCs/>
          <w:szCs w:val="24"/>
        </w:rPr>
        <w:t>、</w:t>
      </w:r>
      <w:r w:rsidRPr="00F8615C">
        <w:rPr>
          <w:rFonts w:ascii="Times New Roman" w:eastAsia="宋体" w:hAnsi="Times New Roman"/>
          <w:bCs/>
          <w:szCs w:val="24"/>
        </w:rPr>
        <w:t>柱</w:t>
      </w:r>
      <w:r w:rsidRPr="00F8615C">
        <w:rPr>
          <w:rFonts w:ascii="Times New Roman" w:eastAsia="宋体" w:hAnsi="Times New Roman" w:hint="eastAsia"/>
          <w:bCs/>
          <w:szCs w:val="24"/>
        </w:rPr>
        <w:t>、</w:t>
      </w:r>
      <w:r w:rsidRPr="00F8615C">
        <w:rPr>
          <w:rFonts w:ascii="Times New Roman" w:eastAsia="宋体" w:hAnsi="Times New Roman"/>
          <w:bCs/>
          <w:szCs w:val="24"/>
        </w:rPr>
        <w:t>梁等不同部位</w:t>
      </w:r>
      <w:r w:rsidRPr="00F8615C">
        <w:rPr>
          <w:rFonts w:ascii="Times New Roman" w:eastAsia="宋体" w:hAnsi="Times New Roman" w:hint="eastAsia"/>
          <w:bCs/>
          <w:szCs w:val="24"/>
        </w:rPr>
        <w:t>，</w:t>
      </w:r>
      <w:r w:rsidRPr="00F8615C">
        <w:rPr>
          <w:rFonts w:ascii="Times New Roman" w:eastAsia="宋体" w:hAnsi="Times New Roman"/>
          <w:bCs/>
          <w:szCs w:val="24"/>
        </w:rPr>
        <w:t>其防火层的构造均不同</w:t>
      </w:r>
      <w:r w:rsidRPr="00F8615C">
        <w:rPr>
          <w:rFonts w:ascii="Times New Roman" w:eastAsia="宋体" w:hAnsi="Times New Roman" w:hint="eastAsia"/>
          <w:bCs/>
          <w:szCs w:val="24"/>
        </w:rPr>
        <w:t>。</w:t>
      </w:r>
      <w:r w:rsidRPr="00F8615C">
        <w:rPr>
          <w:rFonts w:ascii="Times New Roman" w:eastAsia="宋体" w:hAnsi="Times New Roman"/>
          <w:bCs/>
          <w:szCs w:val="24"/>
        </w:rPr>
        <w:t>在检查中</w:t>
      </w:r>
      <w:r w:rsidRPr="00F8615C">
        <w:rPr>
          <w:rFonts w:ascii="Times New Roman" w:eastAsia="宋体" w:hAnsi="Times New Roman" w:hint="eastAsia"/>
          <w:bCs/>
          <w:szCs w:val="24"/>
        </w:rPr>
        <w:t>，</w:t>
      </w:r>
      <w:r w:rsidRPr="00F8615C">
        <w:rPr>
          <w:rFonts w:ascii="Times New Roman" w:eastAsia="宋体" w:hAnsi="Times New Roman"/>
          <w:bCs/>
          <w:szCs w:val="24"/>
        </w:rPr>
        <w:t>经常发现搁置防火材料的防火板不是连续安装固定的</w:t>
      </w:r>
      <w:r w:rsidRPr="00F8615C">
        <w:rPr>
          <w:rFonts w:ascii="Times New Roman" w:eastAsia="宋体" w:hAnsi="Times New Roman" w:hint="eastAsia"/>
          <w:bCs/>
          <w:szCs w:val="24"/>
        </w:rPr>
        <w:t>，</w:t>
      </w:r>
      <w:r w:rsidRPr="00F8615C">
        <w:rPr>
          <w:rFonts w:ascii="Times New Roman" w:eastAsia="宋体" w:hAnsi="Times New Roman"/>
          <w:bCs/>
          <w:szCs w:val="24"/>
        </w:rPr>
        <w:t>而是间隔很大</w:t>
      </w:r>
      <w:r w:rsidRPr="00F8615C">
        <w:rPr>
          <w:rFonts w:ascii="Times New Roman" w:eastAsia="宋体" w:hAnsi="Times New Roman" w:hint="eastAsia"/>
          <w:bCs/>
          <w:szCs w:val="24"/>
        </w:rPr>
        <w:t>，</w:t>
      </w:r>
      <w:r w:rsidRPr="00F8615C">
        <w:rPr>
          <w:rFonts w:ascii="Times New Roman" w:eastAsia="宋体" w:hAnsi="Times New Roman"/>
          <w:bCs/>
          <w:szCs w:val="24"/>
        </w:rPr>
        <w:t>不仅造成防火材料搁置不稳</w:t>
      </w:r>
      <w:r w:rsidRPr="00F8615C">
        <w:rPr>
          <w:rFonts w:ascii="Times New Roman" w:eastAsia="宋体" w:hAnsi="Times New Roman" w:hint="eastAsia"/>
          <w:bCs/>
          <w:szCs w:val="24"/>
        </w:rPr>
        <w:t>，</w:t>
      </w:r>
      <w:r w:rsidRPr="00F8615C">
        <w:rPr>
          <w:rFonts w:ascii="Times New Roman" w:eastAsia="宋体" w:hAnsi="Times New Roman"/>
          <w:bCs/>
          <w:szCs w:val="24"/>
        </w:rPr>
        <w:t>易脱落</w:t>
      </w:r>
      <w:r w:rsidRPr="00F8615C">
        <w:rPr>
          <w:rFonts w:ascii="Times New Roman" w:eastAsia="宋体" w:hAnsi="Times New Roman" w:hint="eastAsia"/>
          <w:bCs/>
          <w:szCs w:val="24"/>
        </w:rPr>
        <w:t>，</w:t>
      </w:r>
      <w:r w:rsidRPr="00F8615C">
        <w:rPr>
          <w:rFonts w:ascii="Times New Roman" w:eastAsia="宋体" w:hAnsi="Times New Roman"/>
          <w:bCs/>
          <w:szCs w:val="24"/>
        </w:rPr>
        <w:t>而且防火材料与幕墙和主体结构之间的空隙无法封闭</w:t>
      </w:r>
      <w:r w:rsidRPr="00F8615C">
        <w:rPr>
          <w:rFonts w:ascii="Times New Roman" w:eastAsia="宋体" w:hAnsi="Times New Roman" w:hint="eastAsia"/>
          <w:bCs/>
          <w:szCs w:val="24"/>
        </w:rPr>
        <w:t>，</w:t>
      </w:r>
      <w:r w:rsidRPr="00F8615C">
        <w:rPr>
          <w:rFonts w:ascii="Times New Roman" w:eastAsia="宋体" w:hAnsi="Times New Roman"/>
          <w:bCs/>
          <w:szCs w:val="24"/>
        </w:rPr>
        <w:t>造成窜烟</w:t>
      </w:r>
      <w:r w:rsidRPr="00F8615C">
        <w:rPr>
          <w:rFonts w:ascii="Times New Roman" w:eastAsia="宋体" w:hAnsi="Times New Roman" w:hint="eastAsia"/>
          <w:bCs/>
          <w:szCs w:val="24"/>
        </w:rPr>
        <w:t>、</w:t>
      </w:r>
      <w:r w:rsidRPr="00F8615C">
        <w:rPr>
          <w:rFonts w:ascii="Times New Roman" w:eastAsia="宋体" w:hAnsi="Times New Roman"/>
          <w:bCs/>
          <w:szCs w:val="24"/>
        </w:rPr>
        <w:t>窜火</w:t>
      </w:r>
      <w:r w:rsidRPr="00F8615C">
        <w:rPr>
          <w:rFonts w:ascii="Times New Roman" w:eastAsia="宋体" w:hAnsi="Times New Roman" w:hint="eastAsia"/>
          <w:bCs/>
          <w:szCs w:val="24"/>
        </w:rPr>
        <w:t>，</w:t>
      </w:r>
      <w:r w:rsidRPr="00F8615C">
        <w:rPr>
          <w:rFonts w:ascii="Times New Roman" w:eastAsia="宋体" w:hAnsi="Times New Roman"/>
          <w:bCs/>
          <w:szCs w:val="24"/>
        </w:rPr>
        <w:t>达不到防火的要求</w:t>
      </w:r>
      <w:r w:rsidRPr="00F8615C">
        <w:rPr>
          <w:rFonts w:ascii="Times New Roman" w:eastAsia="宋体" w:hAnsi="Times New Roman" w:hint="eastAsia"/>
          <w:bCs/>
          <w:szCs w:val="24"/>
        </w:rPr>
        <w:t>。</w:t>
      </w:r>
      <w:r w:rsidRPr="00F8615C">
        <w:rPr>
          <w:rFonts w:ascii="Times New Roman" w:eastAsia="宋体" w:hAnsi="Times New Roman"/>
          <w:bCs/>
          <w:szCs w:val="24"/>
        </w:rPr>
        <w:t>所以防火节点构造必须符合设计要求</w:t>
      </w:r>
      <w:r w:rsidRPr="00F8615C">
        <w:rPr>
          <w:rFonts w:ascii="Times New Roman" w:eastAsia="宋体" w:hAnsi="Times New Roman" w:hint="eastAsia"/>
          <w:bCs/>
          <w:szCs w:val="24"/>
        </w:rPr>
        <w:t>，</w:t>
      </w:r>
      <w:r w:rsidRPr="00F8615C">
        <w:rPr>
          <w:rFonts w:ascii="Times New Roman" w:eastAsia="宋体" w:hAnsi="Times New Roman"/>
          <w:bCs/>
          <w:szCs w:val="24"/>
        </w:rPr>
        <w:t>满足防火层功能的要求</w:t>
      </w:r>
      <w:r w:rsidRPr="00F8615C">
        <w:rPr>
          <w:rFonts w:ascii="Times New Roman" w:eastAsia="宋体" w:hAnsi="Times New Roman" w:hint="eastAsia"/>
          <w:bCs/>
          <w:szCs w:val="24"/>
        </w:rPr>
        <w:t>。</w:t>
      </w:r>
      <w:r w:rsidRPr="00F8615C">
        <w:rPr>
          <w:rFonts w:ascii="Times New Roman" w:eastAsia="宋体" w:hAnsi="Times New Roman"/>
          <w:bCs/>
          <w:szCs w:val="24"/>
        </w:rPr>
        <w:t>根据防火规范的要求</w:t>
      </w:r>
      <w:r w:rsidRPr="00F8615C">
        <w:rPr>
          <w:rFonts w:ascii="Times New Roman" w:eastAsia="宋体" w:hAnsi="Times New Roman" w:hint="eastAsia"/>
          <w:bCs/>
          <w:szCs w:val="24"/>
        </w:rPr>
        <w:t>，</w:t>
      </w:r>
      <w:r w:rsidRPr="00F8615C">
        <w:rPr>
          <w:rFonts w:ascii="Times New Roman" w:eastAsia="宋体" w:hAnsi="Times New Roman"/>
          <w:bCs/>
          <w:szCs w:val="24"/>
        </w:rPr>
        <w:t>幕墙与每层楼层</w:t>
      </w:r>
      <w:r w:rsidRPr="00F8615C">
        <w:rPr>
          <w:rFonts w:ascii="Times New Roman" w:eastAsia="宋体" w:hAnsi="Times New Roman" w:hint="eastAsia"/>
          <w:bCs/>
          <w:szCs w:val="24"/>
        </w:rPr>
        <w:t>、</w:t>
      </w:r>
      <w:r w:rsidRPr="00F8615C">
        <w:rPr>
          <w:rFonts w:ascii="Times New Roman" w:eastAsia="宋体" w:hAnsi="Times New Roman"/>
          <w:bCs/>
          <w:szCs w:val="24"/>
        </w:rPr>
        <w:t>隔墙处和缝隙应采用不燃烧材料严密填实</w:t>
      </w:r>
      <w:r w:rsidRPr="00F8615C">
        <w:rPr>
          <w:rFonts w:ascii="Times New Roman" w:eastAsia="宋体" w:hAnsi="Times New Roman" w:hint="eastAsia"/>
          <w:bCs/>
          <w:szCs w:val="24"/>
        </w:rPr>
        <w:t>。</w:t>
      </w:r>
      <w:r w:rsidRPr="00F8615C">
        <w:rPr>
          <w:rFonts w:ascii="Times New Roman" w:eastAsia="宋体" w:hAnsi="Times New Roman"/>
          <w:bCs/>
          <w:szCs w:val="24"/>
        </w:rPr>
        <w:t xml:space="preserve"> </w:t>
      </w:r>
    </w:p>
    <w:p w14:paraId="23A60576" w14:textId="77777777" w:rsidR="00C03800" w:rsidRPr="00F8615C" w:rsidRDefault="00C03800" w:rsidP="00C03800">
      <w:pPr>
        <w:rPr>
          <w:rFonts w:ascii="Times New Roman" w:eastAsia="宋体" w:hAnsi="Times New Roman"/>
          <w:bCs/>
          <w:szCs w:val="24"/>
        </w:rPr>
      </w:pPr>
      <w:r w:rsidRPr="00F8615C">
        <w:rPr>
          <w:rFonts w:ascii="Times New Roman" w:eastAsia="宋体" w:hAnsi="Times New Roman"/>
          <w:b/>
          <w:szCs w:val="24"/>
        </w:rPr>
        <w:t xml:space="preserve">7.1.4  </w:t>
      </w:r>
      <w:r w:rsidRPr="00F8615C">
        <w:rPr>
          <w:rFonts w:ascii="Times New Roman" w:eastAsia="宋体" w:hAnsi="Times New Roman"/>
          <w:bCs/>
          <w:szCs w:val="24"/>
        </w:rPr>
        <w:t>防火材料根据防火功能的要求</w:t>
      </w:r>
      <w:r w:rsidRPr="00F8615C">
        <w:rPr>
          <w:rFonts w:ascii="Times New Roman" w:eastAsia="宋体" w:hAnsi="Times New Roman" w:hint="eastAsia"/>
          <w:bCs/>
          <w:szCs w:val="24"/>
        </w:rPr>
        <w:t>，</w:t>
      </w:r>
      <w:r w:rsidRPr="00F8615C">
        <w:rPr>
          <w:rFonts w:ascii="Times New Roman" w:eastAsia="宋体" w:hAnsi="Times New Roman"/>
          <w:bCs/>
          <w:szCs w:val="24"/>
        </w:rPr>
        <w:t>防火材料应严密填实</w:t>
      </w:r>
      <w:r w:rsidRPr="00F8615C">
        <w:rPr>
          <w:rFonts w:ascii="Times New Roman" w:eastAsia="宋体" w:hAnsi="Times New Roman" w:hint="eastAsia"/>
          <w:bCs/>
          <w:szCs w:val="24"/>
        </w:rPr>
        <w:t>，</w:t>
      </w:r>
      <w:r w:rsidRPr="00F8615C">
        <w:rPr>
          <w:rFonts w:ascii="Times New Roman" w:eastAsia="宋体" w:hAnsi="Times New Roman"/>
          <w:bCs/>
          <w:szCs w:val="24"/>
        </w:rPr>
        <w:t>这在幕墙与墙体之间较容</w:t>
      </w:r>
      <w:r w:rsidRPr="00F8615C">
        <w:rPr>
          <w:rFonts w:ascii="Times New Roman" w:eastAsia="宋体" w:hAnsi="Times New Roman"/>
          <w:bCs/>
          <w:szCs w:val="24"/>
        </w:rPr>
        <w:lastRenderedPageBreak/>
        <w:t>易做到</w:t>
      </w:r>
      <w:r w:rsidRPr="00F8615C">
        <w:rPr>
          <w:rFonts w:ascii="Times New Roman" w:eastAsia="宋体" w:hAnsi="Times New Roman" w:hint="eastAsia"/>
          <w:bCs/>
          <w:szCs w:val="24"/>
        </w:rPr>
        <w:t>，</w:t>
      </w:r>
      <w:r w:rsidRPr="00F8615C">
        <w:rPr>
          <w:rFonts w:ascii="Times New Roman" w:eastAsia="宋体" w:hAnsi="Times New Roman"/>
          <w:bCs/>
          <w:szCs w:val="24"/>
        </w:rPr>
        <w:t>而对楼层之间</w:t>
      </w:r>
      <w:r w:rsidRPr="00F8615C">
        <w:rPr>
          <w:rFonts w:ascii="Times New Roman" w:eastAsia="宋体" w:hAnsi="Times New Roman" w:hint="eastAsia"/>
          <w:bCs/>
          <w:szCs w:val="24"/>
        </w:rPr>
        <w:t>，</w:t>
      </w:r>
      <w:r w:rsidRPr="00F8615C">
        <w:rPr>
          <w:rFonts w:ascii="Times New Roman" w:eastAsia="宋体" w:hAnsi="Times New Roman"/>
          <w:bCs/>
          <w:szCs w:val="24"/>
        </w:rPr>
        <w:t>就必须设置防火板以供搁置</w:t>
      </w:r>
      <w:r w:rsidRPr="00F8615C">
        <w:rPr>
          <w:rFonts w:ascii="Times New Roman" w:eastAsia="宋体" w:hAnsi="Times New Roman" w:hint="eastAsia"/>
          <w:bCs/>
          <w:szCs w:val="24"/>
        </w:rPr>
        <w:t>、</w:t>
      </w:r>
      <w:r w:rsidRPr="00F8615C">
        <w:rPr>
          <w:rFonts w:ascii="Times New Roman" w:eastAsia="宋体" w:hAnsi="Times New Roman"/>
          <w:bCs/>
          <w:szCs w:val="24"/>
        </w:rPr>
        <w:t>固定防火材料用</w:t>
      </w:r>
      <w:r w:rsidRPr="00F8615C">
        <w:rPr>
          <w:rFonts w:ascii="Times New Roman" w:eastAsia="宋体" w:hAnsi="Times New Roman" w:hint="eastAsia"/>
          <w:bCs/>
          <w:szCs w:val="24"/>
        </w:rPr>
        <w:t>，</w:t>
      </w:r>
      <w:r w:rsidRPr="00F8615C">
        <w:rPr>
          <w:rFonts w:ascii="Times New Roman" w:eastAsia="宋体" w:hAnsi="Times New Roman"/>
          <w:bCs/>
          <w:szCs w:val="24"/>
        </w:rPr>
        <w:t>防火板应与幕墙固定横梁和主体楼板</w:t>
      </w:r>
      <w:r w:rsidRPr="00F8615C">
        <w:rPr>
          <w:rFonts w:ascii="Times New Roman" w:eastAsia="宋体" w:hAnsi="Times New Roman" w:hint="eastAsia"/>
          <w:bCs/>
          <w:szCs w:val="24"/>
        </w:rPr>
        <w:t>（</w:t>
      </w:r>
      <w:r w:rsidRPr="00F8615C">
        <w:rPr>
          <w:rFonts w:ascii="Times New Roman" w:eastAsia="宋体" w:hAnsi="Times New Roman"/>
          <w:bCs/>
          <w:szCs w:val="24"/>
        </w:rPr>
        <w:t>梁</w:t>
      </w:r>
      <w:r w:rsidRPr="00F8615C">
        <w:rPr>
          <w:rFonts w:ascii="Times New Roman" w:eastAsia="宋体" w:hAnsi="Times New Roman" w:hint="eastAsia"/>
          <w:bCs/>
          <w:szCs w:val="24"/>
        </w:rPr>
        <w:t>）</w:t>
      </w:r>
      <w:r w:rsidRPr="00F8615C">
        <w:rPr>
          <w:rFonts w:ascii="Times New Roman" w:eastAsia="宋体" w:hAnsi="Times New Roman"/>
          <w:bCs/>
          <w:szCs w:val="24"/>
        </w:rPr>
        <w:t>连接</w:t>
      </w:r>
      <w:r w:rsidRPr="00F8615C">
        <w:rPr>
          <w:rFonts w:ascii="Times New Roman" w:eastAsia="宋体" w:hAnsi="Times New Roman" w:hint="eastAsia"/>
          <w:bCs/>
          <w:szCs w:val="24"/>
        </w:rPr>
        <w:t>。</w:t>
      </w:r>
      <w:r w:rsidRPr="00F8615C">
        <w:rPr>
          <w:rFonts w:ascii="Times New Roman" w:eastAsia="宋体" w:hAnsi="Times New Roman"/>
          <w:bCs/>
          <w:szCs w:val="24"/>
        </w:rPr>
        <w:t>目前基本上都采用金属板作防火板</w:t>
      </w:r>
      <w:r w:rsidRPr="00F8615C">
        <w:rPr>
          <w:rFonts w:ascii="Times New Roman" w:eastAsia="宋体" w:hAnsi="Times New Roman" w:hint="eastAsia"/>
          <w:bCs/>
          <w:szCs w:val="24"/>
        </w:rPr>
        <w:t>，</w:t>
      </w:r>
      <w:r w:rsidRPr="00F8615C">
        <w:rPr>
          <w:rFonts w:ascii="Times New Roman" w:eastAsia="宋体" w:hAnsi="Times New Roman"/>
          <w:bCs/>
          <w:szCs w:val="24"/>
        </w:rPr>
        <w:t>但如金属板太薄</w:t>
      </w:r>
      <w:r w:rsidRPr="00F8615C">
        <w:rPr>
          <w:rFonts w:ascii="Times New Roman" w:eastAsia="宋体" w:hAnsi="Times New Roman" w:hint="eastAsia"/>
          <w:bCs/>
          <w:szCs w:val="24"/>
        </w:rPr>
        <w:t>，</w:t>
      </w:r>
      <w:r w:rsidRPr="00F8615C">
        <w:rPr>
          <w:rFonts w:ascii="Times New Roman" w:eastAsia="宋体" w:hAnsi="Times New Roman"/>
          <w:bCs/>
          <w:szCs w:val="24"/>
        </w:rPr>
        <w:t>其刚度不足</w:t>
      </w:r>
      <w:r w:rsidRPr="00F8615C">
        <w:rPr>
          <w:rFonts w:ascii="Times New Roman" w:eastAsia="宋体" w:hAnsi="Times New Roman" w:hint="eastAsia"/>
          <w:bCs/>
          <w:szCs w:val="24"/>
        </w:rPr>
        <w:t>，</w:t>
      </w:r>
      <w:r w:rsidRPr="00F8615C">
        <w:rPr>
          <w:rFonts w:ascii="Times New Roman" w:eastAsia="宋体" w:hAnsi="Times New Roman"/>
          <w:bCs/>
          <w:szCs w:val="24"/>
        </w:rPr>
        <w:t>难以承受施工荷载而变形</w:t>
      </w:r>
      <w:r w:rsidRPr="00F8615C">
        <w:rPr>
          <w:rFonts w:ascii="Times New Roman" w:eastAsia="宋体" w:hAnsi="Times New Roman" w:hint="eastAsia"/>
          <w:bCs/>
          <w:szCs w:val="24"/>
        </w:rPr>
        <w:t>，</w:t>
      </w:r>
      <w:r w:rsidRPr="00F8615C">
        <w:rPr>
          <w:rFonts w:ascii="Times New Roman" w:eastAsia="宋体" w:hAnsi="Times New Roman"/>
          <w:bCs/>
          <w:szCs w:val="24"/>
        </w:rPr>
        <w:t>不易达到封闭的防火功能要求</w:t>
      </w:r>
      <w:r w:rsidRPr="00F8615C">
        <w:rPr>
          <w:rFonts w:ascii="Times New Roman" w:eastAsia="宋体" w:hAnsi="Times New Roman" w:hint="eastAsia"/>
          <w:bCs/>
          <w:szCs w:val="24"/>
        </w:rPr>
        <w:t>，</w:t>
      </w:r>
      <w:r w:rsidRPr="00F8615C">
        <w:rPr>
          <w:rFonts w:ascii="Times New Roman" w:eastAsia="宋体" w:hAnsi="Times New Roman"/>
          <w:bCs/>
          <w:szCs w:val="24"/>
        </w:rPr>
        <w:t>太厚又造成浪费</w:t>
      </w:r>
      <w:r w:rsidRPr="00F8615C">
        <w:rPr>
          <w:rFonts w:ascii="Times New Roman" w:eastAsia="宋体" w:hAnsi="Times New Roman" w:hint="eastAsia"/>
          <w:bCs/>
          <w:szCs w:val="24"/>
        </w:rPr>
        <w:t>，</w:t>
      </w:r>
      <w:r w:rsidRPr="00F8615C">
        <w:rPr>
          <w:rFonts w:ascii="Times New Roman" w:eastAsia="宋体" w:hAnsi="Times New Roman"/>
          <w:bCs/>
          <w:szCs w:val="24"/>
        </w:rPr>
        <w:t>所以本条对金属板的厚度作此规定</w:t>
      </w:r>
      <w:r w:rsidRPr="00F8615C">
        <w:rPr>
          <w:rFonts w:ascii="Times New Roman" w:eastAsia="宋体" w:hAnsi="Times New Roman" w:hint="eastAsia"/>
          <w:bCs/>
          <w:szCs w:val="24"/>
        </w:rPr>
        <w:t>。</w:t>
      </w:r>
      <w:r w:rsidRPr="00F8615C">
        <w:rPr>
          <w:rFonts w:ascii="Times New Roman" w:eastAsia="宋体" w:hAnsi="Times New Roman"/>
          <w:bCs/>
          <w:szCs w:val="24"/>
        </w:rPr>
        <w:t>如果用其他非金属防火板</w:t>
      </w:r>
      <w:r w:rsidRPr="00F8615C">
        <w:rPr>
          <w:rFonts w:ascii="Times New Roman" w:eastAsia="宋体" w:hAnsi="Times New Roman" w:hint="eastAsia"/>
          <w:bCs/>
          <w:szCs w:val="24"/>
        </w:rPr>
        <w:t>，</w:t>
      </w:r>
      <w:r w:rsidRPr="00F8615C">
        <w:rPr>
          <w:rFonts w:ascii="Times New Roman" w:eastAsia="宋体" w:hAnsi="Times New Roman"/>
          <w:bCs/>
          <w:szCs w:val="24"/>
        </w:rPr>
        <w:t>则除了在耐火极限方面满足要求外</w:t>
      </w:r>
      <w:r w:rsidRPr="00F8615C">
        <w:rPr>
          <w:rFonts w:ascii="Times New Roman" w:eastAsia="宋体" w:hAnsi="Times New Roman" w:hint="eastAsia"/>
          <w:bCs/>
          <w:szCs w:val="24"/>
        </w:rPr>
        <w:t>，</w:t>
      </w:r>
      <w:r w:rsidRPr="00F8615C">
        <w:rPr>
          <w:rFonts w:ascii="Times New Roman" w:eastAsia="宋体" w:hAnsi="Times New Roman"/>
          <w:bCs/>
          <w:szCs w:val="24"/>
        </w:rPr>
        <w:t>在刚度上也应满足设计要求</w:t>
      </w:r>
      <w:r w:rsidRPr="00F8615C">
        <w:rPr>
          <w:rFonts w:ascii="Times New Roman" w:eastAsia="宋体" w:hAnsi="Times New Roman" w:hint="eastAsia"/>
          <w:bCs/>
          <w:szCs w:val="24"/>
        </w:rPr>
        <w:t>。</w:t>
      </w:r>
    </w:p>
    <w:p w14:paraId="332C4613" w14:textId="77777777" w:rsidR="00C03800" w:rsidRPr="00F8615C" w:rsidRDefault="00C03800" w:rsidP="00C03800">
      <w:pPr>
        <w:ind w:firstLineChars="200" w:firstLine="480"/>
        <w:rPr>
          <w:rFonts w:ascii="Times New Roman" w:eastAsia="宋体" w:hAnsi="Times New Roman"/>
          <w:bCs/>
          <w:szCs w:val="24"/>
        </w:rPr>
      </w:pPr>
      <w:r w:rsidRPr="00F8615C">
        <w:rPr>
          <w:rFonts w:ascii="Times New Roman" w:eastAsia="宋体" w:hAnsi="Times New Roman" w:hint="eastAsia"/>
          <w:bCs/>
          <w:szCs w:val="24"/>
        </w:rPr>
        <w:t>防火封堵构造的承托板应采用符合耐火极限要求的板材，并应具有一定的强度和刚度。承托板可采用经防腐处理、厚度不小于</w:t>
      </w:r>
      <w:r w:rsidRPr="00F8615C">
        <w:rPr>
          <w:rFonts w:ascii="Times New Roman" w:eastAsia="宋体" w:hAnsi="Times New Roman" w:hint="eastAsia"/>
          <w:bCs/>
          <w:szCs w:val="24"/>
        </w:rPr>
        <w:t>1.5mm</w:t>
      </w:r>
      <w:r w:rsidRPr="00F8615C">
        <w:rPr>
          <w:rFonts w:ascii="Times New Roman" w:eastAsia="宋体" w:hAnsi="Times New Roman" w:hint="eastAsia"/>
          <w:bCs/>
          <w:szCs w:val="24"/>
        </w:rPr>
        <w:t>的钢板，但不得采用单层铝板或铝塑复合板。</w:t>
      </w:r>
    </w:p>
    <w:p w14:paraId="4489284F" w14:textId="77777777" w:rsidR="00C03800" w:rsidRPr="00F8615C" w:rsidRDefault="00C03800" w:rsidP="00C03800">
      <w:pPr>
        <w:ind w:firstLineChars="200" w:firstLine="480"/>
        <w:rPr>
          <w:rFonts w:ascii="Times New Roman" w:eastAsia="宋体" w:hAnsi="Times New Roman"/>
          <w:bCs/>
          <w:szCs w:val="24"/>
        </w:rPr>
      </w:pPr>
      <w:r w:rsidRPr="00F8615C">
        <w:rPr>
          <w:rFonts w:ascii="Times New Roman" w:eastAsia="宋体" w:hAnsi="Times New Roman"/>
          <w:bCs/>
          <w:szCs w:val="24"/>
        </w:rPr>
        <w:t>防火材料的铺设应饱满均匀</w:t>
      </w:r>
      <w:r w:rsidRPr="00F8615C">
        <w:rPr>
          <w:rFonts w:ascii="Times New Roman" w:eastAsia="宋体" w:hAnsi="Times New Roman" w:hint="eastAsia"/>
          <w:bCs/>
          <w:szCs w:val="24"/>
        </w:rPr>
        <w:t>，</w:t>
      </w:r>
      <w:r w:rsidRPr="00F8615C">
        <w:rPr>
          <w:rFonts w:ascii="Times New Roman" w:eastAsia="宋体" w:hAnsi="Times New Roman"/>
          <w:bCs/>
          <w:szCs w:val="24"/>
        </w:rPr>
        <w:t>厚度符合设计要求</w:t>
      </w:r>
      <w:r w:rsidRPr="00F8615C">
        <w:rPr>
          <w:rFonts w:ascii="Times New Roman" w:eastAsia="宋体" w:hAnsi="Times New Roman" w:hint="eastAsia"/>
          <w:bCs/>
          <w:szCs w:val="24"/>
        </w:rPr>
        <w:t>，</w:t>
      </w:r>
      <w:r w:rsidRPr="00F8615C">
        <w:rPr>
          <w:rFonts w:ascii="Times New Roman" w:eastAsia="宋体" w:hAnsi="Times New Roman"/>
          <w:bCs/>
          <w:szCs w:val="24"/>
        </w:rPr>
        <w:t>不得出现有漏放防火材料的部位</w:t>
      </w:r>
      <w:r w:rsidRPr="00F8615C">
        <w:rPr>
          <w:rFonts w:ascii="Times New Roman" w:eastAsia="宋体" w:hAnsi="Times New Roman" w:hint="eastAsia"/>
          <w:bCs/>
          <w:szCs w:val="24"/>
        </w:rPr>
        <w:t>。</w:t>
      </w:r>
    </w:p>
    <w:p w14:paraId="5CDC3DA2" w14:textId="77777777" w:rsidR="00C03800" w:rsidRPr="00F8615C" w:rsidRDefault="00C03800" w:rsidP="00C03800">
      <w:pPr>
        <w:rPr>
          <w:rFonts w:ascii="Times New Roman" w:eastAsia="宋体" w:hAnsi="Times New Roman"/>
          <w:bCs/>
          <w:szCs w:val="24"/>
        </w:rPr>
      </w:pPr>
      <w:r w:rsidRPr="00F8615C">
        <w:rPr>
          <w:rFonts w:ascii="Times New Roman" w:eastAsia="宋体" w:hAnsi="Times New Roman"/>
          <w:b/>
          <w:szCs w:val="24"/>
        </w:rPr>
        <w:t xml:space="preserve">7.2.1 </w:t>
      </w:r>
      <w:r w:rsidRPr="00F8615C">
        <w:rPr>
          <w:rFonts w:ascii="Times New Roman" w:eastAsia="宋体" w:hAnsi="Times New Roman"/>
          <w:bCs/>
          <w:szCs w:val="24"/>
        </w:rPr>
        <w:t xml:space="preserve">  </w:t>
      </w:r>
      <w:r w:rsidRPr="00F8615C">
        <w:rPr>
          <w:rFonts w:ascii="Times New Roman" w:eastAsia="宋体" w:hAnsi="Times New Roman"/>
          <w:bCs/>
          <w:szCs w:val="24"/>
        </w:rPr>
        <w:t>根据现行行业标准</w:t>
      </w:r>
      <w:r w:rsidRPr="00F8615C">
        <w:rPr>
          <w:rFonts w:ascii="Times New Roman" w:eastAsia="宋体" w:hAnsi="Times New Roman" w:hint="eastAsia"/>
          <w:bCs/>
          <w:szCs w:val="24"/>
        </w:rPr>
        <w:t>《玻璃</w:t>
      </w:r>
      <w:r w:rsidRPr="00F8615C">
        <w:rPr>
          <w:rFonts w:ascii="Times New Roman" w:eastAsia="宋体" w:hAnsi="Times New Roman"/>
          <w:bCs/>
          <w:szCs w:val="24"/>
        </w:rPr>
        <w:t>幕墙工程</w:t>
      </w:r>
      <w:r w:rsidRPr="00F8615C">
        <w:rPr>
          <w:rFonts w:ascii="Times New Roman" w:eastAsia="宋体" w:hAnsi="Times New Roman" w:hint="eastAsia"/>
          <w:bCs/>
          <w:szCs w:val="24"/>
        </w:rPr>
        <w:t>质量检验标准》</w:t>
      </w:r>
      <w:r w:rsidRPr="00F8615C">
        <w:rPr>
          <w:rFonts w:ascii="Times New Roman" w:eastAsia="宋体" w:hAnsi="Times New Roman"/>
          <w:bCs/>
          <w:szCs w:val="24"/>
        </w:rPr>
        <w:t>JGJ/T 139</w:t>
      </w:r>
      <w:r w:rsidRPr="00F8615C">
        <w:rPr>
          <w:rFonts w:ascii="Times New Roman" w:eastAsia="宋体" w:hAnsi="Times New Roman"/>
          <w:bCs/>
          <w:szCs w:val="24"/>
        </w:rPr>
        <w:t>中</w:t>
      </w:r>
      <w:r w:rsidRPr="00F8615C">
        <w:rPr>
          <w:rFonts w:ascii="Times New Roman" w:eastAsia="宋体" w:hAnsi="Times New Roman" w:hint="eastAsia"/>
          <w:bCs/>
          <w:szCs w:val="24"/>
        </w:rPr>
        <w:t>对幕墙防雷工程的验收规定执行。</w:t>
      </w:r>
    </w:p>
    <w:p w14:paraId="08354F04" w14:textId="77777777" w:rsidR="00C03800" w:rsidRPr="00F8615C" w:rsidRDefault="00C03800" w:rsidP="00C03800">
      <w:pPr>
        <w:rPr>
          <w:rFonts w:ascii="Times New Roman" w:eastAsia="宋体" w:hAnsi="Times New Roman"/>
          <w:bCs/>
          <w:szCs w:val="24"/>
        </w:rPr>
      </w:pPr>
      <w:r w:rsidRPr="00F8615C">
        <w:rPr>
          <w:rFonts w:ascii="Times New Roman" w:eastAsia="宋体" w:hAnsi="Times New Roman"/>
          <w:b/>
          <w:szCs w:val="24"/>
        </w:rPr>
        <w:t xml:space="preserve">7.2.2 </w:t>
      </w:r>
      <w:r w:rsidRPr="00F8615C">
        <w:rPr>
          <w:rFonts w:ascii="Times New Roman" w:eastAsia="宋体" w:hAnsi="Times New Roman"/>
          <w:bCs/>
          <w:szCs w:val="24"/>
        </w:rPr>
        <w:t xml:space="preserve"> </w:t>
      </w:r>
      <w:r w:rsidRPr="00F8615C">
        <w:rPr>
          <w:rFonts w:ascii="Times New Roman" w:eastAsia="宋体" w:hAnsi="Times New Roman"/>
          <w:bCs/>
          <w:szCs w:val="24"/>
        </w:rPr>
        <w:t>根据现行国家标准</w:t>
      </w:r>
      <w:r w:rsidRPr="00F8615C">
        <w:rPr>
          <w:rFonts w:ascii="Times New Roman" w:eastAsia="宋体" w:hAnsi="Times New Roman" w:hint="eastAsia"/>
          <w:bCs/>
          <w:szCs w:val="24"/>
        </w:rPr>
        <w:t>《</w:t>
      </w:r>
      <w:r w:rsidRPr="00F8615C">
        <w:rPr>
          <w:rFonts w:ascii="Times New Roman" w:eastAsia="宋体" w:hAnsi="Times New Roman"/>
          <w:bCs/>
          <w:szCs w:val="24"/>
        </w:rPr>
        <w:t>建筑物防雷设计规范</w:t>
      </w:r>
      <w:r w:rsidRPr="00F8615C">
        <w:rPr>
          <w:rFonts w:ascii="Times New Roman" w:eastAsia="宋体" w:hAnsi="Times New Roman" w:hint="eastAsia"/>
          <w:bCs/>
          <w:szCs w:val="24"/>
        </w:rPr>
        <w:t>》</w:t>
      </w:r>
      <w:r w:rsidRPr="00F8615C">
        <w:rPr>
          <w:rFonts w:ascii="Times New Roman" w:eastAsia="宋体" w:hAnsi="Times New Roman"/>
          <w:bCs/>
          <w:szCs w:val="24"/>
        </w:rPr>
        <w:t>GB50057</w:t>
      </w:r>
      <w:r w:rsidRPr="00F8615C">
        <w:rPr>
          <w:rFonts w:ascii="Times New Roman" w:eastAsia="宋体" w:hAnsi="Times New Roman"/>
          <w:bCs/>
          <w:szCs w:val="24"/>
        </w:rPr>
        <w:t>的防雷分类和要求</w:t>
      </w:r>
      <w:r w:rsidRPr="00F8615C">
        <w:rPr>
          <w:rFonts w:ascii="Times New Roman" w:eastAsia="宋体" w:hAnsi="Times New Roman" w:hint="eastAsia"/>
          <w:bCs/>
          <w:szCs w:val="24"/>
        </w:rPr>
        <w:t>，</w:t>
      </w:r>
      <w:r w:rsidRPr="00F8615C">
        <w:rPr>
          <w:rFonts w:ascii="Times New Roman" w:eastAsia="宋体" w:hAnsi="Times New Roman"/>
          <w:bCs/>
          <w:szCs w:val="24"/>
        </w:rPr>
        <w:t>因大部分幕墙工程都是高层建筑</w:t>
      </w:r>
      <w:r w:rsidRPr="00F8615C">
        <w:rPr>
          <w:rFonts w:ascii="Times New Roman" w:eastAsia="宋体" w:hAnsi="Times New Roman" w:hint="eastAsia"/>
          <w:bCs/>
          <w:szCs w:val="24"/>
        </w:rPr>
        <w:t>，</w:t>
      </w:r>
      <w:r w:rsidRPr="00F8615C">
        <w:rPr>
          <w:rFonts w:ascii="Times New Roman" w:eastAsia="宋体" w:hAnsi="Times New Roman"/>
          <w:bCs/>
          <w:szCs w:val="24"/>
        </w:rPr>
        <w:t>除了防直击雷外</w:t>
      </w:r>
      <w:r w:rsidRPr="00F8615C">
        <w:rPr>
          <w:rFonts w:ascii="Times New Roman" w:eastAsia="宋体" w:hAnsi="Times New Roman" w:hint="eastAsia"/>
          <w:bCs/>
          <w:szCs w:val="24"/>
        </w:rPr>
        <w:t>，</w:t>
      </w:r>
      <w:r w:rsidRPr="00F8615C">
        <w:rPr>
          <w:rFonts w:ascii="Times New Roman" w:eastAsia="宋体" w:hAnsi="Times New Roman"/>
          <w:bCs/>
          <w:szCs w:val="24"/>
        </w:rPr>
        <w:t>还应防侧击雷</w:t>
      </w:r>
      <w:r w:rsidRPr="00F8615C">
        <w:rPr>
          <w:rFonts w:ascii="Times New Roman" w:eastAsia="宋体" w:hAnsi="Times New Roman" w:hint="eastAsia"/>
          <w:bCs/>
          <w:szCs w:val="24"/>
        </w:rPr>
        <w:t>。</w:t>
      </w:r>
      <w:r w:rsidRPr="00F8615C">
        <w:rPr>
          <w:rFonts w:ascii="Times New Roman" w:eastAsia="宋体" w:hAnsi="Times New Roman"/>
          <w:bCs/>
          <w:szCs w:val="24"/>
        </w:rPr>
        <w:t>用幕墙框架作为导电体互相连接</w:t>
      </w:r>
      <w:r w:rsidRPr="00F8615C">
        <w:rPr>
          <w:rFonts w:ascii="Times New Roman" w:eastAsia="宋体" w:hAnsi="Times New Roman" w:hint="eastAsia"/>
          <w:bCs/>
          <w:szCs w:val="24"/>
        </w:rPr>
        <w:t>，</w:t>
      </w:r>
      <w:r w:rsidRPr="00F8615C">
        <w:rPr>
          <w:rFonts w:ascii="Times New Roman" w:eastAsia="宋体" w:hAnsi="Times New Roman"/>
          <w:bCs/>
          <w:szCs w:val="24"/>
        </w:rPr>
        <w:t>形成导电通路</w:t>
      </w:r>
      <w:r w:rsidRPr="00F8615C">
        <w:rPr>
          <w:rFonts w:ascii="Times New Roman" w:eastAsia="宋体" w:hAnsi="Times New Roman" w:hint="eastAsia"/>
          <w:bCs/>
          <w:szCs w:val="24"/>
        </w:rPr>
        <w:t>，</w:t>
      </w:r>
      <w:r w:rsidRPr="00F8615C">
        <w:rPr>
          <w:rFonts w:ascii="Times New Roman" w:eastAsia="宋体" w:hAnsi="Times New Roman"/>
          <w:bCs/>
          <w:szCs w:val="24"/>
        </w:rPr>
        <w:t>其连接电阻值一般不大于</w:t>
      </w:r>
      <w:r w:rsidRPr="00F8615C">
        <w:rPr>
          <w:rFonts w:ascii="Times New Roman" w:eastAsia="宋体" w:hAnsi="Times New Roman"/>
          <w:bCs/>
          <w:szCs w:val="24"/>
        </w:rPr>
        <w:t>1</w:t>
      </w:r>
      <w:r w:rsidRPr="00F8615C">
        <w:rPr>
          <w:rFonts w:ascii="Times New Roman" w:eastAsia="宋体" w:hAnsi="Times New Roman" w:hint="eastAsia"/>
          <w:bCs/>
          <w:szCs w:val="24"/>
        </w:rPr>
        <w:t>Ω。</w:t>
      </w:r>
      <w:r w:rsidRPr="00F8615C">
        <w:rPr>
          <w:rFonts w:ascii="Times New Roman" w:eastAsia="宋体" w:hAnsi="Times New Roman"/>
          <w:bCs/>
          <w:szCs w:val="24"/>
        </w:rPr>
        <w:t>连接不同材料应避免产生电</w:t>
      </w:r>
      <w:r w:rsidRPr="00F8615C">
        <w:rPr>
          <w:rFonts w:ascii="Times New Roman" w:eastAsia="宋体" w:hAnsi="Times New Roman" w:hint="eastAsia"/>
          <w:bCs/>
          <w:szCs w:val="24"/>
        </w:rPr>
        <w:t>偶</w:t>
      </w:r>
      <w:r w:rsidRPr="00F8615C">
        <w:rPr>
          <w:rFonts w:ascii="Times New Roman" w:eastAsia="宋体" w:hAnsi="Times New Roman"/>
          <w:bCs/>
          <w:szCs w:val="24"/>
        </w:rPr>
        <w:t>腐蚀</w:t>
      </w:r>
      <w:r w:rsidRPr="00F8615C">
        <w:rPr>
          <w:rFonts w:ascii="Times New Roman" w:eastAsia="宋体" w:hAnsi="Times New Roman" w:hint="eastAsia"/>
          <w:bCs/>
          <w:szCs w:val="24"/>
        </w:rPr>
        <w:t>。</w:t>
      </w:r>
      <w:r w:rsidRPr="00F8615C">
        <w:rPr>
          <w:rFonts w:ascii="Times New Roman" w:eastAsia="宋体" w:hAnsi="Times New Roman"/>
          <w:bCs/>
          <w:szCs w:val="24"/>
        </w:rPr>
        <w:t>连接的接触面应紧密可靠并符合等电位的要求</w:t>
      </w:r>
      <w:r w:rsidRPr="00F8615C">
        <w:rPr>
          <w:rFonts w:ascii="Times New Roman" w:eastAsia="宋体" w:hAnsi="Times New Roman" w:hint="eastAsia"/>
          <w:bCs/>
          <w:szCs w:val="24"/>
        </w:rPr>
        <w:t>。</w:t>
      </w:r>
    </w:p>
    <w:p w14:paraId="0024F3CB" w14:textId="77777777" w:rsidR="00C03800" w:rsidRPr="00F8615C" w:rsidRDefault="00C03800" w:rsidP="00C03800">
      <w:pPr>
        <w:ind w:firstLineChars="200" w:firstLine="480"/>
        <w:rPr>
          <w:rFonts w:ascii="Times New Roman" w:eastAsia="宋体" w:hAnsi="Times New Roman"/>
          <w:bCs/>
          <w:szCs w:val="24"/>
        </w:rPr>
      </w:pPr>
      <w:r w:rsidRPr="00F8615C">
        <w:rPr>
          <w:rFonts w:ascii="Times New Roman" w:eastAsia="宋体" w:hAnsi="Times New Roman"/>
          <w:bCs/>
          <w:szCs w:val="24"/>
        </w:rPr>
        <w:t>幕墙的金属框架必须同建筑物主体结构的防雷系统作等电位连接</w:t>
      </w:r>
      <w:r w:rsidRPr="00F8615C">
        <w:rPr>
          <w:rFonts w:ascii="Times New Roman" w:eastAsia="宋体" w:hAnsi="Times New Roman" w:hint="eastAsia"/>
          <w:bCs/>
          <w:szCs w:val="24"/>
        </w:rPr>
        <w:t>。</w:t>
      </w:r>
      <w:r w:rsidRPr="00F8615C">
        <w:rPr>
          <w:rFonts w:ascii="Times New Roman" w:eastAsia="宋体" w:hAnsi="Times New Roman"/>
          <w:bCs/>
          <w:szCs w:val="24"/>
        </w:rPr>
        <w:t>防雷建筑物设有均压环</w:t>
      </w:r>
      <w:r w:rsidRPr="00F8615C">
        <w:rPr>
          <w:rFonts w:ascii="Times New Roman" w:eastAsia="宋体" w:hAnsi="Times New Roman" w:hint="eastAsia"/>
          <w:bCs/>
          <w:szCs w:val="24"/>
        </w:rPr>
        <w:t>、</w:t>
      </w:r>
      <w:r w:rsidRPr="00F8615C">
        <w:rPr>
          <w:rFonts w:ascii="Times New Roman" w:eastAsia="宋体" w:hAnsi="Times New Roman"/>
          <w:bCs/>
          <w:szCs w:val="24"/>
        </w:rPr>
        <w:t>引下线和接地线等防雷装置</w:t>
      </w:r>
      <w:r w:rsidRPr="00F8615C">
        <w:rPr>
          <w:rFonts w:ascii="Times New Roman" w:eastAsia="宋体" w:hAnsi="Times New Roman" w:hint="eastAsia"/>
          <w:bCs/>
          <w:szCs w:val="24"/>
        </w:rPr>
        <w:t>，</w:t>
      </w:r>
      <w:r w:rsidRPr="00F8615C">
        <w:rPr>
          <w:rFonts w:ascii="Times New Roman" w:eastAsia="宋体" w:hAnsi="Times New Roman"/>
          <w:bCs/>
          <w:szCs w:val="24"/>
        </w:rPr>
        <w:t>幕墙的金属框架仅作为外露导体处理</w:t>
      </w:r>
      <w:r w:rsidRPr="00F8615C">
        <w:rPr>
          <w:rFonts w:ascii="Times New Roman" w:eastAsia="宋体" w:hAnsi="Times New Roman" w:hint="eastAsia"/>
          <w:bCs/>
          <w:szCs w:val="24"/>
        </w:rPr>
        <w:t>，</w:t>
      </w:r>
      <w:r w:rsidRPr="00F8615C">
        <w:rPr>
          <w:rFonts w:ascii="Times New Roman" w:eastAsia="宋体" w:hAnsi="Times New Roman"/>
          <w:bCs/>
          <w:szCs w:val="24"/>
        </w:rPr>
        <w:t>不另设引下线和接地体</w:t>
      </w:r>
      <w:r w:rsidRPr="00F8615C">
        <w:rPr>
          <w:rFonts w:ascii="Times New Roman" w:eastAsia="宋体" w:hAnsi="Times New Roman" w:hint="eastAsia"/>
          <w:bCs/>
          <w:szCs w:val="24"/>
        </w:rPr>
        <w:t>。</w:t>
      </w:r>
      <w:r w:rsidRPr="00F8615C">
        <w:rPr>
          <w:rFonts w:ascii="Times New Roman" w:eastAsia="宋体" w:hAnsi="Times New Roman"/>
          <w:bCs/>
          <w:szCs w:val="24"/>
        </w:rPr>
        <w:t>建筑物的防雷系统有专门的设计</w:t>
      </w:r>
      <w:r w:rsidRPr="00F8615C">
        <w:rPr>
          <w:rFonts w:ascii="Times New Roman" w:eastAsia="宋体" w:hAnsi="Times New Roman" w:hint="eastAsia"/>
          <w:bCs/>
          <w:szCs w:val="24"/>
        </w:rPr>
        <w:t>、</w:t>
      </w:r>
      <w:r w:rsidRPr="00F8615C">
        <w:rPr>
          <w:rFonts w:ascii="Times New Roman" w:eastAsia="宋体" w:hAnsi="Times New Roman"/>
          <w:bCs/>
          <w:szCs w:val="24"/>
        </w:rPr>
        <w:t>施工与验收要求</w:t>
      </w:r>
      <w:r w:rsidRPr="00F8615C">
        <w:rPr>
          <w:rFonts w:ascii="Times New Roman" w:eastAsia="宋体" w:hAnsi="Times New Roman" w:hint="eastAsia"/>
          <w:bCs/>
          <w:szCs w:val="24"/>
        </w:rPr>
        <w:t>，</w:t>
      </w:r>
      <w:r w:rsidRPr="00F8615C">
        <w:rPr>
          <w:rFonts w:ascii="Times New Roman" w:eastAsia="宋体" w:hAnsi="Times New Roman"/>
          <w:bCs/>
          <w:szCs w:val="24"/>
        </w:rPr>
        <w:t>不属本标准规定范围</w:t>
      </w:r>
      <w:r w:rsidRPr="00F8615C">
        <w:rPr>
          <w:rFonts w:ascii="Times New Roman" w:eastAsia="宋体" w:hAnsi="Times New Roman" w:hint="eastAsia"/>
          <w:bCs/>
          <w:szCs w:val="24"/>
        </w:rPr>
        <w:t>，</w:t>
      </w:r>
      <w:r w:rsidRPr="00F8615C">
        <w:rPr>
          <w:rFonts w:ascii="Times New Roman" w:eastAsia="宋体" w:hAnsi="Times New Roman"/>
          <w:bCs/>
          <w:szCs w:val="24"/>
        </w:rPr>
        <w:t>但幕墙金属框架同防雷系统的连接应按本标准的规定执行</w:t>
      </w:r>
      <w:r w:rsidRPr="00F8615C">
        <w:rPr>
          <w:rFonts w:ascii="Times New Roman" w:eastAsia="宋体" w:hAnsi="Times New Roman" w:hint="eastAsia"/>
          <w:bCs/>
          <w:szCs w:val="24"/>
        </w:rPr>
        <w:t>。</w:t>
      </w:r>
    </w:p>
    <w:p w14:paraId="24A97416" w14:textId="77777777" w:rsidR="00C03800" w:rsidRPr="00F8615C" w:rsidRDefault="00C03800" w:rsidP="00C03800">
      <w:pPr>
        <w:rPr>
          <w:rFonts w:ascii="Times New Roman" w:eastAsia="宋体" w:hAnsi="Times New Roman"/>
          <w:bCs/>
          <w:szCs w:val="24"/>
        </w:rPr>
      </w:pPr>
      <w:r w:rsidRPr="00F8615C">
        <w:rPr>
          <w:rFonts w:ascii="Times New Roman" w:eastAsia="宋体" w:hAnsi="Times New Roman"/>
          <w:b/>
          <w:szCs w:val="24"/>
        </w:rPr>
        <w:t xml:space="preserve">7.2.3 </w:t>
      </w:r>
      <w:r w:rsidRPr="00F8615C">
        <w:rPr>
          <w:rFonts w:ascii="Times New Roman" w:eastAsia="宋体" w:hAnsi="Times New Roman"/>
          <w:bCs/>
          <w:szCs w:val="24"/>
        </w:rPr>
        <w:t xml:space="preserve"> </w:t>
      </w:r>
      <w:r w:rsidRPr="00F8615C">
        <w:rPr>
          <w:rFonts w:ascii="Times New Roman" w:eastAsia="宋体" w:hAnsi="Times New Roman"/>
          <w:bCs/>
          <w:szCs w:val="24"/>
        </w:rPr>
        <w:t>幕墙防雷</w:t>
      </w:r>
      <w:r w:rsidRPr="00F8615C">
        <w:rPr>
          <w:rFonts w:ascii="Times New Roman" w:eastAsia="宋体" w:hAnsi="Times New Roman" w:hint="eastAsia"/>
          <w:bCs/>
          <w:szCs w:val="24"/>
        </w:rPr>
        <w:t>检测</w:t>
      </w:r>
      <w:r w:rsidRPr="00F8615C">
        <w:rPr>
          <w:rFonts w:ascii="Times New Roman" w:eastAsia="宋体" w:hAnsi="Times New Roman"/>
          <w:bCs/>
          <w:szCs w:val="24"/>
        </w:rPr>
        <w:t>过程中涉及一些相关的现行标准规范</w:t>
      </w:r>
      <w:r w:rsidRPr="00F8615C">
        <w:rPr>
          <w:rFonts w:ascii="Times New Roman" w:eastAsia="宋体" w:hAnsi="Times New Roman" w:hint="eastAsia"/>
          <w:bCs/>
          <w:szCs w:val="24"/>
        </w:rPr>
        <w:t>，</w:t>
      </w:r>
      <w:r w:rsidRPr="00F8615C">
        <w:rPr>
          <w:rFonts w:ascii="Times New Roman" w:eastAsia="宋体" w:hAnsi="Times New Roman"/>
          <w:bCs/>
          <w:szCs w:val="24"/>
        </w:rPr>
        <w:t>如防雷</w:t>
      </w:r>
      <w:r w:rsidRPr="00F8615C">
        <w:rPr>
          <w:rFonts w:ascii="Times New Roman" w:eastAsia="宋体" w:hAnsi="Times New Roman" w:hint="eastAsia"/>
          <w:bCs/>
          <w:szCs w:val="24"/>
        </w:rPr>
        <w:t>装置</w:t>
      </w:r>
      <w:r w:rsidRPr="00F8615C">
        <w:rPr>
          <w:rFonts w:ascii="Times New Roman" w:eastAsia="宋体" w:hAnsi="Times New Roman"/>
          <w:bCs/>
          <w:szCs w:val="24"/>
        </w:rPr>
        <w:t>所用材料的材质</w:t>
      </w:r>
      <w:r w:rsidRPr="00F8615C">
        <w:rPr>
          <w:rFonts w:ascii="Times New Roman" w:eastAsia="宋体" w:hAnsi="Times New Roman" w:hint="eastAsia"/>
          <w:bCs/>
          <w:szCs w:val="24"/>
        </w:rPr>
        <w:t>、</w:t>
      </w:r>
      <w:r w:rsidRPr="00F8615C">
        <w:rPr>
          <w:rFonts w:ascii="Times New Roman" w:eastAsia="宋体" w:hAnsi="Times New Roman"/>
          <w:bCs/>
          <w:szCs w:val="24"/>
        </w:rPr>
        <w:t>规格</w:t>
      </w:r>
      <w:r w:rsidRPr="00F8615C">
        <w:rPr>
          <w:rFonts w:ascii="Times New Roman" w:eastAsia="宋体" w:hAnsi="Times New Roman" w:hint="eastAsia"/>
          <w:bCs/>
          <w:szCs w:val="24"/>
        </w:rPr>
        <w:t>、</w:t>
      </w:r>
      <w:r w:rsidRPr="00F8615C">
        <w:rPr>
          <w:rFonts w:ascii="Times New Roman" w:eastAsia="宋体" w:hAnsi="Times New Roman"/>
          <w:bCs/>
          <w:szCs w:val="24"/>
        </w:rPr>
        <w:t>连接方式</w:t>
      </w:r>
      <w:r w:rsidRPr="00F8615C">
        <w:rPr>
          <w:rFonts w:ascii="Times New Roman" w:eastAsia="宋体" w:hAnsi="Times New Roman" w:hint="eastAsia"/>
          <w:bCs/>
          <w:szCs w:val="24"/>
        </w:rPr>
        <w:t>、</w:t>
      </w:r>
      <w:r w:rsidRPr="00F8615C">
        <w:rPr>
          <w:rFonts w:ascii="Times New Roman" w:eastAsia="宋体" w:hAnsi="Times New Roman"/>
          <w:bCs/>
          <w:szCs w:val="24"/>
        </w:rPr>
        <w:t>焊接要求等等</w:t>
      </w:r>
      <w:r w:rsidRPr="00F8615C">
        <w:rPr>
          <w:rFonts w:ascii="Times New Roman" w:eastAsia="宋体" w:hAnsi="Times New Roman" w:hint="eastAsia"/>
          <w:bCs/>
          <w:szCs w:val="24"/>
        </w:rPr>
        <w:t>，</w:t>
      </w:r>
      <w:r w:rsidRPr="00F8615C">
        <w:rPr>
          <w:rFonts w:ascii="Times New Roman" w:eastAsia="宋体" w:hAnsi="Times New Roman"/>
          <w:bCs/>
          <w:szCs w:val="24"/>
        </w:rPr>
        <w:t>因此在执行本标准时</w:t>
      </w:r>
      <w:r w:rsidRPr="00F8615C">
        <w:rPr>
          <w:rFonts w:ascii="Times New Roman" w:eastAsia="宋体" w:hAnsi="Times New Roman" w:hint="eastAsia"/>
          <w:bCs/>
          <w:szCs w:val="24"/>
        </w:rPr>
        <w:t>，</w:t>
      </w:r>
      <w:r w:rsidRPr="00F8615C">
        <w:rPr>
          <w:rFonts w:ascii="Times New Roman" w:eastAsia="宋体" w:hAnsi="Times New Roman"/>
          <w:bCs/>
          <w:szCs w:val="24"/>
        </w:rPr>
        <w:t>还应遵守国家和行业现行的有关标准</w:t>
      </w:r>
      <w:r w:rsidRPr="00F8615C">
        <w:rPr>
          <w:rFonts w:ascii="Times New Roman" w:eastAsia="宋体" w:hAnsi="Times New Roman" w:hint="eastAsia"/>
          <w:bCs/>
          <w:szCs w:val="24"/>
        </w:rPr>
        <w:t>、</w:t>
      </w:r>
      <w:r w:rsidRPr="00F8615C">
        <w:rPr>
          <w:rFonts w:ascii="Times New Roman" w:eastAsia="宋体" w:hAnsi="Times New Roman"/>
          <w:bCs/>
          <w:szCs w:val="24"/>
        </w:rPr>
        <w:t>规范</w:t>
      </w:r>
      <w:r w:rsidRPr="00F8615C">
        <w:rPr>
          <w:rFonts w:ascii="Times New Roman" w:eastAsia="宋体" w:hAnsi="Times New Roman" w:hint="eastAsia"/>
          <w:bCs/>
          <w:szCs w:val="24"/>
        </w:rPr>
        <w:t>。</w:t>
      </w:r>
    </w:p>
    <w:p w14:paraId="13D73275" w14:textId="77777777" w:rsidR="00C03800" w:rsidRPr="00F8615C" w:rsidRDefault="00C03800" w:rsidP="00C03800">
      <w:pPr>
        <w:rPr>
          <w:rFonts w:ascii="Times New Roman" w:eastAsia="宋体" w:hAnsi="Times New Roman"/>
          <w:bCs/>
          <w:szCs w:val="24"/>
        </w:rPr>
      </w:pPr>
    </w:p>
    <w:p w14:paraId="41B778C9" w14:textId="77777777" w:rsidR="00C03800" w:rsidRPr="00F8615C" w:rsidRDefault="00C03800" w:rsidP="00C03800">
      <w:pPr>
        <w:pStyle w:val="1"/>
        <w:spacing w:after="312"/>
        <w:rPr>
          <w:rFonts w:ascii="Times New Roman" w:eastAsia="宋体" w:hAnsi="Times New Roman"/>
          <w:bCs w:val="0"/>
          <w:szCs w:val="24"/>
        </w:rPr>
      </w:pPr>
      <w:bookmarkStart w:id="168" w:name="_Toc58844547"/>
      <w:bookmarkStart w:id="169" w:name="_Toc61266745"/>
      <w:bookmarkStart w:id="170" w:name="_Toc58917442"/>
      <w:bookmarkStart w:id="171" w:name="_Toc62563468"/>
      <w:bookmarkStart w:id="172" w:name="_Toc65164052"/>
      <w:bookmarkStart w:id="173" w:name="_Toc65770445"/>
      <w:r w:rsidRPr="00F8615C">
        <w:rPr>
          <w:rFonts w:ascii="Times New Roman" w:eastAsia="宋体" w:hAnsi="Times New Roman"/>
          <w:bCs w:val="0"/>
          <w:szCs w:val="24"/>
        </w:rPr>
        <w:t>8</w:t>
      </w:r>
      <w:r w:rsidRPr="00F8615C">
        <w:rPr>
          <w:rFonts w:ascii="Times New Roman" w:eastAsia="宋体" w:hAnsi="Times New Roman" w:hint="eastAsia"/>
          <w:bCs w:val="0"/>
          <w:szCs w:val="24"/>
        </w:rPr>
        <w:t>即有石材幕墙安全性评价</w:t>
      </w:r>
      <w:bookmarkEnd w:id="168"/>
      <w:bookmarkEnd w:id="169"/>
      <w:bookmarkEnd w:id="170"/>
      <w:bookmarkEnd w:id="171"/>
      <w:bookmarkEnd w:id="172"/>
      <w:bookmarkEnd w:id="173"/>
    </w:p>
    <w:p w14:paraId="36A19F65" w14:textId="1F771A25" w:rsidR="00C03800" w:rsidRPr="00F8615C" w:rsidRDefault="00C03800" w:rsidP="00C03800">
      <w:pPr>
        <w:rPr>
          <w:rFonts w:ascii="Times New Roman" w:hAnsi="Times New Roman"/>
        </w:rPr>
      </w:pPr>
      <w:r w:rsidRPr="00F8615C">
        <w:rPr>
          <w:rFonts w:ascii="Times New Roman" w:hAnsi="Times New Roman"/>
          <w:b/>
          <w:bCs/>
        </w:rPr>
        <w:t>8</w:t>
      </w:r>
      <w:r w:rsidRPr="00F8615C">
        <w:rPr>
          <w:rFonts w:ascii="Times New Roman" w:hAnsi="Times New Roman" w:hint="eastAsia"/>
          <w:b/>
          <w:bCs/>
        </w:rPr>
        <w:t>.2.</w:t>
      </w:r>
      <w:r w:rsidR="008035E7" w:rsidRPr="00F8615C">
        <w:rPr>
          <w:rFonts w:ascii="Times New Roman" w:hAnsi="Times New Roman"/>
          <w:b/>
          <w:bCs/>
        </w:rPr>
        <w:t>2</w:t>
      </w:r>
      <w:r w:rsidRPr="00F8615C">
        <w:rPr>
          <w:rFonts w:ascii="Times New Roman" w:hAnsi="Times New Roman"/>
          <w:b/>
          <w:bCs/>
        </w:rPr>
        <w:t xml:space="preserve">  </w:t>
      </w:r>
      <w:r w:rsidRPr="00F8615C">
        <w:rPr>
          <w:rFonts w:ascii="Times New Roman" w:hAnsi="Times New Roman" w:hint="eastAsia"/>
        </w:rPr>
        <w:t>构件及连接承载能力的验算评定等级标准的制定原则，可参见现行国家标准《民用建筑可靠性鉴定标准》</w:t>
      </w:r>
      <w:r w:rsidRPr="00F8615C">
        <w:rPr>
          <w:rFonts w:ascii="Times New Roman" w:hAnsi="Times New Roman" w:hint="eastAsia"/>
        </w:rPr>
        <w:t>GB</w:t>
      </w:r>
      <w:r w:rsidRPr="00F8615C">
        <w:rPr>
          <w:rFonts w:ascii="Times New Roman" w:hAnsi="Times New Roman"/>
        </w:rPr>
        <w:t xml:space="preserve"> 50292</w:t>
      </w:r>
      <w:r w:rsidRPr="00F8615C">
        <w:rPr>
          <w:rFonts w:ascii="Times New Roman" w:hAnsi="Times New Roman" w:hint="eastAsia"/>
        </w:rPr>
        <w:t>。</w:t>
      </w:r>
    </w:p>
    <w:p w14:paraId="716CC080" w14:textId="77777777" w:rsidR="00C03800" w:rsidRPr="00F8615C" w:rsidRDefault="00C03800" w:rsidP="00C03800">
      <w:pPr>
        <w:ind w:firstLineChars="200" w:firstLine="480"/>
        <w:rPr>
          <w:rFonts w:ascii="Times New Roman" w:hAnsi="Times New Roman"/>
        </w:rPr>
      </w:pPr>
      <w:r w:rsidRPr="00F8615C">
        <w:rPr>
          <w:rFonts w:ascii="Times New Roman" w:hAnsi="Times New Roman" w:hint="eastAsia"/>
        </w:rPr>
        <w:t>幕墙构件连接构造和其他各种功能构造的安全性评价分级原则主要依照构造连接方法的正确和可靠性、与现行标准规范相符及是否存在隐患来确定。由于我国的幕墙建造早于现行标准规范的出台，所以在现有的既有幕墙中存在相当数目的工程与现行标准</w:t>
      </w:r>
      <w:r w:rsidRPr="00F8615C">
        <w:rPr>
          <w:rFonts w:ascii="Times New Roman" w:hAnsi="Times New Roman" w:hint="eastAsia"/>
        </w:rPr>
        <w:lastRenderedPageBreak/>
        <w:t>规范存在不完全符合的情况。对此现象，可根据幕墙在使用过程中所经历的实际情况，如承受过的最大台风或其他荷载的作用和现有幕墙各构件连接构造和其他各种功能构造的完好状况，通过与现行标准规范在风荷载、挠度变形、位移量、结构松动等方面的要求进行比照和分析，并以此结果来进行安全性评价的分级。</w:t>
      </w:r>
    </w:p>
    <w:p w14:paraId="7421F465" w14:textId="77777777" w:rsidR="00C03800" w:rsidRPr="00F8615C" w:rsidRDefault="00C03800" w:rsidP="00C03800">
      <w:pPr>
        <w:ind w:firstLineChars="200" w:firstLine="480"/>
        <w:rPr>
          <w:rFonts w:ascii="Times New Roman" w:hAnsi="Times New Roman"/>
        </w:rPr>
      </w:pPr>
      <w:r w:rsidRPr="00F8615C">
        <w:rPr>
          <w:rFonts w:ascii="Times New Roman" w:hAnsi="Times New Roman" w:hint="eastAsia"/>
        </w:rPr>
        <w:t>考虑到幕墙支承构件是关系到幕墙结构安全的主要受力构件，较之与以它为承托的面板等其它构件更为重要，因此对其评级的标准比其它构件的评级标准更严一些。</w:t>
      </w:r>
    </w:p>
    <w:p w14:paraId="55A9B74F" w14:textId="77777777" w:rsidR="00C03800" w:rsidRPr="00F8615C" w:rsidRDefault="00C03800" w:rsidP="00C03800">
      <w:pPr>
        <w:rPr>
          <w:rFonts w:ascii="Times New Roman" w:hAnsi="Times New Roman"/>
        </w:rPr>
      </w:pPr>
    </w:p>
    <w:p w14:paraId="6AEA2BD6" w14:textId="77777777" w:rsidR="00C03800" w:rsidRPr="00F8615C" w:rsidRDefault="00C03800" w:rsidP="00C03800">
      <w:pPr>
        <w:pStyle w:val="1"/>
        <w:spacing w:after="312"/>
        <w:rPr>
          <w:rFonts w:ascii="Times New Roman" w:eastAsia="宋体" w:hAnsi="Times New Roman"/>
          <w:bCs w:val="0"/>
          <w:szCs w:val="24"/>
        </w:rPr>
      </w:pPr>
      <w:bookmarkStart w:id="174" w:name="_Toc58844548"/>
      <w:bookmarkStart w:id="175" w:name="_Toc61266746"/>
      <w:bookmarkStart w:id="176" w:name="_Toc58917443"/>
      <w:bookmarkStart w:id="177" w:name="_Toc62563469"/>
      <w:bookmarkStart w:id="178" w:name="_Toc65164053"/>
      <w:bookmarkStart w:id="179" w:name="_Toc65770446"/>
      <w:r w:rsidRPr="00F8615C">
        <w:rPr>
          <w:rFonts w:ascii="Times New Roman" w:eastAsia="宋体" w:hAnsi="Times New Roman"/>
          <w:bCs w:val="0"/>
          <w:szCs w:val="24"/>
        </w:rPr>
        <w:t xml:space="preserve">9 </w:t>
      </w:r>
      <w:r w:rsidRPr="00F8615C">
        <w:rPr>
          <w:rFonts w:ascii="Times New Roman" w:eastAsia="宋体" w:hAnsi="Times New Roman" w:hint="eastAsia"/>
          <w:bCs w:val="0"/>
          <w:szCs w:val="24"/>
        </w:rPr>
        <w:t>即有石材幕墙使用性评价</w:t>
      </w:r>
      <w:bookmarkEnd w:id="174"/>
      <w:bookmarkEnd w:id="175"/>
      <w:bookmarkEnd w:id="176"/>
      <w:bookmarkEnd w:id="177"/>
      <w:bookmarkEnd w:id="178"/>
      <w:bookmarkEnd w:id="179"/>
    </w:p>
    <w:p w14:paraId="10E545F1" w14:textId="7FF64C7C" w:rsidR="00C03800" w:rsidRPr="00F8615C" w:rsidRDefault="00C03800" w:rsidP="00C03800">
      <w:pPr>
        <w:rPr>
          <w:rFonts w:ascii="Times New Roman" w:hAnsi="Times New Roman"/>
        </w:rPr>
      </w:pPr>
      <w:r w:rsidRPr="00F8615C">
        <w:rPr>
          <w:rFonts w:ascii="Times New Roman" w:hAnsi="Times New Roman"/>
          <w:b/>
          <w:bCs/>
        </w:rPr>
        <w:t>9.2.</w:t>
      </w:r>
      <w:r w:rsidR="00237FD3">
        <w:rPr>
          <w:rFonts w:ascii="Times New Roman" w:hAnsi="Times New Roman"/>
          <w:b/>
          <w:bCs/>
        </w:rPr>
        <w:t>2</w:t>
      </w:r>
      <w:r w:rsidRPr="00F8615C">
        <w:rPr>
          <w:rFonts w:ascii="Times New Roman" w:hAnsi="Times New Roman"/>
          <w:b/>
          <w:bCs/>
        </w:rPr>
        <w:t xml:space="preserve">   </w:t>
      </w:r>
      <w:r w:rsidRPr="00F8615C">
        <w:rPr>
          <w:rFonts w:ascii="Times New Roman" w:hAnsi="Times New Roman" w:hint="eastAsia"/>
        </w:rPr>
        <w:t>本条是根据多年来幕墙的计算与检测的实际情况而定。建筑幕墙的计算是根据幕墙结构的传力路径，将所有的荷载与作用最后由主要受力构件承担。而幕墙实际受力是由其结构系统整体承担的，幕墙足尺试件结构性能检测表明，其性能实测值要比理论计算值高</w:t>
      </w:r>
      <w:r w:rsidRPr="00F8615C">
        <w:rPr>
          <w:rFonts w:ascii="Times New Roman" w:hAnsi="Times New Roman" w:hint="eastAsia"/>
        </w:rPr>
        <w:t>20%</w:t>
      </w:r>
      <w:r w:rsidRPr="00F8615C">
        <w:rPr>
          <w:rFonts w:ascii="Times New Roman" w:hAnsi="Times New Roman" w:cs="Times New Roman"/>
        </w:rPr>
        <w:t>~3</w:t>
      </w:r>
      <w:r w:rsidRPr="00F8615C">
        <w:rPr>
          <w:rFonts w:ascii="Times New Roman" w:hAnsi="Times New Roman" w:hint="eastAsia"/>
        </w:rPr>
        <w:t>0%</w:t>
      </w:r>
      <w:r w:rsidRPr="00F8615C">
        <w:rPr>
          <w:rFonts w:ascii="Times New Roman" w:hAnsi="Times New Roman" w:hint="eastAsia"/>
        </w:rPr>
        <w:t>。现行标准规范的规定限值是多年实际经验的总结，能满足标准要求一般不会有什么问题，可评为</w:t>
      </w:r>
      <w:r w:rsidRPr="00F8615C">
        <w:rPr>
          <w:rFonts w:ascii="Times New Roman" w:hAnsi="Times New Roman" w:hint="eastAsia"/>
        </w:rPr>
        <w:t>a</w:t>
      </w:r>
      <w:r w:rsidRPr="00F8615C">
        <w:rPr>
          <w:rFonts w:ascii="Times New Roman" w:hAnsi="Times New Roman" w:hint="eastAsia"/>
          <w:vertAlign w:val="subscript"/>
        </w:rPr>
        <w:t>s</w:t>
      </w:r>
      <w:r w:rsidRPr="00F8615C">
        <w:rPr>
          <w:rFonts w:ascii="Times New Roman" w:hAnsi="Times New Roman" w:hint="eastAsia"/>
        </w:rPr>
        <w:t>级；但超出其规定限值的，也不一定影响正常使用。对既有幕墙结构来说，是否影响正常使用的问题基本上己经暴露出来，所以在按构件的变形验算项目评定等级时，应注意是否真的影响正常使用，如果不影响正常使用，即使超过现行标准规范的规定限值，也可以评为</w:t>
      </w:r>
      <w:r w:rsidRPr="00F8615C">
        <w:rPr>
          <w:rFonts w:ascii="Times New Roman" w:hAnsi="Times New Roman" w:hint="eastAsia"/>
          <w:i/>
          <w:iCs/>
        </w:rPr>
        <w:t>b</w:t>
      </w:r>
      <w:r w:rsidRPr="00F8615C">
        <w:rPr>
          <w:rFonts w:ascii="Times New Roman" w:hAnsi="Times New Roman" w:hint="eastAsia"/>
          <w:i/>
          <w:iCs/>
          <w:vertAlign w:val="subscript"/>
        </w:rPr>
        <w:t>s</w:t>
      </w:r>
      <w:r w:rsidRPr="00F8615C">
        <w:rPr>
          <w:rFonts w:ascii="Times New Roman" w:hAnsi="Times New Roman" w:hint="eastAsia"/>
        </w:rPr>
        <w:t>级。</w:t>
      </w:r>
    </w:p>
    <w:p w14:paraId="46B8E5D9" w14:textId="77777777" w:rsidR="00C03800" w:rsidRPr="00F8615C" w:rsidRDefault="00C03800" w:rsidP="00C03800">
      <w:pPr>
        <w:ind w:firstLineChars="200" w:firstLine="480"/>
        <w:rPr>
          <w:rFonts w:ascii="Times New Roman" w:hAnsi="Times New Roman"/>
        </w:rPr>
      </w:pPr>
      <w:r w:rsidRPr="00F8615C">
        <w:rPr>
          <w:rFonts w:ascii="Times New Roman" w:hAnsi="Times New Roman" w:hint="eastAsia"/>
        </w:rPr>
        <w:t>幕墙支承结构偏心受弯构件的扭转变形普遍存在，当扭转达到某一程度时，不仅会影响构件的正常使用功能，甚至会造成安全隐患。因此，根据幕墙工程的实际经验，本规程将显著影响幕墙正常使用功能的明显扭转变形作为划分</w:t>
      </w:r>
      <w:r w:rsidRPr="00F8615C">
        <w:rPr>
          <w:rFonts w:ascii="Times New Roman" w:hAnsi="Times New Roman" w:hint="eastAsia"/>
          <w:i/>
          <w:iCs/>
        </w:rPr>
        <w:t>b</w:t>
      </w:r>
      <w:r w:rsidRPr="00F8615C">
        <w:rPr>
          <w:rFonts w:ascii="Times New Roman" w:hAnsi="Times New Roman" w:hint="eastAsia"/>
          <w:i/>
          <w:iCs/>
          <w:vertAlign w:val="subscript"/>
        </w:rPr>
        <w:t>s</w:t>
      </w:r>
      <w:r w:rsidRPr="00F8615C">
        <w:rPr>
          <w:rFonts w:ascii="Times New Roman" w:hAnsi="Times New Roman" w:hint="eastAsia"/>
          <w:i/>
          <w:iCs/>
        </w:rPr>
        <w:t>,c</w:t>
      </w:r>
      <w:r w:rsidRPr="00F8615C">
        <w:rPr>
          <w:rFonts w:ascii="Times New Roman" w:hAnsi="Times New Roman" w:hint="eastAsia"/>
          <w:i/>
          <w:iCs/>
          <w:vertAlign w:val="subscript"/>
        </w:rPr>
        <w:t>s</w:t>
      </w:r>
      <w:r w:rsidRPr="00F8615C">
        <w:rPr>
          <w:rFonts w:ascii="Times New Roman" w:hAnsi="Times New Roman" w:hint="eastAsia"/>
        </w:rPr>
        <w:t>级的界限。</w:t>
      </w:r>
    </w:p>
    <w:p w14:paraId="3E56919F" w14:textId="5C519EE0" w:rsidR="00C03800" w:rsidRPr="00F8615C" w:rsidRDefault="00C03800" w:rsidP="00C03800">
      <w:pPr>
        <w:rPr>
          <w:rFonts w:ascii="Times New Roman" w:hAnsi="Times New Roman"/>
        </w:rPr>
      </w:pPr>
      <w:r w:rsidRPr="00F8615C">
        <w:rPr>
          <w:rFonts w:ascii="Times New Roman" w:hAnsi="Times New Roman"/>
          <w:b/>
          <w:bCs/>
        </w:rPr>
        <w:t>9.2.</w:t>
      </w:r>
      <w:r w:rsidR="00237FD3">
        <w:rPr>
          <w:rFonts w:ascii="Times New Roman" w:hAnsi="Times New Roman"/>
          <w:b/>
          <w:bCs/>
        </w:rPr>
        <w:t>3</w:t>
      </w:r>
      <w:r w:rsidRPr="00F8615C">
        <w:rPr>
          <w:rFonts w:ascii="Times New Roman" w:hAnsi="Times New Roman"/>
          <w:b/>
          <w:bCs/>
        </w:rPr>
        <w:t xml:space="preserve"> </w:t>
      </w:r>
      <w:r w:rsidRPr="00F8615C">
        <w:rPr>
          <w:rFonts w:ascii="Times New Roman" w:hAnsi="Times New Roman" w:hint="eastAsia"/>
        </w:rPr>
        <w:t>铝合金构件及连接件和钢构件及连接件是幕墙体系中受力和传力的关键环节，其腐蚀情况和防腐蚀措施影响幕墙结构正常使用的耐久性。</w:t>
      </w:r>
    </w:p>
    <w:p w14:paraId="68F77406" w14:textId="77777777" w:rsidR="00237FD3" w:rsidRPr="00F8615C" w:rsidRDefault="00237FD3" w:rsidP="00237FD3">
      <w:pPr>
        <w:rPr>
          <w:rFonts w:ascii="Times New Roman" w:hAnsi="Times New Roman"/>
        </w:rPr>
      </w:pPr>
      <w:r w:rsidRPr="00F8615C">
        <w:rPr>
          <w:rFonts w:ascii="Times New Roman" w:hAnsi="Times New Roman"/>
          <w:b/>
          <w:bCs/>
        </w:rPr>
        <w:t>9.2.</w:t>
      </w:r>
      <w:r>
        <w:rPr>
          <w:rFonts w:ascii="Times New Roman" w:hAnsi="Times New Roman"/>
          <w:b/>
          <w:bCs/>
        </w:rPr>
        <w:t>4</w:t>
      </w:r>
      <w:r w:rsidRPr="00F8615C">
        <w:rPr>
          <w:rFonts w:ascii="Times New Roman" w:hAnsi="Times New Roman"/>
          <w:b/>
          <w:bCs/>
        </w:rPr>
        <w:t xml:space="preserve">  </w:t>
      </w:r>
      <w:r w:rsidRPr="00F8615C">
        <w:rPr>
          <w:rFonts w:ascii="Times New Roman" w:hAnsi="Times New Roman" w:hint="eastAsia"/>
        </w:rPr>
        <w:t>建筑外围护与装饰功能主要靠幕墙面板的使用功能来实现。既有幕墙各种面板经长时间的使用，其所受到的各种腐</w:t>
      </w:r>
      <w:r w:rsidRPr="00F8615C">
        <w:rPr>
          <w:rFonts w:ascii="Times New Roman" w:hAnsi="Times New Roman" w:hint="eastAsia"/>
        </w:rPr>
        <w:t>(</w:t>
      </w:r>
      <w:r w:rsidRPr="00F8615C">
        <w:rPr>
          <w:rFonts w:ascii="Times New Roman" w:hAnsi="Times New Roman" w:hint="eastAsia"/>
        </w:rPr>
        <w:t>锈</w:t>
      </w:r>
      <w:r w:rsidRPr="00F8615C">
        <w:rPr>
          <w:rFonts w:ascii="Times New Roman" w:hAnsi="Times New Roman" w:hint="eastAsia"/>
        </w:rPr>
        <w:t>)</w:t>
      </w:r>
      <w:r w:rsidRPr="00F8615C">
        <w:rPr>
          <w:rFonts w:ascii="Times New Roman" w:hAnsi="Times New Roman" w:hint="eastAsia"/>
        </w:rPr>
        <w:t>蚀、风化污损、失光褪色、凹凸变形等，直接影响到幕墙的建筑物理功能和建筑外观装饰效果，关系到幕墙是否还能正常使用。因此，该条是幕墙面板构件适用性和耐久性评定的必需内容。</w:t>
      </w:r>
    </w:p>
    <w:p w14:paraId="1A1D47CC" w14:textId="77777777" w:rsidR="00C03800" w:rsidRPr="00F8615C" w:rsidRDefault="00C03800" w:rsidP="00C03800">
      <w:pPr>
        <w:rPr>
          <w:rFonts w:ascii="Times New Roman" w:hAnsi="Times New Roman"/>
        </w:rPr>
      </w:pPr>
      <w:r w:rsidRPr="00F8615C">
        <w:rPr>
          <w:rFonts w:ascii="Times New Roman" w:hAnsi="Times New Roman"/>
          <w:b/>
          <w:bCs/>
        </w:rPr>
        <w:t>9</w:t>
      </w:r>
      <w:r w:rsidRPr="00F8615C">
        <w:rPr>
          <w:rFonts w:ascii="Times New Roman" w:hAnsi="Times New Roman" w:hint="eastAsia"/>
          <w:b/>
          <w:bCs/>
        </w:rPr>
        <w:t>.</w:t>
      </w:r>
      <w:r w:rsidRPr="00F8615C">
        <w:rPr>
          <w:rFonts w:ascii="Times New Roman" w:hAnsi="Times New Roman"/>
          <w:b/>
          <w:bCs/>
        </w:rPr>
        <w:t>3.2</w:t>
      </w:r>
      <w:r w:rsidRPr="00F8615C">
        <w:rPr>
          <w:rFonts w:ascii="Times New Roman" w:hAnsi="Times New Roman" w:hint="eastAsia"/>
        </w:rPr>
        <w:t>考虑到幕墙支承构件是幕墙的主要受力构件，它的使用性会影响到以它为承托的面板等其它构件，因此对其使用性评级的标准比其它构件的评级标准更严一些。</w:t>
      </w:r>
    </w:p>
    <w:p w14:paraId="70581813" w14:textId="77777777" w:rsidR="00C03800" w:rsidRPr="00F8615C" w:rsidRDefault="00C03800" w:rsidP="00C03800">
      <w:pPr>
        <w:rPr>
          <w:rFonts w:ascii="Times New Roman" w:hAnsi="Times New Roman"/>
        </w:rPr>
      </w:pPr>
    </w:p>
    <w:p w14:paraId="7EA08F3A" w14:textId="77777777" w:rsidR="00C03800" w:rsidRPr="00F8615C" w:rsidRDefault="00C03800" w:rsidP="00C03800">
      <w:pPr>
        <w:pStyle w:val="1"/>
        <w:rPr>
          <w:rFonts w:ascii="Times New Roman" w:hAnsi="Times New Roman"/>
        </w:rPr>
      </w:pPr>
      <w:bookmarkStart w:id="180" w:name="_Toc61266747"/>
      <w:bookmarkStart w:id="181" w:name="_Toc58844549"/>
      <w:bookmarkStart w:id="182" w:name="_Toc58917444"/>
      <w:bookmarkStart w:id="183" w:name="_Toc62563470"/>
      <w:bookmarkStart w:id="184" w:name="_Toc65164054"/>
      <w:bookmarkStart w:id="185" w:name="_Toc65770447"/>
      <w:r w:rsidRPr="00F8615C">
        <w:rPr>
          <w:rFonts w:ascii="Times New Roman" w:hAnsi="Times New Roman"/>
        </w:rPr>
        <w:t xml:space="preserve">10 </w:t>
      </w:r>
      <w:r w:rsidRPr="00F8615C">
        <w:rPr>
          <w:rFonts w:ascii="Times New Roman" w:hAnsi="Times New Roman" w:hint="eastAsia"/>
        </w:rPr>
        <w:t>既有石材幕墙可靠性检测评价</w:t>
      </w:r>
      <w:bookmarkEnd w:id="180"/>
      <w:bookmarkEnd w:id="181"/>
      <w:bookmarkEnd w:id="182"/>
      <w:bookmarkEnd w:id="183"/>
      <w:bookmarkEnd w:id="184"/>
      <w:bookmarkEnd w:id="185"/>
    </w:p>
    <w:p w14:paraId="70A3ADDC" w14:textId="22649622" w:rsidR="00C03800" w:rsidRPr="00F8615C" w:rsidRDefault="00C03800" w:rsidP="00C03800">
      <w:pPr>
        <w:rPr>
          <w:rFonts w:ascii="Times New Roman" w:hAnsi="Times New Roman"/>
        </w:rPr>
      </w:pPr>
      <w:r w:rsidRPr="00F8615C">
        <w:rPr>
          <w:rFonts w:ascii="Times New Roman" w:hAnsi="Times New Roman"/>
          <w:b/>
          <w:bCs/>
        </w:rPr>
        <w:lastRenderedPageBreak/>
        <w:t>10.0.4</w:t>
      </w:r>
      <w:r w:rsidRPr="00F8615C">
        <w:rPr>
          <w:rFonts w:ascii="Times New Roman" w:hAnsi="Times New Roman" w:hint="eastAsia"/>
        </w:rPr>
        <w:t>当需要</w:t>
      </w:r>
      <w:r w:rsidR="00D96473">
        <w:rPr>
          <w:rFonts w:ascii="Times New Roman" w:hAnsi="Times New Roman" w:hint="eastAsia"/>
        </w:rPr>
        <w:t>评价</w:t>
      </w:r>
      <w:r w:rsidRPr="00F8615C">
        <w:rPr>
          <w:rFonts w:ascii="Times New Roman" w:hAnsi="Times New Roman" w:hint="eastAsia"/>
        </w:rPr>
        <w:t>被检测单元的可靠性时，本标准从可靠性</w:t>
      </w:r>
      <w:r w:rsidR="00D96473">
        <w:rPr>
          <w:rFonts w:ascii="Times New Roman" w:hAnsi="Times New Roman" w:hint="eastAsia"/>
        </w:rPr>
        <w:t>的定义及既有</w:t>
      </w:r>
      <w:r w:rsidRPr="00F8615C">
        <w:rPr>
          <w:rFonts w:ascii="Times New Roman" w:hAnsi="Times New Roman" w:hint="eastAsia"/>
        </w:rPr>
        <w:t>建筑幕墙</w:t>
      </w:r>
      <w:r w:rsidR="00D96473">
        <w:rPr>
          <w:rFonts w:ascii="Times New Roman" w:hAnsi="Times New Roman" w:hint="eastAsia"/>
        </w:rPr>
        <w:t>的</w:t>
      </w:r>
      <w:r w:rsidRPr="00F8615C">
        <w:rPr>
          <w:rFonts w:ascii="Times New Roman" w:hAnsi="Times New Roman" w:hint="eastAsia"/>
        </w:rPr>
        <w:t>特点出发，以安全</w:t>
      </w:r>
      <w:r w:rsidR="00D96473">
        <w:rPr>
          <w:rFonts w:ascii="Times New Roman" w:hAnsi="Times New Roman" w:hint="eastAsia"/>
        </w:rPr>
        <w:t>性</w:t>
      </w:r>
      <w:r w:rsidRPr="00F8615C">
        <w:rPr>
          <w:rFonts w:ascii="Times New Roman" w:hAnsi="Times New Roman" w:hint="eastAsia"/>
        </w:rPr>
        <w:t>为主，并</w:t>
      </w:r>
      <w:r w:rsidR="00D96473">
        <w:rPr>
          <w:rFonts w:ascii="Times New Roman" w:hAnsi="Times New Roman" w:hint="eastAsia"/>
        </w:rPr>
        <w:t>同时考虑</w:t>
      </w:r>
      <w:r w:rsidRPr="00F8615C">
        <w:rPr>
          <w:rFonts w:ascii="Times New Roman" w:hAnsi="Times New Roman" w:hint="eastAsia"/>
        </w:rPr>
        <w:t>使用功能，制定了具体</w:t>
      </w:r>
      <w:r w:rsidR="00D96473">
        <w:rPr>
          <w:rFonts w:ascii="Times New Roman" w:hAnsi="Times New Roman" w:hint="eastAsia"/>
        </w:rPr>
        <w:t>评价规则</w:t>
      </w:r>
      <w:r w:rsidRPr="00F8615C">
        <w:rPr>
          <w:rFonts w:ascii="Times New Roman" w:hAnsi="Times New Roman" w:hint="eastAsia"/>
        </w:rPr>
        <w:t>，第</w:t>
      </w:r>
      <w:r w:rsidRPr="00F8615C">
        <w:rPr>
          <w:rFonts w:ascii="Times New Roman" w:hAnsi="Times New Roman" w:hint="eastAsia"/>
        </w:rPr>
        <w:t>1</w:t>
      </w:r>
      <w:r w:rsidRPr="00F8615C">
        <w:rPr>
          <w:rFonts w:ascii="Times New Roman" w:hAnsi="Times New Roman" w:hint="eastAsia"/>
        </w:rPr>
        <w:t>款主要</w:t>
      </w:r>
      <w:r w:rsidR="00D96473">
        <w:rPr>
          <w:rFonts w:ascii="Times New Roman" w:hAnsi="Times New Roman" w:hint="eastAsia"/>
        </w:rPr>
        <w:t>是</w:t>
      </w:r>
      <w:r w:rsidRPr="00F8615C">
        <w:rPr>
          <w:rFonts w:ascii="Times New Roman" w:hAnsi="Times New Roman" w:hint="eastAsia"/>
        </w:rPr>
        <w:t>明确应以安全性的评定结果来描述可靠性</w:t>
      </w:r>
      <w:r w:rsidR="00D96473">
        <w:rPr>
          <w:rFonts w:ascii="Times New Roman" w:hAnsi="Times New Roman" w:hint="eastAsia"/>
        </w:rPr>
        <w:t>的情况</w:t>
      </w:r>
      <w:r w:rsidRPr="00F8615C">
        <w:rPr>
          <w:rFonts w:ascii="Times New Roman" w:hAnsi="Times New Roman" w:hint="eastAsia"/>
        </w:rPr>
        <w:t>。</w:t>
      </w:r>
      <w:r w:rsidR="00D96473">
        <w:rPr>
          <w:rFonts w:ascii="Times New Roman" w:hAnsi="Times New Roman" w:hint="eastAsia"/>
        </w:rPr>
        <w:t>研究表明</w:t>
      </w:r>
      <w:r w:rsidRPr="00F8615C">
        <w:rPr>
          <w:rFonts w:ascii="Times New Roman" w:hAnsi="Times New Roman" w:hint="eastAsia"/>
        </w:rPr>
        <w:t>，当检测单元的安全性不符合本规程要求时，不论其所评等级为哪个级别，均需通过采取措施才能得以修复。在这种情况下，其使用性一般是不可能满足要求的，即使有些功能还能维持，但也是要受到修复的影响的。因此，本款</w:t>
      </w:r>
      <w:r w:rsidR="00313CD4" w:rsidRPr="00F8615C">
        <w:rPr>
          <w:rFonts w:ascii="Times New Roman" w:hAnsi="Times New Roman" w:hint="eastAsia"/>
        </w:rPr>
        <w:t>给出</w:t>
      </w:r>
      <w:r w:rsidRPr="00F8615C">
        <w:rPr>
          <w:rFonts w:ascii="Times New Roman" w:hAnsi="Times New Roman" w:hint="eastAsia"/>
        </w:rPr>
        <w:t>的应以安全性等级作为可靠性等级的规定是合适的。</w:t>
      </w:r>
    </w:p>
    <w:p w14:paraId="5251D29F" w14:textId="77777777" w:rsidR="00C03800" w:rsidRPr="00F8615C" w:rsidRDefault="00C03800" w:rsidP="00C03800">
      <w:pPr>
        <w:rPr>
          <w:rFonts w:ascii="Times New Roman" w:hAnsi="Times New Roman"/>
        </w:rPr>
      </w:pPr>
      <w:r w:rsidRPr="00F8615C">
        <w:rPr>
          <w:rFonts w:ascii="Times New Roman" w:hAnsi="Times New Roman"/>
        </w:rPr>
        <w:t xml:space="preserve"> </w:t>
      </w:r>
      <w:r w:rsidRPr="00F8615C">
        <w:rPr>
          <w:rFonts w:ascii="Times New Roman" w:hAnsi="Times New Roman" w:hint="eastAsia"/>
        </w:rPr>
        <w:t>第</w:t>
      </w:r>
      <w:r w:rsidRPr="00F8615C">
        <w:rPr>
          <w:rFonts w:ascii="Times New Roman" w:hAnsi="Times New Roman" w:hint="eastAsia"/>
        </w:rPr>
        <w:t>2</w:t>
      </w:r>
      <w:r w:rsidRPr="00F8615C">
        <w:rPr>
          <w:rFonts w:ascii="Times New Roman" w:hAnsi="Times New Roman" w:hint="eastAsia"/>
        </w:rPr>
        <w:t>款主要概括两层意思</w:t>
      </w:r>
      <w:r w:rsidRPr="00F8615C">
        <w:rPr>
          <w:rFonts w:ascii="Times New Roman" w:hAnsi="Times New Roman" w:hint="eastAsia"/>
        </w:rPr>
        <w:t>:</w:t>
      </w:r>
    </w:p>
    <w:p w14:paraId="280A07C9" w14:textId="02DFA9D2" w:rsidR="00C03800" w:rsidRPr="00F8615C" w:rsidRDefault="00C03800" w:rsidP="00C03800">
      <w:pPr>
        <w:rPr>
          <w:rFonts w:ascii="Times New Roman" w:hAnsi="Times New Roman"/>
        </w:rPr>
      </w:pPr>
      <w:r w:rsidRPr="00F8615C">
        <w:rPr>
          <w:rFonts w:ascii="Times New Roman" w:hAnsi="Times New Roman" w:hint="eastAsia"/>
        </w:rPr>
        <w:t xml:space="preserve">    </w:t>
      </w:r>
      <w:r w:rsidRPr="00F8615C">
        <w:rPr>
          <w:rFonts w:ascii="Times New Roman" w:hAnsi="Times New Roman" w:hint="eastAsia"/>
        </w:rPr>
        <w:t>一是由于可靠性涵义是关于安全性与使用性的概称。在安全性不存在问题的情况下，对建筑幕墙最重要的是要考虑其使用性是否能符合本规程的要求。因此，宜以使用性的评定结果来刻划可靠性，亦即宜取使用性等级作为可靠性等级。</w:t>
      </w:r>
    </w:p>
    <w:p w14:paraId="23D984AF" w14:textId="0337116F" w:rsidR="00C03800" w:rsidRPr="00F8615C" w:rsidRDefault="00C03800" w:rsidP="00C03800">
      <w:pPr>
        <w:rPr>
          <w:rFonts w:ascii="Times New Roman" w:hAnsi="Times New Roman"/>
        </w:rPr>
      </w:pPr>
      <w:r w:rsidRPr="00F8615C">
        <w:rPr>
          <w:rFonts w:ascii="Times New Roman" w:hAnsi="Times New Roman" w:hint="eastAsia"/>
        </w:rPr>
        <w:t xml:space="preserve">    </w:t>
      </w:r>
      <w:r w:rsidR="00B929A0">
        <w:rPr>
          <w:rFonts w:ascii="Times New Roman" w:hAnsi="Times New Roman" w:hint="eastAsia"/>
        </w:rPr>
        <w:t>二</w:t>
      </w:r>
      <w:r w:rsidRPr="00F8615C">
        <w:rPr>
          <w:rFonts w:ascii="Times New Roman" w:hAnsi="Times New Roman" w:hint="eastAsia"/>
        </w:rPr>
        <w:t>是当检测评价的安全性略低于本规程要求，但尚不致于造成问题时，尽管此时仍可由使用性的评定结果来</w:t>
      </w:r>
      <w:r w:rsidR="00B929A0">
        <w:rPr>
          <w:rFonts w:ascii="Times New Roman" w:hAnsi="Times New Roman" w:hint="eastAsia"/>
        </w:rPr>
        <w:t>进行可靠性评价</w:t>
      </w:r>
      <w:r w:rsidRPr="00F8615C">
        <w:rPr>
          <w:rFonts w:ascii="Times New Roman" w:hAnsi="Times New Roman" w:hint="eastAsia"/>
        </w:rPr>
        <w:t>，但这样处理对建筑幕墙不够稳妥。因此，较为可行的做法是取安全性和使用性等级中较低的一个等级，作为可靠性等级。</w:t>
      </w:r>
    </w:p>
    <w:p w14:paraId="6AC3FF2B" w14:textId="2619CA8C" w:rsidR="00C03800" w:rsidRDefault="00C03800" w:rsidP="00B929A0">
      <w:pPr>
        <w:ind w:firstLine="480"/>
        <w:rPr>
          <w:rFonts w:ascii="Times New Roman" w:hAnsi="Times New Roman"/>
        </w:rPr>
      </w:pPr>
      <w:r w:rsidRPr="00F8615C">
        <w:rPr>
          <w:rFonts w:ascii="Times New Roman" w:hAnsi="Times New Roman" w:hint="eastAsia"/>
        </w:rPr>
        <w:t>在制订条文时，考虑到以上两层意思可以采用统一的形式来表达，所以给出了第</w:t>
      </w:r>
      <w:r w:rsidRPr="00F8615C">
        <w:rPr>
          <w:rFonts w:ascii="Times New Roman" w:hAnsi="Times New Roman" w:hint="eastAsia"/>
        </w:rPr>
        <w:t>2</w:t>
      </w:r>
      <w:r w:rsidRPr="00F8615C">
        <w:rPr>
          <w:rFonts w:ascii="Times New Roman" w:hAnsi="Times New Roman" w:hint="eastAsia"/>
        </w:rPr>
        <w:t>款的规定。</w:t>
      </w:r>
    </w:p>
    <w:p w14:paraId="2E9F089A" w14:textId="44FDAB11" w:rsidR="00B929A0" w:rsidRDefault="00EC1C06" w:rsidP="00EC1C06">
      <w:pPr>
        <w:pStyle w:val="1"/>
        <w:rPr>
          <w:rFonts w:ascii="Times New Roman" w:hAnsi="Times New Roman"/>
        </w:rPr>
      </w:pPr>
      <w:r>
        <w:rPr>
          <w:rFonts w:ascii="Times New Roman" w:hAnsi="Times New Roman"/>
        </w:rPr>
        <w:t xml:space="preserve">11 </w:t>
      </w:r>
      <w:r>
        <w:rPr>
          <w:rFonts w:ascii="Times New Roman" w:hAnsi="Times New Roman" w:hint="eastAsia"/>
        </w:rPr>
        <w:t>评价报告</w:t>
      </w:r>
    </w:p>
    <w:p w14:paraId="4EDA132A" w14:textId="0C538791" w:rsidR="00682D69" w:rsidRPr="00682D69" w:rsidRDefault="004C38E5" w:rsidP="004C38E5">
      <w:pPr>
        <w:rPr>
          <w:rFonts w:ascii="Times New Roman" w:hAnsi="Times New Roman"/>
        </w:rPr>
      </w:pPr>
      <w:r>
        <w:rPr>
          <w:rFonts w:ascii="Times New Roman" w:hAnsi="Times New Roman"/>
        </w:rPr>
        <w:t>11.0.1</w:t>
      </w:r>
      <w:r w:rsidR="00682D69" w:rsidRPr="00682D69">
        <w:rPr>
          <w:rFonts w:ascii="Times New Roman" w:hAnsi="Times New Roman" w:hint="eastAsia"/>
        </w:rPr>
        <w:t>本标准对</w:t>
      </w:r>
      <w:r>
        <w:rPr>
          <w:rFonts w:ascii="Times New Roman" w:hAnsi="Times New Roman" w:hint="eastAsia"/>
        </w:rPr>
        <w:t>评价</w:t>
      </w:r>
      <w:r w:rsidR="00682D69" w:rsidRPr="00682D69">
        <w:rPr>
          <w:rFonts w:ascii="Times New Roman" w:hAnsi="Times New Roman" w:hint="eastAsia"/>
        </w:rPr>
        <w:t>报告的格式不强求统一，但应包括本条规定的</w:t>
      </w:r>
      <w:r>
        <w:rPr>
          <w:rFonts w:ascii="Times New Roman" w:hAnsi="Times New Roman" w:hint="eastAsia"/>
        </w:rPr>
        <w:t>七</w:t>
      </w:r>
      <w:r w:rsidR="00682D69" w:rsidRPr="00682D69">
        <w:rPr>
          <w:rFonts w:ascii="Times New Roman" w:hAnsi="Times New Roman" w:hint="eastAsia"/>
        </w:rPr>
        <w:t>项内容，以保证</w:t>
      </w:r>
      <w:r>
        <w:rPr>
          <w:rFonts w:ascii="Times New Roman" w:hAnsi="Times New Roman" w:hint="eastAsia"/>
        </w:rPr>
        <w:t>评价</w:t>
      </w:r>
      <w:r w:rsidR="00682D69" w:rsidRPr="00682D69">
        <w:rPr>
          <w:rFonts w:ascii="Times New Roman" w:hAnsi="Times New Roman" w:hint="eastAsia"/>
        </w:rPr>
        <w:t>报告的质量。</w:t>
      </w:r>
    </w:p>
    <w:p w14:paraId="1F1E123E" w14:textId="4B07C7EE" w:rsidR="00682D69" w:rsidRPr="00682D69" w:rsidRDefault="004C38E5" w:rsidP="004C38E5">
      <w:pPr>
        <w:rPr>
          <w:rFonts w:ascii="Times New Roman" w:hAnsi="Times New Roman"/>
        </w:rPr>
      </w:pPr>
      <w:r>
        <w:rPr>
          <w:rFonts w:ascii="Times New Roman" w:hAnsi="Times New Roman"/>
        </w:rPr>
        <w:t>11.0.2</w:t>
      </w:r>
      <w:r w:rsidR="00682D69" w:rsidRPr="00682D69">
        <w:rPr>
          <w:rFonts w:ascii="Times New Roman" w:hAnsi="Times New Roman" w:hint="eastAsia"/>
        </w:rPr>
        <w:t> </w:t>
      </w:r>
      <w:r w:rsidR="00682D69" w:rsidRPr="00682D69">
        <w:rPr>
          <w:rFonts w:ascii="Times New Roman" w:hAnsi="Times New Roman" w:hint="eastAsia"/>
        </w:rPr>
        <w:t>在</w:t>
      </w:r>
      <w:r>
        <w:rPr>
          <w:rFonts w:ascii="Times New Roman" w:hAnsi="Times New Roman" w:hint="eastAsia"/>
        </w:rPr>
        <w:t>既有石材幕墙</w:t>
      </w:r>
      <w:r w:rsidR="00682D69" w:rsidRPr="00682D69">
        <w:rPr>
          <w:rFonts w:ascii="Times New Roman" w:hAnsi="Times New Roman" w:hint="eastAsia"/>
        </w:rPr>
        <w:t>的安全性</w:t>
      </w:r>
      <w:r>
        <w:rPr>
          <w:rFonts w:ascii="Times New Roman" w:hAnsi="Times New Roman" w:hint="eastAsia"/>
        </w:rPr>
        <w:t>评价</w:t>
      </w:r>
      <w:r w:rsidR="00682D69" w:rsidRPr="00682D69">
        <w:rPr>
          <w:rFonts w:ascii="Times New Roman" w:hAnsi="Times New Roman" w:hint="eastAsia"/>
        </w:rPr>
        <w:t>中，根据现场调查实测结果被评为</w:t>
      </w:r>
      <w:r w:rsidR="00682D69" w:rsidRPr="003629AF">
        <w:rPr>
          <w:rFonts w:ascii="Times New Roman" w:hAnsi="Times New Roman" w:hint="eastAsia"/>
          <w:i/>
          <w:iCs/>
        </w:rPr>
        <w:t>c</w:t>
      </w:r>
      <w:r w:rsidR="00682D69" w:rsidRPr="003629AF">
        <w:rPr>
          <w:rFonts w:ascii="Times New Roman" w:hAnsi="Times New Roman" w:hint="eastAsia"/>
          <w:vertAlign w:val="subscript"/>
        </w:rPr>
        <w:t>u</w:t>
      </w:r>
      <w:r w:rsidR="00682D69" w:rsidRPr="00682D69">
        <w:rPr>
          <w:rFonts w:ascii="Times New Roman" w:hAnsi="Times New Roman" w:hint="eastAsia"/>
        </w:rPr>
        <w:t>、</w:t>
      </w:r>
      <w:r w:rsidR="00682D69" w:rsidRPr="003629AF">
        <w:rPr>
          <w:rFonts w:ascii="Times New Roman" w:hAnsi="Times New Roman" w:hint="eastAsia"/>
          <w:i/>
          <w:iCs/>
        </w:rPr>
        <w:t>d</w:t>
      </w:r>
      <w:r w:rsidR="00682D69" w:rsidRPr="003629AF">
        <w:rPr>
          <w:rFonts w:ascii="Times New Roman" w:hAnsi="Times New Roman" w:hint="eastAsia"/>
          <w:vertAlign w:val="subscript"/>
        </w:rPr>
        <w:t>u</w:t>
      </w:r>
      <w:r w:rsidR="00682D69" w:rsidRPr="00682D69">
        <w:rPr>
          <w:rFonts w:ascii="Times New Roman" w:hAnsi="Times New Roman" w:hint="eastAsia"/>
        </w:rPr>
        <w:t>级和</w:t>
      </w:r>
      <w:r w:rsidR="00682D69" w:rsidRPr="003629AF">
        <w:rPr>
          <w:rFonts w:ascii="Times New Roman" w:hAnsi="Times New Roman" w:hint="eastAsia"/>
          <w:i/>
          <w:iCs/>
        </w:rPr>
        <w:t>C</w:t>
      </w:r>
      <w:r w:rsidR="00682D69" w:rsidRPr="003629AF">
        <w:rPr>
          <w:rFonts w:ascii="Times New Roman" w:hAnsi="Times New Roman" w:hint="eastAsia"/>
          <w:vertAlign w:val="subscript"/>
        </w:rPr>
        <w:t>u</w:t>
      </w:r>
      <w:r w:rsidR="00682D69" w:rsidRPr="00682D69">
        <w:rPr>
          <w:rFonts w:ascii="Times New Roman" w:hAnsi="Times New Roman" w:hint="eastAsia"/>
        </w:rPr>
        <w:t>级、</w:t>
      </w:r>
      <w:r w:rsidR="00682D69" w:rsidRPr="003629AF">
        <w:rPr>
          <w:rFonts w:ascii="Times New Roman" w:hAnsi="Times New Roman" w:hint="eastAsia"/>
          <w:i/>
          <w:iCs/>
        </w:rPr>
        <w:t>D</w:t>
      </w:r>
      <w:r w:rsidR="00682D69" w:rsidRPr="003629AF">
        <w:rPr>
          <w:rFonts w:ascii="Times New Roman" w:hAnsi="Times New Roman" w:hint="eastAsia"/>
          <w:vertAlign w:val="subscript"/>
        </w:rPr>
        <w:t>u</w:t>
      </w:r>
      <w:r w:rsidR="00682D69" w:rsidRPr="00682D69">
        <w:rPr>
          <w:rFonts w:ascii="Times New Roman" w:hAnsi="Times New Roman" w:hint="eastAsia"/>
        </w:rPr>
        <w:t>级的检查项目，不仅用以说明该</w:t>
      </w:r>
      <w:r>
        <w:rPr>
          <w:rFonts w:ascii="Times New Roman" w:hAnsi="Times New Roman" w:hint="eastAsia"/>
        </w:rPr>
        <w:t>评价</w:t>
      </w:r>
      <w:r w:rsidR="00682D69" w:rsidRPr="00682D69">
        <w:rPr>
          <w:rFonts w:ascii="Times New Roman" w:hAnsi="Times New Roman" w:hint="eastAsia"/>
        </w:rPr>
        <w:t>对象在承载能力上存在着安全问题，而且是作为对它进行处理或加固设计的主要依据。因此，在</w:t>
      </w:r>
      <w:r>
        <w:rPr>
          <w:rFonts w:ascii="Times New Roman" w:hAnsi="Times New Roman" w:hint="eastAsia"/>
        </w:rPr>
        <w:t>评价</w:t>
      </w:r>
      <w:r w:rsidR="00682D69" w:rsidRPr="00682D69">
        <w:rPr>
          <w:rFonts w:ascii="Times New Roman" w:hAnsi="Times New Roman" w:hint="eastAsia"/>
        </w:rPr>
        <w:t>报告中，要逐一作出详细说明，并具体提出需要采取哪些措施的建议，使之能得到及时而正确的处理或加固。为此，还有责任向委托方进行交底。</w:t>
      </w:r>
    </w:p>
    <w:p w14:paraId="5FAEA226" w14:textId="3CE248B7" w:rsidR="00682D69" w:rsidRPr="00682D69" w:rsidRDefault="004C38E5" w:rsidP="004C38E5">
      <w:pPr>
        <w:rPr>
          <w:rFonts w:ascii="Times New Roman" w:hAnsi="Times New Roman"/>
        </w:rPr>
      </w:pPr>
      <w:r>
        <w:rPr>
          <w:rFonts w:ascii="Times New Roman" w:hAnsi="Times New Roman"/>
        </w:rPr>
        <w:t>11.0.3 11.0.4</w:t>
      </w:r>
      <w:r>
        <w:rPr>
          <w:rFonts w:ascii="Times New Roman" w:hAnsi="Times New Roman" w:hint="eastAsia"/>
        </w:rPr>
        <w:t>这两条支出针对既有石材幕墙检测时所查出的比较严重的问题，必须采取</w:t>
      </w:r>
      <w:r w:rsidR="00C47F19">
        <w:rPr>
          <w:rFonts w:ascii="Times New Roman" w:hAnsi="Times New Roman" w:hint="eastAsia"/>
        </w:rPr>
        <w:t>合理的</w:t>
      </w:r>
      <w:r>
        <w:rPr>
          <w:rFonts w:ascii="Times New Roman" w:hAnsi="Times New Roman" w:hint="eastAsia"/>
        </w:rPr>
        <w:t>处理措施。</w:t>
      </w:r>
      <w:r w:rsidR="00682D69" w:rsidRPr="00682D69">
        <w:rPr>
          <w:rFonts w:ascii="Times New Roman" w:hAnsi="Times New Roman" w:hint="eastAsia"/>
        </w:rPr>
        <w:t>使用时需结合实际情况和有关要求作出合理可行的选择。</w:t>
      </w:r>
    </w:p>
    <w:p w14:paraId="498F6C89" w14:textId="1EEEBAEB" w:rsidR="00682D69" w:rsidRPr="00682D69" w:rsidRDefault="00C47F19" w:rsidP="004C38E5">
      <w:pPr>
        <w:rPr>
          <w:rFonts w:ascii="Times New Roman" w:hAnsi="Times New Roman"/>
        </w:rPr>
      </w:pPr>
      <w:r>
        <w:rPr>
          <w:rFonts w:ascii="Times New Roman" w:hAnsi="Times New Roman"/>
        </w:rPr>
        <w:t xml:space="preserve">11.0.5 </w:t>
      </w:r>
      <w:r w:rsidR="00682D69" w:rsidRPr="00682D69">
        <w:rPr>
          <w:rFonts w:ascii="Times New Roman" w:hAnsi="Times New Roman" w:hint="eastAsia"/>
        </w:rPr>
        <w:t> </w:t>
      </w:r>
      <w:r>
        <w:rPr>
          <w:rFonts w:ascii="Times New Roman" w:hAnsi="Times New Roman" w:hint="eastAsia"/>
        </w:rPr>
        <w:t>评价</w:t>
      </w:r>
      <w:r w:rsidR="00682D69" w:rsidRPr="00682D69">
        <w:rPr>
          <w:rFonts w:ascii="Times New Roman" w:hAnsi="Times New Roman" w:hint="eastAsia"/>
        </w:rPr>
        <w:t>单元和子单元所评的等级，一般是经过综合后确定的。在综合过程中，由于考虑了系统的工作与单个构件不同，以及系统所具有的耐局部故障的特点，因而不能因非关键部位的个别构件有问题而调低整个系统的等级；但也不能因整个系统所评等级较高，而忽略了对个别有问题构件的处理。故在正确协调安全经济与科学管理关系的基础</w:t>
      </w:r>
      <w:r w:rsidR="00682D69" w:rsidRPr="00682D69">
        <w:rPr>
          <w:rFonts w:ascii="Times New Roman" w:hAnsi="Times New Roman" w:hint="eastAsia"/>
        </w:rPr>
        <w:lastRenderedPageBreak/>
        <w:t>上，作出了本条规定。其试行情况表明，可收到合理而稳妥的效果。</w:t>
      </w:r>
    </w:p>
    <w:p w14:paraId="01DE7259" w14:textId="77777777" w:rsidR="00682D69" w:rsidRPr="00682D69" w:rsidRDefault="00682D69" w:rsidP="00682D69"/>
    <w:p w14:paraId="27A52B70" w14:textId="77777777" w:rsidR="00431B8A" w:rsidRPr="00C03800" w:rsidRDefault="00431B8A">
      <w:pPr>
        <w:pStyle w:val="TOC1"/>
        <w:tabs>
          <w:tab w:val="right" w:leader="dot" w:pos="9060"/>
        </w:tabs>
        <w:snapToGrid w:val="0"/>
        <w:spacing w:before="0" w:after="0" w:line="240" w:lineRule="auto"/>
        <w:jc w:val="center"/>
        <w:rPr>
          <w:rFonts w:ascii="Times New Roman" w:hAnsi="Times New Roman"/>
        </w:rPr>
      </w:pPr>
    </w:p>
    <w:sectPr w:rsidR="00431B8A" w:rsidRPr="00C03800">
      <w:pgSz w:w="11906" w:h="16838"/>
      <w:pgMar w:top="1440" w:right="1418" w:bottom="1440" w:left="1418" w:header="851" w:footer="567"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92865" w14:textId="77777777" w:rsidR="001B52F5" w:rsidRDefault="001B52F5">
      <w:pPr>
        <w:spacing w:line="240" w:lineRule="auto"/>
      </w:pPr>
      <w:r>
        <w:separator/>
      </w:r>
    </w:p>
  </w:endnote>
  <w:endnote w:type="continuationSeparator" w:id="0">
    <w:p w14:paraId="04DD5181" w14:textId="77777777" w:rsidR="001B52F5" w:rsidRDefault="001B52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Plotter">
    <w:altName w:val="Lucida Console"/>
    <w:panose1 w:val="00000000000000000000"/>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10B4A" w14:textId="77777777" w:rsidR="00D96473" w:rsidRDefault="00D96473">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B6848" w14:textId="77777777" w:rsidR="00D96473" w:rsidRDefault="00D96473">
    <w:pPr>
      <w:pStyle w:val="ae"/>
      <w:jc w:val="center"/>
    </w:pPr>
  </w:p>
  <w:p w14:paraId="668C6DF1" w14:textId="77777777" w:rsidR="00D96473" w:rsidRDefault="00D96473">
    <w:pPr>
      <w:pStyle w:val="ae"/>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85C3F" w14:textId="77777777" w:rsidR="00D96473" w:rsidRDefault="00D96473">
    <w:pPr>
      <w:pStyle w:val="ae"/>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9853471"/>
    </w:sdtPr>
    <w:sdtEndPr/>
    <w:sdtContent>
      <w:p w14:paraId="6C21F279" w14:textId="21611EB3" w:rsidR="00D96473" w:rsidRDefault="00D96473">
        <w:pPr>
          <w:pStyle w:val="ae"/>
          <w:jc w:val="center"/>
        </w:pPr>
        <w:r>
          <w:fldChar w:fldCharType="begin"/>
        </w:r>
        <w:r>
          <w:instrText>PAGE   \* MERGEFORMAT</w:instrText>
        </w:r>
        <w:r>
          <w:fldChar w:fldCharType="separate"/>
        </w:r>
        <w:r w:rsidRPr="00613217">
          <w:rPr>
            <w:noProof/>
            <w:lang w:val="zh-CN"/>
          </w:rPr>
          <w:t>26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DED5A" w14:textId="77777777" w:rsidR="001B52F5" w:rsidRDefault="001B52F5">
      <w:pPr>
        <w:spacing w:line="240" w:lineRule="auto"/>
      </w:pPr>
      <w:r>
        <w:separator/>
      </w:r>
    </w:p>
  </w:footnote>
  <w:footnote w:type="continuationSeparator" w:id="0">
    <w:p w14:paraId="6B0A0690" w14:textId="77777777" w:rsidR="001B52F5" w:rsidRDefault="001B52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CF504" w14:textId="77777777" w:rsidR="00D96473" w:rsidRDefault="00D96473">
    <w:pPr>
      <w:pStyle w:val="af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984F3" w14:textId="77777777" w:rsidR="00D96473" w:rsidRDefault="00D96473">
    <w:pPr>
      <w:pStyle w:val="af0"/>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16430"/>
    <w:multiLevelType w:val="multilevel"/>
    <w:tmpl w:val="0D216430"/>
    <w:lvl w:ilvl="0">
      <w:start w:val="1"/>
      <w:numFmt w:val="decimal"/>
      <w:lvlText w:val="%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EA33337"/>
    <w:multiLevelType w:val="hybridMultilevel"/>
    <w:tmpl w:val="24F4F9EA"/>
    <w:lvl w:ilvl="0" w:tplc="31BE9888">
      <w:start w:val="1"/>
      <w:numFmt w:val="decimal"/>
      <w:lvlText w:val="%1"/>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AB0D78"/>
    <w:multiLevelType w:val="multilevel"/>
    <w:tmpl w:val="11AB0D78"/>
    <w:lvl w:ilvl="0">
      <w:start w:val="1"/>
      <w:numFmt w:val="decimal"/>
      <w:pStyle w:val="4"/>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 w15:restartNumberingAfterBreak="0">
    <w:nsid w:val="12F8587B"/>
    <w:multiLevelType w:val="multilevel"/>
    <w:tmpl w:val="12F8587B"/>
    <w:lvl w:ilvl="0">
      <w:start w:val="1"/>
      <w:numFmt w:val="decimal"/>
      <w:lvlText w:val="%1"/>
      <w:lvlJc w:val="left"/>
      <w:pPr>
        <w:ind w:left="126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50502B9"/>
    <w:multiLevelType w:val="hybridMultilevel"/>
    <w:tmpl w:val="24F4F9EA"/>
    <w:lvl w:ilvl="0" w:tplc="31BE9888">
      <w:start w:val="1"/>
      <w:numFmt w:val="decimal"/>
      <w:lvlText w:val="%1"/>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CB15C5"/>
    <w:multiLevelType w:val="multilevel"/>
    <w:tmpl w:val="16CB15C5"/>
    <w:lvl w:ilvl="0">
      <w:start w:val="1"/>
      <w:numFmt w:val="decimal"/>
      <w:lvlText w:val="%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F431BA"/>
    <w:multiLevelType w:val="multilevel"/>
    <w:tmpl w:val="17F431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decimal"/>
      <w:lvlText w:val="%3"/>
      <w:lvlJc w:val="left"/>
      <w:pPr>
        <w:ind w:left="1260" w:hanging="420"/>
      </w:pPr>
      <w:rPr>
        <w:rFonts w:hint="eastAsia"/>
        <w:b/>
        <w:bCs/>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DD70825"/>
    <w:multiLevelType w:val="multilevel"/>
    <w:tmpl w:val="1DD70825"/>
    <w:lvl w:ilvl="0">
      <w:start w:val="1"/>
      <w:numFmt w:val="decimal"/>
      <w:lvlText w:val="%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27639A6"/>
    <w:multiLevelType w:val="multilevel"/>
    <w:tmpl w:val="FF90E2FE"/>
    <w:lvl w:ilvl="0">
      <w:start w:val="1"/>
      <w:numFmt w:val="decimal"/>
      <w:lvlText w:val="%1"/>
      <w:lvlJc w:val="left"/>
      <w:pPr>
        <w:ind w:left="0" w:firstLine="0"/>
      </w:pPr>
      <w:rPr>
        <w:rFonts w:eastAsia="华文宋体" w:hint="eastAsia"/>
        <w:b/>
        <w:i w:val="0"/>
        <w:sz w:val="28"/>
      </w:rPr>
    </w:lvl>
    <w:lvl w:ilvl="1">
      <w:start w:val="1"/>
      <w:numFmt w:val="decimal"/>
      <w:pStyle w:val="2"/>
      <w:lvlText w:val="%1.%2"/>
      <w:lvlJc w:val="left"/>
      <w:pPr>
        <w:ind w:left="0" w:firstLine="0"/>
      </w:pPr>
      <w:rPr>
        <w:rFonts w:ascii="Times New Roman" w:eastAsia="宋体" w:hAnsi="Times New Roman" w:cs="Times New Roman" w:hint="default"/>
        <w:b/>
        <w:i w:val="0"/>
      </w:rPr>
    </w:lvl>
    <w:lvl w:ilvl="2">
      <w:start w:val="1"/>
      <w:numFmt w:val="decimal"/>
      <w:pStyle w:val="3"/>
      <w:lvlText w:val="%1.%2.%3"/>
      <w:lvlJc w:val="left"/>
      <w:pPr>
        <w:ind w:left="142" w:firstLine="0"/>
      </w:pPr>
      <w:rPr>
        <w:rFonts w:ascii="Times New Roman" w:hAnsi="Times New Roman" w:hint="eastAsia"/>
        <w:b/>
        <w:i w:val="0"/>
        <w:strike w:val="0"/>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38435B7"/>
    <w:multiLevelType w:val="multilevel"/>
    <w:tmpl w:val="238435B7"/>
    <w:lvl w:ilvl="0">
      <w:start w:val="1"/>
      <w:numFmt w:val="decimal"/>
      <w:lvlText w:val="%1"/>
      <w:lvlJc w:val="left"/>
      <w:pPr>
        <w:ind w:left="420" w:hanging="420"/>
      </w:pPr>
      <w:rPr>
        <w:rFonts w:hint="eastAsia"/>
        <w:b/>
        <w:bCs/>
        <w: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58B05EC"/>
    <w:multiLevelType w:val="hybridMultilevel"/>
    <w:tmpl w:val="A1DAC174"/>
    <w:lvl w:ilvl="0" w:tplc="2B9C5860">
      <w:start w:val="1"/>
      <w:numFmt w:val="decimal"/>
      <w:lvlText w:val="%1"/>
      <w:lvlJc w:val="left"/>
      <w:pPr>
        <w:ind w:left="1742"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6410BE"/>
    <w:multiLevelType w:val="hybridMultilevel"/>
    <w:tmpl w:val="0BCA825C"/>
    <w:lvl w:ilvl="0" w:tplc="2B9C5860">
      <w:start w:val="1"/>
      <w:numFmt w:val="decimal"/>
      <w:lvlText w:val="%1"/>
      <w:lvlJc w:val="left"/>
      <w:pPr>
        <w:ind w:left="1260" w:hanging="420"/>
      </w:pPr>
      <w:rPr>
        <w:rFonts w:hint="eastAsia"/>
        <w:b/>
        <w:bCs/>
      </w:rPr>
    </w:lvl>
    <w:lvl w:ilvl="1" w:tplc="04090019" w:tentative="1">
      <w:start w:val="1"/>
      <w:numFmt w:val="lowerLetter"/>
      <w:lvlText w:val="%2)"/>
      <w:lvlJc w:val="left"/>
      <w:pPr>
        <w:ind w:left="358" w:hanging="420"/>
      </w:pPr>
    </w:lvl>
    <w:lvl w:ilvl="2" w:tplc="0409001B" w:tentative="1">
      <w:start w:val="1"/>
      <w:numFmt w:val="lowerRoman"/>
      <w:lvlText w:val="%3."/>
      <w:lvlJc w:val="right"/>
      <w:pPr>
        <w:ind w:left="778" w:hanging="420"/>
      </w:pPr>
    </w:lvl>
    <w:lvl w:ilvl="3" w:tplc="0409000F" w:tentative="1">
      <w:start w:val="1"/>
      <w:numFmt w:val="decimal"/>
      <w:lvlText w:val="%4."/>
      <w:lvlJc w:val="left"/>
      <w:pPr>
        <w:ind w:left="1198" w:hanging="420"/>
      </w:pPr>
    </w:lvl>
    <w:lvl w:ilvl="4" w:tplc="04090019" w:tentative="1">
      <w:start w:val="1"/>
      <w:numFmt w:val="lowerLetter"/>
      <w:lvlText w:val="%5)"/>
      <w:lvlJc w:val="left"/>
      <w:pPr>
        <w:ind w:left="1618" w:hanging="420"/>
      </w:pPr>
    </w:lvl>
    <w:lvl w:ilvl="5" w:tplc="0409001B" w:tentative="1">
      <w:start w:val="1"/>
      <w:numFmt w:val="lowerRoman"/>
      <w:lvlText w:val="%6."/>
      <w:lvlJc w:val="right"/>
      <w:pPr>
        <w:ind w:left="2038" w:hanging="420"/>
      </w:pPr>
    </w:lvl>
    <w:lvl w:ilvl="6" w:tplc="0409000F" w:tentative="1">
      <w:start w:val="1"/>
      <w:numFmt w:val="decimal"/>
      <w:lvlText w:val="%7."/>
      <w:lvlJc w:val="left"/>
      <w:pPr>
        <w:ind w:left="2458" w:hanging="420"/>
      </w:pPr>
    </w:lvl>
    <w:lvl w:ilvl="7" w:tplc="04090019" w:tentative="1">
      <w:start w:val="1"/>
      <w:numFmt w:val="lowerLetter"/>
      <w:lvlText w:val="%8)"/>
      <w:lvlJc w:val="left"/>
      <w:pPr>
        <w:ind w:left="2878" w:hanging="420"/>
      </w:pPr>
    </w:lvl>
    <w:lvl w:ilvl="8" w:tplc="0409001B" w:tentative="1">
      <w:start w:val="1"/>
      <w:numFmt w:val="lowerRoman"/>
      <w:lvlText w:val="%9."/>
      <w:lvlJc w:val="right"/>
      <w:pPr>
        <w:ind w:left="3298" w:hanging="420"/>
      </w:pPr>
    </w:lvl>
  </w:abstractNum>
  <w:abstractNum w:abstractNumId="12" w15:restartNumberingAfterBreak="0">
    <w:nsid w:val="2F5B7460"/>
    <w:multiLevelType w:val="multilevel"/>
    <w:tmpl w:val="2F5B7460"/>
    <w:lvl w:ilvl="0">
      <w:start w:val="1"/>
      <w:numFmt w:val="decimal"/>
      <w:lvlText w:val="%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39634D9"/>
    <w:multiLevelType w:val="hybridMultilevel"/>
    <w:tmpl w:val="24F4F9EA"/>
    <w:lvl w:ilvl="0" w:tplc="31BE9888">
      <w:start w:val="1"/>
      <w:numFmt w:val="decimal"/>
      <w:lvlText w:val="%1"/>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021670"/>
    <w:multiLevelType w:val="multilevel"/>
    <w:tmpl w:val="D27EDAAE"/>
    <w:lvl w:ilvl="0">
      <w:start w:val="1"/>
      <w:numFmt w:val="decimal"/>
      <w:lvlText w:val="%1"/>
      <w:lvlJc w:val="left"/>
      <w:pPr>
        <w:ind w:left="900" w:hanging="420"/>
      </w:pPr>
      <w:rPr>
        <w:rFonts w:hint="eastAsia"/>
        <w:b/>
        <w:bC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3AB6197C"/>
    <w:multiLevelType w:val="hybridMultilevel"/>
    <w:tmpl w:val="A1DAC174"/>
    <w:lvl w:ilvl="0" w:tplc="2B9C5860">
      <w:start w:val="1"/>
      <w:numFmt w:val="decimal"/>
      <w:lvlText w:val="%1"/>
      <w:lvlJc w:val="left"/>
      <w:pPr>
        <w:ind w:left="1742"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B831FC"/>
    <w:multiLevelType w:val="multilevel"/>
    <w:tmpl w:val="3FB831FC"/>
    <w:lvl w:ilvl="0">
      <w:start w:val="1"/>
      <w:numFmt w:val="decimal"/>
      <w:lvlText w:val="%1"/>
      <w:lvlJc w:val="left"/>
      <w:pPr>
        <w:ind w:left="126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7280C78"/>
    <w:multiLevelType w:val="hybridMultilevel"/>
    <w:tmpl w:val="CCD467AA"/>
    <w:lvl w:ilvl="0" w:tplc="7D825DFC">
      <w:start w:val="1"/>
      <w:numFmt w:val="decimal"/>
      <w:lvlText w:val="%1"/>
      <w:lvlJc w:val="left"/>
      <w:pPr>
        <w:ind w:left="540" w:hanging="420"/>
      </w:pPr>
      <w:rPr>
        <w:rFonts w:hint="eastAsia"/>
        <w:b/>
        <w:bCs/>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8" w15:restartNumberingAfterBreak="0">
    <w:nsid w:val="478D3771"/>
    <w:multiLevelType w:val="multilevel"/>
    <w:tmpl w:val="6B7CD0CE"/>
    <w:lvl w:ilvl="0">
      <w:start w:val="1"/>
      <w:numFmt w:val="decimal"/>
      <w:lvlText w:val="%1"/>
      <w:lvlJc w:val="left"/>
      <w:pPr>
        <w:ind w:left="704" w:hanging="420"/>
      </w:pPr>
      <w:rPr>
        <w:rFonts w:hint="eastAsia"/>
        <w:b/>
        <w:bCs/>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481D50EF"/>
    <w:multiLevelType w:val="hybridMultilevel"/>
    <w:tmpl w:val="24F4F9EA"/>
    <w:lvl w:ilvl="0" w:tplc="31BE9888">
      <w:start w:val="1"/>
      <w:numFmt w:val="decimal"/>
      <w:lvlText w:val="%1"/>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E850C0A"/>
    <w:multiLevelType w:val="multilevel"/>
    <w:tmpl w:val="63090D5A"/>
    <w:lvl w:ilvl="0">
      <w:start w:val="1"/>
      <w:numFmt w:val="decimal"/>
      <w:lvlText w:val="%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7DA0E29"/>
    <w:multiLevelType w:val="multilevel"/>
    <w:tmpl w:val="57DA0E29"/>
    <w:lvl w:ilvl="0">
      <w:start w:val="1"/>
      <w:numFmt w:val="decimal"/>
      <w:lvlText w:val="%1"/>
      <w:lvlJc w:val="left"/>
      <w:pPr>
        <w:ind w:left="420" w:hanging="420"/>
      </w:pPr>
      <w:rPr>
        <w:rFonts w:hint="eastAsia"/>
        <w:b/>
        <w:bCs/>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AEF4DEC"/>
    <w:multiLevelType w:val="multilevel"/>
    <w:tmpl w:val="5AEF4DE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D4B4B4D"/>
    <w:multiLevelType w:val="hybridMultilevel"/>
    <w:tmpl w:val="1800FFE4"/>
    <w:lvl w:ilvl="0" w:tplc="565A4CD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8CF2B13E">
      <w:start w:val="1"/>
      <w:numFmt w:val="decimal"/>
      <w:lvlText w:val="%3"/>
      <w:lvlJc w:val="left"/>
      <w:pPr>
        <w:ind w:left="562" w:hanging="420"/>
      </w:pPr>
      <w:rPr>
        <w:rFonts w:hint="eastAsia"/>
        <w:b/>
        <w:bCs/>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E024DEE"/>
    <w:multiLevelType w:val="multilevel"/>
    <w:tmpl w:val="5E024DEE"/>
    <w:lvl w:ilvl="0">
      <w:start w:val="1"/>
      <w:numFmt w:val="decimal"/>
      <w:lvlText w:val="%1"/>
      <w:lvlJc w:val="left"/>
      <w:pPr>
        <w:ind w:left="636" w:hanging="420"/>
      </w:pPr>
      <w:rPr>
        <w:rFonts w:hint="eastAsia"/>
        <w:b/>
        <w:bCs/>
      </w:rPr>
    </w:lvl>
    <w:lvl w:ilvl="1">
      <w:start w:val="1"/>
      <w:numFmt w:val="lowerLetter"/>
      <w:lvlText w:val="%2)"/>
      <w:lvlJc w:val="left"/>
      <w:pPr>
        <w:ind w:left="1056" w:hanging="420"/>
      </w:pPr>
    </w:lvl>
    <w:lvl w:ilvl="2">
      <w:start w:val="1"/>
      <w:numFmt w:val="lowerRoman"/>
      <w:lvlText w:val="%3."/>
      <w:lvlJc w:val="right"/>
      <w:pPr>
        <w:ind w:left="1476" w:hanging="420"/>
      </w:pPr>
    </w:lvl>
    <w:lvl w:ilvl="3">
      <w:start w:val="1"/>
      <w:numFmt w:val="decimal"/>
      <w:lvlText w:val="%4."/>
      <w:lvlJc w:val="left"/>
      <w:pPr>
        <w:ind w:left="1896" w:hanging="420"/>
      </w:pPr>
    </w:lvl>
    <w:lvl w:ilvl="4">
      <w:start w:val="1"/>
      <w:numFmt w:val="lowerLetter"/>
      <w:lvlText w:val="%5)"/>
      <w:lvlJc w:val="left"/>
      <w:pPr>
        <w:ind w:left="2316" w:hanging="420"/>
      </w:pPr>
    </w:lvl>
    <w:lvl w:ilvl="5">
      <w:start w:val="1"/>
      <w:numFmt w:val="lowerRoman"/>
      <w:lvlText w:val="%6."/>
      <w:lvlJc w:val="right"/>
      <w:pPr>
        <w:ind w:left="2736" w:hanging="420"/>
      </w:pPr>
    </w:lvl>
    <w:lvl w:ilvl="6">
      <w:start w:val="1"/>
      <w:numFmt w:val="decimal"/>
      <w:lvlText w:val="%7."/>
      <w:lvlJc w:val="left"/>
      <w:pPr>
        <w:ind w:left="3156" w:hanging="420"/>
      </w:pPr>
    </w:lvl>
    <w:lvl w:ilvl="7">
      <w:start w:val="1"/>
      <w:numFmt w:val="lowerLetter"/>
      <w:lvlText w:val="%8)"/>
      <w:lvlJc w:val="left"/>
      <w:pPr>
        <w:ind w:left="3576" w:hanging="420"/>
      </w:pPr>
    </w:lvl>
    <w:lvl w:ilvl="8">
      <w:start w:val="1"/>
      <w:numFmt w:val="lowerRoman"/>
      <w:lvlText w:val="%9."/>
      <w:lvlJc w:val="right"/>
      <w:pPr>
        <w:ind w:left="3996" w:hanging="420"/>
      </w:pPr>
    </w:lvl>
  </w:abstractNum>
  <w:abstractNum w:abstractNumId="25" w15:restartNumberingAfterBreak="0">
    <w:nsid w:val="5EB34D22"/>
    <w:multiLevelType w:val="multilevel"/>
    <w:tmpl w:val="5EB34D22"/>
    <w:lvl w:ilvl="0">
      <w:start w:val="1"/>
      <w:numFmt w:val="decimal"/>
      <w:lvlText w:val="%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3090D5A"/>
    <w:multiLevelType w:val="multilevel"/>
    <w:tmpl w:val="63090D5A"/>
    <w:lvl w:ilvl="0">
      <w:start w:val="1"/>
      <w:numFmt w:val="decimal"/>
      <w:lvlText w:val="%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3E51FCF"/>
    <w:multiLevelType w:val="multilevel"/>
    <w:tmpl w:val="57DA0E29"/>
    <w:lvl w:ilvl="0">
      <w:start w:val="1"/>
      <w:numFmt w:val="decimal"/>
      <w:lvlText w:val="%1"/>
      <w:lvlJc w:val="left"/>
      <w:pPr>
        <w:ind w:left="420" w:hanging="420"/>
      </w:pPr>
      <w:rPr>
        <w:rFonts w:hint="eastAsia"/>
        <w:b/>
        <w:bCs/>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5857065"/>
    <w:multiLevelType w:val="multilevel"/>
    <w:tmpl w:val="65857065"/>
    <w:lvl w:ilvl="0">
      <w:start w:val="1"/>
      <w:numFmt w:val="decimal"/>
      <w:lvlText w:val="%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1E11EA"/>
    <w:multiLevelType w:val="hybridMultilevel"/>
    <w:tmpl w:val="0648498C"/>
    <w:lvl w:ilvl="0" w:tplc="EB4C7FD4">
      <w:start w:val="1"/>
      <w:numFmt w:val="decimal"/>
      <w:lvlText w:val="%1"/>
      <w:lvlJc w:val="left"/>
      <w:pPr>
        <w:ind w:left="540" w:hanging="420"/>
      </w:pPr>
      <w:rPr>
        <w:rFonts w:hint="eastAsia"/>
        <w:b/>
        <w:bCs/>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30" w15:restartNumberingAfterBreak="0">
    <w:nsid w:val="711326EB"/>
    <w:multiLevelType w:val="multilevel"/>
    <w:tmpl w:val="711326EB"/>
    <w:lvl w:ilvl="0">
      <w:start w:val="1"/>
      <w:numFmt w:val="decimal"/>
      <w:lvlText w:val="%1"/>
      <w:lvlJc w:val="left"/>
      <w:pPr>
        <w:ind w:left="900" w:hanging="420"/>
      </w:pPr>
      <w:rPr>
        <w:rFonts w:hint="eastAsia"/>
        <w:b/>
        <w:bCs/>
      </w:rPr>
    </w:lvl>
    <w:lvl w:ilvl="1">
      <w:start w:val="1"/>
      <w:numFmt w:val="lowerLetter"/>
      <w:lvlText w:val="%2)"/>
      <w:lvlJc w:val="left"/>
      <w:pPr>
        <w:ind w:left="1320" w:hanging="420"/>
      </w:pPr>
    </w:lvl>
    <w:lvl w:ilvl="2">
      <w:start w:val="1"/>
      <w:numFmt w:val="decimal"/>
      <w:lvlText w:val="%3"/>
      <w:lvlJc w:val="left"/>
      <w:pPr>
        <w:ind w:left="1740" w:hanging="420"/>
      </w:pPr>
      <w:rPr>
        <w:rFonts w:hint="eastAsia"/>
        <w:b/>
        <w:bCs w:val="0"/>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15:restartNumberingAfterBreak="0">
    <w:nsid w:val="73DB5666"/>
    <w:multiLevelType w:val="hybridMultilevel"/>
    <w:tmpl w:val="C79AFCBA"/>
    <w:lvl w:ilvl="0" w:tplc="565A4CDA">
      <w:start w:val="1"/>
      <w:numFmt w:val="decimal"/>
      <w:lvlText w:val="%1"/>
      <w:lvlJc w:val="left"/>
      <w:pPr>
        <w:ind w:left="902" w:hanging="420"/>
      </w:pPr>
      <w:rPr>
        <w:rFonts w:hint="eastAsia"/>
      </w:rPr>
    </w:lvl>
    <w:lvl w:ilvl="1" w:tplc="04090019" w:tentative="1">
      <w:start w:val="1"/>
      <w:numFmt w:val="lowerLetter"/>
      <w:lvlText w:val="%2)"/>
      <w:lvlJc w:val="left"/>
      <w:pPr>
        <w:ind w:left="1322" w:hanging="420"/>
      </w:pPr>
    </w:lvl>
    <w:lvl w:ilvl="2" w:tplc="2B9C5860">
      <w:start w:val="1"/>
      <w:numFmt w:val="decimal"/>
      <w:lvlText w:val="%3"/>
      <w:lvlJc w:val="left"/>
      <w:pPr>
        <w:ind w:left="1742" w:hanging="420"/>
      </w:pPr>
      <w:rPr>
        <w:rFonts w:hint="eastAsia"/>
        <w:b/>
        <w:bCs/>
      </w:r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2" w15:restartNumberingAfterBreak="0">
    <w:nsid w:val="799407A9"/>
    <w:multiLevelType w:val="multilevel"/>
    <w:tmpl w:val="799407A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8"/>
  </w:num>
  <w:num w:numId="3">
    <w:abstractNumId w:val="8"/>
    <w:lvlOverride w:ilvl="0">
      <w:lvl w:ilvl="0" w:tentative="1">
        <w:start w:val="1"/>
        <w:numFmt w:val="decimal"/>
        <w:lvlText w:val="%1"/>
        <w:lvlJc w:val="left"/>
        <w:pPr>
          <w:ind w:left="0" w:firstLine="0"/>
        </w:pPr>
        <w:rPr>
          <w:rFonts w:eastAsia="华文宋体" w:hint="eastAsia"/>
          <w:b/>
          <w:i w:val="0"/>
          <w:sz w:val="28"/>
        </w:rPr>
      </w:lvl>
    </w:lvlOverride>
    <w:lvlOverride w:ilvl="1">
      <w:lvl w:ilvl="1" w:tentative="1">
        <w:start w:val="1"/>
        <w:numFmt w:val="decimal"/>
        <w:pStyle w:val="2"/>
        <w:lvlText w:val="%1.%2"/>
        <w:lvlJc w:val="left"/>
        <w:pPr>
          <w:ind w:left="0" w:firstLine="0"/>
        </w:pPr>
        <w:rPr>
          <w:rFonts w:ascii="Times New Roman" w:eastAsia="宋体" w:hAnsi="Times New Roman" w:cs="Times New Roman" w:hint="default"/>
          <w:b/>
          <w:i w:val="0"/>
        </w:rPr>
      </w:lvl>
    </w:lvlOverride>
    <w:lvlOverride w:ilvl="2">
      <w:lvl w:ilvl="2">
        <w:start w:val="1"/>
        <w:numFmt w:val="decimal"/>
        <w:pStyle w:val="3"/>
        <w:lvlText w:val="%1.0.%3"/>
        <w:lvlJc w:val="left"/>
        <w:pPr>
          <w:ind w:left="0" w:firstLine="0"/>
        </w:pPr>
        <w:rPr>
          <w:rFonts w:ascii="Times New Roman" w:hAnsi="Times New Roman" w:hint="eastAsia"/>
          <w:b/>
          <w:i w:val="0"/>
          <w:sz w:val="24"/>
          <w:szCs w:val="24"/>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4">
    <w:abstractNumId w:val="12"/>
  </w:num>
  <w:num w:numId="5">
    <w:abstractNumId w:val="9"/>
  </w:num>
  <w:num w:numId="6">
    <w:abstractNumId w:val="25"/>
  </w:num>
  <w:num w:numId="7">
    <w:abstractNumId w:val="14"/>
  </w:num>
  <w:num w:numId="8">
    <w:abstractNumId w:val="24"/>
  </w:num>
  <w:num w:numId="9">
    <w:abstractNumId w:val="6"/>
  </w:num>
  <w:num w:numId="10">
    <w:abstractNumId w:val="16"/>
  </w:num>
  <w:num w:numId="11">
    <w:abstractNumId w:val="3"/>
  </w:num>
  <w:num w:numId="12">
    <w:abstractNumId w:val="30"/>
  </w:num>
  <w:num w:numId="13">
    <w:abstractNumId w:val="5"/>
  </w:num>
  <w:num w:numId="14">
    <w:abstractNumId w:val="26"/>
  </w:num>
  <w:num w:numId="15">
    <w:abstractNumId w:val="18"/>
  </w:num>
  <w:num w:numId="16">
    <w:abstractNumId w:val="28"/>
  </w:num>
  <w:num w:numId="17">
    <w:abstractNumId w:val="21"/>
  </w:num>
  <w:num w:numId="18">
    <w:abstractNumId w:val="22"/>
  </w:num>
  <w:num w:numId="19">
    <w:abstractNumId w:val="7"/>
  </w:num>
  <w:num w:numId="20">
    <w:abstractNumId w:val="0"/>
  </w:num>
  <w:num w:numId="21">
    <w:abstractNumId w:val="32"/>
  </w:num>
  <w:num w:numId="22">
    <w:abstractNumId w:val="23"/>
  </w:num>
  <w:num w:numId="23">
    <w:abstractNumId w:val="20"/>
  </w:num>
  <w:num w:numId="24">
    <w:abstractNumId w:val="29"/>
  </w:num>
  <w:num w:numId="25">
    <w:abstractNumId w:val="17"/>
  </w:num>
  <w:num w:numId="26">
    <w:abstractNumId w:val="31"/>
  </w:num>
  <w:num w:numId="27">
    <w:abstractNumId w:val="27"/>
  </w:num>
  <w:num w:numId="28">
    <w:abstractNumId w:val="15"/>
  </w:num>
  <w:num w:numId="29">
    <w:abstractNumId w:val="8"/>
  </w:num>
  <w:num w:numId="30">
    <w:abstractNumId w:val="8"/>
  </w:num>
  <w:num w:numId="31">
    <w:abstractNumId w:val="10"/>
  </w:num>
  <w:num w:numId="32">
    <w:abstractNumId w:val="11"/>
  </w:num>
  <w:num w:numId="33">
    <w:abstractNumId w:val="13"/>
  </w:num>
  <w:num w:numId="34">
    <w:abstractNumId w:val="8"/>
  </w:num>
  <w:num w:numId="35">
    <w:abstractNumId w:val="8"/>
  </w:num>
  <w:num w:numId="36">
    <w:abstractNumId w:val="1"/>
  </w:num>
  <w:num w:numId="37">
    <w:abstractNumId w:val="8"/>
  </w:num>
  <w:num w:numId="38">
    <w:abstractNumId w:val="8"/>
  </w:num>
  <w:num w:numId="39">
    <w:abstractNumId w:val="19"/>
  </w:num>
  <w:num w:numId="40">
    <w:abstractNumId w:val="4"/>
  </w:num>
  <w:num w:numId="41">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567"/>
    <w:rsid w:val="0000039E"/>
    <w:rsid w:val="00001C19"/>
    <w:rsid w:val="000024DD"/>
    <w:rsid w:val="00002D99"/>
    <w:rsid w:val="00003109"/>
    <w:rsid w:val="00003380"/>
    <w:rsid w:val="00003F11"/>
    <w:rsid w:val="0000419A"/>
    <w:rsid w:val="00004305"/>
    <w:rsid w:val="000060C3"/>
    <w:rsid w:val="00006B67"/>
    <w:rsid w:val="00006C51"/>
    <w:rsid w:val="000077E0"/>
    <w:rsid w:val="00011049"/>
    <w:rsid w:val="00011671"/>
    <w:rsid w:val="00012A2D"/>
    <w:rsid w:val="000137D3"/>
    <w:rsid w:val="00013D5C"/>
    <w:rsid w:val="000143F7"/>
    <w:rsid w:val="00014A29"/>
    <w:rsid w:val="00015B46"/>
    <w:rsid w:val="00016CC5"/>
    <w:rsid w:val="000178C8"/>
    <w:rsid w:val="00017A93"/>
    <w:rsid w:val="000201CB"/>
    <w:rsid w:val="000203E4"/>
    <w:rsid w:val="000205DF"/>
    <w:rsid w:val="00020CD9"/>
    <w:rsid w:val="00021263"/>
    <w:rsid w:val="0002259C"/>
    <w:rsid w:val="00022840"/>
    <w:rsid w:val="00022852"/>
    <w:rsid w:val="000237A0"/>
    <w:rsid w:val="00024802"/>
    <w:rsid w:val="0002499C"/>
    <w:rsid w:val="00025355"/>
    <w:rsid w:val="00025E95"/>
    <w:rsid w:val="00026210"/>
    <w:rsid w:val="000268CE"/>
    <w:rsid w:val="00027602"/>
    <w:rsid w:val="00027E31"/>
    <w:rsid w:val="0003098C"/>
    <w:rsid w:val="0003161A"/>
    <w:rsid w:val="00031C02"/>
    <w:rsid w:val="00033314"/>
    <w:rsid w:val="00034047"/>
    <w:rsid w:val="000342E2"/>
    <w:rsid w:val="000353BE"/>
    <w:rsid w:val="00035515"/>
    <w:rsid w:val="0003684A"/>
    <w:rsid w:val="000369B3"/>
    <w:rsid w:val="000376A3"/>
    <w:rsid w:val="00037918"/>
    <w:rsid w:val="0004122D"/>
    <w:rsid w:val="00041389"/>
    <w:rsid w:val="000414E9"/>
    <w:rsid w:val="00041703"/>
    <w:rsid w:val="00041FED"/>
    <w:rsid w:val="00042146"/>
    <w:rsid w:val="0004351B"/>
    <w:rsid w:val="00043CBE"/>
    <w:rsid w:val="000443B3"/>
    <w:rsid w:val="0004526F"/>
    <w:rsid w:val="000456A9"/>
    <w:rsid w:val="00046562"/>
    <w:rsid w:val="0004726D"/>
    <w:rsid w:val="000472DF"/>
    <w:rsid w:val="00051331"/>
    <w:rsid w:val="00051459"/>
    <w:rsid w:val="000515E3"/>
    <w:rsid w:val="00051C59"/>
    <w:rsid w:val="00051C6E"/>
    <w:rsid w:val="00051C7D"/>
    <w:rsid w:val="00053071"/>
    <w:rsid w:val="0005320D"/>
    <w:rsid w:val="000532AF"/>
    <w:rsid w:val="000537BB"/>
    <w:rsid w:val="00053E3B"/>
    <w:rsid w:val="00053EEF"/>
    <w:rsid w:val="0005407B"/>
    <w:rsid w:val="00054821"/>
    <w:rsid w:val="000548C8"/>
    <w:rsid w:val="00055FB5"/>
    <w:rsid w:val="0005646D"/>
    <w:rsid w:val="00056546"/>
    <w:rsid w:val="00056653"/>
    <w:rsid w:val="000566E7"/>
    <w:rsid w:val="00057166"/>
    <w:rsid w:val="00060AAE"/>
    <w:rsid w:val="000611CC"/>
    <w:rsid w:val="000614C2"/>
    <w:rsid w:val="000616C5"/>
    <w:rsid w:val="00061AEB"/>
    <w:rsid w:val="000627E9"/>
    <w:rsid w:val="00063E13"/>
    <w:rsid w:val="000640B0"/>
    <w:rsid w:val="000671CC"/>
    <w:rsid w:val="000674F4"/>
    <w:rsid w:val="00067E95"/>
    <w:rsid w:val="0007074C"/>
    <w:rsid w:val="0007178B"/>
    <w:rsid w:val="00071C1F"/>
    <w:rsid w:val="000734F9"/>
    <w:rsid w:val="00073639"/>
    <w:rsid w:val="00073AA1"/>
    <w:rsid w:val="00074084"/>
    <w:rsid w:val="00074531"/>
    <w:rsid w:val="00074BFB"/>
    <w:rsid w:val="00074EBD"/>
    <w:rsid w:val="0007556B"/>
    <w:rsid w:val="00075DE2"/>
    <w:rsid w:val="000773EF"/>
    <w:rsid w:val="00077896"/>
    <w:rsid w:val="000807F3"/>
    <w:rsid w:val="0008117E"/>
    <w:rsid w:val="0008149B"/>
    <w:rsid w:val="000818B5"/>
    <w:rsid w:val="00082225"/>
    <w:rsid w:val="00082A33"/>
    <w:rsid w:val="00082CBC"/>
    <w:rsid w:val="00082D8A"/>
    <w:rsid w:val="0008342B"/>
    <w:rsid w:val="000837E8"/>
    <w:rsid w:val="00085294"/>
    <w:rsid w:val="000861C3"/>
    <w:rsid w:val="00086F6E"/>
    <w:rsid w:val="000907C1"/>
    <w:rsid w:val="00092202"/>
    <w:rsid w:val="00092A11"/>
    <w:rsid w:val="00093363"/>
    <w:rsid w:val="00093BB6"/>
    <w:rsid w:val="00094BED"/>
    <w:rsid w:val="00094DA8"/>
    <w:rsid w:val="00094F43"/>
    <w:rsid w:val="00094F8F"/>
    <w:rsid w:val="0009623E"/>
    <w:rsid w:val="000966D0"/>
    <w:rsid w:val="00096916"/>
    <w:rsid w:val="00096AD6"/>
    <w:rsid w:val="000972E8"/>
    <w:rsid w:val="000974E4"/>
    <w:rsid w:val="000978A4"/>
    <w:rsid w:val="000A1345"/>
    <w:rsid w:val="000A13B8"/>
    <w:rsid w:val="000A1638"/>
    <w:rsid w:val="000A34BE"/>
    <w:rsid w:val="000A369A"/>
    <w:rsid w:val="000A3893"/>
    <w:rsid w:val="000A455C"/>
    <w:rsid w:val="000A4A3C"/>
    <w:rsid w:val="000A761B"/>
    <w:rsid w:val="000B0204"/>
    <w:rsid w:val="000B02E4"/>
    <w:rsid w:val="000B0669"/>
    <w:rsid w:val="000B0B3B"/>
    <w:rsid w:val="000B2EC0"/>
    <w:rsid w:val="000B3261"/>
    <w:rsid w:val="000B3ABC"/>
    <w:rsid w:val="000B3E5D"/>
    <w:rsid w:val="000B4C6D"/>
    <w:rsid w:val="000B5760"/>
    <w:rsid w:val="000B63CB"/>
    <w:rsid w:val="000B752C"/>
    <w:rsid w:val="000C01B1"/>
    <w:rsid w:val="000C0A6E"/>
    <w:rsid w:val="000C11D6"/>
    <w:rsid w:val="000C15DF"/>
    <w:rsid w:val="000C470A"/>
    <w:rsid w:val="000C4AEB"/>
    <w:rsid w:val="000C5016"/>
    <w:rsid w:val="000C562D"/>
    <w:rsid w:val="000C6219"/>
    <w:rsid w:val="000C6936"/>
    <w:rsid w:val="000C695F"/>
    <w:rsid w:val="000C7044"/>
    <w:rsid w:val="000C734E"/>
    <w:rsid w:val="000D0741"/>
    <w:rsid w:val="000D0861"/>
    <w:rsid w:val="000D09B2"/>
    <w:rsid w:val="000D0DED"/>
    <w:rsid w:val="000D1131"/>
    <w:rsid w:val="000D25F7"/>
    <w:rsid w:val="000D4830"/>
    <w:rsid w:val="000D4988"/>
    <w:rsid w:val="000D4FB5"/>
    <w:rsid w:val="000D61E0"/>
    <w:rsid w:val="000D6C58"/>
    <w:rsid w:val="000D6DCA"/>
    <w:rsid w:val="000D7DD2"/>
    <w:rsid w:val="000E003C"/>
    <w:rsid w:val="000E00C5"/>
    <w:rsid w:val="000E18B4"/>
    <w:rsid w:val="000E29AC"/>
    <w:rsid w:val="000E3B03"/>
    <w:rsid w:val="000E3BE4"/>
    <w:rsid w:val="000E44A2"/>
    <w:rsid w:val="000E5AD5"/>
    <w:rsid w:val="000E5ECE"/>
    <w:rsid w:val="000E625F"/>
    <w:rsid w:val="000E6BA6"/>
    <w:rsid w:val="000F0D89"/>
    <w:rsid w:val="000F1789"/>
    <w:rsid w:val="000F1A82"/>
    <w:rsid w:val="000F263C"/>
    <w:rsid w:val="000F32CF"/>
    <w:rsid w:val="000F3E8D"/>
    <w:rsid w:val="000F4256"/>
    <w:rsid w:val="000F5456"/>
    <w:rsid w:val="000F5A35"/>
    <w:rsid w:val="000F5ED1"/>
    <w:rsid w:val="000F6175"/>
    <w:rsid w:val="000F7A36"/>
    <w:rsid w:val="000F7D8B"/>
    <w:rsid w:val="00100492"/>
    <w:rsid w:val="00101828"/>
    <w:rsid w:val="00101BC6"/>
    <w:rsid w:val="00102FBB"/>
    <w:rsid w:val="00103324"/>
    <w:rsid w:val="00103B0A"/>
    <w:rsid w:val="001041AA"/>
    <w:rsid w:val="00105B85"/>
    <w:rsid w:val="00107898"/>
    <w:rsid w:val="00107ECD"/>
    <w:rsid w:val="001103B6"/>
    <w:rsid w:val="00110865"/>
    <w:rsid w:val="00111189"/>
    <w:rsid w:val="00111D15"/>
    <w:rsid w:val="00112803"/>
    <w:rsid w:val="00112B4B"/>
    <w:rsid w:val="00112EB5"/>
    <w:rsid w:val="001134E9"/>
    <w:rsid w:val="001145DA"/>
    <w:rsid w:val="00115711"/>
    <w:rsid w:val="001163FA"/>
    <w:rsid w:val="00116D51"/>
    <w:rsid w:val="00117740"/>
    <w:rsid w:val="001178CD"/>
    <w:rsid w:val="00117CF5"/>
    <w:rsid w:val="0012043E"/>
    <w:rsid w:val="00121464"/>
    <w:rsid w:val="0012169F"/>
    <w:rsid w:val="001225A9"/>
    <w:rsid w:val="001237AE"/>
    <w:rsid w:val="00123B8A"/>
    <w:rsid w:val="00124CDB"/>
    <w:rsid w:val="00125080"/>
    <w:rsid w:val="00125587"/>
    <w:rsid w:val="00125820"/>
    <w:rsid w:val="00125A9B"/>
    <w:rsid w:val="00125B34"/>
    <w:rsid w:val="00126D94"/>
    <w:rsid w:val="00127D3E"/>
    <w:rsid w:val="001301BF"/>
    <w:rsid w:val="0013044F"/>
    <w:rsid w:val="001309E6"/>
    <w:rsid w:val="00131E03"/>
    <w:rsid w:val="001330DD"/>
    <w:rsid w:val="001332AA"/>
    <w:rsid w:val="001334A1"/>
    <w:rsid w:val="00134198"/>
    <w:rsid w:val="0013461C"/>
    <w:rsid w:val="00134684"/>
    <w:rsid w:val="00134C75"/>
    <w:rsid w:val="00134E58"/>
    <w:rsid w:val="00135347"/>
    <w:rsid w:val="001354C8"/>
    <w:rsid w:val="00135754"/>
    <w:rsid w:val="00136349"/>
    <w:rsid w:val="00136978"/>
    <w:rsid w:val="00136D06"/>
    <w:rsid w:val="00137221"/>
    <w:rsid w:val="00137267"/>
    <w:rsid w:val="00141C3E"/>
    <w:rsid w:val="00142440"/>
    <w:rsid w:val="0014282B"/>
    <w:rsid w:val="00143086"/>
    <w:rsid w:val="00144762"/>
    <w:rsid w:val="00145D4A"/>
    <w:rsid w:val="001462E3"/>
    <w:rsid w:val="0015001C"/>
    <w:rsid w:val="00152F46"/>
    <w:rsid w:val="00153E59"/>
    <w:rsid w:val="001543D3"/>
    <w:rsid w:val="00154C0F"/>
    <w:rsid w:val="00155919"/>
    <w:rsid w:val="00156320"/>
    <w:rsid w:val="00156B94"/>
    <w:rsid w:val="00160A24"/>
    <w:rsid w:val="00162390"/>
    <w:rsid w:val="00162631"/>
    <w:rsid w:val="00162678"/>
    <w:rsid w:val="00162BD7"/>
    <w:rsid w:val="0016326D"/>
    <w:rsid w:val="001634F4"/>
    <w:rsid w:val="00164308"/>
    <w:rsid w:val="001649DD"/>
    <w:rsid w:val="0016506F"/>
    <w:rsid w:val="00165227"/>
    <w:rsid w:val="0016590C"/>
    <w:rsid w:val="0016592B"/>
    <w:rsid w:val="00165F31"/>
    <w:rsid w:val="001664D5"/>
    <w:rsid w:val="00166DB5"/>
    <w:rsid w:val="001675BE"/>
    <w:rsid w:val="00167AC9"/>
    <w:rsid w:val="00171EA3"/>
    <w:rsid w:val="00171F94"/>
    <w:rsid w:val="0017391F"/>
    <w:rsid w:val="001746AE"/>
    <w:rsid w:val="001748C7"/>
    <w:rsid w:val="001748EB"/>
    <w:rsid w:val="00175CB7"/>
    <w:rsid w:val="00175D18"/>
    <w:rsid w:val="00175E76"/>
    <w:rsid w:val="00175E88"/>
    <w:rsid w:val="00176481"/>
    <w:rsid w:val="00181E45"/>
    <w:rsid w:val="00182314"/>
    <w:rsid w:val="001827CC"/>
    <w:rsid w:val="00182D2D"/>
    <w:rsid w:val="00183389"/>
    <w:rsid w:val="00183AA6"/>
    <w:rsid w:val="00183B13"/>
    <w:rsid w:val="001844E1"/>
    <w:rsid w:val="0018465C"/>
    <w:rsid w:val="0018504F"/>
    <w:rsid w:val="00185115"/>
    <w:rsid w:val="00186EC2"/>
    <w:rsid w:val="001870A7"/>
    <w:rsid w:val="001906AF"/>
    <w:rsid w:val="00191F37"/>
    <w:rsid w:val="00192EAF"/>
    <w:rsid w:val="00193350"/>
    <w:rsid w:val="00194BAA"/>
    <w:rsid w:val="001952A1"/>
    <w:rsid w:val="001953DC"/>
    <w:rsid w:val="00195C40"/>
    <w:rsid w:val="00196CB9"/>
    <w:rsid w:val="00197382"/>
    <w:rsid w:val="00197D57"/>
    <w:rsid w:val="00197EA1"/>
    <w:rsid w:val="001A0C35"/>
    <w:rsid w:val="001A18F4"/>
    <w:rsid w:val="001A1B5F"/>
    <w:rsid w:val="001A2A97"/>
    <w:rsid w:val="001A2D6F"/>
    <w:rsid w:val="001A2FE2"/>
    <w:rsid w:val="001A42B7"/>
    <w:rsid w:val="001A4E96"/>
    <w:rsid w:val="001A4F32"/>
    <w:rsid w:val="001A4FF0"/>
    <w:rsid w:val="001A5380"/>
    <w:rsid w:val="001A75B1"/>
    <w:rsid w:val="001B0AF7"/>
    <w:rsid w:val="001B249A"/>
    <w:rsid w:val="001B25B7"/>
    <w:rsid w:val="001B282A"/>
    <w:rsid w:val="001B2C6D"/>
    <w:rsid w:val="001B2EEA"/>
    <w:rsid w:val="001B2F91"/>
    <w:rsid w:val="001B38B9"/>
    <w:rsid w:val="001B38BE"/>
    <w:rsid w:val="001B3BFC"/>
    <w:rsid w:val="001B3E3A"/>
    <w:rsid w:val="001B3ED0"/>
    <w:rsid w:val="001B52F5"/>
    <w:rsid w:val="001B564D"/>
    <w:rsid w:val="001B5B19"/>
    <w:rsid w:val="001B642D"/>
    <w:rsid w:val="001B66FA"/>
    <w:rsid w:val="001B68AD"/>
    <w:rsid w:val="001B6F40"/>
    <w:rsid w:val="001B7DD1"/>
    <w:rsid w:val="001C02B1"/>
    <w:rsid w:val="001C0D8E"/>
    <w:rsid w:val="001C1662"/>
    <w:rsid w:val="001C173A"/>
    <w:rsid w:val="001C1E84"/>
    <w:rsid w:val="001C3FDD"/>
    <w:rsid w:val="001C5559"/>
    <w:rsid w:val="001C56F2"/>
    <w:rsid w:val="001C5C2E"/>
    <w:rsid w:val="001C67D4"/>
    <w:rsid w:val="001C680A"/>
    <w:rsid w:val="001C69F8"/>
    <w:rsid w:val="001C7426"/>
    <w:rsid w:val="001D06C2"/>
    <w:rsid w:val="001D11EC"/>
    <w:rsid w:val="001D1D2F"/>
    <w:rsid w:val="001D2A99"/>
    <w:rsid w:val="001D361D"/>
    <w:rsid w:val="001D3D48"/>
    <w:rsid w:val="001D511F"/>
    <w:rsid w:val="001D5633"/>
    <w:rsid w:val="001D59C9"/>
    <w:rsid w:val="001D6056"/>
    <w:rsid w:val="001D65B3"/>
    <w:rsid w:val="001D7423"/>
    <w:rsid w:val="001E0857"/>
    <w:rsid w:val="001E0FEB"/>
    <w:rsid w:val="001E11D1"/>
    <w:rsid w:val="001E1DB7"/>
    <w:rsid w:val="001E212E"/>
    <w:rsid w:val="001E2667"/>
    <w:rsid w:val="001E4930"/>
    <w:rsid w:val="001E4E23"/>
    <w:rsid w:val="001E6B76"/>
    <w:rsid w:val="001E7228"/>
    <w:rsid w:val="001E7FB3"/>
    <w:rsid w:val="001F071F"/>
    <w:rsid w:val="001F33C7"/>
    <w:rsid w:val="001F34FA"/>
    <w:rsid w:val="001F396F"/>
    <w:rsid w:val="001F3ACC"/>
    <w:rsid w:val="001F3F90"/>
    <w:rsid w:val="001F4456"/>
    <w:rsid w:val="001F486F"/>
    <w:rsid w:val="001F65F7"/>
    <w:rsid w:val="001F6E98"/>
    <w:rsid w:val="001F7909"/>
    <w:rsid w:val="002000B0"/>
    <w:rsid w:val="00201DB8"/>
    <w:rsid w:val="00203470"/>
    <w:rsid w:val="00204B26"/>
    <w:rsid w:val="00205983"/>
    <w:rsid w:val="002073DD"/>
    <w:rsid w:val="00207592"/>
    <w:rsid w:val="00207D1E"/>
    <w:rsid w:val="00210185"/>
    <w:rsid w:val="00211846"/>
    <w:rsid w:val="0021260C"/>
    <w:rsid w:val="00213417"/>
    <w:rsid w:val="002142DE"/>
    <w:rsid w:val="0021447B"/>
    <w:rsid w:val="00215486"/>
    <w:rsid w:val="002158AE"/>
    <w:rsid w:val="00215D46"/>
    <w:rsid w:val="00215E10"/>
    <w:rsid w:val="002162AD"/>
    <w:rsid w:val="0021649C"/>
    <w:rsid w:val="002211FB"/>
    <w:rsid w:val="002216DD"/>
    <w:rsid w:val="002217E3"/>
    <w:rsid w:val="0022228D"/>
    <w:rsid w:val="00222B2D"/>
    <w:rsid w:val="00222CEE"/>
    <w:rsid w:val="00223B63"/>
    <w:rsid w:val="002244E7"/>
    <w:rsid w:val="002246C1"/>
    <w:rsid w:val="00225FEE"/>
    <w:rsid w:val="0022653F"/>
    <w:rsid w:val="00227092"/>
    <w:rsid w:val="00227513"/>
    <w:rsid w:val="00227C81"/>
    <w:rsid w:val="002304D0"/>
    <w:rsid w:val="00232771"/>
    <w:rsid w:val="0023286D"/>
    <w:rsid w:val="00235196"/>
    <w:rsid w:val="00235F25"/>
    <w:rsid w:val="002360D7"/>
    <w:rsid w:val="002367BB"/>
    <w:rsid w:val="00236CE0"/>
    <w:rsid w:val="002372D5"/>
    <w:rsid w:val="0023795E"/>
    <w:rsid w:val="00237FD3"/>
    <w:rsid w:val="0024083C"/>
    <w:rsid w:val="002420C7"/>
    <w:rsid w:val="00242E8D"/>
    <w:rsid w:val="00242EF7"/>
    <w:rsid w:val="002445E0"/>
    <w:rsid w:val="00244BF3"/>
    <w:rsid w:val="002451CF"/>
    <w:rsid w:val="00246D76"/>
    <w:rsid w:val="00246FFC"/>
    <w:rsid w:val="00247423"/>
    <w:rsid w:val="00250534"/>
    <w:rsid w:val="00251235"/>
    <w:rsid w:val="00251E84"/>
    <w:rsid w:val="002528C0"/>
    <w:rsid w:val="00254AC3"/>
    <w:rsid w:val="0025590F"/>
    <w:rsid w:val="00255AC4"/>
    <w:rsid w:val="00255B8F"/>
    <w:rsid w:val="00255FA1"/>
    <w:rsid w:val="00256058"/>
    <w:rsid w:val="002563CE"/>
    <w:rsid w:val="00256CF0"/>
    <w:rsid w:val="00257A2F"/>
    <w:rsid w:val="00257FFB"/>
    <w:rsid w:val="00260637"/>
    <w:rsid w:val="002607F7"/>
    <w:rsid w:val="00264550"/>
    <w:rsid w:val="0026467E"/>
    <w:rsid w:val="0026505C"/>
    <w:rsid w:val="00266B96"/>
    <w:rsid w:val="00266EF3"/>
    <w:rsid w:val="0026726B"/>
    <w:rsid w:val="00267FDC"/>
    <w:rsid w:val="002714B7"/>
    <w:rsid w:val="00271742"/>
    <w:rsid w:val="00272598"/>
    <w:rsid w:val="002728F6"/>
    <w:rsid w:val="002729E7"/>
    <w:rsid w:val="00272B6D"/>
    <w:rsid w:val="00272DF9"/>
    <w:rsid w:val="0027384C"/>
    <w:rsid w:val="00273A39"/>
    <w:rsid w:val="00273F85"/>
    <w:rsid w:val="002766A4"/>
    <w:rsid w:val="00276C1F"/>
    <w:rsid w:val="00276E33"/>
    <w:rsid w:val="00277B8D"/>
    <w:rsid w:val="0028077D"/>
    <w:rsid w:val="00280B20"/>
    <w:rsid w:val="00280CEB"/>
    <w:rsid w:val="00281322"/>
    <w:rsid w:val="00282624"/>
    <w:rsid w:val="002838A4"/>
    <w:rsid w:val="00283A23"/>
    <w:rsid w:val="00283D17"/>
    <w:rsid w:val="00283D6E"/>
    <w:rsid w:val="00284106"/>
    <w:rsid w:val="002845DD"/>
    <w:rsid w:val="00284C40"/>
    <w:rsid w:val="0028657B"/>
    <w:rsid w:val="00286975"/>
    <w:rsid w:val="002879CA"/>
    <w:rsid w:val="0029013E"/>
    <w:rsid w:val="00290A63"/>
    <w:rsid w:val="00290B5F"/>
    <w:rsid w:val="00290F45"/>
    <w:rsid w:val="002911C1"/>
    <w:rsid w:val="00291C02"/>
    <w:rsid w:val="00291EDA"/>
    <w:rsid w:val="00291F08"/>
    <w:rsid w:val="00292C4C"/>
    <w:rsid w:val="00292CA0"/>
    <w:rsid w:val="0029358F"/>
    <w:rsid w:val="00293771"/>
    <w:rsid w:val="00293AFB"/>
    <w:rsid w:val="002941EE"/>
    <w:rsid w:val="00295CCB"/>
    <w:rsid w:val="00296F07"/>
    <w:rsid w:val="0029704F"/>
    <w:rsid w:val="002A4204"/>
    <w:rsid w:val="002A42C6"/>
    <w:rsid w:val="002A4A1C"/>
    <w:rsid w:val="002A5B9D"/>
    <w:rsid w:val="002A68B6"/>
    <w:rsid w:val="002A6A5D"/>
    <w:rsid w:val="002A6EF4"/>
    <w:rsid w:val="002B035C"/>
    <w:rsid w:val="002B06AE"/>
    <w:rsid w:val="002B110D"/>
    <w:rsid w:val="002B1514"/>
    <w:rsid w:val="002B1803"/>
    <w:rsid w:val="002B196A"/>
    <w:rsid w:val="002B219B"/>
    <w:rsid w:val="002B22DB"/>
    <w:rsid w:val="002B3DE3"/>
    <w:rsid w:val="002B4080"/>
    <w:rsid w:val="002B439C"/>
    <w:rsid w:val="002B77B8"/>
    <w:rsid w:val="002C1143"/>
    <w:rsid w:val="002C433C"/>
    <w:rsid w:val="002C4844"/>
    <w:rsid w:val="002C4F13"/>
    <w:rsid w:val="002C52F3"/>
    <w:rsid w:val="002C5595"/>
    <w:rsid w:val="002C580D"/>
    <w:rsid w:val="002C5AB8"/>
    <w:rsid w:val="002C6007"/>
    <w:rsid w:val="002C62F4"/>
    <w:rsid w:val="002C6B5F"/>
    <w:rsid w:val="002C6D2D"/>
    <w:rsid w:val="002C757D"/>
    <w:rsid w:val="002C7A31"/>
    <w:rsid w:val="002C7CEA"/>
    <w:rsid w:val="002D01F4"/>
    <w:rsid w:val="002D09E9"/>
    <w:rsid w:val="002D1979"/>
    <w:rsid w:val="002D379D"/>
    <w:rsid w:val="002D4192"/>
    <w:rsid w:val="002D5A6E"/>
    <w:rsid w:val="002D5C44"/>
    <w:rsid w:val="002D5EE1"/>
    <w:rsid w:val="002D6B6C"/>
    <w:rsid w:val="002E1C3F"/>
    <w:rsid w:val="002E26CC"/>
    <w:rsid w:val="002E2F0D"/>
    <w:rsid w:val="002E2F50"/>
    <w:rsid w:val="002E3713"/>
    <w:rsid w:val="002E4398"/>
    <w:rsid w:val="002E472B"/>
    <w:rsid w:val="002E5F45"/>
    <w:rsid w:val="002E69B2"/>
    <w:rsid w:val="002E7492"/>
    <w:rsid w:val="002E785F"/>
    <w:rsid w:val="002E7E53"/>
    <w:rsid w:val="002F0016"/>
    <w:rsid w:val="002F014D"/>
    <w:rsid w:val="002F0F8A"/>
    <w:rsid w:val="002F11BC"/>
    <w:rsid w:val="002F2A5D"/>
    <w:rsid w:val="002F2E6B"/>
    <w:rsid w:val="002F54FB"/>
    <w:rsid w:val="002F5EAB"/>
    <w:rsid w:val="002F6341"/>
    <w:rsid w:val="002F661C"/>
    <w:rsid w:val="002F6AC9"/>
    <w:rsid w:val="003009CB"/>
    <w:rsid w:val="00300C6D"/>
    <w:rsid w:val="003018E2"/>
    <w:rsid w:val="003027CB"/>
    <w:rsid w:val="003045DB"/>
    <w:rsid w:val="003068EC"/>
    <w:rsid w:val="00306E79"/>
    <w:rsid w:val="00307EEA"/>
    <w:rsid w:val="003102C8"/>
    <w:rsid w:val="00310323"/>
    <w:rsid w:val="003105CC"/>
    <w:rsid w:val="00311796"/>
    <w:rsid w:val="003132D4"/>
    <w:rsid w:val="00313503"/>
    <w:rsid w:val="00313681"/>
    <w:rsid w:val="00313CD4"/>
    <w:rsid w:val="00313D9E"/>
    <w:rsid w:val="00315DE6"/>
    <w:rsid w:val="0031683A"/>
    <w:rsid w:val="00316D9A"/>
    <w:rsid w:val="00317EFD"/>
    <w:rsid w:val="00320632"/>
    <w:rsid w:val="00320F17"/>
    <w:rsid w:val="003210BA"/>
    <w:rsid w:val="00322083"/>
    <w:rsid w:val="0032225F"/>
    <w:rsid w:val="00322CF8"/>
    <w:rsid w:val="00322EC2"/>
    <w:rsid w:val="00324358"/>
    <w:rsid w:val="00324410"/>
    <w:rsid w:val="003246B8"/>
    <w:rsid w:val="003256AB"/>
    <w:rsid w:val="003272F1"/>
    <w:rsid w:val="00327637"/>
    <w:rsid w:val="003278F8"/>
    <w:rsid w:val="003306E9"/>
    <w:rsid w:val="00330F96"/>
    <w:rsid w:val="0033198E"/>
    <w:rsid w:val="00333E65"/>
    <w:rsid w:val="00334268"/>
    <w:rsid w:val="00334433"/>
    <w:rsid w:val="003358B2"/>
    <w:rsid w:val="00336796"/>
    <w:rsid w:val="00336B0A"/>
    <w:rsid w:val="003373C9"/>
    <w:rsid w:val="00337FB6"/>
    <w:rsid w:val="0034116E"/>
    <w:rsid w:val="0034129C"/>
    <w:rsid w:val="00341466"/>
    <w:rsid w:val="00342445"/>
    <w:rsid w:val="00342621"/>
    <w:rsid w:val="00342C18"/>
    <w:rsid w:val="003431C5"/>
    <w:rsid w:val="00343943"/>
    <w:rsid w:val="00343DD1"/>
    <w:rsid w:val="003472C5"/>
    <w:rsid w:val="0034752F"/>
    <w:rsid w:val="00350409"/>
    <w:rsid w:val="003509B8"/>
    <w:rsid w:val="00350BC6"/>
    <w:rsid w:val="00352116"/>
    <w:rsid w:val="0035246A"/>
    <w:rsid w:val="00352938"/>
    <w:rsid w:val="00352EA5"/>
    <w:rsid w:val="00353FFD"/>
    <w:rsid w:val="00354253"/>
    <w:rsid w:val="00355C7A"/>
    <w:rsid w:val="00356211"/>
    <w:rsid w:val="003564B7"/>
    <w:rsid w:val="00356AE9"/>
    <w:rsid w:val="0036011A"/>
    <w:rsid w:val="00360AE1"/>
    <w:rsid w:val="003612A6"/>
    <w:rsid w:val="0036259E"/>
    <w:rsid w:val="003629AF"/>
    <w:rsid w:val="00363250"/>
    <w:rsid w:val="00363D82"/>
    <w:rsid w:val="00365680"/>
    <w:rsid w:val="0036572B"/>
    <w:rsid w:val="00365BA6"/>
    <w:rsid w:val="00365CD8"/>
    <w:rsid w:val="00365DF2"/>
    <w:rsid w:val="003661CD"/>
    <w:rsid w:val="003673C9"/>
    <w:rsid w:val="00367C95"/>
    <w:rsid w:val="00367ED3"/>
    <w:rsid w:val="00370DBD"/>
    <w:rsid w:val="0037106D"/>
    <w:rsid w:val="003721D2"/>
    <w:rsid w:val="00372E41"/>
    <w:rsid w:val="0037363E"/>
    <w:rsid w:val="003736B9"/>
    <w:rsid w:val="00373ACA"/>
    <w:rsid w:val="0037413C"/>
    <w:rsid w:val="003748A3"/>
    <w:rsid w:val="00374919"/>
    <w:rsid w:val="003749EB"/>
    <w:rsid w:val="0037580F"/>
    <w:rsid w:val="00375C44"/>
    <w:rsid w:val="003763A1"/>
    <w:rsid w:val="00376442"/>
    <w:rsid w:val="00380185"/>
    <w:rsid w:val="00380297"/>
    <w:rsid w:val="0038098A"/>
    <w:rsid w:val="00380C9A"/>
    <w:rsid w:val="003825AE"/>
    <w:rsid w:val="003831A1"/>
    <w:rsid w:val="00383C79"/>
    <w:rsid w:val="00383FCA"/>
    <w:rsid w:val="00384F61"/>
    <w:rsid w:val="00385160"/>
    <w:rsid w:val="003856C8"/>
    <w:rsid w:val="00386398"/>
    <w:rsid w:val="00386EA4"/>
    <w:rsid w:val="00387134"/>
    <w:rsid w:val="0038787A"/>
    <w:rsid w:val="00387F8D"/>
    <w:rsid w:val="0039035B"/>
    <w:rsid w:val="003903D8"/>
    <w:rsid w:val="00391BAD"/>
    <w:rsid w:val="00391E69"/>
    <w:rsid w:val="0039311F"/>
    <w:rsid w:val="00393300"/>
    <w:rsid w:val="0039380C"/>
    <w:rsid w:val="003947DF"/>
    <w:rsid w:val="0039495A"/>
    <w:rsid w:val="00394C98"/>
    <w:rsid w:val="003957CD"/>
    <w:rsid w:val="003959ED"/>
    <w:rsid w:val="00396261"/>
    <w:rsid w:val="00396798"/>
    <w:rsid w:val="00396F84"/>
    <w:rsid w:val="00397056"/>
    <w:rsid w:val="0039721E"/>
    <w:rsid w:val="0039728D"/>
    <w:rsid w:val="003A2048"/>
    <w:rsid w:val="003A2B19"/>
    <w:rsid w:val="003A4093"/>
    <w:rsid w:val="003A40B7"/>
    <w:rsid w:val="003A4810"/>
    <w:rsid w:val="003A6099"/>
    <w:rsid w:val="003A6170"/>
    <w:rsid w:val="003A674A"/>
    <w:rsid w:val="003A6855"/>
    <w:rsid w:val="003A73A8"/>
    <w:rsid w:val="003B00C4"/>
    <w:rsid w:val="003B0658"/>
    <w:rsid w:val="003B0E26"/>
    <w:rsid w:val="003B1131"/>
    <w:rsid w:val="003B2237"/>
    <w:rsid w:val="003B3A59"/>
    <w:rsid w:val="003B4D7A"/>
    <w:rsid w:val="003B5C53"/>
    <w:rsid w:val="003B712B"/>
    <w:rsid w:val="003B7DFE"/>
    <w:rsid w:val="003C024D"/>
    <w:rsid w:val="003C0611"/>
    <w:rsid w:val="003C0BD9"/>
    <w:rsid w:val="003C1CEC"/>
    <w:rsid w:val="003C2F59"/>
    <w:rsid w:val="003C3833"/>
    <w:rsid w:val="003C3A2E"/>
    <w:rsid w:val="003C3B8F"/>
    <w:rsid w:val="003C3FE8"/>
    <w:rsid w:val="003C46F2"/>
    <w:rsid w:val="003C52E6"/>
    <w:rsid w:val="003C5BA8"/>
    <w:rsid w:val="003C6017"/>
    <w:rsid w:val="003C6417"/>
    <w:rsid w:val="003C6D72"/>
    <w:rsid w:val="003C7CE9"/>
    <w:rsid w:val="003D2A54"/>
    <w:rsid w:val="003D2B6F"/>
    <w:rsid w:val="003D31ED"/>
    <w:rsid w:val="003D41D0"/>
    <w:rsid w:val="003D48BC"/>
    <w:rsid w:val="003D4FC0"/>
    <w:rsid w:val="003D617D"/>
    <w:rsid w:val="003D6886"/>
    <w:rsid w:val="003D690F"/>
    <w:rsid w:val="003D70F3"/>
    <w:rsid w:val="003D730D"/>
    <w:rsid w:val="003D7AD1"/>
    <w:rsid w:val="003D7FAB"/>
    <w:rsid w:val="003E0C60"/>
    <w:rsid w:val="003E1774"/>
    <w:rsid w:val="003E1F91"/>
    <w:rsid w:val="003E255A"/>
    <w:rsid w:val="003E33DE"/>
    <w:rsid w:val="003E4198"/>
    <w:rsid w:val="003E4510"/>
    <w:rsid w:val="003E517C"/>
    <w:rsid w:val="003E53AC"/>
    <w:rsid w:val="003F136A"/>
    <w:rsid w:val="003F16F6"/>
    <w:rsid w:val="003F355C"/>
    <w:rsid w:val="003F618F"/>
    <w:rsid w:val="003F61CA"/>
    <w:rsid w:val="003F7500"/>
    <w:rsid w:val="00401008"/>
    <w:rsid w:val="004014FF"/>
    <w:rsid w:val="00401ADC"/>
    <w:rsid w:val="004020E9"/>
    <w:rsid w:val="00402B68"/>
    <w:rsid w:val="004034FE"/>
    <w:rsid w:val="00403513"/>
    <w:rsid w:val="0040402B"/>
    <w:rsid w:val="004042FD"/>
    <w:rsid w:val="00405A46"/>
    <w:rsid w:val="004073C5"/>
    <w:rsid w:val="004078EE"/>
    <w:rsid w:val="00410E86"/>
    <w:rsid w:val="004120F4"/>
    <w:rsid w:val="00413236"/>
    <w:rsid w:val="00413BE1"/>
    <w:rsid w:val="00413E3B"/>
    <w:rsid w:val="00414BF7"/>
    <w:rsid w:val="00414EBC"/>
    <w:rsid w:val="00415EE5"/>
    <w:rsid w:val="0041655B"/>
    <w:rsid w:val="0041790A"/>
    <w:rsid w:val="0042022E"/>
    <w:rsid w:val="00421374"/>
    <w:rsid w:val="0042149A"/>
    <w:rsid w:val="00421654"/>
    <w:rsid w:val="004217C5"/>
    <w:rsid w:val="00421BA3"/>
    <w:rsid w:val="004229A4"/>
    <w:rsid w:val="00422F72"/>
    <w:rsid w:val="00423007"/>
    <w:rsid w:val="004240F7"/>
    <w:rsid w:val="004242B5"/>
    <w:rsid w:val="00424674"/>
    <w:rsid w:val="0042580E"/>
    <w:rsid w:val="00425E8C"/>
    <w:rsid w:val="00426EC1"/>
    <w:rsid w:val="0042720D"/>
    <w:rsid w:val="00427665"/>
    <w:rsid w:val="004278C3"/>
    <w:rsid w:val="00427945"/>
    <w:rsid w:val="00430043"/>
    <w:rsid w:val="00430502"/>
    <w:rsid w:val="00431947"/>
    <w:rsid w:val="00431B8A"/>
    <w:rsid w:val="00431E87"/>
    <w:rsid w:val="00432902"/>
    <w:rsid w:val="00433BAC"/>
    <w:rsid w:val="00433F55"/>
    <w:rsid w:val="00435431"/>
    <w:rsid w:val="00435CDA"/>
    <w:rsid w:val="00436BD3"/>
    <w:rsid w:val="004372F9"/>
    <w:rsid w:val="00437DE2"/>
    <w:rsid w:val="00437FD0"/>
    <w:rsid w:val="0044018C"/>
    <w:rsid w:val="0044039F"/>
    <w:rsid w:val="00440F8C"/>
    <w:rsid w:val="004415D6"/>
    <w:rsid w:val="00441CE2"/>
    <w:rsid w:val="004427B6"/>
    <w:rsid w:val="00444EFE"/>
    <w:rsid w:val="00445825"/>
    <w:rsid w:val="00446254"/>
    <w:rsid w:val="004462B6"/>
    <w:rsid w:val="00446BEE"/>
    <w:rsid w:val="00450BB9"/>
    <w:rsid w:val="00452CB8"/>
    <w:rsid w:val="00454D7C"/>
    <w:rsid w:val="004558A3"/>
    <w:rsid w:val="00455BE2"/>
    <w:rsid w:val="00455D37"/>
    <w:rsid w:val="0045616F"/>
    <w:rsid w:val="0045651B"/>
    <w:rsid w:val="00456988"/>
    <w:rsid w:val="00456F76"/>
    <w:rsid w:val="004579EE"/>
    <w:rsid w:val="0046075D"/>
    <w:rsid w:val="00460A51"/>
    <w:rsid w:val="00461541"/>
    <w:rsid w:val="004621A0"/>
    <w:rsid w:val="004628E5"/>
    <w:rsid w:val="004639D6"/>
    <w:rsid w:val="00464C28"/>
    <w:rsid w:val="00465350"/>
    <w:rsid w:val="00465E38"/>
    <w:rsid w:val="00466609"/>
    <w:rsid w:val="004666EC"/>
    <w:rsid w:val="004673DE"/>
    <w:rsid w:val="00467C1B"/>
    <w:rsid w:val="004700C1"/>
    <w:rsid w:val="00470566"/>
    <w:rsid w:val="00470659"/>
    <w:rsid w:val="00471A49"/>
    <w:rsid w:val="00472042"/>
    <w:rsid w:val="00472989"/>
    <w:rsid w:val="00473A40"/>
    <w:rsid w:val="00474414"/>
    <w:rsid w:val="00474435"/>
    <w:rsid w:val="004755D8"/>
    <w:rsid w:val="004755FF"/>
    <w:rsid w:val="00475C7E"/>
    <w:rsid w:val="00475DC1"/>
    <w:rsid w:val="004763C2"/>
    <w:rsid w:val="00476DAE"/>
    <w:rsid w:val="00477562"/>
    <w:rsid w:val="004775ED"/>
    <w:rsid w:val="004778E1"/>
    <w:rsid w:val="00477C2B"/>
    <w:rsid w:val="00480F15"/>
    <w:rsid w:val="00481017"/>
    <w:rsid w:val="004823A9"/>
    <w:rsid w:val="00482CC8"/>
    <w:rsid w:val="0048337A"/>
    <w:rsid w:val="004839E0"/>
    <w:rsid w:val="004843D3"/>
    <w:rsid w:val="00484ABD"/>
    <w:rsid w:val="0048534B"/>
    <w:rsid w:val="00486346"/>
    <w:rsid w:val="0048653E"/>
    <w:rsid w:val="0048761C"/>
    <w:rsid w:val="0048799B"/>
    <w:rsid w:val="00491A8E"/>
    <w:rsid w:val="00491DA7"/>
    <w:rsid w:val="00492828"/>
    <w:rsid w:val="004929A3"/>
    <w:rsid w:val="00493832"/>
    <w:rsid w:val="00493BEA"/>
    <w:rsid w:val="004956A5"/>
    <w:rsid w:val="004961B5"/>
    <w:rsid w:val="0049698A"/>
    <w:rsid w:val="0049780E"/>
    <w:rsid w:val="004A063C"/>
    <w:rsid w:val="004A0CFB"/>
    <w:rsid w:val="004A13E2"/>
    <w:rsid w:val="004A17F5"/>
    <w:rsid w:val="004A26F3"/>
    <w:rsid w:val="004A291D"/>
    <w:rsid w:val="004A2D88"/>
    <w:rsid w:val="004A5809"/>
    <w:rsid w:val="004A64FF"/>
    <w:rsid w:val="004A699F"/>
    <w:rsid w:val="004A7261"/>
    <w:rsid w:val="004A7646"/>
    <w:rsid w:val="004A777B"/>
    <w:rsid w:val="004A7978"/>
    <w:rsid w:val="004A7A6C"/>
    <w:rsid w:val="004A7C0A"/>
    <w:rsid w:val="004B076F"/>
    <w:rsid w:val="004B0CF4"/>
    <w:rsid w:val="004B1FC5"/>
    <w:rsid w:val="004B3672"/>
    <w:rsid w:val="004B517E"/>
    <w:rsid w:val="004B51EB"/>
    <w:rsid w:val="004B61AB"/>
    <w:rsid w:val="004B696D"/>
    <w:rsid w:val="004B7A57"/>
    <w:rsid w:val="004C0554"/>
    <w:rsid w:val="004C135D"/>
    <w:rsid w:val="004C38E5"/>
    <w:rsid w:val="004C426E"/>
    <w:rsid w:val="004C562F"/>
    <w:rsid w:val="004C5890"/>
    <w:rsid w:val="004C62F1"/>
    <w:rsid w:val="004C6327"/>
    <w:rsid w:val="004C64B3"/>
    <w:rsid w:val="004C7CEF"/>
    <w:rsid w:val="004D01F7"/>
    <w:rsid w:val="004D0826"/>
    <w:rsid w:val="004D082C"/>
    <w:rsid w:val="004D0E24"/>
    <w:rsid w:val="004D239E"/>
    <w:rsid w:val="004D2A5F"/>
    <w:rsid w:val="004D3798"/>
    <w:rsid w:val="004D40A8"/>
    <w:rsid w:val="004D4396"/>
    <w:rsid w:val="004D44AE"/>
    <w:rsid w:val="004D4E43"/>
    <w:rsid w:val="004D579D"/>
    <w:rsid w:val="004D5998"/>
    <w:rsid w:val="004D5D53"/>
    <w:rsid w:val="004D61C3"/>
    <w:rsid w:val="004D6D91"/>
    <w:rsid w:val="004D7888"/>
    <w:rsid w:val="004D7923"/>
    <w:rsid w:val="004E002B"/>
    <w:rsid w:val="004E021C"/>
    <w:rsid w:val="004E0260"/>
    <w:rsid w:val="004E0585"/>
    <w:rsid w:val="004E1604"/>
    <w:rsid w:val="004E1EAA"/>
    <w:rsid w:val="004E2110"/>
    <w:rsid w:val="004E22B9"/>
    <w:rsid w:val="004E30C9"/>
    <w:rsid w:val="004E5BA9"/>
    <w:rsid w:val="004E5BAE"/>
    <w:rsid w:val="004E5EB2"/>
    <w:rsid w:val="004E5FF5"/>
    <w:rsid w:val="004E6682"/>
    <w:rsid w:val="004E6837"/>
    <w:rsid w:val="004E77C4"/>
    <w:rsid w:val="004E7A16"/>
    <w:rsid w:val="004F04E3"/>
    <w:rsid w:val="004F09CD"/>
    <w:rsid w:val="004F10F8"/>
    <w:rsid w:val="004F1D31"/>
    <w:rsid w:val="004F2537"/>
    <w:rsid w:val="004F2BB5"/>
    <w:rsid w:val="004F3025"/>
    <w:rsid w:val="004F37DE"/>
    <w:rsid w:val="004F3B20"/>
    <w:rsid w:val="004F3E5E"/>
    <w:rsid w:val="004F45CE"/>
    <w:rsid w:val="004F4908"/>
    <w:rsid w:val="004F548A"/>
    <w:rsid w:val="004F5706"/>
    <w:rsid w:val="004F5D9F"/>
    <w:rsid w:val="004F5DF4"/>
    <w:rsid w:val="00500ADD"/>
    <w:rsid w:val="00500DB8"/>
    <w:rsid w:val="005012FB"/>
    <w:rsid w:val="00501FC2"/>
    <w:rsid w:val="005022E3"/>
    <w:rsid w:val="005025D1"/>
    <w:rsid w:val="00502CF8"/>
    <w:rsid w:val="00503B4F"/>
    <w:rsid w:val="00503EBD"/>
    <w:rsid w:val="005041D4"/>
    <w:rsid w:val="005049C8"/>
    <w:rsid w:val="00504E3B"/>
    <w:rsid w:val="00504FAD"/>
    <w:rsid w:val="005051B4"/>
    <w:rsid w:val="0050544E"/>
    <w:rsid w:val="005063DF"/>
    <w:rsid w:val="0050663E"/>
    <w:rsid w:val="00506A76"/>
    <w:rsid w:val="005077E7"/>
    <w:rsid w:val="005100A9"/>
    <w:rsid w:val="005108B4"/>
    <w:rsid w:val="00510BBB"/>
    <w:rsid w:val="00511AA3"/>
    <w:rsid w:val="005125D2"/>
    <w:rsid w:val="00512817"/>
    <w:rsid w:val="00512B6A"/>
    <w:rsid w:val="00513A45"/>
    <w:rsid w:val="005145D6"/>
    <w:rsid w:val="00514EBA"/>
    <w:rsid w:val="0051519C"/>
    <w:rsid w:val="0051589D"/>
    <w:rsid w:val="005158FE"/>
    <w:rsid w:val="00515D60"/>
    <w:rsid w:val="005175B1"/>
    <w:rsid w:val="005176C6"/>
    <w:rsid w:val="005215B7"/>
    <w:rsid w:val="00521D6F"/>
    <w:rsid w:val="00521E50"/>
    <w:rsid w:val="0052318B"/>
    <w:rsid w:val="00523978"/>
    <w:rsid w:val="00524ADA"/>
    <w:rsid w:val="00524B99"/>
    <w:rsid w:val="00525404"/>
    <w:rsid w:val="00526277"/>
    <w:rsid w:val="005262C7"/>
    <w:rsid w:val="005265B5"/>
    <w:rsid w:val="00526880"/>
    <w:rsid w:val="005276CD"/>
    <w:rsid w:val="00527CD8"/>
    <w:rsid w:val="00530171"/>
    <w:rsid w:val="0053031E"/>
    <w:rsid w:val="00530D72"/>
    <w:rsid w:val="00531AD9"/>
    <w:rsid w:val="0053209B"/>
    <w:rsid w:val="0053326E"/>
    <w:rsid w:val="00534564"/>
    <w:rsid w:val="00534E18"/>
    <w:rsid w:val="0053560D"/>
    <w:rsid w:val="0053583F"/>
    <w:rsid w:val="00536064"/>
    <w:rsid w:val="00536149"/>
    <w:rsid w:val="00536681"/>
    <w:rsid w:val="00536683"/>
    <w:rsid w:val="00536BA5"/>
    <w:rsid w:val="00537CF8"/>
    <w:rsid w:val="00541825"/>
    <w:rsid w:val="00541900"/>
    <w:rsid w:val="00542655"/>
    <w:rsid w:val="00542B1E"/>
    <w:rsid w:val="005435DF"/>
    <w:rsid w:val="005445CF"/>
    <w:rsid w:val="00544DCA"/>
    <w:rsid w:val="00545737"/>
    <w:rsid w:val="00546FFB"/>
    <w:rsid w:val="00547500"/>
    <w:rsid w:val="0054779F"/>
    <w:rsid w:val="00547960"/>
    <w:rsid w:val="00550558"/>
    <w:rsid w:val="00550D99"/>
    <w:rsid w:val="00552258"/>
    <w:rsid w:val="0055338F"/>
    <w:rsid w:val="00553AF9"/>
    <w:rsid w:val="00553C82"/>
    <w:rsid w:val="00553F54"/>
    <w:rsid w:val="00553FD5"/>
    <w:rsid w:val="00554406"/>
    <w:rsid w:val="00554D25"/>
    <w:rsid w:val="00554F7B"/>
    <w:rsid w:val="00557B67"/>
    <w:rsid w:val="00560796"/>
    <w:rsid w:val="00560F2C"/>
    <w:rsid w:val="00561AC0"/>
    <w:rsid w:val="005626D0"/>
    <w:rsid w:val="005630D5"/>
    <w:rsid w:val="005631FE"/>
    <w:rsid w:val="005633A4"/>
    <w:rsid w:val="00563751"/>
    <w:rsid w:val="00563D4B"/>
    <w:rsid w:val="00563F1B"/>
    <w:rsid w:val="00564776"/>
    <w:rsid w:val="005662FA"/>
    <w:rsid w:val="005678D8"/>
    <w:rsid w:val="0056790F"/>
    <w:rsid w:val="00567B4D"/>
    <w:rsid w:val="00567C95"/>
    <w:rsid w:val="005708F9"/>
    <w:rsid w:val="00570CE7"/>
    <w:rsid w:val="005715DB"/>
    <w:rsid w:val="00572190"/>
    <w:rsid w:val="00572769"/>
    <w:rsid w:val="005730BA"/>
    <w:rsid w:val="005731A9"/>
    <w:rsid w:val="00573265"/>
    <w:rsid w:val="0057370C"/>
    <w:rsid w:val="00573A63"/>
    <w:rsid w:val="00573FB8"/>
    <w:rsid w:val="00574702"/>
    <w:rsid w:val="00574F1C"/>
    <w:rsid w:val="00575260"/>
    <w:rsid w:val="005753D6"/>
    <w:rsid w:val="005756F1"/>
    <w:rsid w:val="00575B89"/>
    <w:rsid w:val="00575DE0"/>
    <w:rsid w:val="00575E7A"/>
    <w:rsid w:val="00575EF8"/>
    <w:rsid w:val="005762CC"/>
    <w:rsid w:val="005800FD"/>
    <w:rsid w:val="005814FB"/>
    <w:rsid w:val="00582195"/>
    <w:rsid w:val="00583878"/>
    <w:rsid w:val="00584A74"/>
    <w:rsid w:val="00584C4A"/>
    <w:rsid w:val="00586660"/>
    <w:rsid w:val="00586C75"/>
    <w:rsid w:val="00587CAF"/>
    <w:rsid w:val="00587E10"/>
    <w:rsid w:val="0059067C"/>
    <w:rsid w:val="00592E55"/>
    <w:rsid w:val="00594B1A"/>
    <w:rsid w:val="00595476"/>
    <w:rsid w:val="005966FC"/>
    <w:rsid w:val="00596935"/>
    <w:rsid w:val="0059748C"/>
    <w:rsid w:val="0059759C"/>
    <w:rsid w:val="005978B6"/>
    <w:rsid w:val="00597C84"/>
    <w:rsid w:val="005A0C1F"/>
    <w:rsid w:val="005A0E4E"/>
    <w:rsid w:val="005A180A"/>
    <w:rsid w:val="005A1F20"/>
    <w:rsid w:val="005A2F2E"/>
    <w:rsid w:val="005A31F9"/>
    <w:rsid w:val="005A38F5"/>
    <w:rsid w:val="005A3DF1"/>
    <w:rsid w:val="005A51FD"/>
    <w:rsid w:val="005A6DF6"/>
    <w:rsid w:val="005A7009"/>
    <w:rsid w:val="005A7B00"/>
    <w:rsid w:val="005B052E"/>
    <w:rsid w:val="005B0638"/>
    <w:rsid w:val="005B06C8"/>
    <w:rsid w:val="005B0B4B"/>
    <w:rsid w:val="005B165C"/>
    <w:rsid w:val="005B19C1"/>
    <w:rsid w:val="005B1A14"/>
    <w:rsid w:val="005B1A21"/>
    <w:rsid w:val="005B2A73"/>
    <w:rsid w:val="005B3BAB"/>
    <w:rsid w:val="005B42CB"/>
    <w:rsid w:val="005B5A8C"/>
    <w:rsid w:val="005B6120"/>
    <w:rsid w:val="005B6742"/>
    <w:rsid w:val="005B6945"/>
    <w:rsid w:val="005B720D"/>
    <w:rsid w:val="005B728C"/>
    <w:rsid w:val="005B7D7F"/>
    <w:rsid w:val="005B7FBF"/>
    <w:rsid w:val="005C08B1"/>
    <w:rsid w:val="005C0E79"/>
    <w:rsid w:val="005C0F13"/>
    <w:rsid w:val="005C134F"/>
    <w:rsid w:val="005C250E"/>
    <w:rsid w:val="005C2A75"/>
    <w:rsid w:val="005C2BA5"/>
    <w:rsid w:val="005C3613"/>
    <w:rsid w:val="005C3DF6"/>
    <w:rsid w:val="005C4788"/>
    <w:rsid w:val="005C4837"/>
    <w:rsid w:val="005C4CCE"/>
    <w:rsid w:val="005C51A5"/>
    <w:rsid w:val="005C51ED"/>
    <w:rsid w:val="005C5243"/>
    <w:rsid w:val="005C6B31"/>
    <w:rsid w:val="005C7393"/>
    <w:rsid w:val="005C7458"/>
    <w:rsid w:val="005C7771"/>
    <w:rsid w:val="005C79BB"/>
    <w:rsid w:val="005C7A78"/>
    <w:rsid w:val="005D12F2"/>
    <w:rsid w:val="005D2507"/>
    <w:rsid w:val="005D37EC"/>
    <w:rsid w:val="005D46D4"/>
    <w:rsid w:val="005D4F77"/>
    <w:rsid w:val="005D64B4"/>
    <w:rsid w:val="005D6539"/>
    <w:rsid w:val="005D6DB0"/>
    <w:rsid w:val="005D70A2"/>
    <w:rsid w:val="005D72A0"/>
    <w:rsid w:val="005D7836"/>
    <w:rsid w:val="005D7AE5"/>
    <w:rsid w:val="005E0744"/>
    <w:rsid w:val="005E1030"/>
    <w:rsid w:val="005E14B1"/>
    <w:rsid w:val="005E17D8"/>
    <w:rsid w:val="005E206B"/>
    <w:rsid w:val="005E2310"/>
    <w:rsid w:val="005E2529"/>
    <w:rsid w:val="005E2A91"/>
    <w:rsid w:val="005E2B97"/>
    <w:rsid w:val="005E34E1"/>
    <w:rsid w:val="005E5038"/>
    <w:rsid w:val="005E572C"/>
    <w:rsid w:val="005E5B77"/>
    <w:rsid w:val="005E5D0A"/>
    <w:rsid w:val="005E61BB"/>
    <w:rsid w:val="005E66E0"/>
    <w:rsid w:val="005E6ACF"/>
    <w:rsid w:val="005E722A"/>
    <w:rsid w:val="005E72C2"/>
    <w:rsid w:val="005F0345"/>
    <w:rsid w:val="005F0BDE"/>
    <w:rsid w:val="005F14B5"/>
    <w:rsid w:val="005F1679"/>
    <w:rsid w:val="005F18CA"/>
    <w:rsid w:val="005F1902"/>
    <w:rsid w:val="005F1E51"/>
    <w:rsid w:val="005F26A7"/>
    <w:rsid w:val="005F2EDA"/>
    <w:rsid w:val="005F3201"/>
    <w:rsid w:val="005F3389"/>
    <w:rsid w:val="005F3C37"/>
    <w:rsid w:val="005F53DB"/>
    <w:rsid w:val="005F5D1C"/>
    <w:rsid w:val="005F6C34"/>
    <w:rsid w:val="005F6EBF"/>
    <w:rsid w:val="005F72BF"/>
    <w:rsid w:val="005F7332"/>
    <w:rsid w:val="005F7DD7"/>
    <w:rsid w:val="0060138E"/>
    <w:rsid w:val="00602411"/>
    <w:rsid w:val="00603B8B"/>
    <w:rsid w:val="00604D1C"/>
    <w:rsid w:val="006053B0"/>
    <w:rsid w:val="006053DF"/>
    <w:rsid w:val="00605472"/>
    <w:rsid w:val="006061B8"/>
    <w:rsid w:val="006066B9"/>
    <w:rsid w:val="00606AB3"/>
    <w:rsid w:val="006072E1"/>
    <w:rsid w:val="00607376"/>
    <w:rsid w:val="00610778"/>
    <w:rsid w:val="00610F32"/>
    <w:rsid w:val="00611021"/>
    <w:rsid w:val="006113E5"/>
    <w:rsid w:val="0061140F"/>
    <w:rsid w:val="0061145E"/>
    <w:rsid w:val="00611CA1"/>
    <w:rsid w:val="00611CF9"/>
    <w:rsid w:val="00612FB1"/>
    <w:rsid w:val="00613217"/>
    <w:rsid w:val="006133DC"/>
    <w:rsid w:val="0061356C"/>
    <w:rsid w:val="00614AF2"/>
    <w:rsid w:val="006161BA"/>
    <w:rsid w:val="00616399"/>
    <w:rsid w:val="00616C80"/>
    <w:rsid w:val="00617CF1"/>
    <w:rsid w:val="00621B6F"/>
    <w:rsid w:val="00621DDB"/>
    <w:rsid w:val="00621FAB"/>
    <w:rsid w:val="0062219C"/>
    <w:rsid w:val="00622333"/>
    <w:rsid w:val="00622336"/>
    <w:rsid w:val="006238C8"/>
    <w:rsid w:val="00624181"/>
    <w:rsid w:val="00624715"/>
    <w:rsid w:val="00624929"/>
    <w:rsid w:val="0062528A"/>
    <w:rsid w:val="0062638E"/>
    <w:rsid w:val="006268FA"/>
    <w:rsid w:val="00626941"/>
    <w:rsid w:val="00627808"/>
    <w:rsid w:val="00627B7D"/>
    <w:rsid w:val="006307F5"/>
    <w:rsid w:val="00631746"/>
    <w:rsid w:val="006323DA"/>
    <w:rsid w:val="00632A64"/>
    <w:rsid w:val="00633BFC"/>
    <w:rsid w:val="00633C52"/>
    <w:rsid w:val="0063450F"/>
    <w:rsid w:val="0063454E"/>
    <w:rsid w:val="00634A60"/>
    <w:rsid w:val="00634BBD"/>
    <w:rsid w:val="00635458"/>
    <w:rsid w:val="0063559A"/>
    <w:rsid w:val="0063587B"/>
    <w:rsid w:val="00636D97"/>
    <w:rsid w:val="0063700D"/>
    <w:rsid w:val="00637940"/>
    <w:rsid w:val="00637A0B"/>
    <w:rsid w:val="00637A52"/>
    <w:rsid w:val="00637D9A"/>
    <w:rsid w:val="00640990"/>
    <w:rsid w:val="00640DE9"/>
    <w:rsid w:val="00642239"/>
    <w:rsid w:val="00642594"/>
    <w:rsid w:val="00642C68"/>
    <w:rsid w:val="00642D96"/>
    <w:rsid w:val="00643B59"/>
    <w:rsid w:val="00643F31"/>
    <w:rsid w:val="00644314"/>
    <w:rsid w:val="006443B8"/>
    <w:rsid w:val="00644448"/>
    <w:rsid w:val="00645838"/>
    <w:rsid w:val="0064583F"/>
    <w:rsid w:val="00645B6F"/>
    <w:rsid w:val="00646351"/>
    <w:rsid w:val="006474FB"/>
    <w:rsid w:val="00650204"/>
    <w:rsid w:val="00650511"/>
    <w:rsid w:val="00651114"/>
    <w:rsid w:val="006516BA"/>
    <w:rsid w:val="00651A9A"/>
    <w:rsid w:val="006525D2"/>
    <w:rsid w:val="0065266D"/>
    <w:rsid w:val="00654DBE"/>
    <w:rsid w:val="006554B0"/>
    <w:rsid w:val="00655C11"/>
    <w:rsid w:val="00656125"/>
    <w:rsid w:val="006563B5"/>
    <w:rsid w:val="00657096"/>
    <w:rsid w:val="00657E47"/>
    <w:rsid w:val="006602CA"/>
    <w:rsid w:val="0066187D"/>
    <w:rsid w:val="00661E18"/>
    <w:rsid w:val="006620B0"/>
    <w:rsid w:val="00662395"/>
    <w:rsid w:val="00662B05"/>
    <w:rsid w:val="00662FA4"/>
    <w:rsid w:val="00664370"/>
    <w:rsid w:val="006645A8"/>
    <w:rsid w:val="00664AC2"/>
    <w:rsid w:val="00664B7B"/>
    <w:rsid w:val="006650CB"/>
    <w:rsid w:val="00665109"/>
    <w:rsid w:val="0066662E"/>
    <w:rsid w:val="00667169"/>
    <w:rsid w:val="00667BC2"/>
    <w:rsid w:val="00667CB0"/>
    <w:rsid w:val="00671359"/>
    <w:rsid w:val="0067303F"/>
    <w:rsid w:val="006736EB"/>
    <w:rsid w:val="00673C60"/>
    <w:rsid w:val="006759C1"/>
    <w:rsid w:val="00675A39"/>
    <w:rsid w:val="00675D5C"/>
    <w:rsid w:val="006761EB"/>
    <w:rsid w:val="0067621C"/>
    <w:rsid w:val="006762C2"/>
    <w:rsid w:val="00677155"/>
    <w:rsid w:val="006819A2"/>
    <w:rsid w:val="00681A00"/>
    <w:rsid w:val="00682017"/>
    <w:rsid w:val="00682D69"/>
    <w:rsid w:val="006833F2"/>
    <w:rsid w:val="00684B9A"/>
    <w:rsid w:val="00684DEC"/>
    <w:rsid w:val="0068542A"/>
    <w:rsid w:val="00686685"/>
    <w:rsid w:val="00686C53"/>
    <w:rsid w:val="006874D5"/>
    <w:rsid w:val="006876E7"/>
    <w:rsid w:val="006878CD"/>
    <w:rsid w:val="006878D5"/>
    <w:rsid w:val="00690167"/>
    <w:rsid w:val="006917D4"/>
    <w:rsid w:val="00691832"/>
    <w:rsid w:val="006921AE"/>
    <w:rsid w:val="00692394"/>
    <w:rsid w:val="0069421F"/>
    <w:rsid w:val="0069425D"/>
    <w:rsid w:val="00694BC3"/>
    <w:rsid w:val="0069539C"/>
    <w:rsid w:val="006953AF"/>
    <w:rsid w:val="00695A8B"/>
    <w:rsid w:val="00696031"/>
    <w:rsid w:val="00696082"/>
    <w:rsid w:val="00696932"/>
    <w:rsid w:val="00697411"/>
    <w:rsid w:val="00697DBC"/>
    <w:rsid w:val="006A1FAC"/>
    <w:rsid w:val="006A391F"/>
    <w:rsid w:val="006A3CC4"/>
    <w:rsid w:val="006A3DCA"/>
    <w:rsid w:val="006A41A8"/>
    <w:rsid w:val="006A443C"/>
    <w:rsid w:val="006A476D"/>
    <w:rsid w:val="006A4B6D"/>
    <w:rsid w:val="006A4F47"/>
    <w:rsid w:val="006A4FE4"/>
    <w:rsid w:val="006A6491"/>
    <w:rsid w:val="006B03A5"/>
    <w:rsid w:val="006B0C26"/>
    <w:rsid w:val="006B1585"/>
    <w:rsid w:val="006B1802"/>
    <w:rsid w:val="006B19BF"/>
    <w:rsid w:val="006B2A72"/>
    <w:rsid w:val="006B354C"/>
    <w:rsid w:val="006B35C6"/>
    <w:rsid w:val="006B36E4"/>
    <w:rsid w:val="006B59E7"/>
    <w:rsid w:val="006B5ABE"/>
    <w:rsid w:val="006B7E7C"/>
    <w:rsid w:val="006C2EE2"/>
    <w:rsid w:val="006C32AA"/>
    <w:rsid w:val="006C4806"/>
    <w:rsid w:val="006C48F7"/>
    <w:rsid w:val="006C5F61"/>
    <w:rsid w:val="006C67A3"/>
    <w:rsid w:val="006D11A1"/>
    <w:rsid w:val="006D15A5"/>
    <w:rsid w:val="006D1EE2"/>
    <w:rsid w:val="006D1F8B"/>
    <w:rsid w:val="006D3CC8"/>
    <w:rsid w:val="006D42BE"/>
    <w:rsid w:val="006D476D"/>
    <w:rsid w:val="006D5847"/>
    <w:rsid w:val="006D5DBB"/>
    <w:rsid w:val="006D5F3D"/>
    <w:rsid w:val="006D6B6A"/>
    <w:rsid w:val="006D7530"/>
    <w:rsid w:val="006E036B"/>
    <w:rsid w:val="006E08ED"/>
    <w:rsid w:val="006E0CF1"/>
    <w:rsid w:val="006E26E0"/>
    <w:rsid w:val="006E2745"/>
    <w:rsid w:val="006E2ACA"/>
    <w:rsid w:val="006E37FA"/>
    <w:rsid w:val="006E3FFB"/>
    <w:rsid w:val="006E54DC"/>
    <w:rsid w:val="006E6106"/>
    <w:rsid w:val="006E6CD9"/>
    <w:rsid w:val="006E7CE2"/>
    <w:rsid w:val="006F085E"/>
    <w:rsid w:val="006F153C"/>
    <w:rsid w:val="006F1A3D"/>
    <w:rsid w:val="006F23CE"/>
    <w:rsid w:val="006F252A"/>
    <w:rsid w:val="006F27B4"/>
    <w:rsid w:val="006F2F66"/>
    <w:rsid w:val="006F30DC"/>
    <w:rsid w:val="006F31A4"/>
    <w:rsid w:val="006F33CD"/>
    <w:rsid w:val="006F3EB0"/>
    <w:rsid w:val="006F5E2A"/>
    <w:rsid w:val="006F620C"/>
    <w:rsid w:val="006F7271"/>
    <w:rsid w:val="006F79F7"/>
    <w:rsid w:val="006F7EE1"/>
    <w:rsid w:val="007002B9"/>
    <w:rsid w:val="0070055C"/>
    <w:rsid w:val="00700B70"/>
    <w:rsid w:val="00702479"/>
    <w:rsid w:val="00702FD4"/>
    <w:rsid w:val="007049E2"/>
    <w:rsid w:val="007055C1"/>
    <w:rsid w:val="00705DDA"/>
    <w:rsid w:val="00705E9C"/>
    <w:rsid w:val="0070692C"/>
    <w:rsid w:val="00706932"/>
    <w:rsid w:val="00707528"/>
    <w:rsid w:val="0070759F"/>
    <w:rsid w:val="00707CE2"/>
    <w:rsid w:val="00710E9D"/>
    <w:rsid w:val="007111D4"/>
    <w:rsid w:val="00711ABA"/>
    <w:rsid w:val="00711CF1"/>
    <w:rsid w:val="0071222F"/>
    <w:rsid w:val="00712C88"/>
    <w:rsid w:val="00713159"/>
    <w:rsid w:val="007136CE"/>
    <w:rsid w:val="00713BB3"/>
    <w:rsid w:val="00714C84"/>
    <w:rsid w:val="007152E1"/>
    <w:rsid w:val="007155E7"/>
    <w:rsid w:val="00716ED2"/>
    <w:rsid w:val="00717837"/>
    <w:rsid w:val="0072077C"/>
    <w:rsid w:val="00720DD0"/>
    <w:rsid w:val="0072140E"/>
    <w:rsid w:val="007216F5"/>
    <w:rsid w:val="0072272A"/>
    <w:rsid w:val="007228AD"/>
    <w:rsid w:val="0072321C"/>
    <w:rsid w:val="00724332"/>
    <w:rsid w:val="007243E4"/>
    <w:rsid w:val="00724DC5"/>
    <w:rsid w:val="007254AA"/>
    <w:rsid w:val="007254AF"/>
    <w:rsid w:val="00725CF7"/>
    <w:rsid w:val="00725F44"/>
    <w:rsid w:val="00726697"/>
    <w:rsid w:val="007278DE"/>
    <w:rsid w:val="00727E37"/>
    <w:rsid w:val="007300B6"/>
    <w:rsid w:val="00730867"/>
    <w:rsid w:val="00731F47"/>
    <w:rsid w:val="00732BAD"/>
    <w:rsid w:val="00732BF8"/>
    <w:rsid w:val="00732EB5"/>
    <w:rsid w:val="00735260"/>
    <w:rsid w:val="00735A59"/>
    <w:rsid w:val="0073670A"/>
    <w:rsid w:val="00737546"/>
    <w:rsid w:val="007375B5"/>
    <w:rsid w:val="00737F8E"/>
    <w:rsid w:val="0074051C"/>
    <w:rsid w:val="007416A2"/>
    <w:rsid w:val="0074171D"/>
    <w:rsid w:val="00741D1A"/>
    <w:rsid w:val="00742247"/>
    <w:rsid w:val="00742580"/>
    <w:rsid w:val="0074333E"/>
    <w:rsid w:val="007436C5"/>
    <w:rsid w:val="007457B8"/>
    <w:rsid w:val="00745A79"/>
    <w:rsid w:val="00746FA5"/>
    <w:rsid w:val="0074741E"/>
    <w:rsid w:val="007476BD"/>
    <w:rsid w:val="007476E1"/>
    <w:rsid w:val="00750715"/>
    <w:rsid w:val="00750C40"/>
    <w:rsid w:val="0075158B"/>
    <w:rsid w:val="00751A26"/>
    <w:rsid w:val="007533C7"/>
    <w:rsid w:val="00754114"/>
    <w:rsid w:val="00754310"/>
    <w:rsid w:val="007552C2"/>
    <w:rsid w:val="007552FB"/>
    <w:rsid w:val="00755883"/>
    <w:rsid w:val="007558B4"/>
    <w:rsid w:val="00755E21"/>
    <w:rsid w:val="00756947"/>
    <w:rsid w:val="0075744F"/>
    <w:rsid w:val="00760E6C"/>
    <w:rsid w:val="00761AAE"/>
    <w:rsid w:val="007627A2"/>
    <w:rsid w:val="00762E61"/>
    <w:rsid w:val="00762EA7"/>
    <w:rsid w:val="00762F0D"/>
    <w:rsid w:val="00763287"/>
    <w:rsid w:val="00763578"/>
    <w:rsid w:val="0076482B"/>
    <w:rsid w:val="00764956"/>
    <w:rsid w:val="00765EB9"/>
    <w:rsid w:val="00766150"/>
    <w:rsid w:val="00770638"/>
    <w:rsid w:val="007710E5"/>
    <w:rsid w:val="007733D2"/>
    <w:rsid w:val="00774DFA"/>
    <w:rsid w:val="00774F0B"/>
    <w:rsid w:val="007751CE"/>
    <w:rsid w:val="00775776"/>
    <w:rsid w:val="0077673F"/>
    <w:rsid w:val="00776E1A"/>
    <w:rsid w:val="007774DD"/>
    <w:rsid w:val="00780325"/>
    <w:rsid w:val="00780737"/>
    <w:rsid w:val="00780BF4"/>
    <w:rsid w:val="00780F18"/>
    <w:rsid w:val="007811D9"/>
    <w:rsid w:val="00781475"/>
    <w:rsid w:val="007814C8"/>
    <w:rsid w:val="007816C7"/>
    <w:rsid w:val="007819B3"/>
    <w:rsid w:val="00782016"/>
    <w:rsid w:val="00782076"/>
    <w:rsid w:val="007851FD"/>
    <w:rsid w:val="00786AAE"/>
    <w:rsid w:val="00786FA0"/>
    <w:rsid w:val="0078706C"/>
    <w:rsid w:val="007907B2"/>
    <w:rsid w:val="0079139E"/>
    <w:rsid w:val="007914DD"/>
    <w:rsid w:val="00791557"/>
    <w:rsid w:val="0079216D"/>
    <w:rsid w:val="00792E4F"/>
    <w:rsid w:val="00793617"/>
    <w:rsid w:val="00794501"/>
    <w:rsid w:val="00794B4B"/>
    <w:rsid w:val="00795045"/>
    <w:rsid w:val="00796B26"/>
    <w:rsid w:val="00797682"/>
    <w:rsid w:val="00797BB9"/>
    <w:rsid w:val="007A05CF"/>
    <w:rsid w:val="007A1F48"/>
    <w:rsid w:val="007A20FE"/>
    <w:rsid w:val="007A2696"/>
    <w:rsid w:val="007A27B5"/>
    <w:rsid w:val="007A2CC1"/>
    <w:rsid w:val="007A3750"/>
    <w:rsid w:val="007A4223"/>
    <w:rsid w:val="007A71AA"/>
    <w:rsid w:val="007A7C24"/>
    <w:rsid w:val="007A7C46"/>
    <w:rsid w:val="007A7CE4"/>
    <w:rsid w:val="007B03F4"/>
    <w:rsid w:val="007B0CC7"/>
    <w:rsid w:val="007B11B8"/>
    <w:rsid w:val="007B1DBB"/>
    <w:rsid w:val="007B1DCE"/>
    <w:rsid w:val="007B25E5"/>
    <w:rsid w:val="007B344A"/>
    <w:rsid w:val="007B3718"/>
    <w:rsid w:val="007B374D"/>
    <w:rsid w:val="007B3AE6"/>
    <w:rsid w:val="007B3AF4"/>
    <w:rsid w:val="007B4973"/>
    <w:rsid w:val="007B6FEF"/>
    <w:rsid w:val="007C067D"/>
    <w:rsid w:val="007C0876"/>
    <w:rsid w:val="007C0D17"/>
    <w:rsid w:val="007C14BB"/>
    <w:rsid w:val="007C1565"/>
    <w:rsid w:val="007C1C9E"/>
    <w:rsid w:val="007C3004"/>
    <w:rsid w:val="007C3395"/>
    <w:rsid w:val="007C3727"/>
    <w:rsid w:val="007C37DA"/>
    <w:rsid w:val="007C382D"/>
    <w:rsid w:val="007C3DF4"/>
    <w:rsid w:val="007C44A8"/>
    <w:rsid w:val="007C5084"/>
    <w:rsid w:val="007C592C"/>
    <w:rsid w:val="007C631C"/>
    <w:rsid w:val="007C63AE"/>
    <w:rsid w:val="007C6CAB"/>
    <w:rsid w:val="007C6DB8"/>
    <w:rsid w:val="007C6F15"/>
    <w:rsid w:val="007D01A5"/>
    <w:rsid w:val="007D0281"/>
    <w:rsid w:val="007D1AB1"/>
    <w:rsid w:val="007D1C78"/>
    <w:rsid w:val="007D2A1C"/>
    <w:rsid w:val="007D3039"/>
    <w:rsid w:val="007D396A"/>
    <w:rsid w:val="007D5186"/>
    <w:rsid w:val="007D52B8"/>
    <w:rsid w:val="007D65E4"/>
    <w:rsid w:val="007D67EF"/>
    <w:rsid w:val="007D682F"/>
    <w:rsid w:val="007D6EAE"/>
    <w:rsid w:val="007D7959"/>
    <w:rsid w:val="007E04F1"/>
    <w:rsid w:val="007E0579"/>
    <w:rsid w:val="007E1026"/>
    <w:rsid w:val="007E15EF"/>
    <w:rsid w:val="007E1D3D"/>
    <w:rsid w:val="007E20D1"/>
    <w:rsid w:val="007E2192"/>
    <w:rsid w:val="007E2632"/>
    <w:rsid w:val="007E27B9"/>
    <w:rsid w:val="007E3ADE"/>
    <w:rsid w:val="007E5097"/>
    <w:rsid w:val="007E58B2"/>
    <w:rsid w:val="007E6304"/>
    <w:rsid w:val="007E661B"/>
    <w:rsid w:val="007E6BE6"/>
    <w:rsid w:val="007E7799"/>
    <w:rsid w:val="007F0080"/>
    <w:rsid w:val="007F06A7"/>
    <w:rsid w:val="007F1032"/>
    <w:rsid w:val="007F15CD"/>
    <w:rsid w:val="007F1C08"/>
    <w:rsid w:val="007F2B06"/>
    <w:rsid w:val="007F30FF"/>
    <w:rsid w:val="007F3339"/>
    <w:rsid w:val="007F3C5F"/>
    <w:rsid w:val="007F3CCD"/>
    <w:rsid w:val="007F47D5"/>
    <w:rsid w:val="007F53A2"/>
    <w:rsid w:val="007F5544"/>
    <w:rsid w:val="007F5DC5"/>
    <w:rsid w:val="007F70E3"/>
    <w:rsid w:val="007F7C7C"/>
    <w:rsid w:val="00800184"/>
    <w:rsid w:val="0080022A"/>
    <w:rsid w:val="00800426"/>
    <w:rsid w:val="00800B9A"/>
    <w:rsid w:val="00800E98"/>
    <w:rsid w:val="00801345"/>
    <w:rsid w:val="00802C13"/>
    <w:rsid w:val="008034FF"/>
    <w:rsid w:val="008035E7"/>
    <w:rsid w:val="00803756"/>
    <w:rsid w:val="008068E8"/>
    <w:rsid w:val="00806D8E"/>
    <w:rsid w:val="00807494"/>
    <w:rsid w:val="00807594"/>
    <w:rsid w:val="008075EF"/>
    <w:rsid w:val="00807844"/>
    <w:rsid w:val="00807A5A"/>
    <w:rsid w:val="00807B11"/>
    <w:rsid w:val="00810870"/>
    <w:rsid w:val="008111C2"/>
    <w:rsid w:val="008111EB"/>
    <w:rsid w:val="0081268C"/>
    <w:rsid w:val="00813879"/>
    <w:rsid w:val="00813E79"/>
    <w:rsid w:val="00814607"/>
    <w:rsid w:val="00814778"/>
    <w:rsid w:val="00814A57"/>
    <w:rsid w:val="00815182"/>
    <w:rsid w:val="00815411"/>
    <w:rsid w:val="0081574E"/>
    <w:rsid w:val="008160DD"/>
    <w:rsid w:val="00816D93"/>
    <w:rsid w:val="00816F2B"/>
    <w:rsid w:val="00817ECA"/>
    <w:rsid w:val="008206FF"/>
    <w:rsid w:val="00820D71"/>
    <w:rsid w:val="00820D79"/>
    <w:rsid w:val="0082121E"/>
    <w:rsid w:val="00821A1C"/>
    <w:rsid w:val="00821DC6"/>
    <w:rsid w:val="00821E33"/>
    <w:rsid w:val="00822040"/>
    <w:rsid w:val="00822457"/>
    <w:rsid w:val="00822596"/>
    <w:rsid w:val="0082271D"/>
    <w:rsid w:val="00822778"/>
    <w:rsid w:val="0082337D"/>
    <w:rsid w:val="00823F7B"/>
    <w:rsid w:val="00824185"/>
    <w:rsid w:val="00824354"/>
    <w:rsid w:val="00825156"/>
    <w:rsid w:val="008257D5"/>
    <w:rsid w:val="00827D66"/>
    <w:rsid w:val="00827F96"/>
    <w:rsid w:val="0083106F"/>
    <w:rsid w:val="00831AA5"/>
    <w:rsid w:val="00831F5D"/>
    <w:rsid w:val="008324D1"/>
    <w:rsid w:val="008336C6"/>
    <w:rsid w:val="00833A57"/>
    <w:rsid w:val="00835163"/>
    <w:rsid w:val="00835417"/>
    <w:rsid w:val="00841E36"/>
    <w:rsid w:val="00842345"/>
    <w:rsid w:val="008432AE"/>
    <w:rsid w:val="008448AB"/>
    <w:rsid w:val="0084495C"/>
    <w:rsid w:val="008453BD"/>
    <w:rsid w:val="00846A08"/>
    <w:rsid w:val="00846C42"/>
    <w:rsid w:val="00846DA9"/>
    <w:rsid w:val="0084714E"/>
    <w:rsid w:val="008473E2"/>
    <w:rsid w:val="008478FA"/>
    <w:rsid w:val="00851D91"/>
    <w:rsid w:val="00854020"/>
    <w:rsid w:val="00854A62"/>
    <w:rsid w:val="00855386"/>
    <w:rsid w:val="0085581C"/>
    <w:rsid w:val="0085598C"/>
    <w:rsid w:val="00855D8A"/>
    <w:rsid w:val="008566F7"/>
    <w:rsid w:val="0086052A"/>
    <w:rsid w:val="0086087E"/>
    <w:rsid w:val="00861730"/>
    <w:rsid w:val="00861B1C"/>
    <w:rsid w:val="00861C91"/>
    <w:rsid w:val="008632DD"/>
    <w:rsid w:val="00863C3E"/>
    <w:rsid w:val="0086443B"/>
    <w:rsid w:val="00865375"/>
    <w:rsid w:val="00865593"/>
    <w:rsid w:val="00865C3D"/>
    <w:rsid w:val="008662B8"/>
    <w:rsid w:val="00866645"/>
    <w:rsid w:val="00866C4D"/>
    <w:rsid w:val="00870C43"/>
    <w:rsid w:val="00870E31"/>
    <w:rsid w:val="00870F24"/>
    <w:rsid w:val="00871132"/>
    <w:rsid w:val="00872326"/>
    <w:rsid w:val="00873B80"/>
    <w:rsid w:val="008741B7"/>
    <w:rsid w:val="00874356"/>
    <w:rsid w:val="00874679"/>
    <w:rsid w:val="008747D8"/>
    <w:rsid w:val="0087497C"/>
    <w:rsid w:val="008752C1"/>
    <w:rsid w:val="008757A8"/>
    <w:rsid w:val="00876976"/>
    <w:rsid w:val="0087716F"/>
    <w:rsid w:val="008773E9"/>
    <w:rsid w:val="00877868"/>
    <w:rsid w:val="00877942"/>
    <w:rsid w:val="00877B01"/>
    <w:rsid w:val="008800E4"/>
    <w:rsid w:val="00880E97"/>
    <w:rsid w:val="00881E5E"/>
    <w:rsid w:val="00882539"/>
    <w:rsid w:val="008825EF"/>
    <w:rsid w:val="00883188"/>
    <w:rsid w:val="008834AF"/>
    <w:rsid w:val="0088490E"/>
    <w:rsid w:val="00884FEF"/>
    <w:rsid w:val="00885C5D"/>
    <w:rsid w:val="00890851"/>
    <w:rsid w:val="00890B4F"/>
    <w:rsid w:val="00890F00"/>
    <w:rsid w:val="00891B43"/>
    <w:rsid w:val="00891E27"/>
    <w:rsid w:val="008920D3"/>
    <w:rsid w:val="0089287A"/>
    <w:rsid w:val="00892F30"/>
    <w:rsid w:val="008932B3"/>
    <w:rsid w:val="008934B4"/>
    <w:rsid w:val="00894221"/>
    <w:rsid w:val="00894485"/>
    <w:rsid w:val="0089463E"/>
    <w:rsid w:val="00896317"/>
    <w:rsid w:val="00896896"/>
    <w:rsid w:val="00897106"/>
    <w:rsid w:val="008978AE"/>
    <w:rsid w:val="0089794B"/>
    <w:rsid w:val="008A0076"/>
    <w:rsid w:val="008A033D"/>
    <w:rsid w:val="008A054E"/>
    <w:rsid w:val="008A0CDD"/>
    <w:rsid w:val="008A13AF"/>
    <w:rsid w:val="008A2267"/>
    <w:rsid w:val="008A2C05"/>
    <w:rsid w:val="008A3C5A"/>
    <w:rsid w:val="008A42F8"/>
    <w:rsid w:val="008A47D9"/>
    <w:rsid w:val="008A53B0"/>
    <w:rsid w:val="008A590A"/>
    <w:rsid w:val="008A5ED7"/>
    <w:rsid w:val="008A6067"/>
    <w:rsid w:val="008A6F1C"/>
    <w:rsid w:val="008A7CB0"/>
    <w:rsid w:val="008B038C"/>
    <w:rsid w:val="008B0F89"/>
    <w:rsid w:val="008B2437"/>
    <w:rsid w:val="008B2920"/>
    <w:rsid w:val="008B2992"/>
    <w:rsid w:val="008B2D6C"/>
    <w:rsid w:val="008B3D50"/>
    <w:rsid w:val="008B480C"/>
    <w:rsid w:val="008B4854"/>
    <w:rsid w:val="008B4DBC"/>
    <w:rsid w:val="008B5B25"/>
    <w:rsid w:val="008B670B"/>
    <w:rsid w:val="008B7FF5"/>
    <w:rsid w:val="008C0138"/>
    <w:rsid w:val="008C15E7"/>
    <w:rsid w:val="008C2649"/>
    <w:rsid w:val="008C2A93"/>
    <w:rsid w:val="008C3596"/>
    <w:rsid w:val="008C4A4B"/>
    <w:rsid w:val="008C5D0F"/>
    <w:rsid w:val="008D1211"/>
    <w:rsid w:val="008D21C8"/>
    <w:rsid w:val="008D2358"/>
    <w:rsid w:val="008D273A"/>
    <w:rsid w:val="008D2B4A"/>
    <w:rsid w:val="008D331A"/>
    <w:rsid w:val="008D440A"/>
    <w:rsid w:val="008D47E4"/>
    <w:rsid w:val="008D4CD6"/>
    <w:rsid w:val="008D512C"/>
    <w:rsid w:val="008D5DE4"/>
    <w:rsid w:val="008D65B9"/>
    <w:rsid w:val="008D6B5A"/>
    <w:rsid w:val="008D7F9E"/>
    <w:rsid w:val="008E1DA5"/>
    <w:rsid w:val="008E2229"/>
    <w:rsid w:val="008E2E2D"/>
    <w:rsid w:val="008E3841"/>
    <w:rsid w:val="008E3E3E"/>
    <w:rsid w:val="008E465A"/>
    <w:rsid w:val="008E5037"/>
    <w:rsid w:val="008E5595"/>
    <w:rsid w:val="008E6F8F"/>
    <w:rsid w:val="008E7195"/>
    <w:rsid w:val="008E729C"/>
    <w:rsid w:val="008F0021"/>
    <w:rsid w:val="008F08A9"/>
    <w:rsid w:val="008F0A5A"/>
    <w:rsid w:val="008F0FB4"/>
    <w:rsid w:val="008F1297"/>
    <w:rsid w:val="008F1524"/>
    <w:rsid w:val="008F260B"/>
    <w:rsid w:val="008F2EEC"/>
    <w:rsid w:val="008F4AAE"/>
    <w:rsid w:val="008F4AF7"/>
    <w:rsid w:val="008F50F8"/>
    <w:rsid w:val="008F5AD0"/>
    <w:rsid w:val="008F5C0C"/>
    <w:rsid w:val="008F6C85"/>
    <w:rsid w:val="009009AD"/>
    <w:rsid w:val="009009B1"/>
    <w:rsid w:val="009015B6"/>
    <w:rsid w:val="009019CE"/>
    <w:rsid w:val="00902F2F"/>
    <w:rsid w:val="00903B3D"/>
    <w:rsid w:val="00903F1B"/>
    <w:rsid w:val="00904236"/>
    <w:rsid w:val="0090462F"/>
    <w:rsid w:val="00905150"/>
    <w:rsid w:val="009065CE"/>
    <w:rsid w:val="00907A91"/>
    <w:rsid w:val="00910852"/>
    <w:rsid w:val="00910A7F"/>
    <w:rsid w:val="00910D10"/>
    <w:rsid w:val="009112D4"/>
    <w:rsid w:val="0091154C"/>
    <w:rsid w:val="00911817"/>
    <w:rsid w:val="00912634"/>
    <w:rsid w:val="00912737"/>
    <w:rsid w:val="00913600"/>
    <w:rsid w:val="009137F3"/>
    <w:rsid w:val="009151E4"/>
    <w:rsid w:val="00915C1C"/>
    <w:rsid w:val="009179F9"/>
    <w:rsid w:val="00920AAB"/>
    <w:rsid w:val="0092115D"/>
    <w:rsid w:val="00921730"/>
    <w:rsid w:val="0092227E"/>
    <w:rsid w:val="009239BD"/>
    <w:rsid w:val="009256A5"/>
    <w:rsid w:val="0092695D"/>
    <w:rsid w:val="00927A38"/>
    <w:rsid w:val="00930951"/>
    <w:rsid w:val="00931355"/>
    <w:rsid w:val="00931F88"/>
    <w:rsid w:val="00933DD6"/>
    <w:rsid w:val="00934DA3"/>
    <w:rsid w:val="0093533D"/>
    <w:rsid w:val="00936887"/>
    <w:rsid w:val="009370F7"/>
    <w:rsid w:val="0093731A"/>
    <w:rsid w:val="00937EB2"/>
    <w:rsid w:val="00937EEF"/>
    <w:rsid w:val="009412F0"/>
    <w:rsid w:val="009416DF"/>
    <w:rsid w:val="00943F06"/>
    <w:rsid w:val="0094493A"/>
    <w:rsid w:val="00945239"/>
    <w:rsid w:val="00945575"/>
    <w:rsid w:val="009455B7"/>
    <w:rsid w:val="00946AA9"/>
    <w:rsid w:val="009507D2"/>
    <w:rsid w:val="00951522"/>
    <w:rsid w:val="009528A7"/>
    <w:rsid w:val="00953E88"/>
    <w:rsid w:val="00954039"/>
    <w:rsid w:val="0095495F"/>
    <w:rsid w:val="00955A70"/>
    <w:rsid w:val="00956021"/>
    <w:rsid w:val="0096168E"/>
    <w:rsid w:val="00961DD3"/>
    <w:rsid w:val="00963D01"/>
    <w:rsid w:val="00963E24"/>
    <w:rsid w:val="00963FE7"/>
    <w:rsid w:val="009646B8"/>
    <w:rsid w:val="00964E61"/>
    <w:rsid w:val="00965011"/>
    <w:rsid w:val="00965538"/>
    <w:rsid w:val="00965F5D"/>
    <w:rsid w:val="00966335"/>
    <w:rsid w:val="0096635B"/>
    <w:rsid w:val="009667F0"/>
    <w:rsid w:val="00966DB9"/>
    <w:rsid w:val="00966F21"/>
    <w:rsid w:val="009679DE"/>
    <w:rsid w:val="0097006E"/>
    <w:rsid w:val="009709F8"/>
    <w:rsid w:val="00970B5E"/>
    <w:rsid w:val="00970FCB"/>
    <w:rsid w:val="00971363"/>
    <w:rsid w:val="009714F8"/>
    <w:rsid w:val="0097150C"/>
    <w:rsid w:val="0097204B"/>
    <w:rsid w:val="009723D1"/>
    <w:rsid w:val="0097241D"/>
    <w:rsid w:val="009735AD"/>
    <w:rsid w:val="00973754"/>
    <w:rsid w:val="00973B98"/>
    <w:rsid w:val="00976444"/>
    <w:rsid w:val="00977082"/>
    <w:rsid w:val="00977121"/>
    <w:rsid w:val="00977EAB"/>
    <w:rsid w:val="00977EB5"/>
    <w:rsid w:val="009802B0"/>
    <w:rsid w:val="00980C74"/>
    <w:rsid w:val="00981C9C"/>
    <w:rsid w:val="00982567"/>
    <w:rsid w:val="00982BA1"/>
    <w:rsid w:val="00984617"/>
    <w:rsid w:val="00984904"/>
    <w:rsid w:val="0098514A"/>
    <w:rsid w:val="00986303"/>
    <w:rsid w:val="00986785"/>
    <w:rsid w:val="0098685F"/>
    <w:rsid w:val="00986AC2"/>
    <w:rsid w:val="0098737D"/>
    <w:rsid w:val="00987558"/>
    <w:rsid w:val="009879AC"/>
    <w:rsid w:val="0099043E"/>
    <w:rsid w:val="00990844"/>
    <w:rsid w:val="0099108B"/>
    <w:rsid w:val="00991EAE"/>
    <w:rsid w:val="00991F70"/>
    <w:rsid w:val="00993B37"/>
    <w:rsid w:val="00993FC2"/>
    <w:rsid w:val="0099418B"/>
    <w:rsid w:val="00994330"/>
    <w:rsid w:val="009957DA"/>
    <w:rsid w:val="00995F8F"/>
    <w:rsid w:val="00996CD8"/>
    <w:rsid w:val="0099746B"/>
    <w:rsid w:val="0099771C"/>
    <w:rsid w:val="009A09CC"/>
    <w:rsid w:val="009A0BF7"/>
    <w:rsid w:val="009A0D1E"/>
    <w:rsid w:val="009A13D2"/>
    <w:rsid w:val="009A1A9A"/>
    <w:rsid w:val="009A2F4C"/>
    <w:rsid w:val="009A345D"/>
    <w:rsid w:val="009A3644"/>
    <w:rsid w:val="009A3E83"/>
    <w:rsid w:val="009A40DB"/>
    <w:rsid w:val="009A4CF7"/>
    <w:rsid w:val="009A4DE6"/>
    <w:rsid w:val="009A5A2A"/>
    <w:rsid w:val="009B0716"/>
    <w:rsid w:val="009B09CB"/>
    <w:rsid w:val="009B102C"/>
    <w:rsid w:val="009B1BA4"/>
    <w:rsid w:val="009B3C3C"/>
    <w:rsid w:val="009B3D0F"/>
    <w:rsid w:val="009B4089"/>
    <w:rsid w:val="009B432A"/>
    <w:rsid w:val="009B5359"/>
    <w:rsid w:val="009B7B23"/>
    <w:rsid w:val="009C021C"/>
    <w:rsid w:val="009C09CA"/>
    <w:rsid w:val="009C2476"/>
    <w:rsid w:val="009C2D66"/>
    <w:rsid w:val="009C336B"/>
    <w:rsid w:val="009C3765"/>
    <w:rsid w:val="009C4721"/>
    <w:rsid w:val="009C5127"/>
    <w:rsid w:val="009C51F8"/>
    <w:rsid w:val="009C52FB"/>
    <w:rsid w:val="009C5C68"/>
    <w:rsid w:val="009C60D3"/>
    <w:rsid w:val="009C6358"/>
    <w:rsid w:val="009C697E"/>
    <w:rsid w:val="009C6F1F"/>
    <w:rsid w:val="009C746D"/>
    <w:rsid w:val="009C747B"/>
    <w:rsid w:val="009C74BA"/>
    <w:rsid w:val="009C775F"/>
    <w:rsid w:val="009C796E"/>
    <w:rsid w:val="009D07F3"/>
    <w:rsid w:val="009D0B45"/>
    <w:rsid w:val="009D1A5F"/>
    <w:rsid w:val="009D1F3A"/>
    <w:rsid w:val="009D2041"/>
    <w:rsid w:val="009D3560"/>
    <w:rsid w:val="009D3641"/>
    <w:rsid w:val="009D3CA3"/>
    <w:rsid w:val="009D3F2E"/>
    <w:rsid w:val="009D464B"/>
    <w:rsid w:val="009D476A"/>
    <w:rsid w:val="009D4B51"/>
    <w:rsid w:val="009D6859"/>
    <w:rsid w:val="009D717F"/>
    <w:rsid w:val="009D71EB"/>
    <w:rsid w:val="009D753D"/>
    <w:rsid w:val="009E0A88"/>
    <w:rsid w:val="009E1362"/>
    <w:rsid w:val="009E1F91"/>
    <w:rsid w:val="009E21F5"/>
    <w:rsid w:val="009E46D4"/>
    <w:rsid w:val="009E4905"/>
    <w:rsid w:val="009E4E25"/>
    <w:rsid w:val="009E51DF"/>
    <w:rsid w:val="009E568A"/>
    <w:rsid w:val="009E6085"/>
    <w:rsid w:val="009E6318"/>
    <w:rsid w:val="009E72C7"/>
    <w:rsid w:val="009E7A57"/>
    <w:rsid w:val="009E7CF6"/>
    <w:rsid w:val="009F0885"/>
    <w:rsid w:val="009F1A5A"/>
    <w:rsid w:val="009F1F09"/>
    <w:rsid w:val="009F207A"/>
    <w:rsid w:val="009F25A5"/>
    <w:rsid w:val="009F2B76"/>
    <w:rsid w:val="009F43BB"/>
    <w:rsid w:val="009F4940"/>
    <w:rsid w:val="009F637A"/>
    <w:rsid w:val="009F641C"/>
    <w:rsid w:val="009F6F0A"/>
    <w:rsid w:val="00A0182C"/>
    <w:rsid w:val="00A022C9"/>
    <w:rsid w:val="00A022E6"/>
    <w:rsid w:val="00A027DA"/>
    <w:rsid w:val="00A03FDC"/>
    <w:rsid w:val="00A044D2"/>
    <w:rsid w:val="00A049D2"/>
    <w:rsid w:val="00A04B29"/>
    <w:rsid w:val="00A04EC8"/>
    <w:rsid w:val="00A06BC2"/>
    <w:rsid w:val="00A06FF2"/>
    <w:rsid w:val="00A07C50"/>
    <w:rsid w:val="00A10E23"/>
    <w:rsid w:val="00A11218"/>
    <w:rsid w:val="00A11298"/>
    <w:rsid w:val="00A116B4"/>
    <w:rsid w:val="00A12F18"/>
    <w:rsid w:val="00A131DF"/>
    <w:rsid w:val="00A141FE"/>
    <w:rsid w:val="00A14717"/>
    <w:rsid w:val="00A14885"/>
    <w:rsid w:val="00A148C5"/>
    <w:rsid w:val="00A149C2"/>
    <w:rsid w:val="00A14C07"/>
    <w:rsid w:val="00A14F6D"/>
    <w:rsid w:val="00A151AF"/>
    <w:rsid w:val="00A1540A"/>
    <w:rsid w:val="00A164A4"/>
    <w:rsid w:val="00A168D0"/>
    <w:rsid w:val="00A169C9"/>
    <w:rsid w:val="00A17A30"/>
    <w:rsid w:val="00A21A5F"/>
    <w:rsid w:val="00A223DF"/>
    <w:rsid w:val="00A2258C"/>
    <w:rsid w:val="00A22F92"/>
    <w:rsid w:val="00A24C1D"/>
    <w:rsid w:val="00A25BF9"/>
    <w:rsid w:val="00A25E89"/>
    <w:rsid w:val="00A26069"/>
    <w:rsid w:val="00A270C9"/>
    <w:rsid w:val="00A307F3"/>
    <w:rsid w:val="00A30834"/>
    <w:rsid w:val="00A308A2"/>
    <w:rsid w:val="00A31C85"/>
    <w:rsid w:val="00A325F0"/>
    <w:rsid w:val="00A3354F"/>
    <w:rsid w:val="00A34115"/>
    <w:rsid w:val="00A3449D"/>
    <w:rsid w:val="00A355C9"/>
    <w:rsid w:val="00A35FE8"/>
    <w:rsid w:val="00A364FA"/>
    <w:rsid w:val="00A36C79"/>
    <w:rsid w:val="00A37A76"/>
    <w:rsid w:val="00A37DD8"/>
    <w:rsid w:val="00A40684"/>
    <w:rsid w:val="00A40A10"/>
    <w:rsid w:val="00A41608"/>
    <w:rsid w:val="00A41F23"/>
    <w:rsid w:val="00A42260"/>
    <w:rsid w:val="00A4226E"/>
    <w:rsid w:val="00A440E5"/>
    <w:rsid w:val="00A449AC"/>
    <w:rsid w:val="00A44E1D"/>
    <w:rsid w:val="00A45235"/>
    <w:rsid w:val="00A4666F"/>
    <w:rsid w:val="00A46695"/>
    <w:rsid w:val="00A4678E"/>
    <w:rsid w:val="00A46C61"/>
    <w:rsid w:val="00A47C5B"/>
    <w:rsid w:val="00A519E5"/>
    <w:rsid w:val="00A51FFC"/>
    <w:rsid w:val="00A5208C"/>
    <w:rsid w:val="00A5282B"/>
    <w:rsid w:val="00A53532"/>
    <w:rsid w:val="00A53621"/>
    <w:rsid w:val="00A54B7B"/>
    <w:rsid w:val="00A54E19"/>
    <w:rsid w:val="00A556DD"/>
    <w:rsid w:val="00A558EA"/>
    <w:rsid w:val="00A56D28"/>
    <w:rsid w:val="00A5768E"/>
    <w:rsid w:val="00A61E0D"/>
    <w:rsid w:val="00A61FDD"/>
    <w:rsid w:val="00A6207C"/>
    <w:rsid w:val="00A621CD"/>
    <w:rsid w:val="00A6254F"/>
    <w:rsid w:val="00A62579"/>
    <w:rsid w:val="00A63363"/>
    <w:rsid w:val="00A64730"/>
    <w:rsid w:val="00A6517F"/>
    <w:rsid w:val="00A65690"/>
    <w:rsid w:val="00A662AA"/>
    <w:rsid w:val="00A670F1"/>
    <w:rsid w:val="00A674A8"/>
    <w:rsid w:val="00A67F01"/>
    <w:rsid w:val="00A70251"/>
    <w:rsid w:val="00A74661"/>
    <w:rsid w:val="00A74A5A"/>
    <w:rsid w:val="00A74D21"/>
    <w:rsid w:val="00A761F9"/>
    <w:rsid w:val="00A7768A"/>
    <w:rsid w:val="00A77BE9"/>
    <w:rsid w:val="00A806C4"/>
    <w:rsid w:val="00A82081"/>
    <w:rsid w:val="00A82813"/>
    <w:rsid w:val="00A82F14"/>
    <w:rsid w:val="00A83602"/>
    <w:rsid w:val="00A83A82"/>
    <w:rsid w:val="00A84997"/>
    <w:rsid w:val="00A84F1A"/>
    <w:rsid w:val="00A85474"/>
    <w:rsid w:val="00A85727"/>
    <w:rsid w:val="00A86275"/>
    <w:rsid w:val="00A869D3"/>
    <w:rsid w:val="00A87452"/>
    <w:rsid w:val="00A87CF9"/>
    <w:rsid w:val="00A904F9"/>
    <w:rsid w:val="00A9055F"/>
    <w:rsid w:val="00A90CAF"/>
    <w:rsid w:val="00A90CF9"/>
    <w:rsid w:val="00A92227"/>
    <w:rsid w:val="00A934AF"/>
    <w:rsid w:val="00A934FE"/>
    <w:rsid w:val="00A93C92"/>
    <w:rsid w:val="00A9489F"/>
    <w:rsid w:val="00A95864"/>
    <w:rsid w:val="00A95E9B"/>
    <w:rsid w:val="00A961F8"/>
    <w:rsid w:val="00A969CE"/>
    <w:rsid w:val="00A96BA3"/>
    <w:rsid w:val="00A96E92"/>
    <w:rsid w:val="00A975C9"/>
    <w:rsid w:val="00A97894"/>
    <w:rsid w:val="00AA01D7"/>
    <w:rsid w:val="00AA04C8"/>
    <w:rsid w:val="00AA04E6"/>
    <w:rsid w:val="00AA1523"/>
    <w:rsid w:val="00AA1DCD"/>
    <w:rsid w:val="00AA28FD"/>
    <w:rsid w:val="00AA3821"/>
    <w:rsid w:val="00AA3E10"/>
    <w:rsid w:val="00AA3E95"/>
    <w:rsid w:val="00AA4307"/>
    <w:rsid w:val="00AA5F7F"/>
    <w:rsid w:val="00AA6895"/>
    <w:rsid w:val="00AA706A"/>
    <w:rsid w:val="00AA73CD"/>
    <w:rsid w:val="00AA7933"/>
    <w:rsid w:val="00AB023F"/>
    <w:rsid w:val="00AB0A1D"/>
    <w:rsid w:val="00AB1236"/>
    <w:rsid w:val="00AB24C1"/>
    <w:rsid w:val="00AB2680"/>
    <w:rsid w:val="00AB3B3F"/>
    <w:rsid w:val="00AB3D24"/>
    <w:rsid w:val="00AB3F87"/>
    <w:rsid w:val="00AB421B"/>
    <w:rsid w:val="00AB4394"/>
    <w:rsid w:val="00AB62CA"/>
    <w:rsid w:val="00AB799B"/>
    <w:rsid w:val="00AB7A90"/>
    <w:rsid w:val="00AC034A"/>
    <w:rsid w:val="00AC0D5D"/>
    <w:rsid w:val="00AC1500"/>
    <w:rsid w:val="00AC2BA0"/>
    <w:rsid w:val="00AC3C60"/>
    <w:rsid w:val="00AC3D81"/>
    <w:rsid w:val="00AC3FB8"/>
    <w:rsid w:val="00AC446D"/>
    <w:rsid w:val="00AC4904"/>
    <w:rsid w:val="00AC5A06"/>
    <w:rsid w:val="00AC6ED3"/>
    <w:rsid w:val="00AC76E2"/>
    <w:rsid w:val="00AC7DF2"/>
    <w:rsid w:val="00AD0711"/>
    <w:rsid w:val="00AD080D"/>
    <w:rsid w:val="00AD26DF"/>
    <w:rsid w:val="00AD31E5"/>
    <w:rsid w:val="00AD6757"/>
    <w:rsid w:val="00AD7464"/>
    <w:rsid w:val="00AD7EDA"/>
    <w:rsid w:val="00AE0A45"/>
    <w:rsid w:val="00AE0CCF"/>
    <w:rsid w:val="00AE1F22"/>
    <w:rsid w:val="00AE3391"/>
    <w:rsid w:val="00AE3F09"/>
    <w:rsid w:val="00AE4239"/>
    <w:rsid w:val="00AE4288"/>
    <w:rsid w:val="00AE49BA"/>
    <w:rsid w:val="00AE5037"/>
    <w:rsid w:val="00AE5152"/>
    <w:rsid w:val="00AE5F87"/>
    <w:rsid w:val="00AE68D5"/>
    <w:rsid w:val="00AE6BDC"/>
    <w:rsid w:val="00AE74DB"/>
    <w:rsid w:val="00AE7A5E"/>
    <w:rsid w:val="00AF075D"/>
    <w:rsid w:val="00AF18DC"/>
    <w:rsid w:val="00AF1C3B"/>
    <w:rsid w:val="00AF24E1"/>
    <w:rsid w:val="00AF296C"/>
    <w:rsid w:val="00AF304B"/>
    <w:rsid w:val="00AF35EB"/>
    <w:rsid w:val="00AF36DE"/>
    <w:rsid w:val="00AF3F6F"/>
    <w:rsid w:val="00AF51BF"/>
    <w:rsid w:val="00AF53DC"/>
    <w:rsid w:val="00AF63FC"/>
    <w:rsid w:val="00AF6762"/>
    <w:rsid w:val="00AF6800"/>
    <w:rsid w:val="00AF69F9"/>
    <w:rsid w:val="00AF70C7"/>
    <w:rsid w:val="00B00027"/>
    <w:rsid w:val="00B000BF"/>
    <w:rsid w:val="00B00641"/>
    <w:rsid w:val="00B015C2"/>
    <w:rsid w:val="00B0169B"/>
    <w:rsid w:val="00B02FA6"/>
    <w:rsid w:val="00B0360F"/>
    <w:rsid w:val="00B039BE"/>
    <w:rsid w:val="00B044AA"/>
    <w:rsid w:val="00B0469C"/>
    <w:rsid w:val="00B04E4E"/>
    <w:rsid w:val="00B06289"/>
    <w:rsid w:val="00B06661"/>
    <w:rsid w:val="00B06E2A"/>
    <w:rsid w:val="00B0712C"/>
    <w:rsid w:val="00B07B1F"/>
    <w:rsid w:val="00B11377"/>
    <w:rsid w:val="00B1167E"/>
    <w:rsid w:val="00B12410"/>
    <w:rsid w:val="00B12577"/>
    <w:rsid w:val="00B148F9"/>
    <w:rsid w:val="00B14C72"/>
    <w:rsid w:val="00B154E8"/>
    <w:rsid w:val="00B166F9"/>
    <w:rsid w:val="00B1692C"/>
    <w:rsid w:val="00B17067"/>
    <w:rsid w:val="00B1755E"/>
    <w:rsid w:val="00B17B12"/>
    <w:rsid w:val="00B20A99"/>
    <w:rsid w:val="00B20D81"/>
    <w:rsid w:val="00B2117A"/>
    <w:rsid w:val="00B2137C"/>
    <w:rsid w:val="00B21863"/>
    <w:rsid w:val="00B221EB"/>
    <w:rsid w:val="00B2223C"/>
    <w:rsid w:val="00B228CB"/>
    <w:rsid w:val="00B22D54"/>
    <w:rsid w:val="00B2381D"/>
    <w:rsid w:val="00B24853"/>
    <w:rsid w:val="00B252A6"/>
    <w:rsid w:val="00B263DD"/>
    <w:rsid w:val="00B26F1A"/>
    <w:rsid w:val="00B27149"/>
    <w:rsid w:val="00B2789B"/>
    <w:rsid w:val="00B27F7D"/>
    <w:rsid w:val="00B31526"/>
    <w:rsid w:val="00B331F8"/>
    <w:rsid w:val="00B3469C"/>
    <w:rsid w:val="00B35102"/>
    <w:rsid w:val="00B35406"/>
    <w:rsid w:val="00B36002"/>
    <w:rsid w:val="00B36945"/>
    <w:rsid w:val="00B373CC"/>
    <w:rsid w:val="00B3769E"/>
    <w:rsid w:val="00B37BAE"/>
    <w:rsid w:val="00B37EF9"/>
    <w:rsid w:val="00B41031"/>
    <w:rsid w:val="00B41329"/>
    <w:rsid w:val="00B41C04"/>
    <w:rsid w:val="00B42261"/>
    <w:rsid w:val="00B44CBC"/>
    <w:rsid w:val="00B45282"/>
    <w:rsid w:val="00B452A9"/>
    <w:rsid w:val="00B45429"/>
    <w:rsid w:val="00B457C3"/>
    <w:rsid w:val="00B464E2"/>
    <w:rsid w:val="00B47A04"/>
    <w:rsid w:val="00B50276"/>
    <w:rsid w:val="00B502D6"/>
    <w:rsid w:val="00B5086F"/>
    <w:rsid w:val="00B508AC"/>
    <w:rsid w:val="00B511CB"/>
    <w:rsid w:val="00B51743"/>
    <w:rsid w:val="00B51827"/>
    <w:rsid w:val="00B5280F"/>
    <w:rsid w:val="00B530C5"/>
    <w:rsid w:val="00B53492"/>
    <w:rsid w:val="00B5430A"/>
    <w:rsid w:val="00B5502D"/>
    <w:rsid w:val="00B555F2"/>
    <w:rsid w:val="00B55E0A"/>
    <w:rsid w:val="00B55FD8"/>
    <w:rsid w:val="00B568C3"/>
    <w:rsid w:val="00B57402"/>
    <w:rsid w:val="00B577D9"/>
    <w:rsid w:val="00B57DF7"/>
    <w:rsid w:val="00B57E76"/>
    <w:rsid w:val="00B60637"/>
    <w:rsid w:val="00B60993"/>
    <w:rsid w:val="00B62494"/>
    <w:rsid w:val="00B62E4D"/>
    <w:rsid w:val="00B63155"/>
    <w:rsid w:val="00B639DB"/>
    <w:rsid w:val="00B64283"/>
    <w:rsid w:val="00B65090"/>
    <w:rsid w:val="00B655C5"/>
    <w:rsid w:val="00B65DD9"/>
    <w:rsid w:val="00B66191"/>
    <w:rsid w:val="00B66213"/>
    <w:rsid w:val="00B66813"/>
    <w:rsid w:val="00B672D2"/>
    <w:rsid w:val="00B67E09"/>
    <w:rsid w:val="00B700CD"/>
    <w:rsid w:val="00B703CD"/>
    <w:rsid w:val="00B70581"/>
    <w:rsid w:val="00B70824"/>
    <w:rsid w:val="00B715B3"/>
    <w:rsid w:val="00B72BD9"/>
    <w:rsid w:val="00B72D51"/>
    <w:rsid w:val="00B7358C"/>
    <w:rsid w:val="00B7363E"/>
    <w:rsid w:val="00B740A9"/>
    <w:rsid w:val="00B74AF7"/>
    <w:rsid w:val="00B74DC3"/>
    <w:rsid w:val="00B752B7"/>
    <w:rsid w:val="00B75461"/>
    <w:rsid w:val="00B7630B"/>
    <w:rsid w:val="00B766E5"/>
    <w:rsid w:val="00B76849"/>
    <w:rsid w:val="00B770DB"/>
    <w:rsid w:val="00B7716A"/>
    <w:rsid w:val="00B7770A"/>
    <w:rsid w:val="00B802AA"/>
    <w:rsid w:val="00B8039B"/>
    <w:rsid w:val="00B80A97"/>
    <w:rsid w:val="00B80E40"/>
    <w:rsid w:val="00B817BB"/>
    <w:rsid w:val="00B827F6"/>
    <w:rsid w:val="00B8336B"/>
    <w:rsid w:val="00B84584"/>
    <w:rsid w:val="00B84874"/>
    <w:rsid w:val="00B850E4"/>
    <w:rsid w:val="00B8541B"/>
    <w:rsid w:val="00B85437"/>
    <w:rsid w:val="00B85E00"/>
    <w:rsid w:val="00B868AF"/>
    <w:rsid w:val="00B8713E"/>
    <w:rsid w:val="00B8720C"/>
    <w:rsid w:val="00B87B7D"/>
    <w:rsid w:val="00B9245E"/>
    <w:rsid w:val="00B92644"/>
    <w:rsid w:val="00B929A0"/>
    <w:rsid w:val="00B92D0D"/>
    <w:rsid w:val="00B92F8B"/>
    <w:rsid w:val="00B957E5"/>
    <w:rsid w:val="00B95B0E"/>
    <w:rsid w:val="00B96EC3"/>
    <w:rsid w:val="00B97700"/>
    <w:rsid w:val="00BA009D"/>
    <w:rsid w:val="00BA01B7"/>
    <w:rsid w:val="00BA133E"/>
    <w:rsid w:val="00BA34FB"/>
    <w:rsid w:val="00BA4778"/>
    <w:rsid w:val="00BA4848"/>
    <w:rsid w:val="00BA500E"/>
    <w:rsid w:val="00BA5647"/>
    <w:rsid w:val="00BA5A8A"/>
    <w:rsid w:val="00BA61AB"/>
    <w:rsid w:val="00BA6289"/>
    <w:rsid w:val="00BA7D7C"/>
    <w:rsid w:val="00BB067F"/>
    <w:rsid w:val="00BB0B16"/>
    <w:rsid w:val="00BB1576"/>
    <w:rsid w:val="00BB1C69"/>
    <w:rsid w:val="00BB2727"/>
    <w:rsid w:val="00BB2A6B"/>
    <w:rsid w:val="00BB30F9"/>
    <w:rsid w:val="00BB406E"/>
    <w:rsid w:val="00BB4645"/>
    <w:rsid w:val="00BB48E6"/>
    <w:rsid w:val="00BB554D"/>
    <w:rsid w:val="00BB5765"/>
    <w:rsid w:val="00BB6C04"/>
    <w:rsid w:val="00BB774A"/>
    <w:rsid w:val="00BB7892"/>
    <w:rsid w:val="00BC1219"/>
    <w:rsid w:val="00BC2854"/>
    <w:rsid w:val="00BC3356"/>
    <w:rsid w:val="00BC371E"/>
    <w:rsid w:val="00BC3BC2"/>
    <w:rsid w:val="00BC47DD"/>
    <w:rsid w:val="00BC4A36"/>
    <w:rsid w:val="00BC5906"/>
    <w:rsid w:val="00BC5D12"/>
    <w:rsid w:val="00BC5FAA"/>
    <w:rsid w:val="00BC7B3F"/>
    <w:rsid w:val="00BD19F2"/>
    <w:rsid w:val="00BD2D5A"/>
    <w:rsid w:val="00BD2E8C"/>
    <w:rsid w:val="00BD400C"/>
    <w:rsid w:val="00BD4C25"/>
    <w:rsid w:val="00BD5827"/>
    <w:rsid w:val="00BD60F0"/>
    <w:rsid w:val="00BD7874"/>
    <w:rsid w:val="00BD7F73"/>
    <w:rsid w:val="00BE050F"/>
    <w:rsid w:val="00BE068D"/>
    <w:rsid w:val="00BE0FDC"/>
    <w:rsid w:val="00BE19EC"/>
    <w:rsid w:val="00BE1F8B"/>
    <w:rsid w:val="00BE28AD"/>
    <w:rsid w:val="00BE28F9"/>
    <w:rsid w:val="00BE2CA0"/>
    <w:rsid w:val="00BE43C4"/>
    <w:rsid w:val="00BE54CE"/>
    <w:rsid w:val="00BE629A"/>
    <w:rsid w:val="00BE66B2"/>
    <w:rsid w:val="00BE6744"/>
    <w:rsid w:val="00BE6DBE"/>
    <w:rsid w:val="00BF08A0"/>
    <w:rsid w:val="00BF0D49"/>
    <w:rsid w:val="00BF1ADB"/>
    <w:rsid w:val="00BF226F"/>
    <w:rsid w:val="00BF2792"/>
    <w:rsid w:val="00BF2D22"/>
    <w:rsid w:val="00BF2D45"/>
    <w:rsid w:val="00BF3BC6"/>
    <w:rsid w:val="00BF4694"/>
    <w:rsid w:val="00BF5206"/>
    <w:rsid w:val="00BF5AAF"/>
    <w:rsid w:val="00BF64B0"/>
    <w:rsid w:val="00BF69E6"/>
    <w:rsid w:val="00BF7FD6"/>
    <w:rsid w:val="00C00479"/>
    <w:rsid w:val="00C0086C"/>
    <w:rsid w:val="00C01F75"/>
    <w:rsid w:val="00C029CC"/>
    <w:rsid w:val="00C03800"/>
    <w:rsid w:val="00C03DE2"/>
    <w:rsid w:val="00C03F00"/>
    <w:rsid w:val="00C04330"/>
    <w:rsid w:val="00C05C5E"/>
    <w:rsid w:val="00C06276"/>
    <w:rsid w:val="00C06AB1"/>
    <w:rsid w:val="00C06C4B"/>
    <w:rsid w:val="00C0722C"/>
    <w:rsid w:val="00C10EB8"/>
    <w:rsid w:val="00C10F45"/>
    <w:rsid w:val="00C1243E"/>
    <w:rsid w:val="00C136C9"/>
    <w:rsid w:val="00C15885"/>
    <w:rsid w:val="00C15B40"/>
    <w:rsid w:val="00C16058"/>
    <w:rsid w:val="00C176B6"/>
    <w:rsid w:val="00C176FF"/>
    <w:rsid w:val="00C2299C"/>
    <w:rsid w:val="00C2308E"/>
    <w:rsid w:val="00C2381F"/>
    <w:rsid w:val="00C2392E"/>
    <w:rsid w:val="00C23BA1"/>
    <w:rsid w:val="00C26563"/>
    <w:rsid w:val="00C266DE"/>
    <w:rsid w:val="00C26A27"/>
    <w:rsid w:val="00C26A74"/>
    <w:rsid w:val="00C30F1D"/>
    <w:rsid w:val="00C31736"/>
    <w:rsid w:val="00C335B9"/>
    <w:rsid w:val="00C36495"/>
    <w:rsid w:val="00C36CD4"/>
    <w:rsid w:val="00C36EF6"/>
    <w:rsid w:val="00C373E8"/>
    <w:rsid w:val="00C37B04"/>
    <w:rsid w:val="00C37B0C"/>
    <w:rsid w:val="00C40BD4"/>
    <w:rsid w:val="00C43A63"/>
    <w:rsid w:val="00C446FB"/>
    <w:rsid w:val="00C44BA5"/>
    <w:rsid w:val="00C4533E"/>
    <w:rsid w:val="00C45972"/>
    <w:rsid w:val="00C467F0"/>
    <w:rsid w:val="00C46C01"/>
    <w:rsid w:val="00C475FA"/>
    <w:rsid w:val="00C47793"/>
    <w:rsid w:val="00C47E09"/>
    <w:rsid w:val="00C47F19"/>
    <w:rsid w:val="00C5001A"/>
    <w:rsid w:val="00C5014E"/>
    <w:rsid w:val="00C505A8"/>
    <w:rsid w:val="00C507FF"/>
    <w:rsid w:val="00C50AE4"/>
    <w:rsid w:val="00C50EA3"/>
    <w:rsid w:val="00C50F18"/>
    <w:rsid w:val="00C51184"/>
    <w:rsid w:val="00C5204B"/>
    <w:rsid w:val="00C52F73"/>
    <w:rsid w:val="00C53A73"/>
    <w:rsid w:val="00C57377"/>
    <w:rsid w:val="00C60B69"/>
    <w:rsid w:val="00C613F0"/>
    <w:rsid w:val="00C62114"/>
    <w:rsid w:val="00C62390"/>
    <w:rsid w:val="00C62774"/>
    <w:rsid w:val="00C62781"/>
    <w:rsid w:val="00C62FBF"/>
    <w:rsid w:val="00C648E3"/>
    <w:rsid w:val="00C6587A"/>
    <w:rsid w:val="00C65B22"/>
    <w:rsid w:val="00C66E0C"/>
    <w:rsid w:val="00C66EA7"/>
    <w:rsid w:val="00C6720B"/>
    <w:rsid w:val="00C70617"/>
    <w:rsid w:val="00C70E69"/>
    <w:rsid w:val="00C71BE7"/>
    <w:rsid w:val="00C71EBE"/>
    <w:rsid w:val="00C71FA2"/>
    <w:rsid w:val="00C72909"/>
    <w:rsid w:val="00C7412A"/>
    <w:rsid w:val="00C749CB"/>
    <w:rsid w:val="00C74F20"/>
    <w:rsid w:val="00C754D1"/>
    <w:rsid w:val="00C75674"/>
    <w:rsid w:val="00C76786"/>
    <w:rsid w:val="00C767F9"/>
    <w:rsid w:val="00C7799B"/>
    <w:rsid w:val="00C804BC"/>
    <w:rsid w:val="00C80E06"/>
    <w:rsid w:val="00C8177E"/>
    <w:rsid w:val="00C826C7"/>
    <w:rsid w:val="00C8307A"/>
    <w:rsid w:val="00C83F5B"/>
    <w:rsid w:val="00C84877"/>
    <w:rsid w:val="00C85422"/>
    <w:rsid w:val="00C863D1"/>
    <w:rsid w:val="00C874F6"/>
    <w:rsid w:val="00C92233"/>
    <w:rsid w:val="00C927FF"/>
    <w:rsid w:val="00C92CD4"/>
    <w:rsid w:val="00C9442A"/>
    <w:rsid w:val="00C96182"/>
    <w:rsid w:val="00C96C3E"/>
    <w:rsid w:val="00C9722F"/>
    <w:rsid w:val="00C97940"/>
    <w:rsid w:val="00C97D1F"/>
    <w:rsid w:val="00CA0439"/>
    <w:rsid w:val="00CA0447"/>
    <w:rsid w:val="00CA06EA"/>
    <w:rsid w:val="00CA1CC6"/>
    <w:rsid w:val="00CA28CB"/>
    <w:rsid w:val="00CA329D"/>
    <w:rsid w:val="00CA3A75"/>
    <w:rsid w:val="00CA59FC"/>
    <w:rsid w:val="00CA63C5"/>
    <w:rsid w:val="00CA6C68"/>
    <w:rsid w:val="00CA7361"/>
    <w:rsid w:val="00CA7668"/>
    <w:rsid w:val="00CA7A55"/>
    <w:rsid w:val="00CB1A2B"/>
    <w:rsid w:val="00CB2614"/>
    <w:rsid w:val="00CB3488"/>
    <w:rsid w:val="00CB395E"/>
    <w:rsid w:val="00CB3D72"/>
    <w:rsid w:val="00CB4044"/>
    <w:rsid w:val="00CB4B79"/>
    <w:rsid w:val="00CB56D2"/>
    <w:rsid w:val="00CB6424"/>
    <w:rsid w:val="00CB71F5"/>
    <w:rsid w:val="00CB73E3"/>
    <w:rsid w:val="00CB74D4"/>
    <w:rsid w:val="00CB74E0"/>
    <w:rsid w:val="00CB7AFA"/>
    <w:rsid w:val="00CC0B0D"/>
    <w:rsid w:val="00CC16A4"/>
    <w:rsid w:val="00CC30C9"/>
    <w:rsid w:val="00CC3BA2"/>
    <w:rsid w:val="00CC3E53"/>
    <w:rsid w:val="00CC4090"/>
    <w:rsid w:val="00CC45D6"/>
    <w:rsid w:val="00CC5816"/>
    <w:rsid w:val="00CC5838"/>
    <w:rsid w:val="00CC69C3"/>
    <w:rsid w:val="00CC7543"/>
    <w:rsid w:val="00CD1433"/>
    <w:rsid w:val="00CD321F"/>
    <w:rsid w:val="00CD3430"/>
    <w:rsid w:val="00CD3717"/>
    <w:rsid w:val="00CD3DBD"/>
    <w:rsid w:val="00CD4CEA"/>
    <w:rsid w:val="00CD54EE"/>
    <w:rsid w:val="00CD58AD"/>
    <w:rsid w:val="00CD5B31"/>
    <w:rsid w:val="00CD5B54"/>
    <w:rsid w:val="00CD6792"/>
    <w:rsid w:val="00CE0B9B"/>
    <w:rsid w:val="00CE0CE7"/>
    <w:rsid w:val="00CE129C"/>
    <w:rsid w:val="00CE2239"/>
    <w:rsid w:val="00CE28A8"/>
    <w:rsid w:val="00CE2D54"/>
    <w:rsid w:val="00CE338C"/>
    <w:rsid w:val="00CE49CA"/>
    <w:rsid w:val="00CE4A28"/>
    <w:rsid w:val="00CE4C4B"/>
    <w:rsid w:val="00CE5194"/>
    <w:rsid w:val="00CE585B"/>
    <w:rsid w:val="00CE5975"/>
    <w:rsid w:val="00CE6C23"/>
    <w:rsid w:val="00CE7ED0"/>
    <w:rsid w:val="00CF01A8"/>
    <w:rsid w:val="00CF040F"/>
    <w:rsid w:val="00CF0C5E"/>
    <w:rsid w:val="00CF1953"/>
    <w:rsid w:val="00CF1ADA"/>
    <w:rsid w:val="00CF1B07"/>
    <w:rsid w:val="00CF1BDA"/>
    <w:rsid w:val="00CF3748"/>
    <w:rsid w:val="00CF4153"/>
    <w:rsid w:val="00CF4876"/>
    <w:rsid w:val="00CF605E"/>
    <w:rsid w:val="00CF71FC"/>
    <w:rsid w:val="00CF76B1"/>
    <w:rsid w:val="00D004FE"/>
    <w:rsid w:val="00D00518"/>
    <w:rsid w:val="00D02853"/>
    <w:rsid w:val="00D02857"/>
    <w:rsid w:val="00D03B8B"/>
    <w:rsid w:val="00D0484F"/>
    <w:rsid w:val="00D0544A"/>
    <w:rsid w:val="00D0561B"/>
    <w:rsid w:val="00D05678"/>
    <w:rsid w:val="00D05778"/>
    <w:rsid w:val="00D0626F"/>
    <w:rsid w:val="00D06489"/>
    <w:rsid w:val="00D0719F"/>
    <w:rsid w:val="00D111EE"/>
    <w:rsid w:val="00D116B9"/>
    <w:rsid w:val="00D129BC"/>
    <w:rsid w:val="00D12DB7"/>
    <w:rsid w:val="00D12ECE"/>
    <w:rsid w:val="00D12FD0"/>
    <w:rsid w:val="00D132D4"/>
    <w:rsid w:val="00D13E91"/>
    <w:rsid w:val="00D14C77"/>
    <w:rsid w:val="00D153FB"/>
    <w:rsid w:val="00D154EE"/>
    <w:rsid w:val="00D1721E"/>
    <w:rsid w:val="00D20CB3"/>
    <w:rsid w:val="00D2307B"/>
    <w:rsid w:val="00D233C3"/>
    <w:rsid w:val="00D23FFF"/>
    <w:rsid w:val="00D24CA0"/>
    <w:rsid w:val="00D24D47"/>
    <w:rsid w:val="00D24D73"/>
    <w:rsid w:val="00D24FDE"/>
    <w:rsid w:val="00D2620B"/>
    <w:rsid w:val="00D27129"/>
    <w:rsid w:val="00D30039"/>
    <w:rsid w:val="00D30E6F"/>
    <w:rsid w:val="00D31A2E"/>
    <w:rsid w:val="00D32EAA"/>
    <w:rsid w:val="00D34B4C"/>
    <w:rsid w:val="00D35D29"/>
    <w:rsid w:val="00D366D4"/>
    <w:rsid w:val="00D36D88"/>
    <w:rsid w:val="00D37125"/>
    <w:rsid w:val="00D402A8"/>
    <w:rsid w:val="00D40653"/>
    <w:rsid w:val="00D43051"/>
    <w:rsid w:val="00D43BA8"/>
    <w:rsid w:val="00D440B5"/>
    <w:rsid w:val="00D44207"/>
    <w:rsid w:val="00D44B63"/>
    <w:rsid w:val="00D44EC6"/>
    <w:rsid w:val="00D45239"/>
    <w:rsid w:val="00D4545E"/>
    <w:rsid w:val="00D455CD"/>
    <w:rsid w:val="00D4614A"/>
    <w:rsid w:val="00D46649"/>
    <w:rsid w:val="00D4671A"/>
    <w:rsid w:val="00D46D72"/>
    <w:rsid w:val="00D4732E"/>
    <w:rsid w:val="00D4751F"/>
    <w:rsid w:val="00D47E1E"/>
    <w:rsid w:val="00D47ECC"/>
    <w:rsid w:val="00D50031"/>
    <w:rsid w:val="00D5049D"/>
    <w:rsid w:val="00D50D39"/>
    <w:rsid w:val="00D55658"/>
    <w:rsid w:val="00D55EF2"/>
    <w:rsid w:val="00D57584"/>
    <w:rsid w:val="00D576F0"/>
    <w:rsid w:val="00D57BD4"/>
    <w:rsid w:val="00D606C2"/>
    <w:rsid w:val="00D60DBE"/>
    <w:rsid w:val="00D60DEF"/>
    <w:rsid w:val="00D62269"/>
    <w:rsid w:val="00D623E4"/>
    <w:rsid w:val="00D62451"/>
    <w:rsid w:val="00D6255B"/>
    <w:rsid w:val="00D6323F"/>
    <w:rsid w:val="00D63291"/>
    <w:rsid w:val="00D638C2"/>
    <w:rsid w:val="00D639F5"/>
    <w:rsid w:val="00D63C3A"/>
    <w:rsid w:val="00D63D82"/>
    <w:rsid w:val="00D64CC3"/>
    <w:rsid w:val="00D658CB"/>
    <w:rsid w:val="00D65F09"/>
    <w:rsid w:val="00D661CA"/>
    <w:rsid w:val="00D661FF"/>
    <w:rsid w:val="00D66542"/>
    <w:rsid w:val="00D677AA"/>
    <w:rsid w:val="00D67E2E"/>
    <w:rsid w:val="00D704AA"/>
    <w:rsid w:val="00D71FDE"/>
    <w:rsid w:val="00D73DA8"/>
    <w:rsid w:val="00D73FEC"/>
    <w:rsid w:val="00D741FB"/>
    <w:rsid w:val="00D74F23"/>
    <w:rsid w:val="00D75567"/>
    <w:rsid w:val="00D75B06"/>
    <w:rsid w:val="00D762D4"/>
    <w:rsid w:val="00D76DB2"/>
    <w:rsid w:val="00D76F45"/>
    <w:rsid w:val="00D81281"/>
    <w:rsid w:val="00D81417"/>
    <w:rsid w:val="00D8204F"/>
    <w:rsid w:val="00D82D23"/>
    <w:rsid w:val="00D83164"/>
    <w:rsid w:val="00D849F2"/>
    <w:rsid w:val="00D84CCC"/>
    <w:rsid w:val="00D84D14"/>
    <w:rsid w:val="00D84E5D"/>
    <w:rsid w:val="00D85399"/>
    <w:rsid w:val="00D85A66"/>
    <w:rsid w:val="00D862C3"/>
    <w:rsid w:val="00D862F8"/>
    <w:rsid w:val="00D86EF3"/>
    <w:rsid w:val="00D86F70"/>
    <w:rsid w:val="00D87442"/>
    <w:rsid w:val="00D90375"/>
    <w:rsid w:val="00D91048"/>
    <w:rsid w:val="00D91B26"/>
    <w:rsid w:val="00D92302"/>
    <w:rsid w:val="00D92CD4"/>
    <w:rsid w:val="00D93143"/>
    <w:rsid w:val="00D9368D"/>
    <w:rsid w:val="00D93956"/>
    <w:rsid w:val="00D9399A"/>
    <w:rsid w:val="00D94361"/>
    <w:rsid w:val="00D94748"/>
    <w:rsid w:val="00D94A7B"/>
    <w:rsid w:val="00D95685"/>
    <w:rsid w:val="00D96473"/>
    <w:rsid w:val="00D96957"/>
    <w:rsid w:val="00DA021A"/>
    <w:rsid w:val="00DA027B"/>
    <w:rsid w:val="00DA0640"/>
    <w:rsid w:val="00DA0957"/>
    <w:rsid w:val="00DA183B"/>
    <w:rsid w:val="00DA21CA"/>
    <w:rsid w:val="00DA3045"/>
    <w:rsid w:val="00DA36DE"/>
    <w:rsid w:val="00DA3BC8"/>
    <w:rsid w:val="00DA406D"/>
    <w:rsid w:val="00DA4573"/>
    <w:rsid w:val="00DA4AD1"/>
    <w:rsid w:val="00DA5708"/>
    <w:rsid w:val="00DA6E30"/>
    <w:rsid w:val="00DA7589"/>
    <w:rsid w:val="00DB1A9A"/>
    <w:rsid w:val="00DB1EB9"/>
    <w:rsid w:val="00DB2D57"/>
    <w:rsid w:val="00DB3BA8"/>
    <w:rsid w:val="00DB3C50"/>
    <w:rsid w:val="00DB3D26"/>
    <w:rsid w:val="00DB3D3B"/>
    <w:rsid w:val="00DB4866"/>
    <w:rsid w:val="00DB4E4A"/>
    <w:rsid w:val="00DB5C47"/>
    <w:rsid w:val="00DB7039"/>
    <w:rsid w:val="00DB722D"/>
    <w:rsid w:val="00DB7A1D"/>
    <w:rsid w:val="00DB7C97"/>
    <w:rsid w:val="00DC07DF"/>
    <w:rsid w:val="00DC158F"/>
    <w:rsid w:val="00DC3C5F"/>
    <w:rsid w:val="00DC423F"/>
    <w:rsid w:val="00DC43AA"/>
    <w:rsid w:val="00DC4DE4"/>
    <w:rsid w:val="00DC4DE7"/>
    <w:rsid w:val="00DC5DF6"/>
    <w:rsid w:val="00DC7006"/>
    <w:rsid w:val="00DC735B"/>
    <w:rsid w:val="00DC752A"/>
    <w:rsid w:val="00DD0EB2"/>
    <w:rsid w:val="00DD18D5"/>
    <w:rsid w:val="00DD199C"/>
    <w:rsid w:val="00DD1DA0"/>
    <w:rsid w:val="00DD2351"/>
    <w:rsid w:val="00DD2E30"/>
    <w:rsid w:val="00DD2E81"/>
    <w:rsid w:val="00DD30CD"/>
    <w:rsid w:val="00DD3E4D"/>
    <w:rsid w:val="00DD407D"/>
    <w:rsid w:val="00DD5477"/>
    <w:rsid w:val="00DD5D9E"/>
    <w:rsid w:val="00DD5F08"/>
    <w:rsid w:val="00DD7B25"/>
    <w:rsid w:val="00DE060F"/>
    <w:rsid w:val="00DE083B"/>
    <w:rsid w:val="00DE26A9"/>
    <w:rsid w:val="00DE2F7C"/>
    <w:rsid w:val="00DE3008"/>
    <w:rsid w:val="00DE3C07"/>
    <w:rsid w:val="00DE416A"/>
    <w:rsid w:val="00DE5D1D"/>
    <w:rsid w:val="00DE6E1E"/>
    <w:rsid w:val="00DE7ACF"/>
    <w:rsid w:val="00DF097B"/>
    <w:rsid w:val="00DF0D85"/>
    <w:rsid w:val="00DF2F14"/>
    <w:rsid w:val="00DF3CFF"/>
    <w:rsid w:val="00DF3FDB"/>
    <w:rsid w:val="00DF408B"/>
    <w:rsid w:val="00DF51D2"/>
    <w:rsid w:val="00DF5FA5"/>
    <w:rsid w:val="00DF6B65"/>
    <w:rsid w:val="00DF7A11"/>
    <w:rsid w:val="00DF7C1B"/>
    <w:rsid w:val="00E01202"/>
    <w:rsid w:val="00E0314D"/>
    <w:rsid w:val="00E03A62"/>
    <w:rsid w:val="00E03F97"/>
    <w:rsid w:val="00E053D9"/>
    <w:rsid w:val="00E05A44"/>
    <w:rsid w:val="00E0686C"/>
    <w:rsid w:val="00E07CDE"/>
    <w:rsid w:val="00E1088D"/>
    <w:rsid w:val="00E110AB"/>
    <w:rsid w:val="00E113E3"/>
    <w:rsid w:val="00E117CB"/>
    <w:rsid w:val="00E11EB1"/>
    <w:rsid w:val="00E1292D"/>
    <w:rsid w:val="00E12D8A"/>
    <w:rsid w:val="00E13E08"/>
    <w:rsid w:val="00E14321"/>
    <w:rsid w:val="00E1438A"/>
    <w:rsid w:val="00E143A9"/>
    <w:rsid w:val="00E14400"/>
    <w:rsid w:val="00E15513"/>
    <w:rsid w:val="00E174C1"/>
    <w:rsid w:val="00E174E5"/>
    <w:rsid w:val="00E20126"/>
    <w:rsid w:val="00E20174"/>
    <w:rsid w:val="00E202D2"/>
    <w:rsid w:val="00E211D3"/>
    <w:rsid w:val="00E21BC6"/>
    <w:rsid w:val="00E234AE"/>
    <w:rsid w:val="00E24B25"/>
    <w:rsid w:val="00E24EFB"/>
    <w:rsid w:val="00E2586B"/>
    <w:rsid w:val="00E258C7"/>
    <w:rsid w:val="00E260DE"/>
    <w:rsid w:val="00E27441"/>
    <w:rsid w:val="00E3032F"/>
    <w:rsid w:val="00E3038E"/>
    <w:rsid w:val="00E30865"/>
    <w:rsid w:val="00E30B6A"/>
    <w:rsid w:val="00E31923"/>
    <w:rsid w:val="00E31D92"/>
    <w:rsid w:val="00E322AB"/>
    <w:rsid w:val="00E32B82"/>
    <w:rsid w:val="00E32E87"/>
    <w:rsid w:val="00E330C7"/>
    <w:rsid w:val="00E33671"/>
    <w:rsid w:val="00E33D79"/>
    <w:rsid w:val="00E34022"/>
    <w:rsid w:val="00E341D3"/>
    <w:rsid w:val="00E342A7"/>
    <w:rsid w:val="00E3453E"/>
    <w:rsid w:val="00E346D8"/>
    <w:rsid w:val="00E347EE"/>
    <w:rsid w:val="00E34C72"/>
    <w:rsid w:val="00E35134"/>
    <w:rsid w:val="00E3637D"/>
    <w:rsid w:val="00E36C85"/>
    <w:rsid w:val="00E3718C"/>
    <w:rsid w:val="00E37616"/>
    <w:rsid w:val="00E3763A"/>
    <w:rsid w:val="00E40582"/>
    <w:rsid w:val="00E416DD"/>
    <w:rsid w:val="00E4231C"/>
    <w:rsid w:val="00E4299C"/>
    <w:rsid w:val="00E43FA7"/>
    <w:rsid w:val="00E45B27"/>
    <w:rsid w:val="00E45E8B"/>
    <w:rsid w:val="00E46148"/>
    <w:rsid w:val="00E52F36"/>
    <w:rsid w:val="00E53604"/>
    <w:rsid w:val="00E53C05"/>
    <w:rsid w:val="00E53D1B"/>
    <w:rsid w:val="00E552B8"/>
    <w:rsid w:val="00E5583E"/>
    <w:rsid w:val="00E558D4"/>
    <w:rsid w:val="00E55C3A"/>
    <w:rsid w:val="00E5713C"/>
    <w:rsid w:val="00E57FD3"/>
    <w:rsid w:val="00E61590"/>
    <w:rsid w:val="00E618ED"/>
    <w:rsid w:val="00E61DA7"/>
    <w:rsid w:val="00E620D3"/>
    <w:rsid w:val="00E62A18"/>
    <w:rsid w:val="00E62C9C"/>
    <w:rsid w:val="00E62E25"/>
    <w:rsid w:val="00E641E5"/>
    <w:rsid w:val="00E64E50"/>
    <w:rsid w:val="00E64F33"/>
    <w:rsid w:val="00E654E3"/>
    <w:rsid w:val="00E67111"/>
    <w:rsid w:val="00E7061E"/>
    <w:rsid w:val="00E710D3"/>
    <w:rsid w:val="00E72AEE"/>
    <w:rsid w:val="00E72D38"/>
    <w:rsid w:val="00E743EC"/>
    <w:rsid w:val="00E74582"/>
    <w:rsid w:val="00E758BB"/>
    <w:rsid w:val="00E75B26"/>
    <w:rsid w:val="00E7746F"/>
    <w:rsid w:val="00E77B3E"/>
    <w:rsid w:val="00E8005F"/>
    <w:rsid w:val="00E806F9"/>
    <w:rsid w:val="00E818D0"/>
    <w:rsid w:val="00E81D1E"/>
    <w:rsid w:val="00E8357A"/>
    <w:rsid w:val="00E83789"/>
    <w:rsid w:val="00E83977"/>
    <w:rsid w:val="00E83DC8"/>
    <w:rsid w:val="00E863FC"/>
    <w:rsid w:val="00E865C1"/>
    <w:rsid w:val="00E87025"/>
    <w:rsid w:val="00E87AA2"/>
    <w:rsid w:val="00E90316"/>
    <w:rsid w:val="00E90B48"/>
    <w:rsid w:val="00E9265E"/>
    <w:rsid w:val="00E9276D"/>
    <w:rsid w:val="00E9299D"/>
    <w:rsid w:val="00E92A6E"/>
    <w:rsid w:val="00E9354E"/>
    <w:rsid w:val="00E95701"/>
    <w:rsid w:val="00E9572B"/>
    <w:rsid w:val="00E962AA"/>
    <w:rsid w:val="00E964E6"/>
    <w:rsid w:val="00E9763B"/>
    <w:rsid w:val="00E97826"/>
    <w:rsid w:val="00EA07C1"/>
    <w:rsid w:val="00EA08D1"/>
    <w:rsid w:val="00EA0ADA"/>
    <w:rsid w:val="00EA0F64"/>
    <w:rsid w:val="00EA1160"/>
    <w:rsid w:val="00EA1A1B"/>
    <w:rsid w:val="00EA1A44"/>
    <w:rsid w:val="00EA32E6"/>
    <w:rsid w:val="00EA3D45"/>
    <w:rsid w:val="00EA4B9F"/>
    <w:rsid w:val="00EA4F15"/>
    <w:rsid w:val="00EA5245"/>
    <w:rsid w:val="00EA56EB"/>
    <w:rsid w:val="00EA5999"/>
    <w:rsid w:val="00EA5EF1"/>
    <w:rsid w:val="00EA6207"/>
    <w:rsid w:val="00EB106A"/>
    <w:rsid w:val="00EB24DB"/>
    <w:rsid w:val="00EB3445"/>
    <w:rsid w:val="00EB379B"/>
    <w:rsid w:val="00EB38B5"/>
    <w:rsid w:val="00EB3B12"/>
    <w:rsid w:val="00EB3DC9"/>
    <w:rsid w:val="00EB40E5"/>
    <w:rsid w:val="00EB4ED2"/>
    <w:rsid w:val="00EB51C0"/>
    <w:rsid w:val="00EB68A6"/>
    <w:rsid w:val="00EB6CA2"/>
    <w:rsid w:val="00EB6DC0"/>
    <w:rsid w:val="00EB6F88"/>
    <w:rsid w:val="00EB7726"/>
    <w:rsid w:val="00EB7F4D"/>
    <w:rsid w:val="00EC01BD"/>
    <w:rsid w:val="00EC06C1"/>
    <w:rsid w:val="00EC12CE"/>
    <w:rsid w:val="00EC19EC"/>
    <w:rsid w:val="00EC1C06"/>
    <w:rsid w:val="00EC1DC5"/>
    <w:rsid w:val="00EC2AD0"/>
    <w:rsid w:val="00EC2EDA"/>
    <w:rsid w:val="00EC3033"/>
    <w:rsid w:val="00EC31CB"/>
    <w:rsid w:val="00EC3787"/>
    <w:rsid w:val="00EC60FB"/>
    <w:rsid w:val="00EC6163"/>
    <w:rsid w:val="00EC67FB"/>
    <w:rsid w:val="00EC6A70"/>
    <w:rsid w:val="00EC6AA1"/>
    <w:rsid w:val="00EC6BEB"/>
    <w:rsid w:val="00EC7332"/>
    <w:rsid w:val="00EC7A18"/>
    <w:rsid w:val="00ED0706"/>
    <w:rsid w:val="00ED09F9"/>
    <w:rsid w:val="00ED158B"/>
    <w:rsid w:val="00ED274A"/>
    <w:rsid w:val="00ED3490"/>
    <w:rsid w:val="00ED4A3E"/>
    <w:rsid w:val="00ED5053"/>
    <w:rsid w:val="00ED535F"/>
    <w:rsid w:val="00ED5429"/>
    <w:rsid w:val="00ED6715"/>
    <w:rsid w:val="00ED792C"/>
    <w:rsid w:val="00ED7F98"/>
    <w:rsid w:val="00EE149F"/>
    <w:rsid w:val="00EE1761"/>
    <w:rsid w:val="00EE1928"/>
    <w:rsid w:val="00EE1A8F"/>
    <w:rsid w:val="00EE2EB1"/>
    <w:rsid w:val="00EE4778"/>
    <w:rsid w:val="00EE532C"/>
    <w:rsid w:val="00EE7000"/>
    <w:rsid w:val="00EE79C0"/>
    <w:rsid w:val="00EF1B99"/>
    <w:rsid w:val="00EF1C8E"/>
    <w:rsid w:val="00EF259E"/>
    <w:rsid w:val="00EF29C5"/>
    <w:rsid w:val="00EF2C3B"/>
    <w:rsid w:val="00EF2EC9"/>
    <w:rsid w:val="00EF3038"/>
    <w:rsid w:val="00EF3299"/>
    <w:rsid w:val="00EF4BF5"/>
    <w:rsid w:val="00EF4C93"/>
    <w:rsid w:val="00EF5FD6"/>
    <w:rsid w:val="00EF61CD"/>
    <w:rsid w:val="00EF6483"/>
    <w:rsid w:val="00EF6B3A"/>
    <w:rsid w:val="00EF6CE0"/>
    <w:rsid w:val="00EF7126"/>
    <w:rsid w:val="00EF7134"/>
    <w:rsid w:val="00F00D03"/>
    <w:rsid w:val="00F033A6"/>
    <w:rsid w:val="00F03678"/>
    <w:rsid w:val="00F03F32"/>
    <w:rsid w:val="00F03FA0"/>
    <w:rsid w:val="00F058A0"/>
    <w:rsid w:val="00F05C09"/>
    <w:rsid w:val="00F06878"/>
    <w:rsid w:val="00F06B4D"/>
    <w:rsid w:val="00F07B4A"/>
    <w:rsid w:val="00F1042A"/>
    <w:rsid w:val="00F10A22"/>
    <w:rsid w:val="00F11104"/>
    <w:rsid w:val="00F11334"/>
    <w:rsid w:val="00F12932"/>
    <w:rsid w:val="00F151F8"/>
    <w:rsid w:val="00F152C7"/>
    <w:rsid w:val="00F15829"/>
    <w:rsid w:val="00F15998"/>
    <w:rsid w:val="00F16521"/>
    <w:rsid w:val="00F1690A"/>
    <w:rsid w:val="00F16C10"/>
    <w:rsid w:val="00F174E0"/>
    <w:rsid w:val="00F2055A"/>
    <w:rsid w:val="00F21176"/>
    <w:rsid w:val="00F21705"/>
    <w:rsid w:val="00F25431"/>
    <w:rsid w:val="00F26181"/>
    <w:rsid w:val="00F263FF"/>
    <w:rsid w:val="00F26470"/>
    <w:rsid w:val="00F265B6"/>
    <w:rsid w:val="00F26CAD"/>
    <w:rsid w:val="00F30933"/>
    <w:rsid w:val="00F30B51"/>
    <w:rsid w:val="00F30C4D"/>
    <w:rsid w:val="00F3152A"/>
    <w:rsid w:val="00F31C6B"/>
    <w:rsid w:val="00F321A5"/>
    <w:rsid w:val="00F322AD"/>
    <w:rsid w:val="00F32A69"/>
    <w:rsid w:val="00F32FB3"/>
    <w:rsid w:val="00F333EB"/>
    <w:rsid w:val="00F34AC4"/>
    <w:rsid w:val="00F36A0B"/>
    <w:rsid w:val="00F379AE"/>
    <w:rsid w:val="00F402E9"/>
    <w:rsid w:val="00F406DE"/>
    <w:rsid w:val="00F40866"/>
    <w:rsid w:val="00F408AE"/>
    <w:rsid w:val="00F41464"/>
    <w:rsid w:val="00F41934"/>
    <w:rsid w:val="00F45B44"/>
    <w:rsid w:val="00F46728"/>
    <w:rsid w:val="00F46FA2"/>
    <w:rsid w:val="00F47BC8"/>
    <w:rsid w:val="00F508F0"/>
    <w:rsid w:val="00F52295"/>
    <w:rsid w:val="00F52876"/>
    <w:rsid w:val="00F528E8"/>
    <w:rsid w:val="00F540DF"/>
    <w:rsid w:val="00F54295"/>
    <w:rsid w:val="00F54E23"/>
    <w:rsid w:val="00F5521B"/>
    <w:rsid w:val="00F5698D"/>
    <w:rsid w:val="00F57A22"/>
    <w:rsid w:val="00F57F24"/>
    <w:rsid w:val="00F60F4A"/>
    <w:rsid w:val="00F61003"/>
    <w:rsid w:val="00F612DC"/>
    <w:rsid w:val="00F616C1"/>
    <w:rsid w:val="00F61979"/>
    <w:rsid w:val="00F63473"/>
    <w:rsid w:val="00F6357A"/>
    <w:rsid w:val="00F65DF4"/>
    <w:rsid w:val="00F65F61"/>
    <w:rsid w:val="00F65FA1"/>
    <w:rsid w:val="00F67758"/>
    <w:rsid w:val="00F70603"/>
    <w:rsid w:val="00F7082B"/>
    <w:rsid w:val="00F71177"/>
    <w:rsid w:val="00F712FB"/>
    <w:rsid w:val="00F71714"/>
    <w:rsid w:val="00F7182F"/>
    <w:rsid w:val="00F720AE"/>
    <w:rsid w:val="00F7251E"/>
    <w:rsid w:val="00F73159"/>
    <w:rsid w:val="00F73408"/>
    <w:rsid w:val="00F73552"/>
    <w:rsid w:val="00F73E39"/>
    <w:rsid w:val="00F748E5"/>
    <w:rsid w:val="00F7790F"/>
    <w:rsid w:val="00F77C60"/>
    <w:rsid w:val="00F77D59"/>
    <w:rsid w:val="00F77DA2"/>
    <w:rsid w:val="00F80078"/>
    <w:rsid w:val="00F80417"/>
    <w:rsid w:val="00F819DF"/>
    <w:rsid w:val="00F82A1F"/>
    <w:rsid w:val="00F8355A"/>
    <w:rsid w:val="00F8379C"/>
    <w:rsid w:val="00F83A3A"/>
    <w:rsid w:val="00F845E8"/>
    <w:rsid w:val="00F8615C"/>
    <w:rsid w:val="00F86274"/>
    <w:rsid w:val="00F86A29"/>
    <w:rsid w:val="00F87B31"/>
    <w:rsid w:val="00F87C50"/>
    <w:rsid w:val="00F87F8C"/>
    <w:rsid w:val="00F90531"/>
    <w:rsid w:val="00F90646"/>
    <w:rsid w:val="00F90C84"/>
    <w:rsid w:val="00F90F26"/>
    <w:rsid w:val="00F917B9"/>
    <w:rsid w:val="00F920A8"/>
    <w:rsid w:val="00F927EA"/>
    <w:rsid w:val="00F93484"/>
    <w:rsid w:val="00F94640"/>
    <w:rsid w:val="00F94BAB"/>
    <w:rsid w:val="00F95443"/>
    <w:rsid w:val="00F961E7"/>
    <w:rsid w:val="00F96780"/>
    <w:rsid w:val="00F9680C"/>
    <w:rsid w:val="00F97337"/>
    <w:rsid w:val="00FA1016"/>
    <w:rsid w:val="00FA140B"/>
    <w:rsid w:val="00FA20A2"/>
    <w:rsid w:val="00FA231A"/>
    <w:rsid w:val="00FA2A35"/>
    <w:rsid w:val="00FA2C4E"/>
    <w:rsid w:val="00FA34D0"/>
    <w:rsid w:val="00FA410F"/>
    <w:rsid w:val="00FA4BDB"/>
    <w:rsid w:val="00FA51FB"/>
    <w:rsid w:val="00FA79D5"/>
    <w:rsid w:val="00FB0D14"/>
    <w:rsid w:val="00FB13E0"/>
    <w:rsid w:val="00FB2621"/>
    <w:rsid w:val="00FB2809"/>
    <w:rsid w:val="00FB445F"/>
    <w:rsid w:val="00FB4CAD"/>
    <w:rsid w:val="00FB4DF8"/>
    <w:rsid w:val="00FB51BD"/>
    <w:rsid w:val="00FB51F1"/>
    <w:rsid w:val="00FB6379"/>
    <w:rsid w:val="00FB64A3"/>
    <w:rsid w:val="00FB7BFC"/>
    <w:rsid w:val="00FC0C1C"/>
    <w:rsid w:val="00FC104B"/>
    <w:rsid w:val="00FC1129"/>
    <w:rsid w:val="00FC1443"/>
    <w:rsid w:val="00FC3659"/>
    <w:rsid w:val="00FC4C65"/>
    <w:rsid w:val="00FC4D0E"/>
    <w:rsid w:val="00FC5434"/>
    <w:rsid w:val="00FC63BE"/>
    <w:rsid w:val="00FC72E4"/>
    <w:rsid w:val="00FD04CC"/>
    <w:rsid w:val="00FD07A9"/>
    <w:rsid w:val="00FD08E3"/>
    <w:rsid w:val="00FD0BFB"/>
    <w:rsid w:val="00FD1E04"/>
    <w:rsid w:val="00FD22C1"/>
    <w:rsid w:val="00FD2616"/>
    <w:rsid w:val="00FD2E3A"/>
    <w:rsid w:val="00FD6356"/>
    <w:rsid w:val="00FD6594"/>
    <w:rsid w:val="00FD744B"/>
    <w:rsid w:val="00FD7A39"/>
    <w:rsid w:val="00FE06F4"/>
    <w:rsid w:val="00FE0EFD"/>
    <w:rsid w:val="00FE1E2E"/>
    <w:rsid w:val="00FE228F"/>
    <w:rsid w:val="00FE263A"/>
    <w:rsid w:val="00FE2A89"/>
    <w:rsid w:val="00FE2E3A"/>
    <w:rsid w:val="00FE39A9"/>
    <w:rsid w:val="00FE3DA0"/>
    <w:rsid w:val="00FE5014"/>
    <w:rsid w:val="00FE5037"/>
    <w:rsid w:val="00FE5405"/>
    <w:rsid w:val="00FE572A"/>
    <w:rsid w:val="00FE628B"/>
    <w:rsid w:val="00FE63CB"/>
    <w:rsid w:val="00FE6D0F"/>
    <w:rsid w:val="00FF0786"/>
    <w:rsid w:val="00FF0804"/>
    <w:rsid w:val="00FF0F7C"/>
    <w:rsid w:val="00FF1106"/>
    <w:rsid w:val="00FF208B"/>
    <w:rsid w:val="00FF20C4"/>
    <w:rsid w:val="00FF26FC"/>
    <w:rsid w:val="00FF2F0E"/>
    <w:rsid w:val="00FF2F21"/>
    <w:rsid w:val="00FF37F5"/>
    <w:rsid w:val="00FF41CD"/>
    <w:rsid w:val="00FF51BF"/>
    <w:rsid w:val="00FF51EB"/>
    <w:rsid w:val="00FF773C"/>
    <w:rsid w:val="00FF7D16"/>
    <w:rsid w:val="0265365E"/>
    <w:rsid w:val="04126D6E"/>
    <w:rsid w:val="11C5455E"/>
    <w:rsid w:val="12735FE4"/>
    <w:rsid w:val="1279101A"/>
    <w:rsid w:val="193F1422"/>
    <w:rsid w:val="1B7A65A8"/>
    <w:rsid w:val="1DE83E6F"/>
    <w:rsid w:val="1EAB5621"/>
    <w:rsid w:val="1FBD37AF"/>
    <w:rsid w:val="252B3FE3"/>
    <w:rsid w:val="2C262864"/>
    <w:rsid w:val="2E3210CC"/>
    <w:rsid w:val="2F49052C"/>
    <w:rsid w:val="35585525"/>
    <w:rsid w:val="43E9707A"/>
    <w:rsid w:val="49F0336D"/>
    <w:rsid w:val="5A9C4DCD"/>
    <w:rsid w:val="5E27433F"/>
    <w:rsid w:val="5E4B5C4D"/>
    <w:rsid w:val="5EDA54AC"/>
    <w:rsid w:val="65B57096"/>
    <w:rsid w:val="67152FBF"/>
    <w:rsid w:val="694109E5"/>
    <w:rsid w:val="7AE93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930E69"/>
  <w15:docId w15:val="{B7025B16-6950-497D-BD44-47B2DBFA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lsdException w:name="toc 5" w:uiPriority="39" w:unhideWhenUsed="1" w:qFormat="1"/>
    <w:lsdException w:name="toc 6" w:uiPriority="39" w:unhideWhenUsed="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uto"/>
      <w:jc w:val="both"/>
    </w:pPr>
    <w:rPr>
      <w:rFonts w:asciiTheme="minorEastAsia"/>
      <w:kern w:val="2"/>
      <w:sz w:val="24"/>
      <w:szCs w:val="22"/>
    </w:rPr>
  </w:style>
  <w:style w:type="paragraph" w:styleId="1">
    <w:name w:val="heading 1"/>
    <w:basedOn w:val="a"/>
    <w:next w:val="a"/>
    <w:link w:val="10"/>
    <w:uiPriority w:val="9"/>
    <w:qFormat/>
    <w:pPr>
      <w:snapToGrid w:val="0"/>
      <w:jc w:val="center"/>
      <w:outlineLvl w:val="0"/>
    </w:pPr>
    <w:rPr>
      <w:rFonts w:eastAsia="黑体"/>
      <w:b/>
      <w:bCs/>
      <w:kern w:val="44"/>
      <w:sz w:val="28"/>
      <w:szCs w:val="44"/>
    </w:rPr>
  </w:style>
  <w:style w:type="paragraph" w:styleId="2">
    <w:name w:val="heading 2"/>
    <w:basedOn w:val="a"/>
    <w:next w:val="a"/>
    <w:link w:val="20"/>
    <w:uiPriority w:val="9"/>
    <w:unhideWhenUsed/>
    <w:qFormat/>
    <w:rsid w:val="003673C9"/>
    <w:pPr>
      <w:numPr>
        <w:ilvl w:val="1"/>
        <w:numId w:val="2"/>
      </w:numPr>
      <w:jc w:val="center"/>
      <w:outlineLvl w:val="1"/>
    </w:pPr>
    <w:rPr>
      <w:rFonts w:ascii="Times New Roman" w:eastAsia="黑体" w:hAnsi="Times New Roman" w:cstheme="majorBidi"/>
      <w:b/>
      <w:bCs/>
      <w:szCs w:val="32"/>
    </w:rPr>
  </w:style>
  <w:style w:type="paragraph" w:styleId="3">
    <w:name w:val="heading 3"/>
    <w:basedOn w:val="a"/>
    <w:next w:val="a"/>
    <w:link w:val="30"/>
    <w:uiPriority w:val="9"/>
    <w:unhideWhenUsed/>
    <w:qFormat/>
    <w:rsid w:val="003673C9"/>
    <w:pPr>
      <w:numPr>
        <w:ilvl w:val="2"/>
        <w:numId w:val="2"/>
      </w:numPr>
      <w:jc w:val="left"/>
      <w:outlineLvl w:val="2"/>
    </w:pPr>
    <w:rPr>
      <w:rFonts w:ascii="Times New Roman" w:eastAsia="宋体" w:hAnsi="Times New Roman"/>
      <w:szCs w:val="24"/>
    </w:rPr>
  </w:style>
  <w:style w:type="paragraph" w:styleId="4">
    <w:name w:val="heading 4"/>
    <w:basedOn w:val="a"/>
    <w:next w:val="a"/>
    <w:link w:val="40"/>
    <w:uiPriority w:val="9"/>
    <w:unhideWhenUsed/>
    <w:qFormat/>
    <w:pPr>
      <w:keepNext/>
      <w:keepLines/>
      <w:numPr>
        <w:numId w:val="1"/>
      </w:numPr>
      <w:outlineLvl w:val="3"/>
    </w:pPr>
    <w:rPr>
      <w:rFonts w:asciiTheme="majorHAnsi" w:eastAsiaTheme="majorEastAsia" w:hAnsiTheme="majorHAnsi" w:cstheme="majorBidi"/>
      <w:bCs/>
      <w:szCs w:val="28"/>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0"/>
    <w:uiPriority w:val="9"/>
    <w:semiHidden/>
    <w:unhideWhenUsed/>
    <w:qFormat/>
    <w:pPr>
      <w:keepNext/>
      <w:keepLines/>
      <w:spacing w:before="240" w:after="64" w:line="320" w:lineRule="auto"/>
      <w:outlineLvl w:val="6"/>
    </w:pPr>
    <w:rPr>
      <w:b/>
      <w:bCs/>
      <w:szCs w:val="24"/>
    </w:rPr>
  </w:style>
  <w:style w:type="paragraph" w:styleId="8">
    <w:name w:val="heading 8"/>
    <w:basedOn w:val="a"/>
    <w:next w:val="a"/>
    <w:link w:val="80"/>
    <w:uiPriority w:val="9"/>
    <w:semiHidden/>
    <w:unhideWhenUsed/>
    <w:qFormat/>
    <w:pPr>
      <w:keepNext/>
      <w:keepLines/>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0"/>
    <w:uiPriority w:val="9"/>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1260"/>
      <w:jc w:val="left"/>
    </w:pPr>
    <w:rPr>
      <w:rFonts w:asciiTheme="minorHAnsi"/>
      <w:sz w:val="18"/>
      <w:szCs w:val="18"/>
    </w:rPr>
  </w:style>
  <w:style w:type="paragraph" w:styleId="a3">
    <w:name w:val="caption"/>
    <w:basedOn w:val="a"/>
    <w:next w:val="a"/>
    <w:uiPriority w:val="35"/>
    <w:unhideWhenUsed/>
    <w:qFormat/>
    <w:pPr>
      <w:jc w:val="center"/>
    </w:pPr>
    <w:rPr>
      <w:rFonts w:asciiTheme="majorHAnsi" w:eastAsia="黑体" w:hAnsiTheme="majorHAnsi" w:cstheme="majorBidi"/>
      <w:b/>
      <w:szCs w:val="20"/>
    </w:rPr>
  </w:style>
  <w:style w:type="paragraph" w:styleId="a4">
    <w:name w:val="Document Map"/>
    <w:basedOn w:val="a"/>
    <w:link w:val="a5"/>
    <w:uiPriority w:val="99"/>
    <w:semiHidden/>
    <w:unhideWhenUsed/>
    <w:qFormat/>
    <w:rPr>
      <w:rFonts w:ascii="宋体" w:eastAsia="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uiPriority w:val="1"/>
    <w:qFormat/>
    <w:pPr>
      <w:adjustRightInd/>
      <w:spacing w:before="134" w:line="240" w:lineRule="auto"/>
      <w:ind w:left="120"/>
      <w:jc w:val="left"/>
    </w:pPr>
    <w:rPr>
      <w:rFonts w:ascii="宋体" w:eastAsia="宋体" w:hAnsi="宋体" w:cs="Times New Roman"/>
      <w:kern w:val="0"/>
      <w:szCs w:val="24"/>
      <w:lang w:eastAsia="en-US"/>
    </w:rPr>
  </w:style>
  <w:style w:type="paragraph" w:styleId="TOC5">
    <w:name w:val="toc 5"/>
    <w:basedOn w:val="a"/>
    <w:next w:val="a"/>
    <w:uiPriority w:val="39"/>
    <w:unhideWhenUsed/>
    <w:qFormat/>
    <w:pPr>
      <w:ind w:left="840"/>
      <w:jc w:val="left"/>
    </w:pPr>
    <w:rPr>
      <w:rFonts w:asciiTheme="minorHAnsi"/>
      <w:sz w:val="18"/>
      <w:szCs w:val="18"/>
    </w:rPr>
  </w:style>
  <w:style w:type="paragraph" w:styleId="TOC3">
    <w:name w:val="toc 3"/>
    <w:basedOn w:val="a"/>
    <w:next w:val="a"/>
    <w:uiPriority w:val="39"/>
    <w:unhideWhenUsed/>
    <w:qFormat/>
    <w:pPr>
      <w:ind w:left="420"/>
      <w:jc w:val="left"/>
    </w:pPr>
    <w:rPr>
      <w:rFonts w:asciiTheme="minorHAnsi"/>
      <w:i/>
      <w:iCs/>
      <w:sz w:val="20"/>
      <w:szCs w:val="20"/>
    </w:rPr>
  </w:style>
  <w:style w:type="paragraph" w:styleId="TOC8">
    <w:name w:val="toc 8"/>
    <w:basedOn w:val="a"/>
    <w:next w:val="a"/>
    <w:uiPriority w:val="39"/>
    <w:unhideWhenUsed/>
    <w:qFormat/>
    <w:pPr>
      <w:ind w:left="1470"/>
      <w:jc w:val="left"/>
    </w:pPr>
    <w:rPr>
      <w:rFonts w:asciiTheme="minorHAnsi"/>
      <w:sz w:val="18"/>
      <w:szCs w:val="18"/>
    </w:rPr>
  </w:style>
  <w:style w:type="paragraph" w:styleId="aa">
    <w:name w:val="Date"/>
    <w:basedOn w:val="a"/>
    <w:next w:val="a"/>
    <w:link w:val="ab"/>
    <w:uiPriority w:val="99"/>
    <w:semiHidden/>
    <w:unhideWhenUsed/>
    <w:qFormat/>
    <w:pPr>
      <w:ind w:leftChars="2500" w:left="100"/>
    </w:pPr>
  </w:style>
  <w:style w:type="paragraph" w:styleId="ac">
    <w:name w:val="Balloon Text"/>
    <w:basedOn w:val="a"/>
    <w:link w:val="ad"/>
    <w:uiPriority w:val="99"/>
    <w:semiHidden/>
    <w:unhideWhenUsed/>
    <w:qFormat/>
    <w:pPr>
      <w:spacing w:line="240" w:lineRule="auto"/>
    </w:pPr>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heme="minorHAnsi"/>
      <w:b/>
      <w:bCs/>
      <w:caps/>
      <w:sz w:val="20"/>
      <w:szCs w:val="20"/>
    </w:rPr>
  </w:style>
  <w:style w:type="paragraph" w:styleId="TOC4">
    <w:name w:val="toc 4"/>
    <w:basedOn w:val="a"/>
    <w:next w:val="a"/>
    <w:uiPriority w:val="39"/>
    <w:unhideWhenUsed/>
    <w:pPr>
      <w:ind w:left="630"/>
      <w:jc w:val="left"/>
    </w:pPr>
    <w:rPr>
      <w:rFonts w:asciiTheme="minorHAnsi"/>
      <w:sz w:val="18"/>
      <w:szCs w:val="18"/>
    </w:rPr>
  </w:style>
  <w:style w:type="paragraph" w:styleId="af2">
    <w:name w:val="Subtitle"/>
    <w:basedOn w:val="a"/>
    <w:next w:val="a"/>
    <w:link w:val="af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TOC6">
    <w:name w:val="toc 6"/>
    <w:basedOn w:val="a"/>
    <w:next w:val="a"/>
    <w:uiPriority w:val="39"/>
    <w:unhideWhenUsed/>
    <w:pPr>
      <w:ind w:left="1050"/>
      <w:jc w:val="left"/>
    </w:pPr>
    <w:rPr>
      <w:rFonts w:asciiTheme="minorHAnsi"/>
      <w:sz w:val="18"/>
      <w:szCs w:val="18"/>
    </w:rPr>
  </w:style>
  <w:style w:type="paragraph" w:styleId="TOC2">
    <w:name w:val="toc 2"/>
    <w:basedOn w:val="a"/>
    <w:next w:val="a"/>
    <w:uiPriority w:val="39"/>
    <w:qFormat/>
    <w:pPr>
      <w:ind w:left="210"/>
      <w:jc w:val="left"/>
    </w:pPr>
    <w:rPr>
      <w:rFonts w:asciiTheme="minorHAnsi"/>
      <w:smallCaps/>
      <w:sz w:val="20"/>
      <w:szCs w:val="20"/>
    </w:rPr>
  </w:style>
  <w:style w:type="paragraph" w:styleId="TOC9">
    <w:name w:val="toc 9"/>
    <w:basedOn w:val="a"/>
    <w:next w:val="a"/>
    <w:uiPriority w:val="39"/>
    <w:unhideWhenUsed/>
    <w:qFormat/>
    <w:pPr>
      <w:ind w:left="1680"/>
      <w:jc w:val="left"/>
    </w:pPr>
    <w:rPr>
      <w:rFonts w:asciiTheme="minorHAnsi"/>
      <w:sz w:val="18"/>
      <w:szCs w:val="18"/>
    </w:rPr>
  </w:style>
  <w:style w:type="paragraph" w:styleId="af4">
    <w:name w:val="Normal (Web)"/>
    <w:basedOn w:val="a"/>
    <w:uiPriority w:val="99"/>
    <w:pPr>
      <w:spacing w:before="100" w:beforeAutospacing="1" w:after="100" w:afterAutospacing="1" w:line="240" w:lineRule="auto"/>
      <w:jc w:val="left"/>
    </w:pPr>
    <w:rPr>
      <w:rFonts w:ascii="Calibri" w:eastAsia="宋体" w:hAnsi="Calibri" w:cs="Times New Roman"/>
      <w:kern w:val="0"/>
      <w:szCs w:val="24"/>
    </w:rPr>
  </w:style>
  <w:style w:type="paragraph" w:styleId="af5">
    <w:name w:val="Title"/>
    <w:basedOn w:val="a"/>
    <w:next w:val="a"/>
    <w:link w:val="af6"/>
    <w:uiPriority w:val="10"/>
    <w:qFormat/>
    <w:pPr>
      <w:spacing w:before="240" w:after="60"/>
      <w:jc w:val="center"/>
      <w:outlineLvl w:val="0"/>
    </w:pPr>
    <w:rPr>
      <w:rFonts w:asciiTheme="majorHAnsi" w:eastAsia="宋体" w:hAnsiTheme="majorHAnsi" w:cstheme="majorBidi"/>
      <w:b/>
      <w:bCs/>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a">
    <w:name w:val="Strong"/>
    <w:basedOn w:val="a0"/>
    <w:uiPriority w:val="22"/>
    <w:qFormat/>
    <w:rPr>
      <w:b/>
      <w:bCs/>
    </w:rPr>
  </w:style>
  <w:style w:type="character" w:styleId="afb">
    <w:name w:val="FollowedHyperlink"/>
    <w:basedOn w:val="a0"/>
    <w:uiPriority w:val="99"/>
    <w:semiHidden/>
    <w:unhideWhenUsed/>
    <w:qFormat/>
    <w:rPr>
      <w:color w:val="800080" w:themeColor="followedHyperlink"/>
      <w:u w:val="single"/>
    </w:rPr>
  </w:style>
  <w:style w:type="character" w:styleId="afc">
    <w:name w:val="Emphasis"/>
    <w:basedOn w:val="a0"/>
    <w:uiPriority w:val="20"/>
    <w:qFormat/>
    <w:rPr>
      <w:i/>
      <w:iCs/>
    </w:rPr>
  </w:style>
  <w:style w:type="character" w:styleId="afd">
    <w:name w:val="Hyperlink"/>
    <w:basedOn w:val="a0"/>
    <w:uiPriority w:val="99"/>
    <w:unhideWhenUsed/>
    <w:qFormat/>
    <w:rPr>
      <w:color w:val="0000FF" w:themeColor="hyperlink"/>
      <w:u w:val="single"/>
    </w:rPr>
  </w:style>
  <w:style w:type="character" w:styleId="afe">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heme="minorEastAsia" w:eastAsia="黑体"/>
      <w:b/>
      <w:bCs/>
      <w:kern w:val="44"/>
      <w:sz w:val="28"/>
      <w:szCs w:val="44"/>
    </w:rPr>
  </w:style>
  <w:style w:type="character" w:customStyle="1" w:styleId="20">
    <w:name w:val="标题 2 字符"/>
    <w:basedOn w:val="a0"/>
    <w:link w:val="2"/>
    <w:uiPriority w:val="9"/>
    <w:qFormat/>
    <w:rsid w:val="003673C9"/>
    <w:rPr>
      <w:rFonts w:ascii="Times New Roman" w:eastAsia="黑体" w:hAnsi="Times New Roman" w:cstheme="majorBidi"/>
      <w:b/>
      <w:bCs/>
      <w:kern w:val="2"/>
      <w:sz w:val="24"/>
      <w:szCs w:val="32"/>
    </w:rPr>
  </w:style>
  <w:style w:type="character" w:customStyle="1" w:styleId="30">
    <w:name w:val="标题 3 字符"/>
    <w:basedOn w:val="a0"/>
    <w:link w:val="3"/>
    <w:uiPriority w:val="9"/>
    <w:qFormat/>
    <w:rsid w:val="003673C9"/>
    <w:rPr>
      <w:rFonts w:ascii="Times New Roman" w:eastAsia="宋体" w:hAnsi="Times New Roman"/>
      <w:kern w:val="2"/>
      <w:sz w:val="24"/>
      <w:szCs w:val="24"/>
    </w:rPr>
  </w:style>
  <w:style w:type="character" w:customStyle="1" w:styleId="40">
    <w:name w:val="标题 4 字符"/>
    <w:basedOn w:val="a0"/>
    <w:link w:val="4"/>
    <w:uiPriority w:val="9"/>
    <w:qFormat/>
    <w:rPr>
      <w:rFonts w:asciiTheme="majorHAnsi" w:eastAsiaTheme="majorEastAsia" w:hAnsiTheme="majorHAnsi" w:cstheme="majorBidi"/>
      <w:bCs/>
      <w:kern w:val="2"/>
      <w:sz w:val="24"/>
      <w:szCs w:val="28"/>
    </w:rPr>
  </w:style>
  <w:style w:type="character" w:customStyle="1" w:styleId="50">
    <w:name w:val="标题 5 字符"/>
    <w:basedOn w:val="a0"/>
    <w:link w:val="5"/>
    <w:uiPriority w:val="9"/>
    <w:semiHidden/>
    <w:qFormat/>
    <w:rPr>
      <w:b/>
      <w:bCs/>
      <w:sz w:val="28"/>
      <w:szCs w:val="28"/>
    </w:rPr>
  </w:style>
  <w:style w:type="character" w:customStyle="1" w:styleId="60">
    <w:name w:val="标题 6 字符"/>
    <w:basedOn w:val="a0"/>
    <w:link w:val="6"/>
    <w:uiPriority w:val="9"/>
    <w:semiHidden/>
    <w:qFormat/>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qFormat/>
    <w:rPr>
      <w:b/>
      <w:bCs/>
      <w:sz w:val="24"/>
      <w:szCs w:val="24"/>
    </w:rPr>
  </w:style>
  <w:style w:type="character" w:customStyle="1" w:styleId="80">
    <w:name w:val="标题 8 字符"/>
    <w:basedOn w:val="a0"/>
    <w:link w:val="8"/>
    <w:uiPriority w:val="9"/>
    <w:semiHidden/>
    <w:qFormat/>
    <w:rPr>
      <w:rFonts w:asciiTheme="majorHAnsi" w:eastAsiaTheme="majorEastAsia" w:hAnsiTheme="majorHAnsi" w:cstheme="majorBidi"/>
      <w:sz w:val="24"/>
      <w:szCs w:val="24"/>
    </w:rPr>
  </w:style>
  <w:style w:type="character" w:customStyle="1" w:styleId="90">
    <w:name w:val="标题 9 字符"/>
    <w:basedOn w:val="a0"/>
    <w:link w:val="9"/>
    <w:uiPriority w:val="9"/>
    <w:semiHidden/>
    <w:qFormat/>
    <w:rPr>
      <w:rFonts w:asciiTheme="majorHAnsi" w:eastAsiaTheme="majorEastAsia" w:hAnsiTheme="majorHAnsi" w:cstheme="majorBidi"/>
      <w:szCs w:val="21"/>
    </w:rPr>
  </w:style>
  <w:style w:type="character" w:customStyle="1" w:styleId="af6">
    <w:name w:val="标题 字符"/>
    <w:basedOn w:val="a0"/>
    <w:link w:val="af5"/>
    <w:uiPriority w:val="10"/>
    <w:qFormat/>
    <w:rPr>
      <w:rFonts w:asciiTheme="majorHAnsi" w:eastAsia="宋体" w:hAnsiTheme="majorHAnsi" w:cstheme="majorBidi"/>
      <w:b/>
      <w:bCs/>
      <w:sz w:val="32"/>
      <w:szCs w:val="32"/>
    </w:rPr>
  </w:style>
  <w:style w:type="character" w:customStyle="1" w:styleId="af3">
    <w:name w:val="副标题 字符"/>
    <w:basedOn w:val="a0"/>
    <w:link w:val="af2"/>
    <w:uiPriority w:val="11"/>
    <w:qFormat/>
    <w:rPr>
      <w:rFonts w:asciiTheme="majorHAnsi" w:eastAsia="宋体" w:hAnsiTheme="majorHAnsi" w:cstheme="majorBidi"/>
      <w:b/>
      <w:bCs/>
      <w:kern w:val="28"/>
      <w:sz w:val="32"/>
      <w:szCs w:val="32"/>
    </w:rPr>
  </w:style>
  <w:style w:type="paragraph" w:styleId="aff">
    <w:name w:val="No Spacing"/>
    <w:link w:val="aff0"/>
    <w:uiPriority w:val="1"/>
    <w:qFormat/>
    <w:pPr>
      <w:widowControl w:val="0"/>
      <w:spacing w:line="360" w:lineRule="auto"/>
      <w:jc w:val="both"/>
    </w:pPr>
    <w:rPr>
      <w:kern w:val="2"/>
      <w:sz w:val="21"/>
      <w:szCs w:val="22"/>
    </w:rPr>
  </w:style>
  <w:style w:type="character" w:customStyle="1" w:styleId="aff0">
    <w:name w:val="无间隔 字符"/>
    <w:basedOn w:val="a0"/>
    <w:link w:val="aff"/>
    <w:uiPriority w:val="1"/>
    <w:qFormat/>
  </w:style>
  <w:style w:type="paragraph" w:styleId="aff1">
    <w:name w:val="List Paragraph"/>
    <w:basedOn w:val="a"/>
    <w:uiPriority w:val="99"/>
    <w:qFormat/>
    <w:pPr>
      <w:ind w:firstLine="420"/>
    </w:pPr>
  </w:style>
  <w:style w:type="paragraph" w:styleId="aff2">
    <w:name w:val="Quote"/>
    <w:basedOn w:val="a"/>
    <w:next w:val="a"/>
    <w:link w:val="aff3"/>
    <w:uiPriority w:val="29"/>
    <w:qFormat/>
    <w:rPr>
      <w:i/>
      <w:iCs/>
      <w:color w:val="000000" w:themeColor="text1"/>
    </w:rPr>
  </w:style>
  <w:style w:type="character" w:customStyle="1" w:styleId="aff3">
    <w:name w:val="引用 字符"/>
    <w:basedOn w:val="a0"/>
    <w:link w:val="aff2"/>
    <w:uiPriority w:val="29"/>
    <w:qFormat/>
    <w:rPr>
      <w:i/>
      <w:iCs/>
      <w:color w:val="000000" w:themeColor="text1"/>
    </w:rPr>
  </w:style>
  <w:style w:type="paragraph" w:styleId="aff4">
    <w:name w:val="Intense Quote"/>
    <w:basedOn w:val="a"/>
    <w:next w:val="a"/>
    <w:link w:val="aff5"/>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5">
    <w:name w:val="明显引用 字符"/>
    <w:basedOn w:val="a0"/>
    <w:link w:val="aff4"/>
    <w:uiPriority w:val="30"/>
    <w:qFormat/>
    <w:rPr>
      <w:b/>
      <w:bCs/>
      <w:i/>
      <w:iCs/>
      <w:color w:val="4F81BD" w:themeColor="accent1"/>
    </w:rPr>
  </w:style>
  <w:style w:type="character" w:customStyle="1" w:styleId="11">
    <w:name w:val="不明显强调1"/>
    <w:basedOn w:val="a0"/>
    <w:uiPriority w:val="19"/>
    <w:qFormat/>
    <w:rPr>
      <w:i/>
      <w:iCs/>
      <w:color w:val="7F7F7F" w:themeColor="text1" w:themeTint="80"/>
    </w:rPr>
  </w:style>
  <w:style w:type="character" w:customStyle="1" w:styleId="12">
    <w:name w:val="明显强调1"/>
    <w:basedOn w:val="a0"/>
    <w:uiPriority w:val="21"/>
    <w:qFormat/>
    <w:rPr>
      <w:b/>
      <w:bCs/>
      <w:i/>
      <w:iCs/>
      <w:color w:val="4F81BD" w:themeColor="accent1"/>
    </w:rPr>
  </w:style>
  <w:style w:type="character" w:customStyle="1" w:styleId="13">
    <w:name w:val="不明显参考1"/>
    <w:basedOn w:val="a0"/>
    <w:uiPriority w:val="31"/>
    <w:qFormat/>
    <w:rPr>
      <w:smallCaps/>
      <w:color w:val="C0504D" w:themeColor="accent2"/>
      <w:u w:val="single"/>
    </w:rPr>
  </w:style>
  <w:style w:type="character" w:customStyle="1" w:styleId="14">
    <w:name w:val="明显参考1"/>
    <w:basedOn w:val="a0"/>
    <w:uiPriority w:val="32"/>
    <w:qFormat/>
    <w:rPr>
      <w:b/>
      <w:bCs/>
      <w:smallCaps/>
      <w:color w:val="C0504D" w:themeColor="accent2"/>
      <w:spacing w:val="5"/>
      <w:u w:val="single"/>
    </w:rPr>
  </w:style>
  <w:style w:type="character" w:customStyle="1" w:styleId="15">
    <w:name w:val="书籍标题1"/>
    <w:basedOn w:val="a0"/>
    <w:uiPriority w:val="33"/>
    <w:qFormat/>
    <w:rPr>
      <w:b/>
      <w:bCs/>
      <w:smallCaps/>
      <w:spacing w:val="5"/>
    </w:rPr>
  </w:style>
  <w:style w:type="paragraph" w:customStyle="1" w:styleId="TOC10">
    <w:name w:val="TOC 标题1"/>
    <w:basedOn w:val="1"/>
    <w:next w:val="a"/>
    <w:uiPriority w:val="39"/>
    <w:unhideWhenUsed/>
    <w:qFormat/>
    <w:pPr>
      <w:outlineLvl w:val="9"/>
    </w:pPr>
  </w:style>
  <w:style w:type="paragraph" w:customStyle="1" w:styleId="aff6">
    <w:name w:val="图名"/>
    <w:basedOn w:val="a"/>
    <w:link w:val="aff7"/>
    <w:qFormat/>
    <w:pPr>
      <w:spacing w:before="120" w:after="240" w:line="400" w:lineRule="exact"/>
      <w:jc w:val="center"/>
    </w:pPr>
    <w:rPr>
      <w:rFonts w:cs="宋体"/>
      <w:szCs w:val="21"/>
    </w:rPr>
  </w:style>
  <w:style w:type="paragraph" w:customStyle="1" w:styleId="aff8">
    <w:name w:val="二级标题"/>
    <w:basedOn w:val="2"/>
    <w:link w:val="Char"/>
    <w:qFormat/>
    <w:pPr>
      <w:snapToGrid w:val="0"/>
      <w:jc w:val="left"/>
    </w:pPr>
    <w:rPr>
      <w:sz w:val="28"/>
    </w:rPr>
  </w:style>
  <w:style w:type="character" w:customStyle="1" w:styleId="Char">
    <w:name w:val="二级标题 Char"/>
    <w:basedOn w:val="20"/>
    <w:link w:val="aff8"/>
    <w:qFormat/>
    <w:rPr>
      <w:rFonts w:ascii="Times New Roman" w:eastAsia="黑体" w:hAnsi="Times New Roman" w:cstheme="majorBidi"/>
      <w:b/>
      <w:bCs/>
      <w:kern w:val="2"/>
      <w:sz w:val="28"/>
      <w:szCs w:val="32"/>
    </w:rPr>
  </w:style>
  <w:style w:type="paragraph" w:customStyle="1" w:styleId="aff9">
    <w:name w:val="小图名"/>
    <w:basedOn w:val="a"/>
    <w:qFormat/>
    <w:pPr>
      <w:jc w:val="center"/>
    </w:pPr>
  </w:style>
  <w:style w:type="paragraph" w:customStyle="1" w:styleId="affa">
    <w:name w:val="表名"/>
    <w:basedOn w:val="a"/>
    <w:next w:val="a"/>
    <w:uiPriority w:val="99"/>
    <w:qFormat/>
    <w:pPr>
      <w:spacing w:before="120" w:after="120"/>
      <w:jc w:val="center"/>
      <w:textAlignment w:val="center"/>
    </w:pPr>
    <w:rPr>
      <w:rFonts w:ascii="宋体" w:hAnsi="宋体" w:cs="宋体"/>
      <w:szCs w:val="21"/>
    </w:rPr>
  </w:style>
  <w:style w:type="paragraph" w:customStyle="1" w:styleId="affb">
    <w:name w:val="图"/>
    <w:basedOn w:val="a"/>
    <w:qFormat/>
    <w:pPr>
      <w:jc w:val="center"/>
    </w:p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character" w:customStyle="1" w:styleId="a5">
    <w:name w:val="文档结构图 字符"/>
    <w:basedOn w:val="a0"/>
    <w:link w:val="a4"/>
    <w:uiPriority w:val="99"/>
    <w:semiHidden/>
    <w:qFormat/>
    <w:rPr>
      <w:rFonts w:ascii="宋体" w:eastAsia="宋体"/>
      <w:sz w:val="18"/>
      <w:szCs w:val="18"/>
    </w:rPr>
  </w:style>
  <w:style w:type="character" w:customStyle="1" w:styleId="ad">
    <w:name w:val="批注框文本 字符"/>
    <w:basedOn w:val="a0"/>
    <w:link w:val="ac"/>
    <w:uiPriority w:val="99"/>
    <w:semiHidden/>
    <w:qFormat/>
    <w:rPr>
      <w:rFonts w:asciiTheme="minorEastAsia"/>
      <w:sz w:val="18"/>
      <w:szCs w:val="18"/>
    </w:rPr>
  </w:style>
  <w:style w:type="paragraph" w:customStyle="1" w:styleId="16">
    <w:name w:val="1)开头"/>
    <w:basedOn w:val="a"/>
    <w:link w:val="17"/>
    <w:qFormat/>
    <w:rPr>
      <w:rFonts w:hAnsiTheme="minorEastAsia"/>
      <w:szCs w:val="24"/>
    </w:rPr>
  </w:style>
  <w:style w:type="character" w:customStyle="1" w:styleId="17">
    <w:name w:val="1)开头 字符"/>
    <w:basedOn w:val="a0"/>
    <w:link w:val="16"/>
    <w:qFormat/>
    <w:rPr>
      <w:rFonts w:asciiTheme="minorEastAsia" w:hAnsiTheme="minorEastAsia"/>
      <w:sz w:val="24"/>
      <w:szCs w:val="24"/>
    </w:rPr>
  </w:style>
  <w:style w:type="character" w:customStyle="1" w:styleId="aff7">
    <w:name w:val="图名 字符"/>
    <w:basedOn w:val="a0"/>
    <w:link w:val="aff6"/>
    <w:qFormat/>
    <w:rPr>
      <w:rFonts w:asciiTheme="minorEastAsia" w:cs="宋体"/>
      <w:sz w:val="24"/>
      <w:szCs w:val="21"/>
    </w:rPr>
  </w:style>
  <w:style w:type="character" w:customStyle="1" w:styleId="ab">
    <w:name w:val="日期 字符"/>
    <w:basedOn w:val="a0"/>
    <w:link w:val="aa"/>
    <w:uiPriority w:val="99"/>
    <w:semiHidden/>
    <w:qFormat/>
    <w:rPr>
      <w:rFonts w:asciiTheme="minorEastAsia"/>
    </w:rPr>
  </w:style>
  <w:style w:type="character" w:customStyle="1" w:styleId="a7">
    <w:name w:val="批注文字 字符"/>
    <w:basedOn w:val="a0"/>
    <w:link w:val="a6"/>
    <w:uiPriority w:val="99"/>
    <w:qFormat/>
    <w:rPr>
      <w:rFonts w:asciiTheme="minorEastAsia"/>
    </w:rPr>
  </w:style>
  <w:style w:type="character" w:customStyle="1" w:styleId="af8">
    <w:name w:val="批注主题 字符"/>
    <w:basedOn w:val="a7"/>
    <w:link w:val="af7"/>
    <w:uiPriority w:val="99"/>
    <w:semiHidden/>
    <w:qFormat/>
    <w:rPr>
      <w:rFonts w:asciiTheme="minorEastAsia"/>
      <w:b/>
      <w:bCs/>
    </w:rPr>
  </w:style>
  <w:style w:type="paragraph" w:customStyle="1" w:styleId="affc">
    <w:name w:val="章"/>
    <w:basedOn w:val="a"/>
    <w:link w:val="Char0"/>
    <w:qFormat/>
    <w:pPr>
      <w:adjustRightInd/>
      <w:spacing w:beforeLines="100" w:afterLines="100" w:line="300" w:lineRule="auto"/>
      <w:jc w:val="center"/>
      <w:outlineLvl w:val="0"/>
    </w:pPr>
    <w:rPr>
      <w:rFonts w:ascii="Times New Roman" w:eastAsia="宋体" w:hAnsi="Times New Roman" w:cs="Times New Roman"/>
      <w:b/>
      <w:bCs/>
      <w:sz w:val="28"/>
      <w:szCs w:val="28"/>
    </w:rPr>
  </w:style>
  <w:style w:type="character" w:customStyle="1" w:styleId="Char0">
    <w:name w:val="章 Char"/>
    <w:link w:val="affc"/>
    <w:qFormat/>
    <w:rPr>
      <w:rFonts w:ascii="Times New Roman" w:eastAsia="宋体" w:hAnsi="Times New Roman" w:cs="Times New Roman"/>
      <w:b/>
      <w:bCs/>
      <w:sz w:val="28"/>
      <w:szCs w:val="28"/>
    </w:rPr>
  </w:style>
  <w:style w:type="paragraph" w:customStyle="1" w:styleId="affd">
    <w:name w:val="节"/>
    <w:basedOn w:val="a"/>
    <w:qFormat/>
    <w:pPr>
      <w:adjustRightInd/>
      <w:spacing w:beforeLines="100" w:afterLines="100" w:line="300" w:lineRule="auto"/>
      <w:jc w:val="center"/>
      <w:outlineLvl w:val="1"/>
    </w:pPr>
    <w:rPr>
      <w:rFonts w:ascii="Times New Roman" w:eastAsia="宋体" w:hAnsi="Times New Roman" w:cs="Times New Roman"/>
      <w:b/>
      <w:bCs/>
      <w:szCs w:val="24"/>
    </w:rPr>
  </w:style>
  <w:style w:type="paragraph" w:customStyle="1" w:styleId="TableParagraph">
    <w:name w:val="Table Paragraph"/>
    <w:basedOn w:val="a"/>
    <w:uiPriority w:val="1"/>
    <w:qFormat/>
    <w:pPr>
      <w:adjustRightInd/>
      <w:spacing w:line="240" w:lineRule="auto"/>
      <w:jc w:val="left"/>
    </w:pPr>
    <w:rPr>
      <w:rFonts w:ascii="Calibri" w:eastAsia="宋体" w:hAnsi="Calibri" w:cs="Times New Roman"/>
      <w:kern w:val="0"/>
      <w:sz w:val="22"/>
      <w:lang w:eastAsia="en-US"/>
    </w:rPr>
  </w:style>
  <w:style w:type="character" w:customStyle="1" w:styleId="apple-converted-space">
    <w:name w:val="apple-converted-space"/>
    <w:basedOn w:val="a0"/>
    <w:qFormat/>
  </w:style>
  <w:style w:type="paragraph" w:customStyle="1" w:styleId="18">
    <w:name w:val="修订1"/>
    <w:hidden/>
    <w:uiPriority w:val="99"/>
    <w:semiHidden/>
    <w:qFormat/>
    <w:rPr>
      <w:rFonts w:asciiTheme="minorEastAsia"/>
      <w:kern w:val="2"/>
      <w:sz w:val="24"/>
      <w:szCs w:val="22"/>
    </w:rPr>
  </w:style>
  <w:style w:type="character" w:customStyle="1" w:styleId="a9">
    <w:name w:val="正文文本 字符"/>
    <w:basedOn w:val="a0"/>
    <w:link w:val="a8"/>
    <w:uiPriority w:val="1"/>
    <w:qFormat/>
    <w:rPr>
      <w:rFonts w:ascii="宋体" w:eastAsia="宋体" w:hAnsi="宋体" w:cs="Times New Roman"/>
      <w:kern w:val="0"/>
      <w:sz w:val="24"/>
      <w:szCs w:val="24"/>
      <w:lang w:eastAsia="en-US"/>
    </w:rPr>
  </w:style>
  <w:style w:type="paragraph" w:customStyle="1" w:styleId="19">
    <w:name w:val="列出段落1"/>
    <w:basedOn w:val="a"/>
    <w:uiPriority w:val="99"/>
    <w:qFormat/>
    <w:pPr>
      <w:adjustRightInd/>
      <w:spacing w:line="240" w:lineRule="auto"/>
      <w:ind w:firstLineChars="200" w:firstLine="420"/>
    </w:pPr>
    <w:rPr>
      <w:rFonts w:ascii="Calibri" w:eastAsia="宋体" w:hAnsi="Calibri" w:cs="Calibri"/>
      <w:sz w:val="21"/>
      <w:szCs w:val="21"/>
    </w:rPr>
  </w:style>
  <w:style w:type="paragraph" w:customStyle="1" w:styleId="A13">
    <w:name w:val="A标题1（3号主体居中）"/>
    <w:basedOn w:val="a"/>
    <w:qFormat/>
    <w:pPr>
      <w:adjustRightInd/>
      <w:spacing w:line="240" w:lineRule="auto"/>
      <w:jc w:val="center"/>
    </w:pPr>
    <w:rPr>
      <w:rFonts w:ascii="Times New Roman" w:eastAsia="宋体" w:hAnsi="Times New Roman" w:cs="Plotter"/>
      <w:b/>
      <w:sz w:val="32"/>
      <w:szCs w:val="32"/>
    </w:rPr>
  </w:style>
  <w:style w:type="character" w:customStyle="1" w:styleId="ss3">
    <w:name w:val="ss3"/>
    <w:basedOn w:val="a0"/>
    <w:rsid w:val="00682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22781">
      <w:bodyDiv w:val="1"/>
      <w:marLeft w:val="0"/>
      <w:marRight w:val="0"/>
      <w:marTop w:val="0"/>
      <w:marBottom w:val="0"/>
      <w:divBdr>
        <w:top w:val="none" w:sz="0" w:space="0" w:color="auto"/>
        <w:left w:val="none" w:sz="0" w:space="0" w:color="auto"/>
        <w:bottom w:val="none" w:sz="0" w:space="0" w:color="auto"/>
        <w:right w:val="none" w:sz="0" w:space="0" w:color="auto"/>
      </w:divBdr>
    </w:div>
    <w:div w:id="656807668">
      <w:bodyDiv w:val="1"/>
      <w:marLeft w:val="0"/>
      <w:marRight w:val="0"/>
      <w:marTop w:val="0"/>
      <w:marBottom w:val="0"/>
      <w:divBdr>
        <w:top w:val="none" w:sz="0" w:space="0" w:color="auto"/>
        <w:left w:val="none" w:sz="0" w:space="0" w:color="auto"/>
        <w:bottom w:val="none" w:sz="0" w:space="0" w:color="auto"/>
        <w:right w:val="none" w:sz="0" w:space="0" w:color="auto"/>
      </w:divBdr>
    </w:div>
    <w:div w:id="1849321078">
      <w:bodyDiv w:val="1"/>
      <w:marLeft w:val="0"/>
      <w:marRight w:val="0"/>
      <w:marTop w:val="0"/>
      <w:marBottom w:val="0"/>
      <w:divBdr>
        <w:top w:val="none" w:sz="0" w:space="0" w:color="auto"/>
        <w:left w:val="none" w:sz="0" w:space="0" w:color="auto"/>
        <w:bottom w:val="none" w:sz="0" w:space="0" w:color="auto"/>
        <w:right w:val="none" w:sz="0" w:space="0" w:color="auto"/>
      </w:divBdr>
    </w:div>
    <w:div w:id="1956280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AE506524-36AD-406D-91B7-2384AD76E5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44</Pages>
  <Words>4449</Words>
  <Characters>25365</Characters>
  <Application>Microsoft Office Word</Application>
  <DocSecurity>0</DocSecurity>
  <Lines>211</Lines>
  <Paragraphs>59</Paragraphs>
  <ScaleCrop>false</ScaleCrop>
  <Company/>
  <LinksUpToDate>false</LinksUpToDate>
  <CharactersWithSpaces>29755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WangJun</dc:creator>
  <cp:lastModifiedBy>周 丽娟</cp:lastModifiedBy>
  <cp:revision>33</cp:revision>
  <cp:lastPrinted>2021-02-22T06:50:00Z</cp:lastPrinted>
  <dcterms:created xsi:type="dcterms:W3CDTF">2021-02-25T08:25:00Z</dcterms:created>
  <dcterms:modified xsi:type="dcterms:W3CDTF">2021-03-05T00:52:00Z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