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32974258"/>
    <w:bookmarkStart w:id="1" w:name="_Toc337542146"/>
    <w:p w14:paraId="220AA342" w14:textId="77777777" w:rsidR="003459D6" w:rsidRPr="00C13FDC" w:rsidRDefault="00ED100F">
      <w:pPr>
        <w:snapToGrid w:val="0"/>
        <w:spacing w:before="156" w:after="156" w:line="312" w:lineRule="auto"/>
        <w:ind w:firstLine="487"/>
        <w:rPr>
          <w:rFonts w:ascii="Times New Roman" w:hAnsi="Times New Roman"/>
          <w:color w:val="000000" w:themeColor="text1"/>
        </w:rPr>
      </w:pPr>
      <w:r w:rsidRPr="00C13FDC">
        <w:rPr>
          <w:rFonts w:ascii="Times New Roman" w:hAnsi="Times New Roman" w:cs="宋体" w:hint="eastAsia"/>
          <w:b/>
          <w:bCs/>
          <w:color w:val="000000" w:themeColor="text1"/>
          <w:kern w:val="0"/>
          <w:lang w:val="zh-CN"/>
        </w:rPr>
        <w:object w:dxaOrig="1980" w:dyaOrig="1245" w14:anchorId="2B73E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2.25pt" o:ole="">
            <v:imagedata r:id="rId8" o:title=""/>
          </v:shape>
          <o:OLEObject Type="Embed" ProgID="Picture.PicObj.1" ShapeID="_x0000_i1025" DrawAspect="Content" ObjectID="_1677915047" r:id="rId9"/>
        </w:object>
      </w:r>
      <w:r w:rsidRPr="00C13FDC">
        <w:rPr>
          <w:rFonts w:ascii="Times New Roman" w:hAnsi="Times New Roman"/>
          <w:color w:val="000000" w:themeColor="text1"/>
          <w:sz w:val="36"/>
        </w:rPr>
        <w:t>T/CECS</w:t>
      </w:r>
      <w:r w:rsidRPr="00C13FDC">
        <w:rPr>
          <w:rFonts w:ascii="Times New Roman" w:hAnsi="Times New Roman" w:hint="eastAsia"/>
          <w:color w:val="000000" w:themeColor="text1"/>
          <w:sz w:val="28"/>
        </w:rPr>
        <w:t>xxx-2021</w:t>
      </w:r>
    </w:p>
    <w:p w14:paraId="0035341C" w14:textId="77777777" w:rsidR="003459D6" w:rsidRPr="00C13FDC" w:rsidRDefault="00ED100F">
      <w:pPr>
        <w:snapToGrid w:val="0"/>
        <w:spacing w:before="156" w:after="156" w:line="312" w:lineRule="auto"/>
        <w:ind w:firstLine="485"/>
        <w:rPr>
          <w:rFonts w:ascii="Times New Roman" w:hAnsi="Times New Roman"/>
          <w:color w:val="000000" w:themeColor="text1"/>
        </w:rPr>
      </w:pPr>
      <w:r w:rsidRPr="00C13FDC">
        <w:rPr>
          <w:rFonts w:ascii="Times New Roman" w:hAnsi="Times New Roman"/>
          <w:noProof/>
          <w:color w:val="000000" w:themeColor="text1"/>
        </w:rPr>
        <mc:AlternateContent>
          <mc:Choice Requires="wps">
            <w:drawing>
              <wp:anchor distT="0" distB="0" distL="114300" distR="114300" simplePos="0" relativeHeight="251659264" behindDoc="0" locked="0" layoutInCell="1" allowOverlap="1" wp14:anchorId="2403E298" wp14:editId="44189A50">
                <wp:simplePos x="0" y="0"/>
                <wp:positionH relativeFrom="column">
                  <wp:posOffset>0</wp:posOffset>
                </wp:positionH>
                <wp:positionV relativeFrom="paragraph">
                  <wp:posOffset>0</wp:posOffset>
                </wp:positionV>
                <wp:extent cx="5143500"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4D1909" id="直接连接符 9"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"/>
            </w:pict>
          </mc:Fallback>
        </mc:AlternateContent>
      </w:r>
    </w:p>
    <w:p w14:paraId="141CBC9D" w14:textId="77777777" w:rsidR="003459D6" w:rsidRPr="00C13FDC" w:rsidRDefault="003459D6">
      <w:pPr>
        <w:snapToGrid w:val="0"/>
        <w:spacing w:before="156" w:after="156" w:line="312" w:lineRule="auto"/>
        <w:ind w:firstLine="485"/>
        <w:rPr>
          <w:rFonts w:ascii="Times New Roman" w:hAnsi="Times New Roman"/>
          <w:color w:val="000000" w:themeColor="text1"/>
        </w:rPr>
      </w:pPr>
    </w:p>
    <w:p w14:paraId="2D7C8D7B" w14:textId="77777777" w:rsidR="003459D6" w:rsidRPr="00C13FDC" w:rsidRDefault="003459D6">
      <w:pPr>
        <w:snapToGrid w:val="0"/>
        <w:spacing w:before="156" w:after="156" w:line="312" w:lineRule="auto"/>
        <w:ind w:firstLine="485"/>
        <w:rPr>
          <w:rFonts w:ascii="Times New Roman" w:hAnsi="Times New Roman"/>
          <w:color w:val="000000" w:themeColor="text1"/>
        </w:rPr>
      </w:pPr>
    </w:p>
    <w:p w14:paraId="1E4C839B" w14:textId="77777777" w:rsidR="003459D6" w:rsidRPr="00C13FDC" w:rsidRDefault="003459D6">
      <w:pPr>
        <w:snapToGrid w:val="0"/>
        <w:spacing w:before="156" w:after="156" w:line="312" w:lineRule="auto"/>
        <w:ind w:firstLine="485"/>
        <w:jc w:val="center"/>
        <w:rPr>
          <w:rFonts w:ascii="Times New Roman" w:hAnsi="Times New Roman"/>
          <w:color w:val="000000" w:themeColor="text1"/>
        </w:rPr>
      </w:pPr>
    </w:p>
    <w:p w14:paraId="786187C7" w14:textId="77777777" w:rsidR="003459D6" w:rsidRPr="00C13FDC" w:rsidRDefault="00ED100F">
      <w:pPr>
        <w:snapToGrid w:val="0"/>
        <w:spacing w:before="156" w:after="156" w:line="312" w:lineRule="auto"/>
        <w:ind w:firstLineChars="0" w:firstLine="0"/>
        <w:jc w:val="center"/>
        <w:rPr>
          <w:rFonts w:ascii="Times New Roman" w:hAnsi="Times New Roman"/>
          <w:color w:val="000000" w:themeColor="text1"/>
          <w:sz w:val="36"/>
          <w:szCs w:val="36"/>
        </w:rPr>
      </w:pPr>
      <w:r w:rsidRPr="00C13FDC">
        <w:rPr>
          <w:rFonts w:ascii="Times New Roman" w:hAnsi="Times New Roman" w:hint="eastAsia"/>
          <w:color w:val="000000" w:themeColor="text1"/>
          <w:sz w:val="36"/>
          <w:szCs w:val="36"/>
        </w:rPr>
        <w:t>中国工程建设标准化协会标准</w:t>
      </w:r>
    </w:p>
    <w:p w14:paraId="50A2DF85" w14:textId="77777777" w:rsidR="003459D6" w:rsidRPr="00C13FDC" w:rsidRDefault="003459D6">
      <w:pPr>
        <w:snapToGrid w:val="0"/>
        <w:spacing w:before="156" w:after="156" w:line="312" w:lineRule="auto"/>
        <w:ind w:firstLine="727"/>
        <w:jc w:val="center"/>
        <w:rPr>
          <w:rFonts w:ascii="Times New Roman" w:hAnsi="Times New Roman"/>
          <w:color w:val="000000" w:themeColor="text1"/>
          <w:sz w:val="36"/>
          <w:szCs w:val="36"/>
        </w:rPr>
      </w:pPr>
    </w:p>
    <w:p w14:paraId="1365BF78" w14:textId="77777777" w:rsidR="003459D6" w:rsidRPr="00C13FDC" w:rsidRDefault="003459D6">
      <w:pPr>
        <w:snapToGrid w:val="0"/>
        <w:spacing w:before="156" w:after="156" w:line="312" w:lineRule="auto"/>
        <w:ind w:firstLine="889"/>
        <w:jc w:val="center"/>
        <w:rPr>
          <w:rFonts w:ascii="Times New Roman" w:hAnsi="Times New Roman"/>
          <w:color w:val="000000" w:themeColor="text1"/>
          <w:sz w:val="44"/>
          <w:szCs w:val="44"/>
        </w:rPr>
      </w:pPr>
    </w:p>
    <w:p w14:paraId="416F2361" w14:textId="38B42784" w:rsidR="003459D6" w:rsidRPr="00C13FDC" w:rsidRDefault="00ED100F">
      <w:pPr>
        <w:pStyle w:val="ordinary-output"/>
        <w:widowControl w:val="0"/>
        <w:shd w:val="clear" w:color="auto" w:fill="FFFFFF"/>
        <w:snapToGrid w:val="0"/>
        <w:spacing w:beforeLines="0" w:before="0" w:beforeAutospacing="0" w:afterLines="0" w:after="0" w:line="312" w:lineRule="auto"/>
        <w:ind w:firstLineChars="0" w:firstLine="0"/>
        <w:jc w:val="center"/>
        <w:rPr>
          <w:rFonts w:ascii="Times New Roman" w:hAnsi="Times New Roman"/>
          <w:b/>
          <w:bCs/>
          <w:color w:val="000000" w:themeColor="text1"/>
          <w:sz w:val="36"/>
          <w:szCs w:val="36"/>
          <w:lang w:val="zh-CN"/>
        </w:rPr>
      </w:pPr>
      <w:bookmarkStart w:id="2" w:name="_Toc23414"/>
      <w:r w:rsidRPr="00C13FDC">
        <w:rPr>
          <w:rFonts w:ascii="Times New Roman" w:hAnsi="Times New Roman" w:hint="eastAsia"/>
          <w:b/>
          <w:bCs/>
          <w:color w:val="000000" w:themeColor="text1"/>
          <w:sz w:val="36"/>
          <w:szCs w:val="36"/>
          <w:lang w:val="zh-CN"/>
        </w:rPr>
        <w:t>既有</w:t>
      </w:r>
      <w:r w:rsidR="00851228">
        <w:rPr>
          <w:rFonts w:ascii="Times New Roman" w:hAnsi="Times New Roman" w:hint="eastAsia"/>
          <w:b/>
          <w:bCs/>
          <w:color w:val="000000" w:themeColor="text1"/>
          <w:sz w:val="36"/>
          <w:szCs w:val="36"/>
          <w:lang w:val="zh-CN"/>
        </w:rPr>
        <w:t>城市</w:t>
      </w:r>
      <w:r w:rsidRPr="00C13FDC">
        <w:rPr>
          <w:rFonts w:ascii="Times New Roman" w:hAnsi="Times New Roman" w:hint="eastAsia"/>
          <w:b/>
          <w:bCs/>
          <w:color w:val="000000" w:themeColor="text1"/>
          <w:sz w:val="36"/>
          <w:szCs w:val="36"/>
          <w:lang w:val="zh-CN"/>
        </w:rPr>
        <w:t>工业区低影响开发设计导则</w:t>
      </w:r>
      <w:bookmarkEnd w:id="2"/>
    </w:p>
    <w:p w14:paraId="5FAD1056" w14:textId="77777777" w:rsidR="003459D6" w:rsidRPr="00C13FDC" w:rsidRDefault="003459D6">
      <w:pPr>
        <w:pStyle w:val="ordinary-output"/>
        <w:widowControl w:val="0"/>
        <w:shd w:val="clear" w:color="auto" w:fill="FFFFFF"/>
        <w:snapToGrid w:val="0"/>
        <w:spacing w:before="156" w:beforeAutospacing="0" w:after="156" w:line="312" w:lineRule="auto"/>
        <w:ind w:firstLine="727"/>
        <w:jc w:val="center"/>
        <w:rPr>
          <w:rFonts w:ascii="Times New Roman" w:hAnsi="Times New Roman"/>
          <w:color w:val="000000" w:themeColor="text1"/>
          <w:sz w:val="36"/>
          <w:szCs w:val="36"/>
          <w:lang w:val="zh-CN"/>
        </w:rPr>
      </w:pPr>
    </w:p>
    <w:p w14:paraId="0D5893C1" w14:textId="77777777" w:rsidR="003459D6" w:rsidRPr="00C13FDC" w:rsidRDefault="00ED100F">
      <w:pPr>
        <w:snapToGrid w:val="0"/>
        <w:spacing w:before="156" w:after="156" w:line="312" w:lineRule="auto"/>
        <w:ind w:firstLineChars="0" w:firstLine="0"/>
        <w:rPr>
          <w:rFonts w:ascii="Times New Roman" w:eastAsia="宋体" w:hAnsi="Times New Roman" w:cs="宋体"/>
          <w:color w:val="000000" w:themeColor="text1"/>
          <w:kern w:val="0"/>
          <w:sz w:val="27"/>
          <w:szCs w:val="27"/>
        </w:rPr>
      </w:pPr>
      <w:r w:rsidRPr="00C13FDC">
        <w:rPr>
          <w:rFonts w:ascii="Times New Roman" w:eastAsia="宋体" w:hAnsi="Times New Roman" w:cs="宋体"/>
          <w:color w:val="000000" w:themeColor="text1"/>
          <w:kern w:val="0"/>
          <w:sz w:val="27"/>
          <w:szCs w:val="27"/>
        </w:rPr>
        <w:t xml:space="preserve">Guidelines on Low-Impact Development Design of Existing Industrial Areas </w:t>
      </w:r>
    </w:p>
    <w:p w14:paraId="1A2904CB" w14:textId="77777777" w:rsidR="003459D6" w:rsidRPr="00C13FDC" w:rsidRDefault="00ED100F">
      <w:pPr>
        <w:snapToGrid w:val="0"/>
        <w:spacing w:before="156" w:after="156" w:line="312" w:lineRule="auto"/>
        <w:ind w:firstLineChars="0" w:firstLine="0"/>
        <w:jc w:val="center"/>
        <w:rPr>
          <w:rFonts w:ascii="Times New Roman" w:hAnsi="Times New Roman"/>
          <w:color w:val="000000" w:themeColor="text1"/>
          <w:sz w:val="28"/>
          <w:szCs w:val="28"/>
        </w:rPr>
      </w:pPr>
      <w:r w:rsidRPr="00C13FDC">
        <w:rPr>
          <w:rFonts w:ascii="Times New Roman" w:hAnsi="Times New Roman" w:hint="eastAsia"/>
          <w:color w:val="000000" w:themeColor="text1"/>
          <w:sz w:val="28"/>
          <w:szCs w:val="28"/>
        </w:rPr>
        <w:t>（</w:t>
      </w:r>
      <w:r w:rsidRPr="00C13FDC">
        <w:rPr>
          <w:rFonts w:ascii="Times New Roman" w:hAnsi="Times New Roman" w:hint="eastAsia"/>
          <w:b/>
          <w:color w:val="000000" w:themeColor="text1"/>
          <w:sz w:val="28"/>
          <w:szCs w:val="28"/>
        </w:rPr>
        <w:t>征求意见稿</w:t>
      </w:r>
      <w:r w:rsidRPr="00C13FDC">
        <w:rPr>
          <w:rFonts w:ascii="Times New Roman" w:hAnsi="Times New Roman" w:hint="eastAsia"/>
          <w:color w:val="000000" w:themeColor="text1"/>
          <w:sz w:val="28"/>
          <w:szCs w:val="28"/>
        </w:rPr>
        <w:t>）</w:t>
      </w:r>
    </w:p>
    <w:p w14:paraId="32A9A3A2" w14:textId="77777777" w:rsidR="003459D6" w:rsidRPr="00C13FDC" w:rsidRDefault="003459D6">
      <w:pPr>
        <w:snapToGrid w:val="0"/>
        <w:spacing w:before="156" w:after="156" w:line="312" w:lineRule="auto"/>
        <w:ind w:firstLine="485"/>
        <w:rPr>
          <w:rFonts w:ascii="Times New Roman" w:hAnsi="Times New Roman"/>
          <w:color w:val="000000" w:themeColor="text1"/>
        </w:rPr>
      </w:pPr>
    </w:p>
    <w:p w14:paraId="30F7470F" w14:textId="77777777" w:rsidR="003459D6" w:rsidRPr="00C13FDC" w:rsidRDefault="003459D6">
      <w:pPr>
        <w:snapToGrid w:val="0"/>
        <w:spacing w:before="156" w:after="156" w:line="312" w:lineRule="auto"/>
        <w:ind w:firstLine="485"/>
        <w:rPr>
          <w:rFonts w:ascii="Times New Roman" w:hAnsi="Times New Roman"/>
          <w:color w:val="000000" w:themeColor="text1"/>
        </w:rPr>
      </w:pPr>
    </w:p>
    <w:p w14:paraId="196DCFB0" w14:textId="77777777" w:rsidR="003459D6" w:rsidRPr="00C13FDC" w:rsidRDefault="003459D6">
      <w:pPr>
        <w:snapToGrid w:val="0"/>
        <w:spacing w:before="156" w:after="156" w:line="312" w:lineRule="auto"/>
        <w:ind w:firstLine="485"/>
        <w:rPr>
          <w:rFonts w:ascii="Times New Roman" w:hAnsi="Times New Roman"/>
          <w:color w:val="000000" w:themeColor="text1"/>
        </w:rPr>
      </w:pPr>
    </w:p>
    <w:p w14:paraId="24C5401F" w14:textId="77777777" w:rsidR="003459D6" w:rsidRPr="00C13FDC" w:rsidRDefault="003459D6">
      <w:pPr>
        <w:snapToGrid w:val="0"/>
        <w:spacing w:before="156" w:after="156" w:line="312" w:lineRule="auto"/>
        <w:ind w:firstLine="485"/>
        <w:rPr>
          <w:rFonts w:ascii="Times New Roman" w:hAnsi="Times New Roman"/>
          <w:color w:val="000000" w:themeColor="text1"/>
        </w:rPr>
      </w:pPr>
    </w:p>
    <w:p w14:paraId="3E39AD0B" w14:textId="77777777" w:rsidR="003459D6" w:rsidRPr="00C13FDC" w:rsidRDefault="003459D6">
      <w:pPr>
        <w:snapToGrid w:val="0"/>
        <w:spacing w:before="156" w:after="156" w:line="312" w:lineRule="auto"/>
        <w:ind w:firstLine="485"/>
        <w:rPr>
          <w:rFonts w:ascii="Times New Roman" w:hAnsi="Times New Roman"/>
          <w:color w:val="000000" w:themeColor="text1"/>
        </w:rPr>
      </w:pPr>
    </w:p>
    <w:p w14:paraId="45B05949" w14:textId="77777777" w:rsidR="003459D6" w:rsidRPr="00C13FDC" w:rsidRDefault="003459D6">
      <w:pPr>
        <w:snapToGrid w:val="0"/>
        <w:spacing w:before="156" w:after="156" w:line="312" w:lineRule="auto"/>
        <w:ind w:firstLine="485"/>
        <w:rPr>
          <w:rFonts w:ascii="Times New Roman" w:hAnsi="Times New Roman"/>
          <w:color w:val="000000" w:themeColor="text1"/>
        </w:rPr>
      </w:pPr>
    </w:p>
    <w:p w14:paraId="195E1AA4" w14:textId="77777777" w:rsidR="003459D6" w:rsidRPr="00C13FDC" w:rsidRDefault="003459D6">
      <w:pPr>
        <w:snapToGrid w:val="0"/>
        <w:spacing w:before="156" w:after="156" w:line="312" w:lineRule="auto"/>
        <w:ind w:firstLine="485"/>
        <w:rPr>
          <w:rFonts w:ascii="Times New Roman" w:hAnsi="Times New Roman"/>
          <w:color w:val="000000" w:themeColor="text1"/>
        </w:rPr>
      </w:pPr>
    </w:p>
    <w:p w14:paraId="4A30C63E" w14:textId="77777777" w:rsidR="003459D6" w:rsidRPr="00C13FDC" w:rsidRDefault="003459D6">
      <w:pPr>
        <w:snapToGrid w:val="0"/>
        <w:spacing w:before="156" w:after="156" w:line="312" w:lineRule="auto"/>
        <w:ind w:firstLine="485"/>
        <w:rPr>
          <w:rFonts w:ascii="Times New Roman" w:hAnsi="Times New Roman"/>
          <w:color w:val="000000" w:themeColor="text1"/>
        </w:rPr>
      </w:pPr>
    </w:p>
    <w:p w14:paraId="4C3208FF" w14:textId="77777777" w:rsidR="003459D6" w:rsidRPr="00C13FDC" w:rsidRDefault="00ED100F">
      <w:pPr>
        <w:snapToGrid w:val="0"/>
        <w:spacing w:before="156" w:after="156" w:line="312" w:lineRule="auto"/>
        <w:ind w:firstLine="606"/>
        <w:jc w:val="center"/>
        <w:rPr>
          <w:rFonts w:ascii="Times New Roman" w:hAnsi="Times New Roman"/>
          <w:color w:val="000000" w:themeColor="text1"/>
          <w:sz w:val="30"/>
          <w:szCs w:val="30"/>
        </w:rPr>
      </w:pPr>
      <w:r w:rsidRPr="00C13FDC">
        <w:rPr>
          <w:rFonts w:ascii="Times New Roman" w:hAnsi="Times New Roman" w:hint="eastAsia"/>
          <w:color w:val="000000" w:themeColor="text1"/>
          <w:sz w:val="30"/>
          <w:szCs w:val="30"/>
        </w:rPr>
        <w:t>中国计划出版社</w:t>
      </w:r>
    </w:p>
    <w:p w14:paraId="368FFBA0" w14:textId="77777777" w:rsidR="003459D6" w:rsidRPr="00C13FDC" w:rsidRDefault="00ED100F">
      <w:pPr>
        <w:tabs>
          <w:tab w:val="left" w:pos="3510"/>
        </w:tabs>
        <w:snapToGrid w:val="0"/>
        <w:spacing w:before="156" w:after="156" w:line="312" w:lineRule="auto"/>
        <w:ind w:firstLine="566"/>
        <w:jc w:val="left"/>
        <w:rPr>
          <w:rFonts w:ascii="Times New Roman" w:hAnsi="Times New Roman"/>
          <w:color w:val="000000" w:themeColor="text1"/>
        </w:rPr>
      </w:pPr>
      <w:r w:rsidRPr="00C13FDC">
        <w:rPr>
          <w:rFonts w:ascii="Times New Roman" w:hAnsi="Times New Roman"/>
          <w:color w:val="000000" w:themeColor="text1"/>
          <w:sz w:val="28"/>
          <w:szCs w:val="28"/>
        </w:rPr>
        <w:tab/>
      </w:r>
    </w:p>
    <w:p w14:paraId="4CB4EC8F" w14:textId="77777777" w:rsidR="003459D6" w:rsidRPr="00C13FDC" w:rsidRDefault="003459D6">
      <w:pPr>
        <w:tabs>
          <w:tab w:val="left" w:pos="3510"/>
        </w:tabs>
        <w:snapToGrid w:val="0"/>
        <w:spacing w:before="156" w:after="156" w:line="312" w:lineRule="auto"/>
        <w:ind w:firstLine="485"/>
        <w:jc w:val="left"/>
        <w:rPr>
          <w:rFonts w:ascii="Times New Roman" w:hAnsi="Times New Roman"/>
          <w:color w:val="000000" w:themeColor="text1"/>
        </w:rPr>
      </w:pPr>
    </w:p>
    <w:p w14:paraId="53E41612" w14:textId="77777777" w:rsidR="003459D6" w:rsidRPr="00C13FDC" w:rsidRDefault="003459D6">
      <w:pPr>
        <w:snapToGrid w:val="0"/>
        <w:spacing w:before="156" w:after="156" w:line="312" w:lineRule="auto"/>
        <w:ind w:firstLineChars="0" w:firstLine="0"/>
        <w:rPr>
          <w:rFonts w:ascii="Times New Roman" w:hAnsi="Times New Roman"/>
          <w:color w:val="000000" w:themeColor="text1"/>
        </w:rPr>
      </w:pPr>
    </w:p>
    <w:p w14:paraId="702F8E7F" w14:textId="77777777" w:rsidR="003459D6" w:rsidRPr="00C13FDC" w:rsidRDefault="00ED100F">
      <w:pPr>
        <w:tabs>
          <w:tab w:val="left" w:pos="3510"/>
        </w:tabs>
        <w:snapToGrid w:val="0"/>
        <w:spacing w:before="156" w:after="156" w:line="312" w:lineRule="auto"/>
        <w:ind w:firstLineChars="0" w:firstLine="0"/>
        <w:jc w:val="center"/>
        <w:rPr>
          <w:rFonts w:ascii="Times New Roman" w:hAnsi="Times New Roman"/>
          <w:color w:val="000000" w:themeColor="text1"/>
          <w:sz w:val="36"/>
          <w:szCs w:val="36"/>
        </w:rPr>
      </w:pPr>
      <w:r w:rsidRPr="00C13FDC">
        <w:rPr>
          <w:rFonts w:ascii="Times New Roman" w:hAnsi="Times New Roman" w:hint="eastAsia"/>
          <w:color w:val="000000" w:themeColor="text1"/>
          <w:sz w:val="36"/>
          <w:szCs w:val="36"/>
        </w:rPr>
        <w:t>中国工程建设标准化协会标准</w:t>
      </w:r>
    </w:p>
    <w:p w14:paraId="6B7A95CB" w14:textId="77777777" w:rsidR="003459D6" w:rsidRPr="00C13FDC" w:rsidRDefault="003459D6">
      <w:pPr>
        <w:tabs>
          <w:tab w:val="left" w:pos="3510"/>
        </w:tabs>
        <w:snapToGrid w:val="0"/>
        <w:spacing w:before="156" w:after="156" w:line="312" w:lineRule="auto"/>
        <w:ind w:firstLineChars="0" w:firstLine="0"/>
        <w:jc w:val="center"/>
        <w:rPr>
          <w:rFonts w:ascii="Times New Roman" w:hAnsi="Times New Roman"/>
          <w:color w:val="000000" w:themeColor="text1"/>
          <w:sz w:val="36"/>
          <w:szCs w:val="36"/>
        </w:rPr>
      </w:pPr>
    </w:p>
    <w:p w14:paraId="58D19018" w14:textId="77777777" w:rsidR="003459D6" w:rsidRPr="00C13FDC" w:rsidRDefault="003459D6">
      <w:pPr>
        <w:tabs>
          <w:tab w:val="left" w:pos="3510"/>
        </w:tabs>
        <w:snapToGrid w:val="0"/>
        <w:spacing w:before="156" w:after="156" w:line="312" w:lineRule="auto"/>
        <w:ind w:firstLineChars="0" w:firstLine="0"/>
        <w:jc w:val="center"/>
        <w:rPr>
          <w:rFonts w:ascii="Times New Roman" w:hAnsi="Times New Roman"/>
          <w:color w:val="000000" w:themeColor="text1"/>
          <w:sz w:val="44"/>
          <w:szCs w:val="44"/>
        </w:rPr>
      </w:pPr>
    </w:p>
    <w:p w14:paraId="7A91D297" w14:textId="725CC166" w:rsidR="003459D6" w:rsidRPr="00C13FDC" w:rsidRDefault="00ED100F">
      <w:pPr>
        <w:pStyle w:val="ordinary-output"/>
        <w:widowControl w:val="0"/>
        <w:shd w:val="clear" w:color="auto" w:fill="FFFFFF"/>
        <w:snapToGrid w:val="0"/>
        <w:spacing w:beforeLines="0" w:before="0" w:beforeAutospacing="0" w:afterLines="0" w:after="0" w:line="312" w:lineRule="auto"/>
        <w:ind w:firstLineChars="0" w:firstLine="0"/>
        <w:jc w:val="center"/>
        <w:rPr>
          <w:rFonts w:ascii="Times New Roman" w:hAnsi="Times New Roman"/>
          <w:color w:val="000000" w:themeColor="text1"/>
          <w:sz w:val="36"/>
          <w:szCs w:val="36"/>
          <w:lang w:val="zh-CN"/>
        </w:rPr>
      </w:pPr>
      <w:r w:rsidRPr="00C13FDC">
        <w:rPr>
          <w:rFonts w:ascii="Times New Roman" w:hAnsi="Times New Roman" w:hint="eastAsia"/>
          <w:color w:val="000000" w:themeColor="text1"/>
          <w:sz w:val="36"/>
          <w:szCs w:val="36"/>
          <w:lang w:val="zh-CN"/>
        </w:rPr>
        <w:t>既有</w:t>
      </w:r>
      <w:r w:rsidR="00851228">
        <w:rPr>
          <w:rFonts w:ascii="Times New Roman" w:hAnsi="Times New Roman" w:hint="eastAsia"/>
          <w:color w:val="000000" w:themeColor="text1"/>
          <w:sz w:val="36"/>
          <w:szCs w:val="36"/>
          <w:lang w:val="zh-CN"/>
        </w:rPr>
        <w:t>城市</w:t>
      </w:r>
      <w:r w:rsidRPr="00C13FDC">
        <w:rPr>
          <w:rFonts w:ascii="Times New Roman" w:hAnsi="Times New Roman" w:hint="eastAsia"/>
          <w:color w:val="000000" w:themeColor="text1"/>
          <w:sz w:val="36"/>
          <w:szCs w:val="36"/>
          <w:lang w:val="zh-CN"/>
        </w:rPr>
        <w:t>工业区低影响开发设计导则</w:t>
      </w:r>
    </w:p>
    <w:p w14:paraId="4748DDF2" w14:textId="77777777" w:rsidR="003459D6" w:rsidRPr="00C13FDC" w:rsidRDefault="003459D6">
      <w:pPr>
        <w:pStyle w:val="ordinary-output"/>
        <w:widowControl w:val="0"/>
        <w:shd w:val="clear" w:color="auto" w:fill="FFFFFF"/>
        <w:snapToGrid w:val="0"/>
        <w:spacing w:before="156" w:beforeAutospacing="0" w:after="156" w:line="312" w:lineRule="auto"/>
        <w:ind w:firstLine="727"/>
        <w:jc w:val="center"/>
        <w:rPr>
          <w:rFonts w:ascii="Times New Roman" w:hAnsi="Times New Roman"/>
          <w:color w:val="000000" w:themeColor="text1"/>
          <w:sz w:val="36"/>
          <w:szCs w:val="36"/>
          <w:lang w:val="zh-CN"/>
        </w:rPr>
      </w:pPr>
    </w:p>
    <w:p w14:paraId="517766C1" w14:textId="77777777" w:rsidR="003459D6" w:rsidRPr="00C13FDC" w:rsidRDefault="00ED100F">
      <w:pPr>
        <w:snapToGrid w:val="0"/>
        <w:spacing w:before="156" w:after="156" w:line="312" w:lineRule="auto"/>
        <w:ind w:firstLineChars="0" w:firstLine="0"/>
        <w:rPr>
          <w:rFonts w:ascii="Times New Roman" w:eastAsia="宋体" w:hAnsi="Times New Roman" w:cs="宋体"/>
          <w:color w:val="000000" w:themeColor="text1"/>
          <w:kern w:val="0"/>
          <w:sz w:val="27"/>
          <w:szCs w:val="27"/>
        </w:rPr>
      </w:pPr>
      <w:r w:rsidRPr="00C13FDC">
        <w:rPr>
          <w:rFonts w:ascii="Times New Roman" w:eastAsia="宋体" w:hAnsi="Times New Roman" w:cs="宋体"/>
          <w:color w:val="000000" w:themeColor="text1"/>
          <w:kern w:val="0"/>
          <w:sz w:val="27"/>
          <w:szCs w:val="27"/>
        </w:rPr>
        <w:t xml:space="preserve">Guidelines on Low-Impact Development Design of Existing Industrial Areas </w:t>
      </w:r>
    </w:p>
    <w:p w14:paraId="6CADCBC8" w14:textId="77777777" w:rsidR="003459D6" w:rsidRPr="00C13FDC" w:rsidRDefault="003459D6">
      <w:pPr>
        <w:snapToGrid w:val="0"/>
        <w:spacing w:before="156" w:after="156" w:line="312" w:lineRule="auto"/>
        <w:ind w:firstLineChars="0" w:firstLine="0"/>
        <w:jc w:val="center"/>
        <w:rPr>
          <w:rFonts w:ascii="Times New Roman" w:hAnsi="Times New Roman"/>
          <w:b/>
          <w:color w:val="000000" w:themeColor="text1"/>
        </w:rPr>
      </w:pPr>
    </w:p>
    <w:p w14:paraId="626FB768" w14:textId="77777777" w:rsidR="003459D6" w:rsidRPr="00C13FDC" w:rsidRDefault="00ED100F">
      <w:pPr>
        <w:snapToGrid w:val="0"/>
        <w:spacing w:before="156" w:after="156" w:line="312" w:lineRule="auto"/>
        <w:ind w:firstLineChars="0" w:firstLine="0"/>
        <w:jc w:val="center"/>
        <w:rPr>
          <w:rFonts w:ascii="Times New Roman" w:eastAsia="宋体" w:hAnsi="Times New Roman"/>
          <w:b/>
          <w:color w:val="000000" w:themeColor="text1"/>
        </w:rPr>
      </w:pPr>
      <w:r w:rsidRPr="00C13FDC">
        <w:rPr>
          <w:rFonts w:ascii="Times New Roman" w:hAnsi="Times New Roman"/>
          <w:b/>
          <w:color w:val="000000" w:themeColor="text1"/>
        </w:rPr>
        <w:t xml:space="preserve">T/CECS </w:t>
      </w:r>
      <w:r w:rsidRPr="00C13FDC">
        <w:rPr>
          <w:rFonts w:ascii="Times New Roman" w:hAnsi="Times New Roman" w:hint="eastAsia"/>
          <w:b/>
          <w:color w:val="000000" w:themeColor="text1"/>
        </w:rPr>
        <w:t>xxx</w:t>
      </w:r>
      <w:r w:rsidRPr="00C13FDC">
        <w:rPr>
          <w:rFonts w:ascii="Times New Roman" w:eastAsia="宋体" w:hAnsi="Times New Roman" w:hint="eastAsia"/>
          <w:b/>
          <w:color w:val="000000" w:themeColor="text1"/>
        </w:rPr>
        <w:t>－</w:t>
      </w:r>
      <w:r w:rsidRPr="00C13FDC">
        <w:rPr>
          <w:rFonts w:ascii="Times New Roman" w:eastAsia="宋体" w:hAnsi="Times New Roman" w:hint="eastAsia"/>
          <w:b/>
          <w:color w:val="000000" w:themeColor="text1"/>
        </w:rPr>
        <w:t>2021</w:t>
      </w:r>
    </w:p>
    <w:p w14:paraId="72DC0571" w14:textId="77777777" w:rsidR="003459D6" w:rsidRPr="00C13FDC" w:rsidRDefault="003459D6">
      <w:pPr>
        <w:snapToGrid w:val="0"/>
        <w:spacing w:before="156" w:after="156" w:line="312" w:lineRule="auto"/>
        <w:ind w:firstLineChars="500" w:firstLine="1600"/>
        <w:rPr>
          <w:rFonts w:ascii="Times New Roman" w:hAnsi="Times New Roman"/>
          <w:color w:val="000000" w:themeColor="text1"/>
          <w:sz w:val="32"/>
          <w:szCs w:val="32"/>
        </w:rPr>
      </w:pPr>
    </w:p>
    <w:p w14:paraId="7DC9B922" w14:textId="77777777" w:rsidR="003459D6" w:rsidRPr="00C13FDC" w:rsidRDefault="003459D6">
      <w:pPr>
        <w:snapToGrid w:val="0"/>
        <w:spacing w:before="156" w:after="156" w:line="312" w:lineRule="auto"/>
        <w:ind w:firstLineChars="500" w:firstLine="1600"/>
        <w:rPr>
          <w:rFonts w:ascii="Times New Roman" w:hAnsi="Times New Roman"/>
          <w:color w:val="000000" w:themeColor="text1"/>
          <w:sz w:val="32"/>
          <w:szCs w:val="32"/>
        </w:rPr>
      </w:pPr>
    </w:p>
    <w:p w14:paraId="3ED03B92" w14:textId="77777777" w:rsidR="003459D6" w:rsidRPr="00C13FDC" w:rsidRDefault="003459D6">
      <w:pPr>
        <w:snapToGrid w:val="0"/>
        <w:spacing w:before="156" w:after="156" w:line="312" w:lineRule="auto"/>
        <w:ind w:firstLineChars="500" w:firstLine="1600"/>
        <w:rPr>
          <w:rFonts w:ascii="Times New Roman" w:hAnsi="Times New Roman"/>
          <w:color w:val="000000" w:themeColor="text1"/>
          <w:sz w:val="32"/>
          <w:szCs w:val="32"/>
        </w:rPr>
      </w:pPr>
    </w:p>
    <w:p w14:paraId="558A315F" w14:textId="77777777" w:rsidR="003459D6" w:rsidRPr="00C13FDC" w:rsidRDefault="00ED100F">
      <w:pPr>
        <w:spacing w:before="156" w:after="156" w:line="500" w:lineRule="exact"/>
        <w:ind w:firstLineChars="0" w:firstLine="0"/>
        <w:jc w:val="center"/>
        <w:rPr>
          <w:rFonts w:ascii="Times New Roman" w:hAnsi="Times New Roman"/>
          <w:color w:val="000000" w:themeColor="text1"/>
          <w:sz w:val="28"/>
          <w:szCs w:val="28"/>
        </w:rPr>
      </w:pPr>
      <w:r w:rsidRPr="00C13FDC">
        <w:rPr>
          <w:rFonts w:ascii="Times New Roman" w:hAnsi="Times New Roman" w:hint="eastAsia"/>
          <w:color w:val="000000" w:themeColor="text1"/>
          <w:sz w:val="28"/>
          <w:szCs w:val="28"/>
        </w:rPr>
        <w:t>主编单位：</w:t>
      </w:r>
      <w:r w:rsidRPr="00C13FDC">
        <w:rPr>
          <w:rFonts w:ascii="宋体" w:eastAsia="宋体" w:hAnsi="宋体" w:cs="宋体" w:hint="eastAsia"/>
          <w:sz w:val="28"/>
          <w:szCs w:val="28"/>
          <w:lang w:bidi="ar"/>
        </w:rPr>
        <w:t>中科院建筑设计研究院有限公司</w:t>
      </w:r>
    </w:p>
    <w:p w14:paraId="3194E17B" w14:textId="77777777" w:rsidR="003459D6" w:rsidRPr="00C13FDC" w:rsidRDefault="00ED100F">
      <w:pPr>
        <w:snapToGrid w:val="0"/>
        <w:spacing w:before="156" w:after="156" w:line="312" w:lineRule="auto"/>
        <w:ind w:firstLineChars="0" w:firstLine="0"/>
        <w:jc w:val="center"/>
        <w:rPr>
          <w:rFonts w:ascii="Times New Roman" w:hAnsi="Times New Roman"/>
          <w:color w:val="000000" w:themeColor="text1"/>
          <w:sz w:val="28"/>
          <w:szCs w:val="28"/>
        </w:rPr>
      </w:pPr>
      <w:r w:rsidRPr="00C13FDC">
        <w:rPr>
          <w:rFonts w:ascii="Times New Roman" w:hAnsi="Times New Roman" w:hint="eastAsia"/>
          <w:color w:val="000000" w:themeColor="text1"/>
          <w:sz w:val="28"/>
          <w:szCs w:val="28"/>
        </w:rPr>
        <w:t>批准单位：中国工程建设标准化协会</w:t>
      </w:r>
    </w:p>
    <w:p w14:paraId="379AE89A" w14:textId="77777777" w:rsidR="003459D6" w:rsidRPr="00C13FDC" w:rsidRDefault="00ED100F">
      <w:pPr>
        <w:snapToGrid w:val="0"/>
        <w:spacing w:before="156" w:after="156" w:line="312" w:lineRule="auto"/>
        <w:ind w:firstLineChars="0" w:firstLine="0"/>
        <w:jc w:val="center"/>
        <w:rPr>
          <w:rFonts w:ascii="Times New Roman" w:hAnsi="Times New Roman"/>
          <w:color w:val="000000" w:themeColor="text1"/>
          <w:sz w:val="28"/>
          <w:szCs w:val="28"/>
        </w:rPr>
      </w:pPr>
      <w:r w:rsidRPr="00C13FDC">
        <w:rPr>
          <w:rFonts w:ascii="Times New Roman" w:hAnsi="Times New Roman" w:hint="eastAsia"/>
          <w:color w:val="000000" w:themeColor="text1"/>
          <w:sz w:val="28"/>
          <w:szCs w:val="28"/>
        </w:rPr>
        <w:t>施行日期：</w:t>
      </w:r>
      <w:r w:rsidRPr="00C13FDC">
        <w:rPr>
          <w:rFonts w:ascii="Times New Roman" w:hAnsi="Times New Roman"/>
          <w:color w:val="000000" w:themeColor="text1"/>
          <w:sz w:val="28"/>
          <w:szCs w:val="28"/>
        </w:rPr>
        <w:t>20</w:t>
      </w:r>
      <w:r w:rsidRPr="00C13FDC">
        <w:rPr>
          <w:rFonts w:ascii="Times New Roman" w:hAnsi="Times New Roman" w:hint="eastAsia"/>
          <w:color w:val="000000" w:themeColor="text1"/>
          <w:sz w:val="28"/>
          <w:szCs w:val="28"/>
        </w:rPr>
        <w:t>21</w:t>
      </w:r>
      <w:r w:rsidRPr="00C13FDC">
        <w:rPr>
          <w:rFonts w:ascii="Times New Roman" w:hAnsi="Times New Roman" w:hint="eastAsia"/>
          <w:color w:val="000000" w:themeColor="text1"/>
          <w:sz w:val="28"/>
          <w:szCs w:val="28"/>
        </w:rPr>
        <w:t>年</w:t>
      </w:r>
      <w:r w:rsidRPr="00C13FDC">
        <w:rPr>
          <w:rFonts w:ascii="Times New Roman" w:hAnsi="Times New Roman"/>
          <w:color w:val="000000" w:themeColor="text1"/>
          <w:sz w:val="28"/>
          <w:szCs w:val="28"/>
        </w:rPr>
        <w:t>XX</w:t>
      </w:r>
      <w:r w:rsidRPr="00C13FDC">
        <w:rPr>
          <w:rFonts w:ascii="Times New Roman" w:hAnsi="Times New Roman" w:hint="eastAsia"/>
          <w:color w:val="000000" w:themeColor="text1"/>
          <w:sz w:val="28"/>
          <w:szCs w:val="28"/>
        </w:rPr>
        <w:t>月</w:t>
      </w:r>
      <w:r w:rsidRPr="00C13FDC">
        <w:rPr>
          <w:rFonts w:ascii="Times New Roman" w:hAnsi="Times New Roman"/>
          <w:color w:val="000000" w:themeColor="text1"/>
          <w:sz w:val="28"/>
          <w:szCs w:val="28"/>
        </w:rPr>
        <w:t>XX</w:t>
      </w:r>
      <w:r w:rsidRPr="00C13FDC">
        <w:rPr>
          <w:rFonts w:ascii="Times New Roman" w:hAnsi="Times New Roman" w:hint="eastAsia"/>
          <w:color w:val="000000" w:themeColor="text1"/>
          <w:sz w:val="28"/>
          <w:szCs w:val="28"/>
        </w:rPr>
        <w:t>日</w:t>
      </w:r>
    </w:p>
    <w:p w14:paraId="4CDA2945" w14:textId="77777777" w:rsidR="003459D6" w:rsidRPr="00C13FDC" w:rsidRDefault="003459D6">
      <w:pPr>
        <w:snapToGrid w:val="0"/>
        <w:spacing w:before="156" w:after="156" w:line="312" w:lineRule="auto"/>
        <w:ind w:firstLineChars="0" w:firstLine="0"/>
        <w:rPr>
          <w:rFonts w:ascii="Times New Roman" w:hAnsi="Times New Roman"/>
          <w:color w:val="000000" w:themeColor="text1"/>
          <w:sz w:val="30"/>
          <w:szCs w:val="30"/>
        </w:rPr>
      </w:pPr>
    </w:p>
    <w:p w14:paraId="686E2749" w14:textId="77777777" w:rsidR="003459D6" w:rsidRPr="00C13FDC" w:rsidRDefault="003459D6">
      <w:pPr>
        <w:snapToGrid w:val="0"/>
        <w:spacing w:before="156" w:after="156" w:line="312" w:lineRule="auto"/>
        <w:ind w:firstLine="606"/>
        <w:jc w:val="center"/>
        <w:rPr>
          <w:rFonts w:ascii="Times New Roman" w:hAnsi="Times New Roman"/>
          <w:color w:val="000000" w:themeColor="text1"/>
          <w:sz w:val="30"/>
          <w:szCs w:val="30"/>
        </w:rPr>
      </w:pPr>
    </w:p>
    <w:p w14:paraId="64E618F3" w14:textId="77777777" w:rsidR="003459D6" w:rsidRPr="00C13FDC" w:rsidRDefault="00ED100F">
      <w:pPr>
        <w:snapToGrid w:val="0"/>
        <w:spacing w:before="156" w:after="156" w:line="312" w:lineRule="auto"/>
        <w:ind w:firstLineChars="0" w:firstLine="0"/>
        <w:jc w:val="center"/>
        <w:rPr>
          <w:rFonts w:ascii="Times New Roman" w:hAnsi="Times New Roman"/>
          <w:color w:val="000000" w:themeColor="text1"/>
          <w:sz w:val="30"/>
          <w:szCs w:val="30"/>
        </w:rPr>
      </w:pPr>
      <w:r w:rsidRPr="00C13FDC">
        <w:rPr>
          <w:rFonts w:ascii="Times New Roman" w:hAnsi="Times New Roman" w:hint="eastAsia"/>
          <w:color w:val="000000" w:themeColor="text1"/>
          <w:sz w:val="30"/>
          <w:szCs w:val="30"/>
        </w:rPr>
        <w:t>中国计划出版社</w:t>
      </w:r>
    </w:p>
    <w:p w14:paraId="6A57FEA9" w14:textId="77777777" w:rsidR="003459D6" w:rsidRPr="00C13FDC" w:rsidRDefault="00ED100F">
      <w:pPr>
        <w:snapToGrid w:val="0"/>
        <w:spacing w:before="156" w:after="156" w:line="312" w:lineRule="auto"/>
        <w:ind w:firstLineChars="0" w:firstLine="0"/>
        <w:jc w:val="center"/>
        <w:rPr>
          <w:rFonts w:ascii="Times New Roman" w:hAnsi="Times New Roman"/>
          <w:color w:val="000000" w:themeColor="text1"/>
          <w:sz w:val="28"/>
          <w:szCs w:val="28"/>
        </w:rPr>
      </w:pPr>
      <w:r w:rsidRPr="00C13FDC">
        <w:rPr>
          <w:rFonts w:ascii="Times New Roman" w:hAnsi="Times New Roman"/>
          <w:color w:val="000000" w:themeColor="text1"/>
          <w:sz w:val="28"/>
          <w:szCs w:val="28"/>
        </w:rPr>
        <w:t>20</w:t>
      </w:r>
      <w:r w:rsidRPr="00C13FDC">
        <w:rPr>
          <w:rFonts w:ascii="Times New Roman" w:hAnsi="Times New Roman" w:hint="eastAsia"/>
          <w:color w:val="000000" w:themeColor="text1"/>
          <w:sz w:val="28"/>
          <w:szCs w:val="28"/>
        </w:rPr>
        <w:t>21</w:t>
      </w:r>
      <w:r w:rsidRPr="00C13FDC">
        <w:rPr>
          <w:rFonts w:ascii="Times New Roman" w:hAnsi="Times New Roman" w:hint="eastAsia"/>
          <w:color w:val="000000" w:themeColor="text1"/>
          <w:sz w:val="28"/>
          <w:szCs w:val="28"/>
        </w:rPr>
        <w:t>年</w:t>
      </w:r>
      <w:r w:rsidRPr="00C13FDC">
        <w:rPr>
          <w:rFonts w:ascii="Times New Roman" w:hAnsi="Times New Roman" w:hint="eastAsia"/>
          <w:color w:val="000000" w:themeColor="text1"/>
          <w:sz w:val="28"/>
          <w:szCs w:val="28"/>
        </w:rPr>
        <w:t xml:space="preserve">  </w:t>
      </w:r>
      <w:r w:rsidRPr="00C13FDC">
        <w:rPr>
          <w:rFonts w:ascii="Times New Roman" w:hAnsi="Times New Roman" w:hint="eastAsia"/>
          <w:color w:val="000000" w:themeColor="text1"/>
          <w:sz w:val="28"/>
          <w:szCs w:val="28"/>
        </w:rPr>
        <w:t>北京</w:t>
      </w:r>
    </w:p>
    <w:p w14:paraId="79C9B58E" w14:textId="77777777" w:rsidR="003459D6" w:rsidRPr="00C13FDC" w:rsidRDefault="003459D6">
      <w:pPr>
        <w:snapToGrid w:val="0"/>
        <w:spacing w:before="156" w:after="156" w:line="312" w:lineRule="auto"/>
        <w:ind w:firstLine="566"/>
        <w:jc w:val="left"/>
        <w:rPr>
          <w:rFonts w:ascii="Times New Roman" w:hAnsi="Times New Roman"/>
          <w:color w:val="000000" w:themeColor="text1"/>
          <w:sz w:val="28"/>
          <w:szCs w:val="28"/>
        </w:rPr>
        <w:sectPr w:rsidR="003459D6" w:rsidRPr="00C13FDC">
          <w:headerReference w:type="even" r:id="rId10"/>
          <w:headerReference w:type="default" r:id="rId11"/>
          <w:footerReference w:type="even" r:id="rId12"/>
          <w:footerReference w:type="default" r:id="rId13"/>
          <w:headerReference w:type="first" r:id="rId14"/>
          <w:footerReference w:type="first" r:id="rId15"/>
          <w:pgSz w:w="11907" w:h="16840"/>
          <w:pgMar w:top="1440" w:right="1797" w:bottom="1440" w:left="1797" w:header="851" w:footer="992" w:gutter="0"/>
          <w:cols w:space="720"/>
          <w:titlePg/>
          <w:docGrid w:type="lines" w:linePitch="312"/>
        </w:sectPr>
      </w:pPr>
    </w:p>
    <w:p w14:paraId="4A471154" w14:textId="77777777" w:rsidR="003459D6" w:rsidRPr="00C13FDC" w:rsidRDefault="00ED100F">
      <w:pPr>
        <w:snapToGrid w:val="0"/>
        <w:spacing w:before="156" w:after="156" w:line="312" w:lineRule="auto"/>
        <w:ind w:firstLine="646"/>
        <w:jc w:val="center"/>
        <w:rPr>
          <w:rFonts w:ascii="Times New Roman" w:hAnsi="Times New Roman"/>
          <w:color w:val="000000" w:themeColor="text1"/>
          <w:sz w:val="32"/>
          <w:szCs w:val="32"/>
        </w:rPr>
      </w:pPr>
      <w:r w:rsidRPr="00C13FDC">
        <w:rPr>
          <w:rFonts w:ascii="Times New Roman" w:hAnsi="Times New Roman" w:hint="eastAsia"/>
          <w:color w:val="000000" w:themeColor="text1"/>
          <w:sz w:val="32"/>
          <w:szCs w:val="32"/>
        </w:rPr>
        <w:lastRenderedPageBreak/>
        <w:t>前</w:t>
      </w:r>
      <w:r w:rsidRPr="00C13FDC">
        <w:rPr>
          <w:rFonts w:ascii="Times New Roman" w:hAnsi="Times New Roman" w:hint="eastAsia"/>
          <w:color w:val="000000" w:themeColor="text1"/>
          <w:sz w:val="32"/>
          <w:szCs w:val="32"/>
        </w:rPr>
        <w:t xml:space="preserve">    </w:t>
      </w:r>
      <w:r w:rsidRPr="00C13FDC">
        <w:rPr>
          <w:rFonts w:ascii="Times New Roman" w:hAnsi="Times New Roman" w:hint="eastAsia"/>
          <w:color w:val="000000" w:themeColor="text1"/>
          <w:sz w:val="32"/>
          <w:szCs w:val="32"/>
        </w:rPr>
        <w:t>言</w:t>
      </w:r>
    </w:p>
    <w:p w14:paraId="2370B063" w14:textId="77777777" w:rsidR="003459D6" w:rsidRPr="00C13FDC" w:rsidRDefault="003459D6">
      <w:pPr>
        <w:snapToGrid w:val="0"/>
        <w:spacing w:before="156" w:after="156" w:line="312" w:lineRule="auto"/>
        <w:ind w:firstLine="646"/>
        <w:jc w:val="left"/>
        <w:rPr>
          <w:rFonts w:ascii="Times New Roman" w:hAnsi="Times New Roman"/>
          <w:color w:val="000000" w:themeColor="text1"/>
          <w:sz w:val="32"/>
          <w:szCs w:val="32"/>
        </w:rPr>
      </w:pPr>
    </w:p>
    <w:p w14:paraId="352B9CE2" w14:textId="77777777" w:rsidR="003459D6" w:rsidRPr="00C13FDC" w:rsidRDefault="00ED100F">
      <w:pPr>
        <w:tabs>
          <w:tab w:val="left" w:pos="720"/>
        </w:tabs>
        <w:spacing w:before="156" w:after="156" w:line="400" w:lineRule="exact"/>
        <w:ind w:firstLineChars="200" w:firstLine="480"/>
        <w:rPr>
          <w:rFonts w:ascii="Times New Roman" w:hAnsi="Times New Roman"/>
        </w:rPr>
      </w:pPr>
      <w:r w:rsidRPr="00C13FDC">
        <w:rPr>
          <w:rFonts w:ascii="Times New Roman" w:hAnsi="Times New Roman" w:hint="eastAsia"/>
        </w:rPr>
        <w:t>本标准</w:t>
      </w:r>
      <w:r w:rsidRPr="00C13FDC">
        <w:rPr>
          <w:rFonts w:ascii="Times New Roman" w:hAnsi="Times New Roman"/>
        </w:rPr>
        <w:t>根据中国工程建设标准化协会《</w:t>
      </w:r>
      <w:r w:rsidRPr="00C13FDC">
        <w:rPr>
          <w:rFonts w:ascii="Times New Roman" w:hAnsi="Times New Roman" w:hint="eastAsia"/>
          <w:szCs w:val="24"/>
        </w:rPr>
        <w:t>关于印发《</w:t>
      </w:r>
      <w:r w:rsidRPr="00C13FDC">
        <w:rPr>
          <w:rFonts w:ascii="Times New Roman" w:hAnsi="Times New Roman" w:hint="eastAsia"/>
          <w:szCs w:val="24"/>
        </w:rPr>
        <w:t>2020</w:t>
      </w:r>
      <w:r w:rsidRPr="00C13FDC">
        <w:rPr>
          <w:rFonts w:ascii="Times New Roman" w:hAnsi="Times New Roman" w:hint="eastAsia"/>
          <w:szCs w:val="24"/>
        </w:rPr>
        <w:t>年第二批协会标准制订、修订计划》的通知”（建标协字〔</w:t>
      </w:r>
      <w:r w:rsidRPr="00C13FDC">
        <w:rPr>
          <w:rFonts w:ascii="Times New Roman" w:hAnsi="Times New Roman" w:hint="eastAsia"/>
          <w:szCs w:val="24"/>
        </w:rPr>
        <w:t>2020</w:t>
      </w:r>
      <w:r w:rsidRPr="00C13FDC">
        <w:rPr>
          <w:rFonts w:ascii="Times New Roman" w:hAnsi="Times New Roman" w:hint="eastAsia"/>
          <w:szCs w:val="24"/>
        </w:rPr>
        <w:t>〕</w:t>
      </w:r>
      <w:r w:rsidRPr="00C13FDC">
        <w:rPr>
          <w:rFonts w:ascii="Times New Roman" w:hAnsi="Times New Roman" w:hint="eastAsia"/>
          <w:szCs w:val="24"/>
        </w:rPr>
        <w:t>23</w:t>
      </w:r>
      <w:r w:rsidRPr="00C13FDC">
        <w:rPr>
          <w:rFonts w:ascii="Times New Roman" w:hAnsi="Times New Roman" w:hint="eastAsia"/>
          <w:szCs w:val="24"/>
        </w:rPr>
        <w:t>号）的要求</w:t>
      </w:r>
      <w:r w:rsidRPr="00C13FDC">
        <w:rPr>
          <w:rFonts w:ascii="Times New Roman" w:hAnsi="Times New Roman"/>
        </w:rPr>
        <w:t>，编制组经过广泛调查研究，认真总结</w:t>
      </w:r>
      <w:r w:rsidRPr="00C13FDC">
        <w:rPr>
          <w:rFonts w:ascii="Times New Roman" w:hAnsi="Times New Roman" w:hint="eastAsia"/>
        </w:rPr>
        <w:t>实践</w:t>
      </w:r>
      <w:r w:rsidRPr="00C13FDC">
        <w:rPr>
          <w:rFonts w:ascii="Times New Roman" w:hAnsi="Times New Roman"/>
        </w:rPr>
        <w:t>经验，并在广泛征求意见的基础上，制定</w:t>
      </w:r>
      <w:r w:rsidRPr="00C13FDC">
        <w:rPr>
          <w:rFonts w:ascii="Times New Roman" w:hAnsi="Times New Roman" w:hint="eastAsia"/>
        </w:rPr>
        <w:t>了</w:t>
      </w:r>
      <w:r w:rsidRPr="00C13FDC">
        <w:rPr>
          <w:rFonts w:ascii="Times New Roman" w:hAnsi="Times New Roman"/>
        </w:rPr>
        <w:t>本标准。</w:t>
      </w:r>
    </w:p>
    <w:p w14:paraId="652E588D" w14:textId="6C895807" w:rsidR="003459D6" w:rsidRPr="00C13FDC" w:rsidRDefault="00ED100F">
      <w:pPr>
        <w:tabs>
          <w:tab w:val="left" w:pos="720"/>
        </w:tabs>
        <w:spacing w:before="156" w:after="156" w:line="400" w:lineRule="exact"/>
        <w:ind w:firstLineChars="200" w:firstLine="480"/>
        <w:rPr>
          <w:rFonts w:ascii="Times New Roman" w:hAnsi="Times New Roman"/>
        </w:rPr>
      </w:pPr>
      <w:r w:rsidRPr="00C13FDC">
        <w:rPr>
          <w:rFonts w:ascii="Times New Roman" w:hAnsi="Times New Roman"/>
        </w:rPr>
        <w:t>本标准</w:t>
      </w:r>
      <w:r w:rsidRPr="00C13FDC">
        <w:rPr>
          <w:rFonts w:ascii="Times New Roman" w:hAnsi="Times New Roman" w:hint="eastAsia"/>
        </w:rPr>
        <w:t>共</w:t>
      </w:r>
      <w:r w:rsidRPr="00C13FDC">
        <w:rPr>
          <w:rFonts w:ascii="Times New Roman" w:hAnsi="Times New Roman"/>
        </w:rPr>
        <w:t>分</w:t>
      </w:r>
      <w:r w:rsidRPr="00C13FDC">
        <w:rPr>
          <w:rFonts w:ascii="Times New Roman" w:hAnsi="Times New Roman" w:hint="eastAsia"/>
        </w:rPr>
        <w:t>7</w:t>
      </w:r>
      <w:r w:rsidRPr="00C13FDC">
        <w:rPr>
          <w:rFonts w:ascii="Times New Roman" w:hAnsi="Times New Roman"/>
        </w:rPr>
        <w:t>章。主要内容包括总则、术语、</w:t>
      </w:r>
      <w:r w:rsidRPr="00C13FDC">
        <w:rPr>
          <w:rFonts w:ascii="Times New Roman" w:hAnsi="Times New Roman" w:hint="eastAsia"/>
        </w:rPr>
        <w:t>基本规定</w:t>
      </w:r>
      <w:r w:rsidRPr="00C13FDC">
        <w:rPr>
          <w:rFonts w:ascii="Times New Roman" w:hAnsi="Times New Roman"/>
        </w:rPr>
        <w:t>、设计诊断、</w:t>
      </w:r>
      <w:r w:rsidRPr="00C13FDC">
        <w:rPr>
          <w:rFonts w:ascii="Times New Roman" w:hAnsi="Times New Roman"/>
        </w:rPr>
        <w:t xml:space="preserve"> </w:t>
      </w:r>
      <w:r w:rsidRPr="00C13FDC">
        <w:rPr>
          <w:rFonts w:ascii="Times New Roman" w:hAnsi="Times New Roman"/>
        </w:rPr>
        <w:t>规划设计、单元设施设计、</w:t>
      </w:r>
      <w:r w:rsidRPr="00C13FDC">
        <w:rPr>
          <w:rFonts w:ascii="Times New Roman" w:hAnsi="Times New Roman" w:hint="eastAsia"/>
        </w:rPr>
        <w:t>监测与管控设计</w:t>
      </w:r>
      <w:r w:rsidRPr="00C13FDC">
        <w:rPr>
          <w:rFonts w:ascii="Times New Roman" w:hAnsi="Times New Roman"/>
        </w:rPr>
        <w:t>等。</w:t>
      </w:r>
    </w:p>
    <w:p w14:paraId="3E07F9E1" w14:textId="77777777" w:rsidR="003459D6" w:rsidRPr="00C13FDC" w:rsidRDefault="00ED100F">
      <w:pPr>
        <w:tabs>
          <w:tab w:val="left" w:pos="720"/>
        </w:tabs>
        <w:spacing w:before="156" w:after="156" w:line="400" w:lineRule="exact"/>
        <w:ind w:firstLineChars="200" w:firstLine="480"/>
        <w:rPr>
          <w:rFonts w:ascii="Times New Roman" w:hAnsi="Times New Roman"/>
        </w:rPr>
      </w:pPr>
      <w:r w:rsidRPr="00C13FDC">
        <w:rPr>
          <w:rFonts w:ascii="Times New Roman" w:hAnsi="Times New Roman"/>
        </w:rPr>
        <w:t>本标准</w:t>
      </w:r>
      <w:r w:rsidRPr="00C13FDC">
        <w:rPr>
          <w:rFonts w:ascii="Times New Roman" w:hAnsi="Times New Roman" w:hint="eastAsia"/>
        </w:rPr>
        <w:t>..........</w:t>
      </w:r>
      <w:r w:rsidRPr="00C13FDC">
        <w:rPr>
          <w:rFonts w:ascii="Times New Roman" w:hAnsi="Times New Roman" w:hint="eastAsia"/>
        </w:rPr>
        <w:t>条与</w:t>
      </w:r>
      <w:r w:rsidRPr="00C13FDC">
        <w:rPr>
          <w:rFonts w:ascii="Times New Roman" w:hAnsi="Times New Roman" w:hint="eastAsia"/>
        </w:rPr>
        <w:t>.........</w:t>
      </w:r>
      <w:r w:rsidRPr="00C13FDC">
        <w:rPr>
          <w:rFonts w:ascii="Times New Roman" w:hAnsi="Times New Roman" w:hint="eastAsia"/>
        </w:rPr>
        <w:t>内容可能涉及相关专利的使用。涉及专利的具体技术问题，使用者可直接与本标准的主编单位协商处理。除上述专利外，本标准的某些内容仍可能涉及专利，本标准的发布机构不承担识别这些专利的责任。</w:t>
      </w:r>
      <w:r w:rsidRPr="00C13FDC">
        <w:rPr>
          <w:rFonts w:ascii="Times New Roman" w:hAnsi="Times New Roman" w:hint="eastAsia"/>
          <w:color w:val="FF0000"/>
        </w:rPr>
        <w:t>（有专利时）</w:t>
      </w:r>
    </w:p>
    <w:p w14:paraId="530A12B7" w14:textId="77777777" w:rsidR="003459D6" w:rsidRPr="00C13FDC" w:rsidRDefault="00ED100F">
      <w:pPr>
        <w:tabs>
          <w:tab w:val="left" w:pos="720"/>
        </w:tabs>
        <w:spacing w:before="156" w:after="156" w:line="400" w:lineRule="exact"/>
        <w:ind w:firstLineChars="200" w:firstLine="480"/>
        <w:rPr>
          <w:rFonts w:ascii="Times New Roman" w:hAnsi="Times New Roman"/>
        </w:rPr>
      </w:pPr>
      <w:r w:rsidRPr="00C13FDC">
        <w:rPr>
          <w:rFonts w:ascii="Times New Roman" w:hAnsi="Times New Roman" w:hint="eastAsia"/>
        </w:rPr>
        <w:t>请注意本标准的某些内容可能直接或间接涉及专利。本标准的发布机构不承担识别这些专利的责任。</w:t>
      </w:r>
      <w:r w:rsidRPr="00C13FDC">
        <w:rPr>
          <w:rFonts w:ascii="Times New Roman" w:hAnsi="Times New Roman" w:hint="eastAsia"/>
          <w:color w:val="FF0000"/>
        </w:rPr>
        <w:t>（无专利时）</w:t>
      </w:r>
    </w:p>
    <w:p w14:paraId="447CD87D" w14:textId="77777777" w:rsidR="003459D6" w:rsidRPr="00C13FDC" w:rsidRDefault="00ED100F">
      <w:pPr>
        <w:tabs>
          <w:tab w:val="left" w:pos="720"/>
        </w:tabs>
        <w:spacing w:before="156" w:after="156" w:line="400" w:lineRule="exact"/>
        <w:ind w:firstLineChars="200" w:firstLine="480"/>
        <w:rPr>
          <w:rFonts w:ascii="Times New Roman" w:hAnsi="Times New Roman"/>
        </w:rPr>
      </w:pPr>
      <w:r w:rsidRPr="00C13FDC">
        <w:rPr>
          <w:rFonts w:ascii="Times New Roman" w:hAnsi="Times New Roman"/>
        </w:rPr>
        <w:t>本标准由中国工程建设标准化协会建筑与市政工程产品应用分会归口管理，由</w:t>
      </w:r>
      <w:r w:rsidRPr="00C13FDC">
        <w:rPr>
          <w:rFonts w:ascii="Times New Roman" w:hAnsi="Times New Roman" w:hint="eastAsia"/>
          <w:bCs/>
        </w:rPr>
        <w:t>中科院建筑设计研究院有限公司</w:t>
      </w:r>
      <w:r w:rsidRPr="00C13FDC">
        <w:rPr>
          <w:rFonts w:ascii="Times New Roman" w:hAnsi="Times New Roman"/>
          <w:bCs/>
        </w:rPr>
        <w:t>负责具体技术内容的解释。本标准在执行过程中如有意见</w:t>
      </w:r>
      <w:r w:rsidRPr="00C13FDC">
        <w:rPr>
          <w:rFonts w:ascii="Times New Roman" w:hAnsi="Times New Roman" w:hint="eastAsia"/>
          <w:bCs/>
        </w:rPr>
        <w:t>或</w:t>
      </w:r>
      <w:r w:rsidRPr="00C13FDC">
        <w:rPr>
          <w:rFonts w:ascii="Times New Roman" w:hAnsi="Times New Roman"/>
          <w:bCs/>
        </w:rPr>
        <w:t>建议，请</w:t>
      </w:r>
      <w:r w:rsidRPr="00C13FDC">
        <w:rPr>
          <w:rFonts w:ascii="Times New Roman" w:hAnsi="Times New Roman" w:hint="eastAsia"/>
          <w:bCs/>
        </w:rPr>
        <w:t>寄送至中科院建筑设计研究院有限公司</w:t>
      </w:r>
      <w:r w:rsidRPr="00C13FDC">
        <w:rPr>
          <w:rFonts w:ascii="Times New Roman" w:hAnsi="Times New Roman"/>
        </w:rPr>
        <w:t>（</w:t>
      </w:r>
      <w:r w:rsidRPr="00C13FDC">
        <w:rPr>
          <w:rFonts w:ascii="Times New Roman" w:hAnsi="Times New Roman" w:hint="eastAsia"/>
        </w:rPr>
        <w:t>地址：</w:t>
      </w:r>
      <w:r w:rsidRPr="00C13FDC">
        <w:rPr>
          <w:rFonts w:ascii="Times New Roman" w:hAnsi="Times New Roman" w:hint="eastAsia"/>
          <w:szCs w:val="24"/>
        </w:rPr>
        <w:t>北京市海淀区北三环西路</w:t>
      </w:r>
      <w:r w:rsidRPr="00C13FDC">
        <w:rPr>
          <w:rFonts w:ascii="Times New Roman" w:hAnsi="Times New Roman" w:hint="eastAsia"/>
          <w:szCs w:val="24"/>
        </w:rPr>
        <w:t>45</w:t>
      </w:r>
      <w:r w:rsidRPr="00C13FDC">
        <w:rPr>
          <w:rFonts w:ascii="Times New Roman" w:hAnsi="Times New Roman" w:hint="eastAsia"/>
          <w:szCs w:val="24"/>
        </w:rPr>
        <w:t>号</w:t>
      </w:r>
      <w:r w:rsidRPr="00C13FDC">
        <w:rPr>
          <w:rFonts w:ascii="Times New Roman" w:hAnsi="Times New Roman"/>
        </w:rPr>
        <w:t>，邮编：</w:t>
      </w:r>
      <w:r w:rsidRPr="00C13FDC">
        <w:rPr>
          <w:rFonts w:ascii="Times New Roman" w:hAnsi="Times New Roman" w:hint="eastAsia"/>
          <w:szCs w:val="24"/>
        </w:rPr>
        <w:t>100086</w:t>
      </w:r>
      <w:r w:rsidRPr="00C13FDC">
        <w:rPr>
          <w:rFonts w:ascii="Times New Roman" w:hAnsi="Times New Roman" w:hint="eastAsia"/>
        </w:rPr>
        <w:t>，邮箱：</w:t>
      </w:r>
      <w:hyperlink r:id="rId16" w:history="1">
        <w:r w:rsidRPr="00C13FDC">
          <w:rPr>
            <w:rFonts w:ascii="Times New Roman" w:hAnsi="Times New Roman" w:hint="eastAsia"/>
            <w:szCs w:val="24"/>
          </w:rPr>
          <w:t>wangh@adcas.cn</w:t>
        </w:r>
      </w:hyperlink>
      <w:r w:rsidRPr="00C13FDC">
        <w:rPr>
          <w:rFonts w:ascii="Times New Roman" w:hAnsi="Times New Roman"/>
        </w:rPr>
        <w:t>）。</w:t>
      </w:r>
    </w:p>
    <w:p w14:paraId="0489FD5E" w14:textId="77777777" w:rsidR="003459D6" w:rsidRPr="00C13FDC" w:rsidRDefault="00ED100F">
      <w:pPr>
        <w:spacing w:before="156" w:after="156" w:line="300" w:lineRule="auto"/>
        <w:ind w:left="482" w:firstLineChars="200" w:firstLine="482"/>
        <w:rPr>
          <w:rFonts w:ascii="Times New Roman" w:hAnsi="Times New Roman"/>
        </w:rPr>
      </w:pPr>
      <w:r w:rsidRPr="00C13FDC">
        <w:rPr>
          <w:rFonts w:ascii="Times New Roman" w:hAnsi="Times New Roman"/>
          <w:b/>
        </w:rPr>
        <w:t>主</w:t>
      </w:r>
      <w:r w:rsidRPr="00C13FDC">
        <w:rPr>
          <w:rFonts w:ascii="Times New Roman" w:hAnsi="Times New Roman"/>
          <w:b/>
        </w:rPr>
        <w:t xml:space="preserve"> </w:t>
      </w:r>
      <w:r w:rsidRPr="00C13FDC">
        <w:rPr>
          <w:rFonts w:ascii="Times New Roman" w:hAnsi="Times New Roman"/>
          <w:b/>
        </w:rPr>
        <w:t>编</w:t>
      </w:r>
      <w:r w:rsidRPr="00C13FDC">
        <w:rPr>
          <w:rFonts w:ascii="Times New Roman" w:hAnsi="Times New Roman"/>
          <w:b/>
        </w:rPr>
        <w:t xml:space="preserve"> </w:t>
      </w:r>
      <w:r w:rsidRPr="00C13FDC">
        <w:rPr>
          <w:rFonts w:ascii="Times New Roman" w:hAnsi="Times New Roman"/>
          <w:b/>
        </w:rPr>
        <w:t>单</w:t>
      </w:r>
      <w:r w:rsidRPr="00C13FDC">
        <w:rPr>
          <w:rFonts w:ascii="Times New Roman" w:hAnsi="Times New Roman"/>
          <w:b/>
        </w:rPr>
        <w:t xml:space="preserve"> </w:t>
      </w:r>
      <w:r w:rsidRPr="00C13FDC">
        <w:rPr>
          <w:rFonts w:ascii="Times New Roman" w:hAnsi="Times New Roman"/>
          <w:b/>
        </w:rPr>
        <w:t>位：</w:t>
      </w:r>
      <w:r w:rsidRPr="00C13FDC">
        <w:rPr>
          <w:rFonts w:ascii="Times New Roman" w:hAnsi="Times New Roman" w:hint="eastAsia"/>
          <w:szCs w:val="24"/>
        </w:rPr>
        <w:t>中科院建筑设计研究院有限公司</w:t>
      </w:r>
    </w:p>
    <w:p w14:paraId="3CC9BD57" w14:textId="77777777" w:rsidR="003459D6" w:rsidRPr="00C13FDC" w:rsidRDefault="00ED100F">
      <w:pPr>
        <w:spacing w:before="156" w:after="156" w:line="300" w:lineRule="auto"/>
        <w:ind w:firstLineChars="400" w:firstLine="964"/>
        <w:rPr>
          <w:rFonts w:ascii="Times New Roman" w:hAnsi="Times New Roman"/>
        </w:rPr>
      </w:pPr>
      <w:r w:rsidRPr="00C13FDC">
        <w:rPr>
          <w:rFonts w:ascii="Times New Roman" w:hAnsi="Times New Roman"/>
          <w:b/>
        </w:rPr>
        <w:t>参</w:t>
      </w:r>
      <w:r w:rsidRPr="00C13FDC">
        <w:rPr>
          <w:rFonts w:ascii="Times New Roman" w:hAnsi="Times New Roman"/>
          <w:b/>
        </w:rPr>
        <w:t xml:space="preserve"> </w:t>
      </w:r>
      <w:r w:rsidRPr="00C13FDC">
        <w:rPr>
          <w:rFonts w:ascii="Times New Roman" w:hAnsi="Times New Roman"/>
          <w:b/>
        </w:rPr>
        <w:t>编</w:t>
      </w:r>
      <w:r w:rsidRPr="00C13FDC">
        <w:rPr>
          <w:rFonts w:ascii="Times New Roman" w:hAnsi="Times New Roman"/>
          <w:b/>
        </w:rPr>
        <w:t xml:space="preserve"> </w:t>
      </w:r>
      <w:r w:rsidRPr="00C13FDC">
        <w:rPr>
          <w:rFonts w:ascii="Times New Roman" w:hAnsi="Times New Roman"/>
          <w:b/>
        </w:rPr>
        <w:t>单</w:t>
      </w:r>
      <w:r w:rsidRPr="00C13FDC">
        <w:rPr>
          <w:rFonts w:ascii="Times New Roman" w:hAnsi="Times New Roman"/>
          <w:b/>
        </w:rPr>
        <w:t xml:space="preserve"> </w:t>
      </w:r>
      <w:r w:rsidRPr="00C13FDC">
        <w:rPr>
          <w:rFonts w:ascii="Times New Roman" w:hAnsi="Times New Roman"/>
          <w:b/>
        </w:rPr>
        <w:t>位：</w:t>
      </w:r>
      <w:r w:rsidRPr="00C13FDC">
        <w:rPr>
          <w:rFonts w:ascii="宋体" w:hAnsi="宋体" w:cs="仿宋_GB2312" w:hint="eastAsia"/>
          <w:szCs w:val="24"/>
        </w:rPr>
        <w:t>重庆大学</w:t>
      </w:r>
    </w:p>
    <w:p w14:paraId="2271834E" w14:textId="77777777" w:rsidR="003459D6" w:rsidRPr="00C13FDC" w:rsidRDefault="00ED100F">
      <w:pPr>
        <w:spacing w:before="156" w:after="156" w:line="300" w:lineRule="auto"/>
        <w:ind w:firstLineChars="1050" w:firstLine="2520"/>
        <w:rPr>
          <w:rFonts w:ascii="Times New Roman" w:hAnsi="Times New Roman"/>
        </w:rPr>
      </w:pPr>
      <w:r w:rsidRPr="00C13FDC">
        <w:rPr>
          <w:rFonts w:ascii="宋体" w:hAnsi="宋体" w:cs="仿宋_GB2312" w:hint="eastAsia"/>
          <w:szCs w:val="24"/>
        </w:rPr>
        <w:t>深圳市建筑科学研究院股份有限公司</w:t>
      </w:r>
      <w:r w:rsidRPr="00C13FDC">
        <w:rPr>
          <w:rFonts w:ascii="Times New Roman" w:hAnsi="Times New Roman"/>
        </w:rPr>
        <w:t xml:space="preserve"> </w:t>
      </w:r>
    </w:p>
    <w:p w14:paraId="77C712DC" w14:textId="77777777" w:rsidR="003459D6" w:rsidRPr="00C13FDC" w:rsidRDefault="00ED100F">
      <w:pPr>
        <w:spacing w:before="156" w:after="156" w:line="300" w:lineRule="auto"/>
        <w:ind w:firstLineChars="1050" w:firstLine="2520"/>
        <w:rPr>
          <w:rFonts w:ascii="宋体" w:hAnsi="宋体" w:cs="仿宋_GB2312"/>
          <w:szCs w:val="24"/>
        </w:rPr>
      </w:pPr>
      <w:r w:rsidRPr="00C13FDC">
        <w:rPr>
          <w:rFonts w:ascii="宋体" w:hAnsi="宋体" w:cs="仿宋_GB2312" w:hint="eastAsia"/>
          <w:szCs w:val="24"/>
        </w:rPr>
        <w:t>华东建筑设计研究院有限公司</w:t>
      </w:r>
    </w:p>
    <w:p w14:paraId="2B2B85B9" w14:textId="77777777" w:rsidR="003459D6" w:rsidRPr="00C13FDC" w:rsidRDefault="00ED100F">
      <w:pPr>
        <w:spacing w:before="156" w:after="156" w:line="300" w:lineRule="auto"/>
        <w:ind w:firstLineChars="1050" w:firstLine="2520"/>
        <w:rPr>
          <w:rFonts w:ascii="宋体" w:hAnsi="宋体" w:cs="仿宋_GB2312"/>
          <w:szCs w:val="24"/>
        </w:rPr>
      </w:pPr>
      <w:r w:rsidRPr="00C13FDC">
        <w:rPr>
          <w:rFonts w:ascii="宋体" w:hAnsi="宋体" w:cs="仿宋_GB2312" w:hint="eastAsia"/>
          <w:szCs w:val="24"/>
        </w:rPr>
        <w:t>北京市</w:t>
      </w:r>
      <w:r w:rsidRPr="00C13FDC">
        <w:rPr>
          <w:rFonts w:ascii="宋体" w:hAnsi="宋体" w:cs="仿宋_GB2312"/>
          <w:szCs w:val="24"/>
        </w:rPr>
        <w:t>水科学技术研究院</w:t>
      </w:r>
    </w:p>
    <w:p w14:paraId="3FB5D12A" w14:textId="77777777" w:rsidR="003459D6" w:rsidRPr="00C13FDC" w:rsidRDefault="00ED100F">
      <w:pPr>
        <w:spacing w:before="156" w:after="156" w:line="300" w:lineRule="auto"/>
        <w:ind w:firstLineChars="1050" w:firstLine="2520"/>
        <w:rPr>
          <w:rFonts w:ascii="宋体" w:hAnsi="宋体" w:cs="仿宋_GB2312"/>
          <w:szCs w:val="24"/>
        </w:rPr>
      </w:pPr>
      <w:r w:rsidRPr="00C13FDC">
        <w:rPr>
          <w:rFonts w:ascii="宋体" w:hAnsi="宋体" w:cs="仿宋_GB2312" w:hint="eastAsia"/>
          <w:szCs w:val="24"/>
        </w:rPr>
        <w:t>中国建筑设计研究院有限公司</w:t>
      </w:r>
    </w:p>
    <w:p w14:paraId="3D26129F" w14:textId="77777777" w:rsidR="003459D6" w:rsidRPr="00C13FDC" w:rsidRDefault="00ED100F">
      <w:pPr>
        <w:spacing w:before="156" w:after="156" w:line="300" w:lineRule="auto"/>
        <w:ind w:firstLineChars="1050" w:firstLine="2520"/>
        <w:rPr>
          <w:rFonts w:ascii="宋体" w:hAnsi="宋体" w:cs="仿宋_GB2312"/>
          <w:szCs w:val="24"/>
        </w:rPr>
      </w:pPr>
      <w:r w:rsidRPr="00C13FDC">
        <w:rPr>
          <w:rFonts w:ascii="宋体" w:hAnsi="宋体" w:cs="宋体" w:hint="eastAsia"/>
          <w:szCs w:val="24"/>
        </w:rPr>
        <w:t>北京泰宁科创雨水利用技术股份有限公司</w:t>
      </w:r>
    </w:p>
    <w:p w14:paraId="78A539D8" w14:textId="77777777" w:rsidR="003459D6" w:rsidRPr="00C13FDC" w:rsidRDefault="00ED100F">
      <w:pPr>
        <w:tabs>
          <w:tab w:val="left" w:pos="0"/>
          <w:tab w:val="left" w:pos="2160"/>
          <w:tab w:val="left" w:pos="4680"/>
        </w:tabs>
        <w:spacing w:before="156" w:after="156" w:line="360" w:lineRule="auto"/>
        <w:ind w:left="490" w:firstLineChars="200" w:firstLine="490"/>
        <w:jc w:val="left"/>
        <w:rPr>
          <w:rFonts w:ascii="Times New Roman" w:hAnsi="Times New Roman"/>
        </w:rPr>
      </w:pPr>
      <w:r w:rsidRPr="00C13FDC">
        <w:rPr>
          <w:rFonts w:ascii="Times New Roman" w:hAnsi="Times New Roman"/>
          <w:b/>
          <w:spacing w:val="2"/>
        </w:rPr>
        <w:t>主要起草人：</w:t>
      </w:r>
      <w:r w:rsidRPr="00C13FDC">
        <w:rPr>
          <w:rFonts w:ascii="Times New Roman" w:hAnsi="Times New Roman" w:hint="eastAsia"/>
        </w:rPr>
        <w:t>王华</w:t>
      </w:r>
      <w:r w:rsidRPr="00C13FDC">
        <w:rPr>
          <w:rFonts w:ascii="Times New Roman" w:hAnsi="Times New Roman" w:hint="eastAsia"/>
        </w:rPr>
        <w:t xml:space="preserve"> </w:t>
      </w:r>
      <w:r w:rsidRPr="00C13FDC">
        <w:rPr>
          <w:rFonts w:ascii="宋体" w:hAnsi="宋体" w:cs="仿宋_GB2312" w:hint="eastAsia"/>
          <w:szCs w:val="24"/>
        </w:rPr>
        <w:t>柴宏祥</w:t>
      </w:r>
      <w:r w:rsidRPr="00C13FDC">
        <w:rPr>
          <w:rFonts w:ascii="Times New Roman" w:hAnsi="Times New Roman" w:hint="eastAsia"/>
        </w:rPr>
        <w:t xml:space="preserve"> </w:t>
      </w:r>
      <w:r w:rsidRPr="00C13FDC">
        <w:rPr>
          <w:rFonts w:ascii="宋体" w:hAnsi="宋体" w:cs="仿宋_GB2312" w:hint="eastAsia"/>
          <w:szCs w:val="24"/>
        </w:rPr>
        <w:t xml:space="preserve">王莉芸 张书函 任婕 </w:t>
      </w:r>
      <w:r w:rsidRPr="00C13FDC">
        <w:rPr>
          <w:rFonts w:ascii="宋体" w:hAnsi="宋体" w:cs="仿宋_GB2312"/>
          <w:szCs w:val="24"/>
        </w:rPr>
        <w:t>贾</w:t>
      </w:r>
      <w:r w:rsidRPr="00C13FDC">
        <w:rPr>
          <w:rFonts w:ascii="宋体" w:hAnsi="宋体" w:cs="仿宋_GB2312" w:hint="eastAsia"/>
          <w:szCs w:val="24"/>
        </w:rPr>
        <w:t>雁</w:t>
      </w:r>
      <w:r w:rsidRPr="00C13FDC">
        <w:rPr>
          <w:rFonts w:ascii="宋体" w:hAnsi="宋体" w:cs="仿宋_GB2312"/>
          <w:szCs w:val="24"/>
        </w:rPr>
        <w:t>翔</w:t>
      </w:r>
      <w:r w:rsidRPr="00C13FDC">
        <w:rPr>
          <w:rFonts w:ascii="Times New Roman" w:hAnsi="Times New Roman" w:hint="eastAsia"/>
        </w:rPr>
        <w:t xml:space="preserve"> </w:t>
      </w:r>
    </w:p>
    <w:p w14:paraId="75A91CBC" w14:textId="77777777" w:rsidR="003459D6" w:rsidRPr="00C13FDC" w:rsidRDefault="00ED100F">
      <w:pPr>
        <w:tabs>
          <w:tab w:val="left" w:pos="0"/>
          <w:tab w:val="left" w:pos="2160"/>
          <w:tab w:val="left" w:pos="4680"/>
        </w:tabs>
        <w:spacing w:before="156" w:after="156" w:line="360" w:lineRule="auto"/>
        <w:ind w:left="490" w:firstLineChars="200" w:firstLine="490"/>
        <w:jc w:val="left"/>
      </w:pPr>
      <w:r w:rsidRPr="00C13FDC">
        <w:rPr>
          <w:rFonts w:ascii="Times New Roman" w:hAnsi="Times New Roman"/>
          <w:b/>
          <w:spacing w:val="2"/>
        </w:rPr>
        <w:t>主要审查人：</w:t>
      </w:r>
      <w:r w:rsidRPr="00C13FDC">
        <w:t xml:space="preserve"> </w:t>
      </w:r>
    </w:p>
    <w:p w14:paraId="73C04F81" w14:textId="77777777" w:rsidR="003459D6" w:rsidRPr="00C13FDC" w:rsidRDefault="003459D6">
      <w:pPr>
        <w:snapToGrid w:val="0"/>
        <w:spacing w:before="156" w:after="156" w:line="312" w:lineRule="auto"/>
        <w:ind w:firstLineChars="200" w:firstLine="480"/>
        <w:jc w:val="left"/>
        <w:rPr>
          <w:rFonts w:ascii="Times New Roman" w:hAnsi="Times New Roman"/>
          <w:color w:val="000000" w:themeColor="text1"/>
        </w:rPr>
      </w:pPr>
    </w:p>
    <w:p w14:paraId="33B707C4" w14:textId="77777777" w:rsidR="003459D6" w:rsidRPr="00C13FDC" w:rsidRDefault="003459D6">
      <w:pPr>
        <w:snapToGrid w:val="0"/>
        <w:spacing w:before="156" w:after="156" w:line="312" w:lineRule="auto"/>
        <w:ind w:firstLineChars="0" w:firstLine="0"/>
        <w:jc w:val="left"/>
        <w:rPr>
          <w:rFonts w:ascii="Times New Roman" w:hAnsi="Times New Roman"/>
          <w:color w:val="000000" w:themeColor="text1"/>
        </w:rPr>
        <w:sectPr w:rsidR="003459D6" w:rsidRPr="00C13FDC">
          <w:pgSz w:w="11907" w:h="16840"/>
          <w:pgMar w:top="1440" w:right="1797" w:bottom="1440" w:left="1797" w:header="851" w:footer="992" w:gutter="0"/>
          <w:pgNumType w:fmt="upperRoman" w:start="1"/>
          <w:cols w:space="720"/>
          <w:docGrid w:type="lines" w:linePitch="312"/>
        </w:sectPr>
      </w:pPr>
    </w:p>
    <w:bookmarkEnd w:id="0"/>
    <w:bookmarkEnd w:id="1"/>
    <w:p w14:paraId="0FB1C671" w14:textId="77777777" w:rsidR="003459D6" w:rsidRPr="00C13FDC" w:rsidRDefault="00ED100F">
      <w:pPr>
        <w:snapToGrid w:val="0"/>
        <w:spacing w:before="120" w:after="120" w:line="312" w:lineRule="auto"/>
        <w:ind w:firstLineChars="0" w:firstLine="0"/>
        <w:jc w:val="center"/>
        <w:rPr>
          <w:rFonts w:ascii="Times New Roman" w:eastAsia="宋体" w:hAnsi="Times New Roman" w:cs="Times New Roman"/>
          <w:b/>
          <w:color w:val="000000" w:themeColor="text1"/>
          <w:sz w:val="32"/>
          <w:szCs w:val="32"/>
          <w:lang w:val="zh-CN"/>
        </w:rPr>
      </w:pPr>
      <w:r w:rsidRPr="00C13FDC">
        <w:rPr>
          <w:rFonts w:ascii="Times New Roman" w:eastAsia="宋体" w:hAnsi="Times New Roman" w:cs="Times New Roman" w:hint="eastAsia"/>
          <w:b/>
          <w:color w:val="000000" w:themeColor="text1"/>
          <w:sz w:val="32"/>
          <w:szCs w:val="32"/>
          <w:lang w:val="zh-CN"/>
        </w:rPr>
        <w:lastRenderedPageBreak/>
        <w:t>目次</w:t>
      </w:r>
    </w:p>
    <w:sdt>
      <w:sdtPr>
        <w:rPr>
          <w:rFonts w:ascii="宋体" w:eastAsia="宋体" w:hAnsi="宋体"/>
        </w:rPr>
        <w:id w:val="1116174584"/>
        <w15:color w:val="DBDBDB"/>
        <w:docPartObj>
          <w:docPartGallery w:val="Table of Contents"/>
          <w:docPartUnique/>
        </w:docPartObj>
      </w:sdtPr>
      <w:sdtContent>
        <w:p w14:paraId="3216A788" w14:textId="77777777" w:rsidR="003459D6" w:rsidRPr="00C13FDC" w:rsidRDefault="003459D6">
          <w:pPr>
            <w:spacing w:beforeLines="0" w:afterLines="0" w:after="0" w:line="240" w:lineRule="auto"/>
            <w:ind w:firstLineChars="0" w:firstLine="0"/>
            <w:jc w:val="center"/>
          </w:pPr>
        </w:p>
        <w:p w14:paraId="2A25D503" w14:textId="77777777" w:rsidR="003459D6" w:rsidRPr="00C13FDC" w:rsidRDefault="00851228">
          <w:pPr>
            <w:pStyle w:val="10"/>
            <w:tabs>
              <w:tab w:val="right" w:leader="dot" w:pos="8296"/>
            </w:tabs>
            <w:snapToGrid w:val="0"/>
            <w:spacing w:beforeLines="0" w:afterLines="0" w:after="0" w:line="312" w:lineRule="auto"/>
            <w:ind w:firstLineChars="0" w:firstLine="0"/>
            <w:rPr>
              <w:rFonts w:asciiTheme="minorHAnsi" w:hAnsiTheme="minorHAnsi"/>
              <w:szCs w:val="24"/>
            </w:rPr>
          </w:pPr>
          <w:hyperlink w:anchor="_Toc4726" w:history="1">
            <w:r w:rsidR="00ED100F" w:rsidRPr="00C13FDC">
              <w:rPr>
                <w:rStyle w:val="aa"/>
                <w:rFonts w:ascii="Times New Roman" w:eastAsia="宋体" w:hAnsi="Times New Roman" w:cs="Times New Roman"/>
                <w:b/>
                <w:color w:val="000000" w:themeColor="text1"/>
                <w:sz w:val="21"/>
                <w:szCs w:val="22"/>
                <w:u w:val="none"/>
                <w:lang w:val="zh-CN"/>
              </w:rPr>
              <w:t>1.</w:t>
            </w:r>
            <w:r w:rsidR="00ED100F" w:rsidRPr="00C13FDC">
              <w:rPr>
                <w:rStyle w:val="aa"/>
                <w:rFonts w:ascii="Times New Roman" w:eastAsia="宋体" w:hAnsi="Times New Roman" w:cs="Times New Roman"/>
                <w:b/>
                <w:color w:val="000000" w:themeColor="text1"/>
                <w:sz w:val="21"/>
                <w:szCs w:val="22"/>
                <w:u w:val="none"/>
                <w:lang w:val="zh-CN"/>
              </w:rPr>
              <w:t>总则</w:t>
            </w:r>
            <w:r w:rsidR="00ED100F" w:rsidRPr="00C13FDC">
              <w:rPr>
                <w:rFonts w:asciiTheme="minorHAnsi" w:hAnsiTheme="minorHAnsi"/>
                <w:szCs w:val="24"/>
              </w:rPr>
              <w:tab/>
            </w:r>
            <w:r w:rsidR="00ED100F" w:rsidRPr="00C13FDC">
              <w:rPr>
                <w:rFonts w:asciiTheme="minorHAnsi" w:hAnsiTheme="minorHAnsi"/>
                <w:szCs w:val="24"/>
              </w:rPr>
              <w:fldChar w:fldCharType="begin"/>
            </w:r>
            <w:r w:rsidR="00ED100F" w:rsidRPr="00C13FDC">
              <w:rPr>
                <w:rFonts w:asciiTheme="minorHAnsi" w:hAnsiTheme="minorHAnsi"/>
                <w:szCs w:val="24"/>
              </w:rPr>
              <w:instrText xml:space="preserve"> PAGEREF _Toc4726 </w:instrText>
            </w:r>
            <w:r w:rsidR="00ED100F" w:rsidRPr="00C13FDC">
              <w:rPr>
                <w:rFonts w:asciiTheme="minorHAnsi" w:hAnsiTheme="minorHAnsi"/>
                <w:szCs w:val="24"/>
              </w:rPr>
              <w:fldChar w:fldCharType="separate"/>
            </w:r>
            <w:r w:rsidR="00ED100F" w:rsidRPr="00C13FDC">
              <w:rPr>
                <w:rFonts w:asciiTheme="minorHAnsi" w:hAnsiTheme="minorHAnsi"/>
                <w:szCs w:val="24"/>
              </w:rPr>
              <w:t>2</w:t>
            </w:r>
            <w:r w:rsidR="00ED100F" w:rsidRPr="00C13FDC">
              <w:rPr>
                <w:rFonts w:asciiTheme="minorHAnsi" w:hAnsiTheme="minorHAnsi"/>
                <w:szCs w:val="24"/>
              </w:rPr>
              <w:fldChar w:fldCharType="end"/>
            </w:r>
          </w:hyperlink>
        </w:p>
        <w:p w14:paraId="0869AE4F" w14:textId="77777777" w:rsidR="003459D6" w:rsidRPr="00C13FDC" w:rsidRDefault="00851228">
          <w:pPr>
            <w:pStyle w:val="10"/>
            <w:tabs>
              <w:tab w:val="right" w:leader="dot" w:pos="8296"/>
            </w:tabs>
            <w:snapToGrid w:val="0"/>
            <w:spacing w:beforeLines="0" w:afterLines="0" w:after="0" w:line="312" w:lineRule="auto"/>
            <w:ind w:firstLineChars="0" w:firstLine="0"/>
            <w:rPr>
              <w:rFonts w:asciiTheme="minorHAnsi" w:hAnsiTheme="minorHAnsi"/>
              <w:szCs w:val="24"/>
            </w:rPr>
          </w:pPr>
          <w:hyperlink w:anchor="_Toc304" w:history="1">
            <w:r w:rsidR="00ED100F" w:rsidRPr="00C13FDC">
              <w:rPr>
                <w:rStyle w:val="aa"/>
                <w:rFonts w:ascii="Times New Roman" w:eastAsia="宋体" w:hAnsi="Times New Roman" w:cs="Times New Roman"/>
                <w:b/>
                <w:color w:val="000000" w:themeColor="text1"/>
                <w:sz w:val="21"/>
                <w:szCs w:val="22"/>
                <w:u w:val="none"/>
                <w:lang w:val="zh-CN"/>
              </w:rPr>
              <w:t>2</w:t>
            </w:r>
            <w:r w:rsidR="00ED100F" w:rsidRPr="00C13FDC">
              <w:rPr>
                <w:rStyle w:val="aa"/>
                <w:rFonts w:ascii="Times New Roman" w:eastAsia="宋体" w:hAnsi="Times New Roman" w:cs="Times New Roman"/>
                <w:b/>
                <w:color w:val="000000" w:themeColor="text1"/>
                <w:sz w:val="21"/>
                <w:szCs w:val="22"/>
                <w:u w:val="none"/>
                <w:lang w:val="zh-CN"/>
              </w:rPr>
              <w:t>术语</w:t>
            </w:r>
            <w:r w:rsidR="00ED100F" w:rsidRPr="00C13FDC">
              <w:rPr>
                <w:rFonts w:asciiTheme="minorHAnsi" w:hAnsiTheme="minorHAnsi"/>
                <w:szCs w:val="24"/>
              </w:rPr>
              <w:tab/>
            </w:r>
            <w:r w:rsidR="00ED100F" w:rsidRPr="00C13FDC">
              <w:rPr>
                <w:rFonts w:asciiTheme="minorHAnsi" w:hAnsiTheme="minorHAnsi"/>
                <w:szCs w:val="24"/>
              </w:rPr>
              <w:fldChar w:fldCharType="begin"/>
            </w:r>
            <w:r w:rsidR="00ED100F" w:rsidRPr="00C13FDC">
              <w:rPr>
                <w:rFonts w:asciiTheme="minorHAnsi" w:hAnsiTheme="minorHAnsi"/>
                <w:szCs w:val="24"/>
              </w:rPr>
              <w:instrText xml:space="preserve"> PAGEREF _Toc304 </w:instrText>
            </w:r>
            <w:r w:rsidR="00ED100F" w:rsidRPr="00C13FDC">
              <w:rPr>
                <w:rFonts w:asciiTheme="minorHAnsi" w:hAnsiTheme="minorHAnsi"/>
                <w:szCs w:val="24"/>
              </w:rPr>
              <w:fldChar w:fldCharType="separate"/>
            </w:r>
            <w:r w:rsidR="00ED100F" w:rsidRPr="00C13FDC">
              <w:rPr>
                <w:rFonts w:asciiTheme="minorHAnsi" w:hAnsiTheme="minorHAnsi"/>
                <w:szCs w:val="24"/>
              </w:rPr>
              <w:t>3</w:t>
            </w:r>
            <w:r w:rsidR="00ED100F" w:rsidRPr="00C13FDC">
              <w:rPr>
                <w:rFonts w:asciiTheme="minorHAnsi" w:hAnsiTheme="minorHAnsi"/>
                <w:szCs w:val="24"/>
              </w:rPr>
              <w:fldChar w:fldCharType="end"/>
            </w:r>
          </w:hyperlink>
        </w:p>
        <w:p w14:paraId="5950B47C" w14:textId="77777777" w:rsidR="003459D6" w:rsidRPr="00C13FDC" w:rsidRDefault="00851228">
          <w:pPr>
            <w:pStyle w:val="10"/>
            <w:tabs>
              <w:tab w:val="right" w:leader="dot" w:pos="8296"/>
            </w:tabs>
            <w:snapToGrid w:val="0"/>
            <w:spacing w:beforeLines="0" w:afterLines="0" w:after="0" w:line="312" w:lineRule="auto"/>
            <w:ind w:firstLineChars="0" w:firstLine="0"/>
            <w:rPr>
              <w:rFonts w:asciiTheme="minorHAnsi" w:hAnsiTheme="minorHAnsi"/>
              <w:szCs w:val="24"/>
            </w:rPr>
          </w:pPr>
          <w:hyperlink w:anchor="_Toc11497" w:history="1">
            <w:r w:rsidR="00ED100F" w:rsidRPr="00C13FDC">
              <w:rPr>
                <w:rStyle w:val="aa"/>
                <w:rFonts w:ascii="Times New Roman" w:eastAsia="宋体" w:hAnsi="Times New Roman" w:cs="Times New Roman"/>
                <w:b/>
                <w:color w:val="000000" w:themeColor="text1"/>
                <w:sz w:val="21"/>
                <w:szCs w:val="22"/>
                <w:u w:val="none"/>
                <w:lang w:val="zh-CN"/>
              </w:rPr>
              <w:t>3</w:t>
            </w:r>
            <w:bookmarkStart w:id="3" w:name="OLE_LINK2"/>
            <w:r w:rsidR="00ED100F" w:rsidRPr="00C13FDC">
              <w:rPr>
                <w:rStyle w:val="aa"/>
                <w:rFonts w:ascii="Times New Roman" w:eastAsia="宋体" w:hAnsi="Times New Roman" w:cs="Times New Roman"/>
                <w:b/>
                <w:color w:val="000000" w:themeColor="text1"/>
                <w:sz w:val="21"/>
                <w:szCs w:val="22"/>
                <w:u w:val="none"/>
                <w:lang w:val="zh-CN"/>
              </w:rPr>
              <w:t>基本规定</w:t>
            </w:r>
            <w:bookmarkEnd w:id="3"/>
            <w:r w:rsidR="00ED100F" w:rsidRPr="00C13FDC">
              <w:rPr>
                <w:rFonts w:asciiTheme="minorHAnsi" w:hAnsiTheme="minorHAnsi"/>
                <w:szCs w:val="24"/>
              </w:rPr>
              <w:tab/>
            </w:r>
            <w:r w:rsidR="00ED100F" w:rsidRPr="00C13FDC">
              <w:rPr>
                <w:rFonts w:asciiTheme="minorHAnsi" w:hAnsiTheme="minorHAnsi"/>
                <w:szCs w:val="24"/>
              </w:rPr>
              <w:fldChar w:fldCharType="begin"/>
            </w:r>
            <w:r w:rsidR="00ED100F" w:rsidRPr="00C13FDC">
              <w:rPr>
                <w:rFonts w:asciiTheme="minorHAnsi" w:hAnsiTheme="minorHAnsi"/>
                <w:szCs w:val="24"/>
              </w:rPr>
              <w:instrText xml:space="preserve"> PAGEREF _Toc11497 </w:instrText>
            </w:r>
            <w:r w:rsidR="00ED100F" w:rsidRPr="00C13FDC">
              <w:rPr>
                <w:rFonts w:asciiTheme="minorHAnsi" w:hAnsiTheme="minorHAnsi"/>
                <w:szCs w:val="24"/>
              </w:rPr>
              <w:fldChar w:fldCharType="separate"/>
            </w:r>
            <w:r w:rsidR="00ED100F" w:rsidRPr="00C13FDC">
              <w:rPr>
                <w:rFonts w:asciiTheme="minorHAnsi" w:hAnsiTheme="minorHAnsi"/>
                <w:szCs w:val="24"/>
              </w:rPr>
              <w:t>5</w:t>
            </w:r>
            <w:r w:rsidR="00ED100F" w:rsidRPr="00C13FDC">
              <w:rPr>
                <w:rFonts w:asciiTheme="minorHAnsi" w:hAnsiTheme="minorHAnsi"/>
                <w:szCs w:val="24"/>
              </w:rPr>
              <w:fldChar w:fldCharType="end"/>
            </w:r>
          </w:hyperlink>
        </w:p>
        <w:p w14:paraId="0828E433" w14:textId="77777777" w:rsidR="003459D6" w:rsidRPr="00C13FDC" w:rsidRDefault="00851228">
          <w:pPr>
            <w:pStyle w:val="10"/>
            <w:tabs>
              <w:tab w:val="right" w:leader="dot" w:pos="8296"/>
            </w:tabs>
            <w:snapToGrid w:val="0"/>
            <w:spacing w:beforeLines="0" w:afterLines="0" w:after="0" w:line="312" w:lineRule="auto"/>
            <w:ind w:firstLineChars="0" w:firstLine="0"/>
            <w:rPr>
              <w:rFonts w:asciiTheme="minorHAnsi" w:hAnsiTheme="minorHAnsi"/>
              <w:szCs w:val="24"/>
            </w:rPr>
          </w:pPr>
          <w:hyperlink w:anchor="_Toc13579" w:history="1">
            <w:r w:rsidR="00ED100F" w:rsidRPr="00C13FDC">
              <w:rPr>
                <w:rStyle w:val="aa"/>
                <w:rFonts w:ascii="Times New Roman" w:eastAsia="宋体" w:hAnsi="Times New Roman" w:cs="Times New Roman" w:hint="eastAsia"/>
                <w:b/>
                <w:color w:val="000000" w:themeColor="text1"/>
                <w:sz w:val="21"/>
                <w:szCs w:val="22"/>
                <w:u w:val="none"/>
                <w:lang w:val="zh-CN"/>
              </w:rPr>
              <w:t>4.</w:t>
            </w:r>
            <w:r w:rsidR="00ED100F" w:rsidRPr="00C13FDC">
              <w:rPr>
                <w:rStyle w:val="aa"/>
                <w:rFonts w:ascii="Times New Roman" w:eastAsia="宋体" w:hAnsi="Times New Roman" w:cs="Times New Roman" w:hint="eastAsia"/>
                <w:b/>
                <w:color w:val="000000" w:themeColor="text1"/>
                <w:sz w:val="21"/>
                <w:szCs w:val="22"/>
                <w:u w:val="none"/>
                <w:lang w:val="zh-CN"/>
              </w:rPr>
              <w:t>设计诊断</w:t>
            </w:r>
            <w:r w:rsidR="00ED100F" w:rsidRPr="00C13FDC">
              <w:rPr>
                <w:rFonts w:asciiTheme="minorHAnsi" w:hAnsiTheme="minorHAnsi" w:hint="eastAsia"/>
                <w:szCs w:val="24"/>
              </w:rPr>
              <w:tab/>
            </w:r>
            <w:r w:rsidR="00ED100F" w:rsidRPr="00C13FDC">
              <w:rPr>
                <w:rFonts w:asciiTheme="minorHAnsi" w:hAnsiTheme="minorHAnsi" w:hint="eastAsia"/>
                <w:szCs w:val="24"/>
              </w:rPr>
              <w:fldChar w:fldCharType="begin"/>
            </w:r>
            <w:r w:rsidR="00ED100F" w:rsidRPr="00C13FDC">
              <w:rPr>
                <w:rFonts w:asciiTheme="minorHAnsi" w:hAnsiTheme="minorHAnsi" w:hint="eastAsia"/>
                <w:szCs w:val="24"/>
              </w:rPr>
              <w:instrText xml:space="preserve"> PAGEREF _Toc13579 </w:instrText>
            </w:r>
            <w:r w:rsidR="00ED100F" w:rsidRPr="00C13FDC">
              <w:rPr>
                <w:rFonts w:asciiTheme="minorHAnsi" w:hAnsiTheme="minorHAnsi" w:hint="eastAsia"/>
                <w:szCs w:val="24"/>
              </w:rPr>
              <w:fldChar w:fldCharType="separate"/>
            </w:r>
            <w:r w:rsidR="00ED100F" w:rsidRPr="00C13FDC">
              <w:rPr>
                <w:rFonts w:asciiTheme="minorHAnsi" w:hAnsiTheme="minorHAnsi" w:hint="eastAsia"/>
                <w:szCs w:val="24"/>
              </w:rPr>
              <w:t>6</w:t>
            </w:r>
            <w:r w:rsidR="00ED100F" w:rsidRPr="00C13FDC">
              <w:rPr>
                <w:rFonts w:asciiTheme="minorHAnsi" w:hAnsiTheme="minorHAnsi" w:hint="eastAsia"/>
                <w:szCs w:val="24"/>
              </w:rPr>
              <w:fldChar w:fldCharType="end"/>
            </w:r>
          </w:hyperlink>
        </w:p>
        <w:p w14:paraId="23C72244" w14:textId="77777777" w:rsidR="003459D6" w:rsidRPr="00C13FDC" w:rsidRDefault="00851228">
          <w:pPr>
            <w:pStyle w:val="20"/>
            <w:tabs>
              <w:tab w:val="right" w:leader="dot" w:pos="8296"/>
            </w:tabs>
            <w:snapToGrid w:val="0"/>
            <w:spacing w:beforeLines="0" w:afterLines="0" w:after="0" w:line="312" w:lineRule="auto"/>
            <w:ind w:leftChars="0" w:left="0" w:firstLineChars="200" w:firstLine="420"/>
            <w:rPr>
              <w:rStyle w:val="aa"/>
              <w:rFonts w:ascii="Times New Roman" w:eastAsia="宋体" w:hAnsi="Times New Roman" w:cs="Times New Roman"/>
              <w:bCs/>
              <w:color w:val="000000" w:themeColor="text1"/>
              <w:sz w:val="21"/>
              <w:szCs w:val="22"/>
              <w:u w:val="none"/>
              <w:lang w:val="zh-CN"/>
            </w:rPr>
          </w:pPr>
          <w:hyperlink w:anchor="_Toc929" w:history="1">
            <w:r w:rsidR="00ED100F" w:rsidRPr="00C13FDC">
              <w:rPr>
                <w:rStyle w:val="aa"/>
                <w:rFonts w:ascii="Times New Roman" w:eastAsia="宋体" w:hAnsi="Times New Roman" w:cs="Times New Roman" w:hint="eastAsia"/>
                <w:bCs/>
                <w:color w:val="000000" w:themeColor="text1"/>
                <w:sz w:val="21"/>
                <w:szCs w:val="22"/>
                <w:u w:val="none"/>
                <w:lang w:val="zh-CN"/>
              </w:rPr>
              <w:t xml:space="preserve">4.1 </w:t>
            </w:r>
            <w:r w:rsidR="00ED100F" w:rsidRPr="00C13FDC">
              <w:rPr>
                <w:rStyle w:val="aa"/>
                <w:rFonts w:ascii="Times New Roman" w:eastAsia="宋体" w:hAnsi="Times New Roman" w:cs="Times New Roman" w:hint="eastAsia"/>
                <w:bCs/>
                <w:color w:val="000000" w:themeColor="text1"/>
                <w:sz w:val="21"/>
                <w:szCs w:val="22"/>
                <w:u w:val="none"/>
                <w:lang w:val="zh-CN"/>
              </w:rPr>
              <w:t>一般规定</w:t>
            </w:r>
            <w:r w:rsidR="00ED100F" w:rsidRPr="00C13FDC">
              <w:rPr>
                <w:rStyle w:val="aa"/>
                <w:rFonts w:ascii="Times New Roman" w:eastAsia="宋体" w:hAnsi="Times New Roman" w:cs="Times New Roman" w:hint="eastAsia"/>
                <w:bCs/>
                <w:color w:val="000000" w:themeColor="text1"/>
                <w:sz w:val="21"/>
                <w:szCs w:val="22"/>
                <w:u w:val="none"/>
                <w:lang w:val="zh-CN"/>
              </w:rPr>
              <w:tab/>
            </w:r>
            <w:r w:rsidR="00ED100F" w:rsidRPr="00C13FDC">
              <w:rPr>
                <w:rStyle w:val="aa"/>
                <w:rFonts w:ascii="Times New Roman" w:eastAsia="宋体" w:hAnsi="Times New Roman" w:cs="Times New Roman" w:hint="eastAsia"/>
                <w:bCs/>
                <w:color w:val="000000" w:themeColor="text1"/>
                <w:sz w:val="21"/>
                <w:szCs w:val="22"/>
                <w:u w:val="none"/>
                <w:lang w:val="zh-CN"/>
              </w:rPr>
              <w:fldChar w:fldCharType="begin"/>
            </w:r>
            <w:r w:rsidR="00ED100F" w:rsidRPr="00C13FDC">
              <w:rPr>
                <w:rStyle w:val="aa"/>
                <w:rFonts w:ascii="Times New Roman" w:eastAsia="宋体" w:hAnsi="Times New Roman" w:cs="Times New Roman" w:hint="eastAsia"/>
                <w:bCs/>
                <w:color w:val="000000" w:themeColor="text1"/>
                <w:sz w:val="21"/>
                <w:szCs w:val="22"/>
                <w:u w:val="none"/>
                <w:lang w:val="zh-CN"/>
              </w:rPr>
              <w:instrText xml:space="preserve"> PAGEREF _Toc929 </w:instrText>
            </w:r>
            <w:r w:rsidR="00ED100F" w:rsidRPr="00C13FDC">
              <w:rPr>
                <w:rStyle w:val="aa"/>
                <w:rFonts w:ascii="Times New Roman" w:eastAsia="宋体" w:hAnsi="Times New Roman" w:cs="Times New Roman" w:hint="eastAsia"/>
                <w:bCs/>
                <w:color w:val="000000" w:themeColor="text1"/>
                <w:sz w:val="21"/>
                <w:szCs w:val="22"/>
                <w:u w:val="none"/>
                <w:lang w:val="zh-CN"/>
              </w:rPr>
              <w:fldChar w:fldCharType="separate"/>
            </w:r>
            <w:r w:rsidR="00ED100F" w:rsidRPr="00C13FDC">
              <w:rPr>
                <w:rStyle w:val="aa"/>
                <w:rFonts w:ascii="Times New Roman" w:eastAsia="宋体" w:hAnsi="Times New Roman" w:cs="Times New Roman" w:hint="eastAsia"/>
                <w:bCs/>
                <w:color w:val="000000" w:themeColor="text1"/>
                <w:sz w:val="21"/>
                <w:szCs w:val="22"/>
                <w:u w:val="none"/>
                <w:lang w:val="zh-CN"/>
              </w:rPr>
              <w:t>6</w:t>
            </w:r>
            <w:r w:rsidR="00ED100F" w:rsidRPr="00C13FDC">
              <w:rPr>
                <w:rStyle w:val="aa"/>
                <w:rFonts w:ascii="Times New Roman" w:eastAsia="宋体" w:hAnsi="Times New Roman" w:cs="Times New Roman" w:hint="eastAsia"/>
                <w:bCs/>
                <w:color w:val="000000" w:themeColor="text1"/>
                <w:sz w:val="21"/>
                <w:szCs w:val="22"/>
                <w:u w:val="none"/>
                <w:lang w:val="zh-CN"/>
              </w:rPr>
              <w:fldChar w:fldCharType="end"/>
            </w:r>
          </w:hyperlink>
        </w:p>
        <w:p w14:paraId="297A44D9" w14:textId="77777777" w:rsidR="003459D6" w:rsidRPr="00C13FDC" w:rsidRDefault="00851228">
          <w:pPr>
            <w:pStyle w:val="10"/>
            <w:tabs>
              <w:tab w:val="right" w:leader="dot" w:pos="8296"/>
            </w:tabs>
            <w:snapToGrid w:val="0"/>
            <w:spacing w:beforeLines="0" w:afterLines="0" w:after="0" w:line="312" w:lineRule="auto"/>
            <w:ind w:firstLineChars="200" w:firstLine="420"/>
            <w:rPr>
              <w:rFonts w:asciiTheme="minorHAnsi" w:hAnsiTheme="minorHAnsi"/>
              <w:szCs w:val="24"/>
            </w:rPr>
          </w:pPr>
          <w:hyperlink w:anchor="_Toc17875" w:history="1">
            <w:r w:rsidR="00ED100F" w:rsidRPr="00C13FDC">
              <w:rPr>
                <w:rFonts w:asciiTheme="minorHAnsi" w:hAnsiTheme="minorHAnsi" w:hint="eastAsia"/>
                <w:bCs/>
                <w:sz w:val="21"/>
                <w:szCs w:val="24"/>
                <w:lang w:val="zh-CN"/>
              </w:rPr>
              <w:t xml:space="preserve">4.2 </w:t>
            </w:r>
            <w:r w:rsidR="00ED100F" w:rsidRPr="00C13FDC">
              <w:rPr>
                <w:rFonts w:asciiTheme="minorHAnsi" w:hAnsiTheme="minorHAnsi" w:hint="eastAsia"/>
                <w:bCs/>
                <w:sz w:val="21"/>
                <w:szCs w:val="24"/>
                <w:lang w:val="zh-CN"/>
              </w:rPr>
              <w:t>场地现状诊断</w:t>
            </w:r>
            <w:r w:rsidR="00ED100F" w:rsidRPr="00C13FDC">
              <w:rPr>
                <w:rStyle w:val="aa"/>
                <w:rFonts w:ascii="Times New Roman" w:eastAsia="宋体" w:hAnsi="Times New Roman" w:cs="Times New Roman" w:hint="eastAsia"/>
                <w:bCs/>
                <w:color w:val="000000" w:themeColor="text1"/>
                <w:sz w:val="21"/>
                <w:szCs w:val="22"/>
                <w:u w:val="none"/>
                <w:lang w:val="zh-CN"/>
              </w:rPr>
              <w:tab/>
            </w:r>
            <w:r w:rsidR="00ED100F" w:rsidRPr="00C13FDC">
              <w:rPr>
                <w:rStyle w:val="aa"/>
                <w:rFonts w:ascii="Times New Roman" w:eastAsia="宋体" w:hAnsi="Times New Roman" w:cs="Times New Roman" w:hint="eastAsia"/>
                <w:bCs/>
                <w:color w:val="000000" w:themeColor="text1"/>
                <w:sz w:val="21"/>
                <w:szCs w:val="22"/>
                <w:u w:val="none"/>
                <w:lang w:val="zh-CN"/>
              </w:rPr>
              <w:fldChar w:fldCharType="begin"/>
            </w:r>
            <w:r w:rsidR="00ED100F" w:rsidRPr="00C13FDC">
              <w:rPr>
                <w:rStyle w:val="aa"/>
                <w:rFonts w:ascii="Times New Roman" w:eastAsia="宋体" w:hAnsi="Times New Roman" w:cs="Times New Roman" w:hint="eastAsia"/>
                <w:bCs/>
                <w:color w:val="000000" w:themeColor="text1"/>
                <w:sz w:val="21"/>
                <w:szCs w:val="22"/>
                <w:u w:val="none"/>
                <w:lang w:val="zh-CN"/>
              </w:rPr>
              <w:instrText xml:space="preserve"> PAGEREF _Toc17875 </w:instrText>
            </w:r>
            <w:r w:rsidR="00ED100F" w:rsidRPr="00C13FDC">
              <w:rPr>
                <w:rStyle w:val="aa"/>
                <w:rFonts w:ascii="Times New Roman" w:eastAsia="宋体" w:hAnsi="Times New Roman" w:cs="Times New Roman" w:hint="eastAsia"/>
                <w:bCs/>
                <w:color w:val="000000" w:themeColor="text1"/>
                <w:sz w:val="21"/>
                <w:szCs w:val="22"/>
                <w:u w:val="none"/>
                <w:lang w:val="zh-CN"/>
              </w:rPr>
              <w:fldChar w:fldCharType="separate"/>
            </w:r>
            <w:r w:rsidR="00ED100F" w:rsidRPr="00C13FDC">
              <w:rPr>
                <w:rStyle w:val="aa"/>
                <w:rFonts w:ascii="Times New Roman" w:eastAsia="宋体" w:hAnsi="Times New Roman" w:cs="Times New Roman" w:hint="eastAsia"/>
                <w:bCs/>
                <w:color w:val="000000" w:themeColor="text1"/>
                <w:sz w:val="21"/>
                <w:szCs w:val="22"/>
                <w:u w:val="none"/>
                <w:lang w:val="zh-CN"/>
              </w:rPr>
              <w:t>8</w:t>
            </w:r>
            <w:r w:rsidR="00ED100F" w:rsidRPr="00C13FDC">
              <w:rPr>
                <w:rStyle w:val="aa"/>
                <w:rFonts w:ascii="Times New Roman" w:eastAsia="宋体" w:hAnsi="Times New Roman" w:cs="Times New Roman" w:hint="eastAsia"/>
                <w:bCs/>
                <w:color w:val="000000" w:themeColor="text1"/>
                <w:sz w:val="21"/>
                <w:szCs w:val="22"/>
                <w:u w:val="none"/>
                <w:lang w:val="zh-CN"/>
              </w:rPr>
              <w:fldChar w:fldCharType="end"/>
            </w:r>
          </w:hyperlink>
        </w:p>
        <w:p w14:paraId="52B010DF" w14:textId="77777777" w:rsidR="003459D6" w:rsidRPr="00C13FDC" w:rsidRDefault="00851228">
          <w:pPr>
            <w:pStyle w:val="10"/>
            <w:tabs>
              <w:tab w:val="right" w:leader="dot" w:pos="8296"/>
            </w:tabs>
            <w:snapToGrid w:val="0"/>
            <w:spacing w:beforeLines="0" w:afterLines="0" w:after="0" w:line="312" w:lineRule="auto"/>
            <w:ind w:firstLineChars="0" w:firstLine="0"/>
            <w:rPr>
              <w:rStyle w:val="aa"/>
              <w:rFonts w:ascii="Times New Roman" w:eastAsia="宋体" w:hAnsi="Times New Roman" w:cs="Times New Roman"/>
              <w:b/>
              <w:color w:val="000000" w:themeColor="text1"/>
              <w:sz w:val="21"/>
              <w:szCs w:val="22"/>
              <w:u w:val="none"/>
              <w:lang w:val="zh-CN"/>
            </w:rPr>
          </w:pPr>
          <w:hyperlink w:anchor="_Toc17773" w:history="1">
            <w:r w:rsidR="00ED100F" w:rsidRPr="00C13FDC">
              <w:rPr>
                <w:rStyle w:val="aa"/>
                <w:rFonts w:ascii="Times New Roman" w:eastAsia="宋体" w:hAnsi="Times New Roman" w:cs="Times New Roman" w:hint="eastAsia"/>
                <w:b/>
                <w:color w:val="000000" w:themeColor="text1"/>
                <w:sz w:val="21"/>
                <w:szCs w:val="22"/>
                <w:u w:val="none"/>
                <w:lang w:val="zh-CN"/>
              </w:rPr>
              <w:t>5.</w:t>
            </w:r>
            <w:r w:rsidR="00ED100F" w:rsidRPr="00C13FDC">
              <w:rPr>
                <w:rStyle w:val="aa"/>
                <w:rFonts w:ascii="Times New Roman" w:eastAsia="宋体" w:hAnsi="Times New Roman" w:cs="Times New Roman" w:hint="eastAsia"/>
                <w:b/>
                <w:color w:val="000000" w:themeColor="text1"/>
                <w:sz w:val="21"/>
                <w:szCs w:val="22"/>
                <w:u w:val="none"/>
                <w:lang w:val="zh-CN"/>
              </w:rPr>
              <w:t>规划设计</w:t>
            </w:r>
            <w:r w:rsidR="00ED100F" w:rsidRPr="00C13FDC">
              <w:rPr>
                <w:rStyle w:val="aa"/>
                <w:rFonts w:ascii="Times New Roman" w:eastAsia="宋体" w:hAnsi="Times New Roman" w:cs="Times New Roman" w:hint="eastAsia"/>
                <w:b/>
                <w:color w:val="000000" w:themeColor="text1"/>
                <w:sz w:val="21"/>
                <w:szCs w:val="22"/>
                <w:u w:val="none"/>
                <w:lang w:val="zh-CN"/>
              </w:rPr>
              <w:tab/>
            </w:r>
            <w:r w:rsidR="00ED100F" w:rsidRPr="00C13FDC">
              <w:rPr>
                <w:rStyle w:val="aa"/>
                <w:rFonts w:ascii="Times New Roman" w:eastAsia="宋体" w:hAnsi="Times New Roman" w:cs="Times New Roman" w:hint="eastAsia"/>
                <w:b/>
                <w:color w:val="000000" w:themeColor="text1"/>
                <w:sz w:val="21"/>
                <w:szCs w:val="22"/>
                <w:u w:val="none"/>
                <w:lang w:val="zh-CN"/>
              </w:rPr>
              <w:fldChar w:fldCharType="begin"/>
            </w:r>
            <w:r w:rsidR="00ED100F" w:rsidRPr="00C13FDC">
              <w:rPr>
                <w:rStyle w:val="aa"/>
                <w:rFonts w:ascii="Times New Roman" w:eastAsia="宋体" w:hAnsi="Times New Roman" w:cs="Times New Roman" w:hint="eastAsia"/>
                <w:b/>
                <w:color w:val="000000" w:themeColor="text1"/>
                <w:sz w:val="21"/>
                <w:szCs w:val="22"/>
                <w:u w:val="none"/>
                <w:lang w:val="zh-CN"/>
              </w:rPr>
              <w:instrText xml:space="preserve"> PAGEREF _Toc17773 </w:instrText>
            </w:r>
            <w:r w:rsidR="00ED100F" w:rsidRPr="00C13FDC">
              <w:rPr>
                <w:rStyle w:val="aa"/>
                <w:rFonts w:ascii="Times New Roman" w:eastAsia="宋体" w:hAnsi="Times New Roman" w:cs="Times New Roman" w:hint="eastAsia"/>
                <w:b/>
                <w:color w:val="000000" w:themeColor="text1"/>
                <w:sz w:val="21"/>
                <w:szCs w:val="22"/>
                <w:u w:val="none"/>
                <w:lang w:val="zh-CN"/>
              </w:rPr>
              <w:fldChar w:fldCharType="separate"/>
            </w:r>
            <w:r w:rsidR="00ED100F" w:rsidRPr="00C13FDC">
              <w:rPr>
                <w:rStyle w:val="aa"/>
                <w:rFonts w:ascii="Times New Roman" w:eastAsia="宋体" w:hAnsi="Times New Roman" w:cs="Times New Roman" w:hint="eastAsia"/>
                <w:b/>
                <w:color w:val="000000" w:themeColor="text1"/>
                <w:sz w:val="21"/>
                <w:szCs w:val="22"/>
                <w:u w:val="none"/>
                <w:lang w:val="zh-CN"/>
              </w:rPr>
              <w:t>17</w:t>
            </w:r>
            <w:r w:rsidR="00ED100F" w:rsidRPr="00C13FDC">
              <w:rPr>
                <w:rStyle w:val="aa"/>
                <w:rFonts w:ascii="Times New Roman" w:eastAsia="宋体" w:hAnsi="Times New Roman" w:cs="Times New Roman" w:hint="eastAsia"/>
                <w:b/>
                <w:color w:val="000000" w:themeColor="text1"/>
                <w:sz w:val="21"/>
                <w:szCs w:val="22"/>
                <w:u w:val="none"/>
                <w:lang w:val="zh-CN"/>
              </w:rPr>
              <w:fldChar w:fldCharType="end"/>
            </w:r>
          </w:hyperlink>
        </w:p>
        <w:p w14:paraId="47842543" w14:textId="77777777" w:rsidR="003459D6" w:rsidRPr="00C13FDC" w:rsidRDefault="00851228">
          <w:pPr>
            <w:pStyle w:val="20"/>
            <w:tabs>
              <w:tab w:val="right" w:leader="dot" w:pos="8296"/>
            </w:tabs>
            <w:snapToGrid w:val="0"/>
            <w:spacing w:beforeLines="0" w:afterLines="0" w:after="0" w:line="312" w:lineRule="auto"/>
            <w:ind w:leftChars="0" w:left="0" w:firstLineChars="200" w:firstLine="420"/>
            <w:rPr>
              <w:rStyle w:val="aa"/>
              <w:rFonts w:ascii="Times New Roman" w:eastAsia="宋体" w:hAnsi="Times New Roman" w:cs="Times New Roman"/>
              <w:bCs/>
              <w:color w:val="000000" w:themeColor="text1"/>
              <w:sz w:val="21"/>
              <w:szCs w:val="22"/>
              <w:u w:val="none"/>
              <w:lang w:val="zh-CN"/>
            </w:rPr>
          </w:pPr>
          <w:hyperlink w:anchor="_Toc21328" w:history="1">
            <w:r w:rsidR="00ED100F" w:rsidRPr="00C13FDC">
              <w:rPr>
                <w:rStyle w:val="aa"/>
                <w:rFonts w:ascii="Times New Roman" w:eastAsia="宋体" w:hAnsi="Times New Roman" w:cs="Times New Roman" w:hint="eastAsia"/>
                <w:bCs/>
                <w:color w:val="000000" w:themeColor="text1"/>
                <w:sz w:val="21"/>
                <w:szCs w:val="22"/>
                <w:u w:val="none"/>
                <w:lang w:val="zh-CN"/>
              </w:rPr>
              <w:t xml:space="preserve">5.1  </w:t>
            </w:r>
            <w:r w:rsidR="00ED100F" w:rsidRPr="00C13FDC">
              <w:rPr>
                <w:rStyle w:val="aa"/>
                <w:rFonts w:ascii="Times New Roman" w:eastAsia="宋体" w:hAnsi="Times New Roman" w:cs="Times New Roman"/>
                <w:bCs/>
                <w:color w:val="000000" w:themeColor="text1"/>
                <w:sz w:val="21"/>
                <w:szCs w:val="22"/>
                <w:u w:val="none"/>
                <w:lang w:val="zh-CN"/>
              </w:rPr>
              <w:t>规划目标</w:t>
            </w:r>
            <w:r w:rsidR="00ED100F" w:rsidRPr="00C13FDC">
              <w:rPr>
                <w:rStyle w:val="aa"/>
                <w:rFonts w:ascii="Times New Roman" w:eastAsia="宋体" w:hAnsi="Times New Roman" w:cs="Times New Roman" w:hint="eastAsia"/>
                <w:bCs/>
                <w:color w:val="000000" w:themeColor="text1"/>
                <w:sz w:val="21"/>
                <w:szCs w:val="22"/>
                <w:u w:val="none"/>
                <w:lang w:val="zh-CN"/>
              </w:rPr>
              <w:tab/>
            </w:r>
            <w:r w:rsidR="00ED100F" w:rsidRPr="00C13FDC">
              <w:rPr>
                <w:rStyle w:val="aa"/>
                <w:rFonts w:ascii="Times New Roman" w:eastAsia="宋体" w:hAnsi="Times New Roman" w:cs="Times New Roman" w:hint="eastAsia"/>
                <w:bCs/>
                <w:color w:val="000000" w:themeColor="text1"/>
                <w:sz w:val="21"/>
                <w:szCs w:val="22"/>
                <w:u w:val="none"/>
                <w:lang w:val="zh-CN"/>
              </w:rPr>
              <w:fldChar w:fldCharType="begin"/>
            </w:r>
            <w:r w:rsidR="00ED100F" w:rsidRPr="00C13FDC">
              <w:rPr>
                <w:rStyle w:val="aa"/>
                <w:rFonts w:ascii="Times New Roman" w:eastAsia="宋体" w:hAnsi="Times New Roman" w:cs="Times New Roman" w:hint="eastAsia"/>
                <w:bCs/>
                <w:color w:val="000000" w:themeColor="text1"/>
                <w:sz w:val="21"/>
                <w:szCs w:val="22"/>
                <w:u w:val="none"/>
                <w:lang w:val="zh-CN"/>
              </w:rPr>
              <w:instrText xml:space="preserve"> PAGEREF _Toc21328 </w:instrText>
            </w:r>
            <w:r w:rsidR="00ED100F" w:rsidRPr="00C13FDC">
              <w:rPr>
                <w:rStyle w:val="aa"/>
                <w:rFonts w:ascii="Times New Roman" w:eastAsia="宋体" w:hAnsi="Times New Roman" w:cs="Times New Roman" w:hint="eastAsia"/>
                <w:bCs/>
                <w:color w:val="000000" w:themeColor="text1"/>
                <w:sz w:val="21"/>
                <w:szCs w:val="22"/>
                <w:u w:val="none"/>
                <w:lang w:val="zh-CN"/>
              </w:rPr>
              <w:fldChar w:fldCharType="separate"/>
            </w:r>
            <w:r w:rsidR="00ED100F" w:rsidRPr="00C13FDC">
              <w:rPr>
                <w:rStyle w:val="aa"/>
                <w:rFonts w:ascii="Times New Roman" w:eastAsia="宋体" w:hAnsi="Times New Roman" w:cs="Times New Roman" w:hint="eastAsia"/>
                <w:bCs/>
                <w:color w:val="000000" w:themeColor="text1"/>
                <w:sz w:val="21"/>
                <w:szCs w:val="22"/>
                <w:u w:val="none"/>
                <w:lang w:val="zh-CN"/>
              </w:rPr>
              <w:t>17</w:t>
            </w:r>
            <w:r w:rsidR="00ED100F" w:rsidRPr="00C13FDC">
              <w:rPr>
                <w:rStyle w:val="aa"/>
                <w:rFonts w:ascii="Times New Roman" w:eastAsia="宋体" w:hAnsi="Times New Roman" w:cs="Times New Roman" w:hint="eastAsia"/>
                <w:bCs/>
                <w:color w:val="000000" w:themeColor="text1"/>
                <w:sz w:val="21"/>
                <w:szCs w:val="22"/>
                <w:u w:val="none"/>
                <w:lang w:val="zh-CN"/>
              </w:rPr>
              <w:fldChar w:fldCharType="end"/>
            </w:r>
          </w:hyperlink>
        </w:p>
        <w:p w14:paraId="3396448C" w14:textId="77777777" w:rsidR="003459D6" w:rsidRPr="00C13FDC" w:rsidRDefault="00851228">
          <w:pPr>
            <w:pStyle w:val="20"/>
            <w:tabs>
              <w:tab w:val="right" w:leader="dot" w:pos="8296"/>
            </w:tabs>
            <w:snapToGrid w:val="0"/>
            <w:spacing w:beforeLines="0" w:afterLines="0" w:after="0" w:line="312" w:lineRule="auto"/>
            <w:ind w:leftChars="0" w:left="0" w:firstLineChars="200" w:firstLine="420"/>
            <w:rPr>
              <w:rStyle w:val="aa"/>
              <w:rFonts w:ascii="Times New Roman" w:eastAsia="宋体" w:hAnsi="Times New Roman" w:cs="Times New Roman"/>
              <w:bCs/>
              <w:color w:val="000000" w:themeColor="text1"/>
              <w:sz w:val="21"/>
              <w:szCs w:val="22"/>
              <w:u w:val="none"/>
              <w:lang w:val="zh-CN"/>
            </w:rPr>
          </w:pPr>
          <w:hyperlink w:anchor="_Toc18631" w:history="1">
            <w:r w:rsidR="00ED100F" w:rsidRPr="00C13FDC">
              <w:rPr>
                <w:rStyle w:val="aa"/>
                <w:rFonts w:ascii="Times New Roman" w:eastAsia="宋体" w:hAnsi="Times New Roman" w:cs="Times New Roman"/>
                <w:bCs/>
                <w:color w:val="000000" w:themeColor="text1"/>
                <w:sz w:val="21"/>
                <w:szCs w:val="22"/>
                <w:u w:val="none"/>
                <w:lang w:val="zh-CN"/>
              </w:rPr>
              <w:t>5</w:t>
            </w:r>
            <w:r w:rsidR="00ED100F" w:rsidRPr="00C13FDC">
              <w:rPr>
                <w:rStyle w:val="aa"/>
                <w:rFonts w:ascii="Times New Roman" w:eastAsia="宋体" w:hAnsi="Times New Roman" w:cs="Times New Roman" w:hint="eastAsia"/>
                <w:bCs/>
                <w:color w:val="000000" w:themeColor="text1"/>
                <w:sz w:val="21"/>
                <w:szCs w:val="22"/>
                <w:u w:val="none"/>
                <w:lang w:val="zh-CN"/>
              </w:rPr>
              <w:t xml:space="preserve">.2  </w:t>
            </w:r>
            <w:r w:rsidR="00ED100F" w:rsidRPr="00C13FDC">
              <w:rPr>
                <w:rStyle w:val="aa"/>
                <w:rFonts w:ascii="Times New Roman" w:eastAsia="宋体" w:hAnsi="Times New Roman" w:cs="Times New Roman" w:hint="eastAsia"/>
                <w:bCs/>
                <w:color w:val="000000" w:themeColor="text1"/>
                <w:sz w:val="21"/>
                <w:szCs w:val="22"/>
                <w:u w:val="none"/>
                <w:lang w:val="zh-CN"/>
              </w:rPr>
              <w:t>竖向设计</w:t>
            </w:r>
            <w:r w:rsidR="00ED100F" w:rsidRPr="00C13FDC">
              <w:rPr>
                <w:rStyle w:val="aa"/>
                <w:rFonts w:ascii="Times New Roman" w:eastAsia="宋体" w:hAnsi="Times New Roman" w:cs="Times New Roman" w:hint="eastAsia"/>
                <w:bCs/>
                <w:color w:val="000000" w:themeColor="text1"/>
                <w:sz w:val="21"/>
                <w:szCs w:val="22"/>
                <w:u w:val="none"/>
                <w:lang w:val="zh-CN"/>
              </w:rPr>
              <w:tab/>
            </w:r>
            <w:r w:rsidR="00ED100F" w:rsidRPr="00C13FDC">
              <w:rPr>
                <w:rStyle w:val="aa"/>
                <w:rFonts w:ascii="Times New Roman" w:eastAsia="宋体" w:hAnsi="Times New Roman" w:cs="Times New Roman" w:hint="eastAsia"/>
                <w:bCs/>
                <w:color w:val="000000" w:themeColor="text1"/>
                <w:sz w:val="21"/>
                <w:szCs w:val="22"/>
                <w:u w:val="none"/>
                <w:lang w:val="zh-CN"/>
              </w:rPr>
              <w:fldChar w:fldCharType="begin"/>
            </w:r>
            <w:r w:rsidR="00ED100F" w:rsidRPr="00C13FDC">
              <w:rPr>
                <w:rStyle w:val="aa"/>
                <w:rFonts w:ascii="Times New Roman" w:eastAsia="宋体" w:hAnsi="Times New Roman" w:cs="Times New Roman" w:hint="eastAsia"/>
                <w:bCs/>
                <w:color w:val="000000" w:themeColor="text1"/>
                <w:sz w:val="21"/>
                <w:szCs w:val="22"/>
                <w:u w:val="none"/>
                <w:lang w:val="zh-CN"/>
              </w:rPr>
              <w:instrText xml:space="preserve"> PAGEREF _Toc18631 </w:instrText>
            </w:r>
            <w:r w:rsidR="00ED100F" w:rsidRPr="00C13FDC">
              <w:rPr>
                <w:rStyle w:val="aa"/>
                <w:rFonts w:ascii="Times New Roman" w:eastAsia="宋体" w:hAnsi="Times New Roman" w:cs="Times New Roman" w:hint="eastAsia"/>
                <w:bCs/>
                <w:color w:val="000000" w:themeColor="text1"/>
                <w:sz w:val="21"/>
                <w:szCs w:val="22"/>
                <w:u w:val="none"/>
                <w:lang w:val="zh-CN"/>
              </w:rPr>
              <w:fldChar w:fldCharType="separate"/>
            </w:r>
            <w:r w:rsidR="00ED100F" w:rsidRPr="00C13FDC">
              <w:rPr>
                <w:rStyle w:val="aa"/>
                <w:rFonts w:ascii="Times New Roman" w:eastAsia="宋体" w:hAnsi="Times New Roman" w:cs="Times New Roman" w:hint="eastAsia"/>
                <w:bCs/>
                <w:color w:val="000000" w:themeColor="text1"/>
                <w:sz w:val="21"/>
                <w:szCs w:val="22"/>
                <w:u w:val="none"/>
                <w:lang w:val="zh-CN"/>
              </w:rPr>
              <w:t>19</w:t>
            </w:r>
            <w:r w:rsidR="00ED100F" w:rsidRPr="00C13FDC">
              <w:rPr>
                <w:rStyle w:val="aa"/>
                <w:rFonts w:ascii="Times New Roman" w:eastAsia="宋体" w:hAnsi="Times New Roman" w:cs="Times New Roman" w:hint="eastAsia"/>
                <w:bCs/>
                <w:color w:val="000000" w:themeColor="text1"/>
                <w:sz w:val="21"/>
                <w:szCs w:val="22"/>
                <w:u w:val="none"/>
                <w:lang w:val="zh-CN"/>
              </w:rPr>
              <w:fldChar w:fldCharType="end"/>
            </w:r>
          </w:hyperlink>
        </w:p>
        <w:p w14:paraId="26D07418" w14:textId="77777777" w:rsidR="003459D6" w:rsidRPr="00C13FDC" w:rsidRDefault="00851228">
          <w:pPr>
            <w:pStyle w:val="20"/>
            <w:tabs>
              <w:tab w:val="right" w:leader="dot" w:pos="8296"/>
            </w:tabs>
            <w:snapToGrid w:val="0"/>
            <w:spacing w:beforeLines="0" w:afterLines="0" w:after="0" w:line="312" w:lineRule="auto"/>
            <w:ind w:leftChars="0" w:left="0" w:firstLineChars="200" w:firstLine="420"/>
            <w:rPr>
              <w:rStyle w:val="aa"/>
              <w:rFonts w:ascii="Times New Roman" w:eastAsia="宋体" w:hAnsi="Times New Roman" w:cs="Times New Roman"/>
              <w:bCs/>
              <w:color w:val="000000" w:themeColor="text1"/>
              <w:sz w:val="21"/>
              <w:szCs w:val="22"/>
              <w:u w:val="none"/>
              <w:lang w:val="zh-CN"/>
            </w:rPr>
          </w:pPr>
          <w:hyperlink w:anchor="_Toc31597" w:history="1">
            <w:r w:rsidR="00ED100F" w:rsidRPr="00C13FDC">
              <w:rPr>
                <w:rStyle w:val="aa"/>
                <w:rFonts w:ascii="Times New Roman" w:eastAsia="宋体" w:hAnsi="Times New Roman" w:cs="Times New Roman"/>
                <w:bCs/>
                <w:color w:val="000000" w:themeColor="text1"/>
                <w:sz w:val="21"/>
                <w:szCs w:val="22"/>
                <w:u w:val="none"/>
                <w:lang w:val="zh-CN"/>
              </w:rPr>
              <w:t xml:space="preserve">5.3  </w:t>
            </w:r>
            <w:r w:rsidR="00ED100F" w:rsidRPr="00C13FDC">
              <w:rPr>
                <w:rStyle w:val="aa"/>
                <w:rFonts w:ascii="Times New Roman" w:eastAsia="宋体" w:hAnsi="Times New Roman" w:cs="Times New Roman"/>
                <w:bCs/>
                <w:color w:val="000000" w:themeColor="text1"/>
                <w:sz w:val="21"/>
                <w:szCs w:val="22"/>
                <w:u w:val="none"/>
                <w:lang w:val="zh-CN"/>
              </w:rPr>
              <w:t>设施布局</w:t>
            </w:r>
            <w:r w:rsidR="00ED100F" w:rsidRPr="00C13FDC">
              <w:rPr>
                <w:rStyle w:val="aa"/>
                <w:rFonts w:ascii="Times New Roman" w:eastAsia="宋体" w:hAnsi="Times New Roman" w:cs="Times New Roman" w:hint="eastAsia"/>
                <w:bCs/>
                <w:color w:val="000000" w:themeColor="text1"/>
                <w:sz w:val="21"/>
                <w:szCs w:val="22"/>
                <w:u w:val="none"/>
                <w:lang w:val="zh-CN"/>
              </w:rPr>
              <w:tab/>
            </w:r>
            <w:r w:rsidR="00ED100F" w:rsidRPr="00C13FDC">
              <w:rPr>
                <w:rStyle w:val="aa"/>
                <w:rFonts w:ascii="Times New Roman" w:eastAsia="宋体" w:hAnsi="Times New Roman" w:cs="Times New Roman" w:hint="eastAsia"/>
                <w:bCs/>
                <w:color w:val="000000" w:themeColor="text1"/>
                <w:sz w:val="21"/>
                <w:szCs w:val="22"/>
                <w:u w:val="none"/>
                <w:lang w:val="zh-CN"/>
              </w:rPr>
              <w:fldChar w:fldCharType="begin"/>
            </w:r>
            <w:r w:rsidR="00ED100F" w:rsidRPr="00C13FDC">
              <w:rPr>
                <w:rStyle w:val="aa"/>
                <w:rFonts w:ascii="Times New Roman" w:eastAsia="宋体" w:hAnsi="Times New Roman" w:cs="Times New Roman" w:hint="eastAsia"/>
                <w:bCs/>
                <w:color w:val="000000" w:themeColor="text1"/>
                <w:sz w:val="21"/>
                <w:szCs w:val="22"/>
                <w:u w:val="none"/>
                <w:lang w:val="zh-CN"/>
              </w:rPr>
              <w:instrText xml:space="preserve"> PAGEREF _Toc31597 </w:instrText>
            </w:r>
            <w:r w:rsidR="00ED100F" w:rsidRPr="00C13FDC">
              <w:rPr>
                <w:rStyle w:val="aa"/>
                <w:rFonts w:ascii="Times New Roman" w:eastAsia="宋体" w:hAnsi="Times New Roman" w:cs="Times New Roman" w:hint="eastAsia"/>
                <w:bCs/>
                <w:color w:val="000000" w:themeColor="text1"/>
                <w:sz w:val="21"/>
                <w:szCs w:val="22"/>
                <w:u w:val="none"/>
                <w:lang w:val="zh-CN"/>
              </w:rPr>
              <w:fldChar w:fldCharType="separate"/>
            </w:r>
            <w:r w:rsidR="00ED100F" w:rsidRPr="00C13FDC">
              <w:rPr>
                <w:rStyle w:val="aa"/>
                <w:rFonts w:ascii="Times New Roman" w:eastAsia="宋体" w:hAnsi="Times New Roman" w:cs="Times New Roman" w:hint="eastAsia"/>
                <w:bCs/>
                <w:color w:val="000000" w:themeColor="text1"/>
                <w:sz w:val="21"/>
                <w:szCs w:val="22"/>
                <w:u w:val="none"/>
                <w:lang w:val="zh-CN"/>
              </w:rPr>
              <w:t>22</w:t>
            </w:r>
            <w:r w:rsidR="00ED100F" w:rsidRPr="00C13FDC">
              <w:rPr>
                <w:rStyle w:val="aa"/>
                <w:rFonts w:ascii="Times New Roman" w:eastAsia="宋体" w:hAnsi="Times New Roman" w:cs="Times New Roman" w:hint="eastAsia"/>
                <w:bCs/>
                <w:color w:val="000000" w:themeColor="text1"/>
                <w:sz w:val="21"/>
                <w:szCs w:val="22"/>
                <w:u w:val="none"/>
                <w:lang w:val="zh-CN"/>
              </w:rPr>
              <w:fldChar w:fldCharType="end"/>
            </w:r>
          </w:hyperlink>
        </w:p>
        <w:p w14:paraId="26029044" w14:textId="77777777" w:rsidR="003459D6" w:rsidRPr="00C13FDC" w:rsidRDefault="00851228">
          <w:pPr>
            <w:pStyle w:val="20"/>
            <w:tabs>
              <w:tab w:val="right" w:leader="dot" w:pos="8296"/>
            </w:tabs>
            <w:snapToGrid w:val="0"/>
            <w:spacing w:beforeLines="0" w:afterLines="0" w:after="0" w:line="312" w:lineRule="auto"/>
            <w:ind w:leftChars="0" w:left="0" w:firstLineChars="200" w:firstLine="420"/>
            <w:rPr>
              <w:rStyle w:val="aa"/>
              <w:rFonts w:ascii="Times New Roman" w:eastAsia="宋体" w:hAnsi="Times New Roman" w:cs="Times New Roman"/>
              <w:bCs/>
              <w:color w:val="000000" w:themeColor="text1"/>
              <w:sz w:val="21"/>
              <w:szCs w:val="22"/>
              <w:u w:val="none"/>
              <w:lang w:val="zh-CN"/>
            </w:rPr>
          </w:pPr>
          <w:hyperlink w:anchor="_Toc6409" w:history="1">
            <w:r w:rsidR="00ED100F" w:rsidRPr="00C13FDC">
              <w:rPr>
                <w:rStyle w:val="aa"/>
                <w:rFonts w:ascii="Times New Roman" w:eastAsia="宋体" w:hAnsi="Times New Roman" w:cs="Times New Roman"/>
                <w:bCs/>
                <w:color w:val="000000" w:themeColor="text1"/>
                <w:sz w:val="21"/>
                <w:szCs w:val="22"/>
                <w:u w:val="none"/>
                <w:lang w:val="zh-CN"/>
              </w:rPr>
              <w:t xml:space="preserve">5.4  </w:t>
            </w:r>
            <w:r w:rsidR="00ED100F" w:rsidRPr="00C13FDC">
              <w:rPr>
                <w:rStyle w:val="aa"/>
                <w:rFonts w:ascii="Times New Roman" w:eastAsia="宋体" w:hAnsi="Times New Roman" w:cs="Times New Roman"/>
                <w:bCs/>
                <w:color w:val="000000" w:themeColor="text1"/>
                <w:sz w:val="21"/>
                <w:szCs w:val="22"/>
                <w:u w:val="none"/>
                <w:lang w:val="zh-CN"/>
              </w:rPr>
              <w:t>景观设计</w:t>
            </w:r>
            <w:r w:rsidR="00ED100F" w:rsidRPr="00C13FDC">
              <w:rPr>
                <w:rStyle w:val="aa"/>
                <w:rFonts w:ascii="Times New Roman" w:eastAsia="宋体" w:hAnsi="Times New Roman" w:cs="Times New Roman" w:hint="eastAsia"/>
                <w:bCs/>
                <w:color w:val="000000" w:themeColor="text1"/>
                <w:sz w:val="21"/>
                <w:szCs w:val="22"/>
                <w:u w:val="none"/>
                <w:lang w:val="zh-CN"/>
              </w:rPr>
              <w:tab/>
            </w:r>
            <w:r w:rsidR="00ED100F" w:rsidRPr="00C13FDC">
              <w:rPr>
                <w:rStyle w:val="aa"/>
                <w:rFonts w:ascii="Times New Roman" w:eastAsia="宋体" w:hAnsi="Times New Roman" w:cs="Times New Roman" w:hint="eastAsia"/>
                <w:bCs/>
                <w:color w:val="000000" w:themeColor="text1"/>
                <w:sz w:val="21"/>
                <w:szCs w:val="22"/>
                <w:u w:val="none"/>
                <w:lang w:val="zh-CN"/>
              </w:rPr>
              <w:fldChar w:fldCharType="begin"/>
            </w:r>
            <w:r w:rsidR="00ED100F" w:rsidRPr="00C13FDC">
              <w:rPr>
                <w:rStyle w:val="aa"/>
                <w:rFonts w:ascii="Times New Roman" w:eastAsia="宋体" w:hAnsi="Times New Roman" w:cs="Times New Roman" w:hint="eastAsia"/>
                <w:bCs/>
                <w:color w:val="000000" w:themeColor="text1"/>
                <w:sz w:val="21"/>
                <w:szCs w:val="22"/>
                <w:u w:val="none"/>
                <w:lang w:val="zh-CN"/>
              </w:rPr>
              <w:instrText xml:space="preserve"> PAGEREF _Toc6409 </w:instrText>
            </w:r>
            <w:r w:rsidR="00ED100F" w:rsidRPr="00C13FDC">
              <w:rPr>
                <w:rStyle w:val="aa"/>
                <w:rFonts w:ascii="Times New Roman" w:eastAsia="宋体" w:hAnsi="Times New Roman" w:cs="Times New Roman" w:hint="eastAsia"/>
                <w:bCs/>
                <w:color w:val="000000" w:themeColor="text1"/>
                <w:sz w:val="21"/>
                <w:szCs w:val="22"/>
                <w:u w:val="none"/>
                <w:lang w:val="zh-CN"/>
              </w:rPr>
              <w:fldChar w:fldCharType="separate"/>
            </w:r>
            <w:r w:rsidR="00ED100F" w:rsidRPr="00C13FDC">
              <w:rPr>
                <w:rStyle w:val="aa"/>
                <w:rFonts w:ascii="Times New Roman" w:eastAsia="宋体" w:hAnsi="Times New Roman" w:cs="Times New Roman" w:hint="eastAsia"/>
                <w:bCs/>
                <w:color w:val="000000" w:themeColor="text1"/>
                <w:sz w:val="21"/>
                <w:szCs w:val="22"/>
                <w:u w:val="none"/>
                <w:lang w:val="zh-CN"/>
              </w:rPr>
              <w:t>25</w:t>
            </w:r>
            <w:r w:rsidR="00ED100F" w:rsidRPr="00C13FDC">
              <w:rPr>
                <w:rStyle w:val="aa"/>
                <w:rFonts w:ascii="Times New Roman" w:eastAsia="宋体" w:hAnsi="Times New Roman" w:cs="Times New Roman" w:hint="eastAsia"/>
                <w:bCs/>
                <w:color w:val="000000" w:themeColor="text1"/>
                <w:sz w:val="21"/>
                <w:szCs w:val="22"/>
                <w:u w:val="none"/>
                <w:lang w:val="zh-CN"/>
              </w:rPr>
              <w:fldChar w:fldCharType="end"/>
            </w:r>
          </w:hyperlink>
        </w:p>
        <w:p w14:paraId="4B65487C" w14:textId="77777777" w:rsidR="003459D6" w:rsidRPr="00C13FDC" w:rsidRDefault="00851228">
          <w:pPr>
            <w:pStyle w:val="20"/>
            <w:tabs>
              <w:tab w:val="right" w:leader="dot" w:pos="8296"/>
            </w:tabs>
            <w:snapToGrid w:val="0"/>
            <w:spacing w:beforeLines="0" w:afterLines="0" w:after="0" w:line="312" w:lineRule="auto"/>
            <w:ind w:leftChars="0" w:left="0" w:firstLineChars="0" w:firstLine="0"/>
            <w:rPr>
              <w:rStyle w:val="aa"/>
              <w:rFonts w:ascii="Times New Roman" w:eastAsia="宋体" w:hAnsi="Times New Roman" w:cs="Times New Roman"/>
              <w:b/>
              <w:color w:val="000000" w:themeColor="text1"/>
              <w:sz w:val="21"/>
              <w:szCs w:val="22"/>
              <w:u w:val="none"/>
              <w:lang w:val="zh-CN"/>
            </w:rPr>
          </w:pPr>
          <w:hyperlink w:anchor="_Toc4990" w:history="1">
            <w:r w:rsidR="00ED100F" w:rsidRPr="00C13FDC">
              <w:rPr>
                <w:rStyle w:val="aa"/>
                <w:rFonts w:ascii="Times New Roman" w:eastAsia="宋体" w:hAnsi="Times New Roman" w:cs="Times New Roman" w:hint="eastAsia"/>
                <w:b/>
                <w:color w:val="000000" w:themeColor="text1"/>
                <w:sz w:val="21"/>
                <w:szCs w:val="22"/>
                <w:u w:val="none"/>
                <w:lang w:val="zh-CN"/>
              </w:rPr>
              <w:t>6.</w:t>
            </w:r>
            <w:r w:rsidR="00ED100F" w:rsidRPr="00C13FDC">
              <w:rPr>
                <w:rStyle w:val="aa"/>
                <w:rFonts w:ascii="Times New Roman" w:eastAsia="宋体" w:hAnsi="Times New Roman" w:cs="Times New Roman" w:hint="eastAsia"/>
                <w:b/>
                <w:color w:val="000000" w:themeColor="text1"/>
                <w:sz w:val="21"/>
                <w:szCs w:val="22"/>
                <w:u w:val="none"/>
                <w:lang w:val="zh-CN"/>
              </w:rPr>
              <w:t>单元设施设计</w:t>
            </w:r>
            <w:r w:rsidR="00ED100F" w:rsidRPr="00C13FDC">
              <w:rPr>
                <w:rStyle w:val="aa"/>
                <w:rFonts w:ascii="Times New Roman" w:eastAsia="宋体" w:hAnsi="Times New Roman" w:cs="Times New Roman" w:hint="eastAsia"/>
                <w:bCs/>
                <w:color w:val="000000" w:themeColor="text1"/>
                <w:sz w:val="21"/>
                <w:szCs w:val="22"/>
                <w:u w:val="none"/>
                <w:lang w:val="zh-CN"/>
              </w:rPr>
              <w:tab/>
            </w:r>
            <w:r w:rsidR="00ED100F" w:rsidRPr="00C13FDC">
              <w:rPr>
                <w:rStyle w:val="aa"/>
                <w:rFonts w:ascii="Times New Roman" w:eastAsia="宋体" w:hAnsi="Times New Roman" w:cs="Times New Roman" w:hint="eastAsia"/>
                <w:bCs/>
                <w:color w:val="000000" w:themeColor="text1"/>
                <w:sz w:val="21"/>
                <w:szCs w:val="22"/>
                <w:u w:val="none"/>
                <w:lang w:val="zh-CN"/>
              </w:rPr>
              <w:fldChar w:fldCharType="begin"/>
            </w:r>
            <w:r w:rsidR="00ED100F" w:rsidRPr="00C13FDC">
              <w:rPr>
                <w:rStyle w:val="aa"/>
                <w:rFonts w:ascii="Times New Roman" w:eastAsia="宋体" w:hAnsi="Times New Roman" w:cs="Times New Roman" w:hint="eastAsia"/>
                <w:bCs/>
                <w:color w:val="000000" w:themeColor="text1"/>
                <w:sz w:val="21"/>
                <w:szCs w:val="22"/>
                <w:u w:val="none"/>
                <w:lang w:val="zh-CN"/>
              </w:rPr>
              <w:instrText xml:space="preserve"> PAGEREF _Toc4990 </w:instrText>
            </w:r>
            <w:r w:rsidR="00ED100F" w:rsidRPr="00C13FDC">
              <w:rPr>
                <w:rStyle w:val="aa"/>
                <w:rFonts w:ascii="Times New Roman" w:eastAsia="宋体" w:hAnsi="Times New Roman" w:cs="Times New Roman" w:hint="eastAsia"/>
                <w:bCs/>
                <w:color w:val="000000" w:themeColor="text1"/>
                <w:sz w:val="21"/>
                <w:szCs w:val="22"/>
                <w:u w:val="none"/>
                <w:lang w:val="zh-CN"/>
              </w:rPr>
              <w:fldChar w:fldCharType="separate"/>
            </w:r>
            <w:r w:rsidR="00ED100F" w:rsidRPr="00C13FDC">
              <w:rPr>
                <w:rStyle w:val="aa"/>
                <w:rFonts w:ascii="Times New Roman" w:eastAsia="宋体" w:hAnsi="Times New Roman" w:cs="Times New Roman" w:hint="eastAsia"/>
                <w:bCs/>
                <w:color w:val="000000" w:themeColor="text1"/>
                <w:sz w:val="21"/>
                <w:szCs w:val="22"/>
                <w:u w:val="none"/>
                <w:lang w:val="zh-CN"/>
              </w:rPr>
              <w:t>26</w:t>
            </w:r>
            <w:r w:rsidR="00ED100F" w:rsidRPr="00C13FDC">
              <w:rPr>
                <w:rStyle w:val="aa"/>
                <w:rFonts w:ascii="Times New Roman" w:eastAsia="宋体" w:hAnsi="Times New Roman" w:cs="Times New Roman" w:hint="eastAsia"/>
                <w:bCs/>
                <w:color w:val="000000" w:themeColor="text1"/>
                <w:sz w:val="21"/>
                <w:szCs w:val="22"/>
                <w:u w:val="none"/>
                <w:lang w:val="zh-CN"/>
              </w:rPr>
              <w:fldChar w:fldCharType="end"/>
            </w:r>
          </w:hyperlink>
        </w:p>
        <w:p w14:paraId="079A9757" w14:textId="77777777" w:rsidR="003459D6" w:rsidRPr="00C13FDC" w:rsidRDefault="00851228">
          <w:pPr>
            <w:pStyle w:val="20"/>
            <w:tabs>
              <w:tab w:val="right" w:leader="dot" w:pos="8296"/>
            </w:tabs>
            <w:snapToGrid w:val="0"/>
            <w:spacing w:beforeLines="0" w:afterLines="0" w:after="0" w:line="312" w:lineRule="auto"/>
            <w:ind w:leftChars="0" w:left="0" w:firstLineChars="200" w:firstLine="420"/>
            <w:rPr>
              <w:rStyle w:val="aa"/>
              <w:rFonts w:ascii="Times New Roman" w:eastAsia="宋体" w:hAnsi="Times New Roman" w:cs="Times New Roman"/>
              <w:bCs/>
              <w:color w:val="000000" w:themeColor="text1"/>
              <w:sz w:val="21"/>
              <w:szCs w:val="22"/>
              <w:u w:val="none"/>
              <w:lang w:val="zh-CN"/>
            </w:rPr>
          </w:pPr>
          <w:hyperlink w:anchor="_Toc3694" w:history="1">
            <w:r w:rsidR="00ED100F" w:rsidRPr="00C13FDC">
              <w:rPr>
                <w:rStyle w:val="aa"/>
                <w:rFonts w:ascii="Times New Roman" w:eastAsia="宋体" w:hAnsi="Times New Roman" w:cs="Times New Roman" w:hint="eastAsia"/>
                <w:bCs/>
                <w:color w:val="000000" w:themeColor="text1"/>
                <w:sz w:val="21"/>
                <w:szCs w:val="22"/>
                <w:u w:val="none"/>
                <w:lang w:val="zh-CN"/>
              </w:rPr>
              <w:t xml:space="preserve">6.1 </w:t>
            </w:r>
            <w:r w:rsidR="00ED100F" w:rsidRPr="00C13FDC">
              <w:rPr>
                <w:rStyle w:val="aa"/>
                <w:rFonts w:ascii="Times New Roman" w:eastAsia="宋体" w:hAnsi="Times New Roman" w:cs="Times New Roman" w:hint="eastAsia"/>
                <w:bCs/>
                <w:color w:val="000000" w:themeColor="text1"/>
                <w:sz w:val="21"/>
                <w:szCs w:val="22"/>
                <w:u w:val="none"/>
                <w:lang w:val="zh-CN"/>
              </w:rPr>
              <w:t>一般规定</w:t>
            </w:r>
            <w:r w:rsidR="00ED100F" w:rsidRPr="00C13FDC">
              <w:rPr>
                <w:rStyle w:val="aa"/>
                <w:rFonts w:ascii="Times New Roman" w:eastAsia="宋体" w:hAnsi="Times New Roman" w:cs="Times New Roman" w:hint="eastAsia"/>
                <w:bCs/>
                <w:color w:val="000000" w:themeColor="text1"/>
                <w:sz w:val="21"/>
                <w:szCs w:val="22"/>
                <w:u w:val="none"/>
                <w:lang w:val="zh-CN"/>
              </w:rPr>
              <w:tab/>
            </w:r>
            <w:r w:rsidR="00ED100F" w:rsidRPr="00C13FDC">
              <w:rPr>
                <w:rStyle w:val="aa"/>
                <w:rFonts w:ascii="Times New Roman" w:eastAsia="宋体" w:hAnsi="Times New Roman" w:cs="Times New Roman" w:hint="eastAsia"/>
                <w:bCs/>
                <w:color w:val="000000" w:themeColor="text1"/>
                <w:sz w:val="21"/>
                <w:szCs w:val="22"/>
                <w:u w:val="none"/>
                <w:lang w:val="zh-CN"/>
              </w:rPr>
              <w:fldChar w:fldCharType="begin"/>
            </w:r>
            <w:r w:rsidR="00ED100F" w:rsidRPr="00C13FDC">
              <w:rPr>
                <w:rStyle w:val="aa"/>
                <w:rFonts w:ascii="Times New Roman" w:eastAsia="宋体" w:hAnsi="Times New Roman" w:cs="Times New Roman" w:hint="eastAsia"/>
                <w:bCs/>
                <w:color w:val="000000" w:themeColor="text1"/>
                <w:sz w:val="21"/>
                <w:szCs w:val="22"/>
                <w:u w:val="none"/>
                <w:lang w:val="zh-CN"/>
              </w:rPr>
              <w:instrText xml:space="preserve"> PAGEREF _Toc3694 </w:instrText>
            </w:r>
            <w:r w:rsidR="00ED100F" w:rsidRPr="00C13FDC">
              <w:rPr>
                <w:rStyle w:val="aa"/>
                <w:rFonts w:ascii="Times New Roman" w:eastAsia="宋体" w:hAnsi="Times New Roman" w:cs="Times New Roman" w:hint="eastAsia"/>
                <w:bCs/>
                <w:color w:val="000000" w:themeColor="text1"/>
                <w:sz w:val="21"/>
                <w:szCs w:val="22"/>
                <w:u w:val="none"/>
                <w:lang w:val="zh-CN"/>
              </w:rPr>
              <w:fldChar w:fldCharType="separate"/>
            </w:r>
            <w:r w:rsidR="00ED100F" w:rsidRPr="00C13FDC">
              <w:rPr>
                <w:rStyle w:val="aa"/>
                <w:rFonts w:ascii="Times New Roman" w:eastAsia="宋体" w:hAnsi="Times New Roman" w:cs="Times New Roman" w:hint="eastAsia"/>
                <w:bCs/>
                <w:color w:val="000000" w:themeColor="text1"/>
                <w:sz w:val="21"/>
                <w:szCs w:val="22"/>
                <w:u w:val="none"/>
                <w:lang w:val="zh-CN"/>
              </w:rPr>
              <w:t>26</w:t>
            </w:r>
            <w:r w:rsidR="00ED100F" w:rsidRPr="00C13FDC">
              <w:rPr>
                <w:rStyle w:val="aa"/>
                <w:rFonts w:ascii="Times New Roman" w:eastAsia="宋体" w:hAnsi="Times New Roman" w:cs="Times New Roman" w:hint="eastAsia"/>
                <w:bCs/>
                <w:color w:val="000000" w:themeColor="text1"/>
                <w:sz w:val="21"/>
                <w:szCs w:val="22"/>
                <w:u w:val="none"/>
                <w:lang w:val="zh-CN"/>
              </w:rPr>
              <w:fldChar w:fldCharType="end"/>
            </w:r>
          </w:hyperlink>
        </w:p>
        <w:p w14:paraId="50AC935C" w14:textId="77777777" w:rsidR="003459D6" w:rsidRPr="00C13FDC" w:rsidRDefault="00851228">
          <w:pPr>
            <w:pStyle w:val="20"/>
            <w:tabs>
              <w:tab w:val="right" w:leader="dot" w:pos="8296"/>
            </w:tabs>
            <w:snapToGrid w:val="0"/>
            <w:spacing w:beforeLines="0" w:afterLines="0" w:after="0" w:line="312" w:lineRule="auto"/>
            <w:ind w:leftChars="0" w:left="0" w:firstLineChars="200" w:firstLine="420"/>
            <w:rPr>
              <w:rStyle w:val="aa"/>
              <w:rFonts w:ascii="Times New Roman" w:eastAsia="宋体" w:hAnsi="Times New Roman" w:cs="Times New Roman"/>
              <w:bCs/>
              <w:color w:val="000000" w:themeColor="text1"/>
              <w:sz w:val="21"/>
              <w:szCs w:val="22"/>
              <w:u w:val="none"/>
              <w:lang w:val="zh-CN"/>
            </w:rPr>
          </w:pPr>
          <w:hyperlink w:anchor="_Toc20151" w:history="1">
            <w:r w:rsidR="00ED100F" w:rsidRPr="00C13FDC">
              <w:rPr>
                <w:rStyle w:val="aa"/>
                <w:rFonts w:ascii="Times New Roman" w:eastAsia="宋体" w:hAnsi="Times New Roman" w:cs="Times New Roman" w:hint="eastAsia"/>
                <w:bCs/>
                <w:color w:val="000000" w:themeColor="text1"/>
                <w:sz w:val="21"/>
                <w:szCs w:val="22"/>
                <w:u w:val="none"/>
                <w:lang w:val="zh-CN"/>
              </w:rPr>
              <w:t xml:space="preserve">6.2 </w:t>
            </w:r>
            <w:r w:rsidR="00ED100F" w:rsidRPr="00C13FDC">
              <w:rPr>
                <w:rStyle w:val="aa"/>
                <w:rFonts w:ascii="Times New Roman" w:eastAsia="宋体" w:hAnsi="Times New Roman" w:cs="Times New Roman" w:hint="eastAsia"/>
                <w:bCs/>
                <w:color w:val="000000" w:themeColor="text1"/>
                <w:sz w:val="21"/>
                <w:szCs w:val="22"/>
                <w:u w:val="none"/>
                <w:lang w:val="zh-CN"/>
              </w:rPr>
              <w:t>透水铺装</w:t>
            </w:r>
            <w:r w:rsidR="00ED100F" w:rsidRPr="00C13FDC">
              <w:rPr>
                <w:rStyle w:val="aa"/>
                <w:rFonts w:ascii="Times New Roman" w:eastAsia="宋体" w:hAnsi="Times New Roman" w:cs="Times New Roman" w:hint="eastAsia"/>
                <w:bCs/>
                <w:color w:val="000000" w:themeColor="text1"/>
                <w:sz w:val="21"/>
                <w:szCs w:val="22"/>
                <w:u w:val="none"/>
                <w:lang w:val="zh-CN"/>
              </w:rPr>
              <w:tab/>
            </w:r>
            <w:r w:rsidR="00ED100F" w:rsidRPr="00C13FDC">
              <w:rPr>
                <w:rStyle w:val="aa"/>
                <w:rFonts w:ascii="Times New Roman" w:eastAsia="宋体" w:hAnsi="Times New Roman" w:cs="Times New Roman" w:hint="eastAsia"/>
                <w:bCs/>
                <w:color w:val="000000" w:themeColor="text1"/>
                <w:sz w:val="21"/>
                <w:szCs w:val="22"/>
                <w:u w:val="none"/>
                <w:lang w:val="zh-CN"/>
              </w:rPr>
              <w:fldChar w:fldCharType="begin"/>
            </w:r>
            <w:r w:rsidR="00ED100F" w:rsidRPr="00C13FDC">
              <w:rPr>
                <w:rStyle w:val="aa"/>
                <w:rFonts w:ascii="Times New Roman" w:eastAsia="宋体" w:hAnsi="Times New Roman" w:cs="Times New Roman" w:hint="eastAsia"/>
                <w:bCs/>
                <w:color w:val="000000" w:themeColor="text1"/>
                <w:sz w:val="21"/>
                <w:szCs w:val="22"/>
                <w:u w:val="none"/>
                <w:lang w:val="zh-CN"/>
              </w:rPr>
              <w:instrText xml:space="preserve"> PAGEREF _Toc20151 </w:instrText>
            </w:r>
            <w:r w:rsidR="00ED100F" w:rsidRPr="00C13FDC">
              <w:rPr>
                <w:rStyle w:val="aa"/>
                <w:rFonts w:ascii="Times New Roman" w:eastAsia="宋体" w:hAnsi="Times New Roman" w:cs="Times New Roman" w:hint="eastAsia"/>
                <w:bCs/>
                <w:color w:val="000000" w:themeColor="text1"/>
                <w:sz w:val="21"/>
                <w:szCs w:val="22"/>
                <w:u w:val="none"/>
                <w:lang w:val="zh-CN"/>
              </w:rPr>
              <w:fldChar w:fldCharType="separate"/>
            </w:r>
            <w:r w:rsidR="00ED100F" w:rsidRPr="00C13FDC">
              <w:rPr>
                <w:rStyle w:val="aa"/>
                <w:rFonts w:ascii="Times New Roman" w:eastAsia="宋体" w:hAnsi="Times New Roman" w:cs="Times New Roman" w:hint="eastAsia"/>
                <w:bCs/>
                <w:color w:val="000000" w:themeColor="text1"/>
                <w:sz w:val="21"/>
                <w:szCs w:val="22"/>
                <w:u w:val="none"/>
                <w:lang w:val="zh-CN"/>
              </w:rPr>
              <w:t>27</w:t>
            </w:r>
            <w:r w:rsidR="00ED100F" w:rsidRPr="00C13FDC">
              <w:rPr>
                <w:rStyle w:val="aa"/>
                <w:rFonts w:ascii="Times New Roman" w:eastAsia="宋体" w:hAnsi="Times New Roman" w:cs="Times New Roman" w:hint="eastAsia"/>
                <w:bCs/>
                <w:color w:val="000000" w:themeColor="text1"/>
                <w:sz w:val="21"/>
                <w:szCs w:val="22"/>
                <w:u w:val="none"/>
                <w:lang w:val="zh-CN"/>
              </w:rPr>
              <w:fldChar w:fldCharType="end"/>
            </w:r>
          </w:hyperlink>
        </w:p>
        <w:p w14:paraId="079E1774" w14:textId="77777777" w:rsidR="003459D6" w:rsidRPr="00C13FDC" w:rsidRDefault="00851228">
          <w:pPr>
            <w:pStyle w:val="20"/>
            <w:tabs>
              <w:tab w:val="right" w:leader="dot" w:pos="8296"/>
            </w:tabs>
            <w:snapToGrid w:val="0"/>
            <w:spacing w:beforeLines="0" w:afterLines="0" w:after="0" w:line="312" w:lineRule="auto"/>
            <w:ind w:leftChars="0" w:left="0" w:firstLineChars="200" w:firstLine="420"/>
            <w:rPr>
              <w:rStyle w:val="aa"/>
              <w:rFonts w:ascii="Times New Roman" w:eastAsia="宋体" w:hAnsi="Times New Roman" w:cs="Times New Roman"/>
              <w:bCs/>
              <w:color w:val="000000" w:themeColor="text1"/>
              <w:sz w:val="21"/>
              <w:szCs w:val="22"/>
              <w:u w:val="none"/>
              <w:lang w:val="zh-CN"/>
            </w:rPr>
          </w:pPr>
          <w:hyperlink w:anchor="_Toc27566" w:history="1">
            <w:r w:rsidR="00ED100F" w:rsidRPr="00C13FDC">
              <w:rPr>
                <w:rStyle w:val="aa"/>
                <w:rFonts w:ascii="Times New Roman" w:eastAsia="宋体" w:hAnsi="Times New Roman" w:cs="Times New Roman" w:hint="eastAsia"/>
                <w:bCs/>
                <w:color w:val="000000" w:themeColor="text1"/>
                <w:sz w:val="21"/>
                <w:szCs w:val="22"/>
                <w:u w:val="none"/>
                <w:lang w:val="zh-CN"/>
              </w:rPr>
              <w:t>6.3</w:t>
            </w:r>
            <w:r w:rsidR="00ED100F" w:rsidRPr="00C13FDC">
              <w:rPr>
                <w:rStyle w:val="aa"/>
                <w:rFonts w:ascii="Times New Roman" w:eastAsia="宋体" w:hAnsi="Times New Roman" w:cs="Times New Roman" w:hint="eastAsia"/>
                <w:bCs/>
                <w:color w:val="000000" w:themeColor="text1"/>
                <w:sz w:val="21"/>
                <w:szCs w:val="22"/>
                <w:u w:val="none"/>
                <w:lang w:val="zh-CN"/>
              </w:rPr>
              <w:t>绿色屋顶</w:t>
            </w:r>
            <w:r w:rsidR="00ED100F" w:rsidRPr="00C13FDC">
              <w:rPr>
                <w:rStyle w:val="aa"/>
                <w:rFonts w:ascii="Times New Roman" w:eastAsia="宋体" w:hAnsi="Times New Roman" w:cs="Times New Roman" w:hint="eastAsia"/>
                <w:bCs/>
                <w:color w:val="000000" w:themeColor="text1"/>
                <w:sz w:val="21"/>
                <w:szCs w:val="22"/>
                <w:u w:val="none"/>
                <w:lang w:val="zh-CN"/>
              </w:rPr>
              <w:tab/>
            </w:r>
            <w:r w:rsidR="00ED100F" w:rsidRPr="00C13FDC">
              <w:rPr>
                <w:rStyle w:val="aa"/>
                <w:rFonts w:ascii="Times New Roman" w:eastAsia="宋体" w:hAnsi="Times New Roman" w:cs="Times New Roman" w:hint="eastAsia"/>
                <w:bCs/>
                <w:color w:val="000000" w:themeColor="text1"/>
                <w:sz w:val="21"/>
                <w:szCs w:val="22"/>
                <w:u w:val="none"/>
                <w:lang w:val="zh-CN"/>
              </w:rPr>
              <w:fldChar w:fldCharType="begin"/>
            </w:r>
            <w:r w:rsidR="00ED100F" w:rsidRPr="00C13FDC">
              <w:rPr>
                <w:rStyle w:val="aa"/>
                <w:rFonts w:ascii="Times New Roman" w:eastAsia="宋体" w:hAnsi="Times New Roman" w:cs="Times New Roman" w:hint="eastAsia"/>
                <w:bCs/>
                <w:color w:val="000000" w:themeColor="text1"/>
                <w:sz w:val="21"/>
                <w:szCs w:val="22"/>
                <w:u w:val="none"/>
                <w:lang w:val="zh-CN"/>
              </w:rPr>
              <w:instrText xml:space="preserve"> PAGEREF _Toc27566 </w:instrText>
            </w:r>
            <w:r w:rsidR="00ED100F" w:rsidRPr="00C13FDC">
              <w:rPr>
                <w:rStyle w:val="aa"/>
                <w:rFonts w:ascii="Times New Roman" w:eastAsia="宋体" w:hAnsi="Times New Roman" w:cs="Times New Roman" w:hint="eastAsia"/>
                <w:bCs/>
                <w:color w:val="000000" w:themeColor="text1"/>
                <w:sz w:val="21"/>
                <w:szCs w:val="22"/>
                <w:u w:val="none"/>
                <w:lang w:val="zh-CN"/>
              </w:rPr>
              <w:fldChar w:fldCharType="separate"/>
            </w:r>
            <w:r w:rsidR="00ED100F" w:rsidRPr="00C13FDC">
              <w:rPr>
                <w:rStyle w:val="aa"/>
                <w:rFonts w:ascii="Times New Roman" w:eastAsia="宋体" w:hAnsi="Times New Roman" w:cs="Times New Roman" w:hint="eastAsia"/>
                <w:bCs/>
                <w:color w:val="000000" w:themeColor="text1"/>
                <w:sz w:val="21"/>
                <w:szCs w:val="22"/>
                <w:u w:val="none"/>
                <w:lang w:val="zh-CN"/>
              </w:rPr>
              <w:t>28</w:t>
            </w:r>
            <w:r w:rsidR="00ED100F" w:rsidRPr="00C13FDC">
              <w:rPr>
                <w:rStyle w:val="aa"/>
                <w:rFonts w:ascii="Times New Roman" w:eastAsia="宋体" w:hAnsi="Times New Roman" w:cs="Times New Roman" w:hint="eastAsia"/>
                <w:bCs/>
                <w:color w:val="000000" w:themeColor="text1"/>
                <w:sz w:val="21"/>
                <w:szCs w:val="22"/>
                <w:u w:val="none"/>
                <w:lang w:val="zh-CN"/>
              </w:rPr>
              <w:fldChar w:fldCharType="end"/>
            </w:r>
          </w:hyperlink>
        </w:p>
        <w:p w14:paraId="56F66740" w14:textId="77777777" w:rsidR="003459D6" w:rsidRPr="00C13FDC" w:rsidRDefault="00851228">
          <w:pPr>
            <w:pStyle w:val="20"/>
            <w:tabs>
              <w:tab w:val="right" w:leader="dot" w:pos="8296"/>
            </w:tabs>
            <w:snapToGrid w:val="0"/>
            <w:spacing w:beforeLines="0" w:afterLines="0" w:after="0" w:line="312" w:lineRule="auto"/>
            <w:ind w:leftChars="0" w:left="0" w:firstLineChars="200" w:firstLine="420"/>
            <w:rPr>
              <w:rStyle w:val="aa"/>
              <w:rFonts w:ascii="Times New Roman" w:eastAsia="宋体" w:hAnsi="Times New Roman" w:cs="Times New Roman"/>
              <w:bCs/>
              <w:color w:val="000000" w:themeColor="text1"/>
              <w:sz w:val="21"/>
              <w:szCs w:val="22"/>
              <w:u w:val="none"/>
              <w:lang w:val="zh-CN"/>
            </w:rPr>
          </w:pPr>
          <w:hyperlink w:anchor="_Toc11806" w:history="1">
            <w:r w:rsidR="00ED100F" w:rsidRPr="00C13FDC">
              <w:rPr>
                <w:rStyle w:val="aa"/>
                <w:rFonts w:ascii="Times New Roman" w:eastAsia="宋体" w:hAnsi="Times New Roman" w:cs="Times New Roman" w:hint="eastAsia"/>
                <w:bCs/>
                <w:color w:val="000000" w:themeColor="text1"/>
                <w:sz w:val="21"/>
                <w:szCs w:val="22"/>
                <w:u w:val="none"/>
                <w:lang w:val="zh-CN"/>
              </w:rPr>
              <w:t xml:space="preserve">6.4 </w:t>
            </w:r>
            <w:r w:rsidR="00ED100F" w:rsidRPr="00C13FDC">
              <w:rPr>
                <w:rStyle w:val="aa"/>
                <w:rFonts w:ascii="Times New Roman" w:eastAsia="宋体" w:hAnsi="Times New Roman" w:cs="Times New Roman" w:hint="eastAsia"/>
                <w:bCs/>
                <w:color w:val="000000" w:themeColor="text1"/>
                <w:sz w:val="21"/>
                <w:szCs w:val="22"/>
                <w:u w:val="none"/>
                <w:lang w:val="zh-CN"/>
              </w:rPr>
              <w:t>雨水断接</w:t>
            </w:r>
            <w:r w:rsidR="00ED100F" w:rsidRPr="00C13FDC">
              <w:rPr>
                <w:rStyle w:val="aa"/>
                <w:rFonts w:ascii="Times New Roman" w:eastAsia="宋体" w:hAnsi="Times New Roman" w:cs="Times New Roman" w:hint="eastAsia"/>
                <w:bCs/>
                <w:color w:val="000000" w:themeColor="text1"/>
                <w:sz w:val="21"/>
                <w:szCs w:val="22"/>
                <w:u w:val="none"/>
                <w:lang w:val="zh-CN"/>
              </w:rPr>
              <w:tab/>
            </w:r>
            <w:r w:rsidR="00ED100F" w:rsidRPr="00C13FDC">
              <w:rPr>
                <w:rStyle w:val="aa"/>
                <w:rFonts w:ascii="Times New Roman" w:eastAsia="宋体" w:hAnsi="Times New Roman" w:cs="Times New Roman" w:hint="eastAsia"/>
                <w:bCs/>
                <w:color w:val="000000" w:themeColor="text1"/>
                <w:sz w:val="21"/>
                <w:szCs w:val="22"/>
                <w:u w:val="none"/>
                <w:lang w:val="zh-CN"/>
              </w:rPr>
              <w:fldChar w:fldCharType="begin"/>
            </w:r>
            <w:r w:rsidR="00ED100F" w:rsidRPr="00C13FDC">
              <w:rPr>
                <w:rStyle w:val="aa"/>
                <w:rFonts w:ascii="Times New Roman" w:eastAsia="宋体" w:hAnsi="Times New Roman" w:cs="Times New Roman" w:hint="eastAsia"/>
                <w:bCs/>
                <w:color w:val="000000" w:themeColor="text1"/>
                <w:sz w:val="21"/>
                <w:szCs w:val="22"/>
                <w:u w:val="none"/>
                <w:lang w:val="zh-CN"/>
              </w:rPr>
              <w:instrText xml:space="preserve"> PAGEREF _Toc11806 </w:instrText>
            </w:r>
            <w:r w:rsidR="00ED100F" w:rsidRPr="00C13FDC">
              <w:rPr>
                <w:rStyle w:val="aa"/>
                <w:rFonts w:ascii="Times New Roman" w:eastAsia="宋体" w:hAnsi="Times New Roman" w:cs="Times New Roman" w:hint="eastAsia"/>
                <w:bCs/>
                <w:color w:val="000000" w:themeColor="text1"/>
                <w:sz w:val="21"/>
                <w:szCs w:val="22"/>
                <w:u w:val="none"/>
                <w:lang w:val="zh-CN"/>
              </w:rPr>
              <w:fldChar w:fldCharType="separate"/>
            </w:r>
            <w:r w:rsidR="00ED100F" w:rsidRPr="00C13FDC">
              <w:rPr>
                <w:rStyle w:val="aa"/>
                <w:rFonts w:ascii="Times New Roman" w:eastAsia="宋体" w:hAnsi="Times New Roman" w:cs="Times New Roman" w:hint="eastAsia"/>
                <w:bCs/>
                <w:color w:val="000000" w:themeColor="text1"/>
                <w:sz w:val="21"/>
                <w:szCs w:val="22"/>
                <w:u w:val="none"/>
                <w:lang w:val="zh-CN"/>
              </w:rPr>
              <w:t>30</w:t>
            </w:r>
            <w:r w:rsidR="00ED100F" w:rsidRPr="00C13FDC">
              <w:rPr>
                <w:rStyle w:val="aa"/>
                <w:rFonts w:ascii="Times New Roman" w:eastAsia="宋体" w:hAnsi="Times New Roman" w:cs="Times New Roman" w:hint="eastAsia"/>
                <w:bCs/>
                <w:color w:val="000000" w:themeColor="text1"/>
                <w:sz w:val="21"/>
                <w:szCs w:val="22"/>
                <w:u w:val="none"/>
                <w:lang w:val="zh-CN"/>
              </w:rPr>
              <w:fldChar w:fldCharType="end"/>
            </w:r>
          </w:hyperlink>
        </w:p>
        <w:p w14:paraId="45E3DF3C" w14:textId="77777777" w:rsidR="003459D6" w:rsidRPr="00C13FDC" w:rsidRDefault="00851228">
          <w:pPr>
            <w:pStyle w:val="20"/>
            <w:tabs>
              <w:tab w:val="right" w:leader="dot" w:pos="8296"/>
            </w:tabs>
            <w:snapToGrid w:val="0"/>
            <w:spacing w:beforeLines="0" w:afterLines="0" w:after="0" w:line="312" w:lineRule="auto"/>
            <w:ind w:leftChars="0" w:left="0" w:firstLineChars="200" w:firstLine="420"/>
            <w:rPr>
              <w:rStyle w:val="aa"/>
              <w:rFonts w:ascii="Times New Roman" w:eastAsia="宋体" w:hAnsi="Times New Roman" w:cs="Times New Roman"/>
              <w:bCs/>
              <w:color w:val="000000" w:themeColor="text1"/>
              <w:sz w:val="21"/>
              <w:szCs w:val="22"/>
              <w:u w:val="none"/>
              <w:lang w:val="zh-CN"/>
            </w:rPr>
          </w:pPr>
          <w:hyperlink w:anchor="_Toc28080" w:history="1">
            <w:r w:rsidR="00ED100F" w:rsidRPr="00C13FDC">
              <w:rPr>
                <w:rStyle w:val="aa"/>
                <w:rFonts w:ascii="Times New Roman" w:eastAsia="宋体" w:hAnsi="Times New Roman" w:cs="Times New Roman" w:hint="eastAsia"/>
                <w:bCs/>
                <w:color w:val="000000" w:themeColor="text1"/>
                <w:sz w:val="21"/>
                <w:szCs w:val="22"/>
                <w:u w:val="none"/>
                <w:lang w:val="zh-CN"/>
              </w:rPr>
              <w:t xml:space="preserve">6.5 </w:t>
            </w:r>
            <w:r w:rsidR="00ED100F" w:rsidRPr="00C13FDC">
              <w:rPr>
                <w:rStyle w:val="aa"/>
                <w:rFonts w:ascii="Times New Roman" w:eastAsia="宋体" w:hAnsi="Times New Roman" w:cs="Times New Roman" w:hint="eastAsia"/>
                <w:bCs/>
                <w:color w:val="000000" w:themeColor="text1"/>
                <w:sz w:val="21"/>
                <w:szCs w:val="22"/>
                <w:u w:val="none"/>
                <w:lang w:val="zh-CN"/>
              </w:rPr>
              <w:t>雨水罐</w:t>
            </w:r>
            <w:r w:rsidR="00ED100F" w:rsidRPr="00C13FDC">
              <w:rPr>
                <w:rStyle w:val="aa"/>
                <w:rFonts w:ascii="Times New Roman" w:eastAsia="宋体" w:hAnsi="Times New Roman" w:cs="Times New Roman" w:hint="eastAsia"/>
                <w:bCs/>
                <w:color w:val="000000" w:themeColor="text1"/>
                <w:sz w:val="21"/>
                <w:szCs w:val="22"/>
                <w:u w:val="none"/>
                <w:lang w:val="zh-CN"/>
              </w:rPr>
              <w:t>/</w:t>
            </w:r>
            <w:r w:rsidR="00ED100F" w:rsidRPr="00C13FDC">
              <w:rPr>
                <w:rStyle w:val="aa"/>
                <w:rFonts w:ascii="Times New Roman" w:eastAsia="宋体" w:hAnsi="Times New Roman" w:cs="Times New Roman" w:hint="eastAsia"/>
                <w:bCs/>
                <w:color w:val="000000" w:themeColor="text1"/>
                <w:sz w:val="21"/>
                <w:szCs w:val="22"/>
                <w:u w:val="none"/>
                <w:lang w:val="zh-CN"/>
              </w:rPr>
              <w:t>桶</w:t>
            </w:r>
            <w:r w:rsidR="00ED100F" w:rsidRPr="00C13FDC">
              <w:rPr>
                <w:rStyle w:val="aa"/>
                <w:rFonts w:ascii="Times New Roman" w:eastAsia="宋体" w:hAnsi="Times New Roman" w:cs="Times New Roman" w:hint="eastAsia"/>
                <w:bCs/>
                <w:color w:val="000000" w:themeColor="text1"/>
                <w:sz w:val="21"/>
                <w:szCs w:val="22"/>
                <w:u w:val="none"/>
                <w:lang w:val="zh-CN"/>
              </w:rPr>
              <w:tab/>
            </w:r>
            <w:r w:rsidR="00ED100F" w:rsidRPr="00C13FDC">
              <w:rPr>
                <w:rStyle w:val="aa"/>
                <w:rFonts w:ascii="Times New Roman" w:eastAsia="宋体" w:hAnsi="Times New Roman" w:cs="Times New Roman" w:hint="eastAsia"/>
                <w:bCs/>
                <w:color w:val="000000" w:themeColor="text1"/>
                <w:sz w:val="21"/>
                <w:szCs w:val="22"/>
                <w:u w:val="none"/>
                <w:lang w:val="zh-CN"/>
              </w:rPr>
              <w:fldChar w:fldCharType="begin"/>
            </w:r>
            <w:r w:rsidR="00ED100F" w:rsidRPr="00C13FDC">
              <w:rPr>
                <w:rStyle w:val="aa"/>
                <w:rFonts w:ascii="Times New Roman" w:eastAsia="宋体" w:hAnsi="Times New Roman" w:cs="Times New Roman" w:hint="eastAsia"/>
                <w:bCs/>
                <w:color w:val="000000" w:themeColor="text1"/>
                <w:sz w:val="21"/>
                <w:szCs w:val="22"/>
                <w:u w:val="none"/>
                <w:lang w:val="zh-CN"/>
              </w:rPr>
              <w:instrText xml:space="preserve"> PAGEREF _Toc28080 </w:instrText>
            </w:r>
            <w:r w:rsidR="00ED100F" w:rsidRPr="00C13FDC">
              <w:rPr>
                <w:rStyle w:val="aa"/>
                <w:rFonts w:ascii="Times New Roman" w:eastAsia="宋体" w:hAnsi="Times New Roman" w:cs="Times New Roman" w:hint="eastAsia"/>
                <w:bCs/>
                <w:color w:val="000000" w:themeColor="text1"/>
                <w:sz w:val="21"/>
                <w:szCs w:val="22"/>
                <w:u w:val="none"/>
                <w:lang w:val="zh-CN"/>
              </w:rPr>
              <w:fldChar w:fldCharType="separate"/>
            </w:r>
            <w:r w:rsidR="00ED100F" w:rsidRPr="00C13FDC">
              <w:rPr>
                <w:rStyle w:val="aa"/>
                <w:rFonts w:ascii="Times New Roman" w:eastAsia="宋体" w:hAnsi="Times New Roman" w:cs="Times New Roman" w:hint="eastAsia"/>
                <w:bCs/>
                <w:color w:val="000000" w:themeColor="text1"/>
                <w:sz w:val="21"/>
                <w:szCs w:val="22"/>
                <w:u w:val="none"/>
                <w:lang w:val="zh-CN"/>
              </w:rPr>
              <w:t>31</w:t>
            </w:r>
            <w:r w:rsidR="00ED100F" w:rsidRPr="00C13FDC">
              <w:rPr>
                <w:rStyle w:val="aa"/>
                <w:rFonts w:ascii="Times New Roman" w:eastAsia="宋体" w:hAnsi="Times New Roman" w:cs="Times New Roman" w:hint="eastAsia"/>
                <w:bCs/>
                <w:color w:val="000000" w:themeColor="text1"/>
                <w:sz w:val="21"/>
                <w:szCs w:val="22"/>
                <w:u w:val="none"/>
                <w:lang w:val="zh-CN"/>
              </w:rPr>
              <w:fldChar w:fldCharType="end"/>
            </w:r>
          </w:hyperlink>
        </w:p>
        <w:p w14:paraId="51F7EA98" w14:textId="77777777" w:rsidR="003459D6" w:rsidRPr="00C13FDC" w:rsidRDefault="00851228">
          <w:pPr>
            <w:pStyle w:val="20"/>
            <w:tabs>
              <w:tab w:val="right" w:leader="dot" w:pos="8296"/>
            </w:tabs>
            <w:snapToGrid w:val="0"/>
            <w:spacing w:beforeLines="0" w:afterLines="0" w:after="0" w:line="312" w:lineRule="auto"/>
            <w:ind w:leftChars="0" w:left="0" w:firstLineChars="200" w:firstLine="420"/>
            <w:rPr>
              <w:rStyle w:val="aa"/>
              <w:rFonts w:ascii="Times New Roman" w:eastAsia="宋体" w:hAnsi="Times New Roman" w:cs="Times New Roman"/>
              <w:bCs/>
              <w:color w:val="000000" w:themeColor="text1"/>
              <w:sz w:val="21"/>
              <w:szCs w:val="22"/>
              <w:u w:val="none"/>
              <w:lang w:val="zh-CN"/>
            </w:rPr>
          </w:pPr>
          <w:hyperlink w:anchor="_Toc13343" w:history="1">
            <w:r w:rsidR="00ED100F" w:rsidRPr="00C13FDC">
              <w:rPr>
                <w:rStyle w:val="aa"/>
                <w:rFonts w:ascii="Times New Roman" w:eastAsia="宋体" w:hAnsi="Times New Roman" w:cs="Times New Roman" w:hint="eastAsia"/>
                <w:bCs/>
                <w:color w:val="000000" w:themeColor="text1"/>
                <w:sz w:val="21"/>
                <w:szCs w:val="22"/>
                <w:u w:val="none"/>
                <w:lang w:val="zh-CN"/>
              </w:rPr>
              <w:t xml:space="preserve">6.6 </w:t>
            </w:r>
            <w:r w:rsidR="00ED100F" w:rsidRPr="00C13FDC">
              <w:rPr>
                <w:rStyle w:val="aa"/>
                <w:rFonts w:ascii="Times New Roman" w:eastAsia="宋体" w:hAnsi="Times New Roman" w:cs="Times New Roman" w:hint="eastAsia"/>
                <w:bCs/>
                <w:color w:val="000000" w:themeColor="text1"/>
                <w:sz w:val="21"/>
                <w:szCs w:val="22"/>
                <w:u w:val="none"/>
                <w:lang w:val="zh-CN"/>
              </w:rPr>
              <w:t>地下式雨水调蓄池</w:t>
            </w:r>
            <w:r w:rsidR="00ED100F" w:rsidRPr="00C13FDC">
              <w:rPr>
                <w:rStyle w:val="aa"/>
                <w:rFonts w:ascii="Times New Roman" w:eastAsia="宋体" w:hAnsi="Times New Roman" w:cs="Times New Roman" w:hint="eastAsia"/>
                <w:bCs/>
                <w:color w:val="000000" w:themeColor="text1"/>
                <w:sz w:val="21"/>
                <w:szCs w:val="22"/>
                <w:u w:val="none"/>
                <w:lang w:val="zh-CN"/>
              </w:rPr>
              <w:tab/>
            </w:r>
            <w:r w:rsidR="00ED100F" w:rsidRPr="00C13FDC">
              <w:rPr>
                <w:rStyle w:val="aa"/>
                <w:rFonts w:ascii="Times New Roman" w:eastAsia="宋体" w:hAnsi="Times New Roman" w:cs="Times New Roman" w:hint="eastAsia"/>
                <w:bCs/>
                <w:color w:val="000000" w:themeColor="text1"/>
                <w:sz w:val="21"/>
                <w:szCs w:val="22"/>
                <w:u w:val="none"/>
                <w:lang w:val="zh-CN"/>
              </w:rPr>
              <w:fldChar w:fldCharType="begin"/>
            </w:r>
            <w:r w:rsidR="00ED100F" w:rsidRPr="00C13FDC">
              <w:rPr>
                <w:rStyle w:val="aa"/>
                <w:rFonts w:ascii="Times New Roman" w:eastAsia="宋体" w:hAnsi="Times New Roman" w:cs="Times New Roman" w:hint="eastAsia"/>
                <w:bCs/>
                <w:color w:val="000000" w:themeColor="text1"/>
                <w:sz w:val="21"/>
                <w:szCs w:val="22"/>
                <w:u w:val="none"/>
                <w:lang w:val="zh-CN"/>
              </w:rPr>
              <w:instrText xml:space="preserve"> PAGEREF _Toc13343 </w:instrText>
            </w:r>
            <w:r w:rsidR="00ED100F" w:rsidRPr="00C13FDC">
              <w:rPr>
                <w:rStyle w:val="aa"/>
                <w:rFonts w:ascii="Times New Roman" w:eastAsia="宋体" w:hAnsi="Times New Roman" w:cs="Times New Roman" w:hint="eastAsia"/>
                <w:bCs/>
                <w:color w:val="000000" w:themeColor="text1"/>
                <w:sz w:val="21"/>
                <w:szCs w:val="22"/>
                <w:u w:val="none"/>
                <w:lang w:val="zh-CN"/>
              </w:rPr>
              <w:fldChar w:fldCharType="separate"/>
            </w:r>
            <w:r w:rsidR="00ED100F" w:rsidRPr="00C13FDC">
              <w:rPr>
                <w:rStyle w:val="aa"/>
                <w:rFonts w:ascii="Times New Roman" w:eastAsia="宋体" w:hAnsi="Times New Roman" w:cs="Times New Roman" w:hint="eastAsia"/>
                <w:bCs/>
                <w:color w:val="000000" w:themeColor="text1"/>
                <w:sz w:val="21"/>
                <w:szCs w:val="22"/>
                <w:u w:val="none"/>
                <w:lang w:val="zh-CN"/>
              </w:rPr>
              <w:t>31</w:t>
            </w:r>
            <w:r w:rsidR="00ED100F" w:rsidRPr="00C13FDC">
              <w:rPr>
                <w:rStyle w:val="aa"/>
                <w:rFonts w:ascii="Times New Roman" w:eastAsia="宋体" w:hAnsi="Times New Roman" w:cs="Times New Roman" w:hint="eastAsia"/>
                <w:bCs/>
                <w:color w:val="000000" w:themeColor="text1"/>
                <w:sz w:val="21"/>
                <w:szCs w:val="22"/>
                <w:u w:val="none"/>
                <w:lang w:val="zh-CN"/>
              </w:rPr>
              <w:fldChar w:fldCharType="end"/>
            </w:r>
          </w:hyperlink>
        </w:p>
        <w:p w14:paraId="2EEFB557" w14:textId="77777777" w:rsidR="003459D6" w:rsidRPr="00C13FDC" w:rsidRDefault="00851228">
          <w:pPr>
            <w:pStyle w:val="20"/>
            <w:tabs>
              <w:tab w:val="right" w:leader="dot" w:pos="8296"/>
            </w:tabs>
            <w:snapToGrid w:val="0"/>
            <w:spacing w:beforeLines="0" w:afterLines="0" w:after="0" w:line="312" w:lineRule="auto"/>
            <w:ind w:leftChars="0" w:left="0" w:firstLineChars="200" w:firstLine="420"/>
            <w:rPr>
              <w:rStyle w:val="aa"/>
              <w:rFonts w:ascii="Times New Roman" w:eastAsia="宋体" w:hAnsi="Times New Roman" w:cs="Times New Roman"/>
              <w:bCs/>
              <w:color w:val="000000" w:themeColor="text1"/>
              <w:sz w:val="21"/>
              <w:szCs w:val="22"/>
              <w:u w:val="none"/>
              <w:lang w:val="zh-CN"/>
            </w:rPr>
          </w:pPr>
          <w:hyperlink w:anchor="_Toc1690" w:history="1">
            <w:r w:rsidR="00ED100F" w:rsidRPr="00C13FDC">
              <w:rPr>
                <w:rStyle w:val="aa"/>
                <w:rFonts w:ascii="Times New Roman" w:eastAsia="宋体" w:hAnsi="Times New Roman" w:cs="Times New Roman" w:hint="eastAsia"/>
                <w:bCs/>
                <w:color w:val="000000" w:themeColor="text1"/>
                <w:sz w:val="21"/>
                <w:szCs w:val="22"/>
                <w:u w:val="none"/>
                <w:lang w:val="zh-CN"/>
              </w:rPr>
              <w:t xml:space="preserve">6.7 </w:t>
            </w:r>
            <w:r w:rsidR="00ED100F" w:rsidRPr="00C13FDC">
              <w:rPr>
                <w:rStyle w:val="aa"/>
                <w:rFonts w:ascii="Times New Roman" w:eastAsia="宋体" w:hAnsi="Times New Roman" w:cs="Times New Roman" w:hint="eastAsia"/>
                <w:bCs/>
                <w:color w:val="000000" w:themeColor="text1"/>
                <w:sz w:val="21"/>
                <w:szCs w:val="22"/>
                <w:u w:val="none"/>
                <w:lang w:val="zh-CN"/>
              </w:rPr>
              <w:t>植草沟</w:t>
            </w:r>
            <w:r w:rsidR="00ED100F" w:rsidRPr="00C13FDC">
              <w:rPr>
                <w:rStyle w:val="aa"/>
                <w:rFonts w:ascii="Times New Roman" w:eastAsia="宋体" w:hAnsi="Times New Roman" w:cs="Times New Roman" w:hint="eastAsia"/>
                <w:bCs/>
                <w:color w:val="000000" w:themeColor="text1"/>
                <w:sz w:val="21"/>
                <w:szCs w:val="22"/>
                <w:u w:val="none"/>
                <w:lang w:val="zh-CN"/>
              </w:rPr>
              <w:tab/>
            </w:r>
            <w:r w:rsidR="00ED100F" w:rsidRPr="00C13FDC">
              <w:rPr>
                <w:rStyle w:val="aa"/>
                <w:rFonts w:ascii="Times New Roman" w:eastAsia="宋体" w:hAnsi="Times New Roman" w:cs="Times New Roman" w:hint="eastAsia"/>
                <w:bCs/>
                <w:color w:val="000000" w:themeColor="text1"/>
                <w:sz w:val="21"/>
                <w:szCs w:val="22"/>
                <w:u w:val="none"/>
                <w:lang w:val="zh-CN"/>
              </w:rPr>
              <w:fldChar w:fldCharType="begin"/>
            </w:r>
            <w:r w:rsidR="00ED100F" w:rsidRPr="00C13FDC">
              <w:rPr>
                <w:rStyle w:val="aa"/>
                <w:rFonts w:ascii="Times New Roman" w:eastAsia="宋体" w:hAnsi="Times New Roman" w:cs="Times New Roman" w:hint="eastAsia"/>
                <w:bCs/>
                <w:color w:val="000000" w:themeColor="text1"/>
                <w:sz w:val="21"/>
                <w:szCs w:val="22"/>
                <w:u w:val="none"/>
                <w:lang w:val="zh-CN"/>
              </w:rPr>
              <w:instrText xml:space="preserve"> PAGEREF _Toc1690 </w:instrText>
            </w:r>
            <w:r w:rsidR="00ED100F" w:rsidRPr="00C13FDC">
              <w:rPr>
                <w:rStyle w:val="aa"/>
                <w:rFonts w:ascii="Times New Roman" w:eastAsia="宋体" w:hAnsi="Times New Roman" w:cs="Times New Roman" w:hint="eastAsia"/>
                <w:bCs/>
                <w:color w:val="000000" w:themeColor="text1"/>
                <w:sz w:val="21"/>
                <w:szCs w:val="22"/>
                <w:u w:val="none"/>
                <w:lang w:val="zh-CN"/>
              </w:rPr>
              <w:fldChar w:fldCharType="separate"/>
            </w:r>
            <w:r w:rsidR="00ED100F" w:rsidRPr="00C13FDC">
              <w:rPr>
                <w:rStyle w:val="aa"/>
                <w:rFonts w:ascii="Times New Roman" w:eastAsia="宋体" w:hAnsi="Times New Roman" w:cs="Times New Roman" w:hint="eastAsia"/>
                <w:bCs/>
                <w:color w:val="000000" w:themeColor="text1"/>
                <w:sz w:val="21"/>
                <w:szCs w:val="22"/>
                <w:u w:val="none"/>
                <w:lang w:val="zh-CN"/>
              </w:rPr>
              <w:t>33</w:t>
            </w:r>
            <w:r w:rsidR="00ED100F" w:rsidRPr="00C13FDC">
              <w:rPr>
                <w:rStyle w:val="aa"/>
                <w:rFonts w:ascii="Times New Roman" w:eastAsia="宋体" w:hAnsi="Times New Roman" w:cs="Times New Roman" w:hint="eastAsia"/>
                <w:bCs/>
                <w:color w:val="000000" w:themeColor="text1"/>
                <w:sz w:val="21"/>
                <w:szCs w:val="22"/>
                <w:u w:val="none"/>
                <w:lang w:val="zh-CN"/>
              </w:rPr>
              <w:fldChar w:fldCharType="end"/>
            </w:r>
          </w:hyperlink>
        </w:p>
        <w:p w14:paraId="3D0CA891" w14:textId="77777777" w:rsidR="003459D6" w:rsidRPr="00C13FDC" w:rsidRDefault="00851228">
          <w:pPr>
            <w:pStyle w:val="20"/>
            <w:tabs>
              <w:tab w:val="right" w:leader="dot" w:pos="8296"/>
            </w:tabs>
            <w:snapToGrid w:val="0"/>
            <w:spacing w:beforeLines="0" w:afterLines="0" w:after="0" w:line="312" w:lineRule="auto"/>
            <w:ind w:leftChars="0" w:left="0" w:firstLineChars="200" w:firstLine="420"/>
            <w:rPr>
              <w:rStyle w:val="aa"/>
              <w:rFonts w:ascii="Times New Roman" w:eastAsia="宋体" w:hAnsi="Times New Roman" w:cs="Times New Roman"/>
              <w:bCs/>
              <w:color w:val="000000" w:themeColor="text1"/>
              <w:sz w:val="21"/>
              <w:szCs w:val="22"/>
              <w:u w:val="none"/>
              <w:lang w:val="zh-CN"/>
            </w:rPr>
          </w:pPr>
          <w:hyperlink w:anchor="_Toc24170" w:history="1">
            <w:r w:rsidR="00ED100F" w:rsidRPr="00C13FDC">
              <w:rPr>
                <w:rStyle w:val="aa"/>
                <w:rFonts w:ascii="Times New Roman" w:eastAsia="宋体" w:hAnsi="Times New Roman" w:cs="Times New Roman" w:hint="eastAsia"/>
                <w:bCs/>
                <w:color w:val="000000" w:themeColor="text1"/>
                <w:sz w:val="21"/>
                <w:szCs w:val="22"/>
                <w:u w:val="none"/>
                <w:lang w:val="zh-CN"/>
              </w:rPr>
              <w:t xml:space="preserve">6.8 </w:t>
            </w:r>
            <w:r w:rsidR="00ED100F" w:rsidRPr="00C13FDC">
              <w:rPr>
                <w:rStyle w:val="aa"/>
                <w:rFonts w:ascii="Times New Roman" w:eastAsia="宋体" w:hAnsi="Times New Roman" w:cs="Times New Roman" w:hint="eastAsia"/>
                <w:bCs/>
                <w:color w:val="000000" w:themeColor="text1"/>
                <w:sz w:val="21"/>
                <w:szCs w:val="22"/>
                <w:u w:val="none"/>
                <w:lang w:val="zh-CN"/>
              </w:rPr>
              <w:t>下沉式绿地</w:t>
            </w:r>
            <w:r w:rsidR="00ED100F" w:rsidRPr="00C13FDC">
              <w:rPr>
                <w:rStyle w:val="aa"/>
                <w:rFonts w:ascii="Times New Roman" w:eastAsia="宋体" w:hAnsi="Times New Roman" w:cs="Times New Roman" w:hint="eastAsia"/>
                <w:bCs/>
                <w:color w:val="000000" w:themeColor="text1"/>
                <w:sz w:val="21"/>
                <w:szCs w:val="22"/>
                <w:u w:val="none"/>
                <w:lang w:val="zh-CN"/>
              </w:rPr>
              <w:tab/>
            </w:r>
            <w:r w:rsidR="00ED100F" w:rsidRPr="00C13FDC">
              <w:rPr>
                <w:rStyle w:val="aa"/>
                <w:rFonts w:ascii="Times New Roman" w:eastAsia="宋体" w:hAnsi="Times New Roman" w:cs="Times New Roman" w:hint="eastAsia"/>
                <w:bCs/>
                <w:color w:val="000000" w:themeColor="text1"/>
                <w:sz w:val="21"/>
                <w:szCs w:val="22"/>
                <w:u w:val="none"/>
                <w:lang w:val="zh-CN"/>
              </w:rPr>
              <w:fldChar w:fldCharType="begin"/>
            </w:r>
            <w:r w:rsidR="00ED100F" w:rsidRPr="00C13FDC">
              <w:rPr>
                <w:rStyle w:val="aa"/>
                <w:rFonts w:ascii="Times New Roman" w:eastAsia="宋体" w:hAnsi="Times New Roman" w:cs="Times New Roman" w:hint="eastAsia"/>
                <w:bCs/>
                <w:color w:val="000000" w:themeColor="text1"/>
                <w:sz w:val="21"/>
                <w:szCs w:val="22"/>
                <w:u w:val="none"/>
                <w:lang w:val="zh-CN"/>
              </w:rPr>
              <w:instrText xml:space="preserve"> PAGEREF _Toc24170 </w:instrText>
            </w:r>
            <w:r w:rsidR="00ED100F" w:rsidRPr="00C13FDC">
              <w:rPr>
                <w:rStyle w:val="aa"/>
                <w:rFonts w:ascii="Times New Roman" w:eastAsia="宋体" w:hAnsi="Times New Roman" w:cs="Times New Roman" w:hint="eastAsia"/>
                <w:bCs/>
                <w:color w:val="000000" w:themeColor="text1"/>
                <w:sz w:val="21"/>
                <w:szCs w:val="22"/>
                <w:u w:val="none"/>
                <w:lang w:val="zh-CN"/>
              </w:rPr>
              <w:fldChar w:fldCharType="separate"/>
            </w:r>
            <w:r w:rsidR="00ED100F" w:rsidRPr="00C13FDC">
              <w:rPr>
                <w:rStyle w:val="aa"/>
                <w:rFonts w:ascii="Times New Roman" w:eastAsia="宋体" w:hAnsi="Times New Roman" w:cs="Times New Roman" w:hint="eastAsia"/>
                <w:bCs/>
                <w:color w:val="000000" w:themeColor="text1"/>
                <w:sz w:val="21"/>
                <w:szCs w:val="22"/>
                <w:u w:val="none"/>
                <w:lang w:val="zh-CN"/>
              </w:rPr>
              <w:t>34</w:t>
            </w:r>
            <w:r w:rsidR="00ED100F" w:rsidRPr="00C13FDC">
              <w:rPr>
                <w:rStyle w:val="aa"/>
                <w:rFonts w:ascii="Times New Roman" w:eastAsia="宋体" w:hAnsi="Times New Roman" w:cs="Times New Roman" w:hint="eastAsia"/>
                <w:bCs/>
                <w:color w:val="000000" w:themeColor="text1"/>
                <w:sz w:val="21"/>
                <w:szCs w:val="22"/>
                <w:u w:val="none"/>
                <w:lang w:val="zh-CN"/>
              </w:rPr>
              <w:fldChar w:fldCharType="end"/>
            </w:r>
          </w:hyperlink>
        </w:p>
        <w:p w14:paraId="29AB93FA" w14:textId="77777777" w:rsidR="003459D6" w:rsidRPr="00C13FDC" w:rsidRDefault="00851228">
          <w:pPr>
            <w:pStyle w:val="20"/>
            <w:tabs>
              <w:tab w:val="right" w:leader="dot" w:pos="8296"/>
            </w:tabs>
            <w:snapToGrid w:val="0"/>
            <w:spacing w:beforeLines="0" w:afterLines="0" w:after="0" w:line="312" w:lineRule="auto"/>
            <w:ind w:leftChars="0" w:left="0" w:firstLineChars="200" w:firstLine="420"/>
            <w:rPr>
              <w:rStyle w:val="aa"/>
              <w:rFonts w:ascii="Times New Roman" w:eastAsia="宋体" w:hAnsi="Times New Roman" w:cs="Times New Roman"/>
              <w:bCs/>
              <w:color w:val="000000" w:themeColor="text1"/>
              <w:sz w:val="21"/>
              <w:szCs w:val="22"/>
              <w:u w:val="none"/>
              <w:lang w:val="zh-CN"/>
            </w:rPr>
          </w:pPr>
          <w:hyperlink w:anchor="_Toc5332" w:history="1">
            <w:r w:rsidR="00ED100F" w:rsidRPr="00C13FDC">
              <w:rPr>
                <w:rStyle w:val="aa"/>
                <w:rFonts w:ascii="Times New Roman" w:eastAsia="宋体" w:hAnsi="Times New Roman" w:cs="Times New Roman" w:hint="eastAsia"/>
                <w:bCs/>
                <w:color w:val="000000" w:themeColor="text1"/>
                <w:sz w:val="21"/>
                <w:szCs w:val="22"/>
                <w:u w:val="none"/>
                <w:lang w:val="zh-CN"/>
              </w:rPr>
              <w:t xml:space="preserve">6.9 </w:t>
            </w:r>
            <w:r w:rsidR="00ED100F" w:rsidRPr="00C13FDC">
              <w:rPr>
                <w:rStyle w:val="aa"/>
                <w:rFonts w:ascii="Times New Roman" w:eastAsia="宋体" w:hAnsi="Times New Roman" w:cs="Times New Roman" w:hint="eastAsia"/>
                <w:bCs/>
                <w:color w:val="000000" w:themeColor="text1"/>
                <w:sz w:val="21"/>
                <w:szCs w:val="22"/>
                <w:u w:val="none"/>
                <w:lang w:val="zh-CN"/>
              </w:rPr>
              <w:t>生物滞留设施</w:t>
            </w:r>
            <w:r w:rsidR="00ED100F" w:rsidRPr="00C13FDC">
              <w:rPr>
                <w:rStyle w:val="aa"/>
                <w:rFonts w:ascii="Times New Roman" w:eastAsia="宋体" w:hAnsi="Times New Roman" w:cs="Times New Roman" w:hint="eastAsia"/>
                <w:bCs/>
                <w:color w:val="000000" w:themeColor="text1"/>
                <w:sz w:val="21"/>
                <w:szCs w:val="22"/>
                <w:u w:val="none"/>
                <w:lang w:val="zh-CN"/>
              </w:rPr>
              <w:tab/>
            </w:r>
            <w:r w:rsidR="00ED100F" w:rsidRPr="00C13FDC">
              <w:rPr>
                <w:rStyle w:val="aa"/>
                <w:rFonts w:ascii="Times New Roman" w:eastAsia="宋体" w:hAnsi="Times New Roman" w:cs="Times New Roman" w:hint="eastAsia"/>
                <w:bCs/>
                <w:color w:val="000000" w:themeColor="text1"/>
                <w:sz w:val="21"/>
                <w:szCs w:val="22"/>
                <w:u w:val="none"/>
                <w:lang w:val="zh-CN"/>
              </w:rPr>
              <w:fldChar w:fldCharType="begin"/>
            </w:r>
            <w:r w:rsidR="00ED100F" w:rsidRPr="00C13FDC">
              <w:rPr>
                <w:rStyle w:val="aa"/>
                <w:rFonts w:ascii="Times New Roman" w:eastAsia="宋体" w:hAnsi="Times New Roman" w:cs="Times New Roman" w:hint="eastAsia"/>
                <w:bCs/>
                <w:color w:val="000000" w:themeColor="text1"/>
                <w:sz w:val="21"/>
                <w:szCs w:val="22"/>
                <w:u w:val="none"/>
                <w:lang w:val="zh-CN"/>
              </w:rPr>
              <w:instrText xml:space="preserve"> PAGEREF _Toc5332 </w:instrText>
            </w:r>
            <w:r w:rsidR="00ED100F" w:rsidRPr="00C13FDC">
              <w:rPr>
                <w:rStyle w:val="aa"/>
                <w:rFonts w:ascii="Times New Roman" w:eastAsia="宋体" w:hAnsi="Times New Roman" w:cs="Times New Roman" w:hint="eastAsia"/>
                <w:bCs/>
                <w:color w:val="000000" w:themeColor="text1"/>
                <w:sz w:val="21"/>
                <w:szCs w:val="22"/>
                <w:u w:val="none"/>
                <w:lang w:val="zh-CN"/>
              </w:rPr>
              <w:fldChar w:fldCharType="separate"/>
            </w:r>
            <w:r w:rsidR="00ED100F" w:rsidRPr="00C13FDC">
              <w:rPr>
                <w:rStyle w:val="aa"/>
                <w:rFonts w:ascii="Times New Roman" w:eastAsia="宋体" w:hAnsi="Times New Roman" w:cs="Times New Roman" w:hint="eastAsia"/>
                <w:bCs/>
                <w:color w:val="000000" w:themeColor="text1"/>
                <w:sz w:val="21"/>
                <w:szCs w:val="22"/>
                <w:u w:val="none"/>
                <w:lang w:val="zh-CN"/>
              </w:rPr>
              <w:t>35</w:t>
            </w:r>
            <w:r w:rsidR="00ED100F" w:rsidRPr="00C13FDC">
              <w:rPr>
                <w:rStyle w:val="aa"/>
                <w:rFonts w:ascii="Times New Roman" w:eastAsia="宋体" w:hAnsi="Times New Roman" w:cs="Times New Roman" w:hint="eastAsia"/>
                <w:bCs/>
                <w:color w:val="000000" w:themeColor="text1"/>
                <w:sz w:val="21"/>
                <w:szCs w:val="22"/>
                <w:u w:val="none"/>
                <w:lang w:val="zh-CN"/>
              </w:rPr>
              <w:fldChar w:fldCharType="end"/>
            </w:r>
          </w:hyperlink>
        </w:p>
        <w:p w14:paraId="3658945E" w14:textId="77777777" w:rsidR="003459D6" w:rsidRPr="00C13FDC" w:rsidRDefault="00851228">
          <w:pPr>
            <w:pStyle w:val="20"/>
            <w:tabs>
              <w:tab w:val="right" w:leader="dot" w:pos="8296"/>
            </w:tabs>
            <w:snapToGrid w:val="0"/>
            <w:spacing w:beforeLines="0" w:afterLines="0" w:after="0" w:line="312" w:lineRule="auto"/>
            <w:ind w:leftChars="0" w:left="0" w:firstLineChars="200" w:firstLine="420"/>
            <w:rPr>
              <w:rStyle w:val="aa"/>
              <w:rFonts w:ascii="Times New Roman" w:eastAsia="宋体" w:hAnsi="Times New Roman" w:cs="Times New Roman"/>
              <w:bCs/>
              <w:color w:val="000000" w:themeColor="text1"/>
              <w:sz w:val="21"/>
              <w:szCs w:val="22"/>
              <w:u w:val="none"/>
              <w:lang w:val="zh-CN"/>
            </w:rPr>
          </w:pPr>
          <w:hyperlink w:anchor="_Toc17985" w:history="1">
            <w:r w:rsidR="00ED100F" w:rsidRPr="00C13FDC">
              <w:rPr>
                <w:rStyle w:val="aa"/>
                <w:rFonts w:ascii="Times New Roman" w:eastAsia="宋体" w:hAnsi="Times New Roman" w:cs="Times New Roman" w:hint="eastAsia"/>
                <w:bCs/>
                <w:color w:val="000000" w:themeColor="text1"/>
                <w:sz w:val="21"/>
                <w:szCs w:val="22"/>
                <w:u w:val="none"/>
                <w:lang w:val="zh-CN"/>
              </w:rPr>
              <w:t xml:space="preserve">6.10 </w:t>
            </w:r>
            <w:r w:rsidR="00ED100F" w:rsidRPr="00C13FDC">
              <w:rPr>
                <w:rStyle w:val="aa"/>
                <w:rFonts w:ascii="Times New Roman" w:eastAsia="宋体" w:hAnsi="Times New Roman" w:cs="Times New Roman" w:hint="eastAsia"/>
                <w:bCs/>
                <w:color w:val="000000" w:themeColor="text1"/>
                <w:sz w:val="21"/>
                <w:szCs w:val="22"/>
                <w:u w:val="none"/>
                <w:lang w:val="zh-CN"/>
              </w:rPr>
              <w:t>景观水体</w:t>
            </w:r>
            <w:r w:rsidR="00ED100F" w:rsidRPr="00C13FDC">
              <w:rPr>
                <w:rStyle w:val="aa"/>
                <w:rFonts w:ascii="Times New Roman" w:eastAsia="宋体" w:hAnsi="Times New Roman" w:cs="Times New Roman" w:hint="eastAsia"/>
                <w:bCs/>
                <w:color w:val="000000" w:themeColor="text1"/>
                <w:sz w:val="21"/>
                <w:szCs w:val="22"/>
                <w:u w:val="none"/>
                <w:lang w:val="zh-CN"/>
              </w:rPr>
              <w:tab/>
            </w:r>
            <w:r w:rsidR="00ED100F" w:rsidRPr="00C13FDC">
              <w:rPr>
                <w:rStyle w:val="aa"/>
                <w:rFonts w:ascii="Times New Roman" w:eastAsia="宋体" w:hAnsi="Times New Roman" w:cs="Times New Roman" w:hint="eastAsia"/>
                <w:bCs/>
                <w:color w:val="000000" w:themeColor="text1"/>
                <w:sz w:val="21"/>
                <w:szCs w:val="22"/>
                <w:u w:val="none"/>
                <w:lang w:val="zh-CN"/>
              </w:rPr>
              <w:fldChar w:fldCharType="begin"/>
            </w:r>
            <w:r w:rsidR="00ED100F" w:rsidRPr="00C13FDC">
              <w:rPr>
                <w:rStyle w:val="aa"/>
                <w:rFonts w:ascii="Times New Roman" w:eastAsia="宋体" w:hAnsi="Times New Roman" w:cs="Times New Roman" w:hint="eastAsia"/>
                <w:bCs/>
                <w:color w:val="000000" w:themeColor="text1"/>
                <w:sz w:val="21"/>
                <w:szCs w:val="22"/>
                <w:u w:val="none"/>
                <w:lang w:val="zh-CN"/>
              </w:rPr>
              <w:instrText xml:space="preserve"> PAGEREF _Toc17985 </w:instrText>
            </w:r>
            <w:r w:rsidR="00ED100F" w:rsidRPr="00C13FDC">
              <w:rPr>
                <w:rStyle w:val="aa"/>
                <w:rFonts w:ascii="Times New Roman" w:eastAsia="宋体" w:hAnsi="Times New Roman" w:cs="Times New Roman" w:hint="eastAsia"/>
                <w:bCs/>
                <w:color w:val="000000" w:themeColor="text1"/>
                <w:sz w:val="21"/>
                <w:szCs w:val="22"/>
                <w:u w:val="none"/>
                <w:lang w:val="zh-CN"/>
              </w:rPr>
              <w:fldChar w:fldCharType="separate"/>
            </w:r>
            <w:r w:rsidR="00ED100F" w:rsidRPr="00C13FDC">
              <w:rPr>
                <w:rStyle w:val="aa"/>
                <w:rFonts w:ascii="Times New Roman" w:eastAsia="宋体" w:hAnsi="Times New Roman" w:cs="Times New Roman" w:hint="eastAsia"/>
                <w:bCs/>
                <w:color w:val="000000" w:themeColor="text1"/>
                <w:sz w:val="21"/>
                <w:szCs w:val="22"/>
                <w:u w:val="none"/>
                <w:lang w:val="zh-CN"/>
              </w:rPr>
              <w:t>36</w:t>
            </w:r>
            <w:r w:rsidR="00ED100F" w:rsidRPr="00C13FDC">
              <w:rPr>
                <w:rStyle w:val="aa"/>
                <w:rFonts w:ascii="Times New Roman" w:eastAsia="宋体" w:hAnsi="Times New Roman" w:cs="Times New Roman" w:hint="eastAsia"/>
                <w:bCs/>
                <w:color w:val="000000" w:themeColor="text1"/>
                <w:sz w:val="21"/>
                <w:szCs w:val="22"/>
                <w:u w:val="none"/>
                <w:lang w:val="zh-CN"/>
              </w:rPr>
              <w:fldChar w:fldCharType="end"/>
            </w:r>
          </w:hyperlink>
        </w:p>
        <w:p w14:paraId="7F40BCFA" w14:textId="77777777" w:rsidR="003459D6" w:rsidRPr="00C13FDC" w:rsidRDefault="00851228">
          <w:pPr>
            <w:pStyle w:val="20"/>
            <w:tabs>
              <w:tab w:val="right" w:leader="dot" w:pos="8296"/>
            </w:tabs>
            <w:snapToGrid w:val="0"/>
            <w:spacing w:beforeLines="0" w:afterLines="0" w:after="0" w:line="312" w:lineRule="auto"/>
            <w:ind w:leftChars="0" w:left="0" w:firstLineChars="200" w:firstLine="420"/>
            <w:rPr>
              <w:rStyle w:val="aa"/>
              <w:rFonts w:ascii="Times New Roman" w:eastAsia="宋体" w:hAnsi="Times New Roman" w:cs="Times New Roman"/>
              <w:bCs/>
              <w:color w:val="000000" w:themeColor="text1"/>
              <w:sz w:val="21"/>
              <w:szCs w:val="22"/>
              <w:u w:val="none"/>
              <w:lang w:val="zh-CN"/>
            </w:rPr>
          </w:pPr>
          <w:hyperlink w:anchor="_Toc28828" w:history="1">
            <w:r w:rsidR="00ED100F" w:rsidRPr="00C13FDC">
              <w:rPr>
                <w:rStyle w:val="aa"/>
                <w:rFonts w:ascii="Times New Roman" w:eastAsia="宋体" w:hAnsi="Times New Roman" w:cs="Times New Roman" w:hint="eastAsia"/>
                <w:bCs/>
                <w:color w:val="000000" w:themeColor="text1"/>
                <w:sz w:val="21"/>
                <w:szCs w:val="22"/>
                <w:u w:val="none"/>
                <w:lang w:val="zh-CN"/>
              </w:rPr>
              <w:t xml:space="preserve">6.11 </w:t>
            </w:r>
            <w:r w:rsidR="00ED100F" w:rsidRPr="00C13FDC">
              <w:rPr>
                <w:rStyle w:val="aa"/>
                <w:rFonts w:ascii="Times New Roman" w:eastAsia="宋体" w:hAnsi="Times New Roman" w:cs="Times New Roman" w:hint="eastAsia"/>
                <w:bCs/>
                <w:color w:val="000000" w:themeColor="text1"/>
                <w:sz w:val="21"/>
                <w:szCs w:val="22"/>
                <w:u w:val="none"/>
                <w:lang w:val="zh-CN"/>
              </w:rPr>
              <w:t>雨水湿地</w:t>
            </w:r>
            <w:r w:rsidR="00ED100F" w:rsidRPr="00C13FDC">
              <w:rPr>
                <w:rStyle w:val="aa"/>
                <w:rFonts w:ascii="Times New Roman" w:eastAsia="宋体" w:hAnsi="Times New Roman" w:cs="Times New Roman" w:hint="eastAsia"/>
                <w:bCs/>
                <w:color w:val="000000" w:themeColor="text1"/>
                <w:sz w:val="21"/>
                <w:szCs w:val="22"/>
                <w:u w:val="none"/>
                <w:lang w:val="zh-CN"/>
              </w:rPr>
              <w:tab/>
            </w:r>
            <w:r w:rsidR="00ED100F" w:rsidRPr="00C13FDC">
              <w:rPr>
                <w:rStyle w:val="aa"/>
                <w:rFonts w:ascii="Times New Roman" w:eastAsia="宋体" w:hAnsi="Times New Roman" w:cs="Times New Roman" w:hint="eastAsia"/>
                <w:bCs/>
                <w:color w:val="000000" w:themeColor="text1"/>
                <w:sz w:val="21"/>
                <w:szCs w:val="22"/>
                <w:u w:val="none"/>
                <w:lang w:val="zh-CN"/>
              </w:rPr>
              <w:fldChar w:fldCharType="begin"/>
            </w:r>
            <w:r w:rsidR="00ED100F" w:rsidRPr="00C13FDC">
              <w:rPr>
                <w:rStyle w:val="aa"/>
                <w:rFonts w:ascii="Times New Roman" w:eastAsia="宋体" w:hAnsi="Times New Roman" w:cs="Times New Roman" w:hint="eastAsia"/>
                <w:bCs/>
                <w:color w:val="000000" w:themeColor="text1"/>
                <w:sz w:val="21"/>
                <w:szCs w:val="22"/>
                <w:u w:val="none"/>
                <w:lang w:val="zh-CN"/>
              </w:rPr>
              <w:instrText xml:space="preserve"> PAGEREF _Toc28828 </w:instrText>
            </w:r>
            <w:r w:rsidR="00ED100F" w:rsidRPr="00C13FDC">
              <w:rPr>
                <w:rStyle w:val="aa"/>
                <w:rFonts w:ascii="Times New Roman" w:eastAsia="宋体" w:hAnsi="Times New Roman" w:cs="Times New Roman" w:hint="eastAsia"/>
                <w:bCs/>
                <w:color w:val="000000" w:themeColor="text1"/>
                <w:sz w:val="21"/>
                <w:szCs w:val="22"/>
                <w:u w:val="none"/>
                <w:lang w:val="zh-CN"/>
              </w:rPr>
              <w:fldChar w:fldCharType="separate"/>
            </w:r>
            <w:r w:rsidR="00ED100F" w:rsidRPr="00C13FDC">
              <w:rPr>
                <w:rStyle w:val="aa"/>
                <w:rFonts w:ascii="Times New Roman" w:eastAsia="宋体" w:hAnsi="Times New Roman" w:cs="Times New Roman" w:hint="eastAsia"/>
                <w:bCs/>
                <w:color w:val="000000" w:themeColor="text1"/>
                <w:sz w:val="21"/>
                <w:szCs w:val="22"/>
                <w:u w:val="none"/>
                <w:lang w:val="zh-CN"/>
              </w:rPr>
              <w:t>37</w:t>
            </w:r>
            <w:r w:rsidR="00ED100F" w:rsidRPr="00C13FDC">
              <w:rPr>
                <w:rStyle w:val="aa"/>
                <w:rFonts w:ascii="Times New Roman" w:eastAsia="宋体" w:hAnsi="Times New Roman" w:cs="Times New Roman" w:hint="eastAsia"/>
                <w:bCs/>
                <w:color w:val="000000" w:themeColor="text1"/>
                <w:sz w:val="21"/>
                <w:szCs w:val="22"/>
                <w:u w:val="none"/>
                <w:lang w:val="zh-CN"/>
              </w:rPr>
              <w:fldChar w:fldCharType="end"/>
            </w:r>
          </w:hyperlink>
        </w:p>
        <w:p w14:paraId="719EB30F" w14:textId="77777777" w:rsidR="003459D6" w:rsidRPr="00C13FDC" w:rsidRDefault="00851228">
          <w:pPr>
            <w:pStyle w:val="20"/>
            <w:tabs>
              <w:tab w:val="right" w:leader="dot" w:pos="8296"/>
            </w:tabs>
            <w:snapToGrid w:val="0"/>
            <w:spacing w:beforeLines="0" w:afterLines="0" w:after="0" w:line="312" w:lineRule="auto"/>
            <w:ind w:leftChars="0" w:left="0" w:firstLineChars="200" w:firstLine="420"/>
            <w:rPr>
              <w:rStyle w:val="aa"/>
              <w:rFonts w:ascii="Times New Roman" w:eastAsia="宋体" w:hAnsi="Times New Roman" w:cs="Times New Roman"/>
              <w:bCs/>
              <w:color w:val="000000" w:themeColor="text1"/>
              <w:sz w:val="21"/>
              <w:szCs w:val="22"/>
              <w:u w:val="none"/>
              <w:lang w:val="zh-CN"/>
            </w:rPr>
          </w:pPr>
          <w:hyperlink w:anchor="_Toc20732" w:history="1">
            <w:r w:rsidR="00ED100F" w:rsidRPr="00C13FDC">
              <w:rPr>
                <w:rStyle w:val="aa"/>
                <w:rFonts w:ascii="Times New Roman" w:eastAsia="宋体" w:hAnsi="Times New Roman" w:cs="Times New Roman" w:hint="eastAsia"/>
                <w:bCs/>
                <w:color w:val="000000" w:themeColor="text1"/>
                <w:sz w:val="21"/>
                <w:szCs w:val="22"/>
                <w:u w:val="none"/>
                <w:lang w:val="zh-CN"/>
              </w:rPr>
              <w:t xml:space="preserve">6.12 </w:t>
            </w:r>
            <w:r w:rsidR="00ED100F" w:rsidRPr="00C13FDC">
              <w:rPr>
                <w:rStyle w:val="aa"/>
                <w:rFonts w:ascii="Times New Roman" w:eastAsia="宋体" w:hAnsi="Times New Roman" w:cs="Times New Roman" w:hint="eastAsia"/>
                <w:bCs/>
                <w:color w:val="000000" w:themeColor="text1"/>
                <w:sz w:val="21"/>
                <w:szCs w:val="22"/>
                <w:u w:val="none"/>
                <w:lang w:val="zh-CN"/>
              </w:rPr>
              <w:t>调节塘</w:t>
            </w:r>
            <w:r w:rsidR="00ED100F" w:rsidRPr="00C13FDC">
              <w:rPr>
                <w:rStyle w:val="aa"/>
                <w:rFonts w:ascii="Times New Roman" w:eastAsia="宋体" w:hAnsi="Times New Roman" w:cs="Times New Roman" w:hint="eastAsia"/>
                <w:bCs/>
                <w:color w:val="000000" w:themeColor="text1"/>
                <w:sz w:val="21"/>
                <w:szCs w:val="22"/>
                <w:u w:val="none"/>
                <w:lang w:val="zh-CN"/>
              </w:rPr>
              <w:tab/>
            </w:r>
            <w:r w:rsidR="00ED100F" w:rsidRPr="00C13FDC">
              <w:rPr>
                <w:rStyle w:val="aa"/>
                <w:rFonts w:ascii="Times New Roman" w:eastAsia="宋体" w:hAnsi="Times New Roman" w:cs="Times New Roman" w:hint="eastAsia"/>
                <w:bCs/>
                <w:color w:val="000000" w:themeColor="text1"/>
                <w:sz w:val="21"/>
                <w:szCs w:val="22"/>
                <w:u w:val="none"/>
                <w:lang w:val="zh-CN"/>
              </w:rPr>
              <w:fldChar w:fldCharType="begin"/>
            </w:r>
            <w:r w:rsidR="00ED100F" w:rsidRPr="00C13FDC">
              <w:rPr>
                <w:rStyle w:val="aa"/>
                <w:rFonts w:ascii="Times New Roman" w:eastAsia="宋体" w:hAnsi="Times New Roman" w:cs="Times New Roman" w:hint="eastAsia"/>
                <w:bCs/>
                <w:color w:val="000000" w:themeColor="text1"/>
                <w:sz w:val="21"/>
                <w:szCs w:val="22"/>
                <w:u w:val="none"/>
                <w:lang w:val="zh-CN"/>
              </w:rPr>
              <w:instrText xml:space="preserve"> PAGEREF _Toc20732 </w:instrText>
            </w:r>
            <w:r w:rsidR="00ED100F" w:rsidRPr="00C13FDC">
              <w:rPr>
                <w:rStyle w:val="aa"/>
                <w:rFonts w:ascii="Times New Roman" w:eastAsia="宋体" w:hAnsi="Times New Roman" w:cs="Times New Roman" w:hint="eastAsia"/>
                <w:bCs/>
                <w:color w:val="000000" w:themeColor="text1"/>
                <w:sz w:val="21"/>
                <w:szCs w:val="22"/>
                <w:u w:val="none"/>
                <w:lang w:val="zh-CN"/>
              </w:rPr>
              <w:fldChar w:fldCharType="separate"/>
            </w:r>
            <w:r w:rsidR="00ED100F" w:rsidRPr="00C13FDC">
              <w:rPr>
                <w:rStyle w:val="aa"/>
                <w:rFonts w:ascii="Times New Roman" w:eastAsia="宋体" w:hAnsi="Times New Roman" w:cs="Times New Roman" w:hint="eastAsia"/>
                <w:bCs/>
                <w:color w:val="000000" w:themeColor="text1"/>
                <w:sz w:val="21"/>
                <w:szCs w:val="22"/>
                <w:u w:val="none"/>
                <w:lang w:val="zh-CN"/>
              </w:rPr>
              <w:t>38</w:t>
            </w:r>
            <w:r w:rsidR="00ED100F" w:rsidRPr="00C13FDC">
              <w:rPr>
                <w:rStyle w:val="aa"/>
                <w:rFonts w:ascii="Times New Roman" w:eastAsia="宋体" w:hAnsi="Times New Roman" w:cs="Times New Roman" w:hint="eastAsia"/>
                <w:bCs/>
                <w:color w:val="000000" w:themeColor="text1"/>
                <w:sz w:val="21"/>
                <w:szCs w:val="22"/>
                <w:u w:val="none"/>
                <w:lang w:val="zh-CN"/>
              </w:rPr>
              <w:fldChar w:fldCharType="end"/>
            </w:r>
          </w:hyperlink>
        </w:p>
        <w:p w14:paraId="70484A8C" w14:textId="77777777" w:rsidR="003459D6" w:rsidRPr="00C13FDC" w:rsidRDefault="00851228">
          <w:pPr>
            <w:pStyle w:val="20"/>
            <w:tabs>
              <w:tab w:val="right" w:leader="dot" w:pos="8296"/>
            </w:tabs>
            <w:snapToGrid w:val="0"/>
            <w:spacing w:beforeLines="0" w:afterLines="0" w:after="0" w:line="312" w:lineRule="auto"/>
            <w:ind w:leftChars="0" w:left="0" w:firstLineChars="200" w:firstLine="420"/>
            <w:rPr>
              <w:rStyle w:val="aa"/>
              <w:rFonts w:ascii="Times New Roman" w:eastAsia="宋体" w:hAnsi="Times New Roman" w:cs="Times New Roman"/>
              <w:bCs/>
              <w:color w:val="000000" w:themeColor="text1"/>
              <w:sz w:val="21"/>
              <w:szCs w:val="22"/>
              <w:u w:val="none"/>
              <w:lang w:val="zh-CN"/>
            </w:rPr>
          </w:pPr>
          <w:hyperlink w:anchor="_Toc29811" w:history="1">
            <w:r w:rsidR="00ED100F" w:rsidRPr="00C13FDC">
              <w:rPr>
                <w:rStyle w:val="aa"/>
                <w:rFonts w:ascii="Times New Roman" w:eastAsia="宋体" w:hAnsi="Times New Roman" w:cs="Times New Roman" w:hint="eastAsia"/>
                <w:bCs/>
                <w:color w:val="000000" w:themeColor="text1"/>
                <w:sz w:val="21"/>
                <w:szCs w:val="22"/>
                <w:u w:val="none"/>
                <w:lang w:val="zh-CN"/>
              </w:rPr>
              <w:t xml:space="preserve">6.13 </w:t>
            </w:r>
            <w:r w:rsidR="00ED100F" w:rsidRPr="00C13FDC">
              <w:rPr>
                <w:rStyle w:val="aa"/>
                <w:rFonts w:ascii="Times New Roman" w:eastAsia="宋体" w:hAnsi="Times New Roman" w:cs="Times New Roman" w:hint="eastAsia"/>
                <w:bCs/>
                <w:color w:val="000000" w:themeColor="text1"/>
                <w:sz w:val="21"/>
                <w:szCs w:val="22"/>
                <w:u w:val="none"/>
                <w:lang w:val="zh-CN"/>
              </w:rPr>
              <w:t>初期雨水弃流装置</w:t>
            </w:r>
            <w:r w:rsidR="00ED100F" w:rsidRPr="00C13FDC">
              <w:rPr>
                <w:rStyle w:val="aa"/>
                <w:rFonts w:ascii="Times New Roman" w:eastAsia="宋体" w:hAnsi="Times New Roman" w:cs="Times New Roman" w:hint="eastAsia"/>
                <w:bCs/>
                <w:color w:val="000000" w:themeColor="text1"/>
                <w:sz w:val="21"/>
                <w:szCs w:val="22"/>
                <w:u w:val="none"/>
                <w:lang w:val="zh-CN"/>
              </w:rPr>
              <w:tab/>
            </w:r>
            <w:r w:rsidR="00ED100F" w:rsidRPr="00C13FDC">
              <w:rPr>
                <w:rStyle w:val="aa"/>
                <w:rFonts w:ascii="Times New Roman" w:eastAsia="宋体" w:hAnsi="Times New Roman" w:cs="Times New Roman" w:hint="eastAsia"/>
                <w:bCs/>
                <w:color w:val="000000" w:themeColor="text1"/>
                <w:sz w:val="21"/>
                <w:szCs w:val="22"/>
                <w:u w:val="none"/>
                <w:lang w:val="zh-CN"/>
              </w:rPr>
              <w:fldChar w:fldCharType="begin"/>
            </w:r>
            <w:r w:rsidR="00ED100F" w:rsidRPr="00C13FDC">
              <w:rPr>
                <w:rStyle w:val="aa"/>
                <w:rFonts w:ascii="Times New Roman" w:eastAsia="宋体" w:hAnsi="Times New Roman" w:cs="Times New Roman" w:hint="eastAsia"/>
                <w:bCs/>
                <w:color w:val="000000" w:themeColor="text1"/>
                <w:sz w:val="21"/>
                <w:szCs w:val="22"/>
                <w:u w:val="none"/>
                <w:lang w:val="zh-CN"/>
              </w:rPr>
              <w:instrText xml:space="preserve"> PAGEREF _Toc29811 </w:instrText>
            </w:r>
            <w:r w:rsidR="00ED100F" w:rsidRPr="00C13FDC">
              <w:rPr>
                <w:rStyle w:val="aa"/>
                <w:rFonts w:ascii="Times New Roman" w:eastAsia="宋体" w:hAnsi="Times New Roman" w:cs="Times New Roman" w:hint="eastAsia"/>
                <w:bCs/>
                <w:color w:val="000000" w:themeColor="text1"/>
                <w:sz w:val="21"/>
                <w:szCs w:val="22"/>
                <w:u w:val="none"/>
                <w:lang w:val="zh-CN"/>
              </w:rPr>
              <w:fldChar w:fldCharType="separate"/>
            </w:r>
            <w:r w:rsidR="00ED100F" w:rsidRPr="00C13FDC">
              <w:rPr>
                <w:rStyle w:val="aa"/>
                <w:rFonts w:ascii="Times New Roman" w:eastAsia="宋体" w:hAnsi="Times New Roman" w:cs="Times New Roman" w:hint="eastAsia"/>
                <w:bCs/>
                <w:color w:val="000000" w:themeColor="text1"/>
                <w:sz w:val="21"/>
                <w:szCs w:val="22"/>
                <w:u w:val="none"/>
                <w:lang w:val="zh-CN"/>
              </w:rPr>
              <w:t>40</w:t>
            </w:r>
            <w:r w:rsidR="00ED100F" w:rsidRPr="00C13FDC">
              <w:rPr>
                <w:rStyle w:val="aa"/>
                <w:rFonts w:ascii="Times New Roman" w:eastAsia="宋体" w:hAnsi="Times New Roman" w:cs="Times New Roman" w:hint="eastAsia"/>
                <w:bCs/>
                <w:color w:val="000000" w:themeColor="text1"/>
                <w:sz w:val="21"/>
                <w:szCs w:val="22"/>
                <w:u w:val="none"/>
                <w:lang w:val="zh-CN"/>
              </w:rPr>
              <w:fldChar w:fldCharType="end"/>
            </w:r>
          </w:hyperlink>
        </w:p>
        <w:p w14:paraId="2060BFB1" w14:textId="77777777" w:rsidR="003459D6" w:rsidRPr="00C13FDC" w:rsidRDefault="00851228">
          <w:pPr>
            <w:pStyle w:val="20"/>
            <w:tabs>
              <w:tab w:val="right" w:leader="dot" w:pos="8296"/>
            </w:tabs>
            <w:snapToGrid w:val="0"/>
            <w:spacing w:beforeLines="0" w:afterLines="0" w:after="0" w:line="312" w:lineRule="auto"/>
            <w:ind w:leftChars="0" w:left="0" w:firstLineChars="200" w:firstLine="420"/>
            <w:rPr>
              <w:rStyle w:val="aa"/>
              <w:rFonts w:ascii="Times New Roman" w:eastAsia="宋体" w:hAnsi="Times New Roman" w:cs="Times New Roman"/>
              <w:b/>
              <w:color w:val="000000" w:themeColor="text1"/>
              <w:sz w:val="21"/>
              <w:szCs w:val="22"/>
              <w:u w:val="none"/>
              <w:lang w:val="zh-CN"/>
            </w:rPr>
          </w:pPr>
          <w:hyperlink w:anchor="_Toc15658" w:history="1">
            <w:r w:rsidR="00ED100F" w:rsidRPr="00C13FDC">
              <w:rPr>
                <w:rStyle w:val="aa"/>
                <w:rFonts w:ascii="Times New Roman" w:eastAsia="宋体" w:hAnsi="Times New Roman" w:cs="Times New Roman" w:hint="eastAsia"/>
                <w:bCs/>
                <w:color w:val="000000" w:themeColor="text1"/>
                <w:sz w:val="21"/>
                <w:szCs w:val="22"/>
                <w:u w:val="none"/>
                <w:lang w:val="zh-CN"/>
              </w:rPr>
              <w:t xml:space="preserve">6.14 </w:t>
            </w:r>
            <w:r w:rsidR="00ED100F" w:rsidRPr="00C13FDC">
              <w:rPr>
                <w:rStyle w:val="aa"/>
                <w:rFonts w:ascii="Times New Roman" w:eastAsia="宋体" w:hAnsi="Times New Roman" w:cs="Times New Roman" w:hint="eastAsia"/>
                <w:bCs/>
                <w:color w:val="000000" w:themeColor="text1"/>
                <w:sz w:val="21"/>
                <w:szCs w:val="22"/>
                <w:u w:val="none"/>
                <w:lang w:val="zh-CN"/>
              </w:rPr>
              <w:t>物化一体化处理装置</w:t>
            </w:r>
            <w:r w:rsidR="00ED100F" w:rsidRPr="00C13FDC">
              <w:rPr>
                <w:rStyle w:val="aa"/>
                <w:rFonts w:ascii="Times New Roman" w:eastAsia="宋体" w:hAnsi="Times New Roman" w:cs="Times New Roman" w:hint="eastAsia"/>
                <w:bCs/>
                <w:color w:val="000000" w:themeColor="text1"/>
                <w:sz w:val="21"/>
                <w:szCs w:val="22"/>
                <w:u w:val="none"/>
                <w:lang w:val="zh-CN"/>
              </w:rPr>
              <w:tab/>
            </w:r>
            <w:r w:rsidR="00ED100F" w:rsidRPr="00C13FDC">
              <w:rPr>
                <w:rStyle w:val="aa"/>
                <w:rFonts w:ascii="Times New Roman" w:eastAsia="宋体" w:hAnsi="Times New Roman" w:cs="Times New Roman" w:hint="eastAsia"/>
                <w:bCs/>
                <w:color w:val="000000" w:themeColor="text1"/>
                <w:sz w:val="21"/>
                <w:szCs w:val="22"/>
                <w:u w:val="none"/>
                <w:lang w:val="zh-CN"/>
              </w:rPr>
              <w:fldChar w:fldCharType="begin"/>
            </w:r>
            <w:r w:rsidR="00ED100F" w:rsidRPr="00C13FDC">
              <w:rPr>
                <w:rStyle w:val="aa"/>
                <w:rFonts w:ascii="Times New Roman" w:eastAsia="宋体" w:hAnsi="Times New Roman" w:cs="Times New Roman" w:hint="eastAsia"/>
                <w:bCs/>
                <w:color w:val="000000" w:themeColor="text1"/>
                <w:sz w:val="21"/>
                <w:szCs w:val="22"/>
                <w:u w:val="none"/>
                <w:lang w:val="zh-CN"/>
              </w:rPr>
              <w:instrText xml:space="preserve"> PAGEREF _Toc15658 </w:instrText>
            </w:r>
            <w:r w:rsidR="00ED100F" w:rsidRPr="00C13FDC">
              <w:rPr>
                <w:rStyle w:val="aa"/>
                <w:rFonts w:ascii="Times New Roman" w:eastAsia="宋体" w:hAnsi="Times New Roman" w:cs="Times New Roman" w:hint="eastAsia"/>
                <w:bCs/>
                <w:color w:val="000000" w:themeColor="text1"/>
                <w:sz w:val="21"/>
                <w:szCs w:val="22"/>
                <w:u w:val="none"/>
                <w:lang w:val="zh-CN"/>
              </w:rPr>
              <w:fldChar w:fldCharType="separate"/>
            </w:r>
            <w:r w:rsidR="00ED100F" w:rsidRPr="00C13FDC">
              <w:rPr>
                <w:rStyle w:val="aa"/>
                <w:rFonts w:ascii="Times New Roman" w:eastAsia="宋体" w:hAnsi="Times New Roman" w:cs="Times New Roman" w:hint="eastAsia"/>
                <w:bCs/>
                <w:color w:val="000000" w:themeColor="text1"/>
                <w:sz w:val="21"/>
                <w:szCs w:val="22"/>
                <w:u w:val="none"/>
                <w:lang w:val="zh-CN"/>
              </w:rPr>
              <w:t>41</w:t>
            </w:r>
            <w:r w:rsidR="00ED100F" w:rsidRPr="00C13FDC">
              <w:rPr>
                <w:rStyle w:val="aa"/>
                <w:rFonts w:ascii="Times New Roman" w:eastAsia="宋体" w:hAnsi="Times New Roman" w:cs="Times New Roman" w:hint="eastAsia"/>
                <w:bCs/>
                <w:color w:val="000000" w:themeColor="text1"/>
                <w:sz w:val="21"/>
                <w:szCs w:val="22"/>
                <w:u w:val="none"/>
                <w:lang w:val="zh-CN"/>
              </w:rPr>
              <w:fldChar w:fldCharType="end"/>
            </w:r>
          </w:hyperlink>
        </w:p>
        <w:p w14:paraId="3AA6B341" w14:textId="77777777" w:rsidR="003459D6" w:rsidRPr="00C13FDC" w:rsidRDefault="00851228">
          <w:pPr>
            <w:pStyle w:val="10"/>
            <w:tabs>
              <w:tab w:val="right" w:leader="dot" w:pos="8296"/>
            </w:tabs>
            <w:snapToGrid w:val="0"/>
            <w:spacing w:beforeLines="0" w:afterLines="0" w:after="0" w:line="312" w:lineRule="auto"/>
            <w:ind w:firstLineChars="0" w:firstLine="0"/>
            <w:rPr>
              <w:rStyle w:val="aa"/>
              <w:rFonts w:ascii="Times New Roman" w:eastAsia="宋体" w:hAnsi="Times New Roman" w:cs="Times New Roman"/>
              <w:b/>
              <w:color w:val="000000" w:themeColor="text1"/>
              <w:sz w:val="21"/>
              <w:szCs w:val="22"/>
              <w:u w:val="none"/>
              <w:lang w:val="zh-CN"/>
            </w:rPr>
          </w:pPr>
          <w:hyperlink w:anchor="_Toc29738" w:history="1">
            <w:r w:rsidR="00ED100F" w:rsidRPr="00C13FDC">
              <w:rPr>
                <w:rStyle w:val="aa"/>
                <w:rFonts w:ascii="Times New Roman" w:eastAsia="宋体" w:hAnsi="Times New Roman" w:cs="Times New Roman"/>
                <w:b/>
                <w:color w:val="000000" w:themeColor="text1"/>
                <w:sz w:val="21"/>
                <w:szCs w:val="22"/>
                <w:u w:val="none"/>
                <w:lang w:val="zh-CN"/>
              </w:rPr>
              <w:t>7</w:t>
            </w:r>
            <w:r w:rsidR="00ED100F" w:rsidRPr="00C13FDC">
              <w:rPr>
                <w:rStyle w:val="aa"/>
                <w:rFonts w:ascii="Times New Roman" w:eastAsia="宋体" w:hAnsi="Times New Roman" w:cs="Times New Roman" w:hint="eastAsia"/>
                <w:b/>
                <w:color w:val="000000" w:themeColor="text1"/>
                <w:sz w:val="21"/>
                <w:szCs w:val="22"/>
                <w:u w:val="none"/>
                <w:lang w:val="zh-CN"/>
              </w:rPr>
              <w:t>.</w:t>
            </w:r>
            <w:r w:rsidR="00ED100F" w:rsidRPr="00C13FDC">
              <w:rPr>
                <w:rStyle w:val="aa"/>
                <w:rFonts w:ascii="Times New Roman" w:eastAsia="宋体" w:hAnsi="Times New Roman" w:cs="Times New Roman"/>
                <w:b/>
                <w:color w:val="000000" w:themeColor="text1"/>
                <w:sz w:val="21"/>
                <w:szCs w:val="22"/>
                <w:u w:val="none"/>
                <w:lang w:val="zh-CN"/>
              </w:rPr>
              <w:t>监测与管控设计</w:t>
            </w:r>
            <w:r w:rsidR="00ED100F" w:rsidRPr="00C13FDC">
              <w:rPr>
                <w:rStyle w:val="aa"/>
                <w:rFonts w:ascii="Times New Roman" w:eastAsia="宋体" w:hAnsi="Times New Roman" w:cs="Times New Roman" w:hint="eastAsia"/>
                <w:b/>
                <w:color w:val="000000" w:themeColor="text1"/>
                <w:sz w:val="21"/>
                <w:szCs w:val="22"/>
                <w:u w:val="none"/>
                <w:lang w:val="zh-CN"/>
              </w:rPr>
              <w:tab/>
            </w:r>
            <w:r w:rsidR="00ED100F" w:rsidRPr="00C13FDC">
              <w:rPr>
                <w:rStyle w:val="aa"/>
                <w:rFonts w:ascii="Times New Roman" w:eastAsia="宋体" w:hAnsi="Times New Roman" w:cs="Times New Roman" w:hint="eastAsia"/>
                <w:b/>
                <w:color w:val="000000" w:themeColor="text1"/>
                <w:sz w:val="21"/>
                <w:szCs w:val="22"/>
                <w:u w:val="none"/>
                <w:lang w:val="zh-CN"/>
              </w:rPr>
              <w:fldChar w:fldCharType="begin"/>
            </w:r>
            <w:r w:rsidR="00ED100F" w:rsidRPr="00C13FDC">
              <w:rPr>
                <w:rStyle w:val="aa"/>
                <w:rFonts w:ascii="Times New Roman" w:eastAsia="宋体" w:hAnsi="Times New Roman" w:cs="Times New Roman" w:hint="eastAsia"/>
                <w:b/>
                <w:color w:val="000000" w:themeColor="text1"/>
                <w:sz w:val="21"/>
                <w:szCs w:val="22"/>
                <w:u w:val="none"/>
                <w:lang w:val="zh-CN"/>
              </w:rPr>
              <w:instrText xml:space="preserve"> PAGEREF _Toc29738 </w:instrText>
            </w:r>
            <w:r w:rsidR="00ED100F" w:rsidRPr="00C13FDC">
              <w:rPr>
                <w:rStyle w:val="aa"/>
                <w:rFonts w:ascii="Times New Roman" w:eastAsia="宋体" w:hAnsi="Times New Roman" w:cs="Times New Roman" w:hint="eastAsia"/>
                <w:b/>
                <w:color w:val="000000" w:themeColor="text1"/>
                <w:sz w:val="21"/>
                <w:szCs w:val="22"/>
                <w:u w:val="none"/>
                <w:lang w:val="zh-CN"/>
              </w:rPr>
              <w:fldChar w:fldCharType="separate"/>
            </w:r>
            <w:r w:rsidR="00ED100F" w:rsidRPr="00C13FDC">
              <w:rPr>
                <w:rStyle w:val="aa"/>
                <w:rFonts w:ascii="Times New Roman" w:eastAsia="宋体" w:hAnsi="Times New Roman" w:cs="Times New Roman" w:hint="eastAsia"/>
                <w:b/>
                <w:color w:val="000000" w:themeColor="text1"/>
                <w:sz w:val="21"/>
                <w:szCs w:val="22"/>
                <w:u w:val="none"/>
                <w:lang w:val="zh-CN"/>
              </w:rPr>
              <w:t>42</w:t>
            </w:r>
            <w:r w:rsidR="00ED100F" w:rsidRPr="00C13FDC">
              <w:rPr>
                <w:rStyle w:val="aa"/>
                <w:rFonts w:ascii="Times New Roman" w:eastAsia="宋体" w:hAnsi="Times New Roman" w:cs="Times New Roman" w:hint="eastAsia"/>
                <w:b/>
                <w:color w:val="000000" w:themeColor="text1"/>
                <w:sz w:val="21"/>
                <w:szCs w:val="22"/>
                <w:u w:val="none"/>
                <w:lang w:val="zh-CN"/>
              </w:rPr>
              <w:fldChar w:fldCharType="end"/>
            </w:r>
          </w:hyperlink>
        </w:p>
        <w:p w14:paraId="2837A92B" w14:textId="77777777" w:rsidR="003459D6" w:rsidRPr="00C13FDC" w:rsidRDefault="00851228">
          <w:pPr>
            <w:pStyle w:val="20"/>
            <w:tabs>
              <w:tab w:val="right" w:leader="dot" w:pos="8296"/>
            </w:tabs>
            <w:snapToGrid w:val="0"/>
            <w:spacing w:beforeLines="0" w:afterLines="0" w:after="0" w:line="312" w:lineRule="auto"/>
            <w:ind w:leftChars="0" w:left="0" w:firstLineChars="200" w:firstLine="420"/>
            <w:rPr>
              <w:rStyle w:val="aa"/>
              <w:rFonts w:ascii="Times New Roman" w:eastAsia="宋体" w:hAnsi="Times New Roman" w:cs="Times New Roman"/>
              <w:bCs/>
              <w:color w:val="000000" w:themeColor="text1"/>
              <w:sz w:val="21"/>
              <w:szCs w:val="22"/>
              <w:u w:val="none"/>
              <w:lang w:val="zh-CN"/>
            </w:rPr>
          </w:pPr>
          <w:hyperlink w:anchor="_Toc14573" w:history="1">
            <w:r w:rsidR="00ED100F" w:rsidRPr="00C13FDC">
              <w:rPr>
                <w:rStyle w:val="aa"/>
                <w:rFonts w:ascii="Times New Roman" w:eastAsia="宋体" w:hAnsi="Times New Roman" w:cs="Times New Roman"/>
                <w:bCs/>
                <w:color w:val="000000" w:themeColor="text1"/>
                <w:sz w:val="21"/>
                <w:szCs w:val="22"/>
                <w:u w:val="none"/>
                <w:lang w:val="zh-CN"/>
              </w:rPr>
              <w:t>7.1</w:t>
            </w:r>
            <w:r w:rsidR="00ED100F" w:rsidRPr="00C13FDC">
              <w:rPr>
                <w:rStyle w:val="aa"/>
                <w:rFonts w:ascii="Times New Roman" w:eastAsia="宋体" w:hAnsi="Times New Roman" w:cs="Times New Roman"/>
                <w:bCs/>
                <w:color w:val="000000" w:themeColor="text1"/>
                <w:sz w:val="21"/>
                <w:szCs w:val="22"/>
                <w:u w:val="none"/>
                <w:lang w:val="zh-CN"/>
              </w:rPr>
              <w:t>一般规定</w:t>
            </w:r>
            <w:r w:rsidR="00ED100F" w:rsidRPr="00C13FDC">
              <w:rPr>
                <w:rStyle w:val="aa"/>
                <w:rFonts w:ascii="Times New Roman" w:eastAsia="宋体" w:hAnsi="Times New Roman" w:cs="Times New Roman" w:hint="eastAsia"/>
                <w:bCs/>
                <w:color w:val="000000" w:themeColor="text1"/>
                <w:sz w:val="21"/>
                <w:szCs w:val="22"/>
                <w:u w:val="none"/>
                <w:lang w:val="zh-CN"/>
              </w:rPr>
              <w:tab/>
            </w:r>
            <w:r w:rsidR="00ED100F" w:rsidRPr="00C13FDC">
              <w:rPr>
                <w:rStyle w:val="aa"/>
                <w:rFonts w:ascii="Times New Roman" w:eastAsia="宋体" w:hAnsi="Times New Roman" w:cs="Times New Roman" w:hint="eastAsia"/>
                <w:bCs/>
                <w:color w:val="000000" w:themeColor="text1"/>
                <w:sz w:val="21"/>
                <w:szCs w:val="22"/>
                <w:u w:val="none"/>
                <w:lang w:val="zh-CN"/>
              </w:rPr>
              <w:fldChar w:fldCharType="begin"/>
            </w:r>
            <w:r w:rsidR="00ED100F" w:rsidRPr="00C13FDC">
              <w:rPr>
                <w:rStyle w:val="aa"/>
                <w:rFonts w:ascii="Times New Roman" w:eastAsia="宋体" w:hAnsi="Times New Roman" w:cs="Times New Roman" w:hint="eastAsia"/>
                <w:bCs/>
                <w:color w:val="000000" w:themeColor="text1"/>
                <w:sz w:val="21"/>
                <w:szCs w:val="22"/>
                <w:u w:val="none"/>
                <w:lang w:val="zh-CN"/>
              </w:rPr>
              <w:instrText xml:space="preserve"> PAGEREF _Toc14573 </w:instrText>
            </w:r>
            <w:r w:rsidR="00ED100F" w:rsidRPr="00C13FDC">
              <w:rPr>
                <w:rStyle w:val="aa"/>
                <w:rFonts w:ascii="Times New Roman" w:eastAsia="宋体" w:hAnsi="Times New Roman" w:cs="Times New Roman" w:hint="eastAsia"/>
                <w:bCs/>
                <w:color w:val="000000" w:themeColor="text1"/>
                <w:sz w:val="21"/>
                <w:szCs w:val="22"/>
                <w:u w:val="none"/>
                <w:lang w:val="zh-CN"/>
              </w:rPr>
              <w:fldChar w:fldCharType="separate"/>
            </w:r>
            <w:r w:rsidR="00ED100F" w:rsidRPr="00C13FDC">
              <w:rPr>
                <w:rStyle w:val="aa"/>
                <w:rFonts w:ascii="Times New Roman" w:eastAsia="宋体" w:hAnsi="Times New Roman" w:cs="Times New Roman" w:hint="eastAsia"/>
                <w:bCs/>
                <w:color w:val="000000" w:themeColor="text1"/>
                <w:sz w:val="21"/>
                <w:szCs w:val="22"/>
                <w:u w:val="none"/>
                <w:lang w:val="zh-CN"/>
              </w:rPr>
              <w:t>42</w:t>
            </w:r>
            <w:r w:rsidR="00ED100F" w:rsidRPr="00C13FDC">
              <w:rPr>
                <w:rStyle w:val="aa"/>
                <w:rFonts w:ascii="Times New Roman" w:eastAsia="宋体" w:hAnsi="Times New Roman" w:cs="Times New Roman" w:hint="eastAsia"/>
                <w:bCs/>
                <w:color w:val="000000" w:themeColor="text1"/>
                <w:sz w:val="21"/>
                <w:szCs w:val="22"/>
                <w:u w:val="none"/>
                <w:lang w:val="zh-CN"/>
              </w:rPr>
              <w:fldChar w:fldCharType="end"/>
            </w:r>
          </w:hyperlink>
        </w:p>
        <w:p w14:paraId="7A61A751" w14:textId="77777777" w:rsidR="003459D6" w:rsidRPr="00C13FDC" w:rsidRDefault="00851228">
          <w:pPr>
            <w:pStyle w:val="20"/>
            <w:tabs>
              <w:tab w:val="right" w:leader="dot" w:pos="8296"/>
            </w:tabs>
            <w:snapToGrid w:val="0"/>
            <w:spacing w:beforeLines="0" w:afterLines="0" w:after="0" w:line="312" w:lineRule="auto"/>
            <w:ind w:leftChars="0" w:left="0" w:firstLineChars="200" w:firstLine="420"/>
            <w:rPr>
              <w:rStyle w:val="aa"/>
              <w:rFonts w:ascii="Times New Roman" w:eastAsia="宋体" w:hAnsi="Times New Roman" w:cs="Times New Roman"/>
              <w:bCs/>
              <w:color w:val="000000" w:themeColor="text1"/>
              <w:sz w:val="21"/>
              <w:szCs w:val="22"/>
              <w:u w:val="none"/>
              <w:lang w:val="zh-CN"/>
            </w:rPr>
          </w:pPr>
          <w:hyperlink w:anchor="_Toc26518" w:history="1">
            <w:r w:rsidR="00ED100F" w:rsidRPr="00C13FDC">
              <w:rPr>
                <w:rStyle w:val="aa"/>
                <w:rFonts w:ascii="Times New Roman" w:eastAsia="宋体" w:hAnsi="Times New Roman" w:cs="Times New Roman"/>
                <w:bCs/>
                <w:color w:val="000000" w:themeColor="text1"/>
                <w:sz w:val="21"/>
                <w:szCs w:val="22"/>
                <w:u w:val="none"/>
                <w:lang w:val="zh-CN"/>
              </w:rPr>
              <w:t>7.2</w:t>
            </w:r>
            <w:r w:rsidR="00ED100F" w:rsidRPr="00C13FDC">
              <w:rPr>
                <w:rStyle w:val="aa"/>
                <w:rFonts w:ascii="Times New Roman" w:eastAsia="宋体" w:hAnsi="Times New Roman" w:cs="Times New Roman" w:hint="eastAsia"/>
                <w:bCs/>
                <w:color w:val="000000" w:themeColor="text1"/>
                <w:sz w:val="21"/>
                <w:szCs w:val="22"/>
                <w:u w:val="none"/>
                <w:lang w:val="zh-CN"/>
              </w:rPr>
              <w:t>设施设计</w:t>
            </w:r>
            <w:r w:rsidR="00ED100F" w:rsidRPr="00C13FDC">
              <w:rPr>
                <w:rStyle w:val="aa"/>
                <w:rFonts w:ascii="Times New Roman" w:eastAsia="宋体" w:hAnsi="Times New Roman" w:cs="Times New Roman" w:hint="eastAsia"/>
                <w:bCs/>
                <w:color w:val="000000" w:themeColor="text1"/>
                <w:sz w:val="21"/>
                <w:szCs w:val="22"/>
                <w:u w:val="none"/>
                <w:lang w:val="zh-CN"/>
              </w:rPr>
              <w:tab/>
            </w:r>
            <w:r w:rsidR="00ED100F" w:rsidRPr="00C13FDC">
              <w:rPr>
                <w:rStyle w:val="aa"/>
                <w:rFonts w:ascii="Times New Roman" w:eastAsia="宋体" w:hAnsi="Times New Roman" w:cs="Times New Roman" w:hint="eastAsia"/>
                <w:bCs/>
                <w:color w:val="000000" w:themeColor="text1"/>
                <w:sz w:val="21"/>
                <w:szCs w:val="22"/>
                <w:u w:val="none"/>
                <w:lang w:val="zh-CN"/>
              </w:rPr>
              <w:fldChar w:fldCharType="begin"/>
            </w:r>
            <w:r w:rsidR="00ED100F" w:rsidRPr="00C13FDC">
              <w:rPr>
                <w:rStyle w:val="aa"/>
                <w:rFonts w:ascii="Times New Roman" w:eastAsia="宋体" w:hAnsi="Times New Roman" w:cs="Times New Roman" w:hint="eastAsia"/>
                <w:bCs/>
                <w:color w:val="000000" w:themeColor="text1"/>
                <w:sz w:val="21"/>
                <w:szCs w:val="22"/>
                <w:u w:val="none"/>
                <w:lang w:val="zh-CN"/>
              </w:rPr>
              <w:instrText xml:space="preserve"> PAGEREF _Toc26518 </w:instrText>
            </w:r>
            <w:r w:rsidR="00ED100F" w:rsidRPr="00C13FDC">
              <w:rPr>
                <w:rStyle w:val="aa"/>
                <w:rFonts w:ascii="Times New Roman" w:eastAsia="宋体" w:hAnsi="Times New Roman" w:cs="Times New Roman" w:hint="eastAsia"/>
                <w:bCs/>
                <w:color w:val="000000" w:themeColor="text1"/>
                <w:sz w:val="21"/>
                <w:szCs w:val="22"/>
                <w:u w:val="none"/>
                <w:lang w:val="zh-CN"/>
              </w:rPr>
              <w:fldChar w:fldCharType="separate"/>
            </w:r>
            <w:r w:rsidR="00ED100F" w:rsidRPr="00C13FDC">
              <w:rPr>
                <w:rStyle w:val="aa"/>
                <w:rFonts w:ascii="Times New Roman" w:eastAsia="宋体" w:hAnsi="Times New Roman" w:cs="Times New Roman" w:hint="eastAsia"/>
                <w:bCs/>
                <w:color w:val="000000" w:themeColor="text1"/>
                <w:sz w:val="21"/>
                <w:szCs w:val="22"/>
                <w:u w:val="none"/>
                <w:lang w:val="zh-CN"/>
              </w:rPr>
              <w:t>43</w:t>
            </w:r>
            <w:r w:rsidR="00ED100F" w:rsidRPr="00C13FDC">
              <w:rPr>
                <w:rStyle w:val="aa"/>
                <w:rFonts w:ascii="Times New Roman" w:eastAsia="宋体" w:hAnsi="Times New Roman" w:cs="Times New Roman" w:hint="eastAsia"/>
                <w:bCs/>
                <w:color w:val="000000" w:themeColor="text1"/>
                <w:sz w:val="21"/>
                <w:szCs w:val="22"/>
                <w:u w:val="none"/>
                <w:lang w:val="zh-CN"/>
              </w:rPr>
              <w:fldChar w:fldCharType="end"/>
            </w:r>
          </w:hyperlink>
        </w:p>
        <w:p w14:paraId="7B37B993" w14:textId="77777777" w:rsidR="005A6998" w:rsidRPr="00C13FDC" w:rsidRDefault="00851228">
          <w:pPr>
            <w:pStyle w:val="20"/>
            <w:tabs>
              <w:tab w:val="right" w:leader="dot" w:pos="8296"/>
            </w:tabs>
            <w:snapToGrid w:val="0"/>
            <w:spacing w:beforeLines="0" w:afterLines="0" w:after="0" w:line="312" w:lineRule="auto"/>
            <w:ind w:leftChars="0" w:left="0" w:firstLineChars="200" w:firstLine="420"/>
            <w:rPr>
              <w:rStyle w:val="aa"/>
              <w:rFonts w:ascii="Times New Roman" w:eastAsia="宋体" w:hAnsi="Times New Roman" w:cs="Times New Roman"/>
              <w:bCs/>
              <w:color w:val="000000" w:themeColor="text1"/>
              <w:sz w:val="21"/>
              <w:szCs w:val="22"/>
              <w:u w:val="none"/>
              <w:lang w:val="zh-CN"/>
            </w:rPr>
          </w:pPr>
          <w:hyperlink w:anchor="_Toc18725" w:history="1">
            <w:r w:rsidR="00ED100F" w:rsidRPr="00C13FDC">
              <w:rPr>
                <w:rStyle w:val="aa"/>
                <w:rFonts w:ascii="Times New Roman" w:eastAsia="宋体" w:hAnsi="Times New Roman" w:cs="Times New Roman"/>
                <w:bCs/>
                <w:color w:val="000000" w:themeColor="text1"/>
                <w:sz w:val="21"/>
                <w:szCs w:val="22"/>
                <w:u w:val="none"/>
                <w:lang w:val="zh-CN"/>
              </w:rPr>
              <w:t>7.3</w:t>
            </w:r>
            <w:r w:rsidR="00ED100F" w:rsidRPr="00C13FDC">
              <w:rPr>
                <w:rStyle w:val="aa"/>
                <w:rFonts w:ascii="Times New Roman" w:eastAsia="宋体" w:hAnsi="Times New Roman" w:cs="Times New Roman" w:hint="eastAsia"/>
                <w:bCs/>
                <w:color w:val="000000" w:themeColor="text1"/>
                <w:sz w:val="21"/>
                <w:szCs w:val="22"/>
                <w:u w:val="none"/>
                <w:lang w:val="zh-CN"/>
              </w:rPr>
              <w:t>监测与管控设计</w:t>
            </w:r>
            <w:r w:rsidR="00ED100F" w:rsidRPr="00C13FDC">
              <w:rPr>
                <w:rStyle w:val="aa"/>
                <w:rFonts w:ascii="Times New Roman" w:eastAsia="宋体" w:hAnsi="Times New Roman" w:cs="Times New Roman" w:hint="eastAsia"/>
                <w:bCs/>
                <w:color w:val="000000" w:themeColor="text1"/>
                <w:sz w:val="21"/>
                <w:szCs w:val="22"/>
                <w:u w:val="none"/>
                <w:lang w:val="zh-CN"/>
              </w:rPr>
              <w:tab/>
            </w:r>
            <w:r w:rsidR="00ED100F" w:rsidRPr="00C13FDC">
              <w:rPr>
                <w:rStyle w:val="aa"/>
                <w:rFonts w:ascii="Times New Roman" w:eastAsia="宋体" w:hAnsi="Times New Roman" w:cs="Times New Roman" w:hint="eastAsia"/>
                <w:bCs/>
                <w:color w:val="000000" w:themeColor="text1"/>
                <w:sz w:val="21"/>
                <w:szCs w:val="22"/>
                <w:u w:val="none"/>
                <w:lang w:val="zh-CN"/>
              </w:rPr>
              <w:fldChar w:fldCharType="begin"/>
            </w:r>
            <w:r w:rsidR="00ED100F" w:rsidRPr="00C13FDC">
              <w:rPr>
                <w:rStyle w:val="aa"/>
                <w:rFonts w:ascii="Times New Roman" w:eastAsia="宋体" w:hAnsi="Times New Roman" w:cs="Times New Roman" w:hint="eastAsia"/>
                <w:bCs/>
                <w:color w:val="000000" w:themeColor="text1"/>
                <w:sz w:val="21"/>
                <w:szCs w:val="22"/>
                <w:u w:val="none"/>
                <w:lang w:val="zh-CN"/>
              </w:rPr>
              <w:instrText xml:space="preserve"> PAGEREF _Toc18725 </w:instrText>
            </w:r>
            <w:r w:rsidR="00ED100F" w:rsidRPr="00C13FDC">
              <w:rPr>
                <w:rStyle w:val="aa"/>
                <w:rFonts w:ascii="Times New Roman" w:eastAsia="宋体" w:hAnsi="Times New Roman" w:cs="Times New Roman" w:hint="eastAsia"/>
                <w:bCs/>
                <w:color w:val="000000" w:themeColor="text1"/>
                <w:sz w:val="21"/>
                <w:szCs w:val="22"/>
                <w:u w:val="none"/>
                <w:lang w:val="zh-CN"/>
              </w:rPr>
              <w:fldChar w:fldCharType="separate"/>
            </w:r>
            <w:r w:rsidR="00ED100F" w:rsidRPr="00C13FDC">
              <w:rPr>
                <w:rStyle w:val="aa"/>
                <w:rFonts w:ascii="Times New Roman" w:eastAsia="宋体" w:hAnsi="Times New Roman" w:cs="Times New Roman" w:hint="eastAsia"/>
                <w:bCs/>
                <w:color w:val="000000" w:themeColor="text1"/>
                <w:sz w:val="21"/>
                <w:szCs w:val="22"/>
                <w:u w:val="none"/>
                <w:lang w:val="zh-CN"/>
              </w:rPr>
              <w:t>43</w:t>
            </w:r>
            <w:r w:rsidR="00ED100F" w:rsidRPr="00C13FDC">
              <w:rPr>
                <w:rStyle w:val="aa"/>
                <w:rFonts w:ascii="Times New Roman" w:eastAsia="宋体" w:hAnsi="Times New Roman" w:cs="Times New Roman" w:hint="eastAsia"/>
                <w:bCs/>
                <w:color w:val="000000" w:themeColor="text1"/>
                <w:sz w:val="21"/>
                <w:szCs w:val="22"/>
                <w:u w:val="none"/>
                <w:lang w:val="zh-CN"/>
              </w:rPr>
              <w:fldChar w:fldCharType="end"/>
            </w:r>
          </w:hyperlink>
        </w:p>
        <w:p w14:paraId="23D744A0" w14:textId="5F6F31E8" w:rsidR="005A6998" w:rsidRPr="00C13FDC" w:rsidRDefault="00851228" w:rsidP="00773A50">
          <w:pPr>
            <w:pStyle w:val="10"/>
            <w:tabs>
              <w:tab w:val="right" w:leader="dot" w:pos="8296"/>
            </w:tabs>
            <w:snapToGrid w:val="0"/>
            <w:spacing w:before="120" w:after="120" w:line="240" w:lineRule="auto"/>
            <w:rPr>
              <w:rStyle w:val="aa"/>
              <w:rFonts w:eastAsia="宋体" w:cs="Times New Roman"/>
              <w:bCs/>
              <w:color w:val="000000" w:themeColor="text1"/>
              <w:sz w:val="21"/>
              <w:u w:val="none"/>
              <w:lang w:val="zh-CN"/>
            </w:rPr>
          </w:pPr>
          <w:hyperlink w:anchor="_Toc3054835" w:history="1">
            <w:r w:rsidR="005A6998" w:rsidRPr="00C13FDC">
              <w:rPr>
                <w:rStyle w:val="aa"/>
                <w:rFonts w:ascii="Times New Roman" w:eastAsia="宋体" w:hAnsi="Times New Roman" w:cs="Times New Roman"/>
                <w:bCs/>
                <w:color w:val="000000" w:themeColor="text1"/>
                <w:sz w:val="21"/>
                <w:szCs w:val="22"/>
                <w:u w:val="none"/>
                <w:lang w:val="zh-CN"/>
              </w:rPr>
              <w:t>本规程用词说明</w:t>
            </w:r>
            <w:r w:rsidR="005A6998" w:rsidRPr="00C13FDC">
              <w:rPr>
                <w:rStyle w:val="aa"/>
                <w:rFonts w:eastAsia="宋体" w:cs="Times New Roman"/>
                <w:bCs/>
                <w:color w:val="000000" w:themeColor="text1"/>
                <w:sz w:val="21"/>
                <w:szCs w:val="22"/>
                <w:u w:val="none"/>
                <w:lang w:val="zh-CN"/>
              </w:rPr>
              <w:tab/>
            </w:r>
            <w:r w:rsidR="00773A50" w:rsidRPr="00C13FDC">
              <w:rPr>
                <w:rStyle w:val="aa"/>
                <w:rFonts w:eastAsia="宋体" w:cs="Times New Roman"/>
                <w:bCs/>
                <w:color w:val="000000" w:themeColor="text1"/>
                <w:sz w:val="21"/>
                <w:szCs w:val="22"/>
                <w:u w:val="none"/>
                <w:lang w:val="zh-CN"/>
              </w:rPr>
              <w:t>44</w:t>
            </w:r>
          </w:hyperlink>
        </w:p>
        <w:p w14:paraId="14706A4C" w14:textId="29684327" w:rsidR="005A6998" w:rsidRPr="00C13FDC" w:rsidRDefault="00851228" w:rsidP="00773A50">
          <w:pPr>
            <w:pStyle w:val="10"/>
            <w:tabs>
              <w:tab w:val="right" w:leader="dot" w:pos="8296"/>
            </w:tabs>
            <w:snapToGrid w:val="0"/>
            <w:spacing w:before="120" w:after="120" w:line="240" w:lineRule="auto"/>
            <w:rPr>
              <w:rStyle w:val="aa"/>
              <w:rFonts w:eastAsia="宋体" w:cs="Times New Roman"/>
              <w:bCs/>
              <w:color w:val="000000" w:themeColor="text1"/>
              <w:sz w:val="21"/>
              <w:u w:val="none"/>
              <w:lang w:val="zh-CN"/>
            </w:rPr>
          </w:pPr>
          <w:hyperlink w:anchor="_Toc3054836" w:history="1">
            <w:r w:rsidR="005A6998" w:rsidRPr="00C13FDC">
              <w:rPr>
                <w:rStyle w:val="aa"/>
                <w:rFonts w:ascii="Times New Roman" w:eastAsia="宋体" w:hAnsi="Times New Roman" w:cs="Times New Roman"/>
                <w:bCs/>
                <w:color w:val="000000" w:themeColor="text1"/>
                <w:sz w:val="21"/>
                <w:szCs w:val="22"/>
                <w:u w:val="none"/>
                <w:lang w:val="zh-CN"/>
              </w:rPr>
              <w:t>引用标准名录</w:t>
            </w:r>
            <w:r w:rsidR="005A6998" w:rsidRPr="00C13FDC">
              <w:rPr>
                <w:rStyle w:val="aa"/>
                <w:rFonts w:eastAsia="宋体" w:cs="Times New Roman"/>
                <w:bCs/>
                <w:color w:val="000000" w:themeColor="text1"/>
                <w:sz w:val="21"/>
                <w:szCs w:val="22"/>
                <w:u w:val="none"/>
                <w:lang w:val="zh-CN"/>
              </w:rPr>
              <w:tab/>
            </w:r>
            <w:r w:rsidR="00773A50" w:rsidRPr="00C13FDC">
              <w:rPr>
                <w:rStyle w:val="aa"/>
                <w:rFonts w:eastAsia="宋体" w:cs="Times New Roman"/>
                <w:bCs/>
                <w:color w:val="000000" w:themeColor="text1"/>
                <w:sz w:val="21"/>
                <w:szCs w:val="22"/>
                <w:u w:val="none"/>
                <w:lang w:val="zh-CN"/>
              </w:rPr>
              <w:t>45</w:t>
            </w:r>
          </w:hyperlink>
        </w:p>
        <w:p w14:paraId="37AA939E" w14:textId="6F7999CC" w:rsidR="005A6998" w:rsidRPr="00C13FDC" w:rsidRDefault="005A6998" w:rsidP="009254CB">
          <w:pPr>
            <w:pStyle w:val="10"/>
            <w:tabs>
              <w:tab w:val="right" w:leader="dot" w:pos="8296"/>
            </w:tabs>
            <w:snapToGrid w:val="0"/>
            <w:spacing w:before="120" w:after="120" w:line="240" w:lineRule="auto"/>
            <w:rPr>
              <w:rStyle w:val="aa"/>
              <w:rFonts w:eastAsia="宋体" w:cs="Times New Roman"/>
              <w:bCs/>
              <w:color w:val="000000" w:themeColor="text1"/>
              <w:sz w:val="21"/>
              <w:u w:val="none"/>
              <w:lang w:val="zh-CN"/>
            </w:rPr>
          </w:pPr>
          <w:r w:rsidRPr="00C13FDC">
            <w:rPr>
              <w:rStyle w:val="aa"/>
              <w:rFonts w:eastAsia="宋体" w:cs="Times New Roman" w:hint="eastAsia"/>
              <w:bCs/>
              <w:color w:val="000000" w:themeColor="text1"/>
              <w:sz w:val="21"/>
              <w:szCs w:val="22"/>
              <w:u w:val="none"/>
              <w:lang w:val="zh-CN"/>
            </w:rPr>
            <w:t>附：</w:t>
          </w:r>
          <w:hyperlink w:anchor="_Toc3054836" w:history="1">
            <w:r w:rsidRPr="00C13FDC">
              <w:rPr>
                <w:rStyle w:val="aa"/>
                <w:rFonts w:ascii="Times New Roman" w:eastAsia="宋体" w:hAnsi="Times New Roman" w:cs="Times New Roman" w:hint="eastAsia"/>
                <w:bCs/>
                <w:color w:val="000000" w:themeColor="text1"/>
                <w:sz w:val="21"/>
                <w:szCs w:val="22"/>
                <w:u w:val="none"/>
                <w:lang w:val="zh-CN"/>
              </w:rPr>
              <w:t>条文说明</w:t>
            </w:r>
            <w:r w:rsidRPr="00C13FDC">
              <w:rPr>
                <w:rStyle w:val="aa"/>
                <w:rFonts w:eastAsia="宋体" w:cs="Times New Roman"/>
                <w:bCs/>
                <w:color w:val="000000" w:themeColor="text1"/>
                <w:sz w:val="21"/>
                <w:szCs w:val="22"/>
                <w:u w:val="none"/>
                <w:lang w:val="zh-CN"/>
              </w:rPr>
              <w:tab/>
            </w:r>
            <w:r w:rsidR="00773A50" w:rsidRPr="00C13FDC">
              <w:rPr>
                <w:rStyle w:val="aa"/>
                <w:rFonts w:eastAsia="宋体" w:cs="Times New Roman"/>
                <w:bCs/>
                <w:color w:val="000000" w:themeColor="text1"/>
                <w:sz w:val="21"/>
                <w:szCs w:val="22"/>
                <w:u w:val="none"/>
                <w:lang w:val="zh-CN"/>
              </w:rPr>
              <w:t>46</w:t>
            </w:r>
          </w:hyperlink>
        </w:p>
        <w:p w14:paraId="25EDDC1B" w14:textId="77777777" w:rsidR="005A6998" w:rsidRPr="00C13FDC" w:rsidRDefault="005A6998" w:rsidP="005A6998">
          <w:pPr>
            <w:pStyle w:val="20"/>
            <w:tabs>
              <w:tab w:val="right" w:leader="dot" w:pos="8296"/>
            </w:tabs>
            <w:snapToGrid w:val="0"/>
            <w:spacing w:before="120" w:after="120" w:line="312" w:lineRule="auto"/>
            <w:ind w:left="480" w:firstLine="485"/>
            <w:rPr>
              <w:rFonts w:ascii="Times New Roman" w:hAnsi="Times New Roman"/>
              <w:color w:val="000000" w:themeColor="text1"/>
              <w:szCs w:val="22"/>
            </w:rPr>
          </w:pPr>
        </w:p>
        <w:p w14:paraId="3121CB21" w14:textId="77777777" w:rsidR="005A6998" w:rsidRPr="00C13FDC" w:rsidRDefault="005A6998" w:rsidP="005A6998">
          <w:pPr>
            <w:pStyle w:val="20"/>
            <w:tabs>
              <w:tab w:val="right" w:leader="dot" w:pos="8296"/>
            </w:tabs>
            <w:snapToGrid w:val="0"/>
            <w:spacing w:before="120" w:after="120" w:line="312" w:lineRule="auto"/>
            <w:ind w:left="480" w:firstLine="485"/>
            <w:rPr>
              <w:rFonts w:ascii="Times New Roman" w:hAnsi="Times New Roman"/>
              <w:color w:val="000000" w:themeColor="text1"/>
              <w:szCs w:val="22"/>
            </w:rPr>
          </w:pPr>
        </w:p>
        <w:p w14:paraId="0F5CC052" w14:textId="23AE9285" w:rsidR="003459D6" w:rsidRPr="00C13FDC" w:rsidRDefault="00851228" w:rsidP="005A6998">
          <w:pPr>
            <w:spacing w:before="120" w:after="120"/>
            <w:ind w:firstLine="485"/>
            <w:rPr>
              <w:lang w:val="zh-CN"/>
            </w:rPr>
          </w:pPr>
        </w:p>
      </w:sdtContent>
    </w:sdt>
    <w:p w14:paraId="7F137F4D" w14:textId="77777777" w:rsidR="005A6998" w:rsidRPr="00C13FDC" w:rsidRDefault="005A6998">
      <w:pPr>
        <w:pStyle w:val="10"/>
        <w:tabs>
          <w:tab w:val="right" w:leader="dot" w:pos="8296"/>
        </w:tabs>
        <w:spacing w:before="120" w:after="120" w:line="240" w:lineRule="auto"/>
        <w:ind w:firstLineChars="0" w:firstLine="0"/>
        <w:jc w:val="center"/>
        <w:rPr>
          <w:rFonts w:ascii="Times New Roman" w:eastAsia="宋体" w:hAnsi="Times New Roman" w:cs="Times New Roman"/>
          <w:b/>
          <w:color w:val="000000" w:themeColor="text1"/>
          <w:sz w:val="32"/>
          <w:szCs w:val="32"/>
        </w:rPr>
      </w:pPr>
    </w:p>
    <w:p w14:paraId="0060CD92" w14:textId="77777777" w:rsidR="005A6998" w:rsidRPr="00C13FDC" w:rsidRDefault="005A6998">
      <w:pPr>
        <w:pStyle w:val="10"/>
        <w:tabs>
          <w:tab w:val="right" w:leader="dot" w:pos="8296"/>
        </w:tabs>
        <w:spacing w:before="120" w:after="120" w:line="240" w:lineRule="auto"/>
        <w:ind w:firstLineChars="0" w:firstLine="0"/>
        <w:jc w:val="center"/>
        <w:rPr>
          <w:rFonts w:ascii="Times New Roman" w:eastAsia="宋体" w:hAnsi="Times New Roman" w:cs="Times New Roman"/>
          <w:b/>
          <w:color w:val="000000" w:themeColor="text1"/>
          <w:sz w:val="32"/>
          <w:szCs w:val="32"/>
        </w:rPr>
      </w:pPr>
    </w:p>
    <w:p w14:paraId="4BEBD631" w14:textId="77777777" w:rsidR="005A6998" w:rsidRPr="00C13FDC" w:rsidRDefault="005A6998">
      <w:pPr>
        <w:pStyle w:val="10"/>
        <w:tabs>
          <w:tab w:val="right" w:leader="dot" w:pos="8296"/>
        </w:tabs>
        <w:spacing w:before="120" w:after="120" w:line="240" w:lineRule="auto"/>
        <w:ind w:firstLineChars="0" w:firstLine="0"/>
        <w:jc w:val="center"/>
        <w:rPr>
          <w:rFonts w:ascii="Times New Roman" w:eastAsia="宋体" w:hAnsi="Times New Roman" w:cs="Times New Roman"/>
          <w:b/>
          <w:color w:val="000000" w:themeColor="text1"/>
          <w:sz w:val="32"/>
          <w:szCs w:val="32"/>
        </w:rPr>
      </w:pPr>
    </w:p>
    <w:p w14:paraId="535D5E96" w14:textId="77777777" w:rsidR="005A6998" w:rsidRPr="00C13FDC" w:rsidRDefault="005A6998">
      <w:pPr>
        <w:pStyle w:val="10"/>
        <w:tabs>
          <w:tab w:val="right" w:leader="dot" w:pos="8296"/>
        </w:tabs>
        <w:spacing w:before="120" w:after="120" w:line="240" w:lineRule="auto"/>
        <w:ind w:firstLineChars="0" w:firstLine="0"/>
        <w:jc w:val="center"/>
        <w:rPr>
          <w:rFonts w:ascii="Times New Roman" w:eastAsia="宋体" w:hAnsi="Times New Roman" w:cs="Times New Roman"/>
          <w:b/>
          <w:color w:val="000000" w:themeColor="text1"/>
          <w:sz w:val="32"/>
          <w:szCs w:val="32"/>
        </w:rPr>
      </w:pPr>
    </w:p>
    <w:p w14:paraId="3B8EAFDE" w14:textId="77777777" w:rsidR="005A6998" w:rsidRPr="00C13FDC" w:rsidRDefault="005A6998">
      <w:pPr>
        <w:pStyle w:val="10"/>
        <w:tabs>
          <w:tab w:val="right" w:leader="dot" w:pos="8296"/>
        </w:tabs>
        <w:spacing w:before="120" w:after="120" w:line="240" w:lineRule="auto"/>
        <w:ind w:firstLineChars="0" w:firstLine="0"/>
        <w:jc w:val="center"/>
        <w:rPr>
          <w:rFonts w:ascii="Times New Roman" w:eastAsia="宋体" w:hAnsi="Times New Roman" w:cs="Times New Roman"/>
          <w:b/>
          <w:color w:val="000000" w:themeColor="text1"/>
          <w:sz w:val="32"/>
          <w:szCs w:val="32"/>
        </w:rPr>
      </w:pPr>
    </w:p>
    <w:p w14:paraId="7F4F716A" w14:textId="77777777" w:rsidR="005A6998" w:rsidRPr="00C13FDC" w:rsidRDefault="005A6998">
      <w:pPr>
        <w:pStyle w:val="10"/>
        <w:tabs>
          <w:tab w:val="right" w:leader="dot" w:pos="8296"/>
        </w:tabs>
        <w:spacing w:before="120" w:after="120" w:line="240" w:lineRule="auto"/>
        <w:ind w:firstLineChars="0" w:firstLine="0"/>
        <w:jc w:val="center"/>
        <w:rPr>
          <w:rFonts w:ascii="Times New Roman" w:eastAsia="宋体" w:hAnsi="Times New Roman" w:cs="Times New Roman"/>
          <w:b/>
          <w:color w:val="000000" w:themeColor="text1"/>
          <w:sz w:val="32"/>
          <w:szCs w:val="32"/>
        </w:rPr>
      </w:pPr>
    </w:p>
    <w:p w14:paraId="27CE3893" w14:textId="77777777" w:rsidR="005A6998" w:rsidRPr="00C13FDC" w:rsidRDefault="005A6998">
      <w:pPr>
        <w:pStyle w:val="10"/>
        <w:tabs>
          <w:tab w:val="right" w:leader="dot" w:pos="8296"/>
        </w:tabs>
        <w:spacing w:before="120" w:after="120" w:line="240" w:lineRule="auto"/>
        <w:ind w:firstLineChars="0" w:firstLine="0"/>
        <w:jc w:val="center"/>
        <w:rPr>
          <w:rFonts w:ascii="Times New Roman" w:eastAsia="宋体" w:hAnsi="Times New Roman" w:cs="Times New Roman"/>
          <w:b/>
          <w:color w:val="000000" w:themeColor="text1"/>
          <w:sz w:val="32"/>
          <w:szCs w:val="32"/>
        </w:rPr>
      </w:pPr>
    </w:p>
    <w:p w14:paraId="69DD4E8D" w14:textId="77777777" w:rsidR="005A6998" w:rsidRPr="00C13FDC" w:rsidRDefault="005A6998">
      <w:pPr>
        <w:pStyle w:val="10"/>
        <w:tabs>
          <w:tab w:val="right" w:leader="dot" w:pos="8296"/>
        </w:tabs>
        <w:spacing w:before="120" w:after="120" w:line="240" w:lineRule="auto"/>
        <w:ind w:firstLineChars="0" w:firstLine="0"/>
        <w:jc w:val="center"/>
        <w:rPr>
          <w:rFonts w:ascii="Times New Roman" w:eastAsia="宋体" w:hAnsi="Times New Roman" w:cs="Times New Roman"/>
          <w:b/>
          <w:color w:val="000000" w:themeColor="text1"/>
          <w:sz w:val="32"/>
          <w:szCs w:val="32"/>
        </w:rPr>
      </w:pPr>
    </w:p>
    <w:p w14:paraId="3726ABC9" w14:textId="77777777" w:rsidR="005A6998" w:rsidRPr="00C13FDC" w:rsidRDefault="005A6998">
      <w:pPr>
        <w:pStyle w:val="10"/>
        <w:tabs>
          <w:tab w:val="right" w:leader="dot" w:pos="8296"/>
        </w:tabs>
        <w:spacing w:before="120" w:after="120" w:line="240" w:lineRule="auto"/>
        <w:ind w:firstLineChars="0" w:firstLine="0"/>
        <w:jc w:val="center"/>
        <w:rPr>
          <w:rFonts w:ascii="Times New Roman" w:eastAsia="宋体" w:hAnsi="Times New Roman" w:cs="Times New Roman"/>
          <w:b/>
          <w:color w:val="000000" w:themeColor="text1"/>
          <w:sz w:val="32"/>
          <w:szCs w:val="32"/>
        </w:rPr>
      </w:pPr>
    </w:p>
    <w:p w14:paraId="462A27A4" w14:textId="77777777" w:rsidR="005A6998" w:rsidRPr="00C13FDC" w:rsidRDefault="005A6998">
      <w:pPr>
        <w:pStyle w:val="10"/>
        <w:tabs>
          <w:tab w:val="right" w:leader="dot" w:pos="8296"/>
        </w:tabs>
        <w:spacing w:before="120" w:after="120" w:line="240" w:lineRule="auto"/>
        <w:ind w:firstLineChars="0" w:firstLine="0"/>
        <w:jc w:val="center"/>
        <w:rPr>
          <w:rFonts w:ascii="Times New Roman" w:eastAsia="宋体" w:hAnsi="Times New Roman" w:cs="Times New Roman"/>
          <w:b/>
          <w:color w:val="000000" w:themeColor="text1"/>
          <w:sz w:val="32"/>
          <w:szCs w:val="32"/>
        </w:rPr>
      </w:pPr>
    </w:p>
    <w:p w14:paraId="5559ABF2" w14:textId="77777777" w:rsidR="005A6998" w:rsidRPr="00C13FDC" w:rsidRDefault="005A6998">
      <w:pPr>
        <w:pStyle w:val="10"/>
        <w:tabs>
          <w:tab w:val="right" w:leader="dot" w:pos="8296"/>
        </w:tabs>
        <w:spacing w:before="120" w:after="120" w:line="240" w:lineRule="auto"/>
        <w:ind w:firstLineChars="0" w:firstLine="0"/>
        <w:jc w:val="center"/>
        <w:rPr>
          <w:rFonts w:ascii="Times New Roman" w:eastAsia="宋体" w:hAnsi="Times New Roman" w:cs="Times New Roman"/>
          <w:b/>
          <w:color w:val="000000" w:themeColor="text1"/>
          <w:sz w:val="32"/>
          <w:szCs w:val="32"/>
        </w:rPr>
      </w:pPr>
    </w:p>
    <w:p w14:paraId="14E3C809" w14:textId="77777777" w:rsidR="005A6998" w:rsidRPr="00C13FDC" w:rsidRDefault="005A6998">
      <w:pPr>
        <w:pStyle w:val="10"/>
        <w:tabs>
          <w:tab w:val="right" w:leader="dot" w:pos="8296"/>
        </w:tabs>
        <w:spacing w:before="120" w:after="120" w:line="240" w:lineRule="auto"/>
        <w:ind w:firstLineChars="0" w:firstLine="0"/>
        <w:jc w:val="center"/>
        <w:rPr>
          <w:rFonts w:ascii="Times New Roman" w:eastAsia="宋体" w:hAnsi="Times New Roman" w:cs="Times New Roman"/>
          <w:b/>
          <w:color w:val="000000" w:themeColor="text1"/>
          <w:sz w:val="32"/>
          <w:szCs w:val="32"/>
        </w:rPr>
      </w:pPr>
    </w:p>
    <w:p w14:paraId="4E46D829" w14:textId="77777777" w:rsidR="005A6998" w:rsidRPr="00C13FDC" w:rsidRDefault="005A6998">
      <w:pPr>
        <w:pStyle w:val="10"/>
        <w:tabs>
          <w:tab w:val="right" w:leader="dot" w:pos="8296"/>
        </w:tabs>
        <w:spacing w:before="120" w:after="120" w:line="240" w:lineRule="auto"/>
        <w:ind w:firstLineChars="0" w:firstLine="0"/>
        <w:jc w:val="center"/>
        <w:rPr>
          <w:rFonts w:ascii="Times New Roman" w:eastAsia="宋体" w:hAnsi="Times New Roman" w:cs="Times New Roman"/>
          <w:b/>
          <w:color w:val="000000" w:themeColor="text1"/>
          <w:sz w:val="32"/>
          <w:szCs w:val="32"/>
        </w:rPr>
      </w:pPr>
    </w:p>
    <w:p w14:paraId="311C81EE" w14:textId="77777777" w:rsidR="005A6998" w:rsidRPr="00C13FDC" w:rsidRDefault="005A6998">
      <w:pPr>
        <w:pStyle w:val="10"/>
        <w:tabs>
          <w:tab w:val="right" w:leader="dot" w:pos="8296"/>
        </w:tabs>
        <w:spacing w:before="120" w:after="120" w:line="240" w:lineRule="auto"/>
        <w:ind w:firstLineChars="0" w:firstLine="0"/>
        <w:jc w:val="center"/>
        <w:rPr>
          <w:rFonts w:ascii="Times New Roman" w:eastAsia="宋体" w:hAnsi="Times New Roman" w:cs="Times New Roman"/>
          <w:b/>
          <w:color w:val="000000" w:themeColor="text1"/>
          <w:sz w:val="32"/>
          <w:szCs w:val="32"/>
        </w:rPr>
      </w:pPr>
    </w:p>
    <w:p w14:paraId="06C99159" w14:textId="77777777" w:rsidR="005A6998" w:rsidRPr="00C13FDC" w:rsidRDefault="005A6998">
      <w:pPr>
        <w:pStyle w:val="10"/>
        <w:tabs>
          <w:tab w:val="right" w:leader="dot" w:pos="8296"/>
        </w:tabs>
        <w:spacing w:before="120" w:after="120" w:line="240" w:lineRule="auto"/>
        <w:ind w:firstLineChars="0" w:firstLine="0"/>
        <w:jc w:val="center"/>
        <w:rPr>
          <w:rFonts w:ascii="Times New Roman" w:eastAsia="宋体" w:hAnsi="Times New Roman" w:cs="Times New Roman"/>
          <w:b/>
          <w:color w:val="000000" w:themeColor="text1"/>
          <w:sz w:val="32"/>
          <w:szCs w:val="32"/>
        </w:rPr>
      </w:pPr>
    </w:p>
    <w:p w14:paraId="272F7361" w14:textId="77777777" w:rsidR="005A6998" w:rsidRPr="00C13FDC" w:rsidRDefault="005A6998">
      <w:pPr>
        <w:pStyle w:val="10"/>
        <w:tabs>
          <w:tab w:val="right" w:leader="dot" w:pos="8296"/>
        </w:tabs>
        <w:spacing w:before="120" w:after="120" w:line="240" w:lineRule="auto"/>
        <w:ind w:firstLineChars="0" w:firstLine="0"/>
        <w:jc w:val="center"/>
        <w:rPr>
          <w:rFonts w:ascii="Times New Roman" w:eastAsia="宋体" w:hAnsi="Times New Roman" w:cs="Times New Roman"/>
          <w:b/>
          <w:color w:val="000000" w:themeColor="text1"/>
          <w:sz w:val="32"/>
          <w:szCs w:val="32"/>
        </w:rPr>
      </w:pPr>
    </w:p>
    <w:p w14:paraId="19148A08" w14:textId="77777777" w:rsidR="005A6998" w:rsidRPr="00C13FDC" w:rsidRDefault="005A6998">
      <w:pPr>
        <w:pStyle w:val="10"/>
        <w:tabs>
          <w:tab w:val="right" w:leader="dot" w:pos="8296"/>
        </w:tabs>
        <w:spacing w:before="120" w:after="120" w:line="240" w:lineRule="auto"/>
        <w:ind w:firstLineChars="0" w:firstLine="0"/>
        <w:jc w:val="center"/>
        <w:rPr>
          <w:rFonts w:ascii="Times New Roman" w:eastAsia="宋体" w:hAnsi="Times New Roman" w:cs="Times New Roman"/>
          <w:b/>
          <w:color w:val="000000" w:themeColor="text1"/>
          <w:sz w:val="32"/>
          <w:szCs w:val="32"/>
        </w:rPr>
      </w:pPr>
    </w:p>
    <w:p w14:paraId="549E379D" w14:textId="77777777" w:rsidR="005A6998" w:rsidRPr="00C13FDC" w:rsidRDefault="005A6998">
      <w:pPr>
        <w:pStyle w:val="10"/>
        <w:tabs>
          <w:tab w:val="right" w:leader="dot" w:pos="8296"/>
        </w:tabs>
        <w:spacing w:before="120" w:after="120" w:line="240" w:lineRule="auto"/>
        <w:ind w:firstLineChars="0" w:firstLine="0"/>
        <w:jc w:val="center"/>
        <w:rPr>
          <w:rFonts w:ascii="Times New Roman" w:eastAsia="宋体" w:hAnsi="Times New Roman" w:cs="Times New Roman"/>
          <w:b/>
          <w:color w:val="000000" w:themeColor="text1"/>
          <w:sz w:val="32"/>
          <w:szCs w:val="32"/>
        </w:rPr>
      </w:pPr>
    </w:p>
    <w:p w14:paraId="744AC0DC" w14:textId="44002528" w:rsidR="003459D6" w:rsidRPr="00C13FDC" w:rsidRDefault="00ED100F">
      <w:pPr>
        <w:pStyle w:val="10"/>
        <w:tabs>
          <w:tab w:val="right" w:leader="dot" w:pos="8296"/>
        </w:tabs>
        <w:spacing w:before="120" w:after="120" w:line="240" w:lineRule="auto"/>
        <w:ind w:firstLineChars="0" w:firstLine="0"/>
        <w:jc w:val="center"/>
        <w:rPr>
          <w:rFonts w:ascii="Times New Roman" w:hAnsi="Times New Roman"/>
          <w:color w:val="000000" w:themeColor="text1"/>
        </w:rPr>
      </w:pPr>
      <w:r w:rsidRPr="00C13FDC">
        <w:rPr>
          <w:rFonts w:ascii="Times New Roman" w:eastAsia="宋体" w:hAnsi="Times New Roman" w:cs="Times New Roman" w:hint="eastAsia"/>
          <w:b/>
          <w:color w:val="000000" w:themeColor="text1"/>
          <w:sz w:val="32"/>
          <w:szCs w:val="32"/>
        </w:rPr>
        <w:lastRenderedPageBreak/>
        <w:t>C</w:t>
      </w:r>
      <w:r w:rsidRPr="00C13FDC">
        <w:rPr>
          <w:rFonts w:ascii="Times New Roman" w:eastAsia="宋体" w:hAnsi="Times New Roman" w:cs="Times New Roman"/>
          <w:b/>
          <w:color w:val="000000" w:themeColor="text1"/>
          <w:sz w:val="32"/>
          <w:szCs w:val="32"/>
        </w:rPr>
        <w:t>ontents</w:t>
      </w:r>
    </w:p>
    <w:p w14:paraId="72D5A52A" w14:textId="77777777" w:rsidR="003459D6" w:rsidRPr="00C13FDC" w:rsidRDefault="00851228">
      <w:pPr>
        <w:pStyle w:val="10"/>
        <w:tabs>
          <w:tab w:val="right" w:leader="dot" w:pos="8219"/>
        </w:tabs>
        <w:spacing w:beforeLines="0" w:afterLines="0" w:after="0" w:line="312" w:lineRule="auto"/>
        <w:ind w:firstLineChars="0" w:firstLine="0"/>
        <w:rPr>
          <w:rFonts w:ascii="Times New Roman" w:hAnsi="Times New Roman" w:cs="Times New Roman"/>
          <w:sz w:val="21"/>
        </w:rPr>
      </w:pPr>
      <w:hyperlink w:anchor="_Toc4726" w:history="1">
        <w:r w:rsidR="00ED100F" w:rsidRPr="00C13FDC">
          <w:rPr>
            <w:rFonts w:ascii="Times New Roman" w:hAnsi="Times New Roman" w:cs="Times New Roman"/>
            <w:b/>
            <w:bCs/>
            <w:sz w:val="21"/>
          </w:rPr>
          <w:t xml:space="preserve">1 </w:t>
        </w:r>
        <w:r w:rsidR="00ED100F" w:rsidRPr="00C13FDC">
          <w:rPr>
            <w:rFonts w:ascii="Times New Roman" w:hAnsi="Times New Roman" w:cs="Times New Roman"/>
            <w:b/>
            <w:bCs/>
            <w:color w:val="000000" w:themeColor="text1"/>
            <w:sz w:val="21"/>
          </w:rPr>
          <w:t>General Provisions</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_Toc4726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2</w:t>
        </w:r>
        <w:r w:rsidR="00ED100F" w:rsidRPr="00C13FDC">
          <w:rPr>
            <w:rFonts w:ascii="Times New Roman" w:hAnsi="Times New Roman" w:cs="Times New Roman"/>
            <w:sz w:val="21"/>
          </w:rPr>
          <w:fldChar w:fldCharType="end"/>
        </w:r>
      </w:hyperlink>
    </w:p>
    <w:p w14:paraId="092E362B" w14:textId="77777777" w:rsidR="003459D6" w:rsidRPr="00C13FDC" w:rsidRDefault="00851228">
      <w:pPr>
        <w:pStyle w:val="10"/>
        <w:tabs>
          <w:tab w:val="right" w:leader="dot" w:pos="8219"/>
        </w:tabs>
        <w:spacing w:beforeLines="0" w:afterLines="0" w:after="0" w:line="312" w:lineRule="auto"/>
        <w:ind w:firstLineChars="0" w:firstLine="0"/>
        <w:rPr>
          <w:rFonts w:ascii="Times New Roman" w:hAnsi="Times New Roman" w:cs="Times New Roman"/>
          <w:sz w:val="21"/>
        </w:rPr>
      </w:pPr>
      <w:hyperlink w:anchor="_Toc304" w:history="1">
        <w:r w:rsidR="00ED100F" w:rsidRPr="00C13FDC">
          <w:rPr>
            <w:rFonts w:ascii="Times New Roman" w:hAnsi="Times New Roman" w:cs="Times New Roman"/>
            <w:b/>
            <w:bCs/>
            <w:sz w:val="21"/>
          </w:rPr>
          <w:t xml:space="preserve">2 </w:t>
        </w:r>
        <w:r w:rsidR="00ED100F" w:rsidRPr="00C13FDC">
          <w:rPr>
            <w:rFonts w:ascii="Times New Roman" w:hAnsi="Times New Roman" w:cs="Times New Roman"/>
            <w:b/>
            <w:bCs/>
            <w:color w:val="000000" w:themeColor="text1"/>
            <w:sz w:val="21"/>
          </w:rPr>
          <w:t>Terminology</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_Toc304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3</w:t>
        </w:r>
        <w:r w:rsidR="00ED100F" w:rsidRPr="00C13FDC">
          <w:rPr>
            <w:rFonts w:ascii="Times New Roman" w:hAnsi="Times New Roman" w:cs="Times New Roman"/>
            <w:sz w:val="21"/>
          </w:rPr>
          <w:fldChar w:fldCharType="end"/>
        </w:r>
      </w:hyperlink>
    </w:p>
    <w:p w14:paraId="4CE0D77A" w14:textId="77777777" w:rsidR="003459D6" w:rsidRPr="00C13FDC" w:rsidRDefault="00851228">
      <w:pPr>
        <w:pStyle w:val="10"/>
        <w:tabs>
          <w:tab w:val="right" w:leader="dot" w:pos="8219"/>
        </w:tabs>
        <w:spacing w:beforeLines="0" w:afterLines="0" w:after="0" w:line="312" w:lineRule="auto"/>
        <w:ind w:firstLineChars="0" w:firstLine="0"/>
        <w:rPr>
          <w:rFonts w:ascii="Times New Roman" w:hAnsi="Times New Roman" w:cs="Times New Roman"/>
          <w:sz w:val="21"/>
        </w:rPr>
      </w:pPr>
      <w:hyperlink w:anchor="_Toc11497" w:history="1">
        <w:r w:rsidR="00ED100F" w:rsidRPr="00C13FDC">
          <w:rPr>
            <w:rFonts w:ascii="Times New Roman" w:hAnsi="Times New Roman" w:cs="Times New Roman"/>
            <w:b/>
            <w:bCs/>
            <w:sz w:val="21"/>
          </w:rPr>
          <w:t xml:space="preserve">3 </w:t>
        </w:r>
        <w:r w:rsidR="00ED100F" w:rsidRPr="00C13FDC">
          <w:rPr>
            <w:rFonts w:ascii="Times New Roman" w:hAnsi="Times New Roman" w:cs="Times New Roman"/>
            <w:b/>
            <w:bCs/>
            <w:color w:val="000000" w:themeColor="text1"/>
            <w:sz w:val="21"/>
          </w:rPr>
          <w:t>Basic Provisions</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_Toc11497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5</w:t>
        </w:r>
        <w:r w:rsidR="00ED100F" w:rsidRPr="00C13FDC">
          <w:rPr>
            <w:rFonts w:ascii="Times New Roman" w:hAnsi="Times New Roman" w:cs="Times New Roman"/>
            <w:sz w:val="21"/>
          </w:rPr>
          <w:fldChar w:fldCharType="end"/>
        </w:r>
      </w:hyperlink>
    </w:p>
    <w:p w14:paraId="68B74493" w14:textId="77777777" w:rsidR="003459D6" w:rsidRPr="00C13FDC" w:rsidRDefault="00851228">
      <w:pPr>
        <w:pStyle w:val="10"/>
        <w:tabs>
          <w:tab w:val="right" w:leader="dot" w:pos="8219"/>
        </w:tabs>
        <w:spacing w:beforeLines="0" w:afterLines="0" w:after="0" w:line="312" w:lineRule="auto"/>
        <w:ind w:firstLineChars="0" w:firstLine="0"/>
        <w:rPr>
          <w:rFonts w:ascii="Times New Roman" w:hAnsi="Times New Roman" w:cs="Times New Roman"/>
          <w:sz w:val="21"/>
        </w:rPr>
      </w:pPr>
      <w:hyperlink w:anchor="_Toc13579" w:history="1">
        <w:r w:rsidR="00ED100F" w:rsidRPr="00C13FDC">
          <w:rPr>
            <w:rFonts w:ascii="Times New Roman" w:hAnsi="Times New Roman" w:cs="Times New Roman"/>
            <w:b/>
            <w:bCs/>
            <w:color w:val="000000" w:themeColor="text1"/>
            <w:sz w:val="21"/>
          </w:rPr>
          <w:t>4 Design and Diagnosis</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_Toc13579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6</w:t>
        </w:r>
        <w:r w:rsidR="00ED100F" w:rsidRPr="00C13FDC">
          <w:rPr>
            <w:rFonts w:ascii="Times New Roman" w:hAnsi="Times New Roman" w:cs="Times New Roman"/>
            <w:sz w:val="21"/>
          </w:rPr>
          <w:fldChar w:fldCharType="end"/>
        </w:r>
      </w:hyperlink>
    </w:p>
    <w:p w14:paraId="59CEB2C3" w14:textId="77777777" w:rsidR="003459D6" w:rsidRPr="00C13FDC" w:rsidRDefault="00851228">
      <w:pPr>
        <w:pStyle w:val="20"/>
        <w:tabs>
          <w:tab w:val="right" w:leader="dot" w:pos="8219"/>
        </w:tabs>
        <w:spacing w:beforeLines="0" w:afterLines="0" w:after="0" w:line="312" w:lineRule="auto"/>
        <w:ind w:left="480" w:firstLineChars="0" w:firstLine="0"/>
        <w:rPr>
          <w:rFonts w:ascii="Times New Roman" w:hAnsi="Times New Roman" w:cs="Times New Roman"/>
          <w:sz w:val="21"/>
        </w:rPr>
      </w:pPr>
      <w:hyperlink w:anchor="_Toc929" w:history="1">
        <w:r w:rsidR="00ED100F" w:rsidRPr="00C13FDC">
          <w:rPr>
            <w:rFonts w:ascii="Times New Roman" w:hAnsi="Times New Roman" w:cs="Times New Roman"/>
            <w:sz w:val="21"/>
          </w:rPr>
          <w:t>4.1 General Provisions</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_Toc929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6</w:t>
        </w:r>
        <w:r w:rsidR="00ED100F" w:rsidRPr="00C13FDC">
          <w:rPr>
            <w:rFonts w:ascii="Times New Roman" w:hAnsi="Times New Roman" w:cs="Times New Roman"/>
            <w:sz w:val="21"/>
          </w:rPr>
          <w:fldChar w:fldCharType="end"/>
        </w:r>
      </w:hyperlink>
    </w:p>
    <w:p w14:paraId="69ACCA3D" w14:textId="77777777" w:rsidR="003459D6" w:rsidRPr="00C13FDC" w:rsidRDefault="00851228">
      <w:pPr>
        <w:pStyle w:val="20"/>
        <w:tabs>
          <w:tab w:val="right" w:leader="dot" w:pos="8219"/>
        </w:tabs>
        <w:spacing w:beforeLines="0" w:afterLines="0" w:after="0" w:line="312" w:lineRule="auto"/>
        <w:ind w:left="480" w:firstLineChars="0" w:firstLine="0"/>
        <w:rPr>
          <w:rFonts w:ascii="Times New Roman" w:hAnsi="Times New Roman" w:cs="Times New Roman"/>
          <w:sz w:val="21"/>
        </w:rPr>
      </w:pPr>
      <w:hyperlink w:anchor="_Toc17875" w:history="1">
        <w:r w:rsidR="00ED100F" w:rsidRPr="00C13FDC">
          <w:rPr>
            <w:rFonts w:ascii="Times New Roman" w:eastAsia="宋体" w:hAnsi="Times New Roman" w:cs="Times New Roman"/>
            <w:bCs/>
            <w:sz w:val="21"/>
          </w:rPr>
          <w:t>4.2 Diagnosis of Industrial Zone Current Conditions</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_Toc17875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8</w:t>
        </w:r>
        <w:r w:rsidR="00ED100F" w:rsidRPr="00C13FDC">
          <w:rPr>
            <w:rFonts w:ascii="Times New Roman" w:hAnsi="Times New Roman" w:cs="Times New Roman"/>
            <w:sz w:val="21"/>
          </w:rPr>
          <w:fldChar w:fldCharType="end"/>
        </w:r>
      </w:hyperlink>
    </w:p>
    <w:p w14:paraId="24D7797A" w14:textId="77777777" w:rsidR="003459D6" w:rsidRPr="00C13FDC" w:rsidRDefault="00851228">
      <w:pPr>
        <w:pStyle w:val="10"/>
        <w:tabs>
          <w:tab w:val="right" w:leader="dot" w:pos="8219"/>
        </w:tabs>
        <w:spacing w:beforeLines="0" w:afterLines="0" w:after="0" w:line="312" w:lineRule="auto"/>
        <w:ind w:firstLineChars="0" w:firstLine="0"/>
        <w:rPr>
          <w:rFonts w:ascii="Times New Roman" w:hAnsi="Times New Roman" w:cs="Times New Roman"/>
          <w:sz w:val="21"/>
        </w:rPr>
      </w:pPr>
      <w:hyperlink w:anchor="_Toc17773" w:history="1">
        <w:r w:rsidR="00ED100F" w:rsidRPr="00C13FDC">
          <w:rPr>
            <w:rFonts w:ascii="Times New Roman" w:hAnsi="Times New Roman" w:cs="Times New Roman"/>
            <w:b/>
            <w:bCs/>
            <w:color w:val="000000" w:themeColor="text1"/>
            <w:sz w:val="21"/>
          </w:rPr>
          <w:t>5 Planning and Design</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_Toc17773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17</w:t>
        </w:r>
        <w:r w:rsidR="00ED100F" w:rsidRPr="00C13FDC">
          <w:rPr>
            <w:rFonts w:ascii="Times New Roman" w:hAnsi="Times New Roman" w:cs="Times New Roman"/>
            <w:sz w:val="21"/>
          </w:rPr>
          <w:fldChar w:fldCharType="end"/>
        </w:r>
      </w:hyperlink>
    </w:p>
    <w:p w14:paraId="795C05B3" w14:textId="77777777" w:rsidR="003459D6" w:rsidRPr="00C13FDC" w:rsidRDefault="00851228">
      <w:pPr>
        <w:pStyle w:val="20"/>
        <w:tabs>
          <w:tab w:val="right" w:leader="dot" w:pos="8219"/>
        </w:tabs>
        <w:spacing w:beforeLines="0" w:afterLines="0" w:after="0" w:line="312" w:lineRule="auto"/>
        <w:ind w:left="480" w:firstLineChars="0" w:firstLine="0"/>
        <w:rPr>
          <w:rFonts w:ascii="Times New Roman" w:hAnsi="Times New Roman" w:cs="Times New Roman"/>
          <w:sz w:val="21"/>
        </w:rPr>
      </w:pPr>
      <w:hyperlink w:anchor="_Toc21328" w:history="1">
        <w:r w:rsidR="00ED100F" w:rsidRPr="00C13FDC">
          <w:rPr>
            <w:rFonts w:ascii="Times New Roman" w:hAnsi="Times New Roman" w:cs="Times New Roman"/>
            <w:sz w:val="21"/>
          </w:rPr>
          <w:t>5.1  Goals</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_Toc21328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17</w:t>
        </w:r>
        <w:r w:rsidR="00ED100F" w:rsidRPr="00C13FDC">
          <w:rPr>
            <w:rFonts w:ascii="Times New Roman" w:hAnsi="Times New Roman" w:cs="Times New Roman"/>
            <w:sz w:val="21"/>
          </w:rPr>
          <w:fldChar w:fldCharType="end"/>
        </w:r>
      </w:hyperlink>
    </w:p>
    <w:p w14:paraId="5A538FB3" w14:textId="77777777" w:rsidR="003459D6" w:rsidRPr="00C13FDC" w:rsidRDefault="00851228">
      <w:pPr>
        <w:pStyle w:val="20"/>
        <w:tabs>
          <w:tab w:val="right" w:leader="dot" w:pos="8219"/>
        </w:tabs>
        <w:spacing w:beforeLines="0" w:afterLines="0" w:after="0" w:line="312" w:lineRule="auto"/>
        <w:ind w:left="480" w:firstLineChars="0" w:firstLine="0"/>
        <w:rPr>
          <w:rFonts w:ascii="Times New Roman" w:hAnsi="Times New Roman" w:cs="Times New Roman"/>
          <w:sz w:val="21"/>
        </w:rPr>
      </w:pPr>
      <w:hyperlink w:anchor="_Toc18631" w:history="1">
        <w:r w:rsidR="00ED100F" w:rsidRPr="00C13FDC">
          <w:rPr>
            <w:rFonts w:ascii="Times New Roman" w:hAnsi="Times New Roman" w:cs="Times New Roman"/>
            <w:sz w:val="21"/>
          </w:rPr>
          <w:t>5.2  Vertical Design</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_Toc18631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19</w:t>
        </w:r>
        <w:r w:rsidR="00ED100F" w:rsidRPr="00C13FDC">
          <w:rPr>
            <w:rFonts w:ascii="Times New Roman" w:hAnsi="Times New Roman" w:cs="Times New Roman"/>
            <w:sz w:val="21"/>
          </w:rPr>
          <w:fldChar w:fldCharType="end"/>
        </w:r>
      </w:hyperlink>
    </w:p>
    <w:p w14:paraId="52BCA09D" w14:textId="77777777" w:rsidR="003459D6" w:rsidRPr="00C13FDC" w:rsidRDefault="00851228">
      <w:pPr>
        <w:pStyle w:val="20"/>
        <w:tabs>
          <w:tab w:val="right" w:leader="dot" w:pos="8219"/>
        </w:tabs>
        <w:spacing w:beforeLines="0" w:afterLines="0" w:after="0" w:line="312" w:lineRule="auto"/>
        <w:ind w:left="480" w:firstLineChars="0" w:firstLine="0"/>
        <w:rPr>
          <w:rFonts w:ascii="Times New Roman" w:hAnsi="Times New Roman" w:cs="Times New Roman"/>
          <w:sz w:val="21"/>
        </w:rPr>
      </w:pPr>
      <w:hyperlink w:anchor="_Toc31597" w:history="1">
        <w:r w:rsidR="00ED100F" w:rsidRPr="00C13FDC">
          <w:rPr>
            <w:rFonts w:ascii="Times New Roman" w:hAnsi="Times New Roman" w:cs="Times New Roman"/>
            <w:sz w:val="21"/>
          </w:rPr>
          <w:t xml:space="preserve">5.3  </w:t>
        </w:r>
        <w:r w:rsidR="00ED100F" w:rsidRPr="00C13FDC">
          <w:rPr>
            <w:rFonts w:asciiTheme="minorHAnsi" w:hAnsiTheme="minorHAnsi"/>
            <w:sz w:val="21"/>
          </w:rPr>
          <w:t>Facility Layout</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_Toc31597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22</w:t>
        </w:r>
        <w:r w:rsidR="00ED100F" w:rsidRPr="00C13FDC">
          <w:rPr>
            <w:rFonts w:ascii="Times New Roman" w:hAnsi="Times New Roman" w:cs="Times New Roman"/>
            <w:sz w:val="21"/>
          </w:rPr>
          <w:fldChar w:fldCharType="end"/>
        </w:r>
      </w:hyperlink>
    </w:p>
    <w:p w14:paraId="296A9807" w14:textId="77777777" w:rsidR="003459D6" w:rsidRPr="00C13FDC" w:rsidRDefault="00851228">
      <w:pPr>
        <w:pStyle w:val="20"/>
        <w:tabs>
          <w:tab w:val="right" w:leader="dot" w:pos="8219"/>
        </w:tabs>
        <w:spacing w:beforeLines="0" w:afterLines="0" w:after="0" w:line="312" w:lineRule="auto"/>
        <w:ind w:left="480" w:firstLineChars="0" w:firstLine="0"/>
        <w:rPr>
          <w:rFonts w:ascii="Times New Roman" w:hAnsi="Times New Roman" w:cs="Times New Roman"/>
          <w:sz w:val="21"/>
        </w:rPr>
      </w:pPr>
      <w:hyperlink w:anchor="_Toc6409" w:history="1">
        <w:r w:rsidR="00ED100F" w:rsidRPr="00C13FDC">
          <w:rPr>
            <w:rFonts w:ascii="Times New Roman" w:hAnsi="Times New Roman" w:cs="Times New Roman"/>
            <w:sz w:val="21"/>
          </w:rPr>
          <w:t>5.4  Landscape Design</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_Toc6409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25</w:t>
        </w:r>
        <w:r w:rsidR="00ED100F" w:rsidRPr="00C13FDC">
          <w:rPr>
            <w:rFonts w:ascii="Times New Roman" w:hAnsi="Times New Roman" w:cs="Times New Roman"/>
            <w:sz w:val="21"/>
          </w:rPr>
          <w:fldChar w:fldCharType="end"/>
        </w:r>
      </w:hyperlink>
    </w:p>
    <w:p w14:paraId="79571B15" w14:textId="77777777" w:rsidR="003459D6" w:rsidRPr="00C13FDC" w:rsidRDefault="00851228">
      <w:pPr>
        <w:pStyle w:val="10"/>
        <w:tabs>
          <w:tab w:val="right" w:leader="dot" w:pos="8219"/>
        </w:tabs>
        <w:spacing w:beforeLines="0" w:afterLines="0" w:after="0" w:line="312" w:lineRule="auto"/>
        <w:ind w:firstLineChars="0" w:firstLine="0"/>
        <w:rPr>
          <w:rFonts w:ascii="Times New Roman" w:hAnsi="Times New Roman" w:cs="Times New Roman"/>
          <w:sz w:val="21"/>
        </w:rPr>
      </w:pPr>
      <w:hyperlink w:anchor="_Toc4990" w:history="1">
        <w:r w:rsidR="00ED100F" w:rsidRPr="00C13FDC">
          <w:rPr>
            <w:rFonts w:ascii="Times New Roman" w:hAnsi="Times New Roman" w:cs="Times New Roman"/>
            <w:b/>
            <w:bCs/>
            <w:color w:val="000000" w:themeColor="text1"/>
            <w:sz w:val="21"/>
          </w:rPr>
          <w:t>6 Unit Facility Design</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_Toc4990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26</w:t>
        </w:r>
        <w:r w:rsidR="00ED100F" w:rsidRPr="00C13FDC">
          <w:rPr>
            <w:rFonts w:ascii="Times New Roman" w:hAnsi="Times New Roman" w:cs="Times New Roman"/>
            <w:sz w:val="21"/>
          </w:rPr>
          <w:fldChar w:fldCharType="end"/>
        </w:r>
      </w:hyperlink>
    </w:p>
    <w:p w14:paraId="1DB6ECF7" w14:textId="77777777" w:rsidR="003459D6" w:rsidRPr="00C13FDC" w:rsidRDefault="00851228">
      <w:pPr>
        <w:pStyle w:val="20"/>
        <w:tabs>
          <w:tab w:val="right" w:leader="dot" w:pos="8219"/>
        </w:tabs>
        <w:spacing w:beforeLines="0" w:afterLines="0" w:after="0" w:line="312" w:lineRule="auto"/>
        <w:ind w:left="480" w:firstLineChars="0" w:firstLine="0"/>
        <w:rPr>
          <w:rFonts w:ascii="Times New Roman" w:hAnsi="Times New Roman" w:cs="Times New Roman"/>
          <w:sz w:val="21"/>
        </w:rPr>
      </w:pPr>
      <w:hyperlink w:anchor="_Toc3694" w:history="1">
        <w:r w:rsidR="00ED100F" w:rsidRPr="00C13FDC">
          <w:rPr>
            <w:rFonts w:ascii="Times New Roman" w:hAnsi="Times New Roman" w:cs="Times New Roman"/>
            <w:sz w:val="21"/>
          </w:rPr>
          <w:t xml:space="preserve">6.1 </w:t>
        </w:r>
        <w:bookmarkStart w:id="4" w:name="OLE_LINK3"/>
        <w:r w:rsidR="00ED100F" w:rsidRPr="00C13FDC">
          <w:rPr>
            <w:rFonts w:ascii="Times New Roman" w:hAnsi="Times New Roman" w:cs="Times New Roman"/>
            <w:sz w:val="21"/>
          </w:rPr>
          <w:t>General Provisions</w:t>
        </w:r>
        <w:bookmarkEnd w:id="4"/>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_Toc3694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26</w:t>
        </w:r>
        <w:r w:rsidR="00ED100F" w:rsidRPr="00C13FDC">
          <w:rPr>
            <w:rFonts w:ascii="Times New Roman" w:hAnsi="Times New Roman" w:cs="Times New Roman"/>
            <w:sz w:val="21"/>
          </w:rPr>
          <w:fldChar w:fldCharType="end"/>
        </w:r>
      </w:hyperlink>
    </w:p>
    <w:p w14:paraId="0DAD8EC9" w14:textId="77777777" w:rsidR="003459D6" w:rsidRPr="00C13FDC" w:rsidRDefault="00851228">
      <w:pPr>
        <w:pStyle w:val="20"/>
        <w:tabs>
          <w:tab w:val="right" w:leader="dot" w:pos="8219"/>
        </w:tabs>
        <w:spacing w:beforeLines="0" w:afterLines="0" w:after="0" w:line="312" w:lineRule="auto"/>
        <w:ind w:left="480" w:firstLineChars="0" w:firstLine="0"/>
        <w:rPr>
          <w:rFonts w:ascii="Times New Roman" w:hAnsi="Times New Roman" w:cs="Times New Roman"/>
          <w:sz w:val="21"/>
        </w:rPr>
      </w:pPr>
      <w:hyperlink w:anchor="_Toc20151" w:history="1">
        <w:r w:rsidR="00ED100F" w:rsidRPr="00C13FDC">
          <w:rPr>
            <w:rFonts w:ascii="Times New Roman" w:hAnsi="Times New Roman" w:cs="Times New Roman"/>
            <w:sz w:val="21"/>
          </w:rPr>
          <w:t>6.2 Permeable Pavement</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_Toc20151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27</w:t>
        </w:r>
        <w:r w:rsidR="00ED100F" w:rsidRPr="00C13FDC">
          <w:rPr>
            <w:rFonts w:ascii="Times New Roman" w:hAnsi="Times New Roman" w:cs="Times New Roman"/>
            <w:sz w:val="21"/>
          </w:rPr>
          <w:fldChar w:fldCharType="end"/>
        </w:r>
      </w:hyperlink>
    </w:p>
    <w:p w14:paraId="564B5A55" w14:textId="77777777" w:rsidR="003459D6" w:rsidRPr="00C13FDC" w:rsidRDefault="00851228">
      <w:pPr>
        <w:pStyle w:val="20"/>
        <w:tabs>
          <w:tab w:val="right" w:leader="dot" w:pos="8219"/>
        </w:tabs>
        <w:spacing w:beforeLines="0" w:afterLines="0" w:after="0" w:line="312" w:lineRule="auto"/>
        <w:ind w:left="480" w:firstLineChars="0" w:firstLine="0"/>
        <w:rPr>
          <w:rFonts w:ascii="Times New Roman" w:hAnsi="Times New Roman" w:cs="Times New Roman"/>
          <w:sz w:val="21"/>
        </w:rPr>
      </w:pPr>
      <w:hyperlink w:anchor="_Toc27566" w:history="1">
        <w:r w:rsidR="00ED100F" w:rsidRPr="00C13FDC">
          <w:rPr>
            <w:rFonts w:ascii="Times New Roman" w:hAnsi="Times New Roman" w:cs="Times New Roman"/>
            <w:sz w:val="21"/>
          </w:rPr>
          <w:t>6.3 Green Roof Technology</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_Toc27566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28</w:t>
        </w:r>
        <w:r w:rsidR="00ED100F" w:rsidRPr="00C13FDC">
          <w:rPr>
            <w:rFonts w:ascii="Times New Roman" w:hAnsi="Times New Roman" w:cs="Times New Roman"/>
            <w:sz w:val="21"/>
          </w:rPr>
          <w:fldChar w:fldCharType="end"/>
        </w:r>
      </w:hyperlink>
    </w:p>
    <w:p w14:paraId="23D55A41" w14:textId="77777777" w:rsidR="003459D6" w:rsidRPr="00C13FDC" w:rsidRDefault="00851228">
      <w:pPr>
        <w:pStyle w:val="20"/>
        <w:tabs>
          <w:tab w:val="right" w:leader="dot" w:pos="8219"/>
        </w:tabs>
        <w:spacing w:beforeLines="0" w:afterLines="0" w:after="0" w:line="312" w:lineRule="auto"/>
        <w:ind w:left="480" w:firstLineChars="0" w:firstLine="0"/>
        <w:rPr>
          <w:rFonts w:ascii="Times New Roman" w:hAnsi="Times New Roman" w:cs="Times New Roman"/>
          <w:sz w:val="21"/>
        </w:rPr>
      </w:pPr>
      <w:hyperlink w:anchor="_Toc11806" w:history="1">
        <w:r w:rsidR="00ED100F" w:rsidRPr="00C13FDC">
          <w:rPr>
            <w:rFonts w:ascii="Times New Roman" w:hAnsi="Times New Roman" w:cs="Times New Roman"/>
            <w:sz w:val="21"/>
          </w:rPr>
          <w:t>6.4 Stormwater Disconnection</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_Toc11806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30</w:t>
        </w:r>
        <w:r w:rsidR="00ED100F" w:rsidRPr="00C13FDC">
          <w:rPr>
            <w:rFonts w:ascii="Times New Roman" w:hAnsi="Times New Roman" w:cs="Times New Roman"/>
            <w:sz w:val="21"/>
          </w:rPr>
          <w:fldChar w:fldCharType="end"/>
        </w:r>
      </w:hyperlink>
    </w:p>
    <w:p w14:paraId="4AF42E41" w14:textId="77777777" w:rsidR="003459D6" w:rsidRPr="00C13FDC" w:rsidRDefault="00851228">
      <w:pPr>
        <w:pStyle w:val="20"/>
        <w:tabs>
          <w:tab w:val="right" w:leader="dot" w:pos="8219"/>
        </w:tabs>
        <w:spacing w:beforeLines="0" w:afterLines="0" w:after="0" w:line="312" w:lineRule="auto"/>
        <w:ind w:left="480" w:firstLineChars="0" w:firstLine="0"/>
        <w:rPr>
          <w:rFonts w:ascii="Times New Roman" w:hAnsi="Times New Roman" w:cs="Times New Roman"/>
          <w:sz w:val="21"/>
        </w:rPr>
      </w:pPr>
      <w:hyperlink w:anchor="_Toc28080" w:history="1">
        <w:r w:rsidR="00ED100F" w:rsidRPr="00C13FDC">
          <w:rPr>
            <w:rFonts w:ascii="Times New Roman" w:hAnsi="Times New Roman" w:cs="Times New Roman"/>
            <w:sz w:val="21"/>
          </w:rPr>
          <w:t xml:space="preserve">6.5 </w:t>
        </w:r>
        <w:bookmarkStart w:id="5" w:name="OLE_LINK4"/>
        <w:r w:rsidR="00ED100F" w:rsidRPr="00C13FDC">
          <w:rPr>
            <w:rFonts w:ascii="Times New Roman" w:hAnsi="Times New Roman" w:cs="Times New Roman"/>
            <w:sz w:val="21"/>
          </w:rPr>
          <w:t>Rainwater Tank/</w:t>
        </w:r>
        <w:bookmarkEnd w:id="5"/>
        <w:r w:rsidR="00ED100F" w:rsidRPr="00C13FDC">
          <w:rPr>
            <w:rFonts w:ascii="Times New Roman" w:hAnsi="Times New Roman" w:cs="Times New Roman"/>
            <w:sz w:val="21"/>
          </w:rPr>
          <w:t>Bucket</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_Toc28080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31</w:t>
        </w:r>
        <w:r w:rsidR="00ED100F" w:rsidRPr="00C13FDC">
          <w:rPr>
            <w:rFonts w:ascii="Times New Roman" w:hAnsi="Times New Roman" w:cs="Times New Roman"/>
            <w:sz w:val="21"/>
          </w:rPr>
          <w:fldChar w:fldCharType="end"/>
        </w:r>
      </w:hyperlink>
    </w:p>
    <w:p w14:paraId="149F47C3" w14:textId="77777777" w:rsidR="003459D6" w:rsidRPr="00C13FDC" w:rsidRDefault="00851228">
      <w:pPr>
        <w:pStyle w:val="20"/>
        <w:tabs>
          <w:tab w:val="right" w:leader="dot" w:pos="8219"/>
        </w:tabs>
        <w:spacing w:beforeLines="0" w:afterLines="0" w:after="0" w:line="312" w:lineRule="auto"/>
        <w:ind w:left="480" w:firstLineChars="0" w:firstLine="0"/>
        <w:rPr>
          <w:rFonts w:ascii="Times New Roman" w:hAnsi="Times New Roman" w:cs="Times New Roman"/>
          <w:sz w:val="21"/>
        </w:rPr>
      </w:pPr>
      <w:hyperlink w:anchor="_Toc13343" w:history="1">
        <w:r w:rsidR="00ED100F" w:rsidRPr="00C13FDC">
          <w:rPr>
            <w:rFonts w:ascii="Times New Roman" w:hAnsi="Times New Roman" w:cs="Times New Roman"/>
            <w:sz w:val="21"/>
          </w:rPr>
          <w:t>6.6 Underground Stormwater Detention Tank</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_Toc13343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31</w:t>
        </w:r>
        <w:r w:rsidR="00ED100F" w:rsidRPr="00C13FDC">
          <w:rPr>
            <w:rFonts w:ascii="Times New Roman" w:hAnsi="Times New Roman" w:cs="Times New Roman"/>
            <w:sz w:val="21"/>
          </w:rPr>
          <w:fldChar w:fldCharType="end"/>
        </w:r>
      </w:hyperlink>
    </w:p>
    <w:p w14:paraId="3D90B6A4" w14:textId="77777777" w:rsidR="003459D6" w:rsidRPr="00C13FDC" w:rsidRDefault="00851228">
      <w:pPr>
        <w:pStyle w:val="20"/>
        <w:tabs>
          <w:tab w:val="right" w:leader="dot" w:pos="8219"/>
        </w:tabs>
        <w:spacing w:beforeLines="0" w:afterLines="0" w:after="0" w:line="312" w:lineRule="auto"/>
        <w:ind w:left="480" w:firstLineChars="0" w:firstLine="0"/>
        <w:rPr>
          <w:rFonts w:ascii="Times New Roman" w:hAnsi="Times New Roman" w:cs="Times New Roman"/>
          <w:sz w:val="21"/>
        </w:rPr>
      </w:pPr>
      <w:hyperlink w:anchor="_Toc1690" w:history="1">
        <w:r w:rsidR="00ED100F" w:rsidRPr="00C13FDC">
          <w:rPr>
            <w:rFonts w:ascii="Times New Roman" w:hAnsi="Times New Roman" w:cs="Times New Roman"/>
            <w:sz w:val="21"/>
          </w:rPr>
          <w:t>6.7 Grass Swale</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_Toc1690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33</w:t>
        </w:r>
        <w:r w:rsidR="00ED100F" w:rsidRPr="00C13FDC">
          <w:rPr>
            <w:rFonts w:ascii="Times New Roman" w:hAnsi="Times New Roman" w:cs="Times New Roman"/>
            <w:sz w:val="21"/>
          </w:rPr>
          <w:fldChar w:fldCharType="end"/>
        </w:r>
      </w:hyperlink>
    </w:p>
    <w:p w14:paraId="73BB9142" w14:textId="77777777" w:rsidR="003459D6" w:rsidRPr="00C13FDC" w:rsidRDefault="00851228">
      <w:pPr>
        <w:pStyle w:val="20"/>
        <w:tabs>
          <w:tab w:val="right" w:leader="dot" w:pos="8219"/>
        </w:tabs>
        <w:spacing w:beforeLines="0" w:afterLines="0" w:after="0" w:line="312" w:lineRule="auto"/>
        <w:ind w:left="480" w:firstLineChars="0" w:firstLine="0"/>
        <w:rPr>
          <w:rFonts w:ascii="Times New Roman" w:hAnsi="Times New Roman" w:cs="Times New Roman"/>
          <w:sz w:val="21"/>
        </w:rPr>
      </w:pPr>
      <w:hyperlink w:anchor="_Toc24170" w:history="1">
        <w:r w:rsidR="00ED100F" w:rsidRPr="00C13FDC">
          <w:rPr>
            <w:rFonts w:ascii="Times New Roman" w:hAnsi="Times New Roman" w:cs="Times New Roman"/>
            <w:sz w:val="21"/>
          </w:rPr>
          <w:t>6.8 Sunken Green Belt</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_Toc24170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34</w:t>
        </w:r>
        <w:r w:rsidR="00ED100F" w:rsidRPr="00C13FDC">
          <w:rPr>
            <w:rFonts w:ascii="Times New Roman" w:hAnsi="Times New Roman" w:cs="Times New Roman"/>
            <w:sz w:val="21"/>
          </w:rPr>
          <w:fldChar w:fldCharType="end"/>
        </w:r>
      </w:hyperlink>
    </w:p>
    <w:p w14:paraId="7DC08F74" w14:textId="77777777" w:rsidR="003459D6" w:rsidRPr="00C13FDC" w:rsidRDefault="00851228">
      <w:pPr>
        <w:pStyle w:val="20"/>
        <w:tabs>
          <w:tab w:val="right" w:leader="dot" w:pos="8219"/>
        </w:tabs>
        <w:spacing w:beforeLines="0" w:afterLines="0" w:after="0" w:line="312" w:lineRule="auto"/>
        <w:ind w:left="480" w:firstLineChars="0" w:firstLine="0"/>
        <w:rPr>
          <w:rFonts w:ascii="Times New Roman" w:hAnsi="Times New Roman" w:cs="Times New Roman"/>
          <w:sz w:val="21"/>
        </w:rPr>
      </w:pPr>
      <w:hyperlink w:anchor="_Toc5332" w:history="1">
        <w:r w:rsidR="00ED100F" w:rsidRPr="00C13FDC">
          <w:rPr>
            <w:rFonts w:ascii="Times New Roman" w:hAnsi="Times New Roman" w:cs="Times New Roman"/>
            <w:sz w:val="21"/>
          </w:rPr>
          <w:t>6.9 Bioretention Facility</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_Toc5332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35</w:t>
        </w:r>
        <w:r w:rsidR="00ED100F" w:rsidRPr="00C13FDC">
          <w:rPr>
            <w:rFonts w:ascii="Times New Roman" w:hAnsi="Times New Roman" w:cs="Times New Roman"/>
            <w:sz w:val="21"/>
          </w:rPr>
          <w:fldChar w:fldCharType="end"/>
        </w:r>
      </w:hyperlink>
    </w:p>
    <w:p w14:paraId="5F4C465B" w14:textId="77777777" w:rsidR="003459D6" w:rsidRPr="00C13FDC" w:rsidRDefault="00851228">
      <w:pPr>
        <w:pStyle w:val="20"/>
        <w:tabs>
          <w:tab w:val="right" w:leader="dot" w:pos="8219"/>
        </w:tabs>
        <w:spacing w:beforeLines="0" w:afterLines="0" w:after="0" w:line="312" w:lineRule="auto"/>
        <w:ind w:left="480" w:firstLineChars="0" w:firstLine="0"/>
        <w:rPr>
          <w:rFonts w:ascii="Times New Roman" w:hAnsi="Times New Roman" w:cs="Times New Roman"/>
          <w:sz w:val="21"/>
        </w:rPr>
      </w:pPr>
      <w:hyperlink w:anchor="_Toc17985" w:history="1">
        <w:r w:rsidR="00ED100F" w:rsidRPr="00C13FDC">
          <w:rPr>
            <w:rFonts w:ascii="Times New Roman" w:hAnsi="Times New Roman" w:cs="Times New Roman"/>
            <w:sz w:val="21"/>
          </w:rPr>
          <w:t>6.10 Landscape Water Body</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_Toc17985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36</w:t>
        </w:r>
        <w:r w:rsidR="00ED100F" w:rsidRPr="00C13FDC">
          <w:rPr>
            <w:rFonts w:ascii="Times New Roman" w:hAnsi="Times New Roman" w:cs="Times New Roman"/>
            <w:sz w:val="21"/>
          </w:rPr>
          <w:fldChar w:fldCharType="end"/>
        </w:r>
      </w:hyperlink>
    </w:p>
    <w:p w14:paraId="0C33FC96" w14:textId="77777777" w:rsidR="003459D6" w:rsidRPr="00C13FDC" w:rsidRDefault="00851228">
      <w:pPr>
        <w:pStyle w:val="20"/>
        <w:tabs>
          <w:tab w:val="right" w:leader="dot" w:pos="8219"/>
        </w:tabs>
        <w:spacing w:beforeLines="0" w:afterLines="0" w:after="0" w:line="312" w:lineRule="auto"/>
        <w:ind w:left="480" w:firstLineChars="0" w:firstLine="0"/>
        <w:rPr>
          <w:rFonts w:ascii="Times New Roman" w:hAnsi="Times New Roman" w:cs="Times New Roman"/>
          <w:sz w:val="21"/>
        </w:rPr>
      </w:pPr>
      <w:hyperlink w:anchor="_Toc28828" w:history="1">
        <w:r w:rsidR="00ED100F" w:rsidRPr="00C13FDC">
          <w:rPr>
            <w:rFonts w:ascii="Times New Roman" w:hAnsi="Times New Roman" w:cs="Times New Roman"/>
            <w:sz w:val="21"/>
          </w:rPr>
          <w:t>6.11 Rain Water Wetland</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_Toc28828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37</w:t>
        </w:r>
        <w:r w:rsidR="00ED100F" w:rsidRPr="00C13FDC">
          <w:rPr>
            <w:rFonts w:ascii="Times New Roman" w:hAnsi="Times New Roman" w:cs="Times New Roman"/>
            <w:sz w:val="21"/>
          </w:rPr>
          <w:fldChar w:fldCharType="end"/>
        </w:r>
      </w:hyperlink>
    </w:p>
    <w:p w14:paraId="416DACB5" w14:textId="77777777" w:rsidR="003459D6" w:rsidRPr="00C13FDC" w:rsidRDefault="00851228">
      <w:pPr>
        <w:pStyle w:val="20"/>
        <w:tabs>
          <w:tab w:val="right" w:leader="dot" w:pos="8219"/>
        </w:tabs>
        <w:spacing w:beforeLines="0" w:afterLines="0" w:after="0" w:line="312" w:lineRule="auto"/>
        <w:ind w:left="480" w:firstLineChars="0" w:firstLine="0"/>
        <w:rPr>
          <w:rFonts w:ascii="Times New Roman" w:hAnsi="Times New Roman" w:cs="Times New Roman"/>
          <w:sz w:val="21"/>
        </w:rPr>
      </w:pPr>
      <w:hyperlink w:anchor="_Toc20732" w:history="1">
        <w:r w:rsidR="00ED100F" w:rsidRPr="00C13FDC">
          <w:rPr>
            <w:rFonts w:ascii="Times New Roman" w:hAnsi="Times New Roman" w:cs="Times New Roman"/>
            <w:sz w:val="21"/>
          </w:rPr>
          <w:t xml:space="preserve">6.12 Detention Basin </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_Toc20732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38</w:t>
        </w:r>
        <w:r w:rsidR="00ED100F" w:rsidRPr="00C13FDC">
          <w:rPr>
            <w:rFonts w:ascii="Times New Roman" w:hAnsi="Times New Roman" w:cs="Times New Roman"/>
            <w:sz w:val="21"/>
          </w:rPr>
          <w:fldChar w:fldCharType="end"/>
        </w:r>
      </w:hyperlink>
    </w:p>
    <w:p w14:paraId="278767A8" w14:textId="77777777" w:rsidR="003459D6" w:rsidRPr="00C13FDC" w:rsidRDefault="00851228">
      <w:pPr>
        <w:pStyle w:val="20"/>
        <w:tabs>
          <w:tab w:val="right" w:leader="dot" w:pos="8219"/>
        </w:tabs>
        <w:spacing w:beforeLines="0" w:afterLines="0" w:after="0" w:line="312" w:lineRule="auto"/>
        <w:ind w:left="480" w:firstLineChars="0" w:firstLine="0"/>
        <w:rPr>
          <w:rFonts w:ascii="Times New Roman" w:hAnsi="Times New Roman" w:cs="Times New Roman"/>
          <w:sz w:val="21"/>
        </w:rPr>
      </w:pPr>
      <w:hyperlink w:anchor="_Toc29811" w:history="1">
        <w:r w:rsidR="00ED100F" w:rsidRPr="00C13FDC">
          <w:rPr>
            <w:rFonts w:ascii="Times New Roman" w:hAnsi="Times New Roman" w:cs="Times New Roman"/>
            <w:sz w:val="21"/>
          </w:rPr>
          <w:t>6.13 Initial Rainwater Discarding Device</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_Toc29811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40</w:t>
        </w:r>
        <w:r w:rsidR="00ED100F" w:rsidRPr="00C13FDC">
          <w:rPr>
            <w:rFonts w:ascii="Times New Roman" w:hAnsi="Times New Roman" w:cs="Times New Roman"/>
            <w:sz w:val="21"/>
          </w:rPr>
          <w:fldChar w:fldCharType="end"/>
        </w:r>
      </w:hyperlink>
    </w:p>
    <w:p w14:paraId="10A071F3" w14:textId="77777777" w:rsidR="003459D6" w:rsidRPr="00C13FDC" w:rsidRDefault="00851228">
      <w:pPr>
        <w:pStyle w:val="20"/>
        <w:tabs>
          <w:tab w:val="right" w:leader="dot" w:pos="8219"/>
        </w:tabs>
        <w:spacing w:beforeLines="0" w:afterLines="0" w:after="0" w:line="312" w:lineRule="auto"/>
        <w:ind w:left="480" w:firstLineChars="0" w:firstLine="0"/>
        <w:rPr>
          <w:rFonts w:ascii="Times New Roman" w:hAnsi="Times New Roman" w:cs="Times New Roman"/>
          <w:sz w:val="21"/>
        </w:rPr>
      </w:pPr>
      <w:hyperlink w:anchor="_Toc15658" w:history="1">
        <w:r w:rsidR="00ED100F" w:rsidRPr="00C13FDC">
          <w:rPr>
            <w:rFonts w:ascii="Times New Roman" w:hAnsi="Times New Roman" w:cs="Times New Roman"/>
            <w:sz w:val="21"/>
          </w:rPr>
          <w:t>6.14 Integrated Physicochemical Treatment Unit</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_Toc15658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41</w:t>
        </w:r>
        <w:r w:rsidR="00ED100F" w:rsidRPr="00C13FDC">
          <w:rPr>
            <w:rFonts w:ascii="Times New Roman" w:hAnsi="Times New Roman" w:cs="Times New Roman"/>
            <w:sz w:val="21"/>
          </w:rPr>
          <w:fldChar w:fldCharType="end"/>
        </w:r>
      </w:hyperlink>
    </w:p>
    <w:p w14:paraId="7640298D" w14:textId="77777777" w:rsidR="003459D6" w:rsidRPr="00C13FDC" w:rsidRDefault="00851228">
      <w:pPr>
        <w:pStyle w:val="10"/>
        <w:tabs>
          <w:tab w:val="right" w:leader="dot" w:pos="8219"/>
        </w:tabs>
        <w:spacing w:beforeLines="0" w:afterLines="0" w:after="0" w:line="312" w:lineRule="auto"/>
        <w:ind w:firstLineChars="0" w:firstLine="0"/>
        <w:rPr>
          <w:rFonts w:ascii="Times New Roman" w:hAnsi="Times New Roman" w:cs="Times New Roman"/>
          <w:sz w:val="21"/>
        </w:rPr>
      </w:pPr>
      <w:hyperlink w:anchor="_Toc29738" w:history="1">
        <w:r w:rsidR="00ED100F" w:rsidRPr="00C13FDC">
          <w:rPr>
            <w:rFonts w:ascii="Times New Roman" w:hAnsi="Times New Roman" w:cs="Times New Roman"/>
            <w:b/>
            <w:bCs/>
            <w:color w:val="000000" w:themeColor="text1"/>
            <w:sz w:val="21"/>
          </w:rPr>
          <w:t>7 Monitoring and Control Design</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_Toc29738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42</w:t>
        </w:r>
        <w:r w:rsidR="00ED100F" w:rsidRPr="00C13FDC">
          <w:rPr>
            <w:rFonts w:ascii="Times New Roman" w:hAnsi="Times New Roman" w:cs="Times New Roman"/>
            <w:sz w:val="21"/>
          </w:rPr>
          <w:fldChar w:fldCharType="end"/>
        </w:r>
      </w:hyperlink>
    </w:p>
    <w:p w14:paraId="168701DB" w14:textId="77777777" w:rsidR="003459D6" w:rsidRPr="00C13FDC" w:rsidRDefault="00851228">
      <w:pPr>
        <w:pStyle w:val="20"/>
        <w:tabs>
          <w:tab w:val="right" w:leader="dot" w:pos="8219"/>
        </w:tabs>
        <w:spacing w:beforeLines="0" w:afterLines="0" w:after="0" w:line="312" w:lineRule="auto"/>
        <w:ind w:left="480" w:firstLineChars="0" w:firstLine="0"/>
        <w:rPr>
          <w:rFonts w:ascii="Times New Roman" w:hAnsi="Times New Roman" w:cs="Times New Roman"/>
          <w:sz w:val="21"/>
        </w:rPr>
      </w:pPr>
      <w:hyperlink w:anchor="_Toc14573" w:history="1">
        <w:r w:rsidR="00ED100F" w:rsidRPr="00C13FDC">
          <w:rPr>
            <w:rFonts w:ascii="Times New Roman" w:hAnsi="Times New Roman" w:cs="Times New Roman"/>
            <w:sz w:val="21"/>
          </w:rPr>
          <w:t>7.1 General Provisions</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_Toc14573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42</w:t>
        </w:r>
        <w:r w:rsidR="00ED100F" w:rsidRPr="00C13FDC">
          <w:rPr>
            <w:rFonts w:ascii="Times New Roman" w:hAnsi="Times New Roman" w:cs="Times New Roman"/>
            <w:sz w:val="21"/>
          </w:rPr>
          <w:fldChar w:fldCharType="end"/>
        </w:r>
      </w:hyperlink>
    </w:p>
    <w:p w14:paraId="545EFD4F" w14:textId="77777777" w:rsidR="003459D6" w:rsidRPr="00C13FDC" w:rsidRDefault="00851228">
      <w:pPr>
        <w:pStyle w:val="20"/>
        <w:tabs>
          <w:tab w:val="right" w:leader="dot" w:pos="8219"/>
        </w:tabs>
        <w:spacing w:beforeLines="0" w:afterLines="0" w:after="0" w:line="312" w:lineRule="auto"/>
        <w:ind w:left="480" w:firstLineChars="0" w:firstLine="0"/>
        <w:rPr>
          <w:rFonts w:ascii="Times New Roman" w:hAnsi="Times New Roman" w:cs="Times New Roman"/>
          <w:sz w:val="21"/>
        </w:rPr>
      </w:pPr>
      <w:hyperlink w:anchor="_Toc26518" w:history="1">
        <w:r w:rsidR="00ED100F" w:rsidRPr="00C13FDC">
          <w:rPr>
            <w:rFonts w:ascii="Times New Roman" w:hAnsi="Times New Roman" w:cs="Times New Roman"/>
            <w:sz w:val="21"/>
          </w:rPr>
          <w:t>7.2 Facility Design</w:t>
        </w:r>
        <w:r w:rsidR="00ED100F" w:rsidRPr="00C13FDC">
          <w:rPr>
            <w:rFonts w:ascii="Times New Roman" w:hAnsi="Times New Roman" w:cs="Times New Roman"/>
            <w:sz w:val="21"/>
          </w:rPr>
          <w:tab/>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_Toc26518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43</w:t>
        </w:r>
        <w:r w:rsidR="00ED100F" w:rsidRPr="00C13FDC">
          <w:rPr>
            <w:rFonts w:ascii="Times New Roman" w:hAnsi="Times New Roman" w:cs="Times New Roman"/>
            <w:sz w:val="21"/>
          </w:rPr>
          <w:fldChar w:fldCharType="end"/>
        </w:r>
      </w:hyperlink>
    </w:p>
    <w:p w14:paraId="1688A007" w14:textId="2C7422E1" w:rsidR="005A6998" w:rsidRPr="00C13FDC" w:rsidRDefault="00851228" w:rsidP="00773A50">
      <w:pPr>
        <w:pStyle w:val="20"/>
        <w:tabs>
          <w:tab w:val="right" w:leader="dot" w:pos="8219"/>
        </w:tabs>
        <w:spacing w:beforeLines="0" w:afterLines="0" w:after="0" w:line="312" w:lineRule="auto"/>
        <w:ind w:left="480" w:firstLineChars="0" w:firstLine="0"/>
        <w:jc w:val="left"/>
        <w:rPr>
          <w:rFonts w:ascii="Times New Roman" w:hAnsi="Times New Roman" w:cs="Times New Roman"/>
          <w:sz w:val="21"/>
        </w:rPr>
      </w:pPr>
      <w:hyperlink w:anchor="_Toc18725" w:history="1">
        <w:r w:rsidR="00ED100F" w:rsidRPr="00C13FDC">
          <w:rPr>
            <w:rFonts w:ascii="Times New Roman" w:hAnsi="Times New Roman" w:cs="Times New Roman"/>
            <w:sz w:val="21"/>
          </w:rPr>
          <w:t xml:space="preserve">7.3 Design of Monitoring </w:t>
        </w:r>
      </w:hyperlink>
      <w:r w:rsidR="00ED100F" w:rsidRPr="00C13FDC">
        <w:rPr>
          <w:rFonts w:ascii="Times New Roman" w:hAnsi="Times New Roman" w:cs="Times New Roman" w:hint="eastAsia"/>
          <w:sz w:val="21"/>
        </w:rPr>
        <w:t>and Control..................................................................................</w:t>
      </w:r>
      <w:r w:rsidR="00ED100F" w:rsidRPr="00C13FDC">
        <w:rPr>
          <w:rFonts w:ascii="Times New Roman" w:hAnsi="Times New Roman" w:cs="Times New Roman"/>
          <w:sz w:val="21"/>
        </w:rPr>
        <w:fldChar w:fldCharType="begin"/>
      </w:r>
      <w:r w:rsidR="00ED100F" w:rsidRPr="00C13FDC">
        <w:rPr>
          <w:rFonts w:ascii="Times New Roman" w:hAnsi="Times New Roman" w:cs="Times New Roman"/>
          <w:sz w:val="21"/>
        </w:rPr>
        <w:instrText xml:space="preserve"> PAGEREF _Toc18725 </w:instrText>
      </w:r>
      <w:r w:rsidR="00ED100F" w:rsidRPr="00C13FDC">
        <w:rPr>
          <w:rFonts w:ascii="Times New Roman" w:hAnsi="Times New Roman" w:cs="Times New Roman"/>
          <w:sz w:val="21"/>
        </w:rPr>
        <w:fldChar w:fldCharType="separate"/>
      </w:r>
      <w:r w:rsidR="00ED100F" w:rsidRPr="00C13FDC">
        <w:rPr>
          <w:rFonts w:ascii="Times New Roman" w:hAnsi="Times New Roman" w:cs="Times New Roman"/>
          <w:sz w:val="21"/>
        </w:rPr>
        <w:t>43</w:t>
      </w:r>
      <w:r w:rsidR="00ED100F" w:rsidRPr="00C13FDC">
        <w:rPr>
          <w:rFonts w:ascii="Times New Roman" w:hAnsi="Times New Roman" w:cs="Times New Roman"/>
          <w:sz w:val="21"/>
        </w:rPr>
        <w:fldChar w:fldCharType="end"/>
      </w:r>
    </w:p>
    <w:p w14:paraId="126FED95" w14:textId="3D5C7F55" w:rsidR="005A6998" w:rsidRPr="00C13FDC" w:rsidRDefault="00851228" w:rsidP="00773A50">
      <w:pPr>
        <w:pStyle w:val="10"/>
        <w:tabs>
          <w:tab w:val="right" w:leader="dot" w:pos="8296"/>
        </w:tabs>
        <w:snapToGrid w:val="0"/>
        <w:spacing w:before="120" w:after="120" w:line="240" w:lineRule="auto"/>
        <w:rPr>
          <w:rFonts w:ascii="Times New Roman" w:hAnsi="Times New Roman" w:cs="Times New Roman"/>
          <w:sz w:val="21"/>
        </w:rPr>
      </w:pPr>
      <w:hyperlink w:anchor="_Toc524941268" w:history="1">
        <w:r w:rsidR="005A6998" w:rsidRPr="00C13FDC">
          <w:rPr>
            <w:rFonts w:ascii="Times New Roman" w:hAnsi="Times New Roman" w:cs="Times New Roman" w:hint="eastAsia"/>
            <w:sz w:val="21"/>
          </w:rPr>
          <w:t xml:space="preserve">Explanation of </w:t>
        </w:r>
        <w:r w:rsidR="005A6998" w:rsidRPr="00C13FDC">
          <w:rPr>
            <w:rFonts w:ascii="Times New Roman" w:hAnsi="Times New Roman" w:cs="Times New Roman"/>
            <w:sz w:val="21"/>
          </w:rPr>
          <w:t>W</w:t>
        </w:r>
        <w:r w:rsidR="005A6998" w:rsidRPr="00C13FDC">
          <w:rPr>
            <w:rFonts w:ascii="Times New Roman" w:hAnsi="Times New Roman" w:cs="Times New Roman" w:hint="eastAsia"/>
            <w:sz w:val="21"/>
          </w:rPr>
          <w:t xml:space="preserve">ording in </w:t>
        </w:r>
        <w:r w:rsidR="005A6998" w:rsidRPr="00C13FDC">
          <w:rPr>
            <w:rFonts w:ascii="Times New Roman" w:hAnsi="Times New Roman" w:cs="Times New Roman"/>
            <w:sz w:val="21"/>
          </w:rPr>
          <w:t>T</w:t>
        </w:r>
        <w:r w:rsidR="005A6998" w:rsidRPr="00C13FDC">
          <w:rPr>
            <w:rFonts w:ascii="Times New Roman" w:hAnsi="Times New Roman" w:cs="Times New Roman" w:hint="eastAsia"/>
            <w:sz w:val="21"/>
          </w:rPr>
          <w:t xml:space="preserve">his </w:t>
        </w:r>
        <w:r w:rsidR="005A6998" w:rsidRPr="00C13FDC">
          <w:rPr>
            <w:rFonts w:ascii="Times New Roman" w:hAnsi="Times New Roman" w:cs="Times New Roman"/>
            <w:sz w:val="21"/>
          </w:rPr>
          <w:t>S</w:t>
        </w:r>
        <w:r w:rsidR="005A6998" w:rsidRPr="00C13FDC">
          <w:rPr>
            <w:rFonts w:ascii="Times New Roman" w:hAnsi="Times New Roman" w:cs="Times New Roman" w:hint="eastAsia"/>
            <w:sz w:val="21"/>
          </w:rPr>
          <w:t>pecification</w:t>
        </w:r>
        <w:r w:rsidR="005A6998" w:rsidRPr="00C13FDC">
          <w:rPr>
            <w:rFonts w:ascii="Times New Roman" w:hAnsi="Times New Roman" w:cs="Times New Roman"/>
            <w:sz w:val="21"/>
          </w:rPr>
          <w:tab/>
        </w:r>
        <w:r w:rsidR="00773A50" w:rsidRPr="00C13FDC">
          <w:rPr>
            <w:rFonts w:ascii="Times New Roman" w:hAnsi="Times New Roman" w:cs="Times New Roman"/>
            <w:sz w:val="21"/>
          </w:rPr>
          <w:t>44</w:t>
        </w:r>
      </w:hyperlink>
    </w:p>
    <w:p w14:paraId="6AFA3A14" w14:textId="0E260681" w:rsidR="005A6998" w:rsidRPr="00C13FDC" w:rsidRDefault="00851228" w:rsidP="00773A50">
      <w:pPr>
        <w:pStyle w:val="10"/>
        <w:tabs>
          <w:tab w:val="right" w:leader="dot" w:pos="8296"/>
        </w:tabs>
        <w:snapToGrid w:val="0"/>
        <w:spacing w:before="120" w:after="120" w:line="240" w:lineRule="auto"/>
        <w:rPr>
          <w:sz w:val="21"/>
        </w:rPr>
      </w:pPr>
      <w:hyperlink w:anchor="_Toc524941269" w:history="1">
        <w:r w:rsidR="005A6998" w:rsidRPr="00C13FDC">
          <w:rPr>
            <w:rFonts w:ascii="Times New Roman" w:hAnsi="Times New Roman" w:cs="Times New Roman"/>
            <w:sz w:val="21"/>
          </w:rPr>
          <w:t>List of Quoted Standards</w:t>
        </w:r>
        <w:r w:rsidR="005A6998" w:rsidRPr="00C13FDC">
          <w:rPr>
            <w:rFonts w:ascii="Times New Roman" w:hAnsi="Times New Roman" w:cs="Times New Roman"/>
            <w:sz w:val="21"/>
          </w:rPr>
          <w:tab/>
        </w:r>
        <w:r w:rsidR="00773A50" w:rsidRPr="00C13FDC">
          <w:rPr>
            <w:rFonts w:ascii="Times New Roman" w:hAnsi="Times New Roman" w:cs="Times New Roman"/>
            <w:sz w:val="21"/>
          </w:rPr>
          <w:t>45</w:t>
        </w:r>
      </w:hyperlink>
    </w:p>
    <w:p w14:paraId="1C930003" w14:textId="76080351" w:rsidR="005A6998" w:rsidRPr="00C13FDC" w:rsidRDefault="00851228" w:rsidP="00773A50">
      <w:pPr>
        <w:pStyle w:val="10"/>
        <w:tabs>
          <w:tab w:val="right" w:leader="dot" w:pos="8296"/>
        </w:tabs>
        <w:snapToGrid w:val="0"/>
        <w:spacing w:before="120" w:after="120" w:line="240" w:lineRule="auto"/>
        <w:rPr>
          <w:sz w:val="21"/>
        </w:rPr>
      </w:pPr>
      <w:hyperlink w:anchor="_Toc524941269" w:history="1">
        <w:r w:rsidR="005A6998" w:rsidRPr="00C13FDC">
          <w:rPr>
            <w:rFonts w:ascii="Times New Roman" w:hAnsi="Times New Roman" w:cs="Times New Roman" w:hint="eastAsia"/>
            <w:sz w:val="21"/>
          </w:rPr>
          <w:t>Addition</w:t>
        </w:r>
        <w:r w:rsidR="005A6998" w:rsidRPr="00C13FDC">
          <w:rPr>
            <w:rFonts w:ascii="Times New Roman" w:hAnsi="Times New Roman" w:cs="Times New Roman" w:hint="eastAsia"/>
            <w:sz w:val="21"/>
          </w:rPr>
          <w:t>：</w:t>
        </w:r>
        <w:r w:rsidR="005A6998" w:rsidRPr="00C13FDC">
          <w:rPr>
            <w:rFonts w:ascii="Times New Roman" w:hAnsi="Times New Roman" w:cs="Times New Roman" w:hint="eastAsia"/>
            <w:sz w:val="21"/>
          </w:rPr>
          <w:t xml:space="preserve">Explanation of </w:t>
        </w:r>
        <w:r w:rsidR="005A6998" w:rsidRPr="00C13FDC">
          <w:rPr>
            <w:rFonts w:ascii="Times New Roman" w:hAnsi="Times New Roman" w:cs="Times New Roman"/>
            <w:sz w:val="21"/>
          </w:rPr>
          <w:t>P</w:t>
        </w:r>
        <w:r w:rsidR="005A6998" w:rsidRPr="00C13FDC">
          <w:rPr>
            <w:rFonts w:ascii="Times New Roman" w:hAnsi="Times New Roman" w:cs="Times New Roman" w:hint="eastAsia"/>
            <w:sz w:val="21"/>
          </w:rPr>
          <w:t>rovisions</w:t>
        </w:r>
        <w:r w:rsidR="005A6998" w:rsidRPr="00C13FDC">
          <w:rPr>
            <w:rFonts w:ascii="Times New Roman" w:hAnsi="Times New Roman" w:cs="Times New Roman"/>
            <w:sz w:val="21"/>
          </w:rPr>
          <w:tab/>
        </w:r>
        <w:r w:rsidR="00773A50" w:rsidRPr="00C13FDC">
          <w:rPr>
            <w:rFonts w:ascii="Times New Roman" w:hAnsi="Times New Roman" w:cs="Times New Roman"/>
            <w:sz w:val="21"/>
          </w:rPr>
          <w:t>46</w:t>
        </w:r>
      </w:hyperlink>
    </w:p>
    <w:p w14:paraId="7151C81E" w14:textId="495D2CB3" w:rsidR="005A6998" w:rsidRPr="00C13FDC" w:rsidRDefault="005A6998" w:rsidP="005A6998">
      <w:pPr>
        <w:spacing w:before="120" w:after="120"/>
        <w:ind w:firstLine="485"/>
        <w:sectPr w:rsidR="005A6998" w:rsidRPr="00C13FDC">
          <w:headerReference w:type="default" r:id="rId17"/>
          <w:footerReference w:type="default" r:id="rId18"/>
          <w:pgSz w:w="11909" w:h="16834"/>
          <w:pgMar w:top="2544" w:right="1833" w:bottom="2549" w:left="1857" w:header="0" w:footer="3" w:gutter="0"/>
          <w:pgNumType w:start="1"/>
          <w:cols w:space="720"/>
          <w:docGrid w:linePitch="360"/>
        </w:sectPr>
      </w:pPr>
    </w:p>
    <w:p w14:paraId="697719C3" w14:textId="2D95D496" w:rsidR="003459D6" w:rsidRPr="00086955" w:rsidRDefault="00ED100F" w:rsidP="00086955">
      <w:pPr>
        <w:pStyle w:val="1"/>
        <w:numPr>
          <w:ilvl w:val="255"/>
          <w:numId w:val="0"/>
        </w:numPr>
        <w:snapToGrid w:val="0"/>
        <w:spacing w:beforeLines="0" w:before="0" w:afterLines="0" w:after="0" w:line="312" w:lineRule="auto"/>
        <w:jc w:val="center"/>
        <w:rPr>
          <w:rFonts w:ascii="Times New Roman" w:hAnsi="Times New Roman" w:cs="Times New Roman"/>
          <w:bCs/>
          <w:color w:val="000000"/>
          <w:kern w:val="44"/>
          <w:szCs w:val="28"/>
          <w:lang w:val="zh-CN"/>
        </w:rPr>
      </w:pPr>
      <w:bookmarkStart w:id="6" w:name="_Toc4726"/>
      <w:r w:rsidRPr="00086955">
        <w:rPr>
          <w:rFonts w:ascii="Times New Roman" w:hAnsi="Times New Roman" w:cs="Times New Roman"/>
          <w:bCs/>
          <w:color w:val="000000"/>
          <w:kern w:val="44"/>
          <w:szCs w:val="28"/>
          <w:lang w:val="zh-CN"/>
        </w:rPr>
        <w:lastRenderedPageBreak/>
        <w:t>1</w:t>
      </w:r>
      <w:r w:rsidR="009254CB">
        <w:rPr>
          <w:rFonts w:ascii="Times New Roman" w:hAnsi="Times New Roman" w:cs="Times New Roman"/>
          <w:bCs/>
          <w:color w:val="000000"/>
          <w:kern w:val="44"/>
          <w:szCs w:val="28"/>
          <w:lang w:val="zh-CN"/>
        </w:rPr>
        <w:t xml:space="preserve"> </w:t>
      </w:r>
      <w:r w:rsidRPr="00086955">
        <w:rPr>
          <w:rFonts w:ascii="Times New Roman" w:hAnsi="Times New Roman" w:cs="Times New Roman" w:hint="eastAsia"/>
          <w:bCs/>
          <w:color w:val="000000"/>
          <w:kern w:val="44"/>
          <w:szCs w:val="28"/>
          <w:lang w:val="zh-CN"/>
        </w:rPr>
        <w:t>总</w:t>
      </w:r>
      <w:r w:rsidRPr="00C13FDC">
        <w:rPr>
          <w:rFonts w:ascii="Times New Roman" w:hAnsi="Times New Roman" w:cs="Times New Roman" w:hint="eastAsia"/>
          <w:bCs/>
          <w:color w:val="000000" w:themeColor="text1"/>
          <w:kern w:val="44"/>
          <w:szCs w:val="28"/>
        </w:rPr>
        <w:t xml:space="preserve">  </w:t>
      </w:r>
      <w:r w:rsidRPr="00086955">
        <w:rPr>
          <w:rFonts w:ascii="Times New Roman" w:hAnsi="Times New Roman" w:cs="Times New Roman" w:hint="eastAsia"/>
          <w:bCs/>
          <w:color w:val="000000"/>
          <w:kern w:val="44"/>
          <w:szCs w:val="28"/>
          <w:lang w:val="zh-CN"/>
        </w:rPr>
        <w:t>则</w:t>
      </w:r>
      <w:bookmarkEnd w:id="6"/>
    </w:p>
    <w:p w14:paraId="1DB3B19F" w14:textId="319A4E70" w:rsidR="003459D6" w:rsidRPr="00C13FDC" w:rsidRDefault="00ED100F" w:rsidP="008258A1">
      <w:pPr>
        <w:pStyle w:val="Default"/>
        <w:spacing w:before="156" w:after="156" w:line="360" w:lineRule="auto"/>
        <w:rPr>
          <w:rFonts w:ascii="Times New Roman" w:hAnsi="Times New Roman" w:cstheme="minorBidi"/>
          <w:b/>
          <w:color w:val="000000" w:themeColor="text1"/>
          <w:kern w:val="2"/>
          <w:sz w:val="21"/>
        </w:rPr>
      </w:pPr>
      <w:r w:rsidRPr="00086955">
        <w:rPr>
          <w:rFonts w:ascii="Times New Roman" w:hAnsi="Times New Roman" w:cstheme="minorBidi"/>
          <w:b/>
          <w:color w:val="000000" w:themeColor="text1"/>
          <w:kern w:val="2"/>
          <w:sz w:val="21"/>
        </w:rPr>
        <w:t>1.0.1</w:t>
      </w:r>
      <w:r w:rsidRPr="00C13FDC">
        <w:rPr>
          <w:rFonts w:ascii="Times New Roman" w:hAnsi="Times New Roman" w:cstheme="minorBidi" w:hint="eastAsia"/>
          <w:b/>
          <w:color w:val="000000" w:themeColor="text1"/>
          <w:kern w:val="2"/>
          <w:sz w:val="21"/>
        </w:rPr>
        <w:t xml:space="preserve">  </w:t>
      </w:r>
      <w:r w:rsidRPr="00086955">
        <w:rPr>
          <w:rFonts w:ascii="Times New Roman" w:hAnsi="Times New Roman" w:cstheme="minorBidi"/>
          <w:color w:val="000000" w:themeColor="text1"/>
          <w:kern w:val="2"/>
          <w:sz w:val="21"/>
        </w:rPr>
        <w:t>为</w:t>
      </w:r>
      <w:r w:rsidRPr="00086955">
        <w:rPr>
          <w:rFonts w:ascii="Times New Roman" w:hAnsi="Times New Roman" w:cstheme="minorBidi" w:hint="eastAsia"/>
          <w:color w:val="000000" w:themeColor="text1"/>
          <w:kern w:val="2"/>
          <w:sz w:val="21"/>
        </w:rPr>
        <w:t>规范既有城市工业区功能提升改造的低影响开发设计，推进工业建筑的可持续发展，制定本导则。</w:t>
      </w:r>
    </w:p>
    <w:p w14:paraId="730D4171" w14:textId="294A9FF9" w:rsidR="003459D6" w:rsidRPr="00C13FDC" w:rsidRDefault="00ED100F" w:rsidP="008258A1">
      <w:pPr>
        <w:spacing w:before="156" w:after="156"/>
        <w:ind w:firstLineChars="0" w:firstLine="0"/>
        <w:rPr>
          <w:rFonts w:ascii="Times New Roman" w:hAnsi="Times New Roman"/>
          <w:b/>
          <w:color w:val="000000" w:themeColor="text1"/>
          <w:sz w:val="21"/>
          <w:szCs w:val="24"/>
        </w:rPr>
      </w:pPr>
      <w:r w:rsidRPr="00086955">
        <w:rPr>
          <w:rFonts w:ascii="Times New Roman" w:hAnsi="Times New Roman"/>
          <w:b/>
          <w:color w:val="000000" w:themeColor="text1"/>
          <w:sz w:val="21"/>
          <w:szCs w:val="24"/>
        </w:rPr>
        <w:t>1.0.2</w:t>
      </w:r>
      <w:r w:rsidRPr="00C13FDC">
        <w:rPr>
          <w:rFonts w:ascii="Times New Roman" w:hAnsi="Times New Roman" w:hint="eastAsia"/>
          <w:b/>
          <w:color w:val="000000" w:themeColor="text1"/>
          <w:sz w:val="21"/>
          <w:szCs w:val="24"/>
        </w:rPr>
        <w:t xml:space="preserve"> </w:t>
      </w:r>
      <w:r w:rsidRPr="00086955">
        <w:rPr>
          <w:rFonts w:ascii="Times New Roman" w:hAnsi="Times New Roman" w:hint="eastAsia"/>
          <w:color w:val="000000" w:themeColor="text1"/>
          <w:sz w:val="21"/>
          <w:szCs w:val="24"/>
        </w:rPr>
        <w:t>本标准适用于既有城市工业区升级改造环境提升的低影响开发设计。相关规划设计可参考使用。</w:t>
      </w:r>
    </w:p>
    <w:p w14:paraId="04B5A147" w14:textId="0D2F0BD8" w:rsidR="003459D6" w:rsidRPr="00C13FDC" w:rsidRDefault="00ED100F" w:rsidP="008258A1">
      <w:pPr>
        <w:spacing w:before="156" w:after="156" w:line="360" w:lineRule="auto"/>
        <w:ind w:firstLineChars="0" w:firstLine="0"/>
        <w:rPr>
          <w:rFonts w:ascii="Times New Roman" w:hAnsi="Times New Roman"/>
          <w:b/>
          <w:color w:val="000000" w:themeColor="text1"/>
          <w:sz w:val="21"/>
          <w:szCs w:val="24"/>
        </w:rPr>
      </w:pPr>
      <w:r w:rsidRPr="00086955">
        <w:rPr>
          <w:rFonts w:ascii="Times New Roman" w:hAnsi="Times New Roman"/>
          <w:b/>
          <w:color w:val="000000" w:themeColor="text1"/>
          <w:sz w:val="21"/>
          <w:szCs w:val="24"/>
        </w:rPr>
        <w:t>1.0.3</w:t>
      </w:r>
      <w:r w:rsidRPr="00C13FDC">
        <w:rPr>
          <w:rFonts w:ascii="Times New Roman" w:hAnsi="Times New Roman" w:hint="eastAsia"/>
          <w:b/>
          <w:color w:val="000000" w:themeColor="text1"/>
          <w:sz w:val="21"/>
          <w:szCs w:val="24"/>
        </w:rPr>
        <w:t xml:space="preserve">  </w:t>
      </w:r>
      <w:r w:rsidRPr="00086955">
        <w:rPr>
          <w:rFonts w:ascii="Times New Roman" w:hAnsi="Times New Roman" w:hint="eastAsia"/>
          <w:color w:val="000000" w:themeColor="text1"/>
          <w:sz w:val="21"/>
          <w:szCs w:val="24"/>
        </w:rPr>
        <w:t>低影响开发设计应遵循规划引领、生态优先、安全为重、因地制宜、统筹建设的原则。应根据本地自然地理条件、水文地质特点等进行科学规划；保护河湖泊、湿地等生态敏感区；降低建设行为对自然环境的影响，实现人、建筑与自然的和谐共生。</w:t>
      </w:r>
    </w:p>
    <w:p w14:paraId="51C09A93" w14:textId="60E61597" w:rsidR="003459D6" w:rsidRPr="00C13FDC" w:rsidRDefault="00ED100F" w:rsidP="008258A1">
      <w:pPr>
        <w:spacing w:before="156" w:after="156" w:line="360" w:lineRule="auto"/>
        <w:ind w:firstLineChars="0" w:firstLine="0"/>
        <w:rPr>
          <w:rFonts w:ascii="Times New Roman" w:hAnsi="Times New Roman"/>
          <w:b/>
          <w:color w:val="000000" w:themeColor="text1"/>
          <w:sz w:val="21"/>
          <w:szCs w:val="24"/>
        </w:rPr>
      </w:pPr>
      <w:r w:rsidRPr="00086955">
        <w:rPr>
          <w:rFonts w:ascii="Times New Roman" w:hAnsi="Times New Roman"/>
          <w:b/>
          <w:color w:val="000000" w:themeColor="text1"/>
          <w:sz w:val="21"/>
          <w:szCs w:val="24"/>
        </w:rPr>
        <w:t>1.0.4</w:t>
      </w:r>
      <w:r w:rsidRPr="00C13FDC">
        <w:rPr>
          <w:rFonts w:ascii="Times New Roman" w:hAnsi="Times New Roman" w:hint="eastAsia"/>
          <w:b/>
          <w:color w:val="000000" w:themeColor="text1"/>
          <w:sz w:val="21"/>
          <w:szCs w:val="24"/>
        </w:rPr>
        <w:t xml:space="preserve"> </w:t>
      </w:r>
      <w:r w:rsidRPr="00C13FDC">
        <w:rPr>
          <w:rFonts w:ascii="Times New Roman" w:hAnsi="Times New Roman" w:hint="eastAsia"/>
          <w:color w:val="000000" w:themeColor="text1"/>
          <w:sz w:val="21"/>
          <w:szCs w:val="24"/>
        </w:rPr>
        <w:t>既</w:t>
      </w:r>
      <w:r w:rsidRPr="00086955">
        <w:rPr>
          <w:rFonts w:ascii="Times New Roman" w:hAnsi="Times New Roman" w:hint="eastAsia"/>
          <w:color w:val="000000" w:themeColor="text1"/>
          <w:sz w:val="21"/>
          <w:szCs w:val="24"/>
        </w:rPr>
        <w:t>有城市工业区低影响开发设计除应符合本导则外，尚应符合国家法律法规和现行有关标准的规定。</w:t>
      </w:r>
    </w:p>
    <w:p w14:paraId="64F6E5BF" w14:textId="77777777" w:rsidR="003459D6" w:rsidRPr="00086955" w:rsidRDefault="003459D6">
      <w:pPr>
        <w:spacing w:before="156" w:after="156"/>
        <w:ind w:firstLineChars="0" w:firstLine="0"/>
        <w:rPr>
          <w:rFonts w:ascii="Times New Roman" w:hAnsi="Times New Roman"/>
          <w:color w:val="000000" w:themeColor="text1"/>
          <w:sz w:val="21"/>
          <w:szCs w:val="24"/>
        </w:rPr>
      </w:pPr>
    </w:p>
    <w:p w14:paraId="6ED8C340" w14:textId="77777777" w:rsidR="003459D6" w:rsidRPr="00C13FDC" w:rsidRDefault="003459D6">
      <w:pPr>
        <w:spacing w:before="156" w:after="156"/>
        <w:ind w:firstLineChars="0" w:firstLine="0"/>
        <w:rPr>
          <w:rFonts w:ascii="宋体" w:hAnsi="宋体"/>
          <w:szCs w:val="24"/>
        </w:rPr>
      </w:pPr>
    </w:p>
    <w:p w14:paraId="0CC7598D" w14:textId="50B325D5" w:rsidR="003459D6" w:rsidRPr="00C13FDC" w:rsidRDefault="003459D6">
      <w:pPr>
        <w:spacing w:before="156" w:after="156"/>
        <w:ind w:firstLineChars="0" w:firstLine="0"/>
        <w:rPr>
          <w:rFonts w:ascii="宋体" w:hAnsi="宋体"/>
          <w:szCs w:val="24"/>
        </w:rPr>
      </w:pPr>
    </w:p>
    <w:p w14:paraId="03BF29EF" w14:textId="57B86939" w:rsidR="008258A1" w:rsidRPr="00C13FDC" w:rsidRDefault="008258A1">
      <w:pPr>
        <w:spacing w:before="156" w:after="156"/>
        <w:ind w:firstLineChars="0" w:firstLine="0"/>
        <w:rPr>
          <w:rFonts w:ascii="宋体" w:hAnsi="宋体"/>
          <w:szCs w:val="24"/>
        </w:rPr>
      </w:pPr>
    </w:p>
    <w:p w14:paraId="58A9A0C6" w14:textId="7E89A970" w:rsidR="008258A1" w:rsidRPr="00C13FDC" w:rsidRDefault="008258A1">
      <w:pPr>
        <w:spacing w:before="156" w:after="156"/>
        <w:ind w:firstLineChars="0" w:firstLine="0"/>
        <w:rPr>
          <w:rFonts w:ascii="宋体" w:hAnsi="宋体"/>
          <w:szCs w:val="24"/>
        </w:rPr>
      </w:pPr>
    </w:p>
    <w:p w14:paraId="023621E8" w14:textId="71BF6A44" w:rsidR="008258A1" w:rsidRPr="00C13FDC" w:rsidRDefault="008258A1">
      <w:pPr>
        <w:spacing w:before="156" w:after="156"/>
        <w:ind w:firstLineChars="0" w:firstLine="0"/>
        <w:rPr>
          <w:rFonts w:ascii="宋体" w:hAnsi="宋体"/>
          <w:szCs w:val="24"/>
        </w:rPr>
      </w:pPr>
    </w:p>
    <w:p w14:paraId="575C9A41" w14:textId="77777777" w:rsidR="008258A1" w:rsidRPr="00C13FDC" w:rsidRDefault="008258A1">
      <w:pPr>
        <w:spacing w:before="156" w:after="156"/>
        <w:ind w:firstLineChars="0" w:firstLine="0"/>
        <w:rPr>
          <w:rFonts w:ascii="宋体" w:hAnsi="宋体"/>
          <w:szCs w:val="24"/>
        </w:rPr>
      </w:pPr>
    </w:p>
    <w:p w14:paraId="56C32DE5" w14:textId="77777777" w:rsidR="003459D6" w:rsidRPr="00C13FDC" w:rsidRDefault="003459D6">
      <w:pPr>
        <w:spacing w:before="156" w:after="156"/>
        <w:ind w:firstLineChars="0" w:firstLine="0"/>
        <w:rPr>
          <w:rFonts w:ascii="宋体" w:hAnsi="宋体"/>
          <w:szCs w:val="24"/>
        </w:rPr>
      </w:pPr>
    </w:p>
    <w:p w14:paraId="18C48276" w14:textId="77777777" w:rsidR="003459D6" w:rsidRPr="00C13FDC" w:rsidRDefault="003459D6">
      <w:pPr>
        <w:spacing w:before="156" w:after="156"/>
        <w:ind w:firstLineChars="0" w:firstLine="0"/>
        <w:rPr>
          <w:rFonts w:ascii="宋体" w:hAnsi="宋体"/>
          <w:szCs w:val="24"/>
        </w:rPr>
      </w:pPr>
    </w:p>
    <w:p w14:paraId="45CD9B4B" w14:textId="77777777" w:rsidR="003459D6" w:rsidRPr="00C13FDC" w:rsidRDefault="003459D6">
      <w:pPr>
        <w:spacing w:before="156" w:after="156"/>
        <w:ind w:firstLineChars="0" w:firstLine="0"/>
        <w:rPr>
          <w:rFonts w:ascii="宋体" w:hAnsi="宋体"/>
          <w:szCs w:val="24"/>
        </w:rPr>
      </w:pPr>
    </w:p>
    <w:p w14:paraId="7BCB6F73" w14:textId="77777777" w:rsidR="003459D6" w:rsidRPr="00C13FDC" w:rsidRDefault="003459D6">
      <w:pPr>
        <w:spacing w:before="156" w:after="156"/>
        <w:ind w:firstLineChars="0" w:firstLine="0"/>
        <w:rPr>
          <w:rFonts w:ascii="宋体" w:hAnsi="宋体"/>
          <w:szCs w:val="24"/>
        </w:rPr>
      </w:pPr>
    </w:p>
    <w:p w14:paraId="467F7B80" w14:textId="77777777" w:rsidR="003459D6" w:rsidRPr="00C13FDC" w:rsidRDefault="003459D6">
      <w:pPr>
        <w:spacing w:before="156" w:after="156"/>
        <w:ind w:firstLineChars="0" w:firstLine="0"/>
        <w:rPr>
          <w:rFonts w:ascii="宋体" w:hAnsi="宋体"/>
          <w:szCs w:val="24"/>
        </w:rPr>
      </w:pPr>
    </w:p>
    <w:p w14:paraId="23B1A68F" w14:textId="77777777" w:rsidR="003459D6" w:rsidRPr="00C13FDC" w:rsidRDefault="003459D6">
      <w:pPr>
        <w:spacing w:before="156" w:after="156"/>
        <w:ind w:firstLineChars="0" w:firstLine="0"/>
        <w:rPr>
          <w:rFonts w:ascii="宋体" w:hAnsi="宋体"/>
          <w:szCs w:val="24"/>
        </w:rPr>
      </w:pPr>
    </w:p>
    <w:p w14:paraId="714F733E" w14:textId="77777777" w:rsidR="003459D6" w:rsidRPr="00C13FDC" w:rsidRDefault="003459D6">
      <w:pPr>
        <w:spacing w:before="156" w:after="156"/>
        <w:ind w:firstLineChars="0" w:firstLine="0"/>
        <w:rPr>
          <w:rFonts w:ascii="宋体" w:hAnsi="宋体"/>
          <w:szCs w:val="24"/>
        </w:rPr>
      </w:pPr>
    </w:p>
    <w:p w14:paraId="100513AD" w14:textId="77777777" w:rsidR="003459D6" w:rsidRPr="00C13FDC" w:rsidRDefault="003459D6">
      <w:pPr>
        <w:spacing w:before="156" w:after="156"/>
        <w:ind w:firstLineChars="0" w:firstLine="0"/>
        <w:rPr>
          <w:rFonts w:ascii="宋体" w:hAnsi="宋体"/>
          <w:szCs w:val="24"/>
        </w:rPr>
      </w:pPr>
    </w:p>
    <w:p w14:paraId="2DD09AF5" w14:textId="77777777" w:rsidR="003459D6" w:rsidRPr="00C13FDC" w:rsidRDefault="003459D6">
      <w:pPr>
        <w:spacing w:before="156" w:after="156"/>
        <w:ind w:firstLineChars="0" w:firstLine="0"/>
        <w:rPr>
          <w:rFonts w:ascii="宋体" w:hAnsi="宋体"/>
          <w:szCs w:val="24"/>
        </w:rPr>
      </w:pPr>
    </w:p>
    <w:p w14:paraId="36D56AF1" w14:textId="77777777" w:rsidR="003459D6" w:rsidRPr="00C13FDC" w:rsidRDefault="003459D6">
      <w:pPr>
        <w:spacing w:before="156" w:after="156"/>
        <w:ind w:firstLineChars="0" w:firstLine="0"/>
        <w:rPr>
          <w:rFonts w:eastAsia="黑体"/>
          <w:color w:val="000000"/>
          <w:szCs w:val="18"/>
        </w:rPr>
      </w:pPr>
    </w:p>
    <w:p w14:paraId="34747366" w14:textId="0CBE0341" w:rsidR="003459D6" w:rsidRPr="00086955" w:rsidRDefault="00ED100F" w:rsidP="00086955">
      <w:pPr>
        <w:pStyle w:val="1"/>
        <w:numPr>
          <w:ilvl w:val="255"/>
          <w:numId w:val="0"/>
        </w:numPr>
        <w:snapToGrid w:val="0"/>
        <w:spacing w:beforeLines="0" w:before="0" w:afterLines="0" w:after="0" w:line="312" w:lineRule="auto"/>
        <w:jc w:val="center"/>
        <w:rPr>
          <w:rFonts w:ascii="Times New Roman" w:hAnsi="Times New Roman" w:cs="Times New Roman"/>
          <w:bCs/>
          <w:color w:val="000000"/>
          <w:kern w:val="44"/>
          <w:szCs w:val="28"/>
        </w:rPr>
      </w:pPr>
      <w:r w:rsidRPr="00086955">
        <w:rPr>
          <w:rFonts w:ascii="Times New Roman" w:hAnsi="Times New Roman" w:cs="Times New Roman"/>
          <w:bCs/>
          <w:color w:val="000000"/>
          <w:kern w:val="44"/>
          <w:szCs w:val="28"/>
        </w:rPr>
        <w:lastRenderedPageBreak/>
        <w:t>2</w:t>
      </w:r>
      <w:r w:rsidR="009254CB">
        <w:rPr>
          <w:rFonts w:ascii="Times New Roman" w:hAnsi="Times New Roman" w:cs="Times New Roman"/>
          <w:bCs/>
          <w:color w:val="000000" w:themeColor="text1"/>
          <w:kern w:val="44"/>
          <w:szCs w:val="28"/>
        </w:rPr>
        <w:t xml:space="preserve"> </w:t>
      </w:r>
      <w:r w:rsidRPr="00086955">
        <w:rPr>
          <w:rFonts w:ascii="Times New Roman" w:hAnsi="Times New Roman" w:cs="Times New Roman" w:hint="eastAsia"/>
          <w:bCs/>
          <w:color w:val="000000"/>
          <w:kern w:val="44"/>
          <w:szCs w:val="28"/>
        </w:rPr>
        <w:t>术</w:t>
      </w:r>
      <w:r w:rsidRPr="00C13FDC">
        <w:rPr>
          <w:rFonts w:ascii="Times New Roman" w:hAnsi="Times New Roman" w:cs="Times New Roman" w:hint="eastAsia"/>
          <w:bCs/>
          <w:color w:val="000000" w:themeColor="text1"/>
          <w:kern w:val="44"/>
          <w:szCs w:val="28"/>
        </w:rPr>
        <w:t xml:space="preserve">  </w:t>
      </w:r>
      <w:r w:rsidRPr="00086955">
        <w:rPr>
          <w:rFonts w:ascii="Times New Roman" w:hAnsi="Times New Roman" w:cs="Times New Roman" w:hint="eastAsia"/>
          <w:bCs/>
          <w:color w:val="000000"/>
          <w:kern w:val="44"/>
          <w:szCs w:val="28"/>
        </w:rPr>
        <w:t>语</w:t>
      </w:r>
    </w:p>
    <w:p w14:paraId="727BCD58" w14:textId="75D71D91" w:rsidR="003459D6" w:rsidRPr="00086955" w:rsidRDefault="00ED100F" w:rsidP="00086955">
      <w:pPr>
        <w:spacing w:before="156" w:after="156" w:line="300" w:lineRule="auto"/>
        <w:ind w:firstLineChars="0" w:firstLine="0"/>
        <w:rPr>
          <w:rFonts w:ascii="Times New Roman" w:hAnsi="Times New Roman"/>
          <w:color w:val="000000" w:themeColor="text1"/>
          <w:sz w:val="21"/>
          <w:szCs w:val="24"/>
        </w:rPr>
      </w:pPr>
      <w:r w:rsidRPr="00086955">
        <w:rPr>
          <w:rFonts w:ascii="Times New Roman" w:hAnsi="Times New Roman"/>
          <w:b/>
          <w:color w:val="000000" w:themeColor="text1"/>
          <w:sz w:val="21"/>
          <w:szCs w:val="24"/>
        </w:rPr>
        <w:t>2.0.1</w:t>
      </w:r>
      <w:r w:rsidRPr="00C13FDC">
        <w:rPr>
          <w:rFonts w:ascii="Times New Roman" w:hAnsi="Times New Roman" w:hint="eastAsia"/>
          <w:b/>
          <w:color w:val="000000" w:themeColor="text1"/>
          <w:sz w:val="21"/>
          <w:szCs w:val="24"/>
        </w:rPr>
        <w:t xml:space="preserve">  </w:t>
      </w:r>
      <w:r w:rsidRPr="00086955">
        <w:rPr>
          <w:rFonts w:ascii="Times New Roman" w:hAnsi="Times New Roman" w:hint="eastAsia"/>
          <w:color w:val="000000" w:themeColor="text1"/>
          <w:sz w:val="21"/>
          <w:szCs w:val="24"/>
        </w:rPr>
        <w:t>既有工业区</w:t>
      </w:r>
      <w:r w:rsidRPr="00C13FDC">
        <w:rPr>
          <w:rFonts w:ascii="Times New Roman" w:hAnsi="Times New Roman" w:hint="eastAsia"/>
          <w:color w:val="000000" w:themeColor="text1"/>
          <w:sz w:val="21"/>
          <w:szCs w:val="24"/>
        </w:rPr>
        <w:t xml:space="preserve">  </w:t>
      </w:r>
      <w:r w:rsidRPr="00086955">
        <w:rPr>
          <w:rFonts w:ascii="Times New Roman" w:hAnsi="Times New Roman"/>
          <w:color w:val="000000" w:themeColor="text1"/>
          <w:sz w:val="21"/>
          <w:szCs w:val="24"/>
        </w:rPr>
        <w:t xml:space="preserve">existing industrial area </w:t>
      </w:r>
    </w:p>
    <w:p w14:paraId="12819924" w14:textId="77777777" w:rsidR="003459D6" w:rsidRPr="00C13FDC" w:rsidRDefault="00ED100F">
      <w:pPr>
        <w:spacing w:before="156" w:after="156" w:line="300" w:lineRule="auto"/>
        <w:rPr>
          <w:rFonts w:ascii="宋体" w:hAnsi="宋体"/>
        </w:rPr>
      </w:pPr>
      <w:r w:rsidRPr="00086955">
        <w:rPr>
          <w:rFonts w:ascii="Times New Roman" w:hAnsi="Times New Roman" w:hint="eastAsia"/>
          <w:color w:val="000000" w:themeColor="text1"/>
          <w:sz w:val="21"/>
          <w:szCs w:val="24"/>
        </w:rPr>
        <w:t>城镇建成区中具有明确区域范围，包含失去原有生产功能、被废弃或闲置的为工业活动而建造的建筑物、构筑物的区域空间。</w:t>
      </w:r>
    </w:p>
    <w:p w14:paraId="10DCAA69" w14:textId="77777777" w:rsidR="003459D6" w:rsidRPr="00086955" w:rsidRDefault="00ED100F" w:rsidP="00086955">
      <w:pPr>
        <w:spacing w:before="156" w:after="156" w:line="300" w:lineRule="auto"/>
        <w:ind w:firstLineChars="0" w:firstLine="0"/>
        <w:rPr>
          <w:rFonts w:ascii="Times New Roman" w:hAnsi="Times New Roman"/>
          <w:color w:val="000000" w:themeColor="text1"/>
          <w:sz w:val="21"/>
          <w:szCs w:val="24"/>
        </w:rPr>
      </w:pPr>
      <w:r w:rsidRPr="00086955">
        <w:rPr>
          <w:rFonts w:ascii="Times New Roman" w:hAnsi="Times New Roman"/>
          <w:b/>
          <w:color w:val="000000" w:themeColor="text1"/>
          <w:sz w:val="21"/>
          <w:szCs w:val="24"/>
        </w:rPr>
        <w:t>2.0.2</w:t>
      </w:r>
      <w:r w:rsidRPr="00C13FDC">
        <w:rPr>
          <w:rFonts w:ascii="Times New Roman" w:hAnsi="Times New Roman" w:hint="eastAsia"/>
          <w:b/>
          <w:color w:val="000000" w:themeColor="text1"/>
          <w:sz w:val="21"/>
          <w:szCs w:val="24"/>
        </w:rPr>
        <w:t xml:space="preserve">  </w:t>
      </w:r>
      <w:r w:rsidRPr="00086955">
        <w:rPr>
          <w:rFonts w:ascii="Times New Roman" w:hAnsi="Times New Roman" w:hint="eastAsia"/>
          <w:color w:val="000000" w:themeColor="text1"/>
          <w:sz w:val="21"/>
          <w:szCs w:val="24"/>
        </w:rPr>
        <w:t>低影响开发</w:t>
      </w:r>
      <w:r w:rsidRPr="00C13FDC">
        <w:rPr>
          <w:rFonts w:ascii="Times New Roman" w:hAnsi="Times New Roman" w:hint="eastAsia"/>
          <w:color w:val="000000" w:themeColor="text1"/>
          <w:sz w:val="21"/>
          <w:szCs w:val="24"/>
        </w:rPr>
        <w:t xml:space="preserve">  </w:t>
      </w:r>
      <w:r w:rsidRPr="00086955">
        <w:rPr>
          <w:rFonts w:ascii="Times New Roman" w:hAnsi="Times New Roman"/>
          <w:color w:val="000000" w:themeColor="text1"/>
          <w:sz w:val="21"/>
          <w:szCs w:val="24"/>
        </w:rPr>
        <w:t>low impact development</w:t>
      </w:r>
    </w:p>
    <w:p w14:paraId="7C8237B0" w14:textId="77777777" w:rsidR="003459D6" w:rsidRPr="00086955" w:rsidRDefault="00ED100F">
      <w:pPr>
        <w:spacing w:before="156" w:after="156" w:line="300" w:lineRule="auto"/>
        <w:rPr>
          <w:rFonts w:ascii="Times New Roman" w:hAnsi="Times New Roman"/>
          <w:color w:val="000000" w:themeColor="text1"/>
          <w:sz w:val="21"/>
          <w:szCs w:val="24"/>
        </w:rPr>
      </w:pPr>
      <w:r w:rsidRPr="00086955">
        <w:rPr>
          <w:rFonts w:ascii="Times New Roman" w:hAnsi="Times New Roman" w:hint="eastAsia"/>
          <w:color w:val="000000" w:themeColor="text1"/>
          <w:sz w:val="21"/>
          <w:szCs w:val="24"/>
        </w:rPr>
        <w:t>在既有工业区改造再利用过程中，以源头控制和延缓冲击负荷的理念，构建与自然相适应的城镇排水系统，合理利用景观空间</w:t>
      </w:r>
      <w:r w:rsidRPr="00086955">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采取相应措施对暴雨径流进行控制，减少面源污染。</w:t>
      </w:r>
    </w:p>
    <w:p w14:paraId="2A9F47F6" w14:textId="680954F5" w:rsidR="003459D6" w:rsidRPr="00086955" w:rsidRDefault="00ED100F" w:rsidP="00086955">
      <w:pPr>
        <w:spacing w:before="156" w:after="156" w:line="300" w:lineRule="auto"/>
        <w:ind w:firstLineChars="0" w:firstLine="0"/>
        <w:rPr>
          <w:rFonts w:ascii="Times New Roman" w:hAnsi="Times New Roman"/>
          <w:color w:val="000000" w:themeColor="text1"/>
          <w:sz w:val="21"/>
          <w:szCs w:val="24"/>
        </w:rPr>
      </w:pPr>
      <w:r w:rsidRPr="00086955">
        <w:rPr>
          <w:rFonts w:ascii="Times New Roman" w:hAnsi="Times New Roman"/>
          <w:b/>
          <w:color w:val="000000" w:themeColor="text1"/>
          <w:sz w:val="21"/>
          <w:szCs w:val="24"/>
        </w:rPr>
        <w:t>2.0.3</w:t>
      </w:r>
      <w:r w:rsidRPr="00C13FDC">
        <w:rPr>
          <w:rFonts w:ascii="Times New Roman" w:hAnsi="Times New Roman" w:hint="eastAsia"/>
          <w:b/>
          <w:color w:val="000000" w:themeColor="text1"/>
          <w:sz w:val="21"/>
          <w:szCs w:val="24"/>
        </w:rPr>
        <w:t xml:space="preserve">  </w:t>
      </w:r>
      <w:r w:rsidRPr="00086955">
        <w:rPr>
          <w:rFonts w:ascii="Times New Roman" w:hAnsi="Times New Roman" w:hint="eastAsia"/>
          <w:color w:val="000000" w:themeColor="text1"/>
          <w:sz w:val="21"/>
          <w:szCs w:val="24"/>
        </w:rPr>
        <w:t>诊断</w:t>
      </w:r>
      <w:r w:rsidRPr="00C13FDC">
        <w:rPr>
          <w:rFonts w:ascii="Times New Roman" w:hAnsi="Times New Roman" w:hint="eastAsia"/>
          <w:color w:val="000000" w:themeColor="text1"/>
          <w:sz w:val="21"/>
          <w:szCs w:val="24"/>
        </w:rPr>
        <w:t xml:space="preserve">  </w:t>
      </w:r>
      <w:r w:rsidRPr="00086955">
        <w:rPr>
          <w:rFonts w:ascii="Times New Roman" w:hAnsi="Times New Roman"/>
          <w:color w:val="000000" w:themeColor="text1"/>
          <w:sz w:val="21"/>
          <w:szCs w:val="24"/>
        </w:rPr>
        <w:t>retrofitting diagnosis</w:t>
      </w:r>
    </w:p>
    <w:p w14:paraId="3B9866EF" w14:textId="77777777" w:rsidR="003459D6" w:rsidRPr="00086955" w:rsidRDefault="00ED100F" w:rsidP="00086955">
      <w:pPr>
        <w:spacing w:before="156" w:after="156" w:line="300" w:lineRule="auto"/>
        <w:rPr>
          <w:rFonts w:ascii="Times New Roman" w:hAnsi="Times New Roman"/>
          <w:color w:val="000000" w:themeColor="text1"/>
          <w:sz w:val="21"/>
          <w:szCs w:val="24"/>
        </w:rPr>
      </w:pPr>
      <w:r w:rsidRPr="00086955">
        <w:rPr>
          <w:rFonts w:ascii="Times New Roman" w:hAnsi="Times New Roman" w:hint="eastAsia"/>
          <w:color w:val="000000" w:themeColor="text1"/>
          <w:sz w:val="21"/>
          <w:szCs w:val="24"/>
        </w:rPr>
        <w:t>在改造前，通过现场调查、检测等方法，评估既有工业区地形地貌、气候条件、降雨特征、水文地质</w:t>
      </w:r>
      <w:r w:rsidRPr="00086955">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规划建设条件等方面内容，为规划设计提供依据。</w:t>
      </w:r>
    </w:p>
    <w:p w14:paraId="0AA25669" w14:textId="32716B63" w:rsidR="003459D6" w:rsidRPr="00C13FDC" w:rsidRDefault="003459D6">
      <w:pPr>
        <w:pStyle w:val="14"/>
        <w:shd w:val="clear" w:color="auto" w:fill="auto"/>
        <w:tabs>
          <w:tab w:val="left" w:pos="887"/>
        </w:tabs>
        <w:spacing w:line="360" w:lineRule="auto"/>
        <w:ind w:firstLineChars="200" w:firstLine="480"/>
        <w:jc w:val="left"/>
        <w:rPr>
          <w:rStyle w:val="12MingLiU4"/>
          <w:rFonts w:asciiTheme="minorEastAsia" w:eastAsiaTheme="minorEastAsia" w:hAnsiTheme="minorEastAsia" w:cstheme="minorEastAsia"/>
          <w:sz w:val="24"/>
          <w:szCs w:val="24"/>
        </w:rPr>
      </w:pPr>
    </w:p>
    <w:p w14:paraId="44317F25" w14:textId="39E7818A" w:rsidR="0093488E" w:rsidRPr="00C13FDC" w:rsidRDefault="0093488E">
      <w:pPr>
        <w:pStyle w:val="14"/>
        <w:shd w:val="clear" w:color="auto" w:fill="auto"/>
        <w:tabs>
          <w:tab w:val="left" w:pos="887"/>
        </w:tabs>
        <w:spacing w:line="360" w:lineRule="auto"/>
        <w:ind w:firstLineChars="200" w:firstLine="480"/>
        <w:jc w:val="left"/>
        <w:rPr>
          <w:rStyle w:val="12MingLiU4"/>
          <w:rFonts w:asciiTheme="minorEastAsia" w:eastAsiaTheme="minorEastAsia" w:hAnsiTheme="minorEastAsia" w:cstheme="minorEastAsia"/>
          <w:sz w:val="24"/>
          <w:szCs w:val="24"/>
        </w:rPr>
      </w:pPr>
    </w:p>
    <w:p w14:paraId="01614F79" w14:textId="0D327B40" w:rsidR="0093488E" w:rsidRPr="00C13FDC" w:rsidRDefault="0093488E">
      <w:pPr>
        <w:pStyle w:val="14"/>
        <w:shd w:val="clear" w:color="auto" w:fill="auto"/>
        <w:tabs>
          <w:tab w:val="left" w:pos="887"/>
        </w:tabs>
        <w:spacing w:line="360" w:lineRule="auto"/>
        <w:ind w:firstLineChars="200" w:firstLine="480"/>
        <w:jc w:val="left"/>
        <w:rPr>
          <w:rStyle w:val="12MingLiU4"/>
          <w:rFonts w:asciiTheme="minorEastAsia" w:eastAsiaTheme="minorEastAsia" w:hAnsiTheme="minorEastAsia" w:cstheme="minorEastAsia"/>
          <w:sz w:val="24"/>
          <w:szCs w:val="24"/>
        </w:rPr>
      </w:pPr>
    </w:p>
    <w:p w14:paraId="64AEF2C2" w14:textId="26A3DDC6" w:rsidR="0093488E" w:rsidRPr="00C13FDC" w:rsidRDefault="0093488E">
      <w:pPr>
        <w:pStyle w:val="14"/>
        <w:shd w:val="clear" w:color="auto" w:fill="auto"/>
        <w:tabs>
          <w:tab w:val="left" w:pos="887"/>
        </w:tabs>
        <w:spacing w:line="360" w:lineRule="auto"/>
        <w:ind w:firstLineChars="200" w:firstLine="480"/>
        <w:jc w:val="left"/>
        <w:rPr>
          <w:rStyle w:val="12MingLiU4"/>
          <w:rFonts w:asciiTheme="minorEastAsia" w:eastAsiaTheme="minorEastAsia" w:hAnsiTheme="minorEastAsia" w:cstheme="minorEastAsia"/>
          <w:sz w:val="24"/>
          <w:szCs w:val="24"/>
        </w:rPr>
      </w:pPr>
    </w:p>
    <w:p w14:paraId="777FB644" w14:textId="79803786" w:rsidR="0093488E" w:rsidRPr="00C13FDC" w:rsidRDefault="0093488E">
      <w:pPr>
        <w:pStyle w:val="14"/>
        <w:shd w:val="clear" w:color="auto" w:fill="auto"/>
        <w:tabs>
          <w:tab w:val="left" w:pos="887"/>
        </w:tabs>
        <w:spacing w:line="360" w:lineRule="auto"/>
        <w:ind w:firstLineChars="200" w:firstLine="480"/>
        <w:jc w:val="left"/>
        <w:rPr>
          <w:rStyle w:val="12MingLiU4"/>
          <w:rFonts w:asciiTheme="minorEastAsia" w:eastAsiaTheme="minorEastAsia" w:hAnsiTheme="minorEastAsia" w:cstheme="minorEastAsia"/>
          <w:sz w:val="24"/>
          <w:szCs w:val="24"/>
        </w:rPr>
      </w:pPr>
    </w:p>
    <w:p w14:paraId="46DF1461" w14:textId="771D9B16" w:rsidR="0093488E" w:rsidRPr="00C13FDC" w:rsidRDefault="0093488E">
      <w:pPr>
        <w:pStyle w:val="14"/>
        <w:shd w:val="clear" w:color="auto" w:fill="auto"/>
        <w:tabs>
          <w:tab w:val="left" w:pos="887"/>
        </w:tabs>
        <w:spacing w:line="360" w:lineRule="auto"/>
        <w:ind w:firstLineChars="200" w:firstLine="480"/>
        <w:jc w:val="left"/>
        <w:rPr>
          <w:rStyle w:val="12MingLiU4"/>
          <w:rFonts w:asciiTheme="minorEastAsia" w:eastAsiaTheme="minorEastAsia" w:hAnsiTheme="minorEastAsia" w:cstheme="minorEastAsia"/>
          <w:sz w:val="24"/>
          <w:szCs w:val="24"/>
        </w:rPr>
      </w:pPr>
    </w:p>
    <w:p w14:paraId="45D390A1" w14:textId="60605138" w:rsidR="0093488E" w:rsidRPr="00C13FDC" w:rsidRDefault="0093488E">
      <w:pPr>
        <w:pStyle w:val="14"/>
        <w:shd w:val="clear" w:color="auto" w:fill="auto"/>
        <w:tabs>
          <w:tab w:val="left" w:pos="887"/>
        </w:tabs>
        <w:spacing w:line="360" w:lineRule="auto"/>
        <w:ind w:firstLineChars="200" w:firstLine="480"/>
        <w:jc w:val="left"/>
        <w:rPr>
          <w:rStyle w:val="12MingLiU4"/>
          <w:rFonts w:asciiTheme="minorEastAsia" w:eastAsiaTheme="minorEastAsia" w:hAnsiTheme="minorEastAsia" w:cstheme="minorEastAsia"/>
          <w:sz w:val="24"/>
          <w:szCs w:val="24"/>
        </w:rPr>
      </w:pPr>
    </w:p>
    <w:p w14:paraId="6A18BE4A" w14:textId="5248FAC4" w:rsidR="0093488E" w:rsidRPr="00C13FDC" w:rsidRDefault="0093488E">
      <w:pPr>
        <w:pStyle w:val="14"/>
        <w:shd w:val="clear" w:color="auto" w:fill="auto"/>
        <w:tabs>
          <w:tab w:val="left" w:pos="887"/>
        </w:tabs>
        <w:spacing w:line="360" w:lineRule="auto"/>
        <w:ind w:firstLineChars="200" w:firstLine="480"/>
        <w:jc w:val="left"/>
        <w:rPr>
          <w:rStyle w:val="12MingLiU4"/>
          <w:rFonts w:asciiTheme="minorEastAsia" w:eastAsiaTheme="minorEastAsia" w:hAnsiTheme="minorEastAsia" w:cstheme="minorEastAsia"/>
          <w:sz w:val="24"/>
          <w:szCs w:val="24"/>
        </w:rPr>
      </w:pPr>
    </w:p>
    <w:p w14:paraId="54C921E5" w14:textId="43262F39" w:rsidR="0093488E" w:rsidRPr="00C13FDC" w:rsidRDefault="0093488E">
      <w:pPr>
        <w:pStyle w:val="14"/>
        <w:shd w:val="clear" w:color="auto" w:fill="auto"/>
        <w:tabs>
          <w:tab w:val="left" w:pos="887"/>
        </w:tabs>
        <w:spacing w:line="360" w:lineRule="auto"/>
        <w:ind w:firstLineChars="200" w:firstLine="480"/>
        <w:jc w:val="left"/>
        <w:rPr>
          <w:rStyle w:val="12MingLiU4"/>
          <w:rFonts w:asciiTheme="minorEastAsia" w:eastAsiaTheme="minorEastAsia" w:hAnsiTheme="minorEastAsia" w:cstheme="minorEastAsia"/>
          <w:sz w:val="24"/>
          <w:szCs w:val="24"/>
        </w:rPr>
      </w:pPr>
    </w:p>
    <w:p w14:paraId="2AEE802A" w14:textId="77777777" w:rsidR="0093488E" w:rsidRPr="00C13FDC" w:rsidRDefault="0093488E">
      <w:pPr>
        <w:pStyle w:val="14"/>
        <w:shd w:val="clear" w:color="auto" w:fill="auto"/>
        <w:tabs>
          <w:tab w:val="left" w:pos="887"/>
        </w:tabs>
        <w:spacing w:line="360" w:lineRule="auto"/>
        <w:ind w:firstLineChars="200" w:firstLine="480"/>
        <w:jc w:val="left"/>
        <w:rPr>
          <w:rStyle w:val="12MingLiU4"/>
          <w:rFonts w:asciiTheme="minorEastAsia" w:eastAsiaTheme="minorEastAsia" w:hAnsiTheme="minorEastAsia" w:cstheme="minorEastAsia"/>
          <w:sz w:val="24"/>
          <w:szCs w:val="24"/>
        </w:rPr>
      </w:pPr>
    </w:p>
    <w:p w14:paraId="10D9B411" w14:textId="77777777" w:rsidR="003459D6" w:rsidRPr="00C13FDC" w:rsidRDefault="003459D6">
      <w:pPr>
        <w:pStyle w:val="14"/>
        <w:shd w:val="clear" w:color="auto" w:fill="auto"/>
        <w:tabs>
          <w:tab w:val="left" w:pos="887"/>
        </w:tabs>
        <w:spacing w:line="360" w:lineRule="auto"/>
        <w:ind w:firstLineChars="200" w:firstLine="480"/>
        <w:jc w:val="left"/>
        <w:rPr>
          <w:rStyle w:val="12MingLiU4"/>
          <w:rFonts w:asciiTheme="minorEastAsia" w:eastAsiaTheme="minorEastAsia" w:hAnsiTheme="minorEastAsia" w:cstheme="minorEastAsia"/>
          <w:sz w:val="24"/>
          <w:szCs w:val="24"/>
        </w:rPr>
      </w:pPr>
    </w:p>
    <w:p w14:paraId="05D4AEE7" w14:textId="77777777" w:rsidR="003459D6" w:rsidRPr="00C13FDC" w:rsidRDefault="003459D6">
      <w:pPr>
        <w:pStyle w:val="14"/>
        <w:shd w:val="clear" w:color="auto" w:fill="auto"/>
        <w:tabs>
          <w:tab w:val="left" w:pos="887"/>
        </w:tabs>
        <w:spacing w:line="360" w:lineRule="auto"/>
        <w:ind w:firstLineChars="200" w:firstLine="480"/>
        <w:jc w:val="left"/>
        <w:rPr>
          <w:rStyle w:val="12MingLiU4"/>
          <w:rFonts w:asciiTheme="minorEastAsia" w:eastAsiaTheme="minorEastAsia" w:hAnsiTheme="minorEastAsia" w:cstheme="minorEastAsia"/>
          <w:sz w:val="24"/>
          <w:szCs w:val="24"/>
        </w:rPr>
      </w:pPr>
    </w:p>
    <w:p w14:paraId="7DFC3CBD" w14:textId="77777777" w:rsidR="008258A1" w:rsidRPr="00C13FDC" w:rsidRDefault="008258A1" w:rsidP="008258A1">
      <w:pPr>
        <w:spacing w:before="156" w:after="156"/>
        <w:ind w:firstLine="485"/>
      </w:pPr>
    </w:p>
    <w:p w14:paraId="6CBC343D" w14:textId="77777777" w:rsidR="003459D6" w:rsidRPr="00C13FDC" w:rsidRDefault="003459D6" w:rsidP="00086955">
      <w:pPr>
        <w:pStyle w:val="1"/>
        <w:numPr>
          <w:ilvl w:val="255"/>
          <w:numId w:val="0"/>
        </w:numPr>
        <w:snapToGrid w:val="0"/>
        <w:spacing w:beforeLines="0" w:before="0" w:afterLines="0" w:after="0" w:line="312" w:lineRule="auto"/>
        <w:jc w:val="center"/>
        <w:rPr>
          <w:rFonts w:ascii="Times New Roman" w:hAnsi="Times New Roman" w:cs="Times New Roman"/>
          <w:bCs/>
          <w:color w:val="000000" w:themeColor="text1"/>
          <w:kern w:val="44"/>
          <w:szCs w:val="28"/>
          <w:lang w:val="zh-CN"/>
        </w:rPr>
      </w:pPr>
    </w:p>
    <w:p w14:paraId="0B2CFEC6" w14:textId="4EE5DAB2" w:rsidR="003459D6" w:rsidRPr="00086955" w:rsidRDefault="00ED100F" w:rsidP="00086955">
      <w:pPr>
        <w:pStyle w:val="1"/>
        <w:numPr>
          <w:ilvl w:val="255"/>
          <w:numId w:val="0"/>
        </w:numPr>
        <w:snapToGrid w:val="0"/>
        <w:spacing w:beforeLines="0" w:before="0" w:afterLines="0" w:after="0" w:line="312" w:lineRule="auto"/>
        <w:jc w:val="center"/>
        <w:rPr>
          <w:rFonts w:ascii="Times New Roman" w:hAnsi="Times New Roman" w:cs="Times New Roman"/>
          <w:bCs/>
          <w:color w:val="000000"/>
          <w:kern w:val="44"/>
          <w:szCs w:val="28"/>
          <w:lang w:val="zh-CN"/>
        </w:rPr>
      </w:pPr>
      <w:r w:rsidRPr="00086955">
        <w:rPr>
          <w:rFonts w:ascii="Times New Roman" w:hAnsi="Times New Roman" w:cs="Times New Roman"/>
          <w:bCs/>
          <w:color w:val="000000"/>
          <w:kern w:val="44"/>
          <w:szCs w:val="28"/>
          <w:lang w:val="zh-CN"/>
        </w:rPr>
        <w:lastRenderedPageBreak/>
        <w:t>3</w:t>
      </w:r>
      <w:r w:rsidR="009254CB">
        <w:rPr>
          <w:rFonts w:ascii="Times New Roman" w:hAnsi="Times New Roman" w:cs="Times New Roman"/>
          <w:bCs/>
          <w:color w:val="000000"/>
          <w:kern w:val="44"/>
          <w:szCs w:val="28"/>
          <w:lang w:val="zh-CN"/>
        </w:rPr>
        <w:t xml:space="preserve"> </w:t>
      </w:r>
      <w:r w:rsidRPr="00086955">
        <w:rPr>
          <w:rFonts w:ascii="Times New Roman" w:hAnsi="Times New Roman" w:cs="Times New Roman" w:hint="eastAsia"/>
          <w:bCs/>
          <w:color w:val="000000"/>
          <w:kern w:val="44"/>
          <w:szCs w:val="28"/>
          <w:lang w:val="zh-CN"/>
        </w:rPr>
        <w:t>基本规定</w:t>
      </w:r>
    </w:p>
    <w:p w14:paraId="5836BA16" w14:textId="2F308B05" w:rsidR="003459D6" w:rsidRPr="00C13FDC" w:rsidRDefault="00ED100F">
      <w:pPr>
        <w:spacing w:before="156" w:after="156" w:line="300" w:lineRule="auto"/>
        <w:ind w:firstLineChars="0" w:firstLine="0"/>
        <w:jc w:val="left"/>
        <w:rPr>
          <w:rFonts w:ascii="宋体" w:hAnsi="宋体"/>
          <w:szCs w:val="24"/>
        </w:rPr>
      </w:pPr>
      <w:r w:rsidRPr="00086955">
        <w:rPr>
          <w:rFonts w:ascii="Times New Roman" w:hAnsi="Times New Roman"/>
          <w:b/>
          <w:color w:val="000000" w:themeColor="text1"/>
          <w:sz w:val="21"/>
          <w:szCs w:val="24"/>
        </w:rPr>
        <w:t>3.0.1</w:t>
      </w:r>
      <w:r w:rsidRPr="00C13FDC">
        <w:rPr>
          <w:rFonts w:ascii="Times New Roman" w:hAnsi="Times New Roman" w:hint="eastAsia"/>
          <w:b/>
          <w:color w:val="000000" w:themeColor="text1"/>
          <w:sz w:val="21"/>
          <w:szCs w:val="24"/>
        </w:rPr>
        <w:t xml:space="preserve">  </w:t>
      </w:r>
      <w:r w:rsidRPr="00086955">
        <w:rPr>
          <w:rFonts w:ascii="Times New Roman" w:hAnsi="Times New Roman" w:hint="eastAsia"/>
          <w:color w:val="000000" w:themeColor="text1"/>
          <w:sz w:val="21"/>
          <w:szCs w:val="24"/>
        </w:rPr>
        <w:t>既有工业区改造低影响开发应首先进行调研，</w:t>
      </w:r>
      <w:r w:rsidRPr="00146830">
        <w:rPr>
          <w:rFonts w:ascii="Times New Roman" w:hAnsi="Times New Roman" w:hint="eastAsia"/>
          <w:color w:val="000000" w:themeColor="text1"/>
          <w:sz w:val="21"/>
          <w:szCs w:val="24"/>
        </w:rPr>
        <w:t>调研内容包括水文现状、土壤现状、场地下垫面特性等，以及工业区改造低影响开发存在的问题。</w:t>
      </w:r>
      <w:r w:rsidRPr="00086955">
        <w:rPr>
          <w:rFonts w:ascii="Times New Roman" w:hAnsi="Times New Roman" w:hint="eastAsia"/>
          <w:color w:val="000000" w:themeColor="text1"/>
          <w:sz w:val="21"/>
          <w:szCs w:val="24"/>
        </w:rPr>
        <w:t>针对改造开发建设方案进行评估，提出修改建议，并形成诊断评估报告。</w:t>
      </w:r>
    </w:p>
    <w:p w14:paraId="03762E99" w14:textId="081C29A9" w:rsidR="003459D6" w:rsidRPr="00C13FDC" w:rsidRDefault="00ED100F">
      <w:pPr>
        <w:spacing w:before="156" w:after="156" w:line="300" w:lineRule="auto"/>
        <w:ind w:firstLineChars="0" w:firstLine="0"/>
        <w:jc w:val="left"/>
      </w:pPr>
      <w:r w:rsidRPr="00086955">
        <w:rPr>
          <w:rFonts w:ascii="Times New Roman" w:hAnsi="Times New Roman"/>
          <w:b/>
          <w:color w:val="000000" w:themeColor="text1"/>
          <w:sz w:val="21"/>
          <w:szCs w:val="24"/>
        </w:rPr>
        <w:t>3.0.2</w:t>
      </w:r>
      <w:r w:rsidRPr="00C13FDC">
        <w:rPr>
          <w:rFonts w:ascii="Times New Roman" w:hAnsi="Times New Roman" w:hint="eastAsia"/>
          <w:b/>
          <w:color w:val="000000" w:themeColor="text1"/>
          <w:sz w:val="21"/>
          <w:szCs w:val="24"/>
        </w:rPr>
        <w:t xml:space="preserve">  </w:t>
      </w:r>
      <w:r w:rsidRPr="00086955">
        <w:rPr>
          <w:rFonts w:ascii="Times New Roman" w:hAnsi="Times New Roman" w:hint="eastAsia"/>
          <w:color w:val="000000" w:themeColor="text1"/>
          <w:sz w:val="21"/>
          <w:szCs w:val="24"/>
        </w:rPr>
        <w:t>规划设计宜结合诊断成果，明确低影响开发的目标。并为实现目标进行的总体规划和专项设计，形成低影响开发设计文件。</w:t>
      </w:r>
    </w:p>
    <w:p w14:paraId="67E66272" w14:textId="3B76F7DC" w:rsidR="003459D6" w:rsidRPr="00C13FDC" w:rsidRDefault="00ED100F">
      <w:pPr>
        <w:spacing w:before="156" w:after="156" w:line="300" w:lineRule="auto"/>
        <w:ind w:firstLineChars="0" w:firstLine="0"/>
        <w:jc w:val="left"/>
      </w:pPr>
      <w:r w:rsidRPr="00086955">
        <w:rPr>
          <w:rFonts w:ascii="Times New Roman" w:hAnsi="Times New Roman"/>
          <w:b/>
          <w:color w:val="000000" w:themeColor="text1"/>
          <w:sz w:val="21"/>
          <w:szCs w:val="24"/>
        </w:rPr>
        <w:t>3.0.3</w:t>
      </w:r>
      <w:r w:rsidRPr="00C13FDC">
        <w:rPr>
          <w:rFonts w:ascii="Times New Roman" w:hAnsi="Times New Roman" w:hint="eastAsia"/>
          <w:b/>
          <w:color w:val="000000" w:themeColor="text1"/>
          <w:sz w:val="21"/>
          <w:szCs w:val="24"/>
        </w:rPr>
        <w:t xml:space="preserve">  </w:t>
      </w:r>
      <w:r w:rsidRPr="00086955">
        <w:rPr>
          <w:rFonts w:ascii="Times New Roman" w:hAnsi="Times New Roman" w:hint="eastAsia"/>
          <w:color w:val="000000" w:themeColor="text1"/>
          <w:sz w:val="21"/>
          <w:szCs w:val="24"/>
        </w:rPr>
        <w:t>设施设计阶段进行单项设施和组合设施技术的应用设计。</w:t>
      </w:r>
    </w:p>
    <w:p w14:paraId="46A8D68E" w14:textId="56C84C8B" w:rsidR="00043575" w:rsidRPr="00C13FDC" w:rsidRDefault="00ED100F">
      <w:pPr>
        <w:spacing w:before="156" w:after="156" w:line="300" w:lineRule="auto"/>
        <w:ind w:firstLineChars="0" w:firstLine="0"/>
        <w:jc w:val="left"/>
        <w:rPr>
          <w:rFonts w:ascii="Times New Roman" w:hAnsi="Times New Roman"/>
          <w:color w:val="000000" w:themeColor="text1"/>
          <w:sz w:val="21"/>
          <w:szCs w:val="24"/>
        </w:rPr>
      </w:pPr>
      <w:r w:rsidRPr="00086955">
        <w:rPr>
          <w:rFonts w:ascii="Times New Roman" w:hAnsi="Times New Roman"/>
          <w:b/>
          <w:color w:val="000000" w:themeColor="text1"/>
          <w:sz w:val="21"/>
          <w:szCs w:val="24"/>
        </w:rPr>
        <w:t>3.0.4</w:t>
      </w:r>
      <w:r w:rsidRPr="00C13FDC">
        <w:rPr>
          <w:rFonts w:ascii="Times New Roman" w:hAnsi="Times New Roman" w:hint="eastAsia"/>
          <w:b/>
          <w:color w:val="000000" w:themeColor="text1"/>
          <w:sz w:val="21"/>
          <w:szCs w:val="24"/>
        </w:rPr>
        <w:t xml:space="preserve">  </w:t>
      </w:r>
      <w:r w:rsidR="00043575" w:rsidRPr="00086955">
        <w:rPr>
          <w:rFonts w:ascii="Times New Roman" w:hAnsi="Times New Roman" w:hint="eastAsia"/>
          <w:color w:val="000000" w:themeColor="text1"/>
          <w:sz w:val="21"/>
          <w:szCs w:val="24"/>
        </w:rPr>
        <w:t>设计应根据本地自然地理条件、水文地质特点等进行科学规划</w:t>
      </w:r>
      <w:r w:rsidR="00043575" w:rsidRPr="00C13FDC">
        <w:rPr>
          <w:rFonts w:ascii="Times New Roman" w:hAnsi="Times New Roman" w:hint="eastAsia"/>
          <w:color w:val="000000" w:themeColor="text1"/>
          <w:sz w:val="21"/>
          <w:szCs w:val="24"/>
        </w:rPr>
        <w:t>，</w:t>
      </w:r>
      <w:r w:rsidR="00043575" w:rsidRPr="00086955">
        <w:rPr>
          <w:rFonts w:ascii="Times New Roman" w:hAnsi="Times New Roman"/>
          <w:color w:val="000000" w:themeColor="text1"/>
          <w:sz w:val="21"/>
          <w:szCs w:val="24"/>
        </w:rPr>
        <w:t>合理确定</w:t>
      </w:r>
      <w:r w:rsidR="00043575" w:rsidRPr="00086955">
        <w:rPr>
          <w:rFonts w:ascii="Times New Roman" w:hAnsi="Times New Roman" w:hint="eastAsia"/>
          <w:color w:val="000000" w:themeColor="text1"/>
          <w:sz w:val="21"/>
          <w:szCs w:val="24"/>
        </w:rPr>
        <w:t>既有工业区低影响开发</w:t>
      </w:r>
      <w:r w:rsidR="00043575" w:rsidRPr="00086955">
        <w:rPr>
          <w:rFonts w:ascii="Times New Roman" w:hAnsi="Times New Roman"/>
          <w:color w:val="000000" w:themeColor="text1"/>
          <w:sz w:val="21"/>
          <w:szCs w:val="24"/>
        </w:rPr>
        <w:t>目标，选用适用于本地建设的设计指引</w:t>
      </w:r>
      <w:r w:rsidR="00043575" w:rsidRPr="00086955">
        <w:rPr>
          <w:rFonts w:ascii="Times New Roman" w:hAnsi="Times New Roman" w:hint="eastAsia"/>
          <w:color w:val="000000" w:themeColor="text1"/>
          <w:sz w:val="21"/>
          <w:szCs w:val="24"/>
        </w:rPr>
        <w:t>。既有工业区</w:t>
      </w:r>
      <w:r w:rsidR="00146830">
        <w:rPr>
          <w:rFonts w:ascii="Times New Roman" w:hAnsi="Times New Roman" w:hint="eastAsia"/>
          <w:color w:val="000000" w:themeColor="text1"/>
          <w:sz w:val="21"/>
        </w:rPr>
        <w:t>低影响开发</w:t>
      </w:r>
      <w:r w:rsidR="00043575" w:rsidRPr="00086955">
        <w:rPr>
          <w:rFonts w:ascii="Times New Roman" w:hAnsi="Times New Roman" w:hint="eastAsia"/>
          <w:color w:val="000000" w:themeColor="text1"/>
          <w:sz w:val="21"/>
          <w:szCs w:val="24"/>
        </w:rPr>
        <w:t>宜兼顾环境提升的功能。</w:t>
      </w:r>
    </w:p>
    <w:p w14:paraId="30F4DA09" w14:textId="14BA9079" w:rsidR="003459D6" w:rsidRPr="00086955" w:rsidRDefault="00ED100F">
      <w:pPr>
        <w:spacing w:before="156" w:after="156" w:line="360" w:lineRule="auto"/>
        <w:ind w:firstLineChars="0" w:firstLine="0"/>
        <w:rPr>
          <w:b/>
        </w:rPr>
      </w:pPr>
      <w:r w:rsidRPr="00086955">
        <w:rPr>
          <w:rFonts w:ascii="Times New Roman" w:hAnsi="Times New Roman"/>
          <w:b/>
          <w:color w:val="000000" w:themeColor="text1"/>
          <w:sz w:val="21"/>
          <w:szCs w:val="24"/>
        </w:rPr>
        <w:t>3.0.5</w:t>
      </w:r>
      <w:r w:rsidRPr="00C13FDC">
        <w:rPr>
          <w:rFonts w:ascii="Times New Roman" w:hAnsi="Times New Roman" w:hint="eastAsia"/>
          <w:b/>
          <w:color w:val="000000" w:themeColor="text1"/>
          <w:sz w:val="21"/>
          <w:szCs w:val="24"/>
        </w:rPr>
        <w:t xml:space="preserve">  </w:t>
      </w:r>
      <w:r w:rsidRPr="00086955">
        <w:rPr>
          <w:rFonts w:ascii="Times New Roman" w:hAnsi="Times New Roman" w:hint="eastAsia"/>
          <w:color w:val="000000" w:themeColor="text1"/>
          <w:sz w:val="21"/>
          <w:szCs w:val="24"/>
        </w:rPr>
        <w:t>设计应体现共享、平衡、集成的理念。在设计过程中，规划、建筑、结构、给水排水、景观、经济等专业应协同工作。</w:t>
      </w:r>
    </w:p>
    <w:p w14:paraId="3C5D45B7" w14:textId="77777777" w:rsidR="003459D6" w:rsidRPr="00C13FDC" w:rsidRDefault="003459D6">
      <w:pPr>
        <w:widowControl/>
        <w:spacing w:before="156" w:after="156"/>
        <w:ind w:firstLine="487"/>
        <w:jc w:val="left"/>
        <w:rPr>
          <w:rFonts w:ascii="Times New Roman" w:eastAsia="宋体" w:hAnsi="Times New Roman" w:cs="Times New Roman"/>
          <w:b/>
          <w:bCs/>
          <w:szCs w:val="24"/>
        </w:rPr>
      </w:pPr>
    </w:p>
    <w:p w14:paraId="61484B08" w14:textId="77777777" w:rsidR="003459D6" w:rsidRPr="00C13FDC" w:rsidRDefault="003459D6">
      <w:pPr>
        <w:widowControl/>
        <w:spacing w:before="156" w:after="156"/>
        <w:ind w:firstLine="487"/>
        <w:jc w:val="left"/>
        <w:rPr>
          <w:rFonts w:ascii="Times New Roman" w:eastAsia="宋体" w:hAnsi="Times New Roman" w:cs="Times New Roman"/>
          <w:b/>
          <w:bCs/>
          <w:szCs w:val="24"/>
        </w:rPr>
      </w:pPr>
    </w:p>
    <w:p w14:paraId="2D734BAC" w14:textId="77777777" w:rsidR="003459D6" w:rsidRPr="00C13FDC" w:rsidRDefault="003459D6">
      <w:pPr>
        <w:widowControl/>
        <w:spacing w:before="156" w:after="156"/>
        <w:ind w:firstLine="487"/>
        <w:jc w:val="left"/>
        <w:rPr>
          <w:rFonts w:ascii="Times New Roman" w:eastAsia="宋体" w:hAnsi="Times New Roman" w:cs="Times New Roman"/>
          <w:b/>
          <w:bCs/>
          <w:szCs w:val="24"/>
        </w:rPr>
      </w:pPr>
    </w:p>
    <w:p w14:paraId="3B2AD030" w14:textId="77777777" w:rsidR="003459D6" w:rsidRPr="00C13FDC" w:rsidRDefault="003459D6">
      <w:pPr>
        <w:widowControl/>
        <w:spacing w:before="156" w:after="156"/>
        <w:ind w:firstLine="487"/>
        <w:jc w:val="left"/>
        <w:rPr>
          <w:rFonts w:ascii="Times New Roman" w:eastAsia="宋体" w:hAnsi="Times New Roman" w:cs="Times New Roman"/>
          <w:b/>
          <w:bCs/>
          <w:szCs w:val="24"/>
        </w:rPr>
      </w:pPr>
    </w:p>
    <w:p w14:paraId="74819EF2" w14:textId="77777777" w:rsidR="003459D6" w:rsidRPr="00C13FDC" w:rsidRDefault="003459D6">
      <w:pPr>
        <w:widowControl/>
        <w:spacing w:before="156" w:after="156"/>
        <w:ind w:firstLine="487"/>
        <w:jc w:val="left"/>
        <w:rPr>
          <w:rFonts w:ascii="Times New Roman" w:eastAsia="宋体" w:hAnsi="Times New Roman" w:cs="Times New Roman"/>
          <w:b/>
          <w:bCs/>
          <w:szCs w:val="24"/>
        </w:rPr>
      </w:pPr>
    </w:p>
    <w:p w14:paraId="2BBB9E21" w14:textId="77777777" w:rsidR="003459D6" w:rsidRPr="00C13FDC" w:rsidRDefault="003459D6">
      <w:pPr>
        <w:widowControl/>
        <w:spacing w:before="156" w:after="156"/>
        <w:ind w:firstLine="487"/>
        <w:jc w:val="left"/>
        <w:rPr>
          <w:rFonts w:ascii="Times New Roman" w:eastAsia="宋体" w:hAnsi="Times New Roman" w:cs="Times New Roman"/>
          <w:b/>
          <w:bCs/>
          <w:szCs w:val="24"/>
        </w:rPr>
      </w:pPr>
    </w:p>
    <w:p w14:paraId="57AE2756" w14:textId="77777777" w:rsidR="003459D6" w:rsidRPr="00C13FDC" w:rsidRDefault="003459D6">
      <w:pPr>
        <w:widowControl/>
        <w:spacing w:before="156" w:after="156"/>
        <w:ind w:firstLine="487"/>
        <w:jc w:val="left"/>
        <w:rPr>
          <w:rFonts w:ascii="Times New Roman" w:eastAsia="宋体" w:hAnsi="Times New Roman" w:cs="Times New Roman"/>
          <w:b/>
          <w:bCs/>
          <w:szCs w:val="24"/>
        </w:rPr>
      </w:pPr>
    </w:p>
    <w:p w14:paraId="4F27F5CB" w14:textId="77777777" w:rsidR="003459D6" w:rsidRPr="00C13FDC" w:rsidRDefault="003459D6">
      <w:pPr>
        <w:widowControl/>
        <w:spacing w:before="156" w:after="156"/>
        <w:ind w:firstLine="487"/>
        <w:jc w:val="left"/>
        <w:rPr>
          <w:rFonts w:ascii="Times New Roman" w:eastAsia="宋体" w:hAnsi="Times New Roman" w:cs="Times New Roman"/>
          <w:b/>
          <w:bCs/>
          <w:szCs w:val="24"/>
        </w:rPr>
      </w:pPr>
    </w:p>
    <w:p w14:paraId="4B0D47A2" w14:textId="77777777" w:rsidR="003459D6" w:rsidRPr="00C13FDC" w:rsidRDefault="003459D6">
      <w:pPr>
        <w:widowControl/>
        <w:spacing w:before="156" w:after="156"/>
        <w:ind w:firstLine="487"/>
        <w:jc w:val="left"/>
        <w:rPr>
          <w:rFonts w:ascii="Times New Roman" w:eastAsia="宋体" w:hAnsi="Times New Roman" w:cs="Times New Roman"/>
          <w:b/>
          <w:bCs/>
          <w:szCs w:val="24"/>
        </w:rPr>
      </w:pPr>
    </w:p>
    <w:p w14:paraId="5781F85A" w14:textId="77777777" w:rsidR="003459D6" w:rsidRPr="00C13FDC" w:rsidRDefault="003459D6">
      <w:pPr>
        <w:widowControl/>
        <w:spacing w:before="156" w:after="156"/>
        <w:ind w:firstLine="487"/>
        <w:jc w:val="left"/>
        <w:rPr>
          <w:rFonts w:ascii="Times New Roman" w:eastAsia="宋体" w:hAnsi="Times New Roman" w:cs="Times New Roman"/>
          <w:b/>
          <w:bCs/>
          <w:szCs w:val="24"/>
        </w:rPr>
      </w:pPr>
    </w:p>
    <w:p w14:paraId="3021811E" w14:textId="77777777" w:rsidR="003459D6" w:rsidRPr="00C13FDC" w:rsidRDefault="003459D6">
      <w:pPr>
        <w:widowControl/>
        <w:spacing w:before="156" w:after="156"/>
        <w:ind w:firstLine="487"/>
        <w:jc w:val="left"/>
        <w:rPr>
          <w:rFonts w:ascii="Times New Roman" w:eastAsia="宋体" w:hAnsi="Times New Roman" w:cs="Times New Roman"/>
          <w:b/>
          <w:bCs/>
          <w:szCs w:val="24"/>
        </w:rPr>
      </w:pPr>
    </w:p>
    <w:p w14:paraId="10632F5F" w14:textId="77777777" w:rsidR="003459D6" w:rsidRPr="00C13FDC" w:rsidRDefault="003459D6">
      <w:pPr>
        <w:widowControl/>
        <w:spacing w:before="156" w:after="156"/>
        <w:ind w:firstLine="487"/>
        <w:jc w:val="left"/>
        <w:rPr>
          <w:rFonts w:ascii="Times New Roman" w:eastAsia="宋体" w:hAnsi="Times New Roman" w:cs="Times New Roman"/>
          <w:b/>
          <w:bCs/>
          <w:szCs w:val="24"/>
        </w:rPr>
      </w:pPr>
    </w:p>
    <w:p w14:paraId="481D1053" w14:textId="77777777" w:rsidR="003459D6" w:rsidRPr="00C13FDC" w:rsidRDefault="003459D6">
      <w:pPr>
        <w:widowControl/>
        <w:spacing w:before="156" w:after="156"/>
        <w:ind w:firstLine="487"/>
        <w:jc w:val="left"/>
        <w:rPr>
          <w:rFonts w:ascii="Times New Roman" w:eastAsia="宋体" w:hAnsi="Times New Roman" w:cs="Times New Roman"/>
          <w:b/>
          <w:bCs/>
          <w:szCs w:val="24"/>
        </w:rPr>
      </w:pPr>
    </w:p>
    <w:p w14:paraId="1E081E90" w14:textId="77777777" w:rsidR="003459D6" w:rsidRPr="00C13FDC" w:rsidRDefault="003459D6">
      <w:pPr>
        <w:widowControl/>
        <w:spacing w:before="156" w:after="156"/>
        <w:ind w:firstLine="487"/>
        <w:jc w:val="left"/>
        <w:rPr>
          <w:rFonts w:ascii="Times New Roman" w:eastAsia="宋体" w:hAnsi="Times New Roman" w:cs="Times New Roman"/>
          <w:b/>
          <w:bCs/>
          <w:szCs w:val="24"/>
        </w:rPr>
      </w:pPr>
    </w:p>
    <w:p w14:paraId="06AAB6A3" w14:textId="77777777" w:rsidR="003459D6" w:rsidRPr="00C13FDC" w:rsidRDefault="003459D6">
      <w:pPr>
        <w:widowControl/>
        <w:spacing w:before="156" w:after="156"/>
        <w:ind w:firstLine="487"/>
        <w:jc w:val="center"/>
        <w:outlineLvl w:val="0"/>
        <w:rPr>
          <w:rFonts w:ascii="Times New Roman" w:eastAsia="宋体" w:hAnsi="Times New Roman" w:cs="Times New Roman"/>
          <w:b/>
          <w:bCs/>
          <w:szCs w:val="24"/>
        </w:rPr>
      </w:pPr>
    </w:p>
    <w:p w14:paraId="30673F25" w14:textId="246E94CF" w:rsidR="009254CB" w:rsidRDefault="00ED100F" w:rsidP="009254CB">
      <w:pPr>
        <w:widowControl/>
        <w:spacing w:before="156" w:after="156"/>
        <w:ind w:firstLine="568"/>
        <w:jc w:val="center"/>
        <w:outlineLvl w:val="0"/>
        <w:rPr>
          <w:rFonts w:ascii="Times New Roman" w:eastAsia="宋体" w:hAnsi="Times New Roman" w:cs="Times New Roman"/>
          <w:b/>
          <w:bCs/>
          <w:color w:val="000000" w:themeColor="text1"/>
          <w:kern w:val="44"/>
          <w:sz w:val="28"/>
          <w:szCs w:val="28"/>
          <w:lang w:val="zh-CN"/>
        </w:rPr>
      </w:pPr>
      <w:r w:rsidRPr="00086955">
        <w:rPr>
          <w:rFonts w:ascii="Times New Roman" w:eastAsia="宋体" w:hAnsi="Times New Roman" w:cs="Times New Roman"/>
          <w:b/>
          <w:bCs/>
          <w:color w:val="000000" w:themeColor="text1"/>
          <w:kern w:val="44"/>
          <w:sz w:val="28"/>
          <w:szCs w:val="28"/>
          <w:lang w:val="zh-CN"/>
        </w:rPr>
        <w:lastRenderedPageBreak/>
        <w:t>4</w:t>
      </w:r>
      <w:r w:rsidRPr="00C13FDC">
        <w:rPr>
          <w:rFonts w:ascii="Times New Roman" w:eastAsia="宋体" w:hAnsi="Times New Roman" w:cs="Times New Roman" w:hint="eastAsia"/>
          <w:b/>
          <w:bCs/>
          <w:color w:val="000000" w:themeColor="text1"/>
          <w:kern w:val="44"/>
          <w:sz w:val="28"/>
          <w:szCs w:val="28"/>
        </w:rPr>
        <w:t xml:space="preserve"> </w:t>
      </w:r>
      <w:r w:rsidRPr="00086955">
        <w:rPr>
          <w:rFonts w:ascii="Times New Roman" w:eastAsia="宋体" w:hAnsi="Times New Roman" w:cs="Times New Roman" w:hint="eastAsia"/>
          <w:b/>
          <w:bCs/>
          <w:color w:val="000000" w:themeColor="text1"/>
          <w:kern w:val="44"/>
          <w:sz w:val="28"/>
          <w:szCs w:val="28"/>
          <w:lang w:val="zh-CN"/>
        </w:rPr>
        <w:t>设计诊断</w:t>
      </w:r>
    </w:p>
    <w:p w14:paraId="75ECCF03" w14:textId="77777777" w:rsidR="009254CB" w:rsidRPr="009254CB" w:rsidRDefault="009254CB" w:rsidP="009254CB">
      <w:pPr>
        <w:widowControl/>
        <w:spacing w:before="156" w:after="156"/>
        <w:ind w:firstLine="487"/>
        <w:jc w:val="center"/>
        <w:outlineLvl w:val="1"/>
        <w:rPr>
          <w:rFonts w:ascii="Times New Roman" w:eastAsia="宋体" w:hAnsi="Times New Roman" w:cs="Times New Roman"/>
          <w:b/>
          <w:bCs/>
          <w:szCs w:val="24"/>
        </w:rPr>
      </w:pPr>
      <w:r w:rsidRPr="009254CB">
        <w:rPr>
          <w:rFonts w:ascii="Times New Roman" w:eastAsia="宋体" w:hAnsi="Times New Roman" w:cs="Times New Roman" w:hint="eastAsia"/>
          <w:b/>
          <w:bCs/>
          <w:szCs w:val="24"/>
        </w:rPr>
        <w:t>4.1</w:t>
      </w:r>
      <w:r w:rsidRPr="009254CB">
        <w:rPr>
          <w:rFonts w:ascii="Times New Roman" w:eastAsia="宋体" w:hAnsi="Times New Roman" w:cs="Times New Roman"/>
          <w:b/>
          <w:bCs/>
          <w:szCs w:val="24"/>
        </w:rPr>
        <w:t xml:space="preserve"> </w:t>
      </w:r>
      <w:r w:rsidRPr="009254CB">
        <w:rPr>
          <w:rFonts w:ascii="Times New Roman" w:eastAsia="宋体" w:hAnsi="Times New Roman" w:cs="Times New Roman" w:hint="eastAsia"/>
          <w:b/>
          <w:bCs/>
          <w:szCs w:val="24"/>
        </w:rPr>
        <w:t>一般规定</w:t>
      </w:r>
    </w:p>
    <w:p w14:paraId="18CE8E51" w14:textId="77777777" w:rsidR="009254CB" w:rsidRPr="00851228" w:rsidRDefault="009254CB" w:rsidP="00851228">
      <w:pPr>
        <w:spacing w:before="156" w:after="156"/>
        <w:ind w:firstLineChars="0" w:firstLine="0"/>
        <w:rPr>
          <w:rFonts w:ascii="Times New Roman" w:hAnsi="Times New Roman"/>
          <w:color w:val="000000" w:themeColor="text1"/>
          <w:sz w:val="21"/>
          <w:szCs w:val="24"/>
        </w:rPr>
      </w:pPr>
      <w:r w:rsidRPr="002D4467">
        <w:rPr>
          <w:rFonts w:ascii="Times New Roman" w:hAnsi="Times New Roman"/>
          <w:b/>
          <w:color w:val="000000" w:themeColor="text1"/>
          <w:sz w:val="21"/>
          <w:szCs w:val="24"/>
        </w:rPr>
        <w:t>4.</w:t>
      </w:r>
      <w:r w:rsidRPr="002D4467">
        <w:rPr>
          <w:rFonts w:ascii="Times New Roman" w:hAnsi="Times New Roman" w:hint="eastAsia"/>
          <w:b/>
          <w:color w:val="000000" w:themeColor="text1"/>
          <w:sz w:val="21"/>
          <w:szCs w:val="24"/>
        </w:rPr>
        <w:t>1.1</w:t>
      </w:r>
      <w:r w:rsidRPr="00851228">
        <w:rPr>
          <w:rFonts w:ascii="Times New Roman" w:hAnsi="Times New Roman"/>
          <w:color w:val="000000" w:themeColor="text1"/>
          <w:sz w:val="21"/>
          <w:szCs w:val="24"/>
        </w:rPr>
        <w:t>既有工业区</w:t>
      </w:r>
      <w:r w:rsidRPr="00851228">
        <w:rPr>
          <w:rFonts w:ascii="Times New Roman" w:hAnsi="Times New Roman" w:hint="eastAsia"/>
          <w:color w:val="000000" w:themeColor="text1"/>
          <w:sz w:val="21"/>
          <w:szCs w:val="24"/>
        </w:rPr>
        <w:t>低影响开发应对场地</w:t>
      </w:r>
      <w:r w:rsidRPr="00851228">
        <w:rPr>
          <w:rFonts w:ascii="Times New Roman" w:hAnsi="Times New Roman"/>
          <w:color w:val="000000" w:themeColor="text1"/>
          <w:sz w:val="21"/>
          <w:szCs w:val="24"/>
        </w:rPr>
        <w:t>现状</w:t>
      </w:r>
      <w:r w:rsidRPr="00851228">
        <w:rPr>
          <w:rFonts w:ascii="Times New Roman" w:hAnsi="Times New Roman" w:hint="eastAsia"/>
          <w:color w:val="000000" w:themeColor="text1"/>
          <w:sz w:val="21"/>
          <w:szCs w:val="24"/>
        </w:rPr>
        <w:t>进行设计</w:t>
      </w:r>
      <w:r w:rsidRPr="00851228">
        <w:rPr>
          <w:rFonts w:ascii="Times New Roman" w:hAnsi="Times New Roman"/>
          <w:color w:val="000000" w:themeColor="text1"/>
          <w:sz w:val="21"/>
          <w:szCs w:val="24"/>
        </w:rPr>
        <w:t>诊断，</w:t>
      </w:r>
      <w:r w:rsidRPr="00851228">
        <w:rPr>
          <w:rFonts w:ascii="Times New Roman" w:hAnsi="Times New Roman" w:hint="eastAsia"/>
          <w:color w:val="000000" w:themeColor="text1"/>
          <w:sz w:val="21"/>
          <w:szCs w:val="24"/>
        </w:rPr>
        <w:t>对改造开发建设方案进行评估，提出修改建议，</w:t>
      </w:r>
      <w:r w:rsidRPr="00851228">
        <w:rPr>
          <w:rFonts w:ascii="Times New Roman" w:hAnsi="Times New Roman"/>
          <w:color w:val="000000" w:themeColor="text1"/>
          <w:sz w:val="21"/>
          <w:szCs w:val="24"/>
        </w:rPr>
        <w:t>并形成诊断评估报告。</w:t>
      </w:r>
    </w:p>
    <w:p w14:paraId="47368661" w14:textId="77777777" w:rsidR="009254CB" w:rsidRPr="00851228" w:rsidRDefault="009254CB" w:rsidP="00851228">
      <w:pPr>
        <w:spacing w:before="156" w:after="156"/>
        <w:ind w:firstLineChars="0" w:firstLine="0"/>
        <w:rPr>
          <w:rFonts w:ascii="Times New Roman" w:hAnsi="Times New Roman"/>
          <w:color w:val="000000" w:themeColor="text1"/>
          <w:sz w:val="21"/>
          <w:szCs w:val="24"/>
        </w:rPr>
      </w:pPr>
      <w:r w:rsidRPr="002D4467">
        <w:rPr>
          <w:rFonts w:ascii="Times New Roman" w:hAnsi="Times New Roman"/>
          <w:b/>
          <w:color w:val="000000" w:themeColor="text1"/>
          <w:sz w:val="21"/>
          <w:szCs w:val="24"/>
        </w:rPr>
        <w:t>4.</w:t>
      </w:r>
      <w:r w:rsidRPr="002D4467">
        <w:rPr>
          <w:rFonts w:ascii="Times New Roman" w:hAnsi="Times New Roman" w:hint="eastAsia"/>
          <w:b/>
          <w:color w:val="000000" w:themeColor="text1"/>
          <w:sz w:val="21"/>
          <w:szCs w:val="24"/>
        </w:rPr>
        <w:t>1.</w:t>
      </w:r>
      <w:r w:rsidRPr="002D4467">
        <w:rPr>
          <w:rFonts w:ascii="Times New Roman" w:hAnsi="Times New Roman"/>
          <w:b/>
          <w:color w:val="000000" w:themeColor="text1"/>
          <w:sz w:val="21"/>
          <w:szCs w:val="24"/>
        </w:rPr>
        <w:t>2</w:t>
      </w:r>
      <w:r w:rsidRPr="00851228">
        <w:rPr>
          <w:rFonts w:ascii="Times New Roman" w:hAnsi="Times New Roman"/>
          <w:color w:val="000000" w:themeColor="text1"/>
          <w:sz w:val="21"/>
          <w:szCs w:val="24"/>
        </w:rPr>
        <w:t>设计诊断主要</w:t>
      </w:r>
      <w:r w:rsidRPr="00851228">
        <w:rPr>
          <w:rFonts w:ascii="Times New Roman" w:hAnsi="Times New Roman" w:hint="eastAsia"/>
          <w:color w:val="000000" w:themeColor="text1"/>
          <w:sz w:val="21"/>
          <w:szCs w:val="24"/>
        </w:rPr>
        <w:t>分析</w:t>
      </w:r>
      <w:r w:rsidRPr="00851228">
        <w:rPr>
          <w:rFonts w:ascii="Times New Roman" w:hAnsi="Times New Roman"/>
          <w:color w:val="000000" w:themeColor="text1"/>
          <w:sz w:val="21"/>
          <w:szCs w:val="24"/>
        </w:rPr>
        <w:t>既有工业区</w:t>
      </w:r>
      <w:r w:rsidRPr="00851228">
        <w:rPr>
          <w:rFonts w:ascii="Times New Roman" w:hAnsi="Times New Roman" w:hint="eastAsia"/>
          <w:color w:val="000000" w:themeColor="text1"/>
          <w:sz w:val="21"/>
          <w:szCs w:val="24"/>
        </w:rPr>
        <w:t>场地</w:t>
      </w:r>
      <w:r w:rsidRPr="00851228">
        <w:rPr>
          <w:rFonts w:ascii="Times New Roman" w:hAnsi="Times New Roman"/>
          <w:color w:val="000000" w:themeColor="text1"/>
          <w:sz w:val="21"/>
          <w:szCs w:val="24"/>
        </w:rPr>
        <w:t>现状</w:t>
      </w:r>
      <w:r w:rsidRPr="00851228">
        <w:rPr>
          <w:rFonts w:ascii="Times New Roman" w:hAnsi="Times New Roman" w:hint="eastAsia"/>
          <w:color w:val="000000" w:themeColor="text1"/>
          <w:sz w:val="21"/>
          <w:szCs w:val="24"/>
        </w:rPr>
        <w:t>，识别环境本底现状，划分低影响开发改造建设分区，为后续规划和设计阶段提供依据。</w:t>
      </w:r>
    </w:p>
    <w:p w14:paraId="11CDFF9F" w14:textId="77777777" w:rsidR="009254CB" w:rsidRPr="00851228" w:rsidRDefault="009254CB" w:rsidP="00851228">
      <w:pPr>
        <w:spacing w:before="156" w:after="156"/>
        <w:ind w:firstLineChars="0" w:firstLine="0"/>
        <w:rPr>
          <w:rFonts w:ascii="Times New Roman" w:hAnsi="Times New Roman"/>
          <w:color w:val="000000" w:themeColor="text1"/>
          <w:sz w:val="21"/>
          <w:szCs w:val="24"/>
        </w:rPr>
      </w:pPr>
      <w:r w:rsidRPr="002D4467">
        <w:rPr>
          <w:rFonts w:ascii="Times New Roman" w:hAnsi="Times New Roman" w:hint="eastAsia"/>
          <w:b/>
          <w:color w:val="000000" w:themeColor="text1"/>
          <w:sz w:val="21"/>
          <w:szCs w:val="24"/>
        </w:rPr>
        <w:t>4.1.3</w:t>
      </w:r>
      <w:r w:rsidRPr="002D4467">
        <w:rPr>
          <w:rFonts w:ascii="Times New Roman" w:hAnsi="Times New Roman"/>
          <w:b/>
          <w:color w:val="000000" w:themeColor="text1"/>
          <w:sz w:val="21"/>
          <w:szCs w:val="24"/>
        </w:rPr>
        <w:t xml:space="preserve"> </w:t>
      </w:r>
      <w:r w:rsidRPr="00851228">
        <w:rPr>
          <w:rFonts w:ascii="Times New Roman" w:hAnsi="Times New Roman" w:hint="eastAsia"/>
          <w:color w:val="000000" w:themeColor="text1"/>
          <w:sz w:val="21"/>
          <w:szCs w:val="24"/>
        </w:rPr>
        <w:t>改造后保留工业生产性质的工业区，对于环境污染严重且生产过程涉及有毒有害物质的场地，不宜进行低影响开发建设。针对改造后转化为民用性质的工业区，应首先进行场地无害化处理，以环境功能提升为主进行低影响开发。</w:t>
      </w:r>
    </w:p>
    <w:p w14:paraId="26D43C12" w14:textId="77777777" w:rsidR="009254CB" w:rsidRPr="009254CB" w:rsidRDefault="009254CB" w:rsidP="009254CB">
      <w:pPr>
        <w:widowControl/>
        <w:spacing w:before="156" w:after="156"/>
        <w:ind w:firstLine="487"/>
        <w:jc w:val="center"/>
        <w:outlineLvl w:val="1"/>
        <w:rPr>
          <w:rFonts w:ascii="Times New Roman" w:eastAsia="宋体" w:hAnsi="Times New Roman" w:cs="Times New Roman"/>
          <w:b/>
          <w:bCs/>
          <w:szCs w:val="24"/>
        </w:rPr>
      </w:pPr>
      <w:r w:rsidRPr="009254CB">
        <w:rPr>
          <w:rFonts w:ascii="Times New Roman" w:eastAsia="宋体" w:hAnsi="Times New Roman" w:cs="Times New Roman" w:hint="eastAsia"/>
          <w:b/>
          <w:bCs/>
          <w:szCs w:val="24"/>
        </w:rPr>
        <w:t>4.2</w:t>
      </w:r>
      <w:r w:rsidRPr="009254CB">
        <w:rPr>
          <w:rFonts w:ascii="Times New Roman" w:eastAsia="宋体" w:hAnsi="Times New Roman" w:cs="Times New Roman"/>
          <w:b/>
          <w:bCs/>
          <w:szCs w:val="24"/>
        </w:rPr>
        <w:t xml:space="preserve"> </w:t>
      </w:r>
      <w:r w:rsidRPr="009254CB">
        <w:rPr>
          <w:rFonts w:ascii="Times New Roman" w:eastAsia="宋体" w:hAnsi="Times New Roman" w:cs="Times New Roman" w:hint="eastAsia"/>
          <w:b/>
          <w:bCs/>
          <w:szCs w:val="24"/>
        </w:rPr>
        <w:t>场地现状诊断</w:t>
      </w:r>
    </w:p>
    <w:p w14:paraId="3711590E" w14:textId="77777777" w:rsidR="009254CB" w:rsidRPr="00851228" w:rsidRDefault="009254CB" w:rsidP="00851228">
      <w:pPr>
        <w:spacing w:before="156" w:after="156"/>
        <w:ind w:firstLineChars="0" w:firstLine="0"/>
        <w:rPr>
          <w:rFonts w:ascii="Times New Roman" w:hAnsi="Times New Roman"/>
          <w:color w:val="000000" w:themeColor="text1"/>
          <w:sz w:val="21"/>
          <w:szCs w:val="24"/>
        </w:rPr>
      </w:pPr>
      <w:r w:rsidRPr="002D4467">
        <w:rPr>
          <w:rFonts w:ascii="Times New Roman" w:hAnsi="Times New Roman" w:hint="eastAsia"/>
          <w:b/>
          <w:color w:val="000000" w:themeColor="text1"/>
          <w:sz w:val="21"/>
          <w:szCs w:val="24"/>
        </w:rPr>
        <w:t>4.2.1</w:t>
      </w:r>
      <w:r w:rsidRPr="00851228">
        <w:rPr>
          <w:rFonts w:ascii="Times New Roman" w:hAnsi="Times New Roman" w:hint="eastAsia"/>
          <w:color w:val="000000" w:themeColor="text1"/>
          <w:sz w:val="21"/>
          <w:szCs w:val="24"/>
        </w:rPr>
        <w:t>场地现状诊断应包括自然地理特征、规划建设条件、雨水系统问题等内容，明确环境本底现状，划定低影响开发建设分区。</w:t>
      </w:r>
    </w:p>
    <w:p w14:paraId="2F9231BF" w14:textId="77777777" w:rsidR="009254CB" w:rsidRPr="00851228" w:rsidRDefault="009254CB" w:rsidP="00851228">
      <w:pPr>
        <w:spacing w:before="156" w:after="156"/>
        <w:ind w:firstLineChars="0" w:firstLine="0"/>
        <w:rPr>
          <w:rFonts w:ascii="Times New Roman" w:hAnsi="Times New Roman"/>
          <w:color w:val="000000" w:themeColor="text1"/>
          <w:sz w:val="21"/>
          <w:szCs w:val="24"/>
        </w:rPr>
      </w:pPr>
      <w:r w:rsidRPr="002D4467">
        <w:rPr>
          <w:rFonts w:ascii="Times New Roman" w:hAnsi="Times New Roman" w:hint="eastAsia"/>
          <w:b/>
          <w:color w:val="000000" w:themeColor="text1"/>
          <w:sz w:val="21"/>
          <w:szCs w:val="24"/>
        </w:rPr>
        <w:t>4.2.2</w:t>
      </w:r>
      <w:r w:rsidRPr="002D4467">
        <w:rPr>
          <w:rFonts w:ascii="Times New Roman" w:hAnsi="Times New Roman"/>
          <w:b/>
          <w:color w:val="000000" w:themeColor="text1"/>
          <w:sz w:val="21"/>
          <w:szCs w:val="24"/>
        </w:rPr>
        <w:t xml:space="preserve"> </w:t>
      </w:r>
      <w:r w:rsidRPr="00851228">
        <w:rPr>
          <w:rFonts w:ascii="Times New Roman" w:hAnsi="Times New Roman" w:hint="eastAsia"/>
          <w:color w:val="000000" w:themeColor="text1"/>
          <w:sz w:val="21"/>
          <w:szCs w:val="24"/>
        </w:rPr>
        <w:t>自然地理特征诊断应包括项目所在地区的地形地貌、气候条件、降雨特征、水文地质等基础条件，具体内容包括但不限于表</w:t>
      </w:r>
      <w:r w:rsidRPr="00851228">
        <w:rPr>
          <w:rFonts w:ascii="Times New Roman" w:hAnsi="Times New Roman" w:hint="eastAsia"/>
          <w:color w:val="000000" w:themeColor="text1"/>
          <w:sz w:val="21"/>
          <w:szCs w:val="24"/>
        </w:rPr>
        <w:t>4.2.1</w:t>
      </w:r>
      <w:r w:rsidRPr="00851228">
        <w:rPr>
          <w:rFonts w:ascii="Times New Roman" w:hAnsi="Times New Roman" w:hint="eastAsia"/>
          <w:color w:val="000000" w:themeColor="text1"/>
          <w:sz w:val="21"/>
          <w:szCs w:val="24"/>
        </w:rPr>
        <w:t>。</w:t>
      </w:r>
    </w:p>
    <w:p w14:paraId="168B470E"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表</w:t>
      </w:r>
      <w:r w:rsidRPr="00851228">
        <w:rPr>
          <w:rFonts w:ascii="Times New Roman" w:hAnsi="Times New Roman" w:hint="eastAsia"/>
          <w:color w:val="000000" w:themeColor="text1"/>
          <w:sz w:val="21"/>
          <w:szCs w:val="24"/>
        </w:rPr>
        <w:t xml:space="preserve"> 4.2.1</w:t>
      </w:r>
      <w:r w:rsidRPr="00851228">
        <w:rPr>
          <w:rFonts w:ascii="Times New Roman" w:hAnsi="Times New Roman"/>
          <w:color w:val="000000" w:themeColor="text1"/>
          <w:sz w:val="21"/>
          <w:szCs w:val="24"/>
        </w:rPr>
        <w:t xml:space="preserve"> </w:t>
      </w:r>
      <w:r w:rsidRPr="00851228">
        <w:rPr>
          <w:rFonts w:ascii="Times New Roman" w:hAnsi="Times New Roman" w:hint="eastAsia"/>
          <w:color w:val="000000" w:themeColor="text1"/>
          <w:sz w:val="21"/>
          <w:szCs w:val="24"/>
        </w:rPr>
        <w:t>自然地理特征诊断内容表</w:t>
      </w:r>
    </w:p>
    <w:tbl>
      <w:tblPr>
        <w:tblStyle w:val="a9"/>
        <w:tblW w:w="5000" w:type="pct"/>
        <w:tblLook w:val="04A0" w:firstRow="1" w:lastRow="0" w:firstColumn="1" w:lastColumn="0" w:noHBand="0" w:noVBand="1"/>
      </w:tblPr>
      <w:tblGrid>
        <w:gridCol w:w="850"/>
        <w:gridCol w:w="1417"/>
        <w:gridCol w:w="3827"/>
        <w:gridCol w:w="2202"/>
      </w:tblGrid>
      <w:tr w:rsidR="009254CB" w:rsidRPr="00851228" w14:paraId="2E733B1C" w14:textId="77777777" w:rsidTr="004A6DB8">
        <w:tc>
          <w:tcPr>
            <w:tcW w:w="1365" w:type="pct"/>
            <w:gridSpan w:val="2"/>
            <w:vAlign w:val="center"/>
          </w:tcPr>
          <w:p w14:paraId="78318F51"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基础条件</w:t>
            </w:r>
          </w:p>
        </w:tc>
        <w:tc>
          <w:tcPr>
            <w:tcW w:w="2307" w:type="pct"/>
            <w:vAlign w:val="center"/>
          </w:tcPr>
          <w:p w14:paraId="20540F36"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诊断内容</w:t>
            </w:r>
          </w:p>
        </w:tc>
        <w:tc>
          <w:tcPr>
            <w:tcW w:w="1329" w:type="pct"/>
            <w:vAlign w:val="center"/>
          </w:tcPr>
          <w:p w14:paraId="53D85CF6"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用途</w:t>
            </w:r>
          </w:p>
        </w:tc>
      </w:tr>
      <w:tr w:rsidR="009254CB" w:rsidRPr="00851228" w14:paraId="1B0ABEAE" w14:textId="77777777" w:rsidTr="004A6DB8">
        <w:tc>
          <w:tcPr>
            <w:tcW w:w="1365" w:type="pct"/>
            <w:gridSpan w:val="2"/>
            <w:vAlign w:val="center"/>
          </w:tcPr>
          <w:p w14:paraId="15AF70AC"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地形地貌</w:t>
            </w:r>
          </w:p>
        </w:tc>
        <w:tc>
          <w:tcPr>
            <w:tcW w:w="2307" w:type="pct"/>
            <w:vAlign w:val="center"/>
          </w:tcPr>
          <w:p w14:paraId="0682459D"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地貌形态、地势走向、地质剖面</w:t>
            </w:r>
          </w:p>
        </w:tc>
        <w:tc>
          <w:tcPr>
            <w:tcW w:w="1329" w:type="pct"/>
            <w:vAlign w:val="center"/>
          </w:tcPr>
          <w:p w14:paraId="4EB54451" w14:textId="77777777" w:rsidR="009254CB" w:rsidRPr="00851228" w:rsidRDefault="009254CB" w:rsidP="00851228">
            <w:pPr>
              <w:spacing w:before="156" w:after="156"/>
              <w:rPr>
                <w:rFonts w:ascii="Times New Roman" w:hAnsi="Times New Roman"/>
                <w:color w:val="000000" w:themeColor="text1"/>
                <w:sz w:val="21"/>
                <w:szCs w:val="24"/>
              </w:rPr>
            </w:pPr>
          </w:p>
        </w:tc>
      </w:tr>
      <w:tr w:rsidR="009254CB" w:rsidRPr="00851228" w14:paraId="4E57FA43" w14:textId="77777777" w:rsidTr="004A6DB8">
        <w:tc>
          <w:tcPr>
            <w:tcW w:w="1365" w:type="pct"/>
            <w:gridSpan w:val="2"/>
            <w:vAlign w:val="center"/>
          </w:tcPr>
          <w:p w14:paraId="0641D83B"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气候条件</w:t>
            </w:r>
          </w:p>
        </w:tc>
        <w:tc>
          <w:tcPr>
            <w:tcW w:w="2307" w:type="pct"/>
            <w:vAlign w:val="center"/>
          </w:tcPr>
          <w:p w14:paraId="2710F9B2" w14:textId="77777777" w:rsidR="009254CB" w:rsidRPr="00851228" w:rsidRDefault="009254CB" w:rsidP="00851228">
            <w:pPr>
              <w:spacing w:before="156" w:after="156"/>
              <w:rPr>
                <w:rFonts w:ascii="Times New Roman" w:hAnsi="Times New Roman"/>
                <w:color w:val="000000" w:themeColor="text1"/>
                <w:sz w:val="21"/>
                <w:szCs w:val="24"/>
              </w:rPr>
            </w:pPr>
          </w:p>
        </w:tc>
        <w:tc>
          <w:tcPr>
            <w:tcW w:w="1329" w:type="pct"/>
            <w:vAlign w:val="center"/>
          </w:tcPr>
          <w:p w14:paraId="5147E639" w14:textId="77777777" w:rsidR="009254CB" w:rsidRPr="00851228" w:rsidRDefault="009254CB" w:rsidP="00851228">
            <w:pPr>
              <w:spacing w:before="156" w:after="156"/>
              <w:rPr>
                <w:rFonts w:ascii="Times New Roman" w:hAnsi="Times New Roman"/>
                <w:color w:val="000000" w:themeColor="text1"/>
                <w:sz w:val="21"/>
                <w:szCs w:val="24"/>
              </w:rPr>
            </w:pPr>
          </w:p>
        </w:tc>
      </w:tr>
      <w:tr w:rsidR="009254CB" w:rsidRPr="00851228" w14:paraId="03333BFB" w14:textId="77777777" w:rsidTr="004A6DB8">
        <w:tc>
          <w:tcPr>
            <w:tcW w:w="510" w:type="pct"/>
            <w:vMerge w:val="restart"/>
            <w:vAlign w:val="center"/>
          </w:tcPr>
          <w:p w14:paraId="2028C937"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降雨特征</w:t>
            </w:r>
          </w:p>
        </w:tc>
        <w:tc>
          <w:tcPr>
            <w:tcW w:w="854" w:type="pct"/>
            <w:vMerge w:val="restart"/>
            <w:vAlign w:val="center"/>
          </w:tcPr>
          <w:p w14:paraId="57BBF388"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降雨</w:t>
            </w:r>
          </w:p>
        </w:tc>
        <w:tc>
          <w:tcPr>
            <w:tcW w:w="2307" w:type="pct"/>
            <w:vAlign w:val="center"/>
          </w:tcPr>
          <w:p w14:paraId="607A9D38"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区域设计雨型、降雨强度公式</w:t>
            </w:r>
          </w:p>
        </w:tc>
        <w:tc>
          <w:tcPr>
            <w:tcW w:w="1329" w:type="pct"/>
            <w:vAlign w:val="center"/>
          </w:tcPr>
          <w:p w14:paraId="5AEE4E00" w14:textId="77777777" w:rsidR="009254CB" w:rsidRPr="00851228" w:rsidRDefault="009254CB" w:rsidP="00851228">
            <w:pPr>
              <w:spacing w:before="156" w:after="156"/>
              <w:rPr>
                <w:rFonts w:ascii="Times New Roman" w:hAnsi="Times New Roman"/>
                <w:color w:val="000000" w:themeColor="text1"/>
                <w:sz w:val="21"/>
                <w:szCs w:val="24"/>
              </w:rPr>
            </w:pPr>
          </w:p>
        </w:tc>
      </w:tr>
      <w:tr w:rsidR="009254CB" w:rsidRPr="00851228" w14:paraId="152A7654" w14:textId="77777777" w:rsidTr="004A6DB8">
        <w:tc>
          <w:tcPr>
            <w:tcW w:w="510" w:type="pct"/>
            <w:vMerge/>
            <w:vAlign w:val="center"/>
          </w:tcPr>
          <w:p w14:paraId="5F90C7D3" w14:textId="77777777" w:rsidR="009254CB" w:rsidRPr="00851228" w:rsidRDefault="009254CB" w:rsidP="00851228">
            <w:pPr>
              <w:spacing w:before="156" w:after="156"/>
              <w:rPr>
                <w:rFonts w:ascii="Times New Roman" w:hAnsi="Times New Roman"/>
                <w:color w:val="000000" w:themeColor="text1"/>
                <w:sz w:val="21"/>
                <w:szCs w:val="24"/>
              </w:rPr>
            </w:pPr>
          </w:p>
        </w:tc>
        <w:tc>
          <w:tcPr>
            <w:tcW w:w="854" w:type="pct"/>
            <w:vMerge/>
            <w:vAlign w:val="center"/>
          </w:tcPr>
          <w:p w14:paraId="504ED9F9" w14:textId="77777777" w:rsidR="009254CB" w:rsidRPr="00851228" w:rsidRDefault="009254CB" w:rsidP="00851228">
            <w:pPr>
              <w:spacing w:before="156" w:after="156"/>
              <w:rPr>
                <w:rFonts w:ascii="Times New Roman" w:hAnsi="Times New Roman"/>
                <w:color w:val="000000" w:themeColor="text1"/>
                <w:sz w:val="21"/>
                <w:szCs w:val="24"/>
              </w:rPr>
            </w:pPr>
          </w:p>
        </w:tc>
        <w:tc>
          <w:tcPr>
            <w:tcW w:w="2307" w:type="pct"/>
            <w:vAlign w:val="center"/>
          </w:tcPr>
          <w:p w14:paraId="7C0CFAA6"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区域内部及附近雨量站基本信息</w:t>
            </w:r>
          </w:p>
        </w:tc>
        <w:tc>
          <w:tcPr>
            <w:tcW w:w="1329" w:type="pct"/>
            <w:vMerge w:val="restart"/>
            <w:vAlign w:val="center"/>
          </w:tcPr>
          <w:p w14:paraId="18F8A04D"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用于确定径流总量控制率及设计降雨量</w:t>
            </w:r>
          </w:p>
        </w:tc>
      </w:tr>
      <w:tr w:rsidR="009254CB" w:rsidRPr="00851228" w14:paraId="2DFDB169" w14:textId="77777777" w:rsidTr="004A6DB8">
        <w:tc>
          <w:tcPr>
            <w:tcW w:w="510" w:type="pct"/>
            <w:vMerge/>
            <w:vAlign w:val="center"/>
          </w:tcPr>
          <w:p w14:paraId="190A2B84" w14:textId="77777777" w:rsidR="009254CB" w:rsidRPr="00851228" w:rsidRDefault="009254CB" w:rsidP="00851228">
            <w:pPr>
              <w:spacing w:before="156" w:after="156"/>
              <w:rPr>
                <w:rFonts w:ascii="Times New Roman" w:hAnsi="Times New Roman"/>
                <w:color w:val="000000" w:themeColor="text1"/>
                <w:sz w:val="21"/>
                <w:szCs w:val="24"/>
              </w:rPr>
            </w:pPr>
          </w:p>
        </w:tc>
        <w:tc>
          <w:tcPr>
            <w:tcW w:w="854" w:type="pct"/>
            <w:vMerge/>
            <w:vAlign w:val="center"/>
          </w:tcPr>
          <w:p w14:paraId="363426DE" w14:textId="77777777" w:rsidR="009254CB" w:rsidRPr="00851228" w:rsidRDefault="009254CB" w:rsidP="00851228">
            <w:pPr>
              <w:spacing w:before="156" w:after="156"/>
              <w:rPr>
                <w:rFonts w:ascii="Times New Roman" w:hAnsi="Times New Roman"/>
                <w:color w:val="000000" w:themeColor="text1"/>
                <w:sz w:val="21"/>
                <w:szCs w:val="24"/>
              </w:rPr>
            </w:pPr>
          </w:p>
        </w:tc>
        <w:tc>
          <w:tcPr>
            <w:tcW w:w="2307" w:type="pct"/>
            <w:vAlign w:val="center"/>
          </w:tcPr>
          <w:p w14:paraId="09C3EA2B"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雨量站</w:t>
            </w:r>
            <w:r w:rsidRPr="00851228">
              <w:rPr>
                <w:rFonts w:ascii="Times New Roman" w:hAnsi="Times New Roman" w:hint="eastAsia"/>
                <w:color w:val="000000" w:themeColor="text1"/>
                <w:sz w:val="21"/>
                <w:szCs w:val="24"/>
              </w:rPr>
              <w:t>长系列降雨资料</w:t>
            </w:r>
          </w:p>
        </w:tc>
        <w:tc>
          <w:tcPr>
            <w:tcW w:w="1329" w:type="pct"/>
            <w:vMerge/>
            <w:vAlign w:val="center"/>
          </w:tcPr>
          <w:p w14:paraId="3BFB2D17" w14:textId="77777777" w:rsidR="009254CB" w:rsidRPr="00851228" w:rsidRDefault="009254CB" w:rsidP="00851228">
            <w:pPr>
              <w:spacing w:before="156" w:after="156"/>
              <w:rPr>
                <w:rFonts w:ascii="Times New Roman" w:hAnsi="Times New Roman"/>
                <w:color w:val="000000" w:themeColor="text1"/>
                <w:sz w:val="21"/>
                <w:szCs w:val="24"/>
              </w:rPr>
            </w:pPr>
          </w:p>
        </w:tc>
      </w:tr>
      <w:tr w:rsidR="009254CB" w:rsidRPr="00851228" w14:paraId="49973631" w14:textId="77777777" w:rsidTr="004A6DB8">
        <w:tc>
          <w:tcPr>
            <w:tcW w:w="510" w:type="pct"/>
            <w:vMerge/>
            <w:vAlign w:val="center"/>
          </w:tcPr>
          <w:p w14:paraId="788BCBC1" w14:textId="77777777" w:rsidR="009254CB" w:rsidRPr="00851228" w:rsidRDefault="009254CB" w:rsidP="00851228">
            <w:pPr>
              <w:spacing w:before="156" w:after="156"/>
              <w:rPr>
                <w:rFonts w:ascii="Times New Roman" w:hAnsi="Times New Roman"/>
                <w:color w:val="000000" w:themeColor="text1"/>
                <w:sz w:val="21"/>
                <w:szCs w:val="24"/>
              </w:rPr>
            </w:pPr>
          </w:p>
        </w:tc>
        <w:tc>
          <w:tcPr>
            <w:tcW w:w="854" w:type="pct"/>
            <w:vMerge w:val="restart"/>
            <w:vAlign w:val="center"/>
          </w:tcPr>
          <w:p w14:paraId="26149750"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径流</w:t>
            </w:r>
          </w:p>
        </w:tc>
        <w:tc>
          <w:tcPr>
            <w:tcW w:w="2307" w:type="pct"/>
            <w:vAlign w:val="center"/>
          </w:tcPr>
          <w:p w14:paraId="7EFD96A0"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区域内河道及上下游水文站逐小时水位、流量资料</w:t>
            </w:r>
          </w:p>
        </w:tc>
        <w:tc>
          <w:tcPr>
            <w:tcW w:w="1329" w:type="pct"/>
            <w:vMerge w:val="restart"/>
            <w:vAlign w:val="center"/>
          </w:tcPr>
          <w:p w14:paraId="61886BAA"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评估径流总量控制现状</w:t>
            </w:r>
          </w:p>
        </w:tc>
      </w:tr>
      <w:tr w:rsidR="009254CB" w:rsidRPr="00851228" w14:paraId="57A8B428" w14:textId="77777777" w:rsidTr="004A6DB8">
        <w:tc>
          <w:tcPr>
            <w:tcW w:w="510" w:type="pct"/>
            <w:vMerge/>
            <w:vAlign w:val="center"/>
          </w:tcPr>
          <w:p w14:paraId="4906E30C" w14:textId="77777777" w:rsidR="009254CB" w:rsidRPr="00851228" w:rsidRDefault="009254CB" w:rsidP="00851228">
            <w:pPr>
              <w:spacing w:before="156" w:after="156"/>
              <w:rPr>
                <w:rFonts w:ascii="Times New Roman" w:hAnsi="Times New Roman"/>
                <w:color w:val="000000" w:themeColor="text1"/>
                <w:sz w:val="21"/>
                <w:szCs w:val="24"/>
              </w:rPr>
            </w:pPr>
          </w:p>
        </w:tc>
        <w:tc>
          <w:tcPr>
            <w:tcW w:w="854" w:type="pct"/>
            <w:vMerge/>
            <w:vAlign w:val="center"/>
          </w:tcPr>
          <w:p w14:paraId="284116C2" w14:textId="77777777" w:rsidR="009254CB" w:rsidRPr="00851228" w:rsidRDefault="009254CB" w:rsidP="00851228">
            <w:pPr>
              <w:spacing w:before="156" w:after="156"/>
              <w:rPr>
                <w:rFonts w:ascii="Times New Roman" w:hAnsi="Times New Roman"/>
                <w:color w:val="000000" w:themeColor="text1"/>
                <w:sz w:val="21"/>
                <w:szCs w:val="24"/>
              </w:rPr>
            </w:pPr>
          </w:p>
        </w:tc>
        <w:tc>
          <w:tcPr>
            <w:tcW w:w="2307" w:type="pct"/>
            <w:vAlign w:val="center"/>
          </w:tcPr>
          <w:p w14:paraId="6412CA52"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历史降雨时间地表径流量资料</w:t>
            </w:r>
          </w:p>
        </w:tc>
        <w:tc>
          <w:tcPr>
            <w:tcW w:w="1329" w:type="pct"/>
            <w:vMerge/>
            <w:vAlign w:val="center"/>
          </w:tcPr>
          <w:p w14:paraId="3FE88E52" w14:textId="77777777" w:rsidR="009254CB" w:rsidRPr="00851228" w:rsidRDefault="009254CB" w:rsidP="00851228">
            <w:pPr>
              <w:spacing w:before="156" w:after="156"/>
              <w:rPr>
                <w:rFonts w:ascii="Times New Roman" w:hAnsi="Times New Roman"/>
                <w:color w:val="000000" w:themeColor="text1"/>
                <w:sz w:val="21"/>
                <w:szCs w:val="24"/>
              </w:rPr>
            </w:pPr>
          </w:p>
        </w:tc>
      </w:tr>
      <w:tr w:rsidR="009254CB" w:rsidRPr="00851228" w14:paraId="5429D6D4" w14:textId="77777777" w:rsidTr="004A6DB8">
        <w:tc>
          <w:tcPr>
            <w:tcW w:w="510" w:type="pct"/>
            <w:vMerge/>
            <w:vAlign w:val="center"/>
          </w:tcPr>
          <w:p w14:paraId="7E145099" w14:textId="77777777" w:rsidR="009254CB" w:rsidRPr="00851228" w:rsidRDefault="009254CB" w:rsidP="00851228">
            <w:pPr>
              <w:spacing w:before="156" w:after="156"/>
              <w:rPr>
                <w:rFonts w:ascii="Times New Roman" w:hAnsi="Times New Roman"/>
                <w:color w:val="000000" w:themeColor="text1"/>
                <w:sz w:val="21"/>
                <w:szCs w:val="24"/>
              </w:rPr>
            </w:pPr>
          </w:p>
        </w:tc>
        <w:tc>
          <w:tcPr>
            <w:tcW w:w="854" w:type="pct"/>
            <w:vAlign w:val="center"/>
          </w:tcPr>
          <w:p w14:paraId="6C64F743"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区域水循环</w:t>
            </w:r>
          </w:p>
        </w:tc>
        <w:tc>
          <w:tcPr>
            <w:tcW w:w="2307" w:type="pct"/>
            <w:vAlign w:val="center"/>
          </w:tcPr>
          <w:p w14:paraId="786EC4F1"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多年平均降雨、蒸发、下渗、径流等水文特征</w:t>
            </w:r>
          </w:p>
        </w:tc>
        <w:tc>
          <w:tcPr>
            <w:tcW w:w="1329" w:type="pct"/>
            <w:vAlign w:val="center"/>
          </w:tcPr>
          <w:p w14:paraId="4C863847"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分析区域水循环特征及各环节比例</w:t>
            </w:r>
          </w:p>
        </w:tc>
      </w:tr>
      <w:tr w:rsidR="009254CB" w:rsidRPr="00851228" w14:paraId="5D79E27C" w14:textId="77777777" w:rsidTr="004A6DB8">
        <w:tc>
          <w:tcPr>
            <w:tcW w:w="510" w:type="pct"/>
            <w:vMerge w:val="restart"/>
            <w:vAlign w:val="center"/>
          </w:tcPr>
          <w:p w14:paraId="64237774"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lastRenderedPageBreak/>
              <w:t>水文地质</w:t>
            </w:r>
          </w:p>
        </w:tc>
        <w:tc>
          <w:tcPr>
            <w:tcW w:w="854" w:type="pct"/>
            <w:vAlign w:val="center"/>
          </w:tcPr>
          <w:p w14:paraId="3FAA8152"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土壤</w:t>
            </w:r>
          </w:p>
        </w:tc>
        <w:tc>
          <w:tcPr>
            <w:tcW w:w="2307" w:type="pct"/>
            <w:vAlign w:val="center"/>
          </w:tcPr>
          <w:p w14:paraId="0B2FFB03"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土壤类型、土壤渗透系数</w:t>
            </w:r>
          </w:p>
        </w:tc>
        <w:tc>
          <w:tcPr>
            <w:tcW w:w="1329" w:type="pct"/>
            <w:vAlign w:val="center"/>
          </w:tcPr>
          <w:p w14:paraId="4ABD5BDC" w14:textId="77777777" w:rsidR="009254CB" w:rsidRPr="00851228" w:rsidRDefault="009254CB" w:rsidP="00851228">
            <w:pPr>
              <w:spacing w:before="156" w:after="156"/>
              <w:rPr>
                <w:rFonts w:ascii="Times New Roman" w:hAnsi="Times New Roman"/>
                <w:color w:val="000000" w:themeColor="text1"/>
                <w:sz w:val="21"/>
                <w:szCs w:val="24"/>
              </w:rPr>
            </w:pPr>
          </w:p>
        </w:tc>
      </w:tr>
      <w:tr w:rsidR="009254CB" w:rsidRPr="00851228" w14:paraId="30FA4062" w14:textId="77777777" w:rsidTr="004A6DB8">
        <w:tc>
          <w:tcPr>
            <w:tcW w:w="510" w:type="pct"/>
            <w:vMerge/>
            <w:vAlign w:val="center"/>
          </w:tcPr>
          <w:p w14:paraId="27F2878A" w14:textId="77777777" w:rsidR="009254CB" w:rsidRPr="00851228" w:rsidRDefault="009254CB" w:rsidP="00851228">
            <w:pPr>
              <w:spacing w:before="156" w:after="156"/>
              <w:rPr>
                <w:rFonts w:ascii="Times New Roman" w:hAnsi="Times New Roman"/>
                <w:color w:val="000000" w:themeColor="text1"/>
                <w:sz w:val="21"/>
                <w:szCs w:val="24"/>
              </w:rPr>
            </w:pPr>
          </w:p>
        </w:tc>
        <w:tc>
          <w:tcPr>
            <w:tcW w:w="854" w:type="pct"/>
            <w:vAlign w:val="center"/>
          </w:tcPr>
          <w:p w14:paraId="1E468078"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地下水</w:t>
            </w:r>
          </w:p>
        </w:tc>
        <w:tc>
          <w:tcPr>
            <w:tcW w:w="2307" w:type="pct"/>
            <w:vAlign w:val="center"/>
          </w:tcPr>
          <w:p w14:paraId="11BB2C13"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地下水埋深、水质</w:t>
            </w:r>
          </w:p>
        </w:tc>
        <w:tc>
          <w:tcPr>
            <w:tcW w:w="1329" w:type="pct"/>
            <w:vAlign w:val="center"/>
          </w:tcPr>
          <w:p w14:paraId="54969C62" w14:textId="77777777" w:rsidR="009254CB" w:rsidRPr="00851228" w:rsidRDefault="009254CB" w:rsidP="00851228">
            <w:pPr>
              <w:spacing w:before="156" w:after="156"/>
              <w:rPr>
                <w:rFonts w:ascii="Times New Roman" w:hAnsi="Times New Roman"/>
                <w:color w:val="000000" w:themeColor="text1"/>
                <w:sz w:val="21"/>
                <w:szCs w:val="24"/>
              </w:rPr>
            </w:pPr>
          </w:p>
        </w:tc>
      </w:tr>
    </w:tbl>
    <w:p w14:paraId="0B84AED8" w14:textId="77777777" w:rsidR="009254CB" w:rsidRPr="00851228" w:rsidRDefault="009254CB" w:rsidP="00851228">
      <w:pPr>
        <w:spacing w:before="156" w:after="156"/>
        <w:ind w:firstLineChars="0" w:firstLine="0"/>
        <w:rPr>
          <w:rFonts w:ascii="Times New Roman" w:hAnsi="Times New Roman"/>
          <w:color w:val="000000" w:themeColor="text1"/>
          <w:sz w:val="21"/>
          <w:szCs w:val="24"/>
        </w:rPr>
      </w:pPr>
      <w:r w:rsidRPr="002D4467">
        <w:rPr>
          <w:rFonts w:ascii="Times New Roman" w:hAnsi="Times New Roman" w:hint="eastAsia"/>
          <w:b/>
          <w:color w:val="000000" w:themeColor="text1"/>
          <w:sz w:val="21"/>
          <w:szCs w:val="24"/>
        </w:rPr>
        <w:t>4.2.3</w:t>
      </w:r>
      <w:r w:rsidRPr="00851228">
        <w:rPr>
          <w:rFonts w:ascii="Times New Roman" w:hAnsi="Times New Roman" w:hint="eastAsia"/>
          <w:color w:val="000000" w:themeColor="text1"/>
          <w:sz w:val="21"/>
          <w:szCs w:val="24"/>
        </w:rPr>
        <w:t>规划建设条件诊断应包括如下内容：</w:t>
      </w:r>
    </w:p>
    <w:p w14:paraId="7C3453A1"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 xml:space="preserve">1. </w:t>
      </w:r>
      <w:r w:rsidRPr="00851228">
        <w:rPr>
          <w:rFonts w:ascii="Times New Roman" w:hAnsi="Times New Roman" w:hint="eastAsia"/>
          <w:color w:val="000000" w:themeColor="text1"/>
          <w:sz w:val="21"/>
          <w:szCs w:val="24"/>
        </w:rPr>
        <w:t>工业区相关规划要求、现状建设用地、规划建设用地情况。</w:t>
      </w:r>
    </w:p>
    <w:p w14:paraId="7E794C68"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2.</w:t>
      </w:r>
      <w:r w:rsidRPr="00851228">
        <w:rPr>
          <w:rFonts w:ascii="Times New Roman" w:hAnsi="Times New Roman"/>
          <w:color w:val="000000" w:themeColor="text1"/>
          <w:sz w:val="21"/>
          <w:szCs w:val="24"/>
        </w:rPr>
        <w:t xml:space="preserve"> </w:t>
      </w:r>
      <w:r w:rsidRPr="00851228">
        <w:rPr>
          <w:rFonts w:ascii="Times New Roman" w:hAnsi="Times New Roman" w:hint="eastAsia"/>
          <w:color w:val="000000" w:themeColor="text1"/>
          <w:sz w:val="21"/>
          <w:szCs w:val="24"/>
        </w:rPr>
        <w:t>工业区排水分区、排水体制、雨污管网及排口分布、污水处理设施运行情况、雨水径流排放去向等，明确市政管网雨水径流消纳能力。</w:t>
      </w:r>
    </w:p>
    <w:p w14:paraId="0E753AFA"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 xml:space="preserve">3. </w:t>
      </w:r>
      <w:r w:rsidRPr="00851228">
        <w:rPr>
          <w:rFonts w:ascii="Times New Roman" w:hAnsi="Times New Roman" w:hint="eastAsia"/>
          <w:color w:val="000000" w:themeColor="text1"/>
          <w:sz w:val="21"/>
          <w:szCs w:val="24"/>
        </w:rPr>
        <w:t>工业区下垫面特征、场地竖向高差等建设条件，重点明确屋面、绿地、道路、水系等不同下垫面面积、分布等情况。</w:t>
      </w:r>
    </w:p>
    <w:p w14:paraId="426452C6"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4.</w:t>
      </w:r>
      <w:r w:rsidRPr="00851228">
        <w:rPr>
          <w:rFonts w:ascii="Times New Roman" w:hAnsi="Times New Roman"/>
          <w:color w:val="000000" w:themeColor="text1"/>
          <w:sz w:val="21"/>
          <w:szCs w:val="24"/>
        </w:rPr>
        <w:t xml:space="preserve"> </w:t>
      </w:r>
      <w:r w:rsidRPr="00851228">
        <w:rPr>
          <w:rFonts w:ascii="Times New Roman" w:hAnsi="Times New Roman" w:hint="eastAsia"/>
          <w:color w:val="000000" w:themeColor="text1"/>
          <w:sz w:val="21"/>
          <w:szCs w:val="24"/>
        </w:rPr>
        <w:t>调查厂区内大屋面的屋面形式、荷载结构、排水形式等内容。</w:t>
      </w:r>
    </w:p>
    <w:p w14:paraId="1DC85A7C" w14:textId="77777777" w:rsidR="009254CB" w:rsidRPr="00851228" w:rsidRDefault="009254CB" w:rsidP="00851228">
      <w:pPr>
        <w:spacing w:before="156" w:after="156"/>
        <w:ind w:firstLineChars="0" w:firstLine="0"/>
        <w:rPr>
          <w:rFonts w:ascii="Times New Roman" w:hAnsi="Times New Roman"/>
          <w:color w:val="000000" w:themeColor="text1"/>
          <w:sz w:val="21"/>
          <w:szCs w:val="24"/>
        </w:rPr>
      </w:pPr>
      <w:r w:rsidRPr="002D4467">
        <w:rPr>
          <w:rFonts w:ascii="Times New Roman" w:hAnsi="Times New Roman" w:hint="eastAsia"/>
          <w:b/>
          <w:color w:val="000000" w:themeColor="text1"/>
          <w:sz w:val="21"/>
          <w:szCs w:val="24"/>
        </w:rPr>
        <w:t>4.2.4</w:t>
      </w:r>
      <w:r w:rsidRPr="00851228">
        <w:rPr>
          <w:rFonts w:ascii="Times New Roman" w:hAnsi="Times New Roman"/>
          <w:color w:val="000000" w:themeColor="text1"/>
          <w:sz w:val="21"/>
          <w:szCs w:val="24"/>
        </w:rPr>
        <w:t xml:space="preserve"> </w:t>
      </w:r>
      <w:r w:rsidRPr="00851228">
        <w:rPr>
          <w:rFonts w:ascii="Times New Roman" w:hAnsi="Times New Roman" w:hint="eastAsia"/>
          <w:color w:val="000000" w:themeColor="text1"/>
          <w:sz w:val="21"/>
          <w:szCs w:val="24"/>
        </w:rPr>
        <w:t>雨水系统问题诊断应包括如下内容：</w:t>
      </w:r>
    </w:p>
    <w:p w14:paraId="2A4417BF"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1.</w:t>
      </w:r>
      <w:r w:rsidRPr="00851228">
        <w:rPr>
          <w:rFonts w:ascii="Times New Roman" w:hAnsi="Times New Roman"/>
          <w:color w:val="000000" w:themeColor="text1"/>
          <w:sz w:val="21"/>
          <w:szCs w:val="24"/>
        </w:rPr>
        <w:t xml:space="preserve"> </w:t>
      </w:r>
      <w:r w:rsidRPr="00851228">
        <w:rPr>
          <w:rFonts w:ascii="Times New Roman" w:hAnsi="Times New Roman" w:hint="eastAsia"/>
          <w:color w:val="000000" w:themeColor="text1"/>
          <w:sz w:val="21"/>
          <w:szCs w:val="24"/>
        </w:rPr>
        <w:t>根据降雨情况、下垫面特征、地下水水位、土壤渗透条件等诊断结果，分析工业区现状径流系数及产汇流情况、年径流总量控制率、灰绿设施调蓄容积。</w:t>
      </w:r>
    </w:p>
    <w:p w14:paraId="114FC5EB"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2.</w:t>
      </w:r>
      <w:r w:rsidRPr="00851228">
        <w:rPr>
          <w:rFonts w:ascii="Times New Roman" w:hAnsi="Times New Roman"/>
          <w:color w:val="000000" w:themeColor="text1"/>
          <w:sz w:val="21"/>
          <w:szCs w:val="24"/>
        </w:rPr>
        <w:t xml:space="preserve"> </w:t>
      </w:r>
      <w:r w:rsidRPr="00851228">
        <w:rPr>
          <w:rFonts w:ascii="Times New Roman" w:hAnsi="Times New Roman"/>
          <w:color w:val="000000" w:themeColor="text1"/>
          <w:sz w:val="21"/>
          <w:szCs w:val="24"/>
        </w:rPr>
        <w:t>应基于</w:t>
      </w:r>
      <w:r w:rsidRPr="00851228">
        <w:rPr>
          <w:rFonts w:ascii="Times New Roman" w:hAnsi="Times New Roman" w:hint="eastAsia"/>
          <w:color w:val="000000" w:themeColor="text1"/>
          <w:sz w:val="21"/>
          <w:szCs w:val="24"/>
        </w:rPr>
        <w:t>区域地理信息、市政基础条件、区域降雨特征，分析区域内涝风险、确定径流控制目标。山区项目应分析山洪对建设项目影响，后续规划设计阶段需提出解决方案。</w:t>
      </w:r>
    </w:p>
    <w:p w14:paraId="3C687F72"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3.</w:t>
      </w:r>
      <w:r w:rsidRPr="00851228">
        <w:rPr>
          <w:rFonts w:ascii="Times New Roman" w:hAnsi="Times New Roman"/>
          <w:color w:val="000000" w:themeColor="text1"/>
          <w:sz w:val="21"/>
          <w:szCs w:val="24"/>
        </w:rPr>
        <w:t xml:space="preserve"> </w:t>
      </w:r>
      <w:r w:rsidRPr="00851228">
        <w:rPr>
          <w:rFonts w:ascii="Times New Roman" w:hAnsi="Times New Roman"/>
          <w:color w:val="000000" w:themeColor="text1"/>
          <w:sz w:val="21"/>
          <w:szCs w:val="24"/>
        </w:rPr>
        <w:t>应根据区域内地表及地下水环境质量报告、监测数据、水环境功能区划，</w:t>
      </w:r>
      <w:r w:rsidRPr="00851228">
        <w:rPr>
          <w:rFonts w:ascii="Times New Roman" w:hAnsi="Times New Roman" w:hint="eastAsia"/>
          <w:color w:val="000000" w:themeColor="text1"/>
          <w:sz w:val="21"/>
          <w:szCs w:val="24"/>
        </w:rPr>
        <w:t>核算工业区环境容量、污染负荷</w:t>
      </w:r>
      <w:r w:rsidRPr="00851228">
        <w:rPr>
          <w:rFonts w:ascii="Times New Roman" w:hAnsi="Times New Roman"/>
          <w:color w:val="000000" w:themeColor="text1"/>
          <w:sz w:val="21"/>
          <w:szCs w:val="24"/>
        </w:rPr>
        <w:t>，</w:t>
      </w:r>
      <w:r w:rsidRPr="00851228">
        <w:rPr>
          <w:rFonts w:ascii="Times New Roman" w:hAnsi="Times New Roman" w:hint="eastAsia"/>
          <w:color w:val="000000" w:themeColor="text1"/>
          <w:sz w:val="21"/>
          <w:szCs w:val="24"/>
        </w:rPr>
        <w:t>识别特征污染物，</w:t>
      </w:r>
      <w:r w:rsidRPr="00851228">
        <w:rPr>
          <w:rFonts w:ascii="Times New Roman" w:hAnsi="Times New Roman"/>
          <w:color w:val="000000" w:themeColor="text1"/>
          <w:sz w:val="21"/>
          <w:szCs w:val="24"/>
        </w:rPr>
        <w:t>分析</w:t>
      </w:r>
      <w:r w:rsidRPr="00851228">
        <w:rPr>
          <w:rFonts w:ascii="Times New Roman" w:hAnsi="Times New Roman" w:hint="eastAsia"/>
          <w:color w:val="000000" w:themeColor="text1"/>
          <w:sz w:val="21"/>
          <w:szCs w:val="24"/>
        </w:rPr>
        <w:t>降雨径流面源污染及对地表和地下水的影响。</w:t>
      </w:r>
    </w:p>
    <w:p w14:paraId="0FEDFF4D"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4.</w:t>
      </w:r>
      <w:r w:rsidRPr="00851228">
        <w:rPr>
          <w:rFonts w:ascii="Times New Roman" w:hAnsi="Times New Roman"/>
          <w:color w:val="000000" w:themeColor="text1"/>
          <w:sz w:val="21"/>
          <w:szCs w:val="24"/>
        </w:rPr>
        <w:t xml:space="preserve"> </w:t>
      </w:r>
      <w:r w:rsidRPr="00851228">
        <w:rPr>
          <w:rFonts w:ascii="Times New Roman" w:hAnsi="Times New Roman"/>
          <w:color w:val="000000" w:themeColor="text1"/>
          <w:sz w:val="21"/>
          <w:szCs w:val="24"/>
        </w:rPr>
        <w:t>应</w:t>
      </w:r>
      <w:r w:rsidRPr="00851228">
        <w:rPr>
          <w:rFonts w:ascii="Times New Roman" w:hAnsi="Times New Roman" w:hint="eastAsia"/>
          <w:color w:val="000000" w:themeColor="text1"/>
          <w:sz w:val="21"/>
          <w:szCs w:val="24"/>
        </w:rPr>
        <w:t>调查区域年均</w:t>
      </w:r>
      <w:r w:rsidRPr="00851228">
        <w:rPr>
          <w:rFonts w:ascii="Times New Roman" w:hAnsi="Times New Roman"/>
          <w:color w:val="000000" w:themeColor="text1"/>
          <w:sz w:val="21"/>
          <w:szCs w:val="24"/>
        </w:rPr>
        <w:t>降水量、蒸发量</w:t>
      </w:r>
      <w:r w:rsidRPr="00851228">
        <w:rPr>
          <w:rFonts w:ascii="Times New Roman" w:hAnsi="Times New Roman" w:hint="eastAsia"/>
          <w:color w:val="000000" w:themeColor="text1"/>
          <w:sz w:val="21"/>
          <w:szCs w:val="24"/>
        </w:rPr>
        <w:t>，根据</w:t>
      </w:r>
      <w:r w:rsidRPr="00851228">
        <w:rPr>
          <w:rFonts w:ascii="Times New Roman" w:hAnsi="Times New Roman"/>
          <w:color w:val="000000" w:themeColor="text1"/>
          <w:sz w:val="21"/>
          <w:szCs w:val="24"/>
        </w:rPr>
        <w:t>工业区</w:t>
      </w:r>
      <w:r w:rsidRPr="00851228">
        <w:rPr>
          <w:rFonts w:ascii="Times New Roman" w:hAnsi="Times New Roman" w:hint="eastAsia"/>
          <w:color w:val="000000" w:themeColor="text1"/>
          <w:sz w:val="21"/>
          <w:szCs w:val="24"/>
        </w:rPr>
        <w:t>内企业回用需求确定</w:t>
      </w:r>
      <w:r w:rsidRPr="00851228">
        <w:rPr>
          <w:rFonts w:ascii="Times New Roman" w:hAnsi="Times New Roman"/>
          <w:color w:val="000000" w:themeColor="text1"/>
          <w:sz w:val="21"/>
          <w:szCs w:val="24"/>
        </w:rPr>
        <w:t>雨水回用量，</w:t>
      </w:r>
      <w:r w:rsidRPr="00851228">
        <w:rPr>
          <w:rFonts w:ascii="Times New Roman" w:hAnsi="Times New Roman" w:hint="eastAsia"/>
          <w:color w:val="000000" w:themeColor="text1"/>
          <w:sz w:val="21"/>
          <w:szCs w:val="24"/>
        </w:rPr>
        <w:t>采用雨水收集利用总量与年均降雨量比值确定工业区雨水资源利用率。</w:t>
      </w:r>
    </w:p>
    <w:p w14:paraId="3867DA01" w14:textId="77777777" w:rsidR="009254CB" w:rsidRPr="00851228" w:rsidRDefault="009254CB" w:rsidP="00851228">
      <w:pPr>
        <w:spacing w:before="156" w:after="156"/>
        <w:ind w:firstLineChars="0" w:firstLine="0"/>
        <w:rPr>
          <w:rFonts w:ascii="Times New Roman" w:hAnsi="Times New Roman"/>
          <w:color w:val="000000" w:themeColor="text1"/>
          <w:sz w:val="21"/>
          <w:szCs w:val="24"/>
        </w:rPr>
      </w:pPr>
      <w:r w:rsidRPr="002D4467">
        <w:rPr>
          <w:rFonts w:ascii="Times New Roman" w:hAnsi="Times New Roman" w:hint="eastAsia"/>
          <w:b/>
          <w:color w:val="000000" w:themeColor="text1"/>
          <w:sz w:val="21"/>
          <w:szCs w:val="24"/>
        </w:rPr>
        <w:t>4.2.5</w:t>
      </w:r>
      <w:r w:rsidRPr="00851228">
        <w:rPr>
          <w:rFonts w:ascii="Times New Roman" w:hAnsi="Times New Roman"/>
          <w:color w:val="000000" w:themeColor="text1"/>
          <w:sz w:val="21"/>
          <w:szCs w:val="24"/>
        </w:rPr>
        <w:t xml:space="preserve"> </w:t>
      </w:r>
      <w:r w:rsidRPr="00851228">
        <w:rPr>
          <w:rFonts w:ascii="Times New Roman" w:hAnsi="Times New Roman"/>
          <w:color w:val="000000" w:themeColor="text1"/>
          <w:sz w:val="21"/>
          <w:szCs w:val="24"/>
        </w:rPr>
        <w:t>既有工业区</w:t>
      </w:r>
      <w:r w:rsidRPr="00851228">
        <w:rPr>
          <w:rFonts w:ascii="Times New Roman" w:hAnsi="Times New Roman" w:hint="eastAsia"/>
          <w:color w:val="000000" w:themeColor="text1"/>
          <w:sz w:val="21"/>
          <w:szCs w:val="24"/>
        </w:rPr>
        <w:t>低影响开发</w:t>
      </w:r>
      <w:r w:rsidRPr="00851228">
        <w:rPr>
          <w:rFonts w:ascii="Times New Roman" w:hAnsi="Times New Roman"/>
          <w:color w:val="000000" w:themeColor="text1"/>
          <w:sz w:val="21"/>
          <w:szCs w:val="24"/>
        </w:rPr>
        <w:t>单元设施设计前，须对拟设计的单元设施入口径流污染物浓度进行诊断，按照单项污染物指标就高原则</w:t>
      </w:r>
      <w:r w:rsidRPr="00851228">
        <w:rPr>
          <w:rFonts w:ascii="Times New Roman" w:hAnsi="Times New Roman" w:hint="eastAsia"/>
          <w:color w:val="000000" w:themeColor="text1"/>
          <w:sz w:val="21"/>
          <w:szCs w:val="24"/>
        </w:rPr>
        <w:t>划分低影响开发建设分区（表</w:t>
      </w:r>
      <w:r w:rsidRPr="00851228">
        <w:rPr>
          <w:rFonts w:ascii="Times New Roman" w:hAnsi="Times New Roman" w:hint="eastAsia"/>
          <w:color w:val="000000" w:themeColor="text1"/>
          <w:sz w:val="21"/>
          <w:szCs w:val="24"/>
        </w:rPr>
        <w:t>4.2.2</w:t>
      </w:r>
      <w:r w:rsidRPr="00851228">
        <w:rPr>
          <w:rFonts w:ascii="Times New Roman" w:hAnsi="Times New Roman" w:hint="eastAsia"/>
          <w:color w:val="000000" w:themeColor="text1"/>
          <w:sz w:val="21"/>
          <w:szCs w:val="24"/>
        </w:rPr>
        <w:t>）</w:t>
      </w:r>
      <w:r w:rsidRPr="00851228">
        <w:rPr>
          <w:rFonts w:ascii="Times New Roman" w:hAnsi="Times New Roman"/>
          <w:color w:val="000000" w:themeColor="text1"/>
          <w:sz w:val="21"/>
          <w:szCs w:val="24"/>
        </w:rPr>
        <w:t>。</w:t>
      </w:r>
    </w:p>
    <w:p w14:paraId="03233893"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表</w:t>
      </w:r>
      <w:r w:rsidRPr="00851228">
        <w:rPr>
          <w:rFonts w:ascii="Times New Roman" w:hAnsi="Times New Roman" w:hint="eastAsia"/>
          <w:color w:val="000000" w:themeColor="text1"/>
          <w:sz w:val="21"/>
          <w:szCs w:val="24"/>
        </w:rPr>
        <w:t xml:space="preserve"> 4.2.2</w:t>
      </w:r>
      <w:r w:rsidRPr="00851228">
        <w:rPr>
          <w:rFonts w:ascii="Times New Roman" w:hAnsi="Times New Roman"/>
          <w:color w:val="000000" w:themeColor="text1"/>
          <w:sz w:val="21"/>
          <w:szCs w:val="24"/>
        </w:rPr>
        <w:t xml:space="preserve">  </w:t>
      </w:r>
      <w:r w:rsidRPr="00851228">
        <w:rPr>
          <w:rFonts w:ascii="Times New Roman" w:hAnsi="Times New Roman"/>
          <w:color w:val="000000" w:themeColor="text1"/>
          <w:sz w:val="21"/>
          <w:szCs w:val="24"/>
        </w:rPr>
        <w:t>既有工业区</w:t>
      </w:r>
      <w:r w:rsidRPr="00851228">
        <w:rPr>
          <w:rFonts w:ascii="Times New Roman" w:hAnsi="Times New Roman" w:hint="eastAsia"/>
          <w:color w:val="000000" w:themeColor="text1"/>
          <w:sz w:val="21"/>
          <w:szCs w:val="24"/>
        </w:rPr>
        <w:t>低影响开发</w:t>
      </w:r>
      <w:r w:rsidRPr="00851228">
        <w:rPr>
          <w:rFonts w:ascii="Times New Roman" w:hAnsi="Times New Roman"/>
          <w:color w:val="000000" w:themeColor="text1"/>
          <w:sz w:val="21"/>
          <w:szCs w:val="24"/>
        </w:rPr>
        <w:t>单元设施入口径流污染物诊断分区表（</w:t>
      </w:r>
      <w:r w:rsidRPr="00851228">
        <w:rPr>
          <w:rFonts w:ascii="Times New Roman" w:hAnsi="Times New Roman"/>
          <w:color w:val="000000" w:themeColor="text1"/>
          <w:sz w:val="21"/>
          <w:szCs w:val="24"/>
        </w:rPr>
        <w:t>mg/L</w:t>
      </w:r>
      <w:r w:rsidRPr="00851228">
        <w:rPr>
          <w:rFonts w:ascii="Times New Roman" w:hAnsi="Times New Roman"/>
          <w:color w:val="000000" w:themeColor="text1"/>
          <w:sz w:val="21"/>
          <w:szCs w:val="24"/>
        </w:rPr>
        <w:t>）</w:t>
      </w:r>
    </w:p>
    <w:tbl>
      <w:tblPr>
        <w:tblStyle w:val="a9"/>
        <w:tblW w:w="8926" w:type="dxa"/>
        <w:jc w:val="center"/>
        <w:tblLayout w:type="fixed"/>
        <w:tblLook w:val="04A0" w:firstRow="1" w:lastRow="0" w:firstColumn="1" w:lastColumn="0" w:noHBand="0" w:noVBand="1"/>
      </w:tblPr>
      <w:tblGrid>
        <w:gridCol w:w="846"/>
        <w:gridCol w:w="567"/>
        <w:gridCol w:w="567"/>
        <w:gridCol w:w="567"/>
        <w:gridCol w:w="567"/>
        <w:gridCol w:w="850"/>
        <w:gridCol w:w="709"/>
        <w:gridCol w:w="709"/>
        <w:gridCol w:w="708"/>
        <w:gridCol w:w="709"/>
        <w:gridCol w:w="709"/>
        <w:gridCol w:w="709"/>
        <w:gridCol w:w="709"/>
      </w:tblGrid>
      <w:tr w:rsidR="009254CB" w:rsidRPr="00851228" w14:paraId="7C4DABEB" w14:textId="77777777" w:rsidTr="004A6DB8">
        <w:trPr>
          <w:trHeight w:val="578"/>
          <w:jc w:val="center"/>
        </w:trPr>
        <w:tc>
          <w:tcPr>
            <w:tcW w:w="846" w:type="dxa"/>
            <w:vMerge w:val="restart"/>
            <w:tcBorders>
              <w:tl2br w:val="single" w:sz="4" w:space="0" w:color="auto"/>
            </w:tcBorders>
            <w:vAlign w:val="center"/>
          </w:tcPr>
          <w:p w14:paraId="793E1B91"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污染物</w:t>
            </w:r>
          </w:p>
          <w:p w14:paraId="5EB48469"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浓度限值分区</w:t>
            </w:r>
          </w:p>
        </w:tc>
        <w:tc>
          <w:tcPr>
            <w:tcW w:w="567" w:type="dxa"/>
            <w:vMerge w:val="restart"/>
            <w:vAlign w:val="center"/>
          </w:tcPr>
          <w:p w14:paraId="4E488EEE"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SS</w:t>
            </w:r>
          </w:p>
        </w:tc>
        <w:tc>
          <w:tcPr>
            <w:tcW w:w="567" w:type="dxa"/>
            <w:vMerge w:val="restart"/>
            <w:vAlign w:val="center"/>
          </w:tcPr>
          <w:p w14:paraId="50A011AF"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COD</w:t>
            </w:r>
          </w:p>
        </w:tc>
        <w:tc>
          <w:tcPr>
            <w:tcW w:w="567" w:type="dxa"/>
            <w:vMerge w:val="restart"/>
            <w:vAlign w:val="center"/>
          </w:tcPr>
          <w:p w14:paraId="27D33C85"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TN</w:t>
            </w:r>
          </w:p>
        </w:tc>
        <w:tc>
          <w:tcPr>
            <w:tcW w:w="567" w:type="dxa"/>
            <w:vMerge w:val="restart"/>
            <w:vAlign w:val="center"/>
          </w:tcPr>
          <w:p w14:paraId="6DC57AE7"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TP</w:t>
            </w:r>
          </w:p>
        </w:tc>
        <w:tc>
          <w:tcPr>
            <w:tcW w:w="850" w:type="dxa"/>
            <w:vMerge w:val="restart"/>
            <w:vAlign w:val="center"/>
          </w:tcPr>
          <w:p w14:paraId="4C08DFC9"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大肠菌群</w:t>
            </w:r>
          </w:p>
        </w:tc>
        <w:tc>
          <w:tcPr>
            <w:tcW w:w="4962" w:type="dxa"/>
            <w:gridSpan w:val="7"/>
            <w:vAlign w:val="center"/>
          </w:tcPr>
          <w:p w14:paraId="0B7E0334"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重金属</w:t>
            </w:r>
          </w:p>
        </w:tc>
      </w:tr>
      <w:tr w:rsidR="009254CB" w:rsidRPr="00851228" w14:paraId="49D5F759" w14:textId="77777777" w:rsidTr="004A6DB8">
        <w:trPr>
          <w:jc w:val="center"/>
        </w:trPr>
        <w:tc>
          <w:tcPr>
            <w:tcW w:w="846" w:type="dxa"/>
            <w:vMerge/>
            <w:vAlign w:val="center"/>
          </w:tcPr>
          <w:p w14:paraId="4AC941E5" w14:textId="77777777" w:rsidR="009254CB" w:rsidRPr="00851228" w:rsidRDefault="009254CB" w:rsidP="00851228">
            <w:pPr>
              <w:spacing w:before="156" w:after="156"/>
              <w:rPr>
                <w:rFonts w:ascii="Times New Roman" w:hAnsi="Times New Roman"/>
                <w:color w:val="000000" w:themeColor="text1"/>
                <w:sz w:val="21"/>
                <w:szCs w:val="24"/>
              </w:rPr>
            </w:pPr>
          </w:p>
        </w:tc>
        <w:tc>
          <w:tcPr>
            <w:tcW w:w="567" w:type="dxa"/>
            <w:vMerge/>
            <w:vAlign w:val="center"/>
          </w:tcPr>
          <w:p w14:paraId="25F1BAD8" w14:textId="77777777" w:rsidR="009254CB" w:rsidRPr="00851228" w:rsidRDefault="009254CB" w:rsidP="00851228">
            <w:pPr>
              <w:spacing w:before="156" w:after="156"/>
              <w:rPr>
                <w:rFonts w:ascii="Times New Roman" w:hAnsi="Times New Roman"/>
                <w:color w:val="000000" w:themeColor="text1"/>
                <w:sz w:val="21"/>
                <w:szCs w:val="24"/>
              </w:rPr>
            </w:pPr>
          </w:p>
        </w:tc>
        <w:tc>
          <w:tcPr>
            <w:tcW w:w="567" w:type="dxa"/>
            <w:vMerge/>
            <w:vAlign w:val="center"/>
          </w:tcPr>
          <w:p w14:paraId="4599C357" w14:textId="77777777" w:rsidR="009254CB" w:rsidRPr="00851228" w:rsidRDefault="009254CB" w:rsidP="00851228">
            <w:pPr>
              <w:spacing w:before="156" w:after="156"/>
              <w:rPr>
                <w:rFonts w:ascii="Times New Roman" w:hAnsi="Times New Roman"/>
                <w:color w:val="000000" w:themeColor="text1"/>
                <w:sz w:val="21"/>
                <w:szCs w:val="24"/>
              </w:rPr>
            </w:pPr>
          </w:p>
        </w:tc>
        <w:tc>
          <w:tcPr>
            <w:tcW w:w="567" w:type="dxa"/>
            <w:vMerge/>
            <w:vAlign w:val="center"/>
          </w:tcPr>
          <w:p w14:paraId="36E7B666" w14:textId="77777777" w:rsidR="009254CB" w:rsidRPr="00851228" w:rsidRDefault="009254CB" w:rsidP="00851228">
            <w:pPr>
              <w:spacing w:before="156" w:after="156"/>
              <w:rPr>
                <w:rFonts w:ascii="Times New Roman" w:hAnsi="Times New Roman"/>
                <w:color w:val="000000" w:themeColor="text1"/>
                <w:sz w:val="21"/>
                <w:szCs w:val="24"/>
              </w:rPr>
            </w:pPr>
          </w:p>
        </w:tc>
        <w:tc>
          <w:tcPr>
            <w:tcW w:w="567" w:type="dxa"/>
            <w:vMerge/>
            <w:vAlign w:val="center"/>
          </w:tcPr>
          <w:p w14:paraId="724D4011" w14:textId="77777777" w:rsidR="009254CB" w:rsidRPr="00851228" w:rsidRDefault="009254CB" w:rsidP="00851228">
            <w:pPr>
              <w:spacing w:before="156" w:after="156"/>
              <w:rPr>
                <w:rFonts w:ascii="Times New Roman" w:hAnsi="Times New Roman"/>
                <w:color w:val="000000" w:themeColor="text1"/>
                <w:sz w:val="21"/>
                <w:szCs w:val="24"/>
              </w:rPr>
            </w:pPr>
          </w:p>
        </w:tc>
        <w:tc>
          <w:tcPr>
            <w:tcW w:w="850" w:type="dxa"/>
            <w:vMerge/>
            <w:vAlign w:val="center"/>
          </w:tcPr>
          <w:p w14:paraId="189FC44A" w14:textId="77777777" w:rsidR="009254CB" w:rsidRPr="00851228" w:rsidRDefault="009254CB" w:rsidP="00851228">
            <w:pPr>
              <w:spacing w:before="156" w:after="156"/>
              <w:rPr>
                <w:rFonts w:ascii="Times New Roman" w:hAnsi="Times New Roman"/>
                <w:color w:val="000000" w:themeColor="text1"/>
                <w:sz w:val="21"/>
                <w:szCs w:val="24"/>
              </w:rPr>
            </w:pPr>
          </w:p>
        </w:tc>
        <w:tc>
          <w:tcPr>
            <w:tcW w:w="709" w:type="dxa"/>
            <w:vAlign w:val="center"/>
          </w:tcPr>
          <w:p w14:paraId="443A04F4"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总铅</w:t>
            </w:r>
          </w:p>
        </w:tc>
        <w:tc>
          <w:tcPr>
            <w:tcW w:w="709" w:type="dxa"/>
            <w:vAlign w:val="center"/>
          </w:tcPr>
          <w:p w14:paraId="00DCD5B8"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总铜</w:t>
            </w:r>
          </w:p>
        </w:tc>
        <w:tc>
          <w:tcPr>
            <w:tcW w:w="708" w:type="dxa"/>
            <w:vAlign w:val="center"/>
          </w:tcPr>
          <w:p w14:paraId="32FF957D"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总铬</w:t>
            </w:r>
          </w:p>
        </w:tc>
        <w:tc>
          <w:tcPr>
            <w:tcW w:w="709" w:type="dxa"/>
            <w:vAlign w:val="center"/>
          </w:tcPr>
          <w:p w14:paraId="1216A53F"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总镍</w:t>
            </w:r>
          </w:p>
        </w:tc>
        <w:tc>
          <w:tcPr>
            <w:tcW w:w="709" w:type="dxa"/>
            <w:vAlign w:val="center"/>
          </w:tcPr>
          <w:p w14:paraId="09CE0FC9"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总砷</w:t>
            </w:r>
          </w:p>
        </w:tc>
        <w:tc>
          <w:tcPr>
            <w:tcW w:w="709" w:type="dxa"/>
            <w:vAlign w:val="center"/>
          </w:tcPr>
          <w:p w14:paraId="41403C18"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总镉</w:t>
            </w:r>
          </w:p>
        </w:tc>
        <w:tc>
          <w:tcPr>
            <w:tcW w:w="709" w:type="dxa"/>
            <w:vAlign w:val="center"/>
          </w:tcPr>
          <w:p w14:paraId="584E2B0A"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总汞</w:t>
            </w:r>
          </w:p>
        </w:tc>
      </w:tr>
      <w:tr w:rsidR="009254CB" w:rsidRPr="00851228" w14:paraId="0F8BFB8B" w14:textId="77777777" w:rsidTr="004A6DB8">
        <w:trPr>
          <w:jc w:val="center"/>
        </w:trPr>
        <w:tc>
          <w:tcPr>
            <w:tcW w:w="846" w:type="dxa"/>
            <w:vAlign w:val="center"/>
          </w:tcPr>
          <w:p w14:paraId="307EED92"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高区</w:t>
            </w:r>
          </w:p>
        </w:tc>
        <w:tc>
          <w:tcPr>
            <w:tcW w:w="567" w:type="dxa"/>
            <w:vAlign w:val="center"/>
          </w:tcPr>
          <w:p w14:paraId="106CC485"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&gt;</w:t>
            </w:r>
          </w:p>
          <w:p w14:paraId="37BBEAEC"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1000</w:t>
            </w:r>
          </w:p>
        </w:tc>
        <w:tc>
          <w:tcPr>
            <w:tcW w:w="567" w:type="dxa"/>
            <w:vAlign w:val="center"/>
          </w:tcPr>
          <w:p w14:paraId="3F3039F3"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w:t>
            </w:r>
            <w:r w:rsidRPr="00851228">
              <w:rPr>
                <w:rFonts w:ascii="Times New Roman" w:hAnsi="Times New Roman"/>
                <w:color w:val="000000" w:themeColor="text1"/>
                <w:sz w:val="21"/>
                <w:szCs w:val="24"/>
              </w:rPr>
              <w:t>250</w:t>
            </w:r>
          </w:p>
        </w:tc>
        <w:tc>
          <w:tcPr>
            <w:tcW w:w="567" w:type="dxa"/>
            <w:vAlign w:val="center"/>
          </w:tcPr>
          <w:p w14:paraId="382BED6E"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&gt;45</w:t>
            </w:r>
          </w:p>
        </w:tc>
        <w:tc>
          <w:tcPr>
            <w:tcW w:w="567" w:type="dxa"/>
            <w:vAlign w:val="center"/>
          </w:tcPr>
          <w:p w14:paraId="084059C0"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w:t>
            </w:r>
            <w:r w:rsidRPr="00851228">
              <w:rPr>
                <w:rFonts w:ascii="Times New Roman" w:hAnsi="Times New Roman"/>
                <w:color w:val="000000" w:themeColor="text1"/>
                <w:sz w:val="21"/>
                <w:szCs w:val="24"/>
              </w:rPr>
              <w:t>5</w:t>
            </w:r>
          </w:p>
        </w:tc>
        <w:tc>
          <w:tcPr>
            <w:tcW w:w="850" w:type="dxa"/>
            <w:vAlign w:val="center"/>
          </w:tcPr>
          <w:p w14:paraId="27BFC47D"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w:t>
            </w:r>
            <m:oMath>
              <m:sSup>
                <m:sSupPr>
                  <m:ctrlPr>
                    <w:rPr>
                      <w:rFonts w:ascii="Cambria Math" w:hAnsi="Cambria Math"/>
                      <w:color w:val="000000" w:themeColor="text1"/>
                      <w:sz w:val="21"/>
                      <w:szCs w:val="24"/>
                    </w:rPr>
                  </m:ctrlPr>
                </m:sSupPr>
                <m:e>
                  <m:r>
                    <m:rPr>
                      <m:sty m:val="p"/>
                    </m:rPr>
                    <w:rPr>
                      <w:rFonts w:ascii="Cambria Math" w:hAnsi="Cambria Math"/>
                      <w:color w:val="000000" w:themeColor="text1"/>
                      <w:sz w:val="21"/>
                      <w:szCs w:val="24"/>
                    </w:rPr>
                    <m:t>10</m:t>
                  </m:r>
                </m:e>
                <m:sup>
                  <m:r>
                    <m:rPr>
                      <m:sty m:val="p"/>
                    </m:rPr>
                    <w:rPr>
                      <w:rFonts w:ascii="Cambria Math" w:hAnsi="Cambria Math"/>
                      <w:color w:val="000000" w:themeColor="text1"/>
                      <w:sz w:val="21"/>
                      <w:szCs w:val="24"/>
                    </w:rPr>
                    <m:t>4</m:t>
                  </m:r>
                </m:sup>
              </m:sSup>
            </m:oMath>
            <w:r w:rsidRPr="00851228">
              <w:rPr>
                <w:rFonts w:ascii="Times New Roman" w:hAnsi="Times New Roman"/>
                <w:color w:val="000000" w:themeColor="text1"/>
                <w:sz w:val="21"/>
                <w:szCs w:val="24"/>
              </w:rPr>
              <w:t>个</w:t>
            </w:r>
            <w:r w:rsidRPr="00851228">
              <w:rPr>
                <w:rFonts w:ascii="Times New Roman" w:hAnsi="Times New Roman"/>
                <w:color w:val="000000" w:themeColor="text1"/>
                <w:sz w:val="21"/>
                <w:szCs w:val="24"/>
              </w:rPr>
              <w:t>/L</w:t>
            </w:r>
          </w:p>
        </w:tc>
        <w:tc>
          <w:tcPr>
            <w:tcW w:w="709" w:type="dxa"/>
            <w:vAlign w:val="center"/>
          </w:tcPr>
          <w:p w14:paraId="02E1A98F"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w:t>
            </w:r>
            <w:r w:rsidRPr="00851228">
              <w:rPr>
                <w:rFonts w:ascii="Times New Roman" w:hAnsi="Times New Roman"/>
                <w:color w:val="000000" w:themeColor="text1"/>
                <w:sz w:val="21"/>
                <w:szCs w:val="24"/>
              </w:rPr>
              <w:t>0.5</w:t>
            </w:r>
          </w:p>
        </w:tc>
        <w:tc>
          <w:tcPr>
            <w:tcW w:w="709" w:type="dxa"/>
            <w:vAlign w:val="center"/>
          </w:tcPr>
          <w:p w14:paraId="263284A1"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w:t>
            </w:r>
            <w:r w:rsidRPr="00851228">
              <w:rPr>
                <w:rFonts w:ascii="Times New Roman" w:hAnsi="Times New Roman"/>
                <w:color w:val="000000" w:themeColor="text1"/>
                <w:sz w:val="21"/>
                <w:szCs w:val="24"/>
              </w:rPr>
              <w:t>5</w:t>
            </w:r>
          </w:p>
        </w:tc>
        <w:tc>
          <w:tcPr>
            <w:tcW w:w="708" w:type="dxa"/>
            <w:vAlign w:val="center"/>
          </w:tcPr>
          <w:p w14:paraId="7B16D85F"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w:t>
            </w:r>
            <w:r w:rsidRPr="00851228">
              <w:rPr>
                <w:rFonts w:ascii="Times New Roman" w:hAnsi="Times New Roman"/>
                <w:color w:val="000000" w:themeColor="text1"/>
                <w:sz w:val="21"/>
                <w:szCs w:val="24"/>
              </w:rPr>
              <w:t>1.5</w:t>
            </w:r>
          </w:p>
        </w:tc>
        <w:tc>
          <w:tcPr>
            <w:tcW w:w="709" w:type="dxa"/>
            <w:vAlign w:val="center"/>
          </w:tcPr>
          <w:p w14:paraId="3677BB15"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w:t>
            </w:r>
            <w:r w:rsidRPr="00851228">
              <w:rPr>
                <w:rFonts w:ascii="Times New Roman" w:hAnsi="Times New Roman"/>
                <w:color w:val="000000" w:themeColor="text1"/>
                <w:sz w:val="21"/>
                <w:szCs w:val="24"/>
              </w:rPr>
              <w:t>1</w:t>
            </w:r>
          </w:p>
        </w:tc>
        <w:tc>
          <w:tcPr>
            <w:tcW w:w="709" w:type="dxa"/>
            <w:vAlign w:val="center"/>
          </w:tcPr>
          <w:p w14:paraId="2A50F729"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w:t>
            </w:r>
            <w:r w:rsidRPr="00851228">
              <w:rPr>
                <w:rFonts w:ascii="Times New Roman" w:hAnsi="Times New Roman"/>
                <w:color w:val="000000" w:themeColor="text1"/>
                <w:sz w:val="21"/>
                <w:szCs w:val="24"/>
              </w:rPr>
              <w:t>0.3</w:t>
            </w:r>
          </w:p>
        </w:tc>
        <w:tc>
          <w:tcPr>
            <w:tcW w:w="709" w:type="dxa"/>
            <w:vAlign w:val="center"/>
          </w:tcPr>
          <w:p w14:paraId="7F26B443"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w:t>
            </w:r>
            <w:r w:rsidRPr="00851228">
              <w:rPr>
                <w:rFonts w:ascii="Times New Roman" w:hAnsi="Times New Roman"/>
                <w:color w:val="000000" w:themeColor="text1"/>
                <w:sz w:val="21"/>
                <w:szCs w:val="24"/>
              </w:rPr>
              <w:t>0.05</w:t>
            </w:r>
          </w:p>
        </w:tc>
        <w:tc>
          <w:tcPr>
            <w:tcW w:w="709" w:type="dxa"/>
            <w:vAlign w:val="center"/>
          </w:tcPr>
          <w:p w14:paraId="0ADE5C6A"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w:t>
            </w:r>
            <w:r w:rsidRPr="00851228">
              <w:rPr>
                <w:rFonts w:ascii="Times New Roman" w:hAnsi="Times New Roman"/>
                <w:color w:val="000000" w:themeColor="text1"/>
                <w:sz w:val="21"/>
                <w:szCs w:val="24"/>
              </w:rPr>
              <w:t>0.005</w:t>
            </w:r>
          </w:p>
        </w:tc>
      </w:tr>
      <w:tr w:rsidR="009254CB" w:rsidRPr="00851228" w14:paraId="68E6865A" w14:textId="77777777" w:rsidTr="004A6DB8">
        <w:trPr>
          <w:jc w:val="center"/>
        </w:trPr>
        <w:tc>
          <w:tcPr>
            <w:tcW w:w="846" w:type="dxa"/>
            <w:vAlign w:val="center"/>
          </w:tcPr>
          <w:p w14:paraId="083DBD58"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lastRenderedPageBreak/>
              <w:t>中区</w:t>
            </w:r>
          </w:p>
        </w:tc>
        <w:tc>
          <w:tcPr>
            <w:tcW w:w="567" w:type="dxa"/>
            <w:vAlign w:val="center"/>
          </w:tcPr>
          <w:p w14:paraId="43959523"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500-1000</w:t>
            </w:r>
          </w:p>
        </w:tc>
        <w:tc>
          <w:tcPr>
            <w:tcW w:w="567" w:type="dxa"/>
            <w:vAlign w:val="center"/>
          </w:tcPr>
          <w:p w14:paraId="5C873415"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150-250</w:t>
            </w:r>
          </w:p>
        </w:tc>
        <w:tc>
          <w:tcPr>
            <w:tcW w:w="567" w:type="dxa"/>
            <w:vAlign w:val="center"/>
          </w:tcPr>
          <w:p w14:paraId="49E5F7B3"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25~</w:t>
            </w:r>
          </w:p>
          <w:p w14:paraId="165C615A"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45</w:t>
            </w:r>
          </w:p>
        </w:tc>
        <w:tc>
          <w:tcPr>
            <w:tcW w:w="567" w:type="dxa"/>
            <w:vAlign w:val="center"/>
          </w:tcPr>
          <w:p w14:paraId="710F6C92"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3~5</w:t>
            </w:r>
          </w:p>
        </w:tc>
        <w:tc>
          <w:tcPr>
            <w:tcW w:w="850" w:type="dxa"/>
            <w:vAlign w:val="center"/>
          </w:tcPr>
          <w:p w14:paraId="77C503B0"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w:t>
            </w:r>
          </w:p>
        </w:tc>
        <w:tc>
          <w:tcPr>
            <w:tcW w:w="709" w:type="dxa"/>
            <w:vAlign w:val="center"/>
          </w:tcPr>
          <w:p w14:paraId="5C2B7172"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0.5-0.08</w:t>
            </w:r>
          </w:p>
        </w:tc>
        <w:tc>
          <w:tcPr>
            <w:tcW w:w="709" w:type="dxa"/>
            <w:vAlign w:val="center"/>
          </w:tcPr>
          <w:p w14:paraId="09ABFBA8" w14:textId="77777777" w:rsidR="009254CB" w:rsidRPr="00851228" w:rsidRDefault="009254CB" w:rsidP="00851228">
            <w:pPr>
              <w:spacing w:before="156" w:after="156"/>
              <w:rPr>
                <w:rFonts w:ascii="Times New Roman" w:hAnsi="Times New Roman"/>
                <w:color w:val="000000" w:themeColor="text1"/>
                <w:sz w:val="21"/>
                <w:szCs w:val="24"/>
              </w:rPr>
            </w:pPr>
          </w:p>
          <w:p w14:paraId="25E21C52"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5-2</w:t>
            </w:r>
          </w:p>
        </w:tc>
        <w:tc>
          <w:tcPr>
            <w:tcW w:w="708" w:type="dxa"/>
            <w:vAlign w:val="center"/>
          </w:tcPr>
          <w:p w14:paraId="6E6549C8"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1.5-0.1</w:t>
            </w:r>
          </w:p>
        </w:tc>
        <w:tc>
          <w:tcPr>
            <w:tcW w:w="709" w:type="dxa"/>
            <w:vAlign w:val="center"/>
          </w:tcPr>
          <w:p w14:paraId="3ECC6F3F"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1-0.05</w:t>
            </w:r>
          </w:p>
        </w:tc>
        <w:tc>
          <w:tcPr>
            <w:tcW w:w="709" w:type="dxa"/>
            <w:vAlign w:val="center"/>
          </w:tcPr>
          <w:p w14:paraId="43D4ABD0"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0.05~0.3</w:t>
            </w:r>
          </w:p>
        </w:tc>
        <w:tc>
          <w:tcPr>
            <w:tcW w:w="709" w:type="dxa"/>
            <w:vAlign w:val="center"/>
          </w:tcPr>
          <w:p w14:paraId="50D021EE"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0.01~0.05</w:t>
            </w:r>
          </w:p>
        </w:tc>
        <w:tc>
          <w:tcPr>
            <w:tcW w:w="709" w:type="dxa"/>
            <w:vAlign w:val="center"/>
          </w:tcPr>
          <w:p w14:paraId="5BB2795B"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0.001~0.005</w:t>
            </w:r>
          </w:p>
        </w:tc>
      </w:tr>
      <w:tr w:rsidR="009254CB" w:rsidRPr="00851228" w14:paraId="172B2327" w14:textId="77777777" w:rsidTr="004A6DB8">
        <w:trPr>
          <w:jc w:val="center"/>
        </w:trPr>
        <w:tc>
          <w:tcPr>
            <w:tcW w:w="846" w:type="dxa"/>
            <w:vAlign w:val="center"/>
          </w:tcPr>
          <w:p w14:paraId="6EBD12EB"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低区</w:t>
            </w:r>
          </w:p>
        </w:tc>
        <w:tc>
          <w:tcPr>
            <w:tcW w:w="567" w:type="dxa"/>
            <w:shd w:val="clear" w:color="auto" w:fill="auto"/>
            <w:vAlign w:val="center"/>
          </w:tcPr>
          <w:p w14:paraId="668BB49C"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&lt;500</w:t>
            </w:r>
          </w:p>
        </w:tc>
        <w:tc>
          <w:tcPr>
            <w:tcW w:w="567" w:type="dxa"/>
            <w:vAlign w:val="center"/>
          </w:tcPr>
          <w:p w14:paraId="189CAC9A"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w:t>
            </w:r>
            <w:r w:rsidRPr="00851228">
              <w:rPr>
                <w:rFonts w:ascii="Times New Roman" w:hAnsi="Times New Roman"/>
                <w:color w:val="000000" w:themeColor="text1"/>
                <w:sz w:val="21"/>
                <w:szCs w:val="24"/>
              </w:rPr>
              <w:t>150</w:t>
            </w:r>
          </w:p>
        </w:tc>
        <w:tc>
          <w:tcPr>
            <w:tcW w:w="567" w:type="dxa"/>
            <w:vAlign w:val="center"/>
          </w:tcPr>
          <w:p w14:paraId="4D9640F3"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&lt;25</w:t>
            </w:r>
          </w:p>
        </w:tc>
        <w:tc>
          <w:tcPr>
            <w:tcW w:w="567" w:type="dxa"/>
            <w:vAlign w:val="center"/>
          </w:tcPr>
          <w:p w14:paraId="18467C2D"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w:t>
            </w:r>
            <w:r w:rsidRPr="00851228">
              <w:rPr>
                <w:rFonts w:ascii="Times New Roman" w:hAnsi="Times New Roman"/>
                <w:color w:val="000000" w:themeColor="text1"/>
                <w:sz w:val="21"/>
                <w:szCs w:val="24"/>
              </w:rPr>
              <w:t>3</w:t>
            </w:r>
          </w:p>
        </w:tc>
        <w:tc>
          <w:tcPr>
            <w:tcW w:w="850" w:type="dxa"/>
            <w:vAlign w:val="center"/>
          </w:tcPr>
          <w:p w14:paraId="63169247"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w:t>
            </w:r>
            <m:oMath>
              <m:sSup>
                <m:sSupPr>
                  <m:ctrlPr>
                    <w:rPr>
                      <w:rFonts w:ascii="Cambria Math" w:hAnsi="Cambria Math"/>
                      <w:color w:val="000000" w:themeColor="text1"/>
                      <w:sz w:val="21"/>
                      <w:szCs w:val="24"/>
                    </w:rPr>
                  </m:ctrlPr>
                </m:sSupPr>
                <m:e>
                  <m:r>
                    <m:rPr>
                      <m:sty m:val="p"/>
                    </m:rPr>
                    <w:rPr>
                      <w:rFonts w:ascii="Cambria Math" w:hAnsi="Cambria Math"/>
                      <w:color w:val="000000" w:themeColor="text1"/>
                      <w:sz w:val="21"/>
                      <w:szCs w:val="24"/>
                    </w:rPr>
                    <m:t>10</m:t>
                  </m:r>
                </m:e>
                <m:sup>
                  <m:r>
                    <m:rPr>
                      <m:sty m:val="p"/>
                    </m:rPr>
                    <w:rPr>
                      <w:rFonts w:ascii="Cambria Math" w:hAnsi="Cambria Math"/>
                      <w:color w:val="000000" w:themeColor="text1"/>
                      <w:sz w:val="21"/>
                      <w:szCs w:val="24"/>
                    </w:rPr>
                    <m:t>4</m:t>
                  </m:r>
                </m:sup>
              </m:sSup>
            </m:oMath>
            <w:r w:rsidRPr="00851228">
              <w:rPr>
                <w:rFonts w:ascii="Times New Roman" w:hAnsi="Times New Roman"/>
                <w:color w:val="000000" w:themeColor="text1"/>
                <w:sz w:val="21"/>
                <w:szCs w:val="24"/>
              </w:rPr>
              <w:t>个</w:t>
            </w:r>
            <w:r w:rsidRPr="00851228">
              <w:rPr>
                <w:rFonts w:ascii="Times New Roman" w:hAnsi="Times New Roman"/>
                <w:color w:val="000000" w:themeColor="text1"/>
                <w:sz w:val="21"/>
                <w:szCs w:val="24"/>
              </w:rPr>
              <w:t>/L</w:t>
            </w:r>
          </w:p>
        </w:tc>
        <w:tc>
          <w:tcPr>
            <w:tcW w:w="709" w:type="dxa"/>
            <w:vAlign w:val="center"/>
          </w:tcPr>
          <w:p w14:paraId="73F69604"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w:t>
            </w:r>
            <w:r w:rsidRPr="00851228">
              <w:rPr>
                <w:rFonts w:ascii="Times New Roman" w:hAnsi="Times New Roman"/>
                <w:color w:val="000000" w:themeColor="text1"/>
                <w:sz w:val="21"/>
                <w:szCs w:val="24"/>
              </w:rPr>
              <w:t>0.08</w:t>
            </w:r>
          </w:p>
        </w:tc>
        <w:tc>
          <w:tcPr>
            <w:tcW w:w="709" w:type="dxa"/>
            <w:vAlign w:val="center"/>
          </w:tcPr>
          <w:p w14:paraId="55E60AB1"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w:t>
            </w:r>
            <w:r w:rsidRPr="00851228">
              <w:rPr>
                <w:rFonts w:ascii="Times New Roman" w:hAnsi="Times New Roman"/>
                <w:color w:val="000000" w:themeColor="text1"/>
                <w:sz w:val="21"/>
                <w:szCs w:val="24"/>
              </w:rPr>
              <w:t>2</w:t>
            </w:r>
          </w:p>
        </w:tc>
        <w:tc>
          <w:tcPr>
            <w:tcW w:w="708" w:type="dxa"/>
            <w:vAlign w:val="center"/>
          </w:tcPr>
          <w:p w14:paraId="75351039"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w:t>
            </w:r>
            <w:r w:rsidRPr="00851228">
              <w:rPr>
                <w:rFonts w:ascii="Times New Roman" w:hAnsi="Times New Roman"/>
                <w:color w:val="000000" w:themeColor="text1"/>
                <w:sz w:val="21"/>
                <w:szCs w:val="24"/>
              </w:rPr>
              <w:t>0.1</w:t>
            </w:r>
          </w:p>
        </w:tc>
        <w:tc>
          <w:tcPr>
            <w:tcW w:w="709" w:type="dxa"/>
            <w:vAlign w:val="center"/>
          </w:tcPr>
          <w:p w14:paraId="0FBC5871"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w:t>
            </w:r>
            <w:r w:rsidRPr="00851228">
              <w:rPr>
                <w:rFonts w:ascii="Times New Roman" w:hAnsi="Times New Roman"/>
                <w:color w:val="000000" w:themeColor="text1"/>
                <w:sz w:val="21"/>
                <w:szCs w:val="24"/>
              </w:rPr>
              <w:t>0.05</w:t>
            </w:r>
          </w:p>
        </w:tc>
        <w:tc>
          <w:tcPr>
            <w:tcW w:w="709" w:type="dxa"/>
            <w:vAlign w:val="center"/>
          </w:tcPr>
          <w:p w14:paraId="479992BC"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w:t>
            </w:r>
            <w:r w:rsidRPr="00851228">
              <w:rPr>
                <w:rFonts w:ascii="Times New Roman" w:hAnsi="Times New Roman"/>
                <w:color w:val="000000" w:themeColor="text1"/>
                <w:sz w:val="21"/>
                <w:szCs w:val="24"/>
              </w:rPr>
              <w:t>0.05</w:t>
            </w:r>
          </w:p>
        </w:tc>
        <w:tc>
          <w:tcPr>
            <w:tcW w:w="709" w:type="dxa"/>
            <w:vAlign w:val="center"/>
          </w:tcPr>
          <w:p w14:paraId="699F0C2A"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w:t>
            </w:r>
            <w:r w:rsidRPr="00851228">
              <w:rPr>
                <w:rFonts w:ascii="Times New Roman" w:hAnsi="Times New Roman"/>
                <w:color w:val="000000" w:themeColor="text1"/>
                <w:sz w:val="21"/>
                <w:szCs w:val="24"/>
              </w:rPr>
              <w:t>0.01</w:t>
            </w:r>
          </w:p>
        </w:tc>
        <w:tc>
          <w:tcPr>
            <w:tcW w:w="709" w:type="dxa"/>
            <w:vAlign w:val="center"/>
          </w:tcPr>
          <w:p w14:paraId="15A2873E"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color w:val="000000" w:themeColor="text1"/>
                <w:sz w:val="21"/>
                <w:szCs w:val="24"/>
              </w:rPr>
              <w:t>＜</w:t>
            </w:r>
            <w:r w:rsidRPr="00851228">
              <w:rPr>
                <w:rFonts w:ascii="Times New Roman" w:hAnsi="Times New Roman"/>
                <w:color w:val="000000" w:themeColor="text1"/>
                <w:sz w:val="21"/>
                <w:szCs w:val="24"/>
              </w:rPr>
              <w:t>0.001</w:t>
            </w:r>
          </w:p>
        </w:tc>
      </w:tr>
    </w:tbl>
    <w:p w14:paraId="6CF04989"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1.</w:t>
      </w:r>
      <w:r w:rsidRPr="00851228">
        <w:rPr>
          <w:rFonts w:ascii="Times New Roman" w:hAnsi="Times New Roman"/>
          <w:color w:val="000000" w:themeColor="text1"/>
          <w:sz w:val="21"/>
          <w:szCs w:val="24"/>
        </w:rPr>
        <w:t xml:space="preserve"> </w:t>
      </w:r>
      <w:r w:rsidRPr="00851228">
        <w:rPr>
          <w:rFonts w:ascii="Times New Roman" w:hAnsi="Times New Roman"/>
          <w:color w:val="000000" w:themeColor="text1"/>
          <w:sz w:val="21"/>
          <w:szCs w:val="24"/>
        </w:rPr>
        <w:t>诊断结果为高区时，</w:t>
      </w:r>
      <w:r w:rsidRPr="00851228">
        <w:rPr>
          <w:rFonts w:ascii="Times New Roman" w:hAnsi="Times New Roman" w:hint="eastAsia"/>
          <w:color w:val="000000" w:themeColor="text1"/>
          <w:sz w:val="21"/>
          <w:szCs w:val="24"/>
        </w:rPr>
        <w:t>不宜进行低影响开发设计，</w:t>
      </w:r>
      <w:r w:rsidRPr="00851228">
        <w:rPr>
          <w:rFonts w:ascii="Times New Roman" w:hAnsi="Times New Roman"/>
          <w:color w:val="000000" w:themeColor="text1"/>
          <w:sz w:val="21"/>
          <w:szCs w:val="24"/>
        </w:rPr>
        <w:t>雨水径流直接进入污废水管道。</w:t>
      </w:r>
    </w:p>
    <w:p w14:paraId="5941F9B7"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2.</w:t>
      </w:r>
      <w:r w:rsidRPr="00851228">
        <w:rPr>
          <w:rFonts w:ascii="Times New Roman" w:hAnsi="Times New Roman"/>
          <w:color w:val="000000" w:themeColor="text1"/>
          <w:sz w:val="21"/>
          <w:szCs w:val="24"/>
        </w:rPr>
        <w:t xml:space="preserve"> </w:t>
      </w:r>
      <w:r w:rsidRPr="00851228">
        <w:rPr>
          <w:rFonts w:ascii="Times New Roman" w:hAnsi="Times New Roman"/>
          <w:color w:val="000000" w:themeColor="text1"/>
          <w:sz w:val="21"/>
          <w:szCs w:val="24"/>
        </w:rPr>
        <w:t>诊断结果为中区时，低影响开发单元设施</w:t>
      </w:r>
      <w:r w:rsidRPr="00851228">
        <w:rPr>
          <w:rFonts w:ascii="Times New Roman" w:hAnsi="Times New Roman" w:hint="eastAsia"/>
          <w:color w:val="000000" w:themeColor="text1"/>
          <w:sz w:val="21"/>
          <w:szCs w:val="24"/>
        </w:rPr>
        <w:t>设计</w:t>
      </w:r>
      <w:r w:rsidRPr="00851228">
        <w:rPr>
          <w:rFonts w:ascii="Times New Roman" w:hAnsi="Times New Roman"/>
          <w:color w:val="000000" w:themeColor="text1"/>
          <w:sz w:val="21"/>
          <w:szCs w:val="24"/>
        </w:rPr>
        <w:t>采用污染物预处理、强化污染物去除技术。</w:t>
      </w:r>
    </w:p>
    <w:p w14:paraId="5315BF84"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3.</w:t>
      </w:r>
      <w:r w:rsidRPr="00851228">
        <w:rPr>
          <w:rFonts w:ascii="Times New Roman" w:hAnsi="Times New Roman"/>
          <w:color w:val="000000" w:themeColor="text1"/>
          <w:sz w:val="21"/>
          <w:szCs w:val="24"/>
        </w:rPr>
        <w:t xml:space="preserve"> </w:t>
      </w:r>
      <w:r w:rsidRPr="00851228">
        <w:rPr>
          <w:rFonts w:ascii="Times New Roman" w:hAnsi="Times New Roman"/>
          <w:color w:val="000000" w:themeColor="text1"/>
          <w:sz w:val="21"/>
          <w:szCs w:val="24"/>
        </w:rPr>
        <w:t>诊断结果为低区时，低影响开发单元设施按照常规技术进行设计。</w:t>
      </w:r>
    </w:p>
    <w:p w14:paraId="04610339" w14:textId="77777777" w:rsidR="009254CB" w:rsidRPr="00851228" w:rsidRDefault="009254CB" w:rsidP="00851228">
      <w:pPr>
        <w:spacing w:before="156" w:after="156"/>
        <w:rPr>
          <w:rFonts w:ascii="Times New Roman" w:hAnsi="Times New Roman"/>
          <w:color w:val="000000" w:themeColor="text1"/>
          <w:sz w:val="21"/>
          <w:szCs w:val="24"/>
        </w:rPr>
      </w:pPr>
      <w:r w:rsidRPr="00851228">
        <w:rPr>
          <w:rFonts w:ascii="Times New Roman" w:hAnsi="Times New Roman" w:hint="eastAsia"/>
          <w:color w:val="000000" w:themeColor="text1"/>
          <w:sz w:val="21"/>
          <w:szCs w:val="24"/>
        </w:rPr>
        <w:t>4.3</w:t>
      </w:r>
      <w:r w:rsidRPr="00851228">
        <w:rPr>
          <w:rFonts w:ascii="Times New Roman" w:hAnsi="Times New Roman"/>
          <w:color w:val="000000" w:themeColor="text1"/>
          <w:sz w:val="21"/>
          <w:szCs w:val="24"/>
        </w:rPr>
        <w:t xml:space="preserve"> </w:t>
      </w:r>
      <w:r w:rsidRPr="00851228">
        <w:rPr>
          <w:rFonts w:ascii="Times New Roman" w:hAnsi="Times New Roman" w:hint="eastAsia"/>
          <w:color w:val="000000" w:themeColor="text1"/>
          <w:sz w:val="21"/>
          <w:szCs w:val="24"/>
        </w:rPr>
        <w:t>诊断目标</w:t>
      </w:r>
    </w:p>
    <w:p w14:paraId="18C55423" w14:textId="77777777" w:rsidR="009254CB" w:rsidRPr="00851228" w:rsidRDefault="009254CB" w:rsidP="00851228">
      <w:pPr>
        <w:spacing w:before="156" w:after="156"/>
        <w:ind w:firstLineChars="0" w:firstLine="0"/>
        <w:rPr>
          <w:rFonts w:ascii="Times New Roman" w:hAnsi="Times New Roman"/>
          <w:color w:val="000000" w:themeColor="text1"/>
          <w:sz w:val="21"/>
          <w:szCs w:val="24"/>
        </w:rPr>
      </w:pPr>
      <w:r w:rsidRPr="002D4467">
        <w:rPr>
          <w:rFonts w:ascii="Times New Roman" w:hAnsi="Times New Roman" w:hint="eastAsia"/>
          <w:b/>
          <w:color w:val="000000" w:themeColor="text1"/>
          <w:sz w:val="21"/>
          <w:szCs w:val="24"/>
        </w:rPr>
        <w:t>4.3.1</w:t>
      </w:r>
      <w:r w:rsidRPr="00851228">
        <w:rPr>
          <w:rFonts w:ascii="Times New Roman" w:hAnsi="Times New Roman"/>
          <w:color w:val="000000" w:themeColor="text1"/>
          <w:sz w:val="21"/>
          <w:szCs w:val="24"/>
        </w:rPr>
        <w:t xml:space="preserve"> </w:t>
      </w:r>
      <w:r w:rsidRPr="00851228">
        <w:rPr>
          <w:rFonts w:ascii="Times New Roman" w:hAnsi="Times New Roman" w:hint="eastAsia"/>
          <w:color w:val="000000" w:themeColor="text1"/>
          <w:sz w:val="21"/>
          <w:szCs w:val="24"/>
        </w:rPr>
        <w:t>针对既有工业区特点，场地现状诊断目标应重点识别环境特征污染物、开发建设现状问题、改造后厂区功能影响等内容。</w:t>
      </w:r>
    </w:p>
    <w:p w14:paraId="65397F8E" w14:textId="77777777" w:rsidR="009254CB" w:rsidRPr="00851228" w:rsidRDefault="009254CB" w:rsidP="00851228">
      <w:pPr>
        <w:spacing w:before="156" w:after="156"/>
        <w:ind w:firstLineChars="0" w:firstLine="0"/>
        <w:rPr>
          <w:rFonts w:ascii="Times New Roman" w:hAnsi="Times New Roman"/>
          <w:color w:val="000000" w:themeColor="text1"/>
          <w:sz w:val="21"/>
          <w:szCs w:val="24"/>
        </w:rPr>
      </w:pPr>
      <w:r w:rsidRPr="002D4467">
        <w:rPr>
          <w:rFonts w:ascii="Times New Roman" w:hAnsi="Times New Roman" w:hint="eastAsia"/>
          <w:b/>
          <w:color w:val="000000" w:themeColor="text1"/>
          <w:sz w:val="21"/>
          <w:szCs w:val="24"/>
        </w:rPr>
        <w:t>4.3.2</w:t>
      </w:r>
      <w:r w:rsidRPr="00851228">
        <w:rPr>
          <w:rFonts w:ascii="Times New Roman" w:hAnsi="Times New Roman" w:hint="eastAsia"/>
          <w:color w:val="000000" w:themeColor="text1"/>
          <w:sz w:val="21"/>
          <w:szCs w:val="24"/>
        </w:rPr>
        <w:t>应以排水分区为基础，综合考虑工业区水系、地形、防涝设施布局、径流污染情况等要素，划分低影响开发建设分区。</w:t>
      </w:r>
    </w:p>
    <w:p w14:paraId="69DF574E" w14:textId="7EDFC53C" w:rsidR="009254CB" w:rsidRPr="00851228" w:rsidRDefault="009254CB" w:rsidP="00851228">
      <w:pPr>
        <w:spacing w:before="156" w:after="156"/>
        <w:ind w:firstLineChars="0" w:firstLine="0"/>
        <w:rPr>
          <w:rFonts w:ascii="Times New Roman" w:hAnsi="Times New Roman"/>
          <w:color w:val="000000" w:themeColor="text1"/>
          <w:sz w:val="21"/>
          <w:szCs w:val="24"/>
        </w:rPr>
      </w:pPr>
      <w:r w:rsidRPr="002D4467">
        <w:rPr>
          <w:rFonts w:ascii="Times New Roman" w:hAnsi="Times New Roman" w:hint="eastAsia"/>
          <w:b/>
          <w:color w:val="000000" w:themeColor="text1"/>
          <w:sz w:val="21"/>
          <w:szCs w:val="24"/>
        </w:rPr>
        <w:t>4.3.3</w:t>
      </w:r>
      <w:r w:rsidRPr="00851228">
        <w:rPr>
          <w:rFonts w:ascii="Times New Roman" w:hAnsi="Times New Roman" w:hint="eastAsia"/>
          <w:color w:val="000000" w:themeColor="text1"/>
          <w:sz w:val="21"/>
          <w:szCs w:val="24"/>
        </w:rPr>
        <w:t>分区管控指标应以相关上位规划、海绵城市建设总体指标为基础，综合考虑工业区环境本底现状、雨水系统问题、开发建设强度等要素，确定各分区控制目标及引导性指标。</w:t>
      </w:r>
    </w:p>
    <w:p w14:paraId="699E875B" w14:textId="01BB91F1" w:rsidR="009254CB" w:rsidRDefault="009254CB" w:rsidP="009254CB">
      <w:pPr>
        <w:spacing w:before="156" w:after="156"/>
        <w:ind w:firstLine="485"/>
        <w:rPr>
          <w:rFonts w:ascii="Times New Roman" w:eastAsia="宋体" w:hAnsi="Times New Roman" w:cs="Times New Roman"/>
          <w:szCs w:val="24"/>
        </w:rPr>
      </w:pPr>
    </w:p>
    <w:p w14:paraId="13DA82E6" w14:textId="40DC7BD0" w:rsidR="009254CB" w:rsidRDefault="009254CB" w:rsidP="009254CB">
      <w:pPr>
        <w:spacing w:before="156" w:after="156"/>
        <w:ind w:firstLine="485"/>
        <w:rPr>
          <w:rFonts w:ascii="Times New Roman" w:eastAsia="宋体" w:hAnsi="Times New Roman" w:cs="Times New Roman"/>
          <w:szCs w:val="24"/>
        </w:rPr>
      </w:pPr>
    </w:p>
    <w:p w14:paraId="6586A544" w14:textId="797EFF36" w:rsidR="009254CB" w:rsidRDefault="009254CB" w:rsidP="009254CB">
      <w:pPr>
        <w:spacing w:before="156" w:after="156"/>
        <w:ind w:firstLine="485"/>
        <w:rPr>
          <w:rFonts w:ascii="Times New Roman" w:eastAsia="宋体" w:hAnsi="Times New Roman" w:cs="Times New Roman"/>
          <w:szCs w:val="24"/>
        </w:rPr>
      </w:pPr>
    </w:p>
    <w:p w14:paraId="1811AED5" w14:textId="796CF0BA" w:rsidR="009254CB" w:rsidRDefault="009254CB" w:rsidP="009254CB">
      <w:pPr>
        <w:spacing w:before="156" w:after="156"/>
        <w:ind w:firstLine="485"/>
        <w:rPr>
          <w:rFonts w:ascii="Times New Roman" w:eastAsia="宋体" w:hAnsi="Times New Roman" w:cs="Times New Roman"/>
          <w:szCs w:val="24"/>
        </w:rPr>
      </w:pPr>
    </w:p>
    <w:p w14:paraId="635BF71F" w14:textId="5A243B4C" w:rsidR="009254CB" w:rsidRDefault="009254CB" w:rsidP="009254CB">
      <w:pPr>
        <w:spacing w:before="156" w:after="156"/>
        <w:ind w:firstLine="485"/>
        <w:rPr>
          <w:rFonts w:ascii="Times New Roman" w:eastAsia="宋体" w:hAnsi="Times New Roman" w:cs="Times New Roman"/>
          <w:szCs w:val="24"/>
        </w:rPr>
      </w:pPr>
    </w:p>
    <w:p w14:paraId="3B03C70C" w14:textId="1AF7FB8B" w:rsidR="009254CB" w:rsidRDefault="009254CB" w:rsidP="009254CB">
      <w:pPr>
        <w:spacing w:before="156" w:after="156"/>
        <w:ind w:firstLine="485"/>
        <w:rPr>
          <w:rFonts w:ascii="Times New Roman" w:eastAsia="宋体" w:hAnsi="Times New Roman" w:cs="Times New Roman"/>
          <w:szCs w:val="24"/>
        </w:rPr>
      </w:pPr>
    </w:p>
    <w:p w14:paraId="3679B15A" w14:textId="17A21973" w:rsidR="009254CB" w:rsidRDefault="009254CB" w:rsidP="009254CB">
      <w:pPr>
        <w:spacing w:before="156" w:after="156"/>
        <w:ind w:firstLine="485"/>
        <w:rPr>
          <w:rFonts w:ascii="Times New Roman" w:eastAsia="宋体" w:hAnsi="Times New Roman" w:cs="Times New Roman"/>
          <w:szCs w:val="24"/>
        </w:rPr>
      </w:pPr>
    </w:p>
    <w:p w14:paraId="40B71257" w14:textId="4A476AF9" w:rsidR="00A62D0C" w:rsidRDefault="00A62D0C" w:rsidP="009254CB">
      <w:pPr>
        <w:spacing w:before="156" w:after="156"/>
        <w:ind w:firstLine="485"/>
        <w:rPr>
          <w:rFonts w:ascii="Times New Roman" w:eastAsia="宋体" w:hAnsi="Times New Roman" w:cs="Times New Roman"/>
          <w:szCs w:val="24"/>
        </w:rPr>
      </w:pPr>
    </w:p>
    <w:p w14:paraId="30DFA45B" w14:textId="0EB0FEFE" w:rsidR="00A62D0C" w:rsidRDefault="00A62D0C" w:rsidP="009254CB">
      <w:pPr>
        <w:spacing w:before="156" w:after="156"/>
        <w:ind w:firstLine="485"/>
        <w:rPr>
          <w:rFonts w:ascii="Times New Roman" w:eastAsia="宋体" w:hAnsi="Times New Roman" w:cs="Times New Roman"/>
          <w:szCs w:val="24"/>
        </w:rPr>
      </w:pPr>
    </w:p>
    <w:p w14:paraId="37331823" w14:textId="77777777" w:rsidR="00A62D0C" w:rsidRDefault="00A62D0C" w:rsidP="009254CB">
      <w:pPr>
        <w:spacing w:before="156" w:after="156"/>
        <w:ind w:firstLine="485"/>
        <w:rPr>
          <w:rFonts w:ascii="Times New Roman" w:eastAsia="宋体" w:hAnsi="Times New Roman" w:cs="Times New Roman"/>
          <w:szCs w:val="24"/>
        </w:rPr>
      </w:pPr>
    </w:p>
    <w:p w14:paraId="09A10595" w14:textId="015FD769" w:rsidR="009254CB" w:rsidRDefault="009254CB" w:rsidP="009254CB">
      <w:pPr>
        <w:spacing w:before="156" w:after="156"/>
        <w:ind w:firstLine="485"/>
        <w:rPr>
          <w:rFonts w:ascii="Times New Roman" w:eastAsia="宋体" w:hAnsi="Times New Roman" w:cs="Times New Roman"/>
          <w:szCs w:val="24"/>
        </w:rPr>
      </w:pPr>
    </w:p>
    <w:p w14:paraId="33230470" w14:textId="704A75D3" w:rsidR="003459D6" w:rsidRPr="00C13FDC" w:rsidRDefault="00ED100F" w:rsidP="009254CB">
      <w:pPr>
        <w:pStyle w:val="1"/>
        <w:numPr>
          <w:ilvl w:val="0"/>
          <w:numId w:val="17"/>
        </w:numPr>
        <w:spacing w:before="156" w:after="156" w:line="360" w:lineRule="auto"/>
        <w:jc w:val="center"/>
      </w:pPr>
      <w:r w:rsidRPr="00086955">
        <w:rPr>
          <w:rFonts w:ascii="Times New Roman" w:hAnsi="Times New Roman" w:cs="Times New Roman" w:hint="eastAsia"/>
          <w:bCs/>
          <w:color w:val="000000"/>
          <w:kern w:val="44"/>
          <w:szCs w:val="28"/>
          <w:lang w:val="zh-CN"/>
        </w:rPr>
        <w:lastRenderedPageBreak/>
        <w:t>规划设计</w:t>
      </w:r>
      <w:bookmarkStart w:id="7" w:name="_Toc499823647"/>
      <w:bookmarkStart w:id="8" w:name="_Toc487638633"/>
    </w:p>
    <w:bookmarkEnd w:id="7"/>
    <w:bookmarkEnd w:id="8"/>
    <w:p w14:paraId="616DFCAD" w14:textId="0E8D8F9C" w:rsidR="003459D6" w:rsidRPr="00086955" w:rsidRDefault="00ED100F" w:rsidP="00086955">
      <w:pPr>
        <w:numPr>
          <w:ilvl w:val="1"/>
          <w:numId w:val="0"/>
        </w:numPr>
        <w:snapToGrid w:val="0"/>
        <w:spacing w:beforeLines="0" w:before="156" w:afterLines="0" w:after="0" w:line="312" w:lineRule="auto"/>
        <w:ind w:left="-282"/>
        <w:jc w:val="center"/>
        <w:rPr>
          <w:rFonts w:ascii="Times New Roman" w:eastAsia="黑体" w:hAnsi="Times New Roman" w:cs="Times New Roman"/>
          <w:iCs/>
          <w:color w:val="000000" w:themeColor="text1"/>
          <w:kern w:val="0"/>
          <w:sz w:val="21"/>
          <w:lang w:val="zh-CN"/>
        </w:rPr>
      </w:pPr>
      <w:r w:rsidRPr="00086955">
        <w:rPr>
          <w:rFonts w:ascii="Times New Roman" w:eastAsia="黑体" w:hAnsi="Times New Roman" w:cs="Times New Roman"/>
          <w:b/>
          <w:iCs/>
          <w:color w:val="000000" w:themeColor="text1"/>
          <w:kern w:val="0"/>
          <w:sz w:val="21"/>
          <w:lang w:val="zh-CN"/>
        </w:rPr>
        <w:t xml:space="preserve">5.1  </w:t>
      </w:r>
      <w:r w:rsidRPr="00086955">
        <w:rPr>
          <w:rFonts w:ascii="Times New Roman" w:eastAsia="黑体" w:hAnsi="Times New Roman" w:cs="Times New Roman" w:hint="eastAsia"/>
          <w:b/>
          <w:iCs/>
          <w:color w:val="000000" w:themeColor="text1"/>
          <w:kern w:val="0"/>
          <w:sz w:val="21"/>
          <w:lang w:val="zh-CN"/>
        </w:rPr>
        <w:t>规划目标</w:t>
      </w:r>
    </w:p>
    <w:p w14:paraId="43E2C5AF" w14:textId="4517F7C2" w:rsidR="003459D6" w:rsidRPr="00086955" w:rsidRDefault="00ED100F">
      <w:pPr>
        <w:autoSpaceDE w:val="0"/>
        <w:autoSpaceDN w:val="0"/>
        <w:adjustRightInd w:val="0"/>
        <w:spacing w:before="156" w:after="156" w:line="360" w:lineRule="auto"/>
        <w:ind w:firstLineChars="0" w:firstLine="0"/>
        <w:outlineLvl w:val="3"/>
        <w:rPr>
          <w:rFonts w:cstheme="minorEastAsia"/>
          <w:sz w:val="21"/>
        </w:rPr>
      </w:pPr>
      <w:r w:rsidRPr="00086955">
        <w:rPr>
          <w:rFonts w:ascii="Times New Roman" w:hAnsi="Times New Roman"/>
          <w:b/>
          <w:color w:val="000000" w:themeColor="text1"/>
          <w:sz w:val="21"/>
          <w:szCs w:val="24"/>
        </w:rPr>
        <w:t>5.1.1</w:t>
      </w:r>
      <w:r w:rsidRPr="00C13FDC">
        <w:rPr>
          <w:rFonts w:ascii="Times New Roman" w:hAnsi="Times New Roman" w:hint="eastAsia"/>
          <w:b/>
          <w:color w:val="000000" w:themeColor="text1"/>
          <w:sz w:val="21"/>
          <w:szCs w:val="24"/>
        </w:rPr>
        <w:t xml:space="preserve">  </w:t>
      </w:r>
      <w:r w:rsidRPr="00086955">
        <w:rPr>
          <w:rFonts w:cstheme="minorEastAsia"/>
          <w:sz w:val="21"/>
        </w:rPr>
        <w:t>既有工业区低影响改造前，应根据环境污染、大气污染、生产污染等污染程度，将既有工业区低影响开发划分为</w:t>
      </w:r>
      <w:r w:rsidR="00A62D0C">
        <w:rPr>
          <w:rFonts w:cstheme="minorEastAsia" w:hint="eastAsia"/>
          <w:sz w:val="21"/>
        </w:rPr>
        <w:t>低区</w:t>
      </w:r>
      <w:r w:rsidRPr="00086955">
        <w:rPr>
          <w:rFonts w:cstheme="minorEastAsia"/>
          <w:sz w:val="21"/>
        </w:rPr>
        <w:t>、</w:t>
      </w:r>
      <w:r w:rsidR="00A62D0C">
        <w:rPr>
          <w:rFonts w:cstheme="minorEastAsia" w:hint="eastAsia"/>
          <w:sz w:val="21"/>
        </w:rPr>
        <w:t>中区</w:t>
      </w:r>
      <w:r w:rsidRPr="00086955">
        <w:rPr>
          <w:rFonts w:cstheme="minorEastAsia"/>
          <w:sz w:val="21"/>
        </w:rPr>
        <w:t>、</w:t>
      </w:r>
      <w:r w:rsidR="00A62D0C">
        <w:rPr>
          <w:rFonts w:cstheme="minorEastAsia" w:hint="eastAsia"/>
          <w:sz w:val="21"/>
        </w:rPr>
        <w:t>高区，各区径流污染物浓度限值参照</w:t>
      </w:r>
      <w:r w:rsidR="00A62D0C" w:rsidRPr="00A62D0C">
        <w:rPr>
          <w:rFonts w:cstheme="minorEastAsia" w:hint="eastAsia"/>
          <w:sz w:val="21"/>
        </w:rPr>
        <w:t>表</w:t>
      </w:r>
      <w:r w:rsidR="00A62D0C" w:rsidRPr="00A62D0C">
        <w:rPr>
          <w:rFonts w:cstheme="minorEastAsia"/>
          <w:sz w:val="21"/>
        </w:rPr>
        <w:t xml:space="preserve"> 4.2.2</w:t>
      </w:r>
      <w:r w:rsidRPr="00086955">
        <w:rPr>
          <w:rFonts w:cstheme="minorEastAsia"/>
          <w:sz w:val="21"/>
        </w:rPr>
        <w:t>。低影响开发</w:t>
      </w:r>
      <w:r w:rsidR="00A62D0C">
        <w:rPr>
          <w:rFonts w:cstheme="minorEastAsia" w:hint="eastAsia"/>
          <w:sz w:val="21"/>
        </w:rPr>
        <w:t>各</w:t>
      </w:r>
      <w:r w:rsidRPr="00086955">
        <w:rPr>
          <w:rFonts w:cstheme="minorEastAsia"/>
          <w:sz w:val="21"/>
        </w:rPr>
        <w:t>分区</w:t>
      </w:r>
      <w:r w:rsidR="00A62D0C">
        <w:rPr>
          <w:rFonts w:cstheme="minorEastAsia" w:hint="eastAsia"/>
          <w:sz w:val="21"/>
        </w:rPr>
        <w:t>区域特点</w:t>
      </w:r>
      <w:r w:rsidRPr="00086955">
        <w:rPr>
          <w:rFonts w:cstheme="minorEastAsia"/>
          <w:sz w:val="21"/>
        </w:rPr>
        <w:t>如下：</w:t>
      </w:r>
      <w:r w:rsidR="00A62D0C">
        <w:rPr>
          <w:rFonts w:cstheme="minorEastAsia" w:hint="eastAsia"/>
          <w:sz w:val="21"/>
        </w:rPr>
        <w:t>低区</w:t>
      </w:r>
      <w:r w:rsidRPr="00086955">
        <w:rPr>
          <w:rFonts w:cstheme="minorEastAsia"/>
          <w:sz w:val="21"/>
        </w:rPr>
        <w:t>包括生活区、办公区等生态本底较好且污染程度很低的区域</w:t>
      </w:r>
      <w:r w:rsidR="000B7548">
        <w:rPr>
          <w:rFonts w:cstheme="minorEastAsia" w:hint="eastAsia"/>
          <w:sz w:val="21"/>
        </w:rPr>
        <w:t>。</w:t>
      </w:r>
      <w:r w:rsidR="00A62D0C">
        <w:rPr>
          <w:rFonts w:cstheme="minorEastAsia" w:hint="eastAsia"/>
          <w:sz w:val="21"/>
        </w:rPr>
        <w:t>中区</w:t>
      </w:r>
      <w:r w:rsidRPr="00086955">
        <w:rPr>
          <w:rFonts w:cstheme="minorEastAsia"/>
          <w:sz w:val="21"/>
        </w:rPr>
        <w:t>包括污染程度较低的区域</w:t>
      </w:r>
      <w:r w:rsidR="000B7548">
        <w:rPr>
          <w:rFonts w:cstheme="minorEastAsia" w:hint="eastAsia"/>
          <w:sz w:val="21"/>
        </w:rPr>
        <w:t>。高区主要包括：</w:t>
      </w:r>
      <w:r w:rsidRPr="00086955">
        <w:rPr>
          <w:rFonts w:cstheme="minorEastAsia"/>
          <w:sz w:val="21"/>
        </w:rPr>
        <w:t>项目所在地已出台海绵城市建设豁免清单</w:t>
      </w:r>
      <w:r w:rsidR="000B7548">
        <w:rPr>
          <w:rFonts w:cstheme="minorEastAsia" w:hint="eastAsia"/>
          <w:sz w:val="21"/>
        </w:rPr>
        <w:t>的区域，</w:t>
      </w:r>
      <w:r w:rsidRPr="00086955">
        <w:rPr>
          <w:rFonts w:cstheme="minorEastAsia"/>
          <w:sz w:val="21"/>
        </w:rPr>
        <w:t>项目所在地未出台海绵城市建设豁免清单时</w:t>
      </w:r>
      <w:r w:rsidR="000B7548">
        <w:rPr>
          <w:rFonts w:cstheme="minorEastAsia" w:hint="eastAsia"/>
          <w:sz w:val="21"/>
        </w:rPr>
        <w:t>单</w:t>
      </w:r>
      <w:r w:rsidRPr="00086955">
        <w:rPr>
          <w:rFonts w:cstheme="minorEastAsia"/>
          <w:sz w:val="21"/>
        </w:rPr>
        <w:t>符合以下情形的区域</w:t>
      </w:r>
      <w:r w:rsidR="000B7548">
        <w:rPr>
          <w:rFonts w:cstheme="minorEastAsia" w:hint="eastAsia"/>
          <w:sz w:val="21"/>
        </w:rPr>
        <w:t>：</w:t>
      </w:r>
      <w:r w:rsidRPr="00086955">
        <w:rPr>
          <w:rFonts w:cstheme="minorEastAsia"/>
          <w:sz w:val="21"/>
        </w:rPr>
        <w:t>地质勘查确认位于地质灾害易发区，如易发生滑坡、崩塌、泥石流、地面塌陷等不宜进行海绵城市建设的区域；可能产生特殊污染的区域，如石油化工生产基地、加油站、大量生产或使用重金属的区域、垃圾填埋场、既有工业区内的综合性医院、传染病医院、危化品仓储区等</w:t>
      </w:r>
      <w:r w:rsidR="000B7548">
        <w:rPr>
          <w:rFonts w:cstheme="minorEastAsia" w:hint="eastAsia"/>
          <w:sz w:val="21"/>
        </w:rPr>
        <w:t>。</w:t>
      </w:r>
    </w:p>
    <w:p w14:paraId="79536007" w14:textId="2E792395" w:rsidR="003459D6" w:rsidRPr="00807021" w:rsidRDefault="00ED100F" w:rsidP="00807021">
      <w:pPr>
        <w:autoSpaceDE w:val="0"/>
        <w:autoSpaceDN w:val="0"/>
        <w:adjustRightInd w:val="0"/>
        <w:spacing w:before="156" w:after="156" w:line="360" w:lineRule="auto"/>
        <w:ind w:firstLineChars="0" w:firstLine="0"/>
        <w:outlineLvl w:val="3"/>
        <w:rPr>
          <w:b/>
        </w:rPr>
      </w:pPr>
      <w:r w:rsidRPr="00086955">
        <w:rPr>
          <w:rFonts w:ascii="Times New Roman" w:hAnsi="Times New Roman"/>
          <w:b/>
          <w:color w:val="000000" w:themeColor="text1"/>
          <w:sz w:val="21"/>
          <w:szCs w:val="24"/>
        </w:rPr>
        <w:t>5.1.2</w:t>
      </w:r>
      <w:r w:rsidRPr="00C13FDC">
        <w:rPr>
          <w:b/>
        </w:rPr>
        <w:t xml:space="preserve"> </w:t>
      </w:r>
      <w:r w:rsidRPr="00086955">
        <w:rPr>
          <w:rFonts w:cstheme="minorEastAsia" w:hint="eastAsia"/>
          <w:sz w:val="21"/>
        </w:rPr>
        <w:t>低影响</w:t>
      </w:r>
      <w:r w:rsidRPr="00086955">
        <w:rPr>
          <w:rFonts w:cstheme="minorEastAsia"/>
          <w:sz w:val="21"/>
        </w:rPr>
        <w:t>开发</w:t>
      </w:r>
      <w:r w:rsidRPr="00086955">
        <w:rPr>
          <w:rFonts w:cstheme="minorEastAsia" w:hint="eastAsia"/>
          <w:sz w:val="21"/>
        </w:rPr>
        <w:t>规划</w:t>
      </w:r>
      <w:r w:rsidRPr="00086955">
        <w:rPr>
          <w:rFonts w:cstheme="minorEastAsia"/>
          <w:sz w:val="21"/>
        </w:rPr>
        <w:t>目标包括控制性</w:t>
      </w:r>
      <w:r w:rsidRPr="00086955">
        <w:rPr>
          <w:rFonts w:cstheme="minorEastAsia" w:hint="eastAsia"/>
          <w:sz w:val="21"/>
        </w:rPr>
        <w:t>指标</w:t>
      </w:r>
      <w:r w:rsidRPr="00086955">
        <w:rPr>
          <w:rFonts w:cstheme="minorEastAsia"/>
          <w:sz w:val="21"/>
        </w:rPr>
        <w:t>和引导性</w:t>
      </w:r>
      <w:r w:rsidRPr="00086955">
        <w:rPr>
          <w:rFonts w:cstheme="minorEastAsia" w:hint="eastAsia"/>
          <w:sz w:val="21"/>
        </w:rPr>
        <w:t>指标。控制性指标主要包括年径流总量控制率。引导性指标包括透水铺装率、绿色屋顶</w:t>
      </w:r>
      <w:r w:rsidRPr="00086955">
        <w:rPr>
          <w:rFonts w:cstheme="minorEastAsia"/>
          <w:sz w:val="21"/>
        </w:rPr>
        <w:t>率、</w:t>
      </w:r>
      <w:r w:rsidRPr="00086955">
        <w:rPr>
          <w:rFonts w:cstheme="minorEastAsia" w:hint="eastAsia"/>
          <w:sz w:val="21"/>
        </w:rPr>
        <w:t>绿地下沉率、不透水下垫面径流控制率等。</w:t>
      </w:r>
    </w:p>
    <w:p w14:paraId="76A9DE63" w14:textId="48757666" w:rsidR="003459D6" w:rsidRPr="00807021" w:rsidRDefault="00ED100F" w:rsidP="00807021">
      <w:pPr>
        <w:autoSpaceDE w:val="0"/>
        <w:autoSpaceDN w:val="0"/>
        <w:adjustRightInd w:val="0"/>
        <w:spacing w:before="156" w:after="156" w:line="360" w:lineRule="auto"/>
        <w:ind w:firstLineChars="0" w:firstLine="0"/>
        <w:outlineLvl w:val="3"/>
        <w:rPr>
          <w:b/>
        </w:rPr>
      </w:pPr>
      <w:r w:rsidRPr="00086955">
        <w:rPr>
          <w:rFonts w:ascii="Times New Roman" w:hAnsi="Times New Roman"/>
          <w:b/>
          <w:color w:val="000000" w:themeColor="text1"/>
          <w:sz w:val="21"/>
          <w:szCs w:val="24"/>
        </w:rPr>
        <w:t>5.1.3</w:t>
      </w:r>
      <w:r w:rsidRPr="00C13FDC">
        <w:rPr>
          <w:rFonts w:hint="eastAsia"/>
          <w:b/>
        </w:rPr>
        <w:t xml:space="preserve"> </w:t>
      </w:r>
      <w:r w:rsidRPr="00086955">
        <w:rPr>
          <w:rFonts w:cstheme="minorEastAsia" w:hint="eastAsia"/>
          <w:sz w:val="21"/>
        </w:rPr>
        <w:t>既有工业区低影响</w:t>
      </w:r>
      <w:r w:rsidRPr="00086955">
        <w:rPr>
          <w:rFonts w:cstheme="minorEastAsia"/>
          <w:sz w:val="21"/>
        </w:rPr>
        <w:t>开发</w:t>
      </w:r>
      <w:r w:rsidRPr="00086955">
        <w:rPr>
          <w:rFonts w:cstheme="minorEastAsia" w:hint="eastAsia"/>
          <w:sz w:val="21"/>
        </w:rPr>
        <w:t>规划</w:t>
      </w:r>
      <w:r w:rsidRPr="00086955">
        <w:rPr>
          <w:rFonts w:cstheme="minorEastAsia"/>
          <w:sz w:val="21"/>
        </w:rPr>
        <w:t>目标</w:t>
      </w:r>
      <w:r w:rsidRPr="00086955">
        <w:rPr>
          <w:rFonts w:cstheme="minorEastAsia" w:hint="eastAsia"/>
          <w:sz w:val="21"/>
        </w:rPr>
        <w:t>，应按</w:t>
      </w:r>
      <w:r w:rsidRPr="00086955">
        <w:rPr>
          <w:rFonts w:cstheme="minorEastAsia"/>
          <w:sz w:val="21"/>
        </w:rPr>
        <w:t>以下</w:t>
      </w:r>
      <w:r w:rsidRPr="00086955">
        <w:rPr>
          <w:rFonts w:cstheme="minorEastAsia" w:hint="eastAsia"/>
          <w:sz w:val="21"/>
        </w:rPr>
        <w:t>原则取值</w:t>
      </w:r>
      <w:r w:rsidRPr="00086955">
        <w:rPr>
          <w:rFonts w:cstheme="minorEastAsia"/>
          <w:sz w:val="21"/>
        </w:rPr>
        <w:t>：</w:t>
      </w:r>
    </w:p>
    <w:p w14:paraId="6DC5793E" w14:textId="77777777" w:rsidR="003459D6" w:rsidRPr="00086955" w:rsidRDefault="00ED100F" w:rsidP="00086955">
      <w:pPr>
        <w:numPr>
          <w:ilvl w:val="255"/>
          <w:numId w:val="0"/>
        </w:numPr>
        <w:spacing w:before="156" w:after="156" w:line="360" w:lineRule="auto"/>
        <w:ind w:leftChars="200" w:left="480"/>
        <w:rPr>
          <w:sz w:val="21"/>
        </w:rPr>
      </w:pPr>
      <w:r w:rsidRPr="00C13FDC">
        <w:rPr>
          <w:rFonts w:cstheme="minorEastAsia" w:hint="eastAsia"/>
          <w:sz w:val="21"/>
        </w:rPr>
        <w:t>1.</w:t>
      </w:r>
      <w:r w:rsidRPr="00086955">
        <w:rPr>
          <w:rFonts w:hint="eastAsia"/>
          <w:sz w:val="21"/>
        </w:rPr>
        <w:t>有</w:t>
      </w:r>
      <w:r w:rsidRPr="00086955">
        <w:rPr>
          <w:sz w:val="21"/>
        </w:rPr>
        <w:t>工程</w:t>
      </w:r>
      <w:r w:rsidRPr="00086955">
        <w:rPr>
          <w:rFonts w:hint="eastAsia"/>
          <w:sz w:val="21"/>
        </w:rPr>
        <w:t>规划</w:t>
      </w:r>
      <w:r w:rsidRPr="00086955">
        <w:rPr>
          <w:sz w:val="21"/>
        </w:rPr>
        <w:t>许可文件的项目，</w:t>
      </w:r>
      <w:r w:rsidRPr="00086955">
        <w:rPr>
          <w:rFonts w:hint="eastAsia"/>
          <w:sz w:val="21"/>
        </w:rPr>
        <w:t>应按文件要求</w:t>
      </w:r>
      <w:r w:rsidRPr="00086955">
        <w:rPr>
          <w:sz w:val="21"/>
        </w:rPr>
        <w:t>确定</w:t>
      </w:r>
      <w:r w:rsidRPr="00086955">
        <w:rPr>
          <w:rFonts w:hint="eastAsia"/>
          <w:sz w:val="21"/>
        </w:rPr>
        <w:t>规划</w:t>
      </w:r>
      <w:r w:rsidRPr="00086955">
        <w:rPr>
          <w:sz w:val="21"/>
        </w:rPr>
        <w:t>目标</w:t>
      </w:r>
      <w:r w:rsidRPr="00086955">
        <w:rPr>
          <w:rFonts w:hint="eastAsia"/>
          <w:sz w:val="21"/>
        </w:rPr>
        <w:t>；</w:t>
      </w:r>
    </w:p>
    <w:p w14:paraId="4BC93456" w14:textId="77777777" w:rsidR="003459D6" w:rsidRPr="00C13FDC" w:rsidRDefault="00ED100F" w:rsidP="00086955">
      <w:pPr>
        <w:numPr>
          <w:ilvl w:val="255"/>
          <w:numId w:val="0"/>
        </w:numPr>
        <w:spacing w:before="156" w:after="156" w:line="360" w:lineRule="auto"/>
        <w:ind w:leftChars="202" w:left="485"/>
        <w:rPr>
          <w:sz w:val="21"/>
        </w:rPr>
      </w:pPr>
      <w:r w:rsidRPr="00C13FDC">
        <w:rPr>
          <w:rFonts w:cstheme="minorEastAsia" w:hint="eastAsia"/>
          <w:sz w:val="21"/>
        </w:rPr>
        <w:t>2.</w:t>
      </w:r>
      <w:r w:rsidRPr="00086955">
        <w:rPr>
          <w:rFonts w:hint="eastAsia"/>
          <w:sz w:val="21"/>
        </w:rPr>
        <w:t>无工程规划许可</w:t>
      </w:r>
      <w:r w:rsidRPr="00086955">
        <w:rPr>
          <w:sz w:val="21"/>
        </w:rPr>
        <w:t>文件</w:t>
      </w:r>
      <w:r w:rsidRPr="00086955">
        <w:rPr>
          <w:rFonts w:hint="eastAsia"/>
          <w:sz w:val="21"/>
        </w:rPr>
        <w:t>或</w:t>
      </w:r>
      <w:r w:rsidRPr="00086955">
        <w:rPr>
          <w:sz w:val="21"/>
        </w:rPr>
        <w:t>文件中无相关指标</w:t>
      </w:r>
      <w:r w:rsidRPr="00086955">
        <w:rPr>
          <w:rFonts w:hint="eastAsia"/>
          <w:sz w:val="21"/>
        </w:rPr>
        <w:t>的</w:t>
      </w:r>
      <w:r w:rsidRPr="00086955">
        <w:rPr>
          <w:sz w:val="21"/>
        </w:rPr>
        <w:t>项目，</w:t>
      </w:r>
      <w:r w:rsidRPr="00086955">
        <w:rPr>
          <w:rFonts w:hint="eastAsia"/>
          <w:sz w:val="21"/>
        </w:rPr>
        <w:t>宜</w:t>
      </w:r>
      <w:r w:rsidRPr="00086955">
        <w:rPr>
          <w:sz w:val="21"/>
        </w:rPr>
        <w:t>按</w:t>
      </w:r>
      <w:r w:rsidRPr="00086955">
        <w:rPr>
          <w:rFonts w:hint="eastAsia"/>
          <w:sz w:val="21"/>
        </w:rPr>
        <w:t>项目所</w:t>
      </w:r>
      <w:r w:rsidRPr="00086955">
        <w:rPr>
          <w:sz w:val="21"/>
        </w:rPr>
        <w:t>在区域已编制完成</w:t>
      </w:r>
      <w:r w:rsidRPr="00086955">
        <w:rPr>
          <w:rFonts w:hint="eastAsia"/>
          <w:sz w:val="21"/>
        </w:rPr>
        <w:t>的</w:t>
      </w:r>
    </w:p>
    <w:p w14:paraId="00E9A7FB" w14:textId="77777777" w:rsidR="003459D6" w:rsidRPr="00086955" w:rsidRDefault="00ED100F" w:rsidP="00086955">
      <w:pPr>
        <w:numPr>
          <w:ilvl w:val="255"/>
          <w:numId w:val="0"/>
        </w:numPr>
        <w:spacing w:before="156" w:after="156" w:line="360" w:lineRule="auto"/>
        <w:rPr>
          <w:sz w:val="21"/>
        </w:rPr>
      </w:pPr>
      <w:r w:rsidRPr="00086955">
        <w:rPr>
          <w:sz w:val="21"/>
        </w:rPr>
        <w:t>海绵城市建设</w:t>
      </w:r>
      <w:r w:rsidRPr="00086955">
        <w:rPr>
          <w:rFonts w:hint="eastAsia"/>
          <w:sz w:val="21"/>
        </w:rPr>
        <w:t>详细</w:t>
      </w:r>
      <w:r w:rsidRPr="00086955">
        <w:rPr>
          <w:sz w:val="21"/>
        </w:rPr>
        <w:t>规划</w:t>
      </w:r>
      <w:r w:rsidRPr="00086955">
        <w:rPr>
          <w:rFonts w:hint="eastAsia"/>
          <w:sz w:val="21"/>
        </w:rPr>
        <w:t>确定规划</w:t>
      </w:r>
      <w:r w:rsidRPr="00086955">
        <w:rPr>
          <w:sz w:val="21"/>
        </w:rPr>
        <w:t>目标</w:t>
      </w:r>
      <w:r w:rsidRPr="00086955">
        <w:rPr>
          <w:rFonts w:hint="eastAsia"/>
          <w:sz w:val="21"/>
        </w:rPr>
        <w:t>；</w:t>
      </w:r>
    </w:p>
    <w:p w14:paraId="1EDDE868" w14:textId="77777777" w:rsidR="003459D6" w:rsidRPr="00C13FDC" w:rsidRDefault="00ED100F" w:rsidP="00086955">
      <w:pPr>
        <w:numPr>
          <w:ilvl w:val="255"/>
          <w:numId w:val="0"/>
        </w:numPr>
        <w:spacing w:before="156" w:after="156" w:line="360" w:lineRule="auto"/>
        <w:ind w:leftChars="202" w:left="485"/>
        <w:rPr>
          <w:sz w:val="21"/>
        </w:rPr>
      </w:pPr>
      <w:r w:rsidRPr="00C13FDC">
        <w:rPr>
          <w:rFonts w:cstheme="minorEastAsia" w:hint="eastAsia"/>
          <w:sz w:val="21"/>
        </w:rPr>
        <w:t>3.</w:t>
      </w:r>
      <w:r w:rsidRPr="00086955">
        <w:rPr>
          <w:rFonts w:hint="eastAsia"/>
          <w:sz w:val="21"/>
        </w:rPr>
        <w:t>项目</w:t>
      </w:r>
      <w:r w:rsidRPr="00086955">
        <w:rPr>
          <w:sz w:val="21"/>
        </w:rPr>
        <w:t>所在区域</w:t>
      </w:r>
      <w:r w:rsidRPr="00086955">
        <w:rPr>
          <w:rFonts w:hint="eastAsia"/>
          <w:sz w:val="21"/>
        </w:rPr>
        <w:t>未</w:t>
      </w:r>
      <w:r w:rsidRPr="00086955">
        <w:rPr>
          <w:sz w:val="21"/>
        </w:rPr>
        <w:t>编制</w:t>
      </w:r>
      <w:r w:rsidRPr="00086955">
        <w:rPr>
          <w:rFonts w:hint="eastAsia"/>
          <w:sz w:val="21"/>
        </w:rPr>
        <w:t>海绵</w:t>
      </w:r>
      <w:r w:rsidRPr="00086955">
        <w:rPr>
          <w:sz w:val="21"/>
        </w:rPr>
        <w:t>城市</w:t>
      </w:r>
      <w:r w:rsidRPr="00086955">
        <w:rPr>
          <w:rFonts w:hint="eastAsia"/>
          <w:sz w:val="21"/>
        </w:rPr>
        <w:t>详细</w:t>
      </w:r>
      <w:r w:rsidRPr="00086955">
        <w:rPr>
          <w:sz w:val="21"/>
        </w:rPr>
        <w:t>规划或指标</w:t>
      </w:r>
      <w:r w:rsidRPr="00086955">
        <w:rPr>
          <w:rFonts w:hint="eastAsia"/>
          <w:sz w:val="21"/>
        </w:rPr>
        <w:t>缺失时</w:t>
      </w:r>
      <w:r w:rsidRPr="00086955">
        <w:rPr>
          <w:sz w:val="21"/>
        </w:rPr>
        <w:t>，</w:t>
      </w:r>
      <w:r w:rsidRPr="00086955">
        <w:rPr>
          <w:rFonts w:hint="eastAsia"/>
          <w:sz w:val="21"/>
        </w:rPr>
        <w:t>宜遵循当地</w:t>
      </w:r>
      <w:r w:rsidRPr="00086955">
        <w:rPr>
          <w:sz w:val="21"/>
        </w:rPr>
        <w:t>相关政策</w:t>
      </w:r>
      <w:r w:rsidRPr="00086955">
        <w:rPr>
          <w:rFonts w:hint="eastAsia"/>
          <w:sz w:val="21"/>
        </w:rPr>
        <w:t>及</w:t>
      </w:r>
      <w:r w:rsidRPr="00086955">
        <w:rPr>
          <w:sz w:val="21"/>
        </w:rPr>
        <w:t>规范</w:t>
      </w:r>
    </w:p>
    <w:p w14:paraId="4229954E" w14:textId="77777777" w:rsidR="003459D6" w:rsidRPr="00086955" w:rsidRDefault="00ED100F" w:rsidP="00086955">
      <w:pPr>
        <w:numPr>
          <w:ilvl w:val="255"/>
          <w:numId w:val="0"/>
        </w:numPr>
        <w:spacing w:before="156" w:after="156" w:line="360" w:lineRule="auto"/>
        <w:rPr>
          <w:sz w:val="21"/>
        </w:rPr>
      </w:pPr>
      <w:r w:rsidRPr="00086955">
        <w:rPr>
          <w:rFonts w:hint="eastAsia"/>
          <w:sz w:val="21"/>
        </w:rPr>
        <w:t>确定规划</w:t>
      </w:r>
      <w:r w:rsidRPr="00086955">
        <w:rPr>
          <w:sz w:val="21"/>
        </w:rPr>
        <w:t>目标</w:t>
      </w:r>
      <w:r w:rsidRPr="00086955">
        <w:rPr>
          <w:rFonts w:hint="eastAsia"/>
          <w:sz w:val="21"/>
        </w:rPr>
        <w:t>；</w:t>
      </w:r>
    </w:p>
    <w:p w14:paraId="5051A72A" w14:textId="6F02E384" w:rsidR="003459D6" w:rsidRPr="00C13FDC" w:rsidRDefault="00ED100F" w:rsidP="00086955">
      <w:pPr>
        <w:numPr>
          <w:ilvl w:val="0"/>
          <w:numId w:val="6"/>
        </w:numPr>
        <w:spacing w:before="156" w:after="156" w:line="360" w:lineRule="auto"/>
        <w:ind w:leftChars="202" w:left="485" w:firstLineChars="0" w:firstLine="0"/>
        <w:rPr>
          <w:sz w:val="21"/>
        </w:rPr>
      </w:pPr>
      <w:r w:rsidRPr="00086955">
        <w:rPr>
          <w:rFonts w:hint="eastAsia"/>
          <w:sz w:val="21"/>
        </w:rPr>
        <w:t>无相关政策及规范时</w:t>
      </w:r>
      <w:r w:rsidRPr="00086955">
        <w:rPr>
          <w:sz w:val="21"/>
        </w:rPr>
        <w:t>，</w:t>
      </w:r>
      <w:r w:rsidR="000B7548">
        <w:rPr>
          <w:rFonts w:hint="eastAsia"/>
          <w:sz w:val="21"/>
        </w:rPr>
        <w:t>低区</w:t>
      </w:r>
      <w:r w:rsidRPr="00086955">
        <w:rPr>
          <w:sz w:val="21"/>
        </w:rPr>
        <w:t>宜</w:t>
      </w:r>
      <w:r w:rsidRPr="00086955">
        <w:rPr>
          <w:rFonts w:hint="eastAsia"/>
          <w:sz w:val="21"/>
        </w:rPr>
        <w:t>按《海绵城市</w:t>
      </w:r>
      <w:r w:rsidRPr="00086955">
        <w:rPr>
          <w:sz w:val="21"/>
        </w:rPr>
        <w:t>建设技术指南</w:t>
      </w:r>
      <w:r w:rsidRPr="00086955">
        <w:rPr>
          <w:rFonts w:hint="eastAsia"/>
          <w:sz w:val="21"/>
        </w:rPr>
        <w:t>》提出的</w:t>
      </w:r>
      <w:r w:rsidRPr="00086955">
        <w:rPr>
          <w:sz w:val="21"/>
        </w:rPr>
        <w:t>我国大陆地区</w:t>
      </w:r>
    </w:p>
    <w:p w14:paraId="6786E5E6" w14:textId="05AB9C90" w:rsidR="003459D6" w:rsidRPr="00086955" w:rsidRDefault="00ED100F" w:rsidP="00086955">
      <w:pPr>
        <w:numPr>
          <w:ilvl w:val="255"/>
          <w:numId w:val="0"/>
        </w:numPr>
        <w:spacing w:before="156" w:after="156" w:line="360" w:lineRule="auto"/>
        <w:rPr>
          <w:sz w:val="21"/>
        </w:rPr>
      </w:pPr>
      <w:r w:rsidRPr="00086955">
        <w:rPr>
          <w:sz w:val="21"/>
        </w:rPr>
        <w:t>年径流总量控制率分区图</w:t>
      </w:r>
      <w:r w:rsidRPr="00086955">
        <w:rPr>
          <w:rFonts w:hint="eastAsia"/>
          <w:sz w:val="21"/>
        </w:rPr>
        <w:t>的下限</w:t>
      </w:r>
      <w:r w:rsidRPr="00086955">
        <w:rPr>
          <w:sz w:val="21"/>
        </w:rPr>
        <w:t>确定</w:t>
      </w:r>
      <w:r w:rsidRPr="00086955">
        <w:rPr>
          <w:rFonts w:hint="eastAsia"/>
          <w:sz w:val="21"/>
        </w:rPr>
        <w:t>年径流</w:t>
      </w:r>
      <w:r w:rsidRPr="00086955">
        <w:rPr>
          <w:sz w:val="21"/>
        </w:rPr>
        <w:t>总量控制率目标</w:t>
      </w:r>
      <w:r w:rsidRPr="00086955">
        <w:rPr>
          <w:rFonts w:hint="eastAsia"/>
          <w:sz w:val="21"/>
        </w:rPr>
        <w:t>；</w:t>
      </w:r>
      <w:r w:rsidR="000B7548">
        <w:rPr>
          <w:rFonts w:hint="eastAsia"/>
          <w:sz w:val="21"/>
        </w:rPr>
        <w:t>中区</w:t>
      </w:r>
      <w:r w:rsidRPr="00086955">
        <w:rPr>
          <w:sz w:val="21"/>
        </w:rPr>
        <w:t>宜</w:t>
      </w:r>
      <w:r w:rsidRPr="00086955">
        <w:rPr>
          <w:rFonts w:hint="eastAsia"/>
          <w:sz w:val="21"/>
        </w:rPr>
        <w:t>按</w:t>
      </w:r>
      <w:r w:rsidR="000B7548">
        <w:rPr>
          <w:rFonts w:hint="eastAsia"/>
          <w:sz w:val="21"/>
        </w:rPr>
        <w:t>低区</w:t>
      </w:r>
      <w:r w:rsidRPr="00086955">
        <w:rPr>
          <w:sz w:val="21"/>
        </w:rPr>
        <w:t>目标的80%取值；</w:t>
      </w:r>
      <w:r w:rsidR="000B7548">
        <w:rPr>
          <w:rFonts w:hint="eastAsia"/>
          <w:sz w:val="21"/>
        </w:rPr>
        <w:t>高区</w:t>
      </w:r>
      <w:r w:rsidRPr="00086955">
        <w:rPr>
          <w:sz w:val="21"/>
        </w:rPr>
        <w:t>可不设</w:t>
      </w:r>
      <w:r w:rsidRPr="00086955">
        <w:rPr>
          <w:rFonts w:hint="eastAsia"/>
          <w:sz w:val="21"/>
        </w:rPr>
        <w:t>规划</w:t>
      </w:r>
      <w:r w:rsidRPr="00086955">
        <w:rPr>
          <w:sz w:val="21"/>
        </w:rPr>
        <w:t>目标，</w:t>
      </w:r>
      <w:r w:rsidRPr="00086955">
        <w:rPr>
          <w:rFonts w:hint="eastAsia"/>
          <w:sz w:val="21"/>
        </w:rPr>
        <w:t>该区域</w:t>
      </w:r>
      <w:r w:rsidRPr="00086955">
        <w:rPr>
          <w:sz w:val="21"/>
        </w:rPr>
        <w:t>低影响开发遵循能做</w:t>
      </w:r>
      <w:r w:rsidRPr="00086955">
        <w:rPr>
          <w:rFonts w:hint="eastAsia"/>
          <w:sz w:val="21"/>
        </w:rPr>
        <w:t>尽</w:t>
      </w:r>
      <w:r w:rsidRPr="00086955">
        <w:rPr>
          <w:sz w:val="21"/>
        </w:rPr>
        <w:t>做</w:t>
      </w:r>
      <w:r w:rsidRPr="00086955">
        <w:rPr>
          <w:rFonts w:hint="eastAsia"/>
          <w:sz w:val="21"/>
        </w:rPr>
        <w:t>、</w:t>
      </w:r>
      <w:r w:rsidRPr="00086955">
        <w:rPr>
          <w:sz w:val="21"/>
        </w:rPr>
        <w:t>因地制宜的</w:t>
      </w:r>
      <w:r w:rsidRPr="00086955">
        <w:rPr>
          <w:rFonts w:hint="eastAsia"/>
          <w:sz w:val="21"/>
        </w:rPr>
        <w:t>原则</w:t>
      </w:r>
      <w:r w:rsidRPr="00086955">
        <w:rPr>
          <w:sz w:val="21"/>
        </w:rPr>
        <w:t>。其他目标</w:t>
      </w:r>
      <w:r w:rsidRPr="00086955">
        <w:rPr>
          <w:rFonts w:hint="eastAsia"/>
          <w:sz w:val="21"/>
        </w:rPr>
        <w:t>宜针对既有工业区</w:t>
      </w:r>
      <w:r w:rsidRPr="00086955">
        <w:rPr>
          <w:sz w:val="21"/>
        </w:rPr>
        <w:t>特点，因地制宜的确定</w:t>
      </w:r>
      <w:r w:rsidRPr="00086955">
        <w:rPr>
          <w:rFonts w:hint="eastAsia"/>
          <w:sz w:val="21"/>
        </w:rPr>
        <w:t>。</w:t>
      </w:r>
    </w:p>
    <w:p w14:paraId="3D2E9B1F" w14:textId="77777777" w:rsidR="003459D6" w:rsidRPr="00C13FDC" w:rsidRDefault="00ED100F">
      <w:pPr>
        <w:spacing w:before="156" w:after="156" w:line="360" w:lineRule="auto"/>
        <w:ind w:firstLineChars="0" w:firstLine="0"/>
        <w:jc w:val="center"/>
        <w:rPr>
          <w:szCs w:val="24"/>
        </w:rPr>
      </w:pPr>
      <w:r w:rsidRPr="00C13FDC">
        <w:rPr>
          <w:noProof/>
        </w:rPr>
        <w:lastRenderedPageBreak/>
        <w:drawing>
          <wp:inline distT="0" distB="0" distL="0" distR="0" wp14:anchorId="7EE4D8A2" wp14:editId="2C57BC6F">
            <wp:extent cx="5487670" cy="3765550"/>
            <wp:effectExtent l="0" t="0" r="177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rcRect b="6398"/>
                    <a:stretch>
                      <a:fillRect/>
                    </a:stretch>
                  </pic:blipFill>
                  <pic:spPr>
                    <a:xfrm>
                      <a:off x="0" y="0"/>
                      <a:ext cx="5524068" cy="3790526"/>
                    </a:xfrm>
                    <a:prstGeom prst="rect">
                      <a:avLst/>
                    </a:prstGeom>
                    <a:ln>
                      <a:noFill/>
                    </a:ln>
                  </pic:spPr>
                </pic:pic>
              </a:graphicData>
            </a:graphic>
          </wp:inline>
        </w:drawing>
      </w:r>
    </w:p>
    <w:p w14:paraId="1EBCFF19" w14:textId="77777777" w:rsidR="003459D6" w:rsidRPr="00C13FDC" w:rsidRDefault="00ED100F">
      <w:pPr>
        <w:widowControl/>
        <w:spacing w:before="156" w:after="156" w:line="240" w:lineRule="auto"/>
        <w:ind w:firstLineChars="0" w:firstLine="0"/>
        <w:jc w:val="left"/>
        <w:rPr>
          <w:b/>
          <w:szCs w:val="28"/>
        </w:rPr>
      </w:pPr>
      <w:bookmarkStart w:id="9" w:name="_Toc487638635"/>
      <w:bookmarkStart w:id="10" w:name="_Toc499823649"/>
      <w:bookmarkStart w:id="11" w:name="_Toc499823648"/>
      <w:bookmarkStart w:id="12" w:name="_Toc487638634"/>
      <w:r w:rsidRPr="00C13FDC">
        <w:rPr>
          <w:b/>
          <w:szCs w:val="28"/>
        </w:rPr>
        <w:br w:type="page"/>
      </w:r>
    </w:p>
    <w:p w14:paraId="5393127C" w14:textId="5011C707" w:rsidR="003459D6" w:rsidRPr="00086955" w:rsidRDefault="00ED100F" w:rsidP="00086955">
      <w:pPr>
        <w:pStyle w:val="2"/>
        <w:numPr>
          <w:ilvl w:val="1"/>
          <w:numId w:val="0"/>
        </w:numPr>
        <w:spacing w:before="156" w:after="156"/>
        <w:ind w:left="-282"/>
        <w:rPr>
          <w:lang w:val="zh-CN"/>
        </w:rPr>
      </w:pPr>
      <w:bookmarkStart w:id="13" w:name="_Toc18631"/>
      <w:bookmarkEnd w:id="9"/>
      <w:bookmarkEnd w:id="10"/>
      <w:r w:rsidRPr="00086955">
        <w:rPr>
          <w:rFonts w:ascii="Times New Roman" w:eastAsia="黑体" w:hAnsi="Times New Roman" w:cs="Times New Roman"/>
          <w:iCs/>
          <w:color w:val="000000" w:themeColor="text1"/>
          <w:kern w:val="0"/>
          <w:sz w:val="21"/>
          <w:lang w:val="zh-CN"/>
        </w:rPr>
        <w:lastRenderedPageBreak/>
        <w:t xml:space="preserve">5.2  </w:t>
      </w:r>
      <w:r w:rsidRPr="00086955">
        <w:rPr>
          <w:rFonts w:ascii="Times New Roman" w:eastAsia="黑体" w:hAnsi="Times New Roman" w:cs="Times New Roman"/>
          <w:iCs/>
          <w:color w:val="000000" w:themeColor="text1"/>
          <w:kern w:val="0"/>
          <w:sz w:val="21"/>
          <w:lang w:val="zh-CN"/>
        </w:rPr>
        <w:t>竖向设计</w:t>
      </w:r>
      <w:bookmarkEnd w:id="13"/>
    </w:p>
    <w:p w14:paraId="42A517A2" w14:textId="5BEFF118" w:rsidR="003459D6" w:rsidRPr="00807021" w:rsidRDefault="00ED100F" w:rsidP="00807021">
      <w:pPr>
        <w:autoSpaceDE w:val="0"/>
        <w:autoSpaceDN w:val="0"/>
        <w:adjustRightInd w:val="0"/>
        <w:spacing w:before="156" w:after="156" w:line="360" w:lineRule="auto"/>
        <w:ind w:firstLineChars="0" w:firstLine="0"/>
        <w:outlineLvl w:val="3"/>
        <w:rPr>
          <w:rFonts w:ascii="Times New Roman" w:hAnsi="Times New Roman"/>
          <w:b/>
          <w:color w:val="000000" w:themeColor="text1"/>
          <w:sz w:val="21"/>
          <w:szCs w:val="24"/>
        </w:rPr>
      </w:pPr>
      <w:r w:rsidRPr="00086955">
        <w:rPr>
          <w:rFonts w:ascii="Times New Roman" w:hAnsi="Times New Roman"/>
          <w:b/>
          <w:color w:val="000000" w:themeColor="text1"/>
          <w:sz w:val="21"/>
          <w:szCs w:val="24"/>
        </w:rPr>
        <w:t>5.2.1</w:t>
      </w:r>
      <w:r w:rsidRPr="00C13FDC">
        <w:rPr>
          <w:rFonts w:ascii="Times New Roman" w:hAnsi="Times New Roman" w:hint="eastAsia"/>
          <w:b/>
          <w:color w:val="000000" w:themeColor="text1"/>
          <w:sz w:val="21"/>
          <w:szCs w:val="24"/>
        </w:rPr>
        <w:t xml:space="preserve"> </w:t>
      </w:r>
      <w:r w:rsidRPr="00086955">
        <w:rPr>
          <w:rFonts w:ascii="Times New Roman" w:hAnsi="Times New Roman" w:hint="eastAsia"/>
          <w:color w:val="000000" w:themeColor="text1"/>
          <w:sz w:val="21"/>
          <w:szCs w:val="24"/>
        </w:rPr>
        <w:t>既有工业区低影响开发设计应优先通过竖向设计安排好雨水径流的下渗、滞蓄、调节和排放的位置和通道，因地制宜地按照海绵城市建设的理念进行系统地竖向改造或局部调整。</w:t>
      </w:r>
    </w:p>
    <w:p w14:paraId="5AB2F350" w14:textId="1DBFAD4A" w:rsidR="003459D6" w:rsidRPr="00807021" w:rsidRDefault="00ED100F" w:rsidP="00807021">
      <w:pPr>
        <w:autoSpaceDE w:val="0"/>
        <w:autoSpaceDN w:val="0"/>
        <w:adjustRightInd w:val="0"/>
        <w:spacing w:before="156" w:after="156" w:line="360" w:lineRule="auto"/>
        <w:ind w:firstLineChars="0" w:firstLine="0"/>
        <w:outlineLvl w:val="3"/>
        <w:rPr>
          <w:rFonts w:ascii="Times New Roman" w:hAnsi="Times New Roman" w:cs="Times New Roman"/>
          <w:b/>
          <w:szCs w:val="24"/>
        </w:rPr>
      </w:pPr>
      <w:r w:rsidRPr="00086955">
        <w:rPr>
          <w:rFonts w:ascii="Times New Roman" w:hAnsi="Times New Roman"/>
          <w:b/>
          <w:color w:val="000000" w:themeColor="text1"/>
          <w:sz w:val="21"/>
          <w:szCs w:val="24"/>
        </w:rPr>
        <w:t>5.2.2</w:t>
      </w:r>
      <w:r w:rsidRPr="00C13FDC">
        <w:rPr>
          <w:rFonts w:ascii="Times New Roman" w:hAnsi="Times New Roman" w:hint="eastAsia"/>
          <w:b/>
          <w:color w:val="000000" w:themeColor="text1"/>
          <w:sz w:val="21"/>
          <w:szCs w:val="24"/>
        </w:rPr>
        <w:t xml:space="preserve"> </w:t>
      </w:r>
      <w:r w:rsidRPr="00086955">
        <w:rPr>
          <w:rFonts w:ascii="Times New Roman" w:hAnsi="Times New Roman" w:hint="eastAsia"/>
          <w:color w:val="000000" w:themeColor="text1"/>
          <w:sz w:val="21"/>
          <w:szCs w:val="24"/>
        </w:rPr>
        <w:t>竖向设计应结合场地的自然地形特点、平面功能布局与施工技术条件，对场地地面及建筑物、构筑物等的高程做出的设计与安排。</w:t>
      </w:r>
    </w:p>
    <w:p w14:paraId="47AC8CE1" w14:textId="0FB578B7" w:rsidR="003459D6" w:rsidRPr="00807021" w:rsidRDefault="00ED100F">
      <w:pPr>
        <w:autoSpaceDE w:val="0"/>
        <w:autoSpaceDN w:val="0"/>
        <w:adjustRightInd w:val="0"/>
        <w:spacing w:before="156" w:after="156" w:line="360" w:lineRule="auto"/>
        <w:ind w:firstLineChars="0" w:firstLine="0"/>
        <w:outlineLvl w:val="3"/>
        <w:rPr>
          <w:rFonts w:ascii="Times New Roman" w:hAnsi="Times New Roman" w:cs="Times New Roman"/>
          <w:b/>
          <w:szCs w:val="24"/>
        </w:rPr>
      </w:pPr>
      <w:r w:rsidRPr="00086955">
        <w:rPr>
          <w:rFonts w:ascii="Times New Roman" w:hAnsi="Times New Roman"/>
          <w:b/>
          <w:color w:val="000000" w:themeColor="text1"/>
          <w:sz w:val="21"/>
          <w:szCs w:val="24"/>
        </w:rPr>
        <w:t>5.2.3</w:t>
      </w:r>
      <w:r w:rsidRPr="00C13FDC">
        <w:rPr>
          <w:rFonts w:ascii="Times New Roman" w:hAnsi="Times New Roman" w:cs="Times New Roman" w:hint="eastAsia"/>
          <w:b/>
          <w:szCs w:val="24"/>
        </w:rPr>
        <w:t xml:space="preserve"> </w:t>
      </w:r>
      <w:r w:rsidRPr="00086955">
        <w:rPr>
          <w:rFonts w:ascii="Times New Roman" w:hAnsi="Times New Roman" w:hint="eastAsia"/>
          <w:color w:val="000000" w:themeColor="text1"/>
          <w:sz w:val="21"/>
          <w:szCs w:val="24"/>
        </w:rPr>
        <w:t>竖向设计应因地制宜、因势利导、就地取材，适应经济环境和生产、生活发展的需要，尽量多用园区内现有丘陵低洼区域、体现工程量少、见效快、环境好的整体效果。</w:t>
      </w:r>
    </w:p>
    <w:p w14:paraId="00922DA7" w14:textId="47F6DD41" w:rsidR="003459D6" w:rsidRPr="00807021" w:rsidRDefault="00ED100F" w:rsidP="00807021">
      <w:pPr>
        <w:autoSpaceDE w:val="0"/>
        <w:autoSpaceDN w:val="0"/>
        <w:adjustRightInd w:val="0"/>
        <w:spacing w:before="156" w:after="156" w:line="360" w:lineRule="auto"/>
        <w:ind w:firstLineChars="0" w:firstLine="0"/>
        <w:outlineLvl w:val="3"/>
        <w:rPr>
          <w:rFonts w:ascii="Times New Roman" w:hAnsi="Times New Roman" w:cs="Times New Roman"/>
          <w:b/>
          <w:szCs w:val="24"/>
        </w:rPr>
      </w:pPr>
      <w:r w:rsidRPr="00086955">
        <w:rPr>
          <w:rFonts w:ascii="Times New Roman" w:hAnsi="Times New Roman"/>
          <w:b/>
          <w:color w:val="000000" w:themeColor="text1"/>
          <w:sz w:val="21"/>
          <w:szCs w:val="24"/>
        </w:rPr>
        <w:t>5.2.4</w:t>
      </w:r>
      <w:r w:rsidRPr="00C13FDC">
        <w:rPr>
          <w:rFonts w:ascii="Times New Roman" w:hAnsi="Times New Roman" w:hint="eastAsia"/>
          <w:b/>
          <w:color w:val="000000" w:themeColor="text1"/>
          <w:sz w:val="21"/>
          <w:szCs w:val="24"/>
        </w:rPr>
        <w:t xml:space="preserve"> </w:t>
      </w:r>
      <w:r w:rsidRPr="00086955">
        <w:rPr>
          <w:rFonts w:ascii="Times New Roman" w:hAnsi="Times New Roman" w:hint="eastAsia"/>
          <w:color w:val="000000" w:themeColor="text1"/>
          <w:sz w:val="21"/>
          <w:szCs w:val="24"/>
        </w:rPr>
        <w:t>竖向设计需取得必要的基础资料和设计依据，并根据设计阶段的内容、深度要求及建设项目的复杂程度，取舍各项资料，所需基本资料应包括且不局限于以下方面：</w:t>
      </w:r>
    </w:p>
    <w:p w14:paraId="02EE0403" w14:textId="77777777" w:rsidR="003459D6" w:rsidRPr="00086955" w:rsidRDefault="00ED100F" w:rsidP="00086955">
      <w:pPr>
        <w:numPr>
          <w:ilvl w:val="255"/>
          <w:numId w:val="0"/>
        </w:numPr>
        <w:autoSpaceDE w:val="0"/>
        <w:autoSpaceDN w:val="0"/>
        <w:adjustRightInd w:val="0"/>
        <w:spacing w:beforeLines="0" w:before="156" w:afterLines="0" w:after="156" w:line="360" w:lineRule="auto"/>
        <w:outlineLvl w:val="3"/>
        <w:rPr>
          <w:rFonts w:ascii="Times New Roman" w:hAnsi="Times New Roman"/>
          <w:color w:val="000000" w:themeColor="text1"/>
          <w:sz w:val="21"/>
          <w:szCs w:val="24"/>
        </w:rPr>
      </w:pPr>
      <w:r w:rsidRPr="00C13FDC">
        <w:rPr>
          <w:rFonts w:cstheme="minorEastAsia" w:hint="eastAsia"/>
          <w:sz w:val="21"/>
        </w:rPr>
        <w:t>1.</w:t>
      </w:r>
      <w:r w:rsidRPr="00086955">
        <w:rPr>
          <w:rFonts w:ascii="Times New Roman" w:hAnsi="Times New Roman" w:hint="eastAsia"/>
          <w:color w:val="000000" w:themeColor="text1"/>
          <w:sz w:val="21"/>
          <w:szCs w:val="24"/>
        </w:rPr>
        <w:t>地形图，比例</w:t>
      </w:r>
      <w:r w:rsidRPr="00086955">
        <w:rPr>
          <w:rFonts w:ascii="Times New Roman" w:hAnsi="Times New Roman"/>
          <w:color w:val="000000" w:themeColor="text1"/>
          <w:sz w:val="21"/>
          <w:szCs w:val="24"/>
        </w:rPr>
        <w:t>1:500</w:t>
      </w:r>
      <w:r w:rsidRPr="00086955">
        <w:rPr>
          <w:rFonts w:ascii="Times New Roman" w:hAnsi="Times New Roman" w:hint="eastAsia"/>
          <w:color w:val="000000" w:themeColor="text1"/>
          <w:sz w:val="21"/>
          <w:szCs w:val="24"/>
        </w:rPr>
        <w:t>或</w:t>
      </w:r>
      <w:r w:rsidRPr="00086955">
        <w:rPr>
          <w:rFonts w:ascii="Times New Roman" w:hAnsi="Times New Roman"/>
          <w:color w:val="000000" w:themeColor="text1"/>
          <w:sz w:val="21"/>
          <w:szCs w:val="24"/>
        </w:rPr>
        <w:t>1:1000</w:t>
      </w:r>
      <w:r w:rsidRPr="00086955">
        <w:rPr>
          <w:rFonts w:ascii="Times New Roman" w:hAnsi="Times New Roman" w:hint="eastAsia"/>
          <w:color w:val="000000" w:themeColor="text1"/>
          <w:sz w:val="21"/>
          <w:szCs w:val="24"/>
        </w:rPr>
        <w:t>；</w:t>
      </w:r>
    </w:p>
    <w:p w14:paraId="001C9E3E" w14:textId="77777777" w:rsidR="003459D6" w:rsidRPr="00086955" w:rsidRDefault="00ED100F" w:rsidP="00086955">
      <w:pPr>
        <w:numPr>
          <w:ilvl w:val="255"/>
          <w:numId w:val="0"/>
        </w:numPr>
        <w:autoSpaceDE w:val="0"/>
        <w:autoSpaceDN w:val="0"/>
        <w:adjustRightInd w:val="0"/>
        <w:spacing w:beforeLines="0" w:before="156" w:afterLines="0" w:after="156" w:line="360" w:lineRule="auto"/>
        <w:outlineLvl w:val="3"/>
        <w:rPr>
          <w:rFonts w:ascii="Times New Roman" w:hAnsi="Times New Roman"/>
          <w:color w:val="000000" w:themeColor="text1"/>
          <w:sz w:val="21"/>
          <w:szCs w:val="24"/>
        </w:rPr>
      </w:pPr>
      <w:r w:rsidRPr="00C13FDC">
        <w:rPr>
          <w:rFonts w:cstheme="minorEastAsia" w:hint="eastAsia"/>
          <w:sz w:val="21"/>
        </w:rPr>
        <w:t>2.</w:t>
      </w:r>
      <w:r w:rsidRPr="00086955">
        <w:rPr>
          <w:rFonts w:ascii="Times New Roman" w:hAnsi="Times New Roman" w:hint="eastAsia"/>
          <w:color w:val="000000" w:themeColor="text1"/>
          <w:sz w:val="21"/>
          <w:szCs w:val="24"/>
        </w:rPr>
        <w:t>建设场地的地质条件资料；</w:t>
      </w:r>
    </w:p>
    <w:p w14:paraId="64EF6382" w14:textId="77777777" w:rsidR="003459D6" w:rsidRPr="00086955" w:rsidRDefault="00ED100F" w:rsidP="00086955">
      <w:pPr>
        <w:numPr>
          <w:ilvl w:val="255"/>
          <w:numId w:val="0"/>
        </w:numPr>
        <w:autoSpaceDE w:val="0"/>
        <w:autoSpaceDN w:val="0"/>
        <w:adjustRightInd w:val="0"/>
        <w:spacing w:beforeLines="0" w:before="156" w:afterLines="0" w:after="156" w:line="360" w:lineRule="auto"/>
        <w:outlineLvl w:val="3"/>
        <w:rPr>
          <w:rFonts w:ascii="Times New Roman" w:hAnsi="Times New Roman"/>
          <w:color w:val="000000" w:themeColor="text1"/>
          <w:sz w:val="21"/>
          <w:szCs w:val="24"/>
        </w:rPr>
      </w:pPr>
      <w:r w:rsidRPr="00C13FDC">
        <w:rPr>
          <w:rFonts w:cstheme="minorEastAsia" w:hint="eastAsia"/>
          <w:sz w:val="21"/>
        </w:rPr>
        <w:t>3.</w:t>
      </w:r>
      <w:r w:rsidRPr="00086955">
        <w:rPr>
          <w:rFonts w:ascii="Times New Roman" w:hAnsi="Times New Roman" w:hint="eastAsia"/>
          <w:color w:val="000000" w:themeColor="text1"/>
          <w:sz w:val="21"/>
          <w:szCs w:val="24"/>
        </w:rPr>
        <w:t>场地平面布局；</w:t>
      </w:r>
    </w:p>
    <w:p w14:paraId="4EC95F84" w14:textId="77777777" w:rsidR="003459D6" w:rsidRPr="00086955" w:rsidRDefault="00ED100F" w:rsidP="00086955">
      <w:pPr>
        <w:numPr>
          <w:ilvl w:val="255"/>
          <w:numId w:val="0"/>
        </w:numPr>
        <w:autoSpaceDE w:val="0"/>
        <w:autoSpaceDN w:val="0"/>
        <w:adjustRightInd w:val="0"/>
        <w:spacing w:beforeLines="0" w:before="156" w:afterLines="0" w:after="156" w:line="360" w:lineRule="auto"/>
        <w:outlineLvl w:val="3"/>
        <w:rPr>
          <w:rFonts w:ascii="Times New Roman" w:hAnsi="Times New Roman"/>
          <w:color w:val="000000" w:themeColor="text1"/>
          <w:sz w:val="21"/>
          <w:szCs w:val="24"/>
        </w:rPr>
      </w:pPr>
      <w:r w:rsidRPr="00C13FDC">
        <w:rPr>
          <w:rFonts w:cstheme="minorEastAsia" w:hint="eastAsia"/>
          <w:sz w:val="21"/>
        </w:rPr>
        <w:t>4.</w:t>
      </w:r>
      <w:r w:rsidRPr="00086955">
        <w:rPr>
          <w:rFonts w:ascii="Times New Roman" w:hAnsi="Times New Roman" w:hint="eastAsia"/>
          <w:color w:val="000000" w:themeColor="text1"/>
          <w:sz w:val="21"/>
          <w:szCs w:val="24"/>
        </w:rPr>
        <w:t>场地道路布置；</w:t>
      </w:r>
    </w:p>
    <w:p w14:paraId="1E623BA6" w14:textId="77777777" w:rsidR="003459D6" w:rsidRPr="00086955" w:rsidRDefault="00ED100F" w:rsidP="00086955">
      <w:pPr>
        <w:numPr>
          <w:ilvl w:val="255"/>
          <w:numId w:val="0"/>
        </w:numPr>
        <w:autoSpaceDE w:val="0"/>
        <w:autoSpaceDN w:val="0"/>
        <w:adjustRightInd w:val="0"/>
        <w:spacing w:beforeLines="0" w:before="156" w:afterLines="0" w:after="156" w:line="360" w:lineRule="auto"/>
        <w:outlineLvl w:val="3"/>
        <w:rPr>
          <w:rFonts w:ascii="Times New Roman" w:hAnsi="Times New Roman"/>
          <w:color w:val="000000" w:themeColor="text1"/>
          <w:sz w:val="21"/>
          <w:szCs w:val="24"/>
        </w:rPr>
      </w:pPr>
      <w:r w:rsidRPr="00C13FDC">
        <w:rPr>
          <w:rFonts w:cstheme="minorEastAsia" w:hint="eastAsia"/>
          <w:sz w:val="21"/>
        </w:rPr>
        <w:t>5.</w:t>
      </w:r>
      <w:r w:rsidRPr="00086955">
        <w:rPr>
          <w:rFonts w:ascii="Times New Roman" w:hAnsi="Times New Roman" w:hint="eastAsia"/>
          <w:color w:val="000000" w:themeColor="text1"/>
          <w:sz w:val="21"/>
          <w:szCs w:val="24"/>
        </w:rPr>
        <w:t>场地排水与防洪方案；</w:t>
      </w:r>
    </w:p>
    <w:p w14:paraId="399709F9" w14:textId="77777777" w:rsidR="003459D6" w:rsidRPr="00086955" w:rsidRDefault="00ED100F" w:rsidP="00086955">
      <w:pPr>
        <w:numPr>
          <w:ilvl w:val="255"/>
          <w:numId w:val="0"/>
        </w:numPr>
        <w:autoSpaceDE w:val="0"/>
        <w:autoSpaceDN w:val="0"/>
        <w:adjustRightInd w:val="0"/>
        <w:spacing w:beforeLines="0" w:before="156" w:afterLines="0" w:after="156" w:line="360" w:lineRule="auto"/>
        <w:outlineLvl w:val="3"/>
        <w:rPr>
          <w:rFonts w:ascii="Times New Roman" w:hAnsi="Times New Roman"/>
          <w:color w:val="000000" w:themeColor="text1"/>
          <w:sz w:val="21"/>
          <w:szCs w:val="24"/>
        </w:rPr>
      </w:pPr>
      <w:r w:rsidRPr="00C13FDC">
        <w:rPr>
          <w:rFonts w:cstheme="minorEastAsia" w:hint="eastAsia"/>
          <w:sz w:val="21"/>
        </w:rPr>
        <w:t>6.</w:t>
      </w:r>
      <w:r w:rsidRPr="00086955">
        <w:rPr>
          <w:rFonts w:ascii="Times New Roman" w:hAnsi="Times New Roman" w:hint="eastAsia"/>
          <w:color w:val="000000" w:themeColor="text1"/>
          <w:sz w:val="21"/>
          <w:szCs w:val="24"/>
        </w:rPr>
        <w:t>地下管线的情况；</w:t>
      </w:r>
    </w:p>
    <w:p w14:paraId="726677E9" w14:textId="77777777" w:rsidR="003459D6" w:rsidRPr="00086955" w:rsidRDefault="00ED100F" w:rsidP="00086955">
      <w:pPr>
        <w:numPr>
          <w:ilvl w:val="255"/>
          <w:numId w:val="0"/>
        </w:numPr>
        <w:autoSpaceDE w:val="0"/>
        <w:autoSpaceDN w:val="0"/>
        <w:adjustRightInd w:val="0"/>
        <w:spacing w:beforeLines="0" w:before="156" w:afterLines="0" w:after="156" w:line="360" w:lineRule="auto"/>
        <w:outlineLvl w:val="3"/>
        <w:rPr>
          <w:rFonts w:ascii="Times New Roman" w:hAnsi="Times New Roman"/>
          <w:color w:val="000000" w:themeColor="text1"/>
          <w:sz w:val="21"/>
          <w:szCs w:val="24"/>
        </w:rPr>
      </w:pPr>
      <w:r w:rsidRPr="00C13FDC">
        <w:rPr>
          <w:rFonts w:cstheme="minorEastAsia" w:hint="eastAsia"/>
          <w:sz w:val="21"/>
        </w:rPr>
        <w:t>7.</w:t>
      </w:r>
      <w:r w:rsidRPr="00086955">
        <w:rPr>
          <w:rFonts w:ascii="Times New Roman" w:hAnsi="Times New Roman" w:hint="eastAsia"/>
          <w:color w:val="000000" w:themeColor="text1"/>
          <w:sz w:val="21"/>
          <w:szCs w:val="24"/>
        </w:rPr>
        <w:t>填土土源与弃土地点。</w:t>
      </w:r>
    </w:p>
    <w:p w14:paraId="600FAF46" w14:textId="1742C07F" w:rsidR="003459D6" w:rsidRPr="00807021" w:rsidRDefault="00ED100F" w:rsidP="00807021">
      <w:pPr>
        <w:autoSpaceDE w:val="0"/>
        <w:autoSpaceDN w:val="0"/>
        <w:adjustRightInd w:val="0"/>
        <w:spacing w:before="156" w:after="156" w:line="360" w:lineRule="auto"/>
        <w:ind w:firstLineChars="0" w:firstLine="0"/>
        <w:outlineLvl w:val="3"/>
        <w:rPr>
          <w:rFonts w:ascii="Times New Roman" w:hAnsi="Times New Roman"/>
          <w:b/>
          <w:color w:val="000000" w:themeColor="text1"/>
          <w:sz w:val="21"/>
          <w:szCs w:val="24"/>
        </w:rPr>
      </w:pPr>
      <w:r w:rsidRPr="00086955">
        <w:rPr>
          <w:rFonts w:ascii="Times New Roman" w:hAnsi="Times New Roman"/>
          <w:b/>
          <w:color w:val="000000" w:themeColor="text1"/>
          <w:sz w:val="21"/>
          <w:szCs w:val="24"/>
        </w:rPr>
        <w:t>5.2.5</w:t>
      </w:r>
      <w:r w:rsidRPr="00C13FDC">
        <w:rPr>
          <w:rFonts w:ascii="Times New Roman" w:hAnsi="Times New Roman" w:hint="eastAsia"/>
          <w:b/>
          <w:color w:val="000000" w:themeColor="text1"/>
          <w:sz w:val="21"/>
          <w:szCs w:val="24"/>
        </w:rPr>
        <w:t xml:space="preserve"> </w:t>
      </w:r>
      <w:r w:rsidRPr="00086955">
        <w:rPr>
          <w:rFonts w:ascii="Times New Roman" w:hAnsi="Times New Roman" w:hint="eastAsia"/>
          <w:color w:val="000000" w:themeColor="text1"/>
          <w:sz w:val="21"/>
          <w:szCs w:val="24"/>
        </w:rPr>
        <w:t>竖向设计的内容应包括地面标高、设施布局、低洼点位置、排水形式、道路纵横坡、下凹绿地位置和面积、景观布局等。</w:t>
      </w:r>
    </w:p>
    <w:p w14:paraId="7AD12CCE" w14:textId="7FDDA24F" w:rsidR="003459D6" w:rsidRPr="00807021" w:rsidRDefault="00ED100F" w:rsidP="00807021">
      <w:pPr>
        <w:autoSpaceDE w:val="0"/>
        <w:autoSpaceDN w:val="0"/>
        <w:adjustRightInd w:val="0"/>
        <w:spacing w:before="156" w:after="156" w:line="360" w:lineRule="auto"/>
        <w:ind w:firstLineChars="0" w:firstLine="0"/>
        <w:outlineLvl w:val="3"/>
        <w:rPr>
          <w:rFonts w:ascii="Times New Roman" w:hAnsi="Times New Roman"/>
          <w:b/>
          <w:color w:val="000000" w:themeColor="text1"/>
          <w:sz w:val="21"/>
          <w:szCs w:val="24"/>
        </w:rPr>
      </w:pPr>
      <w:r w:rsidRPr="00086955">
        <w:rPr>
          <w:rFonts w:ascii="Times New Roman" w:hAnsi="Times New Roman"/>
          <w:b/>
          <w:color w:val="000000" w:themeColor="text1"/>
          <w:sz w:val="21"/>
          <w:szCs w:val="24"/>
        </w:rPr>
        <w:t>5.2.6</w:t>
      </w:r>
      <w:r w:rsidRPr="00C13FDC">
        <w:rPr>
          <w:rFonts w:ascii="Times New Roman" w:hAnsi="Times New Roman" w:hint="eastAsia"/>
          <w:b/>
          <w:color w:val="000000" w:themeColor="text1"/>
          <w:sz w:val="21"/>
          <w:szCs w:val="24"/>
        </w:rPr>
        <w:t xml:space="preserve"> </w:t>
      </w:r>
      <w:r w:rsidRPr="00086955">
        <w:rPr>
          <w:rFonts w:ascii="Times New Roman" w:hAnsi="Times New Roman" w:hint="eastAsia"/>
          <w:color w:val="000000" w:themeColor="text1"/>
          <w:sz w:val="21"/>
          <w:szCs w:val="24"/>
        </w:rPr>
        <w:t>竖向设计应做好与景观的衔接，在保持景观的同时，应无排水死角，避免道路局部积水。</w:t>
      </w:r>
    </w:p>
    <w:p w14:paraId="45B0CFCD" w14:textId="41D6BADA" w:rsidR="003459D6" w:rsidRPr="00C13FDC" w:rsidRDefault="00ED100F">
      <w:pPr>
        <w:autoSpaceDE w:val="0"/>
        <w:autoSpaceDN w:val="0"/>
        <w:adjustRightInd w:val="0"/>
        <w:spacing w:before="156" w:after="156" w:line="360" w:lineRule="auto"/>
        <w:ind w:firstLineChars="0" w:firstLine="0"/>
        <w:outlineLvl w:val="3"/>
        <w:rPr>
          <w:rFonts w:ascii="Times New Roman" w:hAnsi="Times New Roman" w:cs="Times New Roman"/>
          <w:szCs w:val="24"/>
        </w:rPr>
      </w:pPr>
      <w:r w:rsidRPr="00086955">
        <w:rPr>
          <w:rFonts w:ascii="Times New Roman" w:hAnsi="Times New Roman"/>
          <w:b/>
          <w:color w:val="000000" w:themeColor="text1"/>
          <w:sz w:val="21"/>
          <w:szCs w:val="24"/>
        </w:rPr>
        <w:t>5.2.7</w:t>
      </w:r>
      <w:r w:rsidRPr="00C13FDC">
        <w:rPr>
          <w:rFonts w:ascii="Times New Roman" w:hAnsi="Times New Roman" w:hint="eastAsia"/>
          <w:b/>
          <w:color w:val="000000" w:themeColor="text1"/>
          <w:sz w:val="21"/>
          <w:szCs w:val="24"/>
        </w:rPr>
        <w:t xml:space="preserve">  </w:t>
      </w:r>
      <w:r w:rsidRPr="00086955">
        <w:rPr>
          <w:rFonts w:ascii="Times New Roman" w:hAnsi="Times New Roman" w:hint="eastAsia"/>
          <w:color w:val="000000" w:themeColor="text1"/>
          <w:sz w:val="21"/>
          <w:szCs w:val="24"/>
        </w:rPr>
        <w:t>竖向设计应衔接好各类低影响开发设施的竖向，建立以串联为主的设施水力联系，屋面和地面雨水先进入低影响开发设施，经多级滞蓄调节后再排入市政雨水管道。</w:t>
      </w:r>
    </w:p>
    <w:p w14:paraId="2B20B3C8" w14:textId="65CB1CA7" w:rsidR="003459D6" w:rsidRPr="00C13FDC" w:rsidRDefault="00ED100F">
      <w:pPr>
        <w:autoSpaceDE w:val="0"/>
        <w:autoSpaceDN w:val="0"/>
        <w:adjustRightInd w:val="0"/>
        <w:spacing w:before="156" w:after="156" w:line="360" w:lineRule="auto"/>
        <w:ind w:firstLineChars="0" w:firstLine="0"/>
        <w:outlineLvl w:val="3"/>
        <w:rPr>
          <w:rFonts w:ascii="Times New Roman" w:hAnsi="Times New Roman" w:cs="Times New Roman"/>
          <w:szCs w:val="24"/>
        </w:rPr>
      </w:pPr>
      <w:r w:rsidRPr="00086955">
        <w:rPr>
          <w:rFonts w:ascii="Times New Roman" w:hAnsi="Times New Roman"/>
          <w:b/>
          <w:color w:val="000000" w:themeColor="text1"/>
          <w:sz w:val="21"/>
          <w:szCs w:val="24"/>
        </w:rPr>
        <w:t>5.2.8</w:t>
      </w:r>
      <w:r w:rsidRPr="00C13FDC">
        <w:rPr>
          <w:rFonts w:ascii="Times New Roman" w:hAnsi="Times New Roman" w:hint="eastAsia"/>
          <w:b/>
          <w:color w:val="000000" w:themeColor="text1"/>
          <w:sz w:val="21"/>
          <w:szCs w:val="24"/>
        </w:rPr>
        <w:t xml:space="preserve">  </w:t>
      </w:r>
      <w:r w:rsidRPr="00086955">
        <w:rPr>
          <w:rFonts w:ascii="Times New Roman" w:hAnsi="Times New Roman" w:hint="eastAsia"/>
          <w:color w:val="000000" w:themeColor="text1"/>
          <w:sz w:val="21"/>
          <w:szCs w:val="24"/>
        </w:rPr>
        <w:t>竖向设计成果需经数值模型优化和评估，以确保区域内防涝安全。</w:t>
      </w:r>
    </w:p>
    <w:p w14:paraId="209DBE00" w14:textId="3C171C3E" w:rsidR="003459D6" w:rsidRPr="00C13FDC" w:rsidRDefault="00ED100F">
      <w:pPr>
        <w:autoSpaceDE w:val="0"/>
        <w:autoSpaceDN w:val="0"/>
        <w:adjustRightInd w:val="0"/>
        <w:spacing w:before="156" w:after="156" w:line="360" w:lineRule="auto"/>
        <w:ind w:firstLineChars="0" w:firstLine="0"/>
        <w:outlineLvl w:val="3"/>
        <w:rPr>
          <w:rFonts w:ascii="Times New Roman" w:hAnsi="Times New Roman" w:cs="Times New Roman"/>
          <w:szCs w:val="24"/>
        </w:rPr>
      </w:pPr>
      <w:r w:rsidRPr="00086955">
        <w:rPr>
          <w:rFonts w:ascii="Times New Roman" w:hAnsi="Times New Roman"/>
          <w:b/>
          <w:color w:val="000000" w:themeColor="text1"/>
          <w:sz w:val="21"/>
          <w:szCs w:val="24"/>
        </w:rPr>
        <w:lastRenderedPageBreak/>
        <w:t>5.2.9</w:t>
      </w:r>
      <w:r w:rsidRPr="00C13FDC">
        <w:rPr>
          <w:rFonts w:ascii="Times New Roman" w:hAnsi="Times New Roman" w:hint="eastAsia"/>
          <w:b/>
          <w:color w:val="000000" w:themeColor="text1"/>
          <w:sz w:val="21"/>
          <w:szCs w:val="24"/>
        </w:rPr>
        <w:t xml:space="preserve">  </w:t>
      </w:r>
      <w:r w:rsidRPr="00086955">
        <w:rPr>
          <w:rFonts w:ascii="Times New Roman" w:hAnsi="Times New Roman" w:hint="eastAsia"/>
          <w:color w:val="000000" w:themeColor="text1"/>
          <w:sz w:val="21"/>
          <w:szCs w:val="24"/>
        </w:rPr>
        <w:t>竖向设计成果应包括设计说明书、竖向控制高程图、有关技术经济指标、内部作业的图纸和资料等。</w:t>
      </w:r>
    </w:p>
    <w:p w14:paraId="5E8EBE45" w14:textId="5DA34DBD" w:rsidR="003459D6" w:rsidRPr="00C13FDC" w:rsidRDefault="00ED100F">
      <w:pPr>
        <w:autoSpaceDE w:val="0"/>
        <w:autoSpaceDN w:val="0"/>
        <w:adjustRightInd w:val="0"/>
        <w:spacing w:before="156" w:after="156" w:line="360" w:lineRule="auto"/>
        <w:ind w:firstLineChars="0" w:firstLine="0"/>
        <w:outlineLvl w:val="3"/>
        <w:rPr>
          <w:rFonts w:ascii="Times New Roman" w:hAnsi="Times New Roman" w:cs="Times New Roman"/>
          <w:b/>
          <w:szCs w:val="24"/>
        </w:rPr>
      </w:pPr>
      <w:r w:rsidRPr="00086955">
        <w:rPr>
          <w:rFonts w:ascii="Times New Roman" w:hAnsi="Times New Roman"/>
          <w:b/>
          <w:color w:val="000000" w:themeColor="text1"/>
          <w:sz w:val="21"/>
          <w:szCs w:val="24"/>
        </w:rPr>
        <w:t>5.2.10</w:t>
      </w:r>
      <w:r w:rsidRPr="00C13FDC">
        <w:rPr>
          <w:rFonts w:ascii="Times New Roman" w:hAnsi="Times New Roman" w:hint="eastAsia"/>
          <w:b/>
          <w:color w:val="000000" w:themeColor="text1"/>
          <w:sz w:val="21"/>
          <w:szCs w:val="24"/>
        </w:rPr>
        <w:t xml:space="preserve">  </w:t>
      </w:r>
      <w:r w:rsidRPr="00086955">
        <w:rPr>
          <w:rFonts w:ascii="Times New Roman" w:hAnsi="Times New Roman" w:hint="eastAsia"/>
          <w:color w:val="000000" w:themeColor="text1"/>
          <w:sz w:val="21"/>
          <w:szCs w:val="24"/>
        </w:rPr>
        <w:t>既有工业区低影响开发的地面竖向布置形式，应包括平坡式、台阶式、混合式，其中：</w:t>
      </w:r>
    </w:p>
    <w:p w14:paraId="252646B8" w14:textId="77777777" w:rsidR="003459D6" w:rsidRPr="00C13FDC" w:rsidRDefault="00ED100F" w:rsidP="00086955">
      <w:pPr>
        <w:numPr>
          <w:ilvl w:val="255"/>
          <w:numId w:val="0"/>
        </w:numPr>
        <w:spacing w:beforeLines="0" w:before="156" w:afterLines="0" w:after="156" w:line="360" w:lineRule="auto"/>
        <w:ind w:leftChars="200" w:left="480"/>
        <w:rPr>
          <w:rFonts w:ascii="Times New Roman" w:hAnsi="Times New Roman" w:cs="Times New Roman"/>
          <w:sz w:val="21"/>
        </w:rPr>
      </w:pPr>
      <w:r w:rsidRPr="00C13FDC">
        <w:rPr>
          <w:rFonts w:cstheme="minorEastAsia" w:hint="eastAsia"/>
          <w:sz w:val="21"/>
        </w:rPr>
        <w:t>1.</w:t>
      </w:r>
      <w:r w:rsidRPr="00086955">
        <w:rPr>
          <w:rFonts w:ascii="Times New Roman" w:hAnsi="Times New Roman" w:cs="Times New Roman" w:hint="eastAsia"/>
          <w:sz w:val="21"/>
        </w:rPr>
        <w:t>平坡式：是把场地处理成接近于自然地形的一个或几个坡向的整平面，整平面之间</w:t>
      </w:r>
    </w:p>
    <w:p w14:paraId="4873B8AA" w14:textId="77777777" w:rsidR="003459D6" w:rsidRPr="00086955" w:rsidRDefault="00ED100F" w:rsidP="00086955">
      <w:pPr>
        <w:numPr>
          <w:ilvl w:val="255"/>
          <w:numId w:val="0"/>
        </w:numPr>
        <w:spacing w:beforeLines="0" w:before="156" w:afterLines="0" w:after="156" w:line="360" w:lineRule="auto"/>
        <w:rPr>
          <w:rFonts w:ascii="Times New Roman" w:hAnsi="Times New Roman" w:cs="Times New Roman"/>
          <w:sz w:val="21"/>
        </w:rPr>
      </w:pPr>
      <w:r w:rsidRPr="00086955">
        <w:rPr>
          <w:rFonts w:ascii="Times New Roman" w:hAnsi="Times New Roman" w:cs="Times New Roman" w:hint="eastAsia"/>
          <w:sz w:val="21"/>
        </w:rPr>
        <w:t>连接平缓，无显著的坡度、高差变化。</w:t>
      </w:r>
    </w:p>
    <w:p w14:paraId="1A8037F6" w14:textId="77777777" w:rsidR="003459D6" w:rsidRPr="00C13FDC" w:rsidRDefault="00ED100F" w:rsidP="00086955">
      <w:pPr>
        <w:numPr>
          <w:ilvl w:val="255"/>
          <w:numId w:val="0"/>
        </w:numPr>
        <w:spacing w:beforeLines="0" w:before="156" w:afterLines="0" w:after="156" w:line="360" w:lineRule="auto"/>
        <w:ind w:leftChars="200" w:left="480"/>
        <w:rPr>
          <w:rFonts w:ascii="Times New Roman" w:hAnsi="Times New Roman" w:cs="Times New Roman"/>
          <w:sz w:val="21"/>
        </w:rPr>
      </w:pPr>
      <w:r w:rsidRPr="00C13FDC">
        <w:rPr>
          <w:rFonts w:cstheme="minorEastAsia" w:hint="eastAsia"/>
          <w:sz w:val="21"/>
        </w:rPr>
        <w:t>2.</w:t>
      </w:r>
      <w:r w:rsidRPr="00086955">
        <w:rPr>
          <w:rFonts w:ascii="Times New Roman" w:hAnsi="Times New Roman" w:cs="Times New Roman" w:hint="eastAsia"/>
          <w:sz w:val="21"/>
        </w:rPr>
        <w:t>台阶式，是有集合高差较大的不同整平面相连接而成的，在其连接处一般设置挡土</w:t>
      </w:r>
    </w:p>
    <w:p w14:paraId="43EFA8EA" w14:textId="77777777" w:rsidR="003459D6" w:rsidRPr="00086955" w:rsidRDefault="00ED100F" w:rsidP="00086955">
      <w:pPr>
        <w:numPr>
          <w:ilvl w:val="255"/>
          <w:numId w:val="0"/>
        </w:numPr>
        <w:spacing w:beforeLines="0" w:before="156" w:afterLines="0" w:after="156" w:line="360" w:lineRule="auto"/>
        <w:rPr>
          <w:rFonts w:ascii="Times New Roman" w:hAnsi="Times New Roman" w:cs="Times New Roman"/>
          <w:sz w:val="21"/>
        </w:rPr>
      </w:pPr>
      <w:r w:rsidRPr="00086955">
        <w:rPr>
          <w:rFonts w:ascii="Times New Roman" w:hAnsi="Times New Roman" w:cs="Times New Roman" w:hint="eastAsia"/>
          <w:sz w:val="21"/>
        </w:rPr>
        <w:t>墙或护坡等构筑物。</w:t>
      </w:r>
    </w:p>
    <w:p w14:paraId="5C2FFCF6" w14:textId="77777777" w:rsidR="003459D6" w:rsidRPr="00C13FDC" w:rsidRDefault="00ED100F" w:rsidP="00086955">
      <w:pPr>
        <w:numPr>
          <w:ilvl w:val="255"/>
          <w:numId w:val="0"/>
        </w:numPr>
        <w:spacing w:beforeLines="0" w:before="156" w:afterLines="0" w:after="156" w:line="360" w:lineRule="auto"/>
        <w:ind w:leftChars="200" w:left="480"/>
        <w:rPr>
          <w:rFonts w:ascii="Times New Roman" w:hAnsi="Times New Roman" w:cs="Times New Roman"/>
          <w:sz w:val="21"/>
        </w:rPr>
      </w:pPr>
      <w:r w:rsidRPr="00C13FDC">
        <w:rPr>
          <w:rFonts w:cstheme="minorEastAsia" w:hint="eastAsia"/>
          <w:sz w:val="21"/>
        </w:rPr>
        <w:t>3.</w:t>
      </w:r>
      <w:r w:rsidRPr="00086955">
        <w:rPr>
          <w:rFonts w:ascii="Times New Roman" w:hAnsi="Times New Roman" w:cs="Times New Roman" w:hint="eastAsia"/>
          <w:sz w:val="21"/>
        </w:rPr>
        <w:t>混合式，是混合运用上述两种形式进行的竖向布置，根据使用要求和地形特点，把</w:t>
      </w:r>
    </w:p>
    <w:p w14:paraId="38084F0C" w14:textId="77777777" w:rsidR="003459D6" w:rsidRPr="00086955" w:rsidRDefault="00ED100F" w:rsidP="00086955">
      <w:pPr>
        <w:numPr>
          <w:ilvl w:val="255"/>
          <w:numId w:val="0"/>
        </w:numPr>
        <w:spacing w:beforeLines="0" w:before="156" w:afterLines="0" w:after="156" w:line="360" w:lineRule="auto"/>
        <w:rPr>
          <w:rFonts w:ascii="Times New Roman" w:hAnsi="Times New Roman" w:cs="Times New Roman"/>
          <w:sz w:val="21"/>
        </w:rPr>
      </w:pPr>
      <w:r w:rsidRPr="00086955">
        <w:rPr>
          <w:rFonts w:ascii="Times New Roman" w:hAnsi="Times New Roman" w:cs="Times New Roman" w:hint="eastAsia"/>
          <w:sz w:val="21"/>
        </w:rPr>
        <w:t>建筑用地分成几个区域，以适应自然地形的复杂变化。</w:t>
      </w:r>
    </w:p>
    <w:p w14:paraId="31CD457E" w14:textId="5CEA35FB" w:rsidR="003459D6" w:rsidRPr="00C13FDC" w:rsidRDefault="00ED100F">
      <w:pPr>
        <w:autoSpaceDE w:val="0"/>
        <w:autoSpaceDN w:val="0"/>
        <w:adjustRightInd w:val="0"/>
        <w:spacing w:before="156" w:after="156" w:line="360" w:lineRule="auto"/>
        <w:ind w:firstLineChars="0" w:firstLine="0"/>
        <w:outlineLvl w:val="3"/>
        <w:rPr>
          <w:rFonts w:ascii="Times New Roman" w:hAnsi="Times New Roman" w:cs="Times New Roman"/>
          <w:b/>
          <w:szCs w:val="24"/>
        </w:rPr>
      </w:pPr>
      <w:r w:rsidRPr="00086955">
        <w:rPr>
          <w:rFonts w:ascii="Times New Roman" w:hAnsi="Times New Roman"/>
          <w:b/>
          <w:color w:val="000000" w:themeColor="text1"/>
          <w:sz w:val="21"/>
          <w:szCs w:val="24"/>
        </w:rPr>
        <w:t>5.2.11</w:t>
      </w:r>
      <w:r w:rsidRPr="00C13FDC">
        <w:rPr>
          <w:rFonts w:ascii="Times New Roman" w:hAnsi="Times New Roman" w:hint="eastAsia"/>
          <w:b/>
          <w:color w:val="000000" w:themeColor="text1"/>
          <w:sz w:val="21"/>
          <w:szCs w:val="24"/>
        </w:rPr>
        <w:t xml:space="preserve">  </w:t>
      </w:r>
      <w:r w:rsidRPr="00086955">
        <w:rPr>
          <w:rFonts w:ascii="Times New Roman" w:hAnsi="Times New Roman" w:hint="eastAsia"/>
          <w:color w:val="000000" w:themeColor="text1"/>
          <w:sz w:val="21"/>
          <w:szCs w:val="24"/>
        </w:rPr>
        <w:t>既有工业区低影响开发的地面竖向布置形式选择应考虑以下因素：</w:t>
      </w:r>
    </w:p>
    <w:p w14:paraId="2AEFCD37" w14:textId="77777777" w:rsidR="003459D6" w:rsidRPr="00086955" w:rsidRDefault="00ED100F" w:rsidP="00086955">
      <w:pPr>
        <w:numPr>
          <w:ilvl w:val="255"/>
          <w:numId w:val="0"/>
        </w:numPr>
        <w:spacing w:beforeLines="0" w:before="156" w:afterLines="0" w:after="156" w:line="360" w:lineRule="auto"/>
        <w:ind w:leftChars="200" w:left="480"/>
        <w:rPr>
          <w:rFonts w:ascii="Times New Roman" w:hAnsi="Times New Roman" w:cs="Times New Roman"/>
          <w:sz w:val="21"/>
        </w:rPr>
      </w:pPr>
      <w:r w:rsidRPr="00C13FDC">
        <w:rPr>
          <w:rFonts w:cstheme="minorEastAsia" w:hint="eastAsia"/>
          <w:sz w:val="21"/>
        </w:rPr>
        <w:t>1.</w:t>
      </w:r>
      <w:r w:rsidRPr="00086955">
        <w:rPr>
          <w:rFonts w:ascii="Times New Roman" w:hAnsi="Times New Roman" w:cs="Times New Roman" w:hint="eastAsia"/>
          <w:sz w:val="21"/>
        </w:rPr>
        <w:t>场地的自然地理特征</w:t>
      </w:r>
    </w:p>
    <w:p w14:paraId="4CA073AC" w14:textId="77777777" w:rsidR="003459D6" w:rsidRPr="00086955" w:rsidRDefault="00ED100F" w:rsidP="00086955">
      <w:pPr>
        <w:numPr>
          <w:ilvl w:val="255"/>
          <w:numId w:val="0"/>
        </w:numPr>
        <w:spacing w:beforeLines="0" w:before="156" w:afterLines="0" w:after="156" w:line="360" w:lineRule="auto"/>
        <w:ind w:leftChars="200" w:left="480"/>
        <w:rPr>
          <w:rFonts w:ascii="Times New Roman" w:hAnsi="Times New Roman" w:cs="Times New Roman"/>
          <w:sz w:val="21"/>
        </w:rPr>
      </w:pPr>
      <w:r w:rsidRPr="00C13FDC">
        <w:rPr>
          <w:rFonts w:cstheme="minorEastAsia" w:hint="eastAsia"/>
          <w:sz w:val="21"/>
        </w:rPr>
        <w:t>2.</w:t>
      </w:r>
      <w:r w:rsidRPr="00086955">
        <w:rPr>
          <w:rFonts w:ascii="Times New Roman" w:hAnsi="Times New Roman" w:cs="Times New Roman" w:hint="eastAsia"/>
          <w:sz w:val="21"/>
        </w:rPr>
        <w:t>建筑物、构筑物的布局与基础埋深</w:t>
      </w:r>
    </w:p>
    <w:p w14:paraId="42826C45" w14:textId="77777777" w:rsidR="003459D6" w:rsidRPr="00086955" w:rsidRDefault="00ED100F" w:rsidP="00086955">
      <w:pPr>
        <w:numPr>
          <w:ilvl w:val="255"/>
          <w:numId w:val="0"/>
        </w:numPr>
        <w:spacing w:beforeLines="0" w:before="156" w:afterLines="0" w:after="156" w:line="360" w:lineRule="auto"/>
        <w:ind w:leftChars="200" w:left="480"/>
        <w:rPr>
          <w:rFonts w:ascii="Times New Roman" w:hAnsi="Times New Roman" w:cs="Times New Roman"/>
          <w:sz w:val="21"/>
        </w:rPr>
      </w:pPr>
      <w:r w:rsidRPr="00C13FDC">
        <w:rPr>
          <w:rFonts w:cstheme="minorEastAsia" w:hint="eastAsia"/>
          <w:sz w:val="21"/>
        </w:rPr>
        <w:t>3.</w:t>
      </w:r>
      <w:r w:rsidRPr="00086955">
        <w:rPr>
          <w:rFonts w:ascii="Times New Roman" w:hAnsi="Times New Roman" w:cs="Times New Roman" w:hint="eastAsia"/>
          <w:sz w:val="21"/>
        </w:rPr>
        <w:t>室外场地的使用要求</w:t>
      </w:r>
    </w:p>
    <w:p w14:paraId="2080644A" w14:textId="77777777" w:rsidR="003459D6" w:rsidRPr="00086955" w:rsidRDefault="00ED100F" w:rsidP="00086955">
      <w:pPr>
        <w:numPr>
          <w:ilvl w:val="255"/>
          <w:numId w:val="0"/>
        </w:numPr>
        <w:spacing w:beforeLines="0" w:before="156" w:afterLines="0" w:after="156" w:line="360" w:lineRule="auto"/>
        <w:ind w:leftChars="200" w:left="480"/>
        <w:rPr>
          <w:rFonts w:ascii="Times New Roman" w:hAnsi="Times New Roman" w:cs="Times New Roman"/>
          <w:sz w:val="21"/>
        </w:rPr>
      </w:pPr>
      <w:r w:rsidRPr="00C13FDC">
        <w:rPr>
          <w:rFonts w:cstheme="minorEastAsia" w:hint="eastAsia"/>
          <w:sz w:val="21"/>
        </w:rPr>
        <w:t>4.</w:t>
      </w:r>
      <w:r w:rsidRPr="00086955">
        <w:rPr>
          <w:rFonts w:ascii="Times New Roman" w:hAnsi="Times New Roman" w:cs="Times New Roman" w:hint="eastAsia"/>
          <w:sz w:val="21"/>
        </w:rPr>
        <w:t>主体工程建设方案和技术特点</w:t>
      </w:r>
    </w:p>
    <w:p w14:paraId="789440D3" w14:textId="77777777" w:rsidR="003459D6" w:rsidRPr="00C13FDC" w:rsidRDefault="00ED100F" w:rsidP="00086955">
      <w:pPr>
        <w:numPr>
          <w:ilvl w:val="255"/>
          <w:numId w:val="0"/>
        </w:numPr>
        <w:spacing w:beforeLines="0" w:before="156" w:afterLines="0" w:after="156" w:line="360" w:lineRule="auto"/>
        <w:ind w:leftChars="200" w:left="480"/>
        <w:rPr>
          <w:rFonts w:ascii="Times New Roman" w:hAnsi="Times New Roman" w:cs="Times New Roman"/>
          <w:szCs w:val="24"/>
        </w:rPr>
      </w:pPr>
      <w:r w:rsidRPr="00C13FDC">
        <w:rPr>
          <w:rFonts w:cstheme="minorEastAsia" w:hint="eastAsia"/>
          <w:sz w:val="21"/>
        </w:rPr>
        <w:t>5.</w:t>
      </w:r>
      <w:r w:rsidRPr="00086955">
        <w:rPr>
          <w:rFonts w:ascii="Times New Roman" w:hAnsi="Times New Roman" w:cs="Times New Roman" w:hint="eastAsia"/>
          <w:sz w:val="21"/>
        </w:rPr>
        <w:t>其他因素等</w:t>
      </w:r>
      <w:r w:rsidRPr="00C13FDC">
        <w:rPr>
          <w:rFonts w:ascii="Times New Roman" w:hAnsi="Times New Roman" w:cs="Times New Roman"/>
          <w:szCs w:val="24"/>
        </w:rPr>
        <w:t>。</w:t>
      </w:r>
    </w:p>
    <w:p w14:paraId="6A87C59A" w14:textId="2025D4B9" w:rsidR="003459D6" w:rsidRPr="00C13FDC" w:rsidRDefault="00ED100F">
      <w:pPr>
        <w:autoSpaceDE w:val="0"/>
        <w:autoSpaceDN w:val="0"/>
        <w:adjustRightInd w:val="0"/>
        <w:spacing w:before="156" w:after="156" w:line="360" w:lineRule="auto"/>
        <w:ind w:firstLineChars="0" w:firstLine="0"/>
        <w:outlineLvl w:val="3"/>
        <w:rPr>
          <w:rFonts w:ascii="Times New Roman" w:hAnsi="Times New Roman" w:cs="Times New Roman"/>
          <w:b/>
          <w:szCs w:val="24"/>
        </w:rPr>
      </w:pPr>
      <w:r w:rsidRPr="00086955">
        <w:rPr>
          <w:rFonts w:ascii="Times New Roman" w:hAnsi="Times New Roman"/>
          <w:b/>
          <w:color w:val="000000" w:themeColor="text1"/>
          <w:sz w:val="21"/>
          <w:szCs w:val="24"/>
        </w:rPr>
        <w:t>5.2.12</w:t>
      </w:r>
      <w:r w:rsidRPr="00C13FDC">
        <w:rPr>
          <w:rFonts w:ascii="Times New Roman" w:hAnsi="Times New Roman" w:hint="eastAsia"/>
          <w:b/>
          <w:color w:val="000000" w:themeColor="text1"/>
          <w:sz w:val="21"/>
          <w:szCs w:val="24"/>
        </w:rPr>
        <w:t xml:space="preserve">  </w:t>
      </w:r>
      <w:r w:rsidRPr="00086955">
        <w:rPr>
          <w:rFonts w:ascii="Times New Roman" w:hAnsi="Times New Roman" w:cs="Times New Roman" w:hint="eastAsia"/>
          <w:sz w:val="21"/>
        </w:rPr>
        <w:t>既有工业区低影响开发的竖向设计的步骤宜包括以下方面：</w:t>
      </w:r>
    </w:p>
    <w:p w14:paraId="75B494F6" w14:textId="77777777" w:rsidR="003459D6" w:rsidRPr="00C13FDC" w:rsidRDefault="00ED100F" w:rsidP="00086955">
      <w:pPr>
        <w:numPr>
          <w:ilvl w:val="255"/>
          <w:numId w:val="0"/>
        </w:numPr>
        <w:spacing w:beforeLines="0" w:before="156" w:afterLines="0" w:after="156" w:line="360" w:lineRule="auto"/>
        <w:ind w:leftChars="200" w:left="480"/>
        <w:rPr>
          <w:rFonts w:ascii="Times New Roman" w:hAnsi="Times New Roman" w:cs="Times New Roman"/>
          <w:szCs w:val="24"/>
        </w:rPr>
      </w:pPr>
      <w:r w:rsidRPr="00C13FDC">
        <w:rPr>
          <w:rFonts w:cstheme="minorEastAsia" w:hint="eastAsia"/>
          <w:sz w:val="21"/>
        </w:rPr>
        <w:t>1.</w:t>
      </w:r>
      <w:r w:rsidRPr="00086955">
        <w:rPr>
          <w:rFonts w:ascii="Times New Roman" w:hAnsi="Times New Roman" w:cs="Times New Roman" w:hint="eastAsia"/>
          <w:sz w:val="21"/>
        </w:rPr>
        <w:t>收集竖向设计的有关资料</w:t>
      </w:r>
    </w:p>
    <w:p w14:paraId="2BC3906A" w14:textId="77777777" w:rsidR="003459D6" w:rsidRPr="00086955" w:rsidRDefault="00ED100F" w:rsidP="00086955">
      <w:pPr>
        <w:numPr>
          <w:ilvl w:val="255"/>
          <w:numId w:val="0"/>
        </w:numPr>
        <w:spacing w:beforeLines="0" w:before="156" w:afterLines="0" w:after="156" w:line="360" w:lineRule="auto"/>
        <w:ind w:leftChars="200" w:left="480"/>
        <w:rPr>
          <w:rFonts w:ascii="Times New Roman" w:hAnsi="Times New Roman" w:cs="Times New Roman"/>
          <w:sz w:val="21"/>
        </w:rPr>
      </w:pPr>
      <w:r w:rsidRPr="00C13FDC">
        <w:rPr>
          <w:rFonts w:cstheme="minorEastAsia" w:hint="eastAsia"/>
          <w:sz w:val="21"/>
        </w:rPr>
        <w:t>2.</w:t>
      </w:r>
      <w:r w:rsidRPr="00086955">
        <w:rPr>
          <w:rFonts w:ascii="Times New Roman" w:hAnsi="Times New Roman" w:cs="Times New Roman" w:hint="eastAsia"/>
          <w:sz w:val="21"/>
        </w:rPr>
        <w:t>选择场地的总体竖向布局</w:t>
      </w:r>
    </w:p>
    <w:p w14:paraId="0887ED7B" w14:textId="77777777" w:rsidR="003459D6" w:rsidRPr="00086955" w:rsidRDefault="00ED100F" w:rsidP="00086955">
      <w:pPr>
        <w:numPr>
          <w:ilvl w:val="255"/>
          <w:numId w:val="0"/>
        </w:numPr>
        <w:spacing w:beforeLines="0" w:before="156" w:afterLines="0" w:after="156" w:line="360" w:lineRule="auto"/>
        <w:ind w:leftChars="200" w:left="480"/>
        <w:rPr>
          <w:rFonts w:ascii="Times New Roman" w:hAnsi="Times New Roman" w:cs="Times New Roman"/>
          <w:sz w:val="21"/>
        </w:rPr>
      </w:pPr>
      <w:r w:rsidRPr="00C13FDC">
        <w:rPr>
          <w:rFonts w:cstheme="minorEastAsia" w:hint="eastAsia"/>
          <w:sz w:val="21"/>
        </w:rPr>
        <w:t>3.</w:t>
      </w:r>
      <w:r w:rsidRPr="00086955">
        <w:rPr>
          <w:rFonts w:ascii="Times New Roman" w:hAnsi="Times New Roman" w:cs="Times New Roman" w:hint="eastAsia"/>
          <w:sz w:val="21"/>
        </w:rPr>
        <w:t>确定场地的排水组织与道路的竖向布置</w:t>
      </w:r>
    </w:p>
    <w:p w14:paraId="61AE3949" w14:textId="77777777" w:rsidR="003459D6" w:rsidRPr="00C13FDC" w:rsidRDefault="00ED100F" w:rsidP="00086955">
      <w:pPr>
        <w:numPr>
          <w:ilvl w:val="255"/>
          <w:numId w:val="0"/>
        </w:numPr>
        <w:spacing w:beforeLines="0" w:before="156" w:afterLines="0" w:after="156" w:line="360" w:lineRule="auto"/>
        <w:ind w:leftChars="200" w:left="480"/>
        <w:rPr>
          <w:rFonts w:ascii="Times New Roman" w:hAnsi="Times New Roman" w:cs="Times New Roman"/>
          <w:szCs w:val="24"/>
        </w:rPr>
      </w:pPr>
      <w:r w:rsidRPr="00C13FDC">
        <w:rPr>
          <w:rFonts w:cstheme="minorEastAsia" w:hint="eastAsia"/>
          <w:sz w:val="21"/>
        </w:rPr>
        <w:t>4.</w:t>
      </w:r>
      <w:r w:rsidRPr="00086955">
        <w:rPr>
          <w:rFonts w:ascii="Times New Roman" w:hAnsi="Times New Roman" w:cs="Times New Roman" w:hint="eastAsia"/>
          <w:sz w:val="21"/>
        </w:rPr>
        <w:t>确定场地地形的具体竖向布置方案（地形坡度、场面高程、坡度与距离、对外衔接）</w:t>
      </w:r>
    </w:p>
    <w:p w14:paraId="73D888CC" w14:textId="77777777" w:rsidR="003459D6" w:rsidRPr="00C13FDC" w:rsidRDefault="00ED100F" w:rsidP="00086955">
      <w:pPr>
        <w:numPr>
          <w:ilvl w:val="255"/>
          <w:numId w:val="0"/>
        </w:numPr>
        <w:spacing w:beforeLines="0" w:before="156" w:afterLines="0" w:after="156" w:line="360" w:lineRule="auto"/>
        <w:ind w:leftChars="200" w:left="480"/>
        <w:rPr>
          <w:rFonts w:ascii="Times New Roman" w:hAnsi="Times New Roman" w:cs="Times New Roman"/>
          <w:szCs w:val="24"/>
        </w:rPr>
      </w:pPr>
      <w:r w:rsidRPr="00C13FDC">
        <w:rPr>
          <w:rFonts w:cstheme="minorEastAsia" w:hint="eastAsia"/>
          <w:sz w:val="21"/>
        </w:rPr>
        <w:t>5.</w:t>
      </w:r>
      <w:r w:rsidRPr="00086955">
        <w:rPr>
          <w:rFonts w:ascii="Times New Roman" w:hAnsi="Times New Roman" w:cs="Times New Roman" w:hint="eastAsia"/>
          <w:sz w:val="21"/>
        </w:rPr>
        <w:t>拟定建筑物室内外标高，土方平衡，场地竖向的局部处理。</w:t>
      </w:r>
    </w:p>
    <w:p w14:paraId="5504EDCC" w14:textId="665E7E51" w:rsidR="003459D6" w:rsidRPr="00C13FDC" w:rsidRDefault="00ED100F">
      <w:pPr>
        <w:autoSpaceDE w:val="0"/>
        <w:autoSpaceDN w:val="0"/>
        <w:adjustRightInd w:val="0"/>
        <w:spacing w:before="156" w:after="156" w:line="360" w:lineRule="auto"/>
        <w:ind w:firstLineChars="0" w:firstLine="0"/>
        <w:outlineLvl w:val="3"/>
        <w:rPr>
          <w:rFonts w:ascii="Times New Roman" w:hAnsi="Times New Roman" w:cs="Times New Roman"/>
          <w:szCs w:val="24"/>
        </w:rPr>
      </w:pPr>
      <w:r w:rsidRPr="00086955">
        <w:rPr>
          <w:rFonts w:ascii="Times New Roman" w:hAnsi="Times New Roman"/>
          <w:b/>
          <w:color w:val="000000" w:themeColor="text1"/>
          <w:sz w:val="21"/>
          <w:szCs w:val="24"/>
        </w:rPr>
        <w:lastRenderedPageBreak/>
        <w:t>5.2.13</w:t>
      </w:r>
      <w:r w:rsidRPr="00C13FDC">
        <w:rPr>
          <w:rFonts w:ascii="Times New Roman" w:hAnsi="Times New Roman" w:hint="eastAsia"/>
          <w:b/>
          <w:color w:val="000000" w:themeColor="text1"/>
          <w:sz w:val="21"/>
          <w:szCs w:val="24"/>
        </w:rPr>
        <w:t xml:space="preserve">  </w:t>
      </w:r>
      <w:r w:rsidRPr="00086955">
        <w:rPr>
          <w:rFonts w:ascii="Times New Roman" w:hAnsi="Times New Roman" w:cs="Times New Roman" w:hint="eastAsia"/>
          <w:sz w:val="21"/>
        </w:rPr>
        <w:t>竖向设计的表达方式宜选择高程剪头法、纵横断面法等方法或其组合。</w:t>
      </w:r>
    </w:p>
    <w:p w14:paraId="39239655" w14:textId="5220E3B5" w:rsidR="003459D6" w:rsidRPr="00C13FDC" w:rsidRDefault="00ED100F">
      <w:pPr>
        <w:autoSpaceDE w:val="0"/>
        <w:autoSpaceDN w:val="0"/>
        <w:adjustRightInd w:val="0"/>
        <w:spacing w:before="156" w:after="156" w:line="360" w:lineRule="auto"/>
        <w:ind w:firstLineChars="0" w:firstLine="0"/>
        <w:outlineLvl w:val="3"/>
        <w:rPr>
          <w:rFonts w:ascii="Times New Roman" w:hAnsi="Times New Roman" w:cs="Times New Roman"/>
          <w:szCs w:val="24"/>
        </w:rPr>
      </w:pPr>
      <w:r w:rsidRPr="00086955">
        <w:rPr>
          <w:rFonts w:ascii="Times New Roman" w:hAnsi="Times New Roman"/>
          <w:b/>
          <w:color w:val="000000" w:themeColor="text1"/>
          <w:sz w:val="21"/>
          <w:szCs w:val="24"/>
        </w:rPr>
        <w:t>5.2.14</w:t>
      </w:r>
      <w:r w:rsidRPr="00C13FDC">
        <w:rPr>
          <w:rFonts w:ascii="Times New Roman" w:hAnsi="Times New Roman" w:hint="eastAsia"/>
          <w:b/>
          <w:color w:val="000000" w:themeColor="text1"/>
          <w:sz w:val="21"/>
          <w:szCs w:val="24"/>
        </w:rPr>
        <w:t xml:space="preserve">  </w:t>
      </w:r>
      <w:r w:rsidRPr="00086955">
        <w:rPr>
          <w:rFonts w:ascii="Times New Roman" w:hAnsi="Times New Roman" w:cs="Times New Roman" w:hint="eastAsia"/>
          <w:sz w:val="21"/>
        </w:rPr>
        <w:t>应综合考虑场地内地表排水要求，地下水位、地质条件、交通运输要求、土方节约和土方平衡等因素，设计竖向标高，应按照以下步骤设计：</w:t>
      </w:r>
    </w:p>
    <w:p w14:paraId="254B11F3" w14:textId="77777777" w:rsidR="003459D6" w:rsidRPr="00086955" w:rsidRDefault="00ED100F" w:rsidP="00086955">
      <w:pPr>
        <w:numPr>
          <w:ilvl w:val="255"/>
          <w:numId w:val="0"/>
        </w:numPr>
        <w:spacing w:beforeLines="0" w:before="156" w:afterLines="0" w:after="156" w:line="360" w:lineRule="auto"/>
        <w:ind w:leftChars="200" w:left="480"/>
        <w:rPr>
          <w:rFonts w:ascii="Times New Roman" w:hAnsi="Times New Roman" w:cs="Times New Roman"/>
          <w:sz w:val="21"/>
        </w:rPr>
      </w:pPr>
      <w:r w:rsidRPr="00C13FDC">
        <w:rPr>
          <w:rFonts w:cstheme="minorEastAsia" w:hint="eastAsia"/>
          <w:sz w:val="21"/>
        </w:rPr>
        <w:t>1.</w:t>
      </w:r>
      <w:r w:rsidRPr="00086955">
        <w:rPr>
          <w:rFonts w:ascii="Times New Roman" w:hAnsi="Times New Roman" w:cs="Times New Roman" w:hint="eastAsia"/>
          <w:sz w:val="21"/>
        </w:rPr>
        <w:t>确定场地地面的竖向布置形式</w:t>
      </w:r>
    </w:p>
    <w:p w14:paraId="4BFC4D4D" w14:textId="77777777" w:rsidR="003459D6" w:rsidRPr="00086955" w:rsidRDefault="00ED100F" w:rsidP="00086955">
      <w:pPr>
        <w:numPr>
          <w:ilvl w:val="255"/>
          <w:numId w:val="0"/>
        </w:numPr>
        <w:spacing w:beforeLines="0" w:before="156" w:afterLines="0" w:after="156" w:line="360" w:lineRule="auto"/>
        <w:ind w:leftChars="200" w:left="480"/>
        <w:rPr>
          <w:rFonts w:ascii="Times New Roman" w:hAnsi="Times New Roman" w:cs="Times New Roman"/>
          <w:sz w:val="21"/>
        </w:rPr>
      </w:pPr>
      <w:r w:rsidRPr="00C13FDC">
        <w:rPr>
          <w:rFonts w:cstheme="minorEastAsia" w:hint="eastAsia"/>
          <w:sz w:val="21"/>
        </w:rPr>
        <w:t>2.</w:t>
      </w:r>
      <w:r w:rsidRPr="00086955">
        <w:rPr>
          <w:rFonts w:ascii="Times New Roman" w:hAnsi="Times New Roman" w:cs="Times New Roman" w:hint="eastAsia"/>
          <w:sz w:val="21"/>
        </w:rPr>
        <w:t>明确填、挖方范围及零界线位置</w:t>
      </w:r>
    </w:p>
    <w:p w14:paraId="292E5B64" w14:textId="77777777" w:rsidR="003459D6" w:rsidRPr="00086955" w:rsidRDefault="00ED100F" w:rsidP="00086955">
      <w:pPr>
        <w:numPr>
          <w:ilvl w:val="255"/>
          <w:numId w:val="0"/>
        </w:numPr>
        <w:spacing w:beforeLines="0" w:before="156" w:afterLines="0" w:after="156" w:line="360" w:lineRule="auto"/>
        <w:ind w:leftChars="200" w:left="480"/>
        <w:rPr>
          <w:rFonts w:ascii="Times New Roman" w:hAnsi="Times New Roman" w:cs="Times New Roman"/>
          <w:sz w:val="21"/>
        </w:rPr>
      </w:pPr>
      <w:r w:rsidRPr="00C13FDC">
        <w:rPr>
          <w:rFonts w:cstheme="minorEastAsia" w:hint="eastAsia"/>
          <w:sz w:val="21"/>
        </w:rPr>
        <w:t>3.</w:t>
      </w:r>
      <w:r w:rsidRPr="00086955">
        <w:rPr>
          <w:rFonts w:ascii="Times New Roman" w:hAnsi="Times New Roman" w:cs="Times New Roman" w:hint="eastAsia"/>
          <w:sz w:val="21"/>
        </w:rPr>
        <w:t>合理确定建、构筑物及其他设施的标高</w:t>
      </w:r>
    </w:p>
    <w:p w14:paraId="7274CBB0" w14:textId="77777777" w:rsidR="003459D6" w:rsidRPr="00086955" w:rsidRDefault="00ED100F" w:rsidP="00086955">
      <w:pPr>
        <w:numPr>
          <w:ilvl w:val="255"/>
          <w:numId w:val="0"/>
        </w:numPr>
        <w:spacing w:beforeLines="0" w:before="156" w:afterLines="0" w:after="156" w:line="360" w:lineRule="auto"/>
        <w:ind w:leftChars="200" w:left="480"/>
        <w:rPr>
          <w:rFonts w:ascii="Times New Roman" w:hAnsi="Times New Roman" w:cs="Times New Roman"/>
          <w:sz w:val="21"/>
        </w:rPr>
      </w:pPr>
      <w:r w:rsidRPr="00C13FDC">
        <w:rPr>
          <w:rFonts w:cstheme="minorEastAsia" w:hint="eastAsia"/>
          <w:sz w:val="21"/>
        </w:rPr>
        <w:t>4.</w:t>
      </w:r>
      <w:r w:rsidRPr="00086955">
        <w:rPr>
          <w:rFonts w:ascii="Times New Roman" w:hAnsi="Times New Roman" w:cs="Times New Roman" w:hint="eastAsia"/>
          <w:sz w:val="21"/>
        </w:rPr>
        <w:t>根据土方量平衡的情况进行有关设计标高的调整</w:t>
      </w:r>
    </w:p>
    <w:p w14:paraId="05B72045" w14:textId="52CC8160" w:rsidR="003459D6" w:rsidRPr="00086955" w:rsidRDefault="00ED100F">
      <w:pPr>
        <w:autoSpaceDE w:val="0"/>
        <w:autoSpaceDN w:val="0"/>
        <w:adjustRightInd w:val="0"/>
        <w:spacing w:before="156" w:after="156" w:line="360" w:lineRule="auto"/>
        <w:ind w:firstLineChars="0" w:firstLine="0"/>
        <w:outlineLvl w:val="3"/>
        <w:rPr>
          <w:rFonts w:ascii="Times New Roman" w:hAnsi="Times New Roman" w:cs="Times New Roman"/>
          <w:sz w:val="21"/>
        </w:rPr>
      </w:pPr>
      <w:r w:rsidRPr="00086955">
        <w:rPr>
          <w:rFonts w:ascii="Times New Roman" w:hAnsi="Times New Roman"/>
          <w:b/>
          <w:color w:val="000000" w:themeColor="text1"/>
          <w:sz w:val="21"/>
          <w:szCs w:val="24"/>
        </w:rPr>
        <w:t>5.2.15</w:t>
      </w:r>
      <w:r w:rsidRPr="00C13FDC">
        <w:rPr>
          <w:rFonts w:ascii="Times New Roman" w:hAnsi="Times New Roman" w:hint="eastAsia"/>
          <w:b/>
          <w:color w:val="000000" w:themeColor="text1"/>
          <w:sz w:val="21"/>
          <w:szCs w:val="24"/>
        </w:rPr>
        <w:t xml:space="preserve">  </w:t>
      </w:r>
      <w:r w:rsidRPr="00086955">
        <w:rPr>
          <w:rFonts w:ascii="Times New Roman" w:hAnsi="Times New Roman" w:cs="Times New Roman" w:hint="eastAsia"/>
          <w:sz w:val="21"/>
        </w:rPr>
        <w:t>既有工业区低影响开发的建筑物布置和竖向设计应结合地形条件协调建筑之间的平面、空间关系，考虑建筑与地形地面的关系、坡向与日照间距、道路与建筑物的关系等。</w:t>
      </w:r>
    </w:p>
    <w:p w14:paraId="5D5D97F5" w14:textId="0A8C2BED" w:rsidR="003459D6" w:rsidRPr="00086955" w:rsidRDefault="00ED100F">
      <w:pPr>
        <w:autoSpaceDE w:val="0"/>
        <w:autoSpaceDN w:val="0"/>
        <w:adjustRightInd w:val="0"/>
        <w:spacing w:before="156" w:after="156" w:line="360" w:lineRule="auto"/>
        <w:ind w:firstLineChars="0" w:firstLine="0"/>
        <w:outlineLvl w:val="3"/>
        <w:rPr>
          <w:rFonts w:ascii="Times New Roman" w:hAnsi="Times New Roman" w:cs="Times New Roman"/>
          <w:sz w:val="21"/>
        </w:rPr>
      </w:pPr>
      <w:r w:rsidRPr="00086955">
        <w:rPr>
          <w:rFonts w:ascii="Times New Roman" w:hAnsi="Times New Roman"/>
          <w:b/>
          <w:color w:val="000000" w:themeColor="text1"/>
          <w:sz w:val="21"/>
          <w:szCs w:val="24"/>
        </w:rPr>
        <w:t>5.2.16</w:t>
      </w:r>
      <w:r w:rsidRPr="00C13FDC">
        <w:rPr>
          <w:rFonts w:ascii="Times New Roman" w:hAnsi="Times New Roman" w:hint="eastAsia"/>
          <w:b/>
          <w:color w:val="000000" w:themeColor="text1"/>
          <w:sz w:val="21"/>
          <w:szCs w:val="24"/>
        </w:rPr>
        <w:t xml:space="preserve">  </w:t>
      </w:r>
      <w:r w:rsidRPr="00086955">
        <w:rPr>
          <w:rFonts w:ascii="Times New Roman" w:hAnsi="Times New Roman" w:cs="Times New Roman" w:hint="eastAsia"/>
          <w:sz w:val="21"/>
        </w:rPr>
        <w:t>既有工业区低影响开发的道路竖向布置和设计应考虑道路与地形相配合，既满足道路本身的技术要求又利用地形灵活确定道路形式；道路控制点标高的确定应减少土方量，满足有关竖向方面的其他特殊要求、满足道路路面横坡排水的要求。</w:t>
      </w:r>
    </w:p>
    <w:p w14:paraId="6A9B883D" w14:textId="3E7DD3BA" w:rsidR="003459D6" w:rsidRPr="00086955" w:rsidRDefault="00ED100F">
      <w:pPr>
        <w:autoSpaceDE w:val="0"/>
        <w:autoSpaceDN w:val="0"/>
        <w:adjustRightInd w:val="0"/>
        <w:spacing w:before="156" w:after="156" w:line="360" w:lineRule="auto"/>
        <w:ind w:firstLineChars="0" w:firstLine="0"/>
        <w:outlineLvl w:val="3"/>
        <w:rPr>
          <w:rFonts w:ascii="Times New Roman" w:hAnsi="Times New Roman" w:cs="Times New Roman"/>
          <w:sz w:val="21"/>
        </w:rPr>
      </w:pPr>
      <w:r w:rsidRPr="00086955">
        <w:rPr>
          <w:rFonts w:ascii="Times New Roman" w:hAnsi="Times New Roman"/>
          <w:b/>
          <w:color w:val="000000" w:themeColor="text1"/>
          <w:sz w:val="21"/>
          <w:szCs w:val="24"/>
        </w:rPr>
        <w:t>5.2.17</w:t>
      </w:r>
      <w:r w:rsidRPr="00C13FDC">
        <w:rPr>
          <w:rFonts w:ascii="Times New Roman" w:hAnsi="Times New Roman" w:hint="eastAsia"/>
          <w:b/>
          <w:color w:val="000000" w:themeColor="text1"/>
          <w:sz w:val="21"/>
          <w:szCs w:val="24"/>
        </w:rPr>
        <w:t xml:space="preserve">  </w:t>
      </w:r>
      <w:r w:rsidRPr="00086955">
        <w:rPr>
          <w:rFonts w:ascii="Times New Roman" w:hAnsi="Times New Roman" w:cs="Times New Roman" w:hint="eastAsia"/>
          <w:sz w:val="21"/>
        </w:rPr>
        <w:t>道路交叉口的竖向设计主要包括凸、凹形地形交叉口、单坡地形交叉口、分水线与汇水线地形交叉口等。</w:t>
      </w:r>
    </w:p>
    <w:p w14:paraId="6BC67E20" w14:textId="7C305BFC" w:rsidR="003459D6" w:rsidRPr="00C13FDC" w:rsidRDefault="00ED100F">
      <w:pPr>
        <w:widowControl/>
        <w:spacing w:before="156" w:after="156" w:line="240" w:lineRule="auto"/>
        <w:ind w:firstLineChars="0" w:firstLine="0"/>
        <w:jc w:val="left"/>
        <w:rPr>
          <w:b/>
          <w:szCs w:val="28"/>
        </w:rPr>
      </w:pPr>
      <w:r w:rsidRPr="00086955">
        <w:rPr>
          <w:rFonts w:ascii="Times New Roman" w:hAnsi="Times New Roman"/>
          <w:b/>
          <w:color w:val="000000" w:themeColor="text1"/>
          <w:sz w:val="21"/>
          <w:szCs w:val="24"/>
        </w:rPr>
        <w:t>5.2.18</w:t>
      </w:r>
      <w:r w:rsidRPr="00C13FDC">
        <w:rPr>
          <w:rFonts w:ascii="Times New Roman" w:hAnsi="Times New Roman" w:hint="eastAsia"/>
          <w:b/>
          <w:color w:val="000000" w:themeColor="text1"/>
          <w:sz w:val="21"/>
          <w:szCs w:val="24"/>
        </w:rPr>
        <w:t xml:space="preserve">  </w:t>
      </w:r>
      <w:r w:rsidRPr="00086955">
        <w:rPr>
          <w:rFonts w:ascii="Times New Roman" w:hAnsi="Times New Roman" w:cs="Times New Roman" w:hint="eastAsia"/>
          <w:sz w:val="21"/>
        </w:rPr>
        <w:t>场地竖向应有利于排水组织与防洪。场地雨水的排水方式，可选择自然排水、明沟排水、暗管排水和混合排水等。</w:t>
      </w:r>
      <w:r w:rsidRPr="00C13FDC">
        <w:rPr>
          <w:b/>
          <w:szCs w:val="28"/>
        </w:rPr>
        <w:br w:type="page"/>
      </w:r>
    </w:p>
    <w:p w14:paraId="38E17608" w14:textId="58531A7C" w:rsidR="003459D6" w:rsidRPr="00C13FDC" w:rsidRDefault="00ED100F">
      <w:pPr>
        <w:pStyle w:val="2"/>
        <w:numPr>
          <w:ilvl w:val="1"/>
          <w:numId w:val="0"/>
        </w:numPr>
        <w:spacing w:before="156" w:after="156"/>
        <w:ind w:left="-282"/>
      </w:pPr>
      <w:r w:rsidRPr="00086955">
        <w:rPr>
          <w:rFonts w:ascii="Times New Roman" w:eastAsia="黑体" w:hAnsi="Times New Roman" w:cs="Times New Roman"/>
          <w:iCs/>
          <w:color w:val="000000" w:themeColor="text1"/>
          <w:kern w:val="0"/>
          <w:sz w:val="21"/>
          <w:lang w:val="zh-CN"/>
        </w:rPr>
        <w:lastRenderedPageBreak/>
        <w:t xml:space="preserve">5.3  </w:t>
      </w:r>
      <w:r w:rsidRPr="00086955">
        <w:rPr>
          <w:rFonts w:ascii="Times New Roman" w:eastAsia="黑体" w:hAnsi="Times New Roman" w:cs="Times New Roman" w:hint="eastAsia"/>
          <w:iCs/>
          <w:color w:val="000000" w:themeColor="text1"/>
          <w:kern w:val="0"/>
          <w:sz w:val="21"/>
          <w:lang w:val="zh-CN"/>
        </w:rPr>
        <w:t>设施布局</w:t>
      </w:r>
    </w:p>
    <w:p w14:paraId="28BA1AE5" w14:textId="201A5CD8" w:rsidR="003459D6" w:rsidRPr="00086955" w:rsidRDefault="00ED100F" w:rsidP="00086955">
      <w:pPr>
        <w:autoSpaceDE w:val="0"/>
        <w:autoSpaceDN w:val="0"/>
        <w:adjustRightInd w:val="0"/>
        <w:spacing w:before="156" w:after="156" w:line="360" w:lineRule="auto"/>
        <w:ind w:firstLineChars="0" w:firstLine="0"/>
        <w:outlineLvl w:val="3"/>
        <w:rPr>
          <w:rFonts w:ascii="Times New Roman" w:hAnsi="Times New Roman"/>
          <w:b/>
          <w:color w:val="000000" w:themeColor="text1"/>
          <w:sz w:val="21"/>
          <w:szCs w:val="24"/>
        </w:rPr>
      </w:pPr>
      <w:r w:rsidRPr="00086955">
        <w:rPr>
          <w:rFonts w:ascii="Times New Roman" w:hAnsi="Times New Roman"/>
          <w:b/>
          <w:color w:val="000000" w:themeColor="text1"/>
          <w:sz w:val="21"/>
          <w:szCs w:val="24"/>
        </w:rPr>
        <w:t>5.3.1</w:t>
      </w:r>
      <w:bookmarkStart w:id="14" w:name="_Toc437448551"/>
      <w:bookmarkStart w:id="15" w:name="_Toc437448552"/>
      <w:bookmarkStart w:id="16" w:name="_Toc433744857"/>
      <w:bookmarkStart w:id="17" w:name="_Toc437425234"/>
      <w:bookmarkStart w:id="18" w:name="_Toc455734048"/>
      <w:bookmarkStart w:id="19" w:name="_Toc448839580"/>
      <w:bookmarkStart w:id="20" w:name="_Toc433796637"/>
      <w:bookmarkStart w:id="21" w:name="_Toc448839579"/>
      <w:bookmarkStart w:id="22" w:name="_Toc455734049"/>
      <w:bookmarkStart w:id="23" w:name="_Toc437437218"/>
      <w:bookmarkStart w:id="24" w:name="_Toc437425233"/>
      <w:bookmarkStart w:id="25" w:name="_Toc433744856"/>
      <w:bookmarkStart w:id="26" w:name="_Toc433796638"/>
      <w:bookmarkStart w:id="27" w:name="_Toc437437219"/>
      <w:r w:rsidRPr="00C13FDC">
        <w:rPr>
          <w:rFonts w:ascii="Times New Roman" w:hAnsi="Times New Roman" w:hint="eastAsia"/>
          <w:b/>
          <w:color w:val="000000" w:themeColor="text1"/>
          <w:sz w:val="21"/>
          <w:szCs w:val="24"/>
        </w:rPr>
        <w:t xml:space="preserve"> </w:t>
      </w:r>
      <w:r w:rsidRPr="00086955">
        <w:rPr>
          <w:rFonts w:ascii="Times New Roman" w:hAnsi="Times New Roman" w:cs="Times New Roman" w:hint="eastAsia"/>
          <w:sz w:val="21"/>
        </w:rPr>
        <w:t>应结合既有</w:t>
      </w:r>
      <w:r w:rsidRPr="00086955">
        <w:rPr>
          <w:rFonts w:ascii="Times New Roman" w:hAnsi="Times New Roman" w:cs="Times New Roman"/>
          <w:sz w:val="21"/>
        </w:rPr>
        <w:t>工业区</w:t>
      </w:r>
      <w:r w:rsidRPr="00086955">
        <w:rPr>
          <w:rFonts w:ascii="Times New Roman" w:hAnsi="Times New Roman" w:cs="Times New Roman" w:hint="eastAsia"/>
          <w:sz w:val="21"/>
        </w:rPr>
        <w:t>现状</w:t>
      </w:r>
      <w:r w:rsidRPr="00086955">
        <w:rPr>
          <w:rFonts w:ascii="Times New Roman" w:hAnsi="Times New Roman" w:cs="Times New Roman"/>
          <w:sz w:val="21"/>
        </w:rPr>
        <w:t>地形</w:t>
      </w:r>
      <w:r w:rsidRPr="00086955">
        <w:rPr>
          <w:rFonts w:ascii="Times New Roman" w:hAnsi="Times New Roman" w:cs="Times New Roman" w:hint="eastAsia"/>
          <w:sz w:val="21"/>
        </w:rPr>
        <w:t>地貌、</w:t>
      </w:r>
      <w:r w:rsidRPr="00086955">
        <w:rPr>
          <w:rFonts w:ascii="Times New Roman" w:hAnsi="Times New Roman" w:cs="Times New Roman"/>
          <w:sz w:val="21"/>
        </w:rPr>
        <w:t>土壤性质、地下水位状况等</w:t>
      </w:r>
      <w:r w:rsidRPr="00086955">
        <w:rPr>
          <w:rFonts w:ascii="Times New Roman" w:hAnsi="Times New Roman" w:cs="Times New Roman" w:hint="eastAsia"/>
          <w:sz w:val="21"/>
        </w:rPr>
        <w:t>，</w:t>
      </w:r>
      <w:r w:rsidRPr="00086955">
        <w:rPr>
          <w:rFonts w:ascii="Times New Roman" w:hAnsi="Times New Roman" w:cs="Times New Roman"/>
          <w:sz w:val="21"/>
        </w:rPr>
        <w:t>并根据</w:t>
      </w:r>
      <w:r w:rsidRPr="00086955">
        <w:rPr>
          <w:rFonts w:ascii="Times New Roman" w:hAnsi="Times New Roman" w:cs="Times New Roman" w:hint="eastAsia"/>
          <w:sz w:val="21"/>
        </w:rPr>
        <w:t>改造</w:t>
      </w:r>
      <w:r w:rsidRPr="00086955">
        <w:rPr>
          <w:rFonts w:ascii="Times New Roman" w:hAnsi="Times New Roman" w:cs="Times New Roman"/>
          <w:sz w:val="21"/>
        </w:rPr>
        <w:t>区域内</w:t>
      </w:r>
      <w:r w:rsidRPr="00086955">
        <w:rPr>
          <w:rFonts w:ascii="Times New Roman" w:hAnsi="Times New Roman" w:cs="Times New Roman" w:hint="eastAsia"/>
          <w:sz w:val="21"/>
        </w:rPr>
        <w:t>原有河流</w:t>
      </w:r>
      <w:r w:rsidRPr="00086955">
        <w:rPr>
          <w:rFonts w:ascii="Times New Roman" w:hAnsi="Times New Roman" w:cs="Times New Roman"/>
          <w:sz w:val="21"/>
        </w:rPr>
        <w:t>水系、道路</w:t>
      </w:r>
      <w:r w:rsidRPr="00086955">
        <w:rPr>
          <w:rFonts w:ascii="Times New Roman" w:hAnsi="Times New Roman" w:cs="Times New Roman" w:hint="eastAsia"/>
          <w:sz w:val="21"/>
        </w:rPr>
        <w:t>广场</w:t>
      </w:r>
      <w:r w:rsidRPr="00086955">
        <w:rPr>
          <w:rFonts w:ascii="Times New Roman" w:hAnsi="Times New Roman" w:cs="Times New Roman"/>
          <w:sz w:val="21"/>
        </w:rPr>
        <w:t>、建筑</w:t>
      </w:r>
      <w:r w:rsidRPr="00086955">
        <w:rPr>
          <w:rFonts w:ascii="Times New Roman" w:hAnsi="Times New Roman" w:cs="Times New Roman" w:hint="eastAsia"/>
          <w:sz w:val="21"/>
        </w:rPr>
        <w:t>物</w:t>
      </w:r>
      <w:r w:rsidRPr="00086955">
        <w:rPr>
          <w:rFonts w:ascii="Times New Roman" w:hAnsi="Times New Roman" w:cs="Times New Roman"/>
          <w:sz w:val="21"/>
        </w:rPr>
        <w:t>及</w:t>
      </w:r>
      <w:r w:rsidRPr="00086955">
        <w:rPr>
          <w:rFonts w:ascii="Times New Roman" w:hAnsi="Times New Roman" w:cs="Times New Roman" w:hint="eastAsia"/>
          <w:sz w:val="21"/>
        </w:rPr>
        <w:t>绿地</w:t>
      </w:r>
      <w:r w:rsidRPr="00086955">
        <w:rPr>
          <w:rFonts w:ascii="Times New Roman" w:hAnsi="Times New Roman" w:cs="Times New Roman"/>
          <w:sz w:val="21"/>
        </w:rPr>
        <w:t>的</w:t>
      </w:r>
      <w:r w:rsidRPr="00086955">
        <w:rPr>
          <w:rFonts w:ascii="Times New Roman" w:hAnsi="Times New Roman" w:cs="Times New Roman" w:hint="eastAsia"/>
          <w:sz w:val="21"/>
        </w:rPr>
        <w:t>分布</w:t>
      </w:r>
      <w:r w:rsidRPr="00086955">
        <w:rPr>
          <w:rFonts w:ascii="Times New Roman" w:hAnsi="Times New Roman" w:cs="Times New Roman"/>
          <w:sz w:val="21"/>
        </w:rPr>
        <w:t>位置，</w:t>
      </w:r>
      <w:r w:rsidRPr="00086955">
        <w:rPr>
          <w:rFonts w:ascii="Times New Roman" w:hAnsi="Times New Roman" w:cs="Times New Roman" w:hint="eastAsia"/>
          <w:sz w:val="21"/>
        </w:rPr>
        <w:t>合理划分汇水分区，优化</w:t>
      </w:r>
      <w:r w:rsidRPr="00086955">
        <w:rPr>
          <w:rFonts w:ascii="Times New Roman" w:hAnsi="Times New Roman" w:cs="Times New Roman"/>
          <w:sz w:val="21"/>
        </w:rPr>
        <w:t>布局低影响设施</w:t>
      </w:r>
      <w:r w:rsidRPr="00086955">
        <w:rPr>
          <w:rFonts w:ascii="Times New Roman" w:hAnsi="Times New Roman" w:cs="Times New Roman" w:hint="eastAsia"/>
          <w:sz w:val="21"/>
        </w:rPr>
        <w:t>。</w:t>
      </w:r>
    </w:p>
    <w:p w14:paraId="3B908AE1" w14:textId="7B720A89" w:rsidR="003459D6" w:rsidRPr="00C13FDC" w:rsidRDefault="00ED100F" w:rsidP="00086955">
      <w:pPr>
        <w:autoSpaceDE w:val="0"/>
        <w:autoSpaceDN w:val="0"/>
        <w:adjustRightInd w:val="0"/>
        <w:spacing w:before="156" w:after="156" w:line="360" w:lineRule="auto"/>
        <w:ind w:firstLineChars="0" w:firstLine="0"/>
        <w:outlineLvl w:val="3"/>
        <w:rPr>
          <w:rFonts w:ascii="Times New Roman" w:hAnsi="Times New Roman"/>
          <w:b/>
          <w:color w:val="000000" w:themeColor="text1"/>
          <w:sz w:val="21"/>
          <w:szCs w:val="24"/>
        </w:rPr>
      </w:pPr>
      <w:r w:rsidRPr="00086955">
        <w:rPr>
          <w:rFonts w:ascii="Times New Roman" w:hAnsi="Times New Roman"/>
          <w:b/>
          <w:color w:val="000000" w:themeColor="text1"/>
          <w:sz w:val="21"/>
          <w:szCs w:val="24"/>
        </w:rPr>
        <w:t>5.3.2</w:t>
      </w:r>
      <w:r w:rsidRPr="00C13FDC">
        <w:rPr>
          <w:rFonts w:ascii="Times New Roman" w:hAnsi="Times New Roman" w:hint="eastAsia"/>
          <w:b/>
          <w:color w:val="000000" w:themeColor="text1"/>
          <w:sz w:val="21"/>
          <w:szCs w:val="24"/>
        </w:rPr>
        <w:t xml:space="preserve"> </w:t>
      </w:r>
      <w:r w:rsidRPr="00086955">
        <w:rPr>
          <w:rFonts w:ascii="Times New Roman" w:hAnsi="Times New Roman" w:cs="Times New Roman" w:hint="eastAsia"/>
          <w:sz w:val="21"/>
        </w:rPr>
        <w:t>既有工业区宜充分利用公共空间设置低影响设施，且低影响</w:t>
      </w:r>
      <w:r w:rsidRPr="00086955">
        <w:rPr>
          <w:rFonts w:ascii="Times New Roman" w:hAnsi="Times New Roman" w:cs="Times New Roman"/>
          <w:sz w:val="21"/>
        </w:rPr>
        <w:t>设施宜分散</w:t>
      </w:r>
      <w:r w:rsidRPr="00086955">
        <w:rPr>
          <w:rFonts w:ascii="Times New Roman" w:hAnsi="Times New Roman" w:cs="Times New Roman" w:hint="eastAsia"/>
          <w:sz w:val="21"/>
        </w:rPr>
        <w:t>设在广场</w:t>
      </w:r>
      <w:r w:rsidRPr="00086955">
        <w:rPr>
          <w:rFonts w:ascii="Times New Roman" w:hAnsi="Times New Roman" w:cs="Times New Roman"/>
          <w:sz w:val="21"/>
        </w:rPr>
        <w:t>、道路</w:t>
      </w:r>
      <w:r w:rsidRPr="00086955">
        <w:rPr>
          <w:rFonts w:ascii="Times New Roman" w:hAnsi="Times New Roman" w:cs="Times New Roman" w:hint="eastAsia"/>
          <w:sz w:val="21"/>
        </w:rPr>
        <w:t>、</w:t>
      </w:r>
      <w:r w:rsidRPr="00086955">
        <w:rPr>
          <w:rFonts w:ascii="Times New Roman" w:hAnsi="Times New Roman" w:cs="Times New Roman"/>
          <w:sz w:val="21"/>
        </w:rPr>
        <w:t>建筑</w:t>
      </w:r>
      <w:r w:rsidRPr="00086955">
        <w:rPr>
          <w:rFonts w:ascii="Times New Roman" w:hAnsi="Times New Roman" w:cs="Times New Roman" w:hint="eastAsia"/>
          <w:sz w:val="21"/>
        </w:rPr>
        <w:t>物</w:t>
      </w:r>
      <w:r w:rsidRPr="00086955">
        <w:rPr>
          <w:rFonts w:ascii="Times New Roman" w:hAnsi="Times New Roman" w:cs="Times New Roman"/>
          <w:sz w:val="21"/>
        </w:rPr>
        <w:t>等</w:t>
      </w:r>
      <w:r w:rsidRPr="00086955">
        <w:rPr>
          <w:rFonts w:ascii="Times New Roman" w:hAnsi="Times New Roman" w:cs="Times New Roman" w:hint="eastAsia"/>
          <w:sz w:val="21"/>
        </w:rPr>
        <w:t>不透水下垫面旁及雨水径流的下方向，</w:t>
      </w:r>
      <w:r w:rsidRPr="00086955">
        <w:rPr>
          <w:rFonts w:ascii="Times New Roman" w:hAnsi="Times New Roman" w:cs="Times New Roman"/>
          <w:sz w:val="21"/>
        </w:rPr>
        <w:t>设施规模应与汇水面积相</w:t>
      </w:r>
      <w:r w:rsidRPr="00086955">
        <w:rPr>
          <w:rFonts w:ascii="Times New Roman" w:hAnsi="Times New Roman" w:cs="Times New Roman" w:hint="eastAsia"/>
          <w:sz w:val="21"/>
        </w:rPr>
        <w:t>适配</w:t>
      </w:r>
      <w:r w:rsidRPr="00086955">
        <w:rPr>
          <w:rFonts w:ascii="Times New Roman" w:hAnsi="Times New Roman" w:cs="Times New Roman"/>
          <w:sz w:val="21"/>
        </w:rPr>
        <w:t>。</w:t>
      </w:r>
    </w:p>
    <w:p w14:paraId="54680CA5" w14:textId="064750C2" w:rsidR="003459D6" w:rsidRPr="00086955" w:rsidRDefault="00ED100F" w:rsidP="00086955">
      <w:pPr>
        <w:autoSpaceDE w:val="0"/>
        <w:autoSpaceDN w:val="0"/>
        <w:adjustRightInd w:val="0"/>
        <w:spacing w:before="156" w:after="156" w:line="360" w:lineRule="auto"/>
        <w:ind w:firstLineChars="0" w:firstLine="0"/>
        <w:outlineLvl w:val="3"/>
        <w:rPr>
          <w:rFonts w:ascii="Times New Roman" w:hAnsi="Times New Roman"/>
          <w:b/>
          <w:color w:val="000000" w:themeColor="text1"/>
          <w:sz w:val="21"/>
          <w:szCs w:val="24"/>
        </w:rPr>
      </w:pPr>
      <w:r w:rsidRPr="00086955">
        <w:rPr>
          <w:rFonts w:ascii="Times New Roman" w:hAnsi="Times New Roman"/>
          <w:b/>
          <w:color w:val="000000" w:themeColor="text1"/>
          <w:sz w:val="21"/>
          <w:szCs w:val="24"/>
        </w:rPr>
        <w:t>5.3.3</w:t>
      </w:r>
      <w:r w:rsidRPr="00C13FDC">
        <w:rPr>
          <w:rFonts w:ascii="Times New Roman" w:hAnsi="Times New Roman" w:hint="eastAsia"/>
          <w:b/>
          <w:color w:val="000000" w:themeColor="text1"/>
          <w:sz w:val="21"/>
          <w:szCs w:val="24"/>
        </w:rPr>
        <w:t xml:space="preserve"> </w:t>
      </w:r>
      <w:r w:rsidRPr="00086955">
        <w:rPr>
          <w:rFonts w:ascii="Times New Roman" w:hAnsi="Times New Roman" w:cs="Times New Roman" w:hint="eastAsia"/>
          <w:sz w:val="21"/>
        </w:rPr>
        <w:t>低影响</w:t>
      </w:r>
      <w:r w:rsidRPr="00086955">
        <w:rPr>
          <w:rFonts w:ascii="Times New Roman" w:hAnsi="Times New Roman" w:cs="Times New Roman"/>
          <w:sz w:val="21"/>
        </w:rPr>
        <w:t>设施宜</w:t>
      </w:r>
      <w:r w:rsidRPr="00086955">
        <w:rPr>
          <w:rFonts w:ascii="Times New Roman" w:hAnsi="Times New Roman" w:cs="Times New Roman" w:hint="eastAsia"/>
          <w:sz w:val="21"/>
        </w:rPr>
        <w:t>充分</w:t>
      </w:r>
      <w:r w:rsidRPr="00086955">
        <w:rPr>
          <w:rFonts w:ascii="Times New Roman" w:hAnsi="Times New Roman" w:cs="Times New Roman"/>
          <w:sz w:val="21"/>
        </w:rPr>
        <w:t>利用原有绿地，</w:t>
      </w:r>
      <w:r w:rsidRPr="00086955">
        <w:rPr>
          <w:rFonts w:ascii="Times New Roman" w:hAnsi="Times New Roman" w:cs="Times New Roman" w:hint="eastAsia"/>
          <w:sz w:val="21"/>
        </w:rPr>
        <w:t>但不宜</w:t>
      </w:r>
      <w:r w:rsidRPr="00086955">
        <w:rPr>
          <w:rFonts w:ascii="Times New Roman" w:hAnsi="Times New Roman" w:cs="Times New Roman"/>
          <w:sz w:val="21"/>
        </w:rPr>
        <w:t>将低影响设施设在绿地的径流上方</w:t>
      </w:r>
      <w:r w:rsidRPr="00086955">
        <w:rPr>
          <w:rFonts w:ascii="Times New Roman" w:hAnsi="Times New Roman" w:cs="Times New Roman" w:hint="eastAsia"/>
          <w:sz w:val="21"/>
        </w:rPr>
        <w:t>向，也不宜</w:t>
      </w:r>
      <w:r w:rsidRPr="00086955">
        <w:rPr>
          <w:rFonts w:ascii="Times New Roman" w:hAnsi="Times New Roman" w:cs="Times New Roman"/>
          <w:sz w:val="21"/>
        </w:rPr>
        <w:t>设在</w:t>
      </w:r>
      <w:r w:rsidRPr="00086955">
        <w:rPr>
          <w:rFonts w:ascii="Times New Roman" w:hAnsi="Times New Roman" w:cs="Times New Roman" w:hint="eastAsia"/>
          <w:sz w:val="21"/>
        </w:rPr>
        <w:t>无</w:t>
      </w:r>
      <w:r w:rsidRPr="00086955">
        <w:rPr>
          <w:rFonts w:ascii="Times New Roman" w:hAnsi="Times New Roman" w:cs="Times New Roman"/>
          <w:sz w:val="21"/>
        </w:rPr>
        <w:t>不透水下垫面径流雨水汇入的大片</w:t>
      </w:r>
      <w:r w:rsidRPr="00086955">
        <w:rPr>
          <w:rFonts w:ascii="Times New Roman" w:hAnsi="Times New Roman" w:cs="Times New Roman" w:hint="eastAsia"/>
          <w:sz w:val="21"/>
        </w:rPr>
        <w:t>绿地</w:t>
      </w:r>
      <w:r w:rsidRPr="00086955">
        <w:rPr>
          <w:rFonts w:ascii="Times New Roman" w:hAnsi="Times New Roman" w:cs="Times New Roman"/>
          <w:sz w:val="21"/>
        </w:rPr>
        <w:t>内</w:t>
      </w:r>
      <w:r w:rsidRPr="00086955">
        <w:rPr>
          <w:rFonts w:ascii="Times New Roman" w:hAnsi="Times New Roman" w:cs="Times New Roman" w:hint="eastAsia"/>
          <w:sz w:val="21"/>
        </w:rPr>
        <w:t>；低影响</w:t>
      </w:r>
      <w:r w:rsidRPr="00086955">
        <w:rPr>
          <w:rFonts w:ascii="Times New Roman" w:hAnsi="Times New Roman" w:cs="Times New Roman"/>
          <w:sz w:val="21"/>
        </w:rPr>
        <w:t>入渗设施</w:t>
      </w:r>
      <w:r w:rsidRPr="00086955">
        <w:rPr>
          <w:rFonts w:ascii="Times New Roman" w:hAnsi="Times New Roman" w:cs="Times New Roman" w:hint="eastAsia"/>
          <w:sz w:val="21"/>
        </w:rPr>
        <w:t>距</w:t>
      </w:r>
      <w:r w:rsidRPr="00086955">
        <w:rPr>
          <w:rFonts w:ascii="Times New Roman" w:hAnsi="Times New Roman" w:cs="Times New Roman"/>
          <w:sz w:val="21"/>
        </w:rPr>
        <w:t>建筑物基础边缘不应小于</w:t>
      </w:r>
      <w:r w:rsidRPr="00086955">
        <w:rPr>
          <w:rFonts w:ascii="Times New Roman" w:hAnsi="Times New Roman" w:cs="Times New Roman"/>
          <w:sz w:val="21"/>
        </w:rPr>
        <w:t>5m</w:t>
      </w:r>
      <w:r w:rsidRPr="00086955">
        <w:rPr>
          <w:rFonts w:ascii="Times New Roman" w:hAnsi="Times New Roman" w:cs="Times New Roman" w:hint="eastAsia"/>
          <w:sz w:val="21"/>
        </w:rPr>
        <w:t>，</w:t>
      </w:r>
      <w:r w:rsidRPr="00086955">
        <w:rPr>
          <w:rFonts w:ascii="Times New Roman" w:hAnsi="Times New Roman" w:cs="Times New Roman"/>
          <w:sz w:val="21"/>
        </w:rPr>
        <w:t>且</w:t>
      </w:r>
      <w:r w:rsidRPr="00086955">
        <w:rPr>
          <w:rFonts w:ascii="Times New Roman" w:hAnsi="Times New Roman" w:cs="Times New Roman" w:hint="eastAsia"/>
          <w:sz w:val="21"/>
        </w:rPr>
        <w:t>不应</w:t>
      </w:r>
      <w:r w:rsidRPr="00086955">
        <w:rPr>
          <w:rFonts w:ascii="Times New Roman" w:hAnsi="Times New Roman" w:cs="Times New Roman"/>
          <w:sz w:val="21"/>
        </w:rPr>
        <w:t>对其他构筑物、</w:t>
      </w:r>
      <w:r w:rsidRPr="00086955">
        <w:rPr>
          <w:rFonts w:ascii="Times New Roman" w:hAnsi="Times New Roman" w:cs="Times New Roman" w:hint="eastAsia"/>
          <w:sz w:val="21"/>
        </w:rPr>
        <w:t>道路</w:t>
      </w:r>
      <w:r w:rsidRPr="00086955">
        <w:rPr>
          <w:rFonts w:ascii="Times New Roman" w:hAnsi="Times New Roman" w:cs="Times New Roman"/>
          <w:sz w:val="21"/>
        </w:rPr>
        <w:t>基础、管道基础产生影响。</w:t>
      </w:r>
    </w:p>
    <w:bookmarkEnd w:id="14"/>
    <w:bookmarkEnd w:id="15"/>
    <w:bookmarkEnd w:id="16"/>
    <w:bookmarkEnd w:id="17"/>
    <w:bookmarkEnd w:id="18"/>
    <w:bookmarkEnd w:id="19"/>
    <w:bookmarkEnd w:id="20"/>
    <w:bookmarkEnd w:id="21"/>
    <w:bookmarkEnd w:id="22"/>
    <w:bookmarkEnd w:id="23"/>
    <w:bookmarkEnd w:id="24"/>
    <w:bookmarkEnd w:id="25"/>
    <w:bookmarkEnd w:id="26"/>
    <w:bookmarkEnd w:id="27"/>
    <w:p w14:paraId="170553C3" w14:textId="3E36503C" w:rsidR="003459D6" w:rsidRPr="00086955" w:rsidRDefault="00ED100F" w:rsidP="00086955">
      <w:pPr>
        <w:autoSpaceDE w:val="0"/>
        <w:autoSpaceDN w:val="0"/>
        <w:adjustRightInd w:val="0"/>
        <w:spacing w:before="156" w:after="156" w:line="360" w:lineRule="auto"/>
        <w:ind w:firstLineChars="0" w:firstLine="0"/>
        <w:outlineLvl w:val="3"/>
        <w:rPr>
          <w:rFonts w:ascii="Times New Roman" w:hAnsi="Times New Roman"/>
          <w:b/>
          <w:color w:val="000000" w:themeColor="text1"/>
          <w:sz w:val="21"/>
          <w:szCs w:val="24"/>
        </w:rPr>
      </w:pPr>
      <w:r w:rsidRPr="00086955">
        <w:rPr>
          <w:rFonts w:ascii="Times New Roman" w:hAnsi="Times New Roman"/>
          <w:b/>
          <w:color w:val="000000" w:themeColor="text1"/>
          <w:sz w:val="21"/>
          <w:szCs w:val="24"/>
        </w:rPr>
        <w:t>5.3.4</w:t>
      </w:r>
      <w:r w:rsidRPr="00C13FDC">
        <w:rPr>
          <w:rFonts w:ascii="Times New Roman" w:hAnsi="Times New Roman" w:hint="eastAsia"/>
          <w:b/>
          <w:color w:val="000000" w:themeColor="text1"/>
          <w:sz w:val="21"/>
          <w:szCs w:val="24"/>
        </w:rPr>
        <w:t xml:space="preserve"> </w:t>
      </w:r>
      <w:r w:rsidRPr="00086955">
        <w:rPr>
          <w:rFonts w:ascii="Times New Roman" w:hAnsi="Times New Roman" w:cs="Times New Roman" w:hint="eastAsia"/>
          <w:sz w:val="21"/>
        </w:rPr>
        <w:t>有条件</w:t>
      </w:r>
      <w:r w:rsidRPr="00086955">
        <w:rPr>
          <w:rFonts w:ascii="Times New Roman" w:hAnsi="Times New Roman" w:cs="Times New Roman"/>
          <w:sz w:val="21"/>
        </w:rPr>
        <w:t>情况下，</w:t>
      </w:r>
      <w:r w:rsidRPr="00086955">
        <w:rPr>
          <w:rFonts w:ascii="Times New Roman" w:hAnsi="Times New Roman" w:cs="Times New Roman" w:hint="eastAsia"/>
          <w:sz w:val="21"/>
        </w:rPr>
        <w:t>位于既有</w:t>
      </w:r>
      <w:r w:rsidRPr="00086955">
        <w:rPr>
          <w:rFonts w:ascii="Times New Roman" w:hAnsi="Times New Roman" w:cs="Times New Roman"/>
          <w:sz w:val="21"/>
        </w:rPr>
        <w:t>工业区</w:t>
      </w:r>
      <w:r w:rsidRPr="00086955">
        <w:rPr>
          <w:rFonts w:ascii="Times New Roman" w:hAnsi="Times New Roman" w:cs="Times New Roman" w:hint="eastAsia"/>
          <w:sz w:val="21"/>
        </w:rPr>
        <w:t>低影响</w:t>
      </w:r>
      <w:r w:rsidR="000B7548">
        <w:rPr>
          <w:rFonts w:ascii="Times New Roman" w:hAnsi="Times New Roman" w:cs="Times New Roman" w:hint="eastAsia"/>
          <w:sz w:val="21"/>
        </w:rPr>
        <w:t>低区</w:t>
      </w:r>
      <w:r w:rsidRPr="00086955">
        <w:rPr>
          <w:rFonts w:ascii="Times New Roman" w:hAnsi="Times New Roman" w:cs="Times New Roman"/>
          <w:sz w:val="21"/>
        </w:rPr>
        <w:t>、</w:t>
      </w:r>
      <w:r w:rsidR="000B7548">
        <w:rPr>
          <w:rFonts w:ascii="Times New Roman" w:hAnsi="Times New Roman" w:cs="Times New Roman" w:hint="eastAsia"/>
          <w:sz w:val="21"/>
        </w:rPr>
        <w:t>中</w:t>
      </w:r>
      <w:r w:rsidRPr="00086955">
        <w:rPr>
          <w:rFonts w:ascii="Times New Roman" w:hAnsi="Times New Roman" w:cs="Times New Roman"/>
          <w:sz w:val="21"/>
        </w:rPr>
        <w:t>区的</w:t>
      </w:r>
      <w:r w:rsidRPr="00086955">
        <w:rPr>
          <w:rFonts w:ascii="Times New Roman" w:hAnsi="Times New Roman" w:cs="Times New Roman" w:hint="eastAsia"/>
          <w:sz w:val="21"/>
        </w:rPr>
        <w:t>建筑屋顶</w:t>
      </w:r>
      <w:r w:rsidRPr="00086955">
        <w:rPr>
          <w:rFonts w:ascii="Times New Roman" w:hAnsi="Times New Roman" w:cs="Times New Roman"/>
          <w:sz w:val="21"/>
        </w:rPr>
        <w:t>宜</w:t>
      </w:r>
      <w:r w:rsidRPr="00086955">
        <w:rPr>
          <w:rFonts w:ascii="Times New Roman" w:hAnsi="Times New Roman" w:cs="Times New Roman" w:hint="eastAsia"/>
          <w:sz w:val="21"/>
        </w:rPr>
        <w:t>设</w:t>
      </w:r>
      <w:r w:rsidRPr="00086955">
        <w:rPr>
          <w:rFonts w:ascii="Times New Roman" w:hAnsi="Times New Roman" w:cs="Times New Roman"/>
          <w:sz w:val="21"/>
        </w:rPr>
        <w:t>置</w:t>
      </w:r>
      <w:r w:rsidRPr="00086955">
        <w:rPr>
          <w:rFonts w:ascii="Times New Roman" w:hAnsi="Times New Roman" w:cs="Times New Roman" w:hint="eastAsia"/>
          <w:sz w:val="21"/>
        </w:rPr>
        <w:t>绿色</w:t>
      </w:r>
      <w:r w:rsidRPr="00086955">
        <w:rPr>
          <w:rFonts w:ascii="Times New Roman" w:hAnsi="Times New Roman" w:cs="Times New Roman"/>
          <w:sz w:val="21"/>
        </w:rPr>
        <w:t>屋顶，具体</w:t>
      </w:r>
      <w:r w:rsidRPr="00086955">
        <w:rPr>
          <w:rFonts w:ascii="Times New Roman" w:hAnsi="Times New Roman" w:cs="Times New Roman" w:hint="eastAsia"/>
          <w:sz w:val="21"/>
        </w:rPr>
        <w:t>要求</w:t>
      </w:r>
      <w:r w:rsidRPr="00086955">
        <w:rPr>
          <w:rFonts w:ascii="Times New Roman" w:hAnsi="Times New Roman" w:cs="Times New Roman"/>
          <w:sz w:val="21"/>
        </w:rPr>
        <w:t>包括但不限于以下内容：</w:t>
      </w:r>
    </w:p>
    <w:p w14:paraId="426B14D0" w14:textId="77777777" w:rsidR="003459D6" w:rsidRPr="00C13FDC" w:rsidRDefault="00ED100F" w:rsidP="00086955">
      <w:pPr>
        <w:numPr>
          <w:ilvl w:val="255"/>
          <w:numId w:val="0"/>
        </w:numPr>
        <w:spacing w:before="156" w:after="156" w:line="360" w:lineRule="auto"/>
        <w:ind w:leftChars="202" w:left="485"/>
        <w:rPr>
          <w:rFonts w:ascii="Times New Roman" w:hAnsi="Times New Roman" w:cs="Times New Roman"/>
          <w:sz w:val="21"/>
        </w:rPr>
      </w:pPr>
      <w:r w:rsidRPr="00C13FDC">
        <w:rPr>
          <w:rFonts w:cstheme="minorEastAsia" w:hint="eastAsia"/>
          <w:sz w:val="21"/>
        </w:rPr>
        <w:t>1.</w:t>
      </w:r>
      <w:r w:rsidRPr="00086955">
        <w:rPr>
          <w:rFonts w:ascii="Times New Roman" w:hAnsi="Times New Roman" w:cs="Times New Roman" w:hint="eastAsia"/>
          <w:sz w:val="21"/>
        </w:rPr>
        <w:t>既有工业区建筑增设</w:t>
      </w:r>
      <w:r w:rsidRPr="00086955">
        <w:rPr>
          <w:rFonts w:ascii="Times New Roman" w:hAnsi="Times New Roman" w:cs="Times New Roman"/>
          <w:sz w:val="21"/>
        </w:rPr>
        <w:t>绿色屋顶</w:t>
      </w:r>
      <w:r w:rsidRPr="00086955">
        <w:rPr>
          <w:rFonts w:ascii="Times New Roman" w:hAnsi="Times New Roman" w:cs="Times New Roman" w:hint="eastAsia"/>
          <w:sz w:val="21"/>
        </w:rPr>
        <w:t>前，必须检测鉴定结构安全，并以结构鉴定报告作为</w:t>
      </w:r>
    </w:p>
    <w:p w14:paraId="210A5983" w14:textId="77777777" w:rsidR="003459D6" w:rsidRPr="00086955" w:rsidRDefault="00ED100F" w:rsidP="00086955">
      <w:pPr>
        <w:numPr>
          <w:ilvl w:val="255"/>
          <w:numId w:val="0"/>
        </w:numPr>
        <w:spacing w:before="156" w:after="156" w:line="360" w:lineRule="auto"/>
        <w:rPr>
          <w:rFonts w:ascii="Times New Roman" w:hAnsi="Times New Roman" w:cs="Times New Roman"/>
          <w:sz w:val="21"/>
        </w:rPr>
      </w:pPr>
      <w:r w:rsidRPr="00086955">
        <w:rPr>
          <w:rFonts w:ascii="Times New Roman" w:hAnsi="Times New Roman" w:cs="Times New Roman" w:hint="eastAsia"/>
          <w:sz w:val="21"/>
        </w:rPr>
        <w:t>设计依据，确定绿色屋顶形式；</w:t>
      </w:r>
    </w:p>
    <w:p w14:paraId="2518CA49" w14:textId="77777777" w:rsidR="003459D6" w:rsidRPr="00C13FDC" w:rsidRDefault="00ED100F" w:rsidP="00086955">
      <w:pPr>
        <w:numPr>
          <w:ilvl w:val="255"/>
          <w:numId w:val="0"/>
        </w:numPr>
        <w:spacing w:before="156" w:after="156" w:line="360" w:lineRule="auto"/>
        <w:ind w:leftChars="202" w:left="485"/>
        <w:rPr>
          <w:szCs w:val="24"/>
        </w:rPr>
      </w:pPr>
      <w:r w:rsidRPr="00C13FDC">
        <w:rPr>
          <w:rFonts w:cstheme="minorEastAsia" w:hint="eastAsia"/>
          <w:sz w:val="21"/>
        </w:rPr>
        <w:t>2.</w:t>
      </w:r>
      <w:r w:rsidRPr="00086955">
        <w:rPr>
          <w:rFonts w:hint="eastAsia"/>
          <w:sz w:val="21"/>
        </w:rPr>
        <w:t>结构安全条件允许的前提下，屋面设备区占比小于</w:t>
      </w:r>
      <w:r w:rsidRPr="00086955">
        <w:rPr>
          <w:sz w:val="21"/>
        </w:rPr>
        <w:t>10%的建筑，宜优先</w:t>
      </w:r>
      <w:r w:rsidRPr="00086955">
        <w:rPr>
          <w:rFonts w:hint="eastAsia"/>
          <w:sz w:val="21"/>
        </w:rPr>
        <w:t>考虑绿色屋</w:t>
      </w:r>
    </w:p>
    <w:p w14:paraId="4315283D" w14:textId="77777777" w:rsidR="003459D6" w:rsidRPr="00C13FDC" w:rsidRDefault="00ED100F" w:rsidP="00086955">
      <w:pPr>
        <w:numPr>
          <w:ilvl w:val="255"/>
          <w:numId w:val="0"/>
        </w:numPr>
        <w:spacing w:before="156" w:after="156" w:line="360" w:lineRule="auto"/>
        <w:rPr>
          <w:szCs w:val="24"/>
        </w:rPr>
      </w:pPr>
      <w:r w:rsidRPr="00086955">
        <w:rPr>
          <w:rFonts w:hint="eastAsia"/>
          <w:sz w:val="21"/>
        </w:rPr>
        <w:t>面改造的可能性；屋面设备区占比</w:t>
      </w:r>
      <w:r w:rsidRPr="00086955">
        <w:rPr>
          <w:sz w:val="21"/>
        </w:rPr>
        <w:t>10%</w:t>
      </w:r>
      <w:r w:rsidRPr="00086955">
        <w:rPr>
          <w:rFonts w:hint="eastAsia"/>
          <w:sz w:val="21"/>
        </w:rPr>
        <w:t>～</w:t>
      </w:r>
      <w:r w:rsidRPr="00086955">
        <w:rPr>
          <w:sz w:val="21"/>
        </w:rPr>
        <w:t>30%</w:t>
      </w:r>
      <w:r w:rsidRPr="00086955">
        <w:rPr>
          <w:rFonts w:hint="eastAsia"/>
          <w:sz w:val="21"/>
        </w:rPr>
        <w:t>的建筑，宜进行绿色屋面改造；屋面设备区占比高于</w:t>
      </w:r>
      <w:r w:rsidRPr="00086955">
        <w:rPr>
          <w:sz w:val="21"/>
        </w:rPr>
        <w:t>30%的建筑，可根据建筑功能需要决定是否进行绿色屋面改造；</w:t>
      </w:r>
      <w:r w:rsidRPr="00C13FDC">
        <w:rPr>
          <w:szCs w:val="24"/>
        </w:rPr>
        <w:t xml:space="preserve"> </w:t>
      </w:r>
    </w:p>
    <w:p w14:paraId="1DB57E36" w14:textId="77777777" w:rsidR="003459D6" w:rsidRPr="00C13FDC" w:rsidRDefault="00ED100F" w:rsidP="00086955">
      <w:pPr>
        <w:numPr>
          <w:ilvl w:val="255"/>
          <w:numId w:val="0"/>
        </w:numPr>
        <w:spacing w:before="156" w:after="156" w:line="360" w:lineRule="auto"/>
        <w:ind w:leftChars="202" w:left="485"/>
        <w:rPr>
          <w:sz w:val="21"/>
        </w:rPr>
      </w:pPr>
      <w:r w:rsidRPr="00C13FDC">
        <w:rPr>
          <w:rFonts w:cstheme="minorEastAsia" w:hint="eastAsia"/>
          <w:sz w:val="21"/>
        </w:rPr>
        <w:t>3.</w:t>
      </w:r>
      <w:r w:rsidRPr="00086955">
        <w:rPr>
          <w:rFonts w:hint="eastAsia"/>
          <w:sz w:val="21"/>
        </w:rPr>
        <w:t>上人屋面宜设绿色屋顶；除特殊情况</w:t>
      </w:r>
      <w:r w:rsidRPr="00086955">
        <w:rPr>
          <w:sz w:val="21"/>
        </w:rPr>
        <w:t>，</w:t>
      </w:r>
      <w:r w:rsidRPr="00086955">
        <w:rPr>
          <w:rFonts w:hint="eastAsia"/>
          <w:sz w:val="21"/>
        </w:rPr>
        <w:t>非上人屋面可不</w:t>
      </w:r>
      <w:r w:rsidRPr="00086955">
        <w:rPr>
          <w:sz w:val="21"/>
        </w:rPr>
        <w:t>设</w:t>
      </w:r>
      <w:r w:rsidRPr="00086955">
        <w:rPr>
          <w:rFonts w:hint="eastAsia"/>
          <w:sz w:val="21"/>
        </w:rPr>
        <w:t>绿色</w:t>
      </w:r>
      <w:r w:rsidRPr="00086955">
        <w:rPr>
          <w:sz w:val="21"/>
        </w:rPr>
        <w:t>屋顶</w:t>
      </w:r>
      <w:r w:rsidRPr="00086955">
        <w:rPr>
          <w:rFonts w:hint="eastAsia"/>
          <w:sz w:val="21"/>
        </w:rPr>
        <w:t>；</w:t>
      </w:r>
      <w:r w:rsidRPr="00086955">
        <w:rPr>
          <w:sz w:val="21"/>
        </w:rPr>
        <w:t>屋面坡度大于</w:t>
      </w:r>
    </w:p>
    <w:p w14:paraId="56B78D1F" w14:textId="150FD535" w:rsidR="003459D6" w:rsidRPr="00086955" w:rsidRDefault="00ED100F" w:rsidP="00086955">
      <w:pPr>
        <w:numPr>
          <w:ilvl w:val="255"/>
          <w:numId w:val="0"/>
        </w:numPr>
        <w:spacing w:before="156" w:after="156" w:line="360" w:lineRule="auto"/>
        <w:rPr>
          <w:sz w:val="21"/>
        </w:rPr>
      </w:pPr>
      <w:r w:rsidRPr="00086955">
        <w:rPr>
          <w:sz w:val="21"/>
        </w:rPr>
        <w:t>50%时，</w:t>
      </w:r>
      <w:r w:rsidRPr="00086955">
        <w:rPr>
          <w:rFonts w:hint="eastAsia"/>
          <w:sz w:val="21"/>
        </w:rPr>
        <w:t>可不设</w:t>
      </w:r>
      <w:r w:rsidRPr="00086955">
        <w:rPr>
          <w:sz w:val="21"/>
        </w:rPr>
        <w:t>绿色屋</w:t>
      </w:r>
      <w:r w:rsidRPr="00086955">
        <w:rPr>
          <w:rFonts w:hint="eastAsia"/>
          <w:sz w:val="21"/>
        </w:rPr>
        <w:t>顶；位于低影响</w:t>
      </w:r>
      <w:r w:rsidR="000B7548">
        <w:rPr>
          <w:sz w:val="21"/>
        </w:rPr>
        <w:t>高区</w:t>
      </w:r>
      <w:r w:rsidRPr="00086955">
        <w:rPr>
          <w:sz w:val="21"/>
        </w:rPr>
        <w:t>的</w:t>
      </w:r>
      <w:r w:rsidRPr="00086955">
        <w:rPr>
          <w:rFonts w:hint="eastAsia"/>
          <w:sz w:val="21"/>
        </w:rPr>
        <w:t>建筑</w:t>
      </w:r>
      <w:r w:rsidRPr="00086955">
        <w:rPr>
          <w:sz w:val="21"/>
        </w:rPr>
        <w:t>，</w:t>
      </w:r>
      <w:r w:rsidRPr="00086955">
        <w:rPr>
          <w:rFonts w:hint="eastAsia"/>
          <w:sz w:val="21"/>
        </w:rPr>
        <w:t>不宜</w:t>
      </w:r>
      <w:r w:rsidRPr="00086955">
        <w:rPr>
          <w:sz w:val="21"/>
        </w:rPr>
        <w:t>设绿色屋顶</w:t>
      </w:r>
      <w:r w:rsidRPr="00086955">
        <w:rPr>
          <w:rFonts w:hint="eastAsia"/>
          <w:sz w:val="21"/>
        </w:rPr>
        <w:t>；</w:t>
      </w:r>
      <w:r w:rsidRPr="00086955">
        <w:rPr>
          <w:sz w:val="21"/>
        </w:rPr>
        <w:t>既有工业区内住宅屋顶不宜</w:t>
      </w:r>
      <w:r w:rsidRPr="00086955">
        <w:rPr>
          <w:rFonts w:hint="eastAsia"/>
          <w:sz w:val="21"/>
        </w:rPr>
        <w:t>设</w:t>
      </w:r>
      <w:r w:rsidRPr="00086955">
        <w:rPr>
          <w:sz w:val="21"/>
        </w:rPr>
        <w:t>绿色屋顶。</w:t>
      </w:r>
    </w:p>
    <w:p w14:paraId="56684483" w14:textId="14E0C349" w:rsidR="003459D6" w:rsidRPr="00C13FDC" w:rsidRDefault="00ED100F" w:rsidP="00086955">
      <w:pPr>
        <w:autoSpaceDE w:val="0"/>
        <w:autoSpaceDN w:val="0"/>
        <w:adjustRightInd w:val="0"/>
        <w:spacing w:before="156" w:after="156" w:line="360" w:lineRule="auto"/>
        <w:ind w:firstLineChars="0" w:firstLine="0"/>
        <w:outlineLvl w:val="3"/>
        <w:rPr>
          <w:rFonts w:ascii="Times New Roman" w:hAnsi="Times New Roman"/>
          <w:b/>
          <w:color w:val="000000" w:themeColor="text1"/>
          <w:sz w:val="21"/>
          <w:szCs w:val="24"/>
        </w:rPr>
      </w:pPr>
      <w:r w:rsidRPr="00086955">
        <w:rPr>
          <w:rFonts w:ascii="Times New Roman" w:hAnsi="Times New Roman"/>
          <w:b/>
          <w:color w:val="000000" w:themeColor="text1"/>
          <w:sz w:val="21"/>
          <w:szCs w:val="24"/>
        </w:rPr>
        <w:t>5.3.5</w:t>
      </w:r>
      <w:r w:rsidRPr="00C13FDC">
        <w:rPr>
          <w:rFonts w:ascii="Times New Roman" w:hAnsi="Times New Roman" w:hint="eastAsia"/>
          <w:b/>
          <w:color w:val="000000" w:themeColor="text1"/>
          <w:sz w:val="21"/>
          <w:szCs w:val="24"/>
        </w:rPr>
        <w:t xml:space="preserve"> </w:t>
      </w:r>
      <w:r w:rsidRPr="00086955">
        <w:rPr>
          <w:rFonts w:hint="eastAsia"/>
          <w:sz w:val="21"/>
        </w:rPr>
        <w:t>有条件</w:t>
      </w:r>
      <w:r w:rsidRPr="00086955">
        <w:rPr>
          <w:sz w:val="21"/>
        </w:rPr>
        <w:t>情况下，</w:t>
      </w:r>
      <w:r w:rsidRPr="00086955">
        <w:rPr>
          <w:rFonts w:hint="eastAsia"/>
          <w:sz w:val="21"/>
        </w:rPr>
        <w:t>既有</w:t>
      </w:r>
      <w:r w:rsidRPr="00086955">
        <w:rPr>
          <w:sz w:val="21"/>
        </w:rPr>
        <w:t>工业区</w:t>
      </w:r>
      <w:r w:rsidRPr="00086955">
        <w:rPr>
          <w:rFonts w:hint="eastAsia"/>
          <w:sz w:val="21"/>
        </w:rPr>
        <w:t>的</w:t>
      </w:r>
      <w:r w:rsidRPr="00086955">
        <w:rPr>
          <w:sz w:val="21"/>
        </w:rPr>
        <w:t>场地宜</w:t>
      </w:r>
      <w:r w:rsidRPr="00086955">
        <w:rPr>
          <w:rFonts w:hint="eastAsia"/>
          <w:sz w:val="21"/>
        </w:rPr>
        <w:t>设</w:t>
      </w:r>
      <w:r w:rsidRPr="00086955">
        <w:rPr>
          <w:sz w:val="21"/>
        </w:rPr>
        <w:t>置</w:t>
      </w:r>
      <w:r w:rsidRPr="00086955">
        <w:rPr>
          <w:rFonts w:hint="eastAsia"/>
          <w:sz w:val="21"/>
        </w:rPr>
        <w:t>透水</w:t>
      </w:r>
      <w:r w:rsidRPr="00086955">
        <w:rPr>
          <w:sz w:val="21"/>
        </w:rPr>
        <w:t>铺装，具体</w:t>
      </w:r>
      <w:r w:rsidRPr="00086955">
        <w:rPr>
          <w:rFonts w:hint="eastAsia"/>
          <w:sz w:val="21"/>
        </w:rPr>
        <w:t>要求</w:t>
      </w:r>
      <w:r w:rsidRPr="00086955">
        <w:rPr>
          <w:sz w:val="21"/>
        </w:rPr>
        <w:t>包括但不限于以下内容：</w:t>
      </w:r>
    </w:p>
    <w:p w14:paraId="79193652" w14:textId="2CAF8587" w:rsidR="003459D6" w:rsidRPr="00C13FDC" w:rsidRDefault="00ED100F" w:rsidP="00086955">
      <w:pPr>
        <w:numPr>
          <w:ilvl w:val="0"/>
          <w:numId w:val="14"/>
        </w:numPr>
        <w:spacing w:before="156" w:after="156" w:line="360" w:lineRule="auto"/>
        <w:ind w:leftChars="202" w:left="485" w:firstLineChars="0" w:firstLine="0"/>
        <w:rPr>
          <w:sz w:val="21"/>
        </w:rPr>
      </w:pPr>
      <w:r w:rsidRPr="00086955">
        <w:rPr>
          <w:sz w:val="21"/>
        </w:rPr>
        <w:t>低影响</w:t>
      </w:r>
      <w:r w:rsidR="000B7548">
        <w:rPr>
          <w:rFonts w:hint="eastAsia"/>
          <w:sz w:val="21"/>
        </w:rPr>
        <w:t>低区、中区</w:t>
      </w:r>
      <w:r w:rsidRPr="00086955">
        <w:rPr>
          <w:sz w:val="21"/>
        </w:rPr>
        <w:t>的人行道、广场</w:t>
      </w:r>
      <w:r w:rsidRPr="00086955">
        <w:rPr>
          <w:rFonts w:hint="eastAsia"/>
          <w:sz w:val="21"/>
        </w:rPr>
        <w:t>、非机动</w:t>
      </w:r>
      <w:r w:rsidRPr="00086955">
        <w:rPr>
          <w:sz w:val="21"/>
        </w:rPr>
        <w:t>车道</w:t>
      </w:r>
      <w:r w:rsidRPr="00086955">
        <w:rPr>
          <w:rFonts w:hint="eastAsia"/>
          <w:sz w:val="21"/>
        </w:rPr>
        <w:t>、</w:t>
      </w:r>
      <w:r w:rsidRPr="00086955">
        <w:rPr>
          <w:sz w:val="21"/>
        </w:rPr>
        <w:t>庭院等</w:t>
      </w:r>
      <w:r w:rsidRPr="00086955">
        <w:rPr>
          <w:rFonts w:hint="eastAsia"/>
          <w:sz w:val="21"/>
        </w:rPr>
        <w:t>场所宜设</w:t>
      </w:r>
      <w:r w:rsidRPr="00086955">
        <w:rPr>
          <w:sz w:val="21"/>
        </w:rPr>
        <w:t>透水铺装</w:t>
      </w:r>
      <w:r w:rsidRPr="00086955">
        <w:rPr>
          <w:rFonts w:hint="eastAsia"/>
          <w:sz w:val="21"/>
        </w:rPr>
        <w:t>；低</w:t>
      </w:r>
    </w:p>
    <w:p w14:paraId="5745D4BC" w14:textId="368C7AA1" w:rsidR="003459D6" w:rsidRPr="00086955" w:rsidRDefault="00ED100F" w:rsidP="00086955">
      <w:pPr>
        <w:numPr>
          <w:ilvl w:val="255"/>
          <w:numId w:val="0"/>
        </w:numPr>
        <w:spacing w:before="156" w:after="156" w:line="360" w:lineRule="auto"/>
        <w:rPr>
          <w:sz w:val="21"/>
        </w:rPr>
      </w:pPr>
      <w:r w:rsidRPr="00086955">
        <w:rPr>
          <w:rFonts w:hint="eastAsia"/>
          <w:sz w:val="21"/>
        </w:rPr>
        <w:t>影响</w:t>
      </w:r>
      <w:r w:rsidR="000B7548">
        <w:rPr>
          <w:sz w:val="21"/>
        </w:rPr>
        <w:t>高区</w:t>
      </w:r>
      <w:r w:rsidRPr="00086955">
        <w:rPr>
          <w:rFonts w:hint="eastAsia"/>
          <w:sz w:val="21"/>
        </w:rPr>
        <w:t>不宜</w:t>
      </w:r>
      <w:r w:rsidRPr="00086955">
        <w:rPr>
          <w:sz w:val="21"/>
        </w:rPr>
        <w:t>设</w:t>
      </w:r>
      <w:r w:rsidRPr="00086955">
        <w:rPr>
          <w:rFonts w:hint="eastAsia"/>
          <w:sz w:val="21"/>
        </w:rPr>
        <w:t>透水</w:t>
      </w:r>
      <w:r w:rsidRPr="00086955">
        <w:rPr>
          <w:sz w:val="21"/>
        </w:rPr>
        <w:t>铺装；</w:t>
      </w:r>
    </w:p>
    <w:p w14:paraId="2CFF0E55" w14:textId="77777777" w:rsidR="003459D6" w:rsidRPr="00086955" w:rsidRDefault="00ED100F" w:rsidP="00086955">
      <w:pPr>
        <w:numPr>
          <w:ilvl w:val="255"/>
          <w:numId w:val="0"/>
        </w:numPr>
        <w:spacing w:before="156" w:after="156" w:line="360" w:lineRule="auto"/>
        <w:ind w:leftChars="202" w:left="485"/>
        <w:rPr>
          <w:sz w:val="21"/>
        </w:rPr>
      </w:pPr>
      <w:r w:rsidRPr="00C13FDC">
        <w:rPr>
          <w:rFonts w:cstheme="minorEastAsia" w:hint="eastAsia"/>
          <w:sz w:val="21"/>
        </w:rPr>
        <w:t>2.</w:t>
      </w:r>
      <w:r w:rsidRPr="00086955">
        <w:rPr>
          <w:rFonts w:hint="eastAsia"/>
          <w:sz w:val="21"/>
        </w:rPr>
        <w:t>车行道</w:t>
      </w:r>
      <w:r w:rsidRPr="00086955">
        <w:rPr>
          <w:sz w:val="21"/>
        </w:rPr>
        <w:t>、回车场</w:t>
      </w:r>
      <w:r w:rsidRPr="00086955">
        <w:rPr>
          <w:rFonts w:hint="eastAsia"/>
          <w:sz w:val="21"/>
        </w:rPr>
        <w:t>等</w:t>
      </w:r>
      <w:r w:rsidRPr="00086955">
        <w:rPr>
          <w:sz w:val="21"/>
        </w:rPr>
        <w:t>不宜设置透水铺装</w:t>
      </w:r>
      <w:r w:rsidRPr="00086955">
        <w:rPr>
          <w:rFonts w:hint="eastAsia"/>
          <w:sz w:val="21"/>
        </w:rPr>
        <w:t>；</w:t>
      </w:r>
      <w:r w:rsidRPr="00086955">
        <w:rPr>
          <w:sz w:val="21"/>
        </w:rPr>
        <w:t xml:space="preserve"> </w:t>
      </w:r>
    </w:p>
    <w:p w14:paraId="4FD5AB25" w14:textId="77777777" w:rsidR="003459D6" w:rsidRPr="00C13FDC" w:rsidRDefault="00ED100F" w:rsidP="00086955">
      <w:pPr>
        <w:numPr>
          <w:ilvl w:val="255"/>
          <w:numId w:val="0"/>
        </w:numPr>
        <w:spacing w:before="156" w:after="156" w:line="360" w:lineRule="auto"/>
        <w:ind w:leftChars="202" w:left="485"/>
        <w:rPr>
          <w:sz w:val="21"/>
        </w:rPr>
      </w:pPr>
      <w:r w:rsidRPr="00C13FDC">
        <w:rPr>
          <w:rFonts w:cstheme="minorEastAsia" w:hint="eastAsia"/>
          <w:sz w:val="21"/>
        </w:rPr>
        <w:t>3.</w:t>
      </w:r>
      <w:r w:rsidRPr="00086955">
        <w:rPr>
          <w:sz w:val="21"/>
        </w:rPr>
        <w:t>设备维修</w:t>
      </w:r>
      <w:r w:rsidRPr="00086955">
        <w:rPr>
          <w:rFonts w:hint="eastAsia"/>
          <w:sz w:val="21"/>
        </w:rPr>
        <w:t>点、加油站、</w:t>
      </w:r>
      <w:r w:rsidRPr="00086955">
        <w:rPr>
          <w:sz w:val="21"/>
        </w:rPr>
        <w:t>垃圾</w:t>
      </w:r>
      <w:r w:rsidRPr="00086955">
        <w:rPr>
          <w:rFonts w:hint="eastAsia"/>
          <w:sz w:val="21"/>
        </w:rPr>
        <w:t>场</w:t>
      </w:r>
      <w:r w:rsidRPr="00086955">
        <w:rPr>
          <w:sz w:val="21"/>
        </w:rPr>
        <w:t>、工业区污染材料</w:t>
      </w:r>
      <w:r w:rsidRPr="00086955">
        <w:rPr>
          <w:rFonts w:hint="eastAsia"/>
          <w:sz w:val="21"/>
        </w:rPr>
        <w:t>堆放区等径流污染严重的区域，不</w:t>
      </w:r>
    </w:p>
    <w:p w14:paraId="5313833B" w14:textId="77777777" w:rsidR="003459D6" w:rsidRPr="00086955" w:rsidRDefault="00ED100F" w:rsidP="00086955">
      <w:pPr>
        <w:numPr>
          <w:ilvl w:val="255"/>
          <w:numId w:val="0"/>
        </w:numPr>
        <w:spacing w:before="156" w:after="156" w:line="360" w:lineRule="auto"/>
        <w:rPr>
          <w:sz w:val="21"/>
        </w:rPr>
      </w:pPr>
      <w:r w:rsidRPr="00086955">
        <w:rPr>
          <w:rFonts w:hint="eastAsia"/>
          <w:sz w:val="21"/>
        </w:rPr>
        <w:lastRenderedPageBreak/>
        <w:t>适宜设置透水铺装。</w:t>
      </w:r>
    </w:p>
    <w:p w14:paraId="0AAEC6F0" w14:textId="42A49DDF" w:rsidR="003459D6" w:rsidRPr="00086955" w:rsidRDefault="00ED100F" w:rsidP="00086955">
      <w:pPr>
        <w:autoSpaceDE w:val="0"/>
        <w:autoSpaceDN w:val="0"/>
        <w:adjustRightInd w:val="0"/>
        <w:spacing w:before="156" w:after="156" w:line="360" w:lineRule="auto"/>
        <w:ind w:firstLineChars="0" w:firstLine="0"/>
        <w:outlineLvl w:val="3"/>
        <w:rPr>
          <w:rFonts w:ascii="Times New Roman" w:hAnsi="Times New Roman"/>
          <w:b/>
          <w:color w:val="000000" w:themeColor="text1"/>
          <w:sz w:val="21"/>
          <w:szCs w:val="24"/>
        </w:rPr>
      </w:pPr>
      <w:r w:rsidRPr="00086955">
        <w:rPr>
          <w:rFonts w:ascii="Times New Roman" w:hAnsi="Times New Roman"/>
          <w:b/>
          <w:color w:val="000000" w:themeColor="text1"/>
          <w:sz w:val="21"/>
          <w:szCs w:val="24"/>
        </w:rPr>
        <w:t xml:space="preserve">5.3.6 </w:t>
      </w:r>
      <w:r w:rsidRPr="00086955">
        <w:rPr>
          <w:rFonts w:hint="eastAsia"/>
          <w:sz w:val="21"/>
        </w:rPr>
        <w:t>位于既有工业区</w:t>
      </w:r>
      <w:r w:rsidRPr="00086955">
        <w:rPr>
          <w:sz w:val="21"/>
        </w:rPr>
        <w:t>低影响</w:t>
      </w:r>
      <w:r w:rsidR="000B7548">
        <w:rPr>
          <w:rFonts w:hint="eastAsia"/>
          <w:sz w:val="21"/>
        </w:rPr>
        <w:t>低区、中区</w:t>
      </w:r>
      <w:r w:rsidRPr="00086955">
        <w:rPr>
          <w:sz w:val="21"/>
        </w:rPr>
        <w:t>且纵坡小于横坡的</w:t>
      </w:r>
      <w:r w:rsidRPr="00086955">
        <w:rPr>
          <w:rFonts w:hint="eastAsia"/>
          <w:sz w:val="21"/>
        </w:rPr>
        <w:t>道路</w:t>
      </w:r>
      <w:r w:rsidRPr="00086955">
        <w:rPr>
          <w:sz w:val="21"/>
        </w:rPr>
        <w:t>，</w:t>
      </w:r>
      <w:r w:rsidRPr="00086955">
        <w:rPr>
          <w:rFonts w:hint="eastAsia"/>
          <w:sz w:val="21"/>
        </w:rPr>
        <w:t>若道路旁</w:t>
      </w:r>
      <w:r w:rsidRPr="00086955">
        <w:rPr>
          <w:sz w:val="21"/>
        </w:rPr>
        <w:t>有绿地时，宜将</w:t>
      </w:r>
      <w:r w:rsidRPr="00086955">
        <w:rPr>
          <w:rFonts w:hint="eastAsia"/>
          <w:sz w:val="21"/>
        </w:rPr>
        <w:t>横坡</w:t>
      </w:r>
      <w:r w:rsidRPr="00086955">
        <w:rPr>
          <w:sz w:val="21"/>
        </w:rPr>
        <w:t>下方向</w:t>
      </w:r>
      <w:r w:rsidRPr="00086955">
        <w:rPr>
          <w:rFonts w:hint="eastAsia"/>
          <w:sz w:val="21"/>
        </w:rPr>
        <w:t>的</w:t>
      </w:r>
      <w:r w:rsidRPr="00086955">
        <w:rPr>
          <w:sz w:val="21"/>
        </w:rPr>
        <w:t>绿地设置</w:t>
      </w:r>
      <w:r w:rsidRPr="00086955">
        <w:rPr>
          <w:rFonts w:hint="eastAsia"/>
          <w:sz w:val="21"/>
        </w:rPr>
        <w:t>为</w:t>
      </w:r>
      <w:r w:rsidRPr="00086955">
        <w:rPr>
          <w:sz w:val="21"/>
        </w:rPr>
        <w:t>植草沟</w:t>
      </w:r>
      <w:r w:rsidRPr="00086955">
        <w:rPr>
          <w:rFonts w:hint="eastAsia"/>
          <w:sz w:val="21"/>
        </w:rPr>
        <w:t>、</w:t>
      </w:r>
      <w:r w:rsidRPr="00086955">
        <w:rPr>
          <w:sz w:val="21"/>
        </w:rPr>
        <w:t>雨水花园、下凹绿地等低影响设施</w:t>
      </w:r>
      <w:r w:rsidRPr="00086955">
        <w:rPr>
          <w:rFonts w:hint="eastAsia"/>
          <w:sz w:val="21"/>
        </w:rPr>
        <w:t>；</w:t>
      </w:r>
      <w:r w:rsidRPr="00086955">
        <w:rPr>
          <w:sz w:val="21"/>
        </w:rPr>
        <w:t>对</w:t>
      </w:r>
      <w:r w:rsidRPr="00086955">
        <w:rPr>
          <w:rFonts w:hint="eastAsia"/>
          <w:sz w:val="21"/>
        </w:rPr>
        <w:t>无</w:t>
      </w:r>
      <w:r w:rsidRPr="00086955">
        <w:rPr>
          <w:sz w:val="21"/>
        </w:rPr>
        <w:t>内涝</w:t>
      </w:r>
      <w:r w:rsidRPr="00086955">
        <w:rPr>
          <w:rFonts w:hint="eastAsia"/>
          <w:sz w:val="21"/>
        </w:rPr>
        <w:t>风险</w:t>
      </w:r>
      <w:r w:rsidRPr="00086955">
        <w:rPr>
          <w:sz w:val="21"/>
        </w:rPr>
        <w:t>的区域，宜将道路雨水口由道路移至低影响设施内。</w:t>
      </w:r>
    </w:p>
    <w:p w14:paraId="5DB07E50" w14:textId="58254B64" w:rsidR="003459D6" w:rsidRPr="00C13FDC" w:rsidRDefault="00ED100F" w:rsidP="00086955">
      <w:pPr>
        <w:autoSpaceDE w:val="0"/>
        <w:autoSpaceDN w:val="0"/>
        <w:adjustRightInd w:val="0"/>
        <w:spacing w:before="156" w:after="156" w:line="360" w:lineRule="auto"/>
        <w:ind w:firstLineChars="0" w:firstLine="0"/>
        <w:outlineLvl w:val="3"/>
        <w:rPr>
          <w:rFonts w:ascii="Times New Roman" w:hAnsi="Times New Roman"/>
          <w:b/>
          <w:color w:val="000000" w:themeColor="text1"/>
          <w:sz w:val="21"/>
          <w:szCs w:val="24"/>
        </w:rPr>
      </w:pPr>
      <w:r w:rsidRPr="00086955">
        <w:rPr>
          <w:rFonts w:ascii="Times New Roman" w:hAnsi="Times New Roman"/>
          <w:b/>
          <w:color w:val="000000" w:themeColor="text1"/>
          <w:sz w:val="21"/>
          <w:szCs w:val="24"/>
        </w:rPr>
        <w:t xml:space="preserve">5.3.7 </w:t>
      </w:r>
      <w:r w:rsidRPr="00086955">
        <w:rPr>
          <w:rFonts w:hint="eastAsia"/>
          <w:sz w:val="21"/>
        </w:rPr>
        <w:t>位于既有工业区</w:t>
      </w:r>
      <w:r w:rsidRPr="00086955">
        <w:rPr>
          <w:sz w:val="21"/>
        </w:rPr>
        <w:t>低影响</w:t>
      </w:r>
      <w:r w:rsidR="000B7548">
        <w:rPr>
          <w:rFonts w:hint="eastAsia"/>
          <w:sz w:val="21"/>
        </w:rPr>
        <w:t>低区、中区</w:t>
      </w:r>
      <w:r w:rsidRPr="00086955">
        <w:rPr>
          <w:sz w:val="21"/>
        </w:rPr>
        <w:t>且</w:t>
      </w:r>
      <w:r w:rsidRPr="00086955">
        <w:rPr>
          <w:rFonts w:hint="eastAsia"/>
          <w:sz w:val="21"/>
        </w:rPr>
        <w:t>道路旁</w:t>
      </w:r>
      <w:r w:rsidRPr="00086955">
        <w:rPr>
          <w:sz w:val="21"/>
        </w:rPr>
        <w:t>无</w:t>
      </w:r>
      <w:r w:rsidRPr="00086955">
        <w:rPr>
          <w:rFonts w:hint="eastAsia"/>
          <w:sz w:val="21"/>
        </w:rPr>
        <w:t>成片</w:t>
      </w:r>
      <w:r w:rsidRPr="00086955">
        <w:rPr>
          <w:sz w:val="21"/>
        </w:rPr>
        <w:t>绿地时，宜将</w:t>
      </w:r>
      <w:r w:rsidRPr="00086955">
        <w:rPr>
          <w:rFonts w:hint="eastAsia"/>
          <w:sz w:val="21"/>
        </w:rPr>
        <w:t>道路旁的树池</w:t>
      </w:r>
      <w:r w:rsidRPr="00086955">
        <w:rPr>
          <w:sz w:val="21"/>
        </w:rPr>
        <w:t>改造为生态树池</w:t>
      </w:r>
      <w:r w:rsidRPr="00086955">
        <w:rPr>
          <w:rFonts w:hint="eastAsia"/>
          <w:sz w:val="21"/>
        </w:rPr>
        <w:t>，</w:t>
      </w:r>
      <w:r w:rsidRPr="00086955">
        <w:rPr>
          <w:sz w:val="21"/>
        </w:rPr>
        <w:t>且周边雨水宜坡向树池</w:t>
      </w:r>
      <w:r w:rsidRPr="00086955">
        <w:rPr>
          <w:rFonts w:hint="eastAsia"/>
          <w:sz w:val="21"/>
        </w:rPr>
        <w:t>；</w:t>
      </w:r>
      <w:r w:rsidRPr="00086955">
        <w:rPr>
          <w:sz w:val="21"/>
        </w:rPr>
        <w:t>竖向</w:t>
      </w:r>
      <w:r w:rsidRPr="00086955">
        <w:rPr>
          <w:rFonts w:hint="eastAsia"/>
          <w:sz w:val="21"/>
        </w:rPr>
        <w:t>设计</w:t>
      </w:r>
      <w:r w:rsidRPr="00086955">
        <w:rPr>
          <w:sz w:val="21"/>
        </w:rPr>
        <w:t>允许的条件下，</w:t>
      </w:r>
      <w:r w:rsidRPr="00086955">
        <w:rPr>
          <w:rFonts w:hint="eastAsia"/>
          <w:sz w:val="21"/>
        </w:rPr>
        <w:t>宜</w:t>
      </w:r>
      <w:r w:rsidRPr="00086955">
        <w:rPr>
          <w:sz w:val="21"/>
        </w:rPr>
        <w:t>将道路</w:t>
      </w:r>
      <w:r w:rsidRPr="00086955">
        <w:rPr>
          <w:rFonts w:hint="eastAsia"/>
          <w:sz w:val="21"/>
        </w:rPr>
        <w:t>径流雨水</w:t>
      </w:r>
      <w:r w:rsidRPr="00086955">
        <w:rPr>
          <w:sz w:val="21"/>
        </w:rPr>
        <w:t>通过管道导入附近的低位绿地。</w:t>
      </w:r>
    </w:p>
    <w:p w14:paraId="027DD0FD" w14:textId="4A417148" w:rsidR="003459D6" w:rsidRPr="00C13FDC" w:rsidRDefault="00ED100F" w:rsidP="00086955">
      <w:pPr>
        <w:autoSpaceDE w:val="0"/>
        <w:autoSpaceDN w:val="0"/>
        <w:adjustRightInd w:val="0"/>
        <w:spacing w:before="156" w:after="156" w:line="360" w:lineRule="auto"/>
        <w:ind w:firstLineChars="0" w:firstLine="0"/>
        <w:outlineLvl w:val="3"/>
        <w:rPr>
          <w:b/>
        </w:rPr>
      </w:pPr>
      <w:r w:rsidRPr="00086955">
        <w:rPr>
          <w:rFonts w:ascii="Times New Roman" w:hAnsi="Times New Roman"/>
          <w:b/>
          <w:color w:val="000000" w:themeColor="text1"/>
          <w:sz w:val="21"/>
          <w:szCs w:val="24"/>
        </w:rPr>
        <w:t xml:space="preserve">5.3.8 </w:t>
      </w:r>
      <w:r w:rsidRPr="00086955">
        <w:rPr>
          <w:rFonts w:hint="eastAsia"/>
          <w:sz w:val="21"/>
        </w:rPr>
        <w:t>有条件</w:t>
      </w:r>
      <w:r w:rsidRPr="00086955">
        <w:rPr>
          <w:sz w:val="21"/>
        </w:rPr>
        <w:t>情况</w:t>
      </w:r>
      <w:r w:rsidRPr="00086955">
        <w:rPr>
          <w:rFonts w:hint="eastAsia"/>
          <w:sz w:val="21"/>
        </w:rPr>
        <w:t>下</w:t>
      </w:r>
      <w:r w:rsidRPr="00086955">
        <w:rPr>
          <w:sz w:val="21"/>
        </w:rPr>
        <w:t>，宜将</w:t>
      </w:r>
      <w:r w:rsidRPr="00086955">
        <w:rPr>
          <w:rFonts w:hint="eastAsia"/>
          <w:sz w:val="21"/>
        </w:rPr>
        <w:t>既有工业区</w:t>
      </w:r>
      <w:r w:rsidRPr="00086955">
        <w:rPr>
          <w:sz w:val="21"/>
        </w:rPr>
        <w:t>低影响</w:t>
      </w:r>
      <w:r w:rsidR="000B7548">
        <w:rPr>
          <w:rFonts w:hint="eastAsia"/>
          <w:sz w:val="21"/>
        </w:rPr>
        <w:t>低区、中区</w:t>
      </w:r>
      <w:r w:rsidRPr="00086955">
        <w:rPr>
          <w:rFonts w:hint="eastAsia"/>
          <w:sz w:val="21"/>
        </w:rPr>
        <w:t>道路</w:t>
      </w:r>
      <w:r w:rsidRPr="00086955">
        <w:rPr>
          <w:sz w:val="21"/>
        </w:rPr>
        <w:t>交叉口处的中心花坛</w:t>
      </w:r>
      <w:r w:rsidRPr="00086955">
        <w:rPr>
          <w:rFonts w:hint="eastAsia"/>
          <w:sz w:val="21"/>
        </w:rPr>
        <w:t>、</w:t>
      </w:r>
      <w:r w:rsidRPr="00086955">
        <w:rPr>
          <w:sz w:val="21"/>
        </w:rPr>
        <w:t>场地内高位花坛等</w:t>
      </w:r>
      <w:r w:rsidRPr="00086955">
        <w:rPr>
          <w:rFonts w:hint="eastAsia"/>
          <w:sz w:val="21"/>
        </w:rPr>
        <w:t>宜</w:t>
      </w:r>
      <w:r w:rsidRPr="00086955">
        <w:rPr>
          <w:sz w:val="21"/>
        </w:rPr>
        <w:t>改造为生态滞留设施</w:t>
      </w:r>
      <w:r w:rsidRPr="00086955">
        <w:rPr>
          <w:rFonts w:hint="eastAsia"/>
          <w:sz w:val="21"/>
        </w:rPr>
        <w:t>，</w:t>
      </w:r>
      <w:r w:rsidRPr="00086955">
        <w:rPr>
          <w:sz w:val="21"/>
        </w:rPr>
        <w:t>且</w:t>
      </w:r>
      <w:r w:rsidRPr="00086955">
        <w:rPr>
          <w:rFonts w:hint="eastAsia"/>
          <w:sz w:val="21"/>
        </w:rPr>
        <w:t>周边</w:t>
      </w:r>
      <w:r w:rsidRPr="00086955">
        <w:rPr>
          <w:sz w:val="21"/>
        </w:rPr>
        <w:t>雨水宜坡向</w:t>
      </w:r>
      <w:r w:rsidRPr="00086955">
        <w:rPr>
          <w:rFonts w:hint="eastAsia"/>
          <w:sz w:val="21"/>
        </w:rPr>
        <w:t>设施</w:t>
      </w:r>
      <w:r w:rsidRPr="00086955">
        <w:rPr>
          <w:sz w:val="21"/>
        </w:rPr>
        <w:t>。</w:t>
      </w:r>
    </w:p>
    <w:p w14:paraId="082D74BF" w14:textId="5EBCBDB3" w:rsidR="003459D6" w:rsidRPr="00C13FDC" w:rsidRDefault="00ED100F" w:rsidP="00086955">
      <w:pPr>
        <w:autoSpaceDE w:val="0"/>
        <w:autoSpaceDN w:val="0"/>
        <w:adjustRightInd w:val="0"/>
        <w:spacing w:before="156" w:after="156" w:line="360" w:lineRule="auto"/>
        <w:ind w:firstLineChars="0" w:firstLine="0"/>
        <w:outlineLvl w:val="3"/>
        <w:rPr>
          <w:rFonts w:ascii="Times New Roman" w:hAnsi="Times New Roman"/>
          <w:b/>
          <w:color w:val="000000" w:themeColor="text1"/>
          <w:sz w:val="21"/>
          <w:szCs w:val="24"/>
        </w:rPr>
      </w:pPr>
      <w:r w:rsidRPr="00086955">
        <w:rPr>
          <w:rFonts w:ascii="Times New Roman" w:hAnsi="Times New Roman"/>
          <w:b/>
          <w:color w:val="000000" w:themeColor="text1"/>
          <w:sz w:val="21"/>
          <w:szCs w:val="24"/>
        </w:rPr>
        <w:t xml:space="preserve">5.3.9 </w:t>
      </w:r>
      <w:r w:rsidRPr="00086955">
        <w:rPr>
          <w:rFonts w:hint="eastAsia"/>
          <w:sz w:val="21"/>
        </w:rPr>
        <w:t>既有工业区</w:t>
      </w:r>
      <w:r w:rsidRPr="00086955">
        <w:rPr>
          <w:sz w:val="21"/>
        </w:rPr>
        <w:t>建筑</w:t>
      </w:r>
      <w:r w:rsidRPr="00086955">
        <w:rPr>
          <w:rFonts w:hint="eastAsia"/>
          <w:sz w:val="21"/>
        </w:rPr>
        <w:t>外墙设有</w:t>
      </w:r>
      <w:r w:rsidRPr="00086955">
        <w:rPr>
          <w:sz w:val="21"/>
        </w:rPr>
        <w:t>雨水立管时，宜在雨水管旁</w:t>
      </w:r>
      <w:r w:rsidRPr="00086955">
        <w:rPr>
          <w:rFonts w:hint="eastAsia"/>
          <w:sz w:val="21"/>
        </w:rPr>
        <w:t>分散</w:t>
      </w:r>
      <w:r w:rsidRPr="00086955">
        <w:rPr>
          <w:sz w:val="21"/>
        </w:rPr>
        <w:t>设置高位</w:t>
      </w:r>
      <w:r w:rsidRPr="00086955">
        <w:rPr>
          <w:rFonts w:hint="eastAsia"/>
          <w:sz w:val="21"/>
        </w:rPr>
        <w:t>花坛</w:t>
      </w:r>
      <w:r w:rsidRPr="00086955">
        <w:rPr>
          <w:sz w:val="21"/>
        </w:rPr>
        <w:t>、雨水</w:t>
      </w:r>
      <w:r w:rsidRPr="00086955">
        <w:rPr>
          <w:rFonts w:hint="eastAsia"/>
          <w:sz w:val="21"/>
        </w:rPr>
        <w:t>桶</w:t>
      </w:r>
      <w:r w:rsidRPr="00086955">
        <w:rPr>
          <w:sz w:val="21"/>
        </w:rPr>
        <w:t>等</w:t>
      </w:r>
      <w:r w:rsidRPr="00086955">
        <w:rPr>
          <w:rFonts w:hint="eastAsia"/>
          <w:sz w:val="21"/>
        </w:rPr>
        <w:t>高位</w:t>
      </w:r>
      <w:r w:rsidRPr="00086955">
        <w:rPr>
          <w:sz w:val="21"/>
        </w:rPr>
        <w:t>低影响设施</w:t>
      </w:r>
      <w:r w:rsidRPr="00086955">
        <w:rPr>
          <w:rFonts w:hint="eastAsia"/>
          <w:sz w:val="21"/>
        </w:rPr>
        <w:t>；</w:t>
      </w:r>
      <w:r w:rsidRPr="00086955">
        <w:rPr>
          <w:sz w:val="21"/>
        </w:rPr>
        <w:t>除非特殊处理，不宜在建筑旁设置埋地式雨水入渗设施。</w:t>
      </w:r>
    </w:p>
    <w:p w14:paraId="1FFEC17D" w14:textId="1D372504" w:rsidR="003459D6" w:rsidRPr="00086955" w:rsidRDefault="00ED100F" w:rsidP="00086955">
      <w:pPr>
        <w:autoSpaceDE w:val="0"/>
        <w:autoSpaceDN w:val="0"/>
        <w:adjustRightInd w:val="0"/>
        <w:spacing w:before="156" w:after="156" w:line="360" w:lineRule="auto"/>
        <w:ind w:firstLineChars="0" w:firstLine="0"/>
        <w:outlineLvl w:val="3"/>
        <w:rPr>
          <w:rFonts w:ascii="Times New Roman" w:hAnsi="Times New Roman"/>
          <w:b/>
          <w:color w:val="000000" w:themeColor="text1"/>
          <w:sz w:val="21"/>
          <w:szCs w:val="24"/>
        </w:rPr>
      </w:pPr>
      <w:r w:rsidRPr="00086955">
        <w:rPr>
          <w:rFonts w:ascii="Times New Roman" w:hAnsi="Times New Roman"/>
          <w:b/>
          <w:color w:val="000000" w:themeColor="text1"/>
          <w:sz w:val="21"/>
          <w:szCs w:val="24"/>
        </w:rPr>
        <w:t xml:space="preserve">5.3.10 </w:t>
      </w:r>
      <w:r w:rsidRPr="00086955">
        <w:rPr>
          <w:rFonts w:hint="eastAsia"/>
          <w:sz w:val="21"/>
        </w:rPr>
        <w:t>既有</w:t>
      </w:r>
      <w:r w:rsidRPr="00086955">
        <w:rPr>
          <w:sz w:val="21"/>
        </w:rPr>
        <w:t>工业区内有下沉式景观水体</w:t>
      </w:r>
      <w:r w:rsidRPr="00086955">
        <w:rPr>
          <w:rFonts w:hint="eastAsia"/>
          <w:sz w:val="21"/>
        </w:rPr>
        <w:t>时</w:t>
      </w:r>
      <w:r w:rsidRPr="00086955">
        <w:rPr>
          <w:sz w:val="21"/>
        </w:rPr>
        <w:t>，其</w:t>
      </w:r>
      <w:r w:rsidRPr="00086955">
        <w:rPr>
          <w:rFonts w:hint="eastAsia"/>
          <w:sz w:val="21"/>
        </w:rPr>
        <w:t>周边宜</w:t>
      </w:r>
      <w:r w:rsidRPr="00086955">
        <w:rPr>
          <w:sz w:val="21"/>
        </w:rPr>
        <w:t>设置卵石沟、植物缓冲带、植被浅沟、生态驳岸</w:t>
      </w:r>
      <w:r w:rsidRPr="00086955">
        <w:rPr>
          <w:rFonts w:hint="eastAsia"/>
          <w:sz w:val="21"/>
        </w:rPr>
        <w:t>、湿地</w:t>
      </w:r>
      <w:r w:rsidRPr="00086955">
        <w:rPr>
          <w:sz w:val="21"/>
        </w:rPr>
        <w:t>等生态设施消减径流污染</w:t>
      </w:r>
      <w:r w:rsidRPr="00086955">
        <w:rPr>
          <w:rFonts w:hint="eastAsia"/>
          <w:sz w:val="21"/>
        </w:rPr>
        <w:t>。</w:t>
      </w:r>
    </w:p>
    <w:p w14:paraId="53A3E74C" w14:textId="2B1237D0" w:rsidR="003459D6" w:rsidRPr="00086955" w:rsidRDefault="00ED100F" w:rsidP="00086955">
      <w:pPr>
        <w:autoSpaceDE w:val="0"/>
        <w:autoSpaceDN w:val="0"/>
        <w:adjustRightInd w:val="0"/>
        <w:spacing w:before="156" w:after="156" w:line="360" w:lineRule="auto"/>
        <w:ind w:firstLineChars="0" w:firstLine="0"/>
        <w:outlineLvl w:val="3"/>
        <w:rPr>
          <w:rFonts w:ascii="Times New Roman" w:hAnsi="Times New Roman"/>
          <w:b/>
          <w:color w:val="000000" w:themeColor="text1"/>
          <w:sz w:val="21"/>
          <w:szCs w:val="24"/>
        </w:rPr>
      </w:pPr>
      <w:r w:rsidRPr="00086955">
        <w:rPr>
          <w:rFonts w:ascii="Times New Roman" w:hAnsi="Times New Roman"/>
          <w:b/>
          <w:color w:val="000000" w:themeColor="text1"/>
          <w:sz w:val="21"/>
          <w:szCs w:val="24"/>
        </w:rPr>
        <w:t xml:space="preserve">5.3.11 </w:t>
      </w:r>
      <w:r w:rsidRPr="00086955">
        <w:rPr>
          <w:rFonts w:hint="eastAsia"/>
          <w:sz w:val="21"/>
        </w:rPr>
        <w:t>既有工业区</w:t>
      </w:r>
      <w:r w:rsidRPr="00086955">
        <w:rPr>
          <w:sz w:val="21"/>
        </w:rPr>
        <w:t>的土壤渗透</w:t>
      </w:r>
      <w:r w:rsidRPr="00086955">
        <w:rPr>
          <w:rFonts w:hint="eastAsia"/>
          <w:sz w:val="21"/>
        </w:rPr>
        <w:t>系数为</w:t>
      </w:r>
      <w:r w:rsidRPr="00086955">
        <w:rPr>
          <w:sz w:val="21"/>
        </w:rPr>
        <w:t>10-6m/s～10-</w:t>
      </w:r>
      <w:r w:rsidRPr="00086955">
        <w:rPr>
          <w:rFonts w:hint="eastAsia"/>
          <w:sz w:val="21"/>
        </w:rPr>
        <w:t>３</w:t>
      </w:r>
      <w:r w:rsidRPr="00086955">
        <w:rPr>
          <w:sz w:val="21"/>
        </w:rPr>
        <w:t>m/s之间，</w:t>
      </w:r>
      <w:r w:rsidRPr="00086955">
        <w:rPr>
          <w:rFonts w:hint="eastAsia"/>
          <w:sz w:val="21"/>
        </w:rPr>
        <w:t>且</w:t>
      </w:r>
      <w:r w:rsidRPr="00086955">
        <w:rPr>
          <w:sz w:val="21"/>
        </w:rPr>
        <w:t>渗透面</w:t>
      </w:r>
      <w:r w:rsidRPr="00086955">
        <w:rPr>
          <w:rFonts w:hint="eastAsia"/>
          <w:sz w:val="21"/>
        </w:rPr>
        <w:t>距地下</w:t>
      </w:r>
      <w:r w:rsidRPr="00086955">
        <w:rPr>
          <w:sz w:val="21"/>
        </w:rPr>
        <w:t>水位大于1.0m</w:t>
      </w:r>
      <w:r w:rsidRPr="00086955">
        <w:rPr>
          <w:rFonts w:hint="eastAsia"/>
          <w:sz w:val="21"/>
        </w:rPr>
        <w:t>时</w:t>
      </w:r>
      <w:r w:rsidRPr="00086955">
        <w:rPr>
          <w:sz w:val="21"/>
        </w:rPr>
        <w:t>，可将雨水排放的非渗透管改为渗透管或穿孔管，兼具渗透和排放两种功能</w:t>
      </w:r>
      <w:r w:rsidRPr="00086955">
        <w:rPr>
          <w:rFonts w:hint="eastAsia"/>
          <w:sz w:val="21"/>
        </w:rPr>
        <w:t>。</w:t>
      </w:r>
    </w:p>
    <w:p w14:paraId="150CD4BC" w14:textId="4F502622" w:rsidR="003459D6" w:rsidRPr="00086955" w:rsidRDefault="00ED100F" w:rsidP="00086955">
      <w:pPr>
        <w:autoSpaceDE w:val="0"/>
        <w:autoSpaceDN w:val="0"/>
        <w:adjustRightInd w:val="0"/>
        <w:spacing w:before="156" w:after="156" w:line="360" w:lineRule="auto"/>
        <w:ind w:firstLineChars="0" w:firstLine="0"/>
        <w:outlineLvl w:val="3"/>
        <w:rPr>
          <w:rFonts w:ascii="Times New Roman" w:hAnsi="Times New Roman"/>
          <w:b/>
          <w:color w:val="000000" w:themeColor="text1"/>
          <w:sz w:val="21"/>
          <w:szCs w:val="24"/>
        </w:rPr>
      </w:pPr>
      <w:r w:rsidRPr="00086955">
        <w:rPr>
          <w:rFonts w:ascii="Times New Roman" w:hAnsi="Times New Roman"/>
          <w:b/>
          <w:color w:val="000000" w:themeColor="text1"/>
          <w:sz w:val="21"/>
          <w:szCs w:val="24"/>
        </w:rPr>
        <w:t xml:space="preserve">5.3.12 </w:t>
      </w:r>
      <w:r w:rsidRPr="00086955">
        <w:rPr>
          <w:rFonts w:hint="eastAsia"/>
          <w:sz w:val="21"/>
        </w:rPr>
        <w:t>既有工业区</w:t>
      </w:r>
      <w:r w:rsidRPr="00086955">
        <w:rPr>
          <w:sz w:val="21"/>
        </w:rPr>
        <w:t>改造时，</w:t>
      </w:r>
      <w:r w:rsidRPr="00086955">
        <w:rPr>
          <w:rFonts w:hint="eastAsia"/>
          <w:sz w:val="21"/>
        </w:rPr>
        <w:t>可将下沉式运动场、广场等活动场地改造为多功能雨水调蓄设施，旱季具备活动功能，雨季兼做雨水调蓄空间；改造</w:t>
      </w:r>
      <w:r w:rsidRPr="00086955">
        <w:rPr>
          <w:sz w:val="21"/>
        </w:rPr>
        <w:t>后的</w:t>
      </w:r>
      <w:r w:rsidRPr="00086955">
        <w:rPr>
          <w:rFonts w:hint="eastAsia"/>
          <w:sz w:val="21"/>
        </w:rPr>
        <w:t>调蓄</w:t>
      </w:r>
      <w:r w:rsidRPr="00086955">
        <w:rPr>
          <w:sz w:val="21"/>
        </w:rPr>
        <w:t>设施</w:t>
      </w:r>
      <w:r w:rsidRPr="00086955">
        <w:rPr>
          <w:rFonts w:hint="eastAsia"/>
          <w:sz w:val="21"/>
        </w:rPr>
        <w:t>应设</w:t>
      </w:r>
      <w:r w:rsidRPr="00086955">
        <w:rPr>
          <w:sz w:val="21"/>
        </w:rPr>
        <w:t>雨水溢流排空</w:t>
      </w:r>
      <w:r w:rsidRPr="00086955">
        <w:rPr>
          <w:rFonts w:hint="eastAsia"/>
          <w:sz w:val="21"/>
        </w:rPr>
        <w:t>措施</w:t>
      </w:r>
      <w:r w:rsidRPr="00086955">
        <w:rPr>
          <w:sz w:val="21"/>
        </w:rPr>
        <w:t>，确保</w:t>
      </w:r>
      <w:r w:rsidRPr="00086955">
        <w:rPr>
          <w:rFonts w:hint="eastAsia"/>
          <w:sz w:val="21"/>
        </w:rPr>
        <w:t>暴雨后</w:t>
      </w:r>
      <w:r w:rsidRPr="00086955">
        <w:rPr>
          <w:sz w:val="21"/>
        </w:rPr>
        <w:t>24</w:t>
      </w:r>
      <w:r w:rsidRPr="00086955">
        <w:rPr>
          <w:rFonts w:hint="eastAsia"/>
          <w:sz w:val="21"/>
        </w:rPr>
        <w:t>小时内排空雨水，恢复原有功能，</w:t>
      </w:r>
      <w:r w:rsidRPr="00086955">
        <w:rPr>
          <w:sz w:val="21"/>
        </w:rPr>
        <w:t>且雨水调蓄功能不能影响</w:t>
      </w:r>
      <w:r w:rsidRPr="00086955">
        <w:rPr>
          <w:rFonts w:hint="eastAsia"/>
          <w:sz w:val="21"/>
        </w:rPr>
        <w:t>人员安全</w:t>
      </w:r>
      <w:r w:rsidRPr="00086955">
        <w:rPr>
          <w:sz w:val="21"/>
        </w:rPr>
        <w:t>及</w:t>
      </w:r>
      <w:r w:rsidRPr="00086955">
        <w:rPr>
          <w:rFonts w:hint="eastAsia"/>
          <w:sz w:val="21"/>
        </w:rPr>
        <w:t>原有</w:t>
      </w:r>
      <w:r w:rsidRPr="00086955">
        <w:rPr>
          <w:sz w:val="21"/>
        </w:rPr>
        <w:t>功能的使用。</w:t>
      </w:r>
    </w:p>
    <w:p w14:paraId="349D2126" w14:textId="62EC4B3F" w:rsidR="003459D6" w:rsidRPr="00086955" w:rsidRDefault="00ED100F" w:rsidP="00086955">
      <w:pPr>
        <w:autoSpaceDE w:val="0"/>
        <w:autoSpaceDN w:val="0"/>
        <w:adjustRightInd w:val="0"/>
        <w:spacing w:before="156" w:after="156" w:line="360" w:lineRule="auto"/>
        <w:ind w:firstLineChars="0" w:firstLine="0"/>
        <w:outlineLvl w:val="3"/>
        <w:rPr>
          <w:rFonts w:ascii="Times New Roman" w:hAnsi="Times New Roman"/>
          <w:b/>
          <w:color w:val="000000" w:themeColor="text1"/>
          <w:sz w:val="21"/>
          <w:szCs w:val="24"/>
        </w:rPr>
      </w:pPr>
      <w:r w:rsidRPr="00086955">
        <w:rPr>
          <w:rFonts w:ascii="Times New Roman" w:hAnsi="Times New Roman"/>
          <w:b/>
          <w:color w:val="000000" w:themeColor="text1"/>
          <w:sz w:val="21"/>
          <w:szCs w:val="24"/>
        </w:rPr>
        <w:t xml:space="preserve">5.3.13 </w:t>
      </w:r>
      <w:r w:rsidRPr="00086955">
        <w:rPr>
          <w:rFonts w:hint="eastAsia"/>
          <w:sz w:val="21"/>
        </w:rPr>
        <w:t>有</w:t>
      </w:r>
      <w:r w:rsidRPr="00086955">
        <w:rPr>
          <w:sz w:val="21"/>
        </w:rPr>
        <w:t>条件情况下，</w:t>
      </w:r>
      <w:r w:rsidRPr="00086955">
        <w:rPr>
          <w:rFonts w:hint="eastAsia"/>
          <w:sz w:val="21"/>
        </w:rPr>
        <w:t>既有</w:t>
      </w:r>
      <w:r w:rsidRPr="00086955">
        <w:rPr>
          <w:sz w:val="21"/>
        </w:rPr>
        <w:t>工业区</w:t>
      </w:r>
      <w:r w:rsidRPr="00086955">
        <w:rPr>
          <w:rFonts w:hint="eastAsia"/>
          <w:sz w:val="21"/>
        </w:rPr>
        <w:t>有</w:t>
      </w:r>
      <w:r w:rsidRPr="00086955">
        <w:rPr>
          <w:sz w:val="21"/>
        </w:rPr>
        <w:t>内涝风险的</w:t>
      </w:r>
      <w:r w:rsidRPr="00086955">
        <w:rPr>
          <w:rFonts w:hint="eastAsia"/>
          <w:sz w:val="21"/>
        </w:rPr>
        <w:t>低影响开发</w:t>
      </w:r>
      <w:r w:rsidR="000B7548">
        <w:rPr>
          <w:sz w:val="21"/>
        </w:rPr>
        <w:t>低区、中区</w:t>
      </w:r>
      <w:r w:rsidRPr="00086955">
        <w:rPr>
          <w:rFonts w:hint="eastAsia"/>
          <w:sz w:val="21"/>
        </w:rPr>
        <w:t>可</w:t>
      </w:r>
      <w:r w:rsidRPr="00086955">
        <w:rPr>
          <w:sz w:val="21"/>
        </w:rPr>
        <w:t>设</w:t>
      </w:r>
      <w:r w:rsidRPr="00086955">
        <w:rPr>
          <w:rFonts w:hint="eastAsia"/>
          <w:sz w:val="21"/>
        </w:rPr>
        <w:t>集中</w:t>
      </w:r>
      <w:r w:rsidRPr="00086955">
        <w:rPr>
          <w:sz w:val="21"/>
        </w:rPr>
        <w:t>雨水调蓄池</w:t>
      </w:r>
      <w:r w:rsidRPr="00086955">
        <w:rPr>
          <w:rFonts w:hint="eastAsia"/>
          <w:sz w:val="21"/>
        </w:rPr>
        <w:t>；集中</w:t>
      </w:r>
      <w:r w:rsidRPr="00086955">
        <w:rPr>
          <w:sz w:val="21"/>
        </w:rPr>
        <w:t>调蓄池</w:t>
      </w:r>
      <w:r w:rsidRPr="00086955">
        <w:rPr>
          <w:rFonts w:hint="eastAsia"/>
          <w:sz w:val="21"/>
        </w:rPr>
        <w:t>宜</w:t>
      </w:r>
      <w:r w:rsidRPr="00086955">
        <w:rPr>
          <w:sz w:val="21"/>
        </w:rPr>
        <w:t>设在</w:t>
      </w:r>
      <w:r w:rsidRPr="00086955">
        <w:rPr>
          <w:rFonts w:hint="eastAsia"/>
          <w:sz w:val="21"/>
        </w:rPr>
        <w:t>汇水分区</w:t>
      </w:r>
      <w:r w:rsidRPr="00086955">
        <w:rPr>
          <w:sz w:val="21"/>
        </w:rPr>
        <w:t>的低洼处</w:t>
      </w:r>
      <w:r w:rsidRPr="00086955">
        <w:rPr>
          <w:rFonts w:hint="eastAsia"/>
          <w:sz w:val="21"/>
        </w:rPr>
        <w:t>及</w:t>
      </w:r>
      <w:r w:rsidRPr="00086955">
        <w:rPr>
          <w:sz w:val="21"/>
        </w:rPr>
        <w:t>径流组织的下方向，且宜靠近雨水管网末端的排放出口处</w:t>
      </w:r>
      <w:r w:rsidRPr="00086955">
        <w:rPr>
          <w:rFonts w:hint="eastAsia"/>
          <w:sz w:val="21"/>
        </w:rPr>
        <w:t>；</w:t>
      </w:r>
      <w:r w:rsidRPr="00086955">
        <w:rPr>
          <w:sz w:val="21"/>
        </w:rPr>
        <w:t>若雨水调蓄池采用</w:t>
      </w:r>
      <w:r w:rsidRPr="00086955">
        <w:rPr>
          <w:rFonts w:hint="eastAsia"/>
          <w:sz w:val="21"/>
        </w:rPr>
        <w:t>塑料模块</w:t>
      </w:r>
      <w:r w:rsidRPr="00086955">
        <w:rPr>
          <w:sz w:val="21"/>
        </w:rPr>
        <w:t>或硅砂砌块等型材拼装组合时，</w:t>
      </w:r>
      <w:r w:rsidRPr="00086955">
        <w:rPr>
          <w:rFonts w:hint="eastAsia"/>
          <w:sz w:val="21"/>
        </w:rPr>
        <w:t>不应</w:t>
      </w:r>
      <w:r w:rsidRPr="00086955">
        <w:rPr>
          <w:sz w:val="21"/>
        </w:rPr>
        <w:t>设在机动车道下方。</w:t>
      </w:r>
    </w:p>
    <w:p w14:paraId="1DD8FACD" w14:textId="67895D93" w:rsidR="003459D6" w:rsidRPr="00086955" w:rsidRDefault="00ED100F" w:rsidP="00086955">
      <w:pPr>
        <w:autoSpaceDE w:val="0"/>
        <w:autoSpaceDN w:val="0"/>
        <w:adjustRightInd w:val="0"/>
        <w:spacing w:before="156" w:after="156" w:line="360" w:lineRule="auto"/>
        <w:ind w:firstLineChars="0" w:firstLine="0"/>
        <w:outlineLvl w:val="3"/>
        <w:rPr>
          <w:rFonts w:ascii="Times New Roman" w:hAnsi="Times New Roman"/>
          <w:b/>
          <w:color w:val="000000" w:themeColor="text1"/>
          <w:sz w:val="21"/>
          <w:szCs w:val="24"/>
        </w:rPr>
      </w:pPr>
      <w:r w:rsidRPr="00086955">
        <w:rPr>
          <w:rFonts w:ascii="Times New Roman" w:hAnsi="Times New Roman"/>
          <w:b/>
          <w:color w:val="000000" w:themeColor="text1"/>
          <w:sz w:val="21"/>
          <w:szCs w:val="24"/>
        </w:rPr>
        <w:t xml:space="preserve">5.3.14 </w:t>
      </w:r>
      <w:r w:rsidRPr="00086955">
        <w:rPr>
          <w:rFonts w:hint="eastAsia"/>
          <w:sz w:val="21"/>
        </w:rPr>
        <w:t>无条件</w:t>
      </w:r>
      <w:r w:rsidRPr="00086955">
        <w:rPr>
          <w:sz w:val="21"/>
        </w:rPr>
        <w:t>设集中雨水调蓄设施时，可采用雨水</w:t>
      </w:r>
      <w:r w:rsidRPr="00086955">
        <w:rPr>
          <w:rFonts w:hint="eastAsia"/>
          <w:sz w:val="21"/>
        </w:rPr>
        <w:t>罐分散收集屋顶</w:t>
      </w:r>
      <w:r w:rsidRPr="00086955">
        <w:rPr>
          <w:sz w:val="21"/>
        </w:rPr>
        <w:t>雨水；</w:t>
      </w:r>
      <w:r w:rsidRPr="00086955">
        <w:rPr>
          <w:rFonts w:hint="eastAsia"/>
          <w:sz w:val="21"/>
        </w:rPr>
        <w:t>雨水罐</w:t>
      </w:r>
      <w:r w:rsidRPr="00086955">
        <w:rPr>
          <w:sz w:val="21"/>
        </w:rPr>
        <w:t>宜</w:t>
      </w:r>
      <w:r w:rsidRPr="00086955">
        <w:rPr>
          <w:rFonts w:hint="eastAsia"/>
          <w:sz w:val="21"/>
        </w:rPr>
        <w:t>分散</w:t>
      </w:r>
      <w:r w:rsidRPr="00086955">
        <w:rPr>
          <w:sz w:val="21"/>
        </w:rPr>
        <w:t>设在屋顶雨水立管旁，且雨水罐容积</w:t>
      </w:r>
      <w:r w:rsidRPr="00086955">
        <w:rPr>
          <w:rFonts w:hint="eastAsia"/>
          <w:sz w:val="21"/>
        </w:rPr>
        <w:t>应</w:t>
      </w:r>
      <w:r w:rsidRPr="00086955">
        <w:rPr>
          <w:sz w:val="21"/>
        </w:rPr>
        <w:t>与雨水立管</w:t>
      </w:r>
      <w:r w:rsidRPr="00086955">
        <w:rPr>
          <w:rFonts w:hint="eastAsia"/>
          <w:sz w:val="21"/>
        </w:rPr>
        <w:t>汇水面积</w:t>
      </w:r>
      <w:r w:rsidRPr="00086955">
        <w:rPr>
          <w:sz w:val="21"/>
        </w:rPr>
        <w:t>相适配。</w:t>
      </w:r>
    </w:p>
    <w:p w14:paraId="14DDE163" w14:textId="55EF8D0F" w:rsidR="003459D6" w:rsidRPr="00C13FDC" w:rsidRDefault="00ED100F" w:rsidP="003E7456">
      <w:pPr>
        <w:autoSpaceDE w:val="0"/>
        <w:autoSpaceDN w:val="0"/>
        <w:adjustRightInd w:val="0"/>
        <w:spacing w:before="156" w:after="156" w:line="360" w:lineRule="auto"/>
        <w:ind w:firstLineChars="0" w:firstLine="0"/>
        <w:outlineLvl w:val="3"/>
        <w:rPr>
          <w:b/>
        </w:rPr>
      </w:pPr>
      <w:r w:rsidRPr="00086955">
        <w:rPr>
          <w:rFonts w:ascii="Times New Roman" w:hAnsi="Times New Roman"/>
          <w:b/>
          <w:color w:val="000000" w:themeColor="text1"/>
          <w:sz w:val="21"/>
          <w:szCs w:val="24"/>
        </w:rPr>
        <w:t xml:space="preserve">5.3.15 </w:t>
      </w:r>
      <w:r w:rsidRPr="00086955">
        <w:rPr>
          <w:rFonts w:hint="eastAsia"/>
          <w:sz w:val="21"/>
        </w:rPr>
        <w:t>既有</w:t>
      </w:r>
      <w:r w:rsidRPr="00086955">
        <w:rPr>
          <w:sz w:val="21"/>
        </w:rPr>
        <w:t>工业区</w:t>
      </w:r>
      <w:r w:rsidRPr="00086955">
        <w:rPr>
          <w:rFonts w:hint="eastAsia"/>
          <w:sz w:val="21"/>
        </w:rPr>
        <w:t>低影响</w:t>
      </w:r>
      <w:r w:rsidR="000B7548">
        <w:rPr>
          <w:sz w:val="21"/>
        </w:rPr>
        <w:t>低区、中区</w:t>
      </w:r>
      <w:r w:rsidRPr="00086955">
        <w:rPr>
          <w:sz w:val="21"/>
        </w:rPr>
        <w:t>的道路雨水口宜</w:t>
      </w:r>
      <w:r w:rsidRPr="00086955">
        <w:rPr>
          <w:rFonts w:hint="eastAsia"/>
          <w:sz w:val="21"/>
        </w:rPr>
        <w:t>改造为环保雨水口。</w:t>
      </w:r>
    </w:p>
    <w:p w14:paraId="1F1C579A" w14:textId="77777777" w:rsidR="003459D6" w:rsidRPr="00C13FDC" w:rsidRDefault="003459D6">
      <w:pPr>
        <w:widowControl/>
        <w:spacing w:before="156" w:after="156" w:line="240" w:lineRule="auto"/>
        <w:ind w:firstLineChars="0" w:firstLine="0"/>
        <w:jc w:val="left"/>
        <w:rPr>
          <w:b/>
          <w:szCs w:val="28"/>
        </w:rPr>
      </w:pPr>
    </w:p>
    <w:p w14:paraId="0B550190" w14:textId="4AB119DC" w:rsidR="003459D6" w:rsidRPr="00086955" w:rsidRDefault="00ED100F" w:rsidP="00086955">
      <w:pPr>
        <w:numPr>
          <w:ilvl w:val="1"/>
          <w:numId w:val="0"/>
        </w:numPr>
        <w:snapToGrid w:val="0"/>
        <w:spacing w:beforeLines="0" w:before="156" w:afterLines="0" w:after="0" w:line="312" w:lineRule="auto"/>
        <w:ind w:left="-282"/>
        <w:jc w:val="center"/>
        <w:outlineLvl w:val="1"/>
        <w:rPr>
          <w:rFonts w:ascii="Times New Roman" w:eastAsia="黑体" w:hAnsi="Times New Roman" w:cs="Times New Roman"/>
          <w:iCs/>
          <w:color w:val="000000" w:themeColor="text1"/>
          <w:kern w:val="0"/>
          <w:sz w:val="21"/>
          <w:lang w:val="zh-CN"/>
        </w:rPr>
      </w:pPr>
      <w:r w:rsidRPr="00086955">
        <w:rPr>
          <w:rFonts w:ascii="Times New Roman" w:eastAsia="黑体" w:hAnsi="Times New Roman" w:cs="Times New Roman"/>
          <w:b/>
          <w:iCs/>
          <w:color w:val="000000" w:themeColor="text1"/>
          <w:kern w:val="0"/>
          <w:sz w:val="21"/>
          <w:lang w:val="zh-CN"/>
        </w:rPr>
        <w:t xml:space="preserve">5.4  </w:t>
      </w:r>
      <w:bookmarkEnd w:id="11"/>
      <w:bookmarkEnd w:id="12"/>
      <w:r w:rsidRPr="00086955">
        <w:rPr>
          <w:rFonts w:ascii="Times New Roman" w:eastAsia="黑体" w:hAnsi="Times New Roman" w:cs="Times New Roman" w:hint="eastAsia"/>
          <w:b/>
          <w:iCs/>
          <w:color w:val="000000" w:themeColor="text1"/>
          <w:kern w:val="0"/>
          <w:sz w:val="21"/>
          <w:lang w:val="zh-CN"/>
        </w:rPr>
        <w:t>景观设计</w:t>
      </w:r>
    </w:p>
    <w:p w14:paraId="7341EF73" w14:textId="20CDC528" w:rsidR="003459D6" w:rsidRPr="00086955" w:rsidRDefault="00ED100F" w:rsidP="00086955">
      <w:pPr>
        <w:autoSpaceDE w:val="0"/>
        <w:autoSpaceDN w:val="0"/>
        <w:adjustRightInd w:val="0"/>
        <w:spacing w:before="156" w:after="156" w:line="360" w:lineRule="auto"/>
        <w:ind w:firstLineChars="0" w:firstLine="0"/>
        <w:outlineLvl w:val="3"/>
        <w:rPr>
          <w:rFonts w:ascii="Times New Roman" w:hAnsi="Times New Roman"/>
          <w:b/>
          <w:color w:val="000000" w:themeColor="text1"/>
          <w:sz w:val="21"/>
          <w:szCs w:val="24"/>
        </w:rPr>
      </w:pPr>
      <w:r w:rsidRPr="00086955">
        <w:rPr>
          <w:rFonts w:ascii="Times New Roman" w:hAnsi="Times New Roman"/>
          <w:b/>
          <w:color w:val="000000" w:themeColor="text1"/>
          <w:sz w:val="21"/>
          <w:szCs w:val="24"/>
        </w:rPr>
        <w:t xml:space="preserve">5.4.1 </w:t>
      </w:r>
      <w:r w:rsidRPr="00086955">
        <w:rPr>
          <w:rFonts w:hint="eastAsia"/>
          <w:sz w:val="21"/>
        </w:rPr>
        <w:t>既有工业区低影响</w:t>
      </w:r>
      <w:r w:rsidRPr="00086955">
        <w:rPr>
          <w:sz w:val="21"/>
        </w:rPr>
        <w:t>开发</w:t>
      </w:r>
      <w:r w:rsidRPr="00086955">
        <w:rPr>
          <w:rFonts w:hint="eastAsia"/>
          <w:sz w:val="21"/>
        </w:rPr>
        <w:t>景观</w:t>
      </w:r>
      <w:r w:rsidRPr="00086955">
        <w:rPr>
          <w:sz w:val="21"/>
        </w:rPr>
        <w:t>设计时，宜</w:t>
      </w:r>
      <w:r w:rsidRPr="00086955">
        <w:rPr>
          <w:rFonts w:hint="eastAsia"/>
          <w:sz w:val="21"/>
        </w:rPr>
        <w:t>与厂区原有</w:t>
      </w:r>
      <w:r w:rsidRPr="00086955">
        <w:rPr>
          <w:sz w:val="21"/>
        </w:rPr>
        <w:t>建筑及环境</w:t>
      </w:r>
      <w:r w:rsidRPr="00086955">
        <w:rPr>
          <w:rFonts w:hint="eastAsia"/>
          <w:sz w:val="21"/>
        </w:rPr>
        <w:t>相协调。</w:t>
      </w:r>
    </w:p>
    <w:p w14:paraId="6D169CB9" w14:textId="11114389" w:rsidR="003459D6" w:rsidRPr="00086955" w:rsidRDefault="00ED100F" w:rsidP="00086955">
      <w:pPr>
        <w:autoSpaceDE w:val="0"/>
        <w:autoSpaceDN w:val="0"/>
        <w:adjustRightInd w:val="0"/>
        <w:spacing w:before="156" w:after="156" w:line="360" w:lineRule="auto"/>
        <w:ind w:firstLineChars="0" w:firstLine="0"/>
        <w:outlineLvl w:val="3"/>
        <w:rPr>
          <w:rFonts w:ascii="Times New Roman" w:hAnsi="Times New Roman"/>
          <w:b/>
          <w:color w:val="000000" w:themeColor="text1"/>
          <w:sz w:val="21"/>
          <w:szCs w:val="24"/>
        </w:rPr>
      </w:pPr>
      <w:r w:rsidRPr="00086955">
        <w:rPr>
          <w:rFonts w:ascii="Times New Roman" w:hAnsi="Times New Roman"/>
          <w:b/>
          <w:color w:val="000000" w:themeColor="text1"/>
          <w:sz w:val="21"/>
          <w:szCs w:val="24"/>
        </w:rPr>
        <w:t xml:space="preserve">5.4.2 </w:t>
      </w:r>
      <w:r w:rsidRPr="00086955">
        <w:rPr>
          <w:rFonts w:hint="eastAsia"/>
          <w:sz w:val="21"/>
        </w:rPr>
        <w:t>既有</w:t>
      </w:r>
      <w:r w:rsidRPr="00086955">
        <w:rPr>
          <w:sz w:val="21"/>
        </w:rPr>
        <w:t>工业区</w:t>
      </w:r>
      <w:r w:rsidRPr="00086955">
        <w:rPr>
          <w:rFonts w:hint="eastAsia"/>
          <w:sz w:val="21"/>
        </w:rPr>
        <w:t>低影响</w:t>
      </w:r>
      <w:r w:rsidRPr="00086955">
        <w:rPr>
          <w:sz w:val="21"/>
        </w:rPr>
        <w:t>开发景观</w:t>
      </w:r>
      <w:r w:rsidRPr="00086955">
        <w:rPr>
          <w:rFonts w:hint="eastAsia"/>
          <w:sz w:val="21"/>
        </w:rPr>
        <w:t>设计</w:t>
      </w:r>
      <w:r w:rsidRPr="00086955">
        <w:rPr>
          <w:sz w:val="21"/>
        </w:rPr>
        <w:t>时，</w:t>
      </w:r>
      <w:r w:rsidRPr="00086955">
        <w:rPr>
          <w:rFonts w:hint="eastAsia"/>
          <w:sz w:val="21"/>
        </w:rPr>
        <w:t>既要</w:t>
      </w:r>
      <w:r w:rsidRPr="00086955">
        <w:rPr>
          <w:sz w:val="21"/>
        </w:rPr>
        <w:t>考虑景观</w:t>
      </w:r>
      <w:r w:rsidRPr="00086955">
        <w:rPr>
          <w:rFonts w:hint="eastAsia"/>
          <w:sz w:val="21"/>
        </w:rPr>
        <w:t>设施</w:t>
      </w:r>
      <w:r w:rsidRPr="00086955">
        <w:rPr>
          <w:sz w:val="21"/>
        </w:rPr>
        <w:t>的休闲</w:t>
      </w:r>
      <w:r w:rsidRPr="00086955">
        <w:rPr>
          <w:rFonts w:hint="eastAsia"/>
          <w:sz w:val="21"/>
        </w:rPr>
        <w:t>、娱乐</w:t>
      </w:r>
      <w:r w:rsidRPr="00086955">
        <w:rPr>
          <w:sz w:val="21"/>
        </w:rPr>
        <w:t>和美观性，</w:t>
      </w:r>
      <w:r w:rsidRPr="00086955">
        <w:rPr>
          <w:rFonts w:hint="eastAsia"/>
          <w:sz w:val="21"/>
        </w:rPr>
        <w:t>还应兼顾</w:t>
      </w:r>
      <w:r w:rsidRPr="00086955">
        <w:rPr>
          <w:sz w:val="21"/>
        </w:rPr>
        <w:t>设施的</w:t>
      </w:r>
      <w:r w:rsidRPr="00086955">
        <w:rPr>
          <w:rFonts w:hint="eastAsia"/>
          <w:sz w:val="21"/>
        </w:rPr>
        <w:t>雨水</w:t>
      </w:r>
      <w:r w:rsidRPr="00086955">
        <w:rPr>
          <w:sz w:val="21"/>
        </w:rPr>
        <w:t>消纳功能。</w:t>
      </w:r>
    </w:p>
    <w:p w14:paraId="3FEB633C" w14:textId="074588AF" w:rsidR="003459D6" w:rsidRPr="00086955" w:rsidRDefault="00ED100F" w:rsidP="00086955">
      <w:pPr>
        <w:autoSpaceDE w:val="0"/>
        <w:autoSpaceDN w:val="0"/>
        <w:adjustRightInd w:val="0"/>
        <w:spacing w:before="156" w:after="156" w:line="360" w:lineRule="auto"/>
        <w:ind w:firstLineChars="0" w:firstLine="0"/>
        <w:outlineLvl w:val="3"/>
        <w:rPr>
          <w:rFonts w:ascii="Times New Roman" w:hAnsi="Times New Roman"/>
          <w:b/>
          <w:color w:val="000000" w:themeColor="text1"/>
          <w:sz w:val="21"/>
          <w:szCs w:val="24"/>
        </w:rPr>
      </w:pPr>
      <w:r w:rsidRPr="00086955">
        <w:rPr>
          <w:rFonts w:ascii="Times New Roman" w:hAnsi="Times New Roman"/>
          <w:b/>
          <w:color w:val="000000" w:themeColor="text1"/>
          <w:sz w:val="21"/>
          <w:szCs w:val="24"/>
        </w:rPr>
        <w:t xml:space="preserve">5.4.3 </w:t>
      </w:r>
      <w:r w:rsidRPr="00086955">
        <w:rPr>
          <w:sz w:val="21"/>
        </w:rPr>
        <w:t>应根据</w:t>
      </w:r>
      <w:r w:rsidRPr="00086955">
        <w:rPr>
          <w:rFonts w:hint="eastAsia"/>
          <w:sz w:val="21"/>
        </w:rPr>
        <w:t>低影响</w:t>
      </w:r>
      <w:r w:rsidRPr="00086955">
        <w:rPr>
          <w:sz w:val="21"/>
        </w:rPr>
        <w:t>设的</w:t>
      </w:r>
      <w:r w:rsidRPr="00086955">
        <w:rPr>
          <w:rFonts w:hint="eastAsia"/>
          <w:sz w:val="21"/>
        </w:rPr>
        <w:t>土壤</w:t>
      </w:r>
      <w:r w:rsidRPr="00086955">
        <w:rPr>
          <w:sz w:val="21"/>
        </w:rPr>
        <w:t>性质、水分条件、径流雨水水质</w:t>
      </w:r>
      <w:r w:rsidRPr="00086955">
        <w:rPr>
          <w:rFonts w:hint="eastAsia"/>
          <w:sz w:val="21"/>
        </w:rPr>
        <w:t>等</w:t>
      </w:r>
      <w:r w:rsidRPr="00086955">
        <w:rPr>
          <w:sz w:val="21"/>
        </w:rPr>
        <w:t>进行植物</w:t>
      </w:r>
      <w:r w:rsidRPr="00086955">
        <w:rPr>
          <w:rFonts w:hint="eastAsia"/>
          <w:sz w:val="21"/>
        </w:rPr>
        <w:t>选</w:t>
      </w:r>
      <w:r w:rsidRPr="00086955">
        <w:rPr>
          <w:sz w:val="21"/>
        </w:rPr>
        <w:t>择，</w:t>
      </w:r>
      <w:r w:rsidRPr="00086955">
        <w:rPr>
          <w:rFonts w:hint="eastAsia"/>
          <w:sz w:val="21"/>
        </w:rPr>
        <w:t>且</w:t>
      </w:r>
      <w:r w:rsidRPr="00086955">
        <w:rPr>
          <w:sz w:val="21"/>
        </w:rPr>
        <w:t>宜选用耐</w:t>
      </w:r>
      <w:r w:rsidRPr="00086955">
        <w:rPr>
          <w:rFonts w:hint="eastAsia"/>
          <w:sz w:val="21"/>
        </w:rPr>
        <w:t>淹耐旱</w:t>
      </w:r>
      <w:r w:rsidRPr="00086955">
        <w:rPr>
          <w:sz w:val="21"/>
        </w:rPr>
        <w:t>、耐污染能力强的</w:t>
      </w:r>
      <w:r w:rsidRPr="00086955">
        <w:rPr>
          <w:rFonts w:hint="eastAsia"/>
          <w:sz w:val="21"/>
        </w:rPr>
        <w:t>本土</w:t>
      </w:r>
      <w:r w:rsidRPr="00086955">
        <w:rPr>
          <w:sz w:val="21"/>
        </w:rPr>
        <w:t>植物</w:t>
      </w:r>
      <w:r w:rsidRPr="00086955">
        <w:rPr>
          <w:rFonts w:hint="eastAsia"/>
          <w:sz w:val="21"/>
        </w:rPr>
        <w:t>，</w:t>
      </w:r>
      <w:r w:rsidRPr="00086955">
        <w:rPr>
          <w:sz w:val="21"/>
        </w:rPr>
        <w:t>并充分考虑植物的多样性、四季变化特性及色彩丰富性。</w:t>
      </w:r>
    </w:p>
    <w:p w14:paraId="044DBBBF" w14:textId="11994C10" w:rsidR="003459D6" w:rsidRPr="00C13FDC" w:rsidRDefault="00ED100F" w:rsidP="003E7456">
      <w:pPr>
        <w:autoSpaceDE w:val="0"/>
        <w:autoSpaceDN w:val="0"/>
        <w:adjustRightInd w:val="0"/>
        <w:spacing w:before="156" w:after="156" w:line="360" w:lineRule="auto"/>
        <w:ind w:firstLineChars="0" w:firstLine="0"/>
        <w:outlineLvl w:val="3"/>
        <w:rPr>
          <w:rFonts w:ascii="Times New Roman" w:hAnsi="Times New Roman"/>
          <w:b/>
          <w:color w:val="000000" w:themeColor="text1"/>
          <w:sz w:val="21"/>
          <w:szCs w:val="24"/>
        </w:rPr>
      </w:pPr>
      <w:r w:rsidRPr="00086955">
        <w:rPr>
          <w:rFonts w:ascii="Times New Roman" w:hAnsi="Times New Roman"/>
          <w:b/>
          <w:color w:val="000000" w:themeColor="text1"/>
          <w:sz w:val="21"/>
          <w:szCs w:val="24"/>
        </w:rPr>
        <w:t xml:space="preserve">5.4.4 </w:t>
      </w:r>
      <w:r w:rsidRPr="00086955">
        <w:rPr>
          <w:rFonts w:hint="eastAsia"/>
          <w:sz w:val="21"/>
        </w:rPr>
        <w:t>既有</w:t>
      </w:r>
      <w:r w:rsidRPr="00086955">
        <w:rPr>
          <w:sz w:val="21"/>
        </w:rPr>
        <w:t>工业区</w:t>
      </w:r>
      <w:r w:rsidRPr="00086955">
        <w:rPr>
          <w:rFonts w:hint="eastAsia"/>
          <w:sz w:val="21"/>
        </w:rPr>
        <w:t>内景观</w:t>
      </w:r>
      <w:r w:rsidRPr="00086955">
        <w:rPr>
          <w:sz w:val="21"/>
        </w:rPr>
        <w:t>水体</w:t>
      </w:r>
      <w:r w:rsidRPr="00086955">
        <w:rPr>
          <w:rFonts w:hint="eastAsia"/>
          <w:sz w:val="21"/>
        </w:rPr>
        <w:t>改造</w:t>
      </w:r>
      <w:r w:rsidRPr="00086955">
        <w:rPr>
          <w:sz w:val="21"/>
        </w:rPr>
        <w:t>时，</w:t>
      </w:r>
      <w:r w:rsidRPr="00086955">
        <w:rPr>
          <w:rFonts w:hint="eastAsia"/>
          <w:sz w:val="21"/>
        </w:rPr>
        <w:t>除</w:t>
      </w:r>
      <w:r w:rsidRPr="00086955">
        <w:rPr>
          <w:sz w:val="21"/>
        </w:rPr>
        <w:t>考虑景观效果外，还宜兼</w:t>
      </w:r>
      <w:r w:rsidRPr="00086955">
        <w:rPr>
          <w:rFonts w:hint="eastAsia"/>
          <w:sz w:val="21"/>
        </w:rPr>
        <w:t>顾</w:t>
      </w:r>
      <w:r w:rsidRPr="00086955">
        <w:rPr>
          <w:sz w:val="21"/>
        </w:rPr>
        <w:t>雨水调蓄功能</w:t>
      </w:r>
      <w:r w:rsidRPr="00086955">
        <w:rPr>
          <w:rFonts w:hint="eastAsia"/>
          <w:sz w:val="21"/>
        </w:rPr>
        <w:t>；且景观水体的水底构造、水体深度、水体内生物配置、</w:t>
      </w:r>
      <w:r w:rsidRPr="00086955">
        <w:rPr>
          <w:sz w:val="21"/>
        </w:rPr>
        <w:t>水体断面</w:t>
      </w:r>
      <w:r w:rsidRPr="00086955">
        <w:rPr>
          <w:rFonts w:hint="eastAsia"/>
          <w:sz w:val="21"/>
        </w:rPr>
        <w:t>等宜</w:t>
      </w:r>
      <w:r w:rsidRPr="00086955">
        <w:rPr>
          <w:sz w:val="21"/>
        </w:rPr>
        <w:t>考虑</w:t>
      </w:r>
      <w:r w:rsidRPr="00086955">
        <w:rPr>
          <w:rFonts w:hint="eastAsia"/>
          <w:sz w:val="21"/>
        </w:rPr>
        <w:t>雨水</w:t>
      </w:r>
      <w:r w:rsidRPr="00086955">
        <w:rPr>
          <w:sz w:val="21"/>
        </w:rPr>
        <w:t>消纳及污染消减的要求。</w:t>
      </w:r>
    </w:p>
    <w:p w14:paraId="64F0E267" w14:textId="77777777" w:rsidR="004357BC" w:rsidRPr="00A62D0C" w:rsidRDefault="004357BC" w:rsidP="00A62D0C">
      <w:pPr>
        <w:adjustRightInd w:val="0"/>
        <w:snapToGrid w:val="0"/>
        <w:spacing w:beforeLines="0" w:afterLines="0" w:line="360" w:lineRule="auto"/>
        <w:ind w:firstLineChars="200" w:firstLine="420"/>
        <w:rPr>
          <w:rFonts w:ascii="Times New Roman" w:hAnsi="Times New Roman"/>
          <w:color w:val="000000" w:themeColor="text1"/>
          <w:sz w:val="21"/>
          <w:szCs w:val="24"/>
        </w:rPr>
      </w:pPr>
    </w:p>
    <w:p w14:paraId="60172B27" w14:textId="77777777" w:rsidR="004357BC" w:rsidRPr="00A62D0C" w:rsidRDefault="004357BC" w:rsidP="00A62D0C">
      <w:pPr>
        <w:adjustRightInd w:val="0"/>
        <w:snapToGrid w:val="0"/>
        <w:spacing w:beforeLines="0" w:afterLines="0" w:line="360" w:lineRule="auto"/>
        <w:ind w:firstLineChars="200" w:firstLine="420"/>
        <w:rPr>
          <w:rFonts w:ascii="Times New Roman" w:hAnsi="Times New Roman"/>
          <w:color w:val="000000" w:themeColor="text1"/>
          <w:sz w:val="21"/>
          <w:szCs w:val="24"/>
        </w:rPr>
      </w:pPr>
    </w:p>
    <w:p w14:paraId="5A27E068" w14:textId="77777777" w:rsidR="004357BC" w:rsidRPr="00A62D0C" w:rsidRDefault="004357BC" w:rsidP="00A62D0C">
      <w:pPr>
        <w:adjustRightInd w:val="0"/>
        <w:snapToGrid w:val="0"/>
        <w:spacing w:beforeLines="0" w:afterLines="0" w:line="360" w:lineRule="auto"/>
        <w:ind w:firstLineChars="200" w:firstLine="420"/>
        <w:rPr>
          <w:rFonts w:ascii="Times New Roman" w:hAnsi="Times New Roman"/>
          <w:color w:val="000000" w:themeColor="text1"/>
          <w:sz w:val="21"/>
          <w:szCs w:val="24"/>
        </w:rPr>
      </w:pPr>
    </w:p>
    <w:p w14:paraId="05D2E1C0" w14:textId="77777777" w:rsidR="004357BC" w:rsidRPr="00A62D0C" w:rsidRDefault="004357BC" w:rsidP="00A62D0C">
      <w:pPr>
        <w:adjustRightInd w:val="0"/>
        <w:snapToGrid w:val="0"/>
        <w:spacing w:beforeLines="0" w:afterLines="0" w:line="360" w:lineRule="auto"/>
        <w:ind w:firstLineChars="200" w:firstLine="420"/>
        <w:rPr>
          <w:rFonts w:ascii="Times New Roman" w:hAnsi="Times New Roman"/>
          <w:color w:val="000000" w:themeColor="text1"/>
          <w:sz w:val="21"/>
          <w:szCs w:val="24"/>
        </w:rPr>
      </w:pPr>
    </w:p>
    <w:p w14:paraId="4133F31B" w14:textId="77777777" w:rsidR="004357BC" w:rsidRPr="00A62D0C" w:rsidRDefault="004357BC" w:rsidP="00A62D0C">
      <w:pPr>
        <w:adjustRightInd w:val="0"/>
        <w:snapToGrid w:val="0"/>
        <w:spacing w:beforeLines="0" w:afterLines="0" w:line="360" w:lineRule="auto"/>
        <w:ind w:firstLineChars="200" w:firstLine="420"/>
        <w:rPr>
          <w:rFonts w:ascii="Times New Roman" w:hAnsi="Times New Roman"/>
          <w:color w:val="000000" w:themeColor="text1"/>
          <w:sz w:val="21"/>
          <w:szCs w:val="24"/>
        </w:rPr>
      </w:pPr>
    </w:p>
    <w:p w14:paraId="4CDC1DF1" w14:textId="77777777" w:rsidR="004357BC" w:rsidRPr="00A62D0C" w:rsidRDefault="004357BC" w:rsidP="00A62D0C">
      <w:pPr>
        <w:adjustRightInd w:val="0"/>
        <w:snapToGrid w:val="0"/>
        <w:spacing w:beforeLines="0" w:afterLines="0" w:line="360" w:lineRule="auto"/>
        <w:ind w:firstLineChars="200" w:firstLine="420"/>
        <w:rPr>
          <w:rFonts w:ascii="Times New Roman" w:hAnsi="Times New Roman"/>
          <w:color w:val="000000" w:themeColor="text1"/>
          <w:sz w:val="21"/>
          <w:szCs w:val="24"/>
        </w:rPr>
      </w:pPr>
    </w:p>
    <w:p w14:paraId="3BE2AF73" w14:textId="77777777" w:rsidR="004357BC" w:rsidRPr="00A62D0C" w:rsidRDefault="004357BC" w:rsidP="00A62D0C">
      <w:pPr>
        <w:adjustRightInd w:val="0"/>
        <w:snapToGrid w:val="0"/>
        <w:spacing w:beforeLines="0" w:afterLines="0" w:line="360" w:lineRule="auto"/>
        <w:ind w:firstLineChars="200" w:firstLine="420"/>
        <w:rPr>
          <w:rFonts w:ascii="Times New Roman" w:hAnsi="Times New Roman"/>
          <w:color w:val="000000" w:themeColor="text1"/>
          <w:sz w:val="21"/>
          <w:szCs w:val="24"/>
        </w:rPr>
      </w:pPr>
    </w:p>
    <w:p w14:paraId="5D9AE45A" w14:textId="77777777" w:rsidR="004357BC" w:rsidRPr="00A62D0C" w:rsidRDefault="004357BC" w:rsidP="00A62D0C">
      <w:pPr>
        <w:adjustRightInd w:val="0"/>
        <w:snapToGrid w:val="0"/>
        <w:spacing w:beforeLines="0" w:afterLines="0" w:line="360" w:lineRule="auto"/>
        <w:ind w:firstLineChars="200" w:firstLine="420"/>
        <w:rPr>
          <w:rFonts w:ascii="Times New Roman" w:hAnsi="Times New Roman"/>
          <w:color w:val="000000" w:themeColor="text1"/>
          <w:sz w:val="21"/>
          <w:szCs w:val="24"/>
        </w:rPr>
      </w:pPr>
    </w:p>
    <w:p w14:paraId="559DA1F2" w14:textId="77777777" w:rsidR="004357BC" w:rsidRPr="00A62D0C" w:rsidRDefault="004357BC" w:rsidP="00A62D0C">
      <w:pPr>
        <w:adjustRightInd w:val="0"/>
        <w:snapToGrid w:val="0"/>
        <w:spacing w:beforeLines="0" w:afterLines="0" w:line="360" w:lineRule="auto"/>
        <w:ind w:firstLineChars="200" w:firstLine="420"/>
        <w:rPr>
          <w:rFonts w:ascii="Times New Roman" w:hAnsi="Times New Roman"/>
          <w:color w:val="000000" w:themeColor="text1"/>
          <w:sz w:val="21"/>
          <w:szCs w:val="24"/>
        </w:rPr>
      </w:pPr>
    </w:p>
    <w:p w14:paraId="00A190C0" w14:textId="77777777" w:rsidR="004357BC" w:rsidRPr="00A62D0C" w:rsidRDefault="004357BC" w:rsidP="00A62D0C">
      <w:pPr>
        <w:adjustRightInd w:val="0"/>
        <w:snapToGrid w:val="0"/>
        <w:spacing w:beforeLines="0" w:afterLines="0" w:line="360" w:lineRule="auto"/>
        <w:ind w:firstLineChars="200" w:firstLine="420"/>
        <w:rPr>
          <w:rFonts w:ascii="Times New Roman" w:hAnsi="Times New Roman"/>
          <w:color w:val="000000" w:themeColor="text1"/>
          <w:sz w:val="21"/>
          <w:szCs w:val="24"/>
        </w:rPr>
      </w:pPr>
    </w:p>
    <w:p w14:paraId="58773A09" w14:textId="77777777" w:rsidR="004357BC" w:rsidRPr="00A62D0C" w:rsidRDefault="004357BC" w:rsidP="00A62D0C">
      <w:pPr>
        <w:adjustRightInd w:val="0"/>
        <w:snapToGrid w:val="0"/>
        <w:spacing w:beforeLines="0" w:afterLines="0" w:line="360" w:lineRule="auto"/>
        <w:ind w:firstLineChars="200" w:firstLine="420"/>
        <w:rPr>
          <w:rFonts w:ascii="Times New Roman" w:hAnsi="Times New Roman"/>
          <w:color w:val="000000" w:themeColor="text1"/>
          <w:sz w:val="21"/>
          <w:szCs w:val="24"/>
        </w:rPr>
      </w:pPr>
    </w:p>
    <w:p w14:paraId="4BA77B70" w14:textId="77777777" w:rsidR="004357BC" w:rsidRPr="00A62D0C" w:rsidRDefault="004357BC" w:rsidP="00A62D0C">
      <w:pPr>
        <w:adjustRightInd w:val="0"/>
        <w:snapToGrid w:val="0"/>
        <w:spacing w:beforeLines="0" w:afterLines="0" w:line="360" w:lineRule="auto"/>
        <w:ind w:firstLineChars="200" w:firstLine="420"/>
        <w:rPr>
          <w:rFonts w:ascii="Times New Roman" w:hAnsi="Times New Roman"/>
          <w:color w:val="000000" w:themeColor="text1"/>
          <w:sz w:val="21"/>
          <w:szCs w:val="24"/>
        </w:rPr>
      </w:pPr>
    </w:p>
    <w:p w14:paraId="2EF15AAE" w14:textId="77777777" w:rsidR="004357BC" w:rsidRPr="00A62D0C" w:rsidRDefault="004357BC" w:rsidP="00A62D0C">
      <w:pPr>
        <w:adjustRightInd w:val="0"/>
        <w:snapToGrid w:val="0"/>
        <w:spacing w:beforeLines="0" w:afterLines="0" w:line="360" w:lineRule="auto"/>
        <w:ind w:firstLineChars="200" w:firstLine="420"/>
        <w:rPr>
          <w:rFonts w:ascii="Times New Roman" w:hAnsi="Times New Roman"/>
          <w:color w:val="000000" w:themeColor="text1"/>
          <w:sz w:val="21"/>
          <w:szCs w:val="24"/>
        </w:rPr>
      </w:pPr>
    </w:p>
    <w:p w14:paraId="4932B4B8" w14:textId="77777777" w:rsidR="004357BC" w:rsidRPr="00A62D0C" w:rsidRDefault="004357BC" w:rsidP="00A62D0C">
      <w:pPr>
        <w:adjustRightInd w:val="0"/>
        <w:snapToGrid w:val="0"/>
        <w:spacing w:beforeLines="0" w:afterLines="0" w:line="360" w:lineRule="auto"/>
        <w:ind w:firstLineChars="200" w:firstLine="420"/>
        <w:rPr>
          <w:rFonts w:ascii="Times New Roman" w:hAnsi="Times New Roman"/>
          <w:color w:val="000000" w:themeColor="text1"/>
          <w:sz w:val="21"/>
          <w:szCs w:val="24"/>
        </w:rPr>
      </w:pPr>
    </w:p>
    <w:p w14:paraId="6B7A1BBE" w14:textId="77777777" w:rsidR="004357BC" w:rsidRPr="00A62D0C" w:rsidRDefault="004357BC" w:rsidP="00A62D0C">
      <w:pPr>
        <w:adjustRightInd w:val="0"/>
        <w:snapToGrid w:val="0"/>
        <w:spacing w:beforeLines="0" w:afterLines="0" w:line="360" w:lineRule="auto"/>
        <w:ind w:firstLineChars="200" w:firstLine="420"/>
        <w:rPr>
          <w:rFonts w:ascii="Times New Roman" w:hAnsi="Times New Roman"/>
          <w:color w:val="000000" w:themeColor="text1"/>
          <w:sz w:val="21"/>
          <w:szCs w:val="24"/>
        </w:rPr>
      </w:pPr>
    </w:p>
    <w:p w14:paraId="352835A6" w14:textId="4107B4EA" w:rsidR="003459D6" w:rsidRPr="00086955" w:rsidRDefault="00ED100F" w:rsidP="00086955">
      <w:pPr>
        <w:pStyle w:val="1"/>
        <w:numPr>
          <w:ilvl w:val="255"/>
          <w:numId w:val="0"/>
        </w:numPr>
        <w:snapToGrid w:val="0"/>
        <w:spacing w:beforeLines="0" w:before="0" w:afterLines="0" w:after="0" w:line="312" w:lineRule="auto"/>
        <w:ind w:leftChars="202" w:left="485"/>
        <w:jc w:val="center"/>
        <w:rPr>
          <w:rFonts w:ascii="Times New Roman" w:hAnsi="Times New Roman" w:cs="Times New Roman"/>
          <w:bCs/>
          <w:color w:val="000000" w:themeColor="text1"/>
          <w:kern w:val="44"/>
          <w:szCs w:val="28"/>
          <w:lang w:val="zh-CN"/>
        </w:rPr>
      </w:pPr>
      <w:r w:rsidRPr="00C13FDC">
        <w:rPr>
          <w:rFonts w:ascii="Times New Roman" w:hAnsi="Times New Roman" w:cs="Times New Roman" w:hint="eastAsia"/>
          <w:color w:val="000000" w:themeColor="text1"/>
          <w:szCs w:val="28"/>
          <w:lang w:val="zh-CN"/>
        </w:rPr>
        <w:lastRenderedPageBreak/>
        <w:t>6</w:t>
      </w:r>
      <w:r w:rsidRPr="00086955">
        <w:rPr>
          <w:rFonts w:ascii="Times New Roman" w:hAnsi="Times New Roman" w:cs="Times New Roman"/>
          <w:bCs/>
          <w:color w:val="000000" w:themeColor="text1"/>
          <w:kern w:val="44"/>
          <w:szCs w:val="28"/>
          <w:lang w:val="zh-CN"/>
        </w:rPr>
        <w:t xml:space="preserve"> </w:t>
      </w:r>
      <w:r w:rsidRPr="00086955">
        <w:rPr>
          <w:rFonts w:ascii="Times New Roman" w:hAnsi="Times New Roman" w:cs="Times New Roman" w:hint="eastAsia"/>
          <w:bCs/>
          <w:color w:val="000000" w:themeColor="text1"/>
          <w:kern w:val="44"/>
          <w:szCs w:val="28"/>
          <w:lang w:val="zh-CN"/>
        </w:rPr>
        <w:t>单元设施设计</w:t>
      </w:r>
    </w:p>
    <w:p w14:paraId="629F0209" w14:textId="4D4B778A" w:rsidR="003459D6" w:rsidRPr="00086955" w:rsidRDefault="00ED100F" w:rsidP="00086955">
      <w:pPr>
        <w:numPr>
          <w:ilvl w:val="1"/>
          <w:numId w:val="0"/>
        </w:numPr>
        <w:snapToGrid w:val="0"/>
        <w:spacing w:beforeLines="0" w:before="156" w:afterLines="0" w:after="0" w:line="312" w:lineRule="auto"/>
        <w:ind w:left="-282"/>
        <w:jc w:val="center"/>
        <w:rPr>
          <w:rFonts w:ascii="Times New Roman" w:eastAsia="黑体" w:hAnsi="Times New Roman" w:cs="Times New Roman"/>
          <w:iCs/>
          <w:color w:val="000000" w:themeColor="text1"/>
          <w:kern w:val="0"/>
          <w:sz w:val="21"/>
          <w:lang w:val="zh-CN"/>
        </w:rPr>
      </w:pPr>
      <w:r w:rsidRPr="00086955">
        <w:rPr>
          <w:rFonts w:ascii="Times New Roman" w:eastAsia="黑体" w:hAnsi="Times New Roman" w:cs="Times New Roman"/>
          <w:b/>
          <w:iCs/>
          <w:color w:val="000000" w:themeColor="text1"/>
          <w:kern w:val="0"/>
          <w:sz w:val="21"/>
          <w:lang w:val="zh-CN"/>
        </w:rPr>
        <w:t xml:space="preserve">6.1  </w:t>
      </w:r>
      <w:r w:rsidRPr="00086955">
        <w:rPr>
          <w:rFonts w:ascii="Times New Roman" w:eastAsia="黑体" w:hAnsi="Times New Roman" w:cs="Times New Roman" w:hint="eastAsia"/>
          <w:b/>
          <w:iCs/>
          <w:color w:val="000000" w:themeColor="text1"/>
          <w:kern w:val="0"/>
          <w:sz w:val="21"/>
          <w:lang w:val="zh-CN"/>
        </w:rPr>
        <w:t>一般规定</w:t>
      </w:r>
    </w:p>
    <w:p w14:paraId="091E0038" w14:textId="404702F3" w:rsidR="003459D6" w:rsidRPr="00086955" w:rsidRDefault="00ED100F">
      <w:pPr>
        <w:pStyle w:val="a"/>
        <w:numPr>
          <w:ilvl w:val="0"/>
          <w:numId w:val="0"/>
        </w:numPr>
        <w:adjustRightInd w:val="0"/>
        <w:snapToGrid w:val="0"/>
        <w:rPr>
          <w:rFonts w:eastAsiaTheme="minorEastAsia"/>
          <w:color w:val="000000" w:themeColor="text1"/>
          <w:sz w:val="21"/>
          <w:szCs w:val="24"/>
        </w:rPr>
      </w:pPr>
      <w:bookmarkStart w:id="28" w:name="_Toc29219"/>
      <w:r w:rsidRPr="00086955">
        <w:rPr>
          <w:rFonts w:eastAsiaTheme="minorEastAsia"/>
          <w:b/>
          <w:color w:val="000000" w:themeColor="text1"/>
          <w:sz w:val="21"/>
          <w:szCs w:val="24"/>
        </w:rPr>
        <w:t>6.1.1</w:t>
      </w:r>
      <w:r w:rsidRPr="00C13FDC">
        <w:rPr>
          <w:rFonts w:eastAsiaTheme="minorEastAsia" w:cs="Times New Roman"/>
          <w:b/>
          <w:kern w:val="0"/>
          <w:szCs w:val="24"/>
        </w:rPr>
        <w:t xml:space="preserve"> </w:t>
      </w:r>
      <w:r w:rsidRPr="00086955">
        <w:rPr>
          <w:rFonts w:eastAsiaTheme="minorEastAsia" w:hint="eastAsia"/>
          <w:color w:val="000000" w:themeColor="text1"/>
          <w:sz w:val="21"/>
          <w:szCs w:val="24"/>
        </w:rPr>
        <w:t>既有工业区低影响开发单元设施设计选用应遵循以下一般规定：</w:t>
      </w:r>
      <w:bookmarkEnd w:id="28"/>
    </w:p>
    <w:p w14:paraId="5EFB1BDD" w14:textId="37416436" w:rsidR="003459D6" w:rsidRPr="00086955" w:rsidRDefault="00ED100F">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086955">
        <w:rPr>
          <w:rFonts w:ascii="Times New Roman" w:hAnsi="Times New Roman"/>
          <w:color w:val="000000" w:themeColor="text1"/>
          <w:sz w:val="21"/>
          <w:szCs w:val="24"/>
        </w:rPr>
        <w:t>1</w:t>
      </w:r>
      <w:r w:rsidRPr="00C13FDC">
        <w:rPr>
          <w:rFonts w:ascii="Times New Roman" w:hAnsi="Times New Roman" w:hint="eastAsia"/>
          <w:color w:val="000000" w:themeColor="text1"/>
          <w:sz w:val="21"/>
          <w:szCs w:val="24"/>
        </w:rPr>
        <w:t xml:space="preserve">. </w:t>
      </w:r>
      <w:r w:rsidRPr="00086955">
        <w:rPr>
          <w:rFonts w:ascii="Times New Roman" w:hAnsi="Times New Roman" w:hint="eastAsia"/>
          <w:color w:val="000000" w:themeColor="text1"/>
          <w:sz w:val="21"/>
          <w:szCs w:val="24"/>
        </w:rPr>
        <w:t>既有工业区低影响开发单元设施设计前，须对拟设计的单元设施入口径流污染物浓度进行诊断，诊断结果与表</w:t>
      </w:r>
      <w:r w:rsidRPr="00086955">
        <w:rPr>
          <w:rFonts w:ascii="Times New Roman" w:hAnsi="Times New Roman"/>
          <w:color w:val="000000" w:themeColor="text1"/>
          <w:sz w:val="21"/>
          <w:szCs w:val="24"/>
        </w:rPr>
        <w:t>6.1</w:t>
      </w:r>
      <w:r w:rsidRPr="00C13FDC">
        <w:rPr>
          <w:rFonts w:ascii="Times New Roman" w:hAnsi="Times New Roman" w:hint="eastAsia"/>
          <w:color w:val="000000" w:themeColor="text1"/>
          <w:sz w:val="21"/>
          <w:szCs w:val="24"/>
        </w:rPr>
        <w:t>.1</w:t>
      </w:r>
      <w:r w:rsidRPr="00086955">
        <w:rPr>
          <w:rFonts w:ascii="Times New Roman" w:hAnsi="Times New Roman" w:hint="eastAsia"/>
          <w:color w:val="000000" w:themeColor="text1"/>
          <w:sz w:val="21"/>
          <w:szCs w:val="24"/>
        </w:rPr>
        <w:t>按照单项污染物指标就高原则对应分区。</w:t>
      </w:r>
    </w:p>
    <w:p w14:paraId="6268DDFA" w14:textId="62AE3B90" w:rsidR="003459D6" w:rsidRPr="00086955" w:rsidRDefault="00ED100F" w:rsidP="00086955">
      <w:pPr>
        <w:snapToGrid w:val="0"/>
        <w:spacing w:beforeLines="0" w:afterLines="0" w:after="0" w:line="312" w:lineRule="auto"/>
        <w:ind w:firstLineChars="0" w:firstLine="420"/>
        <w:jc w:val="center"/>
        <w:rPr>
          <w:rFonts w:ascii="Times New Roman" w:hAnsi="Times New Roman"/>
          <w:color w:val="000000" w:themeColor="text1"/>
          <w:sz w:val="21"/>
          <w:szCs w:val="24"/>
        </w:rPr>
      </w:pPr>
      <w:r w:rsidRPr="00086955">
        <w:rPr>
          <w:rFonts w:ascii="Times New Roman" w:hAnsi="Times New Roman" w:hint="eastAsia"/>
          <w:color w:val="000000" w:themeColor="text1"/>
          <w:sz w:val="21"/>
          <w:szCs w:val="24"/>
        </w:rPr>
        <w:t>表</w:t>
      </w:r>
      <w:r w:rsidRPr="00086955">
        <w:rPr>
          <w:rFonts w:ascii="Times New Roman" w:hAnsi="Times New Roman"/>
          <w:color w:val="000000" w:themeColor="text1"/>
          <w:sz w:val="21"/>
          <w:szCs w:val="24"/>
        </w:rPr>
        <w:t>6.1</w:t>
      </w:r>
      <w:r w:rsidRPr="00C13FDC">
        <w:rPr>
          <w:rFonts w:ascii="Times New Roman" w:hAnsi="Times New Roman" w:hint="eastAsia"/>
          <w:color w:val="000000" w:themeColor="text1"/>
          <w:sz w:val="21"/>
          <w:szCs w:val="24"/>
        </w:rPr>
        <w:t>.1</w:t>
      </w:r>
      <w:r w:rsidRPr="00086955">
        <w:rPr>
          <w:rFonts w:ascii="Times New Roman" w:hAnsi="Times New Roman" w:hint="eastAsia"/>
          <w:color w:val="000000" w:themeColor="text1"/>
          <w:sz w:val="21"/>
          <w:szCs w:val="24"/>
        </w:rPr>
        <w:t>既有工业区低影响开发单元设施入口径流污染物诊断分区表（</w:t>
      </w:r>
      <w:r w:rsidRPr="00086955">
        <w:rPr>
          <w:rFonts w:ascii="Times New Roman" w:hAnsi="Times New Roman"/>
          <w:color w:val="000000" w:themeColor="text1"/>
          <w:sz w:val="21"/>
          <w:szCs w:val="24"/>
        </w:rPr>
        <w:t>mg/L</w:t>
      </w:r>
      <w:r w:rsidRPr="00086955">
        <w:rPr>
          <w:rFonts w:ascii="Times New Roman" w:hAnsi="Times New Roman" w:hint="eastAsia"/>
          <w:color w:val="000000" w:themeColor="text1"/>
          <w:sz w:val="21"/>
          <w:szCs w:val="24"/>
        </w:rPr>
        <w:t>）</w:t>
      </w:r>
    </w:p>
    <w:tbl>
      <w:tblPr>
        <w:tblStyle w:val="a9"/>
        <w:tblW w:w="8926" w:type="dxa"/>
        <w:jc w:val="center"/>
        <w:tblLayout w:type="fixed"/>
        <w:tblLook w:val="04A0" w:firstRow="1" w:lastRow="0" w:firstColumn="1" w:lastColumn="0" w:noHBand="0" w:noVBand="1"/>
      </w:tblPr>
      <w:tblGrid>
        <w:gridCol w:w="846"/>
        <w:gridCol w:w="567"/>
        <w:gridCol w:w="567"/>
        <w:gridCol w:w="567"/>
        <w:gridCol w:w="567"/>
        <w:gridCol w:w="850"/>
        <w:gridCol w:w="709"/>
        <w:gridCol w:w="709"/>
        <w:gridCol w:w="708"/>
        <w:gridCol w:w="709"/>
        <w:gridCol w:w="709"/>
        <w:gridCol w:w="709"/>
        <w:gridCol w:w="709"/>
      </w:tblGrid>
      <w:tr w:rsidR="003459D6" w:rsidRPr="00C13FDC" w14:paraId="2BF03913" w14:textId="77777777">
        <w:trPr>
          <w:trHeight w:val="578"/>
          <w:jc w:val="center"/>
        </w:trPr>
        <w:tc>
          <w:tcPr>
            <w:tcW w:w="846" w:type="dxa"/>
            <w:vMerge w:val="restart"/>
            <w:tcBorders>
              <w:tl2br w:val="single" w:sz="4" w:space="0" w:color="auto"/>
            </w:tcBorders>
            <w:vAlign w:val="center"/>
          </w:tcPr>
          <w:p w14:paraId="6C18A0DA"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污染物</w:t>
            </w:r>
          </w:p>
          <w:p w14:paraId="07DFADA8"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浓度限值分区</w:t>
            </w:r>
          </w:p>
        </w:tc>
        <w:tc>
          <w:tcPr>
            <w:tcW w:w="567" w:type="dxa"/>
            <w:vMerge w:val="restart"/>
            <w:vAlign w:val="center"/>
          </w:tcPr>
          <w:p w14:paraId="2B15AD38"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SS</w:t>
            </w:r>
          </w:p>
        </w:tc>
        <w:tc>
          <w:tcPr>
            <w:tcW w:w="567" w:type="dxa"/>
            <w:vMerge w:val="restart"/>
            <w:vAlign w:val="center"/>
          </w:tcPr>
          <w:p w14:paraId="79A3171B"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COD</w:t>
            </w:r>
          </w:p>
        </w:tc>
        <w:tc>
          <w:tcPr>
            <w:tcW w:w="567" w:type="dxa"/>
            <w:vMerge w:val="restart"/>
            <w:vAlign w:val="center"/>
          </w:tcPr>
          <w:p w14:paraId="00BA57E1"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TN</w:t>
            </w:r>
          </w:p>
        </w:tc>
        <w:tc>
          <w:tcPr>
            <w:tcW w:w="567" w:type="dxa"/>
            <w:vMerge w:val="restart"/>
            <w:vAlign w:val="center"/>
          </w:tcPr>
          <w:p w14:paraId="07CA09F7"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TP</w:t>
            </w:r>
          </w:p>
        </w:tc>
        <w:tc>
          <w:tcPr>
            <w:tcW w:w="850" w:type="dxa"/>
            <w:vMerge w:val="restart"/>
            <w:vAlign w:val="center"/>
          </w:tcPr>
          <w:p w14:paraId="6CECF72F"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大肠菌群</w:t>
            </w:r>
          </w:p>
        </w:tc>
        <w:tc>
          <w:tcPr>
            <w:tcW w:w="4962" w:type="dxa"/>
            <w:gridSpan w:val="7"/>
            <w:vAlign w:val="center"/>
          </w:tcPr>
          <w:p w14:paraId="59D3C317"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重金属</w:t>
            </w:r>
          </w:p>
        </w:tc>
      </w:tr>
      <w:tr w:rsidR="003459D6" w:rsidRPr="00C13FDC" w14:paraId="28C18667" w14:textId="77777777">
        <w:trPr>
          <w:jc w:val="center"/>
        </w:trPr>
        <w:tc>
          <w:tcPr>
            <w:tcW w:w="846" w:type="dxa"/>
            <w:vMerge/>
            <w:vAlign w:val="center"/>
          </w:tcPr>
          <w:p w14:paraId="39CA6113" w14:textId="77777777" w:rsidR="003459D6" w:rsidRPr="00086955" w:rsidRDefault="003459D6"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p>
        </w:tc>
        <w:tc>
          <w:tcPr>
            <w:tcW w:w="567" w:type="dxa"/>
            <w:vMerge/>
            <w:vAlign w:val="center"/>
          </w:tcPr>
          <w:p w14:paraId="23FAE135" w14:textId="77777777" w:rsidR="003459D6" w:rsidRPr="00086955" w:rsidRDefault="003459D6"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p>
        </w:tc>
        <w:tc>
          <w:tcPr>
            <w:tcW w:w="567" w:type="dxa"/>
            <w:vMerge/>
            <w:vAlign w:val="center"/>
          </w:tcPr>
          <w:p w14:paraId="6A9E76C8" w14:textId="77777777" w:rsidR="003459D6" w:rsidRPr="00086955" w:rsidRDefault="003459D6"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p>
        </w:tc>
        <w:tc>
          <w:tcPr>
            <w:tcW w:w="567" w:type="dxa"/>
            <w:vMerge/>
            <w:vAlign w:val="center"/>
          </w:tcPr>
          <w:p w14:paraId="5C3FD043" w14:textId="77777777" w:rsidR="003459D6" w:rsidRPr="00086955" w:rsidRDefault="003459D6"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p>
        </w:tc>
        <w:tc>
          <w:tcPr>
            <w:tcW w:w="567" w:type="dxa"/>
            <w:vMerge/>
            <w:vAlign w:val="center"/>
          </w:tcPr>
          <w:p w14:paraId="172592FA" w14:textId="77777777" w:rsidR="003459D6" w:rsidRPr="00086955" w:rsidRDefault="003459D6"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p>
        </w:tc>
        <w:tc>
          <w:tcPr>
            <w:tcW w:w="850" w:type="dxa"/>
            <w:vMerge/>
            <w:vAlign w:val="center"/>
          </w:tcPr>
          <w:p w14:paraId="1784453C" w14:textId="77777777" w:rsidR="003459D6" w:rsidRPr="00086955" w:rsidRDefault="003459D6"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p>
        </w:tc>
        <w:tc>
          <w:tcPr>
            <w:tcW w:w="709" w:type="dxa"/>
            <w:vAlign w:val="center"/>
          </w:tcPr>
          <w:p w14:paraId="4860BC0E"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总铅</w:t>
            </w:r>
          </w:p>
        </w:tc>
        <w:tc>
          <w:tcPr>
            <w:tcW w:w="709" w:type="dxa"/>
            <w:vAlign w:val="center"/>
          </w:tcPr>
          <w:p w14:paraId="421B33D6"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总铜</w:t>
            </w:r>
          </w:p>
        </w:tc>
        <w:tc>
          <w:tcPr>
            <w:tcW w:w="708" w:type="dxa"/>
            <w:vAlign w:val="center"/>
          </w:tcPr>
          <w:p w14:paraId="28A06EE9"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总铬</w:t>
            </w:r>
          </w:p>
        </w:tc>
        <w:tc>
          <w:tcPr>
            <w:tcW w:w="709" w:type="dxa"/>
            <w:vAlign w:val="center"/>
          </w:tcPr>
          <w:p w14:paraId="2DCBB624"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总镍</w:t>
            </w:r>
          </w:p>
        </w:tc>
        <w:tc>
          <w:tcPr>
            <w:tcW w:w="709" w:type="dxa"/>
            <w:vAlign w:val="center"/>
          </w:tcPr>
          <w:p w14:paraId="7B174037"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总砷</w:t>
            </w:r>
          </w:p>
        </w:tc>
        <w:tc>
          <w:tcPr>
            <w:tcW w:w="709" w:type="dxa"/>
            <w:vAlign w:val="center"/>
          </w:tcPr>
          <w:p w14:paraId="46078693"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总镉</w:t>
            </w:r>
          </w:p>
        </w:tc>
        <w:tc>
          <w:tcPr>
            <w:tcW w:w="709" w:type="dxa"/>
            <w:vAlign w:val="center"/>
          </w:tcPr>
          <w:p w14:paraId="29C29457"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总汞</w:t>
            </w:r>
          </w:p>
        </w:tc>
      </w:tr>
      <w:tr w:rsidR="003459D6" w:rsidRPr="00C13FDC" w14:paraId="5E7EC488" w14:textId="77777777">
        <w:trPr>
          <w:jc w:val="center"/>
        </w:trPr>
        <w:tc>
          <w:tcPr>
            <w:tcW w:w="846" w:type="dxa"/>
            <w:vAlign w:val="center"/>
          </w:tcPr>
          <w:p w14:paraId="234DEB1F"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高区</w:t>
            </w:r>
          </w:p>
        </w:tc>
        <w:tc>
          <w:tcPr>
            <w:tcW w:w="567" w:type="dxa"/>
            <w:vAlign w:val="center"/>
          </w:tcPr>
          <w:p w14:paraId="7F41C598"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&gt;</w:t>
            </w:r>
          </w:p>
          <w:p w14:paraId="19466769"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1000</w:t>
            </w:r>
          </w:p>
        </w:tc>
        <w:tc>
          <w:tcPr>
            <w:tcW w:w="567" w:type="dxa"/>
            <w:vAlign w:val="center"/>
          </w:tcPr>
          <w:p w14:paraId="3CF9DF1E"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w:t>
            </w:r>
            <w:r w:rsidRPr="00086955">
              <w:rPr>
                <w:rFonts w:ascii="Times New Roman" w:hAnsi="Times New Roman"/>
                <w:color w:val="000000" w:themeColor="text1"/>
                <w:sz w:val="18"/>
                <w:szCs w:val="18"/>
              </w:rPr>
              <w:t>250</w:t>
            </w:r>
          </w:p>
        </w:tc>
        <w:tc>
          <w:tcPr>
            <w:tcW w:w="567" w:type="dxa"/>
            <w:vAlign w:val="center"/>
          </w:tcPr>
          <w:p w14:paraId="58F14FAC"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&gt;45</w:t>
            </w:r>
          </w:p>
        </w:tc>
        <w:tc>
          <w:tcPr>
            <w:tcW w:w="567" w:type="dxa"/>
            <w:vAlign w:val="center"/>
          </w:tcPr>
          <w:p w14:paraId="3C8A6827"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w:t>
            </w:r>
            <w:r w:rsidRPr="00086955">
              <w:rPr>
                <w:rFonts w:ascii="Times New Roman" w:hAnsi="Times New Roman"/>
                <w:color w:val="000000" w:themeColor="text1"/>
                <w:sz w:val="18"/>
                <w:szCs w:val="18"/>
              </w:rPr>
              <w:t>5</w:t>
            </w:r>
          </w:p>
        </w:tc>
        <w:tc>
          <w:tcPr>
            <w:tcW w:w="850" w:type="dxa"/>
            <w:vAlign w:val="center"/>
          </w:tcPr>
          <w:p w14:paraId="24CA84E0"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w:t>
            </w:r>
            <m:oMath>
              <m:sSup>
                <m:sSupPr>
                  <m:ctrlPr>
                    <w:rPr>
                      <w:rFonts w:ascii="Cambria Math" w:hAnsi="Cambria Math" w:hint="eastAsia"/>
                      <w:color w:val="000000" w:themeColor="text1"/>
                      <w:sz w:val="18"/>
                      <w:szCs w:val="18"/>
                    </w:rPr>
                  </m:ctrlPr>
                </m:sSupPr>
                <m:e>
                  <m:r>
                    <m:rPr>
                      <m:sty m:val="p"/>
                    </m:rPr>
                    <w:rPr>
                      <w:rFonts w:ascii="Cambria Math" w:hAnsi="Cambria Math"/>
                      <w:color w:val="000000" w:themeColor="text1"/>
                      <w:sz w:val="18"/>
                      <w:szCs w:val="18"/>
                    </w:rPr>
                    <m:t>10</m:t>
                  </m:r>
                </m:e>
                <m:sup>
                  <m:r>
                    <m:rPr>
                      <m:sty m:val="p"/>
                    </m:rPr>
                    <w:rPr>
                      <w:rFonts w:ascii="Cambria Math" w:hAnsi="Cambria Math"/>
                      <w:color w:val="000000" w:themeColor="text1"/>
                      <w:sz w:val="18"/>
                      <w:szCs w:val="18"/>
                    </w:rPr>
                    <m:t>4</m:t>
                  </m:r>
                </m:sup>
              </m:sSup>
            </m:oMath>
            <w:r w:rsidRPr="00086955">
              <w:rPr>
                <w:rFonts w:ascii="Times New Roman" w:hAnsi="Times New Roman" w:hint="eastAsia"/>
                <w:color w:val="000000" w:themeColor="text1"/>
                <w:sz w:val="18"/>
                <w:szCs w:val="18"/>
              </w:rPr>
              <w:t>个</w:t>
            </w:r>
            <w:r w:rsidRPr="00086955">
              <w:rPr>
                <w:rFonts w:ascii="Times New Roman" w:hAnsi="Times New Roman"/>
                <w:color w:val="000000" w:themeColor="text1"/>
                <w:sz w:val="18"/>
                <w:szCs w:val="18"/>
              </w:rPr>
              <w:t>/L</w:t>
            </w:r>
          </w:p>
        </w:tc>
        <w:tc>
          <w:tcPr>
            <w:tcW w:w="709" w:type="dxa"/>
            <w:vAlign w:val="center"/>
          </w:tcPr>
          <w:p w14:paraId="0FB0464B"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w:t>
            </w:r>
            <w:r w:rsidRPr="00086955">
              <w:rPr>
                <w:rFonts w:ascii="Times New Roman" w:hAnsi="Times New Roman"/>
                <w:color w:val="000000" w:themeColor="text1"/>
                <w:sz w:val="18"/>
                <w:szCs w:val="18"/>
              </w:rPr>
              <w:t>0.5</w:t>
            </w:r>
          </w:p>
        </w:tc>
        <w:tc>
          <w:tcPr>
            <w:tcW w:w="709" w:type="dxa"/>
            <w:vAlign w:val="center"/>
          </w:tcPr>
          <w:p w14:paraId="788568D6"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w:t>
            </w:r>
            <w:r w:rsidRPr="00086955">
              <w:rPr>
                <w:rFonts w:ascii="Times New Roman" w:hAnsi="Times New Roman"/>
                <w:color w:val="000000" w:themeColor="text1"/>
                <w:sz w:val="18"/>
                <w:szCs w:val="18"/>
              </w:rPr>
              <w:t>5</w:t>
            </w:r>
          </w:p>
        </w:tc>
        <w:tc>
          <w:tcPr>
            <w:tcW w:w="708" w:type="dxa"/>
            <w:vAlign w:val="center"/>
          </w:tcPr>
          <w:p w14:paraId="3113BF6C"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w:t>
            </w:r>
            <w:r w:rsidRPr="00086955">
              <w:rPr>
                <w:rFonts w:ascii="Times New Roman" w:hAnsi="Times New Roman"/>
                <w:color w:val="000000" w:themeColor="text1"/>
                <w:sz w:val="18"/>
                <w:szCs w:val="18"/>
              </w:rPr>
              <w:t>1.5</w:t>
            </w:r>
          </w:p>
        </w:tc>
        <w:tc>
          <w:tcPr>
            <w:tcW w:w="709" w:type="dxa"/>
            <w:vAlign w:val="center"/>
          </w:tcPr>
          <w:p w14:paraId="5DA35871"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w:t>
            </w:r>
            <w:r w:rsidRPr="00086955">
              <w:rPr>
                <w:rFonts w:ascii="Times New Roman" w:hAnsi="Times New Roman"/>
                <w:color w:val="000000" w:themeColor="text1"/>
                <w:sz w:val="18"/>
                <w:szCs w:val="18"/>
              </w:rPr>
              <w:t>1</w:t>
            </w:r>
          </w:p>
        </w:tc>
        <w:tc>
          <w:tcPr>
            <w:tcW w:w="709" w:type="dxa"/>
            <w:vAlign w:val="center"/>
          </w:tcPr>
          <w:p w14:paraId="5E84C875"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w:t>
            </w:r>
            <w:r w:rsidRPr="00086955">
              <w:rPr>
                <w:rFonts w:ascii="Times New Roman" w:hAnsi="Times New Roman"/>
                <w:color w:val="000000" w:themeColor="text1"/>
                <w:sz w:val="18"/>
                <w:szCs w:val="18"/>
              </w:rPr>
              <w:t>0.3</w:t>
            </w:r>
          </w:p>
        </w:tc>
        <w:tc>
          <w:tcPr>
            <w:tcW w:w="709" w:type="dxa"/>
            <w:vAlign w:val="center"/>
          </w:tcPr>
          <w:p w14:paraId="270B0F71"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w:t>
            </w:r>
            <w:r w:rsidRPr="00086955">
              <w:rPr>
                <w:rFonts w:ascii="Times New Roman" w:hAnsi="Times New Roman"/>
                <w:color w:val="000000" w:themeColor="text1"/>
                <w:sz w:val="18"/>
                <w:szCs w:val="18"/>
              </w:rPr>
              <w:t>0.05</w:t>
            </w:r>
          </w:p>
        </w:tc>
        <w:tc>
          <w:tcPr>
            <w:tcW w:w="709" w:type="dxa"/>
            <w:vAlign w:val="center"/>
          </w:tcPr>
          <w:p w14:paraId="6E5C1AD8"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w:t>
            </w:r>
            <w:r w:rsidRPr="00086955">
              <w:rPr>
                <w:rFonts w:ascii="Times New Roman" w:hAnsi="Times New Roman"/>
                <w:color w:val="000000" w:themeColor="text1"/>
                <w:sz w:val="18"/>
                <w:szCs w:val="18"/>
              </w:rPr>
              <w:t>0.005</w:t>
            </w:r>
          </w:p>
        </w:tc>
      </w:tr>
      <w:tr w:rsidR="003459D6" w:rsidRPr="00C13FDC" w14:paraId="7A689E9D" w14:textId="77777777">
        <w:trPr>
          <w:jc w:val="center"/>
        </w:trPr>
        <w:tc>
          <w:tcPr>
            <w:tcW w:w="846" w:type="dxa"/>
            <w:vAlign w:val="center"/>
          </w:tcPr>
          <w:p w14:paraId="40467D2F"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中区</w:t>
            </w:r>
          </w:p>
        </w:tc>
        <w:tc>
          <w:tcPr>
            <w:tcW w:w="567" w:type="dxa"/>
            <w:vAlign w:val="center"/>
          </w:tcPr>
          <w:p w14:paraId="6B3D3D80"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500-1000</w:t>
            </w:r>
          </w:p>
        </w:tc>
        <w:tc>
          <w:tcPr>
            <w:tcW w:w="567" w:type="dxa"/>
            <w:vAlign w:val="center"/>
          </w:tcPr>
          <w:p w14:paraId="276D5801"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150-250</w:t>
            </w:r>
          </w:p>
        </w:tc>
        <w:tc>
          <w:tcPr>
            <w:tcW w:w="567" w:type="dxa"/>
            <w:vAlign w:val="center"/>
          </w:tcPr>
          <w:p w14:paraId="28D5E59F"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25~</w:t>
            </w:r>
          </w:p>
          <w:p w14:paraId="30D6D4A3"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45</w:t>
            </w:r>
          </w:p>
        </w:tc>
        <w:tc>
          <w:tcPr>
            <w:tcW w:w="567" w:type="dxa"/>
            <w:vAlign w:val="center"/>
          </w:tcPr>
          <w:p w14:paraId="3CA83CD1"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3~5</w:t>
            </w:r>
          </w:p>
        </w:tc>
        <w:tc>
          <w:tcPr>
            <w:tcW w:w="850" w:type="dxa"/>
            <w:vAlign w:val="center"/>
          </w:tcPr>
          <w:p w14:paraId="1D320255"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w:t>
            </w:r>
          </w:p>
        </w:tc>
        <w:tc>
          <w:tcPr>
            <w:tcW w:w="709" w:type="dxa"/>
            <w:vAlign w:val="center"/>
          </w:tcPr>
          <w:p w14:paraId="229039A4"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0.5-0.08</w:t>
            </w:r>
          </w:p>
        </w:tc>
        <w:tc>
          <w:tcPr>
            <w:tcW w:w="709" w:type="dxa"/>
            <w:vAlign w:val="center"/>
          </w:tcPr>
          <w:p w14:paraId="12001C5A" w14:textId="77777777" w:rsidR="003459D6" w:rsidRPr="00086955" w:rsidRDefault="003459D6"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p>
          <w:p w14:paraId="294C5F05"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5-2</w:t>
            </w:r>
          </w:p>
        </w:tc>
        <w:tc>
          <w:tcPr>
            <w:tcW w:w="708" w:type="dxa"/>
            <w:vAlign w:val="center"/>
          </w:tcPr>
          <w:p w14:paraId="71E610BD"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1.5-0.1</w:t>
            </w:r>
          </w:p>
        </w:tc>
        <w:tc>
          <w:tcPr>
            <w:tcW w:w="709" w:type="dxa"/>
            <w:vAlign w:val="center"/>
          </w:tcPr>
          <w:p w14:paraId="221D1F45"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1-0.05</w:t>
            </w:r>
          </w:p>
        </w:tc>
        <w:tc>
          <w:tcPr>
            <w:tcW w:w="709" w:type="dxa"/>
            <w:vAlign w:val="center"/>
          </w:tcPr>
          <w:p w14:paraId="5245503D"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0.05~0.3</w:t>
            </w:r>
          </w:p>
        </w:tc>
        <w:tc>
          <w:tcPr>
            <w:tcW w:w="709" w:type="dxa"/>
            <w:vAlign w:val="center"/>
          </w:tcPr>
          <w:p w14:paraId="48241A83"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0.01~0.05</w:t>
            </w:r>
          </w:p>
        </w:tc>
        <w:tc>
          <w:tcPr>
            <w:tcW w:w="709" w:type="dxa"/>
            <w:vAlign w:val="center"/>
          </w:tcPr>
          <w:p w14:paraId="2C19F213"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0.001~0.005</w:t>
            </w:r>
          </w:p>
        </w:tc>
      </w:tr>
      <w:tr w:rsidR="003459D6" w:rsidRPr="00C13FDC" w14:paraId="3E8153E4" w14:textId="77777777">
        <w:trPr>
          <w:jc w:val="center"/>
        </w:trPr>
        <w:tc>
          <w:tcPr>
            <w:tcW w:w="846" w:type="dxa"/>
            <w:vAlign w:val="center"/>
          </w:tcPr>
          <w:p w14:paraId="1A99D377"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低区</w:t>
            </w:r>
          </w:p>
        </w:tc>
        <w:tc>
          <w:tcPr>
            <w:tcW w:w="567" w:type="dxa"/>
            <w:shd w:val="clear" w:color="auto" w:fill="auto"/>
            <w:vAlign w:val="center"/>
          </w:tcPr>
          <w:p w14:paraId="1A523B66"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&lt;500</w:t>
            </w:r>
          </w:p>
        </w:tc>
        <w:tc>
          <w:tcPr>
            <w:tcW w:w="567" w:type="dxa"/>
            <w:vAlign w:val="center"/>
          </w:tcPr>
          <w:p w14:paraId="5FBD7040"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w:t>
            </w:r>
            <w:r w:rsidRPr="00086955">
              <w:rPr>
                <w:rFonts w:ascii="Times New Roman" w:hAnsi="Times New Roman"/>
                <w:color w:val="000000" w:themeColor="text1"/>
                <w:sz w:val="18"/>
                <w:szCs w:val="18"/>
              </w:rPr>
              <w:t>150</w:t>
            </w:r>
          </w:p>
        </w:tc>
        <w:tc>
          <w:tcPr>
            <w:tcW w:w="567" w:type="dxa"/>
            <w:vAlign w:val="center"/>
          </w:tcPr>
          <w:p w14:paraId="018829EF"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&lt;25</w:t>
            </w:r>
          </w:p>
        </w:tc>
        <w:tc>
          <w:tcPr>
            <w:tcW w:w="567" w:type="dxa"/>
            <w:vAlign w:val="center"/>
          </w:tcPr>
          <w:p w14:paraId="5FBD71C4"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w:t>
            </w:r>
            <w:r w:rsidRPr="00086955">
              <w:rPr>
                <w:rFonts w:ascii="Times New Roman" w:hAnsi="Times New Roman"/>
                <w:color w:val="000000" w:themeColor="text1"/>
                <w:sz w:val="18"/>
                <w:szCs w:val="18"/>
              </w:rPr>
              <w:t>3</w:t>
            </w:r>
          </w:p>
        </w:tc>
        <w:tc>
          <w:tcPr>
            <w:tcW w:w="850" w:type="dxa"/>
            <w:vAlign w:val="center"/>
          </w:tcPr>
          <w:p w14:paraId="01C25209"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w:t>
            </w:r>
            <m:oMath>
              <m:sSup>
                <m:sSupPr>
                  <m:ctrlPr>
                    <w:rPr>
                      <w:rFonts w:ascii="Cambria Math" w:hAnsi="Cambria Math" w:hint="eastAsia"/>
                      <w:color w:val="000000" w:themeColor="text1"/>
                      <w:sz w:val="18"/>
                      <w:szCs w:val="18"/>
                    </w:rPr>
                  </m:ctrlPr>
                </m:sSupPr>
                <m:e>
                  <m:r>
                    <m:rPr>
                      <m:sty m:val="p"/>
                    </m:rPr>
                    <w:rPr>
                      <w:rFonts w:ascii="Cambria Math" w:hAnsi="Cambria Math"/>
                      <w:color w:val="000000" w:themeColor="text1"/>
                      <w:sz w:val="18"/>
                      <w:szCs w:val="18"/>
                    </w:rPr>
                    <m:t>10</m:t>
                  </m:r>
                </m:e>
                <m:sup>
                  <m:r>
                    <m:rPr>
                      <m:sty m:val="p"/>
                    </m:rPr>
                    <w:rPr>
                      <w:rFonts w:ascii="Cambria Math" w:hAnsi="Cambria Math"/>
                      <w:color w:val="000000" w:themeColor="text1"/>
                      <w:sz w:val="18"/>
                      <w:szCs w:val="18"/>
                    </w:rPr>
                    <m:t>4</m:t>
                  </m:r>
                </m:sup>
              </m:sSup>
            </m:oMath>
            <w:r w:rsidRPr="00086955">
              <w:rPr>
                <w:rFonts w:ascii="Times New Roman" w:hAnsi="Times New Roman" w:hint="eastAsia"/>
                <w:color w:val="000000" w:themeColor="text1"/>
                <w:sz w:val="18"/>
                <w:szCs w:val="18"/>
              </w:rPr>
              <w:t>个</w:t>
            </w:r>
            <w:r w:rsidRPr="00086955">
              <w:rPr>
                <w:rFonts w:ascii="Times New Roman" w:hAnsi="Times New Roman"/>
                <w:color w:val="000000" w:themeColor="text1"/>
                <w:sz w:val="18"/>
                <w:szCs w:val="18"/>
              </w:rPr>
              <w:t>/L</w:t>
            </w:r>
          </w:p>
        </w:tc>
        <w:tc>
          <w:tcPr>
            <w:tcW w:w="709" w:type="dxa"/>
            <w:vAlign w:val="center"/>
          </w:tcPr>
          <w:p w14:paraId="049C661D"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w:t>
            </w:r>
            <w:r w:rsidRPr="00086955">
              <w:rPr>
                <w:rFonts w:ascii="Times New Roman" w:hAnsi="Times New Roman"/>
                <w:color w:val="000000" w:themeColor="text1"/>
                <w:sz w:val="18"/>
                <w:szCs w:val="18"/>
              </w:rPr>
              <w:t>0.08</w:t>
            </w:r>
          </w:p>
        </w:tc>
        <w:tc>
          <w:tcPr>
            <w:tcW w:w="709" w:type="dxa"/>
            <w:vAlign w:val="center"/>
          </w:tcPr>
          <w:p w14:paraId="7F0612F7"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w:t>
            </w:r>
            <w:r w:rsidRPr="00086955">
              <w:rPr>
                <w:rFonts w:ascii="Times New Roman" w:hAnsi="Times New Roman"/>
                <w:color w:val="000000" w:themeColor="text1"/>
                <w:sz w:val="18"/>
                <w:szCs w:val="18"/>
              </w:rPr>
              <w:t>2</w:t>
            </w:r>
          </w:p>
        </w:tc>
        <w:tc>
          <w:tcPr>
            <w:tcW w:w="708" w:type="dxa"/>
            <w:vAlign w:val="center"/>
          </w:tcPr>
          <w:p w14:paraId="271282EC"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w:t>
            </w:r>
            <w:r w:rsidRPr="00086955">
              <w:rPr>
                <w:rFonts w:ascii="Times New Roman" w:hAnsi="Times New Roman"/>
                <w:color w:val="000000" w:themeColor="text1"/>
                <w:sz w:val="18"/>
                <w:szCs w:val="18"/>
              </w:rPr>
              <w:t>0.1</w:t>
            </w:r>
          </w:p>
        </w:tc>
        <w:tc>
          <w:tcPr>
            <w:tcW w:w="709" w:type="dxa"/>
            <w:vAlign w:val="center"/>
          </w:tcPr>
          <w:p w14:paraId="0C354E83"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w:t>
            </w:r>
            <w:r w:rsidRPr="00086955">
              <w:rPr>
                <w:rFonts w:ascii="Times New Roman" w:hAnsi="Times New Roman"/>
                <w:color w:val="000000" w:themeColor="text1"/>
                <w:sz w:val="18"/>
                <w:szCs w:val="18"/>
              </w:rPr>
              <w:t>0.05</w:t>
            </w:r>
          </w:p>
        </w:tc>
        <w:tc>
          <w:tcPr>
            <w:tcW w:w="709" w:type="dxa"/>
            <w:vAlign w:val="center"/>
          </w:tcPr>
          <w:p w14:paraId="7411A299"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w:t>
            </w:r>
            <w:r w:rsidRPr="00086955">
              <w:rPr>
                <w:rFonts w:ascii="Times New Roman" w:hAnsi="Times New Roman"/>
                <w:color w:val="000000" w:themeColor="text1"/>
                <w:sz w:val="18"/>
                <w:szCs w:val="18"/>
              </w:rPr>
              <w:t>0.05</w:t>
            </w:r>
          </w:p>
        </w:tc>
        <w:tc>
          <w:tcPr>
            <w:tcW w:w="709" w:type="dxa"/>
            <w:vAlign w:val="center"/>
          </w:tcPr>
          <w:p w14:paraId="6397AB76"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w:t>
            </w:r>
            <w:r w:rsidRPr="00086955">
              <w:rPr>
                <w:rFonts w:ascii="Times New Roman" w:hAnsi="Times New Roman"/>
                <w:color w:val="000000" w:themeColor="text1"/>
                <w:sz w:val="18"/>
                <w:szCs w:val="18"/>
              </w:rPr>
              <w:t>0.01</w:t>
            </w:r>
          </w:p>
        </w:tc>
        <w:tc>
          <w:tcPr>
            <w:tcW w:w="709" w:type="dxa"/>
            <w:vAlign w:val="center"/>
          </w:tcPr>
          <w:p w14:paraId="4C99ACA7"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w:t>
            </w:r>
            <w:r w:rsidRPr="00086955">
              <w:rPr>
                <w:rFonts w:ascii="Times New Roman" w:hAnsi="Times New Roman"/>
                <w:color w:val="000000" w:themeColor="text1"/>
                <w:sz w:val="18"/>
                <w:szCs w:val="18"/>
              </w:rPr>
              <w:t>0.001</w:t>
            </w:r>
          </w:p>
        </w:tc>
      </w:tr>
    </w:tbl>
    <w:p w14:paraId="027C27C6" w14:textId="77777777" w:rsidR="003459D6" w:rsidRPr="00C13FDC" w:rsidRDefault="003459D6">
      <w:pPr>
        <w:adjustRightInd w:val="0"/>
        <w:snapToGrid w:val="0"/>
        <w:spacing w:beforeLines="0" w:afterLines="0" w:line="360" w:lineRule="auto"/>
        <w:ind w:firstLineChars="200" w:firstLine="300"/>
        <w:jc w:val="left"/>
        <w:rPr>
          <w:rFonts w:ascii="Times New Roman" w:hAnsi="Times New Roman" w:cs="Times New Roman"/>
          <w:kern w:val="0"/>
          <w:sz w:val="15"/>
          <w:szCs w:val="15"/>
        </w:rPr>
      </w:pPr>
    </w:p>
    <w:p w14:paraId="700E9784" w14:textId="512FFC3F" w:rsidR="003459D6" w:rsidRPr="00086955" w:rsidRDefault="00ED100F">
      <w:pPr>
        <w:pStyle w:val="a2"/>
        <w:adjustRightInd w:val="0"/>
        <w:snapToGrid w:val="0"/>
        <w:spacing w:beforeLines="0" w:afterLines="0" w:line="360" w:lineRule="auto"/>
        <w:rPr>
          <w:rFonts w:ascii="Times New Roman" w:hAnsi="Times New Roman"/>
          <w:color w:val="000000" w:themeColor="text1"/>
          <w:sz w:val="21"/>
          <w:szCs w:val="24"/>
        </w:rPr>
      </w:pPr>
      <w:r w:rsidRPr="00086955">
        <w:rPr>
          <w:rFonts w:ascii="Times New Roman" w:hAnsi="Times New Roman"/>
          <w:color w:val="000000" w:themeColor="text1"/>
          <w:sz w:val="21"/>
          <w:szCs w:val="24"/>
        </w:rPr>
        <w:t>2</w:t>
      </w:r>
      <w:r w:rsidRPr="00C13FDC">
        <w:rPr>
          <w:rFonts w:ascii="Times New Roman" w:hAnsi="Times New Roman" w:hint="eastAsia"/>
          <w:color w:val="000000" w:themeColor="text1"/>
          <w:sz w:val="21"/>
          <w:szCs w:val="24"/>
        </w:rPr>
        <w:t xml:space="preserve">. </w:t>
      </w:r>
      <w:r w:rsidRPr="00086955">
        <w:rPr>
          <w:rFonts w:ascii="Times New Roman" w:hAnsi="Times New Roman" w:hint="eastAsia"/>
          <w:color w:val="000000" w:themeColor="text1"/>
          <w:sz w:val="21"/>
          <w:szCs w:val="24"/>
        </w:rPr>
        <w:t>诊断结果对应分区为高区时，雨水径流直接进入污废水管道。</w:t>
      </w:r>
    </w:p>
    <w:p w14:paraId="7AD792D2" w14:textId="38ECDD2C" w:rsidR="003459D6" w:rsidRPr="00086955" w:rsidRDefault="00ED100F">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086955">
        <w:rPr>
          <w:rFonts w:ascii="Times New Roman" w:hAnsi="Times New Roman"/>
          <w:color w:val="000000" w:themeColor="text1"/>
          <w:sz w:val="21"/>
          <w:szCs w:val="24"/>
        </w:rPr>
        <w:t>3</w:t>
      </w:r>
      <w:r w:rsidRPr="00C13FDC">
        <w:rPr>
          <w:rFonts w:ascii="Times New Roman" w:hAnsi="Times New Roman" w:hint="eastAsia"/>
          <w:color w:val="000000" w:themeColor="text1"/>
          <w:sz w:val="21"/>
          <w:szCs w:val="24"/>
        </w:rPr>
        <w:t xml:space="preserve">. </w:t>
      </w:r>
      <w:r w:rsidRPr="00086955">
        <w:rPr>
          <w:rFonts w:ascii="Times New Roman" w:hAnsi="Times New Roman" w:hint="eastAsia"/>
          <w:color w:val="000000" w:themeColor="text1"/>
          <w:sz w:val="21"/>
          <w:szCs w:val="24"/>
        </w:rPr>
        <w:t>诊断结果对应分区为中区时，低影响开发单元设施采用污染物预处理、强化污染物去除技术进行设计。</w:t>
      </w:r>
    </w:p>
    <w:p w14:paraId="3B287A66" w14:textId="71EDA41E" w:rsidR="003459D6" w:rsidRPr="00086955" w:rsidRDefault="00ED100F">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086955">
        <w:rPr>
          <w:rFonts w:ascii="Times New Roman" w:hAnsi="Times New Roman"/>
          <w:color w:val="000000" w:themeColor="text1"/>
          <w:sz w:val="21"/>
          <w:szCs w:val="24"/>
        </w:rPr>
        <w:t>4</w:t>
      </w:r>
      <w:r w:rsidRPr="00C13FDC">
        <w:rPr>
          <w:rFonts w:ascii="Times New Roman" w:hAnsi="Times New Roman" w:hint="eastAsia"/>
          <w:color w:val="000000" w:themeColor="text1"/>
          <w:sz w:val="21"/>
          <w:szCs w:val="24"/>
        </w:rPr>
        <w:t xml:space="preserve">. </w:t>
      </w:r>
      <w:r w:rsidRPr="00086955">
        <w:rPr>
          <w:rFonts w:ascii="Times New Roman" w:hAnsi="Times New Roman" w:hint="eastAsia"/>
          <w:color w:val="000000" w:themeColor="text1"/>
          <w:sz w:val="21"/>
          <w:szCs w:val="24"/>
        </w:rPr>
        <w:t>诊断结果对应分区为低区时，低影响开发单元设施按照常规技术进行设计。</w:t>
      </w:r>
    </w:p>
    <w:p w14:paraId="23D8CC0E" w14:textId="77777777" w:rsidR="003459D6" w:rsidRPr="00C13FDC" w:rsidRDefault="00ED100F">
      <w:pPr>
        <w:pStyle w:val="a"/>
        <w:numPr>
          <w:ilvl w:val="0"/>
          <w:numId w:val="0"/>
        </w:numPr>
        <w:adjustRightInd w:val="0"/>
        <w:snapToGrid w:val="0"/>
        <w:rPr>
          <w:rFonts w:eastAsiaTheme="minorEastAsia"/>
          <w:color w:val="000000" w:themeColor="text1"/>
          <w:sz w:val="21"/>
          <w:szCs w:val="24"/>
        </w:rPr>
      </w:pPr>
      <w:bookmarkStart w:id="29" w:name="_Toc20259"/>
      <w:r w:rsidRPr="00086955">
        <w:rPr>
          <w:rFonts w:eastAsiaTheme="minorEastAsia"/>
          <w:b/>
          <w:color w:val="000000" w:themeColor="text1"/>
          <w:sz w:val="21"/>
          <w:szCs w:val="24"/>
        </w:rPr>
        <w:t>6.1.2</w:t>
      </w:r>
      <w:r w:rsidRPr="00C13FDC">
        <w:rPr>
          <w:rFonts w:eastAsiaTheme="minorEastAsia" w:cs="Times New Roman"/>
          <w:b/>
          <w:kern w:val="0"/>
          <w:szCs w:val="24"/>
        </w:rPr>
        <w:t xml:space="preserve"> </w:t>
      </w:r>
      <w:r w:rsidRPr="00086955">
        <w:rPr>
          <w:rFonts w:eastAsiaTheme="minorEastAsia" w:hint="eastAsia"/>
          <w:color w:val="000000" w:themeColor="text1"/>
          <w:sz w:val="21"/>
          <w:szCs w:val="24"/>
        </w:rPr>
        <w:t>既有工业区低影响开发单元设施入口重金属污染物浓度诊断结果为中区时，单元设</w:t>
      </w:r>
    </w:p>
    <w:p w14:paraId="4F18FDFE" w14:textId="77777777" w:rsidR="003459D6" w:rsidRPr="00C13FDC" w:rsidRDefault="00ED100F" w:rsidP="00086955">
      <w:pPr>
        <w:pStyle w:val="a"/>
        <w:numPr>
          <w:ilvl w:val="0"/>
          <w:numId w:val="0"/>
        </w:numPr>
        <w:adjustRightInd w:val="0"/>
        <w:snapToGrid w:val="0"/>
        <w:spacing w:before="156" w:after="156"/>
        <w:ind w:left="-282"/>
        <w:rPr>
          <w:rFonts w:eastAsiaTheme="minorEastAsia"/>
          <w:color w:val="000000" w:themeColor="text1"/>
          <w:sz w:val="21"/>
          <w:szCs w:val="24"/>
        </w:rPr>
      </w:pPr>
      <w:r w:rsidRPr="00C13FDC">
        <w:rPr>
          <w:rFonts w:eastAsiaTheme="minorEastAsia" w:hint="eastAsia"/>
          <w:color w:val="000000" w:themeColor="text1"/>
          <w:sz w:val="21"/>
          <w:szCs w:val="24"/>
        </w:rPr>
        <w:t>施种植植物时应选用耐重金属植物。</w:t>
      </w:r>
      <w:bookmarkEnd w:id="29"/>
    </w:p>
    <w:p w14:paraId="0CD4C900" w14:textId="4CB9A7CF" w:rsidR="003459D6" w:rsidRPr="00086955" w:rsidRDefault="00ED100F" w:rsidP="00086955">
      <w:pPr>
        <w:pStyle w:val="a"/>
        <w:numPr>
          <w:ilvl w:val="0"/>
          <w:numId w:val="0"/>
        </w:numPr>
        <w:adjustRightInd w:val="0"/>
        <w:snapToGrid w:val="0"/>
        <w:spacing w:before="156" w:after="156"/>
        <w:ind w:left="-282"/>
        <w:jc w:val="center"/>
        <w:rPr>
          <w:rFonts w:eastAsia="黑体" w:cs="Times New Roman"/>
          <w:iCs/>
          <w:color w:val="000000" w:themeColor="text1"/>
          <w:kern w:val="0"/>
          <w:sz w:val="21"/>
          <w:lang w:val="zh-CN"/>
        </w:rPr>
      </w:pPr>
      <w:r w:rsidRPr="00086955">
        <w:rPr>
          <w:rFonts w:eastAsia="黑体" w:cs="Times New Roman"/>
          <w:b/>
          <w:iCs/>
          <w:color w:val="000000" w:themeColor="text1"/>
          <w:kern w:val="0"/>
          <w:sz w:val="21"/>
          <w:lang w:val="zh-CN"/>
        </w:rPr>
        <w:t xml:space="preserve">6.2 </w:t>
      </w:r>
      <w:r w:rsidRPr="00086955">
        <w:rPr>
          <w:rFonts w:eastAsia="黑体" w:cs="Times New Roman" w:hint="eastAsia"/>
          <w:b/>
          <w:iCs/>
          <w:color w:val="000000" w:themeColor="text1"/>
          <w:kern w:val="0"/>
          <w:sz w:val="21"/>
          <w:lang w:val="zh-CN"/>
        </w:rPr>
        <w:t>透水铺装</w:t>
      </w:r>
    </w:p>
    <w:p w14:paraId="745DB9E4" w14:textId="22D619F9" w:rsidR="003459D6" w:rsidRPr="00C13FDC" w:rsidRDefault="00ED100F">
      <w:pPr>
        <w:pStyle w:val="a"/>
        <w:numPr>
          <w:ilvl w:val="0"/>
          <w:numId w:val="0"/>
        </w:numPr>
        <w:adjustRightInd w:val="0"/>
        <w:snapToGrid w:val="0"/>
        <w:rPr>
          <w:rFonts w:cs="Times New Roman"/>
          <w:bCs/>
          <w:kern w:val="0"/>
          <w:szCs w:val="24"/>
        </w:rPr>
      </w:pPr>
      <w:bookmarkStart w:id="30" w:name="_Toc16241"/>
      <w:r w:rsidRPr="00086955">
        <w:rPr>
          <w:b/>
          <w:color w:val="000000" w:themeColor="text1"/>
          <w:sz w:val="21"/>
          <w:szCs w:val="24"/>
        </w:rPr>
        <w:t xml:space="preserve">6.2.1 </w:t>
      </w:r>
      <w:r w:rsidRPr="00086955">
        <w:rPr>
          <w:rFonts w:hint="eastAsia"/>
          <w:color w:val="000000" w:themeColor="text1"/>
          <w:sz w:val="21"/>
          <w:szCs w:val="24"/>
        </w:rPr>
        <w:t>透水铺装</w:t>
      </w:r>
      <w:r w:rsidRPr="00086955">
        <w:rPr>
          <w:rFonts w:eastAsiaTheme="minorEastAsia" w:hint="eastAsia"/>
          <w:color w:val="000000" w:themeColor="text1"/>
          <w:sz w:val="21"/>
          <w:szCs w:val="24"/>
        </w:rPr>
        <w:t>适用于既有工业区内轻型荷载道路、停车场、广场及人行步道。</w:t>
      </w:r>
      <w:bookmarkStart w:id="31" w:name="_Toc17743"/>
      <w:bookmarkEnd w:id="30"/>
      <w:r w:rsidRPr="00086955">
        <w:rPr>
          <w:rFonts w:eastAsiaTheme="minorEastAsia"/>
          <w:b/>
          <w:color w:val="000000" w:themeColor="text1"/>
          <w:sz w:val="21"/>
          <w:szCs w:val="24"/>
        </w:rPr>
        <w:t xml:space="preserve">6.2.2 </w:t>
      </w:r>
      <w:r w:rsidRPr="00086955">
        <w:rPr>
          <w:rFonts w:eastAsiaTheme="minorEastAsia" w:hint="eastAsia"/>
          <w:color w:val="000000" w:themeColor="text1"/>
          <w:sz w:val="21"/>
          <w:szCs w:val="24"/>
        </w:rPr>
        <w:t>既有工业区透水铺装设施入流雨水污染物诊断为中区时，不应接入。</w:t>
      </w:r>
      <w:bookmarkEnd w:id="31"/>
    </w:p>
    <w:p w14:paraId="1F3B3B00" w14:textId="77777777" w:rsidR="003459D6" w:rsidRPr="00C13FDC" w:rsidRDefault="00ED100F">
      <w:pPr>
        <w:pStyle w:val="a"/>
        <w:numPr>
          <w:ilvl w:val="0"/>
          <w:numId w:val="0"/>
        </w:numPr>
        <w:adjustRightInd w:val="0"/>
        <w:snapToGrid w:val="0"/>
        <w:rPr>
          <w:rFonts w:cs="Times New Roman"/>
          <w:kern w:val="0"/>
          <w:szCs w:val="24"/>
        </w:rPr>
      </w:pPr>
      <w:bookmarkStart w:id="32" w:name="_Toc30787"/>
      <w:r w:rsidRPr="00086955">
        <w:rPr>
          <w:rFonts w:eastAsiaTheme="minorEastAsia"/>
          <w:b/>
          <w:color w:val="000000" w:themeColor="text1"/>
          <w:sz w:val="21"/>
          <w:szCs w:val="24"/>
        </w:rPr>
        <w:t>6.2.3</w:t>
      </w:r>
      <w:r w:rsidRPr="00086955">
        <w:rPr>
          <w:rFonts w:eastAsiaTheme="minorEastAsia" w:hint="eastAsia"/>
          <w:color w:val="000000" w:themeColor="text1"/>
          <w:sz w:val="21"/>
          <w:szCs w:val="24"/>
        </w:rPr>
        <w:t>既有工业区透水铺装应符合以下设计要求：</w:t>
      </w:r>
      <w:bookmarkEnd w:id="32"/>
    </w:p>
    <w:p w14:paraId="3E533BF4" w14:textId="17F694FD" w:rsidR="003459D6" w:rsidRPr="00C13FDC" w:rsidRDefault="00ED100F">
      <w:pPr>
        <w:adjustRightInd w:val="0"/>
        <w:snapToGrid w:val="0"/>
        <w:spacing w:beforeLines="0" w:afterLines="0" w:line="360" w:lineRule="auto"/>
        <w:ind w:firstLineChars="200" w:firstLine="480"/>
        <w:rPr>
          <w:rFonts w:ascii="Times New Roman" w:hAnsi="Times New Roman" w:cs="Times New Roman"/>
          <w:bCs/>
          <w:kern w:val="0"/>
          <w:szCs w:val="24"/>
        </w:rPr>
      </w:pPr>
      <w:r w:rsidRPr="00C13FDC">
        <w:rPr>
          <w:rFonts w:ascii="Times New Roman" w:hAnsi="Times New Roman" w:cs="Times New Roman"/>
          <w:kern w:val="0"/>
          <w:szCs w:val="24"/>
        </w:rPr>
        <w:t xml:space="preserve"> </w:t>
      </w:r>
      <w:r w:rsidRPr="00C13FDC">
        <w:rPr>
          <w:rFonts w:ascii="Times New Roman" w:hAnsi="Times New Roman" w:hint="eastAsia"/>
          <w:color w:val="000000" w:themeColor="text1"/>
          <w:sz w:val="21"/>
          <w:szCs w:val="24"/>
        </w:rPr>
        <w:t>1.</w:t>
      </w:r>
      <w:r w:rsidRPr="00086955">
        <w:rPr>
          <w:rFonts w:ascii="Times New Roman" w:hAnsi="Times New Roman" w:hint="eastAsia"/>
          <w:color w:val="000000" w:themeColor="text1"/>
          <w:sz w:val="21"/>
          <w:szCs w:val="24"/>
        </w:rPr>
        <w:t>透水铺装的设计应符合《透水砖路面技术规程》（</w:t>
      </w:r>
      <w:r w:rsidRPr="00086955">
        <w:rPr>
          <w:rFonts w:ascii="Times New Roman" w:hAnsi="Times New Roman"/>
          <w:color w:val="000000" w:themeColor="text1"/>
          <w:sz w:val="21"/>
          <w:szCs w:val="24"/>
        </w:rPr>
        <w:t>CJJ/T188</w:t>
      </w:r>
      <w:r w:rsidRPr="00086955">
        <w:rPr>
          <w:rFonts w:ascii="Times New Roman" w:hAnsi="Times New Roman" w:hint="eastAsia"/>
          <w:color w:val="000000" w:themeColor="text1"/>
          <w:sz w:val="21"/>
          <w:szCs w:val="24"/>
        </w:rPr>
        <w:t>）、《透水沥青路面技术规程》（</w:t>
      </w:r>
      <w:r w:rsidRPr="00086955">
        <w:rPr>
          <w:rFonts w:ascii="Times New Roman" w:hAnsi="Times New Roman"/>
          <w:color w:val="000000" w:themeColor="text1"/>
          <w:sz w:val="21"/>
          <w:szCs w:val="24"/>
        </w:rPr>
        <w:t>CJJ/T190</w:t>
      </w:r>
      <w:r w:rsidRPr="00086955">
        <w:rPr>
          <w:rFonts w:ascii="Times New Roman" w:hAnsi="Times New Roman" w:hint="eastAsia"/>
          <w:color w:val="000000" w:themeColor="text1"/>
          <w:sz w:val="21"/>
          <w:szCs w:val="24"/>
        </w:rPr>
        <w:t>）和《透水水泥混凝土路面技术规程》（</w:t>
      </w:r>
      <w:r w:rsidRPr="00086955">
        <w:rPr>
          <w:rFonts w:ascii="Times New Roman" w:hAnsi="Times New Roman"/>
          <w:color w:val="000000" w:themeColor="text1"/>
          <w:sz w:val="21"/>
          <w:szCs w:val="24"/>
        </w:rPr>
        <w:t>CJJ/T135</w:t>
      </w:r>
      <w:r w:rsidRPr="00086955">
        <w:rPr>
          <w:rFonts w:ascii="Times New Roman" w:hAnsi="Times New Roman" w:hint="eastAsia"/>
          <w:color w:val="000000" w:themeColor="text1"/>
          <w:sz w:val="21"/>
          <w:szCs w:val="24"/>
        </w:rPr>
        <w:t>）的相关规定。</w:t>
      </w:r>
    </w:p>
    <w:p w14:paraId="1A2FC806" w14:textId="69BE6C53" w:rsidR="003459D6" w:rsidRPr="00C13FDC" w:rsidRDefault="00ED100F">
      <w:pPr>
        <w:adjustRightInd w:val="0"/>
        <w:snapToGrid w:val="0"/>
        <w:spacing w:beforeLines="0" w:afterLines="0" w:line="360" w:lineRule="auto"/>
        <w:ind w:firstLineChars="200" w:firstLine="480"/>
        <w:rPr>
          <w:rFonts w:ascii="Times New Roman" w:hAnsi="Times New Roman" w:cs="Times New Roman"/>
          <w:kern w:val="0"/>
          <w:szCs w:val="24"/>
        </w:rPr>
      </w:pPr>
      <w:r w:rsidRPr="00C13FDC">
        <w:rPr>
          <w:rFonts w:ascii="Times New Roman" w:hAnsi="Times New Roman" w:cs="Times New Roman"/>
          <w:kern w:val="0"/>
          <w:szCs w:val="24"/>
        </w:rPr>
        <w:t xml:space="preserve"> </w:t>
      </w:r>
      <w:r w:rsidRPr="00C13FDC">
        <w:rPr>
          <w:rFonts w:ascii="Times New Roman" w:hAnsi="Times New Roman" w:hint="eastAsia"/>
          <w:color w:val="000000" w:themeColor="text1"/>
          <w:sz w:val="21"/>
          <w:szCs w:val="24"/>
        </w:rPr>
        <w:t>2.</w:t>
      </w:r>
      <w:r w:rsidRPr="00086955">
        <w:rPr>
          <w:rFonts w:ascii="Times New Roman" w:hAnsi="Times New Roman" w:hint="eastAsia"/>
          <w:color w:val="000000" w:themeColor="text1"/>
          <w:sz w:val="21"/>
          <w:szCs w:val="24"/>
        </w:rPr>
        <w:t>透水铺装的纵向坡度设计不应大于</w:t>
      </w:r>
      <w:r w:rsidRPr="00086955">
        <w:rPr>
          <w:rFonts w:ascii="Times New Roman" w:hAnsi="Times New Roman"/>
          <w:color w:val="000000" w:themeColor="text1"/>
          <w:sz w:val="21"/>
          <w:szCs w:val="24"/>
        </w:rPr>
        <w:t>2%</w:t>
      </w:r>
      <w:r w:rsidRPr="00086955">
        <w:rPr>
          <w:rFonts w:ascii="Times New Roman" w:hAnsi="Times New Roman" w:hint="eastAsia"/>
          <w:color w:val="000000" w:themeColor="text1"/>
          <w:sz w:val="21"/>
          <w:szCs w:val="24"/>
        </w:rPr>
        <w:t>。</w:t>
      </w:r>
    </w:p>
    <w:p w14:paraId="095D0F8D" w14:textId="0A8BB1D6" w:rsidR="003459D6" w:rsidRPr="00086955" w:rsidRDefault="00ED100F">
      <w:pPr>
        <w:adjustRightInd w:val="0"/>
        <w:snapToGrid w:val="0"/>
        <w:spacing w:beforeLines="0" w:afterLines="0" w:line="360" w:lineRule="auto"/>
        <w:ind w:firstLineChars="200" w:firstLine="480"/>
        <w:rPr>
          <w:rFonts w:ascii="Times New Roman" w:hAnsi="Times New Roman"/>
          <w:color w:val="000000" w:themeColor="text1"/>
          <w:sz w:val="21"/>
          <w:szCs w:val="24"/>
        </w:rPr>
      </w:pPr>
      <w:r w:rsidRPr="00C13FDC">
        <w:rPr>
          <w:rFonts w:ascii="Times New Roman" w:hAnsi="Times New Roman" w:cs="Times New Roman"/>
          <w:kern w:val="0"/>
          <w:szCs w:val="24"/>
        </w:rPr>
        <w:lastRenderedPageBreak/>
        <w:t xml:space="preserve"> </w:t>
      </w:r>
      <w:r w:rsidRPr="00C13FDC">
        <w:rPr>
          <w:rFonts w:ascii="Times New Roman" w:hAnsi="Times New Roman" w:hint="eastAsia"/>
          <w:color w:val="000000" w:themeColor="text1"/>
          <w:sz w:val="21"/>
          <w:szCs w:val="24"/>
        </w:rPr>
        <w:t>3.</w:t>
      </w:r>
      <w:r w:rsidRPr="00086955">
        <w:rPr>
          <w:rFonts w:ascii="Times New Roman" w:hAnsi="Times New Roman" w:hint="eastAsia"/>
          <w:color w:val="000000" w:themeColor="text1"/>
          <w:sz w:val="21"/>
          <w:szCs w:val="24"/>
        </w:rPr>
        <w:t>透水铺装设置在地下室顶板上时，顶板覆土厚度不应小于</w:t>
      </w:r>
      <w:r w:rsidRPr="00086955">
        <w:rPr>
          <w:rFonts w:ascii="Times New Roman" w:hAnsi="Times New Roman"/>
          <w:color w:val="000000" w:themeColor="text1"/>
          <w:sz w:val="21"/>
          <w:szCs w:val="24"/>
        </w:rPr>
        <w:t>600mm</w:t>
      </w:r>
      <w:r w:rsidRPr="00086955">
        <w:rPr>
          <w:rFonts w:ascii="Times New Roman" w:hAnsi="Times New Roman" w:hint="eastAsia"/>
          <w:color w:val="000000" w:themeColor="text1"/>
          <w:sz w:val="21"/>
          <w:szCs w:val="24"/>
        </w:rPr>
        <w:t>。</w:t>
      </w:r>
    </w:p>
    <w:p w14:paraId="522A4F6A" w14:textId="2C320A34" w:rsidR="003459D6" w:rsidRPr="00086955" w:rsidRDefault="00ED100F">
      <w:pPr>
        <w:adjustRightInd w:val="0"/>
        <w:snapToGrid w:val="0"/>
        <w:spacing w:beforeLines="0" w:afterLines="0" w:line="360" w:lineRule="auto"/>
        <w:ind w:firstLineChars="200" w:firstLine="480"/>
        <w:rPr>
          <w:rFonts w:ascii="Times New Roman" w:hAnsi="Times New Roman"/>
          <w:color w:val="000000" w:themeColor="text1"/>
          <w:sz w:val="21"/>
          <w:szCs w:val="24"/>
        </w:rPr>
      </w:pPr>
      <w:r w:rsidRPr="00C13FDC">
        <w:rPr>
          <w:rFonts w:ascii="Times New Roman" w:hAnsi="Times New Roman" w:cs="Times New Roman"/>
          <w:kern w:val="0"/>
          <w:szCs w:val="24"/>
        </w:rPr>
        <w:t xml:space="preserve"> </w:t>
      </w:r>
      <w:r w:rsidRPr="00C13FDC">
        <w:rPr>
          <w:rFonts w:ascii="Times New Roman" w:hAnsi="Times New Roman" w:hint="eastAsia"/>
          <w:color w:val="000000" w:themeColor="text1"/>
          <w:sz w:val="21"/>
          <w:szCs w:val="24"/>
        </w:rPr>
        <w:t>4.</w:t>
      </w:r>
      <w:r w:rsidRPr="00086955">
        <w:rPr>
          <w:rFonts w:ascii="Times New Roman" w:hAnsi="Times New Roman" w:hint="eastAsia"/>
          <w:color w:val="000000" w:themeColor="text1"/>
          <w:sz w:val="21"/>
          <w:szCs w:val="24"/>
        </w:rPr>
        <w:t>透水铺装的透水基层底部比当地季节性最高地下水位高不应小于</w:t>
      </w:r>
      <w:r w:rsidRPr="00086955">
        <w:rPr>
          <w:rFonts w:ascii="Times New Roman" w:hAnsi="Times New Roman"/>
          <w:color w:val="000000" w:themeColor="text1"/>
          <w:sz w:val="21"/>
          <w:szCs w:val="24"/>
        </w:rPr>
        <w:t>1m</w:t>
      </w:r>
      <w:r w:rsidRPr="00086955">
        <w:rPr>
          <w:rFonts w:ascii="Times New Roman" w:hAnsi="Times New Roman" w:hint="eastAsia"/>
          <w:color w:val="000000" w:themeColor="text1"/>
          <w:sz w:val="21"/>
          <w:szCs w:val="24"/>
        </w:rPr>
        <w:t>，不能满足要求时，应采取防渗措施。</w:t>
      </w:r>
    </w:p>
    <w:p w14:paraId="4941BEFB" w14:textId="77777777" w:rsidR="003459D6" w:rsidRPr="00086955" w:rsidRDefault="00ED100F" w:rsidP="00086955">
      <w:pPr>
        <w:numPr>
          <w:ilvl w:val="1"/>
          <w:numId w:val="0"/>
        </w:numPr>
        <w:snapToGrid w:val="0"/>
        <w:spacing w:beforeLines="0" w:before="156" w:afterLines="0" w:after="0" w:line="312" w:lineRule="auto"/>
        <w:ind w:left="-282"/>
        <w:jc w:val="center"/>
        <w:rPr>
          <w:rFonts w:ascii="Times New Roman" w:eastAsia="黑体" w:hAnsi="Times New Roman" w:cs="Times New Roman"/>
          <w:iCs/>
          <w:color w:val="000000" w:themeColor="text1"/>
          <w:kern w:val="0"/>
          <w:sz w:val="21"/>
          <w:lang w:val="zh-CN"/>
        </w:rPr>
      </w:pPr>
      <w:r w:rsidRPr="00086955">
        <w:rPr>
          <w:rFonts w:ascii="Times New Roman" w:eastAsia="黑体" w:hAnsi="Times New Roman" w:cs="Times New Roman"/>
          <w:b/>
          <w:iCs/>
          <w:color w:val="000000" w:themeColor="text1"/>
          <w:kern w:val="0"/>
          <w:sz w:val="21"/>
          <w:lang w:val="zh-CN"/>
        </w:rPr>
        <w:t>6.3</w:t>
      </w:r>
      <w:r w:rsidRPr="00086955">
        <w:rPr>
          <w:rFonts w:ascii="Times New Roman" w:eastAsia="黑体" w:hAnsi="Times New Roman" w:cs="Times New Roman" w:hint="eastAsia"/>
          <w:b/>
          <w:iCs/>
          <w:color w:val="000000" w:themeColor="text1"/>
          <w:kern w:val="0"/>
          <w:sz w:val="21"/>
          <w:lang w:val="zh-CN"/>
        </w:rPr>
        <w:t>绿色屋顶</w:t>
      </w:r>
    </w:p>
    <w:p w14:paraId="7A4883EA" w14:textId="77777777" w:rsidR="003459D6" w:rsidRPr="00C13FDC" w:rsidRDefault="00ED100F">
      <w:pPr>
        <w:pStyle w:val="a"/>
        <w:numPr>
          <w:ilvl w:val="0"/>
          <w:numId w:val="0"/>
        </w:numPr>
        <w:adjustRightInd w:val="0"/>
        <w:snapToGrid w:val="0"/>
        <w:rPr>
          <w:rFonts w:eastAsiaTheme="minorEastAsia" w:cs="Times New Roman"/>
          <w:kern w:val="0"/>
          <w:szCs w:val="24"/>
        </w:rPr>
      </w:pPr>
      <w:bookmarkStart w:id="33" w:name="_Toc7880"/>
      <w:r w:rsidRPr="00086955">
        <w:rPr>
          <w:rFonts w:eastAsiaTheme="minorEastAsia"/>
          <w:b/>
          <w:color w:val="000000" w:themeColor="text1"/>
          <w:sz w:val="21"/>
          <w:szCs w:val="24"/>
        </w:rPr>
        <w:t>6.3.1</w:t>
      </w:r>
      <w:r w:rsidRPr="00C13FDC">
        <w:rPr>
          <w:rFonts w:eastAsiaTheme="minorEastAsia" w:hint="eastAsia"/>
          <w:b/>
          <w:color w:val="000000" w:themeColor="text1"/>
          <w:sz w:val="21"/>
          <w:szCs w:val="24"/>
        </w:rPr>
        <w:t xml:space="preserve"> </w:t>
      </w:r>
      <w:r w:rsidRPr="00086955">
        <w:rPr>
          <w:rFonts w:eastAsiaTheme="minorEastAsia" w:hint="eastAsia"/>
          <w:color w:val="000000" w:themeColor="text1"/>
          <w:sz w:val="21"/>
          <w:szCs w:val="24"/>
        </w:rPr>
        <w:t>绿色屋顶适用既有工业区内符合屋顶荷载、防水等条件的建筑屋面，不适合拱屋面以及玻璃面、活动面层、柔性屋面。</w:t>
      </w:r>
      <w:bookmarkEnd w:id="33"/>
    </w:p>
    <w:p w14:paraId="4AF994F4" w14:textId="58D7D211" w:rsidR="003459D6" w:rsidRPr="00086955" w:rsidRDefault="00ED100F">
      <w:pPr>
        <w:pStyle w:val="a"/>
        <w:numPr>
          <w:ilvl w:val="0"/>
          <w:numId w:val="0"/>
        </w:numPr>
        <w:adjustRightInd w:val="0"/>
        <w:snapToGrid w:val="0"/>
        <w:rPr>
          <w:rFonts w:eastAsiaTheme="minorEastAsia"/>
          <w:color w:val="000000" w:themeColor="text1"/>
          <w:sz w:val="21"/>
          <w:szCs w:val="24"/>
        </w:rPr>
      </w:pPr>
      <w:bookmarkStart w:id="34" w:name="_Toc1750"/>
      <w:r w:rsidRPr="00086955">
        <w:rPr>
          <w:rFonts w:eastAsiaTheme="minorEastAsia"/>
          <w:b/>
          <w:color w:val="000000" w:themeColor="text1"/>
          <w:sz w:val="21"/>
          <w:szCs w:val="24"/>
        </w:rPr>
        <w:t>6.3.2</w:t>
      </w:r>
      <w:r w:rsidRPr="00C13FDC">
        <w:rPr>
          <w:rFonts w:eastAsiaTheme="minorEastAsia" w:hint="eastAsia"/>
          <w:b/>
          <w:color w:val="000000" w:themeColor="text1"/>
          <w:sz w:val="21"/>
          <w:szCs w:val="24"/>
        </w:rPr>
        <w:t xml:space="preserve"> </w:t>
      </w:r>
      <w:r w:rsidRPr="00086955">
        <w:rPr>
          <w:rFonts w:eastAsiaTheme="minorEastAsia" w:hint="eastAsia"/>
          <w:color w:val="000000" w:themeColor="text1"/>
          <w:sz w:val="21"/>
          <w:szCs w:val="24"/>
        </w:rPr>
        <w:t>天然降雨雨水污染物诊断为中区时，不适合修建绿色屋顶，既有屋面雨水收集排放的雨水排放管道应接入</w:t>
      </w:r>
      <w:r w:rsidR="009F4EBF">
        <w:rPr>
          <w:rFonts w:eastAsiaTheme="minorEastAsia" w:hint="eastAsia"/>
          <w:color w:val="000000" w:themeColor="text1"/>
          <w:sz w:val="21"/>
          <w:szCs w:val="24"/>
        </w:rPr>
        <w:t>污</w:t>
      </w:r>
      <w:r w:rsidRPr="00086955">
        <w:rPr>
          <w:rFonts w:eastAsiaTheme="minorEastAsia" w:hint="eastAsia"/>
          <w:color w:val="000000" w:themeColor="text1"/>
          <w:sz w:val="21"/>
          <w:szCs w:val="24"/>
        </w:rPr>
        <w:t>废水管道。</w:t>
      </w:r>
      <w:bookmarkEnd w:id="34"/>
    </w:p>
    <w:p w14:paraId="63D432AC" w14:textId="77777777" w:rsidR="003459D6" w:rsidRPr="00C13FDC" w:rsidRDefault="00ED100F">
      <w:pPr>
        <w:pStyle w:val="a"/>
        <w:numPr>
          <w:ilvl w:val="0"/>
          <w:numId w:val="0"/>
        </w:numPr>
        <w:adjustRightInd w:val="0"/>
        <w:snapToGrid w:val="0"/>
        <w:rPr>
          <w:rFonts w:cs="Times New Roman"/>
          <w:kern w:val="0"/>
          <w:szCs w:val="24"/>
        </w:rPr>
      </w:pPr>
      <w:bookmarkStart w:id="35" w:name="_Toc3654"/>
      <w:r w:rsidRPr="00086955">
        <w:rPr>
          <w:rFonts w:eastAsiaTheme="minorEastAsia"/>
          <w:b/>
          <w:color w:val="000000" w:themeColor="text1"/>
          <w:sz w:val="21"/>
          <w:szCs w:val="24"/>
        </w:rPr>
        <w:t>6.3.3</w:t>
      </w:r>
      <w:r w:rsidRPr="00C13FDC">
        <w:rPr>
          <w:rFonts w:eastAsiaTheme="minorEastAsia" w:hint="eastAsia"/>
          <w:b/>
          <w:color w:val="000000" w:themeColor="text1"/>
          <w:sz w:val="21"/>
          <w:szCs w:val="24"/>
        </w:rPr>
        <w:t xml:space="preserve"> </w:t>
      </w:r>
      <w:r w:rsidRPr="00086955">
        <w:rPr>
          <w:rFonts w:eastAsiaTheme="minorEastAsia" w:hint="eastAsia"/>
          <w:color w:val="000000" w:themeColor="text1"/>
          <w:sz w:val="21"/>
          <w:szCs w:val="24"/>
        </w:rPr>
        <w:t>既有工业区绿色屋顶应符合以下设计要求：</w:t>
      </w:r>
      <w:bookmarkEnd w:id="35"/>
    </w:p>
    <w:p w14:paraId="5EA8EF1D" w14:textId="04AD8521" w:rsidR="003459D6" w:rsidRPr="00086955" w:rsidRDefault="00ED100F">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1.</w:t>
      </w:r>
      <w:r w:rsidRPr="00086955">
        <w:rPr>
          <w:rFonts w:ascii="Times New Roman" w:hAnsi="Times New Roman" w:hint="eastAsia"/>
          <w:color w:val="000000" w:themeColor="text1"/>
          <w:sz w:val="21"/>
          <w:szCs w:val="24"/>
        </w:rPr>
        <w:t>绿色屋顶设计应遵循安全、可行、生态、经济和保护建筑物的原则。</w:t>
      </w:r>
    </w:p>
    <w:p w14:paraId="11EA0454" w14:textId="0FD8F724" w:rsidR="003459D6" w:rsidRPr="00086955" w:rsidRDefault="00ED100F">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2.</w:t>
      </w:r>
      <w:r w:rsidRPr="00086955">
        <w:rPr>
          <w:rFonts w:ascii="Times New Roman" w:hAnsi="Times New Roman" w:hint="eastAsia"/>
          <w:color w:val="000000" w:themeColor="text1"/>
          <w:sz w:val="21"/>
          <w:szCs w:val="24"/>
        </w:rPr>
        <w:t>绿色屋顶绿色屋面的设计应符合《种植屋面工程技术规程》</w:t>
      </w:r>
      <w:r w:rsidRPr="00086955">
        <w:rPr>
          <w:rFonts w:ascii="Times New Roman" w:hAnsi="Times New Roman"/>
          <w:color w:val="000000" w:themeColor="text1"/>
          <w:sz w:val="21"/>
          <w:szCs w:val="24"/>
        </w:rPr>
        <w:t>JGJ155</w:t>
      </w:r>
      <w:r w:rsidRPr="00086955">
        <w:rPr>
          <w:rFonts w:ascii="Times New Roman" w:hAnsi="Times New Roman" w:hint="eastAsia"/>
          <w:color w:val="000000" w:themeColor="text1"/>
          <w:sz w:val="21"/>
          <w:szCs w:val="24"/>
        </w:rPr>
        <w:t>、屋面荷载设计应符合《建筑结构荷载规范》</w:t>
      </w:r>
      <w:r w:rsidRPr="00086955">
        <w:rPr>
          <w:rFonts w:ascii="Times New Roman" w:hAnsi="Times New Roman"/>
          <w:color w:val="000000" w:themeColor="text1"/>
          <w:sz w:val="21"/>
          <w:szCs w:val="24"/>
        </w:rPr>
        <w:t>GB50009</w:t>
      </w:r>
      <w:r w:rsidRPr="00086955">
        <w:rPr>
          <w:rFonts w:ascii="Times New Roman" w:hAnsi="Times New Roman" w:hint="eastAsia"/>
          <w:color w:val="000000" w:themeColor="text1"/>
          <w:sz w:val="21"/>
          <w:szCs w:val="24"/>
        </w:rPr>
        <w:t>、屋面防水应符合《屋面工程技术规范》</w:t>
      </w:r>
      <w:r w:rsidRPr="00086955">
        <w:rPr>
          <w:rFonts w:ascii="Times New Roman" w:hAnsi="Times New Roman"/>
          <w:color w:val="000000" w:themeColor="text1"/>
          <w:sz w:val="21"/>
          <w:szCs w:val="24"/>
        </w:rPr>
        <w:t>GB50345</w:t>
      </w:r>
      <w:r w:rsidRPr="00086955">
        <w:rPr>
          <w:rFonts w:ascii="Times New Roman" w:hAnsi="Times New Roman" w:hint="eastAsia"/>
          <w:color w:val="000000" w:themeColor="text1"/>
          <w:sz w:val="21"/>
          <w:szCs w:val="24"/>
        </w:rPr>
        <w:t>等现行标准要求。</w:t>
      </w:r>
    </w:p>
    <w:p w14:paraId="59B4C75B" w14:textId="118DE3BE" w:rsidR="003459D6" w:rsidRPr="00086955" w:rsidRDefault="00ED100F">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3.</w:t>
      </w:r>
      <w:r w:rsidRPr="00086955">
        <w:rPr>
          <w:rFonts w:ascii="Times New Roman" w:hAnsi="Times New Roman" w:hint="eastAsia"/>
          <w:color w:val="000000" w:themeColor="text1"/>
          <w:sz w:val="21"/>
          <w:szCs w:val="24"/>
        </w:rPr>
        <w:t>屋面坡度在≤</w:t>
      </w:r>
      <w:r w:rsidRPr="00086955">
        <w:rPr>
          <w:rFonts w:ascii="Times New Roman" w:hAnsi="Times New Roman"/>
          <w:color w:val="000000" w:themeColor="text1"/>
          <w:sz w:val="21"/>
          <w:szCs w:val="24"/>
        </w:rPr>
        <w:t>10</w:t>
      </w:r>
      <w:r w:rsidRPr="00086955">
        <w:rPr>
          <w:rFonts w:ascii="Times New Roman" w:hAnsi="Times New Roman" w:hint="eastAsia"/>
          <w:color w:val="000000" w:themeColor="text1"/>
          <w:sz w:val="21"/>
          <w:szCs w:val="24"/>
        </w:rPr>
        <w:t>°的宜做花园式屋顶绿化或组合式屋顶绿化，也可做草坪式屋顶绿化；屋面坡度</w:t>
      </w:r>
      <w:r w:rsidRPr="00086955">
        <w:rPr>
          <w:rFonts w:ascii="Times New Roman" w:hAnsi="Times New Roman"/>
          <w:color w:val="000000" w:themeColor="text1"/>
          <w:sz w:val="21"/>
          <w:szCs w:val="24"/>
        </w:rPr>
        <w:t>10-15</w:t>
      </w:r>
      <w:r w:rsidRPr="00086955">
        <w:rPr>
          <w:rFonts w:ascii="Times New Roman" w:hAnsi="Times New Roman" w:hint="eastAsia"/>
          <w:color w:val="000000" w:themeColor="text1"/>
          <w:sz w:val="21"/>
          <w:szCs w:val="24"/>
        </w:rPr>
        <w:t>°的宜做草坪式屋顶绿化；屋面坡度</w:t>
      </w:r>
      <w:r w:rsidRPr="00086955">
        <w:rPr>
          <w:rFonts w:ascii="Times New Roman" w:hAnsi="Times New Roman"/>
          <w:color w:val="000000" w:themeColor="text1"/>
          <w:sz w:val="21"/>
          <w:szCs w:val="24"/>
        </w:rPr>
        <w:t>15-50</w:t>
      </w:r>
      <w:r w:rsidRPr="00086955">
        <w:rPr>
          <w:rFonts w:ascii="Times New Roman" w:hAnsi="Times New Roman" w:hint="eastAsia"/>
          <w:color w:val="000000" w:themeColor="text1"/>
          <w:sz w:val="21"/>
          <w:szCs w:val="24"/>
        </w:rPr>
        <w:t>°时，在满足植物种植要求情况下，也可设置绿色屋顶，但应设置防滑措施，满覆盖种植时可采取挡板和挡墙等措施，非满覆盖种植时可采用阶梯式或台地式种植；坡度大于</w:t>
      </w:r>
      <w:r w:rsidRPr="00086955">
        <w:rPr>
          <w:rFonts w:ascii="Times New Roman" w:hAnsi="Times New Roman"/>
          <w:color w:val="000000" w:themeColor="text1"/>
          <w:sz w:val="21"/>
          <w:szCs w:val="24"/>
        </w:rPr>
        <w:t>50</w:t>
      </w:r>
      <w:r w:rsidRPr="00086955">
        <w:rPr>
          <w:rFonts w:ascii="Times New Roman" w:hAnsi="Times New Roman" w:hint="eastAsia"/>
          <w:color w:val="000000" w:themeColor="text1"/>
          <w:sz w:val="21"/>
          <w:szCs w:val="24"/>
        </w:rPr>
        <w:t>°坡度时，不应设计绿色屋顶。</w:t>
      </w:r>
    </w:p>
    <w:p w14:paraId="1E29E378" w14:textId="3A296D25" w:rsidR="003459D6" w:rsidRPr="00086955" w:rsidRDefault="00ED100F">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4.</w:t>
      </w:r>
      <w:r w:rsidRPr="00086955">
        <w:rPr>
          <w:rFonts w:ascii="Times New Roman" w:hAnsi="Times New Roman" w:hint="eastAsia"/>
          <w:color w:val="000000" w:themeColor="text1"/>
          <w:sz w:val="21"/>
          <w:szCs w:val="24"/>
        </w:rPr>
        <w:t>绿色屋顶植物选种类型及其基质层设计厚度，应根据既有工业区污染程度、屋面荷载能力确定。</w:t>
      </w:r>
    </w:p>
    <w:p w14:paraId="77F23150" w14:textId="71F2F63C" w:rsidR="003459D6" w:rsidRPr="00C13FDC" w:rsidRDefault="00ED100F">
      <w:pPr>
        <w:adjustRightInd w:val="0"/>
        <w:snapToGrid w:val="0"/>
        <w:spacing w:beforeLines="0" w:afterLines="0" w:line="360" w:lineRule="auto"/>
        <w:ind w:firstLineChars="200" w:firstLine="420"/>
        <w:rPr>
          <w:rFonts w:ascii="Times New Roman" w:hAnsi="Times New Roman" w:cs="Times New Roman"/>
          <w:kern w:val="0"/>
          <w:szCs w:val="24"/>
        </w:rPr>
      </w:pPr>
      <w:r w:rsidRPr="00C13FDC">
        <w:rPr>
          <w:rFonts w:ascii="Times New Roman" w:hAnsi="Times New Roman" w:hint="eastAsia"/>
          <w:color w:val="000000" w:themeColor="text1"/>
          <w:sz w:val="21"/>
          <w:szCs w:val="24"/>
        </w:rPr>
        <w:t>5.</w:t>
      </w:r>
      <w:r w:rsidRPr="00086955">
        <w:rPr>
          <w:rFonts w:ascii="Times New Roman" w:hAnsi="Times New Roman" w:hint="eastAsia"/>
          <w:color w:val="000000" w:themeColor="text1"/>
          <w:sz w:val="21"/>
          <w:szCs w:val="24"/>
        </w:rPr>
        <w:t>既有工业区既有建筑屋面改造，防水层完整连续仍有防水能力时，可增铺耐穿刺防水层后覆土种植，或增设保护层后容器种植；屋面丧失防水能力时，应拆除原防水层及上部构造，增做的普通防水层、耐根穿刺防水层及其他构造层次，防水层的泛水高度应高出种植土</w:t>
      </w:r>
      <w:r w:rsidRPr="00086955">
        <w:rPr>
          <w:rFonts w:ascii="Times New Roman" w:hAnsi="Times New Roman"/>
          <w:color w:val="000000" w:themeColor="text1"/>
          <w:sz w:val="21"/>
          <w:szCs w:val="24"/>
        </w:rPr>
        <w:t>250mm</w:t>
      </w:r>
      <w:r w:rsidRPr="00086955">
        <w:rPr>
          <w:rFonts w:ascii="Times New Roman" w:hAnsi="Times New Roman" w:hint="eastAsia"/>
          <w:color w:val="000000" w:themeColor="text1"/>
          <w:sz w:val="21"/>
          <w:szCs w:val="24"/>
        </w:rPr>
        <w:t>。</w:t>
      </w:r>
    </w:p>
    <w:p w14:paraId="215ABD9B" w14:textId="77777777" w:rsidR="003459D6" w:rsidRPr="00086955" w:rsidRDefault="00ED100F" w:rsidP="00086955">
      <w:pPr>
        <w:numPr>
          <w:ilvl w:val="1"/>
          <w:numId w:val="0"/>
        </w:numPr>
        <w:snapToGrid w:val="0"/>
        <w:spacing w:beforeLines="0" w:before="156" w:afterLines="0" w:after="0" w:line="312" w:lineRule="auto"/>
        <w:ind w:left="-282"/>
        <w:jc w:val="center"/>
        <w:rPr>
          <w:rFonts w:ascii="Times New Roman" w:eastAsia="黑体" w:hAnsi="Times New Roman" w:cs="Times New Roman"/>
          <w:iCs/>
          <w:color w:val="000000" w:themeColor="text1"/>
          <w:kern w:val="0"/>
          <w:sz w:val="21"/>
          <w:lang w:val="zh-CN"/>
        </w:rPr>
      </w:pPr>
      <w:r w:rsidRPr="00086955">
        <w:rPr>
          <w:rFonts w:ascii="Times New Roman" w:eastAsia="黑体" w:hAnsi="Times New Roman" w:cs="Times New Roman"/>
          <w:b/>
          <w:iCs/>
          <w:color w:val="000000" w:themeColor="text1"/>
          <w:kern w:val="0"/>
          <w:sz w:val="21"/>
          <w:lang w:val="zh-CN"/>
        </w:rPr>
        <w:t xml:space="preserve">6.4 </w:t>
      </w:r>
      <w:r w:rsidRPr="00086955">
        <w:rPr>
          <w:rFonts w:ascii="Times New Roman" w:eastAsia="黑体" w:hAnsi="Times New Roman" w:cs="Times New Roman" w:hint="eastAsia"/>
          <w:b/>
          <w:iCs/>
          <w:color w:val="000000" w:themeColor="text1"/>
          <w:kern w:val="0"/>
          <w:sz w:val="21"/>
          <w:lang w:val="zh-CN"/>
        </w:rPr>
        <w:t>雨水断接</w:t>
      </w:r>
    </w:p>
    <w:p w14:paraId="31289A62" w14:textId="09549F2B" w:rsidR="003459D6" w:rsidRPr="00086955" w:rsidRDefault="00ED100F">
      <w:pPr>
        <w:pStyle w:val="a"/>
        <w:numPr>
          <w:ilvl w:val="0"/>
          <w:numId w:val="0"/>
        </w:numPr>
        <w:adjustRightInd w:val="0"/>
        <w:snapToGrid w:val="0"/>
        <w:rPr>
          <w:rFonts w:eastAsiaTheme="minorEastAsia"/>
          <w:color w:val="000000" w:themeColor="text1"/>
          <w:sz w:val="21"/>
          <w:szCs w:val="24"/>
        </w:rPr>
      </w:pPr>
      <w:bookmarkStart w:id="36" w:name="_Toc3409"/>
      <w:r w:rsidRPr="00086955">
        <w:rPr>
          <w:rFonts w:eastAsiaTheme="minorEastAsia"/>
          <w:b/>
          <w:color w:val="000000" w:themeColor="text1"/>
          <w:sz w:val="21"/>
          <w:szCs w:val="24"/>
        </w:rPr>
        <w:t>6.4.1</w:t>
      </w:r>
      <w:r w:rsidRPr="00086955">
        <w:rPr>
          <w:rFonts w:eastAsiaTheme="minorEastAsia" w:hint="eastAsia"/>
          <w:color w:val="000000" w:themeColor="text1"/>
          <w:sz w:val="21"/>
          <w:szCs w:val="24"/>
        </w:rPr>
        <w:t>既有工业区设置雨水断接，</w:t>
      </w:r>
      <w:r w:rsidR="009F4EBF">
        <w:rPr>
          <w:rFonts w:eastAsiaTheme="minorEastAsia" w:hint="eastAsia"/>
          <w:color w:val="000000" w:themeColor="text1"/>
          <w:sz w:val="21"/>
          <w:szCs w:val="24"/>
        </w:rPr>
        <w:t>一般</w:t>
      </w:r>
      <w:r w:rsidRPr="00086955">
        <w:rPr>
          <w:rFonts w:eastAsiaTheme="minorEastAsia" w:hint="eastAsia"/>
          <w:color w:val="000000" w:themeColor="text1"/>
          <w:sz w:val="21"/>
          <w:szCs w:val="24"/>
        </w:rPr>
        <w:t>适用于高度低于</w:t>
      </w:r>
      <w:r w:rsidRPr="00086955">
        <w:rPr>
          <w:rFonts w:eastAsiaTheme="minorEastAsia"/>
          <w:color w:val="000000" w:themeColor="text1"/>
          <w:sz w:val="21"/>
          <w:szCs w:val="24"/>
        </w:rPr>
        <w:t>40</w:t>
      </w:r>
      <w:r w:rsidRPr="00086955">
        <w:rPr>
          <w:rFonts w:eastAsiaTheme="minorEastAsia" w:hint="eastAsia"/>
          <w:color w:val="000000" w:themeColor="text1"/>
          <w:sz w:val="21"/>
          <w:szCs w:val="24"/>
        </w:rPr>
        <w:t>米的建筑且采用非虹吸雨水系统的雨水排水立管。</w:t>
      </w:r>
      <w:bookmarkEnd w:id="36"/>
    </w:p>
    <w:p w14:paraId="7DB7687B" w14:textId="77777777" w:rsidR="003459D6" w:rsidRPr="00C13FDC" w:rsidRDefault="00ED100F">
      <w:pPr>
        <w:pStyle w:val="a"/>
        <w:numPr>
          <w:ilvl w:val="0"/>
          <w:numId w:val="0"/>
        </w:numPr>
        <w:adjustRightInd w:val="0"/>
        <w:snapToGrid w:val="0"/>
        <w:rPr>
          <w:rFonts w:eastAsiaTheme="minorEastAsia" w:cs="Times New Roman"/>
          <w:bCs/>
          <w:kern w:val="0"/>
          <w:szCs w:val="24"/>
        </w:rPr>
      </w:pPr>
      <w:bookmarkStart w:id="37" w:name="_Toc20467"/>
      <w:r w:rsidRPr="00086955">
        <w:rPr>
          <w:rFonts w:eastAsiaTheme="minorEastAsia"/>
          <w:b/>
          <w:color w:val="000000" w:themeColor="text1"/>
          <w:sz w:val="21"/>
          <w:szCs w:val="24"/>
        </w:rPr>
        <w:t>6.4.2</w:t>
      </w:r>
      <w:r w:rsidRPr="00086955">
        <w:rPr>
          <w:rFonts w:eastAsiaTheme="minorEastAsia" w:hint="eastAsia"/>
          <w:color w:val="000000" w:themeColor="text1"/>
          <w:sz w:val="21"/>
          <w:szCs w:val="24"/>
        </w:rPr>
        <w:t>既有工业区建筑雨水排水立管雨水污染物诊断为中区时，应设置初期雨水弃流设施</w:t>
      </w:r>
      <w:r w:rsidRPr="00C13FDC">
        <w:rPr>
          <w:rFonts w:cs="Times New Roman"/>
          <w:kern w:val="0"/>
          <w:szCs w:val="24"/>
        </w:rPr>
        <w:t>。</w:t>
      </w:r>
      <w:bookmarkEnd w:id="37"/>
    </w:p>
    <w:p w14:paraId="00303072" w14:textId="77777777" w:rsidR="003459D6" w:rsidRPr="00086955" w:rsidRDefault="00ED100F">
      <w:pPr>
        <w:pStyle w:val="a"/>
        <w:numPr>
          <w:ilvl w:val="0"/>
          <w:numId w:val="0"/>
        </w:numPr>
        <w:adjustRightInd w:val="0"/>
        <w:snapToGrid w:val="0"/>
        <w:rPr>
          <w:rFonts w:eastAsiaTheme="minorEastAsia"/>
          <w:color w:val="000000" w:themeColor="text1"/>
          <w:sz w:val="21"/>
          <w:szCs w:val="24"/>
        </w:rPr>
      </w:pPr>
      <w:bookmarkStart w:id="38" w:name="_Toc21005"/>
      <w:r w:rsidRPr="00086955">
        <w:rPr>
          <w:rFonts w:eastAsiaTheme="minorEastAsia"/>
          <w:b/>
          <w:color w:val="000000" w:themeColor="text1"/>
          <w:sz w:val="21"/>
          <w:szCs w:val="24"/>
        </w:rPr>
        <w:t>6.4.3</w:t>
      </w:r>
      <w:r w:rsidRPr="00086955">
        <w:rPr>
          <w:rFonts w:eastAsiaTheme="minorEastAsia" w:hint="eastAsia"/>
          <w:color w:val="000000" w:themeColor="text1"/>
          <w:sz w:val="21"/>
          <w:szCs w:val="24"/>
        </w:rPr>
        <w:t>既有工业区雨水断接应符合以下设计要求：</w:t>
      </w:r>
      <w:bookmarkEnd w:id="38"/>
    </w:p>
    <w:p w14:paraId="53BF3F55" w14:textId="77777777" w:rsidR="003459D6" w:rsidRPr="00086955" w:rsidRDefault="00ED100F">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086955">
        <w:rPr>
          <w:rFonts w:ascii="Times New Roman" w:hAnsi="Times New Roman"/>
          <w:color w:val="000000" w:themeColor="text1"/>
          <w:sz w:val="21"/>
          <w:szCs w:val="24"/>
        </w:rPr>
        <w:lastRenderedPageBreak/>
        <w:t>1</w:t>
      </w:r>
      <w:r w:rsidRPr="00C13FDC">
        <w:rPr>
          <w:rFonts w:ascii="Times New Roman" w:hAnsi="Times New Roman" w:hint="eastAsia"/>
          <w:color w:val="000000" w:themeColor="text1"/>
          <w:sz w:val="21"/>
          <w:szCs w:val="24"/>
        </w:rPr>
        <w:t>.</w:t>
      </w:r>
      <w:r w:rsidRPr="00086955">
        <w:rPr>
          <w:rFonts w:ascii="Times New Roman" w:hAnsi="Times New Roman" w:hint="eastAsia"/>
          <w:color w:val="000000" w:themeColor="text1"/>
          <w:sz w:val="21"/>
          <w:szCs w:val="24"/>
        </w:rPr>
        <w:t>建筑雨水排水立管断接，应在底层外立面将雨水排水立管折断，使雨水排放至消能设施后，引入其他低影响开发单元设施。</w:t>
      </w:r>
    </w:p>
    <w:p w14:paraId="6AED8961" w14:textId="77777777" w:rsidR="003459D6" w:rsidRPr="00086955" w:rsidRDefault="00ED100F">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086955">
        <w:rPr>
          <w:rFonts w:ascii="Times New Roman" w:hAnsi="Times New Roman"/>
          <w:color w:val="000000" w:themeColor="text1"/>
          <w:sz w:val="21"/>
          <w:szCs w:val="24"/>
        </w:rPr>
        <w:t>2</w:t>
      </w:r>
      <w:r w:rsidRPr="00C13FDC">
        <w:rPr>
          <w:rFonts w:ascii="Times New Roman" w:hAnsi="Times New Roman" w:hint="eastAsia"/>
          <w:color w:val="000000" w:themeColor="text1"/>
          <w:sz w:val="21"/>
          <w:szCs w:val="24"/>
        </w:rPr>
        <w:t xml:space="preserve">. </w:t>
      </w:r>
      <w:r w:rsidRPr="00086955">
        <w:rPr>
          <w:rFonts w:ascii="Times New Roman" w:hAnsi="Times New Roman" w:hint="eastAsia"/>
          <w:color w:val="000000" w:themeColor="text1"/>
          <w:sz w:val="21"/>
          <w:szCs w:val="24"/>
        </w:rPr>
        <w:t>雨水断接应保证建筑物、构筑物和场地的安全，不得影响人行、车行安全；保证排水通畅，不对建筑立面、幕墙、建筑防水造成影响。</w:t>
      </w:r>
    </w:p>
    <w:p w14:paraId="35BC2CE0" w14:textId="7B8FFE5C" w:rsidR="003459D6" w:rsidRPr="00086955" w:rsidRDefault="00ED100F">
      <w:pPr>
        <w:pStyle w:val="a2"/>
        <w:adjustRightInd w:val="0"/>
        <w:snapToGrid w:val="0"/>
        <w:spacing w:beforeLines="0" w:afterLines="0" w:line="360" w:lineRule="auto"/>
        <w:rPr>
          <w:rFonts w:ascii="Times New Roman" w:hAnsi="Times New Roman"/>
          <w:color w:val="000000" w:themeColor="text1"/>
          <w:sz w:val="21"/>
          <w:szCs w:val="24"/>
        </w:rPr>
      </w:pPr>
      <w:r w:rsidRPr="00086955">
        <w:rPr>
          <w:rFonts w:ascii="Times New Roman" w:hAnsi="Times New Roman"/>
          <w:color w:val="000000" w:themeColor="text1"/>
          <w:sz w:val="21"/>
          <w:szCs w:val="24"/>
        </w:rPr>
        <w:t>3</w:t>
      </w:r>
      <w:r w:rsidRPr="00C13FDC">
        <w:rPr>
          <w:rFonts w:ascii="Times New Roman" w:hAnsi="Times New Roman" w:hint="eastAsia"/>
          <w:color w:val="000000" w:themeColor="text1"/>
          <w:sz w:val="21"/>
          <w:szCs w:val="24"/>
        </w:rPr>
        <w:t>.</w:t>
      </w:r>
      <w:r w:rsidRPr="00086955">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雨落管断接与地面高差不宜大于</w:t>
      </w:r>
      <w:r w:rsidRPr="00086955">
        <w:rPr>
          <w:rFonts w:ascii="Times New Roman" w:hAnsi="Times New Roman"/>
          <w:color w:val="000000" w:themeColor="text1"/>
          <w:sz w:val="21"/>
          <w:szCs w:val="24"/>
        </w:rPr>
        <w:t>150mm</w:t>
      </w:r>
      <w:r w:rsidRPr="00086955">
        <w:rPr>
          <w:rFonts w:ascii="Times New Roman" w:hAnsi="Times New Roman" w:hint="eastAsia"/>
          <w:color w:val="000000" w:themeColor="text1"/>
          <w:sz w:val="21"/>
          <w:szCs w:val="24"/>
        </w:rPr>
        <w:t>。落水口位置建筑防水泛水与落水口的高差不应小于</w:t>
      </w:r>
      <w:r w:rsidRPr="00086955">
        <w:rPr>
          <w:rFonts w:ascii="Times New Roman" w:hAnsi="Times New Roman"/>
          <w:color w:val="000000" w:themeColor="text1"/>
          <w:sz w:val="21"/>
          <w:szCs w:val="24"/>
        </w:rPr>
        <w:t>250mm</w:t>
      </w:r>
      <w:r w:rsidRPr="00086955">
        <w:rPr>
          <w:rFonts w:ascii="Times New Roman" w:hAnsi="Times New Roman" w:hint="eastAsia"/>
          <w:color w:val="000000" w:themeColor="text1"/>
          <w:sz w:val="21"/>
          <w:szCs w:val="24"/>
        </w:rPr>
        <w:t>。</w:t>
      </w:r>
      <w:r w:rsidR="009F4EBF" w:rsidRPr="00086955">
        <w:rPr>
          <w:rFonts w:ascii="Times New Roman" w:hAnsi="Times New Roman" w:hint="eastAsia"/>
          <w:color w:val="000000" w:themeColor="text1"/>
          <w:sz w:val="21"/>
          <w:szCs w:val="24"/>
        </w:rPr>
        <w:t>雨水</w:t>
      </w:r>
      <w:r w:rsidR="009F4EBF">
        <w:rPr>
          <w:rFonts w:ascii="Times New Roman" w:hAnsi="Times New Roman" w:hint="eastAsia"/>
          <w:color w:val="000000" w:themeColor="text1"/>
          <w:sz w:val="21"/>
          <w:szCs w:val="24"/>
        </w:rPr>
        <w:t>断</w:t>
      </w:r>
      <w:r w:rsidR="009F4EBF" w:rsidRPr="00086955">
        <w:rPr>
          <w:rFonts w:ascii="Times New Roman" w:hAnsi="Times New Roman" w:hint="eastAsia"/>
          <w:color w:val="000000" w:themeColor="text1"/>
          <w:sz w:val="21"/>
          <w:szCs w:val="24"/>
        </w:rPr>
        <w:t>接后雨水排入的绿地、</w:t>
      </w:r>
      <w:r w:rsidRPr="00086955">
        <w:rPr>
          <w:rFonts w:ascii="Times New Roman" w:hAnsi="Times New Roman" w:hint="eastAsia"/>
          <w:color w:val="000000" w:themeColor="text1"/>
          <w:sz w:val="21"/>
          <w:szCs w:val="24"/>
        </w:rPr>
        <w:t>生物滞留等设施与建筑墙体距离应大于</w:t>
      </w:r>
      <w:r w:rsidRPr="00086955">
        <w:rPr>
          <w:rFonts w:ascii="Times New Roman" w:hAnsi="Times New Roman"/>
          <w:color w:val="000000" w:themeColor="text1"/>
          <w:sz w:val="21"/>
          <w:szCs w:val="24"/>
        </w:rPr>
        <w:t>0.6m</w:t>
      </w:r>
      <w:r w:rsidRPr="00086955">
        <w:rPr>
          <w:rFonts w:ascii="Times New Roman" w:hAnsi="Times New Roman" w:hint="eastAsia"/>
          <w:color w:val="000000" w:themeColor="text1"/>
          <w:sz w:val="21"/>
          <w:szCs w:val="24"/>
        </w:rPr>
        <w:t>。</w:t>
      </w:r>
    </w:p>
    <w:p w14:paraId="0F1250BD" w14:textId="3AAA382B" w:rsidR="003459D6" w:rsidRPr="00086955" w:rsidRDefault="00ED100F">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086955">
        <w:rPr>
          <w:rFonts w:ascii="Times New Roman" w:hAnsi="Times New Roman"/>
          <w:color w:val="000000" w:themeColor="text1"/>
          <w:sz w:val="21"/>
          <w:szCs w:val="24"/>
        </w:rPr>
        <w:t>4</w:t>
      </w:r>
      <w:r w:rsidRPr="00C13FDC">
        <w:rPr>
          <w:rFonts w:ascii="Times New Roman" w:hAnsi="Times New Roman" w:hint="eastAsia"/>
          <w:color w:val="000000" w:themeColor="text1"/>
          <w:sz w:val="21"/>
          <w:szCs w:val="24"/>
        </w:rPr>
        <w:t>.</w:t>
      </w:r>
      <w:r w:rsidRPr="00086955">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当雨落管断接后雨水排入明沟时，明沟内落水口处应</w:t>
      </w:r>
      <w:r w:rsidR="009F4EBF" w:rsidRPr="00086955">
        <w:rPr>
          <w:rFonts w:ascii="Times New Roman" w:hAnsi="Times New Roman" w:hint="eastAsia"/>
          <w:color w:val="000000" w:themeColor="text1"/>
          <w:sz w:val="21"/>
          <w:szCs w:val="24"/>
        </w:rPr>
        <w:t>填</w:t>
      </w:r>
      <w:r w:rsidR="009F4EBF">
        <w:rPr>
          <w:rFonts w:ascii="Times New Roman" w:hAnsi="Times New Roman" w:hint="eastAsia"/>
          <w:color w:val="000000" w:themeColor="text1"/>
          <w:sz w:val="21"/>
          <w:szCs w:val="24"/>
        </w:rPr>
        <w:t>充</w:t>
      </w:r>
      <w:r w:rsidRPr="00086955">
        <w:rPr>
          <w:rFonts w:ascii="Times New Roman" w:hAnsi="Times New Roman" w:hint="eastAsia"/>
          <w:color w:val="000000" w:themeColor="text1"/>
          <w:sz w:val="21"/>
          <w:szCs w:val="24"/>
        </w:rPr>
        <w:t>卵石进行消能，落水口处周边</w:t>
      </w:r>
      <w:r w:rsidRPr="00086955">
        <w:rPr>
          <w:rFonts w:ascii="Times New Roman" w:hAnsi="Times New Roman"/>
          <w:color w:val="000000" w:themeColor="text1"/>
          <w:sz w:val="21"/>
          <w:szCs w:val="24"/>
        </w:rPr>
        <w:t>1.5m</w:t>
      </w:r>
      <w:r w:rsidRPr="00086955">
        <w:rPr>
          <w:rFonts w:ascii="Times New Roman" w:hAnsi="Times New Roman" w:hint="eastAsia"/>
          <w:color w:val="000000" w:themeColor="text1"/>
          <w:sz w:val="21"/>
          <w:szCs w:val="24"/>
        </w:rPr>
        <w:t>内地面基础应夯实，明沟与外墙采用</w:t>
      </w:r>
      <w:r w:rsidRPr="00086955">
        <w:rPr>
          <w:rFonts w:ascii="Times New Roman" w:hAnsi="Times New Roman"/>
          <w:color w:val="000000" w:themeColor="text1"/>
          <w:sz w:val="21"/>
          <w:szCs w:val="24"/>
        </w:rPr>
        <w:t>20mm</w:t>
      </w:r>
      <w:r w:rsidRPr="00086955">
        <w:rPr>
          <w:rFonts w:ascii="Times New Roman" w:hAnsi="Times New Roman" w:hint="eastAsia"/>
          <w:color w:val="000000" w:themeColor="text1"/>
          <w:sz w:val="21"/>
          <w:szCs w:val="24"/>
        </w:rPr>
        <w:t>宽油膏嵌缝。当雨落管断接后雨水排入水簸箕时，水簸箕处周边</w:t>
      </w:r>
      <w:r w:rsidRPr="00086955">
        <w:rPr>
          <w:rFonts w:ascii="Times New Roman" w:hAnsi="Times New Roman"/>
          <w:color w:val="000000" w:themeColor="text1"/>
          <w:sz w:val="21"/>
          <w:szCs w:val="24"/>
        </w:rPr>
        <w:t>1.5m</w:t>
      </w:r>
      <w:r w:rsidRPr="00086955">
        <w:rPr>
          <w:rFonts w:ascii="Times New Roman" w:hAnsi="Times New Roman" w:hint="eastAsia"/>
          <w:color w:val="000000" w:themeColor="text1"/>
          <w:sz w:val="21"/>
          <w:szCs w:val="24"/>
        </w:rPr>
        <w:t>内地面基础应夯实，水簸箕与外墙采用</w:t>
      </w:r>
      <w:r w:rsidRPr="00086955">
        <w:rPr>
          <w:rFonts w:ascii="Times New Roman" w:hAnsi="Times New Roman"/>
          <w:color w:val="000000" w:themeColor="text1"/>
          <w:sz w:val="21"/>
          <w:szCs w:val="24"/>
        </w:rPr>
        <w:t>20mm</w:t>
      </w:r>
      <w:r w:rsidRPr="00086955">
        <w:rPr>
          <w:rFonts w:ascii="Times New Roman" w:hAnsi="Times New Roman" w:hint="eastAsia"/>
          <w:color w:val="000000" w:themeColor="text1"/>
          <w:sz w:val="21"/>
          <w:szCs w:val="24"/>
        </w:rPr>
        <w:t>宽油膏嵌缝。当雨落管断接后雨水排入高位雨水花坛时，雨水落水口接入雨水花坛凹口位置，雨水花坛周边</w:t>
      </w:r>
      <w:r w:rsidRPr="00086955">
        <w:rPr>
          <w:rFonts w:ascii="Times New Roman" w:hAnsi="Times New Roman"/>
          <w:color w:val="000000" w:themeColor="text1"/>
          <w:sz w:val="21"/>
          <w:szCs w:val="24"/>
        </w:rPr>
        <w:t>1.5m</w:t>
      </w:r>
      <w:r w:rsidRPr="00086955">
        <w:rPr>
          <w:rFonts w:ascii="Times New Roman" w:hAnsi="Times New Roman" w:hint="eastAsia"/>
          <w:color w:val="000000" w:themeColor="text1"/>
          <w:sz w:val="21"/>
          <w:szCs w:val="24"/>
        </w:rPr>
        <w:t>内地面基础应夯实，雨水花坛与外墙采用</w:t>
      </w:r>
      <w:r w:rsidRPr="00086955">
        <w:rPr>
          <w:rFonts w:ascii="Times New Roman" w:hAnsi="Times New Roman"/>
          <w:color w:val="000000" w:themeColor="text1"/>
          <w:sz w:val="21"/>
          <w:szCs w:val="24"/>
        </w:rPr>
        <w:t>20mm</w:t>
      </w:r>
      <w:r w:rsidRPr="00086955">
        <w:rPr>
          <w:rFonts w:ascii="Times New Roman" w:hAnsi="Times New Roman" w:hint="eastAsia"/>
          <w:color w:val="000000" w:themeColor="text1"/>
          <w:sz w:val="21"/>
          <w:szCs w:val="24"/>
        </w:rPr>
        <w:t>宽油膏嵌缝。当雨落管断接后雨水排入雨水桶时，雨落管断接直接接入雨水桶进水口。</w:t>
      </w:r>
    </w:p>
    <w:p w14:paraId="4CB02173" w14:textId="77777777" w:rsidR="003459D6" w:rsidRPr="00C13FDC" w:rsidRDefault="00ED100F">
      <w:pPr>
        <w:adjustRightInd w:val="0"/>
        <w:snapToGrid w:val="0"/>
        <w:spacing w:beforeLines="0" w:afterLines="0" w:line="360" w:lineRule="auto"/>
        <w:ind w:firstLineChars="200" w:firstLine="420"/>
        <w:rPr>
          <w:rFonts w:ascii="Times New Roman" w:hAnsi="Times New Roman" w:cs="Times New Roman"/>
          <w:kern w:val="0"/>
          <w:szCs w:val="24"/>
        </w:rPr>
      </w:pPr>
      <w:r w:rsidRPr="00086955">
        <w:rPr>
          <w:rFonts w:ascii="Times New Roman" w:hAnsi="Times New Roman"/>
          <w:color w:val="000000" w:themeColor="text1"/>
          <w:sz w:val="21"/>
          <w:szCs w:val="24"/>
        </w:rPr>
        <w:t>5</w:t>
      </w:r>
      <w:r w:rsidRPr="00C13FDC">
        <w:rPr>
          <w:rFonts w:ascii="Times New Roman" w:hAnsi="Times New Roman" w:hint="eastAsia"/>
          <w:color w:val="000000" w:themeColor="text1"/>
          <w:sz w:val="21"/>
          <w:szCs w:val="24"/>
        </w:rPr>
        <w:t>.</w:t>
      </w:r>
      <w:r w:rsidRPr="00086955">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既有工业区虹吸雨水立管、不能穿外墙的内排水雨水管采用雨水断接时，应引入室外的消能设施进行消能后，再进行断接。</w:t>
      </w:r>
    </w:p>
    <w:p w14:paraId="1C001ADC" w14:textId="77777777" w:rsidR="003459D6" w:rsidRPr="00086955" w:rsidRDefault="00ED100F" w:rsidP="00086955">
      <w:pPr>
        <w:numPr>
          <w:ilvl w:val="1"/>
          <w:numId w:val="0"/>
        </w:numPr>
        <w:snapToGrid w:val="0"/>
        <w:spacing w:beforeLines="0" w:before="156" w:afterLines="0" w:after="0" w:line="312" w:lineRule="auto"/>
        <w:ind w:left="-282"/>
        <w:jc w:val="center"/>
        <w:rPr>
          <w:rFonts w:ascii="Times New Roman" w:eastAsia="黑体" w:hAnsi="Times New Roman" w:cs="Times New Roman"/>
          <w:iCs/>
          <w:color w:val="000000" w:themeColor="text1"/>
          <w:kern w:val="0"/>
          <w:sz w:val="21"/>
          <w:lang w:val="zh-CN"/>
        </w:rPr>
      </w:pPr>
      <w:r w:rsidRPr="00086955">
        <w:rPr>
          <w:rFonts w:ascii="Times New Roman" w:eastAsia="黑体" w:hAnsi="Times New Roman" w:cs="Times New Roman"/>
          <w:b/>
          <w:iCs/>
          <w:color w:val="000000" w:themeColor="text1"/>
          <w:kern w:val="0"/>
          <w:sz w:val="21"/>
          <w:lang w:val="zh-CN"/>
        </w:rPr>
        <w:t xml:space="preserve">6.5 </w:t>
      </w:r>
      <w:r w:rsidRPr="00086955">
        <w:rPr>
          <w:rFonts w:ascii="Times New Roman" w:eastAsia="黑体" w:hAnsi="Times New Roman" w:cs="Times New Roman" w:hint="eastAsia"/>
          <w:b/>
          <w:iCs/>
          <w:color w:val="000000" w:themeColor="text1"/>
          <w:kern w:val="0"/>
          <w:sz w:val="21"/>
          <w:lang w:val="zh-CN"/>
        </w:rPr>
        <w:t>雨水罐</w:t>
      </w:r>
      <w:r w:rsidRPr="00086955">
        <w:rPr>
          <w:rFonts w:ascii="Times New Roman" w:eastAsia="黑体" w:hAnsi="Times New Roman" w:cs="Times New Roman"/>
          <w:b/>
          <w:iCs/>
          <w:color w:val="000000" w:themeColor="text1"/>
          <w:kern w:val="0"/>
          <w:sz w:val="21"/>
          <w:lang w:val="zh-CN"/>
        </w:rPr>
        <w:t>/</w:t>
      </w:r>
      <w:r w:rsidRPr="00086955">
        <w:rPr>
          <w:rFonts w:ascii="Times New Roman" w:eastAsia="黑体" w:hAnsi="Times New Roman" w:cs="Times New Roman" w:hint="eastAsia"/>
          <w:b/>
          <w:iCs/>
          <w:color w:val="000000" w:themeColor="text1"/>
          <w:kern w:val="0"/>
          <w:sz w:val="21"/>
          <w:lang w:val="zh-CN"/>
        </w:rPr>
        <w:t>桶</w:t>
      </w:r>
    </w:p>
    <w:p w14:paraId="4B133AD8" w14:textId="77777777" w:rsidR="003459D6" w:rsidRPr="00C13FDC" w:rsidRDefault="00ED100F">
      <w:pPr>
        <w:pStyle w:val="a"/>
        <w:numPr>
          <w:ilvl w:val="0"/>
          <w:numId w:val="0"/>
        </w:numPr>
        <w:adjustRightInd w:val="0"/>
        <w:snapToGrid w:val="0"/>
        <w:rPr>
          <w:rFonts w:eastAsiaTheme="minorEastAsia" w:cs="Times New Roman"/>
          <w:bCs/>
          <w:kern w:val="0"/>
          <w:szCs w:val="24"/>
        </w:rPr>
      </w:pPr>
      <w:bookmarkStart w:id="39" w:name="_Toc29984"/>
      <w:r w:rsidRPr="00086955">
        <w:rPr>
          <w:rFonts w:eastAsiaTheme="minorEastAsia"/>
          <w:b/>
          <w:color w:val="000000" w:themeColor="text1"/>
          <w:sz w:val="21"/>
          <w:szCs w:val="24"/>
        </w:rPr>
        <w:t>6.5.1</w:t>
      </w:r>
      <w:r w:rsidRPr="00086955">
        <w:rPr>
          <w:rFonts w:eastAsiaTheme="minorEastAsia" w:hint="eastAsia"/>
          <w:color w:val="000000" w:themeColor="text1"/>
          <w:sz w:val="21"/>
          <w:szCs w:val="24"/>
        </w:rPr>
        <w:t>既有工业区设置雨水罐</w:t>
      </w:r>
      <w:r w:rsidRPr="00086955">
        <w:rPr>
          <w:rFonts w:eastAsiaTheme="minorEastAsia"/>
          <w:color w:val="000000" w:themeColor="text1"/>
          <w:sz w:val="21"/>
          <w:szCs w:val="24"/>
        </w:rPr>
        <w:t>/</w:t>
      </w:r>
      <w:r w:rsidRPr="00086955">
        <w:rPr>
          <w:rFonts w:eastAsiaTheme="minorEastAsia" w:hint="eastAsia"/>
          <w:color w:val="000000" w:themeColor="text1"/>
          <w:sz w:val="21"/>
          <w:szCs w:val="24"/>
        </w:rPr>
        <w:t>桶，主要适用于收集存储屋面雨水并回用。</w:t>
      </w:r>
      <w:bookmarkEnd w:id="39"/>
    </w:p>
    <w:p w14:paraId="3BC550E7" w14:textId="77777777" w:rsidR="003459D6" w:rsidRPr="00086955" w:rsidRDefault="00ED100F">
      <w:pPr>
        <w:pStyle w:val="a"/>
        <w:numPr>
          <w:ilvl w:val="0"/>
          <w:numId w:val="0"/>
        </w:numPr>
        <w:adjustRightInd w:val="0"/>
        <w:snapToGrid w:val="0"/>
        <w:rPr>
          <w:rFonts w:eastAsiaTheme="minorEastAsia"/>
          <w:color w:val="000000" w:themeColor="text1"/>
          <w:sz w:val="21"/>
          <w:szCs w:val="24"/>
        </w:rPr>
      </w:pPr>
      <w:bookmarkStart w:id="40" w:name="_Toc20278"/>
      <w:r w:rsidRPr="00086955">
        <w:rPr>
          <w:rFonts w:eastAsiaTheme="minorEastAsia"/>
          <w:b/>
          <w:color w:val="000000" w:themeColor="text1"/>
          <w:sz w:val="21"/>
          <w:szCs w:val="24"/>
        </w:rPr>
        <w:t>6.5.2</w:t>
      </w:r>
      <w:r w:rsidRPr="00086955">
        <w:rPr>
          <w:rFonts w:eastAsiaTheme="minorEastAsia" w:hint="eastAsia"/>
          <w:color w:val="000000" w:themeColor="text1"/>
          <w:sz w:val="21"/>
          <w:szCs w:val="24"/>
        </w:rPr>
        <w:t>既有工业区雨水罐</w:t>
      </w:r>
      <w:r w:rsidRPr="00086955">
        <w:rPr>
          <w:rFonts w:eastAsiaTheme="minorEastAsia"/>
          <w:color w:val="000000" w:themeColor="text1"/>
          <w:sz w:val="21"/>
          <w:szCs w:val="24"/>
        </w:rPr>
        <w:t>/</w:t>
      </w:r>
      <w:r w:rsidRPr="00086955">
        <w:rPr>
          <w:rFonts w:eastAsiaTheme="minorEastAsia" w:hint="eastAsia"/>
          <w:color w:val="000000" w:themeColor="text1"/>
          <w:sz w:val="21"/>
          <w:szCs w:val="24"/>
        </w:rPr>
        <w:t>桶入口雨水污染物诊断为高、中区时，一般不设置雨水罐</w:t>
      </w:r>
      <w:r w:rsidRPr="00086955">
        <w:rPr>
          <w:rFonts w:eastAsiaTheme="minorEastAsia"/>
          <w:color w:val="000000" w:themeColor="text1"/>
          <w:sz w:val="21"/>
          <w:szCs w:val="24"/>
        </w:rPr>
        <w:t>/</w:t>
      </w:r>
      <w:r w:rsidRPr="00086955">
        <w:rPr>
          <w:rFonts w:eastAsiaTheme="minorEastAsia" w:hint="eastAsia"/>
          <w:color w:val="000000" w:themeColor="text1"/>
          <w:sz w:val="21"/>
          <w:szCs w:val="24"/>
        </w:rPr>
        <w:t>桶。</w:t>
      </w:r>
      <w:bookmarkEnd w:id="40"/>
    </w:p>
    <w:p w14:paraId="1BBD7EFE" w14:textId="77777777" w:rsidR="003459D6" w:rsidRPr="00C13FDC" w:rsidRDefault="00ED100F">
      <w:pPr>
        <w:pStyle w:val="a"/>
        <w:numPr>
          <w:ilvl w:val="0"/>
          <w:numId w:val="0"/>
        </w:numPr>
        <w:adjustRightInd w:val="0"/>
        <w:snapToGrid w:val="0"/>
        <w:rPr>
          <w:rFonts w:cs="Times New Roman"/>
          <w:kern w:val="0"/>
          <w:szCs w:val="24"/>
        </w:rPr>
      </w:pPr>
      <w:bookmarkStart w:id="41" w:name="_Toc12662"/>
      <w:r w:rsidRPr="00086955">
        <w:rPr>
          <w:rFonts w:eastAsiaTheme="minorEastAsia"/>
          <w:b/>
          <w:color w:val="000000" w:themeColor="text1"/>
          <w:sz w:val="21"/>
          <w:szCs w:val="24"/>
        </w:rPr>
        <w:t>6.5.3</w:t>
      </w:r>
      <w:r w:rsidRPr="00086955">
        <w:rPr>
          <w:rFonts w:eastAsiaTheme="minorEastAsia" w:hint="eastAsia"/>
          <w:color w:val="000000" w:themeColor="text1"/>
          <w:sz w:val="21"/>
          <w:szCs w:val="24"/>
        </w:rPr>
        <w:t>既有工业区雨水罐</w:t>
      </w:r>
      <w:r w:rsidRPr="00086955">
        <w:rPr>
          <w:rFonts w:eastAsiaTheme="minorEastAsia"/>
          <w:color w:val="000000" w:themeColor="text1"/>
          <w:sz w:val="21"/>
          <w:szCs w:val="24"/>
        </w:rPr>
        <w:t>/</w:t>
      </w:r>
      <w:r w:rsidRPr="00086955">
        <w:rPr>
          <w:rFonts w:eastAsiaTheme="minorEastAsia" w:hint="eastAsia"/>
          <w:color w:val="000000" w:themeColor="text1"/>
          <w:sz w:val="21"/>
          <w:szCs w:val="24"/>
        </w:rPr>
        <w:t>桶应符合以下设计要求：</w:t>
      </w:r>
      <w:bookmarkEnd w:id="41"/>
    </w:p>
    <w:p w14:paraId="4FBD9E47" w14:textId="5383D77C" w:rsidR="003459D6" w:rsidRPr="00086955" w:rsidRDefault="00ED100F" w:rsidP="00086955">
      <w:pPr>
        <w:numPr>
          <w:ilvl w:val="0"/>
          <w:numId w:val="15"/>
        </w:numPr>
        <w:adjustRightInd w:val="0"/>
        <w:snapToGrid w:val="0"/>
        <w:spacing w:beforeLines="0" w:afterLines="0" w:line="360" w:lineRule="auto"/>
        <w:ind w:firstLineChars="200" w:firstLine="420"/>
        <w:rPr>
          <w:rFonts w:ascii="Times New Roman" w:hAnsi="Times New Roman"/>
          <w:color w:val="000000" w:themeColor="text1"/>
          <w:sz w:val="21"/>
          <w:szCs w:val="24"/>
        </w:rPr>
      </w:pPr>
      <w:r w:rsidRPr="00086955">
        <w:rPr>
          <w:rFonts w:ascii="Times New Roman" w:hAnsi="Times New Roman" w:hint="eastAsia"/>
          <w:color w:val="000000" w:themeColor="text1"/>
          <w:sz w:val="21"/>
          <w:szCs w:val="24"/>
        </w:rPr>
        <w:t>雨水罐</w:t>
      </w:r>
      <w:r w:rsidRPr="00086955">
        <w:rPr>
          <w:rFonts w:ascii="Times New Roman" w:hAnsi="Times New Roman"/>
          <w:color w:val="000000" w:themeColor="text1"/>
          <w:sz w:val="21"/>
          <w:szCs w:val="24"/>
        </w:rPr>
        <w:t>/</w:t>
      </w:r>
      <w:r w:rsidRPr="00086955">
        <w:rPr>
          <w:rFonts w:ascii="Times New Roman" w:hAnsi="Times New Roman" w:hint="eastAsia"/>
          <w:color w:val="000000" w:themeColor="text1"/>
          <w:sz w:val="21"/>
          <w:szCs w:val="24"/>
        </w:rPr>
        <w:t>桶入口与屋顶雨水断接管连接。</w:t>
      </w:r>
    </w:p>
    <w:p w14:paraId="386DF8FD" w14:textId="77777777" w:rsidR="003459D6" w:rsidRPr="00086955" w:rsidRDefault="00ED100F">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086955">
        <w:rPr>
          <w:rFonts w:ascii="Times New Roman" w:hAnsi="Times New Roman"/>
          <w:color w:val="000000" w:themeColor="text1"/>
          <w:sz w:val="21"/>
          <w:szCs w:val="24"/>
        </w:rPr>
        <w:t>2</w:t>
      </w:r>
      <w:r w:rsidRPr="00C13FDC">
        <w:rPr>
          <w:rFonts w:ascii="Times New Roman" w:hAnsi="Times New Roman" w:hint="eastAsia"/>
          <w:color w:val="000000" w:themeColor="text1"/>
          <w:sz w:val="21"/>
          <w:szCs w:val="24"/>
        </w:rPr>
        <w:t>.</w:t>
      </w:r>
      <w:r w:rsidRPr="00086955">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雨水罐</w:t>
      </w:r>
      <w:r w:rsidRPr="00086955">
        <w:rPr>
          <w:rFonts w:ascii="Times New Roman" w:hAnsi="Times New Roman"/>
          <w:color w:val="000000" w:themeColor="text1"/>
          <w:sz w:val="21"/>
          <w:szCs w:val="24"/>
        </w:rPr>
        <w:t>/</w:t>
      </w:r>
      <w:r w:rsidRPr="00086955">
        <w:rPr>
          <w:rFonts w:ascii="Times New Roman" w:hAnsi="Times New Roman" w:hint="eastAsia"/>
          <w:color w:val="000000" w:themeColor="text1"/>
          <w:sz w:val="21"/>
          <w:szCs w:val="24"/>
        </w:rPr>
        <w:t>桶出口，应根据雨水水质，分别接入一体化物化处理装置或雨水回用点。</w:t>
      </w:r>
    </w:p>
    <w:p w14:paraId="6DF5CAAA" w14:textId="77777777" w:rsidR="003459D6" w:rsidRPr="00086955" w:rsidRDefault="00ED100F">
      <w:pPr>
        <w:pStyle w:val="ad"/>
        <w:adjustRightInd w:val="0"/>
        <w:snapToGrid w:val="0"/>
        <w:ind w:firstLine="420"/>
        <w:rPr>
          <w:rFonts w:eastAsiaTheme="minorEastAsia" w:cstheme="minorBidi"/>
          <w:color w:val="000000" w:themeColor="text1"/>
          <w:kern w:val="2"/>
          <w:sz w:val="21"/>
          <w:szCs w:val="24"/>
        </w:rPr>
      </w:pPr>
      <w:r w:rsidRPr="00086955">
        <w:rPr>
          <w:rFonts w:eastAsiaTheme="minorEastAsia" w:cstheme="minorBidi"/>
          <w:color w:val="000000" w:themeColor="text1"/>
          <w:kern w:val="2"/>
          <w:sz w:val="21"/>
          <w:szCs w:val="24"/>
        </w:rPr>
        <w:t>3</w:t>
      </w:r>
      <w:r w:rsidRPr="00C13FDC">
        <w:rPr>
          <w:rFonts w:eastAsiaTheme="minorEastAsia" w:cstheme="minorBidi" w:hint="eastAsia"/>
          <w:color w:val="000000" w:themeColor="text1"/>
          <w:kern w:val="2"/>
          <w:sz w:val="21"/>
          <w:szCs w:val="24"/>
        </w:rPr>
        <w:t>.</w:t>
      </w:r>
      <w:r w:rsidRPr="00086955">
        <w:rPr>
          <w:rFonts w:eastAsiaTheme="minorEastAsia" w:cstheme="minorBidi"/>
          <w:color w:val="000000" w:themeColor="text1"/>
          <w:kern w:val="2"/>
          <w:sz w:val="21"/>
          <w:szCs w:val="24"/>
        </w:rPr>
        <w:t xml:space="preserve"> </w:t>
      </w:r>
      <w:r w:rsidRPr="00086955">
        <w:rPr>
          <w:rFonts w:eastAsiaTheme="minorEastAsia" w:cstheme="minorBidi" w:hint="eastAsia"/>
          <w:color w:val="000000" w:themeColor="text1"/>
          <w:kern w:val="2"/>
          <w:sz w:val="21"/>
          <w:szCs w:val="24"/>
        </w:rPr>
        <w:t>雨水罐</w:t>
      </w:r>
      <w:r w:rsidRPr="00086955">
        <w:rPr>
          <w:rFonts w:eastAsiaTheme="minorEastAsia" w:cstheme="minorBidi"/>
          <w:color w:val="000000" w:themeColor="text1"/>
          <w:kern w:val="2"/>
          <w:sz w:val="21"/>
          <w:szCs w:val="24"/>
        </w:rPr>
        <w:t>/</w:t>
      </w:r>
      <w:r w:rsidRPr="00086955">
        <w:rPr>
          <w:rFonts w:eastAsiaTheme="minorEastAsia" w:cstheme="minorBidi" w:hint="eastAsia"/>
          <w:color w:val="000000" w:themeColor="text1"/>
          <w:kern w:val="2"/>
          <w:sz w:val="21"/>
          <w:szCs w:val="24"/>
        </w:rPr>
        <w:t>桶容积应结合可收集雨水量和雨水回用规模确定，当资料不足时，可按雨水回用水最高日用水量的</w:t>
      </w:r>
      <w:r w:rsidRPr="00086955">
        <w:rPr>
          <w:rFonts w:eastAsiaTheme="minorEastAsia" w:cstheme="minorBidi"/>
          <w:color w:val="000000" w:themeColor="text1"/>
          <w:kern w:val="2"/>
          <w:sz w:val="21"/>
          <w:szCs w:val="24"/>
        </w:rPr>
        <w:t>20%-25%</w:t>
      </w:r>
      <w:r w:rsidRPr="00086955">
        <w:rPr>
          <w:rFonts w:eastAsiaTheme="minorEastAsia" w:cstheme="minorBidi" w:hint="eastAsia"/>
          <w:color w:val="000000" w:themeColor="text1"/>
          <w:kern w:val="2"/>
          <w:sz w:val="21"/>
          <w:szCs w:val="24"/>
        </w:rPr>
        <w:t>确定。</w:t>
      </w:r>
    </w:p>
    <w:p w14:paraId="096CC3E9" w14:textId="77777777" w:rsidR="003459D6" w:rsidRPr="00086955" w:rsidRDefault="00ED100F" w:rsidP="00086955">
      <w:pPr>
        <w:numPr>
          <w:ilvl w:val="1"/>
          <w:numId w:val="0"/>
        </w:numPr>
        <w:snapToGrid w:val="0"/>
        <w:spacing w:beforeLines="0" w:before="156" w:afterLines="0" w:after="0" w:line="312" w:lineRule="auto"/>
        <w:ind w:left="-282"/>
        <w:jc w:val="center"/>
        <w:rPr>
          <w:rFonts w:ascii="Times New Roman" w:eastAsia="黑体" w:hAnsi="Times New Roman" w:cs="Times New Roman"/>
          <w:iCs/>
          <w:color w:val="000000" w:themeColor="text1"/>
          <w:kern w:val="0"/>
          <w:sz w:val="21"/>
          <w:lang w:val="zh-CN"/>
        </w:rPr>
      </w:pPr>
      <w:r w:rsidRPr="00086955">
        <w:rPr>
          <w:rFonts w:ascii="Times New Roman" w:eastAsia="黑体" w:hAnsi="Times New Roman" w:cs="Times New Roman"/>
          <w:b/>
          <w:iCs/>
          <w:color w:val="000000" w:themeColor="text1"/>
          <w:kern w:val="0"/>
          <w:sz w:val="21"/>
          <w:lang w:val="zh-CN"/>
        </w:rPr>
        <w:t xml:space="preserve">6.6 </w:t>
      </w:r>
      <w:r w:rsidRPr="00086955">
        <w:rPr>
          <w:rFonts w:ascii="Times New Roman" w:eastAsia="黑体" w:hAnsi="Times New Roman" w:cs="Times New Roman" w:hint="eastAsia"/>
          <w:b/>
          <w:iCs/>
          <w:color w:val="000000" w:themeColor="text1"/>
          <w:kern w:val="0"/>
          <w:sz w:val="21"/>
          <w:lang w:val="zh-CN"/>
        </w:rPr>
        <w:t>地下式雨水调蓄池</w:t>
      </w:r>
    </w:p>
    <w:p w14:paraId="2CA487B4" w14:textId="77777777" w:rsidR="003459D6" w:rsidRPr="00C13FDC" w:rsidRDefault="00ED100F">
      <w:pPr>
        <w:pStyle w:val="a"/>
        <w:numPr>
          <w:ilvl w:val="0"/>
          <w:numId w:val="0"/>
        </w:numPr>
        <w:adjustRightInd w:val="0"/>
        <w:snapToGrid w:val="0"/>
        <w:rPr>
          <w:rFonts w:eastAsiaTheme="minorEastAsia" w:cs="Times New Roman"/>
          <w:bCs/>
          <w:kern w:val="0"/>
          <w:szCs w:val="24"/>
        </w:rPr>
      </w:pPr>
      <w:bookmarkStart w:id="42" w:name="_Toc32534"/>
      <w:r w:rsidRPr="00086955">
        <w:rPr>
          <w:rFonts w:eastAsiaTheme="minorEastAsia"/>
          <w:b/>
          <w:color w:val="000000" w:themeColor="text1"/>
          <w:sz w:val="21"/>
          <w:szCs w:val="24"/>
        </w:rPr>
        <w:t>6.6.1</w:t>
      </w:r>
      <w:r w:rsidRPr="00086955">
        <w:rPr>
          <w:rFonts w:eastAsiaTheme="minorEastAsia" w:hint="eastAsia"/>
          <w:color w:val="000000" w:themeColor="text1"/>
          <w:sz w:val="21"/>
          <w:szCs w:val="24"/>
        </w:rPr>
        <w:t>既有工业区设置地下式雨水调蓄池，主要适用于满足年径流总量控制率或防涝目标，也可兼用于雨水回用池。</w:t>
      </w:r>
      <w:bookmarkEnd w:id="42"/>
    </w:p>
    <w:p w14:paraId="3EF6D7DC" w14:textId="77777777" w:rsidR="003459D6" w:rsidRPr="00086955" w:rsidRDefault="00ED100F">
      <w:pPr>
        <w:pStyle w:val="a"/>
        <w:numPr>
          <w:ilvl w:val="0"/>
          <w:numId w:val="0"/>
        </w:numPr>
        <w:adjustRightInd w:val="0"/>
        <w:snapToGrid w:val="0"/>
        <w:rPr>
          <w:rFonts w:eastAsiaTheme="minorEastAsia"/>
          <w:color w:val="000000" w:themeColor="text1"/>
          <w:sz w:val="21"/>
          <w:szCs w:val="24"/>
        </w:rPr>
      </w:pPr>
      <w:bookmarkStart w:id="43" w:name="_Toc30668"/>
      <w:r w:rsidRPr="00086955">
        <w:rPr>
          <w:rFonts w:eastAsiaTheme="minorEastAsia"/>
          <w:b/>
          <w:color w:val="000000" w:themeColor="text1"/>
          <w:sz w:val="21"/>
          <w:szCs w:val="24"/>
        </w:rPr>
        <w:t>6.6.2</w:t>
      </w:r>
      <w:r w:rsidRPr="00086955">
        <w:rPr>
          <w:rFonts w:eastAsiaTheme="minorEastAsia" w:hint="eastAsia"/>
          <w:color w:val="000000" w:themeColor="text1"/>
          <w:sz w:val="21"/>
          <w:szCs w:val="24"/>
        </w:rPr>
        <w:t>既有工业区地下式雨水调蓄池入口雨水污染物诊断为中区时，出水应接入污废水管道。</w:t>
      </w:r>
      <w:bookmarkEnd w:id="43"/>
    </w:p>
    <w:p w14:paraId="1EC3FA1A" w14:textId="77777777" w:rsidR="003459D6" w:rsidRPr="00086955" w:rsidRDefault="00ED100F">
      <w:pPr>
        <w:pStyle w:val="a"/>
        <w:numPr>
          <w:ilvl w:val="0"/>
          <w:numId w:val="0"/>
        </w:numPr>
        <w:adjustRightInd w:val="0"/>
        <w:snapToGrid w:val="0"/>
        <w:rPr>
          <w:rFonts w:eastAsiaTheme="minorEastAsia"/>
          <w:color w:val="000000" w:themeColor="text1"/>
          <w:sz w:val="21"/>
          <w:szCs w:val="24"/>
        </w:rPr>
      </w:pPr>
      <w:bookmarkStart w:id="44" w:name="_Toc18827"/>
      <w:r w:rsidRPr="00086955">
        <w:rPr>
          <w:rFonts w:eastAsiaTheme="minorEastAsia"/>
          <w:b/>
          <w:color w:val="000000" w:themeColor="text1"/>
          <w:sz w:val="21"/>
          <w:szCs w:val="24"/>
        </w:rPr>
        <w:t>6.6.3</w:t>
      </w:r>
      <w:r w:rsidRPr="00086955">
        <w:rPr>
          <w:rFonts w:eastAsiaTheme="minorEastAsia" w:hint="eastAsia"/>
          <w:color w:val="000000" w:themeColor="text1"/>
          <w:sz w:val="21"/>
          <w:szCs w:val="24"/>
        </w:rPr>
        <w:t>既有工业区地下式雨水调蓄池应符合以下设计要求：</w:t>
      </w:r>
      <w:bookmarkEnd w:id="44"/>
    </w:p>
    <w:p w14:paraId="5F5E6F7D" w14:textId="77777777" w:rsidR="003459D6" w:rsidRPr="00086955" w:rsidRDefault="00ED100F" w:rsidP="00086955">
      <w:pPr>
        <w:pStyle w:val="a"/>
        <w:numPr>
          <w:ilvl w:val="0"/>
          <w:numId w:val="0"/>
        </w:numPr>
        <w:adjustRightInd w:val="0"/>
        <w:snapToGrid w:val="0"/>
        <w:ind w:firstLineChars="200" w:firstLine="420"/>
        <w:rPr>
          <w:color w:val="000000" w:themeColor="text1"/>
          <w:sz w:val="21"/>
          <w:szCs w:val="24"/>
        </w:rPr>
      </w:pPr>
      <w:r w:rsidRPr="00086955">
        <w:rPr>
          <w:rFonts w:eastAsiaTheme="minorEastAsia"/>
          <w:color w:val="000000" w:themeColor="text1"/>
          <w:sz w:val="21"/>
          <w:szCs w:val="24"/>
        </w:rPr>
        <w:t>1</w:t>
      </w:r>
      <w:r w:rsidRPr="00C13FDC">
        <w:rPr>
          <w:rFonts w:eastAsiaTheme="minorEastAsia" w:hint="eastAsia"/>
          <w:color w:val="000000" w:themeColor="text1"/>
          <w:sz w:val="21"/>
          <w:szCs w:val="24"/>
        </w:rPr>
        <w:t>.</w:t>
      </w:r>
      <w:r w:rsidRPr="00086955">
        <w:rPr>
          <w:rFonts w:eastAsiaTheme="minorEastAsia"/>
          <w:color w:val="000000" w:themeColor="text1"/>
          <w:sz w:val="21"/>
          <w:szCs w:val="24"/>
        </w:rPr>
        <w:t xml:space="preserve"> </w:t>
      </w:r>
      <w:r w:rsidRPr="00086955">
        <w:rPr>
          <w:rFonts w:eastAsiaTheme="minorEastAsia" w:hint="eastAsia"/>
          <w:color w:val="000000" w:themeColor="text1"/>
          <w:sz w:val="21"/>
          <w:szCs w:val="24"/>
        </w:rPr>
        <w:t>地下式雨水调蓄池一般采用埋地式塑料模块蓄水池、埋地式混凝土蓄水池。</w:t>
      </w:r>
    </w:p>
    <w:p w14:paraId="7040CE93" w14:textId="77777777" w:rsidR="003459D6" w:rsidRPr="00086955" w:rsidRDefault="00ED100F">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086955">
        <w:rPr>
          <w:rFonts w:ascii="Times New Roman" w:hAnsi="Times New Roman"/>
          <w:color w:val="000000" w:themeColor="text1"/>
          <w:sz w:val="21"/>
          <w:szCs w:val="24"/>
        </w:rPr>
        <w:lastRenderedPageBreak/>
        <w:t>2</w:t>
      </w:r>
      <w:r w:rsidRPr="00C13FDC">
        <w:rPr>
          <w:rFonts w:ascii="Times New Roman" w:hAnsi="Times New Roman" w:hint="eastAsia"/>
          <w:color w:val="000000" w:themeColor="text1"/>
          <w:sz w:val="21"/>
          <w:szCs w:val="24"/>
        </w:rPr>
        <w:t>.</w:t>
      </w:r>
      <w:r w:rsidRPr="00086955">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地下式雨水调蓄池应设置集泥槽。</w:t>
      </w:r>
    </w:p>
    <w:p w14:paraId="237902B8" w14:textId="77777777" w:rsidR="003459D6" w:rsidRPr="00086955" w:rsidRDefault="00ED100F" w:rsidP="00086955">
      <w:pPr>
        <w:adjustRightInd w:val="0"/>
        <w:snapToGrid w:val="0"/>
        <w:spacing w:before="156" w:after="156"/>
        <w:rPr>
          <w:color w:val="000000" w:themeColor="text1"/>
          <w:sz w:val="21"/>
          <w:szCs w:val="24"/>
        </w:rPr>
      </w:pPr>
      <w:r w:rsidRPr="00086955">
        <w:rPr>
          <w:rFonts w:ascii="Times New Roman" w:hAnsi="Times New Roman"/>
          <w:color w:val="000000" w:themeColor="text1"/>
          <w:sz w:val="21"/>
          <w:szCs w:val="24"/>
        </w:rPr>
        <w:t>3</w:t>
      </w:r>
      <w:r w:rsidRPr="00C13FDC">
        <w:rPr>
          <w:rFonts w:ascii="Times New Roman" w:hAnsi="Times New Roman" w:hint="eastAsia"/>
          <w:color w:val="000000" w:themeColor="text1"/>
          <w:sz w:val="21"/>
          <w:szCs w:val="24"/>
        </w:rPr>
        <w:t>.</w:t>
      </w:r>
      <w:r w:rsidRPr="00086955">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地下式雨水调蓄池进、出水管的设置应满足：不产生水流短路；不扰动沉积物。</w:t>
      </w:r>
    </w:p>
    <w:p w14:paraId="0F3630DD" w14:textId="7F274C6A" w:rsidR="003459D6" w:rsidRPr="00C13FDC" w:rsidRDefault="00ED100F" w:rsidP="00086955">
      <w:pPr>
        <w:adjustRightInd w:val="0"/>
        <w:snapToGrid w:val="0"/>
        <w:spacing w:before="156" w:after="156"/>
        <w:rPr>
          <w:szCs w:val="24"/>
        </w:rPr>
      </w:pPr>
      <w:r w:rsidRPr="00086955">
        <w:rPr>
          <w:rFonts w:ascii="Times New Roman" w:hAnsi="Times New Roman"/>
          <w:color w:val="000000" w:themeColor="text1"/>
          <w:sz w:val="21"/>
          <w:szCs w:val="24"/>
        </w:rPr>
        <w:t>4</w:t>
      </w:r>
      <w:r w:rsidRPr="00C13FDC">
        <w:rPr>
          <w:rFonts w:ascii="Times New Roman" w:hAnsi="Times New Roman" w:hint="eastAsia"/>
          <w:color w:val="000000" w:themeColor="text1"/>
          <w:sz w:val="21"/>
          <w:szCs w:val="24"/>
        </w:rPr>
        <w:t>.</w:t>
      </w:r>
      <w:r w:rsidRPr="00086955">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地下式雨水调蓄池容积应根据年径流总量控制率、内涝防治要求、回用水需求等目标计算确定，当需要满足多项功能时，按照各目标计算结果的最大值确定。</w:t>
      </w:r>
    </w:p>
    <w:p w14:paraId="2CFD48CE" w14:textId="77777777" w:rsidR="003459D6" w:rsidRPr="00086955" w:rsidRDefault="00ED100F" w:rsidP="00086955">
      <w:pPr>
        <w:numPr>
          <w:ilvl w:val="1"/>
          <w:numId w:val="0"/>
        </w:numPr>
        <w:snapToGrid w:val="0"/>
        <w:spacing w:beforeLines="0" w:before="156" w:afterLines="0" w:after="0" w:line="312" w:lineRule="auto"/>
        <w:ind w:left="-282"/>
        <w:jc w:val="center"/>
        <w:rPr>
          <w:rFonts w:ascii="Times New Roman" w:eastAsia="黑体" w:hAnsi="Times New Roman" w:cs="Times New Roman"/>
          <w:iCs/>
          <w:color w:val="000000" w:themeColor="text1"/>
          <w:kern w:val="0"/>
          <w:sz w:val="21"/>
          <w:lang w:val="zh-CN"/>
        </w:rPr>
      </w:pPr>
      <w:r w:rsidRPr="00086955">
        <w:rPr>
          <w:rFonts w:ascii="Times New Roman" w:eastAsia="黑体" w:hAnsi="Times New Roman" w:cs="Times New Roman"/>
          <w:b/>
          <w:iCs/>
          <w:color w:val="000000" w:themeColor="text1"/>
          <w:kern w:val="0"/>
          <w:sz w:val="21"/>
          <w:lang w:val="zh-CN"/>
        </w:rPr>
        <w:t xml:space="preserve">6.7 </w:t>
      </w:r>
      <w:r w:rsidRPr="00086955">
        <w:rPr>
          <w:rFonts w:ascii="Times New Roman" w:eastAsia="黑体" w:hAnsi="Times New Roman" w:cs="Times New Roman" w:hint="eastAsia"/>
          <w:b/>
          <w:iCs/>
          <w:color w:val="000000" w:themeColor="text1"/>
          <w:kern w:val="0"/>
          <w:sz w:val="21"/>
          <w:lang w:val="zh-CN"/>
        </w:rPr>
        <w:t>植草沟</w:t>
      </w:r>
    </w:p>
    <w:p w14:paraId="0BDEDB5C" w14:textId="77777777" w:rsidR="003459D6" w:rsidRPr="00C13FDC" w:rsidRDefault="00ED100F">
      <w:pPr>
        <w:pStyle w:val="a"/>
        <w:numPr>
          <w:ilvl w:val="0"/>
          <w:numId w:val="0"/>
        </w:numPr>
        <w:adjustRightInd w:val="0"/>
        <w:snapToGrid w:val="0"/>
        <w:rPr>
          <w:rFonts w:eastAsiaTheme="minorEastAsia" w:cs="Times New Roman"/>
          <w:bCs/>
          <w:kern w:val="0"/>
          <w:szCs w:val="24"/>
        </w:rPr>
      </w:pPr>
      <w:bookmarkStart w:id="45" w:name="_Toc18101"/>
      <w:r w:rsidRPr="00086955">
        <w:rPr>
          <w:rFonts w:eastAsiaTheme="minorEastAsia"/>
          <w:b/>
          <w:color w:val="000000" w:themeColor="text1"/>
          <w:sz w:val="21"/>
          <w:szCs w:val="24"/>
        </w:rPr>
        <w:t>6.7.1</w:t>
      </w:r>
      <w:r w:rsidRPr="00086955">
        <w:rPr>
          <w:rFonts w:eastAsiaTheme="minorEastAsia" w:hint="eastAsia"/>
          <w:color w:val="000000" w:themeColor="text1"/>
          <w:sz w:val="21"/>
          <w:szCs w:val="24"/>
        </w:rPr>
        <w:t>既有工业区设置植草沟，主要适用于建筑、道路和广场等不透水面雨水径流的收集与转输，可与雨水管渠联合应用，也可作为生物滞留设施、湿塘等低影响开发设施的预处理。</w:t>
      </w:r>
      <w:bookmarkEnd w:id="45"/>
    </w:p>
    <w:p w14:paraId="117B88BC" w14:textId="68BC8BEA" w:rsidR="003459D6" w:rsidRPr="00C13FDC" w:rsidRDefault="00ED100F">
      <w:pPr>
        <w:pStyle w:val="a"/>
        <w:numPr>
          <w:ilvl w:val="0"/>
          <w:numId w:val="0"/>
        </w:numPr>
        <w:adjustRightInd w:val="0"/>
        <w:snapToGrid w:val="0"/>
        <w:rPr>
          <w:rFonts w:eastAsiaTheme="minorEastAsia" w:cs="Times New Roman"/>
          <w:kern w:val="0"/>
          <w:szCs w:val="24"/>
        </w:rPr>
      </w:pPr>
      <w:bookmarkStart w:id="46" w:name="_Toc13824"/>
      <w:r w:rsidRPr="00086955">
        <w:rPr>
          <w:rFonts w:eastAsiaTheme="minorEastAsia"/>
          <w:b/>
          <w:color w:val="000000" w:themeColor="text1"/>
          <w:sz w:val="21"/>
          <w:szCs w:val="24"/>
        </w:rPr>
        <w:t>6.7.2</w:t>
      </w:r>
      <w:r w:rsidRPr="00086955">
        <w:rPr>
          <w:rFonts w:eastAsiaTheme="minorEastAsia" w:hint="eastAsia"/>
          <w:color w:val="000000" w:themeColor="text1"/>
          <w:sz w:val="21"/>
          <w:szCs w:val="24"/>
        </w:rPr>
        <w:t>既有工业区植草沟入口雨水污染物</w:t>
      </w:r>
      <w:r w:rsidRPr="00086955">
        <w:rPr>
          <w:rFonts w:eastAsiaTheme="minorEastAsia"/>
          <w:color w:val="000000" w:themeColor="text1"/>
          <w:sz w:val="21"/>
          <w:szCs w:val="24"/>
        </w:rPr>
        <w:t>SS</w:t>
      </w:r>
      <w:r w:rsidRPr="00086955">
        <w:rPr>
          <w:rFonts w:eastAsiaTheme="minorEastAsia" w:hint="eastAsia"/>
          <w:color w:val="000000" w:themeColor="text1"/>
          <w:sz w:val="21"/>
          <w:szCs w:val="24"/>
        </w:rPr>
        <w:t>诊断为中区时，雨水径流需经过预处理设施再接入，入口雨水污染物重金属诊断为中区时，植草沟内植被应选用耐重金属植物，可从附表</w:t>
      </w:r>
      <w:r w:rsidRPr="00086955">
        <w:rPr>
          <w:rFonts w:eastAsiaTheme="minorEastAsia"/>
          <w:color w:val="000000" w:themeColor="text1"/>
          <w:sz w:val="21"/>
          <w:szCs w:val="24"/>
        </w:rPr>
        <w:t>6.1</w:t>
      </w:r>
      <w:r w:rsidRPr="00086955">
        <w:rPr>
          <w:rFonts w:eastAsiaTheme="minorEastAsia" w:hint="eastAsia"/>
          <w:color w:val="000000" w:themeColor="text1"/>
          <w:sz w:val="21"/>
          <w:szCs w:val="24"/>
        </w:rPr>
        <w:t>选取。</w:t>
      </w:r>
      <w:bookmarkEnd w:id="46"/>
    </w:p>
    <w:p w14:paraId="64DBDE94" w14:textId="77777777" w:rsidR="003459D6" w:rsidRPr="00086955" w:rsidRDefault="00ED100F">
      <w:pPr>
        <w:pStyle w:val="a"/>
        <w:numPr>
          <w:ilvl w:val="0"/>
          <w:numId w:val="0"/>
        </w:numPr>
        <w:adjustRightInd w:val="0"/>
        <w:snapToGrid w:val="0"/>
        <w:rPr>
          <w:rFonts w:eastAsiaTheme="minorEastAsia"/>
          <w:color w:val="000000" w:themeColor="text1"/>
          <w:sz w:val="21"/>
          <w:szCs w:val="24"/>
        </w:rPr>
      </w:pPr>
      <w:bookmarkStart w:id="47" w:name="_Toc22778"/>
      <w:r w:rsidRPr="00086955">
        <w:rPr>
          <w:rFonts w:eastAsiaTheme="minorEastAsia"/>
          <w:b/>
          <w:color w:val="000000" w:themeColor="text1"/>
          <w:sz w:val="21"/>
          <w:szCs w:val="24"/>
        </w:rPr>
        <w:t>6.7.3</w:t>
      </w:r>
      <w:r w:rsidRPr="00086955">
        <w:rPr>
          <w:rFonts w:eastAsiaTheme="minorEastAsia" w:hint="eastAsia"/>
          <w:color w:val="000000" w:themeColor="text1"/>
          <w:sz w:val="21"/>
          <w:szCs w:val="24"/>
        </w:rPr>
        <w:t>既有工业区植草沟应符合以下设计要求：</w:t>
      </w:r>
      <w:bookmarkEnd w:id="47"/>
    </w:p>
    <w:p w14:paraId="61F6B7CB" w14:textId="5F9EE33D" w:rsidR="003459D6" w:rsidRPr="00C13FDC" w:rsidRDefault="00ED100F">
      <w:pPr>
        <w:adjustRightInd w:val="0"/>
        <w:snapToGrid w:val="0"/>
        <w:spacing w:beforeLines="0" w:afterLines="0" w:line="360" w:lineRule="auto"/>
        <w:ind w:firstLineChars="200" w:firstLine="420"/>
        <w:rPr>
          <w:rFonts w:ascii="Times New Roman" w:hAnsi="Times New Roman" w:cs="Times New Roman"/>
          <w:kern w:val="0"/>
          <w:szCs w:val="24"/>
        </w:rPr>
      </w:pPr>
      <w:r w:rsidRPr="00C13FDC">
        <w:rPr>
          <w:rFonts w:ascii="Times New Roman" w:hAnsi="Times New Roman" w:hint="eastAsia"/>
          <w:color w:val="000000" w:themeColor="text1"/>
          <w:sz w:val="21"/>
          <w:szCs w:val="24"/>
        </w:rPr>
        <w:t>1</w:t>
      </w:r>
      <w:r w:rsidRPr="00C13FDC">
        <w:rPr>
          <w:rFonts w:hint="eastAsia"/>
          <w:color w:val="000000" w:themeColor="text1"/>
          <w:sz w:val="21"/>
          <w:szCs w:val="24"/>
        </w:rPr>
        <w:t>.</w:t>
      </w:r>
      <w:r w:rsidRPr="00086955">
        <w:rPr>
          <w:rFonts w:ascii="Times New Roman" w:hAnsi="Times New Roman" w:hint="eastAsia"/>
          <w:color w:val="000000" w:themeColor="text1"/>
          <w:sz w:val="21"/>
          <w:szCs w:val="24"/>
        </w:rPr>
        <w:t>植草沟进水口不能有效收集汇水面径流雨水时，应加大进水口规模或进行局部下凹等。进水口因冲刷造成水土流失时，应设置由卵石、碎石或混凝土砌块等构成的分散消能设施。</w:t>
      </w:r>
    </w:p>
    <w:p w14:paraId="12EB5335" w14:textId="7649A1C9" w:rsidR="003459D6" w:rsidRPr="00086955" w:rsidRDefault="00ED100F">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086955">
        <w:rPr>
          <w:rFonts w:ascii="Times New Roman" w:hAnsi="Times New Roman"/>
          <w:color w:val="000000" w:themeColor="text1"/>
          <w:sz w:val="21"/>
          <w:szCs w:val="24"/>
        </w:rPr>
        <w:t xml:space="preserve">2. </w:t>
      </w:r>
      <w:r w:rsidRPr="00086955">
        <w:rPr>
          <w:rFonts w:ascii="Times New Roman" w:hAnsi="Times New Roman" w:hint="eastAsia"/>
          <w:color w:val="000000" w:themeColor="text1"/>
          <w:sz w:val="21"/>
          <w:szCs w:val="24"/>
        </w:rPr>
        <w:t>植草沟应采用重力流排水，根据各汇水面的分布、性质和竖向条件，均匀分配径流量。植草沟应保持直顺，沟底应平整、无反坡，沟内无杂物，坡度应符合设计要求。植草沟浅沟断面形式宜采用倒抛物线形、三角形或梯形。</w:t>
      </w:r>
    </w:p>
    <w:p w14:paraId="68E3D16D" w14:textId="01D08F0A" w:rsidR="003459D6" w:rsidRPr="00C13FDC" w:rsidRDefault="00ED100F" w:rsidP="00086955">
      <w:pPr>
        <w:adjustRightInd w:val="0"/>
        <w:snapToGrid w:val="0"/>
        <w:spacing w:beforeLines="0" w:afterLines="0" w:line="360" w:lineRule="auto"/>
        <w:ind w:firstLineChars="200" w:firstLine="420"/>
        <w:rPr>
          <w:rFonts w:ascii="Times New Roman" w:eastAsia="宋体" w:hAnsi="Times New Roman" w:cs="Times New Roman"/>
          <w:kern w:val="0"/>
        </w:rPr>
      </w:pPr>
      <w:r w:rsidRPr="00C13FDC">
        <w:rPr>
          <w:rFonts w:ascii="Times New Roman" w:hAnsi="Times New Roman" w:hint="eastAsia"/>
          <w:color w:val="000000" w:themeColor="text1"/>
          <w:sz w:val="21"/>
          <w:szCs w:val="24"/>
        </w:rPr>
        <w:t>3</w:t>
      </w:r>
      <w:r w:rsidRPr="00C13FDC">
        <w:rPr>
          <w:rFonts w:hint="eastAsia"/>
          <w:color w:val="000000" w:themeColor="text1"/>
          <w:sz w:val="21"/>
          <w:szCs w:val="24"/>
        </w:rPr>
        <w:t>.</w:t>
      </w:r>
      <w:r w:rsidRPr="00086955">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植草沟设计流量采用明渠流曼宁公式计算，设计流速</w:t>
      </w:r>
      <w:r w:rsidRPr="00086955">
        <w:rPr>
          <w:rFonts w:ascii="Times New Roman" w:hAnsi="Times New Roman"/>
          <w:color w:val="000000" w:themeColor="text1"/>
          <w:sz w:val="21"/>
          <w:szCs w:val="24"/>
        </w:rPr>
        <w:t>0.3-0.8m/s</w:t>
      </w:r>
      <w:r w:rsidRPr="00086955">
        <w:rPr>
          <w:rFonts w:ascii="Times New Roman" w:hAnsi="Times New Roman" w:hint="eastAsia"/>
          <w:color w:val="000000" w:themeColor="text1"/>
          <w:sz w:val="21"/>
          <w:szCs w:val="24"/>
        </w:rPr>
        <w:t>。</w:t>
      </w:r>
    </w:p>
    <w:p w14:paraId="5DD036C9" w14:textId="63800ADB" w:rsidR="003459D6" w:rsidRPr="00C13FDC" w:rsidRDefault="00ED100F" w:rsidP="00086955">
      <w:pPr>
        <w:adjustRightInd w:val="0"/>
        <w:snapToGrid w:val="0"/>
        <w:spacing w:beforeLines="0" w:afterLines="0" w:line="360" w:lineRule="auto"/>
        <w:ind w:firstLineChars="200" w:firstLine="420"/>
        <w:rPr>
          <w:rFonts w:ascii="Times New Roman" w:eastAsia="宋体" w:hAnsi="Times New Roman" w:cs="Times New Roman"/>
          <w:kern w:val="0"/>
        </w:rPr>
      </w:pPr>
      <w:r w:rsidRPr="00086955">
        <w:rPr>
          <w:rFonts w:ascii="Times New Roman" w:hAnsi="Times New Roman"/>
          <w:color w:val="000000" w:themeColor="text1"/>
          <w:sz w:val="21"/>
          <w:szCs w:val="24"/>
        </w:rPr>
        <w:t xml:space="preserve">4. </w:t>
      </w:r>
      <w:r w:rsidRPr="00086955">
        <w:rPr>
          <w:rFonts w:ascii="Times New Roman" w:hAnsi="Times New Roman" w:hint="eastAsia"/>
          <w:color w:val="000000" w:themeColor="text1"/>
          <w:sz w:val="21"/>
          <w:szCs w:val="24"/>
        </w:rPr>
        <w:t>植草沟顶宽宜为</w:t>
      </w:r>
      <w:r w:rsidRPr="00086955">
        <w:rPr>
          <w:rFonts w:ascii="Times New Roman" w:hAnsi="Times New Roman"/>
          <w:color w:val="000000" w:themeColor="text1"/>
          <w:sz w:val="21"/>
          <w:szCs w:val="24"/>
        </w:rPr>
        <w:t>500~2000mm</w:t>
      </w:r>
      <w:r w:rsidRPr="00086955">
        <w:rPr>
          <w:rFonts w:ascii="Times New Roman" w:hAnsi="Times New Roman" w:hint="eastAsia"/>
          <w:color w:val="000000" w:themeColor="text1"/>
          <w:sz w:val="21"/>
          <w:szCs w:val="24"/>
        </w:rPr>
        <w:t>，深度宜为</w:t>
      </w:r>
      <w:r w:rsidRPr="00086955">
        <w:rPr>
          <w:rFonts w:ascii="Times New Roman" w:hAnsi="Times New Roman"/>
          <w:color w:val="000000" w:themeColor="text1"/>
          <w:sz w:val="21"/>
          <w:szCs w:val="24"/>
        </w:rPr>
        <w:t>50~250mm</w:t>
      </w:r>
      <w:r w:rsidRPr="00086955">
        <w:rPr>
          <w:rFonts w:ascii="Times New Roman" w:hAnsi="Times New Roman" w:hint="eastAsia"/>
          <w:color w:val="000000" w:themeColor="text1"/>
          <w:sz w:val="21"/>
          <w:szCs w:val="24"/>
        </w:rPr>
        <w:t>。植草沟边坡（垂直：水平）不宜大于</w:t>
      </w:r>
      <w:r w:rsidRPr="00086955">
        <w:rPr>
          <w:rFonts w:ascii="Times New Roman" w:hAnsi="Times New Roman"/>
          <w:color w:val="000000" w:themeColor="text1"/>
          <w:sz w:val="21"/>
          <w:szCs w:val="24"/>
        </w:rPr>
        <w:t>1:3</w:t>
      </w:r>
      <w:r w:rsidRPr="00086955">
        <w:rPr>
          <w:rFonts w:ascii="Times New Roman" w:hAnsi="Times New Roman" w:hint="eastAsia"/>
          <w:color w:val="000000" w:themeColor="text1"/>
          <w:sz w:val="21"/>
          <w:szCs w:val="24"/>
        </w:rPr>
        <w:t>，纵向坡度宜为</w:t>
      </w:r>
      <w:r w:rsidRPr="00086955">
        <w:rPr>
          <w:rFonts w:ascii="Times New Roman" w:hAnsi="Times New Roman"/>
          <w:color w:val="000000" w:themeColor="text1"/>
          <w:sz w:val="21"/>
          <w:szCs w:val="24"/>
        </w:rPr>
        <w:t>1%~6%</w:t>
      </w:r>
      <w:r w:rsidRPr="00086955">
        <w:rPr>
          <w:rFonts w:ascii="Times New Roman" w:hAnsi="Times New Roman" w:hint="eastAsia"/>
          <w:color w:val="000000" w:themeColor="text1"/>
          <w:sz w:val="21"/>
          <w:szCs w:val="24"/>
        </w:rPr>
        <w:t>。纵向坡度小于</w:t>
      </w:r>
      <w:r w:rsidRPr="00086955">
        <w:rPr>
          <w:rFonts w:ascii="Times New Roman" w:hAnsi="Times New Roman"/>
          <w:color w:val="000000" w:themeColor="text1"/>
          <w:sz w:val="21"/>
          <w:szCs w:val="24"/>
        </w:rPr>
        <w:t>1%</w:t>
      </w:r>
      <w:r w:rsidRPr="00086955">
        <w:rPr>
          <w:rFonts w:ascii="Times New Roman" w:hAnsi="Times New Roman" w:hint="eastAsia"/>
          <w:color w:val="000000" w:themeColor="text1"/>
          <w:sz w:val="21"/>
          <w:szCs w:val="24"/>
        </w:rPr>
        <w:t>时，其下宜敷设穿孔集水管；纵向坡度大于</w:t>
      </w:r>
      <w:r w:rsidRPr="00086955">
        <w:rPr>
          <w:rFonts w:ascii="Times New Roman" w:hAnsi="Times New Roman"/>
          <w:color w:val="000000" w:themeColor="text1"/>
          <w:sz w:val="21"/>
          <w:szCs w:val="24"/>
        </w:rPr>
        <w:t>6%</w:t>
      </w:r>
      <w:r w:rsidRPr="00086955">
        <w:rPr>
          <w:rFonts w:ascii="Times New Roman" w:hAnsi="Times New Roman" w:hint="eastAsia"/>
          <w:color w:val="000000" w:themeColor="text1"/>
          <w:sz w:val="21"/>
          <w:szCs w:val="24"/>
        </w:rPr>
        <w:t>时，宜设为阶梯型植草沟或在中途设置消能台坎、节制堰。</w:t>
      </w:r>
    </w:p>
    <w:p w14:paraId="17D2B090" w14:textId="422D4FA5" w:rsidR="003459D6" w:rsidRPr="00086955" w:rsidRDefault="00ED100F">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5</w:t>
      </w:r>
      <w:r w:rsidRPr="00086955">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植草沟内植被高度宜控制在</w:t>
      </w:r>
      <w:r w:rsidRPr="00086955">
        <w:rPr>
          <w:rFonts w:ascii="Times New Roman" w:hAnsi="Times New Roman"/>
          <w:color w:val="000000" w:themeColor="text1"/>
          <w:sz w:val="21"/>
          <w:szCs w:val="24"/>
        </w:rPr>
        <w:t>100~200mm</w:t>
      </w:r>
      <w:r w:rsidRPr="00086955">
        <w:rPr>
          <w:rFonts w:ascii="Times New Roman" w:hAnsi="Times New Roman" w:hint="eastAsia"/>
          <w:color w:val="000000" w:themeColor="text1"/>
          <w:sz w:val="21"/>
          <w:szCs w:val="24"/>
        </w:rPr>
        <w:t>，应选择恢复力、适应性、抗逆性强，耐瘠薄、耐旱、耐涝，能在薄砂、沉积堆积物环境中生长的乡土植物。</w:t>
      </w:r>
    </w:p>
    <w:p w14:paraId="08CC3B3D" w14:textId="77777777" w:rsidR="003459D6" w:rsidRPr="00C13FDC" w:rsidRDefault="00ED100F">
      <w:pPr>
        <w:numPr>
          <w:ilvl w:val="1"/>
          <w:numId w:val="0"/>
        </w:numPr>
        <w:snapToGrid w:val="0"/>
        <w:spacing w:beforeLines="0" w:before="156" w:afterLines="0" w:after="0" w:line="312" w:lineRule="auto"/>
        <w:ind w:left="-282"/>
        <w:jc w:val="center"/>
        <w:rPr>
          <w:rFonts w:ascii="Times New Roman" w:eastAsia="黑体" w:hAnsi="Times New Roman" w:cs="Times New Roman"/>
          <w:b/>
          <w:iCs/>
          <w:color w:val="000000" w:themeColor="text1"/>
          <w:kern w:val="0"/>
          <w:sz w:val="21"/>
          <w:lang w:val="zh-CN"/>
        </w:rPr>
      </w:pPr>
      <w:r w:rsidRPr="00086955">
        <w:rPr>
          <w:rFonts w:ascii="Times New Roman" w:eastAsia="黑体" w:hAnsi="Times New Roman" w:cs="Times New Roman"/>
          <w:b/>
          <w:iCs/>
          <w:color w:val="000000" w:themeColor="text1"/>
          <w:kern w:val="0"/>
          <w:sz w:val="21"/>
          <w:lang w:val="zh-CN"/>
        </w:rPr>
        <w:t xml:space="preserve">6.8 </w:t>
      </w:r>
      <w:r w:rsidRPr="00086955">
        <w:rPr>
          <w:rFonts w:ascii="Times New Roman" w:eastAsia="黑体" w:hAnsi="Times New Roman" w:cs="Times New Roman"/>
          <w:b/>
          <w:iCs/>
          <w:color w:val="000000" w:themeColor="text1"/>
          <w:kern w:val="0"/>
          <w:sz w:val="21"/>
          <w:lang w:val="zh-CN"/>
        </w:rPr>
        <w:t>下沉式绿地</w:t>
      </w:r>
      <w:bookmarkStart w:id="48" w:name="_Toc50"/>
    </w:p>
    <w:p w14:paraId="1E094C1C" w14:textId="77777777" w:rsidR="003459D6" w:rsidRPr="00C13FDC" w:rsidRDefault="00ED100F">
      <w:pPr>
        <w:numPr>
          <w:ilvl w:val="1"/>
          <w:numId w:val="0"/>
        </w:numPr>
        <w:snapToGrid w:val="0"/>
        <w:spacing w:beforeLines="0" w:before="156" w:afterLines="0" w:after="0" w:line="312" w:lineRule="auto"/>
        <w:rPr>
          <w:color w:val="000000" w:themeColor="text1"/>
          <w:sz w:val="21"/>
          <w:szCs w:val="24"/>
        </w:rPr>
      </w:pPr>
      <w:r w:rsidRPr="00086955">
        <w:rPr>
          <w:b/>
          <w:color w:val="000000" w:themeColor="text1"/>
          <w:sz w:val="21"/>
          <w:szCs w:val="24"/>
        </w:rPr>
        <w:t>6.8.1</w:t>
      </w:r>
      <w:r w:rsidRPr="00086955">
        <w:rPr>
          <w:color w:val="000000" w:themeColor="text1"/>
          <w:sz w:val="21"/>
          <w:szCs w:val="24"/>
        </w:rPr>
        <w:t>既有工业区设置下沉式绿地，主要适用于建筑、道路、广场及停车场的周边绿地。</w:t>
      </w:r>
      <w:bookmarkStart w:id="49" w:name="_Toc19714"/>
      <w:bookmarkEnd w:id="48"/>
    </w:p>
    <w:p w14:paraId="78A6D395" w14:textId="5AC3561F" w:rsidR="003459D6" w:rsidRPr="00C13FDC" w:rsidRDefault="00ED100F" w:rsidP="00086955">
      <w:pPr>
        <w:pStyle w:val="a"/>
        <w:numPr>
          <w:ilvl w:val="0"/>
          <w:numId w:val="0"/>
        </w:numPr>
        <w:adjustRightInd w:val="0"/>
        <w:snapToGrid w:val="0"/>
        <w:rPr>
          <w:rFonts w:cs="Times New Roman"/>
          <w:kern w:val="0"/>
          <w:szCs w:val="24"/>
        </w:rPr>
      </w:pPr>
      <w:r w:rsidRPr="00086955">
        <w:rPr>
          <w:b/>
          <w:color w:val="000000" w:themeColor="text1"/>
          <w:sz w:val="21"/>
          <w:szCs w:val="24"/>
        </w:rPr>
        <w:t>6.8.2</w:t>
      </w:r>
      <w:r w:rsidRPr="00086955">
        <w:rPr>
          <w:color w:val="000000" w:themeColor="text1"/>
          <w:sz w:val="21"/>
          <w:szCs w:val="24"/>
        </w:rPr>
        <w:t>既有工业区下沉式绿地入口雨水污染物</w:t>
      </w:r>
      <w:r w:rsidRPr="00086955">
        <w:rPr>
          <w:color w:val="000000" w:themeColor="text1"/>
          <w:sz w:val="21"/>
          <w:szCs w:val="24"/>
        </w:rPr>
        <w:t>SS</w:t>
      </w:r>
      <w:r w:rsidRPr="00086955">
        <w:rPr>
          <w:color w:val="000000" w:themeColor="text1"/>
          <w:sz w:val="21"/>
          <w:szCs w:val="24"/>
        </w:rPr>
        <w:t>诊断为中区时，雨水径流需经过预处理设施再接入，入口雨水污染物重金属诊断为中区时，</w:t>
      </w:r>
      <w:r w:rsidRPr="00086955">
        <w:rPr>
          <w:rFonts w:hint="eastAsia"/>
          <w:color w:val="000000" w:themeColor="text1"/>
          <w:sz w:val="21"/>
          <w:szCs w:val="24"/>
        </w:rPr>
        <w:t>下沉式绿地</w:t>
      </w:r>
      <w:r w:rsidRPr="00086955">
        <w:rPr>
          <w:color w:val="000000" w:themeColor="text1"/>
          <w:sz w:val="21"/>
          <w:szCs w:val="24"/>
        </w:rPr>
        <w:t>内植被应选用耐重金属植物，可从附表</w:t>
      </w:r>
      <w:r w:rsidRPr="00086955">
        <w:rPr>
          <w:color w:val="000000" w:themeColor="text1"/>
          <w:sz w:val="21"/>
          <w:szCs w:val="24"/>
        </w:rPr>
        <w:t>6.1</w:t>
      </w:r>
      <w:r w:rsidRPr="00086955">
        <w:rPr>
          <w:color w:val="000000" w:themeColor="text1"/>
          <w:sz w:val="21"/>
          <w:szCs w:val="24"/>
        </w:rPr>
        <w:t>选取。</w:t>
      </w:r>
      <w:bookmarkEnd w:id="49"/>
    </w:p>
    <w:p w14:paraId="330FF8B6" w14:textId="77777777" w:rsidR="003459D6" w:rsidRPr="00086955" w:rsidRDefault="00ED100F">
      <w:pPr>
        <w:pStyle w:val="a"/>
        <w:numPr>
          <w:ilvl w:val="0"/>
          <w:numId w:val="0"/>
        </w:numPr>
        <w:adjustRightInd w:val="0"/>
        <w:snapToGrid w:val="0"/>
        <w:rPr>
          <w:rFonts w:eastAsiaTheme="minorEastAsia"/>
          <w:color w:val="000000" w:themeColor="text1"/>
          <w:sz w:val="21"/>
          <w:szCs w:val="24"/>
        </w:rPr>
      </w:pPr>
      <w:bookmarkStart w:id="50" w:name="_Toc14022"/>
      <w:r w:rsidRPr="00086955">
        <w:rPr>
          <w:rFonts w:eastAsiaTheme="minorEastAsia"/>
          <w:b/>
          <w:color w:val="000000" w:themeColor="text1"/>
          <w:sz w:val="21"/>
          <w:szCs w:val="24"/>
        </w:rPr>
        <w:t>6.8.3</w:t>
      </w:r>
      <w:r w:rsidRPr="00086955">
        <w:rPr>
          <w:rFonts w:eastAsiaTheme="minorEastAsia" w:hint="eastAsia"/>
          <w:color w:val="000000" w:themeColor="text1"/>
          <w:sz w:val="21"/>
          <w:szCs w:val="24"/>
        </w:rPr>
        <w:t>既有工业区下沉式绿地应符合以下设计要求：</w:t>
      </w:r>
      <w:bookmarkEnd w:id="50"/>
    </w:p>
    <w:p w14:paraId="06C52215" w14:textId="0D91BF69" w:rsidR="003459D6" w:rsidRPr="00086955" w:rsidRDefault="00ED100F">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086955">
        <w:rPr>
          <w:rFonts w:ascii="Times New Roman" w:hAnsi="Times New Roman"/>
          <w:color w:val="000000" w:themeColor="text1"/>
          <w:sz w:val="21"/>
          <w:szCs w:val="24"/>
        </w:rPr>
        <w:t>1</w:t>
      </w:r>
      <w:r w:rsidRPr="00C13FDC">
        <w:rPr>
          <w:rFonts w:ascii="Times New Roman" w:hAnsi="Times New Roman" w:hint="eastAsia"/>
          <w:color w:val="000000" w:themeColor="text1"/>
          <w:sz w:val="21"/>
          <w:szCs w:val="24"/>
        </w:rPr>
        <w:t>.</w:t>
      </w:r>
      <w:r w:rsidRPr="00086955">
        <w:rPr>
          <w:rFonts w:ascii="Times New Roman" w:hAnsi="Times New Roman" w:hint="eastAsia"/>
          <w:color w:val="000000" w:themeColor="text1"/>
          <w:sz w:val="21"/>
          <w:szCs w:val="24"/>
        </w:rPr>
        <w:t>下沉式绿地一般建于汇水面的低地势处，便于将雨水引入绿地。周边雨水宜分散进入</w:t>
      </w:r>
      <w:r w:rsidRPr="00086955">
        <w:rPr>
          <w:rFonts w:ascii="Times New Roman" w:hAnsi="Times New Roman" w:hint="eastAsia"/>
          <w:color w:val="000000" w:themeColor="text1"/>
          <w:sz w:val="21"/>
          <w:szCs w:val="24"/>
        </w:rPr>
        <w:lastRenderedPageBreak/>
        <w:t>下沉式绿地，当集中进入时应在入口处设置缓冲措施。</w:t>
      </w:r>
    </w:p>
    <w:p w14:paraId="63A2402D" w14:textId="74F6FD60" w:rsidR="003459D6" w:rsidRPr="00C13FDC" w:rsidRDefault="00ED100F">
      <w:pPr>
        <w:adjustRightInd w:val="0"/>
        <w:snapToGrid w:val="0"/>
        <w:spacing w:beforeLines="0" w:afterLines="0" w:line="360" w:lineRule="auto"/>
        <w:ind w:firstLineChars="200" w:firstLine="420"/>
        <w:rPr>
          <w:rFonts w:ascii="Times New Roman" w:hAnsi="Times New Roman" w:cs="Times New Roman"/>
          <w:kern w:val="0"/>
          <w:szCs w:val="24"/>
        </w:rPr>
      </w:pPr>
      <w:r w:rsidRPr="00C13FDC">
        <w:rPr>
          <w:rFonts w:ascii="Times New Roman" w:hAnsi="Times New Roman" w:hint="eastAsia"/>
          <w:color w:val="000000" w:themeColor="text1"/>
          <w:sz w:val="21"/>
          <w:szCs w:val="24"/>
        </w:rPr>
        <w:t>2.</w:t>
      </w:r>
      <w:r w:rsidRPr="00086955">
        <w:rPr>
          <w:rFonts w:ascii="Times New Roman" w:hAnsi="Times New Roman" w:hint="eastAsia"/>
          <w:color w:val="000000" w:themeColor="text1"/>
          <w:sz w:val="21"/>
          <w:szCs w:val="24"/>
        </w:rPr>
        <w:t>下沉式绿地可灵活分散布置，单组设计规模不宜过大。下沉式绿地设施面积可根据以控制年径流总量为目标的规模计算方法确定，也可根据下沉式绿地设施面积与汇水区面积之比确定，比值通常可取</w:t>
      </w:r>
      <w:r w:rsidRPr="00086955">
        <w:rPr>
          <w:rFonts w:ascii="Times New Roman" w:hAnsi="Times New Roman"/>
          <w:color w:val="000000" w:themeColor="text1"/>
          <w:sz w:val="21"/>
          <w:szCs w:val="24"/>
        </w:rPr>
        <w:t>10%~20%</w:t>
      </w:r>
      <w:r w:rsidRPr="00086955">
        <w:rPr>
          <w:rFonts w:ascii="Times New Roman" w:hAnsi="Times New Roman" w:hint="eastAsia"/>
          <w:color w:val="000000" w:themeColor="text1"/>
          <w:sz w:val="21"/>
          <w:szCs w:val="24"/>
        </w:rPr>
        <w:t>。下沉式绿地有效储水容积应按溢水排水口标高以下的实际储水容积计算。</w:t>
      </w:r>
    </w:p>
    <w:p w14:paraId="6284E8F8" w14:textId="76BDC92F" w:rsidR="003459D6" w:rsidRPr="00086955" w:rsidRDefault="00ED100F">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3.</w:t>
      </w:r>
      <w:r w:rsidRPr="00086955">
        <w:rPr>
          <w:rFonts w:ascii="Times New Roman" w:hAnsi="Times New Roman" w:hint="eastAsia"/>
          <w:color w:val="000000" w:themeColor="text1"/>
          <w:sz w:val="21"/>
          <w:szCs w:val="24"/>
        </w:rPr>
        <w:t>下沉式绿地构造层设计要求如表</w:t>
      </w:r>
      <w:r w:rsidRPr="00086955">
        <w:rPr>
          <w:rFonts w:ascii="Times New Roman" w:hAnsi="Times New Roman"/>
          <w:color w:val="000000" w:themeColor="text1"/>
          <w:sz w:val="21"/>
          <w:szCs w:val="24"/>
        </w:rPr>
        <w:t>6.8.3</w:t>
      </w:r>
      <w:r w:rsidRPr="00086955">
        <w:rPr>
          <w:rFonts w:ascii="Times New Roman" w:hAnsi="Times New Roman" w:hint="eastAsia"/>
          <w:color w:val="000000" w:themeColor="text1"/>
          <w:sz w:val="21"/>
          <w:szCs w:val="24"/>
        </w:rPr>
        <w:t>所示。</w:t>
      </w:r>
    </w:p>
    <w:p w14:paraId="1FEA699B" w14:textId="69DC0B67" w:rsidR="003459D6" w:rsidRPr="00086955" w:rsidRDefault="00ED100F" w:rsidP="00086955">
      <w:pPr>
        <w:snapToGrid w:val="0"/>
        <w:spacing w:beforeLines="0" w:afterLines="0" w:after="0" w:line="312" w:lineRule="auto"/>
        <w:ind w:firstLineChars="0" w:firstLine="420"/>
        <w:jc w:val="center"/>
        <w:rPr>
          <w:rFonts w:ascii="Times New Roman" w:hAnsi="Times New Roman"/>
          <w:color w:val="000000" w:themeColor="text1"/>
          <w:sz w:val="21"/>
          <w:szCs w:val="24"/>
        </w:rPr>
      </w:pPr>
      <w:r w:rsidRPr="00086955">
        <w:rPr>
          <w:rFonts w:ascii="Times New Roman" w:hAnsi="Times New Roman" w:hint="eastAsia"/>
          <w:color w:val="000000" w:themeColor="text1"/>
          <w:sz w:val="21"/>
          <w:szCs w:val="24"/>
        </w:rPr>
        <w:t>表</w:t>
      </w:r>
      <w:r w:rsidRPr="00C13FDC">
        <w:rPr>
          <w:rFonts w:ascii="Times New Roman" w:hAnsi="Times New Roman" w:hint="eastAsia"/>
          <w:color w:val="000000" w:themeColor="text1"/>
          <w:sz w:val="21"/>
          <w:szCs w:val="24"/>
        </w:rPr>
        <w:t>6.8.3</w:t>
      </w:r>
      <w:r w:rsidRPr="00086955">
        <w:rPr>
          <w:rFonts w:ascii="Times New Roman" w:hAnsi="Times New Roman" w:hint="eastAsia"/>
          <w:color w:val="000000" w:themeColor="text1"/>
          <w:sz w:val="21"/>
          <w:szCs w:val="24"/>
        </w:rPr>
        <w:t>下沉式绿地构造层设计参数表</w:t>
      </w:r>
    </w:p>
    <w:tbl>
      <w:tblPr>
        <w:tblStyle w:val="15"/>
        <w:tblW w:w="4790" w:type="pct"/>
        <w:jc w:val="center"/>
        <w:tblLook w:val="04A0" w:firstRow="1" w:lastRow="0" w:firstColumn="1" w:lastColumn="0" w:noHBand="0" w:noVBand="1"/>
      </w:tblPr>
      <w:tblGrid>
        <w:gridCol w:w="2004"/>
        <w:gridCol w:w="1970"/>
        <w:gridCol w:w="3974"/>
      </w:tblGrid>
      <w:tr w:rsidR="003459D6" w:rsidRPr="00C13FDC" w14:paraId="11597BD1" w14:textId="77777777">
        <w:trPr>
          <w:trHeight w:val="340"/>
          <w:jc w:val="center"/>
        </w:trPr>
        <w:tc>
          <w:tcPr>
            <w:tcW w:w="1261" w:type="pct"/>
            <w:vAlign w:val="center"/>
          </w:tcPr>
          <w:p w14:paraId="7EE22E48"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构造层</w:t>
            </w:r>
          </w:p>
        </w:tc>
        <w:tc>
          <w:tcPr>
            <w:tcW w:w="1239" w:type="pct"/>
            <w:vAlign w:val="center"/>
          </w:tcPr>
          <w:p w14:paraId="46166B3B"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厚度（</w:t>
            </w:r>
            <w:r w:rsidRPr="00086955">
              <w:rPr>
                <w:rFonts w:ascii="Times New Roman" w:hAnsi="Times New Roman"/>
                <w:color w:val="000000" w:themeColor="text1"/>
                <w:sz w:val="18"/>
                <w:szCs w:val="18"/>
              </w:rPr>
              <w:t>mm</w:t>
            </w:r>
            <w:r w:rsidRPr="00086955">
              <w:rPr>
                <w:rFonts w:ascii="Times New Roman" w:hAnsi="Times New Roman" w:hint="eastAsia"/>
                <w:color w:val="000000" w:themeColor="text1"/>
                <w:sz w:val="18"/>
                <w:szCs w:val="18"/>
              </w:rPr>
              <w:t>）</w:t>
            </w:r>
          </w:p>
        </w:tc>
        <w:tc>
          <w:tcPr>
            <w:tcW w:w="2500" w:type="pct"/>
            <w:vAlign w:val="center"/>
          </w:tcPr>
          <w:p w14:paraId="651C7FA3"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材质</w:t>
            </w:r>
          </w:p>
        </w:tc>
      </w:tr>
      <w:tr w:rsidR="003459D6" w:rsidRPr="00C13FDC" w14:paraId="7FA6E8A7" w14:textId="77777777">
        <w:trPr>
          <w:trHeight w:val="340"/>
          <w:jc w:val="center"/>
        </w:trPr>
        <w:tc>
          <w:tcPr>
            <w:tcW w:w="1261" w:type="pct"/>
            <w:vAlign w:val="center"/>
          </w:tcPr>
          <w:p w14:paraId="30EFAE1C"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超高</w:t>
            </w:r>
            <w:r w:rsidRPr="00086955">
              <w:rPr>
                <w:rFonts w:ascii="Times New Roman" w:hAnsi="Times New Roman"/>
                <w:color w:val="000000" w:themeColor="text1"/>
                <w:sz w:val="18"/>
                <w:szCs w:val="18"/>
              </w:rPr>
              <w:t>/</w:t>
            </w:r>
            <w:r w:rsidRPr="00086955">
              <w:rPr>
                <w:rFonts w:ascii="Times New Roman" w:hAnsi="Times New Roman" w:hint="eastAsia"/>
                <w:color w:val="000000" w:themeColor="text1"/>
                <w:sz w:val="18"/>
                <w:szCs w:val="18"/>
              </w:rPr>
              <w:t>蓄水层</w:t>
            </w:r>
          </w:p>
        </w:tc>
        <w:tc>
          <w:tcPr>
            <w:tcW w:w="1239" w:type="pct"/>
            <w:vAlign w:val="center"/>
          </w:tcPr>
          <w:p w14:paraId="75F72FF3"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100-250</w:t>
            </w:r>
          </w:p>
        </w:tc>
        <w:tc>
          <w:tcPr>
            <w:tcW w:w="2500" w:type="pct"/>
            <w:vAlign w:val="center"/>
          </w:tcPr>
          <w:p w14:paraId="26F77DEE"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净空</w:t>
            </w:r>
          </w:p>
        </w:tc>
      </w:tr>
      <w:tr w:rsidR="003459D6" w:rsidRPr="00C13FDC" w14:paraId="6E41DCAE" w14:textId="77777777">
        <w:trPr>
          <w:trHeight w:val="340"/>
          <w:jc w:val="center"/>
        </w:trPr>
        <w:tc>
          <w:tcPr>
            <w:tcW w:w="1261" w:type="pct"/>
            <w:vAlign w:val="center"/>
          </w:tcPr>
          <w:p w14:paraId="41383CAA"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溢流口</w:t>
            </w:r>
          </w:p>
        </w:tc>
        <w:tc>
          <w:tcPr>
            <w:tcW w:w="1239" w:type="pct"/>
            <w:vAlign w:val="center"/>
          </w:tcPr>
          <w:p w14:paraId="257C121D"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高于设计液位</w:t>
            </w:r>
            <w:r w:rsidRPr="00086955">
              <w:rPr>
                <w:rFonts w:ascii="Times New Roman" w:hAnsi="Times New Roman"/>
                <w:color w:val="000000" w:themeColor="text1"/>
                <w:sz w:val="18"/>
                <w:szCs w:val="18"/>
              </w:rPr>
              <w:t>50</w:t>
            </w:r>
          </w:p>
        </w:tc>
        <w:tc>
          <w:tcPr>
            <w:tcW w:w="2500" w:type="pct"/>
            <w:vAlign w:val="center"/>
          </w:tcPr>
          <w:p w14:paraId="23CF9989"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溢流装置采用溢流管等装置</w:t>
            </w:r>
          </w:p>
        </w:tc>
      </w:tr>
      <w:tr w:rsidR="003459D6" w:rsidRPr="00C13FDC" w14:paraId="7A873241" w14:textId="77777777">
        <w:trPr>
          <w:trHeight w:val="340"/>
          <w:jc w:val="center"/>
        </w:trPr>
        <w:tc>
          <w:tcPr>
            <w:tcW w:w="1261" w:type="pct"/>
            <w:vAlign w:val="center"/>
          </w:tcPr>
          <w:p w14:paraId="6FBBFD16"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种植土</w:t>
            </w:r>
          </w:p>
        </w:tc>
        <w:tc>
          <w:tcPr>
            <w:tcW w:w="1239" w:type="pct"/>
            <w:vAlign w:val="center"/>
          </w:tcPr>
          <w:p w14:paraId="19E93B31"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200-300</w:t>
            </w:r>
          </w:p>
        </w:tc>
        <w:tc>
          <w:tcPr>
            <w:tcW w:w="2500" w:type="pct"/>
            <w:vAlign w:val="center"/>
          </w:tcPr>
          <w:p w14:paraId="23908691"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渗透系数≥</w:t>
            </w:r>
            <w:r w:rsidRPr="00086955">
              <w:rPr>
                <w:rFonts w:ascii="Times New Roman" w:hAnsi="Times New Roman"/>
                <w:color w:val="000000" w:themeColor="text1"/>
                <w:sz w:val="18"/>
                <w:szCs w:val="18"/>
              </w:rPr>
              <w:t>10-5m/s</w:t>
            </w:r>
          </w:p>
        </w:tc>
      </w:tr>
      <w:tr w:rsidR="003459D6" w:rsidRPr="00C13FDC" w14:paraId="56F49348" w14:textId="77777777">
        <w:trPr>
          <w:trHeight w:val="340"/>
          <w:jc w:val="center"/>
        </w:trPr>
        <w:tc>
          <w:tcPr>
            <w:tcW w:w="1261" w:type="pct"/>
            <w:vAlign w:val="center"/>
          </w:tcPr>
          <w:p w14:paraId="2F9FCFB1"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原土</w:t>
            </w:r>
          </w:p>
        </w:tc>
        <w:tc>
          <w:tcPr>
            <w:tcW w:w="1239" w:type="pct"/>
            <w:vAlign w:val="center"/>
          </w:tcPr>
          <w:p w14:paraId="20EF7851"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原土顶部高于地下水位应大于</w:t>
            </w:r>
            <w:r w:rsidRPr="00086955">
              <w:rPr>
                <w:rFonts w:ascii="Times New Roman" w:hAnsi="Times New Roman"/>
                <w:color w:val="000000" w:themeColor="text1"/>
                <w:sz w:val="18"/>
                <w:szCs w:val="18"/>
              </w:rPr>
              <w:t>1m</w:t>
            </w:r>
          </w:p>
        </w:tc>
        <w:tc>
          <w:tcPr>
            <w:tcW w:w="2500" w:type="pct"/>
            <w:vAlign w:val="center"/>
          </w:tcPr>
          <w:p w14:paraId="1DE78C0D"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渗透系数≥</w:t>
            </w:r>
            <w:r w:rsidRPr="00086955">
              <w:rPr>
                <w:rFonts w:ascii="Times New Roman" w:hAnsi="Times New Roman"/>
                <w:color w:val="000000" w:themeColor="text1"/>
                <w:sz w:val="18"/>
                <w:szCs w:val="18"/>
              </w:rPr>
              <w:t>10-6m/s</w:t>
            </w:r>
          </w:p>
        </w:tc>
      </w:tr>
    </w:tbl>
    <w:p w14:paraId="7FC312B6" w14:textId="77777777" w:rsidR="003459D6" w:rsidRPr="00C13FDC" w:rsidRDefault="003459D6">
      <w:pPr>
        <w:adjustRightInd w:val="0"/>
        <w:snapToGrid w:val="0"/>
        <w:spacing w:beforeLines="0" w:afterLines="0" w:line="360" w:lineRule="auto"/>
        <w:ind w:firstLineChars="200" w:firstLine="480"/>
        <w:rPr>
          <w:rFonts w:ascii="Times New Roman" w:hAnsi="Times New Roman" w:cs="Times New Roman"/>
          <w:kern w:val="0"/>
          <w:szCs w:val="24"/>
        </w:rPr>
      </w:pPr>
    </w:p>
    <w:p w14:paraId="79B1BCFC" w14:textId="39AE6E06" w:rsidR="003459D6" w:rsidRPr="00086955" w:rsidRDefault="00ED100F">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086955">
        <w:rPr>
          <w:rFonts w:ascii="Times New Roman" w:hAnsi="Times New Roman"/>
          <w:color w:val="000000" w:themeColor="text1"/>
          <w:sz w:val="21"/>
          <w:szCs w:val="24"/>
        </w:rPr>
        <w:t>4</w:t>
      </w:r>
      <w:r w:rsidRPr="00C13FDC">
        <w:rPr>
          <w:rFonts w:ascii="Times New Roman" w:hAnsi="Times New Roman" w:hint="eastAsia"/>
          <w:color w:val="000000" w:themeColor="text1"/>
          <w:sz w:val="21"/>
          <w:szCs w:val="24"/>
        </w:rPr>
        <w:t>.</w:t>
      </w:r>
      <w:r w:rsidRPr="00086955">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设计时需确保下沉式绿地雨停后</w:t>
      </w:r>
      <w:r w:rsidRPr="00086955">
        <w:rPr>
          <w:rFonts w:ascii="Times New Roman" w:hAnsi="Times New Roman"/>
          <w:color w:val="000000" w:themeColor="text1"/>
          <w:sz w:val="21"/>
          <w:szCs w:val="24"/>
        </w:rPr>
        <w:t>48h</w:t>
      </w:r>
      <w:r w:rsidRPr="00086955">
        <w:rPr>
          <w:rFonts w:ascii="Times New Roman" w:hAnsi="Times New Roman" w:hint="eastAsia"/>
          <w:color w:val="000000" w:themeColor="text1"/>
          <w:sz w:val="21"/>
          <w:szCs w:val="24"/>
        </w:rPr>
        <w:t>内排空。</w:t>
      </w:r>
    </w:p>
    <w:p w14:paraId="485CD2A6" w14:textId="5E05C16E" w:rsidR="003459D6" w:rsidRPr="00086955" w:rsidRDefault="00ED100F">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086955">
        <w:rPr>
          <w:rFonts w:ascii="Times New Roman" w:hAnsi="Times New Roman"/>
          <w:color w:val="000000" w:themeColor="text1"/>
          <w:sz w:val="21"/>
          <w:szCs w:val="24"/>
        </w:rPr>
        <w:t>5</w:t>
      </w:r>
      <w:r w:rsidRPr="00C13FDC">
        <w:rPr>
          <w:rFonts w:ascii="Times New Roman" w:hAnsi="Times New Roman" w:hint="eastAsia"/>
          <w:color w:val="000000" w:themeColor="text1"/>
          <w:sz w:val="21"/>
          <w:szCs w:val="24"/>
        </w:rPr>
        <w:t>.</w:t>
      </w:r>
      <w:r w:rsidRPr="00086955">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在湿陷性土质等地质条件较差的区域应做防渗处理。</w:t>
      </w:r>
    </w:p>
    <w:p w14:paraId="2C0A0C8A" w14:textId="1DDA92F2" w:rsidR="003459D6" w:rsidRPr="00086955" w:rsidRDefault="00ED100F">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086955">
        <w:rPr>
          <w:rFonts w:ascii="Times New Roman" w:hAnsi="Times New Roman"/>
          <w:color w:val="000000" w:themeColor="text1"/>
          <w:sz w:val="21"/>
          <w:szCs w:val="24"/>
        </w:rPr>
        <w:t>6</w:t>
      </w:r>
      <w:r w:rsidRPr="00C13FDC">
        <w:rPr>
          <w:rFonts w:ascii="Times New Roman" w:hAnsi="Times New Roman" w:hint="eastAsia"/>
          <w:color w:val="000000" w:themeColor="text1"/>
          <w:sz w:val="21"/>
          <w:szCs w:val="24"/>
        </w:rPr>
        <w:t>.</w:t>
      </w:r>
      <w:r w:rsidRPr="00086955">
        <w:rPr>
          <w:rFonts w:ascii="Times New Roman" w:hAnsi="Times New Roman" w:hint="eastAsia"/>
          <w:color w:val="000000" w:themeColor="text1"/>
          <w:sz w:val="21"/>
          <w:szCs w:val="24"/>
        </w:rPr>
        <w:t>下沉式绿地宜选择长时耐旱、短时耐淹、耐盐抗污的乡土植物。冬季较长，寒冷干燥地区，宜选用耐寒、耐涝强的乡土植物。植物配置时，可采用灌草结合，形成层次丰富的绿地景观。</w:t>
      </w:r>
    </w:p>
    <w:p w14:paraId="188FC2A2" w14:textId="77777777" w:rsidR="003459D6" w:rsidRPr="00086955" w:rsidRDefault="00ED100F">
      <w:pPr>
        <w:pStyle w:val="2"/>
        <w:numPr>
          <w:ilvl w:val="1"/>
          <w:numId w:val="0"/>
        </w:numPr>
        <w:spacing w:before="156" w:after="156"/>
        <w:ind w:left="-282"/>
        <w:rPr>
          <w:rFonts w:ascii="Times New Roman" w:eastAsia="黑体" w:hAnsi="Times New Roman" w:cs="Times New Roman"/>
          <w:iCs/>
          <w:color w:val="000000" w:themeColor="text1"/>
          <w:kern w:val="0"/>
          <w:sz w:val="21"/>
          <w:lang w:val="zh-CN"/>
        </w:rPr>
      </w:pPr>
      <w:r w:rsidRPr="00086955">
        <w:rPr>
          <w:rFonts w:ascii="Times New Roman" w:eastAsia="黑体" w:hAnsi="Times New Roman" w:cs="Times New Roman"/>
          <w:iCs/>
          <w:color w:val="000000" w:themeColor="text1"/>
          <w:kern w:val="0"/>
          <w:sz w:val="21"/>
          <w:lang w:val="zh-CN"/>
        </w:rPr>
        <w:t xml:space="preserve">6.9 </w:t>
      </w:r>
      <w:r w:rsidRPr="00086955">
        <w:rPr>
          <w:rFonts w:ascii="Times New Roman" w:eastAsia="黑体" w:hAnsi="Times New Roman" w:cs="Times New Roman" w:hint="eastAsia"/>
          <w:iCs/>
          <w:color w:val="000000" w:themeColor="text1"/>
          <w:kern w:val="0"/>
          <w:sz w:val="21"/>
          <w:lang w:val="zh-CN"/>
        </w:rPr>
        <w:t>生物滞留设施</w:t>
      </w:r>
    </w:p>
    <w:p w14:paraId="5E2A72AD" w14:textId="77777777" w:rsidR="003459D6" w:rsidRPr="00C13FDC" w:rsidRDefault="00ED100F">
      <w:pPr>
        <w:pStyle w:val="a"/>
        <w:numPr>
          <w:ilvl w:val="0"/>
          <w:numId w:val="0"/>
        </w:numPr>
        <w:adjustRightInd w:val="0"/>
        <w:snapToGrid w:val="0"/>
        <w:rPr>
          <w:rFonts w:eastAsiaTheme="minorEastAsia" w:cs="Times New Roman"/>
          <w:bCs/>
          <w:kern w:val="0"/>
          <w:szCs w:val="24"/>
        </w:rPr>
      </w:pPr>
      <w:bookmarkStart w:id="51" w:name="_Toc17612"/>
      <w:r w:rsidRPr="00086955">
        <w:rPr>
          <w:rFonts w:eastAsiaTheme="minorEastAsia"/>
          <w:b/>
          <w:color w:val="000000" w:themeColor="text1"/>
          <w:sz w:val="21"/>
          <w:szCs w:val="24"/>
        </w:rPr>
        <w:t>6.9.1</w:t>
      </w:r>
      <w:r w:rsidRPr="00086955">
        <w:rPr>
          <w:rFonts w:eastAsiaTheme="minorEastAsia" w:hint="eastAsia"/>
          <w:color w:val="000000" w:themeColor="text1"/>
          <w:sz w:val="21"/>
          <w:szCs w:val="24"/>
        </w:rPr>
        <w:t>既有工业区设置生物滞留设施，主要适用于建筑、道路、广场及停车场的周边绿地。</w:t>
      </w:r>
      <w:bookmarkEnd w:id="51"/>
    </w:p>
    <w:p w14:paraId="1D7E4F09" w14:textId="21171C3E" w:rsidR="003459D6" w:rsidRPr="00C13FDC" w:rsidRDefault="00ED100F">
      <w:pPr>
        <w:pStyle w:val="a"/>
        <w:numPr>
          <w:ilvl w:val="0"/>
          <w:numId w:val="0"/>
        </w:numPr>
        <w:adjustRightInd w:val="0"/>
        <w:snapToGrid w:val="0"/>
        <w:rPr>
          <w:rFonts w:eastAsiaTheme="minorEastAsia" w:cs="Times New Roman"/>
          <w:kern w:val="0"/>
          <w:szCs w:val="24"/>
        </w:rPr>
      </w:pPr>
      <w:bookmarkStart w:id="52" w:name="_Toc16871"/>
      <w:r w:rsidRPr="00086955">
        <w:rPr>
          <w:rFonts w:eastAsiaTheme="minorEastAsia"/>
          <w:b/>
          <w:color w:val="000000" w:themeColor="text1"/>
          <w:sz w:val="21"/>
          <w:szCs w:val="24"/>
        </w:rPr>
        <w:t>6.9.2</w:t>
      </w:r>
      <w:r w:rsidRPr="00086955">
        <w:rPr>
          <w:rFonts w:eastAsiaTheme="minorEastAsia" w:hint="eastAsia"/>
          <w:color w:val="000000" w:themeColor="text1"/>
          <w:sz w:val="21"/>
          <w:szCs w:val="24"/>
        </w:rPr>
        <w:t>既有工业区生物滞留设施入口雨水污染物诊断为中区时，按照表</w:t>
      </w:r>
      <w:r w:rsidRPr="00086955">
        <w:rPr>
          <w:rFonts w:eastAsiaTheme="minorEastAsia"/>
          <w:color w:val="000000" w:themeColor="text1"/>
          <w:sz w:val="21"/>
          <w:szCs w:val="24"/>
        </w:rPr>
        <w:t>6.</w:t>
      </w:r>
      <w:r w:rsidRPr="00C13FDC">
        <w:rPr>
          <w:rFonts w:eastAsiaTheme="minorEastAsia" w:hint="eastAsia"/>
          <w:color w:val="000000" w:themeColor="text1"/>
          <w:sz w:val="21"/>
          <w:szCs w:val="24"/>
        </w:rPr>
        <w:t>9.2</w:t>
      </w:r>
      <w:r w:rsidRPr="00086955">
        <w:rPr>
          <w:rFonts w:eastAsiaTheme="minorEastAsia" w:hint="eastAsia"/>
          <w:color w:val="000000" w:themeColor="text1"/>
          <w:sz w:val="21"/>
          <w:szCs w:val="24"/>
        </w:rPr>
        <w:t>进行预处理或强化处理。</w:t>
      </w:r>
      <w:bookmarkEnd w:id="52"/>
    </w:p>
    <w:p w14:paraId="11AACD3C" w14:textId="54106C39" w:rsidR="003459D6" w:rsidRPr="00086955" w:rsidRDefault="00ED100F" w:rsidP="00086955">
      <w:pPr>
        <w:snapToGrid w:val="0"/>
        <w:spacing w:beforeLines="0" w:afterLines="0" w:after="0" w:line="312" w:lineRule="auto"/>
        <w:ind w:firstLineChars="0" w:firstLine="420"/>
        <w:jc w:val="center"/>
        <w:rPr>
          <w:rFonts w:ascii="Times New Roman" w:hAnsi="Times New Roman"/>
          <w:color w:val="000000" w:themeColor="text1"/>
          <w:sz w:val="21"/>
          <w:szCs w:val="24"/>
        </w:rPr>
      </w:pPr>
      <w:r w:rsidRPr="00086955">
        <w:rPr>
          <w:rFonts w:ascii="Times New Roman" w:hAnsi="Times New Roman" w:hint="eastAsia"/>
          <w:color w:val="000000" w:themeColor="text1"/>
          <w:sz w:val="21"/>
          <w:szCs w:val="24"/>
        </w:rPr>
        <w:t>表</w:t>
      </w:r>
      <w:r w:rsidRPr="00086955">
        <w:rPr>
          <w:rFonts w:ascii="Times New Roman" w:hAnsi="Times New Roman"/>
          <w:color w:val="000000" w:themeColor="text1"/>
          <w:sz w:val="21"/>
          <w:szCs w:val="24"/>
        </w:rPr>
        <w:t xml:space="preserve">6.9.2 </w:t>
      </w:r>
      <w:r w:rsidRPr="00086955">
        <w:rPr>
          <w:rFonts w:ascii="Times New Roman" w:hAnsi="Times New Roman" w:hint="eastAsia"/>
          <w:color w:val="000000" w:themeColor="text1"/>
          <w:sz w:val="21"/>
          <w:szCs w:val="24"/>
        </w:rPr>
        <w:t>生物滞留设施预处理与强化处理技术表</w:t>
      </w:r>
    </w:p>
    <w:tbl>
      <w:tblPr>
        <w:tblStyle w:val="a9"/>
        <w:tblW w:w="8505" w:type="dxa"/>
        <w:tblInd w:w="-5" w:type="dxa"/>
        <w:tblLook w:val="04A0" w:firstRow="1" w:lastRow="0" w:firstColumn="1" w:lastColumn="0" w:noHBand="0" w:noVBand="1"/>
      </w:tblPr>
      <w:tblGrid>
        <w:gridCol w:w="3544"/>
        <w:gridCol w:w="4961"/>
      </w:tblGrid>
      <w:tr w:rsidR="003459D6" w:rsidRPr="00C13FDC" w14:paraId="646596D4" w14:textId="77777777">
        <w:tc>
          <w:tcPr>
            <w:tcW w:w="3544" w:type="dxa"/>
            <w:vAlign w:val="center"/>
          </w:tcPr>
          <w:p w14:paraId="60903CC7" w14:textId="77777777" w:rsidR="003459D6" w:rsidRPr="00086955" w:rsidRDefault="00ED100F" w:rsidP="00086955">
            <w:pPr>
              <w:adjustRightInd w:val="0"/>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污染类型</w:t>
            </w:r>
          </w:p>
        </w:tc>
        <w:tc>
          <w:tcPr>
            <w:tcW w:w="4961" w:type="dxa"/>
            <w:vAlign w:val="center"/>
          </w:tcPr>
          <w:p w14:paraId="18789129" w14:textId="77777777" w:rsidR="003459D6" w:rsidRPr="00086955" w:rsidRDefault="00ED100F" w:rsidP="00086955">
            <w:pPr>
              <w:adjustRightInd w:val="0"/>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处理技术</w:t>
            </w:r>
          </w:p>
        </w:tc>
      </w:tr>
      <w:tr w:rsidR="003459D6" w:rsidRPr="00C13FDC" w14:paraId="7E1D0DB2" w14:textId="77777777">
        <w:tc>
          <w:tcPr>
            <w:tcW w:w="3544" w:type="dxa"/>
            <w:vAlign w:val="center"/>
          </w:tcPr>
          <w:p w14:paraId="2858210D" w14:textId="77777777" w:rsidR="003459D6" w:rsidRPr="00086955" w:rsidRDefault="00ED100F" w:rsidP="00086955">
            <w:pPr>
              <w:adjustRightInd w:val="0"/>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SS</w:t>
            </w:r>
          </w:p>
        </w:tc>
        <w:tc>
          <w:tcPr>
            <w:tcW w:w="4961" w:type="dxa"/>
            <w:vAlign w:val="center"/>
          </w:tcPr>
          <w:p w14:paraId="57F8C7FD" w14:textId="77777777" w:rsidR="003459D6" w:rsidRPr="00086955" w:rsidRDefault="00ED100F" w:rsidP="00086955">
            <w:pPr>
              <w:adjustRightInd w:val="0"/>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雨水径流接入先经过预处理设施。预处理可设置沉砂沉淀设施、卵石细砾石抗冲击过滤区等。</w:t>
            </w:r>
          </w:p>
        </w:tc>
      </w:tr>
      <w:tr w:rsidR="003459D6" w:rsidRPr="00C13FDC" w14:paraId="7A582282" w14:textId="77777777">
        <w:tc>
          <w:tcPr>
            <w:tcW w:w="3544" w:type="dxa"/>
            <w:vAlign w:val="center"/>
          </w:tcPr>
          <w:p w14:paraId="3BA36F3C" w14:textId="77777777" w:rsidR="003459D6" w:rsidRPr="00086955" w:rsidRDefault="00ED100F" w:rsidP="00086955">
            <w:pPr>
              <w:adjustRightInd w:val="0"/>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COD</w:t>
            </w:r>
          </w:p>
        </w:tc>
        <w:tc>
          <w:tcPr>
            <w:tcW w:w="4961" w:type="dxa"/>
            <w:vAlign w:val="center"/>
          </w:tcPr>
          <w:p w14:paraId="07EF1729" w14:textId="77777777" w:rsidR="003459D6" w:rsidRPr="00086955" w:rsidRDefault="00ED100F" w:rsidP="00086955">
            <w:pPr>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选用沸石、蛭石等吸附能力强的基质。</w:t>
            </w:r>
          </w:p>
        </w:tc>
      </w:tr>
      <w:tr w:rsidR="003459D6" w:rsidRPr="00C13FDC" w14:paraId="0745D6B5" w14:textId="77777777">
        <w:tc>
          <w:tcPr>
            <w:tcW w:w="3544" w:type="dxa"/>
            <w:vAlign w:val="center"/>
          </w:tcPr>
          <w:p w14:paraId="2230D249" w14:textId="77777777" w:rsidR="003459D6" w:rsidRPr="00086955" w:rsidRDefault="00ED100F" w:rsidP="00086955">
            <w:pPr>
              <w:adjustRightInd w:val="0"/>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TN</w:t>
            </w:r>
          </w:p>
        </w:tc>
        <w:tc>
          <w:tcPr>
            <w:tcW w:w="4961" w:type="dxa"/>
            <w:vAlign w:val="center"/>
          </w:tcPr>
          <w:p w14:paraId="45FFF424" w14:textId="77777777" w:rsidR="003459D6" w:rsidRPr="00086955" w:rsidRDefault="00ED100F" w:rsidP="00086955">
            <w:pPr>
              <w:adjustRightInd w:val="0"/>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采用沸石、蛭石等吸附能力强的基质吸附氨氮；采用阶梯式跌水或设置通气管富氧提高生物硝化效能；采用硫铁矿、有机改良剂（如树皮、废报纸）等基质提高生物反硝化效能。</w:t>
            </w:r>
          </w:p>
        </w:tc>
      </w:tr>
      <w:tr w:rsidR="003459D6" w:rsidRPr="00C13FDC" w14:paraId="05EC3125" w14:textId="77777777">
        <w:tc>
          <w:tcPr>
            <w:tcW w:w="3544" w:type="dxa"/>
            <w:vAlign w:val="center"/>
          </w:tcPr>
          <w:p w14:paraId="1D4A9820" w14:textId="77777777" w:rsidR="003459D6" w:rsidRPr="00086955" w:rsidRDefault="00ED100F" w:rsidP="00086955">
            <w:pPr>
              <w:adjustRightInd w:val="0"/>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color w:val="000000" w:themeColor="text1"/>
                <w:sz w:val="18"/>
                <w:szCs w:val="18"/>
              </w:rPr>
              <w:t>TP</w:t>
            </w:r>
          </w:p>
        </w:tc>
        <w:tc>
          <w:tcPr>
            <w:tcW w:w="4961" w:type="dxa"/>
            <w:vAlign w:val="center"/>
          </w:tcPr>
          <w:p w14:paraId="51BACA35" w14:textId="77777777" w:rsidR="003459D6" w:rsidRPr="00086955" w:rsidRDefault="00ED100F" w:rsidP="00086955">
            <w:pPr>
              <w:adjustRightInd w:val="0"/>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可选用富含铁、铝等基质提高化学除磷效果。</w:t>
            </w:r>
          </w:p>
        </w:tc>
      </w:tr>
      <w:tr w:rsidR="003459D6" w:rsidRPr="00C13FDC" w14:paraId="73E5C804" w14:textId="77777777">
        <w:tc>
          <w:tcPr>
            <w:tcW w:w="3544" w:type="dxa"/>
            <w:vAlign w:val="center"/>
          </w:tcPr>
          <w:p w14:paraId="5125FC68" w14:textId="77777777" w:rsidR="003459D6" w:rsidRPr="00086955" w:rsidRDefault="00ED100F" w:rsidP="00086955">
            <w:pPr>
              <w:adjustRightInd w:val="0"/>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lastRenderedPageBreak/>
              <w:t>重金属</w:t>
            </w:r>
          </w:p>
        </w:tc>
        <w:tc>
          <w:tcPr>
            <w:tcW w:w="4961" w:type="dxa"/>
            <w:vAlign w:val="center"/>
          </w:tcPr>
          <w:p w14:paraId="395102D0" w14:textId="77777777" w:rsidR="003459D6" w:rsidRPr="00086955" w:rsidRDefault="00ED100F" w:rsidP="00086955">
            <w:pPr>
              <w:adjustRightInd w:val="0"/>
              <w:snapToGrid w:val="0"/>
              <w:spacing w:beforeLines="0" w:afterLines="0" w:after="0" w:line="312" w:lineRule="auto"/>
              <w:ind w:firstLineChars="0" w:firstLine="0"/>
              <w:jc w:val="center"/>
              <w:rPr>
                <w:rFonts w:ascii="Times New Roman" w:hAnsi="Times New Roman"/>
                <w:color w:val="000000" w:themeColor="text1"/>
                <w:sz w:val="18"/>
                <w:szCs w:val="18"/>
              </w:rPr>
            </w:pPr>
            <w:r w:rsidRPr="00086955">
              <w:rPr>
                <w:rFonts w:ascii="Times New Roman" w:hAnsi="Times New Roman" w:hint="eastAsia"/>
                <w:color w:val="000000" w:themeColor="text1"/>
                <w:sz w:val="18"/>
                <w:szCs w:val="18"/>
              </w:rPr>
              <w:t>植被应选用耐重金属植物，可从附表</w:t>
            </w:r>
            <w:r w:rsidRPr="00086955">
              <w:rPr>
                <w:rFonts w:ascii="Times New Roman" w:hAnsi="Times New Roman"/>
                <w:color w:val="000000" w:themeColor="text1"/>
                <w:sz w:val="18"/>
                <w:szCs w:val="18"/>
              </w:rPr>
              <w:t>6.1</w:t>
            </w:r>
            <w:r w:rsidRPr="00086955">
              <w:rPr>
                <w:rFonts w:ascii="Times New Roman" w:hAnsi="Times New Roman" w:hint="eastAsia"/>
                <w:color w:val="000000" w:themeColor="text1"/>
                <w:sz w:val="18"/>
                <w:szCs w:val="18"/>
              </w:rPr>
              <w:t>选取。</w:t>
            </w:r>
          </w:p>
        </w:tc>
      </w:tr>
    </w:tbl>
    <w:p w14:paraId="51373537" w14:textId="77777777" w:rsidR="003459D6" w:rsidRPr="00C13FDC" w:rsidRDefault="003459D6">
      <w:pPr>
        <w:adjustRightInd w:val="0"/>
        <w:snapToGrid w:val="0"/>
        <w:spacing w:beforeLines="0" w:afterLines="0" w:line="360" w:lineRule="auto"/>
        <w:ind w:firstLineChars="200" w:firstLine="480"/>
        <w:rPr>
          <w:rFonts w:ascii="Times New Roman" w:hAnsi="Times New Roman" w:cs="Times New Roman"/>
          <w:kern w:val="0"/>
          <w:szCs w:val="24"/>
        </w:rPr>
      </w:pPr>
    </w:p>
    <w:p w14:paraId="4E01713F" w14:textId="77777777" w:rsidR="003459D6" w:rsidRPr="00C13FDC" w:rsidRDefault="00ED100F">
      <w:pPr>
        <w:pStyle w:val="a"/>
        <w:numPr>
          <w:ilvl w:val="0"/>
          <w:numId w:val="0"/>
        </w:numPr>
        <w:adjustRightInd w:val="0"/>
        <w:snapToGrid w:val="0"/>
        <w:rPr>
          <w:rFonts w:cs="Times New Roman"/>
          <w:kern w:val="0"/>
          <w:szCs w:val="24"/>
        </w:rPr>
      </w:pPr>
      <w:bookmarkStart w:id="53" w:name="_Toc8507"/>
      <w:r w:rsidRPr="00086955">
        <w:rPr>
          <w:rFonts w:eastAsiaTheme="minorEastAsia"/>
          <w:b/>
          <w:color w:val="000000" w:themeColor="text1"/>
          <w:sz w:val="21"/>
          <w:szCs w:val="24"/>
        </w:rPr>
        <w:t>6.9.3</w:t>
      </w:r>
      <w:r w:rsidRPr="00C13FDC">
        <w:rPr>
          <w:rFonts w:eastAsiaTheme="minorEastAsia" w:cs="Times New Roman"/>
          <w:kern w:val="0"/>
          <w:szCs w:val="24"/>
        </w:rPr>
        <w:t>既有工业区生物滞留设施应符合以下设计要求：</w:t>
      </w:r>
      <w:bookmarkEnd w:id="53"/>
    </w:p>
    <w:p w14:paraId="286257CD" w14:textId="44D2EA7A" w:rsidR="003459D6" w:rsidRPr="00086955" w:rsidRDefault="00ED100F">
      <w:pPr>
        <w:adjustRightInd w:val="0"/>
        <w:snapToGrid w:val="0"/>
        <w:spacing w:beforeLines="0" w:afterLines="0" w:line="360" w:lineRule="auto"/>
        <w:ind w:firstLineChars="0" w:firstLine="485"/>
        <w:rPr>
          <w:rFonts w:ascii="Times New Roman" w:hAnsi="Times New Roman"/>
          <w:color w:val="000000" w:themeColor="text1"/>
          <w:sz w:val="21"/>
          <w:szCs w:val="24"/>
        </w:rPr>
      </w:pPr>
      <w:r w:rsidRPr="00086955">
        <w:rPr>
          <w:rFonts w:ascii="Times New Roman" w:hAnsi="Times New Roman"/>
          <w:color w:val="000000" w:themeColor="text1"/>
          <w:sz w:val="21"/>
          <w:szCs w:val="24"/>
        </w:rPr>
        <w:t>1</w:t>
      </w:r>
      <w:r w:rsidRPr="00C13FDC">
        <w:rPr>
          <w:rFonts w:ascii="Times New Roman" w:hAnsi="Times New Roman" w:hint="eastAsia"/>
          <w:color w:val="000000" w:themeColor="text1"/>
          <w:sz w:val="21"/>
          <w:szCs w:val="24"/>
        </w:rPr>
        <w:t>.</w:t>
      </w:r>
      <w:r w:rsidRPr="00086955">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当屋面雨水径流接入生物滞留设施时，应由雨落管或散排接入；当广场及道路雨水径流接入设施时，可通过路缘石豁口分散流入。生物滞留设施须设溢流装置并远离进水口。</w:t>
      </w:r>
    </w:p>
    <w:p w14:paraId="5FCF2C1C" w14:textId="6A7A30E5" w:rsidR="003459D6" w:rsidRPr="00086955" w:rsidRDefault="00ED100F">
      <w:pPr>
        <w:adjustRightInd w:val="0"/>
        <w:snapToGrid w:val="0"/>
        <w:spacing w:beforeLines="0" w:afterLines="0" w:line="360" w:lineRule="auto"/>
        <w:ind w:firstLineChars="0" w:firstLine="485"/>
        <w:rPr>
          <w:rFonts w:ascii="Times New Roman" w:hAnsi="Times New Roman"/>
          <w:color w:val="000000" w:themeColor="text1"/>
          <w:sz w:val="21"/>
          <w:szCs w:val="24"/>
        </w:rPr>
      </w:pPr>
      <w:r w:rsidRPr="00086955">
        <w:rPr>
          <w:rFonts w:ascii="Times New Roman" w:hAnsi="Times New Roman"/>
          <w:color w:val="000000" w:themeColor="text1"/>
          <w:sz w:val="21"/>
          <w:szCs w:val="24"/>
        </w:rPr>
        <w:t>2</w:t>
      </w:r>
      <w:r w:rsidRPr="00C13FDC">
        <w:rPr>
          <w:rFonts w:ascii="Times New Roman" w:hAnsi="Times New Roman" w:hint="eastAsia"/>
          <w:color w:val="000000" w:themeColor="text1"/>
          <w:sz w:val="21"/>
          <w:szCs w:val="24"/>
        </w:rPr>
        <w:t>.</w:t>
      </w:r>
      <w:r w:rsidRPr="00086955">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生物滞留设施宜分散布置，单组设计规模不宜过大。设施面积可根据容积控制计算方法确定，也可根据设施面积与汇水区面积之比确定，比值可取</w:t>
      </w:r>
      <w:r w:rsidRPr="00086955">
        <w:rPr>
          <w:rFonts w:ascii="Times New Roman" w:hAnsi="Times New Roman"/>
          <w:color w:val="000000" w:themeColor="text1"/>
          <w:sz w:val="21"/>
          <w:szCs w:val="24"/>
        </w:rPr>
        <w:t>5%-10%</w:t>
      </w:r>
      <w:r w:rsidRPr="00086955">
        <w:rPr>
          <w:rFonts w:ascii="Times New Roman" w:hAnsi="Times New Roman" w:hint="eastAsia"/>
          <w:color w:val="000000" w:themeColor="text1"/>
          <w:sz w:val="21"/>
          <w:szCs w:val="24"/>
        </w:rPr>
        <w:t>。生物滞留设施有效储水容积应按溢水排水口标高以下的实际储水容积计算。</w:t>
      </w:r>
    </w:p>
    <w:p w14:paraId="29DC29CE" w14:textId="6CB2B494" w:rsidR="003459D6" w:rsidRPr="00086955" w:rsidRDefault="00ED100F">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086955">
        <w:rPr>
          <w:rFonts w:ascii="Times New Roman" w:hAnsi="Times New Roman"/>
          <w:color w:val="000000" w:themeColor="text1"/>
          <w:sz w:val="21"/>
          <w:szCs w:val="24"/>
        </w:rPr>
        <w:t>3</w:t>
      </w:r>
      <w:r w:rsidRPr="00C13FDC">
        <w:rPr>
          <w:rFonts w:ascii="Times New Roman" w:hAnsi="Times New Roman" w:hint="eastAsia"/>
          <w:color w:val="000000" w:themeColor="text1"/>
          <w:sz w:val="21"/>
          <w:szCs w:val="24"/>
        </w:rPr>
        <w:t>.</w:t>
      </w:r>
      <w:r w:rsidRPr="00086955">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生物滞留设施构造层自上而下设置蓄水层、覆盖层、种植层、人工填料层、和砾石层，应符合《城镇雨水调蓄工程技术规范》</w:t>
      </w:r>
      <w:r w:rsidRPr="00086955">
        <w:rPr>
          <w:rFonts w:ascii="Times New Roman" w:hAnsi="Times New Roman"/>
          <w:color w:val="000000" w:themeColor="text1"/>
          <w:sz w:val="21"/>
          <w:szCs w:val="24"/>
        </w:rPr>
        <w:t>GB51174</w:t>
      </w:r>
      <w:r w:rsidRPr="00086955">
        <w:rPr>
          <w:rFonts w:ascii="Times New Roman" w:hAnsi="Times New Roman" w:hint="eastAsia"/>
          <w:color w:val="000000" w:themeColor="text1"/>
          <w:sz w:val="21"/>
          <w:szCs w:val="24"/>
        </w:rPr>
        <w:t>的相关规定。</w:t>
      </w:r>
    </w:p>
    <w:p w14:paraId="7E3C926F" w14:textId="1EC6877B" w:rsidR="003459D6" w:rsidRPr="00086955" w:rsidRDefault="00ED100F">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4.</w:t>
      </w:r>
      <w:r w:rsidRPr="00086955">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设计时需确保下沉式绿地雨停后</w:t>
      </w:r>
      <w:r w:rsidRPr="00086955">
        <w:rPr>
          <w:rFonts w:ascii="Times New Roman" w:hAnsi="Times New Roman"/>
          <w:color w:val="000000" w:themeColor="text1"/>
          <w:sz w:val="21"/>
          <w:szCs w:val="24"/>
        </w:rPr>
        <w:t>48h</w:t>
      </w:r>
      <w:r w:rsidRPr="00086955">
        <w:rPr>
          <w:rFonts w:ascii="Times New Roman" w:hAnsi="Times New Roman" w:hint="eastAsia"/>
          <w:color w:val="000000" w:themeColor="text1"/>
          <w:sz w:val="21"/>
          <w:szCs w:val="24"/>
        </w:rPr>
        <w:t>内排空。</w:t>
      </w:r>
    </w:p>
    <w:p w14:paraId="74CA9AEA" w14:textId="41483AF2" w:rsidR="003459D6" w:rsidRPr="00086955" w:rsidRDefault="00ED100F">
      <w:pPr>
        <w:adjustRightInd w:val="0"/>
        <w:snapToGrid w:val="0"/>
        <w:spacing w:beforeLines="0" w:afterLines="0" w:line="360" w:lineRule="auto"/>
        <w:ind w:firstLineChars="0" w:firstLine="480"/>
        <w:rPr>
          <w:rFonts w:ascii="Times New Roman" w:hAnsi="Times New Roman"/>
          <w:color w:val="000000" w:themeColor="text1"/>
          <w:sz w:val="21"/>
          <w:szCs w:val="24"/>
        </w:rPr>
      </w:pPr>
      <w:r w:rsidRPr="00086955">
        <w:rPr>
          <w:rFonts w:ascii="Times New Roman" w:hAnsi="Times New Roman"/>
          <w:color w:val="000000" w:themeColor="text1"/>
          <w:sz w:val="21"/>
          <w:szCs w:val="24"/>
        </w:rPr>
        <w:t>5</w:t>
      </w:r>
      <w:r w:rsidRPr="00C13FDC">
        <w:rPr>
          <w:rFonts w:ascii="Times New Roman" w:hAnsi="Times New Roman" w:hint="eastAsia"/>
          <w:color w:val="000000" w:themeColor="text1"/>
          <w:sz w:val="21"/>
          <w:szCs w:val="24"/>
        </w:rPr>
        <w:t>.</w:t>
      </w:r>
      <w:r w:rsidRPr="00086955">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生物滞留设施应用在道路绿化带时，靠近路基部分应进行防渗处理；应用在建筑周边时，距离建筑物基础小于</w:t>
      </w:r>
      <w:r w:rsidRPr="00086955">
        <w:rPr>
          <w:rFonts w:ascii="Times New Roman" w:hAnsi="Times New Roman"/>
          <w:color w:val="000000" w:themeColor="text1"/>
          <w:sz w:val="21"/>
          <w:szCs w:val="24"/>
        </w:rPr>
        <w:t>3m</w:t>
      </w:r>
      <w:r w:rsidRPr="00086955">
        <w:rPr>
          <w:rFonts w:ascii="Times New Roman" w:hAnsi="Times New Roman" w:hint="eastAsia"/>
          <w:color w:val="000000" w:themeColor="text1"/>
          <w:sz w:val="21"/>
          <w:szCs w:val="24"/>
        </w:rPr>
        <w:t>（水平距离）的区域宜设置防渗处理，在湿陷性土质等地质条件较差的区域应做防渗处理。</w:t>
      </w:r>
    </w:p>
    <w:p w14:paraId="1BA6071C" w14:textId="0B0A37C6" w:rsidR="003459D6" w:rsidRPr="00086955" w:rsidRDefault="00ED100F">
      <w:pPr>
        <w:adjustRightInd w:val="0"/>
        <w:snapToGrid w:val="0"/>
        <w:spacing w:beforeLines="0" w:afterLines="0" w:line="360" w:lineRule="auto"/>
        <w:ind w:firstLineChars="0" w:firstLine="480"/>
        <w:rPr>
          <w:rFonts w:ascii="Times New Roman" w:hAnsi="Times New Roman"/>
          <w:color w:val="000000" w:themeColor="text1"/>
          <w:sz w:val="21"/>
          <w:szCs w:val="24"/>
        </w:rPr>
      </w:pPr>
      <w:r w:rsidRPr="00086955">
        <w:rPr>
          <w:rFonts w:ascii="Times New Roman" w:hAnsi="Times New Roman"/>
          <w:color w:val="000000" w:themeColor="text1"/>
          <w:sz w:val="21"/>
          <w:szCs w:val="24"/>
        </w:rPr>
        <w:t>6</w:t>
      </w:r>
      <w:r w:rsidRPr="00C13FDC">
        <w:rPr>
          <w:rFonts w:ascii="Times New Roman" w:hAnsi="Times New Roman" w:hint="eastAsia"/>
          <w:color w:val="000000" w:themeColor="text1"/>
          <w:sz w:val="21"/>
          <w:szCs w:val="24"/>
        </w:rPr>
        <w:t>.</w:t>
      </w:r>
      <w:r w:rsidRPr="00086955">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生物滞留设施宜选择长时耐旱、短时耐淹、耐盐抗污的乡土植物。冬季较长，寒冷干燥地区，宜选用耐寒、耐涝强的乡土植物。植物配置时，可采用灌草结合，形成景观层次丰富的绿地景观。</w:t>
      </w:r>
    </w:p>
    <w:p w14:paraId="4B6B79A3" w14:textId="77777777" w:rsidR="003459D6" w:rsidRPr="00086955" w:rsidRDefault="00ED100F">
      <w:pPr>
        <w:pStyle w:val="2"/>
        <w:numPr>
          <w:ilvl w:val="1"/>
          <w:numId w:val="0"/>
        </w:numPr>
        <w:spacing w:before="156" w:after="156"/>
        <w:ind w:left="-282"/>
        <w:rPr>
          <w:rFonts w:ascii="Times New Roman" w:eastAsia="黑体" w:hAnsi="Times New Roman" w:cs="Times New Roman"/>
          <w:iCs/>
          <w:color w:val="000000" w:themeColor="text1"/>
          <w:kern w:val="0"/>
          <w:sz w:val="21"/>
          <w:lang w:val="zh-CN"/>
        </w:rPr>
      </w:pPr>
      <w:r w:rsidRPr="00086955">
        <w:rPr>
          <w:rFonts w:ascii="Times New Roman" w:eastAsia="黑体" w:hAnsi="Times New Roman" w:cs="Times New Roman"/>
          <w:iCs/>
          <w:color w:val="000000" w:themeColor="text1"/>
          <w:kern w:val="0"/>
          <w:sz w:val="21"/>
          <w:lang w:val="zh-CN"/>
        </w:rPr>
        <w:t xml:space="preserve">6.10 </w:t>
      </w:r>
      <w:r w:rsidRPr="00086955">
        <w:rPr>
          <w:rFonts w:ascii="Times New Roman" w:eastAsia="黑体" w:hAnsi="Times New Roman" w:cs="Times New Roman" w:hint="eastAsia"/>
          <w:iCs/>
          <w:color w:val="000000" w:themeColor="text1"/>
          <w:kern w:val="0"/>
          <w:sz w:val="21"/>
          <w:lang w:val="zh-CN"/>
        </w:rPr>
        <w:t>景观水体</w:t>
      </w:r>
    </w:p>
    <w:p w14:paraId="75265274" w14:textId="41598F3F" w:rsidR="003459D6" w:rsidRPr="00C13FDC" w:rsidRDefault="00ED100F">
      <w:pPr>
        <w:pStyle w:val="a"/>
        <w:numPr>
          <w:ilvl w:val="0"/>
          <w:numId w:val="0"/>
        </w:numPr>
        <w:adjustRightInd w:val="0"/>
        <w:snapToGrid w:val="0"/>
        <w:rPr>
          <w:rFonts w:eastAsiaTheme="minorEastAsia" w:cs="Times New Roman"/>
          <w:bCs/>
          <w:kern w:val="0"/>
          <w:szCs w:val="24"/>
        </w:rPr>
      </w:pPr>
      <w:bookmarkStart w:id="54" w:name="_Toc31069"/>
      <w:r w:rsidRPr="00086955">
        <w:rPr>
          <w:rFonts w:eastAsiaTheme="minorEastAsia"/>
          <w:b/>
          <w:color w:val="000000" w:themeColor="text1"/>
          <w:sz w:val="21"/>
          <w:szCs w:val="24"/>
        </w:rPr>
        <w:t>6.10.1</w:t>
      </w:r>
      <w:r w:rsidRPr="00086955">
        <w:rPr>
          <w:rFonts w:eastAsiaTheme="minorEastAsia" w:hint="eastAsia"/>
          <w:color w:val="000000" w:themeColor="text1"/>
          <w:sz w:val="21"/>
          <w:szCs w:val="24"/>
        </w:rPr>
        <w:t>既有工业区设置</w:t>
      </w:r>
      <w:r w:rsidR="009F4EBF">
        <w:rPr>
          <w:rFonts w:eastAsiaTheme="minorEastAsia" w:hint="eastAsia"/>
          <w:color w:val="000000" w:themeColor="text1"/>
          <w:sz w:val="21"/>
          <w:szCs w:val="24"/>
        </w:rPr>
        <w:t>或改造的</w:t>
      </w:r>
      <w:r w:rsidRPr="00086955">
        <w:rPr>
          <w:rFonts w:eastAsiaTheme="minorEastAsia" w:hint="eastAsia"/>
          <w:color w:val="000000" w:themeColor="text1"/>
          <w:sz w:val="21"/>
          <w:szCs w:val="24"/>
        </w:rPr>
        <w:t>景观水体，主要适用于低洼地势或具有雨水汇集的有利竖向条件和空间位置的区域，如人工湖、天然水体等，以雨水、再生水、建筑中水为主要补给水源。</w:t>
      </w:r>
      <w:bookmarkEnd w:id="54"/>
    </w:p>
    <w:p w14:paraId="5A363017" w14:textId="77777777" w:rsidR="003459D6" w:rsidRPr="00C13FDC" w:rsidRDefault="00ED100F">
      <w:pPr>
        <w:pStyle w:val="a"/>
        <w:numPr>
          <w:ilvl w:val="0"/>
          <w:numId w:val="0"/>
        </w:numPr>
        <w:adjustRightInd w:val="0"/>
        <w:snapToGrid w:val="0"/>
        <w:rPr>
          <w:rFonts w:cs="Times New Roman"/>
          <w:kern w:val="0"/>
          <w:szCs w:val="24"/>
        </w:rPr>
      </w:pPr>
      <w:bookmarkStart w:id="55" w:name="_Toc30706"/>
      <w:r w:rsidRPr="00086955">
        <w:rPr>
          <w:rFonts w:eastAsiaTheme="minorEastAsia"/>
          <w:b/>
          <w:color w:val="000000" w:themeColor="text1"/>
          <w:sz w:val="21"/>
          <w:szCs w:val="24"/>
        </w:rPr>
        <w:t>6.10.2</w:t>
      </w:r>
      <w:r w:rsidRPr="00086955">
        <w:rPr>
          <w:rFonts w:eastAsiaTheme="minorEastAsia" w:hint="eastAsia"/>
          <w:color w:val="000000" w:themeColor="text1"/>
          <w:sz w:val="21"/>
          <w:szCs w:val="24"/>
        </w:rPr>
        <w:t>既有工业区景观水体入口雨水污染物诊断为中区时，雨水径流不应直接进入。雨水污染物诊断为低区时，应优先采用植草沟、卵石沟、生物滞留设施等生态净化设施进行预处理，预处理后雨水水质指标</w:t>
      </w:r>
      <w:r w:rsidRPr="00086955">
        <w:rPr>
          <w:rFonts w:eastAsiaTheme="minorEastAsia"/>
          <w:color w:val="000000" w:themeColor="text1"/>
          <w:sz w:val="21"/>
          <w:szCs w:val="24"/>
        </w:rPr>
        <w:t>COD</w:t>
      </w:r>
      <w:r w:rsidRPr="00086955">
        <w:rPr>
          <w:rFonts w:eastAsiaTheme="minorEastAsia" w:hint="eastAsia"/>
          <w:color w:val="000000" w:themeColor="text1"/>
          <w:sz w:val="21"/>
          <w:szCs w:val="24"/>
        </w:rPr>
        <w:t>小于</w:t>
      </w:r>
      <w:r w:rsidRPr="00086955">
        <w:rPr>
          <w:rFonts w:eastAsiaTheme="minorEastAsia"/>
          <w:color w:val="000000" w:themeColor="text1"/>
          <w:sz w:val="21"/>
          <w:szCs w:val="24"/>
        </w:rPr>
        <w:t>40mg/L</w:t>
      </w:r>
      <w:r w:rsidRPr="00086955">
        <w:rPr>
          <w:rFonts w:eastAsiaTheme="minorEastAsia" w:hint="eastAsia"/>
          <w:color w:val="000000" w:themeColor="text1"/>
          <w:sz w:val="21"/>
          <w:szCs w:val="24"/>
        </w:rPr>
        <w:t>，</w:t>
      </w:r>
      <w:r w:rsidRPr="00086955">
        <w:rPr>
          <w:rFonts w:eastAsiaTheme="minorEastAsia"/>
          <w:color w:val="000000" w:themeColor="text1"/>
          <w:sz w:val="21"/>
          <w:szCs w:val="24"/>
        </w:rPr>
        <w:t>SS</w:t>
      </w:r>
      <w:r w:rsidRPr="00086955">
        <w:rPr>
          <w:rFonts w:eastAsiaTheme="minorEastAsia" w:hint="eastAsia"/>
          <w:color w:val="000000" w:themeColor="text1"/>
          <w:sz w:val="21"/>
          <w:szCs w:val="24"/>
        </w:rPr>
        <w:t>小于</w:t>
      </w:r>
      <w:r w:rsidRPr="00086955">
        <w:rPr>
          <w:rFonts w:eastAsiaTheme="minorEastAsia"/>
          <w:color w:val="000000" w:themeColor="text1"/>
          <w:sz w:val="21"/>
          <w:szCs w:val="24"/>
        </w:rPr>
        <w:t>40mg/L</w:t>
      </w:r>
      <w:r w:rsidRPr="00086955">
        <w:rPr>
          <w:rFonts w:eastAsiaTheme="minorEastAsia" w:hint="eastAsia"/>
          <w:color w:val="000000" w:themeColor="text1"/>
          <w:sz w:val="21"/>
          <w:szCs w:val="24"/>
        </w:rPr>
        <w:t>，</w:t>
      </w:r>
      <w:r w:rsidRPr="00086955">
        <w:rPr>
          <w:rFonts w:eastAsiaTheme="minorEastAsia"/>
          <w:color w:val="000000" w:themeColor="text1"/>
          <w:sz w:val="21"/>
          <w:szCs w:val="24"/>
        </w:rPr>
        <w:t>TP</w:t>
      </w:r>
      <w:r w:rsidRPr="00086955">
        <w:rPr>
          <w:rFonts w:eastAsiaTheme="minorEastAsia" w:hint="eastAsia"/>
          <w:color w:val="000000" w:themeColor="text1"/>
          <w:sz w:val="21"/>
          <w:szCs w:val="24"/>
        </w:rPr>
        <w:t>小于</w:t>
      </w:r>
      <w:r w:rsidRPr="00086955">
        <w:rPr>
          <w:rFonts w:eastAsiaTheme="minorEastAsia"/>
          <w:color w:val="000000" w:themeColor="text1"/>
          <w:sz w:val="21"/>
          <w:szCs w:val="24"/>
        </w:rPr>
        <w:t>0.2 mg/L</w:t>
      </w:r>
      <w:r w:rsidRPr="00086955">
        <w:rPr>
          <w:rFonts w:eastAsiaTheme="minorEastAsia" w:hint="eastAsia"/>
          <w:color w:val="000000" w:themeColor="text1"/>
          <w:sz w:val="21"/>
          <w:szCs w:val="24"/>
        </w:rPr>
        <w:t>时才能接入。</w:t>
      </w:r>
      <w:bookmarkEnd w:id="55"/>
    </w:p>
    <w:p w14:paraId="6BDFB73F" w14:textId="77777777" w:rsidR="003459D6" w:rsidRPr="00C13FDC" w:rsidRDefault="00ED100F">
      <w:pPr>
        <w:pStyle w:val="a"/>
        <w:numPr>
          <w:ilvl w:val="0"/>
          <w:numId w:val="0"/>
        </w:numPr>
        <w:adjustRightInd w:val="0"/>
        <w:snapToGrid w:val="0"/>
        <w:rPr>
          <w:rFonts w:cs="Times New Roman"/>
          <w:kern w:val="0"/>
          <w:szCs w:val="24"/>
        </w:rPr>
      </w:pPr>
      <w:bookmarkStart w:id="56" w:name="_Toc31015"/>
      <w:r w:rsidRPr="00086955">
        <w:rPr>
          <w:rFonts w:eastAsiaTheme="minorEastAsia"/>
          <w:b/>
          <w:color w:val="000000" w:themeColor="text1"/>
          <w:sz w:val="21"/>
          <w:szCs w:val="24"/>
        </w:rPr>
        <w:t>6.10.3</w:t>
      </w:r>
      <w:r w:rsidRPr="00086955">
        <w:rPr>
          <w:rFonts w:eastAsiaTheme="minorEastAsia" w:hint="eastAsia"/>
          <w:color w:val="000000" w:themeColor="text1"/>
          <w:sz w:val="21"/>
          <w:szCs w:val="24"/>
        </w:rPr>
        <w:t>既有工业区景观水体应符合以下设计要求：</w:t>
      </w:r>
      <w:bookmarkEnd w:id="56"/>
    </w:p>
    <w:p w14:paraId="0085E460" w14:textId="32F00566" w:rsidR="003459D6" w:rsidRPr="00086955" w:rsidRDefault="00ED100F">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1.</w:t>
      </w:r>
      <w:r w:rsidRPr="00086955">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景观水体应优先选用现有的地表调蓄空间，并将服务范围内雨水引入景观水体，当采用集中进水时，在进水端应设消能设施。景观水体出口应设置溢流设施，</w:t>
      </w:r>
      <w:r w:rsidRPr="00086955">
        <w:rPr>
          <w:rFonts w:ascii="Times New Roman" w:hAnsi="Times New Roman" w:hint="eastAsia"/>
          <w:color w:val="000000"/>
          <w:sz w:val="21"/>
          <w:szCs w:val="24"/>
        </w:rPr>
        <w:t>宜采用重力排放</w:t>
      </w:r>
      <w:r w:rsidRPr="00086955">
        <w:rPr>
          <w:rFonts w:ascii="Times New Roman" w:hAnsi="Times New Roman" w:hint="eastAsia"/>
          <w:color w:val="000000" w:themeColor="text1"/>
          <w:sz w:val="21"/>
          <w:szCs w:val="24"/>
        </w:rPr>
        <w:t>。</w:t>
      </w:r>
    </w:p>
    <w:p w14:paraId="2B96ED59" w14:textId="3D0BD938" w:rsidR="003459D6" w:rsidRPr="00086955" w:rsidRDefault="00ED100F">
      <w:pPr>
        <w:adjustRightInd w:val="0"/>
        <w:snapToGrid w:val="0"/>
        <w:spacing w:beforeLines="0" w:afterLines="0" w:line="360" w:lineRule="auto"/>
        <w:rPr>
          <w:rFonts w:ascii="Times New Roman" w:hAnsi="Times New Roman"/>
          <w:color w:val="000000" w:themeColor="text1"/>
          <w:sz w:val="21"/>
          <w:szCs w:val="24"/>
        </w:rPr>
      </w:pPr>
      <w:r w:rsidRPr="00086955">
        <w:rPr>
          <w:rFonts w:ascii="Times New Roman" w:hAnsi="Times New Roman"/>
          <w:color w:val="000000" w:themeColor="text1"/>
          <w:sz w:val="21"/>
          <w:szCs w:val="24"/>
        </w:rPr>
        <w:t>2</w:t>
      </w:r>
      <w:r w:rsidRPr="00C13FDC">
        <w:rPr>
          <w:rFonts w:ascii="Times New Roman" w:hAnsi="Times New Roman" w:hint="eastAsia"/>
          <w:color w:val="000000" w:themeColor="text1"/>
          <w:sz w:val="21"/>
          <w:szCs w:val="24"/>
        </w:rPr>
        <w:t>.</w:t>
      </w:r>
      <w:r w:rsidRPr="00086955">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景观水体容积应根据景观水体的设计控制目标，并应考虑水面蒸发及渗透损失的水</w:t>
      </w:r>
      <w:r w:rsidRPr="00086955">
        <w:rPr>
          <w:rFonts w:ascii="Times New Roman" w:hAnsi="Times New Roman" w:hint="eastAsia"/>
          <w:color w:val="000000" w:themeColor="text1"/>
          <w:sz w:val="21"/>
          <w:szCs w:val="24"/>
        </w:rPr>
        <w:lastRenderedPageBreak/>
        <w:t>量进行水量平衡综合计算确定。</w:t>
      </w:r>
    </w:p>
    <w:p w14:paraId="581C4B32" w14:textId="0A9917E8" w:rsidR="003459D6" w:rsidRPr="00086955" w:rsidRDefault="00ED100F">
      <w:pPr>
        <w:pStyle w:val="a2"/>
        <w:adjustRightInd w:val="0"/>
        <w:snapToGrid w:val="0"/>
        <w:spacing w:beforeLines="0" w:afterLines="0" w:line="360" w:lineRule="auto"/>
        <w:rPr>
          <w:rFonts w:ascii="Times New Roman" w:hAnsi="Times New Roman"/>
          <w:color w:val="000000" w:themeColor="text1"/>
          <w:sz w:val="21"/>
          <w:szCs w:val="24"/>
        </w:rPr>
      </w:pPr>
      <w:r w:rsidRPr="00086955">
        <w:rPr>
          <w:rFonts w:ascii="Times New Roman" w:hAnsi="Times New Roman"/>
          <w:color w:val="000000" w:themeColor="text1"/>
          <w:sz w:val="21"/>
          <w:szCs w:val="24"/>
        </w:rPr>
        <w:t>3</w:t>
      </w:r>
      <w:r w:rsidRPr="00C13FDC">
        <w:rPr>
          <w:rFonts w:ascii="Times New Roman" w:hAnsi="Times New Roman" w:hint="eastAsia"/>
          <w:color w:val="000000" w:themeColor="text1"/>
          <w:sz w:val="21"/>
          <w:szCs w:val="24"/>
        </w:rPr>
        <w:t>.</w:t>
      </w:r>
      <w:r w:rsidRPr="00086955">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景观水体设计水位应根据设计雨水控制目标和景观要求综合考虑，常水位设计应综合考虑水质保障、安全性及景观效果等因素，宜为</w:t>
      </w:r>
      <w:r w:rsidRPr="00086955">
        <w:rPr>
          <w:rFonts w:ascii="Times New Roman" w:hAnsi="Times New Roman"/>
          <w:color w:val="000000" w:themeColor="text1"/>
          <w:sz w:val="21"/>
          <w:szCs w:val="24"/>
        </w:rPr>
        <w:t>0.8-1.8m</w:t>
      </w:r>
      <w:r w:rsidRPr="00086955">
        <w:rPr>
          <w:rFonts w:ascii="Times New Roman" w:hAnsi="Times New Roman" w:hint="eastAsia"/>
          <w:color w:val="000000" w:themeColor="text1"/>
          <w:sz w:val="21"/>
          <w:szCs w:val="24"/>
        </w:rPr>
        <w:t>。</w:t>
      </w:r>
    </w:p>
    <w:p w14:paraId="507D96AA" w14:textId="2E36DB9A" w:rsidR="003459D6" w:rsidRPr="00086955" w:rsidRDefault="00ED100F">
      <w:pPr>
        <w:adjustRightInd w:val="0"/>
        <w:snapToGrid w:val="0"/>
        <w:spacing w:beforeLines="0" w:afterLines="0" w:line="360" w:lineRule="auto"/>
        <w:rPr>
          <w:rFonts w:ascii="Times New Roman" w:hAnsi="Times New Roman"/>
          <w:color w:val="000000" w:themeColor="text1"/>
          <w:sz w:val="21"/>
          <w:szCs w:val="24"/>
        </w:rPr>
      </w:pPr>
      <w:r w:rsidRPr="00086955">
        <w:rPr>
          <w:rFonts w:ascii="Times New Roman" w:hAnsi="Times New Roman"/>
          <w:color w:val="000000" w:themeColor="text1"/>
          <w:sz w:val="21"/>
          <w:szCs w:val="24"/>
        </w:rPr>
        <w:t>4</w:t>
      </w:r>
      <w:r w:rsidRPr="00C13FDC">
        <w:rPr>
          <w:rFonts w:ascii="Times New Roman" w:hAnsi="Times New Roman" w:hint="eastAsia"/>
          <w:color w:val="000000" w:themeColor="text1"/>
          <w:sz w:val="21"/>
          <w:szCs w:val="24"/>
        </w:rPr>
        <w:t>.</w:t>
      </w:r>
      <w:r w:rsidRPr="00086955">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景观水体边坡坡度应根据景观效果、亲水性、安全性和调蓄空间等因素确定，宜小于</w:t>
      </w:r>
      <w:r w:rsidRPr="00086955">
        <w:rPr>
          <w:rFonts w:ascii="Times New Roman" w:hAnsi="Times New Roman"/>
          <w:color w:val="000000" w:themeColor="text1"/>
          <w:sz w:val="21"/>
          <w:szCs w:val="24"/>
        </w:rPr>
        <w:t>4:1</w:t>
      </w:r>
      <w:r w:rsidRPr="00086955">
        <w:rPr>
          <w:rFonts w:ascii="Times New Roman" w:hAnsi="Times New Roman" w:hint="eastAsia"/>
          <w:color w:val="000000" w:themeColor="text1"/>
          <w:sz w:val="21"/>
          <w:szCs w:val="24"/>
        </w:rPr>
        <w:t>，边坡的坡度较陡时应采取防侵蚀措施。景观水体近岸</w:t>
      </w:r>
      <w:r w:rsidRPr="00086955">
        <w:rPr>
          <w:rFonts w:ascii="Times New Roman" w:hAnsi="Times New Roman"/>
          <w:color w:val="000000" w:themeColor="text1"/>
          <w:sz w:val="21"/>
          <w:szCs w:val="24"/>
        </w:rPr>
        <w:t>2.0m</w:t>
      </w:r>
      <w:r w:rsidRPr="00086955">
        <w:rPr>
          <w:rFonts w:ascii="Times New Roman" w:hAnsi="Times New Roman" w:hint="eastAsia"/>
          <w:color w:val="000000" w:themeColor="text1"/>
          <w:sz w:val="21"/>
          <w:szCs w:val="24"/>
        </w:rPr>
        <w:t>范围内的常水位水深大于</w:t>
      </w:r>
      <w:r w:rsidRPr="00086955">
        <w:rPr>
          <w:rFonts w:ascii="Times New Roman" w:hAnsi="Times New Roman"/>
          <w:color w:val="000000" w:themeColor="text1"/>
          <w:sz w:val="21"/>
          <w:szCs w:val="24"/>
        </w:rPr>
        <w:t>0.7m</w:t>
      </w:r>
      <w:r w:rsidRPr="00086955">
        <w:rPr>
          <w:rFonts w:ascii="Times New Roman" w:hAnsi="Times New Roman" w:hint="eastAsia"/>
          <w:color w:val="000000" w:themeColor="text1"/>
          <w:sz w:val="21"/>
          <w:szCs w:val="24"/>
        </w:rPr>
        <w:t>时，应设置防止人员跌落的安全防护设施，并应有警示标志。</w:t>
      </w:r>
    </w:p>
    <w:p w14:paraId="7D09E3A7" w14:textId="09935EE4" w:rsidR="003459D6" w:rsidRPr="00086955" w:rsidRDefault="00ED100F">
      <w:pPr>
        <w:adjustRightInd w:val="0"/>
        <w:snapToGrid w:val="0"/>
        <w:spacing w:beforeLines="0" w:afterLines="0" w:line="360" w:lineRule="auto"/>
        <w:rPr>
          <w:rFonts w:ascii="Times New Roman" w:hAnsi="Times New Roman"/>
          <w:color w:val="000000" w:themeColor="text1"/>
          <w:sz w:val="21"/>
          <w:szCs w:val="24"/>
        </w:rPr>
      </w:pPr>
      <w:r w:rsidRPr="00086955">
        <w:rPr>
          <w:rFonts w:ascii="Times New Roman" w:hAnsi="Times New Roman"/>
          <w:color w:val="000000" w:themeColor="text1"/>
          <w:sz w:val="21"/>
          <w:szCs w:val="24"/>
        </w:rPr>
        <w:t>5</w:t>
      </w:r>
      <w:r w:rsidRPr="00C13FDC">
        <w:rPr>
          <w:rFonts w:ascii="Times New Roman" w:hAnsi="Times New Roman" w:hint="eastAsia"/>
          <w:color w:val="000000" w:themeColor="text1"/>
          <w:sz w:val="21"/>
          <w:szCs w:val="24"/>
        </w:rPr>
        <w:t>.</w:t>
      </w:r>
      <w:r w:rsidRPr="00086955">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景观水体水质保障可采用增加水体流动性、提高水体溶解氧、生态循环水质净化等技术。</w:t>
      </w:r>
    </w:p>
    <w:p w14:paraId="7F6F6D15" w14:textId="75AC104A" w:rsidR="003459D6" w:rsidRPr="00086955" w:rsidRDefault="00ED100F">
      <w:pPr>
        <w:adjustRightInd w:val="0"/>
        <w:snapToGrid w:val="0"/>
        <w:spacing w:beforeLines="0" w:afterLines="0" w:line="360" w:lineRule="auto"/>
        <w:rPr>
          <w:rFonts w:ascii="Times New Roman" w:hAnsi="Times New Roman"/>
          <w:color w:val="000000" w:themeColor="text1"/>
          <w:sz w:val="21"/>
          <w:szCs w:val="24"/>
        </w:rPr>
      </w:pPr>
      <w:r w:rsidRPr="00086955">
        <w:rPr>
          <w:rFonts w:ascii="Times New Roman" w:hAnsi="Times New Roman"/>
          <w:color w:val="000000" w:themeColor="text1"/>
          <w:sz w:val="21"/>
          <w:szCs w:val="24"/>
        </w:rPr>
        <w:t>6</w:t>
      </w:r>
      <w:r w:rsidRPr="00C13FDC">
        <w:rPr>
          <w:rFonts w:ascii="Times New Roman" w:hAnsi="Times New Roman" w:hint="eastAsia"/>
          <w:color w:val="000000" w:themeColor="text1"/>
          <w:sz w:val="21"/>
          <w:szCs w:val="24"/>
        </w:rPr>
        <w:t>.</w:t>
      </w:r>
      <w:r w:rsidRPr="00086955">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景观水体边坡处宜设置宽度大于</w:t>
      </w:r>
      <w:r w:rsidRPr="00086955">
        <w:rPr>
          <w:rFonts w:ascii="Times New Roman" w:hAnsi="Times New Roman"/>
          <w:color w:val="000000" w:themeColor="text1"/>
          <w:sz w:val="21"/>
          <w:szCs w:val="24"/>
        </w:rPr>
        <w:t>3m</w:t>
      </w:r>
      <w:r w:rsidRPr="00086955">
        <w:rPr>
          <w:rFonts w:ascii="Times New Roman" w:hAnsi="Times New Roman" w:hint="eastAsia"/>
          <w:color w:val="000000" w:themeColor="text1"/>
          <w:sz w:val="21"/>
          <w:szCs w:val="24"/>
        </w:rPr>
        <w:t>的挺水植被带，水深宜为</w:t>
      </w:r>
      <w:r w:rsidRPr="00086955">
        <w:rPr>
          <w:rFonts w:ascii="Times New Roman" w:hAnsi="Times New Roman"/>
          <w:color w:val="000000" w:themeColor="text1"/>
          <w:sz w:val="21"/>
          <w:szCs w:val="24"/>
        </w:rPr>
        <w:t>300mm-500mm</w:t>
      </w:r>
      <w:r w:rsidRPr="00086955">
        <w:rPr>
          <w:rFonts w:ascii="Times New Roman" w:hAnsi="Times New Roman" w:hint="eastAsia"/>
          <w:color w:val="000000" w:themeColor="text1"/>
          <w:sz w:val="21"/>
          <w:szCs w:val="24"/>
        </w:rPr>
        <w:t>。景观水体植物配置应综合考虑物种多样性、生态环境功能、美学等因素。</w:t>
      </w:r>
    </w:p>
    <w:p w14:paraId="70B8C2BA" w14:textId="77777777" w:rsidR="003459D6" w:rsidRPr="00C13FDC" w:rsidRDefault="00ED100F">
      <w:pPr>
        <w:numPr>
          <w:ilvl w:val="1"/>
          <w:numId w:val="0"/>
        </w:numPr>
        <w:snapToGrid w:val="0"/>
        <w:spacing w:beforeLines="0" w:before="156" w:afterLines="0" w:after="0" w:line="312" w:lineRule="auto"/>
        <w:ind w:left="-282"/>
        <w:jc w:val="center"/>
        <w:rPr>
          <w:rFonts w:ascii="Times New Roman" w:eastAsia="黑体" w:hAnsi="Times New Roman" w:cs="Times New Roman"/>
          <w:b/>
          <w:iCs/>
          <w:color w:val="000000" w:themeColor="text1"/>
          <w:kern w:val="0"/>
          <w:sz w:val="21"/>
          <w:lang w:val="zh-CN"/>
        </w:rPr>
      </w:pPr>
      <w:r w:rsidRPr="00086955">
        <w:rPr>
          <w:rFonts w:ascii="Times New Roman" w:eastAsia="黑体" w:hAnsi="Times New Roman" w:cs="Times New Roman"/>
          <w:b/>
          <w:iCs/>
          <w:color w:val="000000" w:themeColor="text1"/>
          <w:kern w:val="0"/>
          <w:sz w:val="21"/>
          <w:lang w:val="zh-CN"/>
        </w:rPr>
        <w:t xml:space="preserve">6.11 </w:t>
      </w:r>
      <w:r w:rsidRPr="00086955">
        <w:rPr>
          <w:rFonts w:ascii="Times New Roman" w:eastAsia="黑体" w:hAnsi="Times New Roman" w:cs="Times New Roman"/>
          <w:b/>
          <w:iCs/>
          <w:color w:val="000000" w:themeColor="text1"/>
          <w:kern w:val="0"/>
          <w:sz w:val="21"/>
          <w:lang w:val="zh-CN"/>
        </w:rPr>
        <w:t>雨水湿地</w:t>
      </w:r>
      <w:bookmarkStart w:id="57" w:name="_Toc815"/>
    </w:p>
    <w:p w14:paraId="7B133C66" w14:textId="77777777" w:rsidR="003459D6" w:rsidRPr="00C13FDC" w:rsidRDefault="00ED100F">
      <w:pPr>
        <w:numPr>
          <w:ilvl w:val="1"/>
          <w:numId w:val="0"/>
        </w:numPr>
        <w:snapToGrid w:val="0"/>
        <w:spacing w:beforeLines="0" w:before="156" w:afterLines="0" w:after="100" w:afterAutospacing="1" w:line="312" w:lineRule="auto"/>
        <w:rPr>
          <w:color w:val="000000" w:themeColor="text1"/>
          <w:sz w:val="21"/>
          <w:szCs w:val="24"/>
        </w:rPr>
      </w:pPr>
      <w:r w:rsidRPr="00086955">
        <w:rPr>
          <w:b/>
          <w:color w:val="000000" w:themeColor="text1"/>
          <w:sz w:val="21"/>
          <w:szCs w:val="24"/>
        </w:rPr>
        <w:t>6.11.1</w:t>
      </w:r>
      <w:r w:rsidRPr="00086955">
        <w:rPr>
          <w:color w:val="000000" w:themeColor="text1"/>
          <w:sz w:val="21"/>
          <w:szCs w:val="24"/>
        </w:rPr>
        <w:t>既有工业区设置雨水湿地，主要适用于道路、停车场、广场、绿地以及滨水空间等周边区域，主要功能为雨水径流水质净化，条件允许时也可兼做景观水体的旁路水体水质净化设施</w:t>
      </w:r>
      <w:bookmarkStart w:id="58" w:name="_Toc25106"/>
      <w:bookmarkEnd w:id="57"/>
      <w:r w:rsidRPr="00C13FDC">
        <w:rPr>
          <w:rFonts w:hint="eastAsia"/>
          <w:color w:val="000000" w:themeColor="text1"/>
          <w:sz w:val="21"/>
          <w:szCs w:val="24"/>
        </w:rPr>
        <w:t>。</w:t>
      </w:r>
    </w:p>
    <w:p w14:paraId="035126C0" w14:textId="46FA3083" w:rsidR="003459D6" w:rsidRPr="00C13FDC" w:rsidRDefault="00ED100F" w:rsidP="00086955">
      <w:pPr>
        <w:pStyle w:val="a"/>
        <w:numPr>
          <w:ilvl w:val="0"/>
          <w:numId w:val="0"/>
        </w:numPr>
        <w:adjustRightInd w:val="0"/>
        <w:snapToGrid w:val="0"/>
        <w:rPr>
          <w:rFonts w:cs="Times New Roman"/>
          <w:kern w:val="0"/>
          <w:szCs w:val="24"/>
        </w:rPr>
      </w:pPr>
      <w:r w:rsidRPr="00086955">
        <w:rPr>
          <w:b/>
          <w:color w:val="000000" w:themeColor="text1"/>
          <w:sz w:val="21"/>
          <w:szCs w:val="24"/>
        </w:rPr>
        <w:t>6.11.</w:t>
      </w:r>
      <w:r w:rsidRPr="00C13FDC">
        <w:rPr>
          <w:rFonts w:eastAsiaTheme="minorEastAsia" w:hint="eastAsia"/>
          <w:b/>
          <w:color w:val="000000" w:themeColor="text1"/>
          <w:sz w:val="21"/>
          <w:szCs w:val="24"/>
        </w:rPr>
        <w:t>2</w:t>
      </w:r>
      <w:r w:rsidRPr="00086955">
        <w:rPr>
          <w:rFonts w:hint="eastAsia"/>
          <w:color w:val="000000" w:themeColor="text1"/>
          <w:sz w:val="21"/>
          <w:szCs w:val="24"/>
        </w:rPr>
        <w:t>既有工业区雨水湿地入口</w:t>
      </w:r>
      <w:r w:rsidRPr="00086955">
        <w:rPr>
          <w:rFonts w:eastAsiaTheme="minorEastAsia" w:hint="eastAsia"/>
          <w:color w:val="000000" w:themeColor="text1"/>
          <w:sz w:val="21"/>
          <w:szCs w:val="24"/>
        </w:rPr>
        <w:t>雨水</w:t>
      </w:r>
      <w:r w:rsidRPr="00086955">
        <w:rPr>
          <w:rFonts w:hint="eastAsia"/>
          <w:color w:val="000000" w:themeColor="text1"/>
          <w:sz w:val="21"/>
          <w:szCs w:val="24"/>
        </w:rPr>
        <w:t>污染物</w:t>
      </w:r>
      <w:r w:rsidRPr="00086955">
        <w:rPr>
          <w:color w:val="000000" w:themeColor="text1"/>
          <w:sz w:val="21"/>
          <w:szCs w:val="24"/>
        </w:rPr>
        <w:t>SS</w:t>
      </w:r>
      <w:r w:rsidRPr="00086955">
        <w:rPr>
          <w:rFonts w:hint="eastAsia"/>
          <w:color w:val="000000" w:themeColor="text1"/>
          <w:sz w:val="21"/>
          <w:szCs w:val="24"/>
        </w:rPr>
        <w:t>诊断为中区时，雨水径流需经过</w:t>
      </w:r>
      <w:r w:rsidRPr="00086955">
        <w:rPr>
          <w:rFonts w:eastAsiaTheme="minorEastAsia" w:hint="eastAsia"/>
          <w:color w:val="000000" w:themeColor="text1"/>
          <w:sz w:val="21"/>
          <w:szCs w:val="24"/>
        </w:rPr>
        <w:t>预处理设施再接入，</w:t>
      </w:r>
      <w:r w:rsidRPr="00086955">
        <w:rPr>
          <w:rFonts w:hint="eastAsia"/>
          <w:color w:val="000000" w:themeColor="text1"/>
          <w:sz w:val="21"/>
          <w:szCs w:val="24"/>
        </w:rPr>
        <w:t>入口</w:t>
      </w:r>
      <w:r w:rsidRPr="00086955">
        <w:rPr>
          <w:rFonts w:eastAsiaTheme="minorEastAsia" w:hint="eastAsia"/>
          <w:color w:val="000000" w:themeColor="text1"/>
          <w:sz w:val="21"/>
          <w:szCs w:val="24"/>
        </w:rPr>
        <w:t>雨水</w:t>
      </w:r>
      <w:r w:rsidRPr="00086955">
        <w:rPr>
          <w:rFonts w:hint="eastAsia"/>
          <w:color w:val="000000" w:themeColor="text1"/>
          <w:sz w:val="21"/>
          <w:szCs w:val="24"/>
        </w:rPr>
        <w:t>污染物重金属诊断为中区时，</w:t>
      </w:r>
      <w:r w:rsidRPr="00086955">
        <w:rPr>
          <w:rFonts w:eastAsiaTheme="minorEastAsia" w:hint="eastAsia"/>
          <w:color w:val="000000" w:themeColor="text1"/>
          <w:sz w:val="21"/>
          <w:szCs w:val="24"/>
        </w:rPr>
        <w:t>植草沟内植被</w:t>
      </w:r>
      <w:r w:rsidRPr="00086955">
        <w:rPr>
          <w:rFonts w:hint="eastAsia"/>
          <w:color w:val="000000" w:themeColor="text1"/>
          <w:sz w:val="21"/>
          <w:szCs w:val="24"/>
        </w:rPr>
        <w:t>应选用耐重金属植物，可从附表</w:t>
      </w:r>
      <w:r w:rsidRPr="00086955">
        <w:rPr>
          <w:color w:val="000000" w:themeColor="text1"/>
          <w:sz w:val="21"/>
          <w:szCs w:val="24"/>
        </w:rPr>
        <w:t>6.1</w:t>
      </w:r>
      <w:r w:rsidRPr="00086955">
        <w:rPr>
          <w:rFonts w:eastAsiaTheme="minorEastAsia" w:hint="eastAsia"/>
          <w:color w:val="000000" w:themeColor="text1"/>
          <w:sz w:val="21"/>
          <w:szCs w:val="24"/>
        </w:rPr>
        <w:t>选取</w:t>
      </w:r>
      <w:r w:rsidRPr="00086955">
        <w:rPr>
          <w:rFonts w:hint="eastAsia"/>
          <w:color w:val="000000" w:themeColor="text1"/>
          <w:sz w:val="21"/>
          <w:szCs w:val="24"/>
        </w:rPr>
        <w:t>。</w:t>
      </w:r>
      <w:bookmarkEnd w:id="58"/>
    </w:p>
    <w:p w14:paraId="5B4834CB" w14:textId="77777777" w:rsidR="003459D6" w:rsidRPr="00086955" w:rsidRDefault="00ED100F">
      <w:pPr>
        <w:pStyle w:val="a"/>
        <w:numPr>
          <w:ilvl w:val="0"/>
          <w:numId w:val="0"/>
        </w:numPr>
        <w:adjustRightInd w:val="0"/>
        <w:snapToGrid w:val="0"/>
        <w:rPr>
          <w:rFonts w:eastAsiaTheme="minorEastAsia"/>
          <w:color w:val="000000" w:themeColor="text1"/>
          <w:sz w:val="21"/>
          <w:szCs w:val="24"/>
        </w:rPr>
      </w:pPr>
      <w:bookmarkStart w:id="59" w:name="_Toc15687"/>
      <w:r w:rsidRPr="00086955">
        <w:rPr>
          <w:rFonts w:eastAsiaTheme="minorEastAsia"/>
          <w:b/>
          <w:color w:val="000000" w:themeColor="text1"/>
          <w:sz w:val="21"/>
          <w:szCs w:val="24"/>
        </w:rPr>
        <w:t>6.11.3</w:t>
      </w:r>
      <w:r w:rsidRPr="00086955">
        <w:rPr>
          <w:rFonts w:eastAsiaTheme="minorEastAsia" w:hint="eastAsia"/>
          <w:color w:val="000000" w:themeColor="text1"/>
          <w:sz w:val="21"/>
          <w:szCs w:val="24"/>
        </w:rPr>
        <w:t>既有工业区雨水湿地应符合以下设计要求：</w:t>
      </w:r>
      <w:bookmarkEnd w:id="59"/>
    </w:p>
    <w:p w14:paraId="7C1E2D8E" w14:textId="5DC2FE67" w:rsidR="003459D6" w:rsidRPr="00086955" w:rsidRDefault="00ED100F">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 xml:space="preserve">1. </w:t>
      </w:r>
      <w:r w:rsidRPr="00086955">
        <w:rPr>
          <w:rFonts w:ascii="Times New Roman" w:hAnsi="Times New Roman" w:hint="eastAsia"/>
          <w:color w:val="000000" w:themeColor="text1"/>
          <w:sz w:val="21"/>
          <w:szCs w:val="24"/>
        </w:rPr>
        <w:t>自重湿陷黄土、膨胀土和高盐土等特殊土壤场所不应设置雨水湿地。雨水湿地的底部与地下水位应保持至少</w:t>
      </w:r>
      <w:r w:rsidRPr="00086955">
        <w:rPr>
          <w:rFonts w:ascii="Times New Roman" w:hAnsi="Times New Roman"/>
          <w:color w:val="000000" w:themeColor="text1"/>
          <w:sz w:val="21"/>
          <w:szCs w:val="24"/>
        </w:rPr>
        <w:t>1m</w:t>
      </w:r>
      <w:r w:rsidRPr="00086955">
        <w:rPr>
          <w:rFonts w:ascii="Times New Roman" w:hAnsi="Times New Roman" w:hint="eastAsia"/>
          <w:color w:val="000000" w:themeColor="text1"/>
          <w:sz w:val="21"/>
          <w:szCs w:val="24"/>
        </w:rPr>
        <w:t>的距离。</w:t>
      </w:r>
    </w:p>
    <w:p w14:paraId="2CC6A150" w14:textId="1CA697F3" w:rsidR="003459D6" w:rsidRPr="00086955" w:rsidRDefault="00ED100F">
      <w:pPr>
        <w:adjustRightInd w:val="0"/>
        <w:snapToGrid w:val="0"/>
        <w:spacing w:beforeLines="0" w:afterLines="0" w:line="360" w:lineRule="auto"/>
        <w:ind w:firstLineChars="200" w:firstLine="420"/>
        <w:rPr>
          <w:rFonts w:ascii="Times New Roman" w:hAnsi="Times New Roman" w:cs="Times New Roman"/>
          <w:kern w:val="0"/>
          <w:sz w:val="21"/>
        </w:rPr>
      </w:pPr>
      <w:r w:rsidRPr="00C13FDC">
        <w:rPr>
          <w:rFonts w:ascii="Times New Roman" w:hAnsi="Times New Roman" w:hint="eastAsia"/>
          <w:color w:val="000000" w:themeColor="text1"/>
          <w:sz w:val="21"/>
          <w:szCs w:val="24"/>
        </w:rPr>
        <w:t>2.</w:t>
      </w:r>
      <w:r w:rsidRPr="00C13FDC">
        <w:rPr>
          <w:rFonts w:ascii="Times New Roman" w:hAnsi="Times New Roman"/>
          <w:color w:val="000000" w:themeColor="text1"/>
          <w:sz w:val="21"/>
          <w:szCs w:val="24"/>
        </w:rPr>
        <w:t xml:space="preserve"> </w:t>
      </w:r>
      <w:r w:rsidRPr="00086955">
        <w:rPr>
          <w:rFonts w:ascii="Times New Roman" w:hAnsi="Times New Roman" w:cs="Times New Roman" w:hint="eastAsia"/>
          <w:kern w:val="0"/>
          <w:sz w:val="21"/>
        </w:rPr>
        <w:t>雨水湿地的设计储存容积应按下式计算：</w:t>
      </w:r>
    </w:p>
    <w:p w14:paraId="5B27564C" w14:textId="77777777" w:rsidR="003459D6" w:rsidRPr="00086955" w:rsidRDefault="00851228">
      <w:pPr>
        <w:adjustRightInd w:val="0"/>
        <w:snapToGrid w:val="0"/>
        <w:spacing w:beforeLines="0" w:afterLines="0" w:line="360" w:lineRule="auto"/>
        <w:ind w:left="480" w:firstLineChars="900" w:firstLine="1890"/>
        <w:rPr>
          <w:rFonts w:ascii="Times New Roman" w:hAnsi="Times New Roman" w:cs="Times New Roman"/>
          <w:kern w:val="0"/>
          <w:sz w:val="21"/>
        </w:rPr>
      </w:pPr>
      <m:oMath>
        <m:sSub>
          <m:sSubPr>
            <m:ctrlPr>
              <w:rPr>
                <w:rFonts w:ascii="Cambria Math" w:hAnsi="Cambria Math" w:cs="Times New Roman"/>
                <w:kern w:val="0"/>
                <w:sz w:val="21"/>
              </w:rPr>
            </m:ctrlPr>
          </m:sSubPr>
          <m:e>
            <m:r>
              <w:rPr>
                <w:rFonts w:ascii="Cambria Math" w:hAnsi="Cambria Math" w:cs="Times New Roman"/>
                <w:kern w:val="0"/>
                <w:sz w:val="21"/>
              </w:rPr>
              <m:t xml:space="preserve"> V</m:t>
            </m:r>
          </m:e>
          <m:sub>
            <m:r>
              <w:rPr>
                <w:rFonts w:ascii="Cambria Math" w:hAnsi="Cambria Math" w:cs="Times New Roman"/>
                <w:kern w:val="0"/>
                <w:sz w:val="21"/>
              </w:rPr>
              <m:t>s</m:t>
            </m:r>
          </m:sub>
        </m:sSub>
        <m:r>
          <m:rPr>
            <m:sty m:val="p"/>
          </m:rPr>
          <w:rPr>
            <w:rFonts w:ascii="Cambria Math" w:hAnsi="Cambria Math" w:cs="Times New Roman"/>
            <w:kern w:val="0"/>
            <w:sz w:val="21"/>
          </w:rPr>
          <m:t>=max⁡(</m:t>
        </m:r>
        <m:sSub>
          <m:sSubPr>
            <m:ctrlPr>
              <w:rPr>
                <w:rFonts w:ascii="Cambria Math" w:hAnsi="Cambria Math" w:cs="Times New Roman"/>
                <w:kern w:val="0"/>
                <w:sz w:val="21"/>
              </w:rPr>
            </m:ctrlPr>
          </m:sSubPr>
          <m:e>
            <m:r>
              <w:rPr>
                <w:rFonts w:ascii="Cambria Math" w:hAnsi="Cambria Math" w:cs="Times New Roman"/>
                <w:kern w:val="0"/>
                <w:sz w:val="21"/>
              </w:rPr>
              <m:t>W</m:t>
            </m:r>
          </m:e>
          <m:sub>
            <m:r>
              <w:rPr>
                <w:rFonts w:ascii="Cambria Math" w:hAnsi="Cambria Math" w:cs="Times New Roman"/>
                <w:kern w:val="0"/>
                <w:sz w:val="21"/>
              </w:rPr>
              <m:t>a</m:t>
            </m:r>
          </m:sub>
        </m:sSub>
        <m:r>
          <m:rPr>
            <m:sty m:val="p"/>
          </m:rPr>
          <w:rPr>
            <w:rFonts w:ascii="Cambria Math" w:hAnsi="Cambria Math" w:cs="Times New Roman"/>
            <w:kern w:val="0"/>
            <w:sz w:val="21"/>
          </w:rPr>
          <m:t>-</m:t>
        </m:r>
        <m:sSub>
          <m:sSubPr>
            <m:ctrlPr>
              <w:rPr>
                <w:rFonts w:ascii="Cambria Math" w:hAnsi="Cambria Math" w:cs="Times New Roman"/>
                <w:kern w:val="0"/>
                <w:sz w:val="21"/>
              </w:rPr>
            </m:ctrlPr>
          </m:sSubPr>
          <m:e>
            <m:r>
              <w:rPr>
                <w:rFonts w:ascii="Cambria Math" w:hAnsi="Cambria Math" w:cs="Times New Roman"/>
                <w:kern w:val="0"/>
                <w:sz w:val="21"/>
              </w:rPr>
              <m:t>W</m:t>
            </m:r>
          </m:e>
          <m:sub>
            <m:r>
              <w:rPr>
                <w:rFonts w:ascii="Cambria Math" w:hAnsi="Cambria Math" w:cs="Times New Roman"/>
                <w:kern w:val="0"/>
                <w:sz w:val="21"/>
              </w:rPr>
              <m:t>b</m:t>
            </m:r>
          </m:sub>
        </m:sSub>
        <m:r>
          <m:rPr>
            <m:sty m:val="p"/>
          </m:rPr>
          <w:rPr>
            <w:rFonts w:ascii="Cambria Math" w:hAnsi="Cambria Math" w:cs="Times New Roman" w:hint="eastAsia"/>
            <w:kern w:val="0"/>
            <w:sz w:val="21"/>
          </w:rPr>
          <m:t>）</m:t>
        </m:r>
      </m:oMath>
      <w:r w:rsidR="00ED100F" w:rsidRPr="00086955">
        <w:rPr>
          <w:rFonts w:ascii="Times New Roman" w:hAnsi="Times New Roman" w:cs="Times New Roman"/>
          <w:kern w:val="0"/>
          <w:sz w:val="21"/>
        </w:rPr>
        <w:t xml:space="preserve">                 </w:t>
      </w:r>
      <w:r w:rsidR="00ED100F" w:rsidRPr="00086955">
        <w:rPr>
          <w:rFonts w:ascii="Times New Roman" w:hAnsi="Times New Roman" w:cs="Times New Roman" w:hint="eastAsia"/>
          <w:kern w:val="0"/>
          <w:sz w:val="21"/>
        </w:rPr>
        <w:t>（</w:t>
      </w:r>
      <w:r w:rsidR="00ED100F" w:rsidRPr="00086955">
        <w:rPr>
          <w:rFonts w:ascii="Times New Roman" w:hAnsi="Times New Roman" w:cs="Times New Roman"/>
          <w:kern w:val="0"/>
          <w:sz w:val="21"/>
        </w:rPr>
        <w:t>6.11.3-1</w:t>
      </w:r>
      <w:r w:rsidR="00ED100F" w:rsidRPr="00086955">
        <w:rPr>
          <w:rFonts w:ascii="Times New Roman" w:hAnsi="Times New Roman" w:cs="Times New Roman" w:hint="eastAsia"/>
          <w:kern w:val="0"/>
          <w:sz w:val="21"/>
        </w:rPr>
        <w:t>）</w:t>
      </w:r>
    </w:p>
    <w:p w14:paraId="77B69C6A" w14:textId="77777777" w:rsidR="003459D6" w:rsidRPr="00086955" w:rsidRDefault="00ED100F">
      <w:pPr>
        <w:adjustRightInd w:val="0"/>
        <w:snapToGrid w:val="0"/>
        <w:spacing w:beforeLines="0" w:afterLines="0" w:line="360" w:lineRule="auto"/>
        <w:ind w:left="480"/>
        <w:rPr>
          <w:rFonts w:ascii="Times New Roman" w:hAnsi="Times New Roman" w:cs="Times New Roman"/>
          <w:kern w:val="0"/>
          <w:sz w:val="21"/>
        </w:rPr>
      </w:pPr>
      <w:r w:rsidRPr="00086955">
        <w:rPr>
          <w:rFonts w:ascii="Times New Roman" w:hAnsi="Times New Roman" w:cs="Times New Roman" w:hint="eastAsia"/>
          <w:kern w:val="0"/>
          <w:sz w:val="21"/>
        </w:rPr>
        <w:t>式中：</w:t>
      </w:r>
      <m:oMath>
        <m:sSub>
          <m:sSubPr>
            <m:ctrlPr>
              <w:rPr>
                <w:rFonts w:ascii="Cambria Math" w:hAnsi="Cambria Math" w:cs="Times New Roman"/>
                <w:kern w:val="0"/>
                <w:sz w:val="21"/>
              </w:rPr>
            </m:ctrlPr>
          </m:sSubPr>
          <m:e>
            <m:r>
              <w:rPr>
                <w:rFonts w:ascii="Cambria Math" w:hAnsi="Cambria Math" w:cs="Times New Roman"/>
                <w:kern w:val="0"/>
                <w:sz w:val="21"/>
              </w:rPr>
              <m:t>W</m:t>
            </m:r>
          </m:e>
          <m:sub>
            <m:r>
              <w:rPr>
                <w:rFonts w:ascii="Cambria Math" w:hAnsi="Cambria Math" w:cs="Times New Roman"/>
                <w:kern w:val="0"/>
                <w:sz w:val="21"/>
              </w:rPr>
              <m:t>a</m:t>
            </m:r>
          </m:sub>
        </m:sSub>
      </m:oMath>
      <w:r w:rsidRPr="00086955">
        <w:rPr>
          <w:rFonts w:ascii="Times New Roman" w:hAnsi="Times New Roman" w:cs="Times New Roman" w:hint="eastAsia"/>
          <w:kern w:val="0"/>
          <w:sz w:val="21"/>
        </w:rPr>
        <w:t>——雨水湿地进水量（</w:t>
      </w:r>
      <w:r w:rsidRPr="00086955">
        <w:rPr>
          <w:rFonts w:ascii="Times New Roman" w:hAnsi="Times New Roman" w:cs="Times New Roman"/>
          <w:kern w:val="0"/>
          <w:sz w:val="21"/>
        </w:rPr>
        <w:t>m</w:t>
      </w:r>
      <w:r w:rsidRPr="00086955">
        <w:rPr>
          <w:rFonts w:ascii="Times New Roman" w:hAnsi="Times New Roman" w:cs="Times New Roman" w:hint="eastAsia"/>
          <w:kern w:val="0"/>
          <w:sz w:val="21"/>
        </w:rPr>
        <w:t>³）；</w:t>
      </w:r>
    </w:p>
    <w:p w14:paraId="7A2C16FD" w14:textId="77777777" w:rsidR="003459D6" w:rsidRPr="00086955" w:rsidRDefault="00ED100F">
      <w:pPr>
        <w:adjustRightInd w:val="0"/>
        <w:snapToGrid w:val="0"/>
        <w:spacing w:beforeLines="0" w:afterLines="0" w:line="360" w:lineRule="auto"/>
        <w:ind w:left="480"/>
        <w:rPr>
          <w:rFonts w:ascii="Times New Roman" w:hAnsi="Times New Roman" w:cs="Times New Roman"/>
          <w:kern w:val="0"/>
          <w:sz w:val="21"/>
        </w:rPr>
      </w:pPr>
      <w:r w:rsidRPr="00086955">
        <w:rPr>
          <w:rFonts w:ascii="Times New Roman" w:hAnsi="Times New Roman" w:cs="Times New Roman"/>
          <w:kern w:val="0"/>
          <w:sz w:val="21"/>
        </w:rPr>
        <w:t xml:space="preserve">      </w:t>
      </w:r>
      <m:oMath>
        <m:sSub>
          <m:sSubPr>
            <m:ctrlPr>
              <w:rPr>
                <w:rFonts w:ascii="Cambria Math" w:hAnsi="Cambria Math" w:cs="Times New Roman"/>
                <w:kern w:val="0"/>
                <w:sz w:val="21"/>
              </w:rPr>
            </m:ctrlPr>
          </m:sSubPr>
          <m:e>
            <m:r>
              <w:rPr>
                <w:rFonts w:ascii="Cambria Math" w:hAnsi="Cambria Math" w:cs="Times New Roman"/>
                <w:kern w:val="0"/>
                <w:sz w:val="21"/>
              </w:rPr>
              <m:t>W</m:t>
            </m:r>
          </m:e>
          <m:sub>
            <m:r>
              <w:rPr>
                <w:rFonts w:ascii="Cambria Math" w:hAnsi="Cambria Math" w:cs="Times New Roman"/>
                <w:kern w:val="0"/>
                <w:sz w:val="21"/>
              </w:rPr>
              <m:t>b</m:t>
            </m:r>
          </m:sub>
        </m:sSub>
      </m:oMath>
      <w:r w:rsidRPr="00086955">
        <w:rPr>
          <w:rFonts w:ascii="Times New Roman" w:hAnsi="Times New Roman" w:cs="Times New Roman" w:hint="eastAsia"/>
          <w:kern w:val="0"/>
          <w:sz w:val="21"/>
        </w:rPr>
        <w:t>——雨水湿地入渗量（</w:t>
      </w:r>
      <w:r w:rsidRPr="00086955">
        <w:rPr>
          <w:rFonts w:ascii="Times New Roman" w:hAnsi="Times New Roman" w:cs="Times New Roman"/>
          <w:kern w:val="0"/>
          <w:sz w:val="21"/>
        </w:rPr>
        <w:t>m</w:t>
      </w:r>
      <w:r w:rsidRPr="00086955">
        <w:rPr>
          <w:rFonts w:ascii="Times New Roman" w:hAnsi="Times New Roman" w:cs="Times New Roman" w:hint="eastAsia"/>
          <w:kern w:val="0"/>
          <w:sz w:val="21"/>
        </w:rPr>
        <w:t>³）。</w:t>
      </w:r>
    </w:p>
    <w:p w14:paraId="562CA4EF" w14:textId="77777777" w:rsidR="003459D6" w:rsidRPr="00086955" w:rsidRDefault="00ED100F">
      <w:pPr>
        <w:adjustRightInd w:val="0"/>
        <w:snapToGrid w:val="0"/>
        <w:spacing w:beforeLines="0" w:afterLines="0" w:line="360" w:lineRule="auto"/>
        <w:ind w:left="480"/>
        <w:rPr>
          <w:rFonts w:ascii="Times New Roman" w:hAnsi="Times New Roman" w:cs="Times New Roman"/>
          <w:kern w:val="0"/>
          <w:sz w:val="21"/>
        </w:rPr>
      </w:pPr>
      <w:r w:rsidRPr="00086955">
        <w:rPr>
          <w:rFonts w:ascii="Times New Roman" w:hAnsi="Times New Roman" w:cs="Times New Roman" w:hint="eastAsia"/>
          <w:kern w:val="0"/>
          <w:sz w:val="21"/>
        </w:rPr>
        <w:t>其中：雨水湿地的入渗量可按下式计算：</w:t>
      </w:r>
    </w:p>
    <w:p w14:paraId="09C046E9" w14:textId="77777777" w:rsidR="003459D6" w:rsidRPr="00086955" w:rsidRDefault="00851228">
      <w:pPr>
        <w:adjustRightInd w:val="0"/>
        <w:snapToGrid w:val="0"/>
        <w:spacing w:beforeLines="0" w:afterLines="0" w:line="360" w:lineRule="auto"/>
        <w:ind w:left="480" w:firstLineChars="900" w:firstLine="1890"/>
        <w:rPr>
          <w:rFonts w:ascii="Times New Roman" w:hAnsi="Times New Roman" w:cs="Times New Roman"/>
          <w:kern w:val="0"/>
          <w:sz w:val="21"/>
        </w:rPr>
      </w:pPr>
      <m:oMath>
        <m:sSub>
          <m:sSubPr>
            <m:ctrlPr>
              <w:rPr>
                <w:rFonts w:ascii="Cambria Math" w:hAnsi="Cambria Math" w:cs="Times New Roman"/>
                <w:kern w:val="0"/>
                <w:sz w:val="21"/>
              </w:rPr>
            </m:ctrlPr>
          </m:sSubPr>
          <m:e>
            <m:r>
              <w:rPr>
                <w:rFonts w:ascii="Cambria Math" w:hAnsi="Cambria Math" w:cs="Times New Roman"/>
                <w:kern w:val="0"/>
                <w:sz w:val="21"/>
              </w:rPr>
              <m:t xml:space="preserve">  W</m:t>
            </m:r>
          </m:e>
          <m:sub>
            <m:r>
              <w:rPr>
                <w:rFonts w:ascii="Cambria Math" w:hAnsi="Cambria Math" w:cs="Times New Roman"/>
                <w:kern w:val="0"/>
                <w:sz w:val="21"/>
              </w:rPr>
              <m:t>b</m:t>
            </m:r>
          </m:sub>
        </m:sSub>
        <m:r>
          <m:rPr>
            <m:sty m:val="p"/>
          </m:rPr>
          <w:rPr>
            <w:rFonts w:ascii="Cambria Math" w:hAnsi="Cambria Math" w:cs="Times New Roman"/>
            <w:kern w:val="0"/>
            <w:sz w:val="21"/>
          </w:rPr>
          <m:t>=</m:t>
        </m:r>
        <m:sSup>
          <m:sSupPr>
            <m:ctrlPr>
              <w:rPr>
                <w:rFonts w:ascii="Cambria Math" w:hAnsi="Cambria Math" w:cs="Times New Roman"/>
                <w:kern w:val="0"/>
                <w:sz w:val="21"/>
              </w:rPr>
            </m:ctrlPr>
          </m:sSupPr>
          <m:e>
            <m:r>
              <m:rPr>
                <m:sty m:val="p"/>
              </m:rPr>
              <w:rPr>
                <w:rFonts w:ascii="Cambria Math" w:hAnsi="Cambria Math" w:cs="Times New Roman" w:hint="eastAsia"/>
                <w:kern w:val="0"/>
                <w:sz w:val="21"/>
              </w:rPr>
              <m:t>β</m:t>
            </m:r>
          </m:e>
          <m:sup>
            <m:r>
              <m:rPr>
                <m:sty m:val="p"/>
              </m:rPr>
              <w:rPr>
                <w:rFonts w:ascii="Cambria Math" w:hAnsi="Cambria Math" w:cs="Times New Roman" w:hint="eastAsia"/>
                <w:kern w:val="0"/>
                <w:sz w:val="21"/>
              </w:rPr>
              <m:t>'</m:t>
            </m:r>
          </m:sup>
        </m:sSup>
        <m:r>
          <m:rPr>
            <m:sty m:val="p"/>
          </m:rPr>
          <w:rPr>
            <w:rFonts w:ascii="Cambria Math" w:hAnsi="Cambria Math" w:cs="Times New Roman"/>
            <w:kern w:val="0"/>
            <w:sz w:val="21"/>
          </w:rPr>
          <m:t>K J</m:t>
        </m:r>
        <m:sSub>
          <m:sSubPr>
            <m:ctrlPr>
              <w:rPr>
                <w:rFonts w:ascii="Cambria Math" w:hAnsi="Cambria Math" w:cs="Times New Roman"/>
                <w:kern w:val="0"/>
                <w:sz w:val="21"/>
              </w:rPr>
            </m:ctrlPr>
          </m:sSubPr>
          <m:e>
            <m:r>
              <w:rPr>
                <w:rFonts w:ascii="Cambria Math" w:hAnsi="Cambria Math" w:cs="Times New Roman"/>
                <w:kern w:val="0"/>
                <w:sz w:val="21"/>
              </w:rPr>
              <m:t xml:space="preserve"> A</m:t>
            </m:r>
          </m:e>
          <m:sub>
            <m:r>
              <w:rPr>
                <w:rFonts w:ascii="Cambria Math" w:hAnsi="Cambria Math" w:cs="Times New Roman"/>
                <w:kern w:val="0"/>
                <w:sz w:val="21"/>
              </w:rPr>
              <m:t>s</m:t>
            </m:r>
          </m:sub>
        </m:sSub>
        <m:sSub>
          <m:sSubPr>
            <m:ctrlPr>
              <w:rPr>
                <w:rFonts w:ascii="Cambria Math" w:hAnsi="Cambria Math" w:cs="Times New Roman"/>
                <w:kern w:val="0"/>
                <w:sz w:val="21"/>
              </w:rPr>
            </m:ctrlPr>
          </m:sSubPr>
          <m:e>
            <m:r>
              <w:rPr>
                <w:rFonts w:ascii="Cambria Math" w:hAnsi="Cambria Math" w:cs="Times New Roman"/>
                <w:kern w:val="0"/>
                <w:sz w:val="21"/>
              </w:rPr>
              <m:t>t</m:t>
            </m:r>
          </m:e>
          <m:sub>
            <m:r>
              <w:rPr>
                <w:rFonts w:ascii="Cambria Math" w:hAnsi="Cambria Math" w:cs="Times New Roman"/>
                <w:kern w:val="0"/>
                <w:sz w:val="21"/>
              </w:rPr>
              <m:t>s</m:t>
            </m:r>
          </m:sub>
        </m:sSub>
        <m:r>
          <w:rPr>
            <w:rFonts w:ascii="Cambria Math" w:hAnsi="Cambria Math" w:cs="Times New Roman"/>
            <w:kern w:val="0"/>
            <w:sz w:val="21"/>
          </w:rPr>
          <m:t xml:space="preserve">   </m:t>
        </m:r>
      </m:oMath>
      <w:r w:rsidR="00ED100F" w:rsidRPr="00086955">
        <w:rPr>
          <w:rFonts w:ascii="Times New Roman" w:hAnsi="Times New Roman" w:cs="Times New Roman"/>
          <w:kern w:val="0"/>
          <w:sz w:val="21"/>
        </w:rPr>
        <w:t xml:space="preserve">                     </w:t>
      </w:r>
      <w:r w:rsidR="00ED100F" w:rsidRPr="00086955">
        <w:rPr>
          <w:rFonts w:ascii="Times New Roman" w:hAnsi="Times New Roman" w:cs="Times New Roman" w:hint="eastAsia"/>
          <w:kern w:val="0"/>
          <w:sz w:val="21"/>
        </w:rPr>
        <w:t>（</w:t>
      </w:r>
      <w:r w:rsidR="00ED100F" w:rsidRPr="00086955">
        <w:rPr>
          <w:rFonts w:ascii="Times New Roman" w:hAnsi="Times New Roman" w:cs="Times New Roman"/>
          <w:kern w:val="0"/>
          <w:sz w:val="21"/>
        </w:rPr>
        <w:t>6.11.3-2</w:t>
      </w:r>
      <w:r w:rsidR="00ED100F" w:rsidRPr="00086955">
        <w:rPr>
          <w:rFonts w:ascii="Times New Roman" w:hAnsi="Times New Roman" w:cs="Times New Roman" w:hint="eastAsia"/>
          <w:kern w:val="0"/>
          <w:sz w:val="21"/>
        </w:rPr>
        <w:t>）</w:t>
      </w:r>
    </w:p>
    <w:p w14:paraId="184E880B" w14:textId="77777777" w:rsidR="003459D6" w:rsidRPr="00086955" w:rsidRDefault="00ED100F">
      <w:pPr>
        <w:adjustRightInd w:val="0"/>
        <w:snapToGrid w:val="0"/>
        <w:spacing w:beforeLines="0" w:afterLines="0" w:line="360" w:lineRule="auto"/>
        <w:ind w:firstLineChars="200" w:firstLine="420"/>
        <w:rPr>
          <w:rFonts w:ascii="Times New Roman" w:hAnsi="Times New Roman" w:cs="Times New Roman"/>
          <w:kern w:val="0"/>
          <w:sz w:val="21"/>
        </w:rPr>
      </w:pPr>
      <w:r w:rsidRPr="00086955">
        <w:rPr>
          <w:rFonts w:ascii="Times New Roman" w:hAnsi="Times New Roman" w:cs="Times New Roman" w:hint="eastAsia"/>
          <w:kern w:val="0"/>
          <w:sz w:val="21"/>
        </w:rPr>
        <w:lastRenderedPageBreak/>
        <w:t>式中：</w:t>
      </w:r>
      <w:r w:rsidRPr="00086955">
        <w:rPr>
          <w:rFonts w:ascii="Times New Roman" w:hAnsi="Times New Roman" w:cs="Times New Roman"/>
          <w:kern w:val="0"/>
          <w:sz w:val="21"/>
        </w:rPr>
        <w:t xml:space="preserve"> </w:t>
      </w:r>
      <m:oMath>
        <m:r>
          <m:rPr>
            <m:sty m:val="p"/>
          </m:rPr>
          <w:rPr>
            <w:rFonts w:ascii="Cambria Math" w:hAnsi="Cambria Math" w:cs="Times New Roman" w:hint="eastAsia"/>
            <w:kern w:val="0"/>
            <w:sz w:val="21"/>
          </w:rPr>
          <m:t>β'</m:t>
        </m:r>
      </m:oMath>
      <w:r w:rsidRPr="00086955">
        <w:rPr>
          <w:rFonts w:ascii="Times New Roman" w:hAnsi="Times New Roman" w:cs="Times New Roman" w:hint="eastAsia"/>
          <w:kern w:val="0"/>
          <w:sz w:val="21"/>
        </w:rPr>
        <w:t>——综合安全系数，可取</w:t>
      </w:r>
      <w:r w:rsidRPr="00086955">
        <w:rPr>
          <w:rFonts w:ascii="Times New Roman" w:hAnsi="Times New Roman" w:cs="Times New Roman"/>
          <w:kern w:val="0"/>
          <w:sz w:val="21"/>
        </w:rPr>
        <w:t>0.5-0.8</w:t>
      </w:r>
      <w:r w:rsidRPr="00086955">
        <w:rPr>
          <w:rFonts w:ascii="Times New Roman" w:hAnsi="Times New Roman" w:cs="Times New Roman" w:hint="eastAsia"/>
          <w:kern w:val="0"/>
          <w:sz w:val="21"/>
        </w:rPr>
        <w:t>；</w:t>
      </w:r>
    </w:p>
    <w:p w14:paraId="17C5BB41" w14:textId="77777777" w:rsidR="003459D6" w:rsidRPr="00086955" w:rsidRDefault="00ED100F">
      <w:pPr>
        <w:adjustRightInd w:val="0"/>
        <w:snapToGrid w:val="0"/>
        <w:spacing w:beforeLines="0" w:afterLines="0" w:line="360" w:lineRule="auto"/>
        <w:ind w:firstLineChars="200" w:firstLine="420"/>
        <w:rPr>
          <w:rFonts w:ascii="Times New Roman" w:hAnsi="Times New Roman" w:cs="Times New Roman"/>
          <w:kern w:val="0"/>
          <w:sz w:val="21"/>
        </w:rPr>
      </w:pPr>
      <w:r w:rsidRPr="00086955">
        <w:rPr>
          <w:rFonts w:ascii="Times New Roman" w:hAnsi="Times New Roman" w:cs="Times New Roman"/>
          <w:kern w:val="0"/>
          <w:sz w:val="21"/>
        </w:rPr>
        <w:t xml:space="preserve">       K</w:t>
      </w:r>
      <w:r w:rsidRPr="00086955">
        <w:rPr>
          <w:rFonts w:ascii="Times New Roman" w:hAnsi="Times New Roman" w:cs="Times New Roman" w:hint="eastAsia"/>
          <w:kern w:val="0"/>
          <w:sz w:val="21"/>
        </w:rPr>
        <w:t>——基质渗透系数（</w:t>
      </w:r>
      <w:r w:rsidRPr="00086955">
        <w:rPr>
          <w:rFonts w:ascii="Times New Roman" w:hAnsi="Times New Roman" w:cs="Times New Roman"/>
          <w:kern w:val="0"/>
          <w:sz w:val="21"/>
        </w:rPr>
        <w:t>m/s</w:t>
      </w:r>
      <w:r w:rsidRPr="00086955">
        <w:rPr>
          <w:rFonts w:ascii="Times New Roman" w:hAnsi="Times New Roman" w:cs="Times New Roman" w:hint="eastAsia"/>
          <w:kern w:val="0"/>
          <w:sz w:val="21"/>
        </w:rPr>
        <w:t>）；</w:t>
      </w:r>
    </w:p>
    <w:p w14:paraId="17AD7B5E" w14:textId="77777777" w:rsidR="003459D6" w:rsidRPr="00086955" w:rsidRDefault="00ED100F">
      <w:pPr>
        <w:adjustRightInd w:val="0"/>
        <w:snapToGrid w:val="0"/>
        <w:spacing w:beforeLines="0" w:afterLines="0" w:line="360" w:lineRule="auto"/>
        <w:ind w:firstLineChars="200" w:firstLine="420"/>
        <w:rPr>
          <w:rFonts w:ascii="Times New Roman" w:hAnsi="Times New Roman" w:cs="Times New Roman"/>
          <w:kern w:val="0"/>
          <w:sz w:val="21"/>
        </w:rPr>
      </w:pPr>
      <w:r w:rsidRPr="00086955">
        <w:rPr>
          <w:rFonts w:ascii="Times New Roman" w:hAnsi="Times New Roman" w:cs="Times New Roman"/>
          <w:kern w:val="0"/>
          <w:sz w:val="21"/>
        </w:rPr>
        <w:t xml:space="preserve">       J</w:t>
      </w:r>
      <w:r w:rsidRPr="00086955">
        <w:rPr>
          <w:rFonts w:ascii="Times New Roman" w:hAnsi="Times New Roman" w:cs="Times New Roman" w:hint="eastAsia"/>
          <w:kern w:val="0"/>
          <w:sz w:val="21"/>
        </w:rPr>
        <w:t>——水力坡度，可取</w:t>
      </w:r>
      <w:r w:rsidRPr="00086955">
        <w:rPr>
          <w:rFonts w:ascii="Times New Roman" w:hAnsi="Times New Roman" w:cs="Times New Roman"/>
          <w:kern w:val="0"/>
          <w:sz w:val="21"/>
        </w:rPr>
        <w:t>J=1.0</w:t>
      </w:r>
      <w:r w:rsidRPr="00086955">
        <w:rPr>
          <w:rFonts w:ascii="Times New Roman" w:hAnsi="Times New Roman" w:cs="Times New Roman" w:hint="eastAsia"/>
          <w:kern w:val="0"/>
          <w:sz w:val="21"/>
        </w:rPr>
        <w:t>；</w:t>
      </w:r>
    </w:p>
    <w:p w14:paraId="756274F3" w14:textId="77777777" w:rsidR="003459D6" w:rsidRPr="00086955" w:rsidRDefault="00ED100F">
      <w:pPr>
        <w:adjustRightInd w:val="0"/>
        <w:snapToGrid w:val="0"/>
        <w:spacing w:beforeLines="0" w:afterLines="0" w:line="360" w:lineRule="auto"/>
        <w:ind w:firstLineChars="200" w:firstLine="420"/>
        <w:rPr>
          <w:rFonts w:ascii="Times New Roman" w:hAnsi="Times New Roman" w:cs="Times New Roman"/>
          <w:kern w:val="0"/>
          <w:sz w:val="21"/>
        </w:rPr>
      </w:pPr>
      <w:r w:rsidRPr="00086955">
        <w:rPr>
          <w:rFonts w:ascii="Times New Roman" w:hAnsi="Times New Roman" w:cs="Times New Roman"/>
          <w:kern w:val="0"/>
          <w:sz w:val="21"/>
        </w:rPr>
        <w:t xml:space="preserve">       </w:t>
      </w:r>
      <m:oMath>
        <m:sSub>
          <m:sSubPr>
            <m:ctrlPr>
              <w:rPr>
                <w:rFonts w:ascii="Cambria Math" w:hAnsi="Cambria Math" w:cs="Times New Roman"/>
                <w:kern w:val="0"/>
                <w:sz w:val="21"/>
              </w:rPr>
            </m:ctrlPr>
          </m:sSubPr>
          <m:e>
            <m:r>
              <w:rPr>
                <w:rFonts w:ascii="Cambria Math" w:hAnsi="Cambria Math" w:cs="Times New Roman"/>
                <w:kern w:val="0"/>
                <w:sz w:val="21"/>
              </w:rPr>
              <m:t xml:space="preserve"> A</m:t>
            </m:r>
          </m:e>
          <m:sub>
            <m:r>
              <w:rPr>
                <w:rFonts w:ascii="Cambria Math" w:hAnsi="Cambria Math" w:cs="Times New Roman"/>
                <w:kern w:val="0"/>
                <w:sz w:val="21"/>
              </w:rPr>
              <m:t>s</m:t>
            </m:r>
          </m:sub>
        </m:sSub>
      </m:oMath>
      <w:r w:rsidRPr="00086955">
        <w:rPr>
          <w:rFonts w:ascii="Times New Roman" w:hAnsi="Times New Roman" w:cs="Times New Roman" w:hint="eastAsia"/>
          <w:kern w:val="0"/>
          <w:sz w:val="21"/>
        </w:rPr>
        <w:t>——有效渗透面积（</w:t>
      </w:r>
      <w:r w:rsidRPr="00086955">
        <w:rPr>
          <w:rFonts w:ascii="Times New Roman" w:hAnsi="Times New Roman" w:cs="Times New Roman"/>
          <w:kern w:val="0"/>
          <w:sz w:val="21"/>
        </w:rPr>
        <w:t>m</w:t>
      </w:r>
      <w:r w:rsidRPr="00086955">
        <w:rPr>
          <w:rFonts w:ascii="Times New Roman" w:hAnsi="Times New Roman" w:cs="Times New Roman" w:hint="eastAsia"/>
          <w:kern w:val="0"/>
          <w:sz w:val="21"/>
        </w:rPr>
        <w:t>²）；</w:t>
      </w:r>
    </w:p>
    <w:p w14:paraId="1E94A2EB" w14:textId="77777777" w:rsidR="003459D6" w:rsidRPr="00C13FDC" w:rsidRDefault="00ED100F">
      <w:pPr>
        <w:adjustRightInd w:val="0"/>
        <w:snapToGrid w:val="0"/>
        <w:spacing w:beforeLines="0" w:afterLines="0" w:line="360" w:lineRule="auto"/>
        <w:ind w:firstLineChars="200" w:firstLine="420"/>
        <w:rPr>
          <w:rFonts w:ascii="Times New Roman" w:hAnsi="Times New Roman" w:cs="Times New Roman"/>
          <w:kern w:val="0"/>
          <w:szCs w:val="24"/>
        </w:rPr>
      </w:pPr>
      <w:r w:rsidRPr="00086955">
        <w:rPr>
          <w:rFonts w:ascii="Times New Roman" w:hAnsi="Times New Roman" w:cs="Times New Roman"/>
          <w:kern w:val="0"/>
          <w:sz w:val="21"/>
        </w:rPr>
        <w:t xml:space="preserve">       </w:t>
      </w:r>
      <m:oMath>
        <m:sSub>
          <m:sSubPr>
            <m:ctrlPr>
              <w:rPr>
                <w:rFonts w:ascii="Cambria Math" w:hAnsi="Cambria Math" w:cs="Times New Roman"/>
                <w:kern w:val="0"/>
                <w:sz w:val="21"/>
              </w:rPr>
            </m:ctrlPr>
          </m:sSubPr>
          <m:e>
            <m:r>
              <w:rPr>
                <w:rFonts w:ascii="Cambria Math" w:hAnsi="Cambria Math" w:cs="Times New Roman"/>
                <w:kern w:val="0"/>
                <w:sz w:val="21"/>
              </w:rPr>
              <m:t>t</m:t>
            </m:r>
          </m:e>
          <m:sub>
            <m:r>
              <w:rPr>
                <w:rFonts w:ascii="Cambria Math" w:hAnsi="Cambria Math" w:cs="Times New Roman"/>
                <w:kern w:val="0"/>
                <w:sz w:val="21"/>
              </w:rPr>
              <m:t>s</m:t>
            </m:r>
          </m:sub>
        </m:sSub>
      </m:oMath>
      <w:r w:rsidRPr="00086955">
        <w:rPr>
          <w:rFonts w:ascii="Times New Roman" w:hAnsi="Times New Roman" w:cs="Times New Roman" w:hint="eastAsia"/>
          <w:kern w:val="0"/>
          <w:sz w:val="21"/>
        </w:rPr>
        <w:t>——渗透时间（</w:t>
      </w:r>
      <w:r w:rsidRPr="00086955">
        <w:rPr>
          <w:rFonts w:ascii="Times New Roman" w:hAnsi="Times New Roman" w:cs="Times New Roman"/>
          <w:kern w:val="0"/>
          <w:sz w:val="21"/>
        </w:rPr>
        <w:t>s</w:t>
      </w:r>
      <w:r w:rsidRPr="00086955">
        <w:rPr>
          <w:rFonts w:ascii="Times New Roman" w:hAnsi="Times New Roman" w:cs="Times New Roman" w:hint="eastAsia"/>
          <w:kern w:val="0"/>
          <w:sz w:val="21"/>
        </w:rPr>
        <w:t>），按</w:t>
      </w:r>
      <w:r w:rsidRPr="00086955">
        <w:rPr>
          <w:rFonts w:ascii="Times New Roman" w:hAnsi="Times New Roman" w:cs="Times New Roman"/>
          <w:kern w:val="0"/>
          <w:sz w:val="21"/>
        </w:rPr>
        <w:t>24h</w:t>
      </w:r>
      <w:r w:rsidRPr="00086955">
        <w:rPr>
          <w:rFonts w:ascii="Times New Roman" w:hAnsi="Times New Roman" w:cs="Times New Roman" w:hint="eastAsia"/>
          <w:kern w:val="0"/>
          <w:sz w:val="21"/>
        </w:rPr>
        <w:t>计。</w:t>
      </w:r>
    </w:p>
    <w:p w14:paraId="110F811D" w14:textId="3E2019A6" w:rsidR="003459D6" w:rsidRPr="00086955" w:rsidRDefault="00ED100F">
      <w:pPr>
        <w:adjustRightInd w:val="0"/>
        <w:snapToGrid w:val="0"/>
        <w:spacing w:beforeLines="0" w:afterLines="0" w:line="360" w:lineRule="auto"/>
        <w:ind w:left="480"/>
        <w:rPr>
          <w:rFonts w:ascii="Times New Roman" w:hAnsi="Times New Roman" w:cs="Times New Roman"/>
          <w:kern w:val="0"/>
          <w:sz w:val="21"/>
        </w:rPr>
      </w:pPr>
      <w:r w:rsidRPr="00C13FDC">
        <w:rPr>
          <w:rFonts w:ascii="Times New Roman" w:hAnsi="Times New Roman" w:hint="eastAsia"/>
          <w:color w:val="000000" w:themeColor="text1"/>
          <w:sz w:val="21"/>
          <w:szCs w:val="24"/>
        </w:rPr>
        <w:t>3.</w:t>
      </w:r>
      <w:r w:rsidRPr="00C13FDC">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雨</w:t>
      </w:r>
      <w:r w:rsidRPr="00086955">
        <w:rPr>
          <w:rFonts w:ascii="Times New Roman" w:hAnsi="Times New Roman" w:cs="Times New Roman" w:hint="eastAsia"/>
          <w:kern w:val="0"/>
          <w:sz w:val="21"/>
        </w:rPr>
        <w:t>水湿地的溢流口标高应确保能储存雨水湿地的日设计径流总量。</w:t>
      </w:r>
    </w:p>
    <w:p w14:paraId="1AD8DE26" w14:textId="77777777" w:rsidR="003459D6" w:rsidRPr="00086955" w:rsidRDefault="00ED100F">
      <w:pPr>
        <w:adjustRightInd w:val="0"/>
        <w:snapToGrid w:val="0"/>
        <w:spacing w:beforeLines="0" w:afterLines="0" w:line="360" w:lineRule="auto"/>
        <w:rPr>
          <w:rFonts w:ascii="Times New Roman" w:hAnsi="Times New Roman" w:cs="Times New Roman"/>
          <w:kern w:val="0"/>
          <w:sz w:val="21"/>
        </w:rPr>
      </w:pPr>
      <w:r w:rsidRPr="00086955">
        <w:rPr>
          <w:rFonts w:ascii="Times New Roman" w:hAnsi="Times New Roman" w:cs="Times New Roman" w:hint="eastAsia"/>
          <w:kern w:val="0"/>
          <w:sz w:val="21"/>
        </w:rPr>
        <w:t>雨水湿地的日设计径流总量可按下式计算：</w:t>
      </w:r>
    </w:p>
    <w:p w14:paraId="0CCF1C84" w14:textId="77777777" w:rsidR="003459D6" w:rsidRPr="00086955" w:rsidRDefault="00851228">
      <w:pPr>
        <w:adjustRightInd w:val="0"/>
        <w:snapToGrid w:val="0"/>
        <w:spacing w:beforeLines="0" w:afterLines="0" w:line="360" w:lineRule="auto"/>
        <w:ind w:left="480" w:firstLineChars="500" w:firstLine="1050"/>
        <w:rPr>
          <w:rFonts w:ascii="Times New Roman" w:hAnsi="Times New Roman" w:cs="Times New Roman"/>
          <w:kern w:val="0"/>
          <w:sz w:val="21"/>
        </w:rPr>
      </w:pPr>
      <m:oMath>
        <m:sSub>
          <m:sSubPr>
            <m:ctrlPr>
              <w:rPr>
                <w:rFonts w:ascii="Cambria Math" w:hAnsi="Cambria Math" w:cs="Times New Roman"/>
                <w:kern w:val="0"/>
                <w:sz w:val="21"/>
              </w:rPr>
            </m:ctrlPr>
          </m:sSubPr>
          <m:e>
            <m:r>
              <w:rPr>
                <w:rFonts w:ascii="Cambria Math" w:hAnsi="Cambria Math" w:cs="Times New Roman"/>
                <w:kern w:val="0"/>
                <w:sz w:val="21"/>
              </w:rPr>
              <m:t xml:space="preserve"> W</m:t>
            </m:r>
          </m:e>
          <m:sub>
            <m:r>
              <w:rPr>
                <w:rFonts w:ascii="Cambria Math" w:hAnsi="Cambria Math" w:cs="Times New Roman"/>
                <w:kern w:val="0"/>
                <w:sz w:val="21"/>
              </w:rPr>
              <m:t>d</m:t>
            </m:r>
          </m:sub>
        </m:sSub>
        <m:r>
          <m:rPr>
            <m:sty m:val="p"/>
          </m:rPr>
          <w:rPr>
            <w:rFonts w:ascii="Cambria Math" w:hAnsi="Cambria Math" w:cs="Times New Roman"/>
            <w:kern w:val="0"/>
            <w:sz w:val="21"/>
          </w:rPr>
          <m:t xml:space="preserve">=[60 </m:t>
        </m:r>
        <m:r>
          <m:rPr>
            <m:sty m:val="p"/>
          </m:rPr>
          <w:rPr>
            <w:rFonts w:ascii="Cambria Math" w:hAnsi="Cambria Math" w:cs="Times New Roman" w:hint="eastAsia"/>
            <w:kern w:val="0"/>
            <w:sz w:val="21"/>
          </w:rPr>
          <m:t>×</m:t>
        </m:r>
        <m:r>
          <m:rPr>
            <m:sty m:val="p"/>
          </m:rPr>
          <w:rPr>
            <w:rFonts w:ascii="Cambria Math" w:hAnsi="Cambria Math" w:cs="Times New Roman"/>
            <w:kern w:val="0"/>
            <w:sz w:val="21"/>
          </w:rPr>
          <m:t xml:space="preserve"> </m:t>
        </m:r>
        <m:f>
          <m:fPr>
            <m:ctrlPr>
              <w:rPr>
                <w:rFonts w:ascii="Cambria Math" w:hAnsi="Cambria Math" w:cs="Times New Roman"/>
                <w:kern w:val="0"/>
                <w:sz w:val="21"/>
              </w:rPr>
            </m:ctrlPr>
          </m:fPr>
          <m:num>
            <m:sSub>
              <m:sSubPr>
                <m:ctrlPr>
                  <w:rPr>
                    <w:rFonts w:ascii="Cambria Math" w:hAnsi="Cambria Math" w:cs="Times New Roman"/>
                    <w:kern w:val="0"/>
                    <w:sz w:val="21"/>
                  </w:rPr>
                </m:ctrlPr>
              </m:sSubPr>
              <m:e>
                <m:r>
                  <w:rPr>
                    <w:rFonts w:ascii="Cambria Math" w:hAnsi="Cambria Math" w:cs="Times New Roman"/>
                    <w:kern w:val="0"/>
                    <w:sz w:val="21"/>
                  </w:rPr>
                  <m:t>q</m:t>
                </m:r>
              </m:e>
              <m:sub>
                <m:r>
                  <w:rPr>
                    <w:rFonts w:ascii="Cambria Math" w:hAnsi="Cambria Math" w:cs="Times New Roman"/>
                    <w:kern w:val="0"/>
                    <w:sz w:val="21"/>
                  </w:rPr>
                  <m:t>c</m:t>
                </m:r>
              </m:sub>
            </m:sSub>
          </m:num>
          <m:den>
            <m:r>
              <m:rPr>
                <m:sty m:val="p"/>
              </m:rPr>
              <w:rPr>
                <w:rFonts w:ascii="Cambria Math" w:hAnsi="Cambria Math" w:cs="Times New Roman"/>
                <w:kern w:val="0"/>
                <w:sz w:val="21"/>
              </w:rPr>
              <m:t>1000</m:t>
            </m:r>
          </m:den>
        </m:f>
        <m:r>
          <m:rPr>
            <m:sty m:val="p"/>
          </m:rPr>
          <w:rPr>
            <w:rFonts w:ascii="Cambria Math" w:hAnsi="Cambria Math" w:cs="Times New Roman"/>
            <w:kern w:val="0"/>
            <w:sz w:val="21"/>
          </w:rPr>
          <m:t xml:space="preserve"> </m:t>
        </m:r>
        <m:r>
          <m:rPr>
            <m:sty m:val="p"/>
          </m:rPr>
          <w:rPr>
            <w:rFonts w:ascii="Cambria Math" w:hAnsi="Cambria Math" w:cs="Times New Roman" w:hint="eastAsia"/>
            <w:kern w:val="0"/>
            <w:sz w:val="21"/>
          </w:rPr>
          <m:t>×</m:t>
        </m:r>
        <m:r>
          <m:rPr>
            <m:sty m:val="p"/>
          </m:rPr>
          <w:rPr>
            <w:rFonts w:ascii="Cambria Math" w:hAnsi="Cambria Math" w:cs="Times New Roman"/>
            <w:kern w:val="0"/>
            <w:sz w:val="21"/>
          </w:rPr>
          <m:t xml:space="preserve"> </m:t>
        </m:r>
        <m:r>
          <m:rPr>
            <m:sty m:val="p"/>
          </m:rPr>
          <w:rPr>
            <w:rFonts w:ascii="Cambria Math" w:hAnsi="Cambria Math" w:cs="Times New Roman" w:hint="eastAsia"/>
            <w:kern w:val="0"/>
            <w:sz w:val="21"/>
          </w:rPr>
          <m:t>（</m:t>
        </m:r>
        <m:sSub>
          <m:sSubPr>
            <m:ctrlPr>
              <w:rPr>
                <w:rFonts w:ascii="Cambria Math" w:hAnsi="Cambria Math" w:cs="Times New Roman"/>
                <w:kern w:val="0"/>
                <w:sz w:val="21"/>
              </w:rPr>
            </m:ctrlPr>
          </m:sSubPr>
          <m:e>
            <m:r>
              <w:rPr>
                <w:rFonts w:ascii="Cambria Math" w:hAnsi="Cambria Math" w:cs="Times New Roman"/>
                <w:kern w:val="0"/>
                <w:sz w:val="21"/>
              </w:rPr>
              <m:t>F</m:t>
            </m:r>
          </m:e>
          <m:sub>
            <m:r>
              <w:rPr>
                <w:rFonts w:ascii="Cambria Math" w:hAnsi="Cambria Math" w:cs="Times New Roman"/>
                <w:kern w:val="0"/>
                <w:sz w:val="21"/>
              </w:rPr>
              <m:t>y</m:t>
            </m:r>
          </m:sub>
        </m:sSub>
        <m:r>
          <w:rPr>
            <w:rFonts w:ascii="Cambria Math" w:hAnsi="Cambria Math" w:cs="Times New Roman"/>
            <w:kern w:val="0"/>
            <w:sz w:val="21"/>
          </w:rPr>
          <m:t>φ+</m:t>
        </m:r>
        <m:sSub>
          <m:sSubPr>
            <m:ctrlPr>
              <w:rPr>
                <w:rFonts w:ascii="Cambria Math" w:hAnsi="Cambria Math" w:cs="Times New Roman"/>
                <w:kern w:val="0"/>
                <w:sz w:val="21"/>
              </w:rPr>
            </m:ctrlPr>
          </m:sSubPr>
          <m:e>
            <m:r>
              <w:rPr>
                <w:rFonts w:ascii="Cambria Math" w:hAnsi="Cambria Math" w:cs="Times New Roman"/>
                <w:kern w:val="0"/>
                <w:sz w:val="21"/>
              </w:rPr>
              <m:t>F</m:t>
            </m:r>
          </m:e>
          <m:sub>
            <m:r>
              <w:rPr>
                <w:rFonts w:ascii="Cambria Math" w:hAnsi="Cambria Math" w:cs="Times New Roman"/>
                <w:kern w:val="0"/>
                <w:sz w:val="21"/>
              </w:rPr>
              <m:t>0</m:t>
            </m:r>
          </m:sub>
        </m:sSub>
        <m:r>
          <m:rPr>
            <m:sty m:val="p"/>
          </m:rPr>
          <w:rPr>
            <w:rFonts w:ascii="Cambria Math" w:hAnsi="Cambria Math" w:cs="Times New Roman" w:hint="eastAsia"/>
            <w:kern w:val="0"/>
            <w:sz w:val="21"/>
          </w:rPr>
          <m:t>）</m:t>
        </m:r>
        <m:r>
          <m:rPr>
            <m:sty m:val="p"/>
          </m:rPr>
          <w:rPr>
            <w:rFonts w:ascii="Cambria Math" w:hAnsi="Cambria Math" w:cs="Times New Roman"/>
            <w:kern w:val="0"/>
            <w:sz w:val="21"/>
          </w:rPr>
          <m:t>]</m:t>
        </m:r>
        <m:sSub>
          <m:sSubPr>
            <m:ctrlPr>
              <w:rPr>
                <w:rFonts w:ascii="Cambria Math" w:hAnsi="Cambria Math" w:cs="Times New Roman"/>
                <w:kern w:val="0"/>
                <w:sz w:val="21"/>
              </w:rPr>
            </m:ctrlPr>
          </m:sSubPr>
          <m:e>
            <m:r>
              <w:rPr>
                <w:rFonts w:ascii="Cambria Math" w:hAnsi="Cambria Math" w:cs="Times New Roman"/>
                <w:kern w:val="0"/>
                <w:sz w:val="21"/>
              </w:rPr>
              <m:t>t</m:t>
            </m:r>
          </m:e>
          <m:sub>
            <m:r>
              <w:rPr>
                <w:rFonts w:ascii="Cambria Math" w:hAnsi="Cambria Math" w:cs="Times New Roman"/>
                <w:kern w:val="0"/>
                <w:sz w:val="21"/>
              </w:rPr>
              <m:t>c</m:t>
            </m:r>
          </m:sub>
        </m:sSub>
      </m:oMath>
      <w:r w:rsidR="00ED100F" w:rsidRPr="00086955">
        <w:rPr>
          <w:rFonts w:ascii="Times New Roman" w:hAnsi="Times New Roman" w:cs="Times New Roman"/>
          <w:kern w:val="0"/>
          <w:sz w:val="21"/>
        </w:rPr>
        <w:t xml:space="preserve">          </w:t>
      </w:r>
      <m:oMath>
        <m:r>
          <w:rPr>
            <w:rFonts w:ascii="Cambria Math" w:hAnsi="Cambria Math" w:cs="Times New Roman"/>
            <w:kern w:val="0"/>
            <w:sz w:val="21"/>
          </w:rPr>
          <m:t xml:space="preserve">  </m:t>
        </m:r>
      </m:oMath>
      <w:r w:rsidR="00ED100F" w:rsidRPr="00086955">
        <w:rPr>
          <w:rFonts w:ascii="Times New Roman" w:hAnsi="Times New Roman" w:cs="Times New Roman" w:hint="eastAsia"/>
          <w:kern w:val="0"/>
          <w:sz w:val="21"/>
        </w:rPr>
        <w:t>（</w:t>
      </w:r>
      <w:r w:rsidR="00ED100F" w:rsidRPr="00086955">
        <w:rPr>
          <w:rFonts w:ascii="Times New Roman" w:hAnsi="Times New Roman" w:cs="Times New Roman"/>
          <w:kern w:val="0"/>
          <w:sz w:val="21"/>
        </w:rPr>
        <w:t>6.11.3-3</w:t>
      </w:r>
      <w:r w:rsidR="00ED100F" w:rsidRPr="00086955">
        <w:rPr>
          <w:rFonts w:ascii="Times New Roman" w:hAnsi="Times New Roman" w:cs="Times New Roman" w:hint="eastAsia"/>
          <w:kern w:val="0"/>
          <w:sz w:val="21"/>
        </w:rPr>
        <w:t>）</w:t>
      </w:r>
    </w:p>
    <w:p w14:paraId="1E0B835C" w14:textId="77777777" w:rsidR="003459D6" w:rsidRPr="00086955" w:rsidRDefault="00ED100F">
      <w:pPr>
        <w:adjustRightInd w:val="0"/>
        <w:snapToGrid w:val="0"/>
        <w:spacing w:beforeLines="0" w:afterLines="0" w:line="360" w:lineRule="auto"/>
        <w:rPr>
          <w:rFonts w:ascii="Times New Roman" w:hAnsi="Times New Roman" w:cs="Times New Roman"/>
          <w:kern w:val="0"/>
          <w:sz w:val="21"/>
        </w:rPr>
      </w:pPr>
      <w:r w:rsidRPr="00086955">
        <w:rPr>
          <w:rFonts w:ascii="Times New Roman" w:hAnsi="Times New Roman" w:cs="Times New Roman"/>
          <w:kern w:val="0"/>
          <w:sz w:val="21"/>
        </w:rPr>
        <w:t xml:space="preserve">   </w:t>
      </w:r>
      <w:r w:rsidRPr="00086955">
        <w:rPr>
          <w:rFonts w:ascii="Times New Roman" w:hAnsi="Times New Roman" w:cs="Times New Roman" w:hint="eastAsia"/>
          <w:kern w:val="0"/>
          <w:sz w:val="21"/>
        </w:rPr>
        <w:t>式中：</w:t>
      </w:r>
      <m:oMath>
        <m:sSub>
          <m:sSubPr>
            <m:ctrlPr>
              <w:rPr>
                <w:rFonts w:ascii="Cambria Math" w:hAnsi="Cambria Math" w:cs="Times New Roman"/>
                <w:kern w:val="0"/>
                <w:sz w:val="21"/>
              </w:rPr>
            </m:ctrlPr>
          </m:sSubPr>
          <m:e>
            <m:r>
              <w:rPr>
                <w:rFonts w:ascii="Cambria Math" w:hAnsi="Cambria Math" w:cs="Times New Roman"/>
                <w:kern w:val="0"/>
                <w:sz w:val="21"/>
              </w:rPr>
              <m:t>F</m:t>
            </m:r>
          </m:e>
          <m:sub>
            <m:r>
              <w:rPr>
                <w:rFonts w:ascii="Cambria Math" w:hAnsi="Cambria Math" w:cs="Times New Roman"/>
                <w:kern w:val="0"/>
                <w:sz w:val="21"/>
              </w:rPr>
              <m:t>y</m:t>
            </m:r>
          </m:sub>
        </m:sSub>
      </m:oMath>
      <w:r w:rsidRPr="00086955">
        <w:rPr>
          <w:rFonts w:ascii="Times New Roman" w:hAnsi="Times New Roman" w:cs="Times New Roman" w:hint="eastAsia"/>
          <w:kern w:val="0"/>
          <w:sz w:val="21"/>
        </w:rPr>
        <w:t>——雨水设施受纳的汇水面积（</w:t>
      </w:r>
      <w:r w:rsidRPr="00086955">
        <w:rPr>
          <w:rFonts w:ascii="Times New Roman" w:hAnsi="Times New Roman" w:cs="Times New Roman"/>
          <w:kern w:val="0"/>
          <w:sz w:val="21"/>
        </w:rPr>
        <w:t>hm</w:t>
      </w:r>
      <w:r w:rsidRPr="00086955">
        <w:rPr>
          <w:rFonts w:ascii="Times New Roman" w:hAnsi="Times New Roman" w:cs="Times New Roman" w:hint="eastAsia"/>
          <w:kern w:val="0"/>
          <w:sz w:val="21"/>
        </w:rPr>
        <w:t>²）；</w:t>
      </w:r>
      <w:r w:rsidRPr="00086955">
        <w:rPr>
          <w:rFonts w:ascii="Times New Roman" w:hAnsi="Times New Roman" w:cs="Times New Roman"/>
          <w:kern w:val="0"/>
          <w:sz w:val="21"/>
        </w:rPr>
        <w:t xml:space="preserve"> </w:t>
      </w:r>
    </w:p>
    <w:p w14:paraId="424F58C7" w14:textId="77777777" w:rsidR="003459D6" w:rsidRPr="00086955" w:rsidRDefault="00ED100F">
      <w:pPr>
        <w:adjustRightInd w:val="0"/>
        <w:snapToGrid w:val="0"/>
        <w:spacing w:beforeLines="0" w:afterLines="0" w:line="360" w:lineRule="auto"/>
        <w:rPr>
          <w:rFonts w:ascii="Times New Roman" w:hAnsi="Times New Roman" w:cs="Times New Roman"/>
          <w:kern w:val="0"/>
          <w:sz w:val="21"/>
        </w:rPr>
      </w:pPr>
      <w:r w:rsidRPr="00086955">
        <w:rPr>
          <w:rFonts w:ascii="Times New Roman" w:hAnsi="Times New Roman" w:cs="Times New Roman"/>
          <w:kern w:val="0"/>
          <w:sz w:val="21"/>
        </w:rPr>
        <w:t xml:space="preserve">         </w:t>
      </w:r>
      <m:oMath>
        <m:sSub>
          <m:sSubPr>
            <m:ctrlPr>
              <w:rPr>
                <w:rFonts w:ascii="Cambria Math" w:hAnsi="Cambria Math" w:cs="Times New Roman"/>
                <w:kern w:val="0"/>
                <w:sz w:val="21"/>
              </w:rPr>
            </m:ctrlPr>
          </m:sSubPr>
          <m:e>
            <m:r>
              <w:rPr>
                <w:rFonts w:ascii="Cambria Math" w:hAnsi="Cambria Math" w:cs="Times New Roman"/>
                <w:kern w:val="0"/>
                <w:sz w:val="21"/>
              </w:rPr>
              <m:t>F</m:t>
            </m:r>
          </m:e>
          <m:sub>
            <m:r>
              <w:rPr>
                <w:rFonts w:ascii="Cambria Math" w:hAnsi="Cambria Math" w:cs="Times New Roman"/>
                <w:kern w:val="0"/>
                <w:sz w:val="21"/>
              </w:rPr>
              <m:t>0</m:t>
            </m:r>
          </m:sub>
        </m:sSub>
      </m:oMath>
      <w:r w:rsidRPr="00086955">
        <w:rPr>
          <w:rFonts w:ascii="Times New Roman" w:hAnsi="Times New Roman" w:cs="Times New Roman" w:hint="eastAsia"/>
          <w:kern w:val="0"/>
          <w:sz w:val="21"/>
        </w:rPr>
        <w:t>——雨水设施的直接受水面积（</w:t>
      </w:r>
      <w:r w:rsidRPr="00086955">
        <w:rPr>
          <w:rFonts w:ascii="Times New Roman" w:hAnsi="Times New Roman" w:cs="Times New Roman"/>
          <w:kern w:val="0"/>
          <w:sz w:val="21"/>
        </w:rPr>
        <w:t>hm</w:t>
      </w:r>
      <w:r w:rsidRPr="00086955">
        <w:rPr>
          <w:rFonts w:ascii="Times New Roman" w:hAnsi="Times New Roman" w:cs="Times New Roman" w:hint="eastAsia"/>
          <w:kern w:val="0"/>
          <w:sz w:val="21"/>
        </w:rPr>
        <w:t>²）；</w:t>
      </w:r>
      <w:r w:rsidRPr="00086955">
        <w:rPr>
          <w:rFonts w:ascii="Times New Roman" w:hAnsi="Times New Roman" w:cs="Times New Roman"/>
          <w:kern w:val="0"/>
          <w:sz w:val="21"/>
        </w:rPr>
        <w:t xml:space="preserve"> </w:t>
      </w:r>
    </w:p>
    <w:p w14:paraId="3879210D" w14:textId="77777777" w:rsidR="003459D6" w:rsidRPr="00086955" w:rsidRDefault="00ED100F">
      <w:pPr>
        <w:adjustRightInd w:val="0"/>
        <w:snapToGrid w:val="0"/>
        <w:spacing w:beforeLines="0" w:afterLines="0" w:line="360" w:lineRule="auto"/>
        <w:rPr>
          <w:rFonts w:ascii="Times New Roman" w:hAnsi="Times New Roman" w:cs="Times New Roman"/>
          <w:kern w:val="0"/>
          <w:sz w:val="21"/>
        </w:rPr>
      </w:pPr>
      <w:r w:rsidRPr="00086955">
        <w:rPr>
          <w:rFonts w:ascii="Times New Roman" w:hAnsi="Times New Roman" w:cs="Times New Roman"/>
          <w:kern w:val="0"/>
          <w:sz w:val="21"/>
        </w:rPr>
        <w:t xml:space="preserve">         </w:t>
      </w:r>
      <m:oMath>
        <m:sSub>
          <m:sSubPr>
            <m:ctrlPr>
              <w:rPr>
                <w:rFonts w:ascii="Cambria Math" w:hAnsi="Cambria Math" w:cs="Times New Roman"/>
                <w:kern w:val="0"/>
                <w:sz w:val="21"/>
              </w:rPr>
            </m:ctrlPr>
          </m:sSubPr>
          <m:e>
            <m:r>
              <w:rPr>
                <w:rFonts w:ascii="Cambria Math" w:hAnsi="Cambria Math" w:cs="Times New Roman"/>
                <w:kern w:val="0"/>
                <w:sz w:val="21"/>
              </w:rPr>
              <m:t>t</m:t>
            </m:r>
          </m:e>
          <m:sub>
            <m:r>
              <w:rPr>
                <w:rFonts w:ascii="Cambria Math" w:hAnsi="Cambria Math" w:cs="Times New Roman"/>
                <w:kern w:val="0"/>
                <w:sz w:val="21"/>
              </w:rPr>
              <m:t>c</m:t>
            </m:r>
          </m:sub>
        </m:sSub>
      </m:oMath>
      <w:r w:rsidRPr="00086955">
        <w:rPr>
          <w:rFonts w:ascii="Times New Roman" w:hAnsi="Times New Roman" w:cs="Times New Roman" w:hint="eastAsia"/>
          <w:kern w:val="0"/>
          <w:sz w:val="21"/>
        </w:rPr>
        <w:t>——雨水湿地设计产流历时（</w:t>
      </w:r>
      <w:r w:rsidRPr="00086955">
        <w:rPr>
          <w:rFonts w:ascii="Times New Roman" w:hAnsi="Times New Roman" w:cs="Times New Roman"/>
          <w:kern w:val="0"/>
          <w:sz w:val="21"/>
        </w:rPr>
        <w:t>min</w:t>
      </w:r>
      <w:r w:rsidRPr="00086955">
        <w:rPr>
          <w:rFonts w:ascii="Times New Roman" w:hAnsi="Times New Roman" w:cs="Times New Roman" w:hint="eastAsia"/>
          <w:kern w:val="0"/>
          <w:sz w:val="21"/>
        </w:rPr>
        <w:t>），不宜大于</w:t>
      </w:r>
      <w:r w:rsidRPr="00086955">
        <w:rPr>
          <w:rFonts w:ascii="Times New Roman" w:hAnsi="Times New Roman" w:cs="Times New Roman"/>
          <w:kern w:val="0"/>
          <w:sz w:val="21"/>
        </w:rPr>
        <w:t>120min</w:t>
      </w:r>
      <w:r w:rsidRPr="00086955">
        <w:rPr>
          <w:rFonts w:ascii="Times New Roman" w:hAnsi="Times New Roman" w:cs="Times New Roman" w:hint="eastAsia"/>
          <w:kern w:val="0"/>
          <w:sz w:val="21"/>
        </w:rPr>
        <w:t>；</w:t>
      </w:r>
    </w:p>
    <w:p w14:paraId="3308680E" w14:textId="77777777" w:rsidR="003459D6" w:rsidRPr="00C13FDC" w:rsidRDefault="00ED100F">
      <w:pPr>
        <w:adjustRightInd w:val="0"/>
        <w:snapToGrid w:val="0"/>
        <w:spacing w:beforeLines="0" w:afterLines="0" w:line="360" w:lineRule="auto"/>
        <w:rPr>
          <w:rFonts w:ascii="Times New Roman" w:hAnsi="Times New Roman" w:cs="Times New Roman"/>
          <w:kern w:val="0"/>
          <w:szCs w:val="24"/>
        </w:rPr>
      </w:pPr>
      <w:r w:rsidRPr="00086955">
        <w:rPr>
          <w:rFonts w:ascii="Times New Roman" w:hAnsi="Times New Roman" w:cs="Times New Roman"/>
          <w:kern w:val="0"/>
          <w:sz w:val="21"/>
        </w:rPr>
        <w:t xml:space="preserve">         </w:t>
      </w:r>
      <m:oMath>
        <m:sSub>
          <m:sSubPr>
            <m:ctrlPr>
              <w:rPr>
                <w:rFonts w:ascii="Cambria Math" w:hAnsi="Cambria Math" w:cs="Times New Roman"/>
                <w:kern w:val="0"/>
                <w:sz w:val="21"/>
              </w:rPr>
            </m:ctrlPr>
          </m:sSubPr>
          <m:e>
            <m:r>
              <w:rPr>
                <w:rFonts w:ascii="Cambria Math" w:hAnsi="Cambria Math" w:cs="Times New Roman"/>
                <w:kern w:val="0"/>
                <w:sz w:val="21"/>
              </w:rPr>
              <m:t>q</m:t>
            </m:r>
          </m:e>
          <m:sub>
            <m:r>
              <w:rPr>
                <w:rFonts w:ascii="Cambria Math" w:hAnsi="Cambria Math" w:cs="Times New Roman"/>
                <w:kern w:val="0"/>
                <w:sz w:val="21"/>
              </w:rPr>
              <m:t>c</m:t>
            </m:r>
          </m:sub>
        </m:sSub>
      </m:oMath>
      <w:r w:rsidRPr="00086955">
        <w:rPr>
          <w:rFonts w:ascii="Times New Roman" w:hAnsi="Times New Roman" w:cs="Times New Roman" w:hint="eastAsia"/>
          <w:kern w:val="0"/>
          <w:sz w:val="21"/>
        </w:rPr>
        <w:t>——雨水湿地设计产流历时对应的暴雨强度</w:t>
      </w:r>
      <w:r w:rsidRPr="00086955">
        <w:rPr>
          <w:rFonts w:ascii="Times New Roman" w:hAnsi="Times New Roman" w:cs="Times New Roman"/>
          <w:kern w:val="0"/>
          <w:sz w:val="21"/>
        </w:rPr>
        <w:t>[L/(S</w:t>
      </w:r>
      <w:r w:rsidRPr="00086955">
        <w:rPr>
          <w:rFonts w:ascii="Times New Roman" w:hAnsi="Times New Roman" w:cs="Times New Roman" w:hint="eastAsia"/>
          <w:kern w:val="0"/>
          <w:sz w:val="21"/>
        </w:rPr>
        <w:t>˙</w:t>
      </w:r>
      <w:r w:rsidRPr="00086955">
        <w:rPr>
          <w:rFonts w:ascii="Times New Roman" w:hAnsi="Times New Roman" w:cs="Times New Roman"/>
          <w:kern w:val="0"/>
          <w:sz w:val="21"/>
        </w:rPr>
        <w:t>hm</w:t>
      </w:r>
      <w:r w:rsidRPr="00086955">
        <w:rPr>
          <w:rFonts w:ascii="Times New Roman" w:hAnsi="Times New Roman" w:cs="Times New Roman" w:hint="eastAsia"/>
          <w:kern w:val="0"/>
          <w:sz w:val="21"/>
        </w:rPr>
        <w:t>²</w:t>
      </w:r>
      <w:r w:rsidRPr="00086955">
        <w:rPr>
          <w:rFonts w:ascii="Times New Roman" w:hAnsi="Times New Roman" w:cs="Times New Roman"/>
          <w:kern w:val="0"/>
          <w:sz w:val="21"/>
        </w:rPr>
        <w:t>)]</w:t>
      </w:r>
      <w:r w:rsidRPr="00086955">
        <w:rPr>
          <w:rFonts w:ascii="Times New Roman" w:hAnsi="Times New Roman" w:cs="Times New Roman" w:hint="eastAsia"/>
          <w:kern w:val="0"/>
          <w:sz w:val="21"/>
        </w:rPr>
        <w:t>，按</w:t>
      </w:r>
      <w:r w:rsidRPr="00086955">
        <w:rPr>
          <w:rFonts w:ascii="Times New Roman" w:hAnsi="Times New Roman" w:cs="Times New Roman"/>
          <w:kern w:val="0"/>
          <w:sz w:val="21"/>
        </w:rPr>
        <w:t>2</w:t>
      </w:r>
      <w:r w:rsidRPr="00086955">
        <w:rPr>
          <w:rFonts w:ascii="Times New Roman" w:hAnsi="Times New Roman" w:cs="Times New Roman" w:hint="eastAsia"/>
          <w:kern w:val="0"/>
          <w:sz w:val="21"/>
        </w:rPr>
        <w:t>年重现期计算。</w:t>
      </w:r>
    </w:p>
    <w:p w14:paraId="4647D11B" w14:textId="7084BD02" w:rsidR="003459D6" w:rsidRPr="00086955" w:rsidRDefault="00ED100F">
      <w:pPr>
        <w:adjustRightInd w:val="0"/>
        <w:snapToGrid w:val="0"/>
        <w:spacing w:beforeLines="0" w:afterLines="0" w:line="360" w:lineRule="auto"/>
        <w:ind w:firstLineChars="200" w:firstLine="420"/>
        <w:rPr>
          <w:rFonts w:ascii="Times New Roman" w:hAnsi="Times New Roman" w:cs="Times New Roman"/>
          <w:kern w:val="0"/>
          <w:sz w:val="21"/>
        </w:rPr>
      </w:pPr>
      <w:r w:rsidRPr="00C13FDC">
        <w:rPr>
          <w:rFonts w:ascii="Times New Roman" w:hAnsi="Times New Roman" w:hint="eastAsia"/>
          <w:color w:val="000000" w:themeColor="text1"/>
          <w:sz w:val="21"/>
          <w:szCs w:val="24"/>
        </w:rPr>
        <w:t>4.</w:t>
      </w:r>
      <w:r w:rsidRPr="00C13FDC">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雨水</w:t>
      </w:r>
      <w:r w:rsidRPr="00086955">
        <w:rPr>
          <w:rFonts w:ascii="Times New Roman" w:hAnsi="Times New Roman" w:cs="Times New Roman" w:hint="eastAsia"/>
          <w:kern w:val="0"/>
          <w:sz w:val="21"/>
        </w:rPr>
        <w:t>湿地宜选择芦苇、风车草、香蒲等根系发达、茎叶繁茂、净化能力强的本土植物，以常绿植物为主，适当搭配开花植物和芳香植物，</w:t>
      </w:r>
      <w:r w:rsidRPr="00086955">
        <w:rPr>
          <w:rFonts w:ascii="Times New Roman" w:hAnsi="Times New Roman" w:cs="Times New Roman" w:hint="eastAsia"/>
          <w:color w:val="000000" w:themeColor="text1"/>
          <w:kern w:val="0"/>
          <w:sz w:val="21"/>
        </w:rPr>
        <w:t>综合考虑物种多样性、生态环境功能、美学等因素。</w:t>
      </w:r>
    </w:p>
    <w:p w14:paraId="4C2DD8CB" w14:textId="77777777" w:rsidR="003459D6" w:rsidRPr="00086955" w:rsidRDefault="00ED100F" w:rsidP="00086955">
      <w:pPr>
        <w:numPr>
          <w:ilvl w:val="1"/>
          <w:numId w:val="0"/>
        </w:numPr>
        <w:snapToGrid w:val="0"/>
        <w:spacing w:beforeLines="0" w:before="156" w:afterLines="0" w:after="0" w:line="312" w:lineRule="auto"/>
        <w:ind w:left="-282"/>
        <w:jc w:val="center"/>
        <w:rPr>
          <w:rFonts w:ascii="Times New Roman" w:eastAsia="黑体" w:hAnsi="Times New Roman" w:cs="Times New Roman"/>
          <w:iCs/>
          <w:color w:val="000000" w:themeColor="text1"/>
          <w:kern w:val="0"/>
          <w:sz w:val="21"/>
          <w:lang w:val="zh-CN"/>
        </w:rPr>
      </w:pPr>
      <w:r w:rsidRPr="00086955">
        <w:rPr>
          <w:rFonts w:ascii="Times New Roman" w:eastAsia="黑体" w:hAnsi="Times New Roman" w:cs="Times New Roman"/>
          <w:b/>
          <w:iCs/>
          <w:color w:val="000000" w:themeColor="text1"/>
          <w:kern w:val="0"/>
          <w:sz w:val="21"/>
          <w:lang w:val="zh-CN"/>
        </w:rPr>
        <w:t xml:space="preserve">6.12 </w:t>
      </w:r>
      <w:r w:rsidRPr="00086955">
        <w:rPr>
          <w:rFonts w:ascii="Times New Roman" w:eastAsia="黑体" w:hAnsi="Times New Roman" w:cs="Times New Roman" w:hint="eastAsia"/>
          <w:b/>
          <w:iCs/>
          <w:color w:val="000000" w:themeColor="text1"/>
          <w:kern w:val="0"/>
          <w:sz w:val="21"/>
          <w:lang w:val="zh-CN"/>
        </w:rPr>
        <w:t>调节塘</w:t>
      </w:r>
    </w:p>
    <w:p w14:paraId="15E2B160" w14:textId="77777777" w:rsidR="003459D6" w:rsidRPr="00C13FDC" w:rsidRDefault="00ED100F">
      <w:pPr>
        <w:pStyle w:val="a"/>
        <w:numPr>
          <w:ilvl w:val="0"/>
          <w:numId w:val="0"/>
        </w:numPr>
        <w:adjustRightInd w:val="0"/>
        <w:snapToGrid w:val="0"/>
        <w:rPr>
          <w:rFonts w:eastAsiaTheme="minorEastAsia" w:cs="Times New Roman"/>
          <w:bCs/>
          <w:kern w:val="0"/>
          <w:szCs w:val="24"/>
        </w:rPr>
      </w:pPr>
      <w:bookmarkStart w:id="60" w:name="_Toc16144"/>
      <w:r w:rsidRPr="00086955">
        <w:rPr>
          <w:rFonts w:eastAsiaTheme="minorEastAsia"/>
          <w:b/>
          <w:color w:val="000000" w:themeColor="text1"/>
          <w:sz w:val="21"/>
          <w:szCs w:val="24"/>
        </w:rPr>
        <w:t>6.12.1</w:t>
      </w:r>
      <w:r w:rsidRPr="00086955">
        <w:rPr>
          <w:rFonts w:eastAsiaTheme="minorEastAsia" w:cs="Times New Roman" w:hint="eastAsia"/>
          <w:kern w:val="0"/>
          <w:sz w:val="21"/>
          <w:szCs w:val="21"/>
        </w:rPr>
        <w:t>既有工业区设置调节塘，主要适用于既有工业区中低洼地势或具有雨水汇集有利竖向条件和空间位置的区域。主要功能为控制峰值流量。</w:t>
      </w:r>
      <w:bookmarkEnd w:id="60"/>
    </w:p>
    <w:p w14:paraId="34BB6A3F" w14:textId="77777777" w:rsidR="003459D6" w:rsidRPr="00086955" w:rsidRDefault="00ED100F">
      <w:pPr>
        <w:pStyle w:val="a"/>
        <w:numPr>
          <w:ilvl w:val="0"/>
          <w:numId w:val="0"/>
        </w:numPr>
        <w:adjustRightInd w:val="0"/>
        <w:snapToGrid w:val="0"/>
        <w:rPr>
          <w:rFonts w:eastAsiaTheme="minorEastAsia" w:cs="Times New Roman"/>
          <w:kern w:val="0"/>
          <w:sz w:val="21"/>
          <w:szCs w:val="21"/>
        </w:rPr>
      </w:pPr>
      <w:bookmarkStart w:id="61" w:name="_Toc28075"/>
      <w:r w:rsidRPr="00086955">
        <w:rPr>
          <w:rFonts w:eastAsiaTheme="minorEastAsia"/>
          <w:b/>
          <w:color w:val="000000" w:themeColor="text1"/>
          <w:sz w:val="21"/>
          <w:szCs w:val="24"/>
        </w:rPr>
        <w:t>6.12.2</w:t>
      </w:r>
      <w:r w:rsidRPr="00086955">
        <w:rPr>
          <w:rFonts w:eastAsiaTheme="minorEastAsia" w:cs="Times New Roman" w:hint="eastAsia"/>
          <w:kern w:val="0"/>
          <w:sz w:val="21"/>
          <w:szCs w:val="21"/>
        </w:rPr>
        <w:t>既有工业区调节塘入口雨水污染物诊断为中区时，应设置防渗设施，防止对地下水的污染。</w:t>
      </w:r>
      <w:bookmarkEnd w:id="61"/>
    </w:p>
    <w:p w14:paraId="14E7B979" w14:textId="77777777" w:rsidR="003459D6" w:rsidRPr="00086955" w:rsidRDefault="00ED100F">
      <w:pPr>
        <w:pStyle w:val="a"/>
        <w:numPr>
          <w:ilvl w:val="0"/>
          <w:numId w:val="0"/>
        </w:numPr>
        <w:adjustRightInd w:val="0"/>
        <w:snapToGrid w:val="0"/>
        <w:rPr>
          <w:rFonts w:eastAsiaTheme="minorEastAsia" w:cs="Times New Roman"/>
          <w:kern w:val="0"/>
          <w:sz w:val="21"/>
          <w:szCs w:val="21"/>
        </w:rPr>
      </w:pPr>
      <w:bookmarkStart w:id="62" w:name="_Toc23040"/>
      <w:r w:rsidRPr="00086955">
        <w:rPr>
          <w:rFonts w:eastAsiaTheme="minorEastAsia"/>
          <w:b/>
          <w:color w:val="000000" w:themeColor="text1"/>
          <w:sz w:val="21"/>
          <w:szCs w:val="24"/>
        </w:rPr>
        <w:t>6.12.3</w:t>
      </w:r>
      <w:r w:rsidRPr="00086955">
        <w:rPr>
          <w:rFonts w:eastAsiaTheme="minorEastAsia" w:cs="Times New Roman" w:hint="eastAsia"/>
          <w:kern w:val="0"/>
          <w:sz w:val="21"/>
          <w:szCs w:val="21"/>
        </w:rPr>
        <w:t>既有工业区调节塘应符合以下设计要求：</w:t>
      </w:r>
      <w:bookmarkEnd w:id="62"/>
    </w:p>
    <w:p w14:paraId="18C30E7B" w14:textId="42D0ABE4" w:rsidR="003459D6" w:rsidRPr="00086955" w:rsidRDefault="00ED100F">
      <w:pPr>
        <w:pStyle w:val="a0"/>
        <w:numPr>
          <w:ilvl w:val="0"/>
          <w:numId w:val="0"/>
        </w:numPr>
        <w:adjustRightInd w:val="0"/>
        <w:snapToGrid w:val="0"/>
        <w:ind w:firstLineChars="200" w:firstLine="420"/>
        <w:outlineLvl w:val="9"/>
        <w:rPr>
          <w:rFonts w:eastAsiaTheme="minorEastAsia" w:cs="Times New Roman"/>
          <w:kern w:val="0"/>
          <w:sz w:val="21"/>
          <w:szCs w:val="21"/>
        </w:rPr>
      </w:pPr>
      <w:bookmarkStart w:id="63" w:name="_Toc17539"/>
      <w:r w:rsidRPr="00C13FDC">
        <w:rPr>
          <w:rFonts w:eastAsiaTheme="minorEastAsia" w:hint="eastAsia"/>
          <w:color w:val="000000" w:themeColor="text1"/>
          <w:sz w:val="21"/>
          <w:szCs w:val="24"/>
        </w:rPr>
        <w:t>1.</w:t>
      </w:r>
      <w:r w:rsidRPr="00C13FDC">
        <w:rPr>
          <w:rFonts w:eastAsiaTheme="minorEastAsia"/>
          <w:color w:val="000000" w:themeColor="text1"/>
          <w:sz w:val="21"/>
          <w:szCs w:val="24"/>
        </w:rPr>
        <w:t xml:space="preserve"> </w:t>
      </w:r>
      <w:r w:rsidRPr="00086955">
        <w:rPr>
          <w:rFonts w:eastAsiaTheme="minorEastAsia" w:hint="eastAsia"/>
          <w:color w:val="000000" w:themeColor="text1"/>
          <w:sz w:val="21"/>
          <w:szCs w:val="24"/>
        </w:rPr>
        <w:t>调</w:t>
      </w:r>
      <w:r w:rsidRPr="00086955">
        <w:rPr>
          <w:rFonts w:eastAsiaTheme="minorEastAsia" w:cs="Times New Roman" w:hint="eastAsia"/>
          <w:kern w:val="0"/>
          <w:sz w:val="21"/>
          <w:szCs w:val="21"/>
        </w:rPr>
        <w:t>节塘应因地制宜，优先利用既有工业区内的低洼区和天然坑塘等雨水调蓄空间。</w:t>
      </w:r>
      <w:bookmarkEnd w:id="63"/>
    </w:p>
    <w:p w14:paraId="0E0F4F04" w14:textId="3F3E5B03" w:rsidR="003459D6" w:rsidRPr="00086955" w:rsidRDefault="00ED100F">
      <w:pPr>
        <w:pStyle w:val="a0"/>
        <w:numPr>
          <w:ilvl w:val="0"/>
          <w:numId w:val="0"/>
        </w:numPr>
        <w:adjustRightInd w:val="0"/>
        <w:snapToGrid w:val="0"/>
        <w:ind w:firstLineChars="200" w:firstLine="420"/>
        <w:outlineLvl w:val="9"/>
        <w:rPr>
          <w:rFonts w:eastAsiaTheme="minorEastAsia" w:cs="Times New Roman"/>
          <w:kern w:val="0"/>
          <w:sz w:val="21"/>
          <w:szCs w:val="21"/>
        </w:rPr>
      </w:pPr>
      <w:bookmarkStart w:id="64" w:name="_Toc28329"/>
      <w:r w:rsidRPr="00C13FDC">
        <w:rPr>
          <w:rFonts w:eastAsiaTheme="minorEastAsia" w:hint="eastAsia"/>
          <w:color w:val="000000" w:themeColor="text1"/>
          <w:sz w:val="21"/>
          <w:szCs w:val="24"/>
        </w:rPr>
        <w:t>2.</w:t>
      </w:r>
      <w:r w:rsidRPr="00C13FDC">
        <w:rPr>
          <w:rFonts w:eastAsiaTheme="minorEastAsia"/>
          <w:color w:val="000000" w:themeColor="text1"/>
          <w:sz w:val="21"/>
          <w:szCs w:val="24"/>
        </w:rPr>
        <w:t xml:space="preserve"> </w:t>
      </w:r>
      <w:r w:rsidRPr="00086955">
        <w:rPr>
          <w:rFonts w:eastAsiaTheme="minorEastAsia" w:hint="eastAsia"/>
          <w:color w:val="000000" w:themeColor="text1"/>
          <w:sz w:val="21"/>
          <w:szCs w:val="24"/>
        </w:rPr>
        <w:t>调</w:t>
      </w:r>
      <w:r w:rsidRPr="00086955">
        <w:rPr>
          <w:rFonts w:eastAsiaTheme="minorEastAsia" w:cs="Times New Roman" w:hint="eastAsia"/>
          <w:kern w:val="0"/>
          <w:sz w:val="21"/>
          <w:szCs w:val="21"/>
        </w:rPr>
        <w:t>节塘的设计应包括进水设施、塘体、出水设施、溢流设施和堤岸的设计。调节塘中应设置前置塘对径流雨水进行预沉淀处理，按主塘的</w:t>
      </w:r>
      <w:r w:rsidRPr="00086955">
        <w:rPr>
          <w:rFonts w:eastAsiaTheme="minorEastAsia" w:cs="Times New Roman"/>
          <w:kern w:val="0"/>
          <w:sz w:val="21"/>
          <w:szCs w:val="21"/>
        </w:rPr>
        <w:t>10</w:t>
      </w:r>
      <w:r w:rsidRPr="00086955">
        <w:rPr>
          <w:rFonts w:eastAsiaTheme="minorEastAsia" w:cs="Times New Roman" w:hint="eastAsia"/>
          <w:kern w:val="0"/>
          <w:sz w:val="21"/>
          <w:szCs w:val="21"/>
        </w:rPr>
        <w:t>％～</w:t>
      </w:r>
      <w:r w:rsidRPr="00086955">
        <w:rPr>
          <w:rFonts w:eastAsiaTheme="minorEastAsia" w:cs="Times New Roman"/>
          <w:kern w:val="0"/>
          <w:sz w:val="21"/>
          <w:szCs w:val="21"/>
        </w:rPr>
        <w:t>15</w:t>
      </w:r>
      <w:r w:rsidRPr="00086955">
        <w:rPr>
          <w:rFonts w:eastAsiaTheme="minorEastAsia" w:cs="Times New Roman" w:hint="eastAsia"/>
          <w:kern w:val="0"/>
          <w:sz w:val="21"/>
          <w:szCs w:val="21"/>
        </w:rPr>
        <w:t>％估算。应设置碎石、消能坎等消能设施，设置溢流设施和放空设施；溢流设施和放空设施宜采用重力排放，重力溢流</w:t>
      </w:r>
      <w:r w:rsidRPr="00086955">
        <w:rPr>
          <w:rFonts w:eastAsiaTheme="minorEastAsia" w:cs="Times New Roman" w:hint="eastAsia"/>
          <w:kern w:val="0"/>
          <w:sz w:val="21"/>
          <w:szCs w:val="21"/>
        </w:rPr>
        <w:lastRenderedPageBreak/>
        <w:t>管的排水能力应大于最大进水流量；设置护栏、警示牌等安全防护与警示措施。</w:t>
      </w:r>
      <w:bookmarkEnd w:id="64"/>
    </w:p>
    <w:p w14:paraId="41F19935" w14:textId="77259E35" w:rsidR="003459D6" w:rsidRPr="00086955" w:rsidRDefault="00ED100F">
      <w:pPr>
        <w:pStyle w:val="a0"/>
        <w:numPr>
          <w:ilvl w:val="0"/>
          <w:numId w:val="0"/>
        </w:numPr>
        <w:adjustRightInd w:val="0"/>
        <w:snapToGrid w:val="0"/>
        <w:ind w:firstLineChars="200" w:firstLine="420"/>
        <w:outlineLvl w:val="9"/>
        <w:rPr>
          <w:rFonts w:eastAsiaTheme="minorEastAsia" w:cs="Times New Roman"/>
          <w:kern w:val="0"/>
          <w:sz w:val="21"/>
          <w:szCs w:val="21"/>
        </w:rPr>
      </w:pPr>
      <w:bookmarkStart w:id="65" w:name="_Toc8527"/>
      <w:r w:rsidRPr="00C13FDC">
        <w:rPr>
          <w:rFonts w:eastAsiaTheme="minorEastAsia" w:hint="eastAsia"/>
          <w:color w:val="000000" w:themeColor="text1"/>
          <w:sz w:val="21"/>
          <w:szCs w:val="24"/>
        </w:rPr>
        <w:t>3.</w:t>
      </w:r>
      <w:r w:rsidRPr="00C13FDC">
        <w:rPr>
          <w:rFonts w:eastAsiaTheme="minorEastAsia"/>
          <w:color w:val="000000" w:themeColor="text1"/>
          <w:sz w:val="21"/>
          <w:szCs w:val="24"/>
        </w:rPr>
        <w:t xml:space="preserve"> </w:t>
      </w:r>
      <w:r w:rsidRPr="00086955">
        <w:rPr>
          <w:rFonts w:eastAsiaTheme="minorEastAsia" w:hint="eastAsia"/>
          <w:color w:val="000000" w:themeColor="text1"/>
          <w:sz w:val="21"/>
          <w:szCs w:val="24"/>
        </w:rPr>
        <w:t>调节塘有效调蓄容积应根据峰值流量控制目标，按照现行国家标准《城镇雨水调蓄工程技术规</w:t>
      </w:r>
      <w:r w:rsidRPr="00086955">
        <w:rPr>
          <w:rFonts w:eastAsiaTheme="minorEastAsia" w:cs="Times New Roman" w:hint="eastAsia"/>
          <w:kern w:val="0"/>
          <w:sz w:val="21"/>
          <w:szCs w:val="21"/>
        </w:rPr>
        <w:t>范》</w:t>
      </w:r>
      <w:r w:rsidRPr="00086955">
        <w:rPr>
          <w:rFonts w:eastAsiaTheme="minorEastAsia" w:cs="Times New Roman"/>
          <w:kern w:val="0"/>
          <w:sz w:val="21"/>
          <w:szCs w:val="21"/>
        </w:rPr>
        <w:t>GB 51174-2017</w:t>
      </w:r>
      <w:r w:rsidRPr="00086955">
        <w:rPr>
          <w:rFonts w:eastAsiaTheme="minorEastAsia" w:cs="Times New Roman" w:hint="eastAsia"/>
          <w:kern w:val="0"/>
          <w:sz w:val="21"/>
          <w:szCs w:val="21"/>
        </w:rPr>
        <w:t>计算方法确定。</w:t>
      </w:r>
      <w:bookmarkEnd w:id="65"/>
    </w:p>
    <w:p w14:paraId="6C8F63C3" w14:textId="40F97EF4" w:rsidR="003459D6" w:rsidRPr="00086955" w:rsidRDefault="00ED100F">
      <w:pPr>
        <w:adjustRightInd w:val="0"/>
        <w:snapToGrid w:val="0"/>
        <w:spacing w:beforeLines="0" w:afterLines="0" w:line="360" w:lineRule="auto"/>
        <w:rPr>
          <w:rFonts w:ascii="Times New Roman" w:hAnsi="Times New Roman" w:cs="Times New Roman"/>
          <w:kern w:val="0"/>
          <w:sz w:val="21"/>
        </w:rPr>
      </w:pPr>
      <w:r w:rsidRPr="00C13FDC">
        <w:rPr>
          <w:rFonts w:ascii="Times New Roman" w:hAnsi="Times New Roman" w:hint="eastAsia"/>
          <w:color w:val="000000" w:themeColor="text1"/>
          <w:sz w:val="21"/>
          <w:szCs w:val="24"/>
        </w:rPr>
        <w:t>4.</w:t>
      </w:r>
      <w:r w:rsidRPr="00C13FDC">
        <w:rPr>
          <w:rFonts w:ascii="Times New Roman" w:hAnsi="Times New Roman"/>
          <w:color w:val="000000" w:themeColor="text1"/>
          <w:sz w:val="21"/>
          <w:szCs w:val="24"/>
        </w:rPr>
        <w:t xml:space="preserve"> </w:t>
      </w:r>
      <w:r w:rsidRPr="00086955">
        <w:rPr>
          <w:rFonts w:ascii="Times New Roman" w:hAnsi="Times New Roman" w:hint="eastAsia"/>
          <w:color w:val="000000" w:themeColor="text1"/>
          <w:sz w:val="21"/>
          <w:szCs w:val="24"/>
        </w:rPr>
        <w:t>调节</w:t>
      </w:r>
      <w:r w:rsidRPr="00086955">
        <w:rPr>
          <w:rFonts w:ascii="Times New Roman" w:hAnsi="Times New Roman" w:cs="Times New Roman" w:hint="eastAsia"/>
          <w:kern w:val="0"/>
          <w:sz w:val="21"/>
        </w:rPr>
        <w:t>塘水位应与上游雨水管渠系统、下游管渠系统或水系相衔接。调节塘边壁超高应大于</w:t>
      </w:r>
      <w:r w:rsidRPr="00086955">
        <w:rPr>
          <w:rFonts w:ascii="Times New Roman" w:hAnsi="Times New Roman" w:cs="Times New Roman"/>
          <w:kern w:val="0"/>
          <w:sz w:val="21"/>
        </w:rPr>
        <w:t>0.3m</w:t>
      </w:r>
      <w:r w:rsidRPr="00086955">
        <w:rPr>
          <w:rFonts w:ascii="Times New Roman" w:hAnsi="Times New Roman" w:cs="Times New Roman" w:hint="eastAsia"/>
          <w:kern w:val="0"/>
          <w:sz w:val="21"/>
        </w:rPr>
        <w:t>，并设置溢流设施。调节区水深宜设置为</w:t>
      </w:r>
      <w:r w:rsidRPr="00086955">
        <w:rPr>
          <w:rFonts w:ascii="Times New Roman" w:hAnsi="Times New Roman" w:cs="Times New Roman"/>
          <w:kern w:val="0"/>
          <w:sz w:val="21"/>
        </w:rPr>
        <w:t>0.6-3 m</w:t>
      </w:r>
      <w:r w:rsidRPr="00086955">
        <w:rPr>
          <w:rFonts w:ascii="Times New Roman" w:hAnsi="Times New Roman" w:cs="Times New Roman" w:hint="eastAsia"/>
          <w:kern w:val="0"/>
          <w:sz w:val="21"/>
        </w:rPr>
        <w:t>，湿塘常水位宜为</w:t>
      </w:r>
      <w:r w:rsidRPr="00086955">
        <w:rPr>
          <w:rFonts w:ascii="Times New Roman" w:hAnsi="Times New Roman" w:cs="Times New Roman"/>
          <w:kern w:val="0"/>
          <w:sz w:val="21"/>
        </w:rPr>
        <w:t>0.8-1.8m</w:t>
      </w:r>
      <w:r w:rsidRPr="00086955">
        <w:rPr>
          <w:rFonts w:ascii="Times New Roman" w:hAnsi="Times New Roman" w:cs="Times New Roman" w:hint="eastAsia"/>
          <w:kern w:val="0"/>
          <w:sz w:val="21"/>
        </w:rPr>
        <w:t>。塘底为可渗透时，塘底部渗透面距离季节性最高地下水位或岩石层不应小于</w:t>
      </w:r>
      <w:r w:rsidRPr="00086955">
        <w:rPr>
          <w:rFonts w:ascii="Times New Roman" w:hAnsi="Times New Roman" w:cs="Times New Roman"/>
          <w:kern w:val="0"/>
          <w:sz w:val="21"/>
        </w:rPr>
        <w:t>1 m</w:t>
      </w:r>
      <w:r w:rsidRPr="00086955">
        <w:rPr>
          <w:rFonts w:ascii="Times New Roman" w:hAnsi="Times New Roman" w:cs="Times New Roman" w:hint="eastAsia"/>
          <w:kern w:val="0"/>
          <w:sz w:val="21"/>
        </w:rPr>
        <w:t>，距离建筑物基础不应小于</w:t>
      </w:r>
      <w:r w:rsidRPr="00086955">
        <w:rPr>
          <w:rFonts w:ascii="Times New Roman" w:hAnsi="Times New Roman" w:cs="Times New Roman"/>
          <w:kern w:val="0"/>
          <w:sz w:val="21"/>
        </w:rPr>
        <w:t>3 m</w:t>
      </w:r>
      <w:r w:rsidRPr="00086955">
        <w:rPr>
          <w:rFonts w:ascii="Times New Roman" w:hAnsi="Times New Roman" w:cs="Times New Roman" w:hint="eastAsia"/>
          <w:kern w:val="0"/>
          <w:sz w:val="21"/>
        </w:rPr>
        <w:t>（水平距离）。</w:t>
      </w:r>
    </w:p>
    <w:p w14:paraId="53F3240E" w14:textId="3E8839FF" w:rsidR="003459D6" w:rsidRPr="00086955" w:rsidRDefault="00ED100F">
      <w:pPr>
        <w:pStyle w:val="a0"/>
        <w:numPr>
          <w:ilvl w:val="0"/>
          <w:numId w:val="0"/>
        </w:numPr>
        <w:adjustRightInd w:val="0"/>
        <w:snapToGrid w:val="0"/>
        <w:ind w:firstLineChars="200" w:firstLine="420"/>
        <w:outlineLvl w:val="9"/>
        <w:rPr>
          <w:rFonts w:eastAsiaTheme="minorEastAsia"/>
          <w:color w:val="000000" w:themeColor="text1"/>
          <w:sz w:val="21"/>
          <w:szCs w:val="24"/>
        </w:rPr>
      </w:pPr>
      <w:bookmarkStart w:id="66" w:name="_Toc12422"/>
      <w:r w:rsidRPr="00C13FDC">
        <w:rPr>
          <w:rFonts w:eastAsiaTheme="minorEastAsia" w:hint="eastAsia"/>
          <w:color w:val="000000" w:themeColor="text1"/>
          <w:sz w:val="21"/>
          <w:szCs w:val="24"/>
        </w:rPr>
        <w:t>5.</w:t>
      </w:r>
      <w:r w:rsidRPr="00C13FDC">
        <w:rPr>
          <w:rFonts w:eastAsiaTheme="minorEastAsia"/>
          <w:color w:val="000000" w:themeColor="text1"/>
          <w:sz w:val="21"/>
          <w:szCs w:val="24"/>
        </w:rPr>
        <w:t xml:space="preserve"> </w:t>
      </w:r>
      <w:r w:rsidRPr="00086955">
        <w:rPr>
          <w:rFonts w:eastAsiaTheme="minorEastAsia" w:hint="eastAsia"/>
          <w:color w:val="000000" w:themeColor="text1"/>
          <w:sz w:val="21"/>
          <w:szCs w:val="24"/>
        </w:rPr>
        <w:t>干塘底部应朝排空管找坡，设置坡度大于</w:t>
      </w:r>
      <w:r w:rsidRPr="00086955">
        <w:rPr>
          <w:rFonts w:eastAsiaTheme="minorEastAsia"/>
          <w:color w:val="000000" w:themeColor="text1"/>
          <w:sz w:val="21"/>
          <w:szCs w:val="24"/>
        </w:rPr>
        <w:t>1%</w:t>
      </w:r>
      <w:r w:rsidRPr="00086955">
        <w:rPr>
          <w:rFonts w:eastAsiaTheme="minorEastAsia" w:hint="eastAsia"/>
          <w:color w:val="000000" w:themeColor="text1"/>
          <w:sz w:val="21"/>
          <w:szCs w:val="24"/>
        </w:rPr>
        <w:t>的引水通道。</w:t>
      </w:r>
      <w:bookmarkEnd w:id="66"/>
    </w:p>
    <w:p w14:paraId="31BAFC70" w14:textId="71051610" w:rsidR="003459D6" w:rsidRPr="00086955" w:rsidRDefault="00ED100F">
      <w:pPr>
        <w:pStyle w:val="a0"/>
        <w:numPr>
          <w:ilvl w:val="0"/>
          <w:numId w:val="0"/>
        </w:numPr>
        <w:adjustRightInd w:val="0"/>
        <w:snapToGrid w:val="0"/>
        <w:ind w:firstLineChars="200" w:firstLine="420"/>
        <w:outlineLvl w:val="9"/>
        <w:rPr>
          <w:rFonts w:eastAsiaTheme="minorEastAsia" w:cs="Times New Roman"/>
          <w:kern w:val="0"/>
          <w:sz w:val="21"/>
          <w:szCs w:val="21"/>
        </w:rPr>
      </w:pPr>
      <w:bookmarkStart w:id="67" w:name="_Toc4107"/>
      <w:r w:rsidRPr="00C13FDC">
        <w:rPr>
          <w:rFonts w:eastAsiaTheme="minorEastAsia" w:hint="eastAsia"/>
          <w:color w:val="000000" w:themeColor="text1"/>
          <w:sz w:val="21"/>
          <w:szCs w:val="24"/>
        </w:rPr>
        <w:t>6.</w:t>
      </w:r>
      <w:r w:rsidRPr="00C13FDC">
        <w:rPr>
          <w:rFonts w:eastAsiaTheme="minorEastAsia"/>
          <w:color w:val="000000" w:themeColor="text1"/>
          <w:sz w:val="21"/>
          <w:szCs w:val="24"/>
        </w:rPr>
        <w:t xml:space="preserve"> </w:t>
      </w:r>
      <w:r w:rsidRPr="00086955">
        <w:rPr>
          <w:rFonts w:eastAsiaTheme="minorEastAsia" w:hint="eastAsia"/>
          <w:color w:val="000000" w:themeColor="text1"/>
          <w:sz w:val="21"/>
          <w:szCs w:val="24"/>
        </w:rPr>
        <w:t>边坡坡度应根据景观效果、亲水性、安全性和调蓄空间等因素确定，宜小于</w:t>
      </w:r>
      <w:r w:rsidRPr="00086955">
        <w:rPr>
          <w:rFonts w:eastAsiaTheme="minorEastAsia"/>
          <w:color w:val="000000" w:themeColor="text1"/>
          <w:sz w:val="21"/>
          <w:szCs w:val="24"/>
        </w:rPr>
        <w:t>1</w:t>
      </w:r>
      <w:r w:rsidRPr="00086955">
        <w:rPr>
          <w:rFonts w:eastAsiaTheme="minorEastAsia" w:hint="eastAsia"/>
          <w:color w:val="000000" w:themeColor="text1"/>
          <w:sz w:val="21"/>
          <w:szCs w:val="24"/>
        </w:rPr>
        <w:t>：</w:t>
      </w:r>
      <w:r w:rsidRPr="00086955">
        <w:rPr>
          <w:rFonts w:eastAsiaTheme="minorEastAsia"/>
          <w:color w:val="000000" w:themeColor="text1"/>
          <w:sz w:val="21"/>
          <w:szCs w:val="24"/>
        </w:rPr>
        <w:t>4</w:t>
      </w:r>
      <w:r w:rsidRPr="00086955">
        <w:rPr>
          <w:rFonts w:eastAsiaTheme="minorEastAsia" w:hint="eastAsia"/>
          <w:color w:val="000000" w:themeColor="text1"/>
          <w:sz w:val="21"/>
          <w:szCs w:val="24"/>
        </w:rPr>
        <w:t>，边坡较陡时应采</w:t>
      </w:r>
      <w:r w:rsidRPr="00086955">
        <w:rPr>
          <w:rFonts w:eastAsiaTheme="minorEastAsia" w:cs="Times New Roman" w:hint="eastAsia"/>
          <w:kern w:val="0"/>
          <w:sz w:val="21"/>
          <w:szCs w:val="21"/>
        </w:rPr>
        <w:t>取防侵蚀措施。</w:t>
      </w:r>
      <w:bookmarkEnd w:id="67"/>
    </w:p>
    <w:p w14:paraId="6D7315DF" w14:textId="77777777" w:rsidR="003459D6" w:rsidRPr="00086955" w:rsidRDefault="00ED100F" w:rsidP="00086955">
      <w:pPr>
        <w:numPr>
          <w:ilvl w:val="1"/>
          <w:numId w:val="0"/>
        </w:numPr>
        <w:snapToGrid w:val="0"/>
        <w:spacing w:beforeLines="0" w:before="156" w:afterLines="0" w:after="0" w:line="312" w:lineRule="auto"/>
        <w:ind w:left="-282"/>
        <w:jc w:val="center"/>
        <w:rPr>
          <w:rFonts w:ascii="Times New Roman" w:eastAsia="黑体" w:hAnsi="Times New Roman" w:cs="Times New Roman"/>
          <w:iCs/>
          <w:color w:val="000000" w:themeColor="text1"/>
          <w:kern w:val="0"/>
          <w:sz w:val="21"/>
          <w:lang w:val="zh-CN"/>
        </w:rPr>
      </w:pPr>
      <w:r w:rsidRPr="00086955">
        <w:rPr>
          <w:rFonts w:ascii="Times New Roman" w:eastAsia="黑体" w:hAnsi="Times New Roman" w:cs="Times New Roman"/>
          <w:b/>
          <w:iCs/>
          <w:color w:val="000000" w:themeColor="text1"/>
          <w:kern w:val="0"/>
          <w:sz w:val="21"/>
          <w:lang w:val="zh-CN"/>
        </w:rPr>
        <w:t xml:space="preserve">6.13 </w:t>
      </w:r>
      <w:r w:rsidRPr="00086955">
        <w:rPr>
          <w:rFonts w:ascii="Times New Roman" w:eastAsia="黑体" w:hAnsi="Times New Roman" w:cs="Times New Roman" w:hint="eastAsia"/>
          <w:b/>
          <w:iCs/>
          <w:color w:val="000000" w:themeColor="text1"/>
          <w:kern w:val="0"/>
          <w:sz w:val="21"/>
          <w:lang w:val="zh-CN"/>
        </w:rPr>
        <w:t>初期雨水弃流装置</w:t>
      </w:r>
    </w:p>
    <w:p w14:paraId="731B0D43" w14:textId="77777777" w:rsidR="003459D6" w:rsidRPr="00086955" w:rsidRDefault="00ED100F">
      <w:pPr>
        <w:pStyle w:val="a"/>
        <w:numPr>
          <w:ilvl w:val="0"/>
          <w:numId w:val="0"/>
        </w:numPr>
        <w:adjustRightInd w:val="0"/>
        <w:snapToGrid w:val="0"/>
        <w:rPr>
          <w:rFonts w:eastAsiaTheme="minorEastAsia" w:cs="Times New Roman"/>
          <w:kern w:val="0"/>
          <w:sz w:val="21"/>
          <w:szCs w:val="21"/>
        </w:rPr>
      </w:pPr>
      <w:bookmarkStart w:id="68" w:name="_Toc32515"/>
      <w:r w:rsidRPr="00086955">
        <w:rPr>
          <w:rFonts w:eastAsiaTheme="minorEastAsia"/>
          <w:b/>
          <w:color w:val="000000" w:themeColor="text1"/>
          <w:sz w:val="21"/>
          <w:szCs w:val="24"/>
        </w:rPr>
        <w:t>6.13.1</w:t>
      </w:r>
      <w:r w:rsidRPr="00086955">
        <w:rPr>
          <w:rFonts w:eastAsiaTheme="minorEastAsia" w:cs="Times New Roman" w:hint="eastAsia"/>
          <w:kern w:val="0"/>
          <w:sz w:val="21"/>
          <w:szCs w:val="21"/>
        </w:rPr>
        <w:t>既有工业区设置初期雨水弃流装置，主要适用于屋面雨水的雨落管、径流雨水的集中入口等低影响开发设施的前端。</w:t>
      </w:r>
      <w:bookmarkEnd w:id="68"/>
    </w:p>
    <w:p w14:paraId="6FD8A9EA" w14:textId="77777777" w:rsidR="003459D6" w:rsidRPr="00086955" w:rsidRDefault="00ED100F">
      <w:pPr>
        <w:pStyle w:val="a"/>
        <w:numPr>
          <w:ilvl w:val="0"/>
          <w:numId w:val="0"/>
        </w:numPr>
        <w:adjustRightInd w:val="0"/>
        <w:snapToGrid w:val="0"/>
        <w:rPr>
          <w:rFonts w:eastAsiaTheme="minorEastAsia" w:cs="Times New Roman"/>
          <w:kern w:val="0"/>
          <w:sz w:val="21"/>
          <w:szCs w:val="21"/>
        </w:rPr>
      </w:pPr>
      <w:bookmarkStart w:id="69" w:name="_Toc13805"/>
      <w:r w:rsidRPr="00086955">
        <w:rPr>
          <w:rFonts w:eastAsiaTheme="minorEastAsia"/>
          <w:b/>
          <w:color w:val="000000" w:themeColor="text1"/>
          <w:sz w:val="21"/>
          <w:szCs w:val="24"/>
        </w:rPr>
        <w:t>6.13.2</w:t>
      </w:r>
      <w:r w:rsidRPr="00086955">
        <w:rPr>
          <w:rFonts w:eastAsiaTheme="minorEastAsia" w:cs="Times New Roman" w:hint="eastAsia"/>
          <w:kern w:val="0"/>
          <w:sz w:val="21"/>
          <w:szCs w:val="21"/>
        </w:rPr>
        <w:t>既有工业区收集的初期雨水污染物诊断为高区时，应全部弃流至污废水管道。对环境有影响的区域均应进行初期雨水弃流，并根据污染程度设置不同弃流量。</w:t>
      </w:r>
      <w:bookmarkEnd w:id="69"/>
    </w:p>
    <w:p w14:paraId="1414C9BC" w14:textId="77777777" w:rsidR="003459D6" w:rsidRPr="00086955" w:rsidRDefault="00ED100F">
      <w:pPr>
        <w:pStyle w:val="a"/>
        <w:numPr>
          <w:ilvl w:val="0"/>
          <w:numId w:val="0"/>
        </w:numPr>
        <w:adjustRightInd w:val="0"/>
        <w:snapToGrid w:val="0"/>
        <w:rPr>
          <w:rFonts w:eastAsiaTheme="minorEastAsia" w:cs="Times New Roman"/>
          <w:kern w:val="0"/>
          <w:sz w:val="21"/>
          <w:szCs w:val="21"/>
        </w:rPr>
      </w:pPr>
      <w:bookmarkStart w:id="70" w:name="_Toc21387"/>
      <w:r w:rsidRPr="00086955">
        <w:rPr>
          <w:rFonts w:eastAsiaTheme="minorEastAsia"/>
          <w:b/>
          <w:color w:val="000000" w:themeColor="text1"/>
          <w:sz w:val="21"/>
          <w:szCs w:val="24"/>
        </w:rPr>
        <w:t>6.13.3</w:t>
      </w:r>
      <w:r w:rsidRPr="00086955">
        <w:rPr>
          <w:rFonts w:eastAsiaTheme="minorEastAsia" w:cs="Times New Roman" w:hint="eastAsia"/>
          <w:kern w:val="0"/>
          <w:sz w:val="21"/>
          <w:szCs w:val="21"/>
        </w:rPr>
        <w:t>既有工业区初期雨水弃流装置应符合以下设计要求：</w:t>
      </w:r>
      <w:bookmarkEnd w:id="70"/>
    </w:p>
    <w:p w14:paraId="7C8BE212" w14:textId="1BC5B2FA" w:rsidR="003459D6" w:rsidRPr="00086955" w:rsidRDefault="00ED100F">
      <w:pPr>
        <w:pStyle w:val="a0"/>
        <w:numPr>
          <w:ilvl w:val="0"/>
          <w:numId w:val="0"/>
        </w:numPr>
        <w:adjustRightInd w:val="0"/>
        <w:snapToGrid w:val="0"/>
        <w:ind w:firstLineChars="200" w:firstLine="420"/>
        <w:outlineLvl w:val="9"/>
        <w:rPr>
          <w:rFonts w:eastAsiaTheme="minorEastAsia" w:cs="Times New Roman"/>
          <w:kern w:val="0"/>
          <w:sz w:val="21"/>
          <w:szCs w:val="21"/>
        </w:rPr>
      </w:pPr>
      <w:bookmarkStart w:id="71" w:name="_Toc8460"/>
      <w:r w:rsidRPr="00086955">
        <w:rPr>
          <w:rFonts w:eastAsiaTheme="minorEastAsia" w:cs="Times New Roman"/>
          <w:kern w:val="0"/>
          <w:sz w:val="21"/>
          <w:szCs w:val="21"/>
        </w:rPr>
        <w:t>1</w:t>
      </w:r>
      <w:r w:rsidRPr="00086955">
        <w:rPr>
          <w:rFonts w:eastAsiaTheme="minorEastAsia" w:cs="Times New Roman"/>
          <w:color w:val="000000" w:themeColor="text1"/>
          <w:kern w:val="0"/>
          <w:sz w:val="21"/>
          <w:szCs w:val="21"/>
        </w:rPr>
        <w:t>.</w:t>
      </w:r>
      <w:r w:rsidRPr="00086955">
        <w:rPr>
          <w:rFonts w:eastAsiaTheme="minorEastAsia" w:cs="Times New Roman"/>
          <w:kern w:val="0"/>
          <w:sz w:val="21"/>
          <w:szCs w:val="21"/>
        </w:rPr>
        <w:t xml:space="preserve"> </w:t>
      </w:r>
      <w:r w:rsidRPr="00086955">
        <w:rPr>
          <w:rFonts w:eastAsiaTheme="minorEastAsia" w:cs="Times New Roman" w:hint="eastAsia"/>
          <w:kern w:val="0"/>
          <w:sz w:val="21"/>
          <w:szCs w:val="21"/>
        </w:rPr>
        <w:t>初期雨水弃流量应按照下垫面收集的雨水水质资料和雨水综合利用要求确定。当无资料时，若水质处于低区，屋面弃流可采用</w:t>
      </w:r>
      <w:r w:rsidRPr="00086955">
        <w:rPr>
          <w:rFonts w:eastAsiaTheme="minorEastAsia" w:cs="Times New Roman"/>
          <w:kern w:val="0"/>
          <w:sz w:val="21"/>
          <w:szCs w:val="21"/>
        </w:rPr>
        <w:t>2~3 mm</w:t>
      </w:r>
      <w:r w:rsidRPr="00086955">
        <w:rPr>
          <w:rFonts w:eastAsiaTheme="minorEastAsia" w:cs="Times New Roman" w:hint="eastAsia"/>
          <w:kern w:val="0"/>
          <w:sz w:val="21"/>
          <w:szCs w:val="21"/>
        </w:rPr>
        <w:t>弃流厚度，地面可采用</w:t>
      </w:r>
      <w:r w:rsidRPr="00086955">
        <w:rPr>
          <w:rFonts w:eastAsiaTheme="minorEastAsia" w:cs="Times New Roman"/>
          <w:kern w:val="0"/>
          <w:sz w:val="21"/>
          <w:szCs w:val="21"/>
        </w:rPr>
        <w:t>3~5 mm</w:t>
      </w:r>
      <w:r w:rsidRPr="00086955">
        <w:rPr>
          <w:rFonts w:eastAsiaTheme="minorEastAsia" w:cs="Times New Roman" w:hint="eastAsia"/>
          <w:kern w:val="0"/>
          <w:sz w:val="21"/>
          <w:szCs w:val="21"/>
        </w:rPr>
        <w:t>弃流厚度；若水质处于中区，可采用</w:t>
      </w:r>
      <w:r w:rsidR="009F4EBF">
        <w:rPr>
          <w:rFonts w:eastAsiaTheme="minorEastAsia" w:cs="Times New Roman"/>
          <w:kern w:val="0"/>
          <w:sz w:val="21"/>
          <w:szCs w:val="21"/>
        </w:rPr>
        <w:t>8</w:t>
      </w:r>
      <w:r w:rsidR="009F4EBF" w:rsidRPr="00086955">
        <w:rPr>
          <w:rFonts w:eastAsiaTheme="minorEastAsia" w:cs="Times New Roman"/>
          <w:kern w:val="0"/>
          <w:sz w:val="21"/>
          <w:szCs w:val="21"/>
        </w:rPr>
        <w:t>~</w:t>
      </w:r>
      <w:r w:rsidRPr="00086955">
        <w:rPr>
          <w:rFonts w:eastAsiaTheme="minorEastAsia" w:cs="Times New Roman"/>
          <w:kern w:val="0"/>
          <w:sz w:val="21"/>
          <w:szCs w:val="21"/>
        </w:rPr>
        <w:t>30 mm</w:t>
      </w:r>
      <w:r w:rsidRPr="00086955">
        <w:rPr>
          <w:rFonts w:eastAsiaTheme="minorEastAsia" w:cs="Times New Roman" w:hint="eastAsia"/>
          <w:kern w:val="0"/>
          <w:sz w:val="21"/>
          <w:szCs w:val="21"/>
        </w:rPr>
        <w:t>弃流厚度。</w:t>
      </w:r>
      <w:bookmarkEnd w:id="71"/>
    </w:p>
    <w:p w14:paraId="3D219C69" w14:textId="65FEB703" w:rsidR="003459D6" w:rsidRPr="00851228" w:rsidRDefault="00ED100F" w:rsidP="00851228">
      <w:pPr>
        <w:adjustRightInd w:val="0"/>
        <w:snapToGrid w:val="0"/>
        <w:spacing w:beforeLines="0" w:afterLines="0" w:line="360" w:lineRule="auto"/>
        <w:ind w:firstLineChars="200" w:firstLine="420"/>
        <w:rPr>
          <w:rFonts w:ascii="Times New Roman" w:hAnsi="Times New Roman" w:cs="Times New Roman" w:hint="eastAsia"/>
          <w:kern w:val="0"/>
          <w:szCs w:val="24"/>
        </w:rPr>
      </w:pPr>
      <w:r w:rsidRPr="00C13FDC">
        <w:rPr>
          <w:rFonts w:cs="Times New Roman" w:hint="eastAsia"/>
          <w:kern w:val="0"/>
          <w:sz w:val="21"/>
        </w:rPr>
        <w:t>2</w:t>
      </w:r>
      <w:r w:rsidRPr="00C13FDC">
        <w:rPr>
          <w:rFonts w:ascii="Times New Roman" w:hAnsi="Times New Roman" w:cs="Times New Roman"/>
          <w:kern w:val="0"/>
          <w:sz w:val="21"/>
        </w:rPr>
        <w:t>.</w:t>
      </w:r>
      <w:r w:rsidRPr="00C13FDC">
        <w:rPr>
          <w:rFonts w:ascii="Times New Roman" w:hAnsi="Times New Roman" w:cs="Times New Roman"/>
          <w:kern w:val="0"/>
          <w:szCs w:val="24"/>
        </w:rPr>
        <w:t xml:space="preserve"> </w:t>
      </w:r>
      <w:r w:rsidRPr="00086955">
        <w:rPr>
          <w:rFonts w:ascii="Times New Roman" w:hAnsi="Times New Roman" w:cs="Times New Roman" w:hint="eastAsia"/>
          <w:kern w:val="0"/>
          <w:sz w:val="21"/>
        </w:rPr>
        <w:t>雨水弃流装置设计应符合《建筑与小区雨水利用工程技术规范》</w:t>
      </w:r>
      <w:r w:rsidRPr="00086955">
        <w:rPr>
          <w:rFonts w:ascii="Times New Roman" w:hAnsi="Times New Roman" w:cs="Times New Roman"/>
          <w:kern w:val="0"/>
          <w:sz w:val="21"/>
        </w:rPr>
        <w:t>GB500400</w:t>
      </w:r>
      <w:r w:rsidRPr="00086955">
        <w:rPr>
          <w:rFonts w:ascii="Times New Roman" w:hAnsi="Times New Roman" w:cs="Times New Roman" w:hint="eastAsia"/>
          <w:kern w:val="0"/>
          <w:sz w:val="21"/>
        </w:rPr>
        <w:t>中关于雨水弃流的规定。</w:t>
      </w:r>
    </w:p>
    <w:p w14:paraId="4D7A4A86" w14:textId="77777777" w:rsidR="003459D6" w:rsidRPr="00086955" w:rsidRDefault="00ED100F" w:rsidP="00086955">
      <w:pPr>
        <w:numPr>
          <w:ilvl w:val="1"/>
          <w:numId w:val="0"/>
        </w:numPr>
        <w:snapToGrid w:val="0"/>
        <w:spacing w:beforeLines="0" w:before="156" w:afterLines="0" w:after="0" w:line="312" w:lineRule="auto"/>
        <w:ind w:left="-282"/>
        <w:jc w:val="center"/>
        <w:rPr>
          <w:rFonts w:ascii="Times New Roman" w:eastAsia="黑体" w:hAnsi="Times New Roman" w:cs="Times New Roman"/>
          <w:iCs/>
          <w:color w:val="000000" w:themeColor="text1"/>
          <w:kern w:val="0"/>
          <w:sz w:val="21"/>
          <w:lang w:val="zh-CN"/>
        </w:rPr>
      </w:pPr>
      <w:r w:rsidRPr="00086955">
        <w:rPr>
          <w:rFonts w:ascii="Times New Roman" w:eastAsia="黑体" w:hAnsi="Times New Roman" w:cs="Times New Roman"/>
          <w:b/>
          <w:iCs/>
          <w:color w:val="000000" w:themeColor="text1"/>
          <w:kern w:val="0"/>
          <w:sz w:val="21"/>
          <w:lang w:val="zh-CN"/>
        </w:rPr>
        <w:t xml:space="preserve">6.14 </w:t>
      </w:r>
      <w:r w:rsidRPr="00086955">
        <w:rPr>
          <w:rFonts w:ascii="Times New Roman" w:eastAsia="黑体" w:hAnsi="Times New Roman" w:cs="Times New Roman" w:hint="eastAsia"/>
          <w:b/>
          <w:iCs/>
          <w:color w:val="000000" w:themeColor="text1"/>
          <w:kern w:val="0"/>
          <w:sz w:val="21"/>
          <w:lang w:val="zh-CN"/>
        </w:rPr>
        <w:t>物化一体化处理装置</w:t>
      </w:r>
    </w:p>
    <w:p w14:paraId="6789E379" w14:textId="77777777" w:rsidR="003459D6" w:rsidRPr="00C13FDC" w:rsidRDefault="00ED100F">
      <w:pPr>
        <w:pStyle w:val="a"/>
        <w:numPr>
          <w:ilvl w:val="0"/>
          <w:numId w:val="0"/>
        </w:numPr>
        <w:adjustRightInd w:val="0"/>
        <w:snapToGrid w:val="0"/>
        <w:rPr>
          <w:rFonts w:eastAsiaTheme="minorEastAsia" w:cs="Times New Roman"/>
          <w:bCs/>
          <w:kern w:val="0"/>
          <w:szCs w:val="24"/>
        </w:rPr>
      </w:pPr>
      <w:bookmarkStart w:id="72" w:name="_Toc13277"/>
      <w:r w:rsidRPr="00086955">
        <w:rPr>
          <w:rFonts w:eastAsiaTheme="minorEastAsia"/>
          <w:b/>
          <w:color w:val="000000" w:themeColor="text1"/>
          <w:sz w:val="21"/>
          <w:szCs w:val="24"/>
        </w:rPr>
        <w:t>6.14.1</w:t>
      </w:r>
      <w:r w:rsidRPr="00086955">
        <w:rPr>
          <w:rFonts w:eastAsiaTheme="minorEastAsia" w:cs="Times New Roman" w:hint="eastAsia"/>
          <w:kern w:val="0"/>
          <w:sz w:val="21"/>
          <w:szCs w:val="21"/>
        </w:rPr>
        <w:t>既有工业区设置物化一体化处理装置，主要适用于生态用地紧缺且有雨水回用需求时。</w:t>
      </w:r>
      <w:bookmarkEnd w:id="72"/>
    </w:p>
    <w:p w14:paraId="2FE88F45" w14:textId="77777777" w:rsidR="003459D6" w:rsidRPr="00086955" w:rsidRDefault="00ED100F">
      <w:pPr>
        <w:pStyle w:val="a"/>
        <w:numPr>
          <w:ilvl w:val="0"/>
          <w:numId w:val="0"/>
        </w:numPr>
        <w:adjustRightInd w:val="0"/>
        <w:snapToGrid w:val="0"/>
        <w:rPr>
          <w:rFonts w:eastAsiaTheme="minorEastAsia" w:cs="Times New Roman"/>
          <w:kern w:val="0"/>
          <w:sz w:val="21"/>
          <w:szCs w:val="21"/>
        </w:rPr>
      </w:pPr>
      <w:bookmarkStart w:id="73" w:name="_Toc9168"/>
      <w:r w:rsidRPr="00086955">
        <w:rPr>
          <w:rFonts w:eastAsiaTheme="minorEastAsia"/>
          <w:b/>
          <w:color w:val="000000" w:themeColor="text1"/>
          <w:sz w:val="21"/>
          <w:szCs w:val="24"/>
        </w:rPr>
        <w:t>6.14.2</w:t>
      </w:r>
      <w:r w:rsidRPr="00086955">
        <w:rPr>
          <w:rFonts w:eastAsiaTheme="minorEastAsia" w:cs="Times New Roman" w:hint="eastAsia"/>
          <w:kern w:val="0"/>
          <w:sz w:val="21"/>
          <w:szCs w:val="21"/>
        </w:rPr>
        <w:t>既有工业区物化一体化处理装置进水雨水污染物诊断为中区时，应根据不同指标污染程度对应选择处理工艺。</w:t>
      </w:r>
      <w:bookmarkEnd w:id="73"/>
    </w:p>
    <w:p w14:paraId="07CD1CA4" w14:textId="77777777" w:rsidR="003459D6" w:rsidRPr="00086955" w:rsidRDefault="00ED100F">
      <w:pPr>
        <w:pStyle w:val="a"/>
        <w:numPr>
          <w:ilvl w:val="0"/>
          <w:numId w:val="0"/>
        </w:numPr>
        <w:adjustRightInd w:val="0"/>
        <w:snapToGrid w:val="0"/>
        <w:rPr>
          <w:rFonts w:eastAsiaTheme="minorEastAsia" w:cs="Times New Roman"/>
          <w:kern w:val="0"/>
          <w:sz w:val="21"/>
          <w:szCs w:val="21"/>
        </w:rPr>
      </w:pPr>
      <w:bookmarkStart w:id="74" w:name="_Toc30784"/>
      <w:r w:rsidRPr="00086955">
        <w:rPr>
          <w:rFonts w:eastAsiaTheme="minorEastAsia"/>
          <w:b/>
          <w:color w:val="000000" w:themeColor="text1"/>
          <w:sz w:val="21"/>
          <w:szCs w:val="24"/>
        </w:rPr>
        <w:t>6.14.3</w:t>
      </w:r>
      <w:r w:rsidRPr="00086955">
        <w:rPr>
          <w:rFonts w:eastAsiaTheme="minorEastAsia" w:cs="Times New Roman" w:hint="eastAsia"/>
          <w:kern w:val="0"/>
          <w:sz w:val="21"/>
          <w:szCs w:val="21"/>
        </w:rPr>
        <w:t>既有工业区物化一体化处理装置应符合以下设计要求：</w:t>
      </w:r>
      <w:bookmarkEnd w:id="74"/>
    </w:p>
    <w:p w14:paraId="62D0797F" w14:textId="3BAE1A7E" w:rsidR="003459D6" w:rsidRPr="00C13FDC" w:rsidRDefault="00ED100F">
      <w:pPr>
        <w:pStyle w:val="a0"/>
        <w:numPr>
          <w:ilvl w:val="0"/>
          <w:numId w:val="0"/>
        </w:numPr>
        <w:adjustRightInd w:val="0"/>
        <w:snapToGrid w:val="0"/>
        <w:ind w:firstLineChars="200" w:firstLine="420"/>
        <w:outlineLvl w:val="9"/>
        <w:rPr>
          <w:rFonts w:eastAsiaTheme="minorEastAsia" w:cs="Times New Roman"/>
          <w:kern w:val="0"/>
          <w:szCs w:val="24"/>
        </w:rPr>
      </w:pPr>
      <w:bookmarkStart w:id="75" w:name="_Toc27849"/>
      <w:r w:rsidRPr="00C13FDC">
        <w:rPr>
          <w:rFonts w:eastAsiaTheme="minorEastAsia" w:cs="Times New Roman"/>
          <w:kern w:val="0"/>
          <w:sz w:val="21"/>
          <w:szCs w:val="21"/>
        </w:rPr>
        <w:t>1.</w:t>
      </w:r>
      <w:r w:rsidRPr="00C13FDC">
        <w:rPr>
          <w:rFonts w:eastAsiaTheme="minorEastAsia" w:cs="Times New Roman"/>
          <w:kern w:val="0"/>
          <w:szCs w:val="24"/>
        </w:rPr>
        <w:t xml:space="preserve"> </w:t>
      </w:r>
      <w:r w:rsidRPr="00086955">
        <w:rPr>
          <w:rFonts w:eastAsiaTheme="minorEastAsia" w:cs="Times New Roman" w:hint="eastAsia"/>
          <w:kern w:val="0"/>
          <w:sz w:val="21"/>
          <w:szCs w:val="21"/>
        </w:rPr>
        <w:t>应结合区域地水文气候、汇水面种类及占比、工业区的设计特点等条件，合理选择物化一体化处理装置，并考虑装置的技术可行性、各处理单元的合理性、投资与运行成本以</w:t>
      </w:r>
      <w:r w:rsidRPr="00086955">
        <w:rPr>
          <w:rFonts w:eastAsiaTheme="minorEastAsia" w:cs="Times New Roman" w:hint="eastAsia"/>
          <w:kern w:val="0"/>
          <w:sz w:val="21"/>
          <w:szCs w:val="21"/>
        </w:rPr>
        <w:lastRenderedPageBreak/>
        <w:t>及运行管理方便程度等因素。</w:t>
      </w:r>
      <w:bookmarkEnd w:id="75"/>
    </w:p>
    <w:p w14:paraId="364F5C63" w14:textId="0D1093BE" w:rsidR="003459D6" w:rsidRPr="00086955" w:rsidRDefault="00ED100F">
      <w:pPr>
        <w:adjustRightInd w:val="0"/>
        <w:snapToGrid w:val="0"/>
        <w:spacing w:beforeLines="0" w:afterLines="0" w:line="360" w:lineRule="auto"/>
        <w:ind w:firstLineChars="200" w:firstLine="420"/>
        <w:rPr>
          <w:rFonts w:ascii="Times New Roman" w:hAnsi="Times New Roman" w:cs="Times New Roman"/>
          <w:kern w:val="0"/>
          <w:sz w:val="21"/>
        </w:rPr>
      </w:pPr>
      <w:r w:rsidRPr="00086955">
        <w:rPr>
          <w:rFonts w:ascii="Times New Roman" w:hAnsi="Times New Roman" w:cs="Times New Roman"/>
          <w:kern w:val="0"/>
          <w:sz w:val="21"/>
        </w:rPr>
        <w:t>2</w:t>
      </w:r>
      <w:r w:rsidRPr="00C13FDC">
        <w:rPr>
          <w:rFonts w:ascii="Times New Roman" w:hAnsi="Times New Roman" w:cs="Times New Roman"/>
          <w:kern w:val="0"/>
          <w:sz w:val="21"/>
        </w:rPr>
        <w:t>.</w:t>
      </w:r>
      <w:r w:rsidRPr="00086955">
        <w:rPr>
          <w:rFonts w:ascii="Times New Roman" w:hAnsi="Times New Roman" w:cs="Times New Roman"/>
          <w:kern w:val="0"/>
          <w:sz w:val="21"/>
        </w:rPr>
        <w:t xml:space="preserve"> </w:t>
      </w:r>
      <w:r w:rsidRPr="00C13FDC">
        <w:rPr>
          <w:rFonts w:ascii="Times New Roman" w:hAnsi="Times New Roman" w:cs="Times New Roman"/>
          <w:kern w:val="0"/>
          <w:szCs w:val="24"/>
        </w:rPr>
        <w:t xml:space="preserve"> </w:t>
      </w:r>
      <w:r w:rsidRPr="00086955">
        <w:rPr>
          <w:rFonts w:ascii="Times New Roman" w:hAnsi="Times New Roman" w:cs="Times New Roman" w:hint="eastAsia"/>
          <w:kern w:val="0"/>
          <w:sz w:val="21"/>
        </w:rPr>
        <w:t>物化一体化处理装置的设计规模，应综合考虑雨水回用水量和可利用雨水水量确定。</w:t>
      </w:r>
    </w:p>
    <w:p w14:paraId="015E681F" w14:textId="12753534" w:rsidR="003459D6" w:rsidRPr="00C13FDC" w:rsidRDefault="00ED100F" w:rsidP="00086955">
      <w:pPr>
        <w:pStyle w:val="a"/>
        <w:numPr>
          <w:ilvl w:val="0"/>
          <w:numId w:val="0"/>
        </w:numPr>
        <w:outlineLvl w:val="9"/>
        <w:rPr>
          <w:rFonts w:cs="Times New Roman"/>
          <w:szCs w:val="24"/>
        </w:rPr>
      </w:pPr>
      <w:r w:rsidRPr="00C13FDC">
        <w:rPr>
          <w:rFonts w:cs="Times New Roman" w:hint="eastAsia"/>
          <w:kern w:val="0"/>
          <w:sz w:val="21"/>
        </w:rPr>
        <w:t xml:space="preserve">    3</w:t>
      </w:r>
      <w:r w:rsidRPr="00C13FDC">
        <w:rPr>
          <w:rFonts w:cs="Times New Roman"/>
          <w:kern w:val="0"/>
          <w:sz w:val="21"/>
        </w:rPr>
        <w:t>.</w:t>
      </w:r>
      <w:r w:rsidRPr="00086955">
        <w:rPr>
          <w:rFonts w:cs="Times New Roman"/>
          <w:kern w:val="0"/>
          <w:sz w:val="21"/>
          <w:szCs w:val="21"/>
        </w:rPr>
        <w:t xml:space="preserve"> </w:t>
      </w:r>
      <w:r w:rsidRPr="00086955">
        <w:rPr>
          <w:rFonts w:cs="Times New Roman" w:hint="eastAsia"/>
          <w:kern w:val="0"/>
          <w:sz w:val="21"/>
          <w:szCs w:val="21"/>
        </w:rPr>
        <w:t>物化一体化处理装置设计工艺与参数，应综合考虑进出水水质确定。</w:t>
      </w:r>
    </w:p>
    <w:p w14:paraId="4C6F6779" w14:textId="77777777" w:rsidR="004357BC" w:rsidRPr="009F4EBF" w:rsidRDefault="004357BC" w:rsidP="009F4EBF">
      <w:pPr>
        <w:pStyle w:val="a"/>
        <w:numPr>
          <w:ilvl w:val="0"/>
          <w:numId w:val="0"/>
        </w:numPr>
        <w:outlineLvl w:val="9"/>
        <w:rPr>
          <w:rFonts w:cs="Times New Roman"/>
          <w:kern w:val="0"/>
          <w:sz w:val="21"/>
        </w:rPr>
      </w:pPr>
    </w:p>
    <w:p w14:paraId="2AB88BB4" w14:textId="77777777" w:rsidR="004357BC" w:rsidRPr="009F4EBF" w:rsidRDefault="004357BC" w:rsidP="009F4EBF">
      <w:pPr>
        <w:pStyle w:val="a"/>
        <w:numPr>
          <w:ilvl w:val="0"/>
          <w:numId w:val="0"/>
        </w:numPr>
        <w:outlineLvl w:val="9"/>
        <w:rPr>
          <w:rFonts w:cs="Times New Roman"/>
          <w:kern w:val="0"/>
          <w:sz w:val="21"/>
        </w:rPr>
      </w:pPr>
    </w:p>
    <w:p w14:paraId="600A571D" w14:textId="77777777" w:rsidR="004357BC" w:rsidRPr="009F4EBF" w:rsidRDefault="004357BC" w:rsidP="009F4EBF">
      <w:pPr>
        <w:pStyle w:val="a"/>
        <w:numPr>
          <w:ilvl w:val="0"/>
          <w:numId w:val="0"/>
        </w:numPr>
        <w:outlineLvl w:val="9"/>
        <w:rPr>
          <w:rFonts w:cs="Times New Roman"/>
          <w:kern w:val="0"/>
          <w:sz w:val="21"/>
        </w:rPr>
      </w:pPr>
    </w:p>
    <w:p w14:paraId="72F43877" w14:textId="77777777" w:rsidR="004357BC" w:rsidRPr="009F4EBF" w:rsidRDefault="004357BC" w:rsidP="009F4EBF">
      <w:pPr>
        <w:pStyle w:val="a"/>
        <w:numPr>
          <w:ilvl w:val="0"/>
          <w:numId w:val="0"/>
        </w:numPr>
        <w:outlineLvl w:val="9"/>
        <w:rPr>
          <w:rFonts w:cs="Times New Roman"/>
          <w:kern w:val="0"/>
          <w:sz w:val="21"/>
        </w:rPr>
      </w:pPr>
    </w:p>
    <w:p w14:paraId="5D074F86" w14:textId="77777777" w:rsidR="004357BC" w:rsidRPr="009F4EBF" w:rsidRDefault="004357BC" w:rsidP="009F4EBF">
      <w:pPr>
        <w:pStyle w:val="a"/>
        <w:numPr>
          <w:ilvl w:val="0"/>
          <w:numId w:val="0"/>
        </w:numPr>
        <w:outlineLvl w:val="9"/>
        <w:rPr>
          <w:rFonts w:cs="Times New Roman"/>
          <w:kern w:val="0"/>
          <w:sz w:val="21"/>
        </w:rPr>
      </w:pPr>
    </w:p>
    <w:p w14:paraId="3E5530A1" w14:textId="77777777" w:rsidR="004357BC" w:rsidRPr="009F4EBF" w:rsidRDefault="004357BC" w:rsidP="009F4EBF">
      <w:pPr>
        <w:pStyle w:val="a"/>
        <w:numPr>
          <w:ilvl w:val="0"/>
          <w:numId w:val="0"/>
        </w:numPr>
        <w:outlineLvl w:val="9"/>
        <w:rPr>
          <w:rFonts w:cs="Times New Roman"/>
          <w:kern w:val="0"/>
          <w:sz w:val="21"/>
        </w:rPr>
      </w:pPr>
    </w:p>
    <w:p w14:paraId="1ACBA09F" w14:textId="77777777" w:rsidR="004357BC" w:rsidRPr="009F4EBF" w:rsidRDefault="004357BC" w:rsidP="009F4EBF">
      <w:pPr>
        <w:pStyle w:val="a"/>
        <w:numPr>
          <w:ilvl w:val="0"/>
          <w:numId w:val="0"/>
        </w:numPr>
        <w:outlineLvl w:val="9"/>
        <w:rPr>
          <w:rFonts w:cs="Times New Roman"/>
          <w:kern w:val="0"/>
          <w:sz w:val="21"/>
        </w:rPr>
      </w:pPr>
    </w:p>
    <w:p w14:paraId="229F1E3F" w14:textId="0D504030" w:rsidR="004357BC" w:rsidRPr="009F4EBF" w:rsidRDefault="004357BC" w:rsidP="009F4EBF">
      <w:pPr>
        <w:pStyle w:val="a"/>
        <w:numPr>
          <w:ilvl w:val="0"/>
          <w:numId w:val="0"/>
        </w:numPr>
        <w:outlineLvl w:val="9"/>
        <w:rPr>
          <w:rFonts w:cs="Times New Roman"/>
          <w:kern w:val="0"/>
          <w:sz w:val="21"/>
        </w:rPr>
      </w:pPr>
    </w:p>
    <w:p w14:paraId="5ABB237D" w14:textId="584D5923" w:rsidR="00A66873" w:rsidRPr="009F4EBF" w:rsidRDefault="00A66873" w:rsidP="009F4EBF">
      <w:pPr>
        <w:pStyle w:val="a"/>
        <w:numPr>
          <w:ilvl w:val="0"/>
          <w:numId w:val="0"/>
        </w:numPr>
        <w:outlineLvl w:val="9"/>
        <w:rPr>
          <w:rFonts w:cs="Times New Roman"/>
          <w:kern w:val="0"/>
          <w:sz w:val="21"/>
        </w:rPr>
      </w:pPr>
    </w:p>
    <w:p w14:paraId="2A616EAE" w14:textId="77777777" w:rsidR="00A66873" w:rsidRPr="009F4EBF" w:rsidRDefault="00A66873" w:rsidP="009F4EBF">
      <w:pPr>
        <w:pStyle w:val="a"/>
        <w:numPr>
          <w:ilvl w:val="0"/>
          <w:numId w:val="0"/>
        </w:numPr>
        <w:outlineLvl w:val="9"/>
        <w:rPr>
          <w:rFonts w:cs="Times New Roman"/>
          <w:kern w:val="0"/>
          <w:sz w:val="21"/>
        </w:rPr>
      </w:pPr>
    </w:p>
    <w:p w14:paraId="4A666BD9" w14:textId="77777777" w:rsidR="004357BC" w:rsidRPr="009F4EBF" w:rsidRDefault="004357BC" w:rsidP="009F4EBF">
      <w:pPr>
        <w:pStyle w:val="a"/>
        <w:numPr>
          <w:ilvl w:val="0"/>
          <w:numId w:val="0"/>
        </w:numPr>
        <w:outlineLvl w:val="9"/>
        <w:rPr>
          <w:rFonts w:cs="Times New Roman"/>
          <w:kern w:val="0"/>
          <w:sz w:val="21"/>
        </w:rPr>
      </w:pPr>
    </w:p>
    <w:p w14:paraId="11D3CE9C" w14:textId="77777777" w:rsidR="004357BC" w:rsidRPr="009F4EBF" w:rsidRDefault="004357BC" w:rsidP="009F4EBF">
      <w:pPr>
        <w:pStyle w:val="a"/>
        <w:numPr>
          <w:ilvl w:val="0"/>
          <w:numId w:val="0"/>
        </w:numPr>
        <w:outlineLvl w:val="9"/>
        <w:rPr>
          <w:rFonts w:cs="Times New Roman"/>
          <w:kern w:val="0"/>
          <w:sz w:val="21"/>
        </w:rPr>
      </w:pPr>
    </w:p>
    <w:p w14:paraId="63743ADF" w14:textId="77777777" w:rsidR="004357BC" w:rsidRPr="009F4EBF" w:rsidRDefault="004357BC" w:rsidP="009F4EBF">
      <w:pPr>
        <w:pStyle w:val="a"/>
        <w:numPr>
          <w:ilvl w:val="0"/>
          <w:numId w:val="0"/>
        </w:numPr>
        <w:outlineLvl w:val="9"/>
        <w:rPr>
          <w:rFonts w:cs="Times New Roman"/>
          <w:kern w:val="0"/>
          <w:sz w:val="21"/>
        </w:rPr>
      </w:pPr>
    </w:p>
    <w:p w14:paraId="114A8549" w14:textId="77777777" w:rsidR="004357BC" w:rsidRPr="009F4EBF" w:rsidRDefault="004357BC" w:rsidP="009F4EBF">
      <w:pPr>
        <w:pStyle w:val="a"/>
        <w:numPr>
          <w:ilvl w:val="0"/>
          <w:numId w:val="0"/>
        </w:numPr>
        <w:outlineLvl w:val="9"/>
        <w:rPr>
          <w:rFonts w:cs="Times New Roman"/>
          <w:kern w:val="0"/>
          <w:sz w:val="21"/>
        </w:rPr>
      </w:pPr>
    </w:p>
    <w:p w14:paraId="46D9F5E1" w14:textId="77777777" w:rsidR="004357BC" w:rsidRPr="009F4EBF" w:rsidRDefault="004357BC" w:rsidP="009F4EBF">
      <w:pPr>
        <w:pStyle w:val="a"/>
        <w:numPr>
          <w:ilvl w:val="0"/>
          <w:numId w:val="0"/>
        </w:numPr>
        <w:outlineLvl w:val="9"/>
        <w:rPr>
          <w:rFonts w:cs="Times New Roman"/>
          <w:kern w:val="0"/>
          <w:sz w:val="21"/>
        </w:rPr>
      </w:pPr>
    </w:p>
    <w:p w14:paraId="7F89FB16" w14:textId="77777777" w:rsidR="004357BC" w:rsidRDefault="004357BC" w:rsidP="009F4EBF">
      <w:pPr>
        <w:pStyle w:val="a"/>
        <w:numPr>
          <w:ilvl w:val="0"/>
          <w:numId w:val="0"/>
        </w:numPr>
        <w:outlineLvl w:val="9"/>
        <w:rPr>
          <w:rFonts w:cs="Times New Roman"/>
          <w:kern w:val="0"/>
          <w:sz w:val="21"/>
        </w:rPr>
      </w:pPr>
    </w:p>
    <w:p w14:paraId="77BFE6DF" w14:textId="77777777" w:rsidR="00851228" w:rsidRPr="009F4EBF" w:rsidRDefault="00851228" w:rsidP="009F4EBF">
      <w:pPr>
        <w:pStyle w:val="a"/>
        <w:numPr>
          <w:ilvl w:val="0"/>
          <w:numId w:val="0"/>
        </w:numPr>
        <w:outlineLvl w:val="9"/>
        <w:rPr>
          <w:rFonts w:cs="Times New Roman" w:hint="eastAsia"/>
          <w:kern w:val="0"/>
          <w:sz w:val="21"/>
        </w:rPr>
      </w:pPr>
    </w:p>
    <w:p w14:paraId="20CAAC0D" w14:textId="77777777" w:rsidR="004357BC" w:rsidRPr="009F4EBF" w:rsidRDefault="004357BC" w:rsidP="009F4EBF">
      <w:pPr>
        <w:pStyle w:val="a"/>
        <w:numPr>
          <w:ilvl w:val="0"/>
          <w:numId w:val="0"/>
        </w:numPr>
        <w:outlineLvl w:val="9"/>
        <w:rPr>
          <w:rFonts w:cs="Times New Roman"/>
          <w:kern w:val="0"/>
          <w:sz w:val="21"/>
        </w:rPr>
      </w:pPr>
    </w:p>
    <w:p w14:paraId="5152C2C0" w14:textId="77777777" w:rsidR="004357BC" w:rsidRPr="009F4EBF" w:rsidRDefault="004357BC" w:rsidP="009F4EBF">
      <w:pPr>
        <w:pStyle w:val="a"/>
        <w:numPr>
          <w:ilvl w:val="0"/>
          <w:numId w:val="0"/>
        </w:numPr>
        <w:outlineLvl w:val="9"/>
        <w:rPr>
          <w:rFonts w:cs="Times New Roman"/>
          <w:kern w:val="0"/>
          <w:sz w:val="21"/>
        </w:rPr>
      </w:pPr>
    </w:p>
    <w:p w14:paraId="1DCD21CA" w14:textId="1A3729FE" w:rsidR="003459D6" w:rsidRPr="00086955" w:rsidRDefault="00ED100F" w:rsidP="00086955">
      <w:pPr>
        <w:pStyle w:val="1"/>
        <w:numPr>
          <w:ilvl w:val="255"/>
          <w:numId w:val="0"/>
        </w:numPr>
        <w:snapToGrid w:val="0"/>
        <w:spacing w:beforeLines="0" w:before="0" w:afterLines="0" w:after="0" w:line="312" w:lineRule="auto"/>
        <w:jc w:val="center"/>
        <w:rPr>
          <w:rFonts w:ascii="Times New Roman" w:hAnsi="Times New Roman" w:cs="Times New Roman"/>
          <w:bCs/>
          <w:color w:val="000000" w:themeColor="text1"/>
          <w:kern w:val="44"/>
          <w:szCs w:val="28"/>
          <w:lang w:val="zh-CN"/>
        </w:rPr>
      </w:pPr>
      <w:r w:rsidRPr="00086955">
        <w:rPr>
          <w:rFonts w:ascii="Times New Roman" w:hAnsi="Times New Roman" w:cs="Times New Roman"/>
          <w:bCs/>
          <w:color w:val="000000" w:themeColor="text1"/>
          <w:kern w:val="44"/>
          <w:szCs w:val="28"/>
          <w:lang w:val="zh-CN"/>
        </w:rPr>
        <w:lastRenderedPageBreak/>
        <w:t xml:space="preserve">7.  </w:t>
      </w:r>
      <w:r w:rsidRPr="00086955">
        <w:rPr>
          <w:rFonts w:ascii="Times New Roman" w:hAnsi="Times New Roman" w:cs="Times New Roman" w:hint="eastAsia"/>
          <w:bCs/>
          <w:color w:val="000000" w:themeColor="text1"/>
          <w:kern w:val="44"/>
          <w:szCs w:val="28"/>
          <w:lang w:val="zh-CN"/>
        </w:rPr>
        <w:t>监测与管控设计</w:t>
      </w:r>
    </w:p>
    <w:p w14:paraId="1E57AD38" w14:textId="77777777" w:rsidR="00513AB8" w:rsidRPr="00C13FDC" w:rsidRDefault="00513AB8" w:rsidP="00513AB8">
      <w:pPr>
        <w:numPr>
          <w:ilvl w:val="1"/>
          <w:numId w:val="0"/>
        </w:numPr>
        <w:snapToGrid w:val="0"/>
        <w:spacing w:beforeLines="0" w:before="156" w:afterLines="0" w:after="0" w:line="312" w:lineRule="auto"/>
        <w:jc w:val="center"/>
        <w:rPr>
          <w:rFonts w:ascii="Times New Roman" w:eastAsia="黑体" w:hAnsi="Times New Roman" w:cs="Times New Roman"/>
          <w:b/>
          <w:iCs/>
          <w:color w:val="000000" w:themeColor="text1"/>
          <w:kern w:val="0"/>
          <w:sz w:val="21"/>
          <w:lang w:val="zh-CN"/>
        </w:rPr>
      </w:pPr>
      <w:r w:rsidRPr="00C13FDC">
        <w:rPr>
          <w:rFonts w:ascii="Times New Roman" w:eastAsia="黑体" w:hAnsi="Times New Roman" w:cs="Times New Roman" w:hint="eastAsia"/>
          <w:b/>
          <w:iCs/>
          <w:color w:val="000000" w:themeColor="text1"/>
          <w:kern w:val="0"/>
          <w:sz w:val="21"/>
          <w:lang w:val="zh-CN"/>
        </w:rPr>
        <w:t>7.1</w:t>
      </w:r>
      <w:r w:rsidRPr="00C13FDC">
        <w:rPr>
          <w:rFonts w:ascii="Times New Roman" w:eastAsia="黑体" w:hAnsi="Times New Roman" w:cs="Times New Roman" w:hint="eastAsia"/>
          <w:b/>
          <w:iCs/>
          <w:color w:val="000000" w:themeColor="text1"/>
          <w:kern w:val="0"/>
          <w:sz w:val="21"/>
          <w:lang w:val="zh-CN"/>
        </w:rPr>
        <w:t>一般规定</w:t>
      </w:r>
    </w:p>
    <w:p w14:paraId="249D0E32" w14:textId="77777777" w:rsidR="00513AB8" w:rsidRPr="00C13FDC" w:rsidRDefault="00513AB8" w:rsidP="00513AB8">
      <w:pPr>
        <w:pStyle w:val="a"/>
        <w:numPr>
          <w:ilvl w:val="0"/>
          <w:numId w:val="0"/>
        </w:numPr>
        <w:rPr>
          <w:sz w:val="21"/>
          <w:szCs w:val="21"/>
        </w:rPr>
      </w:pPr>
      <w:r w:rsidRPr="00C13FDC">
        <w:rPr>
          <w:sz w:val="21"/>
          <w:szCs w:val="21"/>
        </w:rPr>
        <w:t>7.1.</w:t>
      </w:r>
      <w:r w:rsidRPr="00C13FDC">
        <w:rPr>
          <w:rFonts w:hint="eastAsia"/>
          <w:sz w:val="21"/>
          <w:szCs w:val="21"/>
        </w:rPr>
        <w:t>1</w:t>
      </w:r>
      <w:r w:rsidRPr="00C13FDC">
        <w:rPr>
          <w:sz w:val="21"/>
          <w:szCs w:val="21"/>
        </w:rPr>
        <w:t>监测系统应结合考核要求进行设置</w:t>
      </w:r>
      <w:r w:rsidRPr="00C13FDC">
        <w:rPr>
          <w:rFonts w:hint="eastAsia"/>
          <w:sz w:val="21"/>
          <w:szCs w:val="21"/>
        </w:rPr>
        <w:t>。</w:t>
      </w:r>
    </w:p>
    <w:p w14:paraId="38364744" w14:textId="77777777" w:rsidR="00513AB8" w:rsidRPr="00C13FDC" w:rsidRDefault="00513AB8" w:rsidP="00513AB8">
      <w:pPr>
        <w:pStyle w:val="a"/>
        <w:numPr>
          <w:ilvl w:val="0"/>
          <w:numId w:val="0"/>
        </w:numPr>
        <w:rPr>
          <w:sz w:val="21"/>
          <w:szCs w:val="21"/>
        </w:rPr>
      </w:pPr>
      <w:r w:rsidRPr="002D4467">
        <w:rPr>
          <w:rFonts w:hint="eastAsia"/>
          <w:b/>
          <w:sz w:val="21"/>
          <w:szCs w:val="21"/>
        </w:rPr>
        <w:t>7.1.2</w:t>
      </w:r>
      <w:r w:rsidRPr="00C13FDC">
        <w:rPr>
          <w:rFonts w:hint="eastAsia"/>
          <w:sz w:val="21"/>
          <w:szCs w:val="21"/>
        </w:rPr>
        <w:t>监测和管控内容应</w:t>
      </w:r>
      <w:r w:rsidRPr="00C13FDC">
        <w:rPr>
          <w:sz w:val="21"/>
          <w:szCs w:val="21"/>
        </w:rPr>
        <w:t>与项目低影响开发建设目标一致。</w:t>
      </w:r>
    </w:p>
    <w:p w14:paraId="1558D0E6" w14:textId="77777777" w:rsidR="00513AB8" w:rsidRPr="00C13FDC" w:rsidRDefault="00513AB8" w:rsidP="00513AB8">
      <w:pPr>
        <w:numPr>
          <w:ilvl w:val="1"/>
          <w:numId w:val="0"/>
        </w:numPr>
        <w:snapToGrid w:val="0"/>
        <w:spacing w:beforeLines="0" w:before="156" w:afterLines="0" w:after="0" w:line="312" w:lineRule="auto"/>
        <w:ind w:left="-282"/>
        <w:jc w:val="center"/>
        <w:rPr>
          <w:rFonts w:ascii="Times New Roman" w:eastAsia="黑体" w:hAnsi="Times New Roman" w:cs="Times New Roman"/>
          <w:b/>
          <w:iCs/>
          <w:color w:val="000000" w:themeColor="text1"/>
          <w:kern w:val="0"/>
          <w:sz w:val="21"/>
          <w:lang w:val="zh-CN"/>
        </w:rPr>
      </w:pPr>
      <w:r w:rsidRPr="00C13FDC">
        <w:rPr>
          <w:rFonts w:ascii="Times New Roman" w:eastAsia="黑体" w:hAnsi="Times New Roman" w:cs="Times New Roman"/>
          <w:b/>
          <w:iCs/>
          <w:color w:val="000000" w:themeColor="text1"/>
          <w:kern w:val="0"/>
          <w:sz w:val="21"/>
          <w:lang w:val="zh-CN"/>
        </w:rPr>
        <w:t>7.2</w:t>
      </w:r>
      <w:r w:rsidRPr="00C13FDC">
        <w:rPr>
          <w:rFonts w:ascii="Times New Roman" w:eastAsia="黑体" w:hAnsi="Times New Roman" w:cs="Times New Roman"/>
          <w:b/>
          <w:iCs/>
          <w:color w:val="000000" w:themeColor="text1"/>
          <w:kern w:val="0"/>
          <w:sz w:val="21"/>
          <w:lang w:val="zh-CN"/>
        </w:rPr>
        <w:tab/>
      </w:r>
      <w:r w:rsidRPr="00C13FDC">
        <w:rPr>
          <w:rFonts w:ascii="Times New Roman" w:eastAsia="黑体" w:hAnsi="Times New Roman" w:cs="Times New Roman"/>
          <w:b/>
          <w:iCs/>
          <w:color w:val="000000" w:themeColor="text1"/>
          <w:kern w:val="0"/>
          <w:sz w:val="21"/>
          <w:lang w:val="zh-CN"/>
        </w:rPr>
        <w:t>监测</w:t>
      </w:r>
    </w:p>
    <w:p w14:paraId="0B52CF31" w14:textId="77777777" w:rsidR="00513AB8" w:rsidRPr="00C13FDC" w:rsidRDefault="00513AB8" w:rsidP="00513AB8">
      <w:pPr>
        <w:pStyle w:val="a"/>
        <w:numPr>
          <w:ilvl w:val="0"/>
          <w:numId w:val="0"/>
        </w:numPr>
        <w:rPr>
          <w:sz w:val="21"/>
          <w:szCs w:val="21"/>
        </w:rPr>
      </w:pPr>
      <w:r w:rsidRPr="002D4467">
        <w:rPr>
          <w:b/>
          <w:sz w:val="21"/>
          <w:szCs w:val="21"/>
        </w:rPr>
        <w:t>7.2.1</w:t>
      </w:r>
      <w:r w:rsidRPr="00C13FDC">
        <w:rPr>
          <w:rFonts w:hint="eastAsia"/>
          <w:sz w:val="21"/>
          <w:szCs w:val="21"/>
        </w:rPr>
        <w:t>监测以获取项目径流总量控制、径流污染削减、雨水资源化利用等低影响开发措施实施效果数据，评估项目建设效果为目的。</w:t>
      </w:r>
    </w:p>
    <w:p w14:paraId="02E330CB" w14:textId="77777777" w:rsidR="00513AB8" w:rsidRPr="00C13FDC" w:rsidRDefault="00513AB8" w:rsidP="00513AB8">
      <w:pPr>
        <w:pStyle w:val="a"/>
        <w:numPr>
          <w:ilvl w:val="0"/>
          <w:numId w:val="0"/>
        </w:numPr>
        <w:rPr>
          <w:sz w:val="21"/>
          <w:szCs w:val="21"/>
        </w:rPr>
      </w:pPr>
      <w:r w:rsidRPr="002D4467">
        <w:rPr>
          <w:rFonts w:hint="eastAsia"/>
          <w:b/>
          <w:sz w:val="21"/>
          <w:szCs w:val="21"/>
        </w:rPr>
        <w:t>7.2.2</w:t>
      </w:r>
      <w:r w:rsidRPr="00C13FDC">
        <w:rPr>
          <w:sz w:val="21"/>
          <w:szCs w:val="21"/>
        </w:rPr>
        <w:t xml:space="preserve"> </w:t>
      </w:r>
      <w:r w:rsidRPr="00C13FDC">
        <w:rPr>
          <w:sz w:val="21"/>
          <w:szCs w:val="21"/>
        </w:rPr>
        <w:t>监测对象和内容应根据评估需求确定，并符合以下要求：</w:t>
      </w:r>
    </w:p>
    <w:p w14:paraId="60D392BE" w14:textId="77777777" w:rsidR="00513AB8" w:rsidRPr="00C13FDC" w:rsidRDefault="00513AB8" w:rsidP="00513AB8">
      <w:pPr>
        <w:spacing w:before="156" w:after="156"/>
        <w:rPr>
          <w:sz w:val="21"/>
        </w:rPr>
      </w:pPr>
      <w:r w:rsidRPr="00C13FDC">
        <w:rPr>
          <w:sz w:val="21"/>
        </w:rPr>
        <w:t xml:space="preserve">1 </w:t>
      </w:r>
      <w:r w:rsidRPr="00C13FDC">
        <w:rPr>
          <w:rFonts w:hint="eastAsia"/>
          <w:sz w:val="21"/>
        </w:rPr>
        <w:t>需要评估</w:t>
      </w:r>
      <w:r w:rsidRPr="00C13FDC">
        <w:rPr>
          <w:sz w:val="21"/>
        </w:rPr>
        <w:t>场地整体径流控制和污染削减效果的，监测对象为项目接入市政管渠的接户井或接入受纳水体的排放口，监测内容为排放口外排径流量、外排径流水质的变化过程和降雨量的变化过程；</w:t>
      </w:r>
    </w:p>
    <w:p w14:paraId="2FB1694E" w14:textId="77777777" w:rsidR="00513AB8" w:rsidRPr="00C13FDC" w:rsidRDefault="00513AB8" w:rsidP="00513AB8">
      <w:pPr>
        <w:spacing w:before="156" w:after="156"/>
        <w:rPr>
          <w:sz w:val="21"/>
        </w:rPr>
      </w:pPr>
      <w:r w:rsidRPr="00C13FDC">
        <w:rPr>
          <w:sz w:val="21"/>
        </w:rPr>
        <w:t>2</w:t>
      </w:r>
      <w:r w:rsidRPr="00C13FDC">
        <w:rPr>
          <w:rFonts w:hint="eastAsia"/>
          <w:sz w:val="21"/>
        </w:rPr>
        <w:t>需要评估</w:t>
      </w:r>
      <w:r w:rsidRPr="00C13FDC">
        <w:rPr>
          <w:sz w:val="21"/>
        </w:rPr>
        <w:t>单体设施径流控制和污染削减效果，监测对象为特定设施的进、出水口，监测内容为进、出设施的径流量、径流水质的变化过程和场地降雨量；</w:t>
      </w:r>
    </w:p>
    <w:p w14:paraId="44219D7E" w14:textId="77777777" w:rsidR="00513AB8" w:rsidRPr="00C13FDC" w:rsidRDefault="00513AB8" w:rsidP="00513AB8">
      <w:pPr>
        <w:spacing w:before="156" w:after="156"/>
        <w:rPr>
          <w:sz w:val="21"/>
        </w:rPr>
      </w:pPr>
      <w:r w:rsidRPr="00C13FDC">
        <w:rPr>
          <w:sz w:val="21"/>
        </w:rPr>
        <w:t>3</w:t>
      </w:r>
      <w:r w:rsidRPr="00C13FDC">
        <w:rPr>
          <w:rFonts w:hint="eastAsia"/>
          <w:sz w:val="21"/>
        </w:rPr>
        <w:t>需要评估</w:t>
      </w:r>
      <w:r w:rsidRPr="00C13FDC">
        <w:rPr>
          <w:sz w:val="21"/>
        </w:rPr>
        <w:t>雨水资源化利用效果的，监测对象为雨水收集利用系统，监测内容包括雨水收集池和回用清水池液位、雨水回用水量等；</w:t>
      </w:r>
    </w:p>
    <w:p w14:paraId="58A3C18A" w14:textId="77777777" w:rsidR="00513AB8" w:rsidRPr="00C13FDC" w:rsidRDefault="00513AB8" w:rsidP="00513AB8">
      <w:pPr>
        <w:spacing w:before="156" w:after="156"/>
        <w:rPr>
          <w:sz w:val="21"/>
        </w:rPr>
      </w:pPr>
      <w:r w:rsidRPr="00C13FDC">
        <w:rPr>
          <w:sz w:val="21"/>
        </w:rPr>
        <w:t>4 场地中存在景观水体时，宜将景观水体也纳入到海绵城市在线监测体系中，监测对象为景观水体的水质变化情况。</w:t>
      </w:r>
    </w:p>
    <w:p w14:paraId="1D44B203" w14:textId="77777777" w:rsidR="00513AB8" w:rsidRPr="00C13FDC" w:rsidRDefault="00513AB8" w:rsidP="00513AB8">
      <w:pPr>
        <w:pStyle w:val="a"/>
        <w:numPr>
          <w:ilvl w:val="0"/>
          <w:numId w:val="0"/>
        </w:numPr>
        <w:rPr>
          <w:sz w:val="21"/>
          <w:szCs w:val="21"/>
        </w:rPr>
      </w:pPr>
      <w:r w:rsidRPr="002D4467">
        <w:rPr>
          <w:b/>
          <w:sz w:val="21"/>
          <w:szCs w:val="21"/>
        </w:rPr>
        <w:t>7.2.</w:t>
      </w:r>
      <w:r w:rsidRPr="002D4467">
        <w:rPr>
          <w:rFonts w:hint="eastAsia"/>
          <w:b/>
          <w:sz w:val="21"/>
          <w:szCs w:val="21"/>
        </w:rPr>
        <w:t>3</w:t>
      </w:r>
      <w:r w:rsidRPr="00C13FDC">
        <w:rPr>
          <w:sz w:val="21"/>
          <w:szCs w:val="21"/>
        </w:rPr>
        <w:t>监测系统宜采用自动在线监测设备，应具备储存不少于连续一年监测数据的能力，监测频率不低于</w:t>
      </w:r>
      <w:r w:rsidRPr="00C13FDC">
        <w:rPr>
          <w:sz w:val="21"/>
          <w:szCs w:val="21"/>
        </w:rPr>
        <w:t>15</w:t>
      </w:r>
      <w:r w:rsidRPr="00C13FDC">
        <w:rPr>
          <w:sz w:val="21"/>
          <w:szCs w:val="21"/>
        </w:rPr>
        <w:t>分钟</w:t>
      </w:r>
      <w:r w:rsidRPr="00C13FDC">
        <w:rPr>
          <w:sz w:val="21"/>
          <w:szCs w:val="21"/>
        </w:rPr>
        <w:t>/</w:t>
      </w:r>
      <w:r w:rsidRPr="00C13FDC">
        <w:rPr>
          <w:sz w:val="21"/>
          <w:szCs w:val="21"/>
        </w:rPr>
        <w:t>次。</w:t>
      </w:r>
    </w:p>
    <w:p w14:paraId="6F6DDFA0" w14:textId="77777777" w:rsidR="00513AB8" w:rsidRPr="00C13FDC" w:rsidRDefault="00513AB8" w:rsidP="00513AB8">
      <w:pPr>
        <w:pStyle w:val="a"/>
        <w:numPr>
          <w:ilvl w:val="0"/>
          <w:numId w:val="0"/>
        </w:numPr>
        <w:rPr>
          <w:sz w:val="21"/>
          <w:szCs w:val="21"/>
        </w:rPr>
      </w:pPr>
      <w:r w:rsidRPr="002D4467">
        <w:rPr>
          <w:b/>
          <w:sz w:val="21"/>
          <w:szCs w:val="21"/>
        </w:rPr>
        <w:t>7.2.</w:t>
      </w:r>
      <w:r w:rsidRPr="002D4467">
        <w:rPr>
          <w:rFonts w:hint="eastAsia"/>
          <w:b/>
          <w:sz w:val="21"/>
          <w:szCs w:val="21"/>
        </w:rPr>
        <w:t>4</w:t>
      </w:r>
      <w:r w:rsidRPr="00C13FDC">
        <w:rPr>
          <w:sz w:val="21"/>
          <w:szCs w:val="21"/>
        </w:rPr>
        <w:t>雨量监测点位宜按每</w:t>
      </w:r>
      <w:r w:rsidRPr="00C13FDC">
        <w:rPr>
          <w:sz w:val="21"/>
          <w:szCs w:val="21"/>
        </w:rPr>
        <w:t>3~6</w:t>
      </w:r>
      <w:r w:rsidRPr="00C13FDC">
        <w:rPr>
          <w:sz w:val="21"/>
          <w:szCs w:val="21"/>
        </w:rPr>
        <w:t>平方公里一个的原则均匀布置，并与片区监测点统筹考虑。</w:t>
      </w:r>
    </w:p>
    <w:p w14:paraId="6528E25A" w14:textId="77777777" w:rsidR="00513AB8" w:rsidRPr="00C13FDC" w:rsidRDefault="00513AB8" w:rsidP="00513AB8">
      <w:pPr>
        <w:pStyle w:val="a"/>
        <w:numPr>
          <w:ilvl w:val="0"/>
          <w:numId w:val="0"/>
        </w:numPr>
        <w:rPr>
          <w:sz w:val="21"/>
          <w:szCs w:val="21"/>
        </w:rPr>
      </w:pPr>
      <w:r w:rsidRPr="002D4467">
        <w:rPr>
          <w:b/>
          <w:sz w:val="21"/>
          <w:szCs w:val="21"/>
        </w:rPr>
        <w:t>7.2.</w:t>
      </w:r>
      <w:r w:rsidRPr="002D4467">
        <w:rPr>
          <w:rFonts w:hint="eastAsia"/>
          <w:b/>
          <w:sz w:val="21"/>
          <w:szCs w:val="21"/>
        </w:rPr>
        <w:t>5</w:t>
      </w:r>
      <w:r w:rsidRPr="00C13FDC">
        <w:rPr>
          <w:sz w:val="21"/>
          <w:szCs w:val="21"/>
        </w:rPr>
        <w:t>场地排放口水量监测，仅需判断排放口是否有</w:t>
      </w:r>
      <w:r w:rsidRPr="00C13FDC">
        <w:rPr>
          <w:rFonts w:hint="eastAsia"/>
          <w:sz w:val="21"/>
          <w:szCs w:val="21"/>
        </w:rPr>
        <w:t>径流外排</w:t>
      </w:r>
      <w:r w:rsidRPr="00C13FDC">
        <w:rPr>
          <w:sz w:val="21"/>
          <w:szCs w:val="21"/>
        </w:rPr>
        <w:t>，可采用液位计进行测量；需取得外排水量数据的，宜根据排放口雨水管道和雨水井的条件选择合适的流量监测设备。</w:t>
      </w:r>
    </w:p>
    <w:p w14:paraId="6C807FD1" w14:textId="77777777" w:rsidR="00513AB8" w:rsidRPr="00C13FDC" w:rsidRDefault="00513AB8" w:rsidP="00513AB8">
      <w:pPr>
        <w:pStyle w:val="a"/>
        <w:numPr>
          <w:ilvl w:val="0"/>
          <w:numId w:val="0"/>
        </w:numPr>
        <w:rPr>
          <w:sz w:val="21"/>
          <w:szCs w:val="21"/>
        </w:rPr>
      </w:pPr>
      <w:r w:rsidRPr="002D4467">
        <w:rPr>
          <w:b/>
          <w:sz w:val="21"/>
          <w:szCs w:val="21"/>
        </w:rPr>
        <w:t>7.2.</w:t>
      </w:r>
      <w:r w:rsidRPr="002D4467">
        <w:rPr>
          <w:rFonts w:hint="eastAsia"/>
          <w:b/>
          <w:sz w:val="21"/>
          <w:szCs w:val="21"/>
        </w:rPr>
        <w:t>6</w:t>
      </w:r>
      <w:r w:rsidRPr="00C13FDC">
        <w:rPr>
          <w:sz w:val="21"/>
          <w:szCs w:val="21"/>
        </w:rPr>
        <w:t>场地排放口水质监测，可采用</w:t>
      </w:r>
      <w:r w:rsidRPr="00C13FDC">
        <w:rPr>
          <w:sz w:val="21"/>
          <w:szCs w:val="21"/>
        </w:rPr>
        <w:t>SS</w:t>
      </w:r>
      <w:r w:rsidRPr="00C13FDC">
        <w:rPr>
          <w:sz w:val="21"/>
          <w:szCs w:val="21"/>
        </w:rPr>
        <w:t>在线监测仪，对于径流污染控制严格的项目，宜根据项目实际情况，酌情增加</w:t>
      </w:r>
      <w:r w:rsidRPr="00C13FDC">
        <w:rPr>
          <w:sz w:val="21"/>
          <w:szCs w:val="21"/>
        </w:rPr>
        <w:t>COD</w:t>
      </w:r>
      <w:r w:rsidRPr="00C13FDC">
        <w:rPr>
          <w:sz w:val="21"/>
          <w:szCs w:val="21"/>
        </w:rPr>
        <w:t>、</w:t>
      </w:r>
      <w:r w:rsidRPr="00C13FDC">
        <w:rPr>
          <w:sz w:val="21"/>
          <w:szCs w:val="21"/>
        </w:rPr>
        <w:t>TN</w:t>
      </w:r>
      <w:r w:rsidRPr="00C13FDC">
        <w:rPr>
          <w:sz w:val="21"/>
          <w:szCs w:val="21"/>
        </w:rPr>
        <w:t>、</w:t>
      </w:r>
      <w:r w:rsidRPr="00C13FDC">
        <w:rPr>
          <w:sz w:val="21"/>
          <w:szCs w:val="21"/>
        </w:rPr>
        <w:t>TP</w:t>
      </w:r>
      <w:r w:rsidRPr="00C13FDC">
        <w:rPr>
          <w:sz w:val="21"/>
          <w:szCs w:val="21"/>
        </w:rPr>
        <w:t>等指标的在线监测设备，或根据场地径流特征选择有代表性的水质指标拓展水质监测指标。</w:t>
      </w:r>
    </w:p>
    <w:p w14:paraId="18B46F10" w14:textId="77777777" w:rsidR="00513AB8" w:rsidRPr="00C13FDC" w:rsidRDefault="00513AB8" w:rsidP="00513AB8">
      <w:pPr>
        <w:numPr>
          <w:ilvl w:val="1"/>
          <w:numId w:val="0"/>
        </w:numPr>
        <w:snapToGrid w:val="0"/>
        <w:spacing w:beforeLines="0" w:before="156" w:afterLines="0" w:after="0" w:line="312" w:lineRule="auto"/>
        <w:ind w:left="-282"/>
        <w:jc w:val="center"/>
        <w:rPr>
          <w:rFonts w:ascii="Times New Roman" w:eastAsia="黑体" w:hAnsi="Times New Roman" w:cs="Times New Roman"/>
          <w:b/>
          <w:iCs/>
          <w:color w:val="000000" w:themeColor="text1"/>
          <w:kern w:val="0"/>
          <w:sz w:val="21"/>
          <w:lang w:val="zh-CN"/>
        </w:rPr>
      </w:pPr>
      <w:r w:rsidRPr="00C13FDC">
        <w:rPr>
          <w:rFonts w:ascii="Times New Roman" w:eastAsia="黑体" w:hAnsi="Times New Roman" w:cs="Times New Roman"/>
          <w:b/>
          <w:iCs/>
          <w:color w:val="000000" w:themeColor="text1"/>
          <w:kern w:val="0"/>
          <w:sz w:val="21"/>
          <w:lang w:val="zh-CN"/>
        </w:rPr>
        <w:t>7.3</w:t>
      </w:r>
      <w:r w:rsidRPr="00C13FDC">
        <w:rPr>
          <w:rFonts w:ascii="Times New Roman" w:eastAsia="黑体" w:hAnsi="Times New Roman" w:cs="Times New Roman"/>
          <w:b/>
          <w:iCs/>
          <w:color w:val="000000" w:themeColor="text1"/>
          <w:kern w:val="0"/>
          <w:sz w:val="21"/>
          <w:lang w:val="zh-CN"/>
        </w:rPr>
        <w:tab/>
      </w:r>
      <w:r w:rsidRPr="00C13FDC">
        <w:rPr>
          <w:rFonts w:ascii="Times New Roman" w:eastAsia="黑体" w:hAnsi="Times New Roman" w:cs="Times New Roman"/>
          <w:b/>
          <w:iCs/>
          <w:color w:val="000000" w:themeColor="text1"/>
          <w:kern w:val="0"/>
          <w:sz w:val="21"/>
          <w:lang w:val="zh-CN"/>
        </w:rPr>
        <w:t>管控</w:t>
      </w:r>
    </w:p>
    <w:p w14:paraId="5D156F49" w14:textId="77777777" w:rsidR="00513AB8" w:rsidRPr="00C13FDC" w:rsidRDefault="00513AB8" w:rsidP="00513AB8">
      <w:pPr>
        <w:pStyle w:val="a"/>
        <w:numPr>
          <w:ilvl w:val="0"/>
          <w:numId w:val="0"/>
        </w:numPr>
        <w:rPr>
          <w:sz w:val="21"/>
          <w:szCs w:val="21"/>
        </w:rPr>
      </w:pPr>
      <w:r w:rsidRPr="002D4467">
        <w:rPr>
          <w:b/>
          <w:sz w:val="21"/>
          <w:szCs w:val="21"/>
        </w:rPr>
        <w:t>7.3.</w:t>
      </w:r>
      <w:r w:rsidRPr="002D4467">
        <w:rPr>
          <w:rFonts w:hint="eastAsia"/>
          <w:b/>
          <w:sz w:val="21"/>
          <w:szCs w:val="21"/>
        </w:rPr>
        <w:t>1</w:t>
      </w:r>
      <w:r w:rsidRPr="00C13FDC">
        <w:rPr>
          <w:rFonts w:hint="eastAsia"/>
          <w:sz w:val="21"/>
          <w:szCs w:val="21"/>
        </w:rPr>
        <w:t>管控平台搭建以提高项目运行管理水平为目的。</w:t>
      </w:r>
    </w:p>
    <w:p w14:paraId="1A5B1F62" w14:textId="77777777" w:rsidR="00513AB8" w:rsidRPr="00C13FDC" w:rsidRDefault="00513AB8" w:rsidP="00513AB8">
      <w:pPr>
        <w:pStyle w:val="a"/>
        <w:numPr>
          <w:ilvl w:val="0"/>
          <w:numId w:val="0"/>
        </w:numPr>
        <w:rPr>
          <w:sz w:val="21"/>
          <w:szCs w:val="21"/>
        </w:rPr>
      </w:pPr>
      <w:r w:rsidRPr="002D4467">
        <w:rPr>
          <w:rFonts w:hint="eastAsia"/>
          <w:b/>
          <w:sz w:val="21"/>
          <w:szCs w:val="21"/>
        </w:rPr>
        <w:lastRenderedPageBreak/>
        <w:t>7.3.</w:t>
      </w:r>
      <w:r w:rsidRPr="002D4467">
        <w:rPr>
          <w:b/>
          <w:sz w:val="21"/>
          <w:szCs w:val="21"/>
        </w:rPr>
        <w:t>2</w:t>
      </w:r>
      <w:r w:rsidRPr="00C13FDC">
        <w:rPr>
          <w:sz w:val="21"/>
          <w:szCs w:val="21"/>
        </w:rPr>
        <w:t>设置在线监测系统的项目，宜搭建项目层面的管控平台，将监测数据用于低影响开发项目的日常运行管理。</w:t>
      </w:r>
    </w:p>
    <w:p w14:paraId="34CFC09A" w14:textId="77777777" w:rsidR="00513AB8" w:rsidRPr="00C13FDC" w:rsidRDefault="00513AB8" w:rsidP="00513AB8">
      <w:pPr>
        <w:pStyle w:val="a"/>
        <w:numPr>
          <w:ilvl w:val="0"/>
          <w:numId w:val="0"/>
        </w:numPr>
        <w:rPr>
          <w:rFonts w:eastAsiaTheme="minorEastAsia"/>
          <w:color w:val="000000" w:themeColor="text1"/>
          <w:sz w:val="21"/>
          <w:szCs w:val="21"/>
        </w:rPr>
      </w:pPr>
      <w:r w:rsidRPr="002D4467">
        <w:rPr>
          <w:b/>
          <w:sz w:val="21"/>
          <w:szCs w:val="21"/>
        </w:rPr>
        <w:t>7.3.</w:t>
      </w:r>
      <w:r w:rsidRPr="002D4467">
        <w:rPr>
          <w:rFonts w:hint="eastAsia"/>
          <w:b/>
          <w:sz w:val="21"/>
          <w:szCs w:val="21"/>
        </w:rPr>
        <w:t>3</w:t>
      </w:r>
      <w:r w:rsidRPr="00C13FDC">
        <w:rPr>
          <w:sz w:val="21"/>
          <w:szCs w:val="21"/>
        </w:rPr>
        <w:t>低影响开发系统中的相关设施、设备宜具有与气象预报和周边环境条件等信息的联动控制功能。</w:t>
      </w:r>
      <w:r w:rsidRPr="00C13FDC">
        <w:rPr>
          <w:rFonts w:eastAsiaTheme="minorEastAsia"/>
          <w:color w:val="000000" w:themeColor="text1"/>
          <w:sz w:val="21"/>
          <w:szCs w:val="21"/>
        </w:rPr>
        <w:t xml:space="preserve"> </w:t>
      </w:r>
    </w:p>
    <w:p w14:paraId="211CB129" w14:textId="77777777" w:rsidR="00513AB8" w:rsidRPr="00C13FDC" w:rsidRDefault="00513AB8" w:rsidP="00513AB8">
      <w:pPr>
        <w:pStyle w:val="a"/>
        <w:numPr>
          <w:ilvl w:val="0"/>
          <w:numId w:val="0"/>
        </w:numPr>
        <w:rPr>
          <w:sz w:val="21"/>
          <w:szCs w:val="21"/>
        </w:rPr>
      </w:pPr>
      <w:r w:rsidRPr="002D4467">
        <w:rPr>
          <w:b/>
          <w:sz w:val="21"/>
          <w:szCs w:val="21"/>
        </w:rPr>
        <w:t>7.3.4</w:t>
      </w:r>
      <w:r w:rsidRPr="00C13FDC">
        <w:rPr>
          <w:sz w:val="21"/>
          <w:szCs w:val="21"/>
        </w:rPr>
        <w:t>管控平台的主要功能应结合项目的实际需求设计，常见功能包括智慧监测、考核评估、运行维护等。</w:t>
      </w:r>
    </w:p>
    <w:p w14:paraId="44F450BC" w14:textId="77777777" w:rsidR="003459D6" w:rsidRPr="00C13FDC" w:rsidRDefault="003459D6">
      <w:pPr>
        <w:snapToGrid w:val="0"/>
        <w:spacing w:before="156" w:after="156" w:line="312" w:lineRule="auto"/>
        <w:ind w:firstLineChars="0" w:firstLine="0"/>
        <w:jc w:val="left"/>
        <w:rPr>
          <w:rFonts w:ascii="Times New Roman" w:hAnsi="Times New Roman"/>
          <w:color w:val="000000" w:themeColor="text1"/>
          <w:sz w:val="30"/>
          <w:szCs w:val="30"/>
        </w:rPr>
      </w:pPr>
    </w:p>
    <w:p w14:paraId="6BCA0FEA" w14:textId="2096C1A7" w:rsidR="003459D6" w:rsidRPr="00C13FDC" w:rsidRDefault="003459D6">
      <w:pPr>
        <w:spacing w:before="156" w:after="156"/>
        <w:ind w:firstLineChars="0" w:firstLine="0"/>
        <w:jc w:val="center"/>
        <w:rPr>
          <w:color w:val="FF0000"/>
        </w:rPr>
      </w:pPr>
    </w:p>
    <w:p w14:paraId="528FEA79" w14:textId="762316BF" w:rsidR="00513AB8" w:rsidRPr="00C13FDC" w:rsidRDefault="00513AB8">
      <w:pPr>
        <w:spacing w:before="156" w:after="156"/>
        <w:ind w:firstLineChars="0" w:firstLine="0"/>
        <w:jc w:val="center"/>
        <w:rPr>
          <w:color w:val="FF0000"/>
        </w:rPr>
      </w:pPr>
    </w:p>
    <w:p w14:paraId="3B2C81B7" w14:textId="56ADBB27" w:rsidR="00513AB8" w:rsidRDefault="00513AB8">
      <w:pPr>
        <w:spacing w:before="156" w:after="156"/>
        <w:ind w:firstLineChars="0" w:firstLine="0"/>
        <w:jc w:val="center"/>
        <w:rPr>
          <w:color w:val="FF0000"/>
        </w:rPr>
      </w:pPr>
    </w:p>
    <w:p w14:paraId="61F19E3C" w14:textId="77777777" w:rsidR="00A66873" w:rsidRPr="00C13FDC" w:rsidRDefault="00A66873">
      <w:pPr>
        <w:spacing w:before="156" w:after="156"/>
        <w:ind w:firstLineChars="0" w:firstLine="0"/>
        <w:jc w:val="center"/>
        <w:rPr>
          <w:color w:val="FF0000"/>
        </w:rPr>
      </w:pPr>
    </w:p>
    <w:p w14:paraId="048EC3FB" w14:textId="74012602" w:rsidR="00513AB8" w:rsidRPr="00C13FDC" w:rsidRDefault="00513AB8">
      <w:pPr>
        <w:spacing w:before="156" w:after="156"/>
        <w:ind w:firstLineChars="0" w:firstLine="0"/>
        <w:jc w:val="center"/>
        <w:rPr>
          <w:color w:val="FF0000"/>
        </w:rPr>
      </w:pPr>
    </w:p>
    <w:p w14:paraId="6B1C12E9" w14:textId="2F0E5BF9" w:rsidR="00513AB8" w:rsidRPr="00C13FDC" w:rsidRDefault="00513AB8">
      <w:pPr>
        <w:spacing w:before="156" w:after="156"/>
        <w:ind w:firstLineChars="0" w:firstLine="0"/>
        <w:jc w:val="center"/>
        <w:rPr>
          <w:color w:val="FF0000"/>
        </w:rPr>
      </w:pPr>
    </w:p>
    <w:p w14:paraId="54EB2584" w14:textId="5C0B0C6C" w:rsidR="00513AB8" w:rsidRPr="00C13FDC" w:rsidRDefault="00513AB8">
      <w:pPr>
        <w:spacing w:before="156" w:after="156"/>
        <w:ind w:firstLineChars="0" w:firstLine="0"/>
        <w:jc w:val="center"/>
        <w:rPr>
          <w:color w:val="FF0000"/>
        </w:rPr>
      </w:pPr>
    </w:p>
    <w:p w14:paraId="2EE87269" w14:textId="267A048E" w:rsidR="00513AB8" w:rsidRPr="00C13FDC" w:rsidRDefault="00513AB8">
      <w:pPr>
        <w:spacing w:before="156" w:after="156"/>
        <w:ind w:firstLineChars="0" w:firstLine="0"/>
        <w:jc w:val="center"/>
        <w:rPr>
          <w:color w:val="FF0000"/>
        </w:rPr>
      </w:pPr>
    </w:p>
    <w:p w14:paraId="320D9055" w14:textId="4D66D110" w:rsidR="00513AB8" w:rsidRPr="00C13FDC" w:rsidRDefault="00513AB8">
      <w:pPr>
        <w:spacing w:before="156" w:after="156"/>
        <w:ind w:firstLineChars="0" w:firstLine="0"/>
        <w:jc w:val="center"/>
        <w:rPr>
          <w:color w:val="FF0000"/>
        </w:rPr>
      </w:pPr>
    </w:p>
    <w:p w14:paraId="7C6F37E3" w14:textId="51C000F1" w:rsidR="00513AB8" w:rsidRPr="00C13FDC" w:rsidRDefault="00513AB8">
      <w:pPr>
        <w:spacing w:before="156" w:after="156"/>
        <w:ind w:firstLineChars="0" w:firstLine="0"/>
        <w:jc w:val="center"/>
        <w:rPr>
          <w:color w:val="FF0000"/>
        </w:rPr>
      </w:pPr>
    </w:p>
    <w:p w14:paraId="4DF0F298" w14:textId="2F979147" w:rsidR="00513AB8" w:rsidRPr="00C13FDC" w:rsidRDefault="00513AB8">
      <w:pPr>
        <w:spacing w:before="156" w:after="156"/>
        <w:ind w:firstLineChars="0" w:firstLine="0"/>
        <w:jc w:val="center"/>
        <w:rPr>
          <w:color w:val="FF0000"/>
        </w:rPr>
      </w:pPr>
    </w:p>
    <w:p w14:paraId="64AD2563" w14:textId="61802393" w:rsidR="00513AB8" w:rsidRPr="00C13FDC" w:rsidRDefault="00513AB8">
      <w:pPr>
        <w:spacing w:before="156" w:after="156"/>
        <w:ind w:firstLineChars="0" w:firstLine="0"/>
        <w:jc w:val="center"/>
        <w:rPr>
          <w:color w:val="FF0000"/>
        </w:rPr>
      </w:pPr>
    </w:p>
    <w:p w14:paraId="0BE1ABBA" w14:textId="6B85B291" w:rsidR="00513AB8" w:rsidRPr="00C13FDC" w:rsidRDefault="00513AB8">
      <w:pPr>
        <w:spacing w:before="156" w:after="156"/>
        <w:ind w:firstLineChars="0" w:firstLine="0"/>
        <w:jc w:val="center"/>
        <w:rPr>
          <w:color w:val="FF0000"/>
        </w:rPr>
      </w:pPr>
    </w:p>
    <w:p w14:paraId="03206721" w14:textId="0D21199C" w:rsidR="00513AB8" w:rsidRPr="00C13FDC" w:rsidRDefault="00513AB8">
      <w:pPr>
        <w:spacing w:before="156" w:after="156"/>
        <w:ind w:firstLineChars="0" w:firstLine="0"/>
        <w:jc w:val="center"/>
        <w:rPr>
          <w:color w:val="FF0000"/>
        </w:rPr>
      </w:pPr>
    </w:p>
    <w:p w14:paraId="49E02720" w14:textId="3749E2F6" w:rsidR="00513AB8" w:rsidRPr="00C13FDC" w:rsidRDefault="00513AB8">
      <w:pPr>
        <w:spacing w:before="156" w:after="156"/>
        <w:ind w:firstLineChars="0" w:firstLine="0"/>
        <w:jc w:val="center"/>
        <w:rPr>
          <w:color w:val="FF0000"/>
        </w:rPr>
      </w:pPr>
    </w:p>
    <w:p w14:paraId="2894DAF3" w14:textId="71A05F1C" w:rsidR="00513AB8" w:rsidRPr="00C13FDC" w:rsidRDefault="00513AB8">
      <w:pPr>
        <w:spacing w:before="156" w:after="156"/>
        <w:ind w:firstLineChars="0" w:firstLine="0"/>
        <w:jc w:val="center"/>
        <w:rPr>
          <w:color w:val="FF0000"/>
        </w:rPr>
      </w:pPr>
    </w:p>
    <w:p w14:paraId="306DB646" w14:textId="7BF67411" w:rsidR="00513AB8" w:rsidRPr="00C13FDC" w:rsidRDefault="00513AB8">
      <w:pPr>
        <w:spacing w:before="156" w:after="156"/>
        <w:ind w:firstLineChars="0" w:firstLine="0"/>
        <w:jc w:val="center"/>
        <w:rPr>
          <w:color w:val="FF0000"/>
        </w:rPr>
      </w:pPr>
    </w:p>
    <w:p w14:paraId="38CFABCF" w14:textId="77777777" w:rsidR="00513AB8" w:rsidRPr="00C13FDC" w:rsidRDefault="00513AB8">
      <w:pPr>
        <w:spacing w:before="156" w:after="156"/>
        <w:ind w:firstLineChars="0" w:firstLine="0"/>
        <w:jc w:val="center"/>
        <w:rPr>
          <w:color w:val="FF0000"/>
        </w:rPr>
      </w:pPr>
    </w:p>
    <w:p w14:paraId="41D1791F" w14:textId="52A3D944" w:rsidR="003459D6" w:rsidRPr="00C13FDC" w:rsidRDefault="003459D6">
      <w:pPr>
        <w:spacing w:before="156" w:after="156"/>
        <w:ind w:firstLine="485"/>
        <w:jc w:val="center"/>
        <w:rPr>
          <w:rFonts w:cs="Times New Roman"/>
          <w:szCs w:val="24"/>
        </w:rPr>
      </w:pPr>
    </w:p>
    <w:p w14:paraId="72D2E443" w14:textId="1F8BC106" w:rsidR="00773A50" w:rsidRPr="00C13FDC" w:rsidRDefault="00773A50">
      <w:pPr>
        <w:spacing w:before="156" w:after="156"/>
        <w:ind w:firstLine="485"/>
        <w:jc w:val="center"/>
        <w:rPr>
          <w:rFonts w:cs="Times New Roman"/>
          <w:szCs w:val="24"/>
        </w:rPr>
      </w:pPr>
    </w:p>
    <w:p w14:paraId="664BCDF5" w14:textId="77777777" w:rsidR="00773A50" w:rsidRPr="00C13FDC" w:rsidRDefault="00773A50" w:rsidP="00773A50">
      <w:pPr>
        <w:pStyle w:val="1"/>
        <w:numPr>
          <w:ilvl w:val="0"/>
          <w:numId w:val="0"/>
        </w:numPr>
        <w:snapToGrid w:val="0"/>
        <w:spacing w:before="156" w:after="156" w:line="312" w:lineRule="auto"/>
        <w:jc w:val="center"/>
        <w:rPr>
          <w:rFonts w:ascii="Times New Roman" w:hAnsi="Times New Roman"/>
          <w:color w:val="000000" w:themeColor="text1"/>
        </w:rPr>
      </w:pPr>
      <w:bookmarkStart w:id="76" w:name="_Toc533422627"/>
      <w:bookmarkStart w:id="77" w:name="_Toc533422757"/>
      <w:bookmarkStart w:id="78" w:name="_Toc3054836"/>
      <w:bookmarkStart w:id="79" w:name="_Toc533422987"/>
      <w:r w:rsidRPr="00C13FDC">
        <w:rPr>
          <w:rFonts w:ascii="Times New Roman" w:hAnsi="Times New Roman" w:hint="eastAsia"/>
          <w:color w:val="000000" w:themeColor="text1"/>
        </w:rPr>
        <w:t>本规程用词说明</w:t>
      </w:r>
    </w:p>
    <w:p w14:paraId="05292652" w14:textId="77777777" w:rsidR="00773A50" w:rsidRPr="00C13FDC" w:rsidRDefault="00773A50" w:rsidP="00773A50">
      <w:pPr>
        <w:snapToGrid w:val="0"/>
        <w:spacing w:before="156" w:after="156" w:line="312" w:lineRule="auto"/>
        <w:ind w:firstLine="485"/>
        <w:rPr>
          <w:rFonts w:ascii="Times New Roman" w:hAnsi="Times New Roman"/>
          <w:color w:val="000000" w:themeColor="text1"/>
        </w:rPr>
      </w:pPr>
    </w:p>
    <w:p w14:paraId="16AFC400" w14:textId="77777777" w:rsidR="00773A50" w:rsidRPr="00C13FDC" w:rsidRDefault="00773A50" w:rsidP="00773A50">
      <w:pPr>
        <w:snapToGrid w:val="0"/>
        <w:spacing w:before="156" w:after="156" w:line="312" w:lineRule="auto"/>
        <w:ind w:firstLine="485"/>
        <w:rPr>
          <w:rFonts w:ascii="Times New Roman" w:hAnsi="Times New Roman"/>
          <w:color w:val="000000" w:themeColor="text1"/>
        </w:rPr>
      </w:pPr>
      <w:r w:rsidRPr="00C13FDC">
        <w:rPr>
          <w:rFonts w:ascii="Times New Roman" w:hAnsi="Times New Roman" w:hint="eastAsia"/>
          <w:color w:val="000000" w:themeColor="text1"/>
        </w:rPr>
        <w:t xml:space="preserve">1  </w:t>
      </w:r>
      <w:r w:rsidRPr="00C13FDC">
        <w:rPr>
          <w:rFonts w:ascii="Times New Roman" w:hAnsi="Times New Roman" w:hint="eastAsia"/>
          <w:color w:val="000000" w:themeColor="text1"/>
        </w:rPr>
        <w:t>为便于在执行本规程条文时区别对待，对要求严格程度不同的用词说明如下：</w:t>
      </w:r>
    </w:p>
    <w:p w14:paraId="6FFEEDEB" w14:textId="77777777" w:rsidR="00773A50" w:rsidRPr="00C13FDC" w:rsidRDefault="00773A50" w:rsidP="00773A50">
      <w:pPr>
        <w:snapToGrid w:val="0"/>
        <w:spacing w:before="156" w:after="156" w:line="312" w:lineRule="auto"/>
        <w:ind w:firstLine="485"/>
        <w:rPr>
          <w:rFonts w:ascii="Times New Roman" w:hAnsi="Times New Roman"/>
          <w:color w:val="000000" w:themeColor="text1"/>
        </w:rPr>
      </w:pPr>
      <w:r w:rsidRPr="00C13FDC">
        <w:rPr>
          <w:rFonts w:ascii="Times New Roman" w:hAnsi="Times New Roman" w:hint="eastAsia"/>
          <w:color w:val="000000" w:themeColor="text1"/>
        </w:rPr>
        <w:t>1</w:t>
      </w:r>
      <w:r w:rsidRPr="00C13FDC">
        <w:rPr>
          <w:rFonts w:ascii="Times New Roman" w:hAnsi="Times New Roman" w:hint="eastAsia"/>
          <w:color w:val="000000" w:themeColor="text1"/>
        </w:rPr>
        <w:t>）表示很严格，非这样做不可的：</w:t>
      </w:r>
    </w:p>
    <w:p w14:paraId="21FA39DF" w14:textId="77777777" w:rsidR="00773A50" w:rsidRPr="00C13FDC" w:rsidRDefault="00773A50" w:rsidP="00773A50">
      <w:pPr>
        <w:snapToGrid w:val="0"/>
        <w:spacing w:before="156" w:after="156" w:line="312" w:lineRule="auto"/>
        <w:ind w:firstLine="485"/>
        <w:rPr>
          <w:rFonts w:ascii="Times New Roman" w:hAnsi="Times New Roman"/>
          <w:color w:val="000000" w:themeColor="text1"/>
        </w:rPr>
      </w:pPr>
      <w:r w:rsidRPr="00C13FDC">
        <w:rPr>
          <w:rFonts w:ascii="Times New Roman" w:hAnsi="Times New Roman" w:hint="eastAsia"/>
          <w:color w:val="000000" w:themeColor="text1"/>
        </w:rPr>
        <w:t>正面词采用“必须”，反面词采用“严禁”。</w:t>
      </w:r>
    </w:p>
    <w:p w14:paraId="178AF043" w14:textId="77777777" w:rsidR="00773A50" w:rsidRPr="00C13FDC" w:rsidRDefault="00773A50" w:rsidP="00773A50">
      <w:pPr>
        <w:snapToGrid w:val="0"/>
        <w:spacing w:before="156" w:after="156" w:line="312" w:lineRule="auto"/>
        <w:ind w:firstLine="485"/>
        <w:rPr>
          <w:rFonts w:ascii="Times New Roman" w:hAnsi="Times New Roman"/>
          <w:color w:val="000000" w:themeColor="text1"/>
        </w:rPr>
      </w:pPr>
      <w:r w:rsidRPr="00C13FDC">
        <w:rPr>
          <w:rFonts w:ascii="Times New Roman" w:hAnsi="Times New Roman" w:hint="eastAsia"/>
          <w:color w:val="000000" w:themeColor="text1"/>
        </w:rPr>
        <w:t>2</w:t>
      </w:r>
      <w:r w:rsidRPr="00C13FDC">
        <w:rPr>
          <w:rFonts w:ascii="Times New Roman" w:hAnsi="Times New Roman" w:hint="eastAsia"/>
          <w:color w:val="000000" w:themeColor="text1"/>
        </w:rPr>
        <w:t>）表示严格，在正常情况下均应这样做的：</w:t>
      </w:r>
    </w:p>
    <w:p w14:paraId="4830026C" w14:textId="77777777" w:rsidR="00773A50" w:rsidRPr="00C13FDC" w:rsidRDefault="00773A50" w:rsidP="00773A50">
      <w:pPr>
        <w:snapToGrid w:val="0"/>
        <w:spacing w:before="156" w:after="156" w:line="312" w:lineRule="auto"/>
        <w:ind w:firstLine="485"/>
        <w:rPr>
          <w:rFonts w:ascii="Times New Roman" w:hAnsi="Times New Roman"/>
          <w:color w:val="000000" w:themeColor="text1"/>
        </w:rPr>
      </w:pPr>
      <w:r w:rsidRPr="00C13FDC">
        <w:rPr>
          <w:rFonts w:ascii="Times New Roman" w:hAnsi="Times New Roman" w:hint="eastAsia"/>
          <w:color w:val="000000" w:themeColor="text1"/>
        </w:rPr>
        <w:t>正面词采用“应”，</w:t>
      </w:r>
      <w:r w:rsidRPr="00C13FDC">
        <w:rPr>
          <w:rFonts w:ascii="Times New Roman" w:hAnsi="Times New Roman" w:hint="eastAsia"/>
          <w:color w:val="000000" w:themeColor="text1"/>
        </w:rPr>
        <w:t xml:space="preserve"> </w:t>
      </w:r>
      <w:r w:rsidRPr="00C13FDC">
        <w:rPr>
          <w:rFonts w:ascii="Times New Roman" w:hAnsi="Times New Roman" w:hint="eastAsia"/>
          <w:color w:val="000000" w:themeColor="text1"/>
        </w:rPr>
        <w:t>反面词采用“不应”或“不得”。</w:t>
      </w:r>
    </w:p>
    <w:p w14:paraId="74D9B908" w14:textId="77777777" w:rsidR="00773A50" w:rsidRPr="00C13FDC" w:rsidRDefault="00773A50" w:rsidP="00773A50">
      <w:pPr>
        <w:snapToGrid w:val="0"/>
        <w:spacing w:before="156" w:after="156" w:line="312" w:lineRule="auto"/>
        <w:ind w:firstLine="485"/>
        <w:rPr>
          <w:rFonts w:ascii="Times New Roman" w:hAnsi="Times New Roman"/>
          <w:color w:val="000000" w:themeColor="text1"/>
        </w:rPr>
      </w:pPr>
      <w:r w:rsidRPr="00C13FDC">
        <w:rPr>
          <w:rFonts w:ascii="Times New Roman" w:hAnsi="Times New Roman" w:hint="eastAsia"/>
          <w:color w:val="000000" w:themeColor="text1"/>
        </w:rPr>
        <w:t>3</w:t>
      </w:r>
      <w:r w:rsidRPr="00C13FDC">
        <w:rPr>
          <w:rFonts w:ascii="Times New Roman" w:hAnsi="Times New Roman" w:hint="eastAsia"/>
          <w:color w:val="000000" w:themeColor="text1"/>
        </w:rPr>
        <w:t>）表示允许稍有选择，在条件许可时首先应这样做的：</w:t>
      </w:r>
    </w:p>
    <w:p w14:paraId="5F9C52E7" w14:textId="77777777" w:rsidR="00773A50" w:rsidRPr="00C13FDC" w:rsidRDefault="00773A50" w:rsidP="00773A50">
      <w:pPr>
        <w:snapToGrid w:val="0"/>
        <w:spacing w:before="156" w:after="156" w:line="312" w:lineRule="auto"/>
        <w:ind w:firstLine="485"/>
        <w:rPr>
          <w:rFonts w:ascii="Times New Roman" w:hAnsi="Times New Roman"/>
          <w:color w:val="000000" w:themeColor="text1"/>
        </w:rPr>
      </w:pPr>
      <w:r w:rsidRPr="00C13FDC">
        <w:rPr>
          <w:rFonts w:ascii="Times New Roman" w:hAnsi="Times New Roman" w:hint="eastAsia"/>
          <w:color w:val="000000" w:themeColor="text1"/>
        </w:rPr>
        <w:t>正面词采用“宜”或“可”，反面词采用“不宜”。</w:t>
      </w:r>
    </w:p>
    <w:p w14:paraId="0B255072" w14:textId="77777777" w:rsidR="00773A50" w:rsidRPr="00C13FDC" w:rsidRDefault="00773A50" w:rsidP="00773A50">
      <w:pPr>
        <w:snapToGrid w:val="0"/>
        <w:spacing w:before="156" w:after="156" w:line="312" w:lineRule="auto"/>
        <w:ind w:firstLine="485"/>
        <w:rPr>
          <w:rFonts w:ascii="Times New Roman" w:hAnsi="Times New Roman"/>
          <w:color w:val="000000" w:themeColor="text1"/>
        </w:rPr>
      </w:pPr>
      <w:r w:rsidRPr="00C13FDC">
        <w:rPr>
          <w:rFonts w:ascii="Times New Roman" w:hAnsi="Times New Roman"/>
          <w:color w:val="000000" w:themeColor="text1"/>
        </w:rPr>
        <w:t>4</w:t>
      </w:r>
      <w:r w:rsidRPr="00C13FDC">
        <w:rPr>
          <w:rFonts w:ascii="Times New Roman" w:hAnsi="Times New Roman" w:hint="eastAsia"/>
          <w:color w:val="000000" w:themeColor="text1"/>
        </w:rPr>
        <w:t>）表示有选择，在一定条件下可以这样做的，采用“可”。</w:t>
      </w:r>
    </w:p>
    <w:p w14:paraId="318BE7CD" w14:textId="77777777" w:rsidR="00773A50" w:rsidRPr="00C13FDC" w:rsidRDefault="00773A50" w:rsidP="00773A50">
      <w:pPr>
        <w:snapToGrid w:val="0"/>
        <w:spacing w:before="156" w:after="156" w:line="312" w:lineRule="auto"/>
        <w:ind w:firstLine="485"/>
        <w:rPr>
          <w:rFonts w:ascii="Times New Roman" w:hAnsi="Times New Roman"/>
          <w:color w:val="000000" w:themeColor="text1"/>
        </w:rPr>
        <w:sectPr w:rsidR="00773A50" w:rsidRPr="00C13FDC">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851" w:footer="992" w:gutter="0"/>
          <w:pgNumType w:start="1"/>
          <w:cols w:space="425"/>
          <w:docGrid w:type="lines" w:linePitch="312"/>
        </w:sectPr>
      </w:pPr>
      <w:r w:rsidRPr="00C13FDC">
        <w:rPr>
          <w:rFonts w:ascii="Times New Roman" w:hAnsi="Times New Roman" w:hint="eastAsia"/>
          <w:color w:val="000000" w:themeColor="text1"/>
        </w:rPr>
        <w:t xml:space="preserve">2  </w:t>
      </w:r>
      <w:r w:rsidRPr="00C13FDC">
        <w:rPr>
          <w:rFonts w:ascii="Times New Roman" w:hAnsi="Times New Roman" w:hint="eastAsia"/>
          <w:color w:val="000000" w:themeColor="text1"/>
        </w:rPr>
        <w:t>条文中指明应按其他有关标准执行的写法为：“应按……执行”或“应符合……要求或者规定”。</w:t>
      </w:r>
    </w:p>
    <w:p w14:paraId="5F487AC3" w14:textId="77777777" w:rsidR="00773A50" w:rsidRPr="00C13FDC" w:rsidRDefault="00773A50" w:rsidP="00773A50">
      <w:pPr>
        <w:pStyle w:val="1"/>
        <w:numPr>
          <w:ilvl w:val="0"/>
          <w:numId w:val="0"/>
        </w:numPr>
        <w:snapToGrid w:val="0"/>
        <w:spacing w:before="156" w:after="156" w:line="312" w:lineRule="auto"/>
        <w:jc w:val="center"/>
        <w:rPr>
          <w:rFonts w:ascii="Times New Roman" w:hAnsi="Times New Roman"/>
          <w:color w:val="000000" w:themeColor="text1"/>
        </w:rPr>
      </w:pPr>
      <w:r w:rsidRPr="00C13FDC">
        <w:rPr>
          <w:rFonts w:ascii="Times New Roman" w:hAnsi="Times New Roman" w:hint="eastAsia"/>
          <w:color w:val="000000" w:themeColor="text1"/>
        </w:rPr>
        <w:lastRenderedPageBreak/>
        <w:t>引用标准</w:t>
      </w:r>
      <w:r w:rsidRPr="00C13FDC">
        <w:rPr>
          <w:rFonts w:ascii="Times New Roman" w:hAnsi="Times New Roman"/>
          <w:color w:val="000000" w:themeColor="text1"/>
        </w:rPr>
        <w:t>名录</w:t>
      </w:r>
      <w:bookmarkEnd w:id="76"/>
      <w:bookmarkEnd w:id="77"/>
      <w:bookmarkEnd w:id="78"/>
      <w:bookmarkEnd w:id="79"/>
    </w:p>
    <w:p w14:paraId="7A9A7C21" w14:textId="77777777" w:rsidR="00773A50" w:rsidRPr="00C13FDC" w:rsidRDefault="00773A50" w:rsidP="00773A50">
      <w:pPr>
        <w:snapToGrid w:val="0"/>
        <w:spacing w:before="156" w:after="156" w:line="312" w:lineRule="auto"/>
        <w:ind w:firstLine="485"/>
        <w:rPr>
          <w:rFonts w:ascii="Times New Roman" w:hAnsi="Times New Roman"/>
          <w:bCs/>
          <w:color w:val="000000" w:themeColor="text1"/>
        </w:rPr>
      </w:pPr>
    </w:p>
    <w:p w14:paraId="1398F068" w14:textId="77777777" w:rsidR="00773A50" w:rsidRPr="00C13FDC" w:rsidRDefault="00773A50" w:rsidP="00773A50">
      <w:pPr>
        <w:snapToGrid w:val="0"/>
        <w:spacing w:before="156" w:after="156" w:line="312" w:lineRule="auto"/>
        <w:ind w:firstLine="485"/>
        <w:rPr>
          <w:rFonts w:ascii="Times New Roman" w:hAnsi="Times New Roman"/>
          <w:bCs/>
          <w:color w:val="000000" w:themeColor="text1"/>
        </w:rPr>
      </w:pPr>
      <w:r w:rsidRPr="00C13FDC">
        <w:rPr>
          <w:rFonts w:ascii="Times New Roman" w:hAnsi="Times New Roman" w:hint="eastAsia"/>
          <w:bCs/>
          <w:color w:val="000000" w:themeColor="text1"/>
        </w:rPr>
        <w:t>《海绵城市</w:t>
      </w:r>
      <w:r w:rsidRPr="00C13FDC">
        <w:rPr>
          <w:rFonts w:ascii="Times New Roman" w:hAnsi="Times New Roman"/>
          <w:bCs/>
          <w:color w:val="000000" w:themeColor="text1"/>
        </w:rPr>
        <w:t>建设技术指南</w:t>
      </w:r>
      <w:r w:rsidRPr="00C13FDC">
        <w:rPr>
          <w:rFonts w:ascii="Times New Roman" w:hAnsi="Times New Roman" w:hint="eastAsia"/>
          <w:bCs/>
          <w:color w:val="000000" w:themeColor="text1"/>
        </w:rPr>
        <w:t>》——低影响开发雨水系统构建（试行）</w:t>
      </w:r>
    </w:p>
    <w:p w14:paraId="6D4B8757" w14:textId="77777777" w:rsidR="00773A50" w:rsidRPr="00C13FDC" w:rsidRDefault="00773A50" w:rsidP="00773A50">
      <w:pPr>
        <w:snapToGrid w:val="0"/>
        <w:spacing w:before="156" w:after="156" w:line="312" w:lineRule="auto"/>
        <w:ind w:firstLine="485"/>
        <w:rPr>
          <w:rFonts w:ascii="Times New Roman" w:hAnsi="Times New Roman"/>
          <w:bCs/>
          <w:color w:val="000000" w:themeColor="text1"/>
        </w:rPr>
      </w:pPr>
      <w:r w:rsidRPr="00C13FDC">
        <w:rPr>
          <w:rFonts w:ascii="Times New Roman" w:hAnsi="Times New Roman" w:hint="eastAsia"/>
          <w:bCs/>
          <w:color w:val="000000" w:themeColor="text1"/>
        </w:rPr>
        <w:t>《透水砖路面技术规程》</w:t>
      </w:r>
      <w:r w:rsidRPr="00C13FDC">
        <w:rPr>
          <w:rFonts w:ascii="Times New Roman" w:hAnsi="Times New Roman" w:hint="eastAsia"/>
          <w:bCs/>
          <w:color w:val="000000" w:themeColor="text1"/>
        </w:rPr>
        <w:t>CJJ/T188</w:t>
      </w:r>
    </w:p>
    <w:p w14:paraId="05941257" w14:textId="77777777" w:rsidR="00773A50" w:rsidRPr="00C13FDC" w:rsidRDefault="00773A50" w:rsidP="00773A50">
      <w:pPr>
        <w:snapToGrid w:val="0"/>
        <w:spacing w:before="156" w:after="156" w:line="312" w:lineRule="auto"/>
        <w:ind w:firstLine="485"/>
        <w:rPr>
          <w:rFonts w:ascii="Times New Roman" w:hAnsi="Times New Roman"/>
          <w:bCs/>
          <w:color w:val="000000" w:themeColor="text1"/>
        </w:rPr>
      </w:pPr>
      <w:r w:rsidRPr="00C13FDC">
        <w:rPr>
          <w:rFonts w:ascii="Times New Roman" w:hAnsi="Times New Roman" w:hint="eastAsia"/>
          <w:bCs/>
          <w:color w:val="000000" w:themeColor="text1"/>
        </w:rPr>
        <w:t>《透水沥青路面技术规程》</w:t>
      </w:r>
      <w:r w:rsidRPr="00C13FDC">
        <w:rPr>
          <w:rFonts w:ascii="Times New Roman" w:hAnsi="Times New Roman" w:hint="eastAsia"/>
          <w:bCs/>
          <w:color w:val="000000" w:themeColor="text1"/>
        </w:rPr>
        <w:t>CJJ/T190</w:t>
      </w:r>
    </w:p>
    <w:p w14:paraId="1C903F4B" w14:textId="77777777" w:rsidR="00773A50" w:rsidRPr="00C13FDC" w:rsidRDefault="00773A50" w:rsidP="00773A50">
      <w:pPr>
        <w:snapToGrid w:val="0"/>
        <w:spacing w:before="156" w:after="156" w:line="312" w:lineRule="auto"/>
        <w:ind w:firstLine="485"/>
        <w:rPr>
          <w:rFonts w:ascii="Times New Roman" w:hAnsi="Times New Roman"/>
          <w:bCs/>
          <w:color w:val="000000" w:themeColor="text1"/>
        </w:rPr>
      </w:pPr>
      <w:r w:rsidRPr="00C13FDC">
        <w:rPr>
          <w:rFonts w:ascii="Times New Roman" w:hAnsi="Times New Roman" w:hint="eastAsia"/>
          <w:bCs/>
          <w:color w:val="000000" w:themeColor="text1"/>
        </w:rPr>
        <w:t>《透水水泥混凝土路面技术规程》</w:t>
      </w:r>
      <w:r w:rsidRPr="00C13FDC">
        <w:rPr>
          <w:rFonts w:ascii="Times New Roman" w:hAnsi="Times New Roman" w:hint="eastAsia"/>
          <w:bCs/>
          <w:color w:val="000000" w:themeColor="text1"/>
        </w:rPr>
        <w:t>CJJ/T135</w:t>
      </w:r>
    </w:p>
    <w:p w14:paraId="64D8CFC0" w14:textId="77777777" w:rsidR="00773A50" w:rsidRPr="00C13FDC" w:rsidRDefault="00773A50" w:rsidP="00773A50">
      <w:pPr>
        <w:snapToGrid w:val="0"/>
        <w:spacing w:before="156" w:after="156" w:line="312" w:lineRule="auto"/>
        <w:ind w:firstLine="485"/>
        <w:rPr>
          <w:rFonts w:ascii="Times New Roman" w:hAnsi="Times New Roman"/>
          <w:bCs/>
          <w:color w:val="000000" w:themeColor="text1"/>
        </w:rPr>
      </w:pPr>
      <w:r w:rsidRPr="00C13FDC">
        <w:rPr>
          <w:rFonts w:ascii="Times New Roman" w:hAnsi="Times New Roman" w:hint="eastAsia"/>
          <w:bCs/>
          <w:color w:val="000000" w:themeColor="text1"/>
        </w:rPr>
        <w:t>《种植屋面工程技术规程》</w:t>
      </w:r>
      <w:r w:rsidRPr="00C13FDC">
        <w:rPr>
          <w:rFonts w:ascii="Times New Roman" w:hAnsi="Times New Roman" w:hint="eastAsia"/>
          <w:bCs/>
          <w:color w:val="000000" w:themeColor="text1"/>
        </w:rPr>
        <w:t>JGJ155</w:t>
      </w:r>
    </w:p>
    <w:p w14:paraId="6CA6D8BB" w14:textId="77777777" w:rsidR="00773A50" w:rsidRPr="00C13FDC" w:rsidRDefault="00773A50" w:rsidP="00773A50">
      <w:pPr>
        <w:snapToGrid w:val="0"/>
        <w:spacing w:before="156" w:after="156" w:line="312" w:lineRule="auto"/>
        <w:ind w:firstLine="485"/>
        <w:rPr>
          <w:rFonts w:ascii="Times New Roman" w:hAnsi="Times New Roman"/>
          <w:bCs/>
          <w:color w:val="000000" w:themeColor="text1"/>
        </w:rPr>
      </w:pPr>
      <w:r w:rsidRPr="00C13FDC">
        <w:rPr>
          <w:rFonts w:ascii="Times New Roman" w:hAnsi="Times New Roman" w:hint="eastAsia"/>
          <w:bCs/>
          <w:color w:val="000000" w:themeColor="text1"/>
        </w:rPr>
        <w:t>《建筑结构荷载规范》</w:t>
      </w:r>
      <w:r w:rsidRPr="00C13FDC">
        <w:rPr>
          <w:rFonts w:ascii="Times New Roman" w:hAnsi="Times New Roman" w:hint="eastAsia"/>
          <w:bCs/>
          <w:color w:val="000000" w:themeColor="text1"/>
        </w:rPr>
        <w:t>GB50009</w:t>
      </w:r>
    </w:p>
    <w:p w14:paraId="57D571EC" w14:textId="77777777" w:rsidR="00773A50" w:rsidRPr="00C13FDC" w:rsidRDefault="00773A50" w:rsidP="00773A50">
      <w:pPr>
        <w:snapToGrid w:val="0"/>
        <w:spacing w:before="156" w:after="156" w:line="312" w:lineRule="auto"/>
        <w:ind w:firstLine="485"/>
        <w:rPr>
          <w:rFonts w:ascii="Times New Roman" w:hAnsi="Times New Roman"/>
          <w:bCs/>
          <w:color w:val="000000" w:themeColor="text1"/>
        </w:rPr>
      </w:pPr>
      <w:r w:rsidRPr="00C13FDC">
        <w:rPr>
          <w:rFonts w:ascii="Times New Roman" w:hAnsi="Times New Roman" w:hint="eastAsia"/>
          <w:bCs/>
          <w:color w:val="000000" w:themeColor="text1"/>
        </w:rPr>
        <w:t>《屋面工程技术规范》</w:t>
      </w:r>
      <w:r w:rsidRPr="00C13FDC">
        <w:rPr>
          <w:rFonts w:ascii="Times New Roman" w:hAnsi="Times New Roman" w:hint="eastAsia"/>
          <w:bCs/>
          <w:color w:val="000000" w:themeColor="text1"/>
        </w:rPr>
        <w:t>GB50345</w:t>
      </w:r>
    </w:p>
    <w:p w14:paraId="32804B78" w14:textId="77777777" w:rsidR="00773A50" w:rsidRPr="00C13FDC" w:rsidRDefault="00773A50" w:rsidP="00773A50">
      <w:pPr>
        <w:snapToGrid w:val="0"/>
        <w:spacing w:before="156" w:after="156" w:line="312" w:lineRule="auto"/>
        <w:ind w:firstLine="485"/>
        <w:rPr>
          <w:rFonts w:ascii="Times New Roman" w:hAnsi="Times New Roman"/>
          <w:bCs/>
          <w:color w:val="000000" w:themeColor="text1"/>
        </w:rPr>
      </w:pPr>
      <w:r w:rsidRPr="00C13FDC">
        <w:rPr>
          <w:rFonts w:ascii="Times New Roman" w:hAnsi="Times New Roman" w:hint="eastAsia"/>
          <w:bCs/>
          <w:color w:val="000000" w:themeColor="text1"/>
        </w:rPr>
        <w:t>《城镇雨水调蓄工程技术规范》</w:t>
      </w:r>
      <w:r w:rsidRPr="00C13FDC">
        <w:rPr>
          <w:rFonts w:ascii="Times New Roman" w:hAnsi="Times New Roman" w:hint="eastAsia"/>
          <w:bCs/>
          <w:color w:val="000000" w:themeColor="text1"/>
        </w:rPr>
        <w:t>GB51174</w:t>
      </w:r>
    </w:p>
    <w:p w14:paraId="7EDC012C" w14:textId="77777777" w:rsidR="00773A50" w:rsidRPr="00C13FDC" w:rsidRDefault="00773A50" w:rsidP="00773A50">
      <w:pPr>
        <w:snapToGrid w:val="0"/>
        <w:spacing w:before="156" w:after="156" w:line="312" w:lineRule="auto"/>
        <w:ind w:firstLine="485"/>
        <w:rPr>
          <w:rFonts w:ascii="Times New Roman" w:hAnsi="Times New Roman"/>
          <w:bCs/>
          <w:color w:val="000000" w:themeColor="text1"/>
        </w:rPr>
      </w:pPr>
      <w:r w:rsidRPr="00C13FDC">
        <w:rPr>
          <w:rFonts w:ascii="Times New Roman" w:hAnsi="Times New Roman"/>
          <w:bCs/>
          <w:color w:val="000000" w:themeColor="text1"/>
        </w:rPr>
        <w:t>《城镇雨水调蓄工程技术规范》</w:t>
      </w:r>
      <w:r w:rsidRPr="00C13FDC">
        <w:rPr>
          <w:rFonts w:ascii="Times New Roman" w:hAnsi="Times New Roman"/>
          <w:bCs/>
          <w:color w:val="000000" w:themeColor="text1"/>
        </w:rPr>
        <w:t>GB 51174-2017</w:t>
      </w:r>
    </w:p>
    <w:p w14:paraId="5925F93B" w14:textId="77777777" w:rsidR="00773A50" w:rsidRPr="00C13FDC" w:rsidRDefault="00773A50" w:rsidP="00773A50">
      <w:pPr>
        <w:snapToGrid w:val="0"/>
        <w:spacing w:before="156" w:after="156" w:line="312" w:lineRule="auto"/>
        <w:ind w:firstLine="485"/>
        <w:rPr>
          <w:rFonts w:ascii="Times New Roman" w:hAnsi="Times New Roman"/>
          <w:bCs/>
          <w:color w:val="000000" w:themeColor="text1"/>
        </w:rPr>
      </w:pPr>
      <w:r w:rsidRPr="00C13FDC">
        <w:rPr>
          <w:rFonts w:ascii="Times New Roman" w:hAnsi="Times New Roman"/>
          <w:bCs/>
          <w:color w:val="000000" w:themeColor="text1"/>
        </w:rPr>
        <w:t>《建筑与小区雨水利用工程技术规范》</w:t>
      </w:r>
      <w:r w:rsidRPr="00C13FDC">
        <w:rPr>
          <w:rFonts w:ascii="Times New Roman" w:hAnsi="Times New Roman"/>
          <w:bCs/>
          <w:color w:val="000000" w:themeColor="text1"/>
        </w:rPr>
        <w:t>GB500400</w:t>
      </w:r>
    </w:p>
    <w:p w14:paraId="20D73D34" w14:textId="77777777" w:rsidR="00773A50" w:rsidRPr="00C13FDC" w:rsidRDefault="00773A50" w:rsidP="00773A50">
      <w:pPr>
        <w:snapToGrid w:val="0"/>
        <w:spacing w:before="156" w:after="156" w:line="312" w:lineRule="auto"/>
        <w:ind w:firstLine="485"/>
        <w:rPr>
          <w:rFonts w:ascii="Times New Roman" w:hAnsi="Times New Roman"/>
          <w:bCs/>
          <w:color w:val="000000" w:themeColor="text1"/>
        </w:rPr>
      </w:pPr>
    </w:p>
    <w:p w14:paraId="7C53B586" w14:textId="77777777" w:rsidR="00773A50" w:rsidRPr="00C13FDC" w:rsidRDefault="00773A50" w:rsidP="00773A50">
      <w:pPr>
        <w:snapToGrid w:val="0"/>
        <w:spacing w:before="156" w:after="156" w:line="312" w:lineRule="auto"/>
        <w:ind w:firstLine="485"/>
        <w:rPr>
          <w:rFonts w:ascii="Times New Roman" w:hAnsi="Times New Roman"/>
          <w:bCs/>
          <w:color w:val="000000" w:themeColor="text1"/>
        </w:rPr>
      </w:pPr>
    </w:p>
    <w:p w14:paraId="3267DA61" w14:textId="77777777" w:rsidR="00773A50" w:rsidRPr="00C13FDC" w:rsidRDefault="00773A50" w:rsidP="00773A50">
      <w:pPr>
        <w:snapToGrid w:val="0"/>
        <w:spacing w:before="156" w:after="156" w:line="312" w:lineRule="auto"/>
        <w:ind w:firstLine="485"/>
        <w:rPr>
          <w:rFonts w:ascii="Times New Roman" w:hAnsi="Times New Roman"/>
          <w:bCs/>
          <w:color w:val="000000" w:themeColor="text1"/>
        </w:rPr>
      </w:pPr>
    </w:p>
    <w:p w14:paraId="55318916" w14:textId="77777777" w:rsidR="00773A50" w:rsidRPr="00C13FDC" w:rsidRDefault="00773A50" w:rsidP="00773A50">
      <w:pPr>
        <w:snapToGrid w:val="0"/>
        <w:spacing w:before="156" w:after="156" w:line="312" w:lineRule="auto"/>
        <w:ind w:firstLine="485"/>
        <w:rPr>
          <w:rFonts w:ascii="Times New Roman" w:hAnsi="Times New Roman"/>
          <w:bCs/>
          <w:color w:val="000000" w:themeColor="text1"/>
        </w:rPr>
      </w:pPr>
    </w:p>
    <w:p w14:paraId="686506A1" w14:textId="77777777" w:rsidR="00773A50" w:rsidRPr="00C13FDC" w:rsidRDefault="00773A50" w:rsidP="00773A50">
      <w:pPr>
        <w:snapToGrid w:val="0"/>
        <w:spacing w:before="156" w:after="156" w:line="312" w:lineRule="auto"/>
        <w:ind w:firstLine="485"/>
        <w:rPr>
          <w:rFonts w:ascii="Times New Roman" w:hAnsi="Times New Roman"/>
          <w:bCs/>
          <w:color w:val="000000" w:themeColor="text1"/>
        </w:rPr>
      </w:pPr>
    </w:p>
    <w:p w14:paraId="06BC2F13" w14:textId="77777777" w:rsidR="00773A50" w:rsidRPr="00C13FDC" w:rsidRDefault="00773A50" w:rsidP="00773A50">
      <w:pPr>
        <w:snapToGrid w:val="0"/>
        <w:spacing w:before="156" w:after="156" w:line="312" w:lineRule="auto"/>
        <w:ind w:firstLine="485"/>
        <w:rPr>
          <w:rFonts w:ascii="Times New Roman" w:hAnsi="Times New Roman"/>
          <w:bCs/>
          <w:color w:val="000000" w:themeColor="text1"/>
        </w:rPr>
      </w:pPr>
    </w:p>
    <w:p w14:paraId="7C66A48B" w14:textId="77777777" w:rsidR="00773A50" w:rsidRPr="00C13FDC" w:rsidRDefault="00773A50" w:rsidP="00773A50">
      <w:pPr>
        <w:snapToGrid w:val="0"/>
        <w:spacing w:before="156" w:after="156" w:line="312" w:lineRule="auto"/>
        <w:ind w:firstLine="485"/>
        <w:rPr>
          <w:rFonts w:ascii="Times New Roman" w:hAnsi="Times New Roman"/>
          <w:bCs/>
          <w:color w:val="000000" w:themeColor="text1"/>
        </w:rPr>
      </w:pPr>
    </w:p>
    <w:p w14:paraId="08C374FE" w14:textId="77777777" w:rsidR="00773A50" w:rsidRPr="00C13FDC" w:rsidRDefault="00773A50" w:rsidP="00773A50">
      <w:pPr>
        <w:snapToGrid w:val="0"/>
        <w:spacing w:before="156" w:after="156" w:line="312" w:lineRule="auto"/>
        <w:ind w:firstLine="485"/>
        <w:rPr>
          <w:rFonts w:ascii="Times New Roman" w:hAnsi="Times New Roman"/>
          <w:bCs/>
          <w:color w:val="000000" w:themeColor="text1"/>
        </w:rPr>
      </w:pPr>
    </w:p>
    <w:p w14:paraId="4D6BD790" w14:textId="77777777" w:rsidR="00773A50" w:rsidRPr="00C13FDC" w:rsidRDefault="00773A50" w:rsidP="00773A50">
      <w:pPr>
        <w:snapToGrid w:val="0"/>
        <w:spacing w:before="156" w:after="156" w:line="312" w:lineRule="auto"/>
        <w:ind w:firstLine="485"/>
        <w:rPr>
          <w:rFonts w:ascii="Times New Roman" w:hAnsi="Times New Roman"/>
          <w:bCs/>
          <w:color w:val="000000" w:themeColor="text1"/>
        </w:rPr>
      </w:pPr>
    </w:p>
    <w:p w14:paraId="3D399E5B" w14:textId="77777777" w:rsidR="00773A50" w:rsidRPr="00C13FDC" w:rsidRDefault="00773A50" w:rsidP="00773A50">
      <w:pPr>
        <w:snapToGrid w:val="0"/>
        <w:spacing w:before="156" w:after="156" w:line="312" w:lineRule="auto"/>
        <w:ind w:firstLine="485"/>
        <w:rPr>
          <w:rFonts w:ascii="Times New Roman" w:hAnsi="Times New Roman"/>
          <w:bCs/>
          <w:color w:val="000000" w:themeColor="text1"/>
        </w:rPr>
      </w:pPr>
    </w:p>
    <w:p w14:paraId="667CEA3D" w14:textId="77777777" w:rsidR="00773A50" w:rsidRPr="00C13FDC" w:rsidRDefault="00773A50" w:rsidP="00773A50">
      <w:pPr>
        <w:snapToGrid w:val="0"/>
        <w:spacing w:before="156" w:after="156" w:line="312" w:lineRule="auto"/>
        <w:ind w:firstLine="485"/>
        <w:rPr>
          <w:rFonts w:ascii="Times New Roman" w:hAnsi="Times New Roman"/>
          <w:bCs/>
          <w:color w:val="000000" w:themeColor="text1"/>
        </w:rPr>
      </w:pPr>
    </w:p>
    <w:p w14:paraId="6133168D" w14:textId="77777777" w:rsidR="00773A50" w:rsidRPr="00C13FDC" w:rsidRDefault="00773A50" w:rsidP="00773A50">
      <w:pPr>
        <w:snapToGrid w:val="0"/>
        <w:spacing w:before="156" w:after="156" w:line="312" w:lineRule="auto"/>
        <w:ind w:firstLine="485"/>
        <w:rPr>
          <w:rFonts w:ascii="Times New Roman" w:hAnsi="Times New Roman"/>
          <w:bCs/>
          <w:color w:val="000000" w:themeColor="text1"/>
        </w:rPr>
      </w:pPr>
    </w:p>
    <w:p w14:paraId="7FF50ABE" w14:textId="77777777" w:rsidR="00773A50" w:rsidRPr="00C13FDC" w:rsidRDefault="00773A50" w:rsidP="00773A50">
      <w:pPr>
        <w:snapToGrid w:val="0"/>
        <w:spacing w:before="156" w:after="156" w:line="312" w:lineRule="auto"/>
        <w:ind w:firstLine="485"/>
        <w:rPr>
          <w:rFonts w:ascii="Times New Roman" w:hAnsi="Times New Roman"/>
          <w:bCs/>
          <w:color w:val="000000" w:themeColor="text1"/>
        </w:rPr>
      </w:pPr>
    </w:p>
    <w:p w14:paraId="76AA0DF6" w14:textId="77777777" w:rsidR="00773A50" w:rsidRPr="00C13FDC" w:rsidRDefault="00773A50" w:rsidP="00773A50">
      <w:pPr>
        <w:snapToGrid w:val="0"/>
        <w:spacing w:before="156" w:after="156" w:line="312" w:lineRule="auto"/>
        <w:ind w:firstLineChars="0" w:firstLine="0"/>
        <w:rPr>
          <w:rFonts w:ascii="Times New Roman" w:hAnsi="Times New Roman"/>
          <w:bCs/>
          <w:color w:val="000000" w:themeColor="text1"/>
        </w:rPr>
      </w:pPr>
    </w:p>
    <w:p w14:paraId="74E688C8" w14:textId="77777777" w:rsidR="00773A50" w:rsidRPr="00C13FDC" w:rsidRDefault="00773A50" w:rsidP="00773A50">
      <w:pPr>
        <w:snapToGrid w:val="0"/>
        <w:spacing w:before="156" w:after="156" w:line="312" w:lineRule="auto"/>
        <w:ind w:firstLine="606"/>
        <w:jc w:val="center"/>
        <w:rPr>
          <w:rFonts w:ascii="Times New Roman" w:hAnsi="Times New Roman"/>
          <w:color w:val="000000" w:themeColor="text1"/>
          <w:sz w:val="30"/>
          <w:szCs w:val="30"/>
        </w:rPr>
      </w:pPr>
      <w:r w:rsidRPr="00C13FDC">
        <w:rPr>
          <w:rFonts w:ascii="Times New Roman" w:hAnsi="Times New Roman" w:hint="eastAsia"/>
          <w:color w:val="000000" w:themeColor="text1"/>
          <w:sz w:val="30"/>
          <w:szCs w:val="30"/>
        </w:rPr>
        <w:lastRenderedPageBreak/>
        <w:t>中国工程建设标准化协会标准</w:t>
      </w:r>
    </w:p>
    <w:p w14:paraId="4B1A4895" w14:textId="77777777" w:rsidR="00773A50" w:rsidRPr="00C13FDC" w:rsidRDefault="00773A50" w:rsidP="00773A50">
      <w:pPr>
        <w:snapToGrid w:val="0"/>
        <w:spacing w:before="156" w:after="156" w:line="312" w:lineRule="auto"/>
        <w:ind w:firstLine="485"/>
        <w:jc w:val="center"/>
        <w:rPr>
          <w:rFonts w:ascii="Times New Roman" w:hAnsi="Times New Roman"/>
          <w:color w:val="000000" w:themeColor="text1"/>
        </w:rPr>
      </w:pPr>
    </w:p>
    <w:p w14:paraId="4A5F5392" w14:textId="77777777" w:rsidR="00773A50" w:rsidRPr="00C13FDC" w:rsidRDefault="00773A50" w:rsidP="00773A50">
      <w:pPr>
        <w:pStyle w:val="ordinary-output"/>
        <w:widowControl w:val="0"/>
        <w:shd w:val="clear" w:color="auto" w:fill="FFFFFF"/>
        <w:snapToGrid w:val="0"/>
        <w:spacing w:beforeLines="0" w:before="0" w:beforeAutospacing="0" w:afterLines="0" w:after="0" w:line="312" w:lineRule="auto"/>
        <w:ind w:firstLineChars="0" w:firstLine="0"/>
        <w:jc w:val="center"/>
        <w:rPr>
          <w:rFonts w:ascii="Times New Roman" w:eastAsiaTheme="minorEastAsia" w:hAnsi="Times New Roman" w:cstheme="minorBidi"/>
          <w:color w:val="000000" w:themeColor="text1"/>
          <w:kern w:val="2"/>
          <w:sz w:val="36"/>
          <w:szCs w:val="36"/>
          <w:lang w:val="zh-CN"/>
        </w:rPr>
      </w:pPr>
      <w:r w:rsidRPr="00C13FDC">
        <w:rPr>
          <w:rFonts w:ascii="Times New Roman" w:eastAsiaTheme="minorEastAsia" w:hAnsi="Times New Roman" w:cstheme="minorBidi" w:hint="eastAsia"/>
          <w:color w:val="000000" w:themeColor="text1"/>
          <w:kern w:val="2"/>
          <w:sz w:val="36"/>
          <w:szCs w:val="36"/>
          <w:lang w:val="zh-CN"/>
        </w:rPr>
        <w:t>既有工业区低影响开发设计导则</w:t>
      </w:r>
    </w:p>
    <w:p w14:paraId="4615E0E7" w14:textId="77777777" w:rsidR="00773A50" w:rsidRPr="00C13FDC" w:rsidRDefault="00773A50" w:rsidP="00773A50">
      <w:pPr>
        <w:snapToGrid w:val="0"/>
        <w:spacing w:before="156" w:after="156" w:line="312" w:lineRule="auto"/>
        <w:ind w:firstLine="727"/>
        <w:jc w:val="center"/>
        <w:rPr>
          <w:rFonts w:ascii="Times New Roman" w:hAnsi="Times New Roman"/>
          <w:color w:val="000000" w:themeColor="text1"/>
          <w:sz w:val="36"/>
          <w:szCs w:val="36"/>
        </w:rPr>
      </w:pPr>
    </w:p>
    <w:p w14:paraId="5061E817" w14:textId="77777777" w:rsidR="00773A50" w:rsidRPr="00C13FDC" w:rsidRDefault="00773A50" w:rsidP="00773A50">
      <w:pPr>
        <w:snapToGrid w:val="0"/>
        <w:spacing w:before="156" w:after="156" w:line="312" w:lineRule="auto"/>
        <w:ind w:firstLine="485"/>
        <w:jc w:val="center"/>
        <w:rPr>
          <w:rFonts w:ascii="Times New Roman" w:hAnsi="Times New Roman"/>
          <w:color w:val="000000" w:themeColor="text1"/>
        </w:rPr>
      </w:pPr>
    </w:p>
    <w:p w14:paraId="5711A2F4" w14:textId="77777777" w:rsidR="00773A50" w:rsidRPr="00C13FDC" w:rsidRDefault="00773A50" w:rsidP="00773A50">
      <w:pPr>
        <w:snapToGrid w:val="0"/>
        <w:spacing w:before="156" w:after="156" w:line="312" w:lineRule="auto"/>
        <w:ind w:firstLine="485"/>
        <w:jc w:val="center"/>
        <w:rPr>
          <w:rFonts w:ascii="Times New Roman" w:eastAsia="宋体" w:hAnsi="Times New Roman"/>
          <w:color w:val="000000" w:themeColor="text1"/>
        </w:rPr>
      </w:pPr>
      <w:r w:rsidRPr="00C13FDC">
        <w:rPr>
          <w:rFonts w:ascii="Times New Roman" w:hAnsi="Times New Roman"/>
          <w:color w:val="000000" w:themeColor="text1"/>
        </w:rPr>
        <w:t xml:space="preserve">T/CECS  </w:t>
      </w:r>
      <w:r w:rsidRPr="00C13FDC">
        <w:rPr>
          <w:rFonts w:ascii="Times New Roman" w:hAnsi="Times New Roman" w:hint="eastAsia"/>
          <w:color w:val="000000" w:themeColor="text1"/>
        </w:rPr>
        <w:t>xxx</w:t>
      </w:r>
      <w:r w:rsidRPr="00C13FDC">
        <w:rPr>
          <w:rFonts w:ascii="Times New Roman" w:eastAsia="宋体" w:hAnsi="Times New Roman" w:hint="eastAsia"/>
          <w:color w:val="000000" w:themeColor="text1"/>
        </w:rPr>
        <w:t>－</w:t>
      </w:r>
      <w:r w:rsidRPr="00C13FDC">
        <w:rPr>
          <w:rFonts w:ascii="Times New Roman" w:eastAsia="宋体" w:hAnsi="Times New Roman" w:hint="eastAsia"/>
          <w:color w:val="000000" w:themeColor="text1"/>
        </w:rPr>
        <w:t>2021</w:t>
      </w:r>
    </w:p>
    <w:p w14:paraId="5AA55A5B" w14:textId="77777777" w:rsidR="00773A50" w:rsidRPr="00C13FDC" w:rsidRDefault="00773A50" w:rsidP="00773A50">
      <w:pPr>
        <w:snapToGrid w:val="0"/>
        <w:spacing w:before="156" w:after="156" w:line="312" w:lineRule="auto"/>
        <w:ind w:firstLineChars="1700" w:firstLine="4080"/>
        <w:jc w:val="center"/>
        <w:rPr>
          <w:rFonts w:ascii="Times New Roman" w:hAnsi="Times New Roman"/>
          <w:color w:val="000000" w:themeColor="text1"/>
        </w:rPr>
      </w:pPr>
    </w:p>
    <w:p w14:paraId="14884E98" w14:textId="77777777" w:rsidR="00773A50" w:rsidRPr="00C13FDC" w:rsidRDefault="00773A50" w:rsidP="00773A50">
      <w:pPr>
        <w:snapToGrid w:val="0"/>
        <w:spacing w:before="156" w:after="156" w:line="312" w:lineRule="auto"/>
        <w:ind w:firstLine="485"/>
        <w:jc w:val="center"/>
        <w:rPr>
          <w:rFonts w:ascii="Times New Roman" w:hAnsi="Times New Roman"/>
          <w:color w:val="000000" w:themeColor="text1"/>
        </w:rPr>
      </w:pPr>
    </w:p>
    <w:p w14:paraId="4C3BE885" w14:textId="77777777" w:rsidR="00773A50" w:rsidRPr="00C13FDC" w:rsidRDefault="00773A50" w:rsidP="00773A50">
      <w:pPr>
        <w:snapToGrid w:val="0"/>
        <w:spacing w:before="156" w:after="156" w:line="312" w:lineRule="auto"/>
        <w:ind w:firstLine="606"/>
        <w:jc w:val="center"/>
        <w:rPr>
          <w:rFonts w:ascii="Times New Roman" w:hAnsi="Times New Roman"/>
          <w:color w:val="000000" w:themeColor="text1"/>
          <w:sz w:val="30"/>
          <w:szCs w:val="30"/>
        </w:rPr>
      </w:pPr>
      <w:r w:rsidRPr="00C13FDC">
        <w:rPr>
          <w:rFonts w:ascii="Times New Roman" w:hAnsi="Times New Roman" w:hint="eastAsia"/>
          <w:color w:val="000000" w:themeColor="text1"/>
          <w:sz w:val="30"/>
          <w:szCs w:val="30"/>
        </w:rPr>
        <w:t>条文说明</w:t>
      </w:r>
    </w:p>
    <w:p w14:paraId="31542536" w14:textId="77777777" w:rsidR="00773A50" w:rsidRPr="00C13FDC" w:rsidRDefault="00773A50" w:rsidP="00773A50">
      <w:pPr>
        <w:snapToGrid w:val="0"/>
        <w:spacing w:before="156" w:after="156" w:line="312" w:lineRule="auto"/>
        <w:ind w:firstLine="606"/>
        <w:jc w:val="left"/>
        <w:rPr>
          <w:rFonts w:ascii="Times New Roman" w:hAnsi="Times New Roman"/>
          <w:color w:val="000000" w:themeColor="text1"/>
          <w:sz w:val="30"/>
          <w:szCs w:val="30"/>
        </w:rPr>
      </w:pPr>
    </w:p>
    <w:p w14:paraId="04245BDE" w14:textId="77777777" w:rsidR="00773A50" w:rsidRPr="00C13FDC" w:rsidRDefault="00773A50" w:rsidP="00773A50">
      <w:pPr>
        <w:snapToGrid w:val="0"/>
        <w:spacing w:before="156" w:after="156" w:line="312" w:lineRule="auto"/>
        <w:ind w:firstLine="606"/>
        <w:jc w:val="left"/>
        <w:rPr>
          <w:rFonts w:ascii="Times New Roman" w:hAnsi="Times New Roman"/>
          <w:color w:val="000000" w:themeColor="text1"/>
          <w:sz w:val="30"/>
          <w:szCs w:val="30"/>
        </w:rPr>
      </w:pPr>
    </w:p>
    <w:p w14:paraId="01E4FF8F" w14:textId="77777777" w:rsidR="00773A50" w:rsidRPr="00C13FDC" w:rsidRDefault="00773A50" w:rsidP="00773A50">
      <w:pPr>
        <w:snapToGrid w:val="0"/>
        <w:spacing w:before="156" w:after="156" w:line="312" w:lineRule="auto"/>
        <w:ind w:firstLine="606"/>
        <w:jc w:val="left"/>
        <w:rPr>
          <w:rFonts w:ascii="Times New Roman" w:hAnsi="Times New Roman"/>
          <w:color w:val="000000" w:themeColor="text1"/>
          <w:sz w:val="30"/>
          <w:szCs w:val="30"/>
        </w:rPr>
      </w:pPr>
    </w:p>
    <w:p w14:paraId="492CD55C" w14:textId="77777777" w:rsidR="00773A50" w:rsidRPr="00C13FDC" w:rsidRDefault="00773A50" w:rsidP="00773A50">
      <w:pPr>
        <w:snapToGrid w:val="0"/>
        <w:spacing w:before="156" w:after="156" w:line="312" w:lineRule="auto"/>
        <w:ind w:firstLine="606"/>
        <w:jc w:val="left"/>
        <w:rPr>
          <w:rFonts w:ascii="Times New Roman" w:hAnsi="Times New Roman"/>
          <w:color w:val="000000" w:themeColor="text1"/>
          <w:sz w:val="30"/>
          <w:szCs w:val="30"/>
        </w:rPr>
      </w:pPr>
    </w:p>
    <w:p w14:paraId="5801FE0B" w14:textId="77777777" w:rsidR="00773A50" w:rsidRPr="00C13FDC" w:rsidRDefault="00773A50" w:rsidP="00773A50">
      <w:pPr>
        <w:snapToGrid w:val="0"/>
        <w:spacing w:before="156" w:after="156" w:line="312" w:lineRule="auto"/>
        <w:ind w:firstLine="606"/>
        <w:jc w:val="left"/>
        <w:rPr>
          <w:rFonts w:ascii="Times New Roman" w:hAnsi="Times New Roman"/>
          <w:color w:val="000000" w:themeColor="text1"/>
          <w:sz w:val="30"/>
          <w:szCs w:val="30"/>
        </w:rPr>
      </w:pPr>
    </w:p>
    <w:p w14:paraId="5F7BD1BF" w14:textId="77777777" w:rsidR="00773A50" w:rsidRPr="00C13FDC" w:rsidRDefault="00773A50" w:rsidP="00773A50">
      <w:pPr>
        <w:snapToGrid w:val="0"/>
        <w:spacing w:before="156" w:after="156" w:line="312" w:lineRule="auto"/>
        <w:ind w:firstLine="606"/>
        <w:jc w:val="left"/>
        <w:rPr>
          <w:rFonts w:ascii="Times New Roman" w:hAnsi="Times New Roman"/>
          <w:color w:val="000000" w:themeColor="text1"/>
          <w:sz w:val="30"/>
          <w:szCs w:val="30"/>
        </w:rPr>
      </w:pPr>
    </w:p>
    <w:p w14:paraId="2C2A7FDA" w14:textId="77777777" w:rsidR="00773A50" w:rsidRPr="00C13FDC" w:rsidRDefault="00773A50" w:rsidP="00773A50">
      <w:pPr>
        <w:snapToGrid w:val="0"/>
        <w:spacing w:before="156" w:after="156" w:line="312" w:lineRule="auto"/>
        <w:ind w:firstLine="606"/>
        <w:jc w:val="left"/>
        <w:rPr>
          <w:rFonts w:ascii="Times New Roman" w:hAnsi="Times New Roman"/>
          <w:color w:val="000000" w:themeColor="text1"/>
          <w:sz w:val="30"/>
          <w:szCs w:val="30"/>
        </w:rPr>
      </w:pPr>
    </w:p>
    <w:p w14:paraId="7577A483" w14:textId="77777777" w:rsidR="00773A50" w:rsidRPr="00C13FDC" w:rsidRDefault="00773A50" w:rsidP="00773A50">
      <w:pPr>
        <w:snapToGrid w:val="0"/>
        <w:spacing w:before="156" w:after="156" w:line="312" w:lineRule="auto"/>
        <w:ind w:firstLine="606"/>
        <w:jc w:val="left"/>
        <w:rPr>
          <w:rFonts w:ascii="Times New Roman" w:hAnsi="Times New Roman"/>
          <w:color w:val="000000" w:themeColor="text1"/>
          <w:sz w:val="30"/>
          <w:szCs w:val="30"/>
        </w:rPr>
      </w:pPr>
    </w:p>
    <w:p w14:paraId="09EF1906" w14:textId="77777777" w:rsidR="00773A50" w:rsidRPr="00C13FDC" w:rsidRDefault="00773A50" w:rsidP="00773A50">
      <w:pPr>
        <w:snapToGrid w:val="0"/>
        <w:spacing w:before="156" w:after="156" w:line="312" w:lineRule="auto"/>
        <w:ind w:firstLine="606"/>
        <w:jc w:val="left"/>
        <w:rPr>
          <w:rFonts w:ascii="Times New Roman" w:hAnsi="Times New Roman"/>
          <w:color w:val="000000" w:themeColor="text1"/>
          <w:sz w:val="30"/>
          <w:szCs w:val="30"/>
        </w:rPr>
      </w:pPr>
    </w:p>
    <w:p w14:paraId="349FB028" w14:textId="77777777" w:rsidR="00773A50" w:rsidRPr="00C13FDC" w:rsidRDefault="00773A50" w:rsidP="00773A50">
      <w:pPr>
        <w:snapToGrid w:val="0"/>
        <w:spacing w:before="156" w:after="156" w:line="312" w:lineRule="auto"/>
        <w:ind w:firstLine="606"/>
        <w:jc w:val="left"/>
        <w:rPr>
          <w:rFonts w:ascii="Times New Roman" w:hAnsi="Times New Roman"/>
          <w:color w:val="000000" w:themeColor="text1"/>
          <w:sz w:val="30"/>
          <w:szCs w:val="30"/>
        </w:rPr>
      </w:pPr>
    </w:p>
    <w:p w14:paraId="6D35B21D" w14:textId="77777777" w:rsidR="00773A50" w:rsidRPr="00C13FDC" w:rsidRDefault="00773A50" w:rsidP="00773A50">
      <w:pPr>
        <w:snapToGrid w:val="0"/>
        <w:spacing w:before="156" w:after="156" w:line="312" w:lineRule="auto"/>
        <w:ind w:firstLine="606"/>
        <w:jc w:val="left"/>
        <w:rPr>
          <w:rFonts w:ascii="Times New Roman" w:hAnsi="Times New Roman"/>
          <w:color w:val="000000" w:themeColor="text1"/>
          <w:sz w:val="30"/>
          <w:szCs w:val="30"/>
        </w:rPr>
      </w:pPr>
    </w:p>
    <w:p w14:paraId="3FFEFC98" w14:textId="77777777" w:rsidR="00773A50" w:rsidRPr="00C13FDC" w:rsidRDefault="00773A50" w:rsidP="00773A50">
      <w:pPr>
        <w:snapToGrid w:val="0"/>
        <w:spacing w:before="156" w:after="156" w:line="312" w:lineRule="auto"/>
        <w:ind w:firstLine="606"/>
        <w:jc w:val="left"/>
        <w:rPr>
          <w:rFonts w:ascii="Times New Roman" w:hAnsi="Times New Roman"/>
          <w:color w:val="000000" w:themeColor="text1"/>
          <w:sz w:val="30"/>
          <w:szCs w:val="30"/>
        </w:rPr>
      </w:pPr>
    </w:p>
    <w:p w14:paraId="342D2903" w14:textId="77777777" w:rsidR="00773A50" w:rsidRPr="00C13FDC" w:rsidRDefault="00773A50" w:rsidP="00773A50">
      <w:pPr>
        <w:snapToGrid w:val="0"/>
        <w:spacing w:before="156" w:after="156" w:line="312" w:lineRule="auto"/>
        <w:ind w:firstLine="606"/>
        <w:jc w:val="left"/>
        <w:rPr>
          <w:rFonts w:ascii="Times New Roman" w:hAnsi="Times New Roman"/>
          <w:color w:val="000000" w:themeColor="text1"/>
          <w:sz w:val="30"/>
          <w:szCs w:val="30"/>
        </w:rPr>
      </w:pPr>
    </w:p>
    <w:p w14:paraId="438B311B" w14:textId="77777777" w:rsidR="00773A50" w:rsidRPr="00C13FDC" w:rsidRDefault="00773A50" w:rsidP="00773A50">
      <w:pPr>
        <w:snapToGrid w:val="0"/>
        <w:spacing w:before="156" w:after="156" w:line="312" w:lineRule="auto"/>
        <w:ind w:firstLine="606"/>
        <w:jc w:val="left"/>
        <w:rPr>
          <w:rFonts w:ascii="Times New Roman" w:hAnsi="Times New Roman"/>
          <w:color w:val="000000" w:themeColor="text1"/>
          <w:sz w:val="30"/>
          <w:szCs w:val="30"/>
        </w:rPr>
      </w:pPr>
    </w:p>
    <w:p w14:paraId="4B86E9F1" w14:textId="4E9574C6" w:rsidR="00773A50" w:rsidRPr="00C13FDC" w:rsidRDefault="00773A50" w:rsidP="00773A50">
      <w:pPr>
        <w:pStyle w:val="1"/>
        <w:numPr>
          <w:ilvl w:val="0"/>
          <w:numId w:val="0"/>
        </w:numPr>
        <w:snapToGrid w:val="0"/>
        <w:spacing w:beforeLines="0" w:before="0" w:afterLines="0" w:after="0" w:line="312" w:lineRule="auto"/>
        <w:ind w:left="2"/>
        <w:jc w:val="center"/>
        <w:rPr>
          <w:rFonts w:eastAsia="黑体"/>
          <w:color w:val="000000"/>
          <w:szCs w:val="18"/>
        </w:rPr>
      </w:pPr>
      <w:r w:rsidRPr="00C13FDC">
        <w:rPr>
          <w:rFonts w:ascii="Times New Roman" w:hAnsi="Times New Roman" w:cs="Times New Roman"/>
          <w:bCs/>
          <w:color w:val="000000" w:themeColor="text1"/>
          <w:kern w:val="44"/>
          <w:szCs w:val="28"/>
          <w:lang w:val="zh-CN"/>
        </w:rPr>
        <w:lastRenderedPageBreak/>
        <w:t>1</w:t>
      </w:r>
      <w:r w:rsidR="00A66873">
        <w:rPr>
          <w:rFonts w:ascii="Times New Roman" w:hAnsi="Times New Roman" w:cs="Times New Roman"/>
          <w:bCs/>
          <w:color w:val="000000" w:themeColor="text1"/>
          <w:kern w:val="44"/>
          <w:szCs w:val="28"/>
          <w:lang w:val="zh-CN"/>
        </w:rPr>
        <w:t xml:space="preserve"> </w:t>
      </w:r>
      <w:r w:rsidRPr="00C13FDC">
        <w:rPr>
          <w:rFonts w:ascii="Times New Roman" w:hAnsi="Times New Roman" w:cs="Times New Roman" w:hint="eastAsia"/>
          <w:bCs/>
          <w:color w:val="000000" w:themeColor="text1"/>
          <w:kern w:val="44"/>
          <w:szCs w:val="28"/>
          <w:lang w:val="zh-CN"/>
        </w:rPr>
        <w:t>总则</w:t>
      </w:r>
      <w:bookmarkStart w:id="80" w:name="_Toc26559952"/>
    </w:p>
    <w:p w14:paraId="11C9B305" w14:textId="77777777" w:rsidR="00773A50" w:rsidRPr="00C13FDC" w:rsidRDefault="00773A50" w:rsidP="00773A50">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2D4467">
        <w:rPr>
          <w:rFonts w:ascii="Times New Roman" w:hAnsi="Times New Roman" w:hint="eastAsia"/>
          <w:b/>
          <w:color w:val="000000" w:themeColor="text1"/>
          <w:sz w:val="21"/>
          <w:szCs w:val="24"/>
        </w:rPr>
        <w:t>1.</w:t>
      </w:r>
      <w:r w:rsidRPr="002D4467">
        <w:rPr>
          <w:rFonts w:ascii="Times New Roman" w:hAnsi="Times New Roman"/>
          <w:b/>
          <w:color w:val="000000" w:themeColor="text1"/>
          <w:sz w:val="21"/>
          <w:szCs w:val="24"/>
        </w:rPr>
        <w:t>0</w:t>
      </w:r>
      <w:r w:rsidRPr="002D4467">
        <w:rPr>
          <w:rFonts w:ascii="Times New Roman" w:hAnsi="Times New Roman" w:hint="eastAsia"/>
          <w:b/>
          <w:color w:val="000000" w:themeColor="text1"/>
          <w:sz w:val="21"/>
          <w:szCs w:val="24"/>
        </w:rPr>
        <w:t>.1</w:t>
      </w:r>
      <w:r w:rsidRPr="00C13FDC">
        <w:rPr>
          <w:rFonts w:ascii="Times New Roman" w:hAnsi="Times New Roman"/>
          <w:color w:val="000000" w:themeColor="text1"/>
          <w:sz w:val="21"/>
          <w:szCs w:val="24"/>
        </w:rPr>
        <w:t xml:space="preserve"> </w:t>
      </w:r>
      <w:bookmarkEnd w:id="80"/>
      <w:r w:rsidRPr="00C13FDC">
        <w:rPr>
          <w:rFonts w:ascii="Times New Roman" w:hAnsi="Times New Roman" w:hint="eastAsia"/>
          <w:color w:val="000000" w:themeColor="text1"/>
          <w:sz w:val="21"/>
          <w:szCs w:val="24"/>
        </w:rPr>
        <w:t>由于城市化和产业结构调整，大量的传统工业企业逐渐退出城市区域，在城市中遗留下众多废弃和闲置的旧工业区，如何处理这些既有工业区是国内众多城市所面临的问题。对这些既有工业区进行民用化更新改造再利用符合当前可持续发展的理念，而将既有工业区改造与环境提升的低影响开发相结合，则是当前大力发展绿色建筑的背景下，既有工业区更新改造必将经历的路径。</w:t>
      </w:r>
    </w:p>
    <w:p w14:paraId="01E592F3" w14:textId="77777777" w:rsidR="00773A50" w:rsidRPr="00C13FDC" w:rsidRDefault="00773A50" w:rsidP="00773A50">
      <w:pPr>
        <w:pStyle w:val="a2"/>
        <w:spacing w:before="156" w:after="156"/>
        <w:ind w:left="480" w:firstLineChars="0"/>
        <w:rPr>
          <w:rFonts w:ascii="宋体" w:hAnsi="宋体"/>
          <w:szCs w:val="24"/>
        </w:rPr>
      </w:pPr>
    </w:p>
    <w:p w14:paraId="5F43165E" w14:textId="77777777" w:rsidR="00773A50" w:rsidRPr="00C13FDC" w:rsidRDefault="00773A50" w:rsidP="00773A50">
      <w:pPr>
        <w:pStyle w:val="14"/>
        <w:shd w:val="clear" w:color="auto" w:fill="auto"/>
        <w:tabs>
          <w:tab w:val="left" w:pos="887"/>
        </w:tabs>
        <w:spacing w:before="156" w:after="156" w:line="360" w:lineRule="auto"/>
        <w:ind w:firstLineChars="200" w:firstLine="480"/>
        <w:jc w:val="left"/>
        <w:rPr>
          <w:rStyle w:val="12MingLiU4"/>
          <w:rFonts w:asciiTheme="minorEastAsia" w:hAnsiTheme="minorEastAsia" w:cstheme="minorEastAsia"/>
          <w:sz w:val="24"/>
          <w:szCs w:val="24"/>
        </w:rPr>
      </w:pPr>
    </w:p>
    <w:p w14:paraId="2BBE06CB" w14:textId="77777777" w:rsidR="00773A50" w:rsidRPr="00C13FDC" w:rsidRDefault="00773A50" w:rsidP="00773A50">
      <w:pPr>
        <w:pStyle w:val="14"/>
        <w:shd w:val="clear" w:color="auto" w:fill="auto"/>
        <w:tabs>
          <w:tab w:val="left" w:pos="887"/>
        </w:tabs>
        <w:spacing w:before="156" w:after="156" w:line="360" w:lineRule="auto"/>
        <w:ind w:firstLineChars="200" w:firstLine="480"/>
        <w:jc w:val="left"/>
        <w:rPr>
          <w:rStyle w:val="12MingLiU4"/>
          <w:rFonts w:asciiTheme="minorEastAsia" w:hAnsiTheme="minorEastAsia" w:cstheme="minorEastAsia"/>
          <w:sz w:val="24"/>
          <w:szCs w:val="24"/>
        </w:rPr>
      </w:pPr>
    </w:p>
    <w:p w14:paraId="341760C7" w14:textId="77777777" w:rsidR="00773A50" w:rsidRPr="00C13FDC" w:rsidRDefault="00773A50" w:rsidP="00773A50">
      <w:pPr>
        <w:pStyle w:val="14"/>
        <w:shd w:val="clear" w:color="auto" w:fill="auto"/>
        <w:tabs>
          <w:tab w:val="left" w:pos="887"/>
        </w:tabs>
        <w:spacing w:before="156" w:after="156" w:line="360" w:lineRule="auto"/>
        <w:ind w:firstLineChars="200" w:firstLine="480"/>
        <w:jc w:val="left"/>
        <w:rPr>
          <w:rStyle w:val="12MingLiU4"/>
          <w:rFonts w:asciiTheme="minorEastAsia" w:hAnsiTheme="minorEastAsia" w:cstheme="minorEastAsia"/>
          <w:sz w:val="24"/>
          <w:szCs w:val="24"/>
        </w:rPr>
      </w:pPr>
    </w:p>
    <w:p w14:paraId="7FE8939F" w14:textId="77777777" w:rsidR="00773A50" w:rsidRPr="00C13FDC" w:rsidRDefault="00773A50" w:rsidP="00773A50">
      <w:pPr>
        <w:pStyle w:val="14"/>
        <w:shd w:val="clear" w:color="auto" w:fill="auto"/>
        <w:tabs>
          <w:tab w:val="left" w:pos="887"/>
        </w:tabs>
        <w:spacing w:before="156" w:after="156" w:line="360" w:lineRule="auto"/>
        <w:ind w:firstLineChars="200" w:firstLine="480"/>
        <w:jc w:val="left"/>
        <w:rPr>
          <w:rStyle w:val="12MingLiU4"/>
          <w:rFonts w:asciiTheme="minorEastAsia" w:hAnsiTheme="minorEastAsia" w:cstheme="minorEastAsia"/>
          <w:sz w:val="24"/>
          <w:szCs w:val="24"/>
        </w:rPr>
      </w:pPr>
    </w:p>
    <w:p w14:paraId="18743918" w14:textId="77777777" w:rsidR="00773A50" w:rsidRPr="00C13FDC" w:rsidRDefault="00773A50" w:rsidP="00773A50">
      <w:pPr>
        <w:pStyle w:val="14"/>
        <w:shd w:val="clear" w:color="auto" w:fill="auto"/>
        <w:tabs>
          <w:tab w:val="left" w:pos="887"/>
        </w:tabs>
        <w:spacing w:before="156" w:after="156" w:line="360" w:lineRule="auto"/>
        <w:ind w:firstLineChars="200" w:firstLine="480"/>
        <w:jc w:val="left"/>
        <w:rPr>
          <w:rStyle w:val="12MingLiU4"/>
          <w:rFonts w:asciiTheme="minorEastAsia" w:hAnsiTheme="minorEastAsia" w:cstheme="minorEastAsia"/>
          <w:sz w:val="24"/>
          <w:szCs w:val="24"/>
        </w:rPr>
      </w:pPr>
    </w:p>
    <w:p w14:paraId="3DBF0AC9" w14:textId="77777777" w:rsidR="00773A50" w:rsidRPr="00C13FDC" w:rsidRDefault="00773A50" w:rsidP="00773A50">
      <w:pPr>
        <w:pStyle w:val="14"/>
        <w:shd w:val="clear" w:color="auto" w:fill="auto"/>
        <w:tabs>
          <w:tab w:val="left" w:pos="887"/>
        </w:tabs>
        <w:spacing w:before="156" w:after="156" w:line="360" w:lineRule="auto"/>
        <w:ind w:firstLineChars="200" w:firstLine="480"/>
        <w:jc w:val="left"/>
        <w:rPr>
          <w:rStyle w:val="12MingLiU4"/>
          <w:rFonts w:asciiTheme="minorEastAsia" w:hAnsiTheme="minorEastAsia" w:cstheme="minorEastAsia"/>
          <w:sz w:val="24"/>
          <w:szCs w:val="24"/>
        </w:rPr>
      </w:pPr>
    </w:p>
    <w:p w14:paraId="650D9C48" w14:textId="77777777" w:rsidR="00773A50" w:rsidRPr="00C13FDC" w:rsidRDefault="00773A50" w:rsidP="00773A50">
      <w:pPr>
        <w:pStyle w:val="14"/>
        <w:shd w:val="clear" w:color="auto" w:fill="auto"/>
        <w:tabs>
          <w:tab w:val="left" w:pos="887"/>
        </w:tabs>
        <w:spacing w:before="156" w:after="156" w:line="360" w:lineRule="auto"/>
        <w:ind w:firstLineChars="200" w:firstLine="480"/>
        <w:jc w:val="left"/>
        <w:rPr>
          <w:rStyle w:val="12MingLiU4"/>
          <w:rFonts w:asciiTheme="minorEastAsia" w:hAnsiTheme="minorEastAsia" w:cstheme="minorEastAsia"/>
          <w:sz w:val="24"/>
          <w:szCs w:val="24"/>
        </w:rPr>
      </w:pPr>
    </w:p>
    <w:p w14:paraId="56315923" w14:textId="77777777" w:rsidR="00773A50" w:rsidRPr="00C13FDC" w:rsidRDefault="00773A50" w:rsidP="00773A50">
      <w:pPr>
        <w:pStyle w:val="14"/>
        <w:shd w:val="clear" w:color="auto" w:fill="auto"/>
        <w:tabs>
          <w:tab w:val="left" w:pos="887"/>
        </w:tabs>
        <w:spacing w:before="156" w:after="156" w:line="360" w:lineRule="auto"/>
        <w:ind w:firstLineChars="200" w:firstLine="480"/>
        <w:jc w:val="left"/>
        <w:rPr>
          <w:rStyle w:val="12MingLiU4"/>
          <w:rFonts w:asciiTheme="minorEastAsia" w:hAnsiTheme="minorEastAsia" w:cstheme="minorEastAsia"/>
          <w:sz w:val="24"/>
          <w:szCs w:val="24"/>
        </w:rPr>
      </w:pPr>
    </w:p>
    <w:p w14:paraId="3E356B88" w14:textId="77777777" w:rsidR="00773A50" w:rsidRPr="00C13FDC" w:rsidRDefault="00773A50" w:rsidP="00773A50">
      <w:pPr>
        <w:pStyle w:val="14"/>
        <w:shd w:val="clear" w:color="auto" w:fill="auto"/>
        <w:tabs>
          <w:tab w:val="left" w:pos="887"/>
        </w:tabs>
        <w:spacing w:before="156" w:after="156" w:line="360" w:lineRule="auto"/>
        <w:ind w:firstLineChars="200" w:firstLine="480"/>
        <w:jc w:val="left"/>
        <w:rPr>
          <w:rStyle w:val="12MingLiU4"/>
          <w:rFonts w:asciiTheme="minorEastAsia" w:hAnsiTheme="minorEastAsia" w:cstheme="minorEastAsia"/>
          <w:sz w:val="24"/>
          <w:szCs w:val="24"/>
        </w:rPr>
      </w:pPr>
    </w:p>
    <w:p w14:paraId="012E3C53" w14:textId="11FEF2F4" w:rsidR="00773A50" w:rsidRPr="00C13FDC" w:rsidRDefault="00773A50" w:rsidP="00773A50">
      <w:pPr>
        <w:pStyle w:val="14"/>
        <w:shd w:val="clear" w:color="auto" w:fill="auto"/>
        <w:tabs>
          <w:tab w:val="left" w:pos="887"/>
        </w:tabs>
        <w:spacing w:before="156" w:after="156" w:line="360" w:lineRule="auto"/>
        <w:ind w:firstLineChars="200" w:firstLine="480"/>
        <w:jc w:val="left"/>
        <w:rPr>
          <w:rStyle w:val="12MingLiU4"/>
          <w:rFonts w:asciiTheme="minorEastAsia" w:eastAsiaTheme="minorEastAsia" w:hAnsiTheme="minorEastAsia" w:cstheme="minorEastAsia"/>
          <w:sz w:val="24"/>
          <w:szCs w:val="24"/>
        </w:rPr>
      </w:pPr>
    </w:p>
    <w:p w14:paraId="7CBB2A71" w14:textId="33582CE9" w:rsidR="00513AB8" w:rsidRPr="00C13FDC" w:rsidRDefault="00513AB8" w:rsidP="00773A50">
      <w:pPr>
        <w:pStyle w:val="14"/>
        <w:shd w:val="clear" w:color="auto" w:fill="auto"/>
        <w:tabs>
          <w:tab w:val="left" w:pos="887"/>
        </w:tabs>
        <w:spacing w:before="156" w:after="156" w:line="360" w:lineRule="auto"/>
        <w:ind w:firstLineChars="200" w:firstLine="480"/>
        <w:jc w:val="left"/>
        <w:rPr>
          <w:rStyle w:val="12MingLiU4"/>
          <w:rFonts w:asciiTheme="minorEastAsia" w:eastAsiaTheme="minorEastAsia" w:hAnsiTheme="minorEastAsia" w:cstheme="minorEastAsia"/>
          <w:sz w:val="24"/>
          <w:szCs w:val="24"/>
        </w:rPr>
      </w:pPr>
    </w:p>
    <w:p w14:paraId="58BFA3DC" w14:textId="4AFE181F" w:rsidR="00513AB8" w:rsidRDefault="00513AB8" w:rsidP="00773A50">
      <w:pPr>
        <w:pStyle w:val="14"/>
        <w:shd w:val="clear" w:color="auto" w:fill="auto"/>
        <w:tabs>
          <w:tab w:val="left" w:pos="887"/>
        </w:tabs>
        <w:spacing w:before="156" w:after="156" w:line="360" w:lineRule="auto"/>
        <w:ind w:firstLineChars="200" w:firstLine="480"/>
        <w:jc w:val="left"/>
        <w:rPr>
          <w:rStyle w:val="12MingLiU4"/>
          <w:rFonts w:asciiTheme="minorEastAsia" w:eastAsiaTheme="minorEastAsia" w:hAnsiTheme="minorEastAsia" w:cstheme="minorEastAsia"/>
          <w:sz w:val="24"/>
          <w:szCs w:val="24"/>
        </w:rPr>
      </w:pPr>
    </w:p>
    <w:p w14:paraId="1808F1B9" w14:textId="77777777" w:rsidR="00851228" w:rsidRPr="00C13FDC" w:rsidRDefault="00851228" w:rsidP="00773A50">
      <w:pPr>
        <w:pStyle w:val="14"/>
        <w:shd w:val="clear" w:color="auto" w:fill="auto"/>
        <w:tabs>
          <w:tab w:val="left" w:pos="887"/>
        </w:tabs>
        <w:spacing w:before="156" w:after="156" w:line="360" w:lineRule="auto"/>
        <w:ind w:firstLineChars="200" w:firstLine="480"/>
        <w:jc w:val="left"/>
        <w:rPr>
          <w:rStyle w:val="12MingLiU4"/>
          <w:rFonts w:asciiTheme="minorEastAsia" w:eastAsiaTheme="minorEastAsia" w:hAnsiTheme="minorEastAsia" w:cstheme="minorEastAsia" w:hint="eastAsia"/>
          <w:sz w:val="24"/>
          <w:szCs w:val="24"/>
        </w:rPr>
      </w:pPr>
    </w:p>
    <w:p w14:paraId="10F03801" w14:textId="6AA13090" w:rsidR="00513AB8" w:rsidRPr="00C13FDC" w:rsidRDefault="00513AB8" w:rsidP="00773A50">
      <w:pPr>
        <w:pStyle w:val="14"/>
        <w:shd w:val="clear" w:color="auto" w:fill="auto"/>
        <w:tabs>
          <w:tab w:val="left" w:pos="887"/>
        </w:tabs>
        <w:spacing w:before="156" w:after="156" w:line="360" w:lineRule="auto"/>
        <w:ind w:firstLineChars="200" w:firstLine="480"/>
        <w:jc w:val="left"/>
        <w:rPr>
          <w:rStyle w:val="12MingLiU4"/>
          <w:rFonts w:asciiTheme="minorEastAsia" w:eastAsiaTheme="minorEastAsia" w:hAnsiTheme="minorEastAsia" w:cstheme="minorEastAsia"/>
          <w:sz w:val="24"/>
          <w:szCs w:val="24"/>
        </w:rPr>
      </w:pPr>
    </w:p>
    <w:p w14:paraId="44D0F8FA" w14:textId="77777777" w:rsidR="00513AB8" w:rsidRPr="00C13FDC" w:rsidRDefault="00513AB8" w:rsidP="00773A50">
      <w:pPr>
        <w:pStyle w:val="14"/>
        <w:shd w:val="clear" w:color="auto" w:fill="auto"/>
        <w:tabs>
          <w:tab w:val="left" w:pos="887"/>
        </w:tabs>
        <w:spacing w:before="156" w:after="156" w:line="360" w:lineRule="auto"/>
        <w:ind w:firstLineChars="200" w:firstLine="480"/>
        <w:jc w:val="left"/>
        <w:rPr>
          <w:rStyle w:val="12MingLiU4"/>
          <w:rFonts w:asciiTheme="minorEastAsia" w:eastAsiaTheme="minorEastAsia" w:hAnsiTheme="minorEastAsia" w:cstheme="minorEastAsia"/>
          <w:sz w:val="24"/>
          <w:szCs w:val="24"/>
        </w:rPr>
      </w:pPr>
    </w:p>
    <w:p w14:paraId="65CCD9E6" w14:textId="77777777" w:rsidR="00773A50" w:rsidRPr="00C13FDC" w:rsidRDefault="00773A50" w:rsidP="00773A50">
      <w:pPr>
        <w:pStyle w:val="14"/>
        <w:shd w:val="clear" w:color="auto" w:fill="auto"/>
        <w:tabs>
          <w:tab w:val="left" w:pos="887"/>
        </w:tabs>
        <w:spacing w:before="156" w:after="156" w:line="360" w:lineRule="auto"/>
        <w:ind w:firstLineChars="200" w:firstLine="480"/>
        <w:jc w:val="left"/>
        <w:rPr>
          <w:rStyle w:val="12MingLiU4"/>
          <w:rFonts w:asciiTheme="minorEastAsia" w:hAnsiTheme="minorEastAsia" w:cstheme="minorEastAsia"/>
          <w:sz w:val="24"/>
          <w:szCs w:val="24"/>
        </w:rPr>
      </w:pPr>
    </w:p>
    <w:p w14:paraId="7ED02AAA" w14:textId="26156BAC" w:rsidR="00773A50" w:rsidRPr="00C13FDC" w:rsidRDefault="00773A50" w:rsidP="00773A50">
      <w:pPr>
        <w:pStyle w:val="1"/>
        <w:numPr>
          <w:ilvl w:val="0"/>
          <w:numId w:val="0"/>
        </w:numPr>
        <w:snapToGrid w:val="0"/>
        <w:spacing w:beforeLines="0" w:before="0" w:afterLines="0" w:after="0" w:line="312" w:lineRule="auto"/>
        <w:ind w:left="2"/>
        <w:jc w:val="center"/>
        <w:rPr>
          <w:rFonts w:ascii="Times New Roman" w:hAnsi="Times New Roman" w:cs="Times New Roman"/>
          <w:bCs/>
          <w:color w:val="000000" w:themeColor="text1"/>
          <w:kern w:val="44"/>
          <w:szCs w:val="28"/>
          <w:lang w:val="zh-CN"/>
        </w:rPr>
      </w:pPr>
      <w:r w:rsidRPr="00C13FDC">
        <w:rPr>
          <w:rFonts w:ascii="Times New Roman" w:hAnsi="Times New Roman" w:cs="Times New Roman" w:hint="eastAsia"/>
          <w:bCs/>
          <w:color w:val="000000" w:themeColor="text1"/>
          <w:kern w:val="44"/>
          <w:szCs w:val="28"/>
          <w:lang w:val="zh-CN"/>
        </w:rPr>
        <w:lastRenderedPageBreak/>
        <w:t>3</w:t>
      </w:r>
      <w:r w:rsidR="00A66873">
        <w:rPr>
          <w:rFonts w:ascii="Times New Roman" w:hAnsi="Times New Roman" w:cs="Times New Roman"/>
          <w:bCs/>
          <w:color w:val="000000" w:themeColor="text1"/>
          <w:kern w:val="44"/>
          <w:szCs w:val="28"/>
          <w:lang w:val="zh-CN"/>
        </w:rPr>
        <w:t xml:space="preserve"> </w:t>
      </w:r>
      <w:r w:rsidRPr="00C13FDC">
        <w:rPr>
          <w:rFonts w:ascii="Times New Roman" w:hAnsi="Times New Roman" w:cs="Times New Roman" w:hint="eastAsia"/>
          <w:bCs/>
          <w:color w:val="000000" w:themeColor="text1"/>
          <w:kern w:val="44"/>
          <w:szCs w:val="28"/>
          <w:lang w:val="zh-CN"/>
        </w:rPr>
        <w:t>基本规定</w:t>
      </w:r>
    </w:p>
    <w:p w14:paraId="1301A675" w14:textId="7819818E" w:rsidR="00773A50" w:rsidRPr="00C13FDC" w:rsidRDefault="002D4467" w:rsidP="00773A50">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Pr>
          <w:rFonts w:ascii="Times New Roman" w:hAnsi="Times New Roman" w:hint="eastAsia"/>
          <w:b/>
          <w:color w:val="000000" w:themeColor="text1"/>
          <w:sz w:val="21"/>
          <w:szCs w:val="24"/>
        </w:rPr>
        <w:t>3.0.1</w:t>
      </w:r>
      <w:r>
        <w:rPr>
          <w:rFonts w:ascii="Times New Roman" w:hAnsi="Times New Roman"/>
          <w:b/>
          <w:color w:val="000000" w:themeColor="text1"/>
          <w:sz w:val="21"/>
          <w:szCs w:val="24"/>
        </w:rPr>
        <w:t xml:space="preserve"> </w:t>
      </w:r>
      <w:r w:rsidR="00773A50" w:rsidRPr="00C13FDC">
        <w:rPr>
          <w:rFonts w:ascii="Times New Roman" w:hAnsi="Times New Roman" w:hint="eastAsia"/>
          <w:color w:val="000000" w:themeColor="text1"/>
          <w:sz w:val="21"/>
          <w:szCs w:val="24"/>
        </w:rPr>
        <w:t>既有工业区改造低影响开发首先应对既有工业区进行充分调研，在调研的基础上对现状进行诊断。其次，应根据诊断结果，低影响开发目标形成低影响开发的策划方案。再次，从技术可靠性、可操作性、经济性和可持续性等方面进行综合分析，选取合理可行的技术措施进行规划和设施深化设计，成果包括低影响开发方案文本、施工图纸等。</w:t>
      </w:r>
    </w:p>
    <w:p w14:paraId="415BA328" w14:textId="77777777" w:rsidR="00773A50" w:rsidRPr="00C13FDC" w:rsidRDefault="00773A50" w:rsidP="00773A50">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2D4467">
        <w:rPr>
          <w:rFonts w:ascii="Times New Roman" w:hAnsi="Times New Roman" w:hint="eastAsia"/>
          <w:b/>
          <w:color w:val="000000" w:themeColor="text1"/>
          <w:sz w:val="21"/>
          <w:szCs w:val="24"/>
        </w:rPr>
        <w:t>3</w:t>
      </w:r>
      <w:r w:rsidRPr="002D4467">
        <w:rPr>
          <w:rFonts w:ascii="Times New Roman" w:hAnsi="Times New Roman"/>
          <w:b/>
          <w:color w:val="000000" w:themeColor="text1"/>
          <w:sz w:val="21"/>
          <w:szCs w:val="24"/>
        </w:rPr>
        <w:t>.0.4</w:t>
      </w:r>
      <w:r w:rsidRPr="00C13FDC">
        <w:rPr>
          <w:rFonts w:ascii="Times New Roman" w:hAnsi="Times New Roman"/>
          <w:color w:val="000000" w:themeColor="text1"/>
          <w:sz w:val="21"/>
          <w:szCs w:val="24"/>
        </w:rPr>
        <w:t xml:space="preserve"> </w:t>
      </w:r>
      <w:r w:rsidRPr="00C13FDC">
        <w:rPr>
          <w:rFonts w:ascii="Times New Roman" w:hAnsi="Times New Roman" w:hint="eastAsia"/>
          <w:color w:val="000000" w:themeColor="text1"/>
          <w:sz w:val="21"/>
          <w:szCs w:val="24"/>
        </w:rPr>
        <w:t>既有工业区改造低影响开发强调全过程设计、多专业融合，各专业在项目的每个阶段都应参与讨论、设计与研究，低影响开发设计时具有综合专业技能的人员、团队或专业咨询机构的共同参与，并充分体现信息技术成果的过程。</w:t>
      </w:r>
    </w:p>
    <w:p w14:paraId="738F0866" w14:textId="77777777" w:rsidR="00773A50" w:rsidRPr="00C13FDC" w:rsidRDefault="00773A50" w:rsidP="00773A50">
      <w:pPr>
        <w:snapToGrid w:val="0"/>
        <w:spacing w:before="156" w:after="156" w:line="312" w:lineRule="auto"/>
        <w:ind w:firstLine="606"/>
        <w:jc w:val="left"/>
        <w:rPr>
          <w:rFonts w:ascii="Times New Roman" w:hAnsi="Times New Roman"/>
          <w:color w:val="000000" w:themeColor="text1"/>
          <w:sz w:val="30"/>
          <w:szCs w:val="30"/>
        </w:rPr>
      </w:pPr>
    </w:p>
    <w:p w14:paraId="51422D36" w14:textId="77777777" w:rsidR="00773A50" w:rsidRPr="00C13FDC" w:rsidRDefault="00773A50" w:rsidP="00773A50">
      <w:pPr>
        <w:snapToGrid w:val="0"/>
        <w:spacing w:before="156" w:after="156" w:line="312" w:lineRule="auto"/>
        <w:ind w:firstLine="568"/>
        <w:jc w:val="left"/>
        <w:rPr>
          <w:rFonts w:ascii="Times New Roman" w:eastAsia="宋体" w:hAnsi="Times New Roman" w:cs="Times New Roman"/>
          <w:b/>
          <w:color w:val="000000" w:themeColor="text1"/>
          <w:sz w:val="28"/>
          <w:szCs w:val="28"/>
          <w:lang w:val="zh-CN"/>
        </w:rPr>
      </w:pPr>
    </w:p>
    <w:p w14:paraId="72CD49B4" w14:textId="77777777" w:rsidR="00773A50" w:rsidRPr="00C13FDC" w:rsidRDefault="00773A50" w:rsidP="00773A50">
      <w:pPr>
        <w:snapToGrid w:val="0"/>
        <w:spacing w:before="156" w:after="156" w:line="312" w:lineRule="auto"/>
        <w:ind w:firstLine="568"/>
        <w:jc w:val="left"/>
        <w:rPr>
          <w:rFonts w:ascii="Times New Roman" w:eastAsia="宋体" w:hAnsi="Times New Roman" w:cs="Times New Roman"/>
          <w:b/>
          <w:color w:val="000000" w:themeColor="text1"/>
          <w:sz w:val="28"/>
          <w:szCs w:val="28"/>
          <w:lang w:val="zh-CN"/>
        </w:rPr>
      </w:pPr>
    </w:p>
    <w:p w14:paraId="48917D78" w14:textId="77777777" w:rsidR="00773A50" w:rsidRPr="00C13FDC" w:rsidRDefault="00773A50" w:rsidP="00773A50">
      <w:pPr>
        <w:snapToGrid w:val="0"/>
        <w:spacing w:before="156" w:after="156" w:line="312" w:lineRule="auto"/>
        <w:ind w:firstLine="568"/>
        <w:jc w:val="left"/>
        <w:rPr>
          <w:rFonts w:ascii="Times New Roman" w:eastAsia="宋体" w:hAnsi="Times New Roman" w:cs="Times New Roman"/>
          <w:b/>
          <w:color w:val="000000" w:themeColor="text1"/>
          <w:sz w:val="28"/>
          <w:szCs w:val="28"/>
          <w:lang w:val="zh-CN"/>
        </w:rPr>
      </w:pPr>
    </w:p>
    <w:p w14:paraId="108740D5" w14:textId="77777777" w:rsidR="00773A50" w:rsidRPr="00C13FDC" w:rsidRDefault="00773A50" w:rsidP="00773A50">
      <w:pPr>
        <w:snapToGrid w:val="0"/>
        <w:spacing w:before="156" w:after="156" w:line="312" w:lineRule="auto"/>
        <w:ind w:firstLine="568"/>
        <w:jc w:val="left"/>
        <w:rPr>
          <w:rFonts w:ascii="Times New Roman" w:eastAsia="宋体" w:hAnsi="Times New Roman" w:cs="Times New Roman"/>
          <w:b/>
          <w:color w:val="000000" w:themeColor="text1"/>
          <w:sz w:val="28"/>
          <w:szCs w:val="28"/>
          <w:lang w:val="zh-CN"/>
        </w:rPr>
      </w:pPr>
    </w:p>
    <w:p w14:paraId="2FCEF5DC" w14:textId="77777777" w:rsidR="00773A50" w:rsidRPr="00C13FDC" w:rsidRDefault="00773A50" w:rsidP="00773A50">
      <w:pPr>
        <w:snapToGrid w:val="0"/>
        <w:spacing w:before="156" w:after="156" w:line="312" w:lineRule="auto"/>
        <w:ind w:firstLine="568"/>
        <w:jc w:val="left"/>
        <w:rPr>
          <w:rFonts w:ascii="Times New Roman" w:eastAsia="宋体" w:hAnsi="Times New Roman" w:cs="Times New Roman"/>
          <w:b/>
          <w:color w:val="000000" w:themeColor="text1"/>
          <w:sz w:val="28"/>
          <w:szCs w:val="28"/>
          <w:lang w:val="zh-CN"/>
        </w:rPr>
      </w:pPr>
    </w:p>
    <w:p w14:paraId="31BAC187" w14:textId="77777777" w:rsidR="00773A50" w:rsidRPr="00C13FDC" w:rsidRDefault="00773A50" w:rsidP="00773A50">
      <w:pPr>
        <w:snapToGrid w:val="0"/>
        <w:spacing w:before="156" w:after="156" w:line="312" w:lineRule="auto"/>
        <w:ind w:firstLine="568"/>
        <w:jc w:val="left"/>
        <w:rPr>
          <w:rFonts w:ascii="Times New Roman" w:eastAsia="宋体" w:hAnsi="Times New Roman" w:cs="Times New Roman"/>
          <w:b/>
          <w:color w:val="000000" w:themeColor="text1"/>
          <w:sz w:val="28"/>
          <w:szCs w:val="28"/>
          <w:lang w:val="zh-CN"/>
        </w:rPr>
      </w:pPr>
    </w:p>
    <w:p w14:paraId="649F3241" w14:textId="77777777" w:rsidR="00773A50" w:rsidRPr="00C13FDC" w:rsidRDefault="00773A50" w:rsidP="00773A50">
      <w:pPr>
        <w:snapToGrid w:val="0"/>
        <w:spacing w:before="156" w:after="156" w:line="312" w:lineRule="auto"/>
        <w:ind w:firstLine="606"/>
        <w:jc w:val="left"/>
        <w:rPr>
          <w:rFonts w:ascii="Times New Roman" w:hAnsi="Times New Roman"/>
          <w:color w:val="000000" w:themeColor="text1"/>
          <w:sz w:val="30"/>
          <w:szCs w:val="30"/>
        </w:rPr>
      </w:pPr>
    </w:p>
    <w:p w14:paraId="4A57DC20" w14:textId="77777777" w:rsidR="00773A50" w:rsidRPr="00C13FDC" w:rsidRDefault="00773A50" w:rsidP="00773A50">
      <w:pPr>
        <w:snapToGrid w:val="0"/>
        <w:spacing w:before="156" w:after="156" w:line="312" w:lineRule="auto"/>
        <w:ind w:firstLine="606"/>
        <w:jc w:val="left"/>
        <w:rPr>
          <w:rFonts w:ascii="Times New Roman" w:hAnsi="Times New Roman"/>
          <w:color w:val="000000" w:themeColor="text1"/>
          <w:sz w:val="30"/>
          <w:szCs w:val="30"/>
        </w:rPr>
      </w:pPr>
    </w:p>
    <w:p w14:paraId="27A4A2C6" w14:textId="77777777" w:rsidR="00773A50" w:rsidRPr="00C13FDC" w:rsidRDefault="00773A50" w:rsidP="00773A50">
      <w:pPr>
        <w:snapToGrid w:val="0"/>
        <w:spacing w:before="156" w:after="156" w:line="312" w:lineRule="auto"/>
        <w:ind w:firstLine="606"/>
        <w:jc w:val="left"/>
        <w:rPr>
          <w:rFonts w:ascii="Times New Roman" w:hAnsi="Times New Roman"/>
          <w:color w:val="000000" w:themeColor="text1"/>
          <w:sz w:val="30"/>
          <w:szCs w:val="30"/>
        </w:rPr>
      </w:pPr>
    </w:p>
    <w:p w14:paraId="72055606" w14:textId="77777777" w:rsidR="00773A50" w:rsidRPr="00C13FDC" w:rsidRDefault="00773A50" w:rsidP="00773A50">
      <w:pPr>
        <w:snapToGrid w:val="0"/>
        <w:spacing w:before="156" w:after="156" w:line="312" w:lineRule="auto"/>
        <w:ind w:firstLine="606"/>
        <w:jc w:val="left"/>
        <w:rPr>
          <w:rFonts w:ascii="Times New Roman" w:hAnsi="Times New Roman"/>
          <w:color w:val="000000" w:themeColor="text1"/>
          <w:sz w:val="30"/>
          <w:szCs w:val="30"/>
        </w:rPr>
      </w:pPr>
    </w:p>
    <w:p w14:paraId="51C22B0D" w14:textId="77777777" w:rsidR="00773A50" w:rsidRPr="00C13FDC" w:rsidRDefault="00773A50" w:rsidP="00773A50">
      <w:pPr>
        <w:snapToGrid w:val="0"/>
        <w:spacing w:before="156" w:after="156" w:line="312" w:lineRule="auto"/>
        <w:ind w:firstLine="606"/>
        <w:jc w:val="left"/>
        <w:rPr>
          <w:rFonts w:ascii="Times New Roman" w:hAnsi="Times New Roman"/>
          <w:color w:val="000000" w:themeColor="text1"/>
          <w:sz w:val="30"/>
          <w:szCs w:val="30"/>
        </w:rPr>
      </w:pPr>
    </w:p>
    <w:p w14:paraId="20FA69C4" w14:textId="5E5B2608" w:rsidR="00773A50" w:rsidRPr="00C13FDC" w:rsidRDefault="00773A50" w:rsidP="00773A50">
      <w:pPr>
        <w:snapToGrid w:val="0"/>
        <w:spacing w:before="156" w:after="156" w:line="312" w:lineRule="auto"/>
        <w:ind w:firstLine="606"/>
        <w:jc w:val="left"/>
        <w:rPr>
          <w:rFonts w:ascii="Times New Roman" w:hAnsi="Times New Roman"/>
          <w:color w:val="000000" w:themeColor="text1"/>
          <w:sz w:val="30"/>
          <w:szCs w:val="30"/>
        </w:rPr>
      </w:pPr>
    </w:p>
    <w:p w14:paraId="69CEF92A" w14:textId="77777777" w:rsidR="00BC1A67" w:rsidRPr="00C13FDC" w:rsidRDefault="00BC1A67" w:rsidP="00773A50">
      <w:pPr>
        <w:snapToGrid w:val="0"/>
        <w:spacing w:before="156" w:after="156" w:line="312" w:lineRule="auto"/>
        <w:ind w:firstLine="606"/>
        <w:jc w:val="left"/>
        <w:rPr>
          <w:rFonts w:ascii="Times New Roman" w:hAnsi="Times New Roman"/>
          <w:color w:val="000000" w:themeColor="text1"/>
          <w:sz w:val="30"/>
          <w:szCs w:val="30"/>
        </w:rPr>
      </w:pPr>
    </w:p>
    <w:p w14:paraId="41B84817" w14:textId="257E8213" w:rsidR="00773A50" w:rsidRDefault="00773A50" w:rsidP="00773A50">
      <w:pPr>
        <w:snapToGrid w:val="0"/>
        <w:spacing w:before="156" w:after="156" w:line="312" w:lineRule="auto"/>
        <w:ind w:firstLine="606"/>
        <w:jc w:val="left"/>
        <w:rPr>
          <w:rFonts w:ascii="Times New Roman" w:hAnsi="Times New Roman"/>
          <w:color w:val="000000" w:themeColor="text1"/>
          <w:sz w:val="30"/>
          <w:szCs w:val="30"/>
        </w:rPr>
      </w:pPr>
    </w:p>
    <w:p w14:paraId="0150E5C7" w14:textId="6B9733F4" w:rsidR="004A6DB8" w:rsidRDefault="004A6DB8" w:rsidP="00773A50">
      <w:pPr>
        <w:snapToGrid w:val="0"/>
        <w:spacing w:before="156" w:after="156" w:line="312" w:lineRule="auto"/>
        <w:ind w:firstLine="606"/>
        <w:jc w:val="left"/>
        <w:rPr>
          <w:rFonts w:ascii="Times New Roman" w:hAnsi="Times New Roman"/>
          <w:color w:val="000000" w:themeColor="text1"/>
          <w:sz w:val="30"/>
          <w:szCs w:val="30"/>
        </w:rPr>
      </w:pPr>
    </w:p>
    <w:p w14:paraId="7C5A48E7" w14:textId="191F802B" w:rsidR="004A6DB8" w:rsidRPr="00A66873" w:rsidRDefault="004A6DB8" w:rsidP="00A66873">
      <w:pPr>
        <w:widowControl/>
        <w:spacing w:before="156" w:after="156"/>
        <w:ind w:firstLineChars="0" w:firstLine="0"/>
        <w:jc w:val="center"/>
        <w:outlineLvl w:val="0"/>
        <w:rPr>
          <w:rFonts w:ascii="Times New Roman" w:eastAsia="宋体" w:hAnsi="Times New Roman" w:cs="Times New Roman"/>
          <w:b/>
          <w:bCs/>
          <w:color w:val="000000" w:themeColor="text1"/>
          <w:kern w:val="44"/>
          <w:sz w:val="28"/>
          <w:szCs w:val="28"/>
          <w:lang w:val="zh-CN"/>
        </w:rPr>
      </w:pPr>
      <w:r w:rsidRPr="00A66873">
        <w:rPr>
          <w:rFonts w:ascii="Times New Roman" w:eastAsia="宋体" w:hAnsi="Times New Roman" w:cs="Times New Roman"/>
          <w:b/>
          <w:bCs/>
          <w:color w:val="000000" w:themeColor="text1"/>
          <w:kern w:val="44"/>
          <w:sz w:val="28"/>
          <w:szCs w:val="28"/>
          <w:lang w:val="zh-CN"/>
        </w:rPr>
        <w:lastRenderedPageBreak/>
        <w:t>4</w:t>
      </w:r>
      <w:r w:rsidR="00A66873">
        <w:rPr>
          <w:rFonts w:ascii="Times New Roman" w:eastAsia="宋体" w:hAnsi="Times New Roman" w:cs="Times New Roman"/>
          <w:b/>
          <w:bCs/>
          <w:color w:val="000000" w:themeColor="text1"/>
          <w:kern w:val="44"/>
          <w:sz w:val="28"/>
          <w:szCs w:val="28"/>
          <w:lang w:val="zh-CN"/>
        </w:rPr>
        <w:t xml:space="preserve"> </w:t>
      </w:r>
      <w:r w:rsidRPr="00A66873">
        <w:rPr>
          <w:rFonts w:ascii="Times New Roman" w:eastAsia="宋体" w:hAnsi="Times New Roman" w:cs="Times New Roman"/>
          <w:b/>
          <w:bCs/>
          <w:color w:val="000000" w:themeColor="text1"/>
          <w:kern w:val="44"/>
          <w:sz w:val="28"/>
          <w:szCs w:val="28"/>
          <w:lang w:val="zh-CN"/>
        </w:rPr>
        <w:t>设计诊断</w:t>
      </w:r>
    </w:p>
    <w:p w14:paraId="2EABC440" w14:textId="77777777" w:rsidR="004A6DB8" w:rsidRPr="00A66873" w:rsidRDefault="004A6DB8" w:rsidP="00A66873">
      <w:pPr>
        <w:numPr>
          <w:ilvl w:val="1"/>
          <w:numId w:val="0"/>
        </w:numPr>
        <w:snapToGrid w:val="0"/>
        <w:spacing w:beforeLines="0" w:before="156" w:afterLines="0" w:after="0" w:line="312" w:lineRule="auto"/>
        <w:ind w:left="-282"/>
        <w:jc w:val="center"/>
        <w:rPr>
          <w:rFonts w:ascii="Times New Roman" w:eastAsia="黑体" w:hAnsi="Times New Roman" w:cs="Times New Roman"/>
          <w:b/>
          <w:iCs/>
          <w:color w:val="000000" w:themeColor="text1"/>
          <w:kern w:val="0"/>
          <w:sz w:val="21"/>
          <w:lang w:val="zh-CN"/>
        </w:rPr>
      </w:pPr>
      <w:r w:rsidRPr="00A66873">
        <w:rPr>
          <w:rFonts w:ascii="Times New Roman" w:eastAsia="黑体" w:hAnsi="Times New Roman" w:cs="Times New Roman" w:hint="eastAsia"/>
          <w:b/>
          <w:iCs/>
          <w:color w:val="000000" w:themeColor="text1"/>
          <w:kern w:val="0"/>
          <w:sz w:val="21"/>
          <w:lang w:val="zh-CN"/>
        </w:rPr>
        <w:t>4.2</w:t>
      </w:r>
      <w:r w:rsidRPr="00A66873">
        <w:rPr>
          <w:rFonts w:ascii="Times New Roman" w:eastAsia="黑体" w:hAnsi="Times New Roman" w:cs="Times New Roman"/>
          <w:b/>
          <w:iCs/>
          <w:color w:val="000000" w:themeColor="text1"/>
          <w:kern w:val="0"/>
          <w:sz w:val="21"/>
          <w:lang w:val="zh-CN"/>
        </w:rPr>
        <w:t xml:space="preserve"> </w:t>
      </w:r>
      <w:r w:rsidRPr="00A66873">
        <w:rPr>
          <w:rFonts w:ascii="Times New Roman" w:eastAsia="黑体" w:hAnsi="Times New Roman" w:cs="Times New Roman" w:hint="eastAsia"/>
          <w:b/>
          <w:iCs/>
          <w:color w:val="000000" w:themeColor="text1"/>
          <w:kern w:val="0"/>
          <w:sz w:val="21"/>
          <w:lang w:val="zh-CN"/>
        </w:rPr>
        <w:t>场地现状诊断</w:t>
      </w:r>
    </w:p>
    <w:p w14:paraId="0E948852"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2D4467">
        <w:rPr>
          <w:rFonts w:ascii="Times New Roman" w:hAnsi="Times New Roman" w:hint="eastAsia"/>
          <w:b/>
          <w:color w:val="000000" w:themeColor="text1"/>
          <w:sz w:val="21"/>
          <w:szCs w:val="24"/>
        </w:rPr>
        <w:t>4.2.2</w:t>
      </w:r>
      <w:r w:rsidRPr="004A6DB8">
        <w:rPr>
          <w:rFonts w:ascii="Times New Roman" w:hAnsi="Times New Roman"/>
          <w:color w:val="000000" w:themeColor="text1"/>
          <w:sz w:val="21"/>
          <w:szCs w:val="24"/>
        </w:rPr>
        <w:t xml:space="preserve"> </w:t>
      </w:r>
      <w:r w:rsidRPr="004A6DB8">
        <w:rPr>
          <w:rFonts w:ascii="Times New Roman" w:hAnsi="Times New Roman" w:hint="eastAsia"/>
          <w:color w:val="000000" w:themeColor="text1"/>
          <w:sz w:val="21"/>
          <w:szCs w:val="24"/>
        </w:rPr>
        <w:t>自然地理特征诊断应包括如下内容：</w:t>
      </w:r>
    </w:p>
    <w:p w14:paraId="733E66B0"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项目所在地区的地形地貌、气候条件、降雨特征、水文地质等基础条件，其中</w:t>
      </w:r>
      <w:r w:rsidRPr="004A6DB8">
        <w:rPr>
          <w:rFonts w:ascii="Times New Roman" w:hAnsi="Times New Roman"/>
          <w:color w:val="000000" w:themeColor="text1"/>
          <w:sz w:val="21"/>
          <w:szCs w:val="24"/>
        </w:rPr>
        <w:t>土壤</w:t>
      </w:r>
      <w:r w:rsidRPr="004A6DB8">
        <w:rPr>
          <w:rFonts w:ascii="Times New Roman" w:hAnsi="Times New Roman" w:hint="eastAsia"/>
          <w:color w:val="000000" w:themeColor="text1"/>
          <w:sz w:val="21"/>
          <w:szCs w:val="24"/>
        </w:rPr>
        <w:t>特性分析</w:t>
      </w:r>
      <w:r w:rsidRPr="004A6DB8">
        <w:rPr>
          <w:rFonts w:ascii="Times New Roman" w:hAnsi="Times New Roman"/>
          <w:color w:val="000000" w:themeColor="text1"/>
          <w:sz w:val="21"/>
          <w:szCs w:val="24"/>
        </w:rPr>
        <w:t>对低影响开发设施渗透率具有决定性作用，需详细调查场地土壤特征。</w:t>
      </w:r>
    </w:p>
    <w:p w14:paraId="3BF650EB"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w:t>
      </w:r>
      <w:r w:rsidRPr="004A6DB8">
        <w:rPr>
          <w:rFonts w:ascii="Times New Roman" w:hAnsi="Times New Roman" w:hint="eastAsia"/>
          <w:color w:val="000000" w:themeColor="text1"/>
          <w:sz w:val="21"/>
          <w:szCs w:val="24"/>
        </w:rPr>
        <w:t>1</w:t>
      </w:r>
      <w:r w:rsidRPr="004A6DB8">
        <w:rPr>
          <w:rFonts w:ascii="Times New Roman" w:hAnsi="Times New Roman" w:hint="eastAsia"/>
          <w:color w:val="000000" w:themeColor="text1"/>
          <w:sz w:val="21"/>
          <w:szCs w:val="24"/>
        </w:rPr>
        <w:t>）</w:t>
      </w:r>
      <w:r w:rsidRPr="004A6DB8">
        <w:rPr>
          <w:rFonts w:ascii="Times New Roman" w:hAnsi="Times New Roman"/>
          <w:color w:val="000000" w:themeColor="text1"/>
          <w:sz w:val="21"/>
          <w:szCs w:val="24"/>
        </w:rPr>
        <w:t>低影响开发项目应有详细的</w:t>
      </w:r>
      <w:r w:rsidRPr="004A6DB8">
        <w:rPr>
          <w:rFonts w:ascii="Times New Roman" w:hAnsi="Times New Roman" w:hint="eastAsia"/>
          <w:color w:val="000000" w:themeColor="text1"/>
          <w:sz w:val="21"/>
          <w:szCs w:val="24"/>
        </w:rPr>
        <w:t>地质</w:t>
      </w:r>
      <w:r w:rsidRPr="004A6DB8">
        <w:rPr>
          <w:rFonts w:ascii="Times New Roman" w:hAnsi="Times New Roman"/>
          <w:color w:val="000000" w:themeColor="text1"/>
          <w:sz w:val="21"/>
          <w:szCs w:val="24"/>
        </w:rPr>
        <w:t>勘察资料，包括区域滞水层分布、土壤种类及相应渗透系数、地下水动态等。</w:t>
      </w:r>
    </w:p>
    <w:p w14:paraId="738B1F42"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w:t>
      </w:r>
      <w:r w:rsidRPr="004A6DB8">
        <w:rPr>
          <w:rFonts w:ascii="Times New Roman" w:hAnsi="Times New Roman" w:hint="eastAsia"/>
          <w:color w:val="000000" w:themeColor="text1"/>
          <w:sz w:val="21"/>
          <w:szCs w:val="24"/>
        </w:rPr>
        <w:t>2</w:t>
      </w:r>
      <w:r w:rsidRPr="004A6DB8">
        <w:rPr>
          <w:rFonts w:ascii="Times New Roman" w:hAnsi="Times New Roman" w:hint="eastAsia"/>
          <w:color w:val="000000" w:themeColor="text1"/>
          <w:sz w:val="21"/>
          <w:szCs w:val="24"/>
        </w:rPr>
        <w:t>）</w:t>
      </w:r>
      <w:r w:rsidRPr="004A6DB8">
        <w:rPr>
          <w:rFonts w:ascii="Times New Roman" w:hAnsi="Times New Roman"/>
          <w:color w:val="000000" w:themeColor="text1"/>
          <w:sz w:val="21"/>
          <w:szCs w:val="24"/>
        </w:rPr>
        <w:t>确定工业区内土壤及地下水资料时，应以雨季</w:t>
      </w:r>
      <w:r w:rsidRPr="004A6DB8">
        <w:rPr>
          <w:rFonts w:ascii="Times New Roman" w:hAnsi="Times New Roman" w:hint="eastAsia"/>
          <w:color w:val="000000" w:themeColor="text1"/>
          <w:sz w:val="21"/>
          <w:szCs w:val="24"/>
        </w:rPr>
        <w:t>地质</w:t>
      </w:r>
      <w:r w:rsidRPr="004A6DB8">
        <w:rPr>
          <w:rFonts w:ascii="Times New Roman" w:hAnsi="Times New Roman"/>
          <w:color w:val="000000" w:themeColor="text1"/>
          <w:sz w:val="21"/>
          <w:szCs w:val="24"/>
        </w:rPr>
        <w:t>勘察资料为主，旱季地质勘查资料为辅。</w:t>
      </w:r>
    </w:p>
    <w:p w14:paraId="3B3B29A7"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w:t>
      </w:r>
      <w:r w:rsidRPr="004A6DB8">
        <w:rPr>
          <w:rFonts w:ascii="Times New Roman" w:hAnsi="Times New Roman" w:hint="eastAsia"/>
          <w:color w:val="000000" w:themeColor="text1"/>
          <w:sz w:val="21"/>
          <w:szCs w:val="24"/>
        </w:rPr>
        <w:t>3</w:t>
      </w:r>
      <w:r w:rsidRPr="004A6DB8">
        <w:rPr>
          <w:rFonts w:ascii="Times New Roman" w:hAnsi="Times New Roman" w:hint="eastAsia"/>
          <w:color w:val="000000" w:themeColor="text1"/>
          <w:sz w:val="21"/>
          <w:szCs w:val="24"/>
        </w:rPr>
        <w:t>）</w:t>
      </w:r>
      <w:r w:rsidRPr="004A6DB8">
        <w:rPr>
          <w:rFonts w:ascii="Times New Roman" w:hAnsi="Times New Roman"/>
          <w:color w:val="000000" w:themeColor="text1"/>
          <w:sz w:val="21"/>
          <w:szCs w:val="24"/>
        </w:rPr>
        <w:t>在无实测资料时，可参照下表确定土壤层渗透系数：</w:t>
      </w:r>
    </w:p>
    <w:p w14:paraId="67B9BD1D"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各种土壤层的渗透系数</w:t>
      </w:r>
    </w:p>
    <w:tbl>
      <w:tblPr>
        <w:tblW w:w="8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9"/>
        <w:gridCol w:w="1347"/>
        <w:gridCol w:w="1347"/>
        <w:gridCol w:w="2976"/>
        <w:gridCol w:w="1723"/>
      </w:tblGrid>
      <w:tr w:rsidR="004A6DB8" w:rsidRPr="004A6DB8" w14:paraId="4857A281" w14:textId="77777777" w:rsidTr="004A6DB8">
        <w:tc>
          <w:tcPr>
            <w:tcW w:w="1129" w:type="dxa"/>
            <w:vMerge w:val="restart"/>
            <w:tcBorders>
              <w:top w:val="single" w:sz="4" w:space="0" w:color="auto"/>
              <w:left w:val="single" w:sz="4" w:space="0" w:color="auto"/>
              <w:right w:val="single" w:sz="4" w:space="0" w:color="auto"/>
            </w:tcBorders>
            <w:vAlign w:val="center"/>
          </w:tcPr>
          <w:p w14:paraId="5B98EC62"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地层</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14B14631"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地层粒径</w:t>
            </w:r>
          </w:p>
        </w:tc>
        <w:tc>
          <w:tcPr>
            <w:tcW w:w="4699" w:type="dxa"/>
            <w:gridSpan w:val="2"/>
            <w:tcBorders>
              <w:top w:val="single" w:sz="4" w:space="0" w:color="auto"/>
              <w:left w:val="single" w:sz="4" w:space="0" w:color="auto"/>
              <w:bottom w:val="single" w:sz="4" w:space="0" w:color="auto"/>
              <w:right w:val="single" w:sz="4" w:space="0" w:color="auto"/>
            </w:tcBorders>
            <w:vAlign w:val="center"/>
          </w:tcPr>
          <w:p w14:paraId="6FDE906D"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渗透系数</w:t>
            </w:r>
            <w:r w:rsidRPr="004A6DB8">
              <w:rPr>
                <w:rFonts w:ascii="Times New Roman" w:hAnsi="Times New Roman"/>
                <w:color w:val="000000" w:themeColor="text1"/>
                <w:sz w:val="21"/>
                <w:szCs w:val="24"/>
              </w:rPr>
              <w:t xml:space="preserve"> K</w:t>
            </w:r>
          </w:p>
        </w:tc>
      </w:tr>
      <w:tr w:rsidR="004A6DB8" w:rsidRPr="004A6DB8" w14:paraId="136F0561" w14:textId="77777777" w:rsidTr="004A6DB8">
        <w:tc>
          <w:tcPr>
            <w:tcW w:w="1129" w:type="dxa"/>
            <w:vMerge/>
            <w:tcBorders>
              <w:left w:val="single" w:sz="4" w:space="0" w:color="auto"/>
              <w:bottom w:val="single" w:sz="4" w:space="0" w:color="auto"/>
              <w:right w:val="single" w:sz="4" w:space="0" w:color="auto"/>
            </w:tcBorders>
            <w:vAlign w:val="center"/>
          </w:tcPr>
          <w:p w14:paraId="650200E8"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347" w:type="dxa"/>
            <w:tcBorders>
              <w:top w:val="single" w:sz="4" w:space="0" w:color="auto"/>
              <w:left w:val="single" w:sz="4" w:space="0" w:color="auto"/>
              <w:bottom w:val="single" w:sz="4" w:space="0" w:color="auto"/>
              <w:right w:val="single" w:sz="4" w:space="0" w:color="auto"/>
            </w:tcBorders>
            <w:vAlign w:val="center"/>
          </w:tcPr>
          <w:p w14:paraId="18E9C084"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粒径</w:t>
            </w:r>
            <w:r w:rsidRPr="004A6DB8">
              <w:rPr>
                <w:rFonts w:ascii="Times New Roman" w:hAnsi="Times New Roman"/>
                <w:color w:val="000000" w:themeColor="text1"/>
                <w:sz w:val="21"/>
                <w:szCs w:val="24"/>
              </w:rPr>
              <w:t xml:space="preserve"> (mm)</w:t>
            </w:r>
          </w:p>
        </w:tc>
        <w:tc>
          <w:tcPr>
            <w:tcW w:w="1347" w:type="dxa"/>
            <w:tcBorders>
              <w:top w:val="single" w:sz="4" w:space="0" w:color="auto"/>
              <w:left w:val="single" w:sz="4" w:space="0" w:color="auto"/>
              <w:bottom w:val="single" w:sz="4" w:space="0" w:color="auto"/>
              <w:right w:val="single" w:sz="4" w:space="0" w:color="auto"/>
            </w:tcBorders>
            <w:vAlign w:val="center"/>
          </w:tcPr>
          <w:p w14:paraId="5A8B4192"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所占重量</w:t>
            </w:r>
            <w:r w:rsidRPr="004A6DB8">
              <w:rPr>
                <w:rFonts w:ascii="Times New Roman" w:hAnsi="Times New Roman"/>
                <w:color w:val="000000" w:themeColor="text1"/>
                <w:sz w:val="21"/>
                <w:szCs w:val="24"/>
              </w:rPr>
              <w:t xml:space="preserve"> (%)</w:t>
            </w:r>
          </w:p>
        </w:tc>
        <w:tc>
          <w:tcPr>
            <w:tcW w:w="2976" w:type="dxa"/>
            <w:tcBorders>
              <w:top w:val="single" w:sz="4" w:space="0" w:color="auto"/>
              <w:left w:val="single" w:sz="4" w:space="0" w:color="auto"/>
              <w:bottom w:val="single" w:sz="4" w:space="0" w:color="auto"/>
              <w:right w:val="single" w:sz="4" w:space="0" w:color="auto"/>
            </w:tcBorders>
            <w:vAlign w:val="center"/>
          </w:tcPr>
          <w:p w14:paraId="2B5F7208"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(m/s)</w:t>
            </w:r>
          </w:p>
        </w:tc>
        <w:tc>
          <w:tcPr>
            <w:tcW w:w="1723" w:type="dxa"/>
            <w:tcBorders>
              <w:top w:val="single" w:sz="4" w:space="0" w:color="auto"/>
              <w:left w:val="single" w:sz="4" w:space="0" w:color="auto"/>
              <w:bottom w:val="single" w:sz="4" w:space="0" w:color="auto"/>
              <w:right w:val="single" w:sz="4" w:space="0" w:color="auto"/>
            </w:tcBorders>
            <w:vAlign w:val="center"/>
          </w:tcPr>
          <w:p w14:paraId="07A65747"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(m/h)</w:t>
            </w:r>
          </w:p>
        </w:tc>
      </w:tr>
      <w:tr w:rsidR="004A6DB8" w:rsidRPr="004A6DB8" w14:paraId="184B9244" w14:textId="77777777" w:rsidTr="004A6DB8">
        <w:tc>
          <w:tcPr>
            <w:tcW w:w="1129" w:type="dxa"/>
            <w:tcBorders>
              <w:top w:val="single" w:sz="4" w:space="0" w:color="auto"/>
              <w:left w:val="single" w:sz="4" w:space="0" w:color="auto"/>
              <w:bottom w:val="single" w:sz="4" w:space="0" w:color="auto"/>
              <w:right w:val="single" w:sz="4" w:space="0" w:color="auto"/>
            </w:tcBorders>
            <w:vAlign w:val="center"/>
          </w:tcPr>
          <w:p w14:paraId="252E11C3"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黏土</w:t>
            </w:r>
          </w:p>
        </w:tc>
        <w:tc>
          <w:tcPr>
            <w:tcW w:w="1347" w:type="dxa"/>
            <w:tcBorders>
              <w:top w:val="single" w:sz="4" w:space="0" w:color="auto"/>
              <w:left w:val="single" w:sz="4" w:space="0" w:color="auto"/>
              <w:bottom w:val="single" w:sz="4" w:space="0" w:color="auto"/>
              <w:right w:val="single" w:sz="4" w:space="0" w:color="auto"/>
            </w:tcBorders>
            <w:vAlign w:val="center"/>
          </w:tcPr>
          <w:p w14:paraId="736C302A"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347" w:type="dxa"/>
            <w:tcBorders>
              <w:top w:val="single" w:sz="4" w:space="0" w:color="auto"/>
              <w:left w:val="single" w:sz="4" w:space="0" w:color="auto"/>
              <w:bottom w:val="single" w:sz="4" w:space="0" w:color="auto"/>
              <w:right w:val="single" w:sz="4" w:space="0" w:color="auto"/>
            </w:tcBorders>
            <w:vAlign w:val="center"/>
          </w:tcPr>
          <w:p w14:paraId="1880C2A8"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2976" w:type="dxa"/>
            <w:vAlign w:val="center"/>
          </w:tcPr>
          <w:p w14:paraId="1EB86333"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&lt; 5.70× 10 -8</w:t>
            </w:r>
          </w:p>
        </w:tc>
        <w:tc>
          <w:tcPr>
            <w:tcW w:w="1723" w:type="dxa"/>
            <w:vAlign w:val="center"/>
          </w:tcPr>
          <w:p w14:paraId="22C26FE6"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r w:rsidR="004A6DB8" w:rsidRPr="004A6DB8" w14:paraId="0BA380BC" w14:textId="77777777" w:rsidTr="004A6DB8">
        <w:tc>
          <w:tcPr>
            <w:tcW w:w="1129" w:type="dxa"/>
            <w:tcBorders>
              <w:top w:val="single" w:sz="4" w:space="0" w:color="auto"/>
              <w:left w:val="single" w:sz="4" w:space="0" w:color="auto"/>
              <w:bottom w:val="single" w:sz="4" w:space="0" w:color="auto"/>
              <w:right w:val="single" w:sz="4" w:space="0" w:color="auto"/>
            </w:tcBorders>
            <w:vAlign w:val="center"/>
          </w:tcPr>
          <w:p w14:paraId="2636E7A9"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粉质黏土</w:t>
            </w:r>
          </w:p>
        </w:tc>
        <w:tc>
          <w:tcPr>
            <w:tcW w:w="1347" w:type="dxa"/>
            <w:tcBorders>
              <w:top w:val="single" w:sz="4" w:space="0" w:color="auto"/>
              <w:left w:val="single" w:sz="4" w:space="0" w:color="auto"/>
              <w:bottom w:val="single" w:sz="4" w:space="0" w:color="auto"/>
              <w:right w:val="single" w:sz="4" w:space="0" w:color="auto"/>
            </w:tcBorders>
            <w:vAlign w:val="center"/>
          </w:tcPr>
          <w:p w14:paraId="236217A3"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347" w:type="dxa"/>
            <w:tcBorders>
              <w:top w:val="single" w:sz="4" w:space="0" w:color="auto"/>
              <w:left w:val="single" w:sz="4" w:space="0" w:color="auto"/>
              <w:bottom w:val="single" w:sz="4" w:space="0" w:color="auto"/>
              <w:right w:val="single" w:sz="4" w:space="0" w:color="auto"/>
            </w:tcBorders>
            <w:vAlign w:val="center"/>
          </w:tcPr>
          <w:p w14:paraId="05318882"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2976" w:type="dxa"/>
            <w:vAlign w:val="center"/>
          </w:tcPr>
          <w:p w14:paraId="584E90DB"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5.70× 10 -8~ 1. 16× 10 -6</w:t>
            </w:r>
          </w:p>
        </w:tc>
        <w:tc>
          <w:tcPr>
            <w:tcW w:w="1723" w:type="dxa"/>
            <w:vAlign w:val="center"/>
          </w:tcPr>
          <w:p w14:paraId="59181326"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r w:rsidR="004A6DB8" w:rsidRPr="004A6DB8" w14:paraId="0AE56766" w14:textId="77777777" w:rsidTr="004A6DB8">
        <w:tc>
          <w:tcPr>
            <w:tcW w:w="1129" w:type="dxa"/>
            <w:tcBorders>
              <w:top w:val="single" w:sz="4" w:space="0" w:color="auto"/>
              <w:left w:val="single" w:sz="4" w:space="0" w:color="auto"/>
              <w:bottom w:val="single" w:sz="4" w:space="0" w:color="auto"/>
              <w:right w:val="single" w:sz="4" w:space="0" w:color="auto"/>
            </w:tcBorders>
            <w:vAlign w:val="center"/>
          </w:tcPr>
          <w:p w14:paraId="1A8E5D4D"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粉土</w:t>
            </w:r>
          </w:p>
        </w:tc>
        <w:tc>
          <w:tcPr>
            <w:tcW w:w="1347" w:type="dxa"/>
            <w:tcBorders>
              <w:top w:val="single" w:sz="4" w:space="0" w:color="auto"/>
              <w:left w:val="single" w:sz="4" w:space="0" w:color="auto"/>
              <w:bottom w:val="single" w:sz="4" w:space="0" w:color="auto"/>
              <w:right w:val="single" w:sz="4" w:space="0" w:color="auto"/>
            </w:tcBorders>
            <w:vAlign w:val="center"/>
          </w:tcPr>
          <w:p w14:paraId="629E24DE"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347" w:type="dxa"/>
            <w:tcBorders>
              <w:top w:val="single" w:sz="4" w:space="0" w:color="auto"/>
              <w:left w:val="single" w:sz="4" w:space="0" w:color="auto"/>
              <w:bottom w:val="single" w:sz="4" w:space="0" w:color="auto"/>
              <w:right w:val="single" w:sz="4" w:space="0" w:color="auto"/>
            </w:tcBorders>
            <w:vAlign w:val="center"/>
          </w:tcPr>
          <w:p w14:paraId="67F946F1"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612373C6"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1. 16× 10-6~ 5. 79× 10-6</w:t>
            </w:r>
          </w:p>
        </w:tc>
        <w:tc>
          <w:tcPr>
            <w:tcW w:w="1723" w:type="dxa"/>
            <w:vAlign w:val="center"/>
          </w:tcPr>
          <w:p w14:paraId="281D662C"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0.0042~ 0.0208</w:t>
            </w:r>
          </w:p>
        </w:tc>
      </w:tr>
      <w:tr w:rsidR="004A6DB8" w:rsidRPr="004A6DB8" w14:paraId="044A4181" w14:textId="77777777" w:rsidTr="004A6DB8">
        <w:tc>
          <w:tcPr>
            <w:tcW w:w="1129" w:type="dxa"/>
            <w:tcBorders>
              <w:top w:val="single" w:sz="4" w:space="0" w:color="auto"/>
              <w:left w:val="single" w:sz="4" w:space="0" w:color="auto"/>
              <w:bottom w:val="single" w:sz="4" w:space="0" w:color="auto"/>
              <w:right w:val="single" w:sz="4" w:space="0" w:color="auto"/>
            </w:tcBorders>
            <w:vAlign w:val="center"/>
          </w:tcPr>
          <w:p w14:paraId="1DBC7D7D"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粉砂</w:t>
            </w:r>
          </w:p>
        </w:tc>
        <w:tc>
          <w:tcPr>
            <w:tcW w:w="1347" w:type="dxa"/>
            <w:tcBorders>
              <w:top w:val="single" w:sz="4" w:space="0" w:color="auto"/>
              <w:left w:val="single" w:sz="4" w:space="0" w:color="auto"/>
              <w:bottom w:val="single" w:sz="4" w:space="0" w:color="auto"/>
              <w:right w:val="single" w:sz="4" w:space="0" w:color="auto"/>
            </w:tcBorders>
            <w:vAlign w:val="center"/>
          </w:tcPr>
          <w:p w14:paraId="6326D82F"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&gt; 0. 075</w:t>
            </w:r>
          </w:p>
        </w:tc>
        <w:tc>
          <w:tcPr>
            <w:tcW w:w="1347" w:type="dxa"/>
            <w:tcBorders>
              <w:top w:val="single" w:sz="4" w:space="0" w:color="auto"/>
              <w:left w:val="single" w:sz="4" w:space="0" w:color="auto"/>
              <w:bottom w:val="single" w:sz="4" w:space="0" w:color="auto"/>
              <w:right w:val="single" w:sz="4" w:space="0" w:color="auto"/>
            </w:tcBorders>
            <w:vAlign w:val="center"/>
          </w:tcPr>
          <w:p w14:paraId="6440709E"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&gt; 50</w:t>
            </w:r>
          </w:p>
        </w:tc>
        <w:tc>
          <w:tcPr>
            <w:tcW w:w="2976" w:type="dxa"/>
            <w:tcBorders>
              <w:top w:val="single" w:sz="4" w:space="0" w:color="auto"/>
              <w:left w:val="single" w:sz="4" w:space="0" w:color="auto"/>
              <w:bottom w:val="single" w:sz="4" w:space="0" w:color="auto"/>
              <w:right w:val="single" w:sz="4" w:space="0" w:color="auto"/>
            </w:tcBorders>
            <w:vAlign w:val="center"/>
          </w:tcPr>
          <w:p w14:paraId="172D4CAB"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5. 79× 10- 6~ 1. 16× 10 -5</w:t>
            </w:r>
          </w:p>
        </w:tc>
        <w:tc>
          <w:tcPr>
            <w:tcW w:w="1723" w:type="dxa"/>
            <w:vAlign w:val="center"/>
          </w:tcPr>
          <w:p w14:paraId="3FE30BD8"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0.0208~ 0.0420</w:t>
            </w:r>
          </w:p>
        </w:tc>
      </w:tr>
      <w:tr w:rsidR="004A6DB8" w:rsidRPr="004A6DB8" w14:paraId="771693E9" w14:textId="77777777" w:rsidTr="004A6DB8">
        <w:tc>
          <w:tcPr>
            <w:tcW w:w="1129" w:type="dxa"/>
            <w:tcBorders>
              <w:top w:val="single" w:sz="4" w:space="0" w:color="auto"/>
              <w:left w:val="single" w:sz="4" w:space="0" w:color="auto"/>
              <w:bottom w:val="single" w:sz="4" w:space="0" w:color="auto"/>
              <w:right w:val="single" w:sz="4" w:space="0" w:color="auto"/>
            </w:tcBorders>
            <w:vAlign w:val="center"/>
          </w:tcPr>
          <w:p w14:paraId="2FBF91C9"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细砂</w:t>
            </w:r>
          </w:p>
        </w:tc>
        <w:tc>
          <w:tcPr>
            <w:tcW w:w="1347" w:type="dxa"/>
            <w:tcBorders>
              <w:top w:val="single" w:sz="4" w:space="0" w:color="auto"/>
              <w:left w:val="single" w:sz="4" w:space="0" w:color="auto"/>
              <w:bottom w:val="single" w:sz="4" w:space="0" w:color="auto"/>
              <w:right w:val="single" w:sz="4" w:space="0" w:color="auto"/>
            </w:tcBorders>
            <w:vAlign w:val="center"/>
          </w:tcPr>
          <w:p w14:paraId="63488E08"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&gt; 0. 075</w:t>
            </w:r>
          </w:p>
        </w:tc>
        <w:tc>
          <w:tcPr>
            <w:tcW w:w="1347" w:type="dxa"/>
            <w:tcBorders>
              <w:top w:val="single" w:sz="4" w:space="0" w:color="auto"/>
              <w:left w:val="single" w:sz="4" w:space="0" w:color="auto"/>
              <w:bottom w:val="single" w:sz="4" w:space="0" w:color="auto"/>
              <w:right w:val="single" w:sz="4" w:space="0" w:color="auto"/>
            </w:tcBorders>
            <w:vAlign w:val="center"/>
          </w:tcPr>
          <w:p w14:paraId="717DA3B7"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&gt; 85</w:t>
            </w:r>
          </w:p>
        </w:tc>
        <w:tc>
          <w:tcPr>
            <w:tcW w:w="2976" w:type="dxa"/>
            <w:tcBorders>
              <w:top w:val="single" w:sz="4" w:space="0" w:color="auto"/>
              <w:left w:val="single" w:sz="4" w:space="0" w:color="auto"/>
              <w:bottom w:val="single" w:sz="4" w:space="0" w:color="auto"/>
              <w:right w:val="single" w:sz="4" w:space="0" w:color="auto"/>
            </w:tcBorders>
            <w:vAlign w:val="center"/>
          </w:tcPr>
          <w:p w14:paraId="7BFEA960"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1. 16× 10-5~ 5. 79× 10 -5</w:t>
            </w:r>
          </w:p>
        </w:tc>
        <w:tc>
          <w:tcPr>
            <w:tcW w:w="1723" w:type="dxa"/>
            <w:vAlign w:val="center"/>
          </w:tcPr>
          <w:p w14:paraId="73B4B87D"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0.0420~ 0.2080</w:t>
            </w:r>
          </w:p>
        </w:tc>
      </w:tr>
      <w:tr w:rsidR="004A6DB8" w:rsidRPr="004A6DB8" w14:paraId="096EF168" w14:textId="77777777" w:rsidTr="004A6DB8">
        <w:tc>
          <w:tcPr>
            <w:tcW w:w="1129" w:type="dxa"/>
            <w:tcBorders>
              <w:top w:val="single" w:sz="4" w:space="0" w:color="auto"/>
              <w:left w:val="single" w:sz="4" w:space="0" w:color="auto"/>
              <w:bottom w:val="single" w:sz="4" w:space="0" w:color="auto"/>
              <w:right w:val="single" w:sz="4" w:space="0" w:color="auto"/>
            </w:tcBorders>
            <w:vAlign w:val="center"/>
          </w:tcPr>
          <w:p w14:paraId="38353F44"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中砂</w:t>
            </w:r>
          </w:p>
        </w:tc>
        <w:tc>
          <w:tcPr>
            <w:tcW w:w="1347" w:type="dxa"/>
            <w:tcBorders>
              <w:top w:val="single" w:sz="4" w:space="0" w:color="auto"/>
              <w:left w:val="single" w:sz="4" w:space="0" w:color="auto"/>
              <w:bottom w:val="single" w:sz="4" w:space="0" w:color="auto"/>
              <w:right w:val="single" w:sz="4" w:space="0" w:color="auto"/>
            </w:tcBorders>
            <w:vAlign w:val="center"/>
          </w:tcPr>
          <w:p w14:paraId="6DC8E3A6"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&gt; 0.25</w:t>
            </w:r>
          </w:p>
        </w:tc>
        <w:tc>
          <w:tcPr>
            <w:tcW w:w="1347" w:type="dxa"/>
            <w:tcBorders>
              <w:top w:val="single" w:sz="4" w:space="0" w:color="auto"/>
              <w:left w:val="single" w:sz="4" w:space="0" w:color="auto"/>
              <w:bottom w:val="single" w:sz="4" w:space="0" w:color="auto"/>
              <w:right w:val="single" w:sz="4" w:space="0" w:color="auto"/>
            </w:tcBorders>
            <w:vAlign w:val="center"/>
          </w:tcPr>
          <w:p w14:paraId="4ED2503D"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&gt; 50</w:t>
            </w:r>
          </w:p>
        </w:tc>
        <w:tc>
          <w:tcPr>
            <w:tcW w:w="2976" w:type="dxa"/>
            <w:tcBorders>
              <w:top w:val="single" w:sz="4" w:space="0" w:color="auto"/>
              <w:left w:val="single" w:sz="4" w:space="0" w:color="auto"/>
              <w:bottom w:val="single" w:sz="4" w:space="0" w:color="auto"/>
              <w:right w:val="single" w:sz="4" w:space="0" w:color="auto"/>
            </w:tcBorders>
            <w:vAlign w:val="center"/>
          </w:tcPr>
          <w:p w14:paraId="755D1497"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5. 79× 10- 5~ 2.31 × 10- 4</w:t>
            </w:r>
          </w:p>
        </w:tc>
        <w:tc>
          <w:tcPr>
            <w:tcW w:w="1723" w:type="dxa"/>
            <w:vAlign w:val="center"/>
          </w:tcPr>
          <w:p w14:paraId="0EEBDC4B"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0. 2080~ 0.8320</w:t>
            </w:r>
          </w:p>
        </w:tc>
      </w:tr>
      <w:tr w:rsidR="004A6DB8" w:rsidRPr="004A6DB8" w14:paraId="2A487BF3" w14:textId="77777777" w:rsidTr="004A6DB8">
        <w:tc>
          <w:tcPr>
            <w:tcW w:w="1129" w:type="dxa"/>
            <w:tcBorders>
              <w:top w:val="single" w:sz="4" w:space="0" w:color="auto"/>
              <w:left w:val="single" w:sz="4" w:space="0" w:color="auto"/>
              <w:bottom w:val="single" w:sz="4" w:space="0" w:color="auto"/>
              <w:right w:val="single" w:sz="4" w:space="0" w:color="auto"/>
            </w:tcBorders>
            <w:vAlign w:val="center"/>
          </w:tcPr>
          <w:p w14:paraId="002FD330"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lastRenderedPageBreak/>
              <w:t>均质中砂</w:t>
            </w:r>
          </w:p>
        </w:tc>
        <w:tc>
          <w:tcPr>
            <w:tcW w:w="1347" w:type="dxa"/>
            <w:tcBorders>
              <w:top w:val="single" w:sz="4" w:space="0" w:color="auto"/>
              <w:left w:val="single" w:sz="4" w:space="0" w:color="auto"/>
              <w:bottom w:val="single" w:sz="4" w:space="0" w:color="auto"/>
              <w:right w:val="single" w:sz="4" w:space="0" w:color="auto"/>
            </w:tcBorders>
            <w:vAlign w:val="center"/>
          </w:tcPr>
          <w:p w14:paraId="45C598F3"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347" w:type="dxa"/>
            <w:tcBorders>
              <w:top w:val="single" w:sz="4" w:space="0" w:color="auto"/>
              <w:left w:val="single" w:sz="4" w:space="0" w:color="auto"/>
              <w:bottom w:val="single" w:sz="4" w:space="0" w:color="auto"/>
              <w:right w:val="single" w:sz="4" w:space="0" w:color="auto"/>
            </w:tcBorders>
            <w:vAlign w:val="center"/>
          </w:tcPr>
          <w:p w14:paraId="48898B2E"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5FAD30F6"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4.05×10-4 ~ 5. 79× 10- 4</w:t>
            </w:r>
          </w:p>
        </w:tc>
        <w:tc>
          <w:tcPr>
            <w:tcW w:w="1723" w:type="dxa"/>
            <w:vAlign w:val="center"/>
          </w:tcPr>
          <w:p w14:paraId="123C31A0"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r w:rsidR="004A6DB8" w:rsidRPr="004A6DB8" w14:paraId="41FBA411" w14:textId="77777777" w:rsidTr="004A6DB8">
        <w:tc>
          <w:tcPr>
            <w:tcW w:w="1129" w:type="dxa"/>
            <w:tcBorders>
              <w:top w:val="single" w:sz="4" w:space="0" w:color="auto"/>
              <w:left w:val="single" w:sz="4" w:space="0" w:color="auto"/>
              <w:bottom w:val="single" w:sz="4" w:space="0" w:color="auto"/>
              <w:right w:val="single" w:sz="4" w:space="0" w:color="auto"/>
            </w:tcBorders>
            <w:vAlign w:val="center"/>
          </w:tcPr>
          <w:p w14:paraId="39C7F54A"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粗砂</w:t>
            </w:r>
          </w:p>
        </w:tc>
        <w:tc>
          <w:tcPr>
            <w:tcW w:w="1347" w:type="dxa"/>
            <w:tcBorders>
              <w:top w:val="single" w:sz="4" w:space="0" w:color="auto"/>
              <w:left w:val="single" w:sz="4" w:space="0" w:color="auto"/>
              <w:bottom w:val="single" w:sz="4" w:space="0" w:color="auto"/>
              <w:right w:val="single" w:sz="4" w:space="0" w:color="auto"/>
            </w:tcBorders>
            <w:vAlign w:val="center"/>
          </w:tcPr>
          <w:p w14:paraId="4719F3D2"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&gt; 0. 50</w:t>
            </w:r>
          </w:p>
        </w:tc>
        <w:tc>
          <w:tcPr>
            <w:tcW w:w="1347" w:type="dxa"/>
            <w:tcBorders>
              <w:top w:val="single" w:sz="4" w:space="0" w:color="auto"/>
              <w:left w:val="single" w:sz="4" w:space="0" w:color="auto"/>
              <w:bottom w:val="single" w:sz="4" w:space="0" w:color="auto"/>
              <w:right w:val="single" w:sz="4" w:space="0" w:color="auto"/>
            </w:tcBorders>
            <w:vAlign w:val="center"/>
          </w:tcPr>
          <w:p w14:paraId="49AB9442"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&gt; 50</w:t>
            </w:r>
          </w:p>
        </w:tc>
        <w:tc>
          <w:tcPr>
            <w:tcW w:w="2976" w:type="dxa"/>
            <w:tcBorders>
              <w:top w:val="single" w:sz="4" w:space="0" w:color="auto"/>
              <w:left w:val="single" w:sz="4" w:space="0" w:color="auto"/>
              <w:bottom w:val="single" w:sz="4" w:space="0" w:color="auto"/>
              <w:right w:val="single" w:sz="4" w:space="0" w:color="auto"/>
            </w:tcBorders>
            <w:vAlign w:val="center"/>
          </w:tcPr>
          <w:p w14:paraId="56638111"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2.31 ×10-4~ 5.79× 10 -4</w:t>
            </w:r>
          </w:p>
        </w:tc>
        <w:tc>
          <w:tcPr>
            <w:tcW w:w="1723" w:type="dxa"/>
            <w:vAlign w:val="center"/>
          </w:tcPr>
          <w:p w14:paraId="425B41E4"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bl>
    <w:p w14:paraId="6DD1EAA7"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w:t>
      </w:r>
      <w:r w:rsidRPr="004A6DB8">
        <w:rPr>
          <w:rFonts w:ascii="Times New Roman" w:hAnsi="Times New Roman" w:hint="eastAsia"/>
          <w:color w:val="000000" w:themeColor="text1"/>
          <w:sz w:val="21"/>
          <w:szCs w:val="24"/>
        </w:rPr>
        <w:t>4</w:t>
      </w:r>
      <w:r w:rsidRPr="004A6DB8">
        <w:rPr>
          <w:rFonts w:ascii="Times New Roman" w:hAnsi="Times New Roman" w:hint="eastAsia"/>
          <w:color w:val="000000" w:themeColor="text1"/>
          <w:sz w:val="21"/>
          <w:szCs w:val="24"/>
        </w:rPr>
        <w:t>）</w:t>
      </w:r>
      <w:r w:rsidRPr="004A6DB8">
        <w:rPr>
          <w:rFonts w:ascii="Times New Roman" w:hAnsi="Times New Roman"/>
          <w:color w:val="000000" w:themeColor="text1"/>
          <w:sz w:val="21"/>
          <w:szCs w:val="24"/>
        </w:rPr>
        <w:t>在确定土壤层分布、土壤渗透系数、地下水位资料后，应根据下表将土壤分为</w:t>
      </w:r>
      <w:r w:rsidRPr="004A6DB8">
        <w:rPr>
          <w:rFonts w:ascii="Times New Roman" w:hAnsi="Times New Roman"/>
          <w:color w:val="000000" w:themeColor="text1"/>
          <w:sz w:val="21"/>
          <w:szCs w:val="24"/>
        </w:rPr>
        <w:t>A</w:t>
      </w:r>
      <w:r w:rsidRPr="004A6DB8">
        <w:rPr>
          <w:rFonts w:ascii="Times New Roman" w:hAnsi="Times New Roman"/>
          <w:color w:val="000000" w:themeColor="text1"/>
          <w:sz w:val="21"/>
          <w:szCs w:val="24"/>
        </w:rPr>
        <w:t>、</w:t>
      </w:r>
      <w:r w:rsidRPr="004A6DB8">
        <w:rPr>
          <w:rFonts w:ascii="Times New Roman" w:hAnsi="Times New Roman"/>
          <w:color w:val="000000" w:themeColor="text1"/>
          <w:sz w:val="21"/>
          <w:szCs w:val="24"/>
        </w:rPr>
        <w:t>B</w:t>
      </w:r>
      <w:r w:rsidRPr="004A6DB8">
        <w:rPr>
          <w:rFonts w:ascii="Times New Roman" w:hAnsi="Times New Roman"/>
          <w:color w:val="000000" w:themeColor="text1"/>
          <w:sz w:val="21"/>
          <w:szCs w:val="24"/>
        </w:rPr>
        <w:t>、</w:t>
      </w:r>
      <w:r w:rsidRPr="004A6DB8">
        <w:rPr>
          <w:rFonts w:ascii="Times New Roman" w:hAnsi="Times New Roman"/>
          <w:color w:val="000000" w:themeColor="text1"/>
          <w:sz w:val="21"/>
          <w:szCs w:val="24"/>
        </w:rPr>
        <w:t>C</w:t>
      </w:r>
      <w:r w:rsidRPr="004A6DB8">
        <w:rPr>
          <w:rFonts w:ascii="Times New Roman" w:hAnsi="Times New Roman"/>
          <w:color w:val="000000" w:themeColor="text1"/>
          <w:sz w:val="21"/>
          <w:szCs w:val="24"/>
        </w:rPr>
        <w:t>、</w:t>
      </w:r>
      <w:r w:rsidRPr="004A6DB8">
        <w:rPr>
          <w:rFonts w:ascii="Times New Roman" w:hAnsi="Times New Roman"/>
          <w:color w:val="000000" w:themeColor="text1"/>
          <w:sz w:val="21"/>
          <w:szCs w:val="24"/>
        </w:rPr>
        <w:t>D</w:t>
      </w:r>
      <w:r w:rsidRPr="004A6DB8">
        <w:rPr>
          <w:rFonts w:ascii="Times New Roman" w:hAnsi="Times New Roman"/>
          <w:color w:val="000000" w:themeColor="text1"/>
          <w:sz w:val="21"/>
          <w:szCs w:val="24"/>
        </w:rPr>
        <w:t>类</w:t>
      </w:r>
      <w:r w:rsidRPr="004A6DB8">
        <w:rPr>
          <w:rFonts w:ascii="Times New Roman" w:hAnsi="Times New Roman" w:hint="eastAsia"/>
          <w:color w:val="000000" w:themeColor="text1"/>
          <w:sz w:val="21"/>
          <w:szCs w:val="24"/>
        </w:rPr>
        <w:t>，分别代表在完全湿润条件下，具有高、中、低、较低渗透率的土壤。</w:t>
      </w:r>
    </w:p>
    <w:p w14:paraId="2923F7A3"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土壤渗透能力分类准则</w:t>
      </w:r>
    </w:p>
    <w:tbl>
      <w:tblPr>
        <w:tblW w:w="8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4"/>
        <w:gridCol w:w="1410"/>
        <w:gridCol w:w="1999"/>
        <w:gridCol w:w="1970"/>
        <w:gridCol w:w="1439"/>
      </w:tblGrid>
      <w:tr w:rsidR="004A6DB8" w:rsidRPr="004A6DB8" w14:paraId="23CCE3FC" w14:textId="77777777" w:rsidTr="004A6DB8">
        <w:trPr>
          <w:trHeight w:val="360"/>
        </w:trPr>
        <w:tc>
          <w:tcPr>
            <w:tcW w:w="8522" w:type="dxa"/>
            <w:gridSpan w:val="5"/>
            <w:tcBorders>
              <w:top w:val="single" w:sz="4" w:space="0" w:color="auto"/>
              <w:left w:val="single" w:sz="4" w:space="0" w:color="auto"/>
              <w:bottom w:val="single" w:sz="4" w:space="0" w:color="auto"/>
              <w:right w:val="single" w:sz="4" w:space="0" w:color="auto"/>
            </w:tcBorders>
            <w:vAlign w:val="center"/>
          </w:tcPr>
          <w:p w14:paraId="63E00280"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当不透水层深度</w:t>
            </w:r>
            <w:r w:rsidRPr="004A6DB8">
              <w:rPr>
                <w:rFonts w:ascii="Times New Roman" w:hAnsi="Times New Roman"/>
                <w:color w:val="000000" w:themeColor="text1"/>
                <w:sz w:val="21"/>
                <w:szCs w:val="24"/>
              </w:rPr>
              <w:t>≤1.0m</w:t>
            </w:r>
          </w:p>
        </w:tc>
      </w:tr>
      <w:tr w:rsidR="004A6DB8" w:rsidRPr="004A6DB8" w14:paraId="3350B82B" w14:textId="77777777" w:rsidTr="004A6DB8">
        <w:tc>
          <w:tcPr>
            <w:tcW w:w="1704" w:type="dxa"/>
            <w:tcBorders>
              <w:left w:val="single" w:sz="4" w:space="0" w:color="auto"/>
              <w:bottom w:val="single" w:sz="4" w:space="0" w:color="auto"/>
              <w:right w:val="single" w:sz="4" w:space="0" w:color="auto"/>
            </w:tcBorders>
            <w:vAlign w:val="center"/>
          </w:tcPr>
          <w:p w14:paraId="0652FB37"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特性</w:t>
            </w:r>
          </w:p>
        </w:tc>
        <w:tc>
          <w:tcPr>
            <w:tcW w:w="1410" w:type="dxa"/>
            <w:tcBorders>
              <w:top w:val="single" w:sz="4" w:space="0" w:color="auto"/>
              <w:left w:val="single" w:sz="4" w:space="0" w:color="auto"/>
              <w:bottom w:val="single" w:sz="4" w:space="0" w:color="auto"/>
              <w:right w:val="single" w:sz="4" w:space="0" w:color="auto"/>
            </w:tcBorders>
            <w:vAlign w:val="center"/>
          </w:tcPr>
          <w:p w14:paraId="387C1717"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A</w:t>
            </w:r>
          </w:p>
        </w:tc>
        <w:tc>
          <w:tcPr>
            <w:tcW w:w="1999" w:type="dxa"/>
            <w:tcBorders>
              <w:top w:val="single" w:sz="4" w:space="0" w:color="auto"/>
              <w:left w:val="single" w:sz="4" w:space="0" w:color="auto"/>
              <w:bottom w:val="single" w:sz="4" w:space="0" w:color="auto"/>
              <w:right w:val="single" w:sz="4" w:space="0" w:color="auto"/>
            </w:tcBorders>
            <w:vAlign w:val="center"/>
          </w:tcPr>
          <w:p w14:paraId="0B8EAA58"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B</w:t>
            </w:r>
          </w:p>
        </w:tc>
        <w:tc>
          <w:tcPr>
            <w:tcW w:w="1970" w:type="dxa"/>
            <w:tcBorders>
              <w:top w:val="single" w:sz="4" w:space="0" w:color="auto"/>
              <w:left w:val="single" w:sz="4" w:space="0" w:color="auto"/>
              <w:bottom w:val="single" w:sz="4" w:space="0" w:color="auto"/>
              <w:right w:val="single" w:sz="4" w:space="0" w:color="auto"/>
            </w:tcBorders>
            <w:vAlign w:val="center"/>
          </w:tcPr>
          <w:p w14:paraId="7B29B567"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C</w:t>
            </w:r>
          </w:p>
        </w:tc>
        <w:tc>
          <w:tcPr>
            <w:tcW w:w="1439" w:type="dxa"/>
            <w:tcBorders>
              <w:top w:val="single" w:sz="4" w:space="0" w:color="auto"/>
              <w:left w:val="single" w:sz="4" w:space="0" w:color="auto"/>
              <w:bottom w:val="single" w:sz="4" w:space="0" w:color="auto"/>
              <w:right w:val="single" w:sz="4" w:space="0" w:color="auto"/>
            </w:tcBorders>
            <w:vAlign w:val="center"/>
          </w:tcPr>
          <w:p w14:paraId="0A211C8B"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D</w:t>
            </w:r>
          </w:p>
        </w:tc>
      </w:tr>
      <w:tr w:rsidR="004A6DB8" w:rsidRPr="004A6DB8" w14:paraId="19D5F437" w14:textId="77777777" w:rsidTr="004A6DB8">
        <w:tc>
          <w:tcPr>
            <w:tcW w:w="1704" w:type="dxa"/>
            <w:tcBorders>
              <w:top w:val="single" w:sz="4" w:space="0" w:color="auto"/>
              <w:left w:val="single" w:sz="4" w:space="0" w:color="auto"/>
              <w:bottom w:val="single" w:sz="4" w:space="0" w:color="auto"/>
              <w:right w:val="single" w:sz="4" w:space="0" w:color="auto"/>
            </w:tcBorders>
            <w:vAlign w:val="center"/>
          </w:tcPr>
          <w:p w14:paraId="3AB621E3"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土壤渗透系</w:t>
            </w:r>
            <w:r w:rsidRPr="004A6DB8">
              <w:rPr>
                <w:rFonts w:ascii="Times New Roman" w:hAnsi="Times New Roman" w:hint="eastAsia"/>
                <w:color w:val="000000" w:themeColor="text1"/>
                <w:sz w:val="21"/>
                <w:szCs w:val="24"/>
              </w:rPr>
              <w:t>数</w:t>
            </w:r>
            <w:r w:rsidRPr="004A6DB8">
              <w:rPr>
                <w:rFonts w:ascii="Times New Roman" w:hAnsi="Times New Roman"/>
                <w:color w:val="000000" w:themeColor="text1"/>
                <w:sz w:val="21"/>
                <w:szCs w:val="24"/>
              </w:rPr>
              <w:t>（</w:t>
            </w:r>
            <w:r w:rsidRPr="004A6DB8">
              <w:rPr>
                <w:rFonts w:ascii="Times New Roman" w:hAnsi="Times New Roman"/>
                <w:color w:val="000000" w:themeColor="text1"/>
                <w:sz w:val="21"/>
                <w:szCs w:val="24"/>
              </w:rPr>
              <w:t>m/s</w:t>
            </w:r>
            <w:r w:rsidRPr="004A6DB8">
              <w:rPr>
                <w:rFonts w:ascii="Times New Roman" w:hAnsi="Times New Roman"/>
                <w:color w:val="000000" w:themeColor="text1"/>
                <w:sz w:val="21"/>
                <w:szCs w:val="24"/>
              </w:rPr>
              <w:t>）</w:t>
            </w:r>
          </w:p>
        </w:tc>
        <w:tc>
          <w:tcPr>
            <w:tcW w:w="1410" w:type="dxa"/>
            <w:tcBorders>
              <w:top w:val="single" w:sz="4" w:space="0" w:color="auto"/>
              <w:left w:val="single" w:sz="4" w:space="0" w:color="auto"/>
              <w:bottom w:val="single" w:sz="4" w:space="0" w:color="auto"/>
              <w:right w:val="single" w:sz="4" w:space="0" w:color="auto"/>
            </w:tcBorders>
            <w:vAlign w:val="center"/>
          </w:tcPr>
          <w:p w14:paraId="783EDA40"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 4×10-5</w:t>
            </w:r>
          </w:p>
        </w:tc>
        <w:tc>
          <w:tcPr>
            <w:tcW w:w="1999" w:type="dxa"/>
            <w:tcBorders>
              <w:top w:val="single" w:sz="4" w:space="0" w:color="auto"/>
              <w:left w:val="single" w:sz="4" w:space="0" w:color="auto"/>
              <w:bottom w:val="single" w:sz="4" w:space="0" w:color="auto"/>
              <w:right w:val="single" w:sz="4" w:space="0" w:color="auto"/>
            </w:tcBorders>
            <w:vAlign w:val="center"/>
          </w:tcPr>
          <w:p w14:paraId="1E47D2D2"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w:t>
            </w:r>
            <w:r w:rsidRPr="004A6DB8">
              <w:rPr>
                <w:rFonts w:ascii="Times New Roman" w:hAnsi="Times New Roman"/>
                <w:color w:val="000000" w:themeColor="text1"/>
                <w:sz w:val="21"/>
                <w:szCs w:val="24"/>
              </w:rPr>
              <w:t>1×10-5</w:t>
            </w:r>
            <w:r w:rsidRPr="004A6DB8">
              <w:rPr>
                <w:rFonts w:ascii="Times New Roman" w:hAnsi="Times New Roman"/>
                <w:color w:val="000000" w:themeColor="text1"/>
                <w:sz w:val="21"/>
                <w:szCs w:val="24"/>
              </w:rPr>
              <w:t>，</w:t>
            </w:r>
            <w:r w:rsidRPr="004A6DB8">
              <w:rPr>
                <w:rFonts w:ascii="Times New Roman" w:hAnsi="Times New Roman"/>
                <w:color w:val="000000" w:themeColor="text1"/>
                <w:sz w:val="21"/>
                <w:szCs w:val="24"/>
              </w:rPr>
              <w:t>4×10-5</w:t>
            </w:r>
            <w:r w:rsidRPr="004A6DB8">
              <w:rPr>
                <w:rFonts w:ascii="Times New Roman" w:hAnsi="Times New Roman"/>
                <w:color w:val="000000" w:themeColor="text1"/>
                <w:sz w:val="21"/>
                <w:szCs w:val="24"/>
              </w:rPr>
              <w:t>）</w:t>
            </w:r>
          </w:p>
        </w:tc>
        <w:tc>
          <w:tcPr>
            <w:tcW w:w="1970" w:type="dxa"/>
            <w:tcBorders>
              <w:top w:val="single" w:sz="4" w:space="0" w:color="auto"/>
              <w:left w:val="single" w:sz="4" w:space="0" w:color="auto"/>
              <w:bottom w:val="single" w:sz="4" w:space="0" w:color="auto"/>
              <w:right w:val="single" w:sz="4" w:space="0" w:color="auto"/>
            </w:tcBorders>
            <w:vAlign w:val="center"/>
          </w:tcPr>
          <w:p w14:paraId="446F88A6"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w:t>
            </w:r>
            <w:r w:rsidRPr="004A6DB8">
              <w:rPr>
                <w:rFonts w:ascii="Times New Roman" w:hAnsi="Times New Roman"/>
                <w:color w:val="000000" w:themeColor="text1"/>
                <w:sz w:val="21"/>
                <w:szCs w:val="24"/>
              </w:rPr>
              <w:t>1×10-6</w:t>
            </w:r>
            <w:r w:rsidRPr="004A6DB8">
              <w:rPr>
                <w:rFonts w:ascii="Times New Roman" w:hAnsi="Times New Roman"/>
                <w:color w:val="000000" w:themeColor="text1"/>
                <w:sz w:val="21"/>
                <w:szCs w:val="24"/>
              </w:rPr>
              <w:t>，</w:t>
            </w:r>
            <w:r w:rsidRPr="004A6DB8">
              <w:rPr>
                <w:rFonts w:ascii="Times New Roman" w:hAnsi="Times New Roman"/>
                <w:color w:val="000000" w:themeColor="text1"/>
                <w:sz w:val="21"/>
                <w:szCs w:val="24"/>
              </w:rPr>
              <w:t>1×10-5</w:t>
            </w:r>
            <w:r w:rsidRPr="004A6DB8">
              <w:rPr>
                <w:rFonts w:ascii="Times New Roman" w:hAnsi="Times New Roman"/>
                <w:color w:val="000000" w:themeColor="text1"/>
                <w:sz w:val="21"/>
                <w:szCs w:val="24"/>
              </w:rPr>
              <w:t>）</w:t>
            </w:r>
          </w:p>
        </w:tc>
        <w:tc>
          <w:tcPr>
            <w:tcW w:w="1439" w:type="dxa"/>
            <w:tcBorders>
              <w:top w:val="single" w:sz="4" w:space="0" w:color="auto"/>
              <w:left w:val="single" w:sz="4" w:space="0" w:color="auto"/>
              <w:bottom w:val="single" w:sz="4" w:space="0" w:color="auto"/>
              <w:right w:val="single" w:sz="4" w:space="0" w:color="auto"/>
            </w:tcBorders>
            <w:vAlign w:val="center"/>
          </w:tcPr>
          <w:p w14:paraId="05DA114A"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 1×10-6</w:t>
            </w:r>
          </w:p>
        </w:tc>
      </w:tr>
      <w:tr w:rsidR="004A6DB8" w:rsidRPr="004A6DB8" w14:paraId="2C1769BF" w14:textId="77777777" w:rsidTr="004A6DB8">
        <w:tc>
          <w:tcPr>
            <w:tcW w:w="1704" w:type="dxa"/>
            <w:tcBorders>
              <w:top w:val="single" w:sz="4" w:space="0" w:color="auto"/>
              <w:left w:val="single" w:sz="4" w:space="0" w:color="auto"/>
              <w:bottom w:val="single" w:sz="4" w:space="0" w:color="auto"/>
              <w:right w:val="single" w:sz="4" w:space="0" w:color="auto"/>
            </w:tcBorders>
            <w:vAlign w:val="center"/>
          </w:tcPr>
          <w:p w14:paraId="40069B87"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地下水埋深（</w:t>
            </w:r>
            <w:r w:rsidRPr="004A6DB8">
              <w:rPr>
                <w:rFonts w:ascii="Times New Roman" w:hAnsi="Times New Roman"/>
                <w:color w:val="000000" w:themeColor="text1"/>
                <w:sz w:val="21"/>
                <w:szCs w:val="24"/>
              </w:rPr>
              <w:t>m</w:t>
            </w:r>
            <w:r w:rsidRPr="004A6DB8">
              <w:rPr>
                <w:rFonts w:ascii="Times New Roman" w:hAnsi="Times New Roman"/>
                <w:color w:val="000000" w:themeColor="text1"/>
                <w:sz w:val="21"/>
                <w:szCs w:val="24"/>
              </w:rPr>
              <w:t>）</w:t>
            </w:r>
          </w:p>
        </w:tc>
        <w:tc>
          <w:tcPr>
            <w:tcW w:w="1410" w:type="dxa"/>
            <w:tcBorders>
              <w:top w:val="single" w:sz="4" w:space="0" w:color="auto"/>
              <w:left w:val="single" w:sz="4" w:space="0" w:color="auto"/>
              <w:bottom w:val="single" w:sz="4" w:space="0" w:color="auto"/>
              <w:right w:val="single" w:sz="4" w:space="0" w:color="auto"/>
            </w:tcBorders>
            <w:vAlign w:val="center"/>
          </w:tcPr>
          <w:p w14:paraId="588950B3"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0.6</w:t>
            </w:r>
            <w:r w:rsidRPr="004A6DB8">
              <w:rPr>
                <w:rFonts w:ascii="Times New Roman" w:hAnsi="Times New Roman"/>
                <w:color w:val="000000" w:themeColor="text1"/>
                <w:sz w:val="21"/>
                <w:szCs w:val="24"/>
              </w:rPr>
              <w:t>～</w:t>
            </w:r>
            <w:r w:rsidRPr="004A6DB8">
              <w:rPr>
                <w:rFonts w:ascii="Times New Roman" w:hAnsi="Times New Roman"/>
                <w:color w:val="000000" w:themeColor="text1"/>
                <w:sz w:val="21"/>
                <w:szCs w:val="24"/>
              </w:rPr>
              <w:t>1.0</w:t>
            </w:r>
          </w:p>
        </w:tc>
        <w:tc>
          <w:tcPr>
            <w:tcW w:w="1999" w:type="dxa"/>
            <w:tcBorders>
              <w:top w:val="single" w:sz="4" w:space="0" w:color="auto"/>
              <w:left w:val="single" w:sz="4" w:space="0" w:color="auto"/>
              <w:bottom w:val="single" w:sz="4" w:space="0" w:color="auto"/>
              <w:right w:val="single" w:sz="4" w:space="0" w:color="auto"/>
            </w:tcBorders>
            <w:vAlign w:val="center"/>
          </w:tcPr>
          <w:p w14:paraId="26E9C7E2"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0.6</w:t>
            </w:r>
            <w:r w:rsidRPr="004A6DB8">
              <w:rPr>
                <w:rFonts w:ascii="Times New Roman" w:hAnsi="Times New Roman"/>
                <w:color w:val="000000" w:themeColor="text1"/>
                <w:sz w:val="21"/>
                <w:szCs w:val="24"/>
              </w:rPr>
              <w:t>～</w:t>
            </w:r>
            <w:r w:rsidRPr="004A6DB8">
              <w:rPr>
                <w:rFonts w:ascii="Times New Roman" w:hAnsi="Times New Roman"/>
                <w:color w:val="000000" w:themeColor="text1"/>
                <w:sz w:val="21"/>
                <w:szCs w:val="24"/>
              </w:rPr>
              <w:t>1.0</w:t>
            </w:r>
          </w:p>
        </w:tc>
        <w:tc>
          <w:tcPr>
            <w:tcW w:w="1970" w:type="dxa"/>
            <w:tcBorders>
              <w:top w:val="single" w:sz="4" w:space="0" w:color="auto"/>
              <w:left w:val="single" w:sz="4" w:space="0" w:color="auto"/>
              <w:bottom w:val="single" w:sz="4" w:space="0" w:color="auto"/>
              <w:right w:val="single" w:sz="4" w:space="0" w:color="auto"/>
            </w:tcBorders>
            <w:vAlign w:val="center"/>
          </w:tcPr>
          <w:p w14:paraId="71A5EF4F"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0.6</w:t>
            </w:r>
            <w:r w:rsidRPr="004A6DB8">
              <w:rPr>
                <w:rFonts w:ascii="Times New Roman" w:hAnsi="Times New Roman"/>
                <w:color w:val="000000" w:themeColor="text1"/>
                <w:sz w:val="21"/>
                <w:szCs w:val="24"/>
              </w:rPr>
              <w:t>～</w:t>
            </w:r>
            <w:r w:rsidRPr="004A6DB8">
              <w:rPr>
                <w:rFonts w:ascii="Times New Roman" w:hAnsi="Times New Roman"/>
                <w:color w:val="000000" w:themeColor="text1"/>
                <w:sz w:val="21"/>
                <w:szCs w:val="24"/>
              </w:rPr>
              <w:t>1.0</w:t>
            </w:r>
          </w:p>
        </w:tc>
        <w:tc>
          <w:tcPr>
            <w:tcW w:w="1439" w:type="dxa"/>
            <w:tcBorders>
              <w:top w:val="single" w:sz="4" w:space="0" w:color="auto"/>
              <w:left w:val="single" w:sz="4" w:space="0" w:color="auto"/>
              <w:bottom w:val="single" w:sz="4" w:space="0" w:color="auto"/>
              <w:right w:val="single" w:sz="4" w:space="0" w:color="auto"/>
            </w:tcBorders>
            <w:vAlign w:val="center"/>
          </w:tcPr>
          <w:p w14:paraId="05DA8B1C"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&lt; 0.6</w:t>
            </w:r>
          </w:p>
        </w:tc>
      </w:tr>
      <w:tr w:rsidR="004A6DB8" w:rsidRPr="004A6DB8" w14:paraId="5A0F41C6" w14:textId="77777777" w:rsidTr="004A6DB8">
        <w:tc>
          <w:tcPr>
            <w:tcW w:w="8522" w:type="dxa"/>
            <w:gridSpan w:val="5"/>
            <w:tcBorders>
              <w:top w:val="single" w:sz="4" w:space="0" w:color="auto"/>
              <w:left w:val="single" w:sz="4" w:space="0" w:color="auto"/>
              <w:bottom w:val="single" w:sz="4" w:space="0" w:color="auto"/>
            </w:tcBorders>
            <w:vAlign w:val="center"/>
          </w:tcPr>
          <w:p w14:paraId="19407D2F"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当不透水层深度</w:t>
            </w:r>
            <w:r w:rsidRPr="004A6DB8">
              <w:rPr>
                <w:rFonts w:ascii="Times New Roman" w:hAnsi="Times New Roman"/>
                <w:color w:val="000000" w:themeColor="text1"/>
                <w:sz w:val="21"/>
                <w:szCs w:val="24"/>
              </w:rPr>
              <w:t>&gt;1.0m</w:t>
            </w:r>
          </w:p>
        </w:tc>
      </w:tr>
      <w:tr w:rsidR="004A6DB8" w:rsidRPr="004A6DB8" w14:paraId="76102B12" w14:textId="77777777" w:rsidTr="004A6DB8">
        <w:tc>
          <w:tcPr>
            <w:tcW w:w="1704" w:type="dxa"/>
            <w:tcBorders>
              <w:top w:val="single" w:sz="4" w:space="0" w:color="auto"/>
              <w:left w:val="single" w:sz="4" w:space="0" w:color="auto"/>
              <w:bottom w:val="single" w:sz="4" w:space="0" w:color="auto"/>
              <w:right w:val="single" w:sz="4" w:space="0" w:color="auto"/>
            </w:tcBorders>
            <w:vAlign w:val="center"/>
          </w:tcPr>
          <w:p w14:paraId="165B30A2"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特性</w:t>
            </w:r>
          </w:p>
        </w:tc>
        <w:tc>
          <w:tcPr>
            <w:tcW w:w="1410" w:type="dxa"/>
            <w:tcBorders>
              <w:top w:val="single" w:sz="4" w:space="0" w:color="auto"/>
              <w:left w:val="single" w:sz="4" w:space="0" w:color="auto"/>
              <w:bottom w:val="single" w:sz="4" w:space="0" w:color="auto"/>
              <w:right w:val="single" w:sz="4" w:space="0" w:color="auto"/>
            </w:tcBorders>
            <w:vAlign w:val="center"/>
          </w:tcPr>
          <w:p w14:paraId="43657950"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A</w:t>
            </w:r>
          </w:p>
        </w:tc>
        <w:tc>
          <w:tcPr>
            <w:tcW w:w="1999" w:type="dxa"/>
            <w:tcBorders>
              <w:top w:val="single" w:sz="4" w:space="0" w:color="auto"/>
              <w:left w:val="single" w:sz="4" w:space="0" w:color="auto"/>
              <w:bottom w:val="single" w:sz="4" w:space="0" w:color="auto"/>
              <w:right w:val="single" w:sz="4" w:space="0" w:color="auto"/>
            </w:tcBorders>
            <w:vAlign w:val="center"/>
          </w:tcPr>
          <w:p w14:paraId="26EBD053"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B</w:t>
            </w:r>
          </w:p>
        </w:tc>
        <w:tc>
          <w:tcPr>
            <w:tcW w:w="1970" w:type="dxa"/>
            <w:tcBorders>
              <w:top w:val="single" w:sz="4" w:space="0" w:color="auto"/>
              <w:left w:val="single" w:sz="4" w:space="0" w:color="auto"/>
              <w:bottom w:val="single" w:sz="4" w:space="0" w:color="auto"/>
              <w:right w:val="single" w:sz="4" w:space="0" w:color="auto"/>
            </w:tcBorders>
            <w:vAlign w:val="center"/>
          </w:tcPr>
          <w:p w14:paraId="3FA3C6F6"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C</w:t>
            </w:r>
          </w:p>
        </w:tc>
        <w:tc>
          <w:tcPr>
            <w:tcW w:w="1439" w:type="dxa"/>
            <w:tcBorders>
              <w:top w:val="single" w:sz="4" w:space="0" w:color="auto"/>
              <w:left w:val="single" w:sz="4" w:space="0" w:color="auto"/>
              <w:bottom w:val="single" w:sz="4" w:space="0" w:color="auto"/>
              <w:right w:val="single" w:sz="4" w:space="0" w:color="auto"/>
            </w:tcBorders>
            <w:vAlign w:val="center"/>
          </w:tcPr>
          <w:p w14:paraId="091497CC"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D</w:t>
            </w:r>
          </w:p>
        </w:tc>
      </w:tr>
      <w:tr w:rsidR="004A6DB8" w:rsidRPr="004A6DB8" w14:paraId="7CF88EFB" w14:textId="77777777" w:rsidTr="004A6DB8">
        <w:tc>
          <w:tcPr>
            <w:tcW w:w="1704" w:type="dxa"/>
            <w:tcBorders>
              <w:top w:val="single" w:sz="4" w:space="0" w:color="auto"/>
              <w:left w:val="single" w:sz="4" w:space="0" w:color="auto"/>
              <w:bottom w:val="single" w:sz="4" w:space="0" w:color="auto"/>
              <w:right w:val="single" w:sz="4" w:space="0" w:color="auto"/>
            </w:tcBorders>
            <w:vAlign w:val="center"/>
          </w:tcPr>
          <w:p w14:paraId="65515A0E"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土壤渗透系</w:t>
            </w:r>
            <w:r w:rsidRPr="004A6DB8">
              <w:rPr>
                <w:rFonts w:ascii="Times New Roman" w:hAnsi="Times New Roman" w:hint="eastAsia"/>
                <w:color w:val="000000" w:themeColor="text1"/>
                <w:sz w:val="21"/>
                <w:szCs w:val="24"/>
              </w:rPr>
              <w:t>数</w:t>
            </w:r>
            <w:r w:rsidRPr="004A6DB8">
              <w:rPr>
                <w:rFonts w:ascii="Times New Roman" w:hAnsi="Times New Roman"/>
                <w:color w:val="000000" w:themeColor="text1"/>
                <w:sz w:val="21"/>
                <w:szCs w:val="24"/>
              </w:rPr>
              <w:t>（</w:t>
            </w:r>
            <w:r w:rsidRPr="004A6DB8">
              <w:rPr>
                <w:rFonts w:ascii="Times New Roman" w:hAnsi="Times New Roman"/>
                <w:color w:val="000000" w:themeColor="text1"/>
                <w:sz w:val="21"/>
                <w:szCs w:val="24"/>
              </w:rPr>
              <w:t>m/s</w:t>
            </w:r>
            <w:r w:rsidRPr="004A6DB8">
              <w:rPr>
                <w:rFonts w:ascii="Times New Roman" w:hAnsi="Times New Roman"/>
                <w:color w:val="000000" w:themeColor="text1"/>
                <w:sz w:val="21"/>
                <w:szCs w:val="24"/>
              </w:rPr>
              <w:t>）</w:t>
            </w:r>
          </w:p>
        </w:tc>
        <w:tc>
          <w:tcPr>
            <w:tcW w:w="1410" w:type="dxa"/>
            <w:tcBorders>
              <w:top w:val="single" w:sz="4" w:space="0" w:color="auto"/>
              <w:left w:val="single" w:sz="4" w:space="0" w:color="auto"/>
              <w:bottom w:val="single" w:sz="4" w:space="0" w:color="auto"/>
              <w:right w:val="single" w:sz="4" w:space="0" w:color="auto"/>
            </w:tcBorders>
            <w:vAlign w:val="center"/>
          </w:tcPr>
          <w:p w14:paraId="7CF8C97D"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 1×10-5</w:t>
            </w:r>
          </w:p>
        </w:tc>
        <w:tc>
          <w:tcPr>
            <w:tcW w:w="1999" w:type="dxa"/>
            <w:tcBorders>
              <w:top w:val="single" w:sz="4" w:space="0" w:color="auto"/>
              <w:left w:val="single" w:sz="4" w:space="0" w:color="auto"/>
              <w:bottom w:val="single" w:sz="4" w:space="0" w:color="auto"/>
              <w:right w:val="single" w:sz="4" w:space="0" w:color="auto"/>
            </w:tcBorders>
            <w:vAlign w:val="center"/>
          </w:tcPr>
          <w:p w14:paraId="6F56AAA8"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w:t>
            </w:r>
            <w:r w:rsidRPr="004A6DB8">
              <w:rPr>
                <w:rFonts w:ascii="Times New Roman" w:hAnsi="Times New Roman"/>
                <w:color w:val="000000" w:themeColor="text1"/>
                <w:sz w:val="21"/>
                <w:szCs w:val="24"/>
              </w:rPr>
              <w:t>4×10-6</w:t>
            </w:r>
            <w:r w:rsidRPr="004A6DB8">
              <w:rPr>
                <w:rFonts w:ascii="Times New Roman" w:hAnsi="Times New Roman"/>
                <w:color w:val="000000" w:themeColor="text1"/>
                <w:sz w:val="21"/>
                <w:szCs w:val="24"/>
              </w:rPr>
              <w:t>，</w:t>
            </w:r>
            <w:r w:rsidRPr="004A6DB8">
              <w:rPr>
                <w:rFonts w:ascii="Times New Roman" w:hAnsi="Times New Roman"/>
                <w:color w:val="000000" w:themeColor="text1"/>
                <w:sz w:val="21"/>
                <w:szCs w:val="24"/>
              </w:rPr>
              <w:t>1×10-5</w:t>
            </w:r>
            <w:r w:rsidRPr="004A6DB8">
              <w:rPr>
                <w:rFonts w:ascii="Times New Roman" w:hAnsi="Times New Roman"/>
                <w:color w:val="000000" w:themeColor="text1"/>
                <w:sz w:val="21"/>
                <w:szCs w:val="24"/>
              </w:rPr>
              <w:t>）</w:t>
            </w:r>
          </w:p>
        </w:tc>
        <w:tc>
          <w:tcPr>
            <w:tcW w:w="1970" w:type="dxa"/>
            <w:tcBorders>
              <w:top w:val="single" w:sz="4" w:space="0" w:color="auto"/>
              <w:left w:val="single" w:sz="4" w:space="0" w:color="auto"/>
              <w:bottom w:val="single" w:sz="4" w:space="0" w:color="auto"/>
              <w:right w:val="single" w:sz="4" w:space="0" w:color="auto"/>
            </w:tcBorders>
            <w:vAlign w:val="center"/>
          </w:tcPr>
          <w:p w14:paraId="6ADDDEBF"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w:t>
            </w:r>
            <w:r w:rsidRPr="004A6DB8">
              <w:rPr>
                <w:rFonts w:ascii="Times New Roman" w:hAnsi="Times New Roman"/>
                <w:color w:val="000000" w:themeColor="text1"/>
                <w:sz w:val="21"/>
                <w:szCs w:val="24"/>
              </w:rPr>
              <w:t>4×10-7</w:t>
            </w:r>
            <w:r w:rsidRPr="004A6DB8">
              <w:rPr>
                <w:rFonts w:ascii="Times New Roman" w:hAnsi="Times New Roman"/>
                <w:color w:val="000000" w:themeColor="text1"/>
                <w:sz w:val="21"/>
                <w:szCs w:val="24"/>
              </w:rPr>
              <w:t>，</w:t>
            </w:r>
            <w:r w:rsidRPr="004A6DB8">
              <w:rPr>
                <w:rFonts w:ascii="Times New Roman" w:hAnsi="Times New Roman"/>
                <w:color w:val="000000" w:themeColor="text1"/>
                <w:sz w:val="21"/>
                <w:szCs w:val="24"/>
              </w:rPr>
              <w:t>4×10-6</w:t>
            </w:r>
            <w:r w:rsidRPr="004A6DB8">
              <w:rPr>
                <w:rFonts w:ascii="Times New Roman" w:hAnsi="Times New Roman"/>
                <w:color w:val="000000" w:themeColor="text1"/>
                <w:sz w:val="21"/>
                <w:szCs w:val="24"/>
              </w:rPr>
              <w:t>）</w:t>
            </w:r>
          </w:p>
        </w:tc>
        <w:tc>
          <w:tcPr>
            <w:tcW w:w="1439" w:type="dxa"/>
            <w:tcBorders>
              <w:top w:val="single" w:sz="4" w:space="0" w:color="auto"/>
              <w:left w:val="single" w:sz="4" w:space="0" w:color="auto"/>
              <w:bottom w:val="single" w:sz="4" w:space="0" w:color="auto"/>
              <w:right w:val="single" w:sz="4" w:space="0" w:color="auto"/>
            </w:tcBorders>
            <w:vAlign w:val="center"/>
          </w:tcPr>
          <w:p w14:paraId="5CB73EFE"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 4×10-7</w:t>
            </w:r>
          </w:p>
        </w:tc>
      </w:tr>
      <w:tr w:rsidR="004A6DB8" w:rsidRPr="004A6DB8" w14:paraId="715BE772" w14:textId="77777777" w:rsidTr="004A6DB8">
        <w:tc>
          <w:tcPr>
            <w:tcW w:w="1704" w:type="dxa"/>
            <w:tcBorders>
              <w:top w:val="single" w:sz="4" w:space="0" w:color="auto"/>
              <w:left w:val="single" w:sz="4" w:space="0" w:color="auto"/>
              <w:bottom w:val="single" w:sz="4" w:space="0" w:color="auto"/>
              <w:right w:val="single" w:sz="4" w:space="0" w:color="auto"/>
            </w:tcBorders>
            <w:vAlign w:val="center"/>
          </w:tcPr>
          <w:p w14:paraId="669224EC"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地下水埋深（</w:t>
            </w:r>
            <w:r w:rsidRPr="004A6DB8">
              <w:rPr>
                <w:rFonts w:ascii="Times New Roman" w:hAnsi="Times New Roman"/>
                <w:color w:val="000000" w:themeColor="text1"/>
                <w:sz w:val="21"/>
                <w:szCs w:val="24"/>
              </w:rPr>
              <w:t>m</w:t>
            </w:r>
            <w:r w:rsidRPr="004A6DB8">
              <w:rPr>
                <w:rFonts w:ascii="Times New Roman" w:hAnsi="Times New Roman"/>
                <w:color w:val="000000" w:themeColor="text1"/>
                <w:sz w:val="21"/>
                <w:szCs w:val="24"/>
              </w:rPr>
              <w:t>）</w:t>
            </w:r>
          </w:p>
        </w:tc>
        <w:tc>
          <w:tcPr>
            <w:tcW w:w="6818" w:type="dxa"/>
            <w:gridSpan w:val="4"/>
            <w:tcBorders>
              <w:top w:val="single" w:sz="4" w:space="0" w:color="auto"/>
              <w:left w:val="single" w:sz="4" w:space="0" w:color="auto"/>
              <w:bottom w:val="single" w:sz="4" w:space="0" w:color="auto"/>
              <w:right w:val="single" w:sz="4" w:space="0" w:color="auto"/>
            </w:tcBorders>
            <w:vAlign w:val="center"/>
          </w:tcPr>
          <w:p w14:paraId="0F9F67C0"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&gt; 1.0</w:t>
            </w:r>
          </w:p>
        </w:tc>
      </w:tr>
    </w:tbl>
    <w:p w14:paraId="6DCAF12E"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w:t>
      </w:r>
      <w:r w:rsidRPr="004A6DB8">
        <w:rPr>
          <w:rFonts w:ascii="Times New Roman" w:hAnsi="Times New Roman" w:hint="eastAsia"/>
          <w:color w:val="000000" w:themeColor="text1"/>
          <w:sz w:val="21"/>
          <w:szCs w:val="24"/>
        </w:rPr>
        <w:t>5</w:t>
      </w:r>
      <w:r w:rsidRPr="004A6DB8">
        <w:rPr>
          <w:rFonts w:ascii="Times New Roman" w:hAnsi="Times New Roman" w:hint="eastAsia"/>
          <w:color w:val="000000" w:themeColor="text1"/>
          <w:sz w:val="21"/>
          <w:szCs w:val="24"/>
        </w:rPr>
        <w:t>）</w:t>
      </w:r>
      <w:r w:rsidRPr="004A6DB8">
        <w:rPr>
          <w:rFonts w:ascii="Times New Roman" w:hAnsi="Times New Roman"/>
          <w:color w:val="000000" w:themeColor="text1"/>
          <w:sz w:val="21"/>
          <w:szCs w:val="24"/>
        </w:rPr>
        <w:t>在无实测资料时，可参照下表确定土壤层类别。</w:t>
      </w:r>
    </w:p>
    <w:p w14:paraId="1D9359CA"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土壤层分类表</w:t>
      </w:r>
    </w:p>
    <w:tbl>
      <w:tblPr>
        <w:tblW w:w="8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5"/>
        <w:gridCol w:w="3827"/>
        <w:gridCol w:w="3118"/>
      </w:tblGrid>
      <w:tr w:rsidR="004A6DB8" w:rsidRPr="004A6DB8" w14:paraId="67C6E01F" w14:textId="77777777" w:rsidTr="004A6DB8">
        <w:tc>
          <w:tcPr>
            <w:tcW w:w="1555" w:type="dxa"/>
            <w:tcBorders>
              <w:top w:val="single" w:sz="4" w:space="0" w:color="auto"/>
              <w:left w:val="single" w:sz="4" w:space="0" w:color="auto"/>
              <w:bottom w:val="single" w:sz="4" w:space="0" w:color="auto"/>
              <w:right w:val="single" w:sz="4" w:space="0" w:color="auto"/>
            </w:tcBorders>
            <w:vAlign w:val="center"/>
          </w:tcPr>
          <w:p w14:paraId="38E85966"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土壤分类</w:t>
            </w:r>
          </w:p>
        </w:tc>
        <w:tc>
          <w:tcPr>
            <w:tcW w:w="3827" w:type="dxa"/>
            <w:tcBorders>
              <w:top w:val="single" w:sz="4" w:space="0" w:color="auto"/>
              <w:left w:val="single" w:sz="4" w:space="0" w:color="auto"/>
              <w:bottom w:val="single" w:sz="4" w:space="0" w:color="auto"/>
              <w:right w:val="single" w:sz="4" w:space="0" w:color="auto"/>
            </w:tcBorders>
            <w:vAlign w:val="center"/>
          </w:tcPr>
          <w:p w14:paraId="44BA6EAD"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土壤特性</w:t>
            </w:r>
          </w:p>
        </w:tc>
        <w:tc>
          <w:tcPr>
            <w:tcW w:w="3118" w:type="dxa"/>
            <w:tcBorders>
              <w:top w:val="single" w:sz="4" w:space="0" w:color="auto"/>
              <w:left w:val="single" w:sz="4" w:space="0" w:color="auto"/>
              <w:bottom w:val="single" w:sz="4" w:space="0" w:color="auto"/>
              <w:right w:val="single" w:sz="4" w:space="0" w:color="auto"/>
            </w:tcBorders>
            <w:vAlign w:val="center"/>
          </w:tcPr>
          <w:p w14:paraId="3F34CDC5"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土壤层</w:t>
            </w:r>
          </w:p>
        </w:tc>
      </w:tr>
      <w:tr w:rsidR="004A6DB8" w:rsidRPr="004A6DB8" w14:paraId="06737AB0" w14:textId="77777777" w:rsidTr="004A6DB8">
        <w:tc>
          <w:tcPr>
            <w:tcW w:w="1555" w:type="dxa"/>
            <w:tcBorders>
              <w:top w:val="single" w:sz="4" w:space="0" w:color="auto"/>
              <w:left w:val="single" w:sz="4" w:space="0" w:color="auto"/>
              <w:bottom w:val="single" w:sz="4" w:space="0" w:color="auto"/>
              <w:right w:val="single" w:sz="4" w:space="0" w:color="auto"/>
            </w:tcBorders>
            <w:vAlign w:val="center"/>
          </w:tcPr>
          <w:p w14:paraId="5390F222"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A</w:t>
            </w:r>
          </w:p>
        </w:tc>
        <w:tc>
          <w:tcPr>
            <w:tcW w:w="3827" w:type="dxa"/>
            <w:tcBorders>
              <w:top w:val="single" w:sz="4" w:space="0" w:color="auto"/>
              <w:left w:val="single" w:sz="4" w:space="0" w:color="auto"/>
              <w:bottom w:val="single" w:sz="4" w:space="0" w:color="auto"/>
              <w:right w:val="single" w:sz="4" w:space="0" w:color="auto"/>
            </w:tcBorders>
            <w:vAlign w:val="center"/>
          </w:tcPr>
          <w:p w14:paraId="7AA5D944"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低径流潜力，水分高速率传输</w:t>
            </w:r>
          </w:p>
        </w:tc>
        <w:tc>
          <w:tcPr>
            <w:tcW w:w="3118" w:type="dxa"/>
            <w:tcBorders>
              <w:top w:val="single" w:sz="4" w:space="0" w:color="auto"/>
              <w:left w:val="single" w:sz="4" w:space="0" w:color="auto"/>
              <w:bottom w:val="single" w:sz="4" w:space="0" w:color="auto"/>
              <w:right w:val="single" w:sz="4" w:space="0" w:color="auto"/>
            </w:tcBorders>
            <w:vAlign w:val="center"/>
          </w:tcPr>
          <w:p w14:paraId="478CFA84"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砂土、壤质砂土、砂质壤土</w:t>
            </w:r>
          </w:p>
        </w:tc>
      </w:tr>
      <w:tr w:rsidR="004A6DB8" w:rsidRPr="004A6DB8" w14:paraId="20D9EA61" w14:textId="77777777" w:rsidTr="004A6DB8">
        <w:tc>
          <w:tcPr>
            <w:tcW w:w="1555" w:type="dxa"/>
            <w:tcBorders>
              <w:top w:val="single" w:sz="4" w:space="0" w:color="auto"/>
              <w:left w:val="single" w:sz="4" w:space="0" w:color="auto"/>
              <w:bottom w:val="single" w:sz="4" w:space="0" w:color="auto"/>
              <w:right w:val="single" w:sz="4" w:space="0" w:color="auto"/>
            </w:tcBorders>
            <w:vAlign w:val="center"/>
          </w:tcPr>
          <w:p w14:paraId="17367886"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lastRenderedPageBreak/>
              <w:t>B</w:t>
            </w:r>
          </w:p>
        </w:tc>
        <w:tc>
          <w:tcPr>
            <w:tcW w:w="3827" w:type="dxa"/>
            <w:tcBorders>
              <w:top w:val="single" w:sz="4" w:space="0" w:color="auto"/>
              <w:left w:val="single" w:sz="4" w:space="0" w:color="auto"/>
              <w:bottom w:val="single" w:sz="4" w:space="0" w:color="auto"/>
              <w:right w:val="single" w:sz="4" w:space="0" w:color="auto"/>
            </w:tcBorders>
            <w:vAlign w:val="center"/>
          </w:tcPr>
          <w:p w14:paraId="1FBA6434"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中等土壤渗透性与水分传输潜力</w:t>
            </w:r>
          </w:p>
        </w:tc>
        <w:tc>
          <w:tcPr>
            <w:tcW w:w="3118" w:type="dxa"/>
            <w:tcBorders>
              <w:top w:val="single" w:sz="4" w:space="0" w:color="auto"/>
              <w:left w:val="single" w:sz="4" w:space="0" w:color="auto"/>
              <w:bottom w:val="single" w:sz="4" w:space="0" w:color="auto"/>
              <w:right w:val="single" w:sz="4" w:space="0" w:color="auto"/>
            </w:tcBorders>
            <w:vAlign w:val="center"/>
          </w:tcPr>
          <w:p w14:paraId="4CA2E938"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壤土、粉质壤土</w:t>
            </w:r>
          </w:p>
        </w:tc>
      </w:tr>
      <w:tr w:rsidR="004A6DB8" w:rsidRPr="004A6DB8" w14:paraId="7E4F747D" w14:textId="77777777" w:rsidTr="004A6DB8">
        <w:tc>
          <w:tcPr>
            <w:tcW w:w="1555" w:type="dxa"/>
            <w:tcBorders>
              <w:top w:val="single" w:sz="4" w:space="0" w:color="auto"/>
              <w:left w:val="single" w:sz="4" w:space="0" w:color="auto"/>
              <w:bottom w:val="single" w:sz="4" w:space="0" w:color="auto"/>
              <w:right w:val="single" w:sz="4" w:space="0" w:color="auto"/>
            </w:tcBorders>
            <w:vAlign w:val="center"/>
          </w:tcPr>
          <w:p w14:paraId="63014754"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C</w:t>
            </w:r>
          </w:p>
        </w:tc>
        <w:tc>
          <w:tcPr>
            <w:tcW w:w="3827" w:type="dxa"/>
            <w:tcBorders>
              <w:top w:val="single" w:sz="4" w:space="0" w:color="auto"/>
              <w:left w:val="single" w:sz="4" w:space="0" w:color="auto"/>
              <w:bottom w:val="single" w:sz="4" w:space="0" w:color="auto"/>
              <w:right w:val="single" w:sz="4" w:space="0" w:color="auto"/>
            </w:tcBorders>
            <w:vAlign w:val="center"/>
          </w:tcPr>
          <w:p w14:paraId="431A5548"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低土壤渗透性与低水分传输潜力</w:t>
            </w:r>
          </w:p>
        </w:tc>
        <w:tc>
          <w:tcPr>
            <w:tcW w:w="3118" w:type="dxa"/>
            <w:tcBorders>
              <w:top w:val="single" w:sz="4" w:space="0" w:color="auto"/>
              <w:left w:val="single" w:sz="4" w:space="0" w:color="auto"/>
              <w:bottom w:val="single" w:sz="4" w:space="0" w:color="auto"/>
              <w:right w:val="single" w:sz="4" w:space="0" w:color="auto"/>
            </w:tcBorders>
            <w:vAlign w:val="center"/>
          </w:tcPr>
          <w:p w14:paraId="644676FB"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砂质黏壤土、粘壤土</w:t>
            </w:r>
          </w:p>
        </w:tc>
      </w:tr>
      <w:tr w:rsidR="004A6DB8" w:rsidRPr="004A6DB8" w14:paraId="1A7C4D5C" w14:textId="77777777" w:rsidTr="004A6DB8">
        <w:tc>
          <w:tcPr>
            <w:tcW w:w="1555" w:type="dxa"/>
            <w:tcBorders>
              <w:top w:val="single" w:sz="4" w:space="0" w:color="auto"/>
              <w:left w:val="single" w:sz="4" w:space="0" w:color="auto"/>
              <w:bottom w:val="single" w:sz="4" w:space="0" w:color="auto"/>
              <w:right w:val="single" w:sz="4" w:space="0" w:color="auto"/>
            </w:tcBorders>
            <w:vAlign w:val="center"/>
          </w:tcPr>
          <w:p w14:paraId="4934E289"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D</w:t>
            </w:r>
          </w:p>
        </w:tc>
        <w:tc>
          <w:tcPr>
            <w:tcW w:w="3827" w:type="dxa"/>
            <w:tcBorders>
              <w:top w:val="single" w:sz="4" w:space="0" w:color="auto"/>
              <w:left w:val="single" w:sz="4" w:space="0" w:color="auto"/>
              <w:bottom w:val="single" w:sz="4" w:space="0" w:color="auto"/>
              <w:right w:val="single" w:sz="4" w:space="0" w:color="auto"/>
            </w:tcBorders>
            <w:vAlign w:val="center"/>
          </w:tcPr>
          <w:p w14:paraId="0CE376D1"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高径流潜力，低渗透性</w:t>
            </w:r>
          </w:p>
        </w:tc>
        <w:tc>
          <w:tcPr>
            <w:tcW w:w="3118" w:type="dxa"/>
            <w:tcBorders>
              <w:top w:val="single" w:sz="4" w:space="0" w:color="auto"/>
              <w:left w:val="single" w:sz="4" w:space="0" w:color="auto"/>
              <w:bottom w:val="single" w:sz="4" w:space="0" w:color="auto"/>
              <w:right w:val="single" w:sz="4" w:space="0" w:color="auto"/>
            </w:tcBorders>
            <w:vAlign w:val="center"/>
          </w:tcPr>
          <w:p w14:paraId="0D51E9A0"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粉质粘壤土、砂质粘土、粉质粘土、粘土</w:t>
            </w:r>
          </w:p>
        </w:tc>
      </w:tr>
    </w:tbl>
    <w:p w14:paraId="2DB078AC"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w:t>
      </w:r>
      <w:r w:rsidRPr="004A6DB8">
        <w:rPr>
          <w:rFonts w:ascii="Times New Roman" w:hAnsi="Times New Roman"/>
          <w:color w:val="000000" w:themeColor="text1"/>
          <w:sz w:val="21"/>
          <w:szCs w:val="24"/>
        </w:rPr>
        <w:t>参考：《低影响开发雨水综合利用技术规范》</w:t>
      </w:r>
      <w:r w:rsidRPr="004A6DB8">
        <w:rPr>
          <w:rFonts w:ascii="Times New Roman" w:hAnsi="Times New Roman" w:hint="eastAsia"/>
          <w:color w:val="000000" w:themeColor="text1"/>
          <w:sz w:val="21"/>
          <w:szCs w:val="24"/>
        </w:rPr>
        <w:t>（</w:t>
      </w:r>
      <w:r w:rsidRPr="004A6DB8">
        <w:rPr>
          <w:rFonts w:ascii="Times New Roman" w:hAnsi="Times New Roman"/>
          <w:color w:val="000000" w:themeColor="text1"/>
          <w:sz w:val="21"/>
          <w:szCs w:val="24"/>
        </w:rPr>
        <w:t>SZDB/Z 145—2015</w:t>
      </w:r>
      <w:r w:rsidRPr="004A6DB8">
        <w:rPr>
          <w:rFonts w:ascii="Times New Roman" w:hAnsi="Times New Roman" w:hint="eastAsia"/>
          <w:color w:val="000000" w:themeColor="text1"/>
          <w:sz w:val="21"/>
          <w:szCs w:val="24"/>
        </w:rPr>
        <w:t>）</w:t>
      </w:r>
      <w:r w:rsidRPr="004A6DB8">
        <w:rPr>
          <w:rFonts w:ascii="Times New Roman" w:hAnsi="Times New Roman"/>
          <w:color w:val="000000" w:themeColor="text1"/>
          <w:sz w:val="21"/>
          <w:szCs w:val="24"/>
        </w:rPr>
        <w:t>]</w:t>
      </w:r>
    </w:p>
    <w:p w14:paraId="66122571"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w:t>
      </w:r>
      <w:r w:rsidRPr="004A6DB8">
        <w:rPr>
          <w:rFonts w:ascii="Times New Roman" w:hAnsi="Times New Roman" w:hint="eastAsia"/>
          <w:color w:val="000000" w:themeColor="text1"/>
          <w:sz w:val="21"/>
          <w:szCs w:val="24"/>
        </w:rPr>
        <w:t>6</w:t>
      </w:r>
      <w:r w:rsidRPr="004A6DB8">
        <w:rPr>
          <w:rFonts w:ascii="Times New Roman" w:hAnsi="Times New Roman" w:hint="eastAsia"/>
          <w:color w:val="000000" w:themeColor="text1"/>
          <w:sz w:val="21"/>
          <w:szCs w:val="24"/>
        </w:rPr>
        <w:t>）</w:t>
      </w:r>
      <w:r w:rsidRPr="004A6DB8">
        <w:rPr>
          <w:rFonts w:ascii="Times New Roman" w:hAnsi="Times New Roman"/>
          <w:color w:val="000000" w:themeColor="text1"/>
          <w:sz w:val="21"/>
          <w:szCs w:val="24"/>
        </w:rPr>
        <w:t>对于混合土壤类型，低影响设施应尽量布设在渗透率较低的不透水区域。</w:t>
      </w:r>
    </w:p>
    <w:p w14:paraId="61333A6A"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w:t>
      </w:r>
      <w:r w:rsidRPr="004A6DB8">
        <w:rPr>
          <w:rFonts w:ascii="Times New Roman" w:hAnsi="Times New Roman" w:hint="eastAsia"/>
          <w:color w:val="000000" w:themeColor="text1"/>
          <w:sz w:val="21"/>
          <w:szCs w:val="24"/>
        </w:rPr>
        <w:t>7</w:t>
      </w:r>
      <w:r w:rsidRPr="004A6DB8">
        <w:rPr>
          <w:rFonts w:ascii="Times New Roman" w:hAnsi="Times New Roman" w:hint="eastAsia"/>
          <w:color w:val="000000" w:themeColor="text1"/>
          <w:sz w:val="21"/>
          <w:szCs w:val="24"/>
        </w:rPr>
        <w:t>）在土壤渗透性能差、地下水位高、地形较陡地区，选用渗透设施时应进行必要的技术处理，防止塌陷、地下水污染等次生灾害发生。</w:t>
      </w:r>
    </w:p>
    <w:p w14:paraId="0554D099"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w:t>
      </w:r>
      <w:r w:rsidRPr="004A6DB8">
        <w:rPr>
          <w:rFonts w:ascii="Times New Roman" w:hAnsi="Times New Roman" w:hint="eastAsia"/>
          <w:color w:val="000000" w:themeColor="text1"/>
          <w:sz w:val="21"/>
          <w:szCs w:val="24"/>
        </w:rPr>
        <w:t>8</w:t>
      </w:r>
      <w:r w:rsidRPr="004A6DB8">
        <w:rPr>
          <w:rFonts w:ascii="Times New Roman" w:hAnsi="Times New Roman" w:hint="eastAsia"/>
          <w:color w:val="000000" w:themeColor="text1"/>
          <w:sz w:val="21"/>
          <w:szCs w:val="24"/>
        </w:rPr>
        <w:t>）涉及制造业、采矿业、电力燃气业、水利、环境和公共设施管理业等行业，需针对土壤和地下水进行场地环境调查，确定污染物种类、浓度和空间分布。一般工业场地检测项目包括：重金属、挥发性有机物、半挥发性有机物、氰化物和石棉等。调查方法参考</w:t>
      </w:r>
      <w:r w:rsidRPr="004A6DB8">
        <w:rPr>
          <w:rFonts w:ascii="Times New Roman" w:hAnsi="Times New Roman" w:hint="eastAsia"/>
          <w:color w:val="000000" w:themeColor="text1"/>
          <w:sz w:val="21"/>
          <w:szCs w:val="24"/>
        </w:rPr>
        <w:t>HJ</w:t>
      </w:r>
      <w:r w:rsidRPr="004A6DB8">
        <w:rPr>
          <w:rFonts w:ascii="Times New Roman" w:hAnsi="Times New Roman"/>
          <w:color w:val="000000" w:themeColor="text1"/>
          <w:sz w:val="21"/>
          <w:szCs w:val="24"/>
        </w:rPr>
        <w:t xml:space="preserve"> </w:t>
      </w:r>
      <w:r w:rsidRPr="004A6DB8">
        <w:rPr>
          <w:rFonts w:ascii="Times New Roman" w:hAnsi="Times New Roman" w:hint="eastAsia"/>
          <w:color w:val="000000" w:themeColor="text1"/>
          <w:sz w:val="21"/>
          <w:szCs w:val="24"/>
        </w:rPr>
        <w:t>25.1</w:t>
      </w:r>
      <w:r w:rsidRPr="004A6DB8">
        <w:rPr>
          <w:rFonts w:ascii="Times New Roman" w:hAnsi="Times New Roman" w:hint="eastAsia"/>
          <w:color w:val="000000" w:themeColor="text1"/>
          <w:sz w:val="21"/>
          <w:szCs w:val="24"/>
        </w:rPr>
        <w:t>和</w:t>
      </w:r>
      <w:r w:rsidRPr="004A6DB8">
        <w:rPr>
          <w:rFonts w:ascii="Times New Roman" w:hAnsi="Times New Roman" w:hint="eastAsia"/>
          <w:color w:val="000000" w:themeColor="text1"/>
          <w:sz w:val="21"/>
          <w:szCs w:val="24"/>
        </w:rPr>
        <w:t>HJ25.2</w:t>
      </w:r>
      <w:r w:rsidRPr="004A6DB8">
        <w:rPr>
          <w:rFonts w:ascii="Times New Roman" w:hAnsi="Times New Roman" w:hint="eastAsia"/>
          <w:color w:val="000000" w:themeColor="text1"/>
          <w:sz w:val="21"/>
          <w:szCs w:val="24"/>
        </w:rPr>
        <w:t>，常见场地类型及特征污染物参考</w:t>
      </w:r>
      <w:r w:rsidRPr="004A6DB8">
        <w:rPr>
          <w:rFonts w:ascii="Times New Roman" w:hAnsi="Times New Roman" w:hint="eastAsia"/>
          <w:color w:val="000000" w:themeColor="text1"/>
          <w:sz w:val="21"/>
          <w:szCs w:val="24"/>
        </w:rPr>
        <w:t>HJ</w:t>
      </w:r>
      <w:r w:rsidRPr="004A6DB8">
        <w:rPr>
          <w:rFonts w:ascii="Times New Roman" w:hAnsi="Times New Roman"/>
          <w:color w:val="000000" w:themeColor="text1"/>
          <w:sz w:val="21"/>
          <w:szCs w:val="24"/>
        </w:rPr>
        <w:t xml:space="preserve"> </w:t>
      </w:r>
      <w:r w:rsidRPr="004A6DB8">
        <w:rPr>
          <w:rFonts w:ascii="Times New Roman" w:hAnsi="Times New Roman" w:hint="eastAsia"/>
          <w:color w:val="000000" w:themeColor="text1"/>
          <w:sz w:val="21"/>
          <w:szCs w:val="24"/>
        </w:rPr>
        <w:t>25.1</w:t>
      </w:r>
      <w:r w:rsidRPr="004A6DB8">
        <w:rPr>
          <w:rFonts w:ascii="Times New Roman" w:hAnsi="Times New Roman"/>
          <w:color w:val="000000" w:themeColor="text1"/>
          <w:sz w:val="21"/>
          <w:szCs w:val="24"/>
        </w:rPr>
        <w:t xml:space="preserve"> </w:t>
      </w:r>
      <w:r w:rsidRPr="004A6DB8">
        <w:rPr>
          <w:rFonts w:ascii="Times New Roman" w:hAnsi="Times New Roman" w:hint="eastAsia"/>
          <w:color w:val="000000" w:themeColor="text1"/>
          <w:sz w:val="21"/>
          <w:szCs w:val="24"/>
        </w:rPr>
        <w:t>附录</w:t>
      </w:r>
      <w:r w:rsidRPr="004A6DB8">
        <w:rPr>
          <w:rFonts w:ascii="Times New Roman" w:hAnsi="Times New Roman" w:hint="eastAsia"/>
          <w:color w:val="000000" w:themeColor="text1"/>
          <w:sz w:val="21"/>
          <w:szCs w:val="24"/>
        </w:rPr>
        <w:t>B</w:t>
      </w:r>
      <w:r w:rsidRPr="004A6DB8">
        <w:rPr>
          <w:rFonts w:ascii="Times New Roman" w:hAnsi="Times New Roman" w:hint="eastAsia"/>
          <w:color w:val="000000" w:themeColor="text1"/>
          <w:sz w:val="21"/>
          <w:szCs w:val="24"/>
        </w:rPr>
        <w:t>。</w:t>
      </w:r>
      <w:r w:rsidRPr="004A6DB8">
        <w:rPr>
          <w:rFonts w:ascii="Times New Roman" w:hAnsi="Times New Roman" w:hint="eastAsia"/>
          <w:color w:val="000000" w:themeColor="text1"/>
          <w:sz w:val="21"/>
          <w:szCs w:val="24"/>
        </w:rPr>
        <w:t>[</w:t>
      </w:r>
      <w:r w:rsidRPr="004A6DB8">
        <w:rPr>
          <w:rFonts w:ascii="Times New Roman" w:hAnsi="Times New Roman" w:hint="eastAsia"/>
          <w:color w:val="000000" w:themeColor="text1"/>
          <w:sz w:val="21"/>
          <w:szCs w:val="24"/>
        </w:rPr>
        <w:t>参考</w:t>
      </w:r>
      <w:r w:rsidRPr="004A6DB8">
        <w:rPr>
          <w:rFonts w:ascii="Times New Roman" w:hAnsi="Times New Roman" w:hint="eastAsia"/>
          <w:color w:val="000000" w:themeColor="text1"/>
          <w:sz w:val="21"/>
          <w:szCs w:val="24"/>
        </w:rPr>
        <w:t>HJ</w:t>
      </w:r>
      <w:r w:rsidRPr="004A6DB8">
        <w:rPr>
          <w:rFonts w:ascii="Times New Roman" w:hAnsi="Times New Roman"/>
          <w:color w:val="000000" w:themeColor="text1"/>
          <w:sz w:val="21"/>
          <w:szCs w:val="24"/>
        </w:rPr>
        <w:t xml:space="preserve"> </w:t>
      </w:r>
      <w:r w:rsidRPr="004A6DB8">
        <w:rPr>
          <w:rFonts w:ascii="Times New Roman" w:hAnsi="Times New Roman" w:hint="eastAsia"/>
          <w:color w:val="000000" w:themeColor="text1"/>
          <w:sz w:val="21"/>
          <w:szCs w:val="24"/>
        </w:rPr>
        <w:t>25.1</w:t>
      </w:r>
      <w:r w:rsidRPr="004A6DB8">
        <w:rPr>
          <w:rFonts w:ascii="Times New Roman" w:hAnsi="Times New Roman" w:hint="eastAsia"/>
          <w:color w:val="000000" w:themeColor="text1"/>
          <w:sz w:val="21"/>
          <w:szCs w:val="24"/>
        </w:rPr>
        <w:t>、</w:t>
      </w:r>
      <w:r w:rsidRPr="004A6DB8">
        <w:rPr>
          <w:rFonts w:ascii="Times New Roman" w:hAnsi="Times New Roman" w:hint="eastAsia"/>
          <w:color w:val="000000" w:themeColor="text1"/>
          <w:sz w:val="21"/>
          <w:szCs w:val="24"/>
        </w:rPr>
        <w:t>HJ</w:t>
      </w:r>
      <w:r w:rsidRPr="004A6DB8">
        <w:rPr>
          <w:rFonts w:ascii="Times New Roman" w:hAnsi="Times New Roman"/>
          <w:color w:val="000000" w:themeColor="text1"/>
          <w:sz w:val="21"/>
          <w:szCs w:val="24"/>
        </w:rPr>
        <w:t xml:space="preserve"> </w:t>
      </w:r>
      <w:r w:rsidRPr="004A6DB8">
        <w:rPr>
          <w:rFonts w:ascii="Times New Roman" w:hAnsi="Times New Roman" w:hint="eastAsia"/>
          <w:color w:val="000000" w:themeColor="text1"/>
          <w:sz w:val="21"/>
          <w:szCs w:val="24"/>
        </w:rPr>
        <w:t>25.2</w:t>
      </w:r>
      <w:r w:rsidRPr="004A6DB8">
        <w:rPr>
          <w:rFonts w:ascii="Times New Roman" w:hAnsi="Times New Roman"/>
          <w:color w:val="000000" w:themeColor="text1"/>
          <w:sz w:val="21"/>
          <w:szCs w:val="24"/>
        </w:rPr>
        <w:t>]</w:t>
      </w:r>
    </w:p>
    <w:p w14:paraId="05C15A44" w14:textId="1CED3692" w:rsidR="000F5DCB"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w:t>
      </w:r>
      <w:r w:rsidRPr="004A6DB8">
        <w:rPr>
          <w:rFonts w:ascii="Times New Roman" w:hAnsi="Times New Roman" w:hint="eastAsia"/>
          <w:color w:val="000000" w:themeColor="text1"/>
          <w:sz w:val="21"/>
          <w:szCs w:val="24"/>
        </w:rPr>
        <w:t>9</w:t>
      </w:r>
      <w:r w:rsidRPr="004A6DB8">
        <w:rPr>
          <w:rFonts w:ascii="Times New Roman" w:hAnsi="Times New Roman" w:hint="eastAsia"/>
          <w:color w:val="000000" w:themeColor="text1"/>
          <w:sz w:val="21"/>
          <w:szCs w:val="24"/>
        </w:rPr>
        <w:t>）对径流污染严重工业区，不应采用渗透设施，避免对地下水和周边水体造成污染。</w:t>
      </w:r>
      <w:r w:rsidRPr="004A6DB8">
        <w:rPr>
          <w:rFonts w:ascii="Times New Roman" w:hAnsi="Times New Roman" w:hint="eastAsia"/>
          <w:color w:val="000000" w:themeColor="text1"/>
          <w:sz w:val="21"/>
          <w:szCs w:val="24"/>
        </w:rPr>
        <w:t>[</w:t>
      </w:r>
      <w:r w:rsidRPr="004A6DB8">
        <w:rPr>
          <w:rFonts w:ascii="Times New Roman" w:hAnsi="Times New Roman" w:hint="eastAsia"/>
          <w:color w:val="000000" w:themeColor="text1"/>
          <w:sz w:val="21"/>
          <w:szCs w:val="24"/>
        </w:rPr>
        <w:t>参考《上海市海绵城市建设技术规程》</w:t>
      </w:r>
      <w:r w:rsidRPr="004A6DB8">
        <w:rPr>
          <w:rFonts w:ascii="Times New Roman" w:hAnsi="Times New Roman"/>
          <w:color w:val="000000" w:themeColor="text1"/>
          <w:sz w:val="21"/>
          <w:szCs w:val="24"/>
        </w:rPr>
        <w:t>]</w:t>
      </w:r>
    </w:p>
    <w:p w14:paraId="3F69AE79" w14:textId="545D5E08"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2D4467">
        <w:rPr>
          <w:rFonts w:ascii="Times New Roman" w:hAnsi="Times New Roman" w:hint="eastAsia"/>
          <w:b/>
          <w:color w:val="000000" w:themeColor="text1"/>
          <w:sz w:val="21"/>
          <w:szCs w:val="24"/>
        </w:rPr>
        <w:t>4.2.3</w:t>
      </w:r>
      <w:r w:rsidR="00A66873" w:rsidRPr="002D4467">
        <w:rPr>
          <w:rFonts w:ascii="Times New Roman" w:hAnsi="Times New Roman"/>
          <w:b/>
          <w:color w:val="000000" w:themeColor="text1"/>
          <w:sz w:val="21"/>
          <w:szCs w:val="24"/>
        </w:rPr>
        <w:t xml:space="preserve"> </w:t>
      </w:r>
      <w:r w:rsidRPr="004A6DB8">
        <w:rPr>
          <w:rFonts w:ascii="Times New Roman" w:hAnsi="Times New Roman" w:hint="eastAsia"/>
          <w:color w:val="000000" w:themeColor="text1"/>
          <w:sz w:val="21"/>
          <w:szCs w:val="24"/>
        </w:rPr>
        <w:t>规划建设条件诊断内容如下，包括但不限于</w:t>
      </w:r>
      <w:r w:rsidRPr="004A6DB8">
        <w:rPr>
          <w:rFonts w:ascii="Times New Roman" w:hAnsi="Times New Roman" w:hint="eastAsia"/>
          <w:color w:val="000000" w:themeColor="text1"/>
          <w:sz w:val="21"/>
          <w:szCs w:val="24"/>
        </w:rPr>
        <w:t>[</w:t>
      </w:r>
      <w:r w:rsidRPr="004A6DB8">
        <w:rPr>
          <w:rFonts w:ascii="Times New Roman" w:hAnsi="Times New Roman"/>
          <w:color w:val="000000" w:themeColor="text1"/>
          <w:sz w:val="21"/>
          <w:szCs w:val="24"/>
        </w:rPr>
        <w:t>1]</w:t>
      </w:r>
      <w:r w:rsidRPr="004A6DB8">
        <w:rPr>
          <w:rFonts w:ascii="Times New Roman" w:hAnsi="Times New Roman" w:hint="eastAsia"/>
          <w:color w:val="000000" w:themeColor="text1"/>
          <w:sz w:val="21"/>
          <w:szCs w:val="24"/>
        </w:rPr>
        <w:t>：</w:t>
      </w:r>
    </w:p>
    <w:tbl>
      <w:tblPr>
        <w:tblStyle w:val="a9"/>
        <w:tblW w:w="5000" w:type="pct"/>
        <w:tblLook w:val="04A0" w:firstRow="1" w:lastRow="0" w:firstColumn="1" w:lastColumn="0" w:noHBand="0" w:noVBand="1"/>
      </w:tblPr>
      <w:tblGrid>
        <w:gridCol w:w="1435"/>
        <w:gridCol w:w="3031"/>
        <w:gridCol w:w="2393"/>
        <w:gridCol w:w="1437"/>
      </w:tblGrid>
      <w:tr w:rsidR="004A6DB8" w:rsidRPr="004A6DB8" w14:paraId="2EE8D567" w14:textId="77777777" w:rsidTr="004A6DB8">
        <w:trPr>
          <w:trHeight w:val="800"/>
        </w:trPr>
        <w:tc>
          <w:tcPr>
            <w:tcW w:w="865" w:type="pct"/>
            <w:vAlign w:val="center"/>
          </w:tcPr>
          <w:p w14:paraId="5457316C"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数据内容</w:t>
            </w:r>
          </w:p>
        </w:tc>
        <w:tc>
          <w:tcPr>
            <w:tcW w:w="1827" w:type="pct"/>
            <w:vAlign w:val="center"/>
          </w:tcPr>
          <w:p w14:paraId="300FD16E"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说明</w:t>
            </w:r>
          </w:p>
        </w:tc>
        <w:tc>
          <w:tcPr>
            <w:tcW w:w="1442" w:type="pct"/>
            <w:vAlign w:val="center"/>
          </w:tcPr>
          <w:p w14:paraId="69E23097"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用途</w:t>
            </w:r>
          </w:p>
        </w:tc>
        <w:tc>
          <w:tcPr>
            <w:tcW w:w="866" w:type="pct"/>
            <w:vAlign w:val="center"/>
          </w:tcPr>
          <w:p w14:paraId="256F0393"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备注</w:t>
            </w:r>
          </w:p>
        </w:tc>
      </w:tr>
      <w:tr w:rsidR="004A6DB8" w:rsidRPr="004A6DB8" w14:paraId="57BBC6E8" w14:textId="77777777" w:rsidTr="004A6DB8">
        <w:tc>
          <w:tcPr>
            <w:tcW w:w="865" w:type="pct"/>
            <w:vMerge w:val="restart"/>
            <w:vAlign w:val="center"/>
          </w:tcPr>
          <w:p w14:paraId="354F9055"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规划建设情况</w:t>
            </w:r>
          </w:p>
        </w:tc>
        <w:tc>
          <w:tcPr>
            <w:tcW w:w="1827" w:type="pct"/>
            <w:vAlign w:val="center"/>
          </w:tcPr>
          <w:p w14:paraId="4860E465"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工业区类别、占地面积、建筑面积、不同下垫面面积、四至</w:t>
            </w:r>
          </w:p>
        </w:tc>
        <w:tc>
          <w:tcPr>
            <w:tcW w:w="1442" w:type="pct"/>
            <w:vAlign w:val="center"/>
          </w:tcPr>
          <w:p w14:paraId="4826D686"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用作相关信息图层的底图</w:t>
            </w:r>
          </w:p>
        </w:tc>
        <w:tc>
          <w:tcPr>
            <w:tcW w:w="866" w:type="pct"/>
            <w:vAlign w:val="center"/>
          </w:tcPr>
          <w:p w14:paraId="1500B8BC"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r w:rsidR="004A6DB8" w:rsidRPr="004A6DB8" w14:paraId="405F4A69" w14:textId="77777777" w:rsidTr="004A6DB8">
        <w:tc>
          <w:tcPr>
            <w:tcW w:w="865" w:type="pct"/>
            <w:vMerge/>
            <w:vAlign w:val="center"/>
          </w:tcPr>
          <w:p w14:paraId="59CA9E7A"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827" w:type="pct"/>
            <w:vAlign w:val="center"/>
          </w:tcPr>
          <w:p w14:paraId="4D2E9340"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工业区水系图</w:t>
            </w:r>
          </w:p>
        </w:tc>
        <w:tc>
          <w:tcPr>
            <w:tcW w:w="1442" w:type="pct"/>
            <w:vAlign w:val="center"/>
          </w:tcPr>
          <w:p w14:paraId="0ED3CB6E"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用于水体统计、排水口位置、水位等计算</w:t>
            </w:r>
          </w:p>
        </w:tc>
        <w:tc>
          <w:tcPr>
            <w:tcW w:w="866" w:type="pct"/>
            <w:vAlign w:val="center"/>
          </w:tcPr>
          <w:p w14:paraId="6E2FF1E2"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r w:rsidR="004A6DB8" w:rsidRPr="004A6DB8" w14:paraId="1E26D84A" w14:textId="77777777" w:rsidTr="004A6DB8">
        <w:tc>
          <w:tcPr>
            <w:tcW w:w="865" w:type="pct"/>
            <w:vMerge/>
            <w:vAlign w:val="center"/>
          </w:tcPr>
          <w:p w14:paraId="22B679C9"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827" w:type="pct"/>
            <w:vAlign w:val="center"/>
          </w:tcPr>
          <w:p w14:paraId="4D6ACD1D"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工业区地形图</w:t>
            </w:r>
          </w:p>
        </w:tc>
        <w:tc>
          <w:tcPr>
            <w:tcW w:w="1442" w:type="pct"/>
            <w:vAlign w:val="center"/>
          </w:tcPr>
          <w:p w14:paraId="154BBB1D"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用于了解区域地形，计算地表径流、地下水流</w:t>
            </w:r>
            <w:r w:rsidRPr="004A6DB8">
              <w:rPr>
                <w:rFonts w:ascii="Times New Roman" w:hAnsi="Times New Roman" w:hint="eastAsia"/>
                <w:color w:val="000000" w:themeColor="text1"/>
                <w:sz w:val="21"/>
                <w:szCs w:val="24"/>
              </w:rPr>
              <w:lastRenderedPageBreak/>
              <w:t>向、估算内涝隐患点</w:t>
            </w:r>
          </w:p>
        </w:tc>
        <w:tc>
          <w:tcPr>
            <w:tcW w:w="866" w:type="pct"/>
            <w:vAlign w:val="center"/>
          </w:tcPr>
          <w:p w14:paraId="1555F864"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r w:rsidR="004A6DB8" w:rsidRPr="004A6DB8" w14:paraId="15E3C199" w14:textId="77777777" w:rsidTr="004A6DB8">
        <w:tc>
          <w:tcPr>
            <w:tcW w:w="865" w:type="pct"/>
            <w:vMerge/>
            <w:vAlign w:val="center"/>
          </w:tcPr>
          <w:p w14:paraId="53445F0E"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827" w:type="pct"/>
            <w:vAlign w:val="center"/>
          </w:tcPr>
          <w:p w14:paraId="00FF8391"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工业区土地利用图</w:t>
            </w:r>
          </w:p>
        </w:tc>
        <w:tc>
          <w:tcPr>
            <w:tcW w:w="1442" w:type="pct"/>
            <w:vAlign w:val="center"/>
          </w:tcPr>
          <w:p w14:paraId="6566FF3B"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用于了解下垫面情况</w:t>
            </w:r>
          </w:p>
        </w:tc>
        <w:tc>
          <w:tcPr>
            <w:tcW w:w="866" w:type="pct"/>
            <w:vAlign w:val="center"/>
          </w:tcPr>
          <w:p w14:paraId="3B5A650F"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r w:rsidR="004A6DB8" w:rsidRPr="004A6DB8" w14:paraId="63C24270" w14:textId="77777777" w:rsidTr="004A6DB8">
        <w:tc>
          <w:tcPr>
            <w:tcW w:w="865" w:type="pct"/>
            <w:vMerge/>
            <w:vAlign w:val="center"/>
          </w:tcPr>
          <w:p w14:paraId="5D86D98E"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827" w:type="pct"/>
            <w:vAlign w:val="center"/>
          </w:tcPr>
          <w:p w14:paraId="195507A9"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工业区道路地理信息（含道路标高）图</w:t>
            </w:r>
          </w:p>
        </w:tc>
        <w:tc>
          <w:tcPr>
            <w:tcW w:w="1442" w:type="pct"/>
            <w:vAlign w:val="center"/>
          </w:tcPr>
          <w:p w14:paraId="6E13A786"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区域内涝模型重要参数图层</w:t>
            </w:r>
          </w:p>
        </w:tc>
        <w:tc>
          <w:tcPr>
            <w:tcW w:w="866" w:type="pct"/>
            <w:vAlign w:val="center"/>
          </w:tcPr>
          <w:p w14:paraId="030EA450"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r w:rsidR="004A6DB8" w:rsidRPr="004A6DB8" w14:paraId="0BAB9DA3" w14:textId="77777777" w:rsidTr="004A6DB8">
        <w:tc>
          <w:tcPr>
            <w:tcW w:w="865" w:type="pct"/>
            <w:vMerge w:val="restart"/>
            <w:vAlign w:val="center"/>
          </w:tcPr>
          <w:p w14:paraId="2E7BB76E"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市政基础条件</w:t>
            </w:r>
          </w:p>
        </w:tc>
        <w:tc>
          <w:tcPr>
            <w:tcW w:w="1827" w:type="pct"/>
            <w:vAlign w:val="center"/>
          </w:tcPr>
          <w:p w14:paraId="5B38C14A"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排水分区</w:t>
            </w:r>
          </w:p>
        </w:tc>
        <w:tc>
          <w:tcPr>
            <w:tcW w:w="1442" w:type="pct"/>
            <w:vAlign w:val="center"/>
          </w:tcPr>
          <w:p w14:paraId="2B5C14EB"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866" w:type="pct"/>
            <w:vAlign w:val="center"/>
          </w:tcPr>
          <w:p w14:paraId="069B3778"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r w:rsidR="004A6DB8" w:rsidRPr="004A6DB8" w14:paraId="741FFCF0" w14:textId="77777777" w:rsidTr="004A6DB8">
        <w:tc>
          <w:tcPr>
            <w:tcW w:w="865" w:type="pct"/>
            <w:vMerge/>
            <w:vAlign w:val="center"/>
          </w:tcPr>
          <w:p w14:paraId="51CB1BAE"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827" w:type="pct"/>
            <w:vAlign w:val="center"/>
          </w:tcPr>
          <w:p w14:paraId="77F1B527"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排水体制</w:t>
            </w:r>
          </w:p>
        </w:tc>
        <w:tc>
          <w:tcPr>
            <w:tcW w:w="1442" w:type="pct"/>
            <w:vAlign w:val="center"/>
          </w:tcPr>
          <w:p w14:paraId="0EBF9C4C"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866" w:type="pct"/>
            <w:vAlign w:val="center"/>
          </w:tcPr>
          <w:p w14:paraId="67DBBE4A"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r w:rsidR="004A6DB8" w:rsidRPr="004A6DB8" w14:paraId="7F553BB5" w14:textId="77777777" w:rsidTr="004A6DB8">
        <w:tc>
          <w:tcPr>
            <w:tcW w:w="865" w:type="pct"/>
            <w:vMerge/>
            <w:vAlign w:val="center"/>
          </w:tcPr>
          <w:p w14:paraId="0A377E26"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827" w:type="pct"/>
            <w:vAlign w:val="center"/>
          </w:tcPr>
          <w:p w14:paraId="0DEF2E22"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雨水管网分布、数量、管径、埋深</w:t>
            </w:r>
            <w:r w:rsidRPr="004A6DB8">
              <w:rPr>
                <w:rFonts w:ascii="Times New Roman" w:hAnsi="Times New Roman" w:hint="eastAsia"/>
                <w:color w:val="000000" w:themeColor="text1"/>
                <w:sz w:val="21"/>
                <w:szCs w:val="24"/>
              </w:rPr>
              <w:t>、与市政管网衔接情况</w:t>
            </w:r>
          </w:p>
        </w:tc>
        <w:tc>
          <w:tcPr>
            <w:tcW w:w="1442" w:type="pct"/>
            <w:vAlign w:val="center"/>
          </w:tcPr>
          <w:p w14:paraId="2BC975EA"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866" w:type="pct"/>
            <w:vAlign w:val="center"/>
          </w:tcPr>
          <w:p w14:paraId="6ABD683F"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参考</w:t>
            </w:r>
            <w:r w:rsidRPr="004A6DB8">
              <w:rPr>
                <w:rFonts w:ascii="Times New Roman" w:hAnsi="Times New Roman"/>
                <w:color w:val="000000" w:themeColor="text1"/>
                <w:sz w:val="21"/>
                <w:szCs w:val="24"/>
              </w:rPr>
              <w:t xml:space="preserve">GB/T 39195-2020 </w:t>
            </w:r>
            <w:r w:rsidRPr="004A6DB8">
              <w:rPr>
                <w:rFonts w:ascii="Times New Roman" w:hAnsi="Times New Roman"/>
                <w:color w:val="000000" w:themeColor="text1"/>
                <w:sz w:val="21"/>
                <w:szCs w:val="24"/>
              </w:rPr>
              <w:t>附录</w:t>
            </w:r>
            <w:r w:rsidRPr="004A6DB8">
              <w:rPr>
                <w:rFonts w:ascii="Times New Roman" w:hAnsi="Times New Roman" w:hint="eastAsia"/>
                <w:color w:val="000000" w:themeColor="text1"/>
                <w:sz w:val="21"/>
                <w:szCs w:val="24"/>
              </w:rPr>
              <w:t>F</w:t>
            </w:r>
          </w:p>
        </w:tc>
      </w:tr>
      <w:tr w:rsidR="004A6DB8" w:rsidRPr="004A6DB8" w14:paraId="6318294D" w14:textId="77777777" w:rsidTr="004A6DB8">
        <w:tc>
          <w:tcPr>
            <w:tcW w:w="865" w:type="pct"/>
            <w:vMerge/>
            <w:vAlign w:val="center"/>
          </w:tcPr>
          <w:p w14:paraId="03E09481"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827" w:type="pct"/>
            <w:vAlign w:val="center"/>
          </w:tcPr>
          <w:p w14:paraId="59ADD52E"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污水管网分布、数量、管径、埋深</w:t>
            </w:r>
            <w:r w:rsidRPr="004A6DB8">
              <w:rPr>
                <w:rFonts w:ascii="Times New Roman" w:hAnsi="Times New Roman" w:hint="eastAsia"/>
                <w:color w:val="000000" w:themeColor="text1"/>
                <w:sz w:val="21"/>
                <w:szCs w:val="24"/>
              </w:rPr>
              <w:t>、与市政管网衔接情况</w:t>
            </w:r>
          </w:p>
        </w:tc>
        <w:tc>
          <w:tcPr>
            <w:tcW w:w="1442" w:type="pct"/>
            <w:vAlign w:val="center"/>
          </w:tcPr>
          <w:p w14:paraId="7CD82803"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866" w:type="pct"/>
            <w:vAlign w:val="center"/>
          </w:tcPr>
          <w:p w14:paraId="0B840749"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r w:rsidR="004A6DB8" w:rsidRPr="004A6DB8" w14:paraId="0F38DE31" w14:textId="77777777" w:rsidTr="004A6DB8">
        <w:tc>
          <w:tcPr>
            <w:tcW w:w="865" w:type="pct"/>
            <w:vMerge/>
            <w:vAlign w:val="center"/>
          </w:tcPr>
          <w:p w14:paraId="30F54823"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827" w:type="pct"/>
            <w:vAlign w:val="center"/>
          </w:tcPr>
          <w:p w14:paraId="4CDD4666"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排污口分布、数量</w:t>
            </w:r>
          </w:p>
        </w:tc>
        <w:tc>
          <w:tcPr>
            <w:tcW w:w="1442" w:type="pct"/>
            <w:vAlign w:val="center"/>
          </w:tcPr>
          <w:p w14:paraId="5FE28F2B"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866" w:type="pct"/>
            <w:vAlign w:val="center"/>
          </w:tcPr>
          <w:p w14:paraId="119B55D7"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r w:rsidR="004A6DB8" w:rsidRPr="004A6DB8" w14:paraId="035711D6" w14:textId="77777777" w:rsidTr="004A6DB8">
        <w:tc>
          <w:tcPr>
            <w:tcW w:w="865" w:type="pct"/>
            <w:vMerge/>
            <w:vAlign w:val="center"/>
          </w:tcPr>
          <w:p w14:paraId="13B0C36A"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827" w:type="pct"/>
            <w:vAlign w:val="center"/>
          </w:tcPr>
          <w:p w14:paraId="7F45632A"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污水处理设施运行情况</w:t>
            </w:r>
          </w:p>
        </w:tc>
        <w:tc>
          <w:tcPr>
            <w:tcW w:w="1442" w:type="pct"/>
            <w:vAlign w:val="center"/>
          </w:tcPr>
          <w:p w14:paraId="23FA422A"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866" w:type="pct"/>
            <w:vAlign w:val="center"/>
          </w:tcPr>
          <w:p w14:paraId="52C8FB21"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r w:rsidR="004A6DB8" w:rsidRPr="004A6DB8" w14:paraId="77D017B2" w14:textId="77777777" w:rsidTr="004A6DB8">
        <w:tc>
          <w:tcPr>
            <w:tcW w:w="865" w:type="pct"/>
            <w:vMerge/>
            <w:vAlign w:val="center"/>
          </w:tcPr>
          <w:p w14:paraId="3E53E0FC"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827" w:type="pct"/>
            <w:vAlign w:val="center"/>
          </w:tcPr>
          <w:p w14:paraId="32EAFDC3"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雨水径流排放去向</w:t>
            </w:r>
          </w:p>
        </w:tc>
        <w:tc>
          <w:tcPr>
            <w:tcW w:w="1442" w:type="pct"/>
            <w:vAlign w:val="center"/>
          </w:tcPr>
          <w:p w14:paraId="7C15EFFD"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866" w:type="pct"/>
            <w:vAlign w:val="center"/>
          </w:tcPr>
          <w:p w14:paraId="70A4A80E"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r w:rsidR="004A6DB8" w:rsidRPr="004A6DB8" w14:paraId="6294D222" w14:textId="77777777" w:rsidTr="004A6DB8">
        <w:tc>
          <w:tcPr>
            <w:tcW w:w="865" w:type="pct"/>
            <w:vMerge w:val="restart"/>
            <w:vAlign w:val="center"/>
          </w:tcPr>
          <w:p w14:paraId="0529F630"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下垫面特征</w:t>
            </w:r>
          </w:p>
        </w:tc>
        <w:tc>
          <w:tcPr>
            <w:tcW w:w="1827" w:type="pct"/>
            <w:vAlign w:val="center"/>
          </w:tcPr>
          <w:p w14:paraId="35D63FEB"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硬质下垫面比率、分布</w:t>
            </w:r>
          </w:p>
        </w:tc>
        <w:tc>
          <w:tcPr>
            <w:tcW w:w="1442" w:type="pct"/>
            <w:vAlign w:val="center"/>
          </w:tcPr>
          <w:p w14:paraId="775EE1DA"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866" w:type="pct"/>
            <w:vAlign w:val="center"/>
          </w:tcPr>
          <w:p w14:paraId="0E0B4CFA"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r w:rsidR="004A6DB8" w:rsidRPr="004A6DB8" w14:paraId="28EF1CE1" w14:textId="77777777" w:rsidTr="004A6DB8">
        <w:tc>
          <w:tcPr>
            <w:tcW w:w="865" w:type="pct"/>
            <w:vMerge/>
            <w:vAlign w:val="center"/>
          </w:tcPr>
          <w:p w14:paraId="024E4EDA"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827" w:type="pct"/>
            <w:vAlign w:val="center"/>
          </w:tcPr>
          <w:p w14:paraId="1133B546"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屋顶面积、形式、材料、排水形式、荷载能力</w:t>
            </w:r>
          </w:p>
        </w:tc>
        <w:tc>
          <w:tcPr>
            <w:tcW w:w="1442" w:type="pct"/>
            <w:vAlign w:val="center"/>
          </w:tcPr>
          <w:p w14:paraId="07BDFB21"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866" w:type="pct"/>
            <w:vAlign w:val="center"/>
          </w:tcPr>
          <w:p w14:paraId="1E57CA0D"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r w:rsidR="004A6DB8" w:rsidRPr="004A6DB8" w14:paraId="4EDF6C28" w14:textId="77777777" w:rsidTr="004A6DB8">
        <w:tc>
          <w:tcPr>
            <w:tcW w:w="865" w:type="pct"/>
            <w:vMerge/>
            <w:vAlign w:val="center"/>
          </w:tcPr>
          <w:p w14:paraId="7833BA81"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827" w:type="pct"/>
            <w:vAlign w:val="center"/>
          </w:tcPr>
          <w:p w14:paraId="7386CDBD"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绿化面积、绿化率、分布</w:t>
            </w:r>
          </w:p>
        </w:tc>
        <w:tc>
          <w:tcPr>
            <w:tcW w:w="1442" w:type="pct"/>
            <w:vAlign w:val="center"/>
          </w:tcPr>
          <w:p w14:paraId="158FB4A3"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866" w:type="pct"/>
            <w:vAlign w:val="center"/>
          </w:tcPr>
          <w:p w14:paraId="4511971F"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r w:rsidR="004A6DB8" w:rsidRPr="004A6DB8" w14:paraId="44CB4775" w14:textId="77777777" w:rsidTr="004A6DB8">
        <w:tc>
          <w:tcPr>
            <w:tcW w:w="865" w:type="pct"/>
            <w:vMerge/>
            <w:vAlign w:val="center"/>
          </w:tcPr>
          <w:p w14:paraId="6C4529F2"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827" w:type="pct"/>
            <w:vAlign w:val="center"/>
          </w:tcPr>
          <w:p w14:paraId="34672CF0"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道路面积、材料、分布</w:t>
            </w:r>
          </w:p>
        </w:tc>
        <w:tc>
          <w:tcPr>
            <w:tcW w:w="1442" w:type="pct"/>
            <w:vAlign w:val="center"/>
          </w:tcPr>
          <w:p w14:paraId="7533CF1F"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866" w:type="pct"/>
            <w:vAlign w:val="center"/>
          </w:tcPr>
          <w:p w14:paraId="5F9DD398"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r w:rsidR="004A6DB8" w:rsidRPr="004A6DB8" w14:paraId="5C7897B7" w14:textId="77777777" w:rsidTr="004A6DB8">
        <w:tc>
          <w:tcPr>
            <w:tcW w:w="865" w:type="pct"/>
            <w:vMerge/>
            <w:vAlign w:val="center"/>
          </w:tcPr>
          <w:p w14:paraId="45813A28"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827" w:type="pct"/>
            <w:vAlign w:val="center"/>
          </w:tcPr>
          <w:p w14:paraId="09A0E488"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广场面积、材料、分布</w:t>
            </w:r>
          </w:p>
        </w:tc>
        <w:tc>
          <w:tcPr>
            <w:tcW w:w="1442" w:type="pct"/>
            <w:vAlign w:val="center"/>
          </w:tcPr>
          <w:p w14:paraId="7C6BDA45"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866" w:type="pct"/>
            <w:vAlign w:val="center"/>
          </w:tcPr>
          <w:p w14:paraId="50A170FE"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r w:rsidR="004A6DB8" w:rsidRPr="004A6DB8" w14:paraId="1A1D90D9" w14:textId="77777777" w:rsidTr="004A6DB8">
        <w:tc>
          <w:tcPr>
            <w:tcW w:w="865" w:type="pct"/>
            <w:vMerge/>
            <w:vAlign w:val="center"/>
          </w:tcPr>
          <w:p w14:paraId="19612059"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827" w:type="pct"/>
            <w:vAlign w:val="center"/>
          </w:tcPr>
          <w:p w14:paraId="3E22BA24"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车位面积、材料、分布</w:t>
            </w:r>
          </w:p>
        </w:tc>
        <w:tc>
          <w:tcPr>
            <w:tcW w:w="1442" w:type="pct"/>
            <w:vAlign w:val="center"/>
          </w:tcPr>
          <w:p w14:paraId="554BDFAD"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866" w:type="pct"/>
            <w:vAlign w:val="center"/>
          </w:tcPr>
          <w:p w14:paraId="5AD0DF90"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bl>
    <w:p w14:paraId="7B4AA022"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2D4467">
        <w:rPr>
          <w:rFonts w:ascii="Times New Roman" w:hAnsi="Times New Roman" w:hint="eastAsia"/>
          <w:b/>
          <w:color w:val="000000" w:themeColor="text1"/>
          <w:sz w:val="21"/>
          <w:szCs w:val="24"/>
        </w:rPr>
        <w:t>4.2.4</w:t>
      </w:r>
      <w:r w:rsidRPr="004A6DB8">
        <w:rPr>
          <w:rFonts w:ascii="Times New Roman" w:hAnsi="Times New Roman"/>
          <w:color w:val="000000" w:themeColor="text1"/>
          <w:sz w:val="21"/>
          <w:szCs w:val="24"/>
        </w:rPr>
        <w:t xml:space="preserve"> </w:t>
      </w:r>
      <w:r w:rsidRPr="004A6DB8">
        <w:rPr>
          <w:rFonts w:ascii="Times New Roman" w:hAnsi="Times New Roman" w:hint="eastAsia"/>
          <w:color w:val="000000" w:themeColor="text1"/>
          <w:sz w:val="21"/>
          <w:szCs w:val="24"/>
        </w:rPr>
        <w:t>雨水系统问题诊断应包括如下内容：</w:t>
      </w:r>
    </w:p>
    <w:p w14:paraId="78EE273E"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1.</w:t>
      </w:r>
      <w:r w:rsidRPr="004A6DB8">
        <w:rPr>
          <w:rFonts w:ascii="Times New Roman" w:hAnsi="Times New Roman"/>
          <w:color w:val="000000" w:themeColor="text1"/>
          <w:sz w:val="21"/>
          <w:szCs w:val="24"/>
        </w:rPr>
        <w:t xml:space="preserve"> </w:t>
      </w:r>
      <w:r w:rsidRPr="004A6DB8">
        <w:rPr>
          <w:rFonts w:ascii="Times New Roman" w:hAnsi="Times New Roman" w:hint="eastAsia"/>
          <w:color w:val="000000" w:themeColor="text1"/>
          <w:sz w:val="21"/>
          <w:szCs w:val="24"/>
        </w:rPr>
        <w:t>根据降雨情况、下垫面特征、地下水水位、土壤渗透条件等诊断结果，分析工业区现状径流系数及产汇流情况、年径流总量控制率、灰绿设施调蓄容积。</w:t>
      </w:r>
    </w:p>
    <w:p w14:paraId="63646F21"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w:t>
      </w:r>
      <w:r w:rsidRPr="004A6DB8">
        <w:rPr>
          <w:rFonts w:ascii="Times New Roman" w:hAnsi="Times New Roman" w:hint="eastAsia"/>
          <w:color w:val="000000" w:themeColor="text1"/>
          <w:sz w:val="21"/>
          <w:szCs w:val="24"/>
        </w:rPr>
        <w:t>1</w:t>
      </w:r>
      <w:r w:rsidRPr="004A6DB8">
        <w:rPr>
          <w:rFonts w:ascii="Times New Roman" w:hAnsi="Times New Roman" w:hint="eastAsia"/>
          <w:color w:val="000000" w:themeColor="text1"/>
          <w:sz w:val="21"/>
          <w:szCs w:val="24"/>
        </w:rPr>
        <w:t>）不同下垫面径流系数应依据实测数据确定，缺乏实测资料时可参考下表取值。综合径流系数应按下垫面种类加权平均计算：</w:t>
      </w:r>
    </w:p>
    <w:p w14:paraId="1F083DB3"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m:oMathPara>
        <m:oMath>
          <m:r>
            <m:rPr>
              <m:sty m:val="p"/>
            </m:rPr>
            <w:rPr>
              <w:rFonts w:ascii="Cambria Math" w:hAnsi="Cambria Math"/>
              <w:color w:val="000000" w:themeColor="text1"/>
              <w:sz w:val="21"/>
              <w:szCs w:val="24"/>
            </w:rPr>
            <m:t>Ψ=</m:t>
          </m:r>
          <m:f>
            <m:fPr>
              <m:ctrlPr>
                <w:rPr>
                  <w:rFonts w:ascii="Cambria Math" w:hAnsi="Cambria Math"/>
                  <w:color w:val="000000" w:themeColor="text1"/>
                  <w:sz w:val="21"/>
                  <w:szCs w:val="24"/>
                </w:rPr>
              </m:ctrlPr>
            </m:fPr>
            <m:num>
              <m:nary>
                <m:naryPr>
                  <m:chr m:val="∑"/>
                  <m:limLoc m:val="undOvr"/>
                  <m:subHide m:val="1"/>
                  <m:supHide m:val="1"/>
                  <m:ctrlPr>
                    <w:rPr>
                      <w:rFonts w:ascii="Cambria Math" w:hAnsi="Cambria Math"/>
                      <w:color w:val="000000" w:themeColor="text1"/>
                      <w:sz w:val="21"/>
                      <w:szCs w:val="24"/>
                    </w:rPr>
                  </m:ctrlPr>
                </m:naryPr>
                <m:sub/>
                <m:sup/>
                <m:e>
                  <m:sSub>
                    <m:sSubPr>
                      <m:ctrlPr>
                        <w:rPr>
                          <w:rFonts w:ascii="Cambria Math" w:hAnsi="Cambria Math"/>
                          <w:color w:val="000000" w:themeColor="text1"/>
                          <w:sz w:val="21"/>
                          <w:szCs w:val="24"/>
                        </w:rPr>
                      </m:ctrlPr>
                    </m:sSubPr>
                    <m:e>
                      <m:r>
                        <w:rPr>
                          <w:rFonts w:ascii="Cambria Math" w:hAnsi="Cambria Math"/>
                          <w:color w:val="000000" w:themeColor="text1"/>
                          <w:sz w:val="21"/>
                          <w:szCs w:val="24"/>
                        </w:rPr>
                        <m:t>F</m:t>
                      </m:r>
                    </m:e>
                    <m:sub>
                      <m:r>
                        <w:rPr>
                          <w:rFonts w:ascii="Cambria Math" w:hAnsi="Cambria Math"/>
                          <w:color w:val="000000" w:themeColor="text1"/>
                          <w:sz w:val="21"/>
                          <w:szCs w:val="24"/>
                        </w:rPr>
                        <m:t>i</m:t>
                      </m:r>
                    </m:sub>
                  </m:sSub>
                  <m:sSub>
                    <m:sSubPr>
                      <m:ctrlPr>
                        <w:rPr>
                          <w:rFonts w:ascii="Cambria Math" w:hAnsi="Cambria Math"/>
                          <w:color w:val="000000" w:themeColor="text1"/>
                          <w:sz w:val="21"/>
                          <w:szCs w:val="24"/>
                        </w:rPr>
                      </m:ctrlPr>
                    </m:sSubPr>
                    <m:e>
                      <m:r>
                        <m:rPr>
                          <m:sty m:val="p"/>
                        </m:rPr>
                        <w:rPr>
                          <w:rFonts w:ascii="Cambria Math" w:hAnsi="Cambria Math"/>
                          <w:color w:val="000000" w:themeColor="text1"/>
                          <w:sz w:val="21"/>
                          <w:szCs w:val="24"/>
                        </w:rPr>
                        <m:t>Ψ</m:t>
                      </m:r>
                    </m:e>
                    <m:sub>
                      <m:r>
                        <w:rPr>
                          <w:rFonts w:ascii="Cambria Math" w:hAnsi="Cambria Math"/>
                          <w:color w:val="000000" w:themeColor="text1"/>
                          <w:sz w:val="21"/>
                          <w:szCs w:val="24"/>
                        </w:rPr>
                        <m:t>i</m:t>
                      </m:r>
                    </m:sub>
                  </m:sSub>
                </m:e>
              </m:nary>
            </m:num>
            <m:den>
              <m:r>
                <w:rPr>
                  <w:rFonts w:ascii="Cambria Math" w:hAnsi="Cambria Math"/>
                  <w:color w:val="000000" w:themeColor="text1"/>
                  <w:sz w:val="21"/>
                  <w:szCs w:val="24"/>
                </w:rPr>
                <m:t>F</m:t>
              </m:r>
            </m:den>
          </m:f>
        </m:oMath>
      </m:oMathPara>
    </w:p>
    <w:p w14:paraId="1A33C768"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式中：</w:t>
      </w:r>
      <m:oMath>
        <m:r>
          <m:rPr>
            <m:sty m:val="p"/>
          </m:rPr>
          <w:rPr>
            <w:rFonts w:ascii="Cambria Math" w:hAnsi="Cambria Math"/>
            <w:color w:val="000000" w:themeColor="text1"/>
            <w:sz w:val="21"/>
            <w:szCs w:val="24"/>
          </w:rPr>
          <m:t>Ψ</m:t>
        </m:r>
      </m:oMath>
      <w:r w:rsidRPr="004A6DB8">
        <w:rPr>
          <w:rFonts w:ascii="Times New Roman" w:hAnsi="Times New Roman" w:hint="eastAsia"/>
          <w:color w:val="000000" w:themeColor="text1"/>
          <w:sz w:val="21"/>
          <w:szCs w:val="24"/>
        </w:rPr>
        <w:t>——综合雨量径流系数</w:t>
      </w:r>
    </w:p>
    <w:p w14:paraId="4F75B048"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F</w:t>
      </w:r>
      <w:r w:rsidRPr="004A6DB8">
        <w:rPr>
          <w:rFonts w:ascii="Times New Roman" w:hAnsi="Times New Roman" w:hint="eastAsia"/>
          <w:color w:val="000000" w:themeColor="text1"/>
          <w:sz w:val="21"/>
          <w:szCs w:val="24"/>
        </w:rPr>
        <w:t>——汇水面积（</w:t>
      </w:r>
      <w:r w:rsidRPr="004A6DB8">
        <w:rPr>
          <w:rFonts w:ascii="Times New Roman" w:hAnsi="Times New Roman" w:hint="eastAsia"/>
          <w:color w:val="000000" w:themeColor="text1"/>
          <w:sz w:val="21"/>
          <w:szCs w:val="24"/>
        </w:rPr>
        <w:t>hm2</w:t>
      </w:r>
      <w:r w:rsidRPr="004A6DB8">
        <w:rPr>
          <w:rFonts w:ascii="Times New Roman" w:hAnsi="Times New Roman" w:hint="eastAsia"/>
          <w:color w:val="000000" w:themeColor="text1"/>
          <w:sz w:val="21"/>
          <w:szCs w:val="24"/>
        </w:rPr>
        <w:t>）</w:t>
      </w:r>
    </w:p>
    <w:p w14:paraId="70F88947" w14:textId="77777777" w:rsidR="004A6DB8" w:rsidRPr="004A6DB8" w:rsidRDefault="0085122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m:oMath>
        <m:sSub>
          <m:sSubPr>
            <m:ctrlPr>
              <w:rPr>
                <w:rFonts w:ascii="Cambria Math" w:hAnsi="Cambria Math"/>
                <w:color w:val="000000" w:themeColor="text1"/>
                <w:sz w:val="21"/>
                <w:szCs w:val="24"/>
              </w:rPr>
            </m:ctrlPr>
          </m:sSubPr>
          <m:e>
            <m:r>
              <w:rPr>
                <w:rFonts w:ascii="Cambria Math" w:hAnsi="Cambria Math"/>
                <w:color w:val="000000" w:themeColor="text1"/>
                <w:sz w:val="21"/>
                <w:szCs w:val="24"/>
              </w:rPr>
              <m:t>F</m:t>
            </m:r>
          </m:e>
          <m:sub>
            <m:r>
              <w:rPr>
                <w:rFonts w:ascii="Cambria Math" w:hAnsi="Cambria Math"/>
                <w:color w:val="000000" w:themeColor="text1"/>
                <w:sz w:val="21"/>
                <w:szCs w:val="24"/>
              </w:rPr>
              <m:t>i</m:t>
            </m:r>
          </m:sub>
        </m:sSub>
      </m:oMath>
      <w:r w:rsidR="004A6DB8" w:rsidRPr="004A6DB8">
        <w:rPr>
          <w:rFonts w:ascii="Times New Roman" w:hAnsi="Times New Roman" w:hint="eastAsia"/>
          <w:color w:val="000000" w:themeColor="text1"/>
          <w:sz w:val="21"/>
          <w:szCs w:val="24"/>
        </w:rPr>
        <w:t>——汇水面上各类下垫面面积（</w:t>
      </w:r>
      <w:r w:rsidR="004A6DB8" w:rsidRPr="004A6DB8">
        <w:rPr>
          <w:rFonts w:ascii="Times New Roman" w:hAnsi="Times New Roman" w:hint="eastAsia"/>
          <w:color w:val="000000" w:themeColor="text1"/>
          <w:sz w:val="21"/>
          <w:szCs w:val="24"/>
        </w:rPr>
        <w:t>m2</w:t>
      </w:r>
      <w:r w:rsidR="004A6DB8" w:rsidRPr="004A6DB8">
        <w:rPr>
          <w:rFonts w:ascii="Times New Roman" w:hAnsi="Times New Roman" w:hint="eastAsia"/>
          <w:color w:val="000000" w:themeColor="text1"/>
          <w:sz w:val="21"/>
          <w:szCs w:val="24"/>
        </w:rPr>
        <w:t>）</w:t>
      </w:r>
    </w:p>
    <w:p w14:paraId="09B761CE" w14:textId="77777777" w:rsidR="004A6DB8" w:rsidRPr="004A6DB8" w:rsidRDefault="0085122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m:oMath>
        <m:sSub>
          <m:sSubPr>
            <m:ctrlPr>
              <w:rPr>
                <w:rFonts w:ascii="Cambria Math" w:hAnsi="Cambria Math"/>
                <w:color w:val="000000" w:themeColor="text1"/>
                <w:sz w:val="21"/>
                <w:szCs w:val="24"/>
              </w:rPr>
            </m:ctrlPr>
          </m:sSubPr>
          <m:e>
            <m:r>
              <m:rPr>
                <m:sty m:val="p"/>
              </m:rPr>
              <w:rPr>
                <w:rFonts w:ascii="Cambria Math" w:hAnsi="Cambria Math"/>
                <w:color w:val="000000" w:themeColor="text1"/>
                <w:sz w:val="21"/>
                <w:szCs w:val="24"/>
              </w:rPr>
              <m:t>Ψ</m:t>
            </m:r>
          </m:e>
          <m:sub>
            <m:r>
              <w:rPr>
                <w:rFonts w:ascii="Cambria Math" w:hAnsi="Cambria Math"/>
                <w:color w:val="000000" w:themeColor="text1"/>
                <w:sz w:val="21"/>
                <w:szCs w:val="24"/>
              </w:rPr>
              <m:t>i</m:t>
            </m:r>
          </m:sub>
        </m:sSub>
      </m:oMath>
      <w:r w:rsidR="004A6DB8" w:rsidRPr="004A6DB8">
        <w:rPr>
          <w:rFonts w:ascii="Times New Roman" w:hAnsi="Times New Roman" w:hint="eastAsia"/>
          <w:color w:val="000000" w:themeColor="text1"/>
          <w:sz w:val="21"/>
          <w:szCs w:val="24"/>
        </w:rPr>
        <w:t>——各类下垫面径流系数</w:t>
      </w:r>
    </w:p>
    <w:p w14:paraId="5B2FDCCC"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表</w:t>
      </w:r>
      <w:r w:rsidRPr="004A6DB8">
        <w:rPr>
          <w:rFonts w:ascii="Times New Roman" w:hAnsi="Times New Roman" w:hint="eastAsia"/>
          <w:color w:val="000000" w:themeColor="text1"/>
          <w:sz w:val="21"/>
          <w:szCs w:val="24"/>
        </w:rPr>
        <w:t xml:space="preserve"> </w:t>
      </w:r>
      <w:r w:rsidRPr="004A6DB8">
        <w:rPr>
          <w:rFonts w:ascii="Times New Roman" w:hAnsi="Times New Roman" w:hint="eastAsia"/>
          <w:color w:val="000000" w:themeColor="text1"/>
          <w:sz w:val="21"/>
          <w:szCs w:val="24"/>
        </w:rPr>
        <w:t>不同下垫面径流系数表</w:t>
      </w:r>
    </w:p>
    <w:tbl>
      <w:tblPr>
        <w:tblStyle w:val="a9"/>
        <w:tblW w:w="5000" w:type="pct"/>
        <w:jc w:val="center"/>
        <w:tblLook w:val="04A0" w:firstRow="1" w:lastRow="0" w:firstColumn="1" w:lastColumn="0" w:noHBand="0" w:noVBand="1"/>
      </w:tblPr>
      <w:tblGrid>
        <w:gridCol w:w="563"/>
        <w:gridCol w:w="4254"/>
        <w:gridCol w:w="3479"/>
      </w:tblGrid>
      <w:tr w:rsidR="004A6DB8" w:rsidRPr="004A6DB8" w14:paraId="68AB2CA9" w14:textId="77777777" w:rsidTr="004A6DB8">
        <w:trPr>
          <w:jc w:val="center"/>
        </w:trPr>
        <w:tc>
          <w:tcPr>
            <w:tcW w:w="2903" w:type="pct"/>
            <w:gridSpan w:val="2"/>
            <w:vAlign w:val="center"/>
          </w:tcPr>
          <w:p w14:paraId="56366A74"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下垫面种类</w:t>
            </w:r>
          </w:p>
        </w:tc>
        <w:tc>
          <w:tcPr>
            <w:tcW w:w="2097" w:type="pct"/>
            <w:vAlign w:val="center"/>
          </w:tcPr>
          <w:p w14:paraId="009ED703"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雨量径流系数</w:t>
            </w:r>
          </w:p>
        </w:tc>
      </w:tr>
      <w:tr w:rsidR="004A6DB8" w:rsidRPr="004A6DB8" w14:paraId="3CF0BE66" w14:textId="77777777" w:rsidTr="004A6DB8">
        <w:trPr>
          <w:jc w:val="center"/>
        </w:trPr>
        <w:tc>
          <w:tcPr>
            <w:tcW w:w="339" w:type="pct"/>
            <w:vMerge w:val="restart"/>
            <w:vAlign w:val="center"/>
          </w:tcPr>
          <w:p w14:paraId="09DD2D6F"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屋面</w:t>
            </w:r>
          </w:p>
        </w:tc>
        <w:tc>
          <w:tcPr>
            <w:tcW w:w="2564" w:type="pct"/>
            <w:vAlign w:val="center"/>
          </w:tcPr>
          <w:p w14:paraId="0524B8B2"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绿化屋面（基质层厚度≥</w:t>
            </w:r>
            <w:r w:rsidRPr="004A6DB8">
              <w:rPr>
                <w:rFonts w:ascii="Times New Roman" w:hAnsi="Times New Roman" w:hint="eastAsia"/>
                <w:color w:val="000000" w:themeColor="text1"/>
                <w:sz w:val="21"/>
                <w:szCs w:val="24"/>
              </w:rPr>
              <w:t>300mm</w:t>
            </w:r>
            <w:r w:rsidRPr="004A6DB8">
              <w:rPr>
                <w:rFonts w:ascii="Times New Roman" w:hAnsi="Times New Roman" w:hint="eastAsia"/>
                <w:color w:val="000000" w:themeColor="text1"/>
                <w:sz w:val="21"/>
                <w:szCs w:val="24"/>
              </w:rPr>
              <w:t>）</w:t>
            </w:r>
          </w:p>
        </w:tc>
        <w:tc>
          <w:tcPr>
            <w:tcW w:w="2097" w:type="pct"/>
            <w:vAlign w:val="center"/>
          </w:tcPr>
          <w:p w14:paraId="6CCE2F12"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03~0.4</w:t>
            </w:r>
          </w:p>
        </w:tc>
      </w:tr>
      <w:tr w:rsidR="004A6DB8" w:rsidRPr="004A6DB8" w14:paraId="20EF0EEF" w14:textId="77777777" w:rsidTr="004A6DB8">
        <w:trPr>
          <w:jc w:val="center"/>
        </w:trPr>
        <w:tc>
          <w:tcPr>
            <w:tcW w:w="339" w:type="pct"/>
            <w:vMerge/>
            <w:vAlign w:val="center"/>
          </w:tcPr>
          <w:p w14:paraId="7AC52871"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2564" w:type="pct"/>
            <w:vAlign w:val="center"/>
          </w:tcPr>
          <w:p w14:paraId="78AD6BA3"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硬屋面、未铺石子平屋面、沥青屋面</w:t>
            </w:r>
          </w:p>
        </w:tc>
        <w:tc>
          <w:tcPr>
            <w:tcW w:w="2097" w:type="pct"/>
            <w:vAlign w:val="center"/>
          </w:tcPr>
          <w:p w14:paraId="30073E55"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0.8~0.9</w:t>
            </w:r>
          </w:p>
        </w:tc>
      </w:tr>
      <w:tr w:rsidR="004A6DB8" w:rsidRPr="004A6DB8" w14:paraId="277DFD06" w14:textId="77777777" w:rsidTr="004A6DB8">
        <w:trPr>
          <w:jc w:val="center"/>
        </w:trPr>
        <w:tc>
          <w:tcPr>
            <w:tcW w:w="339" w:type="pct"/>
            <w:vMerge/>
            <w:vAlign w:val="center"/>
          </w:tcPr>
          <w:p w14:paraId="0E1CA851"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2564" w:type="pct"/>
            <w:vAlign w:val="center"/>
          </w:tcPr>
          <w:p w14:paraId="7C71D575"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铺石子平屋面</w:t>
            </w:r>
          </w:p>
        </w:tc>
        <w:tc>
          <w:tcPr>
            <w:tcW w:w="2097" w:type="pct"/>
            <w:vAlign w:val="center"/>
          </w:tcPr>
          <w:p w14:paraId="3616E5E3"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0.6~0.7</w:t>
            </w:r>
          </w:p>
        </w:tc>
      </w:tr>
      <w:tr w:rsidR="004A6DB8" w:rsidRPr="004A6DB8" w14:paraId="382606A6" w14:textId="77777777" w:rsidTr="004A6DB8">
        <w:trPr>
          <w:jc w:val="center"/>
        </w:trPr>
        <w:tc>
          <w:tcPr>
            <w:tcW w:w="2903" w:type="pct"/>
            <w:gridSpan w:val="2"/>
            <w:vAlign w:val="center"/>
          </w:tcPr>
          <w:p w14:paraId="27609491"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混凝土或沥青路面及广场</w:t>
            </w:r>
          </w:p>
        </w:tc>
        <w:tc>
          <w:tcPr>
            <w:tcW w:w="2097" w:type="pct"/>
            <w:vAlign w:val="center"/>
          </w:tcPr>
          <w:p w14:paraId="3F3039CB"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0.8~0.9</w:t>
            </w:r>
          </w:p>
        </w:tc>
      </w:tr>
      <w:tr w:rsidR="004A6DB8" w:rsidRPr="004A6DB8" w14:paraId="3F50C12D" w14:textId="77777777" w:rsidTr="004A6DB8">
        <w:trPr>
          <w:jc w:val="center"/>
        </w:trPr>
        <w:tc>
          <w:tcPr>
            <w:tcW w:w="2903" w:type="pct"/>
            <w:gridSpan w:val="2"/>
            <w:vAlign w:val="center"/>
          </w:tcPr>
          <w:p w14:paraId="25D9E958"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大块石铺砌路面及广场</w:t>
            </w:r>
          </w:p>
        </w:tc>
        <w:tc>
          <w:tcPr>
            <w:tcW w:w="2097" w:type="pct"/>
            <w:vAlign w:val="center"/>
          </w:tcPr>
          <w:p w14:paraId="33D9A30C"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0.5~0.6</w:t>
            </w:r>
          </w:p>
        </w:tc>
      </w:tr>
      <w:tr w:rsidR="004A6DB8" w:rsidRPr="004A6DB8" w14:paraId="231D39C4" w14:textId="77777777" w:rsidTr="004A6DB8">
        <w:trPr>
          <w:jc w:val="center"/>
        </w:trPr>
        <w:tc>
          <w:tcPr>
            <w:tcW w:w="2903" w:type="pct"/>
            <w:gridSpan w:val="2"/>
            <w:vAlign w:val="center"/>
          </w:tcPr>
          <w:p w14:paraId="180FAF92"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lastRenderedPageBreak/>
              <w:t>沥青表面处理的碎石路面及广场</w:t>
            </w:r>
          </w:p>
        </w:tc>
        <w:tc>
          <w:tcPr>
            <w:tcW w:w="2097" w:type="pct"/>
            <w:vAlign w:val="center"/>
          </w:tcPr>
          <w:p w14:paraId="2CCF2DCF"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0.45~0.55</w:t>
            </w:r>
          </w:p>
        </w:tc>
      </w:tr>
      <w:tr w:rsidR="004A6DB8" w:rsidRPr="004A6DB8" w14:paraId="4DA05875" w14:textId="77777777" w:rsidTr="004A6DB8">
        <w:trPr>
          <w:jc w:val="center"/>
        </w:trPr>
        <w:tc>
          <w:tcPr>
            <w:tcW w:w="2903" w:type="pct"/>
            <w:gridSpan w:val="2"/>
            <w:vAlign w:val="center"/>
          </w:tcPr>
          <w:p w14:paraId="333DC655"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级配碎石路面及广场</w:t>
            </w:r>
          </w:p>
        </w:tc>
        <w:tc>
          <w:tcPr>
            <w:tcW w:w="2097" w:type="pct"/>
            <w:vAlign w:val="center"/>
          </w:tcPr>
          <w:p w14:paraId="63EE7235"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0.4</w:t>
            </w:r>
          </w:p>
        </w:tc>
      </w:tr>
      <w:tr w:rsidR="004A6DB8" w:rsidRPr="004A6DB8" w14:paraId="7B44E4C5" w14:textId="77777777" w:rsidTr="004A6DB8">
        <w:trPr>
          <w:jc w:val="center"/>
        </w:trPr>
        <w:tc>
          <w:tcPr>
            <w:tcW w:w="2903" w:type="pct"/>
            <w:gridSpan w:val="2"/>
            <w:vAlign w:val="center"/>
          </w:tcPr>
          <w:p w14:paraId="1B6E6E5A"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干砌砖石或碎石路面及广场</w:t>
            </w:r>
          </w:p>
        </w:tc>
        <w:tc>
          <w:tcPr>
            <w:tcW w:w="2097" w:type="pct"/>
            <w:vAlign w:val="center"/>
          </w:tcPr>
          <w:p w14:paraId="768C311C"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0.4</w:t>
            </w:r>
          </w:p>
        </w:tc>
      </w:tr>
      <w:tr w:rsidR="004A6DB8" w:rsidRPr="004A6DB8" w14:paraId="0F58E05E" w14:textId="77777777" w:rsidTr="004A6DB8">
        <w:trPr>
          <w:jc w:val="center"/>
        </w:trPr>
        <w:tc>
          <w:tcPr>
            <w:tcW w:w="2903" w:type="pct"/>
            <w:gridSpan w:val="2"/>
            <w:vAlign w:val="center"/>
          </w:tcPr>
          <w:p w14:paraId="1D096576"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非铺砌的土面路</w:t>
            </w:r>
          </w:p>
        </w:tc>
        <w:tc>
          <w:tcPr>
            <w:tcW w:w="2097" w:type="pct"/>
            <w:vAlign w:val="center"/>
          </w:tcPr>
          <w:p w14:paraId="0C861824"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0.3</w:t>
            </w:r>
          </w:p>
        </w:tc>
      </w:tr>
      <w:tr w:rsidR="004A6DB8" w:rsidRPr="004A6DB8" w14:paraId="4AC85928" w14:textId="77777777" w:rsidTr="004A6DB8">
        <w:trPr>
          <w:jc w:val="center"/>
        </w:trPr>
        <w:tc>
          <w:tcPr>
            <w:tcW w:w="2903" w:type="pct"/>
            <w:gridSpan w:val="2"/>
            <w:vAlign w:val="center"/>
          </w:tcPr>
          <w:p w14:paraId="5FA42DF8"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绿地</w:t>
            </w:r>
          </w:p>
        </w:tc>
        <w:tc>
          <w:tcPr>
            <w:tcW w:w="2097" w:type="pct"/>
            <w:vAlign w:val="center"/>
          </w:tcPr>
          <w:p w14:paraId="3884694C"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0.15</w:t>
            </w:r>
          </w:p>
        </w:tc>
      </w:tr>
      <w:tr w:rsidR="004A6DB8" w:rsidRPr="004A6DB8" w14:paraId="48D326B5" w14:textId="77777777" w:rsidTr="004A6DB8">
        <w:trPr>
          <w:jc w:val="center"/>
        </w:trPr>
        <w:tc>
          <w:tcPr>
            <w:tcW w:w="2903" w:type="pct"/>
            <w:gridSpan w:val="2"/>
            <w:vAlign w:val="center"/>
          </w:tcPr>
          <w:p w14:paraId="0311377D"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水面</w:t>
            </w:r>
          </w:p>
        </w:tc>
        <w:tc>
          <w:tcPr>
            <w:tcW w:w="2097" w:type="pct"/>
            <w:vAlign w:val="center"/>
          </w:tcPr>
          <w:p w14:paraId="468A75B9"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1</w:t>
            </w:r>
          </w:p>
        </w:tc>
      </w:tr>
      <w:tr w:rsidR="004A6DB8" w:rsidRPr="004A6DB8" w14:paraId="3384FEC2" w14:textId="77777777" w:rsidTr="004A6DB8">
        <w:trPr>
          <w:jc w:val="center"/>
        </w:trPr>
        <w:tc>
          <w:tcPr>
            <w:tcW w:w="2903" w:type="pct"/>
            <w:gridSpan w:val="2"/>
            <w:vAlign w:val="center"/>
          </w:tcPr>
          <w:p w14:paraId="6780B8D4"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地下室覆土绿地（≥</w:t>
            </w:r>
            <w:r w:rsidRPr="004A6DB8">
              <w:rPr>
                <w:rFonts w:ascii="Times New Roman" w:hAnsi="Times New Roman" w:hint="eastAsia"/>
                <w:color w:val="000000" w:themeColor="text1"/>
                <w:sz w:val="21"/>
                <w:szCs w:val="24"/>
              </w:rPr>
              <w:t>500mm</w:t>
            </w:r>
            <w:r w:rsidRPr="004A6DB8">
              <w:rPr>
                <w:rFonts w:ascii="Times New Roman" w:hAnsi="Times New Roman" w:hint="eastAsia"/>
                <w:color w:val="000000" w:themeColor="text1"/>
                <w:sz w:val="21"/>
                <w:szCs w:val="24"/>
              </w:rPr>
              <w:t>）</w:t>
            </w:r>
          </w:p>
        </w:tc>
        <w:tc>
          <w:tcPr>
            <w:tcW w:w="2097" w:type="pct"/>
            <w:vAlign w:val="center"/>
          </w:tcPr>
          <w:p w14:paraId="503F9D5E"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0</w:t>
            </w:r>
            <w:r w:rsidRPr="004A6DB8">
              <w:rPr>
                <w:rFonts w:ascii="Times New Roman" w:hAnsi="Times New Roman"/>
                <w:color w:val="000000" w:themeColor="text1"/>
                <w:sz w:val="21"/>
                <w:szCs w:val="24"/>
              </w:rPr>
              <w:t>.15</w:t>
            </w:r>
          </w:p>
        </w:tc>
      </w:tr>
      <w:tr w:rsidR="004A6DB8" w:rsidRPr="004A6DB8" w14:paraId="4CC6E027" w14:textId="77777777" w:rsidTr="004A6DB8">
        <w:trPr>
          <w:jc w:val="center"/>
        </w:trPr>
        <w:tc>
          <w:tcPr>
            <w:tcW w:w="2903" w:type="pct"/>
            <w:gridSpan w:val="2"/>
            <w:vAlign w:val="center"/>
          </w:tcPr>
          <w:p w14:paraId="102E29A1"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地下室覆土绿地（</w:t>
            </w:r>
            <w:r w:rsidRPr="004A6DB8">
              <w:rPr>
                <w:rFonts w:ascii="Times New Roman" w:hAnsi="Times New Roman" w:hint="eastAsia"/>
                <w:color w:val="000000" w:themeColor="text1"/>
                <w:sz w:val="21"/>
                <w:szCs w:val="24"/>
              </w:rPr>
              <w:t>&lt;500mm</w:t>
            </w:r>
            <w:r w:rsidRPr="004A6DB8">
              <w:rPr>
                <w:rFonts w:ascii="Times New Roman" w:hAnsi="Times New Roman" w:hint="eastAsia"/>
                <w:color w:val="000000" w:themeColor="text1"/>
                <w:sz w:val="21"/>
                <w:szCs w:val="24"/>
              </w:rPr>
              <w:t>）</w:t>
            </w:r>
          </w:p>
        </w:tc>
        <w:tc>
          <w:tcPr>
            <w:tcW w:w="2097" w:type="pct"/>
            <w:vAlign w:val="center"/>
          </w:tcPr>
          <w:p w14:paraId="55FFAE19"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0</w:t>
            </w:r>
            <w:r w:rsidRPr="004A6DB8">
              <w:rPr>
                <w:rFonts w:ascii="Times New Roman" w:hAnsi="Times New Roman"/>
                <w:color w:val="000000" w:themeColor="text1"/>
                <w:sz w:val="21"/>
                <w:szCs w:val="24"/>
              </w:rPr>
              <w:t>.3~0.4</w:t>
            </w:r>
          </w:p>
        </w:tc>
      </w:tr>
      <w:tr w:rsidR="004A6DB8" w:rsidRPr="004A6DB8" w14:paraId="3ACBB4D9" w14:textId="77777777" w:rsidTr="004A6DB8">
        <w:trPr>
          <w:jc w:val="center"/>
        </w:trPr>
        <w:tc>
          <w:tcPr>
            <w:tcW w:w="2903" w:type="pct"/>
            <w:gridSpan w:val="2"/>
            <w:vAlign w:val="center"/>
          </w:tcPr>
          <w:p w14:paraId="049227AA"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透水铺装地面</w:t>
            </w:r>
          </w:p>
        </w:tc>
        <w:tc>
          <w:tcPr>
            <w:tcW w:w="2097" w:type="pct"/>
            <w:vAlign w:val="center"/>
          </w:tcPr>
          <w:p w14:paraId="76086305"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0.08~0.45</w:t>
            </w:r>
          </w:p>
        </w:tc>
      </w:tr>
      <w:tr w:rsidR="004A6DB8" w:rsidRPr="004A6DB8" w14:paraId="352A749A" w14:textId="77777777" w:rsidTr="004A6DB8">
        <w:trPr>
          <w:jc w:val="center"/>
        </w:trPr>
        <w:tc>
          <w:tcPr>
            <w:tcW w:w="2903" w:type="pct"/>
            <w:gridSpan w:val="2"/>
            <w:vAlign w:val="center"/>
          </w:tcPr>
          <w:p w14:paraId="33E5B064"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下沉广场（</w:t>
            </w:r>
            <w:r w:rsidRPr="004A6DB8">
              <w:rPr>
                <w:rFonts w:ascii="Times New Roman" w:hAnsi="Times New Roman" w:hint="eastAsia"/>
                <w:color w:val="000000" w:themeColor="text1"/>
                <w:sz w:val="21"/>
                <w:szCs w:val="24"/>
              </w:rPr>
              <w:t>50</w:t>
            </w:r>
            <w:r w:rsidRPr="004A6DB8">
              <w:rPr>
                <w:rFonts w:ascii="Times New Roman" w:hAnsi="Times New Roman" w:hint="eastAsia"/>
                <w:color w:val="000000" w:themeColor="text1"/>
                <w:sz w:val="21"/>
                <w:szCs w:val="24"/>
              </w:rPr>
              <w:t>年及以上一遇）</w:t>
            </w:r>
          </w:p>
        </w:tc>
        <w:tc>
          <w:tcPr>
            <w:tcW w:w="2097" w:type="pct"/>
            <w:vAlign w:val="center"/>
          </w:tcPr>
          <w:p w14:paraId="0DACB1B7"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w:t>
            </w:r>
          </w:p>
        </w:tc>
      </w:tr>
    </w:tbl>
    <w:p w14:paraId="38C7F77C"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根据</w:t>
      </w:r>
      <w:r w:rsidRPr="004A6DB8">
        <w:rPr>
          <w:rFonts w:ascii="Times New Roman" w:hAnsi="Times New Roman"/>
          <w:color w:val="000000" w:themeColor="text1"/>
          <w:sz w:val="21"/>
          <w:szCs w:val="24"/>
        </w:rPr>
        <w:t>《雨水控制与利用工程设计规范》</w:t>
      </w:r>
      <w:r w:rsidRPr="004A6DB8">
        <w:rPr>
          <w:rFonts w:ascii="Times New Roman" w:hAnsi="Times New Roman"/>
          <w:color w:val="000000" w:themeColor="text1"/>
          <w:sz w:val="21"/>
          <w:szCs w:val="24"/>
        </w:rPr>
        <w:t>(DB 11/685)</w:t>
      </w:r>
      <w:r w:rsidRPr="004A6DB8">
        <w:rPr>
          <w:rFonts w:ascii="Times New Roman" w:hAnsi="Times New Roman" w:hint="eastAsia"/>
          <w:color w:val="000000" w:themeColor="text1"/>
          <w:sz w:val="21"/>
          <w:szCs w:val="24"/>
        </w:rPr>
        <w:t>要求，建设项目综合径流系数需满足“新开发区域雨水流量径流系数不大于</w:t>
      </w:r>
      <w:r w:rsidRPr="004A6DB8">
        <w:rPr>
          <w:rFonts w:ascii="Times New Roman" w:hAnsi="Times New Roman" w:hint="eastAsia"/>
          <w:color w:val="000000" w:themeColor="text1"/>
          <w:sz w:val="21"/>
          <w:szCs w:val="24"/>
        </w:rPr>
        <w:t>0.4</w:t>
      </w:r>
      <w:r w:rsidRPr="004A6DB8">
        <w:rPr>
          <w:rFonts w:ascii="Times New Roman" w:hAnsi="Times New Roman" w:hint="eastAsia"/>
          <w:color w:val="000000" w:themeColor="text1"/>
          <w:sz w:val="21"/>
          <w:szCs w:val="24"/>
        </w:rPr>
        <w:t>，已建成城区雨水流量径流系数不大于</w:t>
      </w:r>
      <w:r w:rsidRPr="004A6DB8">
        <w:rPr>
          <w:rFonts w:ascii="Times New Roman" w:hAnsi="Times New Roman" w:hint="eastAsia"/>
          <w:color w:val="000000" w:themeColor="text1"/>
          <w:sz w:val="21"/>
          <w:szCs w:val="24"/>
        </w:rPr>
        <w:t>0.5</w:t>
      </w:r>
      <w:r w:rsidRPr="004A6DB8">
        <w:rPr>
          <w:rFonts w:ascii="Times New Roman" w:hAnsi="Times New Roman" w:hint="eastAsia"/>
          <w:color w:val="000000" w:themeColor="text1"/>
          <w:sz w:val="21"/>
          <w:szCs w:val="24"/>
        </w:rPr>
        <w:t>”的要求。本导则适用于既有工业区开发建设，属于改扩建项目，综合径流系数参考不大于</w:t>
      </w:r>
      <w:r w:rsidRPr="004A6DB8">
        <w:rPr>
          <w:rFonts w:ascii="Times New Roman" w:hAnsi="Times New Roman" w:hint="eastAsia"/>
          <w:color w:val="000000" w:themeColor="text1"/>
          <w:sz w:val="21"/>
          <w:szCs w:val="24"/>
        </w:rPr>
        <w:t>0.5</w:t>
      </w:r>
      <w:r w:rsidRPr="004A6DB8">
        <w:rPr>
          <w:rFonts w:ascii="Times New Roman" w:hAnsi="Times New Roman" w:hint="eastAsia"/>
          <w:color w:val="000000" w:themeColor="text1"/>
          <w:sz w:val="21"/>
          <w:szCs w:val="24"/>
        </w:rPr>
        <w:t>的要求。</w:t>
      </w:r>
    </w:p>
    <w:p w14:paraId="6A6E2B15"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w:t>
      </w:r>
      <w:r w:rsidRPr="004A6DB8">
        <w:rPr>
          <w:rFonts w:ascii="Times New Roman" w:hAnsi="Times New Roman" w:hint="eastAsia"/>
          <w:color w:val="000000" w:themeColor="text1"/>
          <w:sz w:val="21"/>
          <w:szCs w:val="24"/>
        </w:rPr>
        <w:t>2</w:t>
      </w:r>
      <w:r w:rsidRPr="004A6DB8">
        <w:rPr>
          <w:rFonts w:ascii="Times New Roman" w:hAnsi="Times New Roman" w:hint="eastAsia"/>
          <w:color w:val="000000" w:themeColor="text1"/>
          <w:sz w:val="21"/>
          <w:szCs w:val="24"/>
        </w:rPr>
        <w:t>）雨水调蓄设施包括：雨水调节池、具有调蓄空间的景观水体、降雨前能及时排空的雨水收集池、洼地、入渗设施，不包括仅低于周边地坪</w:t>
      </w:r>
      <w:r w:rsidRPr="004A6DB8">
        <w:rPr>
          <w:rFonts w:ascii="Times New Roman" w:hAnsi="Times New Roman" w:hint="eastAsia"/>
          <w:color w:val="000000" w:themeColor="text1"/>
          <w:sz w:val="21"/>
          <w:szCs w:val="24"/>
        </w:rPr>
        <w:t>50mm</w:t>
      </w:r>
      <w:r w:rsidRPr="004A6DB8">
        <w:rPr>
          <w:rFonts w:ascii="Times New Roman" w:hAnsi="Times New Roman" w:hint="eastAsia"/>
          <w:color w:val="000000" w:themeColor="text1"/>
          <w:sz w:val="21"/>
          <w:szCs w:val="24"/>
        </w:rPr>
        <w:t>的下凹式绿地。诊断阶段应明确包括灰色、绿色调蓄设施在内的场地调蓄容积。</w:t>
      </w:r>
    </w:p>
    <w:p w14:paraId="1F77B912"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2.</w:t>
      </w:r>
      <w:r w:rsidRPr="004A6DB8">
        <w:rPr>
          <w:rFonts w:ascii="Times New Roman" w:hAnsi="Times New Roman"/>
          <w:color w:val="000000" w:themeColor="text1"/>
          <w:sz w:val="21"/>
          <w:szCs w:val="24"/>
        </w:rPr>
        <w:t xml:space="preserve"> </w:t>
      </w:r>
      <w:r w:rsidRPr="004A6DB8">
        <w:rPr>
          <w:rFonts w:ascii="Times New Roman" w:hAnsi="Times New Roman"/>
          <w:color w:val="000000" w:themeColor="text1"/>
          <w:sz w:val="21"/>
          <w:szCs w:val="24"/>
        </w:rPr>
        <w:t>应基于</w:t>
      </w:r>
      <w:r w:rsidRPr="004A6DB8">
        <w:rPr>
          <w:rFonts w:ascii="Times New Roman" w:hAnsi="Times New Roman" w:hint="eastAsia"/>
          <w:color w:val="000000" w:themeColor="text1"/>
          <w:sz w:val="21"/>
          <w:szCs w:val="24"/>
        </w:rPr>
        <w:t>区域地理信息、市政基础条件、区域降雨特征，分析区域内涝风险、确定径流控制目标。山区项目应分析山洪对建设项目影响，后续规划设计阶段需提出解决方案。</w:t>
      </w:r>
    </w:p>
    <w:p w14:paraId="4F03A55B"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w:t>
      </w:r>
      <w:r w:rsidRPr="004A6DB8">
        <w:rPr>
          <w:rFonts w:ascii="Times New Roman" w:hAnsi="Times New Roman"/>
          <w:color w:val="000000" w:themeColor="text1"/>
          <w:sz w:val="21"/>
          <w:szCs w:val="24"/>
        </w:rPr>
        <w:t>1</w:t>
      </w:r>
      <w:r w:rsidRPr="004A6DB8">
        <w:rPr>
          <w:rFonts w:ascii="Times New Roman" w:hAnsi="Times New Roman"/>
          <w:color w:val="000000" w:themeColor="text1"/>
          <w:sz w:val="21"/>
          <w:szCs w:val="24"/>
        </w:rPr>
        <w:t>）</w:t>
      </w:r>
      <w:r w:rsidRPr="004A6DB8">
        <w:rPr>
          <w:rFonts w:ascii="Times New Roman" w:hAnsi="Times New Roman" w:hint="eastAsia"/>
          <w:color w:val="000000" w:themeColor="text1"/>
          <w:sz w:val="21"/>
          <w:szCs w:val="24"/>
        </w:rPr>
        <w:t>区域降雨特征分析应结合历史降雨资料及近期实测数据。对降雨特征参数进行监测分析，包括：最大降雨强度、平均降雨强度、降雨持续时间、降雨深度、雨前干期长度。</w:t>
      </w:r>
    </w:p>
    <w:p w14:paraId="59EB6847"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w:t>
      </w:r>
      <w:r w:rsidRPr="004A6DB8">
        <w:rPr>
          <w:rFonts w:ascii="Times New Roman" w:hAnsi="Times New Roman" w:hint="eastAsia"/>
          <w:color w:val="000000" w:themeColor="text1"/>
          <w:sz w:val="21"/>
          <w:szCs w:val="24"/>
        </w:rPr>
        <w:t>2</w:t>
      </w:r>
      <w:r w:rsidRPr="004A6DB8">
        <w:rPr>
          <w:rFonts w:ascii="Times New Roman" w:hAnsi="Times New Roman" w:hint="eastAsia"/>
          <w:color w:val="000000" w:themeColor="text1"/>
          <w:sz w:val="21"/>
          <w:szCs w:val="24"/>
        </w:rPr>
        <w:t>）内涝风险评估所需数据内容，包括但不限于：</w:t>
      </w:r>
    </w:p>
    <w:tbl>
      <w:tblPr>
        <w:tblStyle w:val="a9"/>
        <w:tblW w:w="8359" w:type="dxa"/>
        <w:tblLook w:val="04A0" w:firstRow="1" w:lastRow="0" w:firstColumn="1" w:lastColumn="0" w:noHBand="0" w:noVBand="1"/>
      </w:tblPr>
      <w:tblGrid>
        <w:gridCol w:w="988"/>
        <w:gridCol w:w="1275"/>
        <w:gridCol w:w="2694"/>
        <w:gridCol w:w="2126"/>
        <w:gridCol w:w="1276"/>
      </w:tblGrid>
      <w:tr w:rsidR="004A6DB8" w:rsidRPr="004A6DB8" w14:paraId="7CCEA1E1" w14:textId="77777777" w:rsidTr="004A6DB8">
        <w:tc>
          <w:tcPr>
            <w:tcW w:w="988" w:type="dxa"/>
            <w:vMerge w:val="restart"/>
            <w:vAlign w:val="center"/>
          </w:tcPr>
          <w:p w14:paraId="370C4BED"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lastRenderedPageBreak/>
              <w:t>内涝风险评估</w:t>
            </w:r>
            <w:r w:rsidRPr="004A6DB8">
              <w:rPr>
                <w:rFonts w:ascii="Times New Roman" w:hAnsi="Times New Roman"/>
                <w:color w:val="000000" w:themeColor="text1"/>
                <w:sz w:val="21"/>
                <w:szCs w:val="24"/>
              </w:rPr>
              <w:t>[GB/T 39195-2020]</w:t>
            </w:r>
          </w:p>
        </w:tc>
        <w:tc>
          <w:tcPr>
            <w:tcW w:w="1275" w:type="dxa"/>
            <w:vMerge w:val="restart"/>
            <w:vAlign w:val="center"/>
          </w:tcPr>
          <w:p w14:paraId="6DC99EA8"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内涝区域基本情况</w:t>
            </w:r>
          </w:p>
        </w:tc>
        <w:tc>
          <w:tcPr>
            <w:tcW w:w="2694" w:type="dxa"/>
            <w:vAlign w:val="center"/>
          </w:tcPr>
          <w:p w14:paraId="6AD891E2"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内涝隐患点分布图（含经纬度和标高）</w:t>
            </w:r>
          </w:p>
        </w:tc>
        <w:tc>
          <w:tcPr>
            <w:tcW w:w="2126" w:type="dxa"/>
            <w:vMerge w:val="restart"/>
            <w:vAlign w:val="center"/>
          </w:tcPr>
          <w:p w14:paraId="116178E0"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用于评估内涝风险现状</w:t>
            </w:r>
          </w:p>
        </w:tc>
        <w:tc>
          <w:tcPr>
            <w:tcW w:w="1276" w:type="dxa"/>
            <w:vMerge w:val="restart"/>
            <w:vAlign w:val="center"/>
          </w:tcPr>
          <w:p w14:paraId="6366E0E5"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参考</w:t>
            </w:r>
            <w:r w:rsidRPr="004A6DB8">
              <w:rPr>
                <w:rFonts w:ascii="Times New Roman" w:hAnsi="Times New Roman"/>
                <w:color w:val="000000" w:themeColor="text1"/>
                <w:sz w:val="21"/>
                <w:szCs w:val="24"/>
              </w:rPr>
              <w:t xml:space="preserve">GB/T 39195-2020 </w:t>
            </w:r>
            <w:r w:rsidRPr="004A6DB8">
              <w:rPr>
                <w:rFonts w:ascii="Times New Roman" w:hAnsi="Times New Roman"/>
                <w:color w:val="000000" w:themeColor="text1"/>
                <w:sz w:val="21"/>
                <w:szCs w:val="24"/>
              </w:rPr>
              <w:t>附录</w:t>
            </w:r>
            <w:r w:rsidRPr="004A6DB8">
              <w:rPr>
                <w:rFonts w:ascii="Times New Roman" w:hAnsi="Times New Roman"/>
                <w:color w:val="000000" w:themeColor="text1"/>
                <w:sz w:val="21"/>
                <w:szCs w:val="24"/>
              </w:rPr>
              <w:t>G</w:t>
            </w:r>
          </w:p>
        </w:tc>
      </w:tr>
      <w:tr w:rsidR="004A6DB8" w:rsidRPr="004A6DB8" w14:paraId="7276E281" w14:textId="77777777" w:rsidTr="004A6DB8">
        <w:tc>
          <w:tcPr>
            <w:tcW w:w="988" w:type="dxa"/>
            <w:vMerge/>
            <w:vAlign w:val="center"/>
          </w:tcPr>
          <w:p w14:paraId="1E253C23"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275" w:type="dxa"/>
            <w:vMerge/>
            <w:vAlign w:val="center"/>
          </w:tcPr>
          <w:p w14:paraId="1580C6E3"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2694" w:type="dxa"/>
            <w:vAlign w:val="center"/>
          </w:tcPr>
          <w:p w14:paraId="085AA079"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内涝隐患点涉及人口及工况企业情况</w:t>
            </w:r>
          </w:p>
        </w:tc>
        <w:tc>
          <w:tcPr>
            <w:tcW w:w="2126" w:type="dxa"/>
            <w:vMerge/>
            <w:vAlign w:val="center"/>
          </w:tcPr>
          <w:p w14:paraId="17CB09AB"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276" w:type="dxa"/>
            <w:vMerge/>
            <w:vAlign w:val="center"/>
          </w:tcPr>
          <w:p w14:paraId="633E9214"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r w:rsidR="004A6DB8" w:rsidRPr="004A6DB8" w14:paraId="294F9F99" w14:textId="77777777" w:rsidTr="004A6DB8">
        <w:tc>
          <w:tcPr>
            <w:tcW w:w="988" w:type="dxa"/>
            <w:vMerge/>
            <w:vAlign w:val="center"/>
          </w:tcPr>
          <w:p w14:paraId="55DC5584"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275" w:type="dxa"/>
            <w:vMerge/>
            <w:vAlign w:val="center"/>
          </w:tcPr>
          <w:p w14:paraId="00C97D1A"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2694" w:type="dxa"/>
            <w:vAlign w:val="center"/>
          </w:tcPr>
          <w:p w14:paraId="4CD1013F"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内涝隐患点涉及承灾体基本情况</w:t>
            </w:r>
          </w:p>
        </w:tc>
        <w:tc>
          <w:tcPr>
            <w:tcW w:w="2126" w:type="dxa"/>
            <w:vMerge/>
            <w:vAlign w:val="center"/>
          </w:tcPr>
          <w:p w14:paraId="0929AD93"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276" w:type="dxa"/>
            <w:vMerge/>
            <w:vAlign w:val="center"/>
          </w:tcPr>
          <w:p w14:paraId="1EF49D9F"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r w:rsidR="004A6DB8" w:rsidRPr="004A6DB8" w14:paraId="7BB12E45" w14:textId="77777777" w:rsidTr="004A6DB8">
        <w:tc>
          <w:tcPr>
            <w:tcW w:w="988" w:type="dxa"/>
            <w:vMerge/>
            <w:vAlign w:val="center"/>
          </w:tcPr>
          <w:p w14:paraId="6EAA8B51"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275" w:type="dxa"/>
            <w:vMerge w:val="restart"/>
            <w:vAlign w:val="center"/>
          </w:tcPr>
          <w:p w14:paraId="1FAFA15B"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内涝灾情信息</w:t>
            </w:r>
          </w:p>
        </w:tc>
        <w:tc>
          <w:tcPr>
            <w:tcW w:w="2694" w:type="dxa"/>
            <w:vAlign w:val="center"/>
          </w:tcPr>
          <w:p w14:paraId="2FCDEE83"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区域历次内涝过程基本情况及影响</w:t>
            </w:r>
          </w:p>
        </w:tc>
        <w:tc>
          <w:tcPr>
            <w:tcW w:w="2126" w:type="dxa"/>
            <w:vMerge w:val="restart"/>
            <w:vAlign w:val="center"/>
          </w:tcPr>
          <w:p w14:paraId="0A43D1E3"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用于计算内涝点致灾临界雨量</w:t>
            </w:r>
          </w:p>
        </w:tc>
        <w:tc>
          <w:tcPr>
            <w:tcW w:w="1276" w:type="dxa"/>
            <w:vMerge w:val="restart"/>
            <w:vAlign w:val="center"/>
          </w:tcPr>
          <w:p w14:paraId="66D7B114"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参考</w:t>
            </w:r>
            <w:r w:rsidRPr="004A6DB8">
              <w:rPr>
                <w:rFonts w:ascii="Times New Roman" w:hAnsi="Times New Roman"/>
                <w:color w:val="000000" w:themeColor="text1"/>
                <w:sz w:val="21"/>
                <w:szCs w:val="24"/>
              </w:rPr>
              <w:t xml:space="preserve">GB/T 39195-2020 </w:t>
            </w:r>
            <w:r w:rsidRPr="004A6DB8">
              <w:rPr>
                <w:rFonts w:ascii="Times New Roman" w:hAnsi="Times New Roman"/>
                <w:color w:val="000000" w:themeColor="text1"/>
                <w:sz w:val="21"/>
                <w:szCs w:val="24"/>
              </w:rPr>
              <w:t>附录</w:t>
            </w:r>
            <w:r w:rsidRPr="004A6DB8">
              <w:rPr>
                <w:rFonts w:ascii="Times New Roman" w:hAnsi="Times New Roman"/>
                <w:color w:val="000000" w:themeColor="text1"/>
                <w:sz w:val="21"/>
                <w:szCs w:val="24"/>
              </w:rPr>
              <w:t>H</w:t>
            </w:r>
          </w:p>
        </w:tc>
      </w:tr>
      <w:tr w:rsidR="004A6DB8" w:rsidRPr="004A6DB8" w14:paraId="6D935916" w14:textId="77777777" w:rsidTr="004A6DB8">
        <w:tc>
          <w:tcPr>
            <w:tcW w:w="988" w:type="dxa"/>
            <w:vMerge/>
            <w:vAlign w:val="center"/>
          </w:tcPr>
          <w:p w14:paraId="5748FD62"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275" w:type="dxa"/>
            <w:vMerge/>
            <w:vAlign w:val="center"/>
          </w:tcPr>
          <w:p w14:paraId="262D7D3B"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2694" w:type="dxa"/>
            <w:vAlign w:val="center"/>
          </w:tcPr>
          <w:p w14:paraId="3A2A181A"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区域历次内涝过程各内涝点降雨量及淹没损失情况</w:t>
            </w:r>
          </w:p>
        </w:tc>
        <w:tc>
          <w:tcPr>
            <w:tcW w:w="2126" w:type="dxa"/>
            <w:vMerge/>
            <w:vAlign w:val="center"/>
          </w:tcPr>
          <w:p w14:paraId="7BEB64D9"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276" w:type="dxa"/>
            <w:vMerge/>
            <w:vAlign w:val="center"/>
          </w:tcPr>
          <w:p w14:paraId="1088DD02"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r w:rsidR="004A6DB8" w:rsidRPr="004A6DB8" w14:paraId="7D243DCE" w14:textId="77777777" w:rsidTr="004A6DB8">
        <w:tc>
          <w:tcPr>
            <w:tcW w:w="988" w:type="dxa"/>
            <w:vMerge/>
            <w:vAlign w:val="center"/>
          </w:tcPr>
          <w:p w14:paraId="48CD8625"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275" w:type="dxa"/>
            <w:vMerge w:val="restart"/>
            <w:vAlign w:val="center"/>
          </w:tcPr>
          <w:p w14:paraId="0FA01BAD"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内涝防灾措施</w:t>
            </w:r>
          </w:p>
        </w:tc>
        <w:tc>
          <w:tcPr>
            <w:tcW w:w="2694" w:type="dxa"/>
            <w:vAlign w:val="center"/>
          </w:tcPr>
          <w:p w14:paraId="0C527459"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区域排水设施调度规程</w:t>
            </w:r>
          </w:p>
        </w:tc>
        <w:tc>
          <w:tcPr>
            <w:tcW w:w="2126" w:type="dxa"/>
            <w:vMerge w:val="restart"/>
            <w:vAlign w:val="center"/>
          </w:tcPr>
          <w:p w14:paraId="52462C29"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用于评估抵御内涝风险能力现状</w:t>
            </w:r>
          </w:p>
        </w:tc>
        <w:tc>
          <w:tcPr>
            <w:tcW w:w="1276" w:type="dxa"/>
            <w:vMerge w:val="restart"/>
            <w:vAlign w:val="center"/>
          </w:tcPr>
          <w:p w14:paraId="6918F2B7"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参考</w:t>
            </w:r>
            <w:r w:rsidRPr="004A6DB8">
              <w:rPr>
                <w:rFonts w:ascii="Times New Roman" w:hAnsi="Times New Roman"/>
                <w:color w:val="000000" w:themeColor="text1"/>
                <w:sz w:val="21"/>
                <w:szCs w:val="24"/>
              </w:rPr>
              <w:t xml:space="preserve">GB/T 39195-2020 </w:t>
            </w:r>
            <w:r w:rsidRPr="004A6DB8">
              <w:rPr>
                <w:rFonts w:ascii="Times New Roman" w:hAnsi="Times New Roman"/>
                <w:color w:val="000000" w:themeColor="text1"/>
                <w:sz w:val="21"/>
                <w:szCs w:val="24"/>
              </w:rPr>
              <w:t>附录</w:t>
            </w:r>
            <w:r w:rsidRPr="004A6DB8">
              <w:rPr>
                <w:rFonts w:ascii="Times New Roman" w:hAnsi="Times New Roman"/>
                <w:color w:val="000000" w:themeColor="text1"/>
                <w:sz w:val="21"/>
                <w:szCs w:val="24"/>
              </w:rPr>
              <w:t>J</w:t>
            </w:r>
          </w:p>
        </w:tc>
      </w:tr>
      <w:tr w:rsidR="004A6DB8" w:rsidRPr="004A6DB8" w14:paraId="47A3E4E3" w14:textId="77777777" w:rsidTr="004A6DB8">
        <w:tc>
          <w:tcPr>
            <w:tcW w:w="988" w:type="dxa"/>
            <w:vMerge/>
            <w:vAlign w:val="center"/>
          </w:tcPr>
          <w:p w14:paraId="7263F42E"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275" w:type="dxa"/>
            <w:vMerge/>
            <w:vAlign w:val="center"/>
          </w:tcPr>
          <w:p w14:paraId="7F9B7BB9"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2694" w:type="dxa"/>
            <w:vAlign w:val="center"/>
          </w:tcPr>
          <w:p w14:paraId="0AE66185"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区域内涝防灾措施</w:t>
            </w:r>
          </w:p>
        </w:tc>
        <w:tc>
          <w:tcPr>
            <w:tcW w:w="2126" w:type="dxa"/>
            <w:vMerge/>
            <w:vAlign w:val="center"/>
          </w:tcPr>
          <w:p w14:paraId="4337E1CA"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c>
          <w:tcPr>
            <w:tcW w:w="1276" w:type="dxa"/>
            <w:vMerge/>
            <w:vAlign w:val="center"/>
          </w:tcPr>
          <w:p w14:paraId="51DDDE3E"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bl>
    <w:p w14:paraId="7590B5AC"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w:t>
      </w:r>
      <w:r w:rsidRPr="004A6DB8">
        <w:rPr>
          <w:rFonts w:ascii="Times New Roman" w:hAnsi="Times New Roman" w:hint="eastAsia"/>
          <w:color w:val="000000" w:themeColor="text1"/>
          <w:sz w:val="21"/>
          <w:szCs w:val="24"/>
        </w:rPr>
        <w:t>3</w:t>
      </w:r>
      <w:r w:rsidRPr="004A6DB8">
        <w:rPr>
          <w:rFonts w:ascii="Times New Roman" w:hAnsi="Times New Roman" w:hint="eastAsia"/>
          <w:color w:val="000000" w:themeColor="text1"/>
          <w:sz w:val="21"/>
          <w:szCs w:val="24"/>
        </w:rPr>
        <w:t>）工业区内涝风险评估技术可参考《城市内涝风险普查技术规范》（</w:t>
      </w:r>
      <w:r w:rsidRPr="004A6DB8">
        <w:rPr>
          <w:rFonts w:ascii="Times New Roman" w:hAnsi="Times New Roman" w:hint="eastAsia"/>
          <w:color w:val="000000" w:themeColor="text1"/>
          <w:sz w:val="21"/>
          <w:szCs w:val="24"/>
        </w:rPr>
        <w:t>GB/T</w:t>
      </w:r>
      <w:r w:rsidRPr="004A6DB8">
        <w:rPr>
          <w:rFonts w:ascii="Times New Roman" w:hAnsi="Times New Roman"/>
          <w:color w:val="000000" w:themeColor="text1"/>
          <w:sz w:val="21"/>
          <w:szCs w:val="24"/>
        </w:rPr>
        <w:t xml:space="preserve"> </w:t>
      </w:r>
      <w:r w:rsidRPr="004A6DB8">
        <w:rPr>
          <w:rFonts w:ascii="Times New Roman" w:hAnsi="Times New Roman" w:hint="eastAsia"/>
          <w:color w:val="000000" w:themeColor="text1"/>
          <w:sz w:val="21"/>
          <w:szCs w:val="24"/>
        </w:rPr>
        <w:t>39195-2020</w:t>
      </w:r>
      <w:r w:rsidRPr="004A6DB8">
        <w:rPr>
          <w:rFonts w:ascii="Times New Roman" w:hAnsi="Times New Roman" w:hint="eastAsia"/>
          <w:color w:val="000000" w:themeColor="text1"/>
          <w:sz w:val="21"/>
          <w:szCs w:val="24"/>
        </w:rPr>
        <w:t>）。</w:t>
      </w:r>
    </w:p>
    <w:p w14:paraId="4B968630"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w:t>
      </w:r>
      <w:r w:rsidRPr="004A6DB8">
        <w:rPr>
          <w:rFonts w:ascii="Times New Roman" w:hAnsi="Times New Roman" w:hint="eastAsia"/>
          <w:color w:val="000000" w:themeColor="text1"/>
          <w:sz w:val="21"/>
          <w:szCs w:val="24"/>
        </w:rPr>
        <w:t>4</w:t>
      </w:r>
      <w:r w:rsidRPr="004A6DB8">
        <w:rPr>
          <w:rFonts w:ascii="Times New Roman" w:hAnsi="Times New Roman" w:hint="eastAsia"/>
          <w:color w:val="000000" w:themeColor="text1"/>
          <w:sz w:val="21"/>
          <w:szCs w:val="24"/>
        </w:rPr>
        <w:t>）内涝风险评估应识别内涝隐患点，当地面积水不满足如下要求时，应采取渗透、调蓄、设置行洪通道和内河整治等措施；对超过内涝防治设计重现期的降雨，应采取应急措施。</w:t>
      </w:r>
    </w:p>
    <w:tbl>
      <w:tblPr>
        <w:tblStyle w:val="a9"/>
        <w:tblW w:w="5000" w:type="pct"/>
        <w:tblLook w:val="04A0" w:firstRow="1" w:lastRow="0" w:firstColumn="1" w:lastColumn="0" w:noHBand="0" w:noVBand="1"/>
      </w:tblPr>
      <w:tblGrid>
        <w:gridCol w:w="2547"/>
        <w:gridCol w:w="1984"/>
        <w:gridCol w:w="3765"/>
      </w:tblGrid>
      <w:tr w:rsidR="004A6DB8" w:rsidRPr="004A6DB8" w14:paraId="338C6236" w14:textId="77777777" w:rsidTr="004A6DB8">
        <w:trPr>
          <w:trHeight w:val="609"/>
        </w:trPr>
        <w:tc>
          <w:tcPr>
            <w:tcW w:w="1535" w:type="pct"/>
            <w:vAlign w:val="center"/>
          </w:tcPr>
          <w:p w14:paraId="68A6BF45"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城镇类型</w:t>
            </w:r>
          </w:p>
        </w:tc>
        <w:tc>
          <w:tcPr>
            <w:tcW w:w="1196" w:type="pct"/>
            <w:vAlign w:val="center"/>
          </w:tcPr>
          <w:p w14:paraId="6004A01E"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重现期（年）</w:t>
            </w:r>
          </w:p>
        </w:tc>
        <w:tc>
          <w:tcPr>
            <w:tcW w:w="2269" w:type="pct"/>
            <w:vAlign w:val="center"/>
          </w:tcPr>
          <w:p w14:paraId="2C7F87E0"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地面积水设计标准</w:t>
            </w:r>
          </w:p>
        </w:tc>
      </w:tr>
      <w:tr w:rsidR="004A6DB8" w:rsidRPr="004A6DB8" w14:paraId="0AF001E8" w14:textId="77777777" w:rsidTr="004A6DB8">
        <w:tc>
          <w:tcPr>
            <w:tcW w:w="1535" w:type="pct"/>
            <w:vAlign w:val="center"/>
          </w:tcPr>
          <w:p w14:paraId="2BA0702F"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超大城市</w:t>
            </w:r>
          </w:p>
        </w:tc>
        <w:tc>
          <w:tcPr>
            <w:tcW w:w="1196" w:type="pct"/>
            <w:vAlign w:val="center"/>
          </w:tcPr>
          <w:p w14:paraId="44FC8840"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100</w:t>
            </w:r>
          </w:p>
        </w:tc>
        <w:tc>
          <w:tcPr>
            <w:tcW w:w="2269" w:type="pct"/>
            <w:vMerge w:val="restart"/>
            <w:vAlign w:val="center"/>
          </w:tcPr>
          <w:p w14:paraId="2703DC8A"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工业区建筑物的底层不进水；</w:t>
            </w:r>
          </w:p>
          <w:p w14:paraId="5A305314"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道路中一条车道的积水深度不超过</w:t>
            </w:r>
            <w:r w:rsidRPr="004A6DB8">
              <w:rPr>
                <w:rFonts w:ascii="Times New Roman" w:hAnsi="Times New Roman" w:hint="eastAsia"/>
                <w:color w:val="000000" w:themeColor="text1"/>
                <w:sz w:val="21"/>
                <w:szCs w:val="24"/>
              </w:rPr>
              <w:t>15cm</w:t>
            </w:r>
            <w:r w:rsidRPr="004A6DB8">
              <w:rPr>
                <w:rFonts w:ascii="Times New Roman" w:hAnsi="Times New Roman" w:hint="eastAsia"/>
                <w:color w:val="000000" w:themeColor="text1"/>
                <w:sz w:val="21"/>
                <w:szCs w:val="24"/>
              </w:rPr>
              <w:t>，且雨后退水时间不应大于</w:t>
            </w:r>
            <w:r w:rsidRPr="004A6DB8">
              <w:rPr>
                <w:rFonts w:ascii="Times New Roman" w:hAnsi="Times New Roman" w:hint="eastAsia"/>
                <w:color w:val="000000" w:themeColor="text1"/>
                <w:sz w:val="21"/>
                <w:szCs w:val="24"/>
              </w:rPr>
              <w:t>30min</w:t>
            </w:r>
          </w:p>
        </w:tc>
      </w:tr>
      <w:tr w:rsidR="004A6DB8" w:rsidRPr="004A6DB8" w14:paraId="56437298" w14:textId="77777777" w:rsidTr="004A6DB8">
        <w:tc>
          <w:tcPr>
            <w:tcW w:w="1535" w:type="pct"/>
            <w:vAlign w:val="center"/>
          </w:tcPr>
          <w:p w14:paraId="3485DA61"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特大城市</w:t>
            </w:r>
          </w:p>
        </w:tc>
        <w:tc>
          <w:tcPr>
            <w:tcW w:w="1196" w:type="pct"/>
            <w:vAlign w:val="center"/>
          </w:tcPr>
          <w:p w14:paraId="0E177E74"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50~100</w:t>
            </w:r>
          </w:p>
        </w:tc>
        <w:tc>
          <w:tcPr>
            <w:tcW w:w="2269" w:type="pct"/>
            <w:vMerge/>
            <w:vAlign w:val="center"/>
          </w:tcPr>
          <w:p w14:paraId="365AD8FF"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r w:rsidR="004A6DB8" w:rsidRPr="004A6DB8" w14:paraId="662D086C" w14:textId="77777777" w:rsidTr="004A6DB8">
        <w:tc>
          <w:tcPr>
            <w:tcW w:w="1535" w:type="pct"/>
            <w:vAlign w:val="center"/>
          </w:tcPr>
          <w:p w14:paraId="749027C1"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大城市</w:t>
            </w:r>
          </w:p>
        </w:tc>
        <w:tc>
          <w:tcPr>
            <w:tcW w:w="1196" w:type="pct"/>
            <w:vAlign w:val="center"/>
          </w:tcPr>
          <w:p w14:paraId="5951FE97"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30~50</w:t>
            </w:r>
          </w:p>
        </w:tc>
        <w:tc>
          <w:tcPr>
            <w:tcW w:w="2269" w:type="pct"/>
            <w:vMerge/>
            <w:vAlign w:val="center"/>
          </w:tcPr>
          <w:p w14:paraId="39A0BADA"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r w:rsidR="004A6DB8" w:rsidRPr="004A6DB8" w14:paraId="6084AF17" w14:textId="77777777" w:rsidTr="004A6DB8">
        <w:tc>
          <w:tcPr>
            <w:tcW w:w="1535" w:type="pct"/>
            <w:vAlign w:val="center"/>
          </w:tcPr>
          <w:p w14:paraId="68A8FF28"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中等城市和小城市</w:t>
            </w:r>
          </w:p>
        </w:tc>
        <w:tc>
          <w:tcPr>
            <w:tcW w:w="1196" w:type="pct"/>
            <w:vAlign w:val="center"/>
          </w:tcPr>
          <w:p w14:paraId="36519F43"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20~30</w:t>
            </w:r>
          </w:p>
        </w:tc>
        <w:tc>
          <w:tcPr>
            <w:tcW w:w="2269" w:type="pct"/>
            <w:vMerge/>
            <w:vAlign w:val="center"/>
          </w:tcPr>
          <w:p w14:paraId="74579F3C"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p>
        </w:tc>
      </w:tr>
    </w:tbl>
    <w:p w14:paraId="5D3DED94"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lastRenderedPageBreak/>
        <w:t>注：上述地面积水设计标准未包括具体积水时间，各工业区应参考所在城市设计地面积水时间。</w:t>
      </w:r>
    </w:p>
    <w:p w14:paraId="2BD03A02"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3.</w:t>
      </w:r>
      <w:r w:rsidRPr="004A6DB8">
        <w:rPr>
          <w:rFonts w:ascii="Times New Roman" w:hAnsi="Times New Roman"/>
          <w:color w:val="000000" w:themeColor="text1"/>
          <w:sz w:val="21"/>
          <w:szCs w:val="24"/>
        </w:rPr>
        <w:t xml:space="preserve"> </w:t>
      </w:r>
      <w:r w:rsidRPr="004A6DB8">
        <w:rPr>
          <w:rFonts w:ascii="Times New Roman" w:hAnsi="Times New Roman"/>
          <w:color w:val="000000" w:themeColor="text1"/>
          <w:sz w:val="21"/>
          <w:szCs w:val="24"/>
        </w:rPr>
        <w:t>应根据区域内地表及地下水环境质量报告、监测数据、水环境功能区划，对工业区内水环境质量及达标情况进行评价，分析</w:t>
      </w:r>
      <w:r w:rsidRPr="004A6DB8">
        <w:rPr>
          <w:rFonts w:ascii="Times New Roman" w:hAnsi="Times New Roman" w:hint="eastAsia"/>
          <w:color w:val="000000" w:themeColor="text1"/>
          <w:sz w:val="21"/>
          <w:szCs w:val="24"/>
        </w:rPr>
        <w:t>降雨径流面源污染及对地下水的影响。</w:t>
      </w:r>
    </w:p>
    <w:p w14:paraId="6E4E2023"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w:t>
      </w:r>
      <w:r w:rsidRPr="004A6DB8">
        <w:rPr>
          <w:rFonts w:ascii="Times New Roman" w:hAnsi="Times New Roman" w:hint="eastAsia"/>
          <w:color w:val="000000" w:themeColor="text1"/>
          <w:sz w:val="21"/>
          <w:szCs w:val="24"/>
        </w:rPr>
        <w:t>1</w:t>
      </w:r>
      <w:r w:rsidRPr="004A6DB8">
        <w:rPr>
          <w:rFonts w:ascii="Times New Roman" w:hAnsi="Times New Roman"/>
          <w:color w:val="000000" w:themeColor="text1"/>
          <w:sz w:val="21"/>
          <w:szCs w:val="24"/>
        </w:rPr>
        <w:t>）</w:t>
      </w:r>
      <w:r w:rsidRPr="004A6DB8">
        <w:rPr>
          <w:rFonts w:ascii="Times New Roman" w:hAnsi="Times New Roman" w:hint="eastAsia"/>
          <w:color w:val="000000" w:themeColor="text1"/>
          <w:sz w:val="21"/>
          <w:szCs w:val="24"/>
        </w:rPr>
        <w:t>工业区地表水环境质量参照</w:t>
      </w:r>
      <w:r w:rsidRPr="004A6DB8">
        <w:rPr>
          <w:rFonts w:ascii="Times New Roman" w:hAnsi="Times New Roman"/>
          <w:color w:val="000000" w:themeColor="text1"/>
          <w:sz w:val="21"/>
          <w:szCs w:val="24"/>
        </w:rPr>
        <w:t>《地表水环境质量标准》（</w:t>
      </w:r>
      <w:r w:rsidRPr="004A6DB8">
        <w:rPr>
          <w:rFonts w:ascii="Times New Roman" w:hAnsi="Times New Roman"/>
          <w:color w:val="000000" w:themeColor="text1"/>
          <w:sz w:val="21"/>
          <w:szCs w:val="24"/>
        </w:rPr>
        <w:t>GB3838</w:t>
      </w:r>
      <w:r w:rsidRPr="004A6DB8">
        <w:rPr>
          <w:rFonts w:ascii="Times New Roman" w:hAnsi="Times New Roman"/>
          <w:color w:val="000000" w:themeColor="text1"/>
          <w:sz w:val="21"/>
          <w:szCs w:val="24"/>
        </w:rPr>
        <w:t>－</w:t>
      </w:r>
      <w:r w:rsidRPr="004A6DB8">
        <w:rPr>
          <w:rFonts w:ascii="Times New Roman" w:hAnsi="Times New Roman"/>
          <w:color w:val="000000" w:themeColor="text1"/>
          <w:sz w:val="21"/>
          <w:szCs w:val="24"/>
        </w:rPr>
        <w:t>2002</w:t>
      </w:r>
      <w:r w:rsidRPr="004A6DB8">
        <w:rPr>
          <w:rFonts w:ascii="Times New Roman" w:hAnsi="Times New Roman"/>
          <w:color w:val="000000" w:themeColor="text1"/>
          <w:sz w:val="21"/>
          <w:szCs w:val="24"/>
        </w:rPr>
        <w:t>）</w:t>
      </w:r>
      <w:r w:rsidRPr="004A6DB8">
        <w:rPr>
          <w:rFonts w:ascii="Times New Roman" w:hAnsi="Times New Roman" w:hint="eastAsia"/>
          <w:color w:val="000000" w:themeColor="text1"/>
          <w:sz w:val="21"/>
          <w:szCs w:val="24"/>
        </w:rPr>
        <w:t>，地下水环境质量参照</w:t>
      </w:r>
      <w:r w:rsidRPr="004A6DB8">
        <w:rPr>
          <w:rFonts w:ascii="Times New Roman" w:hAnsi="Times New Roman"/>
          <w:color w:val="000000" w:themeColor="text1"/>
          <w:sz w:val="21"/>
          <w:szCs w:val="24"/>
        </w:rPr>
        <w:t>《地下水质量标准》（</w:t>
      </w:r>
      <w:r w:rsidRPr="004A6DB8">
        <w:rPr>
          <w:rFonts w:ascii="Times New Roman" w:hAnsi="Times New Roman"/>
          <w:color w:val="000000" w:themeColor="text1"/>
          <w:sz w:val="21"/>
          <w:szCs w:val="24"/>
        </w:rPr>
        <w:t>GB/T14848-</w:t>
      </w:r>
      <w:r w:rsidRPr="004A6DB8">
        <w:rPr>
          <w:rFonts w:ascii="Times New Roman" w:hAnsi="Times New Roman" w:hint="eastAsia"/>
          <w:color w:val="000000" w:themeColor="text1"/>
          <w:sz w:val="21"/>
          <w:szCs w:val="24"/>
        </w:rPr>
        <w:t>2017</w:t>
      </w:r>
      <w:r w:rsidRPr="004A6DB8">
        <w:rPr>
          <w:rFonts w:ascii="Times New Roman" w:hAnsi="Times New Roman"/>
          <w:color w:val="000000" w:themeColor="text1"/>
          <w:sz w:val="21"/>
          <w:szCs w:val="24"/>
        </w:rPr>
        <w:t>）</w:t>
      </w:r>
      <w:r w:rsidRPr="004A6DB8">
        <w:rPr>
          <w:rFonts w:ascii="Times New Roman" w:hAnsi="Times New Roman" w:hint="eastAsia"/>
          <w:color w:val="000000" w:themeColor="text1"/>
          <w:sz w:val="21"/>
          <w:szCs w:val="24"/>
        </w:rPr>
        <w:t>进行评价。</w:t>
      </w:r>
    </w:p>
    <w:p w14:paraId="4633CE82"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w:t>
      </w:r>
      <w:r w:rsidRPr="004A6DB8">
        <w:rPr>
          <w:rFonts w:ascii="Times New Roman" w:hAnsi="Times New Roman" w:hint="eastAsia"/>
          <w:color w:val="000000" w:themeColor="text1"/>
          <w:sz w:val="21"/>
          <w:szCs w:val="24"/>
        </w:rPr>
        <w:t>2</w:t>
      </w:r>
      <w:r w:rsidRPr="004A6DB8">
        <w:rPr>
          <w:rFonts w:ascii="Times New Roman" w:hAnsi="Times New Roman" w:hint="eastAsia"/>
          <w:color w:val="000000" w:themeColor="text1"/>
          <w:sz w:val="21"/>
          <w:szCs w:val="24"/>
        </w:rPr>
        <w:t>）工业区降雨径流水质常规监测指标包括悬浮物（</w:t>
      </w:r>
      <w:r w:rsidRPr="004A6DB8">
        <w:rPr>
          <w:rFonts w:ascii="Times New Roman" w:hAnsi="Times New Roman" w:hint="eastAsia"/>
          <w:color w:val="000000" w:themeColor="text1"/>
          <w:sz w:val="21"/>
          <w:szCs w:val="24"/>
        </w:rPr>
        <w:t>SS</w:t>
      </w:r>
      <w:r w:rsidRPr="004A6DB8">
        <w:rPr>
          <w:rFonts w:ascii="Times New Roman" w:hAnsi="Times New Roman" w:hint="eastAsia"/>
          <w:color w:val="000000" w:themeColor="text1"/>
          <w:sz w:val="21"/>
          <w:szCs w:val="24"/>
        </w:rPr>
        <w:t>）、化学需氧量（</w:t>
      </w:r>
      <w:r w:rsidRPr="004A6DB8">
        <w:rPr>
          <w:rFonts w:ascii="Times New Roman" w:hAnsi="Times New Roman" w:hint="eastAsia"/>
          <w:color w:val="000000" w:themeColor="text1"/>
          <w:sz w:val="21"/>
          <w:szCs w:val="24"/>
        </w:rPr>
        <w:t>COD</w:t>
      </w:r>
      <w:r w:rsidRPr="004A6DB8">
        <w:rPr>
          <w:rFonts w:ascii="Times New Roman" w:hAnsi="Times New Roman" w:hint="eastAsia"/>
          <w:color w:val="000000" w:themeColor="text1"/>
          <w:sz w:val="21"/>
          <w:szCs w:val="24"/>
        </w:rPr>
        <w:t>）、总氮（</w:t>
      </w:r>
      <w:r w:rsidRPr="004A6DB8">
        <w:rPr>
          <w:rFonts w:ascii="Times New Roman" w:hAnsi="Times New Roman" w:hint="eastAsia"/>
          <w:color w:val="000000" w:themeColor="text1"/>
          <w:sz w:val="21"/>
          <w:szCs w:val="24"/>
        </w:rPr>
        <w:t>TN</w:t>
      </w:r>
      <w:r w:rsidRPr="004A6DB8">
        <w:rPr>
          <w:rFonts w:ascii="Times New Roman" w:hAnsi="Times New Roman" w:hint="eastAsia"/>
          <w:color w:val="000000" w:themeColor="text1"/>
          <w:sz w:val="21"/>
          <w:szCs w:val="24"/>
        </w:rPr>
        <w:t>）、总磷（</w:t>
      </w:r>
      <w:r w:rsidRPr="004A6DB8">
        <w:rPr>
          <w:rFonts w:ascii="Times New Roman" w:hAnsi="Times New Roman" w:hint="eastAsia"/>
          <w:color w:val="000000" w:themeColor="text1"/>
          <w:sz w:val="21"/>
          <w:szCs w:val="24"/>
        </w:rPr>
        <w:t>TP</w:t>
      </w:r>
      <w:r w:rsidRPr="004A6DB8">
        <w:rPr>
          <w:rFonts w:ascii="Times New Roman" w:hAnsi="Times New Roman" w:hint="eastAsia"/>
          <w:color w:val="000000" w:themeColor="text1"/>
          <w:sz w:val="21"/>
          <w:szCs w:val="24"/>
        </w:rPr>
        <w:t>）等，其中</w:t>
      </w:r>
      <w:r w:rsidRPr="004A6DB8">
        <w:rPr>
          <w:rFonts w:ascii="Times New Roman" w:hAnsi="Times New Roman" w:hint="eastAsia"/>
          <w:color w:val="000000" w:themeColor="text1"/>
          <w:sz w:val="21"/>
          <w:szCs w:val="24"/>
        </w:rPr>
        <w:t>SS</w:t>
      </w:r>
      <w:r w:rsidRPr="004A6DB8">
        <w:rPr>
          <w:rFonts w:ascii="Times New Roman" w:hAnsi="Times New Roman" w:hint="eastAsia"/>
          <w:color w:val="000000" w:themeColor="text1"/>
          <w:sz w:val="21"/>
          <w:szCs w:val="24"/>
        </w:rPr>
        <w:t>宜作为径流污染物控制指标。</w:t>
      </w:r>
      <w:r w:rsidRPr="004A6DB8">
        <w:rPr>
          <w:rFonts w:ascii="Times New Roman" w:hAnsi="Times New Roman"/>
          <w:color w:val="000000" w:themeColor="text1"/>
          <w:sz w:val="21"/>
          <w:szCs w:val="24"/>
        </w:rPr>
        <w:t>对于环境污染严重工业区，应</w:t>
      </w:r>
      <w:r w:rsidRPr="004A6DB8">
        <w:rPr>
          <w:rFonts w:ascii="Times New Roman" w:hAnsi="Times New Roman" w:hint="eastAsia"/>
          <w:color w:val="000000" w:themeColor="text1"/>
          <w:sz w:val="21"/>
          <w:szCs w:val="24"/>
        </w:rPr>
        <w:t>根据生产行业特点，</w:t>
      </w:r>
      <w:r w:rsidRPr="004A6DB8">
        <w:rPr>
          <w:rFonts w:ascii="Times New Roman" w:hAnsi="Times New Roman"/>
          <w:color w:val="000000" w:themeColor="text1"/>
          <w:sz w:val="21"/>
          <w:szCs w:val="24"/>
        </w:rPr>
        <w:t>增加</w:t>
      </w:r>
      <w:r w:rsidRPr="004A6DB8">
        <w:rPr>
          <w:rFonts w:ascii="Times New Roman" w:hAnsi="Times New Roman" w:hint="eastAsia"/>
          <w:color w:val="000000" w:themeColor="text1"/>
          <w:sz w:val="21"/>
          <w:szCs w:val="24"/>
        </w:rPr>
        <w:t>重金属</w:t>
      </w:r>
      <w:r w:rsidRPr="004A6DB8">
        <w:rPr>
          <w:rFonts w:ascii="Times New Roman" w:hAnsi="Times New Roman"/>
          <w:color w:val="000000" w:themeColor="text1"/>
          <w:sz w:val="21"/>
          <w:szCs w:val="24"/>
        </w:rPr>
        <w:t>监测</w:t>
      </w:r>
      <w:r w:rsidRPr="004A6DB8">
        <w:rPr>
          <w:rFonts w:ascii="Times New Roman" w:hAnsi="Times New Roman" w:hint="eastAsia"/>
          <w:color w:val="000000" w:themeColor="text1"/>
          <w:sz w:val="21"/>
          <w:szCs w:val="24"/>
        </w:rPr>
        <w:t>指标</w:t>
      </w:r>
      <w:r w:rsidRPr="004A6DB8">
        <w:rPr>
          <w:rFonts w:ascii="Times New Roman" w:hAnsi="Times New Roman"/>
          <w:color w:val="000000" w:themeColor="text1"/>
          <w:sz w:val="21"/>
          <w:szCs w:val="24"/>
        </w:rPr>
        <w:t>，包括</w:t>
      </w:r>
      <w:r w:rsidRPr="004A6DB8">
        <w:rPr>
          <w:rFonts w:ascii="Times New Roman" w:hAnsi="Times New Roman"/>
          <w:color w:val="000000" w:themeColor="text1"/>
          <w:sz w:val="21"/>
          <w:szCs w:val="24"/>
        </w:rPr>
        <w:t>Cu</w:t>
      </w:r>
      <w:r w:rsidRPr="004A6DB8">
        <w:rPr>
          <w:rFonts w:ascii="Times New Roman" w:hAnsi="Times New Roman"/>
          <w:color w:val="000000" w:themeColor="text1"/>
          <w:sz w:val="21"/>
          <w:szCs w:val="24"/>
        </w:rPr>
        <w:t>、</w:t>
      </w:r>
      <w:r w:rsidRPr="004A6DB8">
        <w:rPr>
          <w:rFonts w:ascii="Times New Roman" w:hAnsi="Times New Roman"/>
          <w:color w:val="000000" w:themeColor="text1"/>
          <w:sz w:val="21"/>
          <w:szCs w:val="24"/>
        </w:rPr>
        <w:t>Zn</w:t>
      </w:r>
      <w:r w:rsidRPr="004A6DB8">
        <w:rPr>
          <w:rFonts w:ascii="Times New Roman" w:hAnsi="Times New Roman"/>
          <w:color w:val="000000" w:themeColor="text1"/>
          <w:sz w:val="21"/>
          <w:szCs w:val="24"/>
        </w:rPr>
        <w:t>、</w:t>
      </w:r>
      <w:r w:rsidRPr="004A6DB8">
        <w:rPr>
          <w:rFonts w:ascii="Times New Roman" w:hAnsi="Times New Roman"/>
          <w:color w:val="000000" w:themeColor="text1"/>
          <w:sz w:val="21"/>
          <w:szCs w:val="24"/>
        </w:rPr>
        <w:t>Pb</w:t>
      </w:r>
      <w:r w:rsidRPr="004A6DB8">
        <w:rPr>
          <w:rFonts w:ascii="Times New Roman" w:hAnsi="Times New Roman"/>
          <w:color w:val="000000" w:themeColor="text1"/>
          <w:sz w:val="21"/>
          <w:szCs w:val="24"/>
        </w:rPr>
        <w:t>等。</w:t>
      </w:r>
    </w:p>
    <w:p w14:paraId="4C862B5D"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w:t>
      </w:r>
      <w:r w:rsidRPr="004A6DB8">
        <w:rPr>
          <w:rFonts w:ascii="Times New Roman" w:hAnsi="Times New Roman" w:hint="eastAsia"/>
          <w:color w:val="000000" w:themeColor="text1"/>
          <w:sz w:val="21"/>
          <w:szCs w:val="24"/>
        </w:rPr>
        <w:t>3</w:t>
      </w:r>
      <w:r w:rsidRPr="004A6DB8">
        <w:rPr>
          <w:rFonts w:ascii="Times New Roman" w:hAnsi="Times New Roman" w:hint="eastAsia"/>
          <w:color w:val="000000" w:themeColor="text1"/>
          <w:sz w:val="21"/>
          <w:szCs w:val="24"/>
        </w:rPr>
        <w:t>）</w:t>
      </w:r>
      <w:r w:rsidRPr="004A6DB8">
        <w:rPr>
          <w:rFonts w:ascii="Times New Roman" w:hAnsi="Times New Roman"/>
          <w:color w:val="000000" w:themeColor="text1"/>
          <w:sz w:val="21"/>
          <w:szCs w:val="24"/>
        </w:rPr>
        <w:t>无实测资料</w:t>
      </w:r>
      <w:r w:rsidRPr="004A6DB8">
        <w:rPr>
          <w:rFonts w:ascii="Times New Roman" w:hAnsi="Times New Roman" w:hint="eastAsia"/>
          <w:color w:val="000000" w:themeColor="text1"/>
          <w:sz w:val="21"/>
          <w:szCs w:val="24"/>
        </w:rPr>
        <w:t>时</w:t>
      </w:r>
      <w:r w:rsidRPr="004A6DB8">
        <w:rPr>
          <w:rFonts w:ascii="Times New Roman" w:hAnsi="Times New Roman"/>
          <w:color w:val="000000" w:themeColor="text1"/>
          <w:sz w:val="21"/>
          <w:szCs w:val="24"/>
        </w:rPr>
        <w:t>，初期雨水径流水质可参考下表。</w:t>
      </w:r>
    </w:p>
    <w:tbl>
      <w:tblPr>
        <w:tblStyle w:val="a9"/>
        <w:tblW w:w="0" w:type="auto"/>
        <w:tblLook w:val="04A0" w:firstRow="1" w:lastRow="0" w:firstColumn="1" w:lastColumn="0" w:noHBand="0" w:noVBand="1"/>
      </w:tblPr>
      <w:tblGrid>
        <w:gridCol w:w="1559"/>
        <w:gridCol w:w="1744"/>
        <w:gridCol w:w="1744"/>
        <w:gridCol w:w="1505"/>
        <w:gridCol w:w="1744"/>
      </w:tblGrid>
      <w:tr w:rsidR="004A6DB8" w:rsidRPr="004A6DB8" w14:paraId="64411288" w14:textId="77777777" w:rsidTr="004A6DB8">
        <w:trPr>
          <w:trHeight w:val="510"/>
        </w:trPr>
        <w:tc>
          <w:tcPr>
            <w:tcW w:w="1559" w:type="dxa"/>
            <w:vAlign w:val="center"/>
          </w:tcPr>
          <w:p w14:paraId="523A7C54"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下垫面</w:t>
            </w:r>
          </w:p>
        </w:tc>
        <w:tc>
          <w:tcPr>
            <w:tcW w:w="1744" w:type="dxa"/>
            <w:vAlign w:val="center"/>
          </w:tcPr>
          <w:p w14:paraId="28C091C9"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平均</w:t>
            </w:r>
            <w:r w:rsidRPr="004A6DB8">
              <w:rPr>
                <w:rFonts w:ascii="Times New Roman" w:hAnsi="Times New Roman"/>
                <w:color w:val="000000" w:themeColor="text1"/>
                <w:sz w:val="21"/>
                <w:szCs w:val="24"/>
              </w:rPr>
              <w:t>COD</w:t>
            </w:r>
            <w:r w:rsidRPr="004A6DB8">
              <w:rPr>
                <w:rFonts w:ascii="Times New Roman" w:hAnsi="Times New Roman"/>
                <w:color w:val="000000" w:themeColor="text1"/>
                <w:sz w:val="21"/>
                <w:szCs w:val="24"/>
              </w:rPr>
              <w:t>（</w:t>
            </w:r>
            <w:r w:rsidRPr="004A6DB8">
              <w:rPr>
                <w:rFonts w:ascii="Times New Roman" w:hAnsi="Times New Roman"/>
                <w:color w:val="000000" w:themeColor="text1"/>
                <w:sz w:val="21"/>
                <w:szCs w:val="24"/>
              </w:rPr>
              <w:t>mg/L</w:t>
            </w:r>
            <w:r w:rsidRPr="004A6DB8">
              <w:rPr>
                <w:rFonts w:ascii="Times New Roman" w:hAnsi="Times New Roman"/>
                <w:color w:val="000000" w:themeColor="text1"/>
                <w:sz w:val="21"/>
                <w:szCs w:val="24"/>
              </w:rPr>
              <w:t>）</w:t>
            </w:r>
          </w:p>
        </w:tc>
        <w:tc>
          <w:tcPr>
            <w:tcW w:w="1744" w:type="dxa"/>
            <w:vAlign w:val="center"/>
          </w:tcPr>
          <w:p w14:paraId="7EA59BBD"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平均</w:t>
            </w:r>
            <w:r w:rsidRPr="004A6DB8">
              <w:rPr>
                <w:rFonts w:ascii="Times New Roman" w:hAnsi="Times New Roman"/>
                <w:color w:val="000000" w:themeColor="text1"/>
                <w:sz w:val="21"/>
                <w:szCs w:val="24"/>
              </w:rPr>
              <w:t>SS</w:t>
            </w:r>
            <w:r w:rsidRPr="004A6DB8">
              <w:rPr>
                <w:rFonts w:ascii="Times New Roman" w:hAnsi="Times New Roman"/>
                <w:color w:val="000000" w:themeColor="text1"/>
                <w:sz w:val="21"/>
                <w:szCs w:val="24"/>
              </w:rPr>
              <w:t>（</w:t>
            </w:r>
            <w:r w:rsidRPr="004A6DB8">
              <w:rPr>
                <w:rFonts w:ascii="Times New Roman" w:hAnsi="Times New Roman"/>
                <w:color w:val="000000" w:themeColor="text1"/>
                <w:sz w:val="21"/>
                <w:szCs w:val="24"/>
              </w:rPr>
              <w:t>mg/L</w:t>
            </w:r>
            <w:r w:rsidRPr="004A6DB8">
              <w:rPr>
                <w:rFonts w:ascii="Times New Roman" w:hAnsi="Times New Roman"/>
                <w:color w:val="000000" w:themeColor="text1"/>
                <w:sz w:val="21"/>
                <w:szCs w:val="24"/>
              </w:rPr>
              <w:t>）</w:t>
            </w:r>
          </w:p>
        </w:tc>
        <w:tc>
          <w:tcPr>
            <w:tcW w:w="1505" w:type="dxa"/>
            <w:vAlign w:val="center"/>
          </w:tcPr>
          <w:p w14:paraId="3254AC0E"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平均</w:t>
            </w:r>
            <w:r w:rsidRPr="004A6DB8">
              <w:rPr>
                <w:rFonts w:ascii="Times New Roman" w:hAnsi="Times New Roman" w:hint="eastAsia"/>
                <w:color w:val="000000" w:themeColor="text1"/>
                <w:sz w:val="21"/>
                <w:szCs w:val="24"/>
              </w:rPr>
              <w:t>TN</w:t>
            </w:r>
          </w:p>
          <w:p w14:paraId="75595B71"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w:t>
            </w:r>
            <w:r w:rsidRPr="004A6DB8">
              <w:rPr>
                <w:rFonts w:ascii="Times New Roman" w:hAnsi="Times New Roman"/>
                <w:color w:val="000000" w:themeColor="text1"/>
                <w:sz w:val="21"/>
                <w:szCs w:val="24"/>
              </w:rPr>
              <w:t>mg/L</w:t>
            </w:r>
            <w:r w:rsidRPr="004A6DB8">
              <w:rPr>
                <w:rFonts w:ascii="Times New Roman" w:hAnsi="Times New Roman"/>
                <w:color w:val="000000" w:themeColor="text1"/>
                <w:sz w:val="21"/>
                <w:szCs w:val="24"/>
              </w:rPr>
              <w:t>）</w:t>
            </w:r>
          </w:p>
        </w:tc>
        <w:tc>
          <w:tcPr>
            <w:tcW w:w="1744" w:type="dxa"/>
            <w:vAlign w:val="center"/>
          </w:tcPr>
          <w:p w14:paraId="0015ED66"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平均</w:t>
            </w:r>
            <w:r w:rsidRPr="004A6DB8">
              <w:rPr>
                <w:rFonts w:ascii="Times New Roman" w:hAnsi="Times New Roman"/>
                <w:color w:val="000000" w:themeColor="text1"/>
                <w:sz w:val="21"/>
                <w:szCs w:val="24"/>
              </w:rPr>
              <w:t>TP</w:t>
            </w:r>
            <w:r w:rsidRPr="004A6DB8">
              <w:rPr>
                <w:rFonts w:ascii="Times New Roman" w:hAnsi="Times New Roman"/>
                <w:color w:val="000000" w:themeColor="text1"/>
                <w:sz w:val="21"/>
                <w:szCs w:val="24"/>
              </w:rPr>
              <w:t>（</w:t>
            </w:r>
            <w:r w:rsidRPr="004A6DB8">
              <w:rPr>
                <w:rFonts w:ascii="Times New Roman" w:hAnsi="Times New Roman"/>
                <w:color w:val="000000" w:themeColor="text1"/>
                <w:sz w:val="21"/>
                <w:szCs w:val="24"/>
              </w:rPr>
              <w:t>mg/L</w:t>
            </w:r>
            <w:r w:rsidRPr="004A6DB8">
              <w:rPr>
                <w:rFonts w:ascii="Times New Roman" w:hAnsi="Times New Roman"/>
                <w:color w:val="000000" w:themeColor="text1"/>
                <w:sz w:val="21"/>
                <w:szCs w:val="24"/>
              </w:rPr>
              <w:t>）</w:t>
            </w:r>
          </w:p>
        </w:tc>
      </w:tr>
      <w:tr w:rsidR="004A6DB8" w:rsidRPr="004A6DB8" w14:paraId="626FB981" w14:textId="77777777" w:rsidTr="004A6DB8">
        <w:trPr>
          <w:trHeight w:val="510"/>
        </w:trPr>
        <w:tc>
          <w:tcPr>
            <w:tcW w:w="1559" w:type="dxa"/>
            <w:vAlign w:val="center"/>
          </w:tcPr>
          <w:p w14:paraId="2F70D941"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color w:val="000000" w:themeColor="text1"/>
                <w:sz w:val="21"/>
                <w:szCs w:val="24"/>
              </w:rPr>
              <w:t>工业区</w:t>
            </w:r>
          </w:p>
        </w:tc>
        <w:tc>
          <w:tcPr>
            <w:tcW w:w="1744" w:type="dxa"/>
            <w:vAlign w:val="center"/>
          </w:tcPr>
          <w:p w14:paraId="174B5EAB"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20~300</w:t>
            </w:r>
          </w:p>
        </w:tc>
        <w:tc>
          <w:tcPr>
            <w:tcW w:w="1744" w:type="dxa"/>
            <w:vAlign w:val="center"/>
          </w:tcPr>
          <w:p w14:paraId="417B879C"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100~700</w:t>
            </w:r>
          </w:p>
        </w:tc>
        <w:tc>
          <w:tcPr>
            <w:tcW w:w="1505" w:type="dxa"/>
            <w:vAlign w:val="center"/>
          </w:tcPr>
          <w:p w14:paraId="3B0E3C12"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2.5~30</w:t>
            </w:r>
          </w:p>
        </w:tc>
        <w:tc>
          <w:tcPr>
            <w:tcW w:w="1744" w:type="dxa"/>
            <w:vAlign w:val="center"/>
          </w:tcPr>
          <w:p w14:paraId="2C23548F"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0.2~2.5</w:t>
            </w:r>
          </w:p>
        </w:tc>
      </w:tr>
    </w:tbl>
    <w:p w14:paraId="732C759B"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注：数据来源文献</w:t>
      </w:r>
      <w:r w:rsidRPr="004A6DB8">
        <w:rPr>
          <w:rFonts w:ascii="Times New Roman" w:hAnsi="Times New Roman" w:hint="eastAsia"/>
          <w:color w:val="000000" w:themeColor="text1"/>
          <w:sz w:val="21"/>
          <w:szCs w:val="24"/>
        </w:rPr>
        <w:t>[</w:t>
      </w:r>
      <w:r w:rsidRPr="004A6DB8">
        <w:rPr>
          <w:rFonts w:ascii="Times New Roman" w:hAnsi="Times New Roman"/>
          <w:color w:val="000000" w:themeColor="text1"/>
          <w:sz w:val="21"/>
          <w:szCs w:val="24"/>
        </w:rPr>
        <w:t>1-17]</w:t>
      </w:r>
    </w:p>
    <w:p w14:paraId="0BA8C328"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w:t>
      </w:r>
      <w:r w:rsidRPr="004A6DB8">
        <w:rPr>
          <w:rFonts w:ascii="Times New Roman" w:hAnsi="Times New Roman" w:hint="eastAsia"/>
          <w:color w:val="000000" w:themeColor="text1"/>
          <w:sz w:val="21"/>
          <w:szCs w:val="24"/>
        </w:rPr>
        <w:t>4</w:t>
      </w:r>
      <w:r w:rsidRPr="004A6DB8">
        <w:rPr>
          <w:rFonts w:ascii="Times New Roman" w:hAnsi="Times New Roman" w:hint="eastAsia"/>
          <w:color w:val="000000" w:themeColor="text1"/>
          <w:sz w:val="21"/>
          <w:szCs w:val="24"/>
        </w:rPr>
        <w:t>）应监测工业区面源污染排放浓度及单位面积场次污染负荷，分析工业区面源污染输移规律、径流污染排放特征，并为设计阶段初期降雨截留量提供依据。</w:t>
      </w:r>
    </w:p>
    <w:p w14:paraId="64539525"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4.</w:t>
      </w:r>
      <w:r w:rsidRPr="004A6DB8">
        <w:rPr>
          <w:rFonts w:ascii="Times New Roman" w:hAnsi="Times New Roman"/>
          <w:color w:val="000000" w:themeColor="text1"/>
          <w:sz w:val="21"/>
          <w:szCs w:val="24"/>
        </w:rPr>
        <w:t xml:space="preserve"> </w:t>
      </w:r>
      <w:r w:rsidRPr="004A6DB8">
        <w:rPr>
          <w:rFonts w:ascii="Times New Roman" w:hAnsi="Times New Roman"/>
          <w:color w:val="000000" w:themeColor="text1"/>
          <w:sz w:val="21"/>
          <w:szCs w:val="24"/>
        </w:rPr>
        <w:t>应</w:t>
      </w:r>
      <w:r w:rsidRPr="004A6DB8">
        <w:rPr>
          <w:rFonts w:ascii="Times New Roman" w:hAnsi="Times New Roman" w:hint="eastAsia"/>
          <w:color w:val="000000" w:themeColor="text1"/>
          <w:sz w:val="21"/>
          <w:szCs w:val="24"/>
        </w:rPr>
        <w:t>调查区域年均</w:t>
      </w:r>
      <w:r w:rsidRPr="004A6DB8">
        <w:rPr>
          <w:rFonts w:ascii="Times New Roman" w:hAnsi="Times New Roman"/>
          <w:color w:val="000000" w:themeColor="text1"/>
          <w:sz w:val="21"/>
          <w:szCs w:val="24"/>
        </w:rPr>
        <w:t>降水量、蒸发量</w:t>
      </w:r>
      <w:r w:rsidRPr="004A6DB8">
        <w:rPr>
          <w:rFonts w:ascii="Times New Roman" w:hAnsi="Times New Roman" w:hint="eastAsia"/>
          <w:color w:val="000000" w:themeColor="text1"/>
          <w:sz w:val="21"/>
          <w:szCs w:val="24"/>
        </w:rPr>
        <w:t>，根据</w:t>
      </w:r>
      <w:r w:rsidRPr="004A6DB8">
        <w:rPr>
          <w:rFonts w:ascii="Times New Roman" w:hAnsi="Times New Roman"/>
          <w:color w:val="000000" w:themeColor="text1"/>
          <w:sz w:val="21"/>
          <w:szCs w:val="24"/>
        </w:rPr>
        <w:t>工业区</w:t>
      </w:r>
      <w:r w:rsidRPr="004A6DB8">
        <w:rPr>
          <w:rFonts w:ascii="Times New Roman" w:hAnsi="Times New Roman" w:hint="eastAsia"/>
          <w:color w:val="000000" w:themeColor="text1"/>
          <w:sz w:val="21"/>
          <w:szCs w:val="24"/>
        </w:rPr>
        <w:t>内企业回用需求确定</w:t>
      </w:r>
      <w:r w:rsidRPr="004A6DB8">
        <w:rPr>
          <w:rFonts w:ascii="Times New Roman" w:hAnsi="Times New Roman"/>
          <w:color w:val="000000" w:themeColor="text1"/>
          <w:sz w:val="21"/>
          <w:szCs w:val="24"/>
        </w:rPr>
        <w:t>雨水回用量，</w:t>
      </w:r>
      <w:r w:rsidRPr="004A6DB8">
        <w:rPr>
          <w:rFonts w:ascii="Times New Roman" w:hAnsi="Times New Roman" w:hint="eastAsia"/>
          <w:color w:val="000000" w:themeColor="text1"/>
          <w:sz w:val="21"/>
          <w:szCs w:val="24"/>
        </w:rPr>
        <w:t>采用雨水收集利用总量与年均降雨量比值确定工业区雨水资源利用率。</w:t>
      </w:r>
    </w:p>
    <w:p w14:paraId="758D8E72" w14:textId="77777777" w:rsidR="004A6DB8" w:rsidRPr="004A6DB8" w:rsidRDefault="004A6DB8" w:rsidP="004A6DB8">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4A6DB8">
        <w:rPr>
          <w:rFonts w:ascii="Times New Roman" w:hAnsi="Times New Roman" w:hint="eastAsia"/>
          <w:color w:val="000000" w:themeColor="text1"/>
          <w:sz w:val="21"/>
          <w:szCs w:val="24"/>
        </w:rPr>
        <w:t>工业区低影响开发应鼓励开展雨水资源利用，区域规划控制指标中雨水资源利用率不宜低于</w:t>
      </w:r>
      <w:r w:rsidRPr="004A6DB8">
        <w:rPr>
          <w:rFonts w:ascii="Times New Roman" w:hAnsi="Times New Roman" w:hint="eastAsia"/>
          <w:color w:val="000000" w:themeColor="text1"/>
          <w:sz w:val="21"/>
          <w:szCs w:val="24"/>
        </w:rPr>
        <w:t>5%</w:t>
      </w:r>
      <w:r w:rsidRPr="004A6DB8">
        <w:rPr>
          <w:rFonts w:ascii="Times New Roman" w:hAnsi="Times New Roman" w:hint="eastAsia"/>
          <w:color w:val="000000" w:themeColor="text1"/>
          <w:sz w:val="21"/>
          <w:szCs w:val="24"/>
        </w:rPr>
        <w:t>。建筑厂房系统，宜对屋面雨水进行收集回用，新建、改建公建项目雨水资源利用率不宜低于</w:t>
      </w:r>
      <w:r w:rsidRPr="004A6DB8">
        <w:rPr>
          <w:rFonts w:ascii="Times New Roman" w:hAnsi="Times New Roman" w:hint="eastAsia"/>
          <w:color w:val="000000" w:themeColor="text1"/>
          <w:sz w:val="21"/>
          <w:szCs w:val="24"/>
        </w:rPr>
        <w:t>5%</w:t>
      </w:r>
      <w:r w:rsidRPr="004A6DB8">
        <w:rPr>
          <w:rFonts w:ascii="Times New Roman" w:hAnsi="Times New Roman" w:hint="eastAsia"/>
          <w:color w:val="000000" w:themeColor="text1"/>
          <w:sz w:val="21"/>
          <w:szCs w:val="24"/>
        </w:rPr>
        <w:t>。绿地系统中，改建绿地项目不宜低于</w:t>
      </w:r>
      <w:r w:rsidRPr="004A6DB8">
        <w:rPr>
          <w:rFonts w:ascii="Times New Roman" w:hAnsi="Times New Roman" w:hint="eastAsia"/>
          <w:color w:val="000000" w:themeColor="text1"/>
          <w:sz w:val="21"/>
          <w:szCs w:val="24"/>
        </w:rPr>
        <w:t>5%</w:t>
      </w:r>
      <w:r w:rsidRPr="004A6DB8">
        <w:rPr>
          <w:rFonts w:ascii="Times New Roman" w:hAnsi="Times New Roman" w:hint="eastAsia"/>
          <w:color w:val="000000" w:themeColor="text1"/>
          <w:sz w:val="21"/>
          <w:szCs w:val="24"/>
        </w:rPr>
        <w:t>。</w:t>
      </w:r>
    </w:p>
    <w:p w14:paraId="22B106B0" w14:textId="77777777" w:rsidR="004A6DB8" w:rsidRPr="00C13FDC" w:rsidRDefault="004A6DB8" w:rsidP="00773A50">
      <w:pPr>
        <w:snapToGrid w:val="0"/>
        <w:spacing w:before="156" w:after="156" w:line="312" w:lineRule="auto"/>
        <w:ind w:firstLine="606"/>
        <w:jc w:val="left"/>
        <w:rPr>
          <w:rFonts w:ascii="Times New Roman" w:hAnsi="Times New Roman"/>
          <w:color w:val="000000" w:themeColor="text1"/>
          <w:sz w:val="30"/>
          <w:szCs w:val="30"/>
        </w:rPr>
      </w:pPr>
    </w:p>
    <w:p w14:paraId="55B2638F" w14:textId="77777777" w:rsidR="00773A50" w:rsidRPr="00C13FDC" w:rsidRDefault="00773A50" w:rsidP="00773A50">
      <w:pPr>
        <w:snapToGrid w:val="0"/>
        <w:spacing w:before="156" w:after="156" w:line="312" w:lineRule="auto"/>
        <w:ind w:firstLine="606"/>
        <w:jc w:val="left"/>
        <w:rPr>
          <w:rFonts w:ascii="Times New Roman" w:hAnsi="Times New Roman"/>
          <w:color w:val="000000" w:themeColor="text1"/>
          <w:sz w:val="30"/>
          <w:szCs w:val="30"/>
        </w:rPr>
      </w:pPr>
    </w:p>
    <w:p w14:paraId="344F2A7C" w14:textId="77777777" w:rsidR="00773A50" w:rsidRPr="00C13FDC" w:rsidRDefault="00773A50" w:rsidP="00A66873">
      <w:pPr>
        <w:spacing w:before="156" w:after="156"/>
        <w:ind w:firstLineChars="0" w:firstLine="0"/>
        <w:rPr>
          <w:rFonts w:ascii="Times New Roman" w:eastAsia="宋体" w:hAnsi="Times New Roman" w:cs="Times New Roman"/>
          <w:sz w:val="28"/>
          <w:szCs w:val="28"/>
        </w:rPr>
      </w:pPr>
    </w:p>
    <w:p w14:paraId="76017535" w14:textId="77777777" w:rsidR="00773A50" w:rsidRPr="00C13FDC" w:rsidRDefault="00773A50" w:rsidP="00A66873">
      <w:pPr>
        <w:snapToGrid w:val="0"/>
        <w:spacing w:before="156" w:after="156" w:line="312" w:lineRule="auto"/>
        <w:ind w:firstLineChars="0" w:firstLine="0"/>
        <w:jc w:val="left"/>
        <w:rPr>
          <w:rFonts w:ascii="Times New Roman" w:hAnsi="Times New Roman"/>
          <w:color w:val="000000" w:themeColor="text1"/>
          <w:sz w:val="30"/>
          <w:szCs w:val="30"/>
        </w:rPr>
        <w:sectPr w:rsidR="00773A50" w:rsidRPr="00C13FDC">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851" w:footer="992" w:gutter="0"/>
          <w:cols w:space="425"/>
          <w:docGrid w:type="lines" w:linePitch="312"/>
        </w:sectPr>
      </w:pPr>
    </w:p>
    <w:p w14:paraId="1268CE30" w14:textId="0A38A718" w:rsidR="002D4467" w:rsidRPr="002D4467" w:rsidRDefault="00773A50" w:rsidP="002D4467">
      <w:pPr>
        <w:pStyle w:val="1"/>
        <w:numPr>
          <w:ilvl w:val="0"/>
          <w:numId w:val="18"/>
        </w:numPr>
        <w:snapToGrid w:val="0"/>
        <w:spacing w:beforeLines="0" w:before="0" w:afterLines="0" w:after="0" w:line="312" w:lineRule="auto"/>
        <w:jc w:val="center"/>
        <w:rPr>
          <w:rFonts w:ascii="Times New Roman" w:hAnsi="Times New Roman" w:cs="Times New Roman" w:hint="eastAsia"/>
          <w:bCs/>
          <w:color w:val="000000" w:themeColor="text1"/>
          <w:kern w:val="44"/>
          <w:szCs w:val="28"/>
          <w:lang w:val="zh-CN"/>
        </w:rPr>
      </w:pPr>
      <w:r w:rsidRPr="00C13FDC">
        <w:rPr>
          <w:rFonts w:ascii="Times New Roman" w:hAnsi="Times New Roman" w:cs="Times New Roman" w:hint="eastAsia"/>
          <w:bCs/>
          <w:color w:val="000000" w:themeColor="text1"/>
          <w:kern w:val="44"/>
          <w:szCs w:val="28"/>
          <w:lang w:val="zh-CN"/>
        </w:rPr>
        <w:lastRenderedPageBreak/>
        <w:t>规划设计</w:t>
      </w:r>
    </w:p>
    <w:p w14:paraId="23ED6209" w14:textId="5B453525" w:rsidR="002D4467" w:rsidRPr="002D4467" w:rsidRDefault="002D4467" w:rsidP="002D4467">
      <w:pPr>
        <w:snapToGrid w:val="0"/>
        <w:spacing w:beforeLines="0" w:before="156" w:afterLines="0" w:after="0" w:line="312" w:lineRule="auto"/>
        <w:ind w:firstLineChars="0" w:firstLine="0"/>
        <w:jc w:val="center"/>
        <w:rPr>
          <w:rFonts w:ascii="Times New Roman" w:eastAsia="黑体" w:hAnsi="Times New Roman" w:cs="Times New Roman"/>
          <w:b/>
          <w:iCs/>
          <w:color w:val="000000" w:themeColor="text1"/>
          <w:kern w:val="0"/>
          <w:sz w:val="21"/>
          <w:lang w:val="zh-CN"/>
        </w:rPr>
      </w:pPr>
      <w:r w:rsidRPr="002D4467">
        <w:rPr>
          <w:rFonts w:ascii="Times New Roman" w:eastAsia="黑体" w:hAnsi="Times New Roman" w:cs="Times New Roman"/>
          <w:b/>
          <w:iCs/>
          <w:color w:val="000000" w:themeColor="text1"/>
          <w:kern w:val="0"/>
          <w:sz w:val="21"/>
          <w:lang w:val="zh-CN"/>
        </w:rPr>
        <w:t>5</w:t>
      </w:r>
      <w:r w:rsidRPr="002D4467">
        <w:rPr>
          <w:rFonts w:ascii="Times New Roman" w:eastAsia="黑体" w:hAnsi="Times New Roman" w:cs="Times New Roman" w:hint="eastAsia"/>
          <w:b/>
          <w:iCs/>
          <w:color w:val="000000" w:themeColor="text1"/>
          <w:kern w:val="0"/>
          <w:sz w:val="21"/>
          <w:lang w:val="zh-CN"/>
        </w:rPr>
        <w:t>.</w:t>
      </w:r>
      <w:r w:rsidRPr="002D4467">
        <w:rPr>
          <w:rFonts w:ascii="Times New Roman" w:eastAsia="黑体" w:hAnsi="Times New Roman" w:cs="Times New Roman"/>
          <w:b/>
          <w:iCs/>
          <w:color w:val="000000" w:themeColor="text1"/>
          <w:kern w:val="0"/>
          <w:sz w:val="21"/>
          <w:lang w:val="zh-CN"/>
        </w:rPr>
        <w:t>2</w:t>
      </w:r>
      <w:r w:rsidRPr="002D4467">
        <w:rPr>
          <w:rFonts w:ascii="Times New Roman" w:eastAsia="黑体" w:hAnsi="Times New Roman" w:cs="Times New Roman" w:hint="eastAsia"/>
          <w:b/>
          <w:iCs/>
          <w:color w:val="000000" w:themeColor="text1"/>
          <w:kern w:val="0"/>
          <w:sz w:val="21"/>
          <w:lang w:val="zh-CN"/>
        </w:rPr>
        <w:t xml:space="preserve">  </w:t>
      </w:r>
      <w:r w:rsidRPr="002D4467">
        <w:rPr>
          <w:rFonts w:ascii="Times New Roman" w:eastAsia="黑体" w:hAnsi="Times New Roman" w:cs="Times New Roman" w:hint="eastAsia"/>
          <w:b/>
          <w:iCs/>
          <w:color w:val="000000" w:themeColor="text1"/>
          <w:kern w:val="0"/>
          <w:sz w:val="21"/>
          <w:lang w:val="zh-CN"/>
        </w:rPr>
        <w:t>竖向设计</w:t>
      </w:r>
    </w:p>
    <w:p w14:paraId="64D6B85A" w14:textId="7B38876D" w:rsidR="002D4467" w:rsidRPr="002D4467" w:rsidRDefault="002D4467" w:rsidP="002D4467">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2D4467">
        <w:rPr>
          <w:rFonts w:ascii="Times New Roman" w:hAnsi="Times New Roman"/>
          <w:b/>
          <w:color w:val="000000" w:themeColor="text1"/>
          <w:sz w:val="21"/>
          <w:szCs w:val="24"/>
        </w:rPr>
        <w:t>5</w:t>
      </w:r>
      <w:r w:rsidRPr="002D4467">
        <w:rPr>
          <w:rFonts w:ascii="Times New Roman" w:hAnsi="Times New Roman"/>
          <w:b/>
          <w:color w:val="000000" w:themeColor="text1"/>
          <w:sz w:val="21"/>
          <w:szCs w:val="24"/>
        </w:rPr>
        <w:t>.2.</w:t>
      </w:r>
      <w:r w:rsidRPr="002D4467">
        <w:rPr>
          <w:rFonts w:ascii="Times New Roman" w:hAnsi="Times New Roman" w:hint="eastAsia"/>
          <w:b/>
          <w:color w:val="000000" w:themeColor="text1"/>
          <w:sz w:val="21"/>
          <w:szCs w:val="24"/>
        </w:rPr>
        <w:t>1</w:t>
      </w:r>
      <w:r w:rsidRPr="002D4467">
        <w:rPr>
          <w:rFonts w:ascii="Times New Roman" w:hAnsi="Times New Roman"/>
          <w:color w:val="000000" w:themeColor="text1"/>
          <w:sz w:val="21"/>
          <w:szCs w:val="24"/>
        </w:rPr>
        <w:t xml:space="preserve"> </w:t>
      </w:r>
      <w:r w:rsidRPr="002D4467">
        <w:rPr>
          <w:rFonts w:ascii="Times New Roman" w:hAnsi="Times New Roman" w:hint="eastAsia"/>
          <w:color w:val="000000" w:themeColor="text1"/>
          <w:sz w:val="21"/>
          <w:szCs w:val="24"/>
        </w:rPr>
        <w:t>本条文规定了既有工业区低影响开发设计竖向设计的目标。</w:t>
      </w:r>
    </w:p>
    <w:p w14:paraId="1C6B40AB" w14:textId="77777777" w:rsidR="002D4467" w:rsidRPr="002D4467" w:rsidRDefault="002D4467" w:rsidP="002D4467">
      <w:pPr>
        <w:autoSpaceDE w:val="0"/>
        <w:autoSpaceDN w:val="0"/>
        <w:adjustRightInd w:val="0"/>
        <w:spacing w:before="156" w:after="156" w:line="360" w:lineRule="auto"/>
        <w:ind w:firstLineChars="0" w:firstLine="0"/>
        <w:outlineLvl w:val="3"/>
        <w:rPr>
          <w:rFonts w:ascii="Times New Roman" w:hAnsi="Times New Roman" w:hint="eastAsia"/>
          <w:color w:val="000000" w:themeColor="text1"/>
          <w:sz w:val="21"/>
          <w:szCs w:val="24"/>
        </w:rPr>
      </w:pPr>
      <w:r w:rsidRPr="002D4467">
        <w:rPr>
          <w:rFonts w:ascii="Times New Roman" w:hAnsi="Times New Roman" w:hint="eastAsia"/>
          <w:color w:val="000000" w:themeColor="text1"/>
          <w:sz w:val="21"/>
          <w:szCs w:val="24"/>
        </w:rPr>
        <w:t>降雨后产生的径流，经过下渗、滞蓄、调蓄和排放等方式，实现水资源的有效利用，这是既有工业区低影响开发设计竖向设计的目标，通过竖向设计，实现园区低影响开发设施的竖向控制。</w:t>
      </w:r>
    </w:p>
    <w:p w14:paraId="599CB025" w14:textId="00201105" w:rsidR="002D4467" w:rsidRPr="002D4467" w:rsidRDefault="002D4467" w:rsidP="002D4467">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2D4467">
        <w:rPr>
          <w:rFonts w:ascii="Times New Roman" w:hAnsi="Times New Roman"/>
          <w:b/>
          <w:color w:val="000000" w:themeColor="text1"/>
          <w:sz w:val="21"/>
          <w:szCs w:val="24"/>
        </w:rPr>
        <w:t>5</w:t>
      </w:r>
      <w:r w:rsidRPr="002D4467">
        <w:rPr>
          <w:rFonts w:ascii="Times New Roman" w:hAnsi="Times New Roman"/>
          <w:b/>
          <w:color w:val="000000" w:themeColor="text1"/>
          <w:sz w:val="21"/>
          <w:szCs w:val="24"/>
        </w:rPr>
        <w:t>.2.2</w:t>
      </w:r>
      <w:r w:rsidRPr="002D4467">
        <w:rPr>
          <w:rFonts w:ascii="Times New Roman" w:hAnsi="Times New Roman"/>
          <w:color w:val="000000" w:themeColor="text1"/>
          <w:sz w:val="21"/>
          <w:szCs w:val="24"/>
        </w:rPr>
        <w:t xml:space="preserve"> </w:t>
      </w:r>
      <w:r w:rsidRPr="002D4467">
        <w:rPr>
          <w:rFonts w:ascii="Times New Roman" w:hAnsi="Times New Roman" w:hint="eastAsia"/>
          <w:color w:val="000000" w:themeColor="text1"/>
          <w:sz w:val="21"/>
          <w:szCs w:val="24"/>
        </w:rPr>
        <w:t>本条文规定了既有工业区低影响开发设计竖向设计需遵守的一些事项。</w:t>
      </w:r>
    </w:p>
    <w:p w14:paraId="6B1E54FA" w14:textId="77777777" w:rsidR="002D4467" w:rsidRPr="002D4467" w:rsidRDefault="002D4467" w:rsidP="002D4467">
      <w:pPr>
        <w:autoSpaceDE w:val="0"/>
        <w:autoSpaceDN w:val="0"/>
        <w:adjustRightInd w:val="0"/>
        <w:spacing w:before="156" w:after="156" w:line="360" w:lineRule="auto"/>
        <w:ind w:firstLineChars="0" w:firstLine="0"/>
        <w:outlineLvl w:val="3"/>
        <w:rPr>
          <w:rFonts w:ascii="Times New Roman" w:hAnsi="Times New Roman" w:hint="eastAsia"/>
          <w:color w:val="000000" w:themeColor="text1"/>
          <w:sz w:val="21"/>
          <w:szCs w:val="24"/>
        </w:rPr>
      </w:pPr>
      <w:r w:rsidRPr="002D4467">
        <w:rPr>
          <w:rFonts w:ascii="Times New Roman" w:hAnsi="Times New Roman" w:hint="eastAsia"/>
          <w:color w:val="000000" w:themeColor="text1"/>
          <w:sz w:val="21"/>
          <w:szCs w:val="24"/>
        </w:rPr>
        <w:t>既有工业区的竖向设计，应紧密结合场地的自然地形特点等因素，并对场地地面及建筑物、构筑物等的高程做出的设计与安排等。</w:t>
      </w:r>
    </w:p>
    <w:p w14:paraId="05AEFD59" w14:textId="650EB4AA" w:rsidR="002D4467" w:rsidRPr="002D4467" w:rsidRDefault="002D4467" w:rsidP="002D4467">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2D4467">
        <w:rPr>
          <w:rFonts w:ascii="Times New Roman" w:hAnsi="Times New Roman"/>
          <w:b/>
          <w:color w:val="000000" w:themeColor="text1"/>
          <w:sz w:val="21"/>
          <w:szCs w:val="24"/>
        </w:rPr>
        <w:t>5</w:t>
      </w:r>
      <w:r w:rsidRPr="002D4467">
        <w:rPr>
          <w:rFonts w:ascii="Times New Roman" w:hAnsi="Times New Roman"/>
          <w:b/>
          <w:color w:val="000000" w:themeColor="text1"/>
          <w:sz w:val="21"/>
          <w:szCs w:val="24"/>
        </w:rPr>
        <w:t>.2.3</w:t>
      </w:r>
      <w:r w:rsidRPr="002D4467">
        <w:rPr>
          <w:rFonts w:ascii="Times New Roman" w:hAnsi="Times New Roman"/>
          <w:color w:val="000000" w:themeColor="text1"/>
          <w:sz w:val="21"/>
          <w:szCs w:val="24"/>
        </w:rPr>
        <w:t xml:space="preserve"> </w:t>
      </w:r>
      <w:r w:rsidRPr="002D4467">
        <w:rPr>
          <w:rFonts w:ascii="Times New Roman" w:hAnsi="Times New Roman" w:hint="eastAsia"/>
          <w:color w:val="000000" w:themeColor="text1"/>
          <w:sz w:val="21"/>
          <w:szCs w:val="24"/>
        </w:rPr>
        <w:t>本条文规定了既有工业区低影响开发设计竖向设计的原则。</w:t>
      </w:r>
    </w:p>
    <w:p w14:paraId="253A02FF" w14:textId="77777777" w:rsidR="002D4467" w:rsidRPr="002D4467" w:rsidRDefault="002D4467" w:rsidP="002D4467">
      <w:pPr>
        <w:autoSpaceDE w:val="0"/>
        <w:autoSpaceDN w:val="0"/>
        <w:adjustRightInd w:val="0"/>
        <w:spacing w:before="156" w:after="156" w:line="360" w:lineRule="auto"/>
        <w:ind w:firstLineChars="0" w:firstLine="0"/>
        <w:outlineLvl w:val="3"/>
        <w:rPr>
          <w:rFonts w:ascii="Times New Roman" w:hAnsi="Times New Roman" w:hint="eastAsia"/>
          <w:color w:val="000000" w:themeColor="text1"/>
          <w:sz w:val="21"/>
          <w:szCs w:val="24"/>
        </w:rPr>
      </w:pPr>
      <w:r w:rsidRPr="002D4467">
        <w:rPr>
          <w:rFonts w:ascii="Times New Roman" w:hAnsi="Times New Roman" w:hint="eastAsia"/>
          <w:color w:val="000000" w:themeColor="text1"/>
          <w:sz w:val="21"/>
          <w:szCs w:val="24"/>
        </w:rPr>
        <w:t>既有工业区的竖向设计，应因地制宜，在充分利用园内现有丘陵等低洼区域的基础上，尽可能实现工程量少、效果快等方面的目的。</w:t>
      </w:r>
    </w:p>
    <w:p w14:paraId="3D91A4F0" w14:textId="2B047566" w:rsidR="002D4467" w:rsidRPr="002D4467" w:rsidRDefault="002D4467" w:rsidP="002D4467">
      <w:pPr>
        <w:autoSpaceDE w:val="0"/>
        <w:autoSpaceDN w:val="0"/>
        <w:adjustRightInd w:val="0"/>
        <w:spacing w:before="156" w:after="156" w:line="360" w:lineRule="auto"/>
        <w:ind w:firstLineChars="0" w:firstLine="0"/>
        <w:outlineLvl w:val="3"/>
        <w:rPr>
          <w:rFonts w:ascii="Times New Roman" w:hAnsi="Times New Roman" w:hint="eastAsia"/>
          <w:color w:val="000000" w:themeColor="text1"/>
          <w:sz w:val="21"/>
          <w:szCs w:val="24"/>
        </w:rPr>
      </w:pPr>
      <w:r w:rsidRPr="002D4467">
        <w:rPr>
          <w:rFonts w:ascii="Times New Roman" w:hAnsi="Times New Roman"/>
          <w:b/>
          <w:color w:val="000000" w:themeColor="text1"/>
          <w:sz w:val="21"/>
          <w:szCs w:val="24"/>
        </w:rPr>
        <w:t>5</w:t>
      </w:r>
      <w:r w:rsidRPr="002D4467">
        <w:rPr>
          <w:rFonts w:ascii="Times New Roman" w:hAnsi="Times New Roman"/>
          <w:b/>
          <w:color w:val="000000" w:themeColor="text1"/>
          <w:sz w:val="21"/>
          <w:szCs w:val="24"/>
        </w:rPr>
        <w:t>.2.4</w:t>
      </w:r>
      <w:r w:rsidRPr="002D4467">
        <w:rPr>
          <w:rFonts w:ascii="Times New Roman" w:hAnsi="Times New Roman" w:hint="eastAsia"/>
          <w:b/>
          <w:color w:val="000000" w:themeColor="text1"/>
          <w:sz w:val="21"/>
          <w:szCs w:val="24"/>
        </w:rPr>
        <w:t xml:space="preserve"> </w:t>
      </w:r>
      <w:r w:rsidRPr="002D4467">
        <w:rPr>
          <w:rFonts w:ascii="Times New Roman" w:hAnsi="Times New Roman" w:hint="eastAsia"/>
          <w:color w:val="000000" w:themeColor="text1"/>
          <w:sz w:val="21"/>
          <w:szCs w:val="24"/>
        </w:rPr>
        <w:t>本条文规定了既有工业区低影响开发设计竖向设计需要的资料，包括地形、地质、道路、排水、防洪、地下管线等方面。</w:t>
      </w:r>
    </w:p>
    <w:p w14:paraId="17715CCA" w14:textId="79B9B1C3" w:rsidR="002D4467" w:rsidRPr="002D4467" w:rsidRDefault="002D4467" w:rsidP="002D4467">
      <w:pPr>
        <w:autoSpaceDE w:val="0"/>
        <w:autoSpaceDN w:val="0"/>
        <w:adjustRightInd w:val="0"/>
        <w:spacing w:before="156" w:after="156" w:line="360" w:lineRule="auto"/>
        <w:ind w:firstLineChars="0" w:firstLine="0"/>
        <w:outlineLvl w:val="3"/>
        <w:rPr>
          <w:rFonts w:ascii="Times New Roman" w:hAnsi="Times New Roman" w:hint="eastAsia"/>
          <w:color w:val="000000" w:themeColor="text1"/>
          <w:sz w:val="21"/>
          <w:szCs w:val="24"/>
        </w:rPr>
      </w:pPr>
      <w:r w:rsidRPr="002D4467">
        <w:rPr>
          <w:rFonts w:ascii="Times New Roman" w:hAnsi="Times New Roman"/>
          <w:b/>
          <w:color w:val="000000" w:themeColor="text1"/>
          <w:sz w:val="21"/>
          <w:szCs w:val="24"/>
        </w:rPr>
        <w:t>5</w:t>
      </w:r>
      <w:r w:rsidRPr="002D4467">
        <w:rPr>
          <w:rFonts w:ascii="Times New Roman" w:hAnsi="Times New Roman"/>
          <w:b/>
          <w:color w:val="000000" w:themeColor="text1"/>
          <w:sz w:val="21"/>
          <w:szCs w:val="24"/>
        </w:rPr>
        <w:t>.2.5</w:t>
      </w:r>
      <w:r w:rsidRPr="002D4467">
        <w:rPr>
          <w:rFonts w:ascii="Times New Roman" w:hAnsi="Times New Roman"/>
          <w:color w:val="000000" w:themeColor="text1"/>
          <w:sz w:val="21"/>
          <w:szCs w:val="24"/>
        </w:rPr>
        <w:t xml:space="preserve"> </w:t>
      </w:r>
      <w:r w:rsidRPr="002D4467">
        <w:rPr>
          <w:rFonts w:ascii="Times New Roman" w:hAnsi="Times New Roman" w:hint="eastAsia"/>
          <w:color w:val="000000" w:themeColor="text1"/>
          <w:sz w:val="21"/>
          <w:szCs w:val="24"/>
        </w:rPr>
        <w:t>本条文规定了既有工业区低影响开发设计竖向设计应包括的主要内容。</w:t>
      </w:r>
    </w:p>
    <w:p w14:paraId="73015D70" w14:textId="739130FD" w:rsidR="002D4467" w:rsidRPr="002D4467" w:rsidRDefault="002D4467" w:rsidP="002D4467">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2D4467">
        <w:rPr>
          <w:rFonts w:ascii="Times New Roman" w:hAnsi="Times New Roman"/>
          <w:b/>
          <w:color w:val="000000" w:themeColor="text1"/>
          <w:sz w:val="21"/>
          <w:szCs w:val="24"/>
        </w:rPr>
        <w:t>5</w:t>
      </w:r>
      <w:r w:rsidRPr="002D4467">
        <w:rPr>
          <w:rFonts w:ascii="Times New Roman" w:hAnsi="Times New Roman"/>
          <w:b/>
          <w:color w:val="000000" w:themeColor="text1"/>
          <w:sz w:val="21"/>
          <w:szCs w:val="24"/>
        </w:rPr>
        <w:t>.2.6</w:t>
      </w:r>
      <w:r w:rsidRPr="002D4467">
        <w:rPr>
          <w:rFonts w:ascii="Times New Roman" w:hAnsi="Times New Roman"/>
          <w:color w:val="000000" w:themeColor="text1"/>
          <w:sz w:val="21"/>
          <w:szCs w:val="24"/>
        </w:rPr>
        <w:t xml:space="preserve"> </w:t>
      </w:r>
      <w:r w:rsidRPr="002D4467">
        <w:rPr>
          <w:rFonts w:ascii="Times New Roman" w:hAnsi="Times New Roman" w:hint="eastAsia"/>
          <w:color w:val="000000" w:themeColor="text1"/>
          <w:sz w:val="21"/>
          <w:szCs w:val="24"/>
        </w:rPr>
        <w:t>本条文规定了既有工业区低影响开发设计在竖向设计时与景观的衔接。</w:t>
      </w:r>
    </w:p>
    <w:p w14:paraId="166A8A66" w14:textId="77777777" w:rsidR="002D4467" w:rsidRPr="002D4467" w:rsidRDefault="002D4467" w:rsidP="002D4467">
      <w:pPr>
        <w:autoSpaceDE w:val="0"/>
        <w:autoSpaceDN w:val="0"/>
        <w:adjustRightInd w:val="0"/>
        <w:spacing w:before="156" w:after="156" w:line="360" w:lineRule="auto"/>
        <w:ind w:firstLineChars="0" w:firstLine="0"/>
        <w:outlineLvl w:val="3"/>
        <w:rPr>
          <w:rFonts w:ascii="Times New Roman" w:hAnsi="Times New Roman" w:hint="eastAsia"/>
          <w:color w:val="000000" w:themeColor="text1"/>
          <w:sz w:val="21"/>
          <w:szCs w:val="24"/>
        </w:rPr>
      </w:pPr>
      <w:r w:rsidRPr="002D4467">
        <w:rPr>
          <w:rFonts w:ascii="Times New Roman" w:hAnsi="Times New Roman" w:hint="eastAsia"/>
          <w:color w:val="000000" w:themeColor="text1"/>
          <w:sz w:val="21"/>
          <w:szCs w:val="24"/>
        </w:rPr>
        <w:t>竖向设计应做好与景观的衔接，并避免出现</w:t>
      </w:r>
      <w:r w:rsidRPr="002D4467">
        <w:rPr>
          <w:rFonts w:ascii="Times New Roman" w:hAnsi="Times New Roman"/>
          <w:color w:val="000000" w:themeColor="text1"/>
          <w:sz w:val="21"/>
          <w:szCs w:val="24"/>
        </w:rPr>
        <w:t>排水死角</w:t>
      </w:r>
      <w:r w:rsidRPr="002D4467">
        <w:rPr>
          <w:rFonts w:ascii="Times New Roman" w:hAnsi="Times New Roman" w:hint="eastAsia"/>
          <w:color w:val="000000" w:themeColor="text1"/>
          <w:sz w:val="21"/>
          <w:szCs w:val="24"/>
        </w:rPr>
        <w:t>、道路</w:t>
      </w:r>
      <w:r w:rsidRPr="002D4467">
        <w:rPr>
          <w:rFonts w:ascii="Times New Roman" w:hAnsi="Times New Roman"/>
          <w:color w:val="000000" w:themeColor="text1"/>
          <w:sz w:val="21"/>
          <w:szCs w:val="24"/>
        </w:rPr>
        <w:t>局部积水</w:t>
      </w:r>
      <w:r w:rsidRPr="002D4467">
        <w:rPr>
          <w:rFonts w:ascii="Times New Roman" w:hAnsi="Times New Roman" w:hint="eastAsia"/>
          <w:color w:val="000000" w:themeColor="text1"/>
          <w:sz w:val="21"/>
          <w:szCs w:val="24"/>
        </w:rPr>
        <w:t>等。</w:t>
      </w:r>
    </w:p>
    <w:p w14:paraId="104C3683" w14:textId="48957E0A" w:rsidR="002D4467" w:rsidRPr="002D4467" w:rsidRDefault="002D4467" w:rsidP="002D4467">
      <w:pPr>
        <w:autoSpaceDE w:val="0"/>
        <w:autoSpaceDN w:val="0"/>
        <w:adjustRightInd w:val="0"/>
        <w:spacing w:before="156" w:after="156" w:line="360" w:lineRule="auto"/>
        <w:ind w:firstLineChars="0" w:firstLine="0"/>
        <w:outlineLvl w:val="3"/>
        <w:rPr>
          <w:rFonts w:ascii="Times New Roman" w:hAnsi="Times New Roman" w:hint="eastAsia"/>
          <w:color w:val="000000" w:themeColor="text1"/>
          <w:sz w:val="21"/>
          <w:szCs w:val="24"/>
        </w:rPr>
      </w:pPr>
      <w:r w:rsidRPr="002D4467">
        <w:rPr>
          <w:rFonts w:ascii="Times New Roman" w:hAnsi="Times New Roman"/>
          <w:b/>
          <w:color w:val="000000" w:themeColor="text1"/>
          <w:sz w:val="21"/>
          <w:szCs w:val="24"/>
        </w:rPr>
        <w:t>5</w:t>
      </w:r>
      <w:r w:rsidRPr="002D4467">
        <w:rPr>
          <w:rFonts w:ascii="Times New Roman" w:hAnsi="Times New Roman"/>
          <w:b/>
          <w:color w:val="000000" w:themeColor="text1"/>
          <w:sz w:val="21"/>
          <w:szCs w:val="24"/>
        </w:rPr>
        <w:t>.2.7</w:t>
      </w:r>
      <w:r w:rsidRPr="002D4467">
        <w:rPr>
          <w:rFonts w:ascii="Times New Roman" w:hAnsi="Times New Roman"/>
          <w:color w:val="000000" w:themeColor="text1"/>
          <w:sz w:val="21"/>
          <w:szCs w:val="24"/>
        </w:rPr>
        <w:t xml:space="preserve"> </w:t>
      </w:r>
      <w:r w:rsidRPr="002D4467">
        <w:rPr>
          <w:rFonts w:ascii="Times New Roman" w:hAnsi="Times New Roman" w:hint="eastAsia"/>
          <w:color w:val="000000" w:themeColor="text1"/>
          <w:sz w:val="21"/>
          <w:szCs w:val="24"/>
        </w:rPr>
        <w:t>本条文规定了既有工业区低影响开发设计在竖向设计时，应进行各类低影响开发设施的衔接，实现降雨发生后屋面和地面雨水先进入低影响开发设施，后经多级滞蓄调节后再排入市政雨水管道。</w:t>
      </w:r>
    </w:p>
    <w:p w14:paraId="56D3EFB1" w14:textId="6C7E674F" w:rsidR="002D4467" w:rsidRPr="002D4467" w:rsidRDefault="002D4467" w:rsidP="002D4467">
      <w:pPr>
        <w:autoSpaceDE w:val="0"/>
        <w:autoSpaceDN w:val="0"/>
        <w:adjustRightInd w:val="0"/>
        <w:spacing w:before="156" w:after="156" w:line="360" w:lineRule="auto"/>
        <w:ind w:firstLineChars="0" w:firstLine="0"/>
        <w:outlineLvl w:val="3"/>
        <w:rPr>
          <w:rFonts w:ascii="Times New Roman" w:hAnsi="Times New Roman" w:hint="eastAsia"/>
          <w:color w:val="000000" w:themeColor="text1"/>
          <w:sz w:val="21"/>
          <w:szCs w:val="24"/>
        </w:rPr>
      </w:pPr>
      <w:r w:rsidRPr="002D4467">
        <w:rPr>
          <w:rFonts w:ascii="Times New Roman" w:hAnsi="Times New Roman"/>
          <w:b/>
          <w:color w:val="000000" w:themeColor="text1"/>
          <w:sz w:val="21"/>
          <w:szCs w:val="24"/>
        </w:rPr>
        <w:t>5</w:t>
      </w:r>
      <w:r w:rsidRPr="002D4467">
        <w:rPr>
          <w:rFonts w:ascii="Times New Roman" w:hAnsi="Times New Roman"/>
          <w:b/>
          <w:color w:val="000000" w:themeColor="text1"/>
          <w:sz w:val="21"/>
          <w:szCs w:val="24"/>
        </w:rPr>
        <w:t>.2.8</w:t>
      </w:r>
      <w:r w:rsidRPr="002D4467">
        <w:rPr>
          <w:rFonts w:ascii="Times New Roman" w:hAnsi="Times New Roman"/>
          <w:color w:val="000000" w:themeColor="text1"/>
          <w:sz w:val="21"/>
          <w:szCs w:val="24"/>
        </w:rPr>
        <w:t xml:space="preserve"> </w:t>
      </w:r>
      <w:r w:rsidRPr="002D4467">
        <w:rPr>
          <w:rFonts w:ascii="Times New Roman" w:hAnsi="Times New Roman" w:hint="eastAsia"/>
          <w:color w:val="000000" w:themeColor="text1"/>
          <w:sz w:val="21"/>
          <w:szCs w:val="24"/>
        </w:rPr>
        <w:t>本条文规定了既有工业区低影响开发设计在竖向设计时，其成果需通过模型模拟优化，实现工业区内的防洪安全。</w:t>
      </w:r>
    </w:p>
    <w:p w14:paraId="1B9F4AAB" w14:textId="7C5FF6CE" w:rsidR="002D4467" w:rsidRPr="002D4467" w:rsidRDefault="002D4467" w:rsidP="002D4467">
      <w:pPr>
        <w:autoSpaceDE w:val="0"/>
        <w:autoSpaceDN w:val="0"/>
        <w:adjustRightInd w:val="0"/>
        <w:spacing w:before="156" w:after="156" w:line="360" w:lineRule="auto"/>
        <w:ind w:firstLineChars="0" w:firstLine="0"/>
        <w:outlineLvl w:val="3"/>
        <w:rPr>
          <w:rFonts w:ascii="Times New Roman" w:hAnsi="Times New Roman" w:hint="eastAsia"/>
          <w:color w:val="000000" w:themeColor="text1"/>
          <w:sz w:val="21"/>
          <w:szCs w:val="24"/>
        </w:rPr>
      </w:pPr>
      <w:r w:rsidRPr="002D4467">
        <w:rPr>
          <w:rFonts w:ascii="Times New Roman" w:hAnsi="Times New Roman"/>
          <w:b/>
          <w:color w:val="000000" w:themeColor="text1"/>
          <w:sz w:val="21"/>
          <w:szCs w:val="24"/>
        </w:rPr>
        <w:t>5</w:t>
      </w:r>
      <w:r w:rsidRPr="002D4467">
        <w:rPr>
          <w:rFonts w:ascii="Times New Roman" w:hAnsi="Times New Roman"/>
          <w:b/>
          <w:color w:val="000000" w:themeColor="text1"/>
          <w:sz w:val="21"/>
          <w:szCs w:val="24"/>
        </w:rPr>
        <w:t>.2.9</w:t>
      </w:r>
      <w:r w:rsidRPr="002D4467">
        <w:rPr>
          <w:rFonts w:ascii="Times New Roman" w:hAnsi="Times New Roman"/>
          <w:color w:val="000000" w:themeColor="text1"/>
          <w:sz w:val="21"/>
          <w:szCs w:val="24"/>
        </w:rPr>
        <w:t xml:space="preserve"> </w:t>
      </w:r>
      <w:r w:rsidRPr="002D4467">
        <w:rPr>
          <w:rFonts w:ascii="Times New Roman" w:hAnsi="Times New Roman" w:hint="eastAsia"/>
          <w:color w:val="000000" w:themeColor="text1"/>
          <w:sz w:val="21"/>
          <w:szCs w:val="24"/>
        </w:rPr>
        <w:t>本条文规定了既有工业区低影响开发设计竖向设计的成果形式。</w:t>
      </w:r>
    </w:p>
    <w:p w14:paraId="49005524" w14:textId="04093D3F" w:rsidR="002D4467" w:rsidRPr="002D4467" w:rsidRDefault="002D4467" w:rsidP="002D4467">
      <w:pPr>
        <w:autoSpaceDE w:val="0"/>
        <w:autoSpaceDN w:val="0"/>
        <w:adjustRightInd w:val="0"/>
        <w:spacing w:before="156" w:after="156" w:line="360" w:lineRule="auto"/>
        <w:ind w:firstLineChars="0" w:firstLine="0"/>
        <w:outlineLvl w:val="3"/>
        <w:rPr>
          <w:rFonts w:ascii="Times New Roman" w:hAnsi="Times New Roman" w:hint="eastAsia"/>
          <w:color w:val="000000" w:themeColor="text1"/>
          <w:sz w:val="21"/>
          <w:szCs w:val="24"/>
        </w:rPr>
      </w:pPr>
      <w:r w:rsidRPr="002D4467">
        <w:rPr>
          <w:rFonts w:ascii="Times New Roman" w:hAnsi="Times New Roman"/>
          <w:b/>
          <w:color w:val="000000" w:themeColor="text1"/>
          <w:sz w:val="21"/>
          <w:szCs w:val="24"/>
        </w:rPr>
        <w:t>5</w:t>
      </w:r>
      <w:r w:rsidRPr="002D4467">
        <w:rPr>
          <w:rFonts w:ascii="Times New Roman" w:hAnsi="Times New Roman" w:hint="eastAsia"/>
          <w:b/>
          <w:color w:val="000000" w:themeColor="text1"/>
          <w:sz w:val="21"/>
          <w:szCs w:val="24"/>
        </w:rPr>
        <w:t>.2.</w:t>
      </w:r>
      <w:r w:rsidRPr="002D4467">
        <w:rPr>
          <w:rFonts w:ascii="Times New Roman" w:hAnsi="Times New Roman"/>
          <w:b/>
          <w:color w:val="000000" w:themeColor="text1"/>
          <w:sz w:val="21"/>
          <w:szCs w:val="24"/>
        </w:rPr>
        <w:t>10</w:t>
      </w:r>
      <w:r w:rsidRPr="002D4467">
        <w:rPr>
          <w:rFonts w:ascii="Times New Roman" w:hAnsi="Times New Roman" w:hint="eastAsia"/>
          <w:color w:val="000000" w:themeColor="text1"/>
          <w:sz w:val="21"/>
          <w:szCs w:val="24"/>
        </w:rPr>
        <w:t xml:space="preserve"> </w:t>
      </w:r>
      <w:r w:rsidRPr="002D4467">
        <w:rPr>
          <w:rFonts w:ascii="Times New Roman" w:hAnsi="Times New Roman" w:hint="eastAsia"/>
          <w:color w:val="000000" w:themeColor="text1"/>
          <w:sz w:val="21"/>
          <w:szCs w:val="24"/>
        </w:rPr>
        <w:t>本条文规定了既有工业区低影响开发设计在竖向设计时，可结合场地实际，选取平坡式、台阶式、混合式等形式，实现竖向布置形式的优化。</w:t>
      </w:r>
    </w:p>
    <w:p w14:paraId="2CCF29CF" w14:textId="3D34CA08" w:rsidR="002D4467" w:rsidRPr="002D4467" w:rsidRDefault="002D4467" w:rsidP="002D4467">
      <w:pPr>
        <w:autoSpaceDE w:val="0"/>
        <w:autoSpaceDN w:val="0"/>
        <w:adjustRightInd w:val="0"/>
        <w:spacing w:before="156" w:after="156" w:line="360" w:lineRule="auto"/>
        <w:ind w:firstLineChars="0" w:firstLine="0"/>
        <w:outlineLvl w:val="3"/>
        <w:rPr>
          <w:rFonts w:ascii="Times New Roman" w:hAnsi="Times New Roman" w:hint="eastAsia"/>
          <w:color w:val="000000" w:themeColor="text1"/>
          <w:sz w:val="21"/>
          <w:szCs w:val="24"/>
        </w:rPr>
      </w:pPr>
      <w:r w:rsidRPr="002D4467">
        <w:rPr>
          <w:rFonts w:ascii="Times New Roman" w:hAnsi="Times New Roman"/>
          <w:b/>
          <w:color w:val="000000" w:themeColor="text1"/>
          <w:sz w:val="21"/>
          <w:szCs w:val="24"/>
        </w:rPr>
        <w:lastRenderedPageBreak/>
        <w:t>5</w:t>
      </w:r>
      <w:r w:rsidRPr="002D4467">
        <w:rPr>
          <w:rFonts w:ascii="Times New Roman" w:hAnsi="Times New Roman"/>
          <w:b/>
          <w:color w:val="000000" w:themeColor="text1"/>
          <w:sz w:val="21"/>
          <w:szCs w:val="24"/>
        </w:rPr>
        <w:t>.2.11</w:t>
      </w:r>
      <w:r w:rsidRPr="002D4467">
        <w:rPr>
          <w:rFonts w:ascii="Times New Roman" w:hAnsi="Times New Roman" w:hint="eastAsia"/>
          <w:color w:val="000000" w:themeColor="text1"/>
          <w:sz w:val="21"/>
          <w:szCs w:val="24"/>
        </w:rPr>
        <w:t xml:space="preserve"> </w:t>
      </w:r>
      <w:r w:rsidRPr="002D4467">
        <w:rPr>
          <w:rFonts w:ascii="Times New Roman" w:hAnsi="Times New Roman" w:hint="eastAsia"/>
          <w:color w:val="000000" w:themeColor="text1"/>
          <w:sz w:val="21"/>
          <w:szCs w:val="24"/>
        </w:rPr>
        <w:t>本条文规定了既有工业区低影响开发设计在竖向设计时，选择地面竖向布置形式的因素，包括自然地理特征、建筑物的布局与基础埋深等。</w:t>
      </w:r>
    </w:p>
    <w:p w14:paraId="2283BAF9" w14:textId="44A0100A" w:rsidR="002D4467" w:rsidRPr="002D4467" w:rsidRDefault="002D4467" w:rsidP="002D4467">
      <w:pPr>
        <w:autoSpaceDE w:val="0"/>
        <w:autoSpaceDN w:val="0"/>
        <w:adjustRightInd w:val="0"/>
        <w:spacing w:before="156" w:after="156" w:line="360" w:lineRule="auto"/>
        <w:ind w:firstLineChars="0" w:firstLine="0"/>
        <w:outlineLvl w:val="3"/>
        <w:rPr>
          <w:rFonts w:ascii="Times New Roman" w:hAnsi="Times New Roman" w:hint="eastAsia"/>
          <w:color w:val="000000" w:themeColor="text1"/>
          <w:sz w:val="21"/>
          <w:szCs w:val="24"/>
        </w:rPr>
      </w:pPr>
      <w:r w:rsidRPr="002D4467">
        <w:rPr>
          <w:rFonts w:ascii="Times New Roman" w:hAnsi="Times New Roman"/>
          <w:b/>
          <w:color w:val="000000" w:themeColor="text1"/>
          <w:sz w:val="21"/>
          <w:szCs w:val="24"/>
        </w:rPr>
        <w:t>5</w:t>
      </w:r>
      <w:r w:rsidRPr="002D4467">
        <w:rPr>
          <w:rFonts w:ascii="Times New Roman" w:hAnsi="Times New Roman"/>
          <w:b/>
          <w:color w:val="000000" w:themeColor="text1"/>
          <w:sz w:val="21"/>
          <w:szCs w:val="24"/>
        </w:rPr>
        <w:t>.2.12</w:t>
      </w:r>
      <w:r w:rsidRPr="002D4467">
        <w:rPr>
          <w:rFonts w:ascii="Times New Roman" w:hAnsi="Times New Roman" w:hint="eastAsia"/>
          <w:color w:val="000000" w:themeColor="text1"/>
          <w:sz w:val="21"/>
          <w:szCs w:val="24"/>
        </w:rPr>
        <w:t xml:space="preserve"> </w:t>
      </w:r>
      <w:r w:rsidRPr="002D4467">
        <w:rPr>
          <w:rFonts w:ascii="Times New Roman" w:hAnsi="Times New Roman" w:hint="eastAsia"/>
          <w:color w:val="000000" w:themeColor="text1"/>
          <w:sz w:val="21"/>
          <w:szCs w:val="24"/>
        </w:rPr>
        <w:t>本条文规定了既有工业区低影响开发设计在竖向设计时，一般采取的步骤，包括资料收集、进行总体竖向布局、确定场地排水、道路的竖向布置等。</w:t>
      </w:r>
    </w:p>
    <w:p w14:paraId="32A8B4F4" w14:textId="0D44616D" w:rsidR="002D4467" w:rsidRPr="002D4467" w:rsidRDefault="002D4467" w:rsidP="002D4467">
      <w:pPr>
        <w:autoSpaceDE w:val="0"/>
        <w:autoSpaceDN w:val="0"/>
        <w:adjustRightInd w:val="0"/>
        <w:spacing w:before="156" w:after="156" w:line="360" w:lineRule="auto"/>
        <w:ind w:firstLineChars="0" w:firstLine="0"/>
        <w:outlineLvl w:val="3"/>
        <w:rPr>
          <w:rFonts w:ascii="Times New Roman" w:hAnsi="Times New Roman" w:hint="eastAsia"/>
          <w:color w:val="000000" w:themeColor="text1"/>
          <w:sz w:val="21"/>
          <w:szCs w:val="24"/>
        </w:rPr>
      </w:pPr>
      <w:r w:rsidRPr="002D4467">
        <w:rPr>
          <w:rFonts w:ascii="Times New Roman" w:hAnsi="Times New Roman"/>
          <w:b/>
          <w:color w:val="000000" w:themeColor="text1"/>
          <w:sz w:val="21"/>
          <w:szCs w:val="24"/>
        </w:rPr>
        <w:t>5</w:t>
      </w:r>
      <w:r w:rsidRPr="002D4467">
        <w:rPr>
          <w:rFonts w:ascii="Times New Roman" w:hAnsi="Times New Roman"/>
          <w:b/>
          <w:color w:val="000000" w:themeColor="text1"/>
          <w:sz w:val="21"/>
          <w:szCs w:val="24"/>
        </w:rPr>
        <w:t>.2.13</w:t>
      </w:r>
      <w:r w:rsidRPr="002D4467">
        <w:rPr>
          <w:rFonts w:ascii="Times New Roman" w:hAnsi="Times New Roman" w:hint="eastAsia"/>
          <w:color w:val="000000" w:themeColor="text1"/>
          <w:sz w:val="21"/>
          <w:szCs w:val="24"/>
        </w:rPr>
        <w:t xml:space="preserve"> </w:t>
      </w:r>
      <w:r w:rsidRPr="002D4467">
        <w:rPr>
          <w:rFonts w:ascii="Times New Roman" w:hAnsi="Times New Roman" w:hint="eastAsia"/>
          <w:color w:val="000000" w:themeColor="text1"/>
          <w:sz w:val="21"/>
          <w:szCs w:val="24"/>
        </w:rPr>
        <w:t>本条文规定了既有工业区低影响开发设计竖向设计的表达方式，包括高程剪头法、纵横断面法等方法或其组合。</w:t>
      </w:r>
    </w:p>
    <w:p w14:paraId="0D32CDF5" w14:textId="0AEE452E" w:rsidR="002D4467" w:rsidRPr="002D4467" w:rsidRDefault="002D4467" w:rsidP="002D4467">
      <w:pPr>
        <w:autoSpaceDE w:val="0"/>
        <w:autoSpaceDN w:val="0"/>
        <w:adjustRightInd w:val="0"/>
        <w:spacing w:before="156" w:after="156" w:line="360" w:lineRule="auto"/>
        <w:ind w:firstLineChars="0" w:firstLine="0"/>
        <w:outlineLvl w:val="3"/>
        <w:rPr>
          <w:rFonts w:ascii="Times New Roman" w:hAnsi="Times New Roman" w:hint="eastAsia"/>
          <w:color w:val="000000" w:themeColor="text1"/>
          <w:sz w:val="21"/>
          <w:szCs w:val="24"/>
        </w:rPr>
      </w:pPr>
      <w:r w:rsidRPr="002D4467">
        <w:rPr>
          <w:rFonts w:ascii="Times New Roman" w:hAnsi="Times New Roman"/>
          <w:b/>
          <w:color w:val="000000" w:themeColor="text1"/>
          <w:sz w:val="21"/>
          <w:szCs w:val="24"/>
        </w:rPr>
        <w:t>5</w:t>
      </w:r>
      <w:r w:rsidRPr="002D4467">
        <w:rPr>
          <w:rFonts w:ascii="Times New Roman" w:hAnsi="Times New Roman"/>
          <w:b/>
          <w:color w:val="000000" w:themeColor="text1"/>
          <w:sz w:val="21"/>
          <w:szCs w:val="24"/>
        </w:rPr>
        <w:t>.2.14</w:t>
      </w:r>
      <w:r w:rsidRPr="002D4467">
        <w:rPr>
          <w:rFonts w:ascii="Times New Roman" w:hAnsi="Times New Roman" w:hint="eastAsia"/>
          <w:color w:val="000000" w:themeColor="text1"/>
          <w:sz w:val="21"/>
          <w:szCs w:val="24"/>
        </w:rPr>
        <w:t xml:space="preserve"> </w:t>
      </w:r>
      <w:r w:rsidRPr="002D4467">
        <w:rPr>
          <w:rFonts w:ascii="Times New Roman" w:hAnsi="Times New Roman" w:hint="eastAsia"/>
          <w:color w:val="000000" w:themeColor="text1"/>
          <w:sz w:val="21"/>
          <w:szCs w:val="24"/>
        </w:rPr>
        <w:t>本条文规定了既有工业区低影响开发设计竖向设计时应结合场地的排水、水文、地质条件，并考虑到交通运输、土方处置等因素，并按照一定步骤开展行动。</w:t>
      </w:r>
    </w:p>
    <w:p w14:paraId="7113F742" w14:textId="520F7063" w:rsidR="002D4467" w:rsidRPr="002D4467" w:rsidRDefault="002D4467" w:rsidP="002D4467">
      <w:pPr>
        <w:autoSpaceDE w:val="0"/>
        <w:autoSpaceDN w:val="0"/>
        <w:adjustRightInd w:val="0"/>
        <w:spacing w:before="156" w:after="156" w:line="360" w:lineRule="auto"/>
        <w:ind w:firstLineChars="0" w:firstLine="0"/>
        <w:outlineLvl w:val="3"/>
        <w:rPr>
          <w:rFonts w:ascii="Times New Roman" w:hAnsi="Times New Roman" w:hint="eastAsia"/>
          <w:color w:val="000000" w:themeColor="text1"/>
          <w:sz w:val="21"/>
          <w:szCs w:val="24"/>
        </w:rPr>
      </w:pPr>
      <w:r w:rsidRPr="002D4467">
        <w:rPr>
          <w:rFonts w:ascii="Times New Roman" w:hAnsi="Times New Roman"/>
          <w:b/>
          <w:color w:val="000000" w:themeColor="text1"/>
          <w:sz w:val="21"/>
          <w:szCs w:val="24"/>
        </w:rPr>
        <w:t>5</w:t>
      </w:r>
      <w:r w:rsidRPr="002D4467">
        <w:rPr>
          <w:rFonts w:ascii="Times New Roman" w:hAnsi="Times New Roman"/>
          <w:b/>
          <w:color w:val="000000" w:themeColor="text1"/>
          <w:sz w:val="21"/>
          <w:szCs w:val="24"/>
        </w:rPr>
        <w:t>.2.15</w:t>
      </w:r>
      <w:r w:rsidRPr="002D4467">
        <w:rPr>
          <w:rFonts w:ascii="Times New Roman" w:hAnsi="Times New Roman"/>
          <w:color w:val="000000" w:themeColor="text1"/>
          <w:sz w:val="21"/>
          <w:szCs w:val="24"/>
        </w:rPr>
        <w:t xml:space="preserve"> </w:t>
      </w:r>
      <w:r w:rsidRPr="002D4467">
        <w:rPr>
          <w:rFonts w:ascii="Times New Roman" w:hAnsi="Times New Roman" w:hint="eastAsia"/>
          <w:color w:val="000000" w:themeColor="text1"/>
          <w:sz w:val="21"/>
          <w:szCs w:val="24"/>
        </w:rPr>
        <w:t>本条文规定了既有工业区低影响开发设计竖向设计时，建筑物的竖向布局和设计应与建筑物之间的平面、空间等协调，并做好建筑与地形地面的关系、坡向与日照间距、道路与建筑物的关系注等。</w:t>
      </w:r>
    </w:p>
    <w:p w14:paraId="26019537" w14:textId="733FBC4D" w:rsidR="002D4467" w:rsidRPr="002D4467" w:rsidRDefault="002D4467" w:rsidP="002D4467">
      <w:pPr>
        <w:autoSpaceDE w:val="0"/>
        <w:autoSpaceDN w:val="0"/>
        <w:adjustRightInd w:val="0"/>
        <w:spacing w:before="156" w:after="156" w:line="360" w:lineRule="auto"/>
        <w:ind w:firstLineChars="0" w:firstLine="0"/>
        <w:outlineLvl w:val="3"/>
        <w:rPr>
          <w:rFonts w:ascii="Times New Roman" w:hAnsi="Times New Roman" w:hint="eastAsia"/>
          <w:color w:val="000000" w:themeColor="text1"/>
          <w:sz w:val="21"/>
          <w:szCs w:val="24"/>
        </w:rPr>
      </w:pPr>
      <w:r w:rsidRPr="002D4467">
        <w:rPr>
          <w:rFonts w:ascii="Times New Roman" w:hAnsi="Times New Roman"/>
          <w:b/>
          <w:color w:val="000000" w:themeColor="text1"/>
          <w:sz w:val="21"/>
          <w:szCs w:val="24"/>
        </w:rPr>
        <w:t>5</w:t>
      </w:r>
      <w:r w:rsidRPr="002D4467">
        <w:rPr>
          <w:rFonts w:ascii="Times New Roman" w:hAnsi="Times New Roman"/>
          <w:b/>
          <w:color w:val="000000" w:themeColor="text1"/>
          <w:sz w:val="21"/>
          <w:szCs w:val="24"/>
        </w:rPr>
        <w:t>.2.16</w:t>
      </w:r>
      <w:r w:rsidRPr="002D4467">
        <w:rPr>
          <w:rFonts w:ascii="Times New Roman" w:hAnsi="Times New Roman"/>
          <w:color w:val="000000" w:themeColor="text1"/>
          <w:sz w:val="21"/>
          <w:szCs w:val="24"/>
        </w:rPr>
        <w:t xml:space="preserve"> </w:t>
      </w:r>
      <w:r w:rsidRPr="002D4467">
        <w:rPr>
          <w:rFonts w:ascii="Times New Roman" w:hAnsi="Times New Roman" w:hint="eastAsia"/>
          <w:color w:val="000000" w:themeColor="text1"/>
          <w:sz w:val="21"/>
          <w:szCs w:val="24"/>
        </w:rPr>
        <w:t>本条文规定了既有工业区低影响开发设计竖向设计时，开展道路的竖向布置和设计应满足道路布置、道路排水等方面的要求。</w:t>
      </w:r>
    </w:p>
    <w:p w14:paraId="25C62ABC" w14:textId="623FBCE9" w:rsidR="002D4467" w:rsidRPr="002D4467" w:rsidRDefault="002D4467" w:rsidP="002D4467">
      <w:pPr>
        <w:autoSpaceDE w:val="0"/>
        <w:autoSpaceDN w:val="0"/>
        <w:adjustRightInd w:val="0"/>
        <w:spacing w:before="156" w:after="156" w:line="360" w:lineRule="auto"/>
        <w:ind w:firstLineChars="0" w:firstLine="0"/>
        <w:outlineLvl w:val="3"/>
        <w:rPr>
          <w:rFonts w:ascii="Times New Roman" w:hAnsi="Times New Roman" w:hint="eastAsia"/>
          <w:color w:val="000000" w:themeColor="text1"/>
          <w:sz w:val="21"/>
          <w:szCs w:val="24"/>
        </w:rPr>
      </w:pPr>
      <w:r w:rsidRPr="002D4467">
        <w:rPr>
          <w:rFonts w:ascii="Times New Roman" w:hAnsi="Times New Roman"/>
          <w:b/>
          <w:color w:val="000000" w:themeColor="text1"/>
          <w:sz w:val="21"/>
          <w:szCs w:val="24"/>
        </w:rPr>
        <w:t>5</w:t>
      </w:r>
      <w:r w:rsidRPr="002D4467">
        <w:rPr>
          <w:rFonts w:ascii="Times New Roman" w:hAnsi="Times New Roman"/>
          <w:b/>
          <w:color w:val="000000" w:themeColor="text1"/>
          <w:sz w:val="21"/>
          <w:szCs w:val="24"/>
        </w:rPr>
        <w:t>.2.17</w:t>
      </w:r>
      <w:r w:rsidRPr="002D4467">
        <w:rPr>
          <w:rFonts w:ascii="Times New Roman" w:hAnsi="Times New Roman"/>
          <w:color w:val="000000" w:themeColor="text1"/>
          <w:sz w:val="21"/>
          <w:szCs w:val="24"/>
        </w:rPr>
        <w:t xml:space="preserve"> </w:t>
      </w:r>
      <w:r w:rsidRPr="002D4467">
        <w:rPr>
          <w:rFonts w:ascii="Times New Roman" w:hAnsi="Times New Roman" w:hint="eastAsia"/>
          <w:color w:val="000000" w:themeColor="text1"/>
          <w:sz w:val="21"/>
          <w:szCs w:val="24"/>
        </w:rPr>
        <w:t>本条文规定了既有工业区低影响开发设计时道路交叉口的竖向设计的主要形式。</w:t>
      </w:r>
    </w:p>
    <w:p w14:paraId="3E623A46" w14:textId="08BE72D8" w:rsidR="002D4467" w:rsidRPr="002D4467" w:rsidRDefault="002D4467" w:rsidP="002D4467">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2D4467">
        <w:rPr>
          <w:rFonts w:ascii="Times New Roman" w:hAnsi="Times New Roman"/>
          <w:b/>
          <w:color w:val="000000" w:themeColor="text1"/>
          <w:sz w:val="21"/>
          <w:szCs w:val="24"/>
        </w:rPr>
        <w:t>5</w:t>
      </w:r>
      <w:r w:rsidRPr="002D4467">
        <w:rPr>
          <w:rFonts w:ascii="Times New Roman" w:hAnsi="Times New Roman"/>
          <w:b/>
          <w:color w:val="000000" w:themeColor="text1"/>
          <w:sz w:val="21"/>
          <w:szCs w:val="24"/>
        </w:rPr>
        <w:t>.2.18</w:t>
      </w:r>
      <w:r w:rsidRPr="002D4467">
        <w:rPr>
          <w:rFonts w:ascii="Times New Roman" w:hAnsi="Times New Roman" w:hint="eastAsia"/>
          <w:color w:val="000000" w:themeColor="text1"/>
          <w:sz w:val="21"/>
          <w:szCs w:val="24"/>
        </w:rPr>
        <w:t xml:space="preserve"> </w:t>
      </w:r>
      <w:r w:rsidRPr="002D4467">
        <w:rPr>
          <w:rFonts w:ascii="Times New Roman" w:hAnsi="Times New Roman" w:hint="eastAsia"/>
          <w:color w:val="000000" w:themeColor="text1"/>
          <w:sz w:val="21"/>
          <w:szCs w:val="24"/>
        </w:rPr>
        <w:t>本条文规定了既有工业区低影响开发设计竖向设计时场地竖向应有利于排水组织、防洪等方面，同时场地降雨的排放，可结合场地实际，合理选择自然排水、明沟排水、暗管排水和混合排水等方式。</w:t>
      </w:r>
    </w:p>
    <w:p w14:paraId="2AE16506" w14:textId="77777777" w:rsidR="002D4467" w:rsidRPr="002D4467" w:rsidRDefault="002D4467" w:rsidP="002D4467">
      <w:pPr>
        <w:spacing w:before="156" w:after="156"/>
        <w:ind w:firstLineChars="0" w:firstLine="0"/>
        <w:rPr>
          <w:rFonts w:hint="eastAsia"/>
          <w:lang w:val="zh-CN"/>
        </w:rPr>
      </w:pPr>
    </w:p>
    <w:p w14:paraId="71D92749" w14:textId="102AF42F" w:rsidR="002D4467" w:rsidRPr="002D4467" w:rsidRDefault="002D4467" w:rsidP="002D4467">
      <w:pPr>
        <w:numPr>
          <w:ilvl w:val="1"/>
          <w:numId w:val="0"/>
        </w:numPr>
        <w:snapToGrid w:val="0"/>
        <w:spacing w:beforeLines="0" w:before="156" w:afterLines="0" w:after="0" w:line="312" w:lineRule="auto"/>
        <w:ind w:left="-282"/>
        <w:jc w:val="center"/>
        <w:rPr>
          <w:rFonts w:ascii="Times New Roman" w:eastAsia="黑体" w:hAnsi="Times New Roman" w:cs="Times New Roman" w:hint="eastAsia"/>
          <w:b/>
          <w:iCs/>
          <w:color w:val="000000" w:themeColor="text1"/>
          <w:kern w:val="0"/>
          <w:sz w:val="21"/>
          <w:lang w:val="zh-CN"/>
        </w:rPr>
      </w:pPr>
      <w:r w:rsidRPr="002D4467">
        <w:rPr>
          <w:rFonts w:ascii="Times New Roman" w:eastAsia="黑体" w:hAnsi="Times New Roman" w:cs="Times New Roman" w:hint="eastAsia"/>
          <w:b/>
          <w:iCs/>
          <w:color w:val="000000" w:themeColor="text1"/>
          <w:kern w:val="0"/>
          <w:sz w:val="21"/>
          <w:lang w:val="zh-CN"/>
        </w:rPr>
        <w:t xml:space="preserve">5.3  </w:t>
      </w:r>
      <w:r w:rsidRPr="002D4467">
        <w:rPr>
          <w:rFonts w:ascii="Times New Roman" w:eastAsia="黑体" w:hAnsi="Times New Roman" w:cs="Times New Roman" w:hint="eastAsia"/>
          <w:b/>
          <w:iCs/>
          <w:color w:val="000000" w:themeColor="text1"/>
          <w:kern w:val="0"/>
          <w:sz w:val="21"/>
          <w:lang w:val="zh-CN"/>
        </w:rPr>
        <w:t>设施布局</w:t>
      </w:r>
    </w:p>
    <w:p w14:paraId="1389FE4E" w14:textId="77777777" w:rsidR="00773A50" w:rsidRPr="002D4467" w:rsidRDefault="00773A50" w:rsidP="00773A50">
      <w:pPr>
        <w:pStyle w:val="1"/>
        <w:numPr>
          <w:ilvl w:val="0"/>
          <w:numId w:val="0"/>
        </w:numPr>
        <w:snapToGrid w:val="0"/>
        <w:spacing w:beforeLines="0" w:before="0" w:afterLines="0" w:after="0" w:line="312" w:lineRule="auto"/>
        <w:ind w:left="2"/>
        <w:rPr>
          <w:rFonts w:ascii="Times New Roman" w:eastAsiaTheme="minorEastAsia" w:hAnsi="Times New Roman"/>
          <w:b w:val="0"/>
          <w:color w:val="000000" w:themeColor="text1"/>
          <w:sz w:val="21"/>
          <w:szCs w:val="24"/>
        </w:rPr>
      </w:pPr>
      <w:r w:rsidRPr="00C13FDC">
        <w:rPr>
          <w:rFonts w:ascii="Times New Roman" w:eastAsiaTheme="minorEastAsia" w:hAnsi="Times New Roman" w:hint="eastAsia"/>
          <w:bCs/>
          <w:color w:val="000000" w:themeColor="text1"/>
          <w:sz w:val="21"/>
          <w:szCs w:val="24"/>
        </w:rPr>
        <w:t>5.3.4</w:t>
      </w:r>
      <w:r w:rsidRPr="00C13FDC">
        <w:rPr>
          <w:rFonts w:ascii="Times New Roman" w:eastAsiaTheme="minorEastAsia" w:hAnsi="Times New Roman" w:hint="eastAsia"/>
          <w:b w:val="0"/>
          <w:color w:val="000000" w:themeColor="text1"/>
          <w:sz w:val="21"/>
          <w:szCs w:val="24"/>
        </w:rPr>
        <w:t>《种植屋面工程技术规程》</w:t>
      </w:r>
      <w:r w:rsidRPr="00C13FDC">
        <w:rPr>
          <w:rFonts w:ascii="Times New Roman" w:eastAsiaTheme="minorEastAsia" w:hAnsi="Times New Roman"/>
          <w:b w:val="0"/>
          <w:color w:val="000000" w:themeColor="text1"/>
          <w:sz w:val="21"/>
          <w:szCs w:val="24"/>
        </w:rPr>
        <w:t>JGJ 155-2013</w:t>
      </w:r>
      <w:r w:rsidRPr="00C13FDC">
        <w:rPr>
          <w:rFonts w:ascii="Times New Roman" w:eastAsiaTheme="minorEastAsia" w:hAnsi="Times New Roman" w:hint="eastAsia"/>
          <w:b w:val="0"/>
          <w:color w:val="000000" w:themeColor="text1"/>
          <w:sz w:val="21"/>
          <w:szCs w:val="24"/>
        </w:rPr>
        <w:t>第</w:t>
      </w:r>
      <w:r w:rsidRPr="00C13FDC">
        <w:rPr>
          <w:rFonts w:ascii="Times New Roman" w:eastAsiaTheme="minorEastAsia" w:hAnsi="Times New Roman"/>
          <w:b w:val="0"/>
          <w:color w:val="000000" w:themeColor="text1"/>
          <w:sz w:val="21"/>
          <w:szCs w:val="24"/>
        </w:rPr>
        <w:t>5.5.1</w:t>
      </w:r>
      <w:r w:rsidRPr="00C13FDC">
        <w:rPr>
          <w:rFonts w:ascii="Times New Roman" w:eastAsiaTheme="minorEastAsia" w:hAnsi="Times New Roman" w:hint="eastAsia"/>
          <w:b w:val="0"/>
          <w:color w:val="000000" w:themeColor="text1"/>
          <w:sz w:val="21"/>
          <w:szCs w:val="24"/>
        </w:rPr>
        <w:t>条</w:t>
      </w:r>
    </w:p>
    <w:p w14:paraId="2FEDB294" w14:textId="77777777" w:rsidR="00773A50" w:rsidRPr="00C13FDC" w:rsidRDefault="00773A50" w:rsidP="00773A50">
      <w:pPr>
        <w:numPr>
          <w:ilvl w:val="255"/>
          <w:numId w:val="0"/>
        </w:numPr>
        <w:snapToGrid w:val="0"/>
        <w:spacing w:beforeLines="0" w:afterLines="0" w:after="0" w:line="312" w:lineRule="auto"/>
        <w:ind w:firstLineChars="200" w:firstLine="420"/>
        <w:jc w:val="left"/>
        <w:outlineLvl w:val="0"/>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《种植屋面工程技术规程》</w:t>
      </w:r>
      <w:r w:rsidRPr="00C13FDC">
        <w:rPr>
          <w:rFonts w:ascii="Times New Roman" w:hAnsi="Times New Roman"/>
          <w:color w:val="000000" w:themeColor="text1"/>
          <w:sz w:val="21"/>
          <w:szCs w:val="24"/>
        </w:rPr>
        <w:t>JGJ 155-2013</w:t>
      </w:r>
      <w:r w:rsidRPr="00C13FDC">
        <w:rPr>
          <w:rFonts w:ascii="Times New Roman" w:hAnsi="Times New Roman" w:hint="eastAsia"/>
          <w:color w:val="000000" w:themeColor="text1"/>
          <w:sz w:val="21"/>
          <w:szCs w:val="24"/>
        </w:rPr>
        <w:t>第</w:t>
      </w:r>
      <w:r w:rsidRPr="00C13FDC">
        <w:rPr>
          <w:rFonts w:ascii="Times New Roman" w:hAnsi="Times New Roman"/>
          <w:color w:val="000000" w:themeColor="text1"/>
          <w:sz w:val="21"/>
          <w:szCs w:val="24"/>
        </w:rPr>
        <w:t>5.3.4</w:t>
      </w:r>
      <w:r w:rsidRPr="00C13FDC">
        <w:rPr>
          <w:rFonts w:ascii="Times New Roman" w:hAnsi="Times New Roman" w:hint="eastAsia"/>
          <w:color w:val="000000" w:themeColor="text1"/>
          <w:sz w:val="21"/>
          <w:szCs w:val="24"/>
        </w:rPr>
        <w:t>条</w:t>
      </w:r>
    </w:p>
    <w:p w14:paraId="4CE8B31A" w14:textId="77777777" w:rsidR="00773A50" w:rsidRPr="00C13FDC" w:rsidRDefault="00773A50" w:rsidP="00773A50">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C13FDC">
        <w:rPr>
          <w:rFonts w:ascii="Times New Roman" w:hAnsi="Times New Roman" w:hint="eastAsia"/>
          <w:b/>
          <w:bCs/>
          <w:color w:val="000000" w:themeColor="text1"/>
          <w:sz w:val="21"/>
          <w:szCs w:val="24"/>
        </w:rPr>
        <w:t>5.3.11</w:t>
      </w:r>
      <w:r w:rsidRPr="00C13FDC">
        <w:rPr>
          <w:rFonts w:ascii="Times New Roman" w:hAnsi="Times New Roman" w:hint="eastAsia"/>
          <w:color w:val="000000" w:themeColor="text1"/>
          <w:sz w:val="21"/>
          <w:szCs w:val="24"/>
        </w:rPr>
        <w:t>《建筑与小区雨水控制及利用工程技术规范》</w:t>
      </w:r>
      <w:r w:rsidRPr="00C13FDC">
        <w:rPr>
          <w:rFonts w:ascii="Times New Roman" w:hAnsi="Times New Roman" w:hint="eastAsia"/>
          <w:color w:val="000000" w:themeColor="text1"/>
          <w:sz w:val="21"/>
          <w:szCs w:val="24"/>
        </w:rPr>
        <w:t>GB 50400-2016</w:t>
      </w:r>
      <w:r w:rsidRPr="00C13FDC">
        <w:rPr>
          <w:rFonts w:ascii="Times New Roman" w:hAnsi="Times New Roman" w:hint="eastAsia"/>
          <w:color w:val="000000" w:themeColor="text1"/>
          <w:sz w:val="21"/>
          <w:szCs w:val="24"/>
        </w:rPr>
        <w:t>第</w:t>
      </w:r>
      <w:r w:rsidRPr="00C13FDC">
        <w:rPr>
          <w:rFonts w:ascii="Times New Roman" w:hAnsi="Times New Roman" w:hint="eastAsia"/>
          <w:color w:val="000000" w:themeColor="text1"/>
          <w:sz w:val="21"/>
          <w:szCs w:val="24"/>
        </w:rPr>
        <w:t>4.1.3</w:t>
      </w:r>
      <w:r w:rsidRPr="00C13FDC">
        <w:rPr>
          <w:rFonts w:ascii="Times New Roman" w:hAnsi="Times New Roman" w:hint="eastAsia"/>
          <w:color w:val="000000" w:themeColor="text1"/>
          <w:sz w:val="21"/>
          <w:szCs w:val="24"/>
        </w:rPr>
        <w:t>条</w:t>
      </w:r>
    </w:p>
    <w:p w14:paraId="162BD666" w14:textId="77777777" w:rsidR="00773A50" w:rsidRPr="00C13FDC" w:rsidRDefault="00773A50" w:rsidP="00773A50">
      <w:pPr>
        <w:autoSpaceDE w:val="0"/>
        <w:autoSpaceDN w:val="0"/>
        <w:adjustRightInd w:val="0"/>
        <w:spacing w:before="156" w:after="156" w:line="360" w:lineRule="auto"/>
        <w:ind w:firstLineChars="0" w:firstLine="0"/>
        <w:outlineLvl w:val="3"/>
        <w:rPr>
          <w:rFonts w:ascii="Times New Roman" w:hAnsi="Times New Roman"/>
          <w:color w:val="000000" w:themeColor="text1"/>
          <w:sz w:val="21"/>
          <w:szCs w:val="24"/>
        </w:rPr>
      </w:pPr>
      <w:r w:rsidRPr="00C13FDC">
        <w:rPr>
          <w:rFonts w:ascii="Times New Roman" w:hAnsi="Times New Roman" w:hint="eastAsia"/>
          <w:b/>
          <w:bCs/>
          <w:color w:val="000000" w:themeColor="text1"/>
          <w:sz w:val="21"/>
          <w:szCs w:val="24"/>
        </w:rPr>
        <w:t>5.3.12</w:t>
      </w:r>
      <w:r w:rsidRPr="00C13FDC">
        <w:rPr>
          <w:rFonts w:ascii="Times New Roman" w:hAnsi="Times New Roman" w:hint="eastAsia"/>
          <w:color w:val="000000" w:themeColor="text1"/>
          <w:sz w:val="21"/>
          <w:szCs w:val="24"/>
        </w:rPr>
        <w:t>《建筑与小区雨水控制及利用工程技术规范》</w:t>
      </w:r>
      <w:r w:rsidRPr="00C13FDC">
        <w:rPr>
          <w:rFonts w:ascii="Times New Roman" w:hAnsi="Times New Roman" w:hint="eastAsia"/>
          <w:color w:val="000000" w:themeColor="text1"/>
          <w:sz w:val="21"/>
          <w:szCs w:val="24"/>
        </w:rPr>
        <w:t>GB 50400-2016</w:t>
      </w:r>
      <w:r w:rsidRPr="00C13FDC">
        <w:rPr>
          <w:rFonts w:ascii="Times New Roman" w:hAnsi="Times New Roman" w:hint="eastAsia"/>
          <w:color w:val="000000" w:themeColor="text1"/>
          <w:sz w:val="21"/>
          <w:szCs w:val="24"/>
        </w:rPr>
        <w:t>第</w:t>
      </w:r>
      <w:r w:rsidRPr="00C13FDC">
        <w:rPr>
          <w:rFonts w:ascii="Times New Roman" w:hAnsi="Times New Roman" w:hint="eastAsia"/>
          <w:color w:val="000000" w:themeColor="text1"/>
          <w:sz w:val="21"/>
          <w:szCs w:val="24"/>
        </w:rPr>
        <w:t>7.2.9</w:t>
      </w:r>
      <w:r w:rsidRPr="00C13FDC">
        <w:rPr>
          <w:rFonts w:ascii="Times New Roman" w:hAnsi="Times New Roman" w:hint="eastAsia"/>
          <w:color w:val="000000" w:themeColor="text1"/>
          <w:sz w:val="21"/>
          <w:szCs w:val="24"/>
        </w:rPr>
        <w:t>、</w:t>
      </w:r>
      <w:r w:rsidRPr="00C13FDC">
        <w:rPr>
          <w:rFonts w:ascii="Times New Roman" w:hAnsi="Times New Roman" w:hint="eastAsia"/>
          <w:color w:val="000000" w:themeColor="text1"/>
          <w:sz w:val="21"/>
          <w:szCs w:val="24"/>
        </w:rPr>
        <w:t>7.2.10</w:t>
      </w:r>
      <w:r w:rsidRPr="00C13FDC">
        <w:rPr>
          <w:rFonts w:ascii="Times New Roman" w:hAnsi="Times New Roman" w:hint="eastAsia"/>
          <w:color w:val="000000" w:themeColor="text1"/>
          <w:sz w:val="21"/>
          <w:szCs w:val="24"/>
        </w:rPr>
        <w:t>条</w:t>
      </w:r>
    </w:p>
    <w:p w14:paraId="2ACCB463" w14:textId="77777777" w:rsidR="00773A50" w:rsidRPr="00C13FDC" w:rsidRDefault="00773A50" w:rsidP="00773A50">
      <w:pPr>
        <w:pStyle w:val="1"/>
        <w:numPr>
          <w:ilvl w:val="255"/>
          <w:numId w:val="0"/>
        </w:numPr>
        <w:snapToGrid w:val="0"/>
        <w:spacing w:beforeLines="0" w:before="0" w:afterLines="0" w:after="0" w:line="312" w:lineRule="auto"/>
        <w:ind w:leftChars="202" w:left="485"/>
        <w:jc w:val="center"/>
        <w:rPr>
          <w:rFonts w:ascii="Times New Roman" w:hAnsi="Times New Roman" w:cs="Times New Roman"/>
          <w:color w:val="000000" w:themeColor="text1"/>
          <w:szCs w:val="28"/>
          <w:lang w:val="zh-CN"/>
        </w:rPr>
      </w:pPr>
    </w:p>
    <w:p w14:paraId="0A310FB0" w14:textId="77777777" w:rsidR="00773A50" w:rsidRPr="00C13FDC" w:rsidRDefault="00773A50" w:rsidP="00773A50">
      <w:pPr>
        <w:pStyle w:val="1"/>
        <w:numPr>
          <w:ilvl w:val="255"/>
          <w:numId w:val="0"/>
        </w:numPr>
        <w:snapToGrid w:val="0"/>
        <w:spacing w:beforeLines="0" w:before="0" w:afterLines="0" w:after="0" w:line="312" w:lineRule="auto"/>
        <w:ind w:leftChars="202" w:left="485"/>
        <w:jc w:val="center"/>
        <w:rPr>
          <w:rFonts w:ascii="Times New Roman" w:hAnsi="Times New Roman" w:cs="Times New Roman"/>
          <w:color w:val="000000" w:themeColor="text1"/>
          <w:szCs w:val="28"/>
          <w:lang w:val="zh-CN"/>
        </w:rPr>
      </w:pPr>
    </w:p>
    <w:p w14:paraId="17337EA0" w14:textId="77777777" w:rsidR="00773A50" w:rsidRPr="00C13FDC" w:rsidRDefault="00773A50" w:rsidP="00773A50">
      <w:pPr>
        <w:pStyle w:val="1"/>
        <w:numPr>
          <w:ilvl w:val="255"/>
          <w:numId w:val="0"/>
        </w:numPr>
        <w:snapToGrid w:val="0"/>
        <w:spacing w:beforeLines="0" w:before="0" w:afterLines="0" w:after="0" w:line="312" w:lineRule="auto"/>
        <w:ind w:leftChars="202" w:left="485"/>
        <w:jc w:val="center"/>
        <w:rPr>
          <w:rFonts w:ascii="Times New Roman" w:hAnsi="Times New Roman" w:cs="Times New Roman"/>
          <w:color w:val="000000" w:themeColor="text1"/>
          <w:szCs w:val="28"/>
          <w:lang w:val="zh-CN"/>
        </w:rPr>
      </w:pPr>
    </w:p>
    <w:p w14:paraId="2D8D6FA2" w14:textId="77777777" w:rsidR="00773A50" w:rsidRPr="00C13FDC" w:rsidRDefault="00773A50" w:rsidP="00773A50">
      <w:pPr>
        <w:pStyle w:val="1"/>
        <w:numPr>
          <w:ilvl w:val="255"/>
          <w:numId w:val="0"/>
        </w:numPr>
        <w:snapToGrid w:val="0"/>
        <w:spacing w:beforeLines="0" w:before="0" w:afterLines="0" w:after="0" w:line="312" w:lineRule="auto"/>
        <w:ind w:leftChars="202" w:left="485"/>
        <w:jc w:val="center"/>
        <w:rPr>
          <w:rFonts w:ascii="Times New Roman" w:hAnsi="Times New Roman" w:cs="Times New Roman"/>
          <w:color w:val="000000" w:themeColor="text1"/>
          <w:szCs w:val="28"/>
          <w:lang w:val="zh-CN"/>
        </w:rPr>
      </w:pPr>
    </w:p>
    <w:p w14:paraId="38C75E93" w14:textId="661ECC57" w:rsidR="00773A50" w:rsidRDefault="00773A50" w:rsidP="0003355B">
      <w:pPr>
        <w:pStyle w:val="1"/>
        <w:numPr>
          <w:ilvl w:val="0"/>
          <w:numId w:val="18"/>
        </w:numPr>
        <w:snapToGrid w:val="0"/>
        <w:spacing w:beforeLines="0" w:before="0" w:afterLines="0" w:after="0" w:line="312" w:lineRule="auto"/>
        <w:jc w:val="center"/>
        <w:rPr>
          <w:rFonts w:ascii="Times New Roman" w:hAnsi="Times New Roman" w:cs="Times New Roman"/>
          <w:bCs/>
          <w:color w:val="000000" w:themeColor="text1"/>
          <w:kern w:val="44"/>
          <w:szCs w:val="28"/>
          <w:lang w:val="zh-CN"/>
        </w:rPr>
      </w:pPr>
      <w:r w:rsidRPr="00C13FDC">
        <w:rPr>
          <w:rFonts w:ascii="Times New Roman" w:hAnsi="Times New Roman" w:cs="Times New Roman" w:hint="eastAsia"/>
          <w:bCs/>
          <w:color w:val="000000" w:themeColor="text1"/>
          <w:kern w:val="44"/>
          <w:szCs w:val="28"/>
          <w:lang w:val="zh-CN"/>
        </w:rPr>
        <w:lastRenderedPageBreak/>
        <w:t>单元设施设计</w:t>
      </w:r>
    </w:p>
    <w:p w14:paraId="1FE3180F" w14:textId="71C69863" w:rsidR="0003355B" w:rsidRPr="0003355B" w:rsidRDefault="0003355B" w:rsidP="0003355B">
      <w:pPr>
        <w:snapToGrid w:val="0"/>
        <w:spacing w:beforeLines="0" w:before="156" w:afterLines="0" w:after="0" w:line="312" w:lineRule="auto"/>
        <w:ind w:firstLineChars="0" w:firstLine="0"/>
        <w:jc w:val="center"/>
        <w:rPr>
          <w:rFonts w:ascii="Times New Roman" w:eastAsia="黑体" w:hAnsi="Times New Roman" w:cs="Times New Roman"/>
          <w:iCs/>
          <w:color w:val="000000" w:themeColor="text1"/>
          <w:kern w:val="0"/>
          <w:sz w:val="21"/>
          <w:lang w:val="zh-CN"/>
        </w:rPr>
      </w:pPr>
      <w:r w:rsidRPr="0003355B">
        <w:rPr>
          <w:rFonts w:ascii="Times New Roman" w:eastAsia="黑体" w:hAnsi="Times New Roman" w:cs="Times New Roman"/>
          <w:b/>
          <w:iCs/>
          <w:color w:val="000000" w:themeColor="text1"/>
          <w:kern w:val="0"/>
          <w:sz w:val="21"/>
          <w:lang w:val="zh-CN"/>
        </w:rPr>
        <w:t xml:space="preserve">6.1  </w:t>
      </w:r>
      <w:r w:rsidRPr="0003355B">
        <w:rPr>
          <w:rFonts w:ascii="Times New Roman" w:eastAsia="黑体" w:hAnsi="Times New Roman" w:cs="Times New Roman" w:hint="eastAsia"/>
          <w:b/>
          <w:iCs/>
          <w:color w:val="000000" w:themeColor="text1"/>
          <w:kern w:val="0"/>
          <w:sz w:val="21"/>
          <w:lang w:val="zh-CN"/>
        </w:rPr>
        <w:t>一般规定</w:t>
      </w:r>
    </w:p>
    <w:p w14:paraId="5383FF5F" w14:textId="77777777" w:rsidR="00773A50" w:rsidRPr="000F5DCB" w:rsidRDefault="00773A50" w:rsidP="000F5DCB">
      <w:pPr>
        <w:adjustRightInd w:val="0"/>
        <w:snapToGrid w:val="0"/>
        <w:spacing w:beforeLines="0" w:before="156" w:afterLines="0" w:after="156" w:line="360" w:lineRule="auto"/>
        <w:ind w:firstLineChars="0" w:firstLine="0"/>
        <w:rPr>
          <w:rFonts w:ascii="Times New Roman" w:hAnsi="Times New Roman"/>
          <w:color w:val="000000" w:themeColor="text1"/>
          <w:sz w:val="21"/>
          <w:szCs w:val="24"/>
        </w:rPr>
      </w:pPr>
      <w:r w:rsidRPr="000F5DCB">
        <w:rPr>
          <w:rFonts w:ascii="Times New Roman" w:hAnsi="Times New Roman" w:hint="eastAsia"/>
          <w:b/>
          <w:bCs/>
          <w:color w:val="000000" w:themeColor="text1"/>
          <w:sz w:val="21"/>
          <w:szCs w:val="24"/>
          <w:lang w:val="zh-CN"/>
        </w:rPr>
        <w:t>6.1.1</w:t>
      </w:r>
      <w:r w:rsidRPr="000F5DCB">
        <w:rPr>
          <w:rFonts w:ascii="Times New Roman" w:hAnsi="Times New Roman" w:hint="eastAsia"/>
          <w:color w:val="000000" w:themeColor="text1"/>
          <w:sz w:val="21"/>
          <w:szCs w:val="24"/>
        </w:rPr>
        <w:t>径流污染物浓度按照</w:t>
      </w:r>
      <w:r w:rsidRPr="000F5DCB">
        <w:rPr>
          <w:rFonts w:ascii="Times New Roman" w:hAnsi="Times New Roman" w:hint="eastAsia"/>
          <w:color w:val="000000" w:themeColor="text1"/>
          <w:sz w:val="21"/>
          <w:szCs w:val="24"/>
        </w:rPr>
        <w:t>60</w:t>
      </w:r>
      <w:r w:rsidRPr="000F5DCB">
        <w:rPr>
          <w:rFonts w:ascii="Times New Roman" w:hAnsi="Times New Roman" w:hint="eastAsia"/>
          <w:color w:val="000000" w:themeColor="text1"/>
          <w:sz w:val="21"/>
          <w:szCs w:val="24"/>
        </w:rPr>
        <w:t>分钟降雨径流平均浓度计算。中区不对大肠菌群指标进行诊断，单元设施对大肠菌群的控制按照回用水水质目标要求进行设计。</w:t>
      </w:r>
    </w:p>
    <w:p w14:paraId="09E8D4C7" w14:textId="77777777" w:rsidR="00773A50" w:rsidRPr="000F5DCB" w:rsidRDefault="00773A50" w:rsidP="000F5DCB">
      <w:pPr>
        <w:adjustRightInd w:val="0"/>
        <w:snapToGrid w:val="0"/>
        <w:spacing w:beforeLines="0" w:before="156" w:afterLines="0" w:after="156" w:line="360" w:lineRule="auto"/>
        <w:ind w:firstLineChars="0" w:firstLine="0"/>
        <w:rPr>
          <w:rFonts w:ascii="Times New Roman" w:hAnsi="Times New Roman"/>
          <w:color w:val="000000" w:themeColor="text1"/>
          <w:sz w:val="21"/>
          <w:szCs w:val="24"/>
        </w:rPr>
      </w:pPr>
      <w:r w:rsidRPr="000F5DCB">
        <w:rPr>
          <w:rFonts w:ascii="Times New Roman" w:hAnsi="Times New Roman" w:hint="eastAsia"/>
          <w:b/>
          <w:bCs/>
          <w:color w:val="000000" w:themeColor="text1"/>
          <w:sz w:val="21"/>
          <w:szCs w:val="24"/>
        </w:rPr>
        <w:t>6.1.2</w:t>
      </w:r>
      <w:r w:rsidRPr="000F5DCB">
        <w:rPr>
          <w:rFonts w:ascii="Times New Roman" w:hAnsi="Times New Roman" w:hint="eastAsia"/>
          <w:color w:val="000000" w:themeColor="text1"/>
          <w:sz w:val="21"/>
          <w:szCs w:val="24"/>
        </w:rPr>
        <w:t>单元设施种植植物时选用的耐重金属植物可参照附表</w:t>
      </w:r>
      <w:r w:rsidRPr="000F5DCB">
        <w:rPr>
          <w:rFonts w:ascii="Times New Roman" w:hAnsi="Times New Roman" w:hint="eastAsia"/>
          <w:color w:val="000000" w:themeColor="text1"/>
          <w:sz w:val="21"/>
          <w:szCs w:val="24"/>
        </w:rPr>
        <w:t>1</w:t>
      </w:r>
      <w:r w:rsidRPr="000F5DCB">
        <w:rPr>
          <w:rFonts w:ascii="Times New Roman" w:hAnsi="Times New Roman" w:hint="eastAsia"/>
          <w:color w:val="000000" w:themeColor="text1"/>
          <w:sz w:val="21"/>
          <w:szCs w:val="24"/>
        </w:rPr>
        <w:t>。</w:t>
      </w:r>
    </w:p>
    <w:tbl>
      <w:tblPr>
        <w:tblStyle w:val="a9"/>
        <w:tblW w:w="8926" w:type="dxa"/>
        <w:tblLook w:val="04A0" w:firstRow="1" w:lastRow="0" w:firstColumn="1" w:lastColumn="0" w:noHBand="0" w:noVBand="1"/>
      </w:tblPr>
      <w:tblGrid>
        <w:gridCol w:w="846"/>
        <w:gridCol w:w="4111"/>
        <w:gridCol w:w="3969"/>
      </w:tblGrid>
      <w:tr w:rsidR="00773A50" w:rsidRPr="00C13FDC" w14:paraId="0CCFD493" w14:textId="77777777" w:rsidTr="004357BC">
        <w:tc>
          <w:tcPr>
            <w:tcW w:w="846" w:type="dxa"/>
          </w:tcPr>
          <w:p w14:paraId="44379409"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分类</w:t>
            </w:r>
          </w:p>
        </w:tc>
        <w:tc>
          <w:tcPr>
            <w:tcW w:w="8080" w:type="dxa"/>
            <w:gridSpan w:val="2"/>
          </w:tcPr>
          <w:p w14:paraId="2336EA86"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植物种类</w:t>
            </w:r>
          </w:p>
        </w:tc>
      </w:tr>
      <w:tr w:rsidR="00773A50" w:rsidRPr="00C13FDC" w14:paraId="62A361A5" w14:textId="77777777" w:rsidTr="004357BC">
        <w:tc>
          <w:tcPr>
            <w:tcW w:w="846" w:type="dxa"/>
            <w:vMerge w:val="restart"/>
            <w:vAlign w:val="center"/>
          </w:tcPr>
          <w:p w14:paraId="1C1AC03B"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草本</w:t>
            </w:r>
          </w:p>
        </w:tc>
        <w:tc>
          <w:tcPr>
            <w:tcW w:w="4111" w:type="dxa"/>
          </w:tcPr>
          <w:p w14:paraId="494D4D15"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节节草</w:t>
            </w:r>
            <w:r w:rsidRPr="00C13FDC">
              <w:rPr>
                <w:rFonts w:ascii="Times New Roman" w:hAnsi="Times New Roman" w:hint="eastAsia"/>
                <w:color w:val="000000" w:themeColor="text1"/>
                <w:sz w:val="18"/>
                <w:szCs w:val="18"/>
              </w:rPr>
              <w:t xml:space="preserve"> Equisetum ramosissimum</w:t>
            </w:r>
          </w:p>
        </w:tc>
        <w:tc>
          <w:tcPr>
            <w:tcW w:w="3969" w:type="dxa"/>
          </w:tcPr>
          <w:p w14:paraId="3592FA91"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鸭跖草</w:t>
            </w:r>
            <w:r w:rsidRPr="00C13FDC">
              <w:rPr>
                <w:rFonts w:ascii="Times New Roman" w:hAnsi="Times New Roman" w:hint="eastAsia"/>
                <w:color w:val="000000" w:themeColor="text1"/>
                <w:sz w:val="18"/>
                <w:szCs w:val="18"/>
              </w:rPr>
              <w:t xml:space="preserve"> Commelina communis</w:t>
            </w:r>
          </w:p>
        </w:tc>
      </w:tr>
      <w:tr w:rsidR="00773A50" w:rsidRPr="00C13FDC" w14:paraId="29A36D8E" w14:textId="77777777" w:rsidTr="004357BC">
        <w:tc>
          <w:tcPr>
            <w:tcW w:w="846" w:type="dxa"/>
            <w:vMerge/>
          </w:tcPr>
          <w:p w14:paraId="30E5D008"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111" w:type="dxa"/>
          </w:tcPr>
          <w:p w14:paraId="7B6A9B9E"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蜈蚣草</w:t>
            </w:r>
            <w:r w:rsidRPr="00C13FDC">
              <w:rPr>
                <w:rFonts w:ascii="Times New Roman" w:hAnsi="Times New Roman" w:hint="eastAsia"/>
                <w:color w:val="000000" w:themeColor="text1"/>
                <w:sz w:val="18"/>
                <w:szCs w:val="18"/>
              </w:rPr>
              <w:t xml:space="preserve"> Pteris vittata L</w:t>
            </w:r>
          </w:p>
        </w:tc>
        <w:tc>
          <w:tcPr>
            <w:tcW w:w="3969" w:type="dxa"/>
          </w:tcPr>
          <w:p w14:paraId="43E0FF00"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葎草</w:t>
            </w:r>
            <w:r w:rsidRPr="00C13FDC">
              <w:rPr>
                <w:rFonts w:ascii="Times New Roman" w:hAnsi="Times New Roman" w:hint="eastAsia"/>
                <w:color w:val="000000" w:themeColor="text1"/>
                <w:sz w:val="18"/>
                <w:szCs w:val="18"/>
              </w:rPr>
              <w:t xml:space="preserve"> Humulus scandens (Lour) Merr</w:t>
            </w:r>
          </w:p>
        </w:tc>
      </w:tr>
      <w:tr w:rsidR="00773A50" w:rsidRPr="00C13FDC" w14:paraId="4C3EFBD2" w14:textId="77777777" w:rsidTr="004357BC">
        <w:tc>
          <w:tcPr>
            <w:tcW w:w="846" w:type="dxa"/>
            <w:vMerge/>
          </w:tcPr>
          <w:p w14:paraId="7DAEB028"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111" w:type="dxa"/>
          </w:tcPr>
          <w:p w14:paraId="31A8EAFD"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糯米团</w:t>
            </w:r>
            <w:r w:rsidRPr="00C13FDC">
              <w:rPr>
                <w:rFonts w:ascii="Times New Roman" w:hAnsi="Times New Roman" w:hint="eastAsia"/>
                <w:color w:val="000000" w:themeColor="text1"/>
                <w:sz w:val="18"/>
                <w:szCs w:val="18"/>
              </w:rPr>
              <w:t xml:space="preserve"> Hyrtanandra</w:t>
            </w:r>
          </w:p>
        </w:tc>
        <w:tc>
          <w:tcPr>
            <w:tcW w:w="3969" w:type="dxa"/>
          </w:tcPr>
          <w:p w14:paraId="384BBA83"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辣蓼</w:t>
            </w:r>
            <w:r w:rsidRPr="00C13FDC">
              <w:rPr>
                <w:rFonts w:ascii="Times New Roman" w:hAnsi="Times New Roman" w:hint="eastAsia"/>
                <w:color w:val="000000" w:themeColor="text1"/>
                <w:sz w:val="18"/>
                <w:szCs w:val="18"/>
              </w:rPr>
              <w:t xml:space="preserve"> Polygonum fl accidum Meissn</w:t>
            </w:r>
          </w:p>
        </w:tc>
      </w:tr>
      <w:tr w:rsidR="00773A50" w:rsidRPr="00C13FDC" w14:paraId="5D4FD3C9" w14:textId="77777777" w:rsidTr="004357BC">
        <w:tc>
          <w:tcPr>
            <w:tcW w:w="846" w:type="dxa"/>
            <w:vMerge/>
          </w:tcPr>
          <w:p w14:paraId="274F8507"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111" w:type="dxa"/>
          </w:tcPr>
          <w:p w14:paraId="30AF19F0"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白茅</w:t>
            </w:r>
            <w:r w:rsidRPr="00C13FDC">
              <w:rPr>
                <w:rFonts w:ascii="Times New Roman" w:hAnsi="Times New Roman" w:hint="eastAsia"/>
                <w:color w:val="000000" w:themeColor="text1"/>
                <w:sz w:val="18"/>
                <w:szCs w:val="18"/>
              </w:rPr>
              <w:t xml:space="preserve"> Imperata cylindrica (Linn.) Beauv</w:t>
            </w:r>
          </w:p>
        </w:tc>
        <w:tc>
          <w:tcPr>
            <w:tcW w:w="3969" w:type="dxa"/>
          </w:tcPr>
          <w:p w14:paraId="4882CF19"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狗尾草</w:t>
            </w:r>
            <w:r w:rsidRPr="00C13FDC">
              <w:rPr>
                <w:rFonts w:ascii="Times New Roman" w:hAnsi="Times New Roman" w:hint="eastAsia"/>
                <w:color w:val="000000" w:themeColor="text1"/>
                <w:sz w:val="18"/>
                <w:szCs w:val="18"/>
              </w:rPr>
              <w:t xml:space="preserve"> Setaria viridis (L.) Beauv</w:t>
            </w:r>
          </w:p>
        </w:tc>
      </w:tr>
      <w:tr w:rsidR="00773A50" w:rsidRPr="00C13FDC" w14:paraId="34FE1431" w14:textId="77777777" w:rsidTr="004357BC">
        <w:tc>
          <w:tcPr>
            <w:tcW w:w="846" w:type="dxa"/>
            <w:vMerge/>
          </w:tcPr>
          <w:p w14:paraId="5A7CC0D3"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111" w:type="dxa"/>
          </w:tcPr>
          <w:p w14:paraId="7EFE53B0"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马唐</w:t>
            </w:r>
            <w:r w:rsidRPr="00C13FDC">
              <w:rPr>
                <w:rFonts w:ascii="Times New Roman" w:hAnsi="Times New Roman" w:hint="eastAsia"/>
                <w:color w:val="000000" w:themeColor="text1"/>
                <w:sz w:val="18"/>
                <w:szCs w:val="18"/>
              </w:rPr>
              <w:t xml:space="preserve"> Digitaria sanguinalis (L.) Scop</w:t>
            </w:r>
          </w:p>
        </w:tc>
        <w:tc>
          <w:tcPr>
            <w:tcW w:w="3969" w:type="dxa"/>
          </w:tcPr>
          <w:p w14:paraId="7DDD7C7F"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牛筋草</w:t>
            </w:r>
            <w:r w:rsidRPr="00C13FDC">
              <w:rPr>
                <w:rFonts w:ascii="Times New Roman" w:hAnsi="Times New Roman" w:hint="eastAsia"/>
                <w:color w:val="000000" w:themeColor="text1"/>
                <w:sz w:val="18"/>
                <w:szCs w:val="18"/>
              </w:rPr>
              <w:t xml:space="preserve"> Eleusine indica (L.) Gaertn</w:t>
            </w:r>
          </w:p>
        </w:tc>
      </w:tr>
      <w:tr w:rsidR="00773A50" w:rsidRPr="00C13FDC" w14:paraId="725C8C30" w14:textId="77777777" w:rsidTr="004357BC">
        <w:tc>
          <w:tcPr>
            <w:tcW w:w="846" w:type="dxa"/>
            <w:vMerge/>
          </w:tcPr>
          <w:p w14:paraId="12595F9D"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111" w:type="dxa"/>
          </w:tcPr>
          <w:p w14:paraId="09B5CC47"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飞蓬</w:t>
            </w:r>
            <w:r w:rsidRPr="00C13FDC">
              <w:rPr>
                <w:rFonts w:ascii="Times New Roman" w:hAnsi="Times New Roman" w:hint="eastAsia"/>
                <w:color w:val="000000" w:themeColor="text1"/>
                <w:sz w:val="18"/>
                <w:szCs w:val="18"/>
              </w:rPr>
              <w:t xml:space="preserve"> Erigeron speciosus (Lindl.) DC</w:t>
            </w:r>
          </w:p>
        </w:tc>
        <w:tc>
          <w:tcPr>
            <w:tcW w:w="3969" w:type="dxa"/>
          </w:tcPr>
          <w:p w14:paraId="1E6A62C9"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叶下珠</w:t>
            </w:r>
            <w:r w:rsidRPr="00C13FDC">
              <w:rPr>
                <w:rFonts w:ascii="Times New Roman" w:hAnsi="Times New Roman" w:hint="eastAsia"/>
                <w:color w:val="000000" w:themeColor="text1"/>
                <w:sz w:val="18"/>
                <w:szCs w:val="18"/>
              </w:rPr>
              <w:t xml:space="preserve"> Phyllanthus urinaria L</w:t>
            </w:r>
          </w:p>
        </w:tc>
      </w:tr>
      <w:tr w:rsidR="00773A50" w:rsidRPr="00C13FDC" w14:paraId="46DA425C" w14:textId="77777777" w:rsidTr="004357BC">
        <w:tc>
          <w:tcPr>
            <w:tcW w:w="846" w:type="dxa"/>
            <w:vMerge/>
          </w:tcPr>
          <w:p w14:paraId="637AFF1A"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111" w:type="dxa"/>
          </w:tcPr>
          <w:p w14:paraId="0099776B"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耳草</w:t>
            </w:r>
            <w:r w:rsidRPr="00C13FDC">
              <w:rPr>
                <w:rFonts w:ascii="Times New Roman" w:hAnsi="Times New Roman" w:hint="eastAsia"/>
                <w:color w:val="000000" w:themeColor="text1"/>
                <w:sz w:val="18"/>
                <w:szCs w:val="18"/>
              </w:rPr>
              <w:t xml:space="preserve"> Herba Hedyotidis Anriculariae</w:t>
            </w:r>
          </w:p>
        </w:tc>
        <w:tc>
          <w:tcPr>
            <w:tcW w:w="3969" w:type="dxa"/>
          </w:tcPr>
          <w:p w14:paraId="1A86F7B9"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鬼针草</w:t>
            </w:r>
            <w:r w:rsidRPr="00C13FDC">
              <w:rPr>
                <w:rFonts w:ascii="Times New Roman" w:hAnsi="Times New Roman" w:hint="eastAsia"/>
                <w:color w:val="000000" w:themeColor="text1"/>
                <w:sz w:val="18"/>
                <w:szCs w:val="18"/>
              </w:rPr>
              <w:t xml:space="preserve"> Bidens pilosa L</w:t>
            </w:r>
          </w:p>
        </w:tc>
      </w:tr>
      <w:tr w:rsidR="00773A50" w:rsidRPr="00C13FDC" w14:paraId="2E907F1D" w14:textId="77777777" w:rsidTr="004357BC">
        <w:tc>
          <w:tcPr>
            <w:tcW w:w="846" w:type="dxa"/>
            <w:vMerge/>
          </w:tcPr>
          <w:p w14:paraId="3E3093B5"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111" w:type="dxa"/>
          </w:tcPr>
          <w:p w14:paraId="689F6576"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苍耳</w:t>
            </w:r>
            <w:r w:rsidRPr="00C13FDC">
              <w:rPr>
                <w:rFonts w:ascii="Times New Roman" w:hAnsi="Times New Roman" w:hint="eastAsia"/>
                <w:color w:val="000000" w:themeColor="text1"/>
                <w:sz w:val="18"/>
                <w:szCs w:val="18"/>
              </w:rPr>
              <w:t xml:space="preserve"> Xanthium sibiricum Patrin ex Widder</w:t>
            </w:r>
          </w:p>
        </w:tc>
        <w:tc>
          <w:tcPr>
            <w:tcW w:w="3969" w:type="dxa"/>
          </w:tcPr>
          <w:p w14:paraId="4604507C"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一年蓬</w:t>
            </w:r>
            <w:r w:rsidRPr="00C13FDC">
              <w:rPr>
                <w:rFonts w:ascii="Times New Roman" w:hAnsi="Times New Roman" w:hint="eastAsia"/>
                <w:color w:val="000000" w:themeColor="text1"/>
                <w:sz w:val="18"/>
                <w:szCs w:val="18"/>
              </w:rPr>
              <w:t xml:space="preserve"> Erigeron annuus(L.) Pers. (Aster an-nuus L.)</w:t>
            </w:r>
          </w:p>
        </w:tc>
      </w:tr>
      <w:tr w:rsidR="00773A50" w:rsidRPr="00C13FDC" w14:paraId="711BC134" w14:textId="77777777" w:rsidTr="004357BC">
        <w:tc>
          <w:tcPr>
            <w:tcW w:w="846" w:type="dxa"/>
            <w:vMerge/>
          </w:tcPr>
          <w:p w14:paraId="78693BBF"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111" w:type="dxa"/>
          </w:tcPr>
          <w:p w14:paraId="782601C6"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角果藜</w:t>
            </w:r>
            <w:r w:rsidRPr="00C13FDC">
              <w:rPr>
                <w:rFonts w:ascii="Times New Roman" w:hAnsi="Times New Roman" w:hint="eastAsia"/>
                <w:color w:val="000000" w:themeColor="text1"/>
                <w:sz w:val="18"/>
                <w:szCs w:val="18"/>
              </w:rPr>
              <w:t xml:space="preserve"> Ceratocarpus arenarius L</w:t>
            </w:r>
          </w:p>
        </w:tc>
        <w:tc>
          <w:tcPr>
            <w:tcW w:w="3969" w:type="dxa"/>
          </w:tcPr>
          <w:p w14:paraId="651EFEA4"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野菊花</w:t>
            </w:r>
            <w:r w:rsidRPr="00C13FDC">
              <w:rPr>
                <w:rFonts w:ascii="Times New Roman" w:hAnsi="Times New Roman" w:hint="eastAsia"/>
                <w:color w:val="000000" w:themeColor="text1"/>
                <w:sz w:val="18"/>
                <w:szCs w:val="18"/>
              </w:rPr>
              <w:t xml:space="preserve"> Dendranthema indicum</w:t>
            </w:r>
          </w:p>
        </w:tc>
      </w:tr>
      <w:tr w:rsidR="00773A50" w:rsidRPr="00C13FDC" w14:paraId="682975BA" w14:textId="77777777" w:rsidTr="004357BC">
        <w:tc>
          <w:tcPr>
            <w:tcW w:w="846" w:type="dxa"/>
            <w:vMerge/>
          </w:tcPr>
          <w:p w14:paraId="50CFC9BF"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111" w:type="dxa"/>
          </w:tcPr>
          <w:p w14:paraId="4E7B86EB"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芒草</w:t>
            </w:r>
            <w:r w:rsidRPr="00C13FDC">
              <w:rPr>
                <w:rFonts w:ascii="Times New Roman" w:hAnsi="Times New Roman" w:hint="eastAsia"/>
                <w:color w:val="000000" w:themeColor="text1"/>
                <w:sz w:val="18"/>
                <w:szCs w:val="18"/>
              </w:rPr>
              <w:t xml:space="preserve"> Miscanthus</w:t>
            </w:r>
          </w:p>
        </w:tc>
        <w:tc>
          <w:tcPr>
            <w:tcW w:w="3969" w:type="dxa"/>
          </w:tcPr>
          <w:p w14:paraId="73F3B9BD"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商陆</w:t>
            </w:r>
            <w:r w:rsidRPr="00C13FDC">
              <w:rPr>
                <w:rFonts w:ascii="Times New Roman" w:hAnsi="Times New Roman" w:hint="eastAsia"/>
                <w:color w:val="000000" w:themeColor="text1"/>
                <w:sz w:val="18"/>
                <w:szCs w:val="18"/>
              </w:rPr>
              <w:t xml:space="preserve"> Phytolacca acinosa Roxb</w:t>
            </w:r>
          </w:p>
        </w:tc>
      </w:tr>
      <w:tr w:rsidR="00773A50" w:rsidRPr="00C13FDC" w14:paraId="4146DE08" w14:textId="77777777" w:rsidTr="004357BC">
        <w:tc>
          <w:tcPr>
            <w:tcW w:w="846" w:type="dxa"/>
            <w:vMerge/>
          </w:tcPr>
          <w:p w14:paraId="19965A55"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111" w:type="dxa"/>
          </w:tcPr>
          <w:p w14:paraId="381428B9"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苎麻</w:t>
            </w:r>
            <w:r w:rsidRPr="00C13FDC">
              <w:rPr>
                <w:rFonts w:ascii="Times New Roman" w:hAnsi="Times New Roman" w:hint="eastAsia"/>
                <w:color w:val="000000" w:themeColor="text1"/>
                <w:sz w:val="18"/>
                <w:szCs w:val="18"/>
              </w:rPr>
              <w:t xml:space="preserve"> Boehmeria nivea (L.) Gaudich</w:t>
            </w:r>
          </w:p>
        </w:tc>
        <w:tc>
          <w:tcPr>
            <w:tcW w:w="3969" w:type="dxa"/>
          </w:tcPr>
          <w:p w14:paraId="786B23BC"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土荆芥</w:t>
            </w:r>
            <w:r w:rsidRPr="00C13FDC">
              <w:rPr>
                <w:rFonts w:ascii="Times New Roman" w:hAnsi="Times New Roman" w:hint="eastAsia"/>
                <w:color w:val="000000" w:themeColor="text1"/>
                <w:sz w:val="18"/>
                <w:szCs w:val="18"/>
              </w:rPr>
              <w:t xml:space="preserve"> Chenopodium ambrosioides L</w:t>
            </w:r>
          </w:p>
        </w:tc>
      </w:tr>
      <w:tr w:rsidR="00773A50" w:rsidRPr="00C13FDC" w14:paraId="4377C0AB" w14:textId="77777777" w:rsidTr="004357BC">
        <w:tc>
          <w:tcPr>
            <w:tcW w:w="846" w:type="dxa"/>
            <w:vMerge/>
          </w:tcPr>
          <w:p w14:paraId="56C0A0C3"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111" w:type="dxa"/>
          </w:tcPr>
          <w:p w14:paraId="36E43A19"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五节芒</w:t>
            </w:r>
            <w:r w:rsidRPr="00C13FDC">
              <w:rPr>
                <w:rFonts w:ascii="Times New Roman" w:hAnsi="Times New Roman" w:hint="eastAsia"/>
                <w:color w:val="000000" w:themeColor="text1"/>
                <w:sz w:val="18"/>
                <w:szCs w:val="18"/>
              </w:rPr>
              <w:t xml:space="preserve"> Miscanthus fl oridulu (Labnll.)Warb</w:t>
            </w:r>
          </w:p>
        </w:tc>
        <w:tc>
          <w:tcPr>
            <w:tcW w:w="3969" w:type="dxa"/>
          </w:tcPr>
          <w:p w14:paraId="6C95A214"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芨芨草</w:t>
            </w:r>
            <w:r w:rsidRPr="00C13FDC">
              <w:rPr>
                <w:rFonts w:ascii="Times New Roman" w:hAnsi="Times New Roman" w:hint="eastAsia"/>
                <w:color w:val="000000" w:themeColor="text1"/>
                <w:sz w:val="18"/>
                <w:szCs w:val="18"/>
              </w:rPr>
              <w:t xml:space="preserve"> Achnatherum splendens</w:t>
            </w:r>
          </w:p>
        </w:tc>
      </w:tr>
      <w:tr w:rsidR="00773A50" w:rsidRPr="00C13FDC" w14:paraId="06B5AA88" w14:textId="77777777" w:rsidTr="004357BC">
        <w:tc>
          <w:tcPr>
            <w:tcW w:w="846" w:type="dxa"/>
            <w:vMerge/>
          </w:tcPr>
          <w:p w14:paraId="64272D12"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111" w:type="dxa"/>
          </w:tcPr>
          <w:p w14:paraId="4DF8FA48"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辣蓼</w:t>
            </w:r>
            <w:r w:rsidRPr="00C13FDC">
              <w:rPr>
                <w:rFonts w:ascii="Times New Roman" w:hAnsi="Times New Roman" w:hint="eastAsia"/>
                <w:color w:val="000000" w:themeColor="text1"/>
                <w:sz w:val="18"/>
                <w:szCs w:val="18"/>
              </w:rPr>
              <w:t xml:space="preserve"> Polygonum fl accidum Meissn</w:t>
            </w:r>
          </w:p>
        </w:tc>
        <w:tc>
          <w:tcPr>
            <w:tcW w:w="3969" w:type="dxa"/>
          </w:tcPr>
          <w:p w14:paraId="63A687D4"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莎草</w:t>
            </w:r>
            <w:r w:rsidRPr="00C13FDC">
              <w:rPr>
                <w:rFonts w:ascii="Times New Roman" w:hAnsi="Times New Roman" w:hint="eastAsia"/>
                <w:color w:val="000000" w:themeColor="text1"/>
                <w:sz w:val="18"/>
                <w:szCs w:val="18"/>
              </w:rPr>
              <w:t xml:space="preserve"> Herb of Nutgrass Galingale</w:t>
            </w:r>
          </w:p>
        </w:tc>
      </w:tr>
      <w:tr w:rsidR="00773A50" w:rsidRPr="00C13FDC" w14:paraId="1E82C0D1" w14:textId="77777777" w:rsidTr="004357BC">
        <w:tc>
          <w:tcPr>
            <w:tcW w:w="846" w:type="dxa"/>
            <w:vMerge/>
          </w:tcPr>
          <w:p w14:paraId="025BE712"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111" w:type="dxa"/>
          </w:tcPr>
          <w:p w14:paraId="1ABC51D7"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截叶铁扫帚</w:t>
            </w:r>
            <w:r w:rsidRPr="00C13FDC">
              <w:rPr>
                <w:rFonts w:ascii="Times New Roman" w:hAnsi="Times New Roman" w:hint="eastAsia"/>
                <w:color w:val="000000" w:themeColor="text1"/>
                <w:sz w:val="18"/>
                <w:szCs w:val="18"/>
              </w:rPr>
              <w:t xml:space="preserve"> Lespedeza cuneata (Dum.Cour.) G.Don</w:t>
            </w:r>
          </w:p>
        </w:tc>
        <w:tc>
          <w:tcPr>
            <w:tcW w:w="3969" w:type="dxa"/>
          </w:tcPr>
          <w:p w14:paraId="459C76B4"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香根草</w:t>
            </w:r>
            <w:r w:rsidRPr="00C13FDC">
              <w:rPr>
                <w:rFonts w:ascii="Times New Roman" w:hAnsi="Times New Roman" w:hint="eastAsia"/>
                <w:color w:val="000000" w:themeColor="text1"/>
                <w:sz w:val="18"/>
                <w:szCs w:val="18"/>
              </w:rPr>
              <w:t xml:space="preserve"> V etiveria zizanioides L</w:t>
            </w:r>
          </w:p>
        </w:tc>
      </w:tr>
      <w:tr w:rsidR="00773A50" w:rsidRPr="00C13FDC" w14:paraId="4DE4B99E" w14:textId="77777777" w:rsidTr="004357BC">
        <w:tc>
          <w:tcPr>
            <w:tcW w:w="846" w:type="dxa"/>
            <w:vMerge/>
          </w:tcPr>
          <w:p w14:paraId="192BDB35"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111" w:type="dxa"/>
          </w:tcPr>
          <w:p w14:paraId="42854C75"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黑麦草</w:t>
            </w:r>
            <w:r w:rsidRPr="00C13FDC">
              <w:rPr>
                <w:rFonts w:ascii="Times New Roman" w:hAnsi="Times New Roman" w:hint="eastAsia"/>
                <w:color w:val="000000" w:themeColor="text1"/>
                <w:sz w:val="18"/>
                <w:szCs w:val="18"/>
              </w:rPr>
              <w:t xml:space="preserve"> Lolium perenne L</w:t>
            </w:r>
          </w:p>
        </w:tc>
        <w:tc>
          <w:tcPr>
            <w:tcW w:w="3969" w:type="dxa"/>
          </w:tcPr>
          <w:p w14:paraId="0ED2F3EE"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蕨</w:t>
            </w:r>
            <w:r w:rsidRPr="00C13FDC">
              <w:rPr>
                <w:rFonts w:ascii="Times New Roman" w:hAnsi="Times New Roman" w:hint="eastAsia"/>
                <w:color w:val="000000" w:themeColor="text1"/>
                <w:sz w:val="18"/>
                <w:szCs w:val="18"/>
              </w:rPr>
              <w:t xml:space="preserve"> Pteridium aquilinum var.latiusculum</w:t>
            </w:r>
          </w:p>
        </w:tc>
      </w:tr>
      <w:tr w:rsidR="00773A50" w:rsidRPr="00C13FDC" w14:paraId="71C3B87A" w14:textId="77777777" w:rsidTr="004357BC">
        <w:tc>
          <w:tcPr>
            <w:tcW w:w="846" w:type="dxa"/>
            <w:vMerge/>
          </w:tcPr>
          <w:p w14:paraId="5AB1B92A"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111" w:type="dxa"/>
          </w:tcPr>
          <w:p w14:paraId="6F196722"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皱叶酸模</w:t>
            </w:r>
            <w:r w:rsidRPr="00C13FDC">
              <w:rPr>
                <w:rFonts w:ascii="Times New Roman" w:hAnsi="Times New Roman" w:hint="eastAsia"/>
                <w:color w:val="000000" w:themeColor="text1"/>
                <w:sz w:val="18"/>
                <w:szCs w:val="18"/>
              </w:rPr>
              <w:t xml:space="preserve"> Rumex crispus L</w:t>
            </w:r>
          </w:p>
        </w:tc>
        <w:tc>
          <w:tcPr>
            <w:tcW w:w="3969" w:type="dxa"/>
          </w:tcPr>
          <w:p w14:paraId="3C966C40"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杠板归</w:t>
            </w:r>
            <w:r w:rsidRPr="00C13FDC">
              <w:rPr>
                <w:rFonts w:ascii="Times New Roman" w:hAnsi="Times New Roman" w:hint="eastAsia"/>
                <w:color w:val="000000" w:themeColor="text1"/>
                <w:sz w:val="18"/>
                <w:szCs w:val="18"/>
              </w:rPr>
              <w:t xml:space="preserve"> Polygonum perfoliatum L</w:t>
            </w:r>
          </w:p>
        </w:tc>
      </w:tr>
      <w:tr w:rsidR="00773A50" w:rsidRPr="00C13FDC" w14:paraId="5E287337" w14:textId="77777777" w:rsidTr="004357BC">
        <w:tc>
          <w:tcPr>
            <w:tcW w:w="846" w:type="dxa"/>
            <w:vMerge/>
          </w:tcPr>
          <w:p w14:paraId="7C89095E"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111" w:type="dxa"/>
          </w:tcPr>
          <w:p w14:paraId="30394E77"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狗牙根</w:t>
            </w:r>
            <w:r w:rsidRPr="00C13FDC">
              <w:rPr>
                <w:rFonts w:ascii="Times New Roman" w:hAnsi="Times New Roman" w:hint="eastAsia"/>
                <w:color w:val="000000" w:themeColor="text1"/>
                <w:sz w:val="18"/>
                <w:szCs w:val="18"/>
              </w:rPr>
              <w:t xml:space="preserve"> Cynodondactylon(Linn.)Pers</w:t>
            </w:r>
          </w:p>
        </w:tc>
        <w:tc>
          <w:tcPr>
            <w:tcW w:w="3969" w:type="dxa"/>
          </w:tcPr>
          <w:p w14:paraId="2183F3B0"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藿香蓟</w:t>
            </w:r>
            <w:r w:rsidRPr="00C13FDC">
              <w:rPr>
                <w:rFonts w:ascii="Times New Roman" w:hAnsi="Times New Roman" w:hint="eastAsia"/>
                <w:color w:val="000000" w:themeColor="text1"/>
                <w:sz w:val="18"/>
                <w:szCs w:val="18"/>
              </w:rPr>
              <w:t xml:space="preserve"> Ageratum conyzoides</w:t>
            </w:r>
          </w:p>
        </w:tc>
      </w:tr>
      <w:tr w:rsidR="00773A50" w:rsidRPr="00C13FDC" w14:paraId="3FDD3C60" w14:textId="77777777" w:rsidTr="004357BC">
        <w:tc>
          <w:tcPr>
            <w:tcW w:w="846" w:type="dxa"/>
            <w:vMerge w:val="restart"/>
            <w:vAlign w:val="center"/>
          </w:tcPr>
          <w:p w14:paraId="50D8DB5F"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灌木</w:t>
            </w:r>
          </w:p>
        </w:tc>
        <w:tc>
          <w:tcPr>
            <w:tcW w:w="4111" w:type="dxa"/>
          </w:tcPr>
          <w:p w14:paraId="2A64B5E9"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红雾水葛</w:t>
            </w:r>
            <w:r w:rsidRPr="00C13FDC">
              <w:rPr>
                <w:rFonts w:ascii="Times New Roman" w:hAnsi="Times New Roman" w:hint="eastAsia"/>
                <w:color w:val="000000" w:themeColor="text1"/>
                <w:sz w:val="18"/>
                <w:szCs w:val="18"/>
              </w:rPr>
              <w:t xml:space="preserve"> Pouzolzia sanguinea (Bl.) Merr</w:t>
            </w:r>
          </w:p>
        </w:tc>
        <w:tc>
          <w:tcPr>
            <w:tcW w:w="3969" w:type="dxa"/>
          </w:tcPr>
          <w:p w14:paraId="74A382C9"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珍珠梅</w:t>
            </w:r>
            <w:r w:rsidRPr="00C13FDC">
              <w:rPr>
                <w:rFonts w:ascii="Times New Roman" w:hAnsi="Times New Roman" w:hint="eastAsia"/>
                <w:color w:val="000000" w:themeColor="text1"/>
                <w:sz w:val="18"/>
                <w:szCs w:val="18"/>
              </w:rPr>
              <w:t xml:space="preserve"> Sorbaria sorbifolia (L.) A. Br.</w:t>
            </w:r>
          </w:p>
        </w:tc>
      </w:tr>
      <w:tr w:rsidR="00773A50" w:rsidRPr="00C13FDC" w14:paraId="7D44D092" w14:textId="77777777" w:rsidTr="004357BC">
        <w:tc>
          <w:tcPr>
            <w:tcW w:w="846" w:type="dxa"/>
            <w:vMerge/>
          </w:tcPr>
          <w:p w14:paraId="25620352"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111" w:type="dxa"/>
          </w:tcPr>
          <w:p w14:paraId="3C262F77"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玫瑰</w:t>
            </w:r>
            <w:r w:rsidRPr="00C13FDC">
              <w:rPr>
                <w:rFonts w:ascii="Times New Roman" w:hAnsi="Times New Roman" w:hint="eastAsia"/>
                <w:color w:val="000000" w:themeColor="text1"/>
                <w:sz w:val="18"/>
                <w:szCs w:val="18"/>
              </w:rPr>
              <w:t xml:space="preserve"> Rosa rugosa</w:t>
            </w:r>
          </w:p>
        </w:tc>
        <w:tc>
          <w:tcPr>
            <w:tcW w:w="3969" w:type="dxa"/>
          </w:tcPr>
          <w:p w14:paraId="1FF7B76F"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紫穗槐</w:t>
            </w:r>
            <w:r w:rsidRPr="00C13FDC">
              <w:rPr>
                <w:rFonts w:ascii="Times New Roman" w:hAnsi="Times New Roman" w:hint="eastAsia"/>
                <w:color w:val="000000" w:themeColor="text1"/>
                <w:sz w:val="18"/>
                <w:szCs w:val="18"/>
              </w:rPr>
              <w:t xml:space="preserve"> Amorpha fruticosa Linn</w:t>
            </w:r>
          </w:p>
        </w:tc>
      </w:tr>
      <w:tr w:rsidR="00773A50" w:rsidRPr="00C13FDC" w14:paraId="280924FF" w14:textId="77777777" w:rsidTr="004357BC">
        <w:tc>
          <w:tcPr>
            <w:tcW w:w="846" w:type="dxa"/>
            <w:vMerge/>
          </w:tcPr>
          <w:p w14:paraId="54027A88"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111" w:type="dxa"/>
          </w:tcPr>
          <w:p w14:paraId="7E23993B"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铁扫帚</w:t>
            </w:r>
            <w:r w:rsidRPr="00C13FDC">
              <w:rPr>
                <w:rFonts w:ascii="Times New Roman" w:hAnsi="Times New Roman" w:hint="eastAsia"/>
                <w:color w:val="000000" w:themeColor="text1"/>
                <w:sz w:val="18"/>
                <w:szCs w:val="18"/>
              </w:rPr>
              <w:t xml:space="preserve"> Clematis hexapetala Pall. var. tchefouensis (Debeaux) S. Y . Hu</w:t>
            </w:r>
          </w:p>
        </w:tc>
        <w:tc>
          <w:tcPr>
            <w:tcW w:w="3969" w:type="dxa"/>
          </w:tcPr>
          <w:p w14:paraId="36BA66DE"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野桐</w:t>
            </w:r>
            <w:r w:rsidRPr="00C13FDC">
              <w:rPr>
                <w:rFonts w:ascii="Times New Roman" w:hAnsi="Times New Roman" w:hint="eastAsia"/>
                <w:color w:val="000000" w:themeColor="text1"/>
                <w:sz w:val="18"/>
                <w:szCs w:val="18"/>
              </w:rPr>
              <w:t xml:space="preserve"> Mallotus japonicus (Thunb.) Muell. Arg. var. floccosus S. M. Hwang</w:t>
            </w:r>
          </w:p>
        </w:tc>
      </w:tr>
      <w:tr w:rsidR="00773A50" w:rsidRPr="00C13FDC" w14:paraId="7003E1D9" w14:textId="77777777" w:rsidTr="004357BC">
        <w:tc>
          <w:tcPr>
            <w:tcW w:w="846" w:type="dxa"/>
            <w:vMerge/>
          </w:tcPr>
          <w:p w14:paraId="01DD1605"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111" w:type="dxa"/>
          </w:tcPr>
          <w:p w14:paraId="19A266F4"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女贞</w:t>
            </w:r>
            <w:r w:rsidRPr="00C13FDC">
              <w:rPr>
                <w:rFonts w:ascii="Times New Roman" w:hAnsi="Times New Roman" w:hint="eastAsia"/>
                <w:color w:val="000000" w:themeColor="text1"/>
                <w:sz w:val="18"/>
                <w:szCs w:val="18"/>
              </w:rPr>
              <w:t xml:space="preserve"> Ligustrum lucidum Ait</w:t>
            </w:r>
          </w:p>
        </w:tc>
        <w:tc>
          <w:tcPr>
            <w:tcW w:w="3969" w:type="dxa"/>
          </w:tcPr>
          <w:p w14:paraId="06546DC5"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黄荆条</w:t>
            </w:r>
            <w:r w:rsidRPr="00C13FDC">
              <w:rPr>
                <w:rFonts w:ascii="Times New Roman" w:hAnsi="Times New Roman" w:hint="eastAsia"/>
                <w:color w:val="000000" w:themeColor="text1"/>
                <w:sz w:val="18"/>
                <w:szCs w:val="18"/>
              </w:rPr>
              <w:t xml:space="preserve"> Vitex negundo L.</w:t>
            </w:r>
          </w:p>
        </w:tc>
      </w:tr>
      <w:tr w:rsidR="00773A50" w:rsidRPr="00C13FDC" w14:paraId="50AD236D" w14:textId="77777777" w:rsidTr="004357BC">
        <w:tc>
          <w:tcPr>
            <w:tcW w:w="846" w:type="dxa"/>
            <w:vMerge w:val="restart"/>
            <w:vAlign w:val="center"/>
          </w:tcPr>
          <w:p w14:paraId="5FFC4661"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乔木</w:t>
            </w:r>
          </w:p>
        </w:tc>
        <w:tc>
          <w:tcPr>
            <w:tcW w:w="4111" w:type="dxa"/>
          </w:tcPr>
          <w:p w14:paraId="6C24DD83"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木荷</w:t>
            </w:r>
            <w:r w:rsidRPr="00C13FDC">
              <w:rPr>
                <w:rFonts w:ascii="Times New Roman" w:hAnsi="Times New Roman" w:hint="eastAsia"/>
                <w:color w:val="000000" w:themeColor="text1"/>
                <w:sz w:val="18"/>
                <w:szCs w:val="18"/>
              </w:rPr>
              <w:t xml:space="preserve"> Schima superba Gardn. et Champ</w:t>
            </w:r>
          </w:p>
        </w:tc>
        <w:tc>
          <w:tcPr>
            <w:tcW w:w="3969" w:type="dxa"/>
          </w:tcPr>
          <w:p w14:paraId="5D52E878"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枫香</w:t>
            </w:r>
            <w:r w:rsidRPr="00C13FDC">
              <w:rPr>
                <w:rFonts w:ascii="Times New Roman" w:hAnsi="Times New Roman" w:hint="eastAsia"/>
                <w:color w:val="000000" w:themeColor="text1"/>
                <w:sz w:val="18"/>
                <w:szCs w:val="18"/>
              </w:rPr>
              <w:t xml:space="preserve"> Liquidambar formosana Hance</w:t>
            </w:r>
          </w:p>
        </w:tc>
      </w:tr>
      <w:tr w:rsidR="00773A50" w:rsidRPr="00C13FDC" w14:paraId="04244CD8" w14:textId="77777777" w:rsidTr="004357BC">
        <w:tc>
          <w:tcPr>
            <w:tcW w:w="846" w:type="dxa"/>
            <w:vMerge/>
          </w:tcPr>
          <w:p w14:paraId="1D34F2A7"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111" w:type="dxa"/>
          </w:tcPr>
          <w:p w14:paraId="134DB348"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橡树</w:t>
            </w:r>
            <w:r w:rsidRPr="00C13FDC">
              <w:rPr>
                <w:rFonts w:ascii="Times New Roman" w:hAnsi="Times New Roman" w:hint="eastAsia"/>
                <w:color w:val="000000" w:themeColor="text1"/>
                <w:sz w:val="18"/>
                <w:szCs w:val="18"/>
              </w:rPr>
              <w:t xml:space="preserve"> Quercus palustris</w:t>
            </w:r>
          </w:p>
        </w:tc>
        <w:tc>
          <w:tcPr>
            <w:tcW w:w="3969" w:type="dxa"/>
          </w:tcPr>
          <w:p w14:paraId="26E396FE"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盐肤木</w:t>
            </w:r>
            <w:r w:rsidRPr="00C13FDC">
              <w:rPr>
                <w:rFonts w:ascii="Times New Roman" w:hAnsi="Times New Roman" w:hint="eastAsia"/>
                <w:color w:val="000000" w:themeColor="text1"/>
                <w:sz w:val="18"/>
                <w:szCs w:val="18"/>
              </w:rPr>
              <w:t xml:space="preserve"> Rhus chinensis Mill</w:t>
            </w:r>
          </w:p>
        </w:tc>
      </w:tr>
      <w:tr w:rsidR="00773A50" w:rsidRPr="00C13FDC" w14:paraId="05619EEF" w14:textId="77777777" w:rsidTr="004357BC">
        <w:tc>
          <w:tcPr>
            <w:tcW w:w="846" w:type="dxa"/>
            <w:vMerge/>
          </w:tcPr>
          <w:p w14:paraId="7FA4A147"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111" w:type="dxa"/>
          </w:tcPr>
          <w:p w14:paraId="69CC2471"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拐枣树</w:t>
            </w:r>
            <w:r w:rsidRPr="00C13FDC">
              <w:rPr>
                <w:rFonts w:ascii="Times New Roman" w:hAnsi="Times New Roman" w:hint="eastAsia"/>
                <w:color w:val="000000" w:themeColor="text1"/>
                <w:sz w:val="18"/>
                <w:szCs w:val="18"/>
              </w:rPr>
              <w:t xml:space="preserve"> Hovenia acerba Lindl.</w:t>
            </w:r>
          </w:p>
        </w:tc>
        <w:tc>
          <w:tcPr>
            <w:tcW w:w="3969" w:type="dxa"/>
          </w:tcPr>
          <w:p w14:paraId="579EE26F"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旱柳</w:t>
            </w:r>
            <w:r w:rsidRPr="00C13FDC">
              <w:rPr>
                <w:rFonts w:ascii="Times New Roman" w:hAnsi="Times New Roman" w:hint="eastAsia"/>
                <w:color w:val="000000" w:themeColor="text1"/>
                <w:sz w:val="18"/>
                <w:szCs w:val="18"/>
              </w:rPr>
              <w:t xml:space="preserve"> Salix matsudana Koidz</w:t>
            </w:r>
          </w:p>
        </w:tc>
      </w:tr>
      <w:tr w:rsidR="00773A50" w:rsidRPr="00C13FDC" w14:paraId="1A2D3B29" w14:textId="77777777" w:rsidTr="004357BC">
        <w:tc>
          <w:tcPr>
            <w:tcW w:w="846" w:type="dxa"/>
            <w:vMerge/>
          </w:tcPr>
          <w:p w14:paraId="0D1AEBCD"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111" w:type="dxa"/>
          </w:tcPr>
          <w:p w14:paraId="5CD4DB0E"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欧洲黑杨</w:t>
            </w:r>
            <w:r w:rsidRPr="00C13FDC">
              <w:rPr>
                <w:rFonts w:ascii="Times New Roman" w:hAnsi="Times New Roman" w:hint="eastAsia"/>
                <w:color w:val="000000" w:themeColor="text1"/>
                <w:sz w:val="18"/>
                <w:szCs w:val="18"/>
              </w:rPr>
              <w:t xml:space="preserve"> Populus nigra</w:t>
            </w:r>
          </w:p>
        </w:tc>
        <w:tc>
          <w:tcPr>
            <w:tcW w:w="3969" w:type="dxa"/>
          </w:tcPr>
          <w:p w14:paraId="6CE4A224"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白背叶</w:t>
            </w:r>
            <w:r w:rsidRPr="00C13FDC">
              <w:rPr>
                <w:rFonts w:ascii="Times New Roman" w:hAnsi="Times New Roman" w:hint="eastAsia"/>
                <w:color w:val="000000" w:themeColor="text1"/>
                <w:sz w:val="18"/>
                <w:szCs w:val="18"/>
              </w:rPr>
              <w:t xml:space="preserve"> Mallotus apelta (Lour.) Muell. Arg</w:t>
            </w:r>
          </w:p>
        </w:tc>
      </w:tr>
      <w:tr w:rsidR="00773A50" w:rsidRPr="00C13FDC" w14:paraId="142CAB30" w14:textId="77777777" w:rsidTr="004357BC">
        <w:tc>
          <w:tcPr>
            <w:tcW w:w="846" w:type="dxa"/>
            <w:vMerge/>
          </w:tcPr>
          <w:p w14:paraId="544365F1"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111" w:type="dxa"/>
          </w:tcPr>
          <w:p w14:paraId="38AAA46B"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刺槐</w:t>
            </w:r>
            <w:r w:rsidRPr="00C13FDC">
              <w:rPr>
                <w:rFonts w:ascii="Times New Roman" w:hAnsi="Times New Roman" w:hint="eastAsia"/>
                <w:color w:val="000000" w:themeColor="text1"/>
                <w:sz w:val="18"/>
                <w:szCs w:val="18"/>
              </w:rPr>
              <w:t xml:space="preserve"> Robinia pseudoacacia Linn</w:t>
            </w:r>
          </w:p>
        </w:tc>
        <w:tc>
          <w:tcPr>
            <w:tcW w:w="3969" w:type="dxa"/>
          </w:tcPr>
          <w:p w14:paraId="05727CDC"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栾树</w:t>
            </w:r>
            <w:r w:rsidRPr="00C13FDC">
              <w:rPr>
                <w:rFonts w:ascii="Times New Roman" w:hAnsi="Times New Roman" w:hint="eastAsia"/>
                <w:color w:val="000000" w:themeColor="text1"/>
                <w:sz w:val="18"/>
                <w:szCs w:val="18"/>
              </w:rPr>
              <w:t xml:space="preserve"> Koelreuteria paniculata Laxm</w:t>
            </w:r>
          </w:p>
        </w:tc>
      </w:tr>
      <w:tr w:rsidR="00773A50" w:rsidRPr="00C13FDC" w14:paraId="0DF6F1D4" w14:textId="77777777" w:rsidTr="004357BC">
        <w:tc>
          <w:tcPr>
            <w:tcW w:w="846" w:type="dxa"/>
            <w:vMerge/>
          </w:tcPr>
          <w:p w14:paraId="10B00ACF"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111" w:type="dxa"/>
          </w:tcPr>
          <w:p w14:paraId="4C9B6DC8"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黑松</w:t>
            </w:r>
            <w:r w:rsidRPr="00C13FDC">
              <w:rPr>
                <w:rFonts w:ascii="Times New Roman" w:hAnsi="Times New Roman" w:hint="eastAsia"/>
                <w:color w:val="000000" w:themeColor="text1"/>
                <w:sz w:val="18"/>
                <w:szCs w:val="18"/>
              </w:rPr>
              <w:t xml:space="preserve"> Pinus thunbergii Parl</w:t>
            </w:r>
          </w:p>
        </w:tc>
        <w:tc>
          <w:tcPr>
            <w:tcW w:w="3969" w:type="dxa"/>
          </w:tcPr>
          <w:p w14:paraId="01CF6F8C"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泡桐</w:t>
            </w:r>
            <w:r w:rsidRPr="00C13FDC">
              <w:rPr>
                <w:rFonts w:ascii="Times New Roman" w:hAnsi="Times New Roman" w:hint="eastAsia"/>
                <w:color w:val="000000" w:themeColor="text1"/>
                <w:sz w:val="18"/>
                <w:szCs w:val="18"/>
              </w:rPr>
              <w:t xml:space="preserve"> Paulownia Sieb</w:t>
            </w:r>
          </w:p>
        </w:tc>
      </w:tr>
      <w:tr w:rsidR="00773A50" w:rsidRPr="00C13FDC" w14:paraId="30A8D6F6" w14:textId="77777777" w:rsidTr="004357BC">
        <w:tc>
          <w:tcPr>
            <w:tcW w:w="846" w:type="dxa"/>
            <w:vMerge/>
          </w:tcPr>
          <w:p w14:paraId="55A80CB0"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111" w:type="dxa"/>
          </w:tcPr>
          <w:p w14:paraId="2AFB8F09"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大叶樟</w:t>
            </w:r>
            <w:r w:rsidRPr="00C13FDC">
              <w:rPr>
                <w:rFonts w:ascii="Times New Roman" w:hAnsi="Times New Roman" w:hint="eastAsia"/>
                <w:color w:val="000000" w:themeColor="text1"/>
                <w:sz w:val="18"/>
                <w:szCs w:val="18"/>
              </w:rPr>
              <w:t xml:space="preserve"> Cinnamomum septentrionale Hand.-Mazz</w:t>
            </w:r>
          </w:p>
        </w:tc>
        <w:tc>
          <w:tcPr>
            <w:tcW w:w="3969" w:type="dxa"/>
          </w:tcPr>
          <w:p w14:paraId="0FAB109B"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马尾松</w:t>
            </w:r>
            <w:r w:rsidRPr="00C13FDC">
              <w:rPr>
                <w:rFonts w:ascii="Times New Roman" w:hAnsi="Times New Roman" w:hint="eastAsia"/>
                <w:color w:val="000000" w:themeColor="text1"/>
                <w:sz w:val="18"/>
                <w:szCs w:val="18"/>
              </w:rPr>
              <w:t xml:space="preserve"> Pinus massoniana Lamb</w:t>
            </w:r>
          </w:p>
        </w:tc>
      </w:tr>
      <w:tr w:rsidR="00773A50" w:rsidRPr="00C13FDC" w14:paraId="672DCAC7" w14:textId="77777777" w:rsidTr="004357BC">
        <w:tc>
          <w:tcPr>
            <w:tcW w:w="846" w:type="dxa"/>
            <w:vMerge/>
          </w:tcPr>
          <w:p w14:paraId="584B6E3D"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111" w:type="dxa"/>
          </w:tcPr>
          <w:p w14:paraId="60D0EFF4"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构树</w:t>
            </w:r>
            <w:r w:rsidRPr="00C13FDC">
              <w:rPr>
                <w:rFonts w:ascii="Times New Roman" w:hAnsi="Times New Roman" w:hint="eastAsia"/>
                <w:color w:val="000000" w:themeColor="text1"/>
                <w:sz w:val="18"/>
                <w:szCs w:val="18"/>
              </w:rPr>
              <w:t xml:space="preserve"> Broussonetia papyrifera (Linn.) L</w:t>
            </w:r>
            <w:r w:rsidRPr="00C13FDC">
              <w:rPr>
                <w:rFonts w:ascii="Times New Roman" w:hAnsi="Times New Roman" w:hint="eastAsia"/>
                <w:color w:val="000000" w:themeColor="text1"/>
                <w:sz w:val="18"/>
                <w:szCs w:val="18"/>
              </w:rPr>
              <w:t>’</w:t>
            </w:r>
            <w:r w:rsidRPr="00C13FDC">
              <w:rPr>
                <w:rFonts w:ascii="Times New Roman" w:hAnsi="Times New Roman" w:hint="eastAsia"/>
                <w:color w:val="000000" w:themeColor="text1"/>
                <w:sz w:val="18"/>
                <w:szCs w:val="18"/>
              </w:rPr>
              <w:t>H</w:t>
            </w:r>
            <w:r w:rsidRPr="00C13FDC">
              <w:rPr>
                <w:rFonts w:ascii="Times New Roman" w:hAnsi="Times New Roman" w:hint="eastAsia"/>
                <w:color w:val="000000" w:themeColor="text1"/>
                <w:sz w:val="18"/>
                <w:szCs w:val="18"/>
              </w:rPr>
              <w:t>é</w:t>
            </w:r>
            <w:r w:rsidRPr="00C13FDC">
              <w:rPr>
                <w:rFonts w:ascii="Times New Roman" w:hAnsi="Times New Roman" w:hint="eastAsia"/>
                <w:color w:val="000000" w:themeColor="text1"/>
                <w:sz w:val="18"/>
                <w:szCs w:val="18"/>
              </w:rPr>
              <w:t>r. ex V ent</w:t>
            </w:r>
          </w:p>
        </w:tc>
        <w:tc>
          <w:tcPr>
            <w:tcW w:w="3969" w:type="dxa"/>
          </w:tcPr>
          <w:p w14:paraId="4A923CA8"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棕榈</w:t>
            </w:r>
            <w:r w:rsidRPr="00C13FDC">
              <w:rPr>
                <w:rFonts w:ascii="Times New Roman" w:hAnsi="Times New Roman" w:hint="eastAsia"/>
                <w:color w:val="000000" w:themeColor="text1"/>
                <w:sz w:val="18"/>
                <w:szCs w:val="18"/>
              </w:rPr>
              <w:t xml:space="preserve"> Trachycarpus fortunei (Hook.) H. Wendl</w:t>
            </w:r>
          </w:p>
        </w:tc>
      </w:tr>
      <w:tr w:rsidR="00773A50" w:rsidRPr="00C13FDC" w14:paraId="341A53E8" w14:textId="77777777" w:rsidTr="004357BC">
        <w:tc>
          <w:tcPr>
            <w:tcW w:w="846" w:type="dxa"/>
            <w:vMerge/>
          </w:tcPr>
          <w:p w14:paraId="62C914A6"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111" w:type="dxa"/>
          </w:tcPr>
          <w:p w14:paraId="572A14C5"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蒙自桤木</w:t>
            </w:r>
            <w:r w:rsidRPr="00C13FDC">
              <w:rPr>
                <w:rFonts w:ascii="Times New Roman" w:hAnsi="Times New Roman" w:hint="eastAsia"/>
                <w:color w:val="000000" w:themeColor="text1"/>
                <w:sz w:val="18"/>
                <w:szCs w:val="18"/>
              </w:rPr>
              <w:t xml:space="preserve"> Alnus nepalensis</w:t>
            </w:r>
          </w:p>
        </w:tc>
        <w:tc>
          <w:tcPr>
            <w:tcW w:w="3969" w:type="dxa"/>
          </w:tcPr>
          <w:p w14:paraId="046BBC10"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p>
        </w:tc>
      </w:tr>
    </w:tbl>
    <w:p w14:paraId="39A9107A" w14:textId="054EB0BA" w:rsidR="000F5DCB" w:rsidRDefault="000F5DCB" w:rsidP="00773A50">
      <w:pPr>
        <w:adjustRightInd w:val="0"/>
        <w:snapToGrid w:val="0"/>
        <w:spacing w:beforeLines="0" w:afterLines="0" w:line="360" w:lineRule="auto"/>
        <w:ind w:firstLineChars="0" w:firstLine="0"/>
        <w:rPr>
          <w:rFonts w:ascii="Times New Roman" w:hAnsi="Times New Roman"/>
          <w:b/>
          <w:bCs/>
          <w:color w:val="000000" w:themeColor="text1"/>
          <w:sz w:val="21"/>
          <w:szCs w:val="24"/>
        </w:rPr>
      </w:pPr>
    </w:p>
    <w:p w14:paraId="36DE9481" w14:textId="14D2FC51" w:rsidR="0003355B" w:rsidRPr="0003355B" w:rsidRDefault="0003355B" w:rsidP="0003355B">
      <w:pPr>
        <w:pStyle w:val="a"/>
        <w:numPr>
          <w:ilvl w:val="0"/>
          <w:numId w:val="0"/>
        </w:numPr>
        <w:adjustRightInd w:val="0"/>
        <w:snapToGrid w:val="0"/>
        <w:spacing w:before="156" w:after="156"/>
        <w:ind w:left="-282"/>
        <w:jc w:val="center"/>
        <w:rPr>
          <w:rFonts w:eastAsia="黑体" w:cs="Times New Roman"/>
          <w:iCs/>
          <w:color w:val="000000" w:themeColor="text1"/>
          <w:kern w:val="0"/>
          <w:sz w:val="21"/>
          <w:lang w:val="zh-CN"/>
        </w:rPr>
      </w:pPr>
      <w:r w:rsidRPr="00086955">
        <w:rPr>
          <w:rFonts w:eastAsia="黑体" w:cs="Times New Roman"/>
          <w:b/>
          <w:iCs/>
          <w:color w:val="000000" w:themeColor="text1"/>
          <w:kern w:val="0"/>
          <w:sz w:val="21"/>
          <w:lang w:val="zh-CN"/>
        </w:rPr>
        <w:t xml:space="preserve">6.2 </w:t>
      </w:r>
      <w:r w:rsidRPr="00086955">
        <w:rPr>
          <w:rFonts w:eastAsia="黑体" w:cs="Times New Roman" w:hint="eastAsia"/>
          <w:b/>
          <w:iCs/>
          <w:color w:val="000000" w:themeColor="text1"/>
          <w:kern w:val="0"/>
          <w:sz w:val="21"/>
          <w:lang w:val="zh-CN"/>
        </w:rPr>
        <w:t>透水铺装</w:t>
      </w:r>
    </w:p>
    <w:p w14:paraId="4FBBBF57" w14:textId="2C1195B5" w:rsidR="00773A50" w:rsidRPr="00C13FDC" w:rsidRDefault="00773A50" w:rsidP="00773A50">
      <w:pPr>
        <w:adjustRightInd w:val="0"/>
        <w:snapToGrid w:val="0"/>
        <w:spacing w:beforeLines="0" w:afterLines="0" w:line="360" w:lineRule="auto"/>
        <w:ind w:firstLineChars="0" w:firstLine="0"/>
        <w:rPr>
          <w:rFonts w:ascii="Times New Roman" w:hAnsi="Times New Roman"/>
          <w:color w:val="000000" w:themeColor="text1"/>
          <w:sz w:val="21"/>
          <w:szCs w:val="24"/>
        </w:rPr>
      </w:pPr>
      <w:r w:rsidRPr="00C13FDC">
        <w:rPr>
          <w:rFonts w:ascii="Times New Roman" w:hAnsi="Times New Roman" w:hint="eastAsia"/>
          <w:b/>
          <w:bCs/>
          <w:color w:val="000000" w:themeColor="text1"/>
          <w:sz w:val="21"/>
          <w:szCs w:val="24"/>
        </w:rPr>
        <w:t xml:space="preserve">6.2.1 </w:t>
      </w:r>
      <w:r w:rsidRPr="00C13FDC">
        <w:rPr>
          <w:rFonts w:ascii="Times New Roman" w:hAnsi="Times New Roman" w:hint="eastAsia"/>
          <w:color w:val="000000" w:themeColor="text1"/>
          <w:sz w:val="21"/>
          <w:szCs w:val="24"/>
        </w:rPr>
        <w:t>轻型荷载道路指仅允许轴载</w:t>
      </w:r>
      <w:r w:rsidRPr="00C13FDC">
        <w:rPr>
          <w:rFonts w:ascii="Times New Roman" w:hAnsi="Times New Roman" w:hint="eastAsia"/>
          <w:color w:val="000000" w:themeColor="text1"/>
          <w:sz w:val="21"/>
          <w:szCs w:val="24"/>
        </w:rPr>
        <w:t>40kN</w:t>
      </w:r>
      <w:r w:rsidRPr="00C13FDC">
        <w:rPr>
          <w:rFonts w:ascii="Times New Roman" w:hAnsi="Times New Roman" w:hint="eastAsia"/>
          <w:color w:val="000000" w:themeColor="text1"/>
          <w:sz w:val="21"/>
          <w:szCs w:val="24"/>
        </w:rPr>
        <w:t>以下车辆通行的道路。不同下垫面类型采用的透水铺装形式见附表</w:t>
      </w:r>
      <w:r w:rsidRPr="00C13FDC">
        <w:rPr>
          <w:rFonts w:ascii="Times New Roman" w:hAnsi="Times New Roman" w:hint="eastAsia"/>
          <w:color w:val="000000" w:themeColor="text1"/>
          <w:sz w:val="21"/>
          <w:szCs w:val="24"/>
        </w:rPr>
        <w:t>6.2</w:t>
      </w:r>
      <w:r w:rsidRPr="00C13FDC">
        <w:rPr>
          <w:rFonts w:ascii="Times New Roman" w:hAnsi="Times New Roman" w:hint="eastAsia"/>
          <w:color w:val="000000" w:themeColor="text1"/>
          <w:sz w:val="21"/>
          <w:szCs w:val="24"/>
        </w:rPr>
        <w:t>。</w:t>
      </w:r>
    </w:p>
    <w:p w14:paraId="70A85713" w14:textId="77777777" w:rsidR="00773A50" w:rsidRPr="00C13FDC" w:rsidRDefault="00773A50" w:rsidP="00773A50">
      <w:pPr>
        <w:tabs>
          <w:tab w:val="center" w:pos="4153"/>
        </w:tabs>
        <w:adjustRightInd w:val="0"/>
        <w:snapToGrid w:val="0"/>
        <w:spacing w:beforeLines="0" w:afterLines="0" w:line="360" w:lineRule="auto"/>
        <w:jc w:val="center"/>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附表</w:t>
      </w:r>
      <w:r w:rsidRPr="00C13FDC">
        <w:rPr>
          <w:rFonts w:ascii="Times New Roman" w:hAnsi="Times New Roman" w:hint="eastAsia"/>
          <w:color w:val="000000" w:themeColor="text1"/>
          <w:sz w:val="21"/>
          <w:szCs w:val="24"/>
        </w:rPr>
        <w:t xml:space="preserve">6.2 </w:t>
      </w:r>
      <w:r w:rsidRPr="00C13FDC">
        <w:rPr>
          <w:rFonts w:ascii="Times New Roman" w:hAnsi="Times New Roman" w:hint="eastAsia"/>
          <w:color w:val="000000" w:themeColor="text1"/>
          <w:sz w:val="21"/>
          <w:szCs w:val="24"/>
        </w:rPr>
        <w:t>不同下垫面类型采用的透水铺装形式对照表</w:t>
      </w:r>
    </w:p>
    <w:tbl>
      <w:tblPr>
        <w:tblStyle w:val="a9"/>
        <w:tblW w:w="8926" w:type="dxa"/>
        <w:jc w:val="center"/>
        <w:tblLook w:val="04A0" w:firstRow="1" w:lastRow="0" w:firstColumn="1" w:lastColumn="0" w:noHBand="0" w:noVBand="1"/>
      </w:tblPr>
      <w:tblGrid>
        <w:gridCol w:w="3504"/>
        <w:gridCol w:w="5422"/>
      </w:tblGrid>
      <w:tr w:rsidR="00773A50" w:rsidRPr="00C13FDC" w14:paraId="44A338D7" w14:textId="77777777" w:rsidTr="004357BC">
        <w:trPr>
          <w:trHeight w:val="339"/>
          <w:jc w:val="center"/>
        </w:trPr>
        <w:tc>
          <w:tcPr>
            <w:tcW w:w="3504" w:type="dxa"/>
            <w:vAlign w:val="center"/>
          </w:tcPr>
          <w:p w14:paraId="05217861"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下垫面类型</w:t>
            </w:r>
          </w:p>
        </w:tc>
        <w:tc>
          <w:tcPr>
            <w:tcW w:w="5422" w:type="dxa"/>
            <w:vAlign w:val="center"/>
          </w:tcPr>
          <w:p w14:paraId="7013DA1B"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透水铺装形式</w:t>
            </w:r>
          </w:p>
        </w:tc>
      </w:tr>
      <w:tr w:rsidR="00773A50" w:rsidRPr="00C13FDC" w14:paraId="6F43FF72" w14:textId="77777777" w:rsidTr="004357BC">
        <w:trPr>
          <w:trHeight w:val="339"/>
          <w:jc w:val="center"/>
        </w:trPr>
        <w:tc>
          <w:tcPr>
            <w:tcW w:w="3504" w:type="dxa"/>
            <w:vAlign w:val="center"/>
          </w:tcPr>
          <w:p w14:paraId="44C873D6"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lastRenderedPageBreak/>
              <w:t>轻型荷载道路</w:t>
            </w:r>
          </w:p>
        </w:tc>
        <w:tc>
          <w:tcPr>
            <w:tcW w:w="5422" w:type="dxa"/>
            <w:vAlign w:val="center"/>
          </w:tcPr>
          <w:p w14:paraId="5910A984"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透水沥青、透水水泥混凝土</w:t>
            </w:r>
          </w:p>
        </w:tc>
      </w:tr>
      <w:tr w:rsidR="00773A50" w:rsidRPr="00C13FDC" w14:paraId="01EA41B3" w14:textId="77777777" w:rsidTr="004357BC">
        <w:trPr>
          <w:trHeight w:val="339"/>
          <w:jc w:val="center"/>
        </w:trPr>
        <w:tc>
          <w:tcPr>
            <w:tcW w:w="3504" w:type="dxa"/>
            <w:vAlign w:val="center"/>
          </w:tcPr>
          <w:p w14:paraId="1EABB818"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停车场</w:t>
            </w:r>
          </w:p>
        </w:tc>
        <w:tc>
          <w:tcPr>
            <w:tcW w:w="5422" w:type="dxa"/>
            <w:vAlign w:val="center"/>
          </w:tcPr>
          <w:p w14:paraId="3CC237FA"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透水砖、嵌草砖</w:t>
            </w:r>
          </w:p>
        </w:tc>
      </w:tr>
      <w:tr w:rsidR="00773A50" w:rsidRPr="00C13FDC" w14:paraId="7C8229EF" w14:textId="77777777" w:rsidTr="004357BC">
        <w:trPr>
          <w:trHeight w:val="339"/>
          <w:jc w:val="center"/>
        </w:trPr>
        <w:tc>
          <w:tcPr>
            <w:tcW w:w="3504" w:type="dxa"/>
            <w:vAlign w:val="center"/>
          </w:tcPr>
          <w:p w14:paraId="12E71545"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广场</w:t>
            </w:r>
          </w:p>
        </w:tc>
        <w:tc>
          <w:tcPr>
            <w:tcW w:w="5422" w:type="dxa"/>
            <w:vAlign w:val="center"/>
          </w:tcPr>
          <w:p w14:paraId="4627B61C"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透水水泥混凝土、透水砖</w:t>
            </w:r>
          </w:p>
        </w:tc>
      </w:tr>
      <w:tr w:rsidR="00773A50" w:rsidRPr="00C13FDC" w14:paraId="36B9F554" w14:textId="77777777" w:rsidTr="004357BC">
        <w:trPr>
          <w:trHeight w:val="339"/>
          <w:jc w:val="center"/>
        </w:trPr>
        <w:tc>
          <w:tcPr>
            <w:tcW w:w="3504" w:type="dxa"/>
            <w:vAlign w:val="center"/>
          </w:tcPr>
          <w:p w14:paraId="288FA6E5"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人行步道</w:t>
            </w:r>
          </w:p>
        </w:tc>
        <w:tc>
          <w:tcPr>
            <w:tcW w:w="5422" w:type="dxa"/>
            <w:vAlign w:val="center"/>
          </w:tcPr>
          <w:p w14:paraId="2A02566A" w14:textId="77777777" w:rsidR="00773A50" w:rsidRPr="00C13FDC" w:rsidRDefault="00773A50" w:rsidP="004357BC">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透水砖</w:t>
            </w:r>
          </w:p>
        </w:tc>
      </w:tr>
    </w:tbl>
    <w:p w14:paraId="170562AC" w14:textId="77777777" w:rsidR="00773A50" w:rsidRPr="00C13FDC" w:rsidRDefault="00773A50" w:rsidP="00773A50">
      <w:pPr>
        <w:adjustRightInd w:val="0"/>
        <w:snapToGrid w:val="0"/>
        <w:spacing w:beforeLines="0" w:afterLines="0" w:line="360" w:lineRule="auto"/>
        <w:ind w:firstLineChars="0" w:firstLine="0"/>
        <w:jc w:val="left"/>
        <w:rPr>
          <w:rFonts w:ascii="Times New Roman" w:hAnsi="Times New Roman"/>
          <w:color w:val="000000" w:themeColor="text1"/>
          <w:sz w:val="21"/>
          <w:szCs w:val="24"/>
        </w:rPr>
      </w:pPr>
      <w:r w:rsidRPr="00C13FDC">
        <w:rPr>
          <w:rFonts w:ascii="Times New Roman" w:hAnsi="Times New Roman" w:hint="eastAsia"/>
          <w:b/>
          <w:color w:val="000000" w:themeColor="text1"/>
          <w:sz w:val="21"/>
          <w:szCs w:val="24"/>
        </w:rPr>
        <w:t xml:space="preserve">6.2.2 </w:t>
      </w:r>
      <w:r w:rsidRPr="00C13FDC">
        <w:rPr>
          <w:rFonts w:ascii="Times New Roman" w:hAnsi="Times New Roman" w:hint="eastAsia"/>
          <w:color w:val="000000" w:themeColor="text1"/>
          <w:sz w:val="21"/>
          <w:szCs w:val="24"/>
        </w:rPr>
        <w:t xml:space="preserve"> </w:t>
      </w:r>
      <w:r w:rsidRPr="00C13FDC">
        <w:rPr>
          <w:rFonts w:ascii="Times New Roman" w:hAnsi="Times New Roman" w:hint="eastAsia"/>
          <w:color w:val="000000" w:themeColor="text1"/>
          <w:sz w:val="21"/>
          <w:szCs w:val="24"/>
        </w:rPr>
        <w:t>为了防止对地下水的污染以及减轻对透水铺装的养护，规定当拟排入透水铺装的雨水径流污染物诊断为中区时不应接入，透水铺装只用于控制本体的天然降水。</w:t>
      </w:r>
    </w:p>
    <w:p w14:paraId="44A71B14" w14:textId="77777777" w:rsidR="00773A50" w:rsidRPr="00C13FDC" w:rsidRDefault="00773A50" w:rsidP="00773A50">
      <w:pPr>
        <w:adjustRightInd w:val="0"/>
        <w:snapToGrid w:val="0"/>
        <w:spacing w:beforeLines="0" w:afterLines="0" w:line="360" w:lineRule="auto"/>
        <w:ind w:firstLineChars="0" w:firstLine="0"/>
        <w:rPr>
          <w:rFonts w:ascii="Times New Roman" w:hAnsi="Times New Roman"/>
          <w:color w:val="000000" w:themeColor="text1"/>
          <w:sz w:val="21"/>
          <w:szCs w:val="24"/>
        </w:rPr>
      </w:pPr>
      <w:r w:rsidRPr="00C13FDC">
        <w:rPr>
          <w:rFonts w:ascii="Times New Roman" w:hAnsi="Times New Roman" w:hint="eastAsia"/>
          <w:b/>
          <w:color w:val="000000" w:themeColor="text1"/>
          <w:sz w:val="21"/>
          <w:szCs w:val="24"/>
        </w:rPr>
        <w:t>6.2.3</w:t>
      </w:r>
      <w:r w:rsidRPr="00C13FDC">
        <w:rPr>
          <w:rFonts w:ascii="Times New Roman" w:hAnsi="Times New Roman" w:hint="eastAsia"/>
          <w:color w:val="000000" w:themeColor="text1"/>
          <w:sz w:val="21"/>
          <w:szCs w:val="24"/>
        </w:rPr>
        <w:t>当纵坡大于</w:t>
      </w:r>
      <w:r w:rsidRPr="00C13FDC">
        <w:rPr>
          <w:rFonts w:ascii="Times New Roman" w:hAnsi="Times New Roman" w:hint="eastAsia"/>
          <w:color w:val="000000" w:themeColor="text1"/>
          <w:sz w:val="21"/>
          <w:szCs w:val="24"/>
        </w:rPr>
        <w:t>2%</w:t>
      </w:r>
      <w:r w:rsidRPr="00C13FDC">
        <w:rPr>
          <w:rFonts w:ascii="Times New Roman" w:hAnsi="Times New Roman" w:hint="eastAsia"/>
          <w:color w:val="000000" w:themeColor="text1"/>
          <w:sz w:val="21"/>
          <w:szCs w:val="24"/>
        </w:rPr>
        <w:t>时，沿纵向坡度方向应设置隔断层，最大隔断长度应按下式计算：</w:t>
      </w:r>
    </w:p>
    <w:p w14:paraId="59C6A9C0" w14:textId="77777777" w:rsidR="00773A50" w:rsidRPr="00C13FDC" w:rsidRDefault="00851228" w:rsidP="00773A50">
      <w:pPr>
        <w:adjustRightInd w:val="0"/>
        <w:snapToGrid w:val="0"/>
        <w:spacing w:beforeLines="0" w:afterLines="0" w:line="360" w:lineRule="auto"/>
        <w:ind w:firstLineChars="1417" w:firstLine="2976"/>
        <w:rPr>
          <w:rFonts w:ascii="Times New Roman" w:hAnsi="Times New Roman"/>
          <w:color w:val="000000" w:themeColor="text1"/>
          <w:sz w:val="21"/>
          <w:szCs w:val="24"/>
        </w:rPr>
      </w:pPr>
      <m:oMath>
        <m:sSub>
          <m:sSubPr>
            <m:ctrlPr>
              <w:rPr>
                <w:rFonts w:ascii="Cambria Math" w:hAnsi="Cambria Math" w:hint="eastAsia"/>
                <w:color w:val="000000" w:themeColor="text1"/>
                <w:sz w:val="21"/>
                <w:szCs w:val="24"/>
              </w:rPr>
            </m:ctrlPr>
          </m:sSubPr>
          <m:e>
            <m:r>
              <m:rPr>
                <m:sty m:val="p"/>
              </m:rPr>
              <w:rPr>
                <w:rFonts w:ascii="Cambria Math" w:hAnsi="Cambria Math" w:hint="eastAsia"/>
                <w:color w:val="000000" w:themeColor="text1"/>
                <w:sz w:val="21"/>
                <w:szCs w:val="24"/>
              </w:rPr>
              <m:t>L</m:t>
            </m:r>
          </m:e>
          <m:sub>
            <m:r>
              <m:rPr>
                <m:sty m:val="p"/>
              </m:rPr>
              <w:rPr>
                <w:rFonts w:ascii="Cambria Math" w:hAnsi="Cambria Math" w:hint="eastAsia"/>
                <w:color w:val="000000" w:themeColor="text1"/>
                <w:sz w:val="21"/>
                <w:szCs w:val="24"/>
              </w:rPr>
              <m:t>pmax</m:t>
            </m:r>
          </m:sub>
        </m:sSub>
      </m:oMath>
      <w:r w:rsidR="00773A50" w:rsidRPr="00C13FDC">
        <w:rPr>
          <w:rFonts w:ascii="Times New Roman" w:hAnsi="Times New Roman" w:hint="eastAsia"/>
          <w:color w:val="000000" w:themeColor="text1"/>
          <w:sz w:val="21"/>
          <w:szCs w:val="24"/>
        </w:rPr>
        <w:t>=Dp/</w:t>
      </w:r>
      <w:r w:rsidR="00773A50" w:rsidRPr="00C13FDC">
        <w:rPr>
          <w:rFonts w:ascii="Times New Roman" w:hAnsi="Times New Roman" w:hint="eastAsia"/>
          <w:color w:val="000000" w:themeColor="text1"/>
          <w:sz w:val="21"/>
          <w:szCs w:val="24"/>
        </w:rPr>
        <w:t>（</w:t>
      </w:r>
      <w:r w:rsidR="00773A50" w:rsidRPr="00C13FDC">
        <w:rPr>
          <w:rFonts w:ascii="Times New Roman" w:hAnsi="Times New Roman" w:hint="eastAsia"/>
          <w:color w:val="000000" w:themeColor="text1"/>
          <w:sz w:val="21"/>
          <w:szCs w:val="24"/>
        </w:rPr>
        <w:t>1.5</w:t>
      </w:r>
      <w:r w:rsidR="00773A50" w:rsidRPr="00C13FDC">
        <w:rPr>
          <w:rFonts w:ascii="Times New Roman" w:hAnsi="Times New Roman" w:hint="eastAsia"/>
          <w:color w:val="000000" w:themeColor="text1"/>
          <w:sz w:val="21"/>
          <w:szCs w:val="24"/>
        </w:rPr>
        <w:t>×</w:t>
      </w:r>
      <w:r w:rsidR="00773A50" w:rsidRPr="00C13FDC">
        <w:rPr>
          <w:rFonts w:ascii="Times New Roman" w:hAnsi="Times New Roman" w:hint="eastAsia"/>
          <w:color w:val="000000" w:themeColor="text1"/>
          <w:sz w:val="21"/>
          <w:szCs w:val="24"/>
        </w:rPr>
        <w:t>Sp</w:t>
      </w:r>
      <w:r w:rsidR="00773A50" w:rsidRPr="00C13FDC">
        <w:rPr>
          <w:rFonts w:ascii="Times New Roman" w:hAnsi="Times New Roman" w:hint="eastAsia"/>
          <w:color w:val="000000" w:themeColor="text1"/>
          <w:sz w:val="21"/>
          <w:szCs w:val="24"/>
        </w:rPr>
        <w:t>）</w:t>
      </w:r>
      <w:r w:rsidR="00773A50" w:rsidRPr="00C13FDC">
        <w:rPr>
          <w:rFonts w:ascii="Times New Roman" w:hAnsi="Times New Roman" w:hint="eastAsia"/>
          <w:color w:val="000000" w:themeColor="text1"/>
          <w:sz w:val="21"/>
          <w:szCs w:val="24"/>
        </w:rPr>
        <w:t xml:space="preserve">                  (6.2.3-1)</w:t>
      </w:r>
    </w:p>
    <w:p w14:paraId="356B22A3" w14:textId="77777777" w:rsidR="00773A50" w:rsidRPr="00C13FDC" w:rsidRDefault="00773A50" w:rsidP="00773A50">
      <w:pPr>
        <w:adjustRightInd w:val="0"/>
        <w:snapToGrid w:val="0"/>
        <w:spacing w:beforeLines="0" w:afterLines="0" w:line="360" w:lineRule="auto"/>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式中：</w:t>
      </w:r>
      <w:r w:rsidRPr="00C13FDC">
        <w:rPr>
          <w:rFonts w:ascii="Times New Roman" w:hAnsi="Times New Roman" w:hint="eastAsia"/>
          <w:color w:val="000000" w:themeColor="text1"/>
          <w:sz w:val="21"/>
          <w:szCs w:val="24"/>
        </w:rPr>
        <w:t xml:space="preserve"> </w:t>
      </w:r>
      <m:oMath>
        <m:sSub>
          <m:sSubPr>
            <m:ctrlPr>
              <w:rPr>
                <w:rFonts w:ascii="Cambria Math" w:hAnsi="Cambria Math" w:hint="eastAsia"/>
                <w:color w:val="000000" w:themeColor="text1"/>
                <w:sz w:val="21"/>
                <w:szCs w:val="24"/>
              </w:rPr>
            </m:ctrlPr>
          </m:sSubPr>
          <m:e>
            <m:r>
              <m:rPr>
                <m:sty m:val="p"/>
              </m:rPr>
              <w:rPr>
                <w:rFonts w:ascii="Cambria Math" w:hAnsi="Cambria Math" w:hint="eastAsia"/>
                <w:color w:val="000000" w:themeColor="text1"/>
                <w:sz w:val="21"/>
                <w:szCs w:val="24"/>
              </w:rPr>
              <m:t>L</m:t>
            </m:r>
          </m:e>
          <m:sub>
            <m:r>
              <m:rPr>
                <m:sty m:val="p"/>
              </m:rPr>
              <w:rPr>
                <w:rFonts w:ascii="Cambria Math" w:hAnsi="Cambria Math" w:hint="eastAsia"/>
                <w:color w:val="000000" w:themeColor="text1"/>
                <w:sz w:val="21"/>
                <w:szCs w:val="24"/>
              </w:rPr>
              <m:t>pmax</m:t>
            </m:r>
          </m:sub>
        </m:sSub>
      </m:oMath>
      <w:r w:rsidRPr="00C13FDC">
        <w:rPr>
          <w:rFonts w:ascii="Times New Roman" w:hAnsi="Times New Roman" w:hint="eastAsia"/>
          <w:color w:val="000000" w:themeColor="text1"/>
          <w:sz w:val="21"/>
          <w:szCs w:val="24"/>
        </w:rPr>
        <w:t xml:space="preserve"> </w:t>
      </w:r>
      <w:r w:rsidRPr="00C13FDC">
        <w:rPr>
          <w:rFonts w:ascii="Times New Roman" w:hAnsi="Times New Roman" w:hint="eastAsia"/>
          <w:color w:val="000000" w:themeColor="text1"/>
          <w:sz w:val="21"/>
          <w:szCs w:val="24"/>
        </w:rPr>
        <w:t>——透水铺装最大隔断长度（</w:t>
      </w:r>
      <w:r w:rsidRPr="00C13FDC">
        <w:rPr>
          <w:rFonts w:ascii="Times New Roman" w:hAnsi="Times New Roman" w:hint="eastAsia"/>
          <w:color w:val="000000" w:themeColor="text1"/>
          <w:sz w:val="21"/>
          <w:szCs w:val="24"/>
        </w:rPr>
        <w:t>m</w:t>
      </w:r>
      <w:r w:rsidRPr="00C13FDC">
        <w:rPr>
          <w:rFonts w:ascii="Times New Roman" w:hAnsi="Times New Roman" w:hint="eastAsia"/>
          <w:color w:val="000000" w:themeColor="text1"/>
          <w:sz w:val="21"/>
          <w:szCs w:val="24"/>
        </w:rPr>
        <w:t>）；</w:t>
      </w:r>
    </w:p>
    <w:p w14:paraId="6A1C92AA" w14:textId="77777777" w:rsidR="00773A50" w:rsidRPr="00C13FDC" w:rsidRDefault="00773A50" w:rsidP="00773A50">
      <w:pPr>
        <w:adjustRightInd w:val="0"/>
        <w:snapToGrid w:val="0"/>
        <w:spacing w:beforeLines="0" w:afterLines="0" w:line="360" w:lineRule="auto"/>
        <w:ind w:firstLineChars="554" w:firstLine="1163"/>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 xml:space="preserve">Dp  </w:t>
      </w:r>
      <w:r w:rsidRPr="00C13FDC">
        <w:rPr>
          <w:rFonts w:ascii="Times New Roman" w:hAnsi="Times New Roman" w:hint="eastAsia"/>
          <w:color w:val="000000" w:themeColor="text1"/>
          <w:sz w:val="21"/>
          <w:szCs w:val="24"/>
        </w:rPr>
        <w:t>——透水基层厚度（</w:t>
      </w:r>
      <w:r w:rsidRPr="00C13FDC">
        <w:rPr>
          <w:rFonts w:ascii="Times New Roman" w:hAnsi="Times New Roman" w:hint="eastAsia"/>
          <w:color w:val="000000" w:themeColor="text1"/>
          <w:sz w:val="21"/>
          <w:szCs w:val="24"/>
        </w:rPr>
        <w:t>m</w:t>
      </w:r>
      <w:r w:rsidRPr="00C13FDC">
        <w:rPr>
          <w:rFonts w:ascii="Times New Roman" w:hAnsi="Times New Roman" w:hint="eastAsia"/>
          <w:color w:val="000000" w:themeColor="text1"/>
          <w:sz w:val="21"/>
          <w:szCs w:val="24"/>
        </w:rPr>
        <w:t>）；</w:t>
      </w:r>
    </w:p>
    <w:p w14:paraId="65338096" w14:textId="77777777" w:rsidR="00773A50" w:rsidRPr="00C13FDC" w:rsidRDefault="00773A50" w:rsidP="00773A50">
      <w:pPr>
        <w:adjustRightInd w:val="0"/>
        <w:snapToGrid w:val="0"/>
        <w:spacing w:beforeLines="0" w:afterLines="0" w:line="360" w:lineRule="auto"/>
        <w:ind w:firstLineChars="118" w:firstLine="248"/>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 xml:space="preserve">         Sp   </w:t>
      </w:r>
      <w:r w:rsidRPr="00C13FDC">
        <w:rPr>
          <w:rFonts w:ascii="Times New Roman" w:hAnsi="Times New Roman" w:hint="eastAsia"/>
          <w:color w:val="000000" w:themeColor="text1"/>
          <w:sz w:val="21"/>
          <w:szCs w:val="24"/>
        </w:rPr>
        <w:t>——透水铺装纵坡。</w:t>
      </w:r>
    </w:p>
    <w:p w14:paraId="03D8EBDD" w14:textId="77777777" w:rsidR="00773A50" w:rsidRPr="00C13FDC" w:rsidRDefault="00773A50" w:rsidP="00773A50">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地下水位过高时，透水铺装透水基层易形成季节性积水，造成透水铺装失效。</w:t>
      </w:r>
    </w:p>
    <w:p w14:paraId="4F9A94C4" w14:textId="14ABEFEC" w:rsidR="00D0643F" w:rsidRPr="00D0643F" w:rsidRDefault="00D0643F" w:rsidP="00D0643F">
      <w:pPr>
        <w:numPr>
          <w:ilvl w:val="1"/>
          <w:numId w:val="0"/>
        </w:numPr>
        <w:snapToGrid w:val="0"/>
        <w:spacing w:beforeLines="0" w:before="156" w:afterLines="0" w:after="0" w:line="312" w:lineRule="auto"/>
        <w:ind w:left="-282"/>
        <w:jc w:val="center"/>
        <w:rPr>
          <w:rFonts w:ascii="Times New Roman" w:eastAsia="黑体" w:hAnsi="Times New Roman" w:cs="Times New Roman"/>
          <w:iCs/>
          <w:color w:val="000000" w:themeColor="text1"/>
          <w:kern w:val="0"/>
          <w:sz w:val="21"/>
          <w:lang w:val="zh-CN"/>
        </w:rPr>
      </w:pPr>
      <w:r w:rsidRPr="00086955">
        <w:rPr>
          <w:rFonts w:ascii="Times New Roman" w:eastAsia="黑体" w:hAnsi="Times New Roman" w:cs="Times New Roman"/>
          <w:b/>
          <w:iCs/>
          <w:color w:val="000000" w:themeColor="text1"/>
          <w:kern w:val="0"/>
          <w:sz w:val="21"/>
          <w:lang w:val="zh-CN"/>
        </w:rPr>
        <w:t>6.3</w:t>
      </w:r>
      <w:r w:rsidRPr="00086955">
        <w:rPr>
          <w:rFonts w:ascii="Times New Roman" w:eastAsia="黑体" w:hAnsi="Times New Roman" w:cs="Times New Roman" w:hint="eastAsia"/>
          <w:b/>
          <w:iCs/>
          <w:color w:val="000000" w:themeColor="text1"/>
          <w:kern w:val="0"/>
          <w:sz w:val="21"/>
          <w:lang w:val="zh-CN"/>
        </w:rPr>
        <w:t>绿色屋顶</w:t>
      </w:r>
    </w:p>
    <w:p w14:paraId="33DD29F2" w14:textId="2158329E" w:rsidR="00773A50" w:rsidRPr="00C13FDC" w:rsidRDefault="00773A50" w:rsidP="00773A50">
      <w:pPr>
        <w:adjustRightInd w:val="0"/>
        <w:snapToGrid w:val="0"/>
        <w:spacing w:beforeLines="0" w:afterLines="0" w:line="360" w:lineRule="auto"/>
        <w:ind w:firstLineChars="0" w:firstLine="0"/>
        <w:rPr>
          <w:rFonts w:ascii="Times New Roman" w:hAnsi="Times New Roman"/>
          <w:color w:val="000000" w:themeColor="text1"/>
          <w:sz w:val="21"/>
          <w:szCs w:val="24"/>
        </w:rPr>
      </w:pPr>
      <w:r w:rsidRPr="00C13FDC">
        <w:rPr>
          <w:rFonts w:ascii="Times New Roman" w:hAnsi="Times New Roman" w:hint="eastAsia"/>
          <w:b/>
          <w:color w:val="000000" w:themeColor="text1"/>
          <w:sz w:val="21"/>
          <w:szCs w:val="24"/>
        </w:rPr>
        <w:t>6.3.3</w:t>
      </w:r>
      <w:r w:rsidRPr="00C13FDC">
        <w:rPr>
          <w:rFonts w:ascii="Times New Roman" w:hAnsi="Times New Roman" w:hint="eastAsia"/>
          <w:color w:val="000000" w:themeColor="text1"/>
          <w:sz w:val="21"/>
          <w:szCs w:val="24"/>
        </w:rPr>
        <w:t>绿色屋顶进行植物种植时，若坡度较大，特别是工业区大屋面，屋面径流流速高于缓坡屋面，对植物及基质冲刷较大，同时造成基质层滑移等问题，应当进一步展开详细调查和风险评估，确定具体绿色屋面做法。</w:t>
      </w:r>
    </w:p>
    <w:p w14:paraId="7B7C971A" w14:textId="77777777" w:rsidR="00351470" w:rsidRPr="00C13FDC" w:rsidRDefault="00351470" w:rsidP="00351470">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绿色屋面分为花园式绿色屋面、组合式绿色屋面和草坪式绿色屋面。不同类型的绿色屋面应有不同功能定位，绿色屋面既发挥绿化的景观生态效益，又发挥环境效益，应有相宜的面积指标要求。绿色屋顶植物种植面积比例建议值见附表</w:t>
      </w:r>
      <w:r w:rsidRPr="00C13FDC">
        <w:rPr>
          <w:rFonts w:ascii="Times New Roman" w:hAnsi="Times New Roman" w:hint="eastAsia"/>
          <w:color w:val="000000" w:themeColor="text1"/>
          <w:sz w:val="21"/>
          <w:szCs w:val="24"/>
        </w:rPr>
        <w:t>6.3</w:t>
      </w:r>
      <w:r w:rsidRPr="00C13FDC">
        <w:rPr>
          <w:rFonts w:ascii="Times New Roman" w:hAnsi="Times New Roman" w:hint="eastAsia"/>
          <w:color w:val="000000" w:themeColor="text1"/>
          <w:sz w:val="21"/>
          <w:szCs w:val="24"/>
        </w:rPr>
        <w:t>。</w:t>
      </w:r>
    </w:p>
    <w:p w14:paraId="75BDC18B" w14:textId="77777777" w:rsidR="00351470" w:rsidRPr="00C13FDC" w:rsidRDefault="00351470" w:rsidP="00351470">
      <w:pPr>
        <w:pStyle w:val="13"/>
        <w:adjustRightInd w:val="0"/>
        <w:snapToGrid w:val="0"/>
        <w:spacing w:line="360" w:lineRule="auto"/>
        <w:ind w:firstLineChars="200" w:firstLine="420"/>
        <w:rPr>
          <w:rFonts w:eastAsiaTheme="minorEastAsia"/>
          <w:color w:val="000000" w:themeColor="text1"/>
          <w:szCs w:val="24"/>
        </w:rPr>
      </w:pPr>
      <w:r w:rsidRPr="00C13FDC">
        <w:rPr>
          <w:rFonts w:eastAsiaTheme="minorEastAsia" w:hint="eastAsia"/>
          <w:color w:val="000000" w:themeColor="text1"/>
          <w:szCs w:val="24"/>
        </w:rPr>
        <w:t>附表</w:t>
      </w:r>
      <w:r w:rsidRPr="00C13FDC">
        <w:rPr>
          <w:rFonts w:eastAsiaTheme="minorEastAsia" w:hint="eastAsia"/>
          <w:color w:val="000000" w:themeColor="text1"/>
          <w:szCs w:val="24"/>
        </w:rPr>
        <w:t xml:space="preserve"> 6.3 </w:t>
      </w:r>
      <w:r w:rsidRPr="00C13FDC">
        <w:rPr>
          <w:rFonts w:eastAsiaTheme="minorEastAsia" w:hint="eastAsia"/>
          <w:color w:val="000000" w:themeColor="text1"/>
          <w:szCs w:val="24"/>
        </w:rPr>
        <w:t>绿色屋顶植物种植面积比例建议值一览表</w:t>
      </w:r>
    </w:p>
    <w:tbl>
      <w:tblPr>
        <w:tblStyle w:val="a9"/>
        <w:tblW w:w="0" w:type="auto"/>
        <w:tblLook w:val="04A0" w:firstRow="1" w:lastRow="0" w:firstColumn="1" w:lastColumn="0" w:noHBand="0" w:noVBand="1"/>
      </w:tblPr>
      <w:tblGrid>
        <w:gridCol w:w="2588"/>
        <w:gridCol w:w="4131"/>
        <w:gridCol w:w="1577"/>
      </w:tblGrid>
      <w:tr w:rsidR="00351470" w:rsidRPr="00C13FDC" w14:paraId="519E32BE" w14:textId="77777777" w:rsidTr="00851228">
        <w:trPr>
          <w:trHeight w:val="340"/>
        </w:trPr>
        <w:tc>
          <w:tcPr>
            <w:tcW w:w="2660" w:type="dxa"/>
            <w:vMerge w:val="restart"/>
            <w:vAlign w:val="center"/>
          </w:tcPr>
          <w:p w14:paraId="0BB6F081"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花园式及组合式绿色屋面</w:t>
            </w:r>
          </w:p>
        </w:tc>
        <w:tc>
          <w:tcPr>
            <w:tcW w:w="4252" w:type="dxa"/>
            <w:vAlign w:val="center"/>
          </w:tcPr>
          <w:p w14:paraId="043533D9"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绿色屋面面积</w:t>
            </w:r>
            <w:r>
              <w:rPr>
                <w:rFonts w:ascii="Times New Roman" w:hAnsi="Times New Roman" w:hint="eastAsia"/>
                <w:color w:val="000000" w:themeColor="text1"/>
                <w:sz w:val="18"/>
                <w:szCs w:val="18"/>
              </w:rPr>
              <w:t>占</w:t>
            </w:r>
            <w:r w:rsidRPr="00531743">
              <w:rPr>
                <w:rFonts w:ascii="Times New Roman" w:hAnsi="Times New Roman" w:hint="eastAsia"/>
                <w:color w:val="000000" w:themeColor="text1"/>
                <w:sz w:val="18"/>
                <w:szCs w:val="18"/>
              </w:rPr>
              <w:t>屋面可绿化面积</w:t>
            </w:r>
          </w:p>
        </w:tc>
        <w:tc>
          <w:tcPr>
            <w:tcW w:w="1610" w:type="dxa"/>
            <w:vAlign w:val="center"/>
          </w:tcPr>
          <w:p w14:paraId="0812BB0A"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w:t>
            </w:r>
            <w:r w:rsidRPr="00C13FDC">
              <w:rPr>
                <w:rFonts w:ascii="Times New Roman" w:hAnsi="Times New Roman" w:hint="eastAsia"/>
                <w:color w:val="000000" w:themeColor="text1"/>
                <w:sz w:val="18"/>
                <w:szCs w:val="18"/>
              </w:rPr>
              <w:t>60%</w:t>
            </w:r>
          </w:p>
        </w:tc>
      </w:tr>
      <w:tr w:rsidR="00351470" w:rsidRPr="00C13FDC" w14:paraId="13222F7A" w14:textId="77777777" w:rsidTr="00851228">
        <w:trPr>
          <w:trHeight w:val="340"/>
        </w:trPr>
        <w:tc>
          <w:tcPr>
            <w:tcW w:w="2660" w:type="dxa"/>
            <w:vMerge/>
            <w:vAlign w:val="center"/>
          </w:tcPr>
          <w:p w14:paraId="3D0D8122"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252" w:type="dxa"/>
            <w:vAlign w:val="center"/>
          </w:tcPr>
          <w:p w14:paraId="4A1FD496"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绿化种植面积占</w:t>
            </w:r>
            <w:r w:rsidRPr="00531743">
              <w:rPr>
                <w:rFonts w:ascii="Times New Roman" w:hAnsi="Times New Roman" w:hint="eastAsia"/>
                <w:color w:val="000000" w:themeColor="text1"/>
                <w:sz w:val="18"/>
                <w:szCs w:val="18"/>
              </w:rPr>
              <w:t>屋面可绿化面积</w:t>
            </w:r>
          </w:p>
        </w:tc>
        <w:tc>
          <w:tcPr>
            <w:tcW w:w="1610" w:type="dxa"/>
            <w:vAlign w:val="center"/>
          </w:tcPr>
          <w:p w14:paraId="422B5329"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w:t>
            </w:r>
            <w:r w:rsidRPr="00C13FDC">
              <w:rPr>
                <w:rFonts w:ascii="Times New Roman" w:hAnsi="Times New Roman" w:hint="eastAsia"/>
                <w:color w:val="000000" w:themeColor="text1"/>
                <w:sz w:val="18"/>
                <w:szCs w:val="18"/>
              </w:rPr>
              <w:t>85%</w:t>
            </w:r>
          </w:p>
        </w:tc>
      </w:tr>
      <w:tr w:rsidR="00351470" w:rsidRPr="00C13FDC" w14:paraId="0F911F28" w14:textId="77777777" w:rsidTr="00851228">
        <w:trPr>
          <w:trHeight w:val="340"/>
        </w:trPr>
        <w:tc>
          <w:tcPr>
            <w:tcW w:w="2660" w:type="dxa"/>
            <w:vMerge/>
            <w:vAlign w:val="center"/>
          </w:tcPr>
          <w:p w14:paraId="21841E29"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252" w:type="dxa"/>
            <w:vAlign w:val="center"/>
          </w:tcPr>
          <w:p w14:paraId="6485BF44"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铺装园路面积占</w:t>
            </w:r>
            <w:r w:rsidRPr="00531743">
              <w:rPr>
                <w:rFonts w:ascii="Times New Roman" w:hAnsi="Times New Roman" w:hint="eastAsia"/>
                <w:color w:val="000000" w:themeColor="text1"/>
                <w:sz w:val="18"/>
                <w:szCs w:val="18"/>
              </w:rPr>
              <w:t>屋面可绿化面积</w:t>
            </w:r>
          </w:p>
        </w:tc>
        <w:tc>
          <w:tcPr>
            <w:tcW w:w="1610" w:type="dxa"/>
            <w:vAlign w:val="center"/>
          </w:tcPr>
          <w:p w14:paraId="7A0792A1"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w:t>
            </w:r>
            <w:r w:rsidRPr="00C13FDC">
              <w:rPr>
                <w:rFonts w:ascii="Times New Roman" w:hAnsi="Times New Roman" w:hint="eastAsia"/>
                <w:color w:val="000000" w:themeColor="text1"/>
                <w:sz w:val="18"/>
                <w:szCs w:val="18"/>
              </w:rPr>
              <w:t>12%</w:t>
            </w:r>
          </w:p>
        </w:tc>
      </w:tr>
      <w:tr w:rsidR="00351470" w:rsidRPr="00C13FDC" w14:paraId="0B302195" w14:textId="77777777" w:rsidTr="00851228">
        <w:trPr>
          <w:trHeight w:val="340"/>
        </w:trPr>
        <w:tc>
          <w:tcPr>
            <w:tcW w:w="2660" w:type="dxa"/>
            <w:vMerge/>
            <w:vAlign w:val="center"/>
          </w:tcPr>
          <w:p w14:paraId="4D64EDF7"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252" w:type="dxa"/>
            <w:vAlign w:val="center"/>
          </w:tcPr>
          <w:p w14:paraId="3409EB8E"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园林小品面积占</w:t>
            </w:r>
            <w:r w:rsidRPr="00531743">
              <w:rPr>
                <w:rFonts w:ascii="Times New Roman" w:hAnsi="Times New Roman" w:hint="eastAsia"/>
                <w:color w:val="000000" w:themeColor="text1"/>
                <w:sz w:val="18"/>
                <w:szCs w:val="18"/>
              </w:rPr>
              <w:t>屋面可绿化面积</w:t>
            </w:r>
          </w:p>
        </w:tc>
        <w:tc>
          <w:tcPr>
            <w:tcW w:w="1610" w:type="dxa"/>
            <w:vAlign w:val="center"/>
          </w:tcPr>
          <w:p w14:paraId="7B9E83B8"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w:t>
            </w:r>
            <w:r w:rsidRPr="00C13FDC">
              <w:rPr>
                <w:rFonts w:ascii="Times New Roman" w:hAnsi="Times New Roman" w:hint="eastAsia"/>
                <w:color w:val="000000" w:themeColor="text1"/>
                <w:sz w:val="18"/>
                <w:szCs w:val="18"/>
              </w:rPr>
              <w:t>3%</w:t>
            </w:r>
          </w:p>
        </w:tc>
      </w:tr>
      <w:tr w:rsidR="00351470" w:rsidRPr="00C13FDC" w14:paraId="24AB0635" w14:textId="77777777" w:rsidTr="00851228">
        <w:trPr>
          <w:trHeight w:val="340"/>
        </w:trPr>
        <w:tc>
          <w:tcPr>
            <w:tcW w:w="2660" w:type="dxa"/>
            <w:vMerge w:val="restart"/>
            <w:vAlign w:val="center"/>
          </w:tcPr>
          <w:p w14:paraId="50850ECB"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草坪式绿色屋面</w:t>
            </w:r>
          </w:p>
        </w:tc>
        <w:tc>
          <w:tcPr>
            <w:tcW w:w="4252" w:type="dxa"/>
            <w:vAlign w:val="center"/>
          </w:tcPr>
          <w:p w14:paraId="1B956E65"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绿色屋面面积占</w:t>
            </w:r>
            <w:r w:rsidRPr="00531743">
              <w:rPr>
                <w:rFonts w:ascii="Times New Roman" w:hAnsi="Times New Roman" w:hint="eastAsia"/>
                <w:color w:val="000000" w:themeColor="text1"/>
                <w:sz w:val="18"/>
                <w:szCs w:val="18"/>
              </w:rPr>
              <w:t>屋面可绿化面积</w:t>
            </w:r>
          </w:p>
        </w:tc>
        <w:tc>
          <w:tcPr>
            <w:tcW w:w="1610" w:type="dxa"/>
            <w:vAlign w:val="center"/>
          </w:tcPr>
          <w:p w14:paraId="4EB8DAB4"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w:t>
            </w:r>
            <w:r w:rsidRPr="00C13FDC">
              <w:rPr>
                <w:rFonts w:ascii="Times New Roman" w:hAnsi="Times New Roman" w:hint="eastAsia"/>
                <w:color w:val="000000" w:themeColor="text1"/>
                <w:sz w:val="18"/>
                <w:szCs w:val="18"/>
              </w:rPr>
              <w:t>80%</w:t>
            </w:r>
          </w:p>
        </w:tc>
      </w:tr>
      <w:tr w:rsidR="00351470" w:rsidRPr="00C13FDC" w14:paraId="021940AB" w14:textId="77777777" w:rsidTr="00851228">
        <w:trPr>
          <w:trHeight w:val="340"/>
        </w:trPr>
        <w:tc>
          <w:tcPr>
            <w:tcW w:w="2660" w:type="dxa"/>
            <w:vMerge/>
            <w:vAlign w:val="center"/>
          </w:tcPr>
          <w:p w14:paraId="5019D86C"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p>
        </w:tc>
        <w:tc>
          <w:tcPr>
            <w:tcW w:w="4252" w:type="dxa"/>
            <w:vAlign w:val="center"/>
          </w:tcPr>
          <w:p w14:paraId="0A9097C8"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绿化种植面积占</w:t>
            </w:r>
            <w:r w:rsidRPr="00531743">
              <w:rPr>
                <w:rFonts w:ascii="Times New Roman" w:hAnsi="Times New Roman" w:hint="eastAsia"/>
                <w:color w:val="000000" w:themeColor="text1"/>
                <w:sz w:val="18"/>
                <w:szCs w:val="18"/>
              </w:rPr>
              <w:t>屋面可绿化面积</w:t>
            </w:r>
          </w:p>
        </w:tc>
        <w:tc>
          <w:tcPr>
            <w:tcW w:w="1610" w:type="dxa"/>
            <w:vAlign w:val="center"/>
          </w:tcPr>
          <w:p w14:paraId="681B8063"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w:t>
            </w:r>
            <w:r w:rsidRPr="00C13FDC">
              <w:rPr>
                <w:rFonts w:ascii="Times New Roman" w:hAnsi="Times New Roman" w:hint="eastAsia"/>
                <w:color w:val="000000" w:themeColor="text1"/>
                <w:sz w:val="18"/>
                <w:szCs w:val="18"/>
              </w:rPr>
              <w:t>90%</w:t>
            </w:r>
          </w:p>
        </w:tc>
      </w:tr>
    </w:tbl>
    <w:p w14:paraId="1DD28669" w14:textId="77777777" w:rsidR="00351470" w:rsidRPr="00C13FDC" w:rsidRDefault="00351470" w:rsidP="00351470">
      <w:pPr>
        <w:pStyle w:val="ad"/>
        <w:widowControl w:val="0"/>
        <w:adjustRightInd w:val="0"/>
        <w:snapToGrid w:val="0"/>
        <w:spacing w:before="156" w:after="156"/>
        <w:ind w:firstLine="420"/>
        <w:jc w:val="both"/>
        <w:rPr>
          <w:rFonts w:eastAsiaTheme="minorEastAsia" w:cstheme="minorBidi"/>
          <w:color w:val="000000" w:themeColor="text1"/>
          <w:kern w:val="2"/>
          <w:sz w:val="21"/>
          <w:szCs w:val="24"/>
        </w:rPr>
      </w:pPr>
      <w:r w:rsidRPr="00C13FDC">
        <w:rPr>
          <w:rFonts w:eastAsiaTheme="minorEastAsia" w:cstheme="minorBidi" w:hint="eastAsia"/>
          <w:color w:val="000000" w:themeColor="text1"/>
          <w:kern w:val="2"/>
          <w:sz w:val="21"/>
          <w:szCs w:val="24"/>
        </w:rPr>
        <w:t>绿色屋顶植物选种类型及其基质层设计厚度，应根据既有工业区污染程度、屋面荷载能力通过试验和计算确定。条件不成熟时，可参考附表</w:t>
      </w:r>
      <w:r w:rsidRPr="00C13FDC">
        <w:rPr>
          <w:rFonts w:eastAsiaTheme="minorEastAsia" w:cstheme="minorBidi" w:hint="eastAsia"/>
          <w:color w:val="000000" w:themeColor="text1"/>
          <w:kern w:val="2"/>
          <w:sz w:val="21"/>
          <w:szCs w:val="24"/>
        </w:rPr>
        <w:t>6.4</w:t>
      </w:r>
      <w:r w:rsidRPr="00C13FDC">
        <w:rPr>
          <w:rFonts w:eastAsiaTheme="minorEastAsia" w:cstheme="minorBidi" w:hint="eastAsia"/>
          <w:color w:val="000000" w:themeColor="text1"/>
          <w:kern w:val="2"/>
          <w:sz w:val="21"/>
          <w:szCs w:val="24"/>
        </w:rPr>
        <w:t>。</w:t>
      </w:r>
    </w:p>
    <w:p w14:paraId="0858297C" w14:textId="77777777" w:rsidR="00351470" w:rsidRPr="00C13FDC" w:rsidRDefault="00351470" w:rsidP="00351470">
      <w:pPr>
        <w:pStyle w:val="a2"/>
        <w:adjustRightInd w:val="0"/>
        <w:snapToGrid w:val="0"/>
        <w:spacing w:beforeLines="0" w:afterLines="0" w:line="360" w:lineRule="auto"/>
        <w:ind w:left="480"/>
        <w:jc w:val="center"/>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附表</w:t>
      </w:r>
      <w:r w:rsidRPr="00C13FDC">
        <w:rPr>
          <w:rFonts w:ascii="Times New Roman" w:hAnsi="Times New Roman" w:hint="eastAsia"/>
          <w:color w:val="000000" w:themeColor="text1"/>
          <w:sz w:val="21"/>
          <w:szCs w:val="24"/>
        </w:rPr>
        <w:t xml:space="preserve">6.4 </w:t>
      </w:r>
      <w:r w:rsidRPr="00C13FDC">
        <w:rPr>
          <w:rFonts w:ascii="Times New Roman" w:hAnsi="Times New Roman" w:hint="eastAsia"/>
          <w:color w:val="000000" w:themeColor="text1"/>
          <w:sz w:val="21"/>
          <w:szCs w:val="24"/>
        </w:rPr>
        <w:t>不同绿色屋面选种植物类型及其对应特征参数参考值</w:t>
      </w:r>
    </w:p>
    <w:tbl>
      <w:tblPr>
        <w:tblStyle w:val="a9"/>
        <w:tblW w:w="8506" w:type="dxa"/>
        <w:tblInd w:w="-147" w:type="dxa"/>
        <w:tblLayout w:type="fixed"/>
        <w:tblLook w:val="04A0" w:firstRow="1" w:lastRow="0" w:firstColumn="1" w:lastColumn="0" w:noHBand="0" w:noVBand="1"/>
      </w:tblPr>
      <w:tblGrid>
        <w:gridCol w:w="2694"/>
        <w:gridCol w:w="1417"/>
        <w:gridCol w:w="1843"/>
        <w:gridCol w:w="2552"/>
      </w:tblGrid>
      <w:tr w:rsidR="00351470" w:rsidRPr="00C13FDC" w14:paraId="6B63CDBE" w14:textId="77777777" w:rsidTr="00851228">
        <w:trPr>
          <w:trHeight w:val="1122"/>
        </w:trPr>
        <w:tc>
          <w:tcPr>
            <w:tcW w:w="2694" w:type="dxa"/>
            <w:vAlign w:val="center"/>
          </w:tcPr>
          <w:p w14:paraId="393C2C2D"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lastRenderedPageBreak/>
              <w:t>植物类型</w:t>
            </w:r>
          </w:p>
        </w:tc>
        <w:tc>
          <w:tcPr>
            <w:tcW w:w="1417" w:type="dxa"/>
            <w:vAlign w:val="center"/>
          </w:tcPr>
          <w:p w14:paraId="547781AE"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基质层厚度（</w:t>
            </w:r>
            <w:r w:rsidRPr="00C13FDC">
              <w:rPr>
                <w:rFonts w:ascii="Times New Roman" w:hAnsi="Times New Roman" w:hint="eastAsia"/>
                <w:color w:val="000000" w:themeColor="text1"/>
                <w:sz w:val="18"/>
                <w:szCs w:val="18"/>
              </w:rPr>
              <w:t>mm</w:t>
            </w:r>
            <w:r w:rsidRPr="00C13FDC">
              <w:rPr>
                <w:rFonts w:ascii="Times New Roman" w:hAnsi="Times New Roman" w:hint="eastAsia"/>
                <w:color w:val="000000" w:themeColor="text1"/>
                <w:sz w:val="18"/>
                <w:szCs w:val="18"/>
              </w:rPr>
              <w:t>）</w:t>
            </w:r>
          </w:p>
        </w:tc>
        <w:tc>
          <w:tcPr>
            <w:tcW w:w="1843" w:type="dxa"/>
            <w:vAlign w:val="center"/>
          </w:tcPr>
          <w:p w14:paraId="07B6C70E"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屋面荷载要求</w:t>
            </w:r>
          </w:p>
          <w:p w14:paraId="09FF2B92"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w:t>
            </w:r>
            <w:r w:rsidRPr="00C13FDC">
              <w:rPr>
                <w:rFonts w:ascii="Times New Roman" w:hAnsi="Times New Roman" w:hint="eastAsia"/>
                <w:color w:val="000000" w:themeColor="text1"/>
                <w:sz w:val="18"/>
                <w:szCs w:val="18"/>
              </w:rPr>
              <w:t>kN/mm2</w:t>
            </w:r>
            <w:r w:rsidRPr="00C13FDC">
              <w:rPr>
                <w:rFonts w:ascii="Times New Roman" w:hAnsi="Times New Roman" w:hint="eastAsia"/>
                <w:color w:val="000000" w:themeColor="text1"/>
                <w:sz w:val="18"/>
                <w:szCs w:val="18"/>
              </w:rPr>
              <w:t>）</w:t>
            </w:r>
          </w:p>
        </w:tc>
        <w:tc>
          <w:tcPr>
            <w:tcW w:w="2552" w:type="dxa"/>
            <w:vAlign w:val="center"/>
          </w:tcPr>
          <w:p w14:paraId="1D373E75"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既有工业区大气污染程度对应的区块</w:t>
            </w:r>
          </w:p>
        </w:tc>
      </w:tr>
      <w:tr w:rsidR="00351470" w:rsidRPr="00C13FDC" w14:paraId="770EA0C7" w14:textId="77777777" w:rsidTr="00851228">
        <w:trPr>
          <w:trHeight w:val="416"/>
        </w:trPr>
        <w:tc>
          <w:tcPr>
            <w:tcW w:w="2694" w:type="dxa"/>
            <w:vAlign w:val="center"/>
          </w:tcPr>
          <w:p w14:paraId="6ED8D78C"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小型乔木、灌木、草本、地被植物</w:t>
            </w:r>
          </w:p>
        </w:tc>
        <w:tc>
          <w:tcPr>
            <w:tcW w:w="1417" w:type="dxa"/>
            <w:vAlign w:val="center"/>
          </w:tcPr>
          <w:p w14:paraId="0FD21ADC"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w:t>
            </w:r>
            <w:r w:rsidRPr="00C13FDC">
              <w:rPr>
                <w:rFonts w:ascii="Times New Roman" w:hAnsi="Times New Roman" w:hint="eastAsia"/>
                <w:color w:val="000000" w:themeColor="text1"/>
                <w:sz w:val="18"/>
                <w:szCs w:val="18"/>
              </w:rPr>
              <w:t>150</w:t>
            </w:r>
          </w:p>
        </w:tc>
        <w:tc>
          <w:tcPr>
            <w:tcW w:w="1843" w:type="dxa"/>
            <w:vAlign w:val="center"/>
          </w:tcPr>
          <w:p w14:paraId="0A5D2D49"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w:t>
            </w:r>
            <w:r w:rsidRPr="00C13FDC">
              <w:rPr>
                <w:rFonts w:ascii="Times New Roman" w:hAnsi="Times New Roman" w:hint="eastAsia"/>
                <w:color w:val="000000" w:themeColor="text1"/>
                <w:sz w:val="18"/>
                <w:szCs w:val="18"/>
              </w:rPr>
              <w:t>3.0</w:t>
            </w:r>
          </w:p>
        </w:tc>
        <w:tc>
          <w:tcPr>
            <w:tcW w:w="2552" w:type="dxa"/>
            <w:vAlign w:val="center"/>
          </w:tcPr>
          <w:p w14:paraId="339F084F"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重污染工业生产区</w:t>
            </w:r>
          </w:p>
        </w:tc>
      </w:tr>
      <w:tr w:rsidR="00351470" w:rsidRPr="00C13FDC" w14:paraId="21A70437" w14:textId="77777777" w:rsidTr="00851228">
        <w:trPr>
          <w:trHeight w:val="296"/>
        </w:trPr>
        <w:tc>
          <w:tcPr>
            <w:tcW w:w="2694" w:type="dxa"/>
            <w:vAlign w:val="center"/>
          </w:tcPr>
          <w:p w14:paraId="073AE995"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草本、地被植物</w:t>
            </w:r>
          </w:p>
        </w:tc>
        <w:tc>
          <w:tcPr>
            <w:tcW w:w="1417" w:type="dxa"/>
            <w:vAlign w:val="center"/>
          </w:tcPr>
          <w:p w14:paraId="7A1FB332"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80</w:t>
            </w:r>
            <w:r w:rsidRPr="00C13FDC">
              <w:rPr>
                <w:rFonts w:ascii="Times New Roman" w:hAnsi="Times New Roman" w:hint="eastAsia"/>
                <w:color w:val="000000" w:themeColor="text1"/>
                <w:sz w:val="18"/>
                <w:szCs w:val="18"/>
              </w:rPr>
              <w:t>～</w:t>
            </w:r>
            <w:r w:rsidRPr="00C13FDC">
              <w:rPr>
                <w:rFonts w:ascii="Times New Roman" w:hAnsi="Times New Roman" w:hint="eastAsia"/>
                <w:color w:val="000000" w:themeColor="text1"/>
                <w:sz w:val="18"/>
                <w:szCs w:val="18"/>
              </w:rPr>
              <w:t>150</w:t>
            </w:r>
          </w:p>
        </w:tc>
        <w:tc>
          <w:tcPr>
            <w:tcW w:w="1843" w:type="dxa"/>
            <w:vAlign w:val="center"/>
          </w:tcPr>
          <w:p w14:paraId="2D2A7C9A"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w:t>
            </w:r>
            <w:r w:rsidRPr="00C13FDC">
              <w:rPr>
                <w:rFonts w:ascii="Times New Roman" w:hAnsi="Times New Roman" w:hint="eastAsia"/>
                <w:color w:val="000000" w:themeColor="text1"/>
                <w:sz w:val="18"/>
                <w:szCs w:val="18"/>
              </w:rPr>
              <w:t>1.0</w:t>
            </w:r>
          </w:p>
        </w:tc>
        <w:tc>
          <w:tcPr>
            <w:tcW w:w="2552" w:type="dxa"/>
            <w:vAlign w:val="center"/>
          </w:tcPr>
          <w:p w14:paraId="51FAE81A"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轻污染工业生产区、各类型</w:t>
            </w:r>
          </w:p>
        </w:tc>
      </w:tr>
      <w:tr w:rsidR="00351470" w:rsidRPr="00C13FDC" w14:paraId="1294986D" w14:textId="77777777" w:rsidTr="00851228">
        <w:trPr>
          <w:trHeight w:val="290"/>
        </w:trPr>
        <w:tc>
          <w:tcPr>
            <w:tcW w:w="2694" w:type="dxa"/>
            <w:vAlign w:val="center"/>
          </w:tcPr>
          <w:p w14:paraId="1F59727F"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浅基质层植物</w:t>
            </w:r>
          </w:p>
        </w:tc>
        <w:tc>
          <w:tcPr>
            <w:tcW w:w="1417" w:type="dxa"/>
            <w:vAlign w:val="center"/>
          </w:tcPr>
          <w:p w14:paraId="458A34AC"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50</w:t>
            </w:r>
            <w:r w:rsidRPr="00C13FDC">
              <w:rPr>
                <w:rFonts w:ascii="Times New Roman" w:hAnsi="Times New Roman" w:hint="eastAsia"/>
                <w:color w:val="000000" w:themeColor="text1"/>
                <w:sz w:val="18"/>
                <w:szCs w:val="18"/>
              </w:rPr>
              <w:t>～</w:t>
            </w:r>
            <w:r w:rsidRPr="00C13FDC">
              <w:rPr>
                <w:rFonts w:ascii="Times New Roman" w:hAnsi="Times New Roman" w:hint="eastAsia"/>
                <w:color w:val="000000" w:themeColor="text1"/>
                <w:sz w:val="18"/>
                <w:szCs w:val="18"/>
              </w:rPr>
              <w:t>80</w:t>
            </w:r>
          </w:p>
        </w:tc>
        <w:tc>
          <w:tcPr>
            <w:tcW w:w="1843" w:type="dxa"/>
            <w:vAlign w:val="center"/>
          </w:tcPr>
          <w:p w14:paraId="62138FB6"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0.3</w:t>
            </w:r>
            <w:r w:rsidRPr="00C13FDC">
              <w:rPr>
                <w:rFonts w:ascii="Times New Roman" w:hAnsi="Times New Roman" w:hint="eastAsia"/>
                <w:color w:val="000000" w:themeColor="text1"/>
                <w:sz w:val="18"/>
                <w:szCs w:val="18"/>
              </w:rPr>
              <w:t>～</w:t>
            </w:r>
            <w:r w:rsidRPr="00C13FDC">
              <w:rPr>
                <w:rFonts w:ascii="Times New Roman" w:hAnsi="Times New Roman" w:hint="eastAsia"/>
                <w:color w:val="000000" w:themeColor="text1"/>
                <w:sz w:val="18"/>
                <w:szCs w:val="18"/>
              </w:rPr>
              <w:t>0.6</w:t>
            </w:r>
          </w:p>
        </w:tc>
        <w:tc>
          <w:tcPr>
            <w:tcW w:w="2552" w:type="dxa"/>
            <w:vAlign w:val="center"/>
          </w:tcPr>
          <w:p w14:paraId="237D222B" w14:textId="77777777" w:rsidR="00351470" w:rsidRPr="00C13FDC" w:rsidRDefault="00351470" w:rsidP="00851228">
            <w:pPr>
              <w:snapToGrid w:val="0"/>
              <w:spacing w:beforeLines="0" w:afterLines="0" w:after="0" w:line="240" w:lineRule="auto"/>
              <w:ind w:firstLineChars="0" w:firstLine="0"/>
              <w:jc w:val="left"/>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非生产区</w:t>
            </w:r>
          </w:p>
        </w:tc>
      </w:tr>
    </w:tbl>
    <w:p w14:paraId="1D2ECA01" w14:textId="77777777" w:rsidR="00D0643F" w:rsidRDefault="00D0643F" w:rsidP="00773A50">
      <w:pPr>
        <w:snapToGrid w:val="0"/>
        <w:spacing w:beforeLines="0" w:afterLines="0" w:after="0" w:line="240" w:lineRule="auto"/>
        <w:ind w:firstLineChars="0" w:firstLine="0"/>
        <w:jc w:val="left"/>
        <w:rPr>
          <w:rFonts w:ascii="Times New Roman" w:hAnsi="Times New Roman"/>
          <w:b/>
          <w:color w:val="000000" w:themeColor="text1"/>
          <w:sz w:val="21"/>
          <w:szCs w:val="24"/>
        </w:rPr>
      </w:pPr>
    </w:p>
    <w:p w14:paraId="05844F66" w14:textId="70E2C1AA" w:rsidR="00D0643F" w:rsidRPr="00D0643F" w:rsidRDefault="00D0643F" w:rsidP="00D0643F">
      <w:pPr>
        <w:numPr>
          <w:ilvl w:val="1"/>
          <w:numId w:val="0"/>
        </w:numPr>
        <w:snapToGrid w:val="0"/>
        <w:spacing w:beforeLines="0" w:before="156" w:afterLines="0" w:after="0" w:line="312" w:lineRule="auto"/>
        <w:ind w:left="-282"/>
        <w:jc w:val="center"/>
        <w:rPr>
          <w:rFonts w:ascii="Times New Roman" w:eastAsia="黑体" w:hAnsi="Times New Roman" w:cs="Times New Roman"/>
          <w:iCs/>
          <w:color w:val="000000" w:themeColor="text1"/>
          <w:kern w:val="0"/>
          <w:sz w:val="21"/>
          <w:lang w:val="zh-CN"/>
        </w:rPr>
      </w:pPr>
      <w:r w:rsidRPr="00086955">
        <w:rPr>
          <w:rFonts w:ascii="Times New Roman" w:eastAsia="黑体" w:hAnsi="Times New Roman" w:cs="Times New Roman"/>
          <w:b/>
          <w:iCs/>
          <w:color w:val="000000" w:themeColor="text1"/>
          <w:kern w:val="0"/>
          <w:sz w:val="21"/>
          <w:lang w:val="zh-CN"/>
        </w:rPr>
        <w:t xml:space="preserve">6.6 </w:t>
      </w:r>
      <w:r w:rsidRPr="00086955">
        <w:rPr>
          <w:rFonts w:ascii="Times New Roman" w:eastAsia="黑体" w:hAnsi="Times New Roman" w:cs="Times New Roman" w:hint="eastAsia"/>
          <w:b/>
          <w:iCs/>
          <w:color w:val="000000" w:themeColor="text1"/>
          <w:kern w:val="0"/>
          <w:sz w:val="21"/>
          <w:lang w:val="zh-CN"/>
        </w:rPr>
        <w:t>地下式雨水调蓄池</w:t>
      </w:r>
    </w:p>
    <w:p w14:paraId="733EA561" w14:textId="270853D1" w:rsidR="00773A50" w:rsidRPr="00C13FDC" w:rsidRDefault="00773A50" w:rsidP="00773A50">
      <w:pPr>
        <w:snapToGrid w:val="0"/>
        <w:spacing w:beforeLines="0" w:afterLines="0" w:after="0" w:line="240" w:lineRule="auto"/>
        <w:ind w:firstLineChars="0" w:firstLine="0"/>
        <w:jc w:val="left"/>
        <w:rPr>
          <w:rFonts w:ascii="Times New Roman" w:hAnsi="Times New Roman"/>
          <w:color w:val="000000" w:themeColor="text1"/>
          <w:sz w:val="21"/>
          <w:szCs w:val="24"/>
        </w:rPr>
      </w:pPr>
      <w:r w:rsidRPr="00C13FDC">
        <w:rPr>
          <w:rFonts w:ascii="Times New Roman" w:hAnsi="Times New Roman" w:hint="eastAsia"/>
          <w:b/>
          <w:color w:val="000000" w:themeColor="text1"/>
          <w:sz w:val="21"/>
          <w:szCs w:val="24"/>
        </w:rPr>
        <w:t>6.6.3</w:t>
      </w:r>
      <w:r w:rsidRPr="00C13FDC">
        <w:rPr>
          <w:rFonts w:ascii="Times New Roman" w:hAnsi="Times New Roman" w:hint="eastAsia"/>
          <w:color w:val="000000" w:themeColor="text1"/>
          <w:sz w:val="21"/>
          <w:szCs w:val="24"/>
        </w:rPr>
        <w:t>调蓄池设于机动车道下方时宜采用钢筋混凝土池，设于非机动车道下方时，可采用塑料模块。塑料模块组合水池作为雨水储蓄设施时，应考虑周边荷载的影响，其竖向承载能力及侧向承载能力应大于上层铺装和道路荷载及施工要求。模块使用期限的安全系数应大于</w:t>
      </w:r>
      <w:r w:rsidRPr="00C13FDC">
        <w:rPr>
          <w:rFonts w:ascii="Times New Roman" w:hAnsi="Times New Roman" w:hint="eastAsia"/>
          <w:color w:val="000000" w:themeColor="text1"/>
          <w:sz w:val="21"/>
          <w:szCs w:val="24"/>
        </w:rPr>
        <w:t>2.0</w:t>
      </w:r>
      <w:r w:rsidRPr="00C13FDC">
        <w:rPr>
          <w:rFonts w:ascii="Times New Roman" w:hAnsi="Times New Roman" w:hint="eastAsia"/>
          <w:color w:val="000000" w:themeColor="text1"/>
          <w:sz w:val="21"/>
          <w:szCs w:val="24"/>
        </w:rPr>
        <w:t>。</w:t>
      </w:r>
    </w:p>
    <w:p w14:paraId="455B7C8A" w14:textId="77777777" w:rsidR="00773A50" w:rsidRPr="00C13FDC" w:rsidRDefault="00773A50" w:rsidP="00773A50">
      <w:pPr>
        <w:pStyle w:val="ad"/>
        <w:widowControl w:val="0"/>
        <w:adjustRightInd w:val="0"/>
        <w:snapToGrid w:val="0"/>
        <w:spacing w:before="156" w:after="156"/>
        <w:ind w:firstLine="420"/>
        <w:jc w:val="both"/>
        <w:rPr>
          <w:rFonts w:eastAsiaTheme="minorEastAsia" w:cstheme="minorBidi"/>
          <w:color w:val="000000" w:themeColor="text1"/>
          <w:kern w:val="2"/>
          <w:sz w:val="21"/>
          <w:szCs w:val="24"/>
        </w:rPr>
      </w:pPr>
      <w:r w:rsidRPr="00C13FDC">
        <w:rPr>
          <w:rFonts w:eastAsiaTheme="minorEastAsia" w:cstheme="minorBidi" w:hint="eastAsia"/>
          <w:color w:val="000000" w:themeColor="text1"/>
          <w:kern w:val="2"/>
          <w:sz w:val="21"/>
          <w:szCs w:val="24"/>
        </w:rPr>
        <w:t>池底设不小于</w:t>
      </w:r>
      <w:r w:rsidRPr="00C13FDC">
        <w:rPr>
          <w:rFonts w:eastAsiaTheme="minorEastAsia" w:cstheme="minorBidi" w:hint="eastAsia"/>
          <w:color w:val="000000" w:themeColor="text1"/>
          <w:kern w:val="2"/>
          <w:sz w:val="21"/>
          <w:szCs w:val="24"/>
        </w:rPr>
        <w:t>5%</w:t>
      </w:r>
      <w:r w:rsidRPr="00C13FDC">
        <w:rPr>
          <w:rFonts w:eastAsiaTheme="minorEastAsia" w:cstheme="minorBidi" w:hint="eastAsia"/>
          <w:color w:val="000000" w:themeColor="text1"/>
          <w:kern w:val="2"/>
          <w:sz w:val="21"/>
          <w:szCs w:val="24"/>
        </w:rPr>
        <w:t>的坡度坡向集泥槽；当地下式雨水调蓄池分格时，每格应分别设集泥槽。</w:t>
      </w:r>
    </w:p>
    <w:p w14:paraId="61C58F2D" w14:textId="77777777" w:rsidR="00773A50" w:rsidRPr="00C13FDC" w:rsidRDefault="00773A50" w:rsidP="00773A50">
      <w:pPr>
        <w:pStyle w:val="ad"/>
        <w:adjustRightInd w:val="0"/>
        <w:snapToGrid w:val="0"/>
        <w:spacing w:before="156" w:after="156"/>
        <w:ind w:firstLine="420"/>
        <w:rPr>
          <w:rFonts w:eastAsiaTheme="minorEastAsia" w:cstheme="minorBidi"/>
          <w:color w:val="000000" w:themeColor="text1"/>
          <w:kern w:val="2"/>
          <w:sz w:val="21"/>
          <w:szCs w:val="24"/>
        </w:rPr>
      </w:pPr>
      <w:r w:rsidRPr="00C13FDC">
        <w:rPr>
          <w:rFonts w:eastAsiaTheme="minorEastAsia" w:cstheme="minorBidi" w:hint="eastAsia"/>
          <w:color w:val="000000" w:themeColor="text1"/>
          <w:kern w:val="2"/>
          <w:sz w:val="21"/>
          <w:szCs w:val="24"/>
        </w:rPr>
        <w:t>1</w:t>
      </w:r>
      <w:r w:rsidRPr="00C13FDC">
        <w:rPr>
          <w:rFonts w:eastAsiaTheme="minorEastAsia" w:cstheme="minorBidi" w:hint="eastAsia"/>
          <w:color w:val="000000" w:themeColor="text1"/>
          <w:kern w:val="2"/>
          <w:sz w:val="21"/>
          <w:szCs w:val="24"/>
        </w:rPr>
        <w:t>）当地下式雨水调蓄池用于满足年径流总量控制率时，其调蓄容积算法如下：</w:t>
      </w:r>
      <w:r w:rsidRPr="00C13FDC">
        <w:rPr>
          <w:rFonts w:eastAsiaTheme="minorEastAsia" w:cstheme="minorBidi" w:hint="eastAsia"/>
          <w:color w:val="000000" w:themeColor="text1"/>
          <w:kern w:val="2"/>
          <w:sz w:val="21"/>
          <w:szCs w:val="24"/>
        </w:rPr>
        <w:t xml:space="preserve">  </w:t>
      </w:r>
    </w:p>
    <w:p w14:paraId="73129167" w14:textId="77777777" w:rsidR="00773A50" w:rsidRPr="00C13FDC" w:rsidRDefault="00773A50" w:rsidP="00773A50">
      <w:pPr>
        <w:pStyle w:val="ad"/>
        <w:adjustRightInd w:val="0"/>
        <w:snapToGrid w:val="0"/>
        <w:spacing w:before="156" w:after="156"/>
        <w:ind w:firstLine="420"/>
        <w:jc w:val="center"/>
        <w:rPr>
          <w:rFonts w:eastAsiaTheme="minorEastAsia" w:cstheme="minorBidi"/>
          <w:color w:val="000000" w:themeColor="text1"/>
          <w:kern w:val="2"/>
          <w:sz w:val="21"/>
          <w:szCs w:val="24"/>
        </w:rPr>
      </w:pPr>
      <w:r w:rsidRPr="00C13FDC">
        <w:rPr>
          <w:rFonts w:eastAsiaTheme="minorEastAsia" w:cstheme="minorBidi" w:hint="eastAsia"/>
          <w:color w:val="000000" w:themeColor="text1"/>
          <w:kern w:val="2"/>
          <w:sz w:val="21"/>
          <w:szCs w:val="24"/>
        </w:rPr>
        <w:t xml:space="preserve">                     V=V</w:t>
      </w:r>
      <w:r w:rsidRPr="00C13FDC">
        <w:rPr>
          <w:rFonts w:eastAsiaTheme="minorEastAsia" w:cstheme="minorBidi" w:hint="eastAsia"/>
          <w:color w:val="000000" w:themeColor="text1"/>
          <w:kern w:val="2"/>
          <w:sz w:val="21"/>
          <w:szCs w:val="24"/>
        </w:rPr>
        <w:t>’</w:t>
      </w:r>
      <w:r w:rsidRPr="00C13FDC">
        <w:rPr>
          <w:rFonts w:eastAsiaTheme="minorEastAsia" w:cstheme="minorBidi" w:hint="eastAsia"/>
          <w:color w:val="000000" w:themeColor="text1"/>
          <w:kern w:val="2"/>
          <w:sz w:val="21"/>
          <w:szCs w:val="24"/>
        </w:rPr>
        <w:t xml:space="preserve">-Vp                                       </w:t>
      </w:r>
      <w:r w:rsidRPr="00C13FDC">
        <w:rPr>
          <w:rFonts w:eastAsiaTheme="minorEastAsia" w:cstheme="minorBidi" w:hint="eastAsia"/>
          <w:color w:val="000000" w:themeColor="text1"/>
          <w:kern w:val="2"/>
          <w:sz w:val="21"/>
          <w:szCs w:val="24"/>
        </w:rPr>
        <w:t>（</w:t>
      </w:r>
      <w:r w:rsidRPr="00C13FDC">
        <w:rPr>
          <w:rFonts w:eastAsiaTheme="minorEastAsia" w:cstheme="minorBidi" w:hint="eastAsia"/>
          <w:color w:val="000000" w:themeColor="text1"/>
          <w:kern w:val="2"/>
          <w:sz w:val="21"/>
          <w:szCs w:val="24"/>
        </w:rPr>
        <w:t>6.6.3-1</w:t>
      </w:r>
      <w:r w:rsidRPr="00C13FDC">
        <w:rPr>
          <w:rFonts w:eastAsiaTheme="minorEastAsia" w:cstheme="minorBidi" w:hint="eastAsia"/>
          <w:color w:val="000000" w:themeColor="text1"/>
          <w:kern w:val="2"/>
          <w:sz w:val="21"/>
          <w:szCs w:val="24"/>
        </w:rPr>
        <w:t>）</w:t>
      </w:r>
    </w:p>
    <w:p w14:paraId="2A611760" w14:textId="77777777" w:rsidR="00773A50" w:rsidRPr="00C13FDC" w:rsidRDefault="00773A50" w:rsidP="00773A50">
      <w:pPr>
        <w:pStyle w:val="ad"/>
        <w:adjustRightInd w:val="0"/>
        <w:snapToGrid w:val="0"/>
        <w:spacing w:before="156" w:after="156"/>
        <w:ind w:firstLine="420"/>
        <w:rPr>
          <w:rFonts w:eastAsiaTheme="minorEastAsia" w:cstheme="minorBidi"/>
          <w:color w:val="000000" w:themeColor="text1"/>
          <w:kern w:val="2"/>
          <w:sz w:val="21"/>
          <w:szCs w:val="24"/>
        </w:rPr>
      </w:pPr>
      <w:r w:rsidRPr="00C13FDC">
        <w:rPr>
          <w:rFonts w:eastAsiaTheme="minorEastAsia" w:cstheme="minorBidi" w:hint="eastAsia"/>
          <w:color w:val="000000" w:themeColor="text1"/>
          <w:kern w:val="2"/>
          <w:sz w:val="21"/>
          <w:szCs w:val="24"/>
        </w:rPr>
        <w:t>式中：</w:t>
      </w:r>
      <w:r w:rsidRPr="00C13FDC">
        <w:rPr>
          <w:rFonts w:eastAsiaTheme="minorEastAsia" w:cstheme="minorBidi" w:hint="eastAsia"/>
          <w:color w:val="000000" w:themeColor="text1"/>
          <w:kern w:val="2"/>
          <w:sz w:val="21"/>
          <w:szCs w:val="24"/>
        </w:rPr>
        <w:t>V</w:t>
      </w:r>
      <w:r w:rsidRPr="00C13FDC">
        <w:rPr>
          <w:rFonts w:eastAsiaTheme="minorEastAsia" w:cstheme="minorBidi" w:hint="eastAsia"/>
          <w:color w:val="000000" w:themeColor="text1"/>
          <w:kern w:val="2"/>
          <w:sz w:val="21"/>
          <w:szCs w:val="24"/>
        </w:rPr>
        <w:t>—地下式雨水调蓄池调蓄容积（</w:t>
      </w:r>
      <w:r w:rsidRPr="00C13FDC">
        <w:rPr>
          <w:rFonts w:eastAsiaTheme="minorEastAsia" w:cstheme="minorBidi" w:hint="eastAsia"/>
          <w:color w:val="000000" w:themeColor="text1"/>
          <w:kern w:val="2"/>
          <w:sz w:val="21"/>
          <w:szCs w:val="24"/>
        </w:rPr>
        <w:t>m3</w:t>
      </w:r>
      <w:r w:rsidRPr="00C13FDC">
        <w:rPr>
          <w:rFonts w:eastAsiaTheme="minorEastAsia" w:cstheme="minorBidi" w:hint="eastAsia"/>
          <w:color w:val="000000" w:themeColor="text1"/>
          <w:kern w:val="2"/>
          <w:sz w:val="21"/>
          <w:szCs w:val="24"/>
        </w:rPr>
        <w:t>）；</w:t>
      </w:r>
    </w:p>
    <w:p w14:paraId="69CA9A8F" w14:textId="77777777" w:rsidR="00773A50" w:rsidRPr="00C13FDC" w:rsidRDefault="00773A50" w:rsidP="00773A50">
      <w:pPr>
        <w:pStyle w:val="ad"/>
        <w:adjustRightInd w:val="0"/>
        <w:snapToGrid w:val="0"/>
        <w:spacing w:before="156" w:after="156"/>
        <w:ind w:firstLine="420"/>
        <w:rPr>
          <w:rFonts w:eastAsiaTheme="minorEastAsia" w:cstheme="minorBidi"/>
          <w:color w:val="000000" w:themeColor="text1"/>
          <w:kern w:val="2"/>
          <w:sz w:val="21"/>
          <w:szCs w:val="24"/>
        </w:rPr>
      </w:pPr>
      <w:r w:rsidRPr="00C13FDC">
        <w:rPr>
          <w:rFonts w:eastAsiaTheme="minorEastAsia" w:cstheme="minorBidi" w:hint="eastAsia"/>
          <w:color w:val="000000" w:themeColor="text1"/>
          <w:kern w:val="2"/>
          <w:sz w:val="21"/>
          <w:szCs w:val="24"/>
        </w:rPr>
        <w:t xml:space="preserve">      V</w:t>
      </w:r>
      <w:r w:rsidRPr="00C13FDC">
        <w:rPr>
          <w:rFonts w:eastAsiaTheme="minorEastAsia" w:cstheme="minorBidi" w:hint="eastAsia"/>
          <w:color w:val="000000" w:themeColor="text1"/>
          <w:kern w:val="2"/>
          <w:sz w:val="21"/>
          <w:szCs w:val="24"/>
        </w:rPr>
        <w:t>’—服务面积内所需调蓄容积（</w:t>
      </w:r>
      <w:r w:rsidRPr="00C13FDC">
        <w:rPr>
          <w:rFonts w:eastAsiaTheme="minorEastAsia" w:cstheme="minorBidi" w:hint="eastAsia"/>
          <w:color w:val="000000" w:themeColor="text1"/>
          <w:kern w:val="2"/>
          <w:sz w:val="21"/>
          <w:szCs w:val="24"/>
        </w:rPr>
        <w:t>m3</w:t>
      </w:r>
      <w:r w:rsidRPr="00C13FDC">
        <w:rPr>
          <w:rFonts w:eastAsiaTheme="minorEastAsia" w:cstheme="minorBidi" w:hint="eastAsia"/>
          <w:color w:val="000000" w:themeColor="text1"/>
          <w:kern w:val="2"/>
          <w:sz w:val="21"/>
          <w:szCs w:val="24"/>
        </w:rPr>
        <w:t>）；</w:t>
      </w:r>
    </w:p>
    <w:p w14:paraId="1C98543E" w14:textId="77777777" w:rsidR="00773A50" w:rsidRPr="00C13FDC" w:rsidRDefault="00773A50" w:rsidP="00773A50">
      <w:pPr>
        <w:pStyle w:val="ad"/>
        <w:adjustRightInd w:val="0"/>
        <w:snapToGrid w:val="0"/>
        <w:spacing w:before="156" w:after="156"/>
        <w:ind w:firstLine="420"/>
        <w:rPr>
          <w:rFonts w:eastAsiaTheme="minorEastAsia" w:cstheme="minorBidi"/>
          <w:color w:val="000000" w:themeColor="text1"/>
          <w:kern w:val="2"/>
          <w:sz w:val="21"/>
          <w:szCs w:val="24"/>
        </w:rPr>
      </w:pPr>
      <w:r w:rsidRPr="00C13FDC">
        <w:rPr>
          <w:rFonts w:eastAsiaTheme="minorEastAsia" w:cstheme="minorBidi" w:hint="eastAsia"/>
          <w:color w:val="000000" w:themeColor="text1"/>
          <w:kern w:val="2"/>
          <w:sz w:val="21"/>
          <w:szCs w:val="24"/>
        </w:rPr>
        <w:t xml:space="preserve">      Vp</w:t>
      </w:r>
      <w:r w:rsidRPr="00C13FDC">
        <w:rPr>
          <w:rFonts w:eastAsiaTheme="minorEastAsia" w:cstheme="minorBidi" w:hint="eastAsia"/>
          <w:color w:val="000000" w:themeColor="text1"/>
          <w:kern w:val="2"/>
          <w:sz w:val="21"/>
          <w:szCs w:val="24"/>
        </w:rPr>
        <w:t>—服务面积内其余设施调蓄容积（</w:t>
      </w:r>
      <w:r w:rsidRPr="00C13FDC">
        <w:rPr>
          <w:rFonts w:eastAsiaTheme="minorEastAsia" w:cstheme="minorBidi" w:hint="eastAsia"/>
          <w:color w:val="000000" w:themeColor="text1"/>
          <w:kern w:val="2"/>
          <w:sz w:val="21"/>
          <w:szCs w:val="24"/>
        </w:rPr>
        <w:t>m3</w:t>
      </w:r>
      <w:r w:rsidRPr="00C13FDC">
        <w:rPr>
          <w:rFonts w:eastAsiaTheme="minorEastAsia" w:cstheme="minorBidi" w:hint="eastAsia"/>
          <w:color w:val="000000" w:themeColor="text1"/>
          <w:kern w:val="2"/>
          <w:sz w:val="21"/>
          <w:szCs w:val="24"/>
        </w:rPr>
        <w:t>），如下沉式绿地、生物滞留设施、雨水塘等。</w:t>
      </w:r>
    </w:p>
    <w:p w14:paraId="1AE47E68" w14:textId="77777777" w:rsidR="00773A50" w:rsidRPr="00C13FDC" w:rsidRDefault="00773A50" w:rsidP="00773A50">
      <w:pPr>
        <w:pStyle w:val="ad"/>
        <w:adjustRightInd w:val="0"/>
        <w:snapToGrid w:val="0"/>
        <w:spacing w:before="156" w:after="156"/>
        <w:ind w:firstLine="420"/>
        <w:rPr>
          <w:rFonts w:eastAsiaTheme="minorEastAsia" w:cstheme="minorBidi"/>
          <w:color w:val="000000" w:themeColor="text1"/>
          <w:kern w:val="2"/>
          <w:sz w:val="21"/>
          <w:szCs w:val="24"/>
        </w:rPr>
      </w:pPr>
      <w:r w:rsidRPr="00C13FDC">
        <w:rPr>
          <w:rFonts w:eastAsiaTheme="minorEastAsia" w:cstheme="minorBidi" w:hint="eastAsia"/>
          <w:color w:val="000000" w:themeColor="text1"/>
          <w:kern w:val="2"/>
          <w:sz w:val="21"/>
          <w:szCs w:val="24"/>
        </w:rPr>
        <w:t>其中</w:t>
      </w:r>
    </w:p>
    <w:p w14:paraId="4AD211E1" w14:textId="77777777" w:rsidR="00773A50" w:rsidRPr="00C13FDC" w:rsidRDefault="00773A50" w:rsidP="00773A50">
      <w:pPr>
        <w:pStyle w:val="ad"/>
        <w:adjustRightInd w:val="0"/>
        <w:snapToGrid w:val="0"/>
        <w:spacing w:before="156" w:after="156"/>
        <w:ind w:firstLine="420"/>
        <w:jc w:val="center"/>
        <w:rPr>
          <w:rFonts w:eastAsiaTheme="minorEastAsia" w:cstheme="minorBidi"/>
          <w:color w:val="000000" w:themeColor="text1"/>
          <w:kern w:val="2"/>
          <w:sz w:val="21"/>
          <w:szCs w:val="24"/>
        </w:rPr>
      </w:pPr>
      <w:r w:rsidRPr="00C13FDC">
        <w:rPr>
          <w:rFonts w:eastAsiaTheme="minorEastAsia" w:cstheme="minorBidi" w:hint="eastAsia"/>
          <w:color w:val="000000" w:themeColor="text1"/>
          <w:kern w:val="2"/>
          <w:sz w:val="21"/>
          <w:szCs w:val="24"/>
        </w:rPr>
        <w:t xml:space="preserve">                      V</w:t>
      </w:r>
      <w:r w:rsidRPr="00C13FDC">
        <w:rPr>
          <w:rFonts w:eastAsiaTheme="minorEastAsia" w:cstheme="minorBidi" w:hint="eastAsia"/>
          <w:color w:val="000000" w:themeColor="text1"/>
          <w:kern w:val="2"/>
          <w:sz w:val="21"/>
          <w:szCs w:val="24"/>
        </w:rPr>
        <w:t>’</w:t>
      </w:r>
      <w:r w:rsidRPr="00C13FDC">
        <w:rPr>
          <w:rFonts w:eastAsiaTheme="minorEastAsia" w:cstheme="minorBidi" w:hint="eastAsia"/>
          <w:color w:val="000000" w:themeColor="text1"/>
          <w:kern w:val="2"/>
          <w:sz w:val="21"/>
          <w:szCs w:val="24"/>
        </w:rPr>
        <w:t>=10H</w:t>
      </w:r>
      <m:oMath>
        <m:r>
          <m:rPr>
            <m:sty m:val="p"/>
          </m:rPr>
          <w:rPr>
            <w:rFonts w:ascii="Cambria Math" w:eastAsiaTheme="minorEastAsia" w:hAnsi="Cambria Math" w:cstheme="minorBidi" w:hint="eastAsia"/>
            <w:color w:val="000000" w:themeColor="text1"/>
            <w:kern w:val="2"/>
            <w:sz w:val="21"/>
            <w:szCs w:val="24"/>
          </w:rPr>
          <m:t>φ</m:t>
        </m:r>
      </m:oMath>
      <w:r w:rsidRPr="00C13FDC">
        <w:rPr>
          <w:rFonts w:eastAsiaTheme="minorEastAsia" w:cstheme="minorBidi" w:hint="eastAsia"/>
          <w:color w:val="000000" w:themeColor="text1"/>
          <w:kern w:val="2"/>
          <w:sz w:val="21"/>
          <w:szCs w:val="24"/>
        </w:rPr>
        <w:t xml:space="preserve">F                       </w:t>
      </w:r>
      <w:r w:rsidRPr="00C13FDC">
        <w:rPr>
          <w:rFonts w:eastAsiaTheme="minorEastAsia" w:cstheme="minorBidi" w:hint="eastAsia"/>
          <w:color w:val="000000" w:themeColor="text1"/>
          <w:kern w:val="2"/>
          <w:sz w:val="21"/>
          <w:szCs w:val="24"/>
        </w:rPr>
        <w:t>（</w:t>
      </w:r>
      <w:r w:rsidRPr="00C13FDC">
        <w:rPr>
          <w:rFonts w:eastAsiaTheme="minorEastAsia" w:cstheme="minorBidi" w:hint="eastAsia"/>
          <w:color w:val="000000" w:themeColor="text1"/>
          <w:kern w:val="2"/>
          <w:sz w:val="21"/>
          <w:szCs w:val="24"/>
        </w:rPr>
        <w:t>6.6.3-2</w:t>
      </w:r>
      <w:r w:rsidRPr="00C13FDC">
        <w:rPr>
          <w:rFonts w:eastAsiaTheme="minorEastAsia" w:cstheme="minorBidi" w:hint="eastAsia"/>
          <w:color w:val="000000" w:themeColor="text1"/>
          <w:kern w:val="2"/>
          <w:sz w:val="21"/>
          <w:szCs w:val="24"/>
        </w:rPr>
        <w:t>）</w:t>
      </w:r>
    </w:p>
    <w:p w14:paraId="7804C41E" w14:textId="77777777" w:rsidR="00773A50" w:rsidRPr="00C13FDC" w:rsidRDefault="00773A50" w:rsidP="00773A50">
      <w:pPr>
        <w:pStyle w:val="ad"/>
        <w:adjustRightInd w:val="0"/>
        <w:snapToGrid w:val="0"/>
        <w:spacing w:before="156" w:after="156"/>
        <w:ind w:firstLine="420"/>
        <w:rPr>
          <w:rFonts w:eastAsiaTheme="minorEastAsia" w:cstheme="minorBidi"/>
          <w:color w:val="000000" w:themeColor="text1"/>
          <w:kern w:val="2"/>
          <w:sz w:val="21"/>
          <w:szCs w:val="24"/>
        </w:rPr>
      </w:pPr>
      <w:r w:rsidRPr="00C13FDC">
        <w:rPr>
          <w:rFonts w:eastAsiaTheme="minorEastAsia" w:cstheme="minorBidi" w:hint="eastAsia"/>
          <w:color w:val="000000" w:themeColor="text1"/>
          <w:kern w:val="2"/>
          <w:sz w:val="21"/>
          <w:szCs w:val="24"/>
        </w:rPr>
        <w:t>式中：</w:t>
      </w:r>
      <w:r w:rsidRPr="00C13FDC">
        <w:rPr>
          <w:rFonts w:eastAsiaTheme="minorEastAsia" w:cstheme="minorBidi" w:hint="eastAsia"/>
          <w:color w:val="000000" w:themeColor="text1"/>
          <w:kern w:val="2"/>
          <w:sz w:val="21"/>
          <w:szCs w:val="24"/>
        </w:rPr>
        <w:t>H</w:t>
      </w:r>
      <w:r w:rsidRPr="00C13FDC">
        <w:rPr>
          <w:rFonts w:eastAsiaTheme="minorEastAsia" w:cstheme="minorBidi" w:hint="eastAsia"/>
          <w:color w:val="000000" w:themeColor="text1"/>
          <w:kern w:val="2"/>
          <w:sz w:val="21"/>
          <w:szCs w:val="24"/>
        </w:rPr>
        <w:t>—设计降雨量（</w:t>
      </w:r>
      <w:r w:rsidRPr="00C13FDC">
        <w:rPr>
          <w:rFonts w:eastAsiaTheme="minorEastAsia" w:cstheme="minorBidi" w:hint="eastAsia"/>
          <w:color w:val="000000" w:themeColor="text1"/>
          <w:kern w:val="2"/>
          <w:sz w:val="21"/>
          <w:szCs w:val="24"/>
        </w:rPr>
        <w:t>mm</w:t>
      </w:r>
      <w:r w:rsidRPr="00C13FDC">
        <w:rPr>
          <w:rFonts w:eastAsiaTheme="minorEastAsia" w:cstheme="minorBidi" w:hint="eastAsia"/>
          <w:color w:val="000000" w:themeColor="text1"/>
          <w:kern w:val="2"/>
          <w:sz w:val="21"/>
          <w:szCs w:val="24"/>
        </w:rPr>
        <w:t>）；</w:t>
      </w:r>
    </w:p>
    <w:p w14:paraId="69E4BBDD" w14:textId="77777777" w:rsidR="00773A50" w:rsidRPr="00C13FDC" w:rsidRDefault="00773A50" w:rsidP="00773A50">
      <w:pPr>
        <w:pStyle w:val="ad"/>
        <w:adjustRightInd w:val="0"/>
        <w:snapToGrid w:val="0"/>
        <w:spacing w:before="156" w:after="156"/>
        <w:ind w:firstLine="420"/>
        <w:rPr>
          <w:rFonts w:eastAsiaTheme="minorEastAsia" w:cstheme="minorBidi"/>
          <w:color w:val="000000" w:themeColor="text1"/>
          <w:kern w:val="2"/>
          <w:sz w:val="21"/>
          <w:szCs w:val="24"/>
        </w:rPr>
      </w:pPr>
      <w:r w:rsidRPr="00C13FDC">
        <w:rPr>
          <w:rFonts w:eastAsiaTheme="minorEastAsia" w:cstheme="minorBidi" w:hint="eastAsia"/>
          <w:color w:val="000000" w:themeColor="text1"/>
          <w:kern w:val="2"/>
          <w:sz w:val="21"/>
          <w:szCs w:val="24"/>
        </w:rPr>
        <w:t xml:space="preserve">      </w:t>
      </w:r>
      <m:oMath>
        <m:r>
          <m:rPr>
            <m:sty m:val="p"/>
          </m:rPr>
          <w:rPr>
            <w:rFonts w:ascii="Cambria Math" w:eastAsiaTheme="minorEastAsia" w:hAnsi="Cambria Math" w:cstheme="minorBidi" w:hint="eastAsia"/>
            <w:color w:val="000000" w:themeColor="text1"/>
            <w:kern w:val="2"/>
            <w:sz w:val="21"/>
            <w:szCs w:val="24"/>
          </w:rPr>
          <m:t>φ</m:t>
        </m:r>
      </m:oMath>
      <w:r w:rsidRPr="00C13FDC">
        <w:rPr>
          <w:rFonts w:eastAsiaTheme="minorEastAsia" w:cstheme="minorBidi" w:hint="eastAsia"/>
          <w:color w:val="000000" w:themeColor="text1"/>
          <w:kern w:val="2"/>
          <w:sz w:val="21"/>
          <w:szCs w:val="24"/>
        </w:rPr>
        <w:t>—综合雨量径流系数；</w:t>
      </w:r>
    </w:p>
    <w:p w14:paraId="07080EFD" w14:textId="77777777" w:rsidR="00773A50" w:rsidRPr="00C13FDC" w:rsidRDefault="00773A50" w:rsidP="00773A50">
      <w:pPr>
        <w:pStyle w:val="ad"/>
        <w:adjustRightInd w:val="0"/>
        <w:snapToGrid w:val="0"/>
        <w:spacing w:before="156" w:after="156"/>
        <w:ind w:firstLine="420"/>
        <w:rPr>
          <w:rFonts w:eastAsiaTheme="minorEastAsia" w:cstheme="minorBidi"/>
          <w:color w:val="000000" w:themeColor="text1"/>
          <w:kern w:val="2"/>
          <w:sz w:val="21"/>
          <w:szCs w:val="24"/>
        </w:rPr>
      </w:pPr>
      <w:r w:rsidRPr="00C13FDC">
        <w:rPr>
          <w:rFonts w:eastAsiaTheme="minorEastAsia" w:cstheme="minorBidi" w:hint="eastAsia"/>
          <w:color w:val="000000" w:themeColor="text1"/>
          <w:kern w:val="2"/>
          <w:sz w:val="21"/>
          <w:szCs w:val="24"/>
        </w:rPr>
        <w:t xml:space="preserve">      F</w:t>
      </w:r>
      <w:r w:rsidRPr="00C13FDC">
        <w:rPr>
          <w:rFonts w:eastAsiaTheme="minorEastAsia" w:cstheme="minorBidi" w:hint="eastAsia"/>
          <w:color w:val="000000" w:themeColor="text1"/>
          <w:kern w:val="2"/>
          <w:sz w:val="21"/>
          <w:szCs w:val="24"/>
        </w:rPr>
        <w:t>—汇水面积（</w:t>
      </w:r>
      <w:r w:rsidRPr="00C13FDC">
        <w:rPr>
          <w:rFonts w:eastAsiaTheme="minorEastAsia" w:cstheme="minorBidi" w:hint="eastAsia"/>
          <w:color w:val="000000" w:themeColor="text1"/>
          <w:kern w:val="2"/>
          <w:sz w:val="21"/>
          <w:szCs w:val="24"/>
        </w:rPr>
        <w:t>hm2</w:t>
      </w:r>
      <w:r w:rsidRPr="00C13FDC">
        <w:rPr>
          <w:rFonts w:eastAsiaTheme="minorEastAsia" w:cstheme="minorBidi" w:hint="eastAsia"/>
          <w:color w:val="000000" w:themeColor="text1"/>
          <w:kern w:val="2"/>
          <w:sz w:val="21"/>
          <w:szCs w:val="24"/>
        </w:rPr>
        <w:t>）。</w:t>
      </w:r>
    </w:p>
    <w:p w14:paraId="5B33C37F" w14:textId="77777777" w:rsidR="00773A50" w:rsidRPr="00C13FDC" w:rsidRDefault="00773A50" w:rsidP="00773A50">
      <w:pPr>
        <w:pStyle w:val="ad"/>
        <w:adjustRightInd w:val="0"/>
        <w:snapToGrid w:val="0"/>
        <w:spacing w:before="156" w:after="156"/>
        <w:ind w:firstLine="420"/>
        <w:rPr>
          <w:rFonts w:eastAsiaTheme="minorEastAsia" w:cstheme="minorBidi"/>
          <w:color w:val="000000" w:themeColor="text1"/>
          <w:kern w:val="2"/>
          <w:sz w:val="21"/>
          <w:szCs w:val="24"/>
        </w:rPr>
      </w:pPr>
      <w:r w:rsidRPr="00C13FDC">
        <w:rPr>
          <w:rFonts w:eastAsiaTheme="minorEastAsia" w:cstheme="minorBidi" w:hint="eastAsia"/>
          <w:color w:val="000000" w:themeColor="text1"/>
          <w:kern w:val="2"/>
          <w:sz w:val="21"/>
          <w:szCs w:val="24"/>
        </w:rPr>
        <w:t>设计降雨量</w:t>
      </w:r>
      <w:r w:rsidRPr="00C13FDC">
        <w:rPr>
          <w:rFonts w:eastAsiaTheme="minorEastAsia" w:cstheme="minorBidi" w:hint="eastAsia"/>
          <w:color w:val="000000" w:themeColor="text1"/>
          <w:kern w:val="2"/>
          <w:sz w:val="21"/>
          <w:szCs w:val="24"/>
        </w:rPr>
        <w:t>H</w:t>
      </w:r>
      <w:r w:rsidRPr="00C13FDC">
        <w:rPr>
          <w:rFonts w:eastAsiaTheme="minorEastAsia" w:cstheme="minorBidi" w:hint="eastAsia"/>
          <w:color w:val="000000" w:themeColor="text1"/>
          <w:kern w:val="2"/>
          <w:sz w:val="21"/>
          <w:szCs w:val="24"/>
        </w:rPr>
        <w:t>可根据工业园区年径流总量控制率要求，查询《海绵城市建设技术指南》中附录</w:t>
      </w:r>
      <w:r w:rsidRPr="00C13FDC">
        <w:rPr>
          <w:rFonts w:eastAsiaTheme="minorEastAsia" w:cstheme="minorBidi" w:hint="eastAsia"/>
          <w:color w:val="000000" w:themeColor="text1"/>
          <w:kern w:val="2"/>
          <w:sz w:val="21"/>
          <w:szCs w:val="24"/>
        </w:rPr>
        <w:t>2</w:t>
      </w:r>
      <w:r w:rsidRPr="00C13FDC">
        <w:rPr>
          <w:rFonts w:eastAsiaTheme="minorEastAsia" w:cstheme="minorBidi" w:hint="eastAsia"/>
          <w:color w:val="000000" w:themeColor="text1"/>
          <w:kern w:val="2"/>
          <w:sz w:val="21"/>
          <w:szCs w:val="24"/>
        </w:rPr>
        <w:t>取值；综合雨量径流系数</w:t>
      </w:r>
      <m:oMath>
        <m:r>
          <m:rPr>
            <m:sty m:val="p"/>
          </m:rPr>
          <w:rPr>
            <w:rFonts w:ascii="Cambria Math" w:eastAsiaTheme="minorEastAsia" w:hAnsi="Cambria Math" w:cstheme="minorBidi" w:hint="eastAsia"/>
            <w:color w:val="000000" w:themeColor="text1"/>
            <w:kern w:val="2"/>
            <w:sz w:val="21"/>
            <w:szCs w:val="24"/>
          </w:rPr>
          <m:t>φ</m:t>
        </m:r>
      </m:oMath>
      <w:r w:rsidRPr="00C13FDC">
        <w:rPr>
          <w:rFonts w:eastAsiaTheme="minorEastAsia" w:cstheme="minorBidi" w:hint="eastAsia"/>
          <w:color w:val="000000" w:themeColor="text1"/>
          <w:kern w:val="2"/>
          <w:sz w:val="21"/>
          <w:szCs w:val="24"/>
        </w:rPr>
        <w:t>参照《海绵城市建设技术指南》中不同下垫面雨量径流系数取值，进行加权平均。</w:t>
      </w:r>
    </w:p>
    <w:p w14:paraId="6BDFB2D4" w14:textId="77777777" w:rsidR="00773A50" w:rsidRPr="00C13FDC" w:rsidRDefault="00773A50" w:rsidP="00773A50">
      <w:pPr>
        <w:pStyle w:val="ad"/>
        <w:adjustRightInd w:val="0"/>
        <w:snapToGrid w:val="0"/>
        <w:spacing w:before="156" w:after="156"/>
        <w:ind w:firstLine="420"/>
        <w:jc w:val="center"/>
        <w:rPr>
          <w:rFonts w:eastAsiaTheme="minorEastAsia" w:cstheme="minorBidi"/>
          <w:color w:val="000000" w:themeColor="text1"/>
          <w:kern w:val="2"/>
          <w:sz w:val="21"/>
          <w:szCs w:val="24"/>
        </w:rPr>
      </w:pPr>
      <w:r w:rsidRPr="00C13FDC">
        <w:rPr>
          <w:rFonts w:eastAsiaTheme="minorEastAsia" w:cstheme="minorBidi" w:hint="eastAsia"/>
          <w:color w:val="000000" w:themeColor="text1"/>
          <w:kern w:val="2"/>
          <w:sz w:val="21"/>
          <w:szCs w:val="24"/>
        </w:rPr>
        <w:t xml:space="preserve">                   Vp=</w:t>
      </w:r>
      <m:oMath>
        <m:nary>
          <m:naryPr>
            <m:chr m:val="∑"/>
            <m:limLoc m:val="undOvr"/>
            <m:subHide m:val="1"/>
            <m:supHide m:val="1"/>
            <m:ctrlPr>
              <w:rPr>
                <w:rFonts w:ascii="Cambria Math" w:eastAsiaTheme="minorEastAsia" w:hAnsi="Cambria Math" w:cstheme="minorBidi" w:hint="eastAsia"/>
                <w:color w:val="000000" w:themeColor="text1"/>
                <w:kern w:val="2"/>
                <w:sz w:val="21"/>
                <w:szCs w:val="24"/>
              </w:rPr>
            </m:ctrlPr>
          </m:naryPr>
          <m:sub/>
          <m:sup/>
          <m:e>
            <m:sSub>
              <m:sSubPr>
                <m:ctrlPr>
                  <w:rPr>
                    <w:rFonts w:ascii="Cambria Math" w:eastAsiaTheme="minorEastAsia" w:hAnsi="Cambria Math" w:cstheme="minorBidi" w:hint="eastAsia"/>
                    <w:color w:val="000000" w:themeColor="text1"/>
                    <w:kern w:val="2"/>
                    <w:sz w:val="21"/>
                    <w:szCs w:val="24"/>
                  </w:rPr>
                </m:ctrlPr>
              </m:sSubPr>
              <m:e>
                <m:r>
                  <m:rPr>
                    <m:sty m:val="p"/>
                  </m:rPr>
                  <w:rPr>
                    <w:rFonts w:ascii="Cambria Math" w:eastAsiaTheme="minorEastAsia" w:hAnsi="Cambria Math" w:cstheme="minorBidi" w:hint="eastAsia"/>
                    <w:color w:val="000000" w:themeColor="text1"/>
                    <w:kern w:val="2"/>
                    <w:sz w:val="21"/>
                    <w:szCs w:val="24"/>
                  </w:rPr>
                  <m:t>h</m:t>
                </m:r>
              </m:e>
              <m:sub>
                <m:r>
                  <m:rPr>
                    <m:sty m:val="p"/>
                  </m:rPr>
                  <w:rPr>
                    <w:rFonts w:ascii="Cambria Math" w:eastAsiaTheme="minorEastAsia" w:hAnsi="Cambria Math" w:cstheme="minorBidi" w:hint="eastAsia"/>
                    <w:color w:val="000000" w:themeColor="text1"/>
                    <w:kern w:val="2"/>
                    <w:sz w:val="21"/>
                    <w:szCs w:val="24"/>
                  </w:rPr>
                  <m:t>i</m:t>
                </m:r>
              </m:sub>
            </m:sSub>
            <m:sSub>
              <m:sSubPr>
                <m:ctrlPr>
                  <w:rPr>
                    <w:rFonts w:ascii="Cambria Math" w:eastAsiaTheme="minorEastAsia" w:hAnsi="Cambria Math" w:cstheme="minorBidi" w:hint="eastAsia"/>
                    <w:color w:val="000000" w:themeColor="text1"/>
                    <w:kern w:val="2"/>
                    <w:sz w:val="21"/>
                    <w:szCs w:val="24"/>
                  </w:rPr>
                </m:ctrlPr>
              </m:sSubPr>
              <m:e>
                <m:r>
                  <m:rPr>
                    <m:sty m:val="p"/>
                  </m:rPr>
                  <w:rPr>
                    <w:rFonts w:ascii="Cambria Math" w:eastAsiaTheme="minorEastAsia" w:hAnsi="Cambria Math" w:cstheme="minorBidi" w:hint="eastAsia"/>
                    <w:color w:val="000000" w:themeColor="text1"/>
                    <w:kern w:val="2"/>
                    <w:sz w:val="21"/>
                    <w:szCs w:val="24"/>
                  </w:rPr>
                  <m:t>F</m:t>
                </m:r>
              </m:e>
              <m:sub>
                <m:r>
                  <m:rPr>
                    <m:sty m:val="p"/>
                  </m:rPr>
                  <w:rPr>
                    <w:rFonts w:ascii="Cambria Math" w:eastAsiaTheme="minorEastAsia" w:hAnsi="Cambria Math" w:cstheme="minorBidi" w:hint="eastAsia"/>
                    <w:color w:val="000000" w:themeColor="text1"/>
                    <w:kern w:val="2"/>
                    <w:sz w:val="21"/>
                    <w:szCs w:val="24"/>
                  </w:rPr>
                  <m:t>i</m:t>
                </m:r>
              </m:sub>
            </m:sSub>
          </m:e>
        </m:nary>
      </m:oMath>
      <w:r w:rsidRPr="00C13FDC">
        <w:rPr>
          <w:rFonts w:eastAsiaTheme="minorEastAsia" w:cstheme="minorBidi" w:hint="eastAsia"/>
          <w:color w:val="000000" w:themeColor="text1"/>
          <w:kern w:val="2"/>
          <w:sz w:val="21"/>
          <w:szCs w:val="24"/>
        </w:rPr>
        <w:t xml:space="preserve">                                    </w:t>
      </w:r>
      <w:r w:rsidRPr="00C13FDC">
        <w:rPr>
          <w:rFonts w:eastAsiaTheme="minorEastAsia" w:cstheme="minorBidi" w:hint="eastAsia"/>
          <w:color w:val="000000" w:themeColor="text1"/>
          <w:kern w:val="2"/>
          <w:sz w:val="21"/>
          <w:szCs w:val="24"/>
        </w:rPr>
        <w:t>（</w:t>
      </w:r>
      <w:r w:rsidRPr="00C13FDC">
        <w:rPr>
          <w:rFonts w:eastAsiaTheme="minorEastAsia" w:cstheme="minorBidi" w:hint="eastAsia"/>
          <w:color w:val="000000" w:themeColor="text1"/>
          <w:kern w:val="2"/>
          <w:sz w:val="21"/>
          <w:szCs w:val="24"/>
        </w:rPr>
        <w:t>6.6.3-3</w:t>
      </w:r>
      <w:r w:rsidRPr="00C13FDC">
        <w:rPr>
          <w:rFonts w:eastAsiaTheme="minorEastAsia" w:cstheme="minorBidi" w:hint="eastAsia"/>
          <w:color w:val="000000" w:themeColor="text1"/>
          <w:kern w:val="2"/>
          <w:sz w:val="21"/>
          <w:szCs w:val="24"/>
        </w:rPr>
        <w:t>）</w:t>
      </w:r>
    </w:p>
    <w:p w14:paraId="7FDC6B18" w14:textId="77777777" w:rsidR="00773A50" w:rsidRPr="00C13FDC" w:rsidRDefault="00773A50" w:rsidP="00773A50">
      <w:pPr>
        <w:pStyle w:val="ad"/>
        <w:adjustRightInd w:val="0"/>
        <w:snapToGrid w:val="0"/>
        <w:spacing w:before="156" w:after="156"/>
        <w:ind w:firstLine="420"/>
        <w:rPr>
          <w:rFonts w:eastAsiaTheme="minorEastAsia" w:cstheme="minorBidi"/>
          <w:color w:val="000000" w:themeColor="text1"/>
          <w:kern w:val="2"/>
          <w:sz w:val="21"/>
          <w:szCs w:val="24"/>
        </w:rPr>
      </w:pPr>
      <w:r w:rsidRPr="00C13FDC">
        <w:rPr>
          <w:rFonts w:eastAsiaTheme="minorEastAsia" w:cstheme="minorBidi" w:hint="eastAsia"/>
          <w:color w:val="000000" w:themeColor="text1"/>
          <w:kern w:val="2"/>
          <w:sz w:val="21"/>
          <w:szCs w:val="24"/>
        </w:rPr>
        <w:lastRenderedPageBreak/>
        <w:t>式中：</w:t>
      </w:r>
      <m:oMath>
        <m:sSub>
          <m:sSubPr>
            <m:ctrlPr>
              <w:rPr>
                <w:rFonts w:ascii="Cambria Math" w:eastAsiaTheme="minorEastAsia" w:hAnsi="Cambria Math" w:cstheme="minorBidi" w:hint="eastAsia"/>
                <w:color w:val="000000" w:themeColor="text1"/>
                <w:kern w:val="2"/>
                <w:sz w:val="21"/>
                <w:szCs w:val="24"/>
              </w:rPr>
            </m:ctrlPr>
          </m:sSubPr>
          <m:e>
            <m:r>
              <m:rPr>
                <m:sty m:val="p"/>
              </m:rPr>
              <w:rPr>
                <w:rFonts w:ascii="Cambria Math" w:eastAsiaTheme="minorEastAsia" w:hAnsi="Cambria Math" w:cstheme="minorBidi" w:hint="eastAsia"/>
                <w:color w:val="000000" w:themeColor="text1"/>
                <w:kern w:val="2"/>
                <w:sz w:val="21"/>
                <w:szCs w:val="24"/>
              </w:rPr>
              <m:t>h</m:t>
            </m:r>
          </m:e>
          <m:sub>
            <m:r>
              <m:rPr>
                <m:sty m:val="p"/>
              </m:rPr>
              <w:rPr>
                <w:rFonts w:ascii="Cambria Math" w:eastAsiaTheme="minorEastAsia" w:hAnsi="Cambria Math" w:cstheme="minorBidi" w:hint="eastAsia"/>
                <w:color w:val="000000" w:themeColor="text1"/>
                <w:kern w:val="2"/>
                <w:sz w:val="21"/>
                <w:szCs w:val="24"/>
              </w:rPr>
              <m:t>i</m:t>
            </m:r>
          </m:sub>
        </m:sSub>
      </m:oMath>
      <w:r w:rsidRPr="00C13FDC">
        <w:rPr>
          <w:rFonts w:eastAsiaTheme="minorEastAsia" w:cstheme="minorBidi" w:hint="eastAsia"/>
          <w:color w:val="000000" w:themeColor="text1"/>
          <w:kern w:val="2"/>
          <w:sz w:val="21"/>
          <w:szCs w:val="24"/>
        </w:rPr>
        <w:t>—服务面积内其余设施各自有效水深（</w:t>
      </w:r>
      <w:r w:rsidRPr="00C13FDC">
        <w:rPr>
          <w:rFonts w:eastAsiaTheme="minorEastAsia" w:cstheme="minorBidi" w:hint="eastAsia"/>
          <w:color w:val="000000" w:themeColor="text1"/>
          <w:kern w:val="2"/>
          <w:sz w:val="21"/>
          <w:szCs w:val="24"/>
        </w:rPr>
        <w:t>m</w:t>
      </w:r>
      <w:r w:rsidRPr="00C13FDC">
        <w:rPr>
          <w:rFonts w:eastAsiaTheme="minorEastAsia" w:cstheme="minorBidi" w:hint="eastAsia"/>
          <w:color w:val="000000" w:themeColor="text1"/>
          <w:kern w:val="2"/>
          <w:sz w:val="21"/>
          <w:szCs w:val="24"/>
        </w:rPr>
        <w:t>）；</w:t>
      </w:r>
    </w:p>
    <w:p w14:paraId="46057021" w14:textId="77777777" w:rsidR="00773A50" w:rsidRPr="00C13FDC" w:rsidRDefault="00773A50" w:rsidP="00773A50">
      <w:pPr>
        <w:pStyle w:val="ad"/>
        <w:adjustRightInd w:val="0"/>
        <w:snapToGrid w:val="0"/>
        <w:spacing w:before="156" w:after="156"/>
        <w:ind w:firstLine="420"/>
        <w:rPr>
          <w:rFonts w:eastAsiaTheme="minorEastAsia" w:cstheme="minorBidi"/>
          <w:color w:val="000000" w:themeColor="text1"/>
          <w:kern w:val="2"/>
          <w:sz w:val="21"/>
          <w:szCs w:val="24"/>
        </w:rPr>
      </w:pPr>
      <w:r w:rsidRPr="00C13FDC">
        <w:rPr>
          <w:rFonts w:eastAsiaTheme="minorEastAsia" w:cstheme="minorBidi" w:hint="eastAsia"/>
          <w:color w:val="000000" w:themeColor="text1"/>
          <w:kern w:val="2"/>
          <w:sz w:val="21"/>
          <w:szCs w:val="24"/>
        </w:rPr>
        <w:t xml:space="preserve">      </w:t>
      </w:r>
      <m:oMath>
        <m:sSub>
          <m:sSubPr>
            <m:ctrlPr>
              <w:rPr>
                <w:rFonts w:ascii="Cambria Math" w:eastAsiaTheme="minorEastAsia" w:hAnsi="Cambria Math" w:cstheme="minorBidi" w:hint="eastAsia"/>
                <w:color w:val="000000" w:themeColor="text1"/>
                <w:kern w:val="2"/>
                <w:sz w:val="21"/>
                <w:szCs w:val="24"/>
              </w:rPr>
            </m:ctrlPr>
          </m:sSubPr>
          <m:e>
            <m:r>
              <m:rPr>
                <m:sty m:val="p"/>
              </m:rPr>
              <w:rPr>
                <w:rFonts w:ascii="Cambria Math" w:eastAsiaTheme="minorEastAsia" w:hAnsi="Cambria Math" w:cstheme="minorBidi" w:hint="eastAsia"/>
                <w:color w:val="000000" w:themeColor="text1"/>
                <w:kern w:val="2"/>
                <w:sz w:val="21"/>
                <w:szCs w:val="24"/>
              </w:rPr>
              <m:t>F</m:t>
            </m:r>
          </m:e>
          <m:sub>
            <m:r>
              <m:rPr>
                <m:sty m:val="p"/>
              </m:rPr>
              <w:rPr>
                <w:rFonts w:ascii="Cambria Math" w:eastAsiaTheme="minorEastAsia" w:hAnsi="Cambria Math" w:cstheme="minorBidi" w:hint="eastAsia"/>
                <w:color w:val="000000" w:themeColor="text1"/>
                <w:kern w:val="2"/>
                <w:sz w:val="21"/>
                <w:szCs w:val="24"/>
              </w:rPr>
              <m:t>i</m:t>
            </m:r>
          </m:sub>
        </m:sSub>
      </m:oMath>
      <w:r w:rsidRPr="00C13FDC">
        <w:rPr>
          <w:rFonts w:eastAsiaTheme="minorEastAsia" w:cstheme="minorBidi" w:hint="eastAsia"/>
          <w:color w:val="000000" w:themeColor="text1"/>
          <w:kern w:val="2"/>
          <w:sz w:val="21"/>
          <w:szCs w:val="24"/>
        </w:rPr>
        <w:t>—服务面积内其余设施各自面积（</w:t>
      </w:r>
      <w:r w:rsidRPr="00C13FDC">
        <w:rPr>
          <w:rFonts w:eastAsiaTheme="minorEastAsia" w:cstheme="minorBidi" w:hint="eastAsia"/>
          <w:color w:val="000000" w:themeColor="text1"/>
          <w:kern w:val="2"/>
          <w:sz w:val="21"/>
          <w:szCs w:val="24"/>
        </w:rPr>
        <w:t>m2</w:t>
      </w:r>
      <w:r w:rsidRPr="00C13FDC">
        <w:rPr>
          <w:rFonts w:eastAsiaTheme="minorEastAsia" w:cstheme="minorBidi" w:hint="eastAsia"/>
          <w:color w:val="000000" w:themeColor="text1"/>
          <w:kern w:val="2"/>
          <w:sz w:val="21"/>
          <w:szCs w:val="24"/>
        </w:rPr>
        <w:t>）；</w:t>
      </w:r>
    </w:p>
    <w:p w14:paraId="59AB77EE" w14:textId="77777777" w:rsidR="00773A50" w:rsidRPr="00C13FDC" w:rsidRDefault="00773A50" w:rsidP="00773A50">
      <w:pPr>
        <w:pStyle w:val="ad"/>
        <w:adjustRightInd w:val="0"/>
        <w:snapToGrid w:val="0"/>
        <w:spacing w:before="156" w:after="156"/>
        <w:ind w:firstLine="420"/>
        <w:rPr>
          <w:rFonts w:eastAsiaTheme="minorEastAsia" w:cstheme="minorBidi"/>
          <w:color w:val="000000" w:themeColor="text1"/>
          <w:kern w:val="2"/>
          <w:sz w:val="21"/>
          <w:szCs w:val="24"/>
        </w:rPr>
      </w:pPr>
      <w:r w:rsidRPr="00C13FDC">
        <w:rPr>
          <w:rFonts w:eastAsiaTheme="minorEastAsia" w:cstheme="minorBidi" w:hint="eastAsia"/>
          <w:color w:val="000000" w:themeColor="text1"/>
          <w:kern w:val="2"/>
          <w:sz w:val="21"/>
          <w:szCs w:val="24"/>
        </w:rPr>
        <w:t>2</w:t>
      </w:r>
      <w:r w:rsidRPr="00C13FDC">
        <w:rPr>
          <w:rFonts w:eastAsiaTheme="minorEastAsia" w:cstheme="minorBidi" w:hint="eastAsia"/>
          <w:color w:val="000000" w:themeColor="text1"/>
          <w:kern w:val="2"/>
          <w:sz w:val="21"/>
          <w:szCs w:val="24"/>
        </w:rPr>
        <w:t>）当地下式雨水调蓄池用于工业园区防涝时，其调蓄容积算法如下：</w:t>
      </w:r>
      <w:r w:rsidRPr="00C13FDC">
        <w:rPr>
          <w:rFonts w:eastAsiaTheme="minorEastAsia" w:cstheme="minorBidi" w:hint="eastAsia"/>
          <w:color w:val="000000" w:themeColor="text1"/>
          <w:kern w:val="2"/>
          <w:sz w:val="21"/>
          <w:szCs w:val="24"/>
        </w:rPr>
        <w:t xml:space="preserve"> </w:t>
      </w:r>
    </w:p>
    <w:p w14:paraId="2224CC6A" w14:textId="77777777" w:rsidR="00773A50" w:rsidRPr="00C13FDC" w:rsidRDefault="00773A50" w:rsidP="00773A50">
      <w:pPr>
        <w:pStyle w:val="ad"/>
        <w:adjustRightInd w:val="0"/>
        <w:snapToGrid w:val="0"/>
        <w:spacing w:before="156" w:after="156"/>
        <w:ind w:firstLine="420"/>
        <w:rPr>
          <w:rFonts w:eastAsiaTheme="minorEastAsia" w:cstheme="minorBidi"/>
          <w:color w:val="000000" w:themeColor="text1"/>
          <w:kern w:val="2"/>
          <w:sz w:val="21"/>
          <w:szCs w:val="24"/>
        </w:rPr>
      </w:pPr>
      <w:r w:rsidRPr="00C13FDC">
        <w:rPr>
          <w:rFonts w:eastAsiaTheme="minorEastAsia" w:cstheme="minorBidi" w:hint="eastAsia"/>
          <w:color w:val="000000" w:themeColor="text1"/>
          <w:kern w:val="2"/>
          <w:sz w:val="21"/>
          <w:szCs w:val="24"/>
        </w:rPr>
        <w:t>a</w:t>
      </w:r>
      <w:r w:rsidRPr="00C13FDC">
        <w:rPr>
          <w:rFonts w:eastAsiaTheme="minorEastAsia" w:cstheme="minorBidi" w:hint="eastAsia"/>
          <w:color w:val="000000" w:themeColor="text1"/>
          <w:kern w:val="2"/>
          <w:sz w:val="21"/>
          <w:szCs w:val="24"/>
        </w:rPr>
        <w:t>）根据设计要求，通过比较地下式雨水调蓄池上下游的流量过程线，按下式计算：</w:t>
      </w:r>
    </w:p>
    <w:p w14:paraId="78C2C802" w14:textId="77777777" w:rsidR="00773A50" w:rsidRPr="00C13FDC" w:rsidRDefault="00773A50" w:rsidP="00773A50">
      <w:pPr>
        <w:pStyle w:val="ad"/>
        <w:adjustRightInd w:val="0"/>
        <w:snapToGrid w:val="0"/>
        <w:spacing w:before="156" w:after="156"/>
        <w:ind w:firstLine="420"/>
        <w:rPr>
          <w:rFonts w:eastAsiaTheme="minorEastAsia" w:cstheme="minorBidi"/>
          <w:color w:val="000000" w:themeColor="text1"/>
          <w:kern w:val="2"/>
          <w:sz w:val="21"/>
          <w:szCs w:val="24"/>
        </w:rPr>
      </w:pPr>
      <w:r w:rsidRPr="00C13FDC">
        <w:rPr>
          <w:rFonts w:eastAsiaTheme="minorEastAsia" w:cstheme="minorBidi" w:hint="eastAsia"/>
          <w:color w:val="000000" w:themeColor="text1"/>
          <w:kern w:val="2"/>
          <w:sz w:val="21"/>
          <w:szCs w:val="24"/>
        </w:rPr>
        <w:t xml:space="preserve">                     </w:t>
      </w:r>
      <m:oMath>
        <m:r>
          <m:rPr>
            <m:sty m:val="p"/>
          </m:rPr>
          <w:rPr>
            <w:rFonts w:ascii="Cambria Math" w:eastAsiaTheme="minorEastAsia" w:hAnsi="Cambria Math" w:cstheme="minorBidi" w:hint="eastAsia"/>
            <w:color w:val="000000" w:themeColor="text1"/>
            <w:kern w:val="2"/>
            <w:sz w:val="21"/>
            <w:szCs w:val="24"/>
          </w:rPr>
          <m:t>V=</m:t>
        </m:r>
        <m:nary>
          <m:naryPr>
            <m:limLoc m:val="subSup"/>
            <m:ctrlPr>
              <w:rPr>
                <w:rFonts w:ascii="Cambria Math" w:eastAsiaTheme="minorEastAsia" w:hAnsi="Cambria Math" w:cstheme="minorBidi" w:hint="eastAsia"/>
                <w:color w:val="000000" w:themeColor="text1"/>
                <w:kern w:val="2"/>
                <w:sz w:val="21"/>
                <w:szCs w:val="24"/>
              </w:rPr>
            </m:ctrlPr>
          </m:naryPr>
          <m:sub>
            <m:r>
              <m:rPr>
                <m:sty m:val="p"/>
              </m:rPr>
              <w:rPr>
                <w:rFonts w:ascii="Cambria Math" w:eastAsiaTheme="minorEastAsia" w:hAnsi="Cambria Math" w:cstheme="minorBidi" w:hint="eastAsia"/>
                <w:color w:val="000000" w:themeColor="text1"/>
                <w:kern w:val="2"/>
                <w:sz w:val="21"/>
                <w:szCs w:val="24"/>
              </w:rPr>
              <m:t>0</m:t>
            </m:r>
          </m:sub>
          <m:sup>
            <m:r>
              <m:rPr>
                <m:sty m:val="p"/>
              </m:rPr>
              <w:rPr>
                <w:rFonts w:ascii="Cambria Math" w:eastAsiaTheme="minorEastAsia" w:hAnsi="Cambria Math" w:cstheme="minorBidi" w:hint="eastAsia"/>
                <w:color w:val="000000" w:themeColor="text1"/>
                <w:kern w:val="2"/>
                <w:sz w:val="21"/>
                <w:szCs w:val="24"/>
              </w:rPr>
              <m:t>T</m:t>
            </m:r>
          </m:sup>
          <m:e>
            <m:d>
              <m:dPr>
                <m:begChr m:val="["/>
                <m:endChr m:val="]"/>
                <m:ctrlPr>
                  <w:rPr>
                    <w:rFonts w:ascii="Cambria Math" w:eastAsiaTheme="minorEastAsia" w:hAnsi="Cambria Math" w:cstheme="minorBidi" w:hint="eastAsia"/>
                    <w:color w:val="000000" w:themeColor="text1"/>
                    <w:kern w:val="2"/>
                    <w:sz w:val="21"/>
                    <w:szCs w:val="24"/>
                  </w:rPr>
                </m:ctrlPr>
              </m:dPr>
              <m:e>
                <m:sSub>
                  <m:sSubPr>
                    <m:ctrlPr>
                      <w:rPr>
                        <w:rFonts w:ascii="Cambria Math" w:eastAsiaTheme="minorEastAsia" w:hAnsi="Cambria Math" w:cstheme="minorBidi" w:hint="eastAsia"/>
                        <w:color w:val="000000" w:themeColor="text1"/>
                        <w:kern w:val="2"/>
                        <w:sz w:val="21"/>
                        <w:szCs w:val="24"/>
                      </w:rPr>
                    </m:ctrlPr>
                  </m:sSubPr>
                  <m:e>
                    <m:r>
                      <m:rPr>
                        <m:sty m:val="p"/>
                      </m:rPr>
                      <w:rPr>
                        <w:rFonts w:ascii="Cambria Math" w:eastAsiaTheme="minorEastAsia" w:hAnsi="Cambria Math" w:cstheme="minorBidi" w:hint="eastAsia"/>
                        <w:color w:val="000000" w:themeColor="text1"/>
                        <w:kern w:val="2"/>
                        <w:sz w:val="21"/>
                        <w:szCs w:val="24"/>
                      </w:rPr>
                      <m:t>Q</m:t>
                    </m:r>
                  </m:e>
                  <m:sub>
                    <m:r>
                      <m:rPr>
                        <m:sty m:val="p"/>
                      </m:rPr>
                      <w:rPr>
                        <w:rFonts w:ascii="Cambria Math" w:eastAsiaTheme="minorEastAsia" w:hAnsi="Cambria Math" w:cstheme="minorBidi" w:hint="eastAsia"/>
                        <w:color w:val="000000" w:themeColor="text1"/>
                        <w:kern w:val="2"/>
                        <w:sz w:val="21"/>
                        <w:szCs w:val="24"/>
                      </w:rPr>
                      <m:t>i</m:t>
                    </m:r>
                  </m:sub>
                </m:sSub>
                <m:d>
                  <m:dPr>
                    <m:ctrlPr>
                      <w:rPr>
                        <w:rFonts w:ascii="Cambria Math" w:eastAsiaTheme="minorEastAsia" w:hAnsi="Cambria Math" w:cstheme="minorBidi" w:hint="eastAsia"/>
                        <w:color w:val="000000" w:themeColor="text1"/>
                        <w:kern w:val="2"/>
                        <w:sz w:val="21"/>
                        <w:szCs w:val="24"/>
                      </w:rPr>
                    </m:ctrlPr>
                  </m:dPr>
                  <m:e>
                    <m:r>
                      <m:rPr>
                        <m:sty m:val="p"/>
                      </m:rPr>
                      <w:rPr>
                        <w:rFonts w:ascii="Cambria Math" w:eastAsiaTheme="minorEastAsia" w:hAnsi="Cambria Math" w:cstheme="minorBidi" w:hint="eastAsia"/>
                        <w:color w:val="000000" w:themeColor="text1"/>
                        <w:kern w:val="2"/>
                        <w:sz w:val="21"/>
                        <w:szCs w:val="24"/>
                      </w:rPr>
                      <m:t>t</m:t>
                    </m:r>
                  </m:e>
                </m:d>
                <m:r>
                  <m:rPr>
                    <m:sty m:val="p"/>
                  </m:rPr>
                  <w:rPr>
                    <w:rFonts w:ascii="Cambria Math" w:eastAsiaTheme="minorEastAsia" w:hAnsi="Cambria Math" w:cstheme="minorBidi" w:hint="eastAsia"/>
                    <w:color w:val="000000" w:themeColor="text1"/>
                    <w:kern w:val="2"/>
                    <w:sz w:val="21"/>
                    <w:szCs w:val="24"/>
                  </w:rPr>
                  <m:t>-</m:t>
                </m:r>
                <m:sSub>
                  <m:sSubPr>
                    <m:ctrlPr>
                      <w:rPr>
                        <w:rFonts w:ascii="Cambria Math" w:eastAsiaTheme="minorEastAsia" w:hAnsi="Cambria Math" w:cstheme="minorBidi" w:hint="eastAsia"/>
                        <w:color w:val="000000" w:themeColor="text1"/>
                        <w:kern w:val="2"/>
                        <w:sz w:val="21"/>
                        <w:szCs w:val="24"/>
                      </w:rPr>
                    </m:ctrlPr>
                  </m:sSubPr>
                  <m:e>
                    <m:r>
                      <m:rPr>
                        <m:sty m:val="p"/>
                      </m:rPr>
                      <w:rPr>
                        <w:rFonts w:ascii="Cambria Math" w:eastAsiaTheme="minorEastAsia" w:hAnsi="Cambria Math" w:cstheme="minorBidi" w:hint="eastAsia"/>
                        <w:color w:val="000000" w:themeColor="text1"/>
                        <w:kern w:val="2"/>
                        <w:sz w:val="21"/>
                        <w:szCs w:val="24"/>
                      </w:rPr>
                      <m:t>Q</m:t>
                    </m:r>
                  </m:e>
                  <m:sub>
                    <m:r>
                      <m:rPr>
                        <m:sty m:val="p"/>
                      </m:rPr>
                      <w:rPr>
                        <w:rFonts w:ascii="Cambria Math" w:eastAsiaTheme="minorEastAsia" w:hAnsi="Cambria Math" w:cstheme="minorBidi" w:hint="eastAsia"/>
                        <w:color w:val="000000" w:themeColor="text1"/>
                        <w:kern w:val="2"/>
                        <w:sz w:val="21"/>
                        <w:szCs w:val="24"/>
                      </w:rPr>
                      <m:t>0</m:t>
                    </m:r>
                  </m:sub>
                </m:sSub>
                <m:d>
                  <m:dPr>
                    <m:ctrlPr>
                      <w:rPr>
                        <w:rFonts w:ascii="Cambria Math" w:eastAsiaTheme="minorEastAsia" w:hAnsi="Cambria Math" w:cstheme="minorBidi" w:hint="eastAsia"/>
                        <w:color w:val="000000" w:themeColor="text1"/>
                        <w:kern w:val="2"/>
                        <w:sz w:val="21"/>
                        <w:szCs w:val="24"/>
                      </w:rPr>
                    </m:ctrlPr>
                  </m:dPr>
                  <m:e>
                    <m:r>
                      <m:rPr>
                        <m:sty m:val="p"/>
                      </m:rPr>
                      <w:rPr>
                        <w:rFonts w:ascii="Cambria Math" w:eastAsiaTheme="minorEastAsia" w:hAnsi="Cambria Math" w:cstheme="minorBidi" w:hint="eastAsia"/>
                        <w:color w:val="000000" w:themeColor="text1"/>
                        <w:kern w:val="2"/>
                        <w:sz w:val="21"/>
                        <w:szCs w:val="24"/>
                      </w:rPr>
                      <m:t>t</m:t>
                    </m:r>
                  </m:e>
                </m:d>
              </m:e>
            </m:d>
            <m:r>
              <m:rPr>
                <m:sty m:val="p"/>
              </m:rPr>
              <w:rPr>
                <w:rFonts w:ascii="Cambria Math" w:eastAsiaTheme="minorEastAsia" w:hAnsi="Cambria Math" w:cstheme="minorBidi" w:hint="eastAsia"/>
                <w:color w:val="000000" w:themeColor="text1"/>
                <w:kern w:val="2"/>
                <w:sz w:val="21"/>
                <w:szCs w:val="24"/>
              </w:rPr>
              <m:t>dt</m:t>
            </m:r>
          </m:e>
        </m:nary>
      </m:oMath>
      <w:r w:rsidRPr="00C13FDC">
        <w:rPr>
          <w:rFonts w:eastAsiaTheme="minorEastAsia" w:cstheme="minorBidi" w:hint="eastAsia"/>
          <w:color w:val="000000" w:themeColor="text1"/>
          <w:kern w:val="2"/>
          <w:sz w:val="21"/>
          <w:szCs w:val="24"/>
        </w:rPr>
        <w:t xml:space="preserve">            </w:t>
      </w:r>
      <w:r w:rsidRPr="00C13FDC">
        <w:rPr>
          <w:rFonts w:eastAsiaTheme="minorEastAsia" w:cstheme="minorBidi" w:hint="eastAsia"/>
          <w:color w:val="000000" w:themeColor="text1"/>
          <w:kern w:val="2"/>
          <w:sz w:val="21"/>
          <w:szCs w:val="24"/>
        </w:rPr>
        <w:t>（</w:t>
      </w:r>
      <w:r w:rsidRPr="00C13FDC">
        <w:rPr>
          <w:rFonts w:eastAsiaTheme="minorEastAsia" w:cstheme="minorBidi" w:hint="eastAsia"/>
          <w:color w:val="000000" w:themeColor="text1"/>
          <w:kern w:val="2"/>
          <w:sz w:val="21"/>
          <w:szCs w:val="24"/>
        </w:rPr>
        <w:t>6.6.3-4</w:t>
      </w:r>
      <w:r w:rsidRPr="00C13FDC">
        <w:rPr>
          <w:rFonts w:eastAsiaTheme="minorEastAsia" w:cstheme="minorBidi" w:hint="eastAsia"/>
          <w:color w:val="000000" w:themeColor="text1"/>
          <w:kern w:val="2"/>
          <w:sz w:val="21"/>
          <w:szCs w:val="24"/>
        </w:rPr>
        <w:t>）</w:t>
      </w:r>
    </w:p>
    <w:p w14:paraId="637FFC32" w14:textId="77777777" w:rsidR="00773A50" w:rsidRPr="00C13FDC" w:rsidRDefault="00773A50" w:rsidP="00773A50">
      <w:pPr>
        <w:pStyle w:val="ad"/>
        <w:adjustRightInd w:val="0"/>
        <w:snapToGrid w:val="0"/>
        <w:spacing w:before="156" w:after="156"/>
        <w:ind w:firstLine="420"/>
        <w:rPr>
          <w:rFonts w:eastAsiaTheme="minorEastAsia" w:cstheme="minorBidi"/>
          <w:color w:val="000000" w:themeColor="text1"/>
          <w:kern w:val="2"/>
          <w:sz w:val="21"/>
          <w:szCs w:val="24"/>
        </w:rPr>
      </w:pPr>
      <w:r w:rsidRPr="00C13FDC">
        <w:rPr>
          <w:rFonts w:eastAsiaTheme="minorEastAsia" w:cstheme="minorBidi" w:hint="eastAsia"/>
          <w:color w:val="000000" w:themeColor="text1"/>
          <w:kern w:val="2"/>
          <w:sz w:val="21"/>
          <w:szCs w:val="24"/>
        </w:rPr>
        <w:t>式中：</w:t>
      </w:r>
      <w:r w:rsidRPr="00C13FDC">
        <w:rPr>
          <w:rFonts w:eastAsiaTheme="minorEastAsia" w:cstheme="minorBidi" w:hint="eastAsia"/>
          <w:color w:val="000000" w:themeColor="text1"/>
          <w:kern w:val="2"/>
          <w:sz w:val="21"/>
          <w:szCs w:val="24"/>
        </w:rPr>
        <w:t>V</w:t>
      </w:r>
      <w:r w:rsidRPr="00C13FDC">
        <w:rPr>
          <w:rFonts w:eastAsiaTheme="minorEastAsia" w:cstheme="minorBidi" w:hint="eastAsia"/>
          <w:color w:val="000000" w:themeColor="text1"/>
          <w:kern w:val="2"/>
          <w:sz w:val="21"/>
          <w:szCs w:val="24"/>
        </w:rPr>
        <w:t>—地下式雨水调蓄池调蓄容积（</w:t>
      </w:r>
      <w:r w:rsidRPr="00C13FDC">
        <w:rPr>
          <w:rFonts w:eastAsiaTheme="minorEastAsia" w:cstheme="minorBidi" w:hint="eastAsia"/>
          <w:color w:val="000000" w:themeColor="text1"/>
          <w:kern w:val="2"/>
          <w:sz w:val="21"/>
          <w:szCs w:val="24"/>
        </w:rPr>
        <w:t>m3</w:t>
      </w:r>
      <w:r w:rsidRPr="00C13FDC">
        <w:rPr>
          <w:rFonts w:eastAsiaTheme="minorEastAsia" w:cstheme="minorBidi" w:hint="eastAsia"/>
          <w:color w:val="000000" w:themeColor="text1"/>
          <w:kern w:val="2"/>
          <w:sz w:val="21"/>
          <w:szCs w:val="24"/>
        </w:rPr>
        <w:t>）；</w:t>
      </w:r>
    </w:p>
    <w:p w14:paraId="3FFAF397" w14:textId="77777777" w:rsidR="00773A50" w:rsidRPr="00C13FDC" w:rsidRDefault="00851228" w:rsidP="00773A50">
      <w:pPr>
        <w:pStyle w:val="ad"/>
        <w:adjustRightInd w:val="0"/>
        <w:snapToGrid w:val="0"/>
        <w:spacing w:before="156" w:after="156"/>
        <w:ind w:firstLineChars="500" w:firstLine="1050"/>
        <w:rPr>
          <w:rFonts w:eastAsiaTheme="minorEastAsia" w:cstheme="minorBidi"/>
          <w:color w:val="000000" w:themeColor="text1"/>
          <w:kern w:val="2"/>
          <w:sz w:val="21"/>
          <w:szCs w:val="24"/>
        </w:rPr>
      </w:pPr>
      <m:oMath>
        <m:sSub>
          <m:sSubPr>
            <m:ctrlPr>
              <w:rPr>
                <w:rFonts w:ascii="Cambria Math" w:eastAsiaTheme="minorEastAsia" w:hAnsi="Cambria Math" w:cstheme="minorBidi" w:hint="eastAsia"/>
                <w:color w:val="000000" w:themeColor="text1"/>
                <w:kern w:val="2"/>
                <w:sz w:val="21"/>
                <w:szCs w:val="24"/>
              </w:rPr>
            </m:ctrlPr>
          </m:sSubPr>
          <m:e>
            <m:r>
              <m:rPr>
                <m:sty m:val="p"/>
              </m:rPr>
              <w:rPr>
                <w:rFonts w:ascii="Cambria Math" w:eastAsiaTheme="minorEastAsia" w:hAnsi="Cambria Math" w:cstheme="minorBidi" w:hint="eastAsia"/>
                <w:color w:val="000000" w:themeColor="text1"/>
                <w:kern w:val="2"/>
                <w:sz w:val="21"/>
                <w:szCs w:val="24"/>
              </w:rPr>
              <m:t xml:space="preserve"> Q</m:t>
            </m:r>
          </m:e>
          <m:sub>
            <m:r>
              <m:rPr>
                <m:sty m:val="p"/>
              </m:rPr>
              <w:rPr>
                <w:rFonts w:ascii="Cambria Math" w:eastAsiaTheme="minorEastAsia" w:hAnsi="Cambria Math" w:cstheme="minorBidi" w:hint="eastAsia"/>
                <w:color w:val="000000" w:themeColor="text1"/>
                <w:kern w:val="2"/>
                <w:sz w:val="21"/>
                <w:szCs w:val="24"/>
              </w:rPr>
              <m:t>i</m:t>
            </m:r>
          </m:sub>
        </m:sSub>
      </m:oMath>
      <w:r w:rsidR="00773A50" w:rsidRPr="00C13FDC">
        <w:rPr>
          <w:rFonts w:eastAsiaTheme="minorEastAsia" w:cstheme="minorBidi" w:hint="eastAsia"/>
          <w:color w:val="000000" w:themeColor="text1"/>
          <w:kern w:val="2"/>
          <w:sz w:val="21"/>
          <w:szCs w:val="24"/>
        </w:rPr>
        <w:t>—地下式雨水调蓄池上游设计流量（</w:t>
      </w:r>
      <w:r w:rsidR="00773A50" w:rsidRPr="00C13FDC">
        <w:rPr>
          <w:rFonts w:eastAsiaTheme="minorEastAsia" w:cstheme="minorBidi" w:hint="eastAsia"/>
          <w:color w:val="000000" w:themeColor="text1"/>
          <w:kern w:val="2"/>
          <w:sz w:val="21"/>
          <w:szCs w:val="24"/>
        </w:rPr>
        <w:t>m3/s</w:t>
      </w:r>
      <w:r w:rsidR="00773A50" w:rsidRPr="00C13FDC">
        <w:rPr>
          <w:rFonts w:eastAsiaTheme="minorEastAsia" w:cstheme="minorBidi" w:hint="eastAsia"/>
          <w:color w:val="000000" w:themeColor="text1"/>
          <w:kern w:val="2"/>
          <w:sz w:val="21"/>
          <w:szCs w:val="24"/>
        </w:rPr>
        <w:t>）；</w:t>
      </w:r>
    </w:p>
    <w:p w14:paraId="195FB123" w14:textId="77777777" w:rsidR="00773A50" w:rsidRPr="00C13FDC" w:rsidRDefault="00851228" w:rsidP="00773A50">
      <w:pPr>
        <w:pStyle w:val="ad"/>
        <w:adjustRightInd w:val="0"/>
        <w:snapToGrid w:val="0"/>
        <w:spacing w:before="156" w:after="156"/>
        <w:ind w:firstLineChars="500" w:firstLine="1050"/>
        <w:rPr>
          <w:rFonts w:eastAsiaTheme="minorEastAsia" w:cstheme="minorBidi"/>
          <w:color w:val="000000" w:themeColor="text1"/>
          <w:kern w:val="2"/>
          <w:sz w:val="21"/>
          <w:szCs w:val="24"/>
        </w:rPr>
      </w:pPr>
      <m:oMath>
        <m:sSub>
          <m:sSubPr>
            <m:ctrlPr>
              <w:rPr>
                <w:rFonts w:ascii="Cambria Math" w:eastAsiaTheme="minorEastAsia" w:hAnsi="Cambria Math" w:cstheme="minorBidi" w:hint="eastAsia"/>
                <w:color w:val="000000" w:themeColor="text1"/>
                <w:kern w:val="2"/>
                <w:sz w:val="21"/>
                <w:szCs w:val="24"/>
              </w:rPr>
            </m:ctrlPr>
          </m:sSubPr>
          <m:e>
            <m:r>
              <m:rPr>
                <m:sty m:val="p"/>
              </m:rPr>
              <w:rPr>
                <w:rFonts w:ascii="Cambria Math" w:eastAsiaTheme="minorEastAsia" w:hAnsi="Cambria Math" w:cstheme="minorBidi" w:hint="eastAsia"/>
                <w:color w:val="000000" w:themeColor="text1"/>
                <w:kern w:val="2"/>
                <w:sz w:val="21"/>
                <w:szCs w:val="24"/>
              </w:rPr>
              <m:t>Q</m:t>
            </m:r>
          </m:e>
          <m:sub>
            <m:r>
              <m:rPr>
                <m:sty m:val="p"/>
              </m:rPr>
              <w:rPr>
                <w:rFonts w:ascii="Cambria Math" w:eastAsiaTheme="minorEastAsia" w:hAnsi="Cambria Math" w:cstheme="minorBidi" w:hint="eastAsia"/>
                <w:color w:val="000000" w:themeColor="text1"/>
                <w:kern w:val="2"/>
                <w:sz w:val="21"/>
                <w:szCs w:val="24"/>
              </w:rPr>
              <m:t>0</m:t>
            </m:r>
          </m:sub>
        </m:sSub>
      </m:oMath>
      <w:r w:rsidR="00773A50" w:rsidRPr="00C13FDC">
        <w:rPr>
          <w:rFonts w:eastAsiaTheme="minorEastAsia" w:cstheme="minorBidi" w:hint="eastAsia"/>
          <w:color w:val="000000" w:themeColor="text1"/>
          <w:kern w:val="2"/>
          <w:sz w:val="21"/>
          <w:szCs w:val="24"/>
        </w:rPr>
        <w:t>—地下式雨水调蓄池下游设计流量（</w:t>
      </w:r>
      <w:r w:rsidR="00773A50" w:rsidRPr="00C13FDC">
        <w:rPr>
          <w:rFonts w:eastAsiaTheme="minorEastAsia" w:cstheme="minorBidi" w:hint="eastAsia"/>
          <w:color w:val="000000" w:themeColor="text1"/>
          <w:kern w:val="2"/>
          <w:sz w:val="21"/>
          <w:szCs w:val="24"/>
        </w:rPr>
        <w:t>m3/s</w:t>
      </w:r>
      <w:r w:rsidR="00773A50" w:rsidRPr="00C13FDC">
        <w:rPr>
          <w:rFonts w:eastAsiaTheme="minorEastAsia" w:cstheme="minorBidi" w:hint="eastAsia"/>
          <w:color w:val="000000" w:themeColor="text1"/>
          <w:kern w:val="2"/>
          <w:sz w:val="21"/>
          <w:szCs w:val="24"/>
        </w:rPr>
        <w:t>）；</w:t>
      </w:r>
    </w:p>
    <w:p w14:paraId="071B57EC" w14:textId="77777777" w:rsidR="00773A50" w:rsidRPr="00C13FDC" w:rsidRDefault="00773A50" w:rsidP="00773A50">
      <w:pPr>
        <w:pStyle w:val="ad"/>
        <w:adjustRightInd w:val="0"/>
        <w:snapToGrid w:val="0"/>
        <w:spacing w:before="156" w:after="156"/>
        <w:ind w:firstLineChars="500" w:firstLine="1050"/>
        <w:rPr>
          <w:rFonts w:eastAsiaTheme="minorEastAsia" w:cstheme="minorBidi"/>
          <w:color w:val="000000" w:themeColor="text1"/>
          <w:kern w:val="2"/>
          <w:sz w:val="21"/>
          <w:szCs w:val="24"/>
        </w:rPr>
      </w:pPr>
      <m:oMath>
        <m:r>
          <m:rPr>
            <m:sty m:val="p"/>
          </m:rPr>
          <w:rPr>
            <w:rFonts w:ascii="Cambria Math" w:eastAsiaTheme="minorEastAsia" w:hAnsi="Cambria Math" w:cstheme="minorBidi" w:hint="eastAsia"/>
            <w:color w:val="000000" w:themeColor="text1"/>
            <w:kern w:val="2"/>
            <w:sz w:val="21"/>
            <w:szCs w:val="24"/>
          </w:rPr>
          <m:t xml:space="preserve"> t</m:t>
        </m:r>
      </m:oMath>
      <w:r w:rsidRPr="00C13FDC">
        <w:rPr>
          <w:rFonts w:eastAsiaTheme="minorEastAsia" w:cstheme="minorBidi" w:hint="eastAsia"/>
          <w:color w:val="000000" w:themeColor="text1"/>
          <w:kern w:val="2"/>
          <w:sz w:val="21"/>
          <w:szCs w:val="24"/>
        </w:rPr>
        <w:t>—降雨历时（</w:t>
      </w:r>
      <w:r w:rsidRPr="00C13FDC">
        <w:rPr>
          <w:rFonts w:eastAsiaTheme="minorEastAsia" w:cstheme="minorBidi" w:hint="eastAsia"/>
          <w:color w:val="000000" w:themeColor="text1"/>
          <w:kern w:val="2"/>
          <w:sz w:val="21"/>
          <w:szCs w:val="24"/>
        </w:rPr>
        <w:t>min</w:t>
      </w:r>
      <w:r w:rsidRPr="00C13FDC">
        <w:rPr>
          <w:rFonts w:eastAsiaTheme="minorEastAsia" w:cstheme="minorBidi" w:hint="eastAsia"/>
          <w:color w:val="000000" w:themeColor="text1"/>
          <w:kern w:val="2"/>
          <w:sz w:val="21"/>
          <w:szCs w:val="24"/>
        </w:rPr>
        <w:t>）。降雨历时宜采用</w:t>
      </w:r>
      <w:r w:rsidRPr="00C13FDC">
        <w:rPr>
          <w:rFonts w:eastAsiaTheme="minorEastAsia" w:cstheme="minorBidi" w:hint="eastAsia"/>
          <w:color w:val="000000" w:themeColor="text1"/>
          <w:kern w:val="2"/>
          <w:sz w:val="21"/>
          <w:szCs w:val="24"/>
        </w:rPr>
        <w:t>3h-24h</w:t>
      </w:r>
      <w:r w:rsidRPr="00C13FDC">
        <w:rPr>
          <w:rFonts w:eastAsiaTheme="minorEastAsia" w:cstheme="minorBidi" w:hint="eastAsia"/>
          <w:color w:val="000000" w:themeColor="text1"/>
          <w:kern w:val="2"/>
          <w:sz w:val="21"/>
          <w:szCs w:val="24"/>
        </w:rPr>
        <w:t>较长降雨历时进行试算复核，并应采用适合当地的设计雨型；当缺乏当地雨型数据时，可采用附近地区的资料，也可采用当地具有代表性的一场暴雨的降雨历程。</w:t>
      </w:r>
    </w:p>
    <w:p w14:paraId="3F08A1CC" w14:textId="77777777" w:rsidR="00773A50" w:rsidRPr="00C13FDC" w:rsidRDefault="00773A50" w:rsidP="00773A50">
      <w:pPr>
        <w:pStyle w:val="ad"/>
        <w:adjustRightInd w:val="0"/>
        <w:snapToGrid w:val="0"/>
        <w:spacing w:before="156" w:after="156"/>
        <w:ind w:firstLine="420"/>
        <w:rPr>
          <w:rFonts w:eastAsiaTheme="minorEastAsia" w:cstheme="minorBidi"/>
          <w:color w:val="000000" w:themeColor="text1"/>
          <w:kern w:val="2"/>
          <w:sz w:val="21"/>
          <w:szCs w:val="24"/>
        </w:rPr>
      </w:pPr>
      <w:r w:rsidRPr="00C13FDC">
        <w:rPr>
          <w:rFonts w:eastAsiaTheme="minorEastAsia" w:cstheme="minorBidi" w:hint="eastAsia"/>
          <w:color w:val="000000" w:themeColor="text1"/>
          <w:kern w:val="2"/>
          <w:sz w:val="21"/>
          <w:szCs w:val="24"/>
        </w:rPr>
        <w:t>b</w:t>
      </w:r>
      <w:r w:rsidRPr="00C13FDC">
        <w:rPr>
          <w:rFonts w:eastAsiaTheme="minorEastAsia" w:cstheme="minorBidi" w:hint="eastAsia"/>
          <w:color w:val="000000" w:themeColor="text1"/>
          <w:kern w:val="2"/>
          <w:sz w:val="21"/>
          <w:szCs w:val="24"/>
        </w:rPr>
        <w:t>）当缺乏上下游流量过程线资料时，可采用脱过系数法，按下式计算：</w:t>
      </w:r>
    </w:p>
    <w:p w14:paraId="4933D744" w14:textId="77777777" w:rsidR="00773A50" w:rsidRPr="00C13FDC" w:rsidRDefault="00773A50" w:rsidP="00773A50">
      <w:pPr>
        <w:pStyle w:val="ad"/>
        <w:adjustRightInd w:val="0"/>
        <w:snapToGrid w:val="0"/>
        <w:spacing w:before="156" w:after="156"/>
        <w:ind w:firstLineChars="400" w:firstLine="840"/>
        <w:rPr>
          <w:rFonts w:eastAsiaTheme="minorEastAsia" w:cstheme="minorBidi"/>
          <w:color w:val="000000" w:themeColor="text1"/>
          <w:kern w:val="2"/>
          <w:sz w:val="21"/>
          <w:szCs w:val="24"/>
        </w:rPr>
      </w:pPr>
      <m:oMath>
        <m:r>
          <m:rPr>
            <m:sty m:val="p"/>
          </m:rPr>
          <w:rPr>
            <w:rFonts w:ascii="Cambria Math" w:eastAsiaTheme="minorEastAsia" w:hAnsi="Cambria Math" w:cstheme="minorBidi" w:hint="eastAsia"/>
            <w:color w:val="000000" w:themeColor="text1"/>
            <w:kern w:val="2"/>
            <w:sz w:val="21"/>
            <w:szCs w:val="24"/>
          </w:rPr>
          <m:t>V=</m:t>
        </m:r>
        <m:d>
          <m:dPr>
            <m:begChr m:val="["/>
            <m:endChr m:val="]"/>
            <m:ctrlPr>
              <w:rPr>
                <w:rFonts w:ascii="Cambria Math" w:eastAsiaTheme="minorEastAsia" w:hAnsi="Cambria Math" w:cstheme="minorBidi" w:hint="eastAsia"/>
                <w:color w:val="000000" w:themeColor="text1"/>
                <w:kern w:val="2"/>
                <w:sz w:val="21"/>
                <w:szCs w:val="24"/>
              </w:rPr>
            </m:ctrlPr>
          </m:dPr>
          <m:e>
            <m:r>
              <m:rPr>
                <m:sty m:val="p"/>
              </m:rPr>
              <w:rPr>
                <w:rFonts w:ascii="Cambria Math" w:eastAsiaTheme="minorEastAsia" w:hAnsi="Cambria Math" w:cstheme="minorBidi" w:hint="eastAsia"/>
                <w:color w:val="000000" w:themeColor="text1"/>
                <w:kern w:val="2"/>
                <w:sz w:val="21"/>
                <w:szCs w:val="24"/>
              </w:rPr>
              <m:t>-</m:t>
            </m:r>
            <m:d>
              <m:dPr>
                <m:ctrlPr>
                  <w:rPr>
                    <w:rFonts w:ascii="Cambria Math" w:eastAsiaTheme="minorEastAsia" w:hAnsi="Cambria Math" w:cstheme="minorBidi" w:hint="eastAsia"/>
                    <w:color w:val="000000" w:themeColor="text1"/>
                    <w:kern w:val="2"/>
                    <w:sz w:val="21"/>
                    <w:szCs w:val="24"/>
                  </w:rPr>
                </m:ctrlPr>
              </m:dPr>
              <m:e>
                <m:f>
                  <m:fPr>
                    <m:ctrlPr>
                      <w:rPr>
                        <w:rFonts w:ascii="Cambria Math" w:eastAsiaTheme="minorEastAsia" w:hAnsi="Cambria Math" w:cstheme="minorBidi" w:hint="eastAsia"/>
                        <w:color w:val="000000" w:themeColor="text1"/>
                        <w:kern w:val="2"/>
                        <w:sz w:val="21"/>
                        <w:szCs w:val="24"/>
                      </w:rPr>
                    </m:ctrlPr>
                  </m:fPr>
                  <m:num>
                    <m:r>
                      <m:rPr>
                        <m:sty m:val="p"/>
                      </m:rPr>
                      <w:rPr>
                        <w:rFonts w:ascii="Cambria Math" w:eastAsiaTheme="minorEastAsia" w:hAnsi="Cambria Math" w:cstheme="minorBidi" w:hint="eastAsia"/>
                        <w:color w:val="000000" w:themeColor="text1"/>
                        <w:kern w:val="2"/>
                        <w:sz w:val="21"/>
                        <w:szCs w:val="24"/>
                      </w:rPr>
                      <m:t>0.65</m:t>
                    </m:r>
                  </m:num>
                  <m:den>
                    <m:sSup>
                      <m:sSupPr>
                        <m:ctrlPr>
                          <w:rPr>
                            <w:rFonts w:ascii="Cambria Math" w:eastAsiaTheme="minorEastAsia" w:hAnsi="Cambria Math" w:cstheme="minorBidi" w:hint="eastAsia"/>
                            <w:color w:val="000000" w:themeColor="text1"/>
                            <w:kern w:val="2"/>
                            <w:sz w:val="21"/>
                            <w:szCs w:val="24"/>
                          </w:rPr>
                        </m:ctrlPr>
                      </m:sSupPr>
                      <m:e>
                        <m:r>
                          <m:rPr>
                            <m:sty m:val="p"/>
                          </m:rPr>
                          <w:rPr>
                            <w:rFonts w:ascii="Cambria Math" w:eastAsiaTheme="minorEastAsia" w:hAnsi="Cambria Math" w:cstheme="minorBidi" w:hint="eastAsia"/>
                            <w:color w:val="000000" w:themeColor="text1"/>
                            <w:kern w:val="2"/>
                            <w:sz w:val="21"/>
                            <w:szCs w:val="24"/>
                          </w:rPr>
                          <m:t>n</m:t>
                        </m:r>
                      </m:e>
                      <m:sup>
                        <m:r>
                          <m:rPr>
                            <m:sty m:val="p"/>
                          </m:rPr>
                          <w:rPr>
                            <w:rFonts w:ascii="Cambria Math" w:eastAsiaTheme="minorEastAsia" w:hAnsi="Cambria Math" w:cstheme="minorBidi" w:hint="eastAsia"/>
                            <w:color w:val="000000" w:themeColor="text1"/>
                            <w:kern w:val="2"/>
                            <w:sz w:val="21"/>
                            <w:szCs w:val="24"/>
                          </w:rPr>
                          <m:t>1.2</m:t>
                        </m:r>
                      </m:sup>
                    </m:sSup>
                  </m:den>
                </m:f>
                <m:r>
                  <m:rPr>
                    <m:sty m:val="p"/>
                  </m:rPr>
                  <w:rPr>
                    <w:rFonts w:ascii="Cambria Math" w:eastAsiaTheme="minorEastAsia" w:hAnsi="Cambria Math" w:cstheme="minorBidi" w:hint="eastAsia"/>
                    <w:color w:val="000000" w:themeColor="text1"/>
                    <w:kern w:val="2"/>
                    <w:sz w:val="21"/>
                    <w:szCs w:val="24"/>
                  </w:rPr>
                  <m:t>+</m:t>
                </m:r>
                <m:f>
                  <m:fPr>
                    <m:ctrlPr>
                      <w:rPr>
                        <w:rFonts w:ascii="Cambria Math" w:eastAsiaTheme="minorEastAsia" w:hAnsi="Cambria Math" w:cstheme="minorBidi" w:hint="eastAsia"/>
                        <w:color w:val="000000" w:themeColor="text1"/>
                        <w:kern w:val="2"/>
                        <w:sz w:val="21"/>
                        <w:szCs w:val="24"/>
                      </w:rPr>
                    </m:ctrlPr>
                  </m:fPr>
                  <m:num>
                    <m:r>
                      <m:rPr>
                        <m:sty m:val="p"/>
                      </m:rPr>
                      <w:rPr>
                        <w:rFonts w:ascii="Cambria Math" w:eastAsiaTheme="minorEastAsia" w:hAnsi="Cambria Math" w:cstheme="minorBidi" w:hint="eastAsia"/>
                        <w:color w:val="000000" w:themeColor="text1"/>
                        <w:kern w:val="2"/>
                        <w:sz w:val="21"/>
                        <w:szCs w:val="24"/>
                      </w:rPr>
                      <m:t>b</m:t>
                    </m:r>
                  </m:num>
                  <m:den>
                    <m:r>
                      <m:rPr>
                        <m:sty m:val="p"/>
                      </m:rPr>
                      <w:rPr>
                        <w:rFonts w:ascii="Cambria Math" w:eastAsiaTheme="minorEastAsia" w:hAnsi="Cambria Math" w:cstheme="minorBidi" w:hint="eastAsia"/>
                        <w:color w:val="000000" w:themeColor="text1"/>
                        <w:kern w:val="2"/>
                        <w:sz w:val="21"/>
                        <w:szCs w:val="24"/>
                      </w:rPr>
                      <m:t>t</m:t>
                    </m:r>
                  </m:den>
                </m:f>
                <m:r>
                  <m:rPr>
                    <m:sty m:val="p"/>
                  </m:rPr>
                  <w:rPr>
                    <w:rFonts w:ascii="Cambria Math" w:eastAsiaTheme="minorEastAsia" w:hAnsi="Cambria Math" w:cstheme="minorBidi" w:hint="eastAsia"/>
                    <w:color w:val="000000" w:themeColor="text1"/>
                    <w:kern w:val="2"/>
                    <w:sz w:val="21"/>
                    <w:szCs w:val="24"/>
                  </w:rPr>
                  <m:t xml:space="preserve"> </m:t>
                </m:r>
                <m:f>
                  <m:fPr>
                    <m:ctrlPr>
                      <w:rPr>
                        <w:rFonts w:ascii="Cambria Math" w:eastAsiaTheme="minorEastAsia" w:hAnsi="Cambria Math" w:cstheme="minorBidi" w:hint="eastAsia"/>
                        <w:color w:val="000000" w:themeColor="text1"/>
                        <w:kern w:val="2"/>
                        <w:sz w:val="21"/>
                        <w:szCs w:val="24"/>
                      </w:rPr>
                    </m:ctrlPr>
                  </m:fPr>
                  <m:num>
                    <m:r>
                      <m:rPr>
                        <m:sty m:val="p"/>
                      </m:rPr>
                      <w:rPr>
                        <w:rFonts w:ascii="Cambria Math" w:eastAsiaTheme="minorEastAsia" w:hAnsi="Cambria Math" w:cstheme="minorBidi" w:hint="eastAsia"/>
                        <w:color w:val="000000" w:themeColor="text1"/>
                        <w:kern w:val="2"/>
                        <w:sz w:val="21"/>
                        <w:szCs w:val="24"/>
                      </w:rPr>
                      <m:t>0.5</m:t>
                    </m:r>
                  </m:num>
                  <m:den>
                    <m:r>
                      <m:rPr>
                        <m:sty m:val="p"/>
                      </m:rPr>
                      <w:rPr>
                        <w:rFonts w:ascii="Cambria Math" w:eastAsiaTheme="minorEastAsia" w:hAnsi="Cambria Math" w:cstheme="minorBidi" w:hint="eastAsia"/>
                        <w:color w:val="000000" w:themeColor="text1"/>
                        <w:kern w:val="2"/>
                        <w:sz w:val="21"/>
                        <w:szCs w:val="24"/>
                      </w:rPr>
                      <m:t>n+.02</m:t>
                    </m:r>
                  </m:den>
                </m:f>
                <m:r>
                  <m:rPr>
                    <m:sty m:val="p"/>
                  </m:rPr>
                  <w:rPr>
                    <w:rFonts w:ascii="Cambria Math" w:eastAsiaTheme="minorEastAsia" w:hAnsi="Cambria Math" w:cstheme="minorBidi" w:hint="eastAsia"/>
                    <w:color w:val="000000" w:themeColor="text1"/>
                    <w:kern w:val="2"/>
                    <w:sz w:val="21"/>
                    <w:szCs w:val="24"/>
                  </w:rPr>
                  <m:t>+1.10</m:t>
                </m:r>
              </m:e>
            </m:d>
            <m:r>
              <m:rPr>
                <m:sty m:val="p"/>
              </m:rPr>
              <w:rPr>
                <w:rFonts w:ascii="Cambria Math" w:eastAsiaTheme="minorEastAsia" w:hAnsi="Cambria Math" w:cstheme="minorBidi" w:hint="eastAsia"/>
                <w:color w:val="000000" w:themeColor="text1"/>
                <w:kern w:val="2"/>
                <w:sz w:val="21"/>
                <w:szCs w:val="24"/>
              </w:rPr>
              <m:t>∙</m:t>
            </m:r>
            <m:func>
              <m:funcPr>
                <m:ctrlPr>
                  <w:rPr>
                    <w:rFonts w:ascii="Cambria Math" w:eastAsiaTheme="minorEastAsia" w:hAnsi="Cambria Math" w:cstheme="minorBidi" w:hint="eastAsia"/>
                    <w:color w:val="000000" w:themeColor="text1"/>
                    <w:kern w:val="2"/>
                    <w:sz w:val="21"/>
                    <w:szCs w:val="24"/>
                  </w:rPr>
                </m:ctrlPr>
              </m:funcPr>
              <m:fName>
                <m:r>
                  <m:rPr>
                    <m:sty m:val="p"/>
                  </m:rPr>
                  <w:rPr>
                    <w:rFonts w:ascii="Cambria Math" w:eastAsiaTheme="minorEastAsia" w:hAnsi="Cambria Math" w:cstheme="minorBidi" w:hint="eastAsia"/>
                    <w:color w:val="000000" w:themeColor="text1"/>
                    <w:kern w:val="2"/>
                    <w:sz w:val="21"/>
                    <w:szCs w:val="24"/>
                  </w:rPr>
                  <m:t>log</m:t>
                </m:r>
              </m:fName>
              <m:e>
                <m:d>
                  <m:dPr>
                    <m:ctrlPr>
                      <w:rPr>
                        <w:rFonts w:ascii="Cambria Math" w:eastAsiaTheme="minorEastAsia" w:hAnsi="Cambria Math" w:cstheme="minorBidi" w:hint="eastAsia"/>
                        <w:color w:val="000000" w:themeColor="text1"/>
                        <w:kern w:val="2"/>
                        <w:sz w:val="21"/>
                        <w:szCs w:val="24"/>
                      </w:rPr>
                    </m:ctrlPr>
                  </m:dPr>
                  <m:e>
                    <m:r>
                      <m:rPr>
                        <m:sty m:val="p"/>
                      </m:rPr>
                      <w:rPr>
                        <w:rFonts w:ascii="Cambria Math" w:eastAsiaTheme="minorEastAsia" w:hAnsi="Cambria Math" w:cstheme="minorBidi" w:hint="eastAsia"/>
                        <w:color w:val="000000" w:themeColor="text1"/>
                        <w:kern w:val="2"/>
                        <w:sz w:val="21"/>
                        <w:szCs w:val="24"/>
                      </w:rPr>
                      <m:t>α</m:t>
                    </m:r>
                    <m:r>
                      <m:rPr>
                        <m:sty m:val="p"/>
                      </m:rPr>
                      <w:rPr>
                        <w:rFonts w:ascii="Cambria Math" w:eastAsiaTheme="minorEastAsia" w:hAnsi="Cambria Math" w:cstheme="minorBidi" w:hint="eastAsia"/>
                        <w:color w:val="000000" w:themeColor="text1"/>
                        <w:kern w:val="2"/>
                        <w:sz w:val="21"/>
                        <w:szCs w:val="24"/>
                      </w:rPr>
                      <m:t>+0.3</m:t>
                    </m:r>
                  </m:e>
                </m:d>
              </m:e>
            </m:func>
            <m:r>
              <m:rPr>
                <m:sty m:val="p"/>
              </m:rPr>
              <w:rPr>
                <w:rFonts w:ascii="Cambria Math" w:eastAsiaTheme="minorEastAsia" w:hAnsi="Cambria Math" w:cstheme="minorBidi" w:hint="eastAsia"/>
                <w:color w:val="000000" w:themeColor="text1"/>
                <w:kern w:val="2"/>
                <w:sz w:val="21"/>
                <w:szCs w:val="24"/>
              </w:rPr>
              <m:t>+</m:t>
            </m:r>
            <m:f>
              <m:fPr>
                <m:ctrlPr>
                  <w:rPr>
                    <w:rFonts w:ascii="Cambria Math" w:eastAsiaTheme="minorEastAsia" w:hAnsi="Cambria Math" w:cstheme="minorBidi" w:hint="eastAsia"/>
                    <w:color w:val="000000" w:themeColor="text1"/>
                    <w:kern w:val="2"/>
                    <w:sz w:val="21"/>
                    <w:szCs w:val="24"/>
                  </w:rPr>
                </m:ctrlPr>
              </m:fPr>
              <m:num>
                <m:r>
                  <m:rPr>
                    <m:sty m:val="p"/>
                  </m:rPr>
                  <w:rPr>
                    <w:rFonts w:ascii="Cambria Math" w:eastAsiaTheme="minorEastAsia" w:hAnsi="Cambria Math" w:cstheme="minorBidi" w:hint="eastAsia"/>
                    <w:color w:val="000000" w:themeColor="text1"/>
                    <w:kern w:val="2"/>
                    <w:sz w:val="21"/>
                    <w:szCs w:val="24"/>
                  </w:rPr>
                  <m:t>0.215</m:t>
                </m:r>
              </m:num>
              <m:den>
                <m:sSup>
                  <m:sSupPr>
                    <m:ctrlPr>
                      <w:rPr>
                        <w:rFonts w:ascii="Cambria Math" w:eastAsiaTheme="minorEastAsia" w:hAnsi="Cambria Math" w:cstheme="minorBidi" w:hint="eastAsia"/>
                        <w:color w:val="000000" w:themeColor="text1"/>
                        <w:kern w:val="2"/>
                        <w:sz w:val="21"/>
                        <w:szCs w:val="24"/>
                      </w:rPr>
                    </m:ctrlPr>
                  </m:sSupPr>
                  <m:e>
                    <m:r>
                      <m:rPr>
                        <m:sty m:val="p"/>
                      </m:rPr>
                      <w:rPr>
                        <w:rFonts w:ascii="Cambria Math" w:eastAsiaTheme="minorEastAsia" w:hAnsi="Cambria Math" w:cstheme="minorBidi" w:hint="eastAsia"/>
                        <w:color w:val="000000" w:themeColor="text1"/>
                        <w:kern w:val="2"/>
                        <w:sz w:val="21"/>
                        <w:szCs w:val="24"/>
                      </w:rPr>
                      <m:t>n</m:t>
                    </m:r>
                  </m:e>
                  <m:sup>
                    <m:r>
                      <m:rPr>
                        <m:sty m:val="p"/>
                      </m:rPr>
                      <w:rPr>
                        <w:rFonts w:ascii="Cambria Math" w:eastAsiaTheme="minorEastAsia" w:hAnsi="Cambria Math" w:cstheme="minorBidi" w:hint="eastAsia"/>
                        <w:color w:val="000000" w:themeColor="text1"/>
                        <w:kern w:val="2"/>
                        <w:sz w:val="21"/>
                        <w:szCs w:val="24"/>
                      </w:rPr>
                      <m:t>0.15</m:t>
                    </m:r>
                  </m:sup>
                </m:sSup>
              </m:den>
            </m:f>
          </m:e>
        </m:d>
        <m:r>
          <m:rPr>
            <m:sty m:val="p"/>
          </m:rPr>
          <w:rPr>
            <w:rFonts w:ascii="Cambria Math" w:eastAsiaTheme="minorEastAsia" w:hAnsi="Cambria Math" w:cstheme="minorBidi" w:hint="eastAsia"/>
            <w:color w:val="000000" w:themeColor="text1"/>
            <w:kern w:val="2"/>
            <w:sz w:val="21"/>
            <w:szCs w:val="24"/>
          </w:rPr>
          <m:t>∙</m:t>
        </m:r>
        <m:sSub>
          <m:sSubPr>
            <m:ctrlPr>
              <w:rPr>
                <w:rFonts w:ascii="Cambria Math" w:eastAsiaTheme="minorEastAsia" w:hAnsi="Cambria Math" w:cstheme="minorBidi" w:hint="eastAsia"/>
                <w:color w:val="000000" w:themeColor="text1"/>
                <w:kern w:val="2"/>
                <w:sz w:val="21"/>
                <w:szCs w:val="24"/>
              </w:rPr>
            </m:ctrlPr>
          </m:sSubPr>
          <m:e>
            <m:r>
              <m:rPr>
                <m:sty m:val="p"/>
              </m:rPr>
              <w:rPr>
                <w:rFonts w:ascii="Cambria Math" w:eastAsiaTheme="minorEastAsia" w:hAnsi="Cambria Math" w:cstheme="minorBidi" w:hint="eastAsia"/>
                <w:color w:val="000000" w:themeColor="text1"/>
                <w:kern w:val="2"/>
                <w:sz w:val="21"/>
                <w:szCs w:val="24"/>
              </w:rPr>
              <m:t>Q</m:t>
            </m:r>
          </m:e>
          <m:sub>
            <m:r>
              <m:rPr>
                <m:sty m:val="p"/>
              </m:rPr>
              <w:rPr>
                <w:rFonts w:ascii="Cambria Math" w:eastAsiaTheme="minorEastAsia" w:hAnsi="Cambria Math" w:cstheme="minorBidi" w:hint="eastAsia"/>
                <w:color w:val="000000" w:themeColor="text1"/>
                <w:kern w:val="2"/>
                <w:sz w:val="21"/>
                <w:szCs w:val="24"/>
              </w:rPr>
              <m:t>i</m:t>
            </m:r>
          </m:sub>
        </m:sSub>
        <m:r>
          <m:rPr>
            <m:sty m:val="p"/>
          </m:rPr>
          <w:rPr>
            <w:rFonts w:ascii="Cambria Math" w:eastAsiaTheme="minorEastAsia" w:hAnsi="Cambria Math" w:cstheme="minorBidi" w:hint="eastAsia"/>
            <w:color w:val="000000" w:themeColor="text1"/>
            <w:kern w:val="2"/>
            <w:sz w:val="21"/>
            <w:szCs w:val="24"/>
          </w:rPr>
          <m:t>t</m:t>
        </m:r>
      </m:oMath>
      <w:r w:rsidRPr="00C13FDC">
        <w:rPr>
          <w:rFonts w:eastAsiaTheme="minorEastAsia" w:cstheme="minorBidi" w:hint="eastAsia"/>
          <w:color w:val="000000" w:themeColor="text1"/>
          <w:kern w:val="2"/>
          <w:sz w:val="21"/>
          <w:szCs w:val="24"/>
        </w:rPr>
        <w:t xml:space="preserve">  </w:t>
      </w:r>
      <w:r w:rsidRPr="00C13FDC">
        <w:rPr>
          <w:rFonts w:eastAsiaTheme="minorEastAsia" w:cstheme="minorBidi" w:hint="eastAsia"/>
          <w:color w:val="000000" w:themeColor="text1"/>
          <w:kern w:val="2"/>
          <w:sz w:val="21"/>
          <w:szCs w:val="24"/>
        </w:rPr>
        <w:t>（</w:t>
      </w:r>
      <w:r w:rsidRPr="00C13FDC">
        <w:rPr>
          <w:rFonts w:eastAsiaTheme="minorEastAsia" w:cstheme="minorBidi" w:hint="eastAsia"/>
          <w:color w:val="000000" w:themeColor="text1"/>
          <w:kern w:val="2"/>
          <w:sz w:val="21"/>
          <w:szCs w:val="24"/>
        </w:rPr>
        <w:t>6.6.3-5</w:t>
      </w:r>
      <w:r w:rsidRPr="00C13FDC">
        <w:rPr>
          <w:rFonts w:eastAsiaTheme="minorEastAsia" w:cstheme="minorBidi" w:hint="eastAsia"/>
          <w:color w:val="000000" w:themeColor="text1"/>
          <w:kern w:val="2"/>
          <w:sz w:val="21"/>
          <w:szCs w:val="24"/>
        </w:rPr>
        <w:t>）</w:t>
      </w:r>
    </w:p>
    <w:p w14:paraId="64D62278" w14:textId="77777777" w:rsidR="00773A50" w:rsidRPr="00C13FDC" w:rsidRDefault="00773A50" w:rsidP="00773A50">
      <w:pPr>
        <w:pStyle w:val="ad"/>
        <w:adjustRightInd w:val="0"/>
        <w:snapToGrid w:val="0"/>
        <w:spacing w:before="156" w:after="156"/>
        <w:ind w:firstLine="420"/>
        <w:rPr>
          <w:rFonts w:eastAsiaTheme="minorEastAsia" w:cstheme="minorBidi"/>
          <w:color w:val="000000" w:themeColor="text1"/>
          <w:kern w:val="2"/>
          <w:sz w:val="21"/>
          <w:szCs w:val="24"/>
        </w:rPr>
      </w:pPr>
      <w:r w:rsidRPr="00C13FDC">
        <w:rPr>
          <w:rFonts w:eastAsiaTheme="minorEastAsia" w:cstheme="minorBidi" w:hint="eastAsia"/>
          <w:color w:val="000000" w:themeColor="text1"/>
          <w:kern w:val="2"/>
          <w:sz w:val="21"/>
          <w:szCs w:val="24"/>
        </w:rPr>
        <w:t>式中：</w:t>
      </w:r>
      <w:r w:rsidRPr="00C13FDC">
        <w:rPr>
          <w:rFonts w:eastAsiaTheme="minorEastAsia" w:cstheme="minorBidi" w:hint="eastAsia"/>
          <w:color w:val="000000" w:themeColor="text1"/>
          <w:kern w:val="2"/>
          <w:sz w:val="21"/>
          <w:szCs w:val="24"/>
        </w:rPr>
        <w:t>b</w:t>
      </w:r>
      <w:r w:rsidRPr="00C13FDC">
        <w:rPr>
          <w:rFonts w:eastAsiaTheme="minorEastAsia" w:cstheme="minorBidi" w:hint="eastAsia"/>
          <w:color w:val="000000" w:themeColor="text1"/>
          <w:kern w:val="2"/>
          <w:sz w:val="21"/>
          <w:szCs w:val="24"/>
        </w:rPr>
        <w:t>—暴雨强度公式参数；</w:t>
      </w:r>
    </w:p>
    <w:p w14:paraId="05F53C79" w14:textId="77777777" w:rsidR="00773A50" w:rsidRPr="00C13FDC" w:rsidRDefault="00773A50" w:rsidP="00773A50">
      <w:pPr>
        <w:pStyle w:val="ad"/>
        <w:adjustRightInd w:val="0"/>
        <w:snapToGrid w:val="0"/>
        <w:spacing w:before="156" w:after="156"/>
        <w:ind w:firstLine="420"/>
        <w:rPr>
          <w:rFonts w:eastAsiaTheme="minorEastAsia" w:cstheme="minorBidi"/>
          <w:color w:val="000000" w:themeColor="text1"/>
          <w:kern w:val="2"/>
          <w:sz w:val="21"/>
          <w:szCs w:val="24"/>
        </w:rPr>
      </w:pPr>
      <w:r w:rsidRPr="00C13FDC">
        <w:rPr>
          <w:rFonts w:eastAsiaTheme="minorEastAsia" w:cstheme="minorBidi" w:hint="eastAsia"/>
          <w:color w:val="000000" w:themeColor="text1"/>
          <w:kern w:val="2"/>
          <w:sz w:val="21"/>
          <w:szCs w:val="24"/>
        </w:rPr>
        <w:t xml:space="preserve">      n</w:t>
      </w:r>
      <w:r w:rsidRPr="00C13FDC">
        <w:rPr>
          <w:rFonts w:eastAsiaTheme="minorEastAsia" w:cstheme="minorBidi" w:hint="eastAsia"/>
          <w:color w:val="000000" w:themeColor="text1"/>
          <w:kern w:val="2"/>
          <w:sz w:val="21"/>
          <w:szCs w:val="24"/>
        </w:rPr>
        <w:t>—暴雨强度公式参数；</w:t>
      </w:r>
    </w:p>
    <w:p w14:paraId="2C1DB07F" w14:textId="31C0BF20" w:rsidR="00773A50" w:rsidRDefault="00773A50" w:rsidP="00773A50">
      <w:pPr>
        <w:spacing w:before="156" w:after="156"/>
        <w:ind w:firstLineChars="0" w:firstLine="0"/>
        <w:jc w:val="left"/>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 xml:space="preserve">      </w:t>
      </w:r>
      <m:oMath>
        <m:r>
          <m:rPr>
            <m:sty m:val="p"/>
          </m:rPr>
          <w:rPr>
            <w:rFonts w:ascii="Cambria Math" w:hAnsi="Cambria Math" w:hint="eastAsia"/>
            <w:color w:val="000000" w:themeColor="text1"/>
            <w:sz w:val="21"/>
            <w:szCs w:val="24"/>
          </w:rPr>
          <m:t>α</m:t>
        </m:r>
      </m:oMath>
      <w:r w:rsidRPr="00C13FDC">
        <w:rPr>
          <w:rFonts w:ascii="Times New Roman" w:hAnsi="Times New Roman" w:hint="eastAsia"/>
          <w:color w:val="000000" w:themeColor="text1"/>
          <w:sz w:val="21"/>
          <w:szCs w:val="24"/>
        </w:rPr>
        <w:t>—脱过系数，取值为地下式雨水调蓄池下游和上游设计流量之比。</w:t>
      </w:r>
    </w:p>
    <w:p w14:paraId="4A70FC8D" w14:textId="77777777" w:rsidR="00D0643F" w:rsidRPr="00C13FDC" w:rsidRDefault="00D0643F" w:rsidP="00773A50">
      <w:pPr>
        <w:spacing w:before="156" w:after="156"/>
        <w:ind w:firstLineChars="0" w:firstLine="0"/>
        <w:jc w:val="left"/>
        <w:rPr>
          <w:rFonts w:ascii="Times New Roman" w:hAnsi="Times New Roman"/>
          <w:color w:val="000000" w:themeColor="text1"/>
          <w:sz w:val="21"/>
          <w:szCs w:val="24"/>
        </w:rPr>
      </w:pPr>
    </w:p>
    <w:p w14:paraId="37940DF2" w14:textId="59126530" w:rsidR="00D0643F" w:rsidRPr="00D0643F" w:rsidRDefault="00D0643F" w:rsidP="00D0643F">
      <w:pPr>
        <w:numPr>
          <w:ilvl w:val="1"/>
          <w:numId w:val="0"/>
        </w:numPr>
        <w:snapToGrid w:val="0"/>
        <w:spacing w:beforeLines="0" w:before="156" w:afterLines="0" w:after="0" w:line="312" w:lineRule="auto"/>
        <w:ind w:left="-282"/>
        <w:jc w:val="center"/>
        <w:rPr>
          <w:rFonts w:ascii="Times New Roman" w:eastAsia="黑体" w:hAnsi="Times New Roman" w:cs="Times New Roman"/>
          <w:iCs/>
          <w:color w:val="000000" w:themeColor="text1"/>
          <w:kern w:val="0"/>
          <w:sz w:val="21"/>
          <w:lang w:val="zh-CN"/>
        </w:rPr>
      </w:pPr>
      <w:r w:rsidRPr="00086955">
        <w:rPr>
          <w:rFonts w:ascii="Times New Roman" w:eastAsia="黑体" w:hAnsi="Times New Roman" w:cs="Times New Roman"/>
          <w:b/>
          <w:iCs/>
          <w:color w:val="000000" w:themeColor="text1"/>
          <w:kern w:val="0"/>
          <w:sz w:val="21"/>
          <w:lang w:val="zh-CN"/>
        </w:rPr>
        <w:t xml:space="preserve">6.7 </w:t>
      </w:r>
      <w:r w:rsidRPr="00086955">
        <w:rPr>
          <w:rFonts w:ascii="Times New Roman" w:eastAsia="黑体" w:hAnsi="Times New Roman" w:cs="Times New Roman" w:hint="eastAsia"/>
          <w:b/>
          <w:iCs/>
          <w:color w:val="000000" w:themeColor="text1"/>
          <w:kern w:val="0"/>
          <w:sz w:val="21"/>
          <w:lang w:val="zh-CN"/>
        </w:rPr>
        <w:t>植草沟</w:t>
      </w:r>
    </w:p>
    <w:p w14:paraId="0A08B701" w14:textId="462C9670" w:rsidR="00773A50" w:rsidRPr="00C13FDC" w:rsidRDefault="00773A50" w:rsidP="00773A50">
      <w:pPr>
        <w:adjustRightInd w:val="0"/>
        <w:snapToGrid w:val="0"/>
        <w:spacing w:beforeLines="0" w:afterLines="0" w:line="360" w:lineRule="auto"/>
        <w:ind w:firstLineChars="0" w:firstLine="0"/>
        <w:rPr>
          <w:rFonts w:ascii="Times New Roman" w:hAnsi="Times New Roman"/>
          <w:color w:val="000000" w:themeColor="text1"/>
          <w:sz w:val="21"/>
          <w:szCs w:val="24"/>
        </w:rPr>
      </w:pPr>
      <w:r w:rsidRPr="00C13FDC">
        <w:rPr>
          <w:rFonts w:ascii="Times New Roman" w:hAnsi="Times New Roman" w:hint="eastAsia"/>
          <w:b/>
          <w:bCs/>
          <w:color w:val="000000" w:themeColor="text1"/>
          <w:sz w:val="21"/>
          <w:szCs w:val="24"/>
        </w:rPr>
        <w:t>6.7.1</w:t>
      </w:r>
      <w:r w:rsidRPr="00C13FDC">
        <w:rPr>
          <w:rFonts w:ascii="Times New Roman" w:hAnsi="Times New Roman" w:hint="eastAsia"/>
          <w:color w:val="000000" w:themeColor="text1"/>
          <w:sz w:val="21"/>
          <w:szCs w:val="24"/>
        </w:rPr>
        <w:t>植草沟不应建造在容易发生坍塌、滑坡灾害的危险场所以及自重湿陷性黄土、膨胀土和高含盐等特殊土壤地质场所。</w:t>
      </w:r>
    </w:p>
    <w:p w14:paraId="0B61640E" w14:textId="77777777" w:rsidR="00773A50" w:rsidRPr="00C13FDC" w:rsidRDefault="00773A50" w:rsidP="00773A50">
      <w:pPr>
        <w:adjustRightInd w:val="0"/>
        <w:snapToGrid w:val="0"/>
        <w:spacing w:beforeLines="0" w:afterLines="0" w:line="360" w:lineRule="auto"/>
        <w:ind w:firstLineChars="0" w:firstLine="0"/>
        <w:rPr>
          <w:rFonts w:ascii="Times New Roman" w:hAnsi="Times New Roman"/>
          <w:color w:val="000000" w:themeColor="text1"/>
          <w:sz w:val="21"/>
          <w:szCs w:val="24"/>
        </w:rPr>
      </w:pPr>
      <w:r w:rsidRPr="00C13FDC">
        <w:rPr>
          <w:rFonts w:ascii="Times New Roman" w:hAnsi="Times New Roman" w:hint="eastAsia"/>
          <w:b/>
          <w:bCs/>
          <w:color w:val="000000" w:themeColor="text1"/>
          <w:sz w:val="21"/>
          <w:szCs w:val="24"/>
        </w:rPr>
        <w:t>6.7.2</w:t>
      </w:r>
      <w:r w:rsidRPr="00C13FDC">
        <w:rPr>
          <w:rFonts w:ascii="Times New Roman" w:hAnsi="Times New Roman" w:hint="eastAsia"/>
          <w:color w:val="000000" w:themeColor="text1"/>
          <w:sz w:val="21"/>
          <w:szCs w:val="24"/>
        </w:rPr>
        <w:t>若排入植草沟的径流携带大量的悬浮颗粒，应进行预处理，避免沟内产生较厚沉积物。预处理设施可采用沉砂沉淀设施、卵石细砾石抗冲击过滤区等。</w:t>
      </w:r>
    </w:p>
    <w:p w14:paraId="32481386" w14:textId="77777777" w:rsidR="00773A50" w:rsidRPr="00C13FDC" w:rsidRDefault="00773A50" w:rsidP="00773A50">
      <w:pPr>
        <w:adjustRightInd w:val="0"/>
        <w:snapToGrid w:val="0"/>
        <w:spacing w:beforeLines="0" w:afterLines="0" w:line="360" w:lineRule="auto"/>
        <w:ind w:firstLineChars="0" w:firstLine="0"/>
        <w:rPr>
          <w:rFonts w:ascii="Times New Roman" w:hAnsi="Times New Roman"/>
          <w:color w:val="000000" w:themeColor="text1"/>
          <w:sz w:val="21"/>
          <w:szCs w:val="24"/>
        </w:rPr>
      </w:pPr>
      <w:r w:rsidRPr="00C13FDC">
        <w:rPr>
          <w:rFonts w:ascii="Times New Roman" w:hAnsi="Times New Roman" w:hint="eastAsia"/>
          <w:b/>
          <w:bCs/>
          <w:color w:val="000000" w:themeColor="text1"/>
          <w:sz w:val="21"/>
          <w:szCs w:val="24"/>
        </w:rPr>
        <w:t>6.7.3</w:t>
      </w:r>
      <w:r w:rsidRPr="00C13FDC">
        <w:rPr>
          <w:rFonts w:ascii="Times New Roman" w:hAnsi="Times New Roman" w:hint="eastAsia"/>
          <w:color w:val="000000" w:themeColor="text1"/>
          <w:sz w:val="21"/>
          <w:szCs w:val="24"/>
        </w:rPr>
        <w:t>植草沟的进水口应能快速将径流流速分散，减少水流冲击，避免雨水径流对坡底形成冲刷。道路旁的植草沟宜采用孔口路牙等形式的进水口，以保证道路雨水能够匀速进入植草沟。</w:t>
      </w:r>
    </w:p>
    <w:p w14:paraId="1221DC7D" w14:textId="77777777" w:rsidR="00773A50" w:rsidRPr="00C13FDC" w:rsidRDefault="00773A50" w:rsidP="00773A50">
      <w:pPr>
        <w:tabs>
          <w:tab w:val="left" w:pos="816"/>
        </w:tabs>
        <w:adjustRightInd w:val="0"/>
        <w:snapToGrid w:val="0"/>
        <w:spacing w:beforeLines="0" w:afterLines="0" w:line="360" w:lineRule="auto"/>
        <w:ind w:firstLineChars="200" w:firstLine="420"/>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植草沟设计流量计算公式如下：</w:t>
      </w:r>
    </w:p>
    <w:p w14:paraId="381474F6" w14:textId="77777777" w:rsidR="00773A50" w:rsidRPr="00C13FDC" w:rsidRDefault="00773A50" w:rsidP="00773A50">
      <w:pPr>
        <w:adjustRightInd w:val="0"/>
        <w:snapToGrid w:val="0"/>
        <w:spacing w:beforeLines="0" w:afterLines="0" w:line="360" w:lineRule="auto"/>
        <w:ind w:firstLineChars="200" w:firstLine="420"/>
        <w:jc w:val="center"/>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lastRenderedPageBreak/>
        <w:t xml:space="preserve">                   </w:t>
      </w:r>
      <m:oMath>
        <m:r>
          <m:rPr>
            <m:sty m:val="p"/>
          </m:rPr>
          <w:rPr>
            <w:rFonts w:ascii="Cambria Math" w:hAnsi="Cambria Math" w:hint="eastAsia"/>
            <w:color w:val="000000" w:themeColor="text1"/>
            <w:sz w:val="21"/>
            <w:szCs w:val="24"/>
          </w:rPr>
          <m:t>Q=</m:t>
        </m:r>
        <m:f>
          <m:fPr>
            <m:ctrlPr>
              <w:rPr>
                <w:rFonts w:ascii="Cambria Math" w:hAnsi="Cambria Math" w:hint="eastAsia"/>
                <w:color w:val="000000" w:themeColor="text1"/>
                <w:sz w:val="21"/>
                <w:szCs w:val="24"/>
              </w:rPr>
            </m:ctrlPr>
          </m:fPr>
          <m:num>
            <m:r>
              <m:rPr>
                <m:sty m:val="p"/>
              </m:rPr>
              <w:rPr>
                <w:rFonts w:ascii="Cambria Math" w:hAnsi="Cambria Math" w:hint="eastAsia"/>
                <w:color w:val="000000" w:themeColor="text1"/>
                <w:sz w:val="21"/>
                <w:szCs w:val="24"/>
              </w:rPr>
              <m:t>1</m:t>
            </m:r>
          </m:num>
          <m:den>
            <m:sSub>
              <m:sSubPr>
                <m:ctrlPr>
                  <w:rPr>
                    <w:rFonts w:ascii="Cambria Math" w:hAnsi="Cambria Math" w:hint="eastAsia"/>
                    <w:color w:val="000000" w:themeColor="text1"/>
                    <w:sz w:val="21"/>
                    <w:szCs w:val="24"/>
                  </w:rPr>
                </m:ctrlPr>
              </m:sSubPr>
              <m:e>
                <m:r>
                  <m:rPr>
                    <m:sty m:val="p"/>
                  </m:rPr>
                  <w:rPr>
                    <w:rFonts w:ascii="Cambria Math" w:hAnsi="Cambria Math" w:hint="eastAsia"/>
                    <w:color w:val="000000" w:themeColor="text1"/>
                    <w:sz w:val="21"/>
                    <w:szCs w:val="24"/>
                  </w:rPr>
                  <m:t>n</m:t>
                </m:r>
              </m:e>
              <m:sub>
                <m:r>
                  <m:rPr>
                    <m:sty m:val="p"/>
                  </m:rPr>
                  <w:rPr>
                    <w:rFonts w:ascii="Cambria Math" w:hAnsi="Cambria Math" w:hint="eastAsia"/>
                    <w:color w:val="000000" w:themeColor="text1"/>
                    <w:sz w:val="21"/>
                    <w:szCs w:val="24"/>
                  </w:rPr>
                  <m:t>0</m:t>
                </m:r>
              </m:sub>
            </m:sSub>
          </m:den>
        </m:f>
        <m:sSub>
          <m:sSubPr>
            <m:ctrlPr>
              <w:rPr>
                <w:rFonts w:ascii="Cambria Math" w:hAnsi="Cambria Math" w:hint="eastAsia"/>
                <w:color w:val="000000" w:themeColor="text1"/>
                <w:sz w:val="21"/>
                <w:szCs w:val="24"/>
              </w:rPr>
            </m:ctrlPr>
          </m:sSubPr>
          <m:e>
            <m:r>
              <m:rPr>
                <m:sty m:val="p"/>
              </m:rPr>
              <w:rPr>
                <w:rFonts w:ascii="Cambria Math" w:hAnsi="Cambria Math" w:hint="eastAsia"/>
                <w:color w:val="000000" w:themeColor="text1"/>
                <w:sz w:val="21"/>
                <w:szCs w:val="24"/>
              </w:rPr>
              <m:t>A</m:t>
            </m:r>
          </m:e>
          <m:sub>
            <m:r>
              <m:rPr>
                <m:sty m:val="p"/>
              </m:rPr>
              <w:rPr>
                <w:rFonts w:ascii="Cambria Math" w:hAnsi="Cambria Math" w:hint="eastAsia"/>
                <w:color w:val="000000" w:themeColor="text1"/>
                <w:sz w:val="21"/>
                <w:szCs w:val="24"/>
              </w:rPr>
              <m:t>h</m:t>
            </m:r>
          </m:sub>
        </m:sSub>
        <m:sSup>
          <m:sSupPr>
            <m:ctrlPr>
              <w:rPr>
                <w:rFonts w:ascii="Cambria Math" w:hAnsi="Cambria Math" w:hint="eastAsia"/>
                <w:color w:val="000000" w:themeColor="text1"/>
                <w:sz w:val="21"/>
                <w:szCs w:val="24"/>
              </w:rPr>
            </m:ctrlPr>
          </m:sSupPr>
          <m:e>
            <m:r>
              <m:rPr>
                <m:sty m:val="p"/>
              </m:rPr>
              <w:rPr>
                <w:rFonts w:ascii="Cambria Math" w:hAnsi="Cambria Math" w:hint="eastAsia"/>
                <w:color w:val="000000" w:themeColor="text1"/>
                <w:sz w:val="21"/>
                <w:szCs w:val="24"/>
              </w:rPr>
              <m:t>R</m:t>
            </m:r>
          </m:e>
          <m:sup>
            <m:r>
              <m:rPr>
                <m:sty m:val="p"/>
              </m:rPr>
              <w:rPr>
                <w:rFonts w:ascii="Cambria Math" w:hAnsi="Cambria Math" w:hint="eastAsia"/>
                <w:color w:val="000000" w:themeColor="text1"/>
                <w:sz w:val="21"/>
                <w:szCs w:val="24"/>
              </w:rPr>
              <m:t>0.667</m:t>
            </m:r>
          </m:sup>
        </m:sSup>
        <m:sSubSup>
          <m:sSubSupPr>
            <m:ctrlPr>
              <w:rPr>
                <w:rFonts w:ascii="Cambria Math" w:hAnsi="Cambria Math" w:hint="eastAsia"/>
                <w:color w:val="000000" w:themeColor="text1"/>
                <w:sz w:val="21"/>
                <w:szCs w:val="24"/>
              </w:rPr>
            </m:ctrlPr>
          </m:sSubSupPr>
          <m:e>
            <m:r>
              <m:rPr>
                <m:sty m:val="p"/>
              </m:rPr>
              <w:rPr>
                <w:rFonts w:ascii="Cambria Math" w:hAnsi="Cambria Math" w:hint="eastAsia"/>
                <w:color w:val="000000" w:themeColor="text1"/>
                <w:sz w:val="21"/>
                <w:szCs w:val="24"/>
              </w:rPr>
              <m:t>i</m:t>
            </m:r>
          </m:e>
          <m:sub>
            <m:r>
              <m:rPr>
                <m:sty m:val="p"/>
              </m:rPr>
              <w:rPr>
                <w:rFonts w:ascii="Cambria Math" w:hAnsi="Cambria Math" w:hint="eastAsia"/>
                <w:color w:val="000000" w:themeColor="text1"/>
                <w:sz w:val="21"/>
                <w:szCs w:val="24"/>
              </w:rPr>
              <m:t>1</m:t>
            </m:r>
          </m:sub>
          <m:sup>
            <m:r>
              <m:rPr>
                <m:sty m:val="p"/>
              </m:rPr>
              <w:rPr>
                <w:rFonts w:ascii="Cambria Math" w:hAnsi="Cambria Math" w:hint="eastAsia"/>
                <w:color w:val="000000" w:themeColor="text1"/>
                <w:sz w:val="21"/>
                <w:szCs w:val="24"/>
              </w:rPr>
              <m:t>0.5</m:t>
            </m:r>
          </m:sup>
        </m:sSubSup>
      </m:oMath>
      <w:r w:rsidRPr="00C13FDC">
        <w:rPr>
          <w:rFonts w:ascii="Times New Roman" w:hAnsi="Times New Roman" w:hint="eastAsia"/>
          <w:color w:val="000000" w:themeColor="text1"/>
          <w:sz w:val="21"/>
          <w:szCs w:val="24"/>
        </w:rPr>
        <w:t xml:space="preserve">                    </w:t>
      </w:r>
      <w:r w:rsidRPr="00C13FDC">
        <w:rPr>
          <w:rFonts w:ascii="Times New Roman" w:hAnsi="Times New Roman" w:hint="eastAsia"/>
          <w:color w:val="000000" w:themeColor="text1"/>
          <w:sz w:val="21"/>
          <w:szCs w:val="24"/>
        </w:rPr>
        <w:t>（</w:t>
      </w:r>
      <w:r w:rsidRPr="00C13FDC">
        <w:rPr>
          <w:rFonts w:ascii="Times New Roman" w:hAnsi="Times New Roman" w:hint="eastAsia"/>
          <w:color w:val="000000" w:themeColor="text1"/>
          <w:sz w:val="21"/>
          <w:szCs w:val="24"/>
        </w:rPr>
        <w:t>6.7.3-1</w:t>
      </w:r>
      <w:r w:rsidRPr="00C13FDC">
        <w:rPr>
          <w:rFonts w:ascii="Times New Roman" w:hAnsi="Times New Roman" w:hint="eastAsia"/>
          <w:color w:val="000000" w:themeColor="text1"/>
          <w:sz w:val="21"/>
          <w:szCs w:val="24"/>
        </w:rPr>
        <w:t>）</w:t>
      </w:r>
    </w:p>
    <w:p w14:paraId="03D7DB23" w14:textId="77777777" w:rsidR="00773A50" w:rsidRPr="00C13FDC" w:rsidRDefault="00773A50" w:rsidP="00773A50">
      <w:pPr>
        <w:autoSpaceDE w:val="0"/>
        <w:autoSpaceDN w:val="0"/>
        <w:adjustRightInd w:val="0"/>
        <w:snapToGrid w:val="0"/>
        <w:spacing w:beforeLines="0" w:afterLines="0" w:line="360" w:lineRule="auto"/>
        <w:ind w:firstLineChars="200" w:firstLine="420"/>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式中：</w:t>
      </w:r>
      <w:r w:rsidRPr="00C13FDC">
        <w:rPr>
          <w:rFonts w:ascii="Times New Roman" w:hAnsi="Times New Roman" w:hint="eastAsia"/>
          <w:color w:val="000000" w:themeColor="text1"/>
          <w:sz w:val="21"/>
          <w:szCs w:val="24"/>
        </w:rPr>
        <w:t>Q</w:t>
      </w:r>
      <w:r w:rsidRPr="00C13FDC">
        <w:rPr>
          <w:rFonts w:ascii="Times New Roman" w:hAnsi="Times New Roman" w:hint="eastAsia"/>
          <w:color w:val="000000" w:themeColor="text1"/>
          <w:sz w:val="21"/>
          <w:szCs w:val="24"/>
        </w:rPr>
        <w:t>——设计流量</w:t>
      </w:r>
      <w:r w:rsidRPr="00C13FDC">
        <w:rPr>
          <w:rFonts w:ascii="Times New Roman" w:hAnsi="Times New Roman" w:hint="eastAsia"/>
          <w:color w:val="000000" w:themeColor="text1"/>
          <w:sz w:val="21"/>
          <w:szCs w:val="24"/>
        </w:rPr>
        <w:t>(m3/s)</w:t>
      </w:r>
    </w:p>
    <w:p w14:paraId="0AFE720F" w14:textId="77777777" w:rsidR="00773A50" w:rsidRPr="00C13FDC" w:rsidRDefault="00773A50" w:rsidP="00773A50">
      <w:pPr>
        <w:autoSpaceDE w:val="0"/>
        <w:autoSpaceDN w:val="0"/>
        <w:adjustRightInd w:val="0"/>
        <w:snapToGrid w:val="0"/>
        <w:spacing w:beforeLines="0" w:afterLines="0" w:line="360" w:lineRule="auto"/>
        <w:ind w:firstLineChars="500" w:firstLine="1050"/>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n0</w:t>
      </w:r>
      <w:r w:rsidRPr="00C13FDC">
        <w:rPr>
          <w:rFonts w:ascii="Times New Roman" w:hAnsi="Times New Roman" w:hint="eastAsia"/>
          <w:color w:val="000000" w:themeColor="text1"/>
          <w:sz w:val="21"/>
          <w:szCs w:val="24"/>
        </w:rPr>
        <w:t>——曼宁系数，取</w:t>
      </w:r>
      <w:r w:rsidRPr="00C13FDC">
        <w:rPr>
          <w:rFonts w:ascii="Times New Roman" w:hAnsi="Times New Roman" w:hint="eastAsia"/>
          <w:color w:val="000000" w:themeColor="text1"/>
          <w:sz w:val="21"/>
          <w:szCs w:val="24"/>
        </w:rPr>
        <w:t>0.2-0.3</w:t>
      </w:r>
      <w:r w:rsidRPr="00C13FDC">
        <w:rPr>
          <w:rFonts w:ascii="Times New Roman" w:hAnsi="Times New Roman" w:hint="eastAsia"/>
          <w:color w:val="000000" w:themeColor="text1"/>
          <w:sz w:val="21"/>
          <w:szCs w:val="24"/>
        </w:rPr>
        <w:t>。</w:t>
      </w:r>
    </w:p>
    <w:p w14:paraId="5E6A6098" w14:textId="77777777" w:rsidR="00773A50" w:rsidRPr="00C13FDC" w:rsidRDefault="00773A50" w:rsidP="00773A50">
      <w:pPr>
        <w:autoSpaceDE w:val="0"/>
        <w:autoSpaceDN w:val="0"/>
        <w:adjustRightInd w:val="0"/>
        <w:snapToGrid w:val="0"/>
        <w:spacing w:beforeLines="0" w:afterLines="0" w:line="360" w:lineRule="auto"/>
        <w:ind w:firstLineChars="500" w:firstLine="1050"/>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Ah</w:t>
      </w:r>
      <w:r w:rsidRPr="00C13FDC">
        <w:rPr>
          <w:rFonts w:ascii="Times New Roman" w:hAnsi="Times New Roman" w:hint="eastAsia"/>
          <w:color w:val="000000" w:themeColor="text1"/>
          <w:sz w:val="21"/>
          <w:szCs w:val="24"/>
        </w:rPr>
        <w:t>——横断面面积（</w:t>
      </w:r>
      <w:r w:rsidRPr="00C13FDC">
        <w:rPr>
          <w:rFonts w:ascii="Times New Roman" w:hAnsi="Times New Roman" w:hint="eastAsia"/>
          <w:color w:val="000000" w:themeColor="text1"/>
          <w:sz w:val="21"/>
          <w:szCs w:val="24"/>
        </w:rPr>
        <w:t>m2</w:t>
      </w:r>
      <w:r w:rsidRPr="00C13FDC">
        <w:rPr>
          <w:rFonts w:ascii="Times New Roman" w:hAnsi="Times New Roman" w:hint="eastAsia"/>
          <w:color w:val="000000" w:themeColor="text1"/>
          <w:sz w:val="21"/>
          <w:szCs w:val="24"/>
        </w:rPr>
        <w:t>）</w:t>
      </w:r>
    </w:p>
    <w:p w14:paraId="32089B6F" w14:textId="77777777" w:rsidR="00773A50" w:rsidRPr="00C13FDC" w:rsidRDefault="00773A50" w:rsidP="00773A50">
      <w:pPr>
        <w:autoSpaceDE w:val="0"/>
        <w:autoSpaceDN w:val="0"/>
        <w:adjustRightInd w:val="0"/>
        <w:snapToGrid w:val="0"/>
        <w:spacing w:beforeLines="0" w:afterLines="0" w:line="360" w:lineRule="auto"/>
        <w:ind w:firstLineChars="500" w:firstLine="1050"/>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R</w:t>
      </w:r>
      <w:r w:rsidRPr="00C13FDC">
        <w:rPr>
          <w:rFonts w:ascii="Times New Roman" w:hAnsi="Times New Roman" w:hint="eastAsia"/>
          <w:color w:val="000000" w:themeColor="text1"/>
          <w:sz w:val="21"/>
          <w:szCs w:val="24"/>
        </w:rPr>
        <w:t>——横断面的水力半径（</w:t>
      </w:r>
      <w:r w:rsidRPr="00C13FDC">
        <w:rPr>
          <w:rFonts w:ascii="Times New Roman" w:hAnsi="Times New Roman" w:hint="eastAsia"/>
          <w:color w:val="000000" w:themeColor="text1"/>
          <w:sz w:val="21"/>
          <w:szCs w:val="24"/>
        </w:rPr>
        <w:t>m</w:t>
      </w:r>
      <w:r w:rsidRPr="00C13FDC">
        <w:rPr>
          <w:rFonts w:ascii="Times New Roman" w:hAnsi="Times New Roman" w:hint="eastAsia"/>
          <w:color w:val="000000" w:themeColor="text1"/>
          <w:sz w:val="21"/>
          <w:szCs w:val="24"/>
        </w:rPr>
        <w:t>）</w:t>
      </w:r>
    </w:p>
    <w:p w14:paraId="0F3FC09A" w14:textId="67BE4B38" w:rsidR="00773A50" w:rsidRDefault="00773A50" w:rsidP="00773A50">
      <w:pPr>
        <w:autoSpaceDE w:val="0"/>
        <w:autoSpaceDN w:val="0"/>
        <w:adjustRightInd w:val="0"/>
        <w:snapToGrid w:val="0"/>
        <w:spacing w:beforeLines="0" w:afterLines="0" w:line="360" w:lineRule="auto"/>
        <w:ind w:firstLineChars="500" w:firstLine="1050"/>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i1</w:t>
      </w:r>
      <w:r w:rsidRPr="00C13FDC">
        <w:rPr>
          <w:rFonts w:ascii="Times New Roman" w:hAnsi="Times New Roman" w:hint="eastAsia"/>
          <w:color w:val="000000" w:themeColor="text1"/>
          <w:sz w:val="21"/>
          <w:szCs w:val="24"/>
        </w:rPr>
        <w:t>——纵向坡度</w:t>
      </w:r>
    </w:p>
    <w:p w14:paraId="0A589F81" w14:textId="77777777" w:rsidR="00D0643F" w:rsidRPr="00C13FDC" w:rsidRDefault="00D0643F" w:rsidP="00773A50">
      <w:pPr>
        <w:autoSpaceDE w:val="0"/>
        <w:autoSpaceDN w:val="0"/>
        <w:adjustRightInd w:val="0"/>
        <w:snapToGrid w:val="0"/>
        <w:spacing w:beforeLines="0" w:afterLines="0" w:line="360" w:lineRule="auto"/>
        <w:ind w:firstLineChars="500" w:firstLine="1050"/>
        <w:rPr>
          <w:rFonts w:ascii="Times New Roman" w:hAnsi="Times New Roman"/>
          <w:color w:val="000000" w:themeColor="text1"/>
          <w:sz w:val="21"/>
          <w:szCs w:val="24"/>
        </w:rPr>
      </w:pPr>
    </w:p>
    <w:p w14:paraId="61E148B1" w14:textId="0FD7E023" w:rsidR="00D0643F" w:rsidRPr="00D0643F" w:rsidRDefault="00D0643F" w:rsidP="00D0643F">
      <w:pPr>
        <w:numPr>
          <w:ilvl w:val="1"/>
          <w:numId w:val="0"/>
        </w:numPr>
        <w:snapToGrid w:val="0"/>
        <w:spacing w:beforeLines="0" w:before="156" w:afterLines="0" w:after="0" w:line="312" w:lineRule="auto"/>
        <w:ind w:left="-282"/>
        <w:jc w:val="center"/>
        <w:rPr>
          <w:rFonts w:ascii="Times New Roman" w:eastAsia="黑体" w:hAnsi="Times New Roman" w:cs="Times New Roman"/>
          <w:b/>
          <w:iCs/>
          <w:color w:val="000000" w:themeColor="text1"/>
          <w:kern w:val="0"/>
          <w:sz w:val="21"/>
          <w:lang w:val="zh-CN"/>
        </w:rPr>
      </w:pPr>
      <w:r w:rsidRPr="00086955">
        <w:rPr>
          <w:rFonts w:ascii="Times New Roman" w:eastAsia="黑体" w:hAnsi="Times New Roman" w:cs="Times New Roman"/>
          <w:b/>
          <w:iCs/>
          <w:color w:val="000000" w:themeColor="text1"/>
          <w:kern w:val="0"/>
          <w:sz w:val="21"/>
          <w:lang w:val="zh-CN"/>
        </w:rPr>
        <w:t xml:space="preserve">6.8 </w:t>
      </w:r>
      <w:r w:rsidRPr="00086955">
        <w:rPr>
          <w:rFonts w:ascii="Times New Roman" w:eastAsia="黑体" w:hAnsi="Times New Roman" w:cs="Times New Roman"/>
          <w:b/>
          <w:iCs/>
          <w:color w:val="000000" w:themeColor="text1"/>
          <w:kern w:val="0"/>
          <w:sz w:val="21"/>
          <w:lang w:val="zh-CN"/>
        </w:rPr>
        <w:t>下沉式绿地</w:t>
      </w:r>
    </w:p>
    <w:p w14:paraId="1BCC8E2B" w14:textId="6B958376" w:rsidR="00773A50" w:rsidRPr="00C13FDC" w:rsidRDefault="00773A50" w:rsidP="00773A50">
      <w:pPr>
        <w:adjustRightInd w:val="0"/>
        <w:snapToGrid w:val="0"/>
        <w:spacing w:beforeLines="0" w:afterLines="0" w:line="360" w:lineRule="auto"/>
        <w:ind w:firstLineChars="0" w:firstLine="0"/>
        <w:rPr>
          <w:rFonts w:ascii="Times New Roman" w:hAnsi="Times New Roman"/>
          <w:color w:val="000000" w:themeColor="text1"/>
          <w:sz w:val="21"/>
          <w:szCs w:val="24"/>
        </w:rPr>
      </w:pPr>
      <w:r w:rsidRPr="00C13FDC">
        <w:rPr>
          <w:rFonts w:ascii="Times New Roman" w:hAnsi="Times New Roman" w:hint="eastAsia"/>
          <w:b/>
          <w:bCs/>
          <w:color w:val="000000" w:themeColor="text1"/>
          <w:sz w:val="21"/>
          <w:szCs w:val="24"/>
        </w:rPr>
        <w:t>6.8.2</w:t>
      </w:r>
      <w:r w:rsidRPr="00C13FDC">
        <w:rPr>
          <w:rFonts w:ascii="Times New Roman" w:hAnsi="Times New Roman" w:hint="eastAsia"/>
          <w:color w:val="000000" w:themeColor="text1"/>
          <w:sz w:val="21"/>
          <w:szCs w:val="24"/>
        </w:rPr>
        <w:t>若排入下沉式绿地的径流携带大量的悬浮颗粒，应进行预处理，避免绿地内产生较厚沉积物。预处理设施可采用沉砂沉淀设施、卵石细砾石抗冲击过滤区等。</w:t>
      </w:r>
    </w:p>
    <w:p w14:paraId="1176C045" w14:textId="77777777" w:rsidR="00773A50" w:rsidRPr="00C13FDC" w:rsidRDefault="00773A50" w:rsidP="00773A50">
      <w:pPr>
        <w:adjustRightInd w:val="0"/>
        <w:snapToGrid w:val="0"/>
        <w:spacing w:beforeLines="0" w:afterLines="0" w:line="360" w:lineRule="auto"/>
        <w:ind w:firstLineChars="0" w:firstLine="0"/>
        <w:rPr>
          <w:rFonts w:ascii="Times New Roman" w:hAnsi="Times New Roman"/>
          <w:color w:val="000000" w:themeColor="text1"/>
          <w:sz w:val="21"/>
          <w:szCs w:val="24"/>
        </w:rPr>
      </w:pPr>
      <w:r w:rsidRPr="00C13FDC">
        <w:rPr>
          <w:rFonts w:ascii="Times New Roman" w:hAnsi="Times New Roman" w:hint="eastAsia"/>
          <w:b/>
          <w:bCs/>
          <w:color w:val="000000" w:themeColor="text1"/>
          <w:sz w:val="21"/>
          <w:szCs w:val="24"/>
        </w:rPr>
        <w:t>6.8.3</w:t>
      </w:r>
      <w:r w:rsidRPr="00C13FDC">
        <w:rPr>
          <w:rFonts w:ascii="Times New Roman" w:hAnsi="Times New Roman" w:hint="eastAsia"/>
          <w:color w:val="000000" w:themeColor="text1"/>
          <w:sz w:val="21"/>
          <w:szCs w:val="24"/>
        </w:rPr>
        <w:t>缓冲措施设置在下沉式绿地前的缓坡过渡连接段，有利于保护工业区内的行车和行人安全。</w:t>
      </w:r>
      <w:r w:rsidRPr="00C13FDC">
        <w:rPr>
          <w:rFonts w:ascii="Times New Roman" w:hAnsi="Times New Roman" w:hint="eastAsia"/>
          <w:color w:val="000000" w:themeColor="text1"/>
          <w:sz w:val="21"/>
          <w:szCs w:val="24"/>
        </w:rPr>
        <w:t xml:space="preserve"> </w:t>
      </w:r>
    </w:p>
    <w:p w14:paraId="64C4FBB3" w14:textId="70EDBFD5" w:rsidR="00D0643F" w:rsidRPr="00D0643F" w:rsidRDefault="00773A50" w:rsidP="00D0643F">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设计时选择种植土和原土中较小的渗透系数，乘以</w:t>
      </w:r>
      <w:r w:rsidRPr="00C13FDC">
        <w:rPr>
          <w:rFonts w:ascii="Times New Roman" w:hAnsi="Times New Roman" w:hint="eastAsia"/>
          <w:color w:val="000000" w:themeColor="text1"/>
          <w:sz w:val="21"/>
          <w:szCs w:val="24"/>
        </w:rPr>
        <w:t>48h</w:t>
      </w:r>
      <w:r w:rsidRPr="00C13FDC">
        <w:rPr>
          <w:rFonts w:ascii="Times New Roman" w:hAnsi="Times New Roman" w:hint="eastAsia"/>
          <w:color w:val="000000" w:themeColor="text1"/>
          <w:sz w:val="21"/>
          <w:szCs w:val="24"/>
        </w:rPr>
        <w:t>得出的渗透深度，若大于蓄水层与溢流口高度的总和，即能确保雨停后</w:t>
      </w:r>
      <w:r w:rsidRPr="00C13FDC">
        <w:rPr>
          <w:rFonts w:ascii="Times New Roman" w:hAnsi="Times New Roman" w:hint="eastAsia"/>
          <w:color w:val="000000" w:themeColor="text1"/>
          <w:sz w:val="21"/>
          <w:szCs w:val="24"/>
        </w:rPr>
        <w:t>48h</w:t>
      </w:r>
      <w:r w:rsidRPr="00C13FDC">
        <w:rPr>
          <w:rFonts w:ascii="Times New Roman" w:hAnsi="Times New Roman" w:hint="eastAsia"/>
          <w:color w:val="000000" w:themeColor="text1"/>
          <w:sz w:val="21"/>
          <w:szCs w:val="24"/>
        </w:rPr>
        <w:t>不积水。否则应增大渗透系数，或降低蓄水层和（或）溢流口高度。</w:t>
      </w:r>
    </w:p>
    <w:p w14:paraId="2E11BA12" w14:textId="2EC905BC" w:rsidR="00D0643F" w:rsidRPr="00D0643F" w:rsidRDefault="00D0643F" w:rsidP="00D0643F">
      <w:pPr>
        <w:numPr>
          <w:ilvl w:val="1"/>
          <w:numId w:val="0"/>
        </w:numPr>
        <w:snapToGrid w:val="0"/>
        <w:spacing w:beforeLines="0" w:before="156" w:afterLines="0" w:after="0" w:line="312" w:lineRule="auto"/>
        <w:ind w:left="-282"/>
        <w:jc w:val="center"/>
        <w:rPr>
          <w:rFonts w:ascii="Times New Roman" w:eastAsia="黑体" w:hAnsi="Times New Roman" w:cs="Times New Roman"/>
          <w:b/>
          <w:iCs/>
          <w:color w:val="000000" w:themeColor="text1"/>
          <w:kern w:val="0"/>
          <w:sz w:val="21"/>
          <w:lang w:val="zh-CN"/>
        </w:rPr>
      </w:pPr>
      <w:r w:rsidRPr="00086955">
        <w:rPr>
          <w:rFonts w:ascii="Times New Roman" w:eastAsia="黑体" w:hAnsi="Times New Roman" w:cs="Times New Roman"/>
          <w:b/>
          <w:iCs/>
          <w:color w:val="000000" w:themeColor="text1"/>
          <w:kern w:val="0"/>
          <w:sz w:val="21"/>
          <w:lang w:val="zh-CN"/>
        </w:rPr>
        <w:t xml:space="preserve">6.11 </w:t>
      </w:r>
      <w:r w:rsidRPr="00086955">
        <w:rPr>
          <w:rFonts w:ascii="Times New Roman" w:eastAsia="黑体" w:hAnsi="Times New Roman" w:cs="Times New Roman"/>
          <w:b/>
          <w:iCs/>
          <w:color w:val="000000" w:themeColor="text1"/>
          <w:kern w:val="0"/>
          <w:sz w:val="21"/>
          <w:lang w:val="zh-CN"/>
        </w:rPr>
        <w:t>雨水湿地</w:t>
      </w:r>
    </w:p>
    <w:p w14:paraId="01D072F6" w14:textId="6BE5339B" w:rsidR="00773A50" w:rsidRDefault="00773A50" w:rsidP="00773A50">
      <w:pPr>
        <w:adjustRightInd w:val="0"/>
        <w:snapToGrid w:val="0"/>
        <w:spacing w:beforeLines="0" w:afterLines="0" w:line="360" w:lineRule="auto"/>
        <w:ind w:firstLineChars="0" w:firstLine="0"/>
        <w:rPr>
          <w:rFonts w:ascii="Times New Roman" w:hAnsi="Times New Roman"/>
          <w:color w:val="000000" w:themeColor="text1"/>
          <w:sz w:val="21"/>
          <w:szCs w:val="24"/>
        </w:rPr>
      </w:pPr>
      <w:r w:rsidRPr="00C13FDC">
        <w:rPr>
          <w:rFonts w:ascii="Times New Roman" w:hAnsi="Times New Roman" w:hint="eastAsia"/>
          <w:b/>
          <w:bCs/>
          <w:color w:val="000000" w:themeColor="text1"/>
          <w:sz w:val="21"/>
          <w:szCs w:val="24"/>
        </w:rPr>
        <w:t>6.11.2</w:t>
      </w:r>
      <w:r w:rsidRPr="00C13FDC">
        <w:rPr>
          <w:rFonts w:ascii="Times New Roman" w:hAnsi="Times New Roman" w:hint="eastAsia"/>
          <w:color w:val="000000" w:themeColor="text1"/>
          <w:sz w:val="21"/>
          <w:szCs w:val="24"/>
        </w:rPr>
        <w:t>雨水径流接入先经过预处理设施。预处理设施可在湿地外增设，或进入前在湿地内进水端设置，可设置沉砂沉淀设施、卵石细砾石抗冲击过滤区等。</w:t>
      </w:r>
    </w:p>
    <w:p w14:paraId="52F9AA6F" w14:textId="4F0C382B" w:rsidR="00D0643F" w:rsidRDefault="00D0643F" w:rsidP="00773A50">
      <w:pPr>
        <w:adjustRightInd w:val="0"/>
        <w:snapToGrid w:val="0"/>
        <w:spacing w:beforeLines="0" w:afterLines="0" w:line="360" w:lineRule="auto"/>
        <w:ind w:firstLineChars="0" w:firstLine="0"/>
        <w:rPr>
          <w:rFonts w:ascii="Times New Roman" w:hAnsi="Times New Roman"/>
          <w:color w:val="000000" w:themeColor="text1"/>
          <w:sz w:val="21"/>
          <w:szCs w:val="24"/>
        </w:rPr>
      </w:pPr>
    </w:p>
    <w:p w14:paraId="22D3AD47" w14:textId="23DD2DFE" w:rsidR="00D0643F" w:rsidRPr="00D0643F" w:rsidRDefault="00D0643F" w:rsidP="00D0643F">
      <w:pPr>
        <w:numPr>
          <w:ilvl w:val="1"/>
          <w:numId w:val="0"/>
        </w:numPr>
        <w:snapToGrid w:val="0"/>
        <w:spacing w:beforeLines="0" w:before="156" w:afterLines="0" w:after="0" w:line="312" w:lineRule="auto"/>
        <w:ind w:left="-282"/>
        <w:jc w:val="center"/>
        <w:rPr>
          <w:rFonts w:ascii="Times New Roman" w:eastAsia="黑体" w:hAnsi="Times New Roman" w:cs="Times New Roman"/>
          <w:iCs/>
          <w:color w:val="000000" w:themeColor="text1"/>
          <w:kern w:val="0"/>
          <w:sz w:val="21"/>
          <w:lang w:val="zh-CN"/>
        </w:rPr>
      </w:pPr>
      <w:r w:rsidRPr="00086955">
        <w:rPr>
          <w:rFonts w:ascii="Times New Roman" w:eastAsia="黑体" w:hAnsi="Times New Roman" w:cs="Times New Roman"/>
          <w:b/>
          <w:iCs/>
          <w:color w:val="000000" w:themeColor="text1"/>
          <w:kern w:val="0"/>
          <w:sz w:val="21"/>
          <w:lang w:val="zh-CN"/>
        </w:rPr>
        <w:t xml:space="preserve">6.12 </w:t>
      </w:r>
      <w:r w:rsidRPr="00086955">
        <w:rPr>
          <w:rFonts w:ascii="Times New Roman" w:eastAsia="黑体" w:hAnsi="Times New Roman" w:cs="Times New Roman" w:hint="eastAsia"/>
          <w:b/>
          <w:iCs/>
          <w:color w:val="000000" w:themeColor="text1"/>
          <w:kern w:val="0"/>
          <w:sz w:val="21"/>
          <w:lang w:val="zh-CN"/>
        </w:rPr>
        <w:t>调节塘</w:t>
      </w:r>
    </w:p>
    <w:p w14:paraId="34D70915" w14:textId="77777777" w:rsidR="00773A50" w:rsidRPr="00C13FDC" w:rsidRDefault="00773A50" w:rsidP="00773A50">
      <w:pPr>
        <w:adjustRightInd w:val="0"/>
        <w:snapToGrid w:val="0"/>
        <w:spacing w:beforeLines="0" w:afterLines="0" w:line="360" w:lineRule="auto"/>
        <w:ind w:firstLineChars="0" w:firstLine="0"/>
        <w:rPr>
          <w:rFonts w:ascii="Times New Roman" w:hAnsi="Times New Roman"/>
          <w:color w:val="000000" w:themeColor="text1"/>
          <w:sz w:val="21"/>
          <w:szCs w:val="24"/>
        </w:rPr>
      </w:pPr>
      <w:r w:rsidRPr="00C13FDC">
        <w:rPr>
          <w:rFonts w:ascii="Times New Roman" w:hAnsi="Times New Roman" w:hint="eastAsia"/>
          <w:b/>
          <w:bCs/>
          <w:color w:val="000000" w:themeColor="text1"/>
          <w:sz w:val="21"/>
          <w:szCs w:val="24"/>
        </w:rPr>
        <w:t>6.12.3</w:t>
      </w:r>
      <w:r w:rsidRPr="00C13FDC">
        <w:rPr>
          <w:rFonts w:ascii="Times New Roman" w:hAnsi="Times New Roman" w:hint="eastAsia"/>
          <w:color w:val="000000" w:themeColor="text1"/>
          <w:sz w:val="21"/>
          <w:szCs w:val="24"/>
        </w:rPr>
        <w:t>典型调节塘构造如附图</w:t>
      </w:r>
      <w:r w:rsidRPr="00C13FDC">
        <w:rPr>
          <w:rFonts w:ascii="Times New Roman" w:hAnsi="Times New Roman" w:hint="eastAsia"/>
          <w:color w:val="000000" w:themeColor="text1"/>
          <w:sz w:val="21"/>
          <w:szCs w:val="24"/>
        </w:rPr>
        <w:t>6.1</w:t>
      </w:r>
      <w:r w:rsidRPr="00C13FDC">
        <w:rPr>
          <w:rFonts w:ascii="Times New Roman" w:hAnsi="Times New Roman" w:hint="eastAsia"/>
          <w:color w:val="000000" w:themeColor="text1"/>
          <w:sz w:val="21"/>
          <w:szCs w:val="24"/>
        </w:rPr>
        <w:t>所示。</w:t>
      </w:r>
    </w:p>
    <w:p w14:paraId="38842992" w14:textId="77777777" w:rsidR="00773A50" w:rsidRPr="00C13FDC" w:rsidRDefault="00773A50" w:rsidP="00773A50">
      <w:pPr>
        <w:adjustRightInd w:val="0"/>
        <w:snapToGrid w:val="0"/>
        <w:spacing w:beforeLines="0" w:afterLines="0" w:line="360" w:lineRule="auto"/>
        <w:rPr>
          <w:rFonts w:ascii="Times New Roman" w:hAnsi="Times New Roman"/>
          <w:color w:val="000000" w:themeColor="text1"/>
          <w:sz w:val="21"/>
          <w:szCs w:val="24"/>
        </w:rPr>
      </w:pPr>
      <w:r w:rsidRPr="00C13FDC">
        <w:rPr>
          <w:rFonts w:ascii="Times New Roman" w:hAnsi="Times New Roman" w:hint="eastAsia"/>
          <w:noProof/>
          <w:color w:val="000000" w:themeColor="text1"/>
          <w:sz w:val="21"/>
          <w:szCs w:val="24"/>
        </w:rPr>
        <w:drawing>
          <wp:inline distT="0" distB="0" distL="0" distR="0" wp14:anchorId="44898C9A" wp14:editId="6BE3BF38">
            <wp:extent cx="5274310" cy="1671955"/>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5274310" cy="1671955"/>
                    </a:xfrm>
                    <a:prstGeom prst="rect">
                      <a:avLst/>
                    </a:prstGeom>
                  </pic:spPr>
                </pic:pic>
              </a:graphicData>
            </a:graphic>
          </wp:inline>
        </w:drawing>
      </w:r>
    </w:p>
    <w:p w14:paraId="413BA6B2" w14:textId="77777777" w:rsidR="00773A50" w:rsidRPr="00C13FDC" w:rsidRDefault="00773A50" w:rsidP="00773A50">
      <w:pPr>
        <w:adjustRightInd w:val="0"/>
        <w:snapToGrid w:val="0"/>
        <w:spacing w:beforeLines="0" w:afterLines="0" w:line="360" w:lineRule="auto"/>
        <w:jc w:val="center"/>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附图</w:t>
      </w:r>
      <w:r w:rsidRPr="00C13FDC">
        <w:rPr>
          <w:rFonts w:ascii="Times New Roman" w:hAnsi="Times New Roman" w:hint="eastAsia"/>
          <w:color w:val="000000" w:themeColor="text1"/>
          <w:sz w:val="21"/>
          <w:szCs w:val="24"/>
        </w:rPr>
        <w:t xml:space="preserve">6.1 </w:t>
      </w:r>
      <w:r w:rsidRPr="00C13FDC">
        <w:rPr>
          <w:rFonts w:ascii="Times New Roman" w:hAnsi="Times New Roman" w:hint="eastAsia"/>
          <w:color w:val="000000" w:themeColor="text1"/>
          <w:sz w:val="21"/>
          <w:szCs w:val="24"/>
        </w:rPr>
        <w:t>调节塘典型结构示意图</w:t>
      </w:r>
    </w:p>
    <w:p w14:paraId="0EC37D04" w14:textId="25DC702C" w:rsidR="00D0643F" w:rsidRPr="00D0643F" w:rsidRDefault="00D0643F" w:rsidP="00D0643F">
      <w:pPr>
        <w:numPr>
          <w:ilvl w:val="1"/>
          <w:numId w:val="0"/>
        </w:numPr>
        <w:snapToGrid w:val="0"/>
        <w:spacing w:beforeLines="0" w:before="156" w:afterLines="0" w:after="0" w:line="312" w:lineRule="auto"/>
        <w:ind w:left="-282"/>
        <w:jc w:val="center"/>
        <w:rPr>
          <w:rFonts w:ascii="Times New Roman" w:eastAsia="黑体" w:hAnsi="Times New Roman" w:cs="Times New Roman"/>
          <w:iCs/>
          <w:color w:val="000000" w:themeColor="text1"/>
          <w:kern w:val="0"/>
          <w:sz w:val="21"/>
          <w:lang w:val="zh-CN"/>
        </w:rPr>
      </w:pPr>
      <w:r w:rsidRPr="00086955">
        <w:rPr>
          <w:rFonts w:ascii="Times New Roman" w:eastAsia="黑体" w:hAnsi="Times New Roman" w:cs="Times New Roman"/>
          <w:b/>
          <w:iCs/>
          <w:color w:val="000000" w:themeColor="text1"/>
          <w:kern w:val="0"/>
          <w:sz w:val="21"/>
          <w:lang w:val="zh-CN"/>
        </w:rPr>
        <w:lastRenderedPageBreak/>
        <w:t xml:space="preserve">6.13 </w:t>
      </w:r>
      <w:r w:rsidRPr="00086955">
        <w:rPr>
          <w:rFonts w:ascii="Times New Roman" w:eastAsia="黑体" w:hAnsi="Times New Roman" w:cs="Times New Roman" w:hint="eastAsia"/>
          <w:b/>
          <w:iCs/>
          <w:color w:val="000000" w:themeColor="text1"/>
          <w:kern w:val="0"/>
          <w:sz w:val="21"/>
          <w:lang w:val="zh-CN"/>
        </w:rPr>
        <w:t>初期雨水弃流装置</w:t>
      </w:r>
    </w:p>
    <w:p w14:paraId="2876E0A5" w14:textId="773A3300" w:rsidR="00773A50" w:rsidRPr="00C13FDC" w:rsidRDefault="00773A50" w:rsidP="00773A50">
      <w:pPr>
        <w:adjustRightInd w:val="0"/>
        <w:snapToGrid w:val="0"/>
        <w:spacing w:beforeLines="0" w:afterLines="0" w:line="360" w:lineRule="auto"/>
        <w:ind w:firstLineChars="0" w:firstLine="0"/>
        <w:rPr>
          <w:rFonts w:ascii="Times New Roman" w:hAnsi="Times New Roman"/>
          <w:color w:val="000000" w:themeColor="text1"/>
          <w:sz w:val="21"/>
          <w:szCs w:val="24"/>
        </w:rPr>
      </w:pPr>
      <w:r w:rsidRPr="00C13FDC">
        <w:rPr>
          <w:rFonts w:ascii="Times New Roman" w:hAnsi="Times New Roman" w:hint="eastAsia"/>
          <w:b/>
          <w:bCs/>
          <w:color w:val="000000" w:themeColor="text1"/>
          <w:sz w:val="21"/>
          <w:szCs w:val="24"/>
        </w:rPr>
        <w:t>6.13.2</w:t>
      </w:r>
      <w:r w:rsidRPr="00C13FDC">
        <w:rPr>
          <w:rFonts w:ascii="Times New Roman" w:hAnsi="Times New Roman" w:hint="eastAsia"/>
          <w:color w:val="000000" w:themeColor="text1"/>
          <w:sz w:val="21"/>
          <w:szCs w:val="24"/>
        </w:rPr>
        <w:t>既有工业园区初期雨水的水质与生产活动、周围环境、屋面材质等因素紧密相关。屋面的</w:t>
      </w:r>
      <w:r w:rsidRPr="00C13FDC">
        <w:rPr>
          <w:rFonts w:ascii="Times New Roman" w:hAnsi="Times New Roman" w:hint="eastAsia"/>
          <w:color w:val="000000" w:themeColor="text1"/>
          <w:sz w:val="21"/>
          <w:szCs w:val="24"/>
        </w:rPr>
        <w:t>COD</w:t>
      </w:r>
      <w:r w:rsidRPr="00C13FDC">
        <w:rPr>
          <w:rFonts w:ascii="Times New Roman" w:hAnsi="Times New Roman" w:hint="eastAsia"/>
          <w:color w:val="000000" w:themeColor="text1"/>
          <w:sz w:val="21"/>
          <w:szCs w:val="24"/>
        </w:rPr>
        <w:t>、</w:t>
      </w:r>
      <w:r w:rsidRPr="00C13FDC">
        <w:rPr>
          <w:rFonts w:ascii="Times New Roman" w:hAnsi="Times New Roman" w:hint="eastAsia"/>
          <w:color w:val="000000" w:themeColor="text1"/>
          <w:sz w:val="21"/>
          <w:szCs w:val="24"/>
        </w:rPr>
        <w:t>TP</w:t>
      </w:r>
      <w:r w:rsidRPr="00C13FDC">
        <w:rPr>
          <w:rFonts w:ascii="Times New Roman" w:hAnsi="Times New Roman" w:hint="eastAsia"/>
          <w:color w:val="000000" w:themeColor="text1"/>
          <w:sz w:val="21"/>
          <w:szCs w:val="24"/>
        </w:rPr>
        <w:t>次降雨径流平均浓度值（</w:t>
      </w:r>
      <w:r w:rsidRPr="00C13FDC">
        <w:rPr>
          <w:rFonts w:ascii="Times New Roman" w:hAnsi="Times New Roman" w:hint="eastAsia"/>
          <w:color w:val="000000" w:themeColor="text1"/>
          <w:sz w:val="21"/>
          <w:szCs w:val="24"/>
        </w:rPr>
        <w:t>EMC</w:t>
      </w:r>
      <w:r w:rsidRPr="00C13FDC">
        <w:rPr>
          <w:rFonts w:ascii="Times New Roman" w:hAnsi="Times New Roman" w:hint="eastAsia"/>
          <w:color w:val="000000" w:themeColor="text1"/>
          <w:sz w:val="21"/>
          <w:szCs w:val="24"/>
        </w:rPr>
        <w:t>）表现为水泥屋面</w:t>
      </w:r>
      <w:r w:rsidRPr="00C13FDC">
        <w:rPr>
          <w:rFonts w:ascii="Times New Roman" w:hAnsi="Times New Roman" w:hint="eastAsia"/>
          <w:color w:val="000000" w:themeColor="text1"/>
          <w:sz w:val="21"/>
          <w:szCs w:val="24"/>
        </w:rPr>
        <w:t>&gt;</w:t>
      </w:r>
      <w:r w:rsidRPr="00C13FDC">
        <w:rPr>
          <w:rFonts w:ascii="Times New Roman" w:hAnsi="Times New Roman" w:hint="eastAsia"/>
          <w:color w:val="000000" w:themeColor="text1"/>
          <w:sz w:val="21"/>
          <w:szCs w:val="24"/>
        </w:rPr>
        <w:t>沥青屋面</w:t>
      </w:r>
      <w:r w:rsidRPr="00C13FDC">
        <w:rPr>
          <w:rFonts w:ascii="Times New Roman" w:hAnsi="Times New Roman" w:hint="eastAsia"/>
          <w:color w:val="000000" w:themeColor="text1"/>
          <w:sz w:val="21"/>
          <w:szCs w:val="24"/>
        </w:rPr>
        <w:t>&gt;</w:t>
      </w:r>
      <w:r w:rsidRPr="00C13FDC">
        <w:rPr>
          <w:rFonts w:ascii="Times New Roman" w:hAnsi="Times New Roman" w:hint="eastAsia"/>
          <w:color w:val="000000" w:themeColor="text1"/>
          <w:sz w:val="21"/>
          <w:szCs w:val="24"/>
        </w:rPr>
        <w:t>瓦屋面，</w:t>
      </w:r>
      <w:r w:rsidRPr="00C13FDC">
        <w:rPr>
          <w:rFonts w:ascii="Times New Roman" w:hAnsi="Times New Roman" w:hint="eastAsia"/>
          <w:color w:val="000000" w:themeColor="text1"/>
          <w:sz w:val="21"/>
          <w:szCs w:val="24"/>
        </w:rPr>
        <w:t>TN</w:t>
      </w:r>
      <w:r w:rsidRPr="00C13FDC">
        <w:rPr>
          <w:rFonts w:ascii="Times New Roman" w:hAnsi="Times New Roman" w:hint="eastAsia"/>
          <w:color w:val="000000" w:themeColor="text1"/>
          <w:sz w:val="21"/>
          <w:szCs w:val="24"/>
        </w:rPr>
        <w:t>次降雨径流平均浓度值（</w:t>
      </w:r>
      <w:r w:rsidRPr="00C13FDC">
        <w:rPr>
          <w:rFonts w:ascii="Times New Roman" w:hAnsi="Times New Roman" w:hint="eastAsia"/>
          <w:color w:val="000000" w:themeColor="text1"/>
          <w:sz w:val="21"/>
          <w:szCs w:val="24"/>
        </w:rPr>
        <w:t>EMC</w:t>
      </w:r>
      <w:r w:rsidRPr="00C13FDC">
        <w:rPr>
          <w:rFonts w:ascii="Times New Roman" w:hAnsi="Times New Roman" w:hint="eastAsia"/>
          <w:color w:val="000000" w:themeColor="text1"/>
          <w:sz w:val="21"/>
          <w:szCs w:val="24"/>
        </w:rPr>
        <w:t>）表现为沥青屋面</w:t>
      </w:r>
      <w:r w:rsidRPr="00C13FDC">
        <w:rPr>
          <w:rFonts w:ascii="Times New Roman" w:hAnsi="Times New Roman" w:hint="eastAsia"/>
          <w:color w:val="000000" w:themeColor="text1"/>
          <w:sz w:val="21"/>
          <w:szCs w:val="24"/>
        </w:rPr>
        <w:t>&gt;</w:t>
      </w:r>
      <w:r w:rsidRPr="00C13FDC">
        <w:rPr>
          <w:rFonts w:ascii="Times New Roman" w:hAnsi="Times New Roman" w:hint="eastAsia"/>
          <w:color w:val="000000" w:themeColor="text1"/>
          <w:sz w:val="21"/>
          <w:szCs w:val="24"/>
        </w:rPr>
        <w:t>水泥屋面</w:t>
      </w:r>
      <w:r w:rsidRPr="00C13FDC">
        <w:rPr>
          <w:rFonts w:ascii="Times New Roman" w:hAnsi="Times New Roman" w:hint="eastAsia"/>
          <w:color w:val="000000" w:themeColor="text1"/>
          <w:sz w:val="21"/>
          <w:szCs w:val="24"/>
        </w:rPr>
        <w:t>&gt;</w:t>
      </w:r>
      <w:r w:rsidRPr="00C13FDC">
        <w:rPr>
          <w:rFonts w:ascii="Times New Roman" w:hAnsi="Times New Roman" w:hint="eastAsia"/>
          <w:color w:val="000000" w:themeColor="text1"/>
          <w:sz w:val="21"/>
          <w:szCs w:val="24"/>
        </w:rPr>
        <w:t>瓦屋面，镀锌钢屋面的重金属次降雨径流平均浓度（</w:t>
      </w:r>
      <w:r w:rsidRPr="00C13FDC">
        <w:rPr>
          <w:rFonts w:ascii="Times New Roman" w:hAnsi="Times New Roman" w:hint="eastAsia"/>
          <w:color w:val="000000" w:themeColor="text1"/>
          <w:sz w:val="21"/>
          <w:szCs w:val="24"/>
        </w:rPr>
        <w:t>EMC</w:t>
      </w:r>
      <w:r w:rsidRPr="00C13FDC">
        <w:rPr>
          <w:rFonts w:ascii="Times New Roman" w:hAnsi="Times New Roman" w:hint="eastAsia"/>
          <w:color w:val="000000" w:themeColor="text1"/>
          <w:sz w:val="21"/>
          <w:szCs w:val="24"/>
        </w:rPr>
        <w:t>）最高。应根据污染程度设置不同的弃流量，以同时满足雨水利用的需要。</w:t>
      </w:r>
    </w:p>
    <w:p w14:paraId="7394D595" w14:textId="77777777" w:rsidR="00773A50" w:rsidRPr="00C13FDC" w:rsidRDefault="00773A50" w:rsidP="00773A50">
      <w:pPr>
        <w:adjustRightInd w:val="0"/>
        <w:snapToGrid w:val="0"/>
        <w:spacing w:beforeLines="0" w:afterLines="0" w:line="360" w:lineRule="auto"/>
        <w:ind w:firstLineChars="0" w:firstLine="0"/>
        <w:rPr>
          <w:rFonts w:ascii="Times New Roman" w:hAnsi="Times New Roman"/>
          <w:color w:val="000000" w:themeColor="text1"/>
          <w:sz w:val="21"/>
          <w:szCs w:val="24"/>
        </w:rPr>
      </w:pPr>
      <w:r w:rsidRPr="00C13FDC">
        <w:rPr>
          <w:rFonts w:ascii="Times New Roman" w:hAnsi="Times New Roman" w:hint="eastAsia"/>
          <w:b/>
          <w:bCs/>
          <w:color w:val="000000" w:themeColor="text1"/>
          <w:sz w:val="21"/>
          <w:szCs w:val="24"/>
        </w:rPr>
        <w:t>6.13.3</w:t>
      </w:r>
      <w:r w:rsidRPr="00C13FDC">
        <w:rPr>
          <w:rFonts w:ascii="Times New Roman" w:hAnsi="Times New Roman" w:hint="eastAsia"/>
          <w:color w:val="000000" w:themeColor="text1"/>
          <w:sz w:val="21"/>
          <w:szCs w:val="24"/>
        </w:rPr>
        <w:t>初期雨水弃流量应该根据实际工业区下垫面收集的雨水径流资料确定，如：</w:t>
      </w:r>
      <w:r w:rsidRPr="00C13FDC">
        <w:rPr>
          <w:rFonts w:ascii="Times New Roman" w:hAnsi="Times New Roman" w:hint="eastAsia"/>
          <w:color w:val="000000" w:themeColor="text1"/>
          <w:sz w:val="21"/>
          <w:szCs w:val="24"/>
        </w:rPr>
        <w:t>COD</w:t>
      </w:r>
      <w:r w:rsidRPr="00C13FDC">
        <w:rPr>
          <w:rFonts w:ascii="Times New Roman" w:hAnsi="Times New Roman" w:hint="eastAsia"/>
          <w:color w:val="000000" w:themeColor="text1"/>
          <w:sz w:val="21"/>
          <w:szCs w:val="24"/>
        </w:rPr>
        <w:t>、</w:t>
      </w:r>
      <w:r w:rsidRPr="00C13FDC">
        <w:rPr>
          <w:rFonts w:ascii="Times New Roman" w:hAnsi="Times New Roman" w:hint="eastAsia"/>
          <w:color w:val="000000" w:themeColor="text1"/>
          <w:sz w:val="21"/>
          <w:szCs w:val="24"/>
        </w:rPr>
        <w:t>SS</w:t>
      </w:r>
      <w:r w:rsidRPr="00C13FDC">
        <w:rPr>
          <w:rFonts w:ascii="Times New Roman" w:hAnsi="Times New Roman" w:hint="eastAsia"/>
          <w:color w:val="000000" w:themeColor="text1"/>
          <w:sz w:val="21"/>
          <w:szCs w:val="24"/>
        </w:rPr>
        <w:t>、色度以及各工业门类特殊污染物，并综合考虑雨水径流污染控制和雨水综合利用等要求。</w:t>
      </w:r>
    </w:p>
    <w:p w14:paraId="2FD2A573" w14:textId="77777777" w:rsidR="00773A50" w:rsidRPr="00C13FDC" w:rsidRDefault="00773A50" w:rsidP="00773A50">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台湾部分研究者针对</w:t>
      </w:r>
      <w:r w:rsidRPr="00C13FDC">
        <w:rPr>
          <w:rFonts w:ascii="Times New Roman" w:hAnsi="Times New Roman" w:hint="eastAsia"/>
          <w:color w:val="000000" w:themeColor="text1"/>
          <w:sz w:val="21"/>
          <w:szCs w:val="24"/>
        </w:rPr>
        <w:t>Guan-Tian</w:t>
      </w:r>
      <w:r w:rsidRPr="00C13FDC">
        <w:rPr>
          <w:rFonts w:ascii="Times New Roman" w:hAnsi="Times New Roman" w:hint="eastAsia"/>
          <w:color w:val="000000" w:themeColor="text1"/>
          <w:sz w:val="21"/>
          <w:szCs w:val="24"/>
        </w:rPr>
        <w:t>和</w:t>
      </w:r>
      <w:r w:rsidRPr="00C13FDC">
        <w:rPr>
          <w:rFonts w:ascii="Times New Roman" w:hAnsi="Times New Roman" w:hint="eastAsia"/>
          <w:color w:val="000000" w:themeColor="text1"/>
          <w:sz w:val="21"/>
          <w:szCs w:val="24"/>
        </w:rPr>
        <w:t>Young-Kong</w:t>
      </w:r>
      <w:r w:rsidRPr="00C13FDC">
        <w:rPr>
          <w:rFonts w:ascii="Times New Roman" w:hAnsi="Times New Roman" w:hint="eastAsia"/>
          <w:color w:val="000000" w:themeColor="text1"/>
          <w:sz w:val="21"/>
          <w:szCs w:val="24"/>
        </w:rPr>
        <w:t>两个工业区进行了研究，发现最初的</w:t>
      </w:r>
      <w:r w:rsidRPr="00C13FDC">
        <w:rPr>
          <w:rFonts w:ascii="Times New Roman" w:hAnsi="Times New Roman" w:hint="eastAsia"/>
          <w:color w:val="000000" w:themeColor="text1"/>
          <w:sz w:val="21"/>
          <w:szCs w:val="24"/>
        </w:rPr>
        <w:t>6-8 mm</w:t>
      </w:r>
      <w:r w:rsidRPr="00C13FDC">
        <w:rPr>
          <w:rFonts w:ascii="Times New Roman" w:hAnsi="Times New Roman" w:hint="eastAsia"/>
          <w:color w:val="000000" w:themeColor="text1"/>
          <w:sz w:val="21"/>
          <w:szCs w:val="24"/>
        </w:rPr>
        <w:t>雨水径流中包含了</w:t>
      </w:r>
      <w:r w:rsidRPr="00C13FDC">
        <w:rPr>
          <w:rFonts w:ascii="Times New Roman" w:hAnsi="Times New Roman" w:hint="eastAsia"/>
          <w:color w:val="000000" w:themeColor="text1"/>
          <w:sz w:val="21"/>
          <w:szCs w:val="24"/>
        </w:rPr>
        <w:t>60%</w:t>
      </w:r>
      <w:r w:rsidRPr="00C13FDC">
        <w:rPr>
          <w:rFonts w:ascii="Times New Roman" w:hAnsi="Times New Roman" w:hint="eastAsia"/>
          <w:color w:val="000000" w:themeColor="text1"/>
          <w:sz w:val="21"/>
          <w:szCs w:val="24"/>
        </w:rPr>
        <w:t>的非点源污染，当提高到</w:t>
      </w:r>
      <w:r w:rsidRPr="00C13FDC">
        <w:rPr>
          <w:rFonts w:ascii="Times New Roman" w:hAnsi="Times New Roman" w:hint="eastAsia"/>
          <w:color w:val="000000" w:themeColor="text1"/>
          <w:sz w:val="21"/>
          <w:szCs w:val="24"/>
        </w:rPr>
        <w:t>10 mm</w:t>
      </w:r>
      <w:r w:rsidRPr="00C13FDC">
        <w:rPr>
          <w:rFonts w:ascii="Times New Roman" w:hAnsi="Times New Roman" w:hint="eastAsia"/>
          <w:color w:val="000000" w:themeColor="text1"/>
          <w:sz w:val="21"/>
          <w:szCs w:val="24"/>
        </w:rPr>
        <w:t>，包含了</w:t>
      </w:r>
      <w:r w:rsidRPr="00C13FDC">
        <w:rPr>
          <w:rFonts w:ascii="Times New Roman" w:hAnsi="Times New Roman" w:hint="eastAsia"/>
          <w:color w:val="000000" w:themeColor="text1"/>
          <w:sz w:val="21"/>
          <w:szCs w:val="24"/>
        </w:rPr>
        <w:t>80%</w:t>
      </w:r>
      <w:r w:rsidRPr="00C13FDC">
        <w:rPr>
          <w:rFonts w:ascii="Times New Roman" w:hAnsi="Times New Roman" w:hint="eastAsia"/>
          <w:color w:val="000000" w:themeColor="text1"/>
          <w:sz w:val="21"/>
          <w:szCs w:val="24"/>
        </w:rPr>
        <w:t>的非点源污染。有研究认为尽管屋顶表面比停车场、人行道和其他不透水表面更清洁，但屋顶径流也可能含有大量的重金属和营养物质。《化工建设项目环境保护设计标准》</w:t>
      </w:r>
      <w:r w:rsidRPr="00C13FDC">
        <w:rPr>
          <w:rFonts w:ascii="Times New Roman" w:hAnsi="Times New Roman" w:hint="eastAsia"/>
          <w:color w:val="000000" w:themeColor="text1"/>
          <w:sz w:val="21"/>
          <w:szCs w:val="24"/>
        </w:rPr>
        <w:t>GB/T 50483</w:t>
      </w:r>
      <w:r w:rsidRPr="00C13FDC">
        <w:rPr>
          <w:rFonts w:ascii="Times New Roman" w:hAnsi="Times New Roman" w:hint="eastAsia"/>
          <w:color w:val="000000" w:themeColor="text1"/>
          <w:sz w:val="21"/>
          <w:szCs w:val="24"/>
        </w:rPr>
        <w:t>规定初期污染雨水宜取</w:t>
      </w:r>
      <w:r w:rsidRPr="00C13FDC">
        <w:rPr>
          <w:rFonts w:ascii="Times New Roman" w:hAnsi="Times New Roman" w:hint="eastAsia"/>
          <w:color w:val="000000" w:themeColor="text1"/>
          <w:sz w:val="21"/>
          <w:szCs w:val="24"/>
        </w:rPr>
        <w:t>20~30 mm</w:t>
      </w:r>
      <w:r w:rsidRPr="00C13FDC">
        <w:rPr>
          <w:rFonts w:ascii="Times New Roman" w:hAnsi="Times New Roman" w:hint="eastAsia"/>
          <w:color w:val="000000" w:themeColor="text1"/>
          <w:sz w:val="21"/>
          <w:szCs w:val="24"/>
        </w:rPr>
        <w:t>厚度的雨量。工业生产区初期雨水径流相对城市雨水径流易含有更多的特殊污染物易破坏水体环境和影响人的身体健康，应采用更严格的雨水弃流措施。</w:t>
      </w:r>
    </w:p>
    <w:p w14:paraId="3F21EB0B" w14:textId="77777777" w:rsidR="00773A50" w:rsidRPr="00C13FDC" w:rsidRDefault="00773A50" w:rsidP="00773A50">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北方寒冷地区的初期雨水弃流池深度宜取高值，初期雨水弃流设施应满足屋面融雪水弃流要求。</w:t>
      </w:r>
    </w:p>
    <w:p w14:paraId="5942B5CD" w14:textId="77603F8B" w:rsidR="00D0643F" w:rsidRPr="00D0643F" w:rsidRDefault="00D0643F" w:rsidP="00D0643F">
      <w:pPr>
        <w:numPr>
          <w:ilvl w:val="1"/>
          <w:numId w:val="0"/>
        </w:numPr>
        <w:snapToGrid w:val="0"/>
        <w:spacing w:beforeLines="0" w:before="156" w:afterLines="0" w:after="0" w:line="312" w:lineRule="auto"/>
        <w:ind w:left="-282"/>
        <w:jc w:val="center"/>
        <w:rPr>
          <w:rFonts w:ascii="Times New Roman" w:eastAsia="黑体" w:hAnsi="Times New Roman" w:cs="Times New Roman"/>
          <w:iCs/>
          <w:color w:val="000000" w:themeColor="text1"/>
          <w:kern w:val="0"/>
          <w:sz w:val="21"/>
          <w:lang w:val="zh-CN"/>
        </w:rPr>
      </w:pPr>
      <w:r w:rsidRPr="00086955">
        <w:rPr>
          <w:rFonts w:ascii="Times New Roman" w:eastAsia="黑体" w:hAnsi="Times New Roman" w:cs="Times New Roman"/>
          <w:b/>
          <w:iCs/>
          <w:color w:val="000000" w:themeColor="text1"/>
          <w:kern w:val="0"/>
          <w:sz w:val="21"/>
          <w:lang w:val="zh-CN"/>
        </w:rPr>
        <w:t xml:space="preserve">6.14 </w:t>
      </w:r>
      <w:r w:rsidRPr="00086955">
        <w:rPr>
          <w:rFonts w:ascii="Times New Roman" w:eastAsia="黑体" w:hAnsi="Times New Roman" w:cs="Times New Roman" w:hint="eastAsia"/>
          <w:b/>
          <w:iCs/>
          <w:color w:val="000000" w:themeColor="text1"/>
          <w:kern w:val="0"/>
          <w:sz w:val="21"/>
          <w:lang w:val="zh-CN"/>
        </w:rPr>
        <w:t>物化一体化处理装置</w:t>
      </w:r>
    </w:p>
    <w:p w14:paraId="1342DCAA" w14:textId="14C80A60" w:rsidR="00773A50" w:rsidRPr="00C13FDC" w:rsidRDefault="00773A50" w:rsidP="00773A50">
      <w:pPr>
        <w:adjustRightInd w:val="0"/>
        <w:snapToGrid w:val="0"/>
        <w:spacing w:beforeLines="0" w:afterLines="0" w:line="360" w:lineRule="auto"/>
        <w:ind w:firstLineChars="0" w:firstLine="0"/>
        <w:rPr>
          <w:rFonts w:ascii="Times New Roman" w:hAnsi="Times New Roman"/>
          <w:color w:val="000000" w:themeColor="text1"/>
          <w:sz w:val="21"/>
          <w:szCs w:val="24"/>
        </w:rPr>
      </w:pPr>
      <w:r w:rsidRPr="00C13FDC">
        <w:rPr>
          <w:rFonts w:ascii="Times New Roman" w:hAnsi="Times New Roman" w:hint="eastAsia"/>
          <w:b/>
          <w:bCs/>
          <w:color w:val="000000" w:themeColor="text1"/>
          <w:sz w:val="21"/>
          <w:szCs w:val="24"/>
        </w:rPr>
        <w:t>6.14.3</w:t>
      </w:r>
      <w:r w:rsidRPr="00C13FDC">
        <w:rPr>
          <w:rFonts w:ascii="Times New Roman" w:hAnsi="Times New Roman" w:hint="eastAsia"/>
          <w:color w:val="000000" w:themeColor="text1"/>
          <w:sz w:val="21"/>
          <w:szCs w:val="24"/>
        </w:rPr>
        <w:t>物化一体化处理装置的选择应遵循“注重资源节约，保护生态环境，因地制宜，经济适用，并与其他专业密切配合”的原则。由于雨水可生化性较差，故雨水处理一般优先考虑采用物理、化学处理等技术手段。物化一体化处理装置宜采用“预处理—常规处理—消毒”的流程进行设计。预处理包括格栅、初期雨水弃流设施等单元，可对各类污染物进行初步去除；常规处理包括混凝沉淀、介质过滤、膜处理等单元，进一步处理雨水中各类污染物，可对重金属进行针对处理；消毒包括氯消毒、二氧化氯、紫外线、臭氧等单元，能有效灭活水中病原微生物。</w:t>
      </w:r>
    </w:p>
    <w:p w14:paraId="07182D2B" w14:textId="77777777" w:rsidR="00773A50" w:rsidRPr="00C13FDC" w:rsidRDefault="00773A50" w:rsidP="00773A50">
      <w:pPr>
        <w:adjustRightInd w:val="0"/>
        <w:snapToGrid w:val="0"/>
        <w:spacing w:beforeLines="0" w:afterLines="0" w:line="360" w:lineRule="auto"/>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物化一体化处理装置出水水质应根据回用途径确定，当雨水用于多种回用途径时，按照最高标准执行。当资料不足时，雨水用于工业、景观环境、绿地灌溉和杂用（道路洒水、洗车、冲厕）时，水质应分别满足《城市污水再利用</w:t>
      </w:r>
      <w:r w:rsidRPr="00C13FDC">
        <w:rPr>
          <w:rFonts w:ascii="Times New Roman" w:hAnsi="Times New Roman" w:hint="eastAsia"/>
          <w:color w:val="000000" w:themeColor="text1"/>
          <w:sz w:val="21"/>
          <w:szCs w:val="24"/>
        </w:rPr>
        <w:t xml:space="preserve"> </w:t>
      </w:r>
      <w:r w:rsidRPr="00C13FDC">
        <w:rPr>
          <w:rFonts w:ascii="Times New Roman" w:hAnsi="Times New Roman" w:hint="eastAsia"/>
          <w:color w:val="000000" w:themeColor="text1"/>
          <w:sz w:val="21"/>
          <w:szCs w:val="24"/>
        </w:rPr>
        <w:t>工业用水水质》</w:t>
      </w:r>
      <w:r w:rsidRPr="00C13FDC">
        <w:rPr>
          <w:rFonts w:ascii="Times New Roman" w:hAnsi="Times New Roman" w:hint="eastAsia"/>
          <w:color w:val="000000" w:themeColor="text1"/>
          <w:sz w:val="21"/>
          <w:szCs w:val="24"/>
        </w:rPr>
        <w:t>GB/T 19924</w:t>
      </w:r>
      <w:r w:rsidRPr="00C13FDC">
        <w:rPr>
          <w:rFonts w:ascii="Times New Roman" w:hAnsi="Times New Roman" w:hint="eastAsia"/>
          <w:color w:val="000000" w:themeColor="text1"/>
          <w:sz w:val="21"/>
          <w:szCs w:val="24"/>
        </w:rPr>
        <w:t>、《城市污水再生利用</w:t>
      </w:r>
      <w:r w:rsidRPr="00C13FDC">
        <w:rPr>
          <w:rFonts w:ascii="Times New Roman" w:hAnsi="Times New Roman" w:hint="eastAsia"/>
          <w:color w:val="000000" w:themeColor="text1"/>
          <w:sz w:val="21"/>
          <w:szCs w:val="24"/>
        </w:rPr>
        <w:t xml:space="preserve"> </w:t>
      </w:r>
      <w:r w:rsidRPr="00C13FDC">
        <w:rPr>
          <w:rFonts w:ascii="Times New Roman" w:hAnsi="Times New Roman" w:hint="eastAsia"/>
          <w:color w:val="000000" w:themeColor="text1"/>
          <w:sz w:val="21"/>
          <w:szCs w:val="24"/>
        </w:rPr>
        <w:t>景观环境用水水质》</w:t>
      </w:r>
      <w:r w:rsidRPr="00C13FDC">
        <w:rPr>
          <w:rFonts w:ascii="Times New Roman" w:hAnsi="Times New Roman" w:hint="eastAsia"/>
          <w:color w:val="000000" w:themeColor="text1"/>
          <w:sz w:val="21"/>
          <w:szCs w:val="24"/>
        </w:rPr>
        <w:t>GB/T18921</w:t>
      </w:r>
      <w:r w:rsidRPr="00C13FDC">
        <w:rPr>
          <w:rFonts w:ascii="Times New Roman" w:hAnsi="Times New Roman" w:hint="eastAsia"/>
          <w:color w:val="000000" w:themeColor="text1"/>
          <w:sz w:val="21"/>
          <w:szCs w:val="24"/>
        </w:rPr>
        <w:t>、《城市污水再生利用</w:t>
      </w:r>
      <w:r w:rsidRPr="00C13FDC">
        <w:rPr>
          <w:rFonts w:ascii="Times New Roman" w:hAnsi="Times New Roman" w:hint="eastAsia"/>
          <w:color w:val="000000" w:themeColor="text1"/>
          <w:sz w:val="21"/>
          <w:szCs w:val="24"/>
        </w:rPr>
        <w:t xml:space="preserve"> </w:t>
      </w:r>
      <w:r w:rsidRPr="00C13FDC">
        <w:rPr>
          <w:rFonts w:ascii="Times New Roman" w:hAnsi="Times New Roman" w:hint="eastAsia"/>
          <w:color w:val="000000" w:themeColor="text1"/>
          <w:sz w:val="21"/>
          <w:szCs w:val="24"/>
        </w:rPr>
        <w:t>绿地灌溉水质》</w:t>
      </w:r>
      <w:r w:rsidRPr="00C13FDC">
        <w:rPr>
          <w:rFonts w:ascii="Times New Roman" w:hAnsi="Times New Roman" w:hint="eastAsia"/>
          <w:color w:val="000000" w:themeColor="text1"/>
          <w:sz w:val="21"/>
          <w:szCs w:val="24"/>
        </w:rPr>
        <w:t>GB/T 25499</w:t>
      </w:r>
      <w:r w:rsidRPr="00C13FDC">
        <w:rPr>
          <w:rFonts w:ascii="Times New Roman" w:hAnsi="Times New Roman" w:hint="eastAsia"/>
          <w:color w:val="000000" w:themeColor="text1"/>
          <w:sz w:val="21"/>
          <w:szCs w:val="24"/>
        </w:rPr>
        <w:t>、《城市污水再生利用</w:t>
      </w:r>
      <w:r w:rsidRPr="00C13FDC">
        <w:rPr>
          <w:rFonts w:ascii="Times New Roman" w:hAnsi="Times New Roman" w:hint="eastAsia"/>
          <w:color w:val="000000" w:themeColor="text1"/>
          <w:sz w:val="21"/>
          <w:szCs w:val="24"/>
        </w:rPr>
        <w:t xml:space="preserve"> </w:t>
      </w:r>
      <w:r w:rsidRPr="00C13FDC">
        <w:rPr>
          <w:rFonts w:ascii="Times New Roman" w:hAnsi="Times New Roman" w:hint="eastAsia"/>
          <w:color w:val="000000" w:themeColor="text1"/>
          <w:sz w:val="21"/>
          <w:szCs w:val="24"/>
        </w:rPr>
        <w:t>城市杂用水水质》</w:t>
      </w:r>
      <w:r w:rsidRPr="00C13FDC">
        <w:rPr>
          <w:rFonts w:ascii="Times New Roman" w:hAnsi="Times New Roman" w:hint="eastAsia"/>
          <w:color w:val="000000" w:themeColor="text1"/>
          <w:sz w:val="21"/>
          <w:szCs w:val="24"/>
        </w:rPr>
        <w:t>GB/T 18920</w:t>
      </w:r>
      <w:r w:rsidRPr="00C13FDC">
        <w:rPr>
          <w:rFonts w:ascii="Times New Roman" w:hAnsi="Times New Roman" w:hint="eastAsia"/>
          <w:color w:val="000000" w:themeColor="text1"/>
          <w:sz w:val="21"/>
          <w:szCs w:val="24"/>
        </w:rPr>
        <w:t>等标准。</w:t>
      </w:r>
    </w:p>
    <w:p w14:paraId="45898211" w14:textId="77777777" w:rsidR="00773A50" w:rsidRPr="00C13FDC" w:rsidRDefault="00773A50" w:rsidP="00773A50">
      <w:pPr>
        <w:adjustRightInd w:val="0"/>
        <w:snapToGrid w:val="0"/>
        <w:spacing w:beforeLines="0" w:afterLines="0" w:line="360" w:lineRule="auto"/>
        <w:ind w:firstLineChars="200" w:firstLine="420"/>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t>一体化雨水处理装置工艺选择应结合工业区实际雨水污染情况，根据不同工艺的特点，有所侧重的采用不同的处理单元进行组合；在满足所需回用水水质标准的条件下进行设计，主要工艺单元技术功能和特点见附表</w:t>
      </w:r>
      <w:r w:rsidRPr="00C13FDC">
        <w:rPr>
          <w:rFonts w:ascii="Times New Roman" w:hAnsi="Times New Roman" w:hint="eastAsia"/>
          <w:color w:val="000000" w:themeColor="text1"/>
          <w:sz w:val="21"/>
          <w:szCs w:val="24"/>
        </w:rPr>
        <w:t>6.4</w:t>
      </w:r>
      <w:r w:rsidRPr="00C13FDC">
        <w:rPr>
          <w:rFonts w:ascii="Times New Roman" w:hAnsi="Times New Roman" w:hint="eastAsia"/>
          <w:color w:val="000000" w:themeColor="text1"/>
          <w:sz w:val="21"/>
          <w:szCs w:val="24"/>
        </w:rPr>
        <w:t>。</w:t>
      </w:r>
    </w:p>
    <w:p w14:paraId="474FAFE6" w14:textId="77777777" w:rsidR="00773A50" w:rsidRPr="00C13FDC" w:rsidRDefault="00773A50" w:rsidP="00773A50">
      <w:pPr>
        <w:adjustRightInd w:val="0"/>
        <w:snapToGrid w:val="0"/>
        <w:spacing w:beforeLines="0" w:afterLines="0" w:line="360" w:lineRule="auto"/>
        <w:jc w:val="center"/>
        <w:rPr>
          <w:rFonts w:ascii="Times New Roman" w:hAnsi="Times New Roman"/>
          <w:color w:val="000000" w:themeColor="text1"/>
          <w:sz w:val="21"/>
          <w:szCs w:val="24"/>
        </w:rPr>
      </w:pPr>
      <w:r w:rsidRPr="00C13FDC">
        <w:rPr>
          <w:rFonts w:ascii="Times New Roman" w:hAnsi="Times New Roman" w:hint="eastAsia"/>
          <w:color w:val="000000" w:themeColor="text1"/>
          <w:sz w:val="21"/>
          <w:szCs w:val="24"/>
        </w:rPr>
        <w:lastRenderedPageBreak/>
        <w:t>附表</w:t>
      </w:r>
      <w:r w:rsidRPr="00C13FDC">
        <w:rPr>
          <w:rFonts w:ascii="Times New Roman" w:hAnsi="Times New Roman" w:hint="eastAsia"/>
          <w:color w:val="000000" w:themeColor="text1"/>
          <w:sz w:val="21"/>
          <w:szCs w:val="24"/>
        </w:rPr>
        <w:t xml:space="preserve">6.4 </w:t>
      </w:r>
      <w:r w:rsidRPr="00C13FDC">
        <w:rPr>
          <w:rFonts w:ascii="Times New Roman" w:hAnsi="Times New Roman" w:hint="eastAsia"/>
          <w:color w:val="000000" w:themeColor="text1"/>
          <w:sz w:val="21"/>
          <w:szCs w:val="24"/>
        </w:rPr>
        <w:t>物化一体化处理装置主要工艺单元技术功能和特点一览表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0"/>
        <w:gridCol w:w="721"/>
        <w:gridCol w:w="1076"/>
        <w:gridCol w:w="5779"/>
      </w:tblGrid>
      <w:tr w:rsidR="00773A50" w:rsidRPr="00C13FDC" w14:paraId="4169E831" w14:textId="77777777" w:rsidTr="004357BC">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571BEFB5"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5C7D4D5"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单元技术</w:t>
            </w:r>
          </w:p>
        </w:tc>
        <w:tc>
          <w:tcPr>
            <w:tcW w:w="0" w:type="auto"/>
            <w:tcBorders>
              <w:top w:val="single" w:sz="4" w:space="0" w:color="auto"/>
              <w:left w:val="single" w:sz="4" w:space="0" w:color="auto"/>
              <w:bottom w:val="single" w:sz="4" w:space="0" w:color="auto"/>
              <w:right w:val="single" w:sz="4" w:space="0" w:color="auto"/>
            </w:tcBorders>
            <w:vAlign w:val="center"/>
          </w:tcPr>
          <w:p w14:paraId="3E3CE6AA"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主要功能及特点</w:t>
            </w:r>
          </w:p>
        </w:tc>
      </w:tr>
      <w:tr w:rsidR="00773A50" w:rsidRPr="00C13FDC" w14:paraId="40741414" w14:textId="77777777" w:rsidTr="004357BC">
        <w:trPr>
          <w:trHeight w:val="454"/>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6FD70E0"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预处理</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3E00962"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格栅</w:t>
            </w:r>
          </w:p>
        </w:tc>
        <w:tc>
          <w:tcPr>
            <w:tcW w:w="0" w:type="auto"/>
            <w:tcBorders>
              <w:top w:val="single" w:sz="4" w:space="0" w:color="auto"/>
              <w:left w:val="single" w:sz="4" w:space="0" w:color="auto"/>
              <w:bottom w:val="single" w:sz="4" w:space="0" w:color="auto"/>
              <w:right w:val="single" w:sz="4" w:space="0" w:color="auto"/>
            </w:tcBorders>
            <w:vAlign w:val="center"/>
          </w:tcPr>
          <w:p w14:paraId="14D4BD6F"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去除雨水收集阶段冲刷而来的杂物</w:t>
            </w:r>
          </w:p>
        </w:tc>
      </w:tr>
      <w:tr w:rsidR="00773A50" w:rsidRPr="00C13FDC" w14:paraId="3D1ABBDB" w14:textId="77777777" w:rsidTr="004357BC">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332B6B"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6156DC8"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初期雨水弃流设施</w:t>
            </w:r>
          </w:p>
        </w:tc>
        <w:tc>
          <w:tcPr>
            <w:tcW w:w="0" w:type="auto"/>
            <w:tcBorders>
              <w:top w:val="single" w:sz="4" w:space="0" w:color="auto"/>
              <w:left w:val="single" w:sz="4" w:space="0" w:color="auto"/>
              <w:bottom w:val="single" w:sz="4" w:space="0" w:color="auto"/>
              <w:right w:val="single" w:sz="4" w:space="0" w:color="auto"/>
            </w:tcBorders>
            <w:vAlign w:val="center"/>
          </w:tcPr>
          <w:p w14:paraId="7F215730"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去除初期径流雨水中各类污染物</w:t>
            </w:r>
          </w:p>
        </w:tc>
      </w:tr>
      <w:tr w:rsidR="00773A50" w:rsidRPr="00C13FDC" w14:paraId="489B3A36" w14:textId="77777777" w:rsidTr="004357BC">
        <w:trPr>
          <w:trHeight w:val="454"/>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45A59E4B"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常规处理</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DB68600"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混凝沉淀</w:t>
            </w:r>
          </w:p>
        </w:tc>
        <w:tc>
          <w:tcPr>
            <w:tcW w:w="0" w:type="auto"/>
            <w:tcBorders>
              <w:top w:val="single" w:sz="4" w:space="0" w:color="auto"/>
              <w:left w:val="single" w:sz="4" w:space="0" w:color="auto"/>
              <w:bottom w:val="single" w:sz="4" w:space="0" w:color="auto"/>
              <w:right w:val="single" w:sz="4" w:space="0" w:color="auto"/>
            </w:tcBorders>
            <w:vAlign w:val="center"/>
          </w:tcPr>
          <w:p w14:paraId="5E3F9746"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强化</w:t>
            </w:r>
            <w:r w:rsidRPr="00C13FDC">
              <w:rPr>
                <w:rFonts w:ascii="Times New Roman" w:hAnsi="Times New Roman" w:hint="eastAsia"/>
                <w:color w:val="000000" w:themeColor="text1"/>
                <w:sz w:val="18"/>
                <w:szCs w:val="18"/>
              </w:rPr>
              <w:t xml:space="preserve"> SS</w:t>
            </w:r>
            <w:r w:rsidRPr="00C13FDC">
              <w:rPr>
                <w:rFonts w:ascii="Times New Roman" w:hAnsi="Times New Roman" w:hint="eastAsia"/>
                <w:color w:val="000000" w:themeColor="text1"/>
                <w:sz w:val="18"/>
                <w:szCs w:val="18"/>
              </w:rPr>
              <w:t>、有机物、色度和重金属的去除，保障后续过滤单元处理效果</w:t>
            </w:r>
          </w:p>
        </w:tc>
      </w:tr>
      <w:tr w:rsidR="00773A50" w:rsidRPr="00C13FDC" w14:paraId="48D0654A" w14:textId="77777777" w:rsidTr="004357BC">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6150509"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F6ECE75"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介质过滤</w:t>
            </w:r>
          </w:p>
        </w:tc>
        <w:tc>
          <w:tcPr>
            <w:tcW w:w="0" w:type="auto"/>
            <w:tcBorders>
              <w:top w:val="single" w:sz="4" w:space="0" w:color="auto"/>
              <w:left w:val="single" w:sz="4" w:space="0" w:color="auto"/>
              <w:bottom w:val="single" w:sz="4" w:space="0" w:color="auto"/>
              <w:right w:val="single" w:sz="4" w:space="0" w:color="auto"/>
            </w:tcBorders>
            <w:vAlign w:val="center"/>
          </w:tcPr>
          <w:p w14:paraId="08F35472"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砂滤</w:t>
            </w:r>
          </w:p>
        </w:tc>
        <w:tc>
          <w:tcPr>
            <w:tcW w:w="0" w:type="auto"/>
            <w:tcBorders>
              <w:top w:val="single" w:sz="4" w:space="0" w:color="auto"/>
              <w:left w:val="single" w:sz="4" w:space="0" w:color="auto"/>
              <w:bottom w:val="single" w:sz="4" w:space="0" w:color="auto"/>
              <w:right w:val="single" w:sz="4" w:space="0" w:color="auto"/>
            </w:tcBorders>
            <w:vAlign w:val="center"/>
          </w:tcPr>
          <w:p w14:paraId="79FB494A"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过滤去除</w:t>
            </w:r>
            <w:r w:rsidRPr="00C13FDC">
              <w:rPr>
                <w:rFonts w:ascii="Times New Roman" w:hAnsi="Times New Roman" w:hint="eastAsia"/>
                <w:color w:val="000000" w:themeColor="text1"/>
                <w:sz w:val="18"/>
                <w:szCs w:val="18"/>
              </w:rPr>
              <w:t xml:space="preserve"> SS</w:t>
            </w:r>
            <w:r w:rsidRPr="00C13FDC">
              <w:rPr>
                <w:rFonts w:ascii="Times New Roman" w:hAnsi="Times New Roman" w:hint="eastAsia"/>
                <w:color w:val="000000" w:themeColor="text1"/>
                <w:sz w:val="18"/>
                <w:szCs w:val="18"/>
              </w:rPr>
              <w:t>，稳定、可靠，占地和水头损失较大，</w:t>
            </w:r>
          </w:p>
          <w:p w14:paraId="38379EB5"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具有重金属处理效果</w:t>
            </w:r>
          </w:p>
        </w:tc>
      </w:tr>
      <w:tr w:rsidR="00773A50" w:rsidRPr="00C13FDC" w14:paraId="6D453A07" w14:textId="77777777" w:rsidTr="004357BC">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DCA920F"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5242E8"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1DDA90D"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滤布滤池</w:t>
            </w:r>
          </w:p>
        </w:tc>
        <w:tc>
          <w:tcPr>
            <w:tcW w:w="0" w:type="auto"/>
            <w:tcBorders>
              <w:top w:val="single" w:sz="4" w:space="0" w:color="auto"/>
              <w:left w:val="single" w:sz="4" w:space="0" w:color="auto"/>
              <w:bottom w:val="single" w:sz="4" w:space="0" w:color="auto"/>
              <w:right w:val="single" w:sz="4" w:space="0" w:color="auto"/>
            </w:tcBorders>
            <w:vAlign w:val="center"/>
          </w:tcPr>
          <w:p w14:paraId="5FAB51B4"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过滤去除</w:t>
            </w:r>
            <w:r w:rsidRPr="00C13FDC">
              <w:rPr>
                <w:rFonts w:ascii="Times New Roman" w:hAnsi="Times New Roman" w:hint="eastAsia"/>
                <w:color w:val="000000" w:themeColor="text1"/>
                <w:sz w:val="18"/>
                <w:szCs w:val="18"/>
              </w:rPr>
              <w:t xml:space="preserve"> SS</w:t>
            </w:r>
            <w:r w:rsidRPr="00C13FDC">
              <w:rPr>
                <w:rFonts w:ascii="Times New Roman" w:hAnsi="Times New Roman" w:hint="eastAsia"/>
                <w:color w:val="000000" w:themeColor="text1"/>
                <w:sz w:val="18"/>
                <w:szCs w:val="18"/>
              </w:rPr>
              <w:t>，占地和水头损失较小，</w:t>
            </w:r>
          </w:p>
          <w:p w14:paraId="4A6A5B81"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具有重金属处理效果</w:t>
            </w:r>
          </w:p>
        </w:tc>
      </w:tr>
      <w:tr w:rsidR="00773A50" w:rsidRPr="00C13FDC" w14:paraId="0FE45EA1" w14:textId="77777777" w:rsidTr="004357BC">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3D01A67"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1919EA3"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膜处理</w:t>
            </w:r>
          </w:p>
        </w:tc>
        <w:tc>
          <w:tcPr>
            <w:tcW w:w="0" w:type="auto"/>
            <w:tcBorders>
              <w:top w:val="single" w:sz="4" w:space="0" w:color="auto"/>
              <w:left w:val="single" w:sz="4" w:space="0" w:color="auto"/>
              <w:bottom w:val="single" w:sz="4" w:space="0" w:color="auto"/>
              <w:right w:val="single" w:sz="4" w:space="0" w:color="auto"/>
            </w:tcBorders>
            <w:vAlign w:val="center"/>
          </w:tcPr>
          <w:p w14:paraId="3A7F960D"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微滤</w:t>
            </w:r>
            <w:r w:rsidRPr="00C13FDC">
              <w:rPr>
                <w:rFonts w:ascii="Times New Roman" w:hAnsi="Times New Roman" w:hint="eastAsia"/>
                <w:color w:val="000000" w:themeColor="text1"/>
                <w:sz w:val="18"/>
                <w:szCs w:val="18"/>
              </w:rPr>
              <w:t>/</w:t>
            </w:r>
            <w:r w:rsidRPr="00C13FDC">
              <w:rPr>
                <w:rFonts w:ascii="Times New Roman" w:hAnsi="Times New Roman" w:hint="eastAsia"/>
                <w:color w:val="000000" w:themeColor="text1"/>
                <w:sz w:val="18"/>
                <w:szCs w:val="18"/>
              </w:rPr>
              <w:t>超滤膜过滤</w:t>
            </w:r>
          </w:p>
        </w:tc>
        <w:tc>
          <w:tcPr>
            <w:tcW w:w="0" w:type="auto"/>
            <w:tcBorders>
              <w:top w:val="single" w:sz="4" w:space="0" w:color="auto"/>
              <w:left w:val="single" w:sz="4" w:space="0" w:color="auto"/>
              <w:bottom w:val="single" w:sz="4" w:space="0" w:color="auto"/>
              <w:right w:val="single" w:sz="4" w:space="0" w:color="auto"/>
            </w:tcBorders>
            <w:vAlign w:val="center"/>
          </w:tcPr>
          <w:p w14:paraId="4BAC4B76"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高效去除</w:t>
            </w:r>
            <w:r w:rsidRPr="00C13FDC">
              <w:rPr>
                <w:rFonts w:ascii="Times New Roman" w:hAnsi="Times New Roman" w:hint="eastAsia"/>
                <w:color w:val="000000" w:themeColor="text1"/>
                <w:sz w:val="18"/>
                <w:szCs w:val="18"/>
              </w:rPr>
              <w:t xml:space="preserve"> SS </w:t>
            </w:r>
            <w:r w:rsidRPr="00C13FDC">
              <w:rPr>
                <w:rFonts w:ascii="Times New Roman" w:hAnsi="Times New Roman" w:hint="eastAsia"/>
                <w:color w:val="000000" w:themeColor="text1"/>
                <w:sz w:val="18"/>
                <w:szCs w:val="18"/>
              </w:rPr>
              <w:t>和胶体物质，占地小，成本较高</w:t>
            </w:r>
          </w:p>
          <w:p w14:paraId="2BD7C66F"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具有有机物和非溶解性重金属去除效果，水质好</w:t>
            </w:r>
          </w:p>
        </w:tc>
      </w:tr>
      <w:tr w:rsidR="00773A50" w:rsidRPr="00C13FDC" w14:paraId="4E045229" w14:textId="77777777" w:rsidTr="004357BC">
        <w:trPr>
          <w:trHeight w:val="454"/>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470EF2D9"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消毒</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38736B1"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氯消毒</w:t>
            </w:r>
          </w:p>
        </w:tc>
        <w:tc>
          <w:tcPr>
            <w:tcW w:w="0" w:type="auto"/>
            <w:tcBorders>
              <w:top w:val="single" w:sz="4" w:space="0" w:color="auto"/>
              <w:left w:val="single" w:sz="4" w:space="0" w:color="auto"/>
              <w:bottom w:val="single" w:sz="4" w:space="0" w:color="auto"/>
              <w:right w:val="single" w:sz="4" w:space="0" w:color="auto"/>
            </w:tcBorders>
            <w:vAlign w:val="center"/>
          </w:tcPr>
          <w:p w14:paraId="1549DF33"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有效灭活细菌、病毒，具有持续杀菌作用。技术成熟，成本低，剂量控制灵活可变。易产生卤代消毒副产物</w:t>
            </w:r>
          </w:p>
        </w:tc>
      </w:tr>
      <w:tr w:rsidR="00773A50" w:rsidRPr="00C13FDC" w14:paraId="7CFCBBF8" w14:textId="77777777" w:rsidTr="004357BC">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6D0D64C"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4B9EE8F"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二氧化氯</w:t>
            </w:r>
          </w:p>
        </w:tc>
        <w:tc>
          <w:tcPr>
            <w:tcW w:w="0" w:type="auto"/>
            <w:tcBorders>
              <w:top w:val="single" w:sz="4" w:space="0" w:color="auto"/>
              <w:left w:val="single" w:sz="4" w:space="0" w:color="auto"/>
              <w:bottom w:val="single" w:sz="4" w:space="0" w:color="auto"/>
              <w:right w:val="single" w:sz="4" w:space="0" w:color="auto"/>
            </w:tcBorders>
            <w:vAlign w:val="center"/>
          </w:tcPr>
          <w:p w14:paraId="4C01D2B1"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现场制备，有效灭活细菌、病毒，具有一定的持续杀菌作用。产生亚氯酸盐等消毒副产物</w:t>
            </w:r>
          </w:p>
        </w:tc>
      </w:tr>
      <w:tr w:rsidR="00773A50" w:rsidRPr="00C13FDC" w14:paraId="3317EBE9" w14:textId="77777777" w:rsidTr="004357BC">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6C419F9"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C25291E"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紫外线</w:t>
            </w:r>
          </w:p>
        </w:tc>
        <w:tc>
          <w:tcPr>
            <w:tcW w:w="0" w:type="auto"/>
            <w:tcBorders>
              <w:top w:val="single" w:sz="4" w:space="0" w:color="auto"/>
              <w:left w:val="single" w:sz="4" w:space="0" w:color="auto"/>
              <w:bottom w:val="single" w:sz="4" w:space="0" w:color="auto"/>
              <w:right w:val="single" w:sz="4" w:space="0" w:color="auto"/>
            </w:tcBorders>
            <w:vAlign w:val="center"/>
          </w:tcPr>
          <w:p w14:paraId="28A73E90"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现场制备，有效灭活细菌、病毒和原虫。消毒效果受浊度的影响较大，无持续消毒效果</w:t>
            </w:r>
          </w:p>
        </w:tc>
      </w:tr>
      <w:tr w:rsidR="00773A50" w:rsidRPr="00C13FDC" w14:paraId="6161C8F2" w14:textId="77777777" w:rsidTr="004357BC">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7C21C11"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CBB8A86"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臭氧</w:t>
            </w:r>
          </w:p>
        </w:tc>
        <w:tc>
          <w:tcPr>
            <w:tcW w:w="0" w:type="auto"/>
            <w:tcBorders>
              <w:top w:val="single" w:sz="4" w:space="0" w:color="auto"/>
              <w:left w:val="single" w:sz="4" w:space="0" w:color="auto"/>
              <w:bottom w:val="single" w:sz="4" w:space="0" w:color="auto"/>
              <w:right w:val="single" w:sz="4" w:space="0" w:color="auto"/>
            </w:tcBorders>
            <w:vAlign w:val="center"/>
          </w:tcPr>
          <w:p w14:paraId="31BE020F" w14:textId="77777777" w:rsidR="00773A50" w:rsidRPr="00C13FDC" w:rsidRDefault="00773A50" w:rsidP="004357BC">
            <w:pPr>
              <w:snapToGrid w:val="0"/>
              <w:spacing w:beforeLines="0" w:afterLines="0" w:after="0" w:line="240" w:lineRule="auto"/>
              <w:ind w:firstLineChars="0" w:firstLine="0"/>
              <w:jc w:val="center"/>
              <w:rPr>
                <w:rFonts w:ascii="Times New Roman" w:hAnsi="Times New Roman"/>
                <w:color w:val="000000" w:themeColor="text1"/>
                <w:sz w:val="18"/>
                <w:szCs w:val="18"/>
              </w:rPr>
            </w:pPr>
            <w:r w:rsidRPr="00C13FDC">
              <w:rPr>
                <w:rFonts w:ascii="Times New Roman" w:hAnsi="Times New Roman" w:hint="eastAsia"/>
                <w:color w:val="000000" w:themeColor="text1"/>
                <w:sz w:val="18"/>
                <w:szCs w:val="18"/>
              </w:rPr>
              <w:t>现场制备，有效灭活细菌、病毒和原虫，同时兼有去除色度、嗅味和部分有毒有害有机物的作用。无持续消毒效果</w:t>
            </w:r>
          </w:p>
        </w:tc>
      </w:tr>
    </w:tbl>
    <w:p w14:paraId="7F66E166" w14:textId="77777777" w:rsidR="00773A50" w:rsidRPr="00C13FDC" w:rsidRDefault="00773A50" w:rsidP="00773A50">
      <w:pPr>
        <w:snapToGrid w:val="0"/>
        <w:spacing w:beforeLines="0" w:afterLines="0" w:after="0" w:line="240" w:lineRule="auto"/>
        <w:ind w:firstLineChars="0" w:firstLine="0"/>
        <w:jc w:val="center"/>
        <w:rPr>
          <w:rFonts w:ascii="Times New Roman" w:hAnsi="Times New Roman"/>
          <w:color w:val="000000" w:themeColor="text1"/>
          <w:sz w:val="18"/>
          <w:szCs w:val="18"/>
        </w:rPr>
      </w:pPr>
    </w:p>
    <w:p w14:paraId="28E1FF11" w14:textId="77777777" w:rsidR="00773A50" w:rsidRPr="00C13FDC" w:rsidRDefault="00773A50" w:rsidP="00773A50">
      <w:pPr>
        <w:numPr>
          <w:ilvl w:val="255"/>
          <w:numId w:val="0"/>
        </w:numPr>
        <w:snapToGrid w:val="0"/>
        <w:spacing w:beforeLines="0" w:afterLines="0" w:after="0" w:line="312" w:lineRule="auto"/>
        <w:jc w:val="left"/>
        <w:outlineLvl w:val="0"/>
        <w:rPr>
          <w:rFonts w:ascii="华文楷体" w:eastAsia="华文楷体" w:hAnsi="华文楷体"/>
          <w:lang w:val="zh-CN"/>
        </w:rPr>
        <w:sectPr w:rsidR="00773A50" w:rsidRPr="00C13FDC">
          <w:pgSz w:w="11906" w:h="16838"/>
          <w:pgMar w:top="1440" w:right="1800" w:bottom="1440" w:left="1800" w:header="851" w:footer="992" w:gutter="0"/>
          <w:cols w:space="425"/>
          <w:docGrid w:type="lines" w:linePitch="312"/>
        </w:sectPr>
      </w:pPr>
    </w:p>
    <w:p w14:paraId="6859E55B" w14:textId="3BF8CC3D" w:rsidR="003C0728" w:rsidRPr="00C13FDC" w:rsidRDefault="003C0728" w:rsidP="003C0728">
      <w:pPr>
        <w:numPr>
          <w:ilvl w:val="255"/>
          <w:numId w:val="0"/>
        </w:numPr>
        <w:snapToGrid w:val="0"/>
        <w:spacing w:beforeLines="0" w:afterLines="0" w:after="0" w:line="312" w:lineRule="auto"/>
        <w:jc w:val="center"/>
        <w:outlineLvl w:val="0"/>
        <w:rPr>
          <w:rFonts w:ascii="Times New Roman" w:eastAsia="宋体" w:hAnsi="Times New Roman" w:cs="Times New Roman"/>
          <w:b/>
          <w:bCs/>
          <w:kern w:val="44"/>
          <w:sz w:val="28"/>
          <w:szCs w:val="28"/>
          <w:lang w:val="zh-CN"/>
        </w:rPr>
      </w:pPr>
      <w:r w:rsidRPr="00C13FDC">
        <w:rPr>
          <w:rFonts w:ascii="Times New Roman" w:eastAsia="宋体" w:hAnsi="Times New Roman" w:cs="Times New Roman" w:hint="eastAsia"/>
          <w:b/>
          <w:bCs/>
          <w:kern w:val="44"/>
          <w:sz w:val="28"/>
          <w:szCs w:val="28"/>
          <w:lang w:val="zh-CN"/>
        </w:rPr>
        <w:lastRenderedPageBreak/>
        <w:t>7</w:t>
      </w:r>
      <w:r w:rsidR="000F5DCB">
        <w:rPr>
          <w:rFonts w:ascii="Times New Roman" w:eastAsia="宋体" w:hAnsi="Times New Roman" w:cs="Times New Roman"/>
          <w:b/>
          <w:bCs/>
          <w:kern w:val="44"/>
          <w:sz w:val="28"/>
          <w:szCs w:val="28"/>
          <w:lang w:val="zh-CN"/>
        </w:rPr>
        <w:t xml:space="preserve"> </w:t>
      </w:r>
      <w:r w:rsidRPr="00C13FDC">
        <w:rPr>
          <w:rFonts w:ascii="Times New Roman" w:eastAsia="宋体" w:hAnsi="Times New Roman" w:cs="Times New Roman" w:hint="eastAsia"/>
          <w:b/>
          <w:bCs/>
          <w:kern w:val="44"/>
          <w:sz w:val="28"/>
          <w:szCs w:val="28"/>
          <w:lang w:val="zh-CN"/>
        </w:rPr>
        <w:t>监测与管控设计</w:t>
      </w:r>
    </w:p>
    <w:p w14:paraId="5BC0C367" w14:textId="77777777" w:rsidR="003C0728" w:rsidRPr="00C13FDC" w:rsidRDefault="003C0728" w:rsidP="003C0728">
      <w:pPr>
        <w:numPr>
          <w:ilvl w:val="1"/>
          <w:numId w:val="0"/>
        </w:numPr>
        <w:snapToGrid w:val="0"/>
        <w:spacing w:beforeLines="0" w:before="156" w:afterLines="0" w:after="0" w:line="312" w:lineRule="auto"/>
        <w:jc w:val="center"/>
        <w:rPr>
          <w:rFonts w:ascii="Times New Roman" w:eastAsia="黑体" w:hAnsi="Times New Roman" w:cs="Times New Roman"/>
          <w:b/>
          <w:iCs/>
          <w:kern w:val="0"/>
          <w:sz w:val="21"/>
          <w:lang w:val="zh-CN"/>
        </w:rPr>
      </w:pPr>
      <w:r w:rsidRPr="00C13FDC">
        <w:rPr>
          <w:rFonts w:ascii="Times New Roman" w:eastAsia="黑体" w:hAnsi="Times New Roman" w:cs="Times New Roman" w:hint="eastAsia"/>
          <w:b/>
          <w:iCs/>
          <w:kern w:val="0"/>
          <w:sz w:val="21"/>
          <w:lang w:val="zh-CN"/>
        </w:rPr>
        <w:t>7.1</w:t>
      </w:r>
      <w:r w:rsidRPr="00C13FDC">
        <w:rPr>
          <w:rFonts w:ascii="Times New Roman" w:eastAsia="黑体" w:hAnsi="Times New Roman" w:cs="Times New Roman" w:hint="eastAsia"/>
          <w:b/>
          <w:iCs/>
          <w:kern w:val="0"/>
          <w:sz w:val="21"/>
          <w:lang w:val="zh-CN"/>
        </w:rPr>
        <w:t>一般规定</w:t>
      </w:r>
    </w:p>
    <w:p w14:paraId="0D151D1D" w14:textId="77777777" w:rsidR="003C0728" w:rsidRPr="00C13FDC" w:rsidRDefault="003C0728" w:rsidP="003C0728">
      <w:pPr>
        <w:spacing w:beforeLines="0" w:afterLines="0" w:line="360" w:lineRule="auto"/>
        <w:ind w:firstLineChars="0" w:firstLine="0"/>
        <w:outlineLvl w:val="1"/>
        <w:rPr>
          <w:rFonts w:ascii="Times New Roman" w:eastAsia="宋体" w:hAnsi="Times New Roman"/>
          <w:sz w:val="21"/>
        </w:rPr>
      </w:pPr>
      <w:r w:rsidRPr="006504D6">
        <w:rPr>
          <w:rFonts w:ascii="Times New Roman" w:eastAsia="宋体" w:hAnsi="Times New Roman"/>
          <w:b/>
          <w:sz w:val="21"/>
        </w:rPr>
        <w:t>7.1.1</w:t>
      </w:r>
      <w:r w:rsidRPr="00C13FDC">
        <w:rPr>
          <w:rFonts w:ascii="Times New Roman" w:eastAsia="宋体" w:hAnsi="Times New Roman" w:hint="eastAsia"/>
          <w:sz w:val="21"/>
        </w:rPr>
        <w:t>目前，随着智慧海绵城市建设的推广，各地对部分有代表性海绵城市项目提出了设置在线监测系统的要求。由于</w:t>
      </w:r>
      <w:r w:rsidRPr="00C13FDC">
        <w:rPr>
          <w:rFonts w:ascii="Times New Roman" w:eastAsia="宋体" w:hAnsi="Times New Roman"/>
          <w:sz w:val="21"/>
        </w:rPr>
        <w:t>监测系统</w:t>
      </w:r>
      <w:r w:rsidRPr="00C13FDC">
        <w:rPr>
          <w:rFonts w:ascii="Times New Roman" w:eastAsia="宋体" w:hAnsi="Times New Roman" w:hint="eastAsia"/>
          <w:sz w:val="21"/>
        </w:rPr>
        <w:t>建设需要在低影响开发项目的基础上增加额外的投资成本，除了这部分项目规划建设条件中明确要求建设监测系统的项目，不对其他项目的监测和管控做硬性要求，各项目可结合项目管理的实际需求进行设置。</w:t>
      </w:r>
    </w:p>
    <w:p w14:paraId="7E0A9B14" w14:textId="77777777" w:rsidR="003C0728" w:rsidRPr="00C13FDC" w:rsidRDefault="003C0728" w:rsidP="003C0728">
      <w:pPr>
        <w:spacing w:beforeLines="0" w:afterLines="0" w:line="360" w:lineRule="auto"/>
        <w:ind w:firstLineChars="0" w:firstLine="0"/>
        <w:outlineLvl w:val="1"/>
        <w:rPr>
          <w:rFonts w:ascii="Times New Roman" w:eastAsia="宋体" w:hAnsi="Times New Roman"/>
          <w:sz w:val="21"/>
        </w:rPr>
      </w:pPr>
      <w:r w:rsidRPr="006504D6">
        <w:rPr>
          <w:rFonts w:ascii="Times New Roman" w:eastAsia="宋体" w:hAnsi="Times New Roman"/>
          <w:b/>
          <w:sz w:val="21"/>
        </w:rPr>
        <w:t>7.1.2</w:t>
      </w:r>
      <w:r w:rsidRPr="00C13FDC">
        <w:rPr>
          <w:rFonts w:ascii="Times New Roman" w:eastAsia="宋体" w:hAnsi="Times New Roman"/>
          <w:sz w:val="21"/>
        </w:rPr>
        <w:t xml:space="preserve"> </w:t>
      </w:r>
      <w:r w:rsidRPr="00C13FDC">
        <w:rPr>
          <w:rFonts w:ascii="Times New Roman" w:eastAsia="宋体" w:hAnsi="Times New Roman"/>
          <w:sz w:val="21"/>
        </w:rPr>
        <w:t>监测和管控系统设置的根本目标</w:t>
      </w:r>
      <w:r w:rsidRPr="00C13FDC">
        <w:rPr>
          <w:rFonts w:ascii="Times New Roman" w:eastAsia="宋体" w:hAnsi="Times New Roman" w:hint="eastAsia"/>
          <w:sz w:val="21"/>
        </w:rPr>
        <w:t>是运用信息化和智慧化的手段，提高低影响开发项目的运行水平，因此，监测和管控内容应根据项目的建设目标确定。</w:t>
      </w:r>
    </w:p>
    <w:p w14:paraId="77EC3B49" w14:textId="77777777" w:rsidR="003C0728" w:rsidRPr="00C13FDC" w:rsidRDefault="003C0728" w:rsidP="003C0728">
      <w:pPr>
        <w:numPr>
          <w:ilvl w:val="1"/>
          <w:numId w:val="0"/>
        </w:numPr>
        <w:snapToGrid w:val="0"/>
        <w:spacing w:beforeLines="0" w:before="156" w:afterLines="0" w:after="0" w:line="312" w:lineRule="auto"/>
        <w:ind w:left="-282"/>
        <w:jc w:val="center"/>
        <w:rPr>
          <w:rFonts w:ascii="Times New Roman" w:eastAsia="黑体" w:hAnsi="Times New Roman" w:cs="Times New Roman"/>
          <w:b/>
          <w:iCs/>
          <w:kern w:val="0"/>
          <w:sz w:val="21"/>
          <w:lang w:val="zh-CN"/>
        </w:rPr>
      </w:pPr>
      <w:r w:rsidRPr="00C13FDC">
        <w:rPr>
          <w:rFonts w:ascii="Times New Roman" w:eastAsia="黑体" w:hAnsi="Times New Roman" w:cs="Times New Roman"/>
          <w:b/>
          <w:iCs/>
          <w:kern w:val="0"/>
          <w:sz w:val="21"/>
          <w:lang w:val="zh-CN"/>
        </w:rPr>
        <w:t>7.2</w:t>
      </w:r>
      <w:r w:rsidRPr="00C13FDC">
        <w:rPr>
          <w:rFonts w:ascii="Times New Roman" w:eastAsia="黑体" w:hAnsi="Times New Roman" w:cs="Times New Roman"/>
          <w:b/>
          <w:iCs/>
          <w:kern w:val="0"/>
          <w:sz w:val="21"/>
          <w:lang w:val="zh-CN"/>
        </w:rPr>
        <w:tab/>
      </w:r>
      <w:r w:rsidRPr="00C13FDC">
        <w:rPr>
          <w:rFonts w:ascii="Times New Roman" w:eastAsia="黑体" w:hAnsi="Times New Roman" w:cs="Times New Roman"/>
          <w:b/>
          <w:iCs/>
          <w:kern w:val="0"/>
          <w:sz w:val="21"/>
          <w:lang w:val="zh-CN"/>
        </w:rPr>
        <w:t>监测</w:t>
      </w:r>
    </w:p>
    <w:p w14:paraId="3CAB4473" w14:textId="77777777" w:rsidR="003C0728" w:rsidRPr="00C13FDC" w:rsidRDefault="003C0728" w:rsidP="003C0728">
      <w:pPr>
        <w:spacing w:beforeLines="0" w:afterLines="0" w:line="360" w:lineRule="auto"/>
        <w:ind w:firstLineChars="0" w:firstLine="0"/>
        <w:outlineLvl w:val="1"/>
        <w:rPr>
          <w:rFonts w:ascii="Times New Roman" w:eastAsia="宋体" w:hAnsi="Times New Roman"/>
          <w:sz w:val="21"/>
        </w:rPr>
      </w:pPr>
      <w:r w:rsidRPr="006504D6">
        <w:rPr>
          <w:rFonts w:ascii="Times New Roman" w:eastAsia="宋体" w:hAnsi="Times New Roman" w:hint="eastAsia"/>
          <w:b/>
          <w:sz w:val="21"/>
        </w:rPr>
        <w:t>7.2.1</w:t>
      </w:r>
      <w:r w:rsidRPr="00C13FDC">
        <w:rPr>
          <w:rFonts w:ascii="Times New Roman" w:eastAsia="宋体" w:hAnsi="Times New Roman"/>
          <w:sz w:val="21"/>
        </w:rPr>
        <w:t xml:space="preserve"> </w:t>
      </w:r>
      <w:r w:rsidRPr="00C13FDC">
        <w:rPr>
          <w:rFonts w:ascii="Times New Roman" w:eastAsia="宋体" w:hAnsi="Times New Roman"/>
          <w:sz w:val="21"/>
        </w:rPr>
        <w:t>根据《海绵城市建设技术指南</w:t>
      </w:r>
      <w:r w:rsidRPr="00C13FDC">
        <w:rPr>
          <w:rFonts w:ascii="Times New Roman" w:eastAsia="宋体" w:hAnsi="Times New Roman"/>
          <w:sz w:val="21"/>
        </w:rPr>
        <w:t>——</w:t>
      </w:r>
      <w:r w:rsidRPr="00C13FDC">
        <w:rPr>
          <w:rFonts w:ascii="Times New Roman" w:eastAsia="宋体" w:hAnsi="Times New Roman"/>
          <w:sz w:val="21"/>
        </w:rPr>
        <w:t>低影响开发雨水系统构建（试行）》（以下简称《指南》），构建低影响开发雨水系统的目标一般包括径流总量控制、径流峰值控制、径流污染控制、雨水资源化利用等。通过设置</w:t>
      </w:r>
      <w:r w:rsidRPr="00C13FDC">
        <w:rPr>
          <w:rFonts w:ascii="Times New Roman" w:eastAsia="宋体" w:hAnsi="Times New Roman" w:hint="eastAsia"/>
          <w:sz w:val="21"/>
        </w:rPr>
        <w:t>监测系统，可以</w:t>
      </w:r>
      <w:r w:rsidRPr="00C13FDC">
        <w:rPr>
          <w:rFonts w:ascii="Times New Roman" w:eastAsia="宋体" w:hAnsi="Times New Roman"/>
          <w:sz w:val="21"/>
        </w:rPr>
        <w:t>采集和分析降雨量、径流量、径流水质等数据，评估建设目标的达标情况，从而帮助运营管理人员了解低影响开发设施单体和系统整体的运行状态和实施效果</w:t>
      </w:r>
      <w:r w:rsidRPr="00C13FDC">
        <w:rPr>
          <w:rFonts w:ascii="Times New Roman" w:eastAsia="宋体" w:hAnsi="Times New Roman" w:hint="eastAsia"/>
          <w:sz w:val="21"/>
        </w:rPr>
        <w:t>，从而不断提升项目的管理水平，确保雨水设施长期处于高效运行的状态。</w:t>
      </w:r>
    </w:p>
    <w:p w14:paraId="116DBD08" w14:textId="77777777" w:rsidR="003C0728" w:rsidRPr="00C13FDC" w:rsidRDefault="003C0728" w:rsidP="003C0728">
      <w:pPr>
        <w:spacing w:beforeLines="0" w:afterLines="0" w:line="360" w:lineRule="auto"/>
        <w:ind w:firstLineChars="0" w:firstLine="0"/>
        <w:outlineLvl w:val="1"/>
        <w:rPr>
          <w:rFonts w:ascii="Times New Roman" w:eastAsia="宋体" w:hAnsi="Times New Roman"/>
          <w:sz w:val="21"/>
        </w:rPr>
      </w:pPr>
      <w:r w:rsidRPr="006504D6">
        <w:rPr>
          <w:rFonts w:ascii="Times New Roman" w:eastAsia="宋体" w:hAnsi="Times New Roman" w:hint="eastAsia"/>
          <w:b/>
          <w:sz w:val="21"/>
        </w:rPr>
        <w:t>7.2.2</w:t>
      </w:r>
      <w:r w:rsidRPr="006504D6">
        <w:rPr>
          <w:rFonts w:ascii="Times New Roman" w:eastAsia="宋体" w:hAnsi="Times New Roman"/>
          <w:b/>
          <w:sz w:val="21"/>
        </w:rPr>
        <w:t xml:space="preserve"> </w:t>
      </w:r>
      <w:r w:rsidRPr="00C13FDC">
        <w:rPr>
          <w:rFonts w:ascii="Times New Roman" w:eastAsia="宋体" w:hAnsi="Times New Roman" w:hint="eastAsia"/>
          <w:sz w:val="21"/>
        </w:rPr>
        <w:t>监测是获取项目实施效果数据的基础，根据项目管理目标和场地实际情况确定监测对象和监测内容是确保监测方案合理性的重要前提。</w:t>
      </w:r>
    </w:p>
    <w:p w14:paraId="39F999CC" w14:textId="77777777" w:rsidR="003C0728" w:rsidRPr="00C13FDC" w:rsidRDefault="003C0728" w:rsidP="003C0728">
      <w:pPr>
        <w:spacing w:beforeLines="0" w:afterLines="0" w:line="360" w:lineRule="auto"/>
        <w:ind w:firstLineChars="0" w:firstLine="0"/>
        <w:outlineLvl w:val="1"/>
        <w:rPr>
          <w:rFonts w:ascii="Times New Roman" w:eastAsia="宋体" w:hAnsi="Times New Roman"/>
          <w:sz w:val="21"/>
        </w:rPr>
      </w:pPr>
      <w:r w:rsidRPr="006504D6">
        <w:rPr>
          <w:rFonts w:ascii="Times New Roman" w:eastAsia="宋体" w:hAnsi="Times New Roman" w:hint="eastAsia"/>
          <w:b/>
          <w:sz w:val="21"/>
        </w:rPr>
        <w:t>7.2.3</w:t>
      </w:r>
      <w:r w:rsidRPr="00C13FDC">
        <w:rPr>
          <w:rFonts w:ascii="Times New Roman" w:eastAsia="宋体" w:hAnsi="Times New Roman"/>
          <w:sz w:val="21"/>
        </w:rPr>
        <w:t xml:space="preserve"> </w:t>
      </w:r>
      <w:r w:rsidRPr="00C13FDC">
        <w:rPr>
          <w:rFonts w:ascii="Times New Roman" w:eastAsia="宋体" w:hAnsi="Times New Roman" w:hint="eastAsia"/>
          <w:sz w:val="21"/>
        </w:rPr>
        <w:t>由于降雨具有随机性，采用自动在线监测设备能提高监测效率，并保证数据的连续性和完整性，从而更加全面地反映低影响开发设施的运行状态和实施效果。考虑到降雨具有场次分布不均和季节分布不均的特征，低影响开发项目年径流总量控制率、年径流污染控制率等核心考核指标的评估均需以全年的降雨量、径流量和径流污染浓度变化过程数据为基础进行测算分析。因此，低影响开发监测系统应具备储存不少于连续一年监测数据的能力，从而确保分析评估结果的全面性和科学性。此外，为了确保计算结果的精度，监测设备的数据采集频率一般不宜低于</w:t>
      </w:r>
      <w:r w:rsidRPr="00C13FDC">
        <w:rPr>
          <w:rFonts w:ascii="Times New Roman" w:eastAsia="宋体" w:hAnsi="Times New Roman" w:hint="eastAsia"/>
          <w:sz w:val="21"/>
        </w:rPr>
        <w:t>15</w:t>
      </w:r>
      <w:r w:rsidRPr="00C13FDC">
        <w:rPr>
          <w:rFonts w:ascii="Times New Roman" w:eastAsia="宋体" w:hAnsi="Times New Roman" w:hint="eastAsia"/>
          <w:sz w:val="21"/>
        </w:rPr>
        <w:t>分钟</w:t>
      </w:r>
      <w:r w:rsidRPr="00C13FDC">
        <w:rPr>
          <w:rFonts w:ascii="Times New Roman" w:eastAsia="宋体" w:hAnsi="Times New Roman" w:hint="eastAsia"/>
          <w:sz w:val="21"/>
        </w:rPr>
        <w:t>/</w:t>
      </w:r>
      <w:r w:rsidRPr="00C13FDC">
        <w:rPr>
          <w:rFonts w:ascii="Times New Roman" w:eastAsia="宋体" w:hAnsi="Times New Roman" w:hint="eastAsia"/>
          <w:sz w:val="21"/>
        </w:rPr>
        <w:t>次。</w:t>
      </w:r>
    </w:p>
    <w:p w14:paraId="378E024C" w14:textId="77777777" w:rsidR="003C0728" w:rsidRPr="00C13FDC" w:rsidRDefault="003C0728" w:rsidP="003C0728">
      <w:pPr>
        <w:spacing w:beforeLines="0" w:afterLines="0" w:line="360" w:lineRule="auto"/>
        <w:ind w:firstLineChars="0" w:firstLine="0"/>
        <w:outlineLvl w:val="1"/>
        <w:rPr>
          <w:rFonts w:ascii="Times New Roman" w:eastAsia="宋体" w:hAnsi="Times New Roman"/>
          <w:sz w:val="21"/>
        </w:rPr>
      </w:pPr>
      <w:r w:rsidRPr="006504D6">
        <w:rPr>
          <w:rFonts w:ascii="Times New Roman" w:eastAsia="宋体" w:hAnsi="Times New Roman" w:hint="eastAsia"/>
          <w:b/>
          <w:sz w:val="21"/>
        </w:rPr>
        <w:t>7.2.4</w:t>
      </w:r>
      <w:r w:rsidRPr="00C13FDC">
        <w:rPr>
          <w:rFonts w:ascii="Times New Roman" w:eastAsia="宋体" w:hAnsi="Times New Roman" w:hint="eastAsia"/>
          <w:sz w:val="21"/>
        </w:rPr>
        <w:t>降雨量监测的目的是获得场地雨量数据，考虑到既有城市工业区的占地面积一般较大，以及降雨空间分布的不均匀性，雨量计宜结合排水分区划分情况，按每</w:t>
      </w:r>
      <w:r w:rsidRPr="00C13FDC">
        <w:rPr>
          <w:rFonts w:ascii="Times New Roman" w:eastAsia="宋体" w:hAnsi="Times New Roman"/>
          <w:sz w:val="21"/>
        </w:rPr>
        <w:t>3~6</w:t>
      </w:r>
      <w:r w:rsidRPr="00C13FDC">
        <w:rPr>
          <w:rFonts w:ascii="Times New Roman" w:eastAsia="宋体" w:hAnsi="Times New Roman"/>
          <w:sz w:val="21"/>
        </w:rPr>
        <w:t>平方公里一个的原则均匀布置，提高评估结果的准确性。此外，当项目临近区域已有雨量监测站，可通过合适的途径获取其监测数据为本项目所用，从而能减少雨量计的设备投资和后期运行维护工</w:t>
      </w:r>
      <w:r w:rsidRPr="00C13FDC">
        <w:rPr>
          <w:rFonts w:ascii="Times New Roman" w:eastAsia="宋体" w:hAnsi="Times New Roman"/>
          <w:sz w:val="21"/>
        </w:rPr>
        <w:lastRenderedPageBreak/>
        <w:t>作。</w:t>
      </w:r>
    </w:p>
    <w:p w14:paraId="5DFAF99F" w14:textId="77777777" w:rsidR="003C0728" w:rsidRPr="00C13FDC" w:rsidRDefault="003C0728" w:rsidP="003C0728">
      <w:pPr>
        <w:spacing w:beforeLines="0" w:afterLines="0" w:line="360" w:lineRule="auto"/>
        <w:ind w:firstLineChars="0" w:firstLine="0"/>
        <w:outlineLvl w:val="1"/>
        <w:rPr>
          <w:rFonts w:ascii="Times New Roman" w:eastAsia="宋体" w:hAnsi="Times New Roman"/>
          <w:sz w:val="21"/>
        </w:rPr>
      </w:pPr>
      <w:r w:rsidRPr="006504D6">
        <w:rPr>
          <w:rFonts w:ascii="Times New Roman" w:eastAsia="宋体" w:hAnsi="Times New Roman" w:hint="eastAsia"/>
          <w:b/>
          <w:sz w:val="21"/>
        </w:rPr>
        <w:t>7.2.5</w:t>
      </w:r>
      <w:r w:rsidRPr="00C13FDC">
        <w:rPr>
          <w:rFonts w:ascii="Times New Roman" w:eastAsia="宋体" w:hAnsi="Times New Roman"/>
          <w:sz w:val="21"/>
        </w:rPr>
        <w:t xml:space="preserve"> </w:t>
      </w:r>
      <w:r w:rsidRPr="00C13FDC">
        <w:rPr>
          <w:rFonts w:ascii="Times New Roman" w:eastAsia="宋体" w:hAnsi="Times New Roman" w:hint="eastAsia"/>
          <w:sz w:val="21"/>
        </w:rPr>
        <w:t>场地排放口水量监测结果是计算评估年径流总量控制率的基础。年径流总量控制率的定量分析方法有两种：一是监测日降雨量和排放口的出流情况，判断日降雨量大小与排放口出流情况的对应关系，若日降雨量小于等于对应设计降雨量时，排放口不出流，则说明场地的低影响开发设施建设满足目标要求，反之则不满足；二是监测年降雨总量和年排放口径流外排量，再通过下列公式计算监测排放口对应的排水片区的实际年径流总量控制率，并将其与目标年径流总量控制率进行对比，来判断年径流总量控制率的达标情况。</w:t>
      </w:r>
    </w:p>
    <w:p w14:paraId="004724B4" w14:textId="77777777" w:rsidR="003C0728" w:rsidRPr="00C13FDC" w:rsidRDefault="00851228" w:rsidP="003C0728">
      <w:pPr>
        <w:spacing w:before="156" w:after="156" w:line="360" w:lineRule="auto"/>
        <w:rPr>
          <w:rFonts w:ascii="Times New Roman" w:hAnsi="Times New Roman"/>
          <w:sz w:val="21"/>
          <w:szCs w:val="18"/>
        </w:rPr>
      </w:pPr>
      <m:oMathPara>
        <m:oMath>
          <m:sSub>
            <m:sSubPr>
              <m:ctrlPr>
                <w:rPr>
                  <w:rFonts w:ascii="Cambria Math" w:hAnsi="Cambria Math"/>
                  <w:sz w:val="21"/>
                  <w:szCs w:val="18"/>
                </w:rPr>
              </m:ctrlPr>
            </m:sSubPr>
            <m:e>
              <m:r>
                <m:rPr>
                  <m:sty m:val="p"/>
                </m:rPr>
                <w:rPr>
                  <w:rFonts w:ascii="Cambria Math" w:hAnsi="Cambria Math"/>
                  <w:sz w:val="21"/>
                  <w:szCs w:val="18"/>
                </w:rPr>
                <m:t>R</m:t>
              </m:r>
            </m:e>
            <m:sub>
              <m:r>
                <m:rPr>
                  <m:sty m:val="p"/>
                </m:rPr>
                <w:rPr>
                  <w:rFonts w:ascii="Cambria Math" w:hAnsi="Cambria Math"/>
                  <w:sz w:val="21"/>
                  <w:szCs w:val="18"/>
                </w:rPr>
                <m:t>AV</m:t>
              </m:r>
            </m:sub>
          </m:sSub>
          <m:r>
            <m:rPr>
              <m:sty m:val="p"/>
            </m:rPr>
            <w:rPr>
              <w:rFonts w:ascii="Cambria Math" w:hAnsi="Cambria Math"/>
              <w:sz w:val="21"/>
              <w:szCs w:val="18"/>
            </w:rPr>
            <m:t>=</m:t>
          </m:r>
          <m:f>
            <m:fPr>
              <m:ctrlPr>
                <w:rPr>
                  <w:rFonts w:ascii="Cambria Math" w:hAnsi="Cambria Math"/>
                  <w:sz w:val="21"/>
                  <w:szCs w:val="18"/>
                </w:rPr>
              </m:ctrlPr>
            </m:fPr>
            <m:num>
              <m:nary>
                <m:naryPr>
                  <m:chr m:val="∑"/>
                  <m:limLoc m:val="undOvr"/>
                  <m:subHide m:val="1"/>
                  <m:supHide m:val="1"/>
                  <m:ctrlPr>
                    <w:rPr>
                      <w:rFonts w:ascii="Cambria Math" w:hAnsi="Cambria Math"/>
                      <w:sz w:val="21"/>
                      <w:szCs w:val="18"/>
                    </w:rPr>
                  </m:ctrlPr>
                </m:naryPr>
                <m:sub/>
                <m:sup/>
                <m:e>
                  <m:sSub>
                    <m:sSubPr>
                      <m:ctrlPr>
                        <w:rPr>
                          <w:rFonts w:ascii="Cambria Math" w:hAnsi="Cambria Math"/>
                          <w:sz w:val="21"/>
                          <w:szCs w:val="18"/>
                        </w:rPr>
                      </m:ctrlPr>
                    </m:sSubPr>
                    <m:e>
                      <m:r>
                        <w:rPr>
                          <w:rFonts w:ascii="Cambria Math" w:hAnsi="Cambria Math"/>
                          <w:sz w:val="21"/>
                          <w:szCs w:val="18"/>
                        </w:rPr>
                        <m:t>V</m:t>
                      </m:r>
                    </m:e>
                    <m:sub>
                      <m:r>
                        <w:rPr>
                          <w:rFonts w:ascii="Cambria Math" w:hAnsi="Cambria Math"/>
                          <w:sz w:val="21"/>
                          <w:szCs w:val="18"/>
                        </w:rPr>
                        <m:t>i</m:t>
                      </m:r>
                    </m:sub>
                  </m:sSub>
                  <m:r>
                    <m:rPr>
                      <m:sty m:val="p"/>
                    </m:rPr>
                    <w:rPr>
                      <w:rFonts w:ascii="Cambria Math" w:hAnsi="Cambria Math"/>
                      <w:sz w:val="21"/>
                      <w:szCs w:val="18"/>
                    </w:rPr>
                    <m:t>-</m:t>
                  </m:r>
                  <m:nary>
                    <m:naryPr>
                      <m:chr m:val="∑"/>
                      <m:limLoc m:val="undOvr"/>
                      <m:subHide m:val="1"/>
                      <m:supHide m:val="1"/>
                      <m:ctrlPr>
                        <w:rPr>
                          <w:rFonts w:ascii="Cambria Math" w:hAnsi="Cambria Math"/>
                          <w:sz w:val="21"/>
                          <w:szCs w:val="18"/>
                        </w:rPr>
                      </m:ctrlPr>
                    </m:naryPr>
                    <m:sub/>
                    <m:sup/>
                    <m:e>
                      <m:sSub>
                        <m:sSubPr>
                          <m:ctrlPr>
                            <w:rPr>
                              <w:rFonts w:ascii="Cambria Math" w:hAnsi="Cambria Math"/>
                              <w:sz w:val="21"/>
                              <w:szCs w:val="18"/>
                            </w:rPr>
                          </m:ctrlPr>
                        </m:sSubPr>
                        <m:e>
                          <m:r>
                            <w:rPr>
                              <w:rFonts w:ascii="Cambria Math" w:hAnsi="Cambria Math"/>
                              <w:sz w:val="21"/>
                              <w:szCs w:val="18"/>
                            </w:rPr>
                            <m:t>V</m:t>
                          </m:r>
                        </m:e>
                        <m:sub>
                          <m:r>
                            <m:rPr>
                              <m:sty m:val="p"/>
                            </m:rPr>
                            <w:rPr>
                              <w:rFonts w:ascii="Cambria Math" w:hAnsi="Cambria Math"/>
                              <w:sz w:val="21"/>
                              <w:szCs w:val="18"/>
                            </w:rPr>
                            <m:t>0</m:t>
                          </m:r>
                        </m:sub>
                      </m:sSub>
                    </m:e>
                  </m:nary>
                </m:e>
              </m:nary>
            </m:num>
            <m:den>
              <m:nary>
                <m:naryPr>
                  <m:chr m:val="∑"/>
                  <m:limLoc m:val="undOvr"/>
                  <m:subHide m:val="1"/>
                  <m:supHide m:val="1"/>
                  <m:ctrlPr>
                    <w:rPr>
                      <w:rFonts w:ascii="Cambria Math" w:hAnsi="Cambria Math"/>
                      <w:sz w:val="21"/>
                      <w:szCs w:val="18"/>
                    </w:rPr>
                  </m:ctrlPr>
                </m:naryPr>
                <m:sub/>
                <m:sup/>
                <m:e>
                  <m:sSub>
                    <m:sSubPr>
                      <m:ctrlPr>
                        <w:rPr>
                          <w:rFonts w:ascii="Cambria Math" w:hAnsi="Cambria Math"/>
                          <w:sz w:val="21"/>
                          <w:szCs w:val="18"/>
                        </w:rPr>
                      </m:ctrlPr>
                    </m:sSubPr>
                    <m:e>
                      <m:r>
                        <w:rPr>
                          <w:rFonts w:ascii="Cambria Math" w:hAnsi="Cambria Math"/>
                          <w:sz w:val="21"/>
                          <w:szCs w:val="18"/>
                        </w:rPr>
                        <m:t>V</m:t>
                      </m:r>
                    </m:e>
                    <m:sub>
                      <m:r>
                        <w:rPr>
                          <w:rFonts w:ascii="Cambria Math" w:hAnsi="Cambria Math"/>
                          <w:sz w:val="21"/>
                          <w:szCs w:val="18"/>
                        </w:rPr>
                        <m:t>i</m:t>
                      </m:r>
                    </m:sub>
                  </m:sSub>
                </m:e>
              </m:nary>
            </m:den>
          </m:f>
          <m:r>
            <m:rPr>
              <m:sty m:val="p"/>
            </m:rPr>
            <w:rPr>
              <w:rFonts w:ascii="Cambria Math" w:hAnsi="Cambria Math"/>
              <w:sz w:val="21"/>
              <w:szCs w:val="18"/>
            </w:rPr>
            <m:t>×100%</m:t>
          </m:r>
        </m:oMath>
      </m:oMathPara>
    </w:p>
    <w:p w14:paraId="4457BBFF" w14:textId="77777777" w:rsidR="003C0728" w:rsidRPr="00C13FDC" w:rsidRDefault="003C0728" w:rsidP="003C0728">
      <w:pPr>
        <w:spacing w:before="156" w:after="156" w:line="360" w:lineRule="auto"/>
        <w:rPr>
          <w:rFonts w:ascii="Times New Roman" w:hAnsi="Times New Roman"/>
          <w:sz w:val="21"/>
          <w:szCs w:val="18"/>
        </w:rPr>
      </w:pPr>
      <w:r w:rsidRPr="00C13FDC">
        <w:rPr>
          <w:rFonts w:ascii="Times New Roman" w:hAnsi="Times New Roman"/>
          <w:sz w:val="21"/>
          <w:szCs w:val="18"/>
        </w:rPr>
        <w:t>式中：</w:t>
      </w:r>
      <m:oMath>
        <m:sSub>
          <m:sSubPr>
            <m:ctrlPr>
              <w:rPr>
                <w:rFonts w:ascii="Cambria Math" w:hAnsi="Cambria Math"/>
                <w:sz w:val="21"/>
                <w:szCs w:val="18"/>
              </w:rPr>
            </m:ctrlPr>
          </m:sSubPr>
          <m:e>
            <m:r>
              <m:rPr>
                <m:sty m:val="p"/>
              </m:rPr>
              <w:rPr>
                <w:rFonts w:ascii="Cambria Math" w:hAnsi="Cambria Math"/>
                <w:sz w:val="21"/>
                <w:szCs w:val="18"/>
              </w:rPr>
              <m:t>R</m:t>
            </m:r>
          </m:e>
          <m:sub>
            <m:r>
              <m:rPr>
                <m:sty m:val="p"/>
              </m:rPr>
              <w:rPr>
                <w:rFonts w:ascii="Cambria Math" w:hAnsi="Cambria Math"/>
                <w:sz w:val="21"/>
                <w:szCs w:val="18"/>
              </w:rPr>
              <m:t>AV</m:t>
            </m:r>
          </m:sub>
        </m:sSub>
      </m:oMath>
      <w:r w:rsidRPr="00C13FDC">
        <w:rPr>
          <w:rFonts w:ascii="Times New Roman" w:hAnsi="Times New Roman"/>
          <w:sz w:val="21"/>
          <w:szCs w:val="18"/>
        </w:rPr>
        <w:t>——</w:t>
      </w:r>
      <w:r w:rsidRPr="00C13FDC">
        <w:rPr>
          <w:rFonts w:ascii="Times New Roman" w:hAnsi="Times New Roman"/>
          <w:sz w:val="21"/>
          <w:szCs w:val="18"/>
        </w:rPr>
        <w:t>年径流总量控制率，</w:t>
      </w:r>
      <w:r w:rsidRPr="00C13FDC">
        <w:rPr>
          <w:rFonts w:ascii="Times New Roman" w:hAnsi="Times New Roman"/>
          <w:sz w:val="21"/>
          <w:szCs w:val="18"/>
        </w:rPr>
        <w:t>%</w:t>
      </w:r>
      <w:r w:rsidRPr="00C13FDC">
        <w:rPr>
          <w:rFonts w:ascii="Times New Roman" w:hAnsi="Times New Roman"/>
          <w:sz w:val="21"/>
          <w:szCs w:val="18"/>
        </w:rPr>
        <w:t>；</w:t>
      </w:r>
    </w:p>
    <w:p w14:paraId="74D3FEBA" w14:textId="77777777" w:rsidR="003C0728" w:rsidRPr="00C13FDC" w:rsidRDefault="003C0728" w:rsidP="003C0728">
      <w:pPr>
        <w:spacing w:before="156" w:after="156" w:line="360" w:lineRule="auto"/>
        <w:rPr>
          <w:rFonts w:ascii="Times New Roman" w:hAnsi="Times New Roman"/>
          <w:sz w:val="21"/>
          <w:szCs w:val="18"/>
        </w:rPr>
      </w:pPr>
      <w:r w:rsidRPr="00C13FDC">
        <w:rPr>
          <w:rFonts w:ascii="Times New Roman" w:hAnsi="Times New Roman"/>
          <w:sz w:val="21"/>
          <w:szCs w:val="18"/>
        </w:rPr>
        <w:t xml:space="preserve">      </w:t>
      </w:r>
      <m:oMath>
        <m:sSub>
          <m:sSubPr>
            <m:ctrlPr>
              <w:rPr>
                <w:rFonts w:ascii="Cambria Math" w:hAnsi="Cambria Math"/>
                <w:sz w:val="21"/>
                <w:szCs w:val="18"/>
              </w:rPr>
            </m:ctrlPr>
          </m:sSubPr>
          <m:e>
            <m:r>
              <w:rPr>
                <w:rFonts w:ascii="Cambria Math" w:hAnsi="Cambria Math"/>
                <w:sz w:val="21"/>
                <w:szCs w:val="18"/>
              </w:rPr>
              <m:t>V</m:t>
            </m:r>
          </m:e>
          <m:sub>
            <m:r>
              <w:rPr>
                <w:rFonts w:ascii="Cambria Math" w:hAnsi="Cambria Math"/>
                <w:sz w:val="21"/>
                <w:szCs w:val="18"/>
              </w:rPr>
              <m:t>i</m:t>
            </m:r>
          </m:sub>
        </m:sSub>
      </m:oMath>
      <w:r w:rsidRPr="00C13FDC">
        <w:rPr>
          <w:rFonts w:ascii="Times New Roman" w:hAnsi="Times New Roman"/>
          <w:sz w:val="21"/>
          <w:szCs w:val="18"/>
        </w:rPr>
        <w:t>——</w:t>
      </w:r>
      <w:r w:rsidRPr="00C13FDC">
        <w:rPr>
          <w:rFonts w:ascii="Times New Roman" w:hAnsi="Times New Roman"/>
          <w:sz w:val="21"/>
          <w:szCs w:val="18"/>
        </w:rPr>
        <w:t>地块监测范围年降雨总量，</w:t>
      </w:r>
      <w:r w:rsidRPr="00C13FDC">
        <w:rPr>
          <w:rFonts w:ascii="Times New Roman" w:hAnsi="Times New Roman"/>
          <w:sz w:val="21"/>
          <w:szCs w:val="18"/>
        </w:rPr>
        <w:t>L</w:t>
      </w:r>
      <w:r w:rsidRPr="00C13FDC">
        <w:rPr>
          <w:rFonts w:ascii="Times New Roman" w:hAnsi="Times New Roman"/>
          <w:sz w:val="21"/>
          <w:szCs w:val="18"/>
        </w:rPr>
        <w:t>；</w:t>
      </w:r>
    </w:p>
    <w:p w14:paraId="03E00CAD" w14:textId="77777777" w:rsidR="003C0728" w:rsidRPr="00C13FDC" w:rsidRDefault="003C0728" w:rsidP="003C0728">
      <w:pPr>
        <w:spacing w:before="156" w:after="156" w:line="360" w:lineRule="auto"/>
        <w:rPr>
          <w:rFonts w:ascii="Times New Roman" w:hAnsi="Times New Roman"/>
          <w:sz w:val="21"/>
          <w:szCs w:val="18"/>
        </w:rPr>
      </w:pPr>
      <w:r w:rsidRPr="00C13FDC">
        <w:rPr>
          <w:rFonts w:ascii="Times New Roman" w:hAnsi="Times New Roman"/>
          <w:sz w:val="21"/>
          <w:szCs w:val="18"/>
        </w:rPr>
        <w:t xml:space="preserve">      </w:t>
      </w:r>
      <m:oMath>
        <m:sSub>
          <m:sSubPr>
            <m:ctrlPr>
              <w:rPr>
                <w:rFonts w:ascii="Cambria Math" w:hAnsi="Cambria Math"/>
                <w:sz w:val="21"/>
                <w:szCs w:val="18"/>
              </w:rPr>
            </m:ctrlPr>
          </m:sSubPr>
          <m:e>
            <m:r>
              <w:rPr>
                <w:rFonts w:ascii="Cambria Math" w:hAnsi="Cambria Math"/>
                <w:sz w:val="21"/>
                <w:szCs w:val="18"/>
              </w:rPr>
              <m:t>V</m:t>
            </m:r>
          </m:e>
          <m:sub>
            <m:r>
              <m:rPr>
                <m:sty m:val="p"/>
              </m:rPr>
              <w:rPr>
                <w:rFonts w:ascii="Cambria Math" w:hAnsi="Cambria Math"/>
                <w:sz w:val="21"/>
                <w:szCs w:val="18"/>
              </w:rPr>
              <m:t>0</m:t>
            </m:r>
          </m:sub>
        </m:sSub>
      </m:oMath>
      <w:r w:rsidRPr="00C13FDC">
        <w:rPr>
          <w:rFonts w:ascii="Times New Roman" w:hAnsi="Times New Roman"/>
          <w:sz w:val="21"/>
          <w:szCs w:val="18"/>
        </w:rPr>
        <w:t>——</w:t>
      </w:r>
      <w:r w:rsidRPr="00C13FDC">
        <w:rPr>
          <w:rFonts w:ascii="Times New Roman" w:hAnsi="Times New Roman"/>
          <w:sz w:val="21"/>
          <w:szCs w:val="18"/>
        </w:rPr>
        <w:t>地块监测年径流外排总量，</w:t>
      </w:r>
      <w:r w:rsidRPr="00C13FDC">
        <w:rPr>
          <w:rFonts w:ascii="Times New Roman" w:hAnsi="Times New Roman"/>
          <w:sz w:val="21"/>
          <w:szCs w:val="18"/>
        </w:rPr>
        <w:t>L</w:t>
      </w:r>
      <w:r w:rsidRPr="00C13FDC">
        <w:rPr>
          <w:rFonts w:ascii="Times New Roman" w:hAnsi="Times New Roman"/>
          <w:sz w:val="21"/>
          <w:szCs w:val="18"/>
        </w:rPr>
        <w:t>。</w:t>
      </w:r>
    </w:p>
    <w:p w14:paraId="4552F9ED" w14:textId="77777777" w:rsidR="003C0728" w:rsidRPr="00C13FDC" w:rsidRDefault="003C0728" w:rsidP="003C0728">
      <w:pPr>
        <w:spacing w:before="156" w:after="156" w:line="360" w:lineRule="auto"/>
        <w:rPr>
          <w:sz w:val="21"/>
          <w:szCs w:val="18"/>
        </w:rPr>
      </w:pPr>
      <w:r w:rsidRPr="00C13FDC">
        <w:rPr>
          <w:rFonts w:hint="eastAsia"/>
          <w:sz w:val="21"/>
          <w:szCs w:val="18"/>
        </w:rPr>
        <w:tab/>
        <w:t>可以看出，第一种方法仅能判断年径流总量控制率是否达标，若需要获取年径流总量控制率的实际数值，则需要采用第二种方法。因此，结合项目的监测目标，若采用第一种方法判断年径流总量控制率的达标情况即可满足要求，则可以选择在排放口设置液位监测设备，判断日降雨量小于等于对应设计降雨量时，排放口是否有径流流出；若需要采用第二种方法计算年径流总量控制率的实际数值，则需要在排放口流量监测设备，进而通过导出数据分析计算或在管控平台中设计相关计算程序，统计得出年径流总量控制率的具体数值。</w:t>
      </w:r>
    </w:p>
    <w:p w14:paraId="1B4AD1F7" w14:textId="77777777" w:rsidR="003C0728" w:rsidRPr="00C13FDC" w:rsidRDefault="003C0728" w:rsidP="003C0728">
      <w:pPr>
        <w:spacing w:beforeLines="0" w:afterLines="0" w:line="360" w:lineRule="auto"/>
        <w:ind w:firstLineChars="0" w:firstLine="0"/>
        <w:outlineLvl w:val="1"/>
        <w:rPr>
          <w:rFonts w:ascii="Times New Roman" w:eastAsia="宋体" w:hAnsi="Times New Roman"/>
          <w:sz w:val="21"/>
        </w:rPr>
      </w:pPr>
      <w:r w:rsidRPr="006504D6">
        <w:rPr>
          <w:rFonts w:ascii="Times New Roman" w:eastAsia="宋体" w:hAnsi="Times New Roman" w:hint="eastAsia"/>
          <w:b/>
          <w:sz w:val="21"/>
        </w:rPr>
        <w:t>7.2.6</w:t>
      </w:r>
      <w:r w:rsidRPr="00C13FDC">
        <w:rPr>
          <w:rFonts w:ascii="Times New Roman" w:eastAsia="宋体" w:hAnsi="Times New Roman"/>
          <w:sz w:val="21"/>
        </w:rPr>
        <w:t xml:space="preserve"> </w:t>
      </w:r>
      <w:r w:rsidRPr="00C13FDC">
        <w:rPr>
          <w:rFonts w:ascii="Times New Roman" w:eastAsia="宋体" w:hAnsi="Times New Roman" w:hint="eastAsia"/>
          <w:sz w:val="21"/>
        </w:rPr>
        <w:t>径流污染控制是低影响开发雨水系统的重要控制目标之一，我国一般采用年径流污染总量去除率的指标评估低影响开发项目的污染控制效果。《指南》</w:t>
      </w:r>
      <w:r w:rsidRPr="00C13FDC">
        <w:rPr>
          <w:rFonts w:ascii="Times New Roman" w:eastAsia="宋体" w:hAnsi="Times New Roman" w:hint="eastAsia"/>
          <w:sz w:val="21"/>
        </w:rPr>
        <w:t>2.3</w:t>
      </w:r>
      <w:r w:rsidRPr="00C13FDC">
        <w:rPr>
          <w:rFonts w:ascii="Times New Roman" w:eastAsia="宋体" w:hAnsi="Times New Roman" w:hint="eastAsia"/>
          <w:sz w:val="21"/>
        </w:rPr>
        <w:t>节指出“各地应结合城市水环境质量要求、径流污染特征等确定径流污染综合控制目标和污染物指标，污染物指标可采用悬浮物（</w:t>
      </w:r>
      <w:r w:rsidRPr="00C13FDC">
        <w:rPr>
          <w:rFonts w:ascii="Times New Roman" w:eastAsia="宋体" w:hAnsi="Times New Roman"/>
          <w:sz w:val="21"/>
        </w:rPr>
        <w:t>SS</w:t>
      </w:r>
      <w:r w:rsidRPr="00C13FDC">
        <w:rPr>
          <w:rFonts w:ascii="Times New Roman" w:eastAsia="宋体" w:hAnsi="Times New Roman"/>
          <w:sz w:val="21"/>
        </w:rPr>
        <w:t>）、化学需氧量（</w:t>
      </w:r>
      <w:r w:rsidRPr="00C13FDC">
        <w:rPr>
          <w:rFonts w:ascii="Times New Roman" w:eastAsia="宋体" w:hAnsi="Times New Roman"/>
          <w:sz w:val="21"/>
        </w:rPr>
        <w:t>COD</w:t>
      </w:r>
      <w:r w:rsidRPr="00C13FDC">
        <w:rPr>
          <w:rFonts w:ascii="Times New Roman" w:eastAsia="宋体" w:hAnsi="Times New Roman"/>
          <w:sz w:val="21"/>
        </w:rPr>
        <w:t>）、总氮（</w:t>
      </w:r>
      <w:r w:rsidRPr="00C13FDC">
        <w:rPr>
          <w:rFonts w:ascii="Times New Roman" w:eastAsia="宋体" w:hAnsi="Times New Roman"/>
          <w:sz w:val="21"/>
        </w:rPr>
        <w:t>TN</w:t>
      </w:r>
      <w:r w:rsidRPr="00C13FDC">
        <w:rPr>
          <w:rFonts w:ascii="Times New Roman" w:eastAsia="宋体" w:hAnsi="Times New Roman"/>
          <w:sz w:val="21"/>
        </w:rPr>
        <w:t>）、总磷（</w:t>
      </w:r>
      <w:r w:rsidRPr="00C13FDC">
        <w:rPr>
          <w:rFonts w:ascii="Times New Roman" w:eastAsia="宋体" w:hAnsi="Times New Roman"/>
          <w:sz w:val="21"/>
        </w:rPr>
        <w:t>TP</w:t>
      </w:r>
      <w:r w:rsidRPr="00C13FDC">
        <w:rPr>
          <w:rFonts w:ascii="Times New Roman" w:eastAsia="宋体" w:hAnsi="Times New Roman"/>
          <w:sz w:val="21"/>
        </w:rPr>
        <w:t>）等</w:t>
      </w:r>
      <w:r w:rsidRPr="00C13FDC">
        <w:rPr>
          <w:rFonts w:ascii="Times New Roman" w:eastAsia="宋体" w:hAnsi="Times New Roman" w:hint="eastAsia"/>
          <w:sz w:val="21"/>
        </w:rPr>
        <w:t>”；“城市径流污染物中，</w:t>
      </w:r>
      <w:r w:rsidRPr="00C13FDC">
        <w:rPr>
          <w:rFonts w:ascii="Times New Roman" w:eastAsia="宋体" w:hAnsi="Times New Roman"/>
          <w:sz w:val="21"/>
        </w:rPr>
        <w:t xml:space="preserve">SS </w:t>
      </w:r>
      <w:r w:rsidRPr="00C13FDC">
        <w:rPr>
          <w:rFonts w:ascii="Times New Roman" w:eastAsia="宋体" w:hAnsi="Times New Roman"/>
          <w:sz w:val="21"/>
        </w:rPr>
        <w:t>往往与其他污染物指标具有一定的相关性，因此，</w:t>
      </w:r>
      <w:r w:rsidRPr="00C13FDC">
        <w:rPr>
          <w:rFonts w:ascii="Times New Roman" w:eastAsia="宋体" w:hAnsi="Times New Roman" w:hint="eastAsia"/>
          <w:sz w:val="21"/>
        </w:rPr>
        <w:t>一般可采用</w:t>
      </w:r>
      <w:r w:rsidRPr="00C13FDC">
        <w:rPr>
          <w:rFonts w:ascii="Times New Roman" w:eastAsia="宋体" w:hAnsi="Times New Roman"/>
          <w:sz w:val="21"/>
        </w:rPr>
        <w:t xml:space="preserve">SS </w:t>
      </w:r>
      <w:r w:rsidRPr="00C13FDC">
        <w:rPr>
          <w:rFonts w:ascii="Times New Roman" w:eastAsia="宋体" w:hAnsi="Times New Roman"/>
          <w:sz w:val="21"/>
        </w:rPr>
        <w:t>作为径流污染物控制指标</w:t>
      </w:r>
      <w:r w:rsidRPr="00C13FDC">
        <w:rPr>
          <w:rFonts w:ascii="Times New Roman" w:eastAsia="宋体" w:hAnsi="Times New Roman" w:hint="eastAsia"/>
          <w:sz w:val="21"/>
        </w:rPr>
        <w:t>”。目前，我国大部分低影响开发项目均以年</w:t>
      </w:r>
      <w:r w:rsidRPr="00C13FDC">
        <w:rPr>
          <w:rFonts w:ascii="Times New Roman" w:eastAsia="宋体" w:hAnsi="Times New Roman" w:hint="eastAsia"/>
          <w:sz w:val="21"/>
        </w:rPr>
        <w:t>SS</w:t>
      </w:r>
      <w:r w:rsidRPr="00C13FDC">
        <w:rPr>
          <w:rFonts w:ascii="Times New Roman" w:eastAsia="宋体" w:hAnsi="Times New Roman" w:hint="eastAsia"/>
          <w:sz w:val="21"/>
        </w:rPr>
        <w:t>总量去除率作为污染控制指标，因此排放口水质监测一般选用</w:t>
      </w:r>
      <w:r w:rsidRPr="00C13FDC">
        <w:rPr>
          <w:rFonts w:ascii="Times New Roman" w:eastAsia="宋体" w:hAnsi="Times New Roman" w:hint="eastAsia"/>
          <w:sz w:val="21"/>
        </w:rPr>
        <w:t>SS</w:t>
      </w:r>
      <w:r w:rsidRPr="00C13FDC">
        <w:rPr>
          <w:rFonts w:ascii="Times New Roman" w:eastAsia="宋体" w:hAnsi="Times New Roman" w:hint="eastAsia"/>
          <w:sz w:val="21"/>
        </w:rPr>
        <w:t>在线监测仪，必要时酌情增加</w:t>
      </w:r>
      <w:r w:rsidRPr="00C13FDC">
        <w:rPr>
          <w:rFonts w:ascii="Times New Roman" w:eastAsia="宋体" w:hAnsi="Times New Roman"/>
          <w:sz w:val="21"/>
        </w:rPr>
        <w:t>COD</w:t>
      </w:r>
      <w:r w:rsidRPr="00C13FDC">
        <w:rPr>
          <w:rFonts w:ascii="Times New Roman" w:eastAsia="宋体" w:hAnsi="Times New Roman"/>
          <w:sz w:val="21"/>
        </w:rPr>
        <w:t>、</w:t>
      </w:r>
      <w:r w:rsidRPr="00C13FDC">
        <w:rPr>
          <w:rFonts w:ascii="Times New Roman" w:eastAsia="宋体" w:hAnsi="Times New Roman"/>
          <w:sz w:val="21"/>
        </w:rPr>
        <w:t>TN</w:t>
      </w:r>
      <w:r w:rsidRPr="00C13FDC">
        <w:rPr>
          <w:rFonts w:ascii="Times New Roman" w:eastAsia="宋体" w:hAnsi="Times New Roman"/>
          <w:sz w:val="21"/>
        </w:rPr>
        <w:t>、</w:t>
      </w:r>
      <w:r w:rsidRPr="00C13FDC">
        <w:rPr>
          <w:rFonts w:ascii="Times New Roman" w:eastAsia="宋体" w:hAnsi="Times New Roman"/>
          <w:sz w:val="21"/>
        </w:rPr>
        <w:t>TP</w:t>
      </w:r>
      <w:r w:rsidRPr="00C13FDC">
        <w:rPr>
          <w:rFonts w:ascii="Times New Roman" w:eastAsia="宋体" w:hAnsi="Times New Roman"/>
          <w:sz w:val="21"/>
        </w:rPr>
        <w:t>等指标的在线监测设备</w:t>
      </w:r>
      <w:r w:rsidRPr="00C13FDC">
        <w:rPr>
          <w:rFonts w:ascii="Times New Roman" w:eastAsia="宋体" w:hAnsi="Times New Roman" w:hint="eastAsia"/>
          <w:sz w:val="21"/>
        </w:rPr>
        <w:t>。此外，考虑到某些既有城市工业区在工业生产阶段存在某些特征污染物的沉积，某些非常规污染物在雨水径流中可能具有较高的浓度水平，此时宜结合前期场地踏勘分析结果，适当拓展水质监测指标。</w:t>
      </w:r>
    </w:p>
    <w:p w14:paraId="2065B48B" w14:textId="77777777" w:rsidR="003C0728" w:rsidRPr="00C13FDC" w:rsidRDefault="003C0728" w:rsidP="003C0728">
      <w:pPr>
        <w:numPr>
          <w:ilvl w:val="1"/>
          <w:numId w:val="0"/>
        </w:numPr>
        <w:snapToGrid w:val="0"/>
        <w:spacing w:beforeLines="0" w:before="156" w:afterLines="0" w:after="0" w:line="312" w:lineRule="auto"/>
        <w:ind w:left="-282"/>
        <w:jc w:val="center"/>
        <w:rPr>
          <w:rFonts w:ascii="Times New Roman" w:eastAsia="黑体" w:hAnsi="Times New Roman" w:cs="Times New Roman"/>
          <w:b/>
          <w:iCs/>
          <w:kern w:val="0"/>
          <w:sz w:val="21"/>
          <w:lang w:val="zh-CN"/>
        </w:rPr>
      </w:pPr>
      <w:r w:rsidRPr="00C13FDC">
        <w:rPr>
          <w:rFonts w:ascii="Times New Roman" w:eastAsia="黑体" w:hAnsi="Times New Roman" w:cs="Times New Roman"/>
          <w:b/>
          <w:iCs/>
          <w:kern w:val="0"/>
          <w:sz w:val="21"/>
          <w:lang w:val="zh-CN"/>
        </w:rPr>
        <w:lastRenderedPageBreak/>
        <w:t>7.3</w:t>
      </w:r>
      <w:r w:rsidRPr="00C13FDC">
        <w:rPr>
          <w:rFonts w:ascii="Times New Roman" w:eastAsia="黑体" w:hAnsi="Times New Roman" w:cs="Times New Roman"/>
          <w:b/>
          <w:iCs/>
          <w:kern w:val="0"/>
          <w:sz w:val="21"/>
          <w:lang w:val="zh-CN"/>
        </w:rPr>
        <w:tab/>
      </w:r>
      <w:r w:rsidRPr="00C13FDC">
        <w:rPr>
          <w:rFonts w:ascii="Times New Roman" w:eastAsia="黑体" w:hAnsi="Times New Roman" w:cs="Times New Roman"/>
          <w:b/>
          <w:iCs/>
          <w:kern w:val="0"/>
          <w:sz w:val="21"/>
          <w:lang w:val="zh-CN"/>
        </w:rPr>
        <w:t>管控</w:t>
      </w:r>
    </w:p>
    <w:p w14:paraId="78CBFABB" w14:textId="77777777" w:rsidR="003C0728" w:rsidRPr="00C13FDC" w:rsidRDefault="003C0728" w:rsidP="003C0728">
      <w:pPr>
        <w:spacing w:beforeLines="0" w:afterLines="0" w:line="360" w:lineRule="auto"/>
        <w:ind w:firstLineChars="0" w:firstLine="0"/>
        <w:outlineLvl w:val="1"/>
        <w:rPr>
          <w:rFonts w:ascii="Times New Roman" w:eastAsia="宋体" w:hAnsi="Times New Roman"/>
          <w:sz w:val="21"/>
        </w:rPr>
      </w:pPr>
      <w:r w:rsidRPr="006504D6">
        <w:rPr>
          <w:rFonts w:ascii="Times New Roman" w:eastAsia="宋体" w:hAnsi="Times New Roman" w:hint="eastAsia"/>
          <w:b/>
          <w:sz w:val="21"/>
        </w:rPr>
        <w:t>7.3.1</w:t>
      </w:r>
      <w:r w:rsidRPr="00C13FDC">
        <w:rPr>
          <w:rFonts w:ascii="Times New Roman" w:eastAsia="宋体" w:hAnsi="Times New Roman"/>
          <w:sz w:val="21"/>
        </w:rPr>
        <w:t xml:space="preserve"> </w:t>
      </w:r>
      <w:r w:rsidRPr="00C13FDC">
        <w:rPr>
          <w:rFonts w:ascii="Times New Roman" w:eastAsia="宋体" w:hAnsi="Times New Roman" w:hint="eastAsia"/>
          <w:sz w:val="21"/>
        </w:rPr>
        <w:t>管控指运用物联网、大数据等信息化技术，实现雨水设施数字化管理和智能化运行的手段。通过管控平台设计，可以实现设备运行状态信息、监测数据等的可视化展示，监测数据挖掘分析，设施设备远程、自动及联动控制，分别对应管控的初级、中级和高级阶段。调研发现，目前大部分低影响开发管控平台的功能设计还停留在初级阶段，对管理水平提升较大的中、高级管控平台设计和应用还有待加强。因此，条件允许时，建议管控平台设计时充分考虑监测数据挖掘分析功能的设计，将水泵、阀门等需要日常调节的设备纳入远程和自动控制的范畴，并积极探索雨水设施间和雨水设施与气象条件的联动控制，从而不断提高低影响开发设施及系统的智能化运行程度。</w:t>
      </w:r>
    </w:p>
    <w:p w14:paraId="445EC7A7" w14:textId="77777777" w:rsidR="003C0728" w:rsidRPr="00C13FDC" w:rsidRDefault="003C0728" w:rsidP="003C0728">
      <w:pPr>
        <w:spacing w:beforeLines="0" w:afterLines="0" w:line="360" w:lineRule="auto"/>
        <w:ind w:firstLineChars="0" w:firstLine="0"/>
        <w:outlineLvl w:val="1"/>
        <w:rPr>
          <w:rFonts w:ascii="Times New Roman" w:eastAsia="宋体" w:hAnsi="Times New Roman"/>
          <w:sz w:val="21"/>
        </w:rPr>
      </w:pPr>
      <w:r w:rsidRPr="006504D6">
        <w:rPr>
          <w:rFonts w:ascii="Times New Roman" w:eastAsia="宋体" w:hAnsi="Times New Roman" w:hint="eastAsia"/>
          <w:b/>
          <w:sz w:val="21"/>
        </w:rPr>
        <w:t>7.3.2</w:t>
      </w:r>
      <w:r w:rsidRPr="00C13FDC">
        <w:rPr>
          <w:rFonts w:ascii="Times New Roman" w:eastAsia="宋体" w:hAnsi="Times New Roman" w:hint="eastAsia"/>
          <w:sz w:val="21"/>
        </w:rPr>
        <w:t>在线监测系统是管控平台的基础，对于已设置监测系统的项目，通过搭建管控平台，能实现雨水设施的各类运行管理信息的数字化管理及设施的智慧化运行，有利于提高项目的运行管理水平，确保雨水设施长期处于高效运行水平。</w:t>
      </w:r>
    </w:p>
    <w:p w14:paraId="031E24EB" w14:textId="77777777" w:rsidR="003C0728" w:rsidRPr="00C13FDC" w:rsidRDefault="003C0728" w:rsidP="003C0728">
      <w:pPr>
        <w:spacing w:beforeLines="0" w:afterLines="0" w:line="360" w:lineRule="auto"/>
        <w:ind w:firstLineChars="0" w:firstLine="0"/>
        <w:outlineLvl w:val="1"/>
        <w:rPr>
          <w:rFonts w:ascii="Times New Roman" w:hAnsi="Times New Roman"/>
          <w:sz w:val="21"/>
        </w:rPr>
      </w:pPr>
      <w:r w:rsidRPr="006504D6">
        <w:rPr>
          <w:rFonts w:ascii="Times New Roman" w:hAnsi="Times New Roman" w:hint="eastAsia"/>
          <w:b/>
          <w:sz w:val="21"/>
        </w:rPr>
        <w:t>7.3.3</w:t>
      </w:r>
      <w:r w:rsidRPr="006504D6">
        <w:rPr>
          <w:rFonts w:ascii="Times New Roman" w:hAnsi="Times New Roman"/>
          <w:b/>
          <w:sz w:val="21"/>
        </w:rPr>
        <w:t xml:space="preserve"> </w:t>
      </w:r>
      <w:r w:rsidRPr="00C13FDC">
        <w:rPr>
          <w:rFonts w:ascii="Times New Roman" w:hAnsi="Times New Roman" w:hint="eastAsia"/>
          <w:sz w:val="21"/>
        </w:rPr>
        <w:t>低影响开发项目一般根据确定的设计条件进行方案设计，然后由于低影响开发设施的作用对象——降雨径流过程具有极大的不确定性，实际条件尝尝与偏离设计工况偏差较大，进而导致低影响开发设施无法发挥预期的效能。以蓄水池的峰值调控效果为例，大多数雨水蓄水池在暴雨来临前都处于充满或半充满的状态，导致其调蓄效果大打折扣。物联网、云计算、大数据等智能化技术的发展为雨水设施运行管理水平的提高带来了新机遇，在条件允许的情况下，既有城市工业区低影响开发项目应积极探索雨水基础设施的运行与气象预报（降雨预报）信息、周边环境条件（水体水位、土壤地下水水位）等进行联动，实现多工况运行，从而有效提高雨水径流的总量控制、峰值削减、资源化利用效果。联动控制功能既可以通过本地的</w:t>
      </w:r>
      <w:r w:rsidRPr="00C13FDC">
        <w:rPr>
          <w:rFonts w:ascii="Times New Roman" w:hAnsi="Times New Roman"/>
          <w:sz w:val="21"/>
        </w:rPr>
        <w:t>PLC</w:t>
      </w:r>
      <w:r w:rsidRPr="00C13FDC">
        <w:rPr>
          <w:rFonts w:ascii="Times New Roman" w:hAnsi="Times New Roman"/>
          <w:sz w:val="21"/>
        </w:rPr>
        <w:t>程序实现，也可以通过在项目整体管控平台软件中设计相关的控制程序来完成。</w:t>
      </w:r>
    </w:p>
    <w:p w14:paraId="367AF748" w14:textId="77777777" w:rsidR="003C0728" w:rsidRPr="00A602EF" w:rsidRDefault="003C0728" w:rsidP="003C0728">
      <w:pPr>
        <w:spacing w:beforeLines="0" w:afterLines="0" w:line="360" w:lineRule="auto"/>
        <w:ind w:firstLineChars="0" w:firstLine="0"/>
        <w:outlineLvl w:val="1"/>
        <w:rPr>
          <w:rFonts w:ascii="Times New Roman" w:hAnsi="Times New Roman"/>
          <w:color w:val="FF0000"/>
          <w:sz w:val="21"/>
        </w:rPr>
      </w:pPr>
      <w:bookmarkStart w:id="81" w:name="_GoBack"/>
      <w:r w:rsidRPr="006504D6">
        <w:rPr>
          <w:rFonts w:ascii="Times New Roman" w:hAnsi="Times New Roman"/>
          <w:b/>
          <w:sz w:val="21"/>
        </w:rPr>
        <w:t xml:space="preserve">7.3.4 </w:t>
      </w:r>
      <w:bookmarkEnd w:id="81"/>
      <w:r w:rsidRPr="00C13FDC">
        <w:rPr>
          <w:rFonts w:ascii="Times New Roman" w:hAnsi="Times New Roman" w:hint="eastAsia"/>
          <w:sz w:val="21"/>
        </w:rPr>
        <w:t>根据低影响开发项目监测和管控的目标，智慧管控平台软件的常用功能模块包括智慧监测、考核评估、运行维护等。其中，智慧监测子模块对接各类在线监测传感器，将传感器采集到的信息进行储存和展示；考核评估子模块主要利用各类监测数据，通过软件中建立的计算方法，统计计算低影响开发项目考核指标的达标情况，为项目考核评估提供依据；运行维护子模块主要对低影响开发项目的基本资料，设施、设备及运维管理活动进行信息化管理，辅助项目的运维管理。</w:t>
      </w:r>
    </w:p>
    <w:p w14:paraId="1C207082" w14:textId="77777777" w:rsidR="003459D6" w:rsidRPr="003C0728" w:rsidRDefault="003459D6" w:rsidP="003C0728">
      <w:pPr>
        <w:pStyle w:val="1"/>
        <w:numPr>
          <w:ilvl w:val="0"/>
          <w:numId w:val="0"/>
        </w:numPr>
        <w:snapToGrid w:val="0"/>
        <w:spacing w:beforeLines="0" w:before="0" w:afterLines="0" w:after="0" w:line="312" w:lineRule="auto"/>
        <w:ind w:left="2"/>
        <w:jc w:val="center"/>
      </w:pPr>
    </w:p>
    <w:sectPr w:rsidR="003459D6" w:rsidRPr="003C0728">
      <w:headerReference w:type="even" r:id="rId33"/>
      <w:headerReference w:type="default" r:id="rId34"/>
      <w:footerReference w:type="even" r:id="rId35"/>
      <w:footerReference w:type="default" r:id="rId36"/>
      <w:headerReference w:type="first" r:id="rId37"/>
      <w:footerReference w:type="first" r:id="rId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9C138" w14:textId="77777777" w:rsidR="00851228" w:rsidRDefault="00851228">
      <w:pPr>
        <w:spacing w:before="120" w:after="120" w:line="240" w:lineRule="auto"/>
        <w:ind w:firstLine="485"/>
      </w:pPr>
      <w:r>
        <w:separator/>
      </w:r>
    </w:p>
  </w:endnote>
  <w:endnote w:type="continuationSeparator" w:id="0">
    <w:p w14:paraId="6343FF4A" w14:textId="77777777" w:rsidR="00851228" w:rsidRDefault="00851228">
      <w:pPr>
        <w:spacing w:before="120" w:after="120" w:line="240" w:lineRule="auto"/>
        <w:ind w:firstLine="4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30E54" w14:textId="77777777" w:rsidR="00851228" w:rsidRDefault="00851228">
    <w:pPr>
      <w:pStyle w:val="a7"/>
      <w:spacing w:before="120" w:after="120"/>
      <w:ind w:firstLine="36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9FD0B" w14:textId="77777777" w:rsidR="00851228" w:rsidRDefault="00851228">
    <w:pPr>
      <w:pStyle w:val="a7"/>
      <w:spacing w:before="120" w:after="120"/>
      <w:ind w:firstLine="36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00508" w14:textId="77777777" w:rsidR="00851228" w:rsidRDefault="00851228">
    <w:pPr>
      <w:pStyle w:val="a7"/>
      <w:spacing w:before="120" w:after="120"/>
      <w:ind w:firstLine="36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8A27A" w14:textId="77777777" w:rsidR="00851228" w:rsidRDefault="00851228">
    <w:pPr>
      <w:pStyle w:val="a7"/>
      <w:spacing w:before="120" w:after="120"/>
      <w:ind w:firstLine="364"/>
    </w:pPr>
    <w:r>
      <w:rPr>
        <w:noProof/>
      </w:rPr>
      <mc:AlternateContent>
        <mc:Choice Requires="wps">
          <w:drawing>
            <wp:anchor distT="0" distB="0" distL="114300" distR="114300" simplePos="0" relativeHeight="251659264" behindDoc="0" locked="0" layoutInCell="1" allowOverlap="1" wp14:anchorId="5E6EF73D" wp14:editId="620FCB48">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669A0" w14:textId="77777777" w:rsidR="00851228" w:rsidRDefault="00851228">
                          <w:pPr>
                            <w:pStyle w:val="a7"/>
                            <w:spacing w:before="120" w:after="120"/>
                            <w:ind w:firstLine="364"/>
                          </w:pPr>
                          <w:r>
                            <w:rPr>
                              <w:rFonts w:hint="eastAsia"/>
                            </w:rPr>
                            <w:fldChar w:fldCharType="begin"/>
                          </w:r>
                          <w:r>
                            <w:rPr>
                              <w:rFonts w:hint="eastAsia"/>
                            </w:rPr>
                            <w:instrText xml:space="preserve"> PAGE  \* MERGEFORMAT </w:instrText>
                          </w:r>
                          <w:r>
                            <w:rPr>
                              <w:rFonts w:hint="eastAsia"/>
                            </w:rPr>
                            <w:fldChar w:fldCharType="separate"/>
                          </w:r>
                          <w:r w:rsidR="00625BC5">
                            <w:rPr>
                              <w:noProof/>
                            </w:rPr>
                            <w:t>51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6EF73D" id="_x0000_t202" coordsize="21600,21600" o:spt="202" path="m,l,21600r21600,l21600,xe">
              <v:stroke joinstyle="miter"/>
              <v:path gradientshapeok="t" o:connecttype="rect"/>
            </v:shapetype>
            <v:shape id="文本框 7" o:spid="_x0000_s1028"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vvZAIAABEFAAAOAAAAZHJzL2Uyb0RvYy54bWysVE1uEzEU3iNxB8t7OmkQbRR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lVO+9kAgAAEQUAAA4AAAAAAAAAAAAAAAAALgIAAGRycy9lMm9Eb2Mu&#10;eG1sUEsBAi0AFAAGAAgAAAAhAHGq0bnXAAAABQEAAA8AAAAAAAAAAAAAAAAAvgQAAGRycy9kb3du&#10;cmV2LnhtbFBLBQYAAAAABAAEAPMAAADCBQAAAAA=&#10;" filled="f" stroked="f" strokeweight=".5pt">
              <v:textbox style="mso-fit-shape-to-text:t" inset="0,0,0,0">
                <w:txbxContent>
                  <w:p w14:paraId="1E1669A0" w14:textId="77777777" w:rsidR="00851228" w:rsidRDefault="00851228">
                    <w:pPr>
                      <w:pStyle w:val="a7"/>
                      <w:spacing w:before="120" w:after="120"/>
                      <w:ind w:firstLine="364"/>
                    </w:pPr>
                    <w:r>
                      <w:rPr>
                        <w:rFonts w:hint="eastAsia"/>
                      </w:rPr>
                      <w:fldChar w:fldCharType="begin"/>
                    </w:r>
                    <w:r>
                      <w:rPr>
                        <w:rFonts w:hint="eastAsia"/>
                      </w:rPr>
                      <w:instrText xml:space="preserve"> PAGE  \* MERGEFORMAT </w:instrText>
                    </w:r>
                    <w:r>
                      <w:rPr>
                        <w:rFonts w:hint="eastAsia"/>
                      </w:rPr>
                      <w:fldChar w:fldCharType="separate"/>
                    </w:r>
                    <w:r w:rsidR="00625BC5">
                      <w:rPr>
                        <w:noProof/>
                      </w:rPr>
                      <w:t>51</w:t>
                    </w:r>
                    <w:r>
                      <w:rPr>
                        <w:rFonts w:hint="eastAsia"/>
                      </w:rP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12C36" w14:textId="77777777" w:rsidR="00851228" w:rsidRDefault="00851228">
    <w:pPr>
      <w:pStyle w:val="a7"/>
      <w:spacing w:before="120" w:after="120"/>
      <w:ind w:firstLine="36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1A42F" w14:textId="77777777" w:rsidR="00851228" w:rsidRDefault="00851228">
    <w:pPr>
      <w:pStyle w:val="a7"/>
      <w:spacing w:before="120" w:after="120"/>
      <w:ind w:firstLine="364"/>
      <w:jc w:val="right"/>
    </w:pPr>
  </w:p>
  <w:p w14:paraId="4794668E" w14:textId="77777777" w:rsidR="00851228" w:rsidRDefault="00851228">
    <w:pPr>
      <w:pStyle w:val="a7"/>
      <w:spacing w:before="120" w:after="120"/>
      <w:ind w:firstLine="36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2F373" w14:textId="77777777" w:rsidR="00851228" w:rsidRDefault="00851228">
    <w:pPr>
      <w:pStyle w:val="a7"/>
      <w:spacing w:before="120" w:after="120"/>
      <w:ind w:firstLine="36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EB15C" w14:textId="77777777" w:rsidR="00851228" w:rsidRDefault="00851228">
    <w:pPr>
      <w:pStyle w:val="a7"/>
      <w:spacing w:before="120" w:after="120"/>
      <w:ind w:firstLine="364"/>
    </w:pPr>
    <w:r>
      <w:rPr>
        <w:noProof/>
      </w:rPr>
      <mc:AlternateContent>
        <mc:Choice Requires="wps">
          <w:drawing>
            <wp:anchor distT="0" distB="0" distL="114300" distR="114300" simplePos="0" relativeHeight="251658240" behindDoc="0" locked="0" layoutInCell="1" allowOverlap="1" wp14:anchorId="6E41EFC6" wp14:editId="72987936">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6427E" w14:textId="77777777" w:rsidR="00851228" w:rsidRDefault="00851228">
                          <w:pPr>
                            <w:pStyle w:val="a7"/>
                            <w:spacing w:before="120" w:after="120"/>
                            <w:ind w:firstLine="364"/>
                          </w:pPr>
                          <w:r>
                            <w:rPr>
                              <w:rFonts w:hint="eastAsia"/>
                            </w:rPr>
                            <w:fldChar w:fldCharType="begin"/>
                          </w:r>
                          <w:r>
                            <w:rPr>
                              <w:rFonts w:hint="eastAsia"/>
                            </w:rPr>
                            <w:instrText xml:space="preserve"> PAGE  \* MERGEFORMAT </w:instrText>
                          </w:r>
                          <w:r>
                            <w:rPr>
                              <w:rFonts w:hint="eastAsia"/>
                            </w:rPr>
                            <w:fldChar w:fldCharType="separate"/>
                          </w:r>
                          <w:r w:rsidR="002D4467">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41EFC6" id="_x0000_t202" coordsize="21600,21600" o:spt="202" path="m,l,21600r21600,l21600,xe">
              <v:stroke joinstyle="miter"/>
              <v:path gradientshapeok="t" o:connecttype="rect"/>
            </v:shapetype>
            <v:shape id="文本框 6" o:spid="_x0000_s1026"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14:paraId="5CA6427E" w14:textId="77777777" w:rsidR="00851228" w:rsidRDefault="00851228">
                    <w:pPr>
                      <w:pStyle w:val="a7"/>
                      <w:spacing w:before="120" w:after="120"/>
                      <w:ind w:firstLine="364"/>
                    </w:pPr>
                    <w:r>
                      <w:rPr>
                        <w:rFonts w:hint="eastAsia"/>
                      </w:rPr>
                      <w:fldChar w:fldCharType="begin"/>
                    </w:r>
                    <w:r>
                      <w:rPr>
                        <w:rFonts w:hint="eastAsia"/>
                      </w:rPr>
                      <w:instrText xml:space="preserve"> PAGE  \* MERGEFORMAT </w:instrText>
                    </w:r>
                    <w:r>
                      <w:rPr>
                        <w:rFonts w:hint="eastAsia"/>
                      </w:rPr>
                      <w:fldChar w:fldCharType="separate"/>
                    </w:r>
                    <w:r w:rsidR="002D4467">
                      <w:rPr>
                        <w:noProof/>
                      </w:rPr>
                      <w:t>3</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97280" w14:textId="77777777" w:rsidR="00851228" w:rsidRDefault="00851228">
    <w:pPr>
      <w:pStyle w:val="a7"/>
      <w:spacing w:before="120" w:after="120"/>
      <w:ind w:firstLine="36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7B935" w14:textId="77777777" w:rsidR="00851228" w:rsidRDefault="00851228">
    <w:pPr>
      <w:pStyle w:val="a7"/>
      <w:spacing w:before="120" w:after="120"/>
      <w:ind w:firstLine="364"/>
      <w:jc w:val="right"/>
    </w:pPr>
    <w:r>
      <w:rPr>
        <w:noProof/>
      </w:rPr>
      <mc:AlternateContent>
        <mc:Choice Requires="wps">
          <w:drawing>
            <wp:anchor distT="0" distB="0" distL="114300" distR="114300" simplePos="0" relativeHeight="251661312" behindDoc="0" locked="0" layoutInCell="1" allowOverlap="1" wp14:anchorId="058A8113" wp14:editId="2D8666FB">
              <wp:simplePos x="0" y="0"/>
              <wp:positionH relativeFrom="margin">
                <wp:align>outside</wp:align>
              </wp:positionH>
              <wp:positionV relativeFrom="paragraph">
                <wp:posOffset>0</wp:posOffset>
              </wp:positionV>
              <wp:extent cx="422910" cy="601980"/>
              <wp:effectExtent l="0" t="0" r="8890" b="127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 cy="601980"/>
                      </a:xfrm>
                      <a:prstGeom prst="rect">
                        <a:avLst/>
                      </a:prstGeom>
                      <a:noFill/>
                      <a:ln w="6350">
                        <a:noFill/>
                      </a:ln>
                    </wps:spPr>
                    <wps:txbx>
                      <w:txbxContent>
                        <w:sdt>
                          <w:sdtPr>
                            <w:id w:val="1201972291"/>
                          </w:sdtPr>
                          <w:sdtContent>
                            <w:p w14:paraId="1B2BA7EE" w14:textId="77777777" w:rsidR="00851228" w:rsidRDefault="00851228">
                              <w:pPr>
                                <w:pStyle w:val="a7"/>
                                <w:spacing w:before="120" w:after="120"/>
                                <w:ind w:firstLine="364"/>
                                <w:jc w:val="right"/>
                              </w:pPr>
                              <w:r>
                                <w:fldChar w:fldCharType="begin"/>
                              </w:r>
                              <w:r>
                                <w:instrText>PAGE   \* MERGEFORMAT</w:instrText>
                              </w:r>
                              <w:r>
                                <w:fldChar w:fldCharType="separate"/>
                              </w:r>
                              <w:r w:rsidR="00625BC5" w:rsidRPr="00625BC5">
                                <w:rPr>
                                  <w:noProof/>
                                  <w:lang w:val="zh-CN"/>
                                </w:rPr>
                                <w:t>20</w:t>
                              </w:r>
                              <w:r>
                                <w:rPr>
                                  <w:lang w:val="zh-CN"/>
                                </w:rPr>
                                <w:fldChar w:fldCharType="end"/>
                              </w:r>
                            </w:p>
                          </w:sdtContent>
                        </w:sdt>
                        <w:p w14:paraId="74D60E2E" w14:textId="77777777" w:rsidR="00851228" w:rsidRDefault="00851228">
                          <w:pPr>
                            <w:spacing w:before="120" w:after="120"/>
                            <w:ind w:firstLine="485"/>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58A8113" id="_x0000_t202" coordsize="21600,21600" o:spt="202" path="m,l,21600r21600,l21600,xe">
              <v:stroke joinstyle="miter"/>
              <v:path gradientshapeok="t" o:connecttype="rect"/>
            </v:shapetype>
            <v:shape id="文本框 2" o:spid="_x0000_s1027" type="#_x0000_t202" style="position:absolute;left:0;text-align:left;margin-left:-17.9pt;margin-top:0;width:33.3pt;height:47.4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" filled="f" stroked="f" strokeweight=".5pt">
              <v:path arrowok="t"/>
              <v:textbox style="mso-fit-shape-to-text:t" inset="0,0,0,0">
                <w:txbxContent>
                  <w:sdt>
                    <w:sdtPr>
                      <w:id w:val="1201972291"/>
                    </w:sdtPr>
                    <w:sdtContent>
                      <w:p w14:paraId="1B2BA7EE" w14:textId="77777777" w:rsidR="00851228" w:rsidRDefault="00851228">
                        <w:pPr>
                          <w:pStyle w:val="a7"/>
                          <w:spacing w:before="120" w:after="120"/>
                          <w:ind w:firstLine="364"/>
                          <w:jc w:val="right"/>
                        </w:pPr>
                        <w:r>
                          <w:fldChar w:fldCharType="begin"/>
                        </w:r>
                        <w:r>
                          <w:instrText>PAGE   \* MERGEFORMAT</w:instrText>
                        </w:r>
                        <w:r>
                          <w:fldChar w:fldCharType="separate"/>
                        </w:r>
                        <w:r w:rsidR="00625BC5" w:rsidRPr="00625BC5">
                          <w:rPr>
                            <w:noProof/>
                            <w:lang w:val="zh-CN"/>
                          </w:rPr>
                          <w:t>20</w:t>
                        </w:r>
                        <w:r>
                          <w:rPr>
                            <w:lang w:val="zh-CN"/>
                          </w:rPr>
                          <w:fldChar w:fldCharType="end"/>
                        </w:r>
                      </w:p>
                    </w:sdtContent>
                  </w:sdt>
                  <w:p w14:paraId="74D60E2E" w14:textId="77777777" w:rsidR="00851228" w:rsidRDefault="00851228">
                    <w:pPr>
                      <w:spacing w:before="120" w:after="120"/>
                      <w:ind w:firstLine="485"/>
                    </w:pPr>
                  </w:p>
                </w:txbxContent>
              </v:textbox>
              <w10:wrap anchorx="margin"/>
            </v:shape>
          </w:pict>
        </mc:Fallback>
      </mc:AlternateContent>
    </w:r>
  </w:p>
  <w:p w14:paraId="24591B25" w14:textId="77777777" w:rsidR="00851228" w:rsidRDefault="00851228">
    <w:pPr>
      <w:pStyle w:val="a7"/>
      <w:spacing w:before="120" w:after="120"/>
      <w:ind w:firstLine="36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6BE80" w14:textId="77777777" w:rsidR="00851228" w:rsidRDefault="00851228">
    <w:pPr>
      <w:pStyle w:val="a7"/>
      <w:spacing w:before="120" w:after="120"/>
      <w:ind w:firstLine="36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39FE6" w14:textId="77777777" w:rsidR="00851228" w:rsidRDefault="00851228">
    <w:pPr>
      <w:pStyle w:val="a7"/>
      <w:spacing w:before="120" w:after="120"/>
      <w:ind w:firstLine="36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C09B1" w14:textId="77777777" w:rsidR="00851228" w:rsidRDefault="00851228">
    <w:pPr>
      <w:pStyle w:val="a7"/>
      <w:spacing w:before="120" w:after="120"/>
      <w:ind w:firstLine="36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B4569" w14:textId="77777777" w:rsidR="00851228" w:rsidRDefault="00851228">
      <w:pPr>
        <w:spacing w:before="120" w:after="120" w:line="240" w:lineRule="auto"/>
        <w:ind w:firstLine="485"/>
      </w:pPr>
      <w:r>
        <w:separator/>
      </w:r>
    </w:p>
  </w:footnote>
  <w:footnote w:type="continuationSeparator" w:id="0">
    <w:p w14:paraId="001C7325" w14:textId="77777777" w:rsidR="00851228" w:rsidRDefault="00851228">
      <w:pPr>
        <w:spacing w:before="120" w:after="120" w:line="240" w:lineRule="auto"/>
        <w:ind w:firstLine="48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EE763" w14:textId="77777777" w:rsidR="00851228" w:rsidRDefault="00851228">
    <w:pPr>
      <w:pStyle w:val="a8"/>
      <w:spacing w:before="120" w:after="120"/>
      <w:ind w:firstLine="36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B8E66" w14:textId="77777777" w:rsidR="00851228" w:rsidRDefault="00851228">
    <w:pPr>
      <w:pStyle w:val="a8"/>
      <w:spacing w:before="120" w:after="120"/>
      <w:ind w:firstLine="36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E71F1" w14:textId="77777777" w:rsidR="00851228" w:rsidRDefault="00851228">
    <w:pPr>
      <w:pStyle w:val="a8"/>
      <w:spacing w:before="120" w:after="120"/>
      <w:ind w:firstLine="36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1775F" w14:textId="77777777" w:rsidR="00851228" w:rsidRDefault="00851228">
    <w:pPr>
      <w:pStyle w:val="a8"/>
      <w:spacing w:before="120" w:after="120"/>
      <w:ind w:firstLine="36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90C89" w14:textId="77777777" w:rsidR="00851228" w:rsidRDefault="00851228">
    <w:pPr>
      <w:pStyle w:val="a8"/>
      <w:spacing w:before="120" w:after="120"/>
      <w:ind w:firstLine="36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F3AE7" w14:textId="77777777" w:rsidR="00851228" w:rsidRDefault="00851228">
    <w:pPr>
      <w:pStyle w:val="a8"/>
      <w:spacing w:before="120" w:after="120"/>
      <w:ind w:firstLine="36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EB8CD" w14:textId="77777777" w:rsidR="00851228" w:rsidRDefault="00851228">
    <w:pPr>
      <w:pStyle w:val="a8"/>
      <w:spacing w:before="120" w:after="120"/>
      <w:ind w:firstLine="36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A3B24" w14:textId="77777777" w:rsidR="00851228" w:rsidRDefault="00851228">
    <w:pPr>
      <w:pStyle w:val="a8"/>
      <w:spacing w:before="120" w:after="120"/>
      <w:ind w:firstLine="36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BB5A9" w14:textId="77777777" w:rsidR="00851228" w:rsidRDefault="00851228">
    <w:pPr>
      <w:pStyle w:val="a8"/>
      <w:spacing w:before="120" w:after="120"/>
      <w:ind w:firstLine="36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50E78" w14:textId="77777777" w:rsidR="00851228" w:rsidRDefault="00851228">
    <w:pPr>
      <w:pStyle w:val="a8"/>
      <w:spacing w:before="120" w:after="120"/>
      <w:ind w:firstLine="36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AAA40" w14:textId="77777777" w:rsidR="00851228" w:rsidRDefault="00851228">
    <w:pPr>
      <w:pStyle w:val="a8"/>
      <w:spacing w:before="120" w:after="120"/>
      <w:ind w:firstLine="36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28259" w14:textId="77777777" w:rsidR="00851228" w:rsidRDefault="00851228">
    <w:pPr>
      <w:pStyle w:val="a8"/>
      <w:spacing w:before="120" w:after="120"/>
      <w:ind w:firstLine="36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02089" w14:textId="77777777" w:rsidR="00851228" w:rsidRDefault="00851228">
    <w:pPr>
      <w:pStyle w:val="a8"/>
      <w:spacing w:before="120" w:after="120"/>
      <w:ind w:firstLine="36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A690ED"/>
    <w:multiLevelType w:val="singleLevel"/>
    <w:tmpl w:val="8AA690ED"/>
    <w:lvl w:ilvl="0">
      <w:start w:val="5"/>
      <w:numFmt w:val="decimal"/>
      <w:suff w:val="space"/>
      <w:lvlText w:val="%1."/>
      <w:lvlJc w:val="left"/>
    </w:lvl>
  </w:abstractNum>
  <w:abstractNum w:abstractNumId="1" w15:restartNumberingAfterBreak="0">
    <w:nsid w:val="95421003"/>
    <w:multiLevelType w:val="singleLevel"/>
    <w:tmpl w:val="95421003"/>
    <w:lvl w:ilvl="0">
      <w:start w:val="1"/>
      <w:numFmt w:val="decimal"/>
      <w:suff w:val="space"/>
      <w:lvlText w:val="%1."/>
      <w:lvlJc w:val="left"/>
    </w:lvl>
  </w:abstractNum>
  <w:abstractNum w:abstractNumId="2" w15:restartNumberingAfterBreak="0">
    <w:nsid w:val="BC9719AC"/>
    <w:multiLevelType w:val="singleLevel"/>
    <w:tmpl w:val="BC9719AC"/>
    <w:lvl w:ilvl="0">
      <w:start w:val="4"/>
      <w:numFmt w:val="decimal"/>
      <w:lvlText w:val="%1."/>
      <w:lvlJc w:val="left"/>
      <w:pPr>
        <w:tabs>
          <w:tab w:val="left" w:pos="312"/>
        </w:tabs>
      </w:pPr>
    </w:lvl>
  </w:abstractNum>
  <w:abstractNum w:abstractNumId="3" w15:restartNumberingAfterBreak="0">
    <w:nsid w:val="C8B5A9FA"/>
    <w:multiLevelType w:val="singleLevel"/>
    <w:tmpl w:val="C8B5A9FA"/>
    <w:lvl w:ilvl="0">
      <w:start w:val="1"/>
      <w:numFmt w:val="decimal"/>
      <w:lvlText w:val="%1."/>
      <w:lvlJc w:val="left"/>
      <w:pPr>
        <w:tabs>
          <w:tab w:val="left" w:pos="312"/>
        </w:tabs>
      </w:pPr>
    </w:lvl>
  </w:abstractNum>
  <w:abstractNum w:abstractNumId="4" w15:restartNumberingAfterBreak="0">
    <w:nsid w:val="FFE51972"/>
    <w:multiLevelType w:val="singleLevel"/>
    <w:tmpl w:val="FFE51972"/>
    <w:lvl w:ilvl="0">
      <w:start w:val="5"/>
      <w:numFmt w:val="decimal"/>
      <w:suff w:val="space"/>
      <w:lvlText w:val="%1."/>
      <w:lvlJc w:val="left"/>
    </w:lvl>
  </w:abstractNum>
  <w:abstractNum w:abstractNumId="5" w15:restartNumberingAfterBreak="0">
    <w:nsid w:val="00000015"/>
    <w:multiLevelType w:val="multilevel"/>
    <w:tmpl w:val="00000015"/>
    <w:lvl w:ilvl="0">
      <w:start w:val="20"/>
      <w:numFmt w:val="decimal"/>
      <w:lvlText w:val="2.1.%1"/>
      <w:lvlJc w:val="left"/>
      <w:rPr>
        <w:rFonts w:ascii="MS Mincho" w:hAnsi="Courier New" w:cs="MS Mincho"/>
        <w:b w:val="0"/>
        <w:bCs w:val="0"/>
        <w:i w:val="0"/>
        <w:iCs w:val="0"/>
        <w:smallCaps w:val="0"/>
        <w:strike w:val="0"/>
        <w:color w:val="000000"/>
        <w:spacing w:val="-10"/>
        <w:w w:val="100"/>
        <w:position w:val="0"/>
        <w:sz w:val="22"/>
        <w:szCs w:val="22"/>
        <w:u w:val="none"/>
      </w:rPr>
    </w:lvl>
    <w:lvl w:ilvl="1">
      <w:start w:val="20"/>
      <w:numFmt w:val="decimal"/>
      <w:lvlText w:val="2.1.%1"/>
      <w:lvlJc w:val="left"/>
      <w:rPr>
        <w:rFonts w:ascii="MS Mincho" w:hAnsi="Courier New" w:cs="MS Mincho"/>
        <w:b w:val="0"/>
        <w:bCs w:val="0"/>
        <w:i w:val="0"/>
        <w:iCs w:val="0"/>
        <w:smallCaps w:val="0"/>
        <w:strike w:val="0"/>
        <w:color w:val="000000"/>
        <w:spacing w:val="-10"/>
        <w:w w:val="100"/>
        <w:position w:val="0"/>
        <w:sz w:val="22"/>
        <w:szCs w:val="22"/>
        <w:u w:val="none"/>
      </w:rPr>
    </w:lvl>
    <w:lvl w:ilvl="2">
      <w:start w:val="20"/>
      <w:numFmt w:val="decimal"/>
      <w:lvlText w:val="2.1.%1"/>
      <w:lvlJc w:val="left"/>
      <w:rPr>
        <w:rFonts w:ascii="MS Mincho" w:hAnsi="Courier New" w:cs="MS Mincho"/>
        <w:b w:val="0"/>
        <w:bCs w:val="0"/>
        <w:i w:val="0"/>
        <w:iCs w:val="0"/>
        <w:smallCaps w:val="0"/>
        <w:strike w:val="0"/>
        <w:color w:val="000000"/>
        <w:spacing w:val="-10"/>
        <w:w w:val="100"/>
        <w:position w:val="0"/>
        <w:sz w:val="22"/>
        <w:szCs w:val="22"/>
        <w:u w:val="none"/>
      </w:rPr>
    </w:lvl>
    <w:lvl w:ilvl="3">
      <w:start w:val="20"/>
      <w:numFmt w:val="decimal"/>
      <w:lvlText w:val="2.1.%1"/>
      <w:lvlJc w:val="left"/>
      <w:rPr>
        <w:rFonts w:ascii="MS Mincho" w:hAnsi="Courier New" w:cs="MS Mincho"/>
        <w:b w:val="0"/>
        <w:bCs w:val="0"/>
        <w:i w:val="0"/>
        <w:iCs w:val="0"/>
        <w:smallCaps w:val="0"/>
        <w:strike w:val="0"/>
        <w:color w:val="000000"/>
        <w:spacing w:val="-10"/>
        <w:w w:val="100"/>
        <w:position w:val="0"/>
        <w:sz w:val="22"/>
        <w:szCs w:val="22"/>
        <w:u w:val="none"/>
      </w:rPr>
    </w:lvl>
    <w:lvl w:ilvl="4">
      <w:start w:val="20"/>
      <w:numFmt w:val="decimal"/>
      <w:lvlText w:val="2.1.%1"/>
      <w:lvlJc w:val="left"/>
      <w:rPr>
        <w:rFonts w:ascii="MS Mincho" w:hAnsi="Courier New" w:cs="MS Mincho"/>
        <w:b w:val="0"/>
        <w:bCs w:val="0"/>
        <w:i w:val="0"/>
        <w:iCs w:val="0"/>
        <w:smallCaps w:val="0"/>
        <w:strike w:val="0"/>
        <w:color w:val="000000"/>
        <w:spacing w:val="-10"/>
        <w:w w:val="100"/>
        <w:position w:val="0"/>
        <w:sz w:val="22"/>
        <w:szCs w:val="22"/>
        <w:u w:val="none"/>
      </w:rPr>
    </w:lvl>
    <w:lvl w:ilvl="5">
      <w:start w:val="20"/>
      <w:numFmt w:val="decimal"/>
      <w:lvlText w:val="2.1.%1"/>
      <w:lvlJc w:val="left"/>
      <w:rPr>
        <w:rFonts w:ascii="MS Mincho" w:hAnsi="Courier New" w:cs="MS Mincho"/>
        <w:b w:val="0"/>
        <w:bCs w:val="0"/>
        <w:i w:val="0"/>
        <w:iCs w:val="0"/>
        <w:smallCaps w:val="0"/>
        <w:strike w:val="0"/>
        <w:color w:val="000000"/>
        <w:spacing w:val="-10"/>
        <w:w w:val="100"/>
        <w:position w:val="0"/>
        <w:sz w:val="22"/>
        <w:szCs w:val="22"/>
        <w:u w:val="none"/>
      </w:rPr>
    </w:lvl>
    <w:lvl w:ilvl="6">
      <w:start w:val="20"/>
      <w:numFmt w:val="decimal"/>
      <w:lvlText w:val="2.1.%1"/>
      <w:lvlJc w:val="left"/>
      <w:rPr>
        <w:rFonts w:ascii="MS Mincho" w:hAnsi="Courier New" w:cs="MS Mincho"/>
        <w:b w:val="0"/>
        <w:bCs w:val="0"/>
        <w:i w:val="0"/>
        <w:iCs w:val="0"/>
        <w:smallCaps w:val="0"/>
        <w:strike w:val="0"/>
        <w:color w:val="000000"/>
        <w:spacing w:val="-10"/>
        <w:w w:val="100"/>
        <w:position w:val="0"/>
        <w:sz w:val="22"/>
        <w:szCs w:val="22"/>
        <w:u w:val="none"/>
      </w:rPr>
    </w:lvl>
    <w:lvl w:ilvl="7">
      <w:start w:val="20"/>
      <w:numFmt w:val="decimal"/>
      <w:lvlText w:val="2.1.%1"/>
      <w:lvlJc w:val="left"/>
      <w:rPr>
        <w:rFonts w:ascii="MS Mincho" w:hAnsi="Courier New" w:cs="MS Mincho"/>
        <w:b w:val="0"/>
        <w:bCs w:val="0"/>
        <w:i w:val="0"/>
        <w:iCs w:val="0"/>
        <w:smallCaps w:val="0"/>
        <w:strike w:val="0"/>
        <w:color w:val="000000"/>
        <w:spacing w:val="-10"/>
        <w:w w:val="100"/>
        <w:position w:val="0"/>
        <w:sz w:val="22"/>
        <w:szCs w:val="22"/>
        <w:u w:val="none"/>
      </w:rPr>
    </w:lvl>
    <w:lvl w:ilvl="8">
      <w:start w:val="20"/>
      <w:numFmt w:val="decimal"/>
      <w:lvlText w:val="2.1.%1"/>
      <w:lvlJc w:val="left"/>
      <w:rPr>
        <w:rFonts w:ascii="MS Mincho" w:hAnsi="Courier New" w:cs="MS Mincho"/>
        <w:b w:val="0"/>
        <w:bCs w:val="0"/>
        <w:i w:val="0"/>
        <w:iCs w:val="0"/>
        <w:smallCaps w:val="0"/>
        <w:strike w:val="0"/>
        <w:color w:val="000000"/>
        <w:spacing w:val="-10"/>
        <w:w w:val="100"/>
        <w:position w:val="0"/>
        <w:sz w:val="22"/>
        <w:szCs w:val="22"/>
        <w:u w:val="none"/>
      </w:rPr>
    </w:lvl>
  </w:abstractNum>
  <w:abstractNum w:abstractNumId="6" w15:restartNumberingAfterBreak="0">
    <w:nsid w:val="013629BA"/>
    <w:multiLevelType w:val="multilevel"/>
    <w:tmpl w:val="013629BA"/>
    <w:lvl w:ilvl="0">
      <w:start w:val="1"/>
      <w:numFmt w:val="decimal"/>
      <w:lvlText w:val="%1"/>
      <w:lvlJc w:val="left"/>
      <w:pPr>
        <w:ind w:left="840" w:hanging="420"/>
      </w:pPr>
      <w:rPr>
        <w:rFonts w:hint="eastAsia"/>
        <w:b/>
        <w:i w:val="0"/>
        <w:sz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04B117E1"/>
    <w:multiLevelType w:val="multilevel"/>
    <w:tmpl w:val="04B117E1"/>
    <w:lvl w:ilvl="0">
      <w:start w:val="1"/>
      <w:numFmt w:val="decimal"/>
      <w:pStyle w:val="1"/>
      <w:lvlText w:val="第%1章"/>
      <w:lvlJc w:val="left"/>
      <w:pPr>
        <w:ind w:left="2" w:hanging="360"/>
      </w:pPr>
      <w:rPr>
        <w:rFonts w:hint="default"/>
      </w:rPr>
    </w:lvl>
    <w:lvl w:ilvl="1">
      <w:start w:val="1"/>
      <w:numFmt w:val="decimal"/>
      <w:pStyle w:val="2"/>
      <w:lvlText w:val="%1.%2"/>
      <w:lvlJc w:val="left"/>
      <w:pPr>
        <w:ind w:left="-282" w:hanging="360"/>
      </w:pPr>
      <w:rPr>
        <w:rFonts w:hint="default"/>
      </w:rPr>
    </w:lvl>
    <w:lvl w:ilvl="2">
      <w:start w:val="1"/>
      <w:numFmt w:val="decimal"/>
      <w:pStyle w:val="3"/>
      <w:lvlText w:val="%3)"/>
      <w:lvlJc w:val="left"/>
      <w:pPr>
        <w:ind w:left="78" w:hanging="720"/>
      </w:pPr>
      <w:rPr>
        <w:rFonts w:hint="default"/>
      </w:rPr>
    </w:lvl>
    <w:lvl w:ilvl="3">
      <w:start w:val="1"/>
      <w:numFmt w:val="decimal"/>
      <w:lvlText w:val="%4)"/>
      <w:lvlJc w:val="left"/>
      <w:pPr>
        <w:ind w:left="438" w:hanging="1080"/>
      </w:pPr>
      <w:rPr>
        <w:rFonts w:hint="default"/>
      </w:rPr>
    </w:lvl>
    <w:lvl w:ilvl="4">
      <w:start w:val="1"/>
      <w:numFmt w:val="decimal"/>
      <w:lvlText w:val="%1.%2.%3.%4.%5"/>
      <w:lvlJc w:val="left"/>
      <w:pPr>
        <w:ind w:left="438" w:hanging="1080"/>
      </w:pPr>
      <w:rPr>
        <w:rFonts w:hint="default"/>
      </w:rPr>
    </w:lvl>
    <w:lvl w:ilvl="5">
      <w:start w:val="1"/>
      <w:numFmt w:val="decimal"/>
      <w:lvlText w:val="%1.%2.%3.%4.%5.%6"/>
      <w:lvlJc w:val="left"/>
      <w:pPr>
        <w:ind w:left="798" w:hanging="1440"/>
      </w:pPr>
      <w:rPr>
        <w:rFonts w:hint="default"/>
      </w:rPr>
    </w:lvl>
    <w:lvl w:ilvl="6">
      <w:start w:val="1"/>
      <w:numFmt w:val="decimal"/>
      <w:lvlText w:val="%1.%2.%3.%4.%5.%6.%7"/>
      <w:lvlJc w:val="left"/>
      <w:pPr>
        <w:ind w:left="798" w:hanging="1440"/>
      </w:pPr>
      <w:rPr>
        <w:rFonts w:hint="default"/>
      </w:rPr>
    </w:lvl>
    <w:lvl w:ilvl="7">
      <w:start w:val="1"/>
      <w:numFmt w:val="decimal"/>
      <w:lvlText w:val="%1.%2.%3.%4.%5.%6.%7.%8"/>
      <w:lvlJc w:val="left"/>
      <w:pPr>
        <w:ind w:left="1158" w:hanging="1800"/>
      </w:pPr>
      <w:rPr>
        <w:rFonts w:hint="default"/>
      </w:rPr>
    </w:lvl>
    <w:lvl w:ilvl="8">
      <w:start w:val="1"/>
      <w:numFmt w:val="decimal"/>
      <w:lvlText w:val="%1.%2.%3.%4.%5.%6.%7.%8.%9"/>
      <w:lvlJc w:val="left"/>
      <w:pPr>
        <w:ind w:left="1158" w:hanging="1800"/>
      </w:pPr>
      <w:rPr>
        <w:rFonts w:hint="default"/>
      </w:rPr>
    </w:lvl>
  </w:abstractNum>
  <w:abstractNum w:abstractNumId="8" w15:restartNumberingAfterBreak="0">
    <w:nsid w:val="08EF70E0"/>
    <w:multiLevelType w:val="multilevel"/>
    <w:tmpl w:val="08EF70E0"/>
    <w:lvl w:ilvl="0">
      <w:start w:val="1"/>
      <w:numFmt w:val="decimal"/>
      <w:suff w:val="space"/>
      <w:lvlText w:val="6.12.%1"/>
      <w:lvlJc w:val="left"/>
      <w:pPr>
        <w:ind w:left="0" w:firstLine="0"/>
      </w:pPr>
      <w:rPr>
        <w:rFonts w:ascii="Times New Roman" w:eastAsia="宋体" w:hAnsi="Times New Roman" w:hint="default"/>
        <w:sz w:val="24"/>
      </w:rPr>
    </w:lvl>
    <w:lvl w:ilvl="1">
      <w:start w:val="1"/>
      <w:numFmt w:val="decimal"/>
      <w:pStyle w:val="a"/>
      <w:suff w:val="space"/>
      <w:lvlText w:val="%2"/>
      <w:lvlJc w:val="left"/>
      <w:pPr>
        <w:ind w:left="0" w:firstLine="0"/>
      </w:pPr>
      <w:rPr>
        <w:rFonts w:ascii="Times New Roman" w:hAnsi="Times New Roman" w:hint="default"/>
        <w:sz w:val="24"/>
      </w:rPr>
    </w:lvl>
    <w:lvl w:ilvl="2">
      <w:start w:val="1"/>
      <w:numFmt w:val="decimal"/>
      <w:pStyle w:val="a0"/>
      <w:suff w:val="nothing"/>
      <w:lvlText w:val="%3）"/>
      <w:lvlJc w:val="left"/>
      <w:pPr>
        <w:ind w:left="425" w:firstLine="0"/>
      </w:pPr>
      <w:rPr>
        <w:rFonts w:ascii="Times New Roman" w:hAnsi="Times New Roman" w:hint="default"/>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0120A80"/>
    <w:multiLevelType w:val="multilevel"/>
    <w:tmpl w:val="20120A80"/>
    <w:lvl w:ilvl="0">
      <w:start w:val="1"/>
      <w:numFmt w:val="decimal"/>
      <w:lvlText w:val="%1"/>
      <w:lvlJc w:val="left"/>
      <w:pPr>
        <w:ind w:left="840" w:hanging="420"/>
      </w:pPr>
      <w:rPr>
        <w:rFonts w:hint="eastAsia"/>
        <w:b/>
        <w:i w:val="0"/>
        <w:sz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28E76811"/>
    <w:multiLevelType w:val="multilevel"/>
    <w:tmpl w:val="28E76811"/>
    <w:lvl w:ilvl="0">
      <w:start w:val="1"/>
      <w:numFmt w:val="decimal"/>
      <w:lvlText w:val="%1"/>
      <w:lvlJc w:val="left"/>
      <w:pPr>
        <w:ind w:left="840" w:hanging="420"/>
      </w:pPr>
      <w:rPr>
        <w:rFonts w:hint="eastAsia"/>
        <w:b/>
        <w:i w:val="0"/>
        <w:sz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47264CE3"/>
    <w:multiLevelType w:val="multilevel"/>
    <w:tmpl w:val="47264CE3"/>
    <w:lvl w:ilvl="0">
      <w:start w:val="1"/>
      <w:numFmt w:val="decimal"/>
      <w:lvlText w:val="%1"/>
      <w:lvlJc w:val="left"/>
      <w:pPr>
        <w:ind w:left="840" w:hanging="420"/>
      </w:pPr>
      <w:rPr>
        <w:rFonts w:hint="eastAsia"/>
        <w:b/>
        <w:i w:val="0"/>
        <w:sz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4AC110CE"/>
    <w:multiLevelType w:val="multilevel"/>
    <w:tmpl w:val="4AC110CE"/>
    <w:lvl w:ilvl="0">
      <w:start w:val="1"/>
      <w:numFmt w:val="decimal"/>
      <w:lvlText w:val="%1"/>
      <w:lvlJc w:val="left"/>
      <w:pPr>
        <w:ind w:left="840" w:hanging="420"/>
      </w:pPr>
      <w:rPr>
        <w:rFonts w:hint="eastAsia"/>
        <w:b/>
        <w:i w:val="0"/>
        <w:sz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4FC3248B"/>
    <w:multiLevelType w:val="multilevel"/>
    <w:tmpl w:val="4FC3248B"/>
    <w:lvl w:ilvl="0">
      <w:start w:val="1"/>
      <w:numFmt w:val="decimal"/>
      <w:lvlText w:val="%1"/>
      <w:lvlJc w:val="left"/>
      <w:pPr>
        <w:ind w:left="840" w:hanging="420"/>
      </w:pPr>
      <w:rPr>
        <w:rFonts w:hint="eastAsia"/>
        <w:b/>
        <w:i w:val="0"/>
        <w:sz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54017254"/>
    <w:multiLevelType w:val="hybridMultilevel"/>
    <w:tmpl w:val="ECC8536C"/>
    <w:lvl w:ilvl="0" w:tplc="3CB42AD0">
      <w:start w:val="5"/>
      <w:numFmt w:val="decimal"/>
      <w:lvlText w:val="%1"/>
      <w:lvlJc w:val="left"/>
      <w:pPr>
        <w:ind w:left="362" w:hanging="360"/>
      </w:pPr>
      <w:rPr>
        <w:rFonts w:hint="default"/>
      </w:rPr>
    </w:lvl>
    <w:lvl w:ilvl="1" w:tplc="04090019">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15" w15:restartNumberingAfterBreak="0">
    <w:nsid w:val="5EE06F9B"/>
    <w:multiLevelType w:val="multilevel"/>
    <w:tmpl w:val="5EE06F9B"/>
    <w:lvl w:ilvl="0">
      <w:start w:val="1"/>
      <w:numFmt w:val="decimal"/>
      <w:lvlText w:val="%1"/>
      <w:lvlJc w:val="left"/>
      <w:pPr>
        <w:ind w:left="840" w:hanging="420"/>
      </w:pPr>
      <w:rPr>
        <w:rFonts w:hint="eastAsia"/>
        <w:b/>
        <w:i w:val="0"/>
        <w:sz w:val="24"/>
      </w:rPr>
    </w:lvl>
    <w:lvl w:ilvl="1">
      <w:start w:val="6"/>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68B77A68"/>
    <w:multiLevelType w:val="multilevel"/>
    <w:tmpl w:val="68B77A68"/>
    <w:lvl w:ilvl="0">
      <w:start w:val="1"/>
      <w:numFmt w:val="decimal"/>
      <w:lvlText w:val="%1"/>
      <w:lvlJc w:val="left"/>
      <w:pPr>
        <w:ind w:left="840" w:hanging="420"/>
      </w:pPr>
      <w:rPr>
        <w:rFonts w:hint="eastAsia"/>
        <w:b/>
        <w:i w:val="0"/>
        <w:sz w:val="24"/>
      </w:rPr>
    </w:lvl>
    <w:lvl w:ilvl="1">
      <w:start w:val="5"/>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739602EB"/>
    <w:multiLevelType w:val="hybridMultilevel"/>
    <w:tmpl w:val="06AEBD64"/>
    <w:lvl w:ilvl="0" w:tplc="69288306">
      <w:start w:val="5"/>
      <w:numFmt w:val="decimal"/>
      <w:lvlText w:val="%1"/>
      <w:lvlJc w:val="left"/>
      <w:pPr>
        <w:ind w:left="362" w:hanging="360"/>
      </w:pPr>
      <w:rPr>
        <w:rFonts w:ascii="Times New Roman" w:hAnsi="Times New Roman" w:cs="Times New Roman" w:hint="default"/>
        <w:color w:val="000000"/>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num w:numId="1">
    <w:abstractNumId w:val="7"/>
  </w:num>
  <w:num w:numId="2">
    <w:abstractNumId w:val="8"/>
  </w:num>
  <w:num w:numId="3">
    <w:abstractNumId w:val="5"/>
  </w:num>
  <w:num w:numId="4">
    <w:abstractNumId w:val="4"/>
  </w:num>
  <w:num w:numId="5">
    <w:abstractNumId w:val="13"/>
  </w:num>
  <w:num w:numId="6">
    <w:abstractNumId w:val="2"/>
  </w:num>
  <w:num w:numId="7">
    <w:abstractNumId w:val="11"/>
  </w:num>
  <w:num w:numId="8">
    <w:abstractNumId w:val="12"/>
  </w:num>
  <w:num w:numId="9">
    <w:abstractNumId w:val="16"/>
  </w:num>
  <w:num w:numId="10">
    <w:abstractNumId w:val="9"/>
  </w:num>
  <w:num w:numId="11">
    <w:abstractNumId w:val="10"/>
  </w:num>
  <w:num w:numId="12">
    <w:abstractNumId w:val="15"/>
  </w:num>
  <w:num w:numId="13">
    <w:abstractNumId w:val="6"/>
  </w:num>
  <w:num w:numId="14">
    <w:abstractNumId w:val="3"/>
  </w:num>
  <w:num w:numId="15">
    <w:abstractNumId w:val="1"/>
  </w:num>
  <w:num w:numId="16">
    <w:abstractNumId w:val="0"/>
  </w:num>
  <w:num w:numId="17">
    <w:abstractNumId w:val="17"/>
  </w:num>
  <w:num w:numId="18">
    <w:abstractNumId w:val="14"/>
  </w:num>
  <w:num w:numId="19">
    <w:abstractNumId w:val="8"/>
  </w:num>
  <w:num w:numId="20">
    <w:abstractNumId w:val="8"/>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FE2D27"/>
    <w:rsid w:val="0003355B"/>
    <w:rsid w:val="00043575"/>
    <w:rsid w:val="00086955"/>
    <w:rsid w:val="000B7548"/>
    <w:rsid w:val="000F5DCB"/>
    <w:rsid w:val="00146830"/>
    <w:rsid w:val="00165A8C"/>
    <w:rsid w:val="002D4467"/>
    <w:rsid w:val="003459D6"/>
    <w:rsid w:val="00351470"/>
    <w:rsid w:val="003C0728"/>
    <w:rsid w:val="003E7456"/>
    <w:rsid w:val="004357BC"/>
    <w:rsid w:val="0047309E"/>
    <w:rsid w:val="004A6DB8"/>
    <w:rsid w:val="00513AB8"/>
    <w:rsid w:val="005A6998"/>
    <w:rsid w:val="005D3F49"/>
    <w:rsid w:val="00625BC5"/>
    <w:rsid w:val="006504D6"/>
    <w:rsid w:val="00685A97"/>
    <w:rsid w:val="006A0DDE"/>
    <w:rsid w:val="006F65EC"/>
    <w:rsid w:val="00773A50"/>
    <w:rsid w:val="00786723"/>
    <w:rsid w:val="00807021"/>
    <w:rsid w:val="008258A1"/>
    <w:rsid w:val="00851228"/>
    <w:rsid w:val="009254CB"/>
    <w:rsid w:val="0093488E"/>
    <w:rsid w:val="009F4EBF"/>
    <w:rsid w:val="00A62D0C"/>
    <w:rsid w:val="00A66873"/>
    <w:rsid w:val="00BC1A67"/>
    <w:rsid w:val="00C13FDC"/>
    <w:rsid w:val="00C323D6"/>
    <w:rsid w:val="00D0643F"/>
    <w:rsid w:val="00ED100F"/>
    <w:rsid w:val="00FF01EF"/>
    <w:rsid w:val="2B8B6D0A"/>
    <w:rsid w:val="77FE2D27"/>
    <w:rsid w:val="786A6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D3BF27"/>
  <w15:docId w15:val="{4ED9E64F-1FCA-4C62-B368-1C592DD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annotation text" w:uiPriority="99" w:unhideWhenUsed="1" w:qFormat="1"/>
    <w:lsdException w:name="header" w:unhideWhenUsed="1" w:qFormat="1"/>
    <w:lsdException w:name="footer"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pacing w:beforeLines="50" w:afterLines="50" w:after="160" w:line="259" w:lineRule="auto"/>
      <w:ind w:firstLineChars="202" w:firstLine="424"/>
      <w:jc w:val="both"/>
    </w:pPr>
    <w:rPr>
      <w:rFonts w:asciiTheme="minorEastAsia" w:hAnsiTheme="minorEastAsia"/>
      <w:kern w:val="2"/>
      <w:sz w:val="24"/>
      <w:szCs w:val="21"/>
    </w:rPr>
  </w:style>
  <w:style w:type="paragraph" w:styleId="1">
    <w:name w:val="heading 1"/>
    <w:basedOn w:val="a1"/>
    <w:next w:val="a1"/>
    <w:link w:val="1Char"/>
    <w:uiPriority w:val="9"/>
    <w:qFormat/>
    <w:pPr>
      <w:numPr>
        <w:numId w:val="1"/>
      </w:numPr>
      <w:spacing w:before="50" w:after="50"/>
      <w:ind w:firstLineChars="0"/>
      <w:outlineLvl w:val="0"/>
    </w:pPr>
    <w:rPr>
      <w:rFonts w:asciiTheme="minorHAnsi" w:eastAsia="宋体" w:hAnsiTheme="minorHAnsi"/>
      <w:b/>
      <w:sz w:val="28"/>
    </w:rPr>
  </w:style>
  <w:style w:type="paragraph" w:styleId="2">
    <w:name w:val="heading 2"/>
    <w:basedOn w:val="a2"/>
    <w:next w:val="a1"/>
    <w:link w:val="2Char"/>
    <w:uiPriority w:val="9"/>
    <w:unhideWhenUsed/>
    <w:qFormat/>
    <w:pPr>
      <w:numPr>
        <w:ilvl w:val="1"/>
        <w:numId w:val="1"/>
      </w:numPr>
      <w:spacing w:before="50" w:after="50"/>
      <w:ind w:firstLineChars="0" w:firstLine="0"/>
      <w:jc w:val="center"/>
      <w:outlineLvl w:val="1"/>
    </w:pPr>
    <w:rPr>
      <w:rFonts w:asciiTheme="minorHAnsi" w:eastAsia="宋体" w:hAnsiTheme="minorHAnsi"/>
      <w:b/>
    </w:rPr>
  </w:style>
  <w:style w:type="paragraph" w:styleId="3">
    <w:name w:val="heading 3"/>
    <w:basedOn w:val="a2"/>
    <w:next w:val="a1"/>
    <w:link w:val="3Char"/>
    <w:uiPriority w:val="9"/>
    <w:unhideWhenUsed/>
    <w:qFormat/>
    <w:pPr>
      <w:numPr>
        <w:ilvl w:val="2"/>
        <w:numId w:val="1"/>
      </w:numPr>
      <w:spacing w:before="50" w:after="50"/>
      <w:ind w:firstLineChars="0" w:firstLine="0"/>
      <w:jc w:val="left"/>
      <w:outlineLvl w:val="2"/>
    </w:pPr>
    <w:rPr>
      <w:rFonts w:asciiTheme="minorHAnsi" w:eastAsia="宋体" w:hAnsiTheme="minorHAnsi"/>
      <w:b/>
    </w:rPr>
  </w:style>
  <w:style w:type="paragraph" w:styleId="4">
    <w:name w:val="heading 4"/>
    <w:basedOn w:val="3"/>
    <w:next w:val="a1"/>
    <w:link w:val="4Char"/>
    <w:uiPriority w:val="9"/>
    <w:unhideWhenUsed/>
    <w:qFormat/>
    <w:rsid w:val="00773A50"/>
    <w:pPr>
      <w:numPr>
        <w:ilvl w:val="0"/>
        <w:numId w:val="0"/>
      </w:numPr>
      <w:ind w:firstLineChars="413" w:firstLine="991"/>
      <w:outlineLvl w:val="3"/>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List Paragraph"/>
    <w:basedOn w:val="a1"/>
    <w:link w:val="Char"/>
    <w:uiPriority w:val="34"/>
    <w:qFormat/>
    <w:pPr>
      <w:ind w:firstLineChars="200" w:firstLine="420"/>
    </w:pPr>
  </w:style>
  <w:style w:type="paragraph" w:styleId="a6">
    <w:name w:val="annotation text"/>
    <w:basedOn w:val="a1"/>
    <w:uiPriority w:val="99"/>
    <w:unhideWhenUsed/>
    <w:qFormat/>
    <w:pPr>
      <w:widowControl/>
      <w:spacing w:beforeLines="0" w:afterLines="0"/>
      <w:ind w:firstLineChars="0" w:firstLine="0"/>
      <w:jc w:val="left"/>
    </w:pPr>
    <w:rPr>
      <w:rFonts w:asciiTheme="minorHAnsi" w:hAnsiTheme="minorHAnsi" w:cs="Times New Roman"/>
      <w:kern w:val="0"/>
      <w:szCs w:val="24"/>
    </w:rPr>
  </w:style>
  <w:style w:type="paragraph" w:styleId="a7">
    <w:name w:val="footer"/>
    <w:basedOn w:val="a1"/>
    <w:link w:val="Char0"/>
    <w:uiPriority w:val="99"/>
    <w:unhideWhenUsed/>
    <w:qFormat/>
    <w:pPr>
      <w:tabs>
        <w:tab w:val="center" w:pos="4153"/>
        <w:tab w:val="right" w:pos="8306"/>
      </w:tabs>
      <w:snapToGrid w:val="0"/>
      <w:jc w:val="left"/>
    </w:pPr>
    <w:rPr>
      <w:sz w:val="18"/>
      <w:szCs w:val="18"/>
    </w:rPr>
  </w:style>
  <w:style w:type="paragraph" w:styleId="a8">
    <w:name w:val="header"/>
    <w:basedOn w:val="a1"/>
    <w:link w:val="Char1"/>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style>
  <w:style w:type="paragraph" w:styleId="20">
    <w:name w:val="toc 2"/>
    <w:basedOn w:val="a1"/>
    <w:next w:val="a1"/>
    <w:uiPriority w:val="39"/>
    <w:unhideWhenUsed/>
    <w:qFormat/>
    <w:pPr>
      <w:ind w:leftChars="200" w:left="420"/>
    </w:pPr>
  </w:style>
  <w:style w:type="table" w:styleId="a9">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3"/>
    <w:uiPriority w:val="99"/>
    <w:unhideWhenUsed/>
    <w:qFormat/>
    <w:rPr>
      <w:color w:val="0563C1" w:themeColor="hyperlink"/>
      <w:u w:val="single"/>
    </w:rPr>
  </w:style>
  <w:style w:type="character" w:styleId="ab">
    <w:name w:val="annotation reference"/>
    <w:basedOn w:val="a3"/>
    <w:uiPriority w:val="99"/>
    <w:semiHidden/>
    <w:unhideWhenUsed/>
    <w:qFormat/>
    <w:rPr>
      <w:sz w:val="21"/>
      <w:szCs w:val="21"/>
    </w:rPr>
  </w:style>
  <w:style w:type="paragraph" w:customStyle="1" w:styleId="ordinary-output">
    <w:name w:val="ordinary-output"/>
    <w:basedOn w:val="a1"/>
    <w:qFormat/>
    <w:pPr>
      <w:widowControl/>
      <w:spacing w:before="100" w:beforeAutospacing="1" w:after="63" w:line="275" w:lineRule="atLeast"/>
      <w:jc w:val="left"/>
    </w:pPr>
    <w:rPr>
      <w:rFonts w:ascii="宋体" w:eastAsia="宋体" w:hAnsi="宋体" w:cs="宋体"/>
      <w:color w:val="333333"/>
      <w:kern w:val="0"/>
      <w:sz w:val="18"/>
      <w:szCs w:val="18"/>
    </w:rPr>
  </w:style>
  <w:style w:type="paragraph" w:customStyle="1" w:styleId="Default">
    <w:name w:val="Default"/>
    <w:qFormat/>
    <w:pPr>
      <w:widowControl w:val="0"/>
      <w:autoSpaceDE w:val="0"/>
      <w:autoSpaceDN w:val="0"/>
      <w:adjustRightInd w:val="0"/>
      <w:spacing w:after="160" w:line="259" w:lineRule="auto"/>
    </w:pPr>
    <w:rPr>
      <w:rFonts w:ascii="仿宋" w:hAnsi="仿宋" w:cs="仿宋"/>
      <w:color w:val="000000"/>
      <w:sz w:val="24"/>
      <w:szCs w:val="24"/>
    </w:rPr>
  </w:style>
  <w:style w:type="paragraph" w:customStyle="1" w:styleId="12">
    <w:name w:val="正文文本 (12)"/>
    <w:basedOn w:val="a1"/>
    <w:link w:val="120"/>
    <w:uiPriority w:val="99"/>
    <w:qFormat/>
    <w:pPr>
      <w:shd w:val="clear" w:color="auto" w:fill="FFFFFF"/>
      <w:spacing w:beforeLines="0" w:afterLines="0" w:line="403" w:lineRule="exact"/>
      <w:ind w:firstLineChars="0" w:hanging="420"/>
      <w:jc w:val="distribute"/>
    </w:pPr>
    <w:rPr>
      <w:rFonts w:ascii="MS Mincho" w:eastAsia="MS Mincho" w:hAnsiTheme="minorHAnsi" w:cs="MS Mincho"/>
      <w:spacing w:val="-20"/>
      <w:sz w:val="17"/>
      <w:szCs w:val="17"/>
    </w:rPr>
  </w:style>
  <w:style w:type="character" w:customStyle="1" w:styleId="12MingLiU4">
    <w:name w:val="正文文本 (12) + MingLiU4"/>
    <w:basedOn w:val="120"/>
    <w:uiPriority w:val="99"/>
    <w:qFormat/>
    <w:rPr>
      <w:rFonts w:ascii="MingLiU" w:eastAsia="MingLiU" w:hAnsi="MingLiU" w:cs="MingLiU"/>
      <w:spacing w:val="0"/>
      <w:sz w:val="10"/>
      <w:szCs w:val="20"/>
      <w:shd w:val="clear" w:color="auto" w:fill="FFFFFF"/>
    </w:rPr>
  </w:style>
  <w:style w:type="character" w:customStyle="1" w:styleId="120">
    <w:name w:val="正文文本 (12)_"/>
    <w:basedOn w:val="a3"/>
    <w:link w:val="12"/>
    <w:uiPriority w:val="99"/>
    <w:qFormat/>
    <w:rPr>
      <w:rFonts w:ascii="MS Mincho" w:eastAsia="MS Mincho" w:hAnsiTheme="minorHAnsi" w:cs="MS Mincho"/>
      <w:spacing w:val="-20"/>
      <w:sz w:val="17"/>
      <w:szCs w:val="17"/>
    </w:rPr>
  </w:style>
  <w:style w:type="paragraph" w:customStyle="1" w:styleId="11">
    <w:name w:val="正文文本 (11)"/>
    <w:basedOn w:val="a1"/>
    <w:link w:val="110"/>
    <w:uiPriority w:val="99"/>
    <w:qFormat/>
    <w:pPr>
      <w:shd w:val="clear" w:color="auto" w:fill="FFFFFF"/>
      <w:spacing w:beforeLines="0" w:afterLines="0" w:line="403" w:lineRule="exact"/>
      <w:ind w:firstLineChars="0" w:firstLine="0"/>
      <w:jc w:val="distribute"/>
    </w:pPr>
    <w:rPr>
      <w:rFonts w:ascii="MingLiU" w:eastAsia="MingLiU" w:hAnsiTheme="minorHAnsi" w:cs="MingLiU"/>
      <w:sz w:val="20"/>
      <w:szCs w:val="20"/>
    </w:rPr>
  </w:style>
  <w:style w:type="paragraph" w:customStyle="1" w:styleId="31">
    <w:name w:val="正文文本 (3)1"/>
    <w:basedOn w:val="a1"/>
    <w:link w:val="30"/>
    <w:uiPriority w:val="99"/>
    <w:qFormat/>
    <w:pPr>
      <w:shd w:val="clear" w:color="auto" w:fill="FFFFFF"/>
      <w:spacing w:beforeLines="0" w:afterLines="0" w:line="322" w:lineRule="exact"/>
      <w:ind w:firstLineChars="0" w:firstLine="0"/>
      <w:jc w:val="distribute"/>
    </w:pPr>
    <w:rPr>
      <w:rFonts w:ascii="MS Mincho" w:eastAsia="MS Mincho" w:hAnsiTheme="minorHAnsi" w:cs="MS Mincho"/>
      <w:spacing w:val="-10"/>
      <w:sz w:val="22"/>
      <w:szCs w:val="22"/>
    </w:rPr>
  </w:style>
  <w:style w:type="character" w:customStyle="1" w:styleId="30">
    <w:name w:val="正文文本 (3)_"/>
    <w:basedOn w:val="a3"/>
    <w:link w:val="31"/>
    <w:uiPriority w:val="99"/>
    <w:qFormat/>
    <w:rPr>
      <w:rFonts w:ascii="MS Mincho" w:eastAsia="MS Mincho" w:hAnsiTheme="minorHAnsi" w:cs="MS Mincho"/>
      <w:spacing w:val="-10"/>
      <w:sz w:val="22"/>
      <w:szCs w:val="22"/>
    </w:rPr>
  </w:style>
  <w:style w:type="character" w:customStyle="1" w:styleId="3MingLiU2">
    <w:name w:val="正文文本 (3) + MingLiU2"/>
    <w:basedOn w:val="30"/>
    <w:uiPriority w:val="99"/>
    <w:qFormat/>
    <w:rPr>
      <w:rFonts w:ascii="MingLiU" w:eastAsia="MingLiU" w:hAnsiTheme="minorHAnsi" w:cs="MingLiU"/>
      <w:spacing w:val="0"/>
      <w:sz w:val="19"/>
      <w:szCs w:val="19"/>
      <w:u w:val="none"/>
      <w:shd w:val="clear" w:color="auto" w:fill="FFFFFF"/>
    </w:rPr>
  </w:style>
  <w:style w:type="character" w:customStyle="1" w:styleId="110">
    <w:name w:val="正文文本 (11)_"/>
    <w:basedOn w:val="a3"/>
    <w:link w:val="11"/>
    <w:uiPriority w:val="99"/>
    <w:qFormat/>
    <w:rPr>
      <w:rFonts w:ascii="MingLiU" w:eastAsia="MingLiU" w:hAnsiTheme="minorHAnsi" w:cs="MingLiU"/>
      <w:sz w:val="20"/>
      <w:szCs w:val="20"/>
    </w:rPr>
  </w:style>
  <w:style w:type="paragraph" w:customStyle="1" w:styleId="14">
    <w:name w:val="正文文本 (14)"/>
    <w:basedOn w:val="a1"/>
    <w:link w:val="140"/>
    <w:uiPriority w:val="99"/>
    <w:qFormat/>
    <w:pPr>
      <w:shd w:val="clear" w:color="auto" w:fill="FFFFFF"/>
      <w:spacing w:beforeLines="0" w:afterLines="0" w:line="240" w:lineRule="atLeast"/>
      <w:ind w:firstLineChars="0" w:firstLine="0"/>
      <w:jc w:val="distribute"/>
    </w:pPr>
    <w:rPr>
      <w:rFonts w:ascii="Palatino Linotype" w:hAnsi="Palatino Linotype" w:cs="Palatino Linotype"/>
      <w:spacing w:val="-10"/>
      <w:sz w:val="15"/>
      <w:szCs w:val="15"/>
    </w:rPr>
  </w:style>
  <w:style w:type="paragraph" w:customStyle="1" w:styleId="a">
    <w:name w:val="款"/>
    <w:basedOn w:val="a1"/>
    <w:qFormat/>
    <w:pPr>
      <w:numPr>
        <w:ilvl w:val="1"/>
        <w:numId w:val="2"/>
      </w:numPr>
      <w:spacing w:beforeLines="0" w:afterLines="0" w:line="360" w:lineRule="auto"/>
      <w:ind w:firstLineChars="0"/>
      <w:outlineLvl w:val="1"/>
    </w:pPr>
    <w:rPr>
      <w:rFonts w:ascii="Times New Roman" w:eastAsia="宋体" w:hAnsi="Times New Roman"/>
      <w:szCs w:val="22"/>
    </w:rPr>
  </w:style>
  <w:style w:type="paragraph" w:customStyle="1" w:styleId="13">
    <w:name w:val="图表标题1"/>
    <w:basedOn w:val="a1"/>
    <w:next w:val="a1"/>
    <w:qFormat/>
    <w:pPr>
      <w:widowControl/>
      <w:spacing w:beforeLines="0" w:afterLines="0" w:line="276" w:lineRule="auto"/>
      <w:ind w:firstLineChars="0" w:firstLine="0"/>
      <w:jc w:val="center"/>
    </w:pPr>
    <w:rPr>
      <w:rFonts w:ascii="Times New Roman" w:eastAsia="黑体" w:hAnsi="Times New Roman"/>
      <w:sz w:val="21"/>
      <w:szCs w:val="22"/>
    </w:rPr>
  </w:style>
  <w:style w:type="paragraph" w:styleId="ac">
    <w:name w:val="No Spacing"/>
    <w:basedOn w:val="a1"/>
    <w:uiPriority w:val="1"/>
    <w:qFormat/>
    <w:pPr>
      <w:widowControl/>
      <w:spacing w:beforeLines="0" w:afterLines="0"/>
      <w:ind w:firstLineChars="0" w:firstLine="0"/>
      <w:jc w:val="left"/>
    </w:pPr>
    <w:rPr>
      <w:rFonts w:asciiTheme="minorHAnsi" w:hAnsiTheme="minorHAnsi" w:cs="Times New Roman"/>
      <w:kern w:val="0"/>
      <w:szCs w:val="32"/>
    </w:rPr>
  </w:style>
  <w:style w:type="paragraph" w:customStyle="1" w:styleId="ad">
    <w:name w:val="正文新"/>
    <w:basedOn w:val="a1"/>
    <w:qFormat/>
    <w:pPr>
      <w:widowControl/>
      <w:spacing w:beforeLines="0" w:afterLines="0" w:line="360" w:lineRule="auto"/>
      <w:ind w:firstLineChars="200" w:firstLine="200"/>
      <w:jc w:val="left"/>
    </w:pPr>
    <w:rPr>
      <w:rFonts w:ascii="Times New Roman" w:eastAsia="宋体" w:hAnsi="Times New Roman" w:cs="Times New Roman"/>
      <w:kern w:val="0"/>
    </w:rPr>
  </w:style>
  <w:style w:type="table" w:customStyle="1" w:styleId="15">
    <w:name w:val="网格型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0">
    <w:name w:val="项"/>
    <w:basedOn w:val="a1"/>
    <w:qFormat/>
    <w:pPr>
      <w:numPr>
        <w:ilvl w:val="2"/>
        <w:numId w:val="2"/>
      </w:numPr>
      <w:spacing w:beforeLines="0" w:afterLines="0" w:line="360" w:lineRule="auto"/>
      <w:ind w:leftChars="300" w:left="300" w:firstLineChars="200" w:firstLine="200"/>
      <w:outlineLvl w:val="2"/>
    </w:pPr>
    <w:rPr>
      <w:rFonts w:ascii="Times New Roman" w:eastAsia="宋体" w:hAnsi="Times New Roman"/>
      <w:szCs w:val="22"/>
    </w:rPr>
  </w:style>
  <w:style w:type="paragraph" w:styleId="ae">
    <w:name w:val="Balloon Text"/>
    <w:basedOn w:val="a1"/>
    <w:link w:val="Char2"/>
    <w:rsid w:val="00ED100F"/>
    <w:pPr>
      <w:spacing w:after="0" w:line="240" w:lineRule="auto"/>
    </w:pPr>
    <w:rPr>
      <w:sz w:val="18"/>
      <w:szCs w:val="18"/>
    </w:rPr>
  </w:style>
  <w:style w:type="character" w:customStyle="1" w:styleId="Char2">
    <w:name w:val="批注框文本 Char"/>
    <w:basedOn w:val="a3"/>
    <w:link w:val="ae"/>
    <w:rsid w:val="00ED100F"/>
    <w:rPr>
      <w:rFonts w:asciiTheme="minorEastAsia" w:hAnsiTheme="minorEastAsia"/>
      <w:kern w:val="2"/>
      <w:sz w:val="18"/>
      <w:szCs w:val="18"/>
    </w:rPr>
  </w:style>
  <w:style w:type="character" w:customStyle="1" w:styleId="4Char">
    <w:name w:val="标题 4 Char"/>
    <w:basedOn w:val="a3"/>
    <w:link w:val="4"/>
    <w:uiPriority w:val="9"/>
    <w:rsid w:val="00773A50"/>
    <w:rPr>
      <w:rFonts w:eastAsia="宋体"/>
      <w:b/>
      <w:kern w:val="2"/>
      <w:sz w:val="24"/>
      <w:szCs w:val="21"/>
    </w:rPr>
  </w:style>
  <w:style w:type="character" w:customStyle="1" w:styleId="1Char">
    <w:name w:val="标题 1 Char"/>
    <w:basedOn w:val="a3"/>
    <w:link w:val="1"/>
    <w:uiPriority w:val="9"/>
    <w:qFormat/>
    <w:rsid w:val="00773A50"/>
    <w:rPr>
      <w:rFonts w:eastAsia="宋体"/>
      <w:b/>
      <w:kern w:val="2"/>
      <w:sz w:val="28"/>
      <w:szCs w:val="21"/>
    </w:rPr>
  </w:style>
  <w:style w:type="character" w:customStyle="1" w:styleId="Char0">
    <w:name w:val="页脚 Char"/>
    <w:basedOn w:val="a3"/>
    <w:link w:val="a7"/>
    <w:uiPriority w:val="99"/>
    <w:qFormat/>
    <w:rsid w:val="00773A50"/>
    <w:rPr>
      <w:rFonts w:asciiTheme="minorEastAsia" w:hAnsiTheme="minorEastAsia"/>
      <w:kern w:val="2"/>
      <w:sz w:val="18"/>
      <w:szCs w:val="18"/>
    </w:rPr>
  </w:style>
  <w:style w:type="character" w:customStyle="1" w:styleId="Char1">
    <w:name w:val="页眉 Char"/>
    <w:basedOn w:val="a3"/>
    <w:link w:val="a8"/>
    <w:rsid w:val="00773A50"/>
    <w:rPr>
      <w:rFonts w:asciiTheme="minorEastAsia" w:hAnsiTheme="minorEastAsia"/>
      <w:kern w:val="2"/>
      <w:sz w:val="18"/>
      <w:szCs w:val="18"/>
    </w:rPr>
  </w:style>
  <w:style w:type="character" w:customStyle="1" w:styleId="2Char">
    <w:name w:val="标题 2 Char"/>
    <w:basedOn w:val="a3"/>
    <w:link w:val="2"/>
    <w:uiPriority w:val="9"/>
    <w:rsid w:val="00773A50"/>
    <w:rPr>
      <w:rFonts w:eastAsia="宋体"/>
      <w:b/>
      <w:kern w:val="2"/>
      <w:sz w:val="24"/>
      <w:szCs w:val="21"/>
    </w:rPr>
  </w:style>
  <w:style w:type="character" w:customStyle="1" w:styleId="3Char">
    <w:name w:val="标题 3 Char"/>
    <w:basedOn w:val="a3"/>
    <w:link w:val="3"/>
    <w:uiPriority w:val="9"/>
    <w:rsid w:val="00773A50"/>
    <w:rPr>
      <w:rFonts w:eastAsia="宋体"/>
      <w:b/>
      <w:kern w:val="2"/>
      <w:sz w:val="24"/>
      <w:szCs w:val="21"/>
    </w:rPr>
  </w:style>
  <w:style w:type="character" w:customStyle="1" w:styleId="Char">
    <w:name w:val="列出段落 Char"/>
    <w:basedOn w:val="a3"/>
    <w:link w:val="a2"/>
    <w:uiPriority w:val="34"/>
    <w:qFormat/>
    <w:rsid w:val="00773A50"/>
    <w:rPr>
      <w:rFonts w:asciiTheme="minorEastAsia" w:hAnsiTheme="minorEastAsia"/>
      <w:kern w:val="2"/>
      <w:sz w:val="24"/>
      <w:szCs w:val="21"/>
    </w:rPr>
  </w:style>
  <w:style w:type="character" w:customStyle="1" w:styleId="140">
    <w:name w:val="正文文本 (14)_"/>
    <w:basedOn w:val="a3"/>
    <w:link w:val="14"/>
    <w:uiPriority w:val="99"/>
    <w:qFormat/>
    <w:rsid w:val="00773A50"/>
    <w:rPr>
      <w:rFonts w:ascii="Palatino Linotype" w:hAnsi="Palatino Linotype" w:cs="Palatino Linotype"/>
      <w:spacing w:val="-10"/>
      <w:kern w:val="2"/>
      <w:sz w:val="15"/>
      <w:szCs w:val="1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ntTable" Target="fontTable.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1.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yperlink" Target="mailto:wangh@adcas.cn" TargetMode="Externa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image" Target="media/image3.png"/><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26722</Words>
  <Characters>11540</Characters>
  <Application>Microsoft Office Word</Application>
  <DocSecurity>0</DocSecurity>
  <Lines>96</Lines>
  <Paragraphs>76</Paragraphs>
  <ScaleCrop>false</ScaleCrop>
  <Company/>
  <LinksUpToDate>false</LinksUpToDate>
  <CharactersWithSpaces>38186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WeiXuan</dc:creator>
  <cp:lastModifiedBy>王华</cp:lastModifiedBy>
  <cp:revision>2</cp:revision>
  <dcterms:created xsi:type="dcterms:W3CDTF">2021-03-22T02:44:00Z</dcterms:created>
  <dcterms:modified xsi:type="dcterms:W3CDTF">2021-03-22T02:44:00Z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