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8638595"/>
    <w:bookmarkStart w:id="1" w:name="_Toc182236636"/>
    <w:bookmarkStart w:id="2" w:name="_Toc54668888"/>
    <w:bookmarkStart w:id="3" w:name="_Toc520419492"/>
    <w:p w14:paraId="145295CB" w14:textId="77777777" w:rsidR="005F2E76" w:rsidRDefault="00B67E50">
      <w:pPr>
        <w:spacing w:afterLines="100" w:after="312" w:line="360" w:lineRule="auto"/>
        <w:rPr>
          <w:rFonts w:eastAsia="仿宋_GB2312"/>
          <w:b/>
          <w:bCs/>
          <w:sz w:val="30"/>
          <w:szCs w:val="30"/>
        </w:rPr>
      </w:pPr>
      <w:r>
        <w:rPr>
          <w:noProof/>
        </w:rPr>
        <mc:AlternateContent>
          <mc:Choice Requires="wps">
            <w:drawing>
              <wp:anchor distT="0" distB="0" distL="114300" distR="114300" simplePos="0" relativeHeight="251659264" behindDoc="0" locked="0" layoutInCell="1" allowOverlap="1" wp14:anchorId="1A695361" wp14:editId="55B06DFA">
                <wp:simplePos x="0" y="0"/>
                <wp:positionH relativeFrom="column">
                  <wp:posOffset>-1110615</wp:posOffset>
                </wp:positionH>
                <wp:positionV relativeFrom="paragraph">
                  <wp:posOffset>603885</wp:posOffset>
                </wp:positionV>
                <wp:extent cx="7981950" cy="47625"/>
                <wp:effectExtent l="0" t="19050" r="38100" b="47625"/>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81950" cy="47625"/>
                        </a:xfrm>
                        <a:prstGeom prst="line">
                          <a:avLst/>
                        </a:prstGeom>
                        <a:noFill/>
                        <a:ln w="57150">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psCustomData="http://www.wps.cn/officeDocument/2013/wpsCustomData">
            <w:pict>
              <v:line id="_x0000_s1026" o:spid="_x0000_s1026" o:spt="20" style="position:absolute;left:0pt;flip:y;margin-left:-87.45pt;margin-top:47.55pt;height:3.75pt;width:628.5pt;z-index:251659264;mso-width-relative:page;mso-height-relative:page;" filled="f" stroked="t" coordsize="21600,21600" o:gfxdata="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mHoCtgAAAAMAQAADwAAAAAAAAABACAAAAAiAAAAZHJzL2Rvd25yZXYueG1sUEsBAhQAFAAA&#10;AAgAh07iQFWHDynvAQAAuQMAAA4AAAAAAAAAAQAgAAAAJwEAAGRycy9lMm9Eb2MueG1sUEsFBgAA&#10;AAAGAAYAWQEAAIgFAAAAAA==&#10;">
                <v:fill on="f" focussize="0,0"/>
                <v:stroke weight="4.5pt" color="#000000" joinstyle="round"/>
                <v:imagedata o:title=""/>
                <o:lock v:ext="edit" aspectratio="f"/>
              </v:line>
            </w:pict>
          </mc:Fallback>
        </mc:AlternateContent>
      </w:r>
      <w:r>
        <w:rPr>
          <w:rFonts w:eastAsia="仿宋_GB2312"/>
          <w:b/>
          <w:bCs/>
          <w:sz w:val="84"/>
          <w:szCs w:val="84"/>
        </w:rPr>
        <w:tab/>
      </w:r>
      <w:r>
        <w:rPr>
          <w:rFonts w:eastAsia="仿宋_GB2312"/>
          <w:b/>
          <w:bCs/>
          <w:sz w:val="56"/>
          <w:szCs w:val="84"/>
        </w:rPr>
        <w:t xml:space="preserve">CECS    </w:t>
      </w:r>
      <w:r>
        <w:rPr>
          <w:rFonts w:eastAsia="仿宋_GB2312"/>
          <w:b/>
          <w:bCs/>
          <w:sz w:val="84"/>
          <w:szCs w:val="84"/>
        </w:rPr>
        <w:t xml:space="preserve">        </w:t>
      </w:r>
      <w:r>
        <w:rPr>
          <w:rFonts w:eastAsia="仿宋_GB2312"/>
          <w:b/>
          <w:bCs/>
          <w:sz w:val="30"/>
          <w:szCs w:val="30"/>
        </w:rPr>
        <w:t>CECS  XXX</w:t>
      </w:r>
      <w:r>
        <w:rPr>
          <w:rFonts w:eastAsia="仿宋_GB2312" w:cs="仿宋_GB2312" w:hint="eastAsia"/>
          <w:b/>
          <w:bCs/>
          <w:sz w:val="30"/>
          <w:szCs w:val="30"/>
        </w:rPr>
        <w:t>：</w:t>
      </w:r>
      <w:r>
        <w:rPr>
          <w:rFonts w:eastAsia="仿宋_GB2312"/>
          <w:b/>
          <w:bCs/>
          <w:sz w:val="30"/>
          <w:szCs w:val="30"/>
        </w:rPr>
        <w:t>xxxx</w:t>
      </w:r>
    </w:p>
    <w:p w14:paraId="3F493AC1" w14:textId="77777777" w:rsidR="005F2E76" w:rsidRDefault="005F2E76">
      <w:pPr>
        <w:spacing w:beforeLines="100" w:before="312" w:afterLines="100" w:after="312"/>
        <w:jc w:val="center"/>
        <w:rPr>
          <w:rFonts w:cs="宋体"/>
          <w:b/>
          <w:bCs/>
          <w:sz w:val="32"/>
          <w:szCs w:val="32"/>
        </w:rPr>
      </w:pPr>
    </w:p>
    <w:p w14:paraId="775FC5D1" w14:textId="77777777" w:rsidR="005F2E76" w:rsidRDefault="00B67E50">
      <w:pPr>
        <w:adjustRightInd w:val="0"/>
        <w:snapToGrid w:val="0"/>
        <w:spacing w:line="360" w:lineRule="auto"/>
        <w:jc w:val="center"/>
        <w:rPr>
          <w:b/>
          <w:sz w:val="28"/>
          <w:szCs w:val="28"/>
        </w:rPr>
      </w:pPr>
      <w:r>
        <w:rPr>
          <w:rFonts w:hint="eastAsia"/>
          <w:b/>
          <w:sz w:val="28"/>
          <w:szCs w:val="28"/>
        </w:rPr>
        <w:t>中国工程建设</w:t>
      </w:r>
      <w:r>
        <w:rPr>
          <w:b/>
          <w:sz w:val="28"/>
          <w:szCs w:val="28"/>
        </w:rPr>
        <w:t>标准化协会标准</w:t>
      </w:r>
    </w:p>
    <w:p w14:paraId="3034DC9C" w14:textId="77777777" w:rsidR="005F2E76" w:rsidRDefault="00B67E50">
      <w:pPr>
        <w:spacing w:beforeLines="100" w:before="312" w:afterLines="100" w:after="312" w:line="360" w:lineRule="auto"/>
        <w:jc w:val="center"/>
        <w:rPr>
          <w:rFonts w:eastAsia="黑体" w:cs="黑体"/>
          <w:b/>
          <w:bCs/>
          <w:sz w:val="48"/>
          <w:szCs w:val="48"/>
        </w:rPr>
      </w:pPr>
      <w:r>
        <w:rPr>
          <w:rFonts w:eastAsia="黑体" w:cs="黑体" w:hint="eastAsia"/>
          <w:b/>
          <w:bCs/>
          <w:sz w:val="48"/>
          <w:szCs w:val="48"/>
        </w:rPr>
        <w:t>密拼预应力叠合楼盖技术规程</w:t>
      </w:r>
    </w:p>
    <w:p w14:paraId="770025E9" w14:textId="77777777" w:rsidR="005F2E76" w:rsidRDefault="00B67E50">
      <w:pPr>
        <w:spacing w:beforeLines="50" w:before="156" w:line="360" w:lineRule="auto"/>
        <w:jc w:val="center"/>
        <w:rPr>
          <w:b/>
          <w:sz w:val="36"/>
          <w:szCs w:val="36"/>
        </w:rPr>
      </w:pPr>
      <w:r>
        <w:rPr>
          <w:rFonts w:hint="eastAsia"/>
          <w:b/>
          <w:sz w:val="36"/>
          <w:szCs w:val="36"/>
        </w:rPr>
        <w:t>（征求意见稿）</w:t>
      </w:r>
    </w:p>
    <w:p w14:paraId="5BBB424C" w14:textId="77777777" w:rsidR="005F2E76" w:rsidRDefault="005F2E76">
      <w:pPr>
        <w:spacing w:beforeLines="50" w:before="156" w:line="420" w:lineRule="exact"/>
        <w:rPr>
          <w:b/>
          <w:sz w:val="30"/>
          <w:szCs w:val="30"/>
        </w:rPr>
      </w:pPr>
    </w:p>
    <w:p w14:paraId="39EB31C1" w14:textId="77777777" w:rsidR="005F2E76" w:rsidRDefault="005F2E76">
      <w:pPr>
        <w:spacing w:beforeLines="50" w:before="156" w:line="420" w:lineRule="exact"/>
        <w:jc w:val="center"/>
        <w:rPr>
          <w:b/>
          <w:bCs/>
          <w:sz w:val="36"/>
          <w:szCs w:val="28"/>
        </w:rPr>
      </w:pPr>
    </w:p>
    <w:p w14:paraId="0EE09248" w14:textId="77777777" w:rsidR="005F2E76" w:rsidRDefault="005F2E76">
      <w:pPr>
        <w:adjustRightInd w:val="0"/>
        <w:snapToGrid w:val="0"/>
        <w:spacing w:line="400" w:lineRule="exact"/>
        <w:ind w:rightChars="-200" w:right="-480"/>
        <w:jc w:val="center"/>
        <w:rPr>
          <w:b/>
          <w:sz w:val="28"/>
        </w:rPr>
      </w:pPr>
    </w:p>
    <w:p w14:paraId="58588D7A" w14:textId="77777777" w:rsidR="005F2E76" w:rsidRDefault="005F2E76">
      <w:pPr>
        <w:rPr>
          <w:b/>
          <w:sz w:val="32"/>
          <w:szCs w:val="32"/>
        </w:rPr>
      </w:pPr>
    </w:p>
    <w:p w14:paraId="5838596F" w14:textId="77777777" w:rsidR="005F2E76" w:rsidRDefault="005F2E76">
      <w:pPr>
        <w:rPr>
          <w:b/>
          <w:sz w:val="32"/>
          <w:szCs w:val="32"/>
        </w:rPr>
      </w:pPr>
    </w:p>
    <w:p w14:paraId="04CBE88B" w14:textId="77777777" w:rsidR="005F2E76" w:rsidRDefault="005F2E76">
      <w:pPr>
        <w:rPr>
          <w:b/>
          <w:sz w:val="32"/>
          <w:szCs w:val="32"/>
        </w:rPr>
      </w:pPr>
    </w:p>
    <w:p w14:paraId="1DA4E195" w14:textId="77777777" w:rsidR="005F2E76" w:rsidRDefault="005F2E76">
      <w:pPr>
        <w:rPr>
          <w:b/>
          <w:sz w:val="32"/>
          <w:szCs w:val="32"/>
        </w:rPr>
      </w:pPr>
    </w:p>
    <w:p w14:paraId="596ED6BC" w14:textId="77777777" w:rsidR="005F2E76" w:rsidRDefault="005F2E76">
      <w:pPr>
        <w:rPr>
          <w:b/>
          <w:sz w:val="32"/>
          <w:szCs w:val="32"/>
        </w:rPr>
      </w:pPr>
    </w:p>
    <w:p w14:paraId="0C30E0B0" w14:textId="77777777" w:rsidR="005F2E76" w:rsidRDefault="005F2E76">
      <w:pPr>
        <w:rPr>
          <w:b/>
          <w:sz w:val="32"/>
          <w:szCs w:val="32"/>
        </w:rPr>
      </w:pPr>
    </w:p>
    <w:p w14:paraId="4A28731D" w14:textId="77777777" w:rsidR="005F2E76" w:rsidRDefault="005F2E76">
      <w:pPr>
        <w:rPr>
          <w:b/>
          <w:sz w:val="32"/>
          <w:szCs w:val="32"/>
        </w:rPr>
      </w:pPr>
    </w:p>
    <w:p w14:paraId="0CD4FBB3" w14:textId="77777777" w:rsidR="005F2E76" w:rsidRDefault="005F2E76">
      <w:pPr>
        <w:rPr>
          <w:b/>
          <w:sz w:val="32"/>
          <w:szCs w:val="32"/>
        </w:rPr>
      </w:pPr>
    </w:p>
    <w:p w14:paraId="61C8C589" w14:textId="77777777" w:rsidR="005F2E76" w:rsidRDefault="005F2E76">
      <w:pPr>
        <w:rPr>
          <w:b/>
          <w:sz w:val="32"/>
          <w:szCs w:val="32"/>
        </w:rPr>
      </w:pPr>
    </w:p>
    <w:p w14:paraId="6E4F0BDB" w14:textId="77777777" w:rsidR="005F2E76" w:rsidRDefault="005F2E76">
      <w:pPr>
        <w:rPr>
          <w:b/>
          <w:sz w:val="32"/>
          <w:szCs w:val="32"/>
        </w:rPr>
      </w:pPr>
    </w:p>
    <w:p w14:paraId="6986D0C2" w14:textId="77777777" w:rsidR="005F2E76" w:rsidRDefault="00B67E50">
      <w:pPr>
        <w:jc w:val="center"/>
        <w:rPr>
          <w:b/>
          <w:sz w:val="32"/>
          <w:szCs w:val="32"/>
        </w:rPr>
      </w:pPr>
      <w:r>
        <w:rPr>
          <w:rFonts w:hint="eastAsia"/>
          <w:b/>
          <w:sz w:val="30"/>
          <w:szCs w:val="30"/>
        </w:rPr>
        <w:t>20</w:t>
      </w:r>
      <w:r>
        <w:rPr>
          <w:b/>
          <w:sz w:val="30"/>
          <w:szCs w:val="30"/>
        </w:rPr>
        <w:t>21</w:t>
      </w:r>
      <w:r>
        <w:rPr>
          <w:rFonts w:hint="eastAsia"/>
          <w:b/>
          <w:sz w:val="30"/>
          <w:szCs w:val="30"/>
        </w:rPr>
        <w:t>年</w:t>
      </w:r>
      <w:r>
        <w:rPr>
          <w:rFonts w:hint="eastAsia"/>
          <w:b/>
          <w:sz w:val="30"/>
          <w:szCs w:val="30"/>
        </w:rPr>
        <w:t xml:space="preserve"> </w:t>
      </w:r>
      <w:r>
        <w:rPr>
          <w:b/>
          <w:sz w:val="30"/>
          <w:szCs w:val="30"/>
        </w:rPr>
        <w:t>3</w:t>
      </w:r>
      <w:r>
        <w:rPr>
          <w:rFonts w:hint="eastAsia"/>
          <w:b/>
          <w:sz w:val="30"/>
          <w:szCs w:val="30"/>
        </w:rPr>
        <w:t xml:space="preserve"> </w:t>
      </w:r>
      <w:r>
        <w:rPr>
          <w:rFonts w:hint="eastAsia"/>
          <w:b/>
          <w:sz w:val="30"/>
          <w:szCs w:val="30"/>
        </w:rPr>
        <w:t>月</w:t>
      </w:r>
    </w:p>
    <w:p w14:paraId="6497899A" w14:textId="77777777" w:rsidR="005F2E76" w:rsidRDefault="005F2E76">
      <w:pPr>
        <w:jc w:val="center"/>
        <w:rPr>
          <w:b/>
          <w:sz w:val="32"/>
          <w:szCs w:val="32"/>
        </w:rPr>
        <w:sectPr w:rsidR="005F2E76">
          <w:footerReference w:type="default" r:id="rId9"/>
          <w:pgSz w:w="11907" w:h="16839"/>
          <w:pgMar w:top="1134" w:right="1134" w:bottom="1134" w:left="1134" w:header="851" w:footer="992" w:gutter="0"/>
          <w:cols w:space="720"/>
          <w:docGrid w:type="linesAndChars" w:linePitch="312"/>
        </w:sectPr>
      </w:pPr>
    </w:p>
    <w:p w14:paraId="2486D2DB" w14:textId="77777777" w:rsidR="005F2E76" w:rsidRDefault="005F2E76">
      <w:pPr>
        <w:spacing w:beforeLines="100" w:before="312" w:afterLines="100" w:after="312"/>
        <w:jc w:val="center"/>
        <w:rPr>
          <w:rFonts w:cs="宋体"/>
          <w:b/>
          <w:bCs/>
          <w:sz w:val="32"/>
          <w:szCs w:val="32"/>
        </w:rPr>
      </w:pPr>
    </w:p>
    <w:p w14:paraId="6353E357" w14:textId="77777777" w:rsidR="005F2E76" w:rsidRDefault="00B67E50">
      <w:pPr>
        <w:spacing w:beforeLines="100" w:before="312" w:afterLines="100" w:after="312" w:line="360" w:lineRule="auto"/>
        <w:jc w:val="center"/>
        <w:rPr>
          <w:b/>
          <w:bCs/>
          <w:sz w:val="32"/>
          <w:szCs w:val="32"/>
        </w:rPr>
      </w:pPr>
      <w:r>
        <w:rPr>
          <w:rFonts w:cs="宋体" w:hint="eastAsia"/>
          <w:b/>
          <w:bCs/>
          <w:sz w:val="32"/>
          <w:szCs w:val="32"/>
        </w:rPr>
        <w:t>中国工程建设标准化协会标准</w:t>
      </w:r>
    </w:p>
    <w:p w14:paraId="24455AE5" w14:textId="77777777" w:rsidR="005F2E76" w:rsidRDefault="00B67E50">
      <w:pPr>
        <w:spacing w:beforeLines="100" w:before="312" w:afterLines="100" w:after="312" w:line="360" w:lineRule="auto"/>
        <w:jc w:val="center"/>
        <w:rPr>
          <w:rFonts w:eastAsia="黑体" w:cs="黑体"/>
          <w:b/>
          <w:bCs/>
          <w:sz w:val="48"/>
          <w:szCs w:val="48"/>
        </w:rPr>
      </w:pPr>
      <w:r>
        <w:rPr>
          <w:rFonts w:eastAsia="黑体" w:cs="黑体" w:hint="eastAsia"/>
          <w:b/>
          <w:bCs/>
          <w:sz w:val="48"/>
          <w:szCs w:val="48"/>
        </w:rPr>
        <w:t>密拼预应力叠合楼盖技术规程</w:t>
      </w:r>
    </w:p>
    <w:p w14:paraId="13BCD850" w14:textId="77777777" w:rsidR="005F2E76" w:rsidRDefault="005F2E76">
      <w:pPr>
        <w:spacing w:beforeLines="100" w:before="312" w:afterLines="100" w:after="312" w:line="360" w:lineRule="auto"/>
        <w:rPr>
          <w:rFonts w:eastAsia="黑体"/>
          <w:b/>
          <w:bCs/>
          <w:sz w:val="48"/>
          <w:szCs w:val="48"/>
        </w:rPr>
      </w:pPr>
    </w:p>
    <w:p w14:paraId="4EC335BA" w14:textId="77777777" w:rsidR="005F2E76" w:rsidRDefault="005F2E76">
      <w:pPr>
        <w:spacing w:beforeLines="50" w:before="156" w:afterLines="50" w:after="156" w:line="360" w:lineRule="auto"/>
        <w:jc w:val="center"/>
        <w:rPr>
          <w:b/>
          <w:bCs/>
          <w:sz w:val="32"/>
          <w:szCs w:val="32"/>
        </w:rPr>
      </w:pPr>
    </w:p>
    <w:p w14:paraId="31F0F10B" w14:textId="77777777" w:rsidR="005F2E76" w:rsidRDefault="00B67E50">
      <w:pPr>
        <w:spacing w:beforeLines="50" w:before="156" w:afterLines="50" w:after="156" w:line="360" w:lineRule="auto"/>
        <w:jc w:val="center"/>
        <w:rPr>
          <w:b/>
          <w:bCs/>
          <w:sz w:val="36"/>
          <w:szCs w:val="36"/>
        </w:rPr>
      </w:pPr>
      <w:r>
        <w:rPr>
          <w:b/>
          <w:bCs/>
          <w:sz w:val="36"/>
          <w:szCs w:val="36"/>
        </w:rPr>
        <w:t>CECS XXX:20</w:t>
      </w:r>
      <w:r>
        <w:rPr>
          <w:rFonts w:hint="eastAsia"/>
          <w:b/>
          <w:bCs/>
          <w:sz w:val="36"/>
          <w:szCs w:val="36"/>
        </w:rPr>
        <w:t>X</w:t>
      </w:r>
      <w:r>
        <w:rPr>
          <w:b/>
          <w:bCs/>
          <w:sz w:val="36"/>
          <w:szCs w:val="36"/>
        </w:rPr>
        <w:t>X</w:t>
      </w:r>
    </w:p>
    <w:p w14:paraId="035C0FFC" w14:textId="77777777" w:rsidR="005F2E76" w:rsidRDefault="00B67E50">
      <w:pPr>
        <w:spacing w:beforeLines="50" w:before="156" w:afterLines="50" w:after="156" w:line="360" w:lineRule="auto"/>
        <w:jc w:val="center"/>
        <w:rPr>
          <w:b/>
          <w:bCs/>
          <w:sz w:val="36"/>
          <w:szCs w:val="36"/>
        </w:rPr>
      </w:pPr>
      <w:r>
        <w:rPr>
          <w:rFonts w:cs="宋体" w:hint="eastAsia"/>
          <w:b/>
          <w:bCs/>
          <w:sz w:val="36"/>
          <w:szCs w:val="36"/>
        </w:rPr>
        <w:t>（征求意见稿）</w:t>
      </w:r>
    </w:p>
    <w:p w14:paraId="7DDDF9FB" w14:textId="77777777" w:rsidR="005F2E76" w:rsidRDefault="005F2E76">
      <w:pPr>
        <w:spacing w:line="360" w:lineRule="auto"/>
      </w:pPr>
    </w:p>
    <w:p w14:paraId="47CBFE4E" w14:textId="77777777" w:rsidR="005F2E76" w:rsidRDefault="005F2E76">
      <w:pPr>
        <w:spacing w:line="360" w:lineRule="auto"/>
      </w:pPr>
    </w:p>
    <w:p w14:paraId="77E7D45E" w14:textId="77777777" w:rsidR="005F2E76" w:rsidRDefault="005F2E76">
      <w:pPr>
        <w:spacing w:line="360" w:lineRule="auto"/>
      </w:pPr>
    </w:p>
    <w:p w14:paraId="13CB18C8" w14:textId="77777777" w:rsidR="005F2E76" w:rsidRDefault="00B67E50">
      <w:pPr>
        <w:spacing w:line="360" w:lineRule="auto"/>
        <w:ind w:firstLineChars="550" w:firstLine="1656"/>
        <w:rPr>
          <w:rFonts w:cs="宋体"/>
          <w:b/>
          <w:bCs/>
          <w:sz w:val="30"/>
          <w:szCs w:val="30"/>
        </w:rPr>
      </w:pPr>
      <w:bookmarkStart w:id="4" w:name="_Toc375993541"/>
      <w:bookmarkStart w:id="5" w:name="_Toc370997665"/>
      <w:bookmarkStart w:id="6" w:name="_Toc371095475"/>
      <w:bookmarkStart w:id="7" w:name="_Toc370997580"/>
      <w:bookmarkStart w:id="8" w:name="_Toc371095593"/>
      <w:bookmarkStart w:id="9" w:name="_Toc375993697"/>
      <w:r>
        <w:rPr>
          <w:rFonts w:cs="宋体" w:hint="eastAsia"/>
          <w:b/>
          <w:bCs/>
          <w:sz w:val="30"/>
          <w:szCs w:val="30"/>
        </w:rPr>
        <w:t>主编单位：</w:t>
      </w:r>
    </w:p>
    <w:p w14:paraId="7182633B" w14:textId="77777777" w:rsidR="005F2E76" w:rsidRDefault="005F2E76">
      <w:pPr>
        <w:spacing w:line="360" w:lineRule="auto"/>
        <w:ind w:firstLineChars="550" w:firstLine="1656"/>
        <w:rPr>
          <w:rFonts w:cs="宋体"/>
          <w:b/>
          <w:bCs/>
          <w:sz w:val="30"/>
          <w:szCs w:val="30"/>
        </w:rPr>
      </w:pPr>
    </w:p>
    <w:p w14:paraId="3225BF94" w14:textId="77777777" w:rsidR="005F2E76" w:rsidRDefault="00B67E50">
      <w:pPr>
        <w:spacing w:line="360" w:lineRule="auto"/>
        <w:ind w:firstLineChars="550" w:firstLine="1656"/>
        <w:rPr>
          <w:rFonts w:cs="宋体"/>
          <w:b/>
          <w:bCs/>
          <w:sz w:val="30"/>
          <w:szCs w:val="30"/>
        </w:rPr>
      </w:pPr>
      <w:r>
        <w:rPr>
          <w:rFonts w:cs="宋体"/>
          <w:b/>
          <w:bCs/>
          <w:sz w:val="30"/>
          <w:szCs w:val="30"/>
        </w:rPr>
        <w:t xml:space="preserve"> </w:t>
      </w:r>
    </w:p>
    <w:p w14:paraId="6D334F07" w14:textId="77777777" w:rsidR="005F2E76" w:rsidRDefault="005F2E76">
      <w:pPr>
        <w:spacing w:line="360" w:lineRule="auto"/>
        <w:ind w:leftChars="800" w:left="1920"/>
        <w:rPr>
          <w:rFonts w:cs="宋体"/>
          <w:b/>
          <w:bCs/>
          <w:sz w:val="30"/>
          <w:szCs w:val="30"/>
        </w:rPr>
      </w:pPr>
    </w:p>
    <w:p w14:paraId="646BBD92" w14:textId="77777777" w:rsidR="005F2E76" w:rsidRDefault="00B67E50">
      <w:pPr>
        <w:spacing w:line="360" w:lineRule="auto"/>
        <w:ind w:leftChars="800" w:left="1920"/>
        <w:rPr>
          <w:b/>
          <w:bCs/>
          <w:sz w:val="30"/>
          <w:szCs w:val="30"/>
        </w:rPr>
      </w:pPr>
      <w:r>
        <w:rPr>
          <w:rFonts w:cs="宋体" w:hint="eastAsia"/>
          <w:b/>
          <w:bCs/>
          <w:sz w:val="30"/>
          <w:szCs w:val="30"/>
        </w:rPr>
        <w:t>批准单位：中国工程建设标准化协会</w:t>
      </w:r>
      <w:bookmarkEnd w:id="4"/>
      <w:bookmarkEnd w:id="5"/>
      <w:bookmarkEnd w:id="6"/>
      <w:bookmarkEnd w:id="7"/>
      <w:bookmarkEnd w:id="8"/>
      <w:bookmarkEnd w:id="9"/>
    </w:p>
    <w:p w14:paraId="145477F6" w14:textId="77777777" w:rsidR="005F2E76" w:rsidRDefault="00B67E50">
      <w:pPr>
        <w:spacing w:line="360" w:lineRule="auto"/>
        <w:ind w:leftChars="800" w:left="1920"/>
        <w:rPr>
          <w:sz w:val="30"/>
          <w:szCs w:val="30"/>
        </w:rPr>
      </w:pPr>
      <w:bookmarkStart w:id="10" w:name="_Toc370997581"/>
      <w:bookmarkStart w:id="11" w:name="_Toc371095476"/>
      <w:bookmarkStart w:id="12" w:name="_Toc371095594"/>
      <w:bookmarkStart w:id="13" w:name="_Toc375993542"/>
      <w:bookmarkStart w:id="14" w:name="_Toc370997666"/>
      <w:bookmarkStart w:id="15" w:name="_Toc375993698"/>
      <w:r>
        <w:rPr>
          <w:rFonts w:cs="宋体" w:hint="eastAsia"/>
          <w:b/>
          <w:bCs/>
          <w:sz w:val="30"/>
          <w:szCs w:val="30"/>
        </w:rPr>
        <w:t>施行日期：</w:t>
      </w:r>
      <w:r>
        <w:rPr>
          <w:b/>
          <w:bCs/>
          <w:sz w:val="30"/>
          <w:szCs w:val="30"/>
        </w:rPr>
        <w:t>XXXX</w:t>
      </w:r>
      <w:r>
        <w:rPr>
          <w:rFonts w:cs="宋体" w:hint="eastAsia"/>
          <w:b/>
          <w:bCs/>
          <w:sz w:val="30"/>
          <w:szCs w:val="30"/>
        </w:rPr>
        <w:t>年</w:t>
      </w:r>
      <w:r>
        <w:rPr>
          <w:b/>
          <w:bCs/>
          <w:sz w:val="30"/>
          <w:szCs w:val="30"/>
        </w:rPr>
        <w:t>X</w:t>
      </w:r>
      <w:r>
        <w:rPr>
          <w:rFonts w:cs="宋体" w:hint="eastAsia"/>
          <w:b/>
          <w:bCs/>
          <w:sz w:val="30"/>
          <w:szCs w:val="30"/>
        </w:rPr>
        <w:t>月</w:t>
      </w:r>
      <w:r>
        <w:rPr>
          <w:b/>
          <w:bCs/>
          <w:sz w:val="30"/>
          <w:szCs w:val="30"/>
        </w:rPr>
        <w:t>X</w:t>
      </w:r>
      <w:r>
        <w:rPr>
          <w:rFonts w:cs="宋体" w:hint="eastAsia"/>
          <w:b/>
          <w:bCs/>
          <w:sz w:val="30"/>
          <w:szCs w:val="30"/>
        </w:rPr>
        <w:t>日</w:t>
      </w:r>
      <w:bookmarkEnd w:id="10"/>
      <w:bookmarkEnd w:id="11"/>
      <w:bookmarkEnd w:id="12"/>
      <w:bookmarkEnd w:id="13"/>
      <w:bookmarkEnd w:id="14"/>
      <w:bookmarkEnd w:id="15"/>
    </w:p>
    <w:p w14:paraId="078ADDC1" w14:textId="77777777" w:rsidR="005F2E76" w:rsidRDefault="005F2E76">
      <w:pPr>
        <w:spacing w:line="360" w:lineRule="auto"/>
        <w:jc w:val="center"/>
        <w:rPr>
          <w:rFonts w:cs="宋体"/>
          <w:b/>
          <w:bCs/>
          <w:sz w:val="30"/>
          <w:szCs w:val="30"/>
        </w:rPr>
      </w:pPr>
      <w:bookmarkStart w:id="16" w:name="_Toc370997667"/>
      <w:bookmarkStart w:id="17" w:name="_Toc371095477"/>
      <w:bookmarkStart w:id="18" w:name="_Toc375993699"/>
      <w:bookmarkStart w:id="19" w:name="_Toc371095595"/>
      <w:bookmarkStart w:id="20" w:name="_Toc375993543"/>
      <w:bookmarkStart w:id="21" w:name="_Toc370997582"/>
    </w:p>
    <w:p w14:paraId="7569F03B" w14:textId="77777777" w:rsidR="005F2E76" w:rsidRDefault="005F2E76">
      <w:pPr>
        <w:spacing w:line="360" w:lineRule="auto"/>
        <w:jc w:val="center"/>
        <w:rPr>
          <w:rFonts w:cs="宋体"/>
          <w:b/>
          <w:bCs/>
          <w:sz w:val="30"/>
          <w:szCs w:val="30"/>
        </w:rPr>
      </w:pPr>
    </w:p>
    <w:p w14:paraId="7C31ED55" w14:textId="77777777" w:rsidR="005F2E76" w:rsidRDefault="00B67E50">
      <w:pPr>
        <w:spacing w:line="360" w:lineRule="auto"/>
        <w:jc w:val="center"/>
        <w:rPr>
          <w:b/>
          <w:bCs/>
          <w:sz w:val="30"/>
          <w:szCs w:val="30"/>
        </w:rPr>
      </w:pPr>
      <w:r>
        <w:rPr>
          <w:rFonts w:cs="宋体" w:hint="eastAsia"/>
          <w:b/>
          <w:bCs/>
          <w:sz w:val="30"/>
          <w:szCs w:val="30"/>
        </w:rPr>
        <w:t>中国</w:t>
      </w:r>
      <w:r>
        <w:rPr>
          <w:b/>
          <w:bCs/>
          <w:sz w:val="30"/>
          <w:szCs w:val="30"/>
        </w:rPr>
        <w:t>XX</w:t>
      </w:r>
      <w:r>
        <w:rPr>
          <w:rFonts w:cs="宋体" w:hint="eastAsia"/>
          <w:b/>
          <w:bCs/>
          <w:sz w:val="30"/>
          <w:szCs w:val="30"/>
        </w:rPr>
        <w:t>出版社</w:t>
      </w:r>
      <w:bookmarkEnd w:id="16"/>
      <w:bookmarkEnd w:id="17"/>
      <w:bookmarkEnd w:id="18"/>
      <w:bookmarkEnd w:id="19"/>
      <w:bookmarkEnd w:id="20"/>
      <w:bookmarkEnd w:id="21"/>
    </w:p>
    <w:p w14:paraId="0BDE3F4C" w14:textId="77777777" w:rsidR="005F2E76" w:rsidRDefault="00B67E50">
      <w:pPr>
        <w:spacing w:line="360" w:lineRule="auto"/>
        <w:jc w:val="center"/>
        <w:rPr>
          <w:b/>
          <w:bCs/>
          <w:sz w:val="30"/>
          <w:szCs w:val="30"/>
        </w:rPr>
        <w:sectPr w:rsidR="005F2E76">
          <w:footerReference w:type="default" r:id="rId10"/>
          <w:pgSz w:w="11907" w:h="16839"/>
          <w:pgMar w:top="1134" w:right="1134" w:bottom="1134" w:left="1134" w:header="851" w:footer="992" w:gutter="0"/>
          <w:pgNumType w:start="1"/>
          <w:cols w:space="720"/>
          <w:docGrid w:type="linesAndChars" w:linePitch="312"/>
        </w:sectPr>
      </w:pPr>
      <w:bookmarkStart w:id="22" w:name="_Toc375993700"/>
      <w:bookmarkStart w:id="23" w:name="_Toc375993544"/>
      <w:bookmarkStart w:id="24" w:name="_Toc371095596"/>
      <w:bookmarkStart w:id="25" w:name="_Toc371095478"/>
      <w:bookmarkStart w:id="26" w:name="_Toc370997583"/>
      <w:bookmarkStart w:id="27" w:name="_Toc370997668"/>
      <w:r>
        <w:rPr>
          <w:b/>
          <w:bCs/>
          <w:sz w:val="30"/>
          <w:szCs w:val="30"/>
        </w:rPr>
        <w:t xml:space="preserve">20XX </w:t>
      </w:r>
      <w:bookmarkEnd w:id="22"/>
      <w:bookmarkEnd w:id="23"/>
      <w:bookmarkEnd w:id="24"/>
      <w:bookmarkEnd w:id="25"/>
      <w:bookmarkEnd w:id="26"/>
      <w:bookmarkEnd w:id="27"/>
    </w:p>
    <w:p w14:paraId="682F0EB0" w14:textId="77777777" w:rsidR="005F2E76" w:rsidRDefault="00B67E50">
      <w:pPr>
        <w:jc w:val="center"/>
        <w:outlineLvl w:val="0"/>
        <w:rPr>
          <w:b/>
          <w:sz w:val="36"/>
          <w:szCs w:val="32"/>
        </w:rPr>
      </w:pPr>
      <w:bookmarkStart w:id="28" w:name="_Toc505092856"/>
      <w:bookmarkStart w:id="29" w:name="_Toc54708210"/>
      <w:bookmarkStart w:id="30" w:name="_Toc507317008"/>
      <w:bookmarkStart w:id="31" w:name="_Toc505076908"/>
      <w:bookmarkStart w:id="32" w:name="_Toc509992786"/>
      <w:bookmarkStart w:id="33" w:name="_Toc510001164"/>
      <w:bookmarkStart w:id="34" w:name="_Toc35267360"/>
      <w:bookmarkStart w:id="35" w:name="_Toc509301238"/>
      <w:bookmarkStart w:id="36" w:name="_Toc504117973"/>
      <w:bookmarkStart w:id="37" w:name="_Toc507313537"/>
      <w:bookmarkStart w:id="38" w:name="_Toc65594226"/>
      <w:bookmarkStart w:id="39" w:name="_Toc526762508"/>
      <w:bookmarkStart w:id="40" w:name="_Toc505086842"/>
      <w:bookmarkStart w:id="41" w:name="_Toc54362632"/>
      <w:bookmarkStart w:id="42" w:name="_Toc65855032"/>
      <w:bookmarkStart w:id="43" w:name="_Toc509300306"/>
      <w:bookmarkStart w:id="44" w:name="_Toc505271828"/>
      <w:bookmarkStart w:id="45" w:name="_Toc507316907"/>
      <w:bookmarkStart w:id="46" w:name="_Toc509906892"/>
      <w:bookmarkStart w:id="47" w:name="_Toc503986241"/>
      <w:bookmarkStart w:id="48" w:name="_Toc509219124"/>
      <w:bookmarkStart w:id="49" w:name="_Toc505271903"/>
      <w:r>
        <w:rPr>
          <w:rFonts w:hint="eastAsia"/>
          <w:b/>
          <w:sz w:val="36"/>
          <w:szCs w:val="32"/>
        </w:rPr>
        <w:lastRenderedPageBreak/>
        <w:t>前</w:t>
      </w:r>
      <w:r>
        <w:rPr>
          <w:rFonts w:hint="eastAsia"/>
          <w:b/>
          <w:sz w:val="36"/>
          <w:szCs w:val="32"/>
        </w:rPr>
        <w:t xml:space="preserve">  </w:t>
      </w:r>
      <w:r>
        <w:rPr>
          <w:rFonts w:hint="eastAsia"/>
          <w:b/>
          <w:sz w:val="36"/>
          <w:szCs w:val="32"/>
        </w:rPr>
        <w:t>言</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70536C19" w14:textId="77777777" w:rsidR="005F2E76" w:rsidRDefault="00B67E50">
      <w:pPr>
        <w:adjustRightInd w:val="0"/>
        <w:snapToGrid w:val="0"/>
        <w:spacing w:line="360" w:lineRule="auto"/>
        <w:ind w:firstLineChars="200" w:firstLine="480"/>
      </w:pPr>
      <w:r>
        <w:t>根据中国工程建设标准化协会</w:t>
      </w:r>
      <w:r>
        <w:rPr>
          <w:rFonts w:hint="eastAsia"/>
        </w:rPr>
        <w:t>《关于印发《</w:t>
      </w:r>
      <w:r>
        <w:rPr>
          <w:rFonts w:hint="eastAsia"/>
        </w:rPr>
        <w:t>20</w:t>
      </w:r>
      <w:r>
        <w:t>20</w:t>
      </w:r>
      <w:r>
        <w:rPr>
          <w:rFonts w:hint="eastAsia"/>
        </w:rPr>
        <w:t>年第一批协会标准制订、修订计划》的通知》（建标协字</w:t>
      </w:r>
      <w:r>
        <w:rPr>
          <w:rFonts w:hint="eastAsia"/>
        </w:rPr>
        <w:t>[20</w:t>
      </w:r>
      <w:r>
        <w:t>20</w:t>
      </w:r>
      <w:r>
        <w:rPr>
          <w:rFonts w:hint="eastAsia"/>
        </w:rPr>
        <w:t>]14</w:t>
      </w:r>
      <w:r>
        <w:rPr>
          <w:rFonts w:hint="eastAsia"/>
        </w:rPr>
        <w:t>号）</w:t>
      </w:r>
      <w:r>
        <w:t>的要求，编制组经广泛调查研究，认真总结实践经验，参考有关国际标准和国外先进标准，并在广泛征求意见的基础上，制订了本规程。</w:t>
      </w:r>
    </w:p>
    <w:p w14:paraId="4B66E614" w14:textId="77777777" w:rsidR="005F2E76" w:rsidRDefault="00B67E50">
      <w:pPr>
        <w:adjustRightInd w:val="0"/>
        <w:snapToGrid w:val="0"/>
        <w:spacing w:line="360" w:lineRule="auto"/>
        <w:ind w:firstLineChars="200" w:firstLine="480"/>
      </w:pPr>
      <w:r>
        <w:t>本规程主要技术内容</w:t>
      </w:r>
      <w:r>
        <w:rPr>
          <w:rFonts w:hint="eastAsia"/>
        </w:rPr>
        <w:t>包括：</w:t>
      </w:r>
      <w:r>
        <w:t>总则，术语和符号，基本规定，</w:t>
      </w:r>
      <w:r>
        <w:rPr>
          <w:rFonts w:hint="eastAsia"/>
        </w:rPr>
        <w:t>材料</w:t>
      </w:r>
      <w:r>
        <w:t>，</w:t>
      </w:r>
      <w:r>
        <w:rPr>
          <w:rFonts w:hint="eastAsia"/>
        </w:rPr>
        <w:t>结构设计</w:t>
      </w:r>
      <w:r>
        <w:t>，</w:t>
      </w:r>
      <w:r>
        <w:rPr>
          <w:rFonts w:hint="eastAsia"/>
        </w:rPr>
        <w:t>构造</w:t>
      </w:r>
      <w:r>
        <w:t>要求，</w:t>
      </w:r>
      <w:r>
        <w:rPr>
          <w:rFonts w:hint="eastAsia"/>
        </w:rPr>
        <w:t>构件制作和运输</w:t>
      </w:r>
      <w:r>
        <w:t>，</w:t>
      </w:r>
      <w:r>
        <w:rPr>
          <w:rFonts w:hint="eastAsia"/>
        </w:rPr>
        <w:t>施工</w:t>
      </w:r>
      <w:r>
        <w:t>，</w:t>
      </w:r>
      <w:r>
        <w:rPr>
          <w:rFonts w:hint="eastAsia"/>
        </w:rPr>
        <w:t>质量验收</w:t>
      </w:r>
      <w:r>
        <w:t>。</w:t>
      </w:r>
    </w:p>
    <w:p w14:paraId="459575CA" w14:textId="77777777" w:rsidR="005F2E76" w:rsidRDefault="00B67E50">
      <w:pPr>
        <w:adjustRightInd w:val="0"/>
        <w:snapToGrid w:val="0"/>
        <w:spacing w:line="360" w:lineRule="auto"/>
        <w:ind w:firstLineChars="200" w:firstLine="480"/>
      </w:pPr>
      <w:r>
        <w:t>本规程由中国工程建设标准化协会混凝土结构专业委员会归口管理，由</w:t>
      </w:r>
      <w:r>
        <w:rPr>
          <w:rFonts w:hint="eastAsia"/>
        </w:rPr>
        <w:t>x</w:t>
      </w:r>
      <w:r>
        <w:t>xxx</w:t>
      </w:r>
      <w:r>
        <w:t>负责具体技术内容的解释。执行过程中如有意见或建议，请寄送</w:t>
      </w:r>
      <w:r>
        <w:rPr>
          <w:rFonts w:hint="eastAsia"/>
        </w:rPr>
        <w:t>x</w:t>
      </w:r>
      <w:r>
        <w:t>xxx</w:t>
      </w:r>
      <w:r>
        <w:t>。</w:t>
      </w:r>
    </w:p>
    <w:p w14:paraId="274F82A5" w14:textId="139D9857" w:rsidR="005F2E76" w:rsidRDefault="00B67E50" w:rsidP="00FD05AB">
      <w:pPr>
        <w:adjustRightInd w:val="0"/>
        <w:snapToGrid w:val="0"/>
        <w:spacing w:line="360" w:lineRule="auto"/>
        <w:ind w:firstLineChars="200" w:firstLine="480"/>
      </w:pPr>
      <w:r>
        <w:rPr>
          <w:rFonts w:eastAsia="黑体"/>
        </w:rPr>
        <w:t>主编单位：</w:t>
      </w:r>
      <w:r w:rsidR="00FD05AB" w:rsidDel="00FD05AB">
        <w:rPr>
          <w:rFonts w:hint="eastAsia"/>
        </w:rPr>
        <w:t xml:space="preserve"> </w:t>
      </w:r>
    </w:p>
    <w:p w14:paraId="02835C8E" w14:textId="5C4B5597" w:rsidR="005F2E76" w:rsidRDefault="00B67E50" w:rsidP="00FD05AB">
      <w:pPr>
        <w:adjustRightInd w:val="0"/>
        <w:snapToGrid w:val="0"/>
        <w:spacing w:line="360" w:lineRule="auto"/>
        <w:ind w:firstLineChars="200" w:firstLine="480"/>
      </w:pPr>
      <w:r>
        <w:rPr>
          <w:rFonts w:eastAsia="黑体"/>
        </w:rPr>
        <w:t>参编单位：</w:t>
      </w:r>
      <w:r w:rsidR="00FD05AB" w:rsidDel="00FD05AB">
        <w:rPr>
          <w:rFonts w:hint="eastAsia"/>
        </w:rPr>
        <w:t xml:space="preserve"> </w:t>
      </w:r>
    </w:p>
    <w:p w14:paraId="048254C8" w14:textId="77777777" w:rsidR="005F2E76" w:rsidRDefault="005F2E76">
      <w:pPr>
        <w:adjustRightInd w:val="0"/>
        <w:snapToGrid w:val="0"/>
        <w:spacing w:line="360" w:lineRule="auto"/>
        <w:ind w:firstLineChars="700" w:firstLine="1680"/>
      </w:pPr>
    </w:p>
    <w:p w14:paraId="16FB420C" w14:textId="77777777" w:rsidR="005F2E76" w:rsidRDefault="00B67E50">
      <w:pPr>
        <w:snapToGrid w:val="0"/>
        <w:spacing w:line="360" w:lineRule="auto"/>
        <w:ind w:leftChars="228" w:left="2947" w:hangingChars="1000" w:hanging="2400"/>
        <w:rPr>
          <w:rFonts w:eastAsia="黑体"/>
        </w:rPr>
      </w:pPr>
      <w:r>
        <w:rPr>
          <w:rFonts w:eastAsia="黑体"/>
        </w:rPr>
        <w:t>主要起草人：</w:t>
      </w:r>
    </w:p>
    <w:p w14:paraId="4021721C" w14:textId="77777777" w:rsidR="005F2E76" w:rsidRDefault="005F2E76">
      <w:pPr>
        <w:snapToGrid w:val="0"/>
        <w:spacing w:line="360" w:lineRule="auto"/>
        <w:ind w:leftChars="228" w:left="2947" w:hangingChars="1000" w:hanging="2400"/>
      </w:pPr>
    </w:p>
    <w:p w14:paraId="5E2369C2" w14:textId="77777777" w:rsidR="005F2E76" w:rsidRDefault="00B67E50">
      <w:pPr>
        <w:snapToGrid w:val="0"/>
        <w:spacing w:line="360" w:lineRule="auto"/>
        <w:ind w:leftChars="228" w:left="2947" w:hangingChars="1000" w:hanging="2400"/>
        <w:rPr>
          <w:rFonts w:eastAsia="黑体"/>
        </w:rPr>
      </w:pPr>
      <w:r>
        <w:rPr>
          <w:rFonts w:eastAsia="黑体"/>
        </w:rPr>
        <w:t>主要审查人：</w:t>
      </w:r>
    </w:p>
    <w:p w14:paraId="0F9D27DF" w14:textId="77777777" w:rsidR="005F2E76" w:rsidRDefault="005F2E76">
      <w:pPr>
        <w:snapToGrid w:val="0"/>
        <w:spacing w:line="360" w:lineRule="auto"/>
        <w:ind w:leftChars="228" w:left="2947" w:hangingChars="1000" w:hanging="2400"/>
        <w:rPr>
          <w:rFonts w:eastAsia="黑体"/>
        </w:rPr>
      </w:pPr>
    </w:p>
    <w:p w14:paraId="1B0F5B2C" w14:textId="77777777" w:rsidR="005F2E76" w:rsidRDefault="00B67E50">
      <w:pPr>
        <w:jc w:val="center"/>
        <w:outlineLvl w:val="0"/>
        <w:rPr>
          <w:b/>
          <w:sz w:val="36"/>
          <w:szCs w:val="32"/>
        </w:rPr>
      </w:pPr>
      <w:r>
        <w:rPr>
          <w:rFonts w:eastAsia="黑体"/>
        </w:rPr>
        <w:br w:type="page"/>
      </w:r>
      <w:bookmarkStart w:id="50" w:name="_Toc54708211"/>
      <w:bookmarkStart w:id="51" w:name="_Toc65594227"/>
      <w:bookmarkStart w:id="52" w:name="_Toc65855033"/>
      <w:r>
        <w:rPr>
          <w:b/>
          <w:sz w:val="36"/>
          <w:szCs w:val="32"/>
        </w:rPr>
        <w:lastRenderedPageBreak/>
        <w:t>目</w:t>
      </w:r>
      <w:r>
        <w:rPr>
          <w:rFonts w:hint="eastAsia"/>
          <w:b/>
          <w:sz w:val="36"/>
          <w:szCs w:val="32"/>
        </w:rPr>
        <w:t xml:space="preserve">  </w:t>
      </w:r>
      <w:r>
        <w:rPr>
          <w:b/>
          <w:sz w:val="36"/>
          <w:szCs w:val="32"/>
        </w:rPr>
        <w:t>次</w:t>
      </w:r>
      <w:bookmarkEnd w:id="50"/>
      <w:bookmarkEnd w:id="51"/>
      <w:bookmarkEnd w:id="52"/>
    </w:p>
    <w:bookmarkStart w:id="53" w:name="_Toc54362633"/>
    <w:p w14:paraId="37297390" w14:textId="77777777" w:rsidR="005F2E76" w:rsidRDefault="00B67E50" w:rsidP="00864100">
      <w:pPr>
        <w:pStyle w:val="10"/>
        <w:tabs>
          <w:tab w:val="right" w:leader="dot" w:pos="8019"/>
        </w:tabs>
        <w:spacing w:line="276" w:lineRule="auto"/>
        <w:rPr>
          <w:rFonts w:asciiTheme="minorEastAsia" w:eastAsiaTheme="minorEastAsia" w:hAnsiTheme="minorEastAsia" w:cstheme="minorBidi"/>
          <w:b w:val="0"/>
          <w:bCs w:val="0"/>
          <w:caps w:val="0"/>
          <w:noProof/>
          <w:sz w:val="24"/>
          <w:szCs w:val="24"/>
        </w:rPr>
      </w:pPr>
      <w:r>
        <w:rPr>
          <w:rFonts w:asciiTheme="minorEastAsia" w:eastAsiaTheme="minorEastAsia" w:hAnsiTheme="minorEastAsia"/>
          <w:b w:val="0"/>
          <w:sz w:val="24"/>
          <w:szCs w:val="24"/>
        </w:rPr>
        <w:fldChar w:fldCharType="begin"/>
      </w:r>
      <w:r>
        <w:rPr>
          <w:rFonts w:asciiTheme="minorEastAsia" w:eastAsiaTheme="minorEastAsia" w:hAnsiTheme="minorEastAsia"/>
          <w:b w:val="0"/>
          <w:sz w:val="24"/>
          <w:szCs w:val="24"/>
        </w:rPr>
        <w:instrText xml:space="preserve"> TOC \o "1-2" \h \z \u </w:instrText>
      </w:r>
      <w:r>
        <w:rPr>
          <w:rFonts w:asciiTheme="minorEastAsia" w:eastAsiaTheme="minorEastAsia" w:hAnsiTheme="minorEastAsia"/>
          <w:b w:val="0"/>
          <w:sz w:val="24"/>
          <w:szCs w:val="24"/>
        </w:rPr>
        <w:fldChar w:fldCharType="separate"/>
      </w:r>
      <w:hyperlink w:anchor="_Toc65855034" w:history="1">
        <w:r>
          <w:rPr>
            <w:rStyle w:val="afa"/>
            <w:rFonts w:asciiTheme="minorEastAsia" w:eastAsiaTheme="minorEastAsia" w:hAnsiTheme="minorEastAsia"/>
            <w:b w:val="0"/>
            <w:noProof/>
            <w:sz w:val="24"/>
            <w:szCs w:val="24"/>
          </w:rPr>
          <w:t xml:space="preserve">1  </w:t>
        </w:r>
        <w:r>
          <w:rPr>
            <w:rStyle w:val="afa"/>
            <w:rFonts w:asciiTheme="minorEastAsia" w:eastAsiaTheme="minorEastAsia" w:hAnsiTheme="minorEastAsia" w:hint="eastAsia"/>
            <w:b w:val="0"/>
            <w:noProof/>
            <w:sz w:val="24"/>
            <w:szCs w:val="24"/>
          </w:rPr>
          <w:t>总则</w:t>
        </w:r>
        <w:r>
          <w:rPr>
            <w:rFonts w:asciiTheme="minorEastAsia" w:eastAsiaTheme="minorEastAsia" w:hAnsiTheme="minorEastAsia"/>
            <w:b w:val="0"/>
            <w:noProof/>
            <w:sz w:val="24"/>
            <w:szCs w:val="24"/>
          </w:rPr>
          <w:tab/>
        </w:r>
        <w:r>
          <w:rPr>
            <w:rFonts w:asciiTheme="minorEastAsia" w:eastAsiaTheme="minorEastAsia" w:hAnsiTheme="minorEastAsia"/>
            <w:b w:val="0"/>
            <w:noProof/>
            <w:sz w:val="24"/>
            <w:szCs w:val="24"/>
          </w:rPr>
          <w:fldChar w:fldCharType="begin"/>
        </w:r>
        <w:r>
          <w:rPr>
            <w:rFonts w:asciiTheme="minorEastAsia" w:eastAsiaTheme="minorEastAsia" w:hAnsiTheme="minorEastAsia"/>
            <w:b w:val="0"/>
            <w:noProof/>
            <w:sz w:val="24"/>
            <w:szCs w:val="24"/>
          </w:rPr>
          <w:instrText xml:space="preserve"> PAGEREF _Toc65855034 \h </w:instrText>
        </w:r>
        <w:r>
          <w:rPr>
            <w:rFonts w:asciiTheme="minorEastAsia" w:eastAsiaTheme="minorEastAsia" w:hAnsiTheme="minorEastAsia"/>
            <w:b w:val="0"/>
            <w:noProof/>
            <w:sz w:val="24"/>
            <w:szCs w:val="24"/>
          </w:rPr>
        </w:r>
        <w:r>
          <w:rPr>
            <w:rFonts w:asciiTheme="minorEastAsia" w:eastAsiaTheme="minorEastAsia" w:hAnsiTheme="minorEastAsia"/>
            <w:b w:val="0"/>
            <w:noProof/>
            <w:sz w:val="24"/>
            <w:szCs w:val="24"/>
          </w:rPr>
          <w:fldChar w:fldCharType="separate"/>
        </w:r>
        <w:r w:rsidR="00B65DA8">
          <w:rPr>
            <w:rFonts w:asciiTheme="minorEastAsia" w:eastAsiaTheme="minorEastAsia" w:hAnsiTheme="minorEastAsia"/>
            <w:b w:val="0"/>
            <w:noProof/>
            <w:sz w:val="24"/>
            <w:szCs w:val="24"/>
          </w:rPr>
          <w:t>1</w:t>
        </w:r>
        <w:r>
          <w:rPr>
            <w:rFonts w:asciiTheme="minorEastAsia" w:eastAsiaTheme="minorEastAsia" w:hAnsiTheme="minorEastAsia"/>
            <w:b w:val="0"/>
            <w:noProof/>
            <w:sz w:val="24"/>
            <w:szCs w:val="24"/>
          </w:rPr>
          <w:fldChar w:fldCharType="end"/>
        </w:r>
      </w:hyperlink>
    </w:p>
    <w:p w14:paraId="4C432737" w14:textId="77777777" w:rsidR="005F2E76" w:rsidRDefault="00864100" w:rsidP="00864100">
      <w:pPr>
        <w:pStyle w:val="10"/>
        <w:tabs>
          <w:tab w:val="right" w:leader="dot" w:pos="8019"/>
        </w:tabs>
        <w:spacing w:line="276" w:lineRule="auto"/>
        <w:rPr>
          <w:rFonts w:asciiTheme="minorEastAsia" w:eastAsiaTheme="minorEastAsia" w:hAnsiTheme="minorEastAsia" w:cstheme="minorBidi"/>
          <w:b w:val="0"/>
          <w:bCs w:val="0"/>
          <w:caps w:val="0"/>
          <w:noProof/>
          <w:sz w:val="24"/>
          <w:szCs w:val="24"/>
        </w:rPr>
      </w:pPr>
      <w:hyperlink w:anchor="_Toc65855035" w:history="1">
        <w:r w:rsidR="00B67E50">
          <w:rPr>
            <w:rStyle w:val="afa"/>
            <w:rFonts w:asciiTheme="minorEastAsia" w:eastAsiaTheme="minorEastAsia" w:hAnsiTheme="minorEastAsia"/>
            <w:b w:val="0"/>
            <w:noProof/>
            <w:sz w:val="24"/>
            <w:szCs w:val="24"/>
          </w:rPr>
          <w:t xml:space="preserve">2  </w:t>
        </w:r>
        <w:r w:rsidR="00B67E50">
          <w:rPr>
            <w:rStyle w:val="afa"/>
            <w:rFonts w:asciiTheme="minorEastAsia" w:eastAsiaTheme="minorEastAsia" w:hAnsiTheme="minorEastAsia" w:hint="eastAsia"/>
            <w:b w:val="0"/>
            <w:noProof/>
            <w:sz w:val="24"/>
            <w:szCs w:val="24"/>
          </w:rPr>
          <w:t>术语和符号</w:t>
        </w:r>
        <w:r w:rsidR="00B67E50">
          <w:rPr>
            <w:rFonts w:asciiTheme="minorEastAsia" w:eastAsiaTheme="minorEastAsia" w:hAnsiTheme="minorEastAsia"/>
            <w:b w:val="0"/>
            <w:noProof/>
            <w:sz w:val="24"/>
            <w:szCs w:val="24"/>
          </w:rPr>
          <w:tab/>
        </w:r>
        <w:r w:rsidR="00B67E50">
          <w:rPr>
            <w:rFonts w:asciiTheme="minorEastAsia" w:eastAsiaTheme="minorEastAsia" w:hAnsiTheme="minorEastAsia"/>
            <w:b w:val="0"/>
            <w:noProof/>
            <w:sz w:val="24"/>
            <w:szCs w:val="24"/>
          </w:rPr>
          <w:fldChar w:fldCharType="begin"/>
        </w:r>
        <w:r w:rsidR="00B67E50">
          <w:rPr>
            <w:rFonts w:asciiTheme="minorEastAsia" w:eastAsiaTheme="minorEastAsia" w:hAnsiTheme="minorEastAsia"/>
            <w:b w:val="0"/>
            <w:noProof/>
            <w:sz w:val="24"/>
            <w:szCs w:val="24"/>
          </w:rPr>
          <w:instrText xml:space="preserve"> PAGEREF _Toc65855035 \h </w:instrText>
        </w:r>
        <w:r w:rsidR="00B67E50">
          <w:rPr>
            <w:rFonts w:asciiTheme="minorEastAsia" w:eastAsiaTheme="minorEastAsia" w:hAnsiTheme="minorEastAsia"/>
            <w:b w:val="0"/>
            <w:noProof/>
            <w:sz w:val="24"/>
            <w:szCs w:val="24"/>
          </w:rPr>
        </w:r>
        <w:r w:rsidR="00B67E50">
          <w:rPr>
            <w:rFonts w:asciiTheme="minorEastAsia" w:eastAsiaTheme="minorEastAsia" w:hAnsiTheme="minorEastAsia"/>
            <w:b w:val="0"/>
            <w:noProof/>
            <w:sz w:val="24"/>
            <w:szCs w:val="24"/>
          </w:rPr>
          <w:fldChar w:fldCharType="separate"/>
        </w:r>
        <w:r w:rsidR="00B65DA8">
          <w:rPr>
            <w:rFonts w:asciiTheme="minorEastAsia" w:eastAsiaTheme="minorEastAsia" w:hAnsiTheme="minorEastAsia"/>
            <w:b w:val="0"/>
            <w:noProof/>
            <w:sz w:val="24"/>
            <w:szCs w:val="24"/>
          </w:rPr>
          <w:t>2</w:t>
        </w:r>
        <w:r w:rsidR="00B67E50">
          <w:rPr>
            <w:rFonts w:asciiTheme="minorEastAsia" w:eastAsiaTheme="minorEastAsia" w:hAnsiTheme="minorEastAsia"/>
            <w:b w:val="0"/>
            <w:noProof/>
            <w:sz w:val="24"/>
            <w:szCs w:val="24"/>
          </w:rPr>
          <w:fldChar w:fldCharType="end"/>
        </w:r>
      </w:hyperlink>
    </w:p>
    <w:p w14:paraId="474442E5" w14:textId="77777777" w:rsidR="005F2E76" w:rsidRDefault="00864100" w:rsidP="00864100">
      <w:pPr>
        <w:pStyle w:val="21"/>
        <w:tabs>
          <w:tab w:val="right" w:leader="dot" w:pos="8019"/>
        </w:tabs>
        <w:spacing w:line="276" w:lineRule="auto"/>
        <w:rPr>
          <w:rFonts w:asciiTheme="minorEastAsia" w:eastAsiaTheme="minorEastAsia" w:hAnsiTheme="minorEastAsia" w:cstheme="minorBidi"/>
          <w:smallCaps w:val="0"/>
          <w:noProof/>
          <w:sz w:val="24"/>
          <w:szCs w:val="24"/>
        </w:rPr>
      </w:pPr>
      <w:hyperlink w:anchor="_Toc65855036" w:history="1">
        <w:r w:rsidR="00B67E50">
          <w:rPr>
            <w:rStyle w:val="afa"/>
            <w:rFonts w:asciiTheme="minorEastAsia" w:eastAsiaTheme="minorEastAsia" w:hAnsiTheme="minorEastAsia"/>
            <w:noProof/>
            <w:sz w:val="24"/>
            <w:szCs w:val="24"/>
          </w:rPr>
          <w:t xml:space="preserve">2.1  </w:t>
        </w:r>
        <w:r w:rsidR="00B67E50">
          <w:rPr>
            <w:rStyle w:val="afa"/>
            <w:rFonts w:asciiTheme="minorEastAsia" w:eastAsiaTheme="minorEastAsia" w:hAnsiTheme="minorEastAsia" w:hint="eastAsia"/>
            <w:noProof/>
            <w:sz w:val="24"/>
            <w:szCs w:val="24"/>
          </w:rPr>
          <w:t>术</w:t>
        </w:r>
        <w:r w:rsidR="00B67E50">
          <w:rPr>
            <w:rStyle w:val="afa"/>
            <w:rFonts w:asciiTheme="minorEastAsia" w:eastAsiaTheme="minorEastAsia" w:hAnsiTheme="minorEastAsia"/>
            <w:noProof/>
            <w:sz w:val="24"/>
            <w:szCs w:val="24"/>
          </w:rPr>
          <w:t xml:space="preserve">   </w:t>
        </w:r>
        <w:r w:rsidR="00B67E50">
          <w:rPr>
            <w:rStyle w:val="afa"/>
            <w:rFonts w:asciiTheme="minorEastAsia" w:eastAsiaTheme="minorEastAsia" w:hAnsiTheme="minorEastAsia" w:hint="eastAsia"/>
            <w:noProof/>
            <w:sz w:val="24"/>
            <w:szCs w:val="24"/>
          </w:rPr>
          <w:t>语</w:t>
        </w:r>
        <w:r w:rsidR="00B67E50">
          <w:rPr>
            <w:rFonts w:asciiTheme="minorEastAsia" w:eastAsiaTheme="minorEastAsia" w:hAnsiTheme="minorEastAsia"/>
            <w:noProof/>
            <w:sz w:val="24"/>
            <w:szCs w:val="24"/>
          </w:rPr>
          <w:tab/>
        </w:r>
        <w:r w:rsidR="00B67E50">
          <w:rPr>
            <w:rFonts w:asciiTheme="minorEastAsia" w:eastAsiaTheme="minorEastAsia" w:hAnsiTheme="minorEastAsia"/>
            <w:noProof/>
            <w:sz w:val="24"/>
            <w:szCs w:val="24"/>
          </w:rPr>
          <w:fldChar w:fldCharType="begin"/>
        </w:r>
        <w:r w:rsidR="00B67E50">
          <w:rPr>
            <w:rFonts w:asciiTheme="minorEastAsia" w:eastAsiaTheme="minorEastAsia" w:hAnsiTheme="minorEastAsia"/>
            <w:noProof/>
            <w:sz w:val="24"/>
            <w:szCs w:val="24"/>
          </w:rPr>
          <w:instrText xml:space="preserve"> PAGEREF _Toc65855036 \h </w:instrText>
        </w:r>
        <w:r w:rsidR="00B67E50">
          <w:rPr>
            <w:rFonts w:asciiTheme="minorEastAsia" w:eastAsiaTheme="minorEastAsia" w:hAnsiTheme="minorEastAsia"/>
            <w:noProof/>
            <w:sz w:val="24"/>
            <w:szCs w:val="24"/>
          </w:rPr>
        </w:r>
        <w:r w:rsidR="00B67E50">
          <w:rPr>
            <w:rFonts w:asciiTheme="minorEastAsia" w:eastAsiaTheme="minorEastAsia" w:hAnsiTheme="minorEastAsia"/>
            <w:noProof/>
            <w:sz w:val="24"/>
            <w:szCs w:val="24"/>
          </w:rPr>
          <w:fldChar w:fldCharType="separate"/>
        </w:r>
        <w:r w:rsidR="00B65DA8">
          <w:rPr>
            <w:rFonts w:asciiTheme="minorEastAsia" w:eastAsiaTheme="minorEastAsia" w:hAnsiTheme="minorEastAsia"/>
            <w:noProof/>
            <w:sz w:val="24"/>
            <w:szCs w:val="24"/>
          </w:rPr>
          <w:t>2</w:t>
        </w:r>
        <w:r w:rsidR="00B67E50">
          <w:rPr>
            <w:rFonts w:asciiTheme="minorEastAsia" w:eastAsiaTheme="minorEastAsia" w:hAnsiTheme="minorEastAsia"/>
            <w:noProof/>
            <w:sz w:val="24"/>
            <w:szCs w:val="24"/>
          </w:rPr>
          <w:fldChar w:fldCharType="end"/>
        </w:r>
      </w:hyperlink>
    </w:p>
    <w:p w14:paraId="20C723D5" w14:textId="77777777" w:rsidR="005F2E76" w:rsidRDefault="00864100" w:rsidP="00864100">
      <w:pPr>
        <w:pStyle w:val="21"/>
        <w:tabs>
          <w:tab w:val="right" w:leader="dot" w:pos="8019"/>
        </w:tabs>
        <w:spacing w:line="276" w:lineRule="auto"/>
        <w:rPr>
          <w:rFonts w:asciiTheme="minorEastAsia" w:eastAsiaTheme="minorEastAsia" w:hAnsiTheme="minorEastAsia" w:cstheme="minorBidi"/>
          <w:smallCaps w:val="0"/>
          <w:noProof/>
          <w:sz w:val="24"/>
          <w:szCs w:val="24"/>
        </w:rPr>
      </w:pPr>
      <w:hyperlink w:anchor="_Toc65855037" w:history="1">
        <w:r w:rsidR="00B67E50">
          <w:rPr>
            <w:rStyle w:val="afa"/>
            <w:rFonts w:asciiTheme="minorEastAsia" w:eastAsiaTheme="minorEastAsia" w:hAnsiTheme="minorEastAsia"/>
            <w:noProof/>
            <w:sz w:val="24"/>
            <w:szCs w:val="24"/>
          </w:rPr>
          <w:t xml:space="preserve">2.2  </w:t>
        </w:r>
        <w:r w:rsidR="00B67E50">
          <w:rPr>
            <w:rStyle w:val="afa"/>
            <w:rFonts w:asciiTheme="minorEastAsia" w:eastAsiaTheme="minorEastAsia" w:hAnsiTheme="minorEastAsia" w:hint="eastAsia"/>
            <w:noProof/>
            <w:sz w:val="24"/>
            <w:szCs w:val="24"/>
          </w:rPr>
          <w:t>符</w:t>
        </w:r>
        <w:r w:rsidR="00B67E50">
          <w:rPr>
            <w:rStyle w:val="afa"/>
            <w:rFonts w:asciiTheme="minorEastAsia" w:eastAsiaTheme="minorEastAsia" w:hAnsiTheme="minorEastAsia"/>
            <w:noProof/>
            <w:sz w:val="24"/>
            <w:szCs w:val="24"/>
          </w:rPr>
          <w:t xml:space="preserve">   </w:t>
        </w:r>
        <w:r w:rsidR="00B67E50">
          <w:rPr>
            <w:rStyle w:val="afa"/>
            <w:rFonts w:asciiTheme="minorEastAsia" w:eastAsiaTheme="minorEastAsia" w:hAnsiTheme="minorEastAsia" w:hint="eastAsia"/>
            <w:noProof/>
            <w:sz w:val="24"/>
            <w:szCs w:val="24"/>
          </w:rPr>
          <w:t>号</w:t>
        </w:r>
        <w:r w:rsidR="00B67E50">
          <w:rPr>
            <w:rFonts w:asciiTheme="minorEastAsia" w:eastAsiaTheme="minorEastAsia" w:hAnsiTheme="minorEastAsia"/>
            <w:noProof/>
            <w:sz w:val="24"/>
            <w:szCs w:val="24"/>
          </w:rPr>
          <w:tab/>
        </w:r>
        <w:r w:rsidR="00B67E50">
          <w:rPr>
            <w:rFonts w:asciiTheme="minorEastAsia" w:eastAsiaTheme="minorEastAsia" w:hAnsiTheme="minorEastAsia"/>
            <w:noProof/>
            <w:sz w:val="24"/>
            <w:szCs w:val="24"/>
          </w:rPr>
          <w:fldChar w:fldCharType="begin"/>
        </w:r>
        <w:r w:rsidR="00B67E50">
          <w:rPr>
            <w:rFonts w:asciiTheme="minorEastAsia" w:eastAsiaTheme="minorEastAsia" w:hAnsiTheme="minorEastAsia"/>
            <w:noProof/>
            <w:sz w:val="24"/>
            <w:szCs w:val="24"/>
          </w:rPr>
          <w:instrText xml:space="preserve"> PAGEREF _Toc65855037 \h </w:instrText>
        </w:r>
        <w:r w:rsidR="00B67E50">
          <w:rPr>
            <w:rFonts w:asciiTheme="minorEastAsia" w:eastAsiaTheme="minorEastAsia" w:hAnsiTheme="minorEastAsia"/>
            <w:noProof/>
            <w:sz w:val="24"/>
            <w:szCs w:val="24"/>
          </w:rPr>
        </w:r>
        <w:r w:rsidR="00B67E50">
          <w:rPr>
            <w:rFonts w:asciiTheme="minorEastAsia" w:eastAsiaTheme="minorEastAsia" w:hAnsiTheme="minorEastAsia"/>
            <w:noProof/>
            <w:sz w:val="24"/>
            <w:szCs w:val="24"/>
          </w:rPr>
          <w:fldChar w:fldCharType="separate"/>
        </w:r>
        <w:r w:rsidR="00B65DA8">
          <w:rPr>
            <w:rFonts w:asciiTheme="minorEastAsia" w:eastAsiaTheme="minorEastAsia" w:hAnsiTheme="minorEastAsia"/>
            <w:noProof/>
            <w:sz w:val="24"/>
            <w:szCs w:val="24"/>
          </w:rPr>
          <w:t>2</w:t>
        </w:r>
        <w:r w:rsidR="00B67E50">
          <w:rPr>
            <w:rFonts w:asciiTheme="minorEastAsia" w:eastAsiaTheme="minorEastAsia" w:hAnsiTheme="minorEastAsia"/>
            <w:noProof/>
            <w:sz w:val="24"/>
            <w:szCs w:val="24"/>
          </w:rPr>
          <w:fldChar w:fldCharType="end"/>
        </w:r>
      </w:hyperlink>
    </w:p>
    <w:p w14:paraId="12B677A7" w14:textId="77777777" w:rsidR="005F2E76" w:rsidRDefault="00864100" w:rsidP="00864100">
      <w:pPr>
        <w:pStyle w:val="10"/>
        <w:tabs>
          <w:tab w:val="right" w:leader="dot" w:pos="8019"/>
        </w:tabs>
        <w:spacing w:line="276" w:lineRule="auto"/>
        <w:rPr>
          <w:rFonts w:asciiTheme="minorEastAsia" w:eastAsiaTheme="minorEastAsia" w:hAnsiTheme="minorEastAsia" w:cstheme="minorBidi"/>
          <w:b w:val="0"/>
          <w:bCs w:val="0"/>
          <w:caps w:val="0"/>
          <w:noProof/>
          <w:sz w:val="24"/>
          <w:szCs w:val="24"/>
        </w:rPr>
      </w:pPr>
      <w:hyperlink w:anchor="_Toc65855038" w:history="1">
        <w:r w:rsidR="00B67E50">
          <w:rPr>
            <w:rStyle w:val="afa"/>
            <w:rFonts w:asciiTheme="minorEastAsia" w:eastAsiaTheme="minorEastAsia" w:hAnsiTheme="minorEastAsia"/>
            <w:b w:val="0"/>
            <w:noProof/>
            <w:sz w:val="24"/>
            <w:szCs w:val="24"/>
          </w:rPr>
          <w:t xml:space="preserve">3  </w:t>
        </w:r>
        <w:r w:rsidR="00B67E50">
          <w:rPr>
            <w:rStyle w:val="afa"/>
            <w:rFonts w:asciiTheme="minorEastAsia" w:eastAsiaTheme="minorEastAsia" w:hAnsiTheme="minorEastAsia" w:hint="eastAsia"/>
            <w:b w:val="0"/>
            <w:noProof/>
            <w:sz w:val="24"/>
            <w:szCs w:val="24"/>
          </w:rPr>
          <w:t>材料</w:t>
        </w:r>
        <w:r w:rsidR="00B67E50">
          <w:rPr>
            <w:rFonts w:asciiTheme="minorEastAsia" w:eastAsiaTheme="minorEastAsia" w:hAnsiTheme="minorEastAsia"/>
            <w:b w:val="0"/>
            <w:noProof/>
            <w:sz w:val="24"/>
            <w:szCs w:val="24"/>
          </w:rPr>
          <w:tab/>
        </w:r>
        <w:r w:rsidR="00B67E50">
          <w:rPr>
            <w:rFonts w:asciiTheme="minorEastAsia" w:eastAsiaTheme="minorEastAsia" w:hAnsiTheme="minorEastAsia"/>
            <w:b w:val="0"/>
            <w:noProof/>
            <w:sz w:val="24"/>
            <w:szCs w:val="24"/>
          </w:rPr>
          <w:fldChar w:fldCharType="begin"/>
        </w:r>
        <w:r w:rsidR="00B67E50">
          <w:rPr>
            <w:rFonts w:asciiTheme="minorEastAsia" w:eastAsiaTheme="minorEastAsia" w:hAnsiTheme="minorEastAsia"/>
            <w:b w:val="0"/>
            <w:noProof/>
            <w:sz w:val="24"/>
            <w:szCs w:val="24"/>
          </w:rPr>
          <w:instrText xml:space="preserve"> PAGEREF _Toc65855038 \h </w:instrText>
        </w:r>
        <w:r w:rsidR="00B67E50">
          <w:rPr>
            <w:rFonts w:asciiTheme="minorEastAsia" w:eastAsiaTheme="minorEastAsia" w:hAnsiTheme="minorEastAsia"/>
            <w:b w:val="0"/>
            <w:noProof/>
            <w:sz w:val="24"/>
            <w:szCs w:val="24"/>
          </w:rPr>
        </w:r>
        <w:r w:rsidR="00B67E50">
          <w:rPr>
            <w:rFonts w:asciiTheme="minorEastAsia" w:eastAsiaTheme="minorEastAsia" w:hAnsiTheme="minorEastAsia"/>
            <w:b w:val="0"/>
            <w:noProof/>
            <w:sz w:val="24"/>
            <w:szCs w:val="24"/>
          </w:rPr>
          <w:fldChar w:fldCharType="separate"/>
        </w:r>
        <w:r w:rsidR="00B65DA8">
          <w:rPr>
            <w:rFonts w:asciiTheme="minorEastAsia" w:eastAsiaTheme="minorEastAsia" w:hAnsiTheme="minorEastAsia"/>
            <w:b w:val="0"/>
            <w:noProof/>
            <w:sz w:val="24"/>
            <w:szCs w:val="24"/>
          </w:rPr>
          <w:t>7</w:t>
        </w:r>
        <w:r w:rsidR="00B67E50">
          <w:rPr>
            <w:rFonts w:asciiTheme="minorEastAsia" w:eastAsiaTheme="minorEastAsia" w:hAnsiTheme="minorEastAsia"/>
            <w:b w:val="0"/>
            <w:noProof/>
            <w:sz w:val="24"/>
            <w:szCs w:val="24"/>
          </w:rPr>
          <w:fldChar w:fldCharType="end"/>
        </w:r>
      </w:hyperlink>
    </w:p>
    <w:p w14:paraId="7D18E9E7" w14:textId="77777777" w:rsidR="005F2E76" w:rsidRDefault="00864100" w:rsidP="00864100">
      <w:pPr>
        <w:pStyle w:val="21"/>
        <w:tabs>
          <w:tab w:val="right" w:leader="dot" w:pos="8019"/>
        </w:tabs>
        <w:spacing w:line="276" w:lineRule="auto"/>
        <w:rPr>
          <w:rFonts w:asciiTheme="minorEastAsia" w:eastAsiaTheme="minorEastAsia" w:hAnsiTheme="minorEastAsia" w:cstheme="minorBidi"/>
          <w:smallCaps w:val="0"/>
          <w:noProof/>
          <w:sz w:val="24"/>
          <w:szCs w:val="24"/>
        </w:rPr>
      </w:pPr>
      <w:hyperlink w:anchor="_Toc65855039" w:history="1">
        <w:r w:rsidR="00B67E50">
          <w:rPr>
            <w:rStyle w:val="afa"/>
            <w:rFonts w:asciiTheme="minorEastAsia" w:eastAsiaTheme="minorEastAsia" w:hAnsiTheme="minorEastAsia"/>
            <w:noProof/>
            <w:sz w:val="24"/>
            <w:szCs w:val="24"/>
          </w:rPr>
          <w:t xml:space="preserve">3.1  </w:t>
        </w:r>
        <w:r w:rsidR="00B67E50">
          <w:rPr>
            <w:rStyle w:val="afa"/>
            <w:rFonts w:asciiTheme="minorEastAsia" w:eastAsiaTheme="minorEastAsia" w:hAnsiTheme="minorEastAsia" w:hint="eastAsia"/>
            <w:noProof/>
            <w:sz w:val="24"/>
            <w:szCs w:val="24"/>
          </w:rPr>
          <w:t>混凝土</w:t>
        </w:r>
        <w:r w:rsidR="00B67E50">
          <w:rPr>
            <w:rFonts w:asciiTheme="minorEastAsia" w:eastAsiaTheme="minorEastAsia" w:hAnsiTheme="minorEastAsia"/>
            <w:noProof/>
            <w:sz w:val="24"/>
            <w:szCs w:val="24"/>
          </w:rPr>
          <w:tab/>
        </w:r>
        <w:r w:rsidR="00B67E50">
          <w:rPr>
            <w:rFonts w:asciiTheme="minorEastAsia" w:eastAsiaTheme="minorEastAsia" w:hAnsiTheme="minorEastAsia"/>
            <w:noProof/>
            <w:sz w:val="24"/>
            <w:szCs w:val="24"/>
          </w:rPr>
          <w:fldChar w:fldCharType="begin"/>
        </w:r>
        <w:r w:rsidR="00B67E50">
          <w:rPr>
            <w:rFonts w:asciiTheme="minorEastAsia" w:eastAsiaTheme="minorEastAsia" w:hAnsiTheme="minorEastAsia"/>
            <w:noProof/>
            <w:sz w:val="24"/>
            <w:szCs w:val="24"/>
          </w:rPr>
          <w:instrText xml:space="preserve"> PAGEREF _Toc65855039 \h </w:instrText>
        </w:r>
        <w:r w:rsidR="00B67E50">
          <w:rPr>
            <w:rFonts w:asciiTheme="minorEastAsia" w:eastAsiaTheme="minorEastAsia" w:hAnsiTheme="minorEastAsia"/>
            <w:noProof/>
            <w:sz w:val="24"/>
            <w:szCs w:val="24"/>
          </w:rPr>
        </w:r>
        <w:r w:rsidR="00B67E50">
          <w:rPr>
            <w:rFonts w:asciiTheme="minorEastAsia" w:eastAsiaTheme="minorEastAsia" w:hAnsiTheme="minorEastAsia"/>
            <w:noProof/>
            <w:sz w:val="24"/>
            <w:szCs w:val="24"/>
          </w:rPr>
          <w:fldChar w:fldCharType="separate"/>
        </w:r>
        <w:r w:rsidR="00B65DA8">
          <w:rPr>
            <w:rFonts w:asciiTheme="minorEastAsia" w:eastAsiaTheme="minorEastAsia" w:hAnsiTheme="minorEastAsia"/>
            <w:noProof/>
            <w:sz w:val="24"/>
            <w:szCs w:val="24"/>
          </w:rPr>
          <w:t>7</w:t>
        </w:r>
        <w:r w:rsidR="00B67E50">
          <w:rPr>
            <w:rFonts w:asciiTheme="minorEastAsia" w:eastAsiaTheme="minorEastAsia" w:hAnsiTheme="minorEastAsia"/>
            <w:noProof/>
            <w:sz w:val="24"/>
            <w:szCs w:val="24"/>
          </w:rPr>
          <w:fldChar w:fldCharType="end"/>
        </w:r>
      </w:hyperlink>
    </w:p>
    <w:p w14:paraId="3FD23183" w14:textId="77777777" w:rsidR="005F2E76" w:rsidRDefault="00864100" w:rsidP="00864100">
      <w:pPr>
        <w:pStyle w:val="21"/>
        <w:tabs>
          <w:tab w:val="right" w:leader="dot" w:pos="8019"/>
        </w:tabs>
        <w:spacing w:line="276" w:lineRule="auto"/>
        <w:rPr>
          <w:rFonts w:asciiTheme="minorEastAsia" w:eastAsiaTheme="minorEastAsia" w:hAnsiTheme="minorEastAsia" w:cstheme="minorBidi"/>
          <w:smallCaps w:val="0"/>
          <w:noProof/>
          <w:sz w:val="24"/>
          <w:szCs w:val="24"/>
        </w:rPr>
      </w:pPr>
      <w:hyperlink w:anchor="_Toc65855040" w:history="1">
        <w:r w:rsidR="00B67E50">
          <w:rPr>
            <w:rStyle w:val="afa"/>
            <w:rFonts w:asciiTheme="minorEastAsia" w:eastAsiaTheme="minorEastAsia" w:hAnsiTheme="minorEastAsia"/>
            <w:noProof/>
            <w:sz w:val="24"/>
            <w:szCs w:val="24"/>
          </w:rPr>
          <w:t xml:space="preserve">3.2  </w:t>
        </w:r>
        <w:r w:rsidR="00B67E50">
          <w:rPr>
            <w:rStyle w:val="afa"/>
            <w:rFonts w:asciiTheme="minorEastAsia" w:eastAsiaTheme="minorEastAsia" w:hAnsiTheme="minorEastAsia" w:hint="eastAsia"/>
            <w:noProof/>
            <w:sz w:val="24"/>
            <w:szCs w:val="24"/>
          </w:rPr>
          <w:t>钢</w:t>
        </w:r>
        <w:r w:rsidR="00B67E50">
          <w:rPr>
            <w:rStyle w:val="afa"/>
            <w:rFonts w:asciiTheme="minorEastAsia" w:eastAsiaTheme="minorEastAsia" w:hAnsiTheme="minorEastAsia"/>
            <w:noProof/>
            <w:sz w:val="24"/>
            <w:szCs w:val="24"/>
          </w:rPr>
          <w:t xml:space="preserve">   </w:t>
        </w:r>
        <w:r w:rsidR="00B67E50">
          <w:rPr>
            <w:rStyle w:val="afa"/>
            <w:rFonts w:asciiTheme="minorEastAsia" w:eastAsiaTheme="minorEastAsia" w:hAnsiTheme="minorEastAsia" w:hint="eastAsia"/>
            <w:noProof/>
            <w:sz w:val="24"/>
            <w:szCs w:val="24"/>
          </w:rPr>
          <w:t>筋</w:t>
        </w:r>
        <w:r w:rsidR="00B67E50">
          <w:rPr>
            <w:rFonts w:asciiTheme="minorEastAsia" w:eastAsiaTheme="minorEastAsia" w:hAnsiTheme="minorEastAsia"/>
            <w:noProof/>
            <w:sz w:val="24"/>
            <w:szCs w:val="24"/>
          </w:rPr>
          <w:tab/>
        </w:r>
        <w:r w:rsidR="00B67E50">
          <w:rPr>
            <w:rFonts w:asciiTheme="minorEastAsia" w:eastAsiaTheme="minorEastAsia" w:hAnsiTheme="minorEastAsia"/>
            <w:noProof/>
            <w:sz w:val="24"/>
            <w:szCs w:val="24"/>
          </w:rPr>
          <w:fldChar w:fldCharType="begin"/>
        </w:r>
        <w:r w:rsidR="00B67E50">
          <w:rPr>
            <w:rFonts w:asciiTheme="minorEastAsia" w:eastAsiaTheme="minorEastAsia" w:hAnsiTheme="minorEastAsia"/>
            <w:noProof/>
            <w:sz w:val="24"/>
            <w:szCs w:val="24"/>
          </w:rPr>
          <w:instrText xml:space="preserve"> PAGEREF _Toc65855040 \h </w:instrText>
        </w:r>
        <w:r w:rsidR="00B67E50">
          <w:rPr>
            <w:rFonts w:asciiTheme="minorEastAsia" w:eastAsiaTheme="minorEastAsia" w:hAnsiTheme="minorEastAsia"/>
            <w:noProof/>
            <w:sz w:val="24"/>
            <w:szCs w:val="24"/>
          </w:rPr>
        </w:r>
        <w:r w:rsidR="00B67E50">
          <w:rPr>
            <w:rFonts w:asciiTheme="minorEastAsia" w:eastAsiaTheme="minorEastAsia" w:hAnsiTheme="minorEastAsia"/>
            <w:noProof/>
            <w:sz w:val="24"/>
            <w:szCs w:val="24"/>
          </w:rPr>
          <w:fldChar w:fldCharType="separate"/>
        </w:r>
        <w:r w:rsidR="00B65DA8">
          <w:rPr>
            <w:rFonts w:asciiTheme="minorEastAsia" w:eastAsiaTheme="minorEastAsia" w:hAnsiTheme="minorEastAsia"/>
            <w:noProof/>
            <w:sz w:val="24"/>
            <w:szCs w:val="24"/>
          </w:rPr>
          <w:t>7</w:t>
        </w:r>
        <w:r w:rsidR="00B67E50">
          <w:rPr>
            <w:rFonts w:asciiTheme="minorEastAsia" w:eastAsiaTheme="minorEastAsia" w:hAnsiTheme="minorEastAsia"/>
            <w:noProof/>
            <w:sz w:val="24"/>
            <w:szCs w:val="24"/>
          </w:rPr>
          <w:fldChar w:fldCharType="end"/>
        </w:r>
      </w:hyperlink>
    </w:p>
    <w:p w14:paraId="7DC24C52" w14:textId="77777777" w:rsidR="005F2E76" w:rsidRDefault="00864100" w:rsidP="00864100">
      <w:pPr>
        <w:pStyle w:val="10"/>
        <w:tabs>
          <w:tab w:val="right" w:leader="dot" w:pos="8019"/>
        </w:tabs>
        <w:spacing w:line="276" w:lineRule="auto"/>
        <w:rPr>
          <w:rFonts w:asciiTheme="minorEastAsia" w:eastAsiaTheme="minorEastAsia" w:hAnsiTheme="minorEastAsia" w:cstheme="minorBidi"/>
          <w:b w:val="0"/>
          <w:bCs w:val="0"/>
          <w:caps w:val="0"/>
          <w:noProof/>
          <w:sz w:val="24"/>
          <w:szCs w:val="24"/>
        </w:rPr>
      </w:pPr>
      <w:hyperlink w:anchor="_Toc65855041" w:history="1">
        <w:r w:rsidR="00B67E50">
          <w:rPr>
            <w:rStyle w:val="afa"/>
            <w:rFonts w:asciiTheme="minorEastAsia" w:eastAsiaTheme="minorEastAsia" w:hAnsiTheme="minorEastAsia"/>
            <w:b w:val="0"/>
            <w:noProof/>
            <w:sz w:val="24"/>
            <w:szCs w:val="24"/>
          </w:rPr>
          <w:t xml:space="preserve">4  </w:t>
        </w:r>
        <w:r w:rsidR="00B67E50">
          <w:rPr>
            <w:rStyle w:val="afa"/>
            <w:rFonts w:asciiTheme="minorEastAsia" w:eastAsiaTheme="minorEastAsia" w:hAnsiTheme="minorEastAsia" w:hint="eastAsia"/>
            <w:b w:val="0"/>
            <w:noProof/>
            <w:sz w:val="24"/>
            <w:szCs w:val="24"/>
          </w:rPr>
          <w:t>基本规定</w:t>
        </w:r>
        <w:r w:rsidR="00B67E50">
          <w:rPr>
            <w:rFonts w:asciiTheme="minorEastAsia" w:eastAsiaTheme="minorEastAsia" w:hAnsiTheme="minorEastAsia"/>
            <w:b w:val="0"/>
            <w:noProof/>
            <w:sz w:val="24"/>
            <w:szCs w:val="24"/>
          </w:rPr>
          <w:tab/>
        </w:r>
        <w:r w:rsidR="00B67E50">
          <w:rPr>
            <w:rFonts w:asciiTheme="minorEastAsia" w:eastAsiaTheme="minorEastAsia" w:hAnsiTheme="minorEastAsia"/>
            <w:b w:val="0"/>
            <w:noProof/>
            <w:sz w:val="24"/>
            <w:szCs w:val="24"/>
          </w:rPr>
          <w:fldChar w:fldCharType="begin"/>
        </w:r>
        <w:r w:rsidR="00B67E50">
          <w:rPr>
            <w:rFonts w:asciiTheme="minorEastAsia" w:eastAsiaTheme="minorEastAsia" w:hAnsiTheme="minorEastAsia"/>
            <w:b w:val="0"/>
            <w:noProof/>
            <w:sz w:val="24"/>
            <w:szCs w:val="24"/>
          </w:rPr>
          <w:instrText xml:space="preserve"> PAGEREF _Toc65855041 \h </w:instrText>
        </w:r>
        <w:r w:rsidR="00B67E50">
          <w:rPr>
            <w:rFonts w:asciiTheme="minorEastAsia" w:eastAsiaTheme="minorEastAsia" w:hAnsiTheme="minorEastAsia"/>
            <w:b w:val="0"/>
            <w:noProof/>
            <w:sz w:val="24"/>
            <w:szCs w:val="24"/>
          </w:rPr>
        </w:r>
        <w:r w:rsidR="00B67E50">
          <w:rPr>
            <w:rFonts w:asciiTheme="minorEastAsia" w:eastAsiaTheme="minorEastAsia" w:hAnsiTheme="minorEastAsia"/>
            <w:b w:val="0"/>
            <w:noProof/>
            <w:sz w:val="24"/>
            <w:szCs w:val="24"/>
          </w:rPr>
          <w:fldChar w:fldCharType="separate"/>
        </w:r>
        <w:r w:rsidR="00B65DA8">
          <w:rPr>
            <w:rFonts w:asciiTheme="minorEastAsia" w:eastAsiaTheme="minorEastAsia" w:hAnsiTheme="minorEastAsia"/>
            <w:b w:val="0"/>
            <w:noProof/>
            <w:sz w:val="24"/>
            <w:szCs w:val="24"/>
          </w:rPr>
          <w:t>8</w:t>
        </w:r>
        <w:r w:rsidR="00B67E50">
          <w:rPr>
            <w:rFonts w:asciiTheme="minorEastAsia" w:eastAsiaTheme="minorEastAsia" w:hAnsiTheme="minorEastAsia"/>
            <w:b w:val="0"/>
            <w:noProof/>
            <w:sz w:val="24"/>
            <w:szCs w:val="24"/>
          </w:rPr>
          <w:fldChar w:fldCharType="end"/>
        </w:r>
      </w:hyperlink>
    </w:p>
    <w:p w14:paraId="21F6EEE9" w14:textId="77777777" w:rsidR="005F2E76" w:rsidRDefault="00864100" w:rsidP="00864100">
      <w:pPr>
        <w:pStyle w:val="10"/>
        <w:tabs>
          <w:tab w:val="right" w:leader="dot" w:pos="8019"/>
        </w:tabs>
        <w:spacing w:line="276" w:lineRule="auto"/>
        <w:rPr>
          <w:rFonts w:asciiTheme="minorEastAsia" w:eastAsiaTheme="minorEastAsia" w:hAnsiTheme="minorEastAsia" w:cstheme="minorBidi"/>
          <w:b w:val="0"/>
          <w:bCs w:val="0"/>
          <w:caps w:val="0"/>
          <w:noProof/>
          <w:sz w:val="24"/>
          <w:szCs w:val="24"/>
        </w:rPr>
      </w:pPr>
      <w:hyperlink w:anchor="_Toc65855042" w:history="1">
        <w:r w:rsidR="00B67E50">
          <w:rPr>
            <w:rStyle w:val="afa"/>
            <w:rFonts w:asciiTheme="minorEastAsia" w:eastAsiaTheme="minorEastAsia" w:hAnsiTheme="minorEastAsia"/>
            <w:b w:val="0"/>
            <w:noProof/>
            <w:sz w:val="24"/>
            <w:szCs w:val="24"/>
          </w:rPr>
          <w:t xml:space="preserve">5  </w:t>
        </w:r>
        <w:r w:rsidR="00B67E50">
          <w:rPr>
            <w:rStyle w:val="afa"/>
            <w:rFonts w:asciiTheme="minorEastAsia" w:eastAsiaTheme="minorEastAsia" w:hAnsiTheme="minorEastAsia" w:hint="eastAsia"/>
            <w:b w:val="0"/>
            <w:noProof/>
            <w:sz w:val="24"/>
            <w:szCs w:val="24"/>
          </w:rPr>
          <w:t>设计计算</w:t>
        </w:r>
        <w:r w:rsidR="00B67E50">
          <w:rPr>
            <w:rFonts w:asciiTheme="minorEastAsia" w:eastAsiaTheme="minorEastAsia" w:hAnsiTheme="minorEastAsia"/>
            <w:b w:val="0"/>
            <w:noProof/>
            <w:sz w:val="24"/>
            <w:szCs w:val="24"/>
          </w:rPr>
          <w:tab/>
        </w:r>
        <w:r w:rsidR="00B67E50">
          <w:rPr>
            <w:rFonts w:asciiTheme="minorEastAsia" w:eastAsiaTheme="minorEastAsia" w:hAnsiTheme="minorEastAsia"/>
            <w:b w:val="0"/>
            <w:noProof/>
            <w:sz w:val="24"/>
            <w:szCs w:val="24"/>
          </w:rPr>
          <w:fldChar w:fldCharType="begin"/>
        </w:r>
        <w:r w:rsidR="00B67E50">
          <w:rPr>
            <w:rFonts w:asciiTheme="minorEastAsia" w:eastAsiaTheme="minorEastAsia" w:hAnsiTheme="minorEastAsia"/>
            <w:b w:val="0"/>
            <w:noProof/>
            <w:sz w:val="24"/>
            <w:szCs w:val="24"/>
          </w:rPr>
          <w:instrText xml:space="preserve"> PAGEREF _Toc65855042 \h </w:instrText>
        </w:r>
        <w:r w:rsidR="00B67E50">
          <w:rPr>
            <w:rFonts w:asciiTheme="minorEastAsia" w:eastAsiaTheme="minorEastAsia" w:hAnsiTheme="minorEastAsia"/>
            <w:b w:val="0"/>
            <w:noProof/>
            <w:sz w:val="24"/>
            <w:szCs w:val="24"/>
          </w:rPr>
        </w:r>
        <w:r w:rsidR="00B67E50">
          <w:rPr>
            <w:rFonts w:asciiTheme="minorEastAsia" w:eastAsiaTheme="minorEastAsia" w:hAnsiTheme="minorEastAsia"/>
            <w:b w:val="0"/>
            <w:noProof/>
            <w:sz w:val="24"/>
            <w:szCs w:val="24"/>
          </w:rPr>
          <w:fldChar w:fldCharType="separate"/>
        </w:r>
        <w:r w:rsidR="00B65DA8">
          <w:rPr>
            <w:rFonts w:asciiTheme="minorEastAsia" w:eastAsiaTheme="minorEastAsia" w:hAnsiTheme="minorEastAsia"/>
            <w:b w:val="0"/>
            <w:noProof/>
            <w:sz w:val="24"/>
            <w:szCs w:val="24"/>
          </w:rPr>
          <w:t>9</w:t>
        </w:r>
        <w:r w:rsidR="00B67E50">
          <w:rPr>
            <w:rFonts w:asciiTheme="minorEastAsia" w:eastAsiaTheme="minorEastAsia" w:hAnsiTheme="minorEastAsia"/>
            <w:b w:val="0"/>
            <w:noProof/>
            <w:sz w:val="24"/>
            <w:szCs w:val="24"/>
          </w:rPr>
          <w:fldChar w:fldCharType="end"/>
        </w:r>
      </w:hyperlink>
    </w:p>
    <w:p w14:paraId="193823B5" w14:textId="77777777" w:rsidR="005F2E76" w:rsidRDefault="00864100" w:rsidP="00864100">
      <w:pPr>
        <w:pStyle w:val="21"/>
        <w:tabs>
          <w:tab w:val="right" w:leader="dot" w:pos="8019"/>
        </w:tabs>
        <w:spacing w:line="276" w:lineRule="auto"/>
        <w:rPr>
          <w:rFonts w:asciiTheme="minorEastAsia" w:eastAsiaTheme="minorEastAsia" w:hAnsiTheme="minorEastAsia" w:cstheme="minorBidi"/>
          <w:smallCaps w:val="0"/>
          <w:noProof/>
          <w:sz w:val="24"/>
          <w:szCs w:val="24"/>
        </w:rPr>
      </w:pPr>
      <w:hyperlink w:anchor="_Toc65855043" w:history="1">
        <w:r w:rsidR="00B67E50">
          <w:rPr>
            <w:rStyle w:val="afa"/>
            <w:rFonts w:asciiTheme="minorEastAsia" w:eastAsiaTheme="minorEastAsia" w:hAnsiTheme="minorEastAsia"/>
            <w:noProof/>
            <w:sz w:val="24"/>
            <w:szCs w:val="24"/>
          </w:rPr>
          <w:t xml:space="preserve">5.1  </w:t>
        </w:r>
        <w:r w:rsidR="00B67E50">
          <w:rPr>
            <w:rStyle w:val="afa"/>
            <w:rFonts w:asciiTheme="minorEastAsia" w:eastAsiaTheme="minorEastAsia" w:hAnsiTheme="minorEastAsia" w:hint="eastAsia"/>
            <w:noProof/>
            <w:sz w:val="24"/>
            <w:szCs w:val="24"/>
          </w:rPr>
          <w:t>一般规定</w:t>
        </w:r>
        <w:r w:rsidR="00B67E50">
          <w:rPr>
            <w:rFonts w:asciiTheme="minorEastAsia" w:eastAsiaTheme="minorEastAsia" w:hAnsiTheme="minorEastAsia"/>
            <w:noProof/>
            <w:sz w:val="24"/>
            <w:szCs w:val="24"/>
          </w:rPr>
          <w:tab/>
        </w:r>
        <w:r w:rsidR="00B67E50">
          <w:rPr>
            <w:rFonts w:asciiTheme="minorEastAsia" w:eastAsiaTheme="minorEastAsia" w:hAnsiTheme="minorEastAsia"/>
            <w:noProof/>
            <w:sz w:val="24"/>
            <w:szCs w:val="24"/>
          </w:rPr>
          <w:fldChar w:fldCharType="begin"/>
        </w:r>
        <w:r w:rsidR="00B67E50">
          <w:rPr>
            <w:rFonts w:asciiTheme="minorEastAsia" w:eastAsiaTheme="minorEastAsia" w:hAnsiTheme="minorEastAsia"/>
            <w:noProof/>
            <w:sz w:val="24"/>
            <w:szCs w:val="24"/>
          </w:rPr>
          <w:instrText xml:space="preserve"> PAGEREF _Toc65855043 \h </w:instrText>
        </w:r>
        <w:r w:rsidR="00B67E50">
          <w:rPr>
            <w:rFonts w:asciiTheme="minorEastAsia" w:eastAsiaTheme="minorEastAsia" w:hAnsiTheme="minorEastAsia"/>
            <w:noProof/>
            <w:sz w:val="24"/>
            <w:szCs w:val="24"/>
          </w:rPr>
        </w:r>
        <w:r w:rsidR="00B67E50">
          <w:rPr>
            <w:rFonts w:asciiTheme="minorEastAsia" w:eastAsiaTheme="minorEastAsia" w:hAnsiTheme="minorEastAsia"/>
            <w:noProof/>
            <w:sz w:val="24"/>
            <w:szCs w:val="24"/>
          </w:rPr>
          <w:fldChar w:fldCharType="separate"/>
        </w:r>
        <w:r w:rsidR="00B65DA8">
          <w:rPr>
            <w:rFonts w:asciiTheme="minorEastAsia" w:eastAsiaTheme="minorEastAsia" w:hAnsiTheme="minorEastAsia"/>
            <w:noProof/>
            <w:sz w:val="24"/>
            <w:szCs w:val="24"/>
          </w:rPr>
          <w:t>9</w:t>
        </w:r>
        <w:r w:rsidR="00B67E50">
          <w:rPr>
            <w:rFonts w:asciiTheme="minorEastAsia" w:eastAsiaTheme="minorEastAsia" w:hAnsiTheme="minorEastAsia"/>
            <w:noProof/>
            <w:sz w:val="24"/>
            <w:szCs w:val="24"/>
          </w:rPr>
          <w:fldChar w:fldCharType="end"/>
        </w:r>
      </w:hyperlink>
    </w:p>
    <w:p w14:paraId="19BEA009" w14:textId="77777777" w:rsidR="005F2E76" w:rsidRDefault="00864100" w:rsidP="00864100">
      <w:pPr>
        <w:pStyle w:val="21"/>
        <w:tabs>
          <w:tab w:val="right" w:leader="dot" w:pos="8019"/>
        </w:tabs>
        <w:spacing w:line="276" w:lineRule="auto"/>
        <w:rPr>
          <w:rFonts w:asciiTheme="minorEastAsia" w:eastAsiaTheme="minorEastAsia" w:hAnsiTheme="minorEastAsia" w:cstheme="minorBidi"/>
          <w:smallCaps w:val="0"/>
          <w:noProof/>
          <w:sz w:val="24"/>
          <w:szCs w:val="24"/>
        </w:rPr>
      </w:pPr>
      <w:hyperlink w:anchor="_Toc65855044" w:history="1">
        <w:r w:rsidR="00B67E50">
          <w:rPr>
            <w:rStyle w:val="afa"/>
            <w:rFonts w:asciiTheme="minorEastAsia" w:eastAsiaTheme="minorEastAsia" w:hAnsiTheme="minorEastAsia"/>
            <w:noProof/>
            <w:sz w:val="24"/>
            <w:szCs w:val="24"/>
          </w:rPr>
          <w:t xml:space="preserve">5.2  </w:t>
        </w:r>
        <w:r w:rsidR="00B67E50">
          <w:rPr>
            <w:rStyle w:val="afa"/>
            <w:rFonts w:asciiTheme="minorEastAsia" w:eastAsiaTheme="minorEastAsia" w:hAnsiTheme="minorEastAsia" w:hint="eastAsia"/>
            <w:noProof/>
            <w:sz w:val="24"/>
            <w:szCs w:val="24"/>
          </w:rPr>
          <w:t>持久设计状况</w:t>
        </w:r>
        <w:r w:rsidR="00B67E50">
          <w:rPr>
            <w:rFonts w:asciiTheme="minorEastAsia" w:eastAsiaTheme="minorEastAsia" w:hAnsiTheme="minorEastAsia"/>
            <w:noProof/>
            <w:sz w:val="24"/>
            <w:szCs w:val="24"/>
          </w:rPr>
          <w:tab/>
        </w:r>
        <w:r w:rsidR="00B67E50">
          <w:rPr>
            <w:rFonts w:asciiTheme="minorEastAsia" w:eastAsiaTheme="minorEastAsia" w:hAnsiTheme="minorEastAsia"/>
            <w:noProof/>
            <w:sz w:val="24"/>
            <w:szCs w:val="24"/>
          </w:rPr>
          <w:fldChar w:fldCharType="begin"/>
        </w:r>
        <w:r w:rsidR="00B67E50">
          <w:rPr>
            <w:rFonts w:asciiTheme="minorEastAsia" w:eastAsiaTheme="minorEastAsia" w:hAnsiTheme="minorEastAsia"/>
            <w:noProof/>
            <w:sz w:val="24"/>
            <w:szCs w:val="24"/>
          </w:rPr>
          <w:instrText xml:space="preserve"> PAGEREF _Toc65855044 \h </w:instrText>
        </w:r>
        <w:r w:rsidR="00B67E50">
          <w:rPr>
            <w:rFonts w:asciiTheme="minorEastAsia" w:eastAsiaTheme="minorEastAsia" w:hAnsiTheme="minorEastAsia"/>
            <w:noProof/>
            <w:sz w:val="24"/>
            <w:szCs w:val="24"/>
          </w:rPr>
        </w:r>
        <w:r w:rsidR="00B67E50">
          <w:rPr>
            <w:rFonts w:asciiTheme="minorEastAsia" w:eastAsiaTheme="minorEastAsia" w:hAnsiTheme="minorEastAsia"/>
            <w:noProof/>
            <w:sz w:val="24"/>
            <w:szCs w:val="24"/>
          </w:rPr>
          <w:fldChar w:fldCharType="separate"/>
        </w:r>
        <w:r w:rsidR="00B65DA8">
          <w:rPr>
            <w:rFonts w:asciiTheme="minorEastAsia" w:eastAsiaTheme="minorEastAsia" w:hAnsiTheme="minorEastAsia"/>
            <w:noProof/>
            <w:sz w:val="24"/>
            <w:szCs w:val="24"/>
          </w:rPr>
          <w:t>9</w:t>
        </w:r>
        <w:r w:rsidR="00B67E50">
          <w:rPr>
            <w:rFonts w:asciiTheme="minorEastAsia" w:eastAsiaTheme="minorEastAsia" w:hAnsiTheme="minorEastAsia"/>
            <w:noProof/>
            <w:sz w:val="24"/>
            <w:szCs w:val="24"/>
          </w:rPr>
          <w:fldChar w:fldCharType="end"/>
        </w:r>
      </w:hyperlink>
    </w:p>
    <w:p w14:paraId="410E4579" w14:textId="77777777" w:rsidR="005F2E76" w:rsidRDefault="00864100" w:rsidP="00864100">
      <w:pPr>
        <w:pStyle w:val="21"/>
        <w:tabs>
          <w:tab w:val="right" w:leader="dot" w:pos="8019"/>
        </w:tabs>
        <w:spacing w:line="276" w:lineRule="auto"/>
        <w:rPr>
          <w:rFonts w:asciiTheme="minorEastAsia" w:eastAsiaTheme="minorEastAsia" w:hAnsiTheme="minorEastAsia" w:cstheme="minorBidi"/>
          <w:smallCaps w:val="0"/>
          <w:noProof/>
          <w:sz w:val="24"/>
          <w:szCs w:val="24"/>
        </w:rPr>
      </w:pPr>
      <w:hyperlink w:anchor="_Toc65855045" w:history="1">
        <w:r w:rsidR="00B67E50">
          <w:rPr>
            <w:rStyle w:val="afa"/>
            <w:rFonts w:asciiTheme="minorEastAsia" w:eastAsiaTheme="minorEastAsia" w:hAnsiTheme="minorEastAsia"/>
            <w:noProof/>
            <w:sz w:val="24"/>
            <w:szCs w:val="24"/>
          </w:rPr>
          <w:t xml:space="preserve">5.3  </w:t>
        </w:r>
        <w:r w:rsidR="00B67E50">
          <w:rPr>
            <w:rStyle w:val="afa"/>
            <w:rFonts w:asciiTheme="minorEastAsia" w:eastAsiaTheme="minorEastAsia" w:hAnsiTheme="minorEastAsia" w:hint="eastAsia"/>
            <w:noProof/>
            <w:sz w:val="24"/>
            <w:szCs w:val="24"/>
          </w:rPr>
          <w:t>短暂设计状况</w:t>
        </w:r>
        <w:r w:rsidR="00B67E50">
          <w:rPr>
            <w:rFonts w:asciiTheme="minorEastAsia" w:eastAsiaTheme="minorEastAsia" w:hAnsiTheme="minorEastAsia"/>
            <w:noProof/>
            <w:sz w:val="24"/>
            <w:szCs w:val="24"/>
          </w:rPr>
          <w:tab/>
        </w:r>
        <w:r w:rsidR="00B67E50">
          <w:rPr>
            <w:rFonts w:asciiTheme="minorEastAsia" w:eastAsiaTheme="minorEastAsia" w:hAnsiTheme="minorEastAsia"/>
            <w:noProof/>
            <w:sz w:val="24"/>
            <w:szCs w:val="24"/>
          </w:rPr>
          <w:fldChar w:fldCharType="begin"/>
        </w:r>
        <w:r w:rsidR="00B67E50">
          <w:rPr>
            <w:rFonts w:asciiTheme="minorEastAsia" w:eastAsiaTheme="minorEastAsia" w:hAnsiTheme="minorEastAsia"/>
            <w:noProof/>
            <w:sz w:val="24"/>
            <w:szCs w:val="24"/>
          </w:rPr>
          <w:instrText xml:space="preserve"> PAGEREF _Toc65855045 \h </w:instrText>
        </w:r>
        <w:r w:rsidR="00B67E50">
          <w:rPr>
            <w:rFonts w:asciiTheme="minorEastAsia" w:eastAsiaTheme="minorEastAsia" w:hAnsiTheme="minorEastAsia"/>
            <w:noProof/>
            <w:sz w:val="24"/>
            <w:szCs w:val="24"/>
          </w:rPr>
        </w:r>
        <w:r w:rsidR="00B67E50">
          <w:rPr>
            <w:rFonts w:asciiTheme="minorEastAsia" w:eastAsiaTheme="minorEastAsia" w:hAnsiTheme="minorEastAsia"/>
            <w:noProof/>
            <w:sz w:val="24"/>
            <w:szCs w:val="24"/>
          </w:rPr>
          <w:fldChar w:fldCharType="separate"/>
        </w:r>
        <w:r w:rsidR="00B65DA8">
          <w:rPr>
            <w:rFonts w:asciiTheme="minorEastAsia" w:eastAsiaTheme="minorEastAsia" w:hAnsiTheme="minorEastAsia"/>
            <w:noProof/>
            <w:sz w:val="24"/>
            <w:szCs w:val="24"/>
          </w:rPr>
          <w:t>26</w:t>
        </w:r>
        <w:r w:rsidR="00B67E50">
          <w:rPr>
            <w:rFonts w:asciiTheme="minorEastAsia" w:eastAsiaTheme="minorEastAsia" w:hAnsiTheme="minorEastAsia"/>
            <w:noProof/>
            <w:sz w:val="24"/>
            <w:szCs w:val="24"/>
          </w:rPr>
          <w:fldChar w:fldCharType="end"/>
        </w:r>
      </w:hyperlink>
    </w:p>
    <w:p w14:paraId="5B8C0261" w14:textId="77777777" w:rsidR="005F2E76" w:rsidRDefault="00864100" w:rsidP="00864100">
      <w:pPr>
        <w:pStyle w:val="10"/>
        <w:tabs>
          <w:tab w:val="right" w:leader="dot" w:pos="8019"/>
        </w:tabs>
        <w:spacing w:line="276" w:lineRule="auto"/>
        <w:rPr>
          <w:rFonts w:asciiTheme="minorEastAsia" w:eastAsiaTheme="minorEastAsia" w:hAnsiTheme="minorEastAsia" w:cstheme="minorBidi"/>
          <w:b w:val="0"/>
          <w:bCs w:val="0"/>
          <w:caps w:val="0"/>
          <w:noProof/>
          <w:sz w:val="24"/>
          <w:szCs w:val="24"/>
        </w:rPr>
      </w:pPr>
      <w:hyperlink w:anchor="_Toc65855046" w:history="1">
        <w:r w:rsidR="00B67E50">
          <w:rPr>
            <w:rStyle w:val="afa"/>
            <w:rFonts w:asciiTheme="minorEastAsia" w:eastAsiaTheme="minorEastAsia" w:hAnsiTheme="minorEastAsia"/>
            <w:b w:val="0"/>
            <w:noProof/>
            <w:sz w:val="24"/>
            <w:szCs w:val="24"/>
          </w:rPr>
          <w:t xml:space="preserve">6  </w:t>
        </w:r>
        <w:r w:rsidR="00B67E50">
          <w:rPr>
            <w:rStyle w:val="afa"/>
            <w:rFonts w:asciiTheme="minorEastAsia" w:eastAsiaTheme="minorEastAsia" w:hAnsiTheme="minorEastAsia" w:hint="eastAsia"/>
            <w:b w:val="0"/>
            <w:noProof/>
            <w:sz w:val="24"/>
            <w:szCs w:val="24"/>
          </w:rPr>
          <w:t>构造要求</w:t>
        </w:r>
        <w:r w:rsidR="00B67E50">
          <w:rPr>
            <w:rFonts w:asciiTheme="minorEastAsia" w:eastAsiaTheme="minorEastAsia" w:hAnsiTheme="minorEastAsia"/>
            <w:b w:val="0"/>
            <w:noProof/>
            <w:sz w:val="24"/>
            <w:szCs w:val="24"/>
          </w:rPr>
          <w:tab/>
        </w:r>
        <w:r w:rsidR="00B67E50">
          <w:rPr>
            <w:rFonts w:asciiTheme="minorEastAsia" w:eastAsiaTheme="minorEastAsia" w:hAnsiTheme="minorEastAsia"/>
            <w:b w:val="0"/>
            <w:noProof/>
            <w:sz w:val="24"/>
            <w:szCs w:val="24"/>
          </w:rPr>
          <w:fldChar w:fldCharType="begin"/>
        </w:r>
        <w:r w:rsidR="00B67E50">
          <w:rPr>
            <w:rFonts w:asciiTheme="minorEastAsia" w:eastAsiaTheme="minorEastAsia" w:hAnsiTheme="minorEastAsia"/>
            <w:b w:val="0"/>
            <w:noProof/>
            <w:sz w:val="24"/>
            <w:szCs w:val="24"/>
          </w:rPr>
          <w:instrText xml:space="preserve"> PAGEREF _Toc65855046 \h </w:instrText>
        </w:r>
        <w:r w:rsidR="00B67E50">
          <w:rPr>
            <w:rFonts w:asciiTheme="minorEastAsia" w:eastAsiaTheme="minorEastAsia" w:hAnsiTheme="minorEastAsia"/>
            <w:b w:val="0"/>
            <w:noProof/>
            <w:sz w:val="24"/>
            <w:szCs w:val="24"/>
          </w:rPr>
        </w:r>
        <w:r w:rsidR="00B67E50">
          <w:rPr>
            <w:rFonts w:asciiTheme="minorEastAsia" w:eastAsiaTheme="minorEastAsia" w:hAnsiTheme="minorEastAsia"/>
            <w:b w:val="0"/>
            <w:noProof/>
            <w:sz w:val="24"/>
            <w:szCs w:val="24"/>
          </w:rPr>
          <w:fldChar w:fldCharType="separate"/>
        </w:r>
        <w:r w:rsidR="00B65DA8">
          <w:rPr>
            <w:rFonts w:asciiTheme="minorEastAsia" w:eastAsiaTheme="minorEastAsia" w:hAnsiTheme="minorEastAsia"/>
            <w:b w:val="0"/>
            <w:noProof/>
            <w:sz w:val="24"/>
            <w:szCs w:val="24"/>
          </w:rPr>
          <w:t>29</w:t>
        </w:r>
        <w:r w:rsidR="00B67E50">
          <w:rPr>
            <w:rFonts w:asciiTheme="minorEastAsia" w:eastAsiaTheme="minorEastAsia" w:hAnsiTheme="minorEastAsia"/>
            <w:b w:val="0"/>
            <w:noProof/>
            <w:sz w:val="24"/>
            <w:szCs w:val="24"/>
          </w:rPr>
          <w:fldChar w:fldCharType="end"/>
        </w:r>
      </w:hyperlink>
    </w:p>
    <w:p w14:paraId="254431C2" w14:textId="77777777" w:rsidR="005F2E76" w:rsidRDefault="00864100" w:rsidP="00864100">
      <w:pPr>
        <w:pStyle w:val="21"/>
        <w:tabs>
          <w:tab w:val="right" w:leader="dot" w:pos="8019"/>
        </w:tabs>
        <w:spacing w:line="276" w:lineRule="auto"/>
        <w:rPr>
          <w:rFonts w:asciiTheme="minorEastAsia" w:eastAsiaTheme="minorEastAsia" w:hAnsiTheme="minorEastAsia" w:cstheme="minorBidi"/>
          <w:smallCaps w:val="0"/>
          <w:noProof/>
          <w:sz w:val="24"/>
          <w:szCs w:val="24"/>
        </w:rPr>
      </w:pPr>
      <w:hyperlink w:anchor="_Toc65855047" w:history="1">
        <w:r w:rsidR="00B67E50">
          <w:rPr>
            <w:rStyle w:val="afa"/>
            <w:rFonts w:asciiTheme="minorEastAsia" w:eastAsiaTheme="minorEastAsia" w:hAnsiTheme="minorEastAsia"/>
            <w:noProof/>
            <w:sz w:val="24"/>
            <w:szCs w:val="24"/>
          </w:rPr>
          <w:t xml:space="preserve">6.1  </w:t>
        </w:r>
        <w:r w:rsidR="00B67E50">
          <w:rPr>
            <w:rStyle w:val="afa"/>
            <w:rFonts w:asciiTheme="minorEastAsia" w:eastAsiaTheme="minorEastAsia" w:hAnsiTheme="minorEastAsia" w:hint="eastAsia"/>
            <w:noProof/>
            <w:sz w:val="24"/>
            <w:szCs w:val="24"/>
          </w:rPr>
          <w:t>一般规定</w:t>
        </w:r>
        <w:r w:rsidR="00B67E50">
          <w:rPr>
            <w:rFonts w:asciiTheme="minorEastAsia" w:eastAsiaTheme="minorEastAsia" w:hAnsiTheme="minorEastAsia"/>
            <w:noProof/>
            <w:sz w:val="24"/>
            <w:szCs w:val="24"/>
          </w:rPr>
          <w:tab/>
        </w:r>
        <w:r w:rsidR="00B67E50">
          <w:rPr>
            <w:rFonts w:asciiTheme="minorEastAsia" w:eastAsiaTheme="minorEastAsia" w:hAnsiTheme="minorEastAsia"/>
            <w:noProof/>
            <w:sz w:val="24"/>
            <w:szCs w:val="24"/>
          </w:rPr>
          <w:fldChar w:fldCharType="begin"/>
        </w:r>
        <w:r w:rsidR="00B67E50">
          <w:rPr>
            <w:rFonts w:asciiTheme="minorEastAsia" w:eastAsiaTheme="minorEastAsia" w:hAnsiTheme="minorEastAsia"/>
            <w:noProof/>
            <w:sz w:val="24"/>
            <w:szCs w:val="24"/>
          </w:rPr>
          <w:instrText xml:space="preserve"> PAGEREF _Toc65855047 \h </w:instrText>
        </w:r>
        <w:r w:rsidR="00B67E50">
          <w:rPr>
            <w:rFonts w:asciiTheme="minorEastAsia" w:eastAsiaTheme="minorEastAsia" w:hAnsiTheme="minorEastAsia"/>
            <w:noProof/>
            <w:sz w:val="24"/>
            <w:szCs w:val="24"/>
          </w:rPr>
        </w:r>
        <w:r w:rsidR="00B67E50">
          <w:rPr>
            <w:rFonts w:asciiTheme="minorEastAsia" w:eastAsiaTheme="minorEastAsia" w:hAnsiTheme="minorEastAsia"/>
            <w:noProof/>
            <w:sz w:val="24"/>
            <w:szCs w:val="24"/>
          </w:rPr>
          <w:fldChar w:fldCharType="separate"/>
        </w:r>
        <w:r w:rsidR="00B65DA8">
          <w:rPr>
            <w:rFonts w:asciiTheme="minorEastAsia" w:eastAsiaTheme="minorEastAsia" w:hAnsiTheme="minorEastAsia"/>
            <w:noProof/>
            <w:sz w:val="24"/>
            <w:szCs w:val="24"/>
          </w:rPr>
          <w:t>29</w:t>
        </w:r>
        <w:r w:rsidR="00B67E50">
          <w:rPr>
            <w:rFonts w:asciiTheme="minorEastAsia" w:eastAsiaTheme="minorEastAsia" w:hAnsiTheme="minorEastAsia"/>
            <w:noProof/>
            <w:sz w:val="24"/>
            <w:szCs w:val="24"/>
          </w:rPr>
          <w:fldChar w:fldCharType="end"/>
        </w:r>
      </w:hyperlink>
    </w:p>
    <w:p w14:paraId="4435B63E" w14:textId="77777777" w:rsidR="005F2E76" w:rsidRDefault="00864100" w:rsidP="00864100">
      <w:pPr>
        <w:pStyle w:val="21"/>
        <w:tabs>
          <w:tab w:val="right" w:leader="dot" w:pos="8019"/>
        </w:tabs>
        <w:spacing w:line="276" w:lineRule="auto"/>
        <w:rPr>
          <w:rFonts w:asciiTheme="minorEastAsia" w:eastAsiaTheme="minorEastAsia" w:hAnsiTheme="minorEastAsia" w:cstheme="minorBidi"/>
          <w:smallCaps w:val="0"/>
          <w:noProof/>
          <w:sz w:val="24"/>
          <w:szCs w:val="24"/>
        </w:rPr>
      </w:pPr>
      <w:hyperlink w:anchor="_Toc65855048" w:history="1">
        <w:r w:rsidR="00B67E50">
          <w:rPr>
            <w:rStyle w:val="afa"/>
            <w:rFonts w:asciiTheme="minorEastAsia" w:eastAsiaTheme="minorEastAsia" w:hAnsiTheme="minorEastAsia"/>
            <w:noProof/>
            <w:sz w:val="24"/>
            <w:szCs w:val="24"/>
          </w:rPr>
          <w:t xml:space="preserve">6.2  </w:t>
        </w:r>
        <w:r w:rsidR="00B67E50">
          <w:rPr>
            <w:rStyle w:val="afa"/>
            <w:rFonts w:asciiTheme="minorEastAsia" w:eastAsiaTheme="minorEastAsia" w:hAnsiTheme="minorEastAsia" w:hint="eastAsia"/>
            <w:noProof/>
            <w:sz w:val="24"/>
            <w:szCs w:val="24"/>
          </w:rPr>
          <w:t>拼缝构造</w:t>
        </w:r>
        <w:bookmarkStart w:id="54" w:name="_GoBack"/>
        <w:bookmarkEnd w:id="54"/>
        <w:r w:rsidR="00B67E50">
          <w:rPr>
            <w:rFonts w:asciiTheme="minorEastAsia" w:eastAsiaTheme="minorEastAsia" w:hAnsiTheme="minorEastAsia"/>
            <w:noProof/>
            <w:sz w:val="24"/>
            <w:szCs w:val="24"/>
          </w:rPr>
          <w:tab/>
        </w:r>
        <w:r w:rsidR="00B67E50">
          <w:rPr>
            <w:rFonts w:asciiTheme="minorEastAsia" w:eastAsiaTheme="minorEastAsia" w:hAnsiTheme="minorEastAsia"/>
            <w:noProof/>
            <w:sz w:val="24"/>
            <w:szCs w:val="24"/>
          </w:rPr>
          <w:fldChar w:fldCharType="begin"/>
        </w:r>
        <w:r w:rsidR="00B67E50">
          <w:rPr>
            <w:rFonts w:asciiTheme="minorEastAsia" w:eastAsiaTheme="minorEastAsia" w:hAnsiTheme="minorEastAsia"/>
            <w:noProof/>
            <w:sz w:val="24"/>
            <w:szCs w:val="24"/>
          </w:rPr>
          <w:instrText xml:space="preserve"> PAGEREF _Toc65855048 \h </w:instrText>
        </w:r>
        <w:r w:rsidR="00B67E50">
          <w:rPr>
            <w:rFonts w:asciiTheme="minorEastAsia" w:eastAsiaTheme="minorEastAsia" w:hAnsiTheme="minorEastAsia"/>
            <w:noProof/>
            <w:sz w:val="24"/>
            <w:szCs w:val="24"/>
          </w:rPr>
        </w:r>
        <w:r w:rsidR="00B67E50">
          <w:rPr>
            <w:rFonts w:asciiTheme="minorEastAsia" w:eastAsiaTheme="minorEastAsia" w:hAnsiTheme="minorEastAsia"/>
            <w:noProof/>
            <w:sz w:val="24"/>
            <w:szCs w:val="24"/>
          </w:rPr>
          <w:fldChar w:fldCharType="separate"/>
        </w:r>
        <w:r w:rsidR="00B65DA8">
          <w:rPr>
            <w:rFonts w:asciiTheme="minorEastAsia" w:eastAsiaTheme="minorEastAsia" w:hAnsiTheme="minorEastAsia"/>
            <w:noProof/>
            <w:sz w:val="24"/>
            <w:szCs w:val="24"/>
          </w:rPr>
          <w:t>31</w:t>
        </w:r>
        <w:r w:rsidR="00B67E50">
          <w:rPr>
            <w:rFonts w:asciiTheme="minorEastAsia" w:eastAsiaTheme="minorEastAsia" w:hAnsiTheme="minorEastAsia"/>
            <w:noProof/>
            <w:sz w:val="24"/>
            <w:szCs w:val="24"/>
          </w:rPr>
          <w:fldChar w:fldCharType="end"/>
        </w:r>
      </w:hyperlink>
    </w:p>
    <w:p w14:paraId="5B9D4F66" w14:textId="77777777" w:rsidR="005F2E76" w:rsidRDefault="00864100" w:rsidP="00864100">
      <w:pPr>
        <w:pStyle w:val="21"/>
        <w:tabs>
          <w:tab w:val="right" w:leader="dot" w:pos="8019"/>
        </w:tabs>
        <w:spacing w:line="276" w:lineRule="auto"/>
        <w:rPr>
          <w:rFonts w:asciiTheme="minorEastAsia" w:eastAsiaTheme="minorEastAsia" w:hAnsiTheme="minorEastAsia" w:cstheme="minorBidi"/>
          <w:smallCaps w:val="0"/>
          <w:noProof/>
          <w:sz w:val="24"/>
          <w:szCs w:val="24"/>
        </w:rPr>
      </w:pPr>
      <w:hyperlink w:anchor="_Toc65855049" w:history="1">
        <w:r w:rsidR="00B67E50">
          <w:rPr>
            <w:rStyle w:val="afa"/>
            <w:rFonts w:asciiTheme="minorEastAsia" w:eastAsiaTheme="minorEastAsia" w:hAnsiTheme="minorEastAsia"/>
            <w:noProof/>
            <w:sz w:val="24"/>
            <w:szCs w:val="24"/>
          </w:rPr>
          <w:t xml:space="preserve">6.3  </w:t>
        </w:r>
        <w:r w:rsidR="00B67E50">
          <w:rPr>
            <w:rStyle w:val="afa"/>
            <w:rFonts w:asciiTheme="minorEastAsia" w:eastAsiaTheme="minorEastAsia" w:hAnsiTheme="minorEastAsia" w:hint="eastAsia"/>
            <w:noProof/>
            <w:sz w:val="24"/>
            <w:szCs w:val="24"/>
          </w:rPr>
          <w:t>端部构造</w:t>
        </w:r>
        <w:r w:rsidR="00B67E50">
          <w:rPr>
            <w:rFonts w:asciiTheme="minorEastAsia" w:eastAsiaTheme="minorEastAsia" w:hAnsiTheme="minorEastAsia"/>
            <w:noProof/>
            <w:sz w:val="24"/>
            <w:szCs w:val="24"/>
          </w:rPr>
          <w:tab/>
        </w:r>
        <w:r w:rsidR="00B67E50">
          <w:rPr>
            <w:rFonts w:asciiTheme="minorEastAsia" w:eastAsiaTheme="minorEastAsia" w:hAnsiTheme="minorEastAsia"/>
            <w:noProof/>
            <w:sz w:val="24"/>
            <w:szCs w:val="24"/>
          </w:rPr>
          <w:fldChar w:fldCharType="begin"/>
        </w:r>
        <w:r w:rsidR="00B67E50">
          <w:rPr>
            <w:rFonts w:asciiTheme="minorEastAsia" w:eastAsiaTheme="minorEastAsia" w:hAnsiTheme="minorEastAsia"/>
            <w:noProof/>
            <w:sz w:val="24"/>
            <w:szCs w:val="24"/>
          </w:rPr>
          <w:instrText xml:space="preserve"> PAGEREF _Toc65855049 \h </w:instrText>
        </w:r>
        <w:r w:rsidR="00B67E50">
          <w:rPr>
            <w:rFonts w:asciiTheme="minorEastAsia" w:eastAsiaTheme="minorEastAsia" w:hAnsiTheme="minorEastAsia"/>
            <w:noProof/>
            <w:sz w:val="24"/>
            <w:szCs w:val="24"/>
          </w:rPr>
        </w:r>
        <w:r w:rsidR="00B67E50">
          <w:rPr>
            <w:rFonts w:asciiTheme="minorEastAsia" w:eastAsiaTheme="minorEastAsia" w:hAnsiTheme="minorEastAsia"/>
            <w:noProof/>
            <w:sz w:val="24"/>
            <w:szCs w:val="24"/>
          </w:rPr>
          <w:fldChar w:fldCharType="separate"/>
        </w:r>
        <w:r w:rsidR="00B65DA8">
          <w:rPr>
            <w:rFonts w:asciiTheme="minorEastAsia" w:eastAsiaTheme="minorEastAsia" w:hAnsiTheme="minorEastAsia"/>
            <w:noProof/>
            <w:sz w:val="24"/>
            <w:szCs w:val="24"/>
          </w:rPr>
          <w:t>33</w:t>
        </w:r>
        <w:r w:rsidR="00B67E50">
          <w:rPr>
            <w:rFonts w:asciiTheme="minorEastAsia" w:eastAsiaTheme="minorEastAsia" w:hAnsiTheme="minorEastAsia"/>
            <w:noProof/>
            <w:sz w:val="24"/>
            <w:szCs w:val="24"/>
          </w:rPr>
          <w:fldChar w:fldCharType="end"/>
        </w:r>
      </w:hyperlink>
    </w:p>
    <w:p w14:paraId="3CFBE4F4" w14:textId="77777777" w:rsidR="005F2E76" w:rsidRDefault="00864100" w:rsidP="00864100">
      <w:pPr>
        <w:pStyle w:val="10"/>
        <w:tabs>
          <w:tab w:val="right" w:leader="dot" w:pos="8019"/>
        </w:tabs>
        <w:spacing w:line="276" w:lineRule="auto"/>
        <w:rPr>
          <w:rFonts w:asciiTheme="minorEastAsia" w:eastAsiaTheme="minorEastAsia" w:hAnsiTheme="minorEastAsia" w:cstheme="minorBidi"/>
          <w:b w:val="0"/>
          <w:bCs w:val="0"/>
          <w:caps w:val="0"/>
          <w:noProof/>
          <w:sz w:val="24"/>
          <w:szCs w:val="24"/>
        </w:rPr>
      </w:pPr>
      <w:hyperlink w:anchor="_Toc65855050" w:history="1">
        <w:r w:rsidR="00B67E50">
          <w:rPr>
            <w:rStyle w:val="afa"/>
            <w:rFonts w:asciiTheme="minorEastAsia" w:eastAsiaTheme="minorEastAsia" w:hAnsiTheme="minorEastAsia"/>
            <w:b w:val="0"/>
            <w:noProof/>
            <w:sz w:val="24"/>
            <w:szCs w:val="24"/>
          </w:rPr>
          <w:t xml:space="preserve">7  </w:t>
        </w:r>
        <w:r w:rsidR="00B67E50">
          <w:rPr>
            <w:rStyle w:val="afa"/>
            <w:rFonts w:asciiTheme="minorEastAsia" w:eastAsiaTheme="minorEastAsia" w:hAnsiTheme="minorEastAsia" w:hint="eastAsia"/>
            <w:b w:val="0"/>
            <w:noProof/>
            <w:sz w:val="24"/>
            <w:szCs w:val="24"/>
          </w:rPr>
          <w:t>构件制作和运输</w:t>
        </w:r>
        <w:r w:rsidR="00B67E50">
          <w:rPr>
            <w:rFonts w:asciiTheme="minorEastAsia" w:eastAsiaTheme="minorEastAsia" w:hAnsiTheme="minorEastAsia"/>
            <w:b w:val="0"/>
            <w:noProof/>
            <w:sz w:val="24"/>
            <w:szCs w:val="24"/>
          </w:rPr>
          <w:tab/>
        </w:r>
        <w:r w:rsidR="00B67E50">
          <w:rPr>
            <w:rFonts w:asciiTheme="minorEastAsia" w:eastAsiaTheme="minorEastAsia" w:hAnsiTheme="minorEastAsia"/>
            <w:b w:val="0"/>
            <w:noProof/>
            <w:sz w:val="24"/>
            <w:szCs w:val="24"/>
          </w:rPr>
          <w:fldChar w:fldCharType="begin"/>
        </w:r>
        <w:r w:rsidR="00B67E50">
          <w:rPr>
            <w:rFonts w:asciiTheme="minorEastAsia" w:eastAsiaTheme="minorEastAsia" w:hAnsiTheme="minorEastAsia"/>
            <w:b w:val="0"/>
            <w:noProof/>
            <w:sz w:val="24"/>
            <w:szCs w:val="24"/>
          </w:rPr>
          <w:instrText xml:space="preserve"> PAGEREF _Toc65855050 \h </w:instrText>
        </w:r>
        <w:r w:rsidR="00B67E50">
          <w:rPr>
            <w:rFonts w:asciiTheme="minorEastAsia" w:eastAsiaTheme="minorEastAsia" w:hAnsiTheme="minorEastAsia"/>
            <w:b w:val="0"/>
            <w:noProof/>
            <w:sz w:val="24"/>
            <w:szCs w:val="24"/>
          </w:rPr>
        </w:r>
        <w:r w:rsidR="00B67E50">
          <w:rPr>
            <w:rFonts w:asciiTheme="minorEastAsia" w:eastAsiaTheme="minorEastAsia" w:hAnsiTheme="minorEastAsia"/>
            <w:b w:val="0"/>
            <w:noProof/>
            <w:sz w:val="24"/>
            <w:szCs w:val="24"/>
          </w:rPr>
          <w:fldChar w:fldCharType="separate"/>
        </w:r>
        <w:r w:rsidR="00B65DA8">
          <w:rPr>
            <w:rFonts w:asciiTheme="minorEastAsia" w:eastAsiaTheme="minorEastAsia" w:hAnsiTheme="minorEastAsia"/>
            <w:b w:val="0"/>
            <w:noProof/>
            <w:sz w:val="24"/>
            <w:szCs w:val="24"/>
          </w:rPr>
          <w:t>35</w:t>
        </w:r>
        <w:r w:rsidR="00B67E50">
          <w:rPr>
            <w:rFonts w:asciiTheme="minorEastAsia" w:eastAsiaTheme="minorEastAsia" w:hAnsiTheme="minorEastAsia"/>
            <w:b w:val="0"/>
            <w:noProof/>
            <w:sz w:val="24"/>
            <w:szCs w:val="24"/>
          </w:rPr>
          <w:fldChar w:fldCharType="end"/>
        </w:r>
      </w:hyperlink>
    </w:p>
    <w:p w14:paraId="268B49DF" w14:textId="77777777" w:rsidR="005F2E76" w:rsidRDefault="00864100" w:rsidP="00864100">
      <w:pPr>
        <w:pStyle w:val="21"/>
        <w:tabs>
          <w:tab w:val="right" w:leader="dot" w:pos="8019"/>
        </w:tabs>
        <w:spacing w:line="276" w:lineRule="auto"/>
        <w:rPr>
          <w:rFonts w:asciiTheme="minorEastAsia" w:eastAsiaTheme="minorEastAsia" w:hAnsiTheme="minorEastAsia" w:cstheme="minorBidi"/>
          <w:smallCaps w:val="0"/>
          <w:noProof/>
          <w:sz w:val="24"/>
          <w:szCs w:val="24"/>
        </w:rPr>
      </w:pPr>
      <w:hyperlink w:anchor="_Toc65855051" w:history="1">
        <w:r w:rsidR="00B67E50">
          <w:rPr>
            <w:rStyle w:val="afa"/>
            <w:rFonts w:asciiTheme="minorEastAsia" w:eastAsiaTheme="minorEastAsia" w:hAnsiTheme="minorEastAsia"/>
            <w:noProof/>
            <w:sz w:val="24"/>
            <w:szCs w:val="24"/>
          </w:rPr>
          <w:t xml:space="preserve">7.1  </w:t>
        </w:r>
        <w:r w:rsidR="00B67E50">
          <w:rPr>
            <w:rStyle w:val="afa"/>
            <w:rFonts w:asciiTheme="minorEastAsia" w:eastAsiaTheme="minorEastAsia" w:hAnsiTheme="minorEastAsia" w:hint="eastAsia"/>
            <w:noProof/>
            <w:sz w:val="24"/>
            <w:szCs w:val="24"/>
          </w:rPr>
          <w:t>一般规定</w:t>
        </w:r>
        <w:r w:rsidR="00B67E50">
          <w:rPr>
            <w:rFonts w:asciiTheme="minorEastAsia" w:eastAsiaTheme="minorEastAsia" w:hAnsiTheme="minorEastAsia"/>
            <w:noProof/>
            <w:sz w:val="24"/>
            <w:szCs w:val="24"/>
          </w:rPr>
          <w:tab/>
        </w:r>
        <w:r w:rsidR="00B67E50">
          <w:rPr>
            <w:rFonts w:asciiTheme="minorEastAsia" w:eastAsiaTheme="minorEastAsia" w:hAnsiTheme="minorEastAsia"/>
            <w:noProof/>
            <w:sz w:val="24"/>
            <w:szCs w:val="24"/>
          </w:rPr>
          <w:fldChar w:fldCharType="begin"/>
        </w:r>
        <w:r w:rsidR="00B67E50">
          <w:rPr>
            <w:rFonts w:asciiTheme="minorEastAsia" w:eastAsiaTheme="minorEastAsia" w:hAnsiTheme="minorEastAsia"/>
            <w:noProof/>
            <w:sz w:val="24"/>
            <w:szCs w:val="24"/>
          </w:rPr>
          <w:instrText xml:space="preserve"> PAGEREF _Toc65855051 \h </w:instrText>
        </w:r>
        <w:r w:rsidR="00B67E50">
          <w:rPr>
            <w:rFonts w:asciiTheme="minorEastAsia" w:eastAsiaTheme="minorEastAsia" w:hAnsiTheme="minorEastAsia"/>
            <w:noProof/>
            <w:sz w:val="24"/>
            <w:szCs w:val="24"/>
          </w:rPr>
        </w:r>
        <w:r w:rsidR="00B67E50">
          <w:rPr>
            <w:rFonts w:asciiTheme="minorEastAsia" w:eastAsiaTheme="minorEastAsia" w:hAnsiTheme="minorEastAsia"/>
            <w:noProof/>
            <w:sz w:val="24"/>
            <w:szCs w:val="24"/>
          </w:rPr>
          <w:fldChar w:fldCharType="separate"/>
        </w:r>
        <w:r w:rsidR="00B65DA8">
          <w:rPr>
            <w:rFonts w:asciiTheme="minorEastAsia" w:eastAsiaTheme="minorEastAsia" w:hAnsiTheme="minorEastAsia"/>
            <w:noProof/>
            <w:sz w:val="24"/>
            <w:szCs w:val="24"/>
          </w:rPr>
          <w:t>35</w:t>
        </w:r>
        <w:r w:rsidR="00B67E50">
          <w:rPr>
            <w:rFonts w:asciiTheme="minorEastAsia" w:eastAsiaTheme="minorEastAsia" w:hAnsiTheme="minorEastAsia"/>
            <w:noProof/>
            <w:sz w:val="24"/>
            <w:szCs w:val="24"/>
          </w:rPr>
          <w:fldChar w:fldCharType="end"/>
        </w:r>
      </w:hyperlink>
    </w:p>
    <w:p w14:paraId="489DB2B3" w14:textId="77777777" w:rsidR="005F2E76" w:rsidRDefault="00864100" w:rsidP="00864100">
      <w:pPr>
        <w:pStyle w:val="21"/>
        <w:tabs>
          <w:tab w:val="right" w:leader="dot" w:pos="8019"/>
        </w:tabs>
        <w:spacing w:line="276" w:lineRule="auto"/>
        <w:rPr>
          <w:rFonts w:asciiTheme="minorEastAsia" w:eastAsiaTheme="minorEastAsia" w:hAnsiTheme="minorEastAsia" w:cstheme="minorBidi"/>
          <w:smallCaps w:val="0"/>
          <w:noProof/>
          <w:sz w:val="24"/>
          <w:szCs w:val="24"/>
        </w:rPr>
      </w:pPr>
      <w:hyperlink w:anchor="_Toc65855052" w:history="1">
        <w:r w:rsidR="00B67E50">
          <w:rPr>
            <w:rStyle w:val="afa"/>
            <w:rFonts w:asciiTheme="minorEastAsia" w:eastAsiaTheme="minorEastAsia" w:hAnsiTheme="minorEastAsia"/>
            <w:noProof/>
            <w:sz w:val="24"/>
            <w:szCs w:val="24"/>
          </w:rPr>
          <w:t xml:space="preserve">7.2  </w:t>
        </w:r>
        <w:r w:rsidR="00B67E50">
          <w:rPr>
            <w:rStyle w:val="afa"/>
            <w:rFonts w:asciiTheme="minorEastAsia" w:eastAsiaTheme="minorEastAsia" w:hAnsiTheme="minorEastAsia" w:hint="eastAsia"/>
            <w:noProof/>
            <w:sz w:val="24"/>
            <w:szCs w:val="24"/>
          </w:rPr>
          <w:t>构件制作</w:t>
        </w:r>
        <w:r w:rsidR="00B67E50">
          <w:rPr>
            <w:rFonts w:asciiTheme="minorEastAsia" w:eastAsiaTheme="minorEastAsia" w:hAnsiTheme="minorEastAsia"/>
            <w:noProof/>
            <w:sz w:val="24"/>
            <w:szCs w:val="24"/>
          </w:rPr>
          <w:tab/>
        </w:r>
        <w:r w:rsidR="00B67E50">
          <w:rPr>
            <w:rFonts w:asciiTheme="minorEastAsia" w:eastAsiaTheme="minorEastAsia" w:hAnsiTheme="minorEastAsia"/>
            <w:noProof/>
            <w:sz w:val="24"/>
            <w:szCs w:val="24"/>
          </w:rPr>
          <w:fldChar w:fldCharType="begin"/>
        </w:r>
        <w:r w:rsidR="00B67E50">
          <w:rPr>
            <w:rFonts w:asciiTheme="minorEastAsia" w:eastAsiaTheme="minorEastAsia" w:hAnsiTheme="minorEastAsia"/>
            <w:noProof/>
            <w:sz w:val="24"/>
            <w:szCs w:val="24"/>
          </w:rPr>
          <w:instrText xml:space="preserve"> PAGEREF _Toc65855052 \h </w:instrText>
        </w:r>
        <w:r w:rsidR="00B67E50">
          <w:rPr>
            <w:rFonts w:asciiTheme="minorEastAsia" w:eastAsiaTheme="minorEastAsia" w:hAnsiTheme="minorEastAsia"/>
            <w:noProof/>
            <w:sz w:val="24"/>
            <w:szCs w:val="24"/>
          </w:rPr>
        </w:r>
        <w:r w:rsidR="00B67E50">
          <w:rPr>
            <w:rFonts w:asciiTheme="minorEastAsia" w:eastAsiaTheme="minorEastAsia" w:hAnsiTheme="minorEastAsia"/>
            <w:noProof/>
            <w:sz w:val="24"/>
            <w:szCs w:val="24"/>
          </w:rPr>
          <w:fldChar w:fldCharType="separate"/>
        </w:r>
        <w:r w:rsidR="00B65DA8">
          <w:rPr>
            <w:rFonts w:asciiTheme="minorEastAsia" w:eastAsiaTheme="minorEastAsia" w:hAnsiTheme="minorEastAsia"/>
            <w:noProof/>
            <w:sz w:val="24"/>
            <w:szCs w:val="24"/>
          </w:rPr>
          <w:t>35</w:t>
        </w:r>
        <w:r w:rsidR="00B67E50">
          <w:rPr>
            <w:rFonts w:asciiTheme="minorEastAsia" w:eastAsiaTheme="minorEastAsia" w:hAnsiTheme="minorEastAsia"/>
            <w:noProof/>
            <w:sz w:val="24"/>
            <w:szCs w:val="24"/>
          </w:rPr>
          <w:fldChar w:fldCharType="end"/>
        </w:r>
      </w:hyperlink>
    </w:p>
    <w:p w14:paraId="64DD49D4" w14:textId="77777777" w:rsidR="005F2E76" w:rsidRDefault="00864100" w:rsidP="00864100">
      <w:pPr>
        <w:pStyle w:val="21"/>
        <w:tabs>
          <w:tab w:val="right" w:leader="dot" w:pos="8019"/>
        </w:tabs>
        <w:spacing w:line="276" w:lineRule="auto"/>
        <w:rPr>
          <w:rFonts w:asciiTheme="minorEastAsia" w:eastAsiaTheme="minorEastAsia" w:hAnsiTheme="minorEastAsia" w:cstheme="minorBidi"/>
          <w:smallCaps w:val="0"/>
          <w:noProof/>
          <w:sz w:val="24"/>
          <w:szCs w:val="24"/>
        </w:rPr>
      </w:pPr>
      <w:hyperlink w:anchor="_Toc65855053" w:history="1">
        <w:r w:rsidR="00B67E50">
          <w:rPr>
            <w:rStyle w:val="afa"/>
            <w:rFonts w:asciiTheme="minorEastAsia" w:eastAsiaTheme="minorEastAsia" w:hAnsiTheme="minorEastAsia"/>
            <w:noProof/>
            <w:sz w:val="24"/>
            <w:szCs w:val="24"/>
          </w:rPr>
          <w:t xml:space="preserve">7.3  </w:t>
        </w:r>
        <w:r w:rsidR="00B67E50">
          <w:rPr>
            <w:rStyle w:val="afa"/>
            <w:rFonts w:asciiTheme="minorEastAsia" w:eastAsiaTheme="minorEastAsia" w:hAnsiTheme="minorEastAsia" w:hint="eastAsia"/>
            <w:noProof/>
            <w:sz w:val="24"/>
            <w:szCs w:val="24"/>
          </w:rPr>
          <w:t>成品检验</w:t>
        </w:r>
        <w:r w:rsidR="00B67E50">
          <w:rPr>
            <w:rFonts w:asciiTheme="minorEastAsia" w:eastAsiaTheme="minorEastAsia" w:hAnsiTheme="minorEastAsia"/>
            <w:noProof/>
            <w:sz w:val="24"/>
            <w:szCs w:val="24"/>
          </w:rPr>
          <w:tab/>
        </w:r>
        <w:r w:rsidR="00B67E50">
          <w:rPr>
            <w:rFonts w:asciiTheme="minorEastAsia" w:eastAsiaTheme="minorEastAsia" w:hAnsiTheme="minorEastAsia"/>
            <w:noProof/>
            <w:sz w:val="24"/>
            <w:szCs w:val="24"/>
          </w:rPr>
          <w:fldChar w:fldCharType="begin"/>
        </w:r>
        <w:r w:rsidR="00B67E50">
          <w:rPr>
            <w:rFonts w:asciiTheme="minorEastAsia" w:eastAsiaTheme="minorEastAsia" w:hAnsiTheme="minorEastAsia"/>
            <w:noProof/>
            <w:sz w:val="24"/>
            <w:szCs w:val="24"/>
          </w:rPr>
          <w:instrText xml:space="preserve"> PAGEREF _Toc65855053 \h </w:instrText>
        </w:r>
        <w:r w:rsidR="00B67E50">
          <w:rPr>
            <w:rFonts w:asciiTheme="minorEastAsia" w:eastAsiaTheme="minorEastAsia" w:hAnsiTheme="minorEastAsia"/>
            <w:noProof/>
            <w:sz w:val="24"/>
            <w:szCs w:val="24"/>
          </w:rPr>
        </w:r>
        <w:r w:rsidR="00B67E50">
          <w:rPr>
            <w:rFonts w:asciiTheme="minorEastAsia" w:eastAsiaTheme="minorEastAsia" w:hAnsiTheme="minorEastAsia"/>
            <w:noProof/>
            <w:sz w:val="24"/>
            <w:szCs w:val="24"/>
          </w:rPr>
          <w:fldChar w:fldCharType="separate"/>
        </w:r>
        <w:r w:rsidR="00B65DA8">
          <w:rPr>
            <w:rFonts w:asciiTheme="minorEastAsia" w:eastAsiaTheme="minorEastAsia" w:hAnsiTheme="minorEastAsia"/>
            <w:noProof/>
            <w:sz w:val="24"/>
            <w:szCs w:val="24"/>
          </w:rPr>
          <w:t>37</w:t>
        </w:r>
        <w:r w:rsidR="00B67E50">
          <w:rPr>
            <w:rFonts w:asciiTheme="minorEastAsia" w:eastAsiaTheme="minorEastAsia" w:hAnsiTheme="minorEastAsia"/>
            <w:noProof/>
            <w:sz w:val="24"/>
            <w:szCs w:val="24"/>
          </w:rPr>
          <w:fldChar w:fldCharType="end"/>
        </w:r>
      </w:hyperlink>
    </w:p>
    <w:p w14:paraId="18662AD3" w14:textId="77777777" w:rsidR="005F2E76" w:rsidRDefault="00864100" w:rsidP="00864100">
      <w:pPr>
        <w:pStyle w:val="21"/>
        <w:tabs>
          <w:tab w:val="right" w:leader="dot" w:pos="8019"/>
        </w:tabs>
        <w:spacing w:line="276" w:lineRule="auto"/>
        <w:rPr>
          <w:rFonts w:asciiTheme="minorEastAsia" w:eastAsiaTheme="minorEastAsia" w:hAnsiTheme="minorEastAsia" w:cstheme="minorBidi"/>
          <w:smallCaps w:val="0"/>
          <w:noProof/>
          <w:sz w:val="24"/>
          <w:szCs w:val="24"/>
        </w:rPr>
      </w:pPr>
      <w:hyperlink w:anchor="_Toc65855054" w:history="1">
        <w:r w:rsidR="00B67E50">
          <w:rPr>
            <w:rStyle w:val="afa"/>
            <w:rFonts w:asciiTheme="minorEastAsia" w:eastAsiaTheme="minorEastAsia" w:hAnsiTheme="minorEastAsia"/>
            <w:noProof/>
            <w:sz w:val="24"/>
            <w:szCs w:val="24"/>
          </w:rPr>
          <w:t xml:space="preserve">7.4  </w:t>
        </w:r>
        <w:r w:rsidR="00B67E50">
          <w:rPr>
            <w:rStyle w:val="afa"/>
            <w:rFonts w:asciiTheme="minorEastAsia" w:eastAsiaTheme="minorEastAsia" w:hAnsiTheme="minorEastAsia" w:hint="eastAsia"/>
            <w:noProof/>
            <w:sz w:val="24"/>
            <w:szCs w:val="24"/>
          </w:rPr>
          <w:t>运输与堆放</w:t>
        </w:r>
        <w:r w:rsidR="00B67E50">
          <w:rPr>
            <w:rFonts w:asciiTheme="minorEastAsia" w:eastAsiaTheme="minorEastAsia" w:hAnsiTheme="minorEastAsia"/>
            <w:noProof/>
            <w:sz w:val="24"/>
            <w:szCs w:val="24"/>
          </w:rPr>
          <w:tab/>
        </w:r>
        <w:r w:rsidR="00B67E50">
          <w:rPr>
            <w:rFonts w:asciiTheme="minorEastAsia" w:eastAsiaTheme="minorEastAsia" w:hAnsiTheme="minorEastAsia"/>
            <w:noProof/>
            <w:sz w:val="24"/>
            <w:szCs w:val="24"/>
          </w:rPr>
          <w:fldChar w:fldCharType="begin"/>
        </w:r>
        <w:r w:rsidR="00B67E50">
          <w:rPr>
            <w:rFonts w:asciiTheme="minorEastAsia" w:eastAsiaTheme="minorEastAsia" w:hAnsiTheme="minorEastAsia"/>
            <w:noProof/>
            <w:sz w:val="24"/>
            <w:szCs w:val="24"/>
          </w:rPr>
          <w:instrText xml:space="preserve"> PAGEREF _Toc65855054 \h </w:instrText>
        </w:r>
        <w:r w:rsidR="00B67E50">
          <w:rPr>
            <w:rFonts w:asciiTheme="minorEastAsia" w:eastAsiaTheme="minorEastAsia" w:hAnsiTheme="minorEastAsia"/>
            <w:noProof/>
            <w:sz w:val="24"/>
            <w:szCs w:val="24"/>
          </w:rPr>
        </w:r>
        <w:r w:rsidR="00B67E50">
          <w:rPr>
            <w:rFonts w:asciiTheme="minorEastAsia" w:eastAsiaTheme="minorEastAsia" w:hAnsiTheme="minorEastAsia"/>
            <w:noProof/>
            <w:sz w:val="24"/>
            <w:szCs w:val="24"/>
          </w:rPr>
          <w:fldChar w:fldCharType="separate"/>
        </w:r>
        <w:r w:rsidR="00B65DA8">
          <w:rPr>
            <w:rFonts w:asciiTheme="minorEastAsia" w:eastAsiaTheme="minorEastAsia" w:hAnsiTheme="minorEastAsia"/>
            <w:noProof/>
            <w:sz w:val="24"/>
            <w:szCs w:val="24"/>
          </w:rPr>
          <w:t>38</w:t>
        </w:r>
        <w:r w:rsidR="00B67E50">
          <w:rPr>
            <w:rFonts w:asciiTheme="minorEastAsia" w:eastAsiaTheme="minorEastAsia" w:hAnsiTheme="minorEastAsia"/>
            <w:noProof/>
            <w:sz w:val="24"/>
            <w:szCs w:val="24"/>
          </w:rPr>
          <w:fldChar w:fldCharType="end"/>
        </w:r>
      </w:hyperlink>
    </w:p>
    <w:p w14:paraId="2285AE35" w14:textId="77777777" w:rsidR="005F2E76" w:rsidRDefault="00864100" w:rsidP="00864100">
      <w:pPr>
        <w:pStyle w:val="10"/>
        <w:tabs>
          <w:tab w:val="right" w:leader="dot" w:pos="8019"/>
        </w:tabs>
        <w:spacing w:line="276" w:lineRule="auto"/>
        <w:rPr>
          <w:rFonts w:asciiTheme="minorEastAsia" w:eastAsiaTheme="minorEastAsia" w:hAnsiTheme="minorEastAsia" w:cstheme="minorBidi"/>
          <w:b w:val="0"/>
          <w:bCs w:val="0"/>
          <w:caps w:val="0"/>
          <w:noProof/>
          <w:sz w:val="24"/>
          <w:szCs w:val="24"/>
        </w:rPr>
      </w:pPr>
      <w:hyperlink w:anchor="_Toc65855055" w:history="1">
        <w:r w:rsidR="00B67E50">
          <w:rPr>
            <w:rStyle w:val="afa"/>
            <w:rFonts w:asciiTheme="minorEastAsia" w:eastAsiaTheme="minorEastAsia" w:hAnsiTheme="minorEastAsia"/>
            <w:b w:val="0"/>
            <w:noProof/>
            <w:sz w:val="24"/>
            <w:szCs w:val="24"/>
          </w:rPr>
          <w:t xml:space="preserve">8  </w:t>
        </w:r>
        <w:r w:rsidR="00B67E50">
          <w:rPr>
            <w:rStyle w:val="afa"/>
            <w:rFonts w:asciiTheme="minorEastAsia" w:eastAsiaTheme="minorEastAsia" w:hAnsiTheme="minorEastAsia" w:hint="eastAsia"/>
            <w:b w:val="0"/>
            <w:noProof/>
            <w:sz w:val="24"/>
            <w:szCs w:val="24"/>
          </w:rPr>
          <w:t>施工</w:t>
        </w:r>
        <w:r w:rsidR="00B67E50">
          <w:rPr>
            <w:rFonts w:asciiTheme="minorEastAsia" w:eastAsiaTheme="minorEastAsia" w:hAnsiTheme="minorEastAsia"/>
            <w:b w:val="0"/>
            <w:noProof/>
            <w:sz w:val="24"/>
            <w:szCs w:val="24"/>
          </w:rPr>
          <w:tab/>
        </w:r>
        <w:r w:rsidR="00B67E50">
          <w:rPr>
            <w:rFonts w:asciiTheme="minorEastAsia" w:eastAsiaTheme="minorEastAsia" w:hAnsiTheme="minorEastAsia"/>
            <w:b w:val="0"/>
            <w:noProof/>
            <w:sz w:val="24"/>
            <w:szCs w:val="24"/>
          </w:rPr>
          <w:fldChar w:fldCharType="begin"/>
        </w:r>
        <w:r w:rsidR="00B67E50">
          <w:rPr>
            <w:rFonts w:asciiTheme="minorEastAsia" w:eastAsiaTheme="minorEastAsia" w:hAnsiTheme="minorEastAsia"/>
            <w:b w:val="0"/>
            <w:noProof/>
            <w:sz w:val="24"/>
            <w:szCs w:val="24"/>
          </w:rPr>
          <w:instrText xml:space="preserve"> PAGEREF _Toc65855055 \h </w:instrText>
        </w:r>
        <w:r w:rsidR="00B67E50">
          <w:rPr>
            <w:rFonts w:asciiTheme="minorEastAsia" w:eastAsiaTheme="minorEastAsia" w:hAnsiTheme="minorEastAsia"/>
            <w:b w:val="0"/>
            <w:noProof/>
            <w:sz w:val="24"/>
            <w:szCs w:val="24"/>
          </w:rPr>
        </w:r>
        <w:r w:rsidR="00B67E50">
          <w:rPr>
            <w:rFonts w:asciiTheme="minorEastAsia" w:eastAsiaTheme="minorEastAsia" w:hAnsiTheme="minorEastAsia"/>
            <w:b w:val="0"/>
            <w:noProof/>
            <w:sz w:val="24"/>
            <w:szCs w:val="24"/>
          </w:rPr>
          <w:fldChar w:fldCharType="separate"/>
        </w:r>
        <w:r w:rsidR="00B65DA8">
          <w:rPr>
            <w:rFonts w:asciiTheme="minorEastAsia" w:eastAsiaTheme="minorEastAsia" w:hAnsiTheme="minorEastAsia"/>
            <w:b w:val="0"/>
            <w:noProof/>
            <w:sz w:val="24"/>
            <w:szCs w:val="24"/>
          </w:rPr>
          <w:t>39</w:t>
        </w:r>
        <w:r w:rsidR="00B67E50">
          <w:rPr>
            <w:rFonts w:asciiTheme="minorEastAsia" w:eastAsiaTheme="minorEastAsia" w:hAnsiTheme="minorEastAsia"/>
            <w:b w:val="0"/>
            <w:noProof/>
            <w:sz w:val="24"/>
            <w:szCs w:val="24"/>
          </w:rPr>
          <w:fldChar w:fldCharType="end"/>
        </w:r>
      </w:hyperlink>
    </w:p>
    <w:p w14:paraId="7D78DAA7" w14:textId="77777777" w:rsidR="005F2E76" w:rsidRDefault="00864100" w:rsidP="00864100">
      <w:pPr>
        <w:pStyle w:val="21"/>
        <w:tabs>
          <w:tab w:val="right" w:leader="dot" w:pos="8019"/>
        </w:tabs>
        <w:spacing w:line="276" w:lineRule="auto"/>
        <w:rPr>
          <w:rFonts w:asciiTheme="minorEastAsia" w:eastAsiaTheme="minorEastAsia" w:hAnsiTheme="minorEastAsia" w:cstheme="minorBidi"/>
          <w:smallCaps w:val="0"/>
          <w:noProof/>
          <w:sz w:val="24"/>
          <w:szCs w:val="24"/>
        </w:rPr>
      </w:pPr>
      <w:hyperlink w:anchor="_Toc65855056" w:history="1">
        <w:r w:rsidR="00B67E50">
          <w:rPr>
            <w:rStyle w:val="afa"/>
            <w:rFonts w:asciiTheme="minorEastAsia" w:eastAsiaTheme="minorEastAsia" w:hAnsiTheme="minorEastAsia"/>
            <w:noProof/>
            <w:sz w:val="24"/>
            <w:szCs w:val="24"/>
          </w:rPr>
          <w:t xml:space="preserve">8.1  </w:t>
        </w:r>
        <w:r w:rsidR="00B67E50">
          <w:rPr>
            <w:rStyle w:val="afa"/>
            <w:rFonts w:asciiTheme="minorEastAsia" w:eastAsiaTheme="minorEastAsia" w:hAnsiTheme="minorEastAsia" w:hint="eastAsia"/>
            <w:noProof/>
            <w:sz w:val="24"/>
            <w:szCs w:val="24"/>
          </w:rPr>
          <w:t>一般规定</w:t>
        </w:r>
        <w:r w:rsidR="00B67E50">
          <w:rPr>
            <w:rFonts w:asciiTheme="minorEastAsia" w:eastAsiaTheme="minorEastAsia" w:hAnsiTheme="minorEastAsia"/>
            <w:noProof/>
            <w:sz w:val="24"/>
            <w:szCs w:val="24"/>
          </w:rPr>
          <w:tab/>
        </w:r>
        <w:r w:rsidR="00B67E50">
          <w:rPr>
            <w:rFonts w:asciiTheme="minorEastAsia" w:eastAsiaTheme="minorEastAsia" w:hAnsiTheme="minorEastAsia"/>
            <w:noProof/>
            <w:sz w:val="24"/>
            <w:szCs w:val="24"/>
          </w:rPr>
          <w:fldChar w:fldCharType="begin"/>
        </w:r>
        <w:r w:rsidR="00B67E50">
          <w:rPr>
            <w:rFonts w:asciiTheme="minorEastAsia" w:eastAsiaTheme="minorEastAsia" w:hAnsiTheme="minorEastAsia"/>
            <w:noProof/>
            <w:sz w:val="24"/>
            <w:szCs w:val="24"/>
          </w:rPr>
          <w:instrText xml:space="preserve"> PAGEREF _Toc65855056 \h </w:instrText>
        </w:r>
        <w:r w:rsidR="00B67E50">
          <w:rPr>
            <w:rFonts w:asciiTheme="minorEastAsia" w:eastAsiaTheme="minorEastAsia" w:hAnsiTheme="minorEastAsia"/>
            <w:noProof/>
            <w:sz w:val="24"/>
            <w:szCs w:val="24"/>
          </w:rPr>
        </w:r>
        <w:r w:rsidR="00B67E50">
          <w:rPr>
            <w:rFonts w:asciiTheme="minorEastAsia" w:eastAsiaTheme="minorEastAsia" w:hAnsiTheme="minorEastAsia"/>
            <w:noProof/>
            <w:sz w:val="24"/>
            <w:szCs w:val="24"/>
          </w:rPr>
          <w:fldChar w:fldCharType="separate"/>
        </w:r>
        <w:r w:rsidR="00B65DA8">
          <w:rPr>
            <w:rFonts w:asciiTheme="minorEastAsia" w:eastAsiaTheme="minorEastAsia" w:hAnsiTheme="minorEastAsia"/>
            <w:noProof/>
            <w:sz w:val="24"/>
            <w:szCs w:val="24"/>
          </w:rPr>
          <w:t>39</w:t>
        </w:r>
        <w:r w:rsidR="00B67E50">
          <w:rPr>
            <w:rFonts w:asciiTheme="minorEastAsia" w:eastAsiaTheme="minorEastAsia" w:hAnsiTheme="minorEastAsia"/>
            <w:noProof/>
            <w:sz w:val="24"/>
            <w:szCs w:val="24"/>
          </w:rPr>
          <w:fldChar w:fldCharType="end"/>
        </w:r>
      </w:hyperlink>
    </w:p>
    <w:p w14:paraId="206929BD" w14:textId="77777777" w:rsidR="005F2E76" w:rsidRDefault="00864100" w:rsidP="00864100">
      <w:pPr>
        <w:pStyle w:val="21"/>
        <w:tabs>
          <w:tab w:val="right" w:leader="dot" w:pos="8019"/>
        </w:tabs>
        <w:spacing w:line="276" w:lineRule="auto"/>
        <w:rPr>
          <w:rFonts w:asciiTheme="minorEastAsia" w:eastAsiaTheme="minorEastAsia" w:hAnsiTheme="minorEastAsia" w:cstheme="minorBidi"/>
          <w:smallCaps w:val="0"/>
          <w:noProof/>
          <w:sz w:val="24"/>
          <w:szCs w:val="24"/>
        </w:rPr>
      </w:pPr>
      <w:hyperlink w:anchor="_Toc65855057" w:history="1">
        <w:r w:rsidR="00B67E50">
          <w:rPr>
            <w:rStyle w:val="afa"/>
            <w:rFonts w:asciiTheme="minorEastAsia" w:eastAsiaTheme="minorEastAsia" w:hAnsiTheme="minorEastAsia"/>
            <w:noProof/>
            <w:sz w:val="24"/>
            <w:szCs w:val="24"/>
          </w:rPr>
          <w:t xml:space="preserve">8.2  </w:t>
        </w:r>
        <w:r w:rsidR="00B67E50">
          <w:rPr>
            <w:rStyle w:val="afa"/>
            <w:rFonts w:asciiTheme="minorEastAsia" w:eastAsiaTheme="minorEastAsia" w:hAnsiTheme="minorEastAsia" w:hint="eastAsia"/>
            <w:noProof/>
            <w:sz w:val="24"/>
            <w:szCs w:val="24"/>
          </w:rPr>
          <w:t>密拼预应力叠合楼板安装</w:t>
        </w:r>
        <w:r w:rsidR="00B67E50">
          <w:rPr>
            <w:rFonts w:asciiTheme="minorEastAsia" w:eastAsiaTheme="minorEastAsia" w:hAnsiTheme="minorEastAsia"/>
            <w:noProof/>
            <w:sz w:val="24"/>
            <w:szCs w:val="24"/>
          </w:rPr>
          <w:tab/>
        </w:r>
        <w:r w:rsidR="00B67E50">
          <w:rPr>
            <w:rFonts w:asciiTheme="minorEastAsia" w:eastAsiaTheme="minorEastAsia" w:hAnsiTheme="minorEastAsia"/>
            <w:noProof/>
            <w:sz w:val="24"/>
            <w:szCs w:val="24"/>
          </w:rPr>
          <w:fldChar w:fldCharType="begin"/>
        </w:r>
        <w:r w:rsidR="00B67E50">
          <w:rPr>
            <w:rFonts w:asciiTheme="minorEastAsia" w:eastAsiaTheme="minorEastAsia" w:hAnsiTheme="minorEastAsia"/>
            <w:noProof/>
            <w:sz w:val="24"/>
            <w:szCs w:val="24"/>
          </w:rPr>
          <w:instrText xml:space="preserve"> PAGEREF _Toc65855057 \h </w:instrText>
        </w:r>
        <w:r w:rsidR="00B67E50">
          <w:rPr>
            <w:rFonts w:asciiTheme="minorEastAsia" w:eastAsiaTheme="minorEastAsia" w:hAnsiTheme="minorEastAsia"/>
            <w:noProof/>
            <w:sz w:val="24"/>
            <w:szCs w:val="24"/>
          </w:rPr>
        </w:r>
        <w:r w:rsidR="00B67E50">
          <w:rPr>
            <w:rFonts w:asciiTheme="minorEastAsia" w:eastAsiaTheme="minorEastAsia" w:hAnsiTheme="minorEastAsia"/>
            <w:noProof/>
            <w:sz w:val="24"/>
            <w:szCs w:val="24"/>
          </w:rPr>
          <w:fldChar w:fldCharType="separate"/>
        </w:r>
        <w:r w:rsidR="00B65DA8">
          <w:rPr>
            <w:rFonts w:asciiTheme="minorEastAsia" w:eastAsiaTheme="minorEastAsia" w:hAnsiTheme="minorEastAsia"/>
            <w:noProof/>
            <w:sz w:val="24"/>
            <w:szCs w:val="24"/>
          </w:rPr>
          <w:t>40</w:t>
        </w:r>
        <w:r w:rsidR="00B67E50">
          <w:rPr>
            <w:rFonts w:asciiTheme="minorEastAsia" w:eastAsiaTheme="minorEastAsia" w:hAnsiTheme="minorEastAsia"/>
            <w:noProof/>
            <w:sz w:val="24"/>
            <w:szCs w:val="24"/>
          </w:rPr>
          <w:fldChar w:fldCharType="end"/>
        </w:r>
      </w:hyperlink>
    </w:p>
    <w:p w14:paraId="7D72EEE1" w14:textId="77777777" w:rsidR="005F2E76" w:rsidRDefault="00864100" w:rsidP="00864100">
      <w:pPr>
        <w:pStyle w:val="21"/>
        <w:tabs>
          <w:tab w:val="right" w:leader="dot" w:pos="8019"/>
        </w:tabs>
        <w:spacing w:line="276" w:lineRule="auto"/>
        <w:rPr>
          <w:rFonts w:asciiTheme="minorEastAsia" w:eastAsiaTheme="minorEastAsia" w:hAnsiTheme="minorEastAsia" w:cstheme="minorBidi"/>
          <w:smallCaps w:val="0"/>
          <w:noProof/>
          <w:sz w:val="24"/>
          <w:szCs w:val="24"/>
        </w:rPr>
      </w:pPr>
      <w:hyperlink w:anchor="_Toc65855058" w:history="1">
        <w:r w:rsidR="00B67E50">
          <w:rPr>
            <w:rStyle w:val="afa"/>
            <w:rFonts w:asciiTheme="minorEastAsia" w:eastAsiaTheme="minorEastAsia" w:hAnsiTheme="minorEastAsia"/>
            <w:noProof/>
            <w:sz w:val="24"/>
            <w:szCs w:val="24"/>
          </w:rPr>
          <w:t xml:space="preserve">8.3  </w:t>
        </w:r>
        <w:r w:rsidR="00B67E50">
          <w:rPr>
            <w:rStyle w:val="afa"/>
            <w:rFonts w:asciiTheme="minorEastAsia" w:eastAsiaTheme="minorEastAsia" w:hAnsiTheme="minorEastAsia" w:hint="eastAsia"/>
            <w:noProof/>
            <w:sz w:val="24"/>
            <w:szCs w:val="24"/>
          </w:rPr>
          <w:t>叠合层混凝土施工</w:t>
        </w:r>
        <w:r w:rsidR="00B67E50">
          <w:rPr>
            <w:rFonts w:asciiTheme="minorEastAsia" w:eastAsiaTheme="minorEastAsia" w:hAnsiTheme="minorEastAsia"/>
            <w:noProof/>
            <w:sz w:val="24"/>
            <w:szCs w:val="24"/>
          </w:rPr>
          <w:tab/>
        </w:r>
        <w:r w:rsidR="00B67E50">
          <w:rPr>
            <w:rFonts w:asciiTheme="minorEastAsia" w:eastAsiaTheme="minorEastAsia" w:hAnsiTheme="minorEastAsia"/>
            <w:noProof/>
            <w:sz w:val="24"/>
            <w:szCs w:val="24"/>
          </w:rPr>
          <w:fldChar w:fldCharType="begin"/>
        </w:r>
        <w:r w:rsidR="00B67E50">
          <w:rPr>
            <w:rFonts w:asciiTheme="minorEastAsia" w:eastAsiaTheme="minorEastAsia" w:hAnsiTheme="minorEastAsia"/>
            <w:noProof/>
            <w:sz w:val="24"/>
            <w:szCs w:val="24"/>
          </w:rPr>
          <w:instrText xml:space="preserve"> PAGEREF _Toc65855058 \h </w:instrText>
        </w:r>
        <w:r w:rsidR="00B67E50">
          <w:rPr>
            <w:rFonts w:asciiTheme="minorEastAsia" w:eastAsiaTheme="minorEastAsia" w:hAnsiTheme="minorEastAsia"/>
            <w:noProof/>
            <w:sz w:val="24"/>
            <w:szCs w:val="24"/>
          </w:rPr>
        </w:r>
        <w:r w:rsidR="00B67E50">
          <w:rPr>
            <w:rFonts w:asciiTheme="minorEastAsia" w:eastAsiaTheme="minorEastAsia" w:hAnsiTheme="minorEastAsia"/>
            <w:noProof/>
            <w:sz w:val="24"/>
            <w:szCs w:val="24"/>
          </w:rPr>
          <w:fldChar w:fldCharType="separate"/>
        </w:r>
        <w:r w:rsidR="00B65DA8">
          <w:rPr>
            <w:rFonts w:asciiTheme="minorEastAsia" w:eastAsiaTheme="minorEastAsia" w:hAnsiTheme="minorEastAsia"/>
            <w:noProof/>
            <w:sz w:val="24"/>
            <w:szCs w:val="24"/>
          </w:rPr>
          <w:t>41</w:t>
        </w:r>
        <w:r w:rsidR="00B67E50">
          <w:rPr>
            <w:rFonts w:asciiTheme="minorEastAsia" w:eastAsiaTheme="minorEastAsia" w:hAnsiTheme="minorEastAsia"/>
            <w:noProof/>
            <w:sz w:val="24"/>
            <w:szCs w:val="24"/>
          </w:rPr>
          <w:fldChar w:fldCharType="end"/>
        </w:r>
      </w:hyperlink>
    </w:p>
    <w:p w14:paraId="3D4328EC" w14:textId="77777777" w:rsidR="005F2E76" w:rsidRDefault="00864100" w:rsidP="00864100">
      <w:pPr>
        <w:pStyle w:val="10"/>
        <w:tabs>
          <w:tab w:val="right" w:leader="dot" w:pos="8019"/>
        </w:tabs>
        <w:spacing w:line="276" w:lineRule="auto"/>
        <w:rPr>
          <w:rFonts w:asciiTheme="minorEastAsia" w:eastAsiaTheme="minorEastAsia" w:hAnsiTheme="minorEastAsia" w:cstheme="minorBidi"/>
          <w:b w:val="0"/>
          <w:bCs w:val="0"/>
          <w:caps w:val="0"/>
          <w:noProof/>
          <w:sz w:val="24"/>
          <w:szCs w:val="24"/>
        </w:rPr>
      </w:pPr>
      <w:hyperlink w:anchor="_Toc65855059" w:history="1">
        <w:r w:rsidR="00B67E50">
          <w:rPr>
            <w:rStyle w:val="afa"/>
            <w:rFonts w:asciiTheme="minorEastAsia" w:eastAsiaTheme="minorEastAsia" w:hAnsiTheme="minorEastAsia"/>
            <w:b w:val="0"/>
            <w:noProof/>
            <w:sz w:val="24"/>
            <w:szCs w:val="24"/>
          </w:rPr>
          <w:t xml:space="preserve">9  </w:t>
        </w:r>
        <w:r w:rsidR="00B67E50">
          <w:rPr>
            <w:rStyle w:val="afa"/>
            <w:rFonts w:asciiTheme="minorEastAsia" w:eastAsiaTheme="minorEastAsia" w:hAnsiTheme="minorEastAsia" w:hint="eastAsia"/>
            <w:b w:val="0"/>
            <w:noProof/>
            <w:sz w:val="24"/>
            <w:szCs w:val="24"/>
          </w:rPr>
          <w:t>质量验收</w:t>
        </w:r>
        <w:r w:rsidR="00B67E50">
          <w:rPr>
            <w:rFonts w:asciiTheme="minorEastAsia" w:eastAsiaTheme="minorEastAsia" w:hAnsiTheme="minorEastAsia"/>
            <w:b w:val="0"/>
            <w:noProof/>
            <w:sz w:val="24"/>
            <w:szCs w:val="24"/>
          </w:rPr>
          <w:tab/>
        </w:r>
        <w:r w:rsidR="00B67E50">
          <w:rPr>
            <w:rFonts w:asciiTheme="minorEastAsia" w:eastAsiaTheme="minorEastAsia" w:hAnsiTheme="minorEastAsia"/>
            <w:b w:val="0"/>
            <w:noProof/>
            <w:sz w:val="24"/>
            <w:szCs w:val="24"/>
          </w:rPr>
          <w:fldChar w:fldCharType="begin"/>
        </w:r>
        <w:r w:rsidR="00B67E50">
          <w:rPr>
            <w:rFonts w:asciiTheme="minorEastAsia" w:eastAsiaTheme="minorEastAsia" w:hAnsiTheme="minorEastAsia"/>
            <w:b w:val="0"/>
            <w:noProof/>
            <w:sz w:val="24"/>
            <w:szCs w:val="24"/>
          </w:rPr>
          <w:instrText xml:space="preserve"> PAGEREF _Toc65855059 \h </w:instrText>
        </w:r>
        <w:r w:rsidR="00B67E50">
          <w:rPr>
            <w:rFonts w:asciiTheme="minorEastAsia" w:eastAsiaTheme="minorEastAsia" w:hAnsiTheme="minorEastAsia"/>
            <w:b w:val="0"/>
            <w:noProof/>
            <w:sz w:val="24"/>
            <w:szCs w:val="24"/>
          </w:rPr>
        </w:r>
        <w:r w:rsidR="00B67E50">
          <w:rPr>
            <w:rFonts w:asciiTheme="minorEastAsia" w:eastAsiaTheme="minorEastAsia" w:hAnsiTheme="minorEastAsia"/>
            <w:b w:val="0"/>
            <w:noProof/>
            <w:sz w:val="24"/>
            <w:szCs w:val="24"/>
          </w:rPr>
          <w:fldChar w:fldCharType="separate"/>
        </w:r>
        <w:r w:rsidR="00B65DA8">
          <w:rPr>
            <w:rFonts w:asciiTheme="minorEastAsia" w:eastAsiaTheme="minorEastAsia" w:hAnsiTheme="minorEastAsia"/>
            <w:b w:val="0"/>
            <w:noProof/>
            <w:sz w:val="24"/>
            <w:szCs w:val="24"/>
          </w:rPr>
          <w:t>43</w:t>
        </w:r>
        <w:r w:rsidR="00B67E50">
          <w:rPr>
            <w:rFonts w:asciiTheme="minorEastAsia" w:eastAsiaTheme="minorEastAsia" w:hAnsiTheme="minorEastAsia"/>
            <w:b w:val="0"/>
            <w:noProof/>
            <w:sz w:val="24"/>
            <w:szCs w:val="24"/>
          </w:rPr>
          <w:fldChar w:fldCharType="end"/>
        </w:r>
      </w:hyperlink>
    </w:p>
    <w:p w14:paraId="5485B0E3" w14:textId="77777777" w:rsidR="005F2E76" w:rsidRDefault="00864100" w:rsidP="00864100">
      <w:pPr>
        <w:pStyle w:val="21"/>
        <w:tabs>
          <w:tab w:val="right" w:leader="dot" w:pos="8019"/>
        </w:tabs>
        <w:spacing w:line="276" w:lineRule="auto"/>
        <w:rPr>
          <w:rFonts w:asciiTheme="minorEastAsia" w:eastAsiaTheme="minorEastAsia" w:hAnsiTheme="minorEastAsia" w:cstheme="minorBidi"/>
          <w:smallCaps w:val="0"/>
          <w:noProof/>
          <w:sz w:val="24"/>
          <w:szCs w:val="24"/>
        </w:rPr>
      </w:pPr>
      <w:hyperlink w:anchor="_Toc65855060" w:history="1">
        <w:r w:rsidR="00B67E50">
          <w:rPr>
            <w:rStyle w:val="afa"/>
            <w:rFonts w:asciiTheme="minorEastAsia" w:eastAsiaTheme="minorEastAsia" w:hAnsiTheme="minorEastAsia"/>
            <w:noProof/>
            <w:sz w:val="24"/>
            <w:szCs w:val="24"/>
          </w:rPr>
          <w:t xml:space="preserve">9.1  </w:t>
        </w:r>
        <w:r w:rsidR="00B67E50">
          <w:rPr>
            <w:rStyle w:val="afa"/>
            <w:rFonts w:asciiTheme="minorEastAsia" w:eastAsiaTheme="minorEastAsia" w:hAnsiTheme="minorEastAsia" w:hint="eastAsia"/>
            <w:noProof/>
            <w:sz w:val="24"/>
            <w:szCs w:val="24"/>
          </w:rPr>
          <w:t>一般规定</w:t>
        </w:r>
        <w:r w:rsidR="00B67E50">
          <w:rPr>
            <w:rFonts w:asciiTheme="minorEastAsia" w:eastAsiaTheme="minorEastAsia" w:hAnsiTheme="minorEastAsia"/>
            <w:noProof/>
            <w:sz w:val="24"/>
            <w:szCs w:val="24"/>
          </w:rPr>
          <w:tab/>
        </w:r>
        <w:r w:rsidR="00B67E50">
          <w:rPr>
            <w:rFonts w:asciiTheme="minorEastAsia" w:eastAsiaTheme="minorEastAsia" w:hAnsiTheme="minorEastAsia"/>
            <w:noProof/>
            <w:sz w:val="24"/>
            <w:szCs w:val="24"/>
          </w:rPr>
          <w:fldChar w:fldCharType="begin"/>
        </w:r>
        <w:r w:rsidR="00B67E50">
          <w:rPr>
            <w:rFonts w:asciiTheme="minorEastAsia" w:eastAsiaTheme="minorEastAsia" w:hAnsiTheme="minorEastAsia"/>
            <w:noProof/>
            <w:sz w:val="24"/>
            <w:szCs w:val="24"/>
          </w:rPr>
          <w:instrText xml:space="preserve"> PAGEREF _Toc65855060 \h </w:instrText>
        </w:r>
        <w:r w:rsidR="00B67E50">
          <w:rPr>
            <w:rFonts w:asciiTheme="minorEastAsia" w:eastAsiaTheme="minorEastAsia" w:hAnsiTheme="minorEastAsia"/>
            <w:noProof/>
            <w:sz w:val="24"/>
            <w:szCs w:val="24"/>
          </w:rPr>
        </w:r>
        <w:r w:rsidR="00B67E50">
          <w:rPr>
            <w:rFonts w:asciiTheme="minorEastAsia" w:eastAsiaTheme="minorEastAsia" w:hAnsiTheme="minorEastAsia"/>
            <w:noProof/>
            <w:sz w:val="24"/>
            <w:szCs w:val="24"/>
          </w:rPr>
          <w:fldChar w:fldCharType="separate"/>
        </w:r>
        <w:r w:rsidR="00B65DA8">
          <w:rPr>
            <w:rFonts w:asciiTheme="minorEastAsia" w:eastAsiaTheme="minorEastAsia" w:hAnsiTheme="minorEastAsia"/>
            <w:noProof/>
            <w:sz w:val="24"/>
            <w:szCs w:val="24"/>
          </w:rPr>
          <w:t>43</w:t>
        </w:r>
        <w:r w:rsidR="00B67E50">
          <w:rPr>
            <w:rFonts w:asciiTheme="minorEastAsia" w:eastAsiaTheme="minorEastAsia" w:hAnsiTheme="minorEastAsia"/>
            <w:noProof/>
            <w:sz w:val="24"/>
            <w:szCs w:val="24"/>
          </w:rPr>
          <w:fldChar w:fldCharType="end"/>
        </w:r>
      </w:hyperlink>
    </w:p>
    <w:p w14:paraId="27DFD56D" w14:textId="77777777" w:rsidR="005F2E76" w:rsidRDefault="00864100" w:rsidP="00864100">
      <w:pPr>
        <w:pStyle w:val="21"/>
        <w:tabs>
          <w:tab w:val="right" w:leader="dot" w:pos="8019"/>
        </w:tabs>
        <w:spacing w:line="276" w:lineRule="auto"/>
        <w:rPr>
          <w:rFonts w:asciiTheme="minorEastAsia" w:eastAsiaTheme="minorEastAsia" w:hAnsiTheme="minorEastAsia" w:cstheme="minorBidi"/>
          <w:smallCaps w:val="0"/>
          <w:noProof/>
          <w:sz w:val="24"/>
          <w:szCs w:val="24"/>
        </w:rPr>
      </w:pPr>
      <w:hyperlink w:anchor="_Toc65855061" w:history="1">
        <w:r w:rsidR="00B67E50">
          <w:rPr>
            <w:rStyle w:val="afa"/>
            <w:rFonts w:asciiTheme="minorEastAsia" w:eastAsiaTheme="minorEastAsia" w:hAnsiTheme="minorEastAsia"/>
            <w:noProof/>
            <w:sz w:val="24"/>
            <w:szCs w:val="24"/>
          </w:rPr>
          <w:t xml:space="preserve">9.2  </w:t>
        </w:r>
        <w:r w:rsidR="00B67E50">
          <w:rPr>
            <w:rStyle w:val="afa"/>
            <w:rFonts w:asciiTheme="minorEastAsia" w:eastAsiaTheme="minorEastAsia" w:hAnsiTheme="minorEastAsia" w:hint="eastAsia"/>
            <w:noProof/>
            <w:sz w:val="24"/>
            <w:szCs w:val="24"/>
          </w:rPr>
          <w:t>主控项目</w:t>
        </w:r>
        <w:r w:rsidR="00B67E50">
          <w:rPr>
            <w:rFonts w:asciiTheme="minorEastAsia" w:eastAsiaTheme="minorEastAsia" w:hAnsiTheme="minorEastAsia"/>
            <w:noProof/>
            <w:sz w:val="24"/>
            <w:szCs w:val="24"/>
          </w:rPr>
          <w:tab/>
        </w:r>
        <w:r w:rsidR="00B67E50">
          <w:rPr>
            <w:rFonts w:asciiTheme="minorEastAsia" w:eastAsiaTheme="minorEastAsia" w:hAnsiTheme="minorEastAsia"/>
            <w:noProof/>
            <w:sz w:val="24"/>
            <w:szCs w:val="24"/>
          </w:rPr>
          <w:fldChar w:fldCharType="begin"/>
        </w:r>
        <w:r w:rsidR="00B67E50">
          <w:rPr>
            <w:rFonts w:asciiTheme="minorEastAsia" w:eastAsiaTheme="minorEastAsia" w:hAnsiTheme="minorEastAsia"/>
            <w:noProof/>
            <w:sz w:val="24"/>
            <w:szCs w:val="24"/>
          </w:rPr>
          <w:instrText xml:space="preserve"> PAGEREF _Toc65855061 \h </w:instrText>
        </w:r>
        <w:r w:rsidR="00B67E50">
          <w:rPr>
            <w:rFonts w:asciiTheme="minorEastAsia" w:eastAsiaTheme="minorEastAsia" w:hAnsiTheme="minorEastAsia"/>
            <w:noProof/>
            <w:sz w:val="24"/>
            <w:szCs w:val="24"/>
          </w:rPr>
        </w:r>
        <w:r w:rsidR="00B67E50">
          <w:rPr>
            <w:rFonts w:asciiTheme="minorEastAsia" w:eastAsiaTheme="minorEastAsia" w:hAnsiTheme="minorEastAsia"/>
            <w:noProof/>
            <w:sz w:val="24"/>
            <w:szCs w:val="24"/>
          </w:rPr>
          <w:fldChar w:fldCharType="separate"/>
        </w:r>
        <w:r w:rsidR="00B65DA8">
          <w:rPr>
            <w:rFonts w:asciiTheme="minorEastAsia" w:eastAsiaTheme="minorEastAsia" w:hAnsiTheme="minorEastAsia"/>
            <w:noProof/>
            <w:sz w:val="24"/>
            <w:szCs w:val="24"/>
          </w:rPr>
          <w:t>43</w:t>
        </w:r>
        <w:r w:rsidR="00B67E50">
          <w:rPr>
            <w:rFonts w:asciiTheme="minorEastAsia" w:eastAsiaTheme="minorEastAsia" w:hAnsiTheme="minorEastAsia"/>
            <w:noProof/>
            <w:sz w:val="24"/>
            <w:szCs w:val="24"/>
          </w:rPr>
          <w:fldChar w:fldCharType="end"/>
        </w:r>
      </w:hyperlink>
    </w:p>
    <w:p w14:paraId="510B6BB9" w14:textId="77777777" w:rsidR="005F2E76" w:rsidRDefault="00864100" w:rsidP="00864100">
      <w:pPr>
        <w:pStyle w:val="21"/>
        <w:tabs>
          <w:tab w:val="right" w:leader="dot" w:pos="8019"/>
        </w:tabs>
        <w:spacing w:line="276" w:lineRule="auto"/>
        <w:rPr>
          <w:rFonts w:asciiTheme="minorEastAsia" w:eastAsiaTheme="minorEastAsia" w:hAnsiTheme="minorEastAsia" w:cstheme="minorBidi"/>
          <w:smallCaps w:val="0"/>
          <w:noProof/>
          <w:sz w:val="24"/>
          <w:szCs w:val="24"/>
        </w:rPr>
      </w:pPr>
      <w:hyperlink w:anchor="_Toc65855062" w:history="1">
        <w:r w:rsidR="00B67E50">
          <w:rPr>
            <w:rStyle w:val="afa"/>
            <w:rFonts w:asciiTheme="minorEastAsia" w:eastAsiaTheme="minorEastAsia" w:hAnsiTheme="minorEastAsia"/>
            <w:noProof/>
            <w:sz w:val="24"/>
            <w:szCs w:val="24"/>
          </w:rPr>
          <w:t xml:space="preserve">9.3  </w:t>
        </w:r>
        <w:r w:rsidR="00B67E50">
          <w:rPr>
            <w:rStyle w:val="afa"/>
            <w:rFonts w:asciiTheme="minorEastAsia" w:eastAsiaTheme="minorEastAsia" w:hAnsiTheme="minorEastAsia" w:hint="eastAsia"/>
            <w:noProof/>
            <w:sz w:val="24"/>
            <w:szCs w:val="24"/>
          </w:rPr>
          <w:t>一般项目</w:t>
        </w:r>
        <w:r w:rsidR="00B67E50">
          <w:rPr>
            <w:rFonts w:asciiTheme="minorEastAsia" w:eastAsiaTheme="minorEastAsia" w:hAnsiTheme="minorEastAsia"/>
            <w:noProof/>
            <w:sz w:val="24"/>
            <w:szCs w:val="24"/>
          </w:rPr>
          <w:tab/>
        </w:r>
        <w:r w:rsidR="00B67E50">
          <w:rPr>
            <w:rFonts w:asciiTheme="minorEastAsia" w:eastAsiaTheme="minorEastAsia" w:hAnsiTheme="minorEastAsia"/>
            <w:noProof/>
            <w:sz w:val="24"/>
            <w:szCs w:val="24"/>
          </w:rPr>
          <w:fldChar w:fldCharType="begin"/>
        </w:r>
        <w:r w:rsidR="00B67E50">
          <w:rPr>
            <w:rFonts w:asciiTheme="minorEastAsia" w:eastAsiaTheme="minorEastAsia" w:hAnsiTheme="minorEastAsia"/>
            <w:noProof/>
            <w:sz w:val="24"/>
            <w:szCs w:val="24"/>
          </w:rPr>
          <w:instrText xml:space="preserve"> PAGEREF _Toc65855062 \h </w:instrText>
        </w:r>
        <w:r w:rsidR="00B67E50">
          <w:rPr>
            <w:rFonts w:asciiTheme="minorEastAsia" w:eastAsiaTheme="minorEastAsia" w:hAnsiTheme="minorEastAsia"/>
            <w:noProof/>
            <w:sz w:val="24"/>
            <w:szCs w:val="24"/>
          </w:rPr>
        </w:r>
        <w:r w:rsidR="00B67E50">
          <w:rPr>
            <w:rFonts w:asciiTheme="minorEastAsia" w:eastAsiaTheme="minorEastAsia" w:hAnsiTheme="minorEastAsia"/>
            <w:noProof/>
            <w:sz w:val="24"/>
            <w:szCs w:val="24"/>
          </w:rPr>
          <w:fldChar w:fldCharType="separate"/>
        </w:r>
        <w:r w:rsidR="00B65DA8">
          <w:rPr>
            <w:rFonts w:asciiTheme="minorEastAsia" w:eastAsiaTheme="minorEastAsia" w:hAnsiTheme="minorEastAsia"/>
            <w:noProof/>
            <w:sz w:val="24"/>
            <w:szCs w:val="24"/>
          </w:rPr>
          <w:t>44</w:t>
        </w:r>
        <w:r w:rsidR="00B67E50">
          <w:rPr>
            <w:rFonts w:asciiTheme="minorEastAsia" w:eastAsiaTheme="minorEastAsia" w:hAnsiTheme="minorEastAsia"/>
            <w:noProof/>
            <w:sz w:val="24"/>
            <w:szCs w:val="24"/>
          </w:rPr>
          <w:fldChar w:fldCharType="end"/>
        </w:r>
      </w:hyperlink>
    </w:p>
    <w:p w14:paraId="3E3069BB" w14:textId="77777777" w:rsidR="005F2E76" w:rsidRDefault="00864100" w:rsidP="00864100">
      <w:pPr>
        <w:pStyle w:val="10"/>
        <w:tabs>
          <w:tab w:val="right" w:leader="dot" w:pos="8019"/>
        </w:tabs>
        <w:spacing w:line="276" w:lineRule="auto"/>
        <w:rPr>
          <w:rFonts w:asciiTheme="minorEastAsia" w:eastAsiaTheme="minorEastAsia" w:hAnsiTheme="minorEastAsia" w:cstheme="minorBidi"/>
          <w:b w:val="0"/>
          <w:bCs w:val="0"/>
          <w:caps w:val="0"/>
          <w:noProof/>
          <w:sz w:val="24"/>
          <w:szCs w:val="24"/>
        </w:rPr>
      </w:pPr>
      <w:hyperlink w:anchor="_Toc65855063" w:history="1">
        <w:r w:rsidR="00B67E50">
          <w:rPr>
            <w:rStyle w:val="afa"/>
            <w:rFonts w:asciiTheme="minorEastAsia" w:eastAsiaTheme="minorEastAsia" w:hAnsiTheme="minorEastAsia" w:hint="eastAsia"/>
            <w:b w:val="0"/>
            <w:noProof/>
            <w:sz w:val="24"/>
            <w:szCs w:val="24"/>
          </w:rPr>
          <w:t>本规程用词说明</w:t>
        </w:r>
        <w:r w:rsidR="00B67E50">
          <w:rPr>
            <w:rFonts w:asciiTheme="minorEastAsia" w:eastAsiaTheme="minorEastAsia" w:hAnsiTheme="minorEastAsia"/>
            <w:b w:val="0"/>
            <w:noProof/>
            <w:sz w:val="24"/>
            <w:szCs w:val="24"/>
          </w:rPr>
          <w:tab/>
        </w:r>
        <w:r w:rsidR="00B67E50">
          <w:rPr>
            <w:rFonts w:asciiTheme="minorEastAsia" w:eastAsiaTheme="minorEastAsia" w:hAnsiTheme="minorEastAsia"/>
            <w:b w:val="0"/>
            <w:noProof/>
            <w:sz w:val="24"/>
            <w:szCs w:val="24"/>
          </w:rPr>
          <w:fldChar w:fldCharType="begin"/>
        </w:r>
        <w:r w:rsidR="00B67E50">
          <w:rPr>
            <w:rFonts w:asciiTheme="minorEastAsia" w:eastAsiaTheme="minorEastAsia" w:hAnsiTheme="minorEastAsia"/>
            <w:b w:val="0"/>
            <w:noProof/>
            <w:sz w:val="24"/>
            <w:szCs w:val="24"/>
          </w:rPr>
          <w:instrText xml:space="preserve"> PAGEREF _Toc65855063 \h </w:instrText>
        </w:r>
        <w:r w:rsidR="00B67E50">
          <w:rPr>
            <w:rFonts w:asciiTheme="minorEastAsia" w:eastAsiaTheme="minorEastAsia" w:hAnsiTheme="minorEastAsia"/>
            <w:b w:val="0"/>
            <w:noProof/>
            <w:sz w:val="24"/>
            <w:szCs w:val="24"/>
          </w:rPr>
        </w:r>
        <w:r w:rsidR="00B67E50">
          <w:rPr>
            <w:rFonts w:asciiTheme="minorEastAsia" w:eastAsiaTheme="minorEastAsia" w:hAnsiTheme="minorEastAsia"/>
            <w:b w:val="0"/>
            <w:noProof/>
            <w:sz w:val="24"/>
            <w:szCs w:val="24"/>
          </w:rPr>
          <w:fldChar w:fldCharType="separate"/>
        </w:r>
        <w:r w:rsidR="00B65DA8">
          <w:rPr>
            <w:rFonts w:asciiTheme="minorEastAsia" w:eastAsiaTheme="minorEastAsia" w:hAnsiTheme="minorEastAsia"/>
            <w:b w:val="0"/>
            <w:noProof/>
            <w:sz w:val="24"/>
            <w:szCs w:val="24"/>
          </w:rPr>
          <w:t>45</w:t>
        </w:r>
        <w:r w:rsidR="00B67E50">
          <w:rPr>
            <w:rFonts w:asciiTheme="minorEastAsia" w:eastAsiaTheme="minorEastAsia" w:hAnsiTheme="minorEastAsia"/>
            <w:b w:val="0"/>
            <w:noProof/>
            <w:sz w:val="24"/>
            <w:szCs w:val="24"/>
          </w:rPr>
          <w:fldChar w:fldCharType="end"/>
        </w:r>
      </w:hyperlink>
    </w:p>
    <w:p w14:paraId="08060F55" w14:textId="71CDFD21" w:rsidR="005F2E76" w:rsidRDefault="00B67E50" w:rsidP="00864100">
      <w:pPr>
        <w:pStyle w:val="10"/>
        <w:tabs>
          <w:tab w:val="right" w:leader="dot" w:pos="8019"/>
        </w:tabs>
        <w:spacing w:line="276" w:lineRule="auto"/>
        <w:rPr>
          <w:b w:val="0"/>
        </w:rPr>
      </w:pPr>
      <w:r>
        <w:rPr>
          <w:rFonts w:asciiTheme="minorEastAsia" w:eastAsiaTheme="minorEastAsia" w:hAnsiTheme="minorEastAsia"/>
          <w:b w:val="0"/>
          <w:sz w:val="24"/>
          <w:szCs w:val="24"/>
        </w:rPr>
        <w:fldChar w:fldCharType="end"/>
      </w:r>
      <w:r>
        <w:br w:type="page"/>
      </w:r>
    </w:p>
    <w:p w14:paraId="6B86DC9C" w14:textId="77777777" w:rsidR="005F2E76" w:rsidRDefault="00B67E50">
      <w:pPr>
        <w:jc w:val="center"/>
        <w:rPr>
          <w:rFonts w:asciiTheme="majorEastAsia" w:eastAsiaTheme="majorEastAsia" w:hAnsiTheme="majorEastAsia"/>
        </w:rPr>
      </w:pPr>
      <w:r>
        <w:rPr>
          <w:rFonts w:asciiTheme="majorEastAsia" w:eastAsiaTheme="majorEastAsia" w:hAnsiTheme="majorEastAsia" w:hint="eastAsia"/>
        </w:rPr>
        <w:lastRenderedPageBreak/>
        <w:t>Contents</w:t>
      </w:r>
    </w:p>
    <w:p w14:paraId="2FCA375F" w14:textId="77777777" w:rsidR="005F2E76" w:rsidRDefault="00B67E50">
      <w:pPr>
        <w:rPr>
          <w:rFonts w:asciiTheme="majorEastAsia" w:eastAsiaTheme="majorEastAsia" w:hAnsiTheme="majorEastAsia"/>
        </w:rPr>
      </w:pPr>
      <w:r>
        <w:rPr>
          <w:rFonts w:asciiTheme="majorEastAsia" w:eastAsiaTheme="majorEastAsia" w:hAnsiTheme="majorEastAsia"/>
        </w:rPr>
        <w:t>1  General Provisions...........................................1</w:t>
      </w:r>
    </w:p>
    <w:p w14:paraId="7BBB0429" w14:textId="77777777" w:rsidR="005F2E76" w:rsidRDefault="00B67E50">
      <w:pPr>
        <w:rPr>
          <w:rFonts w:asciiTheme="majorEastAsia" w:eastAsiaTheme="majorEastAsia" w:hAnsiTheme="majorEastAsia"/>
        </w:rPr>
      </w:pPr>
      <w:r>
        <w:rPr>
          <w:rFonts w:asciiTheme="majorEastAsia" w:eastAsiaTheme="majorEastAsia" w:hAnsiTheme="majorEastAsia"/>
        </w:rPr>
        <w:t>2  Terms and Symbols............................................2</w:t>
      </w:r>
    </w:p>
    <w:p w14:paraId="509B9221" w14:textId="77777777" w:rsidR="005F2E76" w:rsidRDefault="00B67E50">
      <w:pPr>
        <w:ind w:firstLineChars="100" w:firstLine="240"/>
        <w:rPr>
          <w:rFonts w:asciiTheme="majorEastAsia" w:eastAsiaTheme="majorEastAsia" w:hAnsiTheme="majorEastAsia"/>
        </w:rPr>
      </w:pPr>
      <w:r>
        <w:rPr>
          <w:rFonts w:asciiTheme="majorEastAsia" w:eastAsiaTheme="majorEastAsia" w:hAnsiTheme="majorEastAsia" w:hint="eastAsia"/>
        </w:rPr>
        <w:t>2.1  Terms</w:t>
      </w:r>
      <w:r>
        <w:rPr>
          <w:rFonts w:asciiTheme="majorEastAsia" w:eastAsiaTheme="majorEastAsia" w:hAnsiTheme="majorEastAsia"/>
        </w:rPr>
        <w:t>....................................................2</w:t>
      </w:r>
    </w:p>
    <w:p w14:paraId="7B41D1EE" w14:textId="77777777" w:rsidR="005F2E76" w:rsidRDefault="00B67E50">
      <w:pPr>
        <w:ind w:firstLineChars="100" w:firstLine="240"/>
        <w:rPr>
          <w:rFonts w:asciiTheme="majorEastAsia" w:eastAsiaTheme="majorEastAsia" w:hAnsiTheme="majorEastAsia"/>
        </w:rPr>
      </w:pPr>
      <w:r>
        <w:rPr>
          <w:rFonts w:asciiTheme="majorEastAsia" w:eastAsiaTheme="majorEastAsia" w:hAnsiTheme="majorEastAsia"/>
        </w:rPr>
        <w:t>2.2  Symbols..................................................2</w:t>
      </w:r>
    </w:p>
    <w:p w14:paraId="271F7E6A" w14:textId="77777777" w:rsidR="005F2E76" w:rsidRDefault="00B67E50">
      <w:pPr>
        <w:rPr>
          <w:rFonts w:asciiTheme="majorEastAsia" w:eastAsiaTheme="majorEastAsia" w:hAnsiTheme="majorEastAsia"/>
        </w:rPr>
      </w:pPr>
      <w:r>
        <w:rPr>
          <w:rFonts w:asciiTheme="majorEastAsia" w:eastAsiaTheme="majorEastAsia" w:hAnsiTheme="majorEastAsia"/>
        </w:rPr>
        <w:t>3  Materials....................................................7</w:t>
      </w:r>
    </w:p>
    <w:p w14:paraId="7E417229" w14:textId="77777777" w:rsidR="005F2E76" w:rsidRDefault="00B67E50">
      <w:pPr>
        <w:rPr>
          <w:rFonts w:asciiTheme="majorEastAsia" w:eastAsiaTheme="majorEastAsia" w:hAnsiTheme="majorEastAsia"/>
        </w:rPr>
      </w:pPr>
      <w:r>
        <w:rPr>
          <w:rFonts w:asciiTheme="majorEastAsia" w:eastAsiaTheme="majorEastAsia" w:hAnsiTheme="majorEastAsia"/>
        </w:rPr>
        <w:t xml:space="preserve">  3.1 Concrete..................................................7</w:t>
      </w:r>
    </w:p>
    <w:p w14:paraId="2FC57DF1" w14:textId="77777777" w:rsidR="005F2E76" w:rsidRDefault="00B67E50">
      <w:pPr>
        <w:rPr>
          <w:rFonts w:asciiTheme="majorEastAsia" w:eastAsiaTheme="majorEastAsia" w:hAnsiTheme="majorEastAsia"/>
        </w:rPr>
      </w:pPr>
      <w:r>
        <w:rPr>
          <w:rFonts w:asciiTheme="majorEastAsia" w:eastAsiaTheme="majorEastAsia" w:hAnsiTheme="majorEastAsia"/>
        </w:rPr>
        <w:t xml:space="preserve">  3.2 Steel Reinforcement.......................................7</w:t>
      </w:r>
    </w:p>
    <w:p w14:paraId="467D4185" w14:textId="77777777" w:rsidR="005F2E76" w:rsidRDefault="00B67E50">
      <w:pPr>
        <w:rPr>
          <w:rFonts w:asciiTheme="majorEastAsia" w:eastAsiaTheme="majorEastAsia" w:hAnsiTheme="majorEastAsia"/>
        </w:rPr>
      </w:pPr>
      <w:r>
        <w:rPr>
          <w:rFonts w:asciiTheme="majorEastAsia" w:eastAsiaTheme="majorEastAsia" w:hAnsiTheme="majorEastAsia"/>
        </w:rPr>
        <w:t>4  General Requirements.........................................8</w:t>
      </w:r>
    </w:p>
    <w:p w14:paraId="4E476348" w14:textId="77777777" w:rsidR="005F2E76" w:rsidRDefault="00B67E50">
      <w:pPr>
        <w:rPr>
          <w:rFonts w:asciiTheme="majorEastAsia" w:eastAsiaTheme="majorEastAsia" w:hAnsiTheme="majorEastAsia"/>
        </w:rPr>
      </w:pPr>
      <w:r>
        <w:rPr>
          <w:rFonts w:asciiTheme="majorEastAsia" w:eastAsiaTheme="majorEastAsia" w:hAnsiTheme="majorEastAsia"/>
        </w:rPr>
        <w:t>5  Structral Design.............................................9</w:t>
      </w:r>
    </w:p>
    <w:p w14:paraId="23B8A470" w14:textId="77777777" w:rsidR="005F2E76" w:rsidRDefault="00B67E50">
      <w:pPr>
        <w:rPr>
          <w:rFonts w:asciiTheme="majorEastAsia" w:eastAsiaTheme="majorEastAsia" w:hAnsiTheme="majorEastAsia"/>
        </w:rPr>
      </w:pPr>
      <w:r>
        <w:rPr>
          <w:rFonts w:asciiTheme="majorEastAsia" w:eastAsiaTheme="majorEastAsia" w:hAnsiTheme="majorEastAsia"/>
        </w:rPr>
        <w:t xml:space="preserve">  5.1 General...................................................9</w:t>
      </w:r>
    </w:p>
    <w:p w14:paraId="7D892A03" w14:textId="77777777" w:rsidR="005F2E76" w:rsidRDefault="00B67E50">
      <w:pPr>
        <w:rPr>
          <w:rFonts w:asciiTheme="majorEastAsia" w:eastAsiaTheme="majorEastAsia" w:hAnsiTheme="majorEastAsia"/>
        </w:rPr>
      </w:pPr>
      <w:r>
        <w:rPr>
          <w:rFonts w:asciiTheme="majorEastAsia" w:eastAsiaTheme="majorEastAsia" w:hAnsiTheme="majorEastAsia"/>
        </w:rPr>
        <w:t xml:space="preserve">  5.2 Persistent Design Situation...............................9</w:t>
      </w:r>
    </w:p>
    <w:p w14:paraId="121DA051" w14:textId="77777777" w:rsidR="005F2E76" w:rsidRDefault="00B67E50">
      <w:pPr>
        <w:rPr>
          <w:rFonts w:asciiTheme="majorEastAsia" w:eastAsiaTheme="majorEastAsia" w:hAnsiTheme="majorEastAsia"/>
        </w:rPr>
      </w:pPr>
      <w:r>
        <w:rPr>
          <w:rFonts w:asciiTheme="majorEastAsia" w:eastAsiaTheme="majorEastAsia" w:hAnsiTheme="majorEastAsia"/>
        </w:rPr>
        <w:t xml:space="preserve">  5.3 Transient Design Dituation................................26</w:t>
      </w:r>
    </w:p>
    <w:p w14:paraId="159BF435" w14:textId="602D2C79" w:rsidR="005F2E76" w:rsidRDefault="00B67E50">
      <w:pPr>
        <w:rPr>
          <w:rFonts w:asciiTheme="majorEastAsia" w:eastAsiaTheme="majorEastAsia" w:hAnsiTheme="majorEastAsia"/>
        </w:rPr>
      </w:pPr>
      <w:r>
        <w:rPr>
          <w:rFonts w:asciiTheme="majorEastAsia" w:eastAsiaTheme="majorEastAsia" w:hAnsiTheme="majorEastAsia"/>
        </w:rPr>
        <w:t>6  Detailing Requirements.......................................2</w:t>
      </w:r>
      <w:r w:rsidR="00B65DA8">
        <w:rPr>
          <w:rFonts w:asciiTheme="majorEastAsia" w:eastAsiaTheme="majorEastAsia" w:hAnsiTheme="majorEastAsia"/>
        </w:rPr>
        <w:t>9</w:t>
      </w:r>
    </w:p>
    <w:p w14:paraId="1AF45240" w14:textId="77777777" w:rsidR="005F2E76" w:rsidRDefault="00B67E50">
      <w:pPr>
        <w:rPr>
          <w:rFonts w:asciiTheme="majorEastAsia" w:eastAsiaTheme="majorEastAsia" w:hAnsiTheme="majorEastAsia"/>
        </w:rPr>
      </w:pPr>
      <w:r>
        <w:rPr>
          <w:rFonts w:asciiTheme="majorEastAsia" w:eastAsiaTheme="majorEastAsia" w:hAnsiTheme="majorEastAsia"/>
        </w:rPr>
        <w:t xml:space="preserve">  6.1 General...................................................31</w:t>
      </w:r>
    </w:p>
    <w:p w14:paraId="2A040F2F" w14:textId="43091798" w:rsidR="005F2E76" w:rsidRDefault="00B67E50">
      <w:pPr>
        <w:rPr>
          <w:rFonts w:asciiTheme="majorEastAsia" w:eastAsiaTheme="majorEastAsia" w:hAnsiTheme="majorEastAsia"/>
        </w:rPr>
      </w:pPr>
      <w:r>
        <w:rPr>
          <w:rFonts w:asciiTheme="majorEastAsia" w:eastAsiaTheme="majorEastAsia" w:hAnsiTheme="majorEastAsia"/>
        </w:rPr>
        <w:t xml:space="preserve">  6.2 Slab Jionts...............................................3</w:t>
      </w:r>
      <w:r w:rsidR="00B65DA8">
        <w:rPr>
          <w:rFonts w:asciiTheme="majorEastAsia" w:eastAsiaTheme="majorEastAsia" w:hAnsiTheme="majorEastAsia"/>
        </w:rPr>
        <w:t>3</w:t>
      </w:r>
    </w:p>
    <w:p w14:paraId="78C73ECF" w14:textId="448B6006" w:rsidR="005F2E76" w:rsidRDefault="00B67E50">
      <w:pPr>
        <w:rPr>
          <w:rFonts w:asciiTheme="majorEastAsia" w:eastAsiaTheme="majorEastAsia" w:hAnsiTheme="majorEastAsia"/>
        </w:rPr>
      </w:pPr>
      <w:r>
        <w:rPr>
          <w:rFonts w:asciiTheme="majorEastAsia" w:eastAsiaTheme="majorEastAsia" w:hAnsiTheme="majorEastAsia"/>
        </w:rPr>
        <w:t xml:space="preserve">  6.3 Support Jionts............................................3</w:t>
      </w:r>
      <w:r w:rsidR="00B65DA8">
        <w:rPr>
          <w:rFonts w:asciiTheme="majorEastAsia" w:eastAsiaTheme="majorEastAsia" w:hAnsiTheme="majorEastAsia"/>
        </w:rPr>
        <w:t>5</w:t>
      </w:r>
    </w:p>
    <w:p w14:paraId="0EC18902" w14:textId="77777777" w:rsidR="005F2E76" w:rsidRDefault="00B67E50">
      <w:pPr>
        <w:rPr>
          <w:rFonts w:asciiTheme="majorEastAsia" w:eastAsiaTheme="majorEastAsia" w:hAnsiTheme="majorEastAsia"/>
        </w:rPr>
      </w:pPr>
      <w:r>
        <w:rPr>
          <w:rFonts w:asciiTheme="majorEastAsia" w:eastAsiaTheme="majorEastAsia" w:hAnsiTheme="majorEastAsia"/>
        </w:rPr>
        <w:t>7  Manufacture,Transportation and Storage of</w:t>
      </w:r>
    </w:p>
    <w:p w14:paraId="31B1C44E" w14:textId="4FCF5D84" w:rsidR="005F2E76" w:rsidRDefault="00B67E50">
      <w:pPr>
        <w:rPr>
          <w:rFonts w:asciiTheme="majorEastAsia" w:eastAsiaTheme="majorEastAsia" w:hAnsiTheme="majorEastAsia"/>
        </w:rPr>
      </w:pPr>
      <w:r>
        <w:rPr>
          <w:rFonts w:asciiTheme="majorEastAsia" w:eastAsiaTheme="majorEastAsia" w:hAnsiTheme="majorEastAsia"/>
        </w:rPr>
        <w:t xml:space="preserve"> Precast Slabs..................................................3</w:t>
      </w:r>
      <w:r w:rsidR="00B65DA8">
        <w:rPr>
          <w:rFonts w:asciiTheme="majorEastAsia" w:eastAsiaTheme="majorEastAsia" w:hAnsiTheme="majorEastAsia"/>
        </w:rPr>
        <w:t>5</w:t>
      </w:r>
    </w:p>
    <w:p w14:paraId="0BC4AF1E" w14:textId="724520D6" w:rsidR="005F2E76" w:rsidRDefault="00B67E50">
      <w:pPr>
        <w:rPr>
          <w:rFonts w:asciiTheme="majorEastAsia" w:eastAsiaTheme="majorEastAsia" w:hAnsiTheme="majorEastAsia"/>
        </w:rPr>
      </w:pPr>
      <w:r>
        <w:rPr>
          <w:rFonts w:asciiTheme="majorEastAsia" w:eastAsiaTheme="majorEastAsia" w:hAnsiTheme="majorEastAsia"/>
        </w:rPr>
        <w:t xml:space="preserve">  7.1 General...................................................3</w:t>
      </w:r>
      <w:r w:rsidR="00B65DA8">
        <w:rPr>
          <w:rFonts w:asciiTheme="majorEastAsia" w:eastAsiaTheme="majorEastAsia" w:hAnsiTheme="majorEastAsia"/>
        </w:rPr>
        <w:t>5</w:t>
      </w:r>
    </w:p>
    <w:p w14:paraId="137ED004" w14:textId="4CF6777C" w:rsidR="005F2E76" w:rsidRDefault="00B67E50">
      <w:pPr>
        <w:rPr>
          <w:rFonts w:asciiTheme="majorEastAsia" w:eastAsiaTheme="majorEastAsia" w:hAnsiTheme="majorEastAsia"/>
        </w:rPr>
      </w:pPr>
      <w:r>
        <w:rPr>
          <w:rFonts w:asciiTheme="majorEastAsia" w:eastAsiaTheme="majorEastAsia" w:hAnsiTheme="majorEastAsia"/>
        </w:rPr>
        <w:t xml:space="preserve">  7.2 Manufacture...............................................3</w:t>
      </w:r>
      <w:r w:rsidR="00B65DA8">
        <w:rPr>
          <w:rFonts w:asciiTheme="majorEastAsia" w:eastAsiaTheme="majorEastAsia" w:hAnsiTheme="majorEastAsia"/>
        </w:rPr>
        <w:t>5</w:t>
      </w:r>
    </w:p>
    <w:p w14:paraId="02FEF330" w14:textId="4C54DAC0" w:rsidR="005F2E76" w:rsidRDefault="00B67E50">
      <w:pPr>
        <w:rPr>
          <w:rFonts w:asciiTheme="majorEastAsia" w:eastAsiaTheme="majorEastAsia" w:hAnsiTheme="majorEastAsia"/>
        </w:rPr>
      </w:pPr>
      <w:r>
        <w:rPr>
          <w:rFonts w:asciiTheme="majorEastAsia" w:eastAsiaTheme="majorEastAsia" w:hAnsiTheme="majorEastAsia"/>
        </w:rPr>
        <w:t xml:space="preserve">  7.3 Quality I</w:t>
      </w:r>
      <w:r>
        <w:rPr>
          <w:rFonts w:asciiTheme="majorEastAsia" w:eastAsiaTheme="majorEastAsia" w:hAnsiTheme="majorEastAsia" w:hint="eastAsia"/>
        </w:rPr>
        <w:t>ns</w:t>
      </w:r>
      <w:r>
        <w:rPr>
          <w:rFonts w:asciiTheme="majorEastAsia" w:eastAsiaTheme="majorEastAsia" w:hAnsiTheme="majorEastAsia"/>
        </w:rPr>
        <w:t>pection........................................3</w:t>
      </w:r>
      <w:r w:rsidR="00B65DA8">
        <w:rPr>
          <w:rFonts w:asciiTheme="majorEastAsia" w:eastAsiaTheme="majorEastAsia" w:hAnsiTheme="majorEastAsia"/>
        </w:rPr>
        <w:t>7</w:t>
      </w:r>
    </w:p>
    <w:p w14:paraId="09C421BA" w14:textId="5E81D5A4" w:rsidR="005F2E76" w:rsidRDefault="00B67E50">
      <w:pPr>
        <w:rPr>
          <w:rFonts w:asciiTheme="majorEastAsia" w:eastAsiaTheme="majorEastAsia" w:hAnsiTheme="majorEastAsia"/>
        </w:rPr>
      </w:pPr>
      <w:r>
        <w:rPr>
          <w:rFonts w:asciiTheme="majorEastAsia" w:eastAsiaTheme="majorEastAsia" w:hAnsiTheme="majorEastAsia"/>
        </w:rPr>
        <w:t xml:space="preserve">  7.4 Transportation and Storage................................3</w:t>
      </w:r>
      <w:r w:rsidR="00B65DA8">
        <w:rPr>
          <w:rFonts w:asciiTheme="majorEastAsia" w:eastAsiaTheme="majorEastAsia" w:hAnsiTheme="majorEastAsia"/>
        </w:rPr>
        <w:t>8</w:t>
      </w:r>
    </w:p>
    <w:p w14:paraId="444E9345" w14:textId="012598C0" w:rsidR="005F2E76" w:rsidRDefault="00B67E50">
      <w:pPr>
        <w:rPr>
          <w:rFonts w:asciiTheme="majorEastAsia" w:eastAsiaTheme="majorEastAsia" w:hAnsiTheme="majorEastAsia"/>
        </w:rPr>
      </w:pPr>
      <w:r>
        <w:rPr>
          <w:rFonts w:asciiTheme="majorEastAsia" w:eastAsiaTheme="majorEastAsia" w:hAnsiTheme="majorEastAsia"/>
        </w:rPr>
        <w:t>8  Construction</w:t>
      </w:r>
      <w:r w:rsidR="00744893">
        <w:rPr>
          <w:rFonts w:asciiTheme="majorEastAsia" w:eastAsiaTheme="majorEastAsia" w:hAnsiTheme="majorEastAsia"/>
        </w:rPr>
        <w:t>..</w:t>
      </w:r>
      <w:r w:rsidR="00744893">
        <w:rPr>
          <w:rFonts w:asciiTheme="majorEastAsia" w:eastAsiaTheme="majorEastAsia" w:hAnsiTheme="majorEastAsia"/>
        </w:rPr>
        <w:t>.</w:t>
      </w:r>
      <w:r w:rsidR="00744893">
        <w:rPr>
          <w:rFonts w:asciiTheme="majorEastAsia" w:eastAsiaTheme="majorEastAsia" w:hAnsiTheme="majorEastAsia"/>
        </w:rPr>
        <w:t>...............</w:t>
      </w:r>
      <w:r w:rsidR="00744893">
        <w:rPr>
          <w:rFonts w:asciiTheme="majorEastAsia" w:eastAsiaTheme="majorEastAsia" w:hAnsiTheme="majorEastAsia"/>
        </w:rPr>
        <w:t>..............</w:t>
      </w:r>
      <w:r w:rsidR="00744893">
        <w:rPr>
          <w:rFonts w:asciiTheme="majorEastAsia" w:eastAsiaTheme="majorEastAsia" w:hAnsiTheme="majorEastAsia"/>
        </w:rPr>
        <w:t>.................</w:t>
      </w:r>
      <w:r w:rsidR="00744893">
        <w:rPr>
          <w:rFonts w:asciiTheme="majorEastAsia" w:eastAsiaTheme="majorEastAsia" w:hAnsiTheme="majorEastAsia"/>
        </w:rPr>
        <w:t>3</w:t>
      </w:r>
      <w:r w:rsidR="00B65DA8">
        <w:rPr>
          <w:rFonts w:asciiTheme="majorEastAsia" w:eastAsiaTheme="majorEastAsia" w:hAnsiTheme="majorEastAsia"/>
        </w:rPr>
        <w:t>9</w:t>
      </w:r>
    </w:p>
    <w:p w14:paraId="15749F77" w14:textId="32208100" w:rsidR="005F2E76" w:rsidRDefault="00B67E50">
      <w:pPr>
        <w:rPr>
          <w:rFonts w:asciiTheme="majorEastAsia" w:eastAsiaTheme="majorEastAsia" w:hAnsiTheme="majorEastAsia"/>
        </w:rPr>
      </w:pPr>
      <w:r>
        <w:rPr>
          <w:rFonts w:asciiTheme="majorEastAsia" w:eastAsiaTheme="majorEastAsia" w:hAnsiTheme="majorEastAsia"/>
        </w:rPr>
        <w:t xml:space="preserve">  8.1 General...................................................3</w:t>
      </w:r>
      <w:r w:rsidR="00B65DA8">
        <w:rPr>
          <w:rFonts w:asciiTheme="majorEastAsia" w:eastAsiaTheme="majorEastAsia" w:hAnsiTheme="majorEastAsia"/>
        </w:rPr>
        <w:t>9</w:t>
      </w:r>
    </w:p>
    <w:p w14:paraId="361667E1" w14:textId="3F7CBB55" w:rsidR="005F2E76" w:rsidRDefault="00B67E50">
      <w:pPr>
        <w:rPr>
          <w:rFonts w:asciiTheme="majorEastAsia" w:eastAsiaTheme="majorEastAsia" w:hAnsiTheme="majorEastAsia"/>
        </w:rPr>
      </w:pPr>
      <w:r>
        <w:rPr>
          <w:rFonts w:asciiTheme="majorEastAsia" w:eastAsiaTheme="majorEastAsia" w:hAnsiTheme="majorEastAsia"/>
        </w:rPr>
        <w:t xml:space="preserve">  8.2 Erection..................................................</w:t>
      </w:r>
      <w:r w:rsidR="00B65DA8">
        <w:rPr>
          <w:rFonts w:asciiTheme="majorEastAsia" w:eastAsiaTheme="majorEastAsia" w:hAnsiTheme="majorEastAsia"/>
        </w:rPr>
        <w:t>40</w:t>
      </w:r>
    </w:p>
    <w:p w14:paraId="149BFFCD" w14:textId="33317B77" w:rsidR="005F2E76" w:rsidRDefault="00B67E50">
      <w:pPr>
        <w:rPr>
          <w:rFonts w:asciiTheme="majorEastAsia" w:eastAsiaTheme="majorEastAsia" w:hAnsiTheme="majorEastAsia"/>
        </w:rPr>
      </w:pPr>
      <w:r>
        <w:rPr>
          <w:rFonts w:asciiTheme="majorEastAsia" w:eastAsiaTheme="majorEastAsia" w:hAnsiTheme="majorEastAsia"/>
        </w:rPr>
        <w:t xml:space="preserve">  8.3 Casting...................................................4</w:t>
      </w:r>
      <w:r w:rsidR="00B65DA8">
        <w:rPr>
          <w:rFonts w:asciiTheme="majorEastAsia" w:eastAsiaTheme="majorEastAsia" w:hAnsiTheme="majorEastAsia"/>
        </w:rPr>
        <w:t>1</w:t>
      </w:r>
    </w:p>
    <w:p w14:paraId="3FB125E0" w14:textId="01702EDF" w:rsidR="005F2E76" w:rsidRDefault="00B67E50">
      <w:pPr>
        <w:rPr>
          <w:rFonts w:asciiTheme="majorEastAsia" w:eastAsiaTheme="majorEastAsia" w:hAnsiTheme="majorEastAsia"/>
        </w:rPr>
      </w:pPr>
      <w:r>
        <w:rPr>
          <w:rFonts w:asciiTheme="majorEastAsia" w:eastAsiaTheme="majorEastAsia" w:hAnsiTheme="majorEastAsia"/>
        </w:rPr>
        <w:t>9  Quality acceptance...........................................4</w:t>
      </w:r>
      <w:r w:rsidR="00B65DA8">
        <w:rPr>
          <w:rFonts w:asciiTheme="majorEastAsia" w:eastAsiaTheme="majorEastAsia" w:hAnsiTheme="majorEastAsia"/>
        </w:rPr>
        <w:t>3</w:t>
      </w:r>
    </w:p>
    <w:p w14:paraId="0A06EA61" w14:textId="1789DAA8" w:rsidR="005F2E76" w:rsidRDefault="00B67E50">
      <w:pPr>
        <w:rPr>
          <w:rFonts w:asciiTheme="majorEastAsia" w:eastAsiaTheme="majorEastAsia" w:hAnsiTheme="majorEastAsia"/>
        </w:rPr>
      </w:pPr>
      <w:r>
        <w:rPr>
          <w:rFonts w:asciiTheme="majorEastAsia" w:eastAsiaTheme="majorEastAsia" w:hAnsiTheme="majorEastAsia"/>
        </w:rPr>
        <w:t xml:space="preserve">  9.1 General...................................................4</w:t>
      </w:r>
      <w:r w:rsidR="00B65DA8">
        <w:rPr>
          <w:rFonts w:asciiTheme="majorEastAsia" w:eastAsiaTheme="majorEastAsia" w:hAnsiTheme="majorEastAsia"/>
        </w:rPr>
        <w:t>3</w:t>
      </w:r>
    </w:p>
    <w:p w14:paraId="465A4336" w14:textId="5D974438" w:rsidR="005F2E76" w:rsidRDefault="00B67E50">
      <w:pPr>
        <w:rPr>
          <w:rFonts w:asciiTheme="majorEastAsia" w:eastAsiaTheme="majorEastAsia" w:hAnsiTheme="majorEastAsia"/>
        </w:rPr>
      </w:pPr>
      <w:r>
        <w:rPr>
          <w:rFonts w:asciiTheme="majorEastAsia" w:eastAsiaTheme="majorEastAsia" w:hAnsiTheme="majorEastAsia"/>
        </w:rPr>
        <w:t xml:space="preserve">  9.2 Dominant Item.............................................</w:t>
      </w:r>
      <w:r w:rsidR="00B65DA8">
        <w:rPr>
          <w:rFonts w:asciiTheme="majorEastAsia" w:eastAsiaTheme="majorEastAsia" w:hAnsiTheme="majorEastAsia"/>
        </w:rPr>
        <w:t>43</w:t>
      </w:r>
    </w:p>
    <w:p w14:paraId="0FD13C65" w14:textId="0075EA0A" w:rsidR="005F2E76" w:rsidRDefault="00B67E50">
      <w:r>
        <w:rPr>
          <w:rFonts w:asciiTheme="majorEastAsia" w:eastAsiaTheme="majorEastAsia" w:hAnsiTheme="majorEastAsia"/>
        </w:rPr>
        <w:t xml:space="preserve">  9.3 General Item..............................................</w:t>
      </w:r>
      <w:r>
        <w:rPr>
          <w:rFonts w:hint="eastAsia"/>
        </w:rPr>
        <w:t>4</w:t>
      </w:r>
      <w:r w:rsidR="00B65DA8">
        <w:t>4</w:t>
      </w:r>
    </w:p>
    <w:p w14:paraId="3ADE52CE" w14:textId="0BF13B89" w:rsidR="005F2E76" w:rsidRDefault="00B67E50">
      <w:pPr>
        <w:sectPr w:rsidR="005F2E76">
          <w:footerReference w:type="default" r:id="rId11"/>
          <w:footerReference w:type="first" r:id="rId12"/>
          <w:pgSz w:w="11907" w:h="16840"/>
          <w:pgMar w:top="1440" w:right="1797" w:bottom="1440" w:left="1797" w:header="851" w:footer="992" w:gutter="284"/>
          <w:pgNumType w:start="1"/>
          <w:cols w:space="425"/>
          <w:docGrid w:linePitch="312"/>
        </w:sectPr>
      </w:pPr>
      <w:r>
        <w:t>Explanation of Wording in This Standand</w:t>
      </w:r>
      <w:r>
        <w:rPr>
          <w:rFonts w:asciiTheme="majorEastAsia" w:eastAsiaTheme="majorEastAsia" w:hAnsiTheme="majorEastAsia"/>
        </w:rPr>
        <w:t>...............................</w:t>
      </w:r>
      <w:r>
        <w:rPr>
          <w:rFonts w:hint="eastAsia"/>
        </w:rPr>
        <w:t>4</w:t>
      </w:r>
      <w:r w:rsidR="00B65DA8">
        <w:t>5</w:t>
      </w:r>
    </w:p>
    <w:p w14:paraId="7E1B7961" w14:textId="77777777" w:rsidR="005F2E76" w:rsidRDefault="00B67E50">
      <w:pPr>
        <w:pStyle w:val="1"/>
      </w:pPr>
      <w:bookmarkStart w:id="55" w:name="_Toc65855034"/>
      <w:r>
        <w:lastRenderedPageBreak/>
        <w:t>1</w:t>
      </w:r>
      <w:r>
        <w:rPr>
          <w:rFonts w:hint="eastAsia"/>
        </w:rPr>
        <w:t xml:space="preserve"> </w:t>
      </w:r>
      <w:r>
        <w:t xml:space="preserve"> </w:t>
      </w:r>
      <w:r>
        <w:rPr>
          <w:rFonts w:hint="eastAsia"/>
        </w:rPr>
        <w:t>总则</w:t>
      </w:r>
      <w:bookmarkEnd w:id="53"/>
      <w:bookmarkEnd w:id="55"/>
    </w:p>
    <w:p w14:paraId="7F0C888D" w14:textId="77777777" w:rsidR="005F2E76" w:rsidRDefault="00B67E50">
      <w:r>
        <w:rPr>
          <w:b/>
        </w:rPr>
        <w:t>1.0.1</w:t>
      </w:r>
      <w:r>
        <w:rPr>
          <w:rFonts w:hint="eastAsia"/>
        </w:rPr>
        <w:t xml:space="preserve">  </w:t>
      </w:r>
      <w:r>
        <w:rPr>
          <w:rFonts w:hint="eastAsia"/>
        </w:rPr>
        <w:t>为使密拼预应力叠合楼盖的设计与施工做到安全、适用、经济、耐久、确保质量，制定本规程。</w:t>
      </w:r>
    </w:p>
    <w:p w14:paraId="1EDF956A" w14:textId="77777777" w:rsidR="005F2E76" w:rsidRDefault="00B67E50">
      <w:r>
        <w:rPr>
          <w:b/>
        </w:rPr>
        <w:t>1.0.2</w:t>
      </w:r>
      <w:r>
        <w:rPr>
          <w:rFonts w:hint="eastAsia"/>
        </w:rPr>
        <w:t xml:space="preserve"> </w:t>
      </w:r>
      <w:r>
        <w:t xml:space="preserve"> </w:t>
      </w:r>
      <w:r>
        <w:rPr>
          <w:rFonts w:hint="eastAsia"/>
        </w:rPr>
        <w:t>本规程</w:t>
      </w:r>
      <w:r>
        <w:t>适用于环境类别为一类</w:t>
      </w:r>
      <w:r>
        <w:rPr>
          <w:rFonts w:hint="eastAsia"/>
        </w:rPr>
        <w:t>、</w:t>
      </w:r>
      <w:r>
        <w:t>二</w:t>
      </w:r>
      <w:r>
        <w:t>a</w:t>
      </w:r>
      <w:r>
        <w:t>类</w:t>
      </w:r>
      <w:r>
        <w:rPr>
          <w:rFonts w:hint="eastAsia"/>
        </w:rPr>
        <w:t>，</w:t>
      </w:r>
      <w:r>
        <w:t>且抗震设防烈度小于或等于</w:t>
      </w:r>
      <w:r>
        <w:rPr>
          <w:rFonts w:hint="eastAsia"/>
        </w:rPr>
        <w:t>9</w:t>
      </w:r>
      <w:r>
        <w:rPr>
          <w:rFonts w:hint="eastAsia"/>
        </w:rPr>
        <w:t>度地区的一般工业与民用建筑楼板的设计、施工及验收。</w:t>
      </w:r>
    </w:p>
    <w:p w14:paraId="0273D7A8" w14:textId="77777777" w:rsidR="005F2E76" w:rsidRDefault="00B67E50">
      <w:pPr>
        <w:ind w:firstLineChars="300" w:firstLine="720"/>
      </w:pPr>
      <w:r>
        <w:t>本规程不适用于</w:t>
      </w:r>
      <w:r>
        <w:rPr>
          <w:rFonts w:hint="eastAsia"/>
        </w:rPr>
        <w:t>底板表面温度大于</w:t>
      </w:r>
      <w:r>
        <w:rPr>
          <w:rFonts w:hint="eastAsia"/>
        </w:rPr>
        <w:t>100</w:t>
      </w:r>
      <w:r>
        <w:rPr>
          <w:rFonts w:hint="eastAsia"/>
        </w:rPr>
        <w:t>℃或有生产热源且表面温度经常大于</w:t>
      </w:r>
      <w:r>
        <w:rPr>
          <w:rFonts w:hint="eastAsia"/>
        </w:rPr>
        <w:t>60</w:t>
      </w:r>
      <w:r>
        <w:rPr>
          <w:rFonts w:hint="eastAsia"/>
        </w:rPr>
        <w:t>℃或板承受振动荷载的情况。</w:t>
      </w:r>
    </w:p>
    <w:p w14:paraId="3124FAD5" w14:textId="77777777" w:rsidR="005F2E76" w:rsidRDefault="00B67E50">
      <w:r>
        <w:rPr>
          <w:b/>
        </w:rPr>
        <w:t>1.0.3</w:t>
      </w:r>
      <w:r>
        <w:rPr>
          <w:rFonts w:hint="eastAsia"/>
        </w:rPr>
        <w:t xml:space="preserve"> </w:t>
      </w:r>
      <w:r>
        <w:t xml:space="preserve"> </w:t>
      </w:r>
      <w:r>
        <w:t>密拼预应力叠合楼盖的设计</w:t>
      </w:r>
      <w:r>
        <w:rPr>
          <w:rFonts w:hint="eastAsia"/>
        </w:rPr>
        <w:t>、</w:t>
      </w:r>
      <w:r>
        <w:t>施工及验收除应符合本规程的规定外</w:t>
      </w:r>
      <w:r>
        <w:rPr>
          <w:rFonts w:hint="eastAsia"/>
        </w:rPr>
        <w:t>，</w:t>
      </w:r>
      <w:r>
        <w:t>尚应符合国家现行有关标准的规定</w:t>
      </w:r>
      <w:r>
        <w:rPr>
          <w:rFonts w:hint="eastAsia"/>
        </w:rPr>
        <w:t>。</w:t>
      </w:r>
    </w:p>
    <w:p w14:paraId="72B79D10" w14:textId="77777777" w:rsidR="005F2E76" w:rsidRDefault="00B67E50">
      <w:pPr>
        <w:pStyle w:val="1"/>
      </w:pPr>
      <w:bookmarkStart w:id="56" w:name="_Toc54362634"/>
      <w:r>
        <w:br w:type="page"/>
      </w:r>
      <w:bookmarkStart w:id="57" w:name="_Toc65855035"/>
      <w:r>
        <w:lastRenderedPageBreak/>
        <w:t>2</w:t>
      </w:r>
      <w:r>
        <w:rPr>
          <w:rFonts w:hint="eastAsia"/>
        </w:rPr>
        <w:t xml:space="preserve"> </w:t>
      </w:r>
      <w:r>
        <w:t xml:space="preserve"> </w:t>
      </w:r>
      <w:r>
        <w:rPr>
          <w:rFonts w:hint="eastAsia"/>
        </w:rPr>
        <w:t>术语和符号</w:t>
      </w:r>
      <w:bookmarkEnd w:id="56"/>
      <w:bookmarkEnd w:id="57"/>
    </w:p>
    <w:p w14:paraId="09115DEF" w14:textId="77777777" w:rsidR="005F2E76" w:rsidRDefault="00B67E50">
      <w:pPr>
        <w:pStyle w:val="2"/>
      </w:pPr>
      <w:bookmarkStart w:id="58" w:name="_Toc65855036"/>
      <w:bookmarkStart w:id="59" w:name="_Toc54362635"/>
      <w:r>
        <w:t>2</w:t>
      </w:r>
      <w:r>
        <w:rPr>
          <w:rFonts w:hint="eastAsia"/>
        </w:rPr>
        <w:t xml:space="preserve">.1  </w:t>
      </w:r>
      <w:r>
        <w:rPr>
          <w:rFonts w:hint="eastAsia"/>
        </w:rPr>
        <w:t>术</w:t>
      </w:r>
      <w:r>
        <w:rPr>
          <w:rFonts w:hint="eastAsia"/>
        </w:rPr>
        <w:t xml:space="preserve">   </w:t>
      </w:r>
      <w:r>
        <w:rPr>
          <w:rFonts w:hint="eastAsia"/>
        </w:rPr>
        <w:t>语</w:t>
      </w:r>
      <w:bookmarkEnd w:id="58"/>
      <w:bookmarkEnd w:id="59"/>
    </w:p>
    <w:p w14:paraId="7A4D5BAF" w14:textId="3C32C025" w:rsidR="005F2E76" w:rsidRDefault="00B67E50">
      <w:r>
        <w:rPr>
          <w:b/>
        </w:rPr>
        <w:t>2.1.1</w:t>
      </w:r>
      <w:r>
        <w:rPr>
          <w:rFonts w:hint="eastAsia"/>
        </w:rPr>
        <w:t xml:space="preserve">  </w:t>
      </w:r>
      <w:r>
        <w:rPr>
          <w:rFonts w:hint="eastAsia"/>
        </w:rPr>
        <w:t>密拼预应力叠合楼板</w:t>
      </w:r>
      <w:r>
        <w:rPr>
          <w:rFonts w:hint="eastAsia"/>
        </w:rPr>
        <w:t xml:space="preserve"> </w:t>
      </w:r>
      <w:r>
        <w:t>prestressed composite slab connecting without gap</w:t>
      </w:r>
    </w:p>
    <w:p w14:paraId="04C33BD1" w14:textId="77777777" w:rsidR="005F2E76" w:rsidRDefault="00B67E50">
      <w:r>
        <w:t xml:space="preserve">    </w:t>
      </w:r>
      <w:r>
        <w:t>下部采用预应力预制混凝土底板</w:t>
      </w:r>
      <w:r>
        <w:rPr>
          <w:rFonts w:hint="eastAsia"/>
        </w:rPr>
        <w:t>，</w:t>
      </w:r>
      <w:r>
        <w:t>上部采用现场后浇混凝土</w:t>
      </w:r>
      <w:r>
        <w:rPr>
          <w:rFonts w:hint="eastAsia"/>
        </w:rPr>
        <w:t>，</w:t>
      </w:r>
      <w:r>
        <w:t>并采用密拼式接缝形成的叠合板</w:t>
      </w:r>
      <w:r>
        <w:rPr>
          <w:rFonts w:hint="eastAsia"/>
        </w:rPr>
        <w:t>，</w:t>
      </w:r>
      <w:r>
        <w:t>用于楼板</w:t>
      </w:r>
      <w:r>
        <w:rPr>
          <w:rFonts w:hint="eastAsia"/>
        </w:rPr>
        <w:t>、</w:t>
      </w:r>
      <w:r>
        <w:t>屋面</w:t>
      </w:r>
      <w:r>
        <w:rPr>
          <w:rFonts w:hint="eastAsia"/>
        </w:rPr>
        <w:t>板。</w:t>
      </w:r>
    </w:p>
    <w:p w14:paraId="50DA827D" w14:textId="0202267C" w:rsidR="005F2E76" w:rsidRDefault="00B67E50">
      <w:r>
        <w:rPr>
          <w:b/>
        </w:rPr>
        <w:t>2.1.2</w:t>
      </w:r>
      <w:r>
        <w:rPr>
          <w:rFonts w:hint="eastAsia"/>
        </w:rPr>
        <w:t xml:space="preserve">  </w:t>
      </w:r>
      <w:r>
        <w:rPr>
          <w:rFonts w:hint="eastAsia"/>
        </w:rPr>
        <w:t>预应力预制混凝土底板</w:t>
      </w:r>
      <w:r>
        <w:rPr>
          <w:rFonts w:hint="eastAsia"/>
        </w:rPr>
        <w:t xml:space="preserve"> </w:t>
      </w:r>
      <w:r>
        <w:t>prestressed concrete precast slab</w:t>
      </w:r>
    </w:p>
    <w:p w14:paraId="69CCCCC6" w14:textId="77777777" w:rsidR="005F2E76" w:rsidRDefault="00B67E50">
      <w:r>
        <w:t xml:space="preserve">    </w:t>
      </w:r>
      <w:r>
        <w:t>配置预应力筋</w:t>
      </w:r>
      <w:r>
        <w:rPr>
          <w:rFonts w:hint="eastAsia"/>
        </w:rPr>
        <w:t>、</w:t>
      </w:r>
      <w:r>
        <w:t>预先制作并用于叠合楼板底板的混凝土板</w:t>
      </w:r>
      <w:r>
        <w:rPr>
          <w:rFonts w:hint="eastAsia"/>
        </w:rPr>
        <w:t>。</w:t>
      </w:r>
    </w:p>
    <w:p w14:paraId="70D8C030" w14:textId="77777777" w:rsidR="005F2E76" w:rsidRDefault="00B67E50">
      <w:r>
        <w:rPr>
          <w:b/>
        </w:rPr>
        <w:t xml:space="preserve">2.1.3  </w:t>
      </w:r>
      <w:r>
        <w:t>叠合楼盖</w:t>
      </w:r>
      <w:r>
        <w:t>composite floor system</w:t>
      </w:r>
    </w:p>
    <w:p w14:paraId="4651DFBB" w14:textId="77777777" w:rsidR="005F2E76" w:rsidRDefault="00B67E50">
      <w:pPr>
        <w:rPr>
          <w:b/>
        </w:rPr>
      </w:pPr>
      <w:r>
        <w:t xml:space="preserve">    </w:t>
      </w:r>
      <w:r>
        <w:t>由各类梁与密拼预应力叠合楼板组成</w:t>
      </w:r>
      <w:r>
        <w:rPr>
          <w:rFonts w:hint="eastAsia"/>
        </w:rPr>
        <w:t>，</w:t>
      </w:r>
      <w:r>
        <w:t>并通过配筋及浇筑混凝土叠合层而形成的装配整体式楼盖</w:t>
      </w:r>
      <w:r>
        <w:rPr>
          <w:rFonts w:hint="eastAsia"/>
        </w:rPr>
        <w:t>。</w:t>
      </w:r>
    </w:p>
    <w:p w14:paraId="4E00F129" w14:textId="77777777" w:rsidR="005F2E76" w:rsidRDefault="00B67E50">
      <w:pPr>
        <w:pStyle w:val="2"/>
      </w:pPr>
      <w:bookmarkStart w:id="60" w:name="_Toc54362636"/>
      <w:bookmarkStart w:id="61" w:name="_Toc65855037"/>
      <w:r>
        <w:t>2</w:t>
      </w:r>
      <w:r>
        <w:rPr>
          <w:rFonts w:hint="eastAsia"/>
        </w:rPr>
        <w:t>.</w:t>
      </w:r>
      <w:r>
        <w:t>2</w:t>
      </w:r>
      <w:r>
        <w:rPr>
          <w:rFonts w:hint="eastAsia"/>
        </w:rPr>
        <w:t xml:space="preserve">  </w:t>
      </w:r>
      <w:r>
        <w:rPr>
          <w:rFonts w:hint="eastAsia"/>
        </w:rPr>
        <w:t>符</w:t>
      </w:r>
      <w:r>
        <w:rPr>
          <w:rFonts w:hint="eastAsia"/>
        </w:rPr>
        <w:t xml:space="preserve">   </w:t>
      </w:r>
      <w:r>
        <w:rPr>
          <w:rFonts w:hint="eastAsia"/>
        </w:rPr>
        <w:t>号</w:t>
      </w:r>
      <w:bookmarkEnd w:id="60"/>
      <w:bookmarkEnd w:id="61"/>
    </w:p>
    <w:p w14:paraId="15307EC6" w14:textId="77777777" w:rsidR="005F2E76" w:rsidRDefault="00B67E50">
      <w:r>
        <w:rPr>
          <w:rFonts w:hint="eastAsia"/>
        </w:rPr>
        <w:t xml:space="preserve">2.2.1 </w:t>
      </w:r>
      <w:r>
        <w:rPr>
          <w:rFonts w:hint="eastAsia"/>
        </w:rPr>
        <w:t>材料性能</w:t>
      </w:r>
    </w:p>
    <w:tbl>
      <w:tblPr>
        <w:tblStyle w:val="af6"/>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7229"/>
      </w:tblGrid>
      <w:tr w:rsidR="005F2E76" w14:paraId="6EACA331" w14:textId="77777777">
        <w:tc>
          <w:tcPr>
            <w:tcW w:w="846" w:type="dxa"/>
          </w:tcPr>
          <w:p w14:paraId="007C3359" w14:textId="77777777" w:rsidR="005F2E76" w:rsidRDefault="00B67E50">
            <w:pPr>
              <w:tabs>
                <w:tab w:val="center" w:pos="4395"/>
                <w:tab w:val="center" w:pos="8295"/>
              </w:tabs>
              <w:jc w:val="right"/>
              <w:rPr>
                <w:i/>
                <w:iCs/>
                <w:kern w:val="0"/>
              </w:rPr>
            </w:pPr>
            <w:r>
              <w:rPr>
                <w:i/>
                <w:iCs/>
                <w:kern w:val="0"/>
              </w:rPr>
              <w:t>E</w:t>
            </w:r>
            <w:r>
              <w:rPr>
                <w:i/>
                <w:iCs/>
                <w:kern w:val="0"/>
                <w:vertAlign w:val="subscript"/>
              </w:rPr>
              <w:t>c</w:t>
            </w:r>
          </w:p>
        </w:tc>
        <w:tc>
          <w:tcPr>
            <w:tcW w:w="7229" w:type="dxa"/>
          </w:tcPr>
          <w:p w14:paraId="37CA8066"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叠合楼板混凝土弹性模量；</w:t>
            </w:r>
          </w:p>
        </w:tc>
      </w:tr>
      <w:tr w:rsidR="005F2E76" w14:paraId="52D7BC1A" w14:textId="77777777">
        <w:tc>
          <w:tcPr>
            <w:tcW w:w="846" w:type="dxa"/>
          </w:tcPr>
          <w:p w14:paraId="6FFD87CF" w14:textId="77777777" w:rsidR="005F2E76" w:rsidRDefault="00B67E50">
            <w:pPr>
              <w:tabs>
                <w:tab w:val="center" w:pos="4395"/>
                <w:tab w:val="center" w:pos="8295"/>
              </w:tabs>
              <w:wordWrap w:val="0"/>
              <w:jc w:val="right"/>
              <w:rPr>
                <w:kern w:val="0"/>
              </w:rPr>
            </w:pPr>
            <w:r>
              <w:rPr>
                <w:rFonts w:hint="eastAsia"/>
                <w:kern w:val="0"/>
              </w:rPr>
              <w:t xml:space="preserve"> </w:t>
            </w:r>
            <w:r>
              <w:rPr>
                <w:kern w:val="0"/>
              </w:rPr>
              <w:t xml:space="preserve">   </w:t>
            </w:r>
            <w:r>
              <w:rPr>
                <w:rFonts w:hint="eastAsia"/>
                <w:i/>
                <w:iCs/>
                <w:kern w:val="0"/>
              </w:rPr>
              <w:t>E</w:t>
            </w:r>
            <w:r>
              <w:rPr>
                <w:rFonts w:hint="eastAsia"/>
                <w:kern w:val="0"/>
                <w:vertAlign w:val="subscript"/>
              </w:rPr>
              <w:t>c1</w:t>
            </w:r>
          </w:p>
        </w:tc>
        <w:tc>
          <w:tcPr>
            <w:tcW w:w="7229" w:type="dxa"/>
          </w:tcPr>
          <w:p w14:paraId="6C4FF786" w14:textId="77777777" w:rsidR="005F2E76" w:rsidRDefault="00B67E50">
            <w:pPr>
              <w:tabs>
                <w:tab w:val="center" w:pos="4395"/>
                <w:tab w:val="center" w:pos="8295"/>
              </w:tabs>
              <w:jc w:val="left"/>
              <w:rPr>
                <w:rFonts w:ascii="宋体" w:hAnsi="宋体"/>
                <w:kern w:val="0"/>
              </w:rPr>
            </w:pPr>
            <w:r>
              <w:rPr>
                <w:rFonts w:hint="eastAsia"/>
                <w:strike/>
                <w:kern w:val="0"/>
              </w:rPr>
              <w:t xml:space="preserve"> </w:t>
            </w:r>
            <w:r>
              <w:rPr>
                <w:strike/>
                <w:kern w:val="0"/>
              </w:rPr>
              <w:t xml:space="preserve">   </w:t>
            </w:r>
            <w:r>
              <w:rPr>
                <w:rFonts w:hint="eastAsia"/>
                <w:kern w:val="0"/>
              </w:rPr>
              <w:t>预制底板的混凝土弹性模量；</w:t>
            </w:r>
          </w:p>
        </w:tc>
      </w:tr>
      <w:tr w:rsidR="005F2E76" w14:paraId="05A68F61" w14:textId="77777777">
        <w:tc>
          <w:tcPr>
            <w:tcW w:w="846" w:type="dxa"/>
          </w:tcPr>
          <w:p w14:paraId="395804FE" w14:textId="77777777" w:rsidR="005F2E76" w:rsidRDefault="00B67E50">
            <w:pPr>
              <w:tabs>
                <w:tab w:val="center" w:pos="4395"/>
                <w:tab w:val="center" w:pos="8295"/>
              </w:tabs>
              <w:jc w:val="right"/>
              <w:rPr>
                <w:i/>
                <w:iCs/>
                <w:kern w:val="0"/>
              </w:rPr>
            </w:pPr>
            <w:r>
              <w:rPr>
                <w:i/>
                <w:iCs/>
                <w:kern w:val="0"/>
              </w:rPr>
              <w:t>f</w:t>
            </w:r>
            <w:r>
              <w:rPr>
                <w:kern w:val="0"/>
                <w:vertAlign w:val="subscript"/>
              </w:rPr>
              <w:t>c</w:t>
            </w:r>
          </w:p>
        </w:tc>
        <w:tc>
          <w:tcPr>
            <w:tcW w:w="7229" w:type="dxa"/>
          </w:tcPr>
          <w:p w14:paraId="00C44C0F"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混凝土轴心抗压强度设计值；</w:t>
            </w:r>
          </w:p>
        </w:tc>
      </w:tr>
      <w:tr w:rsidR="005F2E76" w14:paraId="10F11DA1" w14:textId="77777777">
        <w:tc>
          <w:tcPr>
            <w:tcW w:w="846" w:type="dxa"/>
          </w:tcPr>
          <w:p w14:paraId="61D72AFE" w14:textId="77777777" w:rsidR="005F2E76" w:rsidRDefault="00B67E50">
            <w:pPr>
              <w:tabs>
                <w:tab w:val="center" w:pos="4395"/>
                <w:tab w:val="center" w:pos="8295"/>
              </w:tabs>
              <w:jc w:val="right"/>
              <w:rPr>
                <w:i/>
                <w:iCs/>
                <w:kern w:val="0"/>
              </w:rPr>
            </w:pPr>
            <w:r>
              <w:rPr>
                <w:i/>
                <w:iCs/>
                <w:kern w:val="0"/>
              </w:rPr>
              <w:t>f´</w:t>
            </w:r>
            <w:r>
              <w:rPr>
                <w:kern w:val="0"/>
                <w:vertAlign w:val="subscript"/>
              </w:rPr>
              <w:t>ck</w:t>
            </w:r>
          </w:p>
        </w:tc>
        <w:tc>
          <w:tcPr>
            <w:tcW w:w="7229" w:type="dxa"/>
          </w:tcPr>
          <w:p w14:paraId="169944CD" w14:textId="77777777" w:rsidR="005F2E76" w:rsidRDefault="00B67E50">
            <w:pPr>
              <w:tabs>
                <w:tab w:val="center" w:pos="4395"/>
                <w:tab w:val="center" w:pos="8295"/>
              </w:tabs>
              <w:ind w:left="480" w:hangingChars="200" w:hanging="480"/>
              <w:jc w:val="left"/>
              <w:rPr>
                <w:kern w:val="0"/>
              </w:rPr>
            </w:pPr>
            <w:r>
              <w:rPr>
                <w:rFonts w:hint="eastAsia"/>
                <w:strike/>
                <w:kern w:val="0"/>
              </w:rPr>
              <w:t xml:space="preserve"> </w:t>
            </w:r>
            <w:r>
              <w:rPr>
                <w:strike/>
                <w:kern w:val="0"/>
              </w:rPr>
              <w:t xml:space="preserve">   </w:t>
            </w:r>
            <w:r>
              <w:rPr>
                <w:rFonts w:hint="eastAsia"/>
                <w:kern w:val="0"/>
              </w:rPr>
              <w:t>与各施工环节的混凝土立方体抗压强度相应的抗压强度标准值。</w:t>
            </w:r>
          </w:p>
        </w:tc>
      </w:tr>
      <w:tr w:rsidR="005F2E76" w14:paraId="5EE3FD0F" w14:textId="77777777">
        <w:tc>
          <w:tcPr>
            <w:tcW w:w="846" w:type="dxa"/>
          </w:tcPr>
          <w:p w14:paraId="0D0A62F6" w14:textId="77777777" w:rsidR="005F2E76" w:rsidRDefault="00B67E50">
            <w:pPr>
              <w:tabs>
                <w:tab w:val="center" w:pos="4395"/>
                <w:tab w:val="center" w:pos="8295"/>
              </w:tabs>
              <w:jc w:val="right"/>
              <w:rPr>
                <w:kern w:val="0"/>
              </w:rPr>
            </w:pPr>
            <w:r>
              <w:rPr>
                <w:rFonts w:hint="eastAsia"/>
                <w:i/>
                <w:iCs/>
                <w:kern w:val="0"/>
              </w:rPr>
              <w:t>f</w:t>
            </w:r>
            <w:r>
              <w:rPr>
                <w:kern w:val="0"/>
                <w:vertAlign w:val="subscript"/>
              </w:rPr>
              <w:t>y</w:t>
            </w:r>
          </w:p>
        </w:tc>
        <w:tc>
          <w:tcPr>
            <w:tcW w:w="7229" w:type="dxa"/>
          </w:tcPr>
          <w:p w14:paraId="6283370E"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钢筋抗拉强度设计值；</w:t>
            </w:r>
          </w:p>
        </w:tc>
      </w:tr>
      <w:tr w:rsidR="005F2E76" w14:paraId="13105244" w14:textId="77777777">
        <w:tc>
          <w:tcPr>
            <w:tcW w:w="846" w:type="dxa"/>
          </w:tcPr>
          <w:p w14:paraId="6B7014A5" w14:textId="77777777" w:rsidR="005F2E76" w:rsidRDefault="00B67E50">
            <w:pPr>
              <w:tabs>
                <w:tab w:val="center" w:pos="4395"/>
                <w:tab w:val="center" w:pos="8295"/>
              </w:tabs>
              <w:jc w:val="right"/>
              <w:rPr>
                <w:i/>
                <w:iCs/>
                <w:kern w:val="0"/>
              </w:rPr>
            </w:pPr>
            <w:r>
              <w:rPr>
                <w:rFonts w:hint="eastAsia"/>
                <w:i/>
                <w:iCs/>
                <w:kern w:val="0"/>
              </w:rPr>
              <w:t>f</w:t>
            </w:r>
            <w:r>
              <w:rPr>
                <w:i/>
                <w:iCs/>
                <w:kern w:val="0"/>
              </w:rPr>
              <w:t>´</w:t>
            </w:r>
            <w:r>
              <w:rPr>
                <w:kern w:val="0"/>
                <w:vertAlign w:val="subscript"/>
              </w:rPr>
              <w:t>y</w:t>
            </w:r>
          </w:p>
        </w:tc>
        <w:tc>
          <w:tcPr>
            <w:tcW w:w="7229" w:type="dxa"/>
          </w:tcPr>
          <w:p w14:paraId="45D4E2DF"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钢筋抗压强度设计值；</w:t>
            </w:r>
          </w:p>
        </w:tc>
      </w:tr>
      <w:tr w:rsidR="005F2E76" w14:paraId="3B32C3DE" w14:textId="77777777">
        <w:tc>
          <w:tcPr>
            <w:tcW w:w="846" w:type="dxa"/>
          </w:tcPr>
          <w:p w14:paraId="7430B897" w14:textId="77777777" w:rsidR="005F2E76" w:rsidRDefault="00B67E50">
            <w:pPr>
              <w:tabs>
                <w:tab w:val="center" w:pos="4395"/>
                <w:tab w:val="center" w:pos="8295"/>
              </w:tabs>
              <w:jc w:val="right"/>
              <w:rPr>
                <w:kern w:val="0"/>
              </w:rPr>
            </w:pPr>
            <w:r>
              <w:rPr>
                <w:i/>
                <w:iCs/>
                <w:kern w:val="0"/>
              </w:rPr>
              <w:t>f</w:t>
            </w:r>
            <w:r>
              <w:rPr>
                <w:kern w:val="0"/>
                <w:vertAlign w:val="subscript"/>
              </w:rPr>
              <w:t>tk</w:t>
            </w:r>
          </w:p>
        </w:tc>
        <w:tc>
          <w:tcPr>
            <w:tcW w:w="7229" w:type="dxa"/>
          </w:tcPr>
          <w:p w14:paraId="0C267A69" w14:textId="77777777" w:rsidR="005F2E76" w:rsidRDefault="00B67E50">
            <w:pPr>
              <w:tabs>
                <w:tab w:val="center" w:pos="4395"/>
                <w:tab w:val="center" w:pos="8295"/>
              </w:tabs>
              <w:ind w:left="480" w:hangingChars="200" w:hanging="480"/>
              <w:jc w:val="left"/>
              <w:rPr>
                <w:kern w:val="0"/>
              </w:rPr>
            </w:pPr>
            <w:r>
              <w:rPr>
                <w:rFonts w:hint="eastAsia"/>
                <w:strike/>
                <w:kern w:val="0"/>
              </w:rPr>
              <w:t xml:space="preserve"> </w:t>
            </w:r>
            <w:r>
              <w:rPr>
                <w:strike/>
                <w:kern w:val="0"/>
              </w:rPr>
              <w:t xml:space="preserve">   </w:t>
            </w:r>
            <w:r>
              <w:rPr>
                <w:rFonts w:hint="eastAsia"/>
                <w:kern w:val="0"/>
              </w:rPr>
              <w:t>预制底板混凝土轴心抗拉强度标准值；</w:t>
            </w:r>
          </w:p>
        </w:tc>
      </w:tr>
      <w:tr w:rsidR="005F2E76" w14:paraId="126DA1CB" w14:textId="77777777">
        <w:tc>
          <w:tcPr>
            <w:tcW w:w="846" w:type="dxa"/>
          </w:tcPr>
          <w:p w14:paraId="2590FE8E" w14:textId="77777777" w:rsidR="005F2E76" w:rsidRDefault="00B67E50">
            <w:pPr>
              <w:tabs>
                <w:tab w:val="center" w:pos="4395"/>
                <w:tab w:val="center" w:pos="8295"/>
              </w:tabs>
              <w:jc w:val="right"/>
              <w:rPr>
                <w:i/>
                <w:iCs/>
                <w:kern w:val="0"/>
              </w:rPr>
            </w:pPr>
            <w:r>
              <w:rPr>
                <w:i/>
                <w:iCs/>
                <w:kern w:val="0"/>
              </w:rPr>
              <w:t>f´</w:t>
            </w:r>
            <w:r>
              <w:rPr>
                <w:rFonts w:hint="eastAsia"/>
                <w:kern w:val="0"/>
                <w:vertAlign w:val="subscript"/>
              </w:rPr>
              <w:t>t</w:t>
            </w:r>
            <w:r>
              <w:rPr>
                <w:kern w:val="0"/>
                <w:vertAlign w:val="subscript"/>
              </w:rPr>
              <w:t>k</w:t>
            </w:r>
          </w:p>
        </w:tc>
        <w:tc>
          <w:tcPr>
            <w:tcW w:w="7229" w:type="dxa"/>
          </w:tcPr>
          <w:p w14:paraId="46825E6F" w14:textId="77777777" w:rsidR="005F2E76" w:rsidRDefault="00B67E50">
            <w:pPr>
              <w:tabs>
                <w:tab w:val="center" w:pos="4395"/>
                <w:tab w:val="center" w:pos="8295"/>
              </w:tabs>
              <w:ind w:left="480" w:hangingChars="200" w:hanging="480"/>
              <w:jc w:val="left"/>
              <w:rPr>
                <w:kern w:val="0"/>
              </w:rPr>
            </w:pPr>
            <w:r>
              <w:rPr>
                <w:rFonts w:hint="eastAsia"/>
                <w:strike/>
                <w:kern w:val="0"/>
              </w:rPr>
              <w:t xml:space="preserve"> </w:t>
            </w:r>
            <w:r>
              <w:rPr>
                <w:strike/>
                <w:kern w:val="0"/>
              </w:rPr>
              <w:t xml:space="preserve">   </w:t>
            </w:r>
            <w:r>
              <w:rPr>
                <w:rFonts w:hint="eastAsia"/>
                <w:kern w:val="0"/>
              </w:rPr>
              <w:t>与各施工环节的混凝土立方体抗压强度相应的抗拉强度标准值。</w:t>
            </w:r>
          </w:p>
        </w:tc>
      </w:tr>
    </w:tbl>
    <w:p w14:paraId="12E49794" w14:textId="77777777" w:rsidR="005F2E76" w:rsidRDefault="005F2E76"/>
    <w:p w14:paraId="6697D065" w14:textId="77777777" w:rsidR="005F2E76" w:rsidRDefault="00B67E50">
      <w:r>
        <w:rPr>
          <w:rFonts w:hint="eastAsia"/>
        </w:rPr>
        <w:t xml:space="preserve">2.2.2 </w:t>
      </w:r>
      <w:r>
        <w:rPr>
          <w:rFonts w:hint="eastAsia"/>
        </w:rPr>
        <w:t>作用和作用效应</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6"/>
        <w:gridCol w:w="7173"/>
      </w:tblGrid>
      <w:tr w:rsidR="005F2E76" w14:paraId="5CB43DA6" w14:textId="77777777">
        <w:tc>
          <w:tcPr>
            <w:tcW w:w="846" w:type="dxa"/>
          </w:tcPr>
          <w:p w14:paraId="71306424" w14:textId="77777777" w:rsidR="005F2E76" w:rsidRDefault="00B67E50">
            <w:pPr>
              <w:tabs>
                <w:tab w:val="center" w:pos="4395"/>
                <w:tab w:val="center" w:pos="8295"/>
              </w:tabs>
              <w:jc w:val="right"/>
              <w:rPr>
                <w:i/>
                <w:iCs/>
                <w:kern w:val="0"/>
              </w:rPr>
            </w:pPr>
            <w:r>
              <w:rPr>
                <w:i/>
                <w:iCs/>
                <w:kern w:val="0"/>
              </w:rPr>
              <w:t>M</w:t>
            </w:r>
            <w:r>
              <w:rPr>
                <w:kern w:val="0"/>
                <w:vertAlign w:val="subscript"/>
              </w:rPr>
              <w:t>p</w:t>
            </w:r>
            <w:r>
              <w:rPr>
                <w:rFonts w:hint="eastAsia"/>
                <w:kern w:val="0"/>
                <w:vertAlign w:val="subscript"/>
              </w:rPr>
              <w:t>0</w:t>
            </w:r>
          </w:p>
        </w:tc>
        <w:tc>
          <w:tcPr>
            <w:tcW w:w="7173" w:type="dxa"/>
          </w:tcPr>
          <w:p w14:paraId="687E9F5A"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叠合楼板预应力方向单位板宽纵向预应力钢筋合力点处混凝土法向应力等于零时的消压弯矩；</w:t>
            </w:r>
          </w:p>
        </w:tc>
      </w:tr>
      <w:tr w:rsidR="005F2E76" w14:paraId="073EC503" w14:textId="77777777">
        <w:tc>
          <w:tcPr>
            <w:tcW w:w="846" w:type="dxa"/>
          </w:tcPr>
          <w:p w14:paraId="09ADF01C" w14:textId="278B0AC3" w:rsidR="005F2E76" w:rsidRDefault="00B67E50">
            <w:pPr>
              <w:tabs>
                <w:tab w:val="center" w:pos="4395"/>
                <w:tab w:val="center" w:pos="8295"/>
              </w:tabs>
              <w:jc w:val="right"/>
              <w:rPr>
                <w:i/>
                <w:iCs/>
                <w:kern w:val="0"/>
              </w:rPr>
            </w:pPr>
            <w:r>
              <w:rPr>
                <w:i/>
                <w:iCs/>
                <w:kern w:val="0"/>
              </w:rPr>
              <w:t>M</w:t>
            </w:r>
            <w:r w:rsidR="009608B3">
              <w:rPr>
                <w:kern w:val="0"/>
                <w:vertAlign w:val="subscript"/>
              </w:rPr>
              <w:t>u</w:t>
            </w:r>
          </w:p>
        </w:tc>
        <w:tc>
          <w:tcPr>
            <w:tcW w:w="7173" w:type="dxa"/>
          </w:tcPr>
          <w:p w14:paraId="70E11DBD"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叠合楼板预应力方向单位板宽按承载能力极限状态计算的弯矩值；</w:t>
            </w:r>
          </w:p>
        </w:tc>
      </w:tr>
      <w:tr w:rsidR="005F2E76" w14:paraId="17F474DB" w14:textId="77777777">
        <w:tc>
          <w:tcPr>
            <w:tcW w:w="846" w:type="dxa"/>
          </w:tcPr>
          <w:p w14:paraId="0E18C68E" w14:textId="77777777" w:rsidR="005F2E76" w:rsidRDefault="00B67E50">
            <w:pPr>
              <w:tabs>
                <w:tab w:val="center" w:pos="4395"/>
                <w:tab w:val="center" w:pos="8295"/>
              </w:tabs>
              <w:jc w:val="right"/>
              <w:rPr>
                <w:kern w:val="0"/>
              </w:rPr>
            </w:pPr>
            <w:r>
              <w:rPr>
                <w:kern w:val="0"/>
              </w:rPr>
              <w:t xml:space="preserve">   </w:t>
            </w:r>
            <w:r>
              <w:rPr>
                <w:i/>
                <w:iCs/>
                <w:kern w:val="0"/>
              </w:rPr>
              <w:t>M</w:t>
            </w:r>
            <w:r>
              <w:rPr>
                <w:i/>
                <w:iCs/>
                <w:kern w:val="0"/>
                <w:vertAlign w:val="subscript"/>
              </w:rPr>
              <w:t>x</w:t>
            </w:r>
          </w:p>
        </w:tc>
        <w:tc>
          <w:tcPr>
            <w:tcW w:w="7173" w:type="dxa"/>
          </w:tcPr>
          <w:p w14:paraId="6785ED7B" w14:textId="77777777" w:rsidR="005F2E76" w:rsidRDefault="00B67E50">
            <w:pPr>
              <w:tabs>
                <w:tab w:val="center" w:pos="4395"/>
                <w:tab w:val="center" w:pos="8295"/>
              </w:tabs>
              <w:ind w:left="480" w:hangingChars="200" w:hanging="480"/>
              <w:jc w:val="left"/>
              <w:rPr>
                <w:rFonts w:ascii="宋体" w:hAnsi="宋体"/>
                <w:kern w:val="0"/>
              </w:rPr>
            </w:pPr>
            <w:r>
              <w:rPr>
                <w:rFonts w:hint="eastAsia"/>
                <w:strike/>
                <w:kern w:val="0"/>
              </w:rPr>
              <w:t xml:space="preserve"> </w:t>
            </w:r>
            <w:r>
              <w:rPr>
                <w:strike/>
                <w:kern w:val="0"/>
              </w:rPr>
              <w:t xml:space="preserve">   </w:t>
            </w:r>
            <w:r>
              <w:rPr>
                <w:rFonts w:hint="eastAsia"/>
                <w:kern w:val="0"/>
              </w:rPr>
              <w:t>不考虑泊松比，平行于预应力</w:t>
            </w:r>
            <w:r>
              <w:rPr>
                <w:i/>
                <w:iCs/>
                <w:kern w:val="0"/>
              </w:rPr>
              <w:t>x</w:t>
            </w:r>
            <w:r>
              <w:rPr>
                <w:rFonts w:hint="eastAsia"/>
                <w:kern w:val="0"/>
              </w:rPr>
              <w:t>方向叠合楼板板跨内最大单位板宽内弯矩值；</w:t>
            </w:r>
          </w:p>
        </w:tc>
      </w:tr>
      <w:tr w:rsidR="005F2E76" w14:paraId="367EA788" w14:textId="77777777">
        <w:trPr>
          <w:trHeight w:val="983"/>
        </w:trPr>
        <w:tc>
          <w:tcPr>
            <w:tcW w:w="846" w:type="dxa"/>
          </w:tcPr>
          <w:p w14:paraId="1833C1FD" w14:textId="77777777" w:rsidR="005F2E76" w:rsidRDefault="00B67E50">
            <w:pPr>
              <w:tabs>
                <w:tab w:val="center" w:pos="4395"/>
                <w:tab w:val="center" w:pos="8295"/>
              </w:tabs>
              <w:jc w:val="right"/>
              <w:rPr>
                <w:kern w:val="0"/>
              </w:rPr>
            </w:pPr>
            <w:r>
              <w:rPr>
                <w:rFonts w:hint="eastAsia"/>
                <w:i/>
                <w:iCs/>
                <w:kern w:val="0"/>
              </w:rPr>
              <w:lastRenderedPageBreak/>
              <w:t>M</w:t>
            </w:r>
            <w:r>
              <w:rPr>
                <w:i/>
                <w:iCs/>
                <w:kern w:val="0"/>
                <w:vertAlign w:val="subscript"/>
              </w:rPr>
              <w:t>y</w:t>
            </w:r>
          </w:p>
        </w:tc>
        <w:tc>
          <w:tcPr>
            <w:tcW w:w="7173" w:type="dxa"/>
          </w:tcPr>
          <w:p w14:paraId="14A5C4E1"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不考虑泊松比，平行于非预应力</w:t>
            </w:r>
            <w:r>
              <w:rPr>
                <w:rFonts w:hint="eastAsia"/>
                <w:i/>
                <w:iCs/>
                <w:kern w:val="0"/>
              </w:rPr>
              <w:t>y</w:t>
            </w:r>
            <w:r>
              <w:rPr>
                <w:rFonts w:hint="eastAsia"/>
                <w:kern w:val="0"/>
              </w:rPr>
              <w:t>方向叠合楼板板跨内最大单位板宽内弯矩值；</w:t>
            </w:r>
          </w:p>
        </w:tc>
      </w:tr>
      <w:tr w:rsidR="005F2E76" w14:paraId="0F75162F" w14:textId="77777777">
        <w:tc>
          <w:tcPr>
            <w:tcW w:w="846" w:type="dxa"/>
          </w:tcPr>
          <w:p w14:paraId="33EDE44C" w14:textId="77777777" w:rsidR="005F2E76" w:rsidRDefault="00B67E50">
            <w:pPr>
              <w:tabs>
                <w:tab w:val="center" w:pos="4395"/>
                <w:tab w:val="center" w:pos="8295"/>
              </w:tabs>
              <w:jc w:val="right"/>
              <w:rPr>
                <w:i/>
                <w:iCs/>
                <w:kern w:val="0"/>
              </w:rPr>
            </w:pPr>
            <w:r>
              <w:rPr>
                <w:rFonts w:hint="eastAsia"/>
                <w:i/>
                <w:iCs/>
                <w:kern w:val="0"/>
              </w:rPr>
              <w:t>M</w:t>
            </w:r>
            <w:r>
              <w:rPr>
                <w:i/>
                <w:iCs/>
                <w:kern w:val="0"/>
                <w:vertAlign w:val="subscript"/>
              </w:rPr>
              <w:t>μx</w:t>
            </w:r>
          </w:p>
        </w:tc>
        <w:tc>
          <w:tcPr>
            <w:tcW w:w="7173" w:type="dxa"/>
          </w:tcPr>
          <w:p w14:paraId="485C13EC"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考虑泊松比，平行于预应力</w:t>
            </w:r>
            <w:r>
              <w:rPr>
                <w:i/>
                <w:iCs/>
                <w:kern w:val="0"/>
              </w:rPr>
              <w:t>x</w:t>
            </w:r>
            <w:r>
              <w:rPr>
                <w:rFonts w:hint="eastAsia"/>
                <w:kern w:val="0"/>
              </w:rPr>
              <w:t>方向叠合楼板板跨内最大单位板宽内弯矩值；</w:t>
            </w:r>
          </w:p>
        </w:tc>
      </w:tr>
      <w:tr w:rsidR="005F2E76" w14:paraId="491F95C3" w14:textId="77777777">
        <w:tc>
          <w:tcPr>
            <w:tcW w:w="846" w:type="dxa"/>
          </w:tcPr>
          <w:p w14:paraId="19E0CD90" w14:textId="77777777" w:rsidR="005F2E76" w:rsidRDefault="00B67E50">
            <w:pPr>
              <w:tabs>
                <w:tab w:val="center" w:pos="4395"/>
                <w:tab w:val="center" w:pos="8295"/>
              </w:tabs>
              <w:jc w:val="right"/>
              <w:rPr>
                <w:i/>
                <w:iCs/>
                <w:kern w:val="0"/>
              </w:rPr>
            </w:pPr>
            <w:r>
              <w:rPr>
                <w:rFonts w:hint="eastAsia"/>
                <w:i/>
                <w:iCs/>
                <w:kern w:val="0"/>
              </w:rPr>
              <w:t>M</w:t>
            </w:r>
            <w:r>
              <w:rPr>
                <w:i/>
                <w:iCs/>
                <w:kern w:val="0"/>
                <w:vertAlign w:val="subscript"/>
              </w:rPr>
              <w:t>μy</w:t>
            </w:r>
          </w:p>
        </w:tc>
        <w:tc>
          <w:tcPr>
            <w:tcW w:w="7173" w:type="dxa"/>
          </w:tcPr>
          <w:p w14:paraId="603AC189"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考虑泊松比，平行于非预应力</w:t>
            </w:r>
            <w:r>
              <w:rPr>
                <w:rFonts w:hint="eastAsia"/>
                <w:i/>
                <w:iCs/>
                <w:kern w:val="0"/>
              </w:rPr>
              <w:t>y</w:t>
            </w:r>
            <w:r>
              <w:rPr>
                <w:rFonts w:hint="eastAsia"/>
                <w:kern w:val="0"/>
              </w:rPr>
              <w:t>方向叠合楼板板跨内最大单位板宽内弯矩值；</w:t>
            </w:r>
          </w:p>
        </w:tc>
      </w:tr>
      <w:tr w:rsidR="005F2E76" w14:paraId="0465634E" w14:textId="77777777">
        <w:tc>
          <w:tcPr>
            <w:tcW w:w="846" w:type="dxa"/>
          </w:tcPr>
          <w:p w14:paraId="5BC13061" w14:textId="77777777" w:rsidR="005F2E76" w:rsidRDefault="00B67E50">
            <w:pPr>
              <w:tabs>
                <w:tab w:val="center" w:pos="4395"/>
                <w:tab w:val="center" w:pos="8295"/>
              </w:tabs>
              <w:jc w:val="right"/>
              <w:rPr>
                <w:i/>
                <w:iCs/>
                <w:kern w:val="0"/>
              </w:rPr>
            </w:pPr>
            <w:r>
              <w:rPr>
                <w:i/>
                <w:iCs/>
                <w:kern w:val="0"/>
              </w:rPr>
              <w:t>M´</w:t>
            </w:r>
            <w:r>
              <w:rPr>
                <w:i/>
                <w:iCs/>
                <w:kern w:val="0"/>
                <w:vertAlign w:val="subscript"/>
              </w:rPr>
              <w:t>x</w:t>
            </w:r>
          </w:p>
        </w:tc>
        <w:tc>
          <w:tcPr>
            <w:tcW w:w="7173" w:type="dxa"/>
          </w:tcPr>
          <w:p w14:paraId="1D69F193"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固定边中点沿</w:t>
            </w:r>
            <w:r>
              <w:rPr>
                <w:i/>
                <w:iCs/>
                <w:kern w:val="0"/>
              </w:rPr>
              <w:t>x</w:t>
            </w:r>
            <w:r>
              <w:rPr>
                <w:rFonts w:hint="eastAsia"/>
                <w:kern w:val="0"/>
              </w:rPr>
              <w:t>方向叠合楼板单位板宽内弯矩值；</w:t>
            </w:r>
          </w:p>
        </w:tc>
      </w:tr>
      <w:tr w:rsidR="005F2E76" w14:paraId="0DDD1536" w14:textId="77777777">
        <w:tc>
          <w:tcPr>
            <w:tcW w:w="846" w:type="dxa"/>
          </w:tcPr>
          <w:p w14:paraId="409F6514" w14:textId="77777777" w:rsidR="005F2E76" w:rsidRDefault="00B67E50">
            <w:pPr>
              <w:tabs>
                <w:tab w:val="center" w:pos="4395"/>
                <w:tab w:val="center" w:pos="8295"/>
              </w:tabs>
              <w:jc w:val="right"/>
              <w:rPr>
                <w:i/>
                <w:iCs/>
                <w:kern w:val="0"/>
              </w:rPr>
            </w:pPr>
            <w:r>
              <w:rPr>
                <w:rFonts w:hint="eastAsia"/>
                <w:i/>
                <w:iCs/>
                <w:kern w:val="0"/>
              </w:rPr>
              <w:t>M</w:t>
            </w:r>
            <w:r>
              <w:rPr>
                <w:i/>
                <w:iCs/>
                <w:kern w:val="0"/>
              </w:rPr>
              <w:t>´</w:t>
            </w:r>
            <w:r>
              <w:rPr>
                <w:i/>
                <w:iCs/>
                <w:kern w:val="0"/>
                <w:vertAlign w:val="subscript"/>
              </w:rPr>
              <w:t>y</w:t>
            </w:r>
          </w:p>
        </w:tc>
        <w:tc>
          <w:tcPr>
            <w:tcW w:w="7173" w:type="dxa"/>
          </w:tcPr>
          <w:p w14:paraId="3DF57D84"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固定边中点沿</w:t>
            </w:r>
            <w:r>
              <w:rPr>
                <w:i/>
                <w:iCs/>
                <w:kern w:val="0"/>
              </w:rPr>
              <w:t>y</w:t>
            </w:r>
            <w:r>
              <w:rPr>
                <w:rFonts w:hint="eastAsia"/>
                <w:kern w:val="0"/>
              </w:rPr>
              <w:t>方向叠合楼板单位板宽内弯矩值；</w:t>
            </w:r>
          </w:p>
        </w:tc>
      </w:tr>
      <w:tr w:rsidR="005F2E76" w:rsidRPr="00FD05AB" w14:paraId="376C5B16" w14:textId="77777777">
        <w:tc>
          <w:tcPr>
            <w:tcW w:w="846" w:type="dxa"/>
          </w:tcPr>
          <w:p w14:paraId="75836D70" w14:textId="77777777" w:rsidR="005F2E76" w:rsidRPr="00FD05AB" w:rsidRDefault="00B67E50" w:rsidP="00FD05AB">
            <w:pPr>
              <w:tabs>
                <w:tab w:val="center" w:pos="4395"/>
                <w:tab w:val="center" w:pos="8295"/>
              </w:tabs>
              <w:jc w:val="right"/>
              <w:rPr>
                <w:kern w:val="0"/>
              </w:rPr>
            </w:pPr>
            <w:r w:rsidRPr="00FD05AB">
              <w:rPr>
                <w:i/>
                <w:iCs/>
                <w:kern w:val="0"/>
              </w:rPr>
              <w:t>M</w:t>
            </w:r>
            <w:r w:rsidRPr="00FD05AB">
              <w:rPr>
                <w:kern w:val="0"/>
                <w:vertAlign w:val="subscript"/>
              </w:rPr>
              <w:t>1</w:t>
            </w:r>
          </w:p>
        </w:tc>
        <w:tc>
          <w:tcPr>
            <w:tcW w:w="7173" w:type="dxa"/>
          </w:tcPr>
          <w:p w14:paraId="4E0A6410" w14:textId="1B94A4AF" w:rsidR="005F2E76" w:rsidRPr="00FD05AB" w:rsidRDefault="00B67E50">
            <w:pPr>
              <w:tabs>
                <w:tab w:val="center" w:pos="4395"/>
                <w:tab w:val="center" w:pos="8295"/>
              </w:tabs>
              <w:jc w:val="left"/>
              <w:rPr>
                <w:rFonts w:ascii="宋体" w:hAnsi="宋体"/>
                <w:kern w:val="0"/>
              </w:rPr>
            </w:pPr>
            <w:r w:rsidRPr="00FD05AB">
              <w:rPr>
                <w:rFonts w:hint="eastAsia"/>
                <w:strike/>
                <w:kern w:val="0"/>
              </w:rPr>
              <w:t xml:space="preserve"> </w:t>
            </w:r>
            <w:r w:rsidRPr="00FD05AB">
              <w:rPr>
                <w:strike/>
                <w:kern w:val="0"/>
              </w:rPr>
              <w:t xml:space="preserve">   </w:t>
            </w:r>
            <w:r w:rsidRPr="00FD05AB">
              <w:rPr>
                <w:rFonts w:hint="eastAsia"/>
                <w:kern w:val="0"/>
              </w:rPr>
              <w:t>叠合楼板拼缝截面考虑拼缝弯矩设计值</w:t>
            </w:r>
            <w:r w:rsidRPr="00FD05AB">
              <w:rPr>
                <w:rStyle w:val="afb"/>
                <w:rFonts w:hint="eastAsia"/>
                <w:kern w:val="0"/>
                <w:lang w:val="zh-CN"/>
              </w:rPr>
              <w:t>；</w:t>
            </w:r>
          </w:p>
        </w:tc>
      </w:tr>
      <w:tr w:rsidR="005F2E76" w14:paraId="3DC63C65" w14:textId="77777777">
        <w:tc>
          <w:tcPr>
            <w:tcW w:w="846" w:type="dxa"/>
          </w:tcPr>
          <w:p w14:paraId="52EF1B48" w14:textId="77777777" w:rsidR="005F2E76" w:rsidRPr="00FD05AB" w:rsidRDefault="00B67E50">
            <w:pPr>
              <w:tabs>
                <w:tab w:val="center" w:pos="4395"/>
                <w:tab w:val="center" w:pos="8295"/>
              </w:tabs>
              <w:jc w:val="right"/>
              <w:rPr>
                <w:i/>
                <w:iCs/>
                <w:kern w:val="0"/>
              </w:rPr>
            </w:pPr>
            <w:r w:rsidRPr="00FD05AB">
              <w:rPr>
                <w:rFonts w:hint="eastAsia"/>
                <w:i/>
                <w:iCs/>
                <w:kern w:val="0"/>
              </w:rPr>
              <w:t>M</w:t>
            </w:r>
            <w:r w:rsidRPr="00FD05AB">
              <w:rPr>
                <w:kern w:val="0"/>
                <w:vertAlign w:val="subscript"/>
              </w:rPr>
              <w:t>2</w:t>
            </w:r>
          </w:p>
        </w:tc>
        <w:tc>
          <w:tcPr>
            <w:tcW w:w="7173" w:type="dxa"/>
          </w:tcPr>
          <w:p w14:paraId="39F66D27" w14:textId="77777777" w:rsidR="005F2E76" w:rsidRPr="00FD05AB" w:rsidRDefault="00B67E50">
            <w:pPr>
              <w:tabs>
                <w:tab w:val="center" w:pos="4395"/>
                <w:tab w:val="center" w:pos="8295"/>
              </w:tabs>
              <w:jc w:val="left"/>
              <w:rPr>
                <w:strike/>
                <w:kern w:val="0"/>
              </w:rPr>
            </w:pPr>
            <w:r w:rsidRPr="00FD05AB">
              <w:rPr>
                <w:rFonts w:hint="eastAsia"/>
                <w:strike/>
                <w:kern w:val="0"/>
              </w:rPr>
              <w:t xml:space="preserve"> </w:t>
            </w:r>
            <w:r w:rsidRPr="00FD05AB">
              <w:rPr>
                <w:strike/>
                <w:kern w:val="0"/>
              </w:rPr>
              <w:t xml:space="preserve">   </w:t>
            </w:r>
            <w:r w:rsidRPr="00FD05AB">
              <w:rPr>
                <w:rFonts w:hint="eastAsia"/>
                <w:kern w:val="0"/>
              </w:rPr>
              <w:t>叠合楼板拼缝截面不考虑拼缝弯矩设计值；</w:t>
            </w:r>
          </w:p>
        </w:tc>
      </w:tr>
      <w:tr w:rsidR="005F2E76" w14:paraId="5D2B2B40" w14:textId="77777777">
        <w:tc>
          <w:tcPr>
            <w:tcW w:w="846" w:type="dxa"/>
          </w:tcPr>
          <w:p w14:paraId="7907D69D" w14:textId="77777777" w:rsidR="005F2E76" w:rsidRDefault="00B67E50">
            <w:pPr>
              <w:tabs>
                <w:tab w:val="center" w:pos="4395"/>
                <w:tab w:val="center" w:pos="8295"/>
              </w:tabs>
              <w:jc w:val="right"/>
              <w:rPr>
                <w:kern w:val="0"/>
              </w:rPr>
            </w:pPr>
            <w:r>
              <w:rPr>
                <w:rFonts w:hint="eastAsia"/>
                <w:i/>
                <w:iCs/>
                <w:kern w:val="0"/>
              </w:rPr>
              <w:t>M</w:t>
            </w:r>
            <w:r>
              <w:rPr>
                <w:kern w:val="0"/>
                <w:vertAlign w:val="subscript"/>
              </w:rPr>
              <w:t>1Gk</w:t>
            </w:r>
          </w:p>
        </w:tc>
        <w:tc>
          <w:tcPr>
            <w:tcW w:w="7173" w:type="dxa"/>
          </w:tcPr>
          <w:p w14:paraId="3CC142C4" w14:textId="77777777" w:rsidR="005F2E76" w:rsidRDefault="00B67E50">
            <w:pPr>
              <w:tabs>
                <w:tab w:val="center" w:pos="4395"/>
                <w:tab w:val="center" w:pos="8295"/>
              </w:tabs>
              <w:jc w:val="left"/>
              <w:rPr>
                <w:strike/>
                <w:kern w:val="0"/>
              </w:rPr>
            </w:pPr>
            <w:r>
              <w:rPr>
                <w:rFonts w:hint="eastAsia"/>
                <w:strike/>
                <w:kern w:val="0"/>
              </w:rPr>
              <w:t xml:space="preserve"> </w:t>
            </w:r>
            <w:r>
              <w:rPr>
                <w:strike/>
                <w:kern w:val="0"/>
              </w:rPr>
              <w:t xml:space="preserve">   </w:t>
            </w:r>
            <w:r>
              <w:rPr>
                <w:rFonts w:hint="eastAsia"/>
                <w:kern w:val="0"/>
              </w:rPr>
              <w:t>预制底板和叠合层自重标准值在计算截面产生的弯矩值；</w:t>
            </w:r>
          </w:p>
        </w:tc>
      </w:tr>
      <w:tr w:rsidR="005F2E76" w14:paraId="26F63DBB" w14:textId="77777777">
        <w:tc>
          <w:tcPr>
            <w:tcW w:w="846" w:type="dxa"/>
          </w:tcPr>
          <w:p w14:paraId="5C270C1E" w14:textId="77777777" w:rsidR="005F2E76" w:rsidRDefault="00B67E50">
            <w:pPr>
              <w:tabs>
                <w:tab w:val="center" w:pos="4395"/>
                <w:tab w:val="center" w:pos="8295"/>
              </w:tabs>
              <w:jc w:val="right"/>
              <w:rPr>
                <w:i/>
                <w:iCs/>
                <w:kern w:val="0"/>
              </w:rPr>
            </w:pPr>
            <w:r>
              <w:rPr>
                <w:rFonts w:hint="eastAsia"/>
                <w:i/>
                <w:iCs/>
                <w:kern w:val="0"/>
              </w:rPr>
              <w:t>M</w:t>
            </w:r>
            <w:r>
              <w:rPr>
                <w:rFonts w:hint="eastAsia"/>
                <w:kern w:val="0"/>
                <w:vertAlign w:val="subscript"/>
              </w:rPr>
              <w:t>1</w:t>
            </w:r>
            <w:r>
              <w:rPr>
                <w:kern w:val="0"/>
                <w:vertAlign w:val="subscript"/>
              </w:rPr>
              <w:t>k</w:t>
            </w:r>
          </w:p>
        </w:tc>
        <w:tc>
          <w:tcPr>
            <w:tcW w:w="7173" w:type="dxa"/>
          </w:tcPr>
          <w:p w14:paraId="6108BAE1"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第一阶段荷载标准组合下在计算截面产生的弯矩值；</w:t>
            </w:r>
          </w:p>
        </w:tc>
      </w:tr>
      <w:tr w:rsidR="005F2E76" w14:paraId="26CCE442" w14:textId="77777777">
        <w:tc>
          <w:tcPr>
            <w:tcW w:w="846" w:type="dxa"/>
          </w:tcPr>
          <w:p w14:paraId="4FAAE94D" w14:textId="77777777" w:rsidR="005F2E76" w:rsidRDefault="00B67E50">
            <w:pPr>
              <w:tabs>
                <w:tab w:val="center" w:pos="4395"/>
                <w:tab w:val="center" w:pos="8295"/>
              </w:tabs>
              <w:jc w:val="right"/>
              <w:rPr>
                <w:i/>
                <w:iCs/>
                <w:kern w:val="0"/>
              </w:rPr>
            </w:pPr>
            <w:r>
              <w:rPr>
                <w:rFonts w:hint="eastAsia"/>
                <w:i/>
                <w:iCs/>
                <w:kern w:val="0"/>
              </w:rPr>
              <w:t>M</w:t>
            </w:r>
            <w:r>
              <w:rPr>
                <w:kern w:val="0"/>
                <w:vertAlign w:val="subscript"/>
              </w:rPr>
              <w:t>2k</w:t>
            </w:r>
          </w:p>
        </w:tc>
        <w:tc>
          <w:tcPr>
            <w:tcW w:w="7173" w:type="dxa"/>
          </w:tcPr>
          <w:p w14:paraId="6AC51BEB"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第二阶段荷载标准组合下在计算截面产生的弯矩值；</w:t>
            </w:r>
          </w:p>
        </w:tc>
      </w:tr>
      <w:tr w:rsidR="005F2E76" w14:paraId="1C39217F" w14:textId="77777777">
        <w:tc>
          <w:tcPr>
            <w:tcW w:w="846" w:type="dxa"/>
          </w:tcPr>
          <w:p w14:paraId="1D5D8262" w14:textId="77777777" w:rsidR="005F2E76" w:rsidRDefault="00B67E50">
            <w:pPr>
              <w:tabs>
                <w:tab w:val="center" w:pos="4395"/>
                <w:tab w:val="center" w:pos="8295"/>
              </w:tabs>
              <w:jc w:val="right"/>
              <w:rPr>
                <w:i/>
                <w:iCs/>
                <w:kern w:val="0"/>
              </w:rPr>
            </w:pPr>
            <w:r>
              <w:rPr>
                <w:i/>
                <w:iCs/>
                <w:kern w:val="0"/>
              </w:rPr>
              <w:t>M</w:t>
            </w:r>
            <w:r>
              <w:rPr>
                <w:kern w:val="0"/>
                <w:vertAlign w:val="subscript"/>
              </w:rPr>
              <w:t>k</w:t>
            </w:r>
          </w:p>
        </w:tc>
        <w:tc>
          <w:tcPr>
            <w:tcW w:w="7173" w:type="dxa"/>
          </w:tcPr>
          <w:p w14:paraId="275FAB3E" w14:textId="77777777" w:rsidR="005F2E76" w:rsidRDefault="00B67E50">
            <w:pPr>
              <w:tabs>
                <w:tab w:val="center" w:pos="4395"/>
                <w:tab w:val="center" w:pos="8295"/>
              </w:tabs>
              <w:jc w:val="left"/>
              <w:rPr>
                <w:strike/>
                <w:kern w:val="0"/>
              </w:rPr>
            </w:pPr>
            <w:r>
              <w:rPr>
                <w:rFonts w:hint="eastAsia"/>
                <w:strike/>
                <w:kern w:val="0"/>
              </w:rPr>
              <w:t xml:space="preserve"> </w:t>
            </w:r>
            <w:r>
              <w:rPr>
                <w:strike/>
                <w:kern w:val="0"/>
              </w:rPr>
              <w:t xml:space="preserve">   </w:t>
            </w:r>
            <w:r>
              <w:rPr>
                <w:rFonts w:hint="eastAsia"/>
                <w:kern w:val="0"/>
              </w:rPr>
              <w:t>叠合楼板按荷载标准组合计算的弯矩值；</w:t>
            </w:r>
          </w:p>
        </w:tc>
      </w:tr>
      <w:tr w:rsidR="005F2E76" w14:paraId="535275D6" w14:textId="77777777">
        <w:tc>
          <w:tcPr>
            <w:tcW w:w="846" w:type="dxa"/>
          </w:tcPr>
          <w:p w14:paraId="56C6D2E9" w14:textId="77777777" w:rsidR="005F2E76" w:rsidRPr="00120B0E" w:rsidRDefault="00B67E50">
            <w:pPr>
              <w:tabs>
                <w:tab w:val="center" w:pos="4395"/>
                <w:tab w:val="center" w:pos="8295"/>
              </w:tabs>
              <w:jc w:val="right"/>
              <w:rPr>
                <w:i/>
                <w:iCs/>
                <w:kern w:val="0"/>
              </w:rPr>
            </w:pPr>
            <w:r w:rsidRPr="00120B0E">
              <w:rPr>
                <w:rFonts w:hint="eastAsia"/>
                <w:i/>
                <w:iCs/>
                <w:kern w:val="0"/>
              </w:rPr>
              <w:t>M</w:t>
            </w:r>
            <w:r w:rsidRPr="00120B0E">
              <w:rPr>
                <w:kern w:val="0"/>
                <w:vertAlign w:val="subscript"/>
              </w:rPr>
              <w:t>dk</w:t>
            </w:r>
          </w:p>
        </w:tc>
        <w:tc>
          <w:tcPr>
            <w:tcW w:w="7173" w:type="dxa"/>
          </w:tcPr>
          <w:p w14:paraId="24962351" w14:textId="77777777" w:rsidR="005F2E76" w:rsidRPr="00120B0E" w:rsidRDefault="00B67E50">
            <w:pPr>
              <w:tabs>
                <w:tab w:val="center" w:pos="4395"/>
                <w:tab w:val="center" w:pos="8295"/>
              </w:tabs>
              <w:ind w:left="480" w:hangingChars="200" w:hanging="480"/>
              <w:jc w:val="left"/>
              <w:rPr>
                <w:strike/>
                <w:kern w:val="0"/>
              </w:rPr>
            </w:pPr>
            <w:r w:rsidRPr="00120B0E">
              <w:rPr>
                <w:rFonts w:hint="eastAsia"/>
                <w:strike/>
                <w:kern w:val="0"/>
              </w:rPr>
              <w:t xml:space="preserve"> </w:t>
            </w:r>
            <w:r w:rsidRPr="00120B0E">
              <w:rPr>
                <w:strike/>
                <w:kern w:val="0"/>
              </w:rPr>
              <w:t xml:space="preserve">   </w:t>
            </w:r>
            <w:r w:rsidRPr="00120B0E">
              <w:rPr>
                <w:rFonts w:hint="eastAsia"/>
                <w:kern w:val="0"/>
              </w:rPr>
              <w:t>各施工环节在荷载标准组合作用下等效组合截面弯矩标准值；</w:t>
            </w:r>
          </w:p>
        </w:tc>
      </w:tr>
      <w:tr w:rsidR="005F2E76" w14:paraId="623F15CA" w14:textId="77777777">
        <w:tc>
          <w:tcPr>
            <w:tcW w:w="846" w:type="dxa"/>
          </w:tcPr>
          <w:p w14:paraId="1D7F7C65" w14:textId="77777777" w:rsidR="005F2E76" w:rsidRDefault="00B67E50">
            <w:pPr>
              <w:tabs>
                <w:tab w:val="center" w:pos="4395"/>
                <w:tab w:val="center" w:pos="8295"/>
              </w:tabs>
              <w:jc w:val="right"/>
              <w:rPr>
                <w:kern w:val="0"/>
              </w:rPr>
            </w:pPr>
            <w:r>
              <w:rPr>
                <w:i/>
                <w:iCs/>
                <w:kern w:val="0"/>
              </w:rPr>
              <w:t>M</w:t>
            </w:r>
            <w:r>
              <w:rPr>
                <w:kern w:val="0"/>
                <w:vertAlign w:val="subscript"/>
              </w:rPr>
              <w:t>q</w:t>
            </w:r>
          </w:p>
        </w:tc>
        <w:tc>
          <w:tcPr>
            <w:tcW w:w="7173" w:type="dxa"/>
          </w:tcPr>
          <w:p w14:paraId="3ED3E683" w14:textId="77777777" w:rsidR="005F2E76" w:rsidRDefault="00B67E50">
            <w:pPr>
              <w:tabs>
                <w:tab w:val="center" w:pos="4395"/>
                <w:tab w:val="center" w:pos="8295"/>
              </w:tabs>
              <w:jc w:val="left"/>
              <w:rPr>
                <w:kern w:val="0"/>
              </w:rPr>
            </w:pPr>
            <w:r>
              <w:rPr>
                <w:rFonts w:hint="eastAsia"/>
                <w:strike/>
                <w:kern w:val="0"/>
              </w:rPr>
              <w:t xml:space="preserve"> </w:t>
            </w:r>
            <w:r>
              <w:rPr>
                <w:strike/>
                <w:kern w:val="0"/>
              </w:rPr>
              <w:t xml:space="preserve">   </w:t>
            </w:r>
            <w:r>
              <w:rPr>
                <w:rFonts w:hint="eastAsia"/>
                <w:kern w:val="0"/>
              </w:rPr>
              <w:t>叠合楼板按荷载准永久组合计算的弯矩值；</w:t>
            </w:r>
          </w:p>
        </w:tc>
      </w:tr>
      <w:tr w:rsidR="005F2E76" w14:paraId="0EA00C35" w14:textId="77777777">
        <w:tc>
          <w:tcPr>
            <w:tcW w:w="846" w:type="dxa"/>
          </w:tcPr>
          <w:p w14:paraId="2933DD4C" w14:textId="77777777" w:rsidR="005F2E76" w:rsidRDefault="00B67E50">
            <w:pPr>
              <w:tabs>
                <w:tab w:val="center" w:pos="4395"/>
                <w:tab w:val="center" w:pos="8295"/>
              </w:tabs>
              <w:jc w:val="right"/>
              <w:rPr>
                <w:kern w:val="0"/>
              </w:rPr>
            </w:pPr>
            <w:r>
              <w:rPr>
                <w:rFonts w:hint="eastAsia"/>
                <w:kern w:val="0"/>
              </w:rPr>
              <w:t xml:space="preserve"> </w:t>
            </w:r>
            <w:r>
              <w:rPr>
                <w:kern w:val="0"/>
              </w:rPr>
              <w:t xml:space="preserve">    </w:t>
            </w:r>
            <w:r>
              <w:rPr>
                <w:i/>
                <w:iCs/>
                <w:kern w:val="0"/>
              </w:rPr>
              <w:t>V</w:t>
            </w:r>
          </w:p>
        </w:tc>
        <w:tc>
          <w:tcPr>
            <w:tcW w:w="7173" w:type="dxa"/>
          </w:tcPr>
          <w:p w14:paraId="45BD6A33" w14:textId="77777777" w:rsidR="005F2E76" w:rsidRDefault="00B67E50">
            <w:pPr>
              <w:tabs>
                <w:tab w:val="center" w:pos="4395"/>
                <w:tab w:val="center" w:pos="8295"/>
              </w:tabs>
              <w:jc w:val="left"/>
              <w:rPr>
                <w:rFonts w:ascii="宋体" w:hAnsi="宋体"/>
                <w:kern w:val="0"/>
              </w:rPr>
            </w:pPr>
            <w:r>
              <w:rPr>
                <w:rFonts w:hint="eastAsia"/>
                <w:strike/>
                <w:kern w:val="0"/>
              </w:rPr>
              <w:t xml:space="preserve"> </w:t>
            </w:r>
            <w:r>
              <w:rPr>
                <w:strike/>
                <w:kern w:val="0"/>
              </w:rPr>
              <w:t xml:space="preserve">   </w:t>
            </w:r>
            <w:r>
              <w:rPr>
                <w:rFonts w:hint="eastAsia"/>
                <w:kern w:val="0"/>
              </w:rPr>
              <w:t>叠合楼板叠合面位置所在截面剪力设计值；</w:t>
            </w:r>
          </w:p>
        </w:tc>
      </w:tr>
      <w:tr w:rsidR="005F2E76" w14:paraId="296409D5" w14:textId="77777777">
        <w:tc>
          <w:tcPr>
            <w:tcW w:w="846" w:type="dxa"/>
          </w:tcPr>
          <w:p w14:paraId="131F59BF" w14:textId="77777777" w:rsidR="005F2E76" w:rsidRDefault="00B67E50">
            <w:pPr>
              <w:tabs>
                <w:tab w:val="center" w:pos="4395"/>
                <w:tab w:val="center" w:pos="8295"/>
              </w:tabs>
              <w:jc w:val="right"/>
              <w:rPr>
                <w:i/>
                <w:iCs/>
                <w:kern w:val="0"/>
              </w:rPr>
            </w:pPr>
            <w:r>
              <w:rPr>
                <w:rFonts w:hint="eastAsia"/>
                <w:i/>
                <w:iCs/>
                <w:kern w:val="0"/>
              </w:rPr>
              <w:t>N</w:t>
            </w:r>
            <w:r>
              <w:rPr>
                <w:iCs/>
                <w:kern w:val="0"/>
                <w:vertAlign w:val="subscript"/>
              </w:rPr>
              <w:t>p0</w:t>
            </w:r>
          </w:p>
        </w:tc>
        <w:tc>
          <w:tcPr>
            <w:tcW w:w="7173" w:type="dxa"/>
          </w:tcPr>
          <w:p w14:paraId="34C29F3F" w14:textId="37C0669C"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叠合楼板</w:t>
            </w:r>
            <w:r w:rsidR="00444289">
              <w:rPr>
                <w:rFonts w:hint="eastAsia"/>
                <w:kern w:val="0"/>
              </w:rPr>
              <w:t>预制底板</w:t>
            </w:r>
            <w:r>
              <w:rPr>
                <w:rFonts w:hint="eastAsia"/>
                <w:kern w:val="0"/>
              </w:rPr>
              <w:t>预应力方向在抗裂验算边缘混凝土法向应力等于零时预应力钢筋的合力；</w:t>
            </w:r>
          </w:p>
        </w:tc>
      </w:tr>
      <w:tr w:rsidR="005F2E76" w14:paraId="2CA885C4" w14:textId="77777777">
        <w:tc>
          <w:tcPr>
            <w:tcW w:w="846" w:type="dxa"/>
          </w:tcPr>
          <w:p w14:paraId="7DD9F0F7" w14:textId="77777777" w:rsidR="005F2E76" w:rsidRDefault="00B67E50">
            <w:pPr>
              <w:tabs>
                <w:tab w:val="center" w:pos="4395"/>
                <w:tab w:val="center" w:pos="8295"/>
              </w:tabs>
              <w:jc w:val="right"/>
              <w:rPr>
                <w:i/>
                <w:iCs/>
                <w:kern w:val="0"/>
              </w:rPr>
            </w:pPr>
            <w:r>
              <w:rPr>
                <w:i/>
                <w:iCs/>
                <w:kern w:val="0"/>
              </w:rPr>
              <w:t>σ</w:t>
            </w:r>
            <w:r>
              <w:rPr>
                <w:iCs/>
                <w:kern w:val="0"/>
                <w:vertAlign w:val="subscript"/>
              </w:rPr>
              <w:t>p0</w:t>
            </w:r>
          </w:p>
        </w:tc>
        <w:tc>
          <w:tcPr>
            <w:tcW w:w="7173" w:type="dxa"/>
          </w:tcPr>
          <w:p w14:paraId="2CFE239A" w14:textId="42A2A281"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叠合楼板</w:t>
            </w:r>
            <w:r w:rsidR="00444289">
              <w:rPr>
                <w:rFonts w:hint="eastAsia"/>
                <w:kern w:val="0"/>
              </w:rPr>
              <w:t>预制底板</w:t>
            </w:r>
            <w:r>
              <w:rPr>
                <w:rFonts w:hint="eastAsia"/>
                <w:kern w:val="0"/>
              </w:rPr>
              <w:t>预应力方向纵向预应力钢筋合力点处混凝土法向应力等于零时预应力钢筋的应力；</w:t>
            </w:r>
          </w:p>
        </w:tc>
      </w:tr>
      <w:tr w:rsidR="005F2E76" w14:paraId="5E76C794" w14:textId="77777777">
        <w:tc>
          <w:tcPr>
            <w:tcW w:w="846" w:type="dxa"/>
          </w:tcPr>
          <w:p w14:paraId="58207A3B" w14:textId="77777777" w:rsidR="005F2E76" w:rsidRDefault="00B67E50">
            <w:pPr>
              <w:tabs>
                <w:tab w:val="center" w:pos="4395"/>
                <w:tab w:val="center" w:pos="8295"/>
              </w:tabs>
              <w:jc w:val="right"/>
              <w:rPr>
                <w:iCs/>
                <w:kern w:val="0"/>
              </w:rPr>
            </w:pPr>
            <w:r>
              <w:rPr>
                <w:i/>
                <w:iCs/>
                <w:kern w:val="0"/>
              </w:rPr>
              <w:t>σ</w:t>
            </w:r>
            <w:r>
              <w:rPr>
                <w:iCs/>
                <w:kern w:val="0"/>
                <w:vertAlign w:val="subscript"/>
              </w:rPr>
              <w:t>con</w:t>
            </w:r>
          </w:p>
        </w:tc>
        <w:tc>
          <w:tcPr>
            <w:tcW w:w="7173" w:type="dxa"/>
          </w:tcPr>
          <w:p w14:paraId="70FE14F4" w14:textId="74410900"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叠合楼板</w:t>
            </w:r>
            <w:r w:rsidR="00444289">
              <w:rPr>
                <w:rFonts w:hint="eastAsia"/>
                <w:kern w:val="0"/>
              </w:rPr>
              <w:t>预制底板</w:t>
            </w:r>
            <w:r>
              <w:rPr>
                <w:rFonts w:hint="eastAsia"/>
                <w:kern w:val="0"/>
              </w:rPr>
              <w:t>预应力方向预应力钢筋的张拉控制应力；</w:t>
            </w:r>
          </w:p>
        </w:tc>
      </w:tr>
      <w:tr w:rsidR="005F2E76" w14:paraId="279983B6" w14:textId="77777777">
        <w:tc>
          <w:tcPr>
            <w:tcW w:w="846" w:type="dxa"/>
          </w:tcPr>
          <w:p w14:paraId="0DD36B2F" w14:textId="77777777" w:rsidR="005F2E76" w:rsidRDefault="00B67E50">
            <w:pPr>
              <w:tabs>
                <w:tab w:val="center" w:pos="4395"/>
                <w:tab w:val="center" w:pos="8295"/>
              </w:tabs>
              <w:jc w:val="right"/>
              <w:rPr>
                <w:iCs/>
                <w:kern w:val="0"/>
              </w:rPr>
            </w:pPr>
            <w:r>
              <w:rPr>
                <w:i/>
                <w:iCs/>
                <w:kern w:val="0"/>
              </w:rPr>
              <w:t>σ</w:t>
            </w:r>
            <w:r>
              <w:rPr>
                <w:i/>
                <w:iCs/>
                <w:kern w:val="0"/>
                <w:vertAlign w:val="subscript"/>
              </w:rPr>
              <w:t>l</w:t>
            </w:r>
          </w:p>
        </w:tc>
        <w:tc>
          <w:tcPr>
            <w:tcW w:w="7173" w:type="dxa"/>
          </w:tcPr>
          <w:p w14:paraId="02C3AB91" w14:textId="7E03328B"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叠合楼板</w:t>
            </w:r>
            <w:r w:rsidR="00444289">
              <w:rPr>
                <w:rFonts w:hint="eastAsia"/>
                <w:kern w:val="0"/>
              </w:rPr>
              <w:t>预制底板</w:t>
            </w:r>
            <w:r>
              <w:rPr>
                <w:rFonts w:hint="eastAsia"/>
                <w:kern w:val="0"/>
              </w:rPr>
              <w:t>预应力方向相应阶段的预应力损失值；</w:t>
            </w:r>
          </w:p>
        </w:tc>
      </w:tr>
      <w:tr w:rsidR="005F2E76" w14:paraId="217B741D" w14:textId="77777777">
        <w:tc>
          <w:tcPr>
            <w:tcW w:w="846" w:type="dxa"/>
          </w:tcPr>
          <w:p w14:paraId="475EB323" w14:textId="77777777" w:rsidR="005F2E76" w:rsidRDefault="00B67E50">
            <w:pPr>
              <w:tabs>
                <w:tab w:val="center" w:pos="4395"/>
                <w:tab w:val="center" w:pos="8295"/>
              </w:tabs>
              <w:jc w:val="right"/>
              <w:rPr>
                <w:kern w:val="0"/>
              </w:rPr>
            </w:pPr>
            <w:r>
              <w:rPr>
                <w:rFonts w:hint="eastAsia"/>
                <w:kern w:val="0"/>
              </w:rPr>
              <w:t xml:space="preserve"> </w:t>
            </w:r>
            <w:r>
              <w:rPr>
                <w:kern w:val="0"/>
              </w:rPr>
              <w:t xml:space="preserve">   </w:t>
            </w:r>
            <w:r>
              <w:rPr>
                <w:i/>
                <w:iCs/>
                <w:kern w:val="0"/>
              </w:rPr>
              <w:t>σ</w:t>
            </w:r>
            <w:r>
              <w:rPr>
                <w:kern w:val="0"/>
                <w:vertAlign w:val="subscript"/>
              </w:rPr>
              <w:t>cc</w:t>
            </w:r>
          </w:p>
        </w:tc>
        <w:tc>
          <w:tcPr>
            <w:tcW w:w="7173" w:type="dxa"/>
          </w:tcPr>
          <w:p w14:paraId="170B2447" w14:textId="77777777" w:rsidR="005F2E76" w:rsidRDefault="00B67E50">
            <w:pPr>
              <w:tabs>
                <w:tab w:val="center" w:pos="4395"/>
                <w:tab w:val="center" w:pos="8295"/>
              </w:tabs>
              <w:ind w:left="480" w:hangingChars="200" w:hanging="480"/>
              <w:jc w:val="left"/>
              <w:rPr>
                <w:rFonts w:ascii="宋体" w:hAnsi="宋体"/>
                <w:kern w:val="0"/>
              </w:rPr>
            </w:pPr>
            <w:r>
              <w:rPr>
                <w:rFonts w:hint="eastAsia"/>
                <w:strike/>
                <w:kern w:val="0"/>
              </w:rPr>
              <w:t xml:space="preserve"> </w:t>
            </w:r>
            <w:r>
              <w:rPr>
                <w:strike/>
                <w:kern w:val="0"/>
              </w:rPr>
              <w:t xml:space="preserve">   </w:t>
            </w:r>
            <w:r>
              <w:rPr>
                <w:rFonts w:hint="eastAsia"/>
                <w:kern w:val="0"/>
              </w:rPr>
              <w:t>各短暂设计状况下在荷载标准组合作用下产生的构件正截面边缘混凝土压应力；</w:t>
            </w:r>
          </w:p>
        </w:tc>
      </w:tr>
      <w:tr w:rsidR="005F2E76" w14:paraId="147033E1" w14:textId="77777777">
        <w:tc>
          <w:tcPr>
            <w:tcW w:w="846" w:type="dxa"/>
          </w:tcPr>
          <w:p w14:paraId="1822387B" w14:textId="77777777" w:rsidR="005F2E76" w:rsidRDefault="00B67E50">
            <w:pPr>
              <w:tabs>
                <w:tab w:val="center" w:pos="4395"/>
                <w:tab w:val="center" w:pos="8295"/>
              </w:tabs>
              <w:jc w:val="right"/>
              <w:rPr>
                <w:kern w:val="0"/>
              </w:rPr>
            </w:pPr>
            <w:r>
              <w:rPr>
                <w:rFonts w:hint="eastAsia"/>
                <w:kern w:val="0"/>
              </w:rPr>
              <w:t xml:space="preserve"> </w:t>
            </w:r>
            <w:r>
              <w:rPr>
                <w:kern w:val="0"/>
              </w:rPr>
              <w:t xml:space="preserve">   </w:t>
            </w:r>
            <w:r>
              <w:rPr>
                <w:i/>
                <w:iCs/>
                <w:kern w:val="0"/>
              </w:rPr>
              <w:t>σ</w:t>
            </w:r>
            <w:r>
              <w:rPr>
                <w:kern w:val="0"/>
                <w:vertAlign w:val="subscript"/>
              </w:rPr>
              <w:t>ck</w:t>
            </w:r>
          </w:p>
        </w:tc>
        <w:tc>
          <w:tcPr>
            <w:tcW w:w="7173" w:type="dxa"/>
          </w:tcPr>
          <w:p w14:paraId="73DD8625" w14:textId="77777777" w:rsidR="005F2E76" w:rsidRDefault="00B67E50">
            <w:pPr>
              <w:tabs>
                <w:tab w:val="center" w:pos="4395"/>
                <w:tab w:val="center" w:pos="8295"/>
              </w:tabs>
              <w:ind w:left="480" w:hangingChars="200" w:hanging="480"/>
              <w:jc w:val="left"/>
              <w:rPr>
                <w:rFonts w:ascii="宋体" w:hAnsi="宋体"/>
                <w:kern w:val="0"/>
              </w:rPr>
            </w:pPr>
            <w:r>
              <w:rPr>
                <w:rFonts w:hint="eastAsia"/>
                <w:strike/>
                <w:kern w:val="0"/>
              </w:rPr>
              <w:t xml:space="preserve"> </w:t>
            </w:r>
            <w:r>
              <w:rPr>
                <w:strike/>
                <w:kern w:val="0"/>
              </w:rPr>
              <w:t xml:space="preserve">   </w:t>
            </w:r>
            <w:r>
              <w:rPr>
                <w:rFonts w:hint="eastAsia"/>
                <w:kern w:val="0"/>
              </w:rPr>
              <w:t>在荷载标准组合计算控制截面抗裂验算边缘的混凝土法向应力；</w:t>
            </w:r>
          </w:p>
        </w:tc>
      </w:tr>
      <w:tr w:rsidR="005F2E76" w14:paraId="7E7C9A65" w14:textId="77777777">
        <w:tc>
          <w:tcPr>
            <w:tcW w:w="846" w:type="dxa"/>
          </w:tcPr>
          <w:p w14:paraId="2F82EAB9" w14:textId="77777777" w:rsidR="005F2E76" w:rsidRPr="00120B0E" w:rsidRDefault="00B67E50">
            <w:pPr>
              <w:tabs>
                <w:tab w:val="center" w:pos="4395"/>
                <w:tab w:val="center" w:pos="8295"/>
              </w:tabs>
              <w:jc w:val="right"/>
              <w:rPr>
                <w:i/>
                <w:iCs/>
                <w:kern w:val="0"/>
              </w:rPr>
            </w:pPr>
            <w:r w:rsidRPr="00120B0E">
              <w:rPr>
                <w:i/>
                <w:iCs/>
                <w:kern w:val="0"/>
              </w:rPr>
              <w:t>σ</w:t>
            </w:r>
            <w:r w:rsidRPr="00120B0E">
              <w:rPr>
                <w:kern w:val="0"/>
                <w:vertAlign w:val="subscript"/>
              </w:rPr>
              <w:t>pc</w:t>
            </w:r>
          </w:p>
        </w:tc>
        <w:tc>
          <w:tcPr>
            <w:tcW w:w="7173" w:type="dxa"/>
          </w:tcPr>
          <w:p w14:paraId="4C738696" w14:textId="3941CA20" w:rsidR="005F2E76" w:rsidRPr="00120B0E" w:rsidRDefault="00B67E50" w:rsidP="00120B0E">
            <w:pPr>
              <w:tabs>
                <w:tab w:val="center" w:pos="4395"/>
                <w:tab w:val="center" w:pos="8295"/>
              </w:tabs>
              <w:ind w:left="480" w:hangingChars="200" w:hanging="480"/>
              <w:jc w:val="left"/>
              <w:rPr>
                <w:kern w:val="0"/>
              </w:rPr>
            </w:pPr>
            <w:r w:rsidRPr="00120B0E">
              <w:rPr>
                <w:rFonts w:hint="eastAsia"/>
                <w:strike/>
                <w:kern w:val="0"/>
              </w:rPr>
              <w:t xml:space="preserve"> </w:t>
            </w:r>
            <w:r w:rsidRPr="00120B0E">
              <w:rPr>
                <w:strike/>
                <w:kern w:val="0"/>
              </w:rPr>
              <w:t xml:space="preserve">   </w:t>
            </w:r>
            <w:r w:rsidRPr="00120B0E">
              <w:rPr>
                <w:rFonts w:hint="eastAsia"/>
                <w:kern w:val="0"/>
              </w:rPr>
              <w:t>扣除全部预应力损失后在控制截面抗裂验算边缘混凝土的法向预压应力；</w:t>
            </w:r>
            <w:r w:rsidR="00120B0E" w:rsidRPr="00120B0E">
              <w:rPr>
                <w:kern w:val="0"/>
              </w:rPr>
              <w:t xml:space="preserve"> </w:t>
            </w:r>
          </w:p>
        </w:tc>
      </w:tr>
      <w:tr w:rsidR="005F2E76" w14:paraId="4AE4300B" w14:textId="77777777">
        <w:tc>
          <w:tcPr>
            <w:tcW w:w="846" w:type="dxa"/>
          </w:tcPr>
          <w:p w14:paraId="0D3C0DB4" w14:textId="77777777" w:rsidR="005F2E76" w:rsidRDefault="00B67E50">
            <w:pPr>
              <w:tabs>
                <w:tab w:val="center" w:pos="4395"/>
                <w:tab w:val="center" w:pos="8295"/>
              </w:tabs>
              <w:jc w:val="right"/>
              <w:rPr>
                <w:kern w:val="0"/>
              </w:rPr>
            </w:pPr>
            <w:r>
              <w:rPr>
                <w:rFonts w:hint="eastAsia"/>
                <w:kern w:val="0"/>
              </w:rPr>
              <w:t xml:space="preserve"> </w:t>
            </w:r>
            <w:r>
              <w:rPr>
                <w:kern w:val="0"/>
              </w:rPr>
              <w:t xml:space="preserve">   </w:t>
            </w:r>
            <w:r>
              <w:rPr>
                <w:i/>
                <w:iCs/>
                <w:kern w:val="0"/>
              </w:rPr>
              <w:t>σ</w:t>
            </w:r>
            <w:r>
              <w:rPr>
                <w:kern w:val="0"/>
                <w:vertAlign w:val="subscript"/>
              </w:rPr>
              <w:t>ct</w:t>
            </w:r>
          </w:p>
        </w:tc>
        <w:tc>
          <w:tcPr>
            <w:tcW w:w="7173" w:type="dxa"/>
          </w:tcPr>
          <w:p w14:paraId="53E6735A" w14:textId="77777777" w:rsidR="005F2E76" w:rsidRDefault="00B67E50">
            <w:pPr>
              <w:tabs>
                <w:tab w:val="center" w:pos="4395"/>
                <w:tab w:val="center" w:pos="8295"/>
              </w:tabs>
              <w:ind w:left="480" w:hangingChars="200" w:hanging="480"/>
              <w:jc w:val="left"/>
              <w:rPr>
                <w:rFonts w:ascii="宋体" w:hAnsi="宋体"/>
                <w:kern w:val="0"/>
              </w:rPr>
            </w:pPr>
            <w:r>
              <w:rPr>
                <w:rFonts w:hint="eastAsia"/>
                <w:strike/>
                <w:kern w:val="0"/>
              </w:rPr>
              <w:t xml:space="preserve"> </w:t>
            </w:r>
            <w:r>
              <w:rPr>
                <w:strike/>
                <w:kern w:val="0"/>
              </w:rPr>
              <w:t xml:space="preserve">   </w:t>
            </w:r>
            <w:r>
              <w:rPr>
                <w:rFonts w:hint="eastAsia"/>
                <w:kern w:val="0"/>
              </w:rPr>
              <w:t>各短暂设计状况下在荷载标准组合作用下产生的构件正截面边缘混凝土拉应力；</w:t>
            </w:r>
          </w:p>
        </w:tc>
      </w:tr>
      <w:tr w:rsidR="005F2E76" w14:paraId="3F4256B0" w14:textId="77777777">
        <w:tc>
          <w:tcPr>
            <w:tcW w:w="846" w:type="dxa"/>
          </w:tcPr>
          <w:p w14:paraId="2F13E280" w14:textId="77777777" w:rsidR="005F2E76" w:rsidRPr="00120B0E" w:rsidRDefault="00B67E50">
            <w:pPr>
              <w:tabs>
                <w:tab w:val="center" w:pos="4395"/>
                <w:tab w:val="center" w:pos="8295"/>
              </w:tabs>
              <w:jc w:val="right"/>
              <w:rPr>
                <w:i/>
                <w:iCs/>
                <w:kern w:val="0"/>
              </w:rPr>
            </w:pPr>
            <w:r w:rsidRPr="00120B0E">
              <w:rPr>
                <w:rFonts w:hint="eastAsia"/>
                <w:i/>
                <w:iCs/>
                <w:kern w:val="0"/>
              </w:rPr>
              <w:lastRenderedPageBreak/>
              <w:t>q</w:t>
            </w:r>
          </w:p>
        </w:tc>
        <w:tc>
          <w:tcPr>
            <w:tcW w:w="7173" w:type="dxa"/>
          </w:tcPr>
          <w:p w14:paraId="28E50D70" w14:textId="164C01F5" w:rsidR="005F2E76" w:rsidRDefault="00B67E50" w:rsidP="00120B0E">
            <w:pPr>
              <w:tabs>
                <w:tab w:val="center" w:pos="4395"/>
                <w:tab w:val="center" w:pos="8295"/>
              </w:tabs>
              <w:jc w:val="left"/>
              <w:rPr>
                <w:strike/>
                <w:kern w:val="0"/>
              </w:rPr>
            </w:pPr>
            <w:r w:rsidRPr="00120B0E">
              <w:rPr>
                <w:rFonts w:hint="eastAsia"/>
                <w:strike/>
                <w:kern w:val="0"/>
              </w:rPr>
              <w:t xml:space="preserve"> </w:t>
            </w:r>
            <w:r w:rsidRPr="00120B0E">
              <w:rPr>
                <w:strike/>
                <w:kern w:val="0"/>
              </w:rPr>
              <w:t xml:space="preserve">   </w:t>
            </w:r>
            <w:r w:rsidRPr="00120B0E">
              <w:rPr>
                <w:rFonts w:hint="eastAsia"/>
                <w:kern w:val="0"/>
              </w:rPr>
              <w:t>双向叠合楼板均布荷载标准值或设计值；</w:t>
            </w:r>
          </w:p>
        </w:tc>
      </w:tr>
      <w:tr w:rsidR="00703A08" w14:paraId="1198179B" w14:textId="77777777">
        <w:tc>
          <w:tcPr>
            <w:tcW w:w="846" w:type="dxa"/>
          </w:tcPr>
          <w:p w14:paraId="3D50237D" w14:textId="47C15CB9" w:rsidR="00703A08" w:rsidRDefault="00703A08">
            <w:pPr>
              <w:tabs>
                <w:tab w:val="center" w:pos="4395"/>
                <w:tab w:val="center" w:pos="8295"/>
              </w:tabs>
              <w:jc w:val="right"/>
              <w:rPr>
                <w:i/>
                <w:iCs/>
                <w:kern w:val="0"/>
                <w:highlight w:val="yellow"/>
              </w:rPr>
            </w:pPr>
            <w:r>
              <w:rPr>
                <w:rFonts w:hint="eastAsia"/>
                <w:i/>
                <w:iCs/>
                <w:kern w:val="0"/>
              </w:rPr>
              <w:t>q</w:t>
            </w:r>
            <w:r w:rsidRPr="00703A08">
              <w:rPr>
                <w:kern w:val="0"/>
                <w:vertAlign w:val="subscript"/>
              </w:rPr>
              <w:t>0</w:t>
            </w:r>
          </w:p>
        </w:tc>
        <w:tc>
          <w:tcPr>
            <w:tcW w:w="7173" w:type="dxa"/>
          </w:tcPr>
          <w:p w14:paraId="466E53F7" w14:textId="3DD2C1BC" w:rsidR="00703A08" w:rsidRDefault="00703A08">
            <w:pPr>
              <w:tabs>
                <w:tab w:val="center" w:pos="4395"/>
                <w:tab w:val="center" w:pos="8295"/>
              </w:tabs>
              <w:jc w:val="left"/>
              <w:rPr>
                <w:strike/>
                <w:kern w:val="0"/>
                <w:highlight w:val="yellow"/>
              </w:rPr>
            </w:pPr>
            <w:r>
              <w:rPr>
                <w:rFonts w:hint="eastAsia"/>
                <w:strike/>
                <w:kern w:val="0"/>
              </w:rPr>
              <w:t xml:space="preserve"> </w:t>
            </w:r>
            <w:r>
              <w:rPr>
                <w:strike/>
                <w:kern w:val="0"/>
              </w:rPr>
              <w:t xml:space="preserve">   </w:t>
            </w:r>
            <w:r>
              <w:rPr>
                <w:rFonts w:hint="eastAsia"/>
                <w:kern w:val="0"/>
              </w:rPr>
              <w:t>叠合楼板均布荷载设计值；</w:t>
            </w:r>
          </w:p>
        </w:tc>
      </w:tr>
      <w:tr w:rsidR="004E090B" w14:paraId="0EC1B839" w14:textId="77777777">
        <w:tc>
          <w:tcPr>
            <w:tcW w:w="846" w:type="dxa"/>
          </w:tcPr>
          <w:p w14:paraId="5CD34248" w14:textId="614248C0" w:rsidR="004E090B" w:rsidRDefault="004E090B" w:rsidP="004E090B">
            <w:pPr>
              <w:tabs>
                <w:tab w:val="center" w:pos="4395"/>
                <w:tab w:val="center" w:pos="8295"/>
              </w:tabs>
              <w:jc w:val="right"/>
              <w:rPr>
                <w:i/>
                <w:iCs/>
                <w:kern w:val="0"/>
                <w:highlight w:val="yellow"/>
              </w:rPr>
            </w:pPr>
            <w:r>
              <w:rPr>
                <w:rFonts w:hint="eastAsia"/>
                <w:i/>
                <w:iCs/>
                <w:kern w:val="0"/>
              </w:rPr>
              <w:t>q</w:t>
            </w:r>
            <w:r>
              <w:rPr>
                <w:kern w:val="0"/>
                <w:vertAlign w:val="subscript"/>
              </w:rPr>
              <w:t>1</w:t>
            </w:r>
          </w:p>
        </w:tc>
        <w:tc>
          <w:tcPr>
            <w:tcW w:w="7173" w:type="dxa"/>
          </w:tcPr>
          <w:p w14:paraId="2FA2AC88" w14:textId="46EDE556" w:rsidR="004E090B" w:rsidRDefault="004E090B" w:rsidP="004E090B">
            <w:pPr>
              <w:tabs>
                <w:tab w:val="center" w:pos="4395"/>
                <w:tab w:val="center" w:pos="8295"/>
              </w:tabs>
              <w:jc w:val="left"/>
              <w:rPr>
                <w:strike/>
                <w:kern w:val="0"/>
                <w:highlight w:val="yellow"/>
              </w:rPr>
            </w:pPr>
            <w:r>
              <w:rPr>
                <w:rFonts w:hint="eastAsia"/>
                <w:strike/>
                <w:kern w:val="0"/>
              </w:rPr>
              <w:t xml:space="preserve"> </w:t>
            </w:r>
            <w:r>
              <w:rPr>
                <w:strike/>
                <w:kern w:val="0"/>
              </w:rPr>
              <w:t xml:space="preserve">   </w:t>
            </w:r>
            <w:r>
              <w:rPr>
                <w:rFonts w:hint="eastAsia"/>
                <w:kern w:val="0"/>
              </w:rPr>
              <w:t>叠合楼板自重设计值；</w:t>
            </w:r>
          </w:p>
        </w:tc>
      </w:tr>
      <w:tr w:rsidR="004E090B" w14:paraId="024B23FD" w14:textId="77777777">
        <w:tc>
          <w:tcPr>
            <w:tcW w:w="846" w:type="dxa"/>
          </w:tcPr>
          <w:p w14:paraId="1EEC1A78" w14:textId="2F83EA30" w:rsidR="004E090B" w:rsidRDefault="004E090B" w:rsidP="004E090B">
            <w:pPr>
              <w:tabs>
                <w:tab w:val="center" w:pos="4395"/>
                <w:tab w:val="center" w:pos="8295"/>
              </w:tabs>
              <w:jc w:val="right"/>
              <w:rPr>
                <w:i/>
                <w:iCs/>
                <w:kern w:val="0"/>
                <w:highlight w:val="yellow"/>
              </w:rPr>
            </w:pPr>
            <w:r>
              <w:rPr>
                <w:rFonts w:hint="eastAsia"/>
                <w:i/>
                <w:iCs/>
                <w:kern w:val="0"/>
              </w:rPr>
              <w:t>q</w:t>
            </w:r>
            <w:r>
              <w:rPr>
                <w:kern w:val="0"/>
                <w:vertAlign w:val="subscript"/>
              </w:rPr>
              <w:t>2</w:t>
            </w:r>
          </w:p>
        </w:tc>
        <w:tc>
          <w:tcPr>
            <w:tcW w:w="7173" w:type="dxa"/>
          </w:tcPr>
          <w:p w14:paraId="62C03200" w14:textId="53C4F5F4" w:rsidR="004E090B" w:rsidRDefault="004E090B" w:rsidP="004E090B">
            <w:pPr>
              <w:tabs>
                <w:tab w:val="center" w:pos="4395"/>
                <w:tab w:val="center" w:pos="8295"/>
              </w:tabs>
              <w:jc w:val="left"/>
              <w:rPr>
                <w:strike/>
                <w:kern w:val="0"/>
                <w:highlight w:val="yellow"/>
              </w:rPr>
            </w:pPr>
            <w:r>
              <w:rPr>
                <w:rFonts w:hint="eastAsia"/>
                <w:strike/>
                <w:kern w:val="0"/>
              </w:rPr>
              <w:t xml:space="preserve"> </w:t>
            </w:r>
            <w:r>
              <w:rPr>
                <w:strike/>
                <w:kern w:val="0"/>
              </w:rPr>
              <w:t xml:space="preserve">   </w:t>
            </w:r>
            <w:r w:rsidR="00703A08">
              <w:rPr>
                <w:rFonts w:hint="eastAsia"/>
                <w:kern w:val="0"/>
              </w:rPr>
              <w:t>叠合楼板</w:t>
            </w:r>
            <w:r>
              <w:rPr>
                <w:rFonts w:hint="eastAsia"/>
                <w:kern w:val="0"/>
              </w:rPr>
              <w:t>外加荷载设计值；</w:t>
            </w:r>
          </w:p>
        </w:tc>
      </w:tr>
      <w:tr w:rsidR="009608B3" w14:paraId="7256291B" w14:textId="77777777">
        <w:tc>
          <w:tcPr>
            <w:tcW w:w="846" w:type="dxa"/>
          </w:tcPr>
          <w:p w14:paraId="236FDC30" w14:textId="52FAB47D" w:rsidR="009608B3" w:rsidRDefault="009608B3" w:rsidP="009608B3">
            <w:pPr>
              <w:tabs>
                <w:tab w:val="center" w:pos="4395"/>
                <w:tab w:val="center" w:pos="8295"/>
              </w:tabs>
              <w:jc w:val="right"/>
              <w:rPr>
                <w:i/>
                <w:iCs/>
                <w:kern w:val="0"/>
              </w:rPr>
            </w:pPr>
            <w:r>
              <w:rPr>
                <w:i/>
                <w:iCs/>
                <w:kern w:val="0"/>
              </w:rPr>
              <w:t>q</w:t>
            </w:r>
            <w:r w:rsidRPr="009608B3">
              <w:rPr>
                <w:kern w:val="0"/>
                <w:vertAlign w:val="subscript"/>
              </w:rPr>
              <w:t>k</w:t>
            </w:r>
          </w:p>
        </w:tc>
        <w:tc>
          <w:tcPr>
            <w:tcW w:w="7173" w:type="dxa"/>
          </w:tcPr>
          <w:p w14:paraId="155ED676" w14:textId="76EB145F" w:rsidR="009608B3" w:rsidRDefault="009608B3" w:rsidP="009608B3">
            <w:pPr>
              <w:tabs>
                <w:tab w:val="center" w:pos="4395"/>
                <w:tab w:val="center" w:pos="8295"/>
              </w:tabs>
              <w:jc w:val="left"/>
              <w:rPr>
                <w:strike/>
                <w:kern w:val="0"/>
              </w:rPr>
            </w:pPr>
            <w:r>
              <w:rPr>
                <w:rFonts w:hint="eastAsia"/>
                <w:strike/>
                <w:kern w:val="0"/>
              </w:rPr>
              <w:t xml:space="preserve"> </w:t>
            </w:r>
            <w:r>
              <w:rPr>
                <w:strike/>
                <w:kern w:val="0"/>
              </w:rPr>
              <w:t xml:space="preserve">   </w:t>
            </w:r>
            <w:r>
              <w:rPr>
                <w:rFonts w:hint="eastAsia"/>
                <w:kern w:val="0"/>
              </w:rPr>
              <w:t>双向叠合楼板均布荷载标准值；</w:t>
            </w:r>
          </w:p>
        </w:tc>
      </w:tr>
      <w:tr w:rsidR="004E090B" w14:paraId="61F08C94" w14:textId="77777777">
        <w:tc>
          <w:tcPr>
            <w:tcW w:w="846" w:type="dxa"/>
          </w:tcPr>
          <w:p w14:paraId="6F0476E0" w14:textId="62F5307E" w:rsidR="004E090B" w:rsidRDefault="004E090B" w:rsidP="004E090B">
            <w:pPr>
              <w:tabs>
                <w:tab w:val="center" w:pos="4395"/>
                <w:tab w:val="center" w:pos="8295"/>
              </w:tabs>
              <w:jc w:val="right"/>
              <w:rPr>
                <w:kern w:val="0"/>
              </w:rPr>
            </w:pPr>
            <w:r>
              <w:rPr>
                <w:rFonts w:hint="eastAsia"/>
                <w:kern w:val="0"/>
              </w:rPr>
              <w:t xml:space="preserve"> </w:t>
            </w:r>
            <w:r>
              <w:rPr>
                <w:kern w:val="0"/>
              </w:rPr>
              <w:t xml:space="preserve">  </w:t>
            </w:r>
            <w:r>
              <w:rPr>
                <w:i/>
                <w:iCs/>
                <w:kern w:val="0"/>
              </w:rPr>
              <w:t>q</w:t>
            </w:r>
            <w:r w:rsidR="00DC7A9B" w:rsidRPr="00DC7A9B">
              <w:rPr>
                <w:kern w:val="0"/>
                <w:vertAlign w:val="subscript"/>
              </w:rPr>
              <w:t>e</w:t>
            </w:r>
            <w:r>
              <w:rPr>
                <w:kern w:val="0"/>
                <w:vertAlign w:val="subscript"/>
              </w:rPr>
              <w:t>1</w:t>
            </w:r>
          </w:p>
        </w:tc>
        <w:tc>
          <w:tcPr>
            <w:tcW w:w="7173" w:type="dxa"/>
          </w:tcPr>
          <w:p w14:paraId="19516085" w14:textId="77777777" w:rsidR="004E090B" w:rsidRDefault="004E090B" w:rsidP="004E090B">
            <w:pPr>
              <w:tabs>
                <w:tab w:val="center" w:pos="4395"/>
                <w:tab w:val="center" w:pos="8295"/>
              </w:tabs>
              <w:jc w:val="left"/>
              <w:rPr>
                <w:rFonts w:ascii="宋体" w:hAnsi="宋体"/>
                <w:kern w:val="0"/>
              </w:rPr>
            </w:pPr>
            <w:r>
              <w:rPr>
                <w:rFonts w:hint="eastAsia"/>
                <w:strike/>
                <w:kern w:val="0"/>
              </w:rPr>
              <w:t xml:space="preserve"> </w:t>
            </w:r>
            <w:r>
              <w:rPr>
                <w:strike/>
                <w:kern w:val="0"/>
              </w:rPr>
              <w:t xml:space="preserve">   </w:t>
            </w:r>
            <w:r>
              <w:rPr>
                <w:rFonts w:hint="eastAsia"/>
                <w:kern w:val="0"/>
              </w:rPr>
              <w:t>双向叠合楼板均布荷载标准值或设计值；</w:t>
            </w:r>
          </w:p>
        </w:tc>
      </w:tr>
      <w:tr w:rsidR="004E090B" w14:paraId="7E8479C3" w14:textId="77777777">
        <w:tc>
          <w:tcPr>
            <w:tcW w:w="846" w:type="dxa"/>
          </w:tcPr>
          <w:p w14:paraId="644E07CB" w14:textId="366AC927" w:rsidR="004E090B" w:rsidRDefault="004E090B" w:rsidP="004E090B">
            <w:pPr>
              <w:tabs>
                <w:tab w:val="center" w:pos="4395"/>
                <w:tab w:val="center" w:pos="8295"/>
              </w:tabs>
              <w:jc w:val="right"/>
              <w:rPr>
                <w:i/>
                <w:iCs/>
                <w:kern w:val="0"/>
              </w:rPr>
            </w:pPr>
            <w:r>
              <w:rPr>
                <w:i/>
                <w:iCs/>
                <w:kern w:val="0"/>
              </w:rPr>
              <w:t>q</w:t>
            </w:r>
            <w:r w:rsidR="00DC7A9B" w:rsidRPr="00DC7A9B">
              <w:rPr>
                <w:kern w:val="0"/>
                <w:vertAlign w:val="subscript"/>
              </w:rPr>
              <w:t>e</w:t>
            </w:r>
            <w:r>
              <w:rPr>
                <w:kern w:val="0"/>
                <w:vertAlign w:val="subscript"/>
              </w:rPr>
              <w:t>2</w:t>
            </w:r>
          </w:p>
        </w:tc>
        <w:tc>
          <w:tcPr>
            <w:tcW w:w="7173" w:type="dxa"/>
          </w:tcPr>
          <w:p w14:paraId="208DE485" w14:textId="77777777" w:rsidR="004E090B" w:rsidRDefault="004E090B" w:rsidP="004E090B">
            <w:pPr>
              <w:tabs>
                <w:tab w:val="center" w:pos="4395"/>
                <w:tab w:val="center" w:pos="8295"/>
              </w:tabs>
              <w:ind w:left="480" w:hangingChars="200" w:hanging="480"/>
              <w:jc w:val="left"/>
              <w:rPr>
                <w:kern w:val="0"/>
              </w:rPr>
            </w:pPr>
            <w:r>
              <w:rPr>
                <w:rFonts w:hint="eastAsia"/>
                <w:strike/>
                <w:kern w:val="0"/>
              </w:rPr>
              <w:t xml:space="preserve"> </w:t>
            </w:r>
            <w:r>
              <w:rPr>
                <w:strike/>
                <w:kern w:val="0"/>
              </w:rPr>
              <w:t xml:space="preserve">   </w:t>
            </w:r>
            <w:r>
              <w:rPr>
                <w:rFonts w:hint="eastAsia"/>
                <w:kern w:val="0"/>
              </w:rPr>
              <w:t>等效后双向叠合楼板均布荷载标准值或设计值；</w:t>
            </w:r>
          </w:p>
        </w:tc>
      </w:tr>
      <w:tr w:rsidR="004E090B" w14:paraId="2A5026E1" w14:textId="77777777">
        <w:tc>
          <w:tcPr>
            <w:tcW w:w="846" w:type="dxa"/>
          </w:tcPr>
          <w:p w14:paraId="3B401790" w14:textId="77777777" w:rsidR="004E090B" w:rsidRDefault="004E090B" w:rsidP="004E090B">
            <w:pPr>
              <w:tabs>
                <w:tab w:val="center" w:pos="4395"/>
                <w:tab w:val="center" w:pos="8295"/>
              </w:tabs>
              <w:jc w:val="right"/>
              <w:rPr>
                <w:i/>
                <w:iCs/>
                <w:kern w:val="0"/>
              </w:rPr>
            </w:pPr>
            <w:r>
              <w:rPr>
                <w:i/>
                <w:iCs/>
                <w:kern w:val="0"/>
              </w:rPr>
              <w:t>Q</w:t>
            </w:r>
            <w:r>
              <w:rPr>
                <w:kern w:val="0"/>
                <w:vertAlign w:val="subscript"/>
              </w:rPr>
              <w:t>1</w:t>
            </w:r>
          </w:p>
        </w:tc>
        <w:tc>
          <w:tcPr>
            <w:tcW w:w="7173" w:type="dxa"/>
          </w:tcPr>
          <w:p w14:paraId="24D4D48B" w14:textId="5419F98D" w:rsidR="004E090B" w:rsidRDefault="004E090B" w:rsidP="004E090B">
            <w:pPr>
              <w:jc w:val="left"/>
              <w:rPr>
                <w:rFonts w:ascii="宋体" w:hAnsi="宋体"/>
                <w:kern w:val="0"/>
              </w:rPr>
            </w:pPr>
            <w:r>
              <w:rPr>
                <w:rFonts w:hint="eastAsia"/>
                <w:strike/>
                <w:kern w:val="0"/>
              </w:rPr>
              <w:t xml:space="preserve"> </w:t>
            </w:r>
            <w:r>
              <w:rPr>
                <w:strike/>
                <w:kern w:val="0"/>
              </w:rPr>
              <w:t xml:space="preserve">   </w:t>
            </w:r>
            <w:r>
              <w:rPr>
                <w:rFonts w:hint="eastAsia"/>
                <w:kern w:val="0"/>
              </w:rPr>
              <w:t>双向叠合楼板传递给预应力方向支撑梁的荷载标准值或设计值；</w:t>
            </w:r>
          </w:p>
        </w:tc>
      </w:tr>
      <w:tr w:rsidR="004E090B" w14:paraId="519F7488" w14:textId="77777777">
        <w:tc>
          <w:tcPr>
            <w:tcW w:w="846" w:type="dxa"/>
          </w:tcPr>
          <w:p w14:paraId="5FF0402E" w14:textId="77777777" w:rsidR="004E090B" w:rsidRDefault="004E090B" w:rsidP="004E090B">
            <w:pPr>
              <w:tabs>
                <w:tab w:val="center" w:pos="4395"/>
                <w:tab w:val="center" w:pos="8295"/>
              </w:tabs>
              <w:jc w:val="right"/>
              <w:rPr>
                <w:i/>
                <w:iCs/>
                <w:kern w:val="0"/>
              </w:rPr>
            </w:pPr>
            <w:r>
              <w:rPr>
                <w:i/>
                <w:iCs/>
                <w:kern w:val="0"/>
              </w:rPr>
              <w:t>Q</w:t>
            </w:r>
            <w:r>
              <w:rPr>
                <w:kern w:val="0"/>
                <w:vertAlign w:val="subscript"/>
              </w:rPr>
              <w:t>2</w:t>
            </w:r>
          </w:p>
        </w:tc>
        <w:tc>
          <w:tcPr>
            <w:tcW w:w="7173" w:type="dxa"/>
          </w:tcPr>
          <w:p w14:paraId="1EDB18A1" w14:textId="0CA06618" w:rsidR="004E090B" w:rsidRDefault="004E090B" w:rsidP="004E090B">
            <w:pPr>
              <w:tabs>
                <w:tab w:val="center" w:pos="4395"/>
                <w:tab w:val="center" w:pos="8295"/>
              </w:tabs>
              <w:jc w:val="left"/>
              <w:rPr>
                <w:strike/>
                <w:kern w:val="0"/>
              </w:rPr>
            </w:pPr>
            <w:r>
              <w:rPr>
                <w:rFonts w:hint="eastAsia"/>
                <w:strike/>
                <w:kern w:val="0"/>
              </w:rPr>
              <w:t xml:space="preserve"> </w:t>
            </w:r>
            <w:r>
              <w:rPr>
                <w:strike/>
                <w:kern w:val="0"/>
              </w:rPr>
              <w:t xml:space="preserve">   </w:t>
            </w:r>
            <w:r>
              <w:rPr>
                <w:rFonts w:hint="eastAsia"/>
              </w:rPr>
              <w:t>双向叠合楼板</w:t>
            </w:r>
            <w:r>
              <w:rPr>
                <w:rFonts w:ascii="宋体" w:hAnsi="宋体" w:hint="eastAsia"/>
              </w:rPr>
              <w:t>传递给非预应力方向支撑梁的荷载</w:t>
            </w:r>
            <w:r>
              <w:rPr>
                <w:rFonts w:hint="eastAsia"/>
              </w:rPr>
              <w:t>标准值或设计值</w:t>
            </w:r>
            <w:r>
              <w:rPr>
                <w:rFonts w:hint="eastAsia"/>
                <w:kern w:val="0"/>
              </w:rPr>
              <w:t>；</w:t>
            </w:r>
          </w:p>
        </w:tc>
      </w:tr>
    </w:tbl>
    <w:p w14:paraId="6D4662EA" w14:textId="77777777" w:rsidR="005F2E76" w:rsidRDefault="005F2E76"/>
    <w:p w14:paraId="404D9F39" w14:textId="77777777" w:rsidR="005F2E76" w:rsidRDefault="00B67E50">
      <w:r>
        <w:rPr>
          <w:rFonts w:hint="eastAsia"/>
        </w:rPr>
        <w:t xml:space="preserve">2.2.3 </w:t>
      </w:r>
      <w:r>
        <w:rPr>
          <w:rFonts w:hint="eastAsia"/>
        </w:rPr>
        <w:t>几何参数</w:t>
      </w:r>
    </w:p>
    <w:tbl>
      <w:tblPr>
        <w:tblStyle w:val="af6"/>
        <w:tblW w:w="8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4"/>
        <w:gridCol w:w="7325"/>
      </w:tblGrid>
      <w:tr w:rsidR="005F2E76" w14:paraId="603F9515" w14:textId="77777777">
        <w:tc>
          <w:tcPr>
            <w:tcW w:w="704" w:type="dxa"/>
          </w:tcPr>
          <w:p w14:paraId="77AF3E07" w14:textId="77777777" w:rsidR="005F2E76" w:rsidRPr="00744893" w:rsidRDefault="00B67E50">
            <w:pPr>
              <w:tabs>
                <w:tab w:val="center" w:pos="4395"/>
                <w:tab w:val="center" w:pos="8295"/>
              </w:tabs>
              <w:jc w:val="right"/>
              <w:rPr>
                <w:i/>
                <w:iCs/>
                <w:kern w:val="0"/>
              </w:rPr>
            </w:pPr>
            <w:r w:rsidRPr="00744893">
              <w:rPr>
                <w:rFonts w:hint="eastAsia"/>
                <w:i/>
                <w:iCs/>
                <w:kern w:val="0"/>
              </w:rPr>
              <w:t>B</w:t>
            </w:r>
            <w:r w:rsidRPr="00744893">
              <w:rPr>
                <w:i/>
                <w:iCs/>
                <w:kern w:val="0"/>
                <w:vertAlign w:val="subscript"/>
              </w:rPr>
              <w:t>x</w:t>
            </w:r>
          </w:p>
        </w:tc>
        <w:tc>
          <w:tcPr>
            <w:tcW w:w="7325" w:type="dxa"/>
          </w:tcPr>
          <w:p w14:paraId="18EB948C" w14:textId="77777777" w:rsidR="005F2E76" w:rsidRPr="00744893" w:rsidRDefault="00B67E50">
            <w:pPr>
              <w:tabs>
                <w:tab w:val="center" w:pos="4395"/>
                <w:tab w:val="center" w:pos="8295"/>
              </w:tabs>
              <w:ind w:left="480" w:hangingChars="200" w:hanging="480"/>
              <w:jc w:val="left"/>
              <w:rPr>
                <w:strike/>
                <w:kern w:val="0"/>
              </w:rPr>
            </w:pPr>
            <w:r w:rsidRPr="00744893">
              <w:rPr>
                <w:rFonts w:hint="eastAsia"/>
                <w:strike/>
                <w:kern w:val="0"/>
              </w:rPr>
              <w:t xml:space="preserve"> </w:t>
            </w:r>
            <w:r w:rsidRPr="00744893">
              <w:rPr>
                <w:strike/>
                <w:kern w:val="0"/>
              </w:rPr>
              <w:t xml:space="preserve">   </w:t>
            </w:r>
            <w:r w:rsidRPr="00744893">
              <w:rPr>
                <w:rFonts w:hint="eastAsia"/>
                <w:kern w:val="0"/>
              </w:rPr>
              <w:t>双向叠合楼板预应力方向的抗弯刚度；</w:t>
            </w:r>
          </w:p>
        </w:tc>
      </w:tr>
      <w:tr w:rsidR="005F2E76" w14:paraId="45A2EA82" w14:textId="77777777">
        <w:tc>
          <w:tcPr>
            <w:tcW w:w="704" w:type="dxa"/>
          </w:tcPr>
          <w:p w14:paraId="02474017" w14:textId="77777777" w:rsidR="005F2E76" w:rsidRPr="00744893" w:rsidRDefault="00B67E50">
            <w:pPr>
              <w:tabs>
                <w:tab w:val="center" w:pos="4395"/>
                <w:tab w:val="center" w:pos="8295"/>
              </w:tabs>
              <w:jc w:val="right"/>
              <w:rPr>
                <w:i/>
                <w:iCs/>
                <w:kern w:val="0"/>
              </w:rPr>
            </w:pPr>
            <w:r w:rsidRPr="00744893">
              <w:rPr>
                <w:rFonts w:hint="eastAsia"/>
                <w:i/>
                <w:iCs/>
                <w:kern w:val="0"/>
              </w:rPr>
              <w:t>B</w:t>
            </w:r>
            <w:r w:rsidRPr="00744893">
              <w:rPr>
                <w:i/>
                <w:iCs/>
                <w:kern w:val="0"/>
                <w:vertAlign w:val="subscript"/>
              </w:rPr>
              <w:t>y</w:t>
            </w:r>
          </w:p>
        </w:tc>
        <w:tc>
          <w:tcPr>
            <w:tcW w:w="7325" w:type="dxa"/>
          </w:tcPr>
          <w:p w14:paraId="027276B2" w14:textId="77777777" w:rsidR="005F2E76" w:rsidRPr="00744893" w:rsidRDefault="00B67E50">
            <w:pPr>
              <w:tabs>
                <w:tab w:val="center" w:pos="4395"/>
                <w:tab w:val="center" w:pos="8295"/>
              </w:tabs>
              <w:ind w:left="480" w:hangingChars="200" w:hanging="480"/>
              <w:jc w:val="left"/>
              <w:rPr>
                <w:strike/>
                <w:kern w:val="0"/>
              </w:rPr>
            </w:pPr>
            <w:r w:rsidRPr="00744893">
              <w:rPr>
                <w:rFonts w:hint="eastAsia"/>
                <w:strike/>
                <w:kern w:val="0"/>
              </w:rPr>
              <w:t xml:space="preserve"> </w:t>
            </w:r>
            <w:r w:rsidRPr="00744893">
              <w:rPr>
                <w:strike/>
                <w:kern w:val="0"/>
              </w:rPr>
              <w:t xml:space="preserve">   </w:t>
            </w:r>
            <w:r w:rsidRPr="00744893">
              <w:rPr>
                <w:rFonts w:hint="eastAsia"/>
                <w:kern w:val="0"/>
              </w:rPr>
              <w:t>双向叠合楼板非预应力方向的抗弯刚度。（统一）</w:t>
            </w:r>
          </w:p>
        </w:tc>
      </w:tr>
      <w:tr w:rsidR="005F2E76" w14:paraId="779C146A" w14:textId="77777777">
        <w:tc>
          <w:tcPr>
            <w:tcW w:w="704" w:type="dxa"/>
          </w:tcPr>
          <w:p w14:paraId="160B68C0" w14:textId="77777777" w:rsidR="005F2E76" w:rsidRDefault="00B67E50">
            <w:pPr>
              <w:tabs>
                <w:tab w:val="center" w:pos="4395"/>
                <w:tab w:val="center" w:pos="8295"/>
              </w:tabs>
              <w:jc w:val="right"/>
              <w:rPr>
                <w:i/>
                <w:iCs/>
                <w:kern w:val="0"/>
              </w:rPr>
            </w:pPr>
            <w:r>
              <w:rPr>
                <w:i/>
                <w:iCs/>
                <w:kern w:val="0"/>
              </w:rPr>
              <w:t>B</w:t>
            </w:r>
            <w:r>
              <w:rPr>
                <w:kern w:val="0"/>
                <w:vertAlign w:val="subscript"/>
              </w:rPr>
              <w:t>s1</w:t>
            </w:r>
          </w:p>
        </w:tc>
        <w:tc>
          <w:tcPr>
            <w:tcW w:w="7325" w:type="dxa"/>
          </w:tcPr>
          <w:p w14:paraId="4EBE5A53" w14:textId="77777777" w:rsidR="005F2E76" w:rsidRDefault="00B67E50">
            <w:pPr>
              <w:tabs>
                <w:tab w:val="center" w:pos="4395"/>
                <w:tab w:val="center" w:pos="8295"/>
              </w:tabs>
              <w:jc w:val="left"/>
              <w:rPr>
                <w:strike/>
                <w:kern w:val="0"/>
              </w:rPr>
            </w:pPr>
            <w:r>
              <w:rPr>
                <w:rFonts w:hint="eastAsia"/>
                <w:strike/>
                <w:kern w:val="0"/>
              </w:rPr>
              <w:t xml:space="preserve"> </w:t>
            </w:r>
            <w:r>
              <w:rPr>
                <w:strike/>
                <w:kern w:val="0"/>
              </w:rPr>
              <w:t xml:space="preserve">   </w:t>
            </w:r>
            <w:r>
              <w:rPr>
                <w:rFonts w:hint="eastAsia"/>
                <w:kern w:val="0"/>
              </w:rPr>
              <w:t>预制底板的短期刚度；</w:t>
            </w:r>
          </w:p>
        </w:tc>
      </w:tr>
      <w:tr w:rsidR="005F2E76" w14:paraId="569FB9A9" w14:textId="77777777">
        <w:tc>
          <w:tcPr>
            <w:tcW w:w="704" w:type="dxa"/>
          </w:tcPr>
          <w:p w14:paraId="39C826C9" w14:textId="77777777" w:rsidR="005F2E76" w:rsidRDefault="00B67E50">
            <w:pPr>
              <w:tabs>
                <w:tab w:val="center" w:pos="4395"/>
                <w:tab w:val="center" w:pos="8295"/>
              </w:tabs>
              <w:jc w:val="right"/>
              <w:rPr>
                <w:i/>
                <w:iCs/>
                <w:kern w:val="0"/>
              </w:rPr>
            </w:pPr>
            <w:r>
              <w:rPr>
                <w:i/>
                <w:iCs/>
                <w:kern w:val="0"/>
              </w:rPr>
              <w:t>B</w:t>
            </w:r>
            <w:r>
              <w:rPr>
                <w:kern w:val="0"/>
                <w:vertAlign w:val="subscript"/>
              </w:rPr>
              <w:t>s2</w:t>
            </w:r>
          </w:p>
        </w:tc>
        <w:tc>
          <w:tcPr>
            <w:tcW w:w="7325" w:type="dxa"/>
          </w:tcPr>
          <w:p w14:paraId="4E84C5A9" w14:textId="77777777" w:rsidR="005F2E76" w:rsidRDefault="00B67E50">
            <w:pPr>
              <w:tabs>
                <w:tab w:val="center" w:pos="4395"/>
                <w:tab w:val="center" w:pos="8295"/>
              </w:tabs>
              <w:jc w:val="left"/>
              <w:rPr>
                <w:strike/>
                <w:kern w:val="0"/>
              </w:rPr>
            </w:pPr>
            <w:r>
              <w:rPr>
                <w:rFonts w:hint="eastAsia"/>
                <w:strike/>
                <w:kern w:val="0"/>
              </w:rPr>
              <w:t xml:space="preserve"> </w:t>
            </w:r>
            <w:r>
              <w:rPr>
                <w:strike/>
                <w:kern w:val="0"/>
              </w:rPr>
              <w:t xml:space="preserve">   </w:t>
            </w:r>
            <w:r>
              <w:rPr>
                <w:rFonts w:hint="eastAsia"/>
                <w:kern w:val="0"/>
              </w:rPr>
              <w:t>叠合楼板第二阶段的短期刚度；</w:t>
            </w:r>
          </w:p>
        </w:tc>
      </w:tr>
      <w:tr w:rsidR="005F2E76" w14:paraId="262FB668" w14:textId="77777777">
        <w:tc>
          <w:tcPr>
            <w:tcW w:w="704" w:type="dxa"/>
          </w:tcPr>
          <w:p w14:paraId="48A27D5B" w14:textId="77777777" w:rsidR="005F2E76" w:rsidRDefault="00B67E50">
            <w:pPr>
              <w:tabs>
                <w:tab w:val="center" w:pos="4395"/>
                <w:tab w:val="center" w:pos="8295"/>
              </w:tabs>
              <w:jc w:val="right"/>
              <w:rPr>
                <w:i/>
                <w:iCs/>
                <w:kern w:val="0"/>
              </w:rPr>
            </w:pPr>
            <w:r>
              <w:rPr>
                <w:i/>
                <w:iCs/>
                <w:kern w:val="0"/>
              </w:rPr>
              <w:t>B</w:t>
            </w:r>
            <w:r>
              <w:rPr>
                <w:i/>
                <w:iCs/>
                <w:kern w:val="0"/>
                <w:vertAlign w:val="subscript"/>
              </w:rPr>
              <w:t>x</w:t>
            </w:r>
            <w:r>
              <w:rPr>
                <w:kern w:val="0"/>
                <w:vertAlign w:val="subscript"/>
              </w:rPr>
              <w:t>1</w:t>
            </w:r>
          </w:p>
        </w:tc>
        <w:tc>
          <w:tcPr>
            <w:tcW w:w="7325" w:type="dxa"/>
          </w:tcPr>
          <w:p w14:paraId="1CAFFAA8"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双向叠合楼板预应力方向考虑长期作用的单位宽度实际抗弯刚度；</w:t>
            </w:r>
          </w:p>
        </w:tc>
      </w:tr>
      <w:tr w:rsidR="005F2E76" w14:paraId="3D3792AF" w14:textId="77777777">
        <w:tc>
          <w:tcPr>
            <w:tcW w:w="704" w:type="dxa"/>
          </w:tcPr>
          <w:p w14:paraId="0F75702D" w14:textId="77777777" w:rsidR="005F2E76" w:rsidRDefault="00B67E50">
            <w:pPr>
              <w:tabs>
                <w:tab w:val="center" w:pos="4395"/>
                <w:tab w:val="center" w:pos="8295"/>
              </w:tabs>
              <w:jc w:val="right"/>
              <w:rPr>
                <w:i/>
                <w:iCs/>
                <w:kern w:val="0"/>
              </w:rPr>
            </w:pPr>
            <w:r>
              <w:rPr>
                <w:i/>
                <w:iCs/>
                <w:kern w:val="0"/>
              </w:rPr>
              <w:t>D</w:t>
            </w:r>
            <w:r>
              <w:rPr>
                <w:i/>
                <w:iCs/>
                <w:kern w:val="0"/>
                <w:vertAlign w:val="subscript"/>
              </w:rPr>
              <w:t>x</w:t>
            </w:r>
          </w:p>
        </w:tc>
        <w:tc>
          <w:tcPr>
            <w:tcW w:w="7325" w:type="dxa"/>
          </w:tcPr>
          <w:p w14:paraId="275D3143" w14:textId="77777777" w:rsidR="005F2E76" w:rsidRDefault="00B67E50">
            <w:pPr>
              <w:tabs>
                <w:tab w:val="center" w:pos="4395"/>
                <w:tab w:val="center" w:pos="8295"/>
              </w:tabs>
              <w:jc w:val="left"/>
              <w:rPr>
                <w:strike/>
                <w:kern w:val="0"/>
              </w:rPr>
            </w:pPr>
            <w:r>
              <w:rPr>
                <w:rFonts w:hint="eastAsia"/>
                <w:strike/>
                <w:kern w:val="0"/>
              </w:rPr>
              <w:t xml:space="preserve"> </w:t>
            </w:r>
            <w:r>
              <w:rPr>
                <w:strike/>
                <w:kern w:val="0"/>
              </w:rPr>
              <w:t xml:space="preserve">   </w:t>
            </w:r>
            <w:r>
              <w:rPr>
                <w:rFonts w:hint="eastAsia"/>
                <w:kern w:val="0"/>
              </w:rPr>
              <w:t>双向叠合楼板考虑长期作用和泊松比影响的预应力方向刚度；</w:t>
            </w:r>
          </w:p>
        </w:tc>
      </w:tr>
      <w:tr w:rsidR="005F2E76" w14:paraId="061F1013" w14:textId="77777777">
        <w:tc>
          <w:tcPr>
            <w:tcW w:w="704" w:type="dxa"/>
          </w:tcPr>
          <w:p w14:paraId="18031805" w14:textId="00795C5F" w:rsidR="005F2E76" w:rsidRDefault="00B67E50">
            <w:pPr>
              <w:tabs>
                <w:tab w:val="center" w:pos="4395"/>
                <w:tab w:val="center" w:pos="8295"/>
              </w:tabs>
              <w:jc w:val="right"/>
              <w:rPr>
                <w:i/>
                <w:iCs/>
                <w:kern w:val="0"/>
              </w:rPr>
            </w:pPr>
            <w:r>
              <w:rPr>
                <w:i/>
                <w:iCs/>
                <w:kern w:val="0"/>
              </w:rPr>
              <w:t>W</w:t>
            </w:r>
            <w:r w:rsidRPr="00FD05AB">
              <w:rPr>
                <w:i/>
                <w:kern w:val="0"/>
                <w:vertAlign w:val="subscript"/>
              </w:rPr>
              <w:t>x</w:t>
            </w:r>
            <w:r>
              <w:rPr>
                <w:rFonts w:hint="eastAsia"/>
                <w:iCs/>
                <w:kern w:val="0"/>
                <w:vertAlign w:val="subscript"/>
              </w:rPr>
              <w:t>1</w:t>
            </w:r>
          </w:p>
        </w:tc>
        <w:tc>
          <w:tcPr>
            <w:tcW w:w="7325" w:type="dxa"/>
          </w:tcPr>
          <w:p w14:paraId="49BD467E"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叠合楼板预应力方向单位宽度楼板换算截面受拉边缘的弹性抵抗矩；</w:t>
            </w:r>
          </w:p>
        </w:tc>
      </w:tr>
      <w:tr w:rsidR="005F2E76" w14:paraId="2E42FCA1" w14:textId="77777777">
        <w:tc>
          <w:tcPr>
            <w:tcW w:w="704" w:type="dxa"/>
          </w:tcPr>
          <w:p w14:paraId="70B865AB" w14:textId="77777777" w:rsidR="005F2E76" w:rsidRDefault="00B67E50">
            <w:pPr>
              <w:tabs>
                <w:tab w:val="center" w:pos="4395"/>
                <w:tab w:val="center" w:pos="8295"/>
              </w:tabs>
              <w:jc w:val="right"/>
              <w:rPr>
                <w:i/>
                <w:iCs/>
                <w:kern w:val="0"/>
              </w:rPr>
            </w:pPr>
            <w:r>
              <w:rPr>
                <w:i/>
                <w:iCs/>
                <w:kern w:val="0"/>
              </w:rPr>
              <w:t>W</w:t>
            </w:r>
            <w:r>
              <w:rPr>
                <w:kern w:val="0"/>
                <w:vertAlign w:val="subscript"/>
              </w:rPr>
              <w:t>01</w:t>
            </w:r>
          </w:p>
        </w:tc>
        <w:tc>
          <w:tcPr>
            <w:tcW w:w="7325" w:type="dxa"/>
          </w:tcPr>
          <w:p w14:paraId="6D2136DF"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预制底板换算截面受拉边缘的弹性抵抗矩；</w:t>
            </w:r>
          </w:p>
        </w:tc>
      </w:tr>
      <w:tr w:rsidR="005F2E76" w14:paraId="0D362981" w14:textId="77777777">
        <w:tc>
          <w:tcPr>
            <w:tcW w:w="704" w:type="dxa"/>
          </w:tcPr>
          <w:p w14:paraId="5AE26A74" w14:textId="77777777" w:rsidR="005F2E76" w:rsidRPr="00744893" w:rsidRDefault="00B67E50">
            <w:pPr>
              <w:tabs>
                <w:tab w:val="center" w:pos="4395"/>
                <w:tab w:val="center" w:pos="8295"/>
              </w:tabs>
              <w:jc w:val="right"/>
              <w:rPr>
                <w:kern w:val="0"/>
              </w:rPr>
            </w:pPr>
            <w:r w:rsidRPr="00744893">
              <w:rPr>
                <w:i/>
                <w:iCs/>
                <w:kern w:val="0"/>
              </w:rPr>
              <w:t>W</w:t>
            </w:r>
            <w:r w:rsidRPr="00744893">
              <w:rPr>
                <w:kern w:val="0"/>
                <w:vertAlign w:val="subscript"/>
              </w:rPr>
              <w:t>0</w:t>
            </w:r>
          </w:p>
        </w:tc>
        <w:tc>
          <w:tcPr>
            <w:tcW w:w="7325" w:type="dxa"/>
          </w:tcPr>
          <w:p w14:paraId="3B1AC64C" w14:textId="36995650" w:rsidR="005F2E76" w:rsidRPr="00744893" w:rsidRDefault="00B67E50" w:rsidP="00744893">
            <w:pPr>
              <w:tabs>
                <w:tab w:val="center" w:pos="4395"/>
                <w:tab w:val="center" w:pos="8295"/>
              </w:tabs>
              <w:ind w:left="480" w:hangingChars="200" w:hanging="480"/>
              <w:jc w:val="left"/>
              <w:rPr>
                <w:kern w:val="0"/>
              </w:rPr>
            </w:pPr>
            <w:r w:rsidRPr="00744893">
              <w:rPr>
                <w:rFonts w:hint="eastAsia"/>
                <w:strike/>
                <w:kern w:val="0"/>
              </w:rPr>
              <w:t xml:space="preserve"> </w:t>
            </w:r>
            <w:r w:rsidRPr="00744893">
              <w:rPr>
                <w:strike/>
                <w:kern w:val="0"/>
              </w:rPr>
              <w:t xml:space="preserve">   </w:t>
            </w:r>
            <w:r w:rsidRPr="00744893">
              <w:rPr>
                <w:rFonts w:hint="eastAsia"/>
                <w:kern w:val="0"/>
              </w:rPr>
              <w:t>叠合楼板换算截面受拉边缘的弹性抵抗矩。</w:t>
            </w:r>
          </w:p>
        </w:tc>
      </w:tr>
      <w:tr w:rsidR="005F2E76" w14:paraId="4836C7A6" w14:textId="77777777">
        <w:tc>
          <w:tcPr>
            <w:tcW w:w="704" w:type="dxa"/>
          </w:tcPr>
          <w:p w14:paraId="71E2EFCF" w14:textId="77777777" w:rsidR="005F2E76" w:rsidRDefault="00B67E50">
            <w:pPr>
              <w:tabs>
                <w:tab w:val="center" w:pos="4395"/>
                <w:tab w:val="center" w:pos="8295"/>
              </w:tabs>
              <w:jc w:val="right"/>
              <w:rPr>
                <w:i/>
                <w:iCs/>
                <w:kern w:val="0"/>
              </w:rPr>
            </w:pPr>
            <w:r>
              <w:rPr>
                <w:rFonts w:hint="eastAsia"/>
                <w:i/>
                <w:iCs/>
                <w:kern w:val="0"/>
              </w:rPr>
              <w:t>W</w:t>
            </w:r>
            <w:r>
              <w:rPr>
                <w:kern w:val="0"/>
                <w:vertAlign w:val="subscript"/>
              </w:rPr>
              <w:t>cc</w:t>
            </w:r>
          </w:p>
        </w:tc>
        <w:tc>
          <w:tcPr>
            <w:tcW w:w="7325" w:type="dxa"/>
          </w:tcPr>
          <w:p w14:paraId="2A16D003"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预制底板换算截面受压边缘的弹性抵抗矩；</w:t>
            </w:r>
          </w:p>
        </w:tc>
      </w:tr>
      <w:tr w:rsidR="005F2E76" w14:paraId="32566214" w14:textId="77777777">
        <w:tc>
          <w:tcPr>
            <w:tcW w:w="704" w:type="dxa"/>
          </w:tcPr>
          <w:p w14:paraId="78960CDC" w14:textId="77777777" w:rsidR="005F2E76" w:rsidRPr="00744893" w:rsidRDefault="00B67E50">
            <w:pPr>
              <w:tabs>
                <w:tab w:val="center" w:pos="4395"/>
                <w:tab w:val="center" w:pos="8295"/>
              </w:tabs>
              <w:jc w:val="right"/>
              <w:rPr>
                <w:i/>
                <w:iCs/>
                <w:kern w:val="0"/>
              </w:rPr>
            </w:pPr>
            <w:r w:rsidRPr="00744893">
              <w:rPr>
                <w:rFonts w:hint="eastAsia"/>
                <w:i/>
                <w:iCs/>
                <w:kern w:val="0"/>
              </w:rPr>
              <w:t>W</w:t>
            </w:r>
            <w:r w:rsidRPr="00744893">
              <w:rPr>
                <w:kern w:val="0"/>
                <w:vertAlign w:val="subscript"/>
              </w:rPr>
              <w:t>ct</w:t>
            </w:r>
          </w:p>
        </w:tc>
        <w:tc>
          <w:tcPr>
            <w:tcW w:w="7325" w:type="dxa"/>
          </w:tcPr>
          <w:p w14:paraId="2F7840CB" w14:textId="7D5461E7" w:rsidR="005F2E76" w:rsidRPr="00744893" w:rsidRDefault="00B67E50" w:rsidP="00744893">
            <w:pPr>
              <w:tabs>
                <w:tab w:val="center" w:pos="4395"/>
                <w:tab w:val="center" w:pos="8295"/>
              </w:tabs>
              <w:ind w:left="480" w:hangingChars="200" w:hanging="480"/>
              <w:jc w:val="left"/>
              <w:rPr>
                <w:strike/>
                <w:kern w:val="0"/>
              </w:rPr>
            </w:pPr>
            <w:r w:rsidRPr="00744893">
              <w:rPr>
                <w:rFonts w:hint="eastAsia"/>
                <w:strike/>
                <w:kern w:val="0"/>
              </w:rPr>
              <w:t xml:space="preserve"> </w:t>
            </w:r>
            <w:r w:rsidRPr="00744893">
              <w:rPr>
                <w:strike/>
                <w:kern w:val="0"/>
              </w:rPr>
              <w:t xml:space="preserve">   </w:t>
            </w:r>
            <w:r w:rsidRPr="00744893">
              <w:rPr>
                <w:rFonts w:hint="eastAsia"/>
                <w:kern w:val="0"/>
              </w:rPr>
              <w:t>预制底板换算截面受拉边缘的弹性抵抗矩；</w:t>
            </w:r>
          </w:p>
        </w:tc>
      </w:tr>
      <w:tr w:rsidR="005F2E76" w14:paraId="0ADAC024" w14:textId="77777777">
        <w:tc>
          <w:tcPr>
            <w:tcW w:w="704" w:type="dxa"/>
          </w:tcPr>
          <w:p w14:paraId="36FD75CE" w14:textId="77777777" w:rsidR="005F2E76" w:rsidRDefault="00B67E50">
            <w:pPr>
              <w:tabs>
                <w:tab w:val="center" w:pos="4395"/>
                <w:tab w:val="center" w:pos="8295"/>
              </w:tabs>
              <w:jc w:val="right"/>
              <w:rPr>
                <w:i/>
                <w:iCs/>
                <w:kern w:val="0"/>
              </w:rPr>
            </w:pPr>
            <w:r>
              <w:rPr>
                <w:i/>
                <w:iCs/>
                <w:kern w:val="0"/>
              </w:rPr>
              <w:t>I</w:t>
            </w:r>
            <w:r>
              <w:rPr>
                <w:iCs/>
                <w:kern w:val="0"/>
                <w:vertAlign w:val="subscript"/>
              </w:rPr>
              <w:t>0</w:t>
            </w:r>
          </w:p>
        </w:tc>
        <w:tc>
          <w:tcPr>
            <w:tcW w:w="7325" w:type="dxa"/>
          </w:tcPr>
          <w:p w14:paraId="349D1FD3" w14:textId="4AD95E16"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叠合楼板</w:t>
            </w:r>
            <w:r w:rsidR="00601438">
              <w:rPr>
                <w:rFonts w:hint="eastAsia"/>
                <w:kern w:val="0"/>
              </w:rPr>
              <w:t>预制底板</w:t>
            </w:r>
            <w:r>
              <w:rPr>
                <w:rFonts w:hint="eastAsia"/>
                <w:kern w:val="0"/>
              </w:rPr>
              <w:t>预应力方向换算截面惯性矩；</w:t>
            </w:r>
          </w:p>
        </w:tc>
      </w:tr>
      <w:tr w:rsidR="005F2E76" w14:paraId="2C42C1A2" w14:textId="77777777">
        <w:tc>
          <w:tcPr>
            <w:tcW w:w="704" w:type="dxa"/>
          </w:tcPr>
          <w:p w14:paraId="0509DA6E" w14:textId="77777777" w:rsidR="005F2E76" w:rsidRDefault="00B67E50">
            <w:pPr>
              <w:tabs>
                <w:tab w:val="center" w:pos="4395"/>
                <w:tab w:val="center" w:pos="8295"/>
              </w:tabs>
              <w:jc w:val="right"/>
              <w:rPr>
                <w:i/>
                <w:iCs/>
                <w:kern w:val="0"/>
              </w:rPr>
            </w:pPr>
            <w:r>
              <w:rPr>
                <w:i/>
                <w:iCs/>
                <w:kern w:val="0"/>
              </w:rPr>
              <w:t>I</w:t>
            </w:r>
            <w:r>
              <w:rPr>
                <w:kern w:val="0"/>
                <w:vertAlign w:val="subscript"/>
              </w:rPr>
              <w:t>0</w:t>
            </w:r>
            <w:r>
              <w:rPr>
                <w:rFonts w:hint="eastAsia"/>
                <w:kern w:val="0"/>
                <w:vertAlign w:val="subscript"/>
              </w:rPr>
              <w:t>1</w:t>
            </w:r>
          </w:p>
        </w:tc>
        <w:tc>
          <w:tcPr>
            <w:tcW w:w="7325" w:type="dxa"/>
          </w:tcPr>
          <w:p w14:paraId="660D6E06"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预制底板换算截面的惯性矩。</w:t>
            </w:r>
          </w:p>
        </w:tc>
      </w:tr>
      <w:tr w:rsidR="005F2E76" w14:paraId="588951FA" w14:textId="77777777">
        <w:tc>
          <w:tcPr>
            <w:tcW w:w="704" w:type="dxa"/>
          </w:tcPr>
          <w:p w14:paraId="180B3B72" w14:textId="77777777" w:rsidR="005F2E76" w:rsidRPr="00744893" w:rsidRDefault="00B67E50">
            <w:pPr>
              <w:tabs>
                <w:tab w:val="center" w:pos="4395"/>
                <w:tab w:val="center" w:pos="8295"/>
              </w:tabs>
              <w:jc w:val="right"/>
              <w:rPr>
                <w:i/>
                <w:iCs/>
                <w:kern w:val="0"/>
              </w:rPr>
            </w:pPr>
            <w:r w:rsidRPr="00744893">
              <w:rPr>
                <w:i/>
                <w:iCs/>
                <w:kern w:val="0"/>
              </w:rPr>
              <w:t>I</w:t>
            </w:r>
            <w:r w:rsidRPr="00744893">
              <w:rPr>
                <w:kern w:val="0"/>
                <w:vertAlign w:val="subscript"/>
              </w:rPr>
              <w:t>0</w:t>
            </w:r>
            <w:r w:rsidRPr="00744893">
              <w:rPr>
                <w:rFonts w:hint="eastAsia"/>
                <w:kern w:val="0"/>
                <w:vertAlign w:val="subscript"/>
              </w:rPr>
              <w:t>2</w:t>
            </w:r>
          </w:p>
        </w:tc>
        <w:tc>
          <w:tcPr>
            <w:tcW w:w="7325" w:type="dxa"/>
          </w:tcPr>
          <w:p w14:paraId="01F444DB" w14:textId="77777777" w:rsidR="005F2E76" w:rsidRPr="00744893" w:rsidRDefault="00B67E50">
            <w:pPr>
              <w:tabs>
                <w:tab w:val="center" w:pos="4395"/>
                <w:tab w:val="center" w:pos="8295"/>
              </w:tabs>
              <w:ind w:left="480" w:hangingChars="200" w:hanging="480"/>
              <w:jc w:val="left"/>
              <w:rPr>
                <w:strike/>
                <w:kern w:val="0"/>
              </w:rPr>
            </w:pPr>
            <w:r w:rsidRPr="00744893">
              <w:rPr>
                <w:rFonts w:hint="eastAsia"/>
                <w:strike/>
                <w:kern w:val="0"/>
              </w:rPr>
              <w:t xml:space="preserve"> </w:t>
            </w:r>
            <w:r w:rsidRPr="00744893">
              <w:rPr>
                <w:strike/>
                <w:kern w:val="0"/>
              </w:rPr>
              <w:t xml:space="preserve">   </w:t>
            </w:r>
            <w:r w:rsidRPr="00744893">
              <w:rPr>
                <w:rFonts w:hint="eastAsia"/>
                <w:kern w:val="0"/>
              </w:rPr>
              <w:t>叠合楼板换算截面的惯性矩。</w:t>
            </w:r>
          </w:p>
        </w:tc>
      </w:tr>
      <w:tr w:rsidR="005F2E76" w14:paraId="12035655" w14:textId="77777777">
        <w:tc>
          <w:tcPr>
            <w:tcW w:w="704" w:type="dxa"/>
          </w:tcPr>
          <w:p w14:paraId="271ABD23" w14:textId="77777777" w:rsidR="005F2E76" w:rsidRDefault="00B67E50">
            <w:pPr>
              <w:tabs>
                <w:tab w:val="center" w:pos="4395"/>
                <w:tab w:val="center" w:pos="8295"/>
              </w:tabs>
              <w:jc w:val="right"/>
              <w:rPr>
                <w:kern w:val="0"/>
              </w:rPr>
            </w:pPr>
            <w:r>
              <w:rPr>
                <w:rFonts w:hint="eastAsia"/>
                <w:i/>
                <w:iCs/>
                <w:kern w:val="0"/>
              </w:rPr>
              <w:t>b</w:t>
            </w:r>
          </w:p>
        </w:tc>
        <w:tc>
          <w:tcPr>
            <w:tcW w:w="7325" w:type="dxa"/>
          </w:tcPr>
          <w:p w14:paraId="47D6AEF9" w14:textId="77777777" w:rsidR="005F2E76" w:rsidRDefault="00B67E50">
            <w:pPr>
              <w:tabs>
                <w:tab w:val="center" w:pos="4395"/>
                <w:tab w:val="center" w:pos="8295"/>
              </w:tabs>
              <w:jc w:val="left"/>
              <w:rPr>
                <w:strike/>
                <w:kern w:val="0"/>
              </w:rPr>
            </w:pPr>
            <w:r>
              <w:rPr>
                <w:rFonts w:hint="eastAsia"/>
                <w:strike/>
                <w:kern w:val="0"/>
              </w:rPr>
              <w:t xml:space="preserve"> </w:t>
            </w:r>
            <w:r>
              <w:rPr>
                <w:strike/>
                <w:kern w:val="0"/>
              </w:rPr>
              <w:t xml:space="preserve">   </w:t>
            </w:r>
            <w:r>
              <w:rPr>
                <w:rFonts w:hint="eastAsia"/>
                <w:kern w:val="0"/>
              </w:rPr>
              <w:t>叠合楼板拼缝方向的单位宽度；</w:t>
            </w:r>
          </w:p>
        </w:tc>
      </w:tr>
      <w:tr w:rsidR="005F2E76" w14:paraId="0EC49CAD" w14:textId="77777777">
        <w:tc>
          <w:tcPr>
            <w:tcW w:w="704" w:type="dxa"/>
          </w:tcPr>
          <w:p w14:paraId="2513C67C" w14:textId="77777777" w:rsidR="005F2E76" w:rsidRPr="00120B0E" w:rsidRDefault="00B67E50">
            <w:pPr>
              <w:tabs>
                <w:tab w:val="center" w:pos="4395"/>
                <w:tab w:val="center" w:pos="8295"/>
              </w:tabs>
              <w:jc w:val="right"/>
              <w:rPr>
                <w:i/>
                <w:iCs/>
                <w:kern w:val="0"/>
              </w:rPr>
            </w:pPr>
            <w:r w:rsidRPr="00120B0E">
              <w:rPr>
                <w:rFonts w:hint="eastAsia"/>
                <w:i/>
                <w:iCs/>
                <w:kern w:val="0"/>
              </w:rPr>
              <w:t>b</w:t>
            </w:r>
            <w:r w:rsidRPr="00120B0E">
              <w:rPr>
                <w:kern w:val="0"/>
                <w:vertAlign w:val="subscript"/>
              </w:rPr>
              <w:t>d</w:t>
            </w:r>
          </w:p>
        </w:tc>
        <w:tc>
          <w:tcPr>
            <w:tcW w:w="7325" w:type="dxa"/>
          </w:tcPr>
          <w:p w14:paraId="02B24117" w14:textId="782C3CC7" w:rsidR="005F2E76" w:rsidRPr="00120B0E" w:rsidRDefault="00B67E50" w:rsidP="00120B0E">
            <w:pPr>
              <w:tabs>
                <w:tab w:val="center" w:pos="4395"/>
                <w:tab w:val="center" w:pos="8295"/>
              </w:tabs>
              <w:jc w:val="left"/>
              <w:rPr>
                <w:strike/>
                <w:kern w:val="0"/>
              </w:rPr>
            </w:pPr>
            <w:r w:rsidRPr="00120B0E">
              <w:rPr>
                <w:rFonts w:hint="eastAsia"/>
                <w:strike/>
                <w:kern w:val="0"/>
              </w:rPr>
              <w:t xml:space="preserve"> </w:t>
            </w:r>
            <w:r w:rsidRPr="00120B0E">
              <w:rPr>
                <w:strike/>
                <w:kern w:val="0"/>
              </w:rPr>
              <w:t xml:space="preserve">   </w:t>
            </w:r>
            <w:r w:rsidRPr="00120B0E">
              <w:rPr>
                <w:rFonts w:hint="eastAsia"/>
                <w:kern w:val="0"/>
              </w:rPr>
              <w:t>叠合楼板叠合面位置所在横截面宽度；</w:t>
            </w:r>
          </w:p>
        </w:tc>
      </w:tr>
      <w:tr w:rsidR="005F2E76" w14:paraId="62723C0C" w14:textId="77777777">
        <w:tc>
          <w:tcPr>
            <w:tcW w:w="704" w:type="dxa"/>
          </w:tcPr>
          <w:p w14:paraId="27BB3FCE" w14:textId="77777777" w:rsidR="005F2E76" w:rsidRDefault="00B67E50">
            <w:pPr>
              <w:tabs>
                <w:tab w:val="center" w:pos="4395"/>
                <w:tab w:val="center" w:pos="8295"/>
              </w:tabs>
              <w:jc w:val="right"/>
              <w:rPr>
                <w:i/>
                <w:iCs/>
                <w:kern w:val="0"/>
              </w:rPr>
            </w:pPr>
            <w:r>
              <w:rPr>
                <w:i/>
                <w:iCs/>
                <w:kern w:val="0"/>
              </w:rPr>
              <w:t>b</w:t>
            </w:r>
            <w:r>
              <w:rPr>
                <w:i/>
                <w:iCs/>
                <w:kern w:val="0"/>
                <w:vertAlign w:val="subscript"/>
              </w:rPr>
              <w:t>x</w:t>
            </w:r>
          </w:p>
        </w:tc>
        <w:tc>
          <w:tcPr>
            <w:tcW w:w="7325" w:type="dxa"/>
          </w:tcPr>
          <w:p w14:paraId="558B7772" w14:textId="77777777" w:rsidR="005F2E76" w:rsidRDefault="00B67E50">
            <w:pPr>
              <w:tabs>
                <w:tab w:val="center" w:pos="4395"/>
                <w:tab w:val="center" w:pos="8295"/>
              </w:tabs>
              <w:jc w:val="left"/>
              <w:rPr>
                <w:strike/>
                <w:kern w:val="0"/>
              </w:rPr>
            </w:pPr>
            <w:r>
              <w:rPr>
                <w:rFonts w:hint="eastAsia"/>
                <w:strike/>
                <w:kern w:val="0"/>
              </w:rPr>
              <w:t xml:space="preserve"> </w:t>
            </w:r>
            <w:r>
              <w:rPr>
                <w:strike/>
                <w:kern w:val="0"/>
              </w:rPr>
              <w:t xml:space="preserve">   </w:t>
            </w:r>
            <w:r>
              <w:rPr>
                <w:rFonts w:hint="eastAsia"/>
                <w:kern w:val="0"/>
              </w:rPr>
              <w:t>叠合楼板预应力方向跨度；</w:t>
            </w:r>
          </w:p>
        </w:tc>
      </w:tr>
      <w:tr w:rsidR="005F2E76" w14:paraId="596D73F9" w14:textId="77777777">
        <w:tc>
          <w:tcPr>
            <w:tcW w:w="704" w:type="dxa"/>
          </w:tcPr>
          <w:p w14:paraId="5376829B" w14:textId="77777777" w:rsidR="005F2E76" w:rsidRDefault="00B67E50">
            <w:pPr>
              <w:tabs>
                <w:tab w:val="center" w:pos="4395"/>
                <w:tab w:val="center" w:pos="8295"/>
              </w:tabs>
              <w:jc w:val="right"/>
              <w:rPr>
                <w:kern w:val="0"/>
              </w:rPr>
            </w:pPr>
            <w:r>
              <w:rPr>
                <w:i/>
                <w:iCs/>
                <w:kern w:val="0"/>
              </w:rPr>
              <w:lastRenderedPageBreak/>
              <w:t>b</w:t>
            </w:r>
            <w:r>
              <w:rPr>
                <w:i/>
                <w:iCs/>
                <w:kern w:val="0"/>
                <w:vertAlign w:val="subscript"/>
              </w:rPr>
              <w:t>y</w:t>
            </w:r>
          </w:p>
        </w:tc>
        <w:tc>
          <w:tcPr>
            <w:tcW w:w="7325" w:type="dxa"/>
          </w:tcPr>
          <w:p w14:paraId="047D63E1" w14:textId="77777777" w:rsidR="005F2E76" w:rsidRDefault="00B67E50">
            <w:pPr>
              <w:tabs>
                <w:tab w:val="center" w:pos="4395"/>
                <w:tab w:val="center" w:pos="8295"/>
              </w:tabs>
              <w:jc w:val="left"/>
              <w:rPr>
                <w:strike/>
                <w:kern w:val="0"/>
              </w:rPr>
            </w:pPr>
            <w:r>
              <w:rPr>
                <w:rFonts w:hint="eastAsia"/>
                <w:strike/>
                <w:kern w:val="0"/>
              </w:rPr>
              <w:t xml:space="preserve"> </w:t>
            </w:r>
            <w:r>
              <w:rPr>
                <w:strike/>
                <w:kern w:val="0"/>
              </w:rPr>
              <w:t xml:space="preserve">   </w:t>
            </w:r>
            <w:r>
              <w:rPr>
                <w:rFonts w:hint="eastAsia"/>
                <w:kern w:val="0"/>
              </w:rPr>
              <w:t>叠合楼板非预应力方向跨度；</w:t>
            </w:r>
          </w:p>
        </w:tc>
      </w:tr>
      <w:tr w:rsidR="005F2E76" w14:paraId="1F065EBB" w14:textId="77777777">
        <w:tc>
          <w:tcPr>
            <w:tcW w:w="704" w:type="dxa"/>
          </w:tcPr>
          <w:p w14:paraId="5706EB00" w14:textId="77777777" w:rsidR="005F2E76" w:rsidRDefault="00B67E50">
            <w:pPr>
              <w:tabs>
                <w:tab w:val="center" w:pos="4395"/>
                <w:tab w:val="center" w:pos="8295"/>
              </w:tabs>
              <w:jc w:val="right"/>
              <w:rPr>
                <w:kern w:val="0"/>
              </w:rPr>
            </w:pPr>
            <w:r>
              <w:rPr>
                <w:i/>
                <w:iCs/>
                <w:kern w:val="0"/>
              </w:rPr>
              <w:t>l</w:t>
            </w:r>
            <w:r>
              <w:rPr>
                <w:i/>
                <w:iCs/>
                <w:kern w:val="0"/>
                <w:vertAlign w:val="subscript"/>
              </w:rPr>
              <w:t>x</w:t>
            </w:r>
          </w:p>
        </w:tc>
        <w:tc>
          <w:tcPr>
            <w:tcW w:w="7325" w:type="dxa"/>
          </w:tcPr>
          <w:p w14:paraId="3F724D25" w14:textId="77777777" w:rsidR="005F2E76" w:rsidRDefault="00B67E50">
            <w:pPr>
              <w:tabs>
                <w:tab w:val="center" w:pos="4395"/>
                <w:tab w:val="center" w:pos="8295"/>
              </w:tabs>
              <w:jc w:val="left"/>
              <w:rPr>
                <w:kern w:val="0"/>
              </w:rPr>
            </w:pPr>
            <w:r>
              <w:rPr>
                <w:rFonts w:hint="eastAsia"/>
                <w:strike/>
                <w:kern w:val="0"/>
              </w:rPr>
              <w:t xml:space="preserve"> </w:t>
            </w:r>
            <w:r>
              <w:rPr>
                <w:strike/>
                <w:kern w:val="0"/>
              </w:rPr>
              <w:t xml:space="preserve">   </w:t>
            </w:r>
            <w:r>
              <w:rPr>
                <w:rFonts w:hint="eastAsia"/>
                <w:kern w:val="0"/>
              </w:rPr>
              <w:t>双向叠合楼板预应力方向跨度；</w:t>
            </w:r>
          </w:p>
        </w:tc>
      </w:tr>
      <w:tr w:rsidR="005F2E76" w14:paraId="1417343A" w14:textId="77777777">
        <w:tc>
          <w:tcPr>
            <w:tcW w:w="704" w:type="dxa"/>
          </w:tcPr>
          <w:p w14:paraId="526D010D" w14:textId="77777777" w:rsidR="005F2E76" w:rsidRDefault="00B67E50">
            <w:pPr>
              <w:tabs>
                <w:tab w:val="center" w:pos="4395"/>
                <w:tab w:val="center" w:pos="8295"/>
              </w:tabs>
              <w:jc w:val="right"/>
              <w:rPr>
                <w:i/>
                <w:iCs/>
                <w:kern w:val="0"/>
              </w:rPr>
            </w:pPr>
            <w:r>
              <w:rPr>
                <w:i/>
                <w:iCs/>
                <w:kern w:val="0"/>
              </w:rPr>
              <w:t>l</w:t>
            </w:r>
            <w:r>
              <w:rPr>
                <w:i/>
                <w:iCs/>
                <w:kern w:val="0"/>
                <w:vertAlign w:val="subscript"/>
              </w:rPr>
              <w:t>y</w:t>
            </w:r>
          </w:p>
        </w:tc>
        <w:tc>
          <w:tcPr>
            <w:tcW w:w="7325" w:type="dxa"/>
          </w:tcPr>
          <w:p w14:paraId="3ACE36C0" w14:textId="77777777" w:rsidR="005F2E76" w:rsidRDefault="00B67E50">
            <w:pPr>
              <w:tabs>
                <w:tab w:val="center" w:pos="4395"/>
                <w:tab w:val="center" w:pos="8295"/>
              </w:tabs>
              <w:jc w:val="left"/>
              <w:rPr>
                <w:strike/>
                <w:kern w:val="0"/>
              </w:rPr>
            </w:pPr>
            <w:r>
              <w:rPr>
                <w:rFonts w:hint="eastAsia"/>
                <w:strike/>
                <w:kern w:val="0"/>
              </w:rPr>
              <w:t xml:space="preserve"> </w:t>
            </w:r>
            <w:r>
              <w:rPr>
                <w:strike/>
                <w:kern w:val="0"/>
              </w:rPr>
              <w:t xml:space="preserve">   </w:t>
            </w:r>
            <w:r>
              <w:rPr>
                <w:rFonts w:hint="eastAsia"/>
                <w:kern w:val="0"/>
              </w:rPr>
              <w:t>双向叠合楼板非预应力方向跨度；</w:t>
            </w:r>
          </w:p>
        </w:tc>
      </w:tr>
      <w:tr w:rsidR="005F2E76" w14:paraId="1DF13E35" w14:textId="77777777">
        <w:tc>
          <w:tcPr>
            <w:tcW w:w="704" w:type="dxa"/>
          </w:tcPr>
          <w:p w14:paraId="593B4BB1" w14:textId="77777777" w:rsidR="005F2E76" w:rsidRDefault="00B67E50">
            <w:pPr>
              <w:tabs>
                <w:tab w:val="center" w:pos="4395"/>
                <w:tab w:val="center" w:pos="8295"/>
              </w:tabs>
              <w:jc w:val="right"/>
              <w:rPr>
                <w:i/>
                <w:iCs/>
                <w:kern w:val="0"/>
              </w:rPr>
            </w:pPr>
            <w:r>
              <w:rPr>
                <w:i/>
                <w:iCs/>
                <w:kern w:val="0"/>
              </w:rPr>
              <w:t>x</w:t>
            </w:r>
            <w:r>
              <w:rPr>
                <w:rFonts w:hint="eastAsia"/>
                <w:kern w:val="0"/>
                <w:vertAlign w:val="subscript"/>
              </w:rPr>
              <w:t>1</w:t>
            </w:r>
          </w:p>
        </w:tc>
        <w:tc>
          <w:tcPr>
            <w:tcW w:w="7325" w:type="dxa"/>
          </w:tcPr>
          <w:p w14:paraId="52D3AF19"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叠合楼板拼缝截面叠合层等效矩形应力图形的混凝土受压区高度；</w:t>
            </w:r>
          </w:p>
        </w:tc>
      </w:tr>
      <w:tr w:rsidR="005F2E76" w14:paraId="3E73E8AF" w14:textId="77777777">
        <w:tc>
          <w:tcPr>
            <w:tcW w:w="704" w:type="dxa"/>
          </w:tcPr>
          <w:p w14:paraId="4AEC2EDA" w14:textId="77777777" w:rsidR="005F2E76" w:rsidRDefault="00B67E50">
            <w:pPr>
              <w:tabs>
                <w:tab w:val="center" w:pos="4395"/>
                <w:tab w:val="center" w:pos="8295"/>
              </w:tabs>
              <w:jc w:val="right"/>
              <w:rPr>
                <w:i/>
                <w:iCs/>
                <w:kern w:val="0"/>
              </w:rPr>
            </w:pPr>
            <w:r>
              <w:rPr>
                <w:i/>
                <w:iCs/>
                <w:kern w:val="0"/>
              </w:rPr>
              <w:t>x</w:t>
            </w:r>
            <w:r>
              <w:rPr>
                <w:rFonts w:hint="eastAsia"/>
                <w:kern w:val="0"/>
                <w:vertAlign w:val="subscript"/>
              </w:rPr>
              <w:t>2</w:t>
            </w:r>
          </w:p>
        </w:tc>
        <w:tc>
          <w:tcPr>
            <w:tcW w:w="7325" w:type="dxa"/>
          </w:tcPr>
          <w:p w14:paraId="61CE327E"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叠合楼板拼缝截面楼板等效矩形应力图形的混凝土受压区高度；</w:t>
            </w:r>
          </w:p>
        </w:tc>
      </w:tr>
      <w:tr w:rsidR="005F2E76" w14:paraId="3D733821" w14:textId="77777777">
        <w:tc>
          <w:tcPr>
            <w:tcW w:w="704" w:type="dxa"/>
          </w:tcPr>
          <w:p w14:paraId="7FB26467" w14:textId="77777777" w:rsidR="005F2E76" w:rsidRDefault="00B67E50">
            <w:pPr>
              <w:tabs>
                <w:tab w:val="center" w:pos="4395"/>
                <w:tab w:val="center" w:pos="8295"/>
              </w:tabs>
              <w:jc w:val="right"/>
              <w:rPr>
                <w:i/>
                <w:iCs/>
                <w:kern w:val="0"/>
              </w:rPr>
            </w:pPr>
            <w:r>
              <w:rPr>
                <w:i/>
                <w:iCs/>
                <w:kern w:val="0"/>
              </w:rPr>
              <w:t>y</w:t>
            </w:r>
            <w:r>
              <w:rPr>
                <w:iCs/>
                <w:kern w:val="0"/>
                <w:vertAlign w:val="subscript"/>
              </w:rPr>
              <w:t>p</w:t>
            </w:r>
          </w:p>
        </w:tc>
        <w:tc>
          <w:tcPr>
            <w:tcW w:w="7325" w:type="dxa"/>
          </w:tcPr>
          <w:p w14:paraId="79C2B3A8" w14:textId="0FFB46F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叠合楼板</w:t>
            </w:r>
            <w:r w:rsidR="00444289">
              <w:rPr>
                <w:rFonts w:hint="eastAsia"/>
                <w:kern w:val="0"/>
              </w:rPr>
              <w:t>预制底板</w:t>
            </w:r>
            <w:r>
              <w:rPr>
                <w:rFonts w:hint="eastAsia"/>
                <w:kern w:val="0"/>
              </w:rPr>
              <w:t>预应力方向换算截面重心至预应力作用点的距离；</w:t>
            </w:r>
          </w:p>
        </w:tc>
      </w:tr>
      <w:tr w:rsidR="005F2E76" w14:paraId="0176D536" w14:textId="77777777">
        <w:tc>
          <w:tcPr>
            <w:tcW w:w="704" w:type="dxa"/>
          </w:tcPr>
          <w:p w14:paraId="083D2CD3" w14:textId="77777777" w:rsidR="005F2E76" w:rsidRDefault="00B67E50">
            <w:pPr>
              <w:tabs>
                <w:tab w:val="center" w:pos="4395"/>
                <w:tab w:val="center" w:pos="8295"/>
              </w:tabs>
              <w:jc w:val="right"/>
              <w:rPr>
                <w:i/>
                <w:iCs/>
                <w:kern w:val="0"/>
              </w:rPr>
            </w:pPr>
            <w:r>
              <w:rPr>
                <w:i/>
                <w:iCs/>
                <w:kern w:val="0"/>
              </w:rPr>
              <w:t>y</w:t>
            </w:r>
            <w:r>
              <w:rPr>
                <w:iCs/>
                <w:kern w:val="0"/>
                <w:vertAlign w:val="subscript"/>
              </w:rPr>
              <w:t>0</w:t>
            </w:r>
          </w:p>
        </w:tc>
        <w:tc>
          <w:tcPr>
            <w:tcW w:w="7325" w:type="dxa"/>
          </w:tcPr>
          <w:p w14:paraId="2DED3E2B" w14:textId="35DE2FEC"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叠合楼板</w:t>
            </w:r>
            <w:r w:rsidR="00444289">
              <w:rPr>
                <w:rFonts w:hint="eastAsia"/>
                <w:kern w:val="0"/>
              </w:rPr>
              <w:t>预制底板</w:t>
            </w:r>
            <w:r>
              <w:rPr>
                <w:rFonts w:hint="eastAsia"/>
                <w:kern w:val="0"/>
              </w:rPr>
              <w:t>预应力方向换算截面重心至所计算纤维处的距离；</w:t>
            </w:r>
          </w:p>
        </w:tc>
      </w:tr>
      <w:tr w:rsidR="005F2E76" w14:paraId="024D3883" w14:textId="77777777">
        <w:tc>
          <w:tcPr>
            <w:tcW w:w="704" w:type="dxa"/>
          </w:tcPr>
          <w:p w14:paraId="46DE2713" w14:textId="77777777" w:rsidR="005F2E76" w:rsidRDefault="00B67E50">
            <w:pPr>
              <w:tabs>
                <w:tab w:val="center" w:pos="4395"/>
                <w:tab w:val="center" w:pos="8295"/>
              </w:tabs>
              <w:jc w:val="right"/>
              <w:rPr>
                <w:i/>
                <w:iCs/>
                <w:kern w:val="0"/>
              </w:rPr>
            </w:pPr>
            <w:r>
              <w:rPr>
                <w:rFonts w:hint="eastAsia"/>
                <w:i/>
                <w:iCs/>
                <w:kern w:val="0"/>
              </w:rPr>
              <w:t>h</w:t>
            </w:r>
            <w:r>
              <w:rPr>
                <w:kern w:val="0"/>
                <w:vertAlign w:val="subscript"/>
              </w:rPr>
              <w:t>0</w:t>
            </w:r>
          </w:p>
        </w:tc>
        <w:tc>
          <w:tcPr>
            <w:tcW w:w="7325" w:type="dxa"/>
          </w:tcPr>
          <w:p w14:paraId="538DCF0E" w14:textId="0B4ABB9A" w:rsidR="005F2E76" w:rsidRDefault="00B67E50">
            <w:pPr>
              <w:tabs>
                <w:tab w:val="center" w:pos="4395"/>
                <w:tab w:val="center" w:pos="8295"/>
              </w:tabs>
              <w:jc w:val="left"/>
              <w:rPr>
                <w:strike/>
                <w:kern w:val="0"/>
              </w:rPr>
            </w:pPr>
            <w:r>
              <w:rPr>
                <w:rFonts w:hint="eastAsia"/>
                <w:strike/>
                <w:kern w:val="0"/>
              </w:rPr>
              <w:t xml:space="preserve"> </w:t>
            </w:r>
            <w:r>
              <w:rPr>
                <w:strike/>
                <w:kern w:val="0"/>
              </w:rPr>
              <w:t xml:space="preserve">   </w:t>
            </w:r>
            <w:r w:rsidR="00444289">
              <w:rPr>
                <w:rFonts w:hint="eastAsia"/>
                <w:kern w:val="0"/>
              </w:rPr>
              <w:t>叠合楼板</w:t>
            </w:r>
            <w:r>
              <w:rPr>
                <w:rFonts w:hint="eastAsia"/>
                <w:kern w:val="0"/>
              </w:rPr>
              <w:t>截面有效高度；</w:t>
            </w:r>
          </w:p>
        </w:tc>
      </w:tr>
      <w:tr w:rsidR="005F2E76" w14:paraId="66F5BBFE" w14:textId="77777777">
        <w:tc>
          <w:tcPr>
            <w:tcW w:w="704" w:type="dxa"/>
          </w:tcPr>
          <w:p w14:paraId="677DA6B2" w14:textId="27E1416F" w:rsidR="005F2E76" w:rsidRPr="00120B0E" w:rsidRDefault="00B67E50">
            <w:pPr>
              <w:tabs>
                <w:tab w:val="center" w:pos="4395"/>
                <w:tab w:val="center" w:pos="8295"/>
              </w:tabs>
              <w:jc w:val="right"/>
              <w:rPr>
                <w:kern w:val="0"/>
              </w:rPr>
            </w:pPr>
            <w:r w:rsidRPr="00120B0E">
              <w:rPr>
                <w:i/>
                <w:iCs/>
                <w:kern w:val="0"/>
              </w:rPr>
              <w:t>h</w:t>
            </w:r>
            <w:r w:rsidRPr="00120B0E">
              <w:rPr>
                <w:rFonts w:hint="eastAsia"/>
                <w:kern w:val="0"/>
                <w:vertAlign w:val="subscript"/>
              </w:rPr>
              <w:t>d</w:t>
            </w:r>
          </w:p>
        </w:tc>
        <w:tc>
          <w:tcPr>
            <w:tcW w:w="7325" w:type="dxa"/>
          </w:tcPr>
          <w:p w14:paraId="5A70E1D7" w14:textId="5424A7B6" w:rsidR="005F2E76" w:rsidRPr="00120B0E" w:rsidRDefault="00B67E50" w:rsidP="00120B0E">
            <w:pPr>
              <w:tabs>
                <w:tab w:val="center" w:pos="4395"/>
                <w:tab w:val="center" w:pos="8295"/>
              </w:tabs>
              <w:jc w:val="left"/>
              <w:rPr>
                <w:kern w:val="0"/>
              </w:rPr>
            </w:pPr>
            <w:r w:rsidRPr="00120B0E">
              <w:rPr>
                <w:rFonts w:hint="eastAsia"/>
                <w:strike/>
                <w:kern w:val="0"/>
              </w:rPr>
              <w:t xml:space="preserve"> </w:t>
            </w:r>
            <w:r w:rsidRPr="00120B0E">
              <w:rPr>
                <w:strike/>
                <w:kern w:val="0"/>
              </w:rPr>
              <w:t xml:space="preserve">   </w:t>
            </w:r>
            <w:r w:rsidRPr="00120B0E">
              <w:rPr>
                <w:rFonts w:hint="eastAsia"/>
                <w:kern w:val="0"/>
              </w:rPr>
              <w:t>叠合楼板叠合面位置所在横截面有效高度。</w:t>
            </w:r>
          </w:p>
        </w:tc>
      </w:tr>
      <w:tr w:rsidR="005F2E76" w14:paraId="6E8A380E" w14:textId="77777777">
        <w:tc>
          <w:tcPr>
            <w:tcW w:w="704" w:type="dxa"/>
          </w:tcPr>
          <w:p w14:paraId="7C39EAA4" w14:textId="77777777" w:rsidR="005F2E76" w:rsidRDefault="00B67E50">
            <w:pPr>
              <w:tabs>
                <w:tab w:val="center" w:pos="4395"/>
                <w:tab w:val="center" w:pos="8295"/>
              </w:tabs>
              <w:jc w:val="right"/>
              <w:rPr>
                <w:kern w:val="0"/>
              </w:rPr>
            </w:pPr>
            <w:r>
              <w:rPr>
                <w:i/>
                <w:iCs/>
                <w:kern w:val="0"/>
              </w:rPr>
              <w:t>h</w:t>
            </w:r>
            <w:r>
              <w:rPr>
                <w:kern w:val="0"/>
                <w:vertAlign w:val="subscript"/>
              </w:rPr>
              <w:t>0</w:t>
            </w:r>
            <w:r>
              <w:rPr>
                <w:i/>
                <w:iCs/>
                <w:kern w:val="0"/>
                <w:vertAlign w:val="subscript"/>
              </w:rPr>
              <w:t>x</w:t>
            </w:r>
          </w:p>
        </w:tc>
        <w:tc>
          <w:tcPr>
            <w:tcW w:w="7325" w:type="dxa"/>
          </w:tcPr>
          <w:p w14:paraId="54EBA0F2" w14:textId="77777777" w:rsidR="005F2E76" w:rsidRDefault="00B67E50">
            <w:pPr>
              <w:tabs>
                <w:tab w:val="center" w:pos="4395"/>
                <w:tab w:val="center" w:pos="8295"/>
              </w:tabs>
              <w:jc w:val="left"/>
              <w:rPr>
                <w:strike/>
                <w:kern w:val="0"/>
              </w:rPr>
            </w:pPr>
            <w:r>
              <w:rPr>
                <w:rFonts w:hint="eastAsia"/>
                <w:strike/>
                <w:kern w:val="0"/>
              </w:rPr>
              <w:t xml:space="preserve"> </w:t>
            </w:r>
            <w:r>
              <w:rPr>
                <w:strike/>
                <w:kern w:val="0"/>
              </w:rPr>
              <w:t xml:space="preserve">   </w:t>
            </w:r>
            <w:r>
              <w:rPr>
                <w:rFonts w:hint="eastAsia"/>
                <w:kern w:val="0"/>
              </w:rPr>
              <w:t>叠合楼板预应力方向截面有效高度；</w:t>
            </w:r>
          </w:p>
        </w:tc>
      </w:tr>
      <w:tr w:rsidR="005F2E76" w14:paraId="769028B3" w14:textId="77777777">
        <w:tc>
          <w:tcPr>
            <w:tcW w:w="704" w:type="dxa"/>
          </w:tcPr>
          <w:p w14:paraId="4795709D" w14:textId="77777777" w:rsidR="005F2E76" w:rsidRDefault="00B67E50">
            <w:pPr>
              <w:tabs>
                <w:tab w:val="center" w:pos="4395"/>
                <w:tab w:val="center" w:pos="8295"/>
              </w:tabs>
              <w:jc w:val="right"/>
              <w:rPr>
                <w:i/>
                <w:iCs/>
                <w:kern w:val="0"/>
              </w:rPr>
            </w:pPr>
            <w:r>
              <w:rPr>
                <w:i/>
                <w:iCs/>
                <w:kern w:val="0"/>
              </w:rPr>
              <w:t>h</w:t>
            </w:r>
            <w:r>
              <w:rPr>
                <w:kern w:val="0"/>
                <w:vertAlign w:val="subscript"/>
              </w:rPr>
              <w:t>0</w:t>
            </w:r>
            <w:r>
              <w:rPr>
                <w:i/>
                <w:iCs/>
                <w:kern w:val="0"/>
                <w:vertAlign w:val="subscript"/>
              </w:rPr>
              <w:t>y</w:t>
            </w:r>
          </w:p>
        </w:tc>
        <w:tc>
          <w:tcPr>
            <w:tcW w:w="7325" w:type="dxa"/>
          </w:tcPr>
          <w:p w14:paraId="4B0E16DE" w14:textId="77777777" w:rsidR="005F2E76" w:rsidRDefault="00B67E50">
            <w:pPr>
              <w:tabs>
                <w:tab w:val="center" w:pos="4395"/>
                <w:tab w:val="center" w:pos="8295"/>
              </w:tabs>
              <w:jc w:val="left"/>
              <w:rPr>
                <w:strike/>
                <w:kern w:val="0"/>
              </w:rPr>
            </w:pPr>
            <w:r>
              <w:rPr>
                <w:rFonts w:hint="eastAsia"/>
                <w:strike/>
                <w:kern w:val="0"/>
              </w:rPr>
              <w:t xml:space="preserve"> </w:t>
            </w:r>
            <w:r>
              <w:rPr>
                <w:strike/>
                <w:kern w:val="0"/>
              </w:rPr>
              <w:t xml:space="preserve">   </w:t>
            </w:r>
            <w:r>
              <w:rPr>
                <w:rFonts w:hint="eastAsia"/>
                <w:kern w:val="0"/>
              </w:rPr>
              <w:t>叠合楼板非预应力方向截面有效高度；</w:t>
            </w:r>
          </w:p>
        </w:tc>
      </w:tr>
      <w:tr w:rsidR="005F2E76" w14:paraId="2DE062F7" w14:textId="77777777">
        <w:tc>
          <w:tcPr>
            <w:tcW w:w="704" w:type="dxa"/>
          </w:tcPr>
          <w:p w14:paraId="13764401" w14:textId="77777777" w:rsidR="005F2E76" w:rsidRDefault="00B67E50">
            <w:pPr>
              <w:tabs>
                <w:tab w:val="center" w:pos="4395"/>
                <w:tab w:val="center" w:pos="8295"/>
              </w:tabs>
              <w:jc w:val="right"/>
              <w:rPr>
                <w:i/>
                <w:iCs/>
                <w:kern w:val="0"/>
              </w:rPr>
            </w:pPr>
            <w:r>
              <w:rPr>
                <w:rFonts w:hint="eastAsia"/>
                <w:i/>
                <w:iCs/>
                <w:kern w:val="0"/>
              </w:rPr>
              <w:t>h</w:t>
            </w:r>
          </w:p>
        </w:tc>
        <w:tc>
          <w:tcPr>
            <w:tcW w:w="7325" w:type="dxa"/>
          </w:tcPr>
          <w:p w14:paraId="3B1BA046" w14:textId="77777777" w:rsidR="005F2E76" w:rsidRDefault="00B67E50">
            <w:pPr>
              <w:tabs>
                <w:tab w:val="center" w:pos="4395"/>
                <w:tab w:val="center" w:pos="8295"/>
              </w:tabs>
              <w:jc w:val="left"/>
              <w:rPr>
                <w:strike/>
                <w:kern w:val="0"/>
              </w:rPr>
            </w:pPr>
            <w:r>
              <w:rPr>
                <w:rFonts w:hint="eastAsia"/>
                <w:strike/>
                <w:kern w:val="0"/>
              </w:rPr>
              <w:t xml:space="preserve"> </w:t>
            </w:r>
            <w:r>
              <w:rPr>
                <w:strike/>
                <w:kern w:val="0"/>
              </w:rPr>
              <w:t xml:space="preserve">   </w:t>
            </w:r>
            <w:r>
              <w:rPr>
                <w:rFonts w:hint="eastAsia"/>
                <w:kern w:val="0"/>
              </w:rPr>
              <w:t>叠合楼板楼板总厚度；</w:t>
            </w:r>
          </w:p>
        </w:tc>
      </w:tr>
      <w:tr w:rsidR="005F2E76" w14:paraId="24D39100" w14:textId="77777777">
        <w:tc>
          <w:tcPr>
            <w:tcW w:w="704" w:type="dxa"/>
          </w:tcPr>
          <w:p w14:paraId="144166CA" w14:textId="77777777" w:rsidR="005F2E76" w:rsidRDefault="00B67E50">
            <w:pPr>
              <w:tabs>
                <w:tab w:val="center" w:pos="4395"/>
                <w:tab w:val="center" w:pos="8295"/>
              </w:tabs>
              <w:jc w:val="right"/>
              <w:rPr>
                <w:i/>
                <w:iCs/>
                <w:kern w:val="0"/>
              </w:rPr>
            </w:pPr>
            <w:r>
              <w:rPr>
                <w:rFonts w:hint="eastAsia"/>
                <w:i/>
                <w:iCs/>
                <w:kern w:val="0"/>
              </w:rPr>
              <w:t>h</w:t>
            </w:r>
            <w:r>
              <w:rPr>
                <w:kern w:val="0"/>
                <w:vertAlign w:val="subscript"/>
              </w:rPr>
              <w:t>2</w:t>
            </w:r>
          </w:p>
        </w:tc>
        <w:tc>
          <w:tcPr>
            <w:tcW w:w="7325" w:type="dxa"/>
          </w:tcPr>
          <w:p w14:paraId="2C110AAE" w14:textId="77777777" w:rsidR="005F2E76" w:rsidRDefault="00B67E50">
            <w:pPr>
              <w:tabs>
                <w:tab w:val="center" w:pos="4395"/>
                <w:tab w:val="center" w:pos="8295"/>
              </w:tabs>
              <w:jc w:val="left"/>
              <w:rPr>
                <w:strike/>
                <w:kern w:val="0"/>
              </w:rPr>
            </w:pPr>
            <w:r>
              <w:rPr>
                <w:rFonts w:hint="eastAsia"/>
                <w:strike/>
                <w:kern w:val="0"/>
              </w:rPr>
              <w:t xml:space="preserve"> </w:t>
            </w:r>
            <w:r>
              <w:rPr>
                <w:strike/>
                <w:kern w:val="0"/>
              </w:rPr>
              <w:t xml:space="preserve">   </w:t>
            </w:r>
            <w:r>
              <w:rPr>
                <w:rFonts w:hint="eastAsia"/>
                <w:kern w:val="0"/>
              </w:rPr>
              <w:t>叠合楼板叠合层厚度；</w:t>
            </w:r>
          </w:p>
        </w:tc>
      </w:tr>
      <w:tr w:rsidR="005F2E76" w14:paraId="2F885421" w14:textId="77777777">
        <w:tc>
          <w:tcPr>
            <w:tcW w:w="704" w:type="dxa"/>
          </w:tcPr>
          <w:p w14:paraId="636E7408" w14:textId="77777777" w:rsidR="005F2E76" w:rsidRDefault="00B67E50">
            <w:pPr>
              <w:tabs>
                <w:tab w:val="center" w:pos="4395"/>
                <w:tab w:val="center" w:pos="8295"/>
              </w:tabs>
              <w:jc w:val="right"/>
              <w:rPr>
                <w:i/>
                <w:iCs/>
                <w:kern w:val="0"/>
              </w:rPr>
            </w:pPr>
            <w:r>
              <w:rPr>
                <w:rFonts w:hint="eastAsia"/>
                <w:i/>
                <w:iCs/>
                <w:kern w:val="0"/>
              </w:rPr>
              <w:t>a</w:t>
            </w:r>
            <w:r>
              <w:rPr>
                <w:kern w:val="0"/>
                <w:vertAlign w:val="subscript"/>
              </w:rPr>
              <w:t>s</w:t>
            </w:r>
            <w:r>
              <w:rPr>
                <w:rFonts w:hint="eastAsia"/>
                <w:kern w:val="0"/>
                <w:vertAlign w:val="subscript"/>
              </w:rPr>
              <w:t>1</w:t>
            </w:r>
          </w:p>
        </w:tc>
        <w:tc>
          <w:tcPr>
            <w:tcW w:w="7325" w:type="dxa"/>
          </w:tcPr>
          <w:p w14:paraId="1F66383E"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叠合层附加钢筋合力点到叠合面的距离；</w:t>
            </w:r>
          </w:p>
        </w:tc>
      </w:tr>
      <w:tr w:rsidR="005F2E76" w14:paraId="56931488" w14:textId="77777777">
        <w:tc>
          <w:tcPr>
            <w:tcW w:w="704" w:type="dxa"/>
          </w:tcPr>
          <w:p w14:paraId="1C1032E8" w14:textId="77777777" w:rsidR="005F2E76" w:rsidRDefault="00B67E50">
            <w:pPr>
              <w:tabs>
                <w:tab w:val="center" w:pos="4395"/>
                <w:tab w:val="center" w:pos="8295"/>
              </w:tabs>
              <w:jc w:val="right"/>
              <w:rPr>
                <w:i/>
                <w:iCs/>
                <w:kern w:val="0"/>
              </w:rPr>
            </w:pPr>
            <w:r>
              <w:rPr>
                <w:rFonts w:hint="eastAsia"/>
                <w:i/>
                <w:iCs/>
                <w:kern w:val="0"/>
              </w:rPr>
              <w:t>a</w:t>
            </w:r>
            <w:r>
              <w:rPr>
                <w:kern w:val="0"/>
                <w:vertAlign w:val="subscript"/>
              </w:rPr>
              <w:t>s2</w:t>
            </w:r>
          </w:p>
        </w:tc>
        <w:tc>
          <w:tcPr>
            <w:tcW w:w="7325" w:type="dxa"/>
          </w:tcPr>
          <w:p w14:paraId="347DBB9C"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预制底板纵向受拉钢筋合力点到截面受拉边缘的距离；</w:t>
            </w:r>
          </w:p>
        </w:tc>
      </w:tr>
      <w:tr w:rsidR="005F2E76" w14:paraId="3EFCAA62" w14:textId="77777777">
        <w:tc>
          <w:tcPr>
            <w:tcW w:w="704" w:type="dxa"/>
          </w:tcPr>
          <w:p w14:paraId="63877C79" w14:textId="77777777" w:rsidR="005F2E76" w:rsidRDefault="00B67E50">
            <w:pPr>
              <w:tabs>
                <w:tab w:val="center" w:pos="4395"/>
                <w:tab w:val="center" w:pos="8295"/>
              </w:tabs>
              <w:jc w:val="right"/>
              <w:rPr>
                <w:i/>
                <w:iCs/>
                <w:kern w:val="0"/>
              </w:rPr>
            </w:pPr>
            <w:r>
              <w:rPr>
                <w:iCs/>
                <w:kern w:val="0"/>
              </w:rPr>
              <w:t>A</w:t>
            </w:r>
            <w:r>
              <w:rPr>
                <w:iCs/>
                <w:kern w:val="0"/>
                <w:vertAlign w:val="subscript"/>
              </w:rPr>
              <w:t>p</w:t>
            </w:r>
          </w:p>
        </w:tc>
        <w:tc>
          <w:tcPr>
            <w:tcW w:w="7325" w:type="dxa"/>
          </w:tcPr>
          <w:p w14:paraId="5FBF0A58"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叠合楼板预应力方向纵向预应力钢筋的截面面积；</w:t>
            </w:r>
          </w:p>
        </w:tc>
      </w:tr>
      <w:tr w:rsidR="005F2E76" w14:paraId="08495AF2" w14:textId="77777777">
        <w:tc>
          <w:tcPr>
            <w:tcW w:w="704" w:type="dxa"/>
          </w:tcPr>
          <w:p w14:paraId="7E215853" w14:textId="77777777" w:rsidR="005F2E76" w:rsidRDefault="00B67E50">
            <w:pPr>
              <w:tabs>
                <w:tab w:val="center" w:pos="4395"/>
                <w:tab w:val="center" w:pos="8295"/>
              </w:tabs>
              <w:jc w:val="right"/>
              <w:rPr>
                <w:i/>
                <w:iCs/>
                <w:kern w:val="0"/>
              </w:rPr>
            </w:pPr>
            <w:r>
              <w:rPr>
                <w:iCs/>
                <w:kern w:val="0"/>
              </w:rPr>
              <w:t>A</w:t>
            </w:r>
            <w:r>
              <w:rPr>
                <w:iCs/>
                <w:kern w:val="0"/>
                <w:vertAlign w:val="subscript"/>
              </w:rPr>
              <w:t>0</w:t>
            </w:r>
          </w:p>
        </w:tc>
        <w:tc>
          <w:tcPr>
            <w:tcW w:w="7325" w:type="dxa"/>
          </w:tcPr>
          <w:p w14:paraId="6046697A" w14:textId="07980ADB"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叠合楼板</w:t>
            </w:r>
            <w:r w:rsidR="00590012">
              <w:rPr>
                <w:rFonts w:hint="eastAsia"/>
                <w:kern w:val="0"/>
              </w:rPr>
              <w:t>预制底板</w:t>
            </w:r>
            <w:r>
              <w:rPr>
                <w:rFonts w:hint="eastAsia"/>
                <w:kern w:val="0"/>
              </w:rPr>
              <w:t>预应力方向换算截面面积；</w:t>
            </w:r>
          </w:p>
        </w:tc>
      </w:tr>
      <w:tr w:rsidR="005F2E76" w14:paraId="38B15CEF" w14:textId="77777777">
        <w:tc>
          <w:tcPr>
            <w:tcW w:w="704" w:type="dxa"/>
          </w:tcPr>
          <w:p w14:paraId="01329F6E" w14:textId="77777777" w:rsidR="005F2E76" w:rsidRDefault="00B67E50">
            <w:pPr>
              <w:tabs>
                <w:tab w:val="center" w:pos="4395"/>
                <w:tab w:val="center" w:pos="8295"/>
              </w:tabs>
              <w:jc w:val="right"/>
              <w:rPr>
                <w:kern w:val="0"/>
              </w:rPr>
            </w:pPr>
            <w:r>
              <w:rPr>
                <w:kern w:val="0"/>
              </w:rPr>
              <w:t>A</w:t>
            </w:r>
            <w:r>
              <w:rPr>
                <w:kern w:val="0"/>
                <w:vertAlign w:val="subscript"/>
              </w:rPr>
              <w:t>s1</w:t>
            </w:r>
          </w:p>
        </w:tc>
        <w:tc>
          <w:tcPr>
            <w:tcW w:w="7325" w:type="dxa"/>
          </w:tcPr>
          <w:p w14:paraId="0E1AE434" w14:textId="77777777" w:rsidR="005F2E76" w:rsidRDefault="00B67E50">
            <w:pPr>
              <w:tabs>
                <w:tab w:val="center" w:pos="4395"/>
                <w:tab w:val="center" w:pos="8295"/>
              </w:tabs>
              <w:jc w:val="left"/>
              <w:rPr>
                <w:kern w:val="0"/>
              </w:rPr>
            </w:pPr>
            <w:r>
              <w:rPr>
                <w:rFonts w:hint="eastAsia"/>
                <w:strike/>
                <w:kern w:val="0"/>
              </w:rPr>
              <w:t xml:space="preserve"> </w:t>
            </w:r>
            <w:r>
              <w:rPr>
                <w:strike/>
                <w:kern w:val="0"/>
              </w:rPr>
              <w:t xml:space="preserve">   </w:t>
            </w:r>
            <w:r>
              <w:rPr>
                <w:rFonts w:hint="eastAsia"/>
                <w:kern w:val="0"/>
              </w:rPr>
              <w:t>叠合楼板拼缝截面叠合层附加钢筋截面积；</w:t>
            </w:r>
          </w:p>
        </w:tc>
      </w:tr>
      <w:tr w:rsidR="005F2E76" w14:paraId="35B9622E" w14:textId="77777777">
        <w:tc>
          <w:tcPr>
            <w:tcW w:w="704" w:type="dxa"/>
          </w:tcPr>
          <w:p w14:paraId="07470B17" w14:textId="77777777" w:rsidR="005F2E76" w:rsidRDefault="00B67E50">
            <w:pPr>
              <w:tabs>
                <w:tab w:val="center" w:pos="4395"/>
                <w:tab w:val="center" w:pos="8295"/>
              </w:tabs>
              <w:jc w:val="right"/>
              <w:rPr>
                <w:kern w:val="0"/>
              </w:rPr>
            </w:pPr>
            <w:r>
              <w:rPr>
                <w:kern w:val="0"/>
              </w:rPr>
              <w:t>A</w:t>
            </w:r>
            <w:r>
              <w:rPr>
                <w:kern w:val="0"/>
                <w:vertAlign w:val="subscript"/>
              </w:rPr>
              <w:t>s</w:t>
            </w:r>
            <w:r>
              <w:rPr>
                <w:rFonts w:hint="eastAsia"/>
                <w:kern w:val="0"/>
                <w:vertAlign w:val="subscript"/>
              </w:rPr>
              <w:t>2</w:t>
            </w:r>
          </w:p>
        </w:tc>
        <w:tc>
          <w:tcPr>
            <w:tcW w:w="7325" w:type="dxa"/>
          </w:tcPr>
          <w:p w14:paraId="4B812D73" w14:textId="77777777" w:rsidR="005F2E76" w:rsidRDefault="00B67E50">
            <w:pPr>
              <w:tabs>
                <w:tab w:val="center" w:pos="4395"/>
                <w:tab w:val="center" w:pos="8295"/>
              </w:tabs>
              <w:ind w:left="480" w:hangingChars="200" w:hanging="480"/>
              <w:jc w:val="left"/>
              <w:rPr>
                <w:kern w:val="0"/>
              </w:rPr>
            </w:pPr>
            <w:r>
              <w:rPr>
                <w:rFonts w:hint="eastAsia"/>
                <w:strike/>
                <w:kern w:val="0"/>
              </w:rPr>
              <w:t xml:space="preserve"> </w:t>
            </w:r>
            <w:r>
              <w:rPr>
                <w:strike/>
                <w:kern w:val="0"/>
              </w:rPr>
              <w:t xml:space="preserve">   </w:t>
            </w:r>
            <w:r>
              <w:rPr>
                <w:rFonts w:hint="eastAsia"/>
                <w:kern w:val="0"/>
              </w:rPr>
              <w:t>叠合楼板预制底板纵向钢筋截面积；</w:t>
            </w:r>
          </w:p>
        </w:tc>
      </w:tr>
      <w:tr w:rsidR="005F2E76" w14:paraId="31F5D307" w14:textId="77777777">
        <w:tc>
          <w:tcPr>
            <w:tcW w:w="704" w:type="dxa"/>
          </w:tcPr>
          <w:p w14:paraId="23F84A8A" w14:textId="77777777" w:rsidR="005F2E76" w:rsidRDefault="00B67E50">
            <w:pPr>
              <w:tabs>
                <w:tab w:val="center" w:pos="4395"/>
                <w:tab w:val="center" w:pos="8295"/>
              </w:tabs>
              <w:jc w:val="right"/>
              <w:rPr>
                <w:i/>
                <w:iCs/>
                <w:kern w:val="0"/>
              </w:rPr>
            </w:pPr>
            <w:r>
              <w:rPr>
                <w:kern w:val="0"/>
              </w:rPr>
              <w:t>A</w:t>
            </w:r>
            <w:r>
              <w:rPr>
                <w:kern w:val="0"/>
                <w:vertAlign w:val="subscript"/>
              </w:rPr>
              <w:t>sx</w:t>
            </w:r>
          </w:p>
        </w:tc>
        <w:tc>
          <w:tcPr>
            <w:tcW w:w="7325" w:type="dxa"/>
          </w:tcPr>
          <w:p w14:paraId="07506315" w14:textId="77777777" w:rsidR="005F2E76" w:rsidRDefault="00B67E50">
            <w:pPr>
              <w:tabs>
                <w:tab w:val="center" w:pos="4395"/>
                <w:tab w:val="center" w:pos="8295"/>
              </w:tabs>
              <w:jc w:val="left"/>
              <w:rPr>
                <w:strike/>
                <w:kern w:val="0"/>
              </w:rPr>
            </w:pPr>
            <w:r>
              <w:rPr>
                <w:rFonts w:hint="eastAsia"/>
                <w:strike/>
                <w:kern w:val="0"/>
              </w:rPr>
              <w:t xml:space="preserve"> </w:t>
            </w:r>
            <w:r>
              <w:rPr>
                <w:strike/>
                <w:kern w:val="0"/>
              </w:rPr>
              <w:t xml:space="preserve">   </w:t>
            </w:r>
            <w:r>
              <w:rPr>
                <w:rFonts w:hint="eastAsia"/>
                <w:kern w:val="0"/>
              </w:rPr>
              <w:t>叠合楼板预应力方向预应力钢筋的全部截面面积；</w:t>
            </w:r>
          </w:p>
        </w:tc>
      </w:tr>
      <w:tr w:rsidR="005F2E76" w14:paraId="25709C0A" w14:textId="77777777">
        <w:tc>
          <w:tcPr>
            <w:tcW w:w="704" w:type="dxa"/>
          </w:tcPr>
          <w:p w14:paraId="3EAD8870" w14:textId="77777777" w:rsidR="005F2E76" w:rsidRDefault="00B67E50">
            <w:pPr>
              <w:tabs>
                <w:tab w:val="center" w:pos="4395"/>
                <w:tab w:val="center" w:pos="8295"/>
              </w:tabs>
              <w:jc w:val="right"/>
              <w:rPr>
                <w:i/>
                <w:iCs/>
                <w:kern w:val="0"/>
              </w:rPr>
            </w:pPr>
            <w:r>
              <w:rPr>
                <w:kern w:val="0"/>
              </w:rPr>
              <w:t>A</w:t>
            </w:r>
            <w:r>
              <w:rPr>
                <w:kern w:val="0"/>
                <w:vertAlign w:val="subscript"/>
              </w:rPr>
              <w:t>sy</w:t>
            </w:r>
          </w:p>
        </w:tc>
        <w:tc>
          <w:tcPr>
            <w:tcW w:w="7325" w:type="dxa"/>
          </w:tcPr>
          <w:p w14:paraId="225802D0" w14:textId="77777777" w:rsidR="005F2E76" w:rsidRDefault="00B67E50">
            <w:pPr>
              <w:tabs>
                <w:tab w:val="center" w:pos="4395"/>
                <w:tab w:val="center" w:pos="8295"/>
              </w:tabs>
              <w:jc w:val="left"/>
              <w:rPr>
                <w:strike/>
                <w:kern w:val="0"/>
              </w:rPr>
            </w:pPr>
            <w:r>
              <w:rPr>
                <w:rFonts w:hint="eastAsia"/>
                <w:strike/>
                <w:kern w:val="0"/>
              </w:rPr>
              <w:t xml:space="preserve"> </w:t>
            </w:r>
            <w:r>
              <w:rPr>
                <w:strike/>
                <w:kern w:val="0"/>
              </w:rPr>
              <w:t xml:space="preserve">   </w:t>
            </w:r>
            <w:r>
              <w:rPr>
                <w:rFonts w:hint="eastAsia"/>
                <w:kern w:val="0"/>
              </w:rPr>
              <w:t>叠合楼板非预应力方向预制底板纵向钢筋的全部截面面积；</w:t>
            </w:r>
          </w:p>
        </w:tc>
      </w:tr>
      <w:tr w:rsidR="005F2E76" w14:paraId="281A90FC" w14:textId="77777777">
        <w:tc>
          <w:tcPr>
            <w:tcW w:w="704" w:type="dxa"/>
          </w:tcPr>
          <w:p w14:paraId="6C1EE121" w14:textId="77777777" w:rsidR="005F2E76" w:rsidRDefault="00B67E50">
            <w:pPr>
              <w:tabs>
                <w:tab w:val="center" w:pos="4395"/>
                <w:tab w:val="center" w:pos="8295"/>
              </w:tabs>
              <w:jc w:val="right"/>
              <w:rPr>
                <w:i/>
                <w:iCs/>
                <w:kern w:val="0"/>
              </w:rPr>
            </w:pPr>
            <w:r>
              <w:rPr>
                <w:i/>
                <w:iCs/>
                <w:kern w:val="0"/>
              </w:rPr>
              <w:t>ξ</w:t>
            </w:r>
            <w:r>
              <w:rPr>
                <w:kern w:val="0"/>
                <w:vertAlign w:val="subscript"/>
              </w:rPr>
              <w:t>b</w:t>
            </w:r>
          </w:p>
        </w:tc>
        <w:tc>
          <w:tcPr>
            <w:tcW w:w="7325" w:type="dxa"/>
          </w:tcPr>
          <w:p w14:paraId="77AFA359"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相对界限受压区高度；</w:t>
            </w:r>
          </w:p>
        </w:tc>
      </w:tr>
    </w:tbl>
    <w:p w14:paraId="1E38CC92" w14:textId="77777777" w:rsidR="005F2E76" w:rsidRDefault="005F2E76"/>
    <w:p w14:paraId="040CB949" w14:textId="77777777" w:rsidR="005F2E76" w:rsidRDefault="005F2E76"/>
    <w:p w14:paraId="772CDA7E" w14:textId="77777777" w:rsidR="005F2E76" w:rsidRDefault="00B67E50">
      <w:r>
        <w:rPr>
          <w:rFonts w:hint="eastAsia"/>
        </w:rPr>
        <w:t xml:space="preserve">2.2.4 </w:t>
      </w:r>
      <w:r>
        <w:rPr>
          <w:rFonts w:hint="eastAsia"/>
        </w:rPr>
        <w:t>计算系数及其他</w:t>
      </w:r>
    </w:p>
    <w:p w14:paraId="0EC6FDBA" w14:textId="77777777" w:rsidR="005F2E76" w:rsidRDefault="005F2E76"/>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05"/>
        <w:gridCol w:w="6914"/>
      </w:tblGrid>
      <w:tr w:rsidR="005F2E76" w14:paraId="5FBDB70B" w14:textId="77777777">
        <w:tc>
          <w:tcPr>
            <w:tcW w:w="1105" w:type="dxa"/>
          </w:tcPr>
          <w:p w14:paraId="0300760E" w14:textId="77777777" w:rsidR="005F2E76" w:rsidRDefault="00B67E50">
            <w:pPr>
              <w:tabs>
                <w:tab w:val="center" w:pos="4395"/>
                <w:tab w:val="center" w:pos="8295"/>
              </w:tabs>
              <w:jc w:val="right"/>
              <w:rPr>
                <w:kern w:val="0"/>
              </w:rPr>
            </w:pPr>
            <w:bookmarkStart w:id="62" w:name="_Toc54362637"/>
            <w:r>
              <w:rPr>
                <w:i/>
                <w:iCs/>
                <w:kern w:val="0"/>
              </w:rPr>
              <w:t>α</w:t>
            </w:r>
            <w:r>
              <w:rPr>
                <w:kern w:val="0"/>
                <w:vertAlign w:val="subscript"/>
              </w:rPr>
              <w:t>EX</w:t>
            </w:r>
          </w:p>
        </w:tc>
        <w:tc>
          <w:tcPr>
            <w:tcW w:w="6914" w:type="dxa"/>
          </w:tcPr>
          <w:p w14:paraId="43BDB461" w14:textId="77777777" w:rsidR="005F2E76" w:rsidRDefault="00B67E50">
            <w:pPr>
              <w:tabs>
                <w:tab w:val="center" w:pos="4395"/>
                <w:tab w:val="center" w:pos="8295"/>
              </w:tabs>
              <w:jc w:val="left"/>
              <w:rPr>
                <w:rFonts w:ascii="宋体" w:hAnsi="宋体"/>
                <w:kern w:val="0"/>
              </w:rPr>
            </w:pPr>
            <w:r>
              <w:rPr>
                <w:rFonts w:hint="eastAsia"/>
                <w:strike/>
                <w:kern w:val="0"/>
              </w:rPr>
              <w:t xml:space="preserve"> </w:t>
            </w:r>
            <w:r>
              <w:rPr>
                <w:strike/>
                <w:kern w:val="0"/>
              </w:rPr>
              <w:t xml:space="preserve">   </w:t>
            </w:r>
            <w:r>
              <w:rPr>
                <w:rFonts w:hint="eastAsia"/>
                <w:kern w:val="0"/>
              </w:rPr>
              <w:t>预应力钢筋弹性模量与混凝土弹性模量的比值；</w:t>
            </w:r>
          </w:p>
        </w:tc>
      </w:tr>
      <w:tr w:rsidR="005F2E76" w14:paraId="7A8BB007" w14:textId="77777777">
        <w:tc>
          <w:tcPr>
            <w:tcW w:w="1105" w:type="dxa"/>
          </w:tcPr>
          <w:p w14:paraId="0C240E9F" w14:textId="77777777" w:rsidR="005F2E76" w:rsidRDefault="00B67E50">
            <w:pPr>
              <w:tabs>
                <w:tab w:val="center" w:pos="4395"/>
                <w:tab w:val="center" w:pos="8295"/>
              </w:tabs>
              <w:jc w:val="right"/>
              <w:rPr>
                <w:kern w:val="0"/>
              </w:rPr>
            </w:pPr>
            <w:r>
              <w:rPr>
                <w:i/>
                <w:iCs/>
                <w:kern w:val="0"/>
              </w:rPr>
              <w:t>α</w:t>
            </w:r>
            <w:r>
              <w:rPr>
                <w:kern w:val="0"/>
                <w:vertAlign w:val="subscript"/>
              </w:rPr>
              <w:t>EY</w:t>
            </w:r>
          </w:p>
        </w:tc>
        <w:tc>
          <w:tcPr>
            <w:tcW w:w="6914" w:type="dxa"/>
          </w:tcPr>
          <w:p w14:paraId="5E519345" w14:textId="77777777" w:rsidR="005F2E76" w:rsidRDefault="00B67E50">
            <w:pPr>
              <w:tabs>
                <w:tab w:val="center" w:pos="4395"/>
                <w:tab w:val="center" w:pos="8295"/>
              </w:tabs>
              <w:jc w:val="left"/>
              <w:rPr>
                <w:kern w:val="0"/>
              </w:rPr>
            </w:pPr>
            <w:r>
              <w:rPr>
                <w:rFonts w:hint="eastAsia"/>
                <w:strike/>
                <w:kern w:val="0"/>
              </w:rPr>
              <w:t xml:space="preserve"> </w:t>
            </w:r>
            <w:r>
              <w:rPr>
                <w:strike/>
                <w:kern w:val="0"/>
              </w:rPr>
              <w:t xml:space="preserve">   </w:t>
            </w:r>
            <w:r>
              <w:rPr>
                <w:rFonts w:hint="eastAsia"/>
                <w:kern w:val="0"/>
              </w:rPr>
              <w:t>钢筋弹性模量与混凝土弹性模量的比值；</w:t>
            </w:r>
          </w:p>
        </w:tc>
      </w:tr>
      <w:tr w:rsidR="005F2E76" w14:paraId="03C9546D" w14:textId="77777777">
        <w:tc>
          <w:tcPr>
            <w:tcW w:w="1105" w:type="dxa"/>
          </w:tcPr>
          <w:p w14:paraId="5BED074F" w14:textId="77777777" w:rsidR="005F2E76" w:rsidRDefault="00B67E50">
            <w:pPr>
              <w:tabs>
                <w:tab w:val="center" w:pos="4395"/>
                <w:tab w:val="center" w:pos="8295"/>
              </w:tabs>
              <w:jc w:val="right"/>
              <w:rPr>
                <w:i/>
                <w:iCs/>
                <w:kern w:val="0"/>
              </w:rPr>
            </w:pPr>
            <w:r>
              <w:rPr>
                <w:i/>
                <w:iCs/>
                <w:kern w:val="0"/>
              </w:rPr>
              <w:t>ρ</w:t>
            </w:r>
            <w:r>
              <w:rPr>
                <w:i/>
                <w:iCs/>
                <w:kern w:val="0"/>
                <w:vertAlign w:val="subscript"/>
              </w:rPr>
              <w:t>x</w:t>
            </w:r>
          </w:p>
        </w:tc>
        <w:tc>
          <w:tcPr>
            <w:tcW w:w="6914" w:type="dxa"/>
          </w:tcPr>
          <w:p w14:paraId="2F3E4AD3" w14:textId="77777777" w:rsidR="005F2E76" w:rsidRDefault="00B67E50">
            <w:pPr>
              <w:tabs>
                <w:tab w:val="center" w:pos="4395"/>
                <w:tab w:val="center" w:pos="8295"/>
              </w:tabs>
              <w:jc w:val="left"/>
              <w:rPr>
                <w:strike/>
                <w:kern w:val="0"/>
              </w:rPr>
            </w:pPr>
            <w:r>
              <w:rPr>
                <w:rFonts w:hint="eastAsia"/>
                <w:strike/>
                <w:kern w:val="0"/>
              </w:rPr>
              <w:t xml:space="preserve"> </w:t>
            </w:r>
            <w:r>
              <w:rPr>
                <w:strike/>
                <w:kern w:val="0"/>
              </w:rPr>
              <w:t xml:space="preserve">   </w:t>
            </w:r>
            <w:r>
              <w:rPr>
                <w:rFonts w:hint="eastAsia"/>
                <w:kern w:val="0"/>
              </w:rPr>
              <w:t>叠合楼板预应力方向预应力钢筋的配筋率；</w:t>
            </w:r>
          </w:p>
        </w:tc>
      </w:tr>
      <w:tr w:rsidR="005F2E76" w14:paraId="2A830FA3" w14:textId="77777777">
        <w:tc>
          <w:tcPr>
            <w:tcW w:w="1105" w:type="dxa"/>
          </w:tcPr>
          <w:p w14:paraId="5DB88FEB" w14:textId="77777777" w:rsidR="005F2E76" w:rsidRDefault="00B67E50">
            <w:pPr>
              <w:tabs>
                <w:tab w:val="center" w:pos="4395"/>
                <w:tab w:val="center" w:pos="8295"/>
              </w:tabs>
              <w:jc w:val="right"/>
              <w:rPr>
                <w:i/>
                <w:iCs/>
                <w:kern w:val="0"/>
              </w:rPr>
            </w:pPr>
            <w:r>
              <w:rPr>
                <w:i/>
                <w:iCs/>
                <w:kern w:val="0"/>
              </w:rPr>
              <w:lastRenderedPageBreak/>
              <w:t>ρ</w:t>
            </w:r>
            <w:r>
              <w:rPr>
                <w:i/>
                <w:iCs/>
                <w:kern w:val="0"/>
                <w:vertAlign w:val="subscript"/>
              </w:rPr>
              <w:t>y</w:t>
            </w:r>
          </w:p>
        </w:tc>
        <w:tc>
          <w:tcPr>
            <w:tcW w:w="6914" w:type="dxa"/>
          </w:tcPr>
          <w:p w14:paraId="0C761EAA" w14:textId="77777777" w:rsidR="005F2E76" w:rsidRDefault="00B67E50">
            <w:pPr>
              <w:tabs>
                <w:tab w:val="center" w:pos="4395"/>
                <w:tab w:val="center" w:pos="8295"/>
              </w:tabs>
              <w:jc w:val="left"/>
              <w:rPr>
                <w:strike/>
                <w:kern w:val="0"/>
              </w:rPr>
            </w:pPr>
            <w:r>
              <w:rPr>
                <w:rFonts w:hint="eastAsia"/>
                <w:strike/>
                <w:kern w:val="0"/>
              </w:rPr>
              <w:t xml:space="preserve"> </w:t>
            </w:r>
            <w:r>
              <w:rPr>
                <w:strike/>
                <w:kern w:val="0"/>
              </w:rPr>
              <w:t xml:space="preserve">   </w:t>
            </w:r>
            <w:r>
              <w:rPr>
                <w:rFonts w:hint="eastAsia"/>
                <w:kern w:val="0"/>
              </w:rPr>
              <w:t>叠合楼板非预应力方向预制底板纵向钢筋配筋率；</w:t>
            </w:r>
          </w:p>
        </w:tc>
      </w:tr>
      <w:tr w:rsidR="005F2E76" w14:paraId="1DE8720B" w14:textId="77777777">
        <w:tc>
          <w:tcPr>
            <w:tcW w:w="1105" w:type="dxa"/>
          </w:tcPr>
          <w:p w14:paraId="00FBBCAE" w14:textId="77777777" w:rsidR="005F2E76" w:rsidRDefault="00B67E50">
            <w:pPr>
              <w:tabs>
                <w:tab w:val="center" w:pos="4395"/>
                <w:tab w:val="center" w:pos="8295"/>
              </w:tabs>
              <w:jc w:val="right"/>
              <w:rPr>
                <w:i/>
                <w:iCs/>
                <w:kern w:val="0"/>
              </w:rPr>
            </w:pPr>
            <w:r>
              <w:rPr>
                <w:i/>
                <w:iCs/>
                <w:kern w:val="0"/>
              </w:rPr>
              <w:t>λ</w:t>
            </w:r>
            <w:r>
              <w:rPr>
                <w:kern w:val="0"/>
                <w:vertAlign w:val="subscript"/>
              </w:rPr>
              <w:t>p</w:t>
            </w:r>
          </w:p>
        </w:tc>
        <w:tc>
          <w:tcPr>
            <w:tcW w:w="6914" w:type="dxa"/>
          </w:tcPr>
          <w:p w14:paraId="5482183B" w14:textId="77777777" w:rsidR="005F2E76" w:rsidRDefault="00B67E50">
            <w:pPr>
              <w:tabs>
                <w:tab w:val="center" w:pos="4395"/>
                <w:tab w:val="center" w:pos="8295"/>
              </w:tabs>
              <w:jc w:val="left"/>
              <w:rPr>
                <w:strike/>
                <w:kern w:val="0"/>
              </w:rPr>
            </w:pPr>
            <w:r>
              <w:rPr>
                <w:rFonts w:hint="eastAsia"/>
                <w:strike/>
                <w:kern w:val="0"/>
              </w:rPr>
              <w:t xml:space="preserve"> </w:t>
            </w:r>
            <w:r>
              <w:rPr>
                <w:strike/>
                <w:kern w:val="0"/>
              </w:rPr>
              <w:t xml:space="preserve">   </w:t>
            </w:r>
            <w:r>
              <w:rPr>
                <w:rFonts w:hint="eastAsia"/>
                <w:kern w:val="0"/>
              </w:rPr>
              <w:t>叠合楼板预应力方向的预应力度；</w:t>
            </w:r>
          </w:p>
        </w:tc>
      </w:tr>
      <w:tr w:rsidR="005F2E76" w14:paraId="749DEB09" w14:textId="77777777">
        <w:tc>
          <w:tcPr>
            <w:tcW w:w="1105" w:type="dxa"/>
          </w:tcPr>
          <w:p w14:paraId="796BD06E" w14:textId="77777777" w:rsidR="005F2E76" w:rsidRDefault="00B67E50">
            <w:pPr>
              <w:tabs>
                <w:tab w:val="center" w:pos="4395"/>
                <w:tab w:val="center" w:pos="8295"/>
              </w:tabs>
              <w:jc w:val="right"/>
              <w:rPr>
                <w:kern w:val="0"/>
              </w:rPr>
            </w:pPr>
            <w:r>
              <w:rPr>
                <w:rFonts w:hint="eastAsia"/>
                <w:kern w:val="0"/>
              </w:rPr>
              <w:t xml:space="preserve"> </w:t>
            </w:r>
            <w:r>
              <w:rPr>
                <w:kern w:val="0"/>
              </w:rPr>
              <w:t xml:space="preserve">  </w:t>
            </w:r>
            <w:r>
              <w:rPr>
                <w:rFonts w:hint="eastAsia"/>
                <w:kern w:val="0"/>
              </w:rPr>
              <w:t xml:space="preserve"> </w:t>
            </w:r>
            <w:r>
              <w:rPr>
                <w:kern w:val="0"/>
              </w:rPr>
              <w:t xml:space="preserve"> </w:t>
            </w:r>
            <w:r>
              <w:rPr>
                <w:i/>
                <w:iCs/>
                <w:kern w:val="0"/>
              </w:rPr>
              <w:t>λ</w:t>
            </w:r>
            <w:r>
              <w:rPr>
                <w:kern w:val="0"/>
                <w:vertAlign w:val="subscript"/>
              </w:rPr>
              <w:t>e</w:t>
            </w:r>
          </w:p>
        </w:tc>
        <w:tc>
          <w:tcPr>
            <w:tcW w:w="6914" w:type="dxa"/>
          </w:tcPr>
          <w:p w14:paraId="38281442" w14:textId="77777777" w:rsidR="005F2E76" w:rsidRDefault="00B67E50">
            <w:pPr>
              <w:tabs>
                <w:tab w:val="center" w:pos="4395"/>
                <w:tab w:val="center" w:pos="8295"/>
              </w:tabs>
              <w:jc w:val="left"/>
              <w:rPr>
                <w:rFonts w:ascii="宋体" w:hAnsi="宋体"/>
                <w:kern w:val="0"/>
              </w:rPr>
            </w:pPr>
            <w:r>
              <w:rPr>
                <w:rFonts w:hint="eastAsia"/>
                <w:strike/>
                <w:kern w:val="0"/>
              </w:rPr>
              <w:t xml:space="preserve"> </w:t>
            </w:r>
            <w:r>
              <w:rPr>
                <w:strike/>
                <w:kern w:val="0"/>
              </w:rPr>
              <w:t xml:space="preserve">   </w:t>
            </w:r>
            <w:r>
              <w:rPr>
                <w:rFonts w:hint="eastAsia"/>
                <w:kern w:val="0"/>
              </w:rPr>
              <w:t>双向叠合楼板等效跨度比；</w:t>
            </w:r>
          </w:p>
        </w:tc>
      </w:tr>
      <w:tr w:rsidR="005F2E76" w14:paraId="6F580EC8" w14:textId="77777777">
        <w:tc>
          <w:tcPr>
            <w:tcW w:w="1105" w:type="dxa"/>
          </w:tcPr>
          <w:p w14:paraId="694EA7E9" w14:textId="77777777" w:rsidR="005F2E76" w:rsidRDefault="00B67E50">
            <w:pPr>
              <w:tabs>
                <w:tab w:val="center" w:pos="4395"/>
                <w:tab w:val="center" w:pos="8295"/>
              </w:tabs>
              <w:jc w:val="right"/>
              <w:rPr>
                <w:kern w:val="0"/>
              </w:rPr>
            </w:pPr>
            <w:r>
              <w:rPr>
                <w:i/>
                <w:iCs/>
                <w:kern w:val="0"/>
              </w:rPr>
              <w:t>λ</w:t>
            </w:r>
          </w:p>
        </w:tc>
        <w:tc>
          <w:tcPr>
            <w:tcW w:w="6914" w:type="dxa"/>
          </w:tcPr>
          <w:p w14:paraId="098C885D" w14:textId="77777777" w:rsidR="005F2E76" w:rsidRDefault="00B67E50">
            <w:pPr>
              <w:tabs>
                <w:tab w:val="center" w:pos="4395"/>
                <w:tab w:val="center" w:pos="8295"/>
              </w:tabs>
              <w:jc w:val="left"/>
              <w:rPr>
                <w:kern w:val="0"/>
              </w:rPr>
            </w:pPr>
            <w:r>
              <w:rPr>
                <w:rFonts w:hint="eastAsia"/>
                <w:strike/>
                <w:kern w:val="0"/>
              </w:rPr>
              <w:t xml:space="preserve"> </w:t>
            </w:r>
            <w:r>
              <w:rPr>
                <w:strike/>
                <w:kern w:val="0"/>
              </w:rPr>
              <w:t xml:space="preserve">   </w:t>
            </w:r>
            <w:r>
              <w:rPr>
                <w:rFonts w:hint="eastAsia"/>
                <w:kern w:val="0"/>
              </w:rPr>
              <w:t>双向叠合楼板预应力方向与非预应力方向抗弯刚度比值；</w:t>
            </w:r>
          </w:p>
        </w:tc>
      </w:tr>
      <w:tr w:rsidR="005F2E76" w14:paraId="52F0654F" w14:textId="77777777">
        <w:tc>
          <w:tcPr>
            <w:tcW w:w="1105" w:type="dxa"/>
          </w:tcPr>
          <w:p w14:paraId="203BF4F0" w14:textId="77777777" w:rsidR="005F2E76" w:rsidRDefault="00B67E50">
            <w:pPr>
              <w:tabs>
                <w:tab w:val="center" w:pos="4395"/>
                <w:tab w:val="center" w:pos="8295"/>
              </w:tabs>
              <w:jc w:val="right"/>
              <w:rPr>
                <w:kern w:val="0"/>
              </w:rPr>
            </w:pPr>
            <w:r>
              <w:rPr>
                <w:i/>
                <w:iCs/>
                <w:kern w:val="0"/>
              </w:rPr>
              <w:t>m</w:t>
            </w:r>
            <w:r>
              <w:rPr>
                <w:i/>
                <w:iCs/>
                <w:kern w:val="0"/>
                <w:vertAlign w:val="subscript"/>
              </w:rPr>
              <w:t>x</w:t>
            </w:r>
          </w:p>
        </w:tc>
        <w:tc>
          <w:tcPr>
            <w:tcW w:w="6914" w:type="dxa"/>
          </w:tcPr>
          <w:p w14:paraId="37304C6B" w14:textId="77777777" w:rsidR="005F2E76" w:rsidRDefault="00B67E50">
            <w:pPr>
              <w:tabs>
                <w:tab w:val="center" w:pos="4395"/>
                <w:tab w:val="center" w:pos="8295"/>
              </w:tabs>
              <w:ind w:left="480" w:hangingChars="200" w:hanging="480"/>
              <w:jc w:val="left"/>
              <w:rPr>
                <w:kern w:val="0"/>
              </w:rPr>
            </w:pPr>
            <w:r>
              <w:rPr>
                <w:rFonts w:hint="eastAsia"/>
                <w:strike/>
                <w:kern w:val="0"/>
              </w:rPr>
              <w:t xml:space="preserve"> </w:t>
            </w:r>
            <w:r>
              <w:rPr>
                <w:strike/>
                <w:kern w:val="0"/>
              </w:rPr>
              <w:t xml:space="preserve">   </w:t>
            </w:r>
            <w:r>
              <w:rPr>
                <w:rFonts w:hint="eastAsia"/>
                <w:kern w:val="0"/>
              </w:rPr>
              <w:t>平行于</w:t>
            </w:r>
            <w:r>
              <w:rPr>
                <w:i/>
                <w:iCs/>
                <w:kern w:val="0"/>
              </w:rPr>
              <w:t>x</w:t>
            </w:r>
            <w:r>
              <w:rPr>
                <w:rFonts w:hint="eastAsia"/>
                <w:kern w:val="0"/>
              </w:rPr>
              <w:t>方向叠合楼板板跨内最大弯矩系数；</w:t>
            </w:r>
          </w:p>
        </w:tc>
      </w:tr>
      <w:tr w:rsidR="005F2E76" w14:paraId="71D1B090" w14:textId="77777777">
        <w:tc>
          <w:tcPr>
            <w:tcW w:w="1105" w:type="dxa"/>
          </w:tcPr>
          <w:p w14:paraId="6B6B69A1" w14:textId="77777777" w:rsidR="005F2E76" w:rsidRDefault="00B67E50">
            <w:pPr>
              <w:tabs>
                <w:tab w:val="center" w:pos="4395"/>
                <w:tab w:val="center" w:pos="8295"/>
              </w:tabs>
              <w:jc w:val="right"/>
              <w:rPr>
                <w:i/>
                <w:iCs/>
                <w:kern w:val="0"/>
              </w:rPr>
            </w:pPr>
            <w:r>
              <w:rPr>
                <w:rFonts w:hint="eastAsia"/>
                <w:i/>
                <w:iCs/>
                <w:kern w:val="0"/>
              </w:rPr>
              <w:t>m</w:t>
            </w:r>
            <w:r>
              <w:rPr>
                <w:i/>
                <w:iCs/>
                <w:kern w:val="0"/>
                <w:vertAlign w:val="subscript"/>
              </w:rPr>
              <w:t>y</w:t>
            </w:r>
          </w:p>
        </w:tc>
        <w:tc>
          <w:tcPr>
            <w:tcW w:w="6914" w:type="dxa"/>
          </w:tcPr>
          <w:p w14:paraId="12C02ED7"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平行于</w:t>
            </w:r>
            <w:r>
              <w:rPr>
                <w:i/>
                <w:iCs/>
                <w:kern w:val="0"/>
              </w:rPr>
              <w:t>y</w:t>
            </w:r>
            <w:r>
              <w:rPr>
                <w:rFonts w:hint="eastAsia"/>
                <w:kern w:val="0"/>
              </w:rPr>
              <w:t>方向叠合楼板板跨内最大弯矩系数；</w:t>
            </w:r>
          </w:p>
        </w:tc>
      </w:tr>
      <w:tr w:rsidR="005F2E76" w14:paraId="12F533CF" w14:textId="77777777">
        <w:tc>
          <w:tcPr>
            <w:tcW w:w="1105" w:type="dxa"/>
          </w:tcPr>
          <w:p w14:paraId="146F88F0" w14:textId="77777777" w:rsidR="005F2E76" w:rsidRDefault="00B67E50">
            <w:pPr>
              <w:tabs>
                <w:tab w:val="center" w:pos="4395"/>
                <w:tab w:val="center" w:pos="8295"/>
              </w:tabs>
              <w:jc w:val="right"/>
              <w:rPr>
                <w:i/>
                <w:iCs/>
                <w:kern w:val="0"/>
              </w:rPr>
            </w:pPr>
            <w:r>
              <w:rPr>
                <w:i/>
                <w:iCs/>
                <w:kern w:val="0"/>
              </w:rPr>
              <w:t>m´</w:t>
            </w:r>
            <w:r>
              <w:rPr>
                <w:i/>
                <w:iCs/>
                <w:kern w:val="0"/>
                <w:vertAlign w:val="subscript"/>
              </w:rPr>
              <w:t>x</w:t>
            </w:r>
          </w:p>
        </w:tc>
        <w:tc>
          <w:tcPr>
            <w:tcW w:w="6914" w:type="dxa"/>
          </w:tcPr>
          <w:p w14:paraId="15E52626"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固定边中点沿</w:t>
            </w:r>
            <w:r>
              <w:rPr>
                <w:i/>
                <w:iCs/>
                <w:kern w:val="0"/>
              </w:rPr>
              <w:t>x</w:t>
            </w:r>
            <w:r>
              <w:rPr>
                <w:rFonts w:hint="eastAsia"/>
                <w:kern w:val="0"/>
              </w:rPr>
              <w:t>方向叠合楼板单位板宽内弯矩系数；</w:t>
            </w:r>
          </w:p>
        </w:tc>
      </w:tr>
      <w:tr w:rsidR="005F2E76" w14:paraId="0075AD6E" w14:textId="77777777">
        <w:tc>
          <w:tcPr>
            <w:tcW w:w="1105" w:type="dxa"/>
          </w:tcPr>
          <w:p w14:paraId="63D141EC" w14:textId="77777777" w:rsidR="005F2E76" w:rsidRDefault="00B67E50">
            <w:pPr>
              <w:tabs>
                <w:tab w:val="center" w:pos="4395"/>
                <w:tab w:val="center" w:pos="8295"/>
              </w:tabs>
              <w:jc w:val="right"/>
              <w:rPr>
                <w:i/>
                <w:iCs/>
                <w:kern w:val="0"/>
              </w:rPr>
            </w:pPr>
            <w:r>
              <w:rPr>
                <w:rFonts w:hint="eastAsia"/>
                <w:i/>
                <w:iCs/>
                <w:kern w:val="0"/>
              </w:rPr>
              <w:t>m</w:t>
            </w:r>
            <w:r>
              <w:rPr>
                <w:i/>
                <w:iCs/>
                <w:kern w:val="0"/>
              </w:rPr>
              <w:t>´</w:t>
            </w:r>
            <w:r>
              <w:rPr>
                <w:i/>
                <w:iCs/>
                <w:kern w:val="0"/>
                <w:vertAlign w:val="subscript"/>
              </w:rPr>
              <w:t>y</w:t>
            </w:r>
          </w:p>
        </w:tc>
        <w:tc>
          <w:tcPr>
            <w:tcW w:w="6914" w:type="dxa"/>
          </w:tcPr>
          <w:p w14:paraId="6DDADDA3"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固定边中点沿</w:t>
            </w:r>
            <w:r>
              <w:rPr>
                <w:i/>
                <w:iCs/>
                <w:kern w:val="0"/>
              </w:rPr>
              <w:t>y</w:t>
            </w:r>
            <w:r>
              <w:rPr>
                <w:rFonts w:hint="eastAsia"/>
                <w:kern w:val="0"/>
              </w:rPr>
              <w:t>方向叠合楼板单位板宽内弯矩系数；</w:t>
            </w:r>
          </w:p>
        </w:tc>
      </w:tr>
      <w:tr w:rsidR="005F2E76" w14:paraId="51527130" w14:textId="77777777">
        <w:tc>
          <w:tcPr>
            <w:tcW w:w="1105" w:type="dxa"/>
          </w:tcPr>
          <w:p w14:paraId="3D8B0823" w14:textId="77777777" w:rsidR="005F2E76" w:rsidRPr="00120B0E" w:rsidRDefault="00B67E50">
            <w:pPr>
              <w:tabs>
                <w:tab w:val="center" w:pos="4395"/>
                <w:tab w:val="center" w:pos="8295"/>
              </w:tabs>
              <w:jc w:val="right"/>
              <w:rPr>
                <w:i/>
                <w:iCs/>
                <w:kern w:val="0"/>
              </w:rPr>
            </w:pPr>
            <w:r w:rsidRPr="00120B0E">
              <w:rPr>
                <w:i/>
                <w:iCs/>
                <w:kern w:val="0"/>
              </w:rPr>
              <w:t>r</w:t>
            </w:r>
          </w:p>
        </w:tc>
        <w:tc>
          <w:tcPr>
            <w:tcW w:w="6914" w:type="dxa"/>
          </w:tcPr>
          <w:p w14:paraId="19C402E1" w14:textId="273461E2" w:rsidR="005F2E76" w:rsidRPr="00120B0E" w:rsidRDefault="00B67E50" w:rsidP="00120B0E">
            <w:pPr>
              <w:tabs>
                <w:tab w:val="center" w:pos="4395"/>
                <w:tab w:val="center" w:pos="8295"/>
              </w:tabs>
              <w:ind w:left="480" w:hangingChars="200" w:hanging="480"/>
              <w:jc w:val="left"/>
              <w:rPr>
                <w:strike/>
                <w:kern w:val="0"/>
              </w:rPr>
            </w:pPr>
            <w:r w:rsidRPr="00120B0E">
              <w:rPr>
                <w:rFonts w:hint="eastAsia"/>
                <w:strike/>
                <w:kern w:val="0"/>
              </w:rPr>
              <w:t xml:space="preserve"> </w:t>
            </w:r>
            <w:r w:rsidRPr="00120B0E">
              <w:rPr>
                <w:strike/>
                <w:kern w:val="0"/>
              </w:rPr>
              <w:t xml:space="preserve">   </w:t>
            </w:r>
            <w:r w:rsidRPr="00120B0E">
              <w:rPr>
                <w:rFonts w:hint="eastAsia"/>
              </w:rPr>
              <w:t>双向叠合楼板抗弯刚度影响系数</w:t>
            </w:r>
            <w:r w:rsidRPr="00120B0E">
              <w:rPr>
                <w:rFonts w:hint="eastAsia"/>
                <w:kern w:val="0"/>
              </w:rPr>
              <w:t>；</w:t>
            </w:r>
            <w:r w:rsidR="00120B0E" w:rsidRPr="00120B0E">
              <w:rPr>
                <w:strike/>
                <w:kern w:val="0"/>
              </w:rPr>
              <w:t xml:space="preserve"> </w:t>
            </w:r>
          </w:p>
        </w:tc>
      </w:tr>
      <w:tr w:rsidR="005F2E76" w14:paraId="0ED1B7BD" w14:textId="77777777">
        <w:tc>
          <w:tcPr>
            <w:tcW w:w="1105" w:type="dxa"/>
          </w:tcPr>
          <w:p w14:paraId="62CD2DEE" w14:textId="77777777" w:rsidR="005F2E76" w:rsidRPr="00120B0E" w:rsidRDefault="00B67E50">
            <w:pPr>
              <w:tabs>
                <w:tab w:val="center" w:pos="4395"/>
                <w:tab w:val="center" w:pos="8295"/>
              </w:tabs>
              <w:jc w:val="right"/>
              <w:rPr>
                <w:i/>
                <w:iCs/>
                <w:kern w:val="0"/>
              </w:rPr>
            </w:pPr>
            <w:r w:rsidRPr="00120B0E">
              <w:rPr>
                <w:i/>
                <w:iCs/>
                <w:kern w:val="0"/>
              </w:rPr>
              <w:t>α</w:t>
            </w:r>
            <w:r w:rsidRPr="00120B0E">
              <w:rPr>
                <w:kern w:val="0"/>
                <w:vertAlign w:val="subscript"/>
              </w:rPr>
              <w:t>1</w:t>
            </w:r>
          </w:p>
        </w:tc>
        <w:tc>
          <w:tcPr>
            <w:tcW w:w="6914" w:type="dxa"/>
          </w:tcPr>
          <w:p w14:paraId="7467E816" w14:textId="63ED8B75" w:rsidR="005F2E76" w:rsidRPr="00120B0E" w:rsidRDefault="00B67E50" w:rsidP="00120B0E">
            <w:pPr>
              <w:tabs>
                <w:tab w:val="center" w:pos="4395"/>
                <w:tab w:val="center" w:pos="8295"/>
              </w:tabs>
              <w:ind w:left="480" w:hangingChars="200" w:hanging="480"/>
              <w:jc w:val="left"/>
              <w:rPr>
                <w:kern w:val="0"/>
              </w:rPr>
            </w:pPr>
            <w:r w:rsidRPr="00120B0E">
              <w:rPr>
                <w:rFonts w:hint="eastAsia"/>
                <w:strike/>
                <w:kern w:val="0"/>
              </w:rPr>
              <w:t xml:space="preserve"> </w:t>
            </w:r>
            <w:r w:rsidRPr="00120B0E">
              <w:rPr>
                <w:strike/>
                <w:kern w:val="0"/>
              </w:rPr>
              <w:t xml:space="preserve">   </w:t>
            </w:r>
            <w:r w:rsidRPr="00120B0E">
              <w:rPr>
                <w:rFonts w:hint="eastAsia"/>
              </w:rPr>
              <w:t>受压区混凝土矩形应力图的应力值与混凝土轴心抗压强度设计值的比值</w:t>
            </w:r>
            <w:r w:rsidR="00120B0E" w:rsidRPr="00120B0E">
              <w:rPr>
                <w:rFonts w:hint="eastAsia"/>
              </w:rPr>
              <w:t>；</w:t>
            </w:r>
          </w:p>
        </w:tc>
      </w:tr>
      <w:tr w:rsidR="005F2E76" w14:paraId="1F7CA43A" w14:textId="77777777">
        <w:tc>
          <w:tcPr>
            <w:tcW w:w="1105" w:type="dxa"/>
          </w:tcPr>
          <w:p w14:paraId="1E82930C" w14:textId="77777777" w:rsidR="005F2E76" w:rsidRDefault="00B67E50">
            <w:pPr>
              <w:tabs>
                <w:tab w:val="center" w:pos="4395"/>
                <w:tab w:val="center" w:pos="8295"/>
              </w:tabs>
              <w:jc w:val="right"/>
              <w:rPr>
                <w:kern w:val="0"/>
              </w:rPr>
            </w:pPr>
            <w:r>
              <w:rPr>
                <w:rFonts w:hint="eastAsia"/>
                <w:kern w:val="0"/>
              </w:rPr>
              <w:t xml:space="preserve"> </w:t>
            </w:r>
            <w:r>
              <w:rPr>
                <w:kern w:val="0"/>
              </w:rPr>
              <w:t xml:space="preserve">    </w:t>
            </w:r>
            <w:r>
              <w:rPr>
                <w:i/>
                <w:iCs/>
                <w:kern w:val="0"/>
              </w:rPr>
              <w:t>θ</w:t>
            </w:r>
            <w:r>
              <w:rPr>
                <w:rFonts w:hint="eastAsia"/>
                <w:kern w:val="0"/>
              </w:rPr>
              <w:t xml:space="preserve"> </w:t>
            </w:r>
            <w:r>
              <w:rPr>
                <w:kern w:val="0"/>
              </w:rPr>
              <w:t xml:space="preserve">  </w:t>
            </w:r>
          </w:p>
        </w:tc>
        <w:tc>
          <w:tcPr>
            <w:tcW w:w="6914" w:type="dxa"/>
          </w:tcPr>
          <w:p w14:paraId="124FEE7B" w14:textId="77777777" w:rsidR="005F2E76" w:rsidRDefault="00B67E50">
            <w:pPr>
              <w:tabs>
                <w:tab w:val="center" w:pos="4395"/>
                <w:tab w:val="center" w:pos="8295"/>
              </w:tabs>
              <w:ind w:left="480" w:hangingChars="200" w:hanging="480"/>
              <w:jc w:val="left"/>
              <w:rPr>
                <w:rFonts w:ascii="宋体" w:hAnsi="宋体"/>
                <w:kern w:val="0"/>
              </w:rPr>
            </w:pPr>
            <w:r>
              <w:rPr>
                <w:rFonts w:hint="eastAsia"/>
                <w:strike/>
                <w:kern w:val="0"/>
              </w:rPr>
              <w:t xml:space="preserve"> </w:t>
            </w:r>
            <w:r>
              <w:rPr>
                <w:strike/>
                <w:kern w:val="0"/>
              </w:rPr>
              <w:t xml:space="preserve">   </w:t>
            </w:r>
            <w:r>
              <w:rPr>
                <w:rFonts w:hint="eastAsia"/>
                <w:kern w:val="0"/>
              </w:rPr>
              <w:t>考虑荷载长期作用对挠度增大的影响系数；</w:t>
            </w:r>
          </w:p>
        </w:tc>
      </w:tr>
      <w:tr w:rsidR="005F2E76" w14:paraId="3345AD0C" w14:textId="77777777">
        <w:tc>
          <w:tcPr>
            <w:tcW w:w="1105" w:type="dxa"/>
          </w:tcPr>
          <w:p w14:paraId="0BB4F9C0" w14:textId="77777777" w:rsidR="005F2E76" w:rsidRDefault="00B67E50">
            <w:pPr>
              <w:tabs>
                <w:tab w:val="center" w:pos="4395"/>
                <w:tab w:val="center" w:pos="8295"/>
              </w:tabs>
              <w:wordWrap w:val="0"/>
              <w:jc w:val="right"/>
              <w:rPr>
                <w:kern w:val="0"/>
              </w:rPr>
            </w:pPr>
            <w:r>
              <w:rPr>
                <w:i/>
                <w:iCs/>
                <w:kern w:val="0"/>
              </w:rPr>
              <w:t xml:space="preserve">f </w:t>
            </w:r>
          </w:p>
        </w:tc>
        <w:tc>
          <w:tcPr>
            <w:tcW w:w="6914" w:type="dxa"/>
          </w:tcPr>
          <w:p w14:paraId="38DDE276" w14:textId="77777777" w:rsidR="005F2E76" w:rsidRDefault="00B67E50">
            <w:pPr>
              <w:tabs>
                <w:tab w:val="center" w:pos="4395"/>
                <w:tab w:val="center" w:pos="8295"/>
              </w:tabs>
              <w:ind w:left="480" w:hangingChars="200" w:hanging="480"/>
              <w:jc w:val="left"/>
              <w:rPr>
                <w:rFonts w:ascii="宋体" w:hAnsi="宋体"/>
                <w:kern w:val="0"/>
              </w:rPr>
            </w:pPr>
            <w:r>
              <w:rPr>
                <w:rFonts w:hint="eastAsia"/>
                <w:strike/>
                <w:kern w:val="0"/>
              </w:rPr>
              <w:t xml:space="preserve"> </w:t>
            </w:r>
            <w:r>
              <w:rPr>
                <w:strike/>
                <w:kern w:val="0"/>
              </w:rPr>
              <w:t xml:space="preserve">   </w:t>
            </w:r>
            <w:r>
              <w:rPr>
                <w:rFonts w:hint="eastAsia"/>
                <w:kern w:val="0"/>
              </w:rPr>
              <w:t>双向叠合楼板跨中挠度系数；</w:t>
            </w:r>
          </w:p>
        </w:tc>
      </w:tr>
    </w:tbl>
    <w:p w14:paraId="130C7995" w14:textId="77777777" w:rsidR="005F2E76" w:rsidRDefault="00B67E50">
      <w:pPr>
        <w:pStyle w:val="1"/>
      </w:pPr>
      <w:r>
        <w:br w:type="page"/>
      </w:r>
      <w:bookmarkStart w:id="63" w:name="_Toc65855038"/>
      <w:r>
        <w:lastRenderedPageBreak/>
        <w:t>3</w:t>
      </w:r>
      <w:r>
        <w:rPr>
          <w:rFonts w:hint="eastAsia"/>
        </w:rPr>
        <w:t xml:space="preserve"> </w:t>
      </w:r>
      <w:r>
        <w:t xml:space="preserve"> </w:t>
      </w:r>
      <w:r>
        <w:rPr>
          <w:rFonts w:hint="eastAsia"/>
        </w:rPr>
        <w:t>材料</w:t>
      </w:r>
      <w:bookmarkEnd w:id="62"/>
      <w:bookmarkEnd w:id="63"/>
    </w:p>
    <w:p w14:paraId="60A102E6" w14:textId="77777777" w:rsidR="005F2E76" w:rsidRDefault="00B67E50">
      <w:pPr>
        <w:pStyle w:val="2"/>
      </w:pPr>
      <w:bookmarkStart w:id="64" w:name="_Toc65855039"/>
      <w:bookmarkStart w:id="65" w:name="_Toc54362638"/>
      <w:r>
        <w:t>3</w:t>
      </w:r>
      <w:r>
        <w:rPr>
          <w:rFonts w:hint="eastAsia"/>
        </w:rPr>
        <w:t xml:space="preserve">.1  </w:t>
      </w:r>
      <w:r>
        <w:rPr>
          <w:rFonts w:hint="eastAsia"/>
        </w:rPr>
        <w:t>混凝土</w:t>
      </w:r>
      <w:bookmarkEnd w:id="64"/>
      <w:bookmarkEnd w:id="65"/>
    </w:p>
    <w:p w14:paraId="1BF90D1F" w14:textId="77777777" w:rsidR="005F2E76" w:rsidRDefault="00B67E50">
      <w:r>
        <w:rPr>
          <w:b/>
        </w:rPr>
        <w:t>3.1.1</w:t>
      </w:r>
      <w:r>
        <w:rPr>
          <w:rFonts w:hint="eastAsia"/>
        </w:rPr>
        <w:t xml:space="preserve">  </w:t>
      </w:r>
      <w:r>
        <w:rPr>
          <w:rFonts w:hint="eastAsia"/>
        </w:rPr>
        <w:t>密拼预应力叠合楼板底板混凝土强度等级不宜低于</w:t>
      </w:r>
      <w:r>
        <w:rPr>
          <w:rFonts w:hint="eastAsia"/>
        </w:rPr>
        <w:t>C</w:t>
      </w:r>
      <w:r>
        <w:t>40</w:t>
      </w:r>
      <w:r>
        <w:rPr>
          <w:rFonts w:hint="eastAsia"/>
        </w:rPr>
        <w:t>，且不应低于</w:t>
      </w:r>
      <w:r>
        <w:rPr>
          <w:rFonts w:hint="eastAsia"/>
        </w:rPr>
        <w:t>C</w:t>
      </w:r>
      <w:r>
        <w:t>30</w:t>
      </w:r>
      <w:r>
        <w:rPr>
          <w:rFonts w:hint="eastAsia"/>
        </w:rPr>
        <w:t>；密拼预应力</w:t>
      </w:r>
      <w:r>
        <w:t>叠合板现浇层混凝土强度</w:t>
      </w:r>
      <w:r>
        <w:rPr>
          <w:rFonts w:hint="eastAsia"/>
        </w:rPr>
        <w:t>等</w:t>
      </w:r>
      <w:r>
        <w:t>级不</w:t>
      </w:r>
      <w:r>
        <w:rPr>
          <w:rFonts w:hint="eastAsia"/>
        </w:rPr>
        <w:t>应</w:t>
      </w:r>
      <w:r>
        <w:t>低于</w:t>
      </w:r>
      <w:r>
        <w:t>C30</w:t>
      </w:r>
      <w:r>
        <w:rPr>
          <w:rFonts w:hint="eastAsia"/>
        </w:rPr>
        <w:t>。</w:t>
      </w:r>
    </w:p>
    <w:p w14:paraId="3C791064" w14:textId="77777777" w:rsidR="005F2E76" w:rsidRDefault="00B67E50">
      <w:r>
        <w:rPr>
          <w:b/>
        </w:rPr>
        <w:t>3.1.2</w:t>
      </w:r>
      <w:r>
        <w:rPr>
          <w:rFonts w:hint="eastAsia"/>
        </w:rPr>
        <w:t xml:space="preserve">  </w:t>
      </w:r>
      <w:r>
        <w:rPr>
          <w:rFonts w:hint="eastAsia"/>
        </w:rPr>
        <w:t>混凝土力学性能应符合现行国家标准《混凝土结构设计规范》</w:t>
      </w:r>
      <w:r>
        <w:rPr>
          <w:rFonts w:hint="eastAsia"/>
        </w:rPr>
        <w:t>GB</w:t>
      </w:r>
      <w:r>
        <w:t xml:space="preserve"> 50010</w:t>
      </w:r>
      <w:r>
        <w:t>的规定</w:t>
      </w:r>
      <w:r>
        <w:rPr>
          <w:rFonts w:hint="eastAsia"/>
        </w:rPr>
        <w:t>。</w:t>
      </w:r>
    </w:p>
    <w:p w14:paraId="0B7693AA" w14:textId="77777777" w:rsidR="005F2E76" w:rsidRDefault="00B67E50">
      <w:pPr>
        <w:pStyle w:val="2"/>
      </w:pPr>
      <w:bookmarkStart w:id="66" w:name="_Toc65855040"/>
      <w:bookmarkStart w:id="67" w:name="_Toc54362639"/>
      <w:r>
        <w:t>3</w:t>
      </w:r>
      <w:r>
        <w:rPr>
          <w:rFonts w:hint="eastAsia"/>
        </w:rPr>
        <w:t>.</w:t>
      </w:r>
      <w:r>
        <w:t>2</w:t>
      </w:r>
      <w:r>
        <w:rPr>
          <w:rFonts w:hint="eastAsia"/>
        </w:rPr>
        <w:t xml:space="preserve">  </w:t>
      </w:r>
      <w:r>
        <w:rPr>
          <w:rFonts w:hint="eastAsia"/>
        </w:rPr>
        <w:t>钢</w:t>
      </w:r>
      <w:r>
        <w:rPr>
          <w:rFonts w:hint="eastAsia"/>
        </w:rPr>
        <w:t xml:space="preserve">   </w:t>
      </w:r>
      <w:r>
        <w:rPr>
          <w:rFonts w:hint="eastAsia"/>
        </w:rPr>
        <w:t>筋</w:t>
      </w:r>
      <w:bookmarkEnd w:id="66"/>
      <w:bookmarkEnd w:id="67"/>
    </w:p>
    <w:p w14:paraId="5F0B913C" w14:textId="77777777" w:rsidR="005F2E76" w:rsidRDefault="00B67E50">
      <w:r>
        <w:rPr>
          <w:b/>
        </w:rPr>
        <w:t>3.2.1</w:t>
      </w:r>
      <w:r>
        <w:rPr>
          <w:rFonts w:hint="eastAsia"/>
        </w:rPr>
        <w:t xml:space="preserve">  </w:t>
      </w:r>
      <w:r>
        <w:rPr>
          <w:rFonts w:hint="eastAsia"/>
        </w:rPr>
        <w:t>受力普通钢筋可采用</w:t>
      </w:r>
      <w:r>
        <w:rPr>
          <w:rFonts w:hint="eastAsia"/>
        </w:rPr>
        <w:t>HRB</w:t>
      </w:r>
      <w:r>
        <w:t>400</w:t>
      </w:r>
      <w:r>
        <w:rPr>
          <w:rFonts w:hint="eastAsia"/>
        </w:rPr>
        <w:t>、</w:t>
      </w:r>
      <w:r>
        <w:t>HRB500</w:t>
      </w:r>
      <w:r>
        <w:rPr>
          <w:rFonts w:hint="eastAsia"/>
        </w:rPr>
        <w:t>、</w:t>
      </w:r>
      <w:r>
        <w:t>HRBF400</w:t>
      </w:r>
      <w:r>
        <w:rPr>
          <w:rFonts w:hint="eastAsia"/>
        </w:rPr>
        <w:t>、</w:t>
      </w:r>
      <w:r>
        <w:t>HRBF500</w:t>
      </w:r>
      <w:r>
        <w:rPr>
          <w:rFonts w:hint="eastAsia"/>
        </w:rPr>
        <w:t>、</w:t>
      </w:r>
      <w:r>
        <w:t>HPB300</w:t>
      </w:r>
      <w:r>
        <w:rPr>
          <w:rFonts w:hint="eastAsia"/>
        </w:rPr>
        <w:t>钢筋。其性能应符合现行国家标准《混凝土结构设计规范》</w:t>
      </w:r>
      <w:r>
        <w:rPr>
          <w:rFonts w:hint="eastAsia"/>
        </w:rPr>
        <w:t>GB</w:t>
      </w:r>
      <w:r>
        <w:t xml:space="preserve"> 50010</w:t>
      </w:r>
      <w:r>
        <w:t>的规定</w:t>
      </w:r>
      <w:r>
        <w:rPr>
          <w:rFonts w:hint="eastAsia"/>
        </w:rPr>
        <w:t>。</w:t>
      </w:r>
      <w:r>
        <w:br/>
      </w:r>
      <w:r>
        <w:rPr>
          <w:b/>
        </w:rPr>
        <w:t>3.2.2</w:t>
      </w:r>
      <w:r>
        <w:rPr>
          <w:rFonts w:hint="eastAsia"/>
        </w:rPr>
        <w:t xml:space="preserve">  </w:t>
      </w:r>
      <w:r>
        <w:rPr>
          <w:rFonts w:hint="eastAsia"/>
        </w:rPr>
        <w:t>受力预应力筋宜采用消除应力螺旋肋钢丝。其性能应符合现行国家标准《混凝土结构设计规范》</w:t>
      </w:r>
      <w:r>
        <w:t>GB 50010</w:t>
      </w:r>
      <w:r>
        <w:rPr>
          <w:rFonts w:hint="eastAsia"/>
        </w:rPr>
        <w:t>、《预应力混凝土用螺纹钢筋》</w:t>
      </w:r>
      <w:r>
        <w:t>GB/T 20065</w:t>
      </w:r>
      <w:r>
        <w:rPr>
          <w:rFonts w:hint="eastAsia"/>
        </w:rPr>
        <w:t>、《预应力混凝土用钢丝》</w:t>
      </w:r>
      <w:r>
        <w:t>GB/T 5223</w:t>
      </w:r>
      <w:r>
        <w:rPr>
          <w:rFonts w:hint="eastAsia"/>
        </w:rPr>
        <w:t>。</w:t>
      </w:r>
    </w:p>
    <w:p w14:paraId="59CF98A4" w14:textId="77777777" w:rsidR="005F2E76" w:rsidRDefault="00B67E50">
      <w:r>
        <w:rPr>
          <w:rFonts w:hint="eastAsia"/>
          <w:b/>
        </w:rPr>
        <w:t xml:space="preserve">3.2.3 </w:t>
      </w:r>
      <w:r>
        <w:rPr>
          <w:rFonts w:hint="eastAsia"/>
        </w:rPr>
        <w:t>吊环应采用未经冷加工的</w:t>
      </w:r>
      <w:r>
        <w:rPr>
          <w:rFonts w:hint="eastAsia"/>
        </w:rPr>
        <w:t>HPB</w:t>
      </w:r>
      <w:r>
        <w:t>300</w:t>
      </w:r>
      <w:r>
        <w:t>级钢筋或</w:t>
      </w:r>
      <w:r>
        <w:t>Q235B</w:t>
      </w:r>
      <w:r>
        <w:t>圆钢制作</w:t>
      </w:r>
      <w:r>
        <w:rPr>
          <w:rFonts w:hint="eastAsia"/>
        </w:rPr>
        <w:t>。</w:t>
      </w:r>
    </w:p>
    <w:p w14:paraId="0C1FB05C" w14:textId="77777777" w:rsidR="005F2E76" w:rsidRDefault="00B67E50">
      <w:pPr>
        <w:pStyle w:val="1"/>
      </w:pPr>
      <w:bookmarkStart w:id="68" w:name="_Toc54362640"/>
      <w:r>
        <w:br w:type="page"/>
      </w:r>
      <w:bookmarkStart w:id="69" w:name="_Toc65855041"/>
      <w:r>
        <w:lastRenderedPageBreak/>
        <w:t>4</w:t>
      </w:r>
      <w:r>
        <w:rPr>
          <w:rFonts w:hint="eastAsia"/>
        </w:rPr>
        <w:t xml:space="preserve"> </w:t>
      </w:r>
      <w:r>
        <w:t xml:space="preserve"> </w:t>
      </w:r>
      <w:r>
        <w:rPr>
          <w:rFonts w:hint="eastAsia"/>
        </w:rPr>
        <w:t>基本规定</w:t>
      </w:r>
      <w:bookmarkEnd w:id="68"/>
      <w:bookmarkEnd w:id="69"/>
    </w:p>
    <w:p w14:paraId="36BD78AA" w14:textId="77777777" w:rsidR="005F2E76" w:rsidRDefault="00B67E50">
      <w:r>
        <w:rPr>
          <w:rFonts w:hint="eastAsia"/>
          <w:b/>
        </w:rPr>
        <w:t xml:space="preserve">4.0.1  </w:t>
      </w:r>
      <w:r>
        <w:rPr>
          <w:rFonts w:hint="eastAsia"/>
        </w:rPr>
        <w:t>本规程依据现行国家标准《混凝土结构设计规范》</w:t>
      </w:r>
      <w:r>
        <w:rPr>
          <w:rFonts w:hint="eastAsia"/>
        </w:rPr>
        <w:t>GB</w:t>
      </w:r>
      <w:r>
        <w:t xml:space="preserve"> 50010</w:t>
      </w:r>
      <w:r>
        <w:t>的极限状态设计方法</w:t>
      </w:r>
      <w:r>
        <w:rPr>
          <w:rFonts w:hint="eastAsia"/>
        </w:rPr>
        <w:t>，</w:t>
      </w:r>
      <w:r>
        <w:t>采用分项系数的设计表达式进行设计</w:t>
      </w:r>
      <w:r>
        <w:rPr>
          <w:rFonts w:hint="eastAsia"/>
        </w:rPr>
        <w:t>。</w:t>
      </w:r>
    </w:p>
    <w:p w14:paraId="1DCAD0ED" w14:textId="77777777" w:rsidR="005F2E76" w:rsidRDefault="00B67E50">
      <w:pPr>
        <w:rPr>
          <w:b/>
        </w:rPr>
      </w:pPr>
      <w:r>
        <w:rPr>
          <w:rFonts w:hint="eastAsia"/>
          <w:b/>
        </w:rPr>
        <w:t>4.0.2</w:t>
      </w:r>
      <w:r>
        <w:rPr>
          <w:rFonts w:hint="eastAsia"/>
        </w:rPr>
        <w:t xml:space="preserve">  </w:t>
      </w:r>
      <w:r>
        <w:rPr>
          <w:rFonts w:hint="eastAsia"/>
        </w:rPr>
        <w:t>密拼预应力叠合楼板的安全等级和设计使用年限应与整个结构保持一致。</w:t>
      </w:r>
    </w:p>
    <w:p w14:paraId="08BDCC4C" w14:textId="77777777" w:rsidR="005F2E76" w:rsidRDefault="00B67E50">
      <w:r>
        <w:rPr>
          <w:b/>
        </w:rPr>
        <w:t>4.0.3</w:t>
      </w:r>
      <w:r>
        <w:rPr>
          <w:rFonts w:hint="eastAsia"/>
        </w:rPr>
        <w:t xml:space="preserve">  </w:t>
      </w:r>
      <w:r>
        <w:rPr>
          <w:rFonts w:hint="eastAsia"/>
        </w:rPr>
        <w:t>密拼预应力叠合楼板除应根据设计状况进行承载力计算及正常使用极限状态验算外，尚应对施工阶段进行验算。</w:t>
      </w:r>
    </w:p>
    <w:p w14:paraId="74533BEC" w14:textId="77777777" w:rsidR="005F2E76" w:rsidRDefault="00B67E50">
      <w:pPr>
        <w:rPr>
          <w:rStyle w:val="14"/>
        </w:rPr>
      </w:pPr>
      <w:r>
        <w:rPr>
          <w:rStyle w:val="14"/>
          <w:rFonts w:hint="eastAsia"/>
        </w:rPr>
        <w:t>【条文说明】为确保密拼预应力叠合楼板在施工阶段的安全，明确规定在施工阶段应进行承载能力极限状态等验算，施工阶段包括制作、张拉、运输及安装等工序。</w:t>
      </w:r>
    </w:p>
    <w:p w14:paraId="382ED568" w14:textId="77777777" w:rsidR="005F2E76" w:rsidRDefault="00B67E50">
      <w:pPr>
        <w:pStyle w:val="1"/>
      </w:pPr>
      <w:bookmarkStart w:id="70" w:name="_Toc54362641"/>
      <w:r>
        <w:br w:type="page"/>
      </w:r>
      <w:bookmarkStart w:id="71" w:name="_Toc65855042"/>
      <w:r>
        <w:lastRenderedPageBreak/>
        <w:t>5</w:t>
      </w:r>
      <w:r>
        <w:rPr>
          <w:rFonts w:hint="eastAsia"/>
        </w:rPr>
        <w:t xml:space="preserve"> </w:t>
      </w:r>
      <w:r>
        <w:t xml:space="preserve"> </w:t>
      </w:r>
      <w:r>
        <w:rPr>
          <w:rFonts w:hint="eastAsia"/>
        </w:rPr>
        <w:t>设计计算</w:t>
      </w:r>
      <w:bookmarkEnd w:id="70"/>
      <w:bookmarkEnd w:id="71"/>
    </w:p>
    <w:p w14:paraId="77BDB63E" w14:textId="77777777" w:rsidR="005F2E76" w:rsidRDefault="00B67E50">
      <w:pPr>
        <w:pStyle w:val="2"/>
      </w:pPr>
      <w:bookmarkStart w:id="72" w:name="_Toc65855043"/>
      <w:bookmarkStart w:id="73" w:name="_Toc54362642"/>
      <w:r>
        <w:t>5</w:t>
      </w:r>
      <w:r>
        <w:rPr>
          <w:rFonts w:hint="eastAsia"/>
        </w:rPr>
        <w:t xml:space="preserve">.1  </w:t>
      </w:r>
      <w:r>
        <w:rPr>
          <w:rFonts w:hint="eastAsia"/>
        </w:rPr>
        <w:t>一般规定</w:t>
      </w:r>
      <w:bookmarkEnd w:id="72"/>
      <w:bookmarkEnd w:id="73"/>
    </w:p>
    <w:p w14:paraId="440562F5" w14:textId="77777777" w:rsidR="005F2E76" w:rsidRDefault="00B67E50">
      <w:r>
        <w:rPr>
          <w:rFonts w:hint="eastAsia"/>
        </w:rPr>
        <w:t xml:space="preserve">5.1.1 </w:t>
      </w:r>
      <w:r>
        <w:rPr>
          <w:rFonts w:hint="eastAsia"/>
        </w:rPr>
        <w:t>密拼预应力底板及叠合楼板计算应按短暂设计状况、持久设计状况进行设计，对地震设计状况应符合现行国家标准《建筑抗震设计规范》</w:t>
      </w:r>
      <w:r>
        <w:rPr>
          <w:rFonts w:hint="eastAsia"/>
        </w:rPr>
        <w:t>GB</w:t>
      </w:r>
      <w:r>
        <w:t xml:space="preserve"> 50011</w:t>
      </w:r>
      <w:r>
        <w:t>有关规定</w:t>
      </w:r>
      <w:r>
        <w:rPr>
          <w:rFonts w:hint="eastAsia"/>
        </w:rPr>
        <w:t>。</w:t>
      </w:r>
    </w:p>
    <w:p w14:paraId="1DB2235A" w14:textId="77777777" w:rsidR="005F2E76" w:rsidRDefault="00B67E50">
      <w:r>
        <w:rPr>
          <w:rFonts w:hint="eastAsia"/>
        </w:rPr>
        <w:t xml:space="preserve">5.1.2 </w:t>
      </w:r>
      <w:r>
        <w:rPr>
          <w:rFonts w:hint="eastAsia"/>
        </w:rPr>
        <w:t>在短暂设计状况、持久设计状况下的密拼预应力底板及叠合楼板均应按承载能力极限状态进行计算，并应对正常使用极限状态进行验算。</w:t>
      </w:r>
    </w:p>
    <w:p w14:paraId="5602FF12" w14:textId="77777777" w:rsidR="005F2E76" w:rsidRDefault="00B67E50">
      <w:r>
        <w:t xml:space="preserve">5.1.3 </w:t>
      </w:r>
      <w:r>
        <w:rPr>
          <w:rFonts w:hint="eastAsia"/>
        </w:rPr>
        <w:t>密拼预应力叠合</w:t>
      </w:r>
      <w:r>
        <w:t>楼板设计应采用弹性算法计算</w:t>
      </w:r>
      <w:r>
        <w:rPr>
          <w:rFonts w:hint="eastAsia"/>
        </w:rPr>
        <w:t>。</w:t>
      </w:r>
    </w:p>
    <w:p w14:paraId="4C004B67" w14:textId="04BC1D05" w:rsidR="005F2E76" w:rsidRDefault="00B67E50">
      <w:r>
        <w:t>5.1.4</w:t>
      </w:r>
      <w:r>
        <w:rPr>
          <w:rFonts w:hint="eastAsia"/>
        </w:rPr>
        <w:t xml:space="preserve"> </w:t>
      </w:r>
      <w:r>
        <w:t>当</w:t>
      </w:r>
      <w:r>
        <w:rPr>
          <w:rFonts w:hint="eastAsia"/>
        </w:rPr>
        <w:t>四边支承的密拼预应力叠合楼板按双向板计算时，长边与短边之比不应</w:t>
      </w:r>
      <w:r w:rsidRPr="00120B0E">
        <w:rPr>
          <w:rFonts w:hint="eastAsia"/>
        </w:rPr>
        <w:t>大于</w:t>
      </w:r>
      <w:r w:rsidR="00120B0E">
        <w:t>3</w:t>
      </w:r>
      <w:r>
        <w:rPr>
          <w:rFonts w:hint="eastAsia"/>
        </w:rPr>
        <w:t>。</w:t>
      </w:r>
    </w:p>
    <w:p w14:paraId="42597D8B" w14:textId="77777777" w:rsidR="005F2E76" w:rsidRDefault="00B67E50">
      <w:pPr>
        <w:pStyle w:val="2"/>
      </w:pPr>
      <w:bookmarkStart w:id="74" w:name="_Toc65855044"/>
      <w:r>
        <w:rPr>
          <w:rFonts w:hint="eastAsia"/>
        </w:rPr>
        <w:t>5.2</w:t>
      </w:r>
      <w:r>
        <w:t xml:space="preserve">  </w:t>
      </w:r>
      <w:r>
        <w:rPr>
          <w:rFonts w:hint="eastAsia"/>
        </w:rPr>
        <w:t>持久设计状况</w:t>
      </w:r>
      <w:bookmarkEnd w:id="74"/>
    </w:p>
    <w:p w14:paraId="7E321023" w14:textId="77777777" w:rsidR="005F2E76" w:rsidRDefault="00B67E50">
      <w:pPr>
        <w:jc w:val="left"/>
        <w:rPr>
          <w:rFonts w:ascii="宋体" w:hAnsi="宋体"/>
          <w:bCs/>
        </w:rPr>
      </w:pPr>
      <w:r>
        <w:rPr>
          <w:rFonts w:eastAsia="黑体" w:hint="eastAsia"/>
          <w:b/>
        </w:rPr>
        <w:t>5.2.1</w:t>
      </w:r>
      <w:r>
        <w:rPr>
          <w:rFonts w:eastAsia="黑体"/>
          <w:bCs/>
        </w:rPr>
        <w:t xml:space="preserve">  </w:t>
      </w:r>
      <w:r>
        <w:rPr>
          <w:rFonts w:ascii="宋体" w:hAnsi="宋体" w:hint="eastAsia"/>
          <w:bCs/>
        </w:rPr>
        <w:t>二阶段成形的密拼预应力叠合楼板，当预制底板预应力方向跨度大于</w:t>
      </w:r>
      <w:r>
        <w:rPr>
          <w:bCs/>
        </w:rPr>
        <w:t>__m</w:t>
      </w:r>
      <w:r>
        <w:rPr>
          <w:rFonts w:ascii="宋体" w:hAnsi="宋体" w:hint="eastAsia"/>
          <w:bCs/>
        </w:rPr>
        <w:t>时，施工阶段应设置可靠支撑。</w:t>
      </w:r>
    </w:p>
    <w:p w14:paraId="61A21C54" w14:textId="77777777" w:rsidR="005F2E76" w:rsidRDefault="00B67E50">
      <w:pPr>
        <w:ind w:firstLineChars="150" w:firstLine="361"/>
        <w:jc w:val="left"/>
        <w:rPr>
          <w:rFonts w:ascii="宋体" w:hAnsi="宋体"/>
          <w:bCs/>
        </w:rPr>
      </w:pPr>
      <w:r>
        <w:rPr>
          <w:b/>
        </w:rPr>
        <w:t>1</w:t>
      </w:r>
      <w:r>
        <w:rPr>
          <w:rFonts w:ascii="宋体" w:hAnsi="宋体"/>
          <w:bCs/>
        </w:rPr>
        <w:t xml:space="preserve">  </w:t>
      </w:r>
      <w:r>
        <w:rPr>
          <w:rFonts w:ascii="宋体" w:hAnsi="宋体" w:hint="eastAsia"/>
          <w:bCs/>
        </w:rPr>
        <w:t>施工阶段有可靠支撑的叠合楼板，可按整体受弯构件设计计算，但其叠合面受剪承载力应按本规程计算。</w:t>
      </w:r>
    </w:p>
    <w:p w14:paraId="2325A80C" w14:textId="77777777" w:rsidR="005F2E76" w:rsidRDefault="00B67E50">
      <w:pPr>
        <w:ind w:firstLineChars="150" w:firstLine="361"/>
        <w:jc w:val="left"/>
        <w:rPr>
          <w:bCs/>
        </w:rPr>
      </w:pPr>
      <w:r>
        <w:rPr>
          <w:b/>
        </w:rPr>
        <w:t>2</w:t>
      </w:r>
      <w:r>
        <w:rPr>
          <w:bCs/>
        </w:rPr>
        <w:t xml:space="preserve">  </w:t>
      </w:r>
      <w:r>
        <w:rPr>
          <w:rFonts w:hint="eastAsia"/>
          <w:bCs/>
        </w:rPr>
        <w:t>施工阶段</w:t>
      </w:r>
      <w:r>
        <w:rPr>
          <w:rFonts w:ascii="宋体" w:hAnsi="宋体" w:hint="eastAsia"/>
          <w:bCs/>
        </w:rPr>
        <w:t>无支撑</w:t>
      </w:r>
      <w:r>
        <w:rPr>
          <w:rFonts w:hint="eastAsia"/>
          <w:bCs/>
        </w:rPr>
        <w:t>的叠合楼板，应对预制底板及浇筑混凝土后的叠合楼板按本规程的要求进行二阶段受力计算。</w:t>
      </w:r>
    </w:p>
    <w:p w14:paraId="76AC8C8D" w14:textId="77777777" w:rsidR="005F2E76" w:rsidRDefault="00B67E50">
      <w:pPr>
        <w:jc w:val="left"/>
        <w:rPr>
          <w:rStyle w:val="14"/>
        </w:rPr>
      </w:pPr>
      <w:r>
        <w:rPr>
          <w:rStyle w:val="14"/>
          <w:rFonts w:hint="eastAsia"/>
        </w:rPr>
        <w:t>【条文说明】当预制底板预应力方向跨度大于</w:t>
      </w:r>
      <w:r>
        <w:rPr>
          <w:rStyle w:val="14"/>
          <w:rFonts w:hint="eastAsia"/>
        </w:rPr>
        <w:t>_</w:t>
      </w:r>
      <w:r>
        <w:rPr>
          <w:bCs/>
          <w:color w:val="4472C4" w:themeColor="accent5"/>
        </w:rPr>
        <w:t>m</w:t>
      </w:r>
      <w:r>
        <w:rPr>
          <w:rStyle w:val="14"/>
          <w:rFonts w:hint="eastAsia"/>
        </w:rPr>
        <w:t>，施工时应有可靠的支撑，使预制底板在二次成形浇筑混凝土的重量及施工荷载下，不至于发生影响内力的变形。有可靠支撑二次成形的叠合楼板按整体受弯构件设计计算。</w:t>
      </w:r>
    </w:p>
    <w:p w14:paraId="54990644" w14:textId="77777777" w:rsidR="005F2E76" w:rsidRDefault="00B67E50">
      <w:pPr>
        <w:ind w:firstLineChars="200" w:firstLine="500"/>
        <w:jc w:val="left"/>
        <w:rPr>
          <w:bCs/>
          <w:smallCaps/>
          <w:color w:val="5B9BD5"/>
          <w:spacing w:val="5"/>
        </w:rPr>
      </w:pPr>
      <w:r>
        <w:rPr>
          <w:rStyle w:val="14"/>
          <w:rFonts w:hint="eastAsia"/>
        </w:rPr>
        <w:t>施工阶段无支撑的叠合楼板，二次成形浇筑混凝土的重量及施工荷载的作用影响了楼板的内力和变形。应根据本规程有关规定按二阶段受力的叠合构件进行设计计算。</w:t>
      </w:r>
    </w:p>
    <w:p w14:paraId="0D924116" w14:textId="77777777" w:rsidR="005F2E76" w:rsidRDefault="00B67E50">
      <w:pPr>
        <w:jc w:val="left"/>
        <w:rPr>
          <w:rFonts w:ascii="宋体" w:hAnsi="宋体"/>
          <w:bCs/>
        </w:rPr>
      </w:pPr>
      <w:r>
        <w:rPr>
          <w:rFonts w:eastAsia="黑体" w:hint="eastAsia"/>
          <w:b/>
        </w:rPr>
        <w:t>5.2.2</w:t>
      </w:r>
      <w:r>
        <w:rPr>
          <w:rFonts w:eastAsia="黑体"/>
          <w:bCs/>
        </w:rPr>
        <w:t xml:space="preserve">  </w:t>
      </w:r>
      <w:r>
        <w:rPr>
          <w:rFonts w:ascii="宋体" w:hAnsi="宋体" w:hint="eastAsia"/>
          <w:bCs/>
        </w:rPr>
        <w:t>施工阶段无可靠支撑的密拼预应力叠合楼板，内力应分别按下列两个阶段计算：</w:t>
      </w:r>
    </w:p>
    <w:p w14:paraId="3ED7AF6D" w14:textId="77777777" w:rsidR="005F2E76" w:rsidRDefault="00B67E50">
      <w:pPr>
        <w:ind w:firstLineChars="150" w:firstLine="361"/>
        <w:jc w:val="left"/>
        <w:rPr>
          <w:rFonts w:ascii="宋体" w:hAnsi="宋体"/>
          <w:bCs/>
        </w:rPr>
      </w:pPr>
      <w:r>
        <w:rPr>
          <w:b/>
        </w:rPr>
        <w:t>1</w:t>
      </w:r>
      <w:r>
        <w:rPr>
          <w:rFonts w:ascii="宋体" w:hAnsi="宋体"/>
          <w:bCs/>
        </w:rPr>
        <w:t xml:space="preserve">  </w:t>
      </w:r>
      <w:r>
        <w:rPr>
          <w:rFonts w:ascii="宋体" w:hAnsi="宋体" w:hint="eastAsia"/>
          <w:bCs/>
        </w:rPr>
        <w:t xml:space="preserve">第一阶段 </w:t>
      </w:r>
      <w:r>
        <w:rPr>
          <w:rFonts w:ascii="宋体" w:hAnsi="宋体"/>
          <w:bCs/>
        </w:rPr>
        <w:t xml:space="preserve"> </w:t>
      </w:r>
      <w:r>
        <w:rPr>
          <w:rFonts w:ascii="宋体" w:hAnsi="宋体" w:hint="eastAsia"/>
          <w:bCs/>
        </w:rPr>
        <w:t>后浇的叠合层混凝土未达到强度设计值之前的阶段。荷载由预制底板承担，预制底板按简支构件计算；</w:t>
      </w:r>
      <w:bookmarkStart w:id="75" w:name="_Hlk57369477"/>
      <w:r>
        <w:rPr>
          <w:rFonts w:ascii="宋体" w:hAnsi="宋体" w:hint="eastAsia"/>
          <w:bCs/>
        </w:rPr>
        <w:t>荷载包括预制底板自重、叠合层自重以及本阶段的施工活荷载。</w:t>
      </w:r>
    </w:p>
    <w:bookmarkEnd w:id="75"/>
    <w:p w14:paraId="7371B88B" w14:textId="77777777" w:rsidR="005F2E76" w:rsidRDefault="00B67E50">
      <w:pPr>
        <w:ind w:firstLineChars="150" w:firstLine="361"/>
        <w:jc w:val="left"/>
        <w:rPr>
          <w:rFonts w:ascii="宋体" w:hAnsi="宋体"/>
          <w:bCs/>
        </w:rPr>
      </w:pPr>
      <w:r>
        <w:rPr>
          <w:b/>
        </w:rPr>
        <w:lastRenderedPageBreak/>
        <w:t>2</w:t>
      </w:r>
      <w:r>
        <w:rPr>
          <w:rFonts w:ascii="宋体" w:hAnsi="宋体" w:hint="eastAsia"/>
          <w:bCs/>
        </w:rPr>
        <w:t xml:space="preserve"> </w:t>
      </w:r>
      <w:r>
        <w:rPr>
          <w:rFonts w:ascii="宋体" w:hAnsi="宋体"/>
          <w:bCs/>
        </w:rPr>
        <w:t xml:space="preserve"> </w:t>
      </w:r>
      <w:r>
        <w:rPr>
          <w:rFonts w:ascii="宋体" w:hAnsi="宋体" w:hint="eastAsia"/>
          <w:bCs/>
        </w:rPr>
        <w:t xml:space="preserve">第二阶段 </w:t>
      </w:r>
      <w:r>
        <w:rPr>
          <w:rFonts w:ascii="宋体" w:hAnsi="宋体"/>
          <w:bCs/>
        </w:rPr>
        <w:t xml:space="preserve"> </w:t>
      </w:r>
      <w:r>
        <w:rPr>
          <w:rFonts w:ascii="宋体" w:hAnsi="宋体" w:hint="eastAsia"/>
          <w:bCs/>
        </w:rPr>
        <w:t>叠合层混凝土达到设计规定的强度值之后的阶段。叠合楼板按整体结构计算；荷载考虑下列两种情况并取较大值：</w:t>
      </w:r>
    </w:p>
    <w:p w14:paraId="6CC1A56E" w14:textId="77777777" w:rsidR="005F2E76" w:rsidRDefault="00B67E50">
      <w:pPr>
        <w:ind w:firstLineChars="300" w:firstLine="720"/>
        <w:jc w:val="left"/>
        <w:rPr>
          <w:rFonts w:ascii="宋体" w:hAnsi="宋体"/>
          <w:bCs/>
        </w:rPr>
      </w:pPr>
      <w:r>
        <w:rPr>
          <w:rFonts w:ascii="宋体" w:hAnsi="宋体" w:hint="eastAsia"/>
          <w:bCs/>
        </w:rPr>
        <w:t xml:space="preserve">施工阶段 </w:t>
      </w:r>
      <w:r>
        <w:rPr>
          <w:rFonts w:ascii="宋体" w:hAnsi="宋体"/>
          <w:bCs/>
        </w:rPr>
        <w:t xml:space="preserve"> </w:t>
      </w:r>
      <w:r>
        <w:rPr>
          <w:rFonts w:ascii="宋体" w:hAnsi="宋体" w:hint="eastAsia"/>
          <w:bCs/>
        </w:rPr>
        <w:t>考虑叠合楼板自重、面层、吊顶等自重以及本阶段的施工活荷载；</w:t>
      </w:r>
    </w:p>
    <w:p w14:paraId="5BF44D64" w14:textId="77777777" w:rsidR="005F2E76" w:rsidRDefault="00B67E50">
      <w:pPr>
        <w:ind w:firstLineChars="300" w:firstLine="720"/>
        <w:jc w:val="left"/>
        <w:rPr>
          <w:rFonts w:ascii="宋体" w:hAnsi="宋体"/>
          <w:bCs/>
        </w:rPr>
      </w:pPr>
      <w:r>
        <w:rPr>
          <w:rFonts w:ascii="宋体" w:hAnsi="宋体" w:hint="eastAsia"/>
          <w:bCs/>
        </w:rPr>
        <w:t xml:space="preserve">使用阶段 </w:t>
      </w:r>
      <w:r>
        <w:rPr>
          <w:rFonts w:ascii="宋体" w:hAnsi="宋体"/>
          <w:bCs/>
        </w:rPr>
        <w:t xml:space="preserve"> </w:t>
      </w:r>
      <w:r>
        <w:rPr>
          <w:rFonts w:ascii="宋体" w:hAnsi="宋体" w:hint="eastAsia"/>
          <w:bCs/>
        </w:rPr>
        <w:t>考虑叠合楼板自重、面层、吊顶等自重以及使用阶段的可变荷载。</w:t>
      </w:r>
    </w:p>
    <w:p w14:paraId="4649ECD7" w14:textId="77777777" w:rsidR="005F2E76" w:rsidRDefault="00B67E50">
      <w:pPr>
        <w:jc w:val="left"/>
        <w:rPr>
          <w:bCs/>
        </w:rPr>
      </w:pPr>
      <w:r>
        <w:rPr>
          <w:rStyle w:val="14"/>
          <w:rFonts w:hint="eastAsia"/>
        </w:rPr>
        <w:t>【条文说明】</w:t>
      </w:r>
      <w:r>
        <w:rPr>
          <w:rStyle w:val="14"/>
          <w:rFonts w:hint="eastAsia"/>
        </w:rPr>
        <w:t>5.2.2</w:t>
      </w:r>
      <w:r>
        <w:rPr>
          <w:rStyle w:val="14"/>
          <w:rFonts w:hint="eastAsia"/>
        </w:rPr>
        <w:t>条文规定与现行国家标准《混凝土结构设计规范》</w:t>
      </w:r>
      <w:r>
        <w:rPr>
          <w:rStyle w:val="14"/>
          <w:rFonts w:hint="eastAsia"/>
        </w:rPr>
        <w:t>G</w:t>
      </w:r>
      <w:r>
        <w:rPr>
          <w:rStyle w:val="14"/>
        </w:rPr>
        <w:t>B 50</w:t>
      </w:r>
      <w:r>
        <w:rPr>
          <w:rStyle w:val="14"/>
          <w:rFonts w:hint="eastAsia"/>
        </w:rPr>
        <w:t>010</w:t>
      </w:r>
      <w:r>
        <w:rPr>
          <w:rStyle w:val="14"/>
          <w:rFonts w:hint="eastAsia"/>
        </w:rPr>
        <w:t>相同。</w:t>
      </w:r>
    </w:p>
    <w:p w14:paraId="1D0FC315" w14:textId="77777777" w:rsidR="005F2E76" w:rsidRDefault="00B67E50">
      <w:pPr>
        <w:jc w:val="left"/>
        <w:rPr>
          <w:bCs/>
        </w:rPr>
      </w:pPr>
      <w:r>
        <w:rPr>
          <w:b/>
        </w:rPr>
        <w:t>5.2.</w:t>
      </w:r>
      <w:r>
        <w:rPr>
          <w:rFonts w:hint="eastAsia"/>
          <w:b/>
        </w:rPr>
        <w:t>3</w:t>
      </w:r>
      <w:r>
        <w:rPr>
          <w:bCs/>
        </w:rPr>
        <w:t xml:space="preserve">  </w:t>
      </w:r>
      <w:r>
        <w:rPr>
          <w:rFonts w:hint="eastAsia"/>
          <w:bCs/>
        </w:rPr>
        <w:t>施工阶段无支撑承受均布荷载的密拼预应力叠合楼板，其均布荷载设计值应按下列公式计算：</w:t>
      </w:r>
    </w:p>
    <w:p w14:paraId="00BBC158" w14:textId="35CD7FB1" w:rsidR="005F2E76" w:rsidRDefault="00B67E50">
      <w:pPr>
        <w:tabs>
          <w:tab w:val="center" w:pos="4395"/>
          <w:tab w:val="center" w:pos="8295"/>
        </w:tabs>
        <w:jc w:val="center"/>
        <w:textAlignment w:val="baseline"/>
      </w:pPr>
      <w:r>
        <w:rPr>
          <w:rFonts w:eastAsia="华文宋体"/>
        </w:rPr>
        <w:tab/>
      </w:r>
      <w:r w:rsidR="00EC6FE9">
        <w:rPr>
          <w:rFonts w:eastAsia="华文宋体"/>
          <w:position w:val="-10"/>
        </w:rPr>
        <w:object w:dxaOrig="1040" w:dyaOrig="320" w14:anchorId="71B59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pt;height:16.2pt" o:ole="">
            <v:imagedata r:id="rId13" o:title=""/>
          </v:shape>
          <o:OLEObject Type="Embed" ProgID="Equation.DSMT4" ShapeID="_x0000_i1025" DrawAspect="Content" ObjectID="_1678079183" r:id="rId14"/>
        </w:object>
      </w:r>
      <w:r>
        <w:rPr>
          <w:rFonts w:eastAsia="华文宋体"/>
        </w:rPr>
        <w:tab/>
        <w:t>(</w:t>
      </w:r>
      <w:r>
        <w:rPr>
          <w:rFonts w:eastAsia="华文宋体" w:hint="eastAsia"/>
        </w:rPr>
        <w:t>5.2.3-1</w:t>
      </w:r>
      <w:r>
        <w:rPr>
          <w:rFonts w:eastAsia="华文宋体"/>
        </w:rPr>
        <w:t>)</w:t>
      </w:r>
    </w:p>
    <w:p w14:paraId="6E4396F5" w14:textId="77777777" w:rsidR="005F2E76" w:rsidRDefault="00B67E50">
      <w:pPr>
        <w:tabs>
          <w:tab w:val="center" w:pos="4395"/>
          <w:tab w:val="center" w:pos="8295"/>
        </w:tabs>
        <w:jc w:val="center"/>
        <w:textAlignment w:val="baseline"/>
      </w:pPr>
      <w:r>
        <w:rPr>
          <w:rFonts w:eastAsia="华文宋体"/>
        </w:rPr>
        <w:tab/>
      </w:r>
      <w:r>
        <w:rPr>
          <w:rFonts w:eastAsia="华文宋体"/>
          <w:position w:val="-10"/>
        </w:rPr>
        <w:object w:dxaOrig="1144" w:dyaOrig="328" w14:anchorId="08F2FAEC">
          <v:shape id="_x0000_i1026" type="#_x0000_t75" style="width:57pt;height:16.2pt" o:ole="">
            <v:imagedata r:id="rId15" o:title=""/>
          </v:shape>
          <o:OLEObject Type="Embed" ProgID="Equation.DSMT4" ShapeID="_x0000_i1026" DrawAspect="Content" ObjectID="_1678079184" r:id="rId16"/>
        </w:object>
      </w:r>
      <w:r>
        <w:rPr>
          <w:rFonts w:eastAsia="华文宋体"/>
        </w:rPr>
        <w:tab/>
        <w:t>(</w:t>
      </w:r>
      <w:r>
        <w:rPr>
          <w:rFonts w:eastAsia="华文宋体" w:hint="eastAsia"/>
        </w:rPr>
        <w:t>5.2.3-2</w:t>
      </w:r>
      <w:r>
        <w:rPr>
          <w:rFonts w:eastAsia="华文宋体"/>
        </w:rPr>
        <w:t>)</w:t>
      </w:r>
    </w:p>
    <w:p w14:paraId="0B4CF89B" w14:textId="77777777" w:rsidR="005F2E76" w:rsidRDefault="00B67E50">
      <w:pPr>
        <w:tabs>
          <w:tab w:val="center" w:pos="4395"/>
          <w:tab w:val="center" w:pos="8295"/>
        </w:tabs>
        <w:jc w:val="center"/>
        <w:textAlignment w:val="baseline"/>
        <w:rPr>
          <w:rFonts w:eastAsia="华文宋体"/>
        </w:rPr>
      </w:pPr>
      <w:r>
        <w:rPr>
          <w:rFonts w:eastAsia="华文宋体"/>
        </w:rPr>
        <w:tab/>
      </w:r>
      <w:r>
        <w:rPr>
          <w:rFonts w:eastAsia="华文宋体"/>
          <w:position w:val="-12"/>
        </w:rPr>
        <w:object w:dxaOrig="2008" w:dyaOrig="328" w14:anchorId="3BA7AA38">
          <v:shape id="_x0000_i1027" type="#_x0000_t75" style="width:100.2pt;height:16.2pt" o:ole="">
            <v:imagedata r:id="rId17" o:title=""/>
          </v:shape>
          <o:OLEObject Type="Embed" ProgID="Equation.DSMT4" ShapeID="_x0000_i1027" DrawAspect="Content" ObjectID="_1678079185" r:id="rId18"/>
        </w:object>
      </w:r>
      <w:r>
        <w:rPr>
          <w:rFonts w:eastAsia="华文宋体"/>
        </w:rPr>
        <w:tab/>
        <w:t>(</w:t>
      </w:r>
      <w:r>
        <w:rPr>
          <w:rFonts w:eastAsia="华文宋体" w:hint="eastAsia"/>
        </w:rPr>
        <w:t>5.2.3-3</w:t>
      </w:r>
      <w:r>
        <w:rPr>
          <w:rFonts w:eastAsia="华文宋体"/>
        </w:rPr>
        <w:t>)</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07"/>
        <w:gridCol w:w="6922"/>
      </w:tblGrid>
      <w:tr w:rsidR="005F2E76" w14:paraId="54D12C6D" w14:textId="77777777">
        <w:tc>
          <w:tcPr>
            <w:tcW w:w="1134" w:type="dxa"/>
          </w:tcPr>
          <w:p w14:paraId="0E95F7B5" w14:textId="77777777" w:rsidR="005F2E76" w:rsidRDefault="005F2E76">
            <w:pPr>
              <w:tabs>
                <w:tab w:val="center" w:pos="4395"/>
                <w:tab w:val="center" w:pos="8295"/>
              </w:tabs>
              <w:jc w:val="right"/>
              <w:rPr>
                <w:kern w:val="0"/>
              </w:rPr>
            </w:pPr>
          </w:p>
        </w:tc>
        <w:tc>
          <w:tcPr>
            <w:tcW w:w="7162" w:type="dxa"/>
          </w:tcPr>
          <w:p w14:paraId="2A4C8684" w14:textId="77777777" w:rsidR="005F2E76" w:rsidRDefault="005F2E76">
            <w:pPr>
              <w:tabs>
                <w:tab w:val="center" w:pos="4395"/>
                <w:tab w:val="center" w:pos="8295"/>
              </w:tabs>
              <w:jc w:val="left"/>
              <w:rPr>
                <w:strike/>
                <w:kern w:val="0"/>
              </w:rPr>
            </w:pPr>
          </w:p>
        </w:tc>
      </w:tr>
      <w:tr w:rsidR="005F2E76" w14:paraId="383782EF" w14:textId="77777777">
        <w:tc>
          <w:tcPr>
            <w:tcW w:w="1134" w:type="dxa"/>
          </w:tcPr>
          <w:p w14:paraId="77A22D75" w14:textId="2F763EAD" w:rsidR="005F2E76" w:rsidRDefault="00B67E50">
            <w:pPr>
              <w:tabs>
                <w:tab w:val="center" w:pos="4395"/>
                <w:tab w:val="center" w:pos="8295"/>
              </w:tabs>
              <w:jc w:val="right"/>
              <w:rPr>
                <w:kern w:val="0"/>
              </w:rPr>
            </w:pPr>
            <w:r>
              <w:rPr>
                <w:rFonts w:hint="eastAsia"/>
                <w:kern w:val="0"/>
              </w:rPr>
              <w:t>式中：</w:t>
            </w:r>
            <w:r>
              <w:rPr>
                <w:kern w:val="0"/>
              </w:rPr>
              <w:t xml:space="preserve"> </w:t>
            </w:r>
            <w:r>
              <w:rPr>
                <w:rFonts w:hint="eastAsia"/>
                <w:kern w:val="0"/>
              </w:rPr>
              <w:t xml:space="preserve"> </w:t>
            </w:r>
            <w:r>
              <w:rPr>
                <w:kern w:val="0"/>
              </w:rPr>
              <w:t xml:space="preserve"> </w:t>
            </w:r>
            <w:r>
              <w:rPr>
                <w:rFonts w:hint="eastAsia"/>
                <w:i/>
                <w:iCs/>
                <w:kern w:val="0"/>
              </w:rPr>
              <w:t>q</w:t>
            </w:r>
            <w:r w:rsidR="00EC6FE9" w:rsidRPr="00EC6FE9">
              <w:rPr>
                <w:kern w:val="0"/>
                <w:vertAlign w:val="subscript"/>
              </w:rPr>
              <w:t>0</w:t>
            </w:r>
          </w:p>
        </w:tc>
        <w:tc>
          <w:tcPr>
            <w:tcW w:w="7162" w:type="dxa"/>
          </w:tcPr>
          <w:p w14:paraId="23B6D5DF" w14:textId="3995509D" w:rsidR="005F2E76" w:rsidRDefault="00B67E50">
            <w:pPr>
              <w:tabs>
                <w:tab w:val="center" w:pos="4395"/>
                <w:tab w:val="center" w:pos="8295"/>
              </w:tabs>
              <w:jc w:val="left"/>
              <w:rPr>
                <w:rFonts w:ascii="宋体" w:hAnsi="宋体"/>
                <w:kern w:val="0"/>
              </w:rPr>
            </w:pPr>
            <w:r>
              <w:rPr>
                <w:rFonts w:hint="eastAsia"/>
                <w:strike/>
                <w:kern w:val="0"/>
              </w:rPr>
              <w:t xml:space="preserve"> </w:t>
            </w:r>
            <w:r>
              <w:rPr>
                <w:strike/>
                <w:kern w:val="0"/>
              </w:rPr>
              <w:t xml:space="preserve">   </w:t>
            </w:r>
            <w:r w:rsidR="00EC6FE9">
              <w:rPr>
                <w:rFonts w:hint="eastAsia"/>
                <w:kern w:val="0"/>
              </w:rPr>
              <w:t>叠合楼板</w:t>
            </w:r>
            <w:r>
              <w:rPr>
                <w:rFonts w:hint="eastAsia"/>
                <w:kern w:val="0"/>
              </w:rPr>
              <w:t>均布荷载设计值；</w:t>
            </w:r>
          </w:p>
        </w:tc>
      </w:tr>
      <w:tr w:rsidR="005F2E76" w14:paraId="5299CA5E" w14:textId="77777777">
        <w:tc>
          <w:tcPr>
            <w:tcW w:w="1134" w:type="dxa"/>
          </w:tcPr>
          <w:p w14:paraId="44A6EA22" w14:textId="77777777" w:rsidR="005F2E76" w:rsidRDefault="00B67E50">
            <w:pPr>
              <w:tabs>
                <w:tab w:val="center" w:pos="4395"/>
                <w:tab w:val="center" w:pos="8295"/>
              </w:tabs>
              <w:jc w:val="right"/>
              <w:rPr>
                <w:kern w:val="0"/>
              </w:rPr>
            </w:pPr>
            <w:r>
              <w:rPr>
                <w:rFonts w:hint="eastAsia"/>
                <w:i/>
                <w:iCs/>
                <w:kern w:val="0"/>
              </w:rPr>
              <w:t>q</w:t>
            </w:r>
            <w:r>
              <w:rPr>
                <w:kern w:val="0"/>
                <w:vertAlign w:val="subscript"/>
              </w:rPr>
              <w:t>1</w:t>
            </w:r>
          </w:p>
        </w:tc>
        <w:tc>
          <w:tcPr>
            <w:tcW w:w="7162" w:type="dxa"/>
          </w:tcPr>
          <w:p w14:paraId="5270F5FD" w14:textId="77777777" w:rsidR="005F2E76" w:rsidRDefault="00B67E50">
            <w:pPr>
              <w:tabs>
                <w:tab w:val="center" w:pos="4395"/>
                <w:tab w:val="center" w:pos="8295"/>
              </w:tabs>
              <w:jc w:val="left"/>
              <w:rPr>
                <w:kern w:val="0"/>
              </w:rPr>
            </w:pPr>
            <w:r>
              <w:rPr>
                <w:rFonts w:hint="eastAsia"/>
                <w:strike/>
                <w:kern w:val="0"/>
              </w:rPr>
              <w:t xml:space="preserve"> </w:t>
            </w:r>
            <w:r>
              <w:rPr>
                <w:strike/>
                <w:kern w:val="0"/>
              </w:rPr>
              <w:t xml:space="preserve">   </w:t>
            </w:r>
            <w:r>
              <w:rPr>
                <w:rFonts w:hint="eastAsia"/>
                <w:kern w:val="0"/>
              </w:rPr>
              <w:t>叠合楼板自重设计值；</w:t>
            </w:r>
          </w:p>
        </w:tc>
      </w:tr>
      <w:tr w:rsidR="005F2E76" w14:paraId="367F928F" w14:textId="77777777">
        <w:tc>
          <w:tcPr>
            <w:tcW w:w="1134" w:type="dxa"/>
          </w:tcPr>
          <w:p w14:paraId="70F561B8" w14:textId="77777777" w:rsidR="005F2E76" w:rsidRDefault="00B67E50">
            <w:pPr>
              <w:tabs>
                <w:tab w:val="center" w:pos="4395"/>
                <w:tab w:val="center" w:pos="8295"/>
              </w:tabs>
              <w:jc w:val="right"/>
              <w:rPr>
                <w:kern w:val="0"/>
              </w:rPr>
            </w:pPr>
            <w:r>
              <w:rPr>
                <w:rFonts w:hint="eastAsia"/>
                <w:i/>
                <w:iCs/>
                <w:kern w:val="0"/>
              </w:rPr>
              <w:t>q</w:t>
            </w:r>
            <w:r>
              <w:rPr>
                <w:kern w:val="0"/>
                <w:vertAlign w:val="subscript"/>
              </w:rPr>
              <w:t>2</w:t>
            </w:r>
          </w:p>
        </w:tc>
        <w:tc>
          <w:tcPr>
            <w:tcW w:w="7162" w:type="dxa"/>
          </w:tcPr>
          <w:p w14:paraId="10B2CD6D" w14:textId="0E608A9A" w:rsidR="005F2E76" w:rsidRDefault="00B67E50">
            <w:pPr>
              <w:tabs>
                <w:tab w:val="center" w:pos="4395"/>
                <w:tab w:val="center" w:pos="8295"/>
              </w:tabs>
              <w:jc w:val="left"/>
              <w:rPr>
                <w:kern w:val="0"/>
              </w:rPr>
            </w:pPr>
            <w:r>
              <w:rPr>
                <w:rFonts w:hint="eastAsia"/>
                <w:strike/>
                <w:kern w:val="0"/>
              </w:rPr>
              <w:t xml:space="preserve"> </w:t>
            </w:r>
            <w:r>
              <w:rPr>
                <w:strike/>
                <w:kern w:val="0"/>
              </w:rPr>
              <w:t xml:space="preserve">   </w:t>
            </w:r>
            <w:r w:rsidR="00EC6FE9">
              <w:rPr>
                <w:rFonts w:hint="eastAsia"/>
                <w:kern w:val="0"/>
              </w:rPr>
              <w:t>叠合楼板</w:t>
            </w:r>
            <w:r>
              <w:rPr>
                <w:rFonts w:hint="eastAsia"/>
                <w:kern w:val="0"/>
              </w:rPr>
              <w:t>外加荷载设计值；</w:t>
            </w:r>
          </w:p>
        </w:tc>
      </w:tr>
      <w:tr w:rsidR="005F2E76" w14:paraId="73878A94" w14:textId="77777777">
        <w:tc>
          <w:tcPr>
            <w:tcW w:w="1134" w:type="dxa"/>
          </w:tcPr>
          <w:p w14:paraId="5726481F" w14:textId="77777777" w:rsidR="005F2E76" w:rsidRDefault="00B67E50">
            <w:pPr>
              <w:tabs>
                <w:tab w:val="center" w:pos="4395"/>
                <w:tab w:val="center" w:pos="8295"/>
              </w:tabs>
              <w:jc w:val="right"/>
              <w:rPr>
                <w:kern w:val="0"/>
              </w:rPr>
            </w:pPr>
            <w:r>
              <w:rPr>
                <w:rFonts w:hint="eastAsia"/>
                <w:i/>
                <w:iCs/>
                <w:kern w:val="0"/>
              </w:rPr>
              <w:t>G</w:t>
            </w:r>
            <w:r>
              <w:rPr>
                <w:kern w:val="0"/>
                <w:vertAlign w:val="subscript"/>
              </w:rPr>
              <w:t>k1</w:t>
            </w:r>
          </w:p>
        </w:tc>
        <w:tc>
          <w:tcPr>
            <w:tcW w:w="7162" w:type="dxa"/>
          </w:tcPr>
          <w:p w14:paraId="72A9B4BC" w14:textId="77777777" w:rsidR="005F2E76" w:rsidRDefault="00B67E50">
            <w:pPr>
              <w:tabs>
                <w:tab w:val="center" w:pos="4395"/>
                <w:tab w:val="center" w:pos="8295"/>
              </w:tabs>
              <w:jc w:val="left"/>
              <w:rPr>
                <w:kern w:val="0"/>
              </w:rPr>
            </w:pPr>
            <w:r>
              <w:rPr>
                <w:rFonts w:hint="eastAsia"/>
                <w:strike/>
                <w:kern w:val="0"/>
              </w:rPr>
              <w:t xml:space="preserve"> </w:t>
            </w:r>
            <w:r>
              <w:rPr>
                <w:strike/>
                <w:kern w:val="0"/>
              </w:rPr>
              <w:t xml:space="preserve">   </w:t>
            </w:r>
            <w:r>
              <w:rPr>
                <w:rFonts w:hint="eastAsia"/>
                <w:kern w:val="0"/>
              </w:rPr>
              <w:t>叠合楼板</w:t>
            </w:r>
            <w:r>
              <w:rPr>
                <w:rFonts w:hint="eastAsia"/>
                <w:kern w:val="0"/>
              </w:rPr>
              <w:t>(</w:t>
            </w:r>
            <w:r>
              <w:rPr>
                <w:rFonts w:hint="eastAsia"/>
                <w:kern w:val="0"/>
              </w:rPr>
              <w:t>包括预制底板和叠合</w:t>
            </w:r>
            <w:r>
              <w:rPr>
                <w:rFonts w:ascii="宋体" w:hAnsi="宋体" w:hint="eastAsia"/>
                <w:bCs/>
                <w:kern w:val="0"/>
              </w:rPr>
              <w:t>层</w:t>
            </w:r>
            <w:r>
              <w:rPr>
                <w:rFonts w:hint="eastAsia"/>
                <w:kern w:val="0"/>
              </w:rPr>
              <w:t>)</w:t>
            </w:r>
            <w:r>
              <w:rPr>
                <w:rFonts w:hint="eastAsia"/>
                <w:kern w:val="0"/>
              </w:rPr>
              <w:t>自重标准值；</w:t>
            </w:r>
          </w:p>
        </w:tc>
      </w:tr>
      <w:tr w:rsidR="005F2E76" w14:paraId="15AD2DF5" w14:textId="77777777">
        <w:tc>
          <w:tcPr>
            <w:tcW w:w="1134" w:type="dxa"/>
          </w:tcPr>
          <w:p w14:paraId="31DC3A64" w14:textId="77777777" w:rsidR="005F2E76" w:rsidRDefault="00B67E50">
            <w:pPr>
              <w:tabs>
                <w:tab w:val="center" w:pos="4395"/>
                <w:tab w:val="center" w:pos="8295"/>
              </w:tabs>
              <w:jc w:val="right"/>
              <w:rPr>
                <w:kern w:val="0"/>
              </w:rPr>
            </w:pPr>
            <w:r>
              <w:rPr>
                <w:rFonts w:hint="eastAsia"/>
                <w:i/>
                <w:iCs/>
                <w:kern w:val="0"/>
              </w:rPr>
              <w:t>G</w:t>
            </w:r>
            <w:r>
              <w:rPr>
                <w:kern w:val="0"/>
                <w:vertAlign w:val="subscript"/>
              </w:rPr>
              <w:t>k2</w:t>
            </w:r>
          </w:p>
        </w:tc>
        <w:tc>
          <w:tcPr>
            <w:tcW w:w="7162" w:type="dxa"/>
          </w:tcPr>
          <w:p w14:paraId="68B8D416" w14:textId="77777777" w:rsidR="005F2E76" w:rsidRDefault="00B67E50">
            <w:pPr>
              <w:tabs>
                <w:tab w:val="center" w:pos="4395"/>
                <w:tab w:val="center" w:pos="8295"/>
              </w:tabs>
              <w:jc w:val="left"/>
              <w:rPr>
                <w:kern w:val="0"/>
              </w:rPr>
            </w:pPr>
            <w:r>
              <w:rPr>
                <w:rFonts w:hint="eastAsia"/>
                <w:strike/>
                <w:kern w:val="0"/>
              </w:rPr>
              <w:t xml:space="preserve"> </w:t>
            </w:r>
            <w:r>
              <w:rPr>
                <w:strike/>
                <w:kern w:val="0"/>
              </w:rPr>
              <w:t xml:space="preserve">   </w:t>
            </w:r>
            <w:r>
              <w:rPr>
                <w:rFonts w:hint="eastAsia"/>
                <w:kern w:val="0"/>
              </w:rPr>
              <w:t>第二阶段面层、吊顶等自重标准值；</w:t>
            </w:r>
          </w:p>
        </w:tc>
      </w:tr>
      <w:tr w:rsidR="005F2E76" w14:paraId="3731AFEA" w14:textId="77777777">
        <w:tc>
          <w:tcPr>
            <w:tcW w:w="1134" w:type="dxa"/>
          </w:tcPr>
          <w:p w14:paraId="2FC8BAF0" w14:textId="77777777" w:rsidR="005F2E76" w:rsidRDefault="00B67E50">
            <w:pPr>
              <w:tabs>
                <w:tab w:val="center" w:pos="4395"/>
                <w:tab w:val="center" w:pos="8295"/>
              </w:tabs>
              <w:jc w:val="right"/>
              <w:rPr>
                <w:kern w:val="0"/>
              </w:rPr>
            </w:pPr>
            <w:r>
              <w:rPr>
                <w:rFonts w:hint="eastAsia"/>
                <w:kern w:val="0"/>
              </w:rPr>
              <w:t>Q</w:t>
            </w:r>
            <w:r>
              <w:rPr>
                <w:kern w:val="0"/>
                <w:vertAlign w:val="subscript"/>
              </w:rPr>
              <w:t>k</w:t>
            </w:r>
          </w:p>
        </w:tc>
        <w:tc>
          <w:tcPr>
            <w:tcW w:w="7162" w:type="dxa"/>
          </w:tcPr>
          <w:p w14:paraId="42B86619" w14:textId="77777777" w:rsidR="005F2E76" w:rsidRDefault="00B67E50">
            <w:pPr>
              <w:tabs>
                <w:tab w:val="center" w:pos="4395"/>
                <w:tab w:val="center" w:pos="8295"/>
              </w:tabs>
              <w:ind w:left="480" w:hangingChars="200" w:hanging="480"/>
              <w:jc w:val="left"/>
              <w:rPr>
                <w:kern w:val="0"/>
              </w:rPr>
            </w:pPr>
            <w:r>
              <w:rPr>
                <w:rFonts w:hint="eastAsia"/>
                <w:strike/>
                <w:kern w:val="0"/>
              </w:rPr>
              <w:t xml:space="preserve"> </w:t>
            </w:r>
            <w:r>
              <w:rPr>
                <w:strike/>
                <w:kern w:val="0"/>
              </w:rPr>
              <w:t xml:space="preserve">   </w:t>
            </w:r>
            <w:r>
              <w:rPr>
                <w:rFonts w:hint="eastAsia"/>
                <w:kern w:val="0"/>
              </w:rPr>
              <w:t>第一阶段可变荷载标准值</w:t>
            </w:r>
            <w:r>
              <w:rPr>
                <w:rFonts w:hint="eastAsia"/>
                <w:kern w:val="0"/>
              </w:rPr>
              <w:t>Q</w:t>
            </w:r>
            <w:r>
              <w:rPr>
                <w:kern w:val="0"/>
                <w:vertAlign w:val="subscript"/>
              </w:rPr>
              <w:t>k1</w:t>
            </w:r>
            <w:r>
              <w:rPr>
                <w:rFonts w:hint="eastAsia"/>
                <w:kern w:val="0"/>
              </w:rPr>
              <w:t>与第二阶段可变荷载标准值</w:t>
            </w:r>
            <w:r>
              <w:rPr>
                <w:rFonts w:hint="eastAsia"/>
                <w:kern w:val="0"/>
              </w:rPr>
              <w:t>Q</w:t>
            </w:r>
            <w:r>
              <w:rPr>
                <w:kern w:val="0"/>
                <w:vertAlign w:val="subscript"/>
              </w:rPr>
              <w:t>k</w:t>
            </w:r>
            <w:r>
              <w:rPr>
                <w:rFonts w:hint="eastAsia"/>
                <w:kern w:val="0"/>
                <w:vertAlign w:val="subscript"/>
              </w:rPr>
              <w:t>2</w:t>
            </w:r>
            <w:r>
              <w:rPr>
                <w:rFonts w:hint="eastAsia"/>
                <w:kern w:val="0"/>
              </w:rPr>
              <w:t>两者中的较大值；</w:t>
            </w:r>
          </w:p>
        </w:tc>
      </w:tr>
      <w:tr w:rsidR="005F2E76" w14:paraId="64D7768A" w14:textId="77777777">
        <w:tc>
          <w:tcPr>
            <w:tcW w:w="1134" w:type="dxa"/>
          </w:tcPr>
          <w:p w14:paraId="08366DE4" w14:textId="77777777" w:rsidR="005F2E76" w:rsidRDefault="00B67E50">
            <w:pPr>
              <w:tabs>
                <w:tab w:val="center" w:pos="4395"/>
                <w:tab w:val="center" w:pos="8295"/>
              </w:tabs>
              <w:jc w:val="right"/>
              <w:rPr>
                <w:kern w:val="0"/>
              </w:rPr>
            </w:pPr>
            <w:r>
              <w:rPr>
                <w:i/>
                <w:iCs/>
                <w:kern w:val="0"/>
              </w:rPr>
              <w:t>γ</w:t>
            </w:r>
            <w:r>
              <w:rPr>
                <w:rFonts w:hint="eastAsia"/>
                <w:kern w:val="0"/>
                <w:vertAlign w:val="subscript"/>
              </w:rPr>
              <w:t>0</w:t>
            </w:r>
          </w:p>
        </w:tc>
        <w:tc>
          <w:tcPr>
            <w:tcW w:w="7162" w:type="dxa"/>
          </w:tcPr>
          <w:p w14:paraId="2B227B0D" w14:textId="77777777" w:rsidR="005F2E76" w:rsidRDefault="00B67E50">
            <w:pPr>
              <w:tabs>
                <w:tab w:val="center" w:pos="4395"/>
                <w:tab w:val="center" w:pos="8295"/>
              </w:tabs>
              <w:ind w:left="480" w:hangingChars="200" w:hanging="480"/>
              <w:jc w:val="left"/>
              <w:rPr>
                <w:kern w:val="0"/>
              </w:rPr>
            </w:pPr>
            <w:r>
              <w:rPr>
                <w:rFonts w:hint="eastAsia"/>
                <w:strike/>
                <w:kern w:val="0"/>
              </w:rPr>
              <w:t xml:space="preserve"> </w:t>
            </w:r>
            <w:r>
              <w:rPr>
                <w:strike/>
                <w:kern w:val="0"/>
              </w:rPr>
              <w:t xml:space="preserve">   </w:t>
            </w:r>
            <w:r>
              <w:rPr>
                <w:rFonts w:hint="eastAsia"/>
                <w:kern w:val="0"/>
              </w:rPr>
              <w:t>结构重要性系数，按现行国家标准《建筑结构可靠性设计统一标准》</w:t>
            </w:r>
            <w:r>
              <w:rPr>
                <w:rFonts w:hint="eastAsia"/>
                <w:kern w:val="0"/>
              </w:rPr>
              <w:t>G</w:t>
            </w:r>
            <w:r>
              <w:rPr>
                <w:kern w:val="0"/>
              </w:rPr>
              <w:t>B50068</w:t>
            </w:r>
            <w:r>
              <w:rPr>
                <w:rFonts w:hint="eastAsia"/>
                <w:kern w:val="0"/>
              </w:rPr>
              <w:t>取用；</w:t>
            </w:r>
          </w:p>
        </w:tc>
      </w:tr>
      <w:tr w:rsidR="005F2E76" w14:paraId="61A227D3" w14:textId="77777777">
        <w:tc>
          <w:tcPr>
            <w:tcW w:w="1134" w:type="dxa"/>
          </w:tcPr>
          <w:p w14:paraId="38EB7DA6" w14:textId="77777777" w:rsidR="005F2E76" w:rsidRDefault="00B67E50">
            <w:pPr>
              <w:tabs>
                <w:tab w:val="center" w:pos="4395"/>
                <w:tab w:val="center" w:pos="8295"/>
              </w:tabs>
              <w:jc w:val="right"/>
              <w:rPr>
                <w:kern w:val="0"/>
              </w:rPr>
            </w:pPr>
            <w:r>
              <w:rPr>
                <w:i/>
                <w:iCs/>
                <w:kern w:val="0"/>
              </w:rPr>
              <w:t>γ</w:t>
            </w:r>
            <w:r>
              <w:rPr>
                <w:kern w:val="0"/>
                <w:vertAlign w:val="subscript"/>
              </w:rPr>
              <w:t>G</w:t>
            </w:r>
          </w:p>
        </w:tc>
        <w:tc>
          <w:tcPr>
            <w:tcW w:w="7162" w:type="dxa"/>
          </w:tcPr>
          <w:p w14:paraId="3D402A43" w14:textId="77777777" w:rsidR="005F2E76" w:rsidRDefault="00B67E50">
            <w:pPr>
              <w:tabs>
                <w:tab w:val="center" w:pos="4395"/>
                <w:tab w:val="center" w:pos="8295"/>
              </w:tabs>
              <w:ind w:left="480" w:hangingChars="200" w:hanging="480"/>
              <w:jc w:val="left"/>
              <w:rPr>
                <w:kern w:val="0"/>
              </w:rPr>
            </w:pPr>
            <w:r>
              <w:rPr>
                <w:rFonts w:hint="eastAsia"/>
                <w:strike/>
                <w:kern w:val="0"/>
              </w:rPr>
              <w:t xml:space="preserve"> </w:t>
            </w:r>
            <w:r>
              <w:rPr>
                <w:strike/>
                <w:kern w:val="0"/>
              </w:rPr>
              <w:t xml:space="preserve">   </w:t>
            </w:r>
            <w:r>
              <w:rPr>
                <w:rFonts w:hint="eastAsia"/>
                <w:kern w:val="0"/>
              </w:rPr>
              <w:t>永久荷载分项系数，按现行国家标准《建筑结构可靠性设计统一标准》</w:t>
            </w:r>
            <w:r>
              <w:rPr>
                <w:rFonts w:hint="eastAsia"/>
                <w:kern w:val="0"/>
              </w:rPr>
              <w:t>G</w:t>
            </w:r>
            <w:r>
              <w:rPr>
                <w:kern w:val="0"/>
              </w:rPr>
              <w:t>B50068</w:t>
            </w:r>
            <w:r>
              <w:rPr>
                <w:rFonts w:hint="eastAsia"/>
                <w:kern w:val="0"/>
              </w:rPr>
              <w:t>取用；</w:t>
            </w:r>
          </w:p>
        </w:tc>
      </w:tr>
      <w:tr w:rsidR="005F2E76" w14:paraId="54A4CEF5" w14:textId="77777777">
        <w:tc>
          <w:tcPr>
            <w:tcW w:w="1134" w:type="dxa"/>
          </w:tcPr>
          <w:p w14:paraId="24DEC18A" w14:textId="77777777" w:rsidR="005F2E76" w:rsidRDefault="00B67E50">
            <w:pPr>
              <w:tabs>
                <w:tab w:val="center" w:pos="4395"/>
                <w:tab w:val="center" w:pos="8295"/>
              </w:tabs>
              <w:jc w:val="right"/>
              <w:rPr>
                <w:kern w:val="0"/>
              </w:rPr>
            </w:pPr>
            <w:r>
              <w:rPr>
                <w:i/>
                <w:iCs/>
                <w:kern w:val="0"/>
              </w:rPr>
              <w:t>γ</w:t>
            </w:r>
            <w:r>
              <w:rPr>
                <w:kern w:val="0"/>
                <w:vertAlign w:val="subscript"/>
              </w:rPr>
              <w:t>Q</w:t>
            </w:r>
          </w:p>
        </w:tc>
        <w:tc>
          <w:tcPr>
            <w:tcW w:w="7162" w:type="dxa"/>
          </w:tcPr>
          <w:p w14:paraId="10B39697" w14:textId="77777777" w:rsidR="005F2E76" w:rsidRDefault="00B67E50">
            <w:pPr>
              <w:tabs>
                <w:tab w:val="center" w:pos="4395"/>
                <w:tab w:val="center" w:pos="8295"/>
              </w:tabs>
              <w:ind w:left="480" w:hangingChars="200" w:hanging="480"/>
              <w:jc w:val="left"/>
              <w:rPr>
                <w:kern w:val="0"/>
              </w:rPr>
            </w:pPr>
            <w:r>
              <w:rPr>
                <w:rFonts w:hint="eastAsia"/>
                <w:strike/>
                <w:kern w:val="0"/>
              </w:rPr>
              <w:t xml:space="preserve"> </w:t>
            </w:r>
            <w:r>
              <w:rPr>
                <w:strike/>
                <w:kern w:val="0"/>
              </w:rPr>
              <w:t xml:space="preserve">   </w:t>
            </w:r>
            <w:r>
              <w:rPr>
                <w:rFonts w:hint="eastAsia"/>
                <w:kern w:val="0"/>
              </w:rPr>
              <w:t>可变荷载分项系数，按现行国家标准《建筑结构可靠性设计统一标准》</w:t>
            </w:r>
            <w:r>
              <w:rPr>
                <w:rFonts w:hint="eastAsia"/>
                <w:kern w:val="0"/>
              </w:rPr>
              <w:t>G</w:t>
            </w:r>
            <w:r>
              <w:rPr>
                <w:kern w:val="0"/>
              </w:rPr>
              <w:t>B50068</w:t>
            </w:r>
            <w:r>
              <w:rPr>
                <w:rFonts w:hint="eastAsia"/>
                <w:kern w:val="0"/>
              </w:rPr>
              <w:t>取用。</w:t>
            </w:r>
          </w:p>
        </w:tc>
      </w:tr>
    </w:tbl>
    <w:p w14:paraId="51A47E5F" w14:textId="77777777" w:rsidR="005F2E76" w:rsidRDefault="00B67E50">
      <w:pPr>
        <w:jc w:val="left"/>
        <w:rPr>
          <w:rStyle w:val="14"/>
        </w:rPr>
      </w:pPr>
      <w:r>
        <w:rPr>
          <w:rStyle w:val="14"/>
          <w:rFonts w:hint="eastAsia"/>
        </w:rPr>
        <w:t>【条文说明】施工阶段无支撑的叠合楼板，二次成形浇筑混凝土，应按二阶段受力的叠合构件计算均布荷载的设计值。</w:t>
      </w:r>
    </w:p>
    <w:p w14:paraId="2E90D589" w14:textId="77777777" w:rsidR="005F2E76" w:rsidRDefault="00B67E50">
      <w:pPr>
        <w:tabs>
          <w:tab w:val="center" w:pos="4395"/>
          <w:tab w:val="center" w:pos="8295"/>
        </w:tabs>
        <w:jc w:val="left"/>
        <w:textAlignment w:val="baseline"/>
      </w:pPr>
      <w:r>
        <w:rPr>
          <w:rFonts w:hint="eastAsia"/>
          <w:b/>
          <w:bCs/>
        </w:rPr>
        <w:t>5.2.4</w:t>
      </w:r>
      <w:r>
        <w:t xml:space="preserve">  </w:t>
      </w:r>
      <w:r>
        <w:rPr>
          <w:rFonts w:hint="eastAsia"/>
        </w:rPr>
        <w:t>施工阶段无支撑密拼预应力叠合楼板的预制底板和叠合楼板，其正截面受弯承载力应按现行国家标准</w:t>
      </w:r>
      <w:r>
        <w:rPr>
          <w:rFonts w:hint="eastAsia"/>
          <w:bCs/>
        </w:rPr>
        <w:t>《混凝土结构设计规范》</w:t>
      </w:r>
      <w:r>
        <w:rPr>
          <w:rFonts w:hint="eastAsia"/>
          <w:bCs/>
        </w:rPr>
        <w:t>G</w:t>
      </w:r>
      <w:r>
        <w:rPr>
          <w:bCs/>
        </w:rPr>
        <w:t xml:space="preserve">B </w:t>
      </w:r>
      <w:r>
        <w:rPr>
          <w:rFonts w:hint="eastAsia"/>
          <w:bCs/>
        </w:rPr>
        <w:t>50010</w:t>
      </w:r>
      <w:r>
        <w:rPr>
          <w:rFonts w:hint="eastAsia"/>
          <w:bCs/>
        </w:rPr>
        <w:t>的规定计</w:t>
      </w:r>
      <w:r>
        <w:rPr>
          <w:rFonts w:hint="eastAsia"/>
          <w:bCs/>
        </w:rPr>
        <w:lastRenderedPageBreak/>
        <w:t>算，其中，弯矩设计值应按下列规定取用：</w:t>
      </w:r>
    </w:p>
    <w:p w14:paraId="055CA624" w14:textId="77777777" w:rsidR="005F2E76" w:rsidRDefault="00B67E50">
      <w:pPr>
        <w:tabs>
          <w:tab w:val="center" w:pos="4395"/>
          <w:tab w:val="center" w:pos="8295"/>
        </w:tabs>
        <w:ind w:firstLineChars="200" w:firstLine="480"/>
        <w:jc w:val="left"/>
        <w:textAlignment w:val="baseline"/>
      </w:pPr>
      <w:r>
        <w:rPr>
          <w:rFonts w:hint="eastAsia"/>
        </w:rPr>
        <w:t>预制底板</w:t>
      </w:r>
    </w:p>
    <w:p w14:paraId="4E5E5D7D" w14:textId="77777777" w:rsidR="005F2E76" w:rsidRDefault="00B67E50">
      <w:pPr>
        <w:tabs>
          <w:tab w:val="center" w:pos="4395"/>
          <w:tab w:val="center" w:pos="8295"/>
        </w:tabs>
        <w:jc w:val="center"/>
        <w:textAlignment w:val="baseline"/>
      </w:pPr>
      <w:r>
        <w:rPr>
          <w:rFonts w:eastAsia="华文宋体"/>
        </w:rPr>
        <w:tab/>
      </w:r>
      <w:r>
        <w:rPr>
          <w:rFonts w:eastAsia="华文宋体"/>
          <w:position w:val="-12"/>
        </w:rPr>
        <w:object w:dxaOrig="1528" w:dyaOrig="328" w14:anchorId="483F8EC9">
          <v:shape id="_x0000_i1028" type="#_x0000_t75" style="width:76.2pt;height:16.2pt" o:ole="">
            <v:imagedata r:id="rId19" o:title=""/>
          </v:shape>
          <o:OLEObject Type="Embed" ProgID="Equation.DSMT4" ShapeID="_x0000_i1028" DrawAspect="Content" ObjectID="_1678079186" r:id="rId20"/>
        </w:object>
      </w:r>
      <w:r>
        <w:rPr>
          <w:rFonts w:eastAsia="华文宋体"/>
        </w:rPr>
        <w:tab/>
        <w:t>(</w:t>
      </w:r>
      <w:r>
        <w:rPr>
          <w:rFonts w:eastAsia="华文宋体" w:hint="eastAsia"/>
        </w:rPr>
        <w:t>5.2.4-1</w:t>
      </w:r>
      <w:r>
        <w:rPr>
          <w:rFonts w:eastAsia="华文宋体"/>
        </w:rPr>
        <w:t>)</w:t>
      </w:r>
    </w:p>
    <w:p w14:paraId="73EBAD5B" w14:textId="77777777" w:rsidR="005F2E76" w:rsidRDefault="00B67E50">
      <w:pPr>
        <w:ind w:firstLineChars="200" w:firstLine="480"/>
        <w:jc w:val="left"/>
        <w:rPr>
          <w:bCs/>
        </w:rPr>
      </w:pPr>
      <w:r>
        <w:rPr>
          <w:rFonts w:hint="eastAsia"/>
          <w:bCs/>
        </w:rPr>
        <w:t>叠合楼板的正弯矩区段</w:t>
      </w:r>
    </w:p>
    <w:p w14:paraId="33667631" w14:textId="77777777" w:rsidR="005F2E76" w:rsidRDefault="00B67E50">
      <w:pPr>
        <w:tabs>
          <w:tab w:val="center" w:pos="4395"/>
          <w:tab w:val="center" w:pos="8295"/>
        </w:tabs>
        <w:jc w:val="center"/>
        <w:textAlignment w:val="baseline"/>
        <w:rPr>
          <w:rFonts w:eastAsia="华文宋体"/>
        </w:rPr>
      </w:pPr>
      <w:r>
        <w:rPr>
          <w:rFonts w:eastAsia="华文宋体"/>
        </w:rPr>
        <w:tab/>
      </w:r>
      <w:r>
        <w:rPr>
          <w:rFonts w:eastAsia="华文宋体"/>
          <w:position w:val="-12"/>
        </w:rPr>
        <w:object w:dxaOrig="2104" w:dyaOrig="328" w14:anchorId="307E6A00">
          <v:shape id="_x0000_i1029" type="#_x0000_t75" style="width:105pt;height:16.2pt" o:ole="">
            <v:imagedata r:id="rId21" o:title=""/>
          </v:shape>
          <o:OLEObject Type="Embed" ProgID="Equation.DSMT4" ShapeID="_x0000_i1029" DrawAspect="Content" ObjectID="_1678079187" r:id="rId22"/>
        </w:object>
      </w:r>
      <w:r>
        <w:rPr>
          <w:rFonts w:eastAsia="华文宋体"/>
        </w:rPr>
        <w:tab/>
        <w:t>(</w:t>
      </w:r>
      <w:r>
        <w:rPr>
          <w:rFonts w:eastAsia="华文宋体" w:hint="eastAsia"/>
        </w:rPr>
        <w:t>5.2.4-2</w:t>
      </w:r>
      <w:r>
        <w:rPr>
          <w:rFonts w:eastAsia="华文宋体"/>
        </w:rPr>
        <w:t>)</w:t>
      </w:r>
    </w:p>
    <w:p w14:paraId="54F2D461" w14:textId="77777777" w:rsidR="005F2E76" w:rsidRDefault="00B67E50">
      <w:pPr>
        <w:ind w:firstLineChars="200" w:firstLine="480"/>
        <w:jc w:val="left"/>
        <w:rPr>
          <w:bCs/>
        </w:rPr>
      </w:pPr>
      <w:r>
        <w:rPr>
          <w:rFonts w:hint="eastAsia"/>
          <w:bCs/>
        </w:rPr>
        <w:t>叠合楼板的负弯矩区段</w:t>
      </w:r>
    </w:p>
    <w:p w14:paraId="02CA73F8" w14:textId="77777777" w:rsidR="005F2E76" w:rsidRDefault="00B67E50">
      <w:pPr>
        <w:tabs>
          <w:tab w:val="center" w:pos="4395"/>
          <w:tab w:val="center" w:pos="8295"/>
        </w:tabs>
        <w:jc w:val="center"/>
        <w:textAlignment w:val="baseline"/>
      </w:pPr>
      <w:r>
        <w:rPr>
          <w:rFonts w:eastAsia="华文宋体"/>
        </w:rPr>
        <w:tab/>
      </w:r>
      <w:r>
        <w:rPr>
          <w:rFonts w:eastAsia="华文宋体"/>
          <w:position w:val="-12"/>
        </w:rPr>
        <w:object w:dxaOrig="1504" w:dyaOrig="328" w14:anchorId="1D2E02DD">
          <v:shape id="_x0000_i1030" type="#_x0000_t75" style="width:75pt;height:16.2pt" o:ole="">
            <v:imagedata r:id="rId23" o:title=""/>
          </v:shape>
          <o:OLEObject Type="Embed" ProgID="Equation.DSMT4" ShapeID="_x0000_i1030" DrawAspect="Content" ObjectID="_1678079188" r:id="rId24"/>
        </w:object>
      </w:r>
      <w:r>
        <w:rPr>
          <w:rFonts w:eastAsia="华文宋体"/>
        </w:rPr>
        <w:tab/>
        <w:t>(</w:t>
      </w:r>
      <w:r>
        <w:rPr>
          <w:rFonts w:eastAsia="华文宋体" w:hint="eastAsia"/>
        </w:rPr>
        <w:t>5.2.4-3</w:t>
      </w:r>
      <w:r>
        <w:rPr>
          <w:rFonts w:eastAsia="华文宋体"/>
        </w:rPr>
        <w:t>)</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08"/>
        <w:gridCol w:w="6921"/>
      </w:tblGrid>
      <w:tr w:rsidR="005F2E76" w14:paraId="1A925AA2" w14:textId="77777777">
        <w:tc>
          <w:tcPr>
            <w:tcW w:w="1134" w:type="dxa"/>
          </w:tcPr>
          <w:p w14:paraId="29C4431B" w14:textId="0BB3A84F" w:rsidR="005F2E76" w:rsidRDefault="00B67E50">
            <w:pPr>
              <w:tabs>
                <w:tab w:val="center" w:pos="4395"/>
                <w:tab w:val="center" w:pos="8295"/>
              </w:tabs>
              <w:jc w:val="right"/>
              <w:rPr>
                <w:kern w:val="0"/>
              </w:rPr>
            </w:pPr>
            <w:r>
              <w:rPr>
                <w:rFonts w:hint="eastAsia"/>
                <w:kern w:val="0"/>
              </w:rPr>
              <w:t>式中：</w:t>
            </w:r>
            <w:r>
              <w:rPr>
                <w:i/>
                <w:iCs/>
                <w:kern w:val="0"/>
              </w:rPr>
              <w:t>M</w:t>
            </w:r>
            <w:r>
              <w:rPr>
                <w:kern w:val="0"/>
                <w:vertAlign w:val="subscript"/>
              </w:rPr>
              <w:t>1G</w:t>
            </w:r>
          </w:p>
        </w:tc>
        <w:tc>
          <w:tcPr>
            <w:tcW w:w="7162" w:type="dxa"/>
          </w:tcPr>
          <w:p w14:paraId="694F1981" w14:textId="77777777" w:rsidR="005F2E76" w:rsidRDefault="00B67E50">
            <w:pPr>
              <w:tabs>
                <w:tab w:val="center" w:pos="4395"/>
                <w:tab w:val="center" w:pos="8295"/>
              </w:tabs>
              <w:jc w:val="left"/>
              <w:rPr>
                <w:rFonts w:ascii="宋体" w:hAnsi="宋体"/>
                <w:kern w:val="0"/>
              </w:rPr>
            </w:pPr>
            <w:r>
              <w:rPr>
                <w:rFonts w:hint="eastAsia"/>
                <w:strike/>
                <w:kern w:val="0"/>
              </w:rPr>
              <w:t xml:space="preserve"> </w:t>
            </w:r>
            <w:r>
              <w:rPr>
                <w:strike/>
                <w:kern w:val="0"/>
              </w:rPr>
              <w:t xml:space="preserve">   </w:t>
            </w:r>
            <w:r>
              <w:rPr>
                <w:rFonts w:hint="eastAsia"/>
                <w:kern w:val="0"/>
              </w:rPr>
              <w:t>预制底板自重和叠合层自重在计算截面产生的弯矩设计值；</w:t>
            </w:r>
          </w:p>
        </w:tc>
      </w:tr>
      <w:tr w:rsidR="005F2E76" w14:paraId="4E810C3D" w14:textId="77777777">
        <w:tc>
          <w:tcPr>
            <w:tcW w:w="1134" w:type="dxa"/>
          </w:tcPr>
          <w:p w14:paraId="7BABBA7C" w14:textId="77777777" w:rsidR="005F2E76" w:rsidRDefault="00B67E50">
            <w:pPr>
              <w:tabs>
                <w:tab w:val="center" w:pos="4395"/>
                <w:tab w:val="center" w:pos="8295"/>
              </w:tabs>
              <w:jc w:val="right"/>
              <w:rPr>
                <w:kern w:val="0"/>
              </w:rPr>
            </w:pPr>
            <w:r>
              <w:rPr>
                <w:i/>
                <w:iCs/>
                <w:kern w:val="0"/>
              </w:rPr>
              <w:t>M</w:t>
            </w:r>
            <w:r>
              <w:rPr>
                <w:kern w:val="0"/>
                <w:vertAlign w:val="subscript"/>
              </w:rPr>
              <w:t>1Q</w:t>
            </w:r>
          </w:p>
        </w:tc>
        <w:tc>
          <w:tcPr>
            <w:tcW w:w="7162" w:type="dxa"/>
          </w:tcPr>
          <w:p w14:paraId="061E2BC0" w14:textId="77777777" w:rsidR="005F2E76" w:rsidRDefault="00B67E50">
            <w:pPr>
              <w:tabs>
                <w:tab w:val="center" w:pos="4395"/>
                <w:tab w:val="center" w:pos="8295"/>
              </w:tabs>
              <w:jc w:val="left"/>
              <w:rPr>
                <w:kern w:val="0"/>
              </w:rPr>
            </w:pPr>
            <w:r>
              <w:rPr>
                <w:rFonts w:hint="eastAsia"/>
                <w:strike/>
                <w:kern w:val="0"/>
              </w:rPr>
              <w:t xml:space="preserve"> </w:t>
            </w:r>
            <w:r>
              <w:rPr>
                <w:strike/>
                <w:kern w:val="0"/>
              </w:rPr>
              <w:t xml:space="preserve">   </w:t>
            </w:r>
            <w:r>
              <w:rPr>
                <w:rFonts w:hint="eastAsia"/>
                <w:kern w:val="0"/>
              </w:rPr>
              <w:t>第一阶段施工活荷载在计算截面产生的弯矩设计值；</w:t>
            </w:r>
          </w:p>
        </w:tc>
      </w:tr>
      <w:tr w:rsidR="005F2E76" w14:paraId="59BBE44A" w14:textId="77777777">
        <w:tc>
          <w:tcPr>
            <w:tcW w:w="1134" w:type="dxa"/>
          </w:tcPr>
          <w:p w14:paraId="47BF4F6F" w14:textId="77777777" w:rsidR="005F2E76" w:rsidRDefault="00B67E50">
            <w:pPr>
              <w:tabs>
                <w:tab w:val="center" w:pos="4395"/>
                <w:tab w:val="center" w:pos="8295"/>
              </w:tabs>
              <w:jc w:val="right"/>
              <w:rPr>
                <w:kern w:val="0"/>
              </w:rPr>
            </w:pPr>
            <w:r>
              <w:rPr>
                <w:i/>
                <w:iCs/>
                <w:kern w:val="0"/>
              </w:rPr>
              <w:t>M</w:t>
            </w:r>
            <w:r>
              <w:rPr>
                <w:kern w:val="0"/>
                <w:vertAlign w:val="subscript"/>
              </w:rPr>
              <w:t>2G</w:t>
            </w:r>
          </w:p>
        </w:tc>
        <w:tc>
          <w:tcPr>
            <w:tcW w:w="7162" w:type="dxa"/>
          </w:tcPr>
          <w:p w14:paraId="115735E9" w14:textId="77777777" w:rsidR="005F2E76" w:rsidRDefault="00B67E50">
            <w:pPr>
              <w:tabs>
                <w:tab w:val="center" w:pos="4395"/>
                <w:tab w:val="center" w:pos="8295"/>
              </w:tabs>
              <w:jc w:val="left"/>
              <w:rPr>
                <w:kern w:val="0"/>
              </w:rPr>
            </w:pPr>
            <w:r>
              <w:rPr>
                <w:rFonts w:hint="eastAsia"/>
                <w:strike/>
                <w:kern w:val="0"/>
              </w:rPr>
              <w:t xml:space="preserve"> </w:t>
            </w:r>
            <w:r>
              <w:rPr>
                <w:strike/>
                <w:kern w:val="0"/>
              </w:rPr>
              <w:t xml:space="preserve">   </w:t>
            </w:r>
            <w:r>
              <w:rPr>
                <w:rFonts w:hint="eastAsia"/>
                <w:kern w:val="0"/>
              </w:rPr>
              <w:t>第二阶段面层、吊顶等自重在计算截面产生的弯矩设计值；</w:t>
            </w:r>
          </w:p>
        </w:tc>
      </w:tr>
      <w:tr w:rsidR="005F2E76" w14:paraId="1B476D33" w14:textId="77777777">
        <w:tc>
          <w:tcPr>
            <w:tcW w:w="1134" w:type="dxa"/>
          </w:tcPr>
          <w:p w14:paraId="1831D103" w14:textId="77777777" w:rsidR="005F2E76" w:rsidRDefault="00B67E50">
            <w:pPr>
              <w:tabs>
                <w:tab w:val="center" w:pos="4395"/>
                <w:tab w:val="center" w:pos="8295"/>
              </w:tabs>
              <w:jc w:val="right"/>
              <w:rPr>
                <w:kern w:val="0"/>
              </w:rPr>
            </w:pPr>
            <w:r>
              <w:rPr>
                <w:i/>
                <w:iCs/>
                <w:kern w:val="0"/>
              </w:rPr>
              <w:t>M</w:t>
            </w:r>
            <w:r>
              <w:rPr>
                <w:kern w:val="0"/>
                <w:vertAlign w:val="subscript"/>
              </w:rPr>
              <w:t>2Q</w:t>
            </w:r>
          </w:p>
        </w:tc>
        <w:tc>
          <w:tcPr>
            <w:tcW w:w="7162" w:type="dxa"/>
          </w:tcPr>
          <w:p w14:paraId="4A2C29AB" w14:textId="77777777" w:rsidR="005F2E76" w:rsidRDefault="00B67E50">
            <w:pPr>
              <w:tabs>
                <w:tab w:val="center" w:pos="4395"/>
                <w:tab w:val="center" w:pos="8295"/>
              </w:tabs>
              <w:ind w:left="480" w:hangingChars="200" w:hanging="480"/>
              <w:jc w:val="left"/>
              <w:rPr>
                <w:kern w:val="0"/>
              </w:rPr>
            </w:pPr>
            <w:r>
              <w:rPr>
                <w:rFonts w:hint="eastAsia"/>
                <w:strike/>
                <w:kern w:val="0"/>
              </w:rPr>
              <w:t xml:space="preserve"> </w:t>
            </w:r>
            <w:r>
              <w:rPr>
                <w:strike/>
                <w:kern w:val="0"/>
              </w:rPr>
              <w:t xml:space="preserve">   </w:t>
            </w:r>
            <w:r>
              <w:rPr>
                <w:rFonts w:hint="eastAsia"/>
                <w:kern w:val="0"/>
              </w:rPr>
              <w:t>第二阶段可变荷载在计算截面产生的弯矩设计值，取本阶段施工活荷载和使用阶段可变荷载在计算截面产生的弯矩设计值中的较大值；</w:t>
            </w:r>
          </w:p>
        </w:tc>
      </w:tr>
      <w:tr w:rsidR="005F2E76" w14:paraId="6027CCEE" w14:textId="77777777">
        <w:tc>
          <w:tcPr>
            <w:tcW w:w="1134" w:type="dxa"/>
          </w:tcPr>
          <w:p w14:paraId="1E34FC78" w14:textId="77777777" w:rsidR="005F2E76" w:rsidRDefault="00B67E50">
            <w:pPr>
              <w:tabs>
                <w:tab w:val="center" w:pos="4395"/>
                <w:tab w:val="center" w:pos="8295"/>
              </w:tabs>
              <w:jc w:val="right"/>
              <w:rPr>
                <w:i/>
                <w:iCs/>
                <w:kern w:val="0"/>
              </w:rPr>
            </w:pPr>
            <w:r>
              <w:rPr>
                <w:i/>
                <w:iCs/>
                <w:kern w:val="0"/>
              </w:rPr>
              <w:t>f</w:t>
            </w:r>
            <w:r>
              <w:rPr>
                <w:kern w:val="0"/>
                <w:vertAlign w:val="subscript"/>
              </w:rPr>
              <w:t>c</w:t>
            </w:r>
          </w:p>
        </w:tc>
        <w:tc>
          <w:tcPr>
            <w:tcW w:w="7162" w:type="dxa"/>
          </w:tcPr>
          <w:p w14:paraId="71C6513F"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混凝土轴心抗压强度设计值，按现行国家标准《混凝土结构设计规范》</w:t>
            </w:r>
            <w:r>
              <w:rPr>
                <w:rFonts w:hint="eastAsia"/>
                <w:kern w:val="0"/>
              </w:rPr>
              <w:t>GB 50010</w:t>
            </w:r>
            <w:r>
              <w:rPr>
                <w:rFonts w:hint="eastAsia"/>
                <w:kern w:val="0"/>
              </w:rPr>
              <w:t>取用，当预制底板与现浇层混凝土强度等级不同时，应按照受压区所处混凝土强度等级采用。</w:t>
            </w:r>
          </w:p>
        </w:tc>
      </w:tr>
    </w:tbl>
    <w:p w14:paraId="71EDA7CA" w14:textId="77777777" w:rsidR="005F2E76" w:rsidRDefault="00B67E50">
      <w:pPr>
        <w:jc w:val="left"/>
        <w:rPr>
          <w:bCs/>
        </w:rPr>
      </w:pPr>
      <w:r>
        <w:rPr>
          <w:rStyle w:val="14"/>
          <w:rFonts w:hint="eastAsia"/>
        </w:rPr>
        <w:t>【条文说明】</w:t>
      </w:r>
      <w:r>
        <w:rPr>
          <w:rStyle w:val="14"/>
          <w:rFonts w:hint="eastAsia"/>
        </w:rPr>
        <w:t>5.2.4</w:t>
      </w:r>
      <w:r>
        <w:rPr>
          <w:rStyle w:val="14"/>
          <w:rFonts w:hint="eastAsia"/>
        </w:rPr>
        <w:t>条文规定与现行国家标准《混凝土结构设计规范》</w:t>
      </w:r>
      <w:r>
        <w:rPr>
          <w:rStyle w:val="14"/>
          <w:rFonts w:hint="eastAsia"/>
        </w:rPr>
        <w:t>G</w:t>
      </w:r>
      <w:r>
        <w:rPr>
          <w:rStyle w:val="14"/>
        </w:rPr>
        <w:t>B 50</w:t>
      </w:r>
      <w:r>
        <w:rPr>
          <w:rStyle w:val="14"/>
          <w:rFonts w:hint="eastAsia"/>
        </w:rPr>
        <w:t>010</w:t>
      </w:r>
      <w:r>
        <w:rPr>
          <w:rStyle w:val="14"/>
          <w:rFonts w:hint="eastAsia"/>
        </w:rPr>
        <w:t>相同。</w:t>
      </w:r>
    </w:p>
    <w:p w14:paraId="454AEEB6" w14:textId="77777777" w:rsidR="005F2E76" w:rsidRDefault="00B67E50">
      <w:pPr>
        <w:tabs>
          <w:tab w:val="center" w:pos="4395"/>
          <w:tab w:val="center" w:pos="8295"/>
        </w:tabs>
        <w:jc w:val="left"/>
        <w:textAlignment w:val="baseline"/>
      </w:pPr>
      <w:r>
        <w:rPr>
          <w:rFonts w:hint="eastAsia"/>
          <w:b/>
          <w:bCs/>
        </w:rPr>
        <w:t>5.2.5</w:t>
      </w:r>
      <w:r>
        <w:t xml:space="preserve">  </w:t>
      </w:r>
      <w:r>
        <w:rPr>
          <w:rFonts w:hint="eastAsia"/>
        </w:rPr>
        <w:t>施工阶段无支撑密拼预应力叠合楼板的预制底板和叠合楼板，其</w:t>
      </w:r>
      <w:r>
        <w:rPr>
          <w:rFonts w:hint="eastAsia"/>
          <w:bCs/>
        </w:rPr>
        <w:t>剪力设计值应按下列规定取用：</w:t>
      </w:r>
    </w:p>
    <w:p w14:paraId="66B49F8C" w14:textId="77777777" w:rsidR="005F2E76" w:rsidRDefault="00B67E50">
      <w:pPr>
        <w:tabs>
          <w:tab w:val="center" w:pos="4395"/>
          <w:tab w:val="center" w:pos="8295"/>
        </w:tabs>
        <w:ind w:firstLineChars="200" w:firstLine="480"/>
        <w:jc w:val="left"/>
        <w:textAlignment w:val="baseline"/>
      </w:pPr>
      <w:r>
        <w:rPr>
          <w:rFonts w:hint="eastAsia"/>
        </w:rPr>
        <w:t>预制底板</w:t>
      </w:r>
    </w:p>
    <w:p w14:paraId="3A59991F" w14:textId="77777777" w:rsidR="005F2E76" w:rsidRDefault="00B67E50">
      <w:pPr>
        <w:tabs>
          <w:tab w:val="center" w:pos="4395"/>
          <w:tab w:val="center" w:pos="8295"/>
        </w:tabs>
        <w:jc w:val="center"/>
        <w:textAlignment w:val="baseline"/>
      </w:pPr>
      <w:r>
        <w:rPr>
          <w:rFonts w:eastAsia="华文宋体"/>
        </w:rPr>
        <w:tab/>
      </w:r>
      <w:r>
        <w:rPr>
          <w:rFonts w:eastAsia="华文宋体"/>
          <w:position w:val="-12"/>
        </w:rPr>
        <w:object w:dxaOrig="1200" w:dyaOrig="328" w14:anchorId="1BF5D0F2">
          <v:shape id="_x0000_i1031" type="#_x0000_t75" style="width:60pt;height:16.2pt" o:ole="">
            <v:imagedata r:id="rId25" o:title=""/>
          </v:shape>
          <o:OLEObject Type="Embed" ProgID="Equation.DSMT4" ShapeID="_x0000_i1031" DrawAspect="Content" ObjectID="_1678079189" r:id="rId26"/>
        </w:object>
      </w:r>
      <w:r>
        <w:rPr>
          <w:rFonts w:eastAsia="华文宋体"/>
        </w:rPr>
        <w:tab/>
        <w:t>(</w:t>
      </w:r>
      <w:r>
        <w:rPr>
          <w:rFonts w:eastAsia="华文宋体" w:hint="eastAsia"/>
        </w:rPr>
        <w:t>5.2.5-1</w:t>
      </w:r>
      <w:r>
        <w:rPr>
          <w:rFonts w:eastAsia="华文宋体"/>
        </w:rPr>
        <w:t>)</w:t>
      </w:r>
    </w:p>
    <w:p w14:paraId="5FC3B1A0" w14:textId="77777777" w:rsidR="005F2E76" w:rsidRDefault="00B67E50">
      <w:pPr>
        <w:ind w:firstLineChars="200" w:firstLine="480"/>
        <w:jc w:val="left"/>
        <w:rPr>
          <w:bCs/>
        </w:rPr>
      </w:pPr>
      <w:r>
        <w:rPr>
          <w:rFonts w:hint="eastAsia"/>
          <w:bCs/>
        </w:rPr>
        <w:t>叠合楼板</w:t>
      </w:r>
    </w:p>
    <w:p w14:paraId="71824228" w14:textId="77777777" w:rsidR="005F2E76" w:rsidRDefault="00B67E50">
      <w:pPr>
        <w:tabs>
          <w:tab w:val="center" w:pos="4395"/>
          <w:tab w:val="center" w:pos="8295"/>
        </w:tabs>
        <w:jc w:val="center"/>
        <w:textAlignment w:val="baseline"/>
        <w:rPr>
          <w:rFonts w:eastAsia="华文宋体"/>
        </w:rPr>
      </w:pPr>
      <w:r>
        <w:rPr>
          <w:rFonts w:eastAsia="华文宋体"/>
        </w:rPr>
        <w:tab/>
      </w:r>
      <w:r>
        <w:rPr>
          <w:rFonts w:eastAsia="华文宋体"/>
          <w:position w:val="-12"/>
        </w:rPr>
        <w:object w:dxaOrig="1720" w:dyaOrig="328" w14:anchorId="6E2DF56D">
          <v:shape id="_x0000_i1032" type="#_x0000_t75" style="width:85.8pt;height:16.2pt" o:ole="">
            <v:imagedata r:id="rId27" o:title=""/>
          </v:shape>
          <o:OLEObject Type="Embed" ProgID="Equation.DSMT4" ShapeID="_x0000_i1032" DrawAspect="Content" ObjectID="_1678079190" r:id="rId28"/>
        </w:object>
      </w:r>
      <w:r>
        <w:rPr>
          <w:rFonts w:eastAsia="华文宋体"/>
        </w:rPr>
        <w:tab/>
        <w:t>(</w:t>
      </w:r>
      <w:r>
        <w:rPr>
          <w:rFonts w:eastAsia="华文宋体" w:hint="eastAsia"/>
        </w:rPr>
        <w:t>5.2.5-2</w:t>
      </w:r>
      <w:r>
        <w:rPr>
          <w:rFonts w:eastAsia="华文宋体"/>
        </w:rPr>
        <w:t>)</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09"/>
        <w:gridCol w:w="6920"/>
      </w:tblGrid>
      <w:tr w:rsidR="005F2E76" w14:paraId="47CBE293" w14:textId="77777777">
        <w:tc>
          <w:tcPr>
            <w:tcW w:w="1134" w:type="dxa"/>
          </w:tcPr>
          <w:p w14:paraId="08CF9A96" w14:textId="45EC135A" w:rsidR="005F2E76" w:rsidRDefault="00B67E50">
            <w:pPr>
              <w:tabs>
                <w:tab w:val="center" w:pos="4395"/>
                <w:tab w:val="center" w:pos="8295"/>
              </w:tabs>
              <w:wordWrap w:val="0"/>
              <w:jc w:val="right"/>
              <w:rPr>
                <w:kern w:val="0"/>
              </w:rPr>
            </w:pPr>
            <w:r>
              <w:rPr>
                <w:rFonts w:hint="eastAsia"/>
                <w:kern w:val="0"/>
              </w:rPr>
              <w:t>式中：</w:t>
            </w:r>
            <w:r>
              <w:rPr>
                <w:i/>
                <w:iCs/>
                <w:kern w:val="0"/>
              </w:rPr>
              <w:t>V</w:t>
            </w:r>
            <w:r>
              <w:rPr>
                <w:kern w:val="0"/>
                <w:vertAlign w:val="subscript"/>
              </w:rPr>
              <w:t>1G</w:t>
            </w:r>
          </w:p>
        </w:tc>
        <w:tc>
          <w:tcPr>
            <w:tcW w:w="7162" w:type="dxa"/>
          </w:tcPr>
          <w:p w14:paraId="1F6A304E" w14:textId="77777777" w:rsidR="005F2E76" w:rsidRDefault="00B67E50">
            <w:pPr>
              <w:tabs>
                <w:tab w:val="center" w:pos="4395"/>
                <w:tab w:val="center" w:pos="8295"/>
              </w:tabs>
              <w:jc w:val="left"/>
              <w:rPr>
                <w:rFonts w:ascii="宋体" w:hAnsi="宋体"/>
                <w:kern w:val="0"/>
              </w:rPr>
            </w:pPr>
            <w:r>
              <w:rPr>
                <w:rFonts w:hint="eastAsia"/>
                <w:strike/>
                <w:kern w:val="0"/>
              </w:rPr>
              <w:t xml:space="preserve"> </w:t>
            </w:r>
            <w:r>
              <w:rPr>
                <w:strike/>
                <w:kern w:val="0"/>
              </w:rPr>
              <w:t xml:space="preserve">   </w:t>
            </w:r>
            <w:r>
              <w:rPr>
                <w:rFonts w:hint="eastAsia"/>
                <w:kern w:val="0"/>
              </w:rPr>
              <w:t>预制底板自重和叠合层自重在计算截面产生的剪力设计值；</w:t>
            </w:r>
          </w:p>
        </w:tc>
      </w:tr>
      <w:tr w:rsidR="005F2E76" w14:paraId="58CC96C2" w14:textId="77777777">
        <w:tc>
          <w:tcPr>
            <w:tcW w:w="1134" w:type="dxa"/>
          </w:tcPr>
          <w:p w14:paraId="73BFEAC1" w14:textId="77777777" w:rsidR="005F2E76" w:rsidRDefault="00B67E50">
            <w:pPr>
              <w:tabs>
                <w:tab w:val="center" w:pos="4395"/>
                <w:tab w:val="center" w:pos="8295"/>
              </w:tabs>
              <w:jc w:val="right"/>
              <w:rPr>
                <w:kern w:val="0"/>
              </w:rPr>
            </w:pPr>
            <w:r>
              <w:rPr>
                <w:i/>
                <w:iCs/>
                <w:kern w:val="0"/>
              </w:rPr>
              <w:t>V</w:t>
            </w:r>
            <w:r>
              <w:rPr>
                <w:kern w:val="0"/>
                <w:vertAlign w:val="subscript"/>
              </w:rPr>
              <w:t>1Q</w:t>
            </w:r>
          </w:p>
        </w:tc>
        <w:tc>
          <w:tcPr>
            <w:tcW w:w="7162" w:type="dxa"/>
          </w:tcPr>
          <w:p w14:paraId="249DE7A6" w14:textId="77777777" w:rsidR="005F2E76" w:rsidRDefault="00B67E50">
            <w:pPr>
              <w:tabs>
                <w:tab w:val="center" w:pos="4395"/>
                <w:tab w:val="center" w:pos="8295"/>
              </w:tabs>
              <w:jc w:val="left"/>
              <w:rPr>
                <w:kern w:val="0"/>
              </w:rPr>
            </w:pPr>
            <w:r>
              <w:rPr>
                <w:rFonts w:hint="eastAsia"/>
                <w:strike/>
                <w:kern w:val="0"/>
              </w:rPr>
              <w:t xml:space="preserve"> </w:t>
            </w:r>
            <w:r>
              <w:rPr>
                <w:strike/>
                <w:kern w:val="0"/>
              </w:rPr>
              <w:t xml:space="preserve">   </w:t>
            </w:r>
            <w:r>
              <w:rPr>
                <w:rFonts w:hint="eastAsia"/>
                <w:kern w:val="0"/>
              </w:rPr>
              <w:t>第一阶段施工活荷载在计算截面产生的剪力设计值；</w:t>
            </w:r>
          </w:p>
        </w:tc>
      </w:tr>
      <w:tr w:rsidR="005F2E76" w14:paraId="53743664" w14:textId="77777777">
        <w:tc>
          <w:tcPr>
            <w:tcW w:w="1134" w:type="dxa"/>
          </w:tcPr>
          <w:p w14:paraId="3BC066F2" w14:textId="77777777" w:rsidR="005F2E76" w:rsidRDefault="00B67E50">
            <w:pPr>
              <w:tabs>
                <w:tab w:val="center" w:pos="4395"/>
                <w:tab w:val="center" w:pos="8295"/>
              </w:tabs>
              <w:jc w:val="right"/>
              <w:rPr>
                <w:kern w:val="0"/>
              </w:rPr>
            </w:pPr>
            <w:r>
              <w:rPr>
                <w:i/>
                <w:iCs/>
                <w:kern w:val="0"/>
              </w:rPr>
              <w:t>V</w:t>
            </w:r>
            <w:r>
              <w:rPr>
                <w:kern w:val="0"/>
                <w:vertAlign w:val="subscript"/>
              </w:rPr>
              <w:t>2G</w:t>
            </w:r>
          </w:p>
        </w:tc>
        <w:tc>
          <w:tcPr>
            <w:tcW w:w="7162" w:type="dxa"/>
          </w:tcPr>
          <w:p w14:paraId="5F3A1CEA" w14:textId="77777777" w:rsidR="005F2E76" w:rsidRDefault="00B67E50">
            <w:pPr>
              <w:tabs>
                <w:tab w:val="center" w:pos="4395"/>
                <w:tab w:val="center" w:pos="8295"/>
              </w:tabs>
              <w:jc w:val="left"/>
              <w:rPr>
                <w:kern w:val="0"/>
              </w:rPr>
            </w:pPr>
            <w:r>
              <w:rPr>
                <w:rFonts w:hint="eastAsia"/>
                <w:strike/>
                <w:kern w:val="0"/>
              </w:rPr>
              <w:t xml:space="preserve"> </w:t>
            </w:r>
            <w:r>
              <w:rPr>
                <w:strike/>
                <w:kern w:val="0"/>
              </w:rPr>
              <w:t xml:space="preserve">   </w:t>
            </w:r>
            <w:r>
              <w:rPr>
                <w:rFonts w:hint="eastAsia"/>
                <w:kern w:val="0"/>
              </w:rPr>
              <w:t>第二阶段面层、吊顶等自重在计算截面产生的剪力设计值；</w:t>
            </w:r>
          </w:p>
        </w:tc>
      </w:tr>
      <w:tr w:rsidR="005F2E76" w14:paraId="16A61B35" w14:textId="77777777">
        <w:tc>
          <w:tcPr>
            <w:tcW w:w="1134" w:type="dxa"/>
          </w:tcPr>
          <w:p w14:paraId="2C577E0F" w14:textId="77777777" w:rsidR="005F2E76" w:rsidRDefault="00B67E50">
            <w:pPr>
              <w:tabs>
                <w:tab w:val="center" w:pos="4395"/>
                <w:tab w:val="center" w:pos="8295"/>
              </w:tabs>
              <w:jc w:val="right"/>
              <w:rPr>
                <w:kern w:val="0"/>
              </w:rPr>
            </w:pPr>
            <w:r>
              <w:rPr>
                <w:i/>
                <w:iCs/>
                <w:kern w:val="0"/>
              </w:rPr>
              <w:t>V</w:t>
            </w:r>
            <w:r>
              <w:rPr>
                <w:kern w:val="0"/>
                <w:vertAlign w:val="subscript"/>
              </w:rPr>
              <w:t>2Q</w:t>
            </w:r>
          </w:p>
        </w:tc>
        <w:tc>
          <w:tcPr>
            <w:tcW w:w="7162" w:type="dxa"/>
          </w:tcPr>
          <w:p w14:paraId="338BD639" w14:textId="77777777" w:rsidR="005F2E76" w:rsidRDefault="00B67E50">
            <w:pPr>
              <w:tabs>
                <w:tab w:val="center" w:pos="4395"/>
                <w:tab w:val="center" w:pos="8295"/>
              </w:tabs>
              <w:ind w:left="480" w:hangingChars="200" w:hanging="480"/>
              <w:jc w:val="left"/>
              <w:rPr>
                <w:kern w:val="0"/>
              </w:rPr>
            </w:pPr>
            <w:r>
              <w:rPr>
                <w:rFonts w:hint="eastAsia"/>
                <w:strike/>
                <w:kern w:val="0"/>
              </w:rPr>
              <w:t xml:space="preserve"> </w:t>
            </w:r>
            <w:r>
              <w:rPr>
                <w:strike/>
                <w:kern w:val="0"/>
              </w:rPr>
              <w:t xml:space="preserve">   </w:t>
            </w:r>
            <w:r>
              <w:rPr>
                <w:rFonts w:hint="eastAsia"/>
                <w:kern w:val="0"/>
              </w:rPr>
              <w:t>第二阶段可变荷载在计算截面产生的剪力设计值，取本阶段施工活荷载和使用阶段可变荷载在计算截面产生的剪力设计值中的较大值；</w:t>
            </w:r>
          </w:p>
        </w:tc>
      </w:tr>
    </w:tbl>
    <w:p w14:paraId="7D6E7334" w14:textId="77777777" w:rsidR="005F2E76" w:rsidRDefault="00B67E50">
      <w:pPr>
        <w:jc w:val="left"/>
        <w:rPr>
          <w:bCs/>
        </w:rPr>
      </w:pPr>
      <w:r>
        <w:rPr>
          <w:rStyle w:val="14"/>
          <w:rFonts w:hint="eastAsia"/>
        </w:rPr>
        <w:t>【条文说明】</w:t>
      </w:r>
      <w:r>
        <w:rPr>
          <w:rStyle w:val="14"/>
          <w:rFonts w:hint="eastAsia"/>
        </w:rPr>
        <w:t>5.2.5</w:t>
      </w:r>
      <w:r>
        <w:rPr>
          <w:rStyle w:val="14"/>
          <w:rFonts w:hint="eastAsia"/>
        </w:rPr>
        <w:t>条文规定与现行国家标准《混凝土结构设计规范》</w:t>
      </w:r>
      <w:r>
        <w:rPr>
          <w:rStyle w:val="14"/>
          <w:rFonts w:hint="eastAsia"/>
        </w:rPr>
        <w:t>G</w:t>
      </w:r>
      <w:r>
        <w:rPr>
          <w:rStyle w:val="14"/>
        </w:rPr>
        <w:t xml:space="preserve">B </w:t>
      </w:r>
      <w:r>
        <w:rPr>
          <w:rStyle w:val="14"/>
        </w:rPr>
        <w:lastRenderedPageBreak/>
        <w:t>50</w:t>
      </w:r>
      <w:r>
        <w:rPr>
          <w:rStyle w:val="14"/>
          <w:rFonts w:hint="eastAsia"/>
        </w:rPr>
        <w:t>010</w:t>
      </w:r>
      <w:r>
        <w:rPr>
          <w:rStyle w:val="14"/>
          <w:rFonts w:hint="eastAsia"/>
        </w:rPr>
        <w:t>相同。</w:t>
      </w:r>
    </w:p>
    <w:p w14:paraId="11467F84" w14:textId="77777777" w:rsidR="005F2E76" w:rsidRDefault="00B67E50">
      <w:pPr>
        <w:jc w:val="left"/>
        <w:rPr>
          <w:bCs/>
        </w:rPr>
      </w:pPr>
      <w:r>
        <w:rPr>
          <w:rFonts w:hint="eastAsia"/>
          <w:b/>
        </w:rPr>
        <w:t>5</w:t>
      </w:r>
      <w:r>
        <w:rPr>
          <w:b/>
        </w:rPr>
        <w:t>.2.</w:t>
      </w:r>
      <w:r>
        <w:rPr>
          <w:rFonts w:hint="eastAsia"/>
          <w:b/>
        </w:rPr>
        <w:t>6</w:t>
      </w:r>
      <w:r>
        <w:rPr>
          <w:bCs/>
        </w:rPr>
        <w:t xml:space="preserve">  </w:t>
      </w:r>
      <w:r>
        <w:rPr>
          <w:rFonts w:hint="eastAsia"/>
          <w:bCs/>
        </w:rPr>
        <w:t>当密拼预应力叠合楼板符合单向板的计算条件时，承受均布荷载简支板的跨中弯矩设计值可按下式计算：</w:t>
      </w:r>
    </w:p>
    <w:p w14:paraId="5896948A" w14:textId="0CAF3885" w:rsidR="005F2E76" w:rsidRDefault="00B67E50">
      <w:pPr>
        <w:tabs>
          <w:tab w:val="center" w:pos="4395"/>
          <w:tab w:val="center" w:pos="8295"/>
        </w:tabs>
        <w:jc w:val="center"/>
        <w:textAlignment w:val="baseline"/>
      </w:pPr>
      <w:r>
        <w:rPr>
          <w:rFonts w:eastAsia="华文宋体"/>
        </w:rPr>
        <w:tab/>
      </w:r>
      <w:r w:rsidR="00EC6FE9">
        <w:rPr>
          <w:rFonts w:eastAsia="华文宋体"/>
          <w:position w:val="-22"/>
        </w:rPr>
        <w:object w:dxaOrig="1160" w:dyaOrig="580" w14:anchorId="0CAB43C6">
          <v:shape id="_x0000_i1033" type="#_x0000_t75" style="width:58.2pt;height:29.4pt" o:ole="">
            <v:imagedata r:id="rId29" o:title=""/>
          </v:shape>
          <o:OLEObject Type="Embed" ProgID="Equation.DSMT4" ShapeID="_x0000_i1033" DrawAspect="Content" ObjectID="_1678079191" r:id="rId30"/>
        </w:object>
      </w:r>
      <w:r>
        <w:rPr>
          <w:rFonts w:eastAsia="华文宋体"/>
        </w:rPr>
        <w:tab/>
        <w:t>(</w:t>
      </w:r>
      <w:r>
        <w:rPr>
          <w:rFonts w:eastAsia="华文宋体" w:hint="eastAsia"/>
        </w:rPr>
        <w:t>5.2.6</w:t>
      </w:r>
      <w:r>
        <w:rPr>
          <w:rFonts w:eastAsia="华文宋体"/>
        </w:rPr>
        <w:t>)</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10"/>
        <w:gridCol w:w="6919"/>
      </w:tblGrid>
      <w:tr w:rsidR="005F2E76" w14:paraId="0638320B" w14:textId="77777777">
        <w:tc>
          <w:tcPr>
            <w:tcW w:w="1134" w:type="dxa"/>
          </w:tcPr>
          <w:p w14:paraId="3A1FB452" w14:textId="65A34BC4" w:rsidR="005F2E76" w:rsidRDefault="00B67E50">
            <w:pPr>
              <w:tabs>
                <w:tab w:val="center" w:pos="4395"/>
                <w:tab w:val="center" w:pos="8295"/>
              </w:tabs>
              <w:jc w:val="right"/>
              <w:rPr>
                <w:kern w:val="0"/>
              </w:rPr>
            </w:pPr>
            <w:r>
              <w:rPr>
                <w:rFonts w:hint="eastAsia"/>
                <w:kern w:val="0"/>
              </w:rPr>
              <w:t>式中：</w:t>
            </w:r>
            <w:r>
              <w:rPr>
                <w:kern w:val="0"/>
              </w:rPr>
              <w:t xml:space="preserve">  </w:t>
            </w:r>
            <w:r>
              <w:rPr>
                <w:i/>
                <w:iCs/>
                <w:kern w:val="0"/>
              </w:rPr>
              <w:t>q</w:t>
            </w:r>
            <w:r w:rsidR="00EC6FE9" w:rsidRPr="00EC6FE9">
              <w:rPr>
                <w:kern w:val="0"/>
                <w:vertAlign w:val="subscript"/>
              </w:rPr>
              <w:t>0</w:t>
            </w:r>
          </w:p>
        </w:tc>
        <w:tc>
          <w:tcPr>
            <w:tcW w:w="7162" w:type="dxa"/>
          </w:tcPr>
          <w:p w14:paraId="6D558E12" w14:textId="77777777" w:rsidR="005F2E76" w:rsidRDefault="00B67E50">
            <w:pPr>
              <w:tabs>
                <w:tab w:val="center" w:pos="4395"/>
                <w:tab w:val="center" w:pos="8295"/>
              </w:tabs>
              <w:jc w:val="left"/>
              <w:rPr>
                <w:rFonts w:ascii="宋体" w:hAnsi="宋体"/>
                <w:kern w:val="0"/>
              </w:rPr>
            </w:pPr>
            <w:r>
              <w:rPr>
                <w:rFonts w:hint="eastAsia"/>
                <w:strike/>
                <w:kern w:val="0"/>
              </w:rPr>
              <w:t xml:space="preserve"> </w:t>
            </w:r>
            <w:r>
              <w:rPr>
                <w:strike/>
                <w:kern w:val="0"/>
              </w:rPr>
              <w:t xml:space="preserve">   </w:t>
            </w:r>
            <w:r>
              <w:rPr>
                <w:rFonts w:hint="eastAsia"/>
                <w:kern w:val="0"/>
              </w:rPr>
              <w:t>叠合楼板均布荷载设计值；</w:t>
            </w:r>
          </w:p>
        </w:tc>
      </w:tr>
      <w:tr w:rsidR="005F2E76" w14:paraId="636229DF" w14:textId="77777777">
        <w:tc>
          <w:tcPr>
            <w:tcW w:w="1134" w:type="dxa"/>
          </w:tcPr>
          <w:p w14:paraId="34E479E2" w14:textId="77777777" w:rsidR="005F2E76" w:rsidRDefault="00B67E50">
            <w:pPr>
              <w:tabs>
                <w:tab w:val="center" w:pos="4395"/>
                <w:tab w:val="center" w:pos="8295"/>
              </w:tabs>
              <w:jc w:val="right"/>
              <w:rPr>
                <w:i/>
                <w:iCs/>
                <w:kern w:val="0"/>
              </w:rPr>
            </w:pPr>
            <w:r>
              <w:rPr>
                <w:rFonts w:hint="eastAsia"/>
                <w:i/>
                <w:iCs/>
                <w:kern w:val="0"/>
              </w:rPr>
              <w:t>b</w:t>
            </w:r>
          </w:p>
        </w:tc>
        <w:tc>
          <w:tcPr>
            <w:tcW w:w="7162" w:type="dxa"/>
          </w:tcPr>
          <w:p w14:paraId="3C249B2F" w14:textId="77777777" w:rsidR="005F2E76" w:rsidRDefault="00B67E50">
            <w:pPr>
              <w:tabs>
                <w:tab w:val="center" w:pos="4395"/>
                <w:tab w:val="center" w:pos="8295"/>
              </w:tabs>
              <w:jc w:val="left"/>
              <w:rPr>
                <w:strike/>
                <w:kern w:val="0"/>
              </w:rPr>
            </w:pPr>
            <w:r>
              <w:rPr>
                <w:rFonts w:hint="eastAsia"/>
                <w:strike/>
                <w:kern w:val="0"/>
              </w:rPr>
              <w:t xml:space="preserve"> </w:t>
            </w:r>
            <w:r>
              <w:rPr>
                <w:strike/>
                <w:kern w:val="0"/>
              </w:rPr>
              <w:t xml:space="preserve">   </w:t>
            </w:r>
            <w:r>
              <w:rPr>
                <w:rFonts w:hint="eastAsia"/>
                <w:kern w:val="0"/>
              </w:rPr>
              <w:t>叠合楼板的计算宽度；</w:t>
            </w:r>
          </w:p>
        </w:tc>
      </w:tr>
      <w:tr w:rsidR="005F2E76" w14:paraId="07931401" w14:textId="77777777">
        <w:tc>
          <w:tcPr>
            <w:tcW w:w="1134" w:type="dxa"/>
          </w:tcPr>
          <w:p w14:paraId="47ED3B02" w14:textId="77777777" w:rsidR="005F2E76" w:rsidRDefault="00B67E50">
            <w:pPr>
              <w:tabs>
                <w:tab w:val="center" w:pos="4395"/>
                <w:tab w:val="center" w:pos="8295"/>
              </w:tabs>
              <w:jc w:val="right"/>
              <w:rPr>
                <w:kern w:val="0"/>
              </w:rPr>
            </w:pPr>
            <w:r>
              <w:rPr>
                <w:rFonts w:hint="eastAsia"/>
                <w:i/>
                <w:iCs/>
                <w:kern w:val="0"/>
              </w:rPr>
              <w:t>l</w:t>
            </w:r>
            <w:r>
              <w:rPr>
                <w:rFonts w:hint="eastAsia"/>
                <w:kern w:val="0"/>
                <w:vertAlign w:val="subscript"/>
              </w:rPr>
              <w:t>0</w:t>
            </w:r>
          </w:p>
        </w:tc>
        <w:tc>
          <w:tcPr>
            <w:tcW w:w="7162" w:type="dxa"/>
          </w:tcPr>
          <w:p w14:paraId="72FDA440" w14:textId="77777777" w:rsidR="005F2E76" w:rsidRDefault="00B67E50">
            <w:pPr>
              <w:tabs>
                <w:tab w:val="center" w:pos="4395"/>
                <w:tab w:val="center" w:pos="8295"/>
              </w:tabs>
              <w:jc w:val="left"/>
              <w:rPr>
                <w:kern w:val="0"/>
              </w:rPr>
            </w:pPr>
            <w:r>
              <w:rPr>
                <w:rFonts w:hint="eastAsia"/>
                <w:strike/>
                <w:kern w:val="0"/>
              </w:rPr>
              <w:t xml:space="preserve"> </w:t>
            </w:r>
            <w:r>
              <w:rPr>
                <w:strike/>
                <w:kern w:val="0"/>
              </w:rPr>
              <w:t xml:space="preserve">   </w:t>
            </w:r>
            <w:r>
              <w:rPr>
                <w:rFonts w:hint="eastAsia"/>
                <w:kern w:val="0"/>
              </w:rPr>
              <w:t>叠合楼板的计算跨度。</w:t>
            </w:r>
          </w:p>
        </w:tc>
      </w:tr>
    </w:tbl>
    <w:p w14:paraId="30731B71" w14:textId="77777777" w:rsidR="005F2E76" w:rsidRDefault="00B67E50">
      <w:pPr>
        <w:tabs>
          <w:tab w:val="center" w:pos="4395"/>
          <w:tab w:val="center" w:pos="8295"/>
        </w:tabs>
        <w:jc w:val="left"/>
        <w:textAlignment w:val="baseline"/>
      </w:pPr>
      <w:r>
        <w:rPr>
          <w:rStyle w:val="14"/>
          <w:rFonts w:hint="eastAsia"/>
        </w:rPr>
        <w:t>【条文说明】本条给出了密拼预应力单向叠合楼板跨中正截面弯矩设计值的计算方法。</w:t>
      </w:r>
    </w:p>
    <w:p w14:paraId="4AF096EA" w14:textId="77777777" w:rsidR="005F2E76" w:rsidRDefault="00B67E50">
      <w:pPr>
        <w:jc w:val="left"/>
        <w:rPr>
          <w:bCs/>
        </w:rPr>
      </w:pPr>
      <w:r>
        <w:rPr>
          <w:rFonts w:hint="eastAsia"/>
          <w:b/>
        </w:rPr>
        <w:t>5.2.7</w:t>
      </w:r>
      <w:r>
        <w:rPr>
          <w:rFonts w:hint="eastAsia"/>
          <w:bCs/>
        </w:rPr>
        <w:t xml:space="preserve">  </w:t>
      </w:r>
      <w:r>
        <w:rPr>
          <w:rFonts w:hint="eastAsia"/>
          <w:bCs/>
        </w:rPr>
        <w:t>承受均布荷载的密拼预应力单向叠合楼板，其剪力设计值可按本规程第</w:t>
      </w:r>
      <w:r>
        <w:rPr>
          <w:rFonts w:hint="eastAsia"/>
          <w:bCs/>
        </w:rPr>
        <w:t>5.2.5</w:t>
      </w:r>
      <w:r>
        <w:rPr>
          <w:rFonts w:hint="eastAsia"/>
          <w:bCs/>
        </w:rPr>
        <w:t>条的计算原则确定。</w:t>
      </w:r>
    </w:p>
    <w:p w14:paraId="0ADA792F" w14:textId="77777777" w:rsidR="005F2E76" w:rsidRDefault="00B67E50">
      <w:pPr>
        <w:jc w:val="left"/>
        <w:rPr>
          <w:smallCaps/>
          <w:color w:val="5B9BD5"/>
          <w:spacing w:val="5"/>
        </w:rPr>
      </w:pPr>
      <w:r>
        <w:rPr>
          <w:rStyle w:val="14"/>
          <w:rFonts w:hint="eastAsia"/>
        </w:rPr>
        <w:t>【条文说明】本条给出了密拼预应力单向叠合楼板剪力设计值的计算方法。</w:t>
      </w:r>
    </w:p>
    <w:p w14:paraId="7A67C24F" w14:textId="77777777" w:rsidR="005F2E76" w:rsidRDefault="00B67E50">
      <w:pPr>
        <w:jc w:val="left"/>
        <w:rPr>
          <w:bCs/>
        </w:rPr>
      </w:pPr>
      <w:r>
        <w:rPr>
          <w:rFonts w:hint="eastAsia"/>
          <w:b/>
        </w:rPr>
        <w:t>5.2.8</w:t>
      </w:r>
      <w:r>
        <w:rPr>
          <w:bCs/>
        </w:rPr>
        <w:t xml:space="preserve">  </w:t>
      </w:r>
      <w:r>
        <w:rPr>
          <w:rFonts w:hint="eastAsia"/>
          <w:bCs/>
        </w:rPr>
        <w:t>施工阶段有可靠支撑承受均布荷载的单向多跨密拼预应力叠合楼板，假定各同号弯矩区段内的刚度相等，跨中截面可按不出现裂缝的刚度，支座截面可按出现裂缝的刚度分别进行内力计算。</w:t>
      </w:r>
    </w:p>
    <w:p w14:paraId="7996406A" w14:textId="77777777" w:rsidR="005F2E76" w:rsidRDefault="00B67E50">
      <w:pPr>
        <w:jc w:val="left"/>
        <w:rPr>
          <w:bCs/>
        </w:rPr>
      </w:pPr>
      <w:r>
        <w:rPr>
          <w:rStyle w:val="14"/>
          <w:rFonts w:hint="eastAsia"/>
        </w:rPr>
        <w:t>【条文说明】本条给出了密拼预应力多跨单向叠合楼板的内力计算方法。</w:t>
      </w:r>
    </w:p>
    <w:p w14:paraId="14321C1F" w14:textId="77777777" w:rsidR="005F2E76" w:rsidRDefault="00B67E50">
      <w:pPr>
        <w:jc w:val="left"/>
        <w:rPr>
          <w:bCs/>
        </w:rPr>
      </w:pPr>
      <w:r>
        <w:rPr>
          <w:rFonts w:hint="eastAsia"/>
          <w:b/>
        </w:rPr>
        <w:t>5.2.9</w:t>
      </w:r>
      <w:r>
        <w:rPr>
          <w:bCs/>
        </w:rPr>
        <w:t xml:space="preserve">  </w:t>
      </w:r>
      <w:r>
        <w:rPr>
          <w:rFonts w:hint="eastAsia"/>
          <w:bCs/>
        </w:rPr>
        <w:t>承受局部荷载</w:t>
      </w:r>
      <w:r>
        <w:rPr>
          <w:rFonts w:hint="eastAsia"/>
          <w:bCs/>
        </w:rPr>
        <w:t>(</w:t>
      </w:r>
      <w:r>
        <w:rPr>
          <w:rFonts w:hint="eastAsia"/>
          <w:bCs/>
        </w:rPr>
        <w:t>包括集中荷载</w:t>
      </w:r>
      <w:r>
        <w:rPr>
          <w:bCs/>
        </w:rPr>
        <w:t>)</w:t>
      </w:r>
      <w:r>
        <w:rPr>
          <w:rFonts w:hint="eastAsia"/>
          <w:bCs/>
        </w:rPr>
        <w:t>的密拼预应力单向叠合楼板，其等效均布活荷载可按《建筑结构荷载规范》</w:t>
      </w:r>
      <w:r>
        <w:rPr>
          <w:rFonts w:hint="eastAsia"/>
          <w:bCs/>
        </w:rPr>
        <w:t>G</w:t>
      </w:r>
      <w:r>
        <w:rPr>
          <w:bCs/>
        </w:rPr>
        <w:t>B 50009</w:t>
      </w:r>
      <w:r>
        <w:rPr>
          <w:rFonts w:hint="eastAsia"/>
          <w:bCs/>
        </w:rPr>
        <w:t>计算确定。</w:t>
      </w:r>
    </w:p>
    <w:p w14:paraId="616D7D3E" w14:textId="77777777" w:rsidR="005F2E76" w:rsidRDefault="00B67E50">
      <w:pPr>
        <w:jc w:val="left"/>
        <w:rPr>
          <w:bCs/>
        </w:rPr>
      </w:pPr>
      <w:r>
        <w:rPr>
          <w:rStyle w:val="14"/>
          <w:rFonts w:hint="eastAsia"/>
        </w:rPr>
        <w:t>【条文说明】</w:t>
      </w:r>
      <w:r>
        <w:rPr>
          <w:rStyle w:val="14"/>
          <w:rFonts w:hint="eastAsia"/>
        </w:rPr>
        <w:t>5.2.9</w:t>
      </w:r>
      <w:r>
        <w:rPr>
          <w:rStyle w:val="14"/>
          <w:rFonts w:hint="eastAsia"/>
        </w:rPr>
        <w:t>条文规定与现行国家标准《建筑结构荷载规范》</w:t>
      </w:r>
      <w:r>
        <w:rPr>
          <w:rStyle w:val="14"/>
          <w:rFonts w:hint="eastAsia"/>
        </w:rPr>
        <w:t>G</w:t>
      </w:r>
      <w:r>
        <w:rPr>
          <w:rStyle w:val="14"/>
        </w:rPr>
        <w:t>B 50</w:t>
      </w:r>
      <w:r>
        <w:rPr>
          <w:rStyle w:val="14"/>
          <w:rFonts w:hint="eastAsia"/>
        </w:rPr>
        <w:t>009</w:t>
      </w:r>
      <w:r>
        <w:rPr>
          <w:rStyle w:val="14"/>
          <w:rFonts w:hint="eastAsia"/>
        </w:rPr>
        <w:t>相同。</w:t>
      </w:r>
    </w:p>
    <w:p w14:paraId="406AA544" w14:textId="77777777" w:rsidR="005F2E76" w:rsidRDefault="00B67E50">
      <w:pPr>
        <w:jc w:val="left"/>
        <w:rPr>
          <w:bCs/>
        </w:rPr>
      </w:pPr>
      <w:r>
        <w:rPr>
          <w:rFonts w:hint="eastAsia"/>
          <w:b/>
        </w:rPr>
        <w:t>5.2.10</w:t>
      </w:r>
      <w:r>
        <w:rPr>
          <w:bCs/>
        </w:rPr>
        <w:t xml:space="preserve">  </w:t>
      </w:r>
      <w:r>
        <w:rPr>
          <w:rFonts w:hint="eastAsia"/>
          <w:bCs/>
        </w:rPr>
        <w:t>承受局部荷载</w:t>
      </w:r>
      <w:r>
        <w:rPr>
          <w:rFonts w:hint="eastAsia"/>
          <w:bCs/>
        </w:rPr>
        <w:t>(</w:t>
      </w:r>
      <w:r>
        <w:rPr>
          <w:rFonts w:hint="eastAsia"/>
          <w:bCs/>
        </w:rPr>
        <w:t>包括集中荷载</w:t>
      </w:r>
      <w:r>
        <w:rPr>
          <w:bCs/>
        </w:rPr>
        <w:t>)</w:t>
      </w:r>
      <w:r>
        <w:rPr>
          <w:rFonts w:hint="eastAsia"/>
          <w:bCs/>
        </w:rPr>
        <w:t>的密拼预应力双向叠合楼板，其等效均布活荷载可按与单向板相同的原则，按四边简支板的绝对最大弯矩等值来确定。</w:t>
      </w:r>
    </w:p>
    <w:p w14:paraId="5652F133" w14:textId="77777777" w:rsidR="005F2E76" w:rsidRDefault="00B67E50">
      <w:pPr>
        <w:jc w:val="left"/>
        <w:rPr>
          <w:bCs/>
        </w:rPr>
      </w:pPr>
      <w:r>
        <w:rPr>
          <w:rStyle w:val="14"/>
          <w:rFonts w:hint="eastAsia"/>
        </w:rPr>
        <w:t>【条文说明】</w:t>
      </w:r>
      <w:r>
        <w:rPr>
          <w:rStyle w:val="14"/>
          <w:rFonts w:hint="eastAsia"/>
        </w:rPr>
        <w:t>5.2.10</w:t>
      </w:r>
      <w:r>
        <w:rPr>
          <w:rStyle w:val="14"/>
          <w:rFonts w:hint="eastAsia"/>
        </w:rPr>
        <w:t>条文规定与现行国家标准《建筑结构荷载规范》</w:t>
      </w:r>
      <w:r>
        <w:rPr>
          <w:rStyle w:val="14"/>
          <w:rFonts w:hint="eastAsia"/>
        </w:rPr>
        <w:t>G</w:t>
      </w:r>
      <w:r>
        <w:rPr>
          <w:rStyle w:val="14"/>
        </w:rPr>
        <w:t>B 50</w:t>
      </w:r>
      <w:r>
        <w:rPr>
          <w:rStyle w:val="14"/>
          <w:rFonts w:hint="eastAsia"/>
        </w:rPr>
        <w:t>009</w:t>
      </w:r>
      <w:r>
        <w:rPr>
          <w:rStyle w:val="14"/>
          <w:rFonts w:hint="eastAsia"/>
        </w:rPr>
        <w:t>相同。</w:t>
      </w:r>
    </w:p>
    <w:p w14:paraId="46FC2704" w14:textId="77777777" w:rsidR="005F2E76" w:rsidRDefault="00B67E50">
      <w:pPr>
        <w:jc w:val="left"/>
        <w:rPr>
          <w:bCs/>
        </w:rPr>
      </w:pPr>
      <w:r>
        <w:rPr>
          <w:rFonts w:hint="eastAsia"/>
          <w:b/>
        </w:rPr>
        <w:t>5.2.11</w:t>
      </w:r>
      <w:r>
        <w:rPr>
          <w:bCs/>
        </w:rPr>
        <w:t xml:space="preserve">  </w:t>
      </w:r>
      <w:r>
        <w:rPr>
          <w:rFonts w:hint="eastAsia"/>
          <w:bCs/>
        </w:rPr>
        <w:t>承受均布荷载的密拼预应力双向叠合楼板，其剖面如图</w:t>
      </w:r>
      <w:r>
        <w:rPr>
          <w:rFonts w:hint="eastAsia"/>
          <w:bCs/>
        </w:rPr>
        <w:t>5.2.11</w:t>
      </w:r>
      <w:r>
        <w:rPr>
          <w:rFonts w:hint="eastAsia"/>
          <w:bCs/>
        </w:rPr>
        <w:t>所示，进行弹性内力分配时，预应力方向的抗弯刚度</w:t>
      </w:r>
      <w:r>
        <w:rPr>
          <w:rFonts w:hint="eastAsia"/>
          <w:bCs/>
          <w:i/>
          <w:iCs/>
        </w:rPr>
        <w:t>B</w:t>
      </w:r>
      <w:r>
        <w:rPr>
          <w:bCs/>
          <w:i/>
          <w:iCs/>
          <w:vertAlign w:val="subscript"/>
        </w:rPr>
        <w:t>x</w:t>
      </w:r>
      <w:r>
        <w:rPr>
          <w:rFonts w:hint="eastAsia"/>
          <w:bCs/>
        </w:rPr>
        <w:t>和非预应力方向的抗弯刚度</w:t>
      </w:r>
      <w:r>
        <w:rPr>
          <w:rFonts w:hint="eastAsia"/>
          <w:bCs/>
          <w:i/>
          <w:iCs/>
        </w:rPr>
        <w:t>B</w:t>
      </w:r>
      <w:r>
        <w:rPr>
          <w:bCs/>
          <w:i/>
          <w:iCs/>
          <w:vertAlign w:val="subscript"/>
        </w:rPr>
        <w:t>y</w:t>
      </w:r>
      <w:r>
        <w:rPr>
          <w:rFonts w:hint="eastAsia"/>
          <w:bCs/>
        </w:rPr>
        <w:t>应按下式计算：</w:t>
      </w:r>
    </w:p>
    <w:p w14:paraId="52719719" w14:textId="77777777" w:rsidR="005F2E76" w:rsidRDefault="00B67E50">
      <w:pPr>
        <w:tabs>
          <w:tab w:val="center" w:pos="4395"/>
          <w:tab w:val="center" w:pos="8295"/>
        </w:tabs>
        <w:jc w:val="center"/>
        <w:textAlignment w:val="baseline"/>
        <w:rPr>
          <w:rFonts w:eastAsia="华文宋体"/>
        </w:rPr>
      </w:pPr>
      <w:r>
        <w:rPr>
          <w:rFonts w:eastAsia="华文宋体"/>
        </w:rPr>
        <w:tab/>
      </w:r>
      <w:r>
        <w:rPr>
          <w:rFonts w:eastAsia="华文宋体"/>
          <w:position w:val="-30"/>
        </w:rPr>
        <w:object w:dxaOrig="3000" w:dyaOrig="640" w14:anchorId="1C6B7D7F">
          <v:shape id="_x0000_i1034" type="#_x0000_t75" style="width:150pt;height:31.8pt" o:ole="">
            <v:imagedata r:id="rId31" o:title=""/>
          </v:shape>
          <o:OLEObject Type="Embed" ProgID="Equation.DSMT4" ShapeID="_x0000_i1034" DrawAspect="Content" ObjectID="_1678079192" r:id="rId32"/>
        </w:object>
      </w:r>
      <w:r>
        <w:rPr>
          <w:rFonts w:eastAsia="华文宋体"/>
        </w:rPr>
        <w:tab/>
        <w:t>(</w:t>
      </w:r>
      <w:r>
        <w:rPr>
          <w:rFonts w:eastAsia="华文宋体" w:hint="eastAsia"/>
        </w:rPr>
        <w:t>5.2.11-1</w:t>
      </w:r>
      <w:r>
        <w:rPr>
          <w:rFonts w:eastAsia="华文宋体"/>
        </w:rPr>
        <w:t>)</w:t>
      </w:r>
    </w:p>
    <w:p w14:paraId="1E00DFD5" w14:textId="77777777" w:rsidR="005F2E76" w:rsidRDefault="00B67E50">
      <w:pPr>
        <w:tabs>
          <w:tab w:val="center" w:pos="4395"/>
          <w:tab w:val="center" w:pos="8295"/>
        </w:tabs>
        <w:jc w:val="center"/>
        <w:textAlignment w:val="baseline"/>
        <w:rPr>
          <w:rFonts w:eastAsia="华文宋体"/>
        </w:rPr>
      </w:pPr>
      <w:r>
        <w:rPr>
          <w:rFonts w:eastAsia="华文宋体"/>
        </w:rPr>
        <w:lastRenderedPageBreak/>
        <w:tab/>
      </w:r>
      <w:r>
        <w:rPr>
          <w:rFonts w:eastAsia="华文宋体"/>
          <w:position w:val="-14"/>
        </w:rPr>
        <w:object w:dxaOrig="2968" w:dyaOrig="360" w14:anchorId="0471A12E">
          <v:shape id="_x0000_i1035" type="#_x0000_t75" style="width:148.2pt;height:18pt" o:ole="">
            <v:imagedata r:id="rId33" o:title=""/>
          </v:shape>
          <o:OLEObject Type="Embed" ProgID="Equation.DSMT4" ShapeID="_x0000_i1035" DrawAspect="Content" ObjectID="_1678079193" r:id="rId34"/>
        </w:object>
      </w:r>
      <w:r>
        <w:rPr>
          <w:rFonts w:eastAsia="华文宋体"/>
        </w:rPr>
        <w:tab/>
        <w:t>(</w:t>
      </w:r>
      <w:r>
        <w:rPr>
          <w:rFonts w:eastAsia="华文宋体" w:hint="eastAsia"/>
        </w:rPr>
        <w:t>5.2.11-2</w:t>
      </w:r>
      <w:r>
        <w:rPr>
          <w:rFonts w:eastAsia="华文宋体"/>
        </w:rPr>
        <w:t>)</w:t>
      </w:r>
    </w:p>
    <w:p w14:paraId="5780BF02" w14:textId="77777777" w:rsidR="005F2E76" w:rsidRDefault="00B67E50">
      <w:pPr>
        <w:tabs>
          <w:tab w:val="center" w:pos="4395"/>
          <w:tab w:val="center" w:pos="8295"/>
        </w:tabs>
        <w:jc w:val="center"/>
        <w:textAlignment w:val="baseline"/>
        <w:rPr>
          <w:rFonts w:eastAsia="华文宋体"/>
        </w:rPr>
      </w:pPr>
      <w:r>
        <w:rPr>
          <w:rFonts w:eastAsia="华文宋体"/>
        </w:rPr>
        <w:tab/>
      </w:r>
      <w:r>
        <w:rPr>
          <w:rFonts w:eastAsia="华文宋体"/>
          <w:position w:val="-30"/>
        </w:rPr>
        <w:object w:dxaOrig="928" w:dyaOrig="640" w14:anchorId="7C3235EA">
          <v:shape id="_x0000_i1036" type="#_x0000_t75" style="width:46.2pt;height:31.8pt" o:ole="">
            <v:imagedata r:id="rId35" o:title=""/>
          </v:shape>
          <o:OLEObject Type="Embed" ProgID="Equation.DSMT4" ShapeID="_x0000_i1036" DrawAspect="Content" ObjectID="_1678079194" r:id="rId36"/>
        </w:object>
      </w:r>
      <w:r>
        <w:rPr>
          <w:rFonts w:eastAsia="华文宋体"/>
        </w:rPr>
        <w:tab/>
        <w:t>(</w:t>
      </w:r>
      <w:r>
        <w:rPr>
          <w:rFonts w:eastAsia="华文宋体" w:hint="eastAsia"/>
        </w:rPr>
        <w:t>5.2.11-3</w:t>
      </w:r>
      <w:r>
        <w:rPr>
          <w:rFonts w:eastAsia="华文宋体"/>
        </w:rPr>
        <w:t>)</w:t>
      </w:r>
    </w:p>
    <w:p w14:paraId="3C2DC3EB" w14:textId="77777777" w:rsidR="005F2E76" w:rsidRDefault="00B67E50">
      <w:pPr>
        <w:tabs>
          <w:tab w:val="center" w:pos="4395"/>
          <w:tab w:val="center" w:pos="8295"/>
        </w:tabs>
        <w:jc w:val="center"/>
        <w:textAlignment w:val="baseline"/>
        <w:rPr>
          <w:rFonts w:eastAsia="华文宋体"/>
        </w:rPr>
      </w:pPr>
      <w:r>
        <w:rPr>
          <w:rFonts w:eastAsia="华文宋体"/>
        </w:rPr>
        <w:tab/>
      </w:r>
      <w:r>
        <w:rPr>
          <w:rFonts w:eastAsia="华文宋体"/>
          <w:position w:val="-30"/>
        </w:rPr>
        <w:object w:dxaOrig="928" w:dyaOrig="664" w14:anchorId="470E1EA8">
          <v:shape id="_x0000_i1037" type="#_x0000_t75" style="width:46.2pt;height:33pt" o:ole="">
            <v:imagedata r:id="rId37" o:title=""/>
          </v:shape>
          <o:OLEObject Type="Embed" ProgID="Equation.DSMT4" ShapeID="_x0000_i1037" DrawAspect="Content" ObjectID="_1678079195" r:id="rId38"/>
        </w:object>
      </w:r>
      <w:r>
        <w:rPr>
          <w:rFonts w:eastAsia="华文宋体"/>
        </w:rPr>
        <w:tab/>
        <w:t>(</w:t>
      </w:r>
      <w:r>
        <w:rPr>
          <w:rFonts w:eastAsia="华文宋体" w:hint="eastAsia"/>
        </w:rPr>
        <w:t>5.2.11-4</w:t>
      </w:r>
      <w:r>
        <w:rPr>
          <w:rFonts w:eastAsia="华文宋体"/>
        </w:rPr>
        <w:t>)</w:t>
      </w:r>
    </w:p>
    <w:p w14:paraId="3329CF30" w14:textId="77777777" w:rsidR="005F2E76" w:rsidRDefault="00B67E50">
      <w:pPr>
        <w:tabs>
          <w:tab w:val="center" w:pos="4395"/>
          <w:tab w:val="center" w:pos="8295"/>
        </w:tabs>
        <w:jc w:val="center"/>
        <w:textAlignment w:val="baseline"/>
        <w:rPr>
          <w:rFonts w:eastAsia="华文宋体"/>
        </w:rPr>
      </w:pPr>
      <w:r>
        <w:rPr>
          <w:rFonts w:eastAsia="华文宋体"/>
        </w:rPr>
        <w:tab/>
      </w:r>
      <w:r>
        <w:rPr>
          <w:rFonts w:eastAsia="华文宋体"/>
          <w:position w:val="-28"/>
        </w:rPr>
        <w:object w:dxaOrig="904" w:dyaOrig="640" w14:anchorId="0549BF27">
          <v:shape id="_x0000_i1038" type="#_x0000_t75" style="width:45pt;height:31.8pt" o:ole="">
            <v:imagedata r:id="rId39" o:title=""/>
          </v:shape>
          <o:OLEObject Type="Embed" ProgID="Equation.DSMT4" ShapeID="_x0000_i1038" DrawAspect="Content" ObjectID="_1678079196" r:id="rId40"/>
        </w:object>
      </w:r>
      <w:r>
        <w:rPr>
          <w:rFonts w:eastAsia="华文宋体"/>
        </w:rPr>
        <w:tab/>
        <w:t>(</w:t>
      </w:r>
      <w:r>
        <w:rPr>
          <w:rFonts w:eastAsia="华文宋体" w:hint="eastAsia"/>
        </w:rPr>
        <w:t>5.2.11-5</w:t>
      </w:r>
      <w:r>
        <w:rPr>
          <w:rFonts w:eastAsia="华文宋体"/>
        </w:rPr>
        <w:t>)</w:t>
      </w:r>
    </w:p>
    <w:p w14:paraId="49D8BF58" w14:textId="449E79B1" w:rsidR="005F2E76" w:rsidRDefault="00B67E50">
      <w:pPr>
        <w:tabs>
          <w:tab w:val="center" w:pos="4395"/>
          <w:tab w:val="center" w:pos="8295"/>
        </w:tabs>
        <w:jc w:val="center"/>
        <w:textAlignment w:val="baseline"/>
        <w:rPr>
          <w:rFonts w:eastAsia="华文宋体"/>
        </w:rPr>
      </w:pPr>
      <w:r>
        <w:rPr>
          <w:rFonts w:eastAsia="华文宋体"/>
        </w:rPr>
        <w:tab/>
      </w:r>
      <w:r w:rsidR="00A27FFE">
        <w:rPr>
          <w:rFonts w:eastAsia="华文宋体"/>
          <w:position w:val="-14"/>
        </w:rPr>
        <w:object w:dxaOrig="1100" w:dyaOrig="360" w14:anchorId="6764B0A7">
          <v:shape id="_x0000_i1039" type="#_x0000_t75" style="width:55.2pt;height:18pt" o:ole="">
            <v:imagedata r:id="rId41" o:title=""/>
          </v:shape>
          <o:OLEObject Type="Embed" ProgID="Equation.DSMT4" ShapeID="_x0000_i1039" DrawAspect="Content" ObjectID="_1678079197" r:id="rId42"/>
        </w:object>
      </w:r>
      <w:r>
        <w:rPr>
          <w:rFonts w:eastAsia="华文宋体"/>
        </w:rPr>
        <w:tab/>
        <w:t>(</w:t>
      </w:r>
      <w:r>
        <w:rPr>
          <w:rFonts w:eastAsia="华文宋体" w:hint="eastAsia"/>
        </w:rPr>
        <w:t>5.2.11-</w:t>
      </w:r>
      <w:r>
        <w:rPr>
          <w:rFonts w:eastAsia="华文宋体"/>
        </w:rPr>
        <w:t>6)</w:t>
      </w:r>
    </w:p>
    <w:p w14:paraId="6B6B9989" w14:textId="0EAF4CD3" w:rsidR="005F2E76" w:rsidRDefault="00B67E50">
      <w:pPr>
        <w:tabs>
          <w:tab w:val="center" w:pos="4395"/>
          <w:tab w:val="center" w:pos="8295"/>
        </w:tabs>
        <w:jc w:val="center"/>
        <w:textAlignment w:val="baseline"/>
        <w:rPr>
          <w:rFonts w:eastAsia="华文宋体"/>
        </w:rPr>
      </w:pPr>
      <w:r>
        <w:rPr>
          <w:rFonts w:eastAsia="华文宋体"/>
        </w:rPr>
        <w:tab/>
      </w:r>
      <w:r w:rsidR="00A27FFE">
        <w:rPr>
          <w:rFonts w:eastAsia="华文宋体"/>
          <w:position w:val="-28"/>
        </w:rPr>
        <w:object w:dxaOrig="1880" w:dyaOrig="660" w14:anchorId="16CF7597">
          <v:shape id="_x0000_i1040" type="#_x0000_t75" style="width:94.2pt;height:33pt" o:ole="">
            <v:imagedata r:id="rId43" o:title=""/>
          </v:shape>
          <o:OLEObject Type="Embed" ProgID="Equation.DSMT4" ShapeID="_x0000_i1040" DrawAspect="Content" ObjectID="_1678079198" r:id="rId44"/>
        </w:object>
      </w:r>
      <w:r>
        <w:rPr>
          <w:rFonts w:eastAsia="华文宋体"/>
        </w:rPr>
        <w:tab/>
        <w:t>(</w:t>
      </w:r>
      <w:r>
        <w:rPr>
          <w:rFonts w:eastAsia="华文宋体" w:hint="eastAsia"/>
        </w:rPr>
        <w:t>5.2.11-7</w:t>
      </w:r>
      <w:r>
        <w:rPr>
          <w:rFonts w:eastAsia="华文宋体"/>
        </w:rPr>
        <w:t>)</w:t>
      </w:r>
    </w:p>
    <w:p w14:paraId="464299B9" w14:textId="77777777" w:rsidR="005F2E76" w:rsidRDefault="00B67E50">
      <w:pPr>
        <w:tabs>
          <w:tab w:val="center" w:pos="4395"/>
          <w:tab w:val="center" w:pos="8295"/>
        </w:tabs>
        <w:jc w:val="center"/>
        <w:textAlignment w:val="baseline"/>
        <w:rPr>
          <w:rFonts w:eastAsia="华文宋体"/>
        </w:rPr>
      </w:pPr>
      <w:r>
        <w:rPr>
          <w:rFonts w:eastAsia="华文宋体"/>
        </w:rPr>
        <w:tab/>
      </w:r>
      <w:r>
        <w:rPr>
          <w:rFonts w:eastAsia="华文宋体"/>
          <w:position w:val="-14"/>
        </w:rPr>
        <w:object w:dxaOrig="1144" w:dyaOrig="360" w14:anchorId="620B158D">
          <v:shape id="_x0000_i1041" type="#_x0000_t75" style="width:57pt;height:18pt" o:ole="">
            <v:imagedata r:id="rId45" o:title=""/>
          </v:shape>
          <o:OLEObject Type="Embed" ProgID="Equation.DSMT4" ShapeID="_x0000_i1041" DrawAspect="Content" ObjectID="_1678079199" r:id="rId46"/>
        </w:object>
      </w:r>
      <w:r>
        <w:rPr>
          <w:rFonts w:eastAsia="华文宋体"/>
        </w:rPr>
        <w:tab/>
        <w:t>(</w:t>
      </w:r>
      <w:r>
        <w:rPr>
          <w:rFonts w:eastAsia="华文宋体" w:hint="eastAsia"/>
        </w:rPr>
        <w:t>5.2.11-8</w:t>
      </w:r>
      <w:r>
        <w:rPr>
          <w:rFonts w:eastAsia="华文宋体"/>
        </w:rPr>
        <w:t>)</w:t>
      </w:r>
    </w:p>
    <w:p w14:paraId="5A10F31D" w14:textId="77777777" w:rsidR="005F2E76" w:rsidRDefault="00B67E50">
      <w:pPr>
        <w:tabs>
          <w:tab w:val="center" w:pos="4395"/>
          <w:tab w:val="center" w:pos="8295"/>
        </w:tabs>
        <w:jc w:val="center"/>
        <w:textAlignment w:val="baseline"/>
        <w:rPr>
          <w:rFonts w:eastAsia="华文宋体"/>
        </w:rPr>
      </w:pPr>
      <w:r>
        <w:rPr>
          <w:rFonts w:eastAsia="华文宋体"/>
        </w:rPr>
        <w:tab/>
      </w:r>
      <w:r>
        <w:rPr>
          <w:rFonts w:eastAsia="华文宋体"/>
          <w:position w:val="-14"/>
        </w:rPr>
        <w:object w:dxaOrig="1320" w:dyaOrig="360" w14:anchorId="6425FF93">
          <v:shape id="_x0000_i1042" type="#_x0000_t75" style="width:66pt;height:18pt" o:ole="">
            <v:imagedata r:id="rId47" o:title=""/>
          </v:shape>
          <o:OLEObject Type="Embed" ProgID="Equation.DSMT4" ShapeID="_x0000_i1042" DrawAspect="Content" ObjectID="_1678079200" r:id="rId48"/>
        </w:object>
      </w:r>
      <w:r>
        <w:rPr>
          <w:rFonts w:eastAsia="华文宋体"/>
        </w:rPr>
        <w:tab/>
        <w:t>(</w:t>
      </w:r>
      <w:r>
        <w:rPr>
          <w:rFonts w:eastAsia="华文宋体" w:hint="eastAsia"/>
        </w:rPr>
        <w:t>5.2.11-9</w:t>
      </w:r>
      <w:r>
        <w:rPr>
          <w:rFonts w:eastAsia="华文宋体"/>
        </w:rPr>
        <w:t>)</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10"/>
        <w:gridCol w:w="2948"/>
        <w:gridCol w:w="3971"/>
      </w:tblGrid>
      <w:tr w:rsidR="005F2E76" w14:paraId="6C4085B2" w14:textId="77777777">
        <w:tc>
          <w:tcPr>
            <w:tcW w:w="1134" w:type="dxa"/>
          </w:tcPr>
          <w:p w14:paraId="156822E1" w14:textId="7623061A" w:rsidR="005F2E76" w:rsidRDefault="00B67E50">
            <w:pPr>
              <w:tabs>
                <w:tab w:val="center" w:pos="4395"/>
                <w:tab w:val="center" w:pos="8295"/>
              </w:tabs>
              <w:jc w:val="right"/>
              <w:rPr>
                <w:kern w:val="0"/>
              </w:rPr>
            </w:pPr>
            <w:r>
              <w:rPr>
                <w:rFonts w:hint="eastAsia"/>
                <w:kern w:val="0"/>
              </w:rPr>
              <w:t>式中：</w:t>
            </w:r>
            <w:r>
              <w:rPr>
                <w:rFonts w:hint="eastAsia"/>
                <w:kern w:val="0"/>
              </w:rPr>
              <w:t xml:space="preserve"> </w:t>
            </w:r>
            <w:r>
              <w:rPr>
                <w:i/>
                <w:kern w:val="0"/>
              </w:rPr>
              <w:t>B</w:t>
            </w:r>
            <w:r>
              <w:rPr>
                <w:i/>
                <w:kern w:val="0"/>
                <w:vertAlign w:val="subscript"/>
              </w:rPr>
              <w:t>x</w:t>
            </w:r>
          </w:p>
        </w:tc>
        <w:tc>
          <w:tcPr>
            <w:tcW w:w="7162" w:type="dxa"/>
            <w:gridSpan w:val="2"/>
          </w:tcPr>
          <w:p w14:paraId="570EC24A" w14:textId="5E012534" w:rsidR="005F2E76" w:rsidRDefault="00B67E50">
            <w:pPr>
              <w:tabs>
                <w:tab w:val="center" w:pos="4395"/>
                <w:tab w:val="center" w:pos="8295"/>
              </w:tabs>
              <w:jc w:val="left"/>
              <w:rPr>
                <w:strike/>
                <w:kern w:val="0"/>
              </w:rPr>
            </w:pPr>
            <w:r>
              <w:rPr>
                <w:rFonts w:hint="eastAsia"/>
                <w:strike/>
                <w:kern w:val="0"/>
              </w:rPr>
              <w:t xml:space="preserve"> </w:t>
            </w:r>
            <w:r>
              <w:rPr>
                <w:strike/>
                <w:kern w:val="0"/>
              </w:rPr>
              <w:t xml:space="preserve">   </w:t>
            </w:r>
            <w:r w:rsidR="00A27FFE">
              <w:rPr>
                <w:rFonts w:hint="eastAsia"/>
                <w:kern w:val="0"/>
              </w:rPr>
              <w:t>双向叠</w:t>
            </w:r>
            <w:r w:rsidR="00A27FFE" w:rsidRPr="00A27FFE">
              <w:rPr>
                <w:rFonts w:hint="eastAsia"/>
                <w:kern w:val="0"/>
              </w:rPr>
              <w:t>合楼板</w:t>
            </w:r>
            <w:r>
              <w:rPr>
                <w:rFonts w:hint="eastAsia"/>
                <w:bCs/>
                <w:kern w:val="0"/>
              </w:rPr>
              <w:t>预应力方向的抗弯刚度</w:t>
            </w:r>
            <w:r>
              <w:rPr>
                <w:rFonts w:hint="eastAsia"/>
                <w:kern w:val="0"/>
              </w:rPr>
              <w:t>；</w:t>
            </w:r>
          </w:p>
        </w:tc>
      </w:tr>
      <w:tr w:rsidR="005F2E76" w14:paraId="0CA161F5" w14:textId="77777777">
        <w:tc>
          <w:tcPr>
            <w:tcW w:w="1134" w:type="dxa"/>
          </w:tcPr>
          <w:p w14:paraId="0255DE53" w14:textId="77777777" w:rsidR="005F2E76" w:rsidRDefault="00B67E50">
            <w:pPr>
              <w:tabs>
                <w:tab w:val="center" w:pos="4395"/>
                <w:tab w:val="center" w:pos="8295"/>
              </w:tabs>
              <w:jc w:val="right"/>
              <w:rPr>
                <w:kern w:val="0"/>
              </w:rPr>
            </w:pPr>
            <w:r>
              <w:rPr>
                <w:i/>
                <w:kern w:val="0"/>
              </w:rPr>
              <w:t>B</w:t>
            </w:r>
            <w:r>
              <w:rPr>
                <w:i/>
                <w:kern w:val="0"/>
                <w:vertAlign w:val="subscript"/>
              </w:rPr>
              <w:t>y</w:t>
            </w:r>
          </w:p>
        </w:tc>
        <w:tc>
          <w:tcPr>
            <w:tcW w:w="7162" w:type="dxa"/>
            <w:gridSpan w:val="2"/>
          </w:tcPr>
          <w:p w14:paraId="333ED5EB" w14:textId="4C2FE7F3"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sidR="00670C32">
              <w:rPr>
                <w:rFonts w:hint="eastAsia"/>
                <w:kern w:val="0"/>
              </w:rPr>
              <w:t>双向</w:t>
            </w:r>
            <w:r w:rsidR="00A27FFE" w:rsidRPr="00A27FFE">
              <w:rPr>
                <w:rFonts w:hint="eastAsia"/>
                <w:kern w:val="0"/>
              </w:rPr>
              <w:t>叠合楼板</w:t>
            </w:r>
            <w:r>
              <w:rPr>
                <w:rFonts w:hint="eastAsia"/>
                <w:kern w:val="0"/>
              </w:rPr>
              <w:t>非</w:t>
            </w:r>
            <w:r>
              <w:rPr>
                <w:rFonts w:hint="eastAsia"/>
                <w:bCs/>
                <w:kern w:val="0"/>
              </w:rPr>
              <w:t>预应力方向的抗弯刚度</w:t>
            </w:r>
            <w:r>
              <w:rPr>
                <w:rFonts w:hint="eastAsia"/>
                <w:kern w:val="0"/>
              </w:rPr>
              <w:t>；</w:t>
            </w:r>
          </w:p>
        </w:tc>
      </w:tr>
      <w:tr w:rsidR="005F2E76" w14:paraId="53D1A716" w14:textId="77777777">
        <w:tc>
          <w:tcPr>
            <w:tcW w:w="1134" w:type="dxa"/>
          </w:tcPr>
          <w:p w14:paraId="2637A65C" w14:textId="77777777" w:rsidR="005F2E76" w:rsidRDefault="00B67E50">
            <w:pPr>
              <w:tabs>
                <w:tab w:val="center" w:pos="4395"/>
                <w:tab w:val="center" w:pos="8295"/>
              </w:tabs>
              <w:jc w:val="right"/>
              <w:rPr>
                <w:kern w:val="0"/>
              </w:rPr>
            </w:pPr>
            <w:r>
              <w:rPr>
                <w:i/>
                <w:iCs/>
                <w:kern w:val="0"/>
              </w:rPr>
              <w:t>α</w:t>
            </w:r>
            <w:r>
              <w:rPr>
                <w:kern w:val="0"/>
                <w:vertAlign w:val="subscript"/>
              </w:rPr>
              <w:t>EX</w:t>
            </w:r>
          </w:p>
        </w:tc>
        <w:tc>
          <w:tcPr>
            <w:tcW w:w="7162" w:type="dxa"/>
            <w:gridSpan w:val="2"/>
          </w:tcPr>
          <w:p w14:paraId="3FF5CD4C" w14:textId="77777777" w:rsidR="005F2E76" w:rsidRDefault="00B67E50">
            <w:pPr>
              <w:tabs>
                <w:tab w:val="center" w:pos="4395"/>
                <w:tab w:val="center" w:pos="8295"/>
              </w:tabs>
              <w:jc w:val="left"/>
              <w:rPr>
                <w:rFonts w:ascii="宋体" w:hAnsi="宋体"/>
                <w:kern w:val="0"/>
              </w:rPr>
            </w:pPr>
            <w:r>
              <w:rPr>
                <w:rFonts w:hint="eastAsia"/>
                <w:strike/>
                <w:kern w:val="0"/>
              </w:rPr>
              <w:t xml:space="preserve"> </w:t>
            </w:r>
            <w:r>
              <w:rPr>
                <w:strike/>
                <w:kern w:val="0"/>
              </w:rPr>
              <w:t xml:space="preserve">   </w:t>
            </w:r>
            <w:r>
              <w:rPr>
                <w:rFonts w:hint="eastAsia"/>
                <w:kern w:val="0"/>
              </w:rPr>
              <w:t>预应力钢筋弹性模量与混凝土弹性模量的比值；</w:t>
            </w:r>
          </w:p>
        </w:tc>
      </w:tr>
      <w:tr w:rsidR="005F2E76" w14:paraId="707C6A47" w14:textId="77777777">
        <w:tc>
          <w:tcPr>
            <w:tcW w:w="1134" w:type="dxa"/>
          </w:tcPr>
          <w:p w14:paraId="2D03E5F6" w14:textId="77777777" w:rsidR="005F2E76" w:rsidRDefault="00B67E50">
            <w:pPr>
              <w:tabs>
                <w:tab w:val="center" w:pos="4395"/>
                <w:tab w:val="center" w:pos="8295"/>
              </w:tabs>
              <w:jc w:val="right"/>
              <w:rPr>
                <w:kern w:val="0"/>
              </w:rPr>
            </w:pPr>
            <w:r>
              <w:rPr>
                <w:i/>
                <w:iCs/>
                <w:kern w:val="0"/>
              </w:rPr>
              <w:t>α</w:t>
            </w:r>
            <w:r>
              <w:rPr>
                <w:kern w:val="0"/>
                <w:vertAlign w:val="subscript"/>
              </w:rPr>
              <w:t>EY</w:t>
            </w:r>
          </w:p>
        </w:tc>
        <w:tc>
          <w:tcPr>
            <w:tcW w:w="7162" w:type="dxa"/>
            <w:gridSpan w:val="2"/>
          </w:tcPr>
          <w:p w14:paraId="0999E896" w14:textId="77777777" w:rsidR="005F2E76" w:rsidRDefault="00B67E50">
            <w:pPr>
              <w:tabs>
                <w:tab w:val="center" w:pos="4395"/>
                <w:tab w:val="center" w:pos="8295"/>
              </w:tabs>
              <w:jc w:val="left"/>
              <w:rPr>
                <w:kern w:val="0"/>
              </w:rPr>
            </w:pPr>
            <w:r>
              <w:rPr>
                <w:rFonts w:hint="eastAsia"/>
                <w:strike/>
                <w:kern w:val="0"/>
              </w:rPr>
              <w:t xml:space="preserve"> </w:t>
            </w:r>
            <w:r>
              <w:rPr>
                <w:strike/>
                <w:kern w:val="0"/>
              </w:rPr>
              <w:t xml:space="preserve">   </w:t>
            </w:r>
            <w:r>
              <w:rPr>
                <w:rFonts w:hint="eastAsia"/>
                <w:kern w:val="0"/>
              </w:rPr>
              <w:t>钢筋弹性模量与混凝土弹性模量的比值；</w:t>
            </w:r>
          </w:p>
        </w:tc>
      </w:tr>
      <w:tr w:rsidR="005F2E76" w14:paraId="1DB229A2" w14:textId="77777777">
        <w:tc>
          <w:tcPr>
            <w:tcW w:w="1134" w:type="dxa"/>
          </w:tcPr>
          <w:p w14:paraId="700610F0" w14:textId="77777777" w:rsidR="005F2E76" w:rsidRDefault="00B67E50">
            <w:pPr>
              <w:tabs>
                <w:tab w:val="center" w:pos="4395"/>
                <w:tab w:val="center" w:pos="8295"/>
              </w:tabs>
              <w:jc w:val="right"/>
              <w:rPr>
                <w:i/>
                <w:iCs/>
                <w:kern w:val="0"/>
              </w:rPr>
            </w:pPr>
            <w:r>
              <w:rPr>
                <w:kern w:val="0"/>
              </w:rPr>
              <w:t>A</w:t>
            </w:r>
            <w:r>
              <w:rPr>
                <w:kern w:val="0"/>
                <w:vertAlign w:val="subscript"/>
              </w:rPr>
              <w:t>sx</w:t>
            </w:r>
          </w:p>
        </w:tc>
        <w:tc>
          <w:tcPr>
            <w:tcW w:w="7162" w:type="dxa"/>
            <w:gridSpan w:val="2"/>
          </w:tcPr>
          <w:p w14:paraId="33C4BDCD" w14:textId="77777777" w:rsidR="005F2E76" w:rsidRDefault="00B67E50">
            <w:pPr>
              <w:tabs>
                <w:tab w:val="center" w:pos="4395"/>
                <w:tab w:val="center" w:pos="8295"/>
              </w:tabs>
              <w:jc w:val="left"/>
              <w:rPr>
                <w:strike/>
                <w:kern w:val="0"/>
              </w:rPr>
            </w:pPr>
            <w:r>
              <w:rPr>
                <w:rFonts w:hint="eastAsia"/>
                <w:strike/>
                <w:kern w:val="0"/>
              </w:rPr>
              <w:t xml:space="preserve"> </w:t>
            </w:r>
            <w:r>
              <w:rPr>
                <w:strike/>
                <w:kern w:val="0"/>
              </w:rPr>
              <w:t xml:space="preserve">   </w:t>
            </w:r>
            <w:r>
              <w:rPr>
                <w:rFonts w:hint="eastAsia"/>
                <w:kern w:val="0"/>
              </w:rPr>
              <w:t>叠合楼板预应力方向预应力钢筋的全部截面面积；</w:t>
            </w:r>
          </w:p>
        </w:tc>
      </w:tr>
      <w:tr w:rsidR="005F2E76" w14:paraId="4194F44F" w14:textId="77777777">
        <w:tc>
          <w:tcPr>
            <w:tcW w:w="1134" w:type="dxa"/>
          </w:tcPr>
          <w:p w14:paraId="56F3DC41" w14:textId="77777777" w:rsidR="005F2E76" w:rsidRDefault="00B67E50">
            <w:pPr>
              <w:tabs>
                <w:tab w:val="center" w:pos="4395"/>
                <w:tab w:val="center" w:pos="8295"/>
              </w:tabs>
              <w:jc w:val="right"/>
              <w:rPr>
                <w:kern w:val="0"/>
              </w:rPr>
            </w:pPr>
            <w:r>
              <w:rPr>
                <w:i/>
                <w:iCs/>
                <w:kern w:val="0"/>
              </w:rPr>
              <w:t>b</w:t>
            </w:r>
            <w:r>
              <w:rPr>
                <w:i/>
                <w:iCs/>
                <w:kern w:val="0"/>
                <w:vertAlign w:val="subscript"/>
              </w:rPr>
              <w:t>y</w:t>
            </w:r>
          </w:p>
        </w:tc>
        <w:tc>
          <w:tcPr>
            <w:tcW w:w="7162" w:type="dxa"/>
            <w:gridSpan w:val="2"/>
          </w:tcPr>
          <w:p w14:paraId="6455907D" w14:textId="77777777" w:rsidR="005F2E76" w:rsidRDefault="00B67E50">
            <w:pPr>
              <w:tabs>
                <w:tab w:val="center" w:pos="4395"/>
                <w:tab w:val="center" w:pos="8295"/>
              </w:tabs>
              <w:jc w:val="left"/>
              <w:rPr>
                <w:strike/>
                <w:kern w:val="0"/>
              </w:rPr>
            </w:pPr>
            <w:r>
              <w:rPr>
                <w:rFonts w:hint="eastAsia"/>
                <w:strike/>
                <w:kern w:val="0"/>
              </w:rPr>
              <w:t xml:space="preserve"> </w:t>
            </w:r>
            <w:r>
              <w:rPr>
                <w:strike/>
                <w:kern w:val="0"/>
              </w:rPr>
              <w:t xml:space="preserve">   </w:t>
            </w:r>
            <w:r>
              <w:rPr>
                <w:rFonts w:hint="eastAsia"/>
                <w:kern w:val="0"/>
              </w:rPr>
              <w:t>叠合楼板非预应力方向跨度；</w:t>
            </w:r>
          </w:p>
        </w:tc>
      </w:tr>
      <w:tr w:rsidR="005F2E76" w14:paraId="7BDAAE9A" w14:textId="77777777">
        <w:tc>
          <w:tcPr>
            <w:tcW w:w="1134" w:type="dxa"/>
          </w:tcPr>
          <w:p w14:paraId="0A6D5FEE" w14:textId="77777777" w:rsidR="005F2E76" w:rsidRDefault="00B67E50">
            <w:pPr>
              <w:tabs>
                <w:tab w:val="center" w:pos="4395"/>
                <w:tab w:val="center" w:pos="8295"/>
              </w:tabs>
              <w:jc w:val="right"/>
              <w:rPr>
                <w:kern w:val="0"/>
              </w:rPr>
            </w:pPr>
            <w:r>
              <w:rPr>
                <w:i/>
                <w:iCs/>
                <w:kern w:val="0"/>
              </w:rPr>
              <w:t>h</w:t>
            </w:r>
            <w:r>
              <w:rPr>
                <w:kern w:val="0"/>
                <w:vertAlign w:val="subscript"/>
              </w:rPr>
              <w:t>0</w:t>
            </w:r>
            <w:r>
              <w:rPr>
                <w:i/>
                <w:iCs/>
                <w:kern w:val="0"/>
                <w:vertAlign w:val="subscript"/>
              </w:rPr>
              <w:t>x</w:t>
            </w:r>
          </w:p>
        </w:tc>
        <w:tc>
          <w:tcPr>
            <w:tcW w:w="7162" w:type="dxa"/>
            <w:gridSpan w:val="2"/>
          </w:tcPr>
          <w:p w14:paraId="2105F026" w14:textId="77777777" w:rsidR="005F2E76" w:rsidRDefault="00B67E50">
            <w:pPr>
              <w:tabs>
                <w:tab w:val="center" w:pos="4395"/>
                <w:tab w:val="center" w:pos="8295"/>
              </w:tabs>
              <w:jc w:val="left"/>
              <w:rPr>
                <w:strike/>
                <w:kern w:val="0"/>
              </w:rPr>
            </w:pPr>
            <w:r>
              <w:rPr>
                <w:rFonts w:hint="eastAsia"/>
                <w:strike/>
                <w:kern w:val="0"/>
              </w:rPr>
              <w:t xml:space="preserve"> </w:t>
            </w:r>
            <w:r>
              <w:rPr>
                <w:strike/>
                <w:kern w:val="0"/>
              </w:rPr>
              <w:t xml:space="preserve">   </w:t>
            </w:r>
            <w:r>
              <w:rPr>
                <w:rFonts w:hint="eastAsia"/>
                <w:kern w:val="0"/>
              </w:rPr>
              <w:t>叠合楼板预应力方向截面有效高度；</w:t>
            </w:r>
          </w:p>
        </w:tc>
      </w:tr>
      <w:tr w:rsidR="005F2E76" w14:paraId="4B2C4A8B" w14:textId="77777777">
        <w:tc>
          <w:tcPr>
            <w:tcW w:w="1134" w:type="dxa"/>
          </w:tcPr>
          <w:p w14:paraId="0F69511F" w14:textId="77777777" w:rsidR="005F2E76" w:rsidRDefault="00B67E50">
            <w:pPr>
              <w:tabs>
                <w:tab w:val="center" w:pos="4395"/>
                <w:tab w:val="center" w:pos="8295"/>
              </w:tabs>
              <w:jc w:val="right"/>
              <w:rPr>
                <w:i/>
                <w:iCs/>
                <w:kern w:val="0"/>
              </w:rPr>
            </w:pPr>
            <w:r>
              <w:rPr>
                <w:i/>
                <w:iCs/>
                <w:kern w:val="0"/>
              </w:rPr>
              <w:t>ρ</w:t>
            </w:r>
            <w:r>
              <w:rPr>
                <w:i/>
                <w:iCs/>
                <w:kern w:val="0"/>
                <w:vertAlign w:val="subscript"/>
              </w:rPr>
              <w:t>x</w:t>
            </w:r>
          </w:p>
        </w:tc>
        <w:tc>
          <w:tcPr>
            <w:tcW w:w="7162" w:type="dxa"/>
            <w:gridSpan w:val="2"/>
          </w:tcPr>
          <w:p w14:paraId="5659B973" w14:textId="77777777" w:rsidR="005F2E76" w:rsidRDefault="00B67E50">
            <w:pPr>
              <w:tabs>
                <w:tab w:val="center" w:pos="4395"/>
                <w:tab w:val="center" w:pos="8295"/>
              </w:tabs>
              <w:jc w:val="left"/>
              <w:rPr>
                <w:strike/>
                <w:kern w:val="0"/>
              </w:rPr>
            </w:pPr>
            <w:r>
              <w:rPr>
                <w:rFonts w:hint="eastAsia"/>
                <w:strike/>
                <w:kern w:val="0"/>
              </w:rPr>
              <w:t xml:space="preserve"> </w:t>
            </w:r>
            <w:r>
              <w:rPr>
                <w:strike/>
                <w:kern w:val="0"/>
              </w:rPr>
              <w:t xml:space="preserve">   </w:t>
            </w:r>
            <w:r>
              <w:rPr>
                <w:rFonts w:hint="eastAsia"/>
                <w:kern w:val="0"/>
              </w:rPr>
              <w:t>叠合楼板预应力方向预应力钢筋的配筋率；</w:t>
            </w:r>
          </w:p>
        </w:tc>
      </w:tr>
      <w:tr w:rsidR="005F2E76" w14:paraId="4D43D07C" w14:textId="77777777">
        <w:tc>
          <w:tcPr>
            <w:tcW w:w="1134" w:type="dxa"/>
          </w:tcPr>
          <w:p w14:paraId="7D348132" w14:textId="77777777" w:rsidR="005F2E76" w:rsidRDefault="00B67E50">
            <w:pPr>
              <w:tabs>
                <w:tab w:val="center" w:pos="4395"/>
                <w:tab w:val="center" w:pos="8295"/>
              </w:tabs>
              <w:jc w:val="right"/>
              <w:rPr>
                <w:i/>
                <w:iCs/>
                <w:kern w:val="0"/>
              </w:rPr>
            </w:pPr>
            <w:r>
              <w:rPr>
                <w:kern w:val="0"/>
              </w:rPr>
              <w:t>A</w:t>
            </w:r>
            <w:r>
              <w:rPr>
                <w:kern w:val="0"/>
                <w:vertAlign w:val="subscript"/>
              </w:rPr>
              <w:t>sy</w:t>
            </w:r>
          </w:p>
        </w:tc>
        <w:tc>
          <w:tcPr>
            <w:tcW w:w="7162" w:type="dxa"/>
            <w:gridSpan w:val="2"/>
          </w:tcPr>
          <w:p w14:paraId="624D5F09" w14:textId="77777777" w:rsidR="005F2E76" w:rsidRDefault="00B67E50">
            <w:pPr>
              <w:tabs>
                <w:tab w:val="center" w:pos="4395"/>
                <w:tab w:val="center" w:pos="8295"/>
              </w:tabs>
              <w:jc w:val="left"/>
              <w:rPr>
                <w:strike/>
                <w:kern w:val="0"/>
              </w:rPr>
            </w:pPr>
            <w:r>
              <w:rPr>
                <w:rFonts w:hint="eastAsia"/>
                <w:strike/>
                <w:kern w:val="0"/>
              </w:rPr>
              <w:t xml:space="preserve"> </w:t>
            </w:r>
            <w:r>
              <w:rPr>
                <w:strike/>
                <w:kern w:val="0"/>
              </w:rPr>
              <w:t xml:space="preserve">   </w:t>
            </w:r>
            <w:r>
              <w:rPr>
                <w:rFonts w:hint="eastAsia"/>
                <w:kern w:val="0"/>
              </w:rPr>
              <w:t>叠合楼板非预应力方向预制底板纵向钢筋的全部截面面积；</w:t>
            </w:r>
          </w:p>
        </w:tc>
      </w:tr>
      <w:tr w:rsidR="005F2E76" w14:paraId="30C7F186" w14:textId="77777777">
        <w:tc>
          <w:tcPr>
            <w:tcW w:w="1134" w:type="dxa"/>
          </w:tcPr>
          <w:p w14:paraId="3DA1F452" w14:textId="77777777" w:rsidR="005F2E76" w:rsidRDefault="00B67E50">
            <w:pPr>
              <w:tabs>
                <w:tab w:val="center" w:pos="4395"/>
                <w:tab w:val="center" w:pos="8295"/>
              </w:tabs>
              <w:jc w:val="right"/>
              <w:rPr>
                <w:i/>
                <w:iCs/>
                <w:kern w:val="0"/>
              </w:rPr>
            </w:pPr>
            <w:r>
              <w:rPr>
                <w:i/>
                <w:iCs/>
                <w:kern w:val="0"/>
              </w:rPr>
              <w:t>b</w:t>
            </w:r>
            <w:r>
              <w:rPr>
                <w:i/>
                <w:iCs/>
                <w:kern w:val="0"/>
                <w:vertAlign w:val="subscript"/>
              </w:rPr>
              <w:t>x</w:t>
            </w:r>
          </w:p>
        </w:tc>
        <w:tc>
          <w:tcPr>
            <w:tcW w:w="7162" w:type="dxa"/>
            <w:gridSpan w:val="2"/>
          </w:tcPr>
          <w:p w14:paraId="0926CE60" w14:textId="77777777" w:rsidR="005F2E76" w:rsidRDefault="00B67E50">
            <w:pPr>
              <w:tabs>
                <w:tab w:val="center" w:pos="4395"/>
                <w:tab w:val="center" w:pos="8295"/>
              </w:tabs>
              <w:jc w:val="left"/>
              <w:rPr>
                <w:strike/>
                <w:kern w:val="0"/>
              </w:rPr>
            </w:pPr>
            <w:r>
              <w:rPr>
                <w:rFonts w:hint="eastAsia"/>
                <w:strike/>
                <w:kern w:val="0"/>
              </w:rPr>
              <w:t xml:space="preserve"> </w:t>
            </w:r>
            <w:r>
              <w:rPr>
                <w:strike/>
                <w:kern w:val="0"/>
              </w:rPr>
              <w:t xml:space="preserve">   </w:t>
            </w:r>
            <w:r>
              <w:rPr>
                <w:rFonts w:hint="eastAsia"/>
                <w:kern w:val="0"/>
              </w:rPr>
              <w:t>叠合楼板预应力方向跨度；</w:t>
            </w:r>
          </w:p>
        </w:tc>
      </w:tr>
      <w:tr w:rsidR="005F2E76" w14:paraId="647AC759" w14:textId="77777777">
        <w:tc>
          <w:tcPr>
            <w:tcW w:w="1134" w:type="dxa"/>
          </w:tcPr>
          <w:p w14:paraId="01896173" w14:textId="77777777" w:rsidR="005F2E76" w:rsidRDefault="00B67E50">
            <w:pPr>
              <w:tabs>
                <w:tab w:val="center" w:pos="4395"/>
                <w:tab w:val="center" w:pos="8295"/>
              </w:tabs>
              <w:jc w:val="right"/>
              <w:rPr>
                <w:i/>
                <w:iCs/>
                <w:kern w:val="0"/>
              </w:rPr>
            </w:pPr>
            <w:r>
              <w:rPr>
                <w:i/>
                <w:iCs/>
                <w:kern w:val="0"/>
              </w:rPr>
              <w:t>h</w:t>
            </w:r>
            <w:r>
              <w:rPr>
                <w:kern w:val="0"/>
                <w:vertAlign w:val="subscript"/>
              </w:rPr>
              <w:t>0</w:t>
            </w:r>
            <w:r>
              <w:rPr>
                <w:i/>
                <w:iCs/>
                <w:kern w:val="0"/>
                <w:vertAlign w:val="subscript"/>
              </w:rPr>
              <w:t>y</w:t>
            </w:r>
          </w:p>
        </w:tc>
        <w:tc>
          <w:tcPr>
            <w:tcW w:w="7162" w:type="dxa"/>
            <w:gridSpan w:val="2"/>
          </w:tcPr>
          <w:p w14:paraId="0E6C1BFF" w14:textId="77777777" w:rsidR="005F2E76" w:rsidRDefault="00B67E50">
            <w:pPr>
              <w:tabs>
                <w:tab w:val="center" w:pos="4395"/>
                <w:tab w:val="center" w:pos="8295"/>
              </w:tabs>
              <w:jc w:val="left"/>
              <w:rPr>
                <w:strike/>
                <w:kern w:val="0"/>
              </w:rPr>
            </w:pPr>
            <w:r>
              <w:rPr>
                <w:rFonts w:hint="eastAsia"/>
                <w:strike/>
                <w:kern w:val="0"/>
              </w:rPr>
              <w:t xml:space="preserve"> </w:t>
            </w:r>
            <w:r>
              <w:rPr>
                <w:strike/>
                <w:kern w:val="0"/>
              </w:rPr>
              <w:t xml:space="preserve">   </w:t>
            </w:r>
            <w:r>
              <w:rPr>
                <w:rFonts w:hint="eastAsia"/>
                <w:kern w:val="0"/>
              </w:rPr>
              <w:t>叠合楼板非预应力方向截面有效高度；</w:t>
            </w:r>
          </w:p>
        </w:tc>
      </w:tr>
      <w:tr w:rsidR="005F2E76" w14:paraId="2DF315FA" w14:textId="77777777">
        <w:tc>
          <w:tcPr>
            <w:tcW w:w="1134" w:type="dxa"/>
          </w:tcPr>
          <w:p w14:paraId="553E9223" w14:textId="77777777" w:rsidR="005F2E76" w:rsidRDefault="00B67E50">
            <w:pPr>
              <w:tabs>
                <w:tab w:val="center" w:pos="4395"/>
                <w:tab w:val="center" w:pos="8295"/>
              </w:tabs>
              <w:jc w:val="right"/>
              <w:rPr>
                <w:i/>
                <w:iCs/>
                <w:kern w:val="0"/>
              </w:rPr>
            </w:pPr>
            <w:r>
              <w:rPr>
                <w:i/>
                <w:iCs/>
                <w:kern w:val="0"/>
              </w:rPr>
              <w:t>ρ</w:t>
            </w:r>
            <w:r>
              <w:rPr>
                <w:i/>
                <w:iCs/>
                <w:kern w:val="0"/>
                <w:vertAlign w:val="subscript"/>
              </w:rPr>
              <w:t>y</w:t>
            </w:r>
          </w:p>
        </w:tc>
        <w:tc>
          <w:tcPr>
            <w:tcW w:w="7162" w:type="dxa"/>
            <w:gridSpan w:val="2"/>
          </w:tcPr>
          <w:p w14:paraId="5C7920FB" w14:textId="77777777" w:rsidR="005F2E76" w:rsidRDefault="00B67E50">
            <w:pPr>
              <w:tabs>
                <w:tab w:val="center" w:pos="4395"/>
                <w:tab w:val="center" w:pos="8295"/>
              </w:tabs>
              <w:jc w:val="left"/>
              <w:rPr>
                <w:strike/>
                <w:kern w:val="0"/>
              </w:rPr>
            </w:pPr>
            <w:r>
              <w:rPr>
                <w:rFonts w:hint="eastAsia"/>
                <w:strike/>
                <w:kern w:val="0"/>
              </w:rPr>
              <w:t xml:space="preserve"> </w:t>
            </w:r>
            <w:r>
              <w:rPr>
                <w:strike/>
                <w:kern w:val="0"/>
              </w:rPr>
              <w:t xml:space="preserve">   </w:t>
            </w:r>
            <w:r>
              <w:rPr>
                <w:rFonts w:hint="eastAsia"/>
                <w:kern w:val="0"/>
              </w:rPr>
              <w:t>叠合楼板非预应力方向预制底板纵向钢筋配筋率；</w:t>
            </w:r>
          </w:p>
        </w:tc>
      </w:tr>
      <w:tr w:rsidR="005F2E76" w14:paraId="39AEFBE1" w14:textId="77777777">
        <w:tc>
          <w:tcPr>
            <w:tcW w:w="1134" w:type="dxa"/>
          </w:tcPr>
          <w:p w14:paraId="619ED4A9" w14:textId="77777777" w:rsidR="005F2E76" w:rsidRDefault="00B67E50">
            <w:pPr>
              <w:tabs>
                <w:tab w:val="center" w:pos="4395"/>
                <w:tab w:val="center" w:pos="8295"/>
              </w:tabs>
              <w:jc w:val="right"/>
              <w:rPr>
                <w:i/>
                <w:iCs/>
                <w:kern w:val="0"/>
              </w:rPr>
            </w:pPr>
            <w:r>
              <w:rPr>
                <w:i/>
                <w:iCs/>
                <w:kern w:val="0"/>
              </w:rPr>
              <w:t>E</w:t>
            </w:r>
            <w:r>
              <w:rPr>
                <w:i/>
                <w:iCs/>
                <w:kern w:val="0"/>
                <w:vertAlign w:val="subscript"/>
              </w:rPr>
              <w:t>c</w:t>
            </w:r>
          </w:p>
        </w:tc>
        <w:tc>
          <w:tcPr>
            <w:tcW w:w="7162" w:type="dxa"/>
            <w:gridSpan w:val="2"/>
          </w:tcPr>
          <w:p w14:paraId="2551441E"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叠合楼板混凝土弹性模量</w:t>
            </w:r>
            <w:r>
              <w:rPr>
                <w:rFonts w:hint="eastAsia"/>
                <w:i/>
                <w:kern w:val="0"/>
              </w:rPr>
              <w:t>E</w:t>
            </w:r>
            <w:r>
              <w:rPr>
                <w:kern w:val="0"/>
                <w:vertAlign w:val="subscript"/>
              </w:rPr>
              <w:t>c</w:t>
            </w:r>
            <w:r>
              <w:rPr>
                <w:kern w:val="0"/>
              </w:rPr>
              <w:t>=(</w:t>
            </w:r>
            <w:r>
              <w:rPr>
                <w:i/>
                <w:kern w:val="0"/>
              </w:rPr>
              <w:t>E</w:t>
            </w:r>
            <w:r>
              <w:rPr>
                <w:kern w:val="0"/>
                <w:vertAlign w:val="subscript"/>
              </w:rPr>
              <w:t>c1</w:t>
            </w:r>
            <w:r>
              <w:rPr>
                <w:rFonts w:hint="eastAsia"/>
                <w:i/>
                <w:kern w:val="0"/>
              </w:rPr>
              <w:t>h</w:t>
            </w:r>
            <w:r>
              <w:rPr>
                <w:kern w:val="0"/>
                <w:vertAlign w:val="subscript"/>
              </w:rPr>
              <w:t>1</w:t>
            </w:r>
            <w:r>
              <w:rPr>
                <w:kern w:val="0"/>
              </w:rPr>
              <w:t>+</w:t>
            </w:r>
            <w:r>
              <w:rPr>
                <w:i/>
                <w:kern w:val="0"/>
              </w:rPr>
              <w:t>E</w:t>
            </w:r>
            <w:r>
              <w:rPr>
                <w:kern w:val="0"/>
                <w:vertAlign w:val="subscript"/>
              </w:rPr>
              <w:t>c2</w:t>
            </w:r>
            <w:r>
              <w:rPr>
                <w:rFonts w:hint="eastAsia"/>
                <w:i/>
                <w:kern w:val="0"/>
              </w:rPr>
              <w:t>h</w:t>
            </w:r>
            <w:r>
              <w:rPr>
                <w:kern w:val="0"/>
                <w:vertAlign w:val="subscript"/>
              </w:rPr>
              <w:t>2</w:t>
            </w:r>
            <w:r>
              <w:rPr>
                <w:kern w:val="0"/>
              </w:rPr>
              <w:t>)/(</w:t>
            </w:r>
            <w:r>
              <w:rPr>
                <w:rFonts w:hint="eastAsia"/>
                <w:i/>
                <w:kern w:val="0"/>
              </w:rPr>
              <w:t>h</w:t>
            </w:r>
            <w:r>
              <w:rPr>
                <w:kern w:val="0"/>
                <w:vertAlign w:val="subscript"/>
              </w:rPr>
              <w:t>1</w:t>
            </w:r>
            <w:r>
              <w:rPr>
                <w:kern w:val="0"/>
              </w:rPr>
              <w:t>+</w:t>
            </w:r>
            <w:r>
              <w:rPr>
                <w:rFonts w:hint="eastAsia"/>
                <w:i/>
                <w:kern w:val="0"/>
              </w:rPr>
              <w:t>h</w:t>
            </w:r>
            <w:r>
              <w:rPr>
                <w:kern w:val="0"/>
                <w:vertAlign w:val="subscript"/>
              </w:rPr>
              <w:t>2</w:t>
            </w:r>
            <w:r>
              <w:rPr>
                <w:kern w:val="0"/>
              </w:rPr>
              <w:t>)</w:t>
            </w:r>
            <w:r>
              <w:rPr>
                <w:rFonts w:hint="eastAsia"/>
                <w:kern w:val="0"/>
              </w:rPr>
              <w:t>，其中</w:t>
            </w:r>
            <w:r>
              <w:rPr>
                <w:i/>
                <w:kern w:val="0"/>
              </w:rPr>
              <w:t>E</w:t>
            </w:r>
            <w:r>
              <w:rPr>
                <w:kern w:val="0"/>
                <w:vertAlign w:val="subscript"/>
              </w:rPr>
              <w:t>c1</w:t>
            </w:r>
            <w:r>
              <w:rPr>
                <w:rFonts w:hint="eastAsia"/>
                <w:kern w:val="0"/>
              </w:rPr>
              <w:t>、</w:t>
            </w:r>
            <w:r>
              <w:rPr>
                <w:i/>
                <w:kern w:val="0"/>
              </w:rPr>
              <w:t>E</w:t>
            </w:r>
            <w:r>
              <w:rPr>
                <w:kern w:val="0"/>
                <w:vertAlign w:val="subscript"/>
              </w:rPr>
              <w:t>c2</w:t>
            </w:r>
            <w:r>
              <w:rPr>
                <w:rFonts w:hint="eastAsia"/>
                <w:kern w:val="0"/>
              </w:rPr>
              <w:t>分别为预制底板和叠合层的混凝土弹性模量，</w:t>
            </w:r>
            <w:r>
              <w:rPr>
                <w:i/>
                <w:kern w:val="0"/>
              </w:rPr>
              <w:t>h</w:t>
            </w:r>
            <w:r>
              <w:rPr>
                <w:kern w:val="0"/>
                <w:vertAlign w:val="subscript"/>
              </w:rPr>
              <w:t>1</w:t>
            </w:r>
            <w:r>
              <w:rPr>
                <w:rFonts w:hint="eastAsia"/>
                <w:kern w:val="0"/>
              </w:rPr>
              <w:t>、</w:t>
            </w:r>
            <w:r>
              <w:rPr>
                <w:i/>
                <w:kern w:val="0"/>
              </w:rPr>
              <w:t>h</w:t>
            </w:r>
            <w:r>
              <w:rPr>
                <w:kern w:val="0"/>
                <w:vertAlign w:val="subscript"/>
              </w:rPr>
              <w:t>2</w:t>
            </w:r>
            <w:r>
              <w:rPr>
                <w:rFonts w:hint="eastAsia"/>
                <w:kern w:val="0"/>
              </w:rPr>
              <w:t>分别为预制底板和叠合层的厚度；</w:t>
            </w:r>
          </w:p>
        </w:tc>
      </w:tr>
      <w:tr w:rsidR="005F2E76" w14:paraId="2E40A5AC" w14:textId="77777777">
        <w:tc>
          <w:tcPr>
            <w:tcW w:w="1134" w:type="dxa"/>
          </w:tcPr>
          <w:p w14:paraId="0901BD6F" w14:textId="77777777" w:rsidR="005F2E76" w:rsidRDefault="00B67E50">
            <w:pPr>
              <w:tabs>
                <w:tab w:val="center" w:pos="4395"/>
                <w:tab w:val="center" w:pos="8295"/>
              </w:tabs>
              <w:jc w:val="right"/>
              <w:rPr>
                <w:i/>
                <w:iCs/>
                <w:kern w:val="0"/>
              </w:rPr>
            </w:pPr>
            <w:r>
              <w:rPr>
                <w:i/>
                <w:iCs/>
                <w:kern w:val="0"/>
              </w:rPr>
              <w:t>λ</w:t>
            </w:r>
            <w:r>
              <w:rPr>
                <w:kern w:val="0"/>
                <w:vertAlign w:val="subscript"/>
              </w:rPr>
              <w:t>p</w:t>
            </w:r>
          </w:p>
        </w:tc>
        <w:tc>
          <w:tcPr>
            <w:tcW w:w="7162" w:type="dxa"/>
            <w:gridSpan w:val="2"/>
          </w:tcPr>
          <w:p w14:paraId="22CD04DF" w14:textId="77777777" w:rsidR="005F2E76" w:rsidRDefault="00B67E50">
            <w:pPr>
              <w:tabs>
                <w:tab w:val="center" w:pos="4395"/>
                <w:tab w:val="center" w:pos="8295"/>
              </w:tabs>
              <w:jc w:val="left"/>
              <w:rPr>
                <w:strike/>
                <w:kern w:val="0"/>
              </w:rPr>
            </w:pPr>
            <w:r>
              <w:rPr>
                <w:rFonts w:hint="eastAsia"/>
                <w:strike/>
                <w:kern w:val="0"/>
              </w:rPr>
              <w:t xml:space="preserve"> </w:t>
            </w:r>
            <w:r>
              <w:rPr>
                <w:strike/>
                <w:kern w:val="0"/>
              </w:rPr>
              <w:t xml:space="preserve">   </w:t>
            </w:r>
            <w:r>
              <w:rPr>
                <w:rFonts w:hint="eastAsia"/>
                <w:kern w:val="0"/>
              </w:rPr>
              <w:t>叠合楼板预应力方向的预应力度，当预应力度</w:t>
            </w:r>
            <w:r>
              <w:rPr>
                <w:i/>
                <w:iCs/>
                <w:kern w:val="0"/>
              </w:rPr>
              <w:t>λ</w:t>
            </w:r>
            <w:r>
              <w:rPr>
                <w:kern w:val="0"/>
                <w:vertAlign w:val="subscript"/>
              </w:rPr>
              <w:t>p</w:t>
            </w:r>
            <w:r>
              <w:rPr>
                <w:kern w:val="0"/>
              </w:rPr>
              <w:t>&gt;1</w:t>
            </w:r>
            <w:r>
              <w:rPr>
                <w:rFonts w:hint="eastAsia"/>
                <w:kern w:val="0"/>
              </w:rPr>
              <w:t>时，取</w:t>
            </w:r>
            <w:r>
              <w:rPr>
                <w:i/>
                <w:iCs/>
                <w:kern w:val="0"/>
              </w:rPr>
              <w:t>λ</w:t>
            </w:r>
            <w:r>
              <w:rPr>
                <w:kern w:val="0"/>
                <w:vertAlign w:val="subscript"/>
              </w:rPr>
              <w:t>p</w:t>
            </w:r>
            <w:r>
              <w:rPr>
                <w:rFonts w:hint="eastAsia"/>
                <w:kern w:val="0"/>
              </w:rPr>
              <w:t>=</w:t>
            </w:r>
            <w:r>
              <w:rPr>
                <w:kern w:val="0"/>
              </w:rPr>
              <w:t>1</w:t>
            </w:r>
            <w:r>
              <w:rPr>
                <w:rFonts w:hint="eastAsia"/>
                <w:kern w:val="0"/>
              </w:rPr>
              <w:t>；</w:t>
            </w:r>
          </w:p>
        </w:tc>
      </w:tr>
      <w:tr w:rsidR="005F2E76" w14:paraId="1538F3F4" w14:textId="77777777">
        <w:tc>
          <w:tcPr>
            <w:tcW w:w="1134" w:type="dxa"/>
          </w:tcPr>
          <w:p w14:paraId="012075FB" w14:textId="77777777" w:rsidR="005F2E76" w:rsidRDefault="00B67E50">
            <w:pPr>
              <w:tabs>
                <w:tab w:val="center" w:pos="4395"/>
                <w:tab w:val="center" w:pos="8295"/>
              </w:tabs>
              <w:jc w:val="right"/>
              <w:rPr>
                <w:i/>
                <w:iCs/>
                <w:kern w:val="0"/>
              </w:rPr>
            </w:pPr>
            <w:r>
              <w:rPr>
                <w:i/>
                <w:iCs/>
                <w:kern w:val="0"/>
              </w:rPr>
              <w:t>M</w:t>
            </w:r>
            <w:r>
              <w:rPr>
                <w:kern w:val="0"/>
                <w:vertAlign w:val="subscript"/>
              </w:rPr>
              <w:t>p</w:t>
            </w:r>
            <w:r>
              <w:rPr>
                <w:rFonts w:hint="eastAsia"/>
                <w:kern w:val="0"/>
                <w:vertAlign w:val="subscript"/>
              </w:rPr>
              <w:t>0</w:t>
            </w:r>
          </w:p>
        </w:tc>
        <w:tc>
          <w:tcPr>
            <w:tcW w:w="7162" w:type="dxa"/>
            <w:gridSpan w:val="2"/>
          </w:tcPr>
          <w:p w14:paraId="555ABE07"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叠合楼板预应力方向单位板宽纵向预应力钢筋合力点处混凝土法向应力等于零时的消压弯矩；</w:t>
            </w:r>
          </w:p>
        </w:tc>
      </w:tr>
      <w:tr w:rsidR="005F2E76" w14:paraId="5AED5744" w14:textId="77777777">
        <w:tc>
          <w:tcPr>
            <w:tcW w:w="1134" w:type="dxa"/>
          </w:tcPr>
          <w:p w14:paraId="44F39BAD" w14:textId="38AE1047" w:rsidR="005F2E76" w:rsidRDefault="00B67E50">
            <w:pPr>
              <w:tabs>
                <w:tab w:val="center" w:pos="4395"/>
                <w:tab w:val="center" w:pos="8295"/>
              </w:tabs>
              <w:jc w:val="right"/>
              <w:rPr>
                <w:i/>
                <w:iCs/>
                <w:kern w:val="0"/>
              </w:rPr>
            </w:pPr>
            <w:r>
              <w:rPr>
                <w:i/>
                <w:iCs/>
                <w:kern w:val="0"/>
              </w:rPr>
              <w:t>M</w:t>
            </w:r>
            <w:r w:rsidR="009608B3">
              <w:rPr>
                <w:kern w:val="0"/>
                <w:vertAlign w:val="subscript"/>
              </w:rPr>
              <w:t>u</w:t>
            </w:r>
          </w:p>
        </w:tc>
        <w:tc>
          <w:tcPr>
            <w:tcW w:w="7162" w:type="dxa"/>
            <w:gridSpan w:val="2"/>
          </w:tcPr>
          <w:p w14:paraId="50A812FD"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叠合楼板预应力方向单位板宽按承载能力极限状态计算的弯</w:t>
            </w:r>
            <w:r>
              <w:rPr>
                <w:rFonts w:hint="eastAsia"/>
                <w:kern w:val="0"/>
              </w:rPr>
              <w:lastRenderedPageBreak/>
              <w:t>矩值；</w:t>
            </w:r>
          </w:p>
        </w:tc>
      </w:tr>
      <w:tr w:rsidR="005F2E76" w14:paraId="39A98A1A" w14:textId="77777777">
        <w:tc>
          <w:tcPr>
            <w:tcW w:w="1134" w:type="dxa"/>
          </w:tcPr>
          <w:p w14:paraId="5E399FFF" w14:textId="08B33EF3" w:rsidR="005F2E76" w:rsidRDefault="00B67E50">
            <w:pPr>
              <w:tabs>
                <w:tab w:val="center" w:pos="4395"/>
                <w:tab w:val="center" w:pos="8295"/>
              </w:tabs>
              <w:jc w:val="right"/>
              <w:rPr>
                <w:i/>
                <w:iCs/>
                <w:kern w:val="0"/>
              </w:rPr>
            </w:pPr>
            <w:r>
              <w:rPr>
                <w:i/>
                <w:iCs/>
                <w:kern w:val="0"/>
              </w:rPr>
              <w:lastRenderedPageBreak/>
              <w:t>σ</w:t>
            </w:r>
            <w:r>
              <w:rPr>
                <w:iCs/>
                <w:kern w:val="0"/>
                <w:vertAlign w:val="subscript"/>
              </w:rPr>
              <w:t>p</w:t>
            </w:r>
          </w:p>
        </w:tc>
        <w:tc>
          <w:tcPr>
            <w:tcW w:w="7162" w:type="dxa"/>
            <w:gridSpan w:val="2"/>
          </w:tcPr>
          <w:p w14:paraId="63BBE0BC" w14:textId="1415C8A1"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叠合楼板</w:t>
            </w:r>
            <w:r w:rsidR="00A27FFE">
              <w:rPr>
                <w:rFonts w:hint="eastAsia"/>
                <w:kern w:val="0"/>
              </w:rPr>
              <w:t>预制底板</w:t>
            </w:r>
            <w:r>
              <w:rPr>
                <w:rFonts w:hint="eastAsia"/>
                <w:kern w:val="0"/>
              </w:rPr>
              <w:t>预应力方向扣出全部预应力损失后，由预压力在预制底板抗裂验算边缘产生的混凝土预压应力；</w:t>
            </w:r>
          </w:p>
        </w:tc>
      </w:tr>
      <w:tr w:rsidR="005F2E76" w14:paraId="5036F39C" w14:textId="77777777">
        <w:tc>
          <w:tcPr>
            <w:tcW w:w="1134" w:type="dxa"/>
          </w:tcPr>
          <w:p w14:paraId="3823E050" w14:textId="5F82AADF" w:rsidR="005F2E76" w:rsidRDefault="00B67E50">
            <w:pPr>
              <w:tabs>
                <w:tab w:val="center" w:pos="4395"/>
                <w:tab w:val="center" w:pos="8295"/>
              </w:tabs>
              <w:jc w:val="right"/>
              <w:rPr>
                <w:i/>
                <w:iCs/>
                <w:kern w:val="0"/>
              </w:rPr>
            </w:pPr>
            <w:r>
              <w:rPr>
                <w:i/>
                <w:iCs/>
                <w:kern w:val="0"/>
              </w:rPr>
              <w:t>W</w:t>
            </w:r>
            <w:r w:rsidRPr="00FD05AB">
              <w:rPr>
                <w:i/>
                <w:kern w:val="0"/>
                <w:vertAlign w:val="subscript"/>
              </w:rPr>
              <w:t>x</w:t>
            </w:r>
            <w:r>
              <w:rPr>
                <w:rFonts w:hint="eastAsia"/>
                <w:iCs/>
                <w:kern w:val="0"/>
                <w:vertAlign w:val="subscript"/>
              </w:rPr>
              <w:t>1</w:t>
            </w:r>
          </w:p>
        </w:tc>
        <w:tc>
          <w:tcPr>
            <w:tcW w:w="7162" w:type="dxa"/>
            <w:gridSpan w:val="2"/>
          </w:tcPr>
          <w:p w14:paraId="536120DF"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叠合楼板预应力方向单位宽度楼板换算截面受拉边缘的弹性抵抗矩；</w:t>
            </w:r>
          </w:p>
        </w:tc>
      </w:tr>
      <w:tr w:rsidR="005F2E76" w14:paraId="2B71BBCE" w14:textId="77777777">
        <w:tc>
          <w:tcPr>
            <w:tcW w:w="1134" w:type="dxa"/>
          </w:tcPr>
          <w:p w14:paraId="672C9763" w14:textId="77777777" w:rsidR="005F2E76" w:rsidRDefault="00B67E50">
            <w:pPr>
              <w:tabs>
                <w:tab w:val="center" w:pos="4395"/>
                <w:tab w:val="center" w:pos="8295"/>
              </w:tabs>
              <w:jc w:val="right"/>
              <w:rPr>
                <w:i/>
                <w:iCs/>
                <w:kern w:val="0"/>
              </w:rPr>
            </w:pPr>
            <w:r>
              <w:rPr>
                <w:rFonts w:hint="eastAsia"/>
                <w:i/>
                <w:iCs/>
                <w:kern w:val="0"/>
              </w:rPr>
              <w:t>N</w:t>
            </w:r>
            <w:r>
              <w:rPr>
                <w:iCs/>
                <w:kern w:val="0"/>
                <w:vertAlign w:val="subscript"/>
              </w:rPr>
              <w:t>p0</w:t>
            </w:r>
          </w:p>
        </w:tc>
        <w:tc>
          <w:tcPr>
            <w:tcW w:w="7162" w:type="dxa"/>
            <w:gridSpan w:val="2"/>
          </w:tcPr>
          <w:p w14:paraId="34B8AA80"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叠合楼板预应力方向扣出全部预应力损失后，对预制底板产生的预压力；</w:t>
            </w:r>
          </w:p>
        </w:tc>
      </w:tr>
      <w:tr w:rsidR="005F2E76" w14:paraId="6F5A5FF6" w14:textId="77777777">
        <w:tc>
          <w:tcPr>
            <w:tcW w:w="1134" w:type="dxa"/>
          </w:tcPr>
          <w:p w14:paraId="453E965E" w14:textId="77777777" w:rsidR="005F2E76" w:rsidRDefault="00B67E50">
            <w:pPr>
              <w:tabs>
                <w:tab w:val="center" w:pos="4395"/>
                <w:tab w:val="center" w:pos="8295"/>
              </w:tabs>
              <w:jc w:val="right"/>
              <w:rPr>
                <w:i/>
                <w:iCs/>
                <w:kern w:val="0"/>
              </w:rPr>
            </w:pPr>
            <w:r>
              <w:rPr>
                <w:iCs/>
                <w:kern w:val="0"/>
              </w:rPr>
              <w:t>A</w:t>
            </w:r>
            <w:r>
              <w:rPr>
                <w:iCs/>
                <w:kern w:val="0"/>
                <w:vertAlign w:val="subscript"/>
              </w:rPr>
              <w:t>0</w:t>
            </w:r>
          </w:p>
        </w:tc>
        <w:tc>
          <w:tcPr>
            <w:tcW w:w="7162" w:type="dxa"/>
            <w:gridSpan w:val="2"/>
          </w:tcPr>
          <w:p w14:paraId="0D1B6766" w14:textId="32E20880"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叠合楼板</w:t>
            </w:r>
            <w:r w:rsidR="009608B3">
              <w:rPr>
                <w:rFonts w:hint="eastAsia"/>
                <w:kern w:val="0"/>
              </w:rPr>
              <w:t>预制底板</w:t>
            </w:r>
            <w:r>
              <w:rPr>
                <w:rFonts w:hint="eastAsia"/>
                <w:kern w:val="0"/>
              </w:rPr>
              <w:t>预应力方向换算截面面积：包括净截面面积以及全部纵向预应力筋截面面积换算成混凝土的截面面积；</w:t>
            </w:r>
          </w:p>
        </w:tc>
      </w:tr>
      <w:tr w:rsidR="005F2E76" w14:paraId="0BD2BCBA" w14:textId="77777777">
        <w:tc>
          <w:tcPr>
            <w:tcW w:w="1134" w:type="dxa"/>
          </w:tcPr>
          <w:p w14:paraId="79204B23" w14:textId="77777777" w:rsidR="005F2E76" w:rsidRDefault="00B67E50">
            <w:pPr>
              <w:tabs>
                <w:tab w:val="center" w:pos="4395"/>
                <w:tab w:val="center" w:pos="8295"/>
              </w:tabs>
              <w:jc w:val="right"/>
              <w:rPr>
                <w:i/>
                <w:iCs/>
                <w:kern w:val="0"/>
              </w:rPr>
            </w:pPr>
            <w:r>
              <w:rPr>
                <w:i/>
                <w:iCs/>
                <w:kern w:val="0"/>
              </w:rPr>
              <w:t>I</w:t>
            </w:r>
            <w:r>
              <w:rPr>
                <w:iCs/>
                <w:kern w:val="0"/>
                <w:vertAlign w:val="subscript"/>
              </w:rPr>
              <w:t>0</w:t>
            </w:r>
          </w:p>
        </w:tc>
        <w:tc>
          <w:tcPr>
            <w:tcW w:w="7162" w:type="dxa"/>
            <w:gridSpan w:val="2"/>
          </w:tcPr>
          <w:p w14:paraId="66EF77C5" w14:textId="246CE806"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叠合楼板</w:t>
            </w:r>
            <w:r w:rsidR="009608B3">
              <w:rPr>
                <w:rFonts w:hint="eastAsia"/>
                <w:kern w:val="0"/>
              </w:rPr>
              <w:t>预制底板</w:t>
            </w:r>
            <w:r>
              <w:rPr>
                <w:rFonts w:hint="eastAsia"/>
                <w:kern w:val="0"/>
              </w:rPr>
              <w:t>预应力方向换算截面惯性矩；</w:t>
            </w:r>
          </w:p>
        </w:tc>
      </w:tr>
      <w:tr w:rsidR="005F2E76" w14:paraId="242AFC80" w14:textId="77777777">
        <w:tc>
          <w:tcPr>
            <w:tcW w:w="1134" w:type="dxa"/>
          </w:tcPr>
          <w:p w14:paraId="2E9EDE39" w14:textId="77777777" w:rsidR="005F2E76" w:rsidRDefault="00B67E50">
            <w:pPr>
              <w:tabs>
                <w:tab w:val="center" w:pos="4395"/>
                <w:tab w:val="center" w:pos="8295"/>
              </w:tabs>
              <w:jc w:val="right"/>
              <w:rPr>
                <w:i/>
                <w:iCs/>
                <w:kern w:val="0"/>
              </w:rPr>
            </w:pPr>
            <w:r>
              <w:rPr>
                <w:i/>
                <w:iCs/>
                <w:kern w:val="0"/>
              </w:rPr>
              <w:t>y</w:t>
            </w:r>
            <w:r>
              <w:rPr>
                <w:iCs/>
                <w:kern w:val="0"/>
                <w:vertAlign w:val="subscript"/>
              </w:rPr>
              <w:t>p</w:t>
            </w:r>
          </w:p>
        </w:tc>
        <w:tc>
          <w:tcPr>
            <w:tcW w:w="7162" w:type="dxa"/>
            <w:gridSpan w:val="2"/>
          </w:tcPr>
          <w:p w14:paraId="1FC00275" w14:textId="010DF9A3"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叠合楼板</w:t>
            </w:r>
            <w:r w:rsidR="009608B3">
              <w:rPr>
                <w:rFonts w:hint="eastAsia"/>
                <w:kern w:val="0"/>
              </w:rPr>
              <w:t>预制底板</w:t>
            </w:r>
            <w:r>
              <w:rPr>
                <w:rFonts w:hint="eastAsia"/>
                <w:kern w:val="0"/>
              </w:rPr>
              <w:t>预应力方向换算截面重心至预压力作用点的距离；</w:t>
            </w:r>
          </w:p>
        </w:tc>
      </w:tr>
      <w:tr w:rsidR="005F2E76" w14:paraId="3C006325" w14:textId="77777777">
        <w:tc>
          <w:tcPr>
            <w:tcW w:w="1134" w:type="dxa"/>
          </w:tcPr>
          <w:p w14:paraId="2025849B" w14:textId="77777777" w:rsidR="005F2E76" w:rsidRDefault="00B67E50">
            <w:pPr>
              <w:tabs>
                <w:tab w:val="center" w:pos="4395"/>
                <w:tab w:val="center" w:pos="8295"/>
              </w:tabs>
              <w:jc w:val="right"/>
              <w:rPr>
                <w:i/>
                <w:iCs/>
                <w:kern w:val="0"/>
              </w:rPr>
            </w:pPr>
            <w:r>
              <w:rPr>
                <w:i/>
                <w:iCs/>
                <w:kern w:val="0"/>
              </w:rPr>
              <w:t>y</w:t>
            </w:r>
            <w:r>
              <w:rPr>
                <w:iCs/>
                <w:kern w:val="0"/>
                <w:vertAlign w:val="subscript"/>
              </w:rPr>
              <w:t>0</w:t>
            </w:r>
          </w:p>
        </w:tc>
        <w:tc>
          <w:tcPr>
            <w:tcW w:w="7162" w:type="dxa"/>
            <w:gridSpan w:val="2"/>
          </w:tcPr>
          <w:p w14:paraId="5A5CFA6F" w14:textId="102E9252"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叠合楼板</w:t>
            </w:r>
            <w:r w:rsidR="009608B3">
              <w:rPr>
                <w:rFonts w:hint="eastAsia"/>
                <w:kern w:val="0"/>
              </w:rPr>
              <w:t>预制底板</w:t>
            </w:r>
            <w:r>
              <w:rPr>
                <w:rFonts w:hint="eastAsia"/>
                <w:kern w:val="0"/>
              </w:rPr>
              <w:t>预应力方向换算截面重心至预制底板抗裂验算边缘的距离；</w:t>
            </w:r>
          </w:p>
        </w:tc>
      </w:tr>
      <w:tr w:rsidR="005F2E76" w14:paraId="3F554B45" w14:textId="77777777">
        <w:tc>
          <w:tcPr>
            <w:tcW w:w="1134" w:type="dxa"/>
          </w:tcPr>
          <w:p w14:paraId="75E84EB7" w14:textId="77777777" w:rsidR="005F2E76" w:rsidRDefault="00B67E50">
            <w:pPr>
              <w:tabs>
                <w:tab w:val="center" w:pos="4395"/>
                <w:tab w:val="center" w:pos="8295"/>
              </w:tabs>
              <w:jc w:val="right"/>
              <w:rPr>
                <w:i/>
                <w:iCs/>
                <w:kern w:val="0"/>
              </w:rPr>
            </w:pPr>
            <w:r>
              <w:rPr>
                <w:i/>
                <w:iCs/>
                <w:kern w:val="0"/>
              </w:rPr>
              <w:t>σ</w:t>
            </w:r>
            <w:r>
              <w:rPr>
                <w:iCs/>
                <w:kern w:val="0"/>
                <w:vertAlign w:val="subscript"/>
              </w:rPr>
              <w:t>p0</w:t>
            </w:r>
          </w:p>
        </w:tc>
        <w:tc>
          <w:tcPr>
            <w:tcW w:w="7162" w:type="dxa"/>
            <w:gridSpan w:val="2"/>
          </w:tcPr>
          <w:p w14:paraId="6C20BF3C" w14:textId="51511664"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sidRPr="00F56CBA">
              <w:rPr>
                <w:rFonts w:hint="eastAsia"/>
                <w:kern w:val="0"/>
              </w:rPr>
              <w:t>叠合楼板</w:t>
            </w:r>
            <w:r w:rsidR="009608B3">
              <w:rPr>
                <w:rFonts w:hint="eastAsia"/>
                <w:kern w:val="0"/>
              </w:rPr>
              <w:t>预制底板</w:t>
            </w:r>
            <w:r w:rsidRPr="00F56CBA">
              <w:rPr>
                <w:rFonts w:hint="eastAsia"/>
                <w:kern w:val="0"/>
              </w:rPr>
              <w:t>预应力方向扣出全部预应力损失后，预应力钢筋的有效预应力</w:t>
            </w:r>
            <w:r>
              <w:rPr>
                <w:rFonts w:hint="eastAsia"/>
                <w:kern w:val="0"/>
              </w:rPr>
              <w:t>；</w:t>
            </w:r>
          </w:p>
        </w:tc>
      </w:tr>
      <w:tr w:rsidR="005F2E76" w14:paraId="6B73AFB0" w14:textId="77777777">
        <w:tc>
          <w:tcPr>
            <w:tcW w:w="1134" w:type="dxa"/>
          </w:tcPr>
          <w:p w14:paraId="46357440" w14:textId="77777777" w:rsidR="005F2E76" w:rsidRDefault="00B67E50">
            <w:pPr>
              <w:tabs>
                <w:tab w:val="center" w:pos="4395"/>
                <w:tab w:val="center" w:pos="8295"/>
              </w:tabs>
              <w:jc w:val="right"/>
              <w:rPr>
                <w:i/>
                <w:iCs/>
                <w:kern w:val="0"/>
              </w:rPr>
            </w:pPr>
            <w:r>
              <w:rPr>
                <w:iCs/>
                <w:kern w:val="0"/>
              </w:rPr>
              <w:t>A</w:t>
            </w:r>
            <w:r>
              <w:rPr>
                <w:iCs/>
                <w:kern w:val="0"/>
                <w:vertAlign w:val="subscript"/>
              </w:rPr>
              <w:t>p</w:t>
            </w:r>
          </w:p>
        </w:tc>
        <w:tc>
          <w:tcPr>
            <w:tcW w:w="7162" w:type="dxa"/>
            <w:gridSpan w:val="2"/>
          </w:tcPr>
          <w:p w14:paraId="0BB9A175"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叠合楼板预应力方向纵向预应力钢筋的截面面积；</w:t>
            </w:r>
          </w:p>
        </w:tc>
      </w:tr>
      <w:tr w:rsidR="005F2E76" w14:paraId="79E3D719" w14:textId="77777777">
        <w:tc>
          <w:tcPr>
            <w:tcW w:w="1134" w:type="dxa"/>
          </w:tcPr>
          <w:p w14:paraId="5027D6E4" w14:textId="77777777" w:rsidR="005F2E76" w:rsidRDefault="00B67E50">
            <w:pPr>
              <w:tabs>
                <w:tab w:val="center" w:pos="4395"/>
                <w:tab w:val="center" w:pos="8295"/>
              </w:tabs>
              <w:jc w:val="right"/>
              <w:rPr>
                <w:iCs/>
                <w:kern w:val="0"/>
              </w:rPr>
            </w:pPr>
            <w:r>
              <w:rPr>
                <w:i/>
                <w:iCs/>
                <w:kern w:val="0"/>
              </w:rPr>
              <w:t>σ</w:t>
            </w:r>
            <w:r>
              <w:rPr>
                <w:iCs/>
                <w:kern w:val="0"/>
                <w:vertAlign w:val="subscript"/>
              </w:rPr>
              <w:t>con</w:t>
            </w:r>
          </w:p>
        </w:tc>
        <w:tc>
          <w:tcPr>
            <w:tcW w:w="7162" w:type="dxa"/>
            <w:gridSpan w:val="2"/>
          </w:tcPr>
          <w:p w14:paraId="236BCEA8" w14:textId="4AF368DC"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叠合楼板</w:t>
            </w:r>
            <w:r w:rsidR="009608B3">
              <w:rPr>
                <w:rFonts w:hint="eastAsia"/>
                <w:kern w:val="0"/>
              </w:rPr>
              <w:t>预制底板</w:t>
            </w:r>
            <w:r>
              <w:rPr>
                <w:rFonts w:hint="eastAsia"/>
                <w:kern w:val="0"/>
              </w:rPr>
              <w:t>预应力方向预应力钢筋的张拉控制应力；</w:t>
            </w:r>
          </w:p>
        </w:tc>
      </w:tr>
      <w:tr w:rsidR="005F2E76" w14:paraId="3E0A8437" w14:textId="77777777">
        <w:tc>
          <w:tcPr>
            <w:tcW w:w="1134" w:type="dxa"/>
          </w:tcPr>
          <w:p w14:paraId="34BFD2A5" w14:textId="77777777" w:rsidR="005F2E76" w:rsidRDefault="00B67E50">
            <w:pPr>
              <w:tabs>
                <w:tab w:val="center" w:pos="4395"/>
                <w:tab w:val="center" w:pos="8295"/>
              </w:tabs>
              <w:jc w:val="right"/>
              <w:rPr>
                <w:iCs/>
                <w:kern w:val="0"/>
              </w:rPr>
            </w:pPr>
            <w:r>
              <w:rPr>
                <w:i/>
                <w:iCs/>
                <w:kern w:val="0"/>
              </w:rPr>
              <w:t>σ</w:t>
            </w:r>
            <w:r>
              <w:rPr>
                <w:i/>
                <w:iCs/>
                <w:kern w:val="0"/>
                <w:vertAlign w:val="subscript"/>
              </w:rPr>
              <w:t>l</w:t>
            </w:r>
          </w:p>
        </w:tc>
        <w:tc>
          <w:tcPr>
            <w:tcW w:w="7162" w:type="dxa"/>
            <w:gridSpan w:val="2"/>
          </w:tcPr>
          <w:p w14:paraId="3E00C175" w14:textId="5BB6EDEA"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叠合楼板</w:t>
            </w:r>
            <w:r w:rsidR="00444289">
              <w:rPr>
                <w:rFonts w:hint="eastAsia"/>
                <w:kern w:val="0"/>
              </w:rPr>
              <w:t>预制底板</w:t>
            </w:r>
            <w:r>
              <w:rPr>
                <w:rFonts w:hint="eastAsia"/>
                <w:kern w:val="0"/>
              </w:rPr>
              <w:t>预应力方向相应阶段的预应力损失值，按现行国家标准《混凝土结构设计规范》</w:t>
            </w:r>
            <w:r>
              <w:rPr>
                <w:rFonts w:hint="eastAsia"/>
                <w:kern w:val="0"/>
              </w:rPr>
              <w:t>GB 50010</w:t>
            </w:r>
            <w:r>
              <w:rPr>
                <w:rFonts w:hint="eastAsia"/>
                <w:kern w:val="0"/>
              </w:rPr>
              <w:t>取用。</w:t>
            </w:r>
          </w:p>
        </w:tc>
      </w:tr>
      <w:tr w:rsidR="005F2E76" w14:paraId="6B4573A0" w14:textId="77777777">
        <w:tc>
          <w:tcPr>
            <w:tcW w:w="8296" w:type="dxa"/>
            <w:gridSpan w:val="3"/>
            <w:vAlign w:val="center"/>
          </w:tcPr>
          <w:p w14:paraId="347EFC3C" w14:textId="77777777" w:rsidR="005F2E76" w:rsidRDefault="00B67E50">
            <w:pPr>
              <w:jc w:val="center"/>
              <w:rPr>
                <w:kern w:val="0"/>
              </w:rPr>
            </w:pPr>
            <w:r>
              <w:object w:dxaOrig="8208" w:dyaOrig="1072" w14:anchorId="4B4DC1E1">
                <v:shape id="_x0000_i1043" type="#_x0000_t75" style="width:410.4pt;height:53.4pt" o:ole="">
                  <v:imagedata r:id="rId49" o:title="" croptop="22071f" cropbottom="21295f" cropleft="-35f" cropright="-88f"/>
                </v:shape>
                <o:OLEObject Type="Embed" ProgID="AutoCAD.Drawing.20" ShapeID="_x0000_i1043" DrawAspect="Content" ObjectID="_1678079201" r:id="rId50"/>
              </w:object>
            </w:r>
          </w:p>
        </w:tc>
      </w:tr>
      <w:tr w:rsidR="005F2E76" w14:paraId="47ACB4A5" w14:textId="77777777">
        <w:tc>
          <w:tcPr>
            <w:tcW w:w="4148" w:type="dxa"/>
            <w:gridSpan w:val="2"/>
            <w:vAlign w:val="center"/>
          </w:tcPr>
          <w:p w14:paraId="6271AD8C" w14:textId="77777777" w:rsidR="005F2E76" w:rsidRDefault="00B67E50">
            <w:pPr>
              <w:jc w:val="center"/>
              <w:rPr>
                <w:kern w:val="0"/>
              </w:rPr>
            </w:pPr>
            <w:r>
              <w:rPr>
                <w:rFonts w:hint="eastAsia"/>
                <w:bCs/>
                <w:kern w:val="0"/>
              </w:rPr>
              <w:t>(</w:t>
            </w:r>
            <w:r>
              <w:rPr>
                <w:bCs/>
                <w:kern w:val="0"/>
              </w:rPr>
              <w:t xml:space="preserve">a)  </w:t>
            </w:r>
            <w:r>
              <w:rPr>
                <w:rFonts w:hint="eastAsia"/>
                <w:bCs/>
                <w:kern w:val="0"/>
              </w:rPr>
              <w:t>沿预应力方向剖面图</w:t>
            </w:r>
          </w:p>
        </w:tc>
        <w:tc>
          <w:tcPr>
            <w:tcW w:w="4148" w:type="dxa"/>
            <w:vAlign w:val="center"/>
          </w:tcPr>
          <w:p w14:paraId="3E1BB2F2" w14:textId="77777777" w:rsidR="005F2E76" w:rsidRDefault="00B67E50">
            <w:pPr>
              <w:jc w:val="center"/>
              <w:rPr>
                <w:kern w:val="0"/>
              </w:rPr>
            </w:pPr>
            <w:r>
              <w:rPr>
                <w:rFonts w:hint="eastAsia"/>
                <w:bCs/>
                <w:kern w:val="0"/>
              </w:rPr>
              <w:t>(b</w:t>
            </w:r>
            <w:r>
              <w:rPr>
                <w:bCs/>
                <w:kern w:val="0"/>
              </w:rPr>
              <w:t xml:space="preserve">)  </w:t>
            </w:r>
            <w:r>
              <w:rPr>
                <w:rFonts w:hint="eastAsia"/>
                <w:bCs/>
                <w:kern w:val="0"/>
              </w:rPr>
              <w:t>沿非预应力方向剖面图</w:t>
            </w:r>
          </w:p>
        </w:tc>
      </w:tr>
      <w:tr w:rsidR="005F2E76" w14:paraId="21D2664B" w14:textId="77777777">
        <w:tc>
          <w:tcPr>
            <w:tcW w:w="8296" w:type="dxa"/>
            <w:gridSpan w:val="3"/>
            <w:vAlign w:val="center"/>
          </w:tcPr>
          <w:p w14:paraId="479B09C3" w14:textId="77777777" w:rsidR="005F2E76" w:rsidRDefault="00B67E50">
            <w:pPr>
              <w:jc w:val="center"/>
              <w:rPr>
                <w:kern w:val="0"/>
              </w:rPr>
            </w:pPr>
            <w:r>
              <w:rPr>
                <w:rFonts w:hint="eastAsia"/>
                <w:bCs/>
                <w:kern w:val="0"/>
              </w:rPr>
              <w:t>图</w:t>
            </w:r>
            <w:r>
              <w:rPr>
                <w:rFonts w:hint="eastAsia"/>
                <w:bCs/>
                <w:kern w:val="0"/>
              </w:rPr>
              <w:t>5.2.11</w:t>
            </w:r>
            <w:r>
              <w:rPr>
                <w:bCs/>
                <w:kern w:val="0"/>
              </w:rPr>
              <w:t xml:space="preserve">  </w:t>
            </w:r>
            <w:r>
              <w:rPr>
                <w:rFonts w:hint="eastAsia"/>
                <w:bCs/>
                <w:kern w:val="0"/>
              </w:rPr>
              <w:t>密拼预应力双向叠合楼板剖面图</w:t>
            </w:r>
          </w:p>
        </w:tc>
      </w:tr>
      <w:tr w:rsidR="005F2E76" w14:paraId="4353F98A" w14:textId="77777777">
        <w:tc>
          <w:tcPr>
            <w:tcW w:w="8296" w:type="dxa"/>
            <w:gridSpan w:val="3"/>
            <w:vAlign w:val="center"/>
          </w:tcPr>
          <w:p w14:paraId="1FAB06AB" w14:textId="77777777" w:rsidR="005F2E76" w:rsidRDefault="00B67E50">
            <w:pPr>
              <w:jc w:val="center"/>
              <w:rPr>
                <w:bCs/>
                <w:kern w:val="0"/>
                <w:sz w:val="18"/>
                <w:szCs w:val="18"/>
              </w:rPr>
            </w:pPr>
            <w:r>
              <w:rPr>
                <w:rFonts w:hint="eastAsia"/>
                <w:bCs/>
                <w:kern w:val="0"/>
                <w:sz w:val="18"/>
                <w:szCs w:val="18"/>
              </w:rPr>
              <w:t>1</w:t>
            </w:r>
            <w:r>
              <w:rPr>
                <w:rFonts w:hint="eastAsia"/>
                <w:bCs/>
                <w:kern w:val="0"/>
                <w:sz w:val="18"/>
                <w:szCs w:val="18"/>
              </w:rPr>
              <w:t>—预制底板；</w:t>
            </w:r>
            <w:r>
              <w:rPr>
                <w:rFonts w:hint="eastAsia"/>
                <w:bCs/>
                <w:kern w:val="0"/>
                <w:sz w:val="18"/>
                <w:szCs w:val="18"/>
              </w:rPr>
              <w:t>2</w:t>
            </w:r>
            <w:r>
              <w:rPr>
                <w:rFonts w:hint="eastAsia"/>
                <w:bCs/>
                <w:kern w:val="0"/>
                <w:sz w:val="18"/>
                <w:szCs w:val="18"/>
              </w:rPr>
              <w:t>—叠合层；</w:t>
            </w:r>
            <w:r>
              <w:rPr>
                <w:rFonts w:hint="eastAsia"/>
                <w:bCs/>
                <w:kern w:val="0"/>
                <w:sz w:val="18"/>
                <w:szCs w:val="18"/>
              </w:rPr>
              <w:t>3</w:t>
            </w:r>
            <w:r>
              <w:rPr>
                <w:rFonts w:hint="eastAsia"/>
                <w:bCs/>
                <w:kern w:val="0"/>
                <w:sz w:val="18"/>
                <w:szCs w:val="18"/>
              </w:rPr>
              <w:t>—结合面抗剪钢筋；</w:t>
            </w:r>
            <w:r>
              <w:rPr>
                <w:rFonts w:hint="eastAsia"/>
                <w:bCs/>
                <w:kern w:val="0"/>
                <w:sz w:val="18"/>
                <w:szCs w:val="18"/>
              </w:rPr>
              <w:t>4</w:t>
            </w:r>
            <w:r>
              <w:rPr>
                <w:rFonts w:hint="eastAsia"/>
                <w:bCs/>
                <w:kern w:val="0"/>
                <w:sz w:val="18"/>
                <w:szCs w:val="18"/>
              </w:rPr>
              <w:t>—预制底板预应力</w:t>
            </w:r>
            <w:r>
              <w:rPr>
                <w:rFonts w:hint="eastAsia"/>
                <w:kern w:val="0"/>
                <w:sz w:val="18"/>
                <w:szCs w:val="18"/>
              </w:rPr>
              <w:t>钢筋</w:t>
            </w:r>
            <w:r>
              <w:rPr>
                <w:rFonts w:hint="eastAsia"/>
                <w:bCs/>
                <w:kern w:val="0"/>
                <w:sz w:val="18"/>
                <w:szCs w:val="18"/>
              </w:rPr>
              <w:t>；</w:t>
            </w:r>
            <w:r>
              <w:rPr>
                <w:rFonts w:hint="eastAsia"/>
                <w:bCs/>
                <w:kern w:val="0"/>
                <w:sz w:val="18"/>
                <w:szCs w:val="18"/>
              </w:rPr>
              <w:t>5</w:t>
            </w:r>
            <w:r>
              <w:rPr>
                <w:rFonts w:hint="eastAsia"/>
                <w:bCs/>
                <w:kern w:val="0"/>
                <w:sz w:val="18"/>
                <w:szCs w:val="18"/>
              </w:rPr>
              <w:t>—预制底板纵向钢筋；</w:t>
            </w:r>
          </w:p>
          <w:p w14:paraId="7F2B832B" w14:textId="77777777" w:rsidR="005F2E76" w:rsidRDefault="00B67E50">
            <w:pPr>
              <w:jc w:val="center"/>
              <w:rPr>
                <w:bCs/>
                <w:kern w:val="0"/>
                <w:sz w:val="18"/>
                <w:szCs w:val="18"/>
              </w:rPr>
            </w:pPr>
            <w:r>
              <w:rPr>
                <w:rFonts w:hint="eastAsia"/>
                <w:bCs/>
                <w:kern w:val="0"/>
                <w:sz w:val="18"/>
                <w:szCs w:val="18"/>
              </w:rPr>
              <w:t>6</w:t>
            </w:r>
            <w:r>
              <w:rPr>
                <w:rFonts w:hint="eastAsia"/>
                <w:bCs/>
                <w:kern w:val="0"/>
                <w:sz w:val="18"/>
                <w:szCs w:val="18"/>
              </w:rPr>
              <w:t>—叠合层板顶分布钢筋；</w:t>
            </w:r>
            <w:r>
              <w:rPr>
                <w:rFonts w:hint="eastAsia"/>
                <w:bCs/>
                <w:kern w:val="0"/>
                <w:sz w:val="18"/>
                <w:szCs w:val="18"/>
              </w:rPr>
              <w:t>7</w:t>
            </w:r>
            <w:r>
              <w:rPr>
                <w:rFonts w:hint="eastAsia"/>
                <w:bCs/>
                <w:kern w:val="0"/>
                <w:sz w:val="18"/>
                <w:szCs w:val="18"/>
              </w:rPr>
              <w:t>—预制底板弯起纵向钢筋；</w:t>
            </w:r>
            <w:r>
              <w:rPr>
                <w:rFonts w:hint="eastAsia"/>
                <w:bCs/>
                <w:kern w:val="0"/>
                <w:sz w:val="18"/>
                <w:szCs w:val="18"/>
              </w:rPr>
              <w:t>8</w:t>
            </w:r>
            <w:r>
              <w:rPr>
                <w:rFonts w:hint="eastAsia"/>
                <w:bCs/>
                <w:kern w:val="0"/>
                <w:sz w:val="18"/>
                <w:szCs w:val="18"/>
              </w:rPr>
              <w:t>—拼缝处附加钢筋；</w:t>
            </w:r>
            <w:r>
              <w:rPr>
                <w:rFonts w:hint="eastAsia"/>
                <w:bCs/>
                <w:kern w:val="0"/>
                <w:sz w:val="18"/>
                <w:szCs w:val="18"/>
              </w:rPr>
              <w:t>9</w:t>
            </w:r>
            <w:r>
              <w:rPr>
                <w:rFonts w:hint="eastAsia"/>
                <w:bCs/>
                <w:kern w:val="0"/>
                <w:sz w:val="18"/>
                <w:szCs w:val="18"/>
              </w:rPr>
              <w:t>—拼缝处分布钢筋</w:t>
            </w:r>
          </w:p>
        </w:tc>
      </w:tr>
    </w:tbl>
    <w:p w14:paraId="0798F2C9" w14:textId="77777777" w:rsidR="005F2E76" w:rsidRDefault="00B67E50">
      <w:pPr>
        <w:jc w:val="left"/>
        <w:rPr>
          <w:rStyle w:val="14"/>
        </w:rPr>
      </w:pPr>
      <w:r>
        <w:rPr>
          <w:rStyle w:val="14"/>
          <w:rFonts w:hint="eastAsia"/>
        </w:rPr>
        <w:t>【条文说明】湖南大学的密拼预应力双向叠合楼板试验结果表明，双向叠合楼板在加载过程中，首先在板非预应力方向开裂，然后在板预应力方向开裂，最后在板发生屈服破坏，最终在板挠度达到</w:t>
      </w:r>
      <w:r>
        <w:rPr>
          <w:rStyle w:val="14"/>
          <w:rFonts w:hint="eastAsia"/>
        </w:rPr>
        <w:t>L/50</w:t>
      </w:r>
      <w:r>
        <w:rPr>
          <w:rStyle w:val="14"/>
          <w:rFonts w:hint="eastAsia"/>
        </w:rPr>
        <w:t>时，承载力进一步提高。同时，密拼预应力双向叠合楼板试件的屈服荷载仅占极限荷载的</w:t>
      </w:r>
      <w:r>
        <w:rPr>
          <w:rStyle w:val="14"/>
          <w:rFonts w:hint="eastAsia"/>
        </w:rPr>
        <w:lastRenderedPageBreak/>
        <w:t>80%</w:t>
      </w:r>
      <w:r>
        <w:rPr>
          <w:rStyle w:val="14"/>
          <w:rFonts w:hint="eastAsia"/>
        </w:rPr>
        <w:t>，此时试件具有较大的安全冗余度和经济效应，因此，本规程选取试件屈服荷载作为试件的承载能力极限状态。</w:t>
      </w:r>
    </w:p>
    <w:p w14:paraId="11A6BFB8" w14:textId="77777777" w:rsidR="005F2E76" w:rsidRDefault="00B67E50">
      <w:pPr>
        <w:ind w:firstLineChars="200" w:firstLine="500"/>
        <w:jc w:val="left"/>
        <w:rPr>
          <w:rStyle w:val="14"/>
        </w:rPr>
      </w:pPr>
      <w:r>
        <w:rPr>
          <w:rStyle w:val="14"/>
          <w:rFonts w:hint="eastAsia"/>
        </w:rPr>
        <w:t>湖南大学的密拼预应力双向叠合楼板试件的裂缝分布图表明，板预应力方向也产生了较多的裂缝，且试件预应力方向开裂至试件发生屈服破坏，承载力提升较大，该过程中预应力方向的裂缝得到了充分发展。因此，当试件达到承载能力极限状态时，板预应力方向和非预应力方向均产生了较多裂缝，为根据试件承载能力极限状态时预应力方向和非预应力方向的抗弯刚度比进行内力分配，需要计算预应力方向和非预应力方向开裂后的抗弯刚度。</w:t>
      </w:r>
    </w:p>
    <w:p w14:paraId="4515C03F" w14:textId="77777777" w:rsidR="005F2E76" w:rsidRDefault="00B67E50">
      <w:pPr>
        <w:ind w:firstLineChars="200" w:firstLine="500"/>
        <w:jc w:val="left"/>
        <w:rPr>
          <w:rStyle w:val="14"/>
          <w:bCs w:val="0"/>
        </w:rPr>
      </w:pPr>
      <w:r>
        <w:rPr>
          <w:rStyle w:val="14"/>
          <w:rFonts w:hint="eastAsia"/>
        </w:rPr>
        <w:t>文献《混凝土受弯构件短期刚度计算的规范比较》中，比较了常见规范刚度公式的计算精度，文献作者收集整理了国内外</w:t>
      </w:r>
      <w:r>
        <w:rPr>
          <w:rStyle w:val="14"/>
          <w:rFonts w:hint="eastAsia"/>
        </w:rPr>
        <w:t>902</w:t>
      </w:r>
      <w:r>
        <w:rPr>
          <w:rStyle w:val="14"/>
          <w:rFonts w:hint="eastAsia"/>
        </w:rPr>
        <w:t>个钢筋混凝土梁和</w:t>
      </w:r>
      <w:r>
        <w:rPr>
          <w:rStyle w:val="14"/>
          <w:rFonts w:hint="eastAsia"/>
        </w:rPr>
        <w:t>287</w:t>
      </w:r>
      <w:r>
        <w:rPr>
          <w:rStyle w:val="14"/>
          <w:rFonts w:hint="eastAsia"/>
        </w:rPr>
        <w:t>个预应力混凝土梁的跨中挠度试验数据样本。对于钢筋混凝土受弯构件，发现现行国家标准《混凝土结构设计规范》</w:t>
      </w:r>
      <w:r>
        <w:rPr>
          <w:rStyle w:val="14"/>
          <w:rFonts w:hint="eastAsia"/>
        </w:rPr>
        <w:t>G</w:t>
      </w:r>
      <w:r>
        <w:rPr>
          <w:rStyle w:val="14"/>
        </w:rPr>
        <w:t>B 50010</w:t>
      </w:r>
      <w:r>
        <w:rPr>
          <w:rStyle w:val="14"/>
          <w:rFonts w:hint="eastAsia"/>
        </w:rPr>
        <w:t>精度最高，现行国家标准《水工混凝土结构设计规范》</w:t>
      </w:r>
      <w:r>
        <w:rPr>
          <w:rStyle w:val="14"/>
          <w:rFonts w:hint="eastAsia"/>
        </w:rPr>
        <w:t>S</w:t>
      </w:r>
      <w:r>
        <w:rPr>
          <w:rStyle w:val="14"/>
        </w:rPr>
        <w:t>L 191</w:t>
      </w:r>
      <w:r>
        <w:rPr>
          <w:rStyle w:val="14"/>
          <w:rFonts w:hint="eastAsia"/>
        </w:rPr>
        <w:t>精度略低于前者；对于预应力混凝土受弯构件，除现行国家标准《水工混凝土结构设计规范》</w:t>
      </w:r>
      <w:r>
        <w:rPr>
          <w:rStyle w:val="14"/>
          <w:rFonts w:hint="eastAsia"/>
        </w:rPr>
        <w:t>S</w:t>
      </w:r>
      <w:r>
        <w:rPr>
          <w:rStyle w:val="14"/>
        </w:rPr>
        <w:t>L 191</w:t>
      </w:r>
      <w:r>
        <w:rPr>
          <w:rStyle w:val="14"/>
          <w:rFonts w:hint="eastAsia"/>
        </w:rPr>
        <w:t>采用消压弯矩外，其余各规范刚度公式均采用开裂弯矩，发现现行国家标准《水工混凝土结构设计规范》</w:t>
      </w:r>
      <w:r>
        <w:rPr>
          <w:rStyle w:val="14"/>
          <w:rFonts w:hint="eastAsia"/>
        </w:rPr>
        <w:t>S</w:t>
      </w:r>
      <w:r>
        <w:rPr>
          <w:rStyle w:val="14"/>
        </w:rPr>
        <w:t>L 191</w:t>
      </w:r>
      <w:r>
        <w:rPr>
          <w:rStyle w:val="14"/>
          <w:rFonts w:hint="eastAsia"/>
        </w:rPr>
        <w:t>精度最高。</w:t>
      </w:r>
    </w:p>
    <w:p w14:paraId="6E7D18E2" w14:textId="77777777" w:rsidR="005F2E76" w:rsidRDefault="00B67E50">
      <w:pPr>
        <w:ind w:firstLineChars="200" w:firstLine="500"/>
        <w:jc w:val="left"/>
        <w:rPr>
          <w:rStyle w:val="14"/>
          <w:bCs w:val="0"/>
        </w:rPr>
      </w:pPr>
      <w:bookmarkStart w:id="76" w:name="_Hlk66350941"/>
      <w:r>
        <w:rPr>
          <w:rStyle w:val="14"/>
          <w:rFonts w:hint="eastAsia"/>
        </w:rPr>
        <w:t>对于钢筋混凝土受弯构件，现行国家标准《混凝土结构设计规范》</w:t>
      </w:r>
      <w:r>
        <w:rPr>
          <w:rStyle w:val="14"/>
          <w:rFonts w:hint="eastAsia"/>
        </w:rPr>
        <w:t>G</w:t>
      </w:r>
      <w:r>
        <w:rPr>
          <w:rStyle w:val="14"/>
        </w:rPr>
        <w:t>B 50010</w:t>
      </w:r>
      <w:r>
        <w:rPr>
          <w:rStyle w:val="14"/>
          <w:rFonts w:hint="eastAsia"/>
        </w:rPr>
        <w:t>的短期刚度为：</w:t>
      </w:r>
    </w:p>
    <w:p w14:paraId="50309ACD" w14:textId="77777777" w:rsidR="005F2E76" w:rsidRDefault="00B67E50">
      <w:pPr>
        <w:tabs>
          <w:tab w:val="center" w:pos="4395"/>
          <w:tab w:val="center" w:pos="8295"/>
        </w:tabs>
        <w:jc w:val="center"/>
        <w:textAlignment w:val="baseline"/>
        <w:rPr>
          <w:rFonts w:eastAsia="华文宋体"/>
        </w:rPr>
      </w:pPr>
      <w:r>
        <w:rPr>
          <w:rFonts w:eastAsia="华文宋体"/>
        </w:rPr>
        <w:tab/>
      </w:r>
      <w:r>
        <w:rPr>
          <w:rFonts w:eastAsia="华文宋体"/>
          <w:position w:val="-58"/>
        </w:rPr>
        <w:object w:dxaOrig="2536" w:dyaOrig="928" w14:anchorId="1AE1BCC1">
          <v:shape id="_x0000_i1044" type="#_x0000_t75" style="width:126.6pt;height:46.2pt" o:ole="">
            <v:imagedata r:id="rId51" o:title=""/>
          </v:shape>
          <o:OLEObject Type="Embed" ProgID="Equation.DSMT4" ShapeID="_x0000_i1044" DrawAspect="Content" ObjectID="_1678079202" r:id="rId52"/>
        </w:object>
      </w:r>
      <w:r>
        <w:rPr>
          <w:rFonts w:eastAsia="华文宋体"/>
        </w:rPr>
        <w:tab/>
        <w:t>(</w:t>
      </w:r>
      <w:r>
        <w:rPr>
          <w:rFonts w:eastAsia="华文宋体" w:hint="eastAsia"/>
        </w:rPr>
        <w:t>1</w:t>
      </w:r>
      <w:r>
        <w:rPr>
          <w:rFonts w:eastAsia="华文宋体"/>
        </w:rPr>
        <w:t>)</w:t>
      </w:r>
    </w:p>
    <w:p w14:paraId="315469F4" w14:textId="65B01ECB" w:rsidR="005F2E76" w:rsidRDefault="00B67E50">
      <w:pPr>
        <w:ind w:firstLineChars="200" w:firstLine="500"/>
        <w:jc w:val="left"/>
        <w:rPr>
          <w:color w:val="4472C4" w:themeColor="accent5"/>
        </w:rPr>
      </w:pPr>
      <w:r>
        <w:rPr>
          <w:rStyle w:val="14"/>
          <w:rFonts w:hint="eastAsia"/>
        </w:rPr>
        <w:t>由于板的配筋率一般在</w:t>
      </w:r>
      <w:r>
        <w:rPr>
          <w:rStyle w:val="14"/>
          <w:rFonts w:hint="eastAsia"/>
        </w:rPr>
        <w:t>0.5%~2%</w:t>
      </w:r>
      <w:r>
        <w:rPr>
          <w:rStyle w:val="14"/>
          <w:rFonts w:hint="eastAsia"/>
        </w:rPr>
        <w:t>之间；考虑设计弯矩下钢筋屈服，则正常使用过程中对</w:t>
      </w:r>
      <w:r>
        <w:rPr>
          <w:rStyle w:val="14"/>
          <w:rFonts w:hint="eastAsia"/>
        </w:rPr>
        <w:t>H</w:t>
      </w:r>
      <w:r>
        <w:rPr>
          <w:rStyle w:val="14"/>
        </w:rPr>
        <w:t>RB400</w:t>
      </w:r>
      <w:r>
        <w:rPr>
          <w:rStyle w:val="14"/>
          <w:rFonts w:hint="eastAsia"/>
        </w:rPr>
        <w:t>或</w:t>
      </w:r>
      <w:r>
        <w:rPr>
          <w:rStyle w:val="14"/>
          <w:rFonts w:hint="eastAsia"/>
        </w:rPr>
        <w:t>R</w:t>
      </w:r>
      <w:r>
        <w:rPr>
          <w:rStyle w:val="14"/>
        </w:rPr>
        <w:t>RB400</w:t>
      </w:r>
      <w:r>
        <w:rPr>
          <w:rStyle w:val="14"/>
          <w:rFonts w:hint="eastAsia"/>
        </w:rPr>
        <w:t>钢筋，</w:t>
      </w:r>
      <w:r>
        <w:rPr>
          <w:i/>
          <w:iCs/>
          <w:color w:val="4472C4" w:themeColor="accent5"/>
        </w:rPr>
        <w:t>σ</w:t>
      </w:r>
      <w:r>
        <w:rPr>
          <w:color w:val="4472C4" w:themeColor="accent5"/>
          <w:vertAlign w:val="subscript"/>
        </w:rPr>
        <w:t>s</w:t>
      </w:r>
      <w:r>
        <w:rPr>
          <w:color w:val="4472C4" w:themeColor="accent5"/>
        </w:rPr>
        <w:t>=</w:t>
      </w:r>
      <w:r>
        <w:rPr>
          <w:i/>
          <w:iCs/>
          <w:color w:val="4472C4" w:themeColor="accent5"/>
        </w:rPr>
        <w:t>f</w:t>
      </w:r>
      <w:r>
        <w:rPr>
          <w:i/>
          <w:iCs/>
          <w:color w:val="4472C4" w:themeColor="accent5"/>
          <w:vertAlign w:val="subscript"/>
        </w:rPr>
        <w:t>y</w:t>
      </w:r>
      <w:r>
        <w:rPr>
          <w:color w:val="4472C4" w:themeColor="accent5"/>
        </w:rPr>
        <w:t>/1.4=</w:t>
      </w:r>
      <w:r>
        <w:rPr>
          <w:rFonts w:hint="eastAsia"/>
          <w:color w:val="4472C4" w:themeColor="accent5"/>
        </w:rPr>
        <w:t>360/1.4</w:t>
      </w:r>
      <w:r>
        <w:rPr>
          <w:rFonts w:hint="eastAsia"/>
          <w:color w:val="4472C4" w:themeColor="accent5"/>
        </w:rPr>
        <w:t>≈</w:t>
      </w:r>
      <w:r>
        <w:rPr>
          <w:rFonts w:hint="eastAsia"/>
          <w:color w:val="4472C4" w:themeColor="accent5"/>
        </w:rPr>
        <w:t>257</w:t>
      </w:r>
      <w:r>
        <w:rPr>
          <w:color w:val="4472C4" w:themeColor="accent5"/>
        </w:rPr>
        <w:t>MP</w:t>
      </w:r>
      <w:r>
        <w:rPr>
          <w:rFonts w:hint="eastAsia"/>
          <w:color w:val="4472C4" w:themeColor="accent5"/>
        </w:rPr>
        <w:t>a</w:t>
      </w:r>
      <w:r>
        <w:rPr>
          <w:rFonts w:hint="eastAsia"/>
          <w:color w:val="4472C4" w:themeColor="accent5"/>
        </w:rPr>
        <w:t>。当</w:t>
      </w:r>
      <w:r>
        <w:rPr>
          <w:rStyle w:val="14"/>
          <w:rFonts w:hint="eastAsia"/>
        </w:rPr>
        <w:t>板的配筋率取</w:t>
      </w:r>
      <w:r>
        <w:rPr>
          <w:i/>
          <w:iCs/>
          <w:color w:val="4472C4" w:themeColor="accent5"/>
        </w:rPr>
        <w:t>ρ</w:t>
      </w:r>
      <w:r>
        <w:rPr>
          <w:rFonts w:hint="eastAsia"/>
          <w:color w:val="4472C4" w:themeColor="accent5"/>
        </w:rPr>
        <w:t>=0.5%</w:t>
      </w:r>
      <w:r>
        <w:rPr>
          <w:rFonts w:hint="eastAsia"/>
          <w:color w:val="4472C4" w:themeColor="accent5"/>
        </w:rPr>
        <w:t>，混凝土强度为</w:t>
      </w:r>
      <w:r>
        <w:rPr>
          <w:rFonts w:hint="eastAsia"/>
          <w:color w:val="4472C4" w:themeColor="accent5"/>
        </w:rPr>
        <w:t>C</w:t>
      </w:r>
      <w:r>
        <w:rPr>
          <w:color w:val="4472C4" w:themeColor="accent5"/>
        </w:rPr>
        <w:t>30</w:t>
      </w:r>
      <w:r>
        <w:rPr>
          <w:rFonts w:hint="eastAsia"/>
          <w:color w:val="4472C4" w:themeColor="accent5"/>
        </w:rPr>
        <w:t>~C</w:t>
      </w:r>
      <w:r>
        <w:rPr>
          <w:color w:val="4472C4" w:themeColor="accent5"/>
        </w:rPr>
        <w:t>40</w:t>
      </w:r>
      <w:r>
        <w:rPr>
          <w:rFonts w:hint="eastAsia"/>
          <w:color w:val="4472C4" w:themeColor="accent5"/>
        </w:rPr>
        <w:t>时，其短期刚度可简化为：</w:t>
      </w:r>
    </w:p>
    <w:p w14:paraId="0E7193FB" w14:textId="77777777" w:rsidR="005F2E76" w:rsidRDefault="00B67E50">
      <w:pPr>
        <w:tabs>
          <w:tab w:val="center" w:pos="4395"/>
          <w:tab w:val="center" w:pos="8295"/>
        </w:tabs>
        <w:jc w:val="center"/>
        <w:textAlignment w:val="baseline"/>
        <w:rPr>
          <w:rFonts w:eastAsia="华文宋体"/>
        </w:rPr>
      </w:pPr>
      <w:r>
        <w:rPr>
          <w:rFonts w:eastAsia="华文宋体"/>
        </w:rPr>
        <w:tab/>
      </w:r>
      <w:r>
        <w:rPr>
          <w:rFonts w:eastAsia="华文宋体"/>
          <w:position w:val="-56"/>
        </w:rPr>
        <w:object w:dxaOrig="6120" w:dyaOrig="1192" w14:anchorId="5A6DCC43">
          <v:shape id="_x0000_i1045" type="#_x0000_t75" style="width:306pt;height:59.4pt" o:ole="">
            <v:imagedata r:id="rId53" o:title=""/>
          </v:shape>
          <o:OLEObject Type="Embed" ProgID="Equation.DSMT4" ShapeID="_x0000_i1045" DrawAspect="Content" ObjectID="_1678079203" r:id="rId54"/>
        </w:object>
      </w:r>
      <w:r>
        <w:rPr>
          <w:rFonts w:eastAsia="华文宋体"/>
        </w:rPr>
        <w:tab/>
        <w:t>(</w:t>
      </w:r>
      <w:r>
        <w:rPr>
          <w:rFonts w:eastAsia="华文宋体" w:hint="eastAsia"/>
        </w:rPr>
        <w:t>2</w:t>
      </w:r>
      <w:r>
        <w:rPr>
          <w:rFonts w:eastAsia="华文宋体"/>
        </w:rPr>
        <w:t>)</w:t>
      </w:r>
    </w:p>
    <w:p w14:paraId="1CB46EE2" w14:textId="77777777" w:rsidR="005F2E76" w:rsidRDefault="00B67E50">
      <w:pPr>
        <w:ind w:firstLineChars="200" w:firstLine="500"/>
        <w:jc w:val="left"/>
        <w:rPr>
          <w:rStyle w:val="14"/>
          <w:bCs w:val="0"/>
        </w:rPr>
      </w:pPr>
      <w:r>
        <w:rPr>
          <w:rStyle w:val="14"/>
          <w:rFonts w:hint="eastAsia"/>
        </w:rPr>
        <w:t>对于钢筋混凝土受弯构件，现行国家标准《水工混凝土结构设计规范》</w:t>
      </w:r>
      <w:r>
        <w:rPr>
          <w:rStyle w:val="14"/>
          <w:rFonts w:hint="eastAsia"/>
        </w:rPr>
        <w:t>S</w:t>
      </w:r>
      <w:r>
        <w:rPr>
          <w:rStyle w:val="14"/>
        </w:rPr>
        <w:t>L 191</w:t>
      </w:r>
      <w:r>
        <w:rPr>
          <w:rStyle w:val="14"/>
          <w:rFonts w:hint="eastAsia"/>
        </w:rPr>
        <w:t>，</w:t>
      </w:r>
      <w:r>
        <w:rPr>
          <w:rFonts w:hint="eastAsia"/>
          <w:color w:val="4472C4" w:themeColor="accent5"/>
        </w:rPr>
        <w:t>当</w:t>
      </w:r>
      <w:r>
        <w:rPr>
          <w:rStyle w:val="14"/>
          <w:rFonts w:hint="eastAsia"/>
        </w:rPr>
        <w:t>板的配筋率取</w:t>
      </w:r>
      <w:r>
        <w:rPr>
          <w:i/>
          <w:iCs/>
          <w:color w:val="4472C4" w:themeColor="accent5"/>
        </w:rPr>
        <w:t>ρ</w:t>
      </w:r>
      <w:r>
        <w:rPr>
          <w:rFonts w:hint="eastAsia"/>
          <w:color w:val="4472C4" w:themeColor="accent5"/>
        </w:rPr>
        <w:t>=0.5%</w:t>
      </w:r>
      <w:r>
        <w:rPr>
          <w:rFonts w:hint="eastAsia"/>
          <w:color w:val="4472C4" w:themeColor="accent5"/>
        </w:rPr>
        <w:t>，混凝土强度为</w:t>
      </w:r>
      <w:r>
        <w:rPr>
          <w:rFonts w:hint="eastAsia"/>
          <w:color w:val="4472C4" w:themeColor="accent5"/>
        </w:rPr>
        <w:t>C</w:t>
      </w:r>
      <w:r>
        <w:rPr>
          <w:color w:val="4472C4" w:themeColor="accent5"/>
        </w:rPr>
        <w:t>30~</w:t>
      </w:r>
      <w:r>
        <w:rPr>
          <w:rFonts w:hint="eastAsia"/>
          <w:color w:val="4472C4" w:themeColor="accent5"/>
        </w:rPr>
        <w:t>C</w:t>
      </w:r>
      <w:r>
        <w:rPr>
          <w:color w:val="4472C4" w:themeColor="accent5"/>
        </w:rPr>
        <w:t>40</w:t>
      </w:r>
      <w:r>
        <w:rPr>
          <w:rFonts w:hint="eastAsia"/>
          <w:color w:val="4472C4" w:themeColor="accent5"/>
        </w:rPr>
        <w:t>，钢筋为</w:t>
      </w:r>
      <w:r>
        <w:rPr>
          <w:rFonts w:hint="eastAsia"/>
          <w:color w:val="4472C4" w:themeColor="accent5"/>
        </w:rPr>
        <w:t>H</w:t>
      </w:r>
      <w:r>
        <w:rPr>
          <w:color w:val="4472C4" w:themeColor="accent5"/>
        </w:rPr>
        <w:t>RB400</w:t>
      </w:r>
      <w:r>
        <w:rPr>
          <w:rFonts w:hint="eastAsia"/>
          <w:color w:val="4472C4" w:themeColor="accent5"/>
        </w:rPr>
        <w:t>或</w:t>
      </w:r>
      <w:r>
        <w:rPr>
          <w:rFonts w:hint="eastAsia"/>
          <w:color w:val="4472C4" w:themeColor="accent5"/>
        </w:rPr>
        <w:t>R</w:t>
      </w:r>
      <w:r>
        <w:rPr>
          <w:color w:val="4472C4" w:themeColor="accent5"/>
        </w:rPr>
        <w:t>RB400</w:t>
      </w:r>
      <w:r>
        <w:rPr>
          <w:rFonts w:hint="eastAsia"/>
          <w:color w:val="4472C4" w:themeColor="accent5"/>
        </w:rPr>
        <w:t>时，</w:t>
      </w:r>
      <w:r>
        <w:rPr>
          <w:rStyle w:val="14"/>
          <w:rFonts w:hint="eastAsia"/>
        </w:rPr>
        <w:t>其短期刚度为：</w:t>
      </w:r>
    </w:p>
    <w:p w14:paraId="510EA4A6" w14:textId="77777777" w:rsidR="005F2E76" w:rsidRDefault="00B67E50">
      <w:pPr>
        <w:tabs>
          <w:tab w:val="center" w:pos="4395"/>
          <w:tab w:val="center" w:pos="8295"/>
        </w:tabs>
        <w:jc w:val="center"/>
        <w:textAlignment w:val="baseline"/>
        <w:rPr>
          <w:rFonts w:eastAsia="华文宋体"/>
        </w:rPr>
      </w:pPr>
      <w:r>
        <w:rPr>
          <w:rFonts w:eastAsia="华文宋体"/>
        </w:rPr>
        <w:lastRenderedPageBreak/>
        <w:tab/>
      </w:r>
      <w:r>
        <w:rPr>
          <w:rFonts w:eastAsia="华文宋体"/>
          <w:position w:val="-10"/>
        </w:rPr>
        <w:object w:dxaOrig="3928" w:dyaOrig="328" w14:anchorId="08F590CC">
          <v:shape id="_x0000_i1046" type="#_x0000_t75" style="width:196.2pt;height:16.2pt" o:ole="">
            <v:imagedata r:id="rId55" o:title=""/>
          </v:shape>
          <o:OLEObject Type="Embed" ProgID="Equation.DSMT4" ShapeID="_x0000_i1046" DrawAspect="Content" ObjectID="_1678079204" r:id="rId56"/>
        </w:object>
      </w:r>
      <w:r>
        <w:rPr>
          <w:rFonts w:eastAsia="华文宋体"/>
        </w:rPr>
        <w:tab/>
        <w:t>(</w:t>
      </w:r>
      <w:r>
        <w:rPr>
          <w:rFonts w:eastAsia="华文宋体" w:hint="eastAsia"/>
        </w:rPr>
        <w:t>3</w:t>
      </w:r>
      <w:r>
        <w:rPr>
          <w:rFonts w:eastAsia="华文宋体"/>
        </w:rPr>
        <w:t>)</w:t>
      </w:r>
    </w:p>
    <w:p w14:paraId="2C00789A" w14:textId="4396F219" w:rsidR="005F2E76" w:rsidRDefault="00B67E50">
      <w:pPr>
        <w:ind w:firstLineChars="200" w:firstLine="500"/>
        <w:jc w:val="left"/>
        <w:rPr>
          <w:rStyle w:val="14"/>
          <w:bCs w:val="0"/>
        </w:rPr>
      </w:pPr>
      <w:r>
        <w:rPr>
          <w:rStyle w:val="14"/>
          <w:rFonts w:hint="eastAsia"/>
        </w:rPr>
        <w:t>由上述分析可知，对于钢筋混凝土受弯构件，现行国家标准《水工混凝土结构设计规范》</w:t>
      </w:r>
      <w:r>
        <w:rPr>
          <w:rStyle w:val="14"/>
          <w:rFonts w:hint="eastAsia"/>
        </w:rPr>
        <w:t>S</w:t>
      </w:r>
      <w:r>
        <w:rPr>
          <w:rStyle w:val="14"/>
        </w:rPr>
        <w:t>L 191</w:t>
      </w:r>
      <w:r>
        <w:rPr>
          <w:rStyle w:val="14"/>
          <w:rFonts w:hint="eastAsia"/>
        </w:rPr>
        <w:t>也具有较高精度</w:t>
      </w:r>
      <w:r w:rsidR="004E090B">
        <w:rPr>
          <w:rStyle w:val="14"/>
          <w:rFonts w:hint="eastAsia"/>
        </w:rPr>
        <w:t>。</w:t>
      </w:r>
      <w:r>
        <w:rPr>
          <w:rStyle w:val="14"/>
          <w:rFonts w:hint="eastAsia"/>
        </w:rPr>
        <w:t>为方便</w:t>
      </w:r>
      <w:r w:rsidR="00554A85">
        <w:rPr>
          <w:rStyle w:val="14"/>
          <w:rFonts w:hint="eastAsia"/>
        </w:rPr>
        <w:t>短期刚度公式在</w:t>
      </w:r>
      <w:r>
        <w:rPr>
          <w:rStyle w:val="14"/>
          <w:rFonts w:hint="eastAsia"/>
        </w:rPr>
        <w:t>后续密拼预应力双向叠合楼板内力分配时的应用，</w:t>
      </w:r>
      <w:r w:rsidR="004E090B">
        <w:rPr>
          <w:rStyle w:val="14"/>
          <w:rFonts w:hint="eastAsia"/>
        </w:rPr>
        <w:t>当</w:t>
      </w:r>
      <w:r>
        <w:rPr>
          <w:rStyle w:val="14"/>
          <w:rFonts w:hint="eastAsia"/>
        </w:rPr>
        <w:t>密拼预应力双向叠合楼板</w:t>
      </w:r>
      <w:r w:rsidR="00CE2490">
        <w:rPr>
          <w:rStyle w:val="14"/>
          <w:rFonts w:hint="eastAsia"/>
        </w:rPr>
        <w:t>达到</w:t>
      </w:r>
      <w:r>
        <w:rPr>
          <w:rStyle w:val="14"/>
          <w:rFonts w:hint="eastAsia"/>
        </w:rPr>
        <w:t>承载能力极限状态时，按现行国家标准《水工混凝土结构设计规范》</w:t>
      </w:r>
      <w:r>
        <w:rPr>
          <w:rStyle w:val="14"/>
          <w:rFonts w:hint="eastAsia"/>
        </w:rPr>
        <w:t>S</w:t>
      </w:r>
      <w:r>
        <w:rPr>
          <w:rStyle w:val="14"/>
        </w:rPr>
        <w:t>L 191</w:t>
      </w:r>
      <w:r>
        <w:rPr>
          <w:rStyle w:val="14"/>
          <w:rFonts w:hint="eastAsia"/>
        </w:rPr>
        <w:t>计算</w:t>
      </w:r>
      <w:r w:rsidR="00554A85">
        <w:rPr>
          <w:rStyle w:val="14"/>
          <w:rFonts w:hint="eastAsia"/>
        </w:rPr>
        <w:t>密拼</w:t>
      </w:r>
      <w:r>
        <w:rPr>
          <w:rStyle w:val="14"/>
          <w:rFonts w:hint="eastAsia"/>
        </w:rPr>
        <w:t>双向</w:t>
      </w:r>
      <w:r w:rsidR="00554A85">
        <w:rPr>
          <w:rStyle w:val="14"/>
          <w:rFonts w:hint="eastAsia"/>
        </w:rPr>
        <w:t>预应力</w:t>
      </w:r>
      <w:r>
        <w:rPr>
          <w:rStyle w:val="14"/>
          <w:rFonts w:hint="eastAsia"/>
        </w:rPr>
        <w:t>叠合楼板</w:t>
      </w:r>
      <w:r w:rsidR="00554A85">
        <w:rPr>
          <w:rStyle w:val="14"/>
          <w:rFonts w:hint="eastAsia"/>
        </w:rPr>
        <w:t>非预应力方向和预应力方向</w:t>
      </w:r>
      <w:r>
        <w:rPr>
          <w:rStyle w:val="14"/>
          <w:rFonts w:hint="eastAsia"/>
        </w:rPr>
        <w:t>的短期刚度。</w:t>
      </w:r>
    </w:p>
    <w:bookmarkEnd w:id="76"/>
    <w:p w14:paraId="291F8244" w14:textId="77777777" w:rsidR="005F2E76" w:rsidRDefault="00B67E50">
      <w:pPr>
        <w:jc w:val="left"/>
      </w:pPr>
      <w:r>
        <w:rPr>
          <w:rFonts w:hint="eastAsia"/>
          <w:b/>
        </w:rPr>
        <w:t>5.2.12</w:t>
      </w:r>
      <w:r>
        <w:rPr>
          <w:bCs/>
        </w:rPr>
        <w:t xml:space="preserve">  </w:t>
      </w:r>
      <w:r>
        <w:rPr>
          <w:rFonts w:hint="eastAsia"/>
          <w:bCs/>
        </w:rPr>
        <w:t>考虑预应力方向和非预应力方向抗弯刚度差异对双向密拼预应力叠合楼板弯矩分配的影响，</w:t>
      </w:r>
      <w:bookmarkStart w:id="77" w:name="_Hlk65502599"/>
      <w:r>
        <w:rPr>
          <w:rFonts w:hint="eastAsia"/>
          <w:bCs/>
        </w:rPr>
        <w:t>引入</w:t>
      </w:r>
      <w:r>
        <w:rPr>
          <w:rFonts w:hint="eastAsia"/>
        </w:rPr>
        <w:t>双向叠合楼板的</w:t>
      </w:r>
      <w:r>
        <w:rPr>
          <w:rFonts w:ascii="宋体" w:hAnsi="宋体" w:hint="eastAsia"/>
        </w:rPr>
        <w:t>等效跨度比，将各向异性板等效为各向同性板</w:t>
      </w:r>
      <w:bookmarkEnd w:id="77"/>
      <w:r>
        <w:rPr>
          <w:rFonts w:ascii="宋体" w:hAnsi="宋体" w:hint="eastAsia"/>
        </w:rPr>
        <w:t>，其值应按下式进行计算：</w:t>
      </w:r>
    </w:p>
    <w:p w14:paraId="38D527C5" w14:textId="77777777" w:rsidR="005F2E76" w:rsidRDefault="00B67E50">
      <w:pPr>
        <w:tabs>
          <w:tab w:val="center" w:pos="4395"/>
          <w:tab w:val="center" w:pos="8295"/>
        </w:tabs>
        <w:jc w:val="center"/>
        <w:textAlignment w:val="baseline"/>
      </w:pPr>
      <w:r>
        <w:rPr>
          <w:rFonts w:eastAsia="华文宋体"/>
        </w:rPr>
        <w:tab/>
      </w:r>
      <w:r>
        <w:rPr>
          <w:rFonts w:eastAsia="华文宋体"/>
          <w:position w:val="-30"/>
        </w:rPr>
        <w:object w:dxaOrig="784" w:dyaOrig="640" w14:anchorId="6138219D">
          <v:shape id="_x0000_i1047" type="#_x0000_t75" style="width:39pt;height:31.8pt" o:ole="">
            <v:imagedata r:id="rId57" o:title=""/>
          </v:shape>
          <o:OLEObject Type="Embed" ProgID="Equation.DSMT4" ShapeID="_x0000_i1047" DrawAspect="Content" ObjectID="_1678079205" r:id="rId58"/>
        </w:object>
      </w:r>
      <w:r>
        <w:rPr>
          <w:rFonts w:eastAsia="华文宋体"/>
        </w:rPr>
        <w:tab/>
        <w:t>(</w:t>
      </w:r>
      <w:r>
        <w:rPr>
          <w:rFonts w:eastAsia="华文宋体" w:hint="eastAsia"/>
        </w:rPr>
        <w:t>5</w:t>
      </w:r>
      <w:r>
        <w:rPr>
          <w:rFonts w:eastAsia="华文宋体"/>
        </w:rPr>
        <w:t>.</w:t>
      </w:r>
      <w:r>
        <w:rPr>
          <w:rFonts w:eastAsia="华文宋体" w:hint="eastAsia"/>
        </w:rPr>
        <w:t>2</w:t>
      </w:r>
      <w:r>
        <w:rPr>
          <w:rFonts w:eastAsia="华文宋体"/>
        </w:rPr>
        <w:t>.</w:t>
      </w:r>
      <w:r>
        <w:rPr>
          <w:rFonts w:eastAsia="华文宋体" w:hint="eastAsia"/>
        </w:rPr>
        <w:t>12-1</w:t>
      </w:r>
      <w:r>
        <w:rPr>
          <w:rFonts w:eastAsia="华文宋体"/>
        </w:rPr>
        <w:t>)</w:t>
      </w:r>
    </w:p>
    <w:p w14:paraId="44924F56" w14:textId="77777777" w:rsidR="005F2E76" w:rsidRDefault="00B67E50">
      <w:pPr>
        <w:tabs>
          <w:tab w:val="center" w:pos="4395"/>
          <w:tab w:val="center" w:pos="8295"/>
        </w:tabs>
        <w:jc w:val="center"/>
        <w:textAlignment w:val="baseline"/>
        <w:rPr>
          <w:rFonts w:eastAsia="华文宋体"/>
        </w:rPr>
      </w:pPr>
      <w:r>
        <w:rPr>
          <w:rFonts w:eastAsia="华文宋体"/>
        </w:rPr>
        <w:tab/>
      </w:r>
      <w:r>
        <w:rPr>
          <w:rFonts w:eastAsia="华文宋体"/>
          <w:position w:val="-30"/>
        </w:rPr>
        <w:object w:dxaOrig="712" w:dyaOrig="640" w14:anchorId="3D3ED569">
          <v:shape id="_x0000_i1048" type="#_x0000_t75" style="width:35.4pt;height:31.8pt" o:ole="">
            <v:imagedata r:id="rId59" o:title=""/>
          </v:shape>
          <o:OLEObject Type="Embed" ProgID="Equation.DSMT4" ShapeID="_x0000_i1048" DrawAspect="Content" ObjectID="_1678079206" r:id="rId60"/>
        </w:object>
      </w:r>
      <w:r>
        <w:rPr>
          <w:rFonts w:eastAsia="华文宋体"/>
        </w:rPr>
        <w:tab/>
        <w:t>(</w:t>
      </w:r>
      <w:r>
        <w:rPr>
          <w:rFonts w:eastAsia="华文宋体" w:hint="eastAsia"/>
        </w:rPr>
        <w:t>5</w:t>
      </w:r>
      <w:r>
        <w:rPr>
          <w:rFonts w:eastAsia="华文宋体"/>
        </w:rPr>
        <w:t>.</w:t>
      </w:r>
      <w:r>
        <w:rPr>
          <w:rFonts w:eastAsia="华文宋体" w:hint="eastAsia"/>
        </w:rPr>
        <w:t>2</w:t>
      </w:r>
      <w:r>
        <w:rPr>
          <w:rFonts w:eastAsia="华文宋体"/>
        </w:rPr>
        <w:t>.</w:t>
      </w:r>
      <w:r>
        <w:rPr>
          <w:rFonts w:eastAsia="华文宋体" w:hint="eastAsia"/>
        </w:rPr>
        <w:t>12-2</w:t>
      </w:r>
      <w:r>
        <w:rPr>
          <w:rFonts w:eastAsia="华文宋体"/>
        </w:rPr>
        <w:t>)</w:t>
      </w:r>
    </w:p>
    <w:p w14:paraId="171AF54A" w14:textId="77777777" w:rsidR="005F2E76" w:rsidRDefault="00B67E50">
      <w:pPr>
        <w:tabs>
          <w:tab w:val="center" w:pos="4395"/>
          <w:tab w:val="center" w:pos="8295"/>
        </w:tabs>
        <w:jc w:val="center"/>
        <w:textAlignment w:val="baseline"/>
        <w:rPr>
          <w:rFonts w:eastAsia="华文宋体"/>
        </w:rPr>
      </w:pPr>
      <w:r>
        <w:rPr>
          <w:rFonts w:eastAsia="华文宋体"/>
        </w:rPr>
        <w:tab/>
      </w:r>
      <w:r>
        <w:rPr>
          <w:rFonts w:eastAsia="华文宋体"/>
          <w:position w:val="-6"/>
        </w:rPr>
        <w:object w:dxaOrig="600" w:dyaOrig="448" w14:anchorId="0224CB8F">
          <v:shape id="_x0000_i1049" type="#_x0000_t75" style="width:30pt;height:22.2pt" o:ole="">
            <v:imagedata r:id="rId61" o:title=""/>
          </v:shape>
          <o:OLEObject Type="Embed" ProgID="Equation.DSMT4" ShapeID="_x0000_i1049" DrawAspect="Content" ObjectID="_1678079207" r:id="rId62"/>
        </w:object>
      </w:r>
      <w:r>
        <w:rPr>
          <w:rFonts w:eastAsia="华文宋体"/>
        </w:rPr>
        <w:tab/>
        <w:t>(</w:t>
      </w:r>
      <w:r>
        <w:rPr>
          <w:rFonts w:eastAsia="华文宋体" w:hint="eastAsia"/>
        </w:rPr>
        <w:t>5</w:t>
      </w:r>
      <w:r>
        <w:rPr>
          <w:rFonts w:eastAsia="华文宋体"/>
        </w:rPr>
        <w:t>.</w:t>
      </w:r>
      <w:r>
        <w:rPr>
          <w:rFonts w:eastAsia="华文宋体" w:hint="eastAsia"/>
        </w:rPr>
        <w:t>2</w:t>
      </w:r>
      <w:r>
        <w:rPr>
          <w:rFonts w:eastAsia="华文宋体"/>
        </w:rPr>
        <w:t>.</w:t>
      </w:r>
      <w:r>
        <w:rPr>
          <w:rFonts w:eastAsia="华文宋体" w:hint="eastAsia"/>
        </w:rPr>
        <w:t>12-3</w:t>
      </w:r>
      <w:r>
        <w:rPr>
          <w:rFonts w:eastAsia="华文宋体"/>
        </w:rPr>
        <w:t>)</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08"/>
        <w:gridCol w:w="6921"/>
      </w:tblGrid>
      <w:tr w:rsidR="005F2E76" w14:paraId="5CDDE26E" w14:textId="77777777">
        <w:tc>
          <w:tcPr>
            <w:tcW w:w="1134" w:type="dxa"/>
          </w:tcPr>
          <w:p w14:paraId="52C18313" w14:textId="16D13D63" w:rsidR="005F2E76" w:rsidRDefault="00B67E50">
            <w:pPr>
              <w:tabs>
                <w:tab w:val="center" w:pos="4395"/>
                <w:tab w:val="center" w:pos="8295"/>
              </w:tabs>
              <w:jc w:val="right"/>
              <w:rPr>
                <w:kern w:val="0"/>
              </w:rPr>
            </w:pPr>
            <w:r>
              <w:rPr>
                <w:rFonts w:hint="eastAsia"/>
                <w:kern w:val="0"/>
              </w:rPr>
              <w:t>式中：</w:t>
            </w:r>
            <w:r>
              <w:rPr>
                <w:kern w:val="0"/>
              </w:rPr>
              <w:t xml:space="preserve"> </w:t>
            </w:r>
            <w:r>
              <w:rPr>
                <w:i/>
                <w:iCs/>
                <w:kern w:val="0"/>
              </w:rPr>
              <w:t>λ</w:t>
            </w:r>
            <w:r>
              <w:rPr>
                <w:kern w:val="0"/>
                <w:vertAlign w:val="subscript"/>
              </w:rPr>
              <w:t>e</w:t>
            </w:r>
          </w:p>
        </w:tc>
        <w:tc>
          <w:tcPr>
            <w:tcW w:w="7162" w:type="dxa"/>
          </w:tcPr>
          <w:p w14:paraId="64CE63F7" w14:textId="77777777" w:rsidR="005F2E76" w:rsidRDefault="00B67E50">
            <w:pPr>
              <w:tabs>
                <w:tab w:val="center" w:pos="4395"/>
                <w:tab w:val="center" w:pos="8295"/>
              </w:tabs>
              <w:jc w:val="left"/>
              <w:rPr>
                <w:rFonts w:ascii="宋体" w:hAnsi="宋体"/>
                <w:kern w:val="0"/>
              </w:rPr>
            </w:pPr>
            <w:r>
              <w:rPr>
                <w:rFonts w:hint="eastAsia"/>
                <w:strike/>
                <w:kern w:val="0"/>
              </w:rPr>
              <w:t xml:space="preserve"> </w:t>
            </w:r>
            <w:r>
              <w:rPr>
                <w:strike/>
                <w:kern w:val="0"/>
              </w:rPr>
              <w:t xml:space="preserve">   </w:t>
            </w:r>
            <w:r>
              <w:rPr>
                <w:rFonts w:hint="eastAsia"/>
                <w:kern w:val="0"/>
              </w:rPr>
              <w:t>双向叠合楼板等效跨度比，其中</w:t>
            </w:r>
            <w:r>
              <w:rPr>
                <w:rFonts w:hint="eastAsia"/>
                <w:kern w:val="0"/>
              </w:rPr>
              <w:t>0</w:t>
            </w:r>
            <w:r>
              <w:rPr>
                <w:kern w:val="0"/>
              </w:rPr>
              <w:t>.5</w:t>
            </w:r>
            <w:r>
              <w:rPr>
                <w:rFonts w:hint="eastAsia"/>
                <w:kern w:val="0"/>
              </w:rPr>
              <w:t>&lt;</w:t>
            </w:r>
            <w:r>
              <w:rPr>
                <w:i/>
                <w:iCs/>
                <w:kern w:val="0"/>
              </w:rPr>
              <w:t>λ</w:t>
            </w:r>
            <w:r>
              <w:rPr>
                <w:kern w:val="0"/>
                <w:vertAlign w:val="subscript"/>
              </w:rPr>
              <w:t>e</w:t>
            </w:r>
            <w:r>
              <w:rPr>
                <w:kern w:val="0"/>
              </w:rPr>
              <w:t>&lt;2</w:t>
            </w:r>
            <w:r>
              <w:rPr>
                <w:rFonts w:hint="eastAsia"/>
                <w:kern w:val="0"/>
              </w:rPr>
              <w:t>；</w:t>
            </w:r>
          </w:p>
        </w:tc>
      </w:tr>
      <w:tr w:rsidR="005F2E76" w14:paraId="631067F6" w14:textId="77777777">
        <w:tc>
          <w:tcPr>
            <w:tcW w:w="1134" w:type="dxa"/>
          </w:tcPr>
          <w:p w14:paraId="47447EC9" w14:textId="77777777" w:rsidR="005F2E76" w:rsidRDefault="00B67E50">
            <w:pPr>
              <w:tabs>
                <w:tab w:val="center" w:pos="4395"/>
                <w:tab w:val="center" w:pos="8295"/>
              </w:tabs>
              <w:jc w:val="right"/>
              <w:rPr>
                <w:kern w:val="0"/>
              </w:rPr>
            </w:pPr>
            <w:r>
              <w:rPr>
                <w:i/>
                <w:iCs/>
                <w:kern w:val="0"/>
              </w:rPr>
              <w:t>l</w:t>
            </w:r>
            <w:r>
              <w:rPr>
                <w:i/>
                <w:iCs/>
                <w:kern w:val="0"/>
                <w:vertAlign w:val="subscript"/>
              </w:rPr>
              <w:t>x</w:t>
            </w:r>
          </w:p>
        </w:tc>
        <w:tc>
          <w:tcPr>
            <w:tcW w:w="7162" w:type="dxa"/>
          </w:tcPr>
          <w:p w14:paraId="29C0C348" w14:textId="77777777" w:rsidR="005F2E76" w:rsidRDefault="00B67E50">
            <w:pPr>
              <w:tabs>
                <w:tab w:val="center" w:pos="4395"/>
                <w:tab w:val="center" w:pos="8295"/>
              </w:tabs>
              <w:jc w:val="left"/>
              <w:rPr>
                <w:kern w:val="0"/>
              </w:rPr>
            </w:pPr>
            <w:r>
              <w:rPr>
                <w:rFonts w:hint="eastAsia"/>
                <w:strike/>
                <w:kern w:val="0"/>
              </w:rPr>
              <w:t xml:space="preserve"> </w:t>
            </w:r>
            <w:r>
              <w:rPr>
                <w:strike/>
                <w:kern w:val="0"/>
              </w:rPr>
              <w:t xml:space="preserve">   </w:t>
            </w:r>
            <w:r>
              <w:rPr>
                <w:rFonts w:hint="eastAsia"/>
                <w:kern w:val="0"/>
              </w:rPr>
              <w:t>双向叠合楼板预应力方向跨度；</w:t>
            </w:r>
          </w:p>
        </w:tc>
      </w:tr>
      <w:tr w:rsidR="005F2E76" w14:paraId="340C4714" w14:textId="77777777">
        <w:tc>
          <w:tcPr>
            <w:tcW w:w="1134" w:type="dxa"/>
          </w:tcPr>
          <w:p w14:paraId="07713B29" w14:textId="77777777" w:rsidR="005F2E76" w:rsidRDefault="00B67E50">
            <w:pPr>
              <w:tabs>
                <w:tab w:val="center" w:pos="4395"/>
                <w:tab w:val="center" w:pos="8295"/>
              </w:tabs>
              <w:jc w:val="right"/>
              <w:rPr>
                <w:i/>
                <w:iCs/>
                <w:kern w:val="0"/>
              </w:rPr>
            </w:pPr>
            <w:r>
              <w:rPr>
                <w:i/>
                <w:iCs/>
                <w:kern w:val="0"/>
              </w:rPr>
              <w:t>l</w:t>
            </w:r>
            <w:r>
              <w:rPr>
                <w:i/>
                <w:iCs/>
                <w:kern w:val="0"/>
                <w:vertAlign w:val="subscript"/>
              </w:rPr>
              <w:t>y</w:t>
            </w:r>
          </w:p>
        </w:tc>
        <w:tc>
          <w:tcPr>
            <w:tcW w:w="7162" w:type="dxa"/>
          </w:tcPr>
          <w:p w14:paraId="1DF751DD" w14:textId="77777777" w:rsidR="005F2E76" w:rsidRDefault="00B67E50">
            <w:pPr>
              <w:tabs>
                <w:tab w:val="center" w:pos="4395"/>
                <w:tab w:val="center" w:pos="8295"/>
              </w:tabs>
              <w:jc w:val="left"/>
              <w:rPr>
                <w:strike/>
                <w:kern w:val="0"/>
              </w:rPr>
            </w:pPr>
            <w:r>
              <w:rPr>
                <w:rFonts w:hint="eastAsia"/>
                <w:strike/>
                <w:kern w:val="0"/>
              </w:rPr>
              <w:t xml:space="preserve"> </w:t>
            </w:r>
            <w:r>
              <w:rPr>
                <w:strike/>
                <w:kern w:val="0"/>
              </w:rPr>
              <w:t xml:space="preserve">   </w:t>
            </w:r>
            <w:r>
              <w:rPr>
                <w:rFonts w:hint="eastAsia"/>
                <w:kern w:val="0"/>
              </w:rPr>
              <w:t>双向叠合楼板非预应力方向跨度；</w:t>
            </w:r>
          </w:p>
        </w:tc>
      </w:tr>
      <w:tr w:rsidR="005F2E76" w14:paraId="384293EB" w14:textId="77777777">
        <w:tc>
          <w:tcPr>
            <w:tcW w:w="1134" w:type="dxa"/>
          </w:tcPr>
          <w:p w14:paraId="560FA228" w14:textId="77777777" w:rsidR="005F2E76" w:rsidRDefault="00B67E50">
            <w:pPr>
              <w:tabs>
                <w:tab w:val="center" w:pos="4395"/>
                <w:tab w:val="center" w:pos="8295"/>
              </w:tabs>
              <w:jc w:val="right"/>
              <w:rPr>
                <w:kern w:val="0"/>
              </w:rPr>
            </w:pPr>
            <w:r>
              <w:rPr>
                <w:i/>
                <w:iCs/>
                <w:kern w:val="0"/>
              </w:rPr>
              <w:t>λ</w:t>
            </w:r>
          </w:p>
        </w:tc>
        <w:tc>
          <w:tcPr>
            <w:tcW w:w="7162" w:type="dxa"/>
          </w:tcPr>
          <w:p w14:paraId="30CCB4D8" w14:textId="77777777" w:rsidR="005F2E76" w:rsidRDefault="00B67E50">
            <w:pPr>
              <w:tabs>
                <w:tab w:val="center" w:pos="4395"/>
                <w:tab w:val="center" w:pos="8295"/>
              </w:tabs>
              <w:jc w:val="left"/>
              <w:rPr>
                <w:kern w:val="0"/>
              </w:rPr>
            </w:pPr>
            <w:r>
              <w:rPr>
                <w:rFonts w:hint="eastAsia"/>
                <w:strike/>
                <w:kern w:val="0"/>
              </w:rPr>
              <w:t xml:space="preserve"> </w:t>
            </w:r>
            <w:r>
              <w:rPr>
                <w:strike/>
                <w:kern w:val="0"/>
              </w:rPr>
              <w:t xml:space="preserve">   </w:t>
            </w:r>
            <w:r>
              <w:rPr>
                <w:rFonts w:hint="eastAsia"/>
                <w:kern w:val="0"/>
              </w:rPr>
              <w:t>双向叠合楼板预应力方向与非预应力方向抗弯刚度比值；</w:t>
            </w:r>
          </w:p>
        </w:tc>
      </w:tr>
      <w:tr w:rsidR="005F2E76" w14:paraId="1151EA83" w14:textId="77777777">
        <w:tc>
          <w:tcPr>
            <w:tcW w:w="1134" w:type="dxa"/>
          </w:tcPr>
          <w:p w14:paraId="6D3162DA" w14:textId="77777777" w:rsidR="005F2E76" w:rsidRDefault="00B67E50">
            <w:pPr>
              <w:tabs>
                <w:tab w:val="center" w:pos="4395"/>
                <w:tab w:val="center" w:pos="8295"/>
              </w:tabs>
              <w:jc w:val="right"/>
              <w:rPr>
                <w:i/>
                <w:iCs/>
                <w:kern w:val="0"/>
              </w:rPr>
            </w:pPr>
            <w:r>
              <w:rPr>
                <w:rFonts w:hint="eastAsia"/>
                <w:i/>
                <w:iCs/>
                <w:kern w:val="0"/>
              </w:rPr>
              <w:t>B</w:t>
            </w:r>
            <w:r>
              <w:rPr>
                <w:i/>
                <w:iCs/>
                <w:kern w:val="0"/>
                <w:vertAlign w:val="subscript"/>
              </w:rPr>
              <w:t>x</w:t>
            </w:r>
          </w:p>
        </w:tc>
        <w:tc>
          <w:tcPr>
            <w:tcW w:w="7162" w:type="dxa"/>
          </w:tcPr>
          <w:p w14:paraId="1AAA4626"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双向叠合楼板预应力方向的抗弯刚度，按本规程</w:t>
            </w:r>
            <w:r>
              <w:rPr>
                <w:rFonts w:hint="eastAsia"/>
                <w:kern w:val="0"/>
              </w:rPr>
              <w:t>5.2.11</w:t>
            </w:r>
            <w:r>
              <w:rPr>
                <w:rFonts w:hint="eastAsia"/>
                <w:kern w:val="0"/>
              </w:rPr>
              <w:t>条计算；</w:t>
            </w:r>
          </w:p>
        </w:tc>
      </w:tr>
      <w:tr w:rsidR="005F2E76" w14:paraId="1C97BADE" w14:textId="77777777">
        <w:tc>
          <w:tcPr>
            <w:tcW w:w="1134" w:type="dxa"/>
          </w:tcPr>
          <w:p w14:paraId="0E9E5ABE" w14:textId="77777777" w:rsidR="005F2E76" w:rsidRDefault="00B67E50">
            <w:pPr>
              <w:tabs>
                <w:tab w:val="center" w:pos="4395"/>
                <w:tab w:val="center" w:pos="8295"/>
              </w:tabs>
              <w:jc w:val="right"/>
              <w:rPr>
                <w:i/>
                <w:iCs/>
                <w:kern w:val="0"/>
              </w:rPr>
            </w:pPr>
            <w:r>
              <w:rPr>
                <w:rFonts w:hint="eastAsia"/>
                <w:i/>
                <w:iCs/>
                <w:kern w:val="0"/>
              </w:rPr>
              <w:t>B</w:t>
            </w:r>
            <w:r>
              <w:rPr>
                <w:i/>
                <w:iCs/>
                <w:kern w:val="0"/>
                <w:vertAlign w:val="subscript"/>
              </w:rPr>
              <w:t>y</w:t>
            </w:r>
          </w:p>
        </w:tc>
        <w:tc>
          <w:tcPr>
            <w:tcW w:w="7162" w:type="dxa"/>
          </w:tcPr>
          <w:p w14:paraId="6C0BD282"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双向叠合楼板非预应力方向的抗弯刚度，按本规程</w:t>
            </w:r>
            <w:r>
              <w:rPr>
                <w:rFonts w:hint="eastAsia"/>
                <w:kern w:val="0"/>
              </w:rPr>
              <w:t>5.2.11</w:t>
            </w:r>
            <w:r>
              <w:rPr>
                <w:rFonts w:hint="eastAsia"/>
                <w:kern w:val="0"/>
              </w:rPr>
              <w:t>条计算。</w:t>
            </w:r>
          </w:p>
        </w:tc>
      </w:tr>
      <w:tr w:rsidR="005F2E76" w14:paraId="6490ADF0" w14:textId="77777777">
        <w:tc>
          <w:tcPr>
            <w:tcW w:w="1134" w:type="dxa"/>
          </w:tcPr>
          <w:p w14:paraId="03E89106" w14:textId="77777777" w:rsidR="005F2E76" w:rsidRDefault="00B67E50">
            <w:pPr>
              <w:tabs>
                <w:tab w:val="center" w:pos="4395"/>
                <w:tab w:val="center" w:pos="8295"/>
              </w:tabs>
              <w:jc w:val="right"/>
              <w:rPr>
                <w:i/>
                <w:iCs/>
                <w:kern w:val="0"/>
              </w:rPr>
            </w:pPr>
            <w:r>
              <w:rPr>
                <w:rFonts w:hint="eastAsia"/>
                <w:i/>
                <w:iCs/>
                <w:kern w:val="0"/>
              </w:rPr>
              <w:t>r</w:t>
            </w:r>
          </w:p>
        </w:tc>
        <w:tc>
          <w:tcPr>
            <w:tcW w:w="7162" w:type="dxa"/>
          </w:tcPr>
          <w:p w14:paraId="0C103367" w14:textId="742CB296"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rPr>
              <w:t>双向叠合楼板抗弯刚度影响系数</w:t>
            </w:r>
            <w:r w:rsidR="00DC7A9B">
              <w:rPr>
                <w:rFonts w:hint="eastAsia"/>
              </w:rPr>
              <w:t>。</w:t>
            </w:r>
          </w:p>
        </w:tc>
      </w:tr>
    </w:tbl>
    <w:p w14:paraId="1D6DC0E2" w14:textId="77777777" w:rsidR="005F2E76" w:rsidRDefault="00B67E50">
      <w:pPr>
        <w:jc w:val="left"/>
        <w:rPr>
          <w:bCs/>
          <w:smallCaps/>
          <w:color w:val="5B9BD5"/>
          <w:spacing w:val="5"/>
        </w:rPr>
      </w:pPr>
      <w:r>
        <w:rPr>
          <w:rStyle w:val="14"/>
          <w:rFonts w:hint="eastAsia"/>
        </w:rPr>
        <w:t>【条文说明】文献《预应力混凝土四边简支双向叠合板的设计方法》、《均布荷载作用下四边简支预制带肋底板混凝土双向叠合板的简化弹性计算方法》和《预制带肋底板混凝土双向叠合板等效各向同性板的弹性计算方法》，给出了双向叠合楼板两个方向抗弯刚度不同时，将各向异性板等效为各向同性板的方法。在密拼预应力双向叠合楼板达到承载能力极限状态时，预应力方向和非预应力方向的裂缝开展情况差异较大，因此，本规程引入双向叠合楼板的等效跨度比，将双向叠合楼板承载能力极限状态时的各向异性板等效为各向同性板。</w:t>
      </w:r>
    </w:p>
    <w:p w14:paraId="168D58C6" w14:textId="77777777" w:rsidR="005F2E76" w:rsidRDefault="00B67E50">
      <w:pPr>
        <w:jc w:val="left"/>
        <w:rPr>
          <w:bCs/>
        </w:rPr>
      </w:pPr>
      <w:r>
        <w:rPr>
          <w:rFonts w:hint="eastAsia"/>
          <w:b/>
          <w:color w:val="000000" w:themeColor="text1"/>
        </w:rPr>
        <w:lastRenderedPageBreak/>
        <w:t>5.2.13</w:t>
      </w:r>
      <w:r>
        <w:rPr>
          <w:bCs/>
        </w:rPr>
        <w:t xml:space="preserve">  </w:t>
      </w:r>
      <w:r>
        <w:rPr>
          <w:rFonts w:hint="eastAsia"/>
          <w:bCs/>
        </w:rPr>
        <w:t>承受均布荷载的密拼预应力双向叠合楼板，在正常使用极限状态或承载能力极限状态下的弯矩值，应按</w:t>
      </w:r>
      <w:r>
        <w:rPr>
          <w:rFonts w:hint="eastAsia"/>
        </w:rPr>
        <w:t>5.2.12</w:t>
      </w:r>
      <w:r>
        <w:rPr>
          <w:rFonts w:hint="eastAsia"/>
          <w:bCs/>
        </w:rPr>
        <w:t>条等效跨度比进行弹性内力分配，叠合楼板</w:t>
      </w:r>
      <w:r>
        <w:rPr>
          <w:rFonts w:hint="eastAsia"/>
        </w:rPr>
        <w:t>弯矩值</w:t>
      </w:r>
      <w:r>
        <w:rPr>
          <w:rFonts w:hint="eastAsia"/>
          <w:bCs/>
        </w:rPr>
        <w:t>应按下式计算：</w:t>
      </w:r>
    </w:p>
    <w:p w14:paraId="47936006" w14:textId="77777777" w:rsidR="005F2E76" w:rsidRDefault="00B67E50">
      <w:pPr>
        <w:tabs>
          <w:tab w:val="center" w:pos="4395"/>
          <w:tab w:val="center" w:pos="8295"/>
        </w:tabs>
        <w:jc w:val="center"/>
        <w:textAlignment w:val="baseline"/>
      </w:pPr>
      <w:r>
        <w:rPr>
          <w:rFonts w:eastAsia="华文宋体"/>
        </w:rPr>
        <w:tab/>
      </w:r>
      <w:r>
        <w:rPr>
          <w:rFonts w:eastAsia="华文宋体"/>
          <w:position w:val="-10"/>
        </w:rPr>
        <w:object w:dxaOrig="1240" w:dyaOrig="328" w14:anchorId="2B944E87">
          <v:shape id="_x0000_i1050" type="#_x0000_t75" style="width:61.8pt;height:16.2pt" o:ole="">
            <v:imagedata r:id="rId63" o:title=""/>
          </v:shape>
          <o:OLEObject Type="Embed" ProgID="Equation.DSMT4" ShapeID="_x0000_i1050" DrawAspect="Content" ObjectID="_1678079208" r:id="rId64"/>
        </w:object>
      </w:r>
      <w:r>
        <w:rPr>
          <w:rFonts w:eastAsia="华文宋体"/>
        </w:rPr>
        <w:tab/>
        <w:t>(</w:t>
      </w:r>
      <w:r>
        <w:rPr>
          <w:rFonts w:eastAsia="华文宋体" w:hint="eastAsia"/>
        </w:rPr>
        <w:t>5</w:t>
      </w:r>
      <w:r>
        <w:rPr>
          <w:rFonts w:eastAsia="华文宋体"/>
        </w:rPr>
        <w:t>.</w:t>
      </w:r>
      <w:r>
        <w:rPr>
          <w:rFonts w:eastAsia="华文宋体" w:hint="eastAsia"/>
        </w:rPr>
        <w:t>2</w:t>
      </w:r>
      <w:r>
        <w:rPr>
          <w:rFonts w:eastAsia="华文宋体"/>
        </w:rPr>
        <w:t>.</w:t>
      </w:r>
      <w:r>
        <w:rPr>
          <w:rFonts w:eastAsia="华文宋体" w:hint="eastAsia"/>
        </w:rPr>
        <w:t>13-1</w:t>
      </w:r>
      <w:r>
        <w:rPr>
          <w:rFonts w:eastAsia="华文宋体"/>
        </w:rPr>
        <w:t>)</w:t>
      </w:r>
    </w:p>
    <w:p w14:paraId="450A1F18" w14:textId="77777777" w:rsidR="005F2E76" w:rsidRDefault="00B67E50">
      <w:pPr>
        <w:tabs>
          <w:tab w:val="center" w:pos="4395"/>
          <w:tab w:val="center" w:pos="8295"/>
        </w:tabs>
        <w:jc w:val="center"/>
        <w:textAlignment w:val="baseline"/>
        <w:rPr>
          <w:rFonts w:eastAsia="华文宋体"/>
        </w:rPr>
      </w:pPr>
      <w:r>
        <w:rPr>
          <w:rFonts w:eastAsia="华文宋体"/>
        </w:rPr>
        <w:tab/>
      </w:r>
      <w:r>
        <w:rPr>
          <w:rFonts w:eastAsia="华文宋体"/>
          <w:position w:val="-22"/>
        </w:rPr>
        <w:object w:dxaOrig="1480" w:dyaOrig="568" w14:anchorId="7CF39FC6">
          <v:shape id="_x0000_i1051" type="#_x0000_t75" style="width:73.8pt;height:28.2pt" o:ole="">
            <v:imagedata r:id="rId65" o:title=""/>
          </v:shape>
          <o:OLEObject Type="Embed" ProgID="Equation.DSMT4" ShapeID="_x0000_i1051" DrawAspect="Content" ObjectID="_1678079209" r:id="rId66"/>
        </w:object>
      </w:r>
      <w:r>
        <w:rPr>
          <w:rFonts w:eastAsia="华文宋体"/>
        </w:rPr>
        <w:tab/>
        <w:t>(</w:t>
      </w:r>
      <w:r>
        <w:rPr>
          <w:rFonts w:eastAsia="华文宋体" w:hint="eastAsia"/>
        </w:rPr>
        <w:t>5</w:t>
      </w:r>
      <w:r>
        <w:rPr>
          <w:rFonts w:eastAsia="华文宋体"/>
        </w:rPr>
        <w:t>.</w:t>
      </w:r>
      <w:r>
        <w:rPr>
          <w:rFonts w:eastAsia="华文宋体" w:hint="eastAsia"/>
        </w:rPr>
        <w:t>2</w:t>
      </w:r>
      <w:r>
        <w:rPr>
          <w:rFonts w:eastAsia="华文宋体"/>
        </w:rPr>
        <w:t>.</w:t>
      </w:r>
      <w:r>
        <w:rPr>
          <w:rFonts w:eastAsia="华文宋体" w:hint="eastAsia"/>
        </w:rPr>
        <w:t>13-2</w:t>
      </w:r>
      <w:r>
        <w:rPr>
          <w:rFonts w:eastAsia="华文宋体"/>
        </w:rPr>
        <w:t>)</w:t>
      </w:r>
    </w:p>
    <w:p w14:paraId="65780E9C" w14:textId="77777777" w:rsidR="005F2E76" w:rsidRDefault="00B67E50">
      <w:pPr>
        <w:tabs>
          <w:tab w:val="center" w:pos="4395"/>
          <w:tab w:val="center" w:pos="8295"/>
        </w:tabs>
        <w:jc w:val="center"/>
        <w:textAlignment w:val="baseline"/>
      </w:pPr>
      <w:r>
        <w:rPr>
          <w:rFonts w:eastAsia="华文宋体"/>
        </w:rPr>
        <w:tab/>
      </w:r>
      <w:r>
        <w:rPr>
          <w:rFonts w:eastAsia="华文宋体"/>
          <w:position w:val="-14"/>
        </w:rPr>
        <w:object w:dxaOrig="1768" w:dyaOrig="360" w14:anchorId="7DFB2215">
          <v:shape id="_x0000_i1052" type="#_x0000_t75" style="width:88.2pt;height:18pt" o:ole="">
            <v:imagedata r:id="rId67" o:title=""/>
          </v:shape>
          <o:OLEObject Type="Embed" ProgID="Equation.DSMT4" ShapeID="_x0000_i1052" DrawAspect="Content" ObjectID="_1678079210" r:id="rId68"/>
        </w:object>
      </w:r>
      <w:r>
        <w:rPr>
          <w:rFonts w:eastAsia="华文宋体"/>
        </w:rPr>
        <w:tab/>
        <w:t>(</w:t>
      </w:r>
      <w:r>
        <w:rPr>
          <w:rFonts w:eastAsia="华文宋体" w:hint="eastAsia"/>
        </w:rPr>
        <w:t>5</w:t>
      </w:r>
      <w:r>
        <w:rPr>
          <w:rFonts w:eastAsia="华文宋体"/>
        </w:rPr>
        <w:t>.</w:t>
      </w:r>
      <w:r>
        <w:rPr>
          <w:rFonts w:eastAsia="华文宋体" w:hint="eastAsia"/>
        </w:rPr>
        <w:t>2</w:t>
      </w:r>
      <w:r>
        <w:rPr>
          <w:rFonts w:eastAsia="华文宋体"/>
        </w:rPr>
        <w:t>.</w:t>
      </w:r>
      <w:r>
        <w:rPr>
          <w:rFonts w:eastAsia="华文宋体" w:hint="eastAsia"/>
        </w:rPr>
        <w:t>13-3</w:t>
      </w:r>
      <w:r>
        <w:rPr>
          <w:rFonts w:eastAsia="华文宋体"/>
        </w:rPr>
        <w:t>)</w:t>
      </w:r>
    </w:p>
    <w:p w14:paraId="05C460A6" w14:textId="77777777" w:rsidR="005F2E76" w:rsidRDefault="00B67E50">
      <w:pPr>
        <w:tabs>
          <w:tab w:val="center" w:pos="4395"/>
          <w:tab w:val="center" w:pos="8295"/>
        </w:tabs>
        <w:jc w:val="center"/>
        <w:textAlignment w:val="baseline"/>
        <w:rPr>
          <w:rFonts w:eastAsia="华文宋体"/>
        </w:rPr>
      </w:pPr>
      <w:r>
        <w:rPr>
          <w:rFonts w:eastAsia="华文宋体"/>
        </w:rPr>
        <w:tab/>
      </w:r>
      <w:r>
        <w:rPr>
          <w:rFonts w:eastAsia="华文宋体"/>
          <w:position w:val="-22"/>
        </w:rPr>
        <w:object w:dxaOrig="1648" w:dyaOrig="568" w14:anchorId="03F7D657">
          <v:shape id="_x0000_i1053" type="#_x0000_t75" style="width:82.2pt;height:28.2pt" o:ole="">
            <v:imagedata r:id="rId69" o:title=""/>
          </v:shape>
          <o:OLEObject Type="Embed" ProgID="Equation.DSMT4" ShapeID="_x0000_i1053" DrawAspect="Content" ObjectID="_1678079211" r:id="rId70"/>
        </w:object>
      </w:r>
      <w:r>
        <w:rPr>
          <w:rFonts w:eastAsia="华文宋体"/>
        </w:rPr>
        <w:tab/>
        <w:t>(</w:t>
      </w:r>
      <w:r>
        <w:rPr>
          <w:rFonts w:eastAsia="华文宋体" w:hint="eastAsia"/>
        </w:rPr>
        <w:t>5</w:t>
      </w:r>
      <w:r>
        <w:rPr>
          <w:rFonts w:eastAsia="华文宋体"/>
        </w:rPr>
        <w:t>.</w:t>
      </w:r>
      <w:r>
        <w:rPr>
          <w:rFonts w:eastAsia="华文宋体" w:hint="eastAsia"/>
        </w:rPr>
        <w:t>2</w:t>
      </w:r>
      <w:r>
        <w:rPr>
          <w:rFonts w:eastAsia="华文宋体"/>
        </w:rPr>
        <w:t>.</w:t>
      </w:r>
      <w:r>
        <w:rPr>
          <w:rFonts w:eastAsia="华文宋体" w:hint="eastAsia"/>
        </w:rPr>
        <w:t>13-4</w:t>
      </w:r>
      <w:r>
        <w:rPr>
          <w:rFonts w:eastAsia="华文宋体"/>
        </w:rPr>
        <w:t>)</w:t>
      </w:r>
    </w:p>
    <w:p w14:paraId="049CB6DC" w14:textId="77777777" w:rsidR="005F2E76" w:rsidRDefault="00B67E50">
      <w:pPr>
        <w:tabs>
          <w:tab w:val="center" w:pos="4395"/>
          <w:tab w:val="center" w:pos="8295"/>
        </w:tabs>
        <w:jc w:val="center"/>
        <w:textAlignment w:val="baseline"/>
      </w:pPr>
      <w:r>
        <w:rPr>
          <w:rFonts w:eastAsia="华文宋体"/>
        </w:rPr>
        <w:tab/>
      </w:r>
      <w:r>
        <w:rPr>
          <w:rFonts w:eastAsia="华文宋体"/>
          <w:position w:val="-10"/>
        </w:rPr>
        <w:object w:dxaOrig="1240" w:dyaOrig="328" w14:anchorId="76DF0986">
          <v:shape id="_x0000_i1054" type="#_x0000_t75" style="width:61.8pt;height:16.2pt" o:ole="">
            <v:imagedata r:id="rId71" o:title=""/>
          </v:shape>
          <o:OLEObject Type="Embed" ProgID="Equation.DSMT4" ShapeID="_x0000_i1054" DrawAspect="Content" ObjectID="_1678079212" r:id="rId72"/>
        </w:object>
      </w:r>
      <w:r>
        <w:rPr>
          <w:rFonts w:eastAsia="华文宋体"/>
        </w:rPr>
        <w:tab/>
        <w:t>(</w:t>
      </w:r>
      <w:r>
        <w:rPr>
          <w:rFonts w:eastAsia="华文宋体" w:hint="eastAsia"/>
        </w:rPr>
        <w:t>5</w:t>
      </w:r>
      <w:r>
        <w:rPr>
          <w:rFonts w:eastAsia="华文宋体"/>
        </w:rPr>
        <w:t>.</w:t>
      </w:r>
      <w:r>
        <w:rPr>
          <w:rFonts w:eastAsia="华文宋体" w:hint="eastAsia"/>
        </w:rPr>
        <w:t>2</w:t>
      </w:r>
      <w:r>
        <w:rPr>
          <w:rFonts w:eastAsia="华文宋体"/>
        </w:rPr>
        <w:t>.</w:t>
      </w:r>
      <w:r>
        <w:rPr>
          <w:rFonts w:eastAsia="华文宋体" w:hint="eastAsia"/>
        </w:rPr>
        <w:t>13-5</w:t>
      </w:r>
      <w:r>
        <w:rPr>
          <w:rFonts w:eastAsia="华文宋体"/>
        </w:rPr>
        <w:t>)</w:t>
      </w:r>
    </w:p>
    <w:p w14:paraId="12B4DE75" w14:textId="77777777" w:rsidR="005F2E76" w:rsidRDefault="00B67E50">
      <w:pPr>
        <w:tabs>
          <w:tab w:val="center" w:pos="4395"/>
          <w:tab w:val="center" w:pos="8295"/>
        </w:tabs>
        <w:jc w:val="center"/>
        <w:textAlignment w:val="baseline"/>
        <w:rPr>
          <w:rFonts w:eastAsia="华文宋体"/>
        </w:rPr>
      </w:pPr>
      <w:r>
        <w:rPr>
          <w:rFonts w:eastAsia="华文宋体"/>
        </w:rPr>
        <w:tab/>
      </w:r>
      <w:r>
        <w:rPr>
          <w:rFonts w:eastAsia="华文宋体"/>
          <w:position w:val="-22"/>
        </w:rPr>
        <w:object w:dxaOrig="1480" w:dyaOrig="568" w14:anchorId="4EDC13A4">
          <v:shape id="_x0000_i1055" type="#_x0000_t75" style="width:73.8pt;height:28.2pt" o:ole="">
            <v:imagedata r:id="rId73" o:title=""/>
          </v:shape>
          <o:OLEObject Type="Embed" ProgID="Equation.DSMT4" ShapeID="_x0000_i1055" DrawAspect="Content" ObjectID="_1678079213" r:id="rId74"/>
        </w:object>
      </w:r>
      <w:r>
        <w:rPr>
          <w:rFonts w:eastAsia="华文宋体"/>
        </w:rPr>
        <w:tab/>
        <w:t>(</w:t>
      </w:r>
      <w:r>
        <w:rPr>
          <w:rFonts w:eastAsia="华文宋体" w:hint="eastAsia"/>
        </w:rPr>
        <w:t>5</w:t>
      </w:r>
      <w:r>
        <w:rPr>
          <w:rFonts w:eastAsia="华文宋体"/>
        </w:rPr>
        <w:t>.</w:t>
      </w:r>
      <w:r>
        <w:rPr>
          <w:rFonts w:eastAsia="华文宋体" w:hint="eastAsia"/>
        </w:rPr>
        <w:t>2</w:t>
      </w:r>
      <w:r>
        <w:rPr>
          <w:rFonts w:eastAsia="华文宋体"/>
        </w:rPr>
        <w:t>.</w:t>
      </w:r>
      <w:r>
        <w:rPr>
          <w:rFonts w:eastAsia="华文宋体" w:hint="eastAsia"/>
        </w:rPr>
        <w:t>13-6</w:t>
      </w:r>
      <w:r>
        <w:rPr>
          <w:rFonts w:eastAsia="华文宋体"/>
        </w:rPr>
        <w:t>)</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1110"/>
        <w:gridCol w:w="6919"/>
      </w:tblGrid>
      <w:tr w:rsidR="005F2E76" w14:paraId="37B96389" w14:textId="77777777" w:rsidTr="00FD05AB">
        <w:tc>
          <w:tcPr>
            <w:tcW w:w="1115" w:type="dxa"/>
          </w:tcPr>
          <w:p w14:paraId="167EEC83" w14:textId="71CC2A76" w:rsidR="005F2E76" w:rsidRDefault="00B67E50">
            <w:pPr>
              <w:tabs>
                <w:tab w:val="center" w:pos="4395"/>
                <w:tab w:val="center" w:pos="8295"/>
              </w:tabs>
              <w:jc w:val="right"/>
              <w:rPr>
                <w:kern w:val="0"/>
              </w:rPr>
            </w:pPr>
            <w:r>
              <w:rPr>
                <w:rFonts w:hint="eastAsia"/>
                <w:kern w:val="0"/>
              </w:rPr>
              <w:t>式中：</w:t>
            </w:r>
            <w:r>
              <w:rPr>
                <w:kern w:val="0"/>
              </w:rPr>
              <w:t xml:space="preserve"> </w:t>
            </w:r>
            <w:r>
              <w:rPr>
                <w:i/>
                <w:iCs/>
                <w:kern w:val="0"/>
              </w:rPr>
              <w:t>M</w:t>
            </w:r>
            <w:r>
              <w:rPr>
                <w:i/>
                <w:iCs/>
                <w:kern w:val="0"/>
                <w:vertAlign w:val="subscript"/>
              </w:rPr>
              <w:t>x</w:t>
            </w:r>
          </w:p>
        </w:tc>
        <w:tc>
          <w:tcPr>
            <w:tcW w:w="6971" w:type="dxa"/>
          </w:tcPr>
          <w:p w14:paraId="1E4427D9" w14:textId="77777777" w:rsidR="005F2E76" w:rsidRDefault="00B67E50">
            <w:pPr>
              <w:tabs>
                <w:tab w:val="center" w:pos="4395"/>
                <w:tab w:val="center" w:pos="8295"/>
              </w:tabs>
              <w:ind w:left="480" w:hangingChars="200" w:hanging="480"/>
              <w:jc w:val="left"/>
              <w:rPr>
                <w:rFonts w:ascii="宋体" w:hAnsi="宋体"/>
                <w:kern w:val="0"/>
              </w:rPr>
            </w:pPr>
            <w:r>
              <w:rPr>
                <w:rFonts w:hint="eastAsia"/>
                <w:strike/>
                <w:kern w:val="0"/>
              </w:rPr>
              <w:t xml:space="preserve"> </w:t>
            </w:r>
            <w:r>
              <w:rPr>
                <w:strike/>
                <w:kern w:val="0"/>
              </w:rPr>
              <w:t xml:space="preserve">   </w:t>
            </w:r>
            <w:r>
              <w:rPr>
                <w:rFonts w:hint="eastAsia"/>
                <w:kern w:val="0"/>
              </w:rPr>
              <w:t>不考虑泊松比，平行于预应力</w:t>
            </w:r>
            <w:r>
              <w:rPr>
                <w:i/>
                <w:iCs/>
                <w:kern w:val="0"/>
              </w:rPr>
              <w:t>x</w:t>
            </w:r>
            <w:r>
              <w:rPr>
                <w:rFonts w:hint="eastAsia"/>
                <w:kern w:val="0"/>
              </w:rPr>
              <w:t>方向叠合楼板板跨内最大单位板宽内弯矩值；</w:t>
            </w:r>
          </w:p>
        </w:tc>
      </w:tr>
      <w:tr w:rsidR="005F2E76" w14:paraId="5A63D4C0" w14:textId="77777777" w:rsidTr="00FD05AB">
        <w:tc>
          <w:tcPr>
            <w:tcW w:w="1115" w:type="dxa"/>
          </w:tcPr>
          <w:p w14:paraId="5E2C3EFB" w14:textId="77777777" w:rsidR="005F2E76" w:rsidRDefault="00B67E50">
            <w:pPr>
              <w:tabs>
                <w:tab w:val="center" w:pos="4395"/>
                <w:tab w:val="center" w:pos="8295"/>
              </w:tabs>
              <w:jc w:val="right"/>
              <w:rPr>
                <w:kern w:val="0"/>
              </w:rPr>
            </w:pPr>
            <w:r>
              <w:rPr>
                <w:rFonts w:hint="eastAsia"/>
                <w:i/>
                <w:iCs/>
                <w:kern w:val="0"/>
              </w:rPr>
              <w:t>M</w:t>
            </w:r>
            <w:r>
              <w:rPr>
                <w:i/>
                <w:iCs/>
                <w:kern w:val="0"/>
                <w:vertAlign w:val="subscript"/>
              </w:rPr>
              <w:t>y</w:t>
            </w:r>
          </w:p>
        </w:tc>
        <w:tc>
          <w:tcPr>
            <w:tcW w:w="6971" w:type="dxa"/>
          </w:tcPr>
          <w:p w14:paraId="62791692"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不考虑泊松比，平行于非预应力</w:t>
            </w:r>
            <w:r>
              <w:rPr>
                <w:rFonts w:hint="eastAsia"/>
                <w:i/>
                <w:iCs/>
                <w:kern w:val="0"/>
              </w:rPr>
              <w:t>y</w:t>
            </w:r>
            <w:r>
              <w:rPr>
                <w:rFonts w:hint="eastAsia"/>
                <w:kern w:val="0"/>
              </w:rPr>
              <w:t>方向叠合楼板板跨内最大单位板宽内弯矩值；</w:t>
            </w:r>
          </w:p>
        </w:tc>
      </w:tr>
      <w:tr w:rsidR="005F2E76" w14:paraId="3AE72B6D" w14:textId="77777777" w:rsidTr="00FD05AB">
        <w:tc>
          <w:tcPr>
            <w:tcW w:w="1115" w:type="dxa"/>
          </w:tcPr>
          <w:p w14:paraId="42E5B14D" w14:textId="77777777" w:rsidR="005F2E76" w:rsidRDefault="00B67E50">
            <w:pPr>
              <w:tabs>
                <w:tab w:val="center" w:pos="4395"/>
                <w:tab w:val="center" w:pos="8295"/>
              </w:tabs>
              <w:jc w:val="right"/>
              <w:rPr>
                <w:i/>
                <w:iCs/>
                <w:kern w:val="0"/>
              </w:rPr>
            </w:pPr>
            <w:r>
              <w:rPr>
                <w:rFonts w:hint="eastAsia"/>
                <w:i/>
                <w:iCs/>
                <w:kern w:val="0"/>
              </w:rPr>
              <w:t>M</w:t>
            </w:r>
            <w:r>
              <w:rPr>
                <w:i/>
                <w:iCs/>
                <w:kern w:val="0"/>
                <w:vertAlign w:val="subscript"/>
              </w:rPr>
              <w:t>μx</w:t>
            </w:r>
          </w:p>
        </w:tc>
        <w:tc>
          <w:tcPr>
            <w:tcW w:w="6971" w:type="dxa"/>
          </w:tcPr>
          <w:p w14:paraId="00CFB1DD"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考虑泊松比，平行于预应力</w:t>
            </w:r>
            <w:r>
              <w:rPr>
                <w:i/>
                <w:iCs/>
                <w:kern w:val="0"/>
              </w:rPr>
              <w:t>x</w:t>
            </w:r>
            <w:r>
              <w:rPr>
                <w:rFonts w:hint="eastAsia"/>
                <w:kern w:val="0"/>
              </w:rPr>
              <w:t>方向叠合楼板板跨内最大单位板宽内弯矩值；</w:t>
            </w:r>
          </w:p>
        </w:tc>
      </w:tr>
      <w:tr w:rsidR="005F2E76" w14:paraId="3A8AEBE4" w14:textId="77777777" w:rsidTr="00FD05AB">
        <w:tc>
          <w:tcPr>
            <w:tcW w:w="1115" w:type="dxa"/>
          </w:tcPr>
          <w:p w14:paraId="5179BAA8" w14:textId="77777777" w:rsidR="005F2E76" w:rsidRDefault="00B67E50">
            <w:pPr>
              <w:tabs>
                <w:tab w:val="center" w:pos="4395"/>
                <w:tab w:val="center" w:pos="8295"/>
              </w:tabs>
              <w:jc w:val="right"/>
              <w:rPr>
                <w:i/>
                <w:iCs/>
                <w:kern w:val="0"/>
              </w:rPr>
            </w:pPr>
            <w:r>
              <w:rPr>
                <w:rFonts w:hint="eastAsia"/>
                <w:i/>
                <w:iCs/>
                <w:kern w:val="0"/>
              </w:rPr>
              <w:t>M</w:t>
            </w:r>
            <w:r>
              <w:rPr>
                <w:i/>
                <w:iCs/>
                <w:kern w:val="0"/>
                <w:vertAlign w:val="subscript"/>
              </w:rPr>
              <w:t>μy</w:t>
            </w:r>
          </w:p>
        </w:tc>
        <w:tc>
          <w:tcPr>
            <w:tcW w:w="6971" w:type="dxa"/>
          </w:tcPr>
          <w:p w14:paraId="45FA9DF7"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考虑泊松比，平行于非预应力</w:t>
            </w:r>
            <w:r>
              <w:rPr>
                <w:rFonts w:hint="eastAsia"/>
                <w:i/>
                <w:iCs/>
                <w:kern w:val="0"/>
              </w:rPr>
              <w:t>y</w:t>
            </w:r>
            <w:r>
              <w:rPr>
                <w:rFonts w:hint="eastAsia"/>
                <w:kern w:val="0"/>
              </w:rPr>
              <w:t>方向叠合楼板板跨内最大单位板宽内弯矩值；</w:t>
            </w:r>
          </w:p>
        </w:tc>
      </w:tr>
      <w:tr w:rsidR="005F2E76" w14:paraId="4B860AD9" w14:textId="77777777" w:rsidTr="00FD05AB">
        <w:tc>
          <w:tcPr>
            <w:tcW w:w="1115" w:type="dxa"/>
          </w:tcPr>
          <w:p w14:paraId="7E885786" w14:textId="77777777" w:rsidR="005F2E76" w:rsidRDefault="00B67E50">
            <w:pPr>
              <w:tabs>
                <w:tab w:val="center" w:pos="4395"/>
                <w:tab w:val="center" w:pos="8295"/>
              </w:tabs>
              <w:jc w:val="right"/>
              <w:rPr>
                <w:kern w:val="0"/>
              </w:rPr>
            </w:pPr>
            <w:r>
              <w:rPr>
                <w:i/>
                <w:iCs/>
                <w:kern w:val="0"/>
              </w:rPr>
              <w:t>m</w:t>
            </w:r>
            <w:r>
              <w:rPr>
                <w:i/>
                <w:iCs/>
                <w:kern w:val="0"/>
                <w:vertAlign w:val="subscript"/>
              </w:rPr>
              <w:t>x</w:t>
            </w:r>
          </w:p>
        </w:tc>
        <w:tc>
          <w:tcPr>
            <w:tcW w:w="6971" w:type="dxa"/>
          </w:tcPr>
          <w:p w14:paraId="4F92BDBE" w14:textId="77777777" w:rsidR="005F2E76" w:rsidRDefault="00B67E50">
            <w:pPr>
              <w:tabs>
                <w:tab w:val="center" w:pos="4395"/>
                <w:tab w:val="center" w:pos="8295"/>
              </w:tabs>
              <w:ind w:left="480" w:hangingChars="200" w:hanging="480"/>
              <w:jc w:val="left"/>
              <w:rPr>
                <w:kern w:val="0"/>
              </w:rPr>
            </w:pPr>
            <w:r>
              <w:rPr>
                <w:rFonts w:hint="eastAsia"/>
                <w:strike/>
                <w:kern w:val="0"/>
              </w:rPr>
              <w:t xml:space="preserve"> </w:t>
            </w:r>
            <w:r>
              <w:rPr>
                <w:strike/>
                <w:kern w:val="0"/>
              </w:rPr>
              <w:t xml:space="preserve">   </w:t>
            </w:r>
            <w:r>
              <w:rPr>
                <w:rFonts w:hint="eastAsia"/>
                <w:kern w:val="0"/>
              </w:rPr>
              <w:t>平行于</w:t>
            </w:r>
            <w:r>
              <w:rPr>
                <w:i/>
                <w:iCs/>
                <w:kern w:val="0"/>
              </w:rPr>
              <w:t>x</w:t>
            </w:r>
            <w:r>
              <w:rPr>
                <w:rFonts w:hint="eastAsia"/>
                <w:kern w:val="0"/>
              </w:rPr>
              <w:t>方向叠合楼板板跨内最大弯矩系数，按本规程</w:t>
            </w:r>
            <w:r>
              <w:rPr>
                <w:rFonts w:hint="eastAsia"/>
                <w:kern w:val="0"/>
              </w:rPr>
              <w:t>5.2.12</w:t>
            </w:r>
            <w:r>
              <w:rPr>
                <w:rFonts w:hint="eastAsia"/>
                <w:kern w:val="0"/>
              </w:rPr>
              <w:t>条等效跨度比</w:t>
            </w:r>
            <w:r>
              <w:rPr>
                <w:i/>
                <w:iCs/>
                <w:kern w:val="0"/>
              </w:rPr>
              <w:t>λ</w:t>
            </w:r>
            <w:r>
              <w:rPr>
                <w:rFonts w:hint="eastAsia"/>
                <w:kern w:val="0"/>
                <w:vertAlign w:val="subscript"/>
              </w:rPr>
              <w:t>e</w:t>
            </w:r>
            <w:r>
              <w:rPr>
                <w:rFonts w:hint="eastAsia"/>
                <w:kern w:val="0"/>
              </w:rPr>
              <w:t>查附录</w:t>
            </w:r>
            <w:r>
              <w:rPr>
                <w:rFonts w:hint="eastAsia"/>
                <w:kern w:val="0"/>
              </w:rPr>
              <w:t>A</w:t>
            </w:r>
            <w:r>
              <w:rPr>
                <w:rFonts w:hint="eastAsia"/>
                <w:kern w:val="0"/>
              </w:rPr>
              <w:t>取值；</w:t>
            </w:r>
          </w:p>
        </w:tc>
      </w:tr>
      <w:tr w:rsidR="005F2E76" w14:paraId="0355778C" w14:textId="77777777" w:rsidTr="00FD05AB">
        <w:tc>
          <w:tcPr>
            <w:tcW w:w="1115" w:type="dxa"/>
          </w:tcPr>
          <w:p w14:paraId="705B0517" w14:textId="77777777" w:rsidR="005F2E76" w:rsidRDefault="00B67E50">
            <w:pPr>
              <w:tabs>
                <w:tab w:val="center" w:pos="4395"/>
                <w:tab w:val="center" w:pos="8295"/>
              </w:tabs>
              <w:jc w:val="right"/>
              <w:rPr>
                <w:i/>
                <w:iCs/>
                <w:kern w:val="0"/>
              </w:rPr>
            </w:pPr>
            <w:r>
              <w:rPr>
                <w:rFonts w:hint="eastAsia"/>
                <w:i/>
                <w:iCs/>
                <w:kern w:val="0"/>
              </w:rPr>
              <w:t>m</w:t>
            </w:r>
            <w:r>
              <w:rPr>
                <w:i/>
                <w:iCs/>
                <w:kern w:val="0"/>
                <w:vertAlign w:val="subscript"/>
              </w:rPr>
              <w:t>y</w:t>
            </w:r>
          </w:p>
        </w:tc>
        <w:tc>
          <w:tcPr>
            <w:tcW w:w="6971" w:type="dxa"/>
          </w:tcPr>
          <w:p w14:paraId="6EDF3086"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平行于</w:t>
            </w:r>
            <w:r>
              <w:rPr>
                <w:i/>
                <w:iCs/>
                <w:kern w:val="0"/>
              </w:rPr>
              <w:t>y</w:t>
            </w:r>
            <w:r>
              <w:rPr>
                <w:rFonts w:hint="eastAsia"/>
                <w:kern w:val="0"/>
              </w:rPr>
              <w:t>方向叠合楼板板跨内最大弯矩系数，按本规程</w:t>
            </w:r>
            <w:r>
              <w:rPr>
                <w:rFonts w:hint="eastAsia"/>
                <w:kern w:val="0"/>
              </w:rPr>
              <w:t>5.2.12</w:t>
            </w:r>
            <w:r>
              <w:rPr>
                <w:rFonts w:hint="eastAsia"/>
                <w:kern w:val="0"/>
              </w:rPr>
              <w:t>条等效跨度比</w:t>
            </w:r>
            <w:r>
              <w:rPr>
                <w:i/>
                <w:iCs/>
                <w:kern w:val="0"/>
              </w:rPr>
              <w:t>λ</w:t>
            </w:r>
            <w:r>
              <w:rPr>
                <w:rFonts w:hint="eastAsia"/>
                <w:kern w:val="0"/>
                <w:vertAlign w:val="subscript"/>
              </w:rPr>
              <w:t>e</w:t>
            </w:r>
            <w:r>
              <w:rPr>
                <w:rFonts w:hint="eastAsia"/>
                <w:kern w:val="0"/>
              </w:rPr>
              <w:t>查附录</w:t>
            </w:r>
            <w:r>
              <w:rPr>
                <w:rFonts w:hint="eastAsia"/>
                <w:kern w:val="0"/>
              </w:rPr>
              <w:t>A</w:t>
            </w:r>
            <w:r>
              <w:rPr>
                <w:rFonts w:hint="eastAsia"/>
                <w:kern w:val="0"/>
              </w:rPr>
              <w:t>取值；</w:t>
            </w:r>
          </w:p>
        </w:tc>
      </w:tr>
      <w:tr w:rsidR="005F2E76" w14:paraId="782609CF" w14:textId="77777777" w:rsidTr="00FD05AB">
        <w:tc>
          <w:tcPr>
            <w:tcW w:w="1115" w:type="dxa"/>
          </w:tcPr>
          <w:p w14:paraId="00D7FADF" w14:textId="77777777" w:rsidR="005F2E76" w:rsidRDefault="00B67E50">
            <w:pPr>
              <w:tabs>
                <w:tab w:val="center" w:pos="4395"/>
                <w:tab w:val="center" w:pos="8295"/>
              </w:tabs>
              <w:jc w:val="right"/>
              <w:rPr>
                <w:i/>
                <w:iCs/>
                <w:kern w:val="0"/>
              </w:rPr>
            </w:pPr>
            <w:r>
              <w:rPr>
                <w:rFonts w:hint="eastAsia"/>
                <w:i/>
                <w:iCs/>
                <w:kern w:val="0"/>
              </w:rPr>
              <w:t>q</w:t>
            </w:r>
          </w:p>
        </w:tc>
        <w:tc>
          <w:tcPr>
            <w:tcW w:w="6971" w:type="dxa"/>
          </w:tcPr>
          <w:p w14:paraId="78BFFBA6" w14:textId="77777777" w:rsidR="005F2E76" w:rsidRDefault="00B67E50">
            <w:pPr>
              <w:tabs>
                <w:tab w:val="center" w:pos="4395"/>
                <w:tab w:val="center" w:pos="8295"/>
              </w:tabs>
              <w:jc w:val="left"/>
              <w:rPr>
                <w:strike/>
                <w:kern w:val="0"/>
              </w:rPr>
            </w:pPr>
            <w:r>
              <w:rPr>
                <w:rFonts w:hint="eastAsia"/>
                <w:strike/>
                <w:kern w:val="0"/>
              </w:rPr>
              <w:t xml:space="preserve"> </w:t>
            </w:r>
            <w:r>
              <w:rPr>
                <w:strike/>
                <w:kern w:val="0"/>
              </w:rPr>
              <w:t xml:space="preserve">   </w:t>
            </w:r>
            <w:r>
              <w:rPr>
                <w:rFonts w:hint="eastAsia"/>
                <w:kern w:val="0"/>
              </w:rPr>
              <w:t>双向叠合楼板均布荷载标准值或设计值；</w:t>
            </w:r>
          </w:p>
        </w:tc>
      </w:tr>
      <w:tr w:rsidR="005F2E76" w14:paraId="152C46A8" w14:textId="77777777" w:rsidTr="00FD05AB">
        <w:tc>
          <w:tcPr>
            <w:tcW w:w="1115" w:type="dxa"/>
          </w:tcPr>
          <w:p w14:paraId="66535557" w14:textId="77777777" w:rsidR="005F2E76" w:rsidRDefault="00B67E50">
            <w:pPr>
              <w:tabs>
                <w:tab w:val="center" w:pos="4395"/>
                <w:tab w:val="center" w:pos="8295"/>
              </w:tabs>
              <w:jc w:val="right"/>
              <w:rPr>
                <w:kern w:val="0"/>
              </w:rPr>
            </w:pPr>
            <w:r>
              <w:rPr>
                <w:i/>
                <w:iCs/>
                <w:kern w:val="0"/>
              </w:rPr>
              <w:t>l</w:t>
            </w:r>
            <w:r>
              <w:rPr>
                <w:i/>
                <w:iCs/>
                <w:kern w:val="0"/>
                <w:vertAlign w:val="subscript"/>
              </w:rPr>
              <w:t>x</w:t>
            </w:r>
          </w:p>
        </w:tc>
        <w:tc>
          <w:tcPr>
            <w:tcW w:w="6971" w:type="dxa"/>
          </w:tcPr>
          <w:p w14:paraId="25FDD049" w14:textId="77777777" w:rsidR="005F2E76" w:rsidRDefault="00B67E50">
            <w:pPr>
              <w:tabs>
                <w:tab w:val="center" w:pos="4395"/>
                <w:tab w:val="center" w:pos="8295"/>
              </w:tabs>
              <w:jc w:val="left"/>
              <w:rPr>
                <w:kern w:val="0"/>
              </w:rPr>
            </w:pPr>
            <w:r>
              <w:rPr>
                <w:rFonts w:hint="eastAsia"/>
                <w:strike/>
                <w:kern w:val="0"/>
              </w:rPr>
              <w:t xml:space="preserve"> </w:t>
            </w:r>
            <w:r>
              <w:rPr>
                <w:strike/>
                <w:kern w:val="0"/>
              </w:rPr>
              <w:t xml:space="preserve">   </w:t>
            </w:r>
            <w:r>
              <w:rPr>
                <w:rFonts w:hint="eastAsia"/>
                <w:kern w:val="0"/>
              </w:rPr>
              <w:t>双向叠合楼板预应力方向跨度；</w:t>
            </w:r>
          </w:p>
        </w:tc>
      </w:tr>
      <w:tr w:rsidR="005F2E76" w14:paraId="4D107A12" w14:textId="77777777" w:rsidTr="00FD05AB">
        <w:tc>
          <w:tcPr>
            <w:tcW w:w="1115" w:type="dxa"/>
          </w:tcPr>
          <w:p w14:paraId="5E9F4F1B" w14:textId="77777777" w:rsidR="005F2E76" w:rsidRDefault="00B67E50">
            <w:pPr>
              <w:tabs>
                <w:tab w:val="center" w:pos="4395"/>
                <w:tab w:val="center" w:pos="8295"/>
              </w:tabs>
              <w:jc w:val="right"/>
              <w:rPr>
                <w:i/>
                <w:iCs/>
                <w:kern w:val="0"/>
              </w:rPr>
            </w:pPr>
            <w:r>
              <w:rPr>
                <w:i/>
                <w:iCs/>
                <w:kern w:val="0"/>
              </w:rPr>
              <w:t>r</w:t>
            </w:r>
          </w:p>
        </w:tc>
        <w:tc>
          <w:tcPr>
            <w:tcW w:w="6971" w:type="dxa"/>
          </w:tcPr>
          <w:p w14:paraId="20AAA1DE"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rPr>
              <w:t>双向叠合楼板抗弯刚度影响系数，</w:t>
            </w:r>
            <w:r>
              <w:rPr>
                <w:rFonts w:hint="eastAsia"/>
                <w:kern w:val="0"/>
              </w:rPr>
              <w:t>按本规程</w:t>
            </w:r>
            <w:r>
              <w:rPr>
                <w:rFonts w:hint="eastAsia"/>
                <w:kern w:val="0"/>
              </w:rPr>
              <w:t>5.2.12</w:t>
            </w:r>
            <w:r>
              <w:rPr>
                <w:rFonts w:hint="eastAsia"/>
                <w:kern w:val="0"/>
              </w:rPr>
              <w:t>条计算；</w:t>
            </w:r>
          </w:p>
        </w:tc>
      </w:tr>
      <w:tr w:rsidR="005F2E76" w14:paraId="160D329C" w14:textId="77777777" w:rsidTr="00FD05AB">
        <w:tc>
          <w:tcPr>
            <w:tcW w:w="1115" w:type="dxa"/>
          </w:tcPr>
          <w:p w14:paraId="0C27D5C4" w14:textId="77777777" w:rsidR="005F2E76" w:rsidRDefault="00B67E50">
            <w:pPr>
              <w:tabs>
                <w:tab w:val="center" w:pos="4395"/>
                <w:tab w:val="center" w:pos="8295"/>
              </w:tabs>
              <w:jc w:val="right"/>
              <w:rPr>
                <w:i/>
                <w:iCs/>
                <w:kern w:val="0"/>
              </w:rPr>
            </w:pPr>
            <w:r>
              <w:rPr>
                <w:i/>
                <w:iCs/>
                <w:kern w:val="0"/>
              </w:rPr>
              <w:t>μ</w:t>
            </w:r>
          </w:p>
        </w:tc>
        <w:tc>
          <w:tcPr>
            <w:tcW w:w="6971" w:type="dxa"/>
          </w:tcPr>
          <w:p w14:paraId="6F406FC8"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混凝土泊松比，按</w:t>
            </w:r>
            <w:r>
              <w:rPr>
                <w:rFonts w:hint="eastAsia"/>
                <w:kern w:val="0"/>
              </w:rPr>
              <w:t>0.2</w:t>
            </w:r>
            <w:r>
              <w:rPr>
                <w:rFonts w:hint="eastAsia"/>
                <w:kern w:val="0"/>
              </w:rPr>
              <w:t>取用；</w:t>
            </w:r>
          </w:p>
        </w:tc>
      </w:tr>
      <w:tr w:rsidR="005F2E76" w14:paraId="031ED65A" w14:textId="77777777" w:rsidTr="00FD05AB">
        <w:tc>
          <w:tcPr>
            <w:tcW w:w="1115" w:type="dxa"/>
          </w:tcPr>
          <w:p w14:paraId="135B5454" w14:textId="77777777" w:rsidR="005F2E76" w:rsidRDefault="00B67E50">
            <w:pPr>
              <w:tabs>
                <w:tab w:val="center" w:pos="4395"/>
                <w:tab w:val="center" w:pos="8295"/>
              </w:tabs>
              <w:jc w:val="right"/>
              <w:rPr>
                <w:i/>
                <w:iCs/>
                <w:kern w:val="0"/>
              </w:rPr>
            </w:pPr>
            <w:r>
              <w:rPr>
                <w:i/>
                <w:iCs/>
                <w:kern w:val="0"/>
              </w:rPr>
              <w:t>λ</w:t>
            </w:r>
          </w:p>
        </w:tc>
        <w:tc>
          <w:tcPr>
            <w:tcW w:w="6971" w:type="dxa"/>
          </w:tcPr>
          <w:p w14:paraId="31BEE333"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双向叠合楼板预应力方向、非预应力方向抗弯刚度比值，按本规程</w:t>
            </w:r>
            <w:r>
              <w:rPr>
                <w:rFonts w:hint="eastAsia"/>
                <w:bCs/>
                <w:kern w:val="0"/>
              </w:rPr>
              <w:t>5.2.12</w:t>
            </w:r>
            <w:r>
              <w:rPr>
                <w:rFonts w:hint="eastAsia"/>
                <w:kern w:val="0"/>
              </w:rPr>
              <w:t>条计算；</w:t>
            </w:r>
          </w:p>
        </w:tc>
      </w:tr>
      <w:tr w:rsidR="005F2E76" w14:paraId="6489D97E" w14:textId="77777777" w:rsidTr="00FD05AB">
        <w:tc>
          <w:tcPr>
            <w:tcW w:w="1115" w:type="dxa"/>
          </w:tcPr>
          <w:p w14:paraId="5111DE5C" w14:textId="77777777" w:rsidR="005F2E76" w:rsidRDefault="00B67E50">
            <w:pPr>
              <w:tabs>
                <w:tab w:val="center" w:pos="4395"/>
                <w:tab w:val="center" w:pos="8295"/>
              </w:tabs>
              <w:jc w:val="right"/>
              <w:rPr>
                <w:i/>
                <w:iCs/>
                <w:kern w:val="0"/>
              </w:rPr>
            </w:pPr>
            <w:r>
              <w:rPr>
                <w:i/>
                <w:iCs/>
                <w:kern w:val="0"/>
              </w:rPr>
              <w:t>M´</w:t>
            </w:r>
            <w:r>
              <w:rPr>
                <w:i/>
                <w:iCs/>
                <w:kern w:val="0"/>
                <w:vertAlign w:val="subscript"/>
              </w:rPr>
              <w:t>x</w:t>
            </w:r>
          </w:p>
        </w:tc>
        <w:tc>
          <w:tcPr>
            <w:tcW w:w="6971" w:type="dxa"/>
          </w:tcPr>
          <w:p w14:paraId="358C5AF3"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固定边中点沿</w:t>
            </w:r>
            <w:r>
              <w:rPr>
                <w:i/>
                <w:iCs/>
                <w:kern w:val="0"/>
              </w:rPr>
              <w:t>x</w:t>
            </w:r>
            <w:r>
              <w:rPr>
                <w:rFonts w:hint="eastAsia"/>
                <w:kern w:val="0"/>
              </w:rPr>
              <w:t>方向叠合楼板单位板宽内弯矩值；</w:t>
            </w:r>
          </w:p>
        </w:tc>
      </w:tr>
      <w:tr w:rsidR="005F2E76" w14:paraId="6C00CCBA" w14:textId="77777777" w:rsidTr="00FD05AB">
        <w:tc>
          <w:tcPr>
            <w:tcW w:w="1115" w:type="dxa"/>
          </w:tcPr>
          <w:p w14:paraId="17699FFA" w14:textId="77777777" w:rsidR="005F2E76" w:rsidRDefault="00B67E50">
            <w:pPr>
              <w:tabs>
                <w:tab w:val="center" w:pos="4395"/>
                <w:tab w:val="center" w:pos="8295"/>
              </w:tabs>
              <w:jc w:val="right"/>
              <w:rPr>
                <w:i/>
                <w:iCs/>
                <w:kern w:val="0"/>
              </w:rPr>
            </w:pPr>
            <w:r>
              <w:rPr>
                <w:rFonts w:hint="eastAsia"/>
                <w:i/>
                <w:iCs/>
                <w:kern w:val="0"/>
              </w:rPr>
              <w:t>M</w:t>
            </w:r>
            <w:r>
              <w:rPr>
                <w:i/>
                <w:iCs/>
                <w:kern w:val="0"/>
              </w:rPr>
              <w:t>´</w:t>
            </w:r>
            <w:r>
              <w:rPr>
                <w:i/>
                <w:iCs/>
                <w:kern w:val="0"/>
                <w:vertAlign w:val="subscript"/>
              </w:rPr>
              <w:t>y</w:t>
            </w:r>
          </w:p>
        </w:tc>
        <w:tc>
          <w:tcPr>
            <w:tcW w:w="6971" w:type="dxa"/>
          </w:tcPr>
          <w:p w14:paraId="4A2AEE32"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固定边中点沿</w:t>
            </w:r>
            <w:r>
              <w:rPr>
                <w:i/>
                <w:iCs/>
                <w:kern w:val="0"/>
              </w:rPr>
              <w:t>y</w:t>
            </w:r>
            <w:r>
              <w:rPr>
                <w:rFonts w:hint="eastAsia"/>
                <w:kern w:val="0"/>
              </w:rPr>
              <w:t>方向叠合楼板单位板宽内弯矩值；</w:t>
            </w:r>
          </w:p>
        </w:tc>
      </w:tr>
      <w:tr w:rsidR="005F2E76" w14:paraId="31E6961F" w14:textId="77777777" w:rsidTr="00FD05AB">
        <w:tc>
          <w:tcPr>
            <w:tcW w:w="1115" w:type="dxa"/>
          </w:tcPr>
          <w:p w14:paraId="75BAF03B" w14:textId="77777777" w:rsidR="005F2E76" w:rsidRDefault="00B67E50">
            <w:pPr>
              <w:tabs>
                <w:tab w:val="center" w:pos="4395"/>
                <w:tab w:val="center" w:pos="8295"/>
              </w:tabs>
              <w:jc w:val="right"/>
              <w:rPr>
                <w:i/>
                <w:iCs/>
                <w:kern w:val="0"/>
              </w:rPr>
            </w:pPr>
            <w:r>
              <w:rPr>
                <w:i/>
                <w:iCs/>
                <w:kern w:val="0"/>
              </w:rPr>
              <w:t>m´</w:t>
            </w:r>
            <w:r>
              <w:rPr>
                <w:i/>
                <w:iCs/>
                <w:kern w:val="0"/>
                <w:vertAlign w:val="subscript"/>
              </w:rPr>
              <w:t>x</w:t>
            </w:r>
          </w:p>
        </w:tc>
        <w:tc>
          <w:tcPr>
            <w:tcW w:w="6971" w:type="dxa"/>
          </w:tcPr>
          <w:p w14:paraId="1F9F0098"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固定边中点沿</w:t>
            </w:r>
            <w:r>
              <w:rPr>
                <w:i/>
                <w:iCs/>
                <w:kern w:val="0"/>
              </w:rPr>
              <w:t>x</w:t>
            </w:r>
            <w:r>
              <w:rPr>
                <w:rFonts w:hint="eastAsia"/>
                <w:kern w:val="0"/>
              </w:rPr>
              <w:t>方向叠合楼板单位板宽内弯矩系数，按本规</w:t>
            </w:r>
            <w:r>
              <w:rPr>
                <w:rFonts w:hint="eastAsia"/>
                <w:kern w:val="0"/>
              </w:rPr>
              <w:lastRenderedPageBreak/>
              <w:t>程</w:t>
            </w:r>
            <w:r>
              <w:rPr>
                <w:rFonts w:hint="eastAsia"/>
                <w:kern w:val="0"/>
              </w:rPr>
              <w:t>5.2.12</w:t>
            </w:r>
            <w:r>
              <w:rPr>
                <w:rFonts w:hint="eastAsia"/>
                <w:kern w:val="0"/>
              </w:rPr>
              <w:t>条等效跨度比</w:t>
            </w:r>
            <w:r>
              <w:rPr>
                <w:i/>
                <w:iCs/>
                <w:kern w:val="0"/>
              </w:rPr>
              <w:t>λ</w:t>
            </w:r>
            <w:r>
              <w:rPr>
                <w:rFonts w:hint="eastAsia"/>
                <w:kern w:val="0"/>
                <w:vertAlign w:val="subscript"/>
              </w:rPr>
              <w:t>e</w:t>
            </w:r>
            <w:r>
              <w:rPr>
                <w:rFonts w:hint="eastAsia"/>
                <w:kern w:val="0"/>
              </w:rPr>
              <w:t>查附录</w:t>
            </w:r>
            <w:r>
              <w:rPr>
                <w:rFonts w:hint="eastAsia"/>
                <w:kern w:val="0"/>
              </w:rPr>
              <w:t>A</w:t>
            </w:r>
            <w:r>
              <w:rPr>
                <w:rFonts w:hint="eastAsia"/>
                <w:kern w:val="0"/>
              </w:rPr>
              <w:t>取值；</w:t>
            </w:r>
          </w:p>
        </w:tc>
      </w:tr>
      <w:tr w:rsidR="005F2E76" w14:paraId="0F595B5E" w14:textId="77777777" w:rsidTr="00FD05AB">
        <w:tc>
          <w:tcPr>
            <w:tcW w:w="1115" w:type="dxa"/>
          </w:tcPr>
          <w:p w14:paraId="7619E100" w14:textId="77777777" w:rsidR="005F2E76" w:rsidRDefault="00B67E50">
            <w:pPr>
              <w:tabs>
                <w:tab w:val="center" w:pos="4395"/>
                <w:tab w:val="center" w:pos="8295"/>
              </w:tabs>
              <w:jc w:val="right"/>
              <w:rPr>
                <w:i/>
                <w:iCs/>
                <w:kern w:val="0"/>
              </w:rPr>
            </w:pPr>
            <w:r>
              <w:rPr>
                <w:rFonts w:hint="eastAsia"/>
                <w:i/>
                <w:iCs/>
                <w:kern w:val="0"/>
              </w:rPr>
              <w:lastRenderedPageBreak/>
              <w:t>m</w:t>
            </w:r>
            <w:r>
              <w:rPr>
                <w:i/>
                <w:iCs/>
                <w:kern w:val="0"/>
              </w:rPr>
              <w:t>´</w:t>
            </w:r>
            <w:r>
              <w:rPr>
                <w:i/>
                <w:iCs/>
                <w:kern w:val="0"/>
                <w:vertAlign w:val="subscript"/>
              </w:rPr>
              <w:t>y</w:t>
            </w:r>
          </w:p>
        </w:tc>
        <w:tc>
          <w:tcPr>
            <w:tcW w:w="6971" w:type="dxa"/>
          </w:tcPr>
          <w:p w14:paraId="59D9B09D"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固定边中点沿</w:t>
            </w:r>
            <w:r>
              <w:rPr>
                <w:i/>
                <w:iCs/>
                <w:kern w:val="0"/>
              </w:rPr>
              <w:t>y</w:t>
            </w:r>
            <w:r>
              <w:rPr>
                <w:rFonts w:hint="eastAsia"/>
                <w:kern w:val="0"/>
              </w:rPr>
              <w:t>方向叠合楼板单位板宽内弯矩系数，按本规程</w:t>
            </w:r>
            <w:r>
              <w:rPr>
                <w:rFonts w:hint="eastAsia"/>
                <w:kern w:val="0"/>
              </w:rPr>
              <w:t>5.2.12</w:t>
            </w:r>
            <w:r>
              <w:rPr>
                <w:rFonts w:hint="eastAsia"/>
                <w:kern w:val="0"/>
              </w:rPr>
              <w:t>条等效跨度比</w:t>
            </w:r>
            <w:r>
              <w:rPr>
                <w:i/>
                <w:iCs/>
                <w:kern w:val="0"/>
              </w:rPr>
              <w:t>λ</w:t>
            </w:r>
            <w:r>
              <w:rPr>
                <w:rFonts w:hint="eastAsia"/>
                <w:kern w:val="0"/>
                <w:vertAlign w:val="subscript"/>
              </w:rPr>
              <w:t>e</w:t>
            </w:r>
            <w:r>
              <w:rPr>
                <w:rFonts w:hint="eastAsia"/>
                <w:kern w:val="0"/>
              </w:rPr>
              <w:t>查附录</w:t>
            </w:r>
            <w:r>
              <w:rPr>
                <w:rFonts w:hint="eastAsia"/>
                <w:kern w:val="0"/>
              </w:rPr>
              <w:t>A</w:t>
            </w:r>
            <w:r>
              <w:rPr>
                <w:rFonts w:hint="eastAsia"/>
                <w:kern w:val="0"/>
              </w:rPr>
              <w:t>取值。</w:t>
            </w:r>
          </w:p>
        </w:tc>
      </w:tr>
    </w:tbl>
    <w:p w14:paraId="7212E0F0" w14:textId="77777777" w:rsidR="005F2E76" w:rsidRDefault="00B67E50">
      <w:pPr>
        <w:jc w:val="left"/>
      </w:pPr>
      <w:r>
        <w:rPr>
          <w:rFonts w:hint="eastAsia"/>
          <w:bCs/>
          <w:color w:val="000000" w:themeColor="text1"/>
        </w:rPr>
        <w:t>注：四边简支</w:t>
      </w:r>
      <w:r>
        <w:rPr>
          <w:rFonts w:hint="eastAsia"/>
          <w:bCs/>
        </w:rPr>
        <w:t>双向密拼预应力叠合楼板，无固定边中点沿</w:t>
      </w:r>
      <w:r>
        <w:rPr>
          <w:rFonts w:hint="eastAsia"/>
          <w:bCs/>
          <w:i/>
          <w:iCs/>
        </w:rPr>
        <w:t>x</w:t>
      </w:r>
      <w:r>
        <w:rPr>
          <w:rFonts w:hint="eastAsia"/>
          <w:bCs/>
        </w:rPr>
        <w:t>、</w:t>
      </w:r>
      <w:r>
        <w:rPr>
          <w:rFonts w:hint="eastAsia"/>
          <w:bCs/>
          <w:i/>
          <w:iCs/>
        </w:rPr>
        <w:t>y</w:t>
      </w:r>
      <w:r>
        <w:rPr>
          <w:rFonts w:hint="eastAsia"/>
          <w:bCs/>
        </w:rPr>
        <w:t>方向</w:t>
      </w:r>
      <w:r>
        <w:rPr>
          <w:rFonts w:hint="eastAsia"/>
        </w:rPr>
        <w:t>单位板宽内弯矩值</w:t>
      </w:r>
      <w:r>
        <w:rPr>
          <w:rFonts w:hint="eastAsia"/>
        </w:rPr>
        <w:t>(</w:t>
      </w:r>
      <w:r>
        <w:rPr>
          <w:i/>
          <w:iCs/>
        </w:rPr>
        <w:t>M´</w:t>
      </w:r>
      <w:r>
        <w:rPr>
          <w:i/>
          <w:iCs/>
          <w:vertAlign w:val="subscript"/>
        </w:rPr>
        <w:t>x</w:t>
      </w:r>
      <w:r>
        <w:rPr>
          <w:rFonts w:hint="eastAsia"/>
        </w:rPr>
        <w:t>、</w:t>
      </w:r>
      <w:r>
        <w:rPr>
          <w:rFonts w:hint="eastAsia"/>
          <w:i/>
          <w:iCs/>
        </w:rPr>
        <w:t>M</w:t>
      </w:r>
      <w:r>
        <w:rPr>
          <w:i/>
          <w:iCs/>
        </w:rPr>
        <w:t>´</w:t>
      </w:r>
      <w:r>
        <w:rPr>
          <w:i/>
          <w:iCs/>
          <w:vertAlign w:val="subscript"/>
        </w:rPr>
        <w:t>y</w:t>
      </w:r>
      <w:r>
        <w:t>)</w:t>
      </w:r>
      <w:r>
        <w:rPr>
          <w:rFonts w:hint="eastAsia"/>
        </w:rPr>
        <w:t>。</w:t>
      </w:r>
    </w:p>
    <w:p w14:paraId="594C5571" w14:textId="36A91379" w:rsidR="005F2E76" w:rsidRDefault="00B67E50">
      <w:pPr>
        <w:jc w:val="left"/>
        <w:rPr>
          <w:bCs/>
          <w:smallCaps/>
          <w:color w:val="5B9BD5"/>
          <w:spacing w:val="5"/>
        </w:rPr>
      </w:pPr>
      <w:r>
        <w:rPr>
          <w:rStyle w:val="14"/>
          <w:rFonts w:hint="eastAsia"/>
        </w:rPr>
        <w:t>【条文说明】文献《均布荷载作用下四边简支预制带肋底板混凝土双向叠合板的简化弹性计算方法》和《预制带肋底板混凝土双向叠合板等效各向同性板的弹性计算方法》，给出了双向叠合楼板两个方向抗弯刚度不同时，各向异性板等效为各向同性板后，板跨内最大弯矩和支座跨中弯矩的计算公式。本规程给出了双向叠合楼板承载能力极限状态时各向异性板等效为各向同性板后，板跨内最大弯矩和支座跨中弯矩的计算公式。附录</w:t>
      </w:r>
      <w:r>
        <w:rPr>
          <w:rStyle w:val="14"/>
          <w:rFonts w:hint="eastAsia"/>
        </w:rPr>
        <w:t>A</w:t>
      </w:r>
      <w:r>
        <w:rPr>
          <w:rStyle w:val="14"/>
          <w:rFonts w:hint="eastAsia"/>
        </w:rPr>
        <w:t>给出了密拼预应力双向叠合楼板常见边界条件的弯矩系数和挠度系数：</w:t>
      </w:r>
      <w:r>
        <w:rPr>
          <w:rStyle w:val="14"/>
          <w:rFonts w:hint="eastAsia"/>
        </w:rPr>
        <w:t>(</w:t>
      </w:r>
      <w:r>
        <w:rPr>
          <w:rStyle w:val="14"/>
        </w:rPr>
        <w:t>1)</w:t>
      </w:r>
      <w:r>
        <w:rPr>
          <w:rStyle w:val="14"/>
          <w:rFonts w:hint="eastAsia"/>
        </w:rPr>
        <w:t>四边简支，</w:t>
      </w:r>
      <w:r>
        <w:rPr>
          <w:rStyle w:val="14"/>
          <w:rFonts w:hint="eastAsia"/>
        </w:rPr>
        <w:t>(</w:t>
      </w:r>
      <w:r>
        <w:rPr>
          <w:rStyle w:val="14"/>
        </w:rPr>
        <w:t>2)</w:t>
      </w:r>
      <w:r>
        <w:rPr>
          <w:rStyle w:val="14"/>
          <w:rFonts w:hint="eastAsia"/>
        </w:rPr>
        <w:t>四边固支，</w:t>
      </w:r>
      <w:r>
        <w:rPr>
          <w:rStyle w:val="14"/>
          <w:rFonts w:hint="eastAsia"/>
        </w:rPr>
        <w:t>(</w:t>
      </w:r>
      <w:r>
        <w:rPr>
          <w:rStyle w:val="14"/>
        </w:rPr>
        <w:t>3)</w:t>
      </w:r>
      <w:r>
        <w:rPr>
          <w:rStyle w:val="14"/>
          <w:rFonts w:hint="eastAsia"/>
        </w:rPr>
        <w:t>临边固支、临边简支，</w:t>
      </w:r>
      <w:r>
        <w:rPr>
          <w:rStyle w:val="14"/>
          <w:rFonts w:hint="eastAsia"/>
        </w:rPr>
        <w:t>(</w:t>
      </w:r>
      <w:r>
        <w:rPr>
          <w:rStyle w:val="14"/>
        </w:rPr>
        <w:t>4)</w:t>
      </w:r>
      <w:r>
        <w:rPr>
          <w:rStyle w:val="14"/>
          <w:rFonts w:hint="eastAsia"/>
        </w:rPr>
        <w:t>三边固支、一边简支。</w:t>
      </w:r>
    </w:p>
    <w:p w14:paraId="6076AC70" w14:textId="77777777" w:rsidR="005F2E76" w:rsidRDefault="00B67E50">
      <w:pPr>
        <w:jc w:val="left"/>
        <w:rPr>
          <w:bCs/>
        </w:rPr>
      </w:pPr>
      <w:r>
        <w:rPr>
          <w:rFonts w:hint="eastAsia"/>
          <w:b/>
        </w:rPr>
        <w:t>5.2.14</w:t>
      </w:r>
      <w:r>
        <w:rPr>
          <w:bCs/>
        </w:rPr>
        <w:t xml:space="preserve">  </w:t>
      </w:r>
      <w:r>
        <w:rPr>
          <w:rFonts w:hint="eastAsia"/>
          <w:bCs/>
        </w:rPr>
        <w:t>密拼预应力</w:t>
      </w:r>
      <w:r>
        <w:rPr>
          <w:rFonts w:hint="eastAsia"/>
        </w:rPr>
        <w:t>双向</w:t>
      </w:r>
      <w:r>
        <w:rPr>
          <w:rFonts w:hint="eastAsia"/>
          <w:bCs/>
        </w:rPr>
        <w:t>叠合楼板非预应力方向存在拼缝时，</w:t>
      </w:r>
      <w:r>
        <w:rPr>
          <w:rFonts w:hint="eastAsia"/>
        </w:rPr>
        <w:t>经内力分配得到的双向叠合楼板预应力方向的弯矩设计值需进行调整，其跨中截面的弯矩放大系数为</w:t>
      </w:r>
      <w:r>
        <w:t>1.1</w:t>
      </w:r>
      <w:r>
        <w:rPr>
          <w:rFonts w:hint="eastAsia"/>
        </w:rPr>
        <w:t>；</w:t>
      </w:r>
      <w:r>
        <w:rPr>
          <w:rFonts w:hint="eastAsia"/>
          <w:bCs/>
        </w:rPr>
        <w:t>密拼预应力</w:t>
      </w:r>
      <w:r>
        <w:rPr>
          <w:rFonts w:hint="eastAsia"/>
        </w:rPr>
        <w:t>双向</w:t>
      </w:r>
      <w:r>
        <w:rPr>
          <w:rFonts w:hint="eastAsia"/>
          <w:bCs/>
        </w:rPr>
        <w:t>叠合楼板非预应力方向不存在拼缝时，无需进行内力调整。</w:t>
      </w:r>
    </w:p>
    <w:p w14:paraId="43C21D1A" w14:textId="77777777" w:rsidR="005F2E76" w:rsidRDefault="00B67E50">
      <w:pPr>
        <w:jc w:val="left"/>
        <w:rPr>
          <w:rStyle w:val="14"/>
        </w:rPr>
      </w:pPr>
      <w:r>
        <w:rPr>
          <w:rStyle w:val="14"/>
          <w:rFonts w:hint="eastAsia"/>
        </w:rPr>
        <w:t>【条文说明】本规程给出了双向叠合楼板承载能力极限状态时的各向异性板等效为各向同性板后，板跨内最大弯矩和支座跨中弯矩的计算公式。由于双向叠合楼板在非预应力方向存在拼缝，双向叠合楼板非预应力方向的抗弯刚度低于无拼缝的双向叠合楼板，而本规程忽略了拼缝导致双向叠合楼板非预应力方向抗弯刚度的降低，最终导致双向叠合楼板非预应力方向分配得到的弯矩略大于实际弯矩值，双向叠合楼板预应力方向分配得到的弯矩略小于实际弯矩值。因此，本规程对经内力分配得到的双向叠合楼板预应力方向的弯矩设计值进行放大调整，以维持预应力方向和非预应力方向分配得到的弯矩比与实际设计构件的弯矩比接近。</w:t>
      </w:r>
    </w:p>
    <w:p w14:paraId="08E3552D" w14:textId="77777777" w:rsidR="005F2E76" w:rsidRDefault="00B67E50">
      <w:pPr>
        <w:jc w:val="left"/>
      </w:pPr>
      <w:r>
        <w:rPr>
          <w:rFonts w:hint="eastAsia"/>
          <w:b/>
          <w:bCs/>
        </w:rPr>
        <w:t>5.2.15</w:t>
      </w:r>
      <w:r>
        <w:t xml:space="preserve">  </w:t>
      </w:r>
      <w:r>
        <w:rPr>
          <w:rFonts w:hint="eastAsia"/>
        </w:rPr>
        <w:t>双向密拼预应力叠合楼板，非预应力方向拼缝区域应按“等强度法”进行配筋设计，考虑拼缝和不考虑拼缝的正截面受弯承载力应符合下列规定：</w:t>
      </w:r>
    </w:p>
    <w:p w14:paraId="144753F3" w14:textId="77777777" w:rsidR="005F2E76" w:rsidRDefault="00B67E50">
      <w:pPr>
        <w:ind w:firstLineChars="200" w:firstLine="480"/>
        <w:jc w:val="left"/>
      </w:pPr>
      <w:r>
        <w:rPr>
          <w:rFonts w:hint="eastAsia"/>
        </w:rPr>
        <w:t>考虑拼缝的正截面抗弯承载力</w:t>
      </w:r>
    </w:p>
    <w:p w14:paraId="0F6C5863" w14:textId="77777777" w:rsidR="005F2E76" w:rsidRDefault="00B67E50">
      <w:pPr>
        <w:tabs>
          <w:tab w:val="center" w:pos="4395"/>
          <w:tab w:val="center" w:pos="8295"/>
        </w:tabs>
        <w:jc w:val="center"/>
        <w:textAlignment w:val="baseline"/>
        <w:rPr>
          <w:rFonts w:eastAsia="华文宋体"/>
        </w:rPr>
      </w:pPr>
      <w:r>
        <w:rPr>
          <w:rFonts w:eastAsia="华文宋体"/>
        </w:rPr>
        <w:lastRenderedPageBreak/>
        <w:tab/>
      </w:r>
      <w:r>
        <w:rPr>
          <w:rFonts w:eastAsia="华文宋体"/>
          <w:position w:val="-22"/>
        </w:rPr>
        <w:object w:dxaOrig="2064" w:dyaOrig="568" w14:anchorId="7BEBD12A">
          <v:shape id="_x0000_i1056" type="#_x0000_t75" style="width:103.2pt;height:28.2pt" o:ole="">
            <v:imagedata r:id="rId75" o:title=""/>
          </v:shape>
          <o:OLEObject Type="Embed" ProgID="Equation.DSMT4" ShapeID="_x0000_i1056" DrawAspect="Content" ObjectID="_1678079214" r:id="rId76"/>
        </w:object>
      </w:r>
      <w:r>
        <w:rPr>
          <w:rFonts w:eastAsia="华文宋体"/>
        </w:rPr>
        <w:tab/>
        <w:t>(</w:t>
      </w:r>
      <w:r>
        <w:rPr>
          <w:rFonts w:eastAsia="华文宋体" w:hint="eastAsia"/>
        </w:rPr>
        <w:t>5.2.15-1</w:t>
      </w:r>
      <w:r>
        <w:rPr>
          <w:rFonts w:eastAsia="华文宋体"/>
        </w:rPr>
        <w:t>)</w:t>
      </w:r>
    </w:p>
    <w:p w14:paraId="22945A2B" w14:textId="77777777" w:rsidR="005F2E76" w:rsidRDefault="00B67E50">
      <w:pPr>
        <w:tabs>
          <w:tab w:val="center" w:pos="4395"/>
          <w:tab w:val="center" w:pos="8295"/>
        </w:tabs>
        <w:jc w:val="center"/>
        <w:textAlignment w:val="baseline"/>
      </w:pPr>
      <w:r>
        <w:rPr>
          <w:rFonts w:eastAsia="华文宋体"/>
        </w:rPr>
        <w:tab/>
      </w:r>
      <w:r>
        <w:rPr>
          <w:rFonts w:eastAsia="华文宋体"/>
          <w:position w:val="-14"/>
        </w:rPr>
        <w:object w:dxaOrig="1240" w:dyaOrig="360" w14:anchorId="2D97ACD3">
          <v:shape id="_x0000_i1057" type="#_x0000_t75" style="width:61.8pt;height:18pt" o:ole="">
            <v:imagedata r:id="rId77" o:title=""/>
          </v:shape>
          <o:OLEObject Type="Embed" ProgID="Equation.DSMT4" ShapeID="_x0000_i1057" DrawAspect="Content" ObjectID="_1678079215" r:id="rId78"/>
        </w:object>
      </w:r>
      <w:r>
        <w:rPr>
          <w:rFonts w:eastAsia="华文宋体"/>
        </w:rPr>
        <w:tab/>
        <w:t>(</w:t>
      </w:r>
      <w:r>
        <w:rPr>
          <w:rFonts w:eastAsia="华文宋体" w:hint="eastAsia"/>
        </w:rPr>
        <w:t>5.2.15-2</w:t>
      </w:r>
      <w:r>
        <w:rPr>
          <w:rFonts w:eastAsia="华文宋体"/>
        </w:rPr>
        <w:t>)</w:t>
      </w:r>
    </w:p>
    <w:p w14:paraId="2AD0BDFC" w14:textId="77777777" w:rsidR="005F2E76" w:rsidRDefault="00B67E50">
      <w:pPr>
        <w:ind w:firstLineChars="200" w:firstLine="480"/>
        <w:jc w:val="left"/>
      </w:pPr>
      <w:r>
        <w:rPr>
          <w:rFonts w:hint="eastAsia"/>
        </w:rPr>
        <w:t>不考虑拼缝的正截面抗弯承载力</w:t>
      </w:r>
    </w:p>
    <w:p w14:paraId="25154663" w14:textId="77777777" w:rsidR="005F2E76" w:rsidRDefault="00B67E50">
      <w:pPr>
        <w:tabs>
          <w:tab w:val="center" w:pos="4395"/>
          <w:tab w:val="center" w:pos="8295"/>
        </w:tabs>
        <w:jc w:val="center"/>
        <w:textAlignment w:val="baseline"/>
        <w:rPr>
          <w:rFonts w:eastAsia="华文宋体"/>
        </w:rPr>
      </w:pPr>
      <w:r>
        <w:rPr>
          <w:rFonts w:eastAsia="华文宋体"/>
        </w:rPr>
        <w:tab/>
      </w:r>
      <w:r>
        <w:rPr>
          <w:rFonts w:eastAsia="华文宋体"/>
          <w:position w:val="-22"/>
        </w:rPr>
        <w:object w:dxaOrig="2080" w:dyaOrig="568" w14:anchorId="4C08D2A8">
          <v:shape id="_x0000_i1058" type="#_x0000_t75" style="width:103.8pt;height:28.2pt" o:ole="">
            <v:imagedata r:id="rId79" o:title=""/>
          </v:shape>
          <o:OLEObject Type="Embed" ProgID="Equation.DSMT4" ShapeID="_x0000_i1058" DrawAspect="Content" ObjectID="_1678079216" r:id="rId80"/>
        </w:object>
      </w:r>
      <w:r>
        <w:rPr>
          <w:rFonts w:eastAsia="华文宋体"/>
        </w:rPr>
        <w:tab/>
        <w:t>(</w:t>
      </w:r>
      <w:r>
        <w:rPr>
          <w:rFonts w:eastAsia="华文宋体" w:hint="eastAsia"/>
        </w:rPr>
        <w:t>5.2.15-3</w:t>
      </w:r>
      <w:r>
        <w:rPr>
          <w:rFonts w:eastAsia="华文宋体"/>
        </w:rPr>
        <w:t>)</w:t>
      </w:r>
    </w:p>
    <w:p w14:paraId="01E78088" w14:textId="77777777" w:rsidR="005F2E76" w:rsidRDefault="00B67E50">
      <w:pPr>
        <w:tabs>
          <w:tab w:val="center" w:pos="4395"/>
          <w:tab w:val="center" w:pos="8295"/>
        </w:tabs>
        <w:jc w:val="center"/>
        <w:textAlignment w:val="baseline"/>
        <w:rPr>
          <w:rFonts w:eastAsia="华文宋体"/>
        </w:rPr>
      </w:pPr>
      <w:r>
        <w:rPr>
          <w:rFonts w:eastAsia="华文宋体"/>
        </w:rPr>
        <w:tab/>
      </w:r>
      <w:r>
        <w:rPr>
          <w:rFonts w:eastAsia="华文宋体"/>
          <w:position w:val="-14"/>
        </w:rPr>
        <w:object w:dxaOrig="1312" w:dyaOrig="360" w14:anchorId="6390A8F9">
          <v:shape id="_x0000_i1059" type="#_x0000_t75" style="width:65.4pt;height:18pt" o:ole="">
            <v:imagedata r:id="rId81" o:title=""/>
          </v:shape>
          <o:OLEObject Type="Embed" ProgID="Equation.DSMT4" ShapeID="_x0000_i1059" DrawAspect="Content" ObjectID="_1678079217" r:id="rId82"/>
        </w:object>
      </w:r>
      <w:r>
        <w:rPr>
          <w:rFonts w:eastAsia="华文宋体"/>
        </w:rPr>
        <w:tab/>
        <w:t>(</w:t>
      </w:r>
      <w:r>
        <w:rPr>
          <w:rFonts w:eastAsia="华文宋体" w:hint="eastAsia"/>
        </w:rPr>
        <w:t>5.2.15-4</w:t>
      </w:r>
      <w:r>
        <w:rPr>
          <w:rFonts w:eastAsia="华文宋体"/>
        </w:rPr>
        <w:t>)</w:t>
      </w:r>
    </w:p>
    <w:p w14:paraId="43457B69" w14:textId="77777777" w:rsidR="005F2E76" w:rsidRDefault="00B67E50">
      <w:pPr>
        <w:tabs>
          <w:tab w:val="center" w:pos="4395"/>
          <w:tab w:val="center" w:pos="8295"/>
        </w:tabs>
        <w:ind w:firstLineChars="200" w:firstLine="480"/>
        <w:jc w:val="left"/>
        <w:textAlignment w:val="baseline"/>
        <w:rPr>
          <w:rFonts w:ascii="宋体" w:hAnsi="宋体"/>
        </w:rPr>
      </w:pPr>
      <w:r>
        <w:rPr>
          <w:rFonts w:ascii="宋体" w:hAnsi="宋体" w:hint="eastAsia"/>
        </w:rPr>
        <w:t>按“等强度法”配筋设计的正截面抗弯承载力应满足以下条件</w:t>
      </w:r>
    </w:p>
    <w:p w14:paraId="5B9C56BD" w14:textId="77777777" w:rsidR="005F2E76" w:rsidRDefault="00B67E50">
      <w:pPr>
        <w:tabs>
          <w:tab w:val="center" w:pos="4395"/>
          <w:tab w:val="center" w:pos="8295"/>
        </w:tabs>
        <w:jc w:val="center"/>
        <w:textAlignment w:val="baseline"/>
        <w:rPr>
          <w:rFonts w:eastAsia="华文宋体"/>
        </w:rPr>
      </w:pPr>
      <w:r>
        <w:rPr>
          <w:rFonts w:eastAsia="华文宋体"/>
        </w:rPr>
        <w:tab/>
      </w:r>
      <w:r>
        <w:rPr>
          <w:rFonts w:eastAsia="华文宋体"/>
          <w:position w:val="-10"/>
        </w:rPr>
        <w:object w:dxaOrig="840" w:dyaOrig="328" w14:anchorId="55A4D321">
          <v:shape id="_x0000_i1060" type="#_x0000_t75" style="width:42pt;height:16.2pt" o:ole="">
            <v:imagedata r:id="rId83" o:title=""/>
          </v:shape>
          <o:OLEObject Type="Embed" ProgID="Equation.DSMT4" ShapeID="_x0000_i1060" DrawAspect="Content" ObjectID="_1678079218" r:id="rId84"/>
        </w:object>
      </w:r>
      <w:r>
        <w:rPr>
          <w:rFonts w:eastAsia="华文宋体"/>
        </w:rPr>
        <w:tab/>
        <w:t>(</w:t>
      </w:r>
      <w:r>
        <w:rPr>
          <w:rFonts w:eastAsia="华文宋体" w:hint="eastAsia"/>
        </w:rPr>
        <w:t>5.2.15-5</w:t>
      </w:r>
      <w:r>
        <w:rPr>
          <w:rFonts w:eastAsia="华文宋体"/>
        </w:rPr>
        <w:t>)</w:t>
      </w:r>
    </w:p>
    <w:p w14:paraId="6E8EB0DA" w14:textId="77777777" w:rsidR="005F2E76" w:rsidRDefault="00B67E50">
      <w:pPr>
        <w:ind w:firstLineChars="200" w:firstLine="480"/>
        <w:jc w:val="left"/>
        <w:rPr>
          <w:rFonts w:ascii="宋体" w:hAnsi="宋体"/>
        </w:rPr>
      </w:pPr>
      <w:r>
        <w:rPr>
          <w:rFonts w:ascii="宋体" w:hAnsi="宋体" w:hint="eastAsia"/>
        </w:rPr>
        <w:t>混凝土受压区高度尚应符合下列条件</w:t>
      </w:r>
    </w:p>
    <w:p w14:paraId="732384FE" w14:textId="77777777" w:rsidR="005F2E76" w:rsidRDefault="00B67E50">
      <w:pPr>
        <w:tabs>
          <w:tab w:val="center" w:pos="4395"/>
          <w:tab w:val="center" w:pos="8295"/>
        </w:tabs>
        <w:jc w:val="center"/>
        <w:textAlignment w:val="baseline"/>
      </w:pPr>
      <w:r>
        <w:rPr>
          <w:rFonts w:eastAsia="华文宋体"/>
        </w:rPr>
        <w:tab/>
      </w:r>
      <w:r>
        <w:rPr>
          <w:rFonts w:eastAsia="华文宋体"/>
          <w:position w:val="-10"/>
        </w:rPr>
        <w:object w:dxaOrig="1168" w:dyaOrig="328" w14:anchorId="14A1E59D">
          <v:shape id="_x0000_i1061" type="#_x0000_t75" style="width:58.2pt;height:16.2pt" o:ole="">
            <v:imagedata r:id="rId85" o:title=""/>
          </v:shape>
          <o:OLEObject Type="Embed" ProgID="Equation.DSMT4" ShapeID="_x0000_i1061" DrawAspect="Content" ObjectID="_1678079219" r:id="rId86"/>
        </w:object>
      </w:r>
      <w:r>
        <w:rPr>
          <w:rFonts w:eastAsia="华文宋体"/>
        </w:rPr>
        <w:tab/>
        <w:t>(</w:t>
      </w:r>
      <w:r>
        <w:rPr>
          <w:rFonts w:eastAsia="华文宋体" w:hint="eastAsia"/>
        </w:rPr>
        <w:t>5.2.15-6</w:t>
      </w:r>
      <w:r>
        <w:rPr>
          <w:rFonts w:eastAsia="华文宋体"/>
        </w:rPr>
        <w:t>)</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31"/>
        <w:gridCol w:w="6798"/>
      </w:tblGrid>
      <w:tr w:rsidR="005F2E76" w14:paraId="63FFA054" w14:textId="77777777">
        <w:tc>
          <w:tcPr>
            <w:tcW w:w="1232" w:type="dxa"/>
          </w:tcPr>
          <w:p w14:paraId="6EE7B1AB" w14:textId="0F5CD589" w:rsidR="005F2E76" w:rsidRDefault="00B67E50">
            <w:pPr>
              <w:tabs>
                <w:tab w:val="center" w:pos="4395"/>
                <w:tab w:val="center" w:pos="8295"/>
              </w:tabs>
              <w:jc w:val="right"/>
              <w:rPr>
                <w:kern w:val="0"/>
              </w:rPr>
            </w:pPr>
            <w:r>
              <w:rPr>
                <w:rFonts w:hint="eastAsia"/>
                <w:kern w:val="0"/>
              </w:rPr>
              <w:t>式中：</w:t>
            </w:r>
            <w:r>
              <w:rPr>
                <w:kern w:val="0"/>
              </w:rPr>
              <w:t xml:space="preserve">  </w:t>
            </w:r>
            <w:r>
              <w:rPr>
                <w:i/>
                <w:iCs/>
                <w:kern w:val="0"/>
              </w:rPr>
              <w:t>M</w:t>
            </w:r>
            <w:r>
              <w:rPr>
                <w:rFonts w:hint="eastAsia"/>
                <w:kern w:val="0"/>
                <w:vertAlign w:val="subscript"/>
              </w:rPr>
              <w:t>1</w:t>
            </w:r>
          </w:p>
        </w:tc>
        <w:tc>
          <w:tcPr>
            <w:tcW w:w="7074" w:type="dxa"/>
          </w:tcPr>
          <w:p w14:paraId="4997EA2D" w14:textId="77777777" w:rsidR="005F2E76" w:rsidRDefault="00B67E50">
            <w:pPr>
              <w:tabs>
                <w:tab w:val="center" w:pos="4395"/>
                <w:tab w:val="center" w:pos="8295"/>
              </w:tabs>
              <w:jc w:val="left"/>
              <w:rPr>
                <w:rFonts w:ascii="宋体" w:hAnsi="宋体"/>
                <w:kern w:val="0"/>
              </w:rPr>
            </w:pPr>
            <w:r>
              <w:rPr>
                <w:rFonts w:hint="eastAsia"/>
                <w:strike/>
                <w:kern w:val="0"/>
              </w:rPr>
              <w:t xml:space="preserve"> </w:t>
            </w:r>
            <w:r>
              <w:rPr>
                <w:strike/>
                <w:kern w:val="0"/>
              </w:rPr>
              <w:t xml:space="preserve">   </w:t>
            </w:r>
            <w:r>
              <w:rPr>
                <w:rFonts w:hint="eastAsia"/>
                <w:kern w:val="0"/>
              </w:rPr>
              <w:t>叠合楼板拼缝截面考虑拼缝弯矩设计值；</w:t>
            </w:r>
          </w:p>
        </w:tc>
      </w:tr>
      <w:tr w:rsidR="005F2E76" w14:paraId="5EA26F2A" w14:textId="77777777">
        <w:tc>
          <w:tcPr>
            <w:tcW w:w="1232" w:type="dxa"/>
          </w:tcPr>
          <w:p w14:paraId="60B6AA81" w14:textId="77777777" w:rsidR="005F2E76" w:rsidRDefault="00B67E50">
            <w:pPr>
              <w:tabs>
                <w:tab w:val="center" w:pos="4395"/>
                <w:tab w:val="center" w:pos="8295"/>
              </w:tabs>
              <w:jc w:val="right"/>
              <w:rPr>
                <w:kern w:val="0"/>
              </w:rPr>
            </w:pPr>
            <w:r>
              <w:rPr>
                <w:i/>
                <w:iCs/>
                <w:kern w:val="0"/>
              </w:rPr>
              <w:t>M</w:t>
            </w:r>
            <w:r>
              <w:rPr>
                <w:rFonts w:hint="eastAsia"/>
                <w:kern w:val="0"/>
                <w:vertAlign w:val="subscript"/>
              </w:rPr>
              <w:t>2</w:t>
            </w:r>
          </w:p>
        </w:tc>
        <w:tc>
          <w:tcPr>
            <w:tcW w:w="7074" w:type="dxa"/>
          </w:tcPr>
          <w:p w14:paraId="5AB7F798" w14:textId="77777777" w:rsidR="005F2E76" w:rsidRDefault="00B67E50">
            <w:pPr>
              <w:tabs>
                <w:tab w:val="center" w:pos="4395"/>
                <w:tab w:val="center" w:pos="8295"/>
              </w:tabs>
              <w:jc w:val="left"/>
              <w:rPr>
                <w:strike/>
                <w:kern w:val="0"/>
              </w:rPr>
            </w:pPr>
            <w:r>
              <w:rPr>
                <w:rFonts w:hint="eastAsia"/>
                <w:strike/>
                <w:kern w:val="0"/>
              </w:rPr>
              <w:t xml:space="preserve"> </w:t>
            </w:r>
            <w:r>
              <w:rPr>
                <w:strike/>
                <w:kern w:val="0"/>
              </w:rPr>
              <w:t xml:space="preserve">   </w:t>
            </w:r>
            <w:r>
              <w:rPr>
                <w:rFonts w:hint="eastAsia"/>
                <w:kern w:val="0"/>
              </w:rPr>
              <w:t>叠合楼板拼缝截面不考虑拼缝弯矩设计值；</w:t>
            </w:r>
          </w:p>
        </w:tc>
      </w:tr>
      <w:tr w:rsidR="005F2E76" w14:paraId="64A5A399" w14:textId="77777777">
        <w:tc>
          <w:tcPr>
            <w:tcW w:w="1232" w:type="dxa"/>
          </w:tcPr>
          <w:p w14:paraId="188F7C25" w14:textId="77777777" w:rsidR="005F2E76" w:rsidRDefault="00B67E50">
            <w:pPr>
              <w:tabs>
                <w:tab w:val="center" w:pos="4395"/>
                <w:tab w:val="center" w:pos="8295"/>
              </w:tabs>
              <w:jc w:val="right"/>
              <w:rPr>
                <w:i/>
                <w:iCs/>
                <w:kern w:val="0"/>
              </w:rPr>
            </w:pPr>
            <w:r>
              <w:rPr>
                <w:i/>
                <w:iCs/>
                <w:kern w:val="0"/>
              </w:rPr>
              <w:t>α</w:t>
            </w:r>
            <w:r>
              <w:rPr>
                <w:kern w:val="0"/>
                <w:vertAlign w:val="subscript"/>
              </w:rPr>
              <w:t>1</w:t>
            </w:r>
          </w:p>
        </w:tc>
        <w:tc>
          <w:tcPr>
            <w:tcW w:w="7074" w:type="dxa"/>
          </w:tcPr>
          <w:p w14:paraId="539A61C5" w14:textId="7778B4AB" w:rsidR="005F2E76" w:rsidRDefault="00B67E50">
            <w:pPr>
              <w:tabs>
                <w:tab w:val="center" w:pos="4395"/>
                <w:tab w:val="center" w:pos="8295"/>
              </w:tabs>
              <w:ind w:left="480" w:hangingChars="200" w:hanging="480"/>
              <w:jc w:val="left"/>
              <w:rPr>
                <w:kern w:val="0"/>
              </w:rPr>
            </w:pPr>
            <w:r>
              <w:rPr>
                <w:rFonts w:hint="eastAsia"/>
                <w:strike/>
                <w:kern w:val="0"/>
              </w:rPr>
              <w:t xml:space="preserve"> </w:t>
            </w:r>
            <w:r>
              <w:rPr>
                <w:strike/>
                <w:kern w:val="0"/>
              </w:rPr>
              <w:t xml:space="preserve">   </w:t>
            </w:r>
            <w:r>
              <w:rPr>
                <w:rFonts w:hint="eastAsia"/>
                <w:kern w:val="0"/>
              </w:rPr>
              <w:t>受压区混凝土矩形应力图的应力值与混凝土轴心抗压强度设计值的比值，按</w:t>
            </w:r>
            <w:bookmarkStart w:id="78" w:name="_Hlk57818198"/>
            <w:r>
              <w:rPr>
                <w:rFonts w:hint="eastAsia"/>
                <w:kern w:val="0"/>
              </w:rPr>
              <w:t>现行国家标准《混凝土结构设计规范》</w:t>
            </w:r>
            <w:r>
              <w:rPr>
                <w:rFonts w:hint="eastAsia"/>
                <w:kern w:val="0"/>
              </w:rPr>
              <w:t>GB 50010</w:t>
            </w:r>
            <w:bookmarkEnd w:id="78"/>
            <w:r>
              <w:rPr>
                <w:rFonts w:hint="eastAsia"/>
                <w:kern w:val="0"/>
              </w:rPr>
              <w:t>取用；</w:t>
            </w:r>
          </w:p>
        </w:tc>
      </w:tr>
      <w:tr w:rsidR="005F2E76" w14:paraId="35F09D19" w14:textId="77777777">
        <w:tc>
          <w:tcPr>
            <w:tcW w:w="1232" w:type="dxa"/>
          </w:tcPr>
          <w:p w14:paraId="4182070A" w14:textId="77777777" w:rsidR="005F2E76" w:rsidRDefault="00B67E50">
            <w:pPr>
              <w:tabs>
                <w:tab w:val="center" w:pos="4395"/>
                <w:tab w:val="center" w:pos="8295"/>
              </w:tabs>
              <w:jc w:val="right"/>
              <w:rPr>
                <w:kern w:val="0"/>
              </w:rPr>
            </w:pPr>
            <w:r>
              <w:rPr>
                <w:i/>
                <w:iCs/>
                <w:kern w:val="0"/>
              </w:rPr>
              <w:t>f</w:t>
            </w:r>
            <w:r>
              <w:rPr>
                <w:kern w:val="0"/>
                <w:vertAlign w:val="subscript"/>
              </w:rPr>
              <w:t>c</w:t>
            </w:r>
          </w:p>
        </w:tc>
        <w:tc>
          <w:tcPr>
            <w:tcW w:w="7074" w:type="dxa"/>
          </w:tcPr>
          <w:p w14:paraId="3454D809" w14:textId="77777777" w:rsidR="005F2E76" w:rsidRDefault="00B67E50">
            <w:pPr>
              <w:tabs>
                <w:tab w:val="center" w:pos="4395"/>
                <w:tab w:val="center" w:pos="8295"/>
              </w:tabs>
              <w:ind w:left="480" w:hangingChars="200" w:hanging="480"/>
              <w:jc w:val="left"/>
              <w:rPr>
                <w:kern w:val="0"/>
              </w:rPr>
            </w:pPr>
            <w:r>
              <w:rPr>
                <w:rFonts w:hint="eastAsia"/>
                <w:strike/>
                <w:kern w:val="0"/>
              </w:rPr>
              <w:t xml:space="preserve"> </w:t>
            </w:r>
            <w:r>
              <w:rPr>
                <w:strike/>
                <w:kern w:val="0"/>
              </w:rPr>
              <w:t xml:space="preserve">   </w:t>
            </w:r>
            <w:r>
              <w:rPr>
                <w:rFonts w:hint="eastAsia"/>
                <w:kern w:val="0"/>
              </w:rPr>
              <w:t>混凝土轴心抗压强度设计值，按现行国家标准《混凝土结构设计规范》</w:t>
            </w:r>
            <w:r>
              <w:rPr>
                <w:rFonts w:hint="eastAsia"/>
                <w:kern w:val="0"/>
              </w:rPr>
              <w:t>GB 50010</w:t>
            </w:r>
            <w:r>
              <w:rPr>
                <w:rFonts w:hint="eastAsia"/>
                <w:kern w:val="0"/>
              </w:rPr>
              <w:t>取用，当预制底板与现浇层混凝土强度等级不同时，应按照受压区混凝土强度等级采用；</w:t>
            </w:r>
          </w:p>
        </w:tc>
      </w:tr>
      <w:tr w:rsidR="005F2E76" w14:paraId="58E3DD61" w14:textId="77777777">
        <w:tc>
          <w:tcPr>
            <w:tcW w:w="1232" w:type="dxa"/>
          </w:tcPr>
          <w:p w14:paraId="6AC79B06" w14:textId="77777777" w:rsidR="005F2E76" w:rsidRDefault="00B67E50">
            <w:pPr>
              <w:tabs>
                <w:tab w:val="center" w:pos="4395"/>
                <w:tab w:val="center" w:pos="8295"/>
              </w:tabs>
              <w:jc w:val="right"/>
              <w:rPr>
                <w:kern w:val="0"/>
              </w:rPr>
            </w:pPr>
            <w:r>
              <w:rPr>
                <w:rFonts w:hint="eastAsia"/>
                <w:i/>
                <w:iCs/>
                <w:kern w:val="0"/>
              </w:rPr>
              <w:t>b</w:t>
            </w:r>
          </w:p>
        </w:tc>
        <w:tc>
          <w:tcPr>
            <w:tcW w:w="7074" w:type="dxa"/>
          </w:tcPr>
          <w:p w14:paraId="0693384F" w14:textId="77777777" w:rsidR="005F2E76" w:rsidRDefault="00B67E50">
            <w:pPr>
              <w:tabs>
                <w:tab w:val="center" w:pos="4395"/>
                <w:tab w:val="center" w:pos="8295"/>
              </w:tabs>
              <w:jc w:val="left"/>
              <w:rPr>
                <w:strike/>
                <w:kern w:val="0"/>
              </w:rPr>
            </w:pPr>
            <w:r>
              <w:rPr>
                <w:rFonts w:hint="eastAsia"/>
                <w:strike/>
                <w:kern w:val="0"/>
              </w:rPr>
              <w:t xml:space="preserve"> </w:t>
            </w:r>
            <w:r>
              <w:rPr>
                <w:strike/>
                <w:kern w:val="0"/>
              </w:rPr>
              <w:t xml:space="preserve">   </w:t>
            </w:r>
            <w:r>
              <w:rPr>
                <w:rFonts w:hint="eastAsia"/>
                <w:kern w:val="0"/>
              </w:rPr>
              <w:t>叠合楼板拼缝方向的单位宽度；</w:t>
            </w:r>
          </w:p>
        </w:tc>
      </w:tr>
      <w:tr w:rsidR="005F2E76" w14:paraId="4F56C180" w14:textId="77777777">
        <w:tc>
          <w:tcPr>
            <w:tcW w:w="1232" w:type="dxa"/>
          </w:tcPr>
          <w:p w14:paraId="38B0B24C" w14:textId="77777777" w:rsidR="005F2E76" w:rsidRDefault="00B67E50">
            <w:pPr>
              <w:tabs>
                <w:tab w:val="center" w:pos="4395"/>
                <w:tab w:val="center" w:pos="8295"/>
              </w:tabs>
              <w:jc w:val="right"/>
              <w:rPr>
                <w:i/>
                <w:iCs/>
                <w:kern w:val="0"/>
              </w:rPr>
            </w:pPr>
            <w:r>
              <w:rPr>
                <w:i/>
                <w:iCs/>
                <w:kern w:val="0"/>
              </w:rPr>
              <w:t>x</w:t>
            </w:r>
            <w:r>
              <w:rPr>
                <w:rFonts w:hint="eastAsia"/>
                <w:kern w:val="0"/>
                <w:vertAlign w:val="subscript"/>
              </w:rPr>
              <w:t>1</w:t>
            </w:r>
          </w:p>
        </w:tc>
        <w:tc>
          <w:tcPr>
            <w:tcW w:w="7074" w:type="dxa"/>
          </w:tcPr>
          <w:p w14:paraId="6DB4E233"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叠合楼板拼缝截面叠合层等效矩形应力图形的混凝土受压区高度；</w:t>
            </w:r>
          </w:p>
        </w:tc>
      </w:tr>
      <w:tr w:rsidR="005F2E76" w14:paraId="1A09A4C2" w14:textId="77777777">
        <w:tc>
          <w:tcPr>
            <w:tcW w:w="1232" w:type="dxa"/>
          </w:tcPr>
          <w:p w14:paraId="4E4A38D2" w14:textId="77777777" w:rsidR="005F2E76" w:rsidRDefault="00B67E50">
            <w:pPr>
              <w:tabs>
                <w:tab w:val="center" w:pos="4395"/>
                <w:tab w:val="center" w:pos="8295"/>
              </w:tabs>
              <w:jc w:val="right"/>
              <w:rPr>
                <w:i/>
                <w:iCs/>
                <w:kern w:val="0"/>
              </w:rPr>
            </w:pPr>
            <w:r>
              <w:rPr>
                <w:i/>
                <w:iCs/>
                <w:kern w:val="0"/>
              </w:rPr>
              <w:t>x</w:t>
            </w:r>
            <w:r>
              <w:rPr>
                <w:rFonts w:hint="eastAsia"/>
                <w:kern w:val="0"/>
                <w:vertAlign w:val="subscript"/>
              </w:rPr>
              <w:t>2</w:t>
            </w:r>
          </w:p>
        </w:tc>
        <w:tc>
          <w:tcPr>
            <w:tcW w:w="7074" w:type="dxa"/>
          </w:tcPr>
          <w:p w14:paraId="1072AAA8"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叠合楼板拼缝截面楼板等效矩形应力图形的混凝土受压区高度；</w:t>
            </w:r>
          </w:p>
        </w:tc>
      </w:tr>
      <w:tr w:rsidR="005F2E76" w14:paraId="4B6A5E4C" w14:textId="77777777">
        <w:tc>
          <w:tcPr>
            <w:tcW w:w="1232" w:type="dxa"/>
          </w:tcPr>
          <w:p w14:paraId="7F026304" w14:textId="77777777" w:rsidR="005F2E76" w:rsidRDefault="00B67E50">
            <w:pPr>
              <w:tabs>
                <w:tab w:val="center" w:pos="4395"/>
                <w:tab w:val="center" w:pos="8295"/>
              </w:tabs>
              <w:jc w:val="right"/>
              <w:rPr>
                <w:i/>
                <w:iCs/>
                <w:kern w:val="0"/>
              </w:rPr>
            </w:pPr>
            <w:r>
              <w:rPr>
                <w:rFonts w:hint="eastAsia"/>
                <w:i/>
                <w:iCs/>
                <w:kern w:val="0"/>
              </w:rPr>
              <w:t>h</w:t>
            </w:r>
            <w:r>
              <w:rPr>
                <w:kern w:val="0"/>
                <w:vertAlign w:val="subscript"/>
              </w:rPr>
              <w:t>2</w:t>
            </w:r>
          </w:p>
        </w:tc>
        <w:tc>
          <w:tcPr>
            <w:tcW w:w="7074" w:type="dxa"/>
          </w:tcPr>
          <w:p w14:paraId="199D87AB" w14:textId="77777777" w:rsidR="005F2E76" w:rsidRDefault="00B67E50">
            <w:pPr>
              <w:tabs>
                <w:tab w:val="center" w:pos="4395"/>
                <w:tab w:val="center" w:pos="8295"/>
              </w:tabs>
              <w:jc w:val="left"/>
              <w:rPr>
                <w:strike/>
                <w:kern w:val="0"/>
              </w:rPr>
            </w:pPr>
            <w:r>
              <w:rPr>
                <w:rFonts w:hint="eastAsia"/>
                <w:strike/>
                <w:kern w:val="0"/>
              </w:rPr>
              <w:t xml:space="preserve"> </w:t>
            </w:r>
            <w:r>
              <w:rPr>
                <w:strike/>
                <w:kern w:val="0"/>
              </w:rPr>
              <w:t xml:space="preserve">   </w:t>
            </w:r>
            <w:r>
              <w:rPr>
                <w:rFonts w:hint="eastAsia"/>
                <w:kern w:val="0"/>
              </w:rPr>
              <w:t>叠合楼板叠合层厚度；</w:t>
            </w:r>
          </w:p>
        </w:tc>
      </w:tr>
      <w:tr w:rsidR="005F2E76" w14:paraId="00125BC8" w14:textId="77777777">
        <w:tc>
          <w:tcPr>
            <w:tcW w:w="1232" w:type="dxa"/>
          </w:tcPr>
          <w:p w14:paraId="4AB065C5" w14:textId="77777777" w:rsidR="005F2E76" w:rsidRDefault="00B67E50">
            <w:pPr>
              <w:tabs>
                <w:tab w:val="center" w:pos="4395"/>
                <w:tab w:val="center" w:pos="8295"/>
              </w:tabs>
              <w:jc w:val="right"/>
              <w:rPr>
                <w:i/>
                <w:iCs/>
                <w:kern w:val="0"/>
              </w:rPr>
            </w:pPr>
            <w:r>
              <w:rPr>
                <w:rFonts w:hint="eastAsia"/>
                <w:i/>
                <w:iCs/>
                <w:kern w:val="0"/>
              </w:rPr>
              <w:t>h</w:t>
            </w:r>
          </w:p>
        </w:tc>
        <w:tc>
          <w:tcPr>
            <w:tcW w:w="7074" w:type="dxa"/>
          </w:tcPr>
          <w:p w14:paraId="6C3D2070" w14:textId="77777777" w:rsidR="005F2E76" w:rsidRDefault="00B67E50">
            <w:pPr>
              <w:tabs>
                <w:tab w:val="center" w:pos="4395"/>
                <w:tab w:val="center" w:pos="8295"/>
              </w:tabs>
              <w:jc w:val="left"/>
              <w:rPr>
                <w:strike/>
                <w:kern w:val="0"/>
              </w:rPr>
            </w:pPr>
            <w:r>
              <w:rPr>
                <w:rFonts w:hint="eastAsia"/>
                <w:strike/>
                <w:kern w:val="0"/>
              </w:rPr>
              <w:t xml:space="preserve"> </w:t>
            </w:r>
            <w:r>
              <w:rPr>
                <w:strike/>
                <w:kern w:val="0"/>
              </w:rPr>
              <w:t xml:space="preserve">   </w:t>
            </w:r>
            <w:r>
              <w:rPr>
                <w:rFonts w:hint="eastAsia"/>
                <w:kern w:val="0"/>
              </w:rPr>
              <w:t>叠合楼板楼板总厚度；</w:t>
            </w:r>
          </w:p>
        </w:tc>
      </w:tr>
      <w:tr w:rsidR="005F2E76" w14:paraId="1B3CA235" w14:textId="77777777">
        <w:tc>
          <w:tcPr>
            <w:tcW w:w="1232" w:type="dxa"/>
          </w:tcPr>
          <w:p w14:paraId="5B57BB21" w14:textId="77777777" w:rsidR="005F2E76" w:rsidRDefault="00B67E50">
            <w:pPr>
              <w:tabs>
                <w:tab w:val="center" w:pos="4395"/>
                <w:tab w:val="center" w:pos="8295"/>
              </w:tabs>
              <w:jc w:val="right"/>
              <w:rPr>
                <w:i/>
                <w:iCs/>
                <w:kern w:val="0"/>
              </w:rPr>
            </w:pPr>
            <w:r>
              <w:rPr>
                <w:rFonts w:hint="eastAsia"/>
                <w:i/>
                <w:iCs/>
                <w:kern w:val="0"/>
              </w:rPr>
              <w:t>a</w:t>
            </w:r>
            <w:r>
              <w:rPr>
                <w:kern w:val="0"/>
                <w:vertAlign w:val="subscript"/>
              </w:rPr>
              <w:t>s</w:t>
            </w:r>
            <w:r>
              <w:rPr>
                <w:rFonts w:hint="eastAsia"/>
                <w:kern w:val="0"/>
                <w:vertAlign w:val="subscript"/>
              </w:rPr>
              <w:t>1</w:t>
            </w:r>
          </w:p>
        </w:tc>
        <w:tc>
          <w:tcPr>
            <w:tcW w:w="7074" w:type="dxa"/>
          </w:tcPr>
          <w:p w14:paraId="4FB2D906"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叠合层附加钢筋合力点到叠合面的距离；</w:t>
            </w:r>
          </w:p>
        </w:tc>
      </w:tr>
      <w:tr w:rsidR="005F2E76" w14:paraId="065E3064" w14:textId="77777777">
        <w:tc>
          <w:tcPr>
            <w:tcW w:w="1232" w:type="dxa"/>
          </w:tcPr>
          <w:p w14:paraId="00279BBB" w14:textId="77777777" w:rsidR="005F2E76" w:rsidRDefault="00B67E50">
            <w:pPr>
              <w:tabs>
                <w:tab w:val="center" w:pos="4395"/>
                <w:tab w:val="center" w:pos="8295"/>
              </w:tabs>
              <w:jc w:val="right"/>
              <w:rPr>
                <w:i/>
                <w:iCs/>
                <w:kern w:val="0"/>
              </w:rPr>
            </w:pPr>
            <w:r>
              <w:rPr>
                <w:rFonts w:hint="eastAsia"/>
                <w:i/>
                <w:iCs/>
                <w:kern w:val="0"/>
              </w:rPr>
              <w:t>a</w:t>
            </w:r>
            <w:r>
              <w:rPr>
                <w:kern w:val="0"/>
                <w:vertAlign w:val="subscript"/>
              </w:rPr>
              <w:t>s2</w:t>
            </w:r>
          </w:p>
        </w:tc>
        <w:tc>
          <w:tcPr>
            <w:tcW w:w="7074" w:type="dxa"/>
          </w:tcPr>
          <w:p w14:paraId="0A8E0B8F"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预制底板纵向受拉钢筋合力点到截面受拉边缘的距离；</w:t>
            </w:r>
          </w:p>
        </w:tc>
      </w:tr>
      <w:tr w:rsidR="005F2E76" w14:paraId="3AB55EB3" w14:textId="77777777">
        <w:tc>
          <w:tcPr>
            <w:tcW w:w="1232" w:type="dxa"/>
          </w:tcPr>
          <w:p w14:paraId="66731A19" w14:textId="77777777" w:rsidR="005F2E76" w:rsidRDefault="00B67E50">
            <w:pPr>
              <w:tabs>
                <w:tab w:val="center" w:pos="4395"/>
                <w:tab w:val="center" w:pos="8295"/>
              </w:tabs>
              <w:jc w:val="right"/>
              <w:rPr>
                <w:i/>
                <w:iCs/>
                <w:kern w:val="0"/>
              </w:rPr>
            </w:pPr>
            <w:r>
              <w:rPr>
                <w:rFonts w:hint="eastAsia"/>
                <w:i/>
                <w:iCs/>
                <w:kern w:val="0"/>
              </w:rPr>
              <w:t>f</w:t>
            </w:r>
            <w:r>
              <w:rPr>
                <w:i/>
                <w:iCs/>
                <w:kern w:val="0"/>
              </w:rPr>
              <w:t>´</w:t>
            </w:r>
            <w:r>
              <w:rPr>
                <w:kern w:val="0"/>
                <w:vertAlign w:val="subscript"/>
              </w:rPr>
              <w:t>y</w:t>
            </w:r>
          </w:p>
        </w:tc>
        <w:tc>
          <w:tcPr>
            <w:tcW w:w="7074" w:type="dxa"/>
          </w:tcPr>
          <w:p w14:paraId="68BD215A"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钢筋抗压强度设计值，按现行国家标准《混凝土结构设计规范》</w:t>
            </w:r>
            <w:r>
              <w:rPr>
                <w:rFonts w:hint="eastAsia"/>
                <w:kern w:val="0"/>
              </w:rPr>
              <w:t>GB 50010</w:t>
            </w:r>
            <w:r>
              <w:rPr>
                <w:rFonts w:hint="eastAsia"/>
                <w:kern w:val="0"/>
              </w:rPr>
              <w:t>取用；</w:t>
            </w:r>
          </w:p>
        </w:tc>
      </w:tr>
      <w:tr w:rsidR="005F2E76" w14:paraId="5650937D" w14:textId="77777777">
        <w:tc>
          <w:tcPr>
            <w:tcW w:w="1232" w:type="dxa"/>
          </w:tcPr>
          <w:p w14:paraId="5AFECD2C" w14:textId="77777777" w:rsidR="005F2E76" w:rsidRDefault="00B67E50">
            <w:pPr>
              <w:tabs>
                <w:tab w:val="center" w:pos="4395"/>
                <w:tab w:val="center" w:pos="8295"/>
              </w:tabs>
              <w:jc w:val="right"/>
              <w:rPr>
                <w:i/>
                <w:iCs/>
                <w:kern w:val="0"/>
              </w:rPr>
            </w:pPr>
            <w:r>
              <w:rPr>
                <w:kern w:val="0"/>
              </w:rPr>
              <w:t>A</w:t>
            </w:r>
            <w:r>
              <w:rPr>
                <w:i/>
                <w:iCs/>
                <w:kern w:val="0"/>
              </w:rPr>
              <w:t>´</w:t>
            </w:r>
            <w:r>
              <w:rPr>
                <w:kern w:val="0"/>
                <w:vertAlign w:val="subscript"/>
              </w:rPr>
              <w:t>s</w:t>
            </w:r>
          </w:p>
        </w:tc>
        <w:tc>
          <w:tcPr>
            <w:tcW w:w="7074" w:type="dxa"/>
          </w:tcPr>
          <w:p w14:paraId="7C11EA25"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叠合楼板叠合层板顶分布钢筋截面积；</w:t>
            </w:r>
          </w:p>
        </w:tc>
      </w:tr>
      <w:tr w:rsidR="005F2E76" w14:paraId="5EEEC187" w14:textId="77777777">
        <w:tc>
          <w:tcPr>
            <w:tcW w:w="1232" w:type="dxa"/>
          </w:tcPr>
          <w:p w14:paraId="6C36FA99" w14:textId="77777777" w:rsidR="005F2E76" w:rsidRDefault="00B67E50">
            <w:pPr>
              <w:tabs>
                <w:tab w:val="center" w:pos="4395"/>
                <w:tab w:val="center" w:pos="8295"/>
              </w:tabs>
              <w:jc w:val="right"/>
              <w:rPr>
                <w:kern w:val="0"/>
              </w:rPr>
            </w:pPr>
            <w:r>
              <w:rPr>
                <w:rFonts w:hint="eastAsia"/>
                <w:i/>
                <w:iCs/>
                <w:kern w:val="0"/>
              </w:rPr>
              <w:lastRenderedPageBreak/>
              <w:t>f</w:t>
            </w:r>
            <w:r>
              <w:rPr>
                <w:kern w:val="0"/>
                <w:vertAlign w:val="subscript"/>
              </w:rPr>
              <w:t>y</w:t>
            </w:r>
          </w:p>
        </w:tc>
        <w:tc>
          <w:tcPr>
            <w:tcW w:w="7074" w:type="dxa"/>
          </w:tcPr>
          <w:p w14:paraId="1438B7C5"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钢筋抗拉强度设计值，按现行国家标准《混凝土结构设计规范》</w:t>
            </w:r>
            <w:r>
              <w:rPr>
                <w:rFonts w:hint="eastAsia"/>
                <w:kern w:val="0"/>
              </w:rPr>
              <w:t>GB 50010</w:t>
            </w:r>
            <w:r>
              <w:rPr>
                <w:rFonts w:hint="eastAsia"/>
                <w:kern w:val="0"/>
              </w:rPr>
              <w:t>取用；</w:t>
            </w:r>
          </w:p>
        </w:tc>
      </w:tr>
      <w:tr w:rsidR="005F2E76" w14:paraId="6838BC50" w14:textId="77777777">
        <w:tc>
          <w:tcPr>
            <w:tcW w:w="1232" w:type="dxa"/>
          </w:tcPr>
          <w:p w14:paraId="08834465" w14:textId="77777777" w:rsidR="005F2E76" w:rsidRDefault="00B67E50">
            <w:pPr>
              <w:tabs>
                <w:tab w:val="center" w:pos="4395"/>
                <w:tab w:val="center" w:pos="8295"/>
              </w:tabs>
              <w:jc w:val="right"/>
              <w:rPr>
                <w:kern w:val="0"/>
              </w:rPr>
            </w:pPr>
            <w:r>
              <w:rPr>
                <w:kern w:val="0"/>
              </w:rPr>
              <w:t>A</w:t>
            </w:r>
            <w:r>
              <w:rPr>
                <w:kern w:val="0"/>
                <w:vertAlign w:val="subscript"/>
              </w:rPr>
              <w:t>s1</w:t>
            </w:r>
          </w:p>
        </w:tc>
        <w:tc>
          <w:tcPr>
            <w:tcW w:w="7074" w:type="dxa"/>
          </w:tcPr>
          <w:p w14:paraId="2EE37CD5" w14:textId="77777777" w:rsidR="005F2E76" w:rsidRDefault="00B67E50">
            <w:pPr>
              <w:tabs>
                <w:tab w:val="center" w:pos="4395"/>
                <w:tab w:val="center" w:pos="8295"/>
              </w:tabs>
              <w:jc w:val="left"/>
              <w:rPr>
                <w:kern w:val="0"/>
              </w:rPr>
            </w:pPr>
            <w:r>
              <w:rPr>
                <w:rFonts w:hint="eastAsia"/>
                <w:strike/>
                <w:kern w:val="0"/>
              </w:rPr>
              <w:t xml:space="preserve"> </w:t>
            </w:r>
            <w:r>
              <w:rPr>
                <w:strike/>
                <w:kern w:val="0"/>
              </w:rPr>
              <w:t xml:space="preserve">   </w:t>
            </w:r>
            <w:r>
              <w:rPr>
                <w:rFonts w:hint="eastAsia"/>
                <w:kern w:val="0"/>
              </w:rPr>
              <w:t>叠合楼板拼缝截面叠合层附加钢筋截面积；</w:t>
            </w:r>
          </w:p>
        </w:tc>
      </w:tr>
      <w:tr w:rsidR="005F2E76" w14:paraId="3BB9A91F" w14:textId="77777777">
        <w:tc>
          <w:tcPr>
            <w:tcW w:w="1232" w:type="dxa"/>
          </w:tcPr>
          <w:p w14:paraId="639D2718" w14:textId="77777777" w:rsidR="005F2E76" w:rsidRDefault="00B67E50">
            <w:pPr>
              <w:tabs>
                <w:tab w:val="center" w:pos="4395"/>
                <w:tab w:val="center" w:pos="8295"/>
              </w:tabs>
              <w:jc w:val="right"/>
              <w:rPr>
                <w:kern w:val="0"/>
              </w:rPr>
            </w:pPr>
            <w:r>
              <w:rPr>
                <w:kern w:val="0"/>
              </w:rPr>
              <w:t>A</w:t>
            </w:r>
            <w:r>
              <w:rPr>
                <w:kern w:val="0"/>
                <w:vertAlign w:val="subscript"/>
              </w:rPr>
              <w:t>s</w:t>
            </w:r>
            <w:r>
              <w:rPr>
                <w:rFonts w:hint="eastAsia"/>
                <w:kern w:val="0"/>
                <w:vertAlign w:val="subscript"/>
              </w:rPr>
              <w:t>2</w:t>
            </w:r>
          </w:p>
        </w:tc>
        <w:tc>
          <w:tcPr>
            <w:tcW w:w="7074" w:type="dxa"/>
          </w:tcPr>
          <w:p w14:paraId="1EF1C25A" w14:textId="77777777" w:rsidR="005F2E76" w:rsidRDefault="00B67E50">
            <w:pPr>
              <w:tabs>
                <w:tab w:val="center" w:pos="4395"/>
                <w:tab w:val="center" w:pos="8295"/>
              </w:tabs>
              <w:ind w:left="480" w:hangingChars="200" w:hanging="480"/>
              <w:jc w:val="left"/>
              <w:rPr>
                <w:kern w:val="0"/>
              </w:rPr>
            </w:pPr>
            <w:r>
              <w:rPr>
                <w:rFonts w:hint="eastAsia"/>
                <w:strike/>
                <w:kern w:val="0"/>
              </w:rPr>
              <w:t xml:space="preserve"> </w:t>
            </w:r>
            <w:r>
              <w:rPr>
                <w:strike/>
                <w:kern w:val="0"/>
              </w:rPr>
              <w:t xml:space="preserve">   </w:t>
            </w:r>
            <w:r>
              <w:rPr>
                <w:rFonts w:hint="eastAsia"/>
                <w:kern w:val="0"/>
              </w:rPr>
              <w:t>叠合楼板预制底板纵向钢筋截面积；</w:t>
            </w:r>
          </w:p>
        </w:tc>
      </w:tr>
      <w:tr w:rsidR="005F2E76" w14:paraId="31D78B9F" w14:textId="77777777">
        <w:tc>
          <w:tcPr>
            <w:tcW w:w="1232" w:type="dxa"/>
          </w:tcPr>
          <w:p w14:paraId="5C99ED77" w14:textId="77777777" w:rsidR="005F2E76" w:rsidRDefault="00B67E50">
            <w:pPr>
              <w:tabs>
                <w:tab w:val="center" w:pos="4395"/>
                <w:tab w:val="center" w:pos="8295"/>
              </w:tabs>
              <w:jc w:val="right"/>
              <w:rPr>
                <w:i/>
                <w:iCs/>
                <w:kern w:val="0"/>
              </w:rPr>
            </w:pPr>
            <w:r>
              <w:rPr>
                <w:i/>
                <w:iCs/>
                <w:kern w:val="0"/>
              </w:rPr>
              <w:t>ξ</w:t>
            </w:r>
            <w:r>
              <w:rPr>
                <w:kern w:val="0"/>
                <w:vertAlign w:val="subscript"/>
              </w:rPr>
              <w:t>b</w:t>
            </w:r>
          </w:p>
        </w:tc>
        <w:tc>
          <w:tcPr>
            <w:tcW w:w="7074" w:type="dxa"/>
          </w:tcPr>
          <w:p w14:paraId="1837DAF4"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相对界限受压区高度，按现行国家标准《混凝土结构设计规范》</w:t>
            </w:r>
            <w:r>
              <w:rPr>
                <w:rFonts w:hint="eastAsia"/>
                <w:kern w:val="0"/>
              </w:rPr>
              <w:t>GB 50010</w:t>
            </w:r>
            <w:r>
              <w:rPr>
                <w:rFonts w:hint="eastAsia"/>
                <w:kern w:val="0"/>
              </w:rPr>
              <w:t>取用；</w:t>
            </w:r>
          </w:p>
        </w:tc>
      </w:tr>
      <w:tr w:rsidR="005F2E76" w14:paraId="18F1E462" w14:textId="77777777">
        <w:tc>
          <w:tcPr>
            <w:tcW w:w="1232" w:type="dxa"/>
          </w:tcPr>
          <w:p w14:paraId="35142974" w14:textId="77777777" w:rsidR="005F2E76" w:rsidRDefault="00B67E50">
            <w:pPr>
              <w:tabs>
                <w:tab w:val="center" w:pos="4395"/>
                <w:tab w:val="center" w:pos="8295"/>
              </w:tabs>
              <w:jc w:val="right"/>
              <w:rPr>
                <w:i/>
                <w:iCs/>
                <w:kern w:val="0"/>
              </w:rPr>
            </w:pPr>
            <w:r>
              <w:rPr>
                <w:rFonts w:hint="eastAsia"/>
                <w:i/>
                <w:iCs/>
                <w:kern w:val="0"/>
              </w:rPr>
              <w:t>h</w:t>
            </w:r>
            <w:r>
              <w:rPr>
                <w:kern w:val="0"/>
                <w:vertAlign w:val="subscript"/>
              </w:rPr>
              <w:t>0</w:t>
            </w:r>
          </w:p>
        </w:tc>
        <w:tc>
          <w:tcPr>
            <w:tcW w:w="7074" w:type="dxa"/>
          </w:tcPr>
          <w:p w14:paraId="6187270C" w14:textId="6B12E75E" w:rsidR="005F2E76" w:rsidRDefault="00B67E50">
            <w:pPr>
              <w:tabs>
                <w:tab w:val="center" w:pos="4395"/>
                <w:tab w:val="center" w:pos="8295"/>
              </w:tabs>
              <w:jc w:val="left"/>
              <w:rPr>
                <w:strike/>
                <w:kern w:val="0"/>
              </w:rPr>
            </w:pPr>
            <w:r>
              <w:rPr>
                <w:rFonts w:hint="eastAsia"/>
                <w:strike/>
                <w:kern w:val="0"/>
              </w:rPr>
              <w:t xml:space="preserve"> </w:t>
            </w:r>
            <w:r>
              <w:rPr>
                <w:strike/>
                <w:kern w:val="0"/>
              </w:rPr>
              <w:t xml:space="preserve">   </w:t>
            </w:r>
            <w:r w:rsidR="00590012">
              <w:rPr>
                <w:rFonts w:hint="eastAsia"/>
                <w:kern w:val="0"/>
              </w:rPr>
              <w:t>叠合楼板</w:t>
            </w:r>
            <w:r>
              <w:rPr>
                <w:rFonts w:hint="eastAsia"/>
                <w:kern w:val="0"/>
              </w:rPr>
              <w:t>截面有效高度，考虑拼缝时</w:t>
            </w:r>
            <w:r>
              <w:rPr>
                <w:rFonts w:hint="eastAsia"/>
                <w:i/>
                <w:iCs/>
                <w:kern w:val="0"/>
              </w:rPr>
              <w:t>h</w:t>
            </w:r>
            <w:r>
              <w:rPr>
                <w:kern w:val="0"/>
                <w:vertAlign w:val="subscript"/>
              </w:rPr>
              <w:t>0</w:t>
            </w:r>
            <w:r>
              <w:rPr>
                <w:kern w:val="0"/>
              </w:rPr>
              <w:t>=</w:t>
            </w:r>
            <w:r>
              <w:rPr>
                <w:rFonts w:hint="eastAsia"/>
                <w:i/>
                <w:iCs/>
                <w:kern w:val="0"/>
              </w:rPr>
              <w:t>h</w:t>
            </w:r>
            <w:r>
              <w:rPr>
                <w:kern w:val="0"/>
                <w:vertAlign w:val="subscript"/>
              </w:rPr>
              <w:t>2</w:t>
            </w:r>
            <w:r>
              <w:rPr>
                <w:kern w:val="0"/>
              </w:rPr>
              <w:t>-</w:t>
            </w:r>
            <w:r>
              <w:rPr>
                <w:rFonts w:hint="eastAsia"/>
                <w:i/>
                <w:iCs/>
                <w:kern w:val="0"/>
              </w:rPr>
              <w:t>a</w:t>
            </w:r>
            <w:r>
              <w:rPr>
                <w:kern w:val="0"/>
                <w:vertAlign w:val="subscript"/>
              </w:rPr>
              <w:t>s</w:t>
            </w:r>
            <w:r>
              <w:rPr>
                <w:rFonts w:hint="eastAsia"/>
                <w:kern w:val="0"/>
                <w:vertAlign w:val="subscript"/>
              </w:rPr>
              <w:t>1</w:t>
            </w:r>
            <w:r>
              <w:rPr>
                <w:rFonts w:hint="eastAsia"/>
                <w:kern w:val="0"/>
              </w:rPr>
              <w:t>，不考虑拼缝时</w:t>
            </w:r>
            <w:r>
              <w:rPr>
                <w:rFonts w:hint="eastAsia"/>
                <w:i/>
                <w:iCs/>
                <w:kern w:val="0"/>
              </w:rPr>
              <w:t>h</w:t>
            </w:r>
            <w:r>
              <w:rPr>
                <w:kern w:val="0"/>
                <w:vertAlign w:val="subscript"/>
              </w:rPr>
              <w:t>0</w:t>
            </w:r>
            <w:r>
              <w:rPr>
                <w:kern w:val="0"/>
              </w:rPr>
              <w:t>=</w:t>
            </w:r>
            <w:r>
              <w:rPr>
                <w:rFonts w:hint="eastAsia"/>
                <w:i/>
                <w:iCs/>
                <w:kern w:val="0"/>
              </w:rPr>
              <w:t>h</w:t>
            </w:r>
            <w:r>
              <w:rPr>
                <w:kern w:val="0"/>
              </w:rPr>
              <w:t>-</w:t>
            </w:r>
            <w:r>
              <w:rPr>
                <w:rFonts w:hint="eastAsia"/>
                <w:i/>
                <w:iCs/>
                <w:kern w:val="0"/>
              </w:rPr>
              <w:t>a</w:t>
            </w:r>
            <w:r>
              <w:rPr>
                <w:kern w:val="0"/>
                <w:vertAlign w:val="subscript"/>
              </w:rPr>
              <w:t>s</w:t>
            </w:r>
            <w:r>
              <w:rPr>
                <w:rFonts w:hint="eastAsia"/>
                <w:kern w:val="0"/>
                <w:vertAlign w:val="subscript"/>
              </w:rPr>
              <w:t>2</w:t>
            </w:r>
            <w:r>
              <w:rPr>
                <w:rFonts w:hint="eastAsia"/>
                <w:kern w:val="0"/>
              </w:rPr>
              <w:t>；</w:t>
            </w:r>
          </w:p>
        </w:tc>
      </w:tr>
      <w:tr w:rsidR="005F2E76" w14:paraId="47CFFDAC" w14:textId="77777777">
        <w:tblPrEx>
          <w:jc w:val="center"/>
        </w:tblPrEx>
        <w:trPr>
          <w:jc w:val="center"/>
        </w:trPr>
        <w:tc>
          <w:tcPr>
            <w:tcW w:w="8306" w:type="dxa"/>
            <w:gridSpan w:val="2"/>
          </w:tcPr>
          <w:p w14:paraId="12D34218" w14:textId="77777777" w:rsidR="005F2E76" w:rsidRDefault="00B67E50">
            <w:pPr>
              <w:jc w:val="center"/>
              <w:rPr>
                <w:kern w:val="0"/>
              </w:rPr>
            </w:pPr>
            <w:r>
              <w:object w:dxaOrig="8032" w:dyaOrig="1144" w14:anchorId="7DA90DEA">
                <v:shape id="_x0000_i1062" type="#_x0000_t75" style="width:401.4pt;height:57pt" o:ole="">
                  <v:imagedata r:id="rId87" o:title="" croptop="21582f" cropbottom="20135f" cropleft="717f" cropright="39f"/>
                </v:shape>
                <o:OLEObject Type="Embed" ProgID="AutoCAD.Drawing.20" ShapeID="_x0000_i1062" DrawAspect="Content" ObjectID="_1678079220" r:id="rId88"/>
              </w:object>
            </w:r>
          </w:p>
        </w:tc>
      </w:tr>
      <w:tr w:rsidR="005F2E76" w14:paraId="69D505D8" w14:textId="77777777">
        <w:tblPrEx>
          <w:jc w:val="center"/>
        </w:tblPrEx>
        <w:trPr>
          <w:jc w:val="center"/>
        </w:trPr>
        <w:tc>
          <w:tcPr>
            <w:tcW w:w="8306" w:type="dxa"/>
            <w:gridSpan w:val="2"/>
          </w:tcPr>
          <w:p w14:paraId="11439C6F" w14:textId="77777777" w:rsidR="005F2E76" w:rsidRDefault="00B67E50">
            <w:pPr>
              <w:jc w:val="center"/>
              <w:rPr>
                <w:kern w:val="0"/>
              </w:rPr>
            </w:pPr>
            <w:r>
              <w:rPr>
                <w:rFonts w:hint="eastAsia"/>
                <w:kern w:val="0"/>
              </w:rPr>
              <w:t>图</w:t>
            </w:r>
            <w:r>
              <w:rPr>
                <w:rFonts w:hint="eastAsia"/>
                <w:kern w:val="0"/>
              </w:rPr>
              <w:t>5.2.15</w:t>
            </w:r>
            <w:r>
              <w:rPr>
                <w:kern w:val="0"/>
              </w:rPr>
              <w:t xml:space="preserve">  </w:t>
            </w:r>
            <w:r>
              <w:rPr>
                <w:rFonts w:hint="eastAsia"/>
                <w:kern w:val="0"/>
              </w:rPr>
              <w:t>非预应力方向正截面受弯承载力计算</w:t>
            </w:r>
          </w:p>
        </w:tc>
      </w:tr>
      <w:tr w:rsidR="005F2E76" w14:paraId="1ACE578E" w14:textId="77777777">
        <w:tblPrEx>
          <w:jc w:val="center"/>
        </w:tblPrEx>
        <w:trPr>
          <w:jc w:val="center"/>
        </w:trPr>
        <w:tc>
          <w:tcPr>
            <w:tcW w:w="8306" w:type="dxa"/>
            <w:gridSpan w:val="2"/>
          </w:tcPr>
          <w:p w14:paraId="2C4E202A" w14:textId="77777777" w:rsidR="005F2E76" w:rsidRDefault="00B67E50">
            <w:pPr>
              <w:jc w:val="center"/>
              <w:rPr>
                <w:bCs/>
                <w:kern w:val="0"/>
                <w:sz w:val="18"/>
                <w:szCs w:val="18"/>
              </w:rPr>
            </w:pPr>
            <w:r>
              <w:rPr>
                <w:rFonts w:hint="eastAsia"/>
                <w:bCs/>
                <w:kern w:val="0"/>
                <w:sz w:val="18"/>
                <w:szCs w:val="18"/>
              </w:rPr>
              <w:t>1</w:t>
            </w:r>
            <w:r>
              <w:rPr>
                <w:rFonts w:hint="eastAsia"/>
                <w:bCs/>
                <w:kern w:val="0"/>
                <w:sz w:val="18"/>
                <w:szCs w:val="18"/>
              </w:rPr>
              <w:t>—预制底板；</w:t>
            </w:r>
            <w:r>
              <w:rPr>
                <w:rFonts w:hint="eastAsia"/>
                <w:bCs/>
                <w:kern w:val="0"/>
                <w:sz w:val="18"/>
                <w:szCs w:val="18"/>
              </w:rPr>
              <w:t>2</w:t>
            </w:r>
            <w:r>
              <w:rPr>
                <w:rFonts w:hint="eastAsia"/>
                <w:bCs/>
                <w:kern w:val="0"/>
                <w:sz w:val="18"/>
                <w:szCs w:val="18"/>
              </w:rPr>
              <w:t>—叠合层；</w:t>
            </w:r>
            <w:r>
              <w:rPr>
                <w:rFonts w:hint="eastAsia"/>
                <w:bCs/>
                <w:kern w:val="0"/>
                <w:sz w:val="18"/>
                <w:szCs w:val="18"/>
              </w:rPr>
              <w:t>3</w:t>
            </w:r>
            <w:r>
              <w:rPr>
                <w:rFonts w:hint="eastAsia"/>
                <w:bCs/>
                <w:kern w:val="0"/>
                <w:sz w:val="18"/>
                <w:szCs w:val="18"/>
              </w:rPr>
              <w:t>—结合面抗剪钢筋；</w:t>
            </w:r>
            <w:r>
              <w:rPr>
                <w:rFonts w:hint="eastAsia"/>
                <w:bCs/>
                <w:kern w:val="0"/>
                <w:sz w:val="18"/>
                <w:szCs w:val="18"/>
              </w:rPr>
              <w:t>4</w:t>
            </w:r>
            <w:r>
              <w:rPr>
                <w:rFonts w:hint="eastAsia"/>
                <w:bCs/>
                <w:kern w:val="0"/>
                <w:sz w:val="18"/>
                <w:szCs w:val="18"/>
              </w:rPr>
              <w:t>—预制底板预应力钢筋；</w:t>
            </w:r>
            <w:r>
              <w:rPr>
                <w:rFonts w:hint="eastAsia"/>
                <w:bCs/>
                <w:kern w:val="0"/>
                <w:sz w:val="18"/>
                <w:szCs w:val="18"/>
              </w:rPr>
              <w:t>5</w:t>
            </w:r>
            <w:r>
              <w:rPr>
                <w:rFonts w:hint="eastAsia"/>
                <w:bCs/>
                <w:kern w:val="0"/>
                <w:sz w:val="18"/>
                <w:szCs w:val="18"/>
              </w:rPr>
              <w:t>—预制底板纵向钢筋；</w:t>
            </w:r>
          </w:p>
          <w:p w14:paraId="4C34A5ED" w14:textId="77777777" w:rsidR="005F2E76" w:rsidRDefault="00B67E50">
            <w:pPr>
              <w:jc w:val="center"/>
              <w:rPr>
                <w:kern w:val="0"/>
              </w:rPr>
            </w:pPr>
            <w:r>
              <w:rPr>
                <w:rFonts w:hint="eastAsia"/>
                <w:bCs/>
                <w:kern w:val="0"/>
                <w:sz w:val="18"/>
                <w:szCs w:val="18"/>
              </w:rPr>
              <w:t>6</w:t>
            </w:r>
            <w:r>
              <w:rPr>
                <w:rFonts w:hint="eastAsia"/>
                <w:bCs/>
                <w:kern w:val="0"/>
                <w:sz w:val="18"/>
                <w:szCs w:val="18"/>
              </w:rPr>
              <w:t>—叠合层板顶分布钢筋；</w:t>
            </w:r>
            <w:r>
              <w:rPr>
                <w:rFonts w:hint="eastAsia"/>
                <w:bCs/>
                <w:kern w:val="0"/>
                <w:sz w:val="18"/>
                <w:szCs w:val="18"/>
              </w:rPr>
              <w:t>7</w:t>
            </w:r>
            <w:r>
              <w:rPr>
                <w:rFonts w:hint="eastAsia"/>
                <w:bCs/>
                <w:kern w:val="0"/>
                <w:sz w:val="18"/>
                <w:szCs w:val="18"/>
              </w:rPr>
              <w:t>—预制底板弯起纵向钢筋；</w:t>
            </w:r>
            <w:r>
              <w:rPr>
                <w:rFonts w:hint="eastAsia"/>
                <w:bCs/>
                <w:kern w:val="0"/>
                <w:sz w:val="18"/>
                <w:szCs w:val="18"/>
              </w:rPr>
              <w:t>8</w:t>
            </w:r>
            <w:r>
              <w:rPr>
                <w:rFonts w:hint="eastAsia"/>
                <w:bCs/>
                <w:kern w:val="0"/>
                <w:sz w:val="18"/>
                <w:szCs w:val="18"/>
              </w:rPr>
              <w:t>—拼缝处附加钢筋；</w:t>
            </w:r>
            <w:r>
              <w:rPr>
                <w:rFonts w:hint="eastAsia"/>
                <w:bCs/>
                <w:kern w:val="0"/>
                <w:sz w:val="18"/>
                <w:szCs w:val="18"/>
              </w:rPr>
              <w:t>9</w:t>
            </w:r>
            <w:r>
              <w:rPr>
                <w:rFonts w:hint="eastAsia"/>
                <w:bCs/>
                <w:kern w:val="0"/>
                <w:sz w:val="18"/>
                <w:szCs w:val="18"/>
              </w:rPr>
              <w:t>—拼缝处分布钢筋</w:t>
            </w:r>
          </w:p>
        </w:tc>
      </w:tr>
    </w:tbl>
    <w:p w14:paraId="7901AFFC" w14:textId="77777777" w:rsidR="005F2E76" w:rsidRDefault="00B67E50">
      <w:pPr>
        <w:jc w:val="left"/>
        <w:rPr>
          <w:rStyle w:val="14"/>
        </w:rPr>
      </w:pPr>
      <w:r>
        <w:rPr>
          <w:rStyle w:val="14"/>
          <w:rFonts w:hint="eastAsia"/>
        </w:rPr>
        <w:t>【条文说明】湖南大学、湖南科技大学和南昌航空大学的单向拼缝叠合楼板试验研究表明，弯起钢筋能对预制底板提供斜向上的拉力，其既能提高拼缝截面的抗弯承载力，又能防止预制底板和叠合层结合面的脱离，因此，拼缝叠合楼板的附加钢筋具有良好的锚固粘结效果。</w:t>
      </w:r>
    </w:p>
    <w:p w14:paraId="50C948BD" w14:textId="77777777" w:rsidR="005F2E76" w:rsidRDefault="00B67E50">
      <w:pPr>
        <w:ind w:firstLineChars="200" w:firstLine="500"/>
        <w:jc w:val="left"/>
        <w:rPr>
          <w:bCs/>
          <w:smallCaps/>
          <w:color w:val="5B9BD5"/>
          <w:spacing w:val="5"/>
        </w:rPr>
      </w:pPr>
      <w:r>
        <w:rPr>
          <w:rStyle w:val="14"/>
          <w:rFonts w:hint="eastAsia"/>
        </w:rPr>
        <w:t>由单向拼缝叠合楼板试验发现，单向拼缝叠合楼板在加载过程中，首先在叠合层拼缝截面开裂，随后在附加钢筋中止截面发生楼板抗弯延性破坏，而在拼缝截面叠合层未发生抗弯破坏，拼缝截面具有较好的受力性能。因此，本规程采用“等强度法”进行拼缝叠合楼板附加钢筋和预制底板普通纵筋的配筋设计，且需根据拼缝叠合楼板实配附加钢筋与预制底板实配普通纵筋，验证考虑拼缝的正截面抗弯承载力大于不考虑拼缝的正截面抗弯承载力。</w:t>
      </w:r>
    </w:p>
    <w:p w14:paraId="54F84D9B" w14:textId="77777777" w:rsidR="005F2E76" w:rsidRDefault="00B67E50">
      <w:pPr>
        <w:jc w:val="left"/>
        <w:rPr>
          <w:bCs/>
        </w:rPr>
      </w:pPr>
      <w:r>
        <w:rPr>
          <w:rFonts w:hint="eastAsia"/>
          <w:b/>
          <w:bCs/>
        </w:rPr>
        <w:t>5.2.16</w:t>
      </w:r>
      <w:r>
        <w:t xml:space="preserve">  </w:t>
      </w:r>
      <w:r>
        <w:rPr>
          <w:rFonts w:hint="eastAsia"/>
          <w:bCs/>
        </w:rPr>
        <w:t>承受均布荷载的双向密拼预应力叠合楼板，在正常使用极限状态或承载能力极限状态下，传递给四边支撑梁上的荷载应按下式计算：</w:t>
      </w:r>
    </w:p>
    <w:p w14:paraId="54C61012" w14:textId="77777777" w:rsidR="005F2E76" w:rsidRDefault="00B67E50">
      <w:pPr>
        <w:ind w:firstLineChars="200" w:firstLine="480"/>
        <w:jc w:val="left"/>
        <w:rPr>
          <w:bCs/>
        </w:rPr>
      </w:pPr>
      <w:r>
        <w:rPr>
          <w:rFonts w:hint="eastAsia"/>
        </w:rPr>
        <w:t>等效</w:t>
      </w:r>
      <w:r>
        <w:rPr>
          <w:rFonts w:hint="eastAsia"/>
          <w:bCs/>
        </w:rPr>
        <w:t>后的双向叠合楼板</w:t>
      </w:r>
      <w:r>
        <w:rPr>
          <w:rFonts w:hint="eastAsia"/>
        </w:rPr>
        <w:t>均布荷载标准值或设计值</w:t>
      </w:r>
    </w:p>
    <w:p w14:paraId="4D63576F" w14:textId="6CB80465" w:rsidR="005F2E76" w:rsidRDefault="00B67E50">
      <w:pPr>
        <w:tabs>
          <w:tab w:val="center" w:pos="4395"/>
          <w:tab w:val="center" w:pos="8295"/>
        </w:tabs>
        <w:jc w:val="center"/>
        <w:textAlignment w:val="baseline"/>
        <w:rPr>
          <w:rFonts w:eastAsia="华文宋体"/>
        </w:rPr>
      </w:pPr>
      <w:r>
        <w:rPr>
          <w:rFonts w:eastAsia="华文宋体"/>
        </w:rPr>
        <w:tab/>
      </w:r>
      <w:r w:rsidR="00CE2490">
        <w:rPr>
          <w:rFonts w:eastAsia="华文宋体"/>
          <w:position w:val="-22"/>
        </w:rPr>
        <w:object w:dxaOrig="840" w:dyaOrig="580" w14:anchorId="798A362F">
          <v:shape id="_x0000_i1063" type="#_x0000_t75" style="width:42pt;height:29.4pt" o:ole="">
            <v:imagedata r:id="rId89" o:title=""/>
          </v:shape>
          <o:OLEObject Type="Embed" ProgID="Equation.DSMT4" ShapeID="_x0000_i1063" DrawAspect="Content" ObjectID="_1678079221" r:id="rId90"/>
        </w:object>
      </w:r>
      <w:r>
        <w:rPr>
          <w:rFonts w:eastAsia="华文宋体"/>
        </w:rPr>
        <w:tab/>
        <w:t>(</w:t>
      </w:r>
      <w:r>
        <w:rPr>
          <w:rFonts w:eastAsia="华文宋体" w:hint="eastAsia"/>
        </w:rPr>
        <w:t>5.2.16-1</w:t>
      </w:r>
      <w:r>
        <w:rPr>
          <w:rFonts w:eastAsia="华文宋体"/>
        </w:rPr>
        <w:t>)</w:t>
      </w:r>
    </w:p>
    <w:p w14:paraId="42AEF2CF" w14:textId="5D147CB8" w:rsidR="005F2E76" w:rsidRDefault="00B67E50">
      <w:pPr>
        <w:ind w:firstLineChars="200" w:firstLine="480"/>
        <w:jc w:val="left"/>
        <w:rPr>
          <w:rFonts w:ascii="宋体" w:hAnsi="宋体"/>
        </w:rPr>
      </w:pPr>
      <w:r>
        <w:rPr>
          <w:rFonts w:ascii="宋体" w:hAnsi="宋体" w:hint="eastAsia"/>
        </w:rPr>
        <w:t>传递给预应力方向支撑梁的荷载</w:t>
      </w:r>
      <w:r>
        <w:rPr>
          <w:rFonts w:hint="eastAsia"/>
        </w:rPr>
        <w:t>标准值或设计值</w:t>
      </w:r>
    </w:p>
    <w:p w14:paraId="4CA5B9AD" w14:textId="77777777" w:rsidR="005F2E76" w:rsidRDefault="00B67E50">
      <w:pPr>
        <w:tabs>
          <w:tab w:val="center" w:pos="4395"/>
          <w:tab w:val="center" w:pos="8295"/>
        </w:tabs>
        <w:jc w:val="center"/>
        <w:textAlignment w:val="baseline"/>
      </w:pPr>
      <w:r>
        <w:rPr>
          <w:rFonts w:eastAsia="华文宋体"/>
        </w:rPr>
        <w:lastRenderedPageBreak/>
        <w:tab/>
      </w:r>
      <w:r>
        <w:rPr>
          <w:rFonts w:eastAsia="华文宋体"/>
          <w:position w:val="-22"/>
        </w:rPr>
        <w:object w:dxaOrig="1680" w:dyaOrig="568" w14:anchorId="4762D771">
          <v:shape id="_x0000_i1064" type="#_x0000_t75" style="width:84pt;height:28.2pt" o:ole="">
            <v:imagedata r:id="rId91" o:title=""/>
          </v:shape>
          <o:OLEObject Type="Embed" ProgID="Equation.DSMT4" ShapeID="_x0000_i1064" DrawAspect="Content" ObjectID="_1678079222" r:id="rId92"/>
        </w:object>
      </w:r>
      <w:r>
        <w:rPr>
          <w:rFonts w:eastAsia="华文宋体"/>
        </w:rPr>
        <w:tab/>
        <w:t>(</w:t>
      </w:r>
      <w:r>
        <w:rPr>
          <w:rFonts w:eastAsia="华文宋体" w:hint="eastAsia"/>
        </w:rPr>
        <w:t>5.2.16-2</w:t>
      </w:r>
      <w:r>
        <w:rPr>
          <w:rFonts w:eastAsia="华文宋体"/>
        </w:rPr>
        <w:t>)</w:t>
      </w:r>
    </w:p>
    <w:p w14:paraId="500647FD" w14:textId="32BB0A73" w:rsidR="005F2E76" w:rsidRDefault="00B67E50">
      <w:pPr>
        <w:ind w:firstLineChars="200" w:firstLine="480"/>
        <w:jc w:val="left"/>
        <w:rPr>
          <w:rFonts w:ascii="宋体" w:hAnsi="宋体"/>
        </w:rPr>
      </w:pPr>
      <w:r>
        <w:rPr>
          <w:rFonts w:ascii="宋体" w:hAnsi="宋体" w:hint="eastAsia"/>
        </w:rPr>
        <w:t>传递给非预应力方向支撑梁的荷载</w:t>
      </w:r>
      <w:r>
        <w:rPr>
          <w:rFonts w:hint="eastAsia"/>
        </w:rPr>
        <w:t>标准值或设计值</w:t>
      </w:r>
    </w:p>
    <w:p w14:paraId="1C049F29" w14:textId="77777777" w:rsidR="005F2E76" w:rsidRDefault="00B67E50">
      <w:pPr>
        <w:tabs>
          <w:tab w:val="center" w:pos="4395"/>
          <w:tab w:val="center" w:pos="8295"/>
        </w:tabs>
        <w:jc w:val="center"/>
        <w:textAlignment w:val="baseline"/>
      </w:pPr>
      <w:r>
        <w:rPr>
          <w:rFonts w:eastAsia="华文宋体"/>
        </w:rPr>
        <w:tab/>
      </w:r>
      <w:r>
        <w:rPr>
          <w:rFonts w:eastAsia="华文宋体"/>
          <w:position w:val="-22"/>
        </w:rPr>
        <w:object w:dxaOrig="864" w:dyaOrig="592" w14:anchorId="5C64596A">
          <v:shape id="_x0000_i1065" type="#_x0000_t75" style="width:43.2pt;height:29.4pt" o:ole="">
            <v:imagedata r:id="rId93" o:title=""/>
          </v:shape>
          <o:OLEObject Type="Embed" ProgID="Equation.DSMT4" ShapeID="_x0000_i1065" DrawAspect="Content" ObjectID="_1678079223" r:id="rId94"/>
        </w:object>
      </w:r>
      <w:r>
        <w:rPr>
          <w:rFonts w:eastAsia="华文宋体"/>
        </w:rPr>
        <w:tab/>
        <w:t>(</w:t>
      </w:r>
      <w:r>
        <w:rPr>
          <w:rFonts w:eastAsia="华文宋体" w:hint="eastAsia"/>
        </w:rPr>
        <w:t>5.2.16-3</w:t>
      </w:r>
      <w:r>
        <w:rPr>
          <w:rFonts w:eastAsia="华文宋体"/>
        </w:rPr>
        <w:t>)</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2"/>
        <w:gridCol w:w="3007"/>
        <w:gridCol w:w="3890"/>
      </w:tblGrid>
      <w:tr w:rsidR="005F2E76" w14:paraId="3DA3A347" w14:textId="77777777">
        <w:tc>
          <w:tcPr>
            <w:tcW w:w="1134" w:type="dxa"/>
          </w:tcPr>
          <w:p w14:paraId="4152E519" w14:textId="4C8C9C7E" w:rsidR="005F2E76" w:rsidRDefault="00B67E50">
            <w:pPr>
              <w:tabs>
                <w:tab w:val="center" w:pos="4395"/>
                <w:tab w:val="center" w:pos="8295"/>
              </w:tabs>
              <w:jc w:val="right"/>
              <w:rPr>
                <w:kern w:val="0"/>
              </w:rPr>
            </w:pPr>
            <w:r>
              <w:rPr>
                <w:rFonts w:hint="eastAsia"/>
                <w:kern w:val="0"/>
              </w:rPr>
              <w:t>式中：</w:t>
            </w:r>
            <w:r>
              <w:rPr>
                <w:rFonts w:hint="eastAsia"/>
                <w:kern w:val="0"/>
              </w:rPr>
              <w:t xml:space="preserve"> </w:t>
            </w:r>
            <w:r>
              <w:rPr>
                <w:kern w:val="0"/>
              </w:rPr>
              <w:t xml:space="preserve"> </w:t>
            </w:r>
            <w:r>
              <w:rPr>
                <w:i/>
                <w:iCs/>
                <w:kern w:val="0"/>
              </w:rPr>
              <w:t>q</w:t>
            </w:r>
            <w:r w:rsidR="00CE2490" w:rsidRPr="00CE2490">
              <w:rPr>
                <w:kern w:val="0"/>
                <w:vertAlign w:val="subscript"/>
              </w:rPr>
              <w:t>e</w:t>
            </w:r>
            <w:r>
              <w:rPr>
                <w:kern w:val="0"/>
                <w:vertAlign w:val="subscript"/>
              </w:rPr>
              <w:t>1</w:t>
            </w:r>
          </w:p>
        </w:tc>
        <w:tc>
          <w:tcPr>
            <w:tcW w:w="7162" w:type="dxa"/>
            <w:gridSpan w:val="2"/>
          </w:tcPr>
          <w:p w14:paraId="242BC14E" w14:textId="77777777" w:rsidR="005F2E76" w:rsidRDefault="00B67E50">
            <w:pPr>
              <w:tabs>
                <w:tab w:val="center" w:pos="4395"/>
                <w:tab w:val="center" w:pos="8295"/>
              </w:tabs>
              <w:jc w:val="left"/>
              <w:rPr>
                <w:rFonts w:ascii="宋体" w:hAnsi="宋体"/>
                <w:kern w:val="0"/>
              </w:rPr>
            </w:pPr>
            <w:r>
              <w:rPr>
                <w:rFonts w:hint="eastAsia"/>
                <w:strike/>
                <w:kern w:val="0"/>
              </w:rPr>
              <w:t xml:space="preserve"> </w:t>
            </w:r>
            <w:r>
              <w:rPr>
                <w:strike/>
                <w:kern w:val="0"/>
              </w:rPr>
              <w:t xml:space="preserve">   </w:t>
            </w:r>
            <w:r>
              <w:rPr>
                <w:rFonts w:hint="eastAsia"/>
                <w:kern w:val="0"/>
              </w:rPr>
              <w:t>双向叠合楼板均布荷载标准值或设计值；</w:t>
            </w:r>
          </w:p>
        </w:tc>
      </w:tr>
      <w:tr w:rsidR="005F2E76" w14:paraId="1F915CF0" w14:textId="77777777">
        <w:tc>
          <w:tcPr>
            <w:tcW w:w="1134" w:type="dxa"/>
          </w:tcPr>
          <w:p w14:paraId="49BBC1BF" w14:textId="01DC5431" w:rsidR="005F2E76" w:rsidRDefault="00B67E50">
            <w:pPr>
              <w:tabs>
                <w:tab w:val="center" w:pos="4395"/>
                <w:tab w:val="center" w:pos="8295"/>
              </w:tabs>
              <w:jc w:val="right"/>
              <w:rPr>
                <w:i/>
                <w:iCs/>
                <w:kern w:val="0"/>
              </w:rPr>
            </w:pPr>
            <w:r>
              <w:rPr>
                <w:i/>
                <w:iCs/>
                <w:kern w:val="0"/>
              </w:rPr>
              <w:t>q</w:t>
            </w:r>
            <w:r w:rsidR="00CE2490" w:rsidRPr="00CE2490">
              <w:rPr>
                <w:kern w:val="0"/>
                <w:vertAlign w:val="subscript"/>
              </w:rPr>
              <w:t>e</w:t>
            </w:r>
            <w:r>
              <w:rPr>
                <w:kern w:val="0"/>
                <w:vertAlign w:val="subscript"/>
              </w:rPr>
              <w:t>2</w:t>
            </w:r>
          </w:p>
        </w:tc>
        <w:tc>
          <w:tcPr>
            <w:tcW w:w="7162" w:type="dxa"/>
            <w:gridSpan w:val="2"/>
          </w:tcPr>
          <w:p w14:paraId="430485E4" w14:textId="77777777" w:rsidR="005F2E76" w:rsidRDefault="00B67E50">
            <w:pPr>
              <w:tabs>
                <w:tab w:val="center" w:pos="4395"/>
                <w:tab w:val="center" w:pos="8295"/>
              </w:tabs>
              <w:ind w:left="480" w:hangingChars="200" w:hanging="480"/>
              <w:jc w:val="left"/>
              <w:rPr>
                <w:kern w:val="0"/>
              </w:rPr>
            </w:pPr>
            <w:r>
              <w:rPr>
                <w:rFonts w:hint="eastAsia"/>
                <w:strike/>
                <w:kern w:val="0"/>
              </w:rPr>
              <w:t xml:space="preserve"> </w:t>
            </w:r>
            <w:r>
              <w:rPr>
                <w:strike/>
                <w:kern w:val="0"/>
              </w:rPr>
              <w:t xml:space="preserve">   </w:t>
            </w:r>
            <w:r>
              <w:rPr>
                <w:rFonts w:hint="eastAsia"/>
                <w:kern w:val="0"/>
              </w:rPr>
              <w:t>等效后双向叠合楼板均布荷载标准值或设计值；</w:t>
            </w:r>
          </w:p>
        </w:tc>
      </w:tr>
      <w:tr w:rsidR="005F2E76" w14:paraId="5ECCE39B" w14:textId="77777777">
        <w:tc>
          <w:tcPr>
            <w:tcW w:w="1134" w:type="dxa"/>
          </w:tcPr>
          <w:p w14:paraId="26A72640" w14:textId="77777777" w:rsidR="005F2E76" w:rsidRDefault="00B67E50">
            <w:pPr>
              <w:tabs>
                <w:tab w:val="center" w:pos="4395"/>
                <w:tab w:val="center" w:pos="8295"/>
              </w:tabs>
              <w:jc w:val="right"/>
              <w:rPr>
                <w:kern w:val="0"/>
              </w:rPr>
            </w:pPr>
            <w:r>
              <w:rPr>
                <w:i/>
                <w:iCs/>
                <w:kern w:val="0"/>
              </w:rPr>
              <w:t>r</w:t>
            </w:r>
          </w:p>
        </w:tc>
        <w:tc>
          <w:tcPr>
            <w:tcW w:w="7162" w:type="dxa"/>
            <w:gridSpan w:val="2"/>
          </w:tcPr>
          <w:p w14:paraId="75732E87" w14:textId="77777777" w:rsidR="005F2E76" w:rsidRDefault="00B67E50">
            <w:pPr>
              <w:tabs>
                <w:tab w:val="center" w:pos="4395"/>
                <w:tab w:val="center" w:pos="8295"/>
              </w:tabs>
              <w:ind w:left="480" w:hangingChars="200" w:hanging="480"/>
              <w:jc w:val="left"/>
              <w:rPr>
                <w:kern w:val="0"/>
              </w:rPr>
            </w:pPr>
            <w:r>
              <w:rPr>
                <w:rFonts w:hint="eastAsia"/>
                <w:strike/>
                <w:kern w:val="0"/>
              </w:rPr>
              <w:t xml:space="preserve"> </w:t>
            </w:r>
            <w:r>
              <w:rPr>
                <w:strike/>
                <w:kern w:val="0"/>
              </w:rPr>
              <w:t xml:space="preserve">   </w:t>
            </w:r>
            <w:r>
              <w:rPr>
                <w:rFonts w:hint="eastAsia"/>
              </w:rPr>
              <w:t>双向叠合楼板抗弯刚度影响系数，</w:t>
            </w:r>
            <w:r>
              <w:rPr>
                <w:rFonts w:hint="eastAsia"/>
                <w:kern w:val="0"/>
              </w:rPr>
              <w:t>按本规程</w:t>
            </w:r>
            <w:r>
              <w:rPr>
                <w:rFonts w:hint="eastAsia"/>
                <w:kern w:val="0"/>
              </w:rPr>
              <w:t>5.2.12</w:t>
            </w:r>
            <w:r>
              <w:rPr>
                <w:rFonts w:hint="eastAsia"/>
                <w:kern w:val="0"/>
              </w:rPr>
              <w:t>条计算；</w:t>
            </w:r>
          </w:p>
        </w:tc>
      </w:tr>
      <w:tr w:rsidR="005F2E76" w14:paraId="2D998ED2" w14:textId="77777777">
        <w:tc>
          <w:tcPr>
            <w:tcW w:w="1134" w:type="dxa"/>
          </w:tcPr>
          <w:p w14:paraId="7544A72B" w14:textId="77777777" w:rsidR="005F2E76" w:rsidRDefault="00B67E50">
            <w:pPr>
              <w:tabs>
                <w:tab w:val="center" w:pos="4395"/>
                <w:tab w:val="center" w:pos="8295"/>
              </w:tabs>
              <w:jc w:val="right"/>
              <w:rPr>
                <w:kern w:val="0"/>
              </w:rPr>
            </w:pPr>
            <w:r>
              <w:rPr>
                <w:i/>
                <w:iCs/>
                <w:kern w:val="0"/>
              </w:rPr>
              <w:t>l</w:t>
            </w:r>
            <w:r>
              <w:rPr>
                <w:i/>
                <w:iCs/>
                <w:kern w:val="0"/>
                <w:vertAlign w:val="subscript"/>
              </w:rPr>
              <w:t>x</w:t>
            </w:r>
          </w:p>
        </w:tc>
        <w:tc>
          <w:tcPr>
            <w:tcW w:w="7162" w:type="dxa"/>
            <w:gridSpan w:val="2"/>
          </w:tcPr>
          <w:p w14:paraId="65CE121B" w14:textId="77777777" w:rsidR="005F2E76" w:rsidRDefault="00B67E50">
            <w:pPr>
              <w:tabs>
                <w:tab w:val="center" w:pos="4395"/>
                <w:tab w:val="center" w:pos="8295"/>
              </w:tabs>
              <w:jc w:val="left"/>
              <w:rPr>
                <w:strike/>
                <w:kern w:val="0"/>
              </w:rPr>
            </w:pPr>
            <w:r>
              <w:rPr>
                <w:rFonts w:hint="eastAsia"/>
                <w:strike/>
                <w:kern w:val="0"/>
              </w:rPr>
              <w:t xml:space="preserve"> </w:t>
            </w:r>
            <w:r>
              <w:rPr>
                <w:strike/>
                <w:kern w:val="0"/>
              </w:rPr>
              <w:t xml:space="preserve">   </w:t>
            </w:r>
            <w:r>
              <w:rPr>
                <w:rFonts w:hint="eastAsia"/>
                <w:kern w:val="0"/>
              </w:rPr>
              <w:t>双向叠合楼板预应力方向跨度；</w:t>
            </w:r>
          </w:p>
        </w:tc>
      </w:tr>
      <w:tr w:rsidR="005F2E76" w14:paraId="433A6E45" w14:textId="77777777">
        <w:tc>
          <w:tcPr>
            <w:tcW w:w="1134" w:type="dxa"/>
          </w:tcPr>
          <w:p w14:paraId="7708CF2D" w14:textId="77777777" w:rsidR="005F2E76" w:rsidRDefault="00B67E50">
            <w:pPr>
              <w:tabs>
                <w:tab w:val="center" w:pos="4395"/>
                <w:tab w:val="center" w:pos="8295"/>
              </w:tabs>
              <w:jc w:val="right"/>
              <w:rPr>
                <w:i/>
                <w:iCs/>
                <w:kern w:val="0"/>
              </w:rPr>
            </w:pPr>
            <w:r>
              <w:rPr>
                <w:i/>
                <w:iCs/>
                <w:kern w:val="0"/>
              </w:rPr>
              <w:t>l</w:t>
            </w:r>
            <w:r>
              <w:rPr>
                <w:i/>
                <w:iCs/>
                <w:kern w:val="0"/>
                <w:vertAlign w:val="subscript"/>
              </w:rPr>
              <w:t>y</w:t>
            </w:r>
          </w:p>
        </w:tc>
        <w:tc>
          <w:tcPr>
            <w:tcW w:w="7162" w:type="dxa"/>
            <w:gridSpan w:val="2"/>
          </w:tcPr>
          <w:p w14:paraId="2800D6BA"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双向叠合楼板非预应力方向跨度；</w:t>
            </w:r>
          </w:p>
        </w:tc>
      </w:tr>
      <w:tr w:rsidR="005F2E76" w14:paraId="18C85FEB" w14:textId="77777777">
        <w:tc>
          <w:tcPr>
            <w:tcW w:w="1134" w:type="dxa"/>
          </w:tcPr>
          <w:p w14:paraId="33A51898" w14:textId="77777777" w:rsidR="005F2E76" w:rsidRDefault="00B67E50">
            <w:pPr>
              <w:tabs>
                <w:tab w:val="center" w:pos="4395"/>
                <w:tab w:val="center" w:pos="8295"/>
              </w:tabs>
              <w:jc w:val="right"/>
              <w:rPr>
                <w:i/>
                <w:iCs/>
                <w:kern w:val="0"/>
              </w:rPr>
            </w:pPr>
            <w:r>
              <w:rPr>
                <w:i/>
                <w:iCs/>
                <w:kern w:val="0"/>
              </w:rPr>
              <w:t>Q</w:t>
            </w:r>
            <w:r>
              <w:rPr>
                <w:kern w:val="0"/>
                <w:vertAlign w:val="subscript"/>
              </w:rPr>
              <w:t>1</w:t>
            </w:r>
          </w:p>
        </w:tc>
        <w:tc>
          <w:tcPr>
            <w:tcW w:w="7162" w:type="dxa"/>
            <w:gridSpan w:val="2"/>
          </w:tcPr>
          <w:p w14:paraId="5FAD5CA7" w14:textId="70663D43" w:rsidR="005F2E76" w:rsidRDefault="00B67E50">
            <w:pPr>
              <w:jc w:val="left"/>
              <w:rPr>
                <w:rFonts w:ascii="宋体" w:hAnsi="宋体"/>
                <w:kern w:val="0"/>
              </w:rPr>
            </w:pPr>
            <w:r>
              <w:rPr>
                <w:rFonts w:hint="eastAsia"/>
                <w:strike/>
                <w:kern w:val="0"/>
              </w:rPr>
              <w:t xml:space="preserve"> </w:t>
            </w:r>
            <w:r>
              <w:rPr>
                <w:strike/>
                <w:kern w:val="0"/>
              </w:rPr>
              <w:t xml:space="preserve">   </w:t>
            </w:r>
            <w:r>
              <w:rPr>
                <w:rFonts w:hint="eastAsia"/>
                <w:kern w:val="0"/>
              </w:rPr>
              <w:t>双向叠合楼板</w:t>
            </w:r>
            <w:r>
              <w:rPr>
                <w:rFonts w:ascii="宋体" w:hAnsi="宋体" w:hint="eastAsia"/>
                <w:kern w:val="0"/>
              </w:rPr>
              <w:t>传递给预应力方向支撑梁的荷载</w:t>
            </w:r>
            <w:r>
              <w:rPr>
                <w:rFonts w:hint="eastAsia"/>
                <w:kern w:val="0"/>
              </w:rPr>
              <w:t>标准值或设计值；</w:t>
            </w:r>
          </w:p>
        </w:tc>
      </w:tr>
      <w:tr w:rsidR="005F2E76" w14:paraId="4B376EA8" w14:textId="77777777">
        <w:tc>
          <w:tcPr>
            <w:tcW w:w="1134" w:type="dxa"/>
          </w:tcPr>
          <w:p w14:paraId="5A146767" w14:textId="77777777" w:rsidR="005F2E76" w:rsidRDefault="00B67E50">
            <w:pPr>
              <w:tabs>
                <w:tab w:val="center" w:pos="4395"/>
                <w:tab w:val="center" w:pos="8295"/>
              </w:tabs>
              <w:jc w:val="right"/>
              <w:rPr>
                <w:i/>
                <w:iCs/>
                <w:kern w:val="0"/>
              </w:rPr>
            </w:pPr>
            <w:r>
              <w:rPr>
                <w:i/>
                <w:iCs/>
                <w:kern w:val="0"/>
              </w:rPr>
              <w:t>Q</w:t>
            </w:r>
            <w:r>
              <w:rPr>
                <w:kern w:val="0"/>
                <w:vertAlign w:val="subscript"/>
              </w:rPr>
              <w:t>2</w:t>
            </w:r>
          </w:p>
        </w:tc>
        <w:tc>
          <w:tcPr>
            <w:tcW w:w="7162" w:type="dxa"/>
            <w:gridSpan w:val="2"/>
          </w:tcPr>
          <w:p w14:paraId="5BCFBAA0" w14:textId="3BD71E7F" w:rsidR="005F2E76" w:rsidRDefault="00B67E50">
            <w:pPr>
              <w:tabs>
                <w:tab w:val="center" w:pos="4395"/>
                <w:tab w:val="center" w:pos="8295"/>
              </w:tabs>
              <w:jc w:val="left"/>
              <w:rPr>
                <w:strike/>
                <w:kern w:val="0"/>
              </w:rPr>
            </w:pPr>
            <w:r>
              <w:rPr>
                <w:rFonts w:hint="eastAsia"/>
                <w:strike/>
                <w:kern w:val="0"/>
              </w:rPr>
              <w:t xml:space="preserve"> </w:t>
            </w:r>
            <w:r>
              <w:rPr>
                <w:strike/>
                <w:kern w:val="0"/>
              </w:rPr>
              <w:t xml:space="preserve">   </w:t>
            </w:r>
            <w:r>
              <w:rPr>
                <w:rFonts w:hint="eastAsia"/>
                <w:kern w:val="0"/>
              </w:rPr>
              <w:t>双向叠合楼板</w:t>
            </w:r>
            <w:r>
              <w:rPr>
                <w:rFonts w:ascii="宋体" w:hAnsi="宋体" w:hint="eastAsia"/>
                <w:kern w:val="0"/>
              </w:rPr>
              <w:t>传递给非预应力方向支撑梁的荷载</w:t>
            </w:r>
            <w:r>
              <w:rPr>
                <w:rFonts w:hint="eastAsia"/>
                <w:kern w:val="0"/>
              </w:rPr>
              <w:t>标准值或设计值。</w:t>
            </w:r>
          </w:p>
        </w:tc>
      </w:tr>
      <w:tr w:rsidR="005F2E76" w14:paraId="5FE18450" w14:textId="77777777">
        <w:tblPrEx>
          <w:tblCellMar>
            <w:left w:w="108" w:type="dxa"/>
            <w:right w:w="57" w:type="dxa"/>
          </w:tblCellMar>
        </w:tblPrEx>
        <w:tc>
          <w:tcPr>
            <w:tcW w:w="8296" w:type="dxa"/>
            <w:gridSpan w:val="3"/>
          </w:tcPr>
          <w:p w14:paraId="289CF767" w14:textId="77777777" w:rsidR="005F2E76" w:rsidRDefault="00B67E50">
            <w:pPr>
              <w:jc w:val="center"/>
              <w:rPr>
                <w:kern w:val="0"/>
              </w:rPr>
            </w:pPr>
            <w:r>
              <w:object w:dxaOrig="7888" w:dyaOrig="1624" w14:anchorId="19CEBF49">
                <v:shape id="_x0000_i1066" type="#_x0000_t75" style="width:394.2pt;height:81pt" o:ole="">
                  <v:imagedata r:id="rId95" o:title="" croptop="15745f" cropbottom="15402f" cropleft="689f" cropright="-80f"/>
                </v:shape>
                <o:OLEObject Type="Embed" ProgID="AutoCAD.Drawing.20" ShapeID="_x0000_i1066" DrawAspect="Content" ObjectID="_1678079224" r:id="rId96"/>
              </w:object>
            </w:r>
          </w:p>
        </w:tc>
      </w:tr>
      <w:tr w:rsidR="005F2E76" w14:paraId="5D567C1A" w14:textId="77777777">
        <w:tblPrEx>
          <w:tblCellMar>
            <w:left w:w="108" w:type="dxa"/>
            <w:right w:w="57" w:type="dxa"/>
          </w:tblCellMar>
        </w:tblPrEx>
        <w:tc>
          <w:tcPr>
            <w:tcW w:w="4148" w:type="dxa"/>
            <w:gridSpan w:val="2"/>
          </w:tcPr>
          <w:p w14:paraId="699DE5B9" w14:textId="77777777" w:rsidR="005F2E76" w:rsidRDefault="00B67E50">
            <w:pPr>
              <w:jc w:val="center"/>
              <w:rPr>
                <w:kern w:val="0"/>
              </w:rPr>
            </w:pPr>
            <w:r>
              <w:rPr>
                <w:rFonts w:hint="eastAsia"/>
                <w:kern w:val="0"/>
              </w:rPr>
              <w:t>(</w:t>
            </w:r>
            <w:r>
              <w:rPr>
                <w:kern w:val="0"/>
              </w:rPr>
              <w:t xml:space="preserve">a)  </w:t>
            </w:r>
            <w:r>
              <w:rPr>
                <w:rFonts w:hint="eastAsia"/>
                <w:kern w:val="0"/>
              </w:rPr>
              <w:t>原双向叠合楼板</w:t>
            </w:r>
          </w:p>
        </w:tc>
        <w:tc>
          <w:tcPr>
            <w:tcW w:w="4148" w:type="dxa"/>
          </w:tcPr>
          <w:p w14:paraId="6982E34A" w14:textId="77777777" w:rsidR="005F2E76" w:rsidRDefault="00B67E50">
            <w:pPr>
              <w:jc w:val="center"/>
              <w:rPr>
                <w:kern w:val="0"/>
              </w:rPr>
            </w:pPr>
            <w:r>
              <w:rPr>
                <w:rFonts w:hint="eastAsia"/>
                <w:kern w:val="0"/>
              </w:rPr>
              <w:t>(</w:t>
            </w:r>
            <w:r>
              <w:rPr>
                <w:kern w:val="0"/>
              </w:rPr>
              <w:t xml:space="preserve">b)  </w:t>
            </w:r>
            <w:r>
              <w:rPr>
                <w:rFonts w:hint="eastAsia"/>
                <w:kern w:val="0"/>
              </w:rPr>
              <w:t>等效后双向叠合楼板</w:t>
            </w:r>
          </w:p>
        </w:tc>
      </w:tr>
      <w:tr w:rsidR="005F2E76" w14:paraId="14171464" w14:textId="77777777">
        <w:tblPrEx>
          <w:tblCellMar>
            <w:left w:w="108" w:type="dxa"/>
            <w:right w:w="57" w:type="dxa"/>
          </w:tblCellMar>
        </w:tblPrEx>
        <w:tc>
          <w:tcPr>
            <w:tcW w:w="8296" w:type="dxa"/>
            <w:gridSpan w:val="3"/>
          </w:tcPr>
          <w:p w14:paraId="59E3D2B3" w14:textId="77777777" w:rsidR="005F2E76" w:rsidRDefault="00B67E50">
            <w:pPr>
              <w:jc w:val="center"/>
              <w:rPr>
                <w:kern w:val="0"/>
              </w:rPr>
            </w:pPr>
            <w:r>
              <w:rPr>
                <w:rFonts w:hint="eastAsia"/>
                <w:kern w:val="0"/>
              </w:rPr>
              <w:t>图</w:t>
            </w:r>
            <w:r>
              <w:rPr>
                <w:rFonts w:hint="eastAsia"/>
                <w:kern w:val="0"/>
              </w:rPr>
              <w:t>5.2.16</w:t>
            </w:r>
            <w:r>
              <w:rPr>
                <w:kern w:val="0"/>
              </w:rPr>
              <w:t xml:space="preserve">  </w:t>
            </w:r>
            <w:r>
              <w:rPr>
                <w:rFonts w:hint="eastAsia"/>
                <w:bCs/>
                <w:kern w:val="0"/>
              </w:rPr>
              <w:t>双向叠合楼板等效示意图</w:t>
            </w:r>
          </w:p>
        </w:tc>
      </w:tr>
    </w:tbl>
    <w:p w14:paraId="5476015D" w14:textId="77777777" w:rsidR="005F2E76" w:rsidRDefault="00B67E50">
      <w:pPr>
        <w:jc w:val="left"/>
        <w:rPr>
          <w:bCs/>
          <w:smallCaps/>
          <w:color w:val="5B9BD5"/>
          <w:spacing w:val="5"/>
        </w:rPr>
      </w:pPr>
      <w:r>
        <w:rPr>
          <w:rStyle w:val="14"/>
          <w:rFonts w:hint="eastAsia"/>
        </w:rPr>
        <w:t>【条文说明】文献《均布荷载作用下四边简支预制带肋底板混凝土双向叠合板的简化弹性计算方法》和《预制带肋底板混凝土双向叠合板等效各向同性板的弹性计算方法》，给出了各向异性双向叠合楼板等效为各向同性双向叠合楼板的具体尺寸。本规程根据等效双向叠合楼板等效前面具体尺寸的大小，采用竖向荷载总值相等的原则，得到了等效后双向叠合楼板的均布荷载，最终得到了等效后双向叠合楼板传递给四边支撑梁的荷载值。</w:t>
      </w:r>
    </w:p>
    <w:p w14:paraId="4E1F4019" w14:textId="77777777" w:rsidR="005F2E76" w:rsidRDefault="00B67E50">
      <w:pPr>
        <w:jc w:val="left"/>
      </w:pPr>
      <w:r>
        <w:rPr>
          <w:rFonts w:hint="eastAsia"/>
          <w:b/>
          <w:bCs/>
        </w:rPr>
        <w:t>5.2.17</w:t>
      </w:r>
      <w:r>
        <w:t xml:space="preserve">  </w:t>
      </w:r>
      <w:r>
        <w:rPr>
          <w:rFonts w:hint="eastAsia"/>
        </w:rPr>
        <w:t>对于密拼预应力拼缝叠合板，其</w:t>
      </w:r>
      <w:r>
        <w:rPr>
          <w:rFonts w:hint="eastAsia"/>
          <w:bCs/>
        </w:rPr>
        <w:t>叠合层与预制底板厚度比不宜小于</w:t>
      </w:r>
      <w:r>
        <w:rPr>
          <w:rFonts w:hint="eastAsia"/>
          <w:bCs/>
        </w:rPr>
        <w:t>1.14</w:t>
      </w:r>
      <w:r>
        <w:rPr>
          <w:rFonts w:hint="eastAsia"/>
          <w:bCs/>
        </w:rPr>
        <w:t>。</w:t>
      </w:r>
    </w:p>
    <w:p w14:paraId="1FEAEDD4" w14:textId="77777777" w:rsidR="005F2E76" w:rsidRDefault="00B67E50">
      <w:pPr>
        <w:jc w:val="left"/>
        <w:rPr>
          <w:bCs/>
        </w:rPr>
      </w:pPr>
      <w:r>
        <w:rPr>
          <w:rStyle w:val="14"/>
          <w:rFonts w:hint="eastAsia"/>
        </w:rPr>
        <w:t>【条文说明】为保证密拼预应力拼缝叠合板的整体性能，其叠合层厚度不宜太小。</w:t>
      </w:r>
    </w:p>
    <w:p w14:paraId="12B2A354" w14:textId="77777777" w:rsidR="005F2E76" w:rsidRDefault="00B67E50">
      <w:pPr>
        <w:jc w:val="left"/>
      </w:pPr>
      <w:r>
        <w:rPr>
          <w:rFonts w:hint="eastAsia"/>
          <w:b/>
          <w:bCs/>
        </w:rPr>
        <w:t>5.2.18</w:t>
      </w:r>
      <w:r>
        <w:t xml:space="preserve">  </w:t>
      </w:r>
      <w:r>
        <w:rPr>
          <w:rFonts w:hint="eastAsia"/>
        </w:rPr>
        <w:t>对不配箍筋的密拼预应力叠合楼板，当符合本规程叠合界面粗糙度</w:t>
      </w:r>
      <w:r>
        <w:rPr>
          <w:rFonts w:hint="eastAsia"/>
        </w:rPr>
        <w:lastRenderedPageBreak/>
        <w:t>的构造规定时，其叠合面的受剪强度应符合下列公式的要求：</w:t>
      </w:r>
    </w:p>
    <w:p w14:paraId="6A3081AA" w14:textId="46B9CEF2" w:rsidR="005F2E76" w:rsidRDefault="00B67E50">
      <w:pPr>
        <w:tabs>
          <w:tab w:val="center" w:pos="4395"/>
          <w:tab w:val="center" w:pos="8295"/>
        </w:tabs>
        <w:jc w:val="center"/>
        <w:textAlignment w:val="baseline"/>
      </w:pPr>
      <w:r>
        <w:rPr>
          <w:rFonts w:eastAsia="华文宋体"/>
        </w:rPr>
        <w:tab/>
      </w:r>
      <w:r>
        <w:rPr>
          <w:rFonts w:eastAsia="华文宋体"/>
          <w:position w:val="-30"/>
        </w:rPr>
        <w:object w:dxaOrig="1939" w:dyaOrig="680" w14:anchorId="4BD73E7E">
          <v:shape id="_x0000_i1067" type="#_x0000_t75" style="width:96.6pt;height:34.2pt" o:ole="">
            <v:imagedata r:id="rId97" o:title=""/>
          </v:shape>
          <o:OLEObject Type="Embed" ProgID="Equation.3" ShapeID="_x0000_i1067" DrawAspect="Content" ObjectID="_1678079225" r:id="rId98"/>
        </w:object>
      </w:r>
      <w:r>
        <w:rPr>
          <w:rFonts w:eastAsia="华文宋体"/>
        </w:rPr>
        <w:tab/>
        <w:t>(</w:t>
      </w:r>
      <w:r>
        <w:rPr>
          <w:rFonts w:eastAsia="华文宋体" w:hint="eastAsia"/>
        </w:rPr>
        <w:t>5.2.18</w:t>
      </w:r>
      <w:r>
        <w:rPr>
          <w:rFonts w:eastAsia="华文宋体"/>
        </w:rPr>
        <w:t>)</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10"/>
        <w:gridCol w:w="6919"/>
      </w:tblGrid>
      <w:tr w:rsidR="005F2E76" w14:paraId="4C2B78B3" w14:textId="77777777">
        <w:tc>
          <w:tcPr>
            <w:tcW w:w="1134" w:type="dxa"/>
          </w:tcPr>
          <w:p w14:paraId="65942EC7" w14:textId="2B7099FF" w:rsidR="005F2E76" w:rsidRDefault="00B67E50">
            <w:pPr>
              <w:tabs>
                <w:tab w:val="center" w:pos="4395"/>
                <w:tab w:val="center" w:pos="8295"/>
              </w:tabs>
              <w:jc w:val="right"/>
              <w:rPr>
                <w:kern w:val="0"/>
              </w:rPr>
            </w:pPr>
            <w:r>
              <w:rPr>
                <w:rFonts w:hint="eastAsia"/>
                <w:kern w:val="0"/>
              </w:rPr>
              <w:t>式中：</w:t>
            </w:r>
            <w:r>
              <w:rPr>
                <w:kern w:val="0"/>
              </w:rPr>
              <w:t xml:space="preserve">  </w:t>
            </w:r>
            <w:r>
              <w:rPr>
                <w:i/>
                <w:iCs/>
                <w:kern w:val="0"/>
              </w:rPr>
              <w:t>V</w:t>
            </w:r>
          </w:p>
        </w:tc>
        <w:tc>
          <w:tcPr>
            <w:tcW w:w="7162" w:type="dxa"/>
          </w:tcPr>
          <w:p w14:paraId="00D37B3D" w14:textId="77777777" w:rsidR="005F2E76" w:rsidRDefault="00B67E50">
            <w:pPr>
              <w:tabs>
                <w:tab w:val="center" w:pos="4395"/>
                <w:tab w:val="center" w:pos="8295"/>
              </w:tabs>
              <w:jc w:val="left"/>
              <w:rPr>
                <w:rFonts w:ascii="宋体" w:hAnsi="宋体"/>
                <w:kern w:val="0"/>
              </w:rPr>
            </w:pPr>
            <w:r>
              <w:rPr>
                <w:rFonts w:hint="eastAsia"/>
                <w:strike/>
                <w:kern w:val="0"/>
              </w:rPr>
              <w:t xml:space="preserve"> </w:t>
            </w:r>
            <w:r>
              <w:rPr>
                <w:strike/>
                <w:kern w:val="0"/>
              </w:rPr>
              <w:t xml:space="preserve">   </w:t>
            </w:r>
            <w:r>
              <w:rPr>
                <w:rFonts w:hint="eastAsia"/>
                <w:kern w:val="0"/>
              </w:rPr>
              <w:t>叠合楼板叠合面位置所在截面剪力设计值，按本规程</w:t>
            </w:r>
            <w:r>
              <w:rPr>
                <w:rFonts w:hint="eastAsia"/>
                <w:kern w:val="0"/>
              </w:rPr>
              <w:t>5.2.5</w:t>
            </w:r>
            <w:r>
              <w:rPr>
                <w:rFonts w:hint="eastAsia"/>
                <w:kern w:val="0"/>
              </w:rPr>
              <w:t>条计算；</w:t>
            </w:r>
          </w:p>
        </w:tc>
      </w:tr>
      <w:tr w:rsidR="005F2E76" w14:paraId="0CD4BB49" w14:textId="77777777">
        <w:tc>
          <w:tcPr>
            <w:tcW w:w="1134" w:type="dxa"/>
          </w:tcPr>
          <w:p w14:paraId="3AC244F1" w14:textId="77777777" w:rsidR="005F2E76" w:rsidRDefault="00B67E50">
            <w:pPr>
              <w:tabs>
                <w:tab w:val="center" w:pos="4395"/>
                <w:tab w:val="center" w:pos="8295"/>
              </w:tabs>
              <w:jc w:val="right"/>
              <w:rPr>
                <w:i/>
                <w:iCs/>
                <w:kern w:val="0"/>
              </w:rPr>
            </w:pPr>
            <w:r>
              <w:rPr>
                <w:rFonts w:hint="eastAsia"/>
                <w:i/>
                <w:iCs/>
                <w:kern w:val="0"/>
              </w:rPr>
              <w:t>b</w:t>
            </w:r>
            <w:r w:rsidRPr="00FD05AB">
              <w:rPr>
                <w:kern w:val="0"/>
                <w:vertAlign w:val="subscript"/>
              </w:rPr>
              <w:t>d</w:t>
            </w:r>
          </w:p>
        </w:tc>
        <w:tc>
          <w:tcPr>
            <w:tcW w:w="7162" w:type="dxa"/>
          </w:tcPr>
          <w:p w14:paraId="49DBB5A8" w14:textId="77777777" w:rsidR="005F2E76" w:rsidRDefault="00B67E50">
            <w:pPr>
              <w:tabs>
                <w:tab w:val="center" w:pos="4395"/>
                <w:tab w:val="center" w:pos="8295"/>
              </w:tabs>
              <w:jc w:val="left"/>
              <w:rPr>
                <w:strike/>
                <w:kern w:val="0"/>
              </w:rPr>
            </w:pPr>
            <w:r>
              <w:rPr>
                <w:rFonts w:hint="eastAsia"/>
                <w:strike/>
                <w:kern w:val="0"/>
              </w:rPr>
              <w:t xml:space="preserve"> </w:t>
            </w:r>
            <w:r>
              <w:rPr>
                <w:strike/>
                <w:kern w:val="0"/>
              </w:rPr>
              <w:t xml:space="preserve">   </w:t>
            </w:r>
            <w:r>
              <w:rPr>
                <w:rFonts w:hint="eastAsia"/>
                <w:kern w:val="0"/>
              </w:rPr>
              <w:t>叠合楼板叠合面位置所在横截面宽度；</w:t>
            </w:r>
          </w:p>
        </w:tc>
      </w:tr>
      <w:tr w:rsidR="005F2E76" w14:paraId="5933B8E4" w14:textId="77777777">
        <w:tc>
          <w:tcPr>
            <w:tcW w:w="1134" w:type="dxa"/>
          </w:tcPr>
          <w:p w14:paraId="58219D69" w14:textId="19D09658" w:rsidR="005F2E76" w:rsidRDefault="00B67E50">
            <w:pPr>
              <w:tabs>
                <w:tab w:val="center" w:pos="4395"/>
                <w:tab w:val="center" w:pos="8295"/>
              </w:tabs>
              <w:jc w:val="right"/>
              <w:rPr>
                <w:kern w:val="0"/>
              </w:rPr>
            </w:pPr>
            <w:r>
              <w:rPr>
                <w:i/>
                <w:iCs/>
                <w:kern w:val="0"/>
              </w:rPr>
              <w:t>h</w:t>
            </w:r>
            <w:r>
              <w:rPr>
                <w:rFonts w:hint="eastAsia"/>
                <w:kern w:val="0"/>
                <w:vertAlign w:val="subscript"/>
              </w:rPr>
              <w:t>d</w:t>
            </w:r>
          </w:p>
        </w:tc>
        <w:tc>
          <w:tcPr>
            <w:tcW w:w="7162" w:type="dxa"/>
          </w:tcPr>
          <w:p w14:paraId="1CA0A056" w14:textId="77777777" w:rsidR="005F2E76" w:rsidRDefault="00B67E50">
            <w:pPr>
              <w:tabs>
                <w:tab w:val="center" w:pos="4395"/>
                <w:tab w:val="center" w:pos="8295"/>
              </w:tabs>
              <w:jc w:val="left"/>
              <w:rPr>
                <w:kern w:val="0"/>
              </w:rPr>
            </w:pPr>
            <w:r>
              <w:rPr>
                <w:rFonts w:hint="eastAsia"/>
                <w:strike/>
                <w:kern w:val="0"/>
              </w:rPr>
              <w:t xml:space="preserve"> </w:t>
            </w:r>
            <w:r>
              <w:rPr>
                <w:strike/>
                <w:kern w:val="0"/>
              </w:rPr>
              <w:t xml:space="preserve">   </w:t>
            </w:r>
            <w:r>
              <w:rPr>
                <w:rFonts w:hint="eastAsia"/>
                <w:kern w:val="0"/>
              </w:rPr>
              <w:t>叠合楼板叠合面位置所在横截面有效高度。</w:t>
            </w:r>
          </w:p>
        </w:tc>
      </w:tr>
    </w:tbl>
    <w:p w14:paraId="3048DEC4" w14:textId="77777777" w:rsidR="005F2E76" w:rsidRDefault="00B67E50">
      <w:pPr>
        <w:jc w:val="left"/>
        <w:rPr>
          <w:bCs/>
        </w:rPr>
      </w:pPr>
      <w:r>
        <w:rPr>
          <w:rStyle w:val="14"/>
          <w:rFonts w:hint="eastAsia"/>
        </w:rPr>
        <w:t>【条文说明】</w:t>
      </w:r>
      <w:r>
        <w:rPr>
          <w:rStyle w:val="14"/>
          <w:rFonts w:hint="eastAsia"/>
        </w:rPr>
        <w:t>5.2.</w:t>
      </w:r>
      <w:r>
        <w:rPr>
          <w:rStyle w:val="14"/>
        </w:rPr>
        <w:t>1</w:t>
      </w:r>
      <w:r>
        <w:rPr>
          <w:rStyle w:val="14"/>
          <w:rFonts w:hint="eastAsia"/>
        </w:rPr>
        <w:t>8</w:t>
      </w:r>
      <w:r>
        <w:rPr>
          <w:rStyle w:val="14"/>
          <w:rFonts w:hint="eastAsia"/>
        </w:rPr>
        <w:t>条文规定与现行国家标准《混凝土结构设计规范》</w:t>
      </w:r>
      <w:r>
        <w:rPr>
          <w:rStyle w:val="14"/>
          <w:rFonts w:hint="eastAsia"/>
        </w:rPr>
        <w:t>G</w:t>
      </w:r>
      <w:r>
        <w:rPr>
          <w:rStyle w:val="14"/>
        </w:rPr>
        <w:t>B 50</w:t>
      </w:r>
      <w:r>
        <w:rPr>
          <w:rStyle w:val="14"/>
          <w:rFonts w:hint="eastAsia"/>
        </w:rPr>
        <w:t>010</w:t>
      </w:r>
      <w:r>
        <w:rPr>
          <w:rStyle w:val="14"/>
          <w:rFonts w:hint="eastAsia"/>
        </w:rPr>
        <w:t>相同。</w:t>
      </w:r>
    </w:p>
    <w:p w14:paraId="7696DA2B" w14:textId="77777777" w:rsidR="005F2E76" w:rsidRDefault="00B67E50">
      <w:pPr>
        <w:jc w:val="left"/>
        <w:rPr>
          <w:bCs/>
        </w:rPr>
      </w:pPr>
      <w:r>
        <w:rPr>
          <w:rFonts w:hint="eastAsia"/>
          <w:b/>
          <w:bCs/>
        </w:rPr>
        <w:t>5.2.19</w:t>
      </w:r>
      <w:r>
        <w:t xml:space="preserve">  </w:t>
      </w:r>
      <w:r>
        <w:rPr>
          <w:rFonts w:hint="eastAsia"/>
        </w:rPr>
        <w:t>采用先张法生产的预制底板在相应各阶段验算中，由预应力产生的混凝土法向应力，应按现行</w:t>
      </w:r>
      <w:r>
        <w:rPr>
          <w:rFonts w:hint="eastAsia"/>
          <w:bCs/>
        </w:rPr>
        <w:t>国家标准《混凝土结构设计规范》</w:t>
      </w:r>
      <w:r>
        <w:rPr>
          <w:rFonts w:hint="eastAsia"/>
          <w:bCs/>
        </w:rPr>
        <w:t>G</w:t>
      </w:r>
      <w:r>
        <w:rPr>
          <w:bCs/>
        </w:rPr>
        <w:t xml:space="preserve">B </w:t>
      </w:r>
      <w:r>
        <w:rPr>
          <w:rFonts w:hint="eastAsia"/>
          <w:bCs/>
        </w:rPr>
        <w:t>50010</w:t>
      </w:r>
      <w:r>
        <w:rPr>
          <w:rFonts w:hint="eastAsia"/>
          <w:bCs/>
        </w:rPr>
        <w:t>的规定进行计算。</w:t>
      </w:r>
    </w:p>
    <w:p w14:paraId="143CA314" w14:textId="77777777" w:rsidR="005F2E76" w:rsidRDefault="00B67E50">
      <w:pPr>
        <w:jc w:val="left"/>
        <w:rPr>
          <w:bCs/>
        </w:rPr>
      </w:pPr>
      <w:r>
        <w:rPr>
          <w:rStyle w:val="14"/>
          <w:rFonts w:hint="eastAsia"/>
        </w:rPr>
        <w:t>【条文说明】</w:t>
      </w:r>
      <w:r>
        <w:rPr>
          <w:rStyle w:val="14"/>
          <w:rFonts w:hint="eastAsia"/>
        </w:rPr>
        <w:t>5.2.</w:t>
      </w:r>
      <w:r>
        <w:rPr>
          <w:rStyle w:val="14"/>
        </w:rPr>
        <w:t>19</w:t>
      </w:r>
      <w:r>
        <w:rPr>
          <w:rStyle w:val="14"/>
          <w:rFonts w:hint="eastAsia"/>
        </w:rPr>
        <w:t>条文规定与现行国家标准《混凝土结构设计规范》</w:t>
      </w:r>
      <w:r>
        <w:rPr>
          <w:rStyle w:val="14"/>
          <w:rFonts w:hint="eastAsia"/>
        </w:rPr>
        <w:t>G</w:t>
      </w:r>
      <w:r>
        <w:rPr>
          <w:rStyle w:val="14"/>
        </w:rPr>
        <w:t>B 50</w:t>
      </w:r>
      <w:r>
        <w:rPr>
          <w:rStyle w:val="14"/>
          <w:rFonts w:hint="eastAsia"/>
        </w:rPr>
        <w:t>010</w:t>
      </w:r>
      <w:r>
        <w:rPr>
          <w:rStyle w:val="14"/>
          <w:rFonts w:hint="eastAsia"/>
        </w:rPr>
        <w:t>相同。</w:t>
      </w:r>
    </w:p>
    <w:p w14:paraId="7548E8B0" w14:textId="77777777" w:rsidR="005F2E76" w:rsidRDefault="00B67E50">
      <w:pPr>
        <w:jc w:val="left"/>
      </w:pPr>
      <w:r>
        <w:rPr>
          <w:rFonts w:hint="eastAsia"/>
          <w:b/>
          <w:bCs/>
        </w:rPr>
        <w:t>5.2.20</w:t>
      </w:r>
      <w:r>
        <w:t xml:space="preserve">  </w:t>
      </w:r>
      <w:r>
        <w:rPr>
          <w:rFonts w:hint="eastAsia"/>
        </w:rPr>
        <w:t>施工阶段无支撑密拼预应力叠合楼板，其预制底板和叠合楼板应进行正截面抗裂验算。在荷载的标准组合下，对预制底板和叠合楼板沿预应力方向的裂缝控制，应按裂缝控制等级为二级的规定按下列公式验算：</w:t>
      </w:r>
    </w:p>
    <w:p w14:paraId="0913B182" w14:textId="77777777" w:rsidR="005F2E76" w:rsidRDefault="00B67E50">
      <w:pPr>
        <w:tabs>
          <w:tab w:val="center" w:pos="4395"/>
          <w:tab w:val="center" w:pos="8295"/>
        </w:tabs>
        <w:jc w:val="center"/>
        <w:textAlignment w:val="baseline"/>
        <w:rPr>
          <w:rFonts w:eastAsia="华文宋体"/>
        </w:rPr>
      </w:pPr>
      <w:r>
        <w:rPr>
          <w:rFonts w:eastAsia="华文宋体"/>
        </w:rPr>
        <w:tab/>
      </w:r>
      <w:r>
        <w:rPr>
          <w:rFonts w:eastAsia="华文宋体"/>
          <w:position w:val="-14"/>
        </w:rPr>
        <w:object w:dxaOrig="1288" w:dyaOrig="360" w14:anchorId="7A729981">
          <v:shape id="_x0000_i1068" type="#_x0000_t75" style="width:64.2pt;height:18pt" o:ole="">
            <v:imagedata r:id="rId99" o:title=""/>
          </v:shape>
          <o:OLEObject Type="Embed" ProgID="Equation.DSMT4" ShapeID="_x0000_i1068" DrawAspect="Content" ObjectID="_1678079226" r:id="rId100"/>
        </w:object>
      </w:r>
      <w:r>
        <w:rPr>
          <w:rFonts w:eastAsia="华文宋体"/>
        </w:rPr>
        <w:tab/>
        <w:t>(</w:t>
      </w:r>
      <w:r>
        <w:rPr>
          <w:rFonts w:eastAsia="华文宋体" w:hint="eastAsia"/>
        </w:rPr>
        <w:t>5.2.20-1</w:t>
      </w:r>
      <w:r>
        <w:rPr>
          <w:rFonts w:eastAsia="华文宋体"/>
        </w:rPr>
        <w:t>)</w:t>
      </w:r>
    </w:p>
    <w:p w14:paraId="2963D407" w14:textId="77777777" w:rsidR="005F2E76" w:rsidRDefault="00B67E50">
      <w:pPr>
        <w:tabs>
          <w:tab w:val="center" w:pos="4395"/>
          <w:tab w:val="center" w:pos="8295"/>
        </w:tabs>
        <w:ind w:firstLineChars="200" w:firstLine="480"/>
        <w:jc w:val="left"/>
        <w:textAlignment w:val="baseline"/>
        <w:rPr>
          <w:rFonts w:ascii="宋体" w:hAnsi="宋体"/>
        </w:rPr>
      </w:pPr>
      <w:r>
        <w:rPr>
          <w:rFonts w:ascii="宋体" w:hAnsi="宋体" w:hint="eastAsia"/>
        </w:rPr>
        <w:t>预制底板</w:t>
      </w:r>
    </w:p>
    <w:p w14:paraId="75C9CF08" w14:textId="77777777" w:rsidR="005F2E76" w:rsidRDefault="00B67E50">
      <w:pPr>
        <w:tabs>
          <w:tab w:val="center" w:pos="4395"/>
          <w:tab w:val="center" w:pos="8295"/>
        </w:tabs>
        <w:jc w:val="center"/>
        <w:textAlignment w:val="baseline"/>
        <w:rPr>
          <w:rFonts w:eastAsia="华文宋体"/>
        </w:rPr>
      </w:pPr>
      <w:r>
        <w:rPr>
          <w:rFonts w:eastAsia="华文宋体"/>
        </w:rPr>
        <w:tab/>
      </w:r>
      <w:r>
        <w:rPr>
          <w:rFonts w:eastAsia="华文宋体"/>
          <w:position w:val="-28"/>
        </w:rPr>
        <w:object w:dxaOrig="984" w:dyaOrig="616" w14:anchorId="2B84D529">
          <v:shape id="_x0000_i1069" type="#_x0000_t75" style="width:49.2pt;height:30.6pt" o:ole="">
            <v:imagedata r:id="rId101" o:title=""/>
          </v:shape>
          <o:OLEObject Type="Embed" ProgID="Equation.DSMT4" ShapeID="_x0000_i1069" DrawAspect="Content" ObjectID="_1678079227" r:id="rId102"/>
        </w:object>
      </w:r>
      <w:r>
        <w:rPr>
          <w:rFonts w:eastAsia="华文宋体"/>
        </w:rPr>
        <w:tab/>
        <w:t>(</w:t>
      </w:r>
      <w:r>
        <w:rPr>
          <w:rFonts w:eastAsia="华文宋体" w:hint="eastAsia"/>
        </w:rPr>
        <w:t>5.2.20-2</w:t>
      </w:r>
      <w:r>
        <w:rPr>
          <w:rFonts w:eastAsia="华文宋体"/>
        </w:rPr>
        <w:t>)</w:t>
      </w:r>
    </w:p>
    <w:p w14:paraId="6727C54F" w14:textId="77777777" w:rsidR="005F2E76" w:rsidRDefault="00B67E50">
      <w:pPr>
        <w:tabs>
          <w:tab w:val="center" w:pos="4395"/>
          <w:tab w:val="center" w:pos="8295"/>
        </w:tabs>
        <w:ind w:firstLineChars="200" w:firstLine="480"/>
        <w:jc w:val="left"/>
        <w:textAlignment w:val="baseline"/>
        <w:rPr>
          <w:rFonts w:ascii="宋体" w:hAnsi="宋体"/>
        </w:rPr>
      </w:pPr>
      <w:r>
        <w:rPr>
          <w:rFonts w:ascii="宋体" w:hAnsi="宋体" w:hint="eastAsia"/>
        </w:rPr>
        <w:t>叠合楼板</w:t>
      </w:r>
    </w:p>
    <w:p w14:paraId="7BC94834" w14:textId="77777777" w:rsidR="005F2E76" w:rsidRDefault="00B67E50">
      <w:pPr>
        <w:tabs>
          <w:tab w:val="center" w:pos="4395"/>
          <w:tab w:val="center" w:pos="8295"/>
        </w:tabs>
        <w:jc w:val="center"/>
        <w:textAlignment w:val="baseline"/>
        <w:rPr>
          <w:rFonts w:eastAsia="华文宋体"/>
        </w:rPr>
      </w:pPr>
      <w:r>
        <w:rPr>
          <w:rFonts w:eastAsia="华文宋体"/>
        </w:rPr>
        <w:tab/>
      </w:r>
      <w:r>
        <w:rPr>
          <w:rFonts w:eastAsia="华文宋体"/>
          <w:position w:val="-28"/>
        </w:rPr>
        <w:object w:dxaOrig="1680" w:dyaOrig="616" w14:anchorId="75BAF687">
          <v:shape id="_x0000_i1070" type="#_x0000_t75" style="width:84pt;height:30.6pt" o:ole="">
            <v:imagedata r:id="rId103" o:title=""/>
          </v:shape>
          <o:OLEObject Type="Embed" ProgID="Equation.DSMT4" ShapeID="_x0000_i1070" DrawAspect="Content" ObjectID="_1678079228" r:id="rId104"/>
        </w:object>
      </w:r>
      <w:r>
        <w:rPr>
          <w:rFonts w:eastAsia="华文宋体"/>
        </w:rPr>
        <w:tab/>
        <w:t>(</w:t>
      </w:r>
      <w:r>
        <w:rPr>
          <w:rFonts w:eastAsia="华文宋体" w:hint="eastAsia"/>
        </w:rPr>
        <w:t>5.2.20-3</w:t>
      </w:r>
      <w:r>
        <w:rPr>
          <w:rFonts w:eastAsia="华文宋体"/>
        </w:rPr>
        <w:t>)</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02"/>
        <w:gridCol w:w="6927"/>
      </w:tblGrid>
      <w:tr w:rsidR="005F2E76" w14:paraId="0E49C873" w14:textId="77777777">
        <w:tc>
          <w:tcPr>
            <w:tcW w:w="1134" w:type="dxa"/>
          </w:tcPr>
          <w:p w14:paraId="63265C28" w14:textId="7947FDBF" w:rsidR="005F2E76" w:rsidRDefault="00B67E50">
            <w:pPr>
              <w:tabs>
                <w:tab w:val="center" w:pos="4395"/>
                <w:tab w:val="center" w:pos="8295"/>
              </w:tabs>
              <w:jc w:val="right"/>
              <w:rPr>
                <w:kern w:val="0"/>
              </w:rPr>
            </w:pPr>
            <w:r>
              <w:rPr>
                <w:rFonts w:hint="eastAsia"/>
                <w:kern w:val="0"/>
              </w:rPr>
              <w:t>式中：</w:t>
            </w:r>
            <w:r>
              <w:rPr>
                <w:kern w:val="0"/>
              </w:rPr>
              <w:t xml:space="preserve"> </w:t>
            </w:r>
            <w:r>
              <w:rPr>
                <w:i/>
                <w:iCs/>
                <w:kern w:val="0"/>
              </w:rPr>
              <w:t>σ</w:t>
            </w:r>
            <w:r>
              <w:rPr>
                <w:kern w:val="0"/>
                <w:vertAlign w:val="subscript"/>
              </w:rPr>
              <w:t>ck</w:t>
            </w:r>
          </w:p>
        </w:tc>
        <w:tc>
          <w:tcPr>
            <w:tcW w:w="7162" w:type="dxa"/>
          </w:tcPr>
          <w:p w14:paraId="51AA5348" w14:textId="77777777" w:rsidR="005F2E76" w:rsidRDefault="00B67E50">
            <w:pPr>
              <w:tabs>
                <w:tab w:val="center" w:pos="4395"/>
                <w:tab w:val="center" w:pos="8295"/>
              </w:tabs>
              <w:ind w:left="480" w:hangingChars="200" w:hanging="480"/>
              <w:jc w:val="left"/>
              <w:rPr>
                <w:rFonts w:ascii="宋体" w:hAnsi="宋体"/>
                <w:kern w:val="0"/>
              </w:rPr>
            </w:pPr>
            <w:r>
              <w:rPr>
                <w:rFonts w:hint="eastAsia"/>
                <w:strike/>
                <w:kern w:val="0"/>
              </w:rPr>
              <w:t xml:space="preserve"> </w:t>
            </w:r>
            <w:r>
              <w:rPr>
                <w:strike/>
                <w:kern w:val="0"/>
              </w:rPr>
              <w:t xml:space="preserve">   </w:t>
            </w:r>
            <w:r>
              <w:rPr>
                <w:rFonts w:hint="eastAsia"/>
                <w:kern w:val="0"/>
              </w:rPr>
              <w:t>在荷载标准组合计算控制截面抗裂验算边缘的混凝土法向应力；</w:t>
            </w:r>
          </w:p>
        </w:tc>
      </w:tr>
      <w:tr w:rsidR="005F2E76" w14:paraId="183FC3B0" w14:textId="77777777">
        <w:tc>
          <w:tcPr>
            <w:tcW w:w="1134" w:type="dxa"/>
          </w:tcPr>
          <w:p w14:paraId="3F9BAEB5" w14:textId="77777777" w:rsidR="005F2E76" w:rsidRDefault="00B67E50">
            <w:pPr>
              <w:tabs>
                <w:tab w:val="center" w:pos="4395"/>
                <w:tab w:val="center" w:pos="8295"/>
              </w:tabs>
              <w:jc w:val="right"/>
              <w:rPr>
                <w:i/>
                <w:iCs/>
                <w:kern w:val="0"/>
              </w:rPr>
            </w:pPr>
            <w:r>
              <w:rPr>
                <w:i/>
                <w:iCs/>
                <w:kern w:val="0"/>
              </w:rPr>
              <w:t>σ</w:t>
            </w:r>
            <w:r>
              <w:rPr>
                <w:kern w:val="0"/>
                <w:vertAlign w:val="subscript"/>
              </w:rPr>
              <w:t>pc</w:t>
            </w:r>
          </w:p>
        </w:tc>
        <w:tc>
          <w:tcPr>
            <w:tcW w:w="7162" w:type="dxa"/>
          </w:tcPr>
          <w:p w14:paraId="528A21CE" w14:textId="7DB91477" w:rsidR="005F2E76" w:rsidRDefault="00B67E50">
            <w:pPr>
              <w:tabs>
                <w:tab w:val="center" w:pos="4395"/>
                <w:tab w:val="center" w:pos="8295"/>
              </w:tabs>
              <w:ind w:left="480" w:hangingChars="200" w:hanging="480"/>
              <w:jc w:val="left"/>
              <w:rPr>
                <w:kern w:val="0"/>
              </w:rPr>
            </w:pPr>
            <w:r>
              <w:rPr>
                <w:rFonts w:hint="eastAsia"/>
                <w:strike/>
                <w:kern w:val="0"/>
              </w:rPr>
              <w:t xml:space="preserve"> </w:t>
            </w:r>
            <w:r>
              <w:rPr>
                <w:strike/>
                <w:kern w:val="0"/>
              </w:rPr>
              <w:t xml:space="preserve">   </w:t>
            </w:r>
            <w:r>
              <w:rPr>
                <w:rFonts w:hint="eastAsia"/>
                <w:kern w:val="0"/>
              </w:rPr>
              <w:t>扣除全部预应力损失后在控制截面抗裂验算边缘混凝土的法向预压应力；</w:t>
            </w:r>
          </w:p>
        </w:tc>
      </w:tr>
      <w:tr w:rsidR="005F2E76" w14:paraId="57B085E5" w14:textId="77777777">
        <w:tc>
          <w:tcPr>
            <w:tcW w:w="1134" w:type="dxa"/>
          </w:tcPr>
          <w:p w14:paraId="61430755" w14:textId="77777777" w:rsidR="005F2E76" w:rsidRDefault="00B67E50">
            <w:pPr>
              <w:tabs>
                <w:tab w:val="center" w:pos="4395"/>
                <w:tab w:val="center" w:pos="8295"/>
              </w:tabs>
              <w:jc w:val="right"/>
              <w:rPr>
                <w:kern w:val="0"/>
              </w:rPr>
            </w:pPr>
            <w:r>
              <w:rPr>
                <w:i/>
                <w:iCs/>
                <w:kern w:val="0"/>
              </w:rPr>
              <w:t>f</w:t>
            </w:r>
            <w:r>
              <w:rPr>
                <w:kern w:val="0"/>
                <w:vertAlign w:val="subscript"/>
              </w:rPr>
              <w:t>tk</w:t>
            </w:r>
          </w:p>
        </w:tc>
        <w:tc>
          <w:tcPr>
            <w:tcW w:w="7162" w:type="dxa"/>
          </w:tcPr>
          <w:p w14:paraId="637D4442" w14:textId="77777777" w:rsidR="005F2E76" w:rsidRDefault="00B67E50">
            <w:pPr>
              <w:tabs>
                <w:tab w:val="center" w:pos="4395"/>
                <w:tab w:val="center" w:pos="8295"/>
              </w:tabs>
              <w:ind w:left="480" w:hangingChars="200" w:hanging="480"/>
              <w:jc w:val="left"/>
              <w:rPr>
                <w:kern w:val="0"/>
              </w:rPr>
            </w:pPr>
            <w:r>
              <w:rPr>
                <w:rFonts w:hint="eastAsia"/>
                <w:strike/>
                <w:kern w:val="0"/>
              </w:rPr>
              <w:t xml:space="preserve"> </w:t>
            </w:r>
            <w:r>
              <w:rPr>
                <w:strike/>
                <w:kern w:val="0"/>
              </w:rPr>
              <w:t xml:space="preserve">   </w:t>
            </w:r>
            <w:r>
              <w:rPr>
                <w:rFonts w:hint="eastAsia"/>
                <w:kern w:val="0"/>
              </w:rPr>
              <w:t>预制底板混凝土轴心抗拉强度标准值；</w:t>
            </w:r>
          </w:p>
        </w:tc>
      </w:tr>
      <w:tr w:rsidR="005F2E76" w14:paraId="74B1B305" w14:textId="77777777">
        <w:tc>
          <w:tcPr>
            <w:tcW w:w="1134" w:type="dxa"/>
          </w:tcPr>
          <w:p w14:paraId="2A0D8DF1" w14:textId="77777777" w:rsidR="005F2E76" w:rsidRDefault="00B67E50">
            <w:pPr>
              <w:tabs>
                <w:tab w:val="center" w:pos="4395"/>
                <w:tab w:val="center" w:pos="8295"/>
              </w:tabs>
              <w:jc w:val="right"/>
              <w:rPr>
                <w:kern w:val="0"/>
              </w:rPr>
            </w:pPr>
            <w:r>
              <w:rPr>
                <w:rFonts w:hint="eastAsia"/>
                <w:i/>
                <w:iCs/>
                <w:kern w:val="0"/>
              </w:rPr>
              <w:t>M</w:t>
            </w:r>
            <w:r>
              <w:rPr>
                <w:kern w:val="0"/>
                <w:vertAlign w:val="subscript"/>
              </w:rPr>
              <w:t>1Gk</w:t>
            </w:r>
          </w:p>
        </w:tc>
        <w:tc>
          <w:tcPr>
            <w:tcW w:w="7162" w:type="dxa"/>
          </w:tcPr>
          <w:p w14:paraId="650B11AB" w14:textId="77777777" w:rsidR="005F2E76" w:rsidRDefault="00B67E50">
            <w:pPr>
              <w:tabs>
                <w:tab w:val="center" w:pos="4395"/>
                <w:tab w:val="center" w:pos="8295"/>
              </w:tabs>
              <w:jc w:val="left"/>
              <w:rPr>
                <w:strike/>
                <w:kern w:val="0"/>
              </w:rPr>
            </w:pPr>
            <w:r>
              <w:rPr>
                <w:rFonts w:hint="eastAsia"/>
                <w:strike/>
                <w:kern w:val="0"/>
              </w:rPr>
              <w:t xml:space="preserve"> </w:t>
            </w:r>
            <w:r>
              <w:rPr>
                <w:strike/>
                <w:kern w:val="0"/>
              </w:rPr>
              <w:t xml:space="preserve">   </w:t>
            </w:r>
            <w:r>
              <w:rPr>
                <w:rFonts w:hint="eastAsia"/>
                <w:kern w:val="0"/>
              </w:rPr>
              <w:t>预制底板和叠合层自重标准值在计算截面产生的弯矩值；</w:t>
            </w:r>
          </w:p>
        </w:tc>
      </w:tr>
      <w:tr w:rsidR="005F2E76" w14:paraId="1FD8FEEC" w14:textId="77777777">
        <w:tc>
          <w:tcPr>
            <w:tcW w:w="1134" w:type="dxa"/>
          </w:tcPr>
          <w:p w14:paraId="602DC837" w14:textId="77777777" w:rsidR="005F2E76" w:rsidRDefault="00B67E50">
            <w:pPr>
              <w:tabs>
                <w:tab w:val="center" w:pos="4395"/>
                <w:tab w:val="center" w:pos="8295"/>
              </w:tabs>
              <w:jc w:val="right"/>
              <w:rPr>
                <w:i/>
                <w:iCs/>
                <w:kern w:val="0"/>
              </w:rPr>
            </w:pPr>
            <w:r>
              <w:rPr>
                <w:rFonts w:hint="eastAsia"/>
                <w:i/>
                <w:iCs/>
                <w:kern w:val="0"/>
              </w:rPr>
              <w:t>M</w:t>
            </w:r>
            <w:r>
              <w:rPr>
                <w:rFonts w:hint="eastAsia"/>
                <w:kern w:val="0"/>
                <w:vertAlign w:val="subscript"/>
              </w:rPr>
              <w:t>1</w:t>
            </w:r>
            <w:r>
              <w:rPr>
                <w:kern w:val="0"/>
                <w:vertAlign w:val="subscript"/>
              </w:rPr>
              <w:t>k</w:t>
            </w:r>
          </w:p>
        </w:tc>
        <w:tc>
          <w:tcPr>
            <w:tcW w:w="7162" w:type="dxa"/>
          </w:tcPr>
          <w:p w14:paraId="5766DA7E"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第一阶段荷载标准组合下在计算截面产生的弯矩值，取</w:t>
            </w:r>
            <w:r>
              <w:rPr>
                <w:rFonts w:hint="eastAsia"/>
                <w:i/>
                <w:iCs/>
                <w:kern w:val="0"/>
              </w:rPr>
              <w:t>M</w:t>
            </w:r>
            <w:r>
              <w:rPr>
                <w:kern w:val="0"/>
                <w:vertAlign w:val="subscript"/>
              </w:rPr>
              <w:t>1k</w:t>
            </w:r>
            <w:r>
              <w:rPr>
                <w:kern w:val="0"/>
              </w:rPr>
              <w:t>=</w:t>
            </w:r>
            <w:r>
              <w:rPr>
                <w:i/>
                <w:iCs/>
                <w:kern w:val="0"/>
              </w:rPr>
              <w:t>M</w:t>
            </w:r>
            <w:r>
              <w:rPr>
                <w:kern w:val="0"/>
                <w:vertAlign w:val="subscript"/>
              </w:rPr>
              <w:t>1Gk</w:t>
            </w:r>
            <w:r>
              <w:rPr>
                <w:kern w:val="0"/>
              </w:rPr>
              <w:t>+</w:t>
            </w:r>
            <w:r>
              <w:rPr>
                <w:i/>
                <w:iCs/>
                <w:kern w:val="0"/>
              </w:rPr>
              <w:t>M</w:t>
            </w:r>
            <w:r>
              <w:rPr>
                <w:kern w:val="0"/>
                <w:vertAlign w:val="subscript"/>
              </w:rPr>
              <w:t>1Qk</w:t>
            </w:r>
            <w:r>
              <w:rPr>
                <w:rFonts w:hint="eastAsia"/>
                <w:kern w:val="0"/>
              </w:rPr>
              <w:t>，此处</w:t>
            </w:r>
            <w:r>
              <w:rPr>
                <w:i/>
                <w:iCs/>
                <w:kern w:val="0"/>
              </w:rPr>
              <w:t>M</w:t>
            </w:r>
            <w:r>
              <w:rPr>
                <w:kern w:val="0"/>
                <w:vertAlign w:val="subscript"/>
              </w:rPr>
              <w:t>1Qk</w:t>
            </w:r>
            <w:r>
              <w:rPr>
                <w:rFonts w:hint="eastAsia"/>
                <w:kern w:val="0"/>
              </w:rPr>
              <w:t>为第一阶段施工活荷载标准值在</w:t>
            </w:r>
            <w:r>
              <w:rPr>
                <w:rFonts w:hint="eastAsia"/>
                <w:kern w:val="0"/>
              </w:rPr>
              <w:lastRenderedPageBreak/>
              <w:t>计算截面产生的弯矩值；</w:t>
            </w:r>
          </w:p>
        </w:tc>
      </w:tr>
      <w:tr w:rsidR="005F2E76" w14:paraId="1D4FE682" w14:textId="77777777">
        <w:tc>
          <w:tcPr>
            <w:tcW w:w="1134" w:type="dxa"/>
          </w:tcPr>
          <w:p w14:paraId="62B873D5" w14:textId="77777777" w:rsidR="005F2E76" w:rsidRDefault="00B67E50">
            <w:pPr>
              <w:tabs>
                <w:tab w:val="center" w:pos="4395"/>
                <w:tab w:val="center" w:pos="8295"/>
              </w:tabs>
              <w:jc w:val="right"/>
              <w:rPr>
                <w:i/>
                <w:iCs/>
                <w:kern w:val="0"/>
              </w:rPr>
            </w:pPr>
            <w:r>
              <w:rPr>
                <w:rFonts w:hint="eastAsia"/>
                <w:i/>
                <w:iCs/>
                <w:kern w:val="0"/>
              </w:rPr>
              <w:lastRenderedPageBreak/>
              <w:t>M</w:t>
            </w:r>
            <w:r>
              <w:rPr>
                <w:kern w:val="0"/>
                <w:vertAlign w:val="subscript"/>
              </w:rPr>
              <w:t>2k</w:t>
            </w:r>
          </w:p>
        </w:tc>
        <w:tc>
          <w:tcPr>
            <w:tcW w:w="7162" w:type="dxa"/>
          </w:tcPr>
          <w:p w14:paraId="594092E3"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第二阶段荷载标准组合下在计算截面产生的弯矩值，取</w:t>
            </w:r>
            <w:r>
              <w:rPr>
                <w:rFonts w:hint="eastAsia"/>
                <w:i/>
                <w:iCs/>
                <w:kern w:val="0"/>
              </w:rPr>
              <w:t>M</w:t>
            </w:r>
            <w:r>
              <w:rPr>
                <w:kern w:val="0"/>
                <w:vertAlign w:val="subscript"/>
              </w:rPr>
              <w:t>2k</w:t>
            </w:r>
            <w:r>
              <w:rPr>
                <w:kern w:val="0"/>
              </w:rPr>
              <w:t>=</w:t>
            </w:r>
            <w:r>
              <w:rPr>
                <w:i/>
                <w:iCs/>
                <w:kern w:val="0"/>
              </w:rPr>
              <w:t>M</w:t>
            </w:r>
            <w:r>
              <w:rPr>
                <w:kern w:val="0"/>
                <w:vertAlign w:val="subscript"/>
              </w:rPr>
              <w:t>2Gk</w:t>
            </w:r>
            <w:r>
              <w:rPr>
                <w:kern w:val="0"/>
              </w:rPr>
              <w:t>+</w:t>
            </w:r>
            <w:r>
              <w:rPr>
                <w:i/>
                <w:iCs/>
                <w:kern w:val="0"/>
              </w:rPr>
              <w:t>M</w:t>
            </w:r>
            <w:r>
              <w:rPr>
                <w:kern w:val="0"/>
                <w:vertAlign w:val="subscript"/>
              </w:rPr>
              <w:t>2Qk</w:t>
            </w:r>
            <w:r>
              <w:rPr>
                <w:rFonts w:hint="eastAsia"/>
                <w:kern w:val="0"/>
              </w:rPr>
              <w:t>，此处</w:t>
            </w:r>
            <w:r>
              <w:rPr>
                <w:i/>
                <w:iCs/>
                <w:kern w:val="0"/>
              </w:rPr>
              <w:t>M</w:t>
            </w:r>
            <w:r>
              <w:rPr>
                <w:kern w:val="0"/>
                <w:vertAlign w:val="subscript"/>
              </w:rPr>
              <w:t>2Gk</w:t>
            </w:r>
            <w:r>
              <w:rPr>
                <w:rFonts w:hint="eastAsia"/>
                <w:kern w:val="0"/>
              </w:rPr>
              <w:t>为面层、吊顶等自重标准值在计算截面产生的弯矩值；</w:t>
            </w:r>
            <w:r>
              <w:rPr>
                <w:i/>
                <w:iCs/>
                <w:kern w:val="0"/>
              </w:rPr>
              <w:t>M</w:t>
            </w:r>
            <w:r>
              <w:rPr>
                <w:kern w:val="0"/>
                <w:vertAlign w:val="subscript"/>
              </w:rPr>
              <w:t>2Qk</w:t>
            </w:r>
            <w:r>
              <w:rPr>
                <w:rFonts w:hint="eastAsia"/>
                <w:kern w:val="0"/>
              </w:rPr>
              <w:t>为使用阶段可变荷载标准值在计算截面产生的弯矩值；</w:t>
            </w:r>
          </w:p>
        </w:tc>
      </w:tr>
      <w:tr w:rsidR="005F2E76" w14:paraId="275C3042" w14:textId="77777777">
        <w:tc>
          <w:tcPr>
            <w:tcW w:w="1134" w:type="dxa"/>
          </w:tcPr>
          <w:p w14:paraId="1D4ACD1D" w14:textId="77777777" w:rsidR="005F2E76" w:rsidRDefault="00B67E50">
            <w:pPr>
              <w:tabs>
                <w:tab w:val="center" w:pos="4395"/>
                <w:tab w:val="center" w:pos="8295"/>
              </w:tabs>
              <w:jc w:val="right"/>
              <w:rPr>
                <w:i/>
                <w:iCs/>
                <w:kern w:val="0"/>
              </w:rPr>
            </w:pPr>
            <w:r>
              <w:rPr>
                <w:i/>
                <w:iCs/>
                <w:kern w:val="0"/>
              </w:rPr>
              <w:t>W</w:t>
            </w:r>
            <w:r>
              <w:rPr>
                <w:kern w:val="0"/>
                <w:vertAlign w:val="subscript"/>
              </w:rPr>
              <w:t>01</w:t>
            </w:r>
          </w:p>
        </w:tc>
        <w:tc>
          <w:tcPr>
            <w:tcW w:w="7162" w:type="dxa"/>
          </w:tcPr>
          <w:p w14:paraId="59AB9ABD"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预制底板换算截面受拉边缘的弹性抵抗矩；</w:t>
            </w:r>
          </w:p>
        </w:tc>
      </w:tr>
      <w:tr w:rsidR="005F2E76" w14:paraId="43F41428" w14:textId="77777777">
        <w:tc>
          <w:tcPr>
            <w:tcW w:w="1134" w:type="dxa"/>
          </w:tcPr>
          <w:p w14:paraId="16B42786" w14:textId="77777777" w:rsidR="005F2E76" w:rsidRDefault="00B67E50">
            <w:pPr>
              <w:tabs>
                <w:tab w:val="center" w:pos="4395"/>
                <w:tab w:val="center" w:pos="8295"/>
              </w:tabs>
              <w:jc w:val="right"/>
              <w:rPr>
                <w:kern w:val="0"/>
              </w:rPr>
            </w:pPr>
            <w:r>
              <w:rPr>
                <w:i/>
                <w:iCs/>
                <w:kern w:val="0"/>
              </w:rPr>
              <w:t>W</w:t>
            </w:r>
            <w:r>
              <w:rPr>
                <w:kern w:val="0"/>
                <w:vertAlign w:val="subscript"/>
              </w:rPr>
              <w:t>0</w:t>
            </w:r>
          </w:p>
        </w:tc>
        <w:tc>
          <w:tcPr>
            <w:tcW w:w="7162" w:type="dxa"/>
          </w:tcPr>
          <w:p w14:paraId="185D0777" w14:textId="77777777" w:rsidR="005F2E76" w:rsidRDefault="00B67E50">
            <w:pPr>
              <w:tabs>
                <w:tab w:val="center" w:pos="4395"/>
                <w:tab w:val="center" w:pos="8295"/>
              </w:tabs>
              <w:ind w:left="480" w:hangingChars="200" w:hanging="480"/>
              <w:jc w:val="left"/>
              <w:rPr>
                <w:kern w:val="0"/>
              </w:rPr>
            </w:pPr>
            <w:r>
              <w:rPr>
                <w:rFonts w:hint="eastAsia"/>
                <w:strike/>
                <w:kern w:val="0"/>
              </w:rPr>
              <w:t xml:space="preserve"> </w:t>
            </w:r>
            <w:r>
              <w:rPr>
                <w:strike/>
                <w:kern w:val="0"/>
              </w:rPr>
              <w:t xml:space="preserve">   </w:t>
            </w:r>
            <w:r>
              <w:rPr>
                <w:rFonts w:hint="eastAsia"/>
                <w:kern w:val="0"/>
              </w:rPr>
              <w:t>叠合楼板换算截面受拉边缘的弹性抵抗矩，此时，叠合层的混凝土截面面积应按弹性模量比换算成预制底板混凝土的截面面积。</w:t>
            </w:r>
          </w:p>
        </w:tc>
      </w:tr>
    </w:tbl>
    <w:p w14:paraId="05B617A7" w14:textId="77777777" w:rsidR="005F2E76" w:rsidRDefault="00B67E50">
      <w:pPr>
        <w:jc w:val="left"/>
        <w:rPr>
          <w:bCs/>
        </w:rPr>
      </w:pPr>
      <w:r>
        <w:rPr>
          <w:rStyle w:val="14"/>
          <w:rFonts w:hint="eastAsia"/>
        </w:rPr>
        <w:t>【条文说明】</w:t>
      </w:r>
      <w:r>
        <w:rPr>
          <w:rStyle w:val="14"/>
          <w:rFonts w:hint="eastAsia"/>
        </w:rPr>
        <w:t>5.2.20</w:t>
      </w:r>
      <w:r>
        <w:rPr>
          <w:rStyle w:val="14"/>
          <w:rFonts w:hint="eastAsia"/>
        </w:rPr>
        <w:t>条文规定与现行国家标准《混凝土结构设计规范》</w:t>
      </w:r>
      <w:r>
        <w:rPr>
          <w:rStyle w:val="14"/>
          <w:rFonts w:hint="eastAsia"/>
        </w:rPr>
        <w:t>G</w:t>
      </w:r>
      <w:r>
        <w:rPr>
          <w:rStyle w:val="14"/>
        </w:rPr>
        <w:t>B 50</w:t>
      </w:r>
      <w:r>
        <w:rPr>
          <w:rStyle w:val="14"/>
          <w:rFonts w:hint="eastAsia"/>
        </w:rPr>
        <w:t>010</w:t>
      </w:r>
      <w:r>
        <w:rPr>
          <w:rStyle w:val="14"/>
          <w:rFonts w:hint="eastAsia"/>
        </w:rPr>
        <w:t>相同。</w:t>
      </w:r>
    </w:p>
    <w:p w14:paraId="35B62255" w14:textId="77777777" w:rsidR="005F2E76" w:rsidRDefault="00B67E50">
      <w:pPr>
        <w:jc w:val="left"/>
      </w:pPr>
      <w:r>
        <w:rPr>
          <w:rFonts w:hint="eastAsia"/>
          <w:b/>
          <w:bCs/>
        </w:rPr>
        <w:t>5.2.21</w:t>
      </w:r>
      <w:r>
        <w:t xml:space="preserve">  </w:t>
      </w:r>
      <w:r>
        <w:rPr>
          <w:rFonts w:hint="eastAsia"/>
        </w:rPr>
        <w:t>密拼预应力双向叠合楼板非预应力方向的裂缝宽度，应按裂缝控制等级为三级的规定按现行国家标准《混凝土结构设计规范》</w:t>
      </w:r>
      <w:r>
        <w:rPr>
          <w:rFonts w:hint="eastAsia"/>
        </w:rPr>
        <w:t>G</w:t>
      </w:r>
      <w:r>
        <w:t xml:space="preserve">B </w:t>
      </w:r>
      <w:r>
        <w:rPr>
          <w:rFonts w:hint="eastAsia"/>
        </w:rPr>
        <w:t>50010</w:t>
      </w:r>
      <w:r>
        <w:rPr>
          <w:rFonts w:hint="eastAsia"/>
        </w:rPr>
        <w:t>进行验算。</w:t>
      </w:r>
    </w:p>
    <w:p w14:paraId="274FE75B" w14:textId="77777777" w:rsidR="005F2E76" w:rsidRDefault="00B67E50">
      <w:pPr>
        <w:jc w:val="left"/>
        <w:rPr>
          <w:bCs/>
          <w:smallCaps/>
          <w:color w:val="5B9BD5"/>
          <w:spacing w:val="5"/>
        </w:rPr>
      </w:pPr>
      <w:r>
        <w:rPr>
          <w:rStyle w:val="14"/>
          <w:rFonts w:hint="eastAsia"/>
        </w:rPr>
        <w:t>【条文说明】本条给出了密拼预应力双向叠合楼板非预应力方向的裂缝宽度计算方法。其中，计算非预应力方向的纵向普通钢筋配筋率时，钢筋截面积为预制底板纵向普通钢筋的截面积，截面高度为楼板总厚度。</w:t>
      </w:r>
      <w:r>
        <w:rPr>
          <w:rStyle w:val="14"/>
          <w:i/>
          <w:iCs/>
        </w:rPr>
        <w:t>c</w:t>
      </w:r>
      <w:r>
        <w:rPr>
          <w:rStyle w:val="14"/>
          <w:i/>
          <w:iCs/>
          <w:vertAlign w:val="subscript"/>
        </w:rPr>
        <w:t>s</w:t>
      </w:r>
      <w:r>
        <w:rPr>
          <w:rStyle w:val="14"/>
          <w:rFonts w:hint="eastAsia"/>
        </w:rPr>
        <w:t>为预制底板纵向普通钢筋外边缘至受拉区底边的距离。</w:t>
      </w:r>
    </w:p>
    <w:p w14:paraId="3F6B44AF" w14:textId="77777777" w:rsidR="005F2E76" w:rsidRDefault="00B67E50">
      <w:pPr>
        <w:jc w:val="left"/>
      </w:pPr>
      <w:r>
        <w:rPr>
          <w:rFonts w:hint="eastAsia"/>
          <w:b/>
          <w:bCs/>
        </w:rPr>
        <w:t>5.2.22</w:t>
      </w:r>
      <w:r>
        <w:t xml:space="preserve">  </w:t>
      </w:r>
      <w:r>
        <w:rPr>
          <w:rFonts w:hint="eastAsia"/>
        </w:rPr>
        <w:t>荷载准永久组合或标准组合下密拼预应力叠合楼板正弯矩区段内的短期刚度，可按下列规定计算。</w:t>
      </w:r>
    </w:p>
    <w:p w14:paraId="1136B103" w14:textId="77777777" w:rsidR="005F2E76" w:rsidRDefault="00B67E50">
      <w:pPr>
        <w:tabs>
          <w:tab w:val="center" w:pos="4395"/>
          <w:tab w:val="center" w:pos="8295"/>
        </w:tabs>
        <w:ind w:firstLineChars="200" w:firstLine="482"/>
        <w:jc w:val="left"/>
        <w:textAlignment w:val="baseline"/>
      </w:pPr>
      <w:r>
        <w:rPr>
          <w:rFonts w:hint="eastAsia"/>
          <w:b/>
          <w:bCs/>
        </w:rPr>
        <w:t>1</w:t>
      </w:r>
      <w:r>
        <w:t xml:space="preserve">  </w:t>
      </w:r>
      <w:r>
        <w:rPr>
          <w:rFonts w:hint="eastAsia"/>
        </w:rPr>
        <w:t>预制底板的短期刚度</w:t>
      </w:r>
      <w:r>
        <w:rPr>
          <w:rFonts w:hint="eastAsia"/>
          <w:i/>
          <w:iCs/>
        </w:rPr>
        <w:t>B</w:t>
      </w:r>
      <w:r>
        <w:rPr>
          <w:vertAlign w:val="subscript"/>
        </w:rPr>
        <w:t>s1</w:t>
      </w:r>
      <w:r>
        <w:rPr>
          <w:rFonts w:hint="eastAsia"/>
        </w:rPr>
        <w:t>可按下列公式计算</w:t>
      </w:r>
    </w:p>
    <w:p w14:paraId="7A3185D8" w14:textId="77777777" w:rsidR="005F2E76" w:rsidRDefault="00B67E50">
      <w:pPr>
        <w:tabs>
          <w:tab w:val="center" w:pos="4395"/>
          <w:tab w:val="center" w:pos="8295"/>
        </w:tabs>
        <w:jc w:val="center"/>
        <w:textAlignment w:val="baseline"/>
        <w:rPr>
          <w:rFonts w:eastAsia="华文宋体"/>
        </w:rPr>
      </w:pPr>
      <w:r>
        <w:rPr>
          <w:rFonts w:eastAsia="华文宋体"/>
        </w:rPr>
        <w:tab/>
      </w:r>
      <w:r>
        <w:rPr>
          <w:rFonts w:eastAsia="华文宋体"/>
          <w:position w:val="-10"/>
        </w:rPr>
        <w:object w:dxaOrig="1408" w:dyaOrig="328" w14:anchorId="33A69390">
          <v:shape id="_x0000_i1071" type="#_x0000_t75" style="width:70.2pt;height:16.2pt" o:ole="">
            <v:imagedata r:id="rId105" o:title=""/>
          </v:shape>
          <o:OLEObject Type="Embed" ProgID="Equation.DSMT4" ShapeID="_x0000_i1071" DrawAspect="Content" ObjectID="_1678079229" r:id="rId106"/>
        </w:object>
      </w:r>
      <w:r>
        <w:rPr>
          <w:rFonts w:eastAsia="华文宋体"/>
        </w:rPr>
        <w:tab/>
        <w:t>(</w:t>
      </w:r>
      <w:r>
        <w:rPr>
          <w:rFonts w:eastAsia="华文宋体" w:hint="eastAsia"/>
        </w:rPr>
        <w:t>5.2.22-1</w:t>
      </w:r>
      <w:r>
        <w:rPr>
          <w:rFonts w:eastAsia="华文宋体"/>
        </w:rPr>
        <w:t>)</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09"/>
        <w:gridCol w:w="6920"/>
      </w:tblGrid>
      <w:tr w:rsidR="005F2E76" w14:paraId="76479E22" w14:textId="77777777">
        <w:tc>
          <w:tcPr>
            <w:tcW w:w="1134" w:type="dxa"/>
          </w:tcPr>
          <w:p w14:paraId="467E5EC2" w14:textId="47986CB5" w:rsidR="005F2E76" w:rsidRDefault="00B67E50">
            <w:pPr>
              <w:tabs>
                <w:tab w:val="center" w:pos="4395"/>
                <w:tab w:val="center" w:pos="8295"/>
              </w:tabs>
              <w:wordWrap w:val="0"/>
              <w:jc w:val="right"/>
              <w:rPr>
                <w:kern w:val="0"/>
              </w:rPr>
            </w:pPr>
            <w:r>
              <w:rPr>
                <w:rFonts w:hint="eastAsia"/>
                <w:kern w:val="0"/>
              </w:rPr>
              <w:t>式中：</w:t>
            </w:r>
            <w:r>
              <w:rPr>
                <w:kern w:val="0"/>
              </w:rPr>
              <w:t xml:space="preserve"> </w:t>
            </w:r>
            <w:r>
              <w:rPr>
                <w:rFonts w:hint="eastAsia"/>
                <w:i/>
                <w:iCs/>
                <w:kern w:val="0"/>
              </w:rPr>
              <w:t>E</w:t>
            </w:r>
            <w:r>
              <w:rPr>
                <w:rFonts w:hint="eastAsia"/>
                <w:kern w:val="0"/>
                <w:vertAlign w:val="subscript"/>
              </w:rPr>
              <w:t>c1</w:t>
            </w:r>
          </w:p>
        </w:tc>
        <w:tc>
          <w:tcPr>
            <w:tcW w:w="7162" w:type="dxa"/>
          </w:tcPr>
          <w:p w14:paraId="79060054" w14:textId="77777777" w:rsidR="005F2E76" w:rsidRDefault="00B67E50">
            <w:pPr>
              <w:tabs>
                <w:tab w:val="center" w:pos="4395"/>
                <w:tab w:val="center" w:pos="8295"/>
              </w:tabs>
              <w:jc w:val="left"/>
              <w:rPr>
                <w:rFonts w:ascii="宋体" w:hAnsi="宋体"/>
                <w:kern w:val="0"/>
              </w:rPr>
            </w:pPr>
            <w:r>
              <w:rPr>
                <w:rFonts w:hint="eastAsia"/>
                <w:strike/>
                <w:kern w:val="0"/>
              </w:rPr>
              <w:t xml:space="preserve"> </w:t>
            </w:r>
            <w:r>
              <w:rPr>
                <w:strike/>
                <w:kern w:val="0"/>
              </w:rPr>
              <w:t xml:space="preserve">   </w:t>
            </w:r>
            <w:r>
              <w:rPr>
                <w:rFonts w:hint="eastAsia"/>
                <w:kern w:val="0"/>
              </w:rPr>
              <w:t>预制底板的混凝土弹性模量；</w:t>
            </w:r>
          </w:p>
        </w:tc>
      </w:tr>
      <w:tr w:rsidR="005F2E76" w14:paraId="100DA4EC" w14:textId="77777777">
        <w:tc>
          <w:tcPr>
            <w:tcW w:w="1134" w:type="dxa"/>
          </w:tcPr>
          <w:p w14:paraId="348A75DD" w14:textId="77777777" w:rsidR="005F2E76" w:rsidRDefault="00B67E50">
            <w:pPr>
              <w:tabs>
                <w:tab w:val="center" w:pos="4395"/>
                <w:tab w:val="center" w:pos="8295"/>
              </w:tabs>
              <w:jc w:val="right"/>
              <w:rPr>
                <w:i/>
                <w:iCs/>
                <w:kern w:val="0"/>
              </w:rPr>
            </w:pPr>
            <w:r>
              <w:rPr>
                <w:i/>
                <w:iCs/>
                <w:kern w:val="0"/>
              </w:rPr>
              <w:t>I</w:t>
            </w:r>
            <w:r>
              <w:rPr>
                <w:kern w:val="0"/>
                <w:vertAlign w:val="subscript"/>
              </w:rPr>
              <w:t>0</w:t>
            </w:r>
            <w:r>
              <w:rPr>
                <w:rFonts w:hint="eastAsia"/>
                <w:kern w:val="0"/>
                <w:vertAlign w:val="subscript"/>
              </w:rPr>
              <w:t>1</w:t>
            </w:r>
          </w:p>
        </w:tc>
        <w:tc>
          <w:tcPr>
            <w:tcW w:w="7162" w:type="dxa"/>
          </w:tcPr>
          <w:p w14:paraId="3ED86E56"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预制底板换算截面的惯性矩。</w:t>
            </w:r>
          </w:p>
        </w:tc>
      </w:tr>
    </w:tbl>
    <w:p w14:paraId="767CB6BE" w14:textId="77777777" w:rsidR="005F2E76" w:rsidRDefault="00B67E50">
      <w:pPr>
        <w:tabs>
          <w:tab w:val="center" w:pos="4395"/>
          <w:tab w:val="center" w:pos="8295"/>
        </w:tabs>
        <w:ind w:firstLineChars="200" w:firstLine="482"/>
        <w:jc w:val="left"/>
        <w:textAlignment w:val="baseline"/>
        <w:rPr>
          <w:rFonts w:ascii="宋体" w:hAnsi="宋体"/>
        </w:rPr>
      </w:pPr>
      <w:r>
        <w:rPr>
          <w:rFonts w:hint="eastAsia"/>
          <w:b/>
          <w:bCs/>
        </w:rPr>
        <w:t>2</w:t>
      </w:r>
      <w:r>
        <w:t xml:space="preserve">  </w:t>
      </w:r>
      <w:r>
        <w:rPr>
          <w:rFonts w:hint="eastAsia"/>
        </w:rPr>
        <w:t>叠合楼板第二阶段的短期刚度</w:t>
      </w:r>
      <w:r>
        <w:rPr>
          <w:rFonts w:hint="eastAsia"/>
          <w:i/>
          <w:iCs/>
        </w:rPr>
        <w:t>B</w:t>
      </w:r>
      <w:r>
        <w:rPr>
          <w:vertAlign w:val="subscript"/>
        </w:rPr>
        <w:t>s2</w:t>
      </w:r>
      <w:r>
        <w:rPr>
          <w:rFonts w:hint="eastAsia"/>
        </w:rPr>
        <w:t>可按下列公式</w:t>
      </w:r>
      <w:r>
        <w:rPr>
          <w:rFonts w:ascii="宋体" w:hAnsi="宋体" w:hint="eastAsia"/>
        </w:rPr>
        <w:t>计算</w:t>
      </w:r>
    </w:p>
    <w:p w14:paraId="297B7C07" w14:textId="77777777" w:rsidR="005F2E76" w:rsidRDefault="00B67E50">
      <w:pPr>
        <w:tabs>
          <w:tab w:val="center" w:pos="4395"/>
          <w:tab w:val="center" w:pos="8295"/>
        </w:tabs>
        <w:jc w:val="center"/>
        <w:textAlignment w:val="baseline"/>
        <w:rPr>
          <w:rFonts w:eastAsia="华文宋体"/>
        </w:rPr>
      </w:pPr>
      <w:r>
        <w:rPr>
          <w:rFonts w:eastAsia="华文宋体"/>
        </w:rPr>
        <w:tab/>
      </w:r>
      <w:r>
        <w:rPr>
          <w:rFonts w:eastAsia="华文宋体"/>
          <w:position w:val="-10"/>
        </w:rPr>
        <w:object w:dxaOrig="1320" w:dyaOrig="328" w14:anchorId="63F87AE0">
          <v:shape id="_x0000_i1072" type="#_x0000_t75" style="width:66pt;height:16.2pt" o:ole="">
            <v:imagedata r:id="rId107" o:title=""/>
          </v:shape>
          <o:OLEObject Type="Embed" ProgID="Equation.DSMT4" ShapeID="_x0000_i1072" DrawAspect="Content" ObjectID="_1678079230" r:id="rId108"/>
        </w:object>
      </w:r>
      <w:r>
        <w:rPr>
          <w:rFonts w:eastAsia="华文宋体"/>
        </w:rPr>
        <w:tab/>
        <w:t>(</w:t>
      </w:r>
      <w:r>
        <w:rPr>
          <w:rFonts w:eastAsia="华文宋体" w:hint="eastAsia"/>
        </w:rPr>
        <w:t>5.2.22-2</w:t>
      </w:r>
      <w:r>
        <w:rPr>
          <w:rFonts w:eastAsia="华文宋体"/>
        </w:rPr>
        <w:t>)</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09"/>
        <w:gridCol w:w="6920"/>
      </w:tblGrid>
      <w:tr w:rsidR="005F2E76" w14:paraId="12B2A81C" w14:textId="77777777">
        <w:tc>
          <w:tcPr>
            <w:tcW w:w="1134" w:type="dxa"/>
          </w:tcPr>
          <w:p w14:paraId="55203719" w14:textId="3B3B6C0E" w:rsidR="005F2E76" w:rsidRDefault="00B67E50">
            <w:pPr>
              <w:tabs>
                <w:tab w:val="center" w:pos="4395"/>
                <w:tab w:val="center" w:pos="8295"/>
              </w:tabs>
              <w:wordWrap w:val="0"/>
              <w:jc w:val="right"/>
              <w:rPr>
                <w:kern w:val="0"/>
              </w:rPr>
            </w:pPr>
            <w:r>
              <w:rPr>
                <w:rFonts w:hint="eastAsia"/>
                <w:kern w:val="0"/>
              </w:rPr>
              <w:t>式中：</w:t>
            </w:r>
            <w:r>
              <w:rPr>
                <w:kern w:val="0"/>
              </w:rPr>
              <w:t xml:space="preserve"> </w:t>
            </w:r>
            <w:r>
              <w:rPr>
                <w:rFonts w:hint="eastAsia"/>
                <w:i/>
                <w:iCs/>
                <w:kern w:val="0"/>
              </w:rPr>
              <w:t>E</w:t>
            </w:r>
            <w:r>
              <w:rPr>
                <w:rFonts w:hint="eastAsia"/>
                <w:kern w:val="0"/>
                <w:vertAlign w:val="subscript"/>
              </w:rPr>
              <w:t>c1</w:t>
            </w:r>
          </w:p>
        </w:tc>
        <w:tc>
          <w:tcPr>
            <w:tcW w:w="7162" w:type="dxa"/>
          </w:tcPr>
          <w:p w14:paraId="4FEEAEBF" w14:textId="77777777" w:rsidR="005F2E76" w:rsidRDefault="00B67E50">
            <w:pPr>
              <w:tabs>
                <w:tab w:val="center" w:pos="4395"/>
                <w:tab w:val="center" w:pos="8295"/>
              </w:tabs>
              <w:jc w:val="left"/>
              <w:rPr>
                <w:rFonts w:ascii="宋体" w:hAnsi="宋体"/>
                <w:kern w:val="0"/>
              </w:rPr>
            </w:pPr>
            <w:r>
              <w:rPr>
                <w:rFonts w:hint="eastAsia"/>
                <w:strike/>
                <w:kern w:val="0"/>
              </w:rPr>
              <w:t xml:space="preserve"> </w:t>
            </w:r>
            <w:r>
              <w:rPr>
                <w:strike/>
                <w:kern w:val="0"/>
              </w:rPr>
              <w:t xml:space="preserve">   </w:t>
            </w:r>
            <w:r>
              <w:rPr>
                <w:rFonts w:hint="eastAsia"/>
                <w:kern w:val="0"/>
              </w:rPr>
              <w:t>预制底板的混凝土弹性模量；</w:t>
            </w:r>
          </w:p>
        </w:tc>
      </w:tr>
      <w:tr w:rsidR="005F2E76" w14:paraId="380C349F" w14:textId="77777777">
        <w:tc>
          <w:tcPr>
            <w:tcW w:w="1134" w:type="dxa"/>
          </w:tcPr>
          <w:p w14:paraId="6AE80207" w14:textId="77777777" w:rsidR="005F2E76" w:rsidRDefault="00B67E50">
            <w:pPr>
              <w:tabs>
                <w:tab w:val="center" w:pos="4395"/>
                <w:tab w:val="center" w:pos="8295"/>
              </w:tabs>
              <w:jc w:val="right"/>
              <w:rPr>
                <w:i/>
                <w:iCs/>
                <w:kern w:val="0"/>
              </w:rPr>
            </w:pPr>
            <w:r>
              <w:rPr>
                <w:i/>
                <w:iCs/>
                <w:kern w:val="0"/>
              </w:rPr>
              <w:t>I</w:t>
            </w:r>
            <w:r>
              <w:rPr>
                <w:kern w:val="0"/>
                <w:vertAlign w:val="subscript"/>
              </w:rPr>
              <w:t>0</w:t>
            </w:r>
            <w:r>
              <w:rPr>
                <w:rFonts w:hint="eastAsia"/>
                <w:kern w:val="0"/>
                <w:vertAlign w:val="subscript"/>
              </w:rPr>
              <w:t>2</w:t>
            </w:r>
          </w:p>
        </w:tc>
        <w:tc>
          <w:tcPr>
            <w:tcW w:w="7162" w:type="dxa"/>
          </w:tcPr>
          <w:p w14:paraId="61A2A7CC"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叠合楼板换算截面的惯性矩，此时，叠合层的混凝土截面面积应按弹性模量比换算成预制底板混凝土的截面面积。</w:t>
            </w:r>
          </w:p>
        </w:tc>
      </w:tr>
    </w:tbl>
    <w:p w14:paraId="474B86BC" w14:textId="77777777" w:rsidR="005F2E76" w:rsidRDefault="00B67E50">
      <w:pPr>
        <w:jc w:val="left"/>
        <w:rPr>
          <w:bCs/>
        </w:rPr>
      </w:pPr>
      <w:r>
        <w:rPr>
          <w:rStyle w:val="14"/>
          <w:rFonts w:hint="eastAsia"/>
        </w:rPr>
        <w:t>【条文说明】</w:t>
      </w:r>
      <w:r>
        <w:rPr>
          <w:rStyle w:val="14"/>
          <w:rFonts w:hint="eastAsia"/>
        </w:rPr>
        <w:t>5.2.22</w:t>
      </w:r>
      <w:r>
        <w:rPr>
          <w:rStyle w:val="14"/>
          <w:rFonts w:hint="eastAsia"/>
        </w:rPr>
        <w:t>条文规定与现行国家标准《混凝土结构设计规范》</w:t>
      </w:r>
      <w:r>
        <w:rPr>
          <w:rStyle w:val="14"/>
          <w:rFonts w:hint="eastAsia"/>
        </w:rPr>
        <w:lastRenderedPageBreak/>
        <w:t>G</w:t>
      </w:r>
      <w:r>
        <w:rPr>
          <w:rStyle w:val="14"/>
        </w:rPr>
        <w:t>B 50</w:t>
      </w:r>
      <w:r>
        <w:rPr>
          <w:rStyle w:val="14"/>
          <w:rFonts w:hint="eastAsia"/>
        </w:rPr>
        <w:t>010</w:t>
      </w:r>
      <w:r>
        <w:rPr>
          <w:rStyle w:val="14"/>
          <w:rFonts w:hint="eastAsia"/>
        </w:rPr>
        <w:t>相同。</w:t>
      </w:r>
    </w:p>
    <w:p w14:paraId="377CC55F" w14:textId="77777777" w:rsidR="005F2E76" w:rsidRDefault="00B67E50">
      <w:pPr>
        <w:jc w:val="left"/>
      </w:pPr>
      <w:r>
        <w:rPr>
          <w:rFonts w:hint="eastAsia"/>
          <w:b/>
          <w:bCs/>
        </w:rPr>
        <w:t>5.2.23</w:t>
      </w:r>
      <w:r>
        <w:t xml:space="preserve">  </w:t>
      </w:r>
      <w:r>
        <w:rPr>
          <w:rFonts w:hint="eastAsia"/>
        </w:rPr>
        <w:t>施工阶段无支撑密拼预应力叠合楼板应按现行国家标准《混凝土结构设计规范》</w:t>
      </w:r>
      <w:r>
        <w:rPr>
          <w:rFonts w:hint="eastAsia"/>
        </w:rPr>
        <w:t>G</w:t>
      </w:r>
      <w:r>
        <w:t xml:space="preserve">B </w:t>
      </w:r>
      <w:r>
        <w:rPr>
          <w:rFonts w:hint="eastAsia"/>
        </w:rPr>
        <w:t>50010</w:t>
      </w:r>
      <w:r>
        <w:rPr>
          <w:rFonts w:hint="eastAsia"/>
        </w:rPr>
        <w:t>的规定进行正常使用极限状态下的挠度验算。其中，叠合楼板按荷载准永久组合或标准组合并考虑长期作用影响的刚度可按下列公式计算：</w:t>
      </w:r>
    </w:p>
    <w:p w14:paraId="48AC96A4" w14:textId="77777777" w:rsidR="005F2E76" w:rsidRDefault="00B67E50">
      <w:pPr>
        <w:tabs>
          <w:tab w:val="center" w:pos="4395"/>
          <w:tab w:val="center" w:pos="8295"/>
        </w:tabs>
        <w:jc w:val="center"/>
        <w:textAlignment w:val="baseline"/>
        <w:rPr>
          <w:rFonts w:eastAsia="华文宋体"/>
        </w:rPr>
      </w:pPr>
      <w:r>
        <w:rPr>
          <w:rFonts w:eastAsia="华文宋体"/>
        </w:rPr>
        <w:tab/>
      </w:r>
      <w:r>
        <w:rPr>
          <w:rFonts w:eastAsia="华文宋体"/>
          <w:position w:val="-56"/>
        </w:rPr>
        <w:object w:dxaOrig="3480" w:dyaOrig="880" w14:anchorId="78339322">
          <v:shape id="_x0000_i1073" type="#_x0000_t75" style="width:174pt;height:43.8pt" o:ole="">
            <v:imagedata r:id="rId109" o:title=""/>
          </v:shape>
          <o:OLEObject Type="Embed" ProgID="Equation.DSMT4" ShapeID="_x0000_i1073" DrawAspect="Content" ObjectID="_1678079231" r:id="rId110"/>
        </w:object>
      </w:r>
      <w:r>
        <w:rPr>
          <w:rFonts w:eastAsia="华文宋体"/>
        </w:rPr>
        <w:tab/>
        <w:t>(</w:t>
      </w:r>
      <w:r>
        <w:rPr>
          <w:rFonts w:eastAsia="华文宋体" w:hint="eastAsia"/>
        </w:rPr>
        <w:t>5.2.23-1</w:t>
      </w:r>
      <w:r>
        <w:rPr>
          <w:rFonts w:eastAsia="华文宋体"/>
        </w:rPr>
        <w:t>)</w:t>
      </w:r>
    </w:p>
    <w:p w14:paraId="3DA9C608" w14:textId="77777777" w:rsidR="005F2E76" w:rsidRDefault="00B67E50">
      <w:pPr>
        <w:tabs>
          <w:tab w:val="center" w:pos="4395"/>
          <w:tab w:val="center" w:pos="8295"/>
        </w:tabs>
        <w:jc w:val="center"/>
        <w:textAlignment w:val="baseline"/>
      </w:pPr>
      <w:r>
        <w:rPr>
          <w:rFonts w:eastAsia="华文宋体"/>
        </w:rPr>
        <w:tab/>
      </w:r>
      <w:r>
        <w:rPr>
          <w:rFonts w:eastAsia="华文宋体"/>
          <w:position w:val="-10"/>
        </w:rPr>
        <w:object w:dxaOrig="1600" w:dyaOrig="328" w14:anchorId="705E2276">
          <v:shape id="_x0000_i1074" type="#_x0000_t75" style="width:79.8pt;height:16.2pt" o:ole="">
            <v:imagedata r:id="rId111" o:title=""/>
          </v:shape>
          <o:OLEObject Type="Embed" ProgID="Equation.DSMT4" ShapeID="_x0000_i1074" DrawAspect="Content" ObjectID="_1678079232" r:id="rId112"/>
        </w:object>
      </w:r>
      <w:r>
        <w:rPr>
          <w:rFonts w:eastAsia="华文宋体"/>
        </w:rPr>
        <w:tab/>
        <w:t>(</w:t>
      </w:r>
      <w:r>
        <w:rPr>
          <w:rFonts w:eastAsia="华文宋体" w:hint="eastAsia"/>
        </w:rPr>
        <w:t>5.2.23-2</w:t>
      </w:r>
      <w:r>
        <w:rPr>
          <w:rFonts w:eastAsia="华文宋体"/>
        </w:rPr>
        <w:t>)</w:t>
      </w:r>
    </w:p>
    <w:p w14:paraId="1723EC77" w14:textId="77777777" w:rsidR="005F2E76" w:rsidRDefault="00B67E50">
      <w:pPr>
        <w:tabs>
          <w:tab w:val="center" w:pos="4395"/>
          <w:tab w:val="center" w:pos="8295"/>
        </w:tabs>
        <w:jc w:val="center"/>
        <w:textAlignment w:val="baseline"/>
      </w:pPr>
      <w:r>
        <w:rPr>
          <w:rFonts w:eastAsia="华文宋体"/>
        </w:rPr>
        <w:tab/>
      </w:r>
      <w:r>
        <w:rPr>
          <w:rFonts w:eastAsia="华文宋体"/>
          <w:position w:val="-14"/>
        </w:rPr>
        <w:object w:dxaOrig="2560" w:dyaOrig="352" w14:anchorId="52FBA3F9">
          <v:shape id="_x0000_i1075" type="#_x0000_t75" style="width:127.8pt;height:17.4pt" o:ole="">
            <v:imagedata r:id="rId113" o:title=""/>
          </v:shape>
          <o:OLEObject Type="Embed" ProgID="Equation.DSMT4" ShapeID="_x0000_i1075" DrawAspect="Content" ObjectID="_1678079233" r:id="rId114"/>
        </w:object>
      </w:r>
      <w:r>
        <w:rPr>
          <w:rFonts w:eastAsia="华文宋体"/>
        </w:rPr>
        <w:tab/>
        <w:t>(</w:t>
      </w:r>
      <w:r>
        <w:rPr>
          <w:rFonts w:eastAsia="华文宋体" w:hint="eastAsia"/>
        </w:rPr>
        <w:t>5.2.23-3</w:t>
      </w:r>
      <w:r>
        <w:rPr>
          <w:rFonts w:eastAsia="华文宋体"/>
        </w:rPr>
        <w:t>)</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08"/>
        <w:gridCol w:w="6921"/>
      </w:tblGrid>
      <w:tr w:rsidR="005F2E76" w14:paraId="6D062B64" w14:textId="77777777">
        <w:tc>
          <w:tcPr>
            <w:tcW w:w="1134" w:type="dxa"/>
          </w:tcPr>
          <w:p w14:paraId="7A18968C" w14:textId="71AD1B84" w:rsidR="005F2E76" w:rsidRDefault="00B67E50">
            <w:pPr>
              <w:tabs>
                <w:tab w:val="center" w:pos="4395"/>
                <w:tab w:val="center" w:pos="8295"/>
              </w:tabs>
              <w:jc w:val="right"/>
              <w:rPr>
                <w:kern w:val="0"/>
              </w:rPr>
            </w:pPr>
            <w:r>
              <w:rPr>
                <w:rFonts w:hint="eastAsia"/>
                <w:kern w:val="0"/>
              </w:rPr>
              <w:t>式中：</w:t>
            </w:r>
            <w:r>
              <w:rPr>
                <w:rFonts w:hint="eastAsia"/>
                <w:kern w:val="0"/>
              </w:rPr>
              <w:t xml:space="preserve"> </w:t>
            </w:r>
            <w:r>
              <w:rPr>
                <w:kern w:val="0"/>
              </w:rPr>
              <w:t xml:space="preserve">  </w:t>
            </w:r>
            <w:r>
              <w:rPr>
                <w:i/>
                <w:iCs/>
                <w:kern w:val="0"/>
              </w:rPr>
              <w:t>θ</w:t>
            </w:r>
            <w:r>
              <w:rPr>
                <w:rFonts w:hint="eastAsia"/>
                <w:kern w:val="0"/>
              </w:rPr>
              <w:t xml:space="preserve"> </w:t>
            </w:r>
            <w:r>
              <w:rPr>
                <w:kern w:val="0"/>
              </w:rPr>
              <w:t xml:space="preserve">  </w:t>
            </w:r>
          </w:p>
        </w:tc>
        <w:tc>
          <w:tcPr>
            <w:tcW w:w="7162" w:type="dxa"/>
          </w:tcPr>
          <w:p w14:paraId="1C546728" w14:textId="77777777" w:rsidR="005F2E76" w:rsidRDefault="00B67E50">
            <w:pPr>
              <w:tabs>
                <w:tab w:val="center" w:pos="4395"/>
                <w:tab w:val="center" w:pos="8295"/>
              </w:tabs>
              <w:ind w:left="480" w:hangingChars="200" w:hanging="480"/>
              <w:jc w:val="left"/>
              <w:rPr>
                <w:rFonts w:ascii="宋体" w:hAnsi="宋体"/>
                <w:kern w:val="0"/>
              </w:rPr>
            </w:pPr>
            <w:r>
              <w:rPr>
                <w:rFonts w:hint="eastAsia"/>
                <w:strike/>
                <w:kern w:val="0"/>
              </w:rPr>
              <w:t xml:space="preserve"> </w:t>
            </w:r>
            <w:r>
              <w:rPr>
                <w:strike/>
                <w:kern w:val="0"/>
              </w:rPr>
              <w:t xml:space="preserve">   </w:t>
            </w:r>
            <w:r>
              <w:rPr>
                <w:rFonts w:hint="eastAsia"/>
                <w:kern w:val="0"/>
              </w:rPr>
              <w:t>考虑荷载长期作用对挠度增大的影响系数，按现行国家标准《混凝土结构设计规范》</w:t>
            </w:r>
            <w:r>
              <w:rPr>
                <w:rFonts w:hint="eastAsia"/>
                <w:kern w:val="0"/>
              </w:rPr>
              <w:t>G</w:t>
            </w:r>
            <w:r>
              <w:rPr>
                <w:kern w:val="0"/>
              </w:rPr>
              <w:t xml:space="preserve">B </w:t>
            </w:r>
            <w:r>
              <w:rPr>
                <w:rFonts w:hint="eastAsia"/>
                <w:kern w:val="0"/>
              </w:rPr>
              <w:t>50010</w:t>
            </w:r>
            <w:r>
              <w:rPr>
                <w:rFonts w:hint="eastAsia"/>
                <w:kern w:val="0"/>
              </w:rPr>
              <w:t>取用；</w:t>
            </w:r>
          </w:p>
        </w:tc>
      </w:tr>
      <w:tr w:rsidR="005F2E76" w14:paraId="37DD4350" w14:textId="77777777">
        <w:tc>
          <w:tcPr>
            <w:tcW w:w="1134" w:type="dxa"/>
          </w:tcPr>
          <w:p w14:paraId="20BB8E92" w14:textId="77777777" w:rsidR="005F2E76" w:rsidRDefault="00B67E50">
            <w:pPr>
              <w:tabs>
                <w:tab w:val="center" w:pos="4395"/>
                <w:tab w:val="center" w:pos="8295"/>
              </w:tabs>
              <w:jc w:val="right"/>
              <w:rPr>
                <w:i/>
                <w:iCs/>
                <w:kern w:val="0"/>
              </w:rPr>
            </w:pPr>
            <w:r>
              <w:rPr>
                <w:i/>
                <w:iCs/>
                <w:kern w:val="0"/>
              </w:rPr>
              <w:t>M</w:t>
            </w:r>
            <w:r>
              <w:rPr>
                <w:kern w:val="0"/>
                <w:vertAlign w:val="subscript"/>
              </w:rPr>
              <w:t>k</w:t>
            </w:r>
          </w:p>
        </w:tc>
        <w:tc>
          <w:tcPr>
            <w:tcW w:w="7162" w:type="dxa"/>
          </w:tcPr>
          <w:p w14:paraId="5659389A" w14:textId="77777777" w:rsidR="005F2E76" w:rsidRDefault="00B67E50">
            <w:pPr>
              <w:tabs>
                <w:tab w:val="center" w:pos="4395"/>
                <w:tab w:val="center" w:pos="8295"/>
              </w:tabs>
              <w:jc w:val="left"/>
              <w:rPr>
                <w:strike/>
                <w:kern w:val="0"/>
              </w:rPr>
            </w:pPr>
            <w:r>
              <w:rPr>
                <w:rFonts w:hint="eastAsia"/>
                <w:strike/>
                <w:kern w:val="0"/>
              </w:rPr>
              <w:t xml:space="preserve"> </w:t>
            </w:r>
            <w:r>
              <w:rPr>
                <w:strike/>
                <w:kern w:val="0"/>
              </w:rPr>
              <w:t xml:space="preserve">   </w:t>
            </w:r>
            <w:r>
              <w:rPr>
                <w:rFonts w:hint="eastAsia"/>
                <w:kern w:val="0"/>
              </w:rPr>
              <w:t>叠合楼板按荷载标准组合计算的弯矩值；</w:t>
            </w:r>
          </w:p>
        </w:tc>
      </w:tr>
      <w:tr w:rsidR="005F2E76" w14:paraId="4FD949D6" w14:textId="77777777">
        <w:tc>
          <w:tcPr>
            <w:tcW w:w="1134" w:type="dxa"/>
          </w:tcPr>
          <w:p w14:paraId="3E6C25F6" w14:textId="77777777" w:rsidR="005F2E76" w:rsidRDefault="00B67E50">
            <w:pPr>
              <w:tabs>
                <w:tab w:val="center" w:pos="4395"/>
                <w:tab w:val="center" w:pos="8295"/>
              </w:tabs>
              <w:jc w:val="right"/>
              <w:rPr>
                <w:kern w:val="0"/>
              </w:rPr>
            </w:pPr>
            <w:r>
              <w:rPr>
                <w:i/>
                <w:iCs/>
                <w:kern w:val="0"/>
              </w:rPr>
              <w:t>M</w:t>
            </w:r>
            <w:r>
              <w:rPr>
                <w:kern w:val="0"/>
                <w:vertAlign w:val="subscript"/>
              </w:rPr>
              <w:t>q</w:t>
            </w:r>
          </w:p>
        </w:tc>
        <w:tc>
          <w:tcPr>
            <w:tcW w:w="7162" w:type="dxa"/>
          </w:tcPr>
          <w:p w14:paraId="55F9164C" w14:textId="77777777" w:rsidR="005F2E76" w:rsidRDefault="00B67E50">
            <w:pPr>
              <w:tabs>
                <w:tab w:val="center" w:pos="4395"/>
                <w:tab w:val="center" w:pos="8295"/>
              </w:tabs>
              <w:jc w:val="left"/>
              <w:rPr>
                <w:kern w:val="0"/>
              </w:rPr>
            </w:pPr>
            <w:r>
              <w:rPr>
                <w:rFonts w:hint="eastAsia"/>
                <w:strike/>
                <w:kern w:val="0"/>
              </w:rPr>
              <w:t xml:space="preserve"> </w:t>
            </w:r>
            <w:r>
              <w:rPr>
                <w:strike/>
                <w:kern w:val="0"/>
              </w:rPr>
              <w:t xml:space="preserve">   </w:t>
            </w:r>
            <w:r>
              <w:rPr>
                <w:rFonts w:hint="eastAsia"/>
                <w:kern w:val="0"/>
              </w:rPr>
              <w:t>叠合楼板按荷载准永久组合计算的弯矩值；</w:t>
            </w:r>
          </w:p>
        </w:tc>
      </w:tr>
      <w:tr w:rsidR="005F2E76" w14:paraId="78E263C6" w14:textId="77777777">
        <w:tc>
          <w:tcPr>
            <w:tcW w:w="1134" w:type="dxa"/>
          </w:tcPr>
          <w:p w14:paraId="5DF2639E" w14:textId="77777777" w:rsidR="005F2E76" w:rsidRDefault="00B67E50">
            <w:pPr>
              <w:tabs>
                <w:tab w:val="center" w:pos="4395"/>
                <w:tab w:val="center" w:pos="8295"/>
              </w:tabs>
              <w:jc w:val="right"/>
              <w:rPr>
                <w:i/>
                <w:iCs/>
                <w:kern w:val="0"/>
              </w:rPr>
            </w:pPr>
            <w:r>
              <w:rPr>
                <w:i/>
                <w:iCs/>
                <w:kern w:val="0"/>
              </w:rPr>
              <w:t>B</w:t>
            </w:r>
            <w:r>
              <w:rPr>
                <w:kern w:val="0"/>
                <w:vertAlign w:val="subscript"/>
              </w:rPr>
              <w:t>s1</w:t>
            </w:r>
          </w:p>
        </w:tc>
        <w:tc>
          <w:tcPr>
            <w:tcW w:w="7162" w:type="dxa"/>
          </w:tcPr>
          <w:p w14:paraId="36E48C2D" w14:textId="77777777" w:rsidR="005F2E76" w:rsidRDefault="00B67E50">
            <w:pPr>
              <w:tabs>
                <w:tab w:val="center" w:pos="4395"/>
                <w:tab w:val="center" w:pos="8295"/>
              </w:tabs>
              <w:jc w:val="left"/>
              <w:rPr>
                <w:strike/>
                <w:kern w:val="0"/>
              </w:rPr>
            </w:pPr>
            <w:r>
              <w:rPr>
                <w:rFonts w:hint="eastAsia"/>
                <w:strike/>
                <w:kern w:val="0"/>
              </w:rPr>
              <w:t xml:space="preserve"> </w:t>
            </w:r>
            <w:r>
              <w:rPr>
                <w:strike/>
                <w:kern w:val="0"/>
              </w:rPr>
              <w:t xml:space="preserve">   </w:t>
            </w:r>
            <w:r>
              <w:rPr>
                <w:rFonts w:hint="eastAsia"/>
                <w:kern w:val="0"/>
              </w:rPr>
              <w:t>预制底板的短期刚度，按本规程第</w:t>
            </w:r>
            <w:r>
              <w:rPr>
                <w:rFonts w:hint="eastAsia"/>
                <w:kern w:val="0"/>
              </w:rPr>
              <w:t>5.2.22</w:t>
            </w:r>
            <w:r>
              <w:rPr>
                <w:rFonts w:hint="eastAsia"/>
                <w:kern w:val="0"/>
              </w:rPr>
              <w:t>条计算；</w:t>
            </w:r>
          </w:p>
        </w:tc>
      </w:tr>
      <w:tr w:rsidR="005F2E76" w14:paraId="4EA94400" w14:textId="77777777">
        <w:tc>
          <w:tcPr>
            <w:tcW w:w="1134" w:type="dxa"/>
          </w:tcPr>
          <w:p w14:paraId="201AA36F" w14:textId="77777777" w:rsidR="005F2E76" w:rsidRDefault="00B67E50">
            <w:pPr>
              <w:tabs>
                <w:tab w:val="center" w:pos="4395"/>
                <w:tab w:val="center" w:pos="8295"/>
              </w:tabs>
              <w:jc w:val="right"/>
              <w:rPr>
                <w:i/>
                <w:iCs/>
                <w:kern w:val="0"/>
              </w:rPr>
            </w:pPr>
            <w:r>
              <w:rPr>
                <w:i/>
                <w:iCs/>
                <w:kern w:val="0"/>
              </w:rPr>
              <w:t>B</w:t>
            </w:r>
            <w:r>
              <w:rPr>
                <w:kern w:val="0"/>
                <w:vertAlign w:val="subscript"/>
              </w:rPr>
              <w:t>s2</w:t>
            </w:r>
          </w:p>
        </w:tc>
        <w:tc>
          <w:tcPr>
            <w:tcW w:w="7162" w:type="dxa"/>
          </w:tcPr>
          <w:p w14:paraId="38FCA095" w14:textId="77777777" w:rsidR="005F2E76" w:rsidRDefault="00B67E50">
            <w:pPr>
              <w:tabs>
                <w:tab w:val="center" w:pos="4395"/>
                <w:tab w:val="center" w:pos="8295"/>
              </w:tabs>
              <w:jc w:val="left"/>
              <w:rPr>
                <w:strike/>
                <w:kern w:val="0"/>
              </w:rPr>
            </w:pPr>
            <w:r>
              <w:rPr>
                <w:rFonts w:hint="eastAsia"/>
                <w:strike/>
                <w:kern w:val="0"/>
              </w:rPr>
              <w:t xml:space="preserve"> </w:t>
            </w:r>
            <w:r>
              <w:rPr>
                <w:strike/>
                <w:kern w:val="0"/>
              </w:rPr>
              <w:t xml:space="preserve">   </w:t>
            </w:r>
            <w:r>
              <w:rPr>
                <w:rFonts w:hint="eastAsia"/>
                <w:kern w:val="0"/>
              </w:rPr>
              <w:t>叠合楼板第二阶段的短期刚度，按本规程第</w:t>
            </w:r>
            <w:r>
              <w:rPr>
                <w:rFonts w:hint="eastAsia"/>
                <w:kern w:val="0"/>
              </w:rPr>
              <w:t>5.2.22</w:t>
            </w:r>
            <w:r>
              <w:rPr>
                <w:rFonts w:hint="eastAsia"/>
                <w:kern w:val="0"/>
              </w:rPr>
              <w:t>条计算；</w:t>
            </w:r>
          </w:p>
        </w:tc>
      </w:tr>
      <w:tr w:rsidR="005F2E76" w14:paraId="5127D67A" w14:textId="77777777">
        <w:tc>
          <w:tcPr>
            <w:tcW w:w="1134" w:type="dxa"/>
          </w:tcPr>
          <w:p w14:paraId="4EA2A5F7" w14:textId="77777777" w:rsidR="005F2E76" w:rsidRDefault="00B67E50">
            <w:pPr>
              <w:tabs>
                <w:tab w:val="center" w:pos="4395"/>
                <w:tab w:val="center" w:pos="8295"/>
              </w:tabs>
              <w:jc w:val="right"/>
              <w:rPr>
                <w:i/>
                <w:iCs/>
                <w:kern w:val="0"/>
              </w:rPr>
            </w:pPr>
            <w:r>
              <w:rPr>
                <w:i/>
                <w:iCs/>
                <w:kern w:val="0"/>
              </w:rPr>
              <w:t>ψ</w:t>
            </w:r>
            <w:r>
              <w:rPr>
                <w:kern w:val="0"/>
                <w:vertAlign w:val="subscript"/>
              </w:rPr>
              <w:t>q</w:t>
            </w:r>
          </w:p>
        </w:tc>
        <w:tc>
          <w:tcPr>
            <w:tcW w:w="7162" w:type="dxa"/>
          </w:tcPr>
          <w:p w14:paraId="50C5D922" w14:textId="77777777" w:rsidR="005F2E76" w:rsidRDefault="00B67E50">
            <w:pPr>
              <w:tabs>
                <w:tab w:val="center" w:pos="4395"/>
                <w:tab w:val="center" w:pos="8295"/>
              </w:tabs>
              <w:jc w:val="left"/>
              <w:rPr>
                <w:strike/>
                <w:kern w:val="0"/>
              </w:rPr>
            </w:pPr>
            <w:r>
              <w:rPr>
                <w:rFonts w:hint="eastAsia"/>
                <w:strike/>
                <w:kern w:val="0"/>
              </w:rPr>
              <w:t xml:space="preserve"> </w:t>
            </w:r>
            <w:r>
              <w:rPr>
                <w:strike/>
                <w:kern w:val="0"/>
              </w:rPr>
              <w:t xml:space="preserve">   </w:t>
            </w:r>
            <w:r>
              <w:rPr>
                <w:rFonts w:hint="eastAsia"/>
                <w:kern w:val="0"/>
              </w:rPr>
              <w:t>第二阶段可变荷载的准永久值系数。</w:t>
            </w:r>
          </w:p>
        </w:tc>
      </w:tr>
    </w:tbl>
    <w:p w14:paraId="005BDA18" w14:textId="77777777" w:rsidR="005F2E76" w:rsidRDefault="00B67E50">
      <w:pPr>
        <w:jc w:val="left"/>
        <w:rPr>
          <w:bCs/>
        </w:rPr>
      </w:pPr>
      <w:r>
        <w:rPr>
          <w:rStyle w:val="14"/>
          <w:rFonts w:hint="eastAsia"/>
        </w:rPr>
        <w:t>【条文说明】</w:t>
      </w:r>
      <w:r>
        <w:rPr>
          <w:rStyle w:val="14"/>
          <w:rFonts w:hint="eastAsia"/>
        </w:rPr>
        <w:t>5.2.23</w:t>
      </w:r>
      <w:r>
        <w:rPr>
          <w:rStyle w:val="14"/>
          <w:rFonts w:hint="eastAsia"/>
        </w:rPr>
        <w:t>条文规定与现行国家标准《混凝土结构设计规范》</w:t>
      </w:r>
      <w:r>
        <w:rPr>
          <w:rStyle w:val="14"/>
          <w:rFonts w:hint="eastAsia"/>
        </w:rPr>
        <w:t>G</w:t>
      </w:r>
      <w:r>
        <w:rPr>
          <w:rStyle w:val="14"/>
        </w:rPr>
        <w:t>B 50</w:t>
      </w:r>
      <w:r>
        <w:rPr>
          <w:rStyle w:val="14"/>
          <w:rFonts w:hint="eastAsia"/>
        </w:rPr>
        <w:t>010</w:t>
      </w:r>
      <w:r>
        <w:rPr>
          <w:rStyle w:val="14"/>
          <w:rFonts w:hint="eastAsia"/>
        </w:rPr>
        <w:t>相同。</w:t>
      </w:r>
    </w:p>
    <w:p w14:paraId="5ECA810A" w14:textId="77777777" w:rsidR="005F2E76" w:rsidRDefault="00B67E50">
      <w:pPr>
        <w:jc w:val="left"/>
      </w:pPr>
      <w:r>
        <w:rPr>
          <w:rFonts w:hint="eastAsia"/>
          <w:b/>
          <w:bCs/>
        </w:rPr>
        <w:t>5.2.24</w:t>
      </w:r>
      <w:r>
        <w:t xml:space="preserve">  </w:t>
      </w:r>
      <w:r>
        <w:rPr>
          <w:rFonts w:hint="eastAsia"/>
        </w:rPr>
        <w:t>荷载准永久组合或标准组合下密拼预应力叠合楼板负弯矩区段内第二阶段的短期刚度</w:t>
      </w:r>
      <w:r>
        <w:rPr>
          <w:rFonts w:hint="eastAsia"/>
          <w:i/>
          <w:iCs/>
        </w:rPr>
        <w:t>B</w:t>
      </w:r>
      <w:r>
        <w:rPr>
          <w:vertAlign w:val="subscript"/>
        </w:rPr>
        <w:t>s2</w:t>
      </w:r>
      <w:r>
        <w:rPr>
          <w:rFonts w:hint="eastAsia"/>
        </w:rPr>
        <w:t>按现行国家标准《混凝土结构设计规范》</w:t>
      </w:r>
      <w:r>
        <w:rPr>
          <w:rFonts w:hint="eastAsia"/>
        </w:rPr>
        <w:t>G</w:t>
      </w:r>
      <w:r>
        <w:t xml:space="preserve">B </w:t>
      </w:r>
      <w:r>
        <w:rPr>
          <w:rFonts w:hint="eastAsia"/>
        </w:rPr>
        <w:t>50010</w:t>
      </w:r>
      <w:r>
        <w:rPr>
          <w:rFonts w:hint="eastAsia"/>
        </w:rPr>
        <w:t>取用。</w:t>
      </w:r>
    </w:p>
    <w:p w14:paraId="19C550ED" w14:textId="77777777" w:rsidR="005F2E76" w:rsidRDefault="00B67E50">
      <w:pPr>
        <w:jc w:val="left"/>
        <w:rPr>
          <w:bCs/>
        </w:rPr>
      </w:pPr>
      <w:r>
        <w:rPr>
          <w:rStyle w:val="14"/>
          <w:rFonts w:hint="eastAsia"/>
        </w:rPr>
        <w:t>【条文说明】</w:t>
      </w:r>
      <w:r>
        <w:rPr>
          <w:rStyle w:val="14"/>
          <w:rFonts w:hint="eastAsia"/>
        </w:rPr>
        <w:t>5.2.24</w:t>
      </w:r>
      <w:r>
        <w:rPr>
          <w:rStyle w:val="14"/>
          <w:rFonts w:hint="eastAsia"/>
        </w:rPr>
        <w:t>条文规定与现行国家标准《混凝土结构设计规范》</w:t>
      </w:r>
      <w:r>
        <w:rPr>
          <w:rStyle w:val="14"/>
          <w:rFonts w:hint="eastAsia"/>
        </w:rPr>
        <w:t>G</w:t>
      </w:r>
      <w:r>
        <w:rPr>
          <w:rStyle w:val="14"/>
        </w:rPr>
        <w:t>B 50</w:t>
      </w:r>
      <w:r>
        <w:rPr>
          <w:rStyle w:val="14"/>
          <w:rFonts w:hint="eastAsia"/>
        </w:rPr>
        <w:t>010</w:t>
      </w:r>
      <w:r>
        <w:rPr>
          <w:rStyle w:val="14"/>
          <w:rFonts w:hint="eastAsia"/>
        </w:rPr>
        <w:t>相同。</w:t>
      </w:r>
    </w:p>
    <w:p w14:paraId="41BE525D" w14:textId="77777777" w:rsidR="005F2E76" w:rsidRDefault="00B67E50">
      <w:pPr>
        <w:jc w:val="left"/>
      </w:pPr>
      <w:r>
        <w:rPr>
          <w:rFonts w:hint="eastAsia"/>
          <w:b/>
          <w:bCs/>
        </w:rPr>
        <w:t>5.2.25</w:t>
      </w:r>
      <w:r>
        <w:t xml:space="preserve">  </w:t>
      </w:r>
      <w:bookmarkStart w:id="79" w:name="_Hlk65418040"/>
      <w:r>
        <w:rPr>
          <w:rFonts w:hint="eastAsia"/>
        </w:rPr>
        <w:t>承受均布荷载的双向密拼预应力叠合楼板</w:t>
      </w:r>
      <w:bookmarkEnd w:id="79"/>
      <w:r>
        <w:rPr>
          <w:rFonts w:hint="eastAsia"/>
        </w:rPr>
        <w:t>，按荷载标准组合并考虑长期作用影响的挠度</w:t>
      </w:r>
      <w:r>
        <w:rPr>
          <w:i/>
          <w:iCs/>
        </w:rPr>
        <w:t>f</w:t>
      </w:r>
      <w:r>
        <w:rPr>
          <w:vertAlign w:val="subscript"/>
        </w:rPr>
        <w:t>max</w:t>
      </w:r>
      <w:r>
        <w:rPr>
          <w:rFonts w:hint="eastAsia"/>
        </w:rPr>
        <w:t>可按下列公式计算：</w:t>
      </w:r>
    </w:p>
    <w:p w14:paraId="3D6A9174" w14:textId="77777777" w:rsidR="005F2E76" w:rsidRDefault="00B67E50">
      <w:pPr>
        <w:tabs>
          <w:tab w:val="center" w:pos="4395"/>
          <w:tab w:val="center" w:pos="8295"/>
        </w:tabs>
        <w:jc w:val="center"/>
        <w:textAlignment w:val="baseline"/>
        <w:rPr>
          <w:rFonts w:eastAsia="华文宋体"/>
        </w:rPr>
      </w:pPr>
      <w:r>
        <w:rPr>
          <w:rFonts w:eastAsia="华文宋体"/>
        </w:rPr>
        <w:tab/>
      </w:r>
      <w:r>
        <w:rPr>
          <w:rFonts w:eastAsia="华文宋体"/>
          <w:position w:val="-28"/>
        </w:rPr>
        <w:object w:dxaOrig="1240" w:dyaOrig="640" w14:anchorId="409A8BD8">
          <v:shape id="_x0000_i1076" type="#_x0000_t75" style="width:61.8pt;height:31.8pt" o:ole="">
            <v:imagedata r:id="rId115" o:title=""/>
          </v:shape>
          <o:OLEObject Type="Embed" ProgID="Equation.DSMT4" ShapeID="_x0000_i1076" DrawAspect="Content" ObjectID="_1678079234" r:id="rId116"/>
        </w:object>
      </w:r>
      <w:r>
        <w:rPr>
          <w:rFonts w:eastAsia="华文宋体"/>
        </w:rPr>
        <w:tab/>
        <w:t>(</w:t>
      </w:r>
      <w:r>
        <w:rPr>
          <w:rFonts w:eastAsia="华文宋体" w:hint="eastAsia"/>
        </w:rPr>
        <w:t>5.2.25-1</w:t>
      </w:r>
      <w:r>
        <w:rPr>
          <w:rFonts w:eastAsia="华文宋体"/>
        </w:rPr>
        <w:t>)</w:t>
      </w:r>
    </w:p>
    <w:p w14:paraId="367612C3" w14:textId="77777777" w:rsidR="005F2E76" w:rsidRDefault="00B67E50">
      <w:pPr>
        <w:tabs>
          <w:tab w:val="center" w:pos="4395"/>
          <w:tab w:val="center" w:pos="8295"/>
        </w:tabs>
        <w:jc w:val="center"/>
        <w:textAlignment w:val="baseline"/>
        <w:rPr>
          <w:rFonts w:eastAsia="华文宋体"/>
        </w:rPr>
      </w:pPr>
      <w:r>
        <w:rPr>
          <w:rFonts w:eastAsia="华文宋体"/>
        </w:rPr>
        <w:tab/>
      </w:r>
      <w:r>
        <w:rPr>
          <w:rFonts w:eastAsia="华文宋体"/>
          <w:position w:val="-26"/>
        </w:rPr>
        <w:object w:dxaOrig="1096" w:dyaOrig="600" w14:anchorId="0CF5CC95">
          <v:shape id="_x0000_i1077" type="#_x0000_t75" style="width:54.6pt;height:30pt" o:ole="">
            <v:imagedata r:id="rId117" o:title=""/>
          </v:shape>
          <o:OLEObject Type="Embed" ProgID="Equation.DSMT4" ShapeID="_x0000_i1077" DrawAspect="Content" ObjectID="_1678079235" r:id="rId118"/>
        </w:object>
      </w:r>
      <w:r>
        <w:rPr>
          <w:rFonts w:eastAsia="华文宋体"/>
        </w:rPr>
        <w:tab/>
        <w:t>(</w:t>
      </w:r>
      <w:r>
        <w:rPr>
          <w:rFonts w:eastAsia="华文宋体" w:hint="eastAsia"/>
        </w:rPr>
        <w:t>5.2.25-</w:t>
      </w:r>
      <w:r>
        <w:rPr>
          <w:rFonts w:eastAsia="华文宋体"/>
        </w:rPr>
        <w:t>2)</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08"/>
        <w:gridCol w:w="6921"/>
      </w:tblGrid>
      <w:tr w:rsidR="005F2E76" w14:paraId="703BB7E9" w14:textId="77777777">
        <w:tc>
          <w:tcPr>
            <w:tcW w:w="1134" w:type="dxa"/>
          </w:tcPr>
          <w:p w14:paraId="0549A2E9" w14:textId="77777777" w:rsidR="005F2E76" w:rsidRDefault="00B67E50">
            <w:pPr>
              <w:tabs>
                <w:tab w:val="center" w:pos="4395"/>
                <w:tab w:val="center" w:pos="8295"/>
              </w:tabs>
              <w:wordWrap w:val="0"/>
              <w:jc w:val="right"/>
              <w:rPr>
                <w:kern w:val="0"/>
              </w:rPr>
            </w:pPr>
            <w:r>
              <w:rPr>
                <w:rFonts w:hint="eastAsia"/>
                <w:kern w:val="0"/>
              </w:rPr>
              <w:t>式中：</w:t>
            </w:r>
            <w:r>
              <w:rPr>
                <w:rFonts w:hint="eastAsia"/>
                <w:kern w:val="0"/>
              </w:rPr>
              <w:t xml:space="preserve">  </w:t>
            </w:r>
            <w:r>
              <w:rPr>
                <w:i/>
                <w:iCs/>
                <w:kern w:val="0"/>
              </w:rPr>
              <w:t xml:space="preserve">f </w:t>
            </w:r>
          </w:p>
        </w:tc>
        <w:tc>
          <w:tcPr>
            <w:tcW w:w="7162" w:type="dxa"/>
          </w:tcPr>
          <w:p w14:paraId="74FB8574" w14:textId="77777777" w:rsidR="005F2E76" w:rsidRDefault="00B67E50">
            <w:pPr>
              <w:tabs>
                <w:tab w:val="center" w:pos="4395"/>
                <w:tab w:val="center" w:pos="8295"/>
              </w:tabs>
              <w:ind w:left="480" w:hangingChars="200" w:hanging="480"/>
              <w:jc w:val="left"/>
              <w:rPr>
                <w:rFonts w:ascii="宋体" w:hAnsi="宋体"/>
                <w:kern w:val="0"/>
              </w:rPr>
            </w:pPr>
            <w:r>
              <w:rPr>
                <w:rFonts w:hint="eastAsia"/>
                <w:strike/>
                <w:kern w:val="0"/>
              </w:rPr>
              <w:t xml:space="preserve"> </w:t>
            </w:r>
            <w:r>
              <w:rPr>
                <w:strike/>
                <w:kern w:val="0"/>
              </w:rPr>
              <w:t xml:space="preserve">   </w:t>
            </w:r>
            <w:r>
              <w:rPr>
                <w:rFonts w:hint="eastAsia"/>
                <w:kern w:val="0"/>
              </w:rPr>
              <w:t>双向叠合楼板跨中挠度系数，按本规程</w:t>
            </w:r>
            <w:r>
              <w:rPr>
                <w:rFonts w:hint="eastAsia"/>
                <w:kern w:val="0"/>
              </w:rPr>
              <w:t>5.2.12</w:t>
            </w:r>
            <w:r>
              <w:rPr>
                <w:rFonts w:hint="eastAsia"/>
                <w:kern w:val="0"/>
              </w:rPr>
              <w:t>条等效跨度比</w:t>
            </w:r>
            <w:r>
              <w:rPr>
                <w:i/>
                <w:iCs/>
                <w:kern w:val="0"/>
              </w:rPr>
              <w:t>λ</w:t>
            </w:r>
            <w:r>
              <w:rPr>
                <w:rFonts w:hint="eastAsia"/>
                <w:kern w:val="0"/>
                <w:vertAlign w:val="subscript"/>
              </w:rPr>
              <w:t>e</w:t>
            </w:r>
            <w:r>
              <w:rPr>
                <w:rFonts w:hint="eastAsia"/>
                <w:kern w:val="0"/>
              </w:rPr>
              <w:t>查附录</w:t>
            </w:r>
            <w:r>
              <w:rPr>
                <w:rFonts w:hint="eastAsia"/>
                <w:kern w:val="0"/>
              </w:rPr>
              <w:t>A</w:t>
            </w:r>
            <w:r>
              <w:rPr>
                <w:rFonts w:hint="eastAsia"/>
                <w:kern w:val="0"/>
              </w:rPr>
              <w:t>取值；</w:t>
            </w:r>
          </w:p>
        </w:tc>
      </w:tr>
      <w:tr w:rsidR="005F2E76" w14:paraId="662E788E" w14:textId="77777777">
        <w:tc>
          <w:tcPr>
            <w:tcW w:w="1134" w:type="dxa"/>
          </w:tcPr>
          <w:p w14:paraId="3E0B60C1" w14:textId="6CCDA6EF" w:rsidR="005F2E76" w:rsidRDefault="00B67E50">
            <w:pPr>
              <w:tabs>
                <w:tab w:val="center" w:pos="4395"/>
                <w:tab w:val="center" w:pos="8295"/>
              </w:tabs>
              <w:jc w:val="right"/>
              <w:rPr>
                <w:i/>
                <w:iCs/>
                <w:kern w:val="0"/>
              </w:rPr>
            </w:pPr>
            <w:r>
              <w:rPr>
                <w:i/>
                <w:iCs/>
                <w:kern w:val="0"/>
              </w:rPr>
              <w:t>q</w:t>
            </w:r>
            <w:r w:rsidR="009608B3" w:rsidRPr="009608B3">
              <w:rPr>
                <w:kern w:val="0"/>
                <w:vertAlign w:val="subscript"/>
              </w:rPr>
              <w:t>k</w:t>
            </w:r>
          </w:p>
        </w:tc>
        <w:tc>
          <w:tcPr>
            <w:tcW w:w="7162" w:type="dxa"/>
          </w:tcPr>
          <w:p w14:paraId="558B905F" w14:textId="77777777" w:rsidR="005F2E76" w:rsidRDefault="00B67E50">
            <w:pPr>
              <w:tabs>
                <w:tab w:val="center" w:pos="4395"/>
                <w:tab w:val="center" w:pos="8295"/>
              </w:tabs>
              <w:jc w:val="left"/>
              <w:rPr>
                <w:strike/>
                <w:kern w:val="0"/>
              </w:rPr>
            </w:pPr>
            <w:r>
              <w:rPr>
                <w:rFonts w:hint="eastAsia"/>
                <w:strike/>
                <w:kern w:val="0"/>
              </w:rPr>
              <w:t xml:space="preserve"> </w:t>
            </w:r>
            <w:r>
              <w:rPr>
                <w:strike/>
                <w:kern w:val="0"/>
              </w:rPr>
              <w:t xml:space="preserve">   </w:t>
            </w:r>
            <w:r>
              <w:rPr>
                <w:rFonts w:hint="eastAsia"/>
                <w:kern w:val="0"/>
              </w:rPr>
              <w:t>双向叠合楼板均布荷载标准值；</w:t>
            </w:r>
          </w:p>
        </w:tc>
      </w:tr>
      <w:tr w:rsidR="005F2E76" w14:paraId="4AA9ACA1" w14:textId="77777777">
        <w:tc>
          <w:tcPr>
            <w:tcW w:w="1134" w:type="dxa"/>
          </w:tcPr>
          <w:p w14:paraId="1FD3DCF1" w14:textId="77777777" w:rsidR="005F2E76" w:rsidRDefault="00B67E50">
            <w:pPr>
              <w:tabs>
                <w:tab w:val="center" w:pos="4395"/>
                <w:tab w:val="center" w:pos="8295"/>
              </w:tabs>
              <w:jc w:val="right"/>
              <w:rPr>
                <w:kern w:val="0"/>
              </w:rPr>
            </w:pPr>
            <w:r>
              <w:rPr>
                <w:i/>
                <w:iCs/>
                <w:kern w:val="0"/>
              </w:rPr>
              <w:lastRenderedPageBreak/>
              <w:t>l</w:t>
            </w:r>
            <w:r>
              <w:rPr>
                <w:i/>
                <w:iCs/>
                <w:kern w:val="0"/>
                <w:vertAlign w:val="subscript"/>
              </w:rPr>
              <w:t>x</w:t>
            </w:r>
          </w:p>
        </w:tc>
        <w:tc>
          <w:tcPr>
            <w:tcW w:w="7162" w:type="dxa"/>
          </w:tcPr>
          <w:p w14:paraId="1DCFDEF9" w14:textId="77777777" w:rsidR="005F2E76" w:rsidRDefault="00B67E50">
            <w:pPr>
              <w:tabs>
                <w:tab w:val="center" w:pos="4395"/>
                <w:tab w:val="center" w:pos="8295"/>
              </w:tabs>
              <w:jc w:val="left"/>
              <w:rPr>
                <w:kern w:val="0"/>
              </w:rPr>
            </w:pPr>
            <w:r>
              <w:rPr>
                <w:rFonts w:hint="eastAsia"/>
                <w:strike/>
                <w:kern w:val="0"/>
              </w:rPr>
              <w:t xml:space="preserve"> </w:t>
            </w:r>
            <w:r>
              <w:rPr>
                <w:strike/>
                <w:kern w:val="0"/>
              </w:rPr>
              <w:t xml:space="preserve">   </w:t>
            </w:r>
            <w:r>
              <w:rPr>
                <w:rFonts w:hint="eastAsia"/>
                <w:kern w:val="0"/>
              </w:rPr>
              <w:t>双向叠合楼板预应力方向跨度；</w:t>
            </w:r>
          </w:p>
        </w:tc>
      </w:tr>
      <w:tr w:rsidR="005F2E76" w14:paraId="12F88C92" w14:textId="77777777">
        <w:tc>
          <w:tcPr>
            <w:tcW w:w="1134" w:type="dxa"/>
          </w:tcPr>
          <w:p w14:paraId="6A5082D7" w14:textId="77777777" w:rsidR="005F2E76" w:rsidRDefault="00B67E50">
            <w:pPr>
              <w:tabs>
                <w:tab w:val="center" w:pos="4395"/>
                <w:tab w:val="center" w:pos="8295"/>
              </w:tabs>
              <w:jc w:val="right"/>
              <w:rPr>
                <w:i/>
                <w:iCs/>
                <w:kern w:val="0"/>
              </w:rPr>
            </w:pPr>
            <w:r>
              <w:rPr>
                <w:i/>
                <w:iCs/>
                <w:kern w:val="0"/>
              </w:rPr>
              <w:t>D</w:t>
            </w:r>
            <w:r>
              <w:rPr>
                <w:i/>
                <w:iCs/>
                <w:kern w:val="0"/>
                <w:vertAlign w:val="subscript"/>
              </w:rPr>
              <w:t>x</w:t>
            </w:r>
          </w:p>
        </w:tc>
        <w:tc>
          <w:tcPr>
            <w:tcW w:w="7162" w:type="dxa"/>
          </w:tcPr>
          <w:p w14:paraId="2DB85097" w14:textId="77777777" w:rsidR="005F2E76" w:rsidRDefault="00B67E50">
            <w:pPr>
              <w:tabs>
                <w:tab w:val="center" w:pos="4395"/>
                <w:tab w:val="center" w:pos="8295"/>
              </w:tabs>
              <w:jc w:val="left"/>
              <w:rPr>
                <w:strike/>
                <w:kern w:val="0"/>
              </w:rPr>
            </w:pPr>
            <w:r>
              <w:rPr>
                <w:rFonts w:hint="eastAsia"/>
                <w:strike/>
                <w:kern w:val="0"/>
              </w:rPr>
              <w:t xml:space="preserve"> </w:t>
            </w:r>
            <w:r>
              <w:rPr>
                <w:strike/>
                <w:kern w:val="0"/>
              </w:rPr>
              <w:t xml:space="preserve">   </w:t>
            </w:r>
            <w:r>
              <w:rPr>
                <w:rFonts w:hint="eastAsia"/>
                <w:kern w:val="0"/>
              </w:rPr>
              <w:t>双向叠合楼板考虑长期作用和泊松比影响的预应力方向刚度；</w:t>
            </w:r>
          </w:p>
        </w:tc>
      </w:tr>
      <w:tr w:rsidR="005F2E76" w14:paraId="5C8CD625" w14:textId="77777777">
        <w:tc>
          <w:tcPr>
            <w:tcW w:w="1134" w:type="dxa"/>
          </w:tcPr>
          <w:p w14:paraId="64357D1A" w14:textId="77777777" w:rsidR="005F2E76" w:rsidRDefault="00B67E50">
            <w:pPr>
              <w:tabs>
                <w:tab w:val="center" w:pos="4395"/>
                <w:tab w:val="center" w:pos="8295"/>
              </w:tabs>
              <w:jc w:val="right"/>
              <w:rPr>
                <w:i/>
                <w:iCs/>
                <w:kern w:val="0"/>
              </w:rPr>
            </w:pPr>
            <w:r>
              <w:rPr>
                <w:i/>
                <w:iCs/>
                <w:kern w:val="0"/>
              </w:rPr>
              <w:t>B</w:t>
            </w:r>
            <w:r>
              <w:rPr>
                <w:i/>
                <w:iCs/>
                <w:kern w:val="0"/>
                <w:vertAlign w:val="subscript"/>
              </w:rPr>
              <w:t>x</w:t>
            </w:r>
            <w:r>
              <w:rPr>
                <w:kern w:val="0"/>
                <w:vertAlign w:val="subscript"/>
              </w:rPr>
              <w:t>1</w:t>
            </w:r>
          </w:p>
        </w:tc>
        <w:tc>
          <w:tcPr>
            <w:tcW w:w="7162" w:type="dxa"/>
          </w:tcPr>
          <w:p w14:paraId="730D33E5"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双向叠合楼板预应力方向考虑长期作用的单位宽度实际抗弯刚度，按本规程第</w:t>
            </w:r>
            <w:r>
              <w:rPr>
                <w:rFonts w:hint="eastAsia"/>
                <w:kern w:val="0"/>
              </w:rPr>
              <w:t>5.2.23</w:t>
            </w:r>
            <w:r>
              <w:rPr>
                <w:rFonts w:hint="eastAsia"/>
                <w:kern w:val="0"/>
              </w:rPr>
              <w:t>条计算；</w:t>
            </w:r>
          </w:p>
        </w:tc>
      </w:tr>
      <w:tr w:rsidR="005F2E76" w14:paraId="50906161" w14:textId="77777777">
        <w:tc>
          <w:tcPr>
            <w:tcW w:w="1134" w:type="dxa"/>
          </w:tcPr>
          <w:p w14:paraId="22003052" w14:textId="77777777" w:rsidR="005F2E76" w:rsidRDefault="00B67E50">
            <w:pPr>
              <w:tabs>
                <w:tab w:val="center" w:pos="4395"/>
                <w:tab w:val="center" w:pos="8295"/>
              </w:tabs>
              <w:jc w:val="right"/>
              <w:rPr>
                <w:i/>
                <w:iCs/>
                <w:kern w:val="0"/>
              </w:rPr>
            </w:pPr>
            <w:r>
              <w:rPr>
                <w:i/>
                <w:iCs/>
                <w:kern w:val="0"/>
              </w:rPr>
              <w:t>μ</w:t>
            </w:r>
          </w:p>
        </w:tc>
        <w:tc>
          <w:tcPr>
            <w:tcW w:w="7162" w:type="dxa"/>
          </w:tcPr>
          <w:p w14:paraId="7C4A7C52" w14:textId="77777777" w:rsidR="005F2E76" w:rsidRDefault="00B67E50">
            <w:pPr>
              <w:tabs>
                <w:tab w:val="center" w:pos="4395"/>
                <w:tab w:val="center" w:pos="8295"/>
              </w:tabs>
              <w:jc w:val="left"/>
              <w:rPr>
                <w:strike/>
                <w:kern w:val="0"/>
              </w:rPr>
            </w:pPr>
            <w:r>
              <w:rPr>
                <w:rFonts w:hint="eastAsia"/>
                <w:strike/>
                <w:kern w:val="0"/>
              </w:rPr>
              <w:t xml:space="preserve"> </w:t>
            </w:r>
            <w:r>
              <w:rPr>
                <w:strike/>
                <w:kern w:val="0"/>
              </w:rPr>
              <w:t xml:space="preserve">   </w:t>
            </w:r>
            <w:r>
              <w:rPr>
                <w:rFonts w:hint="eastAsia"/>
                <w:kern w:val="0"/>
              </w:rPr>
              <w:t>混凝土泊松比，按</w:t>
            </w:r>
            <w:r>
              <w:rPr>
                <w:rFonts w:hint="eastAsia"/>
                <w:kern w:val="0"/>
              </w:rPr>
              <w:t>0.2</w:t>
            </w:r>
            <w:r>
              <w:rPr>
                <w:rFonts w:hint="eastAsia"/>
                <w:kern w:val="0"/>
              </w:rPr>
              <w:t>取用。</w:t>
            </w:r>
          </w:p>
        </w:tc>
      </w:tr>
    </w:tbl>
    <w:p w14:paraId="4DF4AF5D" w14:textId="77777777" w:rsidR="005F2E76" w:rsidRDefault="00B67E50">
      <w:pPr>
        <w:jc w:val="left"/>
        <w:rPr>
          <w:bCs/>
          <w:smallCaps/>
          <w:color w:val="5B9BD5"/>
          <w:spacing w:val="5"/>
        </w:rPr>
      </w:pPr>
      <w:r>
        <w:rPr>
          <w:rStyle w:val="14"/>
          <w:rFonts w:hint="eastAsia"/>
        </w:rPr>
        <w:t>【条文说明】文献《预应力混凝土四边简支双向叠合板的设计方法》、《均布荷载作用下四边简支预制带肋底板混凝土双向叠合板的简化弹性计算方法》和《预制带肋底板混凝土双向叠合板等效各向同性板的弹性计算方法》，给出了双向叠合楼板两个方向抗弯刚度不同时，板跨内最大挠度值计算公式，本规程考虑荷载长期作用后，得到承受均布荷载的双向密拼预应力叠合楼板的挠度计算公式。</w:t>
      </w:r>
    </w:p>
    <w:p w14:paraId="3EF8568E" w14:textId="77777777" w:rsidR="005F2E76" w:rsidRDefault="00B67E50">
      <w:pPr>
        <w:jc w:val="left"/>
      </w:pPr>
      <w:r>
        <w:rPr>
          <w:rFonts w:hint="eastAsia"/>
          <w:b/>
          <w:bCs/>
        </w:rPr>
        <w:t>5.2.26</w:t>
      </w:r>
      <w:r>
        <w:t xml:space="preserve">  </w:t>
      </w:r>
      <w:r>
        <w:rPr>
          <w:rFonts w:hint="eastAsia"/>
        </w:rPr>
        <w:t>密拼预应力叠合楼板在使用阶段的预应力反拱值可用结构力学方法按预制底板的刚度进行计算。在计算中，预应力钢筋的应力应扣除全部预应力损失；考虑预应力长期影响，可将计算所得的预应力反拱值乘以增大系数</w:t>
      </w:r>
      <w:r>
        <w:rPr>
          <w:rFonts w:hint="eastAsia"/>
        </w:rPr>
        <w:t>1.75</w:t>
      </w:r>
      <w:r>
        <w:rPr>
          <w:rFonts w:hint="eastAsia"/>
        </w:rPr>
        <w:t>。</w:t>
      </w:r>
    </w:p>
    <w:p w14:paraId="581D6245" w14:textId="77777777" w:rsidR="005F2E76" w:rsidRDefault="00B67E50">
      <w:pPr>
        <w:jc w:val="left"/>
        <w:rPr>
          <w:rStyle w:val="14"/>
        </w:rPr>
      </w:pPr>
      <w:r>
        <w:rPr>
          <w:rStyle w:val="14"/>
          <w:rFonts w:hint="eastAsia"/>
        </w:rPr>
        <w:t>【条文说明】</w:t>
      </w:r>
      <w:r>
        <w:rPr>
          <w:rStyle w:val="14"/>
          <w:rFonts w:hint="eastAsia"/>
        </w:rPr>
        <w:t>5.2.26</w:t>
      </w:r>
      <w:r>
        <w:rPr>
          <w:rStyle w:val="14"/>
          <w:rFonts w:hint="eastAsia"/>
        </w:rPr>
        <w:t>条文规定与现行国家标准《混凝土结构设计规范》</w:t>
      </w:r>
      <w:r>
        <w:rPr>
          <w:rStyle w:val="14"/>
          <w:rFonts w:hint="eastAsia"/>
        </w:rPr>
        <w:t>G</w:t>
      </w:r>
      <w:r>
        <w:rPr>
          <w:rStyle w:val="14"/>
        </w:rPr>
        <w:t>B 50</w:t>
      </w:r>
      <w:r>
        <w:rPr>
          <w:rStyle w:val="14"/>
          <w:rFonts w:hint="eastAsia"/>
        </w:rPr>
        <w:t>010</w:t>
      </w:r>
      <w:r>
        <w:rPr>
          <w:rStyle w:val="14"/>
          <w:rFonts w:hint="eastAsia"/>
        </w:rPr>
        <w:t>相同。</w:t>
      </w:r>
    </w:p>
    <w:p w14:paraId="7A4FE55A" w14:textId="77777777" w:rsidR="005F2E76" w:rsidRDefault="00B67E50">
      <w:pPr>
        <w:jc w:val="left"/>
      </w:pPr>
      <w:r>
        <w:rPr>
          <w:rFonts w:hint="eastAsia"/>
          <w:b/>
          <w:bCs/>
        </w:rPr>
        <w:t>5</w:t>
      </w:r>
      <w:r>
        <w:rPr>
          <w:b/>
          <w:bCs/>
        </w:rPr>
        <w:t>.</w:t>
      </w:r>
      <w:r>
        <w:rPr>
          <w:rFonts w:hint="eastAsia"/>
          <w:b/>
          <w:bCs/>
        </w:rPr>
        <w:t>2</w:t>
      </w:r>
      <w:r>
        <w:rPr>
          <w:b/>
          <w:bCs/>
        </w:rPr>
        <w:t>.</w:t>
      </w:r>
      <w:r>
        <w:rPr>
          <w:rFonts w:hint="eastAsia"/>
          <w:b/>
          <w:bCs/>
        </w:rPr>
        <w:t>27</w:t>
      </w:r>
      <w:r>
        <w:t xml:space="preserve">  </w:t>
      </w:r>
      <w:r>
        <w:rPr>
          <w:rFonts w:hint="eastAsia"/>
        </w:rPr>
        <w:t>对密拼预应力叠合楼盖应根据使用功能的要求进行竖向自振频率验算，并应符合下列要求：</w:t>
      </w:r>
    </w:p>
    <w:p w14:paraId="661EAA4D" w14:textId="77777777" w:rsidR="005F2E76" w:rsidRDefault="00B67E50">
      <w:pPr>
        <w:ind w:firstLineChars="150" w:firstLine="361"/>
        <w:jc w:val="left"/>
      </w:pPr>
      <w:r>
        <w:rPr>
          <w:rFonts w:hint="eastAsia"/>
          <w:b/>
          <w:bCs/>
        </w:rPr>
        <w:t>1</w:t>
      </w:r>
      <w:r>
        <w:t xml:space="preserve">  </w:t>
      </w:r>
      <w:r>
        <w:rPr>
          <w:rFonts w:hint="eastAsia"/>
        </w:rPr>
        <w:t>住宅和公寓不宜低于</w:t>
      </w:r>
      <w:r>
        <w:rPr>
          <w:rFonts w:hint="eastAsia"/>
        </w:rPr>
        <w:t>5</w:t>
      </w:r>
      <w:r>
        <w:t>H</w:t>
      </w:r>
      <w:r>
        <w:rPr>
          <w:rFonts w:hint="eastAsia"/>
        </w:rPr>
        <w:t>z</w:t>
      </w:r>
      <w:r>
        <w:rPr>
          <w:rFonts w:hint="eastAsia"/>
        </w:rPr>
        <w:t>；</w:t>
      </w:r>
    </w:p>
    <w:p w14:paraId="41782882" w14:textId="77777777" w:rsidR="005F2E76" w:rsidRDefault="00B67E50">
      <w:pPr>
        <w:ind w:firstLineChars="150" w:firstLine="361"/>
        <w:jc w:val="left"/>
      </w:pPr>
      <w:r>
        <w:rPr>
          <w:rFonts w:hint="eastAsia"/>
          <w:b/>
          <w:bCs/>
        </w:rPr>
        <w:t>2</w:t>
      </w:r>
      <w:r>
        <w:t xml:space="preserve">  </w:t>
      </w:r>
      <w:r>
        <w:rPr>
          <w:rFonts w:hint="eastAsia"/>
        </w:rPr>
        <w:t>办公楼和旅馆不宜低于</w:t>
      </w:r>
      <w:r>
        <w:rPr>
          <w:rFonts w:hint="eastAsia"/>
        </w:rPr>
        <w:t>4</w:t>
      </w:r>
      <w:r>
        <w:t>Hz</w:t>
      </w:r>
      <w:r>
        <w:rPr>
          <w:rFonts w:hint="eastAsia"/>
        </w:rPr>
        <w:t>；</w:t>
      </w:r>
    </w:p>
    <w:p w14:paraId="39B6E994" w14:textId="77777777" w:rsidR="005F2E76" w:rsidRDefault="00B67E50">
      <w:pPr>
        <w:ind w:firstLineChars="150" w:firstLine="361"/>
        <w:jc w:val="left"/>
      </w:pPr>
      <w:r>
        <w:rPr>
          <w:rFonts w:hint="eastAsia"/>
          <w:b/>
          <w:bCs/>
        </w:rPr>
        <w:t>3</w:t>
      </w:r>
      <w:r>
        <w:t xml:space="preserve">  </w:t>
      </w:r>
      <w:r>
        <w:rPr>
          <w:rFonts w:hint="eastAsia"/>
        </w:rPr>
        <w:t>大跨度公共建筑不宜低于</w:t>
      </w:r>
      <w:r>
        <w:rPr>
          <w:rFonts w:hint="eastAsia"/>
        </w:rPr>
        <w:t>3</w:t>
      </w:r>
      <w:r>
        <w:t>Hz</w:t>
      </w:r>
      <w:r>
        <w:rPr>
          <w:rFonts w:hint="eastAsia"/>
        </w:rPr>
        <w:t>。</w:t>
      </w:r>
    </w:p>
    <w:p w14:paraId="392BB140" w14:textId="77777777" w:rsidR="005F2E76" w:rsidRDefault="00B67E50">
      <w:pPr>
        <w:jc w:val="left"/>
        <w:rPr>
          <w:rStyle w:val="14"/>
        </w:rPr>
      </w:pPr>
      <w:r>
        <w:rPr>
          <w:rStyle w:val="14"/>
          <w:rFonts w:hint="eastAsia"/>
        </w:rPr>
        <w:t>【条文说明】</w:t>
      </w:r>
      <w:r>
        <w:rPr>
          <w:rStyle w:val="14"/>
          <w:rFonts w:hint="eastAsia"/>
        </w:rPr>
        <w:t>5.2.27</w:t>
      </w:r>
      <w:r>
        <w:rPr>
          <w:rStyle w:val="14"/>
          <w:rFonts w:hint="eastAsia"/>
        </w:rPr>
        <w:t>条文规定与现行国家标准《混凝土结构设计规范》</w:t>
      </w:r>
      <w:r>
        <w:rPr>
          <w:rStyle w:val="14"/>
          <w:rFonts w:hint="eastAsia"/>
        </w:rPr>
        <w:t>G</w:t>
      </w:r>
      <w:r>
        <w:rPr>
          <w:rStyle w:val="14"/>
        </w:rPr>
        <w:t>B 50</w:t>
      </w:r>
      <w:r>
        <w:rPr>
          <w:rStyle w:val="14"/>
          <w:rFonts w:hint="eastAsia"/>
        </w:rPr>
        <w:t>010</w:t>
      </w:r>
      <w:r>
        <w:rPr>
          <w:rStyle w:val="14"/>
          <w:rFonts w:hint="eastAsia"/>
        </w:rPr>
        <w:t>相同。</w:t>
      </w:r>
    </w:p>
    <w:p w14:paraId="5C3BBFF6" w14:textId="77777777" w:rsidR="005F2E76" w:rsidRDefault="00B67E50">
      <w:pPr>
        <w:jc w:val="left"/>
      </w:pPr>
      <w:r>
        <w:rPr>
          <w:rFonts w:hint="eastAsia"/>
          <w:b/>
          <w:bCs/>
        </w:rPr>
        <w:t>5</w:t>
      </w:r>
      <w:r>
        <w:rPr>
          <w:b/>
          <w:bCs/>
        </w:rPr>
        <w:t>.</w:t>
      </w:r>
      <w:r>
        <w:rPr>
          <w:rFonts w:hint="eastAsia"/>
          <w:b/>
          <w:bCs/>
        </w:rPr>
        <w:t>2</w:t>
      </w:r>
      <w:r>
        <w:rPr>
          <w:b/>
          <w:bCs/>
        </w:rPr>
        <w:t>.</w:t>
      </w:r>
      <w:r>
        <w:rPr>
          <w:rFonts w:hint="eastAsia"/>
          <w:b/>
          <w:bCs/>
        </w:rPr>
        <w:t>28</w:t>
      </w:r>
      <w:r>
        <w:t xml:space="preserve">  </w:t>
      </w:r>
      <w:r>
        <w:rPr>
          <w:rFonts w:hint="eastAsia"/>
        </w:rPr>
        <w:t>密拼预应力叠合楼盖的竖向振动加速度峰值不应超过表</w:t>
      </w:r>
      <w:r>
        <w:rPr>
          <w:rFonts w:hint="eastAsia"/>
        </w:rPr>
        <w:t>5.2.28</w:t>
      </w:r>
      <w:r>
        <w:rPr>
          <w:rFonts w:hint="eastAsia"/>
        </w:rPr>
        <w:t>的限值，楼盖结构竖向振动加速度按现行国家标准《高层建筑混凝土结构技术规程》</w:t>
      </w:r>
      <w:r>
        <w:rPr>
          <w:rFonts w:hint="eastAsia"/>
        </w:rPr>
        <w:t>J</w:t>
      </w:r>
      <w:r>
        <w:t>GJ 3</w:t>
      </w:r>
      <w:r>
        <w:rPr>
          <w:rFonts w:hint="eastAsia"/>
        </w:rPr>
        <w:t>计算。</w:t>
      </w:r>
    </w:p>
    <w:p w14:paraId="7B4026CA" w14:textId="77777777" w:rsidR="005F2E76" w:rsidRDefault="00B67E50">
      <w:pPr>
        <w:jc w:val="center"/>
      </w:pPr>
      <w:r>
        <w:rPr>
          <w:rFonts w:hint="eastAsia"/>
        </w:rPr>
        <w:t>表</w:t>
      </w:r>
      <w:r>
        <w:rPr>
          <w:rFonts w:hint="eastAsia"/>
        </w:rPr>
        <w:t>5.2.28</w:t>
      </w:r>
      <w:r>
        <w:t xml:space="preserve">  </w:t>
      </w:r>
      <w:r>
        <w:rPr>
          <w:rFonts w:hint="eastAsia"/>
        </w:rPr>
        <w:t>楼盖竖向振动加速度限值</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8"/>
        <w:gridCol w:w="2675"/>
        <w:gridCol w:w="2676"/>
      </w:tblGrid>
      <w:tr w:rsidR="005F2E76" w14:paraId="12B08872" w14:textId="77777777">
        <w:tc>
          <w:tcPr>
            <w:tcW w:w="2765" w:type="dxa"/>
            <w:vMerge w:val="restart"/>
            <w:tcBorders>
              <w:top w:val="single" w:sz="12" w:space="0" w:color="auto"/>
            </w:tcBorders>
            <w:vAlign w:val="center"/>
          </w:tcPr>
          <w:p w14:paraId="671D1F32" w14:textId="77777777" w:rsidR="005F2E76" w:rsidRDefault="00B67E50">
            <w:pPr>
              <w:jc w:val="center"/>
              <w:rPr>
                <w:kern w:val="0"/>
              </w:rPr>
            </w:pPr>
            <w:r>
              <w:rPr>
                <w:rFonts w:hint="eastAsia"/>
                <w:kern w:val="0"/>
              </w:rPr>
              <w:t>人员活动环境</w:t>
            </w:r>
          </w:p>
        </w:tc>
        <w:tc>
          <w:tcPr>
            <w:tcW w:w="5531" w:type="dxa"/>
            <w:gridSpan w:val="2"/>
            <w:tcBorders>
              <w:top w:val="single" w:sz="12" w:space="0" w:color="auto"/>
            </w:tcBorders>
            <w:vAlign w:val="center"/>
          </w:tcPr>
          <w:p w14:paraId="6342BF44" w14:textId="77777777" w:rsidR="005F2E76" w:rsidRDefault="00B67E50">
            <w:pPr>
              <w:jc w:val="center"/>
              <w:rPr>
                <w:kern w:val="0"/>
              </w:rPr>
            </w:pPr>
            <w:r>
              <w:rPr>
                <w:rFonts w:hint="eastAsia"/>
                <w:kern w:val="0"/>
              </w:rPr>
              <w:t>峰值加速度限值</w:t>
            </w:r>
            <w:r>
              <w:rPr>
                <w:rFonts w:hint="eastAsia"/>
                <w:kern w:val="0"/>
              </w:rPr>
              <w:t>(</w:t>
            </w:r>
            <w:r>
              <w:rPr>
                <w:kern w:val="0"/>
              </w:rPr>
              <w:t>m/s</w:t>
            </w:r>
            <w:r>
              <w:rPr>
                <w:kern w:val="0"/>
                <w:vertAlign w:val="superscript"/>
              </w:rPr>
              <w:t>2</w:t>
            </w:r>
            <w:r>
              <w:rPr>
                <w:kern w:val="0"/>
              </w:rPr>
              <w:t>)</w:t>
            </w:r>
          </w:p>
        </w:tc>
      </w:tr>
      <w:tr w:rsidR="005F2E76" w14:paraId="28DEAFA6" w14:textId="77777777">
        <w:tc>
          <w:tcPr>
            <w:tcW w:w="2765" w:type="dxa"/>
            <w:vMerge/>
            <w:tcBorders>
              <w:bottom w:val="single" w:sz="4" w:space="0" w:color="auto"/>
            </w:tcBorders>
            <w:vAlign w:val="center"/>
          </w:tcPr>
          <w:p w14:paraId="196F30BE" w14:textId="77777777" w:rsidR="005F2E76" w:rsidRDefault="005F2E76">
            <w:pPr>
              <w:jc w:val="center"/>
              <w:rPr>
                <w:kern w:val="0"/>
              </w:rPr>
            </w:pPr>
          </w:p>
        </w:tc>
        <w:tc>
          <w:tcPr>
            <w:tcW w:w="2765" w:type="dxa"/>
            <w:tcBorders>
              <w:bottom w:val="single" w:sz="4" w:space="0" w:color="auto"/>
            </w:tcBorders>
            <w:vAlign w:val="center"/>
          </w:tcPr>
          <w:p w14:paraId="59ADACC2" w14:textId="77777777" w:rsidR="005F2E76" w:rsidRDefault="00B67E50">
            <w:pPr>
              <w:jc w:val="center"/>
              <w:rPr>
                <w:kern w:val="0"/>
              </w:rPr>
            </w:pPr>
            <w:r>
              <w:rPr>
                <w:rFonts w:hint="eastAsia"/>
                <w:kern w:val="0"/>
              </w:rPr>
              <w:t>竖向自振频率不大于</w:t>
            </w:r>
            <w:r>
              <w:rPr>
                <w:rFonts w:hint="eastAsia"/>
                <w:kern w:val="0"/>
              </w:rPr>
              <w:t>2</w:t>
            </w:r>
            <w:r>
              <w:rPr>
                <w:kern w:val="0"/>
              </w:rPr>
              <w:t>Hz</w:t>
            </w:r>
          </w:p>
        </w:tc>
        <w:tc>
          <w:tcPr>
            <w:tcW w:w="2766" w:type="dxa"/>
            <w:tcBorders>
              <w:bottom w:val="single" w:sz="4" w:space="0" w:color="auto"/>
            </w:tcBorders>
            <w:vAlign w:val="center"/>
          </w:tcPr>
          <w:p w14:paraId="76C9701B" w14:textId="77777777" w:rsidR="005F2E76" w:rsidRDefault="00B67E50">
            <w:pPr>
              <w:jc w:val="center"/>
              <w:rPr>
                <w:kern w:val="0"/>
              </w:rPr>
            </w:pPr>
            <w:r>
              <w:rPr>
                <w:rFonts w:hint="eastAsia"/>
                <w:kern w:val="0"/>
              </w:rPr>
              <w:t>竖向自振频率不小于</w:t>
            </w:r>
            <w:r>
              <w:rPr>
                <w:rFonts w:hint="eastAsia"/>
                <w:kern w:val="0"/>
              </w:rPr>
              <w:t>4</w:t>
            </w:r>
            <w:r>
              <w:rPr>
                <w:kern w:val="0"/>
              </w:rPr>
              <w:t>Hz</w:t>
            </w:r>
          </w:p>
        </w:tc>
      </w:tr>
      <w:tr w:rsidR="005F2E76" w14:paraId="269EE9AC" w14:textId="77777777">
        <w:tc>
          <w:tcPr>
            <w:tcW w:w="2765" w:type="dxa"/>
            <w:tcBorders>
              <w:top w:val="single" w:sz="4" w:space="0" w:color="auto"/>
            </w:tcBorders>
            <w:vAlign w:val="center"/>
          </w:tcPr>
          <w:p w14:paraId="02054641" w14:textId="77777777" w:rsidR="005F2E76" w:rsidRDefault="00B67E50">
            <w:pPr>
              <w:jc w:val="center"/>
              <w:rPr>
                <w:kern w:val="0"/>
              </w:rPr>
            </w:pPr>
            <w:r>
              <w:rPr>
                <w:rFonts w:hint="eastAsia"/>
                <w:kern w:val="0"/>
              </w:rPr>
              <w:lastRenderedPageBreak/>
              <w:t>住宅、办公</w:t>
            </w:r>
          </w:p>
        </w:tc>
        <w:tc>
          <w:tcPr>
            <w:tcW w:w="2765" w:type="dxa"/>
            <w:tcBorders>
              <w:top w:val="single" w:sz="4" w:space="0" w:color="auto"/>
            </w:tcBorders>
            <w:vAlign w:val="center"/>
          </w:tcPr>
          <w:p w14:paraId="1F64E203" w14:textId="77777777" w:rsidR="005F2E76" w:rsidRDefault="00B67E50">
            <w:pPr>
              <w:jc w:val="center"/>
              <w:rPr>
                <w:kern w:val="0"/>
              </w:rPr>
            </w:pPr>
            <w:r>
              <w:rPr>
                <w:rFonts w:hint="eastAsia"/>
                <w:kern w:val="0"/>
              </w:rPr>
              <w:t>0.07</w:t>
            </w:r>
          </w:p>
        </w:tc>
        <w:tc>
          <w:tcPr>
            <w:tcW w:w="2766" w:type="dxa"/>
            <w:tcBorders>
              <w:top w:val="single" w:sz="4" w:space="0" w:color="auto"/>
            </w:tcBorders>
            <w:vAlign w:val="center"/>
          </w:tcPr>
          <w:p w14:paraId="7C3F61FC" w14:textId="77777777" w:rsidR="005F2E76" w:rsidRDefault="00B67E50">
            <w:pPr>
              <w:jc w:val="center"/>
              <w:rPr>
                <w:kern w:val="0"/>
              </w:rPr>
            </w:pPr>
            <w:r>
              <w:rPr>
                <w:rFonts w:hint="eastAsia"/>
                <w:kern w:val="0"/>
              </w:rPr>
              <w:t>0.05</w:t>
            </w:r>
          </w:p>
        </w:tc>
      </w:tr>
      <w:tr w:rsidR="005F2E76" w14:paraId="233A5E01" w14:textId="77777777">
        <w:tc>
          <w:tcPr>
            <w:tcW w:w="2765" w:type="dxa"/>
            <w:tcBorders>
              <w:bottom w:val="single" w:sz="12" w:space="0" w:color="auto"/>
            </w:tcBorders>
            <w:vAlign w:val="center"/>
          </w:tcPr>
          <w:p w14:paraId="39773F54" w14:textId="77777777" w:rsidR="005F2E76" w:rsidRDefault="00B67E50">
            <w:pPr>
              <w:jc w:val="center"/>
              <w:rPr>
                <w:kern w:val="0"/>
              </w:rPr>
            </w:pPr>
            <w:r>
              <w:rPr>
                <w:rFonts w:hint="eastAsia"/>
                <w:kern w:val="0"/>
              </w:rPr>
              <w:t>商场及室内连廊</w:t>
            </w:r>
          </w:p>
        </w:tc>
        <w:tc>
          <w:tcPr>
            <w:tcW w:w="2765" w:type="dxa"/>
            <w:tcBorders>
              <w:bottom w:val="single" w:sz="12" w:space="0" w:color="auto"/>
            </w:tcBorders>
            <w:vAlign w:val="center"/>
          </w:tcPr>
          <w:p w14:paraId="2EC55D2C" w14:textId="77777777" w:rsidR="005F2E76" w:rsidRDefault="00B67E50">
            <w:pPr>
              <w:jc w:val="center"/>
              <w:rPr>
                <w:kern w:val="0"/>
              </w:rPr>
            </w:pPr>
            <w:r>
              <w:rPr>
                <w:rFonts w:hint="eastAsia"/>
                <w:kern w:val="0"/>
              </w:rPr>
              <w:t>0.22</w:t>
            </w:r>
          </w:p>
        </w:tc>
        <w:tc>
          <w:tcPr>
            <w:tcW w:w="2766" w:type="dxa"/>
            <w:tcBorders>
              <w:bottom w:val="single" w:sz="12" w:space="0" w:color="auto"/>
            </w:tcBorders>
            <w:vAlign w:val="center"/>
          </w:tcPr>
          <w:p w14:paraId="64942AC9" w14:textId="77777777" w:rsidR="005F2E76" w:rsidRDefault="00B67E50">
            <w:pPr>
              <w:jc w:val="center"/>
              <w:rPr>
                <w:kern w:val="0"/>
              </w:rPr>
            </w:pPr>
            <w:r>
              <w:rPr>
                <w:rFonts w:hint="eastAsia"/>
                <w:kern w:val="0"/>
              </w:rPr>
              <w:t>0.15</w:t>
            </w:r>
          </w:p>
        </w:tc>
      </w:tr>
    </w:tbl>
    <w:p w14:paraId="1134FEF1" w14:textId="77777777" w:rsidR="005F2E76" w:rsidRDefault="00B67E50">
      <w:pPr>
        <w:jc w:val="left"/>
      </w:pPr>
      <w:r>
        <w:rPr>
          <w:rFonts w:hint="eastAsia"/>
        </w:rPr>
        <w:t>注：楼盖结构竖向自振频率为</w:t>
      </w:r>
      <w:r>
        <w:rPr>
          <w:rFonts w:hint="eastAsia"/>
        </w:rPr>
        <w:t>2</w:t>
      </w:r>
      <w:r>
        <w:t>Hz</w:t>
      </w:r>
      <w:r>
        <w:rPr>
          <w:rFonts w:hint="eastAsia"/>
        </w:rPr>
        <w:t>~4</w:t>
      </w:r>
      <w:r>
        <w:t>Hz</w:t>
      </w:r>
      <w:r>
        <w:rPr>
          <w:rFonts w:hint="eastAsia"/>
        </w:rPr>
        <w:t>时，峰值加速度限值可按线性插值选取。</w:t>
      </w:r>
    </w:p>
    <w:p w14:paraId="39252E54" w14:textId="77777777" w:rsidR="005F2E76" w:rsidRDefault="00B67E50">
      <w:pPr>
        <w:jc w:val="left"/>
        <w:rPr>
          <w:bCs/>
          <w:smallCaps/>
          <w:color w:val="5B9BD5"/>
          <w:spacing w:val="5"/>
        </w:rPr>
      </w:pPr>
      <w:r>
        <w:rPr>
          <w:rStyle w:val="14"/>
          <w:rFonts w:hint="eastAsia"/>
        </w:rPr>
        <w:t>【条文说明】</w:t>
      </w:r>
      <w:r>
        <w:rPr>
          <w:rStyle w:val="14"/>
          <w:rFonts w:hint="eastAsia"/>
        </w:rPr>
        <w:t>5.2.28</w:t>
      </w:r>
      <w:r>
        <w:rPr>
          <w:rStyle w:val="14"/>
          <w:rFonts w:hint="eastAsia"/>
        </w:rPr>
        <w:t>条文规定与现行国家标准《高层建筑混凝土结构技术规程》</w:t>
      </w:r>
      <w:r>
        <w:rPr>
          <w:rStyle w:val="14"/>
          <w:rFonts w:hint="eastAsia"/>
        </w:rPr>
        <w:t>JGJ 3</w:t>
      </w:r>
      <w:r>
        <w:rPr>
          <w:rStyle w:val="14"/>
          <w:rFonts w:hint="eastAsia"/>
        </w:rPr>
        <w:t>相同。</w:t>
      </w:r>
    </w:p>
    <w:p w14:paraId="626F30FE" w14:textId="77777777" w:rsidR="005F2E76" w:rsidRDefault="00B67E50">
      <w:pPr>
        <w:pStyle w:val="2"/>
      </w:pPr>
      <w:bookmarkStart w:id="80" w:name="_Toc65855045"/>
      <w:r>
        <w:rPr>
          <w:rFonts w:hint="eastAsia"/>
        </w:rPr>
        <w:t>5.3</w:t>
      </w:r>
      <w:r>
        <w:t xml:space="preserve">  </w:t>
      </w:r>
      <w:r>
        <w:rPr>
          <w:rFonts w:hint="eastAsia"/>
        </w:rPr>
        <w:t>短暂设计状况</w:t>
      </w:r>
      <w:bookmarkEnd w:id="80"/>
    </w:p>
    <w:p w14:paraId="5EB7705D" w14:textId="77777777" w:rsidR="005F2E76" w:rsidRDefault="00B67E50">
      <w:pPr>
        <w:jc w:val="left"/>
      </w:pPr>
      <w:r>
        <w:rPr>
          <w:rFonts w:hint="eastAsia"/>
          <w:b/>
          <w:bCs/>
        </w:rPr>
        <w:t>5.3.1</w:t>
      </w:r>
      <w:r>
        <w:t xml:space="preserve">  </w:t>
      </w:r>
      <w:r>
        <w:rPr>
          <w:rFonts w:hint="eastAsia"/>
        </w:rPr>
        <w:t>短暂设计状况下，可以吊点或者临时支撑作为简支支座，采用弹性方法计算预制底板的内力和变形。</w:t>
      </w:r>
    </w:p>
    <w:p w14:paraId="3E5E95CC" w14:textId="77777777" w:rsidR="005F2E76" w:rsidRDefault="00B67E50">
      <w:pPr>
        <w:jc w:val="left"/>
        <w:rPr>
          <w:bCs/>
        </w:rPr>
      </w:pPr>
      <w:r>
        <w:rPr>
          <w:rStyle w:val="14"/>
          <w:rFonts w:hint="eastAsia"/>
        </w:rPr>
        <w:t>【条文说明】预制底板在短暂设计状况下的内力和变形，可采用有限元分析法并采用弹性假定计算。</w:t>
      </w:r>
    </w:p>
    <w:p w14:paraId="4DA5902B" w14:textId="77777777" w:rsidR="005F2E76" w:rsidRDefault="00B67E50">
      <w:pPr>
        <w:jc w:val="left"/>
        <w:rPr>
          <w:rFonts w:ascii="宋体" w:hAnsi="宋体"/>
          <w:bCs/>
        </w:rPr>
      </w:pPr>
      <w:r>
        <w:rPr>
          <w:rFonts w:hint="eastAsia"/>
          <w:b/>
          <w:bCs/>
        </w:rPr>
        <w:t>5.3.2</w:t>
      </w:r>
      <w:r>
        <w:t xml:space="preserve">  </w:t>
      </w:r>
      <w:r>
        <w:rPr>
          <w:rFonts w:hint="eastAsia"/>
        </w:rPr>
        <w:t>进行</w:t>
      </w:r>
      <w:r>
        <w:rPr>
          <w:rFonts w:ascii="宋体" w:hAnsi="宋体" w:hint="eastAsia"/>
          <w:bCs/>
        </w:rPr>
        <w:t>第一阶段验算时，预制底板的施工活荷载标准值不宜小于</w:t>
      </w:r>
      <w:r>
        <w:rPr>
          <w:bCs/>
        </w:rPr>
        <w:t>1.5kN/m</w:t>
      </w:r>
      <w:r>
        <w:rPr>
          <w:bCs/>
          <w:vertAlign w:val="superscript"/>
        </w:rPr>
        <w:t>2</w:t>
      </w:r>
      <w:r>
        <w:rPr>
          <w:rFonts w:ascii="宋体" w:hAnsi="宋体" w:hint="eastAsia"/>
          <w:bCs/>
        </w:rPr>
        <w:t>。</w:t>
      </w:r>
    </w:p>
    <w:p w14:paraId="6398B263" w14:textId="77777777" w:rsidR="005F2E76" w:rsidRDefault="00B67E50">
      <w:pPr>
        <w:jc w:val="left"/>
        <w:rPr>
          <w:bCs/>
        </w:rPr>
      </w:pPr>
      <w:r>
        <w:rPr>
          <w:rStyle w:val="14"/>
          <w:rFonts w:hint="eastAsia"/>
        </w:rPr>
        <w:t>【条文说明】</w:t>
      </w:r>
      <w:r>
        <w:rPr>
          <w:rStyle w:val="14"/>
          <w:rFonts w:hint="eastAsia"/>
        </w:rPr>
        <w:t>5.3.2</w:t>
      </w:r>
      <w:r>
        <w:rPr>
          <w:rStyle w:val="14"/>
          <w:rFonts w:hint="eastAsia"/>
        </w:rPr>
        <w:t>条文规定与现行国家标准《混凝土结构工程施工规范》</w:t>
      </w:r>
      <w:r>
        <w:rPr>
          <w:rStyle w:val="14"/>
          <w:rFonts w:hint="eastAsia"/>
        </w:rPr>
        <w:t>G</w:t>
      </w:r>
      <w:r>
        <w:rPr>
          <w:rStyle w:val="14"/>
        </w:rPr>
        <w:t>B 50666</w:t>
      </w:r>
      <w:r>
        <w:rPr>
          <w:rStyle w:val="14"/>
          <w:rFonts w:hint="eastAsia"/>
        </w:rPr>
        <w:t>相同。</w:t>
      </w:r>
    </w:p>
    <w:p w14:paraId="740067F6" w14:textId="77777777" w:rsidR="005F2E76" w:rsidRDefault="00B67E50">
      <w:pPr>
        <w:jc w:val="left"/>
      </w:pPr>
      <w:r>
        <w:rPr>
          <w:rFonts w:hint="eastAsia"/>
          <w:b/>
          <w:bCs/>
        </w:rPr>
        <w:t>5.3.3</w:t>
      </w:r>
      <w:r>
        <w:t xml:space="preserve">  </w:t>
      </w:r>
      <w:r>
        <w:rPr>
          <w:rFonts w:hint="eastAsia"/>
        </w:rPr>
        <w:t>预制底板进行运输、吊装、安装等短暂设计状况下的施工验算时，等效静力荷载标准值应取构件自重标准值乘以动力系数，动力系数不宜小于</w:t>
      </w:r>
      <w:r>
        <w:rPr>
          <w:rFonts w:hint="eastAsia"/>
        </w:rPr>
        <w:t>1.5</w:t>
      </w:r>
      <w:r>
        <w:rPr>
          <w:rFonts w:hint="eastAsia"/>
        </w:rPr>
        <w:t>。</w:t>
      </w:r>
    </w:p>
    <w:p w14:paraId="4EA14D11" w14:textId="77777777" w:rsidR="005F2E76" w:rsidRDefault="00B67E50">
      <w:pPr>
        <w:jc w:val="left"/>
        <w:rPr>
          <w:bCs/>
        </w:rPr>
      </w:pPr>
      <w:r>
        <w:rPr>
          <w:rStyle w:val="14"/>
          <w:rFonts w:hint="eastAsia"/>
        </w:rPr>
        <w:t>【条文说明】</w:t>
      </w:r>
      <w:r>
        <w:rPr>
          <w:rStyle w:val="14"/>
          <w:rFonts w:hint="eastAsia"/>
        </w:rPr>
        <w:t>5.3.3</w:t>
      </w:r>
      <w:r>
        <w:rPr>
          <w:rStyle w:val="14"/>
          <w:rFonts w:hint="eastAsia"/>
        </w:rPr>
        <w:t>条文规定与现行国家标准《混凝土结构工程施工规范》</w:t>
      </w:r>
      <w:r>
        <w:rPr>
          <w:rStyle w:val="14"/>
          <w:rFonts w:hint="eastAsia"/>
        </w:rPr>
        <w:t>G</w:t>
      </w:r>
      <w:r>
        <w:rPr>
          <w:rStyle w:val="14"/>
        </w:rPr>
        <w:t xml:space="preserve">B </w:t>
      </w:r>
      <w:r>
        <w:rPr>
          <w:rStyle w:val="14"/>
          <w:rFonts w:hint="eastAsia"/>
        </w:rPr>
        <w:t>50666</w:t>
      </w:r>
      <w:r>
        <w:rPr>
          <w:rStyle w:val="14"/>
          <w:rFonts w:hint="eastAsia"/>
        </w:rPr>
        <w:t>相同，安装过程包括就位、临时固定等工况。</w:t>
      </w:r>
    </w:p>
    <w:p w14:paraId="1D165307" w14:textId="77777777" w:rsidR="005F2E76" w:rsidRDefault="00B67E50">
      <w:pPr>
        <w:jc w:val="left"/>
      </w:pPr>
      <w:r>
        <w:rPr>
          <w:rFonts w:hint="eastAsia"/>
          <w:b/>
          <w:bCs/>
        </w:rPr>
        <w:t>5.3.4</w:t>
      </w:r>
      <w:r>
        <w:t xml:space="preserve">  </w:t>
      </w:r>
      <w:r>
        <w:rPr>
          <w:rFonts w:hint="eastAsia"/>
        </w:rPr>
        <w:t>起吊时，</w:t>
      </w:r>
      <w:bookmarkStart w:id="81" w:name="_Hlk65419974"/>
      <w:r>
        <w:rPr>
          <w:rFonts w:hint="eastAsia"/>
        </w:rPr>
        <w:t>预制底板的内力及变形计算</w:t>
      </w:r>
      <w:bookmarkEnd w:id="81"/>
      <w:r>
        <w:rPr>
          <w:rFonts w:hint="eastAsia"/>
        </w:rPr>
        <w:t>可采用简化方法，并应符合下列规定：</w:t>
      </w:r>
    </w:p>
    <w:p w14:paraId="7C7C02D0" w14:textId="77777777" w:rsidR="005F2E76" w:rsidRDefault="00B67E50">
      <w:pPr>
        <w:ind w:firstLineChars="150" w:firstLine="361"/>
        <w:jc w:val="left"/>
      </w:pPr>
      <w:r>
        <w:rPr>
          <w:rFonts w:hint="eastAsia"/>
          <w:b/>
          <w:bCs/>
        </w:rPr>
        <w:t>1</w:t>
      </w:r>
      <w:r>
        <w:t xml:space="preserve">  </w:t>
      </w:r>
      <w:r>
        <w:rPr>
          <w:rFonts w:hint="eastAsia"/>
        </w:rPr>
        <w:t>可按照吊点所在位置将板划分为</w:t>
      </w:r>
      <w:bookmarkStart w:id="82" w:name="_Hlk65419920"/>
      <w:r>
        <w:rPr>
          <w:rFonts w:hint="eastAsia"/>
        </w:rPr>
        <w:t>起吊板带和跨中板带</w:t>
      </w:r>
      <w:bookmarkEnd w:id="82"/>
      <w:r>
        <w:rPr>
          <w:rFonts w:hint="eastAsia"/>
        </w:rPr>
        <w:t>(</w:t>
      </w:r>
      <w:r>
        <w:rPr>
          <w:rFonts w:hint="eastAsia"/>
        </w:rPr>
        <w:t>图</w:t>
      </w:r>
      <w:r>
        <w:rPr>
          <w:rFonts w:hint="eastAsia"/>
        </w:rPr>
        <w:t>5.3.4</w:t>
      </w:r>
      <w:r>
        <w:t>)</w:t>
      </w:r>
      <w:r>
        <w:rPr>
          <w:rFonts w:hint="eastAsia"/>
        </w:rPr>
        <w:t>；</w:t>
      </w:r>
    </w:p>
    <w:p w14:paraId="3C84EC82" w14:textId="77777777" w:rsidR="005F2E76" w:rsidRDefault="00B67E50">
      <w:pPr>
        <w:ind w:firstLineChars="150" w:firstLine="361"/>
        <w:jc w:val="left"/>
      </w:pPr>
      <w:r>
        <w:rPr>
          <w:rFonts w:hint="eastAsia"/>
          <w:b/>
          <w:bCs/>
        </w:rPr>
        <w:t>2</w:t>
      </w:r>
      <w:r>
        <w:t xml:space="preserve">  </w:t>
      </w:r>
      <w:r>
        <w:rPr>
          <w:rFonts w:hint="eastAsia"/>
        </w:rPr>
        <w:t>预应力方向，起吊板带截面由吊点所在截面及其两侧一定范围内混凝土预制底板组成，两侧混凝土板的宽度取到板边或者相邻吊点中间位置，起吊板带宽度</w:t>
      </w:r>
      <w:r>
        <w:rPr>
          <w:rFonts w:hint="eastAsia"/>
          <w:i/>
          <w:iCs/>
        </w:rPr>
        <w:t>l</w:t>
      </w:r>
      <w:r>
        <w:rPr>
          <w:vertAlign w:val="subscript"/>
        </w:rPr>
        <w:t>q</w:t>
      </w:r>
      <w:r>
        <w:t>=2min(</w:t>
      </w:r>
      <w:r>
        <w:rPr>
          <w:i/>
          <w:iCs/>
        </w:rPr>
        <w:t>l</w:t>
      </w:r>
      <w:r>
        <w:rPr>
          <w:vertAlign w:val="subscript"/>
        </w:rPr>
        <w:t>i-1</w:t>
      </w:r>
      <w:r>
        <w:t>/2</w:t>
      </w:r>
      <w:r>
        <w:rPr>
          <w:rFonts w:hint="eastAsia"/>
        </w:rPr>
        <w:t>，</w:t>
      </w:r>
      <w:r>
        <w:rPr>
          <w:i/>
          <w:iCs/>
        </w:rPr>
        <w:t>l</w:t>
      </w:r>
      <w:r>
        <w:rPr>
          <w:vertAlign w:val="subscript"/>
        </w:rPr>
        <w:t>i</w:t>
      </w:r>
      <w:r>
        <w:t>/2)</w:t>
      </w:r>
      <w:r>
        <w:rPr>
          <w:rFonts w:hint="eastAsia"/>
        </w:rPr>
        <w:t>，且每侧宽度不应大于</w:t>
      </w:r>
      <w:r>
        <w:rPr>
          <w:rFonts w:hint="eastAsia"/>
        </w:rPr>
        <w:t>6</w:t>
      </w:r>
      <w:r>
        <w:rPr>
          <w:rFonts w:hint="eastAsia"/>
        </w:rPr>
        <w:t>倍预制底板厚度；</w:t>
      </w:r>
    </w:p>
    <w:p w14:paraId="5272164F" w14:textId="77777777" w:rsidR="005F2E76" w:rsidRDefault="00B67E50">
      <w:pPr>
        <w:ind w:firstLineChars="150" w:firstLine="361"/>
        <w:jc w:val="left"/>
      </w:pPr>
      <w:r>
        <w:rPr>
          <w:rFonts w:hint="eastAsia"/>
          <w:b/>
          <w:bCs/>
        </w:rPr>
        <w:t>3</w:t>
      </w:r>
      <w:r>
        <w:t xml:space="preserve">  </w:t>
      </w:r>
      <w:r>
        <w:rPr>
          <w:rFonts w:hint="eastAsia"/>
        </w:rPr>
        <w:t>非预应力方向，以吊点所在位置连线为中心线，起吊板带截面取中心线两侧一定范围内预制底板，每侧板宽取到板边或者相邻板带中间位置，起吊板带宽度</w:t>
      </w:r>
      <w:r>
        <w:rPr>
          <w:rFonts w:hint="eastAsia"/>
          <w:i/>
          <w:iCs/>
        </w:rPr>
        <w:t>l</w:t>
      </w:r>
      <w:r>
        <w:rPr>
          <w:vertAlign w:val="subscript"/>
        </w:rPr>
        <w:t>q</w:t>
      </w:r>
      <w:r>
        <w:t>=2min(</w:t>
      </w:r>
      <w:r>
        <w:rPr>
          <w:i/>
          <w:iCs/>
        </w:rPr>
        <w:t>l</w:t>
      </w:r>
      <w:r>
        <w:rPr>
          <w:vertAlign w:val="subscript"/>
        </w:rPr>
        <w:t>i-1</w:t>
      </w:r>
      <w:r>
        <w:t>/2</w:t>
      </w:r>
      <w:r>
        <w:rPr>
          <w:rFonts w:hint="eastAsia"/>
        </w:rPr>
        <w:t>，</w:t>
      </w:r>
      <w:r>
        <w:rPr>
          <w:i/>
          <w:iCs/>
        </w:rPr>
        <w:t>l</w:t>
      </w:r>
      <w:r>
        <w:rPr>
          <w:vertAlign w:val="subscript"/>
        </w:rPr>
        <w:t>i</w:t>
      </w:r>
      <w:r>
        <w:t>/2)</w:t>
      </w:r>
      <w:r>
        <w:rPr>
          <w:rFonts w:hint="eastAsia"/>
        </w:rPr>
        <w:t>，且每侧宽度不应大于</w:t>
      </w:r>
      <w:r>
        <w:rPr>
          <w:rFonts w:hint="eastAsia"/>
        </w:rPr>
        <w:t>6</w:t>
      </w:r>
      <w:r>
        <w:rPr>
          <w:rFonts w:hint="eastAsia"/>
        </w:rPr>
        <w:t>倍预制底板厚度；</w:t>
      </w:r>
    </w:p>
    <w:p w14:paraId="7DCEC1CB" w14:textId="77777777" w:rsidR="005F2E76" w:rsidRDefault="00B67E50">
      <w:pPr>
        <w:ind w:firstLineChars="150" w:firstLine="361"/>
        <w:jc w:val="left"/>
      </w:pPr>
      <w:r>
        <w:rPr>
          <w:rFonts w:hint="eastAsia"/>
          <w:b/>
          <w:bCs/>
        </w:rPr>
        <w:t>4</w:t>
      </w:r>
      <w:r>
        <w:t xml:space="preserve">  </w:t>
      </w:r>
      <w:r>
        <w:rPr>
          <w:rFonts w:hint="eastAsia"/>
        </w:rPr>
        <w:t>可按所有荷载由起吊板带承担，将板带简化为由起吊点作为简支支点的连续梁，分别计算预应力方向和非预应力方向的起吊板带的内力。</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4"/>
        <w:gridCol w:w="4015"/>
      </w:tblGrid>
      <w:tr w:rsidR="005F2E76" w14:paraId="0D02AE52" w14:textId="77777777">
        <w:tc>
          <w:tcPr>
            <w:tcW w:w="8296" w:type="dxa"/>
            <w:gridSpan w:val="2"/>
          </w:tcPr>
          <w:p w14:paraId="7FED7490" w14:textId="77777777" w:rsidR="005F2E76" w:rsidRDefault="00B67E50">
            <w:pPr>
              <w:jc w:val="center"/>
              <w:rPr>
                <w:kern w:val="0"/>
              </w:rPr>
            </w:pPr>
            <w:r>
              <w:object w:dxaOrig="8080" w:dyaOrig="2464" w14:anchorId="224642FE">
                <v:shape id="_x0000_i1078" type="#_x0000_t75" style="width:403.8pt;height:123pt" o:ole="">
                  <v:imagedata r:id="rId119" o:title="" croptop="7103f" cropbottom="6093f" cropleft="363f" cropright="-423f"/>
                </v:shape>
                <o:OLEObject Type="Embed" ProgID="AutoCAD.Drawing.20" ShapeID="_x0000_i1078" DrawAspect="Content" ObjectID="_1678079236" r:id="rId120"/>
              </w:object>
            </w:r>
          </w:p>
        </w:tc>
      </w:tr>
      <w:tr w:rsidR="005F2E76" w14:paraId="458E13E3" w14:textId="77777777">
        <w:tc>
          <w:tcPr>
            <w:tcW w:w="4148" w:type="dxa"/>
          </w:tcPr>
          <w:p w14:paraId="3AE63178" w14:textId="77777777" w:rsidR="005F2E76" w:rsidRDefault="00B67E50">
            <w:pPr>
              <w:jc w:val="center"/>
              <w:rPr>
                <w:kern w:val="0"/>
              </w:rPr>
            </w:pPr>
            <w:r>
              <w:rPr>
                <w:rFonts w:hint="eastAsia"/>
                <w:kern w:val="0"/>
              </w:rPr>
              <w:t>(</w:t>
            </w:r>
            <w:r>
              <w:rPr>
                <w:kern w:val="0"/>
              </w:rPr>
              <w:t xml:space="preserve">a)  </w:t>
            </w:r>
            <w:r>
              <w:rPr>
                <w:rFonts w:hint="eastAsia"/>
                <w:kern w:val="0"/>
              </w:rPr>
              <w:t>预应力方向</w:t>
            </w:r>
          </w:p>
        </w:tc>
        <w:tc>
          <w:tcPr>
            <w:tcW w:w="4148" w:type="dxa"/>
          </w:tcPr>
          <w:p w14:paraId="2C048C7B" w14:textId="77777777" w:rsidR="005F2E76" w:rsidRDefault="00B67E50">
            <w:pPr>
              <w:jc w:val="center"/>
              <w:rPr>
                <w:kern w:val="0"/>
              </w:rPr>
            </w:pPr>
            <w:r>
              <w:rPr>
                <w:rFonts w:hint="eastAsia"/>
                <w:kern w:val="0"/>
              </w:rPr>
              <w:t>(b</w:t>
            </w:r>
            <w:r>
              <w:rPr>
                <w:kern w:val="0"/>
              </w:rPr>
              <w:t xml:space="preserve">)  </w:t>
            </w:r>
            <w:r>
              <w:rPr>
                <w:rFonts w:hint="eastAsia"/>
                <w:kern w:val="0"/>
              </w:rPr>
              <w:t>非预应力方向</w:t>
            </w:r>
          </w:p>
        </w:tc>
      </w:tr>
      <w:tr w:rsidR="005F2E76" w14:paraId="2050545C" w14:textId="77777777">
        <w:tc>
          <w:tcPr>
            <w:tcW w:w="8296" w:type="dxa"/>
            <w:gridSpan w:val="2"/>
          </w:tcPr>
          <w:p w14:paraId="769DD70F" w14:textId="77777777" w:rsidR="005F2E76" w:rsidRDefault="00B67E50">
            <w:pPr>
              <w:jc w:val="center"/>
              <w:rPr>
                <w:kern w:val="0"/>
              </w:rPr>
            </w:pPr>
            <w:r>
              <w:rPr>
                <w:rFonts w:hint="eastAsia"/>
                <w:kern w:val="0"/>
              </w:rPr>
              <w:t>图</w:t>
            </w:r>
            <w:r>
              <w:rPr>
                <w:rFonts w:hint="eastAsia"/>
                <w:kern w:val="0"/>
              </w:rPr>
              <w:t>5.3.4</w:t>
            </w:r>
            <w:r>
              <w:rPr>
                <w:kern w:val="0"/>
              </w:rPr>
              <w:t xml:space="preserve">  </w:t>
            </w:r>
            <w:r>
              <w:rPr>
                <w:rFonts w:hint="eastAsia"/>
                <w:kern w:val="0"/>
              </w:rPr>
              <w:t>预制底板板带划分示意图</w:t>
            </w:r>
          </w:p>
        </w:tc>
      </w:tr>
      <w:tr w:rsidR="005F2E76" w14:paraId="3E5A260D" w14:textId="77777777">
        <w:tc>
          <w:tcPr>
            <w:tcW w:w="8296" w:type="dxa"/>
            <w:gridSpan w:val="2"/>
          </w:tcPr>
          <w:p w14:paraId="44C11547" w14:textId="77777777" w:rsidR="005F2E76" w:rsidRDefault="00B67E50">
            <w:pPr>
              <w:jc w:val="center"/>
              <w:rPr>
                <w:kern w:val="0"/>
                <w:sz w:val="18"/>
                <w:szCs w:val="18"/>
              </w:rPr>
            </w:pPr>
            <w:r>
              <w:rPr>
                <w:rFonts w:hint="eastAsia"/>
                <w:kern w:val="0"/>
                <w:sz w:val="18"/>
                <w:szCs w:val="18"/>
              </w:rPr>
              <w:t>1</w:t>
            </w:r>
            <w:r>
              <w:rPr>
                <w:rFonts w:ascii="宋体" w:hAnsi="宋体" w:hint="eastAsia"/>
                <w:kern w:val="0"/>
                <w:sz w:val="18"/>
                <w:szCs w:val="18"/>
              </w:rPr>
              <w:t>-</w:t>
            </w:r>
            <w:r>
              <w:rPr>
                <w:rFonts w:hint="eastAsia"/>
                <w:kern w:val="0"/>
                <w:sz w:val="18"/>
                <w:szCs w:val="18"/>
              </w:rPr>
              <w:t>吊点；</w:t>
            </w:r>
            <w:r>
              <w:rPr>
                <w:rFonts w:hint="eastAsia"/>
                <w:kern w:val="0"/>
                <w:sz w:val="18"/>
                <w:szCs w:val="18"/>
              </w:rPr>
              <w:t>2</w:t>
            </w:r>
            <w:r>
              <w:rPr>
                <w:rFonts w:ascii="宋体" w:hAnsi="宋体" w:hint="eastAsia"/>
                <w:kern w:val="0"/>
                <w:sz w:val="18"/>
                <w:szCs w:val="18"/>
              </w:rPr>
              <w:t>-吊环；3-起吊板带</w:t>
            </w:r>
          </w:p>
        </w:tc>
      </w:tr>
    </w:tbl>
    <w:p w14:paraId="237291B9" w14:textId="77777777" w:rsidR="005F2E76" w:rsidRDefault="00B67E50">
      <w:pPr>
        <w:jc w:val="left"/>
        <w:rPr>
          <w:b/>
          <w:bCs/>
        </w:rPr>
      </w:pPr>
      <w:r>
        <w:rPr>
          <w:rStyle w:val="14"/>
          <w:rFonts w:hint="eastAsia"/>
        </w:rPr>
        <w:t>【条文说明】本条给出了预制底板起吊时，起吊板带和跨中板带的划分方式，可用于预制底板内力及变形的计算。</w:t>
      </w:r>
    </w:p>
    <w:p w14:paraId="7D4D273E" w14:textId="77777777" w:rsidR="005F2E76" w:rsidRDefault="00B67E50">
      <w:pPr>
        <w:jc w:val="left"/>
      </w:pPr>
      <w:r>
        <w:rPr>
          <w:rFonts w:hint="eastAsia"/>
          <w:b/>
          <w:bCs/>
        </w:rPr>
        <w:t>5</w:t>
      </w:r>
      <w:r>
        <w:rPr>
          <w:b/>
          <w:bCs/>
        </w:rPr>
        <w:t>.</w:t>
      </w:r>
      <w:r>
        <w:rPr>
          <w:rFonts w:hint="eastAsia"/>
          <w:b/>
          <w:bCs/>
        </w:rPr>
        <w:t>3</w:t>
      </w:r>
      <w:r>
        <w:rPr>
          <w:b/>
          <w:bCs/>
        </w:rPr>
        <w:t>.</w:t>
      </w:r>
      <w:r>
        <w:rPr>
          <w:rFonts w:hint="eastAsia"/>
          <w:b/>
          <w:bCs/>
        </w:rPr>
        <w:t>5</w:t>
      </w:r>
      <w:r>
        <w:t xml:space="preserve">  </w:t>
      </w:r>
      <w:r>
        <w:rPr>
          <w:rFonts w:hint="eastAsia"/>
        </w:rPr>
        <w:t>预制底板进行运输、吊装、安装等</w:t>
      </w:r>
      <w:bookmarkStart w:id="83" w:name="_Hlk65420489"/>
      <w:r>
        <w:rPr>
          <w:rFonts w:hint="eastAsia"/>
        </w:rPr>
        <w:t>短暂设计状况下</w:t>
      </w:r>
      <w:bookmarkEnd w:id="83"/>
      <w:r>
        <w:rPr>
          <w:rFonts w:hint="eastAsia"/>
        </w:rPr>
        <w:t>的施工验算时，正截面混凝土受压应力应符合下列规定：</w:t>
      </w:r>
    </w:p>
    <w:p w14:paraId="13E768D7" w14:textId="19058D45" w:rsidR="005F2E76" w:rsidRDefault="00B67E50">
      <w:pPr>
        <w:tabs>
          <w:tab w:val="center" w:pos="4395"/>
          <w:tab w:val="center" w:pos="8295"/>
        </w:tabs>
        <w:jc w:val="center"/>
        <w:textAlignment w:val="baseline"/>
        <w:rPr>
          <w:rFonts w:eastAsia="华文宋体"/>
        </w:rPr>
      </w:pPr>
      <w:r>
        <w:rPr>
          <w:rFonts w:eastAsia="华文宋体"/>
        </w:rPr>
        <w:tab/>
      </w:r>
      <w:r>
        <w:rPr>
          <w:rFonts w:eastAsia="华文宋体"/>
          <w:position w:val="-30"/>
        </w:rPr>
        <w:object w:dxaOrig="1860" w:dyaOrig="680" w14:anchorId="4FF9BBAB">
          <v:shape id="_x0000_i1079" type="#_x0000_t75" style="width:93pt;height:34.2pt" o:ole="">
            <v:imagedata r:id="rId121" o:title=""/>
          </v:shape>
          <o:OLEObject Type="Embed" ProgID="Equation.3" ShapeID="_x0000_i1079" DrawAspect="Content" ObjectID="_1678079237" r:id="rId122"/>
        </w:object>
      </w:r>
      <w:r>
        <w:rPr>
          <w:rFonts w:eastAsia="华文宋体"/>
        </w:rPr>
        <w:tab/>
        <w:t>(</w:t>
      </w:r>
      <w:r>
        <w:rPr>
          <w:rFonts w:eastAsia="华文宋体" w:hint="eastAsia"/>
        </w:rPr>
        <w:t>5.4.6</w:t>
      </w:r>
      <w:r>
        <w:rPr>
          <w:rFonts w:eastAsia="华文宋体"/>
        </w:rPr>
        <w:t>)</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76"/>
        <w:gridCol w:w="6753"/>
      </w:tblGrid>
      <w:tr w:rsidR="005F2E76" w14:paraId="29D0305A" w14:textId="77777777">
        <w:tc>
          <w:tcPr>
            <w:tcW w:w="1276" w:type="dxa"/>
          </w:tcPr>
          <w:p w14:paraId="5F7ABD8F" w14:textId="05093C5A" w:rsidR="005F2E76" w:rsidRDefault="00B67E50">
            <w:pPr>
              <w:tabs>
                <w:tab w:val="center" w:pos="4395"/>
                <w:tab w:val="center" w:pos="8295"/>
              </w:tabs>
              <w:jc w:val="right"/>
              <w:rPr>
                <w:kern w:val="0"/>
              </w:rPr>
            </w:pPr>
            <w:r>
              <w:rPr>
                <w:rFonts w:hint="eastAsia"/>
                <w:kern w:val="0"/>
              </w:rPr>
              <w:t>式中：</w:t>
            </w:r>
            <w:r>
              <w:rPr>
                <w:kern w:val="0"/>
              </w:rPr>
              <w:t xml:space="preserve">   </w:t>
            </w:r>
            <w:r>
              <w:rPr>
                <w:i/>
                <w:iCs/>
                <w:kern w:val="0"/>
              </w:rPr>
              <w:t>σ</w:t>
            </w:r>
            <w:r>
              <w:rPr>
                <w:kern w:val="0"/>
                <w:vertAlign w:val="subscript"/>
              </w:rPr>
              <w:t>cc</w:t>
            </w:r>
          </w:p>
        </w:tc>
        <w:tc>
          <w:tcPr>
            <w:tcW w:w="6753" w:type="dxa"/>
          </w:tcPr>
          <w:p w14:paraId="02C7107D" w14:textId="77777777" w:rsidR="005F2E76" w:rsidRDefault="00B67E50">
            <w:pPr>
              <w:tabs>
                <w:tab w:val="center" w:pos="4395"/>
                <w:tab w:val="center" w:pos="8295"/>
              </w:tabs>
              <w:ind w:left="480" w:hangingChars="200" w:hanging="480"/>
              <w:jc w:val="left"/>
              <w:rPr>
                <w:rFonts w:ascii="宋体" w:hAnsi="宋体"/>
                <w:kern w:val="0"/>
              </w:rPr>
            </w:pPr>
            <w:r>
              <w:rPr>
                <w:rFonts w:hint="eastAsia"/>
                <w:strike/>
                <w:kern w:val="0"/>
              </w:rPr>
              <w:t xml:space="preserve"> </w:t>
            </w:r>
            <w:r>
              <w:rPr>
                <w:strike/>
                <w:kern w:val="0"/>
              </w:rPr>
              <w:t xml:space="preserve">   </w:t>
            </w:r>
            <w:r>
              <w:rPr>
                <w:rFonts w:hint="eastAsia"/>
                <w:kern w:val="0"/>
              </w:rPr>
              <w:t>各短暂设计状况下在荷载标准组合作用下产生的构件正截面边缘混凝土压应力；</w:t>
            </w:r>
          </w:p>
        </w:tc>
      </w:tr>
      <w:tr w:rsidR="005F2E76" w14:paraId="55167EFE" w14:textId="77777777">
        <w:tc>
          <w:tcPr>
            <w:tcW w:w="1276" w:type="dxa"/>
          </w:tcPr>
          <w:p w14:paraId="32DBB53B" w14:textId="77777777" w:rsidR="005F2E76" w:rsidRDefault="00B67E50">
            <w:pPr>
              <w:tabs>
                <w:tab w:val="center" w:pos="4395"/>
                <w:tab w:val="center" w:pos="8295"/>
              </w:tabs>
              <w:jc w:val="right"/>
              <w:rPr>
                <w:i/>
                <w:iCs/>
                <w:kern w:val="0"/>
              </w:rPr>
            </w:pPr>
            <w:r>
              <w:rPr>
                <w:rFonts w:hint="eastAsia"/>
                <w:i/>
                <w:iCs/>
                <w:kern w:val="0"/>
              </w:rPr>
              <w:t>M</w:t>
            </w:r>
            <w:r w:rsidRPr="00FD05AB">
              <w:rPr>
                <w:kern w:val="0"/>
                <w:vertAlign w:val="subscript"/>
              </w:rPr>
              <w:t>d</w:t>
            </w:r>
            <w:r>
              <w:rPr>
                <w:kern w:val="0"/>
                <w:vertAlign w:val="subscript"/>
              </w:rPr>
              <w:t>k</w:t>
            </w:r>
          </w:p>
        </w:tc>
        <w:tc>
          <w:tcPr>
            <w:tcW w:w="6753" w:type="dxa"/>
          </w:tcPr>
          <w:p w14:paraId="31C45C52"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各施工环节在荷载标准组合作用下等效组合截面弯矩标准值；</w:t>
            </w:r>
          </w:p>
        </w:tc>
      </w:tr>
      <w:tr w:rsidR="005F2E76" w14:paraId="315944BB" w14:textId="77777777">
        <w:tc>
          <w:tcPr>
            <w:tcW w:w="1276" w:type="dxa"/>
          </w:tcPr>
          <w:p w14:paraId="5B12C1DE" w14:textId="77777777" w:rsidR="005F2E76" w:rsidRDefault="00B67E50">
            <w:pPr>
              <w:tabs>
                <w:tab w:val="center" w:pos="4395"/>
                <w:tab w:val="center" w:pos="8295"/>
              </w:tabs>
              <w:jc w:val="right"/>
              <w:rPr>
                <w:i/>
                <w:iCs/>
                <w:kern w:val="0"/>
              </w:rPr>
            </w:pPr>
            <w:r>
              <w:rPr>
                <w:rFonts w:hint="eastAsia"/>
                <w:i/>
                <w:iCs/>
                <w:kern w:val="0"/>
              </w:rPr>
              <w:t>W</w:t>
            </w:r>
            <w:r>
              <w:rPr>
                <w:kern w:val="0"/>
                <w:vertAlign w:val="subscript"/>
              </w:rPr>
              <w:t>cc</w:t>
            </w:r>
          </w:p>
        </w:tc>
        <w:tc>
          <w:tcPr>
            <w:tcW w:w="6753" w:type="dxa"/>
          </w:tcPr>
          <w:p w14:paraId="79A45B8E"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预制底板换算截面受压边缘的弹性抵抗矩；</w:t>
            </w:r>
          </w:p>
        </w:tc>
      </w:tr>
      <w:tr w:rsidR="005F2E76" w14:paraId="5AED1075" w14:textId="77777777">
        <w:tc>
          <w:tcPr>
            <w:tcW w:w="1276" w:type="dxa"/>
          </w:tcPr>
          <w:p w14:paraId="48AE945F" w14:textId="77777777" w:rsidR="005F2E76" w:rsidRDefault="00B67E50">
            <w:pPr>
              <w:tabs>
                <w:tab w:val="center" w:pos="4395"/>
                <w:tab w:val="center" w:pos="8295"/>
              </w:tabs>
              <w:jc w:val="right"/>
              <w:rPr>
                <w:i/>
                <w:iCs/>
                <w:kern w:val="0"/>
              </w:rPr>
            </w:pPr>
            <w:r>
              <w:rPr>
                <w:i/>
                <w:iCs/>
                <w:kern w:val="0"/>
              </w:rPr>
              <w:t>f´</w:t>
            </w:r>
            <w:r>
              <w:rPr>
                <w:kern w:val="0"/>
                <w:vertAlign w:val="subscript"/>
              </w:rPr>
              <w:t>ck</w:t>
            </w:r>
          </w:p>
        </w:tc>
        <w:tc>
          <w:tcPr>
            <w:tcW w:w="6753" w:type="dxa"/>
          </w:tcPr>
          <w:p w14:paraId="6C7EE391" w14:textId="77777777" w:rsidR="005F2E76" w:rsidRDefault="00B67E50">
            <w:pPr>
              <w:tabs>
                <w:tab w:val="center" w:pos="4395"/>
                <w:tab w:val="center" w:pos="8295"/>
              </w:tabs>
              <w:ind w:left="480" w:hangingChars="200" w:hanging="480"/>
              <w:jc w:val="left"/>
              <w:rPr>
                <w:kern w:val="0"/>
              </w:rPr>
            </w:pPr>
            <w:r>
              <w:rPr>
                <w:rFonts w:hint="eastAsia"/>
                <w:strike/>
                <w:kern w:val="0"/>
              </w:rPr>
              <w:t xml:space="preserve"> </w:t>
            </w:r>
            <w:r>
              <w:rPr>
                <w:strike/>
                <w:kern w:val="0"/>
              </w:rPr>
              <w:t xml:space="preserve">   </w:t>
            </w:r>
            <w:r>
              <w:rPr>
                <w:rFonts w:hint="eastAsia"/>
                <w:kern w:val="0"/>
              </w:rPr>
              <w:t>与各施工环节的混凝土立方体抗压强度相应的抗压强度标准值，按现行国家标准《混凝土结构设计规范》</w:t>
            </w:r>
            <w:r>
              <w:rPr>
                <w:rFonts w:hint="eastAsia"/>
                <w:kern w:val="0"/>
              </w:rPr>
              <w:t>GB 50010</w:t>
            </w:r>
            <w:r>
              <w:rPr>
                <w:rFonts w:hint="eastAsia"/>
                <w:kern w:val="0"/>
              </w:rPr>
              <w:t>取用。</w:t>
            </w:r>
          </w:p>
        </w:tc>
      </w:tr>
    </w:tbl>
    <w:p w14:paraId="539D502A" w14:textId="77777777" w:rsidR="005F2E76" w:rsidRDefault="00B67E50">
      <w:pPr>
        <w:jc w:val="left"/>
        <w:rPr>
          <w:b/>
          <w:bCs/>
        </w:rPr>
      </w:pPr>
      <w:r>
        <w:rPr>
          <w:rStyle w:val="14"/>
          <w:rFonts w:hint="eastAsia"/>
        </w:rPr>
        <w:t>【条文说明】本条给出了预制底板在短暂设计状况下，正截面混凝土受压应力应满足的条件。</w:t>
      </w:r>
    </w:p>
    <w:p w14:paraId="5519382B" w14:textId="77777777" w:rsidR="005F2E76" w:rsidRDefault="00B67E50">
      <w:pPr>
        <w:jc w:val="left"/>
      </w:pPr>
      <w:r>
        <w:rPr>
          <w:rFonts w:hint="eastAsia"/>
          <w:b/>
          <w:bCs/>
        </w:rPr>
        <w:t>5.3.6</w:t>
      </w:r>
      <w:r>
        <w:t xml:space="preserve">  </w:t>
      </w:r>
      <w:r>
        <w:rPr>
          <w:rFonts w:hint="eastAsia"/>
        </w:rPr>
        <w:t>预制底板在施工过程中，</w:t>
      </w:r>
      <w:bookmarkStart w:id="84" w:name="_Hlk65420380"/>
      <w:r>
        <w:rPr>
          <w:rFonts w:hint="eastAsia"/>
        </w:rPr>
        <w:t>正截面边缘的混凝土法向拉应力</w:t>
      </w:r>
      <w:bookmarkEnd w:id="84"/>
      <w:r>
        <w:rPr>
          <w:rFonts w:hint="eastAsia"/>
        </w:rPr>
        <w:t>应符合下列规定：</w:t>
      </w:r>
    </w:p>
    <w:p w14:paraId="438CAC74" w14:textId="77777777" w:rsidR="005F2E76" w:rsidRDefault="00B67E50">
      <w:pPr>
        <w:tabs>
          <w:tab w:val="center" w:pos="4395"/>
          <w:tab w:val="center" w:pos="8295"/>
        </w:tabs>
        <w:jc w:val="center"/>
        <w:textAlignment w:val="baseline"/>
      </w:pPr>
      <w:r>
        <w:rPr>
          <w:rFonts w:eastAsia="华文宋体"/>
        </w:rPr>
        <w:tab/>
      </w:r>
      <w:r>
        <w:rPr>
          <w:rFonts w:eastAsia="华文宋体"/>
          <w:position w:val="-28"/>
        </w:rPr>
        <w:object w:dxaOrig="1456" w:dyaOrig="640" w14:anchorId="2EBD4E05">
          <v:shape id="_x0000_i1080" type="#_x0000_t75" style="width:72.6pt;height:31.8pt" o:ole="">
            <v:imagedata r:id="rId123" o:title=""/>
          </v:shape>
          <o:OLEObject Type="Embed" ProgID="Equation.DSMT4" ShapeID="_x0000_i1080" DrawAspect="Content" ObjectID="_1678079238" r:id="rId124"/>
        </w:object>
      </w:r>
      <w:r>
        <w:rPr>
          <w:rFonts w:eastAsia="华文宋体"/>
        </w:rPr>
        <w:tab/>
        <w:t>(</w:t>
      </w:r>
      <w:r>
        <w:rPr>
          <w:rFonts w:eastAsia="华文宋体" w:hint="eastAsia"/>
        </w:rPr>
        <w:t>5.4.6</w:t>
      </w:r>
      <w:r>
        <w:rPr>
          <w:rFonts w:eastAsia="华文宋体"/>
        </w:rPr>
        <w:t>)</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08"/>
        <w:gridCol w:w="6921"/>
      </w:tblGrid>
      <w:tr w:rsidR="005F2E76" w14:paraId="5E720E57" w14:textId="77777777">
        <w:tc>
          <w:tcPr>
            <w:tcW w:w="1134" w:type="dxa"/>
          </w:tcPr>
          <w:p w14:paraId="1B440EDC" w14:textId="62457E81" w:rsidR="005F2E76" w:rsidRDefault="00B67E50">
            <w:pPr>
              <w:tabs>
                <w:tab w:val="center" w:pos="4395"/>
                <w:tab w:val="center" w:pos="8295"/>
              </w:tabs>
              <w:jc w:val="right"/>
              <w:rPr>
                <w:kern w:val="0"/>
              </w:rPr>
            </w:pPr>
            <w:r>
              <w:rPr>
                <w:rFonts w:hint="eastAsia"/>
                <w:kern w:val="0"/>
              </w:rPr>
              <w:t>式中：</w:t>
            </w:r>
            <w:r>
              <w:rPr>
                <w:kern w:val="0"/>
              </w:rPr>
              <w:t xml:space="preserve">  </w:t>
            </w:r>
            <w:r>
              <w:rPr>
                <w:i/>
                <w:iCs/>
                <w:kern w:val="0"/>
              </w:rPr>
              <w:t>σ</w:t>
            </w:r>
            <w:r>
              <w:rPr>
                <w:kern w:val="0"/>
                <w:vertAlign w:val="subscript"/>
              </w:rPr>
              <w:t>ct</w:t>
            </w:r>
          </w:p>
        </w:tc>
        <w:tc>
          <w:tcPr>
            <w:tcW w:w="7162" w:type="dxa"/>
          </w:tcPr>
          <w:p w14:paraId="1CFAD961" w14:textId="77777777" w:rsidR="005F2E76" w:rsidRDefault="00B67E50">
            <w:pPr>
              <w:tabs>
                <w:tab w:val="center" w:pos="4395"/>
                <w:tab w:val="center" w:pos="8295"/>
              </w:tabs>
              <w:ind w:left="480" w:hangingChars="200" w:hanging="480"/>
              <w:jc w:val="left"/>
              <w:rPr>
                <w:rFonts w:ascii="宋体" w:hAnsi="宋体"/>
                <w:kern w:val="0"/>
              </w:rPr>
            </w:pPr>
            <w:r>
              <w:rPr>
                <w:rFonts w:hint="eastAsia"/>
                <w:strike/>
                <w:kern w:val="0"/>
              </w:rPr>
              <w:t xml:space="preserve"> </w:t>
            </w:r>
            <w:r>
              <w:rPr>
                <w:strike/>
                <w:kern w:val="0"/>
              </w:rPr>
              <w:t xml:space="preserve">   </w:t>
            </w:r>
            <w:r>
              <w:rPr>
                <w:rFonts w:hint="eastAsia"/>
                <w:kern w:val="0"/>
              </w:rPr>
              <w:t>各短暂设计状况下在荷载标准组合作用下产生的构件正截面边缘混凝土拉应力；</w:t>
            </w:r>
          </w:p>
        </w:tc>
      </w:tr>
      <w:tr w:rsidR="005F2E76" w14:paraId="65A9730C" w14:textId="77777777">
        <w:tc>
          <w:tcPr>
            <w:tcW w:w="1134" w:type="dxa"/>
          </w:tcPr>
          <w:p w14:paraId="589D10F9" w14:textId="77777777" w:rsidR="005F2E76" w:rsidRDefault="00B67E50">
            <w:pPr>
              <w:tabs>
                <w:tab w:val="center" w:pos="4395"/>
                <w:tab w:val="center" w:pos="8295"/>
              </w:tabs>
              <w:jc w:val="right"/>
              <w:rPr>
                <w:i/>
                <w:iCs/>
                <w:kern w:val="0"/>
              </w:rPr>
            </w:pPr>
            <w:r>
              <w:rPr>
                <w:rFonts w:hint="eastAsia"/>
                <w:i/>
                <w:iCs/>
                <w:kern w:val="0"/>
              </w:rPr>
              <w:lastRenderedPageBreak/>
              <w:t>M</w:t>
            </w:r>
            <w:r>
              <w:rPr>
                <w:kern w:val="0"/>
                <w:vertAlign w:val="subscript"/>
              </w:rPr>
              <w:t>k</w:t>
            </w:r>
          </w:p>
        </w:tc>
        <w:tc>
          <w:tcPr>
            <w:tcW w:w="7162" w:type="dxa"/>
          </w:tcPr>
          <w:p w14:paraId="1CA0F37B"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各施工环节在荷载标准组合作用下等效组合截面弯矩标准值；</w:t>
            </w:r>
          </w:p>
        </w:tc>
      </w:tr>
      <w:tr w:rsidR="005F2E76" w14:paraId="78C8AC2A" w14:textId="77777777">
        <w:tc>
          <w:tcPr>
            <w:tcW w:w="1134" w:type="dxa"/>
          </w:tcPr>
          <w:p w14:paraId="30AF8A7F" w14:textId="77777777" w:rsidR="005F2E76" w:rsidRDefault="00B67E50">
            <w:pPr>
              <w:tabs>
                <w:tab w:val="center" w:pos="4395"/>
                <w:tab w:val="center" w:pos="8295"/>
              </w:tabs>
              <w:jc w:val="right"/>
              <w:rPr>
                <w:i/>
                <w:iCs/>
                <w:kern w:val="0"/>
              </w:rPr>
            </w:pPr>
            <w:r>
              <w:rPr>
                <w:rFonts w:hint="eastAsia"/>
                <w:i/>
                <w:iCs/>
                <w:kern w:val="0"/>
              </w:rPr>
              <w:t>W</w:t>
            </w:r>
            <w:r>
              <w:rPr>
                <w:kern w:val="0"/>
                <w:vertAlign w:val="subscript"/>
              </w:rPr>
              <w:t>ct</w:t>
            </w:r>
          </w:p>
        </w:tc>
        <w:tc>
          <w:tcPr>
            <w:tcW w:w="7162" w:type="dxa"/>
          </w:tcPr>
          <w:p w14:paraId="5960FCA2" w14:textId="77777777" w:rsidR="005F2E76" w:rsidRDefault="00B67E50">
            <w:pPr>
              <w:tabs>
                <w:tab w:val="center" w:pos="4395"/>
                <w:tab w:val="center" w:pos="8295"/>
              </w:tabs>
              <w:ind w:left="480" w:hangingChars="200" w:hanging="480"/>
              <w:jc w:val="left"/>
              <w:rPr>
                <w:strike/>
                <w:kern w:val="0"/>
              </w:rPr>
            </w:pPr>
            <w:r>
              <w:rPr>
                <w:rFonts w:hint="eastAsia"/>
                <w:strike/>
                <w:kern w:val="0"/>
              </w:rPr>
              <w:t xml:space="preserve"> </w:t>
            </w:r>
            <w:r>
              <w:rPr>
                <w:strike/>
                <w:kern w:val="0"/>
              </w:rPr>
              <w:t xml:space="preserve">   </w:t>
            </w:r>
            <w:r>
              <w:rPr>
                <w:rFonts w:hint="eastAsia"/>
                <w:kern w:val="0"/>
              </w:rPr>
              <w:t>预制底板换算截面受拉边缘的弹性抵抗矩；</w:t>
            </w:r>
          </w:p>
        </w:tc>
      </w:tr>
      <w:tr w:rsidR="005F2E76" w14:paraId="03D29183" w14:textId="77777777">
        <w:tc>
          <w:tcPr>
            <w:tcW w:w="1134" w:type="dxa"/>
          </w:tcPr>
          <w:p w14:paraId="4581B4E1" w14:textId="77777777" w:rsidR="005F2E76" w:rsidRDefault="00B67E50">
            <w:pPr>
              <w:tabs>
                <w:tab w:val="center" w:pos="4395"/>
                <w:tab w:val="center" w:pos="8295"/>
              </w:tabs>
              <w:jc w:val="right"/>
              <w:rPr>
                <w:i/>
                <w:iCs/>
                <w:kern w:val="0"/>
              </w:rPr>
            </w:pPr>
            <w:r>
              <w:rPr>
                <w:i/>
                <w:iCs/>
                <w:kern w:val="0"/>
              </w:rPr>
              <w:t>f´</w:t>
            </w:r>
            <w:r>
              <w:rPr>
                <w:rFonts w:hint="eastAsia"/>
                <w:kern w:val="0"/>
                <w:vertAlign w:val="subscript"/>
              </w:rPr>
              <w:t>t</w:t>
            </w:r>
            <w:r>
              <w:rPr>
                <w:kern w:val="0"/>
                <w:vertAlign w:val="subscript"/>
              </w:rPr>
              <w:t>k</w:t>
            </w:r>
          </w:p>
        </w:tc>
        <w:tc>
          <w:tcPr>
            <w:tcW w:w="7162" w:type="dxa"/>
          </w:tcPr>
          <w:p w14:paraId="1C04EBB0" w14:textId="77777777" w:rsidR="005F2E76" w:rsidRDefault="00B67E50">
            <w:pPr>
              <w:tabs>
                <w:tab w:val="center" w:pos="4395"/>
                <w:tab w:val="center" w:pos="8295"/>
              </w:tabs>
              <w:ind w:left="480" w:hangingChars="200" w:hanging="480"/>
              <w:jc w:val="left"/>
              <w:rPr>
                <w:kern w:val="0"/>
              </w:rPr>
            </w:pPr>
            <w:r>
              <w:rPr>
                <w:rFonts w:hint="eastAsia"/>
                <w:strike/>
                <w:kern w:val="0"/>
              </w:rPr>
              <w:t xml:space="preserve"> </w:t>
            </w:r>
            <w:r>
              <w:rPr>
                <w:strike/>
                <w:kern w:val="0"/>
              </w:rPr>
              <w:t xml:space="preserve">   </w:t>
            </w:r>
            <w:r>
              <w:rPr>
                <w:rFonts w:hint="eastAsia"/>
                <w:kern w:val="0"/>
              </w:rPr>
              <w:t>与各施工环节的混凝土立方体抗压强度相应的抗拉强度标准值，按现行国家标准《混凝土结构设计规范》</w:t>
            </w:r>
            <w:r>
              <w:rPr>
                <w:rFonts w:hint="eastAsia"/>
                <w:kern w:val="0"/>
              </w:rPr>
              <w:t>GB 50010</w:t>
            </w:r>
            <w:r>
              <w:rPr>
                <w:rFonts w:hint="eastAsia"/>
                <w:kern w:val="0"/>
              </w:rPr>
              <w:t>取用。</w:t>
            </w:r>
          </w:p>
        </w:tc>
      </w:tr>
    </w:tbl>
    <w:p w14:paraId="40250882" w14:textId="77777777" w:rsidR="005F2E76" w:rsidRDefault="00B67E50">
      <w:pPr>
        <w:jc w:val="left"/>
        <w:rPr>
          <w:b/>
          <w:bCs/>
        </w:rPr>
      </w:pPr>
      <w:r>
        <w:rPr>
          <w:rStyle w:val="14"/>
          <w:rFonts w:hint="eastAsia"/>
        </w:rPr>
        <w:t>【条文说明】本条给出了预制底板在施工过程中，正截面边缘的混凝土法向拉应力应满足的条件。</w:t>
      </w:r>
    </w:p>
    <w:p w14:paraId="67C44CB9" w14:textId="77777777" w:rsidR="005F2E76" w:rsidRDefault="00B67E50">
      <w:pPr>
        <w:jc w:val="left"/>
        <w:rPr>
          <w:rStyle w:val="14"/>
          <w:bCs w:val="0"/>
          <w:smallCaps w:val="0"/>
        </w:rPr>
      </w:pPr>
      <w:r>
        <w:rPr>
          <w:rFonts w:hint="eastAsia"/>
          <w:b/>
          <w:bCs/>
        </w:rPr>
        <w:t>5</w:t>
      </w:r>
      <w:r>
        <w:rPr>
          <w:b/>
          <w:bCs/>
        </w:rPr>
        <w:t>.</w:t>
      </w:r>
      <w:r>
        <w:rPr>
          <w:rFonts w:hint="eastAsia"/>
          <w:b/>
          <w:bCs/>
        </w:rPr>
        <w:t>3</w:t>
      </w:r>
      <w:r>
        <w:rPr>
          <w:b/>
          <w:bCs/>
        </w:rPr>
        <w:t>.</w:t>
      </w:r>
      <w:r>
        <w:rPr>
          <w:rFonts w:hint="eastAsia"/>
          <w:b/>
          <w:bCs/>
        </w:rPr>
        <w:t>7</w:t>
      </w:r>
      <w:r>
        <w:t xml:space="preserve">  </w:t>
      </w:r>
      <w:bookmarkStart w:id="85" w:name="_Hlk65420234"/>
      <w:r>
        <w:rPr>
          <w:rFonts w:hint="eastAsia"/>
        </w:rPr>
        <w:t>密拼预应力叠合楼板</w:t>
      </w:r>
      <w:bookmarkEnd w:id="85"/>
      <w:r>
        <w:rPr>
          <w:rFonts w:hint="eastAsia"/>
        </w:rPr>
        <w:t>在短暂设计状况下的挠度和裂缝宽度验算，应符合现行国家标准《混凝土结构设计规范》</w:t>
      </w:r>
      <w:r>
        <w:rPr>
          <w:rFonts w:hint="eastAsia"/>
        </w:rPr>
        <w:t>GB 50010</w:t>
      </w:r>
      <w:r>
        <w:rPr>
          <w:rFonts w:hint="eastAsia"/>
        </w:rPr>
        <w:t>的有关规定，且使用叠合楼板的短期刚度进行验算。</w:t>
      </w:r>
    </w:p>
    <w:p w14:paraId="70C04BD1" w14:textId="77777777" w:rsidR="005F2E76" w:rsidRDefault="00B67E50">
      <w:pPr>
        <w:jc w:val="left"/>
      </w:pPr>
      <w:r>
        <w:rPr>
          <w:rStyle w:val="14"/>
          <w:rFonts w:hint="eastAsia"/>
        </w:rPr>
        <w:t>【条文说明】本条规定了在短暂设计状况下，计算密拼预应力叠合楼板挠度和裂缝宽度时，需使用叠合楼板的短期刚度进行验算。</w:t>
      </w:r>
    </w:p>
    <w:p w14:paraId="1C297F5F" w14:textId="77777777" w:rsidR="005F2E76" w:rsidRDefault="005F2E76">
      <w:pPr>
        <w:jc w:val="left"/>
      </w:pPr>
    </w:p>
    <w:p w14:paraId="7F082F75" w14:textId="293CCBD6" w:rsidR="00744893" w:rsidRDefault="00744893">
      <w:pPr>
        <w:widowControl/>
        <w:spacing w:line="240" w:lineRule="auto"/>
        <w:jc w:val="left"/>
      </w:pPr>
      <w:r>
        <w:br w:type="page"/>
      </w:r>
    </w:p>
    <w:p w14:paraId="5EFEFE1E" w14:textId="77777777" w:rsidR="005F2E76" w:rsidRDefault="00B67E50">
      <w:pPr>
        <w:pStyle w:val="1"/>
      </w:pPr>
      <w:bookmarkStart w:id="86" w:name="_Toc65855046"/>
      <w:bookmarkStart w:id="87" w:name="_Toc54362645"/>
      <w:r>
        <w:lastRenderedPageBreak/>
        <w:t>6</w:t>
      </w:r>
      <w:r>
        <w:rPr>
          <w:rFonts w:hint="eastAsia"/>
        </w:rPr>
        <w:t xml:space="preserve"> </w:t>
      </w:r>
      <w:r>
        <w:t xml:space="preserve"> </w:t>
      </w:r>
      <w:r>
        <w:rPr>
          <w:rFonts w:hint="eastAsia"/>
        </w:rPr>
        <w:t>构造要求</w:t>
      </w:r>
      <w:bookmarkEnd w:id="86"/>
      <w:bookmarkEnd w:id="87"/>
    </w:p>
    <w:p w14:paraId="7767AFF8" w14:textId="77777777" w:rsidR="005F2E76" w:rsidRDefault="00B67E50">
      <w:pPr>
        <w:pStyle w:val="2"/>
      </w:pPr>
      <w:bookmarkStart w:id="88" w:name="_Toc54362646"/>
      <w:bookmarkStart w:id="89" w:name="_Toc65855047"/>
      <w:r>
        <w:t>6</w:t>
      </w:r>
      <w:r>
        <w:rPr>
          <w:rFonts w:hint="eastAsia"/>
        </w:rPr>
        <w:t xml:space="preserve">.1  </w:t>
      </w:r>
      <w:r>
        <w:rPr>
          <w:rFonts w:hint="eastAsia"/>
        </w:rPr>
        <w:t>一般</w:t>
      </w:r>
      <w:bookmarkEnd w:id="88"/>
      <w:r>
        <w:rPr>
          <w:rFonts w:hint="eastAsia"/>
        </w:rPr>
        <w:t>规定</w:t>
      </w:r>
      <w:bookmarkEnd w:id="89"/>
    </w:p>
    <w:p w14:paraId="5FD6AC96" w14:textId="77777777" w:rsidR="005F2E76" w:rsidRDefault="00B67E50">
      <w:r>
        <w:rPr>
          <w:b/>
        </w:rPr>
        <w:t>6</w:t>
      </w:r>
      <w:r>
        <w:rPr>
          <w:rFonts w:hint="eastAsia"/>
          <w:b/>
        </w:rPr>
        <w:t xml:space="preserve">.1.1  </w:t>
      </w:r>
      <w:r>
        <w:rPr>
          <w:rFonts w:hint="eastAsia"/>
        </w:rPr>
        <w:t>密拼预应力</w:t>
      </w:r>
      <w:r>
        <w:t>叠合楼板</w:t>
      </w:r>
      <w:r>
        <w:rPr>
          <w:rFonts w:hint="eastAsia"/>
        </w:rPr>
        <w:t>预制</w:t>
      </w:r>
      <w:r>
        <w:t>底板的厚度不</w:t>
      </w:r>
      <w:r>
        <w:rPr>
          <w:rFonts w:hint="eastAsia"/>
        </w:rPr>
        <w:t>应</w:t>
      </w:r>
      <w:r>
        <w:t>小于</w:t>
      </w:r>
      <w:r>
        <w:t>60</w:t>
      </w:r>
      <w:r>
        <w:rPr>
          <w:rFonts w:hint="eastAsia"/>
        </w:rPr>
        <w:t>mm</w:t>
      </w:r>
      <w:r>
        <w:rPr>
          <w:rFonts w:hint="eastAsia"/>
        </w:rPr>
        <w:t>，叠合层厚度不应小于</w:t>
      </w:r>
      <w:r>
        <w:t>70</w:t>
      </w:r>
      <w:r>
        <w:rPr>
          <w:rFonts w:hint="eastAsia"/>
        </w:rPr>
        <w:t>mm</w:t>
      </w:r>
      <w:r>
        <w:rPr>
          <w:rFonts w:hint="eastAsia"/>
        </w:rPr>
        <w:t>。</w:t>
      </w:r>
    </w:p>
    <w:p w14:paraId="49A7DB1F" w14:textId="77777777" w:rsidR="005F2E76" w:rsidRDefault="00B67E50">
      <w:r>
        <w:rPr>
          <w:b/>
        </w:rPr>
        <w:t>6</w:t>
      </w:r>
      <w:r>
        <w:rPr>
          <w:rFonts w:hint="eastAsia"/>
          <w:b/>
        </w:rPr>
        <w:t>.1.</w:t>
      </w:r>
      <w:r>
        <w:rPr>
          <w:b/>
        </w:rPr>
        <w:t>2</w:t>
      </w:r>
      <w:r>
        <w:rPr>
          <w:rFonts w:hint="eastAsia"/>
          <w:b/>
        </w:rPr>
        <w:t xml:space="preserve">  </w:t>
      </w:r>
      <w:r>
        <w:rPr>
          <w:rFonts w:hint="eastAsia"/>
        </w:rPr>
        <w:t>密拼预应力叠合楼板普通钢筋及预应力筋的混凝土保护层厚度应符合现行国家标准《混凝土结构设计规范》</w:t>
      </w:r>
      <w:r>
        <w:rPr>
          <w:rFonts w:hint="eastAsia"/>
        </w:rPr>
        <w:t>GB 50010</w:t>
      </w:r>
      <w:r>
        <w:rPr>
          <w:rFonts w:hint="eastAsia"/>
        </w:rPr>
        <w:t>的有关规定。</w:t>
      </w:r>
    </w:p>
    <w:p w14:paraId="2F6C70DE" w14:textId="1F1311DA" w:rsidR="005F2E76" w:rsidRDefault="00B67E50">
      <w:r>
        <w:rPr>
          <w:b/>
        </w:rPr>
        <w:t>6</w:t>
      </w:r>
      <w:r>
        <w:rPr>
          <w:rFonts w:hint="eastAsia"/>
          <w:b/>
        </w:rPr>
        <w:t>.1.</w:t>
      </w:r>
      <w:r>
        <w:rPr>
          <w:b/>
        </w:rPr>
        <w:t>3</w:t>
      </w:r>
      <w:r>
        <w:rPr>
          <w:rFonts w:hint="eastAsia"/>
          <w:b/>
        </w:rPr>
        <w:t xml:space="preserve">  </w:t>
      </w:r>
      <w:r>
        <w:rPr>
          <w:rFonts w:hint="eastAsia"/>
        </w:rPr>
        <w:t>预应力钢筋直径不应小于</w:t>
      </w:r>
      <w:r>
        <w:t>7</w:t>
      </w:r>
      <w:r>
        <w:rPr>
          <w:rFonts w:hint="eastAsia"/>
        </w:rPr>
        <w:t>mm</w:t>
      </w:r>
      <w:r>
        <w:rPr>
          <w:rFonts w:hint="eastAsia"/>
        </w:rPr>
        <w:t>，间距不应大于</w:t>
      </w:r>
      <w:r>
        <w:t>200</w:t>
      </w:r>
      <w:r>
        <w:rPr>
          <w:rFonts w:hint="eastAsia"/>
        </w:rPr>
        <w:t>mm</w:t>
      </w:r>
      <w:r>
        <w:rPr>
          <w:rFonts w:hint="eastAsia"/>
        </w:rPr>
        <w:t>，且不应小于</w:t>
      </w:r>
      <w:r>
        <w:t>100</w:t>
      </w:r>
      <w:r>
        <w:rPr>
          <w:rFonts w:hint="eastAsia"/>
        </w:rPr>
        <w:t>mm</w:t>
      </w:r>
      <w:r>
        <w:rPr>
          <w:rFonts w:hint="eastAsia"/>
        </w:rPr>
        <w:t>，最外侧钢筋距板边宜为</w:t>
      </w:r>
      <w:r>
        <w:rPr>
          <w:rFonts w:hint="eastAsia"/>
        </w:rPr>
        <w:t>5</w:t>
      </w:r>
      <w:r>
        <w:t>0mm</w:t>
      </w:r>
      <w:r>
        <w:rPr>
          <w:rFonts w:hint="eastAsia"/>
        </w:rPr>
        <w:t>，且宜按</w:t>
      </w:r>
      <w:r>
        <w:rPr>
          <w:rFonts w:hint="eastAsia"/>
        </w:rPr>
        <w:t>5</w:t>
      </w:r>
      <w:r>
        <w:t>0mm</w:t>
      </w:r>
      <w:r>
        <w:t>模数增加</w:t>
      </w:r>
      <w:r>
        <w:rPr>
          <w:rFonts w:hint="eastAsia"/>
        </w:rPr>
        <w:t>。</w:t>
      </w:r>
    </w:p>
    <w:p w14:paraId="6E32D275" w14:textId="77777777" w:rsidR="005F2E76" w:rsidRDefault="00B67E50">
      <w:pPr>
        <w:rPr>
          <w:rStyle w:val="14"/>
        </w:rPr>
      </w:pPr>
      <w:r>
        <w:rPr>
          <w:rStyle w:val="14"/>
          <w:rFonts w:hint="eastAsia"/>
        </w:rPr>
        <w:t>【条文说明】</w:t>
      </w:r>
    </w:p>
    <w:p w14:paraId="2EC0BC3B" w14:textId="77777777" w:rsidR="005F2E76" w:rsidRDefault="00B67E50">
      <w:pPr>
        <w:rPr>
          <w:rStyle w:val="14"/>
        </w:rPr>
      </w:pPr>
      <w:r>
        <w:rPr>
          <w:rStyle w:val="14"/>
          <w:rFonts w:hint="eastAsia"/>
        </w:rPr>
        <w:t xml:space="preserve">6.1.3  </w:t>
      </w:r>
      <w:r>
        <w:rPr>
          <w:rStyle w:val="14"/>
          <w:rFonts w:hint="eastAsia"/>
        </w:rPr>
        <w:t>设计时应考虑预应力钢筋间距与模具开孔位置的协调。</w:t>
      </w:r>
    </w:p>
    <w:p w14:paraId="3301E24D" w14:textId="77777777" w:rsidR="005F2E76" w:rsidRDefault="00B67E50">
      <w:r>
        <w:rPr>
          <w:b/>
        </w:rPr>
        <w:t>6</w:t>
      </w:r>
      <w:r>
        <w:rPr>
          <w:rFonts w:hint="eastAsia"/>
          <w:b/>
        </w:rPr>
        <w:t xml:space="preserve">.1.4  </w:t>
      </w:r>
      <w:r>
        <w:rPr>
          <w:rFonts w:hint="eastAsia"/>
        </w:rPr>
        <w:t>预应力钢筋中心线高度不应超过预制板的中心线高度。</w:t>
      </w:r>
    </w:p>
    <w:p w14:paraId="6A5366A8" w14:textId="77777777" w:rsidR="005F2E76" w:rsidRDefault="00B67E50">
      <w:pPr>
        <w:rPr>
          <w:rStyle w:val="14"/>
        </w:rPr>
      </w:pPr>
      <w:r>
        <w:rPr>
          <w:rStyle w:val="14"/>
          <w:rFonts w:hint="eastAsia"/>
        </w:rPr>
        <w:t>【条文说明】</w:t>
      </w:r>
    </w:p>
    <w:p w14:paraId="1C962E33" w14:textId="39A09CC1" w:rsidR="005F2E76" w:rsidRDefault="00B67E50">
      <w:pPr>
        <w:rPr>
          <w:rStyle w:val="14"/>
        </w:rPr>
      </w:pPr>
      <w:r>
        <w:rPr>
          <w:rStyle w:val="14"/>
          <w:rFonts w:hint="eastAsia"/>
        </w:rPr>
        <w:t xml:space="preserve">6.1.4  </w:t>
      </w:r>
      <w:r>
        <w:rPr>
          <w:rStyle w:val="14"/>
          <w:rFonts w:hint="eastAsia"/>
        </w:rPr>
        <w:t>控制预应力钢筋中心线的高度以避免预制板出现正拱的情况。</w:t>
      </w:r>
    </w:p>
    <w:p w14:paraId="487714F9" w14:textId="77777777" w:rsidR="005F2E76" w:rsidRDefault="00B67E50" w:rsidP="00FD05AB">
      <w:pPr>
        <w:jc w:val="center"/>
      </w:pPr>
      <w:r>
        <w:rPr>
          <w:noProof/>
        </w:rPr>
        <w:drawing>
          <wp:inline distT="0" distB="0" distL="114300" distR="114300" wp14:anchorId="6C78036F" wp14:editId="53289D94">
            <wp:extent cx="3239770" cy="659765"/>
            <wp:effectExtent l="0" t="0" r="17780" b="6985"/>
            <wp:docPr id="9"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4"/>
                    <pic:cNvPicPr>
                      <a:picLocks noChangeAspect="1"/>
                    </pic:cNvPicPr>
                  </pic:nvPicPr>
                  <pic:blipFill>
                    <a:blip r:embed="rId125"/>
                    <a:stretch>
                      <a:fillRect/>
                    </a:stretch>
                  </pic:blipFill>
                  <pic:spPr>
                    <a:xfrm>
                      <a:off x="0" y="0"/>
                      <a:ext cx="3239770" cy="659765"/>
                    </a:xfrm>
                    <a:prstGeom prst="rect">
                      <a:avLst/>
                    </a:prstGeom>
                    <a:noFill/>
                    <a:ln>
                      <a:noFill/>
                    </a:ln>
                  </pic:spPr>
                </pic:pic>
              </a:graphicData>
            </a:graphic>
          </wp:inline>
        </w:drawing>
      </w:r>
    </w:p>
    <w:p w14:paraId="1B6C6203" w14:textId="75D56202" w:rsidR="005F2E76" w:rsidRDefault="00B67E50" w:rsidP="00FD05AB">
      <w:pPr>
        <w:jc w:val="center"/>
      </w:pPr>
      <w:r>
        <w:rPr>
          <w:rFonts w:hint="eastAsia"/>
        </w:rPr>
        <w:t>图</w:t>
      </w:r>
      <w:r>
        <w:rPr>
          <w:rFonts w:hint="eastAsia"/>
        </w:rPr>
        <w:t xml:space="preserve">1  </w:t>
      </w:r>
      <w:r>
        <w:rPr>
          <w:rFonts w:hint="eastAsia"/>
        </w:rPr>
        <w:t>预制正拱示意图</w:t>
      </w:r>
    </w:p>
    <w:p w14:paraId="27F8C07E" w14:textId="77777777" w:rsidR="005F2E76" w:rsidRDefault="00B67E50" w:rsidP="00FD05AB">
      <w:pPr>
        <w:jc w:val="center"/>
      </w:pPr>
      <w:r>
        <w:rPr>
          <w:sz w:val="21"/>
        </w:rPr>
        <w:t>1</w:t>
      </w:r>
      <w:r>
        <w:rPr>
          <w:color w:val="000000" w:themeColor="text1"/>
          <w:sz w:val="21"/>
        </w:rPr>
        <w:t>—</w:t>
      </w:r>
      <w:r>
        <w:rPr>
          <w:rFonts w:hint="eastAsia"/>
          <w:color w:val="000000" w:themeColor="text1"/>
          <w:sz w:val="21"/>
        </w:rPr>
        <w:t>预制板</w:t>
      </w:r>
    </w:p>
    <w:p w14:paraId="0CFD6C7B" w14:textId="6700D0FE" w:rsidR="005F2E76" w:rsidRDefault="00B67E50">
      <w:r>
        <w:rPr>
          <w:b/>
        </w:rPr>
        <w:t>6.1.</w:t>
      </w:r>
      <w:r>
        <w:rPr>
          <w:rFonts w:hint="eastAsia"/>
          <w:b/>
        </w:rPr>
        <w:t>5</w:t>
      </w:r>
      <w:r>
        <w:rPr>
          <w:b/>
        </w:rPr>
        <w:t xml:space="preserve">  </w:t>
      </w:r>
      <w:r>
        <w:t>密拼预应力叠合楼板内</w:t>
      </w:r>
      <w:r>
        <w:rPr>
          <w:rFonts w:hint="eastAsia"/>
        </w:rPr>
        <w:t>预制</w:t>
      </w:r>
      <w:r>
        <w:t>板与后浇叠合层之间</w:t>
      </w:r>
      <w:r>
        <w:rPr>
          <w:rFonts w:hint="eastAsia"/>
        </w:rPr>
        <w:t>抗剪承载力如不能满足计算要求，则应进行叠合面抗剪筋的设计计算，且</w:t>
      </w:r>
      <w:r>
        <w:t>应符合下列</w:t>
      </w:r>
      <w:r>
        <w:rPr>
          <w:rFonts w:hint="eastAsia"/>
        </w:rPr>
        <w:t>构造</w:t>
      </w:r>
      <w:r>
        <w:t>规定（图</w:t>
      </w:r>
      <w:r>
        <w:t>6.1.</w:t>
      </w:r>
      <w:r>
        <w:rPr>
          <w:rFonts w:hint="eastAsia"/>
        </w:rPr>
        <w:t>5</w:t>
      </w:r>
      <w:r>
        <w:t>）：</w:t>
      </w:r>
    </w:p>
    <w:p w14:paraId="713761D4" w14:textId="77777777" w:rsidR="005F2E76" w:rsidRDefault="00B67E50">
      <w:pPr>
        <w:ind w:firstLineChars="200" w:firstLine="480"/>
      </w:pPr>
      <w:r>
        <w:rPr>
          <w:rFonts w:hint="eastAsia"/>
        </w:rPr>
        <w:t>1</w:t>
      </w:r>
      <w:r>
        <w:t xml:space="preserve"> </w:t>
      </w:r>
      <w:r>
        <w:rPr>
          <w:color w:val="FF0000"/>
        </w:rPr>
        <w:t xml:space="preserve"> </w:t>
      </w:r>
      <w:r>
        <w:rPr>
          <w:rFonts w:hint="eastAsia"/>
        </w:rPr>
        <w:t>叠合</w:t>
      </w:r>
      <w:r>
        <w:t>面抗剪筋</w:t>
      </w:r>
      <w:r>
        <w:rPr>
          <w:rFonts w:hint="eastAsia"/>
        </w:rPr>
        <w:t>宜采用马凳形状，垂直</w:t>
      </w:r>
      <w:r>
        <w:t>于</w:t>
      </w:r>
      <w:r>
        <w:rPr>
          <w:rFonts w:hint="eastAsia"/>
        </w:rPr>
        <w:t>预应力钢筋布置</w:t>
      </w:r>
      <w:r>
        <w:t>，</w:t>
      </w:r>
      <w:r>
        <w:rPr>
          <w:rFonts w:hint="eastAsia"/>
        </w:rPr>
        <w:t>且宜均匀布置在板的两端，板端</w:t>
      </w:r>
      <w:r>
        <w:t>布置区段的长度不宜</w:t>
      </w:r>
      <w:r>
        <w:rPr>
          <w:rFonts w:hint="eastAsia"/>
        </w:rPr>
        <w:t>小</w:t>
      </w:r>
      <w:r>
        <w:t>于</w:t>
      </w:r>
      <w:r>
        <w:rPr>
          <w:rFonts w:hint="eastAsia"/>
        </w:rPr>
        <w:t>四分之一板跨，</w:t>
      </w:r>
      <w:r>
        <w:t>相邻</w:t>
      </w:r>
      <w:r>
        <w:rPr>
          <w:rFonts w:hint="eastAsia"/>
        </w:rPr>
        <w:t>两根钢</w:t>
      </w:r>
      <w:r>
        <w:t>筋的间距不宜大于</w:t>
      </w:r>
      <w:r>
        <w:t>400mm</w:t>
      </w:r>
      <w:r>
        <w:rPr>
          <w:rFonts w:hint="eastAsia"/>
        </w:rPr>
        <w:t>，</w:t>
      </w:r>
      <w:r>
        <w:t>直径不应小于</w:t>
      </w:r>
      <w:r>
        <w:t>6mm</w:t>
      </w:r>
      <w:r>
        <w:rPr>
          <w:rFonts w:hint="eastAsia"/>
        </w:rPr>
        <w:t>。</w:t>
      </w:r>
    </w:p>
    <w:p w14:paraId="43E304C8" w14:textId="255E9085" w:rsidR="005F2E76" w:rsidRDefault="00B67E50">
      <w:pPr>
        <w:ind w:firstLineChars="200" w:firstLine="480"/>
      </w:pPr>
      <w:r>
        <w:rPr>
          <w:rFonts w:hint="eastAsia"/>
        </w:rPr>
        <w:t>2</w:t>
      </w:r>
      <w:r>
        <w:t xml:space="preserve">  </w:t>
      </w:r>
      <w:r>
        <w:rPr>
          <w:rFonts w:hint="eastAsia"/>
        </w:rPr>
        <w:t>叠合</w:t>
      </w:r>
      <w:r>
        <w:t>面抗剪筋的中间凹肋长度及凸肋长度宜采用同一模数，凸肋中心距不应大于</w:t>
      </w:r>
      <w:r>
        <w:t>300mm</w:t>
      </w:r>
      <w:r>
        <w:t>，两端凹肋长度不应小于</w:t>
      </w:r>
      <w:r>
        <w:t>15</w:t>
      </w:r>
      <w:r>
        <w:rPr>
          <w:i/>
          <w:iCs/>
        </w:rPr>
        <w:t>d</w:t>
      </w:r>
      <w:r>
        <w:rPr>
          <w:rFonts w:hint="eastAsia"/>
        </w:rPr>
        <w:t>（</w:t>
      </w:r>
      <w:r>
        <w:rPr>
          <w:rFonts w:hint="eastAsia"/>
          <w:i/>
          <w:iCs/>
        </w:rPr>
        <w:t>d</w:t>
      </w:r>
      <w:r>
        <w:rPr>
          <w:rFonts w:hint="eastAsia"/>
        </w:rPr>
        <w:t>为叠合</w:t>
      </w:r>
      <w:r>
        <w:t>面抗剪筋</w:t>
      </w:r>
      <w:r>
        <w:rPr>
          <w:rFonts w:hint="eastAsia"/>
        </w:rPr>
        <w:t>直径）</w:t>
      </w:r>
      <w:r>
        <w:t>。</w:t>
      </w:r>
      <w:r>
        <w:rPr>
          <w:rFonts w:hint="eastAsia"/>
        </w:rPr>
        <w:t xml:space="preserve"> </w:t>
      </w:r>
    </w:p>
    <w:p w14:paraId="3A1D3003" w14:textId="37DAF58A" w:rsidR="005F2E76" w:rsidRDefault="00B67E50">
      <w:pPr>
        <w:ind w:firstLineChars="200" w:firstLine="480"/>
      </w:pPr>
      <w:r>
        <w:t>3</w:t>
      </w:r>
      <w:r>
        <w:rPr>
          <w:rFonts w:hint="eastAsia"/>
        </w:rPr>
        <w:t xml:space="preserve">  </w:t>
      </w:r>
      <w:r>
        <w:rPr>
          <w:rFonts w:hint="eastAsia"/>
        </w:rPr>
        <w:t>叠合</w:t>
      </w:r>
      <w:r>
        <w:t>面抗剪筋其</w:t>
      </w:r>
      <w:r>
        <w:rPr>
          <w:rFonts w:hint="eastAsia"/>
        </w:rPr>
        <w:t>宜</w:t>
      </w:r>
      <w:r>
        <w:t>伸至叠合板上</w:t>
      </w:r>
      <w:r>
        <w:rPr>
          <w:rFonts w:hint="eastAsia"/>
        </w:rPr>
        <w:t>、</w:t>
      </w:r>
      <w:r>
        <w:t>下部纵向钢筋处</w:t>
      </w:r>
      <w:r>
        <w:rPr>
          <w:rFonts w:hint="eastAsia"/>
        </w:rPr>
        <w:t>，</w:t>
      </w:r>
      <w:r>
        <w:t>预埋在叠合板内总长度不应小于</w:t>
      </w:r>
      <w:r>
        <w:rPr>
          <w:rFonts w:hint="eastAsia"/>
        </w:rPr>
        <w:t>15</w:t>
      </w:r>
      <w:r w:rsidRPr="00FD05AB">
        <w:rPr>
          <w:i/>
          <w:iCs/>
        </w:rPr>
        <w:t>d</w:t>
      </w:r>
      <w:r>
        <w:rPr>
          <w:rFonts w:hint="eastAsia"/>
        </w:rPr>
        <w:t>（</w:t>
      </w:r>
      <w:r>
        <w:rPr>
          <w:rFonts w:hint="eastAsia"/>
          <w:i/>
          <w:iCs/>
        </w:rPr>
        <w:t>d</w:t>
      </w:r>
      <w:r>
        <w:rPr>
          <w:rFonts w:hint="eastAsia"/>
        </w:rPr>
        <w:t>为叠合</w:t>
      </w:r>
      <w:r>
        <w:t>面抗剪筋</w:t>
      </w:r>
      <w:r>
        <w:rPr>
          <w:rFonts w:hint="eastAsia"/>
        </w:rPr>
        <w:t>直径）；水平段长度不应小于</w:t>
      </w:r>
      <w:r>
        <w:rPr>
          <w:rFonts w:hint="eastAsia"/>
        </w:rPr>
        <w:t>50mm</w:t>
      </w:r>
      <w:r>
        <w:t>。</w:t>
      </w:r>
      <w:r>
        <w:rPr>
          <w:rFonts w:hint="eastAsia"/>
        </w:rPr>
        <w:t xml:space="preserve"> </w:t>
      </w:r>
    </w:p>
    <w:p w14:paraId="0CC7C5A0" w14:textId="7F59D81A" w:rsidR="005F2E76" w:rsidRDefault="00B67E50">
      <w:pPr>
        <w:ind w:firstLineChars="200" w:firstLine="480"/>
        <w:jc w:val="center"/>
      </w:pPr>
      <w:r>
        <w:rPr>
          <w:noProof/>
        </w:rPr>
        <w:lastRenderedPageBreak/>
        <w:drawing>
          <wp:inline distT="0" distB="0" distL="114300" distR="114300" wp14:anchorId="5832121A" wp14:editId="13ED5966">
            <wp:extent cx="3415030" cy="1800225"/>
            <wp:effectExtent l="0" t="0" r="13970" b="9525"/>
            <wp:docPr id="11"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5"/>
                    <pic:cNvPicPr>
                      <a:picLocks noChangeAspect="1"/>
                    </pic:cNvPicPr>
                  </pic:nvPicPr>
                  <pic:blipFill>
                    <a:blip r:embed="rId126"/>
                    <a:stretch>
                      <a:fillRect/>
                    </a:stretch>
                  </pic:blipFill>
                  <pic:spPr>
                    <a:xfrm>
                      <a:off x="0" y="0"/>
                      <a:ext cx="3415030" cy="1800225"/>
                    </a:xfrm>
                    <a:prstGeom prst="rect">
                      <a:avLst/>
                    </a:prstGeom>
                    <a:noFill/>
                    <a:ln>
                      <a:noFill/>
                    </a:ln>
                  </pic:spPr>
                </pic:pic>
              </a:graphicData>
            </a:graphic>
          </wp:inline>
        </w:drawing>
      </w:r>
    </w:p>
    <w:p w14:paraId="66F53921" w14:textId="77777777" w:rsidR="005F2E76" w:rsidRDefault="00B67E50">
      <w:pPr>
        <w:ind w:firstLineChars="200" w:firstLine="420"/>
        <w:jc w:val="center"/>
        <w:rPr>
          <w:rFonts w:eastAsiaTheme="minorEastAsia"/>
          <w:sz w:val="21"/>
        </w:rPr>
      </w:pPr>
      <w:r>
        <w:rPr>
          <w:rFonts w:hint="eastAsia"/>
          <w:sz w:val="21"/>
        </w:rPr>
        <w:t>(</w:t>
      </w:r>
      <w:r>
        <w:rPr>
          <w:sz w:val="21"/>
        </w:rPr>
        <w:t>a</w:t>
      </w:r>
      <w:r>
        <w:rPr>
          <w:rFonts w:hint="eastAsia"/>
          <w:sz w:val="21"/>
        </w:rPr>
        <w:t>)</w:t>
      </w:r>
      <w:r>
        <w:rPr>
          <w:sz w:val="21"/>
        </w:rPr>
        <w:t xml:space="preserve"> </w:t>
      </w:r>
      <w:r>
        <w:rPr>
          <w:sz w:val="21"/>
        </w:rPr>
        <w:t>密拼预应力叠合楼板内</w:t>
      </w:r>
      <w:r>
        <w:rPr>
          <w:rFonts w:hint="eastAsia"/>
          <w:sz w:val="21"/>
        </w:rPr>
        <w:t>叠合</w:t>
      </w:r>
      <w:r>
        <w:rPr>
          <w:sz w:val="21"/>
        </w:rPr>
        <w:t>面抗剪筋的布置</w:t>
      </w:r>
      <w:r>
        <w:rPr>
          <w:rFonts w:hint="eastAsia"/>
          <w:sz w:val="21"/>
        </w:rPr>
        <w:t>示意</w:t>
      </w:r>
      <w:r>
        <w:rPr>
          <w:sz w:val="21"/>
        </w:rPr>
        <w:t>图</w:t>
      </w:r>
    </w:p>
    <w:p w14:paraId="006C33C6" w14:textId="77777777" w:rsidR="005F2E76" w:rsidRDefault="00B67E50">
      <w:pPr>
        <w:ind w:firstLineChars="200" w:firstLine="480"/>
        <w:jc w:val="center"/>
      </w:pPr>
      <w:r>
        <w:rPr>
          <w:noProof/>
        </w:rPr>
        <w:drawing>
          <wp:inline distT="0" distB="0" distL="114300" distR="114300" wp14:anchorId="33530D9F" wp14:editId="143E62A2">
            <wp:extent cx="4319905" cy="969645"/>
            <wp:effectExtent l="0" t="0" r="4445" b="1905"/>
            <wp:docPr id="3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4"/>
                    <pic:cNvPicPr>
                      <a:picLocks noChangeAspect="1"/>
                    </pic:cNvPicPr>
                  </pic:nvPicPr>
                  <pic:blipFill>
                    <a:blip r:embed="rId127"/>
                    <a:stretch>
                      <a:fillRect/>
                    </a:stretch>
                  </pic:blipFill>
                  <pic:spPr>
                    <a:xfrm>
                      <a:off x="0" y="0"/>
                      <a:ext cx="4319905" cy="969645"/>
                    </a:xfrm>
                    <a:prstGeom prst="rect">
                      <a:avLst/>
                    </a:prstGeom>
                    <a:noFill/>
                    <a:ln>
                      <a:noFill/>
                    </a:ln>
                  </pic:spPr>
                </pic:pic>
              </a:graphicData>
            </a:graphic>
          </wp:inline>
        </w:drawing>
      </w:r>
    </w:p>
    <w:p w14:paraId="520AE5CE" w14:textId="77777777" w:rsidR="005F2E76" w:rsidRDefault="00B67E50">
      <w:pPr>
        <w:numPr>
          <w:ilvl w:val="255"/>
          <w:numId w:val="0"/>
        </w:numPr>
        <w:jc w:val="center"/>
        <w:rPr>
          <w:sz w:val="21"/>
        </w:rPr>
      </w:pPr>
      <w:r>
        <w:rPr>
          <w:rFonts w:hint="eastAsia"/>
          <w:sz w:val="21"/>
        </w:rPr>
        <w:t>(b)</w:t>
      </w:r>
      <w:r>
        <w:rPr>
          <w:rFonts w:hint="eastAsia"/>
          <w:sz w:val="21"/>
        </w:rPr>
        <w:t>预制板内叠合面抗剪筋</w:t>
      </w:r>
      <w:r>
        <w:rPr>
          <w:rFonts w:hint="eastAsia"/>
          <w:sz w:val="21"/>
        </w:rPr>
        <w:t>1-1</w:t>
      </w:r>
      <w:r>
        <w:rPr>
          <w:rFonts w:hint="eastAsia"/>
          <w:sz w:val="21"/>
        </w:rPr>
        <w:t>剖面</w:t>
      </w:r>
    </w:p>
    <w:p w14:paraId="071EF67E" w14:textId="77777777" w:rsidR="005F2E76" w:rsidRDefault="00B67E50" w:rsidP="00FD05AB">
      <w:pPr>
        <w:numPr>
          <w:ilvl w:val="255"/>
          <w:numId w:val="0"/>
        </w:numPr>
        <w:ind w:firstLineChars="200" w:firstLine="420"/>
        <w:jc w:val="center"/>
        <w:rPr>
          <w:sz w:val="21"/>
        </w:rPr>
      </w:pPr>
      <w:r>
        <w:rPr>
          <w:rFonts w:eastAsiaTheme="minorEastAsia" w:hint="eastAsia"/>
          <w:sz w:val="21"/>
        </w:rPr>
        <w:t>（注：图中为方便显示构造，实际叠合面抗剪筋底部与预应</w:t>
      </w:r>
      <w:r>
        <w:rPr>
          <w:rFonts w:hint="eastAsia"/>
          <w:color w:val="000000" w:themeColor="text1"/>
          <w:sz w:val="21"/>
        </w:rPr>
        <w:t>力钢筋顶部相接触</w:t>
      </w:r>
      <w:r>
        <w:rPr>
          <w:rFonts w:eastAsiaTheme="minorEastAsia" w:hint="eastAsia"/>
          <w:sz w:val="21"/>
        </w:rPr>
        <w:t>）</w:t>
      </w:r>
    </w:p>
    <w:p w14:paraId="49E2F8DE" w14:textId="524CFD08" w:rsidR="005F2E76" w:rsidRDefault="00B67E50">
      <w:pPr>
        <w:jc w:val="center"/>
      </w:pPr>
      <w:r>
        <w:rPr>
          <w:rFonts w:hint="eastAsia"/>
        </w:rPr>
        <w:t>图</w:t>
      </w:r>
      <w:r>
        <w:rPr>
          <w:rFonts w:hint="eastAsia"/>
        </w:rPr>
        <w:t xml:space="preserve">6.1.5 </w:t>
      </w:r>
      <w:r>
        <w:rPr>
          <w:rFonts w:hint="eastAsia"/>
        </w:rPr>
        <w:t>叠合面抗剪筋构造及布置示意</w:t>
      </w:r>
    </w:p>
    <w:p w14:paraId="23724639" w14:textId="6E93F1B2" w:rsidR="005F2E76" w:rsidRDefault="00B67E50">
      <w:pPr>
        <w:jc w:val="center"/>
        <w:rPr>
          <w:color w:val="000000" w:themeColor="text1"/>
          <w:sz w:val="21"/>
        </w:rPr>
      </w:pPr>
      <w:r>
        <w:rPr>
          <w:sz w:val="21"/>
        </w:rPr>
        <w:t>1</w:t>
      </w:r>
      <w:r>
        <w:rPr>
          <w:color w:val="000000" w:themeColor="text1"/>
          <w:sz w:val="21"/>
        </w:rPr>
        <w:t>—</w:t>
      </w:r>
      <w:r>
        <w:rPr>
          <w:rFonts w:hint="eastAsia"/>
          <w:color w:val="000000" w:themeColor="text1"/>
          <w:sz w:val="21"/>
        </w:rPr>
        <w:t>预制板；</w:t>
      </w:r>
      <w:r>
        <w:rPr>
          <w:rFonts w:hint="eastAsia"/>
          <w:color w:val="000000" w:themeColor="text1"/>
          <w:sz w:val="21"/>
        </w:rPr>
        <w:t>2</w:t>
      </w:r>
      <w:r>
        <w:rPr>
          <w:color w:val="000000" w:themeColor="text1"/>
          <w:sz w:val="21"/>
        </w:rPr>
        <w:t>—</w:t>
      </w:r>
      <w:r>
        <w:rPr>
          <w:rFonts w:hint="eastAsia"/>
          <w:color w:val="000000" w:themeColor="text1"/>
          <w:sz w:val="21"/>
        </w:rPr>
        <w:t>弯起纵向钢筋；</w:t>
      </w:r>
      <w:r>
        <w:rPr>
          <w:rFonts w:hint="eastAsia"/>
          <w:color w:val="000000" w:themeColor="text1"/>
          <w:sz w:val="21"/>
        </w:rPr>
        <w:t>3</w:t>
      </w:r>
      <w:r>
        <w:rPr>
          <w:color w:val="000000" w:themeColor="text1"/>
          <w:sz w:val="21"/>
        </w:rPr>
        <w:t>—</w:t>
      </w:r>
      <w:r>
        <w:rPr>
          <w:rFonts w:hint="eastAsia"/>
          <w:color w:val="000000" w:themeColor="text1"/>
          <w:sz w:val="21"/>
        </w:rPr>
        <w:t>预应力钢筋；</w:t>
      </w:r>
    </w:p>
    <w:p w14:paraId="71FCCFEC" w14:textId="3FB1FE8A" w:rsidR="005F2E76" w:rsidRDefault="00B67E50">
      <w:pPr>
        <w:ind w:firstLineChars="200" w:firstLine="420"/>
        <w:jc w:val="center"/>
        <w:rPr>
          <w:color w:val="000000" w:themeColor="text1"/>
          <w:sz w:val="21"/>
        </w:rPr>
      </w:pPr>
      <w:r>
        <w:rPr>
          <w:rFonts w:hint="eastAsia"/>
          <w:color w:val="000000" w:themeColor="text1"/>
          <w:sz w:val="21"/>
        </w:rPr>
        <w:t>4</w:t>
      </w:r>
      <w:r>
        <w:rPr>
          <w:color w:val="000000" w:themeColor="text1"/>
          <w:sz w:val="21"/>
        </w:rPr>
        <w:t>—</w:t>
      </w:r>
      <w:r>
        <w:rPr>
          <w:rFonts w:hint="eastAsia"/>
          <w:color w:val="000000" w:themeColor="text1"/>
          <w:sz w:val="21"/>
        </w:rPr>
        <w:t>叠合面抗剪筋</w:t>
      </w:r>
      <w:r>
        <w:rPr>
          <w:color w:val="000000" w:themeColor="text1"/>
          <w:sz w:val="21"/>
        </w:rPr>
        <w:t>；</w:t>
      </w:r>
      <w:r>
        <w:rPr>
          <w:i/>
          <w:iCs/>
          <w:kern w:val="0"/>
        </w:rPr>
        <w:t>b</w:t>
      </w:r>
      <w:r w:rsidRPr="00120B0E">
        <w:rPr>
          <w:i/>
          <w:iCs/>
          <w:kern w:val="0"/>
          <w:vertAlign w:val="subscript"/>
        </w:rPr>
        <w:t>x</w:t>
      </w:r>
      <w:r w:rsidRPr="00120B0E">
        <w:rPr>
          <w:color w:val="000000" w:themeColor="text1"/>
          <w:sz w:val="21"/>
        </w:rPr>
        <w:t>—</w:t>
      </w:r>
      <w:r w:rsidRPr="00120B0E">
        <w:rPr>
          <w:rFonts w:hint="eastAsia"/>
          <w:color w:val="000000" w:themeColor="text1"/>
          <w:sz w:val="21"/>
        </w:rPr>
        <w:t>叠合楼板预应力</w:t>
      </w:r>
      <w:r w:rsidRPr="00120B0E">
        <w:rPr>
          <w:color w:val="000000" w:themeColor="text1"/>
          <w:sz w:val="21"/>
        </w:rPr>
        <w:t>方向跨度</w:t>
      </w:r>
    </w:p>
    <w:p w14:paraId="0AC17B10" w14:textId="77777777" w:rsidR="005F2E76" w:rsidRDefault="00B67E50">
      <w:pPr>
        <w:rPr>
          <w:rStyle w:val="14"/>
        </w:rPr>
      </w:pPr>
      <w:r>
        <w:rPr>
          <w:rStyle w:val="14"/>
          <w:rFonts w:hint="eastAsia"/>
        </w:rPr>
        <w:t>【条文说明】</w:t>
      </w:r>
    </w:p>
    <w:p w14:paraId="3B9ABEB3" w14:textId="260E9DE2" w:rsidR="005F2E76" w:rsidRPr="00120B0E" w:rsidRDefault="00B67E50">
      <w:pPr>
        <w:rPr>
          <w:rStyle w:val="14"/>
        </w:rPr>
      </w:pPr>
      <w:r>
        <w:rPr>
          <w:rStyle w:val="14"/>
          <w:rFonts w:hint="eastAsia"/>
        </w:rPr>
        <w:t xml:space="preserve">6.1.5  </w:t>
      </w:r>
      <w:r>
        <w:rPr>
          <w:rStyle w:val="14"/>
          <w:rFonts w:hint="eastAsia"/>
        </w:rPr>
        <w:t>具体叠合面抗剪钢筋计算按照</w:t>
      </w:r>
      <w:r w:rsidRPr="00120B0E">
        <w:rPr>
          <w:rStyle w:val="14"/>
          <w:rFonts w:hint="eastAsia"/>
        </w:rPr>
        <w:t>《混凝土结构设计规范》</w:t>
      </w:r>
      <w:r w:rsidRPr="00120B0E">
        <w:rPr>
          <w:rStyle w:val="14"/>
          <w:rFonts w:hint="eastAsia"/>
        </w:rPr>
        <w:t>GB</w:t>
      </w:r>
      <w:r w:rsidRPr="00120B0E">
        <w:rPr>
          <w:rStyle w:val="14"/>
        </w:rPr>
        <w:t xml:space="preserve"> 50010</w:t>
      </w:r>
      <w:r w:rsidRPr="00120B0E">
        <w:rPr>
          <w:rStyle w:val="14"/>
        </w:rPr>
        <w:t>的规定</w:t>
      </w:r>
      <w:r>
        <w:rPr>
          <w:rStyle w:val="14"/>
          <w:rFonts w:hint="eastAsia"/>
        </w:rPr>
        <w:t>。</w:t>
      </w:r>
    </w:p>
    <w:p w14:paraId="3A92A11C" w14:textId="77777777" w:rsidR="005F2E76" w:rsidRDefault="005F2E76"/>
    <w:p w14:paraId="263B7EF9" w14:textId="19CBAF8F" w:rsidR="005F2E76" w:rsidRDefault="00B67E50">
      <w:r>
        <w:rPr>
          <w:rFonts w:hint="eastAsia"/>
          <w:b/>
        </w:rPr>
        <w:t>6.1.6</w:t>
      </w:r>
      <w:r>
        <w:rPr>
          <w:rFonts w:hint="eastAsia"/>
        </w:rPr>
        <w:t xml:space="preserve">  </w:t>
      </w:r>
      <w:r>
        <w:rPr>
          <w:rFonts w:hint="eastAsia"/>
        </w:rPr>
        <w:t>密拼预应力</w:t>
      </w:r>
      <w:r>
        <w:t>叠合楼板底板顶面应设置粗糙面</w:t>
      </w:r>
      <w:r>
        <w:rPr>
          <w:rFonts w:hint="eastAsia"/>
        </w:rPr>
        <w:t>，凹凸深度不应小于</w:t>
      </w:r>
      <w:r>
        <w:rPr>
          <w:rFonts w:hint="eastAsia"/>
        </w:rPr>
        <w:t>4mm</w:t>
      </w:r>
      <w:r>
        <w:rPr>
          <w:rFonts w:hint="eastAsia"/>
        </w:rPr>
        <w:t>。</w:t>
      </w:r>
    </w:p>
    <w:p w14:paraId="5382DB17" w14:textId="361ACD3A" w:rsidR="005F2E76" w:rsidRDefault="00B67E50">
      <w:r>
        <w:rPr>
          <w:rFonts w:hint="eastAsia"/>
          <w:b/>
        </w:rPr>
        <w:t xml:space="preserve">6.1.7  </w:t>
      </w:r>
      <w:r>
        <w:rPr>
          <w:rFonts w:hint="eastAsia"/>
        </w:rPr>
        <w:t>吊钩的设计应符合《混凝土结构设计规范》</w:t>
      </w:r>
      <w:r>
        <w:rPr>
          <w:rFonts w:hint="eastAsia"/>
        </w:rPr>
        <w:t>GB</w:t>
      </w:r>
      <w:r>
        <w:t xml:space="preserve"> 50010</w:t>
      </w:r>
      <w:r>
        <w:t>的规定</w:t>
      </w:r>
      <w:r>
        <w:rPr>
          <w:rFonts w:hint="eastAsia"/>
        </w:rPr>
        <w:t>，</w:t>
      </w:r>
      <w:r>
        <w:t>最小直径不宜小于</w:t>
      </w:r>
      <w:r>
        <w:rPr>
          <w:rFonts w:hint="eastAsia"/>
        </w:rPr>
        <w:t>8mm</w:t>
      </w:r>
      <w:r>
        <w:rPr>
          <w:rFonts w:hint="eastAsia"/>
        </w:rPr>
        <w:t>，埋入混凝土的长度不应小于</w:t>
      </w:r>
      <w:r>
        <w:rPr>
          <w:rFonts w:hint="eastAsia"/>
        </w:rPr>
        <w:t>30d</w:t>
      </w:r>
      <w:r>
        <w:rPr>
          <w:rFonts w:hint="eastAsia"/>
        </w:rPr>
        <w:t>（</w:t>
      </w:r>
      <w:r>
        <w:rPr>
          <w:rFonts w:hint="eastAsia"/>
        </w:rPr>
        <w:t>d</w:t>
      </w:r>
      <w:r>
        <w:rPr>
          <w:rFonts w:hint="eastAsia"/>
        </w:rPr>
        <w:t>为吊钩钢筋直径），并应与板底钢筋绑扎。</w:t>
      </w:r>
    </w:p>
    <w:p w14:paraId="5E1BE9E1" w14:textId="3D400077" w:rsidR="005F2E76" w:rsidRDefault="00B67E50">
      <w:r>
        <w:rPr>
          <w:rFonts w:hint="eastAsia"/>
          <w:b/>
        </w:rPr>
        <w:t>6.1.8</w:t>
      </w:r>
      <w:r>
        <w:rPr>
          <w:rFonts w:hint="eastAsia"/>
        </w:rPr>
        <w:t xml:space="preserve">  </w:t>
      </w:r>
      <w:r>
        <w:rPr>
          <w:rFonts w:hint="eastAsia"/>
        </w:rPr>
        <w:t>密拼预应力叠合楼板底板留洞应符合下列规定：</w:t>
      </w:r>
    </w:p>
    <w:p w14:paraId="6FE8457C" w14:textId="77777777" w:rsidR="005F2E76" w:rsidRDefault="00B67E50">
      <w:pPr>
        <w:ind w:firstLineChars="200" w:firstLine="480"/>
      </w:pPr>
      <w:r>
        <w:rPr>
          <w:rFonts w:hint="eastAsia"/>
        </w:rPr>
        <w:t xml:space="preserve">1  </w:t>
      </w:r>
      <w:r>
        <w:rPr>
          <w:rFonts w:hint="eastAsia"/>
        </w:rPr>
        <w:t>洞口宜避开预应力钢筋。</w:t>
      </w:r>
    </w:p>
    <w:p w14:paraId="3CBEA3B4" w14:textId="5B5E9944" w:rsidR="005F2E76" w:rsidRDefault="00B67E50">
      <w:pPr>
        <w:ind w:firstLineChars="200" w:firstLine="480"/>
      </w:pPr>
      <w:r>
        <w:t>2</w:t>
      </w:r>
      <w:r>
        <w:rPr>
          <w:rFonts w:hint="eastAsia"/>
        </w:rPr>
        <w:t xml:space="preserve">  </w:t>
      </w:r>
      <w:r>
        <w:rPr>
          <w:rFonts w:hint="eastAsia"/>
        </w:rPr>
        <w:t>当有特定要求留洞的位置未能避开预应力钢筋时，洞口内穿过的预应力钢筋的数量不宜超过</w:t>
      </w:r>
      <w:r>
        <w:rPr>
          <w:rFonts w:hint="eastAsia"/>
        </w:rPr>
        <w:t>1</w:t>
      </w:r>
      <w:r>
        <w:rPr>
          <w:rFonts w:hint="eastAsia"/>
        </w:rPr>
        <w:t>根。</w:t>
      </w:r>
    </w:p>
    <w:p w14:paraId="789AFB64" w14:textId="18CFEDD4" w:rsidR="005F2E76" w:rsidRDefault="00B67E50">
      <w:pPr>
        <w:ind w:firstLineChars="200" w:firstLine="480"/>
        <w:rPr>
          <w:color w:val="000000" w:themeColor="text1"/>
        </w:rPr>
      </w:pPr>
      <w:r>
        <w:t xml:space="preserve">3  </w:t>
      </w:r>
      <w:r>
        <w:rPr>
          <w:rFonts w:hint="eastAsia"/>
        </w:rPr>
        <w:t>预留</w:t>
      </w:r>
      <w:r>
        <w:t>洞口</w:t>
      </w:r>
      <w:r>
        <w:rPr>
          <w:rFonts w:hint="eastAsia"/>
        </w:rPr>
        <w:t>需要</w:t>
      </w:r>
      <w:r>
        <w:t>截断</w:t>
      </w:r>
      <w:r>
        <w:rPr>
          <w:rFonts w:hint="eastAsia"/>
        </w:rPr>
        <w:t>板内</w:t>
      </w:r>
      <w:r>
        <w:t>的</w:t>
      </w:r>
      <w:r>
        <w:rPr>
          <w:rFonts w:hint="eastAsia"/>
        </w:rPr>
        <w:t>预应力钢筋、弯起纵向钢筋或构造钢筋时</w:t>
      </w:r>
      <w:r>
        <w:t>，应采取有效加强措施，可根据等强原则在</w:t>
      </w:r>
      <w:r>
        <w:rPr>
          <w:rFonts w:hint="eastAsia"/>
        </w:rPr>
        <w:t>孔洞</w:t>
      </w:r>
      <w:r>
        <w:t>四周设置附加钢筋，附加钢筋直径不</w:t>
      </w:r>
      <w:r>
        <w:rPr>
          <w:rFonts w:hint="eastAsia"/>
        </w:rPr>
        <w:t>应</w:t>
      </w:r>
      <w:r>
        <w:t>小于</w:t>
      </w:r>
      <w:r>
        <w:t>8mm</w:t>
      </w:r>
      <w:r>
        <w:t>，</w:t>
      </w:r>
      <w:r>
        <w:rPr>
          <w:color w:val="000000" w:themeColor="text1"/>
        </w:rPr>
        <w:t>伸出</w:t>
      </w:r>
      <w:r>
        <w:rPr>
          <w:rFonts w:hint="eastAsia"/>
          <w:color w:val="000000" w:themeColor="text1"/>
        </w:rPr>
        <w:t>孔</w:t>
      </w:r>
      <w:r>
        <w:rPr>
          <w:color w:val="000000" w:themeColor="text1"/>
        </w:rPr>
        <w:t>洞边的距离不应小于</w:t>
      </w:r>
      <w:r>
        <w:rPr>
          <w:color w:val="000000" w:themeColor="text1"/>
        </w:rPr>
        <w:t>25</w:t>
      </w:r>
      <w:r>
        <w:rPr>
          <w:i/>
          <w:iCs/>
          <w:color w:val="000000" w:themeColor="text1"/>
        </w:rPr>
        <w:t>d</w:t>
      </w:r>
      <w:r>
        <w:rPr>
          <w:color w:val="000000" w:themeColor="text1"/>
        </w:rPr>
        <w:t>（</w:t>
      </w:r>
      <w:r>
        <w:rPr>
          <w:i/>
          <w:iCs/>
          <w:color w:val="000000" w:themeColor="text1"/>
        </w:rPr>
        <w:t>d</w:t>
      </w:r>
      <w:r>
        <w:rPr>
          <w:color w:val="000000" w:themeColor="text1"/>
        </w:rPr>
        <w:t>为附加钢筋直径）。</w:t>
      </w:r>
    </w:p>
    <w:p w14:paraId="6CAB24B6" w14:textId="77777777" w:rsidR="005F2E76" w:rsidRDefault="00B67E50">
      <w:pPr>
        <w:ind w:firstLineChars="200" w:firstLine="480"/>
        <w:rPr>
          <w:color w:val="000000" w:themeColor="text1"/>
        </w:rPr>
      </w:pPr>
      <w:r>
        <w:rPr>
          <w:color w:val="000000" w:themeColor="text1"/>
        </w:rPr>
        <w:t xml:space="preserve">4  </w:t>
      </w:r>
      <w:r>
        <w:rPr>
          <w:rFonts w:hint="eastAsia"/>
        </w:rPr>
        <w:t>孔洞内</w:t>
      </w:r>
      <w:r>
        <w:t>的</w:t>
      </w:r>
      <w:r>
        <w:rPr>
          <w:rFonts w:hint="eastAsia"/>
        </w:rPr>
        <w:t>预应力钢筋需待</w:t>
      </w:r>
      <w:r>
        <w:rPr>
          <w:rFonts w:hint="eastAsia"/>
          <w:color w:val="000000" w:themeColor="text1"/>
        </w:rPr>
        <w:t>后浇混凝土叠合层</w:t>
      </w:r>
      <w:r>
        <w:t>强度达到</w:t>
      </w:r>
      <w:r>
        <w:rPr>
          <w:color w:val="000000" w:themeColor="text1"/>
        </w:rPr>
        <w:t>设计强度的</w:t>
      </w:r>
      <w:r>
        <w:rPr>
          <w:rFonts w:hint="eastAsia"/>
          <w:color w:val="000000" w:themeColor="text1"/>
        </w:rPr>
        <w:t>100</w:t>
      </w:r>
      <w:r>
        <w:rPr>
          <w:color w:val="000000" w:themeColor="text1"/>
        </w:rPr>
        <w:t>%</w:t>
      </w:r>
      <w:r>
        <w:rPr>
          <w:rFonts w:hint="eastAsia"/>
          <w:color w:val="000000" w:themeColor="text1"/>
        </w:rPr>
        <w:lastRenderedPageBreak/>
        <w:t>时方可剪断。</w:t>
      </w:r>
    </w:p>
    <w:tbl>
      <w:tblPr>
        <w:tblStyle w:val="af6"/>
        <w:tblW w:w="0" w:type="auto"/>
        <w:tblLook w:val="04A0" w:firstRow="1" w:lastRow="0" w:firstColumn="1" w:lastColumn="0" w:noHBand="0" w:noVBand="1"/>
      </w:tblPr>
      <w:tblGrid>
        <w:gridCol w:w="8029"/>
      </w:tblGrid>
      <w:tr w:rsidR="005F2E76" w14:paraId="7F76F363" w14:textId="77777777">
        <w:trPr>
          <w:trHeight w:val="3636"/>
        </w:trPr>
        <w:tc>
          <w:tcPr>
            <w:tcW w:w="8088" w:type="dxa"/>
            <w:tcBorders>
              <w:top w:val="nil"/>
              <w:left w:val="nil"/>
              <w:bottom w:val="nil"/>
              <w:right w:val="nil"/>
            </w:tcBorders>
            <w:vAlign w:val="center"/>
          </w:tcPr>
          <w:p w14:paraId="3EB34BFD" w14:textId="5A001418" w:rsidR="005F2E76" w:rsidRDefault="00B67E50">
            <w:pPr>
              <w:jc w:val="center"/>
              <w:rPr>
                <w:kern w:val="0"/>
                <w:sz w:val="21"/>
              </w:rPr>
            </w:pPr>
            <w:r>
              <w:rPr>
                <w:noProof/>
                <w:kern w:val="0"/>
              </w:rPr>
              <w:drawing>
                <wp:inline distT="0" distB="0" distL="114300" distR="114300" wp14:anchorId="15AEF1DD" wp14:editId="738171DD">
                  <wp:extent cx="1670685" cy="1800225"/>
                  <wp:effectExtent l="0" t="0" r="5715" b="9525"/>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28"/>
                          <a:stretch>
                            <a:fillRect/>
                          </a:stretch>
                        </pic:blipFill>
                        <pic:spPr>
                          <a:xfrm>
                            <a:off x="0" y="0"/>
                            <a:ext cx="1670685" cy="1800225"/>
                          </a:xfrm>
                          <a:prstGeom prst="rect">
                            <a:avLst/>
                          </a:prstGeom>
                          <a:noFill/>
                          <a:ln>
                            <a:noFill/>
                          </a:ln>
                        </pic:spPr>
                      </pic:pic>
                    </a:graphicData>
                  </a:graphic>
                </wp:inline>
              </w:drawing>
            </w:r>
          </w:p>
        </w:tc>
      </w:tr>
      <w:tr w:rsidR="005F2E76" w14:paraId="462AAA1D" w14:textId="77777777">
        <w:tc>
          <w:tcPr>
            <w:tcW w:w="8088" w:type="dxa"/>
            <w:tcBorders>
              <w:top w:val="nil"/>
              <w:left w:val="nil"/>
              <w:bottom w:val="nil"/>
              <w:right w:val="nil"/>
            </w:tcBorders>
            <w:vAlign w:val="center"/>
          </w:tcPr>
          <w:p w14:paraId="11640BF0" w14:textId="500FB6EF" w:rsidR="005F2E76" w:rsidRDefault="00B67E50">
            <w:pPr>
              <w:jc w:val="center"/>
              <w:rPr>
                <w:kern w:val="0"/>
              </w:rPr>
            </w:pPr>
            <w:r>
              <w:rPr>
                <w:kern w:val="0"/>
              </w:rPr>
              <w:t>图</w:t>
            </w:r>
            <w:r>
              <w:rPr>
                <w:kern w:val="0"/>
              </w:rPr>
              <w:t>6.1.</w:t>
            </w:r>
            <w:r>
              <w:rPr>
                <w:rFonts w:hint="eastAsia"/>
                <w:kern w:val="0"/>
              </w:rPr>
              <w:t>8</w:t>
            </w:r>
            <w:r>
              <w:rPr>
                <w:kern w:val="0"/>
              </w:rPr>
              <w:t xml:space="preserve">  </w:t>
            </w:r>
            <w:r>
              <w:rPr>
                <w:kern w:val="0"/>
              </w:rPr>
              <w:t>密拼预应力叠合楼板</w:t>
            </w:r>
            <w:r>
              <w:rPr>
                <w:rFonts w:hint="eastAsia"/>
                <w:kern w:val="0"/>
              </w:rPr>
              <w:t>孔洞构造示意</w:t>
            </w:r>
          </w:p>
        </w:tc>
      </w:tr>
    </w:tbl>
    <w:p w14:paraId="6DCCEFA7" w14:textId="77777777" w:rsidR="005F2E76" w:rsidRDefault="00B67E50">
      <w:pPr>
        <w:ind w:firstLineChars="200" w:firstLine="480"/>
        <w:jc w:val="center"/>
        <w:rPr>
          <w:color w:val="000000" w:themeColor="text1"/>
        </w:rPr>
      </w:pPr>
      <w:r>
        <w:t>1</w:t>
      </w:r>
      <w:r>
        <w:rPr>
          <w:color w:val="000000" w:themeColor="text1"/>
        </w:rPr>
        <w:t>—</w:t>
      </w:r>
      <w:r>
        <w:t>密拼预应力叠合楼板</w:t>
      </w:r>
      <w:r>
        <w:rPr>
          <w:color w:val="000000" w:themeColor="text1"/>
        </w:rPr>
        <w:t>；</w:t>
      </w:r>
      <w:r>
        <w:rPr>
          <w:color w:val="000000" w:themeColor="text1"/>
        </w:rPr>
        <w:t>2—</w:t>
      </w:r>
      <w:r>
        <w:rPr>
          <w:rFonts w:hint="eastAsia"/>
          <w:color w:val="000000" w:themeColor="text1"/>
        </w:rPr>
        <w:t>预制板</w:t>
      </w:r>
      <w:r>
        <w:rPr>
          <w:color w:val="000000" w:themeColor="text1"/>
        </w:rPr>
        <w:t>；</w:t>
      </w:r>
    </w:p>
    <w:p w14:paraId="6A12C0B1" w14:textId="77777777" w:rsidR="005F2E76" w:rsidRDefault="00B67E50">
      <w:pPr>
        <w:ind w:firstLineChars="200" w:firstLine="480"/>
        <w:jc w:val="center"/>
      </w:pPr>
      <w:r>
        <w:rPr>
          <w:color w:val="000000" w:themeColor="text1"/>
        </w:rPr>
        <w:t>3—</w:t>
      </w:r>
      <w:r>
        <w:rPr>
          <w:rFonts w:hint="eastAsia"/>
          <w:color w:val="000000" w:themeColor="text1"/>
        </w:rPr>
        <w:t>预应力钢筋</w:t>
      </w:r>
      <w:r>
        <w:rPr>
          <w:color w:val="000000" w:themeColor="text1"/>
        </w:rPr>
        <w:t>；</w:t>
      </w:r>
      <w:r>
        <w:rPr>
          <w:color w:val="000000" w:themeColor="text1"/>
        </w:rPr>
        <w:t>4—</w:t>
      </w:r>
      <w:r>
        <w:rPr>
          <w:rFonts w:hint="eastAsia"/>
          <w:color w:val="000000" w:themeColor="text1"/>
        </w:rPr>
        <w:t>附加钢筋</w:t>
      </w:r>
      <w:r>
        <w:rPr>
          <w:color w:val="000000" w:themeColor="text1"/>
        </w:rPr>
        <w:t>；</w:t>
      </w:r>
    </w:p>
    <w:p w14:paraId="6C773D36" w14:textId="77777777" w:rsidR="005F2E76" w:rsidRDefault="00B67E50">
      <w:pPr>
        <w:rPr>
          <w:rStyle w:val="14"/>
        </w:rPr>
      </w:pPr>
      <w:r>
        <w:rPr>
          <w:rStyle w:val="14"/>
          <w:rFonts w:hint="eastAsia"/>
        </w:rPr>
        <w:t>【条文说明】</w:t>
      </w:r>
    </w:p>
    <w:p w14:paraId="35742493" w14:textId="05E9BCFA" w:rsidR="005F2E76" w:rsidRDefault="00B67E50">
      <w:pPr>
        <w:ind w:firstLineChars="200" w:firstLine="500"/>
      </w:pPr>
      <w:r>
        <w:rPr>
          <w:rStyle w:val="14"/>
          <w:rFonts w:hint="eastAsia"/>
        </w:rPr>
        <w:t xml:space="preserve">6.1.8  </w:t>
      </w:r>
      <w:r>
        <w:rPr>
          <w:rStyle w:val="14"/>
          <w:rFonts w:hint="eastAsia"/>
        </w:rPr>
        <w:t>楼板开洞如预留风洞、管井、预埋电盒时，如无法避开预应力钢筋时，尚应对留洞位置进行判断，当洞口位于楼板预应力筋两端，不影响预应力筋传递预应力时，可适当放松洞口内穿过预应力筋数量的要求。如下图所示：</w:t>
      </w:r>
    </w:p>
    <w:p w14:paraId="43ABDADE" w14:textId="77777777" w:rsidR="005F2E76" w:rsidRDefault="00B67E50" w:rsidP="00FD05AB">
      <w:pPr>
        <w:jc w:val="center"/>
      </w:pPr>
      <w:r>
        <w:rPr>
          <w:noProof/>
        </w:rPr>
        <w:drawing>
          <wp:inline distT="0" distB="0" distL="114300" distR="114300" wp14:anchorId="47FA2F89" wp14:editId="63FE652C">
            <wp:extent cx="3239770" cy="1605915"/>
            <wp:effectExtent l="0" t="0" r="17780" b="13335"/>
            <wp:docPr id="14"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7"/>
                    <pic:cNvPicPr>
                      <a:picLocks noChangeAspect="1"/>
                    </pic:cNvPicPr>
                  </pic:nvPicPr>
                  <pic:blipFill>
                    <a:blip r:embed="rId129"/>
                    <a:stretch>
                      <a:fillRect/>
                    </a:stretch>
                  </pic:blipFill>
                  <pic:spPr>
                    <a:xfrm>
                      <a:off x="0" y="0"/>
                      <a:ext cx="3239770" cy="1605915"/>
                    </a:xfrm>
                    <a:prstGeom prst="rect">
                      <a:avLst/>
                    </a:prstGeom>
                    <a:noFill/>
                    <a:ln>
                      <a:noFill/>
                    </a:ln>
                  </pic:spPr>
                </pic:pic>
              </a:graphicData>
            </a:graphic>
          </wp:inline>
        </w:drawing>
      </w:r>
    </w:p>
    <w:p w14:paraId="32F84AB8" w14:textId="77777777" w:rsidR="005F2E76" w:rsidRDefault="00B67E50" w:rsidP="00FD05AB">
      <w:pPr>
        <w:jc w:val="center"/>
        <w:rPr>
          <w:kern w:val="0"/>
        </w:rPr>
      </w:pPr>
      <w:r>
        <w:rPr>
          <w:kern w:val="0"/>
        </w:rPr>
        <w:t>图</w:t>
      </w:r>
      <w:r>
        <w:rPr>
          <w:rFonts w:hint="eastAsia"/>
          <w:kern w:val="0"/>
        </w:rPr>
        <w:t>2</w:t>
      </w:r>
      <w:r>
        <w:rPr>
          <w:kern w:val="0"/>
        </w:rPr>
        <w:t xml:space="preserve">  </w:t>
      </w:r>
      <w:r>
        <w:rPr>
          <w:kern w:val="0"/>
        </w:rPr>
        <w:t>密拼预应力叠合楼板</w:t>
      </w:r>
      <w:r>
        <w:rPr>
          <w:rFonts w:hint="eastAsia"/>
          <w:kern w:val="0"/>
        </w:rPr>
        <w:t>两端开洞示意</w:t>
      </w:r>
    </w:p>
    <w:p w14:paraId="7A574709" w14:textId="77777777" w:rsidR="005F2E76" w:rsidRPr="00FD05AB" w:rsidRDefault="00B67E50" w:rsidP="00FD05AB">
      <w:pPr>
        <w:jc w:val="center"/>
        <w:rPr>
          <w:kern w:val="0"/>
          <w:sz w:val="21"/>
        </w:rPr>
      </w:pPr>
      <w:r w:rsidRPr="00FD05AB">
        <w:rPr>
          <w:sz w:val="21"/>
        </w:rPr>
        <w:t>1</w:t>
      </w:r>
      <w:r w:rsidRPr="00FD05AB">
        <w:rPr>
          <w:color w:val="000000" w:themeColor="text1"/>
          <w:sz w:val="21"/>
        </w:rPr>
        <w:t>—</w:t>
      </w:r>
      <w:r w:rsidRPr="00FD05AB">
        <w:rPr>
          <w:rFonts w:hint="eastAsia"/>
          <w:sz w:val="21"/>
        </w:rPr>
        <w:t>密拼预应力叠合楼板</w:t>
      </w:r>
    </w:p>
    <w:p w14:paraId="08FB566F" w14:textId="531D90B7" w:rsidR="005F2E76" w:rsidRDefault="00B67E50">
      <w:pPr>
        <w:rPr>
          <w:rFonts w:eastAsiaTheme="minorEastAsia"/>
          <w:szCs w:val="24"/>
        </w:rPr>
      </w:pPr>
      <w:r>
        <w:rPr>
          <w:rFonts w:hint="eastAsia"/>
          <w:b/>
        </w:rPr>
        <w:t>6.1.9</w:t>
      </w:r>
      <w:r>
        <w:rPr>
          <w:b/>
        </w:rPr>
        <w:t xml:space="preserve">  </w:t>
      </w:r>
      <w:r>
        <w:rPr>
          <w:rFonts w:eastAsiaTheme="minorEastAsia" w:hint="eastAsia"/>
          <w:szCs w:val="24"/>
        </w:rPr>
        <w:t>预制板</w:t>
      </w:r>
      <w:r>
        <w:rPr>
          <w:rFonts w:eastAsiaTheme="minorEastAsia"/>
          <w:szCs w:val="24"/>
        </w:rPr>
        <w:t>吊点数量应进行验算；</w:t>
      </w:r>
      <w:r>
        <w:rPr>
          <w:rFonts w:eastAsiaTheme="minorEastAsia" w:hint="eastAsia"/>
          <w:szCs w:val="24"/>
        </w:rPr>
        <w:t>预制板</w:t>
      </w:r>
      <w:r>
        <w:rPr>
          <w:rFonts w:eastAsiaTheme="minorEastAsia"/>
          <w:szCs w:val="24"/>
        </w:rPr>
        <w:t>吊点的位置宜沿</w:t>
      </w:r>
      <w:r>
        <w:rPr>
          <w:rFonts w:eastAsiaTheme="minorEastAsia" w:hint="eastAsia"/>
          <w:szCs w:val="24"/>
        </w:rPr>
        <w:t>重心</w:t>
      </w:r>
      <w:r>
        <w:rPr>
          <w:rFonts w:eastAsiaTheme="minorEastAsia"/>
          <w:szCs w:val="24"/>
        </w:rPr>
        <w:t>对称布置。</w:t>
      </w:r>
    </w:p>
    <w:p w14:paraId="7826D5CB" w14:textId="77777777" w:rsidR="005F2E76" w:rsidRDefault="00B67E50">
      <w:pPr>
        <w:pStyle w:val="2"/>
      </w:pPr>
      <w:bookmarkStart w:id="90" w:name="_Toc54362647"/>
      <w:bookmarkStart w:id="91" w:name="_Toc65855048"/>
      <w:r>
        <w:t>6</w:t>
      </w:r>
      <w:r>
        <w:rPr>
          <w:rFonts w:hint="eastAsia"/>
        </w:rPr>
        <w:t>.</w:t>
      </w:r>
      <w:r>
        <w:t>2</w:t>
      </w:r>
      <w:r>
        <w:rPr>
          <w:rFonts w:hint="eastAsia"/>
        </w:rPr>
        <w:t xml:space="preserve">  </w:t>
      </w:r>
      <w:r>
        <w:rPr>
          <w:rFonts w:hint="eastAsia"/>
        </w:rPr>
        <w:t>拼缝构造</w:t>
      </w:r>
      <w:bookmarkEnd w:id="90"/>
      <w:bookmarkEnd w:id="91"/>
    </w:p>
    <w:p w14:paraId="04E4D3C5" w14:textId="77777777" w:rsidR="005F2E76" w:rsidRDefault="00B67E50">
      <w:r>
        <w:rPr>
          <w:b/>
        </w:rPr>
        <w:t>6</w:t>
      </w:r>
      <w:r>
        <w:rPr>
          <w:rFonts w:hint="eastAsia"/>
          <w:b/>
        </w:rPr>
        <w:t>.</w:t>
      </w:r>
      <w:r>
        <w:rPr>
          <w:b/>
        </w:rPr>
        <w:t>2</w:t>
      </w:r>
      <w:r>
        <w:rPr>
          <w:rFonts w:hint="eastAsia"/>
          <w:b/>
        </w:rPr>
        <w:t>.</w:t>
      </w:r>
      <w:r>
        <w:rPr>
          <w:b/>
        </w:rPr>
        <w:t>1</w:t>
      </w:r>
      <w:r>
        <w:rPr>
          <w:rFonts w:hint="eastAsia"/>
          <w:b/>
        </w:rPr>
        <w:t xml:space="preserve">  </w:t>
      </w:r>
      <w:r>
        <w:rPr>
          <w:rFonts w:hint="eastAsia"/>
        </w:rPr>
        <w:t>密拼预应力叠合楼板拼缝位置宜避开楼板最大弯矩截面。</w:t>
      </w:r>
    </w:p>
    <w:p w14:paraId="599CEC54" w14:textId="7A5F458B" w:rsidR="005F2E76" w:rsidRDefault="00B67E50">
      <w:r>
        <w:rPr>
          <w:rFonts w:hint="eastAsia"/>
          <w:b/>
        </w:rPr>
        <w:t>6.2.</w:t>
      </w:r>
      <w:r>
        <w:rPr>
          <w:b/>
        </w:rPr>
        <w:t>2</w:t>
      </w:r>
      <w:r>
        <w:rPr>
          <w:rFonts w:hint="eastAsia"/>
        </w:rPr>
        <w:t xml:space="preserve">  </w:t>
      </w:r>
      <w:r>
        <w:rPr>
          <w:rFonts w:hint="eastAsia"/>
        </w:rPr>
        <w:t>当按双向板设计时，板间拼缝处非预应力筋弯起与水平线角度不应小于</w:t>
      </w:r>
      <w:r>
        <w:rPr>
          <w:rFonts w:hint="eastAsia"/>
        </w:rPr>
        <w:t>30</w:t>
      </w:r>
      <w:r>
        <w:t>°</w:t>
      </w:r>
      <w:r>
        <w:rPr>
          <w:rFonts w:hint="eastAsia"/>
        </w:rPr>
        <w:t>且</w:t>
      </w:r>
      <w:r>
        <w:t>不应大于</w:t>
      </w:r>
      <w:r>
        <w:rPr>
          <w:rFonts w:hint="eastAsia"/>
        </w:rPr>
        <w:t>60</w:t>
      </w:r>
      <w:r>
        <w:rPr>
          <w:rFonts w:hint="eastAsia"/>
        </w:rPr>
        <w:t>°，伸出预制底板且应延伸至叠合层上层钢筋。</w:t>
      </w:r>
    </w:p>
    <w:p w14:paraId="74234275" w14:textId="77777777" w:rsidR="005F2E76" w:rsidRDefault="00B67E50">
      <w:pPr>
        <w:rPr>
          <w:rStyle w:val="14"/>
        </w:rPr>
      </w:pPr>
      <w:r>
        <w:rPr>
          <w:rStyle w:val="14"/>
          <w:rFonts w:hint="eastAsia"/>
        </w:rPr>
        <w:lastRenderedPageBreak/>
        <w:t>【条文说明】</w:t>
      </w:r>
    </w:p>
    <w:p w14:paraId="07B96A95" w14:textId="5E777A80" w:rsidR="005F2E76" w:rsidRPr="00120B0E" w:rsidRDefault="00B67E50">
      <w:pPr>
        <w:ind w:firstLineChars="200" w:firstLine="500"/>
        <w:rPr>
          <w:rStyle w:val="14"/>
        </w:rPr>
      </w:pPr>
      <w:r w:rsidRPr="00120B0E">
        <w:rPr>
          <w:rStyle w:val="14"/>
          <w:rFonts w:hint="eastAsia"/>
        </w:rPr>
        <w:t>6.</w:t>
      </w:r>
      <w:r w:rsidRPr="00120B0E">
        <w:rPr>
          <w:rStyle w:val="14"/>
        </w:rPr>
        <w:t>2</w:t>
      </w:r>
      <w:r w:rsidRPr="00120B0E">
        <w:rPr>
          <w:rStyle w:val="14"/>
          <w:rFonts w:hint="eastAsia"/>
        </w:rPr>
        <w:t>.</w:t>
      </w:r>
      <w:r w:rsidRPr="00120B0E">
        <w:rPr>
          <w:rStyle w:val="14"/>
        </w:rPr>
        <w:t>2</w:t>
      </w:r>
      <w:r w:rsidRPr="00120B0E">
        <w:rPr>
          <w:rStyle w:val="14"/>
          <w:rFonts w:hint="eastAsia"/>
        </w:rPr>
        <w:t xml:space="preserve">  </w:t>
      </w:r>
      <w:r w:rsidRPr="00120B0E">
        <w:rPr>
          <w:rStyle w:val="14"/>
          <w:rFonts w:hint="eastAsia"/>
        </w:rPr>
        <w:t>根据</w:t>
      </w:r>
      <w:r>
        <w:rPr>
          <w:rStyle w:val="14"/>
          <w:rFonts w:hint="eastAsia"/>
        </w:rPr>
        <w:t>湖南大学、湖南科技大学和南昌航空大学的拼缝叠合楼板试验研究表明，弯起钢筋能对预制底板提供斜向上的拉力，其既能提高拼缝截面的抗弯承载力，又能防止预制底板和叠合层结合面的脱离，钢筋的</w:t>
      </w:r>
      <w:r w:rsidRPr="00120B0E">
        <w:rPr>
          <w:rStyle w:val="14"/>
          <w:rFonts w:hint="eastAsia"/>
        </w:rPr>
        <w:t>弯起与水平线角度最优区间为：不应小于</w:t>
      </w:r>
      <w:r w:rsidRPr="00120B0E">
        <w:rPr>
          <w:rStyle w:val="14"/>
          <w:rFonts w:hint="eastAsia"/>
        </w:rPr>
        <w:t>30</w:t>
      </w:r>
      <w:r w:rsidRPr="00120B0E">
        <w:rPr>
          <w:rStyle w:val="14"/>
        </w:rPr>
        <w:t>°</w:t>
      </w:r>
      <w:r w:rsidRPr="00120B0E">
        <w:rPr>
          <w:rStyle w:val="14"/>
          <w:rFonts w:hint="eastAsia"/>
        </w:rPr>
        <w:t>且</w:t>
      </w:r>
      <w:r w:rsidRPr="00120B0E">
        <w:rPr>
          <w:rStyle w:val="14"/>
        </w:rPr>
        <w:t>不应大于</w:t>
      </w:r>
      <w:r w:rsidRPr="00120B0E">
        <w:rPr>
          <w:rStyle w:val="14"/>
          <w:rFonts w:hint="eastAsia"/>
        </w:rPr>
        <w:t>60</w:t>
      </w:r>
      <w:r w:rsidRPr="00120B0E">
        <w:rPr>
          <w:rStyle w:val="14"/>
          <w:rFonts w:hint="eastAsia"/>
        </w:rPr>
        <w:t>°。</w:t>
      </w:r>
    </w:p>
    <w:p w14:paraId="6F3A9524" w14:textId="77777777" w:rsidR="005F2E76" w:rsidRDefault="005F2E76"/>
    <w:p w14:paraId="35787D11" w14:textId="77777777" w:rsidR="005F2E76" w:rsidRDefault="00B67E50">
      <w:r>
        <w:rPr>
          <w:rFonts w:hint="eastAsia"/>
          <w:b/>
        </w:rPr>
        <w:t xml:space="preserve">6.2.3  </w:t>
      </w:r>
      <w:r>
        <w:t>密拼预应力叠合楼板</w:t>
      </w:r>
      <w:r>
        <w:rPr>
          <w:rFonts w:hint="eastAsia"/>
        </w:rPr>
        <w:t>之间应采用密拼接缝</w:t>
      </w:r>
      <w:r>
        <w:t>（图</w:t>
      </w:r>
      <w:r>
        <w:t>6.2.3</w:t>
      </w:r>
      <w:r>
        <w:t>）</w:t>
      </w:r>
      <w:r>
        <w:rPr>
          <w:rFonts w:hint="eastAsia"/>
        </w:rPr>
        <w:t>，并</w:t>
      </w:r>
      <w:r>
        <w:t>应符合下列规定：</w:t>
      </w:r>
    </w:p>
    <w:p w14:paraId="6A62B9BC" w14:textId="77777777" w:rsidR="005F2E76" w:rsidRDefault="00B67E50">
      <w:pPr>
        <w:ind w:firstLineChars="200" w:firstLine="480"/>
        <w:rPr>
          <w:color w:val="000000" w:themeColor="text1"/>
        </w:rPr>
      </w:pPr>
      <w:r>
        <w:rPr>
          <w:rFonts w:hint="eastAsia"/>
        </w:rPr>
        <w:t>1</w:t>
      </w:r>
      <w:r>
        <w:t xml:space="preserve">  </w:t>
      </w:r>
      <w:r>
        <w:rPr>
          <w:rFonts w:hint="eastAsia"/>
        </w:rPr>
        <w:t>接缝处紧邻预制板顶面应设置垂直于板缝方向的附加钢筋</w:t>
      </w:r>
      <w:r>
        <w:rPr>
          <w:color w:val="000000" w:themeColor="text1"/>
        </w:rPr>
        <w:t>。</w:t>
      </w:r>
    </w:p>
    <w:p w14:paraId="687C42DA" w14:textId="77777777" w:rsidR="005F2E76" w:rsidRDefault="00B67E50">
      <w:pPr>
        <w:ind w:firstLineChars="200" w:firstLine="480"/>
      </w:pPr>
      <w:r>
        <w:rPr>
          <w:rFonts w:hint="eastAsia"/>
        </w:rPr>
        <w:t xml:space="preserve">2  </w:t>
      </w:r>
      <w:r>
        <w:rPr>
          <w:rFonts w:hint="eastAsia"/>
        </w:rPr>
        <w:t>按双向板设计时，叠合板内附加钢筋（图</w:t>
      </w:r>
      <w:r>
        <w:rPr>
          <w:rFonts w:hint="eastAsia"/>
        </w:rPr>
        <w:t>6.2.3a</w:t>
      </w:r>
      <w:r>
        <w:rPr>
          <w:rFonts w:hint="eastAsia"/>
        </w:rPr>
        <w:t>）</w:t>
      </w:r>
      <w:r>
        <w:t>的直径不</w:t>
      </w:r>
      <w:r>
        <w:rPr>
          <w:rFonts w:hint="eastAsia"/>
        </w:rPr>
        <w:t>应</w:t>
      </w:r>
      <w:r>
        <w:t>小于</w:t>
      </w:r>
      <w:r>
        <w:t>8mm</w:t>
      </w:r>
      <w:r>
        <w:t>，</w:t>
      </w:r>
      <w:r>
        <w:rPr>
          <w:rFonts w:hint="eastAsia"/>
        </w:rPr>
        <w:t>间距不应大于</w:t>
      </w:r>
      <w:r>
        <w:rPr>
          <w:rFonts w:hint="eastAsia"/>
        </w:rPr>
        <w:t>250mm</w:t>
      </w:r>
      <w:r>
        <w:rPr>
          <w:rFonts w:hint="eastAsia"/>
        </w:rPr>
        <w:t>，附加钢筋伸入两侧混凝土叠合层的锚固长度不应小于</w:t>
      </w:r>
      <w:r>
        <w:rPr>
          <w:rFonts w:hint="eastAsia"/>
          <w:i/>
          <w:iCs/>
        </w:rPr>
        <w:t>l</w:t>
      </w:r>
      <w:r>
        <w:rPr>
          <w:rFonts w:hint="eastAsia"/>
          <w:vertAlign w:val="subscript"/>
        </w:rPr>
        <w:t>a</w:t>
      </w:r>
      <w:r>
        <w:rPr>
          <w:rFonts w:hint="eastAsia"/>
        </w:rPr>
        <w:t>。</w:t>
      </w:r>
    </w:p>
    <w:p w14:paraId="021D9212" w14:textId="28A37457" w:rsidR="005F2E76" w:rsidRDefault="00B67E50">
      <w:pPr>
        <w:ind w:firstLineChars="200" w:firstLine="480"/>
      </w:pPr>
      <w:r>
        <w:rPr>
          <w:rFonts w:hint="eastAsia"/>
        </w:rPr>
        <w:t>3</w:t>
      </w:r>
      <w:r>
        <w:t xml:space="preserve">  </w:t>
      </w:r>
      <w:r>
        <w:rPr>
          <w:rFonts w:hint="eastAsia"/>
        </w:rPr>
        <w:t>按单向板设计时，叠合板内附加钢筋（图</w:t>
      </w:r>
      <w:r>
        <w:rPr>
          <w:rFonts w:hint="eastAsia"/>
        </w:rPr>
        <w:t>6.2.3b</w:t>
      </w:r>
      <w:r>
        <w:rPr>
          <w:rFonts w:hint="eastAsia"/>
        </w:rPr>
        <w:t>）</w:t>
      </w:r>
      <w:r>
        <w:t>的直径不宜小于</w:t>
      </w:r>
      <w:r>
        <w:t>8mm</w:t>
      </w:r>
      <w:r>
        <w:t>，</w:t>
      </w:r>
      <w:r>
        <w:rPr>
          <w:rFonts w:hint="eastAsia"/>
        </w:rPr>
        <w:t>间距不宜大于</w:t>
      </w:r>
      <w:r>
        <w:t>3</w:t>
      </w:r>
      <w:r>
        <w:rPr>
          <w:rFonts w:hint="eastAsia"/>
        </w:rPr>
        <w:t>00mm</w:t>
      </w:r>
      <w:r>
        <w:rPr>
          <w:rFonts w:hint="eastAsia"/>
        </w:rPr>
        <w:t>，且其</w:t>
      </w:r>
      <w:r>
        <w:t>截面面积</w:t>
      </w:r>
      <w:r>
        <w:rPr>
          <w:rFonts w:hint="eastAsia"/>
          <w:color w:val="000000" w:themeColor="text1"/>
        </w:rPr>
        <w:t>不宜小于预制板内构造钢筋截面面积的</w:t>
      </w:r>
      <w:r>
        <w:rPr>
          <w:rFonts w:hint="eastAsia"/>
          <w:color w:val="000000" w:themeColor="text1"/>
        </w:rPr>
        <w:t>1/3</w:t>
      </w:r>
      <w:r>
        <w:rPr>
          <w:rFonts w:hint="eastAsia"/>
          <w:color w:val="000000" w:themeColor="text1"/>
        </w:rPr>
        <w:t>，</w:t>
      </w:r>
      <w:r>
        <w:rPr>
          <w:rFonts w:hint="eastAsia"/>
        </w:rPr>
        <w:t>附加钢筋伸入两侧后浇混凝土叠合层的锚固长度不应小于</w:t>
      </w:r>
      <w:r>
        <w:rPr>
          <w:rFonts w:hint="eastAsia"/>
        </w:rPr>
        <w:t>15</w:t>
      </w:r>
      <w:r>
        <w:rPr>
          <w:rFonts w:hint="eastAsia"/>
          <w:i/>
          <w:iCs/>
        </w:rPr>
        <w:t>d</w:t>
      </w:r>
      <w:r>
        <w:rPr>
          <w:rFonts w:hint="eastAsia"/>
        </w:rPr>
        <w:t>（</w:t>
      </w:r>
      <w:r>
        <w:rPr>
          <w:rFonts w:hint="eastAsia"/>
          <w:i/>
          <w:iCs/>
        </w:rPr>
        <w:t>d</w:t>
      </w:r>
      <w:r>
        <w:rPr>
          <w:rFonts w:hint="eastAsia"/>
        </w:rPr>
        <w:t>为附加钢筋直径）。</w:t>
      </w:r>
    </w:p>
    <w:tbl>
      <w:tblPr>
        <w:tblStyle w:val="af6"/>
        <w:tblW w:w="0" w:type="auto"/>
        <w:tblLayout w:type="fixed"/>
        <w:tblLook w:val="04A0" w:firstRow="1" w:lastRow="0" w:firstColumn="1" w:lastColumn="0" w:noHBand="0" w:noVBand="1"/>
      </w:tblPr>
      <w:tblGrid>
        <w:gridCol w:w="4122"/>
        <w:gridCol w:w="4123"/>
      </w:tblGrid>
      <w:tr w:rsidR="005F2E76" w14:paraId="52226948" w14:textId="77777777" w:rsidTr="00FD05AB">
        <w:trPr>
          <w:trHeight w:val="2154"/>
        </w:trPr>
        <w:tc>
          <w:tcPr>
            <w:tcW w:w="4122" w:type="dxa"/>
            <w:tcBorders>
              <w:top w:val="nil"/>
              <w:left w:val="nil"/>
              <w:bottom w:val="nil"/>
              <w:right w:val="nil"/>
            </w:tcBorders>
            <w:vAlign w:val="center"/>
          </w:tcPr>
          <w:p w14:paraId="43796D18" w14:textId="21B30067" w:rsidR="005F2E76" w:rsidRDefault="00B67E50">
            <w:pPr>
              <w:rPr>
                <w:kern w:val="0"/>
              </w:rPr>
            </w:pPr>
            <w:r>
              <w:rPr>
                <w:noProof/>
                <w:kern w:val="0"/>
              </w:rPr>
              <w:drawing>
                <wp:inline distT="0" distB="0" distL="114300" distR="114300" wp14:anchorId="317C30FC" wp14:editId="047011E3">
                  <wp:extent cx="2700020" cy="1213485"/>
                  <wp:effectExtent l="0" t="0" r="5080" b="5715"/>
                  <wp:docPr id="2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2"/>
                          <pic:cNvPicPr>
                            <a:picLocks noChangeAspect="1"/>
                          </pic:cNvPicPr>
                        </pic:nvPicPr>
                        <pic:blipFill>
                          <a:blip r:embed="rId130"/>
                          <a:stretch>
                            <a:fillRect/>
                          </a:stretch>
                        </pic:blipFill>
                        <pic:spPr>
                          <a:xfrm>
                            <a:off x="0" y="0"/>
                            <a:ext cx="2700020" cy="1213485"/>
                          </a:xfrm>
                          <a:prstGeom prst="rect">
                            <a:avLst/>
                          </a:prstGeom>
                          <a:noFill/>
                          <a:ln>
                            <a:noFill/>
                          </a:ln>
                        </pic:spPr>
                      </pic:pic>
                    </a:graphicData>
                  </a:graphic>
                </wp:inline>
              </w:drawing>
            </w:r>
          </w:p>
        </w:tc>
        <w:tc>
          <w:tcPr>
            <w:tcW w:w="4123" w:type="dxa"/>
            <w:tcBorders>
              <w:top w:val="nil"/>
              <w:left w:val="nil"/>
              <w:bottom w:val="nil"/>
              <w:right w:val="nil"/>
            </w:tcBorders>
            <w:vAlign w:val="center"/>
          </w:tcPr>
          <w:p w14:paraId="245B002C" w14:textId="77777777" w:rsidR="005F2E76" w:rsidRDefault="00B67E50">
            <w:pPr>
              <w:rPr>
                <w:kern w:val="0"/>
              </w:rPr>
            </w:pPr>
            <w:r>
              <w:rPr>
                <w:noProof/>
                <w:kern w:val="0"/>
              </w:rPr>
              <w:drawing>
                <wp:inline distT="0" distB="0" distL="114300" distR="114300" wp14:anchorId="5A6AD8E0" wp14:editId="500EF80B">
                  <wp:extent cx="2700020" cy="1215390"/>
                  <wp:effectExtent l="0" t="0" r="5080" b="3810"/>
                  <wp:docPr id="3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3"/>
                          <pic:cNvPicPr>
                            <a:picLocks noChangeAspect="1"/>
                          </pic:cNvPicPr>
                        </pic:nvPicPr>
                        <pic:blipFill>
                          <a:blip r:embed="rId131"/>
                          <a:stretch>
                            <a:fillRect/>
                          </a:stretch>
                        </pic:blipFill>
                        <pic:spPr>
                          <a:xfrm>
                            <a:off x="0" y="0"/>
                            <a:ext cx="2700020" cy="1215390"/>
                          </a:xfrm>
                          <a:prstGeom prst="rect">
                            <a:avLst/>
                          </a:prstGeom>
                          <a:noFill/>
                          <a:ln>
                            <a:noFill/>
                          </a:ln>
                        </pic:spPr>
                      </pic:pic>
                    </a:graphicData>
                  </a:graphic>
                </wp:inline>
              </w:drawing>
            </w:r>
          </w:p>
        </w:tc>
      </w:tr>
      <w:tr w:rsidR="005F2E76" w14:paraId="16B3959C" w14:textId="77777777" w:rsidTr="00FD05AB">
        <w:tc>
          <w:tcPr>
            <w:tcW w:w="4122" w:type="dxa"/>
            <w:tcBorders>
              <w:top w:val="nil"/>
              <w:left w:val="nil"/>
              <w:bottom w:val="nil"/>
              <w:right w:val="nil"/>
            </w:tcBorders>
          </w:tcPr>
          <w:p w14:paraId="0D2DCC12" w14:textId="77777777" w:rsidR="005F2E76" w:rsidRDefault="00B67E50">
            <w:pPr>
              <w:numPr>
                <w:ilvl w:val="0"/>
                <w:numId w:val="5"/>
              </w:numPr>
              <w:jc w:val="center"/>
              <w:rPr>
                <w:kern w:val="0"/>
                <w:sz w:val="21"/>
              </w:rPr>
            </w:pPr>
            <w:r>
              <w:rPr>
                <w:rFonts w:hint="eastAsia"/>
                <w:kern w:val="0"/>
                <w:sz w:val="21"/>
              </w:rPr>
              <w:t>双向叠合板</w:t>
            </w:r>
          </w:p>
        </w:tc>
        <w:tc>
          <w:tcPr>
            <w:tcW w:w="4123" w:type="dxa"/>
            <w:tcBorders>
              <w:top w:val="nil"/>
              <w:left w:val="nil"/>
              <w:bottom w:val="nil"/>
              <w:right w:val="nil"/>
            </w:tcBorders>
          </w:tcPr>
          <w:p w14:paraId="30FA8B02" w14:textId="77777777" w:rsidR="005F2E76" w:rsidRDefault="00B67E50">
            <w:pPr>
              <w:numPr>
                <w:ilvl w:val="0"/>
                <w:numId w:val="5"/>
              </w:numPr>
              <w:jc w:val="center"/>
              <w:rPr>
                <w:kern w:val="0"/>
                <w:sz w:val="21"/>
              </w:rPr>
            </w:pPr>
            <w:r>
              <w:rPr>
                <w:rFonts w:hint="eastAsia"/>
                <w:kern w:val="0"/>
                <w:sz w:val="21"/>
              </w:rPr>
              <w:t>单向叠合板</w:t>
            </w:r>
          </w:p>
        </w:tc>
      </w:tr>
      <w:tr w:rsidR="005F2E76" w14:paraId="65B67E02" w14:textId="77777777" w:rsidTr="00FD05AB">
        <w:tc>
          <w:tcPr>
            <w:tcW w:w="8245" w:type="dxa"/>
            <w:gridSpan w:val="2"/>
            <w:tcBorders>
              <w:top w:val="nil"/>
              <w:left w:val="nil"/>
              <w:bottom w:val="nil"/>
              <w:right w:val="nil"/>
            </w:tcBorders>
          </w:tcPr>
          <w:p w14:paraId="027F38E6" w14:textId="77777777" w:rsidR="005F2E76" w:rsidRDefault="00B67E50">
            <w:pPr>
              <w:ind w:firstLineChars="200" w:firstLine="480"/>
              <w:jc w:val="center"/>
              <w:rPr>
                <w:kern w:val="0"/>
              </w:rPr>
            </w:pPr>
            <w:r>
              <w:rPr>
                <w:kern w:val="0"/>
              </w:rPr>
              <w:t>图</w:t>
            </w:r>
            <w:r>
              <w:rPr>
                <w:kern w:val="0"/>
              </w:rPr>
              <w:t xml:space="preserve">6.2.3  </w:t>
            </w:r>
            <w:r>
              <w:rPr>
                <w:kern w:val="0"/>
              </w:rPr>
              <w:t>密拼预应力叠合楼板</w:t>
            </w:r>
            <w:r>
              <w:rPr>
                <w:rFonts w:hint="eastAsia"/>
                <w:kern w:val="0"/>
              </w:rPr>
              <w:t>之间</w:t>
            </w:r>
            <w:r>
              <w:rPr>
                <w:kern w:val="0"/>
              </w:rPr>
              <w:t>拼缝处构造</w:t>
            </w:r>
            <w:r>
              <w:rPr>
                <w:rFonts w:hint="eastAsia"/>
                <w:kern w:val="0"/>
              </w:rPr>
              <w:t>示意</w:t>
            </w:r>
          </w:p>
        </w:tc>
      </w:tr>
    </w:tbl>
    <w:p w14:paraId="250D043F" w14:textId="77777777" w:rsidR="005F2E76" w:rsidRDefault="00B67E50">
      <w:pPr>
        <w:ind w:firstLineChars="200" w:firstLine="480"/>
        <w:jc w:val="center"/>
      </w:pPr>
      <w:r>
        <w:rPr>
          <w:rFonts w:eastAsiaTheme="minorEastAsia" w:hint="eastAsia"/>
          <w:szCs w:val="24"/>
        </w:rPr>
        <w:t>（注：图中为方便显示构造，实际叠合面抗剪筋底部与预应</w:t>
      </w:r>
      <w:r>
        <w:rPr>
          <w:rFonts w:hint="eastAsia"/>
          <w:color w:val="000000" w:themeColor="text1"/>
        </w:rPr>
        <w:t>力钢筋顶部相接触</w:t>
      </w:r>
      <w:r>
        <w:rPr>
          <w:rFonts w:eastAsiaTheme="minorEastAsia" w:hint="eastAsia"/>
          <w:szCs w:val="24"/>
        </w:rPr>
        <w:t>）</w:t>
      </w:r>
    </w:p>
    <w:p w14:paraId="7F68B67B" w14:textId="77777777" w:rsidR="005F2E76" w:rsidRDefault="00B67E50">
      <w:pPr>
        <w:ind w:firstLineChars="200" w:firstLine="480"/>
        <w:jc w:val="center"/>
        <w:rPr>
          <w:color w:val="000000" w:themeColor="text1"/>
        </w:rPr>
      </w:pPr>
      <w:r>
        <w:t>1</w:t>
      </w:r>
      <w:r>
        <w:rPr>
          <w:color w:val="000000" w:themeColor="text1"/>
        </w:rPr>
        <w:t>—</w:t>
      </w:r>
      <w:r>
        <w:rPr>
          <w:rFonts w:hint="eastAsia"/>
          <w:color w:val="000000" w:themeColor="text1"/>
        </w:rPr>
        <w:t>预制板</w:t>
      </w:r>
      <w:r>
        <w:rPr>
          <w:color w:val="000000" w:themeColor="text1"/>
        </w:rPr>
        <w:t>；</w:t>
      </w:r>
      <w:r>
        <w:t>2</w:t>
      </w:r>
      <w:r>
        <w:rPr>
          <w:color w:val="000000" w:themeColor="text1"/>
        </w:rPr>
        <w:t>—</w:t>
      </w:r>
      <w:r>
        <w:rPr>
          <w:rFonts w:hint="eastAsia"/>
          <w:color w:val="000000" w:themeColor="text1"/>
        </w:rPr>
        <w:t>后浇混凝土叠合层</w:t>
      </w:r>
      <w:r>
        <w:rPr>
          <w:color w:val="000000" w:themeColor="text1"/>
        </w:rPr>
        <w:t>；</w:t>
      </w:r>
      <w:r>
        <w:t>3</w:t>
      </w:r>
      <w:r>
        <w:rPr>
          <w:color w:val="000000" w:themeColor="text1"/>
        </w:rPr>
        <w:t>—</w:t>
      </w:r>
      <w:r>
        <w:rPr>
          <w:rFonts w:hint="eastAsia"/>
          <w:color w:val="000000" w:themeColor="text1"/>
        </w:rPr>
        <w:t>预应力钢筋</w:t>
      </w:r>
      <w:r>
        <w:rPr>
          <w:color w:val="000000" w:themeColor="text1"/>
        </w:rPr>
        <w:t>；</w:t>
      </w:r>
    </w:p>
    <w:p w14:paraId="6F2D8577" w14:textId="4217ADA9" w:rsidR="005F2E76" w:rsidRDefault="00B67E50">
      <w:pPr>
        <w:ind w:firstLineChars="200" w:firstLine="480"/>
        <w:jc w:val="center"/>
        <w:rPr>
          <w:color w:val="000000" w:themeColor="text1"/>
        </w:rPr>
      </w:pPr>
      <w:r>
        <w:t>4</w:t>
      </w:r>
      <w:r>
        <w:rPr>
          <w:color w:val="000000" w:themeColor="text1"/>
        </w:rPr>
        <w:t>—</w:t>
      </w:r>
      <w:r>
        <w:rPr>
          <w:rFonts w:hint="eastAsia"/>
          <w:color w:val="000000" w:themeColor="text1"/>
        </w:rPr>
        <w:t>弯起纵向钢筋</w:t>
      </w:r>
      <w:r>
        <w:rPr>
          <w:color w:val="000000" w:themeColor="text1"/>
        </w:rPr>
        <w:t>；</w:t>
      </w:r>
      <w:r>
        <w:rPr>
          <w:color w:val="000000" w:themeColor="text1"/>
        </w:rPr>
        <w:t>5—</w:t>
      </w:r>
      <w:r>
        <w:rPr>
          <w:rFonts w:hint="eastAsia"/>
          <w:color w:val="000000" w:themeColor="text1"/>
        </w:rPr>
        <w:t>叠合面抗剪筋</w:t>
      </w:r>
      <w:r>
        <w:rPr>
          <w:color w:val="000000" w:themeColor="text1"/>
        </w:rPr>
        <w:t>；</w:t>
      </w:r>
      <w:r>
        <w:rPr>
          <w:color w:val="000000" w:themeColor="text1"/>
        </w:rPr>
        <w:t>6—</w:t>
      </w:r>
      <w:r>
        <w:rPr>
          <w:rFonts w:hint="eastAsia"/>
          <w:color w:val="000000" w:themeColor="text1"/>
        </w:rPr>
        <w:t>构造钢筋</w:t>
      </w:r>
      <w:r>
        <w:rPr>
          <w:color w:val="000000" w:themeColor="text1"/>
        </w:rPr>
        <w:t>；</w:t>
      </w:r>
    </w:p>
    <w:p w14:paraId="40661EF1" w14:textId="77777777" w:rsidR="005F2E76" w:rsidRDefault="00B67E50">
      <w:pPr>
        <w:ind w:firstLineChars="200" w:firstLine="480"/>
        <w:jc w:val="center"/>
        <w:rPr>
          <w:b/>
          <w:bCs/>
          <w:color w:val="000000" w:themeColor="text1"/>
        </w:rPr>
      </w:pPr>
      <w:r>
        <w:rPr>
          <w:rFonts w:hint="eastAsia"/>
          <w:color w:val="000000" w:themeColor="text1"/>
        </w:rPr>
        <w:t>7</w:t>
      </w:r>
      <w:r>
        <w:rPr>
          <w:color w:val="000000" w:themeColor="text1"/>
        </w:rPr>
        <w:t>—</w:t>
      </w:r>
      <w:r>
        <w:rPr>
          <w:rFonts w:hint="eastAsia"/>
          <w:color w:val="000000" w:themeColor="text1"/>
        </w:rPr>
        <w:t>后浇层内钢筋</w:t>
      </w:r>
      <w:r>
        <w:rPr>
          <w:color w:val="000000" w:themeColor="text1"/>
        </w:rPr>
        <w:t>；</w:t>
      </w:r>
      <w:r>
        <w:rPr>
          <w:rFonts w:hint="eastAsia"/>
          <w:color w:val="000000" w:themeColor="text1"/>
        </w:rPr>
        <w:t>8</w:t>
      </w:r>
      <w:r>
        <w:rPr>
          <w:color w:val="000000" w:themeColor="text1"/>
        </w:rPr>
        <w:t>—</w:t>
      </w:r>
      <w:r>
        <w:rPr>
          <w:rFonts w:hint="eastAsia"/>
          <w:color w:val="000000" w:themeColor="text1"/>
        </w:rPr>
        <w:t>附加钢筋</w:t>
      </w:r>
    </w:p>
    <w:p w14:paraId="28BDCF01" w14:textId="77777777" w:rsidR="005F2E76" w:rsidRDefault="00B67E50" w:rsidP="00120B0E">
      <w:pPr>
        <w:rPr>
          <w:rStyle w:val="14"/>
        </w:rPr>
      </w:pPr>
      <w:r w:rsidRPr="00120B0E">
        <w:rPr>
          <w:rStyle w:val="14"/>
          <w:rFonts w:hint="eastAsia"/>
        </w:rPr>
        <w:t>【条文说明】</w:t>
      </w:r>
    </w:p>
    <w:p w14:paraId="14BB2FD5" w14:textId="6301B224" w:rsidR="005F2E76" w:rsidRPr="00120B0E" w:rsidRDefault="00B67E50">
      <w:pPr>
        <w:ind w:firstLineChars="200" w:firstLine="500"/>
        <w:rPr>
          <w:rStyle w:val="14"/>
        </w:rPr>
      </w:pPr>
      <w:r w:rsidRPr="00120B0E">
        <w:rPr>
          <w:rStyle w:val="14"/>
          <w:rFonts w:hint="eastAsia"/>
        </w:rPr>
        <w:t>6.</w:t>
      </w:r>
      <w:r w:rsidRPr="00120B0E">
        <w:rPr>
          <w:rStyle w:val="14"/>
        </w:rPr>
        <w:t>2</w:t>
      </w:r>
      <w:r w:rsidRPr="00120B0E">
        <w:rPr>
          <w:rStyle w:val="14"/>
          <w:rFonts w:hint="eastAsia"/>
        </w:rPr>
        <w:t>.</w:t>
      </w:r>
      <w:r w:rsidRPr="00120B0E">
        <w:rPr>
          <w:rStyle w:val="14"/>
        </w:rPr>
        <w:t>3</w:t>
      </w:r>
      <w:r w:rsidRPr="00120B0E">
        <w:rPr>
          <w:rStyle w:val="14"/>
          <w:rFonts w:hint="eastAsia"/>
        </w:rPr>
        <w:t xml:space="preserve">  </w:t>
      </w:r>
      <w:r w:rsidRPr="00120B0E">
        <w:rPr>
          <w:rStyle w:val="14"/>
          <w:rFonts w:hint="eastAsia"/>
        </w:rPr>
        <w:t>以附加钢筋的直径、间距及锚固长度为参数的</w:t>
      </w:r>
      <w:r>
        <w:rPr>
          <w:rStyle w:val="14"/>
          <w:rFonts w:hint="eastAsia"/>
        </w:rPr>
        <w:t>拼缝叠合楼板试验结果表明：</w:t>
      </w:r>
      <w:r w:rsidRPr="00120B0E">
        <w:rPr>
          <w:rStyle w:val="14"/>
          <w:rFonts w:hint="eastAsia"/>
        </w:rPr>
        <w:t>叠合板内附加钢筋</w:t>
      </w:r>
      <w:r w:rsidRPr="00120B0E">
        <w:rPr>
          <w:rStyle w:val="14"/>
        </w:rPr>
        <w:t>直径不小于</w:t>
      </w:r>
      <w:r w:rsidRPr="00120B0E">
        <w:rPr>
          <w:rStyle w:val="14"/>
        </w:rPr>
        <w:t>8mm</w:t>
      </w:r>
      <w:r w:rsidRPr="00120B0E">
        <w:rPr>
          <w:rStyle w:val="14"/>
          <w:rFonts w:hint="eastAsia"/>
        </w:rPr>
        <w:t>、间距不大于</w:t>
      </w:r>
      <w:r w:rsidRPr="00120B0E">
        <w:rPr>
          <w:rStyle w:val="14"/>
          <w:rFonts w:hint="eastAsia"/>
        </w:rPr>
        <w:t>250mm</w:t>
      </w:r>
      <w:r w:rsidRPr="00120B0E">
        <w:rPr>
          <w:rStyle w:val="14"/>
          <w:rFonts w:hint="eastAsia"/>
        </w:rPr>
        <w:t>、伸入两侧混凝土叠合层的锚固长度不小于</w:t>
      </w:r>
      <w:r w:rsidRPr="00120B0E">
        <w:rPr>
          <w:rStyle w:val="14"/>
          <w:rFonts w:hint="eastAsia"/>
        </w:rPr>
        <w:t>la</w:t>
      </w:r>
      <w:r w:rsidRPr="00120B0E">
        <w:rPr>
          <w:rStyle w:val="14"/>
          <w:rFonts w:hint="eastAsia"/>
        </w:rPr>
        <w:t>时，拼缝叠合楼板的受弯性能与</w:t>
      </w:r>
      <w:r w:rsidRPr="00120B0E">
        <w:rPr>
          <w:rStyle w:val="14"/>
          <w:rFonts w:hint="eastAsia"/>
        </w:rPr>
        <w:lastRenderedPageBreak/>
        <w:t>整体现浇板相似。</w:t>
      </w:r>
    </w:p>
    <w:p w14:paraId="6C26C961" w14:textId="77777777" w:rsidR="005F2E76" w:rsidRDefault="005F2E76"/>
    <w:p w14:paraId="270887A0" w14:textId="77777777" w:rsidR="005F2E76" w:rsidRDefault="00B67E50">
      <w:pPr>
        <w:pStyle w:val="2"/>
      </w:pPr>
      <w:bookmarkStart w:id="92" w:name="_Toc65855049"/>
      <w:r>
        <w:t>6</w:t>
      </w:r>
      <w:r>
        <w:rPr>
          <w:rFonts w:hint="eastAsia"/>
        </w:rPr>
        <w:t>.</w:t>
      </w:r>
      <w:r>
        <w:t>3</w:t>
      </w:r>
      <w:r>
        <w:rPr>
          <w:rFonts w:hint="eastAsia"/>
        </w:rPr>
        <w:t xml:space="preserve">  </w:t>
      </w:r>
      <w:r>
        <w:rPr>
          <w:rFonts w:hint="eastAsia"/>
        </w:rPr>
        <w:t>端部构造</w:t>
      </w:r>
      <w:bookmarkEnd w:id="92"/>
    </w:p>
    <w:p w14:paraId="0D47C27F" w14:textId="77777777" w:rsidR="005F2E76" w:rsidRDefault="00B67E50">
      <w:r>
        <w:rPr>
          <w:rFonts w:hint="eastAsia"/>
          <w:b/>
        </w:rPr>
        <w:t>6.</w:t>
      </w:r>
      <w:r>
        <w:rPr>
          <w:b/>
        </w:rPr>
        <w:t>3</w:t>
      </w:r>
      <w:r>
        <w:rPr>
          <w:rFonts w:hint="eastAsia"/>
          <w:b/>
        </w:rPr>
        <w:t>.</w:t>
      </w:r>
      <w:r>
        <w:rPr>
          <w:b/>
        </w:rPr>
        <w:t>1</w:t>
      </w:r>
      <w:r>
        <w:rPr>
          <w:rFonts w:hint="eastAsia"/>
          <w:b/>
        </w:rPr>
        <w:t xml:space="preserve"> </w:t>
      </w:r>
      <w:r>
        <w:rPr>
          <w:rFonts w:hint="eastAsia"/>
        </w:rPr>
        <w:t xml:space="preserve"> </w:t>
      </w:r>
      <w:r>
        <w:rPr>
          <w:rFonts w:hint="eastAsia"/>
        </w:rPr>
        <w:t>密拼预应力</w:t>
      </w:r>
      <w:r>
        <w:t>叠合楼板预应力方向的</w:t>
      </w:r>
      <w:r>
        <w:rPr>
          <w:rFonts w:hint="eastAsia"/>
          <w:color w:val="000000" w:themeColor="text1"/>
        </w:rPr>
        <w:t>预应力钢筋应从板端伸出并锚入支承梁或墙的后浇混凝土中，锚固长度不应小于</w:t>
      </w:r>
      <w:r>
        <w:rPr>
          <w:rFonts w:hint="eastAsia"/>
          <w:color w:val="000000" w:themeColor="text1"/>
        </w:rPr>
        <w:t>5</w:t>
      </w:r>
      <w:r>
        <w:rPr>
          <w:rFonts w:hint="eastAsia"/>
          <w:i/>
          <w:iCs/>
          <w:color w:val="000000" w:themeColor="text1"/>
        </w:rPr>
        <w:t>d</w:t>
      </w:r>
      <w:r>
        <w:rPr>
          <w:rFonts w:hint="eastAsia"/>
          <w:color w:val="000000" w:themeColor="text1"/>
        </w:rPr>
        <w:t>（</w:t>
      </w:r>
      <w:r>
        <w:rPr>
          <w:rFonts w:hint="eastAsia"/>
          <w:i/>
          <w:iCs/>
          <w:color w:val="000000" w:themeColor="text1"/>
        </w:rPr>
        <w:t>d</w:t>
      </w:r>
      <w:r>
        <w:rPr>
          <w:rFonts w:hint="eastAsia"/>
          <w:color w:val="000000" w:themeColor="text1"/>
        </w:rPr>
        <w:t>为预应力钢筋直径），且宜伸过支座中心线（图</w:t>
      </w:r>
      <w:r>
        <w:rPr>
          <w:rFonts w:hint="eastAsia"/>
          <w:color w:val="000000" w:themeColor="text1"/>
        </w:rPr>
        <w:t>6.3.2-</w:t>
      </w:r>
      <w:r>
        <w:rPr>
          <w:color w:val="000000" w:themeColor="text1"/>
        </w:rPr>
        <w:t>1</w:t>
      </w:r>
      <w:r>
        <w:rPr>
          <w:rFonts w:hint="eastAsia"/>
          <w:color w:val="000000" w:themeColor="text1"/>
        </w:rPr>
        <w:t>（</w:t>
      </w:r>
      <w:r>
        <w:rPr>
          <w:rFonts w:hint="eastAsia"/>
          <w:color w:val="000000" w:themeColor="text1"/>
        </w:rPr>
        <w:t>a</w:t>
      </w:r>
      <w:r>
        <w:rPr>
          <w:rFonts w:hint="eastAsia"/>
          <w:color w:val="000000" w:themeColor="text1"/>
        </w:rPr>
        <w:t>）、图</w:t>
      </w:r>
      <w:r>
        <w:rPr>
          <w:rFonts w:hint="eastAsia"/>
          <w:color w:val="000000" w:themeColor="text1"/>
        </w:rPr>
        <w:t>6.3.2-2</w:t>
      </w:r>
      <w:r>
        <w:rPr>
          <w:rFonts w:hint="eastAsia"/>
          <w:color w:val="000000" w:themeColor="text1"/>
        </w:rPr>
        <w:t>（</w:t>
      </w:r>
      <w:r>
        <w:rPr>
          <w:rFonts w:hint="eastAsia"/>
          <w:color w:val="000000" w:themeColor="text1"/>
        </w:rPr>
        <w:t>a</w:t>
      </w:r>
      <w:r>
        <w:rPr>
          <w:rFonts w:hint="eastAsia"/>
          <w:color w:val="000000" w:themeColor="text1"/>
        </w:rPr>
        <w:t>））。</w:t>
      </w:r>
    </w:p>
    <w:p w14:paraId="14FD2C8D" w14:textId="77777777" w:rsidR="005F2E76" w:rsidRDefault="00B67E50">
      <w:r>
        <w:rPr>
          <w:rFonts w:hint="eastAsia"/>
          <w:b/>
        </w:rPr>
        <w:t>6.</w:t>
      </w:r>
      <w:r>
        <w:rPr>
          <w:b/>
        </w:rPr>
        <w:t>3</w:t>
      </w:r>
      <w:r>
        <w:rPr>
          <w:rFonts w:hint="eastAsia"/>
          <w:b/>
        </w:rPr>
        <w:t>.</w:t>
      </w:r>
      <w:r>
        <w:rPr>
          <w:b/>
        </w:rPr>
        <w:t>2</w:t>
      </w:r>
      <w:r>
        <w:t xml:space="preserve">  </w:t>
      </w:r>
      <w:r>
        <w:t>密拼预应力叠合楼板非预应力方向应在叠合层底部设置附加钢筋</w:t>
      </w:r>
      <w:r>
        <w:rPr>
          <w:rFonts w:hint="eastAsia"/>
        </w:rPr>
        <w:t>，</w:t>
      </w:r>
      <w:r>
        <w:t>附加钢筋应符合下列规定</w:t>
      </w:r>
      <w:r>
        <w:rPr>
          <w:rFonts w:hint="eastAsia"/>
        </w:rPr>
        <w:t>：</w:t>
      </w:r>
    </w:p>
    <w:p w14:paraId="4FA2C95B" w14:textId="63C76A3A" w:rsidR="005F2E76" w:rsidRDefault="00B67E50">
      <w:pPr>
        <w:ind w:firstLineChars="200" w:firstLine="480"/>
        <w:rPr>
          <w:color w:val="000000" w:themeColor="text1"/>
        </w:rPr>
      </w:pPr>
      <w:r>
        <w:rPr>
          <w:rFonts w:hint="eastAsia"/>
          <w:color w:val="000000" w:themeColor="text1"/>
        </w:rPr>
        <w:t>1</w:t>
      </w:r>
      <w:r>
        <w:rPr>
          <w:rFonts w:hint="eastAsia"/>
          <w:color w:val="000000" w:themeColor="text1"/>
        </w:rPr>
        <w:t>）双向叠合板</w:t>
      </w:r>
      <w:r>
        <w:rPr>
          <w:rFonts w:hint="eastAsia"/>
        </w:rPr>
        <w:t>（图</w:t>
      </w:r>
      <w:r>
        <w:rPr>
          <w:rFonts w:hint="eastAsia"/>
        </w:rPr>
        <w:t>6.</w:t>
      </w:r>
      <w:r>
        <w:t>3</w:t>
      </w:r>
      <w:r>
        <w:rPr>
          <w:rFonts w:hint="eastAsia"/>
        </w:rPr>
        <w:t>.2-1a</w:t>
      </w:r>
      <w:r>
        <w:rPr>
          <w:rFonts w:hint="eastAsia"/>
        </w:rPr>
        <w:t>）</w:t>
      </w:r>
      <w:r>
        <w:rPr>
          <w:rFonts w:hint="eastAsia"/>
          <w:color w:val="000000" w:themeColor="text1"/>
        </w:rPr>
        <w:t>附加钢筋截面面积不应小于弯起纵向钢筋截面面积的</w:t>
      </w:r>
      <w:r>
        <w:rPr>
          <w:rFonts w:hint="eastAsia"/>
          <w:color w:val="000000" w:themeColor="text1"/>
        </w:rPr>
        <w:t>1/3</w:t>
      </w:r>
      <w:r>
        <w:rPr>
          <w:rFonts w:hint="eastAsia"/>
          <w:color w:val="000000" w:themeColor="text1"/>
        </w:rPr>
        <w:t>，且直径不应小于</w:t>
      </w:r>
      <w:r>
        <w:rPr>
          <w:rFonts w:hint="eastAsia"/>
          <w:color w:val="000000" w:themeColor="text1"/>
        </w:rPr>
        <w:t>8mm</w:t>
      </w:r>
      <w:r>
        <w:rPr>
          <w:rFonts w:hint="eastAsia"/>
          <w:color w:val="000000" w:themeColor="text1"/>
        </w:rPr>
        <w:t>，间距不应大于</w:t>
      </w:r>
      <w:r>
        <w:rPr>
          <w:rFonts w:hint="eastAsia"/>
          <w:color w:val="000000" w:themeColor="text1"/>
        </w:rPr>
        <w:t>250mm</w:t>
      </w:r>
      <w:r>
        <w:rPr>
          <w:rFonts w:hint="eastAsia"/>
          <w:color w:val="000000" w:themeColor="text1"/>
        </w:rPr>
        <w:t>；附加钢筋在支座内锚固长度不应小于</w:t>
      </w:r>
      <w:r>
        <w:rPr>
          <w:rFonts w:hint="eastAsia"/>
          <w:color w:val="000000" w:themeColor="text1"/>
        </w:rPr>
        <w:t>15</w:t>
      </w:r>
      <w:r>
        <w:rPr>
          <w:rFonts w:hint="eastAsia"/>
          <w:i/>
          <w:iCs/>
          <w:color w:val="000000" w:themeColor="text1"/>
        </w:rPr>
        <w:t>d</w:t>
      </w:r>
      <w:r>
        <w:rPr>
          <w:rFonts w:hint="eastAsia"/>
          <w:color w:val="000000" w:themeColor="text1"/>
        </w:rPr>
        <w:t>（</w:t>
      </w:r>
      <w:r>
        <w:rPr>
          <w:rFonts w:hint="eastAsia"/>
          <w:i/>
          <w:iCs/>
          <w:color w:val="000000" w:themeColor="text1"/>
        </w:rPr>
        <w:t>d</w:t>
      </w:r>
      <w:r>
        <w:rPr>
          <w:rFonts w:hint="eastAsia"/>
          <w:color w:val="000000" w:themeColor="text1"/>
        </w:rPr>
        <w:t>为附加钢筋直径），且宜伸过支座中心线，在板的后浇混凝土叠合层内锚固长度不应小于</w:t>
      </w:r>
      <w:r>
        <w:rPr>
          <w:rFonts w:hint="eastAsia"/>
          <w:i/>
          <w:iCs/>
          <w:color w:val="000000" w:themeColor="text1"/>
        </w:rPr>
        <w:t>l</w:t>
      </w:r>
      <w:r>
        <w:rPr>
          <w:rFonts w:hint="eastAsia"/>
          <w:color w:val="000000" w:themeColor="text1"/>
          <w:vertAlign w:val="subscript"/>
        </w:rPr>
        <w:t>a</w:t>
      </w:r>
      <w:r>
        <w:rPr>
          <w:rFonts w:hint="eastAsia"/>
          <w:color w:val="000000" w:themeColor="text1"/>
        </w:rPr>
        <w:t>。</w:t>
      </w:r>
    </w:p>
    <w:p w14:paraId="33138160" w14:textId="7443240F" w:rsidR="005F2E76" w:rsidRDefault="00B67E50">
      <w:pPr>
        <w:ind w:firstLineChars="200" w:firstLine="480"/>
        <w:rPr>
          <w:color w:val="000000" w:themeColor="text1"/>
        </w:rPr>
      </w:pPr>
      <w:r>
        <w:rPr>
          <w:color w:val="000000" w:themeColor="text1"/>
        </w:rPr>
        <w:t>2</w:t>
      </w:r>
      <w:r>
        <w:rPr>
          <w:rFonts w:hint="eastAsia"/>
          <w:color w:val="000000" w:themeColor="text1"/>
        </w:rPr>
        <w:t>）单向叠合板</w:t>
      </w:r>
      <w:r>
        <w:rPr>
          <w:rFonts w:hint="eastAsia"/>
        </w:rPr>
        <w:t>（图</w:t>
      </w:r>
      <w:r>
        <w:rPr>
          <w:rFonts w:hint="eastAsia"/>
        </w:rPr>
        <w:t>6.</w:t>
      </w:r>
      <w:r>
        <w:t>3</w:t>
      </w:r>
      <w:r>
        <w:rPr>
          <w:rFonts w:hint="eastAsia"/>
        </w:rPr>
        <w:t>.1b</w:t>
      </w:r>
      <w:r>
        <w:rPr>
          <w:rFonts w:hint="eastAsia"/>
        </w:rPr>
        <w:t>）</w:t>
      </w:r>
      <w:r>
        <w:rPr>
          <w:rFonts w:hint="eastAsia"/>
          <w:color w:val="000000" w:themeColor="text1"/>
        </w:rPr>
        <w:t>附加钢筋截面面积不宜小于预制板内构造钢筋截面面积，直径不宜小于</w:t>
      </w:r>
      <w:r>
        <w:rPr>
          <w:rFonts w:hint="eastAsia"/>
          <w:color w:val="000000" w:themeColor="text1"/>
        </w:rPr>
        <w:t>8mm</w:t>
      </w:r>
      <w:r>
        <w:rPr>
          <w:rFonts w:hint="eastAsia"/>
          <w:color w:val="000000" w:themeColor="text1"/>
        </w:rPr>
        <w:t>，间距不宜大于</w:t>
      </w:r>
      <w:r>
        <w:rPr>
          <w:color w:val="000000" w:themeColor="text1"/>
        </w:rPr>
        <w:t>3</w:t>
      </w:r>
      <w:r>
        <w:rPr>
          <w:rFonts w:hint="eastAsia"/>
          <w:color w:val="000000" w:themeColor="text1"/>
        </w:rPr>
        <w:t>00mm</w:t>
      </w:r>
      <w:r>
        <w:rPr>
          <w:rFonts w:hint="eastAsia"/>
          <w:color w:val="000000" w:themeColor="text1"/>
        </w:rPr>
        <w:t>；附加钢筋在支座内锚固长度不应小于</w:t>
      </w:r>
      <w:r>
        <w:rPr>
          <w:rFonts w:hint="eastAsia"/>
          <w:color w:val="000000" w:themeColor="text1"/>
        </w:rPr>
        <w:t>15</w:t>
      </w:r>
      <w:r>
        <w:rPr>
          <w:rFonts w:hint="eastAsia"/>
          <w:i/>
          <w:iCs/>
          <w:color w:val="000000" w:themeColor="text1"/>
        </w:rPr>
        <w:t>d</w:t>
      </w:r>
      <w:r>
        <w:rPr>
          <w:rFonts w:hint="eastAsia"/>
          <w:color w:val="000000" w:themeColor="text1"/>
        </w:rPr>
        <w:t>（</w:t>
      </w:r>
      <w:r>
        <w:rPr>
          <w:rFonts w:hint="eastAsia"/>
          <w:i/>
          <w:iCs/>
          <w:color w:val="000000" w:themeColor="text1"/>
        </w:rPr>
        <w:t>d</w:t>
      </w:r>
      <w:r>
        <w:rPr>
          <w:rFonts w:hint="eastAsia"/>
          <w:color w:val="000000" w:themeColor="text1"/>
        </w:rPr>
        <w:t>为附加钢筋直径），且宜伸过支座中心线，在板的后浇混凝土叠合层内锚固长度不应小于</w:t>
      </w:r>
      <w:r>
        <w:rPr>
          <w:rFonts w:hint="eastAsia"/>
          <w:color w:val="000000" w:themeColor="text1"/>
        </w:rPr>
        <w:t>15</w:t>
      </w:r>
      <w:r>
        <w:rPr>
          <w:rFonts w:hint="eastAsia"/>
          <w:i/>
          <w:iCs/>
          <w:color w:val="000000" w:themeColor="text1"/>
        </w:rPr>
        <w:t>d</w:t>
      </w:r>
      <w:r>
        <w:rPr>
          <w:rFonts w:hint="eastAsia"/>
          <w:color w:val="000000" w:themeColor="text1"/>
        </w:rPr>
        <w:t>（</w:t>
      </w:r>
      <w:r>
        <w:rPr>
          <w:rFonts w:hint="eastAsia"/>
          <w:i/>
          <w:iCs/>
          <w:color w:val="000000" w:themeColor="text1"/>
        </w:rPr>
        <w:t>d</w:t>
      </w:r>
      <w:r>
        <w:rPr>
          <w:rFonts w:hint="eastAsia"/>
          <w:color w:val="000000" w:themeColor="text1"/>
        </w:rPr>
        <w:t>为附加钢筋直径）；</w:t>
      </w:r>
    </w:p>
    <w:tbl>
      <w:tblPr>
        <w:tblStyle w:val="af6"/>
        <w:tblW w:w="0" w:type="auto"/>
        <w:jc w:val="center"/>
        <w:tblLook w:val="04A0" w:firstRow="1" w:lastRow="0" w:firstColumn="1" w:lastColumn="0" w:noHBand="0" w:noVBand="1"/>
      </w:tblPr>
      <w:tblGrid>
        <w:gridCol w:w="4040"/>
        <w:gridCol w:w="3989"/>
      </w:tblGrid>
      <w:tr w:rsidR="005F2E76" w14:paraId="548643AC" w14:textId="77777777">
        <w:trPr>
          <w:trHeight w:val="3118"/>
          <w:jc w:val="center"/>
        </w:trPr>
        <w:tc>
          <w:tcPr>
            <w:tcW w:w="4040" w:type="dxa"/>
            <w:tcBorders>
              <w:top w:val="nil"/>
              <w:left w:val="nil"/>
              <w:bottom w:val="nil"/>
              <w:right w:val="nil"/>
            </w:tcBorders>
            <w:vAlign w:val="bottom"/>
          </w:tcPr>
          <w:p w14:paraId="0E570723" w14:textId="77777777" w:rsidR="005F2E76" w:rsidRDefault="00B67E50">
            <w:pPr>
              <w:jc w:val="center"/>
              <w:rPr>
                <w:kern w:val="0"/>
                <w:sz w:val="21"/>
              </w:rPr>
            </w:pPr>
            <w:r>
              <w:rPr>
                <w:noProof/>
                <w:kern w:val="0"/>
              </w:rPr>
              <w:drawing>
                <wp:inline distT="0" distB="0" distL="114300" distR="114300" wp14:anchorId="694EA2B3" wp14:editId="08C48BAA">
                  <wp:extent cx="2160270" cy="1795145"/>
                  <wp:effectExtent l="0" t="0" r="11430" b="14605"/>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132"/>
                          <a:stretch>
                            <a:fillRect/>
                          </a:stretch>
                        </pic:blipFill>
                        <pic:spPr>
                          <a:xfrm>
                            <a:off x="0" y="0"/>
                            <a:ext cx="2160270" cy="1795145"/>
                          </a:xfrm>
                          <a:prstGeom prst="rect">
                            <a:avLst/>
                          </a:prstGeom>
                          <a:noFill/>
                          <a:ln>
                            <a:noFill/>
                          </a:ln>
                        </pic:spPr>
                      </pic:pic>
                    </a:graphicData>
                  </a:graphic>
                </wp:inline>
              </w:drawing>
            </w:r>
          </w:p>
        </w:tc>
        <w:tc>
          <w:tcPr>
            <w:tcW w:w="3989" w:type="dxa"/>
            <w:tcBorders>
              <w:top w:val="nil"/>
              <w:left w:val="nil"/>
              <w:bottom w:val="nil"/>
              <w:right w:val="nil"/>
            </w:tcBorders>
            <w:vAlign w:val="bottom"/>
          </w:tcPr>
          <w:p w14:paraId="3BB9733A" w14:textId="77777777" w:rsidR="005F2E76" w:rsidRDefault="00B67E50">
            <w:pPr>
              <w:jc w:val="center"/>
              <w:rPr>
                <w:kern w:val="0"/>
                <w:sz w:val="21"/>
              </w:rPr>
            </w:pPr>
            <w:r>
              <w:rPr>
                <w:noProof/>
                <w:kern w:val="0"/>
              </w:rPr>
              <w:drawing>
                <wp:inline distT="0" distB="0" distL="114300" distR="114300" wp14:anchorId="772EBC0A" wp14:editId="56F0D02E">
                  <wp:extent cx="2160270" cy="1791970"/>
                  <wp:effectExtent l="0" t="0" r="11430" b="1778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33"/>
                          <a:stretch>
                            <a:fillRect/>
                          </a:stretch>
                        </pic:blipFill>
                        <pic:spPr>
                          <a:xfrm>
                            <a:off x="0" y="0"/>
                            <a:ext cx="2160270" cy="1791970"/>
                          </a:xfrm>
                          <a:prstGeom prst="rect">
                            <a:avLst/>
                          </a:prstGeom>
                          <a:noFill/>
                          <a:ln>
                            <a:noFill/>
                          </a:ln>
                        </pic:spPr>
                      </pic:pic>
                    </a:graphicData>
                  </a:graphic>
                </wp:inline>
              </w:drawing>
            </w:r>
          </w:p>
        </w:tc>
      </w:tr>
      <w:tr w:rsidR="005F2E76" w14:paraId="4B3214D0" w14:textId="77777777">
        <w:trPr>
          <w:trHeight w:val="90"/>
          <w:jc w:val="center"/>
        </w:trPr>
        <w:tc>
          <w:tcPr>
            <w:tcW w:w="4040" w:type="dxa"/>
            <w:tcBorders>
              <w:top w:val="nil"/>
              <w:left w:val="nil"/>
              <w:bottom w:val="nil"/>
              <w:right w:val="nil"/>
            </w:tcBorders>
            <w:vAlign w:val="bottom"/>
          </w:tcPr>
          <w:p w14:paraId="2F584A97" w14:textId="4ECB505B" w:rsidR="005F2E76" w:rsidRDefault="00B67E50">
            <w:pPr>
              <w:jc w:val="center"/>
              <w:rPr>
                <w:kern w:val="0"/>
                <w:sz w:val="21"/>
              </w:rPr>
            </w:pPr>
            <w:r>
              <w:rPr>
                <w:rFonts w:hint="eastAsia"/>
                <w:kern w:val="0"/>
                <w:sz w:val="21"/>
              </w:rPr>
              <w:t>（</w:t>
            </w:r>
            <w:r>
              <w:rPr>
                <w:rFonts w:hint="eastAsia"/>
                <w:kern w:val="0"/>
                <w:sz w:val="21"/>
              </w:rPr>
              <w:t>a</w:t>
            </w:r>
            <w:r>
              <w:rPr>
                <w:rFonts w:hint="eastAsia"/>
                <w:kern w:val="0"/>
                <w:sz w:val="21"/>
              </w:rPr>
              <w:t>）预应力方向</w:t>
            </w:r>
          </w:p>
        </w:tc>
        <w:tc>
          <w:tcPr>
            <w:tcW w:w="3989" w:type="dxa"/>
            <w:tcBorders>
              <w:top w:val="nil"/>
              <w:left w:val="nil"/>
              <w:bottom w:val="nil"/>
              <w:right w:val="nil"/>
            </w:tcBorders>
            <w:vAlign w:val="bottom"/>
          </w:tcPr>
          <w:p w14:paraId="693256A0" w14:textId="77777777" w:rsidR="005F2E76" w:rsidRDefault="00B67E50">
            <w:pPr>
              <w:jc w:val="center"/>
              <w:rPr>
                <w:kern w:val="0"/>
                <w:sz w:val="21"/>
              </w:rPr>
            </w:pPr>
            <w:r>
              <w:rPr>
                <w:rFonts w:hint="eastAsia"/>
                <w:kern w:val="0"/>
                <w:sz w:val="21"/>
              </w:rPr>
              <w:t>（</w:t>
            </w:r>
            <w:r>
              <w:rPr>
                <w:rFonts w:hint="eastAsia"/>
                <w:kern w:val="0"/>
                <w:sz w:val="21"/>
              </w:rPr>
              <w:t>b</w:t>
            </w:r>
            <w:r>
              <w:rPr>
                <w:rFonts w:hint="eastAsia"/>
                <w:kern w:val="0"/>
                <w:sz w:val="21"/>
              </w:rPr>
              <w:t>）</w:t>
            </w:r>
            <w:r>
              <w:rPr>
                <w:kern w:val="0"/>
                <w:sz w:val="21"/>
              </w:rPr>
              <w:t>非</w:t>
            </w:r>
            <w:r>
              <w:rPr>
                <w:rFonts w:hint="eastAsia"/>
                <w:kern w:val="0"/>
                <w:sz w:val="21"/>
              </w:rPr>
              <w:t>预应力方向</w:t>
            </w:r>
          </w:p>
        </w:tc>
      </w:tr>
      <w:tr w:rsidR="005F2E76" w14:paraId="7024BAA6" w14:textId="77777777">
        <w:trPr>
          <w:trHeight w:val="456"/>
          <w:jc w:val="center"/>
        </w:trPr>
        <w:tc>
          <w:tcPr>
            <w:tcW w:w="8029" w:type="dxa"/>
            <w:gridSpan w:val="2"/>
            <w:tcBorders>
              <w:top w:val="nil"/>
              <w:left w:val="nil"/>
              <w:bottom w:val="nil"/>
              <w:right w:val="nil"/>
            </w:tcBorders>
            <w:vAlign w:val="bottom"/>
          </w:tcPr>
          <w:p w14:paraId="5B553D7D" w14:textId="77777777" w:rsidR="005F2E76" w:rsidRDefault="00B67E50">
            <w:pPr>
              <w:jc w:val="center"/>
              <w:rPr>
                <w:color w:val="000000" w:themeColor="text1"/>
                <w:kern w:val="0"/>
                <w:sz w:val="21"/>
              </w:rPr>
            </w:pPr>
            <w:r>
              <w:rPr>
                <w:kern w:val="0"/>
                <w:sz w:val="21"/>
              </w:rPr>
              <w:t>图</w:t>
            </w:r>
            <w:r>
              <w:rPr>
                <w:rFonts w:hint="eastAsia"/>
                <w:kern w:val="0"/>
                <w:sz w:val="21"/>
              </w:rPr>
              <w:t>6.3.2</w:t>
            </w:r>
            <w:r>
              <w:rPr>
                <w:kern w:val="0"/>
                <w:sz w:val="21"/>
              </w:rPr>
              <w:t xml:space="preserve">-1 </w:t>
            </w:r>
            <w:r>
              <w:rPr>
                <w:rFonts w:hint="eastAsia"/>
                <w:kern w:val="0"/>
                <w:sz w:val="21"/>
              </w:rPr>
              <w:t>双向叠合楼板板端支座构造</w:t>
            </w:r>
          </w:p>
        </w:tc>
      </w:tr>
      <w:tr w:rsidR="005F2E76" w14:paraId="6BFDA8DB" w14:textId="77777777">
        <w:trPr>
          <w:jc w:val="center"/>
        </w:trPr>
        <w:tc>
          <w:tcPr>
            <w:tcW w:w="4040" w:type="dxa"/>
            <w:tcBorders>
              <w:top w:val="nil"/>
              <w:left w:val="nil"/>
              <w:bottom w:val="nil"/>
              <w:right w:val="nil"/>
            </w:tcBorders>
            <w:vAlign w:val="bottom"/>
          </w:tcPr>
          <w:p w14:paraId="4C197521" w14:textId="77777777" w:rsidR="005F2E76" w:rsidRDefault="00B67E50">
            <w:pPr>
              <w:jc w:val="center"/>
              <w:rPr>
                <w:color w:val="000000" w:themeColor="text1"/>
                <w:kern w:val="0"/>
                <w:sz w:val="21"/>
              </w:rPr>
            </w:pPr>
            <w:r>
              <w:rPr>
                <w:noProof/>
                <w:kern w:val="0"/>
              </w:rPr>
              <w:lastRenderedPageBreak/>
              <w:drawing>
                <wp:inline distT="0" distB="0" distL="114300" distR="114300" wp14:anchorId="6F6F5AFC" wp14:editId="1E02736E">
                  <wp:extent cx="2160270" cy="1797050"/>
                  <wp:effectExtent l="0" t="0" r="11430" b="12700"/>
                  <wp:docPr id="2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
                          <pic:cNvPicPr>
                            <a:picLocks noChangeAspect="1"/>
                          </pic:cNvPicPr>
                        </pic:nvPicPr>
                        <pic:blipFill>
                          <a:blip r:embed="rId134"/>
                          <a:stretch>
                            <a:fillRect/>
                          </a:stretch>
                        </pic:blipFill>
                        <pic:spPr>
                          <a:xfrm>
                            <a:off x="0" y="0"/>
                            <a:ext cx="2160270" cy="1797050"/>
                          </a:xfrm>
                          <a:prstGeom prst="rect">
                            <a:avLst/>
                          </a:prstGeom>
                          <a:noFill/>
                          <a:ln>
                            <a:noFill/>
                          </a:ln>
                        </pic:spPr>
                      </pic:pic>
                    </a:graphicData>
                  </a:graphic>
                </wp:inline>
              </w:drawing>
            </w:r>
          </w:p>
        </w:tc>
        <w:tc>
          <w:tcPr>
            <w:tcW w:w="3989" w:type="dxa"/>
            <w:tcBorders>
              <w:top w:val="nil"/>
              <w:left w:val="nil"/>
              <w:bottom w:val="nil"/>
              <w:right w:val="nil"/>
            </w:tcBorders>
            <w:vAlign w:val="bottom"/>
          </w:tcPr>
          <w:p w14:paraId="07AF5287" w14:textId="77777777" w:rsidR="005F2E76" w:rsidRDefault="00B67E50">
            <w:pPr>
              <w:jc w:val="center"/>
              <w:rPr>
                <w:color w:val="000000" w:themeColor="text1"/>
                <w:kern w:val="0"/>
                <w:sz w:val="21"/>
              </w:rPr>
            </w:pPr>
            <w:r>
              <w:rPr>
                <w:noProof/>
                <w:kern w:val="0"/>
              </w:rPr>
              <w:drawing>
                <wp:inline distT="0" distB="0" distL="114300" distR="114300" wp14:anchorId="5F12FC6E" wp14:editId="766AEE03">
                  <wp:extent cx="2160270" cy="1793240"/>
                  <wp:effectExtent l="0" t="0" r="11430" b="16510"/>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pic:cNvPicPr>
                            <a:picLocks noChangeAspect="1"/>
                          </pic:cNvPicPr>
                        </pic:nvPicPr>
                        <pic:blipFill>
                          <a:blip r:embed="rId135"/>
                          <a:stretch>
                            <a:fillRect/>
                          </a:stretch>
                        </pic:blipFill>
                        <pic:spPr>
                          <a:xfrm>
                            <a:off x="0" y="0"/>
                            <a:ext cx="2160270" cy="1793240"/>
                          </a:xfrm>
                          <a:prstGeom prst="rect">
                            <a:avLst/>
                          </a:prstGeom>
                          <a:noFill/>
                          <a:ln>
                            <a:noFill/>
                          </a:ln>
                        </pic:spPr>
                      </pic:pic>
                    </a:graphicData>
                  </a:graphic>
                </wp:inline>
              </w:drawing>
            </w:r>
          </w:p>
        </w:tc>
      </w:tr>
      <w:tr w:rsidR="005F2E76" w14:paraId="4A9E23C4" w14:textId="77777777">
        <w:trPr>
          <w:jc w:val="center"/>
        </w:trPr>
        <w:tc>
          <w:tcPr>
            <w:tcW w:w="4040" w:type="dxa"/>
            <w:tcBorders>
              <w:top w:val="nil"/>
              <w:left w:val="nil"/>
              <w:bottom w:val="nil"/>
              <w:right w:val="nil"/>
            </w:tcBorders>
            <w:vAlign w:val="bottom"/>
          </w:tcPr>
          <w:p w14:paraId="7D43D304" w14:textId="77777777" w:rsidR="005F2E76" w:rsidRDefault="00B67E50">
            <w:pPr>
              <w:jc w:val="center"/>
              <w:rPr>
                <w:kern w:val="0"/>
                <w:sz w:val="21"/>
              </w:rPr>
            </w:pPr>
            <w:r>
              <w:rPr>
                <w:rFonts w:hint="eastAsia"/>
                <w:kern w:val="0"/>
                <w:sz w:val="21"/>
              </w:rPr>
              <w:t>（</w:t>
            </w:r>
            <w:r>
              <w:rPr>
                <w:rFonts w:hint="eastAsia"/>
                <w:kern w:val="0"/>
                <w:sz w:val="21"/>
              </w:rPr>
              <w:t>a</w:t>
            </w:r>
            <w:r>
              <w:rPr>
                <w:rFonts w:hint="eastAsia"/>
                <w:kern w:val="0"/>
                <w:sz w:val="21"/>
              </w:rPr>
              <w:t>）预应力方向</w:t>
            </w:r>
          </w:p>
        </w:tc>
        <w:tc>
          <w:tcPr>
            <w:tcW w:w="3989" w:type="dxa"/>
            <w:tcBorders>
              <w:top w:val="nil"/>
              <w:left w:val="nil"/>
              <w:bottom w:val="nil"/>
              <w:right w:val="nil"/>
            </w:tcBorders>
            <w:vAlign w:val="bottom"/>
          </w:tcPr>
          <w:p w14:paraId="2E032B3A" w14:textId="77777777" w:rsidR="005F2E76" w:rsidRDefault="00B67E50">
            <w:pPr>
              <w:jc w:val="center"/>
              <w:rPr>
                <w:kern w:val="0"/>
                <w:sz w:val="21"/>
              </w:rPr>
            </w:pPr>
            <w:r>
              <w:rPr>
                <w:rFonts w:hint="eastAsia"/>
                <w:kern w:val="0"/>
                <w:sz w:val="21"/>
              </w:rPr>
              <w:t>（</w:t>
            </w:r>
            <w:r>
              <w:rPr>
                <w:rFonts w:hint="eastAsia"/>
                <w:kern w:val="0"/>
                <w:sz w:val="21"/>
              </w:rPr>
              <w:t>b</w:t>
            </w:r>
            <w:r>
              <w:rPr>
                <w:rFonts w:hint="eastAsia"/>
                <w:kern w:val="0"/>
                <w:sz w:val="21"/>
              </w:rPr>
              <w:t>）非预应力方向</w:t>
            </w:r>
          </w:p>
        </w:tc>
      </w:tr>
      <w:tr w:rsidR="005F2E76" w14:paraId="449B6486" w14:textId="77777777">
        <w:trPr>
          <w:jc w:val="center"/>
        </w:trPr>
        <w:tc>
          <w:tcPr>
            <w:tcW w:w="8029" w:type="dxa"/>
            <w:gridSpan w:val="2"/>
            <w:tcBorders>
              <w:top w:val="nil"/>
              <w:left w:val="nil"/>
              <w:bottom w:val="nil"/>
              <w:right w:val="nil"/>
            </w:tcBorders>
            <w:vAlign w:val="bottom"/>
          </w:tcPr>
          <w:p w14:paraId="2FCEEBEC" w14:textId="77777777" w:rsidR="005F2E76" w:rsidRDefault="00B67E50">
            <w:pPr>
              <w:jc w:val="center"/>
              <w:rPr>
                <w:kern w:val="0"/>
                <w:sz w:val="21"/>
              </w:rPr>
            </w:pPr>
            <w:r>
              <w:rPr>
                <w:kern w:val="0"/>
                <w:sz w:val="21"/>
              </w:rPr>
              <w:t>图</w:t>
            </w:r>
            <w:r>
              <w:rPr>
                <w:rFonts w:hint="eastAsia"/>
                <w:kern w:val="0"/>
                <w:sz w:val="21"/>
              </w:rPr>
              <w:t xml:space="preserve">6.3.2-2 </w:t>
            </w:r>
            <w:r>
              <w:rPr>
                <w:rFonts w:hint="eastAsia"/>
                <w:kern w:val="0"/>
                <w:sz w:val="21"/>
              </w:rPr>
              <w:t>单向叠合楼板板端支座构造</w:t>
            </w:r>
          </w:p>
          <w:p w14:paraId="303D8EC8" w14:textId="60A02350" w:rsidR="005F2E76" w:rsidRDefault="005F2E76">
            <w:pPr>
              <w:jc w:val="center"/>
              <w:rPr>
                <w:color w:val="000000" w:themeColor="text1"/>
                <w:kern w:val="0"/>
                <w:sz w:val="21"/>
              </w:rPr>
            </w:pPr>
          </w:p>
        </w:tc>
      </w:tr>
      <w:tr w:rsidR="005F2E76" w14:paraId="7CB9E355" w14:textId="77777777">
        <w:trPr>
          <w:jc w:val="center"/>
        </w:trPr>
        <w:tc>
          <w:tcPr>
            <w:tcW w:w="8029" w:type="dxa"/>
            <w:gridSpan w:val="2"/>
            <w:tcBorders>
              <w:top w:val="nil"/>
              <w:left w:val="nil"/>
              <w:bottom w:val="nil"/>
              <w:right w:val="nil"/>
            </w:tcBorders>
            <w:vAlign w:val="bottom"/>
          </w:tcPr>
          <w:p w14:paraId="186C48AA" w14:textId="77777777" w:rsidR="005F2E76" w:rsidRDefault="00B67E50">
            <w:pPr>
              <w:jc w:val="center"/>
              <w:rPr>
                <w:kern w:val="0"/>
              </w:rPr>
            </w:pPr>
            <w:r>
              <w:rPr>
                <w:rFonts w:hint="eastAsia"/>
                <w:kern w:val="0"/>
              </w:rPr>
              <w:t>图</w:t>
            </w:r>
            <w:r>
              <w:rPr>
                <w:rFonts w:hint="eastAsia"/>
                <w:kern w:val="0"/>
              </w:rPr>
              <w:t>6.</w:t>
            </w:r>
            <w:r>
              <w:rPr>
                <w:kern w:val="0"/>
              </w:rPr>
              <w:t>3</w:t>
            </w:r>
            <w:r>
              <w:rPr>
                <w:rFonts w:hint="eastAsia"/>
                <w:kern w:val="0"/>
              </w:rPr>
              <w:t xml:space="preserve">.1 </w:t>
            </w:r>
            <w:r>
              <w:rPr>
                <w:kern w:val="0"/>
              </w:rPr>
              <w:t>密拼预应力叠合楼</w:t>
            </w:r>
            <w:r>
              <w:rPr>
                <w:rFonts w:hint="eastAsia"/>
                <w:kern w:val="0"/>
              </w:rPr>
              <w:t>板板端支座构造示意</w:t>
            </w:r>
          </w:p>
          <w:p w14:paraId="0D2C6F63" w14:textId="68D6851A" w:rsidR="005F2E76" w:rsidRDefault="00B67E50">
            <w:pPr>
              <w:jc w:val="center"/>
              <w:rPr>
                <w:kern w:val="0"/>
              </w:rPr>
            </w:pPr>
            <w:r>
              <w:rPr>
                <w:rFonts w:hint="eastAsia"/>
                <w:kern w:val="0"/>
              </w:rPr>
              <w:t>（</w:t>
            </w:r>
            <w:r w:rsidRPr="00FD05AB">
              <w:rPr>
                <w:rFonts w:hint="eastAsia"/>
                <w:kern w:val="0"/>
                <w:sz w:val="21"/>
              </w:rPr>
              <w:t>注：图中为方便显示构造，实际</w:t>
            </w:r>
            <w:r>
              <w:rPr>
                <w:rFonts w:eastAsiaTheme="minorEastAsia" w:hint="eastAsia"/>
                <w:sz w:val="21"/>
              </w:rPr>
              <w:t>叠合面抗剪筋</w:t>
            </w:r>
            <w:r w:rsidRPr="00FD05AB">
              <w:rPr>
                <w:rFonts w:hint="eastAsia"/>
                <w:kern w:val="0"/>
                <w:sz w:val="21"/>
              </w:rPr>
              <w:t>底部与预应力钢筋顶部相接触</w:t>
            </w:r>
            <w:r>
              <w:rPr>
                <w:rFonts w:hint="eastAsia"/>
                <w:kern w:val="0"/>
              </w:rPr>
              <w:t>）</w:t>
            </w:r>
          </w:p>
        </w:tc>
      </w:tr>
    </w:tbl>
    <w:p w14:paraId="025320D4" w14:textId="5D4DF6D4" w:rsidR="005F2E76" w:rsidRDefault="00B67E50">
      <w:pPr>
        <w:jc w:val="center"/>
        <w:rPr>
          <w:color w:val="000000" w:themeColor="text1"/>
          <w:sz w:val="21"/>
        </w:rPr>
      </w:pPr>
      <w:r>
        <w:rPr>
          <w:color w:val="000000" w:themeColor="text1"/>
          <w:sz w:val="21"/>
        </w:rPr>
        <w:t>1—</w:t>
      </w:r>
      <w:r>
        <w:rPr>
          <w:rFonts w:hint="eastAsia"/>
          <w:color w:val="000000" w:themeColor="text1"/>
          <w:sz w:val="21"/>
        </w:rPr>
        <w:t>预制板</w:t>
      </w:r>
      <w:r>
        <w:rPr>
          <w:color w:val="000000" w:themeColor="text1"/>
          <w:sz w:val="21"/>
        </w:rPr>
        <w:t>；</w:t>
      </w:r>
      <w:r>
        <w:rPr>
          <w:color w:val="000000" w:themeColor="text1"/>
          <w:sz w:val="21"/>
        </w:rPr>
        <w:t>2—</w:t>
      </w:r>
      <w:r>
        <w:rPr>
          <w:rFonts w:hint="eastAsia"/>
          <w:color w:val="000000" w:themeColor="text1"/>
          <w:sz w:val="21"/>
        </w:rPr>
        <w:t>弯起纵向钢筋</w:t>
      </w:r>
      <w:r>
        <w:rPr>
          <w:color w:val="000000" w:themeColor="text1"/>
          <w:sz w:val="21"/>
        </w:rPr>
        <w:t>；</w:t>
      </w:r>
      <w:r>
        <w:rPr>
          <w:rFonts w:hint="eastAsia"/>
          <w:color w:val="000000" w:themeColor="text1"/>
          <w:sz w:val="21"/>
        </w:rPr>
        <w:t>3</w:t>
      </w:r>
      <w:r>
        <w:rPr>
          <w:color w:val="000000" w:themeColor="text1"/>
          <w:sz w:val="21"/>
        </w:rPr>
        <w:t>—</w:t>
      </w:r>
      <w:r>
        <w:rPr>
          <w:color w:val="000000" w:themeColor="text1"/>
          <w:sz w:val="21"/>
        </w:rPr>
        <w:t>预应力</w:t>
      </w:r>
      <w:r>
        <w:rPr>
          <w:rFonts w:hint="eastAsia"/>
          <w:color w:val="000000" w:themeColor="text1"/>
          <w:sz w:val="21"/>
        </w:rPr>
        <w:t>钢</w:t>
      </w:r>
      <w:r>
        <w:rPr>
          <w:color w:val="000000" w:themeColor="text1"/>
          <w:sz w:val="21"/>
        </w:rPr>
        <w:t>筋；</w:t>
      </w:r>
      <w:r>
        <w:rPr>
          <w:rFonts w:hint="eastAsia"/>
          <w:color w:val="000000" w:themeColor="text1"/>
          <w:sz w:val="21"/>
        </w:rPr>
        <w:t>4</w:t>
      </w:r>
      <w:r>
        <w:rPr>
          <w:color w:val="000000" w:themeColor="text1"/>
          <w:sz w:val="21"/>
        </w:rPr>
        <w:t>—</w:t>
      </w:r>
      <w:r w:rsidRPr="00FD05AB">
        <w:rPr>
          <w:rFonts w:hint="eastAsia"/>
          <w:color w:val="000000" w:themeColor="text1"/>
          <w:sz w:val="21"/>
        </w:rPr>
        <w:t>叠合面抗剪筋</w:t>
      </w:r>
      <w:r>
        <w:rPr>
          <w:color w:val="000000" w:themeColor="text1"/>
          <w:sz w:val="21"/>
        </w:rPr>
        <w:t>；</w:t>
      </w:r>
    </w:p>
    <w:p w14:paraId="4A1F1CB0" w14:textId="78966218" w:rsidR="005F2E76" w:rsidRDefault="00B67E50">
      <w:r>
        <w:rPr>
          <w:color w:val="000000" w:themeColor="text1"/>
          <w:sz w:val="21"/>
        </w:rPr>
        <w:t>5—</w:t>
      </w:r>
      <w:r>
        <w:rPr>
          <w:rFonts w:hint="eastAsia"/>
          <w:color w:val="000000" w:themeColor="text1"/>
          <w:sz w:val="21"/>
        </w:rPr>
        <w:t>构造钢筋</w:t>
      </w:r>
      <w:r>
        <w:rPr>
          <w:color w:val="000000" w:themeColor="text1"/>
          <w:sz w:val="21"/>
        </w:rPr>
        <w:t>；</w:t>
      </w:r>
      <w:r>
        <w:rPr>
          <w:rFonts w:hint="eastAsia"/>
          <w:color w:val="000000" w:themeColor="text1"/>
          <w:sz w:val="21"/>
        </w:rPr>
        <w:t>6</w:t>
      </w:r>
      <w:r>
        <w:rPr>
          <w:color w:val="000000" w:themeColor="text1"/>
          <w:sz w:val="21"/>
        </w:rPr>
        <w:t>—</w:t>
      </w:r>
      <w:r>
        <w:rPr>
          <w:color w:val="000000" w:themeColor="text1"/>
          <w:sz w:val="21"/>
        </w:rPr>
        <w:t>附加</w:t>
      </w:r>
      <w:r>
        <w:rPr>
          <w:rFonts w:hint="eastAsia"/>
          <w:color w:val="000000" w:themeColor="text1"/>
          <w:sz w:val="21"/>
        </w:rPr>
        <w:t>钢</w:t>
      </w:r>
      <w:r>
        <w:rPr>
          <w:color w:val="000000" w:themeColor="text1"/>
          <w:sz w:val="21"/>
        </w:rPr>
        <w:t>筋；</w:t>
      </w:r>
      <w:r>
        <w:rPr>
          <w:rFonts w:hint="eastAsia"/>
          <w:color w:val="000000" w:themeColor="text1"/>
          <w:sz w:val="21"/>
        </w:rPr>
        <w:t>7</w:t>
      </w:r>
      <w:r>
        <w:rPr>
          <w:color w:val="000000" w:themeColor="text1"/>
          <w:sz w:val="21"/>
        </w:rPr>
        <w:t>—</w:t>
      </w:r>
      <w:r>
        <w:rPr>
          <w:rFonts w:hint="eastAsia"/>
          <w:color w:val="000000" w:themeColor="text1"/>
          <w:sz w:val="21"/>
        </w:rPr>
        <w:t>支座中心线</w:t>
      </w:r>
      <w:r>
        <w:rPr>
          <w:color w:val="000000" w:themeColor="text1"/>
          <w:sz w:val="21"/>
        </w:rPr>
        <w:t>；</w:t>
      </w:r>
      <w:r>
        <w:rPr>
          <w:rFonts w:hint="eastAsia"/>
          <w:color w:val="000000" w:themeColor="text1"/>
          <w:sz w:val="21"/>
        </w:rPr>
        <w:t>8</w:t>
      </w:r>
      <w:r>
        <w:rPr>
          <w:color w:val="000000" w:themeColor="text1"/>
          <w:sz w:val="21"/>
        </w:rPr>
        <w:t>—</w:t>
      </w:r>
      <w:r>
        <w:rPr>
          <w:rFonts w:hint="eastAsia"/>
          <w:color w:val="000000" w:themeColor="text1"/>
          <w:sz w:val="21"/>
        </w:rPr>
        <w:t>支承梁或墙</w:t>
      </w:r>
      <w:r>
        <w:rPr>
          <w:color w:val="000000" w:themeColor="text1"/>
          <w:sz w:val="21"/>
        </w:rPr>
        <w:t>；</w:t>
      </w:r>
      <w:r>
        <w:rPr>
          <w:rFonts w:hint="eastAsia"/>
        </w:rPr>
        <w:t xml:space="preserve">  </w:t>
      </w:r>
    </w:p>
    <w:p w14:paraId="269C6435" w14:textId="77777777" w:rsidR="005F2E76" w:rsidRDefault="00B67E50">
      <w:pPr>
        <w:widowControl/>
        <w:spacing w:line="240" w:lineRule="auto"/>
        <w:jc w:val="left"/>
        <w:rPr>
          <w:b/>
          <w:kern w:val="44"/>
          <w:sz w:val="32"/>
          <w:szCs w:val="28"/>
        </w:rPr>
      </w:pPr>
      <w:r>
        <w:br w:type="page"/>
      </w:r>
    </w:p>
    <w:p w14:paraId="58BD0EAF" w14:textId="77777777" w:rsidR="005F2E76" w:rsidRDefault="00B67E50">
      <w:pPr>
        <w:pStyle w:val="1"/>
      </w:pPr>
      <w:bookmarkStart w:id="93" w:name="_Toc65855050"/>
      <w:bookmarkStart w:id="94" w:name="_Toc54362648"/>
      <w:bookmarkStart w:id="95" w:name="_Toc59071486"/>
      <w:r>
        <w:lastRenderedPageBreak/>
        <w:t>7</w:t>
      </w:r>
      <w:r>
        <w:rPr>
          <w:rFonts w:hint="eastAsia"/>
        </w:rPr>
        <w:t xml:space="preserve"> </w:t>
      </w:r>
      <w:r>
        <w:t xml:space="preserve"> </w:t>
      </w:r>
      <w:r>
        <w:rPr>
          <w:rFonts w:hint="eastAsia"/>
        </w:rPr>
        <w:t>构件制作和运输</w:t>
      </w:r>
      <w:bookmarkEnd w:id="93"/>
      <w:bookmarkEnd w:id="94"/>
      <w:bookmarkEnd w:id="95"/>
    </w:p>
    <w:p w14:paraId="67E929B6" w14:textId="77777777" w:rsidR="005F2E76" w:rsidRDefault="00B67E50">
      <w:pPr>
        <w:pStyle w:val="2"/>
      </w:pPr>
      <w:bookmarkStart w:id="96" w:name="_Toc54362649"/>
      <w:bookmarkStart w:id="97" w:name="_Toc48638596"/>
      <w:bookmarkStart w:id="98" w:name="_Toc59071487"/>
      <w:bookmarkStart w:id="99" w:name="_Toc65855051"/>
      <w:r>
        <w:t>7</w:t>
      </w:r>
      <w:r>
        <w:rPr>
          <w:rFonts w:hint="eastAsia"/>
        </w:rPr>
        <w:t xml:space="preserve">.1  </w:t>
      </w:r>
      <w:r>
        <w:rPr>
          <w:rFonts w:hint="eastAsia"/>
        </w:rPr>
        <w:t>一般规定</w:t>
      </w:r>
      <w:bookmarkEnd w:id="96"/>
      <w:bookmarkEnd w:id="97"/>
      <w:bookmarkEnd w:id="98"/>
      <w:bookmarkEnd w:id="99"/>
    </w:p>
    <w:p w14:paraId="76F218A9" w14:textId="77777777" w:rsidR="005F2E76" w:rsidRDefault="00B67E50">
      <w:pPr>
        <w:pStyle w:val="M3"/>
        <w:numPr>
          <w:ilvl w:val="0"/>
          <w:numId w:val="0"/>
        </w:numPr>
        <w:spacing w:line="336" w:lineRule="auto"/>
      </w:pPr>
      <w:r>
        <w:rPr>
          <w:rFonts w:hint="eastAsia"/>
          <w:b/>
        </w:rPr>
        <w:t>7.1.1</w:t>
      </w:r>
      <w:r>
        <w:rPr>
          <w:rFonts w:hint="eastAsia"/>
        </w:rPr>
        <w:t xml:space="preserve">  </w:t>
      </w:r>
      <w:r>
        <w:rPr>
          <w:rFonts w:hint="eastAsia"/>
        </w:rPr>
        <w:t>密拼预应力</w:t>
      </w:r>
      <w:r>
        <w:t>叠合楼板的制作、</w:t>
      </w:r>
      <w:r>
        <w:rPr>
          <w:rFonts w:hint="eastAsia"/>
        </w:rPr>
        <w:t>堆放及</w:t>
      </w:r>
      <w:r>
        <w:t>运输</w:t>
      </w:r>
      <w:r>
        <w:rPr>
          <w:rFonts w:hint="eastAsia"/>
        </w:rPr>
        <w:t>除应</w:t>
      </w:r>
      <w:r>
        <w:t>符合本规程的规定外，尚</w:t>
      </w:r>
      <w:r>
        <w:rPr>
          <w:rFonts w:hint="eastAsia"/>
        </w:rPr>
        <w:t>应</w:t>
      </w:r>
      <w:r>
        <w:t>符合现行国家标准的有关规定。</w:t>
      </w:r>
    </w:p>
    <w:p w14:paraId="40A8FAAA" w14:textId="77777777" w:rsidR="005F2E76" w:rsidRDefault="00B67E50">
      <w:pPr>
        <w:pStyle w:val="M3"/>
        <w:numPr>
          <w:ilvl w:val="0"/>
          <w:numId w:val="0"/>
        </w:numPr>
        <w:spacing w:line="336" w:lineRule="auto"/>
      </w:pPr>
      <w:r>
        <w:rPr>
          <w:b/>
        </w:rPr>
        <w:t>7</w:t>
      </w:r>
      <w:r>
        <w:rPr>
          <w:rFonts w:hint="eastAsia"/>
          <w:b/>
        </w:rPr>
        <w:t>.1.</w:t>
      </w:r>
      <w:r>
        <w:rPr>
          <w:b/>
        </w:rPr>
        <w:t>2</w:t>
      </w:r>
      <w:r>
        <w:rPr>
          <w:rFonts w:hint="eastAsia"/>
        </w:rPr>
        <w:t xml:space="preserve">  </w:t>
      </w:r>
      <w:r>
        <w:rPr>
          <w:rFonts w:hint="eastAsia"/>
        </w:rPr>
        <w:t>密拼预应力叠合楼板生产单位应具备保证产品质量</w:t>
      </w:r>
      <w:r>
        <w:t>要求</w:t>
      </w:r>
      <w:r>
        <w:rPr>
          <w:rFonts w:hint="eastAsia"/>
        </w:rPr>
        <w:t>的生产工艺设施、试验检测条件，建立</w:t>
      </w:r>
      <w:r>
        <w:t>完善的质量管理体系和制度</w:t>
      </w:r>
      <w:r>
        <w:rPr>
          <w:rFonts w:hint="eastAsia"/>
        </w:rPr>
        <w:t>，并宜建立质量可追溯的信息化管理系统。</w:t>
      </w:r>
    </w:p>
    <w:p w14:paraId="2DA51B8F" w14:textId="77777777" w:rsidR="005F2E76" w:rsidRDefault="00B67E50">
      <w:pPr>
        <w:rPr>
          <w:rStyle w:val="14"/>
        </w:rPr>
      </w:pPr>
      <w:r>
        <w:rPr>
          <w:rStyle w:val="14"/>
          <w:rFonts w:hint="eastAsia"/>
        </w:rPr>
        <w:t>【条文说明】</w:t>
      </w:r>
    </w:p>
    <w:p w14:paraId="321F0196" w14:textId="77777777" w:rsidR="005F2E76" w:rsidRDefault="00B67E50">
      <w:pPr>
        <w:rPr>
          <w:rStyle w:val="14"/>
        </w:rPr>
      </w:pPr>
      <w:r>
        <w:rPr>
          <w:rStyle w:val="14"/>
          <w:bCs w:val="0"/>
        </w:rPr>
        <w:t xml:space="preserve">7.1.2 </w:t>
      </w:r>
      <w:r>
        <w:rPr>
          <w:rStyle w:val="14"/>
        </w:rPr>
        <w:t xml:space="preserve"> </w:t>
      </w:r>
      <w:r>
        <w:rPr>
          <w:rStyle w:val="14"/>
          <w:rFonts w:hint="eastAsia"/>
        </w:rPr>
        <w:t>密拼预应力叠合楼板采用工厂化生产、现场装配化施工。</w:t>
      </w:r>
      <w:r>
        <w:rPr>
          <w:rStyle w:val="14"/>
        </w:rPr>
        <w:t>生产企业应有固定的</w:t>
      </w:r>
      <w:r>
        <w:rPr>
          <w:rStyle w:val="14"/>
          <w:rFonts w:hint="eastAsia"/>
        </w:rPr>
        <w:t>生产车间</w:t>
      </w:r>
      <w:r>
        <w:rPr>
          <w:rStyle w:val="14"/>
        </w:rPr>
        <w:t>和自动化</w:t>
      </w:r>
      <w:r>
        <w:rPr>
          <w:rStyle w:val="14"/>
          <w:rFonts w:hint="eastAsia"/>
        </w:rPr>
        <w:t>生产线设备</w:t>
      </w:r>
      <w:r>
        <w:rPr>
          <w:rStyle w:val="14"/>
        </w:rPr>
        <w:t>，应</w:t>
      </w:r>
      <w:r>
        <w:rPr>
          <w:rStyle w:val="14"/>
          <w:rFonts w:hint="eastAsia"/>
        </w:rPr>
        <w:t>有</w:t>
      </w:r>
      <w:r>
        <w:rPr>
          <w:rStyle w:val="14"/>
        </w:rPr>
        <w:t>专门的</w:t>
      </w:r>
      <w:r>
        <w:rPr>
          <w:rStyle w:val="14"/>
          <w:rFonts w:hint="eastAsia"/>
        </w:rPr>
        <w:t>生产</w:t>
      </w:r>
      <w:r>
        <w:rPr>
          <w:rStyle w:val="14"/>
        </w:rPr>
        <w:t>、技术管理团队和产业工人，并应建立技术标准体系及安全、质量、环境管理体系。</w:t>
      </w:r>
    </w:p>
    <w:p w14:paraId="6A8C99A7" w14:textId="77777777" w:rsidR="005F2E76" w:rsidRDefault="00B67E50">
      <w:pPr>
        <w:pStyle w:val="M3"/>
        <w:widowControl w:val="0"/>
        <w:numPr>
          <w:ilvl w:val="0"/>
          <w:numId w:val="0"/>
        </w:numPr>
        <w:spacing w:line="336" w:lineRule="auto"/>
      </w:pPr>
      <w:r>
        <w:rPr>
          <w:b/>
        </w:rPr>
        <w:t xml:space="preserve">7.1.3  </w:t>
      </w:r>
      <w:r>
        <w:rPr>
          <w:rFonts w:hint="eastAsia"/>
        </w:rPr>
        <w:t>密拼预应力叠合楼板生产前应组织</w:t>
      </w:r>
      <w:r>
        <w:t>设计、生产、施工单位进行技术交底</w:t>
      </w:r>
      <w:r>
        <w:rPr>
          <w:rFonts w:hint="eastAsia"/>
        </w:rPr>
        <w:t>，并应编制专项方案。</w:t>
      </w:r>
    </w:p>
    <w:p w14:paraId="2EEF846B" w14:textId="77777777" w:rsidR="005F2E76" w:rsidRDefault="00B67E50">
      <w:pPr>
        <w:rPr>
          <w:rStyle w:val="14"/>
        </w:rPr>
      </w:pPr>
      <w:r>
        <w:rPr>
          <w:rStyle w:val="14"/>
          <w:rFonts w:hint="eastAsia"/>
        </w:rPr>
        <w:t>【条文说明】</w:t>
      </w:r>
    </w:p>
    <w:p w14:paraId="35B7D42A" w14:textId="77777777" w:rsidR="005F2E76" w:rsidRDefault="00B67E50">
      <w:pPr>
        <w:rPr>
          <w:rStyle w:val="14"/>
        </w:rPr>
      </w:pPr>
      <w:r>
        <w:rPr>
          <w:rStyle w:val="14"/>
          <w:rFonts w:hint="eastAsia"/>
        </w:rPr>
        <w:t>7.1.</w:t>
      </w:r>
      <w:r>
        <w:rPr>
          <w:rStyle w:val="14"/>
        </w:rPr>
        <w:t>3</w:t>
      </w:r>
      <w:r>
        <w:rPr>
          <w:rStyle w:val="14"/>
          <w:bCs w:val="0"/>
        </w:rPr>
        <w:t xml:space="preserve"> </w:t>
      </w:r>
      <w:r>
        <w:rPr>
          <w:rStyle w:val="14"/>
        </w:rPr>
        <w:t xml:space="preserve"> </w:t>
      </w:r>
      <w:r>
        <w:rPr>
          <w:rStyle w:val="14"/>
          <w:rFonts w:hint="eastAsia"/>
        </w:rPr>
        <w:t>专项</w:t>
      </w:r>
      <w:r>
        <w:rPr>
          <w:rStyle w:val="14"/>
        </w:rPr>
        <w:t>方案</w:t>
      </w:r>
      <w:r>
        <w:rPr>
          <w:rStyle w:val="14"/>
          <w:rFonts w:hint="eastAsia"/>
        </w:rPr>
        <w:t>包括生产顺序</w:t>
      </w:r>
      <w:r>
        <w:rPr>
          <w:rStyle w:val="14"/>
        </w:rPr>
        <w:t>和工艺流程、生产质量</w:t>
      </w:r>
      <w:r>
        <w:rPr>
          <w:rStyle w:val="14"/>
          <w:rFonts w:hint="eastAsia"/>
        </w:rPr>
        <w:t>要求</w:t>
      </w:r>
      <w:r>
        <w:rPr>
          <w:rStyle w:val="14"/>
        </w:rPr>
        <w:t>，资源配备和质量保证措施以及生产安全要求和保证措施</w:t>
      </w:r>
      <w:r>
        <w:rPr>
          <w:rStyle w:val="14"/>
          <w:rFonts w:hint="eastAsia"/>
        </w:rPr>
        <w:t>等。</w:t>
      </w:r>
    </w:p>
    <w:p w14:paraId="68531A2F" w14:textId="77777777" w:rsidR="005F2E76" w:rsidRDefault="00B67E50">
      <w:pPr>
        <w:pStyle w:val="M3"/>
        <w:widowControl w:val="0"/>
        <w:numPr>
          <w:ilvl w:val="0"/>
          <w:numId w:val="0"/>
        </w:numPr>
        <w:spacing w:line="336" w:lineRule="auto"/>
      </w:pPr>
      <w:r>
        <w:rPr>
          <w:b/>
        </w:rPr>
        <w:t xml:space="preserve">7.1.4  </w:t>
      </w:r>
      <w:r>
        <w:rPr>
          <w:rFonts w:hint="eastAsia"/>
        </w:rPr>
        <w:t>在密拼预应力叠合楼板的生产</w:t>
      </w:r>
      <w:r>
        <w:t>和运输过程中，应采取防止</w:t>
      </w:r>
      <w:r>
        <w:rPr>
          <w:rFonts w:hint="eastAsia"/>
        </w:rPr>
        <w:t>产品</w:t>
      </w:r>
      <w:r>
        <w:t>损坏的措施。</w:t>
      </w:r>
    </w:p>
    <w:p w14:paraId="57206F7D" w14:textId="77777777" w:rsidR="005F2E76" w:rsidRDefault="00B67E50">
      <w:pPr>
        <w:rPr>
          <w:rStyle w:val="14"/>
        </w:rPr>
      </w:pPr>
      <w:r>
        <w:rPr>
          <w:rStyle w:val="14"/>
          <w:rFonts w:hint="eastAsia"/>
        </w:rPr>
        <w:t>【条文说明】</w:t>
      </w:r>
    </w:p>
    <w:p w14:paraId="1261F644" w14:textId="77777777" w:rsidR="005F2E76" w:rsidRDefault="00B67E50">
      <w:pPr>
        <w:rPr>
          <w:rStyle w:val="14"/>
        </w:rPr>
      </w:pPr>
      <w:r>
        <w:rPr>
          <w:rStyle w:val="14"/>
          <w:rFonts w:hint="eastAsia"/>
        </w:rPr>
        <w:t>7.1.</w:t>
      </w:r>
      <w:r>
        <w:rPr>
          <w:rStyle w:val="14"/>
        </w:rPr>
        <w:t>4</w:t>
      </w:r>
      <w:r>
        <w:rPr>
          <w:rStyle w:val="14"/>
          <w:bCs w:val="0"/>
        </w:rPr>
        <w:t xml:space="preserve"> </w:t>
      </w:r>
      <w:r>
        <w:rPr>
          <w:rStyle w:val="14"/>
        </w:rPr>
        <w:t xml:space="preserve"> </w:t>
      </w:r>
      <w:r>
        <w:rPr>
          <w:rStyle w:val="14"/>
          <w:rFonts w:hint="eastAsia"/>
        </w:rPr>
        <w:t>密拼预应力叠合楼板的产品</w:t>
      </w:r>
      <w:r>
        <w:rPr>
          <w:rStyle w:val="14"/>
        </w:rPr>
        <w:t>质量对结构受力和安全有重大影响，</w:t>
      </w:r>
      <w:r>
        <w:rPr>
          <w:rStyle w:val="14"/>
          <w:rFonts w:hint="eastAsia"/>
        </w:rPr>
        <w:t>应重视</w:t>
      </w:r>
      <w:r>
        <w:rPr>
          <w:rStyle w:val="14"/>
        </w:rPr>
        <w:t>制作和</w:t>
      </w:r>
      <w:r>
        <w:rPr>
          <w:rStyle w:val="14"/>
          <w:rFonts w:hint="eastAsia"/>
        </w:rPr>
        <w:t>运输过程</w:t>
      </w:r>
      <w:r>
        <w:rPr>
          <w:rStyle w:val="14"/>
        </w:rPr>
        <w:t>中对成品的保护</w:t>
      </w:r>
      <w:r>
        <w:rPr>
          <w:rStyle w:val="14"/>
          <w:rFonts w:hint="eastAsia"/>
        </w:rPr>
        <w:t>，以</w:t>
      </w:r>
      <w:r>
        <w:rPr>
          <w:rStyle w:val="14"/>
        </w:rPr>
        <w:t>保证密拼预应力叠合楼板的正常使用功能</w:t>
      </w:r>
      <w:r>
        <w:rPr>
          <w:rStyle w:val="14"/>
          <w:rFonts w:hint="eastAsia"/>
        </w:rPr>
        <w:t>。</w:t>
      </w:r>
    </w:p>
    <w:p w14:paraId="533138BD" w14:textId="77777777" w:rsidR="005F2E76" w:rsidRDefault="00B67E50">
      <w:pPr>
        <w:pStyle w:val="2"/>
      </w:pPr>
      <w:bookmarkStart w:id="100" w:name="_Toc59071488"/>
      <w:bookmarkStart w:id="101" w:name="_Toc65855052"/>
      <w:bookmarkStart w:id="102" w:name="_Toc54362650"/>
      <w:bookmarkStart w:id="103" w:name="_Toc48638597"/>
      <w:r>
        <w:t>7</w:t>
      </w:r>
      <w:r>
        <w:rPr>
          <w:rFonts w:hint="eastAsia"/>
        </w:rPr>
        <w:t xml:space="preserve">.2  </w:t>
      </w:r>
      <w:r>
        <w:rPr>
          <w:rFonts w:hint="eastAsia"/>
        </w:rPr>
        <w:t>构件制作</w:t>
      </w:r>
      <w:bookmarkEnd w:id="100"/>
      <w:bookmarkEnd w:id="101"/>
      <w:bookmarkEnd w:id="102"/>
      <w:bookmarkEnd w:id="103"/>
    </w:p>
    <w:p w14:paraId="225A80AE" w14:textId="77777777" w:rsidR="005F2E76" w:rsidRDefault="00B67E50">
      <w:pPr>
        <w:outlineLvl w:val="2"/>
      </w:pPr>
      <w:r>
        <w:rPr>
          <w:b/>
          <w:bCs/>
        </w:rPr>
        <w:t>7.2</w:t>
      </w:r>
      <w:r>
        <w:rPr>
          <w:rFonts w:hint="eastAsia"/>
          <w:b/>
          <w:bCs/>
        </w:rPr>
        <w:t>.</w:t>
      </w:r>
      <w:r>
        <w:rPr>
          <w:b/>
          <w:bCs/>
        </w:rPr>
        <w:t xml:space="preserve">1 </w:t>
      </w:r>
      <w:r>
        <w:rPr>
          <w:bCs/>
        </w:rPr>
        <w:t xml:space="preserve"> </w:t>
      </w:r>
      <w:r>
        <w:rPr>
          <w:rFonts w:hint="eastAsia"/>
        </w:rPr>
        <w:t>模板应具有足够</w:t>
      </w:r>
      <w:r>
        <w:t>的</w:t>
      </w:r>
      <w:r>
        <w:rPr>
          <w:rFonts w:hint="eastAsia"/>
        </w:rPr>
        <w:t>承载力</w:t>
      </w:r>
      <w:r>
        <w:t>、刚度</w:t>
      </w:r>
      <w:r>
        <w:rPr>
          <w:rFonts w:hint="eastAsia"/>
        </w:rPr>
        <w:t>和</w:t>
      </w:r>
      <w:r>
        <w:t>稳定性，</w:t>
      </w:r>
      <w:r>
        <w:rPr>
          <w:rFonts w:hint="eastAsia"/>
        </w:rPr>
        <w:t>且应</w:t>
      </w:r>
      <w:r>
        <w:t>满足</w:t>
      </w:r>
      <w:r>
        <w:rPr>
          <w:rFonts w:hint="eastAsia"/>
        </w:rPr>
        <w:t>密拼预应力</w:t>
      </w:r>
      <w:r>
        <w:t>叠合楼板</w:t>
      </w:r>
      <w:r>
        <w:rPr>
          <w:rFonts w:hint="eastAsia"/>
        </w:rPr>
        <w:t>预留孔、插筋</w:t>
      </w:r>
      <w:r>
        <w:t>、预埋吊件及其他预埋件的</w:t>
      </w:r>
      <w:r>
        <w:rPr>
          <w:rFonts w:hint="eastAsia"/>
        </w:rPr>
        <w:t>安装</w:t>
      </w:r>
      <w:r>
        <w:t>定位要求</w:t>
      </w:r>
      <w:r>
        <w:rPr>
          <w:rFonts w:hint="eastAsia"/>
        </w:rPr>
        <w:t>。</w:t>
      </w:r>
    </w:p>
    <w:p w14:paraId="05075AC5" w14:textId="77777777" w:rsidR="005F2E76" w:rsidRDefault="00B67E50">
      <w:pPr>
        <w:rPr>
          <w:rStyle w:val="14"/>
        </w:rPr>
      </w:pPr>
      <w:r>
        <w:rPr>
          <w:rStyle w:val="14"/>
          <w:rFonts w:hint="eastAsia"/>
        </w:rPr>
        <w:t>【条文说明】</w:t>
      </w:r>
    </w:p>
    <w:p w14:paraId="0631FCF4" w14:textId="77777777" w:rsidR="005F2E76" w:rsidRDefault="00B67E50">
      <w:pPr>
        <w:pStyle w:val="aff3"/>
        <w:rPr>
          <w:rStyle w:val="14"/>
          <w:rFonts w:ascii="Times New Roman" w:eastAsia="宋体" w:hAnsi="Times New Roman" w:cs="Times New Roman"/>
          <w:szCs w:val="21"/>
        </w:rPr>
      </w:pPr>
      <w:r>
        <w:rPr>
          <w:rStyle w:val="14"/>
          <w:rFonts w:ascii="Times New Roman" w:eastAsia="宋体" w:hAnsi="Times New Roman" w:cs="Times New Roman"/>
          <w:szCs w:val="21"/>
        </w:rPr>
        <w:t xml:space="preserve">7.2.1  </w:t>
      </w:r>
      <w:r>
        <w:rPr>
          <w:rStyle w:val="14"/>
          <w:rFonts w:ascii="Times New Roman" w:eastAsia="宋体" w:hAnsi="Times New Roman" w:cs="Times New Roman" w:hint="eastAsia"/>
          <w:szCs w:val="21"/>
        </w:rPr>
        <w:t>模板</w:t>
      </w:r>
      <w:r>
        <w:rPr>
          <w:rStyle w:val="14"/>
          <w:rFonts w:ascii="Times New Roman" w:eastAsia="宋体" w:hAnsi="Times New Roman" w:cs="Times New Roman"/>
          <w:szCs w:val="21"/>
        </w:rPr>
        <w:t>是</w:t>
      </w:r>
      <w:r>
        <w:rPr>
          <w:rStyle w:val="14"/>
          <w:rFonts w:ascii="Times New Roman" w:eastAsia="宋体" w:hAnsi="Times New Roman" w:cs="Times New Roman" w:hint="eastAsia"/>
          <w:szCs w:val="21"/>
        </w:rPr>
        <w:t>决定预应力叠合楼板制作</w:t>
      </w:r>
      <w:r>
        <w:rPr>
          <w:rStyle w:val="14"/>
          <w:rFonts w:ascii="Times New Roman" w:eastAsia="宋体" w:hAnsi="Times New Roman" w:cs="Times New Roman"/>
          <w:szCs w:val="21"/>
        </w:rPr>
        <w:t>质量的关键，</w:t>
      </w:r>
      <w:r>
        <w:rPr>
          <w:rStyle w:val="14"/>
          <w:rFonts w:ascii="Times New Roman" w:eastAsia="宋体" w:hAnsi="Times New Roman" w:cs="Times New Roman" w:hint="eastAsia"/>
          <w:szCs w:val="21"/>
        </w:rPr>
        <w:t>应</w:t>
      </w:r>
      <w:r>
        <w:rPr>
          <w:rStyle w:val="14"/>
          <w:rFonts w:ascii="Times New Roman" w:eastAsia="宋体" w:hAnsi="Times New Roman" w:cs="Times New Roman"/>
          <w:szCs w:val="21"/>
        </w:rPr>
        <w:t>严格遵守现行国家标准的</w:t>
      </w:r>
      <w:r>
        <w:rPr>
          <w:rStyle w:val="14"/>
          <w:rFonts w:ascii="Times New Roman" w:eastAsia="宋体" w:hAnsi="Times New Roman" w:cs="Times New Roman" w:hint="eastAsia"/>
          <w:szCs w:val="21"/>
        </w:rPr>
        <w:t>规定</w:t>
      </w:r>
      <w:r>
        <w:rPr>
          <w:rStyle w:val="14"/>
          <w:rFonts w:ascii="Times New Roman" w:eastAsia="宋体" w:hAnsi="Times New Roman" w:cs="Times New Roman"/>
          <w:szCs w:val="21"/>
        </w:rPr>
        <w:t>。</w:t>
      </w:r>
      <w:r>
        <w:rPr>
          <w:rStyle w:val="14"/>
          <w:rFonts w:ascii="Times New Roman" w:eastAsia="宋体" w:hAnsi="Times New Roman" w:cs="Times New Roman" w:hint="eastAsia"/>
          <w:szCs w:val="21"/>
        </w:rPr>
        <w:t>密拼</w:t>
      </w:r>
      <w:r>
        <w:rPr>
          <w:rStyle w:val="14"/>
          <w:rFonts w:ascii="Times New Roman" w:eastAsia="宋体" w:hAnsi="Times New Roman" w:cs="Times New Roman"/>
          <w:szCs w:val="21"/>
        </w:rPr>
        <w:t>预应力叠合楼板</w:t>
      </w:r>
      <w:r>
        <w:rPr>
          <w:rStyle w:val="14"/>
          <w:rFonts w:ascii="Times New Roman" w:eastAsia="宋体" w:hAnsi="Times New Roman" w:cs="Times New Roman" w:hint="eastAsia"/>
          <w:szCs w:val="21"/>
        </w:rPr>
        <w:t>预留孔设施</w:t>
      </w:r>
      <w:r>
        <w:rPr>
          <w:rStyle w:val="14"/>
          <w:rFonts w:ascii="Times New Roman" w:eastAsia="宋体" w:hAnsi="Times New Roman" w:cs="Times New Roman"/>
          <w:szCs w:val="21"/>
        </w:rPr>
        <w:t>、</w:t>
      </w:r>
      <w:r>
        <w:rPr>
          <w:rStyle w:val="14"/>
          <w:rFonts w:ascii="Times New Roman" w:eastAsia="宋体" w:hAnsi="Times New Roman" w:cs="Times New Roman" w:hint="eastAsia"/>
          <w:szCs w:val="21"/>
        </w:rPr>
        <w:t>插筋</w:t>
      </w:r>
      <w:r>
        <w:rPr>
          <w:rStyle w:val="14"/>
          <w:rFonts w:ascii="Times New Roman" w:eastAsia="宋体" w:hAnsi="Times New Roman" w:cs="Times New Roman"/>
          <w:szCs w:val="21"/>
        </w:rPr>
        <w:t>、预埋吊件及其他预埋件</w:t>
      </w:r>
      <w:r>
        <w:rPr>
          <w:rStyle w:val="14"/>
          <w:rFonts w:ascii="Times New Roman" w:eastAsia="宋体" w:hAnsi="Times New Roman" w:cs="Times New Roman" w:hint="eastAsia"/>
          <w:szCs w:val="21"/>
        </w:rPr>
        <w:t>应</w:t>
      </w:r>
      <w:r>
        <w:rPr>
          <w:rStyle w:val="14"/>
          <w:rFonts w:ascii="Times New Roman" w:eastAsia="宋体" w:hAnsi="Times New Roman" w:cs="Times New Roman"/>
          <w:szCs w:val="21"/>
        </w:rPr>
        <w:t>可靠地固定在模具上</w:t>
      </w:r>
      <w:r>
        <w:rPr>
          <w:rStyle w:val="14"/>
          <w:rFonts w:ascii="Times New Roman" w:eastAsia="宋体" w:hAnsi="Times New Roman" w:cs="Times New Roman" w:hint="eastAsia"/>
          <w:szCs w:val="21"/>
        </w:rPr>
        <w:t>。</w:t>
      </w:r>
    </w:p>
    <w:p w14:paraId="46C1D7C2" w14:textId="77777777" w:rsidR="005F2E76" w:rsidRDefault="00B67E50">
      <w:pPr>
        <w:outlineLvl w:val="2"/>
      </w:pPr>
      <w:r>
        <w:rPr>
          <w:rFonts w:hint="eastAsia"/>
          <w:b/>
          <w:bCs/>
        </w:rPr>
        <w:lastRenderedPageBreak/>
        <w:t xml:space="preserve">7.2.2  </w:t>
      </w:r>
      <w:r>
        <w:rPr>
          <w:rFonts w:hint="eastAsia"/>
        </w:rPr>
        <w:t>模具配置方案应与析密拼预应力</w:t>
      </w:r>
      <w:r>
        <w:t>叠合楼板</w:t>
      </w:r>
      <w:r>
        <w:rPr>
          <w:rFonts w:hint="eastAsia"/>
        </w:rPr>
        <w:t>的形式、生产计划、生产工艺相适应，</w:t>
      </w:r>
      <w:r>
        <w:t>且</w:t>
      </w:r>
      <w:r>
        <w:rPr>
          <w:rFonts w:hint="eastAsia"/>
        </w:rPr>
        <w:t>应具有足够的刚度、强度和平整度，并符合密拼预应力</w:t>
      </w:r>
      <w:r>
        <w:t>叠合楼板</w:t>
      </w:r>
      <w:r>
        <w:rPr>
          <w:rFonts w:hint="eastAsia"/>
        </w:rPr>
        <w:t>尺寸精度的规定。模具应便于拼装和拆卸，并应满足周转次数、钢筋安装与定位、预留孔洞和预埋件定位、脱模等的要求。</w:t>
      </w:r>
    </w:p>
    <w:p w14:paraId="157F1362" w14:textId="77777777" w:rsidR="005F2E76" w:rsidRDefault="00B67E50">
      <w:pPr>
        <w:outlineLvl w:val="2"/>
      </w:pPr>
      <w:r>
        <w:rPr>
          <w:b/>
          <w:bCs/>
        </w:rPr>
        <w:t>7.2</w:t>
      </w:r>
      <w:r>
        <w:rPr>
          <w:rFonts w:hint="eastAsia"/>
          <w:b/>
          <w:bCs/>
        </w:rPr>
        <w:t>.</w:t>
      </w:r>
      <w:r>
        <w:rPr>
          <w:b/>
          <w:bCs/>
        </w:rPr>
        <w:t xml:space="preserve">3 </w:t>
      </w:r>
      <w:r>
        <w:rPr>
          <w:bCs/>
        </w:rPr>
        <w:t xml:space="preserve"> </w:t>
      </w:r>
      <w:r>
        <w:t>台座</w:t>
      </w:r>
      <w:r>
        <w:rPr>
          <w:rFonts w:hint="eastAsia"/>
        </w:rPr>
        <w:t>应进行</w:t>
      </w:r>
      <w:r>
        <w:t>专项设计，</w:t>
      </w:r>
      <w:r>
        <w:rPr>
          <w:rFonts w:hint="eastAsia"/>
        </w:rPr>
        <w:t>并</w:t>
      </w:r>
      <w:r>
        <w:t>应</w:t>
      </w:r>
      <w:r>
        <w:rPr>
          <w:rFonts w:hint="eastAsia"/>
        </w:rPr>
        <w:t>具有足够</w:t>
      </w:r>
      <w:r>
        <w:t>的</w:t>
      </w:r>
      <w:r>
        <w:rPr>
          <w:rFonts w:hint="eastAsia"/>
        </w:rPr>
        <w:t>承载力</w:t>
      </w:r>
      <w:r>
        <w:t>、刚度</w:t>
      </w:r>
      <w:r>
        <w:rPr>
          <w:rFonts w:hint="eastAsia"/>
        </w:rPr>
        <w:t>和</w:t>
      </w:r>
      <w:r>
        <w:t>稳定性，</w:t>
      </w:r>
      <w:r>
        <w:rPr>
          <w:rFonts w:hint="eastAsia"/>
        </w:rPr>
        <w:t>且</w:t>
      </w:r>
      <w:r>
        <w:t>满足各阶段荷载和工艺要求</w:t>
      </w:r>
      <w:r>
        <w:rPr>
          <w:rFonts w:hint="eastAsia"/>
        </w:rPr>
        <w:t>。</w:t>
      </w:r>
    </w:p>
    <w:p w14:paraId="47174B47" w14:textId="77777777" w:rsidR="005F2E76" w:rsidRDefault="00B67E50">
      <w:pPr>
        <w:rPr>
          <w:rStyle w:val="14"/>
        </w:rPr>
      </w:pPr>
      <w:r>
        <w:rPr>
          <w:rStyle w:val="14"/>
          <w:rFonts w:hint="eastAsia"/>
        </w:rPr>
        <w:t>【条文说明】</w:t>
      </w:r>
    </w:p>
    <w:p w14:paraId="63AFB0DE" w14:textId="77777777" w:rsidR="005F2E76" w:rsidRDefault="00B67E50">
      <w:pPr>
        <w:pStyle w:val="aff3"/>
        <w:rPr>
          <w:rStyle w:val="14"/>
          <w:rFonts w:ascii="Times New Roman" w:eastAsia="宋体" w:hAnsi="Times New Roman" w:cs="Times New Roman"/>
          <w:szCs w:val="21"/>
        </w:rPr>
      </w:pPr>
      <w:r>
        <w:rPr>
          <w:rStyle w:val="14"/>
          <w:rFonts w:ascii="Times New Roman" w:eastAsia="宋体" w:hAnsi="Times New Roman" w:cs="Times New Roman"/>
          <w:szCs w:val="21"/>
        </w:rPr>
        <w:t xml:space="preserve">7.2.3  </w:t>
      </w:r>
      <w:r>
        <w:rPr>
          <w:rStyle w:val="14"/>
          <w:rFonts w:ascii="Times New Roman" w:eastAsia="宋体" w:hAnsi="Times New Roman" w:cs="Times New Roman" w:hint="eastAsia"/>
          <w:szCs w:val="21"/>
        </w:rPr>
        <w:t>制作</w:t>
      </w:r>
      <w:r>
        <w:rPr>
          <w:rStyle w:val="14"/>
          <w:rFonts w:ascii="Times New Roman" w:eastAsia="宋体" w:hAnsi="Times New Roman" w:cs="Times New Roman"/>
          <w:szCs w:val="21"/>
        </w:rPr>
        <w:t>先张</w:t>
      </w:r>
      <w:r>
        <w:rPr>
          <w:rStyle w:val="14"/>
          <w:rFonts w:ascii="Times New Roman" w:eastAsia="宋体" w:hAnsi="Times New Roman" w:cs="Times New Roman" w:hint="eastAsia"/>
          <w:szCs w:val="21"/>
        </w:rPr>
        <w:t>法预应力叠合楼板时台座</w:t>
      </w:r>
      <w:r>
        <w:rPr>
          <w:rStyle w:val="14"/>
          <w:rFonts w:ascii="Times New Roman" w:eastAsia="宋体" w:hAnsi="Times New Roman" w:cs="Times New Roman"/>
          <w:szCs w:val="21"/>
        </w:rPr>
        <w:t>受力大，台座应进行专门设计计算以保证完全。</w:t>
      </w:r>
    </w:p>
    <w:p w14:paraId="662118D3" w14:textId="77777777" w:rsidR="005F2E76" w:rsidRDefault="00B67E50">
      <w:pPr>
        <w:outlineLvl w:val="2"/>
      </w:pPr>
      <w:r>
        <w:rPr>
          <w:rFonts w:hint="eastAsia"/>
          <w:b/>
        </w:rPr>
        <w:t>7.2.</w:t>
      </w:r>
      <w:r>
        <w:rPr>
          <w:b/>
        </w:rPr>
        <w:t>4</w:t>
      </w:r>
      <w:r>
        <w:rPr>
          <w:rFonts w:hint="eastAsia"/>
        </w:rPr>
        <w:t xml:space="preserve">  </w:t>
      </w:r>
      <w:r>
        <w:rPr>
          <w:rFonts w:hint="eastAsia"/>
        </w:rPr>
        <w:t>密拼预应力</w:t>
      </w:r>
      <w:r>
        <w:t>叠合楼</w:t>
      </w:r>
      <w:r>
        <w:rPr>
          <w:rFonts w:hint="eastAsia"/>
        </w:rPr>
        <w:t>板的预制</w:t>
      </w:r>
      <w:r>
        <w:t>底板上表面应按设计规定进行处理。</w:t>
      </w:r>
      <w:r>
        <w:rPr>
          <w:rFonts w:hint="eastAsia"/>
        </w:rPr>
        <w:t>设计五</w:t>
      </w:r>
      <w:r>
        <w:t>具体要求</w:t>
      </w:r>
      <w:r>
        <w:rPr>
          <w:rFonts w:hint="eastAsia"/>
        </w:rPr>
        <w:t>时，宜进行</w:t>
      </w:r>
      <w:r>
        <w:t>拉毛处理。</w:t>
      </w:r>
    </w:p>
    <w:p w14:paraId="1EC2513D" w14:textId="77777777" w:rsidR="005F2E76" w:rsidRDefault="00B67E50">
      <w:pPr>
        <w:outlineLvl w:val="2"/>
      </w:pPr>
      <w:r>
        <w:rPr>
          <w:rFonts w:hint="eastAsia"/>
          <w:b/>
        </w:rPr>
        <w:t>7.2.</w:t>
      </w:r>
      <w:r>
        <w:rPr>
          <w:b/>
        </w:rPr>
        <w:t>5</w:t>
      </w:r>
      <w:r>
        <w:rPr>
          <w:rFonts w:hint="eastAsia"/>
        </w:rPr>
        <w:t xml:space="preserve">  </w:t>
      </w:r>
      <w:r>
        <w:rPr>
          <w:rFonts w:hint="eastAsia"/>
        </w:rPr>
        <w:t>密拼预应力</w:t>
      </w:r>
      <w:r>
        <w:t>叠合楼板</w:t>
      </w:r>
      <w:r>
        <w:rPr>
          <w:rFonts w:hint="eastAsia"/>
        </w:rPr>
        <w:t>制作尺寸、</w:t>
      </w:r>
      <w:r>
        <w:t>楼盖</w:t>
      </w:r>
      <w:r>
        <w:rPr>
          <w:rFonts w:hint="eastAsia"/>
        </w:rPr>
        <w:t>内预埋件和</w:t>
      </w:r>
      <w:r>
        <w:t>预留孔洞的规格、位置</w:t>
      </w:r>
      <w:r>
        <w:rPr>
          <w:rFonts w:hint="eastAsia"/>
        </w:rPr>
        <w:t>及</w:t>
      </w:r>
      <w:r>
        <w:t>数量应</w:t>
      </w:r>
      <w:r>
        <w:rPr>
          <w:rFonts w:hint="eastAsia"/>
        </w:rPr>
        <w:t>满足</w:t>
      </w:r>
      <w:r>
        <w:t>设计要求。</w:t>
      </w:r>
      <w:r>
        <w:rPr>
          <w:rFonts w:hint="eastAsia"/>
        </w:rPr>
        <w:t xml:space="preserve"> </w:t>
      </w:r>
    </w:p>
    <w:p w14:paraId="1FB34AEF" w14:textId="77777777" w:rsidR="005F2E76" w:rsidRDefault="00B67E50">
      <w:pPr>
        <w:rPr>
          <w:b/>
        </w:rPr>
      </w:pPr>
      <w:r>
        <w:rPr>
          <w:b/>
        </w:rPr>
        <w:t xml:space="preserve">7.2.6 </w:t>
      </w:r>
      <w:r>
        <w:rPr>
          <w:rFonts w:hint="eastAsia"/>
        </w:rPr>
        <w:t>双向</w:t>
      </w:r>
      <w:r>
        <w:t>密拼预应力叠合楼板板底钢筋弯起角度应符合下列规定：</w:t>
      </w:r>
    </w:p>
    <w:p w14:paraId="3C4E6806" w14:textId="36519ACB" w:rsidR="005F2E76" w:rsidRDefault="00B67E50">
      <w:pPr>
        <w:ind w:firstLineChars="200" w:firstLine="482"/>
      </w:pPr>
      <w:r>
        <w:rPr>
          <w:rFonts w:hint="eastAsia"/>
          <w:b/>
        </w:rPr>
        <w:t>1</w:t>
      </w:r>
      <w:r>
        <w:rPr>
          <w:rFonts w:hint="eastAsia"/>
        </w:rPr>
        <w:t xml:space="preserve">  </w:t>
      </w:r>
      <w:r>
        <w:rPr>
          <w:rFonts w:hint="eastAsia"/>
        </w:rPr>
        <w:t>双向</w:t>
      </w:r>
      <w:r>
        <w:t>密拼预应力叠合楼板</w:t>
      </w:r>
      <w:r>
        <w:rPr>
          <w:rFonts w:hint="eastAsia"/>
        </w:rPr>
        <w:t>之间</w:t>
      </w:r>
      <w:r>
        <w:t>拼缝处，</w:t>
      </w:r>
      <w:r>
        <w:rPr>
          <w:rFonts w:hint="eastAsia"/>
        </w:rPr>
        <w:t>预制板弯起纵向钢筋的端部弯钩</w:t>
      </w:r>
      <w:r>
        <w:t>弯起角度</w:t>
      </w:r>
      <w:r>
        <w:rPr>
          <w:rFonts w:hint="eastAsia"/>
        </w:rPr>
        <w:t>应</w:t>
      </w:r>
      <w:r>
        <w:t>满足设计要求</w:t>
      </w:r>
      <w:r>
        <w:rPr>
          <w:rFonts w:hint="eastAsia"/>
        </w:rPr>
        <w:t>，左右偏转不应大于</w:t>
      </w:r>
      <w:r>
        <w:rPr>
          <w:rFonts w:hint="eastAsia"/>
        </w:rPr>
        <w:t>5</w:t>
      </w:r>
      <w:r>
        <w:rPr>
          <w:rFonts w:hint="eastAsia"/>
        </w:rPr>
        <w:t>°</w:t>
      </w:r>
      <w:r>
        <w:t>；</w:t>
      </w:r>
      <w:r>
        <w:rPr>
          <w:rFonts w:hint="eastAsia"/>
        </w:rPr>
        <w:t>弯起纵向钢筋的端部弯钩与水平段组成的平面宜与预制板顶面垂直，左右偏转不应大于</w:t>
      </w:r>
      <w:r>
        <w:rPr>
          <w:rFonts w:hint="eastAsia"/>
        </w:rPr>
        <w:t>5</w:t>
      </w:r>
      <w:r>
        <w:rPr>
          <w:rFonts w:hint="eastAsia"/>
        </w:rPr>
        <w:t>°。</w:t>
      </w:r>
    </w:p>
    <w:p w14:paraId="26F986AC" w14:textId="30A0E9E2" w:rsidR="005F2E76" w:rsidRDefault="00B67E50">
      <w:pPr>
        <w:ind w:firstLineChars="200" w:firstLine="482"/>
        <w:rPr>
          <w:rFonts w:eastAsia="楷体"/>
          <w:b/>
          <w:bCs/>
          <w:color w:val="4472C4" w:themeColor="accent5"/>
        </w:rPr>
      </w:pPr>
      <w:r>
        <w:rPr>
          <w:rFonts w:hint="eastAsia"/>
          <w:b/>
        </w:rPr>
        <w:t>2</w:t>
      </w:r>
      <w:r>
        <w:rPr>
          <w:rFonts w:hint="eastAsia"/>
        </w:rPr>
        <w:t xml:space="preserve">  </w:t>
      </w:r>
      <w:r>
        <w:rPr>
          <w:rFonts w:hint="eastAsia"/>
        </w:rPr>
        <w:t>双向</w:t>
      </w:r>
      <w:r>
        <w:t>密拼预应力叠合楼板</w:t>
      </w:r>
      <w:r>
        <w:rPr>
          <w:rFonts w:hint="eastAsia"/>
        </w:rPr>
        <w:t>与支承梁或墙连接</w:t>
      </w:r>
      <w:r>
        <w:t>处，</w:t>
      </w:r>
      <w:r>
        <w:rPr>
          <w:rFonts w:hint="eastAsia"/>
        </w:rPr>
        <w:t>预制板弯起纵向钢筋的端部弯钩</w:t>
      </w:r>
      <w:r>
        <w:t>弯起角度宜等于</w:t>
      </w:r>
      <w:r>
        <w:t>90°</w:t>
      </w:r>
      <w:r>
        <w:rPr>
          <w:rFonts w:hint="eastAsia"/>
        </w:rPr>
        <w:t>，左右偏转不应大于</w:t>
      </w:r>
      <w:r>
        <w:rPr>
          <w:rFonts w:hint="eastAsia"/>
        </w:rPr>
        <w:t>5</w:t>
      </w:r>
      <w:r>
        <w:rPr>
          <w:rFonts w:hint="eastAsia"/>
        </w:rPr>
        <w:t>°；弯起纵向钢筋的端部弯钩与水平段组成的平面宜与预制板顶面垂直，左右偏转不应大于</w:t>
      </w:r>
      <w:r>
        <w:rPr>
          <w:rFonts w:hint="eastAsia"/>
        </w:rPr>
        <w:t>5</w:t>
      </w:r>
      <w:r>
        <w:rPr>
          <w:rFonts w:hint="eastAsia"/>
        </w:rPr>
        <w:t>°</w:t>
      </w:r>
      <w:r>
        <w:t>。</w:t>
      </w:r>
    </w:p>
    <w:tbl>
      <w:tblPr>
        <w:tblStyle w:val="af6"/>
        <w:tblW w:w="0" w:type="auto"/>
        <w:tblLook w:val="04A0" w:firstRow="1" w:lastRow="0" w:firstColumn="1" w:lastColumn="0" w:noHBand="0" w:noVBand="1"/>
      </w:tblPr>
      <w:tblGrid>
        <w:gridCol w:w="3885"/>
        <w:gridCol w:w="4144"/>
      </w:tblGrid>
      <w:tr w:rsidR="005F2E76" w14:paraId="2812280D" w14:textId="77777777">
        <w:tc>
          <w:tcPr>
            <w:tcW w:w="4474" w:type="dxa"/>
            <w:tcBorders>
              <w:top w:val="nil"/>
              <w:left w:val="nil"/>
              <w:bottom w:val="nil"/>
              <w:right w:val="nil"/>
            </w:tcBorders>
          </w:tcPr>
          <w:p w14:paraId="4DB03BD1" w14:textId="74DC3028" w:rsidR="005F2E76" w:rsidRDefault="00B67E50">
            <w:pPr>
              <w:jc w:val="center"/>
              <w:rPr>
                <w:kern w:val="0"/>
              </w:rPr>
            </w:pPr>
            <w:r>
              <w:rPr>
                <w:noProof/>
              </w:rPr>
              <w:drawing>
                <wp:inline distT="0" distB="0" distL="114300" distR="114300" wp14:anchorId="7F39D210" wp14:editId="683C9C15">
                  <wp:extent cx="2094230" cy="1080135"/>
                  <wp:effectExtent l="0" t="0" r="1270" b="5715"/>
                  <wp:docPr id="1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9"/>
                          <pic:cNvPicPr>
                            <a:picLocks noChangeAspect="1"/>
                          </pic:cNvPicPr>
                        </pic:nvPicPr>
                        <pic:blipFill>
                          <a:blip r:embed="rId136"/>
                          <a:stretch>
                            <a:fillRect/>
                          </a:stretch>
                        </pic:blipFill>
                        <pic:spPr>
                          <a:xfrm>
                            <a:off x="0" y="0"/>
                            <a:ext cx="2094230" cy="1080135"/>
                          </a:xfrm>
                          <a:prstGeom prst="rect">
                            <a:avLst/>
                          </a:prstGeom>
                          <a:noFill/>
                          <a:ln>
                            <a:noFill/>
                          </a:ln>
                        </pic:spPr>
                      </pic:pic>
                    </a:graphicData>
                  </a:graphic>
                </wp:inline>
              </w:drawing>
            </w:r>
          </w:p>
        </w:tc>
        <w:tc>
          <w:tcPr>
            <w:tcW w:w="4474" w:type="dxa"/>
            <w:tcBorders>
              <w:top w:val="nil"/>
              <w:left w:val="nil"/>
              <w:bottom w:val="nil"/>
              <w:right w:val="nil"/>
            </w:tcBorders>
          </w:tcPr>
          <w:p w14:paraId="7CF397C4" w14:textId="77777777" w:rsidR="005F2E76" w:rsidRDefault="00B67E50">
            <w:pPr>
              <w:jc w:val="center"/>
              <w:rPr>
                <w:kern w:val="0"/>
              </w:rPr>
            </w:pPr>
            <w:r>
              <w:rPr>
                <w:noProof/>
                <w:kern w:val="0"/>
              </w:rPr>
              <w:drawing>
                <wp:inline distT="0" distB="0" distL="114300" distR="114300" wp14:anchorId="0D26DFA3" wp14:editId="275E2604">
                  <wp:extent cx="2355850" cy="1080135"/>
                  <wp:effectExtent l="0" t="0" r="6350" b="571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37"/>
                          <a:stretch>
                            <a:fillRect/>
                          </a:stretch>
                        </pic:blipFill>
                        <pic:spPr>
                          <a:xfrm>
                            <a:off x="0" y="0"/>
                            <a:ext cx="2355850" cy="1080135"/>
                          </a:xfrm>
                          <a:prstGeom prst="rect">
                            <a:avLst/>
                          </a:prstGeom>
                          <a:noFill/>
                          <a:ln>
                            <a:noFill/>
                          </a:ln>
                        </pic:spPr>
                      </pic:pic>
                    </a:graphicData>
                  </a:graphic>
                </wp:inline>
              </w:drawing>
            </w:r>
          </w:p>
        </w:tc>
      </w:tr>
      <w:tr w:rsidR="005F2E76" w14:paraId="1465B1BD" w14:textId="77777777">
        <w:tc>
          <w:tcPr>
            <w:tcW w:w="4474" w:type="dxa"/>
            <w:tcBorders>
              <w:top w:val="nil"/>
              <w:left w:val="nil"/>
              <w:bottom w:val="nil"/>
              <w:right w:val="nil"/>
            </w:tcBorders>
          </w:tcPr>
          <w:p w14:paraId="5B973949" w14:textId="77777777" w:rsidR="005F2E76" w:rsidRDefault="00B67E50">
            <w:pPr>
              <w:jc w:val="center"/>
              <w:rPr>
                <w:kern w:val="0"/>
                <w:sz w:val="21"/>
              </w:rPr>
            </w:pPr>
            <w:r>
              <w:rPr>
                <w:rFonts w:hint="eastAsia"/>
                <w:kern w:val="0"/>
                <w:sz w:val="21"/>
              </w:rPr>
              <w:t>正视图</w:t>
            </w:r>
          </w:p>
        </w:tc>
        <w:tc>
          <w:tcPr>
            <w:tcW w:w="4474" w:type="dxa"/>
            <w:tcBorders>
              <w:top w:val="nil"/>
              <w:left w:val="nil"/>
              <w:bottom w:val="nil"/>
              <w:right w:val="nil"/>
            </w:tcBorders>
          </w:tcPr>
          <w:p w14:paraId="537D990F" w14:textId="77777777" w:rsidR="005F2E76" w:rsidRDefault="00B67E50">
            <w:pPr>
              <w:jc w:val="center"/>
              <w:rPr>
                <w:kern w:val="0"/>
                <w:sz w:val="21"/>
              </w:rPr>
            </w:pPr>
            <w:r>
              <w:rPr>
                <w:rFonts w:hint="eastAsia"/>
                <w:kern w:val="0"/>
                <w:sz w:val="21"/>
              </w:rPr>
              <w:t>侧视图</w:t>
            </w:r>
          </w:p>
        </w:tc>
      </w:tr>
      <w:tr w:rsidR="005F2E76" w14:paraId="37340DF2" w14:textId="77777777">
        <w:tc>
          <w:tcPr>
            <w:tcW w:w="8948" w:type="dxa"/>
            <w:gridSpan w:val="2"/>
            <w:tcBorders>
              <w:top w:val="nil"/>
              <w:left w:val="nil"/>
              <w:bottom w:val="nil"/>
              <w:right w:val="nil"/>
            </w:tcBorders>
          </w:tcPr>
          <w:p w14:paraId="1C60589C" w14:textId="77777777" w:rsidR="005F2E76" w:rsidRDefault="00B67E50">
            <w:pPr>
              <w:ind w:firstLineChars="200" w:firstLine="480"/>
              <w:jc w:val="center"/>
              <w:rPr>
                <w:kern w:val="0"/>
              </w:rPr>
            </w:pPr>
            <w:r>
              <w:rPr>
                <w:rFonts w:hint="eastAsia"/>
                <w:kern w:val="0"/>
              </w:rPr>
              <w:t xml:space="preserve">(a) </w:t>
            </w:r>
            <w:r>
              <w:rPr>
                <w:kern w:val="0"/>
              </w:rPr>
              <w:t>楼板</w:t>
            </w:r>
            <w:r>
              <w:rPr>
                <w:rFonts w:hint="eastAsia"/>
                <w:kern w:val="0"/>
              </w:rPr>
              <w:t>之间拼缝处</w:t>
            </w:r>
          </w:p>
        </w:tc>
      </w:tr>
      <w:tr w:rsidR="005F2E76" w14:paraId="2E28AD36" w14:textId="77777777">
        <w:tc>
          <w:tcPr>
            <w:tcW w:w="4474" w:type="dxa"/>
            <w:tcBorders>
              <w:top w:val="nil"/>
              <w:left w:val="nil"/>
              <w:bottom w:val="nil"/>
              <w:right w:val="nil"/>
            </w:tcBorders>
          </w:tcPr>
          <w:p w14:paraId="6307DC5F" w14:textId="77777777" w:rsidR="005F2E76" w:rsidRDefault="00B67E50">
            <w:pPr>
              <w:jc w:val="center"/>
              <w:rPr>
                <w:kern w:val="0"/>
              </w:rPr>
            </w:pPr>
            <w:r>
              <w:rPr>
                <w:noProof/>
                <w:kern w:val="0"/>
              </w:rPr>
              <w:drawing>
                <wp:inline distT="0" distB="0" distL="114300" distR="114300" wp14:anchorId="61E52AF6" wp14:editId="2FAE1275">
                  <wp:extent cx="1843405" cy="1080135"/>
                  <wp:effectExtent l="0" t="0" r="4445" b="57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8"/>
                          <a:stretch>
                            <a:fillRect/>
                          </a:stretch>
                        </pic:blipFill>
                        <pic:spPr>
                          <a:xfrm>
                            <a:off x="0" y="0"/>
                            <a:ext cx="1843405" cy="1080135"/>
                          </a:xfrm>
                          <a:prstGeom prst="rect">
                            <a:avLst/>
                          </a:prstGeom>
                          <a:noFill/>
                          <a:ln>
                            <a:noFill/>
                          </a:ln>
                        </pic:spPr>
                      </pic:pic>
                    </a:graphicData>
                  </a:graphic>
                </wp:inline>
              </w:drawing>
            </w:r>
          </w:p>
        </w:tc>
        <w:tc>
          <w:tcPr>
            <w:tcW w:w="4474" w:type="dxa"/>
            <w:tcBorders>
              <w:top w:val="nil"/>
              <w:left w:val="nil"/>
              <w:bottom w:val="nil"/>
              <w:right w:val="nil"/>
            </w:tcBorders>
          </w:tcPr>
          <w:p w14:paraId="3F9E1216" w14:textId="77777777" w:rsidR="005F2E76" w:rsidRDefault="00B67E50">
            <w:pPr>
              <w:jc w:val="center"/>
              <w:rPr>
                <w:kern w:val="0"/>
              </w:rPr>
            </w:pPr>
            <w:r>
              <w:rPr>
                <w:noProof/>
                <w:kern w:val="0"/>
              </w:rPr>
              <w:drawing>
                <wp:inline distT="0" distB="0" distL="114300" distR="114300" wp14:anchorId="4406EC58" wp14:editId="58A5BDA4">
                  <wp:extent cx="2355850" cy="1080135"/>
                  <wp:effectExtent l="0" t="0" r="6350" b="571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37"/>
                          <a:stretch>
                            <a:fillRect/>
                          </a:stretch>
                        </pic:blipFill>
                        <pic:spPr>
                          <a:xfrm>
                            <a:off x="0" y="0"/>
                            <a:ext cx="2355850" cy="1080135"/>
                          </a:xfrm>
                          <a:prstGeom prst="rect">
                            <a:avLst/>
                          </a:prstGeom>
                          <a:noFill/>
                          <a:ln>
                            <a:noFill/>
                          </a:ln>
                        </pic:spPr>
                      </pic:pic>
                    </a:graphicData>
                  </a:graphic>
                </wp:inline>
              </w:drawing>
            </w:r>
          </w:p>
        </w:tc>
      </w:tr>
      <w:tr w:rsidR="005F2E76" w14:paraId="7B771BA9" w14:textId="77777777">
        <w:tc>
          <w:tcPr>
            <w:tcW w:w="4474" w:type="dxa"/>
            <w:tcBorders>
              <w:top w:val="nil"/>
              <w:left w:val="nil"/>
              <w:bottom w:val="nil"/>
              <w:right w:val="nil"/>
            </w:tcBorders>
          </w:tcPr>
          <w:p w14:paraId="6989B493" w14:textId="77777777" w:rsidR="005F2E76" w:rsidRDefault="00B67E50">
            <w:pPr>
              <w:jc w:val="center"/>
              <w:rPr>
                <w:kern w:val="0"/>
                <w:sz w:val="21"/>
              </w:rPr>
            </w:pPr>
            <w:r>
              <w:rPr>
                <w:rFonts w:hint="eastAsia"/>
                <w:kern w:val="0"/>
                <w:sz w:val="21"/>
              </w:rPr>
              <w:t>正视图</w:t>
            </w:r>
          </w:p>
        </w:tc>
        <w:tc>
          <w:tcPr>
            <w:tcW w:w="4474" w:type="dxa"/>
            <w:tcBorders>
              <w:top w:val="nil"/>
              <w:left w:val="nil"/>
              <w:bottom w:val="nil"/>
              <w:right w:val="nil"/>
            </w:tcBorders>
          </w:tcPr>
          <w:p w14:paraId="62E161F0" w14:textId="77777777" w:rsidR="005F2E76" w:rsidRDefault="00B67E50">
            <w:pPr>
              <w:jc w:val="center"/>
              <w:rPr>
                <w:kern w:val="0"/>
                <w:sz w:val="21"/>
              </w:rPr>
            </w:pPr>
            <w:r>
              <w:rPr>
                <w:rFonts w:hint="eastAsia"/>
                <w:kern w:val="0"/>
                <w:sz w:val="21"/>
              </w:rPr>
              <w:t>侧视图</w:t>
            </w:r>
          </w:p>
        </w:tc>
      </w:tr>
      <w:tr w:rsidR="005F2E76" w14:paraId="2BF20379" w14:textId="77777777">
        <w:tc>
          <w:tcPr>
            <w:tcW w:w="8948" w:type="dxa"/>
            <w:gridSpan w:val="2"/>
            <w:tcBorders>
              <w:top w:val="nil"/>
              <w:left w:val="nil"/>
              <w:bottom w:val="nil"/>
              <w:right w:val="nil"/>
            </w:tcBorders>
          </w:tcPr>
          <w:p w14:paraId="236D1CAE" w14:textId="77777777" w:rsidR="005F2E76" w:rsidRDefault="00B67E50">
            <w:pPr>
              <w:jc w:val="center"/>
              <w:rPr>
                <w:kern w:val="0"/>
              </w:rPr>
            </w:pPr>
            <w:r>
              <w:rPr>
                <w:rFonts w:hint="eastAsia"/>
                <w:kern w:val="0"/>
              </w:rPr>
              <w:lastRenderedPageBreak/>
              <w:t xml:space="preserve">(b) </w:t>
            </w:r>
            <w:r>
              <w:rPr>
                <w:rFonts w:hint="eastAsia"/>
                <w:kern w:val="0"/>
              </w:rPr>
              <w:t>楼板与梁或墙连接处</w:t>
            </w:r>
          </w:p>
        </w:tc>
      </w:tr>
      <w:tr w:rsidR="00120B0E" w:rsidRPr="00120B0E" w14:paraId="75E4B091" w14:textId="77777777">
        <w:tc>
          <w:tcPr>
            <w:tcW w:w="8948" w:type="dxa"/>
            <w:gridSpan w:val="2"/>
            <w:tcBorders>
              <w:top w:val="nil"/>
              <w:left w:val="nil"/>
              <w:bottom w:val="nil"/>
              <w:right w:val="nil"/>
            </w:tcBorders>
          </w:tcPr>
          <w:p w14:paraId="7E7BFEA3" w14:textId="7A77A820" w:rsidR="005F2E76" w:rsidRPr="00120B0E" w:rsidRDefault="00B67E50" w:rsidP="00120B0E">
            <w:pPr>
              <w:jc w:val="center"/>
              <w:rPr>
                <w:kern w:val="0"/>
              </w:rPr>
            </w:pPr>
            <w:r w:rsidRPr="00120B0E">
              <w:rPr>
                <w:kern w:val="0"/>
              </w:rPr>
              <w:t>图</w:t>
            </w:r>
            <w:r w:rsidRPr="00120B0E">
              <w:rPr>
                <w:rFonts w:hint="eastAsia"/>
                <w:kern w:val="0"/>
              </w:rPr>
              <w:t>7</w:t>
            </w:r>
            <w:r w:rsidRPr="00120B0E">
              <w:rPr>
                <w:kern w:val="0"/>
              </w:rPr>
              <w:t xml:space="preserve">.2.6  </w:t>
            </w:r>
            <w:r w:rsidRPr="00120B0E">
              <w:rPr>
                <w:rFonts w:hint="eastAsia"/>
                <w:kern w:val="0"/>
              </w:rPr>
              <w:t>弯起纵向钢筋的端部</w:t>
            </w:r>
            <w:r w:rsidRPr="00120B0E">
              <w:rPr>
                <w:kern w:val="0"/>
              </w:rPr>
              <w:t>弯起角度</w:t>
            </w:r>
            <w:r w:rsidRPr="00120B0E">
              <w:rPr>
                <w:rFonts w:hint="eastAsia"/>
                <w:kern w:val="0"/>
              </w:rPr>
              <w:t>示意</w:t>
            </w:r>
          </w:p>
        </w:tc>
      </w:tr>
    </w:tbl>
    <w:p w14:paraId="6156A688" w14:textId="7C291258" w:rsidR="005F2E76" w:rsidRDefault="00B67E50">
      <w:pPr>
        <w:pStyle w:val="M3"/>
        <w:numPr>
          <w:ilvl w:val="0"/>
          <w:numId w:val="0"/>
        </w:numPr>
        <w:jc w:val="center"/>
        <w:rPr>
          <w:color w:val="000000" w:themeColor="text1"/>
          <w:sz w:val="21"/>
        </w:rPr>
      </w:pPr>
      <w:r>
        <w:rPr>
          <w:sz w:val="21"/>
        </w:rPr>
        <w:t>1</w:t>
      </w:r>
      <w:r>
        <w:rPr>
          <w:color w:val="000000" w:themeColor="text1"/>
          <w:sz w:val="21"/>
        </w:rPr>
        <w:t>—</w:t>
      </w:r>
      <w:r>
        <w:rPr>
          <w:rFonts w:hint="eastAsia"/>
          <w:color w:val="000000" w:themeColor="text1"/>
          <w:sz w:val="21"/>
        </w:rPr>
        <w:t>预制板</w:t>
      </w:r>
      <w:r>
        <w:rPr>
          <w:color w:val="000000" w:themeColor="text1"/>
          <w:sz w:val="21"/>
        </w:rPr>
        <w:t>；</w:t>
      </w:r>
      <w:r>
        <w:rPr>
          <w:rFonts w:hint="eastAsia"/>
          <w:sz w:val="21"/>
        </w:rPr>
        <w:t>2</w:t>
      </w:r>
      <w:r>
        <w:rPr>
          <w:color w:val="000000" w:themeColor="text1"/>
          <w:sz w:val="21"/>
        </w:rPr>
        <w:t>—</w:t>
      </w:r>
      <w:r>
        <w:rPr>
          <w:rFonts w:hint="eastAsia"/>
          <w:color w:val="000000" w:themeColor="text1"/>
          <w:sz w:val="21"/>
        </w:rPr>
        <w:t>弯起纵向钢筋</w:t>
      </w:r>
      <w:r>
        <w:rPr>
          <w:color w:val="000000" w:themeColor="text1"/>
          <w:sz w:val="21"/>
        </w:rPr>
        <w:t>；</w:t>
      </w:r>
      <w:r>
        <w:rPr>
          <w:sz w:val="21"/>
        </w:rPr>
        <w:t>3</w:t>
      </w:r>
      <w:r>
        <w:rPr>
          <w:color w:val="000000" w:themeColor="text1"/>
          <w:sz w:val="21"/>
        </w:rPr>
        <w:t>—</w:t>
      </w:r>
      <w:r>
        <w:rPr>
          <w:rFonts w:hint="eastAsia"/>
          <w:color w:val="000000" w:themeColor="text1"/>
          <w:sz w:val="21"/>
        </w:rPr>
        <w:t>预应力钢筋</w:t>
      </w:r>
    </w:p>
    <w:p w14:paraId="014E44EF" w14:textId="77777777" w:rsidR="00120B0E" w:rsidRPr="00120B0E" w:rsidRDefault="00120B0E" w:rsidP="00120B0E">
      <w:pPr>
        <w:rPr>
          <w:rFonts w:hint="eastAsia"/>
          <w:lang w:val="zh-CN" w:bidi="en-US"/>
        </w:rPr>
      </w:pPr>
    </w:p>
    <w:p w14:paraId="543F92FC" w14:textId="77777777" w:rsidR="005F2E76" w:rsidRDefault="00B67E50">
      <w:pPr>
        <w:outlineLvl w:val="2"/>
      </w:pPr>
      <w:r>
        <w:rPr>
          <w:b/>
        </w:rPr>
        <w:t xml:space="preserve">7.2.7  </w:t>
      </w:r>
      <w:r>
        <w:t>预应力钢</w:t>
      </w:r>
      <w:r>
        <w:rPr>
          <w:rFonts w:hint="eastAsia"/>
        </w:rPr>
        <w:t>筋</w:t>
      </w:r>
      <w:r>
        <w:t>保护层应符合设计要求</w:t>
      </w:r>
      <w:r>
        <w:rPr>
          <w:rFonts w:hint="eastAsia"/>
        </w:rPr>
        <w:t>，</w:t>
      </w:r>
      <w:r>
        <w:t>并应采取可靠措施</w:t>
      </w:r>
      <w:r>
        <w:rPr>
          <w:rFonts w:hint="eastAsia"/>
        </w:rPr>
        <w:t>。</w:t>
      </w:r>
    </w:p>
    <w:p w14:paraId="25F6B6C0" w14:textId="77777777" w:rsidR="005F2E76" w:rsidRDefault="00B67E50">
      <w:pPr>
        <w:outlineLvl w:val="2"/>
      </w:pPr>
      <w:r>
        <w:rPr>
          <w:rFonts w:hint="eastAsia"/>
          <w:b/>
        </w:rPr>
        <w:t>7.2.8</w:t>
      </w:r>
      <w:r>
        <w:rPr>
          <w:rFonts w:hint="eastAsia"/>
        </w:rPr>
        <w:t xml:space="preserve">  </w:t>
      </w:r>
      <w:r>
        <w:rPr>
          <w:rFonts w:hint="eastAsia"/>
        </w:rPr>
        <w:t>预应力</w:t>
      </w:r>
      <w:r>
        <w:t>筋</w:t>
      </w:r>
      <w:r>
        <w:rPr>
          <w:rFonts w:hint="eastAsia"/>
        </w:rPr>
        <w:t>的</w:t>
      </w:r>
      <w:r>
        <w:t>张拉</w:t>
      </w:r>
      <w:r>
        <w:rPr>
          <w:rFonts w:hint="eastAsia"/>
        </w:rPr>
        <w:t>和放张</w:t>
      </w:r>
      <w:r>
        <w:rPr>
          <w:rFonts w:hint="eastAsia"/>
          <w:kern w:val="0"/>
          <w:szCs w:val="22"/>
          <w:lang w:val="zh-CN" w:bidi="en-US"/>
        </w:rPr>
        <w:t>应符合国家现行有关标准的规定。</w:t>
      </w:r>
    </w:p>
    <w:p w14:paraId="04CD9821" w14:textId="77777777" w:rsidR="005F2E76" w:rsidRDefault="00B67E50">
      <w:pPr>
        <w:pStyle w:val="2"/>
      </w:pPr>
      <w:bookmarkStart w:id="104" w:name="_Toc48638598"/>
      <w:bookmarkStart w:id="105" w:name="_Toc54362651"/>
      <w:bookmarkStart w:id="106" w:name="_Toc59071489"/>
      <w:bookmarkStart w:id="107" w:name="_Toc65855053"/>
      <w:r>
        <w:t>7</w:t>
      </w:r>
      <w:r>
        <w:rPr>
          <w:rFonts w:hint="eastAsia"/>
        </w:rPr>
        <w:t xml:space="preserve">.3  </w:t>
      </w:r>
      <w:r>
        <w:rPr>
          <w:rFonts w:hint="eastAsia"/>
        </w:rPr>
        <w:t>成品检验</w:t>
      </w:r>
      <w:bookmarkEnd w:id="104"/>
      <w:bookmarkEnd w:id="105"/>
      <w:bookmarkEnd w:id="106"/>
      <w:bookmarkEnd w:id="107"/>
    </w:p>
    <w:p w14:paraId="5E51DC30" w14:textId="77777777" w:rsidR="005F2E76" w:rsidRDefault="00B67E50">
      <w:pPr>
        <w:outlineLvl w:val="2"/>
        <w:rPr>
          <w:kern w:val="0"/>
          <w:szCs w:val="22"/>
          <w:lang w:val="zh-CN" w:bidi="en-US"/>
        </w:rPr>
      </w:pPr>
      <w:r>
        <w:rPr>
          <w:rFonts w:hint="eastAsia"/>
          <w:b/>
          <w:bCs/>
        </w:rPr>
        <w:t>7</w:t>
      </w:r>
      <w:r>
        <w:rPr>
          <w:b/>
          <w:bCs/>
        </w:rPr>
        <w:t xml:space="preserve">.3.1  </w:t>
      </w:r>
      <w:r>
        <w:rPr>
          <w:rFonts w:hint="eastAsia"/>
          <w:kern w:val="0"/>
          <w:szCs w:val="22"/>
          <w:lang w:val="zh-CN" w:bidi="en-US"/>
        </w:rPr>
        <w:t>密拼预应力叠合</w:t>
      </w:r>
      <w:r>
        <w:rPr>
          <w:kern w:val="0"/>
          <w:szCs w:val="22"/>
          <w:lang w:val="zh-CN" w:bidi="en-US"/>
        </w:rPr>
        <w:t>楼盖</w:t>
      </w:r>
      <w:r>
        <w:rPr>
          <w:rFonts w:hint="eastAsia"/>
          <w:kern w:val="0"/>
          <w:szCs w:val="22"/>
          <w:lang w:val="zh-CN" w:bidi="en-US"/>
        </w:rPr>
        <w:t>的质量检查与验收应符合国家现行有关标准的规定。</w:t>
      </w:r>
    </w:p>
    <w:p w14:paraId="0579121B" w14:textId="77777777" w:rsidR="005F2E76" w:rsidRDefault="00B67E50">
      <w:pPr>
        <w:pStyle w:val="M3"/>
        <w:numPr>
          <w:ilvl w:val="0"/>
          <w:numId w:val="0"/>
        </w:numPr>
      </w:pPr>
      <w:r>
        <w:rPr>
          <w:b/>
        </w:rPr>
        <w:t>7.3.2</w:t>
      </w:r>
      <w:r>
        <w:t xml:space="preserve">  </w:t>
      </w:r>
      <w:r>
        <w:rPr>
          <w:rFonts w:hint="eastAsia"/>
        </w:rPr>
        <w:t>密拼预应力叠合</w:t>
      </w:r>
      <w:r>
        <w:t>楼</w:t>
      </w:r>
      <w:r>
        <w:rPr>
          <w:rFonts w:hint="eastAsia"/>
        </w:rPr>
        <w:t>原材料、部品及配件，应按现行国家标准《混凝土结构工程施工质量验收规范》</w:t>
      </w:r>
      <w:r>
        <w:t>GB 50204</w:t>
      </w:r>
      <w:r>
        <w:rPr>
          <w:rFonts w:hint="eastAsia"/>
        </w:rPr>
        <w:t>、设计文件及合同约定进行进厂检验。</w:t>
      </w:r>
    </w:p>
    <w:p w14:paraId="10B8422B" w14:textId="77777777" w:rsidR="005F2E76" w:rsidRDefault="00B67E50">
      <w:pPr>
        <w:pStyle w:val="M3"/>
        <w:numPr>
          <w:ilvl w:val="0"/>
          <w:numId w:val="0"/>
        </w:numPr>
      </w:pPr>
      <w:r>
        <w:rPr>
          <w:b/>
          <w:lang w:val="en-US"/>
        </w:rPr>
        <w:t>7</w:t>
      </w:r>
      <w:r>
        <w:rPr>
          <w:b/>
        </w:rPr>
        <w:t xml:space="preserve">.3.3  </w:t>
      </w:r>
      <w:r>
        <w:rPr>
          <w:rFonts w:hint="eastAsia"/>
        </w:rPr>
        <w:t>密拼预应力叠合</w:t>
      </w:r>
      <w:r>
        <w:t>楼板</w:t>
      </w:r>
      <w:r>
        <w:rPr>
          <w:rFonts w:hint="eastAsia"/>
        </w:rPr>
        <w:t>底板的</w:t>
      </w:r>
      <w:r>
        <w:t>外观质量不</w:t>
      </w:r>
      <w:r>
        <w:rPr>
          <w:rFonts w:hint="eastAsia"/>
        </w:rPr>
        <w:t>应有严重</w:t>
      </w:r>
      <w:r>
        <w:t>缺陷</w:t>
      </w:r>
      <w:r>
        <w:rPr>
          <w:rFonts w:hint="eastAsia"/>
        </w:rPr>
        <w:t>，</w:t>
      </w:r>
      <w:r>
        <w:t>不</w:t>
      </w:r>
      <w:r>
        <w:rPr>
          <w:rFonts w:hint="eastAsia"/>
        </w:rPr>
        <w:t>应有影响结构性能、安装和使用功能的尺寸偏差。对已经出现</w:t>
      </w:r>
      <w:r>
        <w:t>的外观质量问题，</w:t>
      </w:r>
      <w:r>
        <w:rPr>
          <w:rFonts w:hint="eastAsia"/>
        </w:rPr>
        <w:t>应按</w:t>
      </w:r>
      <w:r>
        <w:t>技术处理方案进行处理，</w:t>
      </w:r>
      <w:r>
        <w:rPr>
          <w:rFonts w:hint="eastAsia"/>
        </w:rPr>
        <w:t>并重新检查验收。</w:t>
      </w:r>
    </w:p>
    <w:p w14:paraId="07CF337B" w14:textId="77777777" w:rsidR="005F2E76" w:rsidRDefault="00B67E50">
      <w:pPr>
        <w:rPr>
          <w:rStyle w:val="14"/>
        </w:rPr>
      </w:pPr>
      <w:r>
        <w:rPr>
          <w:rStyle w:val="14"/>
          <w:rFonts w:hint="eastAsia"/>
        </w:rPr>
        <w:t>【条文说明】</w:t>
      </w:r>
    </w:p>
    <w:p w14:paraId="32F6B094" w14:textId="77777777" w:rsidR="005F2E76" w:rsidRDefault="00B67E50">
      <w:pPr>
        <w:pStyle w:val="aff3"/>
        <w:rPr>
          <w:rStyle w:val="14"/>
          <w:rFonts w:ascii="Times New Roman" w:eastAsia="宋体" w:hAnsi="Times New Roman" w:cs="Times New Roman"/>
          <w:szCs w:val="21"/>
        </w:rPr>
      </w:pPr>
      <w:r>
        <w:rPr>
          <w:rStyle w:val="14"/>
          <w:rFonts w:ascii="Times New Roman" w:eastAsia="宋体" w:hAnsi="Times New Roman" w:cs="Times New Roman"/>
          <w:szCs w:val="21"/>
        </w:rPr>
        <w:t xml:space="preserve">7.3.3  </w:t>
      </w:r>
      <w:r>
        <w:rPr>
          <w:rStyle w:val="14"/>
          <w:rFonts w:ascii="Times New Roman" w:eastAsia="宋体" w:hAnsi="Times New Roman" w:cs="Times New Roman" w:hint="eastAsia"/>
          <w:szCs w:val="21"/>
        </w:rPr>
        <w:t>对于出现的外观质量严重缺陷、影响结构性能和安装、使用功能的尺寸偏差，以及预埋件数量和位置不符合设计要求的情形，应作退场处理。如经设计同意，可以进行修理使用，则应制定处理方案并获得监理确认后，生产单位应按技术处理方案处理，修理后应重新验收。</w:t>
      </w:r>
    </w:p>
    <w:p w14:paraId="3CE0EEC3" w14:textId="77777777" w:rsidR="005F2E76" w:rsidRDefault="00B67E50">
      <w:pPr>
        <w:pStyle w:val="M3"/>
        <w:numPr>
          <w:ilvl w:val="0"/>
          <w:numId w:val="0"/>
        </w:numPr>
      </w:pPr>
      <w:r>
        <w:rPr>
          <w:b/>
        </w:rPr>
        <w:t>7.3.4</w:t>
      </w:r>
      <w:r>
        <w:t xml:space="preserve">  </w:t>
      </w:r>
      <w:r>
        <w:rPr>
          <w:rFonts w:hint="eastAsia"/>
        </w:rPr>
        <w:t>密拼预应力叠合楼板预埋件</w:t>
      </w:r>
      <w:r>
        <w:t>、</w:t>
      </w:r>
      <w:r>
        <w:rPr>
          <w:rFonts w:hint="eastAsia"/>
        </w:rPr>
        <w:t>预</w:t>
      </w:r>
      <w:r>
        <w:t>留孔</w:t>
      </w:r>
      <w:r>
        <w:rPr>
          <w:rFonts w:hint="eastAsia"/>
        </w:rPr>
        <w:t>以及</w:t>
      </w:r>
      <w:r>
        <w:t>预留洞的</w:t>
      </w:r>
      <w:r>
        <w:rPr>
          <w:rFonts w:hint="eastAsia"/>
        </w:rPr>
        <w:t>规</w:t>
      </w:r>
      <w:r>
        <w:t>格、数</w:t>
      </w:r>
      <w:r>
        <w:rPr>
          <w:rFonts w:hint="eastAsia"/>
        </w:rPr>
        <w:t>量应满</w:t>
      </w:r>
      <w:r>
        <w:t>足</w:t>
      </w:r>
      <w:r>
        <w:rPr>
          <w:rFonts w:hint="eastAsia"/>
        </w:rPr>
        <w:t>设计</w:t>
      </w:r>
      <w:r>
        <w:t>要求</w:t>
      </w:r>
      <w:r>
        <w:rPr>
          <w:rFonts w:hint="eastAsia"/>
        </w:rPr>
        <w:t>。</w:t>
      </w:r>
    </w:p>
    <w:p w14:paraId="1C34963E" w14:textId="77777777" w:rsidR="005F2E76" w:rsidRDefault="00B67E50">
      <w:pPr>
        <w:tabs>
          <w:tab w:val="left" w:pos="1200"/>
        </w:tabs>
        <w:rPr>
          <w:b/>
        </w:rPr>
      </w:pPr>
      <w:r>
        <w:rPr>
          <w:rFonts w:hint="eastAsia"/>
          <w:b/>
          <w:lang w:val="zh-CN" w:bidi="en-US"/>
        </w:rPr>
        <w:t>7.3.</w:t>
      </w:r>
      <w:r>
        <w:rPr>
          <w:b/>
          <w:lang w:val="zh-CN" w:bidi="en-US"/>
        </w:rPr>
        <w:t xml:space="preserve">5  </w:t>
      </w:r>
      <w:r>
        <w:t>密拼预应力叠合楼板</w:t>
      </w:r>
      <w:r>
        <w:rPr>
          <w:rFonts w:hint="eastAsia"/>
        </w:rPr>
        <w:t>端部</w:t>
      </w:r>
      <w:r>
        <w:t>钢筋伸出角度以及抗剪钢筋</w:t>
      </w:r>
      <w:r>
        <w:rPr>
          <w:rFonts w:hint="eastAsia"/>
        </w:rPr>
        <w:t>的直径</w:t>
      </w:r>
      <w:r>
        <w:t>、间距</w:t>
      </w:r>
      <w:r>
        <w:rPr>
          <w:rFonts w:hint="eastAsia"/>
        </w:rPr>
        <w:t>、</w:t>
      </w:r>
      <w:r>
        <w:t>长度应</w:t>
      </w:r>
      <w:r>
        <w:rPr>
          <w:rFonts w:hint="eastAsia"/>
        </w:rPr>
        <w:t>满足</w:t>
      </w:r>
      <w:r>
        <w:t>设计</w:t>
      </w:r>
      <w:r>
        <w:rPr>
          <w:bCs/>
        </w:rPr>
        <w:t>要求</w:t>
      </w:r>
      <w:r>
        <w:rPr>
          <w:rFonts w:hint="eastAsia"/>
          <w:bCs/>
        </w:rPr>
        <w:t>。</w:t>
      </w:r>
    </w:p>
    <w:p w14:paraId="2874957A" w14:textId="77777777" w:rsidR="005F2E76" w:rsidRDefault="00B67E50">
      <w:pPr>
        <w:pStyle w:val="M3"/>
        <w:numPr>
          <w:ilvl w:val="0"/>
          <w:numId w:val="0"/>
        </w:numPr>
      </w:pPr>
      <w:r>
        <w:rPr>
          <w:b/>
        </w:rPr>
        <w:t>7</w:t>
      </w:r>
      <w:r>
        <w:rPr>
          <w:rFonts w:hint="eastAsia"/>
          <w:b/>
        </w:rPr>
        <w:t>.</w:t>
      </w:r>
      <w:r>
        <w:rPr>
          <w:b/>
        </w:rPr>
        <w:t>3</w:t>
      </w:r>
      <w:r>
        <w:rPr>
          <w:rFonts w:hint="eastAsia"/>
          <w:b/>
        </w:rPr>
        <w:t>.</w:t>
      </w:r>
      <w:r>
        <w:rPr>
          <w:b/>
        </w:rPr>
        <w:t>6</w:t>
      </w:r>
      <w:r>
        <w:t xml:space="preserve">  </w:t>
      </w:r>
      <w:r>
        <w:rPr>
          <w:rFonts w:hint="eastAsia"/>
        </w:rPr>
        <w:t>密拼预应力叠合楼板经</w:t>
      </w:r>
      <w:r>
        <w:t>检查达到出厂标准后，应在表面设置</w:t>
      </w:r>
      <w:r>
        <w:rPr>
          <w:rFonts w:hint="eastAsia"/>
        </w:rPr>
        <w:t>标识</w:t>
      </w:r>
      <w:r>
        <w:t>，标识应包括</w:t>
      </w:r>
      <w:r>
        <w:rPr>
          <w:rFonts w:hint="eastAsia"/>
        </w:rPr>
        <w:t>工程</w:t>
      </w:r>
      <w:r>
        <w:t>名称、</w:t>
      </w:r>
      <w:r>
        <w:rPr>
          <w:rFonts w:hint="eastAsia"/>
        </w:rPr>
        <w:t>构件</w:t>
      </w:r>
      <w:r>
        <w:t>编号、生产日期、生产</w:t>
      </w:r>
      <w:r>
        <w:rPr>
          <w:rFonts w:hint="eastAsia"/>
        </w:rPr>
        <w:t>单位</w:t>
      </w:r>
      <w:r>
        <w:t>、出厂检验等基本信息。</w:t>
      </w:r>
    </w:p>
    <w:p w14:paraId="1B9731B4" w14:textId="77777777" w:rsidR="005F2E76" w:rsidRDefault="00B67E50">
      <w:pPr>
        <w:pStyle w:val="aff3"/>
        <w:rPr>
          <w:rStyle w:val="14"/>
          <w:rFonts w:ascii="Times New Roman" w:eastAsia="宋体" w:hAnsi="Times New Roman" w:cs="Times New Roman"/>
          <w:szCs w:val="21"/>
        </w:rPr>
      </w:pPr>
      <w:r>
        <w:rPr>
          <w:rStyle w:val="14"/>
          <w:rFonts w:ascii="Times New Roman" w:eastAsia="宋体" w:hAnsi="Times New Roman" w:cs="Times New Roman" w:hint="eastAsia"/>
          <w:szCs w:val="21"/>
        </w:rPr>
        <w:t>【条文说明】</w:t>
      </w:r>
    </w:p>
    <w:p w14:paraId="125A8BB4" w14:textId="77777777" w:rsidR="005F2E76" w:rsidRDefault="00B67E50">
      <w:pPr>
        <w:pStyle w:val="aff3"/>
        <w:rPr>
          <w:rStyle w:val="14"/>
          <w:rFonts w:ascii="Times New Roman" w:eastAsia="宋体" w:hAnsi="Times New Roman" w:cs="Times New Roman"/>
          <w:szCs w:val="21"/>
        </w:rPr>
      </w:pPr>
      <w:r>
        <w:rPr>
          <w:rStyle w:val="14"/>
          <w:rFonts w:ascii="Times New Roman" w:eastAsia="宋体" w:hAnsi="Times New Roman" w:cs="Times New Roman"/>
          <w:szCs w:val="21"/>
        </w:rPr>
        <w:t xml:space="preserve">7.3.6  </w:t>
      </w:r>
      <w:r>
        <w:rPr>
          <w:rStyle w:val="14"/>
          <w:rFonts w:ascii="Times New Roman" w:eastAsia="宋体" w:hAnsi="Times New Roman" w:cs="Times New Roman" w:hint="eastAsia"/>
          <w:szCs w:val="21"/>
        </w:rPr>
        <w:t>密拼预应力叠合楼板</w:t>
      </w:r>
      <w:r>
        <w:rPr>
          <w:rStyle w:val="14"/>
          <w:rFonts w:ascii="Times New Roman" w:eastAsia="宋体" w:hAnsi="Times New Roman" w:cs="Times New Roman"/>
          <w:szCs w:val="21"/>
        </w:rPr>
        <w:t>表面</w:t>
      </w:r>
      <w:r>
        <w:rPr>
          <w:rStyle w:val="14"/>
          <w:rFonts w:ascii="Times New Roman" w:eastAsia="宋体" w:hAnsi="Times New Roman" w:cs="Times New Roman" w:hint="eastAsia"/>
          <w:szCs w:val="21"/>
        </w:rPr>
        <w:t>的</w:t>
      </w:r>
      <w:r>
        <w:rPr>
          <w:rStyle w:val="14"/>
          <w:rFonts w:ascii="Times New Roman" w:eastAsia="宋体" w:hAnsi="Times New Roman" w:cs="Times New Roman"/>
          <w:szCs w:val="21"/>
        </w:rPr>
        <w:t>标识应清晰</w:t>
      </w:r>
      <w:r>
        <w:rPr>
          <w:rStyle w:val="14"/>
          <w:rFonts w:ascii="Times New Roman" w:eastAsia="宋体" w:hAnsi="Times New Roman" w:cs="Times New Roman" w:hint="eastAsia"/>
          <w:szCs w:val="21"/>
        </w:rPr>
        <w:t>、</w:t>
      </w:r>
      <w:r>
        <w:rPr>
          <w:rStyle w:val="14"/>
          <w:rFonts w:ascii="Times New Roman" w:eastAsia="宋体" w:hAnsi="Times New Roman" w:cs="Times New Roman"/>
          <w:szCs w:val="21"/>
        </w:rPr>
        <w:t>可靠</w:t>
      </w:r>
      <w:r>
        <w:rPr>
          <w:rStyle w:val="14"/>
          <w:rFonts w:ascii="Times New Roman" w:eastAsia="宋体" w:hAnsi="Times New Roman" w:cs="Times New Roman" w:hint="eastAsia"/>
          <w:szCs w:val="21"/>
        </w:rPr>
        <w:t>，以</w:t>
      </w:r>
      <w:r>
        <w:rPr>
          <w:rStyle w:val="14"/>
          <w:rFonts w:ascii="Times New Roman" w:eastAsia="宋体" w:hAnsi="Times New Roman" w:cs="Times New Roman"/>
          <w:szCs w:val="21"/>
        </w:rPr>
        <w:t>确保能够识别构件的身份，并在施工全过程中对发生的质量问题可追溯</w:t>
      </w:r>
      <w:r>
        <w:rPr>
          <w:rStyle w:val="14"/>
          <w:rFonts w:ascii="Times New Roman" w:eastAsia="宋体" w:hAnsi="Times New Roman" w:cs="Times New Roman" w:hint="eastAsia"/>
          <w:szCs w:val="21"/>
        </w:rPr>
        <w:t>。</w:t>
      </w:r>
    </w:p>
    <w:p w14:paraId="36AE2C8B" w14:textId="77777777" w:rsidR="005F2E76" w:rsidRDefault="00B67E50">
      <w:pPr>
        <w:pStyle w:val="M3"/>
        <w:numPr>
          <w:ilvl w:val="0"/>
          <w:numId w:val="0"/>
        </w:numPr>
      </w:pPr>
      <w:r>
        <w:rPr>
          <w:rFonts w:hint="eastAsia"/>
          <w:b/>
        </w:rPr>
        <w:t>7.3.7</w:t>
      </w:r>
      <w:r>
        <w:rPr>
          <w:rFonts w:hint="eastAsia"/>
        </w:rPr>
        <w:t xml:space="preserve"> </w:t>
      </w:r>
      <w:r>
        <w:t xml:space="preserve"> </w:t>
      </w:r>
      <w:r>
        <w:rPr>
          <w:rFonts w:hint="eastAsia"/>
        </w:rPr>
        <w:t>密拼预应力叠合楼板的质量证明文件应包括下列内容：</w:t>
      </w:r>
    </w:p>
    <w:p w14:paraId="52EF9428" w14:textId="77777777" w:rsidR="005F2E76" w:rsidRDefault="00B67E50">
      <w:pPr>
        <w:rPr>
          <w:lang w:val="zh-CN" w:bidi="en-US"/>
        </w:rPr>
      </w:pPr>
      <w:r>
        <w:rPr>
          <w:lang w:val="zh-CN" w:bidi="en-US"/>
        </w:rPr>
        <w:t xml:space="preserve">   1  </w:t>
      </w:r>
      <w:r>
        <w:rPr>
          <w:rFonts w:hint="eastAsia"/>
          <w:lang w:val="zh-CN" w:bidi="en-US"/>
        </w:rPr>
        <w:t>出厂</w:t>
      </w:r>
      <w:r>
        <w:rPr>
          <w:lang w:val="zh-CN" w:bidi="en-US"/>
        </w:rPr>
        <w:t>合格证</w:t>
      </w:r>
      <w:r>
        <w:rPr>
          <w:rFonts w:hint="eastAsia"/>
          <w:lang w:val="zh-CN" w:bidi="en-US"/>
        </w:rPr>
        <w:t>。</w:t>
      </w:r>
    </w:p>
    <w:p w14:paraId="4C139D32" w14:textId="77777777" w:rsidR="005F2E76" w:rsidRDefault="00B67E50">
      <w:pPr>
        <w:rPr>
          <w:lang w:val="zh-CN" w:bidi="en-US"/>
        </w:rPr>
      </w:pPr>
      <w:r>
        <w:rPr>
          <w:rFonts w:hint="eastAsia"/>
          <w:lang w:val="zh-CN" w:bidi="en-US"/>
        </w:rPr>
        <w:t xml:space="preserve">   2</w:t>
      </w:r>
      <w:r>
        <w:rPr>
          <w:lang w:val="zh-CN" w:bidi="en-US"/>
        </w:rPr>
        <w:t xml:space="preserve">  </w:t>
      </w:r>
      <w:r>
        <w:rPr>
          <w:rFonts w:hint="eastAsia"/>
          <w:lang w:val="zh-CN" w:bidi="en-US"/>
        </w:rPr>
        <w:t>钢筋</w:t>
      </w:r>
      <w:r>
        <w:rPr>
          <w:lang w:val="zh-CN" w:bidi="en-US"/>
        </w:rPr>
        <w:t>检验报告</w:t>
      </w:r>
      <w:r>
        <w:rPr>
          <w:rFonts w:hint="eastAsia"/>
          <w:lang w:val="zh-CN" w:bidi="en-US"/>
        </w:rPr>
        <w:t>。</w:t>
      </w:r>
    </w:p>
    <w:p w14:paraId="278258C3" w14:textId="77777777" w:rsidR="005F2E76" w:rsidRDefault="00B67E50">
      <w:pPr>
        <w:rPr>
          <w:lang w:val="zh-CN" w:bidi="en-US"/>
        </w:rPr>
      </w:pPr>
      <w:r>
        <w:rPr>
          <w:lang w:val="zh-CN" w:bidi="en-US"/>
        </w:rPr>
        <w:t xml:space="preserve">   3  </w:t>
      </w:r>
      <w:r>
        <w:rPr>
          <w:rFonts w:hint="eastAsia"/>
          <w:lang w:val="zh-CN" w:bidi="en-US"/>
        </w:rPr>
        <w:t>混凝土</w:t>
      </w:r>
      <w:r>
        <w:rPr>
          <w:lang w:val="zh-CN" w:bidi="en-US"/>
        </w:rPr>
        <w:t>强度检验报告。</w:t>
      </w:r>
    </w:p>
    <w:p w14:paraId="4E940343" w14:textId="77777777" w:rsidR="005F2E76" w:rsidRDefault="00B67E50">
      <w:pPr>
        <w:rPr>
          <w:lang w:val="zh-CN" w:bidi="en-US"/>
        </w:rPr>
      </w:pPr>
      <w:r>
        <w:rPr>
          <w:rFonts w:hint="eastAsia"/>
          <w:lang w:val="zh-CN" w:bidi="en-US"/>
        </w:rPr>
        <w:lastRenderedPageBreak/>
        <w:t xml:space="preserve">   4  </w:t>
      </w:r>
      <w:r>
        <w:rPr>
          <w:rFonts w:hint="eastAsia"/>
          <w:lang w:val="zh-CN" w:bidi="en-US"/>
        </w:rPr>
        <w:t>合同</w:t>
      </w:r>
      <w:r>
        <w:rPr>
          <w:lang w:val="zh-CN" w:bidi="en-US"/>
        </w:rPr>
        <w:t>要求的其他质量证明文件。</w:t>
      </w:r>
    </w:p>
    <w:p w14:paraId="1F4DF3B0" w14:textId="77777777" w:rsidR="005F2E76" w:rsidRDefault="005F2E76">
      <w:pPr>
        <w:ind w:firstLineChars="200" w:firstLine="480"/>
        <w:rPr>
          <w:lang w:bidi="en-US"/>
        </w:rPr>
      </w:pPr>
    </w:p>
    <w:p w14:paraId="0C8A7252" w14:textId="77777777" w:rsidR="005F2E76" w:rsidRDefault="005F2E76">
      <w:pPr>
        <w:ind w:firstLineChars="200" w:firstLine="480"/>
        <w:rPr>
          <w:lang w:val="zh-CN" w:bidi="en-US"/>
        </w:rPr>
      </w:pPr>
    </w:p>
    <w:p w14:paraId="36505CED" w14:textId="77777777" w:rsidR="005F2E76" w:rsidRDefault="00B67E50">
      <w:pPr>
        <w:pStyle w:val="M3"/>
        <w:numPr>
          <w:ilvl w:val="0"/>
          <w:numId w:val="0"/>
        </w:numPr>
      </w:pPr>
      <w:r>
        <w:rPr>
          <w:b/>
        </w:rPr>
        <w:t>7.3.8</w:t>
      </w:r>
      <w:r>
        <w:t xml:space="preserve">  </w:t>
      </w:r>
      <w:r>
        <w:rPr>
          <w:rFonts w:hint="eastAsia"/>
        </w:rPr>
        <w:t>密拼</w:t>
      </w:r>
      <w:r>
        <w:t>预应力叠合楼板底板的外观质量不宜有一般缺陷。对</w:t>
      </w:r>
      <w:r>
        <w:rPr>
          <w:rFonts w:hint="eastAsia"/>
        </w:rPr>
        <w:t>已经</w:t>
      </w:r>
      <w:r>
        <w:t>出现的一般缺陷，应按技术处理方案进行处理，并重新检查验收。</w:t>
      </w:r>
    </w:p>
    <w:p w14:paraId="4409BF39" w14:textId="77777777" w:rsidR="005F2E76" w:rsidRDefault="00B67E50">
      <w:pPr>
        <w:rPr>
          <w:highlight w:val="yellow"/>
        </w:rPr>
      </w:pPr>
      <w:r>
        <w:rPr>
          <w:b/>
        </w:rPr>
        <w:t>7.3.9</w:t>
      </w:r>
      <w:r>
        <w:t xml:space="preserve">  </w:t>
      </w:r>
      <w:r>
        <w:rPr>
          <w:rFonts w:hint="eastAsia"/>
        </w:rPr>
        <w:t>密拼预应力</w:t>
      </w:r>
      <w:r>
        <w:t>叠合楼板</w:t>
      </w:r>
      <w:r>
        <w:rPr>
          <w:rFonts w:hint="eastAsia"/>
        </w:rPr>
        <w:t>外观</w:t>
      </w:r>
      <w:r>
        <w:t>尺寸</w:t>
      </w:r>
      <w:r>
        <w:rPr>
          <w:rFonts w:hint="eastAsia"/>
        </w:rPr>
        <w:t>及</w:t>
      </w:r>
      <w:r>
        <w:t>预留</w:t>
      </w:r>
      <w:r>
        <w:rPr>
          <w:rFonts w:hint="eastAsia"/>
        </w:rPr>
        <w:t>洞口</w:t>
      </w:r>
      <w:r>
        <w:t>的位置</w:t>
      </w:r>
      <w:r>
        <w:rPr>
          <w:rFonts w:hint="eastAsia"/>
        </w:rPr>
        <w:t>允许</w:t>
      </w:r>
      <w:r>
        <w:t>偏差</w:t>
      </w:r>
      <w:r>
        <w:rPr>
          <w:rFonts w:hint="eastAsia"/>
        </w:rPr>
        <w:t>及</w:t>
      </w:r>
      <w:r>
        <w:t>检验方法应符合</w:t>
      </w:r>
      <w:r>
        <w:rPr>
          <w:rFonts w:hint="eastAsia"/>
          <w:kern w:val="0"/>
          <w:szCs w:val="22"/>
          <w:lang w:val="zh-CN" w:bidi="en-US"/>
        </w:rPr>
        <w:t>国家现行有关标准的规定。</w:t>
      </w:r>
    </w:p>
    <w:p w14:paraId="44F9C05A" w14:textId="4EB1B3E0" w:rsidR="005F2E76" w:rsidRDefault="00B67E50">
      <w:pPr>
        <w:rPr>
          <w:lang w:val="zh-CN" w:bidi="en-US"/>
        </w:rPr>
      </w:pPr>
      <w:r w:rsidRPr="00120B0E">
        <w:rPr>
          <w:b/>
          <w:lang w:val="zh-CN" w:bidi="en-US"/>
        </w:rPr>
        <w:t>7.3.10</w:t>
      </w:r>
      <w:r w:rsidRPr="00120B0E">
        <w:rPr>
          <w:lang w:val="zh-CN" w:bidi="en-US"/>
        </w:rPr>
        <w:t xml:space="preserve">  </w:t>
      </w:r>
      <w:r>
        <w:rPr>
          <w:rFonts w:hint="eastAsia"/>
        </w:rPr>
        <w:t>密拼预应力</w:t>
      </w:r>
      <w:r>
        <w:t>叠合楼板</w:t>
      </w:r>
      <w:r>
        <w:rPr>
          <w:rFonts w:hint="eastAsia"/>
        </w:rPr>
        <w:t>的预制底板应对反拱进行检查，最大拱起挠度限值不应大于</w:t>
      </w:r>
      <w:r>
        <w:rPr>
          <w:rFonts w:hint="eastAsia"/>
          <w:i/>
          <w:iCs/>
        </w:rPr>
        <w:t>b</w:t>
      </w:r>
      <w:r w:rsidRPr="00FD05AB">
        <w:rPr>
          <w:i/>
          <w:iCs/>
          <w:vertAlign w:val="subscript"/>
        </w:rPr>
        <w:t>x</w:t>
      </w:r>
      <w:r w:rsidRPr="00FD05AB">
        <w:t>/</w:t>
      </w:r>
      <w:r>
        <w:rPr>
          <w:rFonts w:hint="eastAsia"/>
        </w:rPr>
        <w:t>360</w:t>
      </w:r>
      <w:r>
        <w:rPr>
          <w:rFonts w:hint="eastAsia"/>
        </w:rPr>
        <w:t>（</w:t>
      </w:r>
      <w:r w:rsidRPr="00FD05AB">
        <w:rPr>
          <w:i/>
          <w:iCs/>
        </w:rPr>
        <w:t>b</w:t>
      </w:r>
      <w:r w:rsidRPr="00FD05AB">
        <w:rPr>
          <w:i/>
          <w:iCs/>
          <w:vertAlign w:val="subscript"/>
        </w:rPr>
        <w:t>x</w:t>
      </w:r>
      <w:r w:rsidRPr="00FD05AB">
        <w:rPr>
          <w:rFonts w:hint="eastAsia"/>
        </w:rPr>
        <w:t>为</w:t>
      </w:r>
      <w:r>
        <w:rPr>
          <w:rFonts w:hint="eastAsia"/>
        </w:rPr>
        <w:t>叠合楼板预应力方向跨度）。</w:t>
      </w:r>
    </w:p>
    <w:p w14:paraId="3C5523F2" w14:textId="77777777" w:rsidR="005F2E76" w:rsidRDefault="00B67E50" w:rsidP="00FD05AB">
      <w:pPr>
        <w:pStyle w:val="M3"/>
        <w:numPr>
          <w:ilvl w:val="0"/>
          <w:numId w:val="0"/>
        </w:numPr>
        <w:jc w:val="center"/>
      </w:pPr>
      <w:r>
        <w:rPr>
          <w:noProof/>
          <w:lang w:val="en-US" w:bidi="ar-SA"/>
        </w:rPr>
        <w:drawing>
          <wp:inline distT="0" distB="0" distL="114300" distR="114300" wp14:anchorId="696915F7" wp14:editId="7F7C9951">
            <wp:extent cx="3239770" cy="871855"/>
            <wp:effectExtent l="0" t="0" r="17780" b="4445"/>
            <wp:docPr id="12"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5"/>
                    <pic:cNvPicPr>
                      <a:picLocks noChangeAspect="1"/>
                    </pic:cNvPicPr>
                  </pic:nvPicPr>
                  <pic:blipFill>
                    <a:blip r:embed="rId139"/>
                    <a:stretch>
                      <a:fillRect/>
                    </a:stretch>
                  </pic:blipFill>
                  <pic:spPr>
                    <a:xfrm>
                      <a:off x="0" y="0"/>
                      <a:ext cx="3239770" cy="871855"/>
                    </a:xfrm>
                    <a:prstGeom prst="rect">
                      <a:avLst/>
                    </a:prstGeom>
                    <a:noFill/>
                    <a:ln>
                      <a:noFill/>
                    </a:ln>
                  </pic:spPr>
                </pic:pic>
              </a:graphicData>
            </a:graphic>
          </wp:inline>
        </w:drawing>
      </w:r>
    </w:p>
    <w:p w14:paraId="2950E04B" w14:textId="77777777" w:rsidR="005F2E76" w:rsidRDefault="00B67E50" w:rsidP="00FD05AB">
      <w:pPr>
        <w:pStyle w:val="M3"/>
        <w:numPr>
          <w:ilvl w:val="0"/>
          <w:numId w:val="0"/>
        </w:numPr>
        <w:jc w:val="center"/>
        <w:rPr>
          <w:lang w:val="en-US"/>
        </w:rPr>
      </w:pPr>
      <w:r>
        <w:rPr>
          <w:rFonts w:hint="eastAsia"/>
          <w:lang w:val="en-US"/>
        </w:rPr>
        <w:t>图</w:t>
      </w:r>
      <w:r>
        <w:rPr>
          <w:rFonts w:hint="eastAsia"/>
          <w:lang w:val="en-US"/>
        </w:rPr>
        <w:t xml:space="preserve">7.3.10  </w:t>
      </w:r>
      <w:r>
        <w:rPr>
          <w:rFonts w:hint="eastAsia"/>
          <w:lang w:val="en-US"/>
        </w:rPr>
        <w:t>预制底板反拱示意</w:t>
      </w:r>
    </w:p>
    <w:p w14:paraId="1EB96DDF" w14:textId="77777777" w:rsidR="005F2E76" w:rsidRDefault="00B67E50" w:rsidP="00FD05AB">
      <w:pPr>
        <w:pStyle w:val="M3"/>
        <w:numPr>
          <w:ilvl w:val="0"/>
          <w:numId w:val="0"/>
        </w:numPr>
        <w:jc w:val="center"/>
        <w:rPr>
          <w:color w:val="000000" w:themeColor="text1"/>
          <w:sz w:val="21"/>
        </w:rPr>
      </w:pPr>
      <w:r>
        <w:rPr>
          <w:sz w:val="21"/>
        </w:rPr>
        <w:t>1</w:t>
      </w:r>
      <w:r>
        <w:rPr>
          <w:color w:val="000000" w:themeColor="text1"/>
          <w:sz w:val="21"/>
        </w:rPr>
        <w:t>—</w:t>
      </w:r>
      <w:r>
        <w:rPr>
          <w:rFonts w:hint="eastAsia"/>
          <w:color w:val="000000" w:themeColor="text1"/>
          <w:sz w:val="21"/>
        </w:rPr>
        <w:t>预制板</w:t>
      </w:r>
    </w:p>
    <w:p w14:paraId="4AB8C892" w14:textId="77777777" w:rsidR="005F2E76" w:rsidRPr="00120B0E" w:rsidRDefault="00B67E50">
      <w:pPr>
        <w:pStyle w:val="aff3"/>
        <w:rPr>
          <w:rStyle w:val="14"/>
          <w:rFonts w:ascii="Times New Roman" w:eastAsia="宋体" w:hAnsi="Times New Roman" w:cs="Times New Roman"/>
          <w:szCs w:val="21"/>
        </w:rPr>
      </w:pPr>
      <w:r w:rsidRPr="00120B0E">
        <w:rPr>
          <w:rStyle w:val="14"/>
          <w:rFonts w:ascii="Times New Roman" w:eastAsia="宋体" w:hAnsi="Times New Roman" w:cs="Times New Roman" w:hint="eastAsia"/>
          <w:szCs w:val="21"/>
        </w:rPr>
        <w:t>【条文说明】</w:t>
      </w:r>
    </w:p>
    <w:p w14:paraId="2DF36A99" w14:textId="77777777" w:rsidR="005F2E76" w:rsidRPr="00120B0E" w:rsidRDefault="00B67E50" w:rsidP="00120B0E">
      <w:pPr>
        <w:pStyle w:val="aff3"/>
        <w:rPr>
          <w:rStyle w:val="14"/>
          <w:rFonts w:ascii="Times New Roman" w:eastAsia="宋体" w:hAnsi="Times New Roman" w:cs="Times New Roman"/>
          <w:szCs w:val="21"/>
        </w:rPr>
      </w:pPr>
      <w:r w:rsidRPr="00120B0E">
        <w:rPr>
          <w:rStyle w:val="14"/>
          <w:rFonts w:ascii="Times New Roman" w:eastAsia="宋体" w:hAnsi="Times New Roman" w:cs="Times New Roman"/>
          <w:szCs w:val="21"/>
        </w:rPr>
        <w:t xml:space="preserve">7.3.10  </w:t>
      </w:r>
      <w:r w:rsidRPr="00120B0E">
        <w:rPr>
          <w:rStyle w:val="14"/>
          <w:rFonts w:ascii="Times New Roman" w:eastAsia="宋体" w:hAnsi="Times New Roman" w:cs="Times New Roman" w:hint="eastAsia"/>
          <w:szCs w:val="21"/>
        </w:rPr>
        <w:t>反拱最大挠度限值参照</w:t>
      </w:r>
      <w:r w:rsidRPr="00120B0E">
        <w:rPr>
          <w:rStyle w:val="14"/>
          <w:rFonts w:ascii="Times New Roman" w:eastAsia="宋体" w:hAnsi="Times New Roman" w:cs="Times New Roman"/>
          <w:szCs w:val="21"/>
        </w:rPr>
        <w:t>PCI</w:t>
      </w:r>
      <w:r w:rsidRPr="00120B0E">
        <w:rPr>
          <w:rStyle w:val="14"/>
          <w:rFonts w:ascii="Times New Roman" w:eastAsia="宋体" w:hAnsi="Times New Roman" w:cs="Times New Roman" w:hint="eastAsia"/>
          <w:szCs w:val="21"/>
        </w:rPr>
        <w:t>设计手册。</w:t>
      </w:r>
    </w:p>
    <w:p w14:paraId="6E4D3616" w14:textId="77777777" w:rsidR="005F2E76" w:rsidRDefault="00B67E50">
      <w:pPr>
        <w:pStyle w:val="2"/>
      </w:pPr>
      <w:bookmarkStart w:id="108" w:name="_Toc48638599"/>
      <w:bookmarkStart w:id="109" w:name="_Toc65855054"/>
      <w:bookmarkStart w:id="110" w:name="_Toc54362652"/>
      <w:bookmarkStart w:id="111" w:name="_Toc59071490"/>
      <w:r>
        <w:t>7</w:t>
      </w:r>
      <w:r>
        <w:rPr>
          <w:rFonts w:hint="eastAsia"/>
        </w:rPr>
        <w:t>.</w:t>
      </w:r>
      <w:r>
        <w:t>4</w:t>
      </w:r>
      <w:r>
        <w:rPr>
          <w:rFonts w:hint="eastAsia"/>
        </w:rPr>
        <w:t xml:space="preserve">  </w:t>
      </w:r>
      <w:r>
        <w:rPr>
          <w:rFonts w:hint="eastAsia"/>
        </w:rPr>
        <w:t>运输</w:t>
      </w:r>
      <w:r>
        <w:t>与</w:t>
      </w:r>
      <w:bookmarkEnd w:id="108"/>
      <w:r>
        <w:rPr>
          <w:rFonts w:hint="eastAsia"/>
        </w:rPr>
        <w:t>堆放</w:t>
      </w:r>
      <w:bookmarkEnd w:id="109"/>
      <w:bookmarkEnd w:id="110"/>
      <w:bookmarkEnd w:id="111"/>
    </w:p>
    <w:p w14:paraId="2320E746" w14:textId="77777777" w:rsidR="005F2E76" w:rsidRDefault="00B67E50">
      <w:pPr>
        <w:outlineLvl w:val="2"/>
        <w:rPr>
          <w:b/>
          <w:bCs/>
        </w:rPr>
      </w:pPr>
      <w:r>
        <w:rPr>
          <w:b/>
          <w:bCs/>
        </w:rPr>
        <w:t>7.4</w:t>
      </w:r>
      <w:r>
        <w:rPr>
          <w:rFonts w:hint="eastAsia"/>
          <w:b/>
          <w:bCs/>
        </w:rPr>
        <w:t>.</w:t>
      </w:r>
      <w:r>
        <w:rPr>
          <w:b/>
          <w:bCs/>
        </w:rPr>
        <w:t>1</w:t>
      </w:r>
      <w:r>
        <w:rPr>
          <w:bCs/>
        </w:rPr>
        <w:t xml:space="preserve">  </w:t>
      </w:r>
      <w:r>
        <w:rPr>
          <w:rFonts w:hint="eastAsia"/>
        </w:rPr>
        <w:t>密拼预应力叠合楼板</w:t>
      </w:r>
      <w:r>
        <w:rPr>
          <w:rFonts w:hint="eastAsia"/>
          <w:bCs/>
        </w:rPr>
        <w:t>装运</w:t>
      </w:r>
      <w:r>
        <w:rPr>
          <w:bCs/>
        </w:rPr>
        <w:t>时</w:t>
      </w:r>
      <w:r>
        <w:rPr>
          <w:rFonts w:hint="eastAsia"/>
          <w:bCs/>
        </w:rPr>
        <w:t>的</w:t>
      </w:r>
      <w:r>
        <w:rPr>
          <w:bCs/>
        </w:rPr>
        <w:t>支撑位置和方法应符合其受力状态，并固定可靠。</w:t>
      </w:r>
    </w:p>
    <w:p w14:paraId="405536E1" w14:textId="77777777" w:rsidR="005F2E76" w:rsidRDefault="00B67E50">
      <w:pPr>
        <w:outlineLvl w:val="2"/>
        <w:rPr>
          <w:bCs/>
        </w:rPr>
      </w:pPr>
      <w:r>
        <w:rPr>
          <w:b/>
          <w:bCs/>
        </w:rPr>
        <w:t>7.4</w:t>
      </w:r>
      <w:r>
        <w:rPr>
          <w:rFonts w:hint="eastAsia"/>
          <w:b/>
          <w:bCs/>
        </w:rPr>
        <w:t>.</w:t>
      </w:r>
      <w:r>
        <w:rPr>
          <w:b/>
          <w:bCs/>
        </w:rPr>
        <w:t>2</w:t>
      </w:r>
      <w:r>
        <w:rPr>
          <w:bCs/>
        </w:rPr>
        <w:t xml:space="preserve">  </w:t>
      </w:r>
      <w:r>
        <w:rPr>
          <w:rFonts w:hint="eastAsia"/>
          <w:bCs/>
        </w:rPr>
        <w:t>应制定</w:t>
      </w:r>
      <w:r>
        <w:rPr>
          <w:bCs/>
        </w:rPr>
        <w:t>密拼预应力叠合楼板的运输与</w:t>
      </w:r>
      <w:r>
        <w:rPr>
          <w:rFonts w:hint="eastAsia"/>
          <w:bCs/>
        </w:rPr>
        <w:t>堆放</w:t>
      </w:r>
      <w:r>
        <w:rPr>
          <w:bCs/>
        </w:rPr>
        <w:t>方案</w:t>
      </w:r>
      <w:r>
        <w:rPr>
          <w:rFonts w:hint="eastAsia"/>
          <w:bCs/>
        </w:rPr>
        <w:t>，其内容</w:t>
      </w:r>
      <w:r>
        <w:rPr>
          <w:bCs/>
        </w:rPr>
        <w:t>应包括运输时间、次序、堆放场地、运输路线、固定要求、堆放支垫及成品保护措施等。</w:t>
      </w:r>
    </w:p>
    <w:p w14:paraId="20273666" w14:textId="77777777" w:rsidR="005F2E76" w:rsidRDefault="00B67E50">
      <w:pPr>
        <w:outlineLvl w:val="2"/>
        <w:rPr>
          <w:bCs/>
        </w:rPr>
      </w:pPr>
      <w:r>
        <w:rPr>
          <w:rFonts w:hint="eastAsia"/>
          <w:b/>
          <w:bCs/>
        </w:rPr>
        <w:t>7.4.</w:t>
      </w:r>
      <w:r>
        <w:rPr>
          <w:b/>
          <w:bCs/>
        </w:rPr>
        <w:t>3</w:t>
      </w:r>
      <w:r>
        <w:rPr>
          <w:bCs/>
        </w:rPr>
        <w:t xml:space="preserve">  </w:t>
      </w:r>
      <w:r>
        <w:rPr>
          <w:rFonts w:hint="eastAsia"/>
          <w:bCs/>
        </w:rPr>
        <w:t>密拼</w:t>
      </w:r>
      <w:r>
        <w:rPr>
          <w:bCs/>
        </w:rPr>
        <w:t>预应力叠合楼板的吊点数量</w:t>
      </w:r>
      <w:r>
        <w:rPr>
          <w:rFonts w:hint="eastAsia"/>
          <w:bCs/>
        </w:rPr>
        <w:t>、</w:t>
      </w:r>
      <w:r>
        <w:rPr>
          <w:bCs/>
        </w:rPr>
        <w:t>位置应</w:t>
      </w:r>
      <w:r>
        <w:rPr>
          <w:rFonts w:hint="eastAsia"/>
          <w:bCs/>
        </w:rPr>
        <w:t>经计算</w:t>
      </w:r>
      <w:r>
        <w:rPr>
          <w:bCs/>
        </w:rPr>
        <w:t>确定，</w:t>
      </w:r>
      <w:r>
        <w:rPr>
          <w:rFonts w:hint="eastAsia"/>
          <w:bCs/>
        </w:rPr>
        <w:t>应</w:t>
      </w:r>
      <w:r>
        <w:rPr>
          <w:bCs/>
        </w:rPr>
        <w:t>保证吊具连接可靠</w:t>
      </w:r>
      <w:r>
        <w:rPr>
          <w:rFonts w:hint="eastAsia"/>
          <w:bCs/>
        </w:rPr>
        <w:t>，</w:t>
      </w:r>
      <w:r>
        <w:rPr>
          <w:bCs/>
        </w:rPr>
        <w:t>应采取保证起重设备的</w:t>
      </w:r>
      <w:r>
        <w:rPr>
          <w:rFonts w:hint="eastAsia"/>
          <w:bCs/>
        </w:rPr>
        <w:t>主钩</w:t>
      </w:r>
      <w:r>
        <w:rPr>
          <w:bCs/>
        </w:rPr>
        <w:t>位置、吊具及构件重心在竖直方向上重合的措施</w:t>
      </w:r>
      <w:r>
        <w:rPr>
          <w:rFonts w:hint="eastAsia"/>
          <w:bCs/>
        </w:rPr>
        <w:t>，</w:t>
      </w:r>
      <w:r>
        <w:rPr>
          <w:bCs/>
        </w:rPr>
        <w:t>吊索水平</w:t>
      </w:r>
      <w:r>
        <w:rPr>
          <w:rFonts w:hint="eastAsia"/>
          <w:bCs/>
        </w:rPr>
        <w:t>夹角</w:t>
      </w:r>
      <w:r>
        <w:rPr>
          <w:bCs/>
        </w:rPr>
        <w:t>不宜小于</w:t>
      </w:r>
      <w:r>
        <w:rPr>
          <w:rFonts w:hint="eastAsia"/>
          <w:bCs/>
        </w:rPr>
        <w:t>60</w:t>
      </w:r>
      <w:r>
        <w:rPr>
          <w:bCs/>
        </w:rPr>
        <w:t>°</w:t>
      </w:r>
      <w:r>
        <w:rPr>
          <w:bCs/>
        </w:rPr>
        <w:t>，不应小于</w:t>
      </w:r>
      <w:r>
        <w:rPr>
          <w:rFonts w:hint="eastAsia"/>
          <w:bCs/>
        </w:rPr>
        <w:t>45</w:t>
      </w:r>
      <w:r>
        <w:rPr>
          <w:bCs/>
        </w:rPr>
        <w:t>°</w:t>
      </w:r>
      <w:r>
        <w:rPr>
          <w:bCs/>
        </w:rPr>
        <w:t>。</w:t>
      </w:r>
    </w:p>
    <w:p w14:paraId="1B5EA6AC" w14:textId="77777777" w:rsidR="005F2E76" w:rsidRDefault="00B67E50">
      <w:pPr>
        <w:outlineLvl w:val="2"/>
        <w:rPr>
          <w:bCs/>
        </w:rPr>
      </w:pPr>
      <w:r>
        <w:rPr>
          <w:rFonts w:hint="eastAsia"/>
          <w:b/>
          <w:bCs/>
        </w:rPr>
        <w:t>7.4.4</w:t>
      </w:r>
      <w:r>
        <w:rPr>
          <w:b/>
          <w:bCs/>
        </w:rPr>
        <w:t xml:space="preserve">  </w:t>
      </w:r>
      <w:r>
        <w:rPr>
          <w:rFonts w:hint="eastAsia"/>
          <w:bCs/>
        </w:rPr>
        <w:t>运输道路应满足</w:t>
      </w:r>
      <w:r>
        <w:rPr>
          <w:bCs/>
        </w:rPr>
        <w:t>密拼预应力叠合楼板</w:t>
      </w:r>
      <w:r>
        <w:rPr>
          <w:rFonts w:hint="eastAsia"/>
          <w:bCs/>
        </w:rPr>
        <w:t>的运输要求。现场卸放、吊装工作范围内不得有障碍物，并应有满足</w:t>
      </w:r>
      <w:r>
        <w:rPr>
          <w:bCs/>
        </w:rPr>
        <w:t>密拼预应力叠合楼板</w:t>
      </w:r>
      <w:r>
        <w:rPr>
          <w:rFonts w:hint="eastAsia"/>
          <w:bCs/>
        </w:rPr>
        <w:t>周转使用的场地。</w:t>
      </w:r>
    </w:p>
    <w:p w14:paraId="192CD021" w14:textId="77777777" w:rsidR="005F2E76" w:rsidRDefault="00B67E50">
      <w:pPr>
        <w:outlineLvl w:val="2"/>
        <w:rPr>
          <w:bCs/>
        </w:rPr>
        <w:sectPr w:rsidR="005F2E76">
          <w:pgSz w:w="11907" w:h="16840"/>
          <w:pgMar w:top="1440" w:right="1797" w:bottom="1440" w:left="1797" w:header="851" w:footer="992" w:gutter="284"/>
          <w:pgNumType w:start="1"/>
          <w:cols w:space="425"/>
          <w:docGrid w:linePitch="312"/>
        </w:sectPr>
      </w:pPr>
      <w:r>
        <w:rPr>
          <w:rFonts w:hint="eastAsia"/>
          <w:b/>
          <w:bCs/>
        </w:rPr>
        <w:t>7.4.5</w:t>
      </w:r>
      <w:r>
        <w:rPr>
          <w:b/>
          <w:bCs/>
        </w:rPr>
        <w:t xml:space="preserve">  </w:t>
      </w:r>
      <w:r>
        <w:rPr>
          <w:rFonts w:hint="eastAsia"/>
          <w:bCs/>
        </w:rPr>
        <w:t>密拼</w:t>
      </w:r>
      <w:r>
        <w:rPr>
          <w:bCs/>
        </w:rPr>
        <w:t>预应力叠合楼板</w:t>
      </w:r>
      <w:r>
        <w:rPr>
          <w:color w:val="000000" w:themeColor="text1"/>
        </w:rPr>
        <w:t>应采用抗剪钢筋朝上叠放的堆放方式，各层</w:t>
      </w:r>
      <w:r>
        <w:rPr>
          <w:rFonts w:hint="eastAsia"/>
          <w:color w:val="000000" w:themeColor="text1"/>
        </w:rPr>
        <w:t>预制板</w:t>
      </w:r>
      <w:r>
        <w:rPr>
          <w:color w:val="000000" w:themeColor="text1"/>
        </w:rPr>
        <w:t>下部应设置垫木，垫木上下对齐，不得脱空。堆放层数</w:t>
      </w:r>
      <w:r>
        <w:rPr>
          <w:rFonts w:hint="eastAsia"/>
          <w:color w:val="000000" w:themeColor="text1"/>
        </w:rPr>
        <w:t>应由</w:t>
      </w:r>
      <w:r>
        <w:rPr>
          <w:color w:val="000000" w:themeColor="text1"/>
        </w:rPr>
        <w:t>计算确定，并应有稳固措施。</w:t>
      </w:r>
    </w:p>
    <w:p w14:paraId="67394BF1" w14:textId="77777777" w:rsidR="005F2E76" w:rsidRDefault="00B67E50">
      <w:pPr>
        <w:pStyle w:val="1"/>
      </w:pPr>
      <w:bookmarkStart w:id="112" w:name="_Toc48638600"/>
      <w:bookmarkStart w:id="113" w:name="_Toc65855055"/>
      <w:bookmarkStart w:id="114" w:name="_Toc59071491"/>
      <w:bookmarkStart w:id="115" w:name="_Toc54362653"/>
      <w:r>
        <w:lastRenderedPageBreak/>
        <w:t>8</w:t>
      </w:r>
      <w:r>
        <w:rPr>
          <w:rFonts w:hint="eastAsia"/>
        </w:rPr>
        <w:t xml:space="preserve"> </w:t>
      </w:r>
      <w:r>
        <w:t xml:space="preserve"> </w:t>
      </w:r>
      <w:r>
        <w:rPr>
          <w:rFonts w:hint="eastAsia"/>
        </w:rPr>
        <w:t>施工</w:t>
      </w:r>
      <w:bookmarkEnd w:id="112"/>
      <w:bookmarkEnd w:id="113"/>
      <w:bookmarkEnd w:id="114"/>
      <w:bookmarkEnd w:id="115"/>
    </w:p>
    <w:p w14:paraId="1C23411B" w14:textId="77777777" w:rsidR="005F2E76" w:rsidRDefault="00B67E50">
      <w:pPr>
        <w:pStyle w:val="2"/>
      </w:pPr>
      <w:bookmarkStart w:id="116" w:name="_Toc48638601"/>
      <w:bookmarkStart w:id="117" w:name="_Toc54362654"/>
      <w:bookmarkStart w:id="118" w:name="_Toc59071492"/>
      <w:bookmarkStart w:id="119" w:name="_Toc65855056"/>
      <w:r>
        <w:t>8</w:t>
      </w:r>
      <w:r>
        <w:rPr>
          <w:rFonts w:hint="eastAsia"/>
        </w:rPr>
        <w:t xml:space="preserve">.1  </w:t>
      </w:r>
      <w:r>
        <w:rPr>
          <w:rFonts w:hint="eastAsia"/>
        </w:rPr>
        <w:t>一般规定</w:t>
      </w:r>
      <w:bookmarkEnd w:id="116"/>
      <w:bookmarkEnd w:id="117"/>
      <w:bookmarkEnd w:id="118"/>
      <w:bookmarkEnd w:id="119"/>
    </w:p>
    <w:p w14:paraId="0F857982" w14:textId="77777777" w:rsidR="005F2E76" w:rsidRDefault="00B67E50">
      <w:pPr>
        <w:outlineLvl w:val="2"/>
        <w:rPr>
          <w:bCs/>
        </w:rPr>
      </w:pPr>
      <w:r>
        <w:rPr>
          <w:b/>
          <w:bCs/>
        </w:rPr>
        <w:t>8.1</w:t>
      </w:r>
      <w:r>
        <w:rPr>
          <w:rFonts w:hint="eastAsia"/>
          <w:b/>
          <w:bCs/>
        </w:rPr>
        <w:t>.</w:t>
      </w:r>
      <w:r>
        <w:rPr>
          <w:b/>
          <w:bCs/>
        </w:rPr>
        <w:t xml:space="preserve">1  </w:t>
      </w:r>
      <w:r>
        <w:rPr>
          <w:rFonts w:hint="eastAsia"/>
          <w:bCs/>
        </w:rPr>
        <w:t>密拼预应力叠合楼板施工应编制专项施工方案</w:t>
      </w:r>
      <w:r>
        <w:t>，并应</w:t>
      </w:r>
      <w:r>
        <w:rPr>
          <w:rFonts w:hint="eastAsia"/>
        </w:rPr>
        <w:t>绘制</w:t>
      </w:r>
      <w:r>
        <w:t>安装顺序示意图</w:t>
      </w:r>
      <w:r>
        <w:rPr>
          <w:rFonts w:hint="eastAsia"/>
          <w:bCs/>
        </w:rPr>
        <w:t>。施工前应根据审批通过的专项施工方案编制作业指导书，制订运输与安装措施及安全技术措施，并向操作人员进行质量</w:t>
      </w:r>
      <w:r>
        <w:rPr>
          <w:bCs/>
        </w:rPr>
        <w:t>、安全</w:t>
      </w:r>
      <w:r>
        <w:rPr>
          <w:rFonts w:hint="eastAsia"/>
          <w:bCs/>
        </w:rPr>
        <w:t>技术交底。</w:t>
      </w:r>
    </w:p>
    <w:p w14:paraId="0E933BC2" w14:textId="77777777" w:rsidR="005F2E76" w:rsidRDefault="00B67E50">
      <w:pPr>
        <w:rPr>
          <w:rStyle w:val="14"/>
        </w:rPr>
      </w:pPr>
      <w:r>
        <w:rPr>
          <w:rStyle w:val="14"/>
          <w:rFonts w:hint="eastAsia"/>
        </w:rPr>
        <w:t>【条文说明】</w:t>
      </w:r>
    </w:p>
    <w:p w14:paraId="4168388D" w14:textId="77777777" w:rsidR="005F2E76" w:rsidRDefault="00B67E50">
      <w:pPr>
        <w:rPr>
          <w:rStyle w:val="14"/>
        </w:rPr>
      </w:pPr>
      <w:r>
        <w:rPr>
          <w:rStyle w:val="14"/>
        </w:rPr>
        <w:t>8.1.1</w:t>
      </w:r>
      <w:r>
        <w:rPr>
          <w:rStyle w:val="14"/>
          <w:rFonts w:hint="eastAsia"/>
        </w:rPr>
        <w:t xml:space="preserve">  </w:t>
      </w:r>
      <w:r>
        <w:rPr>
          <w:rStyle w:val="14"/>
          <w:rFonts w:hint="eastAsia"/>
        </w:rPr>
        <w:t>施工单位在施工前应组织制订专项施工方案，且应符合国家现行有关标准及产品应用技术手册的规定。必要时，</w:t>
      </w:r>
      <w:r>
        <w:rPr>
          <w:rStyle w:val="14"/>
        </w:rPr>
        <w:t>施工单位应根据设计文件进行深化设计。</w:t>
      </w:r>
    </w:p>
    <w:p w14:paraId="564E401B" w14:textId="77777777" w:rsidR="005F2E76" w:rsidRDefault="00B67E50">
      <w:pPr>
        <w:ind w:firstLineChars="200" w:firstLine="500"/>
        <w:rPr>
          <w:rStyle w:val="14"/>
        </w:rPr>
      </w:pPr>
      <w:r>
        <w:rPr>
          <w:rStyle w:val="14"/>
          <w:rFonts w:hint="eastAsia"/>
        </w:rPr>
        <w:t>构件的运输与安装应有成品保护措施和应急预案，可在专项施工方案或作业指导书中进行编制，对运输与安装的施工措施及安全技术措施，采取书面、口头、样板演示等多种方法向操作人员进行交底。</w:t>
      </w:r>
    </w:p>
    <w:p w14:paraId="12FE1F35" w14:textId="77777777" w:rsidR="005F2E76" w:rsidRDefault="00B67E50">
      <w:pPr>
        <w:ind w:firstLineChars="150" w:firstLine="375"/>
        <w:rPr>
          <w:rStyle w:val="14"/>
        </w:rPr>
      </w:pPr>
      <w:r>
        <w:rPr>
          <w:rStyle w:val="14"/>
          <w:rFonts w:hint="eastAsia"/>
        </w:rPr>
        <w:t>构件安装应设专人指挥，作业人员必须规范操作。遇有六级以上大风、大雾和雨天等恶劣天气时，不得进行安装活动。</w:t>
      </w:r>
    </w:p>
    <w:p w14:paraId="39FFEE19" w14:textId="77777777" w:rsidR="005F2E76" w:rsidRDefault="00B67E50">
      <w:pPr>
        <w:pStyle w:val="M3"/>
        <w:numPr>
          <w:ilvl w:val="0"/>
          <w:numId w:val="0"/>
        </w:numPr>
        <w:spacing w:line="336" w:lineRule="auto"/>
      </w:pPr>
      <w:r>
        <w:rPr>
          <w:b/>
        </w:rPr>
        <w:t>8.1.2</w:t>
      </w:r>
      <w:r>
        <w:t xml:space="preserve">  </w:t>
      </w:r>
      <w:r>
        <w:rPr>
          <w:rFonts w:hint="eastAsia"/>
        </w:rPr>
        <w:t>施工所用的材料应有产品合格证书，质量应符合国家现行有关标准的规定。密拼预应力叠合楼板</w:t>
      </w:r>
      <w:r>
        <w:t>的进场质量应符合本规程第</w:t>
      </w:r>
      <w:r>
        <w:t>9</w:t>
      </w:r>
      <w:r>
        <w:rPr>
          <w:rFonts w:hint="eastAsia"/>
        </w:rPr>
        <w:t>章</w:t>
      </w:r>
      <w:r>
        <w:t>的要求，不合格的产品严禁安装使用。</w:t>
      </w:r>
    </w:p>
    <w:p w14:paraId="2A5E179D" w14:textId="77777777" w:rsidR="005F2E76" w:rsidRDefault="00B67E50">
      <w:pPr>
        <w:pStyle w:val="M3"/>
        <w:numPr>
          <w:ilvl w:val="0"/>
          <w:numId w:val="0"/>
        </w:numPr>
      </w:pPr>
      <w:r>
        <w:rPr>
          <w:rFonts w:hint="eastAsia"/>
          <w:b/>
        </w:rPr>
        <w:t>8.</w:t>
      </w:r>
      <w:r>
        <w:rPr>
          <w:b/>
        </w:rPr>
        <w:t>1</w:t>
      </w:r>
      <w:r>
        <w:rPr>
          <w:rFonts w:hint="eastAsia"/>
          <w:b/>
        </w:rPr>
        <w:t>.</w:t>
      </w:r>
      <w:r>
        <w:rPr>
          <w:b/>
        </w:rPr>
        <w:t>3</w:t>
      </w:r>
      <w:r>
        <w:rPr>
          <w:rFonts w:hint="eastAsia"/>
        </w:rPr>
        <w:t xml:space="preserve">  </w:t>
      </w:r>
      <w:r>
        <w:rPr>
          <w:rFonts w:hint="eastAsia"/>
          <w:bCs/>
        </w:rPr>
        <w:t>密拼预应力叠合楼板</w:t>
      </w:r>
      <w:r>
        <w:rPr>
          <w:rFonts w:hint="eastAsia"/>
        </w:rPr>
        <w:t>的施工宜建立首段验收制度。正式施工</w:t>
      </w:r>
      <w:r>
        <w:t>前</w:t>
      </w:r>
      <w:r>
        <w:rPr>
          <w:rFonts w:hint="eastAsia"/>
        </w:rPr>
        <w:t>，宜</w:t>
      </w:r>
      <w:r>
        <w:t>选择有代表性的单元</w:t>
      </w:r>
      <w:r>
        <w:rPr>
          <w:rFonts w:hint="eastAsia"/>
        </w:rPr>
        <w:t>或部分进行</w:t>
      </w:r>
      <w:r>
        <w:t>试安装，并应根据试安装</w:t>
      </w:r>
      <w:r>
        <w:rPr>
          <w:rFonts w:hint="eastAsia"/>
        </w:rPr>
        <w:t>结果</w:t>
      </w:r>
      <w:r>
        <w:t>及时调整完善施工方案和施工工艺。</w:t>
      </w:r>
    </w:p>
    <w:p w14:paraId="76BCB667" w14:textId="77777777" w:rsidR="005F2E76" w:rsidRDefault="00B67E50">
      <w:pPr>
        <w:pStyle w:val="aff3"/>
        <w:rPr>
          <w:rStyle w:val="14"/>
          <w:rFonts w:ascii="Times New Roman" w:eastAsia="宋体" w:hAnsi="Times New Roman" w:cs="Times New Roman"/>
          <w:szCs w:val="21"/>
        </w:rPr>
      </w:pPr>
      <w:r>
        <w:rPr>
          <w:rStyle w:val="14"/>
          <w:rFonts w:ascii="Times New Roman" w:eastAsia="宋体" w:hAnsi="Times New Roman" w:cs="Times New Roman" w:hint="eastAsia"/>
          <w:szCs w:val="21"/>
        </w:rPr>
        <w:t>【条文说明】</w:t>
      </w:r>
    </w:p>
    <w:p w14:paraId="40AE7B7D" w14:textId="77777777" w:rsidR="005F2E76" w:rsidRDefault="00B67E50">
      <w:pPr>
        <w:pStyle w:val="aff3"/>
        <w:rPr>
          <w:rStyle w:val="14"/>
          <w:rFonts w:ascii="Times New Roman" w:eastAsia="宋体" w:hAnsi="Times New Roman" w:cs="Times New Roman"/>
          <w:szCs w:val="21"/>
        </w:rPr>
      </w:pPr>
      <w:r>
        <w:rPr>
          <w:rStyle w:val="14"/>
          <w:rFonts w:ascii="Times New Roman" w:eastAsia="宋体" w:hAnsi="Times New Roman" w:cs="Times New Roman"/>
          <w:szCs w:val="21"/>
        </w:rPr>
        <w:t xml:space="preserve">8.1.3  </w:t>
      </w:r>
      <w:r>
        <w:rPr>
          <w:rStyle w:val="14"/>
          <w:rFonts w:ascii="Times New Roman" w:eastAsia="宋体" w:hAnsi="Times New Roman" w:cs="Times New Roman" w:hint="eastAsia"/>
          <w:szCs w:val="21"/>
        </w:rPr>
        <w:t>为避免</w:t>
      </w:r>
      <w:r>
        <w:rPr>
          <w:rStyle w:val="14"/>
          <w:rFonts w:ascii="Times New Roman" w:eastAsia="宋体" w:hAnsi="Times New Roman" w:cs="Times New Roman"/>
          <w:szCs w:val="21"/>
        </w:rPr>
        <w:t>由于</w:t>
      </w:r>
      <w:r>
        <w:rPr>
          <w:rStyle w:val="14"/>
          <w:rFonts w:ascii="Times New Roman" w:eastAsia="宋体" w:hAnsi="Times New Roman" w:cs="Times New Roman" w:hint="eastAsia"/>
          <w:szCs w:val="21"/>
        </w:rPr>
        <w:t>设计</w:t>
      </w:r>
      <w:r>
        <w:rPr>
          <w:rStyle w:val="14"/>
          <w:rFonts w:ascii="Times New Roman" w:eastAsia="宋体" w:hAnsi="Times New Roman" w:cs="Times New Roman"/>
          <w:szCs w:val="21"/>
        </w:rPr>
        <w:t>或施工缺乏经验</w:t>
      </w:r>
      <w:r>
        <w:rPr>
          <w:rStyle w:val="14"/>
          <w:rFonts w:ascii="Times New Roman" w:eastAsia="宋体" w:hAnsi="Times New Roman" w:cs="Times New Roman" w:hint="eastAsia"/>
          <w:szCs w:val="21"/>
        </w:rPr>
        <w:t>造成</w:t>
      </w:r>
      <w:r>
        <w:rPr>
          <w:rStyle w:val="14"/>
          <w:rFonts w:ascii="Times New Roman" w:eastAsia="宋体" w:hAnsi="Times New Roman" w:cs="Times New Roman"/>
          <w:szCs w:val="21"/>
        </w:rPr>
        <w:t>工程实际障碍或损失，保证施工质量，并不断摸索和积累经验，提出应通过试安装进行验证性</w:t>
      </w:r>
      <w:r>
        <w:rPr>
          <w:rStyle w:val="14"/>
          <w:rFonts w:ascii="Times New Roman" w:eastAsia="宋体" w:hAnsi="Times New Roman" w:cs="Times New Roman" w:hint="eastAsia"/>
          <w:szCs w:val="21"/>
        </w:rPr>
        <w:t>试验</w:t>
      </w:r>
      <w:r>
        <w:rPr>
          <w:rStyle w:val="14"/>
          <w:rFonts w:ascii="Times New Roman" w:eastAsia="宋体" w:hAnsi="Times New Roman" w:cs="Times New Roman"/>
          <w:szCs w:val="21"/>
        </w:rPr>
        <w:t>。试安装</w:t>
      </w:r>
      <w:r>
        <w:rPr>
          <w:rStyle w:val="14"/>
          <w:rFonts w:ascii="Times New Roman" w:eastAsia="宋体" w:hAnsi="Times New Roman" w:cs="Times New Roman" w:hint="eastAsia"/>
          <w:szCs w:val="21"/>
        </w:rPr>
        <w:t>对于</w:t>
      </w:r>
      <w:r>
        <w:rPr>
          <w:rStyle w:val="14"/>
          <w:rFonts w:ascii="Times New Roman" w:eastAsia="宋体" w:hAnsi="Times New Roman" w:cs="Times New Roman"/>
          <w:szCs w:val="21"/>
        </w:rPr>
        <w:t>没有经验的</w:t>
      </w:r>
      <w:r>
        <w:rPr>
          <w:rStyle w:val="14"/>
          <w:rFonts w:ascii="Times New Roman" w:eastAsia="宋体" w:hAnsi="Times New Roman" w:cs="Times New Roman" w:hint="eastAsia"/>
          <w:szCs w:val="21"/>
        </w:rPr>
        <w:t>施工队伍</w:t>
      </w:r>
      <w:r>
        <w:rPr>
          <w:rStyle w:val="14"/>
          <w:rFonts w:ascii="Times New Roman" w:eastAsia="宋体" w:hAnsi="Times New Roman" w:cs="Times New Roman"/>
          <w:szCs w:val="21"/>
        </w:rPr>
        <w:t>非常必要</w:t>
      </w:r>
      <w:r>
        <w:rPr>
          <w:rStyle w:val="14"/>
          <w:rFonts w:ascii="Times New Roman" w:eastAsia="宋体" w:hAnsi="Times New Roman" w:cs="Times New Roman" w:hint="eastAsia"/>
          <w:szCs w:val="21"/>
        </w:rPr>
        <w:t>，</w:t>
      </w:r>
      <w:r>
        <w:rPr>
          <w:rStyle w:val="14"/>
          <w:rFonts w:ascii="Times New Roman" w:eastAsia="宋体" w:hAnsi="Times New Roman" w:cs="Times New Roman"/>
          <w:szCs w:val="21"/>
        </w:rPr>
        <w:t>不但可以验证</w:t>
      </w:r>
      <w:r>
        <w:rPr>
          <w:rStyle w:val="14"/>
          <w:rFonts w:ascii="Times New Roman" w:eastAsia="宋体" w:hAnsi="Times New Roman" w:cs="Times New Roman" w:hint="eastAsia"/>
          <w:szCs w:val="21"/>
        </w:rPr>
        <w:t>设计</w:t>
      </w:r>
      <w:r>
        <w:rPr>
          <w:rStyle w:val="14"/>
          <w:rFonts w:ascii="Times New Roman" w:eastAsia="宋体" w:hAnsi="Times New Roman" w:cs="Times New Roman"/>
          <w:szCs w:val="21"/>
        </w:rPr>
        <w:t>和施工方案存在的</w:t>
      </w:r>
      <w:r>
        <w:rPr>
          <w:rStyle w:val="14"/>
          <w:rFonts w:ascii="Times New Roman" w:eastAsia="宋体" w:hAnsi="Times New Roman" w:cs="Times New Roman" w:hint="eastAsia"/>
          <w:szCs w:val="21"/>
        </w:rPr>
        <w:t>缺陷</w:t>
      </w:r>
      <w:r>
        <w:rPr>
          <w:rStyle w:val="14"/>
          <w:rFonts w:ascii="Times New Roman" w:eastAsia="宋体" w:hAnsi="Times New Roman" w:cs="Times New Roman"/>
          <w:szCs w:val="21"/>
        </w:rPr>
        <w:t>，还可以培训人员、调试设备、</w:t>
      </w:r>
      <w:r>
        <w:rPr>
          <w:rStyle w:val="14"/>
          <w:rFonts w:ascii="Times New Roman" w:eastAsia="宋体" w:hAnsi="Times New Roman" w:cs="Times New Roman" w:hint="eastAsia"/>
          <w:szCs w:val="21"/>
        </w:rPr>
        <w:t>完善</w:t>
      </w:r>
      <w:r>
        <w:rPr>
          <w:rStyle w:val="14"/>
          <w:rFonts w:ascii="Times New Roman" w:eastAsia="宋体" w:hAnsi="Times New Roman" w:cs="Times New Roman"/>
          <w:szCs w:val="21"/>
        </w:rPr>
        <w:t>方案。在施工前进行典型单元的安装试验，验证并完善方案</w:t>
      </w:r>
      <w:r>
        <w:rPr>
          <w:rStyle w:val="14"/>
          <w:rFonts w:ascii="Times New Roman" w:eastAsia="宋体" w:hAnsi="Times New Roman" w:cs="Times New Roman" w:hint="eastAsia"/>
          <w:szCs w:val="21"/>
        </w:rPr>
        <w:t>实施</w:t>
      </w:r>
      <w:r>
        <w:rPr>
          <w:rStyle w:val="14"/>
          <w:rFonts w:ascii="Times New Roman" w:eastAsia="宋体" w:hAnsi="Times New Roman" w:cs="Times New Roman"/>
          <w:szCs w:val="21"/>
        </w:rPr>
        <w:t>的可行性，对于</w:t>
      </w:r>
      <w:r>
        <w:rPr>
          <w:rStyle w:val="14"/>
          <w:rFonts w:ascii="Times New Roman" w:eastAsia="宋体" w:hAnsi="Times New Roman" w:cs="Times New Roman" w:hint="eastAsia"/>
          <w:szCs w:val="21"/>
        </w:rPr>
        <w:t>产品</w:t>
      </w:r>
      <w:r>
        <w:rPr>
          <w:rStyle w:val="14"/>
          <w:rFonts w:ascii="Times New Roman" w:eastAsia="宋体" w:hAnsi="Times New Roman" w:cs="Times New Roman"/>
          <w:szCs w:val="21"/>
        </w:rPr>
        <w:t>的</w:t>
      </w:r>
      <w:r>
        <w:rPr>
          <w:rStyle w:val="14"/>
          <w:rFonts w:ascii="Times New Roman" w:eastAsia="宋体" w:hAnsi="Times New Roman" w:cs="Times New Roman" w:hint="eastAsia"/>
          <w:szCs w:val="21"/>
        </w:rPr>
        <w:t>定型</w:t>
      </w:r>
      <w:r>
        <w:rPr>
          <w:rStyle w:val="14"/>
          <w:rFonts w:ascii="Times New Roman" w:eastAsia="宋体" w:hAnsi="Times New Roman" w:cs="Times New Roman"/>
          <w:szCs w:val="21"/>
        </w:rPr>
        <w:t>和</w:t>
      </w:r>
      <w:r>
        <w:rPr>
          <w:rStyle w:val="14"/>
          <w:rFonts w:ascii="Times New Roman" w:eastAsia="宋体" w:hAnsi="Times New Roman" w:cs="Times New Roman" w:hint="eastAsia"/>
          <w:szCs w:val="21"/>
        </w:rPr>
        <w:t>施工工艺推广</w:t>
      </w:r>
      <w:r>
        <w:rPr>
          <w:rStyle w:val="14"/>
          <w:rFonts w:ascii="Times New Roman" w:eastAsia="宋体" w:hAnsi="Times New Roman" w:cs="Times New Roman"/>
          <w:szCs w:val="21"/>
        </w:rPr>
        <w:t>，是十分</w:t>
      </w:r>
      <w:r>
        <w:rPr>
          <w:rStyle w:val="14"/>
          <w:rFonts w:ascii="Times New Roman" w:eastAsia="宋体" w:hAnsi="Times New Roman" w:cs="Times New Roman" w:hint="eastAsia"/>
          <w:szCs w:val="21"/>
        </w:rPr>
        <w:t>重要</w:t>
      </w:r>
      <w:r>
        <w:rPr>
          <w:rStyle w:val="14"/>
          <w:rFonts w:ascii="Times New Roman" w:eastAsia="宋体" w:hAnsi="Times New Roman" w:cs="Times New Roman"/>
          <w:szCs w:val="21"/>
        </w:rPr>
        <w:t>的</w:t>
      </w:r>
      <w:r>
        <w:rPr>
          <w:rStyle w:val="14"/>
          <w:rFonts w:ascii="Times New Roman" w:eastAsia="宋体" w:hAnsi="Times New Roman" w:cs="Times New Roman" w:hint="eastAsia"/>
          <w:szCs w:val="21"/>
        </w:rPr>
        <w:t>。</w:t>
      </w:r>
    </w:p>
    <w:p w14:paraId="00C43DCF" w14:textId="77777777" w:rsidR="005F2E76" w:rsidRDefault="00B67E50">
      <w:pPr>
        <w:pStyle w:val="2"/>
      </w:pPr>
      <w:bookmarkStart w:id="120" w:name="_Toc48638602"/>
      <w:bookmarkStart w:id="121" w:name="_Toc65855057"/>
      <w:bookmarkStart w:id="122" w:name="_Toc54362655"/>
      <w:bookmarkStart w:id="123" w:name="_Toc59071493"/>
      <w:r>
        <w:lastRenderedPageBreak/>
        <w:t>8</w:t>
      </w:r>
      <w:r>
        <w:rPr>
          <w:rFonts w:hint="eastAsia"/>
        </w:rPr>
        <w:t xml:space="preserve">.2  </w:t>
      </w:r>
      <w:bookmarkEnd w:id="120"/>
      <w:r>
        <w:rPr>
          <w:rFonts w:hint="eastAsia"/>
        </w:rPr>
        <w:t>密拼</w:t>
      </w:r>
      <w:r>
        <w:t>预应力叠合楼板安装</w:t>
      </w:r>
      <w:bookmarkEnd w:id="121"/>
      <w:bookmarkEnd w:id="122"/>
      <w:bookmarkEnd w:id="123"/>
    </w:p>
    <w:p w14:paraId="0383E80C" w14:textId="77777777" w:rsidR="005F2E76" w:rsidRDefault="00B67E50">
      <w:pPr>
        <w:pStyle w:val="M3"/>
        <w:numPr>
          <w:ilvl w:val="0"/>
          <w:numId w:val="0"/>
        </w:numPr>
      </w:pPr>
      <w:r>
        <w:rPr>
          <w:b/>
        </w:rPr>
        <w:t xml:space="preserve">8.2.1  </w:t>
      </w:r>
      <w:r>
        <w:rPr>
          <w:rFonts w:hint="eastAsia"/>
        </w:rPr>
        <w:t>密拼预应力</w:t>
      </w:r>
      <w:r>
        <w:t>叠合楼板</w:t>
      </w:r>
      <w:r>
        <w:rPr>
          <w:rFonts w:hint="eastAsia"/>
        </w:rPr>
        <w:t>运</w:t>
      </w:r>
      <w:r>
        <w:t>至施工现场后，应根据吊装顺序及位置</w:t>
      </w:r>
      <w:r>
        <w:rPr>
          <w:rFonts w:hint="eastAsia"/>
        </w:rPr>
        <w:t>对其</w:t>
      </w:r>
      <w:r>
        <w:t>进行</w:t>
      </w:r>
      <w:r>
        <w:rPr>
          <w:rFonts w:hint="eastAsia"/>
        </w:rPr>
        <w:t>分类</w:t>
      </w:r>
      <w:r>
        <w:t>码放</w:t>
      </w:r>
      <w:r>
        <w:rPr>
          <w:rFonts w:hint="eastAsia"/>
        </w:rPr>
        <w:t>。推放</w:t>
      </w:r>
      <w:r>
        <w:t>场地应</w:t>
      </w:r>
      <w:r>
        <w:rPr>
          <w:rFonts w:hint="eastAsia"/>
        </w:rPr>
        <w:t>坚实</w:t>
      </w:r>
      <w:r>
        <w:t>、</w:t>
      </w:r>
      <w:r>
        <w:rPr>
          <w:rFonts w:hint="eastAsia"/>
        </w:rPr>
        <w:t>平</w:t>
      </w:r>
      <w:r>
        <w:t>整，并应有排水措施。</w:t>
      </w:r>
    </w:p>
    <w:p w14:paraId="7669D086" w14:textId="77777777" w:rsidR="005F2E76" w:rsidRDefault="00B67E50">
      <w:pPr>
        <w:spacing w:line="360" w:lineRule="auto"/>
        <w:rPr>
          <w:rFonts w:asciiTheme="minorEastAsia" w:hAnsiTheme="minorEastAsia" w:cstheme="minorEastAsia"/>
        </w:rPr>
      </w:pPr>
      <w:r>
        <w:rPr>
          <w:b/>
        </w:rPr>
        <w:t xml:space="preserve">8.2.2  </w:t>
      </w:r>
      <w:r>
        <w:rPr>
          <w:rFonts w:asciiTheme="minorEastAsia" w:hAnsiTheme="minorEastAsia" w:cstheme="minorEastAsia" w:hint="eastAsia"/>
        </w:rPr>
        <w:t>安装前应按设计图纸核对密拼预应力叠合楼板的型号与尺寸，在图纸待安装部位上注明预制构件的编号，并在待铺设部位的四周梁边及墙边注明编号及长度，以方便铺设时快速安装就位。</w:t>
      </w:r>
    </w:p>
    <w:p w14:paraId="5471AAE8" w14:textId="77777777" w:rsidR="005F2E76" w:rsidRDefault="00B67E50">
      <w:pPr>
        <w:spacing w:line="360" w:lineRule="auto"/>
        <w:rPr>
          <w:rFonts w:asciiTheme="minorEastAsia" w:hAnsiTheme="minorEastAsia" w:cstheme="minorEastAsia"/>
        </w:rPr>
      </w:pPr>
      <w:r>
        <w:rPr>
          <w:b/>
        </w:rPr>
        <w:t xml:space="preserve">8.2.3  </w:t>
      </w:r>
      <w:r>
        <w:rPr>
          <w:rFonts w:hint="eastAsia"/>
          <w:kern w:val="0"/>
          <w:szCs w:val="22"/>
          <w:lang w:val="zh-CN" w:bidi="en-US"/>
        </w:rPr>
        <w:t>安装施工前，应核对已施工完成结构的混凝土强度、外观质量、尺寸偏</w:t>
      </w:r>
      <w:r>
        <w:rPr>
          <w:rFonts w:asciiTheme="minorEastAsia" w:hAnsiTheme="minorEastAsia" w:cstheme="minorEastAsia" w:hint="eastAsia"/>
        </w:rPr>
        <w:t>差等符合现行国家标准《混凝土结构工程施工规范》GB</w:t>
      </w:r>
      <w:r>
        <w:rPr>
          <w:rFonts w:asciiTheme="minorEastAsia" w:hAnsiTheme="minorEastAsia" w:cstheme="minorEastAsia"/>
        </w:rPr>
        <w:t xml:space="preserve"> </w:t>
      </w:r>
      <w:r>
        <w:rPr>
          <w:rFonts w:asciiTheme="minorEastAsia" w:hAnsiTheme="minorEastAsia" w:cstheme="minorEastAsia" w:hint="eastAsia"/>
        </w:rPr>
        <w:t>50666和本规程的有关规定。</w:t>
      </w:r>
    </w:p>
    <w:p w14:paraId="27B67B65" w14:textId="77777777" w:rsidR="005F2E76" w:rsidRDefault="00B67E50">
      <w:pPr>
        <w:spacing w:line="360" w:lineRule="auto"/>
        <w:rPr>
          <w:rFonts w:asciiTheme="minorEastAsia" w:hAnsiTheme="minorEastAsia" w:cstheme="minorEastAsia"/>
        </w:rPr>
      </w:pPr>
      <w:r>
        <w:rPr>
          <w:rFonts w:hint="eastAsia"/>
          <w:b/>
        </w:rPr>
        <w:t>8.2.</w:t>
      </w:r>
      <w:r>
        <w:rPr>
          <w:b/>
        </w:rPr>
        <w:t>4</w:t>
      </w:r>
      <w:r>
        <w:rPr>
          <w:rFonts w:asciiTheme="minorEastAsia" w:hAnsiTheme="minorEastAsia" w:cstheme="minorEastAsia" w:hint="eastAsia"/>
        </w:rPr>
        <w:t>对施工阶段设有可靠支撑设计的叠合楼板，应按现行国家标准《混凝土结构工程施工规范》GB 50666的规定对模板与支撑进行设计，并应提出支撑的布置图，支撑架体不得与防护外架相连接。</w:t>
      </w:r>
    </w:p>
    <w:p w14:paraId="1EA8A7DC" w14:textId="77777777" w:rsidR="005F2E76" w:rsidRDefault="00B67E50">
      <w:pPr>
        <w:pStyle w:val="aff3"/>
        <w:rPr>
          <w:rStyle w:val="14"/>
          <w:rFonts w:ascii="Times New Roman" w:eastAsia="宋体" w:hAnsi="Times New Roman" w:cs="Times New Roman"/>
          <w:szCs w:val="21"/>
        </w:rPr>
      </w:pPr>
      <w:r>
        <w:rPr>
          <w:rStyle w:val="14"/>
          <w:rFonts w:ascii="Times New Roman" w:eastAsia="宋体" w:hAnsi="Times New Roman" w:cs="Times New Roman" w:hint="eastAsia"/>
          <w:szCs w:val="21"/>
        </w:rPr>
        <w:t>【条文说明】</w:t>
      </w:r>
    </w:p>
    <w:p w14:paraId="473C786A" w14:textId="77777777" w:rsidR="005F2E76" w:rsidRDefault="00B67E50">
      <w:pPr>
        <w:pStyle w:val="aff3"/>
        <w:rPr>
          <w:rStyle w:val="14"/>
          <w:rFonts w:ascii="Times New Roman" w:eastAsia="宋体" w:hAnsi="Times New Roman" w:cs="Times New Roman"/>
          <w:szCs w:val="21"/>
        </w:rPr>
      </w:pPr>
      <w:r>
        <w:rPr>
          <w:rStyle w:val="14"/>
          <w:rFonts w:ascii="Times New Roman" w:eastAsia="宋体" w:hAnsi="Times New Roman" w:cs="Times New Roman"/>
          <w:szCs w:val="21"/>
        </w:rPr>
        <w:t xml:space="preserve">8.2.4  </w:t>
      </w:r>
      <w:r>
        <w:rPr>
          <w:rStyle w:val="14"/>
          <w:rFonts w:ascii="Times New Roman" w:eastAsia="宋体" w:hAnsi="Times New Roman" w:cs="Times New Roman" w:hint="eastAsia"/>
          <w:szCs w:val="21"/>
        </w:rPr>
        <w:t>临时支撑系统应具有足够的强度、刚度和整体稳定性，应按现行国家标准《混凝土结构工程施工规范》</w:t>
      </w:r>
      <w:r>
        <w:rPr>
          <w:rStyle w:val="14"/>
          <w:rFonts w:ascii="Times New Roman" w:eastAsia="宋体" w:hAnsi="Times New Roman" w:cs="Times New Roman" w:hint="eastAsia"/>
          <w:szCs w:val="21"/>
        </w:rPr>
        <w:t>GB 50666</w:t>
      </w:r>
      <w:r>
        <w:rPr>
          <w:rStyle w:val="14"/>
          <w:rFonts w:ascii="Times New Roman" w:eastAsia="宋体" w:hAnsi="Times New Roman" w:cs="Times New Roman" w:hint="eastAsia"/>
          <w:szCs w:val="21"/>
        </w:rPr>
        <w:t>的有关规定进行检查与验收。</w:t>
      </w:r>
    </w:p>
    <w:p w14:paraId="75E45E02" w14:textId="77777777" w:rsidR="005F2E76" w:rsidRDefault="00B67E50">
      <w:pPr>
        <w:pStyle w:val="M3"/>
        <w:numPr>
          <w:ilvl w:val="0"/>
          <w:numId w:val="0"/>
        </w:numPr>
        <w:rPr>
          <w:color w:val="000000" w:themeColor="text1"/>
        </w:rPr>
      </w:pPr>
      <w:r>
        <w:rPr>
          <w:rFonts w:hint="eastAsia"/>
          <w:b/>
        </w:rPr>
        <w:t>8.2.</w:t>
      </w:r>
      <w:r>
        <w:rPr>
          <w:b/>
        </w:rPr>
        <w:t>5</w:t>
      </w:r>
      <w:r>
        <w:rPr>
          <w:rFonts w:hint="eastAsia"/>
        </w:rPr>
        <w:t xml:space="preserve"> </w:t>
      </w:r>
      <w:r>
        <w:rPr>
          <w:rFonts w:hint="eastAsia"/>
          <w:color w:val="FF0000"/>
        </w:rPr>
        <w:t xml:space="preserve"> </w:t>
      </w:r>
      <w:r>
        <w:rPr>
          <w:rFonts w:hint="eastAsia"/>
          <w:color w:val="000000" w:themeColor="text1"/>
        </w:rPr>
        <w:t>临时</w:t>
      </w:r>
      <w:r>
        <w:rPr>
          <w:color w:val="000000" w:themeColor="text1"/>
        </w:rPr>
        <w:t>支撑拆除时，叠合层</w:t>
      </w:r>
      <w:r>
        <w:rPr>
          <w:rFonts w:hint="eastAsia"/>
          <w:color w:val="000000" w:themeColor="text1"/>
        </w:rPr>
        <w:t>的</w:t>
      </w:r>
      <w:r>
        <w:rPr>
          <w:color w:val="000000" w:themeColor="text1"/>
        </w:rPr>
        <w:t>混凝土强度应</w:t>
      </w:r>
      <w:r>
        <w:rPr>
          <w:rFonts w:hint="eastAsia"/>
          <w:color w:val="000000" w:themeColor="text1"/>
        </w:rPr>
        <w:t>符合</w:t>
      </w:r>
      <w:r>
        <w:rPr>
          <w:color w:val="000000" w:themeColor="text1"/>
        </w:rPr>
        <w:t>设计文件和现行国家标准《</w:t>
      </w:r>
      <w:r>
        <w:rPr>
          <w:rFonts w:hint="eastAsia"/>
          <w:color w:val="000000" w:themeColor="text1"/>
        </w:rPr>
        <w:t>混凝土</w:t>
      </w:r>
      <w:r>
        <w:rPr>
          <w:color w:val="000000" w:themeColor="text1"/>
        </w:rPr>
        <w:t>结构工程施工规范》</w:t>
      </w:r>
      <w:r>
        <w:rPr>
          <w:rFonts w:hint="eastAsia"/>
          <w:color w:val="000000" w:themeColor="text1"/>
        </w:rPr>
        <w:t>GB 50666</w:t>
      </w:r>
      <w:r>
        <w:rPr>
          <w:rFonts w:hint="eastAsia"/>
          <w:color w:val="000000" w:themeColor="text1"/>
        </w:rPr>
        <w:t>的</w:t>
      </w:r>
      <w:r>
        <w:rPr>
          <w:color w:val="000000" w:themeColor="text1"/>
        </w:rPr>
        <w:t>有关规定。</w:t>
      </w:r>
    </w:p>
    <w:p w14:paraId="54F77B52" w14:textId="77777777" w:rsidR="005F2E76" w:rsidRDefault="00B67E50">
      <w:pPr>
        <w:pStyle w:val="aff3"/>
        <w:rPr>
          <w:rStyle w:val="14"/>
          <w:rFonts w:ascii="Times New Roman" w:eastAsia="宋体" w:hAnsi="Times New Roman" w:cs="Times New Roman"/>
          <w:szCs w:val="21"/>
        </w:rPr>
      </w:pPr>
      <w:r>
        <w:rPr>
          <w:rStyle w:val="14"/>
          <w:rFonts w:ascii="Times New Roman" w:eastAsia="宋体" w:hAnsi="Times New Roman" w:cs="Times New Roman" w:hint="eastAsia"/>
          <w:szCs w:val="21"/>
        </w:rPr>
        <w:t>【条文说明】</w:t>
      </w:r>
    </w:p>
    <w:p w14:paraId="3542D7B9" w14:textId="77777777" w:rsidR="005F2E76" w:rsidRDefault="00B67E50">
      <w:pPr>
        <w:pStyle w:val="aff3"/>
        <w:rPr>
          <w:rStyle w:val="14"/>
          <w:rFonts w:ascii="Times New Roman" w:eastAsia="宋体" w:hAnsi="Times New Roman" w:cs="Times New Roman"/>
          <w:szCs w:val="21"/>
        </w:rPr>
      </w:pPr>
      <w:r>
        <w:rPr>
          <w:rStyle w:val="14"/>
          <w:rFonts w:ascii="Times New Roman" w:eastAsia="宋体" w:hAnsi="Times New Roman" w:cs="Times New Roman"/>
          <w:szCs w:val="21"/>
        </w:rPr>
        <w:t xml:space="preserve">8.2.5  </w:t>
      </w:r>
      <w:r>
        <w:rPr>
          <w:rStyle w:val="14"/>
          <w:rFonts w:ascii="Times New Roman" w:eastAsia="宋体" w:hAnsi="Times New Roman" w:cs="Times New Roman"/>
          <w:szCs w:val="21"/>
        </w:rPr>
        <w:t>支撑的拆除应严格按照条文规定执行</w:t>
      </w:r>
      <w:r>
        <w:rPr>
          <w:rStyle w:val="14"/>
          <w:rFonts w:ascii="Times New Roman" w:eastAsia="宋体" w:hAnsi="Times New Roman" w:cs="Times New Roman" w:hint="eastAsia"/>
          <w:szCs w:val="21"/>
        </w:rPr>
        <w:t>，宜根据</w:t>
      </w:r>
      <w:r>
        <w:rPr>
          <w:rStyle w:val="14"/>
          <w:rFonts w:ascii="Times New Roman" w:eastAsia="宋体" w:hAnsi="Times New Roman" w:cs="Times New Roman"/>
          <w:szCs w:val="21"/>
        </w:rPr>
        <w:t>拆除方法、时间和顺序</w:t>
      </w:r>
      <w:r>
        <w:rPr>
          <w:rStyle w:val="14"/>
          <w:rFonts w:ascii="Times New Roman" w:eastAsia="宋体" w:hAnsi="Times New Roman" w:cs="Times New Roman" w:hint="eastAsia"/>
          <w:szCs w:val="21"/>
        </w:rPr>
        <w:t>制定相应的方案</w:t>
      </w:r>
      <w:r>
        <w:rPr>
          <w:rStyle w:val="14"/>
          <w:rFonts w:ascii="Times New Roman" w:eastAsia="宋体" w:hAnsi="Times New Roman" w:cs="Times New Roman"/>
          <w:szCs w:val="21"/>
        </w:rPr>
        <w:t>。</w:t>
      </w:r>
    </w:p>
    <w:p w14:paraId="605AB35D" w14:textId="77777777" w:rsidR="005F2E76" w:rsidRDefault="00B67E50">
      <w:r>
        <w:rPr>
          <w:rFonts w:hint="eastAsia"/>
          <w:b/>
        </w:rPr>
        <w:t>8.2.</w:t>
      </w:r>
      <w:r>
        <w:rPr>
          <w:b/>
        </w:rPr>
        <w:t xml:space="preserve">6 </w:t>
      </w:r>
      <w:r>
        <w:rPr>
          <w:b/>
          <w:color w:val="FF0000"/>
        </w:rPr>
        <w:t xml:space="preserve"> </w:t>
      </w:r>
      <w:r>
        <w:t>密拼预应力叠合楼板</w:t>
      </w:r>
      <w:r>
        <w:rPr>
          <w:rFonts w:hint="eastAsia"/>
        </w:rPr>
        <w:t>之间的</w:t>
      </w:r>
      <w:r>
        <w:t>拼缝</w:t>
      </w:r>
      <w:r>
        <w:rPr>
          <w:rFonts w:hint="eastAsia"/>
        </w:rPr>
        <w:t>宜使用</w:t>
      </w:r>
      <w:r w:rsidRPr="00120B0E">
        <w:rPr>
          <w:rFonts w:hint="eastAsia"/>
        </w:rPr>
        <w:t>弹性砂浆</w:t>
      </w:r>
      <w:r>
        <w:rPr>
          <w:rFonts w:hint="eastAsia"/>
        </w:rPr>
        <w:t>进行嵌填</w:t>
      </w:r>
      <w:r>
        <w:t>处理</w:t>
      </w:r>
      <w:r>
        <w:rPr>
          <w:rFonts w:hint="eastAsia"/>
        </w:rPr>
        <w:t>。</w:t>
      </w:r>
    </w:p>
    <w:p w14:paraId="129FEADA" w14:textId="71EFA3A9" w:rsidR="005F2E76" w:rsidRDefault="00B67E50">
      <w:pPr>
        <w:ind w:firstLineChars="200" w:firstLine="480"/>
        <w:jc w:val="center"/>
      </w:pPr>
      <w:r>
        <w:rPr>
          <w:noProof/>
        </w:rPr>
        <w:drawing>
          <wp:inline distT="0" distB="0" distL="114300" distR="114300" wp14:anchorId="6A12AA8A" wp14:editId="6925628C">
            <wp:extent cx="2656840" cy="1440180"/>
            <wp:effectExtent l="0" t="0" r="10160" b="7620"/>
            <wp:docPr id="21"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70"/>
                    <pic:cNvPicPr>
                      <a:picLocks noChangeAspect="1"/>
                    </pic:cNvPicPr>
                  </pic:nvPicPr>
                  <pic:blipFill>
                    <a:blip r:embed="rId140"/>
                    <a:stretch>
                      <a:fillRect/>
                    </a:stretch>
                  </pic:blipFill>
                  <pic:spPr>
                    <a:xfrm>
                      <a:off x="0" y="0"/>
                      <a:ext cx="2656840" cy="1440180"/>
                    </a:xfrm>
                    <a:prstGeom prst="rect">
                      <a:avLst/>
                    </a:prstGeom>
                    <a:noFill/>
                    <a:ln>
                      <a:noFill/>
                    </a:ln>
                  </pic:spPr>
                </pic:pic>
              </a:graphicData>
            </a:graphic>
          </wp:inline>
        </w:drawing>
      </w:r>
    </w:p>
    <w:p w14:paraId="1C016E89" w14:textId="4D80E6A3" w:rsidR="005F2E76" w:rsidRDefault="00B67E50">
      <w:pPr>
        <w:ind w:firstLineChars="200" w:firstLine="480"/>
        <w:jc w:val="center"/>
      </w:pPr>
      <w:r w:rsidRPr="00120B0E">
        <w:t>图</w:t>
      </w:r>
      <w:r w:rsidRPr="00120B0E">
        <w:rPr>
          <w:rFonts w:hint="eastAsia"/>
        </w:rPr>
        <w:t>7</w:t>
      </w:r>
      <w:r w:rsidRPr="00120B0E">
        <w:t>.</w:t>
      </w:r>
      <w:r w:rsidRPr="00120B0E">
        <w:rPr>
          <w:rFonts w:hint="eastAsia"/>
        </w:rPr>
        <w:t>3</w:t>
      </w:r>
      <w:r w:rsidRPr="00120B0E">
        <w:t>.</w:t>
      </w:r>
      <w:r w:rsidRPr="00120B0E">
        <w:rPr>
          <w:rFonts w:hint="eastAsia"/>
        </w:rPr>
        <w:t>7</w:t>
      </w:r>
      <w:r w:rsidRPr="00120B0E">
        <w:t xml:space="preserve">  </w:t>
      </w:r>
      <w:r w:rsidRPr="00120B0E">
        <w:rPr>
          <w:rFonts w:hint="eastAsia"/>
        </w:rPr>
        <w:t>拼缝处理示意</w:t>
      </w:r>
    </w:p>
    <w:p w14:paraId="7DFA403A" w14:textId="77777777" w:rsidR="005F2E76" w:rsidRDefault="00B67E50">
      <w:pPr>
        <w:ind w:firstLineChars="200" w:firstLine="420"/>
        <w:jc w:val="center"/>
        <w:rPr>
          <w:sz w:val="21"/>
        </w:rPr>
      </w:pPr>
      <w:r>
        <w:rPr>
          <w:sz w:val="21"/>
        </w:rPr>
        <w:t>1</w:t>
      </w:r>
      <w:r>
        <w:rPr>
          <w:color w:val="000000" w:themeColor="text1"/>
          <w:sz w:val="21"/>
        </w:rPr>
        <w:t>—</w:t>
      </w:r>
      <w:r>
        <w:rPr>
          <w:rFonts w:hint="eastAsia"/>
          <w:color w:val="000000" w:themeColor="text1"/>
          <w:sz w:val="21"/>
        </w:rPr>
        <w:t>预制板</w:t>
      </w:r>
      <w:r>
        <w:rPr>
          <w:color w:val="000000" w:themeColor="text1"/>
          <w:sz w:val="21"/>
        </w:rPr>
        <w:t>；</w:t>
      </w:r>
      <w:r>
        <w:rPr>
          <w:rFonts w:hint="eastAsia"/>
          <w:sz w:val="21"/>
        </w:rPr>
        <w:t>2</w:t>
      </w:r>
      <w:r>
        <w:rPr>
          <w:color w:val="000000" w:themeColor="text1"/>
          <w:sz w:val="21"/>
        </w:rPr>
        <w:t>—</w:t>
      </w:r>
      <w:r>
        <w:rPr>
          <w:rFonts w:hint="eastAsia"/>
          <w:color w:val="000000" w:themeColor="text1"/>
          <w:sz w:val="21"/>
        </w:rPr>
        <w:t>拼缝</w:t>
      </w:r>
    </w:p>
    <w:p w14:paraId="047EF5B3" w14:textId="77777777" w:rsidR="005F2E76" w:rsidRDefault="005F2E76">
      <w:pPr>
        <w:pStyle w:val="aff3"/>
      </w:pPr>
    </w:p>
    <w:p w14:paraId="15A474A0" w14:textId="77777777" w:rsidR="005F2E76" w:rsidRDefault="00B67E50">
      <w:pPr>
        <w:spacing w:line="360" w:lineRule="auto"/>
        <w:rPr>
          <w:rFonts w:asciiTheme="minorEastAsia" w:hAnsiTheme="minorEastAsia" w:cstheme="minorEastAsia"/>
        </w:rPr>
      </w:pPr>
      <w:r>
        <w:rPr>
          <w:rFonts w:hint="eastAsia"/>
          <w:b/>
        </w:rPr>
        <w:t>8</w:t>
      </w:r>
      <w:r>
        <w:rPr>
          <w:b/>
        </w:rPr>
        <w:t xml:space="preserve">.2.7  </w:t>
      </w:r>
      <w:r>
        <w:rPr>
          <w:rFonts w:asciiTheme="minorEastAsia" w:hAnsiTheme="minorEastAsia" w:cstheme="minorEastAsia" w:hint="eastAsia"/>
        </w:rPr>
        <w:t>安装施工前，应进行测量放线，设置构件安装定位标识。</w:t>
      </w:r>
    </w:p>
    <w:p w14:paraId="611AD220" w14:textId="77777777" w:rsidR="005F2E76" w:rsidRDefault="00B67E50">
      <w:pPr>
        <w:spacing w:line="360" w:lineRule="auto"/>
        <w:rPr>
          <w:rFonts w:asciiTheme="minorEastAsia" w:hAnsiTheme="minorEastAsia" w:cstheme="minorEastAsia"/>
        </w:rPr>
      </w:pPr>
      <w:r>
        <w:rPr>
          <w:rFonts w:hint="eastAsia"/>
          <w:b/>
        </w:rPr>
        <w:t>8</w:t>
      </w:r>
      <w:r>
        <w:rPr>
          <w:b/>
        </w:rPr>
        <w:t xml:space="preserve">.2.8  </w:t>
      </w:r>
      <w:r>
        <w:rPr>
          <w:rFonts w:asciiTheme="minorEastAsia" w:hAnsiTheme="minorEastAsia" w:cstheme="minorEastAsia" w:hint="eastAsia"/>
        </w:rPr>
        <w:t>安装施工前，应检查复核吊装设备及吊具处于安全操作状态。</w:t>
      </w:r>
    </w:p>
    <w:p w14:paraId="5CFBF1B6" w14:textId="77777777" w:rsidR="005F2E76" w:rsidRDefault="00B67E50">
      <w:pPr>
        <w:spacing w:line="360" w:lineRule="auto"/>
        <w:rPr>
          <w:rFonts w:asciiTheme="minorEastAsia" w:hAnsiTheme="minorEastAsia" w:cstheme="minorEastAsia"/>
        </w:rPr>
      </w:pPr>
      <w:r>
        <w:rPr>
          <w:rFonts w:hint="eastAsia"/>
          <w:b/>
        </w:rPr>
        <w:lastRenderedPageBreak/>
        <w:t>8</w:t>
      </w:r>
      <w:r>
        <w:rPr>
          <w:b/>
        </w:rPr>
        <w:t xml:space="preserve">.2.9  </w:t>
      </w:r>
      <w:r>
        <w:rPr>
          <w:rFonts w:asciiTheme="minorEastAsia" w:hAnsiTheme="minorEastAsia" w:cstheme="minorEastAsia" w:hint="eastAsia"/>
        </w:rPr>
        <w:t>安装施工前，应核实现场环境、天气、道路状况等满足吊装要求。</w:t>
      </w:r>
    </w:p>
    <w:p w14:paraId="4874B606" w14:textId="77777777" w:rsidR="005F2E76" w:rsidRDefault="00B67E50">
      <w:pPr>
        <w:outlineLvl w:val="2"/>
        <w:rPr>
          <w:bCs/>
        </w:rPr>
      </w:pPr>
      <w:r>
        <w:rPr>
          <w:rFonts w:hint="eastAsia"/>
          <w:b/>
        </w:rPr>
        <w:t>8.2.</w:t>
      </w:r>
      <w:r>
        <w:rPr>
          <w:b/>
        </w:rPr>
        <w:t>10</w:t>
      </w:r>
      <w:r>
        <w:rPr>
          <w:rFonts w:asciiTheme="minorEastAsia" w:hAnsiTheme="minorEastAsia" w:cstheme="minorEastAsia"/>
          <w:b/>
          <w:bCs/>
        </w:rPr>
        <w:t xml:space="preserve">  </w:t>
      </w:r>
      <w:r>
        <w:rPr>
          <w:rFonts w:hint="eastAsia"/>
          <w:bCs/>
        </w:rPr>
        <w:t>密拼</w:t>
      </w:r>
      <w:r>
        <w:rPr>
          <w:bCs/>
        </w:rPr>
        <w:t>预应力叠合楼板</w:t>
      </w:r>
      <w:r>
        <w:rPr>
          <w:rFonts w:hint="eastAsia"/>
          <w:bCs/>
        </w:rPr>
        <w:t>起吊时，吊索与板的夹角</w:t>
      </w:r>
      <w:r>
        <w:rPr>
          <w:bCs/>
        </w:rPr>
        <w:t>不宜小于</w:t>
      </w:r>
      <w:r>
        <w:rPr>
          <w:rFonts w:hint="eastAsia"/>
          <w:bCs/>
        </w:rPr>
        <w:t>60</w:t>
      </w:r>
      <w:r>
        <w:rPr>
          <w:bCs/>
        </w:rPr>
        <w:t>°</w:t>
      </w:r>
      <w:r>
        <w:rPr>
          <w:bCs/>
        </w:rPr>
        <w:t>，不应小于</w:t>
      </w:r>
      <w:r>
        <w:rPr>
          <w:rFonts w:hint="eastAsia"/>
          <w:bCs/>
        </w:rPr>
        <w:t>45</w:t>
      </w:r>
      <w:r>
        <w:rPr>
          <w:bCs/>
        </w:rPr>
        <w:t>°</w:t>
      </w:r>
      <w:r>
        <w:rPr>
          <w:bCs/>
        </w:rPr>
        <w:t>。</w:t>
      </w:r>
    </w:p>
    <w:p w14:paraId="4077D507" w14:textId="1C4EE0F8" w:rsidR="005F2E76" w:rsidRDefault="00B67E50">
      <w:pPr>
        <w:spacing w:line="360" w:lineRule="auto"/>
        <w:rPr>
          <w:rFonts w:asciiTheme="minorEastAsia" w:hAnsiTheme="minorEastAsia" w:cstheme="minorEastAsia"/>
        </w:rPr>
      </w:pPr>
      <w:r>
        <w:rPr>
          <w:rFonts w:hint="eastAsia"/>
          <w:b/>
        </w:rPr>
        <w:t>8</w:t>
      </w:r>
      <w:r>
        <w:rPr>
          <w:b/>
        </w:rPr>
        <w:t xml:space="preserve">.2.11 </w:t>
      </w:r>
      <w:r>
        <w:rPr>
          <w:rFonts w:asciiTheme="minorEastAsia" w:hAnsiTheme="minorEastAsia" w:cstheme="minorEastAsia"/>
          <w:b/>
          <w:bCs/>
        </w:rPr>
        <w:t xml:space="preserve"> </w:t>
      </w:r>
      <w:r w:rsidRPr="00120B0E">
        <w:rPr>
          <w:rFonts w:ascii="宋体" w:hAnsi="宋体" w:hint="eastAsia"/>
          <w:bCs/>
        </w:rPr>
        <w:t>施工阶段不加支撑的叠合楼板</w:t>
      </w:r>
      <w:r w:rsidRPr="00120B0E">
        <w:rPr>
          <w:rFonts w:asciiTheme="minorEastAsia" w:hAnsiTheme="minorEastAsia" w:cstheme="minorEastAsia" w:hint="eastAsia"/>
        </w:rPr>
        <w:t>搁置于墙体或梁上，安装前应在两端支座上采用10</w:t>
      </w:r>
      <w:r w:rsidRPr="00120B0E">
        <w:rPr>
          <w:rFonts w:asciiTheme="minorEastAsia" w:hAnsiTheme="minorEastAsia" w:cstheme="minorEastAsia"/>
        </w:rPr>
        <w:t>mm</w:t>
      </w:r>
      <w:r w:rsidRPr="00120B0E">
        <w:rPr>
          <w:rFonts w:asciiTheme="minorEastAsia" w:hAnsiTheme="minorEastAsia" w:cstheme="minorEastAsia" w:hint="eastAsia"/>
        </w:rPr>
        <w:t>厚M5水泥砂浆或不低于砌筑砂浆强度等级的砂浆坐浆找平，搁置长度不小于60mm。</w:t>
      </w:r>
    </w:p>
    <w:p w14:paraId="50344702" w14:textId="77777777" w:rsidR="005F2E76" w:rsidRDefault="00B67E50">
      <w:pPr>
        <w:spacing w:line="360" w:lineRule="auto"/>
        <w:rPr>
          <w:rFonts w:asciiTheme="minorEastAsia" w:hAnsiTheme="minorEastAsia" w:cstheme="minorEastAsia"/>
        </w:rPr>
      </w:pPr>
      <w:r>
        <w:rPr>
          <w:rFonts w:hint="eastAsia"/>
          <w:b/>
        </w:rPr>
        <w:t>8</w:t>
      </w:r>
      <w:r>
        <w:rPr>
          <w:b/>
        </w:rPr>
        <w:t>.2.12</w:t>
      </w:r>
      <w:r>
        <w:rPr>
          <w:rFonts w:asciiTheme="minorEastAsia" w:hAnsiTheme="minorEastAsia" w:cstheme="minorEastAsia"/>
          <w:b/>
          <w:bCs/>
        </w:rPr>
        <w:t xml:space="preserve">  </w:t>
      </w:r>
      <w:r>
        <w:rPr>
          <w:rFonts w:asciiTheme="minorEastAsia" w:hAnsiTheme="minorEastAsia" w:cstheme="minorEastAsia" w:hint="eastAsia"/>
        </w:rPr>
        <w:t>预应力叠合板吊装完后应对板底接缝高差进行校核；当叠合板板底接缝高差不满足设计要求时，应将构件重新起吊，通过可调托座进行调节。</w:t>
      </w:r>
    </w:p>
    <w:p w14:paraId="0094ECED" w14:textId="77777777" w:rsidR="005F2E76" w:rsidRDefault="00B67E50">
      <w:pPr>
        <w:spacing w:line="360" w:lineRule="auto"/>
        <w:rPr>
          <w:rFonts w:asciiTheme="minorEastAsia" w:hAnsiTheme="minorEastAsia" w:cstheme="minorEastAsia"/>
        </w:rPr>
      </w:pPr>
      <w:r>
        <w:rPr>
          <w:b/>
          <w:bCs/>
        </w:rPr>
        <w:t>8.2.13</w:t>
      </w:r>
      <w:r>
        <w:rPr>
          <w:rFonts w:asciiTheme="minorEastAsia" w:hAnsiTheme="minorEastAsia" w:cstheme="minorEastAsia" w:hint="eastAsia"/>
        </w:rPr>
        <w:t xml:space="preserve"> </w:t>
      </w:r>
      <w:r>
        <w:rPr>
          <w:rFonts w:asciiTheme="minorEastAsia" w:hAnsiTheme="minorEastAsia" w:cstheme="minorEastAsia"/>
        </w:rPr>
        <w:t xml:space="preserve"> </w:t>
      </w:r>
      <w:r>
        <w:rPr>
          <w:rFonts w:asciiTheme="minorEastAsia" w:hAnsiTheme="minorEastAsia" w:cstheme="minorEastAsia" w:hint="eastAsia"/>
        </w:rPr>
        <w:t>施工荷载应符合设计要求和现行国家标准《混凝土结构工程施工规范》</w:t>
      </w:r>
    </w:p>
    <w:p w14:paraId="6C51E15D" w14:textId="77777777" w:rsidR="005F2E76" w:rsidRDefault="00B67E50">
      <w:pPr>
        <w:spacing w:line="360" w:lineRule="auto"/>
        <w:rPr>
          <w:rFonts w:asciiTheme="minorEastAsia" w:hAnsiTheme="minorEastAsia" w:cstheme="minorEastAsia"/>
        </w:rPr>
      </w:pPr>
      <w:r>
        <w:rPr>
          <w:rFonts w:asciiTheme="minorEastAsia" w:hAnsiTheme="minorEastAsia" w:cstheme="minorEastAsia" w:hint="eastAsia"/>
        </w:rPr>
        <w:t>GB</w:t>
      </w:r>
      <w:r>
        <w:rPr>
          <w:rFonts w:asciiTheme="minorEastAsia" w:hAnsiTheme="minorEastAsia" w:cstheme="minorEastAsia"/>
        </w:rPr>
        <w:t xml:space="preserve"> </w:t>
      </w:r>
      <w:r>
        <w:rPr>
          <w:rFonts w:asciiTheme="minorEastAsia" w:hAnsiTheme="minorEastAsia" w:cstheme="minorEastAsia" w:hint="eastAsia"/>
        </w:rPr>
        <w:t>50666的规定，并应避免单个预制楼板承受较大的集中荷载；未经设计允许，施工单位不得擅自对预应力叠合楼板进行切割、开洞，施工传料口应提前预留。</w:t>
      </w:r>
    </w:p>
    <w:p w14:paraId="1C3F9F81" w14:textId="77777777" w:rsidR="005F2E76" w:rsidRDefault="00B67E50">
      <w:pPr>
        <w:spacing w:line="360" w:lineRule="auto"/>
        <w:rPr>
          <w:rFonts w:eastAsia="华文仿宋"/>
          <w:sz w:val="22"/>
          <w:szCs w:val="22"/>
        </w:rPr>
      </w:pPr>
      <w:r>
        <w:rPr>
          <w:rFonts w:hint="eastAsia"/>
          <w:b/>
          <w:bCs/>
        </w:rPr>
        <w:t>8.2.</w:t>
      </w:r>
      <w:r>
        <w:rPr>
          <w:b/>
          <w:bCs/>
        </w:rPr>
        <w:t>14</w:t>
      </w:r>
      <w:r>
        <w:rPr>
          <w:rFonts w:asciiTheme="minorEastAsia" w:hAnsiTheme="minorEastAsia" w:cstheme="minorEastAsia" w:hint="eastAsia"/>
        </w:rPr>
        <w:t xml:space="preserve"> </w:t>
      </w:r>
      <w:r>
        <w:rPr>
          <w:rFonts w:asciiTheme="minorEastAsia" w:hAnsiTheme="minorEastAsia" w:cstheme="minorEastAsia"/>
        </w:rPr>
        <w:t xml:space="preserve"> </w:t>
      </w:r>
      <w:r>
        <w:rPr>
          <w:rFonts w:asciiTheme="minorEastAsia" w:hAnsiTheme="minorEastAsia" w:cstheme="minorEastAsia" w:hint="eastAsia"/>
        </w:rPr>
        <w:t>当设计对构件连接处有防水要求时，防水施工及材料性能应符合设计要求及国家现行有关标准的规定。</w:t>
      </w:r>
    </w:p>
    <w:p w14:paraId="4FD6DA79" w14:textId="77777777" w:rsidR="005F2E76" w:rsidRDefault="00B67E50">
      <w:pPr>
        <w:pStyle w:val="2"/>
      </w:pPr>
      <w:bookmarkStart w:id="124" w:name="_Toc59071494"/>
      <w:bookmarkStart w:id="125" w:name="_Toc65855058"/>
      <w:bookmarkStart w:id="126" w:name="_Toc54362656"/>
      <w:r>
        <w:t>8</w:t>
      </w:r>
      <w:r>
        <w:rPr>
          <w:rFonts w:hint="eastAsia"/>
        </w:rPr>
        <w:t>.</w:t>
      </w:r>
      <w:r>
        <w:t>3</w:t>
      </w:r>
      <w:r>
        <w:rPr>
          <w:rFonts w:hint="eastAsia"/>
        </w:rPr>
        <w:t xml:space="preserve">  </w:t>
      </w:r>
      <w:r>
        <w:rPr>
          <w:rFonts w:hint="eastAsia"/>
        </w:rPr>
        <w:t>叠合层</w:t>
      </w:r>
      <w:r>
        <w:t>混凝土施工</w:t>
      </w:r>
      <w:bookmarkEnd w:id="124"/>
      <w:bookmarkEnd w:id="125"/>
      <w:bookmarkEnd w:id="126"/>
    </w:p>
    <w:p w14:paraId="00884028" w14:textId="77777777" w:rsidR="005F2E76" w:rsidRDefault="00B67E50">
      <w:pPr>
        <w:pStyle w:val="M3"/>
        <w:numPr>
          <w:ilvl w:val="0"/>
          <w:numId w:val="0"/>
        </w:numPr>
      </w:pPr>
      <w:r>
        <w:rPr>
          <w:b/>
        </w:rPr>
        <w:t xml:space="preserve">8.3.1  </w:t>
      </w:r>
      <w:r>
        <w:rPr>
          <w:rFonts w:asciiTheme="minorEastAsia" w:hAnsiTheme="minorEastAsia" w:cstheme="minorEastAsia" w:hint="eastAsia"/>
        </w:rPr>
        <w:t>叠合层混凝土施工前，应将预制楼板上的杂物清理干净，并浇水充分湿润。施工过程中应符合现行国家标准《混凝土结构工程施工规范》GB</w:t>
      </w:r>
      <w:r>
        <w:rPr>
          <w:rFonts w:asciiTheme="minorEastAsia" w:hAnsiTheme="minorEastAsia" w:cstheme="minorEastAsia"/>
        </w:rPr>
        <w:t xml:space="preserve"> </w:t>
      </w:r>
      <w:r>
        <w:rPr>
          <w:rFonts w:asciiTheme="minorEastAsia" w:hAnsiTheme="minorEastAsia" w:cstheme="minorEastAsia" w:hint="eastAsia"/>
        </w:rPr>
        <w:t>50666有关冬期、高温与雨期施工的相关规定。</w:t>
      </w:r>
    </w:p>
    <w:p w14:paraId="0611FD1A" w14:textId="77777777" w:rsidR="005F2E76" w:rsidRDefault="00B67E50">
      <w:pPr>
        <w:rPr>
          <w:rFonts w:asciiTheme="minorEastAsia" w:hAnsiTheme="minorEastAsia" w:cstheme="minorEastAsia"/>
        </w:rPr>
      </w:pPr>
      <w:r>
        <w:rPr>
          <w:b/>
        </w:rPr>
        <w:t xml:space="preserve">8.3.2  </w:t>
      </w:r>
      <w:r>
        <w:rPr>
          <w:rFonts w:asciiTheme="minorEastAsia" w:hAnsiTheme="minorEastAsia" w:cstheme="minorEastAsia" w:hint="eastAsia"/>
        </w:rPr>
        <w:t>叠合层混凝土施工前，</w:t>
      </w:r>
      <w:r>
        <w:t>应确认不同位置</w:t>
      </w:r>
      <w:r>
        <w:rPr>
          <w:rFonts w:hint="eastAsia"/>
        </w:rPr>
        <w:t>预应力叠合板</w:t>
      </w:r>
      <w:r>
        <w:t>中预埋件和预留孔洞的位置、尺寸无误</w:t>
      </w:r>
      <w:r>
        <w:rPr>
          <w:rFonts w:hint="eastAsia"/>
        </w:rPr>
        <w:t>，混凝土浇注过程中做好管线的保护工作</w:t>
      </w:r>
      <w:r>
        <w:rPr>
          <w:rFonts w:asciiTheme="minorEastAsia" w:hAnsiTheme="minorEastAsia" w:cstheme="minorEastAsia" w:hint="eastAsia"/>
        </w:rPr>
        <w:t>。</w:t>
      </w:r>
    </w:p>
    <w:p w14:paraId="7B277542" w14:textId="77777777" w:rsidR="005F2E76" w:rsidRDefault="00B67E50">
      <w:pPr>
        <w:spacing w:line="360" w:lineRule="auto"/>
        <w:rPr>
          <w:rFonts w:asciiTheme="minorEastAsia" w:hAnsiTheme="minorEastAsia" w:cstheme="minorEastAsia"/>
        </w:rPr>
      </w:pPr>
      <w:r>
        <w:rPr>
          <w:rFonts w:hint="eastAsia"/>
          <w:b/>
        </w:rPr>
        <w:t>8.3.</w:t>
      </w:r>
      <w:r>
        <w:rPr>
          <w:b/>
        </w:rPr>
        <w:t>3</w:t>
      </w:r>
      <w:r>
        <w:rPr>
          <w:rFonts w:asciiTheme="minorEastAsia" w:hAnsiTheme="minorEastAsia" w:cstheme="minorEastAsia"/>
        </w:rPr>
        <w:t xml:space="preserve">  </w:t>
      </w:r>
      <w:r>
        <w:rPr>
          <w:rFonts w:asciiTheme="minorEastAsia" w:hAnsiTheme="minorEastAsia" w:cstheme="minorEastAsia" w:hint="eastAsia"/>
        </w:rPr>
        <w:t>叠合层混凝土施工前，应按照设计要求对钢筋布置进行逐项检查，做好隐蔽工程验收记录，合格后方可浇注叠合层混凝土。</w:t>
      </w:r>
    </w:p>
    <w:p w14:paraId="33CA4DC3" w14:textId="77777777" w:rsidR="005F2E76" w:rsidRDefault="00B67E50">
      <w:pPr>
        <w:pStyle w:val="aff3"/>
        <w:rPr>
          <w:rStyle w:val="14"/>
          <w:rFonts w:ascii="Times New Roman" w:eastAsia="宋体" w:hAnsi="Times New Roman" w:cs="Times New Roman"/>
          <w:szCs w:val="21"/>
        </w:rPr>
      </w:pPr>
      <w:r>
        <w:rPr>
          <w:rStyle w:val="14"/>
          <w:rFonts w:ascii="Times New Roman" w:eastAsia="宋体" w:hAnsi="Times New Roman" w:cs="Times New Roman" w:hint="eastAsia"/>
          <w:szCs w:val="21"/>
        </w:rPr>
        <w:t>【条文说明】</w:t>
      </w:r>
    </w:p>
    <w:p w14:paraId="7315F1E7" w14:textId="77777777" w:rsidR="005F2E76" w:rsidRDefault="00B67E50">
      <w:pPr>
        <w:spacing w:line="360" w:lineRule="auto"/>
        <w:rPr>
          <w:rStyle w:val="14"/>
        </w:rPr>
      </w:pPr>
      <w:r>
        <w:rPr>
          <w:rStyle w:val="14"/>
        </w:rPr>
        <w:t xml:space="preserve">8.3.3  </w:t>
      </w:r>
      <w:r>
        <w:rPr>
          <w:rStyle w:val="14"/>
          <w:rFonts w:hint="eastAsia"/>
        </w:rPr>
        <w:t>密拼</w:t>
      </w:r>
      <w:r>
        <w:rPr>
          <w:rStyle w:val="14"/>
        </w:rPr>
        <w:t>预应力叠合楼板板面钢筋、附加钢筋、</w:t>
      </w:r>
      <w:r>
        <w:rPr>
          <w:rStyle w:val="14"/>
          <w:rFonts w:hint="eastAsia"/>
        </w:rPr>
        <w:t>弯起钢筋的</w:t>
      </w:r>
      <w:r>
        <w:rPr>
          <w:rStyle w:val="14"/>
        </w:rPr>
        <w:t>牌号、规格和数量应符合设计文件的规定，并做好隐蔽工程验收记录。</w:t>
      </w:r>
    </w:p>
    <w:p w14:paraId="2BEE105F" w14:textId="77777777" w:rsidR="005F2E76" w:rsidRDefault="00B67E50">
      <w:pPr>
        <w:spacing w:line="360" w:lineRule="auto"/>
        <w:rPr>
          <w:rFonts w:asciiTheme="minorEastAsia" w:hAnsiTheme="minorEastAsia" w:cstheme="minorEastAsia"/>
        </w:rPr>
      </w:pPr>
      <w:r>
        <w:rPr>
          <w:rFonts w:hint="eastAsia"/>
          <w:b/>
        </w:rPr>
        <w:t xml:space="preserve">8.3.4 </w:t>
      </w:r>
      <w:r>
        <w:rPr>
          <w:b/>
        </w:rPr>
        <w:t xml:space="preserve"> </w:t>
      </w:r>
      <w:r>
        <w:rPr>
          <w:rFonts w:asciiTheme="minorEastAsia" w:hAnsiTheme="minorEastAsia" w:cstheme="minorEastAsia" w:hint="eastAsia"/>
        </w:rPr>
        <w:t>后浇带应按设计要求进行留设和处理，并应符合现行国家标准《混凝土结构工程施工规范》GB</w:t>
      </w:r>
      <w:r>
        <w:rPr>
          <w:rFonts w:asciiTheme="minorEastAsia" w:hAnsiTheme="minorEastAsia" w:cstheme="minorEastAsia"/>
        </w:rPr>
        <w:t xml:space="preserve"> </w:t>
      </w:r>
      <w:r>
        <w:rPr>
          <w:rFonts w:asciiTheme="minorEastAsia" w:hAnsiTheme="minorEastAsia" w:cstheme="minorEastAsia" w:hint="eastAsia"/>
        </w:rPr>
        <w:t>50666的规定。</w:t>
      </w:r>
    </w:p>
    <w:p w14:paraId="66F6E440" w14:textId="77777777" w:rsidR="005F2E76" w:rsidRDefault="00B67E50">
      <w:pPr>
        <w:spacing w:line="360" w:lineRule="auto"/>
        <w:rPr>
          <w:rFonts w:asciiTheme="minorEastAsia" w:hAnsiTheme="minorEastAsia" w:cstheme="minorEastAsia"/>
        </w:rPr>
      </w:pPr>
      <w:r>
        <w:rPr>
          <w:b/>
        </w:rPr>
        <w:t>8.3.5</w:t>
      </w:r>
      <w:r>
        <w:t xml:space="preserve"> </w:t>
      </w:r>
      <w:r>
        <w:rPr>
          <w:color w:val="FF0000"/>
        </w:rPr>
        <w:t xml:space="preserve"> </w:t>
      </w:r>
      <w:r>
        <w:rPr>
          <w:color w:val="000000" w:themeColor="text1"/>
        </w:rPr>
        <w:t>浇筑叠合层混凝土时应布料均匀，</w:t>
      </w:r>
      <w:r>
        <w:rPr>
          <w:rFonts w:asciiTheme="minorEastAsia" w:hAnsiTheme="minorEastAsia" w:cstheme="minorEastAsia" w:hint="eastAsia"/>
        </w:rPr>
        <w:t>应采用平板振动器振捣密实，以保证楼板的整体性。</w:t>
      </w:r>
    </w:p>
    <w:p w14:paraId="289F5FFD" w14:textId="77777777" w:rsidR="005F2E76" w:rsidRDefault="00B67E50">
      <w:pPr>
        <w:spacing w:line="360" w:lineRule="auto"/>
        <w:rPr>
          <w:rFonts w:asciiTheme="minorEastAsia" w:hAnsiTheme="minorEastAsia" w:cstheme="minorEastAsia"/>
        </w:rPr>
      </w:pPr>
      <w:r>
        <w:rPr>
          <w:rFonts w:hint="eastAsia"/>
          <w:b/>
        </w:rPr>
        <w:t>8.3.</w:t>
      </w:r>
      <w:r>
        <w:rPr>
          <w:b/>
        </w:rPr>
        <w:t>6</w:t>
      </w:r>
      <w:r>
        <w:rPr>
          <w:rFonts w:asciiTheme="minorEastAsia" w:hAnsiTheme="minorEastAsia" w:cstheme="minorEastAsia" w:hint="eastAsia"/>
          <w:b/>
          <w:bCs/>
        </w:rPr>
        <w:t xml:space="preserve"> </w:t>
      </w:r>
      <w:r>
        <w:rPr>
          <w:rFonts w:asciiTheme="minorEastAsia" w:hAnsiTheme="minorEastAsia" w:cstheme="minorEastAsia"/>
        </w:rPr>
        <w:t>采用泵送混凝土浇筑时，应采取措施避免泵送设备超重或冲击力对</w:t>
      </w:r>
      <w:r>
        <w:rPr>
          <w:rFonts w:asciiTheme="minorEastAsia" w:hAnsiTheme="minorEastAsia" w:cstheme="minorEastAsia" w:hint="eastAsia"/>
        </w:rPr>
        <w:t>密拼</w:t>
      </w:r>
      <w:r>
        <w:rPr>
          <w:rFonts w:asciiTheme="minorEastAsia" w:hAnsiTheme="minorEastAsia" w:cstheme="minorEastAsia" w:hint="eastAsia"/>
        </w:rPr>
        <w:lastRenderedPageBreak/>
        <w:t>预应力叠合</w:t>
      </w:r>
      <w:r>
        <w:rPr>
          <w:rFonts w:asciiTheme="minorEastAsia" w:hAnsiTheme="minorEastAsia" w:cstheme="minorEastAsia"/>
        </w:rPr>
        <w:t>楼盖及临时支撑体系造成影响。</w:t>
      </w:r>
    </w:p>
    <w:p w14:paraId="0532469A" w14:textId="77777777" w:rsidR="005F2E76" w:rsidRDefault="00B67E50">
      <w:pPr>
        <w:pStyle w:val="M3"/>
        <w:numPr>
          <w:ilvl w:val="0"/>
          <w:numId w:val="0"/>
        </w:numPr>
      </w:pPr>
      <w:r>
        <w:rPr>
          <w:b/>
        </w:rPr>
        <w:t>8.3.7</w:t>
      </w:r>
      <w:r>
        <w:t xml:space="preserve">  </w:t>
      </w:r>
      <w:r>
        <w:t>叠合层混凝土浇筑</w:t>
      </w:r>
      <w:r>
        <w:rPr>
          <w:rFonts w:hint="eastAsia"/>
        </w:rPr>
        <w:t>后应</w:t>
      </w:r>
      <w:r>
        <w:t>进行洒水养护或覆盖养护</w:t>
      </w:r>
      <w:r>
        <w:rPr>
          <w:rFonts w:hint="eastAsia"/>
        </w:rPr>
        <w:t>，</w:t>
      </w:r>
      <w:r>
        <w:t>养护持续时间不得少于</w:t>
      </w:r>
      <w:r>
        <w:t>7d</w:t>
      </w:r>
      <w:r>
        <w:t>。</w:t>
      </w:r>
    </w:p>
    <w:p w14:paraId="74CB45AD" w14:textId="77777777" w:rsidR="005F2E76" w:rsidRDefault="00B67E50">
      <w:pPr>
        <w:pStyle w:val="M3"/>
        <w:numPr>
          <w:ilvl w:val="0"/>
          <w:numId w:val="0"/>
        </w:numPr>
        <w:rPr>
          <w:color w:val="000000" w:themeColor="text1"/>
        </w:rPr>
      </w:pPr>
      <w:r>
        <w:rPr>
          <w:rFonts w:hint="eastAsia"/>
          <w:b/>
        </w:rPr>
        <w:t>8.3.</w:t>
      </w:r>
      <w:r>
        <w:rPr>
          <w:b/>
        </w:rPr>
        <w:t xml:space="preserve">8  </w:t>
      </w:r>
      <w:r>
        <w:t>预留洞口</w:t>
      </w:r>
      <w:r>
        <w:rPr>
          <w:color w:val="000000" w:themeColor="text1"/>
        </w:rPr>
        <w:t>处的</w:t>
      </w:r>
      <w:r>
        <w:rPr>
          <w:rFonts w:hint="eastAsia"/>
          <w:color w:val="000000" w:themeColor="text1"/>
        </w:rPr>
        <w:t>预应力钢筋</w:t>
      </w:r>
      <w:r>
        <w:rPr>
          <w:color w:val="000000" w:themeColor="text1"/>
        </w:rPr>
        <w:t>的剪断需要</w:t>
      </w:r>
      <w:r>
        <w:rPr>
          <w:rFonts w:hint="eastAsia"/>
          <w:color w:val="000000" w:themeColor="text1"/>
        </w:rPr>
        <w:t>后浇混凝土叠合层</w:t>
      </w:r>
      <w:r>
        <w:rPr>
          <w:color w:val="000000" w:themeColor="text1"/>
        </w:rPr>
        <w:t>强度达到设计强度的</w:t>
      </w:r>
      <w:r>
        <w:rPr>
          <w:rFonts w:hint="eastAsia"/>
          <w:color w:val="000000" w:themeColor="text1"/>
        </w:rPr>
        <w:t>100</w:t>
      </w:r>
      <w:r>
        <w:rPr>
          <w:color w:val="000000" w:themeColor="text1"/>
        </w:rPr>
        <w:t>%</w:t>
      </w:r>
      <w:r>
        <w:rPr>
          <w:rFonts w:hint="eastAsia"/>
          <w:color w:val="000000" w:themeColor="text1"/>
        </w:rPr>
        <w:t>。</w:t>
      </w:r>
    </w:p>
    <w:p w14:paraId="353D05D8" w14:textId="25F0DA7A" w:rsidR="005F2E76" w:rsidRDefault="005F2E76">
      <w:pPr>
        <w:rPr>
          <w:lang w:val="zh-CN" w:bidi="en-US"/>
        </w:rPr>
        <w:sectPr w:rsidR="005F2E76">
          <w:pgSz w:w="11907" w:h="16840"/>
          <w:pgMar w:top="1440" w:right="1797" w:bottom="1440" w:left="1797" w:header="851" w:footer="992" w:gutter="284"/>
          <w:cols w:space="425"/>
          <w:docGrid w:linePitch="312"/>
        </w:sectPr>
      </w:pPr>
    </w:p>
    <w:p w14:paraId="0115FD06" w14:textId="77777777" w:rsidR="005F2E76" w:rsidRDefault="00B67E50">
      <w:pPr>
        <w:pStyle w:val="1"/>
      </w:pPr>
      <w:bookmarkStart w:id="127" w:name="_Toc48638603"/>
      <w:bookmarkStart w:id="128" w:name="_Toc59071495"/>
      <w:bookmarkStart w:id="129" w:name="_Toc65855059"/>
      <w:bookmarkStart w:id="130" w:name="_Toc54362657"/>
      <w:r>
        <w:lastRenderedPageBreak/>
        <w:t>9</w:t>
      </w:r>
      <w:r>
        <w:rPr>
          <w:rFonts w:hint="eastAsia"/>
        </w:rPr>
        <w:t xml:space="preserve"> </w:t>
      </w:r>
      <w:r>
        <w:t xml:space="preserve"> </w:t>
      </w:r>
      <w:bookmarkEnd w:id="127"/>
      <w:r>
        <w:rPr>
          <w:rFonts w:hint="eastAsia"/>
        </w:rPr>
        <w:t>质量验收</w:t>
      </w:r>
      <w:bookmarkEnd w:id="128"/>
      <w:bookmarkEnd w:id="129"/>
      <w:bookmarkEnd w:id="130"/>
    </w:p>
    <w:p w14:paraId="43988295" w14:textId="77777777" w:rsidR="005F2E76" w:rsidRDefault="00B67E50">
      <w:pPr>
        <w:pStyle w:val="2"/>
      </w:pPr>
      <w:bookmarkStart w:id="131" w:name="_Toc48638604"/>
      <w:bookmarkStart w:id="132" w:name="_Toc54362658"/>
      <w:bookmarkStart w:id="133" w:name="_Toc59071496"/>
      <w:bookmarkStart w:id="134" w:name="_Toc65855060"/>
      <w:r>
        <w:t>9</w:t>
      </w:r>
      <w:r>
        <w:rPr>
          <w:rFonts w:hint="eastAsia"/>
        </w:rPr>
        <w:t xml:space="preserve">.1  </w:t>
      </w:r>
      <w:bookmarkEnd w:id="131"/>
      <w:bookmarkEnd w:id="132"/>
      <w:r>
        <w:rPr>
          <w:rFonts w:hint="eastAsia"/>
        </w:rPr>
        <w:t>一般</w:t>
      </w:r>
      <w:r>
        <w:t>规定</w:t>
      </w:r>
      <w:bookmarkEnd w:id="133"/>
      <w:bookmarkEnd w:id="134"/>
    </w:p>
    <w:p w14:paraId="4CD658D5" w14:textId="77777777" w:rsidR="005F2E76" w:rsidRDefault="00B67E50">
      <w:pPr>
        <w:outlineLvl w:val="2"/>
        <w:rPr>
          <w:b/>
          <w:bCs/>
        </w:rPr>
      </w:pPr>
      <w:r>
        <w:rPr>
          <w:rFonts w:hint="eastAsia"/>
          <w:b/>
          <w:bCs/>
        </w:rPr>
        <w:t xml:space="preserve">9.1.1  </w:t>
      </w:r>
      <w:r>
        <w:rPr>
          <w:rFonts w:hint="eastAsia"/>
          <w:bCs/>
        </w:rPr>
        <w:t>密拼</w:t>
      </w:r>
      <w:r>
        <w:rPr>
          <w:bCs/>
        </w:rPr>
        <w:t>预应力叠合楼板</w:t>
      </w:r>
      <w:r>
        <w:rPr>
          <w:rFonts w:hint="eastAsia"/>
          <w:bCs/>
        </w:rPr>
        <w:t>验收除应</w:t>
      </w:r>
      <w:r>
        <w:rPr>
          <w:bCs/>
        </w:rPr>
        <w:t>符合本规程规定外，尚应</w:t>
      </w:r>
      <w:r>
        <w:rPr>
          <w:rFonts w:hint="eastAsia"/>
          <w:bCs/>
        </w:rPr>
        <w:t>符合</w:t>
      </w:r>
      <w:r>
        <w:rPr>
          <w:bCs/>
        </w:rPr>
        <w:t>现行国家标准《</w:t>
      </w:r>
      <w:r>
        <w:rPr>
          <w:rFonts w:hint="eastAsia"/>
          <w:bCs/>
        </w:rPr>
        <w:t>混凝土结构</w:t>
      </w:r>
      <w:r>
        <w:rPr>
          <w:bCs/>
        </w:rPr>
        <w:t>工程施工质量验收规范》</w:t>
      </w:r>
      <w:r>
        <w:rPr>
          <w:rFonts w:hint="eastAsia"/>
          <w:bCs/>
        </w:rPr>
        <w:t>GB 50</w:t>
      </w:r>
      <w:r>
        <w:rPr>
          <w:bCs/>
        </w:rPr>
        <w:t>204</w:t>
      </w:r>
      <w:r>
        <w:rPr>
          <w:rFonts w:hint="eastAsia"/>
          <w:bCs/>
        </w:rPr>
        <w:t>的</w:t>
      </w:r>
      <w:r>
        <w:rPr>
          <w:bCs/>
        </w:rPr>
        <w:t>有关规定。</w:t>
      </w:r>
    </w:p>
    <w:p w14:paraId="561ACC5A" w14:textId="77777777" w:rsidR="005F2E76" w:rsidRDefault="00B67E50">
      <w:pPr>
        <w:pStyle w:val="aff3"/>
        <w:rPr>
          <w:rStyle w:val="14"/>
          <w:rFonts w:ascii="Times New Roman" w:eastAsia="宋体" w:hAnsi="Times New Roman" w:cs="Times New Roman"/>
          <w:szCs w:val="21"/>
        </w:rPr>
      </w:pPr>
      <w:r>
        <w:rPr>
          <w:rStyle w:val="14"/>
          <w:rFonts w:ascii="Times New Roman" w:eastAsia="宋体" w:hAnsi="Times New Roman" w:cs="Times New Roman" w:hint="eastAsia"/>
          <w:szCs w:val="21"/>
        </w:rPr>
        <w:t>【条文说明】</w:t>
      </w:r>
    </w:p>
    <w:p w14:paraId="5D1E84E4" w14:textId="77777777" w:rsidR="005F2E76" w:rsidRDefault="00B67E50">
      <w:pPr>
        <w:outlineLvl w:val="2"/>
        <w:rPr>
          <w:rStyle w:val="14"/>
          <w:bCs w:val="0"/>
        </w:rPr>
      </w:pPr>
      <w:r>
        <w:rPr>
          <w:rStyle w:val="14"/>
        </w:rPr>
        <w:t xml:space="preserve">9.1.1  </w:t>
      </w:r>
      <w:r>
        <w:rPr>
          <w:rStyle w:val="14"/>
          <w:rFonts w:hint="eastAsia"/>
        </w:rPr>
        <w:t>混凝土结构子分部</w:t>
      </w:r>
      <w:r>
        <w:rPr>
          <w:rStyle w:val="14"/>
        </w:rPr>
        <w:t>工程</w:t>
      </w:r>
      <w:r>
        <w:rPr>
          <w:rStyle w:val="14"/>
          <w:rFonts w:hint="eastAsia"/>
        </w:rPr>
        <w:t>可划分为模板、钢筋、混凝土、预应力、密拼预应力底板、现浇叠合层等分项工程，各分项工程可划分为若干检验批。</w:t>
      </w:r>
    </w:p>
    <w:p w14:paraId="76DD03C1" w14:textId="77777777" w:rsidR="005F2E76" w:rsidRDefault="00B67E50">
      <w:pPr>
        <w:outlineLvl w:val="2"/>
        <w:rPr>
          <w:bCs/>
        </w:rPr>
      </w:pPr>
      <w:r>
        <w:rPr>
          <w:rFonts w:hint="eastAsia"/>
          <w:b/>
          <w:bCs/>
        </w:rPr>
        <w:t>9.1.</w:t>
      </w:r>
      <w:r>
        <w:rPr>
          <w:b/>
          <w:bCs/>
        </w:rPr>
        <w:t>2</w:t>
      </w:r>
      <w:r>
        <w:rPr>
          <w:rFonts w:hint="eastAsia"/>
        </w:rPr>
        <w:t xml:space="preserve"> </w:t>
      </w:r>
      <w:r>
        <w:t xml:space="preserve"> </w:t>
      </w:r>
      <w:r>
        <w:rPr>
          <w:rFonts w:hint="eastAsia"/>
          <w:bCs/>
        </w:rPr>
        <w:t>密拼预应力</w:t>
      </w:r>
      <w:r>
        <w:rPr>
          <w:bCs/>
        </w:rPr>
        <w:t>叠合楼板</w:t>
      </w:r>
      <w:r>
        <w:rPr>
          <w:rFonts w:hint="eastAsia"/>
          <w:bCs/>
        </w:rPr>
        <w:t>底板、</w:t>
      </w:r>
      <w:r>
        <w:rPr>
          <w:bCs/>
        </w:rPr>
        <w:t>原材料、配件</w:t>
      </w:r>
      <w:r>
        <w:rPr>
          <w:rFonts w:hint="eastAsia"/>
          <w:bCs/>
        </w:rPr>
        <w:t>，</w:t>
      </w:r>
      <w:r>
        <w:rPr>
          <w:bCs/>
        </w:rPr>
        <w:t>应按检验批</w:t>
      </w:r>
      <w:r>
        <w:rPr>
          <w:rFonts w:hint="eastAsia"/>
          <w:bCs/>
        </w:rPr>
        <w:t>进行</w:t>
      </w:r>
      <w:r>
        <w:rPr>
          <w:bCs/>
        </w:rPr>
        <w:t>进场质量验收</w:t>
      </w:r>
      <w:r>
        <w:rPr>
          <w:rFonts w:hint="eastAsia"/>
          <w:bCs/>
        </w:rPr>
        <w:t>。</w:t>
      </w:r>
    </w:p>
    <w:p w14:paraId="6C34421A" w14:textId="77777777" w:rsidR="005F2E76" w:rsidRDefault="00B67E50">
      <w:pPr>
        <w:pStyle w:val="2"/>
      </w:pPr>
      <w:bookmarkStart w:id="135" w:name="_Toc65855061"/>
      <w:bookmarkStart w:id="136" w:name="_Toc59071497"/>
      <w:r>
        <w:t>9</w:t>
      </w:r>
      <w:r>
        <w:rPr>
          <w:rFonts w:hint="eastAsia"/>
        </w:rPr>
        <w:t>.</w:t>
      </w:r>
      <w:r>
        <w:t>2</w:t>
      </w:r>
      <w:r>
        <w:rPr>
          <w:rFonts w:hint="eastAsia"/>
        </w:rPr>
        <w:t xml:space="preserve">  </w:t>
      </w:r>
      <w:r>
        <w:rPr>
          <w:rFonts w:hint="eastAsia"/>
        </w:rPr>
        <w:t>主控项目</w:t>
      </w:r>
      <w:bookmarkEnd w:id="135"/>
      <w:bookmarkEnd w:id="136"/>
    </w:p>
    <w:p w14:paraId="2BD8CCB1" w14:textId="77777777" w:rsidR="005F2E76" w:rsidRDefault="00B67E50">
      <w:pPr>
        <w:pStyle w:val="M3"/>
        <w:numPr>
          <w:ilvl w:val="0"/>
          <w:numId w:val="0"/>
        </w:numPr>
      </w:pPr>
      <w:r>
        <w:rPr>
          <w:b/>
          <w:bCs/>
        </w:rPr>
        <w:t>9.2</w:t>
      </w:r>
      <w:r>
        <w:rPr>
          <w:rFonts w:hint="eastAsia"/>
          <w:b/>
          <w:bCs/>
        </w:rPr>
        <w:t>.</w:t>
      </w:r>
      <w:r>
        <w:rPr>
          <w:b/>
          <w:bCs/>
        </w:rPr>
        <w:t xml:space="preserve">1  </w:t>
      </w:r>
      <w:r>
        <w:rPr>
          <w:rFonts w:hint="eastAsia"/>
          <w:bCs/>
        </w:rPr>
        <w:t>密拼预应力叠合楼板</w:t>
      </w:r>
      <w:r>
        <w:rPr>
          <w:rFonts w:hint="eastAsia"/>
        </w:rPr>
        <w:t>安装之前，应对已完成结构进行验收。</w:t>
      </w:r>
    </w:p>
    <w:p w14:paraId="373175D9" w14:textId="77777777" w:rsidR="005F2E76" w:rsidRDefault="00B67E50">
      <w:pPr>
        <w:ind w:firstLineChars="200" w:firstLine="480"/>
      </w:pPr>
      <w:r>
        <w:rPr>
          <w:rFonts w:hint="eastAsia"/>
        </w:rPr>
        <w:t>检查</w:t>
      </w:r>
      <w:r>
        <w:t>数量：</w:t>
      </w:r>
      <w:r>
        <w:rPr>
          <w:rFonts w:hint="eastAsia"/>
        </w:rPr>
        <w:t>全数检查。</w:t>
      </w:r>
    </w:p>
    <w:p w14:paraId="7F82CD9C" w14:textId="77777777" w:rsidR="005F2E76" w:rsidRDefault="00B67E50">
      <w:pPr>
        <w:ind w:firstLineChars="200" w:firstLine="480"/>
      </w:pPr>
      <w:r>
        <w:rPr>
          <w:rFonts w:hint="eastAsia"/>
        </w:rPr>
        <w:t>检验方法：检查质量验收</w:t>
      </w:r>
      <w:r>
        <w:t>记录</w:t>
      </w:r>
      <w:r>
        <w:rPr>
          <w:rFonts w:hint="eastAsia"/>
        </w:rPr>
        <w:t>。</w:t>
      </w:r>
    </w:p>
    <w:p w14:paraId="5816DA53" w14:textId="77777777" w:rsidR="005F2E76" w:rsidRDefault="00B67E50">
      <w:pPr>
        <w:pStyle w:val="M3"/>
        <w:numPr>
          <w:ilvl w:val="0"/>
          <w:numId w:val="0"/>
        </w:numPr>
      </w:pPr>
      <w:r>
        <w:rPr>
          <w:b/>
          <w:lang w:val="en-US"/>
        </w:rPr>
        <w:t>9</w:t>
      </w:r>
      <w:r>
        <w:rPr>
          <w:b/>
        </w:rPr>
        <w:t>.2.2</w:t>
      </w:r>
      <w:r>
        <w:rPr>
          <w:rFonts w:hint="eastAsia"/>
        </w:rPr>
        <w:t xml:space="preserve"> </w:t>
      </w:r>
      <w:r>
        <w:t xml:space="preserve"> </w:t>
      </w:r>
      <w:r>
        <w:rPr>
          <w:rFonts w:hint="eastAsia"/>
          <w:bCs/>
        </w:rPr>
        <w:t>密拼预应力叠合楼板</w:t>
      </w:r>
      <w:r>
        <w:t>与</w:t>
      </w:r>
      <w:r>
        <w:rPr>
          <w:rFonts w:hint="eastAsia"/>
        </w:rPr>
        <w:t>建筑主体</w:t>
      </w:r>
      <w:r>
        <w:t>结构之间的连接应</w:t>
      </w:r>
      <w:r>
        <w:rPr>
          <w:rFonts w:hint="eastAsia"/>
        </w:rPr>
        <w:t>牢固</w:t>
      </w:r>
      <w:r>
        <w:t>、稳定，连接方法应符合设计要求</w:t>
      </w:r>
      <w:r>
        <w:rPr>
          <w:rFonts w:hint="eastAsia"/>
        </w:rPr>
        <w:t>。</w:t>
      </w:r>
    </w:p>
    <w:p w14:paraId="7FC27758" w14:textId="77777777" w:rsidR="005F2E76" w:rsidRDefault="00B67E50">
      <w:pPr>
        <w:rPr>
          <w:lang w:val="zh-CN" w:bidi="en-US"/>
        </w:rPr>
      </w:pPr>
      <w:r>
        <w:rPr>
          <w:rFonts w:hint="eastAsia"/>
          <w:lang w:val="zh-CN" w:bidi="en-US"/>
        </w:rPr>
        <w:t xml:space="preserve">    </w:t>
      </w:r>
      <w:r>
        <w:rPr>
          <w:rFonts w:hint="eastAsia"/>
          <w:lang w:val="zh-CN" w:bidi="en-US"/>
        </w:rPr>
        <w:t>检查数量</w:t>
      </w:r>
      <w:r>
        <w:rPr>
          <w:lang w:val="zh-CN" w:bidi="en-US"/>
        </w:rPr>
        <w:t>：全数检查。</w:t>
      </w:r>
    </w:p>
    <w:p w14:paraId="626958F6" w14:textId="77777777" w:rsidR="005F2E76" w:rsidRDefault="00B67E50">
      <w:pPr>
        <w:rPr>
          <w:lang w:val="zh-CN" w:bidi="en-US"/>
        </w:rPr>
      </w:pPr>
      <w:r>
        <w:rPr>
          <w:rFonts w:hint="eastAsia"/>
          <w:lang w:val="zh-CN" w:bidi="en-US"/>
        </w:rPr>
        <w:t xml:space="preserve">    </w:t>
      </w:r>
      <w:r>
        <w:rPr>
          <w:rFonts w:hint="eastAsia"/>
          <w:lang w:val="zh-CN" w:bidi="en-US"/>
        </w:rPr>
        <w:t>检验方法</w:t>
      </w:r>
      <w:r>
        <w:rPr>
          <w:lang w:val="zh-CN" w:bidi="en-US"/>
        </w:rPr>
        <w:t>：观察</w:t>
      </w:r>
      <w:r>
        <w:rPr>
          <w:rFonts w:hint="eastAsia"/>
          <w:lang w:val="zh-CN" w:bidi="en-US"/>
        </w:rPr>
        <w:t>。</w:t>
      </w:r>
    </w:p>
    <w:p w14:paraId="7E86C814" w14:textId="77777777" w:rsidR="005F2E76" w:rsidRDefault="00B67E50">
      <w:pPr>
        <w:pStyle w:val="M3"/>
        <w:numPr>
          <w:ilvl w:val="0"/>
          <w:numId w:val="0"/>
        </w:numPr>
        <w:rPr>
          <w:b/>
        </w:rPr>
      </w:pPr>
      <w:r>
        <w:rPr>
          <w:b/>
        </w:rPr>
        <w:t xml:space="preserve">9.2.3  </w:t>
      </w:r>
      <w:r>
        <w:rPr>
          <w:rFonts w:hint="eastAsia"/>
          <w:bCs/>
        </w:rPr>
        <w:t>在浇筑</w:t>
      </w:r>
      <w:r>
        <w:rPr>
          <w:bCs/>
        </w:rPr>
        <w:t>叠合层混凝土之前，应进行钢筋隐蔽工程</w:t>
      </w:r>
      <w:r>
        <w:rPr>
          <w:rFonts w:hint="eastAsia"/>
          <w:bCs/>
        </w:rPr>
        <w:t>验收，</w:t>
      </w:r>
      <w:r>
        <w:rPr>
          <w:bCs/>
        </w:rPr>
        <w:t>其内容包括钢筋</w:t>
      </w:r>
      <w:r>
        <w:rPr>
          <w:rFonts w:hint="eastAsia"/>
          <w:bCs/>
        </w:rPr>
        <w:t>牌号</w:t>
      </w:r>
      <w:r>
        <w:rPr>
          <w:bCs/>
        </w:rPr>
        <w:t>、直径、数量、位置</w:t>
      </w:r>
      <w:r>
        <w:rPr>
          <w:rFonts w:hint="eastAsia"/>
          <w:bCs/>
        </w:rPr>
        <w:t>、</w:t>
      </w:r>
      <w:r>
        <w:rPr>
          <w:bCs/>
        </w:rPr>
        <w:t>连接接头位置</w:t>
      </w:r>
      <w:r>
        <w:rPr>
          <w:rFonts w:hint="eastAsia"/>
          <w:bCs/>
        </w:rPr>
        <w:t>、附加钢筋的</w:t>
      </w:r>
      <w:r>
        <w:rPr>
          <w:bCs/>
        </w:rPr>
        <w:t>限位措施</w:t>
      </w:r>
      <w:r>
        <w:rPr>
          <w:rFonts w:hint="eastAsia"/>
          <w:bCs/>
        </w:rPr>
        <w:t>、</w:t>
      </w:r>
      <w:r>
        <w:rPr>
          <w:bCs/>
        </w:rPr>
        <w:t>弯起钢筋角度以及预埋件数量、位置等。</w:t>
      </w:r>
    </w:p>
    <w:p w14:paraId="13B6AAFE" w14:textId="77777777" w:rsidR="005F2E76" w:rsidRDefault="00B67E50">
      <w:pPr>
        <w:ind w:firstLineChars="200" w:firstLine="480"/>
        <w:rPr>
          <w:lang w:val="zh-CN" w:bidi="en-US"/>
        </w:rPr>
      </w:pPr>
      <w:r>
        <w:rPr>
          <w:rFonts w:hint="eastAsia"/>
          <w:lang w:val="zh-CN" w:bidi="en-US"/>
        </w:rPr>
        <w:t>检查</w:t>
      </w:r>
      <w:r>
        <w:rPr>
          <w:lang w:val="zh-CN" w:bidi="en-US"/>
        </w:rPr>
        <w:t>数量：</w:t>
      </w:r>
      <w:r>
        <w:rPr>
          <w:rFonts w:hint="eastAsia"/>
          <w:lang w:val="zh-CN" w:bidi="en-US"/>
        </w:rPr>
        <w:t>全数检查</w:t>
      </w:r>
      <w:r>
        <w:rPr>
          <w:lang w:val="zh-CN" w:bidi="en-US"/>
        </w:rPr>
        <w:t>。</w:t>
      </w:r>
    </w:p>
    <w:p w14:paraId="61CA9256" w14:textId="77777777" w:rsidR="005F2E76" w:rsidRDefault="00B67E50">
      <w:pPr>
        <w:ind w:firstLineChars="200" w:firstLine="480"/>
        <w:rPr>
          <w:lang w:val="zh-CN" w:bidi="en-US"/>
        </w:rPr>
      </w:pPr>
      <w:r>
        <w:rPr>
          <w:rFonts w:hint="eastAsia"/>
          <w:lang w:val="zh-CN" w:bidi="en-US"/>
        </w:rPr>
        <w:t>检验</w:t>
      </w:r>
      <w:r>
        <w:rPr>
          <w:lang w:val="zh-CN" w:bidi="en-US"/>
        </w:rPr>
        <w:t>方法</w:t>
      </w:r>
      <w:r>
        <w:rPr>
          <w:rFonts w:hint="eastAsia"/>
          <w:lang w:val="zh-CN" w:bidi="en-US"/>
        </w:rPr>
        <w:t>：</w:t>
      </w:r>
      <w:r>
        <w:rPr>
          <w:lang w:val="zh-CN" w:bidi="en-US"/>
        </w:rPr>
        <w:t>观察，钢尺检查。</w:t>
      </w:r>
    </w:p>
    <w:p w14:paraId="335CD2B2" w14:textId="77777777" w:rsidR="005F2E76" w:rsidRDefault="00B67E50">
      <w:pPr>
        <w:pStyle w:val="M3"/>
        <w:numPr>
          <w:ilvl w:val="0"/>
          <w:numId w:val="0"/>
        </w:numPr>
        <w:rPr>
          <w:b/>
        </w:rPr>
      </w:pPr>
      <w:r>
        <w:rPr>
          <w:b/>
        </w:rPr>
        <w:t xml:space="preserve">9.2.4  </w:t>
      </w:r>
      <w:r>
        <w:rPr>
          <w:rFonts w:hint="eastAsia"/>
          <w:bCs/>
        </w:rPr>
        <w:t>密拼预应力</w:t>
      </w:r>
      <w:r>
        <w:rPr>
          <w:bCs/>
        </w:rPr>
        <w:t>叠合楼板的外观质量不应有严重缺陷，且不应有影响结构性能或安装、使用功能的尺寸偏差。</w:t>
      </w:r>
    </w:p>
    <w:p w14:paraId="0B0BCE42" w14:textId="77777777" w:rsidR="005F2E76" w:rsidRDefault="00B67E50">
      <w:pPr>
        <w:ind w:firstLineChars="200" w:firstLine="480"/>
        <w:rPr>
          <w:lang w:val="zh-CN" w:bidi="en-US"/>
        </w:rPr>
      </w:pPr>
      <w:r>
        <w:rPr>
          <w:rFonts w:hint="eastAsia"/>
          <w:lang w:val="zh-CN" w:bidi="en-US"/>
        </w:rPr>
        <w:t>检查</w:t>
      </w:r>
      <w:r>
        <w:rPr>
          <w:lang w:val="zh-CN" w:bidi="en-US"/>
        </w:rPr>
        <w:t>数量：</w:t>
      </w:r>
      <w:r>
        <w:rPr>
          <w:rFonts w:hint="eastAsia"/>
          <w:lang w:val="zh-CN" w:bidi="en-US"/>
        </w:rPr>
        <w:t>全数检查</w:t>
      </w:r>
      <w:r>
        <w:rPr>
          <w:lang w:val="zh-CN" w:bidi="en-US"/>
        </w:rPr>
        <w:t>。</w:t>
      </w:r>
    </w:p>
    <w:p w14:paraId="5EF47A6A" w14:textId="77777777" w:rsidR="005F2E76" w:rsidRDefault="00B67E50">
      <w:pPr>
        <w:ind w:firstLineChars="200" w:firstLine="480"/>
        <w:rPr>
          <w:lang w:val="zh-CN" w:bidi="en-US"/>
        </w:rPr>
      </w:pPr>
      <w:r>
        <w:rPr>
          <w:rFonts w:hint="eastAsia"/>
          <w:lang w:val="zh-CN" w:bidi="en-US"/>
        </w:rPr>
        <w:t>检验</w:t>
      </w:r>
      <w:r>
        <w:rPr>
          <w:lang w:val="zh-CN" w:bidi="en-US"/>
        </w:rPr>
        <w:t>方法</w:t>
      </w:r>
      <w:r>
        <w:rPr>
          <w:rFonts w:hint="eastAsia"/>
          <w:lang w:val="zh-CN" w:bidi="en-US"/>
        </w:rPr>
        <w:t>：</w:t>
      </w:r>
      <w:r>
        <w:rPr>
          <w:lang w:val="zh-CN" w:bidi="en-US"/>
        </w:rPr>
        <w:t>观察，钢尺检查。</w:t>
      </w:r>
    </w:p>
    <w:p w14:paraId="64091670" w14:textId="77777777" w:rsidR="005F2E76" w:rsidRDefault="005F2E76">
      <w:pPr>
        <w:ind w:firstLineChars="200" w:firstLine="480"/>
        <w:rPr>
          <w:lang w:val="zh-CN" w:bidi="en-US"/>
        </w:rPr>
      </w:pPr>
    </w:p>
    <w:p w14:paraId="4BAEB009" w14:textId="77777777" w:rsidR="005F2E76" w:rsidRDefault="00B67E50">
      <w:pPr>
        <w:pStyle w:val="2"/>
      </w:pPr>
      <w:bookmarkStart w:id="137" w:name="_Toc65855062"/>
      <w:bookmarkStart w:id="138" w:name="_Toc59071498"/>
      <w:r>
        <w:lastRenderedPageBreak/>
        <w:t>9</w:t>
      </w:r>
      <w:r>
        <w:rPr>
          <w:rFonts w:hint="eastAsia"/>
        </w:rPr>
        <w:t>.</w:t>
      </w:r>
      <w:r>
        <w:t>3</w:t>
      </w:r>
      <w:r>
        <w:rPr>
          <w:rFonts w:hint="eastAsia"/>
        </w:rPr>
        <w:t xml:space="preserve">  </w:t>
      </w:r>
      <w:r>
        <w:rPr>
          <w:rFonts w:hint="eastAsia"/>
        </w:rPr>
        <w:t>一般项目</w:t>
      </w:r>
      <w:bookmarkEnd w:id="137"/>
      <w:bookmarkEnd w:id="138"/>
    </w:p>
    <w:p w14:paraId="07A431F3" w14:textId="77777777" w:rsidR="005F2E76" w:rsidRDefault="00B67E50">
      <w:pPr>
        <w:pStyle w:val="M3"/>
        <w:numPr>
          <w:ilvl w:val="0"/>
          <w:numId w:val="0"/>
        </w:numPr>
      </w:pPr>
      <w:r>
        <w:rPr>
          <w:b/>
          <w:lang w:val="en-US"/>
        </w:rPr>
        <w:t>9</w:t>
      </w:r>
      <w:r>
        <w:rPr>
          <w:b/>
        </w:rPr>
        <w:t>.3.1</w:t>
      </w:r>
      <w:r>
        <w:rPr>
          <w:rFonts w:hint="eastAsia"/>
        </w:rPr>
        <w:t xml:space="preserve"> </w:t>
      </w:r>
      <w:r>
        <w:t xml:space="preserve"> </w:t>
      </w:r>
      <w:r>
        <w:rPr>
          <w:rFonts w:hint="eastAsia"/>
          <w:bCs/>
        </w:rPr>
        <w:t>密拼预应力</w:t>
      </w:r>
      <w:r>
        <w:rPr>
          <w:bCs/>
        </w:rPr>
        <w:t>叠合楼板的外观质量不应有</w:t>
      </w:r>
      <w:r>
        <w:rPr>
          <w:rFonts w:hint="eastAsia"/>
          <w:bCs/>
        </w:rPr>
        <w:t>一般</w:t>
      </w:r>
      <w:r>
        <w:rPr>
          <w:bCs/>
        </w:rPr>
        <w:t>缺陷，</w:t>
      </w:r>
      <w:r>
        <w:rPr>
          <w:rFonts w:hint="eastAsia"/>
          <w:bCs/>
        </w:rPr>
        <w:t>当出现一般</w:t>
      </w:r>
      <w:r>
        <w:rPr>
          <w:bCs/>
        </w:rPr>
        <w:t>缺陷时</w:t>
      </w:r>
      <w:r>
        <w:rPr>
          <w:rFonts w:hint="eastAsia"/>
          <w:bCs/>
        </w:rPr>
        <w:t>，</w:t>
      </w:r>
      <w:r>
        <w:rPr>
          <w:bCs/>
        </w:rPr>
        <w:t>应按技术处理方案进行处理，并应重新检查验收。</w:t>
      </w:r>
    </w:p>
    <w:p w14:paraId="411CE13D" w14:textId="77777777" w:rsidR="005F2E76" w:rsidRDefault="00B67E50">
      <w:pPr>
        <w:ind w:firstLineChars="200" w:firstLine="480"/>
        <w:rPr>
          <w:lang w:val="zh-CN"/>
        </w:rPr>
      </w:pPr>
      <w:r>
        <w:rPr>
          <w:rFonts w:hint="eastAsia"/>
          <w:lang w:val="zh-CN"/>
        </w:rPr>
        <w:t>检查数量：全数检查。</w:t>
      </w:r>
    </w:p>
    <w:p w14:paraId="0BF9B037" w14:textId="77777777" w:rsidR="005F2E76" w:rsidRDefault="00B67E50">
      <w:pPr>
        <w:ind w:firstLineChars="200" w:firstLine="480"/>
        <w:rPr>
          <w:lang w:val="zh-CN"/>
        </w:rPr>
      </w:pPr>
      <w:r>
        <w:rPr>
          <w:rFonts w:hint="eastAsia"/>
          <w:lang w:val="zh-CN"/>
        </w:rPr>
        <w:t>检验方法</w:t>
      </w:r>
      <w:r>
        <w:rPr>
          <w:lang w:val="zh-CN"/>
        </w:rPr>
        <w:t>：</w:t>
      </w:r>
      <w:r>
        <w:rPr>
          <w:rFonts w:hint="eastAsia"/>
          <w:lang w:val="zh-CN"/>
        </w:rPr>
        <w:t>观察，</w:t>
      </w:r>
      <w:r>
        <w:rPr>
          <w:lang w:val="zh-CN"/>
        </w:rPr>
        <w:t>检查技术处理方案和处理记录</w:t>
      </w:r>
      <w:r>
        <w:rPr>
          <w:rFonts w:hint="eastAsia"/>
          <w:lang w:val="zh-CN"/>
        </w:rPr>
        <w:t>。</w:t>
      </w:r>
    </w:p>
    <w:p w14:paraId="04E9D34C" w14:textId="77777777" w:rsidR="005F2E76" w:rsidRDefault="00B67E50">
      <w:pPr>
        <w:pStyle w:val="M3"/>
        <w:numPr>
          <w:ilvl w:val="0"/>
          <w:numId w:val="0"/>
        </w:numPr>
      </w:pPr>
      <w:r>
        <w:rPr>
          <w:b/>
          <w:lang w:val="en-US"/>
        </w:rPr>
        <w:t>9</w:t>
      </w:r>
      <w:r>
        <w:rPr>
          <w:b/>
        </w:rPr>
        <w:t>.3.2</w:t>
      </w:r>
      <w:r>
        <w:rPr>
          <w:rFonts w:hint="eastAsia"/>
        </w:rPr>
        <w:t xml:space="preserve"> </w:t>
      </w:r>
      <w:r>
        <w:t xml:space="preserve"> </w:t>
      </w:r>
      <w:r>
        <w:rPr>
          <w:rFonts w:hint="eastAsia"/>
          <w:bCs/>
        </w:rPr>
        <w:t>施工缝和</w:t>
      </w:r>
      <w:r>
        <w:rPr>
          <w:bCs/>
        </w:rPr>
        <w:t>后浇带的位置应按设计要求和施工技术方案确定</w:t>
      </w:r>
      <w:r>
        <w:rPr>
          <w:rFonts w:hint="eastAsia"/>
        </w:rPr>
        <w:t>。</w:t>
      </w:r>
    </w:p>
    <w:p w14:paraId="195BCF9F" w14:textId="77777777" w:rsidR="005F2E76" w:rsidRDefault="00B67E50">
      <w:pPr>
        <w:ind w:firstLineChars="200" w:firstLine="480"/>
        <w:rPr>
          <w:lang w:val="zh-CN"/>
        </w:rPr>
      </w:pPr>
      <w:r>
        <w:rPr>
          <w:rFonts w:hint="eastAsia"/>
          <w:lang w:val="zh-CN"/>
        </w:rPr>
        <w:t>检查数量：全数检查。</w:t>
      </w:r>
    </w:p>
    <w:p w14:paraId="7238C566" w14:textId="77777777" w:rsidR="005F2E76" w:rsidRDefault="00B67E50">
      <w:pPr>
        <w:ind w:firstLineChars="200" w:firstLine="480"/>
        <w:rPr>
          <w:lang w:val="zh-CN"/>
        </w:rPr>
      </w:pPr>
      <w:r>
        <w:rPr>
          <w:rFonts w:hint="eastAsia"/>
          <w:lang w:val="zh-CN"/>
        </w:rPr>
        <w:t>检验方法</w:t>
      </w:r>
      <w:r>
        <w:rPr>
          <w:lang w:val="zh-CN"/>
        </w:rPr>
        <w:t>：</w:t>
      </w:r>
      <w:r>
        <w:rPr>
          <w:rFonts w:hint="eastAsia"/>
          <w:lang w:val="zh-CN"/>
        </w:rPr>
        <w:t>观察，</w:t>
      </w:r>
      <w:r>
        <w:rPr>
          <w:lang w:val="zh-CN"/>
        </w:rPr>
        <w:t>检查施工记录</w:t>
      </w:r>
      <w:r>
        <w:rPr>
          <w:rFonts w:hint="eastAsia"/>
          <w:lang w:val="zh-CN"/>
        </w:rPr>
        <w:t>。</w:t>
      </w:r>
    </w:p>
    <w:p w14:paraId="06F9D491" w14:textId="77777777" w:rsidR="005F2E76" w:rsidRDefault="00B67E50">
      <w:pPr>
        <w:pStyle w:val="M3"/>
        <w:numPr>
          <w:ilvl w:val="0"/>
          <w:numId w:val="0"/>
        </w:numPr>
      </w:pPr>
      <w:r>
        <w:rPr>
          <w:b/>
          <w:lang w:val="en-US"/>
        </w:rPr>
        <w:t>9</w:t>
      </w:r>
      <w:r>
        <w:rPr>
          <w:b/>
        </w:rPr>
        <w:t>.3.3</w:t>
      </w:r>
      <w:r>
        <w:rPr>
          <w:rFonts w:hint="eastAsia"/>
        </w:rPr>
        <w:t xml:space="preserve"> </w:t>
      </w:r>
      <w:r>
        <w:t xml:space="preserve"> </w:t>
      </w:r>
      <w:r>
        <w:rPr>
          <w:rFonts w:hint="eastAsia"/>
          <w:bCs/>
        </w:rPr>
        <w:t>密拼预应力</w:t>
      </w:r>
      <w:r>
        <w:rPr>
          <w:bCs/>
        </w:rPr>
        <w:t>叠合楼板</w:t>
      </w:r>
      <w:r>
        <w:rPr>
          <w:rFonts w:hint="eastAsia"/>
          <w:bCs/>
        </w:rPr>
        <w:t>的预埋件、预留插筋、预留孔洞等的规格、数量、位置应符合设计文件的规定。</w:t>
      </w:r>
    </w:p>
    <w:p w14:paraId="395C718E" w14:textId="77777777" w:rsidR="005F2E76" w:rsidRDefault="00B67E50">
      <w:pPr>
        <w:ind w:firstLineChars="200" w:firstLine="480"/>
        <w:rPr>
          <w:lang w:val="zh-CN"/>
        </w:rPr>
      </w:pPr>
      <w:r>
        <w:rPr>
          <w:rFonts w:hint="eastAsia"/>
          <w:lang w:val="zh-CN"/>
        </w:rPr>
        <w:t>检查数量：全数检查。</w:t>
      </w:r>
    </w:p>
    <w:p w14:paraId="2A7D14E0" w14:textId="77777777" w:rsidR="005F2E76" w:rsidRDefault="00B67E50">
      <w:pPr>
        <w:ind w:firstLineChars="200" w:firstLine="480"/>
        <w:rPr>
          <w:lang w:val="zh-CN"/>
        </w:rPr>
      </w:pPr>
      <w:r>
        <w:rPr>
          <w:rFonts w:hint="eastAsia"/>
          <w:lang w:val="zh-CN"/>
        </w:rPr>
        <w:t>检验方法</w:t>
      </w:r>
      <w:r>
        <w:rPr>
          <w:lang w:val="zh-CN"/>
        </w:rPr>
        <w:t>：</w:t>
      </w:r>
      <w:r>
        <w:rPr>
          <w:rFonts w:hint="eastAsia"/>
          <w:lang w:val="zh-CN"/>
        </w:rPr>
        <w:t>观察，尺量。</w:t>
      </w:r>
    </w:p>
    <w:p w14:paraId="1B96A95F" w14:textId="77777777" w:rsidR="005F2E76" w:rsidRDefault="005F2E76">
      <w:pPr>
        <w:rPr>
          <w:rFonts w:ascii="仿宋_GB2312" w:eastAsia="仿宋_GB2312"/>
          <w:lang w:val="zh-CN"/>
        </w:rPr>
      </w:pPr>
    </w:p>
    <w:p w14:paraId="7DEC6CBC" w14:textId="77777777" w:rsidR="005F2E76" w:rsidRDefault="005F2E76"/>
    <w:p w14:paraId="72147695" w14:textId="77777777" w:rsidR="005F2E76" w:rsidRDefault="005F2E76">
      <w:pPr>
        <w:sectPr w:rsidR="005F2E76">
          <w:pgSz w:w="11907" w:h="16840"/>
          <w:pgMar w:top="1440" w:right="1797" w:bottom="1440" w:left="1797" w:header="851" w:footer="992" w:gutter="284"/>
          <w:cols w:space="425"/>
          <w:docGrid w:linePitch="312"/>
        </w:sectPr>
      </w:pPr>
    </w:p>
    <w:p w14:paraId="16162FF0" w14:textId="77777777" w:rsidR="005F2E76" w:rsidRDefault="00B67E50">
      <w:pPr>
        <w:pStyle w:val="1"/>
      </w:pPr>
      <w:bookmarkStart w:id="139" w:name="_Toc469084539"/>
      <w:bookmarkStart w:id="140" w:name="_Toc54362660"/>
      <w:bookmarkStart w:id="141" w:name="_Toc65855063"/>
      <w:bookmarkStart w:id="142" w:name="_Toc469084353"/>
      <w:bookmarkStart w:id="143" w:name="_Toc48638607"/>
      <w:bookmarkStart w:id="144" w:name="_Toc469084765"/>
      <w:bookmarkStart w:id="145" w:name="_Toc482887817"/>
      <w:bookmarkEnd w:id="0"/>
      <w:bookmarkEnd w:id="1"/>
      <w:bookmarkEnd w:id="2"/>
      <w:bookmarkEnd w:id="3"/>
      <w:r>
        <w:rPr>
          <w:rFonts w:hint="eastAsia"/>
        </w:rPr>
        <w:lastRenderedPageBreak/>
        <w:t>本规程</w:t>
      </w:r>
      <w:r>
        <w:t>用词说明</w:t>
      </w:r>
      <w:bookmarkEnd w:id="139"/>
      <w:bookmarkEnd w:id="140"/>
      <w:bookmarkEnd w:id="141"/>
      <w:bookmarkEnd w:id="142"/>
      <w:bookmarkEnd w:id="143"/>
      <w:bookmarkEnd w:id="144"/>
      <w:bookmarkEnd w:id="145"/>
    </w:p>
    <w:p w14:paraId="6C39BCC3" w14:textId="77777777" w:rsidR="005F2E76" w:rsidRDefault="00B67E50">
      <w:pPr>
        <w:pStyle w:val="aa"/>
        <w:spacing w:line="336" w:lineRule="auto"/>
        <w:jc w:val="both"/>
        <w:rPr>
          <w:rFonts w:ascii="Times New Roman" w:eastAsia="宋体" w:hAnsi="Times New Roman"/>
          <w:sz w:val="24"/>
          <w:szCs w:val="24"/>
        </w:rPr>
      </w:pPr>
      <w:r>
        <w:rPr>
          <w:rFonts w:ascii="Times New Roman" w:eastAsia="宋体" w:hAnsi="Times New Roman"/>
          <w:b/>
          <w:sz w:val="24"/>
          <w:szCs w:val="24"/>
        </w:rPr>
        <w:t>1</w:t>
      </w:r>
      <w:r>
        <w:rPr>
          <w:rFonts w:ascii="Times New Roman" w:eastAsia="宋体" w:hAnsi="Times New Roman"/>
          <w:sz w:val="24"/>
          <w:szCs w:val="24"/>
        </w:rPr>
        <w:t xml:space="preserve">  </w:t>
      </w:r>
      <w:r>
        <w:rPr>
          <w:rFonts w:ascii="Times New Roman" w:eastAsia="宋体" w:hAnsi="Times New Roman"/>
          <w:sz w:val="24"/>
          <w:szCs w:val="24"/>
        </w:rPr>
        <w:t>为便于在执行本</w:t>
      </w:r>
      <w:r>
        <w:rPr>
          <w:rFonts w:ascii="Times New Roman" w:eastAsia="宋体" w:hAnsi="Times New Roman" w:hint="eastAsia"/>
          <w:sz w:val="24"/>
          <w:szCs w:val="24"/>
        </w:rPr>
        <w:t>规程</w:t>
      </w:r>
      <w:r>
        <w:rPr>
          <w:rFonts w:ascii="Times New Roman" w:eastAsia="宋体" w:hAnsi="Times New Roman"/>
          <w:sz w:val="24"/>
          <w:szCs w:val="24"/>
        </w:rPr>
        <w:t>条文时区别对待，对于要求严格程度不同的用词说明如下：</w:t>
      </w:r>
    </w:p>
    <w:p w14:paraId="7E0B75FA" w14:textId="77777777" w:rsidR="005F2E76" w:rsidRDefault="00B67E50">
      <w:pPr>
        <w:pStyle w:val="aa"/>
        <w:spacing w:line="336" w:lineRule="auto"/>
        <w:ind w:firstLineChars="200" w:firstLine="482"/>
        <w:jc w:val="both"/>
        <w:rPr>
          <w:rFonts w:ascii="Times New Roman" w:eastAsia="宋体" w:hAnsi="Times New Roman"/>
          <w:sz w:val="24"/>
          <w:szCs w:val="24"/>
        </w:rPr>
      </w:pPr>
      <w:r>
        <w:rPr>
          <w:rFonts w:ascii="Times New Roman" w:eastAsia="宋体" w:hAnsi="Times New Roman"/>
          <w:b/>
          <w:sz w:val="24"/>
          <w:szCs w:val="24"/>
        </w:rPr>
        <w:t>1</w:t>
      </w:r>
      <w:r>
        <w:rPr>
          <w:rFonts w:ascii="Times New Roman" w:eastAsia="宋体" w:hAnsi="Times New Roman"/>
          <w:sz w:val="24"/>
          <w:szCs w:val="24"/>
        </w:rPr>
        <w:t>）表示很严格，非这样做不可的用词：</w:t>
      </w:r>
    </w:p>
    <w:p w14:paraId="18BA02D1" w14:textId="77777777" w:rsidR="005F2E76" w:rsidRDefault="00B67E50">
      <w:pPr>
        <w:pStyle w:val="aa"/>
        <w:spacing w:line="336" w:lineRule="auto"/>
        <w:ind w:firstLineChars="350" w:firstLine="840"/>
        <w:jc w:val="both"/>
        <w:rPr>
          <w:rFonts w:ascii="宋体" w:eastAsia="宋体" w:hAnsi="宋体"/>
          <w:sz w:val="24"/>
          <w:szCs w:val="24"/>
        </w:rPr>
      </w:pPr>
      <w:r>
        <w:rPr>
          <w:rFonts w:ascii="宋体" w:eastAsia="宋体" w:hAnsi="宋体"/>
          <w:sz w:val="24"/>
          <w:szCs w:val="24"/>
        </w:rPr>
        <w:t>正面词采用“必须”，反面词采用“严禁”；</w:t>
      </w:r>
    </w:p>
    <w:p w14:paraId="330ABD4E" w14:textId="77777777" w:rsidR="005F2E76" w:rsidRDefault="00B67E50">
      <w:pPr>
        <w:pStyle w:val="aa"/>
        <w:spacing w:line="336" w:lineRule="auto"/>
        <w:ind w:firstLineChars="200" w:firstLine="482"/>
        <w:jc w:val="both"/>
        <w:rPr>
          <w:rFonts w:ascii="Times New Roman" w:eastAsia="宋体" w:hAnsi="Times New Roman"/>
          <w:sz w:val="24"/>
          <w:szCs w:val="24"/>
        </w:rPr>
      </w:pPr>
      <w:r>
        <w:rPr>
          <w:rFonts w:ascii="Times New Roman" w:eastAsia="宋体" w:hAnsi="Times New Roman"/>
          <w:b/>
          <w:sz w:val="24"/>
          <w:szCs w:val="24"/>
        </w:rPr>
        <w:t>2</w:t>
      </w:r>
      <w:r>
        <w:rPr>
          <w:rFonts w:ascii="Times New Roman" w:eastAsia="宋体" w:hAnsi="Times New Roman"/>
          <w:sz w:val="24"/>
          <w:szCs w:val="24"/>
        </w:rPr>
        <w:t>）表示严格，在正常情况下均应这样做的用词：</w:t>
      </w:r>
    </w:p>
    <w:p w14:paraId="3E0D27B6" w14:textId="77777777" w:rsidR="005F2E76" w:rsidRDefault="00B67E50">
      <w:pPr>
        <w:pStyle w:val="aa"/>
        <w:spacing w:line="336" w:lineRule="auto"/>
        <w:ind w:firstLineChars="350" w:firstLine="840"/>
        <w:jc w:val="both"/>
        <w:rPr>
          <w:rFonts w:ascii="宋体" w:eastAsia="宋体" w:hAnsi="宋体"/>
          <w:sz w:val="24"/>
          <w:szCs w:val="24"/>
        </w:rPr>
      </w:pPr>
      <w:r>
        <w:rPr>
          <w:rFonts w:ascii="宋体" w:eastAsia="宋体" w:hAnsi="宋体"/>
          <w:sz w:val="24"/>
          <w:szCs w:val="24"/>
        </w:rPr>
        <w:t>正面词采用“应”，反面词采用“不应”或“不得”；</w:t>
      </w:r>
    </w:p>
    <w:p w14:paraId="19B94ACF" w14:textId="77777777" w:rsidR="005F2E76" w:rsidRDefault="00B67E50">
      <w:pPr>
        <w:pStyle w:val="aa"/>
        <w:spacing w:line="336" w:lineRule="auto"/>
        <w:ind w:firstLineChars="200" w:firstLine="482"/>
        <w:jc w:val="both"/>
        <w:rPr>
          <w:rFonts w:ascii="Times New Roman" w:eastAsia="宋体" w:hAnsi="Times New Roman"/>
          <w:sz w:val="24"/>
          <w:szCs w:val="24"/>
        </w:rPr>
      </w:pPr>
      <w:r>
        <w:rPr>
          <w:rFonts w:ascii="Times New Roman" w:eastAsia="宋体" w:hAnsi="Times New Roman"/>
          <w:b/>
          <w:sz w:val="24"/>
          <w:szCs w:val="24"/>
        </w:rPr>
        <w:t>3</w:t>
      </w:r>
      <w:r>
        <w:rPr>
          <w:rFonts w:ascii="Times New Roman" w:eastAsia="宋体" w:hAnsi="Times New Roman"/>
          <w:sz w:val="24"/>
          <w:szCs w:val="24"/>
        </w:rPr>
        <w:t>）表示允许稍有选择，在条件许可时首先应这样做的用词：</w:t>
      </w:r>
    </w:p>
    <w:p w14:paraId="7477AAEE" w14:textId="77777777" w:rsidR="005F2E76" w:rsidRDefault="00B67E50">
      <w:pPr>
        <w:pStyle w:val="aa"/>
        <w:spacing w:line="336" w:lineRule="auto"/>
        <w:ind w:firstLineChars="350" w:firstLine="840"/>
        <w:jc w:val="both"/>
        <w:rPr>
          <w:rFonts w:ascii="宋体" w:eastAsia="宋体" w:hAnsi="宋体"/>
          <w:sz w:val="24"/>
          <w:szCs w:val="24"/>
        </w:rPr>
      </w:pPr>
      <w:r>
        <w:rPr>
          <w:rFonts w:ascii="宋体" w:eastAsia="宋体" w:hAnsi="宋体"/>
          <w:sz w:val="24"/>
          <w:szCs w:val="24"/>
        </w:rPr>
        <w:t>正面词采用“宜”，反面词采用“不宜”；</w:t>
      </w:r>
    </w:p>
    <w:p w14:paraId="2DE57475" w14:textId="77777777" w:rsidR="005F2E76" w:rsidRDefault="00B67E50">
      <w:pPr>
        <w:pStyle w:val="aa"/>
        <w:spacing w:line="336" w:lineRule="auto"/>
        <w:ind w:firstLineChars="200" w:firstLine="482"/>
        <w:jc w:val="both"/>
        <w:rPr>
          <w:rFonts w:ascii="宋体" w:eastAsia="宋体" w:hAnsi="宋体"/>
          <w:sz w:val="24"/>
          <w:szCs w:val="24"/>
        </w:rPr>
      </w:pPr>
      <w:r>
        <w:rPr>
          <w:rFonts w:ascii="Times New Roman" w:eastAsia="宋体" w:hAnsi="Times New Roman"/>
          <w:b/>
          <w:sz w:val="24"/>
          <w:szCs w:val="24"/>
        </w:rPr>
        <w:t>4</w:t>
      </w:r>
      <w:r>
        <w:rPr>
          <w:rFonts w:ascii="Times New Roman" w:eastAsia="宋体" w:hAnsi="Times New Roman"/>
          <w:sz w:val="24"/>
          <w:szCs w:val="24"/>
        </w:rPr>
        <w:t>）</w:t>
      </w:r>
      <w:r>
        <w:rPr>
          <w:rFonts w:ascii="宋体" w:eastAsia="宋体" w:hAnsi="宋体"/>
          <w:sz w:val="24"/>
          <w:szCs w:val="24"/>
        </w:rPr>
        <w:t>表示有选择，在一定条件下可以这样做的用词，采用“可”。</w:t>
      </w:r>
    </w:p>
    <w:p w14:paraId="56B17A0E" w14:textId="77777777" w:rsidR="005F2E76" w:rsidRDefault="00B67E50">
      <w:pPr>
        <w:pStyle w:val="aa"/>
        <w:spacing w:line="336" w:lineRule="auto"/>
        <w:jc w:val="both"/>
      </w:pPr>
      <w:r>
        <w:rPr>
          <w:rFonts w:ascii="Times New Roman" w:eastAsia="宋体" w:hAnsi="Times New Roman"/>
          <w:b/>
          <w:sz w:val="24"/>
          <w:szCs w:val="24"/>
        </w:rPr>
        <w:t>2</w:t>
      </w:r>
      <w:r>
        <w:rPr>
          <w:rFonts w:ascii="Times New Roman" w:eastAsia="宋体" w:hAnsi="Times New Roman"/>
          <w:sz w:val="24"/>
          <w:szCs w:val="24"/>
        </w:rPr>
        <w:t xml:space="preserve">  </w:t>
      </w:r>
      <w:r>
        <w:rPr>
          <w:rFonts w:ascii="Times New Roman" w:eastAsia="宋体" w:hAnsi="Times New Roman"/>
          <w:sz w:val="24"/>
          <w:szCs w:val="24"/>
        </w:rPr>
        <w:t>本</w:t>
      </w:r>
      <w:r>
        <w:rPr>
          <w:rFonts w:ascii="Times New Roman" w:eastAsia="宋体" w:hAnsi="Times New Roman" w:hint="eastAsia"/>
          <w:sz w:val="24"/>
          <w:szCs w:val="24"/>
        </w:rPr>
        <w:t>规程</w:t>
      </w:r>
      <w:r>
        <w:rPr>
          <w:rFonts w:ascii="宋体" w:eastAsia="宋体" w:hAnsi="宋体"/>
          <w:sz w:val="24"/>
          <w:szCs w:val="24"/>
        </w:rPr>
        <w:t>中指明应按其他有关标准执行的写法为：“应符合……的规定”或“应按……执行”</w:t>
      </w:r>
      <w:r>
        <w:rPr>
          <w:rFonts w:ascii="Times New Roman" w:eastAsia="宋体" w:hAnsi="Times New Roman"/>
          <w:sz w:val="24"/>
          <w:szCs w:val="24"/>
        </w:rPr>
        <w:t>。</w:t>
      </w:r>
    </w:p>
    <w:p w14:paraId="71A444D9" w14:textId="77777777" w:rsidR="005F2E76" w:rsidRDefault="00B67E50">
      <w:pPr>
        <w:widowControl/>
        <w:spacing w:line="240" w:lineRule="auto"/>
        <w:jc w:val="left"/>
      </w:pPr>
      <w:r>
        <w:br w:type="page"/>
      </w:r>
    </w:p>
    <w:p w14:paraId="45F229E6" w14:textId="77777777" w:rsidR="005F2E76" w:rsidRDefault="00B67E50">
      <w:pPr>
        <w:spacing w:after="240"/>
        <w:jc w:val="center"/>
        <w:rPr>
          <w:szCs w:val="24"/>
        </w:rPr>
      </w:pPr>
      <w:r>
        <w:rPr>
          <w:rFonts w:ascii="黑体" w:eastAsia="黑体" w:hAnsi="黑体" w:hint="eastAsia"/>
          <w:szCs w:val="24"/>
        </w:rPr>
        <w:lastRenderedPageBreak/>
        <w:t>附录</w:t>
      </w:r>
      <w:r>
        <w:rPr>
          <w:rFonts w:hint="eastAsia"/>
          <w:b/>
          <w:bCs/>
          <w:szCs w:val="24"/>
        </w:rPr>
        <w:t>A</w:t>
      </w:r>
      <w:r>
        <w:rPr>
          <w:szCs w:val="24"/>
        </w:rPr>
        <w:t xml:space="preserve">  </w:t>
      </w:r>
      <w:r>
        <w:rPr>
          <w:rFonts w:ascii="黑体" w:eastAsia="黑体" w:hAnsi="黑体" w:hint="eastAsia"/>
          <w:szCs w:val="24"/>
        </w:rPr>
        <w:t>密拼预应力双向叠合楼板弯矩系数、挠度系数</w:t>
      </w:r>
    </w:p>
    <w:p w14:paraId="763E3A23" w14:textId="77777777" w:rsidR="005F2E76" w:rsidRDefault="00B67E50">
      <w:pPr>
        <w:jc w:val="left"/>
      </w:pPr>
      <w:r>
        <w:rPr>
          <w:rFonts w:hint="eastAsia"/>
          <w:b/>
          <w:bCs/>
        </w:rPr>
        <w:t>A</w:t>
      </w:r>
      <w:r>
        <w:rPr>
          <w:b/>
          <w:bCs/>
        </w:rPr>
        <w:t>.0.1</w:t>
      </w:r>
      <w:r>
        <w:t xml:space="preserve">  </w:t>
      </w:r>
      <w:r>
        <w:rPr>
          <w:rFonts w:hint="eastAsia"/>
        </w:rPr>
        <w:t>四边简支密拼预应力双向叠合楼板示意图如图</w:t>
      </w:r>
      <w:r>
        <w:rPr>
          <w:rFonts w:hint="eastAsia"/>
        </w:rPr>
        <w:t>A</w:t>
      </w:r>
      <w:r>
        <w:t>.0.1</w:t>
      </w:r>
      <w:r>
        <w:rPr>
          <w:rFonts w:hint="eastAsia"/>
        </w:rPr>
        <w:t>所示，其弯矩系数、挠度系数按表</w:t>
      </w:r>
      <w:r>
        <w:rPr>
          <w:rFonts w:hint="eastAsia"/>
        </w:rPr>
        <w:t>A</w:t>
      </w:r>
      <w:r>
        <w:t>.0.1</w:t>
      </w:r>
      <w:r>
        <w:rPr>
          <w:rFonts w:hint="eastAsia"/>
        </w:rPr>
        <w:t>取值。</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7" w:type="dxa"/>
        </w:tblCellMar>
        <w:tblLook w:val="04A0" w:firstRow="1" w:lastRow="0" w:firstColumn="1" w:lastColumn="0" w:noHBand="0" w:noVBand="1"/>
      </w:tblPr>
      <w:tblGrid>
        <w:gridCol w:w="8029"/>
      </w:tblGrid>
      <w:tr w:rsidR="005F2E76" w14:paraId="20E4CDEE" w14:textId="77777777">
        <w:tc>
          <w:tcPr>
            <w:tcW w:w="8296" w:type="dxa"/>
          </w:tcPr>
          <w:p w14:paraId="4C494BE6" w14:textId="77777777" w:rsidR="005F2E76" w:rsidRDefault="00B67E50">
            <w:pPr>
              <w:jc w:val="center"/>
              <w:rPr>
                <w:kern w:val="0"/>
              </w:rPr>
            </w:pPr>
            <w:r>
              <w:object w:dxaOrig="3472" w:dyaOrig="3064" w14:anchorId="0CA1CFC8">
                <v:shape id="_x0000_i1081" type="#_x0000_t75" style="width:173.4pt;height:153pt" o:ole="">
                  <v:imagedata r:id="rId141" o:title="" croptop="17217f" cropbottom="-558f" cropleft="5019f" cropright="34965f"/>
                </v:shape>
                <o:OLEObject Type="Embed" ProgID="AutoCAD.Drawing.20" ShapeID="_x0000_i1081" DrawAspect="Content" ObjectID="_1678079239" r:id="rId142"/>
              </w:object>
            </w:r>
          </w:p>
        </w:tc>
      </w:tr>
      <w:tr w:rsidR="005F2E76" w14:paraId="5FCFF5D8" w14:textId="77777777">
        <w:tc>
          <w:tcPr>
            <w:tcW w:w="8296" w:type="dxa"/>
          </w:tcPr>
          <w:p w14:paraId="04BCF357" w14:textId="77777777" w:rsidR="005F2E76" w:rsidRDefault="00B67E50">
            <w:pPr>
              <w:jc w:val="center"/>
              <w:rPr>
                <w:bCs/>
                <w:kern w:val="0"/>
              </w:rPr>
            </w:pPr>
            <w:r>
              <w:rPr>
                <w:rFonts w:hint="eastAsia"/>
                <w:kern w:val="0"/>
              </w:rPr>
              <w:t>图</w:t>
            </w:r>
            <w:r>
              <w:rPr>
                <w:kern w:val="0"/>
              </w:rPr>
              <w:t xml:space="preserve">A.0.1  </w:t>
            </w:r>
            <w:r>
              <w:rPr>
                <w:rFonts w:hint="eastAsia"/>
                <w:bCs/>
                <w:kern w:val="0"/>
              </w:rPr>
              <w:t>四边简支双向叠合楼板示意图</w:t>
            </w:r>
          </w:p>
        </w:tc>
      </w:tr>
    </w:tbl>
    <w:p w14:paraId="481743DF" w14:textId="77777777" w:rsidR="005F2E76" w:rsidRDefault="00B67E50">
      <w:pPr>
        <w:ind w:left="480" w:hangingChars="200" w:hanging="480"/>
      </w:pPr>
      <w:r>
        <w:rPr>
          <w:rFonts w:hint="eastAsia"/>
        </w:rPr>
        <w:t>注：</w:t>
      </w:r>
      <w:r>
        <w:rPr>
          <w:rFonts w:hint="eastAsia"/>
        </w:rPr>
        <w:t>(</w:t>
      </w:r>
      <w:r>
        <w:t xml:space="preserve">1)  </w:t>
      </w:r>
      <w:r>
        <w:rPr>
          <w:i/>
          <w:iCs/>
        </w:rPr>
        <w:t>l</w:t>
      </w:r>
      <w:r>
        <w:rPr>
          <w:i/>
          <w:iCs/>
          <w:vertAlign w:val="subscript"/>
        </w:rPr>
        <w:t>x</w:t>
      </w:r>
      <w:r>
        <w:rPr>
          <w:rFonts w:hint="eastAsia"/>
        </w:rPr>
        <w:t>为双向叠合楼板预应力方向跨度；</w:t>
      </w:r>
    </w:p>
    <w:p w14:paraId="3F93AB23" w14:textId="77777777" w:rsidR="005F2E76" w:rsidRDefault="00B67E50">
      <w:pPr>
        <w:ind w:leftChars="200" w:left="480"/>
      </w:pPr>
      <w:r>
        <w:t xml:space="preserve">(2)  </w:t>
      </w:r>
      <w:r>
        <w:rPr>
          <w:i/>
          <w:iCs/>
        </w:rPr>
        <w:t>l</w:t>
      </w:r>
      <w:r>
        <w:rPr>
          <w:i/>
          <w:iCs/>
          <w:vertAlign w:val="subscript"/>
        </w:rPr>
        <w:t>y</w:t>
      </w:r>
      <w:r>
        <w:rPr>
          <w:rFonts w:hint="eastAsia"/>
        </w:rPr>
        <w:t>为双向叠合楼板非预应力方向跨度；</w:t>
      </w:r>
    </w:p>
    <w:p w14:paraId="1F19317D" w14:textId="77777777" w:rsidR="005F2E76" w:rsidRDefault="00B67E50">
      <w:pPr>
        <w:ind w:leftChars="200" w:left="480"/>
      </w:pPr>
      <w:r>
        <w:t xml:space="preserve">(3)  </w:t>
      </w:r>
      <w:r>
        <w:rPr>
          <w:rFonts w:hint="eastAsia"/>
          <w:i/>
          <w:iCs/>
        </w:rPr>
        <w:t>q</w:t>
      </w:r>
      <w:r>
        <w:rPr>
          <w:rFonts w:hint="eastAsia"/>
        </w:rPr>
        <w:t>为双向叠合楼板均布荷载标准值或设计值。</w:t>
      </w:r>
    </w:p>
    <w:p w14:paraId="248C3EBC" w14:textId="77777777" w:rsidR="005F2E76" w:rsidRDefault="00B67E50">
      <w:pPr>
        <w:jc w:val="center"/>
        <w:rPr>
          <w:bCs/>
        </w:rPr>
      </w:pPr>
      <w:r>
        <w:rPr>
          <w:rFonts w:hint="eastAsia"/>
          <w:bCs/>
        </w:rPr>
        <w:t>表</w:t>
      </w:r>
      <w:r>
        <w:rPr>
          <w:bCs/>
        </w:rPr>
        <w:t>A</w:t>
      </w:r>
      <w:r>
        <w:rPr>
          <w:rFonts w:hint="eastAsia"/>
          <w:bCs/>
        </w:rPr>
        <w:t>.</w:t>
      </w:r>
      <w:r>
        <w:rPr>
          <w:bCs/>
        </w:rPr>
        <w:t>0</w:t>
      </w:r>
      <w:r>
        <w:rPr>
          <w:rFonts w:hint="eastAsia"/>
          <w:bCs/>
        </w:rPr>
        <w:t>.1</w:t>
      </w:r>
      <w:r>
        <w:rPr>
          <w:bCs/>
        </w:rPr>
        <w:t xml:space="preserve">  </w:t>
      </w:r>
      <w:r>
        <w:rPr>
          <w:rFonts w:hint="eastAsia"/>
          <w:bCs/>
        </w:rPr>
        <w:t>四边简支双向叠合楼板弯矩系数、挠度系数</w:t>
      </w:r>
    </w:p>
    <w:tbl>
      <w:tblPr>
        <w:tblStyle w:val="af6"/>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996"/>
        <w:gridCol w:w="2009"/>
        <w:gridCol w:w="2009"/>
        <w:gridCol w:w="2015"/>
      </w:tblGrid>
      <w:tr w:rsidR="005F2E76" w14:paraId="45A2089A" w14:textId="77777777" w:rsidTr="00FD05AB">
        <w:tc>
          <w:tcPr>
            <w:tcW w:w="2074" w:type="dxa"/>
            <w:tcBorders>
              <w:top w:val="single" w:sz="12" w:space="0" w:color="auto"/>
              <w:bottom w:val="single" w:sz="6" w:space="0" w:color="auto"/>
            </w:tcBorders>
            <w:vAlign w:val="center"/>
          </w:tcPr>
          <w:p w14:paraId="334F8039" w14:textId="77777777" w:rsidR="005F2E76" w:rsidRPr="0066384B" w:rsidRDefault="00B67E50">
            <w:pPr>
              <w:jc w:val="center"/>
              <w:rPr>
                <w:bCs/>
                <w:kern w:val="0"/>
                <w:szCs w:val="24"/>
              </w:rPr>
            </w:pPr>
            <w:r w:rsidRPr="0066384B">
              <w:rPr>
                <w:i/>
                <w:iCs/>
                <w:kern w:val="0"/>
                <w:szCs w:val="24"/>
              </w:rPr>
              <w:t>λ</w:t>
            </w:r>
            <w:r w:rsidRPr="0066384B">
              <w:rPr>
                <w:rFonts w:hint="eastAsia"/>
                <w:kern w:val="0"/>
                <w:szCs w:val="24"/>
                <w:vertAlign w:val="subscript"/>
              </w:rPr>
              <w:t>e</w:t>
            </w:r>
          </w:p>
        </w:tc>
        <w:tc>
          <w:tcPr>
            <w:tcW w:w="2074" w:type="dxa"/>
            <w:tcBorders>
              <w:top w:val="single" w:sz="12" w:space="0" w:color="auto"/>
              <w:bottom w:val="single" w:sz="6" w:space="0" w:color="auto"/>
            </w:tcBorders>
            <w:vAlign w:val="center"/>
          </w:tcPr>
          <w:p w14:paraId="0BF6E0F4" w14:textId="77777777" w:rsidR="005F2E76" w:rsidRPr="0066384B" w:rsidRDefault="00B67E50">
            <w:pPr>
              <w:jc w:val="center"/>
              <w:rPr>
                <w:bCs/>
                <w:kern w:val="0"/>
                <w:szCs w:val="24"/>
              </w:rPr>
            </w:pPr>
            <w:r w:rsidRPr="0066384B">
              <w:rPr>
                <w:rFonts w:hint="eastAsia"/>
                <w:bCs/>
                <w:kern w:val="0"/>
                <w:szCs w:val="24"/>
              </w:rPr>
              <w:t>m</w:t>
            </w:r>
            <w:r w:rsidRPr="0066384B">
              <w:rPr>
                <w:bCs/>
                <w:i/>
                <w:iCs/>
                <w:kern w:val="0"/>
                <w:szCs w:val="24"/>
                <w:vertAlign w:val="subscript"/>
              </w:rPr>
              <w:t>x</w:t>
            </w:r>
          </w:p>
        </w:tc>
        <w:tc>
          <w:tcPr>
            <w:tcW w:w="2074" w:type="dxa"/>
            <w:tcBorders>
              <w:top w:val="single" w:sz="12" w:space="0" w:color="auto"/>
              <w:bottom w:val="single" w:sz="6" w:space="0" w:color="auto"/>
            </w:tcBorders>
            <w:vAlign w:val="center"/>
          </w:tcPr>
          <w:p w14:paraId="1920A6BE" w14:textId="77777777" w:rsidR="005F2E76" w:rsidRPr="0066384B" w:rsidRDefault="00B67E50">
            <w:pPr>
              <w:jc w:val="center"/>
              <w:rPr>
                <w:bCs/>
                <w:kern w:val="0"/>
                <w:szCs w:val="24"/>
              </w:rPr>
            </w:pPr>
            <w:r w:rsidRPr="0066384B">
              <w:rPr>
                <w:rFonts w:hint="eastAsia"/>
                <w:bCs/>
                <w:kern w:val="0"/>
                <w:szCs w:val="24"/>
              </w:rPr>
              <w:t>m</w:t>
            </w:r>
            <w:r w:rsidRPr="0066384B">
              <w:rPr>
                <w:bCs/>
                <w:i/>
                <w:iCs/>
                <w:kern w:val="0"/>
                <w:szCs w:val="24"/>
                <w:vertAlign w:val="subscript"/>
              </w:rPr>
              <w:t>y</w:t>
            </w:r>
          </w:p>
        </w:tc>
        <w:tc>
          <w:tcPr>
            <w:tcW w:w="2074" w:type="dxa"/>
            <w:tcBorders>
              <w:top w:val="single" w:sz="12" w:space="0" w:color="auto"/>
              <w:bottom w:val="single" w:sz="6" w:space="0" w:color="auto"/>
            </w:tcBorders>
            <w:vAlign w:val="center"/>
          </w:tcPr>
          <w:p w14:paraId="14A9800C" w14:textId="77777777" w:rsidR="005F2E76" w:rsidRPr="0066384B" w:rsidRDefault="00B67E50">
            <w:pPr>
              <w:jc w:val="center"/>
              <w:rPr>
                <w:bCs/>
                <w:kern w:val="0"/>
                <w:szCs w:val="24"/>
              </w:rPr>
            </w:pPr>
            <w:r w:rsidRPr="0066384B">
              <w:rPr>
                <w:rFonts w:hint="eastAsia"/>
                <w:bCs/>
                <w:i/>
                <w:iCs/>
                <w:kern w:val="0"/>
                <w:szCs w:val="24"/>
              </w:rPr>
              <w:t>f</w:t>
            </w:r>
          </w:p>
        </w:tc>
      </w:tr>
      <w:tr w:rsidR="005F2E76" w14:paraId="78F45DF4" w14:textId="77777777" w:rsidTr="00FD05AB">
        <w:tc>
          <w:tcPr>
            <w:tcW w:w="2074" w:type="dxa"/>
            <w:tcBorders>
              <w:top w:val="single" w:sz="6" w:space="0" w:color="auto"/>
            </w:tcBorders>
            <w:vAlign w:val="center"/>
          </w:tcPr>
          <w:p w14:paraId="7430D748" w14:textId="77777777" w:rsidR="005F2E76" w:rsidRPr="0066384B" w:rsidRDefault="00B67E50">
            <w:pPr>
              <w:jc w:val="center"/>
              <w:rPr>
                <w:bCs/>
                <w:kern w:val="0"/>
                <w:szCs w:val="24"/>
              </w:rPr>
            </w:pPr>
            <w:r w:rsidRPr="00FD05AB">
              <w:rPr>
                <w:bCs/>
                <w:kern w:val="0"/>
                <w:szCs w:val="24"/>
              </w:rPr>
              <w:t>0.50</w:t>
            </w:r>
          </w:p>
        </w:tc>
        <w:tc>
          <w:tcPr>
            <w:tcW w:w="2074" w:type="dxa"/>
            <w:tcBorders>
              <w:top w:val="single" w:sz="6" w:space="0" w:color="auto"/>
            </w:tcBorders>
            <w:vAlign w:val="center"/>
          </w:tcPr>
          <w:p w14:paraId="10BFCF1C" w14:textId="77777777" w:rsidR="005F2E76" w:rsidRPr="0066384B" w:rsidRDefault="00B67E50">
            <w:pPr>
              <w:jc w:val="center"/>
              <w:rPr>
                <w:bCs/>
                <w:kern w:val="0"/>
                <w:szCs w:val="24"/>
              </w:rPr>
            </w:pPr>
            <w:r w:rsidRPr="00FD05AB">
              <w:rPr>
                <w:bCs/>
                <w:kern w:val="0"/>
                <w:szCs w:val="24"/>
              </w:rPr>
              <w:t>0.0965</w:t>
            </w:r>
          </w:p>
        </w:tc>
        <w:tc>
          <w:tcPr>
            <w:tcW w:w="2074" w:type="dxa"/>
            <w:tcBorders>
              <w:top w:val="single" w:sz="6" w:space="0" w:color="auto"/>
            </w:tcBorders>
            <w:vAlign w:val="center"/>
          </w:tcPr>
          <w:p w14:paraId="297912A8" w14:textId="77777777" w:rsidR="005F2E76" w:rsidRPr="0066384B" w:rsidRDefault="00B67E50">
            <w:pPr>
              <w:jc w:val="center"/>
              <w:rPr>
                <w:bCs/>
                <w:kern w:val="0"/>
                <w:szCs w:val="24"/>
              </w:rPr>
            </w:pPr>
            <w:r w:rsidRPr="00FD05AB">
              <w:rPr>
                <w:bCs/>
                <w:kern w:val="0"/>
                <w:szCs w:val="24"/>
              </w:rPr>
              <w:t>0.0174</w:t>
            </w:r>
          </w:p>
        </w:tc>
        <w:tc>
          <w:tcPr>
            <w:tcW w:w="2074" w:type="dxa"/>
            <w:tcBorders>
              <w:top w:val="single" w:sz="6" w:space="0" w:color="auto"/>
            </w:tcBorders>
            <w:vAlign w:val="center"/>
          </w:tcPr>
          <w:p w14:paraId="24CD7453" w14:textId="77777777" w:rsidR="005F2E76" w:rsidRPr="0066384B" w:rsidRDefault="00B67E50">
            <w:pPr>
              <w:jc w:val="center"/>
              <w:rPr>
                <w:bCs/>
                <w:kern w:val="0"/>
                <w:szCs w:val="24"/>
              </w:rPr>
            </w:pPr>
            <w:r w:rsidRPr="00FD05AB">
              <w:rPr>
                <w:bCs/>
                <w:kern w:val="0"/>
                <w:szCs w:val="24"/>
              </w:rPr>
              <w:t>0.01013</w:t>
            </w:r>
          </w:p>
        </w:tc>
      </w:tr>
      <w:tr w:rsidR="005F2E76" w14:paraId="13946341" w14:textId="77777777">
        <w:tc>
          <w:tcPr>
            <w:tcW w:w="2074" w:type="dxa"/>
            <w:vAlign w:val="center"/>
          </w:tcPr>
          <w:p w14:paraId="51C5569F" w14:textId="77777777" w:rsidR="005F2E76" w:rsidRPr="0066384B" w:rsidRDefault="00B67E50">
            <w:pPr>
              <w:jc w:val="center"/>
              <w:rPr>
                <w:bCs/>
                <w:kern w:val="0"/>
                <w:szCs w:val="24"/>
              </w:rPr>
            </w:pPr>
            <w:r w:rsidRPr="00FD05AB">
              <w:rPr>
                <w:bCs/>
                <w:kern w:val="0"/>
                <w:szCs w:val="24"/>
              </w:rPr>
              <w:t>0.55</w:t>
            </w:r>
          </w:p>
        </w:tc>
        <w:tc>
          <w:tcPr>
            <w:tcW w:w="2074" w:type="dxa"/>
            <w:vAlign w:val="center"/>
          </w:tcPr>
          <w:p w14:paraId="1A98EAB4" w14:textId="77777777" w:rsidR="005F2E76" w:rsidRPr="0066384B" w:rsidRDefault="00B67E50">
            <w:pPr>
              <w:jc w:val="center"/>
              <w:rPr>
                <w:bCs/>
                <w:kern w:val="0"/>
                <w:szCs w:val="24"/>
              </w:rPr>
            </w:pPr>
            <w:r w:rsidRPr="00FD05AB">
              <w:rPr>
                <w:bCs/>
                <w:kern w:val="0"/>
                <w:szCs w:val="24"/>
              </w:rPr>
              <w:t>0.0892</w:t>
            </w:r>
          </w:p>
        </w:tc>
        <w:tc>
          <w:tcPr>
            <w:tcW w:w="2074" w:type="dxa"/>
            <w:vAlign w:val="center"/>
          </w:tcPr>
          <w:p w14:paraId="7770C62A" w14:textId="77777777" w:rsidR="005F2E76" w:rsidRPr="0066384B" w:rsidRDefault="00B67E50">
            <w:pPr>
              <w:jc w:val="center"/>
              <w:rPr>
                <w:bCs/>
                <w:kern w:val="0"/>
                <w:szCs w:val="24"/>
              </w:rPr>
            </w:pPr>
            <w:r w:rsidRPr="00FD05AB">
              <w:rPr>
                <w:bCs/>
                <w:kern w:val="0"/>
                <w:szCs w:val="24"/>
              </w:rPr>
              <w:t>0.0210</w:t>
            </w:r>
          </w:p>
        </w:tc>
        <w:tc>
          <w:tcPr>
            <w:tcW w:w="2074" w:type="dxa"/>
            <w:vAlign w:val="center"/>
          </w:tcPr>
          <w:p w14:paraId="3C6F441A" w14:textId="77777777" w:rsidR="005F2E76" w:rsidRPr="0066384B" w:rsidRDefault="00B67E50">
            <w:pPr>
              <w:jc w:val="center"/>
              <w:rPr>
                <w:bCs/>
                <w:kern w:val="0"/>
                <w:szCs w:val="24"/>
              </w:rPr>
            </w:pPr>
            <w:r w:rsidRPr="00FD05AB">
              <w:rPr>
                <w:bCs/>
                <w:kern w:val="0"/>
                <w:szCs w:val="24"/>
              </w:rPr>
              <w:t>0.00940</w:t>
            </w:r>
          </w:p>
        </w:tc>
      </w:tr>
      <w:tr w:rsidR="005F2E76" w14:paraId="61965D9B" w14:textId="77777777">
        <w:tc>
          <w:tcPr>
            <w:tcW w:w="2074" w:type="dxa"/>
            <w:vAlign w:val="center"/>
          </w:tcPr>
          <w:p w14:paraId="3EB064DE" w14:textId="77777777" w:rsidR="005F2E76" w:rsidRPr="0066384B" w:rsidRDefault="00B67E50">
            <w:pPr>
              <w:jc w:val="center"/>
              <w:rPr>
                <w:bCs/>
                <w:kern w:val="0"/>
                <w:szCs w:val="24"/>
              </w:rPr>
            </w:pPr>
            <w:r w:rsidRPr="00FD05AB">
              <w:rPr>
                <w:bCs/>
                <w:kern w:val="0"/>
                <w:szCs w:val="24"/>
              </w:rPr>
              <w:t>0.60</w:t>
            </w:r>
          </w:p>
        </w:tc>
        <w:tc>
          <w:tcPr>
            <w:tcW w:w="2074" w:type="dxa"/>
            <w:vAlign w:val="center"/>
          </w:tcPr>
          <w:p w14:paraId="101A7197" w14:textId="77777777" w:rsidR="005F2E76" w:rsidRPr="0066384B" w:rsidRDefault="00B67E50">
            <w:pPr>
              <w:jc w:val="center"/>
              <w:rPr>
                <w:bCs/>
                <w:kern w:val="0"/>
                <w:szCs w:val="24"/>
              </w:rPr>
            </w:pPr>
            <w:r w:rsidRPr="00FD05AB">
              <w:rPr>
                <w:bCs/>
                <w:kern w:val="0"/>
                <w:szCs w:val="24"/>
              </w:rPr>
              <w:t>0.0820</w:t>
            </w:r>
          </w:p>
        </w:tc>
        <w:tc>
          <w:tcPr>
            <w:tcW w:w="2074" w:type="dxa"/>
            <w:vAlign w:val="center"/>
          </w:tcPr>
          <w:p w14:paraId="618478A2" w14:textId="77777777" w:rsidR="005F2E76" w:rsidRPr="0066384B" w:rsidRDefault="00B67E50">
            <w:pPr>
              <w:jc w:val="center"/>
              <w:rPr>
                <w:bCs/>
                <w:kern w:val="0"/>
                <w:szCs w:val="24"/>
              </w:rPr>
            </w:pPr>
            <w:r w:rsidRPr="00FD05AB">
              <w:rPr>
                <w:bCs/>
                <w:kern w:val="0"/>
                <w:szCs w:val="24"/>
              </w:rPr>
              <w:t>0.0242</w:t>
            </w:r>
          </w:p>
        </w:tc>
        <w:tc>
          <w:tcPr>
            <w:tcW w:w="2074" w:type="dxa"/>
            <w:vAlign w:val="center"/>
          </w:tcPr>
          <w:p w14:paraId="3214C355" w14:textId="77777777" w:rsidR="005F2E76" w:rsidRPr="0066384B" w:rsidRDefault="00B67E50">
            <w:pPr>
              <w:jc w:val="center"/>
              <w:rPr>
                <w:bCs/>
                <w:kern w:val="0"/>
                <w:szCs w:val="24"/>
              </w:rPr>
            </w:pPr>
            <w:r w:rsidRPr="00FD05AB">
              <w:rPr>
                <w:bCs/>
                <w:kern w:val="0"/>
                <w:szCs w:val="24"/>
              </w:rPr>
              <w:t>0.00867</w:t>
            </w:r>
          </w:p>
        </w:tc>
      </w:tr>
      <w:tr w:rsidR="005F2E76" w14:paraId="2B607777" w14:textId="77777777">
        <w:tc>
          <w:tcPr>
            <w:tcW w:w="2074" w:type="dxa"/>
            <w:vAlign w:val="center"/>
          </w:tcPr>
          <w:p w14:paraId="6091F952" w14:textId="77777777" w:rsidR="005F2E76" w:rsidRPr="0066384B" w:rsidRDefault="00B67E50">
            <w:pPr>
              <w:jc w:val="center"/>
              <w:rPr>
                <w:bCs/>
                <w:kern w:val="0"/>
                <w:szCs w:val="24"/>
              </w:rPr>
            </w:pPr>
            <w:r w:rsidRPr="00FD05AB">
              <w:rPr>
                <w:bCs/>
                <w:kern w:val="0"/>
                <w:szCs w:val="24"/>
              </w:rPr>
              <w:t>0.65</w:t>
            </w:r>
          </w:p>
        </w:tc>
        <w:tc>
          <w:tcPr>
            <w:tcW w:w="2074" w:type="dxa"/>
            <w:vAlign w:val="center"/>
          </w:tcPr>
          <w:p w14:paraId="5B169BD9" w14:textId="77777777" w:rsidR="005F2E76" w:rsidRPr="0066384B" w:rsidRDefault="00B67E50">
            <w:pPr>
              <w:jc w:val="center"/>
              <w:rPr>
                <w:bCs/>
                <w:kern w:val="0"/>
                <w:szCs w:val="24"/>
              </w:rPr>
            </w:pPr>
            <w:r w:rsidRPr="00FD05AB">
              <w:rPr>
                <w:bCs/>
                <w:kern w:val="0"/>
                <w:szCs w:val="24"/>
              </w:rPr>
              <w:t>0.0750</w:t>
            </w:r>
          </w:p>
        </w:tc>
        <w:tc>
          <w:tcPr>
            <w:tcW w:w="2074" w:type="dxa"/>
            <w:vAlign w:val="center"/>
          </w:tcPr>
          <w:p w14:paraId="0D65C49A" w14:textId="77777777" w:rsidR="005F2E76" w:rsidRPr="0066384B" w:rsidRDefault="00B67E50">
            <w:pPr>
              <w:jc w:val="center"/>
              <w:rPr>
                <w:bCs/>
                <w:kern w:val="0"/>
                <w:szCs w:val="24"/>
              </w:rPr>
            </w:pPr>
            <w:r w:rsidRPr="00FD05AB">
              <w:rPr>
                <w:bCs/>
                <w:kern w:val="0"/>
                <w:szCs w:val="24"/>
              </w:rPr>
              <w:t>0.0271</w:t>
            </w:r>
          </w:p>
        </w:tc>
        <w:tc>
          <w:tcPr>
            <w:tcW w:w="2074" w:type="dxa"/>
            <w:vAlign w:val="center"/>
          </w:tcPr>
          <w:p w14:paraId="14340996" w14:textId="77777777" w:rsidR="005F2E76" w:rsidRPr="0066384B" w:rsidRDefault="00B67E50">
            <w:pPr>
              <w:jc w:val="center"/>
              <w:rPr>
                <w:bCs/>
                <w:kern w:val="0"/>
                <w:szCs w:val="24"/>
              </w:rPr>
            </w:pPr>
            <w:r w:rsidRPr="00FD05AB">
              <w:rPr>
                <w:bCs/>
                <w:kern w:val="0"/>
                <w:szCs w:val="24"/>
              </w:rPr>
              <w:t>0.00796</w:t>
            </w:r>
          </w:p>
        </w:tc>
      </w:tr>
      <w:tr w:rsidR="005F2E76" w14:paraId="6E9C32FB" w14:textId="77777777">
        <w:tc>
          <w:tcPr>
            <w:tcW w:w="2074" w:type="dxa"/>
            <w:vAlign w:val="center"/>
          </w:tcPr>
          <w:p w14:paraId="2ED3DE02" w14:textId="77777777" w:rsidR="005F2E76" w:rsidRPr="0066384B" w:rsidRDefault="00B67E50">
            <w:pPr>
              <w:jc w:val="center"/>
              <w:rPr>
                <w:bCs/>
                <w:kern w:val="0"/>
                <w:szCs w:val="24"/>
              </w:rPr>
            </w:pPr>
            <w:r w:rsidRPr="00FD05AB">
              <w:rPr>
                <w:bCs/>
                <w:kern w:val="0"/>
                <w:szCs w:val="24"/>
              </w:rPr>
              <w:t>0.70</w:t>
            </w:r>
          </w:p>
        </w:tc>
        <w:tc>
          <w:tcPr>
            <w:tcW w:w="2074" w:type="dxa"/>
            <w:vAlign w:val="center"/>
          </w:tcPr>
          <w:p w14:paraId="10F8BB09" w14:textId="77777777" w:rsidR="005F2E76" w:rsidRPr="0066384B" w:rsidRDefault="00B67E50">
            <w:pPr>
              <w:jc w:val="center"/>
              <w:rPr>
                <w:bCs/>
                <w:kern w:val="0"/>
                <w:szCs w:val="24"/>
              </w:rPr>
            </w:pPr>
            <w:r w:rsidRPr="00FD05AB">
              <w:rPr>
                <w:bCs/>
                <w:kern w:val="0"/>
                <w:szCs w:val="24"/>
              </w:rPr>
              <w:t>0.0683</w:t>
            </w:r>
          </w:p>
        </w:tc>
        <w:tc>
          <w:tcPr>
            <w:tcW w:w="2074" w:type="dxa"/>
            <w:vAlign w:val="center"/>
          </w:tcPr>
          <w:p w14:paraId="312C069C" w14:textId="77777777" w:rsidR="005F2E76" w:rsidRPr="0066384B" w:rsidRDefault="00B67E50">
            <w:pPr>
              <w:jc w:val="center"/>
              <w:rPr>
                <w:bCs/>
                <w:kern w:val="0"/>
                <w:szCs w:val="24"/>
              </w:rPr>
            </w:pPr>
            <w:r w:rsidRPr="00FD05AB">
              <w:rPr>
                <w:bCs/>
                <w:kern w:val="0"/>
                <w:szCs w:val="24"/>
              </w:rPr>
              <w:t>0.0296</w:t>
            </w:r>
          </w:p>
        </w:tc>
        <w:tc>
          <w:tcPr>
            <w:tcW w:w="2074" w:type="dxa"/>
            <w:vAlign w:val="center"/>
          </w:tcPr>
          <w:p w14:paraId="01066D4F" w14:textId="77777777" w:rsidR="005F2E76" w:rsidRPr="0066384B" w:rsidRDefault="00B67E50">
            <w:pPr>
              <w:jc w:val="center"/>
              <w:rPr>
                <w:bCs/>
                <w:kern w:val="0"/>
                <w:szCs w:val="24"/>
              </w:rPr>
            </w:pPr>
            <w:r w:rsidRPr="00FD05AB">
              <w:rPr>
                <w:bCs/>
                <w:kern w:val="0"/>
                <w:szCs w:val="24"/>
              </w:rPr>
              <w:t>0.00727</w:t>
            </w:r>
          </w:p>
        </w:tc>
      </w:tr>
      <w:tr w:rsidR="005F2E76" w14:paraId="5D1A901D" w14:textId="77777777">
        <w:tc>
          <w:tcPr>
            <w:tcW w:w="2074" w:type="dxa"/>
            <w:vAlign w:val="center"/>
          </w:tcPr>
          <w:p w14:paraId="795CCBBB" w14:textId="77777777" w:rsidR="005F2E76" w:rsidRPr="0066384B" w:rsidRDefault="00B67E50">
            <w:pPr>
              <w:jc w:val="center"/>
              <w:rPr>
                <w:bCs/>
                <w:kern w:val="0"/>
                <w:szCs w:val="24"/>
              </w:rPr>
            </w:pPr>
            <w:r w:rsidRPr="00FD05AB">
              <w:rPr>
                <w:bCs/>
                <w:kern w:val="0"/>
                <w:szCs w:val="24"/>
              </w:rPr>
              <w:t>0.75</w:t>
            </w:r>
          </w:p>
        </w:tc>
        <w:tc>
          <w:tcPr>
            <w:tcW w:w="2074" w:type="dxa"/>
            <w:vAlign w:val="center"/>
          </w:tcPr>
          <w:p w14:paraId="7800B6BF" w14:textId="77777777" w:rsidR="005F2E76" w:rsidRPr="0066384B" w:rsidRDefault="00B67E50">
            <w:pPr>
              <w:jc w:val="center"/>
              <w:rPr>
                <w:bCs/>
                <w:kern w:val="0"/>
                <w:szCs w:val="24"/>
              </w:rPr>
            </w:pPr>
            <w:r w:rsidRPr="00FD05AB">
              <w:rPr>
                <w:bCs/>
                <w:kern w:val="0"/>
                <w:szCs w:val="24"/>
              </w:rPr>
              <w:t>0.0620</w:t>
            </w:r>
          </w:p>
        </w:tc>
        <w:tc>
          <w:tcPr>
            <w:tcW w:w="2074" w:type="dxa"/>
            <w:vAlign w:val="center"/>
          </w:tcPr>
          <w:p w14:paraId="4E6FBA4B" w14:textId="77777777" w:rsidR="005F2E76" w:rsidRPr="0066384B" w:rsidRDefault="00B67E50">
            <w:pPr>
              <w:jc w:val="center"/>
              <w:rPr>
                <w:bCs/>
                <w:kern w:val="0"/>
                <w:szCs w:val="24"/>
              </w:rPr>
            </w:pPr>
            <w:r w:rsidRPr="00FD05AB">
              <w:rPr>
                <w:bCs/>
                <w:kern w:val="0"/>
                <w:szCs w:val="24"/>
              </w:rPr>
              <w:t>0.0317</w:t>
            </w:r>
          </w:p>
        </w:tc>
        <w:tc>
          <w:tcPr>
            <w:tcW w:w="2074" w:type="dxa"/>
            <w:vAlign w:val="center"/>
          </w:tcPr>
          <w:p w14:paraId="2F4AA14B" w14:textId="77777777" w:rsidR="005F2E76" w:rsidRPr="0066384B" w:rsidRDefault="00B67E50">
            <w:pPr>
              <w:jc w:val="center"/>
              <w:rPr>
                <w:bCs/>
                <w:kern w:val="0"/>
                <w:szCs w:val="24"/>
              </w:rPr>
            </w:pPr>
            <w:r w:rsidRPr="00FD05AB">
              <w:rPr>
                <w:bCs/>
                <w:kern w:val="0"/>
                <w:szCs w:val="24"/>
              </w:rPr>
              <w:t>0.00663</w:t>
            </w:r>
          </w:p>
        </w:tc>
      </w:tr>
      <w:tr w:rsidR="005F2E76" w14:paraId="537F5B54" w14:textId="77777777">
        <w:tc>
          <w:tcPr>
            <w:tcW w:w="2074" w:type="dxa"/>
            <w:vAlign w:val="center"/>
          </w:tcPr>
          <w:p w14:paraId="5F178884" w14:textId="77777777" w:rsidR="005F2E76" w:rsidRPr="0066384B" w:rsidRDefault="00B67E50">
            <w:pPr>
              <w:jc w:val="center"/>
              <w:rPr>
                <w:bCs/>
                <w:kern w:val="0"/>
                <w:szCs w:val="24"/>
              </w:rPr>
            </w:pPr>
            <w:r w:rsidRPr="00FD05AB">
              <w:rPr>
                <w:bCs/>
                <w:kern w:val="0"/>
                <w:szCs w:val="24"/>
              </w:rPr>
              <w:t>0.80</w:t>
            </w:r>
          </w:p>
        </w:tc>
        <w:tc>
          <w:tcPr>
            <w:tcW w:w="2074" w:type="dxa"/>
            <w:vAlign w:val="center"/>
          </w:tcPr>
          <w:p w14:paraId="24DD23F2" w14:textId="77777777" w:rsidR="005F2E76" w:rsidRPr="0066384B" w:rsidRDefault="00B67E50">
            <w:pPr>
              <w:jc w:val="center"/>
              <w:rPr>
                <w:bCs/>
                <w:kern w:val="0"/>
                <w:szCs w:val="24"/>
              </w:rPr>
            </w:pPr>
            <w:r w:rsidRPr="00FD05AB">
              <w:rPr>
                <w:bCs/>
                <w:kern w:val="0"/>
                <w:szCs w:val="24"/>
              </w:rPr>
              <w:t>0.0561</w:t>
            </w:r>
          </w:p>
        </w:tc>
        <w:tc>
          <w:tcPr>
            <w:tcW w:w="2074" w:type="dxa"/>
            <w:vAlign w:val="center"/>
          </w:tcPr>
          <w:p w14:paraId="52B8B548" w14:textId="77777777" w:rsidR="005F2E76" w:rsidRPr="0066384B" w:rsidRDefault="00B67E50">
            <w:pPr>
              <w:jc w:val="center"/>
              <w:rPr>
                <w:bCs/>
                <w:kern w:val="0"/>
                <w:szCs w:val="24"/>
              </w:rPr>
            </w:pPr>
            <w:r w:rsidRPr="00FD05AB">
              <w:rPr>
                <w:bCs/>
                <w:kern w:val="0"/>
                <w:szCs w:val="24"/>
              </w:rPr>
              <w:t>0.0334</w:t>
            </w:r>
          </w:p>
        </w:tc>
        <w:tc>
          <w:tcPr>
            <w:tcW w:w="2074" w:type="dxa"/>
            <w:vAlign w:val="center"/>
          </w:tcPr>
          <w:p w14:paraId="130F781B" w14:textId="77777777" w:rsidR="005F2E76" w:rsidRPr="0066384B" w:rsidRDefault="00B67E50">
            <w:pPr>
              <w:jc w:val="center"/>
              <w:rPr>
                <w:bCs/>
                <w:kern w:val="0"/>
                <w:szCs w:val="24"/>
              </w:rPr>
            </w:pPr>
            <w:r w:rsidRPr="00FD05AB">
              <w:rPr>
                <w:bCs/>
                <w:kern w:val="0"/>
                <w:szCs w:val="24"/>
              </w:rPr>
              <w:t>0.00603</w:t>
            </w:r>
          </w:p>
        </w:tc>
      </w:tr>
      <w:tr w:rsidR="005F2E76" w14:paraId="50897C89" w14:textId="77777777">
        <w:tc>
          <w:tcPr>
            <w:tcW w:w="2074" w:type="dxa"/>
            <w:vAlign w:val="center"/>
          </w:tcPr>
          <w:p w14:paraId="57DF9635" w14:textId="77777777" w:rsidR="005F2E76" w:rsidRPr="0066384B" w:rsidRDefault="00B67E50">
            <w:pPr>
              <w:jc w:val="center"/>
              <w:rPr>
                <w:bCs/>
                <w:kern w:val="0"/>
                <w:szCs w:val="24"/>
              </w:rPr>
            </w:pPr>
            <w:r w:rsidRPr="00FD05AB">
              <w:rPr>
                <w:bCs/>
                <w:kern w:val="0"/>
                <w:szCs w:val="24"/>
              </w:rPr>
              <w:t>0.85</w:t>
            </w:r>
          </w:p>
        </w:tc>
        <w:tc>
          <w:tcPr>
            <w:tcW w:w="2074" w:type="dxa"/>
            <w:vAlign w:val="center"/>
          </w:tcPr>
          <w:p w14:paraId="37925049" w14:textId="77777777" w:rsidR="005F2E76" w:rsidRPr="0066384B" w:rsidRDefault="00B67E50">
            <w:pPr>
              <w:jc w:val="center"/>
              <w:rPr>
                <w:bCs/>
                <w:kern w:val="0"/>
                <w:szCs w:val="24"/>
              </w:rPr>
            </w:pPr>
            <w:r w:rsidRPr="00FD05AB">
              <w:rPr>
                <w:bCs/>
                <w:kern w:val="0"/>
                <w:szCs w:val="24"/>
              </w:rPr>
              <w:t>0.0506</w:t>
            </w:r>
          </w:p>
        </w:tc>
        <w:tc>
          <w:tcPr>
            <w:tcW w:w="2074" w:type="dxa"/>
            <w:vAlign w:val="center"/>
          </w:tcPr>
          <w:p w14:paraId="031EE2FB" w14:textId="77777777" w:rsidR="005F2E76" w:rsidRPr="0066384B" w:rsidRDefault="00B67E50">
            <w:pPr>
              <w:jc w:val="center"/>
              <w:rPr>
                <w:bCs/>
                <w:kern w:val="0"/>
                <w:szCs w:val="24"/>
              </w:rPr>
            </w:pPr>
            <w:r w:rsidRPr="00FD05AB">
              <w:rPr>
                <w:bCs/>
                <w:kern w:val="0"/>
                <w:szCs w:val="24"/>
              </w:rPr>
              <w:t>0.0348</w:t>
            </w:r>
          </w:p>
        </w:tc>
        <w:tc>
          <w:tcPr>
            <w:tcW w:w="2074" w:type="dxa"/>
            <w:vAlign w:val="center"/>
          </w:tcPr>
          <w:p w14:paraId="52F65E38" w14:textId="77777777" w:rsidR="005F2E76" w:rsidRPr="0066384B" w:rsidRDefault="00B67E50">
            <w:pPr>
              <w:jc w:val="center"/>
              <w:rPr>
                <w:bCs/>
                <w:kern w:val="0"/>
                <w:szCs w:val="24"/>
              </w:rPr>
            </w:pPr>
            <w:r w:rsidRPr="00FD05AB">
              <w:rPr>
                <w:bCs/>
                <w:kern w:val="0"/>
                <w:szCs w:val="24"/>
              </w:rPr>
              <w:t>0.00547</w:t>
            </w:r>
          </w:p>
        </w:tc>
      </w:tr>
      <w:tr w:rsidR="005F2E76" w14:paraId="35C76F78" w14:textId="77777777">
        <w:tc>
          <w:tcPr>
            <w:tcW w:w="2074" w:type="dxa"/>
            <w:vAlign w:val="center"/>
          </w:tcPr>
          <w:p w14:paraId="457B7DB8" w14:textId="77777777" w:rsidR="005F2E76" w:rsidRPr="0066384B" w:rsidRDefault="00B67E50">
            <w:pPr>
              <w:jc w:val="center"/>
              <w:rPr>
                <w:bCs/>
                <w:kern w:val="0"/>
                <w:szCs w:val="24"/>
              </w:rPr>
            </w:pPr>
            <w:r w:rsidRPr="00FD05AB">
              <w:rPr>
                <w:bCs/>
                <w:kern w:val="0"/>
                <w:szCs w:val="24"/>
              </w:rPr>
              <w:t>0.90</w:t>
            </w:r>
          </w:p>
        </w:tc>
        <w:tc>
          <w:tcPr>
            <w:tcW w:w="2074" w:type="dxa"/>
            <w:vAlign w:val="center"/>
          </w:tcPr>
          <w:p w14:paraId="2D92CF8A" w14:textId="77777777" w:rsidR="005F2E76" w:rsidRPr="0066384B" w:rsidRDefault="00B67E50">
            <w:pPr>
              <w:jc w:val="center"/>
              <w:rPr>
                <w:bCs/>
                <w:kern w:val="0"/>
                <w:szCs w:val="24"/>
              </w:rPr>
            </w:pPr>
            <w:r w:rsidRPr="00FD05AB">
              <w:rPr>
                <w:bCs/>
                <w:kern w:val="0"/>
                <w:szCs w:val="24"/>
              </w:rPr>
              <w:t>0.0456</w:t>
            </w:r>
          </w:p>
        </w:tc>
        <w:tc>
          <w:tcPr>
            <w:tcW w:w="2074" w:type="dxa"/>
            <w:vAlign w:val="center"/>
          </w:tcPr>
          <w:p w14:paraId="7430B6D9" w14:textId="77777777" w:rsidR="005F2E76" w:rsidRPr="0066384B" w:rsidRDefault="00B67E50">
            <w:pPr>
              <w:jc w:val="center"/>
              <w:rPr>
                <w:bCs/>
                <w:kern w:val="0"/>
                <w:szCs w:val="24"/>
              </w:rPr>
            </w:pPr>
            <w:r w:rsidRPr="00FD05AB">
              <w:rPr>
                <w:bCs/>
                <w:kern w:val="0"/>
                <w:szCs w:val="24"/>
              </w:rPr>
              <w:t>0.0358</w:t>
            </w:r>
          </w:p>
        </w:tc>
        <w:tc>
          <w:tcPr>
            <w:tcW w:w="2074" w:type="dxa"/>
            <w:vAlign w:val="center"/>
          </w:tcPr>
          <w:p w14:paraId="0BE39B3F" w14:textId="77777777" w:rsidR="005F2E76" w:rsidRPr="0066384B" w:rsidRDefault="00B67E50">
            <w:pPr>
              <w:jc w:val="center"/>
              <w:rPr>
                <w:bCs/>
                <w:kern w:val="0"/>
                <w:szCs w:val="24"/>
              </w:rPr>
            </w:pPr>
            <w:r w:rsidRPr="00FD05AB">
              <w:rPr>
                <w:bCs/>
                <w:kern w:val="0"/>
                <w:szCs w:val="24"/>
              </w:rPr>
              <w:t>0.00496</w:t>
            </w:r>
          </w:p>
        </w:tc>
      </w:tr>
      <w:tr w:rsidR="005F2E76" w14:paraId="712A770A" w14:textId="77777777" w:rsidTr="00FD05AB">
        <w:tc>
          <w:tcPr>
            <w:tcW w:w="2074" w:type="dxa"/>
            <w:tcBorders>
              <w:bottom w:val="nil"/>
            </w:tcBorders>
            <w:vAlign w:val="center"/>
          </w:tcPr>
          <w:p w14:paraId="3F0C0F2F" w14:textId="77777777" w:rsidR="005F2E76" w:rsidRPr="0066384B" w:rsidRDefault="00B67E50">
            <w:pPr>
              <w:jc w:val="center"/>
              <w:rPr>
                <w:bCs/>
                <w:kern w:val="0"/>
                <w:szCs w:val="24"/>
              </w:rPr>
            </w:pPr>
            <w:r w:rsidRPr="00FD05AB">
              <w:rPr>
                <w:bCs/>
                <w:kern w:val="0"/>
                <w:szCs w:val="24"/>
              </w:rPr>
              <w:t>0.95</w:t>
            </w:r>
          </w:p>
        </w:tc>
        <w:tc>
          <w:tcPr>
            <w:tcW w:w="2074" w:type="dxa"/>
            <w:tcBorders>
              <w:bottom w:val="nil"/>
            </w:tcBorders>
            <w:vAlign w:val="center"/>
          </w:tcPr>
          <w:p w14:paraId="4CAF4794" w14:textId="77777777" w:rsidR="005F2E76" w:rsidRPr="0066384B" w:rsidRDefault="00B67E50">
            <w:pPr>
              <w:jc w:val="center"/>
              <w:rPr>
                <w:bCs/>
                <w:kern w:val="0"/>
                <w:szCs w:val="24"/>
              </w:rPr>
            </w:pPr>
            <w:r w:rsidRPr="00FD05AB">
              <w:rPr>
                <w:bCs/>
                <w:kern w:val="0"/>
                <w:szCs w:val="24"/>
              </w:rPr>
              <w:t>0.0410</w:t>
            </w:r>
          </w:p>
        </w:tc>
        <w:tc>
          <w:tcPr>
            <w:tcW w:w="2074" w:type="dxa"/>
            <w:tcBorders>
              <w:bottom w:val="nil"/>
            </w:tcBorders>
            <w:vAlign w:val="center"/>
          </w:tcPr>
          <w:p w14:paraId="7B59D9DF" w14:textId="77777777" w:rsidR="005F2E76" w:rsidRPr="0066384B" w:rsidRDefault="00B67E50">
            <w:pPr>
              <w:jc w:val="center"/>
              <w:rPr>
                <w:bCs/>
                <w:kern w:val="0"/>
                <w:szCs w:val="24"/>
              </w:rPr>
            </w:pPr>
            <w:r w:rsidRPr="00FD05AB">
              <w:rPr>
                <w:bCs/>
                <w:kern w:val="0"/>
                <w:szCs w:val="24"/>
              </w:rPr>
              <w:t>0.0364</w:t>
            </w:r>
          </w:p>
        </w:tc>
        <w:tc>
          <w:tcPr>
            <w:tcW w:w="2074" w:type="dxa"/>
            <w:tcBorders>
              <w:bottom w:val="nil"/>
            </w:tcBorders>
            <w:vAlign w:val="center"/>
          </w:tcPr>
          <w:p w14:paraId="41082970" w14:textId="77777777" w:rsidR="005F2E76" w:rsidRPr="0066384B" w:rsidRDefault="00B67E50">
            <w:pPr>
              <w:jc w:val="center"/>
              <w:rPr>
                <w:bCs/>
                <w:kern w:val="0"/>
                <w:szCs w:val="24"/>
              </w:rPr>
            </w:pPr>
            <w:r w:rsidRPr="00FD05AB">
              <w:rPr>
                <w:bCs/>
                <w:kern w:val="0"/>
                <w:szCs w:val="24"/>
              </w:rPr>
              <w:t>0.00449</w:t>
            </w:r>
          </w:p>
        </w:tc>
      </w:tr>
      <w:tr w:rsidR="005F2E76" w14:paraId="10BBB20D" w14:textId="77777777" w:rsidTr="00FD05AB">
        <w:tc>
          <w:tcPr>
            <w:tcW w:w="2074" w:type="dxa"/>
            <w:tcBorders>
              <w:top w:val="nil"/>
              <w:bottom w:val="single" w:sz="12" w:space="0" w:color="auto"/>
            </w:tcBorders>
            <w:vAlign w:val="center"/>
          </w:tcPr>
          <w:p w14:paraId="0525B42C" w14:textId="77777777" w:rsidR="005F2E76" w:rsidRPr="00FD05AB" w:rsidRDefault="00B67E50">
            <w:pPr>
              <w:jc w:val="center"/>
              <w:rPr>
                <w:bCs/>
                <w:kern w:val="0"/>
                <w:szCs w:val="24"/>
              </w:rPr>
            </w:pPr>
            <w:r w:rsidRPr="00FD05AB">
              <w:rPr>
                <w:bCs/>
                <w:kern w:val="0"/>
                <w:szCs w:val="24"/>
              </w:rPr>
              <w:t>1.00</w:t>
            </w:r>
          </w:p>
        </w:tc>
        <w:tc>
          <w:tcPr>
            <w:tcW w:w="2074" w:type="dxa"/>
            <w:tcBorders>
              <w:top w:val="nil"/>
              <w:bottom w:val="single" w:sz="12" w:space="0" w:color="auto"/>
            </w:tcBorders>
            <w:vAlign w:val="center"/>
          </w:tcPr>
          <w:p w14:paraId="127DA114" w14:textId="77777777" w:rsidR="005F2E76" w:rsidRPr="00FD05AB" w:rsidRDefault="00B67E50">
            <w:pPr>
              <w:jc w:val="center"/>
              <w:rPr>
                <w:bCs/>
                <w:kern w:val="0"/>
                <w:szCs w:val="24"/>
              </w:rPr>
            </w:pPr>
            <w:r w:rsidRPr="00FD05AB">
              <w:rPr>
                <w:bCs/>
                <w:kern w:val="0"/>
                <w:szCs w:val="24"/>
              </w:rPr>
              <w:t>0.0368</w:t>
            </w:r>
          </w:p>
        </w:tc>
        <w:tc>
          <w:tcPr>
            <w:tcW w:w="2074" w:type="dxa"/>
            <w:tcBorders>
              <w:top w:val="nil"/>
              <w:bottom w:val="single" w:sz="12" w:space="0" w:color="auto"/>
            </w:tcBorders>
            <w:vAlign w:val="center"/>
          </w:tcPr>
          <w:p w14:paraId="78992C5E" w14:textId="77777777" w:rsidR="005F2E76" w:rsidRPr="00FD05AB" w:rsidRDefault="00B67E50">
            <w:pPr>
              <w:jc w:val="center"/>
              <w:rPr>
                <w:bCs/>
                <w:kern w:val="0"/>
                <w:szCs w:val="24"/>
              </w:rPr>
            </w:pPr>
            <w:r w:rsidRPr="00FD05AB">
              <w:rPr>
                <w:bCs/>
                <w:kern w:val="0"/>
                <w:szCs w:val="24"/>
              </w:rPr>
              <w:t>0.0368</w:t>
            </w:r>
          </w:p>
        </w:tc>
        <w:tc>
          <w:tcPr>
            <w:tcW w:w="2074" w:type="dxa"/>
            <w:tcBorders>
              <w:top w:val="nil"/>
              <w:bottom w:val="single" w:sz="12" w:space="0" w:color="auto"/>
            </w:tcBorders>
            <w:vAlign w:val="center"/>
          </w:tcPr>
          <w:p w14:paraId="27480384" w14:textId="77777777" w:rsidR="005F2E76" w:rsidRPr="00FD05AB" w:rsidRDefault="00B67E50">
            <w:pPr>
              <w:jc w:val="center"/>
              <w:rPr>
                <w:bCs/>
                <w:kern w:val="0"/>
                <w:szCs w:val="24"/>
              </w:rPr>
            </w:pPr>
            <w:r w:rsidRPr="00FD05AB">
              <w:rPr>
                <w:bCs/>
                <w:kern w:val="0"/>
                <w:szCs w:val="24"/>
              </w:rPr>
              <w:t>0.00406</w:t>
            </w:r>
          </w:p>
        </w:tc>
      </w:tr>
    </w:tbl>
    <w:p w14:paraId="0BAA6110" w14:textId="77777777" w:rsidR="005F2E76" w:rsidRDefault="00B67E50">
      <w:pPr>
        <w:ind w:left="480" w:hangingChars="200" w:hanging="480"/>
        <w:jc w:val="left"/>
      </w:pPr>
      <w:r>
        <w:rPr>
          <w:rFonts w:hint="eastAsia"/>
        </w:rPr>
        <w:t>注：</w:t>
      </w:r>
      <w:r>
        <w:rPr>
          <w:rFonts w:hint="eastAsia"/>
        </w:rPr>
        <w:t>(</w:t>
      </w:r>
      <w:r>
        <w:t xml:space="preserve">1)  </w:t>
      </w:r>
      <w:r>
        <w:rPr>
          <w:rFonts w:hint="eastAsia"/>
        </w:rPr>
        <w:t>本表系数</w:t>
      </w:r>
      <w:r>
        <w:rPr>
          <w:rFonts w:hint="eastAsia"/>
          <w:bCs/>
        </w:rPr>
        <w:t>m</w:t>
      </w:r>
      <w:r>
        <w:rPr>
          <w:bCs/>
          <w:i/>
          <w:iCs/>
          <w:vertAlign w:val="subscript"/>
        </w:rPr>
        <w:t>x</w:t>
      </w:r>
      <w:r>
        <w:rPr>
          <w:rFonts w:hint="eastAsia"/>
          <w:bCs/>
        </w:rPr>
        <w:t>、</w:t>
      </w:r>
      <w:r>
        <w:rPr>
          <w:rFonts w:hint="eastAsia"/>
          <w:bCs/>
        </w:rPr>
        <w:t>m</w:t>
      </w:r>
      <w:r>
        <w:rPr>
          <w:bCs/>
          <w:i/>
          <w:iCs/>
          <w:vertAlign w:val="subscript"/>
        </w:rPr>
        <w:t>y</w:t>
      </w:r>
      <w:r>
        <w:rPr>
          <w:rFonts w:hint="eastAsia"/>
          <w:bCs/>
        </w:rPr>
        <w:t>和</w:t>
      </w:r>
      <w:r>
        <w:rPr>
          <w:bCs/>
          <w:i/>
          <w:iCs/>
        </w:rPr>
        <w:t>f</w:t>
      </w:r>
      <w:r>
        <w:rPr>
          <w:rFonts w:hint="eastAsia"/>
        </w:rPr>
        <w:t>为各向同性板经薄板理论求解得到；</w:t>
      </w:r>
    </w:p>
    <w:p w14:paraId="225A491A" w14:textId="77777777" w:rsidR="005F2E76" w:rsidRDefault="00B67E50">
      <w:pPr>
        <w:ind w:leftChars="200" w:left="480"/>
        <w:jc w:val="left"/>
      </w:pPr>
      <w:r>
        <w:t xml:space="preserve">(2)  </w:t>
      </w:r>
      <w:r>
        <w:rPr>
          <w:i/>
          <w:iCs/>
        </w:rPr>
        <w:t>λ</w:t>
      </w:r>
      <w:r>
        <w:rPr>
          <w:rFonts w:hint="eastAsia"/>
          <w:vertAlign w:val="subscript"/>
        </w:rPr>
        <w:t>e</w:t>
      </w:r>
      <w:r>
        <w:rPr>
          <w:rFonts w:hint="eastAsia"/>
          <w:sz w:val="18"/>
          <w:szCs w:val="18"/>
        </w:rPr>
        <w:t>为</w:t>
      </w:r>
      <w:r>
        <w:rPr>
          <w:rFonts w:hint="eastAsia"/>
        </w:rPr>
        <w:t>双向叠合楼板等效跨度比，按本规程</w:t>
      </w:r>
      <w:r>
        <w:rPr>
          <w:rFonts w:hint="eastAsia"/>
        </w:rPr>
        <w:t>5.2.13</w:t>
      </w:r>
      <w:r>
        <w:rPr>
          <w:rFonts w:hint="eastAsia"/>
        </w:rPr>
        <w:t>条计算；</w:t>
      </w:r>
    </w:p>
    <w:p w14:paraId="7CB33D50" w14:textId="77777777" w:rsidR="005F2E76" w:rsidRDefault="00B67E50">
      <w:pPr>
        <w:ind w:leftChars="200" w:left="960" w:hangingChars="200" w:hanging="480"/>
        <w:jc w:val="left"/>
      </w:pPr>
      <w:r>
        <w:t xml:space="preserve">(3)  </w:t>
      </w:r>
      <w:r>
        <w:rPr>
          <w:rFonts w:hint="eastAsia"/>
          <w:bCs/>
        </w:rPr>
        <w:t>m</w:t>
      </w:r>
      <w:r>
        <w:rPr>
          <w:bCs/>
          <w:i/>
          <w:iCs/>
          <w:vertAlign w:val="subscript"/>
        </w:rPr>
        <w:t>x</w:t>
      </w:r>
      <w:r>
        <w:rPr>
          <w:rFonts w:hint="eastAsia"/>
          <w:bCs/>
        </w:rPr>
        <w:t>为</w:t>
      </w:r>
      <w:r>
        <w:rPr>
          <w:rFonts w:hint="eastAsia"/>
        </w:rPr>
        <w:t>平行于</w:t>
      </w:r>
      <w:r>
        <w:rPr>
          <w:i/>
          <w:iCs/>
        </w:rPr>
        <w:t>x</w:t>
      </w:r>
      <w:r>
        <w:rPr>
          <w:rFonts w:hint="eastAsia"/>
        </w:rPr>
        <w:t>方向叠合楼板板跨内最大弯矩系数，</w:t>
      </w:r>
      <w:r>
        <w:rPr>
          <w:rFonts w:hint="eastAsia"/>
          <w:bCs/>
        </w:rPr>
        <w:t>m</w:t>
      </w:r>
      <w:r>
        <w:rPr>
          <w:bCs/>
          <w:i/>
          <w:iCs/>
          <w:vertAlign w:val="subscript"/>
        </w:rPr>
        <w:t>y</w:t>
      </w:r>
      <w:r>
        <w:rPr>
          <w:rFonts w:hint="eastAsia"/>
          <w:bCs/>
        </w:rPr>
        <w:t>为</w:t>
      </w:r>
      <w:r>
        <w:rPr>
          <w:rFonts w:hint="eastAsia"/>
        </w:rPr>
        <w:t>平行于</w:t>
      </w:r>
      <w:r>
        <w:rPr>
          <w:i/>
          <w:iCs/>
        </w:rPr>
        <w:t>y</w:t>
      </w:r>
      <w:r>
        <w:rPr>
          <w:rFonts w:hint="eastAsia"/>
        </w:rPr>
        <w:t>方向叠合楼板板跨内最大弯矩系数；</w:t>
      </w:r>
    </w:p>
    <w:p w14:paraId="03442239" w14:textId="77777777" w:rsidR="005F2E76" w:rsidRDefault="00B67E50">
      <w:pPr>
        <w:ind w:leftChars="200" w:left="480"/>
        <w:jc w:val="left"/>
      </w:pPr>
      <w:r>
        <w:rPr>
          <w:bCs/>
        </w:rPr>
        <w:t>(</w:t>
      </w:r>
      <w:r>
        <w:rPr>
          <w:rFonts w:hint="eastAsia"/>
          <w:bCs/>
        </w:rPr>
        <w:t>4</w:t>
      </w:r>
      <w:r>
        <w:rPr>
          <w:bCs/>
        </w:rPr>
        <w:t xml:space="preserve">)  </w:t>
      </w:r>
      <w:r>
        <w:rPr>
          <w:rFonts w:hint="eastAsia"/>
          <w:bCs/>
          <w:i/>
          <w:iCs/>
        </w:rPr>
        <w:t>f</w:t>
      </w:r>
      <w:r>
        <w:rPr>
          <w:rFonts w:hint="eastAsia"/>
          <w:bCs/>
        </w:rPr>
        <w:t>为</w:t>
      </w:r>
      <w:r>
        <w:rPr>
          <w:rFonts w:hint="eastAsia"/>
        </w:rPr>
        <w:t>双向叠合楼板最大挠度系数。</w:t>
      </w:r>
    </w:p>
    <w:p w14:paraId="67E1976E" w14:textId="77777777" w:rsidR="005F2E76" w:rsidRDefault="00B67E50">
      <w:pPr>
        <w:jc w:val="left"/>
      </w:pPr>
      <w:r>
        <w:rPr>
          <w:rFonts w:hint="eastAsia"/>
          <w:b/>
          <w:bCs/>
        </w:rPr>
        <w:lastRenderedPageBreak/>
        <w:t>A</w:t>
      </w:r>
      <w:r>
        <w:rPr>
          <w:b/>
          <w:bCs/>
        </w:rPr>
        <w:t>.0.</w:t>
      </w:r>
      <w:r>
        <w:rPr>
          <w:rFonts w:hint="eastAsia"/>
          <w:b/>
          <w:bCs/>
        </w:rPr>
        <w:t>2</w:t>
      </w:r>
      <w:r>
        <w:t xml:space="preserve">  </w:t>
      </w:r>
      <w:r>
        <w:rPr>
          <w:rFonts w:hint="eastAsia"/>
        </w:rPr>
        <w:t>四边固支密拼预应力双向叠合楼板示意图如图</w:t>
      </w:r>
      <w:r>
        <w:rPr>
          <w:rFonts w:hint="eastAsia"/>
        </w:rPr>
        <w:t>A</w:t>
      </w:r>
      <w:r>
        <w:t>.0.</w:t>
      </w:r>
      <w:r>
        <w:rPr>
          <w:rFonts w:hint="eastAsia"/>
        </w:rPr>
        <w:t>2</w:t>
      </w:r>
      <w:r>
        <w:rPr>
          <w:rFonts w:hint="eastAsia"/>
        </w:rPr>
        <w:t>所示，其弯矩系数、挠度系数按表</w:t>
      </w:r>
      <w:r>
        <w:rPr>
          <w:rFonts w:hint="eastAsia"/>
        </w:rPr>
        <w:t>A</w:t>
      </w:r>
      <w:r>
        <w:t>.0.</w:t>
      </w:r>
      <w:r>
        <w:rPr>
          <w:rFonts w:hint="eastAsia"/>
        </w:rPr>
        <w:t>2</w:t>
      </w:r>
      <w:r>
        <w:rPr>
          <w:rFonts w:hint="eastAsia"/>
        </w:rPr>
        <w:t>取值。</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7" w:type="dxa"/>
        </w:tblCellMar>
        <w:tblLook w:val="04A0" w:firstRow="1" w:lastRow="0" w:firstColumn="1" w:lastColumn="0" w:noHBand="0" w:noVBand="1"/>
      </w:tblPr>
      <w:tblGrid>
        <w:gridCol w:w="8029"/>
      </w:tblGrid>
      <w:tr w:rsidR="005F2E76" w14:paraId="5AEB976C" w14:textId="77777777">
        <w:tc>
          <w:tcPr>
            <w:tcW w:w="8296" w:type="dxa"/>
          </w:tcPr>
          <w:p w14:paraId="547B560A" w14:textId="77777777" w:rsidR="005F2E76" w:rsidRDefault="00B67E50">
            <w:pPr>
              <w:jc w:val="center"/>
              <w:rPr>
                <w:kern w:val="0"/>
              </w:rPr>
            </w:pPr>
            <w:r>
              <w:object w:dxaOrig="3568" w:dyaOrig="3184" w14:anchorId="44FED993">
                <v:shape id="_x0000_i1082" type="#_x0000_t75" style="width:178.2pt;height:159pt" o:ole="">
                  <v:imagedata r:id="rId143" o:title="" croptop="15544f" cropbottom="-558f" cropleft="5549f" cropright="33638f"/>
                </v:shape>
                <o:OLEObject Type="Embed" ProgID="AutoCAD.Drawing.20" ShapeID="_x0000_i1082" DrawAspect="Content" ObjectID="_1678079240" r:id="rId144"/>
              </w:object>
            </w:r>
          </w:p>
        </w:tc>
      </w:tr>
      <w:tr w:rsidR="005F2E76" w14:paraId="3FED6CFC" w14:textId="77777777">
        <w:tc>
          <w:tcPr>
            <w:tcW w:w="8296" w:type="dxa"/>
          </w:tcPr>
          <w:p w14:paraId="1B1CEE44" w14:textId="77777777" w:rsidR="005F2E76" w:rsidRDefault="00B67E50">
            <w:pPr>
              <w:jc w:val="center"/>
              <w:rPr>
                <w:kern w:val="0"/>
              </w:rPr>
            </w:pPr>
            <w:r>
              <w:rPr>
                <w:rFonts w:hint="eastAsia"/>
                <w:kern w:val="0"/>
              </w:rPr>
              <w:t>图</w:t>
            </w:r>
            <w:r>
              <w:rPr>
                <w:kern w:val="0"/>
              </w:rPr>
              <w:t xml:space="preserve">A.0.2  </w:t>
            </w:r>
            <w:r>
              <w:rPr>
                <w:rFonts w:hint="eastAsia"/>
                <w:bCs/>
                <w:kern w:val="0"/>
              </w:rPr>
              <w:t>四边固支双向叠合楼板示意图</w:t>
            </w:r>
          </w:p>
        </w:tc>
      </w:tr>
    </w:tbl>
    <w:p w14:paraId="127AE7ED" w14:textId="77777777" w:rsidR="005F2E76" w:rsidRDefault="00B67E50">
      <w:pPr>
        <w:ind w:left="480" w:hangingChars="200" w:hanging="480"/>
      </w:pPr>
      <w:r>
        <w:rPr>
          <w:rFonts w:hint="eastAsia"/>
        </w:rPr>
        <w:t>注：</w:t>
      </w:r>
      <w:r>
        <w:rPr>
          <w:rFonts w:hint="eastAsia"/>
        </w:rPr>
        <w:t>(</w:t>
      </w:r>
      <w:r>
        <w:t xml:space="preserve">1)  </w:t>
      </w:r>
      <w:r>
        <w:rPr>
          <w:i/>
          <w:iCs/>
        </w:rPr>
        <w:t>l</w:t>
      </w:r>
      <w:r>
        <w:rPr>
          <w:i/>
          <w:iCs/>
          <w:vertAlign w:val="subscript"/>
        </w:rPr>
        <w:t>x</w:t>
      </w:r>
      <w:r>
        <w:rPr>
          <w:rFonts w:hint="eastAsia"/>
        </w:rPr>
        <w:t>为双向叠合楼板预应力方向跨度；</w:t>
      </w:r>
    </w:p>
    <w:p w14:paraId="1020238D" w14:textId="77777777" w:rsidR="005F2E76" w:rsidRDefault="00B67E50">
      <w:pPr>
        <w:ind w:leftChars="200" w:left="480"/>
      </w:pPr>
      <w:r>
        <w:t xml:space="preserve">(2)  </w:t>
      </w:r>
      <w:r>
        <w:rPr>
          <w:i/>
          <w:iCs/>
        </w:rPr>
        <w:t>l</w:t>
      </w:r>
      <w:r>
        <w:rPr>
          <w:i/>
          <w:iCs/>
          <w:vertAlign w:val="subscript"/>
        </w:rPr>
        <w:t>y</w:t>
      </w:r>
      <w:r>
        <w:rPr>
          <w:rFonts w:hint="eastAsia"/>
        </w:rPr>
        <w:t>为双向叠合楼板非预应力方向跨度；</w:t>
      </w:r>
    </w:p>
    <w:p w14:paraId="3C009165" w14:textId="77777777" w:rsidR="005F2E76" w:rsidRDefault="00B67E50">
      <w:pPr>
        <w:ind w:leftChars="200" w:left="480"/>
      </w:pPr>
      <w:r>
        <w:t xml:space="preserve">(3)  </w:t>
      </w:r>
      <w:r>
        <w:rPr>
          <w:rFonts w:hint="eastAsia"/>
          <w:i/>
          <w:iCs/>
        </w:rPr>
        <w:t>q</w:t>
      </w:r>
      <w:r>
        <w:rPr>
          <w:rFonts w:hint="eastAsia"/>
        </w:rPr>
        <w:t>为双向叠合楼板均布荷载标准值或设计值。</w:t>
      </w:r>
    </w:p>
    <w:p w14:paraId="7CD699DE" w14:textId="21C0CB11" w:rsidR="005F2E76" w:rsidRDefault="00B67E50">
      <w:pPr>
        <w:jc w:val="center"/>
        <w:rPr>
          <w:bCs/>
        </w:rPr>
      </w:pPr>
      <w:r>
        <w:rPr>
          <w:rFonts w:hint="eastAsia"/>
          <w:bCs/>
        </w:rPr>
        <w:t>表</w:t>
      </w:r>
      <w:r>
        <w:rPr>
          <w:bCs/>
        </w:rPr>
        <w:t xml:space="preserve">A.0.2  </w:t>
      </w:r>
      <w:r>
        <w:rPr>
          <w:rFonts w:hint="eastAsia"/>
          <w:bCs/>
        </w:rPr>
        <w:t>四边固支双向叠合楼板弯矩系数、挠度系数</w:t>
      </w:r>
    </w:p>
    <w:tbl>
      <w:tblPr>
        <w:tblStyle w:val="af6"/>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320"/>
        <w:gridCol w:w="1339"/>
        <w:gridCol w:w="1340"/>
        <w:gridCol w:w="1340"/>
        <w:gridCol w:w="1340"/>
        <w:gridCol w:w="1350"/>
      </w:tblGrid>
      <w:tr w:rsidR="005F2E76" w14:paraId="6277238A" w14:textId="77777777" w:rsidTr="00FD05AB">
        <w:tc>
          <w:tcPr>
            <w:tcW w:w="1382" w:type="dxa"/>
            <w:tcBorders>
              <w:top w:val="single" w:sz="12" w:space="0" w:color="auto"/>
              <w:bottom w:val="single" w:sz="6" w:space="0" w:color="auto"/>
            </w:tcBorders>
            <w:vAlign w:val="center"/>
          </w:tcPr>
          <w:p w14:paraId="4FD9D31B" w14:textId="77777777" w:rsidR="005F2E76" w:rsidRDefault="00B67E50">
            <w:pPr>
              <w:jc w:val="center"/>
              <w:rPr>
                <w:bCs/>
                <w:kern w:val="0"/>
              </w:rPr>
            </w:pPr>
            <w:r>
              <w:rPr>
                <w:i/>
                <w:iCs/>
                <w:kern w:val="0"/>
              </w:rPr>
              <w:t>λ</w:t>
            </w:r>
            <w:r>
              <w:rPr>
                <w:rFonts w:hint="eastAsia"/>
                <w:kern w:val="0"/>
                <w:vertAlign w:val="subscript"/>
              </w:rPr>
              <w:t>e</w:t>
            </w:r>
          </w:p>
        </w:tc>
        <w:tc>
          <w:tcPr>
            <w:tcW w:w="1382" w:type="dxa"/>
            <w:tcBorders>
              <w:top w:val="single" w:sz="12" w:space="0" w:color="auto"/>
              <w:bottom w:val="single" w:sz="6" w:space="0" w:color="auto"/>
            </w:tcBorders>
            <w:vAlign w:val="center"/>
          </w:tcPr>
          <w:p w14:paraId="72849D94" w14:textId="77777777" w:rsidR="005F2E76" w:rsidRDefault="00B67E50">
            <w:pPr>
              <w:jc w:val="center"/>
              <w:rPr>
                <w:bCs/>
                <w:kern w:val="0"/>
              </w:rPr>
            </w:pPr>
            <w:r>
              <w:rPr>
                <w:rFonts w:hint="eastAsia"/>
                <w:bCs/>
                <w:kern w:val="0"/>
              </w:rPr>
              <w:t>m</w:t>
            </w:r>
            <w:r>
              <w:rPr>
                <w:bCs/>
                <w:i/>
                <w:iCs/>
                <w:kern w:val="0"/>
                <w:vertAlign w:val="subscript"/>
              </w:rPr>
              <w:t>x</w:t>
            </w:r>
          </w:p>
        </w:tc>
        <w:tc>
          <w:tcPr>
            <w:tcW w:w="1383" w:type="dxa"/>
            <w:tcBorders>
              <w:top w:val="single" w:sz="12" w:space="0" w:color="auto"/>
              <w:bottom w:val="single" w:sz="6" w:space="0" w:color="auto"/>
            </w:tcBorders>
            <w:vAlign w:val="center"/>
          </w:tcPr>
          <w:p w14:paraId="649E30BF" w14:textId="77777777" w:rsidR="005F2E76" w:rsidRDefault="00B67E50">
            <w:pPr>
              <w:jc w:val="center"/>
              <w:rPr>
                <w:bCs/>
                <w:kern w:val="0"/>
              </w:rPr>
            </w:pPr>
            <w:r>
              <w:rPr>
                <w:rFonts w:hint="eastAsia"/>
                <w:bCs/>
                <w:kern w:val="0"/>
              </w:rPr>
              <w:t>m</w:t>
            </w:r>
            <w:r>
              <w:rPr>
                <w:bCs/>
                <w:i/>
                <w:iCs/>
                <w:kern w:val="0"/>
                <w:vertAlign w:val="subscript"/>
              </w:rPr>
              <w:t>y</w:t>
            </w:r>
          </w:p>
        </w:tc>
        <w:tc>
          <w:tcPr>
            <w:tcW w:w="1383" w:type="dxa"/>
            <w:tcBorders>
              <w:top w:val="single" w:sz="12" w:space="0" w:color="auto"/>
              <w:bottom w:val="single" w:sz="6" w:space="0" w:color="auto"/>
            </w:tcBorders>
            <w:vAlign w:val="center"/>
          </w:tcPr>
          <w:p w14:paraId="23C10480" w14:textId="77777777" w:rsidR="005F2E76" w:rsidRDefault="00B67E50">
            <w:pPr>
              <w:jc w:val="center"/>
              <w:rPr>
                <w:bCs/>
                <w:kern w:val="0"/>
              </w:rPr>
            </w:pPr>
            <w:r>
              <w:rPr>
                <w:rFonts w:hint="eastAsia"/>
                <w:bCs/>
                <w:kern w:val="0"/>
              </w:rPr>
              <w:t>m</w:t>
            </w:r>
            <w:r>
              <w:rPr>
                <w:i/>
                <w:iCs/>
                <w:kern w:val="0"/>
              </w:rPr>
              <w:t>´</w:t>
            </w:r>
            <w:r>
              <w:rPr>
                <w:bCs/>
                <w:i/>
                <w:iCs/>
                <w:kern w:val="0"/>
                <w:vertAlign w:val="subscript"/>
              </w:rPr>
              <w:t>x</w:t>
            </w:r>
          </w:p>
        </w:tc>
        <w:tc>
          <w:tcPr>
            <w:tcW w:w="1383" w:type="dxa"/>
            <w:tcBorders>
              <w:top w:val="single" w:sz="12" w:space="0" w:color="auto"/>
              <w:bottom w:val="single" w:sz="6" w:space="0" w:color="auto"/>
            </w:tcBorders>
            <w:vAlign w:val="center"/>
          </w:tcPr>
          <w:p w14:paraId="3ED678AB" w14:textId="77777777" w:rsidR="005F2E76" w:rsidRDefault="00B67E50">
            <w:pPr>
              <w:jc w:val="center"/>
              <w:rPr>
                <w:bCs/>
                <w:kern w:val="0"/>
              </w:rPr>
            </w:pPr>
            <w:r>
              <w:rPr>
                <w:rFonts w:hint="eastAsia"/>
                <w:bCs/>
                <w:kern w:val="0"/>
              </w:rPr>
              <w:t>m</w:t>
            </w:r>
            <w:r>
              <w:rPr>
                <w:i/>
                <w:iCs/>
                <w:kern w:val="0"/>
              </w:rPr>
              <w:t>´</w:t>
            </w:r>
            <w:r>
              <w:rPr>
                <w:bCs/>
                <w:i/>
                <w:iCs/>
                <w:kern w:val="0"/>
                <w:vertAlign w:val="subscript"/>
              </w:rPr>
              <w:t>y</w:t>
            </w:r>
          </w:p>
        </w:tc>
        <w:tc>
          <w:tcPr>
            <w:tcW w:w="1383" w:type="dxa"/>
            <w:tcBorders>
              <w:top w:val="single" w:sz="12" w:space="0" w:color="auto"/>
              <w:bottom w:val="single" w:sz="6" w:space="0" w:color="auto"/>
            </w:tcBorders>
          </w:tcPr>
          <w:p w14:paraId="44E00D9D" w14:textId="77777777" w:rsidR="005F2E76" w:rsidRDefault="00B67E50">
            <w:pPr>
              <w:jc w:val="center"/>
              <w:rPr>
                <w:bCs/>
                <w:kern w:val="0"/>
              </w:rPr>
            </w:pPr>
            <w:r>
              <w:rPr>
                <w:rFonts w:hint="eastAsia"/>
                <w:bCs/>
                <w:i/>
                <w:iCs/>
                <w:kern w:val="0"/>
              </w:rPr>
              <w:t>f</w:t>
            </w:r>
          </w:p>
        </w:tc>
      </w:tr>
      <w:tr w:rsidR="005F2E76" w14:paraId="519A6FCE" w14:textId="77777777" w:rsidTr="00FD05AB">
        <w:tc>
          <w:tcPr>
            <w:tcW w:w="1382" w:type="dxa"/>
            <w:tcBorders>
              <w:top w:val="single" w:sz="6" w:space="0" w:color="auto"/>
            </w:tcBorders>
            <w:vAlign w:val="center"/>
          </w:tcPr>
          <w:p w14:paraId="0F9B475E" w14:textId="77777777" w:rsidR="005F2E76" w:rsidRDefault="00B67E50">
            <w:pPr>
              <w:jc w:val="center"/>
              <w:rPr>
                <w:bCs/>
                <w:kern w:val="0"/>
              </w:rPr>
            </w:pPr>
            <w:r>
              <w:rPr>
                <w:rFonts w:hint="eastAsia"/>
                <w:bCs/>
                <w:kern w:val="0"/>
              </w:rPr>
              <w:t>0</w:t>
            </w:r>
            <w:r>
              <w:rPr>
                <w:bCs/>
                <w:kern w:val="0"/>
              </w:rPr>
              <w:t>.50</w:t>
            </w:r>
          </w:p>
        </w:tc>
        <w:tc>
          <w:tcPr>
            <w:tcW w:w="1382" w:type="dxa"/>
            <w:tcBorders>
              <w:top w:val="single" w:sz="6" w:space="0" w:color="auto"/>
            </w:tcBorders>
          </w:tcPr>
          <w:p w14:paraId="530D99A5" w14:textId="77777777" w:rsidR="005F2E76" w:rsidRDefault="00B67E50">
            <w:pPr>
              <w:jc w:val="center"/>
              <w:rPr>
                <w:bCs/>
                <w:kern w:val="0"/>
              </w:rPr>
            </w:pPr>
            <w:r>
              <w:rPr>
                <w:rFonts w:hint="eastAsia"/>
                <w:bCs/>
                <w:kern w:val="0"/>
              </w:rPr>
              <w:t>0.0400</w:t>
            </w:r>
          </w:p>
        </w:tc>
        <w:tc>
          <w:tcPr>
            <w:tcW w:w="1383" w:type="dxa"/>
            <w:tcBorders>
              <w:top w:val="single" w:sz="6" w:space="0" w:color="auto"/>
            </w:tcBorders>
          </w:tcPr>
          <w:p w14:paraId="4BCC2722" w14:textId="77777777" w:rsidR="005F2E76" w:rsidRDefault="00B67E50">
            <w:pPr>
              <w:jc w:val="center"/>
              <w:rPr>
                <w:bCs/>
                <w:kern w:val="0"/>
              </w:rPr>
            </w:pPr>
            <w:r>
              <w:rPr>
                <w:rFonts w:hint="eastAsia"/>
                <w:bCs/>
                <w:kern w:val="0"/>
              </w:rPr>
              <w:t>0.0038</w:t>
            </w:r>
          </w:p>
        </w:tc>
        <w:tc>
          <w:tcPr>
            <w:tcW w:w="1383" w:type="dxa"/>
            <w:tcBorders>
              <w:top w:val="single" w:sz="6" w:space="0" w:color="auto"/>
            </w:tcBorders>
          </w:tcPr>
          <w:p w14:paraId="7206152C" w14:textId="77777777" w:rsidR="005F2E76" w:rsidRDefault="00B67E50">
            <w:pPr>
              <w:jc w:val="center"/>
              <w:rPr>
                <w:bCs/>
                <w:kern w:val="0"/>
              </w:rPr>
            </w:pPr>
            <w:r>
              <w:rPr>
                <w:rFonts w:hint="eastAsia"/>
                <w:bCs/>
                <w:kern w:val="0"/>
              </w:rPr>
              <w:t>-0.0829</w:t>
            </w:r>
          </w:p>
        </w:tc>
        <w:tc>
          <w:tcPr>
            <w:tcW w:w="1383" w:type="dxa"/>
            <w:tcBorders>
              <w:top w:val="single" w:sz="6" w:space="0" w:color="auto"/>
            </w:tcBorders>
          </w:tcPr>
          <w:p w14:paraId="6E67204F" w14:textId="77777777" w:rsidR="005F2E76" w:rsidRDefault="00B67E50">
            <w:pPr>
              <w:jc w:val="center"/>
              <w:rPr>
                <w:bCs/>
                <w:kern w:val="0"/>
              </w:rPr>
            </w:pPr>
            <w:r>
              <w:rPr>
                <w:rFonts w:hint="eastAsia"/>
                <w:bCs/>
                <w:kern w:val="0"/>
              </w:rPr>
              <w:t>-0.0570</w:t>
            </w:r>
          </w:p>
        </w:tc>
        <w:tc>
          <w:tcPr>
            <w:tcW w:w="1383" w:type="dxa"/>
            <w:tcBorders>
              <w:top w:val="single" w:sz="6" w:space="0" w:color="auto"/>
            </w:tcBorders>
          </w:tcPr>
          <w:p w14:paraId="054F6320" w14:textId="77777777" w:rsidR="005F2E76" w:rsidRDefault="00B67E50">
            <w:pPr>
              <w:jc w:val="center"/>
              <w:rPr>
                <w:bCs/>
                <w:kern w:val="0"/>
              </w:rPr>
            </w:pPr>
            <w:r>
              <w:rPr>
                <w:rFonts w:hint="eastAsia"/>
                <w:bCs/>
                <w:kern w:val="0"/>
              </w:rPr>
              <w:t>0.00253</w:t>
            </w:r>
          </w:p>
        </w:tc>
      </w:tr>
      <w:tr w:rsidR="005F2E76" w14:paraId="4BEEE5D0" w14:textId="77777777">
        <w:tc>
          <w:tcPr>
            <w:tcW w:w="1382" w:type="dxa"/>
            <w:vAlign w:val="center"/>
          </w:tcPr>
          <w:p w14:paraId="2CC01FFB" w14:textId="77777777" w:rsidR="005F2E76" w:rsidRDefault="00B67E50">
            <w:pPr>
              <w:jc w:val="center"/>
              <w:rPr>
                <w:bCs/>
                <w:kern w:val="0"/>
              </w:rPr>
            </w:pPr>
            <w:r>
              <w:rPr>
                <w:rFonts w:hint="eastAsia"/>
                <w:bCs/>
                <w:kern w:val="0"/>
              </w:rPr>
              <w:t>0</w:t>
            </w:r>
            <w:r>
              <w:rPr>
                <w:bCs/>
                <w:kern w:val="0"/>
              </w:rPr>
              <w:t>.55</w:t>
            </w:r>
          </w:p>
        </w:tc>
        <w:tc>
          <w:tcPr>
            <w:tcW w:w="1382" w:type="dxa"/>
          </w:tcPr>
          <w:p w14:paraId="6197BA78" w14:textId="77777777" w:rsidR="005F2E76" w:rsidRDefault="00B67E50">
            <w:pPr>
              <w:jc w:val="center"/>
              <w:rPr>
                <w:bCs/>
                <w:kern w:val="0"/>
              </w:rPr>
            </w:pPr>
            <w:r>
              <w:rPr>
                <w:rFonts w:hint="eastAsia"/>
                <w:bCs/>
                <w:kern w:val="0"/>
              </w:rPr>
              <w:t>0.0385</w:t>
            </w:r>
          </w:p>
        </w:tc>
        <w:tc>
          <w:tcPr>
            <w:tcW w:w="1383" w:type="dxa"/>
          </w:tcPr>
          <w:p w14:paraId="14D98914" w14:textId="77777777" w:rsidR="005F2E76" w:rsidRDefault="00B67E50">
            <w:pPr>
              <w:jc w:val="center"/>
              <w:rPr>
                <w:bCs/>
                <w:kern w:val="0"/>
              </w:rPr>
            </w:pPr>
            <w:r>
              <w:rPr>
                <w:rFonts w:hint="eastAsia"/>
                <w:bCs/>
                <w:kern w:val="0"/>
              </w:rPr>
              <w:t>0.0056</w:t>
            </w:r>
          </w:p>
        </w:tc>
        <w:tc>
          <w:tcPr>
            <w:tcW w:w="1383" w:type="dxa"/>
          </w:tcPr>
          <w:p w14:paraId="786C84ED" w14:textId="77777777" w:rsidR="005F2E76" w:rsidRDefault="00B67E50">
            <w:pPr>
              <w:jc w:val="center"/>
              <w:rPr>
                <w:bCs/>
                <w:kern w:val="0"/>
              </w:rPr>
            </w:pPr>
            <w:r>
              <w:rPr>
                <w:rFonts w:hint="eastAsia"/>
                <w:bCs/>
                <w:kern w:val="0"/>
              </w:rPr>
              <w:t>-0.0814</w:t>
            </w:r>
          </w:p>
        </w:tc>
        <w:tc>
          <w:tcPr>
            <w:tcW w:w="1383" w:type="dxa"/>
          </w:tcPr>
          <w:p w14:paraId="76346EEE" w14:textId="77777777" w:rsidR="005F2E76" w:rsidRDefault="00B67E50">
            <w:pPr>
              <w:jc w:val="center"/>
              <w:rPr>
                <w:bCs/>
                <w:kern w:val="0"/>
              </w:rPr>
            </w:pPr>
            <w:r>
              <w:rPr>
                <w:rFonts w:hint="eastAsia"/>
                <w:bCs/>
                <w:kern w:val="0"/>
              </w:rPr>
              <w:t>-0.0571</w:t>
            </w:r>
          </w:p>
        </w:tc>
        <w:tc>
          <w:tcPr>
            <w:tcW w:w="1383" w:type="dxa"/>
          </w:tcPr>
          <w:p w14:paraId="5490A3F6" w14:textId="77777777" w:rsidR="005F2E76" w:rsidRDefault="00B67E50">
            <w:pPr>
              <w:jc w:val="center"/>
              <w:rPr>
                <w:bCs/>
                <w:kern w:val="0"/>
              </w:rPr>
            </w:pPr>
            <w:r>
              <w:rPr>
                <w:rFonts w:hint="eastAsia"/>
                <w:bCs/>
                <w:kern w:val="0"/>
              </w:rPr>
              <w:t>0.00246</w:t>
            </w:r>
          </w:p>
        </w:tc>
      </w:tr>
      <w:tr w:rsidR="005F2E76" w14:paraId="10B06B5E" w14:textId="77777777">
        <w:tc>
          <w:tcPr>
            <w:tcW w:w="1382" w:type="dxa"/>
            <w:vAlign w:val="center"/>
          </w:tcPr>
          <w:p w14:paraId="26F34769" w14:textId="77777777" w:rsidR="005F2E76" w:rsidRDefault="00B67E50">
            <w:pPr>
              <w:jc w:val="center"/>
              <w:rPr>
                <w:bCs/>
                <w:kern w:val="0"/>
              </w:rPr>
            </w:pPr>
            <w:r>
              <w:rPr>
                <w:rFonts w:hint="eastAsia"/>
                <w:bCs/>
                <w:kern w:val="0"/>
              </w:rPr>
              <w:t>0</w:t>
            </w:r>
            <w:r>
              <w:rPr>
                <w:bCs/>
                <w:kern w:val="0"/>
              </w:rPr>
              <w:t>.60</w:t>
            </w:r>
          </w:p>
        </w:tc>
        <w:tc>
          <w:tcPr>
            <w:tcW w:w="1382" w:type="dxa"/>
          </w:tcPr>
          <w:p w14:paraId="5E0761BB" w14:textId="77777777" w:rsidR="005F2E76" w:rsidRDefault="00B67E50">
            <w:pPr>
              <w:jc w:val="center"/>
              <w:rPr>
                <w:bCs/>
                <w:kern w:val="0"/>
              </w:rPr>
            </w:pPr>
            <w:r>
              <w:rPr>
                <w:rFonts w:hint="eastAsia"/>
                <w:bCs/>
                <w:kern w:val="0"/>
              </w:rPr>
              <w:t>0.0367</w:t>
            </w:r>
          </w:p>
        </w:tc>
        <w:tc>
          <w:tcPr>
            <w:tcW w:w="1383" w:type="dxa"/>
          </w:tcPr>
          <w:p w14:paraId="5C3D33ED" w14:textId="77777777" w:rsidR="005F2E76" w:rsidRDefault="00B67E50">
            <w:pPr>
              <w:jc w:val="center"/>
              <w:rPr>
                <w:bCs/>
                <w:kern w:val="0"/>
              </w:rPr>
            </w:pPr>
            <w:r>
              <w:rPr>
                <w:rFonts w:hint="eastAsia"/>
                <w:bCs/>
                <w:kern w:val="0"/>
              </w:rPr>
              <w:t>0.0076</w:t>
            </w:r>
          </w:p>
        </w:tc>
        <w:tc>
          <w:tcPr>
            <w:tcW w:w="1383" w:type="dxa"/>
          </w:tcPr>
          <w:p w14:paraId="32FDE1A4" w14:textId="77777777" w:rsidR="005F2E76" w:rsidRDefault="00B67E50">
            <w:pPr>
              <w:jc w:val="center"/>
              <w:rPr>
                <w:bCs/>
                <w:kern w:val="0"/>
              </w:rPr>
            </w:pPr>
            <w:r>
              <w:rPr>
                <w:rFonts w:hint="eastAsia"/>
                <w:bCs/>
                <w:kern w:val="0"/>
              </w:rPr>
              <w:t>-0.0793</w:t>
            </w:r>
          </w:p>
        </w:tc>
        <w:tc>
          <w:tcPr>
            <w:tcW w:w="1383" w:type="dxa"/>
          </w:tcPr>
          <w:p w14:paraId="50C6228D" w14:textId="77777777" w:rsidR="005F2E76" w:rsidRDefault="00B67E50">
            <w:pPr>
              <w:jc w:val="center"/>
              <w:rPr>
                <w:bCs/>
                <w:kern w:val="0"/>
              </w:rPr>
            </w:pPr>
            <w:r>
              <w:rPr>
                <w:rFonts w:hint="eastAsia"/>
                <w:bCs/>
                <w:kern w:val="0"/>
              </w:rPr>
              <w:t>-0.0571</w:t>
            </w:r>
          </w:p>
        </w:tc>
        <w:tc>
          <w:tcPr>
            <w:tcW w:w="1383" w:type="dxa"/>
          </w:tcPr>
          <w:p w14:paraId="5C284A1F" w14:textId="77777777" w:rsidR="005F2E76" w:rsidRDefault="00B67E50">
            <w:pPr>
              <w:jc w:val="center"/>
              <w:rPr>
                <w:bCs/>
                <w:kern w:val="0"/>
              </w:rPr>
            </w:pPr>
            <w:r>
              <w:rPr>
                <w:rFonts w:hint="eastAsia"/>
                <w:bCs/>
                <w:kern w:val="0"/>
              </w:rPr>
              <w:t>0.00236</w:t>
            </w:r>
          </w:p>
        </w:tc>
      </w:tr>
      <w:tr w:rsidR="005F2E76" w14:paraId="08C2B502" w14:textId="77777777">
        <w:tc>
          <w:tcPr>
            <w:tcW w:w="1382" w:type="dxa"/>
            <w:vAlign w:val="center"/>
          </w:tcPr>
          <w:p w14:paraId="5B13C266" w14:textId="77777777" w:rsidR="005F2E76" w:rsidRDefault="00B67E50">
            <w:pPr>
              <w:jc w:val="center"/>
              <w:rPr>
                <w:bCs/>
                <w:kern w:val="0"/>
              </w:rPr>
            </w:pPr>
            <w:r>
              <w:rPr>
                <w:rFonts w:hint="eastAsia"/>
                <w:bCs/>
                <w:kern w:val="0"/>
              </w:rPr>
              <w:t>0</w:t>
            </w:r>
            <w:r>
              <w:rPr>
                <w:bCs/>
                <w:kern w:val="0"/>
              </w:rPr>
              <w:t>.65</w:t>
            </w:r>
          </w:p>
        </w:tc>
        <w:tc>
          <w:tcPr>
            <w:tcW w:w="1382" w:type="dxa"/>
          </w:tcPr>
          <w:p w14:paraId="2015A750" w14:textId="77777777" w:rsidR="005F2E76" w:rsidRDefault="00B67E50">
            <w:pPr>
              <w:jc w:val="center"/>
              <w:rPr>
                <w:bCs/>
                <w:kern w:val="0"/>
              </w:rPr>
            </w:pPr>
            <w:r>
              <w:rPr>
                <w:rFonts w:hint="eastAsia"/>
                <w:bCs/>
                <w:kern w:val="0"/>
              </w:rPr>
              <w:t>0.0345</w:t>
            </w:r>
          </w:p>
        </w:tc>
        <w:tc>
          <w:tcPr>
            <w:tcW w:w="1383" w:type="dxa"/>
          </w:tcPr>
          <w:p w14:paraId="79C05CE2" w14:textId="77777777" w:rsidR="005F2E76" w:rsidRDefault="00B67E50">
            <w:pPr>
              <w:jc w:val="center"/>
              <w:rPr>
                <w:bCs/>
                <w:kern w:val="0"/>
              </w:rPr>
            </w:pPr>
            <w:r>
              <w:rPr>
                <w:rFonts w:hint="eastAsia"/>
                <w:bCs/>
                <w:kern w:val="0"/>
              </w:rPr>
              <w:t>0.0095</w:t>
            </w:r>
          </w:p>
        </w:tc>
        <w:tc>
          <w:tcPr>
            <w:tcW w:w="1383" w:type="dxa"/>
          </w:tcPr>
          <w:p w14:paraId="63B84C7A" w14:textId="77777777" w:rsidR="005F2E76" w:rsidRDefault="00B67E50">
            <w:pPr>
              <w:jc w:val="center"/>
              <w:rPr>
                <w:bCs/>
                <w:kern w:val="0"/>
              </w:rPr>
            </w:pPr>
            <w:r>
              <w:rPr>
                <w:rFonts w:hint="eastAsia"/>
                <w:bCs/>
                <w:kern w:val="0"/>
              </w:rPr>
              <w:t>-0.0766</w:t>
            </w:r>
          </w:p>
        </w:tc>
        <w:tc>
          <w:tcPr>
            <w:tcW w:w="1383" w:type="dxa"/>
          </w:tcPr>
          <w:p w14:paraId="305AC042" w14:textId="77777777" w:rsidR="005F2E76" w:rsidRDefault="00B67E50">
            <w:pPr>
              <w:jc w:val="center"/>
              <w:rPr>
                <w:bCs/>
                <w:kern w:val="0"/>
              </w:rPr>
            </w:pPr>
            <w:r>
              <w:rPr>
                <w:rFonts w:hint="eastAsia"/>
                <w:bCs/>
                <w:kern w:val="0"/>
              </w:rPr>
              <w:t>-0.0571</w:t>
            </w:r>
          </w:p>
        </w:tc>
        <w:tc>
          <w:tcPr>
            <w:tcW w:w="1383" w:type="dxa"/>
          </w:tcPr>
          <w:p w14:paraId="248E78F2" w14:textId="77777777" w:rsidR="005F2E76" w:rsidRDefault="00B67E50">
            <w:pPr>
              <w:jc w:val="center"/>
              <w:rPr>
                <w:bCs/>
                <w:kern w:val="0"/>
              </w:rPr>
            </w:pPr>
            <w:r>
              <w:rPr>
                <w:rFonts w:hint="eastAsia"/>
                <w:bCs/>
                <w:kern w:val="0"/>
              </w:rPr>
              <w:t>0.00224</w:t>
            </w:r>
          </w:p>
        </w:tc>
      </w:tr>
      <w:tr w:rsidR="005F2E76" w14:paraId="02E2E403" w14:textId="77777777">
        <w:tc>
          <w:tcPr>
            <w:tcW w:w="1382" w:type="dxa"/>
            <w:vAlign w:val="center"/>
          </w:tcPr>
          <w:p w14:paraId="30A6C014" w14:textId="77777777" w:rsidR="005F2E76" w:rsidRDefault="00B67E50">
            <w:pPr>
              <w:jc w:val="center"/>
              <w:rPr>
                <w:bCs/>
                <w:kern w:val="0"/>
              </w:rPr>
            </w:pPr>
            <w:r>
              <w:rPr>
                <w:rFonts w:hint="eastAsia"/>
                <w:bCs/>
                <w:kern w:val="0"/>
              </w:rPr>
              <w:t>0</w:t>
            </w:r>
            <w:r>
              <w:rPr>
                <w:bCs/>
                <w:kern w:val="0"/>
              </w:rPr>
              <w:t>.70</w:t>
            </w:r>
          </w:p>
        </w:tc>
        <w:tc>
          <w:tcPr>
            <w:tcW w:w="1382" w:type="dxa"/>
          </w:tcPr>
          <w:p w14:paraId="08239B82" w14:textId="77777777" w:rsidR="005F2E76" w:rsidRDefault="00B67E50">
            <w:pPr>
              <w:jc w:val="center"/>
              <w:rPr>
                <w:bCs/>
                <w:kern w:val="0"/>
              </w:rPr>
            </w:pPr>
            <w:r>
              <w:rPr>
                <w:rFonts w:hint="eastAsia"/>
                <w:bCs/>
                <w:kern w:val="0"/>
              </w:rPr>
              <w:t>0.0321</w:t>
            </w:r>
          </w:p>
        </w:tc>
        <w:tc>
          <w:tcPr>
            <w:tcW w:w="1383" w:type="dxa"/>
          </w:tcPr>
          <w:p w14:paraId="59116E57" w14:textId="77777777" w:rsidR="005F2E76" w:rsidRDefault="00B67E50">
            <w:pPr>
              <w:jc w:val="center"/>
              <w:rPr>
                <w:bCs/>
                <w:kern w:val="0"/>
              </w:rPr>
            </w:pPr>
            <w:r>
              <w:rPr>
                <w:rFonts w:hint="eastAsia"/>
                <w:bCs/>
                <w:kern w:val="0"/>
              </w:rPr>
              <w:t>0.0113</w:t>
            </w:r>
          </w:p>
        </w:tc>
        <w:tc>
          <w:tcPr>
            <w:tcW w:w="1383" w:type="dxa"/>
          </w:tcPr>
          <w:p w14:paraId="0CC2EE94" w14:textId="77777777" w:rsidR="005F2E76" w:rsidRDefault="00B67E50">
            <w:pPr>
              <w:jc w:val="center"/>
              <w:rPr>
                <w:bCs/>
                <w:kern w:val="0"/>
              </w:rPr>
            </w:pPr>
            <w:r>
              <w:rPr>
                <w:rFonts w:hint="eastAsia"/>
                <w:bCs/>
                <w:kern w:val="0"/>
              </w:rPr>
              <w:t>-0.0735</w:t>
            </w:r>
          </w:p>
        </w:tc>
        <w:tc>
          <w:tcPr>
            <w:tcW w:w="1383" w:type="dxa"/>
          </w:tcPr>
          <w:p w14:paraId="2D47579E" w14:textId="77777777" w:rsidR="005F2E76" w:rsidRDefault="00B67E50">
            <w:pPr>
              <w:jc w:val="center"/>
              <w:rPr>
                <w:bCs/>
                <w:kern w:val="0"/>
              </w:rPr>
            </w:pPr>
            <w:r>
              <w:rPr>
                <w:rFonts w:hint="eastAsia"/>
                <w:bCs/>
                <w:kern w:val="0"/>
              </w:rPr>
              <w:t>-0.0569</w:t>
            </w:r>
          </w:p>
        </w:tc>
        <w:tc>
          <w:tcPr>
            <w:tcW w:w="1383" w:type="dxa"/>
          </w:tcPr>
          <w:p w14:paraId="24F9168D" w14:textId="77777777" w:rsidR="005F2E76" w:rsidRDefault="00B67E50">
            <w:pPr>
              <w:jc w:val="center"/>
              <w:rPr>
                <w:bCs/>
                <w:kern w:val="0"/>
              </w:rPr>
            </w:pPr>
            <w:r>
              <w:rPr>
                <w:rFonts w:hint="eastAsia"/>
                <w:bCs/>
                <w:kern w:val="0"/>
              </w:rPr>
              <w:t>0.00211</w:t>
            </w:r>
          </w:p>
        </w:tc>
      </w:tr>
      <w:tr w:rsidR="005F2E76" w14:paraId="4818029C" w14:textId="77777777">
        <w:tc>
          <w:tcPr>
            <w:tcW w:w="1382" w:type="dxa"/>
            <w:vAlign w:val="center"/>
          </w:tcPr>
          <w:p w14:paraId="5551F0D3" w14:textId="77777777" w:rsidR="005F2E76" w:rsidRDefault="00B67E50">
            <w:pPr>
              <w:jc w:val="center"/>
              <w:rPr>
                <w:bCs/>
                <w:kern w:val="0"/>
              </w:rPr>
            </w:pPr>
            <w:r>
              <w:rPr>
                <w:rFonts w:hint="eastAsia"/>
                <w:bCs/>
                <w:kern w:val="0"/>
              </w:rPr>
              <w:t>0</w:t>
            </w:r>
            <w:r>
              <w:rPr>
                <w:bCs/>
                <w:kern w:val="0"/>
              </w:rPr>
              <w:t>.75</w:t>
            </w:r>
          </w:p>
        </w:tc>
        <w:tc>
          <w:tcPr>
            <w:tcW w:w="1382" w:type="dxa"/>
          </w:tcPr>
          <w:p w14:paraId="4390AF2A" w14:textId="77777777" w:rsidR="005F2E76" w:rsidRDefault="00B67E50">
            <w:pPr>
              <w:jc w:val="center"/>
              <w:rPr>
                <w:bCs/>
                <w:kern w:val="0"/>
              </w:rPr>
            </w:pPr>
            <w:r>
              <w:rPr>
                <w:rFonts w:hint="eastAsia"/>
                <w:bCs/>
                <w:kern w:val="0"/>
              </w:rPr>
              <w:t>0.0296</w:t>
            </w:r>
          </w:p>
        </w:tc>
        <w:tc>
          <w:tcPr>
            <w:tcW w:w="1383" w:type="dxa"/>
          </w:tcPr>
          <w:p w14:paraId="209CA6F1" w14:textId="77777777" w:rsidR="005F2E76" w:rsidRDefault="00B67E50">
            <w:pPr>
              <w:jc w:val="center"/>
              <w:rPr>
                <w:bCs/>
                <w:kern w:val="0"/>
              </w:rPr>
            </w:pPr>
            <w:r>
              <w:rPr>
                <w:rFonts w:hint="eastAsia"/>
                <w:bCs/>
                <w:kern w:val="0"/>
              </w:rPr>
              <w:t>0.0130</w:t>
            </w:r>
          </w:p>
        </w:tc>
        <w:tc>
          <w:tcPr>
            <w:tcW w:w="1383" w:type="dxa"/>
          </w:tcPr>
          <w:p w14:paraId="34BD265F" w14:textId="77777777" w:rsidR="005F2E76" w:rsidRDefault="00B67E50">
            <w:pPr>
              <w:jc w:val="center"/>
              <w:rPr>
                <w:bCs/>
                <w:kern w:val="0"/>
              </w:rPr>
            </w:pPr>
            <w:r>
              <w:rPr>
                <w:rFonts w:hint="eastAsia"/>
                <w:bCs/>
                <w:kern w:val="0"/>
              </w:rPr>
              <w:t>-0.0701</w:t>
            </w:r>
          </w:p>
        </w:tc>
        <w:tc>
          <w:tcPr>
            <w:tcW w:w="1383" w:type="dxa"/>
          </w:tcPr>
          <w:p w14:paraId="5775D48A" w14:textId="77777777" w:rsidR="005F2E76" w:rsidRDefault="00B67E50">
            <w:pPr>
              <w:jc w:val="center"/>
              <w:rPr>
                <w:bCs/>
                <w:kern w:val="0"/>
              </w:rPr>
            </w:pPr>
            <w:r>
              <w:rPr>
                <w:rFonts w:hint="eastAsia"/>
                <w:bCs/>
                <w:kern w:val="0"/>
              </w:rPr>
              <w:t>-0.0565</w:t>
            </w:r>
          </w:p>
        </w:tc>
        <w:tc>
          <w:tcPr>
            <w:tcW w:w="1383" w:type="dxa"/>
          </w:tcPr>
          <w:p w14:paraId="5E679DA7" w14:textId="77777777" w:rsidR="005F2E76" w:rsidRDefault="00B67E50">
            <w:pPr>
              <w:jc w:val="center"/>
              <w:rPr>
                <w:bCs/>
                <w:kern w:val="0"/>
              </w:rPr>
            </w:pPr>
            <w:r>
              <w:rPr>
                <w:rFonts w:hint="eastAsia"/>
                <w:bCs/>
                <w:kern w:val="0"/>
              </w:rPr>
              <w:t>0.00197</w:t>
            </w:r>
          </w:p>
        </w:tc>
      </w:tr>
      <w:tr w:rsidR="005F2E76" w14:paraId="7178BC4F" w14:textId="77777777">
        <w:tc>
          <w:tcPr>
            <w:tcW w:w="1382" w:type="dxa"/>
            <w:vAlign w:val="center"/>
          </w:tcPr>
          <w:p w14:paraId="5C28E693" w14:textId="77777777" w:rsidR="005F2E76" w:rsidRDefault="00B67E50">
            <w:pPr>
              <w:jc w:val="center"/>
              <w:rPr>
                <w:bCs/>
                <w:kern w:val="0"/>
              </w:rPr>
            </w:pPr>
            <w:r>
              <w:rPr>
                <w:rFonts w:hint="eastAsia"/>
                <w:bCs/>
                <w:kern w:val="0"/>
              </w:rPr>
              <w:t>0</w:t>
            </w:r>
            <w:r>
              <w:rPr>
                <w:bCs/>
                <w:kern w:val="0"/>
              </w:rPr>
              <w:t>.80</w:t>
            </w:r>
          </w:p>
        </w:tc>
        <w:tc>
          <w:tcPr>
            <w:tcW w:w="1382" w:type="dxa"/>
          </w:tcPr>
          <w:p w14:paraId="28226F51" w14:textId="77777777" w:rsidR="005F2E76" w:rsidRDefault="00B67E50">
            <w:pPr>
              <w:jc w:val="center"/>
              <w:rPr>
                <w:bCs/>
                <w:kern w:val="0"/>
              </w:rPr>
            </w:pPr>
            <w:r>
              <w:rPr>
                <w:rFonts w:hint="eastAsia"/>
                <w:bCs/>
                <w:kern w:val="0"/>
              </w:rPr>
              <w:t>0.0271</w:t>
            </w:r>
          </w:p>
        </w:tc>
        <w:tc>
          <w:tcPr>
            <w:tcW w:w="1383" w:type="dxa"/>
          </w:tcPr>
          <w:p w14:paraId="4C154F11" w14:textId="77777777" w:rsidR="005F2E76" w:rsidRDefault="00B67E50">
            <w:pPr>
              <w:jc w:val="center"/>
              <w:rPr>
                <w:bCs/>
                <w:kern w:val="0"/>
              </w:rPr>
            </w:pPr>
            <w:r>
              <w:rPr>
                <w:rFonts w:hint="eastAsia"/>
                <w:bCs/>
                <w:kern w:val="0"/>
              </w:rPr>
              <w:t>0.0144</w:t>
            </w:r>
          </w:p>
        </w:tc>
        <w:tc>
          <w:tcPr>
            <w:tcW w:w="1383" w:type="dxa"/>
          </w:tcPr>
          <w:p w14:paraId="68871471" w14:textId="77777777" w:rsidR="005F2E76" w:rsidRDefault="00B67E50">
            <w:pPr>
              <w:jc w:val="center"/>
              <w:rPr>
                <w:bCs/>
                <w:kern w:val="0"/>
              </w:rPr>
            </w:pPr>
            <w:r>
              <w:rPr>
                <w:rFonts w:hint="eastAsia"/>
                <w:bCs/>
                <w:kern w:val="0"/>
              </w:rPr>
              <w:t>-0.0664</w:t>
            </w:r>
          </w:p>
        </w:tc>
        <w:tc>
          <w:tcPr>
            <w:tcW w:w="1383" w:type="dxa"/>
          </w:tcPr>
          <w:p w14:paraId="21282804" w14:textId="77777777" w:rsidR="005F2E76" w:rsidRDefault="00B67E50">
            <w:pPr>
              <w:jc w:val="center"/>
              <w:rPr>
                <w:bCs/>
                <w:kern w:val="0"/>
              </w:rPr>
            </w:pPr>
            <w:r>
              <w:rPr>
                <w:rFonts w:hint="eastAsia"/>
                <w:bCs/>
                <w:kern w:val="0"/>
              </w:rPr>
              <w:t>-0.0559</w:t>
            </w:r>
          </w:p>
        </w:tc>
        <w:tc>
          <w:tcPr>
            <w:tcW w:w="1383" w:type="dxa"/>
          </w:tcPr>
          <w:p w14:paraId="1C93E9B0" w14:textId="77777777" w:rsidR="005F2E76" w:rsidRDefault="00B67E50">
            <w:pPr>
              <w:jc w:val="center"/>
              <w:rPr>
                <w:bCs/>
                <w:kern w:val="0"/>
              </w:rPr>
            </w:pPr>
            <w:r>
              <w:rPr>
                <w:rFonts w:hint="eastAsia"/>
                <w:bCs/>
                <w:kern w:val="0"/>
              </w:rPr>
              <w:t>0.00182</w:t>
            </w:r>
          </w:p>
        </w:tc>
      </w:tr>
      <w:tr w:rsidR="005F2E76" w14:paraId="6A737620" w14:textId="77777777">
        <w:tc>
          <w:tcPr>
            <w:tcW w:w="1382" w:type="dxa"/>
            <w:vAlign w:val="center"/>
          </w:tcPr>
          <w:p w14:paraId="3FDD0574" w14:textId="77777777" w:rsidR="005F2E76" w:rsidRDefault="00B67E50">
            <w:pPr>
              <w:jc w:val="center"/>
              <w:rPr>
                <w:bCs/>
                <w:kern w:val="0"/>
              </w:rPr>
            </w:pPr>
            <w:r>
              <w:rPr>
                <w:rFonts w:hint="eastAsia"/>
                <w:bCs/>
                <w:kern w:val="0"/>
              </w:rPr>
              <w:t>0</w:t>
            </w:r>
            <w:r>
              <w:rPr>
                <w:bCs/>
                <w:kern w:val="0"/>
              </w:rPr>
              <w:t>.85</w:t>
            </w:r>
          </w:p>
        </w:tc>
        <w:tc>
          <w:tcPr>
            <w:tcW w:w="1382" w:type="dxa"/>
          </w:tcPr>
          <w:p w14:paraId="1D271C91" w14:textId="77777777" w:rsidR="005F2E76" w:rsidRDefault="00B67E50">
            <w:pPr>
              <w:jc w:val="center"/>
              <w:rPr>
                <w:bCs/>
                <w:kern w:val="0"/>
              </w:rPr>
            </w:pPr>
            <w:r>
              <w:rPr>
                <w:rFonts w:hint="eastAsia"/>
                <w:bCs/>
                <w:kern w:val="0"/>
              </w:rPr>
              <w:t>0.0246</w:t>
            </w:r>
          </w:p>
        </w:tc>
        <w:tc>
          <w:tcPr>
            <w:tcW w:w="1383" w:type="dxa"/>
          </w:tcPr>
          <w:p w14:paraId="007FAFF6" w14:textId="77777777" w:rsidR="005F2E76" w:rsidRDefault="00B67E50">
            <w:pPr>
              <w:jc w:val="center"/>
              <w:rPr>
                <w:bCs/>
                <w:kern w:val="0"/>
              </w:rPr>
            </w:pPr>
            <w:r>
              <w:rPr>
                <w:rFonts w:hint="eastAsia"/>
                <w:bCs/>
                <w:kern w:val="0"/>
              </w:rPr>
              <w:t>0.0156</w:t>
            </w:r>
          </w:p>
        </w:tc>
        <w:tc>
          <w:tcPr>
            <w:tcW w:w="1383" w:type="dxa"/>
          </w:tcPr>
          <w:p w14:paraId="3D8E1635" w14:textId="77777777" w:rsidR="005F2E76" w:rsidRDefault="00B67E50">
            <w:pPr>
              <w:jc w:val="center"/>
              <w:rPr>
                <w:bCs/>
                <w:kern w:val="0"/>
              </w:rPr>
            </w:pPr>
            <w:r>
              <w:rPr>
                <w:rFonts w:hint="eastAsia"/>
                <w:bCs/>
                <w:kern w:val="0"/>
              </w:rPr>
              <w:t>-0.0626</w:t>
            </w:r>
          </w:p>
        </w:tc>
        <w:tc>
          <w:tcPr>
            <w:tcW w:w="1383" w:type="dxa"/>
          </w:tcPr>
          <w:p w14:paraId="0EF6BEAF" w14:textId="77777777" w:rsidR="005F2E76" w:rsidRDefault="00B67E50">
            <w:pPr>
              <w:jc w:val="center"/>
              <w:rPr>
                <w:bCs/>
                <w:kern w:val="0"/>
              </w:rPr>
            </w:pPr>
            <w:r>
              <w:rPr>
                <w:rFonts w:hint="eastAsia"/>
                <w:bCs/>
                <w:kern w:val="0"/>
              </w:rPr>
              <w:t>-0.0551</w:t>
            </w:r>
          </w:p>
        </w:tc>
        <w:tc>
          <w:tcPr>
            <w:tcW w:w="1383" w:type="dxa"/>
          </w:tcPr>
          <w:p w14:paraId="2AFDECD5" w14:textId="77777777" w:rsidR="005F2E76" w:rsidRDefault="00B67E50">
            <w:pPr>
              <w:jc w:val="center"/>
              <w:rPr>
                <w:bCs/>
                <w:kern w:val="0"/>
              </w:rPr>
            </w:pPr>
            <w:r>
              <w:rPr>
                <w:rFonts w:hint="eastAsia"/>
                <w:bCs/>
                <w:kern w:val="0"/>
              </w:rPr>
              <w:t>0.00168</w:t>
            </w:r>
          </w:p>
        </w:tc>
      </w:tr>
      <w:tr w:rsidR="005F2E76" w14:paraId="693A1674" w14:textId="77777777">
        <w:tc>
          <w:tcPr>
            <w:tcW w:w="1382" w:type="dxa"/>
            <w:vAlign w:val="center"/>
          </w:tcPr>
          <w:p w14:paraId="6A87A627" w14:textId="77777777" w:rsidR="005F2E76" w:rsidRDefault="00B67E50">
            <w:pPr>
              <w:jc w:val="center"/>
              <w:rPr>
                <w:bCs/>
                <w:kern w:val="0"/>
              </w:rPr>
            </w:pPr>
            <w:r>
              <w:rPr>
                <w:rFonts w:hint="eastAsia"/>
                <w:bCs/>
                <w:kern w:val="0"/>
              </w:rPr>
              <w:t>0</w:t>
            </w:r>
            <w:r>
              <w:rPr>
                <w:bCs/>
                <w:kern w:val="0"/>
              </w:rPr>
              <w:t>.90</w:t>
            </w:r>
          </w:p>
        </w:tc>
        <w:tc>
          <w:tcPr>
            <w:tcW w:w="1382" w:type="dxa"/>
          </w:tcPr>
          <w:p w14:paraId="70FE2206" w14:textId="77777777" w:rsidR="005F2E76" w:rsidRDefault="00B67E50">
            <w:pPr>
              <w:jc w:val="center"/>
              <w:rPr>
                <w:bCs/>
                <w:kern w:val="0"/>
              </w:rPr>
            </w:pPr>
            <w:r>
              <w:rPr>
                <w:rFonts w:hint="eastAsia"/>
                <w:bCs/>
                <w:kern w:val="0"/>
              </w:rPr>
              <w:t>0.0221</w:t>
            </w:r>
          </w:p>
        </w:tc>
        <w:tc>
          <w:tcPr>
            <w:tcW w:w="1383" w:type="dxa"/>
          </w:tcPr>
          <w:p w14:paraId="606C23AF" w14:textId="77777777" w:rsidR="005F2E76" w:rsidRDefault="00B67E50">
            <w:pPr>
              <w:jc w:val="center"/>
              <w:rPr>
                <w:bCs/>
                <w:kern w:val="0"/>
              </w:rPr>
            </w:pPr>
            <w:r>
              <w:rPr>
                <w:rFonts w:hint="eastAsia"/>
                <w:bCs/>
                <w:kern w:val="0"/>
              </w:rPr>
              <w:t>0.0165</w:t>
            </w:r>
          </w:p>
        </w:tc>
        <w:tc>
          <w:tcPr>
            <w:tcW w:w="1383" w:type="dxa"/>
          </w:tcPr>
          <w:p w14:paraId="2FA1D2CE" w14:textId="77777777" w:rsidR="005F2E76" w:rsidRDefault="00B67E50">
            <w:pPr>
              <w:jc w:val="center"/>
              <w:rPr>
                <w:bCs/>
                <w:kern w:val="0"/>
              </w:rPr>
            </w:pPr>
            <w:r>
              <w:rPr>
                <w:rFonts w:hint="eastAsia"/>
                <w:bCs/>
                <w:kern w:val="0"/>
              </w:rPr>
              <w:t>-0.0588</w:t>
            </w:r>
          </w:p>
        </w:tc>
        <w:tc>
          <w:tcPr>
            <w:tcW w:w="1383" w:type="dxa"/>
          </w:tcPr>
          <w:p w14:paraId="6E2107B1" w14:textId="77777777" w:rsidR="005F2E76" w:rsidRDefault="00B67E50">
            <w:pPr>
              <w:jc w:val="center"/>
              <w:rPr>
                <w:bCs/>
                <w:kern w:val="0"/>
              </w:rPr>
            </w:pPr>
            <w:r>
              <w:rPr>
                <w:rFonts w:hint="eastAsia"/>
                <w:bCs/>
                <w:kern w:val="0"/>
              </w:rPr>
              <w:t>-0.0541</w:t>
            </w:r>
          </w:p>
        </w:tc>
        <w:tc>
          <w:tcPr>
            <w:tcW w:w="1383" w:type="dxa"/>
          </w:tcPr>
          <w:p w14:paraId="04310FDC" w14:textId="77777777" w:rsidR="005F2E76" w:rsidRDefault="00B67E50">
            <w:pPr>
              <w:jc w:val="center"/>
              <w:rPr>
                <w:bCs/>
                <w:kern w:val="0"/>
              </w:rPr>
            </w:pPr>
            <w:r>
              <w:rPr>
                <w:rFonts w:hint="eastAsia"/>
                <w:bCs/>
                <w:kern w:val="0"/>
              </w:rPr>
              <w:t>0.00153</w:t>
            </w:r>
          </w:p>
        </w:tc>
      </w:tr>
      <w:tr w:rsidR="005F2E76" w14:paraId="6639634B" w14:textId="77777777">
        <w:tc>
          <w:tcPr>
            <w:tcW w:w="1382" w:type="dxa"/>
            <w:vAlign w:val="center"/>
          </w:tcPr>
          <w:p w14:paraId="747C4E6F" w14:textId="77777777" w:rsidR="005F2E76" w:rsidRDefault="00B67E50">
            <w:pPr>
              <w:jc w:val="center"/>
              <w:rPr>
                <w:bCs/>
                <w:kern w:val="0"/>
              </w:rPr>
            </w:pPr>
            <w:r>
              <w:rPr>
                <w:rFonts w:hint="eastAsia"/>
                <w:bCs/>
                <w:kern w:val="0"/>
              </w:rPr>
              <w:t>0</w:t>
            </w:r>
            <w:r>
              <w:rPr>
                <w:bCs/>
                <w:kern w:val="0"/>
              </w:rPr>
              <w:t>.95</w:t>
            </w:r>
          </w:p>
        </w:tc>
        <w:tc>
          <w:tcPr>
            <w:tcW w:w="1382" w:type="dxa"/>
          </w:tcPr>
          <w:p w14:paraId="5FD9E08C" w14:textId="77777777" w:rsidR="005F2E76" w:rsidRDefault="00B67E50">
            <w:pPr>
              <w:jc w:val="center"/>
              <w:rPr>
                <w:bCs/>
                <w:kern w:val="0"/>
              </w:rPr>
            </w:pPr>
            <w:r>
              <w:rPr>
                <w:rFonts w:hint="eastAsia"/>
                <w:bCs/>
                <w:kern w:val="0"/>
              </w:rPr>
              <w:t>0.0198</w:t>
            </w:r>
          </w:p>
        </w:tc>
        <w:tc>
          <w:tcPr>
            <w:tcW w:w="1383" w:type="dxa"/>
          </w:tcPr>
          <w:p w14:paraId="44884E2D" w14:textId="77777777" w:rsidR="005F2E76" w:rsidRDefault="00B67E50">
            <w:pPr>
              <w:jc w:val="center"/>
              <w:rPr>
                <w:bCs/>
                <w:kern w:val="0"/>
              </w:rPr>
            </w:pPr>
            <w:r>
              <w:rPr>
                <w:rFonts w:hint="eastAsia"/>
                <w:bCs/>
                <w:kern w:val="0"/>
              </w:rPr>
              <w:t>0.0172</w:t>
            </w:r>
          </w:p>
        </w:tc>
        <w:tc>
          <w:tcPr>
            <w:tcW w:w="1383" w:type="dxa"/>
          </w:tcPr>
          <w:p w14:paraId="3C2BDCBB" w14:textId="77777777" w:rsidR="005F2E76" w:rsidRDefault="00B67E50">
            <w:pPr>
              <w:jc w:val="center"/>
              <w:rPr>
                <w:bCs/>
                <w:kern w:val="0"/>
              </w:rPr>
            </w:pPr>
            <w:r>
              <w:rPr>
                <w:rFonts w:hint="eastAsia"/>
                <w:bCs/>
                <w:kern w:val="0"/>
              </w:rPr>
              <w:t>-0.0550</w:t>
            </w:r>
          </w:p>
        </w:tc>
        <w:tc>
          <w:tcPr>
            <w:tcW w:w="1383" w:type="dxa"/>
          </w:tcPr>
          <w:p w14:paraId="79BFB73D" w14:textId="77777777" w:rsidR="005F2E76" w:rsidRDefault="00B67E50">
            <w:pPr>
              <w:jc w:val="center"/>
              <w:rPr>
                <w:bCs/>
                <w:kern w:val="0"/>
              </w:rPr>
            </w:pPr>
            <w:r>
              <w:rPr>
                <w:rFonts w:hint="eastAsia"/>
                <w:bCs/>
                <w:kern w:val="0"/>
              </w:rPr>
              <w:t>-0.0528</w:t>
            </w:r>
          </w:p>
        </w:tc>
        <w:tc>
          <w:tcPr>
            <w:tcW w:w="1383" w:type="dxa"/>
          </w:tcPr>
          <w:p w14:paraId="4AE5A009" w14:textId="77777777" w:rsidR="005F2E76" w:rsidRDefault="00B67E50">
            <w:pPr>
              <w:jc w:val="center"/>
              <w:rPr>
                <w:bCs/>
                <w:kern w:val="0"/>
              </w:rPr>
            </w:pPr>
            <w:r>
              <w:rPr>
                <w:rFonts w:hint="eastAsia"/>
                <w:bCs/>
                <w:kern w:val="0"/>
              </w:rPr>
              <w:t>0.00140</w:t>
            </w:r>
          </w:p>
        </w:tc>
      </w:tr>
      <w:tr w:rsidR="005F2E76" w14:paraId="4C838A18" w14:textId="77777777">
        <w:tc>
          <w:tcPr>
            <w:tcW w:w="1382" w:type="dxa"/>
            <w:vAlign w:val="center"/>
          </w:tcPr>
          <w:p w14:paraId="42A30EE9" w14:textId="77777777" w:rsidR="005F2E76" w:rsidRDefault="00B67E50">
            <w:pPr>
              <w:jc w:val="center"/>
              <w:rPr>
                <w:bCs/>
                <w:kern w:val="0"/>
              </w:rPr>
            </w:pPr>
            <w:r>
              <w:rPr>
                <w:rFonts w:hint="eastAsia"/>
                <w:bCs/>
                <w:kern w:val="0"/>
              </w:rPr>
              <w:t>1</w:t>
            </w:r>
            <w:r>
              <w:rPr>
                <w:bCs/>
                <w:kern w:val="0"/>
              </w:rPr>
              <w:t>.00</w:t>
            </w:r>
          </w:p>
        </w:tc>
        <w:tc>
          <w:tcPr>
            <w:tcW w:w="1382" w:type="dxa"/>
          </w:tcPr>
          <w:p w14:paraId="047FD23F" w14:textId="77777777" w:rsidR="005F2E76" w:rsidRDefault="00B67E50">
            <w:pPr>
              <w:jc w:val="center"/>
              <w:rPr>
                <w:bCs/>
                <w:kern w:val="0"/>
              </w:rPr>
            </w:pPr>
            <w:r>
              <w:rPr>
                <w:rFonts w:hint="eastAsia"/>
                <w:bCs/>
                <w:kern w:val="0"/>
              </w:rPr>
              <w:t>0.0176</w:t>
            </w:r>
          </w:p>
        </w:tc>
        <w:tc>
          <w:tcPr>
            <w:tcW w:w="1383" w:type="dxa"/>
          </w:tcPr>
          <w:p w14:paraId="36B166F2" w14:textId="77777777" w:rsidR="005F2E76" w:rsidRDefault="00B67E50">
            <w:pPr>
              <w:jc w:val="center"/>
              <w:rPr>
                <w:bCs/>
                <w:kern w:val="0"/>
              </w:rPr>
            </w:pPr>
            <w:r>
              <w:rPr>
                <w:rFonts w:hint="eastAsia"/>
                <w:bCs/>
                <w:kern w:val="0"/>
              </w:rPr>
              <w:t>0.0176</w:t>
            </w:r>
          </w:p>
        </w:tc>
        <w:tc>
          <w:tcPr>
            <w:tcW w:w="1383" w:type="dxa"/>
          </w:tcPr>
          <w:p w14:paraId="4EC72442" w14:textId="77777777" w:rsidR="005F2E76" w:rsidRDefault="00B67E50">
            <w:pPr>
              <w:jc w:val="center"/>
              <w:rPr>
                <w:bCs/>
                <w:kern w:val="0"/>
              </w:rPr>
            </w:pPr>
            <w:r>
              <w:rPr>
                <w:rFonts w:hint="eastAsia"/>
                <w:bCs/>
                <w:kern w:val="0"/>
              </w:rPr>
              <w:t>-0.0513</w:t>
            </w:r>
          </w:p>
        </w:tc>
        <w:tc>
          <w:tcPr>
            <w:tcW w:w="1383" w:type="dxa"/>
          </w:tcPr>
          <w:p w14:paraId="48C6E9B8" w14:textId="77777777" w:rsidR="005F2E76" w:rsidRDefault="00B67E50">
            <w:pPr>
              <w:jc w:val="center"/>
              <w:rPr>
                <w:bCs/>
                <w:kern w:val="0"/>
              </w:rPr>
            </w:pPr>
            <w:r>
              <w:rPr>
                <w:rFonts w:hint="eastAsia"/>
                <w:bCs/>
                <w:kern w:val="0"/>
              </w:rPr>
              <w:t>-0.0513</w:t>
            </w:r>
          </w:p>
        </w:tc>
        <w:tc>
          <w:tcPr>
            <w:tcW w:w="1383" w:type="dxa"/>
          </w:tcPr>
          <w:p w14:paraId="12010759" w14:textId="77777777" w:rsidR="005F2E76" w:rsidRDefault="00B67E50">
            <w:pPr>
              <w:jc w:val="center"/>
              <w:rPr>
                <w:bCs/>
                <w:kern w:val="0"/>
              </w:rPr>
            </w:pPr>
            <w:r>
              <w:rPr>
                <w:rFonts w:hint="eastAsia"/>
                <w:bCs/>
                <w:kern w:val="0"/>
              </w:rPr>
              <w:t>0.00127</w:t>
            </w:r>
          </w:p>
        </w:tc>
      </w:tr>
    </w:tbl>
    <w:p w14:paraId="6D558D5D" w14:textId="77777777" w:rsidR="005F2E76" w:rsidRDefault="00B67E50">
      <w:pPr>
        <w:ind w:left="480" w:hangingChars="200" w:hanging="480"/>
        <w:jc w:val="left"/>
      </w:pPr>
      <w:r>
        <w:rPr>
          <w:rFonts w:hint="eastAsia"/>
        </w:rPr>
        <w:t>注：</w:t>
      </w:r>
      <w:r>
        <w:rPr>
          <w:rFonts w:hint="eastAsia"/>
        </w:rPr>
        <w:t>(</w:t>
      </w:r>
      <w:r>
        <w:t xml:space="preserve">1)  </w:t>
      </w:r>
      <w:r>
        <w:rPr>
          <w:rFonts w:hint="eastAsia"/>
        </w:rPr>
        <w:t>本表系数</w:t>
      </w:r>
      <w:r>
        <w:rPr>
          <w:rFonts w:hint="eastAsia"/>
          <w:bCs/>
        </w:rPr>
        <w:t>m</w:t>
      </w:r>
      <w:r>
        <w:rPr>
          <w:bCs/>
          <w:i/>
          <w:iCs/>
          <w:vertAlign w:val="subscript"/>
        </w:rPr>
        <w:t>x</w:t>
      </w:r>
      <w:r>
        <w:rPr>
          <w:rFonts w:hint="eastAsia"/>
          <w:bCs/>
        </w:rPr>
        <w:t>、</w:t>
      </w:r>
      <w:r>
        <w:rPr>
          <w:rFonts w:hint="eastAsia"/>
          <w:bCs/>
        </w:rPr>
        <w:t>m</w:t>
      </w:r>
      <w:r>
        <w:rPr>
          <w:bCs/>
          <w:i/>
          <w:iCs/>
          <w:vertAlign w:val="subscript"/>
        </w:rPr>
        <w:t>y</w:t>
      </w:r>
      <w:r>
        <w:rPr>
          <w:rFonts w:hint="eastAsia"/>
          <w:bCs/>
        </w:rPr>
        <w:t>、</w:t>
      </w:r>
      <w:r>
        <w:rPr>
          <w:rFonts w:hint="eastAsia"/>
          <w:bCs/>
        </w:rPr>
        <w:t>m</w:t>
      </w:r>
      <w:r>
        <w:rPr>
          <w:i/>
          <w:iCs/>
        </w:rPr>
        <w:t>´</w:t>
      </w:r>
      <w:r>
        <w:rPr>
          <w:bCs/>
          <w:i/>
          <w:iCs/>
          <w:vertAlign w:val="subscript"/>
        </w:rPr>
        <w:t>x</w:t>
      </w:r>
      <w:r>
        <w:rPr>
          <w:rFonts w:hint="eastAsia"/>
          <w:bCs/>
        </w:rPr>
        <w:t>、</w:t>
      </w:r>
      <w:r>
        <w:rPr>
          <w:rFonts w:hint="eastAsia"/>
          <w:bCs/>
        </w:rPr>
        <w:t>m</w:t>
      </w:r>
      <w:r>
        <w:rPr>
          <w:i/>
          <w:iCs/>
        </w:rPr>
        <w:t>´</w:t>
      </w:r>
      <w:r>
        <w:rPr>
          <w:bCs/>
          <w:i/>
          <w:iCs/>
          <w:vertAlign w:val="subscript"/>
        </w:rPr>
        <w:t>y</w:t>
      </w:r>
      <w:r>
        <w:rPr>
          <w:rFonts w:hint="eastAsia"/>
          <w:bCs/>
        </w:rPr>
        <w:t>和</w:t>
      </w:r>
      <w:r>
        <w:rPr>
          <w:bCs/>
          <w:i/>
          <w:iCs/>
        </w:rPr>
        <w:t>f</w:t>
      </w:r>
      <w:r>
        <w:rPr>
          <w:rFonts w:hint="eastAsia"/>
        </w:rPr>
        <w:t>为各向同性板经薄板理论求解得到；</w:t>
      </w:r>
    </w:p>
    <w:p w14:paraId="061D100A" w14:textId="77777777" w:rsidR="005F2E76" w:rsidRDefault="00B67E50">
      <w:pPr>
        <w:ind w:leftChars="200" w:left="480"/>
        <w:jc w:val="left"/>
      </w:pPr>
      <w:r>
        <w:t xml:space="preserve">(2)  </w:t>
      </w:r>
      <w:r>
        <w:rPr>
          <w:i/>
          <w:iCs/>
        </w:rPr>
        <w:t>λ</w:t>
      </w:r>
      <w:r>
        <w:rPr>
          <w:rFonts w:hint="eastAsia"/>
          <w:vertAlign w:val="subscript"/>
        </w:rPr>
        <w:t>e</w:t>
      </w:r>
      <w:r>
        <w:rPr>
          <w:rFonts w:hint="eastAsia"/>
          <w:sz w:val="18"/>
          <w:szCs w:val="18"/>
        </w:rPr>
        <w:t>为</w:t>
      </w:r>
      <w:r>
        <w:rPr>
          <w:rFonts w:hint="eastAsia"/>
        </w:rPr>
        <w:t>双向叠合楼板等效跨度比，按本规程</w:t>
      </w:r>
      <w:r>
        <w:rPr>
          <w:rFonts w:hint="eastAsia"/>
        </w:rPr>
        <w:t>5.2.13</w:t>
      </w:r>
      <w:r>
        <w:rPr>
          <w:rFonts w:hint="eastAsia"/>
        </w:rPr>
        <w:t>条计算；</w:t>
      </w:r>
    </w:p>
    <w:p w14:paraId="23FD0ECD" w14:textId="77777777" w:rsidR="005F2E76" w:rsidRDefault="00B67E50">
      <w:pPr>
        <w:ind w:leftChars="200" w:left="960" w:hangingChars="200" w:hanging="480"/>
        <w:jc w:val="left"/>
      </w:pPr>
      <w:r>
        <w:t xml:space="preserve">(3)  </w:t>
      </w:r>
      <w:r>
        <w:rPr>
          <w:rFonts w:hint="eastAsia"/>
          <w:bCs/>
        </w:rPr>
        <w:t>m</w:t>
      </w:r>
      <w:r>
        <w:rPr>
          <w:bCs/>
          <w:i/>
          <w:iCs/>
          <w:vertAlign w:val="subscript"/>
        </w:rPr>
        <w:t>x</w:t>
      </w:r>
      <w:r>
        <w:rPr>
          <w:rFonts w:hint="eastAsia"/>
          <w:bCs/>
        </w:rPr>
        <w:t>为</w:t>
      </w:r>
      <w:r>
        <w:rPr>
          <w:rFonts w:hint="eastAsia"/>
        </w:rPr>
        <w:t>平行于</w:t>
      </w:r>
      <w:r>
        <w:rPr>
          <w:i/>
          <w:iCs/>
        </w:rPr>
        <w:t>x</w:t>
      </w:r>
      <w:r>
        <w:rPr>
          <w:rFonts w:hint="eastAsia"/>
        </w:rPr>
        <w:t>方向叠合楼板板跨内最大弯矩系数，</w:t>
      </w:r>
      <w:r>
        <w:rPr>
          <w:rFonts w:hint="eastAsia"/>
          <w:bCs/>
        </w:rPr>
        <w:t>m</w:t>
      </w:r>
      <w:r>
        <w:rPr>
          <w:bCs/>
          <w:i/>
          <w:iCs/>
          <w:vertAlign w:val="subscript"/>
        </w:rPr>
        <w:t>y</w:t>
      </w:r>
      <w:r>
        <w:rPr>
          <w:rFonts w:hint="eastAsia"/>
          <w:bCs/>
        </w:rPr>
        <w:t>为</w:t>
      </w:r>
      <w:r>
        <w:rPr>
          <w:rFonts w:hint="eastAsia"/>
        </w:rPr>
        <w:t>平行于</w:t>
      </w:r>
      <w:r>
        <w:rPr>
          <w:i/>
          <w:iCs/>
        </w:rPr>
        <w:t>y</w:t>
      </w:r>
      <w:r>
        <w:rPr>
          <w:rFonts w:hint="eastAsia"/>
        </w:rPr>
        <w:t>方向叠合楼板板跨内最大弯矩系数；</w:t>
      </w:r>
    </w:p>
    <w:p w14:paraId="3E2D86AB" w14:textId="77777777" w:rsidR="005F2E76" w:rsidRDefault="00B67E50">
      <w:pPr>
        <w:ind w:leftChars="200" w:left="960" w:hangingChars="200" w:hanging="480"/>
        <w:jc w:val="left"/>
        <w:rPr>
          <w:bCs/>
        </w:rPr>
      </w:pPr>
      <w:r>
        <w:t xml:space="preserve">(4)  </w:t>
      </w:r>
      <w:r>
        <w:rPr>
          <w:rFonts w:hint="eastAsia"/>
          <w:bCs/>
        </w:rPr>
        <w:t>m</w:t>
      </w:r>
      <w:r>
        <w:rPr>
          <w:i/>
          <w:iCs/>
        </w:rPr>
        <w:t>´</w:t>
      </w:r>
      <w:r>
        <w:rPr>
          <w:bCs/>
          <w:i/>
          <w:iCs/>
          <w:vertAlign w:val="subscript"/>
        </w:rPr>
        <w:t>x</w:t>
      </w:r>
      <w:r>
        <w:rPr>
          <w:rFonts w:hint="eastAsia"/>
          <w:bCs/>
          <w:sz w:val="18"/>
          <w:szCs w:val="18"/>
        </w:rPr>
        <w:t>为</w:t>
      </w:r>
      <w:r>
        <w:rPr>
          <w:rFonts w:hint="eastAsia"/>
        </w:rPr>
        <w:t>固定边中点沿</w:t>
      </w:r>
      <w:r>
        <w:rPr>
          <w:i/>
          <w:iCs/>
        </w:rPr>
        <w:t>x</w:t>
      </w:r>
      <w:r>
        <w:rPr>
          <w:rFonts w:hint="eastAsia"/>
        </w:rPr>
        <w:t>方向叠合楼板单位板宽内弯矩系数</w:t>
      </w:r>
      <w:r>
        <w:rPr>
          <w:rFonts w:hint="eastAsia"/>
          <w:bCs/>
        </w:rPr>
        <w:t>，</w:t>
      </w:r>
      <w:r>
        <w:rPr>
          <w:rFonts w:hint="eastAsia"/>
          <w:bCs/>
        </w:rPr>
        <w:t>m</w:t>
      </w:r>
      <w:r>
        <w:rPr>
          <w:i/>
          <w:iCs/>
        </w:rPr>
        <w:t>´</w:t>
      </w:r>
      <w:r>
        <w:rPr>
          <w:bCs/>
          <w:i/>
          <w:iCs/>
          <w:vertAlign w:val="subscript"/>
        </w:rPr>
        <w:t>y</w:t>
      </w:r>
      <w:r>
        <w:rPr>
          <w:rFonts w:hint="eastAsia"/>
          <w:bCs/>
          <w:sz w:val="18"/>
          <w:szCs w:val="18"/>
        </w:rPr>
        <w:t>为</w:t>
      </w:r>
      <w:r>
        <w:rPr>
          <w:rFonts w:hint="eastAsia"/>
        </w:rPr>
        <w:t>固</w:t>
      </w:r>
      <w:r>
        <w:rPr>
          <w:rFonts w:hint="eastAsia"/>
        </w:rPr>
        <w:lastRenderedPageBreak/>
        <w:t>定边中点沿</w:t>
      </w:r>
      <w:r>
        <w:rPr>
          <w:i/>
          <w:iCs/>
        </w:rPr>
        <w:t>x</w:t>
      </w:r>
      <w:r>
        <w:rPr>
          <w:rFonts w:hint="eastAsia"/>
        </w:rPr>
        <w:t>方向叠合楼板单位板宽内弯矩系数</w:t>
      </w:r>
      <w:r>
        <w:rPr>
          <w:rFonts w:hint="eastAsia"/>
          <w:bCs/>
        </w:rPr>
        <w:t>；</w:t>
      </w:r>
    </w:p>
    <w:p w14:paraId="739430CD" w14:textId="77777777" w:rsidR="005F2E76" w:rsidRDefault="00B67E50">
      <w:pPr>
        <w:ind w:leftChars="200" w:left="480"/>
        <w:jc w:val="left"/>
      </w:pPr>
      <w:r>
        <w:rPr>
          <w:bCs/>
        </w:rPr>
        <w:t xml:space="preserve">(5)  </w:t>
      </w:r>
      <w:r>
        <w:rPr>
          <w:rFonts w:hint="eastAsia"/>
          <w:bCs/>
          <w:i/>
          <w:iCs/>
        </w:rPr>
        <w:t>f</w:t>
      </w:r>
      <w:r>
        <w:rPr>
          <w:rFonts w:hint="eastAsia"/>
          <w:bCs/>
        </w:rPr>
        <w:t>为</w:t>
      </w:r>
      <w:r>
        <w:rPr>
          <w:rFonts w:hint="eastAsia"/>
        </w:rPr>
        <w:t>双向叠合楼板最大挠度系数。</w:t>
      </w:r>
    </w:p>
    <w:p w14:paraId="17210AC8" w14:textId="77777777" w:rsidR="005F2E76" w:rsidRDefault="00B67E50">
      <w:pPr>
        <w:jc w:val="left"/>
      </w:pPr>
      <w:r>
        <w:rPr>
          <w:rFonts w:hint="eastAsia"/>
          <w:b/>
          <w:bCs/>
        </w:rPr>
        <w:t>A</w:t>
      </w:r>
      <w:r>
        <w:rPr>
          <w:b/>
          <w:bCs/>
        </w:rPr>
        <w:t>.0.3</w:t>
      </w:r>
      <w:r>
        <w:t xml:space="preserve">  </w:t>
      </w:r>
      <w:r>
        <w:rPr>
          <w:rFonts w:hint="eastAsia"/>
          <w:bCs/>
        </w:rPr>
        <w:t>临边固支、临边简支</w:t>
      </w:r>
      <w:r>
        <w:rPr>
          <w:rFonts w:hint="eastAsia"/>
        </w:rPr>
        <w:t>密拼预应力双向叠合楼板示意图如图</w:t>
      </w:r>
      <w:r>
        <w:rPr>
          <w:rFonts w:hint="eastAsia"/>
        </w:rPr>
        <w:t>A</w:t>
      </w:r>
      <w:r>
        <w:t>.0.3</w:t>
      </w:r>
      <w:r>
        <w:rPr>
          <w:rFonts w:hint="eastAsia"/>
        </w:rPr>
        <w:t>所示，其弯矩系数、挠度系数按表</w:t>
      </w:r>
      <w:r>
        <w:rPr>
          <w:rFonts w:hint="eastAsia"/>
        </w:rPr>
        <w:t>A</w:t>
      </w:r>
      <w:r>
        <w:t>.0.3</w:t>
      </w:r>
      <w:r>
        <w:rPr>
          <w:rFonts w:hint="eastAsia"/>
        </w:rPr>
        <w:t>取值。</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7" w:type="dxa"/>
        </w:tblCellMar>
        <w:tblLook w:val="04A0" w:firstRow="1" w:lastRow="0" w:firstColumn="1" w:lastColumn="0" w:noHBand="0" w:noVBand="1"/>
      </w:tblPr>
      <w:tblGrid>
        <w:gridCol w:w="8029"/>
      </w:tblGrid>
      <w:tr w:rsidR="005F2E76" w14:paraId="129227E5" w14:textId="77777777">
        <w:tc>
          <w:tcPr>
            <w:tcW w:w="8296" w:type="dxa"/>
          </w:tcPr>
          <w:p w14:paraId="69A75A1E" w14:textId="77777777" w:rsidR="005F2E76" w:rsidRDefault="00B67E50">
            <w:pPr>
              <w:jc w:val="center"/>
              <w:rPr>
                <w:kern w:val="0"/>
              </w:rPr>
            </w:pPr>
            <w:r>
              <w:object w:dxaOrig="3568" w:dyaOrig="3184" w14:anchorId="07A61384">
                <v:shape id="_x0000_i1083" type="#_x0000_t75" style="width:178.2pt;height:159pt" o:ole="">
                  <v:imagedata r:id="rId145" o:title="" croptop="15544f" cropbottom="-558f" cropleft="5549f" cropright="33638f"/>
                </v:shape>
                <o:OLEObject Type="Embed" ProgID="AutoCAD.Drawing.20" ShapeID="_x0000_i1083" DrawAspect="Content" ObjectID="_1678079241" r:id="rId146"/>
              </w:object>
            </w:r>
          </w:p>
        </w:tc>
      </w:tr>
      <w:tr w:rsidR="005F2E76" w14:paraId="0B897759" w14:textId="77777777">
        <w:tc>
          <w:tcPr>
            <w:tcW w:w="8296" w:type="dxa"/>
          </w:tcPr>
          <w:p w14:paraId="0C113777" w14:textId="77777777" w:rsidR="005F2E76" w:rsidRDefault="00B67E50">
            <w:pPr>
              <w:jc w:val="center"/>
              <w:rPr>
                <w:kern w:val="0"/>
              </w:rPr>
            </w:pPr>
            <w:r>
              <w:rPr>
                <w:rFonts w:hint="eastAsia"/>
                <w:kern w:val="0"/>
              </w:rPr>
              <w:t>图</w:t>
            </w:r>
            <w:r>
              <w:rPr>
                <w:kern w:val="0"/>
              </w:rPr>
              <w:t>A.0.</w:t>
            </w:r>
            <w:r>
              <w:rPr>
                <w:rFonts w:hint="eastAsia"/>
                <w:kern w:val="0"/>
              </w:rPr>
              <w:t>3</w:t>
            </w:r>
            <w:r>
              <w:rPr>
                <w:kern w:val="0"/>
              </w:rPr>
              <w:t xml:space="preserve">  </w:t>
            </w:r>
            <w:r>
              <w:rPr>
                <w:rFonts w:hint="eastAsia"/>
                <w:bCs/>
                <w:kern w:val="0"/>
              </w:rPr>
              <w:t>临边固支、临边简支双向叠合楼板示意图</w:t>
            </w:r>
          </w:p>
        </w:tc>
      </w:tr>
    </w:tbl>
    <w:p w14:paraId="33B43DC4" w14:textId="77777777" w:rsidR="005F2E76" w:rsidRDefault="00B67E50">
      <w:pPr>
        <w:ind w:left="480" w:hangingChars="200" w:hanging="480"/>
      </w:pPr>
      <w:r>
        <w:rPr>
          <w:rFonts w:hint="eastAsia"/>
        </w:rPr>
        <w:t>注：</w:t>
      </w:r>
      <w:r>
        <w:rPr>
          <w:rFonts w:hint="eastAsia"/>
        </w:rPr>
        <w:t>(</w:t>
      </w:r>
      <w:r>
        <w:t xml:space="preserve">1)  </w:t>
      </w:r>
      <w:r>
        <w:rPr>
          <w:i/>
          <w:iCs/>
        </w:rPr>
        <w:t>l</w:t>
      </w:r>
      <w:r>
        <w:rPr>
          <w:i/>
          <w:iCs/>
          <w:vertAlign w:val="subscript"/>
        </w:rPr>
        <w:t>x</w:t>
      </w:r>
      <w:r>
        <w:rPr>
          <w:rFonts w:hint="eastAsia"/>
        </w:rPr>
        <w:t>为双向叠合楼板预应力方向跨度；</w:t>
      </w:r>
    </w:p>
    <w:p w14:paraId="24B25708" w14:textId="77777777" w:rsidR="005F2E76" w:rsidRDefault="00B67E50">
      <w:pPr>
        <w:ind w:leftChars="200" w:left="480"/>
      </w:pPr>
      <w:r>
        <w:t xml:space="preserve">(2)  </w:t>
      </w:r>
      <w:r>
        <w:rPr>
          <w:i/>
          <w:iCs/>
        </w:rPr>
        <w:t>l</w:t>
      </w:r>
      <w:r>
        <w:rPr>
          <w:i/>
          <w:iCs/>
          <w:vertAlign w:val="subscript"/>
        </w:rPr>
        <w:t>y</w:t>
      </w:r>
      <w:r>
        <w:rPr>
          <w:rFonts w:hint="eastAsia"/>
        </w:rPr>
        <w:t>为双向叠合楼板非预应力方向跨度；</w:t>
      </w:r>
    </w:p>
    <w:p w14:paraId="68C184AD" w14:textId="77777777" w:rsidR="005F2E76" w:rsidRDefault="00B67E50">
      <w:pPr>
        <w:ind w:leftChars="200" w:left="480"/>
      </w:pPr>
      <w:r>
        <w:t xml:space="preserve">(3)  </w:t>
      </w:r>
      <w:r>
        <w:rPr>
          <w:rFonts w:hint="eastAsia"/>
          <w:i/>
          <w:iCs/>
        </w:rPr>
        <w:t>q</w:t>
      </w:r>
      <w:r>
        <w:rPr>
          <w:rFonts w:hint="eastAsia"/>
        </w:rPr>
        <w:t>为双向叠合楼板均布荷载标准值或设计值。</w:t>
      </w:r>
    </w:p>
    <w:p w14:paraId="630BD895" w14:textId="7C3B1BB8" w:rsidR="005F2E76" w:rsidRDefault="00B67E50">
      <w:pPr>
        <w:jc w:val="center"/>
        <w:rPr>
          <w:bCs/>
        </w:rPr>
      </w:pPr>
      <w:r>
        <w:rPr>
          <w:rFonts w:hint="eastAsia"/>
          <w:bCs/>
        </w:rPr>
        <w:t>表</w:t>
      </w:r>
      <w:r>
        <w:rPr>
          <w:bCs/>
        </w:rPr>
        <w:t>A.0.</w:t>
      </w:r>
      <w:r>
        <w:rPr>
          <w:rFonts w:hint="eastAsia"/>
          <w:bCs/>
        </w:rPr>
        <w:t>3</w:t>
      </w:r>
      <w:r>
        <w:rPr>
          <w:bCs/>
        </w:rPr>
        <w:t xml:space="preserve">  </w:t>
      </w:r>
      <w:r>
        <w:rPr>
          <w:rFonts w:hint="eastAsia"/>
          <w:bCs/>
        </w:rPr>
        <w:t>临边固支、临边简支双向叠合楼板弯矩系数、挠度系数</w:t>
      </w:r>
    </w:p>
    <w:tbl>
      <w:tblPr>
        <w:tblStyle w:val="af6"/>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320"/>
        <w:gridCol w:w="1339"/>
        <w:gridCol w:w="1340"/>
        <w:gridCol w:w="1340"/>
        <w:gridCol w:w="1340"/>
        <w:gridCol w:w="1350"/>
      </w:tblGrid>
      <w:tr w:rsidR="005F2E76" w14:paraId="1DF1522A" w14:textId="77777777" w:rsidTr="00FD05AB">
        <w:tc>
          <w:tcPr>
            <w:tcW w:w="1382" w:type="dxa"/>
            <w:tcBorders>
              <w:top w:val="single" w:sz="12" w:space="0" w:color="auto"/>
              <w:bottom w:val="single" w:sz="6" w:space="0" w:color="auto"/>
            </w:tcBorders>
            <w:vAlign w:val="center"/>
          </w:tcPr>
          <w:p w14:paraId="5880B002" w14:textId="77777777" w:rsidR="005F2E76" w:rsidRDefault="00B67E50">
            <w:pPr>
              <w:jc w:val="center"/>
              <w:rPr>
                <w:bCs/>
                <w:kern w:val="0"/>
              </w:rPr>
            </w:pPr>
            <w:r>
              <w:rPr>
                <w:i/>
                <w:iCs/>
                <w:kern w:val="0"/>
              </w:rPr>
              <w:t>λ</w:t>
            </w:r>
            <w:r>
              <w:rPr>
                <w:rFonts w:hint="eastAsia"/>
                <w:kern w:val="0"/>
                <w:vertAlign w:val="subscript"/>
              </w:rPr>
              <w:t>e</w:t>
            </w:r>
          </w:p>
        </w:tc>
        <w:tc>
          <w:tcPr>
            <w:tcW w:w="1382" w:type="dxa"/>
            <w:tcBorders>
              <w:top w:val="single" w:sz="12" w:space="0" w:color="auto"/>
              <w:bottom w:val="single" w:sz="6" w:space="0" w:color="auto"/>
            </w:tcBorders>
            <w:vAlign w:val="center"/>
          </w:tcPr>
          <w:p w14:paraId="5BED1B6F" w14:textId="77777777" w:rsidR="005F2E76" w:rsidRDefault="00B67E50">
            <w:pPr>
              <w:jc w:val="center"/>
              <w:rPr>
                <w:bCs/>
                <w:kern w:val="0"/>
              </w:rPr>
            </w:pPr>
            <w:r>
              <w:rPr>
                <w:rFonts w:hint="eastAsia"/>
                <w:bCs/>
                <w:kern w:val="0"/>
              </w:rPr>
              <w:t>m</w:t>
            </w:r>
            <w:r>
              <w:rPr>
                <w:bCs/>
                <w:i/>
                <w:iCs/>
                <w:kern w:val="0"/>
                <w:vertAlign w:val="subscript"/>
              </w:rPr>
              <w:t>x</w:t>
            </w:r>
          </w:p>
        </w:tc>
        <w:tc>
          <w:tcPr>
            <w:tcW w:w="1383" w:type="dxa"/>
            <w:tcBorders>
              <w:top w:val="single" w:sz="12" w:space="0" w:color="auto"/>
              <w:bottom w:val="single" w:sz="6" w:space="0" w:color="auto"/>
            </w:tcBorders>
            <w:vAlign w:val="center"/>
          </w:tcPr>
          <w:p w14:paraId="324261F1" w14:textId="77777777" w:rsidR="005F2E76" w:rsidRDefault="00B67E50">
            <w:pPr>
              <w:jc w:val="center"/>
              <w:rPr>
                <w:bCs/>
                <w:kern w:val="0"/>
              </w:rPr>
            </w:pPr>
            <w:r>
              <w:rPr>
                <w:rFonts w:hint="eastAsia"/>
                <w:bCs/>
                <w:kern w:val="0"/>
              </w:rPr>
              <w:t>m</w:t>
            </w:r>
            <w:r>
              <w:rPr>
                <w:bCs/>
                <w:i/>
                <w:iCs/>
                <w:kern w:val="0"/>
                <w:vertAlign w:val="subscript"/>
              </w:rPr>
              <w:t>y</w:t>
            </w:r>
          </w:p>
        </w:tc>
        <w:tc>
          <w:tcPr>
            <w:tcW w:w="1383" w:type="dxa"/>
            <w:tcBorders>
              <w:top w:val="single" w:sz="12" w:space="0" w:color="auto"/>
              <w:bottom w:val="single" w:sz="6" w:space="0" w:color="auto"/>
            </w:tcBorders>
            <w:vAlign w:val="center"/>
          </w:tcPr>
          <w:p w14:paraId="37B4349E" w14:textId="77777777" w:rsidR="005F2E76" w:rsidRDefault="00B67E50">
            <w:pPr>
              <w:jc w:val="center"/>
              <w:rPr>
                <w:bCs/>
                <w:kern w:val="0"/>
              </w:rPr>
            </w:pPr>
            <w:r>
              <w:rPr>
                <w:rFonts w:hint="eastAsia"/>
                <w:bCs/>
                <w:kern w:val="0"/>
              </w:rPr>
              <w:t>m</w:t>
            </w:r>
            <w:r>
              <w:rPr>
                <w:i/>
                <w:iCs/>
                <w:kern w:val="0"/>
              </w:rPr>
              <w:t>´</w:t>
            </w:r>
            <w:r>
              <w:rPr>
                <w:bCs/>
                <w:i/>
                <w:iCs/>
                <w:kern w:val="0"/>
                <w:vertAlign w:val="subscript"/>
              </w:rPr>
              <w:t>x</w:t>
            </w:r>
          </w:p>
        </w:tc>
        <w:tc>
          <w:tcPr>
            <w:tcW w:w="1383" w:type="dxa"/>
            <w:tcBorders>
              <w:top w:val="single" w:sz="12" w:space="0" w:color="auto"/>
              <w:bottom w:val="single" w:sz="6" w:space="0" w:color="auto"/>
            </w:tcBorders>
            <w:vAlign w:val="center"/>
          </w:tcPr>
          <w:p w14:paraId="1753519D" w14:textId="77777777" w:rsidR="005F2E76" w:rsidRDefault="00B67E50">
            <w:pPr>
              <w:jc w:val="center"/>
              <w:rPr>
                <w:bCs/>
                <w:kern w:val="0"/>
              </w:rPr>
            </w:pPr>
            <w:r>
              <w:rPr>
                <w:rFonts w:hint="eastAsia"/>
                <w:bCs/>
                <w:kern w:val="0"/>
              </w:rPr>
              <w:t>m</w:t>
            </w:r>
            <w:r>
              <w:rPr>
                <w:i/>
                <w:iCs/>
                <w:kern w:val="0"/>
              </w:rPr>
              <w:t>´</w:t>
            </w:r>
            <w:r>
              <w:rPr>
                <w:bCs/>
                <w:i/>
                <w:iCs/>
                <w:kern w:val="0"/>
                <w:vertAlign w:val="subscript"/>
              </w:rPr>
              <w:t>y</w:t>
            </w:r>
          </w:p>
        </w:tc>
        <w:tc>
          <w:tcPr>
            <w:tcW w:w="1383" w:type="dxa"/>
            <w:tcBorders>
              <w:top w:val="single" w:sz="12" w:space="0" w:color="auto"/>
              <w:bottom w:val="single" w:sz="6" w:space="0" w:color="auto"/>
            </w:tcBorders>
          </w:tcPr>
          <w:p w14:paraId="726EC10F" w14:textId="77777777" w:rsidR="005F2E76" w:rsidRDefault="00B67E50">
            <w:pPr>
              <w:jc w:val="center"/>
              <w:rPr>
                <w:bCs/>
                <w:kern w:val="0"/>
              </w:rPr>
            </w:pPr>
            <w:r>
              <w:rPr>
                <w:rFonts w:hint="eastAsia"/>
                <w:bCs/>
                <w:i/>
                <w:iCs/>
                <w:kern w:val="0"/>
              </w:rPr>
              <w:t>f</w:t>
            </w:r>
          </w:p>
        </w:tc>
      </w:tr>
      <w:tr w:rsidR="005F2E76" w14:paraId="4B567F06" w14:textId="77777777" w:rsidTr="00FD05AB">
        <w:tc>
          <w:tcPr>
            <w:tcW w:w="1382" w:type="dxa"/>
            <w:tcBorders>
              <w:top w:val="single" w:sz="6" w:space="0" w:color="auto"/>
            </w:tcBorders>
            <w:vAlign w:val="center"/>
          </w:tcPr>
          <w:p w14:paraId="4DE9D685" w14:textId="77777777" w:rsidR="005F2E76" w:rsidRDefault="00B67E50">
            <w:pPr>
              <w:jc w:val="center"/>
              <w:rPr>
                <w:bCs/>
                <w:kern w:val="0"/>
              </w:rPr>
            </w:pPr>
            <w:r>
              <w:rPr>
                <w:rFonts w:hint="eastAsia"/>
                <w:bCs/>
                <w:kern w:val="0"/>
              </w:rPr>
              <w:t>0</w:t>
            </w:r>
            <w:r>
              <w:rPr>
                <w:bCs/>
                <w:kern w:val="0"/>
              </w:rPr>
              <w:t>.50</w:t>
            </w:r>
          </w:p>
        </w:tc>
        <w:tc>
          <w:tcPr>
            <w:tcW w:w="1382" w:type="dxa"/>
            <w:tcBorders>
              <w:top w:val="single" w:sz="6" w:space="0" w:color="auto"/>
            </w:tcBorders>
          </w:tcPr>
          <w:p w14:paraId="1ED78E2D" w14:textId="77777777" w:rsidR="005F2E76" w:rsidRDefault="00B67E50">
            <w:pPr>
              <w:jc w:val="center"/>
              <w:rPr>
                <w:bCs/>
                <w:kern w:val="0"/>
              </w:rPr>
            </w:pPr>
            <w:r>
              <w:rPr>
                <w:rFonts w:hint="eastAsia"/>
                <w:bCs/>
                <w:kern w:val="0"/>
              </w:rPr>
              <w:t>0.0562</w:t>
            </w:r>
          </w:p>
        </w:tc>
        <w:tc>
          <w:tcPr>
            <w:tcW w:w="1383" w:type="dxa"/>
            <w:tcBorders>
              <w:top w:val="single" w:sz="6" w:space="0" w:color="auto"/>
            </w:tcBorders>
          </w:tcPr>
          <w:p w14:paraId="4E76105D" w14:textId="77777777" w:rsidR="005F2E76" w:rsidRDefault="00B67E50">
            <w:pPr>
              <w:jc w:val="center"/>
              <w:rPr>
                <w:bCs/>
                <w:kern w:val="0"/>
              </w:rPr>
            </w:pPr>
            <w:r>
              <w:rPr>
                <w:rFonts w:hint="eastAsia"/>
                <w:bCs/>
                <w:kern w:val="0"/>
              </w:rPr>
              <w:t>0.0135</w:t>
            </w:r>
          </w:p>
        </w:tc>
        <w:tc>
          <w:tcPr>
            <w:tcW w:w="1383" w:type="dxa"/>
            <w:tcBorders>
              <w:top w:val="single" w:sz="6" w:space="0" w:color="auto"/>
            </w:tcBorders>
          </w:tcPr>
          <w:p w14:paraId="225EAC95" w14:textId="77777777" w:rsidR="005F2E76" w:rsidRDefault="00B67E50">
            <w:pPr>
              <w:jc w:val="center"/>
              <w:rPr>
                <w:bCs/>
                <w:kern w:val="0"/>
              </w:rPr>
            </w:pPr>
            <w:r>
              <w:rPr>
                <w:rFonts w:hint="eastAsia"/>
                <w:bCs/>
                <w:kern w:val="0"/>
              </w:rPr>
              <w:t>-0.1179</w:t>
            </w:r>
          </w:p>
        </w:tc>
        <w:tc>
          <w:tcPr>
            <w:tcW w:w="1383" w:type="dxa"/>
            <w:tcBorders>
              <w:top w:val="single" w:sz="6" w:space="0" w:color="auto"/>
            </w:tcBorders>
          </w:tcPr>
          <w:p w14:paraId="250FA014" w14:textId="77777777" w:rsidR="005F2E76" w:rsidRDefault="00B67E50">
            <w:pPr>
              <w:jc w:val="center"/>
              <w:rPr>
                <w:bCs/>
                <w:kern w:val="0"/>
              </w:rPr>
            </w:pPr>
            <w:r>
              <w:rPr>
                <w:rFonts w:hint="eastAsia"/>
                <w:bCs/>
                <w:kern w:val="0"/>
              </w:rPr>
              <w:t>-0.0786</w:t>
            </w:r>
          </w:p>
        </w:tc>
        <w:tc>
          <w:tcPr>
            <w:tcW w:w="1383" w:type="dxa"/>
            <w:tcBorders>
              <w:top w:val="single" w:sz="6" w:space="0" w:color="auto"/>
            </w:tcBorders>
          </w:tcPr>
          <w:p w14:paraId="637CF1D6" w14:textId="77777777" w:rsidR="005F2E76" w:rsidRDefault="00B67E50">
            <w:pPr>
              <w:jc w:val="center"/>
              <w:rPr>
                <w:bCs/>
                <w:kern w:val="0"/>
              </w:rPr>
            </w:pPr>
            <w:r>
              <w:rPr>
                <w:rFonts w:hint="eastAsia"/>
                <w:bCs/>
                <w:kern w:val="0"/>
              </w:rPr>
              <w:t>0.00471</w:t>
            </w:r>
          </w:p>
        </w:tc>
      </w:tr>
      <w:tr w:rsidR="005F2E76" w14:paraId="16022405" w14:textId="77777777">
        <w:tc>
          <w:tcPr>
            <w:tcW w:w="1382" w:type="dxa"/>
            <w:vAlign w:val="center"/>
          </w:tcPr>
          <w:p w14:paraId="5053F2AE" w14:textId="77777777" w:rsidR="005F2E76" w:rsidRDefault="00B67E50">
            <w:pPr>
              <w:jc w:val="center"/>
              <w:rPr>
                <w:bCs/>
                <w:kern w:val="0"/>
              </w:rPr>
            </w:pPr>
            <w:r>
              <w:rPr>
                <w:rFonts w:hint="eastAsia"/>
                <w:bCs/>
                <w:kern w:val="0"/>
              </w:rPr>
              <w:t>0</w:t>
            </w:r>
            <w:r>
              <w:rPr>
                <w:bCs/>
                <w:kern w:val="0"/>
              </w:rPr>
              <w:t>.55</w:t>
            </w:r>
          </w:p>
        </w:tc>
        <w:tc>
          <w:tcPr>
            <w:tcW w:w="1382" w:type="dxa"/>
          </w:tcPr>
          <w:p w14:paraId="3F91CD76" w14:textId="77777777" w:rsidR="005F2E76" w:rsidRDefault="00B67E50">
            <w:pPr>
              <w:jc w:val="center"/>
              <w:rPr>
                <w:bCs/>
                <w:kern w:val="0"/>
              </w:rPr>
            </w:pPr>
            <w:r>
              <w:rPr>
                <w:rFonts w:hint="eastAsia"/>
                <w:bCs/>
                <w:kern w:val="0"/>
              </w:rPr>
              <w:t>0.0530</w:t>
            </w:r>
          </w:p>
        </w:tc>
        <w:tc>
          <w:tcPr>
            <w:tcW w:w="1383" w:type="dxa"/>
          </w:tcPr>
          <w:p w14:paraId="5783EFF2" w14:textId="77777777" w:rsidR="005F2E76" w:rsidRDefault="00B67E50">
            <w:pPr>
              <w:jc w:val="center"/>
              <w:rPr>
                <w:bCs/>
                <w:kern w:val="0"/>
              </w:rPr>
            </w:pPr>
            <w:r>
              <w:rPr>
                <w:rFonts w:hint="eastAsia"/>
                <w:bCs/>
                <w:kern w:val="0"/>
              </w:rPr>
              <w:t>0.0153</w:t>
            </w:r>
          </w:p>
        </w:tc>
        <w:tc>
          <w:tcPr>
            <w:tcW w:w="1383" w:type="dxa"/>
          </w:tcPr>
          <w:p w14:paraId="7B990D13" w14:textId="77777777" w:rsidR="005F2E76" w:rsidRDefault="00B67E50">
            <w:pPr>
              <w:jc w:val="center"/>
              <w:rPr>
                <w:bCs/>
                <w:kern w:val="0"/>
              </w:rPr>
            </w:pPr>
            <w:r>
              <w:rPr>
                <w:rFonts w:hint="eastAsia"/>
                <w:bCs/>
                <w:kern w:val="0"/>
              </w:rPr>
              <w:t>-0.1140</w:t>
            </w:r>
          </w:p>
        </w:tc>
        <w:tc>
          <w:tcPr>
            <w:tcW w:w="1383" w:type="dxa"/>
          </w:tcPr>
          <w:p w14:paraId="39977CE7" w14:textId="77777777" w:rsidR="005F2E76" w:rsidRDefault="00B67E50">
            <w:pPr>
              <w:jc w:val="center"/>
              <w:rPr>
                <w:bCs/>
                <w:kern w:val="0"/>
              </w:rPr>
            </w:pPr>
            <w:r>
              <w:rPr>
                <w:rFonts w:hint="eastAsia"/>
                <w:bCs/>
                <w:kern w:val="0"/>
              </w:rPr>
              <w:t>-0.0785</w:t>
            </w:r>
          </w:p>
        </w:tc>
        <w:tc>
          <w:tcPr>
            <w:tcW w:w="1383" w:type="dxa"/>
          </w:tcPr>
          <w:p w14:paraId="039F6C15" w14:textId="77777777" w:rsidR="005F2E76" w:rsidRDefault="00B67E50">
            <w:pPr>
              <w:jc w:val="center"/>
              <w:rPr>
                <w:bCs/>
                <w:kern w:val="0"/>
              </w:rPr>
            </w:pPr>
            <w:r>
              <w:rPr>
                <w:rFonts w:hint="eastAsia"/>
                <w:bCs/>
                <w:kern w:val="0"/>
              </w:rPr>
              <w:t>0.00454</w:t>
            </w:r>
          </w:p>
        </w:tc>
      </w:tr>
      <w:tr w:rsidR="005F2E76" w14:paraId="064EA952" w14:textId="77777777">
        <w:tc>
          <w:tcPr>
            <w:tcW w:w="1382" w:type="dxa"/>
            <w:vAlign w:val="center"/>
          </w:tcPr>
          <w:p w14:paraId="6B2C84BE" w14:textId="77777777" w:rsidR="005F2E76" w:rsidRDefault="00B67E50">
            <w:pPr>
              <w:jc w:val="center"/>
              <w:rPr>
                <w:bCs/>
                <w:kern w:val="0"/>
              </w:rPr>
            </w:pPr>
            <w:r>
              <w:rPr>
                <w:rFonts w:hint="eastAsia"/>
                <w:bCs/>
                <w:kern w:val="0"/>
              </w:rPr>
              <w:t>0</w:t>
            </w:r>
            <w:r>
              <w:rPr>
                <w:bCs/>
                <w:kern w:val="0"/>
              </w:rPr>
              <w:t>.60</w:t>
            </w:r>
          </w:p>
        </w:tc>
        <w:tc>
          <w:tcPr>
            <w:tcW w:w="1382" w:type="dxa"/>
          </w:tcPr>
          <w:p w14:paraId="25ED5E51" w14:textId="77777777" w:rsidR="005F2E76" w:rsidRDefault="00B67E50">
            <w:pPr>
              <w:jc w:val="center"/>
              <w:rPr>
                <w:bCs/>
                <w:kern w:val="0"/>
              </w:rPr>
            </w:pPr>
            <w:r>
              <w:rPr>
                <w:rFonts w:hint="eastAsia"/>
                <w:bCs/>
                <w:kern w:val="0"/>
              </w:rPr>
              <w:t>0.0498</w:t>
            </w:r>
          </w:p>
        </w:tc>
        <w:tc>
          <w:tcPr>
            <w:tcW w:w="1383" w:type="dxa"/>
          </w:tcPr>
          <w:p w14:paraId="1E48157B" w14:textId="77777777" w:rsidR="005F2E76" w:rsidRDefault="00B67E50">
            <w:pPr>
              <w:jc w:val="center"/>
              <w:rPr>
                <w:bCs/>
                <w:kern w:val="0"/>
              </w:rPr>
            </w:pPr>
            <w:r>
              <w:rPr>
                <w:rFonts w:hint="eastAsia"/>
                <w:bCs/>
                <w:kern w:val="0"/>
              </w:rPr>
              <w:t>0.0169</w:t>
            </w:r>
          </w:p>
        </w:tc>
        <w:tc>
          <w:tcPr>
            <w:tcW w:w="1383" w:type="dxa"/>
          </w:tcPr>
          <w:p w14:paraId="4E6CD12C" w14:textId="77777777" w:rsidR="005F2E76" w:rsidRDefault="00B67E50">
            <w:pPr>
              <w:jc w:val="center"/>
              <w:rPr>
                <w:bCs/>
                <w:kern w:val="0"/>
              </w:rPr>
            </w:pPr>
            <w:r>
              <w:rPr>
                <w:rFonts w:hint="eastAsia"/>
                <w:bCs/>
                <w:kern w:val="0"/>
              </w:rPr>
              <w:t>-0.1095</w:t>
            </w:r>
          </w:p>
        </w:tc>
        <w:tc>
          <w:tcPr>
            <w:tcW w:w="1383" w:type="dxa"/>
          </w:tcPr>
          <w:p w14:paraId="3FA15562" w14:textId="77777777" w:rsidR="005F2E76" w:rsidRDefault="00B67E50">
            <w:pPr>
              <w:jc w:val="center"/>
              <w:rPr>
                <w:bCs/>
                <w:kern w:val="0"/>
              </w:rPr>
            </w:pPr>
            <w:r>
              <w:rPr>
                <w:rFonts w:hint="eastAsia"/>
                <w:bCs/>
                <w:kern w:val="0"/>
              </w:rPr>
              <w:t>-0.0782</w:t>
            </w:r>
          </w:p>
        </w:tc>
        <w:tc>
          <w:tcPr>
            <w:tcW w:w="1383" w:type="dxa"/>
          </w:tcPr>
          <w:p w14:paraId="2B55669F" w14:textId="77777777" w:rsidR="005F2E76" w:rsidRDefault="00B67E50">
            <w:pPr>
              <w:jc w:val="center"/>
              <w:rPr>
                <w:bCs/>
                <w:kern w:val="0"/>
              </w:rPr>
            </w:pPr>
            <w:r>
              <w:rPr>
                <w:rFonts w:hint="eastAsia"/>
                <w:bCs/>
                <w:kern w:val="0"/>
              </w:rPr>
              <w:t>0.00429</w:t>
            </w:r>
          </w:p>
        </w:tc>
      </w:tr>
      <w:tr w:rsidR="005F2E76" w14:paraId="165945CE" w14:textId="77777777">
        <w:tc>
          <w:tcPr>
            <w:tcW w:w="1382" w:type="dxa"/>
            <w:vAlign w:val="center"/>
          </w:tcPr>
          <w:p w14:paraId="12C2742D" w14:textId="77777777" w:rsidR="005F2E76" w:rsidRDefault="00B67E50">
            <w:pPr>
              <w:jc w:val="center"/>
              <w:rPr>
                <w:bCs/>
                <w:kern w:val="0"/>
              </w:rPr>
            </w:pPr>
            <w:r>
              <w:rPr>
                <w:rFonts w:hint="eastAsia"/>
                <w:bCs/>
                <w:kern w:val="0"/>
              </w:rPr>
              <w:t>0</w:t>
            </w:r>
            <w:r>
              <w:rPr>
                <w:bCs/>
                <w:kern w:val="0"/>
              </w:rPr>
              <w:t>.65</w:t>
            </w:r>
          </w:p>
        </w:tc>
        <w:tc>
          <w:tcPr>
            <w:tcW w:w="1382" w:type="dxa"/>
          </w:tcPr>
          <w:p w14:paraId="48EF9D77" w14:textId="77777777" w:rsidR="005F2E76" w:rsidRDefault="00B67E50">
            <w:pPr>
              <w:jc w:val="center"/>
              <w:rPr>
                <w:bCs/>
                <w:kern w:val="0"/>
              </w:rPr>
            </w:pPr>
            <w:r>
              <w:rPr>
                <w:rFonts w:hint="eastAsia"/>
                <w:bCs/>
                <w:kern w:val="0"/>
              </w:rPr>
              <w:t>0.0465</w:t>
            </w:r>
          </w:p>
        </w:tc>
        <w:tc>
          <w:tcPr>
            <w:tcW w:w="1383" w:type="dxa"/>
          </w:tcPr>
          <w:p w14:paraId="2B78C422" w14:textId="77777777" w:rsidR="005F2E76" w:rsidRDefault="00B67E50">
            <w:pPr>
              <w:jc w:val="center"/>
              <w:rPr>
                <w:bCs/>
                <w:kern w:val="0"/>
              </w:rPr>
            </w:pPr>
            <w:r>
              <w:rPr>
                <w:rFonts w:hint="eastAsia"/>
                <w:bCs/>
                <w:kern w:val="0"/>
              </w:rPr>
              <w:t>0.0183</w:t>
            </w:r>
          </w:p>
        </w:tc>
        <w:tc>
          <w:tcPr>
            <w:tcW w:w="1383" w:type="dxa"/>
          </w:tcPr>
          <w:p w14:paraId="53092763" w14:textId="77777777" w:rsidR="005F2E76" w:rsidRDefault="00B67E50">
            <w:pPr>
              <w:jc w:val="center"/>
              <w:rPr>
                <w:bCs/>
                <w:kern w:val="0"/>
              </w:rPr>
            </w:pPr>
            <w:r>
              <w:rPr>
                <w:rFonts w:hint="eastAsia"/>
                <w:bCs/>
                <w:kern w:val="0"/>
              </w:rPr>
              <w:t>-0.1045</w:t>
            </w:r>
          </w:p>
        </w:tc>
        <w:tc>
          <w:tcPr>
            <w:tcW w:w="1383" w:type="dxa"/>
          </w:tcPr>
          <w:p w14:paraId="2138F568" w14:textId="77777777" w:rsidR="005F2E76" w:rsidRDefault="00B67E50">
            <w:pPr>
              <w:jc w:val="center"/>
              <w:rPr>
                <w:bCs/>
                <w:kern w:val="0"/>
              </w:rPr>
            </w:pPr>
            <w:r>
              <w:rPr>
                <w:rFonts w:hint="eastAsia"/>
                <w:bCs/>
                <w:kern w:val="0"/>
              </w:rPr>
              <w:t>-0.0777</w:t>
            </w:r>
          </w:p>
        </w:tc>
        <w:tc>
          <w:tcPr>
            <w:tcW w:w="1383" w:type="dxa"/>
          </w:tcPr>
          <w:p w14:paraId="212B5499" w14:textId="77777777" w:rsidR="005F2E76" w:rsidRDefault="00B67E50">
            <w:pPr>
              <w:jc w:val="center"/>
              <w:rPr>
                <w:bCs/>
                <w:kern w:val="0"/>
              </w:rPr>
            </w:pPr>
            <w:r>
              <w:rPr>
                <w:rFonts w:hint="eastAsia"/>
                <w:bCs/>
                <w:kern w:val="0"/>
              </w:rPr>
              <w:t>0.00399</w:t>
            </w:r>
          </w:p>
        </w:tc>
      </w:tr>
      <w:tr w:rsidR="005F2E76" w14:paraId="4F33B6C5" w14:textId="77777777">
        <w:tc>
          <w:tcPr>
            <w:tcW w:w="1382" w:type="dxa"/>
            <w:vAlign w:val="center"/>
          </w:tcPr>
          <w:p w14:paraId="79D7A99A" w14:textId="77777777" w:rsidR="005F2E76" w:rsidRDefault="00B67E50">
            <w:pPr>
              <w:jc w:val="center"/>
              <w:rPr>
                <w:bCs/>
                <w:kern w:val="0"/>
              </w:rPr>
            </w:pPr>
            <w:r>
              <w:rPr>
                <w:rFonts w:hint="eastAsia"/>
                <w:bCs/>
                <w:kern w:val="0"/>
              </w:rPr>
              <w:t>0</w:t>
            </w:r>
            <w:r>
              <w:rPr>
                <w:bCs/>
                <w:kern w:val="0"/>
              </w:rPr>
              <w:t>.70</w:t>
            </w:r>
          </w:p>
        </w:tc>
        <w:tc>
          <w:tcPr>
            <w:tcW w:w="1382" w:type="dxa"/>
          </w:tcPr>
          <w:p w14:paraId="61927ADF" w14:textId="77777777" w:rsidR="005F2E76" w:rsidRDefault="00B67E50">
            <w:pPr>
              <w:jc w:val="center"/>
              <w:rPr>
                <w:bCs/>
                <w:kern w:val="0"/>
              </w:rPr>
            </w:pPr>
            <w:r>
              <w:rPr>
                <w:rFonts w:hint="eastAsia"/>
                <w:bCs/>
                <w:kern w:val="0"/>
              </w:rPr>
              <w:t>0.0432</w:t>
            </w:r>
          </w:p>
        </w:tc>
        <w:tc>
          <w:tcPr>
            <w:tcW w:w="1383" w:type="dxa"/>
          </w:tcPr>
          <w:p w14:paraId="4B8095A7" w14:textId="77777777" w:rsidR="005F2E76" w:rsidRDefault="00B67E50">
            <w:pPr>
              <w:jc w:val="center"/>
              <w:rPr>
                <w:bCs/>
                <w:kern w:val="0"/>
              </w:rPr>
            </w:pPr>
            <w:r>
              <w:rPr>
                <w:rFonts w:hint="eastAsia"/>
                <w:bCs/>
                <w:kern w:val="0"/>
              </w:rPr>
              <w:t>0.0195</w:t>
            </w:r>
          </w:p>
        </w:tc>
        <w:tc>
          <w:tcPr>
            <w:tcW w:w="1383" w:type="dxa"/>
          </w:tcPr>
          <w:p w14:paraId="1EF9FCF0" w14:textId="77777777" w:rsidR="005F2E76" w:rsidRDefault="00B67E50">
            <w:pPr>
              <w:jc w:val="center"/>
              <w:rPr>
                <w:bCs/>
                <w:kern w:val="0"/>
              </w:rPr>
            </w:pPr>
            <w:r>
              <w:rPr>
                <w:rFonts w:hint="eastAsia"/>
                <w:bCs/>
                <w:kern w:val="0"/>
              </w:rPr>
              <w:t>-0.0992</w:t>
            </w:r>
          </w:p>
        </w:tc>
        <w:tc>
          <w:tcPr>
            <w:tcW w:w="1383" w:type="dxa"/>
          </w:tcPr>
          <w:p w14:paraId="776951C9" w14:textId="77777777" w:rsidR="005F2E76" w:rsidRDefault="00B67E50">
            <w:pPr>
              <w:jc w:val="center"/>
              <w:rPr>
                <w:bCs/>
                <w:kern w:val="0"/>
              </w:rPr>
            </w:pPr>
            <w:r>
              <w:rPr>
                <w:rFonts w:hint="eastAsia"/>
                <w:bCs/>
                <w:kern w:val="0"/>
              </w:rPr>
              <w:t>-0.0770</w:t>
            </w:r>
          </w:p>
        </w:tc>
        <w:tc>
          <w:tcPr>
            <w:tcW w:w="1383" w:type="dxa"/>
          </w:tcPr>
          <w:p w14:paraId="1E737A9E" w14:textId="77777777" w:rsidR="005F2E76" w:rsidRDefault="00B67E50">
            <w:pPr>
              <w:jc w:val="center"/>
              <w:rPr>
                <w:bCs/>
                <w:kern w:val="0"/>
              </w:rPr>
            </w:pPr>
            <w:r>
              <w:rPr>
                <w:rFonts w:hint="eastAsia"/>
                <w:bCs/>
                <w:kern w:val="0"/>
              </w:rPr>
              <w:t>0.00368</w:t>
            </w:r>
          </w:p>
        </w:tc>
      </w:tr>
      <w:tr w:rsidR="005F2E76" w14:paraId="5C9019C8" w14:textId="77777777">
        <w:tc>
          <w:tcPr>
            <w:tcW w:w="1382" w:type="dxa"/>
            <w:vAlign w:val="center"/>
          </w:tcPr>
          <w:p w14:paraId="0DF78653" w14:textId="77777777" w:rsidR="005F2E76" w:rsidRDefault="00B67E50">
            <w:pPr>
              <w:jc w:val="center"/>
              <w:rPr>
                <w:bCs/>
                <w:kern w:val="0"/>
              </w:rPr>
            </w:pPr>
            <w:r>
              <w:rPr>
                <w:rFonts w:hint="eastAsia"/>
                <w:bCs/>
                <w:kern w:val="0"/>
              </w:rPr>
              <w:t>0</w:t>
            </w:r>
            <w:r>
              <w:rPr>
                <w:bCs/>
                <w:kern w:val="0"/>
              </w:rPr>
              <w:t>.75</w:t>
            </w:r>
          </w:p>
        </w:tc>
        <w:tc>
          <w:tcPr>
            <w:tcW w:w="1382" w:type="dxa"/>
          </w:tcPr>
          <w:p w14:paraId="6BE8E110" w14:textId="77777777" w:rsidR="005F2E76" w:rsidRDefault="00B67E50">
            <w:pPr>
              <w:jc w:val="center"/>
              <w:rPr>
                <w:bCs/>
                <w:kern w:val="0"/>
              </w:rPr>
            </w:pPr>
            <w:r>
              <w:rPr>
                <w:rFonts w:hint="eastAsia"/>
                <w:bCs/>
                <w:kern w:val="0"/>
              </w:rPr>
              <w:t>0.0396</w:t>
            </w:r>
          </w:p>
        </w:tc>
        <w:tc>
          <w:tcPr>
            <w:tcW w:w="1383" w:type="dxa"/>
          </w:tcPr>
          <w:p w14:paraId="600F0484" w14:textId="77777777" w:rsidR="005F2E76" w:rsidRDefault="00B67E50">
            <w:pPr>
              <w:jc w:val="center"/>
              <w:rPr>
                <w:bCs/>
                <w:kern w:val="0"/>
              </w:rPr>
            </w:pPr>
            <w:r>
              <w:rPr>
                <w:rFonts w:hint="eastAsia"/>
                <w:bCs/>
                <w:kern w:val="0"/>
              </w:rPr>
              <w:t>0.0206</w:t>
            </w:r>
          </w:p>
        </w:tc>
        <w:tc>
          <w:tcPr>
            <w:tcW w:w="1383" w:type="dxa"/>
          </w:tcPr>
          <w:p w14:paraId="3B2D36C3" w14:textId="77777777" w:rsidR="005F2E76" w:rsidRDefault="00B67E50">
            <w:pPr>
              <w:jc w:val="center"/>
              <w:rPr>
                <w:bCs/>
                <w:kern w:val="0"/>
              </w:rPr>
            </w:pPr>
            <w:r>
              <w:rPr>
                <w:rFonts w:hint="eastAsia"/>
                <w:bCs/>
                <w:kern w:val="0"/>
              </w:rPr>
              <w:t>-0.0938</w:t>
            </w:r>
          </w:p>
        </w:tc>
        <w:tc>
          <w:tcPr>
            <w:tcW w:w="1383" w:type="dxa"/>
          </w:tcPr>
          <w:p w14:paraId="509AA584" w14:textId="77777777" w:rsidR="005F2E76" w:rsidRDefault="00B67E50">
            <w:pPr>
              <w:jc w:val="center"/>
              <w:rPr>
                <w:bCs/>
                <w:kern w:val="0"/>
              </w:rPr>
            </w:pPr>
            <w:r>
              <w:rPr>
                <w:rFonts w:hint="eastAsia"/>
                <w:bCs/>
                <w:kern w:val="0"/>
              </w:rPr>
              <w:t>-0.0760</w:t>
            </w:r>
          </w:p>
        </w:tc>
        <w:tc>
          <w:tcPr>
            <w:tcW w:w="1383" w:type="dxa"/>
          </w:tcPr>
          <w:p w14:paraId="57CC8827" w14:textId="77777777" w:rsidR="005F2E76" w:rsidRDefault="00B67E50">
            <w:pPr>
              <w:jc w:val="center"/>
              <w:rPr>
                <w:bCs/>
                <w:kern w:val="0"/>
              </w:rPr>
            </w:pPr>
            <w:r>
              <w:rPr>
                <w:rFonts w:hint="eastAsia"/>
                <w:bCs/>
                <w:kern w:val="0"/>
              </w:rPr>
              <w:t>0.00340</w:t>
            </w:r>
          </w:p>
        </w:tc>
      </w:tr>
      <w:tr w:rsidR="005F2E76" w14:paraId="5B99E6CD" w14:textId="77777777">
        <w:tc>
          <w:tcPr>
            <w:tcW w:w="1382" w:type="dxa"/>
            <w:vAlign w:val="center"/>
          </w:tcPr>
          <w:p w14:paraId="1F39F0CA" w14:textId="77777777" w:rsidR="005F2E76" w:rsidRDefault="00B67E50">
            <w:pPr>
              <w:jc w:val="center"/>
              <w:rPr>
                <w:bCs/>
                <w:kern w:val="0"/>
              </w:rPr>
            </w:pPr>
            <w:r>
              <w:rPr>
                <w:rFonts w:hint="eastAsia"/>
                <w:bCs/>
                <w:kern w:val="0"/>
              </w:rPr>
              <w:t>0</w:t>
            </w:r>
            <w:r>
              <w:rPr>
                <w:bCs/>
                <w:kern w:val="0"/>
              </w:rPr>
              <w:t>.80</w:t>
            </w:r>
          </w:p>
        </w:tc>
        <w:tc>
          <w:tcPr>
            <w:tcW w:w="1382" w:type="dxa"/>
          </w:tcPr>
          <w:p w14:paraId="0CD734C7" w14:textId="77777777" w:rsidR="005F2E76" w:rsidRDefault="00B67E50">
            <w:pPr>
              <w:jc w:val="center"/>
              <w:rPr>
                <w:bCs/>
                <w:kern w:val="0"/>
              </w:rPr>
            </w:pPr>
            <w:r>
              <w:rPr>
                <w:rFonts w:hint="eastAsia"/>
                <w:bCs/>
                <w:kern w:val="0"/>
              </w:rPr>
              <w:t>0.0361</w:t>
            </w:r>
          </w:p>
        </w:tc>
        <w:tc>
          <w:tcPr>
            <w:tcW w:w="1383" w:type="dxa"/>
          </w:tcPr>
          <w:p w14:paraId="37105D08" w14:textId="77777777" w:rsidR="005F2E76" w:rsidRDefault="00B67E50">
            <w:pPr>
              <w:jc w:val="center"/>
              <w:rPr>
                <w:bCs/>
                <w:kern w:val="0"/>
              </w:rPr>
            </w:pPr>
            <w:r>
              <w:rPr>
                <w:rFonts w:hint="eastAsia"/>
                <w:bCs/>
                <w:kern w:val="0"/>
              </w:rPr>
              <w:t>0.0218</w:t>
            </w:r>
          </w:p>
        </w:tc>
        <w:tc>
          <w:tcPr>
            <w:tcW w:w="1383" w:type="dxa"/>
          </w:tcPr>
          <w:p w14:paraId="09CDD23A" w14:textId="77777777" w:rsidR="005F2E76" w:rsidRDefault="00B67E50">
            <w:pPr>
              <w:jc w:val="center"/>
              <w:rPr>
                <w:bCs/>
                <w:kern w:val="0"/>
              </w:rPr>
            </w:pPr>
            <w:r>
              <w:rPr>
                <w:rFonts w:hint="eastAsia"/>
                <w:bCs/>
                <w:kern w:val="0"/>
              </w:rPr>
              <w:t>-0.0883</w:t>
            </w:r>
          </w:p>
        </w:tc>
        <w:tc>
          <w:tcPr>
            <w:tcW w:w="1383" w:type="dxa"/>
          </w:tcPr>
          <w:p w14:paraId="3806B823" w14:textId="77777777" w:rsidR="005F2E76" w:rsidRDefault="00B67E50">
            <w:pPr>
              <w:jc w:val="center"/>
              <w:rPr>
                <w:bCs/>
                <w:kern w:val="0"/>
              </w:rPr>
            </w:pPr>
            <w:r>
              <w:rPr>
                <w:rFonts w:hint="eastAsia"/>
                <w:bCs/>
                <w:kern w:val="0"/>
              </w:rPr>
              <w:t>-0.0748</w:t>
            </w:r>
          </w:p>
        </w:tc>
        <w:tc>
          <w:tcPr>
            <w:tcW w:w="1383" w:type="dxa"/>
          </w:tcPr>
          <w:p w14:paraId="74D2F1F9" w14:textId="77777777" w:rsidR="005F2E76" w:rsidRDefault="00B67E50">
            <w:pPr>
              <w:jc w:val="center"/>
              <w:rPr>
                <w:bCs/>
                <w:kern w:val="0"/>
              </w:rPr>
            </w:pPr>
            <w:r>
              <w:rPr>
                <w:rFonts w:hint="eastAsia"/>
                <w:bCs/>
                <w:kern w:val="0"/>
              </w:rPr>
              <w:t>0.00313</w:t>
            </w:r>
          </w:p>
        </w:tc>
      </w:tr>
      <w:tr w:rsidR="005F2E76" w14:paraId="5B907FD2" w14:textId="77777777">
        <w:tc>
          <w:tcPr>
            <w:tcW w:w="1382" w:type="dxa"/>
            <w:vAlign w:val="center"/>
          </w:tcPr>
          <w:p w14:paraId="3A381E5D" w14:textId="77777777" w:rsidR="005F2E76" w:rsidRDefault="00B67E50">
            <w:pPr>
              <w:jc w:val="center"/>
              <w:rPr>
                <w:bCs/>
                <w:kern w:val="0"/>
              </w:rPr>
            </w:pPr>
            <w:r>
              <w:rPr>
                <w:rFonts w:hint="eastAsia"/>
                <w:bCs/>
                <w:kern w:val="0"/>
              </w:rPr>
              <w:t>0</w:t>
            </w:r>
            <w:r>
              <w:rPr>
                <w:bCs/>
                <w:kern w:val="0"/>
              </w:rPr>
              <w:t>.85</w:t>
            </w:r>
          </w:p>
        </w:tc>
        <w:tc>
          <w:tcPr>
            <w:tcW w:w="1382" w:type="dxa"/>
          </w:tcPr>
          <w:p w14:paraId="15F1B21A" w14:textId="77777777" w:rsidR="005F2E76" w:rsidRDefault="00B67E50">
            <w:pPr>
              <w:jc w:val="center"/>
              <w:rPr>
                <w:bCs/>
                <w:kern w:val="0"/>
              </w:rPr>
            </w:pPr>
            <w:r>
              <w:rPr>
                <w:rFonts w:hint="eastAsia"/>
                <w:bCs/>
                <w:kern w:val="0"/>
              </w:rPr>
              <w:t>0.0328</w:t>
            </w:r>
          </w:p>
        </w:tc>
        <w:tc>
          <w:tcPr>
            <w:tcW w:w="1383" w:type="dxa"/>
          </w:tcPr>
          <w:p w14:paraId="744A3A87" w14:textId="77777777" w:rsidR="005F2E76" w:rsidRDefault="00B67E50">
            <w:pPr>
              <w:jc w:val="center"/>
              <w:rPr>
                <w:bCs/>
                <w:kern w:val="0"/>
              </w:rPr>
            </w:pPr>
            <w:r>
              <w:rPr>
                <w:rFonts w:hint="eastAsia"/>
                <w:bCs/>
                <w:kern w:val="0"/>
              </w:rPr>
              <w:t>0.0229</w:t>
            </w:r>
          </w:p>
        </w:tc>
        <w:tc>
          <w:tcPr>
            <w:tcW w:w="1383" w:type="dxa"/>
          </w:tcPr>
          <w:p w14:paraId="5EB437E4" w14:textId="77777777" w:rsidR="005F2E76" w:rsidRDefault="00B67E50">
            <w:pPr>
              <w:jc w:val="center"/>
              <w:rPr>
                <w:bCs/>
                <w:kern w:val="0"/>
              </w:rPr>
            </w:pPr>
            <w:r>
              <w:rPr>
                <w:rFonts w:hint="eastAsia"/>
                <w:bCs/>
                <w:kern w:val="0"/>
              </w:rPr>
              <w:t>-0.0829</w:t>
            </w:r>
          </w:p>
        </w:tc>
        <w:tc>
          <w:tcPr>
            <w:tcW w:w="1383" w:type="dxa"/>
          </w:tcPr>
          <w:p w14:paraId="42D10091" w14:textId="77777777" w:rsidR="005F2E76" w:rsidRDefault="00B67E50">
            <w:pPr>
              <w:jc w:val="center"/>
              <w:rPr>
                <w:bCs/>
                <w:kern w:val="0"/>
              </w:rPr>
            </w:pPr>
            <w:r>
              <w:rPr>
                <w:rFonts w:hint="eastAsia"/>
                <w:bCs/>
                <w:kern w:val="0"/>
              </w:rPr>
              <w:t>-0.0733</w:t>
            </w:r>
          </w:p>
        </w:tc>
        <w:tc>
          <w:tcPr>
            <w:tcW w:w="1383" w:type="dxa"/>
          </w:tcPr>
          <w:p w14:paraId="670F933D" w14:textId="77777777" w:rsidR="005F2E76" w:rsidRDefault="00B67E50">
            <w:pPr>
              <w:jc w:val="center"/>
              <w:rPr>
                <w:bCs/>
                <w:kern w:val="0"/>
              </w:rPr>
            </w:pPr>
            <w:r>
              <w:rPr>
                <w:rFonts w:hint="eastAsia"/>
                <w:bCs/>
                <w:kern w:val="0"/>
              </w:rPr>
              <w:t>0.00286</w:t>
            </w:r>
          </w:p>
        </w:tc>
      </w:tr>
      <w:tr w:rsidR="005F2E76" w14:paraId="63DF48E0" w14:textId="77777777">
        <w:tc>
          <w:tcPr>
            <w:tcW w:w="1382" w:type="dxa"/>
            <w:vAlign w:val="center"/>
          </w:tcPr>
          <w:p w14:paraId="5184945F" w14:textId="77777777" w:rsidR="005F2E76" w:rsidRDefault="00B67E50">
            <w:pPr>
              <w:jc w:val="center"/>
              <w:rPr>
                <w:bCs/>
                <w:kern w:val="0"/>
              </w:rPr>
            </w:pPr>
            <w:r>
              <w:rPr>
                <w:rFonts w:hint="eastAsia"/>
                <w:bCs/>
                <w:kern w:val="0"/>
              </w:rPr>
              <w:t>0</w:t>
            </w:r>
            <w:r>
              <w:rPr>
                <w:bCs/>
                <w:kern w:val="0"/>
              </w:rPr>
              <w:t>.90</w:t>
            </w:r>
          </w:p>
        </w:tc>
        <w:tc>
          <w:tcPr>
            <w:tcW w:w="1382" w:type="dxa"/>
          </w:tcPr>
          <w:p w14:paraId="663CEEBB" w14:textId="77777777" w:rsidR="005F2E76" w:rsidRDefault="00B67E50">
            <w:pPr>
              <w:jc w:val="center"/>
              <w:rPr>
                <w:bCs/>
                <w:kern w:val="0"/>
              </w:rPr>
            </w:pPr>
            <w:r>
              <w:rPr>
                <w:rFonts w:hint="eastAsia"/>
                <w:bCs/>
                <w:kern w:val="0"/>
              </w:rPr>
              <w:t>0.0297</w:t>
            </w:r>
          </w:p>
        </w:tc>
        <w:tc>
          <w:tcPr>
            <w:tcW w:w="1383" w:type="dxa"/>
          </w:tcPr>
          <w:p w14:paraId="4A9F5D31" w14:textId="77777777" w:rsidR="005F2E76" w:rsidRDefault="00B67E50">
            <w:pPr>
              <w:jc w:val="center"/>
              <w:rPr>
                <w:bCs/>
                <w:kern w:val="0"/>
              </w:rPr>
            </w:pPr>
            <w:r>
              <w:rPr>
                <w:rFonts w:hint="eastAsia"/>
                <w:bCs/>
                <w:kern w:val="0"/>
              </w:rPr>
              <w:t>0.0238</w:t>
            </w:r>
          </w:p>
        </w:tc>
        <w:tc>
          <w:tcPr>
            <w:tcW w:w="1383" w:type="dxa"/>
          </w:tcPr>
          <w:p w14:paraId="5EC6F1CC" w14:textId="77777777" w:rsidR="005F2E76" w:rsidRDefault="00B67E50">
            <w:pPr>
              <w:jc w:val="center"/>
              <w:rPr>
                <w:bCs/>
                <w:kern w:val="0"/>
              </w:rPr>
            </w:pPr>
            <w:r>
              <w:rPr>
                <w:rFonts w:hint="eastAsia"/>
                <w:bCs/>
                <w:kern w:val="0"/>
              </w:rPr>
              <w:t>-0.0776</w:t>
            </w:r>
          </w:p>
        </w:tc>
        <w:tc>
          <w:tcPr>
            <w:tcW w:w="1383" w:type="dxa"/>
          </w:tcPr>
          <w:p w14:paraId="11370683" w14:textId="77777777" w:rsidR="005F2E76" w:rsidRDefault="00B67E50">
            <w:pPr>
              <w:jc w:val="center"/>
              <w:rPr>
                <w:bCs/>
                <w:kern w:val="0"/>
              </w:rPr>
            </w:pPr>
            <w:r>
              <w:rPr>
                <w:rFonts w:hint="eastAsia"/>
                <w:bCs/>
                <w:kern w:val="0"/>
              </w:rPr>
              <w:t>-0.0716</w:t>
            </w:r>
          </w:p>
        </w:tc>
        <w:tc>
          <w:tcPr>
            <w:tcW w:w="1383" w:type="dxa"/>
          </w:tcPr>
          <w:p w14:paraId="07019C8C" w14:textId="77777777" w:rsidR="005F2E76" w:rsidRDefault="00B67E50">
            <w:pPr>
              <w:jc w:val="center"/>
              <w:rPr>
                <w:bCs/>
                <w:kern w:val="0"/>
              </w:rPr>
            </w:pPr>
            <w:r>
              <w:rPr>
                <w:rFonts w:hint="eastAsia"/>
                <w:bCs/>
                <w:kern w:val="0"/>
              </w:rPr>
              <w:t>0.00261</w:t>
            </w:r>
          </w:p>
        </w:tc>
      </w:tr>
      <w:tr w:rsidR="005F2E76" w14:paraId="17DEBD61" w14:textId="77777777">
        <w:tc>
          <w:tcPr>
            <w:tcW w:w="1382" w:type="dxa"/>
            <w:vAlign w:val="center"/>
          </w:tcPr>
          <w:p w14:paraId="07FBA50D" w14:textId="77777777" w:rsidR="005F2E76" w:rsidRDefault="00B67E50">
            <w:pPr>
              <w:jc w:val="center"/>
              <w:rPr>
                <w:bCs/>
                <w:kern w:val="0"/>
              </w:rPr>
            </w:pPr>
            <w:r>
              <w:rPr>
                <w:rFonts w:hint="eastAsia"/>
                <w:bCs/>
                <w:kern w:val="0"/>
              </w:rPr>
              <w:t>0</w:t>
            </w:r>
            <w:r>
              <w:rPr>
                <w:bCs/>
                <w:kern w:val="0"/>
              </w:rPr>
              <w:t>.95</w:t>
            </w:r>
          </w:p>
        </w:tc>
        <w:tc>
          <w:tcPr>
            <w:tcW w:w="1382" w:type="dxa"/>
          </w:tcPr>
          <w:p w14:paraId="5BF797DF" w14:textId="77777777" w:rsidR="005F2E76" w:rsidRDefault="00B67E50">
            <w:pPr>
              <w:jc w:val="center"/>
              <w:rPr>
                <w:bCs/>
                <w:kern w:val="0"/>
              </w:rPr>
            </w:pPr>
            <w:r>
              <w:rPr>
                <w:rFonts w:hint="eastAsia"/>
                <w:bCs/>
                <w:kern w:val="0"/>
              </w:rPr>
              <w:t>0.0267</w:t>
            </w:r>
          </w:p>
        </w:tc>
        <w:tc>
          <w:tcPr>
            <w:tcW w:w="1383" w:type="dxa"/>
          </w:tcPr>
          <w:p w14:paraId="448A3009" w14:textId="77777777" w:rsidR="005F2E76" w:rsidRDefault="00B67E50">
            <w:pPr>
              <w:jc w:val="center"/>
              <w:rPr>
                <w:bCs/>
                <w:kern w:val="0"/>
              </w:rPr>
            </w:pPr>
            <w:r>
              <w:rPr>
                <w:rFonts w:hint="eastAsia"/>
                <w:bCs/>
                <w:kern w:val="0"/>
              </w:rPr>
              <w:t>0.0244</w:t>
            </w:r>
          </w:p>
        </w:tc>
        <w:tc>
          <w:tcPr>
            <w:tcW w:w="1383" w:type="dxa"/>
          </w:tcPr>
          <w:p w14:paraId="0461A3F0" w14:textId="77777777" w:rsidR="005F2E76" w:rsidRDefault="00B67E50">
            <w:pPr>
              <w:jc w:val="center"/>
              <w:rPr>
                <w:bCs/>
                <w:kern w:val="0"/>
              </w:rPr>
            </w:pPr>
            <w:r>
              <w:rPr>
                <w:rFonts w:hint="eastAsia"/>
                <w:bCs/>
                <w:kern w:val="0"/>
              </w:rPr>
              <w:t>-0.0726</w:t>
            </w:r>
          </w:p>
        </w:tc>
        <w:tc>
          <w:tcPr>
            <w:tcW w:w="1383" w:type="dxa"/>
          </w:tcPr>
          <w:p w14:paraId="30DAD96C" w14:textId="77777777" w:rsidR="005F2E76" w:rsidRDefault="00B67E50">
            <w:pPr>
              <w:jc w:val="center"/>
              <w:rPr>
                <w:bCs/>
                <w:kern w:val="0"/>
              </w:rPr>
            </w:pPr>
            <w:r>
              <w:rPr>
                <w:rFonts w:hint="eastAsia"/>
                <w:bCs/>
                <w:kern w:val="0"/>
              </w:rPr>
              <w:t>-0.0726</w:t>
            </w:r>
          </w:p>
        </w:tc>
        <w:tc>
          <w:tcPr>
            <w:tcW w:w="1383" w:type="dxa"/>
          </w:tcPr>
          <w:p w14:paraId="56D3D6A8" w14:textId="77777777" w:rsidR="005F2E76" w:rsidRDefault="00B67E50">
            <w:pPr>
              <w:jc w:val="center"/>
              <w:rPr>
                <w:bCs/>
                <w:kern w:val="0"/>
              </w:rPr>
            </w:pPr>
            <w:r>
              <w:rPr>
                <w:rFonts w:hint="eastAsia"/>
                <w:bCs/>
                <w:kern w:val="0"/>
              </w:rPr>
              <w:t>0.00237</w:t>
            </w:r>
          </w:p>
        </w:tc>
      </w:tr>
      <w:tr w:rsidR="005F2E76" w14:paraId="62579863" w14:textId="77777777">
        <w:tc>
          <w:tcPr>
            <w:tcW w:w="1382" w:type="dxa"/>
            <w:vAlign w:val="center"/>
          </w:tcPr>
          <w:p w14:paraId="5713FD9D" w14:textId="77777777" w:rsidR="005F2E76" w:rsidRDefault="00B67E50">
            <w:pPr>
              <w:jc w:val="center"/>
              <w:rPr>
                <w:bCs/>
                <w:kern w:val="0"/>
              </w:rPr>
            </w:pPr>
            <w:r>
              <w:rPr>
                <w:rFonts w:hint="eastAsia"/>
                <w:bCs/>
                <w:kern w:val="0"/>
              </w:rPr>
              <w:t>1</w:t>
            </w:r>
            <w:r>
              <w:rPr>
                <w:bCs/>
                <w:kern w:val="0"/>
              </w:rPr>
              <w:t>.00</w:t>
            </w:r>
          </w:p>
        </w:tc>
        <w:tc>
          <w:tcPr>
            <w:tcW w:w="1382" w:type="dxa"/>
          </w:tcPr>
          <w:p w14:paraId="34F565E6" w14:textId="77777777" w:rsidR="005F2E76" w:rsidRDefault="00B67E50">
            <w:pPr>
              <w:jc w:val="center"/>
              <w:rPr>
                <w:bCs/>
                <w:kern w:val="0"/>
              </w:rPr>
            </w:pPr>
            <w:r>
              <w:rPr>
                <w:rFonts w:hint="eastAsia"/>
                <w:bCs/>
                <w:kern w:val="0"/>
              </w:rPr>
              <w:t>0.0240</w:t>
            </w:r>
          </w:p>
        </w:tc>
        <w:tc>
          <w:tcPr>
            <w:tcW w:w="1383" w:type="dxa"/>
          </w:tcPr>
          <w:p w14:paraId="4552F7AE" w14:textId="77777777" w:rsidR="005F2E76" w:rsidRDefault="00B67E50">
            <w:pPr>
              <w:jc w:val="center"/>
              <w:rPr>
                <w:bCs/>
                <w:kern w:val="0"/>
              </w:rPr>
            </w:pPr>
            <w:r>
              <w:rPr>
                <w:rFonts w:hint="eastAsia"/>
                <w:bCs/>
                <w:kern w:val="0"/>
              </w:rPr>
              <w:t>0.0249</w:t>
            </w:r>
          </w:p>
        </w:tc>
        <w:tc>
          <w:tcPr>
            <w:tcW w:w="1383" w:type="dxa"/>
          </w:tcPr>
          <w:p w14:paraId="1AF4A0DC" w14:textId="77777777" w:rsidR="005F2E76" w:rsidRDefault="00B67E50">
            <w:pPr>
              <w:jc w:val="center"/>
              <w:rPr>
                <w:bCs/>
                <w:kern w:val="0"/>
              </w:rPr>
            </w:pPr>
            <w:r>
              <w:rPr>
                <w:rFonts w:hint="eastAsia"/>
                <w:bCs/>
                <w:kern w:val="0"/>
              </w:rPr>
              <w:t>-0.0677</w:t>
            </w:r>
          </w:p>
        </w:tc>
        <w:tc>
          <w:tcPr>
            <w:tcW w:w="1383" w:type="dxa"/>
          </w:tcPr>
          <w:p w14:paraId="35CBD8D0" w14:textId="77777777" w:rsidR="005F2E76" w:rsidRDefault="00B67E50">
            <w:pPr>
              <w:jc w:val="center"/>
              <w:rPr>
                <w:bCs/>
                <w:kern w:val="0"/>
              </w:rPr>
            </w:pPr>
            <w:r>
              <w:rPr>
                <w:rFonts w:hint="eastAsia"/>
                <w:bCs/>
                <w:kern w:val="0"/>
              </w:rPr>
              <w:t>-0.0677</w:t>
            </w:r>
          </w:p>
        </w:tc>
        <w:tc>
          <w:tcPr>
            <w:tcW w:w="1383" w:type="dxa"/>
          </w:tcPr>
          <w:p w14:paraId="68496293" w14:textId="77777777" w:rsidR="005F2E76" w:rsidRDefault="00B67E50">
            <w:pPr>
              <w:jc w:val="center"/>
              <w:rPr>
                <w:bCs/>
                <w:kern w:val="0"/>
              </w:rPr>
            </w:pPr>
            <w:r>
              <w:rPr>
                <w:rFonts w:hint="eastAsia"/>
                <w:bCs/>
                <w:kern w:val="0"/>
              </w:rPr>
              <w:t>0.00215</w:t>
            </w:r>
          </w:p>
        </w:tc>
      </w:tr>
    </w:tbl>
    <w:p w14:paraId="557DF8E3" w14:textId="77777777" w:rsidR="005F2E76" w:rsidRDefault="00B67E50">
      <w:pPr>
        <w:ind w:left="480" w:hangingChars="200" w:hanging="480"/>
        <w:jc w:val="left"/>
      </w:pPr>
      <w:r>
        <w:rPr>
          <w:rFonts w:hint="eastAsia"/>
        </w:rPr>
        <w:t>注：</w:t>
      </w:r>
      <w:r>
        <w:rPr>
          <w:rFonts w:hint="eastAsia"/>
        </w:rPr>
        <w:t>(</w:t>
      </w:r>
      <w:r>
        <w:t xml:space="preserve">1)  </w:t>
      </w:r>
      <w:r>
        <w:rPr>
          <w:rFonts w:hint="eastAsia"/>
        </w:rPr>
        <w:t>本表系数</w:t>
      </w:r>
      <w:r>
        <w:rPr>
          <w:rFonts w:hint="eastAsia"/>
          <w:bCs/>
        </w:rPr>
        <w:t>m</w:t>
      </w:r>
      <w:r>
        <w:rPr>
          <w:bCs/>
          <w:i/>
          <w:iCs/>
          <w:vertAlign w:val="subscript"/>
        </w:rPr>
        <w:t>x</w:t>
      </w:r>
      <w:r>
        <w:rPr>
          <w:rFonts w:hint="eastAsia"/>
          <w:bCs/>
        </w:rPr>
        <w:t>、</w:t>
      </w:r>
      <w:r>
        <w:rPr>
          <w:rFonts w:hint="eastAsia"/>
          <w:bCs/>
        </w:rPr>
        <w:t>m</w:t>
      </w:r>
      <w:r>
        <w:rPr>
          <w:bCs/>
          <w:i/>
          <w:iCs/>
          <w:vertAlign w:val="subscript"/>
        </w:rPr>
        <w:t>y</w:t>
      </w:r>
      <w:r>
        <w:rPr>
          <w:rFonts w:hint="eastAsia"/>
          <w:bCs/>
        </w:rPr>
        <w:t>、</w:t>
      </w:r>
      <w:r>
        <w:rPr>
          <w:rFonts w:hint="eastAsia"/>
          <w:bCs/>
        </w:rPr>
        <w:t>m</w:t>
      </w:r>
      <w:r>
        <w:rPr>
          <w:i/>
          <w:iCs/>
        </w:rPr>
        <w:t>´</w:t>
      </w:r>
      <w:r>
        <w:rPr>
          <w:bCs/>
          <w:i/>
          <w:iCs/>
          <w:vertAlign w:val="subscript"/>
        </w:rPr>
        <w:t>x</w:t>
      </w:r>
      <w:r>
        <w:rPr>
          <w:rFonts w:hint="eastAsia"/>
          <w:bCs/>
        </w:rPr>
        <w:t>、</w:t>
      </w:r>
      <w:r>
        <w:rPr>
          <w:rFonts w:hint="eastAsia"/>
          <w:bCs/>
        </w:rPr>
        <w:t>m</w:t>
      </w:r>
      <w:r>
        <w:rPr>
          <w:i/>
          <w:iCs/>
        </w:rPr>
        <w:t>´</w:t>
      </w:r>
      <w:r>
        <w:rPr>
          <w:bCs/>
          <w:i/>
          <w:iCs/>
          <w:vertAlign w:val="subscript"/>
        </w:rPr>
        <w:t>y</w:t>
      </w:r>
      <w:r>
        <w:rPr>
          <w:rFonts w:hint="eastAsia"/>
          <w:bCs/>
        </w:rPr>
        <w:t>和</w:t>
      </w:r>
      <w:r>
        <w:rPr>
          <w:bCs/>
          <w:i/>
          <w:iCs/>
        </w:rPr>
        <w:t>f</w:t>
      </w:r>
      <w:r>
        <w:rPr>
          <w:rFonts w:hint="eastAsia"/>
        </w:rPr>
        <w:t>为各向同性板经薄板理论求解得到；</w:t>
      </w:r>
    </w:p>
    <w:p w14:paraId="5CC1FE05" w14:textId="77777777" w:rsidR="005F2E76" w:rsidRDefault="00B67E50">
      <w:pPr>
        <w:ind w:leftChars="200" w:left="480"/>
        <w:jc w:val="left"/>
      </w:pPr>
      <w:r>
        <w:t xml:space="preserve">(2)  </w:t>
      </w:r>
      <w:r>
        <w:rPr>
          <w:i/>
          <w:iCs/>
        </w:rPr>
        <w:t>λ</w:t>
      </w:r>
      <w:r>
        <w:rPr>
          <w:rFonts w:hint="eastAsia"/>
          <w:vertAlign w:val="subscript"/>
        </w:rPr>
        <w:t>e</w:t>
      </w:r>
      <w:r>
        <w:rPr>
          <w:rFonts w:hint="eastAsia"/>
          <w:sz w:val="18"/>
          <w:szCs w:val="18"/>
        </w:rPr>
        <w:t>为</w:t>
      </w:r>
      <w:r>
        <w:rPr>
          <w:rFonts w:hint="eastAsia"/>
        </w:rPr>
        <w:t>双向叠合楼板等效跨度比，按本规程</w:t>
      </w:r>
      <w:r>
        <w:rPr>
          <w:rFonts w:hint="eastAsia"/>
        </w:rPr>
        <w:t>5.2.13</w:t>
      </w:r>
      <w:r>
        <w:rPr>
          <w:rFonts w:hint="eastAsia"/>
        </w:rPr>
        <w:t>条计算；</w:t>
      </w:r>
    </w:p>
    <w:p w14:paraId="193AF2B1" w14:textId="77777777" w:rsidR="005F2E76" w:rsidRDefault="00B67E50">
      <w:pPr>
        <w:ind w:leftChars="200" w:left="960" w:hangingChars="200" w:hanging="480"/>
        <w:jc w:val="left"/>
      </w:pPr>
      <w:r>
        <w:t xml:space="preserve">(3)  </w:t>
      </w:r>
      <w:r>
        <w:rPr>
          <w:rFonts w:hint="eastAsia"/>
          <w:bCs/>
        </w:rPr>
        <w:t>m</w:t>
      </w:r>
      <w:r>
        <w:rPr>
          <w:bCs/>
          <w:i/>
          <w:iCs/>
          <w:vertAlign w:val="subscript"/>
        </w:rPr>
        <w:t>x</w:t>
      </w:r>
      <w:r>
        <w:rPr>
          <w:rFonts w:hint="eastAsia"/>
          <w:bCs/>
        </w:rPr>
        <w:t>为</w:t>
      </w:r>
      <w:r>
        <w:rPr>
          <w:rFonts w:hint="eastAsia"/>
        </w:rPr>
        <w:t>平行于</w:t>
      </w:r>
      <w:r>
        <w:rPr>
          <w:i/>
          <w:iCs/>
        </w:rPr>
        <w:t>x</w:t>
      </w:r>
      <w:r>
        <w:rPr>
          <w:rFonts w:hint="eastAsia"/>
        </w:rPr>
        <w:t>方向叠合楼板板跨内最大弯矩系数，</w:t>
      </w:r>
      <w:r>
        <w:rPr>
          <w:rFonts w:hint="eastAsia"/>
          <w:bCs/>
        </w:rPr>
        <w:t>m</w:t>
      </w:r>
      <w:r>
        <w:rPr>
          <w:bCs/>
          <w:i/>
          <w:iCs/>
          <w:vertAlign w:val="subscript"/>
        </w:rPr>
        <w:t>y</w:t>
      </w:r>
      <w:r>
        <w:rPr>
          <w:rFonts w:hint="eastAsia"/>
          <w:bCs/>
        </w:rPr>
        <w:t>为</w:t>
      </w:r>
      <w:r>
        <w:rPr>
          <w:rFonts w:hint="eastAsia"/>
        </w:rPr>
        <w:t>平行于</w:t>
      </w:r>
      <w:r>
        <w:rPr>
          <w:i/>
          <w:iCs/>
        </w:rPr>
        <w:t>y</w:t>
      </w:r>
      <w:r>
        <w:rPr>
          <w:rFonts w:hint="eastAsia"/>
        </w:rPr>
        <w:lastRenderedPageBreak/>
        <w:t>方向叠合楼板板跨内最大弯矩系数；</w:t>
      </w:r>
    </w:p>
    <w:p w14:paraId="057D20DC" w14:textId="77777777" w:rsidR="005F2E76" w:rsidRDefault="00B67E50">
      <w:pPr>
        <w:ind w:leftChars="200" w:left="960" w:hangingChars="200" w:hanging="480"/>
        <w:jc w:val="left"/>
        <w:rPr>
          <w:bCs/>
        </w:rPr>
      </w:pPr>
      <w:r>
        <w:t xml:space="preserve">(4)  </w:t>
      </w:r>
      <w:r>
        <w:rPr>
          <w:rFonts w:hint="eastAsia"/>
          <w:bCs/>
        </w:rPr>
        <w:t>m</w:t>
      </w:r>
      <w:r>
        <w:rPr>
          <w:i/>
          <w:iCs/>
        </w:rPr>
        <w:t>´</w:t>
      </w:r>
      <w:r>
        <w:rPr>
          <w:bCs/>
          <w:i/>
          <w:iCs/>
          <w:vertAlign w:val="subscript"/>
        </w:rPr>
        <w:t>x</w:t>
      </w:r>
      <w:r>
        <w:rPr>
          <w:rFonts w:hint="eastAsia"/>
          <w:bCs/>
          <w:sz w:val="18"/>
          <w:szCs w:val="18"/>
        </w:rPr>
        <w:t>为</w:t>
      </w:r>
      <w:r>
        <w:rPr>
          <w:rFonts w:hint="eastAsia"/>
        </w:rPr>
        <w:t>固定边中点沿</w:t>
      </w:r>
      <w:r>
        <w:rPr>
          <w:i/>
          <w:iCs/>
        </w:rPr>
        <w:t>x</w:t>
      </w:r>
      <w:r>
        <w:rPr>
          <w:rFonts w:hint="eastAsia"/>
        </w:rPr>
        <w:t>方向叠合楼板单位板宽内弯矩系数</w:t>
      </w:r>
      <w:r>
        <w:rPr>
          <w:rFonts w:hint="eastAsia"/>
          <w:bCs/>
        </w:rPr>
        <w:t>，</w:t>
      </w:r>
      <w:r>
        <w:rPr>
          <w:rFonts w:hint="eastAsia"/>
          <w:bCs/>
        </w:rPr>
        <w:t>m</w:t>
      </w:r>
      <w:r>
        <w:rPr>
          <w:i/>
          <w:iCs/>
        </w:rPr>
        <w:t>´</w:t>
      </w:r>
      <w:r>
        <w:rPr>
          <w:bCs/>
          <w:i/>
          <w:iCs/>
          <w:vertAlign w:val="subscript"/>
        </w:rPr>
        <w:t>y</w:t>
      </w:r>
      <w:r>
        <w:rPr>
          <w:rFonts w:hint="eastAsia"/>
          <w:bCs/>
          <w:sz w:val="18"/>
          <w:szCs w:val="18"/>
        </w:rPr>
        <w:t>为</w:t>
      </w:r>
      <w:r>
        <w:rPr>
          <w:rFonts w:hint="eastAsia"/>
        </w:rPr>
        <w:t>固定边中点沿</w:t>
      </w:r>
      <w:r>
        <w:rPr>
          <w:i/>
          <w:iCs/>
        </w:rPr>
        <w:t>x</w:t>
      </w:r>
      <w:r>
        <w:rPr>
          <w:rFonts w:hint="eastAsia"/>
        </w:rPr>
        <w:t>方向叠合楼板单位板宽内弯矩系数</w:t>
      </w:r>
      <w:r>
        <w:rPr>
          <w:rFonts w:hint="eastAsia"/>
          <w:bCs/>
        </w:rPr>
        <w:t>；</w:t>
      </w:r>
    </w:p>
    <w:p w14:paraId="2C624003" w14:textId="77777777" w:rsidR="005F2E76" w:rsidRDefault="00B67E50">
      <w:pPr>
        <w:ind w:leftChars="200" w:left="480"/>
        <w:jc w:val="left"/>
      </w:pPr>
      <w:r>
        <w:rPr>
          <w:bCs/>
        </w:rPr>
        <w:t xml:space="preserve">(5)  </w:t>
      </w:r>
      <w:r>
        <w:rPr>
          <w:rFonts w:hint="eastAsia"/>
          <w:bCs/>
          <w:i/>
          <w:iCs/>
        </w:rPr>
        <w:t>f</w:t>
      </w:r>
      <w:r>
        <w:rPr>
          <w:rFonts w:hint="eastAsia"/>
          <w:bCs/>
        </w:rPr>
        <w:t>为</w:t>
      </w:r>
      <w:r>
        <w:rPr>
          <w:rFonts w:hint="eastAsia"/>
        </w:rPr>
        <w:t>双向叠合楼板最大挠度系数。</w:t>
      </w:r>
    </w:p>
    <w:p w14:paraId="503E6D62" w14:textId="77777777" w:rsidR="005F2E76" w:rsidRDefault="00B67E50">
      <w:pPr>
        <w:jc w:val="left"/>
      </w:pPr>
      <w:r>
        <w:rPr>
          <w:rFonts w:hint="eastAsia"/>
          <w:b/>
          <w:bCs/>
        </w:rPr>
        <w:t>A</w:t>
      </w:r>
      <w:r>
        <w:rPr>
          <w:b/>
          <w:bCs/>
        </w:rPr>
        <w:t>.0.</w:t>
      </w:r>
      <w:r>
        <w:rPr>
          <w:rFonts w:hint="eastAsia"/>
          <w:b/>
          <w:bCs/>
        </w:rPr>
        <w:t>4</w:t>
      </w:r>
      <w:r>
        <w:t xml:space="preserve">  </w:t>
      </w:r>
      <w:r>
        <w:rPr>
          <w:rFonts w:hint="eastAsia"/>
          <w:bCs/>
        </w:rPr>
        <w:t>三边固支、一边简支</w:t>
      </w:r>
      <w:r>
        <w:rPr>
          <w:rFonts w:hint="eastAsia"/>
        </w:rPr>
        <w:t>密拼预应力双向叠合楼板示意图如图</w:t>
      </w:r>
      <w:r>
        <w:rPr>
          <w:rFonts w:hint="eastAsia"/>
        </w:rPr>
        <w:t>A</w:t>
      </w:r>
      <w:r>
        <w:t>.0.</w:t>
      </w:r>
      <w:r>
        <w:rPr>
          <w:rFonts w:hint="eastAsia"/>
        </w:rPr>
        <w:t>4</w:t>
      </w:r>
      <w:r>
        <w:rPr>
          <w:rFonts w:hint="eastAsia"/>
        </w:rPr>
        <w:t>所示，其弯矩系数、挠度系数按表</w:t>
      </w:r>
      <w:r>
        <w:rPr>
          <w:rFonts w:hint="eastAsia"/>
        </w:rPr>
        <w:t>A</w:t>
      </w:r>
      <w:r>
        <w:t>.0.</w:t>
      </w:r>
      <w:r>
        <w:rPr>
          <w:rFonts w:hint="eastAsia"/>
        </w:rPr>
        <w:t>4</w:t>
      </w:r>
      <w:r>
        <w:rPr>
          <w:rFonts w:hint="eastAsia"/>
        </w:rPr>
        <w:t>取值。</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7" w:type="dxa"/>
        </w:tblCellMar>
        <w:tblLook w:val="04A0" w:firstRow="1" w:lastRow="0" w:firstColumn="1" w:lastColumn="0" w:noHBand="0" w:noVBand="1"/>
      </w:tblPr>
      <w:tblGrid>
        <w:gridCol w:w="4035"/>
        <w:gridCol w:w="3994"/>
      </w:tblGrid>
      <w:tr w:rsidR="005F2E76" w14:paraId="6D53F13C" w14:textId="77777777">
        <w:tc>
          <w:tcPr>
            <w:tcW w:w="8296" w:type="dxa"/>
            <w:gridSpan w:val="2"/>
          </w:tcPr>
          <w:p w14:paraId="05F72E95" w14:textId="77777777" w:rsidR="005F2E76" w:rsidRDefault="00B67E50">
            <w:pPr>
              <w:jc w:val="center"/>
              <w:rPr>
                <w:kern w:val="0"/>
              </w:rPr>
            </w:pPr>
            <w:r>
              <w:object w:dxaOrig="3600" w:dyaOrig="3264" w14:anchorId="393C945A">
                <v:shape id="_x0000_i1084" type="#_x0000_t75" style="width:180pt;height:163.2pt" o:ole="">
                  <v:imagedata r:id="rId147" o:title="" croptop="-103f" cropbottom="-558f" cropleft="16198f" cropright="15379f"/>
                </v:shape>
                <o:OLEObject Type="Embed" ProgID="AutoCAD.Drawing.20" ShapeID="_x0000_i1084" DrawAspect="Content" ObjectID="_1678079242" r:id="rId148"/>
              </w:object>
            </w:r>
            <w:r>
              <w:rPr>
                <w:kern w:val="0"/>
              </w:rPr>
              <w:t xml:space="preserve">  </w:t>
            </w:r>
            <w:r>
              <w:object w:dxaOrig="3576" w:dyaOrig="3240" w14:anchorId="734BCFCE">
                <v:shape id="_x0000_i1085" type="#_x0000_t75" style="width:178.8pt;height:162pt" o:ole="">
                  <v:imagedata r:id="rId149" o:title="" croptop="240f" cropbottom="-558f" cropleft="16361f" cropright="15449f"/>
                </v:shape>
                <o:OLEObject Type="Embed" ProgID="AutoCAD.Drawing.20" ShapeID="_x0000_i1085" DrawAspect="Content" ObjectID="_1678079243" r:id="rId150"/>
              </w:object>
            </w:r>
          </w:p>
        </w:tc>
      </w:tr>
      <w:tr w:rsidR="005F2E76" w14:paraId="7995E528" w14:textId="77777777">
        <w:tc>
          <w:tcPr>
            <w:tcW w:w="4148" w:type="dxa"/>
          </w:tcPr>
          <w:p w14:paraId="485A85D4" w14:textId="77777777" w:rsidR="005F2E76" w:rsidRDefault="00B67E50">
            <w:pPr>
              <w:jc w:val="center"/>
              <w:rPr>
                <w:kern w:val="0"/>
              </w:rPr>
            </w:pPr>
            <w:r>
              <w:rPr>
                <w:rFonts w:hint="eastAsia"/>
                <w:kern w:val="0"/>
              </w:rPr>
              <w:t>(</w:t>
            </w:r>
            <w:r>
              <w:rPr>
                <w:kern w:val="0"/>
              </w:rPr>
              <w:t xml:space="preserve">a)  </w:t>
            </w:r>
            <w:r>
              <w:rPr>
                <w:rFonts w:hint="eastAsia"/>
                <w:kern w:val="0"/>
              </w:rPr>
              <w:t>预应力方向垂直简支边方向</w:t>
            </w:r>
          </w:p>
        </w:tc>
        <w:tc>
          <w:tcPr>
            <w:tcW w:w="4148" w:type="dxa"/>
          </w:tcPr>
          <w:p w14:paraId="53CCF9BF" w14:textId="77777777" w:rsidR="005F2E76" w:rsidRDefault="00B67E50">
            <w:pPr>
              <w:jc w:val="center"/>
              <w:rPr>
                <w:kern w:val="0"/>
              </w:rPr>
            </w:pPr>
            <w:r>
              <w:rPr>
                <w:rFonts w:hint="eastAsia"/>
                <w:kern w:val="0"/>
              </w:rPr>
              <w:t>(</w:t>
            </w:r>
            <w:r>
              <w:rPr>
                <w:kern w:val="0"/>
              </w:rPr>
              <w:t xml:space="preserve">b)  </w:t>
            </w:r>
            <w:r>
              <w:rPr>
                <w:rFonts w:hint="eastAsia"/>
                <w:kern w:val="0"/>
              </w:rPr>
              <w:t>预应力方向沿简支边方向</w:t>
            </w:r>
          </w:p>
        </w:tc>
      </w:tr>
      <w:tr w:rsidR="005F2E76" w14:paraId="3D6B5DB8" w14:textId="77777777">
        <w:tc>
          <w:tcPr>
            <w:tcW w:w="8296" w:type="dxa"/>
            <w:gridSpan w:val="2"/>
          </w:tcPr>
          <w:p w14:paraId="06852865" w14:textId="77777777" w:rsidR="005F2E76" w:rsidRDefault="00B67E50">
            <w:pPr>
              <w:jc w:val="center"/>
              <w:rPr>
                <w:kern w:val="0"/>
              </w:rPr>
            </w:pPr>
            <w:r>
              <w:rPr>
                <w:rFonts w:hint="eastAsia"/>
                <w:kern w:val="0"/>
              </w:rPr>
              <w:t>图</w:t>
            </w:r>
            <w:r>
              <w:rPr>
                <w:kern w:val="0"/>
              </w:rPr>
              <w:t xml:space="preserve">A.0.4  </w:t>
            </w:r>
            <w:r>
              <w:rPr>
                <w:rFonts w:hint="eastAsia"/>
                <w:bCs/>
                <w:kern w:val="0"/>
              </w:rPr>
              <w:t>三边固支、一边简支双向叠合楼板</w:t>
            </w:r>
          </w:p>
        </w:tc>
      </w:tr>
    </w:tbl>
    <w:p w14:paraId="5AF72A11" w14:textId="77777777" w:rsidR="005F2E76" w:rsidRDefault="00B67E50">
      <w:pPr>
        <w:ind w:left="480" w:hangingChars="200" w:hanging="480"/>
      </w:pPr>
      <w:r>
        <w:rPr>
          <w:rFonts w:hint="eastAsia"/>
        </w:rPr>
        <w:t>注：</w:t>
      </w:r>
      <w:r>
        <w:rPr>
          <w:rFonts w:hint="eastAsia"/>
        </w:rPr>
        <w:t>(</w:t>
      </w:r>
      <w:r>
        <w:t xml:space="preserve">1)  </w:t>
      </w:r>
      <w:r>
        <w:rPr>
          <w:i/>
          <w:iCs/>
        </w:rPr>
        <w:t>l</w:t>
      </w:r>
      <w:r>
        <w:rPr>
          <w:i/>
          <w:iCs/>
          <w:vertAlign w:val="subscript"/>
        </w:rPr>
        <w:t>x</w:t>
      </w:r>
      <w:r>
        <w:rPr>
          <w:rFonts w:hint="eastAsia"/>
        </w:rPr>
        <w:t>为双向叠合楼板预应力方向跨度；</w:t>
      </w:r>
    </w:p>
    <w:p w14:paraId="5715C04A" w14:textId="77777777" w:rsidR="005F2E76" w:rsidRDefault="00B67E50">
      <w:pPr>
        <w:ind w:leftChars="200" w:left="480"/>
      </w:pPr>
      <w:r>
        <w:t xml:space="preserve">(2)  </w:t>
      </w:r>
      <w:r>
        <w:rPr>
          <w:i/>
          <w:iCs/>
        </w:rPr>
        <w:t>l</w:t>
      </w:r>
      <w:r>
        <w:rPr>
          <w:i/>
          <w:iCs/>
          <w:vertAlign w:val="subscript"/>
        </w:rPr>
        <w:t>y</w:t>
      </w:r>
      <w:r>
        <w:rPr>
          <w:rFonts w:hint="eastAsia"/>
        </w:rPr>
        <w:t>为双向叠合楼板非预应力方向跨度；</w:t>
      </w:r>
    </w:p>
    <w:p w14:paraId="787EC938" w14:textId="77777777" w:rsidR="005F2E76" w:rsidRDefault="00B67E50">
      <w:pPr>
        <w:ind w:leftChars="200" w:left="480"/>
      </w:pPr>
      <w:r>
        <w:t xml:space="preserve">(3)  </w:t>
      </w:r>
      <w:r>
        <w:rPr>
          <w:rFonts w:hint="eastAsia"/>
          <w:i/>
          <w:iCs/>
        </w:rPr>
        <w:t>q</w:t>
      </w:r>
      <w:r>
        <w:rPr>
          <w:rFonts w:hint="eastAsia"/>
        </w:rPr>
        <w:t>为双向叠合楼板均布荷载标准值或设计值。</w:t>
      </w:r>
    </w:p>
    <w:p w14:paraId="32FA7097" w14:textId="02A36C2A" w:rsidR="005F2E76" w:rsidRDefault="00B67E50">
      <w:pPr>
        <w:jc w:val="center"/>
        <w:rPr>
          <w:bCs/>
        </w:rPr>
      </w:pPr>
      <w:r>
        <w:rPr>
          <w:rFonts w:hint="eastAsia"/>
          <w:bCs/>
        </w:rPr>
        <w:t>表</w:t>
      </w:r>
      <w:r>
        <w:rPr>
          <w:bCs/>
        </w:rPr>
        <w:t>A.0.</w:t>
      </w:r>
      <w:r>
        <w:rPr>
          <w:rFonts w:hint="eastAsia"/>
          <w:bCs/>
        </w:rPr>
        <w:t>4</w:t>
      </w:r>
      <w:r>
        <w:rPr>
          <w:bCs/>
        </w:rPr>
        <w:t xml:space="preserve">(a)  </w:t>
      </w:r>
      <w:r>
        <w:rPr>
          <w:rFonts w:hint="eastAsia"/>
          <w:bCs/>
        </w:rPr>
        <w:t>三边固支、一边简支双向叠合楼板弯矩系数、挠度系数</w:t>
      </w:r>
    </w:p>
    <w:tbl>
      <w:tblPr>
        <w:tblStyle w:val="af6"/>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320"/>
        <w:gridCol w:w="1339"/>
        <w:gridCol w:w="1340"/>
        <w:gridCol w:w="1340"/>
        <w:gridCol w:w="1340"/>
        <w:gridCol w:w="1350"/>
      </w:tblGrid>
      <w:tr w:rsidR="005F2E76" w14:paraId="0BE348D2" w14:textId="77777777" w:rsidTr="00FD05AB">
        <w:tc>
          <w:tcPr>
            <w:tcW w:w="1382" w:type="dxa"/>
            <w:tcBorders>
              <w:top w:val="single" w:sz="12" w:space="0" w:color="auto"/>
              <w:bottom w:val="single" w:sz="6" w:space="0" w:color="auto"/>
            </w:tcBorders>
            <w:vAlign w:val="center"/>
          </w:tcPr>
          <w:p w14:paraId="4CBE2573" w14:textId="77777777" w:rsidR="005F2E76" w:rsidRDefault="00B67E50">
            <w:pPr>
              <w:jc w:val="center"/>
              <w:rPr>
                <w:bCs/>
                <w:kern w:val="0"/>
              </w:rPr>
            </w:pPr>
            <w:r>
              <w:rPr>
                <w:i/>
                <w:iCs/>
                <w:kern w:val="0"/>
              </w:rPr>
              <w:t>λ</w:t>
            </w:r>
            <w:r>
              <w:rPr>
                <w:rFonts w:hint="eastAsia"/>
                <w:kern w:val="0"/>
                <w:vertAlign w:val="subscript"/>
              </w:rPr>
              <w:t>e</w:t>
            </w:r>
          </w:p>
        </w:tc>
        <w:tc>
          <w:tcPr>
            <w:tcW w:w="1382" w:type="dxa"/>
            <w:tcBorders>
              <w:top w:val="single" w:sz="12" w:space="0" w:color="auto"/>
              <w:bottom w:val="single" w:sz="6" w:space="0" w:color="auto"/>
            </w:tcBorders>
            <w:vAlign w:val="center"/>
          </w:tcPr>
          <w:p w14:paraId="35AF8964" w14:textId="77777777" w:rsidR="005F2E76" w:rsidRDefault="00B67E50">
            <w:pPr>
              <w:jc w:val="center"/>
              <w:rPr>
                <w:bCs/>
                <w:kern w:val="0"/>
              </w:rPr>
            </w:pPr>
            <w:r>
              <w:rPr>
                <w:rFonts w:hint="eastAsia"/>
                <w:bCs/>
                <w:kern w:val="0"/>
              </w:rPr>
              <w:t>m</w:t>
            </w:r>
            <w:r>
              <w:rPr>
                <w:bCs/>
                <w:i/>
                <w:iCs/>
                <w:kern w:val="0"/>
                <w:vertAlign w:val="subscript"/>
              </w:rPr>
              <w:t>x</w:t>
            </w:r>
          </w:p>
        </w:tc>
        <w:tc>
          <w:tcPr>
            <w:tcW w:w="1383" w:type="dxa"/>
            <w:tcBorders>
              <w:top w:val="single" w:sz="12" w:space="0" w:color="auto"/>
              <w:bottom w:val="single" w:sz="6" w:space="0" w:color="auto"/>
            </w:tcBorders>
            <w:vAlign w:val="center"/>
          </w:tcPr>
          <w:p w14:paraId="2A368849" w14:textId="77777777" w:rsidR="005F2E76" w:rsidRDefault="00B67E50">
            <w:pPr>
              <w:jc w:val="center"/>
              <w:rPr>
                <w:bCs/>
                <w:kern w:val="0"/>
              </w:rPr>
            </w:pPr>
            <w:r>
              <w:rPr>
                <w:rFonts w:hint="eastAsia"/>
                <w:bCs/>
                <w:kern w:val="0"/>
              </w:rPr>
              <w:t>m</w:t>
            </w:r>
            <w:r>
              <w:rPr>
                <w:bCs/>
                <w:i/>
                <w:iCs/>
                <w:kern w:val="0"/>
                <w:vertAlign w:val="subscript"/>
              </w:rPr>
              <w:t>y</w:t>
            </w:r>
          </w:p>
        </w:tc>
        <w:tc>
          <w:tcPr>
            <w:tcW w:w="1383" w:type="dxa"/>
            <w:tcBorders>
              <w:top w:val="single" w:sz="12" w:space="0" w:color="auto"/>
              <w:bottom w:val="single" w:sz="6" w:space="0" w:color="auto"/>
            </w:tcBorders>
            <w:vAlign w:val="center"/>
          </w:tcPr>
          <w:p w14:paraId="091732E3" w14:textId="77777777" w:rsidR="005F2E76" w:rsidRDefault="00B67E50">
            <w:pPr>
              <w:jc w:val="center"/>
              <w:rPr>
                <w:bCs/>
                <w:kern w:val="0"/>
              </w:rPr>
            </w:pPr>
            <w:r>
              <w:rPr>
                <w:rFonts w:hint="eastAsia"/>
                <w:bCs/>
                <w:kern w:val="0"/>
              </w:rPr>
              <w:t>m</w:t>
            </w:r>
            <w:r>
              <w:rPr>
                <w:i/>
                <w:iCs/>
                <w:kern w:val="0"/>
              </w:rPr>
              <w:t>´</w:t>
            </w:r>
            <w:r>
              <w:rPr>
                <w:bCs/>
                <w:i/>
                <w:iCs/>
                <w:kern w:val="0"/>
                <w:vertAlign w:val="subscript"/>
              </w:rPr>
              <w:t>x</w:t>
            </w:r>
          </w:p>
        </w:tc>
        <w:tc>
          <w:tcPr>
            <w:tcW w:w="1383" w:type="dxa"/>
            <w:tcBorders>
              <w:top w:val="single" w:sz="12" w:space="0" w:color="auto"/>
              <w:bottom w:val="single" w:sz="6" w:space="0" w:color="auto"/>
            </w:tcBorders>
            <w:vAlign w:val="center"/>
          </w:tcPr>
          <w:p w14:paraId="5A07E430" w14:textId="77777777" w:rsidR="005F2E76" w:rsidRDefault="00B67E50">
            <w:pPr>
              <w:jc w:val="center"/>
              <w:rPr>
                <w:bCs/>
                <w:kern w:val="0"/>
              </w:rPr>
            </w:pPr>
            <w:r>
              <w:rPr>
                <w:rFonts w:hint="eastAsia"/>
                <w:bCs/>
                <w:kern w:val="0"/>
              </w:rPr>
              <w:t>m</w:t>
            </w:r>
            <w:r>
              <w:rPr>
                <w:i/>
                <w:iCs/>
                <w:kern w:val="0"/>
              </w:rPr>
              <w:t>´</w:t>
            </w:r>
            <w:r>
              <w:rPr>
                <w:bCs/>
                <w:i/>
                <w:iCs/>
                <w:kern w:val="0"/>
                <w:vertAlign w:val="subscript"/>
              </w:rPr>
              <w:t>y</w:t>
            </w:r>
          </w:p>
        </w:tc>
        <w:tc>
          <w:tcPr>
            <w:tcW w:w="1383" w:type="dxa"/>
            <w:tcBorders>
              <w:top w:val="single" w:sz="12" w:space="0" w:color="auto"/>
              <w:bottom w:val="single" w:sz="6" w:space="0" w:color="auto"/>
            </w:tcBorders>
          </w:tcPr>
          <w:p w14:paraId="7BC9E857" w14:textId="77777777" w:rsidR="005F2E76" w:rsidRDefault="00B67E50">
            <w:pPr>
              <w:jc w:val="center"/>
              <w:rPr>
                <w:bCs/>
                <w:kern w:val="0"/>
              </w:rPr>
            </w:pPr>
            <w:r>
              <w:rPr>
                <w:rFonts w:hint="eastAsia"/>
                <w:bCs/>
                <w:i/>
                <w:iCs/>
                <w:kern w:val="0"/>
              </w:rPr>
              <w:t>f</w:t>
            </w:r>
          </w:p>
        </w:tc>
      </w:tr>
      <w:tr w:rsidR="005F2E76" w14:paraId="541075C4" w14:textId="77777777" w:rsidTr="00FD05AB">
        <w:tc>
          <w:tcPr>
            <w:tcW w:w="1382" w:type="dxa"/>
            <w:tcBorders>
              <w:top w:val="single" w:sz="6" w:space="0" w:color="auto"/>
            </w:tcBorders>
          </w:tcPr>
          <w:p w14:paraId="296D5377" w14:textId="77777777" w:rsidR="005F2E76" w:rsidRDefault="00B67E50">
            <w:pPr>
              <w:jc w:val="center"/>
              <w:rPr>
                <w:bCs/>
                <w:kern w:val="0"/>
              </w:rPr>
            </w:pPr>
            <w:r>
              <w:rPr>
                <w:kern w:val="0"/>
              </w:rPr>
              <w:t>0.50</w:t>
            </w:r>
          </w:p>
        </w:tc>
        <w:tc>
          <w:tcPr>
            <w:tcW w:w="1382" w:type="dxa"/>
            <w:tcBorders>
              <w:top w:val="single" w:sz="6" w:space="0" w:color="auto"/>
            </w:tcBorders>
          </w:tcPr>
          <w:p w14:paraId="6227D864" w14:textId="77777777" w:rsidR="005F2E76" w:rsidRDefault="00B67E50">
            <w:pPr>
              <w:jc w:val="center"/>
              <w:rPr>
                <w:bCs/>
                <w:kern w:val="0"/>
              </w:rPr>
            </w:pPr>
            <w:r>
              <w:rPr>
                <w:kern w:val="0"/>
              </w:rPr>
              <w:t>0.0103</w:t>
            </w:r>
          </w:p>
        </w:tc>
        <w:tc>
          <w:tcPr>
            <w:tcW w:w="1383" w:type="dxa"/>
            <w:tcBorders>
              <w:top w:val="single" w:sz="6" w:space="0" w:color="auto"/>
            </w:tcBorders>
          </w:tcPr>
          <w:p w14:paraId="2DA55E34" w14:textId="77777777" w:rsidR="005F2E76" w:rsidRDefault="00B67E50">
            <w:pPr>
              <w:jc w:val="center"/>
              <w:rPr>
                <w:bCs/>
                <w:kern w:val="0"/>
              </w:rPr>
            </w:pPr>
            <w:r>
              <w:rPr>
                <w:kern w:val="0"/>
              </w:rPr>
              <w:t>0.0588</w:t>
            </w:r>
          </w:p>
        </w:tc>
        <w:tc>
          <w:tcPr>
            <w:tcW w:w="1383" w:type="dxa"/>
            <w:tcBorders>
              <w:top w:val="single" w:sz="6" w:space="0" w:color="auto"/>
            </w:tcBorders>
          </w:tcPr>
          <w:p w14:paraId="3C1BBD9E" w14:textId="77777777" w:rsidR="005F2E76" w:rsidRDefault="00B67E50">
            <w:pPr>
              <w:jc w:val="center"/>
              <w:rPr>
                <w:bCs/>
                <w:kern w:val="0"/>
              </w:rPr>
            </w:pPr>
            <w:r>
              <w:rPr>
                <w:kern w:val="0"/>
              </w:rPr>
              <w:t>-0.0784</w:t>
            </w:r>
          </w:p>
        </w:tc>
        <w:tc>
          <w:tcPr>
            <w:tcW w:w="1383" w:type="dxa"/>
            <w:tcBorders>
              <w:top w:val="single" w:sz="6" w:space="0" w:color="auto"/>
            </w:tcBorders>
          </w:tcPr>
          <w:p w14:paraId="0F46303E" w14:textId="77777777" w:rsidR="005F2E76" w:rsidRDefault="00B67E50">
            <w:pPr>
              <w:jc w:val="center"/>
              <w:rPr>
                <w:bCs/>
                <w:kern w:val="0"/>
              </w:rPr>
            </w:pPr>
            <w:r>
              <w:rPr>
                <w:kern w:val="0"/>
              </w:rPr>
              <w:t>-0.1146</w:t>
            </w:r>
          </w:p>
        </w:tc>
        <w:tc>
          <w:tcPr>
            <w:tcW w:w="1383" w:type="dxa"/>
            <w:tcBorders>
              <w:top w:val="single" w:sz="6" w:space="0" w:color="auto"/>
            </w:tcBorders>
          </w:tcPr>
          <w:p w14:paraId="12B565D6" w14:textId="77777777" w:rsidR="005F2E76" w:rsidRDefault="00B67E50">
            <w:pPr>
              <w:jc w:val="center"/>
              <w:rPr>
                <w:bCs/>
                <w:kern w:val="0"/>
              </w:rPr>
            </w:pPr>
            <w:r>
              <w:rPr>
                <w:kern w:val="0"/>
              </w:rPr>
              <w:t>0.00463</w:t>
            </w:r>
          </w:p>
        </w:tc>
      </w:tr>
      <w:tr w:rsidR="005F2E76" w14:paraId="25671A77" w14:textId="77777777">
        <w:tc>
          <w:tcPr>
            <w:tcW w:w="1382" w:type="dxa"/>
          </w:tcPr>
          <w:p w14:paraId="1682D4CB" w14:textId="77777777" w:rsidR="005F2E76" w:rsidRDefault="00B67E50">
            <w:pPr>
              <w:jc w:val="center"/>
              <w:rPr>
                <w:bCs/>
                <w:kern w:val="0"/>
              </w:rPr>
            </w:pPr>
            <w:r>
              <w:rPr>
                <w:kern w:val="0"/>
              </w:rPr>
              <w:t>0.55</w:t>
            </w:r>
          </w:p>
        </w:tc>
        <w:tc>
          <w:tcPr>
            <w:tcW w:w="1382" w:type="dxa"/>
          </w:tcPr>
          <w:p w14:paraId="342A3B80" w14:textId="77777777" w:rsidR="005F2E76" w:rsidRDefault="00B67E50">
            <w:pPr>
              <w:jc w:val="center"/>
              <w:rPr>
                <w:bCs/>
                <w:kern w:val="0"/>
              </w:rPr>
            </w:pPr>
            <w:r>
              <w:rPr>
                <w:kern w:val="0"/>
              </w:rPr>
              <w:t>0.0133</w:t>
            </w:r>
          </w:p>
        </w:tc>
        <w:tc>
          <w:tcPr>
            <w:tcW w:w="1383" w:type="dxa"/>
          </w:tcPr>
          <w:p w14:paraId="5339697A" w14:textId="77777777" w:rsidR="005F2E76" w:rsidRDefault="00B67E50">
            <w:pPr>
              <w:jc w:val="center"/>
              <w:rPr>
                <w:bCs/>
                <w:kern w:val="0"/>
              </w:rPr>
            </w:pPr>
            <w:r>
              <w:rPr>
                <w:kern w:val="0"/>
              </w:rPr>
              <w:t>0.0541</w:t>
            </w:r>
          </w:p>
        </w:tc>
        <w:tc>
          <w:tcPr>
            <w:tcW w:w="1383" w:type="dxa"/>
          </w:tcPr>
          <w:p w14:paraId="5C904E34" w14:textId="77777777" w:rsidR="005F2E76" w:rsidRDefault="00B67E50">
            <w:pPr>
              <w:jc w:val="center"/>
              <w:rPr>
                <w:bCs/>
                <w:kern w:val="0"/>
              </w:rPr>
            </w:pPr>
            <w:r>
              <w:rPr>
                <w:kern w:val="0"/>
              </w:rPr>
              <w:t>-0.0780</w:t>
            </w:r>
          </w:p>
        </w:tc>
        <w:tc>
          <w:tcPr>
            <w:tcW w:w="1383" w:type="dxa"/>
          </w:tcPr>
          <w:p w14:paraId="2714F569" w14:textId="77777777" w:rsidR="005F2E76" w:rsidRDefault="00B67E50">
            <w:pPr>
              <w:jc w:val="center"/>
              <w:rPr>
                <w:bCs/>
                <w:kern w:val="0"/>
              </w:rPr>
            </w:pPr>
            <w:r>
              <w:rPr>
                <w:kern w:val="0"/>
              </w:rPr>
              <w:t>-0.1093</w:t>
            </w:r>
          </w:p>
        </w:tc>
        <w:tc>
          <w:tcPr>
            <w:tcW w:w="1383" w:type="dxa"/>
          </w:tcPr>
          <w:p w14:paraId="6A1792C9" w14:textId="77777777" w:rsidR="005F2E76" w:rsidRDefault="00B67E50">
            <w:pPr>
              <w:jc w:val="center"/>
              <w:rPr>
                <w:bCs/>
                <w:kern w:val="0"/>
              </w:rPr>
            </w:pPr>
            <w:r>
              <w:rPr>
                <w:kern w:val="0"/>
              </w:rPr>
              <w:t>0.00437</w:t>
            </w:r>
          </w:p>
        </w:tc>
      </w:tr>
      <w:tr w:rsidR="005F2E76" w14:paraId="3B8F143B" w14:textId="77777777">
        <w:tc>
          <w:tcPr>
            <w:tcW w:w="1382" w:type="dxa"/>
          </w:tcPr>
          <w:p w14:paraId="7F6EFADA" w14:textId="77777777" w:rsidR="005F2E76" w:rsidRDefault="00B67E50">
            <w:pPr>
              <w:jc w:val="center"/>
              <w:rPr>
                <w:bCs/>
                <w:kern w:val="0"/>
              </w:rPr>
            </w:pPr>
            <w:r>
              <w:rPr>
                <w:kern w:val="0"/>
              </w:rPr>
              <w:t>0.60</w:t>
            </w:r>
          </w:p>
        </w:tc>
        <w:tc>
          <w:tcPr>
            <w:tcW w:w="1382" w:type="dxa"/>
          </w:tcPr>
          <w:p w14:paraId="5F9A832A" w14:textId="77777777" w:rsidR="005F2E76" w:rsidRDefault="00B67E50">
            <w:pPr>
              <w:jc w:val="center"/>
              <w:rPr>
                <w:bCs/>
                <w:kern w:val="0"/>
              </w:rPr>
            </w:pPr>
            <w:r>
              <w:rPr>
                <w:kern w:val="0"/>
              </w:rPr>
              <w:t>0.0160</w:t>
            </w:r>
          </w:p>
        </w:tc>
        <w:tc>
          <w:tcPr>
            <w:tcW w:w="1383" w:type="dxa"/>
          </w:tcPr>
          <w:p w14:paraId="45A6D9C5" w14:textId="77777777" w:rsidR="005F2E76" w:rsidRDefault="00B67E50">
            <w:pPr>
              <w:jc w:val="center"/>
              <w:rPr>
                <w:bCs/>
                <w:kern w:val="0"/>
              </w:rPr>
            </w:pPr>
            <w:r>
              <w:rPr>
                <w:kern w:val="0"/>
              </w:rPr>
              <w:t>0.0493</w:t>
            </w:r>
          </w:p>
        </w:tc>
        <w:tc>
          <w:tcPr>
            <w:tcW w:w="1383" w:type="dxa"/>
          </w:tcPr>
          <w:p w14:paraId="2CFD298B" w14:textId="77777777" w:rsidR="005F2E76" w:rsidRDefault="00B67E50">
            <w:pPr>
              <w:jc w:val="center"/>
              <w:rPr>
                <w:bCs/>
                <w:kern w:val="0"/>
              </w:rPr>
            </w:pPr>
            <w:r>
              <w:rPr>
                <w:kern w:val="0"/>
              </w:rPr>
              <w:t>-0.0773</w:t>
            </w:r>
          </w:p>
        </w:tc>
        <w:tc>
          <w:tcPr>
            <w:tcW w:w="1383" w:type="dxa"/>
          </w:tcPr>
          <w:p w14:paraId="072F7E36" w14:textId="77777777" w:rsidR="005F2E76" w:rsidRDefault="00B67E50">
            <w:pPr>
              <w:jc w:val="center"/>
              <w:rPr>
                <w:bCs/>
                <w:kern w:val="0"/>
              </w:rPr>
            </w:pPr>
            <w:r>
              <w:rPr>
                <w:kern w:val="0"/>
              </w:rPr>
              <w:t>-0.1033</w:t>
            </w:r>
          </w:p>
        </w:tc>
        <w:tc>
          <w:tcPr>
            <w:tcW w:w="1383" w:type="dxa"/>
          </w:tcPr>
          <w:p w14:paraId="44098062" w14:textId="77777777" w:rsidR="005F2E76" w:rsidRDefault="00B67E50">
            <w:pPr>
              <w:jc w:val="center"/>
              <w:rPr>
                <w:bCs/>
                <w:kern w:val="0"/>
              </w:rPr>
            </w:pPr>
            <w:r>
              <w:rPr>
                <w:kern w:val="0"/>
              </w:rPr>
              <w:t>0.00403</w:t>
            </w:r>
          </w:p>
        </w:tc>
      </w:tr>
      <w:tr w:rsidR="005F2E76" w14:paraId="74D43F2C" w14:textId="77777777">
        <w:tc>
          <w:tcPr>
            <w:tcW w:w="1382" w:type="dxa"/>
          </w:tcPr>
          <w:p w14:paraId="7B07F319" w14:textId="77777777" w:rsidR="005F2E76" w:rsidRDefault="00B67E50">
            <w:pPr>
              <w:jc w:val="center"/>
              <w:rPr>
                <w:bCs/>
                <w:kern w:val="0"/>
              </w:rPr>
            </w:pPr>
            <w:r>
              <w:rPr>
                <w:kern w:val="0"/>
              </w:rPr>
              <w:t>0.65</w:t>
            </w:r>
          </w:p>
        </w:tc>
        <w:tc>
          <w:tcPr>
            <w:tcW w:w="1382" w:type="dxa"/>
          </w:tcPr>
          <w:p w14:paraId="7B05F3D9" w14:textId="77777777" w:rsidR="005F2E76" w:rsidRDefault="00B67E50">
            <w:pPr>
              <w:jc w:val="center"/>
              <w:rPr>
                <w:bCs/>
                <w:kern w:val="0"/>
              </w:rPr>
            </w:pPr>
            <w:r>
              <w:rPr>
                <w:kern w:val="0"/>
              </w:rPr>
              <w:t>0.0182</w:t>
            </w:r>
          </w:p>
        </w:tc>
        <w:tc>
          <w:tcPr>
            <w:tcW w:w="1383" w:type="dxa"/>
          </w:tcPr>
          <w:p w14:paraId="2E68D015" w14:textId="77777777" w:rsidR="005F2E76" w:rsidRDefault="00B67E50">
            <w:pPr>
              <w:jc w:val="center"/>
              <w:rPr>
                <w:bCs/>
                <w:kern w:val="0"/>
              </w:rPr>
            </w:pPr>
            <w:r>
              <w:rPr>
                <w:kern w:val="0"/>
              </w:rPr>
              <w:t>0.0446</w:t>
            </w:r>
          </w:p>
        </w:tc>
        <w:tc>
          <w:tcPr>
            <w:tcW w:w="1383" w:type="dxa"/>
          </w:tcPr>
          <w:p w14:paraId="06038009" w14:textId="77777777" w:rsidR="005F2E76" w:rsidRDefault="00B67E50">
            <w:pPr>
              <w:jc w:val="center"/>
              <w:rPr>
                <w:bCs/>
                <w:kern w:val="0"/>
              </w:rPr>
            </w:pPr>
            <w:r>
              <w:rPr>
                <w:kern w:val="0"/>
              </w:rPr>
              <w:t>-0.0762</w:t>
            </w:r>
          </w:p>
        </w:tc>
        <w:tc>
          <w:tcPr>
            <w:tcW w:w="1383" w:type="dxa"/>
          </w:tcPr>
          <w:p w14:paraId="4F539AE8" w14:textId="77777777" w:rsidR="005F2E76" w:rsidRDefault="00B67E50">
            <w:pPr>
              <w:jc w:val="center"/>
              <w:rPr>
                <w:bCs/>
                <w:kern w:val="0"/>
              </w:rPr>
            </w:pPr>
            <w:r>
              <w:rPr>
                <w:kern w:val="0"/>
              </w:rPr>
              <w:t>-0.0970</w:t>
            </w:r>
          </w:p>
        </w:tc>
        <w:tc>
          <w:tcPr>
            <w:tcW w:w="1383" w:type="dxa"/>
          </w:tcPr>
          <w:p w14:paraId="556A949D" w14:textId="77777777" w:rsidR="005F2E76" w:rsidRDefault="00B67E50">
            <w:pPr>
              <w:jc w:val="center"/>
              <w:rPr>
                <w:bCs/>
                <w:kern w:val="0"/>
              </w:rPr>
            </w:pPr>
            <w:r>
              <w:rPr>
                <w:kern w:val="0"/>
              </w:rPr>
              <w:t>0.00365</w:t>
            </w:r>
          </w:p>
        </w:tc>
      </w:tr>
      <w:tr w:rsidR="005F2E76" w14:paraId="69A26E70" w14:textId="77777777">
        <w:tc>
          <w:tcPr>
            <w:tcW w:w="1382" w:type="dxa"/>
          </w:tcPr>
          <w:p w14:paraId="0D8869A8" w14:textId="77777777" w:rsidR="005F2E76" w:rsidRDefault="00B67E50">
            <w:pPr>
              <w:jc w:val="center"/>
              <w:rPr>
                <w:bCs/>
                <w:kern w:val="0"/>
              </w:rPr>
            </w:pPr>
            <w:r>
              <w:rPr>
                <w:kern w:val="0"/>
              </w:rPr>
              <w:t>0.70</w:t>
            </w:r>
          </w:p>
        </w:tc>
        <w:tc>
          <w:tcPr>
            <w:tcW w:w="1382" w:type="dxa"/>
          </w:tcPr>
          <w:p w14:paraId="454A1072" w14:textId="77777777" w:rsidR="005F2E76" w:rsidRDefault="00B67E50">
            <w:pPr>
              <w:jc w:val="center"/>
              <w:rPr>
                <w:bCs/>
                <w:kern w:val="0"/>
              </w:rPr>
            </w:pPr>
            <w:r>
              <w:rPr>
                <w:kern w:val="0"/>
              </w:rPr>
              <w:t>0.0200</w:t>
            </w:r>
          </w:p>
        </w:tc>
        <w:tc>
          <w:tcPr>
            <w:tcW w:w="1383" w:type="dxa"/>
          </w:tcPr>
          <w:p w14:paraId="4565CB04" w14:textId="77777777" w:rsidR="005F2E76" w:rsidRDefault="00B67E50">
            <w:pPr>
              <w:jc w:val="center"/>
              <w:rPr>
                <w:bCs/>
                <w:kern w:val="0"/>
              </w:rPr>
            </w:pPr>
            <w:r>
              <w:rPr>
                <w:kern w:val="0"/>
              </w:rPr>
              <w:t>0.0400</w:t>
            </w:r>
          </w:p>
        </w:tc>
        <w:tc>
          <w:tcPr>
            <w:tcW w:w="1383" w:type="dxa"/>
          </w:tcPr>
          <w:p w14:paraId="6D2A3DFB" w14:textId="77777777" w:rsidR="005F2E76" w:rsidRDefault="00B67E50">
            <w:pPr>
              <w:jc w:val="center"/>
              <w:rPr>
                <w:bCs/>
                <w:kern w:val="0"/>
              </w:rPr>
            </w:pPr>
            <w:r>
              <w:rPr>
                <w:kern w:val="0"/>
              </w:rPr>
              <w:t>-0.0748</w:t>
            </w:r>
          </w:p>
        </w:tc>
        <w:tc>
          <w:tcPr>
            <w:tcW w:w="1383" w:type="dxa"/>
          </w:tcPr>
          <w:p w14:paraId="0898A4BF" w14:textId="77777777" w:rsidR="005F2E76" w:rsidRDefault="00B67E50">
            <w:pPr>
              <w:jc w:val="center"/>
              <w:rPr>
                <w:bCs/>
                <w:kern w:val="0"/>
              </w:rPr>
            </w:pPr>
            <w:r>
              <w:rPr>
                <w:kern w:val="0"/>
              </w:rPr>
              <w:t>-0.0903</w:t>
            </w:r>
          </w:p>
        </w:tc>
        <w:tc>
          <w:tcPr>
            <w:tcW w:w="1383" w:type="dxa"/>
          </w:tcPr>
          <w:p w14:paraId="62F4EFDA" w14:textId="77777777" w:rsidR="005F2E76" w:rsidRDefault="00B67E50">
            <w:pPr>
              <w:jc w:val="center"/>
              <w:rPr>
                <w:bCs/>
                <w:kern w:val="0"/>
              </w:rPr>
            </w:pPr>
            <w:r>
              <w:rPr>
                <w:kern w:val="0"/>
              </w:rPr>
              <w:t>0.00327</w:t>
            </w:r>
          </w:p>
        </w:tc>
      </w:tr>
      <w:tr w:rsidR="005F2E76" w14:paraId="3E3B2527" w14:textId="77777777">
        <w:tc>
          <w:tcPr>
            <w:tcW w:w="1382" w:type="dxa"/>
          </w:tcPr>
          <w:p w14:paraId="17739C47" w14:textId="77777777" w:rsidR="005F2E76" w:rsidRDefault="00B67E50">
            <w:pPr>
              <w:jc w:val="center"/>
              <w:rPr>
                <w:bCs/>
                <w:kern w:val="0"/>
              </w:rPr>
            </w:pPr>
            <w:r>
              <w:rPr>
                <w:kern w:val="0"/>
              </w:rPr>
              <w:t>0.75</w:t>
            </w:r>
          </w:p>
        </w:tc>
        <w:tc>
          <w:tcPr>
            <w:tcW w:w="1382" w:type="dxa"/>
          </w:tcPr>
          <w:p w14:paraId="493EFE40" w14:textId="77777777" w:rsidR="005F2E76" w:rsidRDefault="00B67E50">
            <w:pPr>
              <w:jc w:val="center"/>
              <w:rPr>
                <w:bCs/>
                <w:kern w:val="0"/>
              </w:rPr>
            </w:pPr>
            <w:r>
              <w:rPr>
                <w:kern w:val="0"/>
              </w:rPr>
              <w:t>0.0214</w:t>
            </w:r>
          </w:p>
        </w:tc>
        <w:tc>
          <w:tcPr>
            <w:tcW w:w="1383" w:type="dxa"/>
          </w:tcPr>
          <w:p w14:paraId="10ACA868" w14:textId="77777777" w:rsidR="005F2E76" w:rsidRDefault="00B67E50">
            <w:pPr>
              <w:jc w:val="center"/>
              <w:rPr>
                <w:bCs/>
                <w:kern w:val="0"/>
              </w:rPr>
            </w:pPr>
            <w:r>
              <w:rPr>
                <w:kern w:val="0"/>
              </w:rPr>
              <w:t>0.0354</w:t>
            </w:r>
          </w:p>
        </w:tc>
        <w:tc>
          <w:tcPr>
            <w:tcW w:w="1383" w:type="dxa"/>
          </w:tcPr>
          <w:p w14:paraId="4AC55860" w14:textId="77777777" w:rsidR="005F2E76" w:rsidRDefault="00B67E50">
            <w:pPr>
              <w:jc w:val="center"/>
              <w:rPr>
                <w:bCs/>
                <w:kern w:val="0"/>
              </w:rPr>
            </w:pPr>
            <w:r>
              <w:rPr>
                <w:kern w:val="0"/>
              </w:rPr>
              <w:t>-0.0729</w:t>
            </w:r>
          </w:p>
        </w:tc>
        <w:tc>
          <w:tcPr>
            <w:tcW w:w="1383" w:type="dxa"/>
          </w:tcPr>
          <w:p w14:paraId="0FDC365E" w14:textId="77777777" w:rsidR="005F2E76" w:rsidRDefault="00B67E50">
            <w:pPr>
              <w:jc w:val="center"/>
              <w:rPr>
                <w:bCs/>
                <w:kern w:val="0"/>
              </w:rPr>
            </w:pPr>
            <w:r>
              <w:rPr>
                <w:kern w:val="0"/>
              </w:rPr>
              <w:t>-0.0837</w:t>
            </w:r>
          </w:p>
        </w:tc>
        <w:tc>
          <w:tcPr>
            <w:tcW w:w="1383" w:type="dxa"/>
          </w:tcPr>
          <w:p w14:paraId="0E1E5F4F" w14:textId="77777777" w:rsidR="005F2E76" w:rsidRDefault="00B67E50">
            <w:pPr>
              <w:jc w:val="center"/>
              <w:rPr>
                <w:bCs/>
                <w:kern w:val="0"/>
              </w:rPr>
            </w:pPr>
            <w:r>
              <w:rPr>
                <w:kern w:val="0"/>
              </w:rPr>
              <w:t>0.00294</w:t>
            </w:r>
          </w:p>
        </w:tc>
      </w:tr>
      <w:tr w:rsidR="005F2E76" w14:paraId="539503BB" w14:textId="77777777">
        <w:tc>
          <w:tcPr>
            <w:tcW w:w="1382" w:type="dxa"/>
          </w:tcPr>
          <w:p w14:paraId="7E0D1FA2" w14:textId="77777777" w:rsidR="005F2E76" w:rsidRDefault="00B67E50">
            <w:pPr>
              <w:jc w:val="center"/>
              <w:rPr>
                <w:bCs/>
                <w:kern w:val="0"/>
              </w:rPr>
            </w:pPr>
            <w:r>
              <w:rPr>
                <w:kern w:val="0"/>
              </w:rPr>
              <w:t>0.80</w:t>
            </w:r>
          </w:p>
        </w:tc>
        <w:tc>
          <w:tcPr>
            <w:tcW w:w="1382" w:type="dxa"/>
          </w:tcPr>
          <w:p w14:paraId="58837B38" w14:textId="77777777" w:rsidR="005F2E76" w:rsidRDefault="00B67E50">
            <w:pPr>
              <w:jc w:val="center"/>
              <w:rPr>
                <w:bCs/>
                <w:kern w:val="0"/>
              </w:rPr>
            </w:pPr>
            <w:r>
              <w:rPr>
                <w:kern w:val="0"/>
              </w:rPr>
              <w:t>0.0224</w:t>
            </w:r>
          </w:p>
        </w:tc>
        <w:tc>
          <w:tcPr>
            <w:tcW w:w="1383" w:type="dxa"/>
          </w:tcPr>
          <w:p w14:paraId="471AE670" w14:textId="77777777" w:rsidR="005F2E76" w:rsidRDefault="00B67E50">
            <w:pPr>
              <w:jc w:val="center"/>
              <w:rPr>
                <w:bCs/>
                <w:kern w:val="0"/>
              </w:rPr>
            </w:pPr>
            <w:r>
              <w:rPr>
                <w:kern w:val="0"/>
              </w:rPr>
              <w:t>0.0311</w:t>
            </w:r>
          </w:p>
        </w:tc>
        <w:tc>
          <w:tcPr>
            <w:tcW w:w="1383" w:type="dxa"/>
          </w:tcPr>
          <w:p w14:paraId="6E074162" w14:textId="77777777" w:rsidR="005F2E76" w:rsidRDefault="00B67E50">
            <w:pPr>
              <w:jc w:val="center"/>
              <w:rPr>
                <w:bCs/>
                <w:kern w:val="0"/>
              </w:rPr>
            </w:pPr>
            <w:r>
              <w:rPr>
                <w:kern w:val="0"/>
              </w:rPr>
              <w:t>-0.0707</w:t>
            </w:r>
          </w:p>
        </w:tc>
        <w:tc>
          <w:tcPr>
            <w:tcW w:w="1383" w:type="dxa"/>
          </w:tcPr>
          <w:p w14:paraId="27643F9E" w14:textId="77777777" w:rsidR="005F2E76" w:rsidRDefault="00B67E50">
            <w:pPr>
              <w:jc w:val="center"/>
              <w:rPr>
                <w:bCs/>
                <w:kern w:val="0"/>
              </w:rPr>
            </w:pPr>
            <w:r>
              <w:rPr>
                <w:kern w:val="0"/>
              </w:rPr>
              <w:t>-0.0772</w:t>
            </w:r>
          </w:p>
        </w:tc>
        <w:tc>
          <w:tcPr>
            <w:tcW w:w="1383" w:type="dxa"/>
          </w:tcPr>
          <w:p w14:paraId="4BE96358" w14:textId="77777777" w:rsidR="005F2E76" w:rsidRDefault="00B67E50">
            <w:pPr>
              <w:jc w:val="center"/>
              <w:rPr>
                <w:bCs/>
                <w:kern w:val="0"/>
              </w:rPr>
            </w:pPr>
            <w:r>
              <w:rPr>
                <w:kern w:val="0"/>
              </w:rPr>
              <w:t>0.00262</w:t>
            </w:r>
          </w:p>
        </w:tc>
      </w:tr>
      <w:tr w:rsidR="005F2E76" w14:paraId="2E4C7764" w14:textId="77777777">
        <w:tc>
          <w:tcPr>
            <w:tcW w:w="1382" w:type="dxa"/>
          </w:tcPr>
          <w:p w14:paraId="16BCF1D5" w14:textId="77777777" w:rsidR="005F2E76" w:rsidRDefault="00B67E50">
            <w:pPr>
              <w:jc w:val="center"/>
              <w:rPr>
                <w:bCs/>
                <w:kern w:val="0"/>
              </w:rPr>
            </w:pPr>
            <w:r>
              <w:rPr>
                <w:kern w:val="0"/>
              </w:rPr>
              <w:t>0.85</w:t>
            </w:r>
          </w:p>
        </w:tc>
        <w:tc>
          <w:tcPr>
            <w:tcW w:w="1382" w:type="dxa"/>
          </w:tcPr>
          <w:p w14:paraId="69962423" w14:textId="77777777" w:rsidR="005F2E76" w:rsidRDefault="00B67E50">
            <w:pPr>
              <w:jc w:val="center"/>
              <w:rPr>
                <w:bCs/>
                <w:kern w:val="0"/>
              </w:rPr>
            </w:pPr>
            <w:r>
              <w:rPr>
                <w:kern w:val="0"/>
              </w:rPr>
              <w:t>0.0231</w:t>
            </w:r>
          </w:p>
        </w:tc>
        <w:tc>
          <w:tcPr>
            <w:tcW w:w="1383" w:type="dxa"/>
          </w:tcPr>
          <w:p w14:paraId="3FF52F8D" w14:textId="77777777" w:rsidR="005F2E76" w:rsidRDefault="00B67E50">
            <w:pPr>
              <w:jc w:val="center"/>
              <w:rPr>
                <w:bCs/>
                <w:kern w:val="0"/>
              </w:rPr>
            </w:pPr>
            <w:r>
              <w:rPr>
                <w:kern w:val="0"/>
              </w:rPr>
              <w:t>0.0273</w:t>
            </w:r>
          </w:p>
        </w:tc>
        <w:tc>
          <w:tcPr>
            <w:tcW w:w="1383" w:type="dxa"/>
          </w:tcPr>
          <w:p w14:paraId="3C2E1016" w14:textId="77777777" w:rsidR="005F2E76" w:rsidRDefault="00B67E50">
            <w:pPr>
              <w:jc w:val="center"/>
              <w:rPr>
                <w:bCs/>
                <w:kern w:val="0"/>
              </w:rPr>
            </w:pPr>
            <w:r>
              <w:rPr>
                <w:kern w:val="0"/>
              </w:rPr>
              <w:t>-0.0683</w:t>
            </w:r>
          </w:p>
        </w:tc>
        <w:tc>
          <w:tcPr>
            <w:tcW w:w="1383" w:type="dxa"/>
          </w:tcPr>
          <w:p w14:paraId="4E2BE9FE" w14:textId="77777777" w:rsidR="005F2E76" w:rsidRDefault="00B67E50">
            <w:pPr>
              <w:jc w:val="center"/>
              <w:rPr>
                <w:bCs/>
                <w:kern w:val="0"/>
              </w:rPr>
            </w:pPr>
            <w:r>
              <w:rPr>
                <w:kern w:val="0"/>
              </w:rPr>
              <w:t>-0.0711</w:t>
            </w:r>
          </w:p>
        </w:tc>
        <w:tc>
          <w:tcPr>
            <w:tcW w:w="1383" w:type="dxa"/>
          </w:tcPr>
          <w:p w14:paraId="05BC927D" w14:textId="77777777" w:rsidR="005F2E76" w:rsidRDefault="00B67E50">
            <w:pPr>
              <w:jc w:val="center"/>
              <w:rPr>
                <w:bCs/>
                <w:kern w:val="0"/>
              </w:rPr>
            </w:pPr>
            <w:r>
              <w:rPr>
                <w:kern w:val="0"/>
              </w:rPr>
              <w:t>0.00233</w:t>
            </w:r>
          </w:p>
        </w:tc>
      </w:tr>
      <w:tr w:rsidR="005F2E76" w14:paraId="3083C7B9" w14:textId="77777777">
        <w:tc>
          <w:tcPr>
            <w:tcW w:w="1382" w:type="dxa"/>
          </w:tcPr>
          <w:p w14:paraId="468CF0B9" w14:textId="77777777" w:rsidR="005F2E76" w:rsidRDefault="00B67E50">
            <w:pPr>
              <w:jc w:val="center"/>
              <w:rPr>
                <w:bCs/>
                <w:kern w:val="0"/>
              </w:rPr>
            </w:pPr>
            <w:r>
              <w:rPr>
                <w:kern w:val="0"/>
              </w:rPr>
              <w:t>0.90</w:t>
            </w:r>
          </w:p>
        </w:tc>
        <w:tc>
          <w:tcPr>
            <w:tcW w:w="1382" w:type="dxa"/>
          </w:tcPr>
          <w:p w14:paraId="27FBC84B" w14:textId="77777777" w:rsidR="005F2E76" w:rsidRDefault="00B67E50">
            <w:pPr>
              <w:jc w:val="center"/>
              <w:rPr>
                <w:bCs/>
                <w:kern w:val="0"/>
              </w:rPr>
            </w:pPr>
            <w:r>
              <w:rPr>
                <w:kern w:val="0"/>
              </w:rPr>
              <w:t>0.0234</w:t>
            </w:r>
          </w:p>
        </w:tc>
        <w:tc>
          <w:tcPr>
            <w:tcW w:w="1383" w:type="dxa"/>
          </w:tcPr>
          <w:p w14:paraId="013FABFC" w14:textId="77777777" w:rsidR="005F2E76" w:rsidRDefault="00B67E50">
            <w:pPr>
              <w:jc w:val="center"/>
              <w:rPr>
                <w:bCs/>
                <w:kern w:val="0"/>
              </w:rPr>
            </w:pPr>
            <w:r>
              <w:rPr>
                <w:kern w:val="0"/>
              </w:rPr>
              <w:t>0.0238</w:t>
            </w:r>
          </w:p>
        </w:tc>
        <w:tc>
          <w:tcPr>
            <w:tcW w:w="1383" w:type="dxa"/>
          </w:tcPr>
          <w:p w14:paraId="02B581A5" w14:textId="77777777" w:rsidR="005F2E76" w:rsidRDefault="00B67E50">
            <w:pPr>
              <w:jc w:val="center"/>
              <w:rPr>
                <w:bCs/>
                <w:kern w:val="0"/>
              </w:rPr>
            </w:pPr>
            <w:r>
              <w:rPr>
                <w:kern w:val="0"/>
              </w:rPr>
              <w:t>-0.0656</w:t>
            </w:r>
          </w:p>
        </w:tc>
        <w:tc>
          <w:tcPr>
            <w:tcW w:w="1383" w:type="dxa"/>
          </w:tcPr>
          <w:p w14:paraId="083B5908" w14:textId="77777777" w:rsidR="005F2E76" w:rsidRDefault="00B67E50">
            <w:pPr>
              <w:jc w:val="center"/>
              <w:rPr>
                <w:bCs/>
                <w:kern w:val="0"/>
              </w:rPr>
            </w:pPr>
            <w:r>
              <w:rPr>
                <w:kern w:val="0"/>
              </w:rPr>
              <w:t>-0.0653</w:t>
            </w:r>
          </w:p>
        </w:tc>
        <w:tc>
          <w:tcPr>
            <w:tcW w:w="1383" w:type="dxa"/>
          </w:tcPr>
          <w:p w14:paraId="67D34ED2" w14:textId="77777777" w:rsidR="005F2E76" w:rsidRDefault="00B67E50">
            <w:pPr>
              <w:jc w:val="center"/>
              <w:rPr>
                <w:bCs/>
                <w:kern w:val="0"/>
              </w:rPr>
            </w:pPr>
            <w:r>
              <w:rPr>
                <w:kern w:val="0"/>
              </w:rPr>
              <w:t>0.00206</w:t>
            </w:r>
          </w:p>
        </w:tc>
      </w:tr>
      <w:tr w:rsidR="005F2E76" w14:paraId="4F6DBBCC" w14:textId="77777777">
        <w:tc>
          <w:tcPr>
            <w:tcW w:w="1382" w:type="dxa"/>
          </w:tcPr>
          <w:p w14:paraId="4A91C120" w14:textId="77777777" w:rsidR="005F2E76" w:rsidRDefault="00B67E50">
            <w:pPr>
              <w:jc w:val="center"/>
              <w:rPr>
                <w:bCs/>
                <w:kern w:val="0"/>
              </w:rPr>
            </w:pPr>
            <w:r>
              <w:rPr>
                <w:kern w:val="0"/>
              </w:rPr>
              <w:t>0.95</w:t>
            </w:r>
          </w:p>
        </w:tc>
        <w:tc>
          <w:tcPr>
            <w:tcW w:w="1382" w:type="dxa"/>
          </w:tcPr>
          <w:p w14:paraId="54AAB5F3" w14:textId="77777777" w:rsidR="005F2E76" w:rsidRDefault="00B67E50">
            <w:pPr>
              <w:jc w:val="center"/>
              <w:rPr>
                <w:bCs/>
                <w:kern w:val="0"/>
              </w:rPr>
            </w:pPr>
            <w:r>
              <w:rPr>
                <w:kern w:val="0"/>
              </w:rPr>
              <w:t>0.0234</w:t>
            </w:r>
          </w:p>
        </w:tc>
        <w:tc>
          <w:tcPr>
            <w:tcW w:w="1383" w:type="dxa"/>
          </w:tcPr>
          <w:p w14:paraId="34131680" w14:textId="77777777" w:rsidR="005F2E76" w:rsidRDefault="00B67E50">
            <w:pPr>
              <w:jc w:val="center"/>
              <w:rPr>
                <w:bCs/>
                <w:kern w:val="0"/>
              </w:rPr>
            </w:pPr>
            <w:r>
              <w:rPr>
                <w:kern w:val="0"/>
              </w:rPr>
              <w:t>0.0207</w:t>
            </w:r>
          </w:p>
        </w:tc>
        <w:tc>
          <w:tcPr>
            <w:tcW w:w="1383" w:type="dxa"/>
          </w:tcPr>
          <w:p w14:paraId="5B530391" w14:textId="77777777" w:rsidR="005F2E76" w:rsidRDefault="00B67E50">
            <w:pPr>
              <w:jc w:val="center"/>
              <w:rPr>
                <w:bCs/>
                <w:kern w:val="0"/>
              </w:rPr>
            </w:pPr>
            <w:r>
              <w:rPr>
                <w:kern w:val="0"/>
              </w:rPr>
              <w:t>-0.0629</w:t>
            </w:r>
          </w:p>
        </w:tc>
        <w:tc>
          <w:tcPr>
            <w:tcW w:w="1383" w:type="dxa"/>
          </w:tcPr>
          <w:p w14:paraId="1ABCAE11" w14:textId="77777777" w:rsidR="005F2E76" w:rsidRDefault="00B67E50">
            <w:pPr>
              <w:jc w:val="center"/>
              <w:rPr>
                <w:bCs/>
                <w:kern w:val="0"/>
              </w:rPr>
            </w:pPr>
            <w:r>
              <w:rPr>
                <w:kern w:val="0"/>
              </w:rPr>
              <w:t>-0.0599</w:t>
            </w:r>
          </w:p>
        </w:tc>
        <w:tc>
          <w:tcPr>
            <w:tcW w:w="1383" w:type="dxa"/>
          </w:tcPr>
          <w:p w14:paraId="536E743A" w14:textId="77777777" w:rsidR="005F2E76" w:rsidRDefault="00B67E50">
            <w:pPr>
              <w:jc w:val="center"/>
              <w:rPr>
                <w:bCs/>
                <w:kern w:val="0"/>
              </w:rPr>
            </w:pPr>
            <w:r>
              <w:rPr>
                <w:kern w:val="0"/>
              </w:rPr>
              <w:t>0.00182</w:t>
            </w:r>
          </w:p>
        </w:tc>
      </w:tr>
      <w:tr w:rsidR="005F2E76" w14:paraId="6AF19C4A" w14:textId="77777777">
        <w:tc>
          <w:tcPr>
            <w:tcW w:w="1382" w:type="dxa"/>
          </w:tcPr>
          <w:p w14:paraId="3FCA5C13" w14:textId="77777777" w:rsidR="005F2E76" w:rsidRDefault="00B67E50">
            <w:pPr>
              <w:jc w:val="center"/>
              <w:rPr>
                <w:bCs/>
                <w:kern w:val="0"/>
              </w:rPr>
            </w:pPr>
            <w:r>
              <w:rPr>
                <w:kern w:val="0"/>
              </w:rPr>
              <w:t>1.00</w:t>
            </w:r>
          </w:p>
        </w:tc>
        <w:tc>
          <w:tcPr>
            <w:tcW w:w="1382" w:type="dxa"/>
          </w:tcPr>
          <w:p w14:paraId="513B0C02" w14:textId="77777777" w:rsidR="005F2E76" w:rsidRDefault="00B67E50">
            <w:pPr>
              <w:jc w:val="center"/>
              <w:rPr>
                <w:bCs/>
                <w:kern w:val="0"/>
              </w:rPr>
            </w:pPr>
            <w:r>
              <w:rPr>
                <w:kern w:val="0"/>
              </w:rPr>
              <w:t>0.0231</w:t>
            </w:r>
          </w:p>
        </w:tc>
        <w:tc>
          <w:tcPr>
            <w:tcW w:w="1383" w:type="dxa"/>
          </w:tcPr>
          <w:p w14:paraId="61489106" w14:textId="77777777" w:rsidR="005F2E76" w:rsidRDefault="00B67E50">
            <w:pPr>
              <w:jc w:val="center"/>
              <w:rPr>
                <w:bCs/>
                <w:kern w:val="0"/>
              </w:rPr>
            </w:pPr>
            <w:r>
              <w:rPr>
                <w:kern w:val="0"/>
              </w:rPr>
              <w:t>0.0180</w:t>
            </w:r>
          </w:p>
        </w:tc>
        <w:tc>
          <w:tcPr>
            <w:tcW w:w="1383" w:type="dxa"/>
          </w:tcPr>
          <w:p w14:paraId="37F08D63" w14:textId="77777777" w:rsidR="005F2E76" w:rsidRDefault="00B67E50">
            <w:pPr>
              <w:jc w:val="center"/>
              <w:rPr>
                <w:bCs/>
                <w:kern w:val="0"/>
              </w:rPr>
            </w:pPr>
            <w:r>
              <w:rPr>
                <w:kern w:val="0"/>
              </w:rPr>
              <w:t>-0.0600</w:t>
            </w:r>
          </w:p>
        </w:tc>
        <w:tc>
          <w:tcPr>
            <w:tcW w:w="1383" w:type="dxa"/>
          </w:tcPr>
          <w:p w14:paraId="226CF29F" w14:textId="77777777" w:rsidR="005F2E76" w:rsidRDefault="00B67E50">
            <w:pPr>
              <w:jc w:val="center"/>
              <w:rPr>
                <w:bCs/>
                <w:kern w:val="0"/>
              </w:rPr>
            </w:pPr>
            <w:r>
              <w:rPr>
                <w:kern w:val="0"/>
              </w:rPr>
              <w:t>-0.0550</w:t>
            </w:r>
          </w:p>
        </w:tc>
        <w:tc>
          <w:tcPr>
            <w:tcW w:w="1383" w:type="dxa"/>
          </w:tcPr>
          <w:p w14:paraId="48A48791" w14:textId="77777777" w:rsidR="005F2E76" w:rsidRDefault="00B67E50">
            <w:pPr>
              <w:jc w:val="center"/>
              <w:rPr>
                <w:bCs/>
                <w:kern w:val="0"/>
              </w:rPr>
            </w:pPr>
            <w:r>
              <w:rPr>
                <w:kern w:val="0"/>
              </w:rPr>
              <w:t>0.00160</w:t>
            </w:r>
          </w:p>
        </w:tc>
      </w:tr>
    </w:tbl>
    <w:p w14:paraId="4D81E054" w14:textId="77777777" w:rsidR="005F2E76" w:rsidRDefault="00B67E50">
      <w:pPr>
        <w:ind w:left="480" w:hangingChars="200" w:hanging="480"/>
        <w:jc w:val="left"/>
      </w:pPr>
      <w:r>
        <w:rPr>
          <w:rFonts w:hint="eastAsia"/>
        </w:rPr>
        <w:t>注：</w:t>
      </w:r>
      <w:r>
        <w:rPr>
          <w:rFonts w:hint="eastAsia"/>
        </w:rPr>
        <w:t>(</w:t>
      </w:r>
      <w:r>
        <w:t xml:space="preserve">1)  </w:t>
      </w:r>
      <w:r>
        <w:rPr>
          <w:rFonts w:hint="eastAsia"/>
        </w:rPr>
        <w:t>本表系数</w:t>
      </w:r>
      <w:r>
        <w:rPr>
          <w:rFonts w:hint="eastAsia"/>
          <w:bCs/>
        </w:rPr>
        <w:t>m</w:t>
      </w:r>
      <w:r>
        <w:rPr>
          <w:bCs/>
          <w:i/>
          <w:iCs/>
          <w:vertAlign w:val="subscript"/>
        </w:rPr>
        <w:t>x</w:t>
      </w:r>
      <w:r>
        <w:rPr>
          <w:rFonts w:hint="eastAsia"/>
          <w:bCs/>
        </w:rPr>
        <w:t>、</w:t>
      </w:r>
      <w:r>
        <w:rPr>
          <w:rFonts w:hint="eastAsia"/>
          <w:bCs/>
        </w:rPr>
        <w:t>m</w:t>
      </w:r>
      <w:r>
        <w:rPr>
          <w:bCs/>
          <w:i/>
          <w:iCs/>
          <w:vertAlign w:val="subscript"/>
        </w:rPr>
        <w:t>y</w:t>
      </w:r>
      <w:r>
        <w:rPr>
          <w:rFonts w:hint="eastAsia"/>
          <w:bCs/>
        </w:rPr>
        <w:t>、</w:t>
      </w:r>
      <w:r>
        <w:rPr>
          <w:rFonts w:hint="eastAsia"/>
          <w:bCs/>
        </w:rPr>
        <w:t>m</w:t>
      </w:r>
      <w:r>
        <w:rPr>
          <w:i/>
          <w:iCs/>
        </w:rPr>
        <w:t>´</w:t>
      </w:r>
      <w:r>
        <w:rPr>
          <w:bCs/>
          <w:i/>
          <w:iCs/>
          <w:vertAlign w:val="subscript"/>
        </w:rPr>
        <w:t>x</w:t>
      </w:r>
      <w:r>
        <w:rPr>
          <w:rFonts w:hint="eastAsia"/>
          <w:bCs/>
        </w:rPr>
        <w:t>、</w:t>
      </w:r>
      <w:r>
        <w:rPr>
          <w:rFonts w:hint="eastAsia"/>
          <w:bCs/>
        </w:rPr>
        <w:t>m</w:t>
      </w:r>
      <w:r>
        <w:rPr>
          <w:i/>
          <w:iCs/>
        </w:rPr>
        <w:t>´</w:t>
      </w:r>
      <w:r>
        <w:rPr>
          <w:bCs/>
          <w:i/>
          <w:iCs/>
          <w:vertAlign w:val="subscript"/>
        </w:rPr>
        <w:t>y</w:t>
      </w:r>
      <w:r>
        <w:rPr>
          <w:rFonts w:hint="eastAsia"/>
          <w:bCs/>
        </w:rPr>
        <w:t>和</w:t>
      </w:r>
      <w:r>
        <w:rPr>
          <w:bCs/>
          <w:i/>
          <w:iCs/>
        </w:rPr>
        <w:t>f</w:t>
      </w:r>
      <w:r>
        <w:rPr>
          <w:rFonts w:hint="eastAsia"/>
        </w:rPr>
        <w:t>为各向同性板经薄板理论求解得</w:t>
      </w:r>
      <w:r>
        <w:rPr>
          <w:rFonts w:hint="eastAsia"/>
        </w:rPr>
        <w:lastRenderedPageBreak/>
        <w:t>到；</w:t>
      </w:r>
    </w:p>
    <w:p w14:paraId="0A87E27E" w14:textId="77777777" w:rsidR="005F2E76" w:rsidRDefault="00B67E50">
      <w:pPr>
        <w:ind w:leftChars="200" w:left="480"/>
        <w:jc w:val="left"/>
      </w:pPr>
      <w:r>
        <w:t xml:space="preserve">(2)  </w:t>
      </w:r>
      <w:r>
        <w:rPr>
          <w:i/>
          <w:iCs/>
        </w:rPr>
        <w:t>λ</w:t>
      </w:r>
      <w:r>
        <w:rPr>
          <w:rFonts w:hint="eastAsia"/>
          <w:vertAlign w:val="subscript"/>
        </w:rPr>
        <w:t>e</w:t>
      </w:r>
      <w:r>
        <w:rPr>
          <w:rFonts w:hint="eastAsia"/>
          <w:sz w:val="18"/>
          <w:szCs w:val="18"/>
        </w:rPr>
        <w:t>为</w:t>
      </w:r>
      <w:r>
        <w:rPr>
          <w:rFonts w:hint="eastAsia"/>
        </w:rPr>
        <w:t>双向叠合楼板等效跨度比，按本规程</w:t>
      </w:r>
      <w:r>
        <w:rPr>
          <w:rFonts w:hint="eastAsia"/>
        </w:rPr>
        <w:t>5.2.13</w:t>
      </w:r>
      <w:r>
        <w:rPr>
          <w:rFonts w:hint="eastAsia"/>
        </w:rPr>
        <w:t>条计算；</w:t>
      </w:r>
    </w:p>
    <w:p w14:paraId="1A08A570" w14:textId="77777777" w:rsidR="005F2E76" w:rsidRDefault="00B67E50">
      <w:pPr>
        <w:ind w:leftChars="200" w:left="960" w:hangingChars="200" w:hanging="480"/>
        <w:jc w:val="left"/>
      </w:pPr>
      <w:r>
        <w:t xml:space="preserve">(3)  </w:t>
      </w:r>
      <w:r>
        <w:rPr>
          <w:rFonts w:hint="eastAsia"/>
          <w:bCs/>
        </w:rPr>
        <w:t>m</w:t>
      </w:r>
      <w:r>
        <w:rPr>
          <w:bCs/>
          <w:i/>
          <w:iCs/>
          <w:vertAlign w:val="subscript"/>
        </w:rPr>
        <w:t>x</w:t>
      </w:r>
      <w:r>
        <w:rPr>
          <w:rFonts w:hint="eastAsia"/>
          <w:bCs/>
        </w:rPr>
        <w:t>为</w:t>
      </w:r>
      <w:r>
        <w:rPr>
          <w:rFonts w:hint="eastAsia"/>
        </w:rPr>
        <w:t>平行于</w:t>
      </w:r>
      <w:r>
        <w:rPr>
          <w:i/>
          <w:iCs/>
        </w:rPr>
        <w:t>x</w:t>
      </w:r>
      <w:r>
        <w:rPr>
          <w:rFonts w:hint="eastAsia"/>
        </w:rPr>
        <w:t>方向叠合楼板板跨内最大弯矩系数，</w:t>
      </w:r>
      <w:r>
        <w:rPr>
          <w:rFonts w:hint="eastAsia"/>
          <w:bCs/>
        </w:rPr>
        <w:t>m</w:t>
      </w:r>
      <w:r>
        <w:rPr>
          <w:bCs/>
          <w:i/>
          <w:iCs/>
          <w:vertAlign w:val="subscript"/>
        </w:rPr>
        <w:t>y</w:t>
      </w:r>
      <w:r>
        <w:rPr>
          <w:rFonts w:hint="eastAsia"/>
          <w:bCs/>
        </w:rPr>
        <w:t>为</w:t>
      </w:r>
      <w:r>
        <w:rPr>
          <w:rFonts w:hint="eastAsia"/>
        </w:rPr>
        <w:t>平行于</w:t>
      </w:r>
      <w:r>
        <w:rPr>
          <w:i/>
          <w:iCs/>
        </w:rPr>
        <w:t>y</w:t>
      </w:r>
      <w:r>
        <w:rPr>
          <w:rFonts w:hint="eastAsia"/>
        </w:rPr>
        <w:t>方向叠合楼板板跨内最大弯矩系数；</w:t>
      </w:r>
    </w:p>
    <w:p w14:paraId="58BF6CDD" w14:textId="77777777" w:rsidR="005F2E76" w:rsidRDefault="00B67E50">
      <w:pPr>
        <w:ind w:leftChars="200" w:left="960" w:hangingChars="200" w:hanging="480"/>
        <w:jc w:val="left"/>
        <w:rPr>
          <w:bCs/>
        </w:rPr>
      </w:pPr>
      <w:r>
        <w:t xml:space="preserve">(4)  </w:t>
      </w:r>
      <w:r>
        <w:rPr>
          <w:rFonts w:hint="eastAsia"/>
          <w:bCs/>
        </w:rPr>
        <w:t>m</w:t>
      </w:r>
      <w:r>
        <w:rPr>
          <w:i/>
          <w:iCs/>
        </w:rPr>
        <w:t>´</w:t>
      </w:r>
      <w:r>
        <w:rPr>
          <w:bCs/>
          <w:i/>
          <w:iCs/>
          <w:vertAlign w:val="subscript"/>
        </w:rPr>
        <w:t>x</w:t>
      </w:r>
      <w:r>
        <w:rPr>
          <w:rFonts w:hint="eastAsia"/>
          <w:bCs/>
          <w:sz w:val="18"/>
          <w:szCs w:val="18"/>
        </w:rPr>
        <w:t>为</w:t>
      </w:r>
      <w:r>
        <w:rPr>
          <w:rFonts w:hint="eastAsia"/>
        </w:rPr>
        <w:t>固定边中点沿</w:t>
      </w:r>
      <w:r>
        <w:rPr>
          <w:i/>
          <w:iCs/>
        </w:rPr>
        <w:t>x</w:t>
      </w:r>
      <w:r>
        <w:rPr>
          <w:rFonts w:hint="eastAsia"/>
        </w:rPr>
        <w:t>方向叠合楼板单位板宽内弯矩系数</w:t>
      </w:r>
      <w:r>
        <w:rPr>
          <w:rFonts w:hint="eastAsia"/>
          <w:bCs/>
        </w:rPr>
        <w:t>，</w:t>
      </w:r>
      <w:r>
        <w:rPr>
          <w:rFonts w:hint="eastAsia"/>
          <w:bCs/>
        </w:rPr>
        <w:t>m</w:t>
      </w:r>
      <w:r>
        <w:rPr>
          <w:i/>
          <w:iCs/>
        </w:rPr>
        <w:t>´</w:t>
      </w:r>
      <w:r>
        <w:rPr>
          <w:bCs/>
          <w:i/>
          <w:iCs/>
          <w:vertAlign w:val="subscript"/>
        </w:rPr>
        <w:t>y</w:t>
      </w:r>
      <w:r>
        <w:rPr>
          <w:rFonts w:hint="eastAsia"/>
          <w:bCs/>
          <w:sz w:val="18"/>
          <w:szCs w:val="18"/>
        </w:rPr>
        <w:t>为</w:t>
      </w:r>
      <w:r>
        <w:rPr>
          <w:rFonts w:hint="eastAsia"/>
        </w:rPr>
        <w:t>固定边中点沿</w:t>
      </w:r>
      <w:r>
        <w:rPr>
          <w:i/>
          <w:iCs/>
        </w:rPr>
        <w:t>x</w:t>
      </w:r>
      <w:r>
        <w:rPr>
          <w:rFonts w:hint="eastAsia"/>
        </w:rPr>
        <w:t>方向叠合楼板单位板宽内弯矩系数</w:t>
      </w:r>
      <w:r>
        <w:rPr>
          <w:rFonts w:hint="eastAsia"/>
          <w:bCs/>
        </w:rPr>
        <w:t>；</w:t>
      </w:r>
    </w:p>
    <w:p w14:paraId="42C03672" w14:textId="77777777" w:rsidR="005F2E76" w:rsidRDefault="00B67E50">
      <w:pPr>
        <w:ind w:leftChars="200" w:left="480"/>
        <w:jc w:val="left"/>
      </w:pPr>
      <w:r>
        <w:rPr>
          <w:bCs/>
        </w:rPr>
        <w:t xml:space="preserve">(5)  </w:t>
      </w:r>
      <w:r>
        <w:rPr>
          <w:rFonts w:hint="eastAsia"/>
          <w:bCs/>
          <w:i/>
          <w:iCs/>
        </w:rPr>
        <w:t>f</w:t>
      </w:r>
      <w:r>
        <w:rPr>
          <w:rFonts w:hint="eastAsia"/>
          <w:bCs/>
        </w:rPr>
        <w:t>为</w:t>
      </w:r>
      <w:r>
        <w:rPr>
          <w:rFonts w:hint="eastAsia"/>
        </w:rPr>
        <w:t>双向叠合楼板最大挠度系数。</w:t>
      </w:r>
    </w:p>
    <w:p w14:paraId="62F59D49" w14:textId="527946B9" w:rsidR="005F2E76" w:rsidRDefault="00B67E50">
      <w:pPr>
        <w:jc w:val="center"/>
        <w:rPr>
          <w:bCs/>
        </w:rPr>
      </w:pPr>
      <w:r>
        <w:rPr>
          <w:rFonts w:hint="eastAsia"/>
          <w:bCs/>
        </w:rPr>
        <w:t>表</w:t>
      </w:r>
      <w:r>
        <w:rPr>
          <w:bCs/>
        </w:rPr>
        <w:t>A.0.</w:t>
      </w:r>
      <w:r>
        <w:rPr>
          <w:rFonts w:hint="eastAsia"/>
          <w:bCs/>
        </w:rPr>
        <w:t>4</w:t>
      </w:r>
      <w:r>
        <w:rPr>
          <w:bCs/>
        </w:rPr>
        <w:t xml:space="preserve">(b)  </w:t>
      </w:r>
      <w:r>
        <w:rPr>
          <w:rFonts w:hint="eastAsia"/>
          <w:bCs/>
        </w:rPr>
        <w:t>三边固支、一边简支双向叠合楼板弯矩系数、挠度系数</w:t>
      </w:r>
    </w:p>
    <w:tbl>
      <w:tblPr>
        <w:tblStyle w:val="af6"/>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320"/>
        <w:gridCol w:w="1339"/>
        <w:gridCol w:w="1340"/>
        <w:gridCol w:w="1340"/>
        <w:gridCol w:w="1340"/>
        <w:gridCol w:w="1350"/>
      </w:tblGrid>
      <w:tr w:rsidR="005F2E76" w14:paraId="07466049" w14:textId="77777777" w:rsidTr="00FD05AB">
        <w:tc>
          <w:tcPr>
            <w:tcW w:w="1382" w:type="dxa"/>
            <w:tcBorders>
              <w:top w:val="single" w:sz="12" w:space="0" w:color="auto"/>
              <w:bottom w:val="single" w:sz="6" w:space="0" w:color="auto"/>
            </w:tcBorders>
            <w:vAlign w:val="center"/>
          </w:tcPr>
          <w:p w14:paraId="039FEC9D" w14:textId="77777777" w:rsidR="005F2E76" w:rsidRDefault="00B67E50">
            <w:pPr>
              <w:jc w:val="center"/>
              <w:rPr>
                <w:bCs/>
                <w:kern w:val="0"/>
              </w:rPr>
            </w:pPr>
            <w:r>
              <w:rPr>
                <w:i/>
                <w:iCs/>
                <w:kern w:val="0"/>
              </w:rPr>
              <w:t>λ</w:t>
            </w:r>
            <w:r>
              <w:rPr>
                <w:rFonts w:hint="eastAsia"/>
                <w:kern w:val="0"/>
                <w:vertAlign w:val="subscript"/>
              </w:rPr>
              <w:t>e</w:t>
            </w:r>
          </w:p>
        </w:tc>
        <w:tc>
          <w:tcPr>
            <w:tcW w:w="1382" w:type="dxa"/>
            <w:tcBorders>
              <w:top w:val="single" w:sz="12" w:space="0" w:color="auto"/>
              <w:bottom w:val="single" w:sz="6" w:space="0" w:color="auto"/>
            </w:tcBorders>
            <w:vAlign w:val="center"/>
          </w:tcPr>
          <w:p w14:paraId="2944F683" w14:textId="77777777" w:rsidR="005F2E76" w:rsidRDefault="00B67E50">
            <w:pPr>
              <w:jc w:val="center"/>
              <w:rPr>
                <w:bCs/>
                <w:kern w:val="0"/>
              </w:rPr>
            </w:pPr>
            <w:r>
              <w:rPr>
                <w:rFonts w:hint="eastAsia"/>
                <w:bCs/>
                <w:kern w:val="0"/>
              </w:rPr>
              <w:t>m</w:t>
            </w:r>
            <w:r>
              <w:rPr>
                <w:bCs/>
                <w:i/>
                <w:iCs/>
                <w:kern w:val="0"/>
                <w:vertAlign w:val="subscript"/>
              </w:rPr>
              <w:t>x</w:t>
            </w:r>
          </w:p>
        </w:tc>
        <w:tc>
          <w:tcPr>
            <w:tcW w:w="1383" w:type="dxa"/>
            <w:tcBorders>
              <w:top w:val="single" w:sz="12" w:space="0" w:color="auto"/>
              <w:bottom w:val="single" w:sz="6" w:space="0" w:color="auto"/>
            </w:tcBorders>
            <w:vAlign w:val="center"/>
          </w:tcPr>
          <w:p w14:paraId="55B1D143" w14:textId="77777777" w:rsidR="005F2E76" w:rsidRDefault="00B67E50">
            <w:pPr>
              <w:jc w:val="center"/>
              <w:rPr>
                <w:bCs/>
                <w:kern w:val="0"/>
              </w:rPr>
            </w:pPr>
            <w:r>
              <w:rPr>
                <w:rFonts w:hint="eastAsia"/>
                <w:bCs/>
                <w:kern w:val="0"/>
              </w:rPr>
              <w:t>m</w:t>
            </w:r>
            <w:r>
              <w:rPr>
                <w:bCs/>
                <w:i/>
                <w:iCs/>
                <w:kern w:val="0"/>
                <w:vertAlign w:val="subscript"/>
              </w:rPr>
              <w:t>y</w:t>
            </w:r>
          </w:p>
        </w:tc>
        <w:tc>
          <w:tcPr>
            <w:tcW w:w="1383" w:type="dxa"/>
            <w:tcBorders>
              <w:top w:val="single" w:sz="12" w:space="0" w:color="auto"/>
              <w:bottom w:val="single" w:sz="6" w:space="0" w:color="auto"/>
            </w:tcBorders>
            <w:vAlign w:val="center"/>
          </w:tcPr>
          <w:p w14:paraId="21B5D0BB" w14:textId="77777777" w:rsidR="005F2E76" w:rsidRDefault="00B67E50">
            <w:pPr>
              <w:jc w:val="center"/>
              <w:rPr>
                <w:bCs/>
                <w:kern w:val="0"/>
              </w:rPr>
            </w:pPr>
            <w:r>
              <w:rPr>
                <w:rFonts w:hint="eastAsia"/>
                <w:bCs/>
                <w:kern w:val="0"/>
              </w:rPr>
              <w:t>m</w:t>
            </w:r>
            <w:r>
              <w:rPr>
                <w:i/>
                <w:iCs/>
                <w:kern w:val="0"/>
              </w:rPr>
              <w:t>´</w:t>
            </w:r>
            <w:r>
              <w:rPr>
                <w:bCs/>
                <w:i/>
                <w:iCs/>
                <w:kern w:val="0"/>
                <w:vertAlign w:val="subscript"/>
              </w:rPr>
              <w:t>x</w:t>
            </w:r>
          </w:p>
        </w:tc>
        <w:tc>
          <w:tcPr>
            <w:tcW w:w="1383" w:type="dxa"/>
            <w:tcBorders>
              <w:top w:val="single" w:sz="12" w:space="0" w:color="auto"/>
              <w:bottom w:val="single" w:sz="6" w:space="0" w:color="auto"/>
            </w:tcBorders>
            <w:vAlign w:val="center"/>
          </w:tcPr>
          <w:p w14:paraId="57156428" w14:textId="77777777" w:rsidR="005F2E76" w:rsidRDefault="00B67E50">
            <w:pPr>
              <w:jc w:val="center"/>
              <w:rPr>
                <w:bCs/>
                <w:kern w:val="0"/>
              </w:rPr>
            </w:pPr>
            <w:r>
              <w:rPr>
                <w:rFonts w:hint="eastAsia"/>
                <w:bCs/>
                <w:kern w:val="0"/>
              </w:rPr>
              <w:t>m</w:t>
            </w:r>
            <w:r>
              <w:rPr>
                <w:i/>
                <w:iCs/>
                <w:kern w:val="0"/>
              </w:rPr>
              <w:t>´</w:t>
            </w:r>
            <w:r>
              <w:rPr>
                <w:bCs/>
                <w:i/>
                <w:iCs/>
                <w:kern w:val="0"/>
                <w:vertAlign w:val="subscript"/>
              </w:rPr>
              <w:t>y</w:t>
            </w:r>
          </w:p>
        </w:tc>
        <w:tc>
          <w:tcPr>
            <w:tcW w:w="1383" w:type="dxa"/>
            <w:tcBorders>
              <w:top w:val="single" w:sz="12" w:space="0" w:color="auto"/>
              <w:bottom w:val="single" w:sz="6" w:space="0" w:color="auto"/>
            </w:tcBorders>
          </w:tcPr>
          <w:p w14:paraId="6AB044A5" w14:textId="77777777" w:rsidR="005F2E76" w:rsidRDefault="00B67E50">
            <w:pPr>
              <w:jc w:val="center"/>
              <w:rPr>
                <w:bCs/>
                <w:kern w:val="0"/>
              </w:rPr>
            </w:pPr>
            <w:r>
              <w:rPr>
                <w:rFonts w:hint="eastAsia"/>
                <w:bCs/>
                <w:i/>
                <w:iCs/>
                <w:kern w:val="0"/>
              </w:rPr>
              <w:t>f</w:t>
            </w:r>
          </w:p>
        </w:tc>
      </w:tr>
      <w:tr w:rsidR="005F2E76" w14:paraId="6FE38A89" w14:textId="77777777" w:rsidTr="00FD05AB">
        <w:tc>
          <w:tcPr>
            <w:tcW w:w="1382" w:type="dxa"/>
            <w:tcBorders>
              <w:top w:val="single" w:sz="6" w:space="0" w:color="auto"/>
            </w:tcBorders>
          </w:tcPr>
          <w:p w14:paraId="31E88B0A" w14:textId="77777777" w:rsidR="005F2E76" w:rsidRDefault="00B67E50">
            <w:pPr>
              <w:jc w:val="center"/>
              <w:rPr>
                <w:bCs/>
                <w:kern w:val="0"/>
              </w:rPr>
            </w:pPr>
            <w:r>
              <w:rPr>
                <w:kern w:val="0"/>
              </w:rPr>
              <w:t>0.50</w:t>
            </w:r>
          </w:p>
        </w:tc>
        <w:tc>
          <w:tcPr>
            <w:tcW w:w="1382" w:type="dxa"/>
            <w:tcBorders>
              <w:top w:val="single" w:sz="6" w:space="0" w:color="auto"/>
            </w:tcBorders>
          </w:tcPr>
          <w:p w14:paraId="412AD327" w14:textId="77777777" w:rsidR="005F2E76" w:rsidRDefault="00B67E50">
            <w:pPr>
              <w:jc w:val="center"/>
              <w:rPr>
                <w:bCs/>
                <w:kern w:val="0"/>
              </w:rPr>
            </w:pPr>
            <w:r>
              <w:rPr>
                <w:kern w:val="0"/>
              </w:rPr>
              <w:t>0.0409</w:t>
            </w:r>
          </w:p>
        </w:tc>
        <w:tc>
          <w:tcPr>
            <w:tcW w:w="1383" w:type="dxa"/>
            <w:tcBorders>
              <w:top w:val="single" w:sz="6" w:space="0" w:color="auto"/>
            </w:tcBorders>
          </w:tcPr>
          <w:p w14:paraId="22F354D0" w14:textId="77777777" w:rsidR="005F2E76" w:rsidRDefault="00B67E50">
            <w:pPr>
              <w:jc w:val="center"/>
              <w:rPr>
                <w:bCs/>
                <w:kern w:val="0"/>
              </w:rPr>
            </w:pPr>
            <w:r>
              <w:rPr>
                <w:kern w:val="0"/>
              </w:rPr>
              <w:t>0.0089</w:t>
            </w:r>
          </w:p>
        </w:tc>
        <w:tc>
          <w:tcPr>
            <w:tcW w:w="1383" w:type="dxa"/>
            <w:tcBorders>
              <w:top w:val="single" w:sz="6" w:space="0" w:color="auto"/>
            </w:tcBorders>
          </w:tcPr>
          <w:p w14:paraId="6C097AA3" w14:textId="77777777" w:rsidR="005F2E76" w:rsidRDefault="00B67E50">
            <w:pPr>
              <w:jc w:val="center"/>
              <w:rPr>
                <w:bCs/>
                <w:kern w:val="0"/>
              </w:rPr>
            </w:pPr>
            <w:r>
              <w:rPr>
                <w:kern w:val="0"/>
              </w:rPr>
              <w:t>-0.0836</w:t>
            </w:r>
          </w:p>
        </w:tc>
        <w:tc>
          <w:tcPr>
            <w:tcW w:w="1383" w:type="dxa"/>
            <w:tcBorders>
              <w:top w:val="single" w:sz="6" w:space="0" w:color="auto"/>
            </w:tcBorders>
          </w:tcPr>
          <w:p w14:paraId="42B2BF91" w14:textId="77777777" w:rsidR="005F2E76" w:rsidRDefault="00B67E50">
            <w:pPr>
              <w:jc w:val="center"/>
              <w:rPr>
                <w:bCs/>
                <w:kern w:val="0"/>
              </w:rPr>
            </w:pPr>
            <w:r>
              <w:rPr>
                <w:kern w:val="0"/>
              </w:rPr>
              <w:t>-0.0569</w:t>
            </w:r>
          </w:p>
        </w:tc>
        <w:tc>
          <w:tcPr>
            <w:tcW w:w="1383" w:type="dxa"/>
            <w:tcBorders>
              <w:top w:val="single" w:sz="6" w:space="0" w:color="auto"/>
            </w:tcBorders>
          </w:tcPr>
          <w:p w14:paraId="5E6BFD5C" w14:textId="77777777" w:rsidR="005F2E76" w:rsidRDefault="00B67E50">
            <w:pPr>
              <w:jc w:val="center"/>
              <w:rPr>
                <w:bCs/>
                <w:kern w:val="0"/>
              </w:rPr>
            </w:pPr>
            <w:r>
              <w:rPr>
                <w:kern w:val="0"/>
              </w:rPr>
              <w:t>0.00258</w:t>
            </w:r>
          </w:p>
        </w:tc>
      </w:tr>
      <w:tr w:rsidR="005F2E76" w14:paraId="26611594" w14:textId="77777777">
        <w:tc>
          <w:tcPr>
            <w:tcW w:w="1382" w:type="dxa"/>
          </w:tcPr>
          <w:p w14:paraId="07469AFD" w14:textId="77777777" w:rsidR="005F2E76" w:rsidRDefault="00B67E50">
            <w:pPr>
              <w:jc w:val="center"/>
              <w:rPr>
                <w:bCs/>
                <w:kern w:val="0"/>
              </w:rPr>
            </w:pPr>
            <w:r>
              <w:rPr>
                <w:kern w:val="0"/>
              </w:rPr>
              <w:t>0.55</w:t>
            </w:r>
          </w:p>
        </w:tc>
        <w:tc>
          <w:tcPr>
            <w:tcW w:w="1382" w:type="dxa"/>
          </w:tcPr>
          <w:p w14:paraId="3AB4A112" w14:textId="77777777" w:rsidR="005F2E76" w:rsidRDefault="00B67E50">
            <w:pPr>
              <w:jc w:val="center"/>
              <w:rPr>
                <w:bCs/>
                <w:kern w:val="0"/>
              </w:rPr>
            </w:pPr>
            <w:r>
              <w:rPr>
                <w:kern w:val="0"/>
              </w:rPr>
              <w:t>0.0399</w:t>
            </w:r>
          </w:p>
        </w:tc>
        <w:tc>
          <w:tcPr>
            <w:tcW w:w="1383" w:type="dxa"/>
          </w:tcPr>
          <w:p w14:paraId="3E93FC1E" w14:textId="77777777" w:rsidR="005F2E76" w:rsidRDefault="00B67E50">
            <w:pPr>
              <w:jc w:val="center"/>
              <w:rPr>
                <w:bCs/>
                <w:kern w:val="0"/>
              </w:rPr>
            </w:pPr>
            <w:r>
              <w:rPr>
                <w:kern w:val="0"/>
              </w:rPr>
              <w:t>0.0093</w:t>
            </w:r>
          </w:p>
        </w:tc>
        <w:tc>
          <w:tcPr>
            <w:tcW w:w="1383" w:type="dxa"/>
          </w:tcPr>
          <w:p w14:paraId="4E3BD6CD" w14:textId="77777777" w:rsidR="005F2E76" w:rsidRDefault="00B67E50">
            <w:pPr>
              <w:jc w:val="center"/>
              <w:rPr>
                <w:bCs/>
                <w:kern w:val="0"/>
              </w:rPr>
            </w:pPr>
            <w:r>
              <w:rPr>
                <w:kern w:val="0"/>
              </w:rPr>
              <w:t>-0.0827</w:t>
            </w:r>
          </w:p>
        </w:tc>
        <w:tc>
          <w:tcPr>
            <w:tcW w:w="1383" w:type="dxa"/>
          </w:tcPr>
          <w:p w14:paraId="68AC5062" w14:textId="77777777" w:rsidR="005F2E76" w:rsidRDefault="00B67E50">
            <w:pPr>
              <w:jc w:val="center"/>
              <w:rPr>
                <w:bCs/>
                <w:kern w:val="0"/>
              </w:rPr>
            </w:pPr>
            <w:r>
              <w:rPr>
                <w:kern w:val="0"/>
              </w:rPr>
              <w:t>-0.0570</w:t>
            </w:r>
          </w:p>
        </w:tc>
        <w:tc>
          <w:tcPr>
            <w:tcW w:w="1383" w:type="dxa"/>
          </w:tcPr>
          <w:p w14:paraId="3594BE9B" w14:textId="77777777" w:rsidR="005F2E76" w:rsidRDefault="00B67E50">
            <w:pPr>
              <w:jc w:val="center"/>
              <w:rPr>
                <w:bCs/>
                <w:kern w:val="0"/>
              </w:rPr>
            </w:pPr>
            <w:r>
              <w:rPr>
                <w:kern w:val="0"/>
              </w:rPr>
              <w:t>0.00255</w:t>
            </w:r>
          </w:p>
        </w:tc>
      </w:tr>
      <w:tr w:rsidR="005F2E76" w14:paraId="19C9ABFF" w14:textId="77777777">
        <w:tc>
          <w:tcPr>
            <w:tcW w:w="1382" w:type="dxa"/>
          </w:tcPr>
          <w:p w14:paraId="75859D5D" w14:textId="77777777" w:rsidR="005F2E76" w:rsidRDefault="00B67E50">
            <w:pPr>
              <w:jc w:val="center"/>
              <w:rPr>
                <w:bCs/>
                <w:kern w:val="0"/>
              </w:rPr>
            </w:pPr>
            <w:r>
              <w:rPr>
                <w:kern w:val="0"/>
              </w:rPr>
              <w:t>0.60</w:t>
            </w:r>
          </w:p>
        </w:tc>
        <w:tc>
          <w:tcPr>
            <w:tcW w:w="1382" w:type="dxa"/>
          </w:tcPr>
          <w:p w14:paraId="21F2E762" w14:textId="77777777" w:rsidR="005F2E76" w:rsidRDefault="00B67E50">
            <w:pPr>
              <w:jc w:val="center"/>
              <w:rPr>
                <w:bCs/>
                <w:kern w:val="0"/>
              </w:rPr>
            </w:pPr>
            <w:r>
              <w:rPr>
                <w:kern w:val="0"/>
              </w:rPr>
              <w:t>0.0386</w:t>
            </w:r>
          </w:p>
        </w:tc>
        <w:tc>
          <w:tcPr>
            <w:tcW w:w="1383" w:type="dxa"/>
          </w:tcPr>
          <w:p w14:paraId="7EA351F8" w14:textId="77777777" w:rsidR="005F2E76" w:rsidRDefault="00B67E50">
            <w:pPr>
              <w:jc w:val="center"/>
              <w:rPr>
                <w:bCs/>
                <w:kern w:val="0"/>
              </w:rPr>
            </w:pPr>
            <w:r>
              <w:rPr>
                <w:kern w:val="0"/>
              </w:rPr>
              <w:t>0.0105</w:t>
            </w:r>
          </w:p>
        </w:tc>
        <w:tc>
          <w:tcPr>
            <w:tcW w:w="1383" w:type="dxa"/>
          </w:tcPr>
          <w:p w14:paraId="5A8CA036" w14:textId="77777777" w:rsidR="005F2E76" w:rsidRDefault="00B67E50">
            <w:pPr>
              <w:jc w:val="center"/>
              <w:rPr>
                <w:bCs/>
                <w:kern w:val="0"/>
              </w:rPr>
            </w:pPr>
            <w:r>
              <w:rPr>
                <w:kern w:val="0"/>
              </w:rPr>
              <w:t>-0.0814</w:t>
            </w:r>
          </w:p>
        </w:tc>
        <w:tc>
          <w:tcPr>
            <w:tcW w:w="1383" w:type="dxa"/>
          </w:tcPr>
          <w:p w14:paraId="5FEB210A" w14:textId="77777777" w:rsidR="005F2E76" w:rsidRDefault="00B67E50">
            <w:pPr>
              <w:jc w:val="center"/>
              <w:rPr>
                <w:bCs/>
                <w:kern w:val="0"/>
              </w:rPr>
            </w:pPr>
            <w:r>
              <w:rPr>
                <w:kern w:val="0"/>
              </w:rPr>
              <w:t>-0.0571</w:t>
            </w:r>
          </w:p>
        </w:tc>
        <w:tc>
          <w:tcPr>
            <w:tcW w:w="1383" w:type="dxa"/>
          </w:tcPr>
          <w:p w14:paraId="5A5F6C46" w14:textId="77777777" w:rsidR="005F2E76" w:rsidRDefault="00B67E50">
            <w:pPr>
              <w:jc w:val="center"/>
              <w:rPr>
                <w:bCs/>
                <w:kern w:val="0"/>
              </w:rPr>
            </w:pPr>
            <w:r>
              <w:rPr>
                <w:kern w:val="0"/>
              </w:rPr>
              <w:t>0.00249</w:t>
            </w:r>
          </w:p>
        </w:tc>
      </w:tr>
      <w:tr w:rsidR="005F2E76" w14:paraId="1DA075B1" w14:textId="77777777">
        <w:tc>
          <w:tcPr>
            <w:tcW w:w="1382" w:type="dxa"/>
          </w:tcPr>
          <w:p w14:paraId="68D8250F" w14:textId="77777777" w:rsidR="005F2E76" w:rsidRDefault="00B67E50">
            <w:pPr>
              <w:jc w:val="center"/>
              <w:rPr>
                <w:bCs/>
                <w:kern w:val="0"/>
              </w:rPr>
            </w:pPr>
            <w:r>
              <w:rPr>
                <w:kern w:val="0"/>
              </w:rPr>
              <w:t>0.65</w:t>
            </w:r>
          </w:p>
        </w:tc>
        <w:tc>
          <w:tcPr>
            <w:tcW w:w="1382" w:type="dxa"/>
          </w:tcPr>
          <w:p w14:paraId="47129EF8" w14:textId="77777777" w:rsidR="005F2E76" w:rsidRDefault="00B67E50">
            <w:pPr>
              <w:jc w:val="center"/>
              <w:rPr>
                <w:bCs/>
                <w:kern w:val="0"/>
              </w:rPr>
            </w:pPr>
            <w:r>
              <w:rPr>
                <w:kern w:val="0"/>
              </w:rPr>
              <w:t>0.0371</w:t>
            </w:r>
          </w:p>
        </w:tc>
        <w:tc>
          <w:tcPr>
            <w:tcW w:w="1383" w:type="dxa"/>
          </w:tcPr>
          <w:p w14:paraId="306966DD" w14:textId="77777777" w:rsidR="005F2E76" w:rsidRDefault="00B67E50">
            <w:pPr>
              <w:jc w:val="center"/>
              <w:rPr>
                <w:bCs/>
                <w:kern w:val="0"/>
              </w:rPr>
            </w:pPr>
            <w:r>
              <w:rPr>
                <w:kern w:val="0"/>
              </w:rPr>
              <w:t>0.0116</w:t>
            </w:r>
          </w:p>
        </w:tc>
        <w:tc>
          <w:tcPr>
            <w:tcW w:w="1383" w:type="dxa"/>
          </w:tcPr>
          <w:p w14:paraId="569BECCC" w14:textId="77777777" w:rsidR="005F2E76" w:rsidRDefault="00B67E50">
            <w:pPr>
              <w:jc w:val="center"/>
              <w:rPr>
                <w:bCs/>
                <w:kern w:val="0"/>
              </w:rPr>
            </w:pPr>
            <w:r>
              <w:rPr>
                <w:kern w:val="0"/>
              </w:rPr>
              <w:t>-0.0796</w:t>
            </w:r>
          </w:p>
        </w:tc>
        <w:tc>
          <w:tcPr>
            <w:tcW w:w="1383" w:type="dxa"/>
          </w:tcPr>
          <w:p w14:paraId="36D83703" w14:textId="77777777" w:rsidR="005F2E76" w:rsidRDefault="00B67E50">
            <w:pPr>
              <w:jc w:val="center"/>
              <w:rPr>
                <w:bCs/>
                <w:kern w:val="0"/>
              </w:rPr>
            </w:pPr>
            <w:r>
              <w:rPr>
                <w:kern w:val="0"/>
              </w:rPr>
              <w:t>-0.0572</w:t>
            </w:r>
          </w:p>
        </w:tc>
        <w:tc>
          <w:tcPr>
            <w:tcW w:w="1383" w:type="dxa"/>
          </w:tcPr>
          <w:p w14:paraId="1FC32CF5" w14:textId="77777777" w:rsidR="005F2E76" w:rsidRDefault="00B67E50">
            <w:pPr>
              <w:jc w:val="center"/>
              <w:rPr>
                <w:bCs/>
                <w:kern w:val="0"/>
              </w:rPr>
            </w:pPr>
            <w:r>
              <w:rPr>
                <w:kern w:val="0"/>
              </w:rPr>
              <w:t>0.00240</w:t>
            </w:r>
          </w:p>
        </w:tc>
      </w:tr>
      <w:tr w:rsidR="005F2E76" w14:paraId="3DA6A9E3" w14:textId="77777777">
        <w:tc>
          <w:tcPr>
            <w:tcW w:w="1382" w:type="dxa"/>
          </w:tcPr>
          <w:p w14:paraId="2FCFD41B" w14:textId="77777777" w:rsidR="005F2E76" w:rsidRDefault="00B67E50">
            <w:pPr>
              <w:jc w:val="center"/>
              <w:rPr>
                <w:bCs/>
                <w:kern w:val="0"/>
              </w:rPr>
            </w:pPr>
            <w:r>
              <w:rPr>
                <w:kern w:val="0"/>
              </w:rPr>
              <w:t>0.70</w:t>
            </w:r>
          </w:p>
        </w:tc>
        <w:tc>
          <w:tcPr>
            <w:tcW w:w="1382" w:type="dxa"/>
          </w:tcPr>
          <w:p w14:paraId="5308CA40" w14:textId="77777777" w:rsidR="005F2E76" w:rsidRDefault="00B67E50">
            <w:pPr>
              <w:jc w:val="center"/>
              <w:rPr>
                <w:bCs/>
                <w:kern w:val="0"/>
              </w:rPr>
            </w:pPr>
            <w:r>
              <w:rPr>
                <w:kern w:val="0"/>
              </w:rPr>
              <w:t>0.0354</w:t>
            </w:r>
          </w:p>
        </w:tc>
        <w:tc>
          <w:tcPr>
            <w:tcW w:w="1383" w:type="dxa"/>
          </w:tcPr>
          <w:p w14:paraId="1343ED2B" w14:textId="77777777" w:rsidR="005F2E76" w:rsidRDefault="00B67E50">
            <w:pPr>
              <w:jc w:val="center"/>
              <w:rPr>
                <w:bCs/>
                <w:kern w:val="0"/>
              </w:rPr>
            </w:pPr>
            <w:r>
              <w:rPr>
                <w:kern w:val="0"/>
              </w:rPr>
              <w:t>0.0127</w:t>
            </w:r>
          </w:p>
        </w:tc>
        <w:tc>
          <w:tcPr>
            <w:tcW w:w="1383" w:type="dxa"/>
          </w:tcPr>
          <w:p w14:paraId="2FEE3E06" w14:textId="77777777" w:rsidR="005F2E76" w:rsidRDefault="00B67E50">
            <w:pPr>
              <w:jc w:val="center"/>
              <w:rPr>
                <w:bCs/>
                <w:kern w:val="0"/>
              </w:rPr>
            </w:pPr>
            <w:r>
              <w:rPr>
                <w:kern w:val="0"/>
              </w:rPr>
              <w:t>-0.0774</w:t>
            </w:r>
          </w:p>
        </w:tc>
        <w:tc>
          <w:tcPr>
            <w:tcW w:w="1383" w:type="dxa"/>
          </w:tcPr>
          <w:p w14:paraId="61CE36E2" w14:textId="77777777" w:rsidR="005F2E76" w:rsidRDefault="00B67E50">
            <w:pPr>
              <w:jc w:val="center"/>
              <w:rPr>
                <w:bCs/>
                <w:kern w:val="0"/>
              </w:rPr>
            </w:pPr>
            <w:r>
              <w:rPr>
                <w:kern w:val="0"/>
              </w:rPr>
              <w:t>-0.0572</w:t>
            </w:r>
          </w:p>
        </w:tc>
        <w:tc>
          <w:tcPr>
            <w:tcW w:w="1383" w:type="dxa"/>
          </w:tcPr>
          <w:p w14:paraId="3F1C599D" w14:textId="77777777" w:rsidR="005F2E76" w:rsidRDefault="00B67E50">
            <w:pPr>
              <w:jc w:val="center"/>
              <w:rPr>
                <w:bCs/>
                <w:kern w:val="0"/>
              </w:rPr>
            </w:pPr>
            <w:r>
              <w:rPr>
                <w:kern w:val="0"/>
              </w:rPr>
              <w:t>0.00229</w:t>
            </w:r>
          </w:p>
        </w:tc>
      </w:tr>
      <w:tr w:rsidR="005F2E76" w14:paraId="40F12516" w14:textId="77777777">
        <w:tc>
          <w:tcPr>
            <w:tcW w:w="1382" w:type="dxa"/>
          </w:tcPr>
          <w:p w14:paraId="3DD038BD" w14:textId="77777777" w:rsidR="005F2E76" w:rsidRDefault="00B67E50">
            <w:pPr>
              <w:jc w:val="center"/>
              <w:rPr>
                <w:bCs/>
                <w:kern w:val="0"/>
              </w:rPr>
            </w:pPr>
            <w:r>
              <w:rPr>
                <w:kern w:val="0"/>
              </w:rPr>
              <w:t>0.75</w:t>
            </w:r>
          </w:p>
        </w:tc>
        <w:tc>
          <w:tcPr>
            <w:tcW w:w="1382" w:type="dxa"/>
          </w:tcPr>
          <w:p w14:paraId="781D8B3D" w14:textId="77777777" w:rsidR="005F2E76" w:rsidRDefault="00B67E50">
            <w:pPr>
              <w:jc w:val="center"/>
              <w:rPr>
                <w:bCs/>
                <w:kern w:val="0"/>
              </w:rPr>
            </w:pPr>
            <w:r>
              <w:rPr>
                <w:kern w:val="0"/>
              </w:rPr>
              <w:t>0.0335</w:t>
            </w:r>
          </w:p>
        </w:tc>
        <w:tc>
          <w:tcPr>
            <w:tcW w:w="1383" w:type="dxa"/>
          </w:tcPr>
          <w:p w14:paraId="2073A889" w14:textId="77777777" w:rsidR="005F2E76" w:rsidRDefault="00B67E50">
            <w:pPr>
              <w:jc w:val="center"/>
              <w:rPr>
                <w:bCs/>
                <w:kern w:val="0"/>
              </w:rPr>
            </w:pPr>
            <w:r>
              <w:rPr>
                <w:kern w:val="0"/>
              </w:rPr>
              <w:t>0.0137</w:t>
            </w:r>
          </w:p>
        </w:tc>
        <w:tc>
          <w:tcPr>
            <w:tcW w:w="1383" w:type="dxa"/>
          </w:tcPr>
          <w:p w14:paraId="10154F89" w14:textId="77777777" w:rsidR="005F2E76" w:rsidRDefault="00B67E50">
            <w:pPr>
              <w:jc w:val="center"/>
              <w:rPr>
                <w:bCs/>
                <w:kern w:val="0"/>
              </w:rPr>
            </w:pPr>
            <w:r>
              <w:rPr>
                <w:kern w:val="0"/>
              </w:rPr>
              <w:t>-0.0750</w:t>
            </w:r>
          </w:p>
        </w:tc>
        <w:tc>
          <w:tcPr>
            <w:tcW w:w="1383" w:type="dxa"/>
          </w:tcPr>
          <w:p w14:paraId="1C99045A" w14:textId="77777777" w:rsidR="005F2E76" w:rsidRDefault="00B67E50">
            <w:pPr>
              <w:jc w:val="center"/>
              <w:rPr>
                <w:bCs/>
                <w:kern w:val="0"/>
              </w:rPr>
            </w:pPr>
            <w:r>
              <w:rPr>
                <w:kern w:val="0"/>
              </w:rPr>
              <w:t>-0.0572</w:t>
            </w:r>
          </w:p>
        </w:tc>
        <w:tc>
          <w:tcPr>
            <w:tcW w:w="1383" w:type="dxa"/>
          </w:tcPr>
          <w:p w14:paraId="3548B269" w14:textId="77777777" w:rsidR="005F2E76" w:rsidRDefault="00B67E50">
            <w:pPr>
              <w:jc w:val="center"/>
              <w:rPr>
                <w:bCs/>
                <w:kern w:val="0"/>
              </w:rPr>
            </w:pPr>
            <w:r>
              <w:rPr>
                <w:kern w:val="0"/>
              </w:rPr>
              <w:t>0.00219</w:t>
            </w:r>
          </w:p>
        </w:tc>
      </w:tr>
      <w:tr w:rsidR="005F2E76" w14:paraId="49C4ECE3" w14:textId="77777777">
        <w:tc>
          <w:tcPr>
            <w:tcW w:w="1382" w:type="dxa"/>
          </w:tcPr>
          <w:p w14:paraId="7E2886A5" w14:textId="77777777" w:rsidR="005F2E76" w:rsidRDefault="00B67E50">
            <w:pPr>
              <w:jc w:val="center"/>
              <w:rPr>
                <w:bCs/>
                <w:kern w:val="0"/>
              </w:rPr>
            </w:pPr>
            <w:r>
              <w:rPr>
                <w:kern w:val="0"/>
              </w:rPr>
              <w:t>0.80</w:t>
            </w:r>
          </w:p>
        </w:tc>
        <w:tc>
          <w:tcPr>
            <w:tcW w:w="1382" w:type="dxa"/>
          </w:tcPr>
          <w:p w14:paraId="73C256FB" w14:textId="77777777" w:rsidR="005F2E76" w:rsidRDefault="00B67E50">
            <w:pPr>
              <w:jc w:val="center"/>
              <w:rPr>
                <w:bCs/>
                <w:kern w:val="0"/>
              </w:rPr>
            </w:pPr>
            <w:r>
              <w:rPr>
                <w:kern w:val="0"/>
              </w:rPr>
              <w:t>0.0314</w:t>
            </w:r>
          </w:p>
        </w:tc>
        <w:tc>
          <w:tcPr>
            <w:tcW w:w="1383" w:type="dxa"/>
          </w:tcPr>
          <w:p w14:paraId="018FE2E2" w14:textId="77777777" w:rsidR="005F2E76" w:rsidRDefault="00B67E50">
            <w:pPr>
              <w:jc w:val="center"/>
              <w:rPr>
                <w:bCs/>
                <w:kern w:val="0"/>
              </w:rPr>
            </w:pPr>
            <w:r>
              <w:rPr>
                <w:kern w:val="0"/>
              </w:rPr>
              <w:t>0.0147</w:t>
            </w:r>
          </w:p>
        </w:tc>
        <w:tc>
          <w:tcPr>
            <w:tcW w:w="1383" w:type="dxa"/>
          </w:tcPr>
          <w:p w14:paraId="07FFA9C8" w14:textId="77777777" w:rsidR="005F2E76" w:rsidRDefault="00B67E50">
            <w:pPr>
              <w:jc w:val="center"/>
              <w:rPr>
                <w:bCs/>
                <w:kern w:val="0"/>
              </w:rPr>
            </w:pPr>
            <w:r>
              <w:rPr>
                <w:kern w:val="0"/>
              </w:rPr>
              <w:t>-0.0722</w:t>
            </w:r>
          </w:p>
        </w:tc>
        <w:tc>
          <w:tcPr>
            <w:tcW w:w="1383" w:type="dxa"/>
          </w:tcPr>
          <w:p w14:paraId="7621218A" w14:textId="77777777" w:rsidR="005F2E76" w:rsidRDefault="00B67E50">
            <w:pPr>
              <w:jc w:val="center"/>
              <w:rPr>
                <w:bCs/>
                <w:kern w:val="0"/>
              </w:rPr>
            </w:pPr>
            <w:r>
              <w:rPr>
                <w:kern w:val="0"/>
              </w:rPr>
              <w:t>-0.0570</w:t>
            </w:r>
          </w:p>
        </w:tc>
        <w:tc>
          <w:tcPr>
            <w:tcW w:w="1383" w:type="dxa"/>
          </w:tcPr>
          <w:p w14:paraId="7010A633" w14:textId="77777777" w:rsidR="005F2E76" w:rsidRDefault="00B67E50">
            <w:pPr>
              <w:jc w:val="center"/>
              <w:rPr>
                <w:bCs/>
                <w:kern w:val="0"/>
              </w:rPr>
            </w:pPr>
            <w:r>
              <w:rPr>
                <w:kern w:val="0"/>
              </w:rPr>
              <w:t>0.00208</w:t>
            </w:r>
          </w:p>
        </w:tc>
      </w:tr>
      <w:tr w:rsidR="005F2E76" w14:paraId="1ACDDBE7" w14:textId="77777777">
        <w:tc>
          <w:tcPr>
            <w:tcW w:w="1382" w:type="dxa"/>
          </w:tcPr>
          <w:p w14:paraId="22C08BC5" w14:textId="77777777" w:rsidR="005F2E76" w:rsidRDefault="00B67E50">
            <w:pPr>
              <w:jc w:val="center"/>
              <w:rPr>
                <w:bCs/>
                <w:kern w:val="0"/>
              </w:rPr>
            </w:pPr>
            <w:r>
              <w:rPr>
                <w:kern w:val="0"/>
              </w:rPr>
              <w:t>0.85</w:t>
            </w:r>
          </w:p>
        </w:tc>
        <w:tc>
          <w:tcPr>
            <w:tcW w:w="1382" w:type="dxa"/>
          </w:tcPr>
          <w:p w14:paraId="4FBECD19" w14:textId="77777777" w:rsidR="005F2E76" w:rsidRDefault="00B67E50">
            <w:pPr>
              <w:jc w:val="center"/>
              <w:rPr>
                <w:bCs/>
                <w:kern w:val="0"/>
              </w:rPr>
            </w:pPr>
            <w:r>
              <w:rPr>
                <w:kern w:val="0"/>
              </w:rPr>
              <w:t>0.0293</w:t>
            </w:r>
          </w:p>
        </w:tc>
        <w:tc>
          <w:tcPr>
            <w:tcW w:w="1383" w:type="dxa"/>
          </w:tcPr>
          <w:p w14:paraId="65CF0B53" w14:textId="77777777" w:rsidR="005F2E76" w:rsidRDefault="00B67E50">
            <w:pPr>
              <w:jc w:val="center"/>
              <w:rPr>
                <w:bCs/>
                <w:kern w:val="0"/>
              </w:rPr>
            </w:pPr>
            <w:r>
              <w:rPr>
                <w:kern w:val="0"/>
              </w:rPr>
              <w:t>0.0155</w:t>
            </w:r>
          </w:p>
        </w:tc>
        <w:tc>
          <w:tcPr>
            <w:tcW w:w="1383" w:type="dxa"/>
          </w:tcPr>
          <w:p w14:paraId="52F267C9" w14:textId="77777777" w:rsidR="005F2E76" w:rsidRDefault="00B67E50">
            <w:pPr>
              <w:jc w:val="center"/>
              <w:rPr>
                <w:bCs/>
                <w:kern w:val="0"/>
              </w:rPr>
            </w:pPr>
            <w:r>
              <w:rPr>
                <w:kern w:val="0"/>
              </w:rPr>
              <w:t>-0.0693</w:t>
            </w:r>
          </w:p>
        </w:tc>
        <w:tc>
          <w:tcPr>
            <w:tcW w:w="1383" w:type="dxa"/>
          </w:tcPr>
          <w:p w14:paraId="388474CB" w14:textId="77777777" w:rsidR="005F2E76" w:rsidRDefault="00B67E50">
            <w:pPr>
              <w:jc w:val="center"/>
              <w:rPr>
                <w:bCs/>
                <w:kern w:val="0"/>
              </w:rPr>
            </w:pPr>
            <w:r>
              <w:rPr>
                <w:kern w:val="0"/>
              </w:rPr>
              <w:t>-0.0567</w:t>
            </w:r>
          </w:p>
        </w:tc>
        <w:tc>
          <w:tcPr>
            <w:tcW w:w="1383" w:type="dxa"/>
          </w:tcPr>
          <w:p w14:paraId="4C81635E" w14:textId="77777777" w:rsidR="005F2E76" w:rsidRDefault="00B67E50">
            <w:pPr>
              <w:jc w:val="center"/>
              <w:rPr>
                <w:bCs/>
                <w:kern w:val="0"/>
              </w:rPr>
            </w:pPr>
            <w:r>
              <w:rPr>
                <w:kern w:val="0"/>
              </w:rPr>
              <w:t>0.00196</w:t>
            </w:r>
          </w:p>
        </w:tc>
      </w:tr>
      <w:tr w:rsidR="005F2E76" w14:paraId="358C3A8B" w14:textId="77777777">
        <w:tc>
          <w:tcPr>
            <w:tcW w:w="1382" w:type="dxa"/>
          </w:tcPr>
          <w:p w14:paraId="6679DCB8" w14:textId="77777777" w:rsidR="005F2E76" w:rsidRDefault="00B67E50">
            <w:pPr>
              <w:jc w:val="center"/>
              <w:rPr>
                <w:bCs/>
                <w:kern w:val="0"/>
              </w:rPr>
            </w:pPr>
            <w:r>
              <w:rPr>
                <w:kern w:val="0"/>
              </w:rPr>
              <w:t>0.90</w:t>
            </w:r>
          </w:p>
        </w:tc>
        <w:tc>
          <w:tcPr>
            <w:tcW w:w="1382" w:type="dxa"/>
          </w:tcPr>
          <w:p w14:paraId="6C157AB3" w14:textId="77777777" w:rsidR="005F2E76" w:rsidRDefault="00B67E50">
            <w:pPr>
              <w:jc w:val="center"/>
              <w:rPr>
                <w:bCs/>
                <w:kern w:val="0"/>
              </w:rPr>
            </w:pPr>
            <w:r>
              <w:rPr>
                <w:kern w:val="0"/>
              </w:rPr>
              <w:t>0.0273</w:t>
            </w:r>
          </w:p>
        </w:tc>
        <w:tc>
          <w:tcPr>
            <w:tcW w:w="1383" w:type="dxa"/>
          </w:tcPr>
          <w:p w14:paraId="0F110889" w14:textId="77777777" w:rsidR="005F2E76" w:rsidRDefault="00B67E50">
            <w:pPr>
              <w:jc w:val="center"/>
              <w:rPr>
                <w:bCs/>
                <w:kern w:val="0"/>
              </w:rPr>
            </w:pPr>
            <w:r>
              <w:rPr>
                <w:kern w:val="0"/>
              </w:rPr>
              <w:t>0.0163</w:t>
            </w:r>
          </w:p>
        </w:tc>
        <w:tc>
          <w:tcPr>
            <w:tcW w:w="1383" w:type="dxa"/>
          </w:tcPr>
          <w:p w14:paraId="1B812BA4" w14:textId="77777777" w:rsidR="005F2E76" w:rsidRDefault="00B67E50">
            <w:pPr>
              <w:jc w:val="center"/>
              <w:rPr>
                <w:bCs/>
                <w:kern w:val="0"/>
              </w:rPr>
            </w:pPr>
            <w:r>
              <w:rPr>
                <w:kern w:val="0"/>
              </w:rPr>
              <w:t>-0.0663</w:t>
            </w:r>
          </w:p>
        </w:tc>
        <w:tc>
          <w:tcPr>
            <w:tcW w:w="1383" w:type="dxa"/>
          </w:tcPr>
          <w:p w14:paraId="4573EB13" w14:textId="77777777" w:rsidR="005F2E76" w:rsidRDefault="00B67E50">
            <w:pPr>
              <w:jc w:val="center"/>
              <w:rPr>
                <w:bCs/>
                <w:kern w:val="0"/>
              </w:rPr>
            </w:pPr>
            <w:r>
              <w:rPr>
                <w:kern w:val="0"/>
              </w:rPr>
              <w:t>-0.0563</w:t>
            </w:r>
          </w:p>
        </w:tc>
        <w:tc>
          <w:tcPr>
            <w:tcW w:w="1383" w:type="dxa"/>
          </w:tcPr>
          <w:p w14:paraId="0B0E1019" w14:textId="77777777" w:rsidR="005F2E76" w:rsidRDefault="00B67E50">
            <w:pPr>
              <w:jc w:val="center"/>
              <w:rPr>
                <w:bCs/>
                <w:kern w:val="0"/>
              </w:rPr>
            </w:pPr>
            <w:r>
              <w:rPr>
                <w:kern w:val="0"/>
              </w:rPr>
              <w:t>0.00184</w:t>
            </w:r>
          </w:p>
        </w:tc>
      </w:tr>
      <w:tr w:rsidR="005F2E76" w14:paraId="55EE945E" w14:textId="77777777">
        <w:tc>
          <w:tcPr>
            <w:tcW w:w="1382" w:type="dxa"/>
          </w:tcPr>
          <w:p w14:paraId="5FAEA775" w14:textId="77777777" w:rsidR="005F2E76" w:rsidRDefault="00B67E50">
            <w:pPr>
              <w:jc w:val="center"/>
              <w:rPr>
                <w:bCs/>
                <w:kern w:val="0"/>
              </w:rPr>
            </w:pPr>
            <w:r>
              <w:rPr>
                <w:kern w:val="0"/>
              </w:rPr>
              <w:t>0.95</w:t>
            </w:r>
          </w:p>
        </w:tc>
        <w:tc>
          <w:tcPr>
            <w:tcW w:w="1382" w:type="dxa"/>
          </w:tcPr>
          <w:p w14:paraId="4A5B1FDA" w14:textId="77777777" w:rsidR="005F2E76" w:rsidRDefault="00B67E50">
            <w:pPr>
              <w:jc w:val="center"/>
              <w:rPr>
                <w:bCs/>
                <w:kern w:val="0"/>
              </w:rPr>
            </w:pPr>
            <w:r>
              <w:rPr>
                <w:kern w:val="0"/>
              </w:rPr>
              <w:t>0.0252</w:t>
            </w:r>
          </w:p>
        </w:tc>
        <w:tc>
          <w:tcPr>
            <w:tcW w:w="1383" w:type="dxa"/>
          </w:tcPr>
          <w:p w14:paraId="24E1BAB3" w14:textId="77777777" w:rsidR="005F2E76" w:rsidRDefault="00B67E50">
            <w:pPr>
              <w:jc w:val="center"/>
              <w:rPr>
                <w:bCs/>
                <w:kern w:val="0"/>
              </w:rPr>
            </w:pPr>
            <w:r>
              <w:rPr>
                <w:kern w:val="0"/>
              </w:rPr>
              <w:t>0.0172</w:t>
            </w:r>
          </w:p>
        </w:tc>
        <w:tc>
          <w:tcPr>
            <w:tcW w:w="1383" w:type="dxa"/>
          </w:tcPr>
          <w:p w14:paraId="02C429F7" w14:textId="77777777" w:rsidR="005F2E76" w:rsidRDefault="00B67E50">
            <w:pPr>
              <w:jc w:val="center"/>
              <w:rPr>
                <w:bCs/>
                <w:kern w:val="0"/>
              </w:rPr>
            </w:pPr>
            <w:r>
              <w:rPr>
                <w:kern w:val="0"/>
              </w:rPr>
              <w:t>-0.0631</w:t>
            </w:r>
          </w:p>
        </w:tc>
        <w:tc>
          <w:tcPr>
            <w:tcW w:w="1383" w:type="dxa"/>
          </w:tcPr>
          <w:p w14:paraId="3A8AA067" w14:textId="77777777" w:rsidR="005F2E76" w:rsidRDefault="00B67E50">
            <w:pPr>
              <w:jc w:val="center"/>
              <w:rPr>
                <w:bCs/>
                <w:kern w:val="0"/>
              </w:rPr>
            </w:pPr>
            <w:r>
              <w:rPr>
                <w:kern w:val="0"/>
              </w:rPr>
              <w:t>-0.0558</w:t>
            </w:r>
          </w:p>
        </w:tc>
        <w:tc>
          <w:tcPr>
            <w:tcW w:w="1383" w:type="dxa"/>
          </w:tcPr>
          <w:p w14:paraId="733867AF" w14:textId="77777777" w:rsidR="005F2E76" w:rsidRDefault="00B67E50">
            <w:pPr>
              <w:jc w:val="center"/>
              <w:rPr>
                <w:bCs/>
                <w:kern w:val="0"/>
              </w:rPr>
            </w:pPr>
            <w:r>
              <w:rPr>
                <w:kern w:val="0"/>
              </w:rPr>
              <w:t>0.00172</w:t>
            </w:r>
          </w:p>
        </w:tc>
      </w:tr>
      <w:tr w:rsidR="005F2E76" w14:paraId="1AC07CC7" w14:textId="77777777">
        <w:tc>
          <w:tcPr>
            <w:tcW w:w="1382" w:type="dxa"/>
          </w:tcPr>
          <w:p w14:paraId="3CBEB44A" w14:textId="77777777" w:rsidR="005F2E76" w:rsidRDefault="00B67E50">
            <w:pPr>
              <w:jc w:val="center"/>
              <w:rPr>
                <w:bCs/>
                <w:kern w:val="0"/>
              </w:rPr>
            </w:pPr>
            <w:r>
              <w:rPr>
                <w:kern w:val="0"/>
              </w:rPr>
              <w:t>1.00</w:t>
            </w:r>
          </w:p>
        </w:tc>
        <w:tc>
          <w:tcPr>
            <w:tcW w:w="1382" w:type="dxa"/>
          </w:tcPr>
          <w:p w14:paraId="7B174210" w14:textId="77777777" w:rsidR="005F2E76" w:rsidRDefault="00B67E50">
            <w:pPr>
              <w:jc w:val="center"/>
              <w:rPr>
                <w:bCs/>
                <w:kern w:val="0"/>
              </w:rPr>
            </w:pPr>
            <w:r>
              <w:rPr>
                <w:kern w:val="0"/>
              </w:rPr>
              <w:t>0.0231</w:t>
            </w:r>
          </w:p>
        </w:tc>
        <w:tc>
          <w:tcPr>
            <w:tcW w:w="1383" w:type="dxa"/>
          </w:tcPr>
          <w:p w14:paraId="464E4F15" w14:textId="77777777" w:rsidR="005F2E76" w:rsidRDefault="00B67E50">
            <w:pPr>
              <w:jc w:val="center"/>
              <w:rPr>
                <w:bCs/>
                <w:kern w:val="0"/>
              </w:rPr>
            </w:pPr>
            <w:r>
              <w:rPr>
                <w:kern w:val="0"/>
              </w:rPr>
              <w:t>0.0180</w:t>
            </w:r>
          </w:p>
        </w:tc>
        <w:tc>
          <w:tcPr>
            <w:tcW w:w="1383" w:type="dxa"/>
          </w:tcPr>
          <w:p w14:paraId="453CA86D" w14:textId="77777777" w:rsidR="005F2E76" w:rsidRDefault="00B67E50">
            <w:pPr>
              <w:jc w:val="center"/>
              <w:rPr>
                <w:bCs/>
                <w:kern w:val="0"/>
              </w:rPr>
            </w:pPr>
            <w:r>
              <w:rPr>
                <w:kern w:val="0"/>
              </w:rPr>
              <w:t>-0.0600</w:t>
            </w:r>
          </w:p>
        </w:tc>
        <w:tc>
          <w:tcPr>
            <w:tcW w:w="1383" w:type="dxa"/>
          </w:tcPr>
          <w:p w14:paraId="43164898" w14:textId="77777777" w:rsidR="005F2E76" w:rsidRDefault="00B67E50">
            <w:pPr>
              <w:jc w:val="center"/>
              <w:rPr>
                <w:bCs/>
                <w:kern w:val="0"/>
              </w:rPr>
            </w:pPr>
            <w:r>
              <w:rPr>
                <w:kern w:val="0"/>
              </w:rPr>
              <w:t>-0.0550</w:t>
            </w:r>
          </w:p>
        </w:tc>
        <w:tc>
          <w:tcPr>
            <w:tcW w:w="1383" w:type="dxa"/>
          </w:tcPr>
          <w:p w14:paraId="48EBD7BE" w14:textId="77777777" w:rsidR="005F2E76" w:rsidRDefault="00B67E50">
            <w:pPr>
              <w:jc w:val="center"/>
              <w:rPr>
                <w:bCs/>
                <w:kern w:val="0"/>
              </w:rPr>
            </w:pPr>
            <w:r>
              <w:rPr>
                <w:kern w:val="0"/>
              </w:rPr>
              <w:t>0.00160</w:t>
            </w:r>
          </w:p>
        </w:tc>
      </w:tr>
    </w:tbl>
    <w:p w14:paraId="657F8F38" w14:textId="77777777" w:rsidR="005F2E76" w:rsidRDefault="00B67E50">
      <w:pPr>
        <w:ind w:left="480" w:hangingChars="200" w:hanging="480"/>
        <w:jc w:val="left"/>
      </w:pPr>
      <w:r>
        <w:rPr>
          <w:rFonts w:hint="eastAsia"/>
        </w:rPr>
        <w:t>注：</w:t>
      </w:r>
      <w:r>
        <w:rPr>
          <w:rFonts w:hint="eastAsia"/>
        </w:rPr>
        <w:t>(</w:t>
      </w:r>
      <w:r>
        <w:t xml:space="preserve">1)  </w:t>
      </w:r>
      <w:r>
        <w:rPr>
          <w:rFonts w:hint="eastAsia"/>
        </w:rPr>
        <w:t>本表系数</w:t>
      </w:r>
      <w:r>
        <w:rPr>
          <w:rFonts w:hint="eastAsia"/>
          <w:bCs/>
        </w:rPr>
        <w:t>m</w:t>
      </w:r>
      <w:r>
        <w:rPr>
          <w:bCs/>
          <w:i/>
          <w:iCs/>
          <w:vertAlign w:val="subscript"/>
        </w:rPr>
        <w:t>x</w:t>
      </w:r>
      <w:r>
        <w:rPr>
          <w:rFonts w:hint="eastAsia"/>
          <w:bCs/>
        </w:rPr>
        <w:t>、</w:t>
      </w:r>
      <w:r>
        <w:rPr>
          <w:rFonts w:hint="eastAsia"/>
          <w:bCs/>
        </w:rPr>
        <w:t>m</w:t>
      </w:r>
      <w:r>
        <w:rPr>
          <w:bCs/>
          <w:i/>
          <w:iCs/>
          <w:vertAlign w:val="subscript"/>
        </w:rPr>
        <w:t>y</w:t>
      </w:r>
      <w:r>
        <w:rPr>
          <w:rFonts w:hint="eastAsia"/>
          <w:bCs/>
        </w:rPr>
        <w:t>、</w:t>
      </w:r>
      <w:r>
        <w:rPr>
          <w:rFonts w:hint="eastAsia"/>
          <w:bCs/>
        </w:rPr>
        <w:t>m</w:t>
      </w:r>
      <w:r>
        <w:rPr>
          <w:i/>
          <w:iCs/>
        </w:rPr>
        <w:t>´</w:t>
      </w:r>
      <w:r>
        <w:rPr>
          <w:bCs/>
          <w:i/>
          <w:iCs/>
          <w:vertAlign w:val="subscript"/>
        </w:rPr>
        <w:t>x</w:t>
      </w:r>
      <w:r>
        <w:rPr>
          <w:rFonts w:hint="eastAsia"/>
          <w:bCs/>
        </w:rPr>
        <w:t>、</w:t>
      </w:r>
      <w:r>
        <w:rPr>
          <w:rFonts w:hint="eastAsia"/>
          <w:bCs/>
        </w:rPr>
        <w:t>m</w:t>
      </w:r>
      <w:r>
        <w:rPr>
          <w:i/>
          <w:iCs/>
        </w:rPr>
        <w:t>´</w:t>
      </w:r>
      <w:r>
        <w:rPr>
          <w:bCs/>
          <w:i/>
          <w:iCs/>
          <w:vertAlign w:val="subscript"/>
        </w:rPr>
        <w:t>y</w:t>
      </w:r>
      <w:r>
        <w:rPr>
          <w:rFonts w:hint="eastAsia"/>
          <w:bCs/>
        </w:rPr>
        <w:t>和</w:t>
      </w:r>
      <w:r>
        <w:rPr>
          <w:bCs/>
          <w:i/>
          <w:iCs/>
        </w:rPr>
        <w:t>f</w:t>
      </w:r>
      <w:r>
        <w:rPr>
          <w:rFonts w:hint="eastAsia"/>
        </w:rPr>
        <w:t>为各向同性板经薄板理论求解得到；</w:t>
      </w:r>
    </w:p>
    <w:p w14:paraId="69A648A2" w14:textId="77777777" w:rsidR="005F2E76" w:rsidRDefault="00B67E50">
      <w:pPr>
        <w:ind w:leftChars="200" w:left="480"/>
        <w:jc w:val="left"/>
      </w:pPr>
      <w:r>
        <w:t xml:space="preserve">(2)  </w:t>
      </w:r>
      <w:r>
        <w:rPr>
          <w:i/>
          <w:iCs/>
        </w:rPr>
        <w:t>λ</w:t>
      </w:r>
      <w:r>
        <w:rPr>
          <w:rFonts w:hint="eastAsia"/>
          <w:vertAlign w:val="subscript"/>
        </w:rPr>
        <w:t>e</w:t>
      </w:r>
      <w:r>
        <w:rPr>
          <w:rFonts w:hint="eastAsia"/>
          <w:sz w:val="18"/>
          <w:szCs w:val="18"/>
        </w:rPr>
        <w:t>为</w:t>
      </w:r>
      <w:r>
        <w:rPr>
          <w:rFonts w:hint="eastAsia"/>
        </w:rPr>
        <w:t>双向叠合楼板等效跨度比，按本规程</w:t>
      </w:r>
      <w:r>
        <w:rPr>
          <w:rFonts w:hint="eastAsia"/>
        </w:rPr>
        <w:t>5.2.13</w:t>
      </w:r>
      <w:r>
        <w:rPr>
          <w:rFonts w:hint="eastAsia"/>
        </w:rPr>
        <w:t>条计算；</w:t>
      </w:r>
    </w:p>
    <w:p w14:paraId="2B3D6145" w14:textId="77777777" w:rsidR="005F2E76" w:rsidRDefault="00B67E50">
      <w:pPr>
        <w:ind w:leftChars="200" w:left="960" w:hangingChars="200" w:hanging="480"/>
        <w:jc w:val="left"/>
      </w:pPr>
      <w:r>
        <w:t xml:space="preserve">(3)  </w:t>
      </w:r>
      <w:r>
        <w:rPr>
          <w:rFonts w:hint="eastAsia"/>
          <w:bCs/>
        </w:rPr>
        <w:t>m</w:t>
      </w:r>
      <w:r>
        <w:rPr>
          <w:bCs/>
          <w:i/>
          <w:iCs/>
          <w:vertAlign w:val="subscript"/>
        </w:rPr>
        <w:t>x</w:t>
      </w:r>
      <w:r>
        <w:rPr>
          <w:rFonts w:hint="eastAsia"/>
          <w:bCs/>
        </w:rPr>
        <w:t>为</w:t>
      </w:r>
      <w:r>
        <w:rPr>
          <w:rFonts w:hint="eastAsia"/>
        </w:rPr>
        <w:t>平行于</w:t>
      </w:r>
      <w:r>
        <w:rPr>
          <w:i/>
          <w:iCs/>
        </w:rPr>
        <w:t>x</w:t>
      </w:r>
      <w:r>
        <w:rPr>
          <w:rFonts w:hint="eastAsia"/>
        </w:rPr>
        <w:t>方向叠合楼板板跨内最大弯矩系数，</w:t>
      </w:r>
      <w:r>
        <w:rPr>
          <w:rFonts w:hint="eastAsia"/>
          <w:bCs/>
        </w:rPr>
        <w:t>m</w:t>
      </w:r>
      <w:r>
        <w:rPr>
          <w:bCs/>
          <w:i/>
          <w:iCs/>
          <w:vertAlign w:val="subscript"/>
        </w:rPr>
        <w:t>y</w:t>
      </w:r>
      <w:r>
        <w:rPr>
          <w:rFonts w:hint="eastAsia"/>
          <w:bCs/>
        </w:rPr>
        <w:t>为</w:t>
      </w:r>
      <w:r>
        <w:rPr>
          <w:rFonts w:hint="eastAsia"/>
        </w:rPr>
        <w:t>平行于</w:t>
      </w:r>
      <w:r>
        <w:rPr>
          <w:i/>
          <w:iCs/>
        </w:rPr>
        <w:t>y</w:t>
      </w:r>
      <w:r>
        <w:rPr>
          <w:rFonts w:hint="eastAsia"/>
        </w:rPr>
        <w:t>方向叠合楼板板跨内最大弯矩系数；</w:t>
      </w:r>
    </w:p>
    <w:p w14:paraId="6CC9558D" w14:textId="77777777" w:rsidR="005F2E76" w:rsidRDefault="00B67E50">
      <w:pPr>
        <w:ind w:leftChars="200" w:left="960" w:hangingChars="200" w:hanging="480"/>
        <w:jc w:val="left"/>
        <w:rPr>
          <w:bCs/>
        </w:rPr>
      </w:pPr>
      <w:r>
        <w:t xml:space="preserve">(4)  </w:t>
      </w:r>
      <w:r>
        <w:rPr>
          <w:rFonts w:hint="eastAsia"/>
          <w:bCs/>
        </w:rPr>
        <w:t>m</w:t>
      </w:r>
      <w:r>
        <w:rPr>
          <w:i/>
          <w:iCs/>
        </w:rPr>
        <w:t>´</w:t>
      </w:r>
      <w:r>
        <w:rPr>
          <w:bCs/>
          <w:i/>
          <w:iCs/>
          <w:vertAlign w:val="subscript"/>
        </w:rPr>
        <w:t>x</w:t>
      </w:r>
      <w:r>
        <w:rPr>
          <w:rFonts w:hint="eastAsia"/>
          <w:bCs/>
          <w:sz w:val="18"/>
          <w:szCs w:val="18"/>
        </w:rPr>
        <w:t>为</w:t>
      </w:r>
      <w:r>
        <w:rPr>
          <w:rFonts w:hint="eastAsia"/>
        </w:rPr>
        <w:t>固定边中点沿</w:t>
      </w:r>
      <w:r>
        <w:rPr>
          <w:i/>
          <w:iCs/>
        </w:rPr>
        <w:t>x</w:t>
      </w:r>
      <w:r>
        <w:rPr>
          <w:rFonts w:hint="eastAsia"/>
        </w:rPr>
        <w:t>方向叠合楼板单位板宽内弯矩系数</w:t>
      </w:r>
      <w:r>
        <w:rPr>
          <w:rFonts w:hint="eastAsia"/>
          <w:bCs/>
        </w:rPr>
        <w:t>，</w:t>
      </w:r>
      <w:r>
        <w:rPr>
          <w:rFonts w:hint="eastAsia"/>
          <w:bCs/>
        </w:rPr>
        <w:t>m</w:t>
      </w:r>
      <w:r>
        <w:rPr>
          <w:i/>
          <w:iCs/>
        </w:rPr>
        <w:t>´</w:t>
      </w:r>
      <w:r>
        <w:rPr>
          <w:bCs/>
          <w:i/>
          <w:iCs/>
          <w:vertAlign w:val="subscript"/>
        </w:rPr>
        <w:t>y</w:t>
      </w:r>
      <w:r>
        <w:rPr>
          <w:rFonts w:hint="eastAsia"/>
          <w:bCs/>
          <w:sz w:val="18"/>
          <w:szCs w:val="18"/>
        </w:rPr>
        <w:t>为</w:t>
      </w:r>
      <w:r>
        <w:rPr>
          <w:rFonts w:hint="eastAsia"/>
        </w:rPr>
        <w:t>固定边中点沿</w:t>
      </w:r>
      <w:r>
        <w:rPr>
          <w:i/>
          <w:iCs/>
        </w:rPr>
        <w:t>x</w:t>
      </w:r>
      <w:r>
        <w:rPr>
          <w:rFonts w:hint="eastAsia"/>
        </w:rPr>
        <w:t>方向叠合楼板单位板宽内弯矩系数</w:t>
      </w:r>
      <w:r>
        <w:rPr>
          <w:rFonts w:hint="eastAsia"/>
          <w:bCs/>
        </w:rPr>
        <w:t>；</w:t>
      </w:r>
    </w:p>
    <w:p w14:paraId="02E3F8FD" w14:textId="77777777" w:rsidR="005F2E76" w:rsidRDefault="00B67E50">
      <w:pPr>
        <w:ind w:leftChars="200" w:left="480"/>
        <w:jc w:val="left"/>
      </w:pPr>
      <w:r>
        <w:rPr>
          <w:bCs/>
        </w:rPr>
        <w:t xml:space="preserve">(5)  </w:t>
      </w:r>
      <w:r>
        <w:rPr>
          <w:rFonts w:hint="eastAsia"/>
          <w:bCs/>
          <w:i/>
          <w:iCs/>
        </w:rPr>
        <w:t>f</w:t>
      </w:r>
      <w:r>
        <w:rPr>
          <w:rFonts w:hint="eastAsia"/>
          <w:bCs/>
        </w:rPr>
        <w:t>为</w:t>
      </w:r>
      <w:r>
        <w:rPr>
          <w:rFonts w:hint="eastAsia"/>
        </w:rPr>
        <w:t>双向叠合楼板最大挠度系数。</w:t>
      </w:r>
    </w:p>
    <w:p w14:paraId="7ED3B1A3" w14:textId="77777777" w:rsidR="005F2E76" w:rsidRDefault="005F2E76"/>
    <w:p w14:paraId="1A52AF1C" w14:textId="77777777" w:rsidR="005F2E76" w:rsidRDefault="005F2E76"/>
    <w:sectPr w:rsidR="005F2E76">
      <w:footerReference w:type="default" r:id="rId151"/>
      <w:pgSz w:w="11907" w:h="16840"/>
      <w:pgMar w:top="1440" w:right="1797" w:bottom="1440" w:left="1797" w:header="851" w:footer="992" w:gutter="284"/>
      <w:cols w:space="425"/>
      <w:docGrid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E3FD" w16cex:dateUtc="2021-03-11T10:46:00Z"/>
  <w16cex:commentExtensible w16cex:durableId="23F4E67E" w16cex:dateUtc="2021-03-11T10:57:00Z"/>
  <w16cex:commentExtensible w16cex:durableId="23F4DB61" w16cex:dateUtc="2021-03-11T10:09:00Z"/>
  <w16cex:commentExtensible w16cex:durableId="23F4DB3F" w16cex:dateUtc="2021-03-11T1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474B5E" w16cid:durableId="23F4D737"/>
  <w16cid:commentId w16cid:paraId="31B11ECC" w16cid:durableId="23F4D738"/>
  <w16cid:commentId w16cid:paraId="1C643AFC" w16cid:durableId="23F4E3FD"/>
  <w16cid:commentId w16cid:paraId="27730D46" w16cid:durableId="23F4E67E"/>
  <w16cid:commentId w16cid:paraId="13192D6D" w16cid:durableId="23F4D73A"/>
  <w16cid:commentId w16cid:paraId="1D00713F" w16cid:durableId="23F4D73B"/>
  <w16cid:commentId w16cid:paraId="59162C11" w16cid:durableId="23F4D73C"/>
  <w16cid:commentId w16cid:paraId="35A83F55" w16cid:durableId="23F4DB61"/>
  <w16cid:commentId w16cid:paraId="070E8A4D" w16cid:durableId="23F4DB3F"/>
  <w16cid:commentId w16cid:paraId="0D024FCE" w16cid:durableId="23F4D73D"/>
  <w16cid:commentId w16cid:paraId="31126144" w16cid:durableId="23F4D73E"/>
  <w16cid:commentId w16cid:paraId="511F4B5A" w16cid:durableId="23F4D73F"/>
  <w16cid:commentId w16cid:paraId="51812CE5" w16cid:durableId="23F4D740"/>
  <w16cid:commentId w16cid:paraId="20977E54" w16cid:durableId="23F4D741"/>
  <w16cid:commentId w16cid:paraId="61B91588" w16cid:durableId="23F4D742"/>
  <w16cid:commentId w16cid:paraId="448B018C" w16cid:durableId="23F4D743"/>
  <w16cid:commentId w16cid:paraId="14044518" w16cid:durableId="23F4D744"/>
  <w16cid:commentId w16cid:paraId="22B26DF5" w16cid:durableId="23F4D7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FFF5F" w14:textId="77777777" w:rsidR="002100FE" w:rsidRDefault="002100FE">
      <w:pPr>
        <w:spacing w:line="240" w:lineRule="auto"/>
      </w:pPr>
      <w:r>
        <w:separator/>
      </w:r>
    </w:p>
  </w:endnote>
  <w:endnote w:type="continuationSeparator" w:id="0">
    <w:p w14:paraId="59361EC8" w14:textId="77777777" w:rsidR="002100FE" w:rsidRDefault="002100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宋体">
    <w:altName w:val="宋体"/>
    <w:panose1 w:val="02010600040101010101"/>
    <w:charset w:val="86"/>
    <w:family w:val="auto"/>
    <w:pitch w:val="variable"/>
    <w:sig w:usb0="00000287" w:usb1="080F0000" w:usb2="00000010" w:usb3="00000000" w:csb0="0004009F" w:csb1="00000000"/>
  </w:font>
  <w:font w:name="华文仿宋">
    <w:altName w:val="STFangsong"/>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42597" w14:textId="77777777" w:rsidR="00864100" w:rsidRDefault="00864100">
    <w:pPr>
      <w:pStyle w:val="af2"/>
      <w:jc w:val="center"/>
    </w:pPr>
  </w:p>
  <w:p w14:paraId="11D2F1EB" w14:textId="77777777" w:rsidR="00864100" w:rsidRDefault="00864100">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1B34E" w14:textId="77777777" w:rsidR="00864100" w:rsidRDefault="00864100">
    <w:pPr>
      <w:pStyle w:val="af2"/>
      <w:jc w:val="center"/>
    </w:pPr>
  </w:p>
  <w:p w14:paraId="42D8A27C" w14:textId="77777777" w:rsidR="00864100" w:rsidRDefault="00864100">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016CF" w14:textId="77777777" w:rsidR="00864100" w:rsidRDefault="00864100">
    <w:pPr>
      <w:pStyle w:val="af2"/>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B65DA8">
      <w:rPr>
        <w:rStyle w:val="af8"/>
        <w:noProof/>
      </w:rPr>
      <w:t>16</w:t>
    </w:r>
    <w:r>
      <w:rPr>
        <w:rStyle w:val="af8"/>
      </w:rPr>
      <w:fldChar w:fldCharType="end"/>
    </w:r>
  </w:p>
  <w:p w14:paraId="1F87E163" w14:textId="77777777" w:rsidR="00864100" w:rsidRDefault="00864100">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73957" w14:textId="77777777" w:rsidR="00864100" w:rsidRDefault="00864100">
    <w:pPr>
      <w:pStyle w:val="af2"/>
      <w:jc w:val="center"/>
    </w:pPr>
    <w:r>
      <w:rPr>
        <w:rFonts w:hint="eastAsia"/>
      </w:rPr>
      <w:t>13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BCC90" w14:textId="77777777" w:rsidR="00864100" w:rsidRDefault="00864100">
    <w:pPr>
      <w:pStyle w:val="af2"/>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B65DA8">
      <w:rPr>
        <w:rStyle w:val="af8"/>
        <w:noProof/>
      </w:rPr>
      <w:t>49</w:t>
    </w:r>
    <w:r>
      <w:rPr>
        <w:rStyle w:val="af8"/>
      </w:rPr>
      <w:fldChar w:fldCharType="end"/>
    </w:r>
  </w:p>
  <w:p w14:paraId="60538F8B" w14:textId="77777777" w:rsidR="00864100" w:rsidRDefault="0086410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503DA" w14:textId="77777777" w:rsidR="002100FE" w:rsidRDefault="002100FE">
      <w:pPr>
        <w:spacing w:line="240" w:lineRule="auto"/>
      </w:pPr>
      <w:r>
        <w:separator/>
      </w:r>
    </w:p>
  </w:footnote>
  <w:footnote w:type="continuationSeparator" w:id="0">
    <w:p w14:paraId="0FF1B2B4" w14:textId="77777777" w:rsidR="002100FE" w:rsidRDefault="002100F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DB4A9D5"/>
    <w:multiLevelType w:val="singleLevel"/>
    <w:tmpl w:val="8DB4A9D5"/>
    <w:lvl w:ilvl="0">
      <w:start w:val="1"/>
      <w:numFmt w:val="lowerLetter"/>
      <w:suff w:val="space"/>
      <w:lvlText w:val="(%1)"/>
      <w:lvlJc w:val="left"/>
    </w:lvl>
  </w:abstractNum>
  <w:abstractNum w:abstractNumId="1">
    <w:nsid w:val="FFFFFFFB"/>
    <w:multiLevelType w:val="multilevel"/>
    <w:tmpl w:val="FFFFFFFB"/>
    <w:lvl w:ilvl="0">
      <w:start w:val="1"/>
      <w:numFmt w:val="decimal"/>
      <w:lvlText w:val="第%1章"/>
      <w:legacy w:legacy="1" w:legacySpace="0" w:legacyIndent="0"/>
      <w:lvlJc w:val="left"/>
    </w:lvl>
    <w:lvl w:ilvl="1">
      <w:start w:val="1"/>
      <w:numFmt w:val="none"/>
      <w:pStyle w:val="2"/>
      <w:suff w:val="nothing"/>
      <w:lvlText w:val=""/>
      <w:lvlJc w:val="left"/>
    </w:lvl>
    <w:lvl w:ilvl="2">
      <w:start w:val="1"/>
      <w:numFmt w:val="none"/>
      <w:pStyle w:val="3"/>
      <w:suff w:val="nothing"/>
      <w:lvlText w:val=""/>
      <w:lvlJc w:val="left"/>
    </w:lvl>
    <w:lvl w:ilvl="3">
      <w:start w:val="1"/>
      <w:numFmt w:val="none"/>
      <w:pStyle w:val="4"/>
      <w:suff w:val="nothing"/>
      <w:lvlText w:val=""/>
      <w:lvlJc w:val="left"/>
    </w:lvl>
    <w:lvl w:ilvl="4">
      <w:start w:val="1"/>
      <w:numFmt w:val="none"/>
      <w:pStyle w:val="5"/>
      <w:suff w:val="nothing"/>
      <w:lvlText w:val=""/>
      <w:lvlJc w:val="left"/>
    </w:lvl>
    <w:lvl w:ilvl="5">
      <w:start w:val="1"/>
      <w:numFmt w:val="none"/>
      <w:pStyle w:val="6"/>
      <w:suff w:val="nothing"/>
      <w:lvlText w:val=""/>
      <w:lvlJc w:val="left"/>
    </w:lvl>
    <w:lvl w:ilvl="6">
      <w:start w:val="1"/>
      <w:numFmt w:val="none"/>
      <w:pStyle w:val="7"/>
      <w:suff w:val="nothing"/>
      <w:lvlText w:val=""/>
      <w:lvlJc w:val="left"/>
    </w:lvl>
    <w:lvl w:ilvl="7">
      <w:start w:val="1"/>
      <w:numFmt w:val="none"/>
      <w:pStyle w:val="8"/>
      <w:suff w:val="nothing"/>
      <w:lvlText w:val=""/>
      <w:lvlJc w:val="left"/>
    </w:lvl>
    <w:lvl w:ilvl="8">
      <w:start w:val="1"/>
      <w:numFmt w:val="none"/>
      <w:pStyle w:val="9"/>
      <w:suff w:val="nothing"/>
      <w:lvlText w:val=""/>
      <w:lvlJc w:val="left"/>
    </w:lvl>
  </w:abstractNum>
  <w:abstractNum w:abstractNumId="2">
    <w:nsid w:val="1FC91163"/>
    <w:multiLevelType w:val="multilevel"/>
    <w:tmpl w:val="1FC91163"/>
    <w:lvl w:ilvl="0">
      <w:start w:val="1"/>
      <w:numFmt w:val="decimal"/>
      <w:suff w:val="nothing"/>
      <w:lvlText w:val="%1　"/>
      <w:lvlJc w:val="left"/>
      <w:pPr>
        <w:ind w:left="105"/>
      </w:pPr>
      <w:rPr>
        <w:rFonts w:ascii="黑体" w:eastAsia="黑体" w:hAnsi="Times New Roman" w:cs="Times New Roman" w:hint="eastAsia"/>
        <w:b w:val="0"/>
        <w:bCs w:val="0"/>
        <w:i w:val="0"/>
        <w:iCs w:val="0"/>
        <w:sz w:val="21"/>
        <w:szCs w:val="21"/>
      </w:rPr>
    </w:lvl>
    <w:lvl w:ilvl="1">
      <w:start w:val="1"/>
      <w:numFmt w:val="decimal"/>
      <w:pStyle w:val="a"/>
      <w:suff w:val="nothing"/>
      <w:lvlText w:val="%1.%2　"/>
      <w:lvlJc w:val="left"/>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0"/>
      <w:suff w:val="nothing"/>
      <w:lvlText w:val="%1.%2.%3　"/>
      <w:lvlJc w:val="left"/>
      <w:pPr>
        <w:ind w:left="630"/>
      </w:pPr>
      <w:rPr>
        <w:rFonts w:ascii="黑体" w:eastAsia="黑体" w:hAnsi="Times New Roman" w:cs="Times New Roman" w:hint="eastAsia"/>
        <w:b w:val="0"/>
        <w:bCs w:val="0"/>
        <w:i w:val="0"/>
        <w:iCs w:val="0"/>
        <w:sz w:val="21"/>
        <w:szCs w:val="21"/>
      </w:rPr>
    </w:lvl>
    <w:lvl w:ilvl="3">
      <w:start w:val="1"/>
      <w:numFmt w:val="decimal"/>
      <w:pStyle w:val="a1"/>
      <w:suff w:val="nothing"/>
      <w:lvlText w:val="%1.%2.%3.%4　"/>
      <w:lvlJc w:val="left"/>
      <w:rPr>
        <w:rFonts w:ascii="黑体" w:eastAsia="黑体" w:hAnsi="Times New Roman" w:cs="Times New Roman" w:hint="eastAsia"/>
        <w:b w:val="0"/>
        <w:bCs w:val="0"/>
        <w:i w:val="0"/>
        <w:iCs w:val="0"/>
        <w:sz w:val="21"/>
        <w:szCs w:val="21"/>
      </w:rPr>
    </w:lvl>
    <w:lvl w:ilvl="4">
      <w:start w:val="1"/>
      <w:numFmt w:val="decimal"/>
      <w:pStyle w:val="a2"/>
      <w:suff w:val="nothing"/>
      <w:lvlText w:val="%1.%2.%3.%4.%5　"/>
      <w:lvlJc w:val="left"/>
      <w:rPr>
        <w:rFonts w:ascii="黑体" w:eastAsia="黑体" w:hAnsi="Times New Roman" w:cs="Times New Roman" w:hint="eastAsia"/>
        <w:b w:val="0"/>
        <w:bCs w:val="0"/>
        <w:i w:val="0"/>
        <w:iCs w:val="0"/>
        <w:sz w:val="21"/>
        <w:szCs w:val="21"/>
      </w:rPr>
    </w:lvl>
    <w:lvl w:ilvl="5">
      <w:start w:val="1"/>
      <w:numFmt w:val="decimal"/>
      <w:pStyle w:val="a3"/>
      <w:suff w:val="nothing"/>
      <w:lvlText w:val="%1.%2.%3.%4.%5.%6　"/>
      <w:lvlJc w:val="left"/>
      <w:rPr>
        <w:rFonts w:ascii="黑体" w:eastAsia="黑体" w:hAnsi="Times New Roman" w:cs="Times New Roman" w:hint="eastAsia"/>
        <w:b w:val="0"/>
        <w:bCs w:val="0"/>
        <w:i w:val="0"/>
        <w:iCs w:val="0"/>
        <w:sz w:val="21"/>
        <w:szCs w:val="21"/>
      </w:rPr>
    </w:lvl>
    <w:lvl w:ilvl="6">
      <w:start w:val="1"/>
      <w:numFmt w:val="decimal"/>
      <w:suff w:val="nothing"/>
      <w:lvlText w:val="%1%2.%3.%4.%5.%6.%7　"/>
      <w:lvlJc w:val="left"/>
      <w:rPr>
        <w:rFonts w:ascii="黑体" w:eastAsia="黑体" w:hAnsi="Times New Roman" w:cs="Times New Roman" w:hint="eastAsia"/>
        <w:b w:val="0"/>
        <w:bCs w:val="0"/>
        <w:i w:val="0"/>
        <w:iCs w:val="0"/>
        <w:sz w:val="21"/>
        <w:szCs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3">
    <w:nsid w:val="4DE75613"/>
    <w:multiLevelType w:val="multilevel"/>
    <w:tmpl w:val="4DE75613"/>
    <w:lvl w:ilvl="0">
      <w:start w:val="1"/>
      <w:numFmt w:val="decimal"/>
      <w:pStyle w:val="M1"/>
      <w:lvlText w:val="%1"/>
      <w:lvlJc w:val="left"/>
      <w:pPr>
        <w:ind w:left="2693" w:hanging="425"/>
      </w:pPr>
      <w:rPr>
        <w:rFonts w:hint="eastAsia"/>
      </w:rPr>
    </w:lvl>
    <w:lvl w:ilvl="1">
      <w:start w:val="1"/>
      <w:numFmt w:val="decimal"/>
      <w:pStyle w:val="M2"/>
      <w:lvlText w:val="%1.%2"/>
      <w:lvlJc w:val="left"/>
      <w:pPr>
        <w:ind w:left="6661" w:hanging="567"/>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rPr>
    </w:lvl>
    <w:lvl w:ilvl="2">
      <w:start w:val="1"/>
      <w:numFmt w:val="decimal"/>
      <w:pStyle w:val="M3"/>
      <w:lvlText w:val="%1.%2.%3"/>
      <w:lvlJc w:val="left"/>
      <w:pPr>
        <w:ind w:left="709" w:hanging="567"/>
      </w:pPr>
      <w:rPr>
        <w:rFonts w:hint="eastAsia"/>
        <w:b/>
        <w:strike w:val="0"/>
        <w:color w:val="000000"/>
      </w:rPr>
    </w:lvl>
    <w:lvl w:ilvl="3">
      <w:start w:val="1"/>
      <w:numFmt w:val="lowerLetter"/>
      <w:pStyle w:val="M4"/>
      <w:lvlText w:val="%4)"/>
      <w:lvlJc w:val="left"/>
      <w:pPr>
        <w:ind w:left="4252" w:hanging="708"/>
      </w:pPr>
      <w:rPr>
        <w:rFonts w:hint="eastAsia"/>
      </w:rPr>
    </w:lvl>
    <w:lvl w:ilvl="4">
      <w:start w:val="1"/>
      <w:numFmt w:val="lowerRoman"/>
      <w:pStyle w:val="M5"/>
      <w:lvlText w:val="%5."/>
      <w:lvlJc w:val="right"/>
      <w:pPr>
        <w:ind w:left="4819" w:hanging="850"/>
      </w:pPr>
      <w:rPr>
        <w:rFonts w:hint="eastAsia"/>
      </w:rPr>
    </w:lvl>
    <w:lvl w:ilvl="5">
      <w:start w:val="1"/>
      <w:numFmt w:val="decimal"/>
      <w:lvlText w:val="%1.%2.%3.%4.%5.%6"/>
      <w:lvlJc w:val="left"/>
      <w:pPr>
        <w:ind w:left="5528" w:hanging="1134"/>
      </w:pPr>
      <w:rPr>
        <w:rFonts w:hint="eastAsia"/>
      </w:rPr>
    </w:lvl>
    <w:lvl w:ilvl="6">
      <w:start w:val="1"/>
      <w:numFmt w:val="decimal"/>
      <w:lvlText w:val="%1.%2.%3.%4.%5.%6.%7"/>
      <w:lvlJc w:val="left"/>
      <w:pPr>
        <w:ind w:left="6095" w:hanging="1276"/>
      </w:pPr>
      <w:rPr>
        <w:rFonts w:hint="eastAsia"/>
      </w:rPr>
    </w:lvl>
    <w:lvl w:ilvl="7">
      <w:start w:val="1"/>
      <w:numFmt w:val="decimal"/>
      <w:lvlText w:val="%1.%2.%3.%4.%5.%6.%7.%8"/>
      <w:lvlJc w:val="left"/>
      <w:pPr>
        <w:ind w:left="6662" w:hanging="1418"/>
      </w:pPr>
      <w:rPr>
        <w:rFonts w:hint="eastAsia"/>
      </w:rPr>
    </w:lvl>
    <w:lvl w:ilvl="8">
      <w:start w:val="1"/>
      <w:numFmt w:val="decimal"/>
      <w:lvlText w:val="%1.%2.%3.%4.%5.%6.%7.%8.%9"/>
      <w:lvlJc w:val="left"/>
      <w:pPr>
        <w:ind w:left="7370" w:hanging="1700"/>
      </w:pPr>
      <w:rPr>
        <w:rFonts w:hint="eastAsia"/>
      </w:rPr>
    </w:lvl>
  </w:abstractNum>
  <w:abstractNum w:abstractNumId="4">
    <w:nsid w:val="646260FA"/>
    <w:multiLevelType w:val="multilevel"/>
    <w:tmpl w:val="646260FA"/>
    <w:lvl w:ilvl="0">
      <w:start w:val="1"/>
      <w:numFmt w:val="decimal"/>
      <w:pStyle w:val="a4"/>
      <w:suff w:val="nothing"/>
      <w:lvlText w:val="表%1　"/>
      <w:lvlJc w:val="left"/>
      <w:rPr>
        <w:rFonts w:ascii="黑体" w:eastAsia="黑体" w:hAnsi="Times New Roman" w:cs="Times New Roman" w:hint="eastAsia"/>
        <w:b w:val="0"/>
        <w:bCs w:val="0"/>
        <w:i w:val="0"/>
        <w:iCs w:val="0"/>
        <w:sz w:val="21"/>
        <w:szCs w:val="21"/>
        <w:lang w:val="en-US"/>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7E5"/>
    <w:rsid w:val="00004A17"/>
    <w:rsid w:val="0000562F"/>
    <w:rsid w:val="00011C94"/>
    <w:rsid w:val="000520C3"/>
    <w:rsid w:val="00071813"/>
    <w:rsid w:val="00076107"/>
    <w:rsid w:val="000837A5"/>
    <w:rsid w:val="000A0E26"/>
    <w:rsid w:val="000B2BB0"/>
    <w:rsid w:val="000C3BCC"/>
    <w:rsid w:val="000D6A05"/>
    <w:rsid w:val="000E7EFF"/>
    <w:rsid w:val="000F04E7"/>
    <w:rsid w:val="000F2F05"/>
    <w:rsid w:val="000F4E81"/>
    <w:rsid w:val="000F68ED"/>
    <w:rsid w:val="00111CD8"/>
    <w:rsid w:val="00114B72"/>
    <w:rsid w:val="00120B0E"/>
    <w:rsid w:val="001253E1"/>
    <w:rsid w:val="00126085"/>
    <w:rsid w:val="00126841"/>
    <w:rsid w:val="00130174"/>
    <w:rsid w:val="0013374C"/>
    <w:rsid w:val="00133930"/>
    <w:rsid w:val="00144D50"/>
    <w:rsid w:val="001524B5"/>
    <w:rsid w:val="0017529F"/>
    <w:rsid w:val="001B2018"/>
    <w:rsid w:val="001C211A"/>
    <w:rsid w:val="001C39E0"/>
    <w:rsid w:val="001C6157"/>
    <w:rsid w:val="001C6D66"/>
    <w:rsid w:val="001E1E23"/>
    <w:rsid w:val="001E40A8"/>
    <w:rsid w:val="002065CE"/>
    <w:rsid w:val="00206688"/>
    <w:rsid w:val="002100FE"/>
    <w:rsid w:val="00216277"/>
    <w:rsid w:val="00220666"/>
    <w:rsid w:val="002245F8"/>
    <w:rsid w:val="002255E4"/>
    <w:rsid w:val="002457D5"/>
    <w:rsid w:val="00262AB4"/>
    <w:rsid w:val="0027380E"/>
    <w:rsid w:val="00274B5D"/>
    <w:rsid w:val="00281344"/>
    <w:rsid w:val="002972BA"/>
    <w:rsid w:val="002C1B40"/>
    <w:rsid w:val="002D27D4"/>
    <w:rsid w:val="002F0938"/>
    <w:rsid w:val="00312F49"/>
    <w:rsid w:val="003170D3"/>
    <w:rsid w:val="00327D39"/>
    <w:rsid w:val="003343B0"/>
    <w:rsid w:val="0034607B"/>
    <w:rsid w:val="00356B42"/>
    <w:rsid w:val="00361994"/>
    <w:rsid w:val="003648AB"/>
    <w:rsid w:val="0037226E"/>
    <w:rsid w:val="003761A6"/>
    <w:rsid w:val="00381850"/>
    <w:rsid w:val="00386D4B"/>
    <w:rsid w:val="003A089B"/>
    <w:rsid w:val="003A2633"/>
    <w:rsid w:val="003A6A75"/>
    <w:rsid w:val="003B19ED"/>
    <w:rsid w:val="003B2AF3"/>
    <w:rsid w:val="003C4729"/>
    <w:rsid w:val="003C5AD2"/>
    <w:rsid w:val="003E7D74"/>
    <w:rsid w:val="003F0DDC"/>
    <w:rsid w:val="004358D7"/>
    <w:rsid w:val="00444289"/>
    <w:rsid w:val="004634ED"/>
    <w:rsid w:val="00470901"/>
    <w:rsid w:val="004724BE"/>
    <w:rsid w:val="004744A8"/>
    <w:rsid w:val="00475B94"/>
    <w:rsid w:val="00483E97"/>
    <w:rsid w:val="00497232"/>
    <w:rsid w:val="004A5E9C"/>
    <w:rsid w:val="004B3B0C"/>
    <w:rsid w:val="004D4C7E"/>
    <w:rsid w:val="004E090B"/>
    <w:rsid w:val="004E0AB1"/>
    <w:rsid w:val="00517612"/>
    <w:rsid w:val="00524FA0"/>
    <w:rsid w:val="00530F87"/>
    <w:rsid w:val="00531C2E"/>
    <w:rsid w:val="0053243B"/>
    <w:rsid w:val="00554A85"/>
    <w:rsid w:val="00556A42"/>
    <w:rsid w:val="00561238"/>
    <w:rsid w:val="005629D6"/>
    <w:rsid w:val="0057117E"/>
    <w:rsid w:val="00572AC1"/>
    <w:rsid w:val="0058492B"/>
    <w:rsid w:val="00590012"/>
    <w:rsid w:val="005A060C"/>
    <w:rsid w:val="005A5724"/>
    <w:rsid w:val="005A7DE3"/>
    <w:rsid w:val="005D225F"/>
    <w:rsid w:val="005F2E76"/>
    <w:rsid w:val="00601438"/>
    <w:rsid w:val="0060314D"/>
    <w:rsid w:val="00603F01"/>
    <w:rsid w:val="006106CA"/>
    <w:rsid w:val="00610F2A"/>
    <w:rsid w:val="0061273F"/>
    <w:rsid w:val="00614F60"/>
    <w:rsid w:val="006213FC"/>
    <w:rsid w:val="00624FFE"/>
    <w:rsid w:val="00625885"/>
    <w:rsid w:val="006262E2"/>
    <w:rsid w:val="0063294A"/>
    <w:rsid w:val="006360B6"/>
    <w:rsid w:val="00661D5A"/>
    <w:rsid w:val="0066384B"/>
    <w:rsid w:val="00670C32"/>
    <w:rsid w:val="00675171"/>
    <w:rsid w:val="00681A7F"/>
    <w:rsid w:val="00682417"/>
    <w:rsid w:val="00695B03"/>
    <w:rsid w:val="00696D80"/>
    <w:rsid w:val="006B1603"/>
    <w:rsid w:val="006C51BB"/>
    <w:rsid w:val="006D0141"/>
    <w:rsid w:val="006D76D8"/>
    <w:rsid w:val="006E4233"/>
    <w:rsid w:val="006F5D0C"/>
    <w:rsid w:val="00703A08"/>
    <w:rsid w:val="00703AE2"/>
    <w:rsid w:val="007059F9"/>
    <w:rsid w:val="00705F1A"/>
    <w:rsid w:val="00717F5A"/>
    <w:rsid w:val="0072015B"/>
    <w:rsid w:val="007274B6"/>
    <w:rsid w:val="00736ED0"/>
    <w:rsid w:val="00744893"/>
    <w:rsid w:val="00766A09"/>
    <w:rsid w:val="007759D9"/>
    <w:rsid w:val="00781E26"/>
    <w:rsid w:val="007A3209"/>
    <w:rsid w:val="007A5AAD"/>
    <w:rsid w:val="007A7683"/>
    <w:rsid w:val="007B0B1D"/>
    <w:rsid w:val="007B3548"/>
    <w:rsid w:val="007C61B2"/>
    <w:rsid w:val="007D64B5"/>
    <w:rsid w:val="008167BB"/>
    <w:rsid w:val="008167D3"/>
    <w:rsid w:val="00827F72"/>
    <w:rsid w:val="00857F37"/>
    <w:rsid w:val="00864100"/>
    <w:rsid w:val="0087302A"/>
    <w:rsid w:val="00892B82"/>
    <w:rsid w:val="008A59EB"/>
    <w:rsid w:val="008B21E4"/>
    <w:rsid w:val="008D1E14"/>
    <w:rsid w:val="008E0199"/>
    <w:rsid w:val="008E2C45"/>
    <w:rsid w:val="008F4C0F"/>
    <w:rsid w:val="008F4EB4"/>
    <w:rsid w:val="00901B8D"/>
    <w:rsid w:val="009029DE"/>
    <w:rsid w:val="0091247E"/>
    <w:rsid w:val="0091609E"/>
    <w:rsid w:val="00920FC9"/>
    <w:rsid w:val="009246E1"/>
    <w:rsid w:val="00927C86"/>
    <w:rsid w:val="00931D8C"/>
    <w:rsid w:val="00936889"/>
    <w:rsid w:val="009608B3"/>
    <w:rsid w:val="009628FD"/>
    <w:rsid w:val="00993B58"/>
    <w:rsid w:val="009955FC"/>
    <w:rsid w:val="0099643A"/>
    <w:rsid w:val="009A3607"/>
    <w:rsid w:val="009A3837"/>
    <w:rsid w:val="009B363C"/>
    <w:rsid w:val="009B3C79"/>
    <w:rsid w:val="009B7447"/>
    <w:rsid w:val="009C0783"/>
    <w:rsid w:val="009C2303"/>
    <w:rsid w:val="009C56DF"/>
    <w:rsid w:val="009C6662"/>
    <w:rsid w:val="009D71B5"/>
    <w:rsid w:val="009E38E7"/>
    <w:rsid w:val="009E5A60"/>
    <w:rsid w:val="009F2877"/>
    <w:rsid w:val="009F3842"/>
    <w:rsid w:val="00A1181E"/>
    <w:rsid w:val="00A2398E"/>
    <w:rsid w:val="00A24279"/>
    <w:rsid w:val="00A26BA7"/>
    <w:rsid w:val="00A27FFE"/>
    <w:rsid w:val="00A3730F"/>
    <w:rsid w:val="00A373E1"/>
    <w:rsid w:val="00A46567"/>
    <w:rsid w:val="00A4720D"/>
    <w:rsid w:val="00A5252D"/>
    <w:rsid w:val="00A52943"/>
    <w:rsid w:val="00A60181"/>
    <w:rsid w:val="00A76977"/>
    <w:rsid w:val="00A82DFA"/>
    <w:rsid w:val="00A909B2"/>
    <w:rsid w:val="00A923A5"/>
    <w:rsid w:val="00A925AB"/>
    <w:rsid w:val="00A92AFB"/>
    <w:rsid w:val="00AA4480"/>
    <w:rsid w:val="00AB0AE6"/>
    <w:rsid w:val="00AB369B"/>
    <w:rsid w:val="00AB515A"/>
    <w:rsid w:val="00AB670B"/>
    <w:rsid w:val="00AC4AE6"/>
    <w:rsid w:val="00AC7F9C"/>
    <w:rsid w:val="00AD2F53"/>
    <w:rsid w:val="00AD5EC9"/>
    <w:rsid w:val="00AE30C1"/>
    <w:rsid w:val="00AE48BF"/>
    <w:rsid w:val="00AF2DD4"/>
    <w:rsid w:val="00AF5C79"/>
    <w:rsid w:val="00B070DE"/>
    <w:rsid w:val="00B108FF"/>
    <w:rsid w:val="00B17109"/>
    <w:rsid w:val="00B27F15"/>
    <w:rsid w:val="00B3687E"/>
    <w:rsid w:val="00B40A43"/>
    <w:rsid w:val="00B53B70"/>
    <w:rsid w:val="00B54FD2"/>
    <w:rsid w:val="00B56203"/>
    <w:rsid w:val="00B579D9"/>
    <w:rsid w:val="00B648AB"/>
    <w:rsid w:val="00B65DA8"/>
    <w:rsid w:val="00B67E50"/>
    <w:rsid w:val="00B75187"/>
    <w:rsid w:val="00B87C76"/>
    <w:rsid w:val="00B971EC"/>
    <w:rsid w:val="00BA27B2"/>
    <w:rsid w:val="00BA5E4C"/>
    <w:rsid w:val="00BB1607"/>
    <w:rsid w:val="00BC3F21"/>
    <w:rsid w:val="00BD1B0D"/>
    <w:rsid w:val="00BE382C"/>
    <w:rsid w:val="00BE7ABB"/>
    <w:rsid w:val="00BF130D"/>
    <w:rsid w:val="00C008FF"/>
    <w:rsid w:val="00C0090B"/>
    <w:rsid w:val="00C14E52"/>
    <w:rsid w:val="00C15985"/>
    <w:rsid w:val="00C15A59"/>
    <w:rsid w:val="00C2020D"/>
    <w:rsid w:val="00C3697B"/>
    <w:rsid w:val="00C51A7F"/>
    <w:rsid w:val="00C63056"/>
    <w:rsid w:val="00C66057"/>
    <w:rsid w:val="00C749FF"/>
    <w:rsid w:val="00C87B03"/>
    <w:rsid w:val="00C91DDB"/>
    <w:rsid w:val="00C92C78"/>
    <w:rsid w:val="00CA7908"/>
    <w:rsid w:val="00CC7F14"/>
    <w:rsid w:val="00CD5E5D"/>
    <w:rsid w:val="00CE2490"/>
    <w:rsid w:val="00CE5487"/>
    <w:rsid w:val="00CF2FFC"/>
    <w:rsid w:val="00CF420B"/>
    <w:rsid w:val="00D13531"/>
    <w:rsid w:val="00D2062F"/>
    <w:rsid w:val="00D23BCA"/>
    <w:rsid w:val="00D26EFF"/>
    <w:rsid w:val="00D30E5D"/>
    <w:rsid w:val="00D47BCE"/>
    <w:rsid w:val="00D613A0"/>
    <w:rsid w:val="00D61A8C"/>
    <w:rsid w:val="00D63DE5"/>
    <w:rsid w:val="00D70941"/>
    <w:rsid w:val="00D80420"/>
    <w:rsid w:val="00D82525"/>
    <w:rsid w:val="00D92F17"/>
    <w:rsid w:val="00D93798"/>
    <w:rsid w:val="00D9454C"/>
    <w:rsid w:val="00DB78E4"/>
    <w:rsid w:val="00DC1347"/>
    <w:rsid w:val="00DC39A8"/>
    <w:rsid w:val="00DC7A9B"/>
    <w:rsid w:val="00DE4C99"/>
    <w:rsid w:val="00DE64C7"/>
    <w:rsid w:val="00DF1F0D"/>
    <w:rsid w:val="00E03A93"/>
    <w:rsid w:val="00E14BF1"/>
    <w:rsid w:val="00E43011"/>
    <w:rsid w:val="00E516D4"/>
    <w:rsid w:val="00E556D6"/>
    <w:rsid w:val="00E62D91"/>
    <w:rsid w:val="00E64F31"/>
    <w:rsid w:val="00E92486"/>
    <w:rsid w:val="00E94922"/>
    <w:rsid w:val="00EA295C"/>
    <w:rsid w:val="00EA40A6"/>
    <w:rsid w:val="00EA77CF"/>
    <w:rsid w:val="00EC52CE"/>
    <w:rsid w:val="00EC6FE9"/>
    <w:rsid w:val="00ED106D"/>
    <w:rsid w:val="00ED2898"/>
    <w:rsid w:val="00ED4932"/>
    <w:rsid w:val="00EE1F80"/>
    <w:rsid w:val="00EE20DA"/>
    <w:rsid w:val="00EF13FF"/>
    <w:rsid w:val="00EF26B2"/>
    <w:rsid w:val="00F13125"/>
    <w:rsid w:val="00F32790"/>
    <w:rsid w:val="00F427E5"/>
    <w:rsid w:val="00F52374"/>
    <w:rsid w:val="00F56CBA"/>
    <w:rsid w:val="00F56DD8"/>
    <w:rsid w:val="00F7079D"/>
    <w:rsid w:val="00FA1DD5"/>
    <w:rsid w:val="00FD05AB"/>
    <w:rsid w:val="00FE5542"/>
    <w:rsid w:val="00FE5C62"/>
    <w:rsid w:val="00FF1210"/>
    <w:rsid w:val="00FF47C8"/>
    <w:rsid w:val="00FF507F"/>
    <w:rsid w:val="053F0F38"/>
    <w:rsid w:val="08965D58"/>
    <w:rsid w:val="0C6740B5"/>
    <w:rsid w:val="0CB0565B"/>
    <w:rsid w:val="0E50136A"/>
    <w:rsid w:val="0EAD2529"/>
    <w:rsid w:val="0F844EEE"/>
    <w:rsid w:val="11013F5B"/>
    <w:rsid w:val="126879E9"/>
    <w:rsid w:val="13743674"/>
    <w:rsid w:val="14244B66"/>
    <w:rsid w:val="17757853"/>
    <w:rsid w:val="1A091BF3"/>
    <w:rsid w:val="1AA7437D"/>
    <w:rsid w:val="1B2938B0"/>
    <w:rsid w:val="1B477AF5"/>
    <w:rsid w:val="1CAA1693"/>
    <w:rsid w:val="1CE776D1"/>
    <w:rsid w:val="1F7E4CE3"/>
    <w:rsid w:val="201C2AC6"/>
    <w:rsid w:val="20A53695"/>
    <w:rsid w:val="230015D9"/>
    <w:rsid w:val="24015E00"/>
    <w:rsid w:val="24472828"/>
    <w:rsid w:val="251766D7"/>
    <w:rsid w:val="26813721"/>
    <w:rsid w:val="29CB27C4"/>
    <w:rsid w:val="2AF62103"/>
    <w:rsid w:val="2C62386F"/>
    <w:rsid w:val="2E7817A4"/>
    <w:rsid w:val="34F33632"/>
    <w:rsid w:val="35396F5F"/>
    <w:rsid w:val="36ED79EB"/>
    <w:rsid w:val="39E66EDC"/>
    <w:rsid w:val="3B581DDD"/>
    <w:rsid w:val="3B96381D"/>
    <w:rsid w:val="3C626965"/>
    <w:rsid w:val="3D087895"/>
    <w:rsid w:val="40E33D05"/>
    <w:rsid w:val="419A7C49"/>
    <w:rsid w:val="424F382D"/>
    <w:rsid w:val="43F82028"/>
    <w:rsid w:val="470531CB"/>
    <w:rsid w:val="47290DB1"/>
    <w:rsid w:val="48C721B9"/>
    <w:rsid w:val="49A15F25"/>
    <w:rsid w:val="4A196597"/>
    <w:rsid w:val="4B904AA7"/>
    <w:rsid w:val="4CAB4657"/>
    <w:rsid w:val="4D5A2313"/>
    <w:rsid w:val="51602228"/>
    <w:rsid w:val="519C6E9E"/>
    <w:rsid w:val="52666A7E"/>
    <w:rsid w:val="539C4AEB"/>
    <w:rsid w:val="55822D66"/>
    <w:rsid w:val="56A81714"/>
    <w:rsid w:val="58423042"/>
    <w:rsid w:val="59722C7C"/>
    <w:rsid w:val="5DD80A0A"/>
    <w:rsid w:val="5E103926"/>
    <w:rsid w:val="5FFD5E14"/>
    <w:rsid w:val="622B3310"/>
    <w:rsid w:val="658A7A60"/>
    <w:rsid w:val="66376239"/>
    <w:rsid w:val="67AF1CDF"/>
    <w:rsid w:val="67F4301D"/>
    <w:rsid w:val="6CFA103A"/>
    <w:rsid w:val="6D5D7FA4"/>
    <w:rsid w:val="6F1977CB"/>
    <w:rsid w:val="6F504131"/>
    <w:rsid w:val="6F556341"/>
    <w:rsid w:val="711F5CCB"/>
    <w:rsid w:val="76D35815"/>
    <w:rsid w:val="76FB4552"/>
    <w:rsid w:val="784A2AE3"/>
    <w:rsid w:val="78BD4E71"/>
    <w:rsid w:val="7A9F7426"/>
    <w:rsid w:val="7CEE5E7B"/>
    <w:rsid w:val="7EF27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D4DBFB4"/>
  <w15:docId w15:val="{D24E78C6-6D86-4C10-8C88-6CC5A1D41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lsdException w:name="heading 7" w:uiPriority="0" w:qFormat="1"/>
    <w:lsdException w:name="heading 8" w:uiPriority="0" w:qFormat="1"/>
    <w:lsdException w:name="heading 9" w:uiPriority="0"/>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lsdException w:name="Emphasis" w:uiPriority="20" w:qFormat="1"/>
    <w:lsdException w:name="Document Map" w:semiHidden="1"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spacing w:line="336" w:lineRule="auto"/>
      <w:jc w:val="both"/>
    </w:pPr>
    <w:rPr>
      <w:rFonts w:ascii="Times New Roman" w:eastAsia="宋体" w:hAnsi="Times New Roman" w:cs="Times New Roman"/>
      <w:kern w:val="2"/>
      <w:sz w:val="24"/>
      <w:szCs w:val="21"/>
    </w:rPr>
  </w:style>
  <w:style w:type="paragraph" w:styleId="1">
    <w:name w:val="heading 1"/>
    <w:basedOn w:val="a5"/>
    <w:next w:val="a5"/>
    <w:link w:val="1Char"/>
    <w:uiPriority w:val="9"/>
    <w:qFormat/>
    <w:pPr>
      <w:keepNext/>
      <w:keepLines/>
      <w:tabs>
        <w:tab w:val="center" w:pos="4014"/>
      </w:tabs>
      <w:adjustRightInd w:val="0"/>
      <w:snapToGrid w:val="0"/>
      <w:spacing w:beforeLines="50" w:before="120" w:afterLines="50" w:after="120"/>
      <w:ind w:right="210"/>
      <w:jc w:val="center"/>
      <w:textAlignment w:val="baseline"/>
      <w:outlineLvl w:val="0"/>
    </w:pPr>
    <w:rPr>
      <w:b/>
      <w:kern w:val="44"/>
      <w:sz w:val="32"/>
      <w:szCs w:val="28"/>
    </w:rPr>
  </w:style>
  <w:style w:type="paragraph" w:styleId="2">
    <w:name w:val="heading 2"/>
    <w:basedOn w:val="a5"/>
    <w:next w:val="a5"/>
    <w:link w:val="2Char"/>
    <w:uiPriority w:val="9"/>
    <w:qFormat/>
    <w:pPr>
      <w:keepNext/>
      <w:keepLines/>
      <w:numPr>
        <w:ilvl w:val="1"/>
        <w:numId w:val="1"/>
      </w:numPr>
      <w:adjustRightInd w:val="0"/>
      <w:snapToGrid w:val="0"/>
      <w:spacing w:beforeLines="100" w:before="240" w:afterLines="100" w:after="240"/>
      <w:jc w:val="center"/>
      <w:textAlignment w:val="baseline"/>
      <w:outlineLvl w:val="1"/>
    </w:pPr>
    <w:rPr>
      <w:b/>
      <w:kern w:val="0"/>
    </w:rPr>
  </w:style>
  <w:style w:type="paragraph" w:styleId="3">
    <w:name w:val="heading 3"/>
    <w:basedOn w:val="a5"/>
    <w:next w:val="a5"/>
    <w:link w:val="3Char"/>
    <w:uiPriority w:val="9"/>
    <w:qFormat/>
    <w:pPr>
      <w:keepNext/>
      <w:keepLines/>
      <w:numPr>
        <w:ilvl w:val="2"/>
        <w:numId w:val="1"/>
      </w:numPr>
      <w:adjustRightInd w:val="0"/>
      <w:spacing w:before="260" w:after="260" w:line="416" w:lineRule="atLeast"/>
      <w:jc w:val="left"/>
      <w:textAlignment w:val="baseline"/>
      <w:outlineLvl w:val="2"/>
    </w:pPr>
    <w:rPr>
      <w:rFonts w:eastAsia="楷体"/>
      <w:b/>
      <w:kern w:val="0"/>
      <w:sz w:val="32"/>
      <w:szCs w:val="20"/>
    </w:rPr>
  </w:style>
  <w:style w:type="paragraph" w:styleId="4">
    <w:name w:val="heading 4"/>
    <w:basedOn w:val="a5"/>
    <w:next w:val="a5"/>
    <w:link w:val="4Char"/>
    <w:uiPriority w:val="9"/>
    <w:qFormat/>
    <w:pPr>
      <w:keepNext/>
      <w:keepLines/>
      <w:numPr>
        <w:ilvl w:val="3"/>
        <w:numId w:val="1"/>
      </w:numPr>
      <w:adjustRightInd w:val="0"/>
      <w:spacing w:before="280" w:after="290" w:line="376" w:lineRule="atLeast"/>
      <w:jc w:val="left"/>
      <w:textAlignment w:val="baseline"/>
      <w:outlineLvl w:val="3"/>
    </w:pPr>
    <w:rPr>
      <w:rFonts w:ascii="Arial" w:eastAsia="黑体" w:hAnsi="Arial"/>
      <w:b/>
      <w:kern w:val="0"/>
      <w:sz w:val="28"/>
      <w:szCs w:val="20"/>
    </w:rPr>
  </w:style>
  <w:style w:type="paragraph" w:styleId="5">
    <w:name w:val="heading 5"/>
    <w:basedOn w:val="a5"/>
    <w:next w:val="a5"/>
    <w:link w:val="5Char"/>
    <w:uiPriority w:val="9"/>
    <w:qFormat/>
    <w:pPr>
      <w:keepNext/>
      <w:keepLines/>
      <w:numPr>
        <w:ilvl w:val="4"/>
        <w:numId w:val="1"/>
      </w:numPr>
      <w:adjustRightInd w:val="0"/>
      <w:spacing w:before="280" w:after="290" w:line="376" w:lineRule="atLeast"/>
      <w:jc w:val="left"/>
      <w:textAlignment w:val="baseline"/>
      <w:outlineLvl w:val="4"/>
    </w:pPr>
    <w:rPr>
      <w:rFonts w:eastAsia="楷体"/>
      <w:b/>
      <w:kern w:val="0"/>
      <w:sz w:val="28"/>
      <w:szCs w:val="20"/>
    </w:rPr>
  </w:style>
  <w:style w:type="paragraph" w:styleId="6">
    <w:name w:val="heading 6"/>
    <w:basedOn w:val="a5"/>
    <w:next w:val="a5"/>
    <w:link w:val="6Char"/>
    <w:pPr>
      <w:keepNext/>
      <w:keepLines/>
      <w:numPr>
        <w:ilvl w:val="5"/>
        <w:numId w:val="1"/>
      </w:numPr>
      <w:adjustRightInd w:val="0"/>
      <w:spacing w:before="240" w:after="64" w:line="320" w:lineRule="atLeast"/>
      <w:jc w:val="left"/>
      <w:textAlignment w:val="baseline"/>
      <w:outlineLvl w:val="5"/>
    </w:pPr>
    <w:rPr>
      <w:rFonts w:ascii="Arial" w:eastAsia="黑体" w:hAnsi="Arial"/>
      <w:b/>
      <w:kern w:val="0"/>
      <w:szCs w:val="20"/>
    </w:rPr>
  </w:style>
  <w:style w:type="paragraph" w:styleId="7">
    <w:name w:val="heading 7"/>
    <w:basedOn w:val="a5"/>
    <w:next w:val="a5"/>
    <w:link w:val="7Char"/>
    <w:qFormat/>
    <w:pPr>
      <w:keepNext/>
      <w:keepLines/>
      <w:numPr>
        <w:ilvl w:val="6"/>
        <w:numId w:val="1"/>
      </w:numPr>
      <w:adjustRightInd w:val="0"/>
      <w:spacing w:before="240" w:after="64" w:line="320" w:lineRule="atLeast"/>
      <w:jc w:val="left"/>
      <w:textAlignment w:val="baseline"/>
      <w:outlineLvl w:val="6"/>
    </w:pPr>
    <w:rPr>
      <w:rFonts w:eastAsia="楷体"/>
      <w:b/>
      <w:kern w:val="0"/>
      <w:szCs w:val="20"/>
    </w:rPr>
  </w:style>
  <w:style w:type="paragraph" w:styleId="8">
    <w:name w:val="heading 8"/>
    <w:basedOn w:val="a5"/>
    <w:next w:val="a5"/>
    <w:link w:val="8Char"/>
    <w:qFormat/>
    <w:pPr>
      <w:keepNext/>
      <w:keepLines/>
      <w:numPr>
        <w:ilvl w:val="7"/>
        <w:numId w:val="1"/>
      </w:numPr>
      <w:adjustRightInd w:val="0"/>
      <w:spacing w:before="240" w:after="64" w:line="320" w:lineRule="atLeast"/>
      <w:jc w:val="left"/>
      <w:textAlignment w:val="baseline"/>
      <w:outlineLvl w:val="7"/>
    </w:pPr>
    <w:rPr>
      <w:rFonts w:ascii="Arial" w:eastAsia="黑体" w:hAnsi="Arial"/>
      <w:kern w:val="0"/>
      <w:szCs w:val="20"/>
    </w:rPr>
  </w:style>
  <w:style w:type="paragraph" w:styleId="9">
    <w:name w:val="heading 9"/>
    <w:basedOn w:val="a5"/>
    <w:next w:val="a5"/>
    <w:link w:val="9Char"/>
    <w:pPr>
      <w:keepNext/>
      <w:keepLines/>
      <w:numPr>
        <w:ilvl w:val="8"/>
        <w:numId w:val="1"/>
      </w:numPr>
      <w:adjustRightInd w:val="0"/>
      <w:spacing w:before="240" w:after="64" w:line="320" w:lineRule="atLeast"/>
      <w:jc w:val="left"/>
      <w:textAlignment w:val="baseline"/>
      <w:outlineLvl w:val="8"/>
    </w:pPr>
    <w:rPr>
      <w:rFonts w:ascii="Arial" w:eastAsia="黑体" w:hAnsi="Arial"/>
      <w:kern w:val="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70">
    <w:name w:val="toc 7"/>
    <w:basedOn w:val="a5"/>
    <w:next w:val="a5"/>
    <w:uiPriority w:val="39"/>
    <w:qFormat/>
    <w:pPr>
      <w:ind w:left="1440"/>
      <w:jc w:val="left"/>
    </w:pPr>
    <w:rPr>
      <w:rFonts w:asciiTheme="minorHAnsi" w:hAnsiTheme="minorHAnsi" w:cstheme="minorHAnsi"/>
      <w:sz w:val="18"/>
      <w:szCs w:val="18"/>
    </w:rPr>
  </w:style>
  <w:style w:type="paragraph" w:styleId="a9">
    <w:name w:val="Normal Indent"/>
    <w:basedOn w:val="a5"/>
    <w:qFormat/>
    <w:pPr>
      <w:ind w:firstLine="420"/>
    </w:pPr>
    <w:rPr>
      <w:szCs w:val="20"/>
    </w:rPr>
  </w:style>
  <w:style w:type="paragraph" w:styleId="aa">
    <w:name w:val="caption"/>
    <w:basedOn w:val="a5"/>
    <w:next w:val="a5"/>
    <w:qFormat/>
    <w:pPr>
      <w:spacing w:line="240" w:lineRule="auto"/>
      <w:jc w:val="center"/>
    </w:pPr>
    <w:rPr>
      <w:rFonts w:ascii="Cambria" w:eastAsia="仿宋" w:hAnsi="Cambria"/>
      <w:sz w:val="30"/>
      <w:szCs w:val="20"/>
    </w:rPr>
  </w:style>
  <w:style w:type="paragraph" w:styleId="ab">
    <w:name w:val="Document Map"/>
    <w:basedOn w:val="a5"/>
    <w:link w:val="Char"/>
    <w:semiHidden/>
    <w:pPr>
      <w:shd w:val="clear" w:color="auto" w:fill="000080"/>
    </w:pPr>
  </w:style>
  <w:style w:type="paragraph" w:styleId="ac">
    <w:name w:val="annotation text"/>
    <w:basedOn w:val="a5"/>
    <w:link w:val="Char1"/>
    <w:uiPriority w:val="99"/>
    <w:pPr>
      <w:adjustRightInd w:val="0"/>
      <w:spacing w:line="360" w:lineRule="atLeast"/>
      <w:jc w:val="left"/>
      <w:textAlignment w:val="baseline"/>
    </w:pPr>
    <w:rPr>
      <w:kern w:val="0"/>
      <w:szCs w:val="20"/>
      <w:lang w:val="zh-CN"/>
    </w:rPr>
  </w:style>
  <w:style w:type="paragraph" w:styleId="30">
    <w:name w:val="Body Text 3"/>
    <w:basedOn w:val="a5"/>
    <w:link w:val="3Char0"/>
    <w:qFormat/>
    <w:rPr>
      <w:sz w:val="28"/>
      <w:szCs w:val="20"/>
    </w:rPr>
  </w:style>
  <w:style w:type="paragraph" w:styleId="ad">
    <w:name w:val="Body Text"/>
    <w:basedOn w:val="a5"/>
    <w:link w:val="Char0"/>
    <w:qFormat/>
    <w:pPr>
      <w:adjustRightInd w:val="0"/>
      <w:snapToGrid w:val="0"/>
      <w:spacing w:line="240" w:lineRule="exact"/>
      <w:jc w:val="center"/>
      <w:textAlignment w:val="baseline"/>
    </w:pPr>
    <w:rPr>
      <w:kern w:val="0"/>
      <w:szCs w:val="20"/>
    </w:rPr>
  </w:style>
  <w:style w:type="paragraph" w:styleId="ae">
    <w:name w:val="Body Text Indent"/>
    <w:basedOn w:val="a5"/>
    <w:link w:val="Char10"/>
    <w:qFormat/>
    <w:pPr>
      <w:adjustRightInd w:val="0"/>
      <w:ind w:firstLine="435"/>
      <w:jc w:val="left"/>
      <w:textAlignment w:val="baseline"/>
    </w:pPr>
    <w:rPr>
      <w:snapToGrid w:val="0"/>
      <w:kern w:val="0"/>
      <w:szCs w:val="20"/>
    </w:rPr>
  </w:style>
  <w:style w:type="paragraph" w:styleId="50">
    <w:name w:val="toc 5"/>
    <w:basedOn w:val="a5"/>
    <w:next w:val="a5"/>
    <w:uiPriority w:val="39"/>
    <w:qFormat/>
    <w:pPr>
      <w:ind w:left="960"/>
      <w:jc w:val="left"/>
    </w:pPr>
    <w:rPr>
      <w:rFonts w:asciiTheme="minorHAnsi" w:hAnsiTheme="minorHAnsi" w:cstheme="minorHAnsi"/>
      <w:sz w:val="18"/>
      <w:szCs w:val="18"/>
    </w:rPr>
  </w:style>
  <w:style w:type="paragraph" w:styleId="31">
    <w:name w:val="toc 3"/>
    <w:basedOn w:val="a5"/>
    <w:next w:val="a5"/>
    <w:uiPriority w:val="39"/>
    <w:qFormat/>
    <w:pPr>
      <w:ind w:left="480"/>
      <w:jc w:val="left"/>
    </w:pPr>
    <w:rPr>
      <w:rFonts w:asciiTheme="minorHAnsi" w:hAnsiTheme="minorHAnsi" w:cstheme="minorHAnsi"/>
      <w:i/>
      <w:iCs/>
      <w:sz w:val="20"/>
      <w:szCs w:val="20"/>
    </w:rPr>
  </w:style>
  <w:style w:type="paragraph" w:styleId="af">
    <w:name w:val="Plain Text"/>
    <w:basedOn w:val="a5"/>
    <w:link w:val="Char11"/>
    <w:qFormat/>
    <w:rPr>
      <w:rFonts w:ascii="宋体" w:hAnsi="Courier New"/>
      <w:lang w:val="zh-CN"/>
    </w:rPr>
  </w:style>
  <w:style w:type="paragraph" w:styleId="80">
    <w:name w:val="toc 8"/>
    <w:basedOn w:val="a5"/>
    <w:next w:val="a5"/>
    <w:uiPriority w:val="39"/>
    <w:qFormat/>
    <w:pPr>
      <w:ind w:left="1680"/>
      <w:jc w:val="left"/>
    </w:pPr>
    <w:rPr>
      <w:rFonts w:asciiTheme="minorHAnsi" w:hAnsiTheme="minorHAnsi" w:cstheme="minorHAnsi"/>
      <w:sz w:val="18"/>
      <w:szCs w:val="18"/>
    </w:rPr>
  </w:style>
  <w:style w:type="paragraph" w:styleId="af0">
    <w:name w:val="Date"/>
    <w:basedOn w:val="a5"/>
    <w:next w:val="a5"/>
    <w:link w:val="Char2"/>
    <w:uiPriority w:val="99"/>
    <w:qFormat/>
    <w:pPr>
      <w:adjustRightInd w:val="0"/>
      <w:spacing w:line="360" w:lineRule="atLeast"/>
      <w:ind w:leftChars="2500" w:left="100"/>
      <w:jc w:val="left"/>
      <w:textAlignment w:val="baseline"/>
    </w:pPr>
    <w:rPr>
      <w:b/>
      <w:snapToGrid w:val="0"/>
      <w:kern w:val="0"/>
      <w:szCs w:val="20"/>
    </w:rPr>
  </w:style>
  <w:style w:type="paragraph" w:styleId="20">
    <w:name w:val="Body Text Indent 2"/>
    <w:basedOn w:val="a5"/>
    <w:link w:val="2Char0"/>
    <w:qFormat/>
    <w:pPr>
      <w:adjustRightInd w:val="0"/>
      <w:ind w:firstLineChars="300" w:firstLine="630"/>
      <w:textAlignment w:val="baseline"/>
    </w:pPr>
    <w:rPr>
      <w:snapToGrid w:val="0"/>
      <w:kern w:val="0"/>
      <w:szCs w:val="20"/>
    </w:rPr>
  </w:style>
  <w:style w:type="paragraph" w:styleId="af1">
    <w:name w:val="Balloon Text"/>
    <w:basedOn w:val="a5"/>
    <w:link w:val="Char3"/>
    <w:semiHidden/>
    <w:qFormat/>
    <w:pPr>
      <w:adjustRightInd w:val="0"/>
      <w:spacing w:line="360" w:lineRule="atLeast"/>
      <w:jc w:val="left"/>
      <w:textAlignment w:val="baseline"/>
    </w:pPr>
    <w:rPr>
      <w:kern w:val="0"/>
      <w:sz w:val="18"/>
      <w:szCs w:val="18"/>
    </w:rPr>
  </w:style>
  <w:style w:type="paragraph" w:styleId="af2">
    <w:name w:val="footer"/>
    <w:basedOn w:val="a5"/>
    <w:link w:val="Char4"/>
    <w:uiPriority w:val="99"/>
    <w:unhideWhenUsed/>
    <w:qFormat/>
    <w:pPr>
      <w:tabs>
        <w:tab w:val="center" w:pos="4153"/>
        <w:tab w:val="right" w:pos="8306"/>
      </w:tabs>
      <w:snapToGrid w:val="0"/>
      <w:jc w:val="left"/>
    </w:pPr>
    <w:rPr>
      <w:sz w:val="18"/>
      <w:szCs w:val="18"/>
    </w:rPr>
  </w:style>
  <w:style w:type="paragraph" w:styleId="af3">
    <w:name w:val="header"/>
    <w:basedOn w:val="a5"/>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5"/>
    <w:next w:val="a5"/>
    <w:uiPriority w:val="39"/>
    <w:qFormat/>
    <w:pPr>
      <w:spacing w:before="120" w:after="120"/>
      <w:jc w:val="left"/>
    </w:pPr>
    <w:rPr>
      <w:rFonts w:asciiTheme="minorHAnsi" w:hAnsiTheme="minorHAnsi" w:cstheme="minorHAnsi"/>
      <w:b/>
      <w:bCs/>
      <w:caps/>
      <w:sz w:val="20"/>
      <w:szCs w:val="20"/>
    </w:rPr>
  </w:style>
  <w:style w:type="paragraph" w:styleId="40">
    <w:name w:val="toc 4"/>
    <w:basedOn w:val="a5"/>
    <w:next w:val="a5"/>
    <w:uiPriority w:val="39"/>
    <w:qFormat/>
    <w:pPr>
      <w:ind w:left="720"/>
      <w:jc w:val="left"/>
    </w:pPr>
    <w:rPr>
      <w:rFonts w:asciiTheme="minorHAnsi" w:hAnsiTheme="minorHAnsi" w:cstheme="minorHAnsi"/>
      <w:sz w:val="18"/>
      <w:szCs w:val="18"/>
    </w:rPr>
  </w:style>
  <w:style w:type="paragraph" w:styleId="60">
    <w:name w:val="toc 6"/>
    <w:basedOn w:val="a5"/>
    <w:next w:val="a5"/>
    <w:uiPriority w:val="39"/>
    <w:qFormat/>
    <w:pPr>
      <w:ind w:left="1200"/>
      <w:jc w:val="left"/>
    </w:pPr>
    <w:rPr>
      <w:rFonts w:asciiTheme="minorHAnsi" w:hAnsiTheme="minorHAnsi" w:cstheme="minorHAnsi"/>
      <w:sz w:val="18"/>
      <w:szCs w:val="18"/>
    </w:rPr>
  </w:style>
  <w:style w:type="paragraph" w:styleId="32">
    <w:name w:val="Body Text Indent 3"/>
    <w:basedOn w:val="a5"/>
    <w:link w:val="3Char1"/>
    <w:qFormat/>
    <w:pPr>
      <w:adjustRightInd w:val="0"/>
      <w:ind w:firstLineChars="200" w:firstLine="420"/>
      <w:textAlignment w:val="baseline"/>
    </w:pPr>
    <w:rPr>
      <w:kern w:val="0"/>
      <w:szCs w:val="20"/>
    </w:rPr>
  </w:style>
  <w:style w:type="paragraph" w:styleId="21">
    <w:name w:val="toc 2"/>
    <w:basedOn w:val="a5"/>
    <w:next w:val="a5"/>
    <w:uiPriority w:val="39"/>
    <w:qFormat/>
    <w:pPr>
      <w:ind w:left="240"/>
      <w:jc w:val="left"/>
    </w:pPr>
    <w:rPr>
      <w:rFonts w:asciiTheme="minorHAnsi" w:hAnsiTheme="minorHAnsi" w:cstheme="minorHAnsi"/>
      <w:smallCaps/>
      <w:sz w:val="20"/>
      <w:szCs w:val="20"/>
    </w:rPr>
  </w:style>
  <w:style w:type="paragraph" w:styleId="90">
    <w:name w:val="toc 9"/>
    <w:basedOn w:val="a5"/>
    <w:next w:val="a5"/>
    <w:uiPriority w:val="39"/>
    <w:qFormat/>
    <w:pPr>
      <w:ind w:left="1920"/>
      <w:jc w:val="left"/>
    </w:pPr>
    <w:rPr>
      <w:rFonts w:asciiTheme="minorHAnsi" w:hAnsiTheme="minorHAnsi" w:cstheme="minorHAnsi"/>
      <w:sz w:val="18"/>
      <w:szCs w:val="18"/>
    </w:rPr>
  </w:style>
  <w:style w:type="paragraph" w:styleId="22">
    <w:name w:val="Body Text 2"/>
    <w:basedOn w:val="a5"/>
    <w:link w:val="2Char1"/>
    <w:rPr>
      <w:snapToGrid w:val="0"/>
      <w:kern w:val="0"/>
      <w:sz w:val="18"/>
      <w:szCs w:val="20"/>
    </w:rPr>
  </w:style>
  <w:style w:type="paragraph" w:styleId="af4">
    <w:name w:val="Normal (Web)"/>
    <w:basedOn w:val="a5"/>
    <w:uiPriority w:val="99"/>
    <w:unhideWhenUsed/>
    <w:qFormat/>
    <w:pPr>
      <w:widowControl/>
      <w:spacing w:before="100" w:beforeAutospacing="1" w:after="100" w:afterAutospacing="1"/>
      <w:jc w:val="left"/>
    </w:pPr>
    <w:rPr>
      <w:rFonts w:ascii="宋体" w:hAnsi="宋体" w:cs="宋体"/>
      <w:kern w:val="0"/>
      <w:szCs w:val="24"/>
    </w:rPr>
  </w:style>
  <w:style w:type="paragraph" w:styleId="11">
    <w:name w:val="index 1"/>
    <w:basedOn w:val="a5"/>
    <w:next w:val="a5"/>
    <w:semiHidden/>
    <w:pPr>
      <w:adjustRightInd w:val="0"/>
      <w:spacing w:line="360" w:lineRule="atLeast"/>
      <w:jc w:val="left"/>
      <w:textAlignment w:val="baseline"/>
    </w:pPr>
    <w:rPr>
      <w:kern w:val="0"/>
      <w:szCs w:val="20"/>
    </w:rPr>
  </w:style>
  <w:style w:type="paragraph" w:styleId="af5">
    <w:name w:val="annotation subject"/>
    <w:basedOn w:val="ac"/>
    <w:next w:val="ac"/>
    <w:link w:val="Char12"/>
    <w:pPr>
      <w:adjustRightInd/>
      <w:spacing w:line="240" w:lineRule="auto"/>
      <w:textAlignment w:val="auto"/>
    </w:pPr>
    <w:rPr>
      <w:b/>
      <w:bCs/>
      <w:kern w:val="2"/>
      <w:sz w:val="21"/>
      <w:szCs w:val="21"/>
    </w:rPr>
  </w:style>
  <w:style w:type="table" w:styleId="af6">
    <w:name w:val="Table Grid"/>
    <w:basedOn w:val="a7"/>
    <w:uiPriority w:val="39"/>
    <w:qFormat/>
    <w:pPr>
      <w:widowControl w:val="0"/>
      <w:adjustRightInd w:val="0"/>
      <w:spacing w:line="360" w:lineRule="atLeast"/>
      <w:textAlignment w:val="baseline"/>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rPr>
      <w:b/>
      <w:bCs/>
    </w:rPr>
  </w:style>
  <w:style w:type="character" w:styleId="af8">
    <w:name w:val="page number"/>
    <w:basedOn w:val="a6"/>
  </w:style>
  <w:style w:type="character" w:styleId="af9">
    <w:name w:val="FollowedHyperlink"/>
    <w:qFormat/>
    <w:rPr>
      <w:color w:val="800080"/>
      <w:u w:val="single"/>
    </w:rPr>
  </w:style>
  <w:style w:type="character" w:styleId="afa">
    <w:name w:val="Hyperlink"/>
    <w:uiPriority w:val="99"/>
    <w:qFormat/>
    <w:rPr>
      <w:color w:val="0000FF"/>
      <w:u w:val="single"/>
    </w:rPr>
  </w:style>
  <w:style w:type="character" w:styleId="afb">
    <w:name w:val="annotation reference"/>
    <w:uiPriority w:val="99"/>
    <w:qFormat/>
    <w:rPr>
      <w:sz w:val="21"/>
      <w:szCs w:val="21"/>
    </w:rPr>
  </w:style>
  <w:style w:type="character" w:customStyle="1" w:styleId="Char5">
    <w:name w:val="页眉 Char"/>
    <w:basedOn w:val="a6"/>
    <w:link w:val="af3"/>
    <w:uiPriority w:val="99"/>
    <w:qFormat/>
    <w:rPr>
      <w:sz w:val="18"/>
      <w:szCs w:val="18"/>
    </w:rPr>
  </w:style>
  <w:style w:type="character" w:customStyle="1" w:styleId="Char4">
    <w:name w:val="页脚 Char"/>
    <w:basedOn w:val="a6"/>
    <w:link w:val="af2"/>
    <w:uiPriority w:val="99"/>
    <w:qFormat/>
    <w:rPr>
      <w:sz w:val="18"/>
      <w:szCs w:val="18"/>
    </w:rPr>
  </w:style>
  <w:style w:type="character" w:customStyle="1" w:styleId="1Char">
    <w:name w:val="标题 1 Char"/>
    <w:basedOn w:val="a6"/>
    <w:link w:val="1"/>
    <w:uiPriority w:val="9"/>
    <w:qFormat/>
    <w:rPr>
      <w:rFonts w:ascii="Times New Roman" w:eastAsia="宋体" w:hAnsi="Times New Roman" w:cs="Times New Roman"/>
      <w:b/>
      <w:kern w:val="44"/>
      <w:sz w:val="32"/>
      <w:szCs w:val="28"/>
    </w:rPr>
  </w:style>
  <w:style w:type="character" w:customStyle="1" w:styleId="2Char">
    <w:name w:val="标题 2 Char"/>
    <w:basedOn w:val="a6"/>
    <w:link w:val="2"/>
    <w:uiPriority w:val="9"/>
    <w:qFormat/>
    <w:rPr>
      <w:rFonts w:ascii="Times New Roman" w:eastAsia="宋体" w:hAnsi="Times New Roman" w:cs="Times New Roman"/>
      <w:b/>
      <w:kern w:val="0"/>
      <w:sz w:val="24"/>
      <w:szCs w:val="21"/>
    </w:rPr>
  </w:style>
  <w:style w:type="character" w:customStyle="1" w:styleId="3Char">
    <w:name w:val="标题 3 Char"/>
    <w:basedOn w:val="a6"/>
    <w:link w:val="3"/>
    <w:uiPriority w:val="9"/>
    <w:qFormat/>
    <w:rPr>
      <w:rFonts w:ascii="Times New Roman" w:eastAsia="楷体" w:hAnsi="Times New Roman" w:cs="Times New Roman"/>
      <w:b/>
      <w:kern w:val="0"/>
      <w:sz w:val="32"/>
      <w:szCs w:val="20"/>
    </w:rPr>
  </w:style>
  <w:style w:type="character" w:customStyle="1" w:styleId="4Char">
    <w:name w:val="标题 4 Char"/>
    <w:basedOn w:val="a6"/>
    <w:link w:val="4"/>
    <w:uiPriority w:val="9"/>
    <w:qFormat/>
    <w:rPr>
      <w:rFonts w:ascii="Arial" w:eastAsia="黑体" w:hAnsi="Arial" w:cs="Times New Roman"/>
      <w:b/>
      <w:kern w:val="0"/>
      <w:sz w:val="28"/>
      <w:szCs w:val="20"/>
    </w:rPr>
  </w:style>
  <w:style w:type="character" w:customStyle="1" w:styleId="5Char">
    <w:name w:val="标题 5 Char"/>
    <w:basedOn w:val="a6"/>
    <w:link w:val="5"/>
    <w:uiPriority w:val="9"/>
    <w:qFormat/>
    <w:rPr>
      <w:rFonts w:ascii="Times New Roman" w:eastAsia="楷体" w:hAnsi="Times New Roman" w:cs="Times New Roman"/>
      <w:b/>
      <w:kern w:val="0"/>
      <w:sz w:val="28"/>
      <w:szCs w:val="20"/>
    </w:rPr>
  </w:style>
  <w:style w:type="character" w:customStyle="1" w:styleId="6Char">
    <w:name w:val="标题 6 Char"/>
    <w:basedOn w:val="a6"/>
    <w:link w:val="6"/>
    <w:rPr>
      <w:rFonts w:ascii="Arial" w:eastAsia="黑体" w:hAnsi="Arial" w:cs="Times New Roman"/>
      <w:b/>
      <w:kern w:val="0"/>
      <w:sz w:val="24"/>
      <w:szCs w:val="20"/>
    </w:rPr>
  </w:style>
  <w:style w:type="character" w:customStyle="1" w:styleId="7Char">
    <w:name w:val="标题 7 Char"/>
    <w:basedOn w:val="a6"/>
    <w:link w:val="7"/>
    <w:qFormat/>
    <w:rPr>
      <w:rFonts w:ascii="Times New Roman" w:eastAsia="楷体" w:hAnsi="Times New Roman" w:cs="Times New Roman"/>
      <w:b/>
      <w:kern w:val="0"/>
      <w:sz w:val="24"/>
      <w:szCs w:val="20"/>
    </w:rPr>
  </w:style>
  <w:style w:type="character" w:customStyle="1" w:styleId="8Char">
    <w:name w:val="标题 8 Char"/>
    <w:basedOn w:val="a6"/>
    <w:link w:val="8"/>
    <w:qFormat/>
    <w:rPr>
      <w:rFonts w:ascii="Arial" w:eastAsia="黑体" w:hAnsi="Arial" w:cs="Times New Roman"/>
      <w:kern w:val="0"/>
      <w:sz w:val="24"/>
      <w:szCs w:val="20"/>
    </w:rPr>
  </w:style>
  <w:style w:type="character" w:customStyle="1" w:styleId="9Char">
    <w:name w:val="标题 9 Char"/>
    <w:basedOn w:val="a6"/>
    <w:link w:val="9"/>
    <w:qFormat/>
    <w:rPr>
      <w:rFonts w:ascii="Arial" w:eastAsia="黑体" w:hAnsi="Arial" w:cs="Times New Roman"/>
      <w:kern w:val="0"/>
      <w:sz w:val="24"/>
      <w:szCs w:val="20"/>
    </w:rPr>
  </w:style>
  <w:style w:type="character" w:customStyle="1" w:styleId="Char6">
    <w:name w:val="正文文本缩进 Char"/>
    <w:basedOn w:val="a6"/>
    <w:uiPriority w:val="99"/>
    <w:semiHidden/>
    <w:qFormat/>
    <w:rPr>
      <w:rFonts w:ascii="Times New Roman" w:eastAsia="宋体" w:hAnsi="Times New Roman" w:cs="Times New Roman"/>
      <w:sz w:val="24"/>
      <w:szCs w:val="21"/>
    </w:rPr>
  </w:style>
  <w:style w:type="character" w:customStyle="1" w:styleId="Char10">
    <w:name w:val="正文文本缩进 Char1"/>
    <w:link w:val="ae"/>
    <w:qFormat/>
    <w:rPr>
      <w:rFonts w:ascii="Times New Roman" w:eastAsia="宋体" w:hAnsi="Times New Roman" w:cs="Times New Roman"/>
      <w:snapToGrid w:val="0"/>
      <w:kern w:val="0"/>
      <w:sz w:val="24"/>
      <w:szCs w:val="20"/>
    </w:rPr>
  </w:style>
  <w:style w:type="character" w:customStyle="1" w:styleId="2Char0">
    <w:name w:val="正文文本缩进 2 Char"/>
    <w:basedOn w:val="a6"/>
    <w:link w:val="20"/>
    <w:qFormat/>
    <w:rPr>
      <w:rFonts w:ascii="Times New Roman" w:eastAsia="宋体" w:hAnsi="Times New Roman" w:cs="Times New Roman"/>
      <w:snapToGrid w:val="0"/>
      <w:kern w:val="0"/>
      <w:sz w:val="24"/>
      <w:szCs w:val="20"/>
    </w:rPr>
  </w:style>
  <w:style w:type="character" w:customStyle="1" w:styleId="Char2">
    <w:name w:val="日期 Char"/>
    <w:basedOn w:val="a6"/>
    <w:link w:val="af0"/>
    <w:uiPriority w:val="99"/>
    <w:qFormat/>
    <w:rPr>
      <w:rFonts w:ascii="Times New Roman" w:eastAsia="宋体" w:hAnsi="Times New Roman" w:cs="Times New Roman"/>
      <w:b/>
      <w:snapToGrid w:val="0"/>
      <w:kern w:val="0"/>
      <w:sz w:val="24"/>
      <w:szCs w:val="20"/>
    </w:rPr>
  </w:style>
  <w:style w:type="character" w:customStyle="1" w:styleId="3Char1">
    <w:name w:val="正文文本缩进 3 Char"/>
    <w:basedOn w:val="a6"/>
    <w:link w:val="32"/>
    <w:qFormat/>
    <w:rPr>
      <w:rFonts w:ascii="Times New Roman" w:eastAsia="宋体" w:hAnsi="Times New Roman" w:cs="Times New Roman"/>
      <w:kern w:val="0"/>
      <w:sz w:val="24"/>
      <w:szCs w:val="20"/>
    </w:rPr>
  </w:style>
  <w:style w:type="character" w:customStyle="1" w:styleId="Char0">
    <w:name w:val="正文文本 Char"/>
    <w:basedOn w:val="a6"/>
    <w:link w:val="ad"/>
    <w:qFormat/>
    <w:rPr>
      <w:rFonts w:ascii="Times New Roman" w:eastAsia="宋体" w:hAnsi="Times New Roman" w:cs="Times New Roman"/>
      <w:kern w:val="0"/>
      <w:sz w:val="24"/>
      <w:szCs w:val="20"/>
    </w:rPr>
  </w:style>
  <w:style w:type="character" w:customStyle="1" w:styleId="3Char0">
    <w:name w:val="正文文本 3 Char"/>
    <w:basedOn w:val="a6"/>
    <w:link w:val="30"/>
    <w:qFormat/>
    <w:rPr>
      <w:rFonts w:ascii="Times New Roman" w:eastAsia="宋体" w:hAnsi="Times New Roman" w:cs="Times New Roman"/>
      <w:sz w:val="28"/>
      <w:szCs w:val="20"/>
    </w:rPr>
  </w:style>
  <w:style w:type="paragraph" w:customStyle="1" w:styleId="xl24">
    <w:name w:val="xl24"/>
    <w:basedOn w:val="a5"/>
    <w:qFormat/>
    <w:pPr>
      <w:widowControl/>
      <w:spacing w:before="100" w:beforeAutospacing="1" w:after="100" w:afterAutospacing="1"/>
      <w:jc w:val="center"/>
    </w:pPr>
    <w:rPr>
      <w:rFonts w:ascii="宋体" w:hAnsi="宋体"/>
      <w:color w:val="0000FF"/>
      <w:kern w:val="0"/>
    </w:rPr>
  </w:style>
  <w:style w:type="character" w:customStyle="1" w:styleId="Char3">
    <w:name w:val="批注框文本 Char"/>
    <w:basedOn w:val="a6"/>
    <w:link w:val="af1"/>
    <w:semiHidden/>
    <w:qFormat/>
    <w:rPr>
      <w:rFonts w:ascii="Times New Roman" w:eastAsia="宋体" w:hAnsi="Times New Roman" w:cs="Times New Roman"/>
      <w:kern w:val="0"/>
      <w:sz w:val="18"/>
      <w:szCs w:val="18"/>
    </w:rPr>
  </w:style>
  <w:style w:type="character" w:customStyle="1" w:styleId="Char">
    <w:name w:val="文档结构图 Char"/>
    <w:basedOn w:val="a6"/>
    <w:link w:val="ab"/>
    <w:semiHidden/>
    <w:qFormat/>
    <w:rPr>
      <w:rFonts w:ascii="Times New Roman" w:eastAsia="宋体" w:hAnsi="Times New Roman" w:cs="Times New Roman"/>
      <w:sz w:val="24"/>
      <w:szCs w:val="21"/>
      <w:shd w:val="clear" w:color="auto" w:fill="000080"/>
    </w:rPr>
  </w:style>
  <w:style w:type="character" w:customStyle="1" w:styleId="Char7">
    <w:name w:val="纯文本 Char"/>
    <w:basedOn w:val="a6"/>
    <w:qFormat/>
    <w:rPr>
      <w:rFonts w:ascii="宋体" w:eastAsia="宋体" w:hAnsi="Courier New" w:cs="Courier New"/>
      <w:szCs w:val="21"/>
    </w:rPr>
  </w:style>
  <w:style w:type="character" w:customStyle="1" w:styleId="javascript">
    <w:name w:val="javascript"/>
    <w:basedOn w:val="a6"/>
    <w:qFormat/>
  </w:style>
  <w:style w:type="paragraph" w:customStyle="1" w:styleId="Char8">
    <w:name w:val="Char"/>
    <w:basedOn w:val="a5"/>
    <w:qFormat/>
    <w:pPr>
      <w:widowControl/>
      <w:spacing w:after="160" w:line="240" w:lineRule="exact"/>
      <w:jc w:val="left"/>
    </w:pPr>
    <w:rPr>
      <w:rFonts w:ascii="Arial" w:eastAsia="Times New Roman" w:hAnsi="Arial" w:cs="Verdana"/>
      <w:b/>
      <w:kern w:val="0"/>
      <w:lang w:eastAsia="en-US"/>
    </w:rPr>
  </w:style>
  <w:style w:type="paragraph" w:customStyle="1" w:styleId="afc">
    <w:name w:val="博士论文正文"/>
    <w:basedOn w:val="a5"/>
    <w:qFormat/>
    <w:pPr>
      <w:spacing w:line="400" w:lineRule="exact"/>
      <w:ind w:firstLineChars="200" w:firstLine="200"/>
    </w:pPr>
    <w:rPr>
      <w:rFonts w:cs="宋体"/>
    </w:rPr>
  </w:style>
  <w:style w:type="paragraph" w:customStyle="1" w:styleId="CharCharCharCharCharCharChar">
    <w:name w:val="Char Char Char Char Char Char Char"/>
    <w:basedOn w:val="a5"/>
    <w:qFormat/>
    <w:pPr>
      <w:widowControl/>
      <w:spacing w:after="160" w:line="240" w:lineRule="exact"/>
      <w:jc w:val="left"/>
    </w:pPr>
    <w:rPr>
      <w:rFonts w:ascii="Arial" w:eastAsia="Times New Roman" w:hAnsi="Arial" w:cs="Verdana"/>
      <w:b/>
      <w:kern w:val="0"/>
      <w:lang w:eastAsia="en-US"/>
    </w:rPr>
  </w:style>
  <w:style w:type="character" w:customStyle="1" w:styleId="2Char1">
    <w:name w:val="正文文本 2 Char"/>
    <w:basedOn w:val="a6"/>
    <w:link w:val="22"/>
    <w:qFormat/>
    <w:rPr>
      <w:rFonts w:ascii="Times New Roman" w:eastAsia="宋体" w:hAnsi="Times New Roman" w:cs="Times New Roman"/>
      <w:snapToGrid w:val="0"/>
      <w:kern w:val="0"/>
      <w:sz w:val="18"/>
      <w:szCs w:val="20"/>
    </w:rPr>
  </w:style>
  <w:style w:type="character" w:customStyle="1" w:styleId="Char9">
    <w:name w:val="批注文字 Char"/>
    <w:basedOn w:val="a6"/>
    <w:uiPriority w:val="99"/>
    <w:semiHidden/>
    <w:qFormat/>
    <w:rPr>
      <w:rFonts w:ascii="Times New Roman" w:eastAsia="宋体" w:hAnsi="Times New Roman" w:cs="Times New Roman"/>
      <w:sz w:val="24"/>
      <w:szCs w:val="21"/>
    </w:rPr>
  </w:style>
  <w:style w:type="paragraph" w:customStyle="1" w:styleId="CharCharCharChar">
    <w:name w:val="Char Char Char Char"/>
    <w:basedOn w:val="a5"/>
    <w:qFormat/>
    <w:pPr>
      <w:widowControl/>
      <w:spacing w:after="160" w:line="240" w:lineRule="exact"/>
      <w:jc w:val="left"/>
    </w:pPr>
    <w:rPr>
      <w:rFonts w:ascii="Arial" w:eastAsia="Times New Roman" w:hAnsi="Arial" w:cs="Verdana"/>
      <w:b/>
      <w:kern w:val="0"/>
      <w:szCs w:val="24"/>
      <w:lang w:eastAsia="en-US"/>
    </w:rPr>
  </w:style>
  <w:style w:type="paragraph" w:customStyle="1" w:styleId="CharCharCharChar1">
    <w:name w:val="Char Char Char Char1"/>
    <w:basedOn w:val="a5"/>
    <w:qFormat/>
    <w:pPr>
      <w:widowControl/>
      <w:spacing w:after="160" w:line="240" w:lineRule="exact"/>
      <w:jc w:val="left"/>
    </w:pPr>
    <w:rPr>
      <w:rFonts w:ascii="Arial" w:eastAsia="Times New Roman" w:hAnsi="Arial" w:cs="Verdana"/>
      <w:b/>
      <w:kern w:val="0"/>
      <w:szCs w:val="24"/>
      <w:lang w:eastAsia="en-US"/>
    </w:rPr>
  </w:style>
  <w:style w:type="character" w:customStyle="1" w:styleId="Chara">
    <w:name w:val="批注主题 Char"/>
    <w:basedOn w:val="Char9"/>
    <w:uiPriority w:val="99"/>
    <w:semiHidden/>
    <w:qFormat/>
    <w:rPr>
      <w:rFonts w:ascii="Times New Roman" w:eastAsia="宋体" w:hAnsi="Times New Roman" w:cs="Times New Roman"/>
      <w:b/>
      <w:bCs/>
      <w:sz w:val="24"/>
      <w:szCs w:val="21"/>
    </w:rPr>
  </w:style>
  <w:style w:type="character" w:customStyle="1" w:styleId="Char1">
    <w:name w:val="批注文字 Char1"/>
    <w:link w:val="ac"/>
    <w:uiPriority w:val="99"/>
    <w:qFormat/>
    <w:rPr>
      <w:rFonts w:ascii="Times New Roman" w:eastAsia="宋体" w:hAnsi="Times New Roman" w:cs="Times New Roman"/>
      <w:kern w:val="0"/>
      <w:sz w:val="24"/>
      <w:szCs w:val="20"/>
      <w:lang w:val="zh-CN" w:eastAsia="zh-CN"/>
    </w:rPr>
  </w:style>
  <w:style w:type="character" w:customStyle="1" w:styleId="Char12">
    <w:name w:val="批注主题 Char1"/>
    <w:link w:val="af5"/>
    <w:rPr>
      <w:rFonts w:ascii="Times New Roman" w:eastAsia="宋体" w:hAnsi="Times New Roman" w:cs="Times New Roman"/>
      <w:b/>
      <w:bCs/>
      <w:szCs w:val="21"/>
      <w:lang w:val="zh-CN" w:eastAsia="zh-CN"/>
    </w:rPr>
  </w:style>
  <w:style w:type="character" w:customStyle="1" w:styleId="Char11">
    <w:name w:val="纯文本 Char1"/>
    <w:link w:val="af"/>
    <w:qFormat/>
    <w:rPr>
      <w:rFonts w:ascii="宋体" w:eastAsia="宋体" w:hAnsi="Courier New" w:cs="Times New Roman"/>
      <w:sz w:val="24"/>
      <w:szCs w:val="21"/>
      <w:lang w:val="zh-CN" w:eastAsia="zh-CN"/>
    </w:rPr>
  </w:style>
  <w:style w:type="paragraph" w:customStyle="1" w:styleId="12">
    <w:name w:val="修订1"/>
    <w:hidden/>
    <w:uiPriority w:val="99"/>
    <w:semiHidden/>
    <w:qFormat/>
    <w:rPr>
      <w:rFonts w:ascii="Times New Roman" w:eastAsia="宋体" w:hAnsi="Times New Roman" w:cs="Times New Roman"/>
      <w:kern w:val="2"/>
      <w:sz w:val="21"/>
      <w:szCs w:val="21"/>
    </w:rPr>
  </w:style>
  <w:style w:type="paragraph" w:customStyle="1" w:styleId="afd">
    <w:name w:val="段"/>
    <w:link w:val="Charb"/>
    <w:uiPriority w:val="99"/>
    <w:pPr>
      <w:tabs>
        <w:tab w:val="center" w:pos="4201"/>
        <w:tab w:val="right" w:leader="dot" w:pos="9298"/>
      </w:tabs>
      <w:autoSpaceDE w:val="0"/>
      <w:autoSpaceDN w:val="0"/>
      <w:ind w:firstLineChars="200" w:firstLine="420"/>
      <w:jc w:val="both"/>
    </w:pPr>
    <w:rPr>
      <w:rFonts w:ascii="宋体" w:eastAsia="宋体" w:hAnsi="Times New Roman" w:cs="Times New Roman"/>
      <w:sz w:val="22"/>
      <w:szCs w:val="21"/>
    </w:rPr>
  </w:style>
  <w:style w:type="character" w:customStyle="1" w:styleId="Charb">
    <w:name w:val="段 Char"/>
    <w:link w:val="afd"/>
    <w:uiPriority w:val="99"/>
    <w:qFormat/>
    <w:locked/>
    <w:rPr>
      <w:rFonts w:ascii="宋体" w:eastAsia="宋体" w:hAnsi="Times New Roman" w:cs="Times New Roman"/>
      <w:kern w:val="0"/>
      <w:sz w:val="22"/>
      <w:szCs w:val="21"/>
    </w:rPr>
  </w:style>
  <w:style w:type="paragraph" w:customStyle="1" w:styleId="MTDisplayEquation">
    <w:name w:val="MTDisplayEquation"/>
    <w:basedOn w:val="a5"/>
    <w:next w:val="a5"/>
    <w:link w:val="MTDisplayEquationChar"/>
    <w:uiPriority w:val="99"/>
    <w:qFormat/>
    <w:pPr>
      <w:widowControl/>
      <w:tabs>
        <w:tab w:val="center" w:pos="4240"/>
        <w:tab w:val="right" w:pos="8500"/>
      </w:tabs>
      <w:adjustRightInd w:val="0"/>
      <w:snapToGrid w:val="0"/>
      <w:spacing w:line="300" w:lineRule="auto"/>
      <w:ind w:firstLineChars="200" w:firstLine="498"/>
      <w:jc w:val="left"/>
    </w:pPr>
    <w:rPr>
      <w:szCs w:val="20"/>
      <w:lang w:val="zh-CN"/>
    </w:rPr>
  </w:style>
  <w:style w:type="character" w:customStyle="1" w:styleId="MTDisplayEquationChar">
    <w:name w:val="MTDisplayEquation Char"/>
    <w:link w:val="MTDisplayEquation"/>
    <w:uiPriority w:val="99"/>
    <w:qFormat/>
    <w:rPr>
      <w:rFonts w:ascii="Times New Roman" w:eastAsia="宋体" w:hAnsi="Times New Roman" w:cs="Times New Roman"/>
      <w:sz w:val="24"/>
      <w:szCs w:val="20"/>
      <w:lang w:val="zh-CN" w:eastAsia="zh-CN"/>
    </w:rPr>
  </w:style>
  <w:style w:type="character" w:customStyle="1" w:styleId="afe">
    <w:name w:val="页眉 字符"/>
    <w:rPr>
      <w:sz w:val="18"/>
    </w:rPr>
  </w:style>
  <w:style w:type="paragraph" w:customStyle="1" w:styleId="a">
    <w:name w:val="一级条标题"/>
    <w:next w:val="afd"/>
    <w:uiPriority w:val="99"/>
    <w:pPr>
      <w:numPr>
        <w:ilvl w:val="1"/>
        <w:numId w:val="2"/>
      </w:numPr>
      <w:spacing w:beforeLines="50" w:afterLines="50"/>
      <w:outlineLvl w:val="2"/>
    </w:pPr>
    <w:rPr>
      <w:rFonts w:ascii="黑体" w:eastAsia="黑体" w:hAnsi="Times New Roman" w:cs="黑体"/>
      <w:sz w:val="21"/>
      <w:szCs w:val="21"/>
    </w:rPr>
  </w:style>
  <w:style w:type="paragraph" w:customStyle="1" w:styleId="a0">
    <w:name w:val="二级条标题"/>
    <w:basedOn w:val="a"/>
    <w:next w:val="afd"/>
    <w:uiPriority w:val="99"/>
    <w:pPr>
      <w:numPr>
        <w:ilvl w:val="2"/>
      </w:numPr>
      <w:spacing w:before="50" w:after="50"/>
      <w:outlineLvl w:val="3"/>
    </w:pPr>
    <w:rPr>
      <w:rFonts w:ascii="Times New Roman" w:eastAsia="宋体"/>
    </w:rPr>
  </w:style>
  <w:style w:type="paragraph" w:customStyle="1" w:styleId="a1">
    <w:name w:val="三级条标题"/>
    <w:basedOn w:val="a0"/>
    <w:next w:val="afd"/>
    <w:uiPriority w:val="99"/>
    <w:pPr>
      <w:numPr>
        <w:ilvl w:val="3"/>
      </w:numPr>
      <w:outlineLvl w:val="4"/>
    </w:pPr>
  </w:style>
  <w:style w:type="paragraph" w:customStyle="1" w:styleId="a2">
    <w:name w:val="数字编号列项（二级）"/>
    <w:uiPriority w:val="99"/>
    <w:pPr>
      <w:numPr>
        <w:ilvl w:val="4"/>
        <w:numId w:val="2"/>
      </w:numPr>
      <w:jc w:val="both"/>
    </w:pPr>
    <w:rPr>
      <w:rFonts w:ascii="宋体" w:eastAsia="宋体" w:hAnsi="Times New Roman" w:cs="宋体"/>
      <w:sz w:val="21"/>
      <w:szCs w:val="21"/>
    </w:rPr>
  </w:style>
  <w:style w:type="paragraph" w:customStyle="1" w:styleId="a3">
    <w:name w:val="四级条标题"/>
    <w:basedOn w:val="a1"/>
    <w:next w:val="afd"/>
    <w:uiPriority w:val="99"/>
    <w:qFormat/>
    <w:pPr>
      <w:numPr>
        <w:ilvl w:val="5"/>
      </w:numPr>
      <w:outlineLvl w:val="5"/>
    </w:pPr>
  </w:style>
  <w:style w:type="paragraph" w:customStyle="1" w:styleId="aff">
    <w:name w:val="正文公式编号制表符"/>
    <w:basedOn w:val="afd"/>
    <w:next w:val="afd"/>
    <w:uiPriority w:val="99"/>
    <w:qFormat/>
    <w:pPr>
      <w:ind w:firstLineChars="0" w:firstLine="0"/>
    </w:pPr>
  </w:style>
  <w:style w:type="paragraph" w:customStyle="1" w:styleId="a4">
    <w:name w:val="正文表标题"/>
    <w:next w:val="afd"/>
    <w:uiPriority w:val="99"/>
    <w:qFormat/>
    <w:pPr>
      <w:numPr>
        <w:numId w:val="3"/>
      </w:numPr>
      <w:spacing w:beforeLines="50" w:afterLines="50"/>
      <w:jc w:val="center"/>
    </w:pPr>
    <w:rPr>
      <w:rFonts w:ascii="黑体" w:eastAsia="黑体" w:hAnsi="Times New Roman" w:cs="黑体"/>
      <w:sz w:val="21"/>
      <w:szCs w:val="21"/>
    </w:rPr>
  </w:style>
  <w:style w:type="paragraph" w:styleId="aff0">
    <w:name w:val="List Paragraph"/>
    <w:basedOn w:val="a5"/>
    <w:uiPriority w:val="34"/>
    <w:qFormat/>
    <w:pPr>
      <w:ind w:firstLineChars="200" w:firstLine="420"/>
    </w:pPr>
    <w:rPr>
      <w:rFonts w:ascii="Calibri" w:hAnsi="Calibri"/>
      <w:szCs w:val="22"/>
    </w:rPr>
  </w:style>
  <w:style w:type="character" w:customStyle="1" w:styleId="aff1">
    <w:name w:val="批注文字 字符"/>
    <w:uiPriority w:val="99"/>
    <w:qFormat/>
    <w:rPr>
      <w:sz w:val="24"/>
    </w:rPr>
  </w:style>
  <w:style w:type="character" w:customStyle="1" w:styleId="13">
    <w:name w:val="批注文字 字符1"/>
    <w:semiHidden/>
    <w:locked/>
    <w:rPr>
      <w:sz w:val="24"/>
      <w:lang w:val="zh-CN" w:eastAsia="zh-CN"/>
    </w:rPr>
  </w:style>
  <w:style w:type="character" w:customStyle="1" w:styleId="apple-converted-space">
    <w:name w:val="apple-converted-space"/>
    <w:qFormat/>
  </w:style>
  <w:style w:type="character" w:customStyle="1" w:styleId="aff2">
    <w:name w:val="条下正文 字符"/>
    <w:link w:val="aff3"/>
    <w:locked/>
    <w:rPr>
      <w:rFonts w:eastAsia="仿宋" w:cs="Arial"/>
      <w:color w:val="002060"/>
      <w:sz w:val="24"/>
      <w:szCs w:val="24"/>
    </w:rPr>
  </w:style>
  <w:style w:type="paragraph" w:customStyle="1" w:styleId="aff3">
    <w:name w:val="条下正文"/>
    <w:basedOn w:val="a5"/>
    <w:link w:val="aff2"/>
    <w:qFormat/>
    <w:rPr>
      <w:rFonts w:asciiTheme="minorHAnsi" w:eastAsia="仿宋" w:hAnsiTheme="minorHAnsi" w:cs="Arial"/>
      <w:color w:val="002060"/>
      <w:szCs w:val="24"/>
    </w:rPr>
  </w:style>
  <w:style w:type="paragraph" w:customStyle="1" w:styleId="TOC1">
    <w:name w:val="TOC 标题1"/>
    <w:basedOn w:val="1"/>
    <w:next w:val="a5"/>
    <w:uiPriority w:val="39"/>
    <w:unhideWhenUsed/>
    <w:qFormat/>
    <w:pPr>
      <w:widowControl/>
      <w:tabs>
        <w:tab w:val="clear" w:pos="4014"/>
      </w:tabs>
      <w:adjustRightInd/>
      <w:snapToGrid/>
      <w:spacing w:beforeLines="0" w:before="240" w:afterLines="0" w:after="0" w:line="259" w:lineRule="auto"/>
      <w:jc w:val="left"/>
      <w:textAlignment w:val="auto"/>
      <w:outlineLvl w:val="9"/>
    </w:pPr>
    <w:rPr>
      <w:rFonts w:ascii="Calibri Light" w:hAnsi="Calibri Light"/>
      <w:b w:val="0"/>
      <w:color w:val="2E74B5"/>
      <w:kern w:val="0"/>
      <w:szCs w:val="32"/>
    </w:rPr>
  </w:style>
  <w:style w:type="character" w:customStyle="1" w:styleId="Charc">
    <w:name w:val="三级标题 Char"/>
    <w:link w:val="aff4"/>
    <w:qFormat/>
    <w:locked/>
    <w:rPr>
      <w:color w:val="000000"/>
      <w:sz w:val="24"/>
      <w:szCs w:val="21"/>
    </w:rPr>
  </w:style>
  <w:style w:type="paragraph" w:customStyle="1" w:styleId="aff4">
    <w:name w:val="三级标题"/>
    <w:basedOn w:val="a5"/>
    <w:link w:val="Charc"/>
    <w:qFormat/>
    <w:pPr>
      <w:spacing w:beforeLines="25" w:line="360" w:lineRule="auto"/>
    </w:pPr>
    <w:rPr>
      <w:rFonts w:asciiTheme="minorHAnsi" w:eastAsiaTheme="minorEastAsia" w:hAnsiTheme="minorHAnsi" w:cstheme="minorBidi"/>
      <w:color w:val="000000"/>
    </w:rPr>
  </w:style>
  <w:style w:type="paragraph" w:customStyle="1" w:styleId="M4">
    <w:name w:val="M4"/>
    <w:basedOn w:val="aff0"/>
    <w:qFormat/>
    <w:pPr>
      <w:widowControl/>
      <w:numPr>
        <w:ilvl w:val="3"/>
        <w:numId w:val="4"/>
      </w:numPr>
      <w:spacing w:after="200" w:line="288" w:lineRule="auto"/>
      <w:ind w:firstLineChars="0" w:firstLine="0"/>
      <w:contextualSpacing/>
      <w:jc w:val="left"/>
      <w:outlineLvl w:val="3"/>
    </w:pPr>
    <w:rPr>
      <w:rFonts w:ascii="Arial" w:eastAsia="Arial" w:hAnsi="Arial"/>
      <w:kern w:val="0"/>
      <w:sz w:val="20"/>
      <w:lang w:bidi="en-US"/>
    </w:rPr>
  </w:style>
  <w:style w:type="paragraph" w:customStyle="1" w:styleId="M1">
    <w:name w:val="M1"/>
    <w:next w:val="a5"/>
    <w:qFormat/>
    <w:pPr>
      <w:pageBreakBefore/>
      <w:numPr>
        <w:numId w:val="4"/>
      </w:numPr>
      <w:adjustRightInd w:val="0"/>
      <w:spacing w:after="200" w:line="288" w:lineRule="auto"/>
      <w:jc w:val="center"/>
      <w:outlineLvl w:val="0"/>
    </w:pPr>
    <w:rPr>
      <w:rFonts w:ascii="Arial" w:eastAsia="宋体" w:hAnsi="Arial" w:cs="Times New Roman"/>
      <w:b/>
      <w:caps/>
      <w:sz w:val="32"/>
      <w:szCs w:val="22"/>
      <w:lang w:bidi="en-US"/>
    </w:rPr>
  </w:style>
  <w:style w:type="paragraph" w:customStyle="1" w:styleId="M2">
    <w:name w:val="M2"/>
    <w:basedOn w:val="a5"/>
    <w:next w:val="a5"/>
    <w:qFormat/>
    <w:pPr>
      <w:widowControl/>
      <w:numPr>
        <w:ilvl w:val="1"/>
        <w:numId w:val="4"/>
      </w:numPr>
      <w:spacing w:line="288" w:lineRule="auto"/>
      <w:contextualSpacing/>
      <w:jc w:val="center"/>
      <w:outlineLvl w:val="1"/>
    </w:pPr>
    <w:rPr>
      <w:rFonts w:ascii="Arial" w:hAnsi="Arial"/>
      <w:b/>
      <w:color w:val="000000"/>
      <w:kern w:val="0"/>
      <w:szCs w:val="22"/>
      <w:lang w:bidi="en-US"/>
    </w:rPr>
  </w:style>
  <w:style w:type="paragraph" w:customStyle="1" w:styleId="M3">
    <w:name w:val="M3"/>
    <w:basedOn w:val="a5"/>
    <w:next w:val="a5"/>
    <w:link w:val="M3Char"/>
    <w:qFormat/>
    <w:pPr>
      <w:widowControl/>
      <w:numPr>
        <w:ilvl w:val="2"/>
        <w:numId w:val="4"/>
      </w:numPr>
      <w:spacing w:line="312" w:lineRule="auto"/>
      <w:outlineLvl w:val="2"/>
    </w:pPr>
    <w:rPr>
      <w:kern w:val="0"/>
      <w:szCs w:val="22"/>
      <w:lang w:val="zh-CN" w:bidi="en-US"/>
    </w:rPr>
  </w:style>
  <w:style w:type="paragraph" w:customStyle="1" w:styleId="M5">
    <w:name w:val="M5"/>
    <w:basedOn w:val="aff0"/>
    <w:qFormat/>
    <w:pPr>
      <w:widowControl/>
      <w:numPr>
        <w:ilvl w:val="4"/>
        <w:numId w:val="4"/>
      </w:numPr>
      <w:spacing w:after="200" w:line="288" w:lineRule="auto"/>
      <w:ind w:firstLineChars="0" w:firstLine="0"/>
      <w:contextualSpacing/>
      <w:jc w:val="left"/>
      <w:outlineLvl w:val="4"/>
    </w:pPr>
    <w:rPr>
      <w:rFonts w:ascii="Arial" w:eastAsia="Arial" w:hAnsi="Arial"/>
      <w:kern w:val="0"/>
      <w:sz w:val="20"/>
      <w:lang w:bidi="en-US"/>
    </w:rPr>
  </w:style>
  <w:style w:type="character" w:customStyle="1" w:styleId="M3Char">
    <w:name w:val="M3 Char"/>
    <w:link w:val="M3"/>
    <w:qFormat/>
    <w:rPr>
      <w:rFonts w:ascii="Times New Roman" w:eastAsia="宋体" w:hAnsi="Times New Roman" w:cs="Times New Roman"/>
      <w:kern w:val="0"/>
      <w:sz w:val="24"/>
      <w:lang w:val="zh-CN" w:eastAsia="zh-CN" w:bidi="en-US"/>
    </w:rPr>
  </w:style>
  <w:style w:type="character" w:customStyle="1" w:styleId="14">
    <w:name w:val="明显参考1"/>
    <w:uiPriority w:val="32"/>
    <w:qFormat/>
    <w:rPr>
      <w:bCs/>
      <w:smallCaps/>
      <w:color w:val="5B9BD5"/>
      <w:spacing w:val="5"/>
    </w:rPr>
  </w:style>
  <w:style w:type="paragraph" w:styleId="aff5">
    <w:name w:val="Revision"/>
    <w:hidden/>
    <w:uiPriority w:val="99"/>
    <w:semiHidden/>
    <w:rsid w:val="0066384B"/>
    <w:rPr>
      <w:rFonts w:ascii="Times New Roman" w:eastAsia="宋体" w:hAnsi="Times New Roman" w:cs="Times New Roman"/>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5.wmf"/><Relationship Id="rId42" Type="http://schemas.openxmlformats.org/officeDocument/2006/relationships/oleObject" Target="embeddings/oleObject15.bin"/><Relationship Id="rId63" Type="http://schemas.openxmlformats.org/officeDocument/2006/relationships/image" Target="media/image26.wmf"/><Relationship Id="rId84" Type="http://schemas.openxmlformats.org/officeDocument/2006/relationships/oleObject" Target="embeddings/oleObject36.bin"/><Relationship Id="rId138" Type="http://schemas.openxmlformats.org/officeDocument/2006/relationships/image" Target="media/image70.png"/><Relationship Id="rId107" Type="http://schemas.openxmlformats.org/officeDocument/2006/relationships/image" Target="media/image48.wmf"/><Relationship Id="rId11" Type="http://schemas.openxmlformats.org/officeDocument/2006/relationships/footer" Target="footer3.xml"/><Relationship Id="rId32" Type="http://schemas.openxmlformats.org/officeDocument/2006/relationships/oleObject" Target="embeddings/oleObject10.bin"/><Relationship Id="rId53" Type="http://schemas.openxmlformats.org/officeDocument/2006/relationships/image" Target="media/image21.wmf"/><Relationship Id="rId74" Type="http://schemas.openxmlformats.org/officeDocument/2006/relationships/oleObject" Target="embeddings/oleObject31.bin"/><Relationship Id="rId128" Type="http://schemas.openxmlformats.org/officeDocument/2006/relationships/image" Target="media/image60.png"/><Relationship Id="rId149" Type="http://schemas.openxmlformats.org/officeDocument/2006/relationships/image" Target="media/image77.wmf"/><Relationship Id="rId5" Type="http://schemas.openxmlformats.org/officeDocument/2006/relationships/settings" Target="settings.xml"/><Relationship Id="rId95" Type="http://schemas.openxmlformats.org/officeDocument/2006/relationships/image" Target="media/image42.wmf"/><Relationship Id="rId22" Type="http://schemas.openxmlformats.org/officeDocument/2006/relationships/oleObject" Target="embeddings/oleObject5.bin"/><Relationship Id="rId27" Type="http://schemas.openxmlformats.org/officeDocument/2006/relationships/image" Target="media/image8.wmf"/><Relationship Id="rId43" Type="http://schemas.openxmlformats.org/officeDocument/2006/relationships/image" Target="media/image16.wmf"/><Relationship Id="rId48" Type="http://schemas.openxmlformats.org/officeDocument/2006/relationships/oleObject" Target="embeddings/oleObject18.bin"/><Relationship Id="rId64" Type="http://schemas.openxmlformats.org/officeDocument/2006/relationships/oleObject" Target="embeddings/oleObject26.bin"/><Relationship Id="rId69" Type="http://schemas.openxmlformats.org/officeDocument/2006/relationships/image" Target="media/image29.wmf"/><Relationship Id="rId113" Type="http://schemas.openxmlformats.org/officeDocument/2006/relationships/image" Target="media/image51.wmf"/><Relationship Id="rId118" Type="http://schemas.openxmlformats.org/officeDocument/2006/relationships/oleObject" Target="embeddings/oleObject53.bin"/><Relationship Id="rId134" Type="http://schemas.openxmlformats.org/officeDocument/2006/relationships/image" Target="media/image66.png"/><Relationship Id="rId139" Type="http://schemas.openxmlformats.org/officeDocument/2006/relationships/image" Target="media/image71.png"/><Relationship Id="rId80" Type="http://schemas.openxmlformats.org/officeDocument/2006/relationships/oleObject" Target="embeddings/oleObject34.bin"/><Relationship Id="rId85" Type="http://schemas.openxmlformats.org/officeDocument/2006/relationships/image" Target="media/image37.wmf"/><Relationship Id="rId150" Type="http://schemas.openxmlformats.org/officeDocument/2006/relationships/oleObject" Target="embeddings/oleObject61.bin"/><Relationship Id="rId176" Type="http://schemas.microsoft.com/office/2018/08/relationships/commentsExtensible" Target="commentsExtensible.xml"/><Relationship Id="rId12" Type="http://schemas.openxmlformats.org/officeDocument/2006/relationships/footer" Target="footer4.xml"/><Relationship Id="rId17" Type="http://schemas.openxmlformats.org/officeDocument/2006/relationships/image" Target="media/image3.wmf"/><Relationship Id="rId33" Type="http://schemas.openxmlformats.org/officeDocument/2006/relationships/image" Target="media/image11.wmf"/><Relationship Id="rId38" Type="http://schemas.openxmlformats.org/officeDocument/2006/relationships/oleObject" Target="embeddings/oleObject13.bin"/><Relationship Id="rId59" Type="http://schemas.openxmlformats.org/officeDocument/2006/relationships/image" Target="media/image24.wmf"/><Relationship Id="rId103" Type="http://schemas.openxmlformats.org/officeDocument/2006/relationships/image" Target="media/image46.wmf"/><Relationship Id="rId108" Type="http://schemas.openxmlformats.org/officeDocument/2006/relationships/oleObject" Target="embeddings/oleObject48.bin"/><Relationship Id="rId124" Type="http://schemas.openxmlformats.org/officeDocument/2006/relationships/oleObject" Target="embeddings/oleObject56.bin"/><Relationship Id="rId129" Type="http://schemas.openxmlformats.org/officeDocument/2006/relationships/image" Target="media/image61.png"/><Relationship Id="rId54" Type="http://schemas.openxmlformats.org/officeDocument/2006/relationships/oleObject" Target="embeddings/oleObject21.bin"/><Relationship Id="rId70" Type="http://schemas.openxmlformats.org/officeDocument/2006/relationships/oleObject" Target="embeddings/oleObject29.bin"/><Relationship Id="rId75" Type="http://schemas.openxmlformats.org/officeDocument/2006/relationships/image" Target="media/image32.wmf"/><Relationship Id="rId91" Type="http://schemas.openxmlformats.org/officeDocument/2006/relationships/image" Target="media/image40.wmf"/><Relationship Id="rId96" Type="http://schemas.openxmlformats.org/officeDocument/2006/relationships/oleObject" Target="embeddings/oleObject42.bin"/><Relationship Id="rId140" Type="http://schemas.openxmlformats.org/officeDocument/2006/relationships/image" Target="media/image72.png"/><Relationship Id="rId145" Type="http://schemas.openxmlformats.org/officeDocument/2006/relationships/image" Target="media/image75.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6.wmf"/><Relationship Id="rId28" Type="http://schemas.openxmlformats.org/officeDocument/2006/relationships/oleObject" Target="embeddings/oleObject8.bin"/><Relationship Id="rId49" Type="http://schemas.openxmlformats.org/officeDocument/2006/relationships/image" Target="media/image19.wmf"/><Relationship Id="rId114" Type="http://schemas.openxmlformats.org/officeDocument/2006/relationships/oleObject" Target="embeddings/oleObject51.bin"/><Relationship Id="rId119" Type="http://schemas.openxmlformats.org/officeDocument/2006/relationships/image" Target="media/image54.wmf"/><Relationship Id="rId44" Type="http://schemas.openxmlformats.org/officeDocument/2006/relationships/oleObject" Target="embeddings/oleObject16.bin"/><Relationship Id="rId60" Type="http://schemas.openxmlformats.org/officeDocument/2006/relationships/oleObject" Target="embeddings/oleObject24.bin"/><Relationship Id="rId65" Type="http://schemas.openxmlformats.org/officeDocument/2006/relationships/image" Target="media/image27.wmf"/><Relationship Id="rId81" Type="http://schemas.openxmlformats.org/officeDocument/2006/relationships/image" Target="media/image35.wmf"/><Relationship Id="rId86" Type="http://schemas.openxmlformats.org/officeDocument/2006/relationships/oleObject" Target="embeddings/oleObject37.bin"/><Relationship Id="rId130" Type="http://schemas.openxmlformats.org/officeDocument/2006/relationships/image" Target="media/image62.png"/><Relationship Id="rId135" Type="http://schemas.openxmlformats.org/officeDocument/2006/relationships/image" Target="media/image67.png"/><Relationship Id="rId151" Type="http://schemas.openxmlformats.org/officeDocument/2006/relationships/footer" Target="footer5.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4.wmf"/><Relationship Id="rId109" Type="http://schemas.openxmlformats.org/officeDocument/2006/relationships/image" Target="media/image49.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2.wmf"/><Relationship Id="rId76" Type="http://schemas.openxmlformats.org/officeDocument/2006/relationships/oleObject" Target="embeddings/oleObject32.bin"/><Relationship Id="rId97" Type="http://schemas.openxmlformats.org/officeDocument/2006/relationships/image" Target="media/image43.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57.png"/><Relationship Id="rId141" Type="http://schemas.openxmlformats.org/officeDocument/2006/relationships/image" Target="media/image73.wmf"/><Relationship Id="rId146" Type="http://schemas.openxmlformats.org/officeDocument/2006/relationships/oleObject" Target="embeddings/oleObject59.bin"/><Relationship Id="rId7" Type="http://schemas.openxmlformats.org/officeDocument/2006/relationships/footnotes" Target="footnotes.xml"/><Relationship Id="rId71" Type="http://schemas.openxmlformats.org/officeDocument/2006/relationships/image" Target="media/image30.wmf"/><Relationship Id="rId92" Type="http://schemas.openxmlformats.org/officeDocument/2006/relationships/oleObject" Target="embeddings/oleObject40.bin"/><Relationship Id="rId2" Type="http://schemas.openxmlformats.org/officeDocument/2006/relationships/customXml" Target="../customXml/item2.xml"/><Relationship Id="rId29" Type="http://schemas.openxmlformats.org/officeDocument/2006/relationships/image" Target="media/image9.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7.wmf"/><Relationship Id="rId66" Type="http://schemas.openxmlformats.org/officeDocument/2006/relationships/oleObject" Target="embeddings/oleObject27.bin"/><Relationship Id="rId87" Type="http://schemas.openxmlformats.org/officeDocument/2006/relationships/image" Target="media/image38.wmf"/><Relationship Id="rId110" Type="http://schemas.openxmlformats.org/officeDocument/2006/relationships/oleObject" Target="embeddings/oleObject49.bin"/><Relationship Id="rId115" Type="http://schemas.openxmlformats.org/officeDocument/2006/relationships/image" Target="media/image52.wmf"/><Relationship Id="rId131" Type="http://schemas.openxmlformats.org/officeDocument/2006/relationships/image" Target="media/image63.png"/><Relationship Id="rId136" Type="http://schemas.openxmlformats.org/officeDocument/2006/relationships/image" Target="media/image68.png"/><Relationship Id="rId61" Type="http://schemas.openxmlformats.org/officeDocument/2006/relationships/image" Target="media/image25.wmf"/><Relationship Id="rId82" Type="http://schemas.openxmlformats.org/officeDocument/2006/relationships/oleObject" Target="embeddings/oleObject35.bin"/><Relationship Id="rId152" Type="http://schemas.openxmlformats.org/officeDocument/2006/relationships/fontTable" Target="fontTable.xml"/><Relationship Id="rId19" Type="http://schemas.openxmlformats.org/officeDocument/2006/relationships/image" Target="media/image4.wmf"/><Relationship Id="rId14" Type="http://schemas.openxmlformats.org/officeDocument/2006/relationships/oleObject" Target="embeddings/oleObject1.bin"/><Relationship Id="rId30" Type="http://schemas.openxmlformats.org/officeDocument/2006/relationships/oleObject" Target="embeddings/oleObject9.bin"/><Relationship Id="rId35" Type="http://schemas.openxmlformats.org/officeDocument/2006/relationships/image" Target="media/image12.wmf"/><Relationship Id="rId56" Type="http://schemas.openxmlformats.org/officeDocument/2006/relationships/oleObject" Target="embeddings/oleObject22.bin"/><Relationship Id="rId77" Type="http://schemas.openxmlformats.org/officeDocument/2006/relationships/image" Target="media/image33.wmf"/><Relationship Id="rId100" Type="http://schemas.openxmlformats.org/officeDocument/2006/relationships/oleObject" Target="embeddings/oleObject44.bin"/><Relationship Id="rId105" Type="http://schemas.openxmlformats.org/officeDocument/2006/relationships/image" Target="media/image47.wmf"/><Relationship Id="rId126" Type="http://schemas.openxmlformats.org/officeDocument/2006/relationships/image" Target="media/image58.png"/><Relationship Id="rId147" Type="http://schemas.openxmlformats.org/officeDocument/2006/relationships/image" Target="media/image76.wmf"/><Relationship Id="rId8" Type="http://schemas.openxmlformats.org/officeDocument/2006/relationships/endnotes" Target="endnotes.xml"/><Relationship Id="rId51" Type="http://schemas.openxmlformats.org/officeDocument/2006/relationships/image" Target="media/image20.wmf"/><Relationship Id="rId72" Type="http://schemas.openxmlformats.org/officeDocument/2006/relationships/oleObject" Target="embeddings/oleObject30.bin"/><Relationship Id="rId93" Type="http://schemas.openxmlformats.org/officeDocument/2006/relationships/image" Target="media/image41.wmf"/><Relationship Id="rId98" Type="http://schemas.openxmlformats.org/officeDocument/2006/relationships/oleObject" Target="embeddings/oleObject43.bin"/><Relationship Id="rId121" Type="http://schemas.openxmlformats.org/officeDocument/2006/relationships/image" Target="media/image55.wmf"/><Relationship Id="rId142" Type="http://schemas.openxmlformats.org/officeDocument/2006/relationships/oleObject" Target="embeddings/oleObject57.bin"/><Relationship Id="rId3" Type="http://schemas.openxmlformats.org/officeDocument/2006/relationships/numbering" Target="numbering.xml"/><Relationship Id="rId25" Type="http://schemas.openxmlformats.org/officeDocument/2006/relationships/image" Target="media/image7.wmf"/><Relationship Id="rId46" Type="http://schemas.openxmlformats.org/officeDocument/2006/relationships/oleObject" Target="embeddings/oleObject17.bin"/><Relationship Id="rId67" Type="http://schemas.openxmlformats.org/officeDocument/2006/relationships/image" Target="media/image28.wmf"/><Relationship Id="rId116" Type="http://schemas.openxmlformats.org/officeDocument/2006/relationships/oleObject" Target="embeddings/oleObject52.bin"/><Relationship Id="rId137" Type="http://schemas.openxmlformats.org/officeDocument/2006/relationships/image" Target="media/image69.png"/><Relationship Id="rId20" Type="http://schemas.openxmlformats.org/officeDocument/2006/relationships/oleObject" Target="embeddings/oleObject4.bin"/><Relationship Id="rId41" Type="http://schemas.openxmlformats.org/officeDocument/2006/relationships/image" Target="media/image15.wmf"/><Relationship Id="rId62" Type="http://schemas.openxmlformats.org/officeDocument/2006/relationships/oleObject" Target="embeddings/oleObject25.bin"/><Relationship Id="rId83" Type="http://schemas.openxmlformats.org/officeDocument/2006/relationships/image" Target="media/image36.wmf"/><Relationship Id="rId88" Type="http://schemas.openxmlformats.org/officeDocument/2006/relationships/oleObject" Target="embeddings/oleObject38.bin"/><Relationship Id="rId111" Type="http://schemas.openxmlformats.org/officeDocument/2006/relationships/image" Target="media/image50.wmf"/><Relationship Id="rId132" Type="http://schemas.openxmlformats.org/officeDocument/2006/relationships/image" Target="media/image64.png"/><Relationship Id="rId153" Type="http://schemas.openxmlformats.org/officeDocument/2006/relationships/theme" Target="theme/theme1.xml"/><Relationship Id="rId15" Type="http://schemas.openxmlformats.org/officeDocument/2006/relationships/image" Target="media/image2.wmf"/><Relationship Id="rId36" Type="http://schemas.openxmlformats.org/officeDocument/2006/relationships/oleObject" Target="embeddings/oleObject12.bin"/><Relationship Id="rId57" Type="http://schemas.openxmlformats.org/officeDocument/2006/relationships/image" Target="media/image23.wmf"/><Relationship Id="rId106" Type="http://schemas.openxmlformats.org/officeDocument/2006/relationships/oleObject" Target="embeddings/oleObject47.bin"/><Relationship Id="rId127" Type="http://schemas.openxmlformats.org/officeDocument/2006/relationships/image" Target="media/image59.png"/><Relationship Id="rId10" Type="http://schemas.openxmlformats.org/officeDocument/2006/relationships/footer" Target="footer2.xml"/><Relationship Id="rId31" Type="http://schemas.openxmlformats.org/officeDocument/2006/relationships/image" Target="media/image10.wmf"/><Relationship Id="rId52" Type="http://schemas.openxmlformats.org/officeDocument/2006/relationships/oleObject" Target="embeddings/oleObject20.bin"/><Relationship Id="rId73" Type="http://schemas.openxmlformats.org/officeDocument/2006/relationships/image" Target="media/image31.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55.bin"/><Relationship Id="rId143" Type="http://schemas.openxmlformats.org/officeDocument/2006/relationships/image" Target="media/image74.wmf"/><Relationship Id="rId148" Type="http://schemas.openxmlformats.org/officeDocument/2006/relationships/oleObject" Target="embeddings/oleObject60.bin"/><Relationship Id="rId4" Type="http://schemas.openxmlformats.org/officeDocument/2006/relationships/styles" Target="styles.xml"/><Relationship Id="rId9" Type="http://schemas.openxmlformats.org/officeDocument/2006/relationships/footer" Target="footer1.xml"/><Relationship Id="rId26" Type="http://schemas.openxmlformats.org/officeDocument/2006/relationships/oleObject" Target="embeddings/oleObject7.bin"/><Relationship Id="rId47" Type="http://schemas.openxmlformats.org/officeDocument/2006/relationships/image" Target="media/image18.wmf"/><Relationship Id="rId68" Type="http://schemas.openxmlformats.org/officeDocument/2006/relationships/oleObject" Target="embeddings/oleObject28.bin"/><Relationship Id="rId89" Type="http://schemas.openxmlformats.org/officeDocument/2006/relationships/image" Target="media/image39.wmf"/><Relationship Id="rId112" Type="http://schemas.openxmlformats.org/officeDocument/2006/relationships/oleObject" Target="embeddings/oleObject50.bin"/><Relationship Id="rId133" Type="http://schemas.openxmlformats.org/officeDocument/2006/relationships/image" Target="media/image65.png"/><Relationship Id="rId175" Type="http://schemas.microsoft.com/office/2016/09/relationships/commentsIds" Target="commentsIds.xml"/><Relationship Id="rId16" Type="http://schemas.openxmlformats.org/officeDocument/2006/relationships/oleObject" Target="embeddings/oleObject2.bin"/><Relationship Id="rId37" Type="http://schemas.openxmlformats.org/officeDocument/2006/relationships/image" Target="media/image13.wmf"/><Relationship Id="rId58" Type="http://schemas.openxmlformats.org/officeDocument/2006/relationships/oleObject" Target="embeddings/oleObject23.bin"/><Relationship Id="rId79" Type="http://schemas.openxmlformats.org/officeDocument/2006/relationships/image" Target="media/image34.wmf"/><Relationship Id="rId102" Type="http://schemas.openxmlformats.org/officeDocument/2006/relationships/oleObject" Target="embeddings/oleObject45.bin"/><Relationship Id="rId123" Type="http://schemas.openxmlformats.org/officeDocument/2006/relationships/image" Target="media/image56.wmf"/><Relationship Id="rId144" Type="http://schemas.openxmlformats.org/officeDocument/2006/relationships/oleObject" Target="embeddings/oleObject58.bin"/><Relationship Id="rId90" Type="http://schemas.openxmlformats.org/officeDocument/2006/relationships/oleObject" Target="embeddings/oleObject39.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462FFF-290C-4472-9D24-4CF7DF831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832</TotalTime>
  <Pages>55</Pages>
  <Words>5640</Words>
  <Characters>32153</Characters>
  <Application>Microsoft Office Word</Application>
  <DocSecurity>0</DocSecurity>
  <Lines>267</Lines>
  <Paragraphs>75</Paragraphs>
  <ScaleCrop>false</ScaleCrop>
  <Company/>
  <LinksUpToDate>false</LinksUpToDate>
  <CharactersWithSpaces>37718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dc:creator>
  <cp:lastModifiedBy>许晶</cp:lastModifiedBy>
  <cp:revision>7</cp:revision>
  <dcterms:created xsi:type="dcterms:W3CDTF">2021-03-23T10:19:00Z</dcterms:created>
  <dcterms:modified xsi:type="dcterms:W3CDTF">2021-03-24T00:11:00Z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