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加固片材与混凝土剪切强度试验方法标准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2021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15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上海市徐汇区宛平南路75号上海建科院2号楼506室，张富文（收），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32</w:t>
      </w:r>
      <w:bookmarkStart w:id="0" w:name="_GoBack"/>
      <w:bookmarkEnd w:id="0"/>
    </w:p>
    <w:p>
      <w:pPr>
        <w:spacing w:line="4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13774262868</w:t>
      </w:r>
    </w:p>
    <w:p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</w:rPr>
        <w:t>zhangfuwen@sribs.com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5721804"/>
    <w:rsid w:val="180A4176"/>
    <w:rsid w:val="38171854"/>
    <w:rsid w:val="487122E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2021-06-04T02:50:24Z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041FCCE39FA448B1A65D88DEF471C227</vt:lpwstr>
  </property>
</Properties>
</file>