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城镇地下排水设施保护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1BD4CE7"/>
    <w:rsid w:val="4AAC12B1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07T08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2D467F845B478B805C2EDEB5D7F8DD</vt:lpwstr>
  </property>
</Properties>
</file>